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8099100"/>
        <w:docPartObj>
          <w:docPartGallery w:val="Cover Pages"/>
          <w:docPartUnique/>
        </w:docPartObj>
      </w:sdtPr>
      <w:sdtContent>
        <w:p w:rsidR="00806306" w:rsidRDefault="00806306">
          <w:r>
            <w:t>SM/SMS/09/0026</w:t>
          </w:r>
        </w:p>
        <w:p w:rsidR="00806306" w:rsidRDefault="00882A53">
          <w:r w:rsidRPr="00882A53">
            <w:rPr>
              <w:noProof/>
              <w:lang w:val="en-US" w:eastAsia="zh-TW"/>
            </w:rPr>
            <w:pict>
              <v:rect id="_x0000_s1026" style="position:absolute;margin-left:0;margin-top:0;width:612pt;height:11in;z-index:-251658752;mso-width-percent:1000;mso-height-percent:1000;mso-position-horizontal:center;mso-position-horizontal-relative:page;mso-position-vertical:center;mso-position-vertical-relative:page;mso-width-percent:1000;mso-height-percent:1000" o:allowincell="f" stroked="f">
                <v:textbox style="mso-next-textbox:#_x0000_s1026">
                  <w:txbxContent>
                    <w:p w:rsidR="00806306" w:rsidRDefault="00806306">
                      <w:pP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96"/>
                          <w:szCs w:val="9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</w:rPr>
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  <w:u w:val="single"/>
                        </w:rPr>
                        <w:t>xcvbnmqwertyuiopasdfghjklzxcvbnmqw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E6EED5" w:themeColor="accent3" w:themeTint="3F"/>
                          <w:sz w:val="72"/>
                          <w:szCs w:val="72"/>
                        </w:rPr>
                        <w:t>ertyuiopasdfghjklzxcvbnm</w:t>
                      </w:r>
                    </w:p>
                  </w:txbxContent>
                </v:textbox>
                <w10:wrap anchorx="page" anchory="page"/>
              </v:rect>
            </w:pict>
          </w:r>
        </w:p>
        <w:p w:rsidR="00806306" w:rsidRDefault="00806306"/>
        <w:tbl>
          <w:tblPr>
            <w:tblW w:w="3506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/>
          </w:tblPr>
          <w:tblGrid>
            <w:gridCol w:w="6480"/>
          </w:tblGrid>
          <w:tr w:rsidR="00806306">
            <w:trPr>
              <w:trHeight w:val="3770"/>
              <w:jc w:val="center"/>
            </w:trPr>
            <w:tc>
              <w:tcPr>
                <w:tcW w:w="3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ED95BB0ADA80438B8771DFC5A3CCE0A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806306" w:rsidRDefault="0080630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  <w:t>EXPERIMENT 6</w:t>
                    </w:r>
                  </w:p>
                </w:sdtContent>
              </w:sdt>
              <w:p w:rsidR="00806306" w:rsidRDefault="00806306">
                <w:pPr>
                  <w:pStyle w:val="NoSpacing"/>
                  <w:jc w:val="center"/>
                </w:pPr>
              </w:p>
              <w:sdt>
                <w:sdtPr>
                  <w:rPr>
                    <w:rFonts w:asciiTheme="majorHAnsi" w:eastAsiaTheme="majorEastAsia" w:hAnsiTheme="majorHAnsi" w:cstheme="majorBidi"/>
                    <w:sz w:val="32"/>
                    <w:szCs w:val="32"/>
                  </w:rPr>
                  <w:alias w:val="Subtitle"/>
                  <w:id w:val="13783219"/>
                  <w:placeholder>
                    <w:docPart w:val="DB9D5670F1304B23ACDD9D666E1EB0FB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:rsidR="00806306" w:rsidRDefault="00806306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>EXPERIMENT WITH A BIFALAR SUSPENSION</w:t>
                    </w:r>
                  </w:p>
                </w:sdtContent>
              </w:sdt>
              <w:p w:rsidR="00806306" w:rsidRDefault="00806306">
                <w:pPr>
                  <w:pStyle w:val="NoSpacing"/>
                  <w:jc w:val="center"/>
                </w:pPr>
              </w:p>
              <w:sdt>
                <w:sdtPr>
                  <w:alias w:val="Date"/>
                  <w:id w:val="13783224"/>
                  <w:dataBinding w:prefixMappings="xmlns:ns0='http://schemas.microsoft.com/office/2006/coverPageProps'" w:xpath="/ns0:CoverPageProperties[1]/ns0:PublishDate[1]" w:storeItemID="{55AF091B-3C7A-41E3-B477-F2FDAA23CFDA}"/>
                  <w:date w:fullDate="2009-09-25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806306" w:rsidRDefault="00806306">
                    <w:pPr>
                      <w:pStyle w:val="NoSpacing"/>
                      <w:jc w:val="center"/>
                    </w:pPr>
                    <w:r>
                      <w:t>9/25/2009</w:t>
                    </w:r>
                  </w:p>
                </w:sdtContent>
              </w:sdt>
              <w:p w:rsidR="00806306" w:rsidRDefault="00806306">
                <w:pPr>
                  <w:pStyle w:val="NoSpacing"/>
                  <w:jc w:val="center"/>
                </w:pPr>
              </w:p>
              <w:sdt>
                <w:sdt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806306" w:rsidRDefault="00806306">
                    <w:pPr>
                      <w:pStyle w:val="NoSpacing"/>
                      <w:jc w:val="center"/>
                    </w:pPr>
                    <w:r>
                      <w:rPr>
                        <w:lang w:val="en-GB"/>
                      </w:rPr>
                      <w:t>Ashong Marian Esi</w:t>
                    </w:r>
                  </w:p>
                </w:sdtContent>
              </w:sdt>
              <w:p w:rsidR="00806306" w:rsidRDefault="00806306">
                <w:pPr>
                  <w:pStyle w:val="NoSpacing"/>
                  <w:jc w:val="center"/>
                </w:pPr>
              </w:p>
            </w:tc>
          </w:tr>
        </w:tbl>
        <w:p w:rsidR="00806306" w:rsidRDefault="00806306"/>
        <w:p w:rsidR="00806306" w:rsidRDefault="00806306">
          <w:r>
            <w:br w:type="page"/>
          </w:r>
        </w:p>
      </w:sdtContent>
    </w:sdt>
    <w:p w:rsidR="00A00BE2" w:rsidRDefault="00A00BE2"/>
    <w:p w:rsidR="008731B7" w:rsidRDefault="00806306">
      <w:r>
        <w:t>AIM:</w:t>
      </w:r>
    </w:p>
    <w:p w:rsidR="00D027FD" w:rsidRDefault="00D027FD">
      <w:r>
        <w:t>Verifying the m</w:t>
      </w:r>
      <w:r w:rsidR="00A00BE2">
        <w:t>otion of simple harmonic motion of bifilar suspension.</w:t>
      </w:r>
    </w:p>
    <w:p w:rsidR="00806306" w:rsidRDefault="00806306">
      <w:r>
        <w:t>APPARATUS:</w:t>
      </w:r>
    </w:p>
    <w:p w:rsidR="008206A9" w:rsidRDefault="008206A9">
      <w:r>
        <w:t>A meter rule</w:t>
      </w:r>
    </w:p>
    <w:p w:rsidR="008206A9" w:rsidRDefault="008206A9">
      <w:r>
        <w:t>Cotton thread</w:t>
      </w:r>
    </w:p>
    <w:p w:rsidR="008206A9" w:rsidRDefault="008206A9">
      <w:r>
        <w:t>Stop watch</w:t>
      </w:r>
    </w:p>
    <w:p w:rsidR="008206A9" w:rsidRDefault="008206A9">
      <w:r>
        <w:t>Retort stands and clamps</w:t>
      </w:r>
    </w:p>
    <w:p w:rsidR="00806306" w:rsidRDefault="00806306">
      <w:r>
        <w:t>DIAGRAM</w:t>
      </w:r>
      <w:r w:rsidR="008206A9">
        <w:t>:</w:t>
      </w:r>
    </w:p>
    <w:p w:rsidR="00D027FD" w:rsidRDefault="00D027FD"/>
    <w:p w:rsidR="00D027FD" w:rsidRDefault="00D027FD"/>
    <w:p w:rsidR="00D027FD" w:rsidRDefault="00D027FD"/>
    <w:p w:rsidR="00D027FD" w:rsidRDefault="00D027FD">
      <w:r>
        <w:pict>
          <v:group id="_x0000_s1049" editas="canvas" style="width:451.3pt;height:271pt;mso-position-horizontal-relative:char;mso-position-vertical-relative:line" coordorigin="2362,13561" coordsize="7200,432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left:2362;top:13561;width:7200;height:4323" o:preferrelative="f">
              <v:fill o:detectmouseclick="t"/>
              <v:path o:extrusionok="t" o:connecttype="none"/>
              <o:lock v:ext="edit" text="t"/>
            </v:shape>
            <v:rect id="_x0000_s1051" style="position:absolute;left:3235;top:13956;width:132;height:2740"/>
            <v:rect id="_x0000_s1052" style="position:absolute;left:7905;top:13956;width:129;height:2644;flip:x"/>
            <v:rect id="_x0000_s1053" style="position:absolute;left:2974;top:14190;width:645;height:114"/>
            <v:rect id="_x0000_s1054" style="position:absolute;left:7644;top:14190;width:749;height:114"/>
            <v:shape id="_x0000_s1055" style="position:absolute;left:3235;top:14190;width:1030;height:2138" coordsize="1291,2681" path="m,c435,916,871,1833,1081,2257v210,424,195,354,180,285e" filled="f">
              <v:path arrowok="t"/>
            </v:shape>
            <v:shape id="_x0000_s1056" style="position:absolute;left:7029;top:14190;width:945;height:2027" coordsize="1185,2542" path="m1185,c688,1063,192,2126,,2542e" filled="f">
              <v:path arrowok="t"/>
            </v:shape>
            <v:rect id="_x0000_s1057" style="position:absolute;left:3619;top:16217;width:3768;height:216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8" type="#_x0000_t32" style="position:absolute;left:7387;top:16325;width:72;height:563" o:connectortype="straight">
              <v:stroke endarrow="block"/>
            </v:shape>
            <v:shape id="_x0000_s1059" type="#_x0000_t32" style="position:absolute;left:3235;top:13561;width:1915;height:629;flip:y" o:connectortype="straight">
              <v:stroke endarrow="block"/>
            </v:shape>
            <v:shape id="_x0000_s1060" type="#_x0000_t32" style="position:absolute;left:8393;top:14248;width:155;height:899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left:5222;top:13813;width:1256;height:281">
              <v:textbox style="mso-next-textbox:#_x0000_s1061">
                <w:txbxContent>
                  <w:p w:rsidR="00D027FD" w:rsidRDefault="00D027FD" w:rsidP="00D027FD">
                    <w:r>
                      <w:t>Cotton thread</w:t>
                    </w:r>
                  </w:p>
                </w:txbxContent>
              </v:textbox>
            </v:shape>
            <v:shape id="_x0000_s1062" type="#_x0000_t202" style="position:absolute;left:8237;top:15248;width:1185;height:395">
              <v:textbox>
                <w:txbxContent>
                  <w:p w:rsidR="00D027FD" w:rsidRDefault="00D027FD" w:rsidP="00D027FD">
                    <w:r>
                      <w:t>Retort stand</w:t>
                    </w:r>
                  </w:p>
                </w:txbxContent>
              </v:textbox>
            </v:shape>
            <v:shape id="_x0000_s1063" type="#_x0000_t202" style="position:absolute;left:7184;top:16887;width:1209;height:446">
              <v:textbox>
                <w:txbxContent>
                  <w:p w:rsidR="00D027FD" w:rsidRDefault="00D027FD" w:rsidP="00D027FD">
                    <w:r>
                      <w:t>Meter rule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027FD" w:rsidRDefault="00D027FD"/>
    <w:p w:rsidR="00D027FD" w:rsidRDefault="00D027FD"/>
    <w:p w:rsidR="00D027FD" w:rsidRDefault="00D027FD"/>
    <w:p w:rsidR="00D027FD" w:rsidRDefault="00D027FD"/>
    <w:p w:rsidR="00D027FD" w:rsidRDefault="00D027FD"/>
    <w:p w:rsidR="00D027FD" w:rsidRDefault="00D027FD"/>
    <w:p w:rsidR="00D027FD" w:rsidRDefault="00D027FD"/>
    <w:p w:rsidR="00806306" w:rsidRDefault="00806306">
      <w:r>
        <w:t>THEORY:</w:t>
      </w:r>
    </w:p>
    <w:p w:rsidR="0032275E" w:rsidRDefault="0032275E" w:rsidP="00837BBA">
      <w:r>
        <w:tab/>
        <w:t>The metre rule swings through a very small angle σ, (the vertical threads of lengths displaced through small angle σ) and the tension in each thread is F, then the vertical and horizontal  components of F are F cos</w:t>
      </w:r>
      <w:r w:rsidR="00796419">
        <w:t>σ</w:t>
      </w:r>
      <w:r>
        <w:t xml:space="preserve"> (vertical) and F sin</w:t>
      </w:r>
      <w:r w:rsidR="00796419">
        <w:t>σ</w:t>
      </w:r>
      <w:r>
        <w:t xml:space="preserve"> (horizontal). The suspended meter rule is also displaced through a small angle φ (the length of the metre rule taking to be d). Hence if m is th</w:t>
      </w:r>
      <w:r w:rsidR="00796419">
        <w:t>e mass of the meter rule, 2F cos</w:t>
      </w:r>
      <w:r w:rsidR="00837BBA">
        <w:t>σ = mg</w:t>
      </w:r>
    </w:p>
    <w:p w:rsidR="00837BBA" w:rsidRDefault="00837BBA" w:rsidP="00837BBA"/>
    <w:p w:rsidR="00806306" w:rsidRDefault="00806306">
      <w:r>
        <w:t>MATHEMATICAL EQUATION:</w:t>
      </w:r>
    </w:p>
    <w:p w:rsidR="00837BBA" w:rsidRDefault="00837BBA" w:rsidP="00837BBA">
      <w:r>
        <w:t>For small angle 2F = mg.</w:t>
      </w:r>
    </w:p>
    <w:p w:rsidR="00837BBA" w:rsidRDefault="00837BBA" w:rsidP="00837BBA">
      <w:pPr>
        <w:rPr>
          <w:rFonts w:eastAsiaTheme="minorEastAsia"/>
        </w:rPr>
      </w:pPr>
      <w:r>
        <w:t xml:space="preserve">The restoring couple = F sin σ × d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mg × σ.</w:t>
      </w:r>
    </w:p>
    <w:p w:rsidR="00837BBA" w:rsidRDefault="00837BBA" w:rsidP="00837BBA">
      <w:pPr>
        <w:rPr>
          <w:rFonts w:eastAsiaTheme="minorEastAsia"/>
        </w:rPr>
      </w:pPr>
      <w:r>
        <w:rPr>
          <w:rFonts w:eastAsiaTheme="minorEastAsia"/>
        </w:rPr>
        <w:t xml:space="preserve">Now for small angles,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dφ = 1σ.</w:t>
      </w:r>
    </w:p>
    <w:p w:rsidR="00837BBA" w:rsidRDefault="00837BBA" w:rsidP="00837BBA">
      <w:pPr>
        <w:spacing w:line="240" w:lineRule="auto"/>
        <w:rPr>
          <w:rFonts w:eastAsiaTheme="minorEastAsia"/>
        </w:rPr>
      </w:pPr>
      <w:r>
        <w:rPr>
          <w:rFonts w:eastAsiaTheme="minorEastAsia"/>
        </w:rPr>
        <w:t>Therefore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mg.σ.d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mg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</m:oMath>
      <w:r>
        <w:rPr>
          <w:rFonts w:eastAsiaTheme="minorEastAsia"/>
        </w:rPr>
        <w:t>φ. The equation f motion is therefore:</w:t>
      </w:r>
    </w:p>
    <w:p w:rsidR="00837BBA" w:rsidRDefault="00837BBA" w:rsidP="00837BBA">
      <w:pPr>
        <w:spacing w:line="24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>mg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l</m:t>
                </m:r>
              </m:den>
            </m:f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φ = -1φ,</w:t>
      </w:r>
    </w:p>
    <w:p w:rsidR="00837BBA" w:rsidRPr="00796419" w:rsidRDefault="00837BBA" w:rsidP="00837BBA">
      <w:pPr>
        <w:spacing w:line="240" w:lineRule="auto"/>
      </w:pPr>
      <w:r>
        <w:rPr>
          <w:rFonts w:eastAsiaTheme="minorEastAsia"/>
        </w:rPr>
        <w:t>That is φ = -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mg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4lI</m:t>
            </m:r>
          </m:den>
        </m:f>
      </m:oMath>
      <w:r>
        <w:rPr>
          <w:rFonts w:eastAsiaTheme="minorEastAsia"/>
        </w:rPr>
        <w:t xml:space="preserve">      where t is the Moment of Inertia about a vertical axis through the centre of gravity and φ is the angular acceleration. The motion is thus a simple harmonic motion and the period is T= 2π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4lI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mgd</m:t>
                </m:r>
              </m:den>
            </m:f>
          </m:e>
        </m:rad>
      </m:oMath>
      <w:r>
        <w:rPr>
          <w:rFonts w:eastAsiaTheme="minorEastAsia"/>
          <w:vertAlign w:val="superscript"/>
        </w:rPr>
        <w:t>2</w:t>
      </w:r>
    </w:p>
    <w:p w:rsidR="00837BBA" w:rsidRDefault="00837BBA" w:rsidP="00837BBA"/>
    <w:p w:rsidR="00837BBA" w:rsidRDefault="00837BBA"/>
    <w:p w:rsidR="00806306" w:rsidRDefault="00806306">
      <w:r>
        <w:t>GRAPH:</w:t>
      </w:r>
    </w:p>
    <w:p w:rsidR="00806306" w:rsidRDefault="00806306">
      <w:r>
        <w:t>CALCULATION:</w:t>
      </w:r>
    </w:p>
    <w:p w:rsidR="00806306" w:rsidRDefault="00806306">
      <w:r>
        <w:t>DISCUSSION:</w:t>
      </w:r>
    </w:p>
    <w:p w:rsidR="00806306" w:rsidRDefault="00806306">
      <w:r>
        <w:t>PROCEEDURE:</w:t>
      </w:r>
    </w:p>
    <w:p w:rsidR="008206A9" w:rsidRDefault="008206A9">
      <w:r>
        <w:t xml:space="preserve">The retort stand and clamp was assembled and then tied with cotton thread vertically held by two small wooden </w:t>
      </w:r>
      <w:r w:rsidR="00837BBA">
        <w:t>boards</w:t>
      </w:r>
      <w:r>
        <w:t xml:space="preserve">. The cotton thread was then tied securely to the metre rule from each E end of the clamp. The upper </w:t>
      </w:r>
      <w:r w:rsidR="00837BBA">
        <w:t>loops on the support were</w:t>
      </w:r>
      <w:r>
        <w:t xml:space="preserve"> adjusted so that the threads were vertical. </w:t>
      </w:r>
    </w:p>
    <w:p w:rsidR="008206A9" w:rsidRDefault="008206A9">
      <w:r>
        <w:lastRenderedPageBreak/>
        <w:t xml:space="preserve">The meter rule was then displaced through a very small angle about the vertical axis and then the time of twenty </w:t>
      </w:r>
      <w:r w:rsidR="00837BBA">
        <w:t>oscillations</w:t>
      </w:r>
      <w:r>
        <w:t xml:space="preserve"> was then taken by the stop watch. The </w:t>
      </w:r>
      <w:r w:rsidR="00837BBA">
        <w:t>distance at both ends was</w:t>
      </w:r>
      <w:r>
        <w:t xml:space="preserve"> started off with one </w:t>
      </w:r>
      <w:r w:rsidR="00837BBA">
        <w:t>centimetre</w:t>
      </w:r>
      <w:r>
        <w:t xml:space="preserve"> and then it was increased to two centimetres.</w:t>
      </w:r>
    </w:p>
    <w:p w:rsidR="008206A9" w:rsidRDefault="008206A9">
      <w:r>
        <w:t xml:space="preserve">The distance between </w:t>
      </w:r>
      <w:r w:rsidR="00796419">
        <w:t>them was then measures and timin</w:t>
      </w:r>
      <w:r>
        <w:t xml:space="preserve">gs for the oscillations </w:t>
      </w:r>
      <w:r w:rsidR="00837BBA">
        <w:t>were</w:t>
      </w:r>
      <w:r>
        <w:t xml:space="preserve"> then noted down in at a table.</w:t>
      </w:r>
    </w:p>
    <w:p w:rsidR="008206A9" w:rsidRDefault="008206A9"/>
    <w:p w:rsidR="00806306" w:rsidRDefault="00806306">
      <w:r>
        <w:t>OBSERVATIONS:</w:t>
      </w:r>
    </w:p>
    <w:p w:rsidR="00806306" w:rsidRDefault="00EE515B">
      <w:r>
        <w:t>Number of oscillation: 20</w:t>
      </w:r>
    </w:p>
    <w:p w:rsidR="00EE515B" w:rsidRDefault="00EE515B">
      <w:r>
        <w:t>Period = time/number of oscillation.</w:t>
      </w:r>
    </w:p>
    <w:p w:rsidR="00806306" w:rsidRDefault="00806306"/>
    <w:tbl>
      <w:tblPr>
        <w:tblStyle w:val="TableGrid"/>
        <w:tblW w:w="9470" w:type="dxa"/>
        <w:tblLook w:val="04A0"/>
      </w:tblPr>
      <w:tblGrid>
        <w:gridCol w:w="1578"/>
        <w:gridCol w:w="1578"/>
        <w:gridCol w:w="1578"/>
        <w:gridCol w:w="1578"/>
        <w:gridCol w:w="1579"/>
        <w:gridCol w:w="1579"/>
      </w:tblGrid>
      <w:tr w:rsidR="00806306" w:rsidTr="00EE515B">
        <w:trPr>
          <w:trHeight w:val="308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d/cm</w:t>
            </w:r>
          </w:p>
        </w:tc>
        <w:tc>
          <w:tcPr>
            <w:tcW w:w="1578" w:type="dxa"/>
          </w:tcPr>
          <w:p w:rsidR="00806306" w:rsidRPr="00806306" w:rsidRDefault="00806306" w:rsidP="00806306">
            <w:r>
              <w:t xml:space="preserve">         t</w:t>
            </w:r>
            <w:r>
              <w:rPr>
                <w:vertAlign w:val="subscript"/>
              </w:rPr>
              <w:t>1</w:t>
            </w:r>
            <w:r>
              <w:t>/s</w:t>
            </w:r>
          </w:p>
        </w:tc>
        <w:tc>
          <w:tcPr>
            <w:tcW w:w="1578" w:type="dxa"/>
          </w:tcPr>
          <w:p w:rsidR="00806306" w:rsidRPr="00806306" w:rsidRDefault="00806306" w:rsidP="00806306">
            <w:pPr>
              <w:jc w:val="center"/>
            </w:pPr>
            <w:r>
              <w:t>t</w:t>
            </w:r>
            <w:r>
              <w:rPr>
                <w:vertAlign w:val="subscript"/>
              </w:rPr>
              <w:t>2</w:t>
            </w:r>
            <w:r>
              <w:t>/s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t/s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Log t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Log d</w:t>
            </w:r>
          </w:p>
        </w:tc>
      </w:tr>
      <w:tr w:rsidR="00806306" w:rsidTr="00EE515B">
        <w:trPr>
          <w:trHeight w:val="325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98.0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17.60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17.62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17.61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1.246</w:t>
            </w:r>
          </w:p>
        </w:tc>
        <w:tc>
          <w:tcPr>
            <w:tcW w:w="1579" w:type="dxa"/>
          </w:tcPr>
          <w:p w:rsidR="00806306" w:rsidRDefault="00EE515B" w:rsidP="00EE515B">
            <w:pPr>
              <w:jc w:val="center"/>
            </w:pPr>
            <w:r>
              <w:t>1.991</w:t>
            </w:r>
          </w:p>
        </w:tc>
      </w:tr>
      <w:tr w:rsidR="00806306" w:rsidTr="00EE515B">
        <w:trPr>
          <w:trHeight w:val="308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96.0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18.49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17.80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18.12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1.258</w:t>
            </w:r>
          </w:p>
        </w:tc>
        <w:tc>
          <w:tcPr>
            <w:tcW w:w="1579" w:type="dxa"/>
          </w:tcPr>
          <w:p w:rsidR="00806306" w:rsidRDefault="00EE515B" w:rsidP="00EE515B">
            <w:pPr>
              <w:jc w:val="center"/>
            </w:pPr>
            <w:r>
              <w:t>1.982</w:t>
            </w:r>
          </w:p>
        </w:tc>
      </w:tr>
      <w:tr w:rsidR="00806306" w:rsidTr="00EE515B">
        <w:trPr>
          <w:trHeight w:val="325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92.0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18.69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17.87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18.27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1.262</w:t>
            </w:r>
          </w:p>
        </w:tc>
        <w:tc>
          <w:tcPr>
            <w:tcW w:w="1579" w:type="dxa"/>
          </w:tcPr>
          <w:p w:rsidR="00806306" w:rsidRDefault="00EE515B" w:rsidP="00EE515B">
            <w:pPr>
              <w:jc w:val="center"/>
            </w:pPr>
            <w:r>
              <w:t>1.964</w:t>
            </w:r>
          </w:p>
        </w:tc>
      </w:tr>
      <w:tr w:rsidR="00806306" w:rsidTr="00EE515B">
        <w:trPr>
          <w:trHeight w:val="325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88.0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18.81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18.94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18.88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1.276</w:t>
            </w:r>
          </w:p>
        </w:tc>
        <w:tc>
          <w:tcPr>
            <w:tcW w:w="1579" w:type="dxa"/>
          </w:tcPr>
          <w:p w:rsidR="00806306" w:rsidRDefault="00EE515B" w:rsidP="00EE515B">
            <w:pPr>
              <w:jc w:val="center"/>
            </w:pPr>
            <w:r>
              <w:t>1.944</w:t>
            </w:r>
          </w:p>
        </w:tc>
      </w:tr>
      <w:tr w:rsidR="00806306" w:rsidTr="00EE515B">
        <w:trPr>
          <w:trHeight w:val="325"/>
        </w:trPr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84.0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19.00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18.92</w:t>
            </w:r>
          </w:p>
        </w:tc>
        <w:tc>
          <w:tcPr>
            <w:tcW w:w="1578" w:type="dxa"/>
          </w:tcPr>
          <w:p w:rsidR="00806306" w:rsidRDefault="00806306" w:rsidP="00806306">
            <w:pPr>
              <w:jc w:val="center"/>
            </w:pPr>
            <w:r>
              <w:t>18.96</w:t>
            </w:r>
          </w:p>
        </w:tc>
        <w:tc>
          <w:tcPr>
            <w:tcW w:w="1579" w:type="dxa"/>
          </w:tcPr>
          <w:p w:rsidR="00806306" w:rsidRDefault="00806306" w:rsidP="00806306">
            <w:pPr>
              <w:jc w:val="center"/>
            </w:pPr>
            <w:r>
              <w:t>1.278</w:t>
            </w:r>
          </w:p>
        </w:tc>
        <w:tc>
          <w:tcPr>
            <w:tcW w:w="1579" w:type="dxa"/>
          </w:tcPr>
          <w:p w:rsidR="00806306" w:rsidRDefault="00EE515B" w:rsidP="00EE515B">
            <w:pPr>
              <w:jc w:val="center"/>
            </w:pPr>
            <w:r>
              <w:t>1.924</w:t>
            </w:r>
          </w:p>
        </w:tc>
      </w:tr>
    </w:tbl>
    <w:p w:rsidR="00806306" w:rsidRDefault="00806306"/>
    <w:p w:rsidR="00806306" w:rsidRDefault="00806306"/>
    <w:p w:rsidR="00806306" w:rsidRDefault="00806306">
      <w:r>
        <w:t>RESULTS</w:t>
      </w:r>
    </w:p>
    <w:p w:rsidR="00806306" w:rsidRDefault="00806306"/>
    <w:p w:rsidR="00806306" w:rsidRDefault="00806306">
      <w:r>
        <w:t>ERRORS:</w:t>
      </w:r>
    </w:p>
    <w:p w:rsidR="00796419" w:rsidRDefault="00796419">
      <w:r>
        <w:tab/>
        <w:t xml:space="preserve">The rule was set swinging </w:t>
      </w:r>
      <w:r w:rsidR="00217B19">
        <w:t>through a large angle and this made the meter rule swing on more than one place.</w:t>
      </w:r>
    </w:p>
    <w:p w:rsidR="00217B19" w:rsidRDefault="00217B19">
      <w:r>
        <w:tab/>
        <w:t>The experiment was performed near an opened window</w:t>
      </w:r>
      <w:r w:rsidR="009F00C3">
        <w:t>.</w:t>
      </w:r>
      <w:r>
        <w:t xml:space="preserve"> </w:t>
      </w:r>
    </w:p>
    <w:p w:rsidR="00217B19" w:rsidRDefault="00217B19"/>
    <w:p w:rsidR="00806306" w:rsidRDefault="00806306"/>
    <w:p w:rsidR="00806306" w:rsidRDefault="00806306">
      <w:r>
        <w:t>PRECAUTIONS:</w:t>
      </w:r>
    </w:p>
    <w:p w:rsidR="00806306" w:rsidRDefault="00796419">
      <w:r>
        <w:tab/>
        <w:t>The rule should be swung through very small angle or di</w:t>
      </w:r>
      <w:r w:rsidR="00D027FD">
        <w:t xml:space="preserve">splacement in order to keep the </w:t>
      </w:r>
      <w:r>
        <w:t>meter rule in simple harmonic motion that is through only one plane.</w:t>
      </w:r>
    </w:p>
    <w:p w:rsidR="00796419" w:rsidRDefault="00796419">
      <w:r>
        <w:tab/>
        <w:t>In take the distance between the rule, parallax error should be noted so as to avoid them.</w:t>
      </w:r>
    </w:p>
    <w:p w:rsidR="00796419" w:rsidRDefault="00796419">
      <w:r>
        <w:tab/>
        <w:t>The experiment should be performed in an enclosed area so as to prevent any kind of distraction during the experiment.</w:t>
      </w:r>
    </w:p>
    <w:p w:rsidR="00806306" w:rsidRDefault="00806306"/>
    <w:p w:rsidR="00806306" w:rsidRDefault="00806306"/>
    <w:p w:rsidR="00806306" w:rsidRDefault="00806306">
      <w:r>
        <w:t>CONCLUSION:</w:t>
      </w:r>
    </w:p>
    <w:p w:rsidR="00D027FD" w:rsidRDefault="00D027FD">
      <w:r>
        <w:t xml:space="preserve">The moment of inertia about the vertical axis through the centre of gravity and the angular acceleration was shown and proved. Thus the motion of the bifilar </w:t>
      </w:r>
      <w:r w:rsidR="00A00BE2">
        <w:t>suspension expe</w:t>
      </w:r>
      <w:r>
        <w:t>riment was simple harmonic motion.</w:t>
      </w:r>
    </w:p>
    <w:p w:rsidR="00D027FD" w:rsidRDefault="00D027FD" w:rsidP="00D027FD">
      <w:pPr>
        <w:jc w:val="right"/>
      </w:pPr>
    </w:p>
    <w:p w:rsidR="00D027FD" w:rsidRDefault="00D027FD" w:rsidP="00D027FD">
      <w:r>
        <w:t>References:</w:t>
      </w:r>
    </w:p>
    <w:p w:rsidR="00D027FD" w:rsidRDefault="00D027FD" w:rsidP="00D027FD">
      <w:hyperlink r:id="rId8" w:history="1">
        <w:r w:rsidRPr="00D9140D">
          <w:rPr>
            <w:rStyle w:val="Hyperlink"/>
          </w:rPr>
          <w:t>www.encarta.com</w:t>
        </w:r>
      </w:hyperlink>
    </w:p>
    <w:p w:rsidR="00D027FD" w:rsidRDefault="00D027FD" w:rsidP="00D027FD">
      <w:r>
        <w:t>Cutnell physics on simple harmonic motion.</w:t>
      </w:r>
    </w:p>
    <w:p w:rsidR="00D027FD" w:rsidRPr="00D027FD" w:rsidRDefault="00D027FD" w:rsidP="00D027FD">
      <w:r>
        <w:t>Principle of physics</w:t>
      </w:r>
    </w:p>
    <w:sectPr w:rsidR="00D027FD" w:rsidRPr="00D027FD" w:rsidSect="005C3AED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72AA" w:rsidRPr="005C3AED" w:rsidRDefault="009C72AA" w:rsidP="005C3AED">
      <w:pPr>
        <w:pStyle w:val="NoSpacing"/>
        <w:rPr>
          <w:rFonts w:eastAsiaTheme="minorHAnsi"/>
          <w:lang w:val="en-GB"/>
        </w:rPr>
      </w:pPr>
      <w:r>
        <w:separator/>
      </w:r>
    </w:p>
  </w:endnote>
  <w:endnote w:type="continuationSeparator" w:id="1">
    <w:p w:rsidR="009C72AA" w:rsidRPr="005C3AED" w:rsidRDefault="009C72AA" w:rsidP="005C3AED">
      <w:pPr>
        <w:pStyle w:val="NoSpacing"/>
        <w:rPr>
          <w:rFonts w:eastAsiaTheme="minorHAnsi"/>
          <w:lang w:val="en-GB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72AA" w:rsidRPr="005C3AED" w:rsidRDefault="009C72AA" w:rsidP="005C3AED">
      <w:pPr>
        <w:pStyle w:val="NoSpacing"/>
        <w:rPr>
          <w:rFonts w:eastAsiaTheme="minorHAnsi"/>
          <w:lang w:val="en-GB"/>
        </w:rPr>
      </w:pPr>
      <w:r>
        <w:separator/>
      </w:r>
    </w:p>
  </w:footnote>
  <w:footnote w:type="continuationSeparator" w:id="1">
    <w:p w:rsidR="009C72AA" w:rsidRPr="005C3AED" w:rsidRDefault="009C72AA" w:rsidP="005C3AED">
      <w:pPr>
        <w:pStyle w:val="NoSpacing"/>
        <w:rPr>
          <w:rFonts w:eastAsiaTheme="minorHAnsi"/>
          <w:lang w:val="en-GB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6306"/>
    <w:rsid w:val="000727B1"/>
    <w:rsid w:val="00080B9C"/>
    <w:rsid w:val="00116652"/>
    <w:rsid w:val="00217B19"/>
    <w:rsid w:val="0032275E"/>
    <w:rsid w:val="004519C3"/>
    <w:rsid w:val="005C3AED"/>
    <w:rsid w:val="00796419"/>
    <w:rsid w:val="007A372F"/>
    <w:rsid w:val="007F7482"/>
    <w:rsid w:val="00806306"/>
    <w:rsid w:val="008206A9"/>
    <w:rsid w:val="00837BBA"/>
    <w:rsid w:val="008731B7"/>
    <w:rsid w:val="00882A53"/>
    <w:rsid w:val="009C72AA"/>
    <w:rsid w:val="009D6BE8"/>
    <w:rsid w:val="009F00C3"/>
    <w:rsid w:val="00A00BE2"/>
    <w:rsid w:val="00A453AB"/>
    <w:rsid w:val="00D027FD"/>
    <w:rsid w:val="00EE5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7" type="connector" idref="#_x0000_s1058">
          <o:proxy start="" idref="#_x0000_s1057" connectloc="3"/>
        </o:r>
        <o:r id="V:Rule8" type="connector" idref="#_x0000_s1059">
          <o:proxy start="" idref="#_x0000_s1055" connectloc="0"/>
        </o:r>
        <o:r id="V:Rule9" type="connector" idref="#_x0000_s1060">
          <o:proxy start="" idref="#_x0000_s1054" connectloc="3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630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06306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6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30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63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2275E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5C3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AED"/>
  </w:style>
  <w:style w:type="paragraph" w:styleId="Footer">
    <w:name w:val="footer"/>
    <w:basedOn w:val="Normal"/>
    <w:link w:val="FooterChar"/>
    <w:uiPriority w:val="99"/>
    <w:semiHidden/>
    <w:unhideWhenUsed/>
    <w:rsid w:val="005C3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3AED"/>
  </w:style>
  <w:style w:type="character" w:styleId="Hyperlink">
    <w:name w:val="Hyperlink"/>
    <w:basedOn w:val="DefaultParagraphFont"/>
    <w:uiPriority w:val="99"/>
    <w:unhideWhenUsed/>
    <w:rsid w:val="00D027F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ncart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D95BB0ADA80438B8771DFC5A3CCE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068F0-9911-430E-88BA-48A463E2CB4E}"/>
      </w:docPartPr>
      <w:docPartBody>
        <w:p w:rsidR="00052547" w:rsidRDefault="00C5570F" w:rsidP="00C5570F">
          <w:pPr>
            <w:pStyle w:val="ED95BB0ADA80438B8771DFC5A3CCE0A3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5570F"/>
    <w:rsid w:val="00052547"/>
    <w:rsid w:val="007F2718"/>
    <w:rsid w:val="00C5570F"/>
    <w:rsid w:val="00D35FB6"/>
    <w:rsid w:val="00D67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25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95BB0ADA80438B8771DFC5A3CCE0A3">
    <w:name w:val="ED95BB0ADA80438B8771DFC5A3CCE0A3"/>
    <w:rsid w:val="00C5570F"/>
  </w:style>
  <w:style w:type="paragraph" w:customStyle="1" w:styleId="DB9D5670F1304B23ACDD9D666E1EB0FB">
    <w:name w:val="DB9D5670F1304B23ACDD9D666E1EB0FB"/>
    <w:rsid w:val="00C5570F"/>
  </w:style>
  <w:style w:type="paragraph" w:customStyle="1" w:styleId="4E9695E05833414FBBF91B5B1B2CEA7B">
    <w:name w:val="4E9695E05833414FBBF91B5B1B2CEA7B"/>
    <w:rsid w:val="00C5570F"/>
  </w:style>
  <w:style w:type="paragraph" w:customStyle="1" w:styleId="DCDC657E60EC4F46A5C8D61A98AC9A78">
    <w:name w:val="DCDC657E60EC4F46A5C8D61A98AC9A78"/>
    <w:rsid w:val="00C5570F"/>
  </w:style>
  <w:style w:type="character" w:styleId="PlaceholderText">
    <w:name w:val="Placeholder Text"/>
    <w:basedOn w:val="DefaultParagraphFont"/>
    <w:uiPriority w:val="99"/>
    <w:semiHidden/>
    <w:rsid w:val="00D35FB6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2009-09-25T00:00:00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BFB212-4CFF-4874-8CEF-336A5618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6</vt:lpstr>
    </vt:vector>
  </TitlesOfParts>
  <Company/>
  <LinksUpToDate>false</LinksUpToDate>
  <CharactersWithSpaces>3161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</dc:title>
  <dc:subject>EXPERIMENT WITH A BIFALAR SUSPENSION</dc:subject>
  <dc:creator>Ashong Marian Esi</dc:creator>
  <cp:lastModifiedBy>Eddy</cp:lastModifiedBy>
  <cp:revision>5</cp:revision>
  <dcterms:created xsi:type="dcterms:W3CDTF">2009-05-19T04:12:00Z</dcterms:created>
  <dcterms:modified xsi:type="dcterms:W3CDTF">2009-05-24T11:43:00Z</dcterms:modified>
</cp:coreProperties>
</file>