
<file path=[Content_Types].xml><?xml version="1.0" encoding="utf-8"?>
<Types xmlns="http://schemas.openxmlformats.org/package/2006/content-types">
  <Default Extension="jpeg" ContentType="image/jpeg"/>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word/theme/theme1.xml" ContentType="application/vnd.openxmlformats-officedocument.theme+xml"/>
  <Override PartName="/word/charts/chart2.xml" ContentType="application/vnd.openxmlformats-officedocument.drawingml.chart+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charts/chart1.xml" ContentType="application/vnd.openxmlformats-officedocument.drawingml.char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dt>
      <w:sdtPr>
        <w:rPr>
          <w:rFonts w:asciiTheme="majorHAnsi" w:eastAsiaTheme="majorEastAsia" w:hAnsiTheme="majorHAnsi" w:cstheme="majorBidi"/>
        </w:rPr>
        <w:id w:val="33234874"/>
        <w:docPartObj>
          <w:docPartGallery w:val="Cover Pages"/>
          <w:docPartUnique/>
        </w:docPartObj>
      </w:sdtPr>
      <w:sdtEndPr>
        <w:rPr>
          <w:rFonts w:ascii="Calibri" w:eastAsiaTheme="minorHAnsi" w:hAnsi="Calibri" w:cs="Times New Roman"/>
          <w:sz w:val="24"/>
          <w:szCs w:val="24"/>
          <w:lang w:val="en-GB"/>
        </w:rPr>
      </w:sdtEndPr>
      <w:sdtContent>
        <w:tbl>
          <w:tblPr>
            <w:tblpPr w:leftFromText="187" w:rightFromText="187" w:horzAnchor="margin" w:tblpXSpec="center" w:tblpY="2881"/>
            <w:tblW w:w="4000" w:type="pct"/>
            <w:tblBorders>
              <w:left w:val="single" w:sz="18" w:space="0" w:color="4F81BD" w:themeColor="accent1"/>
            </w:tblBorders>
            <w:tblLook w:val="04A0"/>
          </w:tblPr>
          <w:tblGrid>
            <w:gridCol w:w="7672"/>
          </w:tblGrid>
          <w:tr w:rsidR="00EE7A97">
            <w:sdt>
              <w:sdtPr>
                <w:rPr>
                  <w:rFonts w:asciiTheme="majorHAnsi" w:eastAsiaTheme="majorEastAsia" w:hAnsiTheme="majorHAnsi" w:cstheme="majorBidi"/>
                </w:rPr>
                <w:alias w:val="Company"/>
                <w:id w:val="13406915"/>
                <w:placeholder>
                  <w:docPart w:val="A342AAB3269D41669CD4AA8311CCCE2D"/>
                </w:placeholder>
                <w:dataBinding w:prefixMappings="xmlns:ns0='http://schemas.openxmlformats.org/officeDocument/2006/extended-properties'" w:xpath="/ns0:Properties[1]/ns0:Company[1]" w:storeItemID="{6668398D-A668-4E3E-A5EB-62B293D839F1}"/>
                <w:text/>
              </w:sdtPr>
              <w:sdtEndPr>
                <w:rPr>
                  <w:sz w:val="72"/>
                  <w:szCs w:val="72"/>
                </w:rPr>
              </w:sdtEndPr>
              <w:sdtContent>
                <w:tc>
                  <w:tcPr>
                    <w:tcW w:w="7672" w:type="dxa"/>
                    <w:tcMar>
                      <w:top w:w="216" w:type="dxa"/>
                      <w:left w:w="115" w:type="dxa"/>
                      <w:bottom w:w="216" w:type="dxa"/>
                      <w:right w:w="115" w:type="dxa"/>
                    </w:tcMar>
                  </w:tcPr>
                  <w:p w:rsidR="00EE7A97" w:rsidRDefault="00EE7A97" w:rsidP="00EE7A97">
                    <w:pPr>
                      <w:pStyle w:val="NoSpacing"/>
                      <w:rPr>
                        <w:rFonts w:asciiTheme="majorHAnsi" w:eastAsiaTheme="majorEastAsia" w:hAnsiTheme="majorHAnsi" w:cstheme="majorBidi"/>
                      </w:rPr>
                    </w:pPr>
                    <w:r w:rsidRPr="00EE7A97">
                      <w:rPr>
                        <w:rFonts w:asciiTheme="majorHAnsi" w:eastAsiaTheme="majorEastAsia" w:hAnsiTheme="majorHAnsi" w:cstheme="majorBidi"/>
                        <w:sz w:val="72"/>
                        <w:szCs w:val="72"/>
                      </w:rPr>
                      <w:t>PHYSICS PRACTICAL</w:t>
                    </w:r>
                  </w:p>
                </w:tc>
              </w:sdtContent>
            </w:sdt>
          </w:tr>
          <w:tr w:rsidR="00EE7A97">
            <w:tc>
              <w:tcPr>
                <w:tcW w:w="7672" w:type="dxa"/>
              </w:tcPr>
              <w:p w:rsidR="00EE7A97" w:rsidRPr="00EE7A97" w:rsidRDefault="00EE7A97" w:rsidP="00EE7A97">
                <w:pPr>
                  <w:pStyle w:val="NoSpacing"/>
                  <w:rPr>
                    <w:rFonts w:asciiTheme="majorHAnsi" w:eastAsiaTheme="majorEastAsia" w:hAnsiTheme="majorHAnsi" w:cstheme="majorBidi"/>
                    <w:color w:val="4F81BD" w:themeColor="accent1"/>
                    <w:sz w:val="52"/>
                    <w:szCs w:val="52"/>
                  </w:rPr>
                </w:pPr>
                <w:r w:rsidRPr="00EE7A97">
                  <w:rPr>
                    <w:rFonts w:asciiTheme="majorHAnsi" w:eastAsiaTheme="majorEastAsia" w:hAnsiTheme="majorHAnsi" w:cstheme="majorBidi"/>
                    <w:color w:val="000000" w:themeColor="text1"/>
                    <w:sz w:val="52"/>
                    <w:szCs w:val="52"/>
                  </w:rPr>
                  <w:t>REFRACTION OF LIGHT</w:t>
                </w:r>
              </w:p>
            </w:tc>
          </w:tr>
          <w:tr w:rsidR="00EE7A97" w:rsidTr="00C576D5">
            <w:trPr>
              <w:trHeight w:val="1323"/>
            </w:trPr>
            <w:sdt>
              <w:sdtPr>
                <w:rPr>
                  <w:rFonts w:asciiTheme="majorHAnsi" w:eastAsiaTheme="majorEastAsia" w:hAnsiTheme="majorHAnsi" w:cstheme="majorBidi"/>
                  <w:sz w:val="44"/>
                  <w:szCs w:val="44"/>
                </w:rPr>
                <w:alias w:val="Subtitle"/>
                <w:id w:val="13406923"/>
                <w:placeholder>
                  <w:docPart w:val="3C01938FFA704CFFAF23B6F79A5336BA"/>
                </w:placeholder>
                <w:dataBinding w:prefixMappings="xmlns:ns0='http://schemas.openxmlformats.org/package/2006/metadata/core-properties' xmlns:ns1='http://purl.org/dc/elements/1.1/'" w:xpath="/ns0:coreProperties[1]/ns1:subject[1]" w:storeItemID="{6C3C8BC8-F283-45AE-878A-BAB7291924A1}"/>
                <w:text/>
              </w:sdtPr>
              <w:sdtContent>
                <w:tc>
                  <w:tcPr>
                    <w:tcW w:w="7672" w:type="dxa"/>
                    <w:tcMar>
                      <w:top w:w="216" w:type="dxa"/>
                      <w:left w:w="115" w:type="dxa"/>
                      <w:bottom w:w="216" w:type="dxa"/>
                      <w:right w:w="115" w:type="dxa"/>
                    </w:tcMar>
                  </w:tcPr>
                  <w:p w:rsidR="00EE7A97" w:rsidRDefault="00C576D5" w:rsidP="00B12FBF">
                    <w:pPr>
                      <w:pStyle w:val="NoSpacing"/>
                      <w:rPr>
                        <w:rFonts w:asciiTheme="majorHAnsi" w:eastAsiaTheme="majorEastAsia" w:hAnsiTheme="majorHAnsi" w:cstheme="majorBidi"/>
                      </w:rPr>
                    </w:pPr>
                    <w:r>
                      <w:rPr>
                        <w:rFonts w:asciiTheme="majorHAnsi" w:eastAsiaTheme="majorEastAsia" w:hAnsiTheme="majorHAnsi" w:cstheme="majorBidi"/>
                        <w:sz w:val="44"/>
                        <w:szCs w:val="44"/>
                      </w:rPr>
                      <w:t>SM/SMS/09/00</w:t>
                    </w:r>
                    <w:r w:rsidR="00B12FBF">
                      <w:rPr>
                        <w:rFonts w:asciiTheme="majorHAnsi" w:eastAsiaTheme="majorEastAsia" w:hAnsiTheme="majorHAnsi" w:cstheme="majorBidi"/>
                        <w:sz w:val="44"/>
                        <w:szCs w:val="44"/>
                      </w:rPr>
                      <w:t>3</w:t>
                    </w:r>
                    <w:r>
                      <w:rPr>
                        <w:rFonts w:asciiTheme="majorHAnsi" w:eastAsiaTheme="majorEastAsia" w:hAnsiTheme="majorHAnsi" w:cstheme="majorBidi"/>
                        <w:sz w:val="44"/>
                        <w:szCs w:val="44"/>
                      </w:rPr>
                      <w:t>2</w:t>
                    </w:r>
                  </w:p>
                </w:tc>
              </w:sdtContent>
            </w:sdt>
          </w:tr>
          <w:tr w:rsidR="00C576D5" w:rsidTr="00C576D5">
            <w:trPr>
              <w:trHeight w:val="1323"/>
            </w:trPr>
            <w:tc>
              <w:tcPr>
                <w:tcW w:w="7672" w:type="dxa"/>
                <w:tcMar>
                  <w:top w:w="216" w:type="dxa"/>
                  <w:left w:w="115" w:type="dxa"/>
                  <w:bottom w:w="216" w:type="dxa"/>
                  <w:right w:w="115" w:type="dxa"/>
                </w:tcMar>
              </w:tcPr>
              <w:p w:rsidR="00C576D5" w:rsidRDefault="00B12FBF" w:rsidP="00C576D5">
                <w:pPr>
                  <w:pStyle w:val="NoSpacing"/>
                  <w:rPr>
                    <w:rFonts w:asciiTheme="majorHAnsi" w:eastAsiaTheme="majorEastAsia" w:hAnsiTheme="majorHAnsi" w:cstheme="majorBidi"/>
                    <w:sz w:val="44"/>
                    <w:szCs w:val="44"/>
                  </w:rPr>
                </w:pPr>
                <w:r>
                  <w:rPr>
                    <w:rFonts w:asciiTheme="majorHAnsi" w:eastAsiaTheme="majorEastAsia" w:hAnsiTheme="majorHAnsi" w:cstheme="majorBidi"/>
                    <w:caps/>
                    <w:sz w:val="52"/>
                    <w:szCs w:val="52"/>
                    <w:lang w:val="en-GB"/>
                  </w:rPr>
                  <w:t>edward kyei-acheampong</w:t>
                </w:r>
                <w:r>
                  <w:rPr>
                    <w:rFonts w:asciiTheme="majorHAnsi" w:eastAsiaTheme="majorEastAsia" w:hAnsiTheme="majorHAnsi" w:cstheme="majorBidi"/>
                    <w:sz w:val="44"/>
                    <w:szCs w:val="44"/>
                  </w:rPr>
                  <w:t xml:space="preserve"> </w:t>
                </w:r>
              </w:p>
            </w:tc>
          </w:tr>
        </w:tbl>
        <w:p w:rsidR="00EE7A97" w:rsidRDefault="00EE7A97"/>
        <w:p w:rsidR="00EE7A97" w:rsidRDefault="00EE7A97"/>
        <w:tbl>
          <w:tblPr>
            <w:tblpPr w:leftFromText="187" w:rightFromText="187" w:horzAnchor="margin" w:tblpXSpec="center" w:tblpYSpec="bottom"/>
            <w:tblW w:w="4000" w:type="pct"/>
            <w:tblLook w:val="04A0"/>
          </w:tblPr>
          <w:tblGrid>
            <w:gridCol w:w="7672"/>
          </w:tblGrid>
          <w:tr w:rsidR="00EE7A97">
            <w:tc>
              <w:tcPr>
                <w:tcW w:w="7672" w:type="dxa"/>
                <w:tcMar>
                  <w:top w:w="216" w:type="dxa"/>
                  <w:left w:w="115" w:type="dxa"/>
                  <w:bottom w:w="216" w:type="dxa"/>
                  <w:right w:w="115" w:type="dxa"/>
                </w:tcMar>
              </w:tcPr>
              <w:sdt>
                <w:sdtPr>
                  <w:rPr>
                    <w:color w:val="4F81BD" w:themeColor="accent1"/>
                  </w:rPr>
                  <w:alias w:val="Author"/>
                  <w:id w:val="13406928"/>
                  <w:dataBinding w:prefixMappings="xmlns:ns0='http://schemas.openxmlformats.org/package/2006/metadata/core-properties' xmlns:ns1='http://purl.org/dc/elements/1.1/'" w:xpath="/ns0:coreProperties[1]/ns1:creator[1]" w:storeItemID="{6C3C8BC8-F283-45AE-878A-BAB7291924A1}"/>
                  <w:text/>
                </w:sdtPr>
                <w:sdtContent>
                  <w:p w:rsidR="00EE7A97" w:rsidRDefault="00EE7A97">
                    <w:pPr>
                      <w:pStyle w:val="NoSpacing"/>
                      <w:rPr>
                        <w:color w:val="4F81BD" w:themeColor="accent1"/>
                      </w:rPr>
                    </w:pPr>
                    <w:r>
                      <w:rPr>
                        <w:color w:val="4F81BD" w:themeColor="accent1"/>
                        <w:lang w:val="en-GB"/>
                      </w:rPr>
                      <w:t>4/03/2010</w:t>
                    </w:r>
                  </w:p>
                </w:sdtContent>
              </w:sdt>
              <w:sdt>
                <w:sdtPr>
                  <w:rPr>
                    <w:color w:val="4F81BD" w:themeColor="accent1"/>
                  </w:rPr>
                  <w:alias w:val="Date"/>
                  <w:id w:val="13406932"/>
                  <w:showingPlcHdr/>
                  <w:dataBinding w:prefixMappings="xmlns:ns0='http://schemas.microsoft.com/office/2006/coverPageProps'" w:xpath="/ns0:CoverPageProperties[1]/ns0:PublishDate[1]" w:storeItemID="{55AF091B-3C7A-41E3-B477-F2FDAA23CFDA}"/>
                  <w:date>
                    <w:lid w:val="en-US"/>
                    <w:storeMappedDataAs w:val="dateTime"/>
                    <w:calendar w:val="gregorian"/>
                  </w:date>
                </w:sdtPr>
                <w:sdtContent>
                  <w:p w:rsidR="00EE7A97" w:rsidRDefault="00EE7A97">
                    <w:pPr>
                      <w:pStyle w:val="NoSpacing"/>
                      <w:rPr>
                        <w:color w:val="4F81BD" w:themeColor="accent1"/>
                      </w:rPr>
                    </w:pPr>
                    <w:r>
                      <w:rPr>
                        <w:color w:val="4F81BD" w:themeColor="accent1"/>
                      </w:rPr>
                      <w:t>[Pick the date]</w:t>
                    </w:r>
                  </w:p>
                </w:sdtContent>
              </w:sdt>
              <w:p w:rsidR="00EE7A97" w:rsidRDefault="00EE7A97">
                <w:pPr>
                  <w:pStyle w:val="NoSpacing"/>
                  <w:rPr>
                    <w:color w:val="4F81BD" w:themeColor="accent1"/>
                  </w:rPr>
                </w:pPr>
              </w:p>
            </w:tc>
          </w:tr>
        </w:tbl>
        <w:p w:rsidR="00EE7A97" w:rsidRDefault="00EE7A97"/>
        <w:p w:rsidR="0081516F" w:rsidRPr="00C576D5" w:rsidRDefault="00EE7A97" w:rsidP="00C576D5">
          <w:pPr>
            <w:rPr>
              <w:rFonts w:ascii="Calibri" w:hAnsi="Calibri" w:cs="Times New Roman"/>
              <w:sz w:val="24"/>
              <w:szCs w:val="24"/>
              <w:lang w:val="en-GB"/>
            </w:rPr>
          </w:pPr>
          <w:r>
            <w:rPr>
              <w:rFonts w:ascii="Calibri" w:hAnsi="Calibri" w:cs="Times New Roman"/>
              <w:sz w:val="24"/>
              <w:szCs w:val="24"/>
              <w:lang w:val="en-GB"/>
            </w:rPr>
            <w:br w:type="page"/>
          </w:r>
        </w:p>
      </w:sdtContent>
    </w:sdt>
    <w:p w:rsidR="0081516F" w:rsidRDefault="0081516F" w:rsidP="0081516F">
      <w:pPr>
        <w:jc w:val="both"/>
        <w:rPr>
          <w:rFonts w:asciiTheme="majorHAnsi" w:hAnsiTheme="majorHAnsi"/>
          <w:b/>
          <w:sz w:val="24"/>
          <w:szCs w:val="24"/>
          <w:u w:val="single"/>
        </w:rPr>
      </w:pPr>
      <w:r>
        <w:rPr>
          <w:rFonts w:asciiTheme="majorHAnsi" w:hAnsiTheme="majorHAnsi"/>
          <w:b/>
          <w:sz w:val="24"/>
          <w:szCs w:val="24"/>
          <w:u w:val="single"/>
        </w:rPr>
        <w:lastRenderedPageBreak/>
        <w:t>EXPERIMENT 8</w:t>
      </w:r>
    </w:p>
    <w:p w:rsidR="0081516F" w:rsidRPr="00E25B59" w:rsidRDefault="0081516F" w:rsidP="0081516F">
      <w:pPr>
        <w:jc w:val="both"/>
        <w:rPr>
          <w:rFonts w:ascii="Calibri" w:hAnsi="Calibri"/>
          <w:sz w:val="24"/>
          <w:szCs w:val="24"/>
          <w:u w:val="single"/>
        </w:rPr>
      </w:pPr>
      <w:r w:rsidRPr="00E25B59">
        <w:rPr>
          <w:rFonts w:ascii="Calibri" w:hAnsi="Calibri"/>
          <w:b/>
          <w:sz w:val="24"/>
          <w:szCs w:val="24"/>
          <w:u w:val="single"/>
        </w:rPr>
        <w:t xml:space="preserve">TITLE: </w:t>
      </w:r>
      <w:r w:rsidRPr="00E25B59">
        <w:rPr>
          <w:rFonts w:ascii="Calibri" w:hAnsi="Calibri"/>
          <w:sz w:val="24"/>
          <w:szCs w:val="24"/>
          <w:u w:val="single"/>
        </w:rPr>
        <w:t>REFRACTION OF LIGHT</w:t>
      </w:r>
    </w:p>
    <w:p w:rsidR="0081516F" w:rsidRPr="00E25B59" w:rsidRDefault="0081516F" w:rsidP="0081516F">
      <w:pPr>
        <w:jc w:val="both"/>
        <w:rPr>
          <w:rFonts w:ascii="Calibri" w:hAnsi="Calibri"/>
          <w:sz w:val="24"/>
          <w:szCs w:val="24"/>
        </w:rPr>
      </w:pPr>
      <w:r w:rsidRPr="00E25B59">
        <w:rPr>
          <w:rFonts w:ascii="Calibri" w:hAnsi="Calibri"/>
          <w:b/>
          <w:sz w:val="24"/>
          <w:szCs w:val="24"/>
          <w:u w:val="single"/>
        </w:rPr>
        <w:t xml:space="preserve">AIM: </w:t>
      </w:r>
      <w:r w:rsidRPr="00E25B59">
        <w:rPr>
          <w:rFonts w:ascii="Calibri" w:hAnsi="Calibri"/>
          <w:sz w:val="24"/>
          <w:szCs w:val="24"/>
        </w:rPr>
        <w:t>To determine the refractive index of a glass block using Snell’s law</w:t>
      </w:r>
    </w:p>
    <w:p w:rsidR="0081516F" w:rsidRPr="00E25B59" w:rsidRDefault="0081516F" w:rsidP="0081516F">
      <w:pPr>
        <w:jc w:val="both"/>
        <w:rPr>
          <w:rFonts w:ascii="Calibri" w:hAnsi="Calibri"/>
          <w:b/>
          <w:sz w:val="24"/>
          <w:szCs w:val="24"/>
          <w:u w:val="single"/>
        </w:rPr>
      </w:pPr>
      <w:r w:rsidRPr="00E25B59">
        <w:rPr>
          <w:rFonts w:ascii="Calibri" w:hAnsi="Calibri"/>
          <w:b/>
          <w:sz w:val="24"/>
          <w:szCs w:val="24"/>
          <w:u w:val="single"/>
        </w:rPr>
        <w:t>APPARATUS:</w:t>
      </w:r>
    </w:p>
    <w:p w:rsidR="0081516F" w:rsidRPr="00E25B59" w:rsidRDefault="0081516F" w:rsidP="0081516F">
      <w:pPr>
        <w:pStyle w:val="ListParagraph"/>
        <w:numPr>
          <w:ilvl w:val="0"/>
          <w:numId w:val="1"/>
        </w:numPr>
        <w:jc w:val="both"/>
        <w:rPr>
          <w:rFonts w:ascii="Calibri" w:hAnsi="Calibri" w:cs="Times New Roman"/>
          <w:sz w:val="24"/>
          <w:szCs w:val="24"/>
        </w:rPr>
      </w:pPr>
      <w:r w:rsidRPr="00E25B59">
        <w:rPr>
          <w:rFonts w:ascii="Calibri" w:hAnsi="Calibri" w:cs="Times New Roman"/>
          <w:sz w:val="24"/>
          <w:szCs w:val="24"/>
        </w:rPr>
        <w:t>One glass block</w:t>
      </w:r>
    </w:p>
    <w:p w:rsidR="0081516F" w:rsidRPr="00E25B59" w:rsidRDefault="0081516F" w:rsidP="0081516F">
      <w:pPr>
        <w:pStyle w:val="ListParagraph"/>
        <w:numPr>
          <w:ilvl w:val="0"/>
          <w:numId w:val="1"/>
        </w:numPr>
        <w:jc w:val="both"/>
        <w:rPr>
          <w:rFonts w:ascii="Calibri" w:hAnsi="Calibri" w:cs="Times New Roman"/>
          <w:sz w:val="24"/>
          <w:szCs w:val="24"/>
        </w:rPr>
      </w:pPr>
      <w:r w:rsidRPr="00E25B59">
        <w:rPr>
          <w:rFonts w:ascii="Calibri" w:hAnsi="Calibri" w:cs="Times New Roman"/>
          <w:sz w:val="24"/>
          <w:szCs w:val="24"/>
        </w:rPr>
        <w:t>Four optical pins</w:t>
      </w:r>
    </w:p>
    <w:p w:rsidR="0081516F" w:rsidRPr="00E25B59" w:rsidRDefault="0081516F" w:rsidP="0081516F">
      <w:pPr>
        <w:pStyle w:val="ListParagraph"/>
        <w:numPr>
          <w:ilvl w:val="0"/>
          <w:numId w:val="1"/>
        </w:numPr>
        <w:jc w:val="both"/>
        <w:rPr>
          <w:rFonts w:ascii="Calibri" w:hAnsi="Calibri" w:cs="Times New Roman"/>
          <w:sz w:val="24"/>
          <w:szCs w:val="24"/>
        </w:rPr>
      </w:pPr>
      <w:r w:rsidRPr="00E25B59">
        <w:rPr>
          <w:rFonts w:ascii="Calibri" w:hAnsi="Calibri" w:cs="Times New Roman"/>
          <w:sz w:val="24"/>
          <w:szCs w:val="24"/>
        </w:rPr>
        <w:t>A protractor</w:t>
      </w:r>
    </w:p>
    <w:p w:rsidR="0081516F" w:rsidRPr="00E25B59" w:rsidRDefault="0081516F" w:rsidP="0081516F">
      <w:pPr>
        <w:pStyle w:val="ListParagraph"/>
        <w:numPr>
          <w:ilvl w:val="0"/>
          <w:numId w:val="1"/>
        </w:numPr>
        <w:jc w:val="both"/>
        <w:rPr>
          <w:rFonts w:ascii="Calibri" w:hAnsi="Calibri" w:cs="Times New Roman"/>
          <w:sz w:val="24"/>
          <w:szCs w:val="24"/>
        </w:rPr>
      </w:pPr>
      <w:r w:rsidRPr="00E25B59">
        <w:rPr>
          <w:rFonts w:ascii="Calibri" w:hAnsi="Calibri" w:cs="Times New Roman"/>
          <w:sz w:val="24"/>
          <w:szCs w:val="24"/>
        </w:rPr>
        <w:t>A pair of compass</w:t>
      </w:r>
    </w:p>
    <w:p w:rsidR="0081516F" w:rsidRPr="00E25B59" w:rsidRDefault="0081516F" w:rsidP="0081516F">
      <w:pPr>
        <w:pStyle w:val="ListParagraph"/>
        <w:numPr>
          <w:ilvl w:val="0"/>
          <w:numId w:val="1"/>
        </w:numPr>
        <w:jc w:val="both"/>
        <w:rPr>
          <w:rFonts w:ascii="Calibri" w:hAnsi="Calibri" w:cs="Times New Roman"/>
          <w:sz w:val="24"/>
          <w:szCs w:val="24"/>
        </w:rPr>
      </w:pPr>
      <w:r w:rsidRPr="00E25B59">
        <w:rPr>
          <w:rFonts w:ascii="Calibri" w:hAnsi="Calibri" w:cs="Times New Roman"/>
          <w:sz w:val="24"/>
          <w:szCs w:val="24"/>
        </w:rPr>
        <w:t>An A4 drawing paper</w:t>
      </w:r>
    </w:p>
    <w:p w:rsidR="0081516F" w:rsidRPr="00E25B59" w:rsidRDefault="0081516F" w:rsidP="0081516F">
      <w:pPr>
        <w:pStyle w:val="ListParagraph"/>
        <w:numPr>
          <w:ilvl w:val="0"/>
          <w:numId w:val="1"/>
        </w:numPr>
        <w:jc w:val="both"/>
        <w:rPr>
          <w:rFonts w:ascii="Calibri" w:hAnsi="Calibri" w:cs="Times New Roman"/>
          <w:sz w:val="24"/>
          <w:szCs w:val="24"/>
        </w:rPr>
      </w:pPr>
      <w:r w:rsidRPr="00E25B59">
        <w:rPr>
          <w:rFonts w:ascii="Calibri" w:hAnsi="Calibri" w:cs="Times New Roman"/>
          <w:sz w:val="24"/>
          <w:szCs w:val="24"/>
        </w:rPr>
        <w:t>Set square</w:t>
      </w:r>
    </w:p>
    <w:p w:rsidR="00E25B59" w:rsidRDefault="00E25B59" w:rsidP="0081516F">
      <w:pPr>
        <w:jc w:val="both"/>
        <w:rPr>
          <w:rFonts w:ascii="Calibri" w:hAnsi="Calibri"/>
          <w:b/>
          <w:sz w:val="24"/>
          <w:szCs w:val="24"/>
          <w:u w:val="single"/>
        </w:rPr>
      </w:pPr>
    </w:p>
    <w:p w:rsidR="0081516F" w:rsidRPr="00E25B59" w:rsidRDefault="0081516F" w:rsidP="0081516F">
      <w:pPr>
        <w:jc w:val="both"/>
        <w:rPr>
          <w:rFonts w:ascii="Calibri" w:hAnsi="Calibri"/>
          <w:b/>
          <w:sz w:val="24"/>
          <w:szCs w:val="24"/>
          <w:u w:val="single"/>
        </w:rPr>
      </w:pPr>
      <w:r w:rsidRPr="00E25B59">
        <w:rPr>
          <w:rFonts w:ascii="Calibri" w:hAnsi="Calibri"/>
          <w:b/>
          <w:sz w:val="24"/>
          <w:szCs w:val="24"/>
          <w:u w:val="single"/>
        </w:rPr>
        <w:t>DIAGRAM:</w:t>
      </w:r>
    </w:p>
    <w:p w:rsidR="0081516F" w:rsidRPr="00E25B59" w:rsidRDefault="0081516F" w:rsidP="0081516F">
      <w:pPr>
        <w:jc w:val="both"/>
        <w:rPr>
          <w:rFonts w:ascii="Calibri" w:hAnsi="Calibri"/>
          <w:sz w:val="24"/>
          <w:szCs w:val="24"/>
        </w:rPr>
      </w:pPr>
      <w:r w:rsidRPr="00E25B59">
        <w:rPr>
          <w:rFonts w:ascii="Calibri" w:hAnsi="Calibri"/>
          <w:noProof/>
          <w:sz w:val="24"/>
          <w:szCs w:val="24"/>
        </w:rPr>
        <w:drawing>
          <wp:inline distT="0" distB="0" distL="0" distR="0">
            <wp:extent cx="7124700" cy="3570758"/>
            <wp:effectExtent l="19050" t="0" r="0" b="0"/>
            <wp:docPr id="1" name="Picture 1" descr="C:\Users\LINDA\Pictures\LIGH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INDA\Pictures\LIGHT.jpg"/>
                    <pic:cNvPicPr>
                      <a:picLocks noChangeAspect="1" noChangeArrowheads="1"/>
                    </pic:cNvPicPr>
                  </pic:nvPicPr>
                  <pic:blipFill>
                    <a:blip r:embed="rId5"/>
                    <a:srcRect/>
                    <a:stretch>
                      <a:fillRect/>
                    </a:stretch>
                  </pic:blipFill>
                  <pic:spPr bwMode="auto">
                    <a:xfrm>
                      <a:off x="0" y="0"/>
                      <a:ext cx="7127668" cy="3572245"/>
                    </a:xfrm>
                    <a:prstGeom prst="rect">
                      <a:avLst/>
                    </a:prstGeom>
                    <a:noFill/>
                    <a:ln w="9525">
                      <a:noFill/>
                      <a:miter lim="800000"/>
                      <a:headEnd/>
                      <a:tailEnd/>
                    </a:ln>
                  </pic:spPr>
                </pic:pic>
              </a:graphicData>
            </a:graphic>
          </wp:inline>
        </w:drawing>
      </w:r>
    </w:p>
    <w:p w:rsidR="00E25B59" w:rsidRDefault="00E25B59" w:rsidP="0081516F">
      <w:pPr>
        <w:jc w:val="both"/>
        <w:rPr>
          <w:rFonts w:ascii="Calibri" w:hAnsi="Calibri"/>
          <w:b/>
          <w:sz w:val="24"/>
          <w:szCs w:val="24"/>
          <w:u w:val="single"/>
        </w:rPr>
      </w:pPr>
    </w:p>
    <w:p w:rsidR="00B12FBF" w:rsidRDefault="00B12FBF" w:rsidP="0081516F">
      <w:pPr>
        <w:jc w:val="both"/>
        <w:rPr>
          <w:rFonts w:ascii="Calibri" w:hAnsi="Calibri"/>
          <w:b/>
          <w:sz w:val="24"/>
          <w:szCs w:val="24"/>
          <w:u w:val="single"/>
        </w:rPr>
      </w:pPr>
    </w:p>
    <w:p w:rsidR="00E25B59" w:rsidRDefault="00E25B59" w:rsidP="0081516F">
      <w:pPr>
        <w:jc w:val="both"/>
        <w:rPr>
          <w:rFonts w:ascii="Calibri" w:hAnsi="Calibri"/>
          <w:b/>
          <w:sz w:val="24"/>
          <w:szCs w:val="24"/>
          <w:u w:val="single"/>
        </w:rPr>
      </w:pPr>
    </w:p>
    <w:p w:rsidR="0081516F" w:rsidRPr="00E25B59" w:rsidRDefault="0081516F" w:rsidP="0081516F">
      <w:pPr>
        <w:jc w:val="both"/>
        <w:rPr>
          <w:rFonts w:ascii="Calibri" w:hAnsi="Calibri"/>
          <w:b/>
          <w:sz w:val="24"/>
          <w:szCs w:val="24"/>
          <w:u w:val="single"/>
        </w:rPr>
      </w:pPr>
      <w:r w:rsidRPr="00E25B59">
        <w:rPr>
          <w:rFonts w:ascii="Calibri" w:hAnsi="Calibri"/>
          <w:b/>
          <w:sz w:val="24"/>
          <w:szCs w:val="24"/>
          <w:u w:val="single"/>
        </w:rPr>
        <w:lastRenderedPageBreak/>
        <w:t>THEORY:</w:t>
      </w:r>
    </w:p>
    <w:p w:rsidR="0081516F" w:rsidRPr="00E25B59" w:rsidRDefault="0081516F" w:rsidP="0081516F">
      <w:pPr>
        <w:jc w:val="both"/>
        <w:rPr>
          <w:rFonts w:ascii="Calibri" w:hAnsi="Calibri" w:cs="Times New Roman"/>
          <w:sz w:val="24"/>
          <w:szCs w:val="24"/>
        </w:rPr>
      </w:pPr>
      <w:r w:rsidRPr="00E25B59">
        <w:rPr>
          <w:rFonts w:ascii="Calibri" w:hAnsi="Calibri" w:cs="Times New Roman"/>
          <w:sz w:val="24"/>
          <w:szCs w:val="24"/>
        </w:rPr>
        <w:t>Refraction is a phenomenon where there is a change in directio</w:t>
      </w:r>
      <w:r w:rsidR="00E25B59" w:rsidRPr="00E25B59">
        <w:rPr>
          <w:rFonts w:ascii="Calibri" w:hAnsi="Calibri" w:cs="Times New Roman"/>
          <w:sz w:val="24"/>
          <w:szCs w:val="24"/>
        </w:rPr>
        <w:t xml:space="preserve">n and velocity of light </w:t>
      </w:r>
      <w:proofErr w:type="gramStart"/>
      <w:r w:rsidR="00E25B59" w:rsidRPr="00E25B59">
        <w:rPr>
          <w:rFonts w:ascii="Calibri" w:hAnsi="Calibri" w:cs="Times New Roman"/>
          <w:sz w:val="24"/>
          <w:szCs w:val="24"/>
        </w:rPr>
        <w:t xml:space="preserve">when </w:t>
      </w:r>
      <w:r w:rsidRPr="00E25B59">
        <w:rPr>
          <w:rFonts w:ascii="Calibri" w:hAnsi="Calibri" w:cs="Times New Roman"/>
          <w:sz w:val="24"/>
          <w:szCs w:val="24"/>
        </w:rPr>
        <w:t xml:space="preserve"> light</w:t>
      </w:r>
      <w:proofErr w:type="gramEnd"/>
      <w:r w:rsidRPr="00E25B59">
        <w:rPr>
          <w:rFonts w:ascii="Calibri" w:hAnsi="Calibri" w:cs="Times New Roman"/>
          <w:sz w:val="24"/>
          <w:szCs w:val="24"/>
        </w:rPr>
        <w:t xml:space="preserve"> travelling in </w:t>
      </w:r>
      <w:r w:rsidR="00E25B59" w:rsidRPr="00E25B59">
        <w:rPr>
          <w:rFonts w:ascii="Calibri" w:hAnsi="Calibri" w:cs="Times New Roman"/>
          <w:sz w:val="24"/>
          <w:szCs w:val="24"/>
        </w:rPr>
        <w:t>a transparent medium enters</w:t>
      </w:r>
      <w:r w:rsidRPr="00E25B59">
        <w:rPr>
          <w:rFonts w:ascii="Calibri" w:hAnsi="Calibri" w:cs="Times New Roman"/>
          <w:sz w:val="24"/>
          <w:szCs w:val="24"/>
        </w:rPr>
        <w:t xml:space="preserve"> another transparent medium of different </w:t>
      </w:r>
      <w:r w:rsidRPr="00E25B59">
        <w:rPr>
          <w:rFonts w:ascii="Calibri" w:hAnsi="Calibri" w:cs="Times New Roman"/>
          <w:i/>
          <w:sz w:val="24"/>
          <w:szCs w:val="24"/>
        </w:rPr>
        <w:t>index of the two media.</w:t>
      </w:r>
      <w:r w:rsidRPr="00E25B59">
        <w:rPr>
          <w:rFonts w:ascii="Calibri" w:hAnsi="Calibri" w:cs="Times New Roman"/>
          <w:sz w:val="24"/>
          <w:szCs w:val="24"/>
        </w:rPr>
        <w:t xml:space="preserve"> The refractive index a glass is constant which </w:t>
      </w:r>
      <w:r w:rsidR="00E25B59" w:rsidRPr="00E25B59">
        <w:rPr>
          <w:rFonts w:ascii="Calibri" w:hAnsi="Calibri" w:cs="Times New Roman"/>
          <w:sz w:val="24"/>
          <w:szCs w:val="24"/>
        </w:rPr>
        <w:t>density. For the first law of refraction, it states that ‘</w:t>
      </w:r>
      <w:r w:rsidR="00E25B59" w:rsidRPr="00E25B59">
        <w:rPr>
          <w:rFonts w:ascii="Calibri" w:hAnsi="Calibri" w:cs="Times New Roman"/>
          <w:i/>
          <w:sz w:val="24"/>
          <w:szCs w:val="24"/>
        </w:rPr>
        <w:t>the incident ray, the refracted ray and the normal at the point of incidence all lie in the same plane’</w:t>
      </w:r>
      <w:r w:rsidR="00E25B59" w:rsidRPr="00E25B59">
        <w:rPr>
          <w:rFonts w:ascii="Calibri" w:hAnsi="Calibri" w:cs="Times New Roman"/>
          <w:sz w:val="24"/>
          <w:szCs w:val="24"/>
        </w:rPr>
        <w:t xml:space="preserve"> and the second law which is Snell’s law states that the </w:t>
      </w:r>
      <w:r w:rsidR="00E25B59" w:rsidRPr="00E25B59">
        <w:rPr>
          <w:rFonts w:ascii="Calibri" w:hAnsi="Calibri" w:cs="Times New Roman"/>
          <w:i/>
          <w:sz w:val="24"/>
          <w:szCs w:val="24"/>
        </w:rPr>
        <w:t>ratio of the sine of the angle of incidence in one medium</w:t>
      </w:r>
      <w:r w:rsidR="00E25B59" w:rsidRPr="00E25B59">
        <w:rPr>
          <w:rFonts w:ascii="Calibri" w:hAnsi="Calibri" w:cs="Times New Roman"/>
          <w:sz w:val="24"/>
          <w:szCs w:val="24"/>
        </w:rPr>
        <w:t xml:space="preserve"> to </w:t>
      </w:r>
      <w:r w:rsidR="00E25B59" w:rsidRPr="00E25B59">
        <w:rPr>
          <w:rFonts w:ascii="Calibri" w:hAnsi="Calibri" w:cs="Times New Roman"/>
          <w:i/>
          <w:sz w:val="24"/>
          <w:szCs w:val="24"/>
        </w:rPr>
        <w:t>the sine of the angle of refraction in another medium is constant for two media</w:t>
      </w:r>
      <w:r w:rsidR="00E25B59" w:rsidRPr="00E25B59">
        <w:rPr>
          <w:rFonts w:ascii="Calibri" w:hAnsi="Calibri" w:cs="Times New Roman"/>
          <w:sz w:val="24"/>
          <w:szCs w:val="24"/>
        </w:rPr>
        <w:t xml:space="preserve">. The constant is called </w:t>
      </w:r>
      <w:r w:rsidR="00E25B59" w:rsidRPr="00E25B59">
        <w:rPr>
          <w:rFonts w:ascii="Calibri" w:hAnsi="Calibri" w:cs="Times New Roman"/>
          <w:i/>
          <w:sz w:val="24"/>
          <w:szCs w:val="24"/>
        </w:rPr>
        <w:t xml:space="preserve">the refractive </w:t>
      </w:r>
      <w:r w:rsidRPr="00E25B59">
        <w:rPr>
          <w:rFonts w:ascii="Calibri" w:hAnsi="Calibri" w:cs="Times New Roman"/>
          <w:sz w:val="24"/>
          <w:szCs w:val="24"/>
        </w:rPr>
        <w:t>1.5.</w:t>
      </w:r>
    </w:p>
    <w:p w:rsidR="001407D0" w:rsidRPr="00E25B59" w:rsidRDefault="001407D0" w:rsidP="0081516F">
      <w:pPr>
        <w:jc w:val="both"/>
        <w:rPr>
          <w:rFonts w:ascii="Calibri" w:hAnsi="Calibri"/>
          <w:b/>
          <w:sz w:val="24"/>
          <w:szCs w:val="24"/>
          <w:u w:val="single"/>
        </w:rPr>
      </w:pPr>
    </w:p>
    <w:p w:rsidR="0081516F" w:rsidRPr="00E25B59" w:rsidRDefault="0081516F" w:rsidP="0081516F">
      <w:pPr>
        <w:jc w:val="both"/>
        <w:rPr>
          <w:rFonts w:ascii="Calibri" w:hAnsi="Calibri"/>
          <w:b/>
          <w:sz w:val="24"/>
          <w:szCs w:val="24"/>
          <w:u w:val="single"/>
        </w:rPr>
      </w:pPr>
      <w:r w:rsidRPr="00E25B59">
        <w:rPr>
          <w:rFonts w:ascii="Calibri" w:hAnsi="Calibri"/>
          <w:b/>
          <w:sz w:val="24"/>
          <w:szCs w:val="24"/>
          <w:u w:val="single"/>
        </w:rPr>
        <w:t>METHOD:</w:t>
      </w:r>
    </w:p>
    <w:p w:rsidR="0081516F" w:rsidRPr="00E25B59" w:rsidRDefault="0081516F" w:rsidP="00F66046">
      <w:pPr>
        <w:jc w:val="both"/>
        <w:rPr>
          <w:rFonts w:ascii="Calibri" w:hAnsi="Calibri" w:cs="Times New Roman"/>
          <w:sz w:val="24"/>
          <w:szCs w:val="24"/>
        </w:rPr>
      </w:pPr>
      <w:r w:rsidRPr="00E25B59">
        <w:rPr>
          <w:rFonts w:ascii="Calibri" w:hAnsi="Calibri" w:cs="Times New Roman"/>
          <w:sz w:val="24"/>
          <w:szCs w:val="24"/>
        </w:rPr>
        <w:t>The glass block was placed on the white sheet of paper which has been pinned on the drawing board. The edges of the glass block were traced and the corners were labeled ABCD as shown in the diagram. The normal NOM was drawn. An angle of incidence of 20</w:t>
      </w:r>
      <w:r w:rsidRPr="00E25B59">
        <w:rPr>
          <w:rFonts w:ascii="Calibri" w:hAnsi="Times New Roman" w:cs="Times New Roman"/>
          <w:sz w:val="24"/>
          <w:szCs w:val="24"/>
        </w:rPr>
        <w:t>◦</w:t>
      </w:r>
      <w:r w:rsidRPr="00E25B59">
        <w:rPr>
          <w:rFonts w:ascii="Calibri" w:hAnsi="Calibri" w:cs="Times New Roman"/>
          <w:sz w:val="24"/>
          <w:szCs w:val="24"/>
        </w:rPr>
        <w:t xml:space="preserve"> and two pins P1 and P2 were pushed into the paper along the line to represent the incident ray. The glass block was carefully replaced. The glass was looked through along the side CD to find the images P1 and P2. While looking, the pins P3 and P4 were pushed so that they were in a straight line with the images of P1 and P2. The glass block was removed and P3 and P4 were joined, it was produced to meet the side CD to meet at Z. This was the emergent ray. Z and O were joined (the point of mergence and point of incidence). This represented the refracted ray. With the centre O and a suitable radius, a circle was drawn cutting the incident and the refracted rays R and Q respectively. With set squares, perpendiculars RP and QS were drawn onto the normal NOM. RP and QS were measured and recorded onto the normal NOM. RP, QS and refraction r were measured and recorded.</w:t>
      </w:r>
    </w:p>
    <w:p w:rsidR="001407D0" w:rsidRPr="00E25B59" w:rsidRDefault="001407D0" w:rsidP="0081516F">
      <w:pPr>
        <w:jc w:val="both"/>
        <w:rPr>
          <w:rFonts w:ascii="Calibri" w:hAnsi="Calibri"/>
          <w:b/>
          <w:sz w:val="24"/>
          <w:szCs w:val="24"/>
          <w:u w:val="single"/>
        </w:rPr>
      </w:pPr>
    </w:p>
    <w:p w:rsidR="00F66046" w:rsidRDefault="00F66046" w:rsidP="0081516F">
      <w:pPr>
        <w:jc w:val="both"/>
        <w:rPr>
          <w:rFonts w:ascii="Calibri" w:hAnsi="Calibri"/>
          <w:b/>
          <w:sz w:val="24"/>
          <w:szCs w:val="24"/>
          <w:u w:val="single"/>
        </w:rPr>
      </w:pPr>
    </w:p>
    <w:p w:rsidR="0081516F" w:rsidRPr="00E25B59" w:rsidRDefault="0081516F" w:rsidP="0081516F">
      <w:pPr>
        <w:jc w:val="both"/>
        <w:rPr>
          <w:rFonts w:ascii="Calibri" w:hAnsi="Calibri"/>
          <w:b/>
          <w:sz w:val="24"/>
          <w:szCs w:val="24"/>
          <w:u w:val="single"/>
        </w:rPr>
      </w:pPr>
      <w:r w:rsidRPr="00E25B59">
        <w:rPr>
          <w:rFonts w:ascii="Calibri" w:hAnsi="Calibri"/>
          <w:b/>
          <w:sz w:val="24"/>
          <w:szCs w:val="24"/>
          <w:u w:val="single"/>
        </w:rPr>
        <w:t>TABLE OF RESULTS:</w:t>
      </w:r>
    </w:p>
    <w:tbl>
      <w:tblPr>
        <w:tblStyle w:val="TableGrid"/>
        <w:tblW w:w="9272" w:type="dxa"/>
        <w:tblLook w:val="04A0"/>
      </w:tblPr>
      <w:tblGrid>
        <w:gridCol w:w="1545"/>
        <w:gridCol w:w="1545"/>
        <w:gridCol w:w="1545"/>
        <w:gridCol w:w="1545"/>
        <w:gridCol w:w="1546"/>
        <w:gridCol w:w="1546"/>
      </w:tblGrid>
      <w:tr w:rsidR="0081516F" w:rsidRPr="00E25B59" w:rsidTr="003E0A15">
        <w:trPr>
          <w:trHeight w:val="279"/>
        </w:trPr>
        <w:tc>
          <w:tcPr>
            <w:tcW w:w="1545" w:type="dxa"/>
          </w:tcPr>
          <w:p w:rsidR="0081516F" w:rsidRPr="00E25B59" w:rsidRDefault="0081516F" w:rsidP="003E0A15">
            <w:pPr>
              <w:rPr>
                <w:rFonts w:ascii="Calibri" w:hAnsi="Calibri" w:cs="Times New Roman"/>
                <w:sz w:val="24"/>
                <w:szCs w:val="24"/>
              </w:rPr>
            </w:pPr>
            <w:r w:rsidRPr="00E25B59">
              <w:rPr>
                <w:rFonts w:ascii="Calibri" w:hAnsi="Calibri" w:cs="Times New Roman"/>
                <w:sz w:val="24"/>
                <w:szCs w:val="24"/>
              </w:rPr>
              <w:t>i/</w:t>
            </w:r>
            <w:r w:rsidRPr="00E25B59">
              <w:rPr>
                <w:rFonts w:ascii="Times New Roman" w:hAnsi="Times New Roman" w:cs="Times New Roman"/>
                <w:sz w:val="24"/>
                <w:szCs w:val="24"/>
              </w:rPr>
              <w:t>◦</w:t>
            </w:r>
          </w:p>
        </w:tc>
        <w:tc>
          <w:tcPr>
            <w:tcW w:w="1545" w:type="dxa"/>
          </w:tcPr>
          <w:p w:rsidR="0081516F" w:rsidRPr="00E25B59" w:rsidRDefault="00E25B59" w:rsidP="003E0A15">
            <w:pPr>
              <w:rPr>
                <w:rFonts w:ascii="Calibri" w:hAnsi="Calibri" w:cs="Times New Roman"/>
                <w:sz w:val="24"/>
                <w:szCs w:val="24"/>
              </w:rPr>
            </w:pPr>
            <w:r>
              <w:rPr>
                <w:rFonts w:ascii="Calibri" w:hAnsi="Calibri" w:cs="Times New Roman"/>
                <w:sz w:val="24"/>
                <w:szCs w:val="24"/>
              </w:rPr>
              <w:t>Y/m</w:t>
            </w:r>
            <w:r w:rsidR="0081516F" w:rsidRPr="00E25B59">
              <w:rPr>
                <w:rFonts w:ascii="Calibri" w:hAnsi="Calibri" w:cs="Times New Roman"/>
                <w:sz w:val="24"/>
                <w:szCs w:val="24"/>
              </w:rPr>
              <w:t>m</w:t>
            </w:r>
          </w:p>
        </w:tc>
        <w:tc>
          <w:tcPr>
            <w:tcW w:w="1545" w:type="dxa"/>
          </w:tcPr>
          <w:p w:rsidR="0081516F" w:rsidRPr="00E25B59" w:rsidRDefault="0081516F" w:rsidP="003E0A15">
            <w:pPr>
              <w:rPr>
                <w:rFonts w:ascii="Calibri" w:hAnsi="Calibri" w:cs="Times New Roman"/>
                <w:sz w:val="24"/>
                <w:szCs w:val="24"/>
              </w:rPr>
            </w:pPr>
            <w:r w:rsidRPr="00E25B59">
              <w:rPr>
                <w:rFonts w:ascii="Calibri" w:hAnsi="Calibri" w:cs="Times New Roman"/>
                <w:sz w:val="24"/>
                <w:szCs w:val="24"/>
              </w:rPr>
              <w:t>r/</w:t>
            </w:r>
            <w:r w:rsidRPr="00E25B59">
              <w:rPr>
                <w:rFonts w:ascii="Times New Roman" w:hAnsi="Times New Roman" w:cs="Times New Roman"/>
                <w:sz w:val="24"/>
                <w:szCs w:val="24"/>
              </w:rPr>
              <w:t>◦</w:t>
            </w:r>
          </w:p>
        </w:tc>
        <w:tc>
          <w:tcPr>
            <w:tcW w:w="1545" w:type="dxa"/>
          </w:tcPr>
          <w:p w:rsidR="0081516F" w:rsidRPr="00E25B59" w:rsidRDefault="0081516F" w:rsidP="003E0A15">
            <w:pPr>
              <w:rPr>
                <w:rFonts w:ascii="Calibri" w:hAnsi="Calibri" w:cs="Times New Roman"/>
                <w:sz w:val="24"/>
                <w:szCs w:val="24"/>
              </w:rPr>
            </w:pPr>
            <w:r w:rsidRPr="00E25B59">
              <w:rPr>
                <w:rFonts w:ascii="Calibri" w:hAnsi="Calibri" w:cs="Times New Roman"/>
                <w:sz w:val="24"/>
                <w:szCs w:val="24"/>
              </w:rPr>
              <w:t>Tan r</w:t>
            </w:r>
          </w:p>
        </w:tc>
        <w:tc>
          <w:tcPr>
            <w:tcW w:w="1546" w:type="dxa"/>
          </w:tcPr>
          <w:p w:rsidR="0081516F" w:rsidRPr="00E25B59" w:rsidRDefault="0081516F" w:rsidP="003E0A15">
            <w:pPr>
              <w:rPr>
                <w:rFonts w:ascii="Calibri" w:hAnsi="Calibri" w:cs="Times New Roman"/>
                <w:sz w:val="24"/>
                <w:szCs w:val="24"/>
              </w:rPr>
            </w:pPr>
            <w:r w:rsidRPr="00E25B59">
              <w:rPr>
                <w:rFonts w:ascii="Calibri" w:hAnsi="Calibri" w:cs="Times New Roman"/>
                <w:sz w:val="24"/>
                <w:szCs w:val="24"/>
              </w:rPr>
              <w:t>RP/cm</w:t>
            </w:r>
          </w:p>
        </w:tc>
        <w:tc>
          <w:tcPr>
            <w:tcW w:w="1546" w:type="dxa"/>
          </w:tcPr>
          <w:p w:rsidR="0081516F" w:rsidRPr="00E25B59" w:rsidRDefault="00F66046" w:rsidP="003E0A15">
            <w:pPr>
              <w:rPr>
                <w:rFonts w:ascii="Calibri" w:hAnsi="Calibri" w:cs="Times New Roman"/>
                <w:sz w:val="24"/>
                <w:szCs w:val="24"/>
              </w:rPr>
            </w:pPr>
            <w:r>
              <w:rPr>
                <w:rFonts w:ascii="Calibri" w:hAnsi="Calibri" w:cs="Times New Roman"/>
                <w:sz w:val="24"/>
                <w:szCs w:val="24"/>
              </w:rPr>
              <w:t>QS/m</w:t>
            </w:r>
            <w:r w:rsidR="0081516F" w:rsidRPr="00E25B59">
              <w:rPr>
                <w:rFonts w:ascii="Calibri" w:hAnsi="Calibri" w:cs="Times New Roman"/>
                <w:sz w:val="24"/>
                <w:szCs w:val="24"/>
              </w:rPr>
              <w:t>m</w:t>
            </w:r>
          </w:p>
        </w:tc>
      </w:tr>
      <w:tr w:rsidR="0081516F" w:rsidRPr="00E25B59" w:rsidTr="003E0A15">
        <w:trPr>
          <w:trHeight w:val="279"/>
        </w:trPr>
        <w:tc>
          <w:tcPr>
            <w:tcW w:w="1545" w:type="dxa"/>
          </w:tcPr>
          <w:p w:rsidR="0081516F" w:rsidRPr="00E25B59" w:rsidRDefault="0081516F" w:rsidP="003E0A15">
            <w:pPr>
              <w:rPr>
                <w:rFonts w:ascii="Calibri" w:hAnsi="Calibri" w:cs="Times New Roman"/>
                <w:sz w:val="24"/>
                <w:szCs w:val="24"/>
              </w:rPr>
            </w:pPr>
            <w:r w:rsidRPr="00E25B59">
              <w:rPr>
                <w:rFonts w:ascii="Calibri" w:hAnsi="Calibri" w:cs="Times New Roman"/>
                <w:sz w:val="24"/>
                <w:szCs w:val="24"/>
              </w:rPr>
              <w:t>20.0</w:t>
            </w:r>
          </w:p>
        </w:tc>
        <w:tc>
          <w:tcPr>
            <w:tcW w:w="1545" w:type="dxa"/>
          </w:tcPr>
          <w:p w:rsidR="0081516F" w:rsidRPr="00E25B59" w:rsidRDefault="00E25B59" w:rsidP="003E0A15">
            <w:pPr>
              <w:rPr>
                <w:rFonts w:ascii="Calibri" w:hAnsi="Calibri" w:cs="Times New Roman"/>
                <w:sz w:val="24"/>
                <w:szCs w:val="24"/>
              </w:rPr>
            </w:pPr>
            <w:r>
              <w:rPr>
                <w:rFonts w:ascii="Calibri" w:hAnsi="Calibri" w:cs="Times New Roman"/>
                <w:sz w:val="24"/>
                <w:szCs w:val="24"/>
              </w:rPr>
              <w:t>1</w:t>
            </w:r>
            <w:r w:rsidR="00D640FF">
              <w:rPr>
                <w:rFonts w:ascii="Calibri" w:hAnsi="Calibri" w:cs="Times New Roman"/>
                <w:sz w:val="24"/>
                <w:szCs w:val="24"/>
              </w:rPr>
              <w:t>4</w:t>
            </w:r>
          </w:p>
        </w:tc>
        <w:tc>
          <w:tcPr>
            <w:tcW w:w="1545" w:type="dxa"/>
          </w:tcPr>
          <w:p w:rsidR="0081516F" w:rsidRPr="00E25B59" w:rsidRDefault="00D640FF" w:rsidP="003E0A15">
            <w:pPr>
              <w:rPr>
                <w:rFonts w:ascii="Calibri" w:hAnsi="Calibri" w:cs="Times New Roman"/>
                <w:sz w:val="24"/>
                <w:szCs w:val="24"/>
              </w:rPr>
            </w:pPr>
            <w:r>
              <w:rPr>
                <w:rFonts w:ascii="Calibri" w:hAnsi="Calibri" w:cs="Times New Roman"/>
                <w:sz w:val="24"/>
                <w:szCs w:val="24"/>
              </w:rPr>
              <w:t>13</w:t>
            </w:r>
            <w:r w:rsidR="0081516F" w:rsidRPr="00E25B59">
              <w:rPr>
                <w:rFonts w:ascii="Calibri" w:hAnsi="Calibri" w:cs="Times New Roman"/>
                <w:sz w:val="24"/>
                <w:szCs w:val="24"/>
              </w:rPr>
              <w:t>.0</w:t>
            </w:r>
          </w:p>
        </w:tc>
        <w:tc>
          <w:tcPr>
            <w:tcW w:w="1545" w:type="dxa"/>
          </w:tcPr>
          <w:p w:rsidR="0081516F" w:rsidRPr="00E25B59" w:rsidRDefault="000A2CD4" w:rsidP="003E0A15">
            <w:pPr>
              <w:rPr>
                <w:rFonts w:ascii="Calibri" w:hAnsi="Calibri" w:cs="Times New Roman"/>
                <w:sz w:val="24"/>
                <w:szCs w:val="24"/>
              </w:rPr>
            </w:pPr>
            <w:r w:rsidRPr="00E25B59">
              <w:rPr>
                <w:rFonts w:ascii="Calibri" w:hAnsi="Calibri" w:cs="Times New Roman"/>
                <w:sz w:val="24"/>
                <w:szCs w:val="24"/>
              </w:rPr>
              <w:t>0.231</w:t>
            </w:r>
          </w:p>
        </w:tc>
        <w:tc>
          <w:tcPr>
            <w:tcW w:w="1546" w:type="dxa"/>
          </w:tcPr>
          <w:p w:rsidR="0081516F" w:rsidRPr="00E25B59" w:rsidRDefault="00D640FF" w:rsidP="003E0A15">
            <w:pPr>
              <w:rPr>
                <w:rFonts w:ascii="Calibri" w:hAnsi="Calibri" w:cs="Times New Roman"/>
                <w:sz w:val="24"/>
                <w:szCs w:val="24"/>
              </w:rPr>
            </w:pPr>
            <w:r>
              <w:rPr>
                <w:rFonts w:ascii="Calibri" w:hAnsi="Calibri" w:cs="Times New Roman"/>
                <w:sz w:val="24"/>
                <w:szCs w:val="24"/>
              </w:rPr>
              <w:t>13</w:t>
            </w:r>
          </w:p>
        </w:tc>
        <w:tc>
          <w:tcPr>
            <w:tcW w:w="1546" w:type="dxa"/>
          </w:tcPr>
          <w:p w:rsidR="0081516F" w:rsidRPr="00E25B59" w:rsidRDefault="00D640FF" w:rsidP="003E0A15">
            <w:pPr>
              <w:rPr>
                <w:rFonts w:ascii="Calibri" w:hAnsi="Calibri" w:cs="Times New Roman"/>
                <w:sz w:val="24"/>
                <w:szCs w:val="24"/>
              </w:rPr>
            </w:pPr>
            <w:r>
              <w:rPr>
                <w:rFonts w:ascii="Calibri" w:hAnsi="Calibri" w:cs="Times New Roman"/>
                <w:sz w:val="24"/>
                <w:szCs w:val="24"/>
              </w:rPr>
              <w:t>9</w:t>
            </w:r>
          </w:p>
        </w:tc>
      </w:tr>
      <w:tr w:rsidR="0081516F" w:rsidRPr="00E25B59" w:rsidTr="003E0A15">
        <w:trPr>
          <w:trHeight w:val="279"/>
        </w:trPr>
        <w:tc>
          <w:tcPr>
            <w:tcW w:w="1545" w:type="dxa"/>
          </w:tcPr>
          <w:p w:rsidR="0081516F" w:rsidRPr="00E25B59" w:rsidRDefault="0081516F" w:rsidP="003E0A15">
            <w:pPr>
              <w:rPr>
                <w:rFonts w:ascii="Calibri" w:hAnsi="Calibri" w:cs="Times New Roman"/>
                <w:sz w:val="24"/>
                <w:szCs w:val="24"/>
              </w:rPr>
            </w:pPr>
            <w:r w:rsidRPr="00E25B59">
              <w:rPr>
                <w:rFonts w:ascii="Calibri" w:hAnsi="Calibri" w:cs="Times New Roman"/>
                <w:sz w:val="24"/>
                <w:szCs w:val="24"/>
              </w:rPr>
              <w:t>40.0</w:t>
            </w:r>
          </w:p>
        </w:tc>
        <w:tc>
          <w:tcPr>
            <w:tcW w:w="1545" w:type="dxa"/>
          </w:tcPr>
          <w:p w:rsidR="0081516F" w:rsidRPr="00E25B59" w:rsidRDefault="00E25B59" w:rsidP="003E0A15">
            <w:pPr>
              <w:rPr>
                <w:rFonts w:ascii="Calibri" w:hAnsi="Calibri" w:cs="Times New Roman"/>
                <w:sz w:val="24"/>
                <w:szCs w:val="24"/>
              </w:rPr>
            </w:pPr>
            <w:r>
              <w:rPr>
                <w:rFonts w:ascii="Calibri" w:hAnsi="Calibri" w:cs="Times New Roman"/>
                <w:sz w:val="24"/>
                <w:szCs w:val="24"/>
              </w:rPr>
              <w:t>3</w:t>
            </w:r>
            <w:r w:rsidR="00D640FF">
              <w:rPr>
                <w:rFonts w:ascii="Calibri" w:hAnsi="Calibri" w:cs="Times New Roman"/>
                <w:sz w:val="24"/>
                <w:szCs w:val="24"/>
              </w:rPr>
              <w:t>1</w:t>
            </w:r>
          </w:p>
        </w:tc>
        <w:tc>
          <w:tcPr>
            <w:tcW w:w="1545" w:type="dxa"/>
          </w:tcPr>
          <w:p w:rsidR="0081516F" w:rsidRPr="00E25B59" w:rsidRDefault="00D640FF" w:rsidP="003E0A15">
            <w:pPr>
              <w:rPr>
                <w:rFonts w:ascii="Calibri" w:hAnsi="Calibri" w:cs="Times New Roman"/>
                <w:sz w:val="24"/>
                <w:szCs w:val="24"/>
              </w:rPr>
            </w:pPr>
            <w:r>
              <w:rPr>
                <w:rFonts w:ascii="Calibri" w:hAnsi="Calibri" w:cs="Times New Roman"/>
                <w:sz w:val="24"/>
                <w:szCs w:val="24"/>
              </w:rPr>
              <w:t>26</w:t>
            </w:r>
            <w:r w:rsidR="0081516F" w:rsidRPr="00E25B59">
              <w:rPr>
                <w:rFonts w:ascii="Calibri" w:hAnsi="Calibri" w:cs="Times New Roman"/>
                <w:sz w:val="24"/>
                <w:szCs w:val="24"/>
              </w:rPr>
              <w:t>.</w:t>
            </w:r>
            <w:r>
              <w:rPr>
                <w:rFonts w:ascii="Calibri" w:hAnsi="Calibri" w:cs="Times New Roman"/>
                <w:sz w:val="24"/>
                <w:szCs w:val="24"/>
              </w:rPr>
              <w:t>0</w:t>
            </w:r>
          </w:p>
        </w:tc>
        <w:tc>
          <w:tcPr>
            <w:tcW w:w="1545" w:type="dxa"/>
          </w:tcPr>
          <w:p w:rsidR="0081516F" w:rsidRPr="00E25B59" w:rsidRDefault="000A2CD4" w:rsidP="003E0A15">
            <w:pPr>
              <w:rPr>
                <w:rFonts w:ascii="Calibri" w:hAnsi="Calibri" w:cs="Times New Roman"/>
                <w:sz w:val="24"/>
                <w:szCs w:val="24"/>
              </w:rPr>
            </w:pPr>
            <w:r w:rsidRPr="00E25B59">
              <w:rPr>
                <w:rFonts w:ascii="Calibri" w:hAnsi="Calibri" w:cs="Times New Roman"/>
                <w:sz w:val="24"/>
                <w:szCs w:val="24"/>
              </w:rPr>
              <w:t>0.477</w:t>
            </w:r>
          </w:p>
        </w:tc>
        <w:tc>
          <w:tcPr>
            <w:tcW w:w="1546" w:type="dxa"/>
          </w:tcPr>
          <w:p w:rsidR="0081516F" w:rsidRPr="00E25B59" w:rsidRDefault="00D640FF" w:rsidP="003E0A15">
            <w:pPr>
              <w:rPr>
                <w:rFonts w:ascii="Calibri" w:hAnsi="Calibri" w:cs="Times New Roman"/>
                <w:sz w:val="24"/>
                <w:szCs w:val="24"/>
              </w:rPr>
            </w:pPr>
            <w:r>
              <w:rPr>
                <w:rFonts w:ascii="Calibri" w:hAnsi="Calibri" w:cs="Times New Roman"/>
                <w:sz w:val="24"/>
                <w:szCs w:val="24"/>
              </w:rPr>
              <w:t>24</w:t>
            </w:r>
          </w:p>
        </w:tc>
        <w:tc>
          <w:tcPr>
            <w:tcW w:w="1546" w:type="dxa"/>
          </w:tcPr>
          <w:p w:rsidR="0081516F" w:rsidRPr="00E25B59" w:rsidRDefault="0081516F" w:rsidP="003E0A15">
            <w:pPr>
              <w:rPr>
                <w:rFonts w:ascii="Calibri" w:hAnsi="Calibri" w:cs="Times New Roman"/>
                <w:sz w:val="24"/>
                <w:szCs w:val="24"/>
              </w:rPr>
            </w:pPr>
            <w:r w:rsidRPr="00E25B59">
              <w:rPr>
                <w:rFonts w:ascii="Calibri" w:hAnsi="Calibri" w:cs="Times New Roman"/>
                <w:sz w:val="24"/>
                <w:szCs w:val="24"/>
              </w:rPr>
              <w:t>1</w:t>
            </w:r>
            <w:r w:rsidR="00D640FF">
              <w:rPr>
                <w:rFonts w:ascii="Calibri" w:hAnsi="Calibri" w:cs="Times New Roman"/>
                <w:sz w:val="24"/>
                <w:szCs w:val="24"/>
              </w:rPr>
              <w:t>2</w:t>
            </w:r>
          </w:p>
        </w:tc>
      </w:tr>
      <w:tr w:rsidR="0081516F" w:rsidRPr="00E25B59" w:rsidTr="003E0A15">
        <w:trPr>
          <w:trHeight w:val="265"/>
        </w:trPr>
        <w:tc>
          <w:tcPr>
            <w:tcW w:w="1545" w:type="dxa"/>
          </w:tcPr>
          <w:p w:rsidR="0081516F" w:rsidRPr="00E25B59" w:rsidRDefault="0081516F" w:rsidP="003E0A15">
            <w:pPr>
              <w:rPr>
                <w:rFonts w:ascii="Calibri" w:hAnsi="Calibri" w:cs="Times New Roman"/>
                <w:sz w:val="24"/>
                <w:szCs w:val="24"/>
              </w:rPr>
            </w:pPr>
            <w:r w:rsidRPr="00E25B59">
              <w:rPr>
                <w:rFonts w:ascii="Calibri" w:hAnsi="Calibri" w:cs="Times New Roman"/>
                <w:sz w:val="24"/>
                <w:szCs w:val="24"/>
              </w:rPr>
              <w:t>50.0</w:t>
            </w:r>
          </w:p>
        </w:tc>
        <w:tc>
          <w:tcPr>
            <w:tcW w:w="1545" w:type="dxa"/>
          </w:tcPr>
          <w:p w:rsidR="0081516F" w:rsidRPr="00E25B59" w:rsidRDefault="00D640FF" w:rsidP="003E0A15">
            <w:pPr>
              <w:rPr>
                <w:rFonts w:ascii="Calibri" w:hAnsi="Calibri" w:cs="Times New Roman"/>
                <w:sz w:val="24"/>
                <w:szCs w:val="24"/>
              </w:rPr>
            </w:pPr>
            <w:r>
              <w:rPr>
                <w:rFonts w:ascii="Calibri" w:hAnsi="Calibri" w:cs="Times New Roman"/>
                <w:sz w:val="24"/>
                <w:szCs w:val="24"/>
              </w:rPr>
              <w:t>37</w:t>
            </w:r>
          </w:p>
        </w:tc>
        <w:tc>
          <w:tcPr>
            <w:tcW w:w="1545" w:type="dxa"/>
          </w:tcPr>
          <w:p w:rsidR="0081516F" w:rsidRPr="00E25B59" w:rsidRDefault="00F66046" w:rsidP="003E0A15">
            <w:pPr>
              <w:rPr>
                <w:rFonts w:ascii="Calibri" w:hAnsi="Calibri" w:cs="Times New Roman"/>
                <w:sz w:val="24"/>
                <w:szCs w:val="24"/>
              </w:rPr>
            </w:pPr>
            <w:r>
              <w:rPr>
                <w:rFonts w:ascii="Calibri" w:hAnsi="Calibri" w:cs="Times New Roman"/>
                <w:sz w:val="24"/>
                <w:szCs w:val="24"/>
              </w:rPr>
              <w:t>3</w:t>
            </w:r>
            <w:r w:rsidR="00D640FF">
              <w:rPr>
                <w:rFonts w:ascii="Calibri" w:hAnsi="Calibri" w:cs="Times New Roman"/>
                <w:sz w:val="24"/>
                <w:szCs w:val="24"/>
              </w:rPr>
              <w:t>1</w:t>
            </w:r>
            <w:r>
              <w:rPr>
                <w:rFonts w:ascii="Calibri" w:hAnsi="Calibri" w:cs="Times New Roman"/>
                <w:sz w:val="24"/>
                <w:szCs w:val="24"/>
              </w:rPr>
              <w:t>.0</w:t>
            </w:r>
          </w:p>
        </w:tc>
        <w:tc>
          <w:tcPr>
            <w:tcW w:w="1545" w:type="dxa"/>
          </w:tcPr>
          <w:p w:rsidR="0081516F" w:rsidRPr="00E25B59" w:rsidRDefault="000A2CD4" w:rsidP="003E0A15">
            <w:pPr>
              <w:rPr>
                <w:rFonts w:ascii="Calibri" w:hAnsi="Calibri" w:cs="Times New Roman"/>
                <w:sz w:val="24"/>
                <w:szCs w:val="24"/>
              </w:rPr>
            </w:pPr>
            <w:r w:rsidRPr="00E25B59">
              <w:rPr>
                <w:rFonts w:ascii="Calibri" w:hAnsi="Calibri" w:cs="Times New Roman"/>
                <w:sz w:val="24"/>
                <w:szCs w:val="24"/>
              </w:rPr>
              <w:t>0.601</w:t>
            </w:r>
          </w:p>
        </w:tc>
        <w:tc>
          <w:tcPr>
            <w:tcW w:w="1546" w:type="dxa"/>
          </w:tcPr>
          <w:p w:rsidR="0081516F" w:rsidRPr="00E25B59" w:rsidRDefault="00D640FF" w:rsidP="003E0A15">
            <w:pPr>
              <w:rPr>
                <w:rFonts w:ascii="Calibri" w:hAnsi="Calibri" w:cs="Times New Roman"/>
                <w:sz w:val="24"/>
                <w:szCs w:val="24"/>
              </w:rPr>
            </w:pPr>
            <w:r>
              <w:rPr>
                <w:rFonts w:ascii="Calibri" w:hAnsi="Calibri" w:cs="Times New Roman"/>
                <w:sz w:val="24"/>
                <w:szCs w:val="24"/>
              </w:rPr>
              <w:t>29</w:t>
            </w:r>
          </w:p>
        </w:tc>
        <w:tc>
          <w:tcPr>
            <w:tcW w:w="1546" w:type="dxa"/>
          </w:tcPr>
          <w:p w:rsidR="0081516F" w:rsidRPr="00E25B59" w:rsidRDefault="00D640FF" w:rsidP="003E0A15">
            <w:pPr>
              <w:rPr>
                <w:rFonts w:ascii="Calibri" w:hAnsi="Calibri" w:cs="Times New Roman"/>
                <w:sz w:val="24"/>
                <w:szCs w:val="24"/>
              </w:rPr>
            </w:pPr>
            <w:r>
              <w:rPr>
                <w:rFonts w:ascii="Calibri" w:hAnsi="Calibri" w:cs="Times New Roman"/>
                <w:sz w:val="24"/>
                <w:szCs w:val="24"/>
              </w:rPr>
              <w:t>19</w:t>
            </w:r>
          </w:p>
        </w:tc>
      </w:tr>
      <w:tr w:rsidR="0081516F" w:rsidRPr="00E25B59" w:rsidTr="003E0A15">
        <w:trPr>
          <w:trHeight w:val="279"/>
        </w:trPr>
        <w:tc>
          <w:tcPr>
            <w:tcW w:w="1545" w:type="dxa"/>
          </w:tcPr>
          <w:p w:rsidR="0081516F" w:rsidRPr="00E25B59" w:rsidRDefault="0081516F" w:rsidP="003E0A15">
            <w:pPr>
              <w:rPr>
                <w:rFonts w:ascii="Calibri" w:hAnsi="Calibri" w:cs="Times New Roman"/>
                <w:sz w:val="24"/>
                <w:szCs w:val="24"/>
              </w:rPr>
            </w:pPr>
            <w:r w:rsidRPr="00E25B59">
              <w:rPr>
                <w:rFonts w:ascii="Calibri" w:hAnsi="Calibri" w:cs="Times New Roman"/>
                <w:sz w:val="24"/>
                <w:szCs w:val="24"/>
              </w:rPr>
              <w:t>60.0</w:t>
            </w:r>
          </w:p>
        </w:tc>
        <w:tc>
          <w:tcPr>
            <w:tcW w:w="1545" w:type="dxa"/>
          </w:tcPr>
          <w:p w:rsidR="0081516F" w:rsidRPr="00E25B59" w:rsidRDefault="0081516F" w:rsidP="003E0A15">
            <w:pPr>
              <w:rPr>
                <w:rFonts w:ascii="Calibri" w:hAnsi="Calibri" w:cs="Times New Roman"/>
                <w:sz w:val="24"/>
                <w:szCs w:val="24"/>
              </w:rPr>
            </w:pPr>
            <w:r w:rsidRPr="00E25B59">
              <w:rPr>
                <w:rFonts w:ascii="Calibri" w:hAnsi="Calibri" w:cs="Times New Roman"/>
                <w:sz w:val="24"/>
                <w:szCs w:val="24"/>
              </w:rPr>
              <w:t>4</w:t>
            </w:r>
            <w:r w:rsidR="00D640FF">
              <w:rPr>
                <w:rFonts w:ascii="Calibri" w:hAnsi="Calibri" w:cs="Times New Roman"/>
                <w:sz w:val="24"/>
                <w:szCs w:val="24"/>
              </w:rPr>
              <w:t>4</w:t>
            </w:r>
          </w:p>
        </w:tc>
        <w:tc>
          <w:tcPr>
            <w:tcW w:w="1545" w:type="dxa"/>
          </w:tcPr>
          <w:p w:rsidR="0081516F" w:rsidRPr="00E25B59" w:rsidRDefault="0081516F" w:rsidP="003E0A15">
            <w:pPr>
              <w:rPr>
                <w:rFonts w:ascii="Calibri" w:hAnsi="Calibri" w:cs="Times New Roman"/>
                <w:sz w:val="24"/>
                <w:szCs w:val="24"/>
              </w:rPr>
            </w:pPr>
            <w:r w:rsidRPr="00E25B59">
              <w:rPr>
                <w:rFonts w:ascii="Calibri" w:hAnsi="Calibri" w:cs="Times New Roman"/>
                <w:sz w:val="24"/>
                <w:szCs w:val="24"/>
              </w:rPr>
              <w:t>3</w:t>
            </w:r>
            <w:r w:rsidR="00D640FF">
              <w:rPr>
                <w:rFonts w:ascii="Calibri" w:hAnsi="Calibri" w:cs="Times New Roman"/>
                <w:sz w:val="24"/>
                <w:szCs w:val="24"/>
              </w:rPr>
              <w:t>5</w:t>
            </w:r>
            <w:r w:rsidR="00F66046">
              <w:rPr>
                <w:rFonts w:ascii="Calibri" w:hAnsi="Calibri" w:cs="Times New Roman"/>
                <w:sz w:val="24"/>
                <w:szCs w:val="24"/>
              </w:rPr>
              <w:t>.0</w:t>
            </w:r>
          </w:p>
        </w:tc>
        <w:tc>
          <w:tcPr>
            <w:tcW w:w="1545" w:type="dxa"/>
          </w:tcPr>
          <w:p w:rsidR="0081516F" w:rsidRPr="00E25B59" w:rsidRDefault="000A2CD4" w:rsidP="003E0A15">
            <w:pPr>
              <w:rPr>
                <w:rFonts w:ascii="Calibri" w:hAnsi="Calibri" w:cs="Times New Roman"/>
                <w:sz w:val="24"/>
                <w:szCs w:val="24"/>
              </w:rPr>
            </w:pPr>
            <w:r w:rsidRPr="00E25B59">
              <w:rPr>
                <w:rFonts w:ascii="Calibri" w:hAnsi="Calibri" w:cs="Times New Roman"/>
                <w:sz w:val="24"/>
                <w:szCs w:val="24"/>
              </w:rPr>
              <w:t>0.700</w:t>
            </w:r>
          </w:p>
        </w:tc>
        <w:tc>
          <w:tcPr>
            <w:tcW w:w="1546" w:type="dxa"/>
          </w:tcPr>
          <w:p w:rsidR="0081516F" w:rsidRPr="00E25B59" w:rsidRDefault="00D640FF" w:rsidP="003E0A15">
            <w:pPr>
              <w:rPr>
                <w:rFonts w:ascii="Calibri" w:hAnsi="Calibri" w:cs="Times New Roman"/>
                <w:sz w:val="24"/>
                <w:szCs w:val="24"/>
              </w:rPr>
            </w:pPr>
            <w:r>
              <w:rPr>
                <w:rFonts w:ascii="Calibri" w:hAnsi="Calibri" w:cs="Times New Roman"/>
                <w:sz w:val="24"/>
                <w:szCs w:val="24"/>
              </w:rPr>
              <w:t>32</w:t>
            </w:r>
          </w:p>
        </w:tc>
        <w:tc>
          <w:tcPr>
            <w:tcW w:w="1546" w:type="dxa"/>
          </w:tcPr>
          <w:p w:rsidR="0081516F" w:rsidRPr="00E25B59" w:rsidRDefault="00D640FF" w:rsidP="003E0A15">
            <w:pPr>
              <w:rPr>
                <w:rFonts w:ascii="Calibri" w:hAnsi="Calibri" w:cs="Times New Roman"/>
                <w:sz w:val="24"/>
                <w:szCs w:val="24"/>
              </w:rPr>
            </w:pPr>
            <w:r>
              <w:rPr>
                <w:rFonts w:ascii="Calibri" w:hAnsi="Calibri" w:cs="Times New Roman"/>
                <w:sz w:val="24"/>
                <w:szCs w:val="24"/>
              </w:rPr>
              <w:t>21</w:t>
            </w:r>
          </w:p>
        </w:tc>
      </w:tr>
      <w:tr w:rsidR="0081516F" w:rsidRPr="00E25B59" w:rsidTr="003E0A15">
        <w:trPr>
          <w:trHeight w:val="279"/>
        </w:trPr>
        <w:tc>
          <w:tcPr>
            <w:tcW w:w="1545" w:type="dxa"/>
          </w:tcPr>
          <w:p w:rsidR="0081516F" w:rsidRPr="00E25B59" w:rsidRDefault="0081516F" w:rsidP="003E0A15">
            <w:pPr>
              <w:rPr>
                <w:rFonts w:ascii="Calibri" w:hAnsi="Calibri" w:cs="Times New Roman"/>
                <w:sz w:val="24"/>
                <w:szCs w:val="24"/>
              </w:rPr>
            </w:pPr>
            <w:r w:rsidRPr="00E25B59">
              <w:rPr>
                <w:rFonts w:ascii="Calibri" w:hAnsi="Calibri" w:cs="Times New Roman"/>
                <w:sz w:val="24"/>
                <w:szCs w:val="24"/>
              </w:rPr>
              <w:t>70.0</w:t>
            </w:r>
          </w:p>
        </w:tc>
        <w:tc>
          <w:tcPr>
            <w:tcW w:w="1545" w:type="dxa"/>
          </w:tcPr>
          <w:p w:rsidR="0081516F" w:rsidRPr="00E25B59" w:rsidRDefault="0081516F" w:rsidP="003E0A15">
            <w:pPr>
              <w:rPr>
                <w:rFonts w:ascii="Calibri" w:hAnsi="Calibri" w:cs="Times New Roman"/>
                <w:sz w:val="24"/>
                <w:szCs w:val="24"/>
              </w:rPr>
            </w:pPr>
            <w:r w:rsidRPr="00E25B59">
              <w:rPr>
                <w:rFonts w:ascii="Calibri" w:hAnsi="Calibri" w:cs="Times New Roman"/>
                <w:sz w:val="24"/>
                <w:szCs w:val="24"/>
              </w:rPr>
              <w:t>5</w:t>
            </w:r>
            <w:r w:rsidR="00D640FF">
              <w:rPr>
                <w:rFonts w:ascii="Calibri" w:hAnsi="Calibri" w:cs="Times New Roman"/>
                <w:sz w:val="24"/>
                <w:szCs w:val="24"/>
              </w:rPr>
              <w:t>1</w:t>
            </w:r>
          </w:p>
        </w:tc>
        <w:tc>
          <w:tcPr>
            <w:tcW w:w="1545" w:type="dxa"/>
          </w:tcPr>
          <w:p w:rsidR="0081516F" w:rsidRPr="00E25B59" w:rsidRDefault="00D640FF" w:rsidP="003E0A15">
            <w:pPr>
              <w:rPr>
                <w:rFonts w:ascii="Calibri" w:hAnsi="Calibri" w:cs="Times New Roman"/>
                <w:sz w:val="24"/>
                <w:szCs w:val="24"/>
              </w:rPr>
            </w:pPr>
            <w:r>
              <w:rPr>
                <w:rFonts w:ascii="Calibri" w:hAnsi="Calibri" w:cs="Times New Roman"/>
                <w:sz w:val="24"/>
                <w:szCs w:val="24"/>
              </w:rPr>
              <w:t>39</w:t>
            </w:r>
            <w:r w:rsidR="00F66046">
              <w:rPr>
                <w:rFonts w:ascii="Calibri" w:hAnsi="Calibri" w:cs="Times New Roman"/>
                <w:sz w:val="24"/>
                <w:szCs w:val="24"/>
              </w:rPr>
              <w:t>.0</w:t>
            </w:r>
          </w:p>
        </w:tc>
        <w:tc>
          <w:tcPr>
            <w:tcW w:w="1545" w:type="dxa"/>
          </w:tcPr>
          <w:p w:rsidR="0081516F" w:rsidRPr="00E25B59" w:rsidRDefault="000A2CD4" w:rsidP="003E0A15">
            <w:pPr>
              <w:rPr>
                <w:rFonts w:ascii="Calibri" w:hAnsi="Calibri" w:cs="Times New Roman"/>
                <w:sz w:val="24"/>
                <w:szCs w:val="24"/>
              </w:rPr>
            </w:pPr>
            <w:r w:rsidRPr="00E25B59">
              <w:rPr>
                <w:rFonts w:ascii="Calibri" w:hAnsi="Calibri" w:cs="Times New Roman"/>
                <w:sz w:val="24"/>
                <w:szCs w:val="24"/>
              </w:rPr>
              <w:t>0.810</w:t>
            </w:r>
          </w:p>
        </w:tc>
        <w:tc>
          <w:tcPr>
            <w:tcW w:w="1546" w:type="dxa"/>
          </w:tcPr>
          <w:p w:rsidR="0081516F" w:rsidRPr="00E25B59" w:rsidRDefault="00D640FF" w:rsidP="003E0A15">
            <w:pPr>
              <w:rPr>
                <w:rFonts w:ascii="Calibri" w:hAnsi="Calibri" w:cs="Times New Roman"/>
                <w:sz w:val="24"/>
                <w:szCs w:val="24"/>
              </w:rPr>
            </w:pPr>
            <w:r>
              <w:rPr>
                <w:rFonts w:ascii="Calibri" w:hAnsi="Calibri" w:cs="Times New Roman"/>
                <w:sz w:val="24"/>
                <w:szCs w:val="24"/>
              </w:rPr>
              <w:t>35</w:t>
            </w:r>
          </w:p>
        </w:tc>
        <w:tc>
          <w:tcPr>
            <w:tcW w:w="1546" w:type="dxa"/>
          </w:tcPr>
          <w:p w:rsidR="0081516F" w:rsidRPr="00E25B59" w:rsidRDefault="00D640FF" w:rsidP="003E0A15">
            <w:pPr>
              <w:rPr>
                <w:rFonts w:ascii="Calibri" w:hAnsi="Calibri" w:cs="Times New Roman"/>
                <w:sz w:val="24"/>
                <w:szCs w:val="24"/>
              </w:rPr>
            </w:pPr>
            <w:r>
              <w:rPr>
                <w:rFonts w:ascii="Calibri" w:hAnsi="Calibri" w:cs="Times New Roman"/>
                <w:sz w:val="24"/>
                <w:szCs w:val="24"/>
              </w:rPr>
              <w:t>24</w:t>
            </w:r>
          </w:p>
        </w:tc>
      </w:tr>
    </w:tbl>
    <w:p w:rsidR="0081516F" w:rsidRPr="00E25B59" w:rsidRDefault="0081516F" w:rsidP="0081516F">
      <w:pPr>
        <w:rPr>
          <w:rFonts w:ascii="Calibri" w:hAnsi="Calibri" w:cs="Times New Roman"/>
          <w:sz w:val="24"/>
          <w:szCs w:val="24"/>
          <w:u w:val="single"/>
        </w:rPr>
      </w:pPr>
    </w:p>
    <w:p w:rsidR="00C12F66" w:rsidRPr="00E25B59" w:rsidRDefault="00DD3960" w:rsidP="0081516F">
      <w:pPr>
        <w:jc w:val="both"/>
        <w:rPr>
          <w:rFonts w:ascii="Calibri" w:hAnsi="Calibri"/>
          <w:sz w:val="24"/>
          <w:szCs w:val="24"/>
        </w:rPr>
      </w:pPr>
      <w:r>
        <w:rPr>
          <w:rFonts w:ascii="Calibri" w:hAnsi="Calibri"/>
          <w:sz w:val="24"/>
          <w:szCs w:val="24"/>
        </w:rPr>
        <w:lastRenderedPageBreak/>
        <w:t>Radius of circle=</w:t>
      </w:r>
      <w:r w:rsidR="001407D0" w:rsidRPr="00E25B59">
        <w:rPr>
          <w:rFonts w:ascii="Calibri" w:hAnsi="Calibri"/>
          <w:sz w:val="24"/>
          <w:szCs w:val="24"/>
        </w:rPr>
        <w:t>cm</w:t>
      </w:r>
    </w:p>
    <w:p w:rsidR="0081516F" w:rsidRPr="00E25B59" w:rsidRDefault="0081516F" w:rsidP="0081516F">
      <w:pPr>
        <w:jc w:val="both"/>
        <w:rPr>
          <w:rFonts w:ascii="Calibri" w:hAnsi="Calibri"/>
          <w:b/>
          <w:sz w:val="24"/>
          <w:szCs w:val="24"/>
          <w:u w:val="single"/>
        </w:rPr>
      </w:pPr>
      <w:r w:rsidRPr="00E25B59">
        <w:rPr>
          <w:rFonts w:ascii="Calibri" w:hAnsi="Calibri"/>
          <w:b/>
          <w:sz w:val="24"/>
          <w:szCs w:val="24"/>
          <w:u w:val="single"/>
        </w:rPr>
        <w:t>GRAPH:</w:t>
      </w:r>
    </w:p>
    <w:p w:rsidR="00C12F66" w:rsidRPr="00E25B59" w:rsidRDefault="00DD3960" w:rsidP="0081516F">
      <w:pPr>
        <w:jc w:val="both"/>
        <w:rPr>
          <w:rFonts w:ascii="Calibri" w:hAnsi="Calibri"/>
          <w:b/>
          <w:sz w:val="24"/>
          <w:szCs w:val="24"/>
          <w:u w:val="single"/>
        </w:rPr>
      </w:pPr>
      <w:r w:rsidRPr="00DD3960">
        <w:rPr>
          <w:rFonts w:ascii="Calibri" w:hAnsi="Calibri"/>
          <w:b/>
          <w:noProof/>
          <w:sz w:val="24"/>
          <w:szCs w:val="24"/>
          <w:u w:val="single"/>
        </w:rPr>
        <w:drawing>
          <wp:inline distT="0" distB="0" distL="0" distR="0">
            <wp:extent cx="5871210" cy="4450080"/>
            <wp:effectExtent l="19050" t="0" r="15240" b="7620"/>
            <wp:docPr id="6"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rsidR="00612B2A" w:rsidRPr="00E25B59" w:rsidRDefault="00612B2A" w:rsidP="0081516F">
      <w:pPr>
        <w:jc w:val="both"/>
        <w:rPr>
          <w:rFonts w:ascii="Calibri" w:hAnsi="Calibri"/>
          <w:b/>
          <w:sz w:val="24"/>
          <w:szCs w:val="24"/>
          <w:u w:val="single"/>
        </w:rPr>
      </w:pPr>
    </w:p>
    <w:p w:rsidR="00612B2A" w:rsidRPr="00E25B59" w:rsidRDefault="00612B2A" w:rsidP="0081516F">
      <w:pPr>
        <w:jc w:val="both"/>
        <w:rPr>
          <w:rFonts w:ascii="Calibri" w:hAnsi="Calibri"/>
          <w:b/>
          <w:sz w:val="24"/>
          <w:szCs w:val="24"/>
          <w:u w:val="single"/>
        </w:rPr>
      </w:pPr>
    </w:p>
    <w:p w:rsidR="001407D0" w:rsidRPr="00E25B59" w:rsidRDefault="001407D0" w:rsidP="0081516F">
      <w:pPr>
        <w:jc w:val="both"/>
        <w:rPr>
          <w:rFonts w:ascii="Calibri" w:hAnsi="Calibri"/>
          <w:b/>
          <w:sz w:val="24"/>
          <w:szCs w:val="24"/>
          <w:u w:val="single"/>
        </w:rPr>
      </w:pPr>
      <w:r w:rsidRPr="00E25B59">
        <w:rPr>
          <w:rFonts w:ascii="Calibri" w:hAnsi="Calibri"/>
          <w:b/>
          <w:sz w:val="24"/>
          <w:szCs w:val="24"/>
          <w:u w:val="single"/>
        </w:rPr>
        <w:t>CALCULATIONS:</w:t>
      </w:r>
    </w:p>
    <w:p w:rsidR="001407D0" w:rsidRPr="00E25B59" w:rsidRDefault="001407D0" w:rsidP="0081516F">
      <w:pPr>
        <w:jc w:val="both"/>
        <w:rPr>
          <w:rFonts w:ascii="Calibri" w:hAnsi="Calibri"/>
          <w:sz w:val="24"/>
          <w:szCs w:val="24"/>
        </w:rPr>
      </w:pPr>
      <w:r w:rsidRPr="00E25B59">
        <w:rPr>
          <w:rFonts w:ascii="Calibri" w:hAnsi="Calibri"/>
          <w:sz w:val="24"/>
          <w:szCs w:val="24"/>
        </w:rPr>
        <w:t>From the graph, the slope is 1.41. The slope represents the refractive index. Thus the refractive index is 1.41</w:t>
      </w:r>
    </w:p>
    <w:p w:rsidR="001407D0" w:rsidRPr="00E25B59" w:rsidRDefault="001407D0" w:rsidP="0081516F">
      <w:pPr>
        <w:jc w:val="both"/>
        <w:rPr>
          <w:rFonts w:ascii="Calibri" w:hAnsi="Calibri"/>
          <w:sz w:val="24"/>
          <w:szCs w:val="24"/>
        </w:rPr>
      </w:pPr>
    </w:p>
    <w:p w:rsidR="00612B2A" w:rsidRPr="00E25B59" w:rsidRDefault="00612B2A" w:rsidP="0081516F">
      <w:pPr>
        <w:jc w:val="both"/>
        <w:rPr>
          <w:rFonts w:ascii="Calibri" w:hAnsi="Calibri"/>
          <w:b/>
          <w:sz w:val="24"/>
          <w:szCs w:val="24"/>
          <w:u w:val="single"/>
        </w:rPr>
      </w:pPr>
    </w:p>
    <w:p w:rsidR="00612B2A" w:rsidRDefault="00612B2A" w:rsidP="0081516F">
      <w:pPr>
        <w:jc w:val="both"/>
        <w:rPr>
          <w:rFonts w:ascii="Calibri" w:hAnsi="Calibri"/>
          <w:b/>
          <w:sz w:val="24"/>
          <w:szCs w:val="24"/>
          <w:u w:val="single"/>
        </w:rPr>
      </w:pPr>
    </w:p>
    <w:p w:rsidR="00B12FBF" w:rsidRPr="00E25B59" w:rsidRDefault="00B12FBF" w:rsidP="0081516F">
      <w:pPr>
        <w:jc w:val="both"/>
        <w:rPr>
          <w:rFonts w:ascii="Calibri" w:hAnsi="Calibri"/>
          <w:b/>
          <w:sz w:val="24"/>
          <w:szCs w:val="24"/>
          <w:u w:val="single"/>
        </w:rPr>
      </w:pPr>
    </w:p>
    <w:p w:rsidR="001407D0" w:rsidRPr="00E25B59" w:rsidRDefault="001407D0" w:rsidP="0081516F">
      <w:pPr>
        <w:jc w:val="both"/>
        <w:rPr>
          <w:rFonts w:ascii="Calibri" w:hAnsi="Calibri"/>
          <w:b/>
          <w:sz w:val="24"/>
          <w:szCs w:val="24"/>
          <w:u w:val="single"/>
        </w:rPr>
      </w:pPr>
      <w:r w:rsidRPr="00E25B59">
        <w:rPr>
          <w:rFonts w:ascii="Calibri" w:hAnsi="Calibri"/>
          <w:b/>
          <w:sz w:val="24"/>
          <w:szCs w:val="24"/>
          <w:u w:val="single"/>
        </w:rPr>
        <w:lastRenderedPageBreak/>
        <w:t>GRAPH 2:</w:t>
      </w:r>
    </w:p>
    <w:p w:rsidR="001407D0" w:rsidRPr="00E25B59" w:rsidRDefault="001407D0" w:rsidP="0081516F">
      <w:pPr>
        <w:jc w:val="both"/>
        <w:rPr>
          <w:rFonts w:ascii="Calibri" w:hAnsi="Calibri"/>
          <w:sz w:val="24"/>
          <w:szCs w:val="24"/>
        </w:rPr>
      </w:pPr>
    </w:p>
    <w:p w:rsidR="00C12F66" w:rsidRPr="00E25B59" w:rsidRDefault="00C12F66" w:rsidP="0081516F">
      <w:pPr>
        <w:jc w:val="both"/>
        <w:rPr>
          <w:rFonts w:ascii="Calibri" w:hAnsi="Calibri"/>
          <w:sz w:val="24"/>
          <w:szCs w:val="24"/>
        </w:rPr>
      </w:pPr>
      <w:r w:rsidRPr="00E25B59">
        <w:rPr>
          <w:rFonts w:ascii="Calibri" w:hAnsi="Calibri"/>
          <w:noProof/>
          <w:sz w:val="24"/>
          <w:szCs w:val="24"/>
        </w:rPr>
        <w:drawing>
          <wp:inline distT="0" distB="0" distL="0" distR="0">
            <wp:extent cx="6172200" cy="5724525"/>
            <wp:effectExtent l="19050" t="0" r="19050" b="0"/>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rsidR="000A2CD4" w:rsidRPr="00E25B59" w:rsidRDefault="000A2CD4" w:rsidP="0081516F">
      <w:pPr>
        <w:jc w:val="both"/>
        <w:rPr>
          <w:rFonts w:ascii="Calibri" w:hAnsi="Calibri"/>
          <w:b/>
          <w:sz w:val="24"/>
          <w:szCs w:val="24"/>
          <w:u w:val="single"/>
        </w:rPr>
      </w:pPr>
    </w:p>
    <w:p w:rsidR="00612B2A" w:rsidRPr="00E25B59" w:rsidRDefault="00612B2A" w:rsidP="0081516F">
      <w:pPr>
        <w:jc w:val="both"/>
        <w:rPr>
          <w:rFonts w:ascii="Calibri" w:hAnsi="Calibri"/>
          <w:b/>
          <w:sz w:val="24"/>
          <w:szCs w:val="24"/>
          <w:u w:val="single"/>
        </w:rPr>
      </w:pPr>
    </w:p>
    <w:p w:rsidR="0081516F" w:rsidRPr="00E25B59" w:rsidRDefault="0081516F" w:rsidP="0081516F">
      <w:pPr>
        <w:jc w:val="both"/>
        <w:rPr>
          <w:rFonts w:ascii="Calibri" w:hAnsi="Calibri"/>
          <w:b/>
          <w:sz w:val="24"/>
          <w:szCs w:val="24"/>
          <w:u w:val="single"/>
        </w:rPr>
      </w:pPr>
      <w:r w:rsidRPr="00E25B59">
        <w:rPr>
          <w:rFonts w:ascii="Calibri" w:hAnsi="Calibri"/>
          <w:b/>
          <w:sz w:val="24"/>
          <w:szCs w:val="24"/>
          <w:u w:val="single"/>
        </w:rPr>
        <w:t>CALCULATIONS:</w:t>
      </w:r>
    </w:p>
    <w:p w:rsidR="00DE5A8F" w:rsidRPr="00E25B59" w:rsidRDefault="00DE5A8F" w:rsidP="0081516F">
      <w:pPr>
        <w:jc w:val="both"/>
        <w:rPr>
          <w:rFonts w:ascii="Calibri" w:hAnsi="Calibri"/>
          <w:sz w:val="24"/>
          <w:szCs w:val="24"/>
        </w:rPr>
      </w:pPr>
      <w:r w:rsidRPr="00E25B59">
        <w:rPr>
          <w:rFonts w:ascii="Calibri" w:hAnsi="Calibri"/>
          <w:sz w:val="24"/>
          <w:szCs w:val="24"/>
        </w:rPr>
        <w:t xml:space="preserve">From the </w:t>
      </w:r>
      <w:r w:rsidR="00EE7A97">
        <w:rPr>
          <w:rFonts w:ascii="Calibri" w:hAnsi="Calibri"/>
          <w:sz w:val="24"/>
          <w:szCs w:val="24"/>
        </w:rPr>
        <w:t>graph, the slope is 1.41</w:t>
      </w:r>
      <w:r w:rsidRPr="00E25B59">
        <w:rPr>
          <w:rFonts w:ascii="Calibri" w:hAnsi="Calibri"/>
          <w:sz w:val="24"/>
          <w:szCs w:val="24"/>
        </w:rPr>
        <w:t>. The slope represents the refractive index. Therefor</w:t>
      </w:r>
      <w:r w:rsidR="00EE7A97">
        <w:rPr>
          <w:rFonts w:ascii="Calibri" w:hAnsi="Calibri"/>
          <w:sz w:val="24"/>
          <w:szCs w:val="24"/>
        </w:rPr>
        <w:t>e, the refractive index is 1.41</w:t>
      </w:r>
      <w:r w:rsidRPr="00E25B59">
        <w:rPr>
          <w:rFonts w:ascii="Calibri" w:hAnsi="Calibri"/>
          <w:sz w:val="24"/>
          <w:szCs w:val="24"/>
        </w:rPr>
        <w:t>.</w:t>
      </w:r>
    </w:p>
    <w:p w:rsidR="00DE5A8F" w:rsidRPr="00E25B59" w:rsidRDefault="00DE5A8F" w:rsidP="0081516F">
      <w:pPr>
        <w:jc w:val="both"/>
        <w:rPr>
          <w:rFonts w:ascii="Calibri" w:hAnsi="Calibri"/>
          <w:b/>
          <w:sz w:val="24"/>
          <w:szCs w:val="24"/>
          <w:u w:val="single"/>
        </w:rPr>
      </w:pPr>
    </w:p>
    <w:p w:rsidR="0081516F" w:rsidRPr="00E25B59" w:rsidRDefault="0081516F" w:rsidP="0081516F">
      <w:pPr>
        <w:jc w:val="both"/>
        <w:rPr>
          <w:rFonts w:ascii="Calibri" w:hAnsi="Calibri"/>
          <w:b/>
          <w:sz w:val="24"/>
          <w:szCs w:val="24"/>
          <w:u w:val="single"/>
        </w:rPr>
      </w:pPr>
      <w:r w:rsidRPr="00E25B59">
        <w:rPr>
          <w:rFonts w:ascii="Calibri" w:hAnsi="Calibri"/>
          <w:b/>
          <w:sz w:val="24"/>
          <w:szCs w:val="24"/>
          <w:u w:val="single"/>
        </w:rPr>
        <w:t>DISCUSSIONS:</w:t>
      </w:r>
    </w:p>
    <w:p w:rsidR="00DE5A8F" w:rsidRPr="00E25B59" w:rsidRDefault="00DE5A8F" w:rsidP="00DE5A8F">
      <w:pPr>
        <w:jc w:val="both"/>
        <w:rPr>
          <w:rFonts w:ascii="Calibri" w:hAnsi="Calibri" w:cs="Times New Roman"/>
          <w:sz w:val="24"/>
          <w:szCs w:val="24"/>
        </w:rPr>
      </w:pPr>
      <w:r w:rsidRPr="00E25B59">
        <w:rPr>
          <w:rFonts w:ascii="Calibri" w:hAnsi="Calibri" w:cs="Times New Roman"/>
          <w:sz w:val="24"/>
          <w:szCs w:val="24"/>
        </w:rPr>
        <w:t xml:space="preserve">From the experiment, it was observed that as RP increases, QS decreases. Thus RP is inversely proportional to QS. It was also observed that as Y increases, tan r also increased. Thus Y is directly proportional to tan r.  </w:t>
      </w:r>
    </w:p>
    <w:p w:rsidR="0081516F" w:rsidRPr="00E25B59" w:rsidRDefault="0081516F" w:rsidP="0081516F">
      <w:pPr>
        <w:jc w:val="both"/>
        <w:rPr>
          <w:rFonts w:ascii="Calibri" w:hAnsi="Calibri"/>
          <w:b/>
          <w:sz w:val="24"/>
          <w:szCs w:val="24"/>
          <w:u w:val="single"/>
        </w:rPr>
      </w:pPr>
      <w:r w:rsidRPr="00E25B59">
        <w:rPr>
          <w:rFonts w:ascii="Calibri" w:hAnsi="Calibri"/>
          <w:b/>
          <w:sz w:val="24"/>
          <w:szCs w:val="24"/>
          <w:u w:val="single"/>
        </w:rPr>
        <w:t>CONCLUSION:</w:t>
      </w:r>
    </w:p>
    <w:p w:rsidR="00497F21" w:rsidRPr="00E25B59" w:rsidRDefault="00497F21" w:rsidP="00497F21">
      <w:pPr>
        <w:jc w:val="both"/>
        <w:rPr>
          <w:rFonts w:ascii="Calibri" w:hAnsi="Calibri" w:cs="Times New Roman"/>
          <w:sz w:val="24"/>
          <w:szCs w:val="24"/>
        </w:rPr>
      </w:pPr>
      <w:r w:rsidRPr="00E25B59">
        <w:rPr>
          <w:rFonts w:ascii="Calibri" w:hAnsi="Calibri" w:cs="Times New Roman"/>
          <w:sz w:val="24"/>
          <w:szCs w:val="24"/>
        </w:rPr>
        <w:t>The refractive index of the glass block has been determined to be 1.41. The difference between this and that of the actual refractive index which is 1.5 is 0.9. The difference was due to errors made in the lab. This then can be said to be in accordance to Snell’s law.</w:t>
      </w:r>
    </w:p>
    <w:p w:rsidR="0081516F" w:rsidRPr="00E25B59" w:rsidRDefault="0081516F" w:rsidP="0081516F">
      <w:pPr>
        <w:jc w:val="both"/>
        <w:rPr>
          <w:rFonts w:ascii="Calibri" w:hAnsi="Calibri"/>
          <w:b/>
          <w:sz w:val="24"/>
          <w:szCs w:val="24"/>
          <w:u w:val="single"/>
        </w:rPr>
      </w:pPr>
      <w:r w:rsidRPr="00E25B59">
        <w:rPr>
          <w:rFonts w:ascii="Calibri" w:hAnsi="Calibri"/>
          <w:b/>
          <w:sz w:val="24"/>
          <w:szCs w:val="24"/>
          <w:u w:val="single"/>
        </w:rPr>
        <w:t>SOURCES OF ERROR:</w:t>
      </w:r>
    </w:p>
    <w:p w:rsidR="00DE5A8F" w:rsidRPr="00E25B59" w:rsidRDefault="00DE5A8F" w:rsidP="0081516F">
      <w:pPr>
        <w:jc w:val="both"/>
        <w:rPr>
          <w:rFonts w:ascii="Calibri" w:hAnsi="Calibri"/>
          <w:sz w:val="24"/>
          <w:szCs w:val="24"/>
        </w:rPr>
      </w:pPr>
      <w:r w:rsidRPr="00E25B59">
        <w:rPr>
          <w:rFonts w:ascii="Calibri" w:hAnsi="Calibri"/>
          <w:sz w:val="24"/>
          <w:szCs w:val="24"/>
        </w:rPr>
        <w:t>Errors ma</w:t>
      </w:r>
      <w:r w:rsidR="00F66046">
        <w:rPr>
          <w:rFonts w:ascii="Calibri" w:hAnsi="Calibri"/>
          <w:sz w:val="24"/>
          <w:szCs w:val="24"/>
        </w:rPr>
        <w:t>y have been due to bent pins.</w:t>
      </w:r>
    </w:p>
    <w:p w:rsidR="0081516F" w:rsidRPr="00E25B59" w:rsidRDefault="0081516F" w:rsidP="0081516F">
      <w:pPr>
        <w:jc w:val="both"/>
        <w:rPr>
          <w:rFonts w:ascii="Calibri" w:hAnsi="Calibri"/>
          <w:b/>
          <w:sz w:val="24"/>
          <w:szCs w:val="24"/>
          <w:u w:val="single"/>
        </w:rPr>
      </w:pPr>
      <w:r w:rsidRPr="00E25B59">
        <w:rPr>
          <w:rFonts w:ascii="Calibri" w:hAnsi="Calibri"/>
          <w:b/>
          <w:sz w:val="24"/>
          <w:szCs w:val="24"/>
          <w:u w:val="single"/>
        </w:rPr>
        <w:t>PRECAUTIONS:</w:t>
      </w:r>
    </w:p>
    <w:p w:rsidR="00DE5A8F" w:rsidRPr="00E25B59" w:rsidRDefault="00DE5A8F" w:rsidP="00DE5A8F">
      <w:pPr>
        <w:pStyle w:val="ListParagraph"/>
        <w:numPr>
          <w:ilvl w:val="0"/>
          <w:numId w:val="2"/>
        </w:numPr>
        <w:jc w:val="both"/>
        <w:rPr>
          <w:rFonts w:ascii="Calibri" w:hAnsi="Calibri" w:cs="Times New Roman"/>
          <w:sz w:val="24"/>
          <w:szCs w:val="24"/>
          <w:u w:val="single"/>
        </w:rPr>
      </w:pPr>
      <w:r w:rsidRPr="00E25B59">
        <w:rPr>
          <w:rFonts w:ascii="Calibri" w:hAnsi="Calibri" w:cs="Times New Roman"/>
          <w:sz w:val="24"/>
          <w:szCs w:val="24"/>
        </w:rPr>
        <w:t>The optical pins were placed erect.</w:t>
      </w:r>
    </w:p>
    <w:p w:rsidR="00DE5A8F" w:rsidRPr="00E25B59" w:rsidRDefault="00DE5A8F" w:rsidP="00DE5A8F">
      <w:pPr>
        <w:pStyle w:val="ListParagraph"/>
        <w:numPr>
          <w:ilvl w:val="0"/>
          <w:numId w:val="2"/>
        </w:numPr>
        <w:jc w:val="both"/>
        <w:rPr>
          <w:rFonts w:ascii="Calibri" w:hAnsi="Calibri" w:cs="Times New Roman"/>
          <w:sz w:val="24"/>
          <w:szCs w:val="24"/>
          <w:u w:val="single"/>
        </w:rPr>
      </w:pPr>
      <w:r w:rsidRPr="00E25B59">
        <w:rPr>
          <w:rFonts w:ascii="Calibri" w:hAnsi="Calibri" w:cs="Times New Roman"/>
          <w:sz w:val="24"/>
          <w:szCs w:val="24"/>
        </w:rPr>
        <w:t>The distance between the optical pins was at least 5cm.</w:t>
      </w:r>
    </w:p>
    <w:p w:rsidR="00DE5A8F" w:rsidRPr="00E25B59" w:rsidRDefault="00DE5A8F" w:rsidP="00DE5A8F">
      <w:pPr>
        <w:pStyle w:val="ListParagraph"/>
        <w:numPr>
          <w:ilvl w:val="0"/>
          <w:numId w:val="2"/>
        </w:numPr>
        <w:jc w:val="both"/>
        <w:rPr>
          <w:rFonts w:ascii="Calibri" w:hAnsi="Calibri" w:cs="Times New Roman"/>
          <w:sz w:val="24"/>
          <w:szCs w:val="24"/>
          <w:u w:val="single"/>
        </w:rPr>
      </w:pPr>
      <w:r w:rsidRPr="00E25B59">
        <w:rPr>
          <w:rFonts w:ascii="Calibri" w:hAnsi="Calibri" w:cs="Times New Roman"/>
          <w:sz w:val="24"/>
          <w:szCs w:val="24"/>
        </w:rPr>
        <w:t>There was no parallax between the pins.</w:t>
      </w:r>
    </w:p>
    <w:p w:rsidR="00DE5A8F" w:rsidRPr="00E25B59" w:rsidRDefault="00DE5A8F" w:rsidP="0081516F">
      <w:pPr>
        <w:jc w:val="both"/>
        <w:rPr>
          <w:rFonts w:ascii="Calibri" w:hAnsi="Calibri"/>
          <w:b/>
          <w:sz w:val="24"/>
          <w:szCs w:val="24"/>
          <w:u w:val="single"/>
        </w:rPr>
      </w:pPr>
    </w:p>
    <w:p w:rsidR="0081516F" w:rsidRPr="00E25B59" w:rsidRDefault="0081516F" w:rsidP="0081516F">
      <w:pPr>
        <w:jc w:val="both"/>
        <w:rPr>
          <w:rFonts w:ascii="Calibri" w:hAnsi="Calibri"/>
          <w:b/>
          <w:sz w:val="24"/>
          <w:szCs w:val="24"/>
          <w:u w:val="single"/>
        </w:rPr>
      </w:pPr>
      <w:r w:rsidRPr="00E25B59">
        <w:rPr>
          <w:rFonts w:ascii="Calibri" w:hAnsi="Calibri"/>
          <w:b/>
          <w:sz w:val="24"/>
          <w:szCs w:val="24"/>
          <w:u w:val="single"/>
        </w:rPr>
        <w:t>REFERENCES:</w:t>
      </w:r>
    </w:p>
    <w:p w:rsidR="00497F21" w:rsidRPr="00E25B59" w:rsidRDefault="00497F21" w:rsidP="00497F21">
      <w:pPr>
        <w:pStyle w:val="ListParagraph"/>
        <w:numPr>
          <w:ilvl w:val="0"/>
          <w:numId w:val="3"/>
        </w:numPr>
        <w:jc w:val="both"/>
        <w:rPr>
          <w:rFonts w:ascii="Calibri" w:hAnsi="Calibri" w:cs="Times New Roman"/>
          <w:sz w:val="24"/>
          <w:szCs w:val="24"/>
        </w:rPr>
      </w:pPr>
      <w:r w:rsidRPr="00E25B59">
        <w:rPr>
          <w:rFonts w:ascii="Calibri" w:hAnsi="Calibri" w:cs="Times New Roman"/>
          <w:sz w:val="24"/>
          <w:szCs w:val="24"/>
        </w:rPr>
        <w:t>A.F ABBOTT, C. PHYS., F. INST. P. FIFTH EDITION 1989.  AUTHOR: SIR JOHN COCKCROFT, O.M., F.R.S. PG. 251- 253.</w:t>
      </w:r>
    </w:p>
    <w:p w:rsidR="00497F21" w:rsidRPr="00E25B59" w:rsidRDefault="00EE7A97" w:rsidP="00497F21">
      <w:pPr>
        <w:pStyle w:val="ListParagraph"/>
        <w:numPr>
          <w:ilvl w:val="0"/>
          <w:numId w:val="3"/>
        </w:numPr>
        <w:jc w:val="both"/>
        <w:rPr>
          <w:rFonts w:ascii="Calibri" w:hAnsi="Calibri" w:cs="Times New Roman"/>
          <w:sz w:val="24"/>
          <w:szCs w:val="24"/>
        </w:rPr>
      </w:pPr>
      <w:r>
        <w:rPr>
          <w:rFonts w:ascii="Calibri" w:hAnsi="Calibri" w:cs="Times New Roman"/>
          <w:sz w:val="24"/>
          <w:szCs w:val="24"/>
        </w:rPr>
        <w:t>www.wikipedia.com</w:t>
      </w:r>
    </w:p>
    <w:p w:rsidR="00497F21" w:rsidRPr="00E25B59" w:rsidRDefault="00497F21" w:rsidP="00497F21">
      <w:pPr>
        <w:jc w:val="both"/>
        <w:rPr>
          <w:rFonts w:ascii="Calibri" w:hAnsi="Calibri" w:cs="Times New Roman"/>
          <w:sz w:val="24"/>
          <w:szCs w:val="24"/>
          <w:u w:val="single"/>
        </w:rPr>
      </w:pPr>
    </w:p>
    <w:p w:rsidR="00497F21" w:rsidRPr="00E25B59" w:rsidRDefault="00497F21" w:rsidP="0081516F">
      <w:pPr>
        <w:jc w:val="both"/>
        <w:rPr>
          <w:rFonts w:ascii="Calibri" w:hAnsi="Calibri"/>
          <w:b/>
          <w:sz w:val="24"/>
          <w:szCs w:val="24"/>
          <w:u w:val="single"/>
        </w:rPr>
      </w:pPr>
    </w:p>
    <w:sectPr w:rsidR="00497F21" w:rsidRPr="00E25B59" w:rsidSect="00EE7A97">
      <w:pgSz w:w="12240" w:h="15840"/>
      <w:pgMar w:top="1440" w:right="1440" w:bottom="1440" w:left="1440" w:header="720" w:footer="720" w:gutter="0"/>
      <w:cols w:space="720"/>
      <w:titlePg/>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61002A87" w:usb1="80000000" w:usb2="00000008" w:usb3="00000000" w:csb0="000101F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8AE111D"/>
    <w:multiLevelType w:val="hybridMultilevel"/>
    <w:tmpl w:val="6ED6A0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21C94BD5"/>
    <w:multiLevelType w:val="hybridMultilevel"/>
    <w:tmpl w:val="F9ACC46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nsid w:val="460E4912"/>
    <w:multiLevelType w:val="hybridMultilevel"/>
    <w:tmpl w:val="0AD04D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rsids>
    <w:rsidRoot w:val="0081516F"/>
    <w:rsid w:val="000A2CD4"/>
    <w:rsid w:val="001407D0"/>
    <w:rsid w:val="001E1120"/>
    <w:rsid w:val="00223629"/>
    <w:rsid w:val="003F4023"/>
    <w:rsid w:val="00494F74"/>
    <w:rsid w:val="00497F21"/>
    <w:rsid w:val="005522AC"/>
    <w:rsid w:val="00612B2A"/>
    <w:rsid w:val="007062AC"/>
    <w:rsid w:val="0081516F"/>
    <w:rsid w:val="00B12FBF"/>
    <w:rsid w:val="00C07928"/>
    <w:rsid w:val="00C12F66"/>
    <w:rsid w:val="00C576D5"/>
    <w:rsid w:val="00D640FF"/>
    <w:rsid w:val="00DD3960"/>
    <w:rsid w:val="00DE5A8F"/>
    <w:rsid w:val="00E25B59"/>
    <w:rsid w:val="00EE7A97"/>
    <w:rsid w:val="00F6604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2362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1516F"/>
    <w:pPr>
      <w:ind w:left="720"/>
      <w:contextualSpacing/>
    </w:pPr>
    <w:rPr>
      <w:lang w:val="en-GB"/>
    </w:rPr>
  </w:style>
  <w:style w:type="paragraph" w:styleId="BalloonText">
    <w:name w:val="Balloon Text"/>
    <w:basedOn w:val="Normal"/>
    <w:link w:val="BalloonTextChar"/>
    <w:uiPriority w:val="99"/>
    <w:semiHidden/>
    <w:unhideWhenUsed/>
    <w:rsid w:val="0081516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1516F"/>
    <w:rPr>
      <w:rFonts w:ascii="Tahoma" w:hAnsi="Tahoma" w:cs="Tahoma"/>
      <w:sz w:val="16"/>
      <w:szCs w:val="16"/>
    </w:rPr>
  </w:style>
  <w:style w:type="table" w:styleId="TableGrid">
    <w:name w:val="Table Grid"/>
    <w:basedOn w:val="TableNormal"/>
    <w:uiPriority w:val="59"/>
    <w:rsid w:val="0081516F"/>
    <w:pPr>
      <w:spacing w:after="0" w:line="240" w:lineRule="auto"/>
    </w:pPr>
    <w:rPr>
      <w:lang w:val="en-GB"/>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Spacing">
    <w:name w:val="No Spacing"/>
    <w:link w:val="NoSpacingChar"/>
    <w:uiPriority w:val="1"/>
    <w:qFormat/>
    <w:rsid w:val="00EE7A97"/>
    <w:pPr>
      <w:spacing w:after="0" w:line="240" w:lineRule="auto"/>
    </w:pPr>
    <w:rPr>
      <w:rFonts w:eastAsiaTheme="minorEastAsia"/>
    </w:rPr>
  </w:style>
  <w:style w:type="character" w:customStyle="1" w:styleId="NoSpacingChar">
    <w:name w:val="No Spacing Char"/>
    <w:basedOn w:val="DefaultParagraphFont"/>
    <w:link w:val="NoSpacing"/>
    <w:uiPriority w:val="1"/>
    <w:rsid w:val="00EE7A97"/>
    <w:rPr>
      <w:rFonts w:eastAsiaTheme="minorEastAsia"/>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hart" Target="charts/chart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hart" Target="charts/chart1.xml"/><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charts/_rels/chart1.xml.rels><?xml version="1.0" encoding="UTF-8" standalone="yes"?>
<Relationships xmlns="http://schemas.openxmlformats.org/package/2006/relationships"><Relationship Id="rId1" Type="http://schemas.openxmlformats.org/officeDocument/2006/relationships/oleObject" Target="file:///C:\Users\Eddy\Documents\Book1.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n-US"/>
  <c:chart>
    <c:autoTitleDeleted val="1"/>
    <c:plotArea>
      <c:layout>
        <c:manualLayout>
          <c:layoutTarget val="inner"/>
          <c:xMode val="edge"/>
          <c:yMode val="edge"/>
          <c:x val="0.14339129483814533"/>
          <c:y val="5.1400554097404488E-2"/>
          <c:w val="0.82586570428696371"/>
          <c:h val="0.8213732137649461"/>
        </c:manualLayout>
      </c:layout>
      <c:scatterChart>
        <c:scatterStyle val="lineMarker"/>
        <c:ser>
          <c:idx val="0"/>
          <c:order val="0"/>
          <c:spPr>
            <a:ln w="28575">
              <a:noFill/>
            </a:ln>
          </c:spPr>
          <c:trendline>
            <c:trendlineType val="linear"/>
            <c:backward val="0.2"/>
            <c:intercept val="0"/>
          </c:trendline>
          <c:trendline>
            <c:trendlineType val="linear"/>
            <c:intercept val="0"/>
            <c:dispEq val="1"/>
            <c:trendlineLbl>
              <c:layout/>
              <c:numFmt formatCode="General" sourceLinked="0"/>
            </c:trendlineLbl>
          </c:trendline>
          <c:xVal>
            <c:numRef>
              <c:f>Sheet1!$A$1:$A$5</c:f>
              <c:numCache>
                <c:formatCode>General</c:formatCode>
                <c:ptCount val="5"/>
                <c:pt idx="0">
                  <c:v>9</c:v>
                </c:pt>
                <c:pt idx="1">
                  <c:v>12</c:v>
                </c:pt>
                <c:pt idx="2">
                  <c:v>19</c:v>
                </c:pt>
                <c:pt idx="3">
                  <c:v>21</c:v>
                </c:pt>
                <c:pt idx="4">
                  <c:v>24</c:v>
                </c:pt>
              </c:numCache>
            </c:numRef>
          </c:xVal>
          <c:yVal>
            <c:numRef>
              <c:f>Sheet1!$B$1:$B$5</c:f>
              <c:numCache>
                <c:formatCode>General</c:formatCode>
                <c:ptCount val="5"/>
                <c:pt idx="0">
                  <c:v>13</c:v>
                </c:pt>
                <c:pt idx="1">
                  <c:v>24</c:v>
                </c:pt>
                <c:pt idx="2">
                  <c:v>29</c:v>
                </c:pt>
                <c:pt idx="3">
                  <c:v>32</c:v>
                </c:pt>
                <c:pt idx="4">
                  <c:v>35</c:v>
                </c:pt>
              </c:numCache>
            </c:numRef>
          </c:yVal>
        </c:ser>
        <c:axId val="58171776"/>
        <c:axId val="58174464"/>
      </c:scatterChart>
      <c:valAx>
        <c:axId val="58171776"/>
        <c:scaling>
          <c:orientation val="minMax"/>
        </c:scaling>
        <c:axPos val="b"/>
        <c:majorGridlines/>
        <c:minorGridlines/>
        <c:title>
          <c:tx>
            <c:rich>
              <a:bodyPr/>
              <a:lstStyle/>
              <a:p>
                <a:pPr>
                  <a:defRPr/>
                </a:pPr>
                <a:r>
                  <a:rPr lang="en-US"/>
                  <a:t>QS/mm</a:t>
                </a:r>
              </a:p>
            </c:rich>
          </c:tx>
          <c:layout/>
        </c:title>
        <c:numFmt formatCode="General" sourceLinked="1"/>
        <c:tickLblPos val="nextTo"/>
        <c:crossAx val="58174464"/>
        <c:crosses val="autoZero"/>
        <c:crossBetween val="midCat"/>
      </c:valAx>
      <c:valAx>
        <c:axId val="58174464"/>
        <c:scaling>
          <c:orientation val="minMax"/>
        </c:scaling>
        <c:axPos val="l"/>
        <c:majorGridlines/>
        <c:minorGridlines/>
        <c:title>
          <c:tx>
            <c:rich>
              <a:bodyPr/>
              <a:lstStyle/>
              <a:p>
                <a:pPr>
                  <a:defRPr/>
                </a:pPr>
                <a:r>
                  <a:rPr lang="en-US"/>
                  <a:t>RP/cm</a:t>
                </a:r>
              </a:p>
            </c:rich>
          </c:tx>
          <c:layout/>
        </c:title>
        <c:numFmt formatCode="General" sourceLinked="1"/>
        <c:tickLblPos val="nextTo"/>
        <c:crossAx val="58171776"/>
        <c:crosses val="autoZero"/>
        <c:crossBetween val="midCat"/>
      </c:valAx>
    </c:plotArea>
    <c:legend>
      <c:legendPos val="r"/>
      <c:layout/>
    </c:legend>
    <c:plotVisOnly val="1"/>
  </c:chart>
  <c:externalData r:id="rId1"/>
</c:chartSpace>
</file>

<file path=word/charts/chart2.xml><?xml version="1.0" encoding="utf-8"?>
<c:chartSpace xmlns:c="http://schemas.openxmlformats.org/drawingml/2006/chart" xmlns:a="http://schemas.openxmlformats.org/drawingml/2006/main" xmlns:r="http://schemas.openxmlformats.org/officeDocument/2006/relationships">
  <c:date1904 val="1"/>
  <c:lang val="en-US"/>
  <c:chart>
    <c:title>
      <c:tx>
        <c:rich>
          <a:bodyPr/>
          <a:lstStyle/>
          <a:p>
            <a:pPr>
              <a:defRPr/>
            </a:pPr>
            <a:r>
              <a:rPr lang="en-US"/>
              <a:t>A</a:t>
            </a:r>
            <a:r>
              <a:rPr lang="en-US" baseline="0"/>
              <a:t> GRAPH OF Y/cm AGAINST tan r</a:t>
            </a:r>
            <a:endParaRPr lang="en-US"/>
          </a:p>
        </c:rich>
      </c:tx>
      <c:layout/>
    </c:title>
    <c:plotArea>
      <c:layout/>
      <c:scatterChart>
        <c:scatterStyle val="smoothMarker"/>
        <c:ser>
          <c:idx val="0"/>
          <c:order val="0"/>
          <c:tx>
            <c:strRef>
              <c:f>Sheet1!$D$1</c:f>
              <c:strCache>
                <c:ptCount val="1"/>
                <c:pt idx="0">
                  <c:v>Y/cm</c:v>
                </c:pt>
              </c:strCache>
            </c:strRef>
          </c:tx>
          <c:trendline>
            <c:trendlineType val="linear"/>
            <c:forward val="0.5"/>
            <c:backward val="0.5"/>
            <c:dispEq val="1"/>
            <c:trendlineLbl>
              <c:layout/>
              <c:tx>
                <c:rich>
                  <a:bodyPr/>
                  <a:lstStyle/>
                  <a:p>
                    <a:pPr>
                      <a:defRPr/>
                    </a:pPr>
                    <a:r>
                      <a:rPr lang="en-US" baseline="0"/>
                      <a:t>y = 1.41x + 0.044</a:t>
                    </a:r>
                    <a:endParaRPr lang="en-US"/>
                  </a:p>
                </c:rich>
              </c:tx>
              <c:numFmt formatCode="General" sourceLinked="0"/>
            </c:trendlineLbl>
          </c:trendline>
          <c:xVal>
            <c:numRef>
              <c:f>Sheet1!$C$2:$C$6</c:f>
              <c:numCache>
                <c:formatCode>General</c:formatCode>
                <c:ptCount val="5"/>
                <c:pt idx="0">
                  <c:v>0.23100000000000001</c:v>
                </c:pt>
                <c:pt idx="1">
                  <c:v>0.47700000000000031</c:v>
                </c:pt>
                <c:pt idx="2">
                  <c:v>0.60100000000000064</c:v>
                </c:pt>
                <c:pt idx="3">
                  <c:v>0.70000000000000062</c:v>
                </c:pt>
                <c:pt idx="4">
                  <c:v>0.81</c:v>
                </c:pt>
              </c:numCache>
            </c:numRef>
          </c:xVal>
          <c:yVal>
            <c:numRef>
              <c:f>Sheet1!$D$2:$D$6</c:f>
              <c:numCache>
                <c:formatCode>General</c:formatCode>
                <c:ptCount val="5"/>
                <c:pt idx="0">
                  <c:v>1.5</c:v>
                </c:pt>
                <c:pt idx="1">
                  <c:v>3</c:v>
                </c:pt>
                <c:pt idx="2">
                  <c:v>3.9</c:v>
                </c:pt>
                <c:pt idx="3">
                  <c:v>4.5</c:v>
                </c:pt>
                <c:pt idx="4">
                  <c:v>5.0999999999999996</c:v>
                </c:pt>
              </c:numCache>
            </c:numRef>
          </c:yVal>
          <c:smooth val="1"/>
        </c:ser>
        <c:axId val="88676608"/>
        <c:axId val="88685184"/>
      </c:scatterChart>
      <c:valAx>
        <c:axId val="88676608"/>
        <c:scaling>
          <c:orientation val="minMax"/>
        </c:scaling>
        <c:axPos val="b"/>
        <c:numFmt formatCode="General" sourceLinked="1"/>
        <c:tickLblPos val="nextTo"/>
        <c:crossAx val="88685184"/>
        <c:crosses val="autoZero"/>
        <c:crossBetween val="midCat"/>
      </c:valAx>
      <c:valAx>
        <c:axId val="88685184"/>
        <c:scaling>
          <c:orientation val="minMax"/>
        </c:scaling>
        <c:axPos val="l"/>
        <c:majorGridlines/>
        <c:numFmt formatCode="General" sourceLinked="1"/>
        <c:tickLblPos val="nextTo"/>
        <c:crossAx val="88676608"/>
        <c:crosses val="autoZero"/>
        <c:crossBetween val="midCat"/>
      </c:valAx>
    </c:plotArea>
    <c:legend>
      <c:legendPos val="r"/>
      <c:layout/>
    </c:legend>
    <c:plotVisOnly val="1"/>
  </c:chart>
  <c:externalData r:id="rId1"/>
</c:chartSpac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A342AAB3269D41669CD4AA8311CCCE2D"/>
        <w:category>
          <w:name w:val="General"/>
          <w:gallery w:val="placeholder"/>
        </w:category>
        <w:types>
          <w:type w:val="bbPlcHdr"/>
        </w:types>
        <w:behaviors>
          <w:behavior w:val="content"/>
        </w:behaviors>
        <w:guid w:val="{0F582DD7-D97A-4095-B4EA-A3E373207FBA}"/>
      </w:docPartPr>
      <w:docPartBody>
        <w:p w:rsidR="00F375AE" w:rsidRDefault="00275AF1" w:rsidP="00275AF1">
          <w:pPr>
            <w:pStyle w:val="A342AAB3269D41669CD4AA8311CCCE2D"/>
          </w:pPr>
          <w:r>
            <w:rPr>
              <w:rFonts w:asciiTheme="majorHAnsi" w:eastAsiaTheme="majorEastAsia" w:hAnsiTheme="majorHAnsi" w:cstheme="majorBidi"/>
            </w:rPr>
            <w:t>[Type the company name]</w:t>
          </w:r>
        </w:p>
      </w:docPartBody>
    </w:docPart>
  </w:docParts>
</w:glossaryDocument>
</file>

<file path=word/glossary/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61002A87" w:usb1="80000000" w:usb2="00000008" w:usb3="00000000" w:csb0="000101FF" w:csb1="00000000"/>
  </w:font>
  <w:font w:name="Cambria">
    <w:panose1 w:val="02040503050406030204"/>
    <w:charset w:val="00"/>
    <w:family w:val="roman"/>
    <w:pitch w:val="variable"/>
    <w:sig w:usb0="A00002EF" w:usb1="4000004B" w:usb2="00000000" w:usb3="00000000" w:csb0="000000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275AF1"/>
    <w:rsid w:val="00097A10"/>
    <w:rsid w:val="00275AF1"/>
    <w:rsid w:val="006B3FDB"/>
    <w:rsid w:val="00B851EF"/>
    <w:rsid w:val="00F375A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375A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342AAB3269D41669CD4AA8311CCCE2D">
    <w:name w:val="A342AAB3269D41669CD4AA8311CCCE2D"/>
    <w:rsid w:val="00275AF1"/>
  </w:style>
  <w:style w:type="paragraph" w:customStyle="1" w:styleId="84F626AA8CA54B2B93814CBED3ED4369">
    <w:name w:val="84F626AA8CA54B2B93814CBED3ED4369"/>
    <w:rsid w:val="00275AF1"/>
  </w:style>
  <w:style w:type="paragraph" w:customStyle="1" w:styleId="3C01938FFA704CFFAF23B6F79A5336BA">
    <w:name w:val="3C01938FFA704CFFAF23B6F79A5336BA"/>
    <w:rsid w:val="00275AF1"/>
  </w:style>
  <w:style w:type="paragraph" w:customStyle="1" w:styleId="B7FB70BCC3484463B9C14F60DF1D5375">
    <w:name w:val="B7FB70BCC3484463B9C14F60DF1D5375"/>
    <w:rsid w:val="00275AF1"/>
  </w:style>
  <w:style w:type="paragraph" w:customStyle="1" w:styleId="D75D22F197244319B1F521992A9BB0C2">
    <w:name w:val="D75D22F197244319B1F521992A9BB0C2"/>
    <w:rsid w:val="00275AF1"/>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TotalTime>
  <Pages>6</Pages>
  <Words>523</Words>
  <Characters>2987</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PHYSICS PRACTICAL</vt:lpstr>
    </vt:vector>
  </TitlesOfParts>
  <Company>PHYSICS PRACTICAL</Company>
  <LinksUpToDate>false</LinksUpToDate>
  <CharactersWithSpaces>3503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PHYSICS PRACTICAL</dc:title>
  <dc:subject>SM/SMS/09/0032</dc:subject>
  <dc:creator>4/03/2010</dc:creator>
  <cp:lastModifiedBy>RTM</cp:lastModifiedBy>
  <cp:revision>5</cp:revision>
  <cp:lastPrinted>2010-04-14T09:33:00Z</cp:lastPrinted>
  <dcterms:created xsi:type="dcterms:W3CDTF">2010-03-25T23:12:00Z</dcterms:created>
  <dcterms:modified xsi:type="dcterms:W3CDTF">2010-04-14T09:33:00Z</dcterms:modified>
</cp:coreProperties>
</file>