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B81" w:rsidRPr="005D2B81" w:rsidRDefault="005D2B81" w:rsidP="005D2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D2B8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Zorluk Alanı: Görsel İşleme (Visual </w:t>
      </w:r>
      <w:proofErr w:type="spellStart"/>
      <w:r w:rsidRPr="005D2B8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Processing</w:t>
      </w:r>
      <w:proofErr w:type="spellEnd"/>
      <w:r w:rsidRPr="005D2B8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/ Visual </w:t>
      </w:r>
      <w:proofErr w:type="spellStart"/>
      <w:r w:rsidRPr="005D2B8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Discrimination</w:t>
      </w:r>
      <w:proofErr w:type="spellEnd"/>
      <w:r w:rsidRPr="005D2B8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5D2B81" w:rsidRPr="005D2B81" w:rsidRDefault="005D2B81" w:rsidP="005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D2B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Tanım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Disleksili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bireylerde görsel yolakların işlevindeki bozukluk, hareket algısı, figür-zemin ayrımı ve görsel dikkat gibi temel süreçleri olumsuz etkilemektedir. Bu bozukluk, okuma öğrenilmeden önce de gözlemlenebilmekte ve ilerleyen dönemdeki okuma güçlüklerinin erken bir göstergesi olarak değerlendirilebilmektedir.</w:t>
      </w:r>
    </w:p>
    <w:p w:rsidR="005D2B81" w:rsidRPr="005D2B81" w:rsidRDefault="005D2B81" w:rsidP="005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D2B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Etki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Disleksili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çocuklar, yaş ve okuma düzeyi eşleştirilmiş kontrollerle kıyaslandığında hareket algısı görevlerinde daha düşük performans sergilemektedir. Okul öncesi dönemde ölçülen görsel işleme becerilerinin, fonolojik farkındalıktan bağımsız biçimde ilerleyen okuma becerilerini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yordadığı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bildirilmiştir. Bu bulgular, görsel işleme güçlüğünün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disleksiye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katkıda bulunan etkenlerden biri olabileceğine işaret etmektedir.</w:t>
      </w:r>
    </w:p>
    <w:p w:rsidR="005D2B81" w:rsidRPr="005D2B81" w:rsidRDefault="005D2B81" w:rsidP="005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D2B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Önerilen Yöntemler</w:t>
      </w:r>
    </w:p>
    <w:p w:rsidR="005D2B81" w:rsidRPr="005D2B81" w:rsidRDefault="005D2B81" w:rsidP="005D2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Koherent</w:t>
      </w:r>
      <w:proofErr w:type="spellEnd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Nokta Hareketi (</w:t>
      </w:r>
      <w:proofErr w:type="spellStart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Coherent</w:t>
      </w:r>
      <w:proofErr w:type="spellEnd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Motion – CDM) Değerlendirmesi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Kısa Açıklama:</w:t>
      </w: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 eden noktalar arasında belirli bir yöne doğru hareket eden alt kümeyi ayırt etmeye dayanan görsel bir değerlendirme aracıdır.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Nasıl Uygulanır:</w:t>
      </w: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Çocuktan ekrandaki nokta grubunun hareket yönünü belirlemesi istenir; zorluk düzeyi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koherans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oranı değiştirilerek ayarlanır.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 İşe Yarar:</w:t>
      </w: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hareket işleme kapasitesini ölçer;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disleksili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bireylerin bu görevde kontrol gruplarından düşük performans gösterdiği ve okul öncesi dönemde bile uygulanabildiği </w:t>
      </w:r>
      <w:proofErr w:type="gram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gösterilmiştir</w:t>
      </w:r>
      <w:proofErr w:type="gram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Kaynak:</w:t>
      </w: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Gori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Seitz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Ronconi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Franceschini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Facoetti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(2016) – </w:t>
      </w:r>
      <w:proofErr w:type="spellStart"/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Cerebral</w:t>
      </w:r>
      <w:proofErr w:type="spellEnd"/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Cortex</w:t>
      </w:r>
      <w:proofErr w:type="spellEnd"/>
    </w:p>
    <w:p w:rsidR="005D2B81" w:rsidRPr="005D2B81" w:rsidRDefault="005D2B81" w:rsidP="005D2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Figür/Zemin Hareket Yönü Ayırt Etme Eğitimi (</w:t>
      </w:r>
      <w:proofErr w:type="spellStart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Figure</w:t>
      </w:r>
      <w:proofErr w:type="spellEnd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Ground</w:t>
      </w:r>
      <w:proofErr w:type="spellEnd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Motion </w:t>
      </w:r>
      <w:proofErr w:type="spellStart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Direction-Discrimination</w:t>
      </w:r>
      <w:proofErr w:type="spellEnd"/>
      <w:r w:rsidRPr="005D2B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Kısa Açıklama:</w:t>
      </w: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Durağan bir arka plan üzerinde hareket eden görsel desenlerin yönünü ayırt etmeye yönelik, görsel yolak işlevini geliştirmeyi hedefleyen bir müdahale programıdır.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Nasıl Uygulanır:</w:t>
      </w: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 ekranda beliren hareketli desenlerin yönünü belirleme alıştırmaları yapar; program zorluk düzeyini çocuğun performansına göre otomatik olarak ayarlar ve haftada birkaç kez uygulanır.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lastRenderedPageBreak/>
        <w:t>Ne İşe Yarar:</w:t>
      </w: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hareket duyarlılığını artırır; okuma hızı, dikkat ve çalışma belleğinde anlamlı iyileşmeler sağladığı bildirilmiştir.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Kaynak:</w:t>
      </w: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Lawton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(2016) – </w:t>
      </w:r>
      <w:proofErr w:type="spellStart"/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Frontiers</w:t>
      </w:r>
      <w:proofErr w:type="spellEnd"/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in Human </w:t>
      </w:r>
      <w:proofErr w:type="spellStart"/>
      <w:r w:rsidRPr="005D2B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Neuroscience</w:t>
      </w:r>
      <w:proofErr w:type="spellEnd"/>
    </w:p>
    <w:p w:rsidR="005D2B81" w:rsidRDefault="005D2B81" w:rsidP="005D2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5D2B81" w:rsidRDefault="005D2B81" w:rsidP="005D2B81">
      <w:pPr>
        <w:pStyle w:val="Balk3"/>
      </w:pPr>
      <w:r>
        <w:t>3. Görsel Dikkat ve Göz Hareketi Eğitimi</w:t>
      </w:r>
    </w:p>
    <w:p w:rsidR="005D2B81" w:rsidRDefault="005D2B81" w:rsidP="005D2B81">
      <w:pPr>
        <w:pStyle w:val="NormalWeb"/>
      </w:pPr>
      <w:r>
        <w:rPr>
          <w:rStyle w:val="Gl"/>
        </w:rPr>
        <w:t>Kısa Açıklama:</w:t>
      </w:r>
      <w:r>
        <w:br/>
        <w:t>Okuma sırasında göz hareketlerinin ve görsel dikkat dağılımının geliştirilmesini hedefleyen bir müdahale yaklaşımıdır.</w:t>
      </w:r>
    </w:p>
    <w:p w:rsidR="005D2B81" w:rsidRDefault="005D2B81" w:rsidP="005D2B81">
      <w:pPr>
        <w:pStyle w:val="NormalWeb"/>
      </w:pPr>
      <w:r>
        <w:rPr>
          <w:rStyle w:val="Gl"/>
        </w:rPr>
        <w:t>Nasıl Uygulanır:</w:t>
      </w:r>
      <w:r>
        <w:br/>
        <w:t>Çocuklar göz hareketlerini kontrol etmeye yönelik takip egzersizleri ve görsel dikkat görevleri uygular; bu alıştırmalar genellikle bilgisayar destekli olarak sunulur ve performansa göre zorluk seviyesi ayarlanır.</w:t>
      </w:r>
    </w:p>
    <w:p w:rsidR="005D2B81" w:rsidRDefault="005D2B81" w:rsidP="005D2B81">
      <w:pPr>
        <w:pStyle w:val="NormalWeb"/>
      </w:pPr>
      <w:r>
        <w:rPr>
          <w:rStyle w:val="Gl"/>
        </w:rPr>
        <w:t>Ne İşe Yarar:</w:t>
      </w:r>
      <w:r>
        <w:br/>
        <w:t>Görsel dikkat ve göz hareketi koordinasyonunu geliştirerek metin üzerinde daha verimli tarama yapılmasını sağlar ve okuma performansını destekler.</w:t>
      </w:r>
    </w:p>
    <w:p w:rsidR="005D2B81" w:rsidRDefault="005D2B81" w:rsidP="005D2B81">
      <w:pPr>
        <w:pStyle w:val="NormalWeb"/>
      </w:pPr>
      <w:r>
        <w:rPr>
          <w:rStyle w:val="Gl"/>
        </w:rPr>
        <w:t>Kaynak:</w:t>
      </w:r>
      <w:r>
        <w:br/>
      </w:r>
      <w:proofErr w:type="spellStart"/>
      <w:r>
        <w:t>Caldani</w:t>
      </w:r>
      <w:proofErr w:type="spellEnd"/>
      <w:r>
        <w:t xml:space="preserve"> et al. (2020) – Brain </w:t>
      </w:r>
      <w:proofErr w:type="spellStart"/>
      <w:r>
        <w:t>Sciences</w:t>
      </w:r>
      <w:proofErr w:type="spellEnd"/>
    </w:p>
    <w:p w:rsidR="005D2B81" w:rsidRPr="005D2B81" w:rsidRDefault="005D2B81" w:rsidP="005D2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D2B81" w:rsidRPr="005D2B81" w:rsidRDefault="005D2B81" w:rsidP="005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D2B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Genel Değerlendirme</w:t>
      </w:r>
    </w:p>
    <w:p w:rsidR="005D2B81" w:rsidRPr="005D2B81" w:rsidRDefault="005D2B81" w:rsidP="005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Görsel işleme güçlüğü, </w:t>
      </w:r>
      <w:proofErr w:type="spellStart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disleksinin</w:t>
      </w:r>
      <w:proofErr w:type="spellEnd"/>
      <w:r w:rsidRPr="005D2B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etkenli yapısında önemli bir yer tutmakta ve erken müdahale için elverişli bir hedef sunmaktadır. Görsel yolakları hedef alan eğitim programları, fonolojik süreçleri doğrudan eğitmeksizin okuma becerilerinde iyileşme sağlayabilmektedir.</w:t>
      </w:r>
    </w:p>
    <w:p w:rsidR="00AE0926" w:rsidRDefault="005D2B81">
      <w:bookmarkStart w:id="0" w:name="_GoBack"/>
      <w:bookmarkEnd w:id="0"/>
    </w:p>
    <w:sectPr w:rsidR="00AE09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869"/>
    <w:rsid w:val="00163869"/>
    <w:rsid w:val="005D2B81"/>
    <w:rsid w:val="007468F9"/>
    <w:rsid w:val="008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80D99"/>
  <w15:chartTrackingRefBased/>
  <w15:docId w15:val="{4018DAF5-8FB1-495C-B46C-CCBC8FAEC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5D2B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D2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5D2B8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D2B8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font-claude-response-body">
    <w:name w:val="font-claude-response-body"/>
    <w:basedOn w:val="Normal"/>
    <w:rsid w:val="005D2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D2B81"/>
    <w:rPr>
      <w:b/>
      <w:bCs/>
    </w:rPr>
  </w:style>
  <w:style w:type="character" w:styleId="Vurgu">
    <w:name w:val="Emphasis"/>
    <w:basedOn w:val="VarsaylanParagrafYazTipi"/>
    <w:uiPriority w:val="20"/>
    <w:qFormat/>
    <w:rsid w:val="005D2B8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D2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9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selameddin tirit</dc:creator>
  <cp:keywords/>
  <dc:description/>
  <cp:lastModifiedBy>selameddin tirit</cp:lastModifiedBy>
  <cp:revision>2</cp:revision>
  <dcterms:created xsi:type="dcterms:W3CDTF">2026-04-23T14:37:00Z</dcterms:created>
  <dcterms:modified xsi:type="dcterms:W3CDTF">2026-04-23T14:38:00Z</dcterms:modified>
</cp:coreProperties>
</file>