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HSE ROOT CAUSE ANALYSIS RAPORU</w:t>
      </w:r>
    </w:p>
    <w:p>
      <w:pPr>
        <w:pStyle w:val="Heading2"/>
        <w:jc w:val="center"/>
      </w:pPr>
      <w:r>
        <w:t>MPT Test Sahası - Sarmal Kapı Düşen Parça Ramak Kala Olayi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Referans No:</w:t>
            </w:r>
          </w:p>
        </w:tc>
        <w:tc>
          <w:tcPr>
            <w:tcW w:type="dxa" w:w="4320"/>
          </w:tcPr>
          <w:p>
            <w:r>
              <w:t>02-26</w:t>
            </w:r>
          </w:p>
        </w:tc>
      </w:tr>
      <w:tr>
        <w:tc>
          <w:tcPr>
            <w:tcW w:type="dxa" w:w="4320"/>
          </w:tcPr>
          <w:p>
            <w:r>
              <w:t>Rapor Tarihi:</w:t>
            </w:r>
          </w:p>
        </w:tc>
        <w:tc>
          <w:tcPr>
            <w:tcW w:type="dxa" w:w="4320"/>
          </w:tcPr>
          <w:p>
            <w:r>
              <w:t>18.04.2026</w:t>
            </w:r>
          </w:p>
        </w:tc>
      </w:tr>
      <w:tr>
        <w:tc>
          <w:tcPr>
            <w:tcW w:type="dxa" w:w="4320"/>
          </w:tcPr>
          <w:p>
            <w:r>
              <w:t>Analiz Yöntemi:</w:t>
            </w:r>
          </w:p>
        </w:tc>
        <w:tc>
          <w:tcPr>
            <w:tcW w:type="dxa" w:w="4320"/>
          </w:tcPr>
          <w:p>
            <w:r>
              <w:t>Full Pipeline - All Agents (Mock + Real Structure)</w:t>
            </w:r>
          </w:p>
        </w:tc>
      </w:tr>
      <w:tr>
        <w:tc>
          <w:tcPr>
            <w:tcW w:type="dxa" w:w="4320"/>
          </w:tcPr>
          <w:p>
            <w:r>
              <w:t>Analiz Saati:</w:t>
            </w:r>
          </w:p>
        </w:tc>
        <w:tc>
          <w:tcPr>
            <w:tcW w:type="dxa" w:w="4320"/>
          </w:tcPr>
          <w:p>
            <w:r>
              <w:t>16:41:19</w:t>
            </w:r>
          </w:p>
        </w:tc>
      </w:tr>
      <w:tr>
        <w:tc>
          <w:tcPr>
            <w:tcW w:type="dxa" w:w="4320"/>
          </w:tcPr>
          <w:p>
            <w:r>
              <w:t>Olay Tarihi:</w:t>
            </w:r>
          </w:p>
        </w:tc>
        <w:tc>
          <w:tcPr>
            <w:tcW w:type="dxa" w:w="4320"/>
          </w:tcPr>
          <w:p>
            <w:r>
              <w:t>20.01.2026 09:10</w:t>
            </w:r>
          </w:p>
        </w:tc>
      </w:tr>
      <w:tr>
        <w:tc>
          <w:tcPr>
            <w:tcW w:type="dxa" w:w="4320"/>
          </w:tcPr>
          <w:p>
            <w:r>
              <w:t>Olay Yeri:</w:t>
            </w:r>
          </w:p>
        </w:tc>
        <w:tc>
          <w:tcPr>
            <w:tcW w:type="dxa" w:w="4320"/>
          </w:tcPr>
          <w:p>
            <w:r>
              <w:t>MPT Test Sahası</w:t>
            </w:r>
          </w:p>
        </w:tc>
      </w:tr>
    </w:tbl>
    <w:p>
      <w:r>
        <w:br w:type="page"/>
      </w:r>
    </w:p>
    <w:p>
      <w:pPr>
        <w:pStyle w:val="Heading1"/>
      </w:pPr>
      <w:r>
        <w:t>1. OLAY ÖZETI</w:t>
      </w:r>
    </w:p>
    <w:p>
      <w:r>
        <w:rPr>
          <w:b/>
        </w:rPr>
        <w:t xml:space="preserve">Olay Tipi: </w:t>
      </w:r>
      <w:r>
        <w:t>Ramak Kala (Near Miss) - Seviye A (Yüksek)</w:t>
      </w:r>
    </w:p>
    <w:p>
      <w:r>
        <w:rPr>
          <w:b/>
        </w:rPr>
        <w:t xml:space="preserve">Ciddiyet: </w:t>
      </w:r>
      <w:r>
        <w:t>N/A</w:t>
      </w:r>
    </w:p>
    <w:p>
      <w:r>
        <w:rPr>
          <w:b/>
        </w:rPr>
        <w:t xml:space="preserve">Potansiyel Zararlar: </w:t>
      </w:r>
    </w:p>
    <w:p>
      <w:r>
        <w:rPr>
          <w:b/>
        </w:rPr>
        <w:t xml:space="preserve">Özet: </w:t>
      </w:r>
      <w:r>
        <w:t>MPT test sahasında sarmal kapı mekanizmasından metal parça koparak 2 metre yakınlığında çalışana düştü</w:t>
      </w:r>
    </w:p>
    <w:p>
      <w:r>
        <w:br w:type="page"/>
      </w:r>
    </w:p>
    <w:p>
      <w:pPr>
        <w:pStyle w:val="Heading1"/>
      </w:pPr>
      <w:r>
        <w:t>2. RİSK DEĞERLENDİRMESİ</w:t>
      </w:r>
    </w:p>
    <w:p>
      <w:r>
        <w:rPr>
          <w:b/>
        </w:rPr>
        <w:t xml:space="preserve">Değerlendirme: </w:t>
      </w:r>
      <w:r>
        <w:t>N/A</w:t>
      </w:r>
    </w:p>
    <w:p>
      <w:r>
        <w:rPr>
          <w:b/>
        </w:rPr>
        <w:t xml:space="preserve">RIDDOR Rapor Edilebilir: </w:t>
      </w:r>
      <w:r>
        <w:t>Hayır (yaralanma yok)</w:t>
      </w:r>
    </w:p>
    <w:p>
      <w:r>
        <w:rPr>
          <w:b/>
        </w:rPr>
        <w:t xml:space="preserve">Araştırma Seviyesi: </w:t>
      </w:r>
      <w:r>
        <w:t>Seviye A (Yüksek Araştırma)</w:t>
      </w:r>
    </w:p>
    <w:p/>
    <w:p>
      <w:pPr>
        <w:pStyle w:val="Heading3"/>
      </w:pPr>
      <w:r>
        <w:t>Potansiyel Sonuçlar:</w:t>
      </w:r>
    </w:p>
    <w:p>
      <w:pPr>
        <w:pStyle w:val="ListBullet"/>
      </w:pPr>
      <w:r>
        <w:t>Kafatası kırığı ve iç kanama (baş bölgesi)</w:t>
      </w:r>
    </w:p>
    <w:p>
      <w:pPr>
        <w:pStyle w:val="ListBullet"/>
      </w:pPr>
      <w:r>
        <w:t>Omurga hasarı ve felç (omuz/sırt bölgesi)</w:t>
      </w:r>
    </w:p>
    <w:p>
      <w:pPr>
        <w:pStyle w:val="ListBullet"/>
      </w:pPr>
      <w:r>
        <w:t>Çoklu kemik kırıkları</w:t>
      </w:r>
    </w:p>
    <w:p>
      <w:pPr>
        <w:pStyle w:val="ListBullet"/>
      </w:pPr>
      <w:r>
        <w:t>Uzun süreli işe alamamazlık veya kalıcı sakatlık</w:t>
      </w:r>
    </w:p>
    <w:p>
      <w:pPr>
        <w:pStyle w:val="ListBullet"/>
      </w:pPr>
      <w:r>
        <w:t>Ölüm (worst case)</w:t>
      </w:r>
    </w:p>
    <w:p/>
    <w:p>
      <w:pPr>
        <w:pStyle w:val="Heading3"/>
      </w:pPr>
      <w:r>
        <w:t>Ramak Kala Analizi:</w:t>
      </w:r>
    </w:p>
    <w:p>
      <w:r>
        <w:t>2 metre mesafe şans faktörü. Çalışan tam kapı altında değildi.</w:t>
      </w:r>
    </w:p>
    <w:p>
      <w:r>
        <w:br w:type="page"/>
      </w:r>
    </w:p>
    <w:p>
      <w:pPr>
        <w:pStyle w:val="Heading1"/>
      </w:pPr>
      <w:r>
        <w:t>3. KÖK NEDEN ANALİZİ (5-WHY)</w:t>
      </w:r>
    </w:p>
    <w:p>
      <w:pPr>
        <w:pStyle w:val="Heading3"/>
      </w:pPr>
      <w:r>
        <w:t>Meta Kök Neden (Ortak Payda):</w:t>
      </w:r>
    </w:p>
    <w:p>
      <w:r>
        <w:rPr>
          <w:b/>
        </w:rPr>
        <w:t xml:space="preserve">[SYS-001] </w:t>
      </w:r>
      <w:r>
        <w:t>Ekipman bakım kültürü ve tehlike algılaması yetersiz</w:t>
      </w:r>
    </w:p>
    <w:p>
      <w:r>
        <w:t>Sistemik olarak ekipman bakımı ve çalışan eğitiminde eksiklikler</w:t>
      </w:r>
    </w:p>
    <w:p/>
    <w:p>
      <w:pPr>
        <w:pStyle w:val="Heading3"/>
      </w:pPr>
      <w:r>
        <w:t>Tespit Edilen Kök Nedenler:</w:t>
      </w:r>
    </w:p>
    <w:p>
      <w:r>
        <w:rPr>
          <w:b/>
        </w:rPr>
        <w:t xml:space="preserve">1. [OM-101] </w:t>
      </w:r>
      <w:r>
        <w:t>Sarmal kapı bakım sistemi eksikliği</w:t>
      </w:r>
    </w:p>
    <w:p>
      <w:pPr>
        <w:pStyle w:val="ListBullet"/>
      </w:pPr>
      <w:r>
        <w:t>Mekanizma parçalarının aşınması kontrol edilmemiş</w:t>
      </w:r>
    </w:p>
    <w:p>
      <w:r>
        <w:rPr>
          <w:b/>
        </w:rPr>
        <w:t xml:space="preserve">2. [HF-101] </w:t>
      </w:r>
      <w:r>
        <w:t>Çalışan tehlike algılaması yetersiz</w:t>
      </w:r>
    </w:p>
    <w:p>
      <w:pPr>
        <w:pStyle w:val="ListBullet"/>
      </w:pPr>
      <w:r>
        <w:t>Anormal ses = tehlike farkındalığı gelişmemiş</w:t>
      </w:r>
    </w:p>
    <w:p>
      <w:r>
        <w:rPr>
          <w:b/>
        </w:rPr>
        <w:t xml:space="preserve">3. [ORG-101] </w:t>
      </w:r>
      <w:r>
        <w:t>Organizasyonel risk yönetimi eksikliği</w:t>
      </w:r>
    </w:p>
    <w:p>
      <w:pPr>
        <w:pStyle w:val="ListBullet"/>
      </w:pPr>
      <w:r>
        <w:t>Düşen parça senaryosu değerlendirilmemiş</w:t>
      </w:r>
    </w:p>
    <w:p/>
    <w:p>
      <w:pPr>
        <w:pStyle w:val="Heading3"/>
      </w:pPr>
      <w:r>
        <w:t>Analiz Dalları (5-WHY Zinciri):</w:t>
      </w:r>
    </w:p>
    <w:p/>
    <w:p>
      <w:pPr>
        <w:ind w:left="360"/>
      </w:pPr>
      <w:r>
        <w:t>DAL 1:</w:t>
      </w:r>
    </w:p>
    <w:p>
      <w:pPr>
        <w:ind w:left="720"/>
      </w:pPr>
      <w:r>
        <w:t>Doğrudan Neden: Metal parça kopması</w:t>
      </w:r>
    </w:p>
    <w:p>
      <w:pPr>
        <w:ind w:left="720"/>
      </w:pPr>
      <w:r>
        <w:t>Kök Neden: Bakım eksikliği</w:t>
      </w:r>
    </w:p>
    <w:p/>
    <w:p>
      <w:pPr>
        <w:ind w:left="720"/>
      </w:pPr>
      <w:r>
        <w:t>5-WHY Zinciri:</w:t>
      </w:r>
    </w:p>
    <w:p>
      <w:pPr>
        <w:ind w:left="1080"/>
      </w:pPr>
      <w:r>
        <w:t>WHY: Parça neden koptu?</w:t>
      </w:r>
    </w:p>
    <w:p>
      <w:pPr>
        <w:ind w:left="1440"/>
      </w:pPr>
      <w:r>
        <w:t>BECAUSE: Bağlantı gevşemiş/aşınmıştı</w:t>
      </w:r>
    </w:p>
    <w:p>
      <w:pPr>
        <w:ind w:left="1080"/>
      </w:pPr>
      <w:r>
        <w:t>WHY: Neden gevşemiş?</w:t>
      </w:r>
    </w:p>
    <w:p>
      <w:pPr>
        <w:ind w:left="1440"/>
      </w:pPr>
      <w:r>
        <w:t>BECAUSE: Periyodik bakım yapılmadı</w:t>
      </w:r>
    </w:p>
    <w:p>
      <w:pPr>
        <w:ind w:left="1080"/>
      </w:pPr>
      <w:r>
        <w:t>WHY: Neden bakım yapılmadı?</w:t>
      </w:r>
    </w:p>
    <w:p>
      <w:pPr>
        <w:ind w:left="1440"/>
      </w:pPr>
      <w:r>
        <w:t>BECAUSE: Sistem eksik</w:t>
      </w:r>
    </w:p>
    <w:p>
      <w:pPr>
        <w:ind w:left="1080"/>
      </w:pPr>
      <w:r>
        <w:t>WHY: Neden sistem eksik?</w:t>
      </w:r>
    </w:p>
    <w:p>
      <w:pPr>
        <w:ind w:left="1440"/>
      </w:pPr>
      <w:r>
        <w:t>BECAUSE: Priorite düşük</w:t>
      </w:r>
    </w:p>
    <w:p/>
    <w:p>
      <w:pPr>
        <w:ind w:left="360"/>
      </w:pPr>
      <w:r>
        <w:t>DAL 2:</w:t>
      </w:r>
    </w:p>
    <w:p>
      <w:pPr>
        <w:ind w:left="720"/>
      </w:pPr>
      <w:r>
        <w:t>Doğrudan Neden: Anormal ses duyulmasına rağmen işlem devam etti</w:t>
      </w:r>
    </w:p>
    <w:p>
      <w:pPr>
        <w:ind w:left="720"/>
      </w:pPr>
      <w:r>
        <w:t>Kök Neden: Çalışan farkındalık eksikliği</w:t>
      </w:r>
    </w:p>
    <w:p/>
    <w:p>
      <w:pPr>
        <w:ind w:left="720"/>
      </w:pPr>
      <w:r>
        <w:t>5-WHY Zinciri:</w:t>
      </w:r>
    </w:p>
    <w:p>
      <w:pPr>
        <w:ind w:left="1080"/>
      </w:pPr>
      <w:r>
        <w:t>WHY: Neden işlem devam etti?</w:t>
      </w:r>
    </w:p>
    <w:p>
      <w:pPr>
        <w:ind w:left="1440"/>
      </w:pPr>
      <w:r>
        <w:t>BECAUSE: 'Ses = Tehlike' refleksi eksik</w:t>
      </w:r>
    </w:p>
    <w:p>
      <w:pPr>
        <w:ind w:left="1080"/>
      </w:pPr>
      <w:r>
        <w:t>WHY: Neden refleks eksik?</w:t>
      </w:r>
    </w:p>
    <w:p>
      <w:pPr>
        <w:ind w:left="1440"/>
      </w:pPr>
      <w:r>
        <w:t>BECAUSE: Eğitim yetersiz</w:t>
      </w:r>
    </w:p>
    <w:p>
      <w:pPr>
        <w:ind w:left="1080"/>
      </w:pPr>
      <w:r>
        <w:t>WHY: Neden eğitim yetersiz?</w:t>
      </w:r>
    </w:p>
    <w:p>
      <w:pPr>
        <w:ind w:left="1440"/>
      </w:pPr>
      <w:r>
        <w:t>BECAUSE: Risk değerlendirmesi kapsamlı değil</w:t>
      </w:r>
    </w:p>
    <w:p>
      <w:r>
        <w:br w:type="page"/>
      </w:r>
    </w:p>
    <w:p>
      <w:pPr>
        <w:pStyle w:val="Heading1"/>
      </w:pPr>
      <w:r>
        <w:t>4. DÜZELTICI VE ÖNLEYICI TEDİRLER</w:t>
      </w:r>
    </w:p>
    <w:p>
      <w:pPr>
        <w:pStyle w:val="Heading3"/>
      </w:pPr>
      <w:r>
        <w:t>Acil Tedbirler (KRITIK):</w:t>
      </w:r>
    </w:p>
    <w:p>
      <w:r>
        <w:rPr>
          <w:b/>
        </w:rPr>
        <w:t xml:space="preserve">• Sarmal kapı acil kullanım dışı bırak </w:t>
      </w:r>
      <w:r>
        <w:t>[KRITIK, Owner: Tesislerin Bakımı, Deadline: Aynı gün]</w:t>
      </w:r>
    </w:p>
    <w:p>
      <w:r>
        <w:rPr>
          <w:b/>
        </w:rPr>
        <w:t xml:space="preserve">• Tüm sarmal kapıların detaylı mekanizma kontrolü </w:t>
      </w:r>
      <w:r>
        <w:t>[YÜKSEK, Owner: Bakım Müdürlüğü, Deadline: 3 gün içinde]</w:t>
      </w:r>
    </w:p>
    <w:p>
      <w:r>
        <w:rPr>
          <w:b/>
        </w:rPr>
        <w:t xml:space="preserve">• Kopan parça emniyet analizi </w:t>
      </w:r>
      <w:r>
        <w:t>[YÜKSEK, Owner: Güvenlik Birim, Deadline: 5 gün içinde]</w:t>
      </w:r>
    </w:p>
    <w:p>
      <w:r>
        <w:rPr>
          <w:b/>
        </w:rPr>
        <w:t xml:space="preserve">• Çalışan ve tanıklara psikolojik destek </w:t>
      </w:r>
      <w:r>
        <w:t>[YÜKSEK, Owner: İK Birim, Deadline: 2 gün içinde]</w:t>
      </w:r>
    </w:p>
    <w:p>
      <w:r>
        <w:rPr>
          <w:b/>
        </w:rPr>
        <w:t xml:space="preserve">• Alternatif giriş/çıkış prosedürü oluştur </w:t>
      </w:r>
      <w:r>
        <w:t>[ORTA, Owner: Operasyonlar, Deadline: 1 gün içinde]</w:t>
      </w:r>
    </w:p>
    <w:p/>
    <w:p>
      <w:pPr>
        <w:pStyle w:val="Heading3"/>
      </w:pPr>
      <w:r>
        <w:t>Uzun Vadeli Önleyici Tedbirler:</w:t>
      </w:r>
    </w:p>
    <w:p>
      <w:r>
        <w:rPr>
          <w:b/>
        </w:rPr>
        <w:t xml:space="preserve">1. Sarmal kapı periyodik bakım sistemi yeniden tasarla (aylık detaylı kontrol) </w:t>
      </w:r>
      <w:r>
        <w:t>[Owner: Bakım, Timeline: 30 gün]</w:t>
      </w:r>
    </w:p>
    <w:p>
      <w:r>
        <w:rPr>
          <w:b/>
        </w:rPr>
        <w:t xml:space="preserve">2. Bakım kayıt sistemi dijitalize et </w:t>
      </w:r>
      <w:r>
        <w:t>[Owner: IT + Bakım, Timeline: 60 gün]</w:t>
      </w:r>
    </w:p>
    <w:p>
      <w:r>
        <w:rPr>
          <w:b/>
        </w:rPr>
        <w:t xml:space="preserve">3. Anormal ses/titreşim = acil durdurma prosedürü yazılı hale getir </w:t>
      </w:r>
      <w:r>
        <w:t>[Owner: Operasyonlar, Timeline: 7 gün]</w:t>
      </w:r>
    </w:p>
    <w:p>
      <w:r>
        <w:rPr>
          <w:b/>
        </w:rPr>
        <w:t xml:space="preserve">4. Tüm çalışanları işitsel uyarılar konusunda eğit </w:t>
      </w:r>
      <w:r>
        <w:t>[Owner: Eğitim, Timeline: 14 gün]</w:t>
      </w:r>
    </w:p>
    <w:p>
      <w:r>
        <w:rPr>
          <w:b/>
        </w:rPr>
        <w:t xml:space="preserve">5. Kapı güvenlik sensörleri (mekanik arıza tespiti) kur </w:t>
      </w:r>
      <w:r>
        <w:t>[Owner: Mühendislik, Timeline: 90 gün]</w:t>
      </w:r>
    </w:p>
    <w:p>
      <w:r>
        <w:rPr>
          <w:b/>
        </w:rPr>
        <w:t xml:space="preserve">6. Risk değerlendirmesine 'düşen parça' senaryosu ekle </w:t>
      </w:r>
      <w:r>
        <w:t>[Owner: HSE, Timeline: 30 gün]</w:t>
      </w:r>
    </w:p>
    <w:p>
      <w:r>
        <w:rPr>
          <w:b/>
        </w:rPr>
        <w:t xml:space="preserve">7. Periyodik kapı güvenlik denetimi (3-6 aylık) </w:t>
      </w:r>
      <w:r>
        <w:t>[Owner: Bakım, Timeline: Devam eden]</w:t>
      </w:r>
    </w:p>
    <w:p>
      <w:r>
        <w:br w:type="page"/>
      </w:r>
    </w:p>
    <w:p>
      <w:pPr>
        <w:pStyle w:val="Heading1"/>
      </w:pPr>
      <w:r>
        <w:t>5. BAŞARI KRİTERLERİ VE İZLEME</w:t>
      </w:r>
    </w:p>
    <w:p>
      <w:r>
        <w:t>Tedbirlerin başarıyla uygulandığını göstermek için aşağıdaki kriterler karşılanmalıdır:</w:t>
      </w:r>
    </w:p>
    <w:p/>
    <w:p>
      <w:pPr>
        <w:pStyle w:val="ListBullet"/>
      </w:pPr>
      <w:r>
        <w:t>Tüm sarmal kapılar bakım kayıtları güncel (30 gün içinde)</w:t>
      </w:r>
    </w:p>
    <w:p>
      <w:pPr>
        <w:pStyle w:val="ListBullet"/>
      </w:pPr>
      <w:r>
        <w:t>Çalışan eğitimi tamamlandı (%100)</w:t>
      </w:r>
    </w:p>
    <w:p>
      <w:pPr>
        <w:pStyle w:val="ListBullet"/>
      </w:pPr>
      <w:r>
        <w:t>Anormal ses prosedürü yazılı ve afişe edildi</w:t>
      </w:r>
    </w:p>
    <w:p>
      <w:pPr>
        <w:pStyle w:val="ListBullet"/>
      </w:pPr>
      <w:r>
        <w:t>Hiç bir incident/near-miss (6 ay boyunca)</w:t>
      </w:r>
    </w:p>
    <w:p>
      <w:pPr>
        <w:pStyle w:val="ListBullet"/>
      </w:pPr>
      <w:r>
        <w:t>Bakım sistem veri tabanı live ve aktif (tracking)</w:t>
      </w:r>
    </w:p>
    <w:p>
      <w:pPr>
        <w:pStyle w:val="ListBullet"/>
      </w:pPr>
      <w:r>
        <w:t>Güvenlik sensörleri kuruldu ve test edildi</w:t>
      </w:r>
    </w:p>
    <w:p>
      <w:pPr>
        <w:pStyle w:val="ListBullet"/>
      </w:pPr>
      <w:r>
        <w:t>Periyodik denetim sistemi oluşturuldu (3-6 aylık aralıklar)</w:t>
      </w:r>
    </w:p>
    <w:p>
      <w:r>
        <w:br w:type="page"/>
      </w:r>
    </w:p>
    <w:p>
      <w:pPr>
        <w:pStyle w:val="Heading1"/>
      </w:pPr>
      <w:r>
        <w:t>6. ONAYLAR</w:t>
      </w:r>
    </w:p>
    <w:p/>
    <w:p>
      <w:r>
        <w:t>Bu rapor aşağıdaki kişilerce incelenmiş ve onaylanmıştır: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</w:t>
            </w:r>
          </w:p>
        </w:tc>
        <w:tc>
          <w:tcPr>
            <w:tcW w:type="dxa" w:w="2880"/>
          </w:tcPr>
          <w:p>
            <w:r>
              <w:t>Ad Soyad</w:t>
            </w:r>
          </w:p>
        </w:tc>
        <w:tc>
          <w:tcPr>
            <w:tcW w:type="dxa" w:w="2880"/>
          </w:tcPr>
          <w:p>
            <w:r>
              <w:t>Tarih / İmza</w:t>
            </w:r>
          </w:p>
        </w:tc>
      </w:tr>
      <w:tr>
        <w:tc>
          <w:tcPr>
            <w:tcW w:type="dxa" w:w="2880"/>
          </w:tcPr>
          <w:p>
            <w:r>
              <w:t>HSE Müdürü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Operasyon Müdürü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Tesisler Müdürü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Bölge Sorumlusu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r>
        <w:t>Rapor Oluşturulan Tarih: 18.04.2026 16:41:19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