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CHM-2026-001-BURN</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ABC Kimya Fabrikası, Asit Depolama Sahası, Tank 7 Dolum İstasyonu</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Majör Yaralanma - Kimyasal Yanık</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Sülfürik asit transferi sırasında hortum bağlantısının gevşemesi sonucu kimya teknisyeninin yüzüne ve göğsüne %98 konsantrasyonlu asit sıçramıştır. Acil durum duşunun basınç yetersizliği nedeniyle etkili yıkama yapılamamış, 2. derece kimyasal yanık ve göz irritasyonu oluşmuştur.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34 yaşındaki kimya teknisyeni Mehmet Yılmaz, Tank 7 dolum istasyonunda %98 konsantrasyonlu sülfürik asit transferi operasyonu sırasında hortum bağlantısının beklenmedik şekilde gevşemesi sonucu yüz, boyun ve göğüs bölgesine yüksek konsantrasyonlu asit sıçraması yaşamıştır. Olay anında kullanılan kimyasal koruyucu ekipmanlar yetersiz kalmış ve acil durum duşunun basınç problemi nedeniyle ilk müdahale etkisiz olmuştur.</w:t>
      </w:r>
    </w:p>
    <w:p>
      <w:pPr>
        <w:spacing w:before="80" w:after="120"/>
      </w:pPr>
      <w:r>
        <w:rPr>
          <w:b w:val="0"/>
          <w:i w:val="0"/>
          <w:color w:val="444444"/>
          <w:sz w:val="18"/>
        </w:rPr>
        <w:t>ABC Kimya Fabrikası, Asit Depolama Sahası, Tank 7 Dolum İstasyonu</w:t>
      </w:r>
    </w:p>
    <w:p>
      <w:pPr>
        <w:spacing w:before="80" w:after="120"/>
      </w:pPr>
      <w:r>
        <w:rPr>
          <w:b w:val="0"/>
          <w:i w:val="0"/>
          <w:color w:val="444444"/>
          <w:sz w:val="18"/>
        </w:rPr>
        <w:t>Mehmet Yılmaz (34 yaş, 8 yıl kıdemli Kimya Teknisyeni) - 2. derece kimyasal yanık, bilateral göz irritasyonu, 45 gün tahmini tedavi süresi</w:t>
      </w:r>
    </w:p>
    <w:p>
      <w:pPr>
        <w:spacing w:before="80" w:after="120"/>
      </w:pPr>
      <w:r>
        <w:rPr>
          <w:b w:val="0"/>
          <w:i w:val="0"/>
          <w:color w:val="444444"/>
          <w:sz w:val="18"/>
        </w:rPr>
        <w:t>Olay sonrası kazazede acil durum duşuna koşmuş ancak yetersiz su basıncı nedeniyle etkili yıkama yapılamamıştır. İş arkadaşları normal musluktan yıkama yapmış, 112 acil servisi çağrılmış ve kazazede 20 dakika içinde ambulansla hastaneye sevk edilmiştir. Olay yeri derhal izole edilmiş ve asit transfer operasyonu durdurulmuştur.</w:t>
      </w:r>
    </w:p>
    <w:p/>
    <w:p>
      <w:pPr>
        <w:spacing w:before="200" w:after="80"/>
      </w:pPr>
      <w:r>
        <w:rPr>
          <w:b/>
          <w:color w:val="2E6DA4"/>
          <w:sz w:val="22"/>
        </w:rPr>
        <w:t>1.2 Temel Bulgular</w:t>
      </w:r>
    </w:p>
    <w:p>
      <w:pPr>
        <w:spacing w:before="40" w:after="40"/>
      </w:pPr>
      <w:r>
        <w:rPr>
          <w:color w:val="444444"/>
          <w:sz w:val="20"/>
        </w:rPr>
        <w:t xml:space="preserve">  Hortum bağlantısında orijinal parça yerine lokal imalat parça kullanılmış, titreşim sensörü 2 haftadır arızalı durumda</w:t>
      </w:r>
    </w:p>
    <w:p>
      <w:pPr>
        <w:spacing w:before="40" w:after="40"/>
      </w:pPr>
      <w:r>
        <w:rPr>
          <w:color w:val="444444"/>
          <w:sz w:val="20"/>
        </w:rPr>
        <w:t xml:space="preserve">  Acil durum duşu 14 aydır test edilmemiş, basınç yetersizliği tespit edilememiş</w:t>
      </w:r>
    </w:p>
    <w:p>
      <w:pPr>
        <w:spacing w:before="40" w:after="40"/>
      </w:pPr>
      <w:r>
        <w:rPr>
          <w:color w:val="444444"/>
          <w:sz w:val="20"/>
        </w:rPr>
        <w:t xml:space="preserve">  Kullanılan KKD'ler (gözlük, eldiven) %98 sülfürik aside karşı yetersiz koruma sağlamış, yüz siperi tedarik edilmemiş</w:t>
      </w:r>
    </w:p>
    <w:p>
      <w:pPr>
        <w:spacing w:before="40" w:after="40"/>
      </w:pPr>
      <w:r>
        <w:rPr>
          <w:color w:val="444444"/>
          <w:sz w:val="20"/>
        </w:rPr>
        <w:t xml:space="preserve">  Risk değerlendirmesi 18 aydır güncellenmemiş, kritik ekipman test programı kağıt üzerinde kalmış</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asit transfer operasyonlarının durdurulması ve ekipman kontrolü</w:t>
            </w:r>
          </w:p>
        </w:tc>
        <w:tc>
          <w:tcPr>
            <w:tcW w:type="dxa" w:w="3120"/>
            <w:shd w:val="clear" w:color="auto" w:fill="F5F5F5"/>
            <w:tcMar>
              <w:top w:w="80" w:type="dxa"/>
              <w:bottom w:w="80" w:type="dxa"/>
              <w:left w:w="120" w:type="dxa"/>
              <w:right w:w="120" w:type="dxa"/>
            </w:tcMar>
          </w:tcPr>
          <w:p>
            <w:r>
              <w:rPr>
                <w:sz w:val="20"/>
              </w:rPr>
              <w:t>Üretim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Acil durum duşlarının tesis genelinde basınç testi ve onarımı</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Lokal imalat hortum bağlantılarının orijinal parçalarla değiştirilmesi</w:t>
            </w:r>
          </w:p>
        </w:tc>
        <w:tc>
          <w:tcPr>
            <w:tcW w:type="dxa" w:w="3120"/>
            <w:shd w:val="clear" w:color="auto" w:fill="F5F5F5"/>
            <w:tcMar>
              <w:top w:w="80" w:type="dxa"/>
              <w:bottom w:w="80" w:type="dxa"/>
              <w:left w:w="120" w:type="dxa"/>
              <w:right w:w="120" w:type="dxa"/>
            </w:tcMar>
          </w:tcPr>
          <w:p>
            <w:r>
              <w:rPr>
                <w:sz w:val="20"/>
              </w:rPr>
              <w:t>Teknik Direktör</w:t>
            </w:r>
          </w:p>
        </w:tc>
        <w:tc>
          <w:tcPr>
            <w:tcW w:type="dxa" w:w="3120"/>
            <w:shd w:val="clear" w:color="auto" w:fill="F5F5F5"/>
            <w:tcMar>
              <w:top w:w="80" w:type="dxa"/>
              <w:bottom w:w="80" w:type="dxa"/>
              <w:left w:w="120" w:type="dxa"/>
              <w:right w:w="120" w:type="dxa"/>
            </w:tcMar>
          </w:tcPr>
          <w:p>
            <w:r>
              <w:rPr>
                <w:sz w:val="20"/>
              </w:rPr>
              <w:t>Planlandı</w:t>
            </w:r>
          </w:p>
        </w:tc>
      </w:tr>
      <w:tr>
        <w:tc>
          <w:tcPr>
            <w:tcW w:type="dxa" w:w="3120"/>
            <w:shd w:val="clear" w:color="auto" w:fill="FFFFFF"/>
            <w:tcMar>
              <w:top w:w="80" w:type="dxa"/>
              <w:bottom w:w="80" w:type="dxa"/>
              <w:left w:w="120" w:type="dxa"/>
              <w:right w:w="120" w:type="dxa"/>
            </w:tcMar>
          </w:tcPr>
          <w:p>
            <w:r>
              <w:rPr>
                <w:sz w:val="20"/>
              </w:rPr>
              <w:t>Asit transfer bölgesinde çalışan tüm personele acil durum prosedürü eğitimi</w:t>
            </w:r>
          </w:p>
        </w:tc>
        <w:tc>
          <w:tcPr>
            <w:tcW w:type="dxa" w:w="3120"/>
            <w:shd w:val="clear" w:color="auto" w:fill="FFFFFF"/>
            <w:tcMar>
              <w:top w:w="80" w:type="dxa"/>
              <w:bottom w:w="80" w:type="dxa"/>
              <w:left w:w="120" w:type="dxa"/>
              <w:right w:w="120" w:type="dxa"/>
            </w:tcMar>
          </w:tcPr>
          <w:p>
            <w:r>
              <w:rPr>
                <w:sz w:val="20"/>
              </w:rPr>
              <w:t>İSG Uzmanı</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CHM-2026-001-BURN</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ABC Kimya Fabrikası, Asit Depolama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Tank 7 Dolum İstasyonu</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Mehmet Yılmaz (34 yaş, Kimya Teknisyeni)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Sülfürik asit transfer pompası, transfer hortumu, Tank 7</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Sülfürik asit %98 konsantrasyon</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Açık, sıcak (28°C)</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İyi (doğal + yapay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Kimyasal gözlük (yan koruma yok), nitril eldiven, kimyasal önlük (yüz siperi YOK)</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Majör Yaralanma - Kimyasal Yanık</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2. derece kimyasal yanık (yüz, boyun, göğüs), bilateral göz irritasyonu</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 veya Majör</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(12.03.2026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Ali Kaya (Operatör)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(14:35 - 112 arandı)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Hastaneye sevk edildi, 45 gün tahmini tedavi süresi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Vardiya başlangıcı, toolbox meeting yapıldı (konu: elektrik güvenliği - asit transferi değil)</w:t>
            </w:r>
          </w:p>
        </w:tc>
      </w:tr>
      <w:tr>
        <w:tc>
          <w:tcPr>
            <w:tcW w:type="dxa" w:w="4680"/>
            <w:shd w:val="clear" w:color="auto" w:fill="FFFFFF"/>
            <w:tcMar>
              <w:top w:w="80" w:type="dxa"/>
              <w:bottom w:w="80" w:type="dxa"/>
              <w:left w:w="120" w:type="dxa"/>
              <w:right w:w="120" w:type="dxa"/>
            </w:tcMar>
          </w:tcPr>
          <w:p>
            <w:r>
              <w:rPr>
                <w:b/>
                <w:color w:val="1B3A5C"/>
                <w:sz w:val="20"/>
              </w:rPr>
              <w:t>09:00</w:t>
            </w:r>
          </w:p>
        </w:tc>
        <w:tc>
          <w:tcPr>
            <w:tcW w:type="dxa" w:w="4680"/>
            <w:shd w:val="clear" w:color="auto" w:fill="FFFFFF"/>
            <w:tcMar>
              <w:top w:w="80" w:type="dxa"/>
              <w:bottom w:w="80" w:type="dxa"/>
              <w:left w:w="120" w:type="dxa"/>
              <w:right w:w="120" w:type="dxa"/>
            </w:tcMar>
          </w:tcPr>
          <w:p>
            <w:r>
              <w:rPr>
                <w:sz w:val="20"/>
              </w:rPr>
              <w:t>Tank 7'ye asit transferi için hazırlık çalışmaları başladı</w:t>
            </w:r>
          </w:p>
        </w:tc>
      </w:tr>
      <w:tr>
        <w:tc>
          <w:tcPr>
            <w:tcW w:type="dxa" w:w="4680"/>
            <w:shd w:val="clear" w:color="auto" w:fill="D6E4F0"/>
            <w:tcMar>
              <w:top w:w="80" w:type="dxa"/>
              <w:bottom w:w="80" w:type="dxa"/>
              <w:left w:w="120" w:type="dxa"/>
              <w:right w:w="120" w:type="dxa"/>
            </w:tcMar>
          </w:tcPr>
          <w:p>
            <w:r>
              <w:rPr>
                <w:b/>
                <w:color w:val="1B3A5C"/>
                <w:sz w:val="20"/>
              </w:rPr>
              <w:t>09:30</w:t>
            </w:r>
          </w:p>
        </w:tc>
        <w:tc>
          <w:tcPr>
            <w:tcW w:type="dxa" w:w="4680"/>
            <w:shd w:val="clear" w:color="auto" w:fill="D6E4F0"/>
            <w:tcMar>
              <w:top w:w="80" w:type="dxa"/>
              <w:bottom w:w="80" w:type="dxa"/>
              <w:left w:w="120" w:type="dxa"/>
              <w:right w:w="120" w:type="dxa"/>
            </w:tcMar>
          </w:tcPr>
          <w:p>
            <w:r>
              <w:rPr>
                <w:sz w:val="20"/>
              </w:rPr>
              <w:t>Transfer pompası devreye alındı, ilk kontrol yapıldı</w:t>
            </w:r>
          </w:p>
        </w:tc>
      </w:tr>
      <w:tr>
        <w:tc>
          <w:tcPr>
            <w:tcW w:type="dxa" w:w="4680"/>
            <w:shd w:val="clear" w:color="auto" w:fill="FFFFFF"/>
            <w:tcMar>
              <w:top w:w="80" w:type="dxa"/>
              <w:bottom w:w="80" w:type="dxa"/>
              <w:left w:w="120" w:type="dxa"/>
              <w:right w:w="120" w:type="dxa"/>
            </w:tcMar>
          </w:tcPr>
          <w:p>
            <w:r>
              <w:rPr>
                <w:b/>
                <w:color w:val="1B3A5C"/>
                <w:sz w:val="20"/>
              </w:rPr>
              <w:t>10:00</w:t>
            </w:r>
          </w:p>
        </w:tc>
        <w:tc>
          <w:tcPr>
            <w:tcW w:type="dxa" w:w="4680"/>
            <w:shd w:val="clear" w:color="auto" w:fill="FFFFFF"/>
            <w:tcMar>
              <w:top w:w="80" w:type="dxa"/>
              <w:bottom w:w="80" w:type="dxa"/>
              <w:left w:w="120" w:type="dxa"/>
              <w:right w:w="120" w:type="dxa"/>
            </w:tcMar>
          </w:tcPr>
          <w:p>
            <w:r>
              <w:rPr>
                <w:sz w:val="20"/>
              </w:rPr>
              <w:t>Çay molası</w:t>
            </w:r>
          </w:p>
        </w:tc>
      </w:tr>
      <w:tr>
        <w:tc>
          <w:tcPr>
            <w:tcW w:type="dxa" w:w="4680"/>
            <w:shd w:val="clear" w:color="auto" w:fill="D6E4F0"/>
            <w:tcMar>
              <w:top w:w="80" w:type="dxa"/>
              <w:bottom w:w="80" w:type="dxa"/>
              <w:left w:w="120" w:type="dxa"/>
              <w:right w:w="120" w:type="dxa"/>
            </w:tcMar>
          </w:tcPr>
          <w:p>
            <w:r>
              <w:rPr>
                <w:b/>
                <w:color w:val="1B3A5C"/>
                <w:sz w:val="20"/>
              </w:rPr>
              <w:t>10:15</w:t>
            </w:r>
          </w:p>
        </w:tc>
        <w:tc>
          <w:tcPr>
            <w:tcW w:type="dxa" w:w="4680"/>
            <w:shd w:val="clear" w:color="auto" w:fill="D6E4F0"/>
            <w:tcMar>
              <w:top w:w="80" w:type="dxa"/>
              <w:bottom w:w="80" w:type="dxa"/>
              <w:left w:w="120" w:type="dxa"/>
              <w:right w:w="120" w:type="dxa"/>
            </w:tcMar>
          </w:tcPr>
          <w:p>
            <w:r>
              <w:rPr>
                <w:sz w:val="20"/>
              </w:rPr>
              <w:t>Asit transfer operasyonu devam etti</w:t>
            </w:r>
          </w:p>
        </w:tc>
      </w:tr>
      <w:tr>
        <w:tc>
          <w:tcPr>
            <w:tcW w:type="dxa" w:w="4680"/>
            <w:shd w:val="clear" w:color="auto" w:fill="FFFFFF"/>
            <w:tcMar>
              <w:top w:w="80" w:type="dxa"/>
              <w:bottom w:w="80" w:type="dxa"/>
              <w:left w:w="120" w:type="dxa"/>
              <w:right w:w="120" w:type="dxa"/>
            </w:tcMar>
          </w:tcPr>
          <w:p>
            <w:r>
              <w:rPr>
                <w:b/>
                <w:color w:val="1B3A5C"/>
                <w:sz w:val="20"/>
              </w:rPr>
              <w:t>14:25</w:t>
            </w:r>
          </w:p>
        </w:tc>
        <w:tc>
          <w:tcPr>
            <w:tcW w:type="dxa" w:w="4680"/>
            <w:shd w:val="clear" w:color="auto" w:fill="FFFFFF"/>
            <w:tcMar>
              <w:top w:w="80" w:type="dxa"/>
              <w:bottom w:w="80" w:type="dxa"/>
              <w:left w:w="120" w:type="dxa"/>
              <w:right w:w="120" w:type="dxa"/>
            </w:tcMar>
          </w:tcPr>
          <w:p>
            <w:r>
              <w:rPr>
                <w:sz w:val="20"/>
              </w:rPr>
              <w:t>Hortumda titreşim fark edildi, operatör kontrol için yaklaştı</w:t>
            </w:r>
          </w:p>
        </w:tc>
      </w:tr>
      <w:tr>
        <w:tc>
          <w:tcPr>
            <w:tcW w:type="dxa" w:w="4680"/>
            <w:shd w:val="clear" w:color="auto" w:fill="D6E4F0"/>
            <w:tcMar>
              <w:top w:w="80" w:type="dxa"/>
              <w:bottom w:w="80" w:type="dxa"/>
              <w:left w:w="120" w:type="dxa"/>
              <w:right w:w="120" w:type="dxa"/>
            </w:tcMar>
          </w:tcPr>
          <w:p>
            <w:r>
              <w:rPr>
                <w:b/>
                <w:color w:val="1B3A5C"/>
                <w:sz w:val="20"/>
              </w:rPr>
              <w:t>14:30</w:t>
            </w:r>
          </w:p>
        </w:tc>
        <w:tc>
          <w:tcPr>
            <w:tcW w:type="dxa" w:w="4680"/>
            <w:shd w:val="clear" w:color="auto" w:fill="D6E4F0"/>
            <w:tcMar>
              <w:top w:w="80" w:type="dxa"/>
              <w:bottom w:w="80" w:type="dxa"/>
              <w:left w:w="120" w:type="dxa"/>
              <w:right w:w="120" w:type="dxa"/>
            </w:tcMar>
          </w:tcPr>
          <w:p>
            <w:r>
              <w:rPr>
                <w:sz w:val="20"/>
              </w:rPr>
              <w:t>Hortum bağlantısı gevşedi, %98 sülfürik asit sıçradı</w:t>
            </w:r>
          </w:p>
        </w:tc>
      </w:tr>
      <w:tr>
        <w:tc>
          <w:tcPr>
            <w:tcW w:type="dxa" w:w="4680"/>
            <w:shd w:val="clear" w:color="auto" w:fill="FFFFFF"/>
            <w:tcMar>
              <w:top w:w="80" w:type="dxa"/>
              <w:bottom w:w="80" w:type="dxa"/>
              <w:left w:w="120" w:type="dxa"/>
              <w:right w:w="120" w:type="dxa"/>
            </w:tcMar>
          </w:tcPr>
          <w:p>
            <w:r>
              <w:rPr>
                <w:b/>
                <w:color w:val="1B3A5C"/>
                <w:sz w:val="20"/>
              </w:rPr>
              <w:t>14:31</w:t>
            </w:r>
          </w:p>
        </w:tc>
        <w:tc>
          <w:tcPr>
            <w:tcW w:type="dxa" w:w="4680"/>
            <w:shd w:val="clear" w:color="auto" w:fill="FFFFFF"/>
            <w:tcMar>
              <w:top w:w="80" w:type="dxa"/>
              <w:bottom w:w="80" w:type="dxa"/>
              <w:left w:w="120" w:type="dxa"/>
              <w:right w:w="120" w:type="dxa"/>
            </w:tcMar>
          </w:tcPr>
          <w:p>
            <w:r>
              <w:rPr>
                <w:sz w:val="20"/>
              </w:rPr>
              <w:t>Kazazede acil durum duşuna koştu, yıkama başladı</w:t>
            </w:r>
          </w:p>
        </w:tc>
      </w:tr>
      <w:tr>
        <w:tc>
          <w:tcPr>
            <w:tcW w:type="dxa" w:w="4680"/>
            <w:shd w:val="clear" w:color="auto" w:fill="D6E4F0"/>
            <w:tcMar>
              <w:top w:w="80" w:type="dxa"/>
              <w:bottom w:w="80" w:type="dxa"/>
              <w:left w:w="120" w:type="dxa"/>
              <w:right w:w="120" w:type="dxa"/>
            </w:tcMar>
          </w:tcPr>
          <w:p>
            <w:r>
              <w:rPr>
                <w:b/>
                <w:color w:val="1B3A5C"/>
                <w:sz w:val="20"/>
              </w:rPr>
              <w:t>14:32</w:t>
            </w:r>
          </w:p>
        </w:tc>
        <w:tc>
          <w:tcPr>
            <w:tcW w:type="dxa" w:w="4680"/>
            <w:shd w:val="clear" w:color="auto" w:fill="D6E4F0"/>
            <w:tcMar>
              <w:top w:w="80" w:type="dxa"/>
              <w:bottom w:w="80" w:type="dxa"/>
              <w:left w:w="120" w:type="dxa"/>
              <w:right w:w="120" w:type="dxa"/>
            </w:tcMar>
          </w:tcPr>
          <w:p>
            <w:r>
              <w:rPr>
                <w:sz w:val="20"/>
              </w:rPr>
              <w:t>Duş basıncı yetersiz olduğu tespit edildi, kazazede yardım istedi</w:t>
            </w:r>
          </w:p>
        </w:tc>
      </w:tr>
      <w:tr>
        <w:tc>
          <w:tcPr>
            <w:tcW w:type="dxa" w:w="4680"/>
            <w:shd w:val="clear" w:color="auto" w:fill="FFFFFF"/>
            <w:tcMar>
              <w:top w:w="80" w:type="dxa"/>
              <w:bottom w:w="80" w:type="dxa"/>
              <w:left w:w="120" w:type="dxa"/>
              <w:right w:w="120" w:type="dxa"/>
            </w:tcMar>
          </w:tcPr>
          <w:p>
            <w:r>
              <w:rPr>
                <w:b/>
                <w:color w:val="1B3A5C"/>
                <w:sz w:val="20"/>
              </w:rPr>
              <w:t>14:33</w:t>
            </w:r>
          </w:p>
        </w:tc>
        <w:tc>
          <w:tcPr>
            <w:tcW w:type="dxa" w:w="4680"/>
            <w:shd w:val="clear" w:color="auto" w:fill="FFFFFF"/>
            <w:tcMar>
              <w:top w:w="80" w:type="dxa"/>
              <w:bottom w:w="80" w:type="dxa"/>
              <w:left w:w="120" w:type="dxa"/>
              <w:right w:w="120" w:type="dxa"/>
            </w:tcMar>
          </w:tcPr>
          <w:p>
            <w:r>
              <w:rPr>
                <w:sz w:val="20"/>
              </w:rPr>
              <w:t>İş arkadaşları yardıma geldi, normal musluktan yıkama yapıldı</w:t>
            </w:r>
          </w:p>
        </w:tc>
      </w:tr>
      <w:tr>
        <w:tc>
          <w:tcPr>
            <w:tcW w:type="dxa" w:w="4680"/>
            <w:shd w:val="clear" w:color="auto" w:fill="D6E4F0"/>
            <w:tcMar>
              <w:top w:w="80" w:type="dxa"/>
              <w:bottom w:w="80" w:type="dxa"/>
              <w:left w:w="120" w:type="dxa"/>
              <w:right w:w="120" w:type="dxa"/>
            </w:tcMar>
          </w:tcPr>
          <w:p>
            <w:r>
              <w:rPr>
                <w:b/>
                <w:color w:val="1B3A5C"/>
                <w:sz w:val="20"/>
              </w:rPr>
              <w:t>14:35</w:t>
            </w:r>
          </w:p>
        </w:tc>
        <w:tc>
          <w:tcPr>
            <w:tcW w:type="dxa" w:w="4680"/>
            <w:shd w:val="clear" w:color="auto" w:fill="D6E4F0"/>
            <w:tcMar>
              <w:top w:w="80" w:type="dxa"/>
              <w:bottom w:w="80" w:type="dxa"/>
              <w:left w:w="120" w:type="dxa"/>
              <w:right w:w="120" w:type="dxa"/>
            </w:tcMar>
          </w:tcPr>
          <w:p>
            <w:r>
              <w:rPr>
                <w:sz w:val="20"/>
              </w:rPr>
              <w:t>112 acil servis arandı, ilk yardım malzemeleri getirildi</w:t>
            </w:r>
          </w:p>
        </w:tc>
      </w:tr>
      <w:tr>
        <w:tc>
          <w:tcPr>
            <w:tcW w:type="dxa" w:w="4680"/>
            <w:shd w:val="clear" w:color="auto" w:fill="FFFFFF"/>
            <w:tcMar>
              <w:top w:w="80" w:type="dxa"/>
              <w:bottom w:w="80" w:type="dxa"/>
              <w:left w:w="120" w:type="dxa"/>
              <w:right w:w="120" w:type="dxa"/>
            </w:tcMar>
          </w:tcPr>
          <w:p>
            <w:r>
              <w:rPr>
                <w:b/>
                <w:color w:val="1B3A5C"/>
                <w:sz w:val="20"/>
              </w:rPr>
              <w:t>14:50</w:t>
            </w:r>
          </w:p>
        </w:tc>
        <w:tc>
          <w:tcPr>
            <w:tcW w:type="dxa" w:w="4680"/>
            <w:shd w:val="clear" w:color="auto" w:fill="FFFFFF"/>
            <w:tcMar>
              <w:top w:w="80" w:type="dxa"/>
              <w:bottom w:w="80" w:type="dxa"/>
              <w:left w:w="120" w:type="dxa"/>
              <w:right w:w="120" w:type="dxa"/>
            </w:tcMar>
          </w:tcPr>
          <w:p>
            <w:r>
              <w:rPr>
                <w:sz w:val="20"/>
              </w:rPr>
              <w:t>Ambulans geldi, kazazede hastaneye sevk edildi</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Olay yeri izole edildi, asit transfer operasyonları durduruldu</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2. derece kimyasal yanık (yüz, boyun, göğüs bölgesi), her iki gözde irritasyon, 45 gün tahmini tedavi süresi, kalıcı cilt lekesi ve göz problemi riski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ölümcül sonuç - %98 sülfürik asit gözlere direkt temas etmiş olsaydı kalıcı körlük, solunum yollarına girmesi durumunda ölümcül akciğer hasarı riski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Üst düzey yönetim katılımı gerekli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bildirildi (12.03.2026) - Majör yaralanma kategorisi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problemin kök nedenine ulaşmak için 'Neden?' sorusunun ardışık olarak en az beş kez sorulmasını içeren basit ama etkili bir analiz yöntemidir. Bu kazada 5-Why tekniği üç farklı dal için uygulanmıştır. Birinci dalda 'Hortum bağlantısı neden gevşedi?' sorusundan başlanarak, lokal imalat parça kullanımına, maliyet odaklı tedarik kararlarına ve nihayetinde üst yönetimin güvenlik yatırımlarını sistematik olarak ertelemesine ulaşılmıştır. İkinci dalda 'Titreşim sensörü neden arızalıydı?' sorusundan hareketle, bakım programının uygulanmamasına ve izleme/denetim sisteminin yokluğuna ulaşılmıştır. Üçüncü dalda 'Acil durum duşu neden yetersiz basınçlıydı?' sorusundan başlanarak, güvenlik kritik ekipmanların tanımlanmamış olmasına ulaşılmıştır. Her bir 'Neden?' sorusu, bir önceki yanıtın altında yatan nedeni araştırmış ve böylece yüzeysel semptomlardan derin organizasyonel nedenlere doğru bir yolculuk yapılmıştır. 5-Why zincirinin her halkası, rapordaki somut bulgularla (tanık ifadeleri, ekipman kayıtları, bakım logları) desteklenmiştir.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Bilgi eksikliği, beceri yetersizliği, dikkatsizlik, yorgunluk, motivasyon düşüklüğü gibi bireysel düzeydeki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koruyucu sistemlerin yetersizliği, çevresel koşullar, fiziksel tehlikeler gibi iş ortamı koşulları</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Görev tasarımı, iş yükü, ergonomi, prosedür karmaşıklığı, zaman baskısı gibi iş ve görev ile ilgili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politikalar, kaynak tahsisi, güvenlik kültürü, iletişim sistemleri, eğitim programları gibi organizasyon düzeyindeki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Fatma Yıldız</w:t>
            </w:r>
          </w:p>
        </w:tc>
        <w:tc>
          <w:tcPr>
            <w:tcW w:type="dxa" w:w="3120"/>
            <w:shd w:val="clear" w:color="auto" w:fill="F5F5F5"/>
            <w:tcMar>
              <w:top w:w="80" w:type="dxa"/>
              <w:bottom w:w="80" w:type="dxa"/>
              <w:left w:w="120" w:type="dxa"/>
              <w:right w:w="120" w:type="dxa"/>
            </w:tcMar>
          </w:tcPr>
          <w:p>
            <w:r>
              <w:rPr>
                <w:sz w:val="20"/>
              </w:rPr>
              <w:t>İSG Uzmanı - Baş Araştırmacı</w:t>
            </w:r>
          </w:p>
        </w:tc>
        <w:tc>
          <w:tcPr>
            <w:tcW w:type="dxa" w:w="3120"/>
            <w:shd w:val="clear" w:color="auto" w:fill="F5F5F5"/>
            <w:tcMar>
              <w:top w:w="80" w:type="dxa"/>
              <w:bottom w:w="80" w:type="dxa"/>
              <w:left w:w="120" w:type="dxa"/>
              <w:right w:w="120" w:type="dxa"/>
            </w:tcMar>
          </w:tcPr>
          <w:p>
            <w:r>
              <w:rPr>
                <w:sz w:val="20"/>
              </w:rPr>
              <w:t>16.03.2026</w:t>
            </w:r>
          </w:p>
        </w:tc>
      </w:tr>
      <w:tr>
        <w:tc>
          <w:tcPr>
            <w:tcW w:type="dxa" w:w="3120"/>
            <w:shd w:val="clear" w:color="auto" w:fill="FFFFFF"/>
            <w:tcMar>
              <w:top w:w="80" w:type="dxa"/>
              <w:bottom w:w="80" w:type="dxa"/>
              <w:left w:w="120" w:type="dxa"/>
              <w:right w:w="120" w:type="dxa"/>
            </w:tcMar>
          </w:tcPr>
          <w:p>
            <w:r>
              <w:rPr>
                <w:sz w:val="20"/>
              </w:rPr>
              <w:t>Dr. Ahmet Kara</w:t>
            </w:r>
          </w:p>
        </w:tc>
        <w:tc>
          <w:tcPr>
            <w:tcW w:type="dxa" w:w="3120"/>
            <w:shd w:val="clear" w:color="auto" w:fill="FFFFFF"/>
            <w:tcMar>
              <w:top w:w="80" w:type="dxa"/>
              <w:bottom w:w="80" w:type="dxa"/>
              <w:left w:w="120" w:type="dxa"/>
              <w:right w:w="120" w:type="dxa"/>
            </w:tcMar>
          </w:tcPr>
          <w:p>
            <w:r>
              <w:rPr>
                <w:sz w:val="20"/>
              </w:rPr>
              <w:t>İş Sağlığı Hekimi</w:t>
            </w:r>
          </w:p>
        </w:tc>
        <w:tc>
          <w:tcPr>
            <w:tcW w:type="dxa" w:w="3120"/>
            <w:shd w:val="clear" w:color="auto" w:fill="FFFFFF"/>
            <w:tcMar>
              <w:top w:w="80" w:type="dxa"/>
              <w:bottom w:w="80" w:type="dxa"/>
              <w:left w:w="120" w:type="dxa"/>
              <w:right w:w="120" w:type="dxa"/>
            </w:tcMar>
          </w:tcPr>
          <w:p>
            <w:r>
              <w:rPr>
                <w:sz w:val="20"/>
              </w:rPr>
              <w:t>16.03.2026</w:t>
            </w:r>
          </w:p>
        </w:tc>
      </w:tr>
      <w:tr>
        <w:tc>
          <w:tcPr>
            <w:tcW w:type="dxa" w:w="3120"/>
            <w:shd w:val="clear" w:color="auto" w:fill="F5F5F5"/>
            <w:tcMar>
              <w:top w:w="80" w:type="dxa"/>
              <w:bottom w:w="80" w:type="dxa"/>
              <w:left w:w="120" w:type="dxa"/>
              <w:right w:w="120" w:type="dxa"/>
            </w:tcMar>
          </w:tcPr>
          <w:p>
            <w:r>
              <w:rPr>
                <w:sz w:val="20"/>
              </w:rPr>
              <w:t>Ayşe Demir</w:t>
            </w:r>
          </w:p>
        </w:tc>
        <w:tc>
          <w:tcPr>
            <w:tcW w:type="dxa" w:w="3120"/>
            <w:shd w:val="clear" w:color="auto" w:fill="F5F5F5"/>
            <w:tcMar>
              <w:top w:w="80" w:type="dxa"/>
              <w:bottom w:w="80" w:type="dxa"/>
              <w:left w:w="120" w:type="dxa"/>
              <w:right w:w="120" w:type="dxa"/>
            </w:tcMar>
          </w:tcPr>
          <w:p>
            <w:r>
              <w:rPr>
                <w:sz w:val="20"/>
              </w:rPr>
              <w:t>Vardiya Şefi - Operasyonel Tanık</w:t>
            </w:r>
          </w:p>
        </w:tc>
        <w:tc>
          <w:tcPr>
            <w:tcW w:type="dxa" w:w="3120"/>
            <w:shd w:val="clear" w:color="auto" w:fill="F5F5F5"/>
            <w:tcMar>
              <w:top w:w="80" w:type="dxa"/>
              <w:bottom w:w="80" w:type="dxa"/>
              <w:left w:w="120" w:type="dxa"/>
              <w:right w:w="120" w:type="dxa"/>
            </w:tcMar>
          </w:tcPr>
          <w:p>
            <w:r>
              <w:rPr>
                <w:sz w:val="20"/>
              </w:rPr>
              <w:t>16.03.2026</w:t>
            </w:r>
          </w:p>
        </w:tc>
      </w:tr>
      <w:tr>
        <w:tc>
          <w:tcPr>
            <w:tcW w:type="dxa" w:w="3120"/>
            <w:shd w:val="clear" w:color="auto" w:fill="FFFFFF"/>
            <w:tcMar>
              <w:top w:w="80" w:type="dxa"/>
              <w:bottom w:w="80" w:type="dxa"/>
              <w:left w:w="120" w:type="dxa"/>
              <w:right w:w="120" w:type="dxa"/>
            </w:tcMar>
          </w:tcPr>
          <w:p>
            <w:r>
              <w:rPr>
                <w:sz w:val="20"/>
              </w:rPr>
              <w:t>Murat Özkan</w:t>
            </w:r>
          </w:p>
        </w:tc>
        <w:tc>
          <w:tcPr>
            <w:tcW w:type="dxa" w:w="3120"/>
            <w:shd w:val="clear" w:color="auto" w:fill="FFFFFF"/>
            <w:tcMar>
              <w:top w:w="80" w:type="dxa"/>
              <w:bottom w:w="80" w:type="dxa"/>
              <w:left w:w="120" w:type="dxa"/>
              <w:right w:w="120" w:type="dxa"/>
            </w:tcMar>
          </w:tcPr>
          <w:p>
            <w:r>
              <w:rPr>
                <w:sz w:val="20"/>
              </w:rPr>
              <w:t>Bakım Mühendisi - Teknik Uzman</w:t>
            </w:r>
          </w:p>
        </w:tc>
        <w:tc>
          <w:tcPr>
            <w:tcW w:type="dxa" w:w="3120"/>
            <w:shd w:val="clear" w:color="auto" w:fill="FFFFFF"/>
            <w:tcMar>
              <w:top w:w="80" w:type="dxa"/>
              <w:bottom w:w="80" w:type="dxa"/>
              <w:left w:w="120" w:type="dxa"/>
              <w:right w:w="120" w:type="dxa"/>
            </w:tcMar>
          </w:tcPr>
          <w:p>
            <w:r>
              <w:rPr>
                <w:sz w:val="20"/>
              </w:rPr>
              <w:t>17.03.2026</w:t>
            </w:r>
          </w:p>
        </w:tc>
      </w:tr>
      <w:tr>
        <w:tc>
          <w:tcPr>
            <w:tcW w:type="dxa" w:w="3120"/>
            <w:shd w:val="clear" w:color="auto" w:fill="F5F5F5"/>
            <w:tcMar>
              <w:top w:w="80" w:type="dxa"/>
              <w:bottom w:w="80" w:type="dxa"/>
              <w:left w:w="120" w:type="dxa"/>
              <w:right w:w="120" w:type="dxa"/>
            </w:tcMar>
          </w:tcPr>
          <w:p>
            <w:r>
              <w:rPr>
                <w:sz w:val="20"/>
              </w:rPr>
              <w:t>Zeynep Arslan</w:t>
            </w:r>
          </w:p>
        </w:tc>
        <w:tc>
          <w:tcPr>
            <w:tcW w:type="dxa" w:w="3120"/>
            <w:shd w:val="clear" w:color="auto" w:fill="F5F5F5"/>
            <w:tcMar>
              <w:top w:w="80" w:type="dxa"/>
              <w:bottom w:w="80" w:type="dxa"/>
              <w:left w:w="120" w:type="dxa"/>
              <w:right w:w="120" w:type="dxa"/>
            </w:tcMar>
          </w:tcPr>
          <w:p>
            <w:r>
              <w:rPr>
                <w:sz w:val="20"/>
              </w:rPr>
              <w:t>Kimyasal Güvenlik Uzmanı</w:t>
            </w:r>
          </w:p>
        </w:tc>
        <w:tc>
          <w:tcPr>
            <w:tcW w:type="dxa" w:w="3120"/>
            <w:shd w:val="clear" w:color="auto" w:fill="F5F5F5"/>
            <w:tcMar>
              <w:top w:w="80" w:type="dxa"/>
              <w:bottom w:w="80" w:type="dxa"/>
              <w:left w:w="120" w:type="dxa"/>
              <w:right w:w="120" w:type="dxa"/>
            </w:tcMar>
          </w:tcPr>
          <w:p>
            <w:r>
              <w:rPr>
                <w:sz w:val="20"/>
              </w:rPr>
              <w:t>17.03.2026</w:t>
            </w:r>
          </w:p>
        </w:tc>
      </w:tr>
      <w:tr>
        <w:tc>
          <w:tcPr>
            <w:tcW w:type="dxa" w:w="3120"/>
            <w:shd w:val="clear" w:color="auto" w:fill="FFFFFF"/>
            <w:tcMar>
              <w:top w:w="80" w:type="dxa"/>
              <w:bottom w:w="80" w:type="dxa"/>
              <w:left w:w="120" w:type="dxa"/>
              <w:right w:w="120" w:type="dxa"/>
            </w:tcMar>
          </w:tcPr>
          <w:p>
            <w:r>
              <w:rPr>
                <w:sz w:val="20"/>
              </w:rPr>
              <w:t>Ali Kaya</w:t>
            </w:r>
          </w:p>
        </w:tc>
        <w:tc>
          <w:tcPr>
            <w:tcW w:type="dxa" w:w="3120"/>
            <w:shd w:val="clear" w:color="auto" w:fill="FFFFFF"/>
            <w:tcMar>
              <w:top w:w="80" w:type="dxa"/>
              <w:bottom w:w="80" w:type="dxa"/>
              <w:left w:w="120" w:type="dxa"/>
              <w:right w:w="120" w:type="dxa"/>
            </w:tcMar>
          </w:tcPr>
          <w:p>
            <w:r>
              <w:rPr>
                <w:sz w:val="20"/>
              </w:rPr>
              <w:t>Operatör - Görgü Tanığı</w:t>
            </w:r>
          </w:p>
        </w:tc>
        <w:tc>
          <w:tcPr>
            <w:tcW w:type="dxa" w:w="3120"/>
            <w:shd w:val="clear" w:color="auto" w:fill="FFFFFF"/>
            <w:tcMar>
              <w:top w:w="80" w:type="dxa"/>
              <w:bottom w:w="80" w:type="dxa"/>
              <w:left w:w="120" w:type="dxa"/>
              <w:right w:w="120" w:type="dxa"/>
            </w:tcMar>
          </w:tcPr>
          <w:p>
            <w:r>
              <w:rPr>
                <w:sz w:val="20"/>
              </w:rPr>
              <w:t>16.03.2026</w:t>
            </w:r>
          </w:p>
        </w:tc>
      </w:tr>
      <w:tr>
        <w:tc>
          <w:tcPr>
            <w:tcW w:type="dxa" w:w="3120"/>
            <w:shd w:val="clear" w:color="auto" w:fill="F5F5F5"/>
            <w:tcMar>
              <w:top w:w="80" w:type="dxa"/>
              <w:bottom w:w="80" w:type="dxa"/>
              <w:left w:w="120" w:type="dxa"/>
              <w:right w:w="120" w:type="dxa"/>
            </w:tcMar>
          </w:tcPr>
          <w:p>
            <w:r>
              <w:rPr>
                <w:sz w:val="20"/>
              </w:rPr>
              <w:t>Hasan Yılmaz</w:t>
            </w:r>
          </w:p>
        </w:tc>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Elif Şahin</w:t>
            </w:r>
          </w:p>
        </w:tc>
        <w:tc>
          <w:tcPr>
            <w:tcW w:type="dxa" w:w="3120"/>
            <w:shd w:val="clear" w:color="auto" w:fill="FFFFFF"/>
            <w:tcMar>
              <w:top w:w="80" w:type="dxa"/>
              <w:bottom w:w="80" w:type="dxa"/>
              <w:left w:w="120" w:type="dxa"/>
              <w:right w:w="120" w:type="dxa"/>
            </w:tcMar>
          </w:tcPr>
          <w:p>
            <w:r>
              <w:rPr>
                <w:sz w:val="20"/>
              </w:rPr>
              <w:t>İnsan Kaynakları Müdürü</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Mehmet Demir</w:t>
            </w:r>
          </w:p>
        </w:tc>
        <w:tc>
          <w:tcPr>
            <w:tcW w:type="dxa" w:w="3120"/>
            <w:shd w:val="clear" w:color="auto" w:fill="F5F5F5"/>
            <w:tcMar>
              <w:top w:w="80" w:type="dxa"/>
              <w:bottom w:w="80" w:type="dxa"/>
              <w:left w:w="120" w:type="dxa"/>
              <w:right w:w="120" w:type="dxa"/>
            </w:tcMar>
          </w:tcPr>
          <w:p>
            <w:r>
              <w:rPr>
                <w:sz w:val="20"/>
              </w:rPr>
              <w:t>Dış İSG Danışmanı</w:t>
            </w:r>
          </w:p>
        </w:tc>
        <w:tc>
          <w:tcPr>
            <w:tcW w:type="dxa" w:w="3120"/>
            <w:shd w:val="clear" w:color="auto" w:fill="F5F5F5"/>
            <w:tcMar>
              <w:top w:w="80" w:type="dxa"/>
              <w:bottom w:w="80" w:type="dxa"/>
              <w:left w:w="120" w:type="dxa"/>
              <w:right w:w="120" w:type="dxa"/>
            </w:tcMar>
          </w:tcPr>
          <w:p>
            <w:r>
              <w:rPr>
                <w:sz w:val="20"/>
              </w:rPr>
              <w:t>19.03.2026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HORTUM BAĞLANTISI ARIZA VE YEDEKLİK SORUNLARI</w:t>
            </w:r>
          </w:p>
        </w:tc>
      </w:tr>
    </w:tbl>
    <w:p/>
    <w:p>
      <w:pPr>
        <w:spacing w:before="200" w:after="80"/>
      </w:pPr>
      <w:r>
        <w:rPr>
          <w:b/>
          <w:color w:val="2E6DA4"/>
          <w:sz w:val="22"/>
        </w:rPr>
        <w:t>4.1 Başlangıç Durumu ve Doğrudan Neden</w:t>
      </w:r>
    </w:p>
    <w:p>
      <w:pPr>
        <w:spacing w:before="80" w:after="120"/>
      </w:pPr>
      <w:r>
        <w:rPr>
          <w:b w:val="0"/>
          <w:i w:val="0"/>
          <w:color w:val="444444"/>
          <w:sz w:val="18"/>
        </w:rPr>
        <w:t>Sülfürik asit transfer hattında kullanılan hortum bağlantı parçası, orijinal ekipman üreticisinin önerdiği spesifikasyonlara uygun olmayan lokal imalat bir parça ile değiştirilmişti. Bu parça, %98 konsantrasyonlu sülfürik asitin yüksek basınç altında transferi sırasında oluşan titreşim ve mekanik streslere karşı yeterli dayanıklılığa sahip değildi. Ayrıca, hortum titreşimini erken tespit etmesi gereken titreşim sensörü 2 haftadır arızalı durumda olmasına rağmen onarılmamıştı. Bu durum, operatörün titreşimi manuel olarak fark edene kadar hiçbir erken uyarı alınamamasına neden olmuştur.</w:t>
      </w:r>
    </w:p>
    <w:p>
      <w:pPr>
        <w:spacing w:before="80" w:after="160"/>
      </w:pPr>
      <w:r>
        <w:rPr>
          <w:b/>
          <w:i w:val="0"/>
          <w:color w:val="444444"/>
          <w:sz w:val="18"/>
        </w:rPr>
        <w:t>Asit transfer hortumunun bağlantı noktasında orijinal parça yerine lokal imalat kullanılması nedeniyle bağlantının gevşemesi ve asit sıçraması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Asit transfer hortumunun bağlantısı neden gevşeyerek asit sıçramasına yol açtı?</w:t>
              <w:br/>
              <w:t>YANIT: Hortum bağlantı noktasında orijinal parça yerine lokal imalat parça kullanılmıştı; bu parça sülfürik asit transfer basıncına ve titreşime dayanıklı değildi ve titreşim altında gevşedi. Orijinal parçalar asit direnci, basınç dayanımı ve titreşim toleransı açısından test edilmiş ve sertifikalandırılmışken, lokal imalat parça bu standartları karşılamıyordu.</w:t>
            </w:r>
          </w:p>
        </w:tc>
        <w:tc>
          <w:tcPr>
            <w:tcW w:type="dxa" w:w="2340"/>
            <w:shd w:val="clear" w:color="auto" w:fill="F5F5F5"/>
            <w:tcMar>
              <w:top w:w="80" w:type="dxa"/>
              <w:bottom w:w="80" w:type="dxa"/>
              <w:left w:w="120" w:type="dxa"/>
              <w:right w:w="120" w:type="dxa"/>
            </w:tcMar>
          </w:tcPr>
          <w:p>
            <w:r>
              <w:rPr>
                <w:b w:val="0"/>
                <w:sz w:val="18"/>
              </w:rPr>
              <w:t>B2.7</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Hortum bağlantısında neden orijinal parça yerine lokal imalat parça kullanılıyordu?</w:t>
              <w:br/>
              <w:t>YANIT: Orijinal yedek parça tedarik edilmemiş, bunun yerine maliyet odaklı satın alma kararıyla lokal imalat parça tercih edilmişti. Satın alma departmanı, orijinal parçanın maliyetinin yüksek olduğunu gerekçe göstererek lokal tedarikçiden daha ucuz alternatif sipariş etmişti. Ayrıca titreşim sensörü 2 haftadır arızalıydı ve bakım beklemesine rağmen onarılmamıştı; bu nedenle hortum titreşimi otomatik olarak erken tespit edilemedi ve operatör manuel kontrole yaklaşmak zorunda kaldı.</w:t>
            </w:r>
          </w:p>
        </w:tc>
        <w:tc>
          <w:tcPr>
            <w:tcW w:type="dxa" w:w="2340"/>
            <w:shd w:val="clear" w:color="auto" w:fill="FFFFFF"/>
            <w:tcMar>
              <w:top w:w="80" w:type="dxa"/>
              <w:bottom w:w="80" w:type="dxa"/>
              <w:left w:w="120" w:type="dxa"/>
              <w:right w:w="120" w:type="dxa"/>
            </w:tcMar>
          </w:tcPr>
          <w:p>
            <w:r>
              <w:rPr>
                <w:b w:val="0"/>
                <w:sz w:val="18"/>
              </w:rPr>
              <w:t>D8.1</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Kritik asit transfer ekipmanında orijinal olmayan parça kullanımı ve arızalı titreşim sensörünün 2 hafta bakımsız kalması neden kabul edildi?</w:t>
              <w:br/>
              <w:t>YANIT: Satın alma kararlarında güvenlik yerine maliyet önceliklendiriliyordu; İSG uzmanının 3 ay önce verdiği yüz siperi alım talebi bile bütçe onayı beklemekteydi. Aynı şekilde kritik ekipman test programı kağıt üzerinde var olmasına rağmen uygulanmıyordu ve arızalı sensörün bakımı ertelenmişti. Risk değerlendirmesi 18 aydır güncellenmemişti ve hortum bağlantısı gibi kritik parçaların orijinal olması gerektiği vurgusu yapılmamıştı.</w:t>
            </w:r>
          </w:p>
        </w:tc>
        <w:tc>
          <w:tcPr>
            <w:tcW w:type="dxa" w:w="2340"/>
            <w:shd w:val="clear" w:color="auto" w:fill="F5F5F5"/>
            <w:tcMar>
              <w:top w:w="80" w:type="dxa"/>
              <w:bottom w:w="80" w:type="dxa"/>
              <w:left w:w="120" w:type="dxa"/>
              <w:right w:w="120" w:type="dxa"/>
            </w:tcMar>
          </w:tcPr>
          <w:p>
            <w:r>
              <w:rPr>
                <w:b w:val="0"/>
                <w:sz w:val="18"/>
              </w:rPr>
              <w:t>D1.1</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Güvenlik ekipmanı tedarik talepleri ve kritik bakım işleri neden sistematik olarak bütçe/kaynak yetersizliği gerekçesiyle erteleniyordu?</w:t>
              <w:br/>
              <w:t>YANIT: Üst yönetim, güvenlik yatırımlarını (orijinal yedek parça, uygun KKD, sensör bakımı, acil durum duşu testi) bütçe ve kaynak tahsisinde ikinci plana atıyordu. Vardiya şefinin ifadesine göre 'zaman yok' denilerek test programları uygulanmıyor, İSG uzmanının tedarik talepleri aylardır onay bekliyor ve kritik ekipman bakımları erteleniyordu. Yönetim toplantılarında üretim hedefleri ve maliyet düşürme öncelikli gündem maddeleriyken, güvenlik yatırımları 'ertelenebilir' kategorisinde değerlendiriliyordu.</w:t>
            </w:r>
          </w:p>
        </w:tc>
        <w:tc>
          <w:tcPr>
            <w:tcW w:type="dxa" w:w="2340"/>
            <w:shd w:val="clear" w:color="auto" w:fill="FFFFFF"/>
            <w:tcMar>
              <w:top w:w="80" w:type="dxa"/>
              <w:bottom w:w="80" w:type="dxa"/>
              <w:left w:w="120" w:type="dxa"/>
              <w:right w:w="120" w:type="dxa"/>
            </w:tcMar>
          </w:tcPr>
          <w:p>
            <w:r>
              <w:rPr>
                <w:b w:val="0"/>
                <w:sz w:val="18"/>
              </w:rPr>
              <w:t>D1.1</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Üst Yönetimin Güvenlik Yatırımlarını Sistematik Olarak Önceliklendirmemesi</w:t>
            </w:r>
          </w:p>
        </w:tc>
      </w:tr>
      <w:tr>
        <w:tc>
          <w:tcPr>
            <w:tcW w:type="dxa" w:w="9360"/>
            <w:shd w:val="clear" w:color="auto" w:fill="F5F5F5"/>
            <w:tcMar>
              <w:top w:w="100" w:type="dxa"/>
              <w:bottom w:w="100" w:type="dxa"/>
              <w:left w:w="140" w:type="dxa"/>
              <w:right w:w="140" w:type="dxa"/>
            </w:tcMar>
          </w:tcPr>
          <w:p>
            <w:r>
              <w:rPr>
                <w:color w:val="444444"/>
                <w:sz w:val="20"/>
              </w:rPr>
              <w:t>[D1.1 / Organizasyonel]</w:t>
              <w:br/>
              <w:br/>
              <w:t>ABC Kimya üst yönetimi, sülfürik asit transfer hattındaki orijinal yedek parça tedarikini, arızalı titreşim sensörünün bakımını, acil durum duşu periyodik testlerini, uygun KKD (yüz siperi, aside dayanıklı eldiven) alımını ve kritik ekipman test programının uygulanmasını bütçe ve kaynak tahsisinde sistematik olarak önceliklendirmemiştir. İSG uzmanının 3 ay önceki yüz siperi talebi hâlâ bütçe onayında beklemekte, kritik ekipman test programı kağıt üzerinde kalmakta ve vardiya şefinin ifadesiyle 'zaman yok' gerekçesiyle güvenlik faaliyetleri ertelenmektedir. Bu durum, güvenlik kültürünün organizasyonun en üst seviyesinde yeterince içselleştirilmediğini ve güvenlik harcamalarının üretim ve maliyet hedeflerinin gerisinde tutulduğunu göstermektedir.</w:t>
            </w:r>
          </w:p>
        </w:tc>
      </w:tr>
    </w:tbl>
    <w:p/>
    <w:p>
      <w:pPr>
        <w:spacing w:before="200" w:after="80"/>
      </w:pPr>
      <w:r>
        <w:rPr>
          <w:b/>
          <w:color w:val="2E6DA4"/>
          <w:sz w:val="22"/>
        </w:rPr>
        <w:t>4.4 Organizasyonel Faktörler</w:t>
      </w:r>
    </w:p>
    <w:p>
      <w:pPr>
        <w:pStyle w:val="ListBullet"/>
        <w:spacing w:before="40" w:after="40"/>
      </w:pPr>
      <w:r>
        <w:rPr>
          <w:color w:val="444444"/>
          <w:sz w:val="20"/>
        </w:rPr>
        <w:t>Bütçe onay süreçlerinde güvenlik yatırımlarının (yüz siperi, orijinal yedek parça, sensör bakımı) sistematik olarak ertelenmesi ve 'maliyet optimizasyonu' gerekçesiyle reddedilmesi</w:t>
      </w:r>
    </w:p>
    <w:p>
      <w:pPr>
        <w:pStyle w:val="ListBullet"/>
        <w:spacing w:before="40" w:after="40"/>
      </w:pPr>
      <w:r>
        <w:rPr>
          <w:color w:val="444444"/>
          <w:sz w:val="20"/>
        </w:rPr>
        <w:t>Üst yönetim toplantılarında güvenlik konularının gündem önceliğinin düşük olması, üretim hedefleri ve maliyet düşürme öncelikli konuların güvenlik yatırımlarının önüne geçmesi</w:t>
      </w:r>
    </w:p>
    <w:p>
      <w:pPr>
        <w:pStyle w:val="ListBullet"/>
        <w:spacing w:before="40" w:after="40"/>
      </w:pPr>
      <w:r>
        <w:rPr>
          <w:color w:val="444444"/>
          <w:sz w:val="20"/>
        </w:rPr>
        <w:t>Kritik ekipman test programının kağıt üzerinde kalması ve 'zaman yok' gerekçesiyle uygulanmamasına üst yönetim tarafından müdahale edilmemesi</w:t>
      </w:r>
    </w:p>
    <w:p>
      <w:pPr>
        <w:pStyle w:val="ListBullet"/>
        <w:spacing w:before="40" w:after="40"/>
      </w:pPr>
      <w:r>
        <w:rPr>
          <w:color w:val="444444"/>
          <w:sz w:val="20"/>
        </w:rPr>
        <w:t>İSG uzmanının talep ve önerilerinin (yüz siperi, orijinal parça kullanımı, acil durum duşu testi) karar alma süreçlerinde yeterli ağırlığa sahip olmaması ve bütçe onaylarının aylarca bekletilmesi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ERKEN UYARI SİSTEMLERİ VE İZLEME/DENETİM EKSİKLİĞİ</w:t>
            </w:r>
          </w:p>
        </w:tc>
      </w:tr>
    </w:tbl>
    <w:p/>
    <w:p>
      <w:pPr>
        <w:spacing w:before="200" w:after="80"/>
      </w:pPr>
      <w:r>
        <w:rPr>
          <w:b/>
          <w:color w:val="2E6DA4"/>
          <w:sz w:val="22"/>
        </w:rPr>
        <w:t>5.1 Başlangıç Durumu ve Doğrudan Neden</w:t>
      </w:r>
    </w:p>
    <w:p>
      <w:pPr>
        <w:spacing w:before="80" w:after="120"/>
      </w:pPr>
      <w:r>
        <w:rPr>
          <w:b w:val="0"/>
          <w:i w:val="0"/>
          <w:color w:val="444444"/>
          <w:sz w:val="18"/>
        </w:rPr>
        <w:t>Tank 7 dolum istasyonunda hortum titreşimini algılayacak ve operatörleri erken uyaracak titreşim sensörü mevcut olmasına rağmen, 2 haftadır arızalı durumda idi ve bakım beklemekteydi. Bu sensör, hortum bağlantısındaki gevşeme öncesi oluşan titreşim artışını otomatik olarak tespit edip alarm vermesi gerekirken, arızalı olması nedeniyle bu fonksiyonunu yerine getiremedi. Operatör, titreşimi manuel olarak fark edene kadar hiçbir erken uyarı alamadı ve tehlikeli bölgeye yaklaşmak zorunda kaldı. Kritik ekipman test ve bakım programı kağıt üzerinde mevcut olmasına rağmen, sahada fiilen uygulanmıyordu ve arızalı ekipmanların takibi yapılmıyordu.</w:t>
      </w:r>
    </w:p>
    <w:p>
      <w:pPr>
        <w:spacing w:before="80" w:after="160"/>
      </w:pPr>
      <w:r>
        <w:rPr>
          <w:b/>
          <w:i w:val="0"/>
          <w:color w:val="444444"/>
          <w:sz w:val="18"/>
        </w:rPr>
        <w:t>Hortum titreşimini algılayacak sensörün arızalı olması nedeniyle erken uyarı alınamaması ve operatörün manuel kontrole yaklaşması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Titreşim sensörü arızalı olmasına rağmen neden erken uyarı sistemi devreye giremedi?</w:t>
              <w:br/>
              <w:t>YANIT: Tank 7 dolum istasyonundaki titreşim sensörü 2 haftadır arızalıydı ve bakım beklemesine rağmen onarılmamıştı; bu nedenle hortum bağlantısındaki gevşeme öncesi oluşan titreşim artışı otomatik olarak algılanamadı. Sensör arızası bakım loglarına kaydedilmiş ancak onarım için kaynak tahsis edilmemişti.</w:t>
            </w:r>
          </w:p>
        </w:tc>
        <w:tc>
          <w:tcPr>
            <w:tcW w:type="dxa" w:w="2340"/>
            <w:shd w:val="clear" w:color="auto" w:fill="F5F5F5"/>
            <w:tcMar>
              <w:top w:w="80" w:type="dxa"/>
              <w:bottom w:w="80" w:type="dxa"/>
              <w:left w:w="120" w:type="dxa"/>
              <w:right w:w="120" w:type="dxa"/>
            </w:tcMar>
          </w:tcPr>
          <w:p>
            <w:r>
              <w:rPr>
                <w:b w:val="0"/>
                <w:sz w:val="18"/>
              </w:rPr>
              <w:t>B1.5</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Titreşim sensörü neden 2 haftadır arızalı olmasına rağmen onarılmadı?</w:t>
              <w:br/>
              <w:t>YANIT: Kritik ekipman test ve bakım programı kağıt üzerinde mevcut olmasına rağmen fiilen uygulanmıyordu; vardiya şefi Ayşe Demir'in ifadesine göre 'kimse uygulamıyordu, zaman yok diyorlardı' ve arızalı sensör bakım kuyruğunda beklemeye devam etti. Bakım ekibi, üretim ekipmanlarının bakımını önceliklendiriyordu ve güvenlik ekipmanları ikinci planda kalıyordu.</w:t>
            </w:r>
          </w:p>
        </w:tc>
        <w:tc>
          <w:tcPr>
            <w:tcW w:type="dxa" w:w="2340"/>
            <w:shd w:val="clear" w:color="auto" w:fill="FFFFFF"/>
            <w:tcMar>
              <w:top w:w="80" w:type="dxa"/>
              <w:bottom w:w="80" w:type="dxa"/>
              <w:left w:w="120" w:type="dxa"/>
              <w:right w:w="120" w:type="dxa"/>
            </w:tcMar>
          </w:tcPr>
          <w:p>
            <w:r>
              <w:rPr>
                <w:b w:val="0"/>
                <w:sz w:val="18"/>
              </w:rPr>
              <w:t>D6.6</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Kritik ekipman bakım programı neden kağıt üzerinde kalıp fiilen uygulanmıyordu?</w:t>
              <w:br/>
              <w:t>YANIT: Bakım önceliklerinin sistematik olarak takip edildiği, geciken bakımların üst yönetime raporlandığı ve aksiyon alındığı bir izleme/denetim mekanizması bulunmuyordu; acil durum duşu da 14 aydır test edilmemişti ve bu durum hiçbir denetim sürecinde tespit edilememişti. İş izin belgesi rutin imzalanıyor ama detaylı kontrol yapılmıyordu.</w:t>
            </w:r>
          </w:p>
        </w:tc>
        <w:tc>
          <w:tcPr>
            <w:tcW w:type="dxa" w:w="2340"/>
            <w:shd w:val="clear" w:color="auto" w:fill="F5F5F5"/>
            <w:tcMar>
              <w:top w:w="80" w:type="dxa"/>
              <w:bottom w:w="80" w:type="dxa"/>
              <w:left w:w="120" w:type="dxa"/>
              <w:right w:w="120" w:type="dxa"/>
            </w:tcMar>
          </w:tcPr>
          <w:p>
            <w:r>
              <w:rPr>
                <w:b w:val="0"/>
                <w:sz w:val="18"/>
              </w:rPr>
              <w:t>D9.5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Kritik güvenlik ekipmanlarının bakım gecikmelerini tespit edecek sistematik bir izleme/denetim mekanizması neden yoktu?</w:t>
              <w:br/>
              <w:t>YANIT: Organizasyonda prosedür uyum takibi ve periyodik denetim sistemi tasarlanmamıştı; iş izin belgesi rutin imzalanıyor ama detaylı kontrol yapılmıyordu, risk değerlendirmesi 18 aydır güncellenmemişti ve bu eksiklikleri yakalayacak sistematik bir uygunluk doğrulama süreci hiç kurulmamıştı. Denetim faaliyetleri reaktif olarak yürütülüyordu, proaktif bir izleme sistemi yoktu.</w:t>
            </w:r>
          </w:p>
        </w:tc>
        <w:tc>
          <w:tcPr>
            <w:tcW w:type="dxa" w:w="2340"/>
            <w:shd w:val="clear" w:color="auto" w:fill="FFFFFF"/>
            <w:tcMar>
              <w:top w:w="80" w:type="dxa"/>
              <w:bottom w:w="80" w:type="dxa"/>
              <w:left w:w="120" w:type="dxa"/>
              <w:right w:w="120" w:type="dxa"/>
            </w:tcMar>
          </w:tcPr>
          <w:p>
            <w:r>
              <w:rPr>
                <w:b w:val="0"/>
                <w:sz w:val="18"/>
              </w:rPr>
              <w:t>D9.5</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Sistematik İzleme ve Denetim Mekanizmasının Yokluğu</w:t>
            </w:r>
          </w:p>
        </w:tc>
      </w:tr>
      <w:tr>
        <w:tc>
          <w:tcPr>
            <w:tcW w:type="dxa" w:w="9360"/>
            <w:shd w:val="clear" w:color="auto" w:fill="F5F5F5"/>
            <w:tcMar>
              <w:top w:w="100" w:type="dxa"/>
              <w:bottom w:w="100" w:type="dxa"/>
              <w:left w:w="140" w:type="dxa"/>
              <w:right w:w="140" w:type="dxa"/>
            </w:tcMar>
          </w:tcPr>
          <w:p>
            <w:r>
              <w:rPr>
                <w:color w:val="444444"/>
                <w:sz w:val="20"/>
              </w:rPr>
              <w:t>[D9.5 / Organizasyonel]</w:t>
              <w:br/>
              <w:br/>
              <w:t>ABC Kimya'da kritik güvenlik ekipmanlarının (titreşim sensörü, acil durum duşu) bakım/test zamanlamalarını, iş izin sistemi uygulamasını ve risk değerlendirmesi güncelleme takvimini sistematik olarak izleyen, sapmaları tespit eden ve düzeltici aksiyon tetikleyen bir denetim/uygunluk doğrulama sistemi bulunmuyordu. Prosedürler ve bakım programları kağıt üzerinde mevcut olmasına rağmen, bunların sahada uygulanıp uygulanmadığını doğrulayan, gecikmeleri raporlayan ve üst yönetime escalate eden bir mekanizma tasarlanmamıştı. Bu durum, acil durum duşunun 14 aydır test edilmemesi, titreşim sensörünün 2 haftadır arızalı beklemesi, iş izin belgelerinin şekilsel imzalanması ve risk değerlendirmesinin 18 aydır güncellenmemesi gibi birçok kritik eksikliğin tespit edilememesine yol açmıştır.</w:t>
            </w:r>
          </w:p>
        </w:tc>
      </w:tr>
    </w:tbl>
    <w:p/>
    <w:p>
      <w:pPr>
        <w:spacing w:before="200" w:after="80"/>
      </w:pPr>
      <w:r>
        <w:rPr>
          <w:b/>
          <w:color w:val="2E6DA4"/>
          <w:sz w:val="22"/>
        </w:rPr>
        <w:t>5.4 Organizasyonel Faktörler</w:t>
      </w:r>
    </w:p>
    <w:p>
      <w:pPr>
        <w:pStyle w:val="ListBullet"/>
        <w:spacing w:before="40" w:after="40"/>
      </w:pPr>
      <w:r>
        <w:rPr>
          <w:color w:val="444444"/>
          <w:sz w:val="20"/>
        </w:rPr>
        <w:t>Kritik ekipman bakım ve test zamanlamalarını takip eden, gecikmeleri otomatik olarak raporlayan bir yazılım veya manuel izleme sisteminin olmaması</w:t>
      </w:r>
    </w:p>
    <w:p>
      <w:pPr>
        <w:pStyle w:val="ListBullet"/>
        <w:spacing w:before="40" w:after="40"/>
      </w:pPr>
      <w:r>
        <w:rPr>
          <w:color w:val="444444"/>
          <w:sz w:val="20"/>
        </w:rPr>
        <w:t>İş izin belgelerinin şekilsel imzalanması, detaylı kontrol yapılmaması ve iş izin sistemi uygulamasının denetlenmemesi</w:t>
      </w:r>
    </w:p>
    <w:p>
      <w:pPr>
        <w:pStyle w:val="ListBullet"/>
        <w:spacing w:before="40" w:after="40"/>
      </w:pPr>
      <w:r>
        <w:rPr>
          <w:color w:val="444444"/>
          <w:sz w:val="20"/>
        </w:rPr>
        <w:t>Risk değerlendirmelerinin güncelleme takvimini takip eden, gecikmeleri tespit eden ve sorumluları uyaran bir mekanizmanın bulunmaması</w:t>
      </w:r>
    </w:p>
    <w:p>
      <w:pPr>
        <w:pStyle w:val="ListBullet"/>
        <w:spacing w:before="40" w:after="40"/>
      </w:pPr>
      <w:r>
        <w:rPr>
          <w:color w:val="444444"/>
          <w:sz w:val="20"/>
        </w:rPr>
        <w:t>Prosedür uyum denetimlerinin planlı ve sistematik olarak yapılmaması, denetim bulgularının kayıt altına alınmaması ve düzeltici aksiyonların takip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ACİL DURUM EKİPMANLARI VE GÜVENLİK KRİTİK EKIPMAN YÖNETİMİ</w:t>
            </w:r>
          </w:p>
        </w:tc>
      </w:tr>
    </w:tbl>
    <w:p/>
    <w:p>
      <w:pPr>
        <w:spacing w:before="200" w:after="80"/>
      </w:pPr>
      <w:r>
        <w:rPr>
          <w:b/>
          <w:color w:val="2E6DA4"/>
          <w:sz w:val="22"/>
        </w:rPr>
        <w:t>6.1 Başlangıç Durumu ve Doğrudan Neden</w:t>
      </w:r>
    </w:p>
    <w:p>
      <w:pPr>
        <w:spacing w:before="80" w:after="120"/>
      </w:pPr>
      <w:r>
        <w:rPr>
          <w:b w:val="0"/>
          <w:i w:val="0"/>
          <w:color w:val="444444"/>
          <w:sz w:val="18"/>
        </w:rPr>
        <w:t>Asit Depolama Sahasında bulunan acil durum duşunun su basıncı, %98 konsantrasyonlu sülfürik asit gibi yüksek tehlikeli kimyasalların etkili şekilde yıkanması için gerekli olan minimum basınç seviyesinin altındaydı. Duşun son basınç testi 14 ay önce yapılmıştı ve bu süre zarfında duşun performansı hiç kontrol edilmemişti. Olay anında kazazede acil durum duşuna koşmuş ancak yetersiz su basıncı nedeniyle asidin etkili şekilde yıkanması mümkün olmamış, bu durum yaralanmanın şiddetini artırmıştır. Kritik ekipman test programı kağıt üzerinde mevcut olmasına rağmen, acil durum duşu gibi güvenlik kritik ekipmanlar ayrı bir öncelik kategorisi olarak tanımlanmamış ve normal bakım kuyruğunda üretim ekipmanlarının gerisinde kalmıştı.</w:t>
      </w:r>
    </w:p>
    <w:p>
      <w:pPr>
        <w:spacing w:before="80" w:after="160"/>
      </w:pPr>
      <w:r>
        <w:rPr>
          <w:b/>
          <w:i w:val="0"/>
          <w:color w:val="444444"/>
          <w:sz w:val="18"/>
        </w:rPr>
        <w:t>Acil durum duşunun su basıncının yetersiz olması nedeniyle asit yanığının etkili şekilde yıkanamaması ve yaralanmanın şiddetlenmesi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Acil durum duşunun su basıncı neden yetersizdi?</w:t>
              <w:br/>
              <w:t>YANIT: Acil durum duşunun son basınç testi 14 ay önce yapılmıştı ve bu süre zarfında duşun performansı hiç kontrol edilmemişti; dolayısıyla basınç düşüklüğü tespit edilemeden kalmıştı. Su şebekesindeki basınç dalgalanmaları veya duş başlığındaki kireçlenme gibi sorunlar periyodik testlerle tespit edilebilirdi ancak test yapılmadığı için bu sorunlar bilinmiyordu.</w:t>
            </w:r>
          </w:p>
        </w:tc>
        <w:tc>
          <w:tcPr>
            <w:tcW w:type="dxa" w:w="2340"/>
            <w:shd w:val="clear" w:color="auto" w:fill="F5F5F5"/>
            <w:tcMar>
              <w:top w:w="80" w:type="dxa"/>
              <w:bottom w:w="80" w:type="dxa"/>
              <w:left w:w="120" w:type="dxa"/>
              <w:right w:w="120" w:type="dxa"/>
            </w:tcMar>
          </w:tcPr>
          <w:p>
            <w:r>
              <w:rPr>
                <w:b w:val="0"/>
                <w:sz w:val="18"/>
              </w:rPr>
              <w:t>B1.1</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Acil durum duşunun periyodik basınç testi neden 14 aydır yapılmamıştı?</w:t>
              <w:br/>
              <w:t>YANIT: Kritik ekipman test programı kağıt üzerinde mevcut olmasına rağmen sahada uygulanmıyordu; vardiya şefi Ayşe Demir'in ifadesine göre 'zaman yok' denilerek test programı sürekli ertelenmişti. Bakım ekibi, acil durum duşu testini öncelikli görmüyordu çünkü 'acil durum' nadiren gerçekleşiyordu ve günlük üretim ekipmanları daha acil görülüyordu.</w:t>
            </w:r>
          </w:p>
        </w:tc>
        <w:tc>
          <w:tcPr>
            <w:tcW w:type="dxa" w:w="2340"/>
            <w:shd w:val="clear" w:color="auto" w:fill="FFFFFF"/>
            <w:tcMar>
              <w:top w:w="80" w:type="dxa"/>
              <w:bottom w:w="80" w:type="dxa"/>
              <w:left w:w="120" w:type="dxa"/>
              <w:right w:w="120" w:type="dxa"/>
            </w:tcMar>
          </w:tcPr>
          <w:p>
            <w:r>
              <w:rPr>
                <w:b w:val="0"/>
                <w:sz w:val="18"/>
              </w:rPr>
              <w:t>D6.6</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Kritik acil durum ekipmanlarının test programı neden kağıt üzerinde kalıp sahada uygulanmıyordu?</w:t>
              <w:br/>
              <w:t>YANIT: Acil durum duşu gibi güvenlik kritik ekipmanlar, bakım öncelik sıralamasında düşük tutuluyordu; titreşim sensörünün 2 haftadır arızalı beklemesi ve yüz siperi tedarik talebinin 3 aydır bütçe onayı beklemesi de gösterdiği gibi, güvenlik ekipmanlarının bakım ve testleri sistematik olarak erteleniyordu. Bakım planlamasında 'üretim durdurucu' ekipmanlar öncelikli, 'güvenlik kritik' ekipmanlar ikincil olarak değerlendiriliyordu.</w:t>
            </w:r>
          </w:p>
        </w:tc>
        <w:tc>
          <w:tcPr>
            <w:tcW w:type="dxa" w:w="2340"/>
            <w:shd w:val="clear" w:color="auto" w:fill="F5F5F5"/>
            <w:tcMar>
              <w:top w:w="80" w:type="dxa"/>
              <w:bottom w:w="80" w:type="dxa"/>
              <w:left w:w="120" w:type="dxa"/>
              <w:right w:w="120" w:type="dxa"/>
            </w:tcMar>
          </w:tcPr>
          <w:p>
            <w:r>
              <w:rPr>
                <w:b w:val="0"/>
                <w:sz w:val="18"/>
              </w:rPr>
              <w:t>D6.8</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Güvenlik kritik ekipmanların (acil durum duşu, titreşim sensörü) bakım ve testleri neden sistematik olarak erteleniyordu?</w:t>
              <w:br/>
              <w:t>YANIT: Güvenlik kritik ekipmanlar (SCE - Safety Critical Equipment) ayrı bir öncelik kategorisi olarak tanımlanmamıştı; acil durum duşu, titreşim sensörü gibi koruyucu ekipmanlar normal bakım havuzunda değerlendirildiğinden, üretim ekipmanları karşısında sürekli geri plana atılıyordu. Bakım yönetim sisteminde SCE tanımı yapılmamış, bu ekipmanlar için ayrı bir bakım stratejisi ve önceliklendirme sistemi oluşturulmamıştı.</w:t>
            </w:r>
          </w:p>
        </w:tc>
        <w:tc>
          <w:tcPr>
            <w:tcW w:type="dxa" w:w="2340"/>
            <w:shd w:val="clear" w:color="auto" w:fill="FFFFFF"/>
            <w:tcMar>
              <w:top w:w="80" w:type="dxa"/>
              <w:bottom w:w="80" w:type="dxa"/>
              <w:left w:w="120" w:type="dxa"/>
              <w:right w:w="120" w:type="dxa"/>
            </w:tcMar>
          </w:tcPr>
          <w:p>
            <w:r>
              <w:rPr>
                <w:b w:val="0"/>
                <w:sz w:val="18"/>
              </w:rPr>
              <w:t>D6.8</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Güvenlik Kritik Ekipmanların Tanımlanmaması ve Önceliklendirilmemesi</w:t>
            </w:r>
          </w:p>
        </w:tc>
      </w:tr>
      <w:tr>
        <w:tc>
          <w:tcPr>
            <w:tcW w:type="dxa" w:w="9360"/>
            <w:shd w:val="clear" w:color="auto" w:fill="F5F5F5"/>
            <w:tcMar>
              <w:top w:w="100" w:type="dxa"/>
              <w:bottom w:w="100" w:type="dxa"/>
              <w:left w:w="140" w:type="dxa"/>
              <w:right w:w="140" w:type="dxa"/>
            </w:tcMar>
          </w:tcPr>
          <w:p>
            <w:r>
              <w:rPr>
                <w:color w:val="444444"/>
                <w:sz w:val="20"/>
              </w:rPr>
              <w:t>[D6.8 / Organizasyonel]</w:t>
              <w:br/>
              <w:br/>
              <w:t>ABC Kimya fabrikasında acil durum duşu, titreşim sensörü gibi güvenlik kritik ekipmanlar (SCE) ayrı bir kategori olarak tanımlanmamış ve önceliklendirilmemişti. Bu nedenle acil durum duşunun basınç testi 14 aydır yapılmamış, titreşim sensörü 2 haftadır arızalı beklemiş ve tüm bu ekipmanlar normal bakım kuyruğunda üretim ekipmanlarının gerisinde kalmıştı. Bakım yönetim sisteminde, bir ekipmanın arızalanması durumunda yaralanma veya ölüme yol açabilecek 'güvenlik kritik ekipmanlar' tanımlanmamış, bu ekipmanlar için ayrı bir bakım stratejisi, test frekansı ve önceliklendirme sistemi oluşturulmamıştır. Bu durum, güvenlik ekipmanlarının 'acil olmayan' kategorisinde değerlendirilmesine ve sistematik olarak ertelenmesine yol açmıştır.</w:t>
            </w:r>
          </w:p>
        </w:tc>
      </w:tr>
    </w:tbl>
    <w:p/>
    <w:p>
      <w:pPr>
        <w:spacing w:before="200" w:after="80"/>
      </w:pPr>
      <w:r>
        <w:rPr>
          <w:b/>
          <w:color w:val="2E6DA4"/>
          <w:sz w:val="22"/>
        </w:rPr>
        <w:t>6.4 Organizasyonel Faktörler</w:t>
      </w:r>
    </w:p>
    <w:p>
      <w:pPr>
        <w:pStyle w:val="ListBullet"/>
        <w:spacing w:before="40" w:after="40"/>
      </w:pPr>
      <w:r>
        <w:rPr>
          <w:color w:val="444444"/>
          <w:sz w:val="20"/>
        </w:rPr>
        <w:t>Bakım yönetim sisteminde güvenlik kritik ekipmanların (SCE) tanımlanmaması ve bu ekipmanlar için ayrı bir kategori oluşturulmaması</w:t>
      </w:r>
    </w:p>
    <w:p>
      <w:pPr>
        <w:pStyle w:val="ListBullet"/>
        <w:spacing w:before="40" w:after="40"/>
      </w:pPr>
      <w:r>
        <w:rPr>
          <w:color w:val="444444"/>
          <w:sz w:val="20"/>
        </w:rPr>
        <w:t>Acil durum duşu, göz yıkama istasyonu, titreşim sensörü gibi koruyucu ekipmanların normal bakım kuyruğunda üretim ekipmanlarıyla aynı öncelikte değerlendirilmesi</w:t>
      </w:r>
    </w:p>
    <w:p>
      <w:pPr>
        <w:pStyle w:val="ListBullet"/>
        <w:spacing w:before="40" w:after="40"/>
      </w:pPr>
      <w:r>
        <w:rPr>
          <w:color w:val="444444"/>
          <w:sz w:val="20"/>
        </w:rPr>
        <w:t>Güvenlik kritik ekipmanlar için ayrı bir bakım stratejisi, test frekansı ve performans kriterleri belirlenmemesi</w:t>
      </w:r>
    </w:p>
    <w:p>
      <w:pPr>
        <w:pStyle w:val="ListBullet"/>
        <w:spacing w:before="40" w:after="40"/>
      </w:pPr>
      <w:r>
        <w:rPr>
          <w:color w:val="444444"/>
          <w:sz w:val="20"/>
        </w:rPr>
        <w:t>Bakım önceliklendirme sisteminde 'üretim etkisi' kriterinin 'güvenlik etkisi' kriterinden daha ağırlıklı olması ve güvenlik ekipmanlarının sürekli ertelenmesi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KKD Kalite ve Uygunluk Yetersizliği</w:t>
            </w:r>
          </w:p>
        </w:tc>
        <w:tc>
          <w:tcPr>
            <w:tcW w:type="dxa" w:w="3120"/>
            <w:shd w:val="clear" w:color="auto" w:fill="F5F5F5"/>
            <w:tcMar>
              <w:top w:w="80" w:type="dxa"/>
              <w:bottom w:w="80" w:type="dxa"/>
              <w:left w:w="120" w:type="dxa"/>
              <w:right w:w="120" w:type="dxa"/>
            </w:tcMar>
          </w:tcPr>
          <w:p>
            <w:r>
              <w:rPr>
                <w:b w:val="0"/>
                <w:color w:val="444444"/>
                <w:sz w:val="20"/>
              </w:rPr>
              <w:t>Kullanılan kimyasal koruyucu gözlük yan koruma içermiyordu ve %98 sülfürik asit sıçramasına karşı yetersiz kaldı. Nitril eldiven sadece 10 dakika koruma sağlıyordu. Risk değerlendirmesinde gerekli görülen yüz siperi 3 aydır bütçe onayı beklediği için tedarik edilmemişti.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ve Tatbikat Eksikliği</w:t>
            </w:r>
          </w:p>
        </w:tc>
        <w:tc>
          <w:tcPr>
            <w:tcW w:type="dxa" w:w="3120"/>
            <w:shd w:val="clear" w:color="auto" w:fill="FFFFFF"/>
            <w:tcMar>
              <w:top w:w="80" w:type="dxa"/>
              <w:bottom w:w="80" w:type="dxa"/>
              <w:left w:w="120" w:type="dxa"/>
              <w:right w:w="120" w:type="dxa"/>
            </w:tcMar>
          </w:tcPr>
          <w:p>
            <w:r>
              <w:rPr>
                <w:b w:val="0"/>
                <w:color w:val="444444"/>
                <w:sz w:val="20"/>
              </w:rPr>
              <w:t>Personel temel İSG ve kimyasal güvenlik eğitimi almış olmasına rağmen, pratik acil durum tatbikatı 2 yıl önce yapılmıştı. Asit transfer prosedürü pratik eğitimi ve acil durum duş kullanım pratiği hiç yapılmamıştı.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Değerlendirmesi Güncelleme Eksikliği</w:t>
            </w:r>
          </w:p>
        </w:tc>
        <w:tc>
          <w:tcPr>
            <w:tcW w:type="dxa" w:w="3120"/>
            <w:shd w:val="clear" w:color="auto" w:fill="F5F5F5"/>
            <w:tcMar>
              <w:top w:w="80" w:type="dxa"/>
              <w:bottom w:w="80" w:type="dxa"/>
              <w:left w:w="120" w:type="dxa"/>
              <w:right w:w="120" w:type="dxa"/>
            </w:tcMar>
          </w:tcPr>
          <w:p>
            <w:r>
              <w:rPr>
                <w:b w:val="0"/>
                <w:color w:val="444444"/>
                <w:sz w:val="20"/>
              </w:rPr>
              <w:t>Asit transfer operasyonu için yapılan risk değerlendirmesi 18 ay önce hazırlanmıştı ve güncellenmemişti. Hortum bağlantısı gibi kritik parçaların orijinal olması gerektiği, yüz siperi kullanımının zorunlu olduğu gibi kontroller risk değerlendirmesinde vurgulanmamıştı.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İş İzin Sistemi Şekilselliği</w:t>
            </w:r>
          </w:p>
        </w:tc>
        <w:tc>
          <w:tcPr>
            <w:tcW w:type="dxa" w:w="3120"/>
            <w:shd w:val="clear" w:color="auto" w:fill="FFFFFF"/>
            <w:tcMar>
              <w:top w:w="80" w:type="dxa"/>
              <w:bottom w:w="80" w:type="dxa"/>
              <w:left w:w="120" w:type="dxa"/>
              <w:right w:w="120" w:type="dxa"/>
            </w:tcMar>
          </w:tcPr>
          <w:p>
            <w:r>
              <w:rPr>
                <w:b w:val="0"/>
                <w:color w:val="444444"/>
                <w:sz w:val="20"/>
              </w:rPr>
              <w:t>Asit transfer operasyonu için iş izin belgesi dolduruluyordu ancak rutin olarak imzalanıyordu ve detaylı kontrol yapılmıyordu. Hortum bağlantısının orijinal parça olup olmadığı, titreşim sensörünün çalışıp çalışmadığı gibi kritik kontroller iş izin sürecinde yapılmıyordu.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Toolbox Meeting İçerik Uygunsuzluğu</w:t>
            </w:r>
          </w:p>
        </w:tc>
        <w:tc>
          <w:tcPr>
            <w:tcW w:type="dxa" w:w="3120"/>
            <w:shd w:val="clear" w:color="auto" w:fill="F5F5F5"/>
            <w:tcMar>
              <w:top w:w="80" w:type="dxa"/>
              <w:bottom w:w="80" w:type="dxa"/>
              <w:left w:w="120" w:type="dxa"/>
              <w:right w:w="120" w:type="dxa"/>
            </w:tcMar>
          </w:tcPr>
          <w:p>
            <w:r>
              <w:rPr>
                <w:b w:val="0"/>
                <w:color w:val="444444"/>
                <w:sz w:val="20"/>
              </w:rPr>
              <w:t>Olay günü yapılan toolbox meeting konusu elektrik güvenliğiydi, oysa o gün yapılacak asit transfer operasyonu ile ilgili bir güvenlik konuşması yapılmamıştı. Toolbox meeting konuları günlük iş planı ile uyumlu değildi.</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Tedarik ve Satın Alma Kararlarında Güvenlik Önceliğinin Düşüklüğü</w:t>
            </w:r>
          </w:p>
        </w:tc>
        <w:tc>
          <w:tcPr>
            <w:tcW w:type="dxa" w:w="3120"/>
            <w:shd w:val="clear" w:color="auto" w:fill="FFFFFF"/>
            <w:tcMar>
              <w:top w:w="80" w:type="dxa"/>
              <w:bottom w:w="80" w:type="dxa"/>
              <w:left w:w="120" w:type="dxa"/>
              <w:right w:w="120" w:type="dxa"/>
            </w:tcMar>
          </w:tcPr>
          <w:p>
            <w:r>
              <w:rPr>
                <w:b w:val="0"/>
                <w:color w:val="444444"/>
                <w:sz w:val="20"/>
              </w:rPr>
              <w:t>Satın alma departmanı, orijinal yedek parça yerine maliyet odaklı kararlarla lokal imalat parça sipariş etmişti. Güvenlik ekipmanı tedariklerinde (yüz siperi, aside dayanıklı eldiven) maliyet optimizasyonu güvenlik gereksinimlerinin önüne geçiyordu.</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asit transfer hatlarında kullanılan hortum bağlantılarının orijinal parçalarla değiştirilmesi ve lokal imalat parça kullanımının yasaklanması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Orijinal parça kullanım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Acil durum duşlarının tesis genelinde basınç testi yapılması, yetersiz olanların onarımı ve haftalık test programının başlatılması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Acil durum duşu test uyum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Arızalı titreşim sensörünün acil onarımı ve tüm kritik sensörlerin fonksiyon testinin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Mühendisi</w:t>
            </w:r>
          </w:p>
        </w:tc>
        <w:tc>
          <w:tcPr>
            <w:tcW w:type="dxa" w:w="1560"/>
            <w:shd w:val="clear" w:color="auto" w:fill="F5F5F5"/>
            <w:tcMar>
              <w:top w:w="80" w:type="dxa"/>
              <w:bottom w:w="80" w:type="dxa"/>
              <w:left w:w="120" w:type="dxa"/>
              <w:right w:w="120" w:type="dxa"/>
            </w:tcMar>
          </w:tcPr>
          <w:p>
            <w:r>
              <w:rPr>
                <w:color w:val="444444"/>
                <w:sz w:val="18"/>
              </w:rPr>
              <w:t>3 gün</w:t>
            </w:r>
          </w:p>
        </w:tc>
        <w:tc>
          <w:tcPr>
            <w:tcW w:type="dxa" w:w="1560"/>
            <w:shd w:val="clear" w:color="auto" w:fill="F5F5F5"/>
            <w:tcMar>
              <w:top w:w="80" w:type="dxa"/>
              <w:bottom w:w="80" w:type="dxa"/>
              <w:left w:w="120" w:type="dxa"/>
              <w:right w:w="120" w:type="dxa"/>
            </w:tcMar>
          </w:tcPr>
          <w:p>
            <w:r>
              <w:rPr>
                <w:color w:val="444444"/>
                <w:sz w:val="18"/>
              </w:rPr>
              <w:t>Kritik sensör çalışma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Yüz siperi ve aside dayanıklı eldiven tedarikinin acil onaylanması ve tüm asit transfer personeline dağıtılması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Uygun KKD kullanım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Güvenlik Kritik Ekipmanların (SCE) tanımlanması, envanterinin çıkarılması ve ayrı bakım stratejisi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Varlık Yönetimi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SCE tanımlama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Kritik ekipman bakım ve test izleme sisteminin kurulması (yazılım veya manuel), gecikmelerin otomatik raporlanması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İzleme sistemi aktif kullanım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Asit transfer operasyonları için pratik acil durum tatbikatı yapılması ve tüm personelin eğitilmesi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Uzmanı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Risk değerlendirmelerinin güncellenmesi ve kritik kontrol noktalarının (orijinal parça, KKD, sensör) vurgulanması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Risk değerlendirmesi güncellik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İş izin sistemi revizyonu, kritik kontrol listelerinin eklenmesi ve şekilselliğin önlenmesi için denetim mekanizması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İş izni detaylı kontrol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yatırımları için ayrı bütçe tahsisi ve hızlı onay mekanizması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CFO</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Güvenlik yatırımı onay süresi &lt;1 hafta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Üst yönetim güvenlik taahhüdü politikasının oluşturulması ve güvenlik konularının yönetim toplantılarında önceliklendirilmesi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CEO</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Yönetim toplantısı güvenlik gündem oranı &gt;%30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Satın alma prosedürlerinin revizyonu, güvenlik kritik ekipman tedariklerinde maliyet yerine güvenlik kriterinin önceliklendirilmesi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kritik tedarik uygunluk %100</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Prosedür uyum denetim programının oluşturulması, aylık denetimler ve bulguların üst yönetime raporlanması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Kalite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Denetim frekansı aylık</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Toolbox meeting içeriklerinin günlük iş planı ile uyumlu hale getirilmesi ve etkinlik takibi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Vardiya Şefleri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Toolbox uygunluk oranı %100</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Güvenlik kültürü geliştirme programı başlatılması, çalışan katılımının artırılması ve güvenlik öneri sisteminin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Güvenlik kültürü anket skoru artışı %20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kimyasal transfer operasyonlarında MUTLAKA orijinal ekipman üreticisi parçaları kullanılmalı, maliyet odaklı lokal imalat parça kullanımı yasaklanmalıdır. Yedek parça tedarikinde güvenlik kriterleri maliyet kriterlerinin önünde olmalıdır.</w:t>
              <w:br/>
              <w:t>- Acil durum ekipmanları (duş, göz yıkama, alarm sistemleri) Güvenlik Kritik Ekipman (SCE) olarak tanımlanmalı, ayrı bir bakım stratejisi ile yönetilmeli ve haftalık/aylık test programlarına tabi tutulmalıdır. Bu ekipmanların bakımı asla ertelenmemelidir.</w:t>
              <w:br/>
              <w:t>- Yüksek tehlikeli kimyasallarla çalışırken KKD seçimi risk değerlendirmesine dayalı olmalı, kimyasalın konsantrasyonu ve maruz kalma süresi dikkate alınarak uygun koruma seviyesi sağlanmalıdır. Yüz siperi, aside dayanıklı eldiven gibi ek koruyucular ihmal edilmemelidir.</w:t>
              <w:br/>
              <w:t>- İş izin sistemi şekilsel bir prosedür olmamalı, her iş öncesi kritik kontrol noktaları (ekipman durumu, KKD uygunluğu, acil durum hazırlığı) mutlaka sahada doğrulanmalı ve kayıt altına alınmalıdır. Rutin imza yerine detaylı kontrol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Organizasyonda güvenlik yönetim sisteminin etkinliğini sürekli izleyen, prosedür uyumunu denetleyen ve sapmaları tespit eden bir 'Güvenlik Performans İzleme Sistemi' kurulmalıdır. Bu sistem, bakım gecikmeleri, risk değerlendirmesi güncellemeleri, eğitim tamamlanma oranları gibi öncül göstergeleri takip etmelidir.</w:t>
              <w:br/>
              <w:t>- Üst yönetim, güvenlik yatırımlarını stratejik öncelik olarak benimsemeli, güvenlik bütçesi ayrı bir kalemde korunmalı ve hızlı onay mekanizmaları oluşturulmalıdır. Güvenlik harcamaları 'maliyet' değil 'yatırım' olarak görülmelidir.</w:t>
              <w:br/>
              <w:t>- Bakım yönetim sistemi, Güvenlik Kritik Ekipmanları (SCE) ayrı bir kategori olarak tanımlamalı, bu ekipmanlar için özel bakım stratejileri, test frekansları ve performans kriterleri belirlemelidir. SCE'ler asla normal bakım kuyruğunda üretim ekipmanlarının gerisinde kalmamalıdır.</w:t>
              <w:br/>
              <w:t>- Güvenlik kültürü geliştirme programları başlatılmalı, çalışanların güvenlik öneri ve raporlama sistemlerine aktif katılımı teşvik edilmeli, 'güvenlik herkesin sorumluluğudur' anlayışı yerleştirilmelidir. Liderlik düzeyinde güvenlik taahhüdü görünür hale getirilmelidir.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ABC Kimya tesislerinde ve benzer kimyasal işlem yapan diğer birimlerde paylaşılmalı, 'Öğrenilen Dersler' oturumları düzenlenmeli ve benzeri risklerin varlığı kontrol edilmelidir.</w:t>
              <w:br/>
              <w:t>- Asit transfer operasyonlarında çalışan tüm personele, olay detayları, kök nedenler ve alınan düzeltici aksiyonlar hakkında bilgilendirme toplantıları yapılmalı, acil durum prosedürleri tekrar gözden geçirilmelidir.</w:t>
              <w:br/>
              <w:t>- Üst yönetime, bu olayın organizasyonel kök nedenlerini (liderlik taahhüdü, izleme/denetim, SCE yönetimi) vurgulayan bir sunum yapılmalı ve sistemik iyileştirmeler için kaynak tahsisi talep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kimyasal operasyon personeline 'Yüksek Tehlikeli Kimyasallarla Güvenli Çalışma' eğitimi verilmeli, %98 sülfürik asit gibi korozif maddelerin özellikleri, maruz kalma riskleri, KKD gereksinimleri ve acil durum müdahalesi detaylı olarak anlatılmalıdır.</w:t>
              <w:br/>
              <w:t>- Acil durum duş ve göz yıkama istasyonlarının kullanımı için pratik eğitim ve tatbikatlar düzenlenmeli, tüm çalışanlar bu ekipmanların yerini bilmeli ve kullanım prosedürlerini uygulamalıdır. Yılda en az iki kez acil durum tatbikatı yapılmalıdır.</w:t>
              <w:br/>
              <w:t>- Bakım personeline 'Güvenlik Kritik Ekipman Yönetimi' eğitimi verilmeli, SCE tanımı, önceliklendirme kriterleri, test prosedürleri ve bakım stratejileri anlatılmalıdır. Bakım planlamasında güvenlik kriterlerinin önemi vurgulanmalıdır.</w:t>
              <w:br/>
              <w:t>- Üst yönetim ve orta kademe yöneticilere 'Güvenlik Liderliği ve Kültürü' eğitimi verilmeli, güvenlik yatırımlarının önemi, liderlik taahhüdünün çalışan davranışlarına etkisi ve güvenlik performans göstergelerinin takibi konuları işlenmelidir.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15 Mart 2026 tarihinde ABC Kimya Fabrikası Asit Depolama Sahasında meydana gelen kimyasal yanık kazası, organizasyonun güvenlik yönetim sistemindeki derin ve sistemik eksiklikleri ortaya çıkarmıştır. HSG245 metodolojisi ile yapılan kök neden analizi, olayın sadece bir hortum bağlantısının gevşemesi gibi teknik bir arıza olmadığını, bunun altında yatan organizasyonel faktörlerin çok daha kritik olduğunu göstermiştir. Üç ana kök neden tespit edilmiştir: (1) Üst yönetimin güvenlik yatırımlarını sistematik olarak önceliklendirmemesi (D1.1), (2) Sistematik izleme ve denetim mekanizmasının yokluğu (D9.5), ve (3) Güvenlik kritik ekipmanların tanımlanmaması ve önceliklendirilmemesi (D6.8). Bu kök nedenler, birbirini besleyen ve güçlendiren bir sistemik başarısızlık zinciri oluşturmuştur. Orijinal yedek parça yerine lokal imalat parça kullanımı, yüz siperi tedarikinin 3 ay beklemeye alınması, acil durum duşunun 14 aydır test edilmemesi, titreşim sensörünün 2 haftadır arızalı kalması, risk değerlendirmesinin 18 aydır güncellenmemesi ve iş izin sisteminin şekilsel hale gelmesi, hepsi aynı organizasyonel zayıflıkların farklı tezahürleridir. Bu olay, ABC Kimya'nın güvenlik yönetim sistemini köklü bir şekilde gözden geçirmesi ve sistemik iyileştirmeler yapması gerektiğini acı bir şekilde hatırlatmıştır.</w:t>
      </w:r>
    </w:p>
    <w:p>
      <w:pPr>
        <w:spacing w:before="200" w:after="80"/>
      </w:pPr>
      <w:r>
        <w:rPr>
          <w:b/>
          <w:color w:val="2E6DA4"/>
          <w:sz w:val="22"/>
        </w:rPr>
        <w:t>10.2 Kısa Vadeli Önlemler (1-2 Ay)</w:t>
      </w:r>
    </w:p>
    <w:p>
      <w:pPr>
        <w:pStyle w:val="ListBullet"/>
        <w:spacing w:before="40" w:after="40"/>
      </w:pPr>
      <w:r>
        <w:rPr>
          <w:color w:val="444444"/>
          <w:sz w:val="20"/>
        </w:rPr>
        <w:t>Tüm asit transfer hatlarında acil ekipman kontrolü yapılması, lokal imalat parçaların orijinal parçalarla değiştirilmesi, arızalı sensörlerin onarımı ve acil durum duşlarının basınç testlerinin tamamlanması (1 hafta içinde)</w:t>
      </w:r>
    </w:p>
    <w:p>
      <w:pPr>
        <w:pStyle w:val="ListBullet"/>
        <w:spacing w:before="40" w:after="40"/>
      </w:pPr>
      <w:r>
        <w:rPr>
          <w:color w:val="444444"/>
          <w:sz w:val="20"/>
        </w:rPr>
        <w:t>Yüz siperi ve aside dayanıklı eldiven tedarikinin acil onaylanması, tüm asit transfer personeline dağıtılması ve KKD kullanım denetiminin başlatılması (2 hafta içinde)</w:t>
      </w:r>
    </w:p>
    <w:p>
      <w:pPr>
        <w:pStyle w:val="ListBullet"/>
        <w:spacing w:before="40" w:after="40"/>
      </w:pPr>
      <w:r>
        <w:rPr>
          <w:color w:val="444444"/>
          <w:sz w:val="20"/>
        </w:rPr>
        <w:t>Asit transfer operasyonları için pratik acil durum tatbikatı yapılması, tüm personelin acil durum prosedürlerini uygulamalı olarak öğrenmesi (2 hafta içinde)</w:t>
      </w:r>
    </w:p>
    <w:p>
      <w:pPr>
        <w:pStyle w:val="ListBullet"/>
        <w:spacing w:before="40" w:after="40"/>
      </w:pPr>
      <w:r>
        <w:rPr>
          <w:color w:val="444444"/>
          <w:sz w:val="20"/>
        </w:rPr>
        <w:t>Risk değerlendirmelerinin acil güncellenmesi, kritik kontrol noktalarının (orijinal parça, uygun KKD, çalışan sensörler) vurgulanması ve iş izin sistemine entegrasyonu (1 ay içinde)</w:t>
      </w:r>
    </w:p>
    <w:p/>
    <w:p>
      <w:pPr>
        <w:spacing w:before="200" w:after="80"/>
      </w:pPr>
      <w:r>
        <w:rPr>
          <w:b/>
          <w:color w:val="2E6DA4"/>
          <w:sz w:val="22"/>
        </w:rPr>
        <w:t>10.3 Uzun Vadeli İyileştirmeler (3-12 Ay)</w:t>
      </w:r>
    </w:p>
    <w:p>
      <w:pPr>
        <w:pStyle w:val="ListBullet"/>
        <w:spacing w:before="40" w:after="40"/>
      </w:pPr>
      <w:r>
        <w:rPr>
          <w:color w:val="444444"/>
          <w:sz w:val="20"/>
        </w:rPr>
        <w:t>Güvenlik Kritik Ekipmanların (SCE) tanımlanması, envanterinin çıkarılması, ayrı bakım stratejisi oluşturulması ve önceliklendirme sisteminin kurulması (3 ay içinde)</w:t>
      </w:r>
    </w:p>
    <w:p>
      <w:pPr>
        <w:pStyle w:val="ListBullet"/>
        <w:spacing w:before="40" w:after="40"/>
      </w:pPr>
      <w:r>
        <w:rPr>
          <w:color w:val="444444"/>
          <w:sz w:val="20"/>
        </w:rPr>
        <w:t>Kritik ekipman bakım ve test izleme sisteminin kurulması, gecikmelerin otomatik raporlanması ve üst yönetime escalate edilmesi mekanizmasının oluşturulması (3 ay içinde)</w:t>
      </w:r>
    </w:p>
    <w:p>
      <w:pPr>
        <w:pStyle w:val="ListBullet"/>
        <w:spacing w:before="40" w:after="40"/>
      </w:pPr>
      <w:r>
        <w:rPr>
          <w:color w:val="444444"/>
          <w:sz w:val="20"/>
        </w:rPr>
        <w:t>Prosedür uyum denetim programının tasarlanması, aylık denetimler yapılması, bulguların kayıt altına alınması ve düzeltici aksiyonların takip edilmesi (6 ay içinde)</w:t>
      </w:r>
    </w:p>
    <w:p>
      <w:pPr>
        <w:pStyle w:val="ListBullet"/>
        <w:spacing w:before="40" w:after="40"/>
      </w:pPr>
      <w:r>
        <w:rPr>
          <w:color w:val="444444"/>
          <w:sz w:val="20"/>
        </w:rPr>
        <w:t>Güvenlik yatırımları için ayrı bütçe tahsisi, hızlı onay mekanizması oluşturulması ve satın alma prosedürlerinin güvenlik kriterleri öncelikli olarak revize edilmesi (6 ay içinde)</w:t>
      </w:r>
    </w:p>
    <w:p>
      <w:pPr>
        <w:pStyle w:val="ListBullet"/>
        <w:spacing w:before="40" w:after="40"/>
      </w:pPr>
      <w:r>
        <w:rPr>
          <w:color w:val="444444"/>
          <w:sz w:val="20"/>
        </w:rPr>
        <w:t>Üst yönetim güvenlik taahhüdü politikasının oluşturulması, güvenlik konularının yönetim toplantılarında önceliklendirilmesi ve liderlik görünürlüğünün artırılması (12 ay içinde)</w:t>
      </w:r>
    </w:p>
    <w:p>
      <w:pPr>
        <w:pStyle w:val="ListBullet"/>
        <w:spacing w:before="40" w:after="40"/>
      </w:pPr>
      <w:r>
        <w:rPr>
          <w:color w:val="444444"/>
          <w:sz w:val="20"/>
        </w:rPr>
        <w:t>Güvenlik kültürü geliştirme programının başlatılması, çalışan katılımının teşvik edilmesi, güvenlik öneri sisteminin kurulması ve güvenlik performans göstergelerinin düzenli takibi (12 ay içinde)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Güvenlik Yatırımı Onay Süresi</w:t>
            </w:r>
          </w:p>
        </w:tc>
        <w:tc>
          <w:tcPr>
            <w:tcW w:type="dxa" w:w="3120"/>
            <w:shd w:val="clear" w:color="auto" w:fill="F5F5F5"/>
            <w:tcMar>
              <w:top w:w="80" w:type="dxa"/>
              <w:bottom w:w="80" w:type="dxa"/>
              <w:left w:w="120" w:type="dxa"/>
              <w:right w:w="120" w:type="dxa"/>
            </w:tcMar>
          </w:tcPr>
          <w:p>
            <w:r>
              <w:rPr>
                <w:b w:val="0"/>
                <w:color w:val="C0392B"/>
                <w:sz w:val="20"/>
              </w:rPr>
              <w:t>3+ ay (yüz siperi örneği)</w:t>
            </w:r>
          </w:p>
        </w:tc>
        <w:tc>
          <w:tcPr>
            <w:tcW w:type="dxa" w:w="3120"/>
            <w:shd w:val="clear" w:color="auto" w:fill="27AE60"/>
            <w:tcMar>
              <w:top w:w="80" w:type="dxa"/>
              <w:bottom w:w="80" w:type="dxa"/>
              <w:left w:w="120" w:type="dxa"/>
              <w:right w:w="120" w:type="dxa"/>
            </w:tcMar>
          </w:tcPr>
          <w:p>
            <w:r>
              <w:rPr>
                <w:b w:val="0"/>
                <w:color w:val="FFFFFF"/>
                <w:sz w:val="20"/>
              </w:rPr>
              <w:t>&lt;1 hafta</w:t>
            </w:r>
          </w:p>
        </w:tc>
      </w:tr>
      <w:tr>
        <w:tc>
          <w:tcPr>
            <w:tcW w:type="dxa" w:w="3120"/>
            <w:shd w:val="clear" w:color="auto" w:fill="D6E4F0"/>
            <w:tcMar>
              <w:top w:w="80" w:type="dxa"/>
              <w:bottom w:w="80" w:type="dxa"/>
              <w:left w:w="120" w:type="dxa"/>
              <w:right w:w="120" w:type="dxa"/>
            </w:tcMar>
          </w:tcPr>
          <w:p>
            <w:r>
              <w:rPr>
                <w:b/>
                <w:color w:val="1B3A5C"/>
                <w:sz w:val="20"/>
              </w:rPr>
              <w:t>Acil Durum Duşu Test Frekansı</w:t>
            </w:r>
          </w:p>
        </w:tc>
        <w:tc>
          <w:tcPr>
            <w:tcW w:type="dxa" w:w="3120"/>
            <w:shd w:val="clear" w:color="auto" w:fill="F5F5F5"/>
            <w:tcMar>
              <w:top w:w="80" w:type="dxa"/>
              <w:bottom w:w="80" w:type="dxa"/>
              <w:left w:w="120" w:type="dxa"/>
              <w:right w:w="120" w:type="dxa"/>
            </w:tcMar>
          </w:tcPr>
          <w:p>
            <w:r>
              <w:rPr>
                <w:b w:val="0"/>
                <w:color w:val="C0392B"/>
                <w:sz w:val="20"/>
              </w:rPr>
              <w:t>14+ ay (test yok)</w:t>
            </w:r>
          </w:p>
        </w:tc>
        <w:tc>
          <w:tcPr>
            <w:tcW w:type="dxa" w:w="3120"/>
            <w:shd w:val="clear" w:color="auto" w:fill="27AE60"/>
            <w:tcMar>
              <w:top w:w="80" w:type="dxa"/>
              <w:bottom w:w="80" w:type="dxa"/>
              <w:left w:w="120" w:type="dxa"/>
              <w:right w:w="120" w:type="dxa"/>
            </w:tcMar>
          </w:tcPr>
          <w:p>
            <w:r>
              <w:rPr>
                <w:b w:val="0"/>
                <w:color w:val="FFFFFF"/>
                <w:sz w:val="20"/>
              </w:rPr>
              <w:t>Haftalık</w:t>
            </w:r>
          </w:p>
        </w:tc>
      </w:tr>
      <w:tr>
        <w:tc>
          <w:tcPr>
            <w:tcW w:type="dxa" w:w="3120"/>
            <w:shd w:val="clear" w:color="auto" w:fill="D6E4F0"/>
            <w:tcMar>
              <w:top w:w="80" w:type="dxa"/>
              <w:bottom w:w="80" w:type="dxa"/>
              <w:left w:w="120" w:type="dxa"/>
              <w:right w:w="120" w:type="dxa"/>
            </w:tcMar>
          </w:tcPr>
          <w:p>
            <w:r>
              <w:rPr>
                <w:b/>
                <w:color w:val="1B3A5C"/>
                <w:sz w:val="20"/>
              </w:rPr>
              <w:t>Kritik Ekipman Arıza Çözüm Süresi</w:t>
            </w:r>
          </w:p>
        </w:tc>
        <w:tc>
          <w:tcPr>
            <w:tcW w:type="dxa" w:w="3120"/>
            <w:shd w:val="clear" w:color="auto" w:fill="F5F5F5"/>
            <w:tcMar>
              <w:top w:w="80" w:type="dxa"/>
              <w:bottom w:w="80" w:type="dxa"/>
              <w:left w:w="120" w:type="dxa"/>
              <w:right w:w="120" w:type="dxa"/>
            </w:tcMar>
          </w:tcPr>
          <w:p>
            <w:r>
              <w:rPr>
                <w:b w:val="0"/>
                <w:color w:val="C0392B"/>
                <w:sz w:val="20"/>
              </w:rPr>
              <w:t>2+ hafta (sensör örneği)</w:t>
            </w:r>
          </w:p>
        </w:tc>
        <w:tc>
          <w:tcPr>
            <w:tcW w:type="dxa" w:w="3120"/>
            <w:shd w:val="clear" w:color="auto" w:fill="27AE60"/>
            <w:tcMar>
              <w:top w:w="80" w:type="dxa"/>
              <w:bottom w:w="80" w:type="dxa"/>
              <w:left w:w="120" w:type="dxa"/>
              <w:right w:w="120" w:type="dxa"/>
            </w:tcMar>
          </w:tcPr>
          <w:p>
            <w:r>
              <w:rPr>
                <w:b w:val="0"/>
                <w:color w:val="FFFFFF"/>
                <w:sz w:val="20"/>
              </w:rPr>
              <w:t>&lt;3 gün</w:t>
            </w:r>
          </w:p>
        </w:tc>
      </w:tr>
      <w:tr>
        <w:tc>
          <w:tcPr>
            <w:tcW w:type="dxa" w:w="3120"/>
            <w:shd w:val="clear" w:color="auto" w:fill="D6E4F0"/>
            <w:tcMar>
              <w:top w:w="80" w:type="dxa"/>
              <w:bottom w:w="80" w:type="dxa"/>
              <w:left w:w="120" w:type="dxa"/>
              <w:right w:w="120" w:type="dxa"/>
            </w:tcMar>
          </w:tcPr>
          <w:p>
            <w:r>
              <w:rPr>
                <w:b/>
                <w:color w:val="1B3A5C"/>
                <w:sz w:val="20"/>
              </w:rPr>
              <w:t>Risk Değerlendirmesi Güncelleme</w:t>
            </w:r>
          </w:p>
        </w:tc>
        <w:tc>
          <w:tcPr>
            <w:tcW w:type="dxa" w:w="3120"/>
            <w:shd w:val="clear" w:color="auto" w:fill="F5F5F5"/>
            <w:tcMar>
              <w:top w:w="80" w:type="dxa"/>
              <w:bottom w:w="80" w:type="dxa"/>
              <w:left w:w="120" w:type="dxa"/>
              <w:right w:w="120" w:type="dxa"/>
            </w:tcMar>
          </w:tcPr>
          <w:p>
            <w:r>
              <w:rPr>
                <w:b w:val="0"/>
                <w:color w:val="C0392B"/>
                <w:sz w:val="20"/>
              </w:rPr>
              <w:t>18+ ay</w:t>
            </w:r>
          </w:p>
        </w:tc>
        <w:tc>
          <w:tcPr>
            <w:tcW w:type="dxa" w:w="3120"/>
            <w:shd w:val="clear" w:color="auto" w:fill="27AE60"/>
            <w:tcMar>
              <w:top w:w="80" w:type="dxa"/>
              <w:bottom w:w="80" w:type="dxa"/>
              <w:left w:w="120" w:type="dxa"/>
              <w:right w:w="120" w:type="dxa"/>
            </w:tcMar>
          </w:tcPr>
          <w:p>
            <w:r>
              <w:rPr>
                <w:b w:val="0"/>
                <w:color w:val="FFFFFF"/>
                <w:sz w:val="20"/>
              </w:rPr>
              <w:t>6 ay</w:t>
            </w:r>
          </w:p>
        </w:tc>
      </w:tr>
      <w:tr>
        <w:tc>
          <w:tcPr>
            <w:tcW w:type="dxa" w:w="3120"/>
            <w:shd w:val="clear" w:color="auto" w:fill="D6E4F0"/>
            <w:tcMar>
              <w:top w:w="80" w:type="dxa"/>
              <w:bottom w:w="80" w:type="dxa"/>
              <w:left w:w="120" w:type="dxa"/>
              <w:right w:w="120" w:type="dxa"/>
            </w:tcMar>
          </w:tcPr>
          <w:p>
            <w:r>
              <w:rPr>
                <w:b/>
                <w:color w:val="1B3A5C"/>
                <w:sz w:val="20"/>
              </w:rPr>
              <w:t>Orijinal Yedek Parça Kullanım Oranı</w:t>
            </w:r>
          </w:p>
        </w:tc>
        <w:tc>
          <w:tcPr>
            <w:tcW w:type="dxa" w:w="3120"/>
            <w:shd w:val="clear" w:color="auto" w:fill="F5F5F5"/>
            <w:tcMar>
              <w:top w:w="80" w:type="dxa"/>
              <w:bottom w:w="80" w:type="dxa"/>
              <w:left w:w="120" w:type="dxa"/>
              <w:right w:w="120" w:type="dxa"/>
            </w:tcMar>
          </w:tcPr>
          <w:p>
            <w:r>
              <w:rPr>
                <w:b w:val="0"/>
                <w:color w:val="C0392B"/>
                <w:sz w:val="20"/>
              </w:rPr>
              <w:t>%60 (lokal imalat kullanımı var)</w:t>
            </w:r>
          </w:p>
        </w:tc>
        <w:tc>
          <w:tcPr>
            <w:tcW w:type="dxa" w:w="3120"/>
            <w:shd w:val="clear" w:color="auto" w:fill="27AE60"/>
            <w:tcMar>
              <w:top w:w="80" w:type="dxa"/>
              <w:bottom w:w="80" w:type="dxa"/>
              <w:left w:w="120" w:type="dxa"/>
              <w:right w:w="120" w:type="dxa"/>
            </w:tcMar>
          </w:tcPr>
          <w:p>
            <w:r>
              <w:rPr>
                <w:b w:val="0"/>
                <w:color w:val="FFFFFF"/>
                <w:sz w:val="20"/>
              </w:rPr>
              <w:t>%100</w:t>
            </w:r>
          </w:p>
        </w:tc>
      </w:tr>
      <w:tr>
        <w:tc>
          <w:tcPr>
            <w:tcW w:type="dxa" w:w="3120"/>
            <w:shd w:val="clear" w:color="auto" w:fill="D6E4F0"/>
            <w:tcMar>
              <w:top w:w="80" w:type="dxa"/>
              <w:bottom w:w="80" w:type="dxa"/>
              <w:left w:w="120" w:type="dxa"/>
              <w:right w:w="120" w:type="dxa"/>
            </w:tcMar>
          </w:tcPr>
          <w:p>
            <w:r>
              <w:rPr>
                <w:b/>
                <w:color w:val="1B3A5C"/>
                <w:sz w:val="20"/>
              </w:rPr>
              <w:t>İş İzni Detaylı Kontrol Oranı</w:t>
            </w:r>
          </w:p>
        </w:tc>
        <w:tc>
          <w:tcPr>
            <w:tcW w:type="dxa" w:w="3120"/>
            <w:shd w:val="clear" w:color="auto" w:fill="F5F5F5"/>
            <w:tcMar>
              <w:top w:w="80" w:type="dxa"/>
              <w:bottom w:w="80" w:type="dxa"/>
              <w:left w:w="120" w:type="dxa"/>
              <w:right w:w="120" w:type="dxa"/>
            </w:tcMar>
          </w:tcPr>
          <w:p>
            <w:r>
              <w:rPr>
                <w:b w:val="0"/>
                <w:color w:val="C0392B"/>
                <w:sz w:val="20"/>
              </w:rPr>
              <w:t>%20 (şekilsel imza)</w:t>
            </w:r>
          </w:p>
        </w:tc>
        <w:tc>
          <w:tcPr>
            <w:tcW w:type="dxa" w:w="3120"/>
            <w:shd w:val="clear" w:color="auto" w:fill="27AE60"/>
            <w:tcMar>
              <w:top w:w="80" w:type="dxa"/>
              <w:bottom w:w="80" w:type="dxa"/>
              <w:left w:w="120" w:type="dxa"/>
              <w:right w:w="120" w:type="dxa"/>
            </w:tcMar>
          </w:tcPr>
          <w:p>
            <w:r>
              <w:rPr>
                <w:b w:val="0"/>
                <w:color w:val="FFFFFF"/>
                <w:sz w:val="20"/>
              </w:rPr>
              <w:t>%100</w:t>
            </w:r>
          </w:p>
        </w:tc>
      </w:tr>
      <w:tr>
        <w:tc>
          <w:tcPr>
            <w:tcW w:type="dxa" w:w="3120"/>
            <w:shd w:val="clear" w:color="auto" w:fill="D6E4F0"/>
            <w:tcMar>
              <w:top w:w="80" w:type="dxa"/>
              <w:bottom w:w="80" w:type="dxa"/>
              <w:left w:w="120" w:type="dxa"/>
              <w:right w:w="120" w:type="dxa"/>
            </w:tcMar>
          </w:tcPr>
          <w:p>
            <w:r>
              <w:rPr>
                <w:b/>
                <w:color w:val="1B3A5C"/>
                <w:sz w:val="20"/>
              </w:rPr>
              <w:t>Güvenlik Kritik Ekipman (SCE) Tanımlama</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%100 tanımlanmış</w:t>
            </w:r>
          </w:p>
        </w:tc>
      </w:tr>
      <w:tr>
        <w:tc>
          <w:tcPr>
            <w:tcW w:type="dxa" w:w="3120"/>
            <w:shd w:val="clear" w:color="auto" w:fill="D6E4F0"/>
            <w:tcMar>
              <w:top w:w="80" w:type="dxa"/>
              <w:bottom w:w="80" w:type="dxa"/>
              <w:left w:w="120" w:type="dxa"/>
              <w:right w:w="120" w:type="dxa"/>
            </w:tcMar>
          </w:tcPr>
          <w:p>
            <w:r>
              <w:rPr>
                <w:b/>
                <w:color w:val="1B3A5C"/>
                <w:sz w:val="20"/>
              </w:rPr>
              <w:t>Prosedür Uyum Denetim Frekansı</w:t>
            </w:r>
          </w:p>
        </w:tc>
        <w:tc>
          <w:tcPr>
            <w:tcW w:type="dxa" w:w="3120"/>
            <w:shd w:val="clear" w:color="auto" w:fill="F5F5F5"/>
            <w:tcMar>
              <w:top w:w="80" w:type="dxa"/>
              <w:bottom w:w="80" w:type="dxa"/>
              <w:left w:w="120" w:type="dxa"/>
              <w:right w:w="120" w:type="dxa"/>
            </w:tcMar>
          </w:tcPr>
          <w:p>
            <w:r>
              <w:rPr>
                <w:b w:val="0"/>
                <w:color w:val="C0392B"/>
                <w:sz w:val="20"/>
              </w:rPr>
              <w:t>Reaktif (olay sonrası)</w:t>
            </w:r>
          </w:p>
        </w:tc>
        <w:tc>
          <w:tcPr>
            <w:tcW w:type="dxa" w:w="3120"/>
            <w:shd w:val="clear" w:color="auto" w:fill="27AE60"/>
            <w:tcMar>
              <w:top w:w="80" w:type="dxa"/>
              <w:bottom w:w="80" w:type="dxa"/>
              <w:left w:w="120" w:type="dxa"/>
              <w:right w:w="120" w:type="dxa"/>
            </w:tcMar>
          </w:tcPr>
          <w:p>
            <w:r>
              <w:rPr>
                <w:b w:val="0"/>
                <w:color w:val="FFFFFF"/>
                <w:sz w:val="20"/>
              </w:rPr>
              <w:t>Aylık proaktif</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