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52"/>
        </w:rPr>
        <w:t>KÖK NEDEN ANALİZİ RAPORU</w:t>
      </w:r>
    </w:p>
    <w:p/>
    <w:p>
      <w:pPr>
        <w:jc w:val="center"/>
      </w:pPr>
      <w:r>
        <w:rPr>
          <w:i/>
          <w:color w:val="2E6DA4"/>
          <w:sz w:val="28"/>
        </w:rPr>
        <w:t>Profesyonel Araştırma ve Analiz Raporu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392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GİZLİ - SADECE YETKİLİ PERSONELİN ERİŞİMİNE AÇIKTIR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Referans No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Tarih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Lokasyon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Olay Tipi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OLAY ÖZETİ</w:t>
            </w:r>
          </w:p>
        </w:tc>
      </w:tr>
      <w:tr>
        <w:tc>
          <w:tcPr>
            <w:tcW w:type="dxa" w:w="9360"/>
            <w:shd w:val="clear" w:color="auto" w:fill="F5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444444"/>
                <w:sz w:val="20"/>
              </w:rPr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1. YÖNETİCİ ÖZETİ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1.1 Olay Özeti</w:t>
      </w:r>
    </w:p>
    <w:p/>
    <w:p>
      <w:pPr>
        <w:spacing w:before="200" w:after="80"/>
      </w:pPr>
      <w:r>
        <w:rPr>
          <w:b/>
          <w:color w:val="2E6DA4"/>
          <w:sz w:val="22"/>
        </w:rPr>
        <w:t>1.2 Temel Bulgular</w:t>
      </w:r>
    </w:p>
    <w:p/>
    <w:p>
      <w:pPr>
        <w:spacing w:before="200" w:after="80"/>
      </w:pPr>
      <w:r>
        <w:rPr>
          <w:b/>
          <w:color w:val="2E6DA4"/>
          <w:sz w:val="22"/>
        </w:rPr>
        <w:t>1.3 Acil Eylemler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2. OLAY BİLGİLERİ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2.1 Detaylı Bilgi Tablosu</w:t>
      </w:r>
    </w:p>
    <w:p>
      <w:pPr>
        <w:spacing w:before="200" w:after="80"/>
      </w:pPr>
      <w:r>
        <w:rPr>
          <w:b/>
          <w:color w:val="2E6DA4"/>
          <w:sz w:val="22"/>
        </w:rPr>
        <w:t>2.2 Olay Detayları</w:t>
      </w:r>
    </w:p>
    <w:p/>
    <w:p>
      <w:pPr>
        <w:spacing w:before="200" w:after="80"/>
      </w:pPr>
      <w:r>
        <w:rPr>
          <w:b/>
          <w:color w:val="2E6DA4"/>
          <w:sz w:val="22"/>
        </w:rPr>
        <w:t>2.3 Kronolojik Olay Akışı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3. ANALİZ YÖNTEMİ - 5 WHY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3.1 5-Why Tekniği</w:t>
      </w:r>
    </w:p>
    <w:p>
      <w:pPr>
        <w:spacing w:before="80" w:after="160"/>
      </w:pPr>
      <w:r>
        <w:rPr>
          <w:b w:val="0"/>
          <w:i w:val="0"/>
          <w:color w:val="444444"/>
          <w:sz w:val="18"/>
        </w:rPr>
      </w:r>
    </w:p>
    <w:p>
      <w:pPr>
        <w:spacing w:before="200" w:after="80"/>
      </w:pPr>
      <w:r>
        <w:rPr>
          <w:b/>
          <w:color w:val="2E6DA4"/>
          <w:sz w:val="22"/>
        </w:rPr>
        <w:t>3.2 Faktör Kategorileri</w:t>
      </w:r>
    </w:p>
    <w:p/>
    <w:p>
      <w:pPr>
        <w:spacing w:before="200" w:after="80"/>
      </w:pPr>
      <w:r>
        <w:rPr>
          <w:b/>
          <w:color w:val="2E6DA4"/>
          <w:sz w:val="22"/>
        </w:rPr>
        <w:t>3.3 Analiz Ekibi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6. KATKIDA BULUNAN FAKTÖRLER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7. DÜZELTİCİ VE ÖNLEYİCİ FAALİYETLER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9. CIKARILAN DERSLER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10. SONUC VE ONERILER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10.1 Genel Değerlendirme</w:t>
      </w:r>
    </w:p>
    <w:p>
      <w:pPr>
        <w:spacing w:before="80" w:after="160"/>
      </w:pPr>
      <w:r>
        <w:rPr>
          <w:b w:val="0"/>
          <w:i w:val="0"/>
          <w:color w:val="444444"/>
          <w:sz w:val="18"/>
        </w:rPr>
      </w:r>
    </w:p>
    <w:p>
      <w:pPr>
        <w:spacing w:before="200" w:after="80"/>
      </w:pPr>
      <w:r>
        <w:rPr>
          <w:b/>
          <w:color w:val="2E6DA4"/>
          <w:sz w:val="22"/>
        </w:rPr>
        <w:t>10.2 Kısa Vadeli Önlemler (1-2 Ay)</w:t>
      </w:r>
    </w:p>
    <w:p/>
    <w:p>
      <w:pPr>
        <w:spacing w:before="200" w:after="80"/>
      </w:pPr>
      <w:r>
        <w:rPr>
          <w:b/>
          <w:color w:val="2E6DA4"/>
          <w:sz w:val="22"/>
        </w:rPr>
        <w:t>10.3 Uzun Vadeli İyileştirmeler (3-12 Ay)</w:t>
      </w:r>
    </w:p>
    <w:p/>
    <w:p>
      <w:pPr>
        <w:spacing w:before="200" w:after="80"/>
      </w:pPr>
      <w:r>
        <w:rPr>
          <w:b/>
          <w:color w:val="2E6DA4"/>
          <w:sz w:val="22"/>
        </w:rPr>
        <w:t>10.4 Mevcut vs Hedef Karşılaştırması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11. ONAY VE IMZA SAYFASI</w:t>
            </w:r>
          </w:p>
        </w:tc>
      </w:tr>
    </w:tbl>
    <w:p>
      <w:pPr>
        <w:spacing w:after="12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İsim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Ünvan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İmza / Tarih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HAZIRLAYAN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Uzmanı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Kök Neden Analisti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INCELEYEN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Departman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ONAYLAYAN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Tesis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Genel Operasyon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</w:tbl>
    <w:p/>
    <w:p/>
    <w:p>
      <w:pPr>
        <w:jc w:val="center"/>
      </w:pPr>
      <w:r>
        <w:rPr>
          <w:color w:val="444444"/>
          <w:sz w:val="20"/>
        </w:rPr>
        <w:t>---</w:t>
      </w:r>
    </w:p>
    <w:p/>
    <w:p>
      <w:pPr>
        <w:jc w:val="center"/>
      </w:pPr>
      <w:r>
        <w:rPr>
          <w:i/>
          <w:color w:val="444444"/>
          <w:sz w:val="20"/>
        </w:rPr>
        <w:t>Bu rapor yapay zeka ile hazırlanmıştır.</w:t>
        <w:br/>
        <w:t>Bir uzman tarafından kontrol edilmesi önerilir.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