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324.0" w:type="dxa"/>
        <w:tblLayout w:type="fixed"/>
        <w:tblLook w:val="0000"/>
      </w:tblPr>
      <w:tblGrid>
        <w:gridCol w:w="3046"/>
        <w:gridCol w:w="3074"/>
        <w:gridCol w:w="4410"/>
        <w:tblGridChange w:id="0">
          <w:tblGrid>
            <w:gridCol w:w="3046"/>
            <w:gridCol w:w="3074"/>
            <w:gridCol w:w="441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Curriculum Vitae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information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name / Surname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Selçuk Cihan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selcukcihan@gmail.com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Nationality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Turkish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Online profiles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linkedin.com/in/selcukcihan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github.com/selcukcihan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selcukcihan.com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stackoverflow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BS. in Computer Engineering @</w:t>
            </w:r>
            <w:hyperlink r:id="rId11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Boğaziçi University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| 2003 - 2008 (3.57 /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.492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Research interests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Wireless networks and computer vision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MS. in Computer Engineering @</w:t>
            </w:r>
            <w:hyperlink r:id="rId12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Boğaziçi University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| 2008 - 2010 (3.80 /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 of thesis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Parallel maximum flow solver for multi-core machines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Occupational field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evelopment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ngineer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Senio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Software Engineer @</w:t>
            </w:r>
            <w:hyperlink r:id="rId13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Scriber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(2021 - 2022)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Backend for a serverless platform, including payment systems using Stripe Connect.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492187499999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left="0" w:right="-120" w:firstLine="0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Senior Software Engineer @</w:t>
            </w:r>
            <w:hyperlink r:id="rId14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Tellimer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(2019 - 2021)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Serverless &amp; machine learning applications, including site reliability &amp; observability.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113" w:right="-120" w:firstLine="0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Freelancing Software Development Engineer @</w:t>
            </w:r>
            <w:hyperlink r:id="rId15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20"/>
                  <w:szCs w:val="20"/>
                  <w:u w:val="single"/>
                  <w:rtl w:val="0"/>
                </w:rPr>
                <w:t xml:space="preserve">Toptal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(2018 - 2019)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Web development on AWS with serverless framework.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Development Engineer @</w:t>
            </w:r>
            <w:hyperlink r:id="rId16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Amazon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UK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(2017 – 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Selection Contribution Platform - Amazon’s worldwide catalog, a massively large scale system.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Senior Software Engineer @Intertech., </w:t>
            </w:r>
            <w:hyperlink r:id="rId17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intertech.com.tr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(2013 - 2017)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process management suite, a web app on which 500K processes are served daily.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Senior Software Engineer @Ziraat Teknoloji, </w:t>
            </w:r>
            <w:hyperlink r:id="rId18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ziraatteknoloji.com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(2011 - 2013)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Developing and supporting workflow engine and document management system of </w:t>
            </w:r>
            <w:hyperlink r:id="rId19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Ziraat Bank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Embedded Software Engineer @AirTies Wireless Networks, </w:t>
            </w:r>
            <w:hyperlink r:id="rId20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airties.com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(2009 - 2010)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IPTV development in C, focusing on teletext, closed captioning, subtitles and transport protocols.</w:t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Engineer @CC Yazılım Ltd., </w:t>
            </w:r>
            <w:hyperlink r:id="rId21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www.ccyazilim.com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(2009)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92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Online backup solution development - flagship product of the startup.</w:t>
            </w:r>
          </w:p>
        </w:tc>
      </w:tr>
      <w:tr>
        <w:trPr>
          <w:cantSplit w:val="0"/>
          <w:trHeight w:val="364.492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0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46"/>
        <w:gridCol w:w="7484"/>
        <w:tblGridChange w:id="0">
          <w:tblGrid>
            <w:gridCol w:w="3046"/>
            <w:gridCol w:w="7484"/>
          </w:tblGrid>
        </w:tblGridChange>
      </w:tblGrid>
      <w:tr>
        <w:trPr>
          <w:cantSplit w:val="0"/>
          <w:trHeight w:val="425.3516677056659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Skills and competences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Programming languages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TypeScript, Java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cript,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Python, Perl,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Miscellaneous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Serverless, AWS, Domain Driven Design, Distributed Systems, DataDog, Stripe, Hubspot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3516677056659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Selected work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8.67972709202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Scriber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Created the serverless GraphQL backend for</w:t>
            </w:r>
            <w:hyperlink r:id="rId22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 scriber.to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 which is a platform for financial writers.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Implemented payments with Stripe Connect.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Built analytics application to provide the financial writers with KPIs.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0" w:line="240" w:lineRule="auto"/>
              <w:ind w:left="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3.868660099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Tellimer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Created the API and step functions orchestrator that forms the machine learning pipeline for </w:t>
            </w:r>
            <w:hyperlink r:id="rId23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parsel.ai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 a machine learning SAAS offering.</w:t>
            </w:r>
          </w:p>
          <w:p w:rsidR="00000000" w:rsidDel="00000000" w:rsidP="00000000" w:rsidRDefault="00000000" w:rsidRPr="00000000" w14:paraId="00000094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Implemented serverless workflows for ingesting 3rd party financial articles for </w:t>
            </w:r>
            <w:hyperlink r:id="rId24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tellimer.com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5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Architected an article recommender and an article summarizer for </w:t>
            </w:r>
            <w:hyperlink r:id="rId25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tellimer.com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6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Built a serverless app that periodically maintains the sitemap for various web apps.</w:t>
            </w:r>
          </w:p>
          <w:p w:rsidR="00000000" w:rsidDel="00000000" w:rsidP="00000000" w:rsidRDefault="00000000" w:rsidRPr="00000000" w14:paraId="00000097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Created GraphQL APIs with AppSync, connecting various data sources like DynamoDB &amp; RDS.</w:t>
              <w:br w:type="textWrapping"/>
              <w:t xml:space="preserve">- Integrated with Hubspot to track SAAS deals.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0" w:line="240" w:lineRule="auto"/>
              <w:ind w:left="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.246542622844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Catalog orchestration platform</w:t>
            </w:r>
          </w:p>
          <w:p w:rsidR="00000000" w:rsidDel="00000000" w:rsidP="00000000" w:rsidRDefault="00000000" w:rsidRPr="00000000" w14:paraId="0000009B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(Amazon - London)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Developed and maintained the orchestration platform processing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Amazon’s catalog updates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Handles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tens of thousands of TPS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 enabling the finest and largest catalog on earth</w:t>
            </w:r>
          </w:p>
          <w:p w:rsidR="00000000" w:rsidDel="00000000" w:rsidP="00000000" w:rsidRDefault="00000000" w:rsidRPr="00000000" w14:paraId="0000009E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Uses Kinesis as the back-bone and routes updates to the catalog to downstream services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0" w:line="240" w:lineRule="auto"/>
              <w:ind w:left="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.00979531901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Relational to NoSQL migration</w:t>
              <w:br w:type="textWrapping"/>
              <w:t xml:space="preserve">(Amazon - London)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Rearchitected a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 RDS backed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service onto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DynamoDB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Migration was carried out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without downtime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moving around 600 GB of data in the process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0" w:line="240" w:lineRule="auto"/>
              <w:ind w:left="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899772576688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Workflow engine</w:t>
              <w:br w:type="textWrapping"/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Ziraat Teknoloji)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Designed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/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(C#) a workflow engine, workflow designer (WPF) and administration tools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100K instances flow daily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through the engine, a .Net application backed by Oracle 10G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0" w:line="240" w:lineRule="auto"/>
              <w:ind w:left="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09101325367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Workforce Management System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Intertech)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Designed and developed workforce management system for </w:t>
            </w:r>
            <w:hyperlink r:id="rId26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DenizBank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operation center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project received an </w:t>
            </w:r>
            <w:hyperlink r:id="rId27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award for innovation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339948623400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.402071992013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facing web application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Toptal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Serves a total of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100K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serverless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architecture on AWS, built using the serverless framework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authentication and authorization are managed with AWS Cognito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Implemented business workflows using AWS Step Functions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3516677056659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09101325367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8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AWS Certified Solutions Architect - Professional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until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June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3516677056659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0" w:line="240" w:lineRule="auto"/>
              <w:ind w:left="90" w:right="-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0" w:line="240" w:lineRule="auto"/>
              <w:ind w:left="9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/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Erdem Kurul - </w:t>
            </w:r>
            <w:hyperlink r:id="rId29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erdemkurul@gmail.com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About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Former Microsoft employee, UCSD alum. </w:t>
            </w:r>
            <w:hyperlink r:id="rId30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linkedin.com/in/erdemk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Relation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Development Manager, direct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report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at Intertech &amp; Ziraat Teknoloji.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1" w:type="default"/>
      <w:footerReference r:id="rId32" w:type="default"/>
      <w:pgSz w:h="16840" w:w="11900" w:orient="portrait"/>
      <w:pgMar w:bottom="1003" w:top="851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360"/>
      <w:jc w:val="righ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- Curriculum vitae of </w:t>
    </w:r>
  </w:p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Selçuk Cihan </w:t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CV Footer Left">
    <w:name w:val="CV Footer Left"/>
    <w:next w:val="CV Footer Left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360"/>
      <w:jc w:val="righ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Footer Right">
    <w:name w:val="CV Footer Right"/>
    <w:next w:val="CV Footer Right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Arial Narrow" w:cs="Arial Narrow" w:eastAsia="Arial Narrow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CV Title">
    <w:name w:val="CV Title"/>
    <w:next w:val="CV Title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113" w:right="113" w:firstLine="0"/>
      <w:jc w:val="right"/>
      <w:outlineLvl w:val="9"/>
    </w:pPr>
    <w:rPr>
      <w:rFonts w:ascii="Arial Narrow" w:cs="Arial Unicode MS" w:eastAsia="Arial Unicode MS" w:hAnsi="Arial Narrow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28"/>
      <w:szCs w:val="28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1">
    <w:name w:val="CV Heading 1"/>
    <w:next w:val="Normal.0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74" w:line="240" w:lineRule="auto"/>
      <w:ind w:left="113" w:right="113" w:firstLine="0"/>
      <w:jc w:val="right"/>
      <w:outlineLvl w:val="9"/>
    </w:pPr>
    <w:rPr>
      <w:rFonts w:ascii="Arial Narrow" w:cs="Arial Unicode MS" w:eastAsia="Arial Unicode MS" w:hAnsi="Arial Narrow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2 - First Line">
    <w:name w:val="CV Heading 2 - First Line"/>
    <w:next w:val="CV Heading 2 - First Line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74" w:line="240" w:lineRule="auto"/>
      <w:ind w:left="113" w:right="113" w:firstLine="0"/>
      <w:jc w:val="righ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Major - First Line">
    <w:name w:val="CV Major - First Line"/>
    <w:next w:val="CV Major - First Line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74" w:line="240" w:lineRule="auto"/>
      <w:ind w:left="113" w:right="113" w:firstLine="0"/>
      <w:jc w:val="left"/>
      <w:outlineLvl w:val="9"/>
    </w:pPr>
    <w:rPr>
      <w:rFonts w:ascii="Arial Narrow" w:cs="Arial Unicode MS" w:eastAsia="Arial Unicode MS" w:hAnsi="Arial Narrow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3">
    <w:name w:val="CV Heading 3"/>
    <w:next w:val="Normal.0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113" w:right="113" w:firstLine="0"/>
      <w:jc w:val="righ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Normal">
    <w:name w:val="CV Normal"/>
    <w:next w:val="CV Norma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113" w:right="113" w:firstLine="0"/>
      <w:jc w:val="lef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3 - First Line">
    <w:name w:val="CV Heading 3 - First Line"/>
    <w:next w:val="CV Heading 3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74" w:line="240" w:lineRule="auto"/>
      <w:ind w:left="113" w:right="113" w:firstLine="0"/>
      <w:jc w:val="righ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 Narrow" w:cs="Arial Narrow" w:eastAsia="Arial Narrow" w:hAnsi="Arial Narrow"/>
      <w:outline w:val="0"/>
      <w:color w:val="0000ff"/>
      <w:u w:color="0000ff" w:val="single"/>
      <w:lang w:val="en-US"/>
      <w14:textFill>
        <w14:solidFill>
          <w14:srgbClr w14:val="0000FF"/>
        </w14:solidFill>
      </w14:textFill>
    </w:rPr>
  </w:style>
  <w:style w:type="paragraph" w:styleId="CV Normal - First Line">
    <w:name w:val="CV Normal - First Line"/>
    <w:next w:val="CV Norma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74" w:line="240" w:lineRule="auto"/>
      <w:ind w:left="113" w:right="113" w:firstLine="0"/>
      <w:jc w:val="left"/>
      <w:outlineLvl w:val="9"/>
    </w:pPr>
    <w:rPr>
      <w:rFonts w:ascii="Arial Narrow" w:cs="Arial Narrow" w:eastAsia="Arial Narrow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Spacer">
    <w:name w:val="CV Spacer"/>
    <w:next w:val="CV Spacer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113" w:right="113" w:firstLine="0"/>
      <w:jc w:val="lef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"/>
      <w:szCs w:val="4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Arial Narrow" w:cs="Arial Narrow" w:eastAsia="Arial Narrow" w:hAnsi="Arial Narrow"/>
      <w:outline w:val="0"/>
      <w:color w:val="0000ff"/>
      <w:sz w:val="20"/>
      <w:szCs w:val="20"/>
      <w:u w:color="0000ff" w:val="single"/>
      <w:lang w:val="en-US"/>
      <w14:textFill>
        <w14:solidFill>
          <w14:srgbClr w14:val="0000FF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airties.com/" TargetMode="External"/><Relationship Id="rId22" Type="http://schemas.openxmlformats.org/officeDocument/2006/relationships/hyperlink" Target="https://scriber.to" TargetMode="External"/><Relationship Id="rId21" Type="http://schemas.openxmlformats.org/officeDocument/2006/relationships/hyperlink" Target="http://www.ccyazilim.com" TargetMode="External"/><Relationship Id="rId24" Type="http://schemas.openxmlformats.org/officeDocument/2006/relationships/hyperlink" Target="https://tellimer.com" TargetMode="External"/><Relationship Id="rId23" Type="http://schemas.openxmlformats.org/officeDocument/2006/relationships/hyperlink" Target="https://parsel.a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elcukcihan.com" TargetMode="External"/><Relationship Id="rId26" Type="http://schemas.openxmlformats.org/officeDocument/2006/relationships/hyperlink" Target="https://www.denizbank.com/en/" TargetMode="External"/><Relationship Id="rId25" Type="http://schemas.openxmlformats.org/officeDocument/2006/relationships/hyperlink" Target="https://tellimer.com" TargetMode="External"/><Relationship Id="rId28" Type="http://schemas.openxmlformats.org/officeDocument/2006/relationships/hyperlink" Target="https://www.credly.com/badges/f2b93002-0754-4e37-8d31-031d2d520ee3" TargetMode="External"/><Relationship Id="rId27" Type="http://schemas.openxmlformats.org/officeDocument/2006/relationships/hyperlink" Target="https://www.bai.org/globalinnovations/awards/2017-winners/2017-internal-process-innovation-awar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mailto:erdemkurul@gmail.com" TargetMode="External"/><Relationship Id="rId7" Type="http://schemas.openxmlformats.org/officeDocument/2006/relationships/hyperlink" Target="http://linkedin.com/in/selcukcihan" TargetMode="External"/><Relationship Id="rId8" Type="http://schemas.openxmlformats.org/officeDocument/2006/relationships/hyperlink" Target="http://github.com/selcukcihan" TargetMode="External"/><Relationship Id="rId31" Type="http://schemas.openxmlformats.org/officeDocument/2006/relationships/header" Target="header1.xml"/><Relationship Id="rId30" Type="http://schemas.openxmlformats.org/officeDocument/2006/relationships/hyperlink" Target="http://www.linkedin.com/in/erdemk" TargetMode="External"/><Relationship Id="rId11" Type="http://schemas.openxmlformats.org/officeDocument/2006/relationships/hyperlink" Target="https://www.cmpe.boun.edu.tr/" TargetMode="External"/><Relationship Id="rId10" Type="http://schemas.openxmlformats.org/officeDocument/2006/relationships/hyperlink" Target="http://stackoverflow.com/cv/selcukcihan" TargetMode="External"/><Relationship Id="rId32" Type="http://schemas.openxmlformats.org/officeDocument/2006/relationships/footer" Target="footer1.xml"/><Relationship Id="rId13" Type="http://schemas.openxmlformats.org/officeDocument/2006/relationships/hyperlink" Target="https://scriber.to" TargetMode="External"/><Relationship Id="rId12" Type="http://schemas.openxmlformats.org/officeDocument/2006/relationships/hyperlink" Target="https://www.cmpe.boun.edu.tr/" TargetMode="External"/><Relationship Id="rId15" Type="http://schemas.openxmlformats.org/officeDocument/2006/relationships/hyperlink" Target="http://www.toptal.com" TargetMode="External"/><Relationship Id="rId14" Type="http://schemas.openxmlformats.org/officeDocument/2006/relationships/hyperlink" Target="https://tellimer.com" TargetMode="External"/><Relationship Id="rId17" Type="http://schemas.openxmlformats.org/officeDocument/2006/relationships/hyperlink" Target="http://intertech.com.tr/" TargetMode="External"/><Relationship Id="rId16" Type="http://schemas.openxmlformats.org/officeDocument/2006/relationships/hyperlink" Target="http://www.amazon.com" TargetMode="External"/><Relationship Id="rId19" Type="http://schemas.openxmlformats.org/officeDocument/2006/relationships/hyperlink" Target="http://www.ziraat.com.tr/" TargetMode="External"/><Relationship Id="rId18" Type="http://schemas.openxmlformats.org/officeDocument/2006/relationships/hyperlink" Target="http://www.ziraatteknoloj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bfhZiYEmPpBblODJI+MZpBPmWw==">AMUW2mVTjaFP/AnX8AMmAUVoEz8L2JFbPBxyN/JZHdVYH1t3BxI/J7nzV3huRp5yts/aNTgQHcWVrKrCIrlQw1RKEWGCbx/zH4F8g9x4OEQr/OQciIP43Kg=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