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FASTML COMPREHENSIVE FORENSIC AUDIT PROMPT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You are performing a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forensic technical audit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of an R package named </w:t>
      </w:r>
      <w:r w:rsidRPr="006E3AD7">
        <w:rPr>
          <w:rFonts w:ascii="Courier New" w:eastAsia="Times New Roman" w:hAnsi="Courier New" w:cs="Courier New"/>
          <w:b/>
          <w:bCs/>
          <w:sz w:val="20"/>
          <w:szCs w:val="20"/>
          <w:lang w:eastAsia="tr-TR"/>
        </w:rPr>
        <w:t>fastml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This is not a style review. This is not a friendliness check.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 xml:space="preserve">Assume the package may contain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silent errors, conceptual flaws, and overstated claims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Treat this as a combined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CRAN reviewer + statistical methodologist + ML reproducibility auditor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review.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Your goal is to find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everything that could invalidate results, mislead users, or fail under scrutiny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6E3AD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5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0. REVIEW POSTURE (MANDATORY)</w:t>
      </w:r>
    </w:p>
    <w:p w:rsidR="006E3AD7" w:rsidRP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Assume nothing is correct by default.</w:t>
      </w:r>
    </w:p>
    <w:p w:rsidR="006E3AD7" w:rsidRP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Assume users will run this on real biomedical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Prefer false negatives over false positives.</w:t>
      </w:r>
    </w:p>
    <w:p w:rsidR="006E3AD7" w:rsidRP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Do not infer author intent.</w:t>
      </w:r>
    </w:p>
    <w:p w:rsidR="006E3AD7" w:rsidRP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If something is ambiguous, flag it.</w:t>
      </w:r>
    </w:p>
    <w:p w:rsid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If something works “most of the time,” treat it as broken.</w:t>
      </w:r>
    </w:p>
    <w:p w:rsid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tr-TR"/>
        </w:rPr>
        <w:t>Findings</w:t>
      </w:r>
    </w:p>
    <w:p w:rsidR="006E3AD7" w:rsidRPr="006E3AD7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Critical: 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predict.fastml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 pre-bakes newdata and routes baked data to native survival predictors, which themselves call bake() and expect raw inputs; this can drop time/status columns and double-transform features, yielding invalid risk/survival outputs. 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predict.fastml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.R (line 53) predict.fastml.R (line 181) xgboost_survival.R (line 517) xgboost_survival.R (line 728)</w:t>
      </w:r>
    </w:p>
    <w:p w:rsidR="006E3AD7" w:rsidRPr="00CC67EA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High: Start/stop (left-truncated) survival is accepted, but downstream metrics treat it as standard right-censoring by ignoring 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start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times; Brier/IBS/Uno/RMST are therefore invalid for delayed-entry data. 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fastml.R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(line 733) process_model_helpers.R (line 522) process_model.R (line 940)</w:t>
      </w:r>
    </w:p>
    <w:p w:rsidR="006E3AD7" w:rsidRPr="00CC67EA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High: Survival status recoding is heuristic (e.g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.,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picks last character label or uses numeric threshold) and converts missing status to censored; this can silently flip event/censor definitions and bias training/evaluation. survival_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utils.R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(line 26) survival_utils.R (line 64) survival_utils.R (line 90) fastml.R (line 715) process_model.R (line 460)</w:t>
      </w:r>
    </w:p>
    <w:p w:rsidR="006E3AD7" w:rsidRPr="00CC67EA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Medium: XGBoost AFT silently replaces non-positive or non-finite times with the minimum positive time before fitting; this masks 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data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errors and distorts the survival time distribution. train_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models.R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(line 1503) train_models.R (line 1520)</w:t>
      </w:r>
    </w:p>
    <w:p w:rsidR="006E3AD7" w:rsidRPr="00CC67EA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Medium: All integer predictors are coerced to numeric, which can silently treat coded categorical variables as continuous and change model meaning without warning. 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fastml.R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(line 667)</w:t>
      </w:r>
    </w:p>
    <w:p w:rsidR="006E3AD7" w:rsidRPr="00B6302E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B6302E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lastRenderedPageBreak/>
        <w:t>Low: Metadata/docs contain mojibake (e.g</w:t>
      </w:r>
      <w:proofErr w:type="gramStart"/>
      <w:r w:rsidRPr="00B6302E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.,</w:t>
      </w:r>
      <w:proofErr w:type="gramEnd"/>
      <w:r w:rsidRPr="00B6302E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“machineƒ?'learning”), suggesting encoding corruption that can misrender documentation and fail CRAN checks. DESCRIPTION (line 11) </w:t>
      </w:r>
      <w:proofErr w:type="gramStart"/>
      <w:r w:rsidRPr="00B6302E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README.md</w:t>
      </w:r>
      <w:proofErr w:type="gramEnd"/>
      <w:r w:rsidRPr="00B6302E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(line 8) README.md (line 108) README.md (line 167)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tr-TR"/>
        </w:rPr>
        <w:t>Open Questions / Assumptions</w:t>
      </w:r>
    </w:p>
    <w:p w:rsidR="006E3AD7" w:rsidRPr="006E3AD7" w:rsidRDefault="006E3AD7" w:rsidP="006E3AD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Should 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start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/stop data be fully supported in metrics, or should it error/warn with a clear limitation?</w:t>
      </w:r>
    </w:p>
    <w:p w:rsidR="006E3AD7" w:rsidRPr="006E3AD7" w:rsidRDefault="006E3AD7" w:rsidP="006E3AD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Is automatic survival status recoding intended for production use on biomedical 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, or should users be required to specify the event coding explicitly?</w:t>
      </w:r>
    </w:p>
    <w:p w:rsidR="006E3AD7" w:rsidRPr="006E3AD7" w:rsidRDefault="006E3AD7" w:rsidP="006E3AD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For native survival predictions, should 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predict.fastml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 pass raw data and rely on the stored recipe, or should native predictors skip their own bake()?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tr-TR"/>
        </w:rPr>
        <w:t>Change Summary</w:t>
      </w:r>
    </w:p>
    <w:p w:rsidR="006E3AD7" w:rsidRPr="006E3AD7" w:rsidRDefault="006E3AD7" w:rsidP="006E3AD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No code changes made.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tr-TR"/>
        </w:rPr>
        <w:t>Next Steps</w:t>
      </w:r>
    </w:p>
    <w:p w:rsidR="006E3AD7" w:rsidRPr="006E3AD7" w:rsidRDefault="006E3AD7" w:rsidP="006E3AD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Fix 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predict.fastml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 to pass raw data to native survival predictors (or make native predictors accept baked inputs) and add tests for survival predict()/predict_risk().</w:t>
      </w:r>
    </w:p>
    <w:p w:rsidR="006E3AD7" w:rsidRDefault="006E3AD7" w:rsidP="006E3AD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Decide and document 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start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/stop support: implement left-truncation-aware metrics or hard-fail with guidance; add a regression test.</w:t>
      </w:r>
    </w:p>
    <w:p w:rsidR="006E3AD7" w:rsidRPr="006E3AD7" w:rsidRDefault="006E3AD7" w:rsidP="006E3AD7">
      <w:pPr>
        <w:pStyle w:val="ListeParagra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Hard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>fail with explicit guidance is better right now. Left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>truncation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>aware metrics are non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 xml:space="preserve">trivial and easy to get subtly wrong; in a biomedical setting the safer posture is to stop and tell users that 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start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/stop inputs are unsupported for evaluation, rather than return invalid metrics. If you later invest in validated left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>truncation metrics, you can switch to support—but until then, hard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>fail + a regression test prevents silent misuse.</w:t>
      </w:r>
    </w:p>
    <w:p w:rsidR="006E3AD7" w:rsidRPr="006E3AD7" w:rsidRDefault="006E3AD7" w:rsidP="006E3AD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Replace heuristic status recoding with explicit user control (or strict 0/1 validation) and add tests for ambiguous encodings.</w:t>
      </w:r>
    </w:p>
    <w:p w:rsidR="006E3AD7" w:rsidRPr="006E3AD7" w:rsidRDefault="006E3AD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6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1. FUNCTION-LEVEL CODE INTEGRITY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For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every exported and internal function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, inspect:</w: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1.1 Structural correctness</w:t>
      </w:r>
    </w:p>
    <w:p w:rsidR="006E3AD7" w:rsidRPr="006E3AD7" w:rsidRDefault="006E3AD7" w:rsidP="006E3A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Undefined variables</w:t>
      </w:r>
    </w:p>
    <w:p w:rsidR="006E3AD7" w:rsidRPr="006E3AD7" w:rsidRDefault="006E3AD7" w:rsidP="006E3A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Incorrect scoping (closures, </w:t>
      </w:r>
      <w:r w:rsidRPr="006E3AD7">
        <w:rPr>
          <w:rFonts w:ascii="Courier New" w:eastAsia="Times New Roman" w:hAnsi="Courier New" w:cs="Courier New"/>
          <w:sz w:val="20"/>
          <w:szCs w:val="20"/>
          <w:lang w:eastAsia="tr-TR"/>
        </w:rPr>
        <w:t>&lt;&lt;-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, leaked objects)</w:t>
      </w:r>
    </w:p>
    <w:p w:rsidR="006E3AD7" w:rsidRPr="006E3AD7" w:rsidRDefault="006E3AD7" w:rsidP="006E3A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Reliance on side effects</w:t>
      </w:r>
    </w:p>
    <w:p w:rsidR="006E3AD7" w:rsidRPr="006E3AD7" w:rsidRDefault="006E3AD7" w:rsidP="006E3A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Functions behaving differently based on call order</w:t>
      </w:r>
    </w:p>
    <w:p w:rsidR="006E3AD7" w:rsidRPr="006E3AD7" w:rsidRDefault="006E3AD7" w:rsidP="006E3A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Non-idempotent behavior</w: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1.2 Argument handling</w:t>
      </w:r>
    </w:p>
    <w:p w:rsidR="006E3AD7" w:rsidRPr="006E3AD7" w:rsidRDefault="006E3AD7" w:rsidP="006E3A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>Arguments accepted but unused</w:t>
      </w:r>
    </w:p>
    <w:p w:rsidR="006E3AD7" w:rsidRPr="006E3AD7" w:rsidRDefault="006E3AD7" w:rsidP="006E3A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Arguments documented but missing</w:t>
      </w:r>
    </w:p>
    <w:p w:rsidR="006E3AD7" w:rsidRPr="006E3AD7" w:rsidRDefault="006E3AD7" w:rsidP="006E3A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Arguments used but undocumented</w:t>
      </w:r>
    </w:p>
    <w:p w:rsidR="006E3AD7" w:rsidRPr="006E3AD7" w:rsidRDefault="006E3AD7" w:rsidP="006E3A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Default values that silently change behavior</w:t>
      </w:r>
    </w:p>
    <w:p w:rsidR="006E3AD7" w:rsidRPr="006E3AD7" w:rsidRDefault="006E3AD7" w:rsidP="006E3A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Logical flags that do not fully gate behavior</w: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1.3 Return contracts</w:t>
      </w:r>
    </w:p>
    <w:p w:rsidR="006E3AD7" w:rsidRPr="006E3AD7" w:rsidRDefault="006E3AD7" w:rsidP="006E3A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Inconsistent return types across branches</w:t>
      </w:r>
    </w:p>
    <w:p w:rsidR="006E3AD7" w:rsidRPr="006E3AD7" w:rsidRDefault="006E3AD7" w:rsidP="006E3A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Hidden attributes not documented</w:t>
      </w:r>
    </w:p>
    <w:p w:rsidR="006E3AD7" w:rsidRPr="006E3AD7" w:rsidRDefault="006E3AD7" w:rsidP="006E3A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Objects that change structure depending on settings</w:t>
      </w:r>
    </w:p>
    <w:p w:rsidR="006E3AD7" w:rsidRPr="006E3AD7" w:rsidRDefault="006E3AD7" w:rsidP="006E3A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Incompatible outputs between related functions</w:t>
      </w:r>
    </w:p>
    <w:p w:rsid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Explicitly identify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where a user’s downstream code would break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bookmarkStart w:id="0" w:name="_GoBack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Summary of Critical Data Leakage Fixes                             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1. Fixed survreg data leakage (train_</w:t>
      </w:r>
      <w:proofErr w:type="gramStart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models.R</w:t>
      </w:r>
      <w:proofErr w:type="gramEnd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Before: get_prepped_</w:t>
      </w:r>
      <w:proofErr w:type="gramStart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() was called unconditionally, then parsnip spec was optionally created - leading to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unnecessary preprocessing on full </w:t>
      </w:r>
      <w:proofErr w:type="gramStart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even when resampling was enabled.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After: Restructured to use if-else: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When prefer_parsnip = TRUE: Uses parsnip workflow (preprocessing handled per-fold during resampling)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When prefer_parsnip = FALSE: Uses native fit with full-</w:t>
      </w:r>
      <w:proofErr w:type="gramStart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preprocessing (valid since no resampling)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2. Added resampling guards for native-only survival models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Added warnings for models without tidymodels interfaces when resampling is requested: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stratified_cox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time_varying_cox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parametric_surv (flexsurv)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piecewise_exp (flexsurv)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royston_parmar (rstpm2)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These warnings clearly inform users that cross-validation metrics won't be available for these models.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3. Documented get_baked_predictors() cache purpose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lastRenderedPageBreak/>
        <w:t xml:space="preserve">  Added documentation clarifying that the cache is ONLY used for tuning parameter finalization (e.g</w:t>
      </w:r>
      <w:proofErr w:type="gramStart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.,</w:t>
      </w:r>
      <w:proofErr w:type="gramEnd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determining mtry   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range), not for model training. The actual model training uses workflows with proper per-fold preprocessing.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4. Added single-class outcome validation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Added validation in classification mode that stops early with a clear error message if the outcome has only one class, </w:t>
      </w:r>
    </w:p>
    <w:p w:rsidR="005F7C33" w:rsidRPr="006E3AD7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preventing cryptic downstream failures.</w:t>
      </w:r>
    </w:p>
    <w:bookmarkEnd w:id="0"/>
    <w:p w:rsidR="006E3AD7" w:rsidRPr="006E3AD7" w:rsidRDefault="006E3AD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7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2. MACHINE LEARNING METHODOLOGY (ZERO TOLERANCE)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Audit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every ML decision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as if reviewing a methods paper.</w: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2.1 Data leakage (highest priority)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Check for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any leakage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, including but not limited to:</w:t>
      </w:r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Preprocessing performed before resampling</w:t>
      </w:r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Scaling, imputation, encoding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done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globally</w:t>
      </w:r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Feature selection performed outside folds</w:t>
      </w:r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Threshold tuning using test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Explainability computed on training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but presented as test insight</w:t>
      </w:r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Using outcome-derived variables as predictors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If leakage is even </w:t>
      </w:r>
      <w:r w:rsidRPr="006E3AD7">
        <w:rPr>
          <w:rFonts w:ascii="Times New Roman" w:eastAsia="Times New Roman" w:hAnsi="Times New Roman" w:cs="Times New Roman"/>
          <w:i/>
          <w:iCs/>
          <w:sz w:val="24"/>
          <w:szCs w:val="24"/>
          <w:lang w:eastAsia="tr-TR"/>
        </w:rPr>
        <w:t>possible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, flag it.</w:t>
      </w:r>
    </w:p>
    <w:p w:rsidR="006E3AD7" w:rsidRPr="006E3AD7" w:rsidRDefault="006E3AD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8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2.2 Resampling validity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Fold generation logic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Stratification correctness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Class balance preservation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Fold reuse across models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Reproducibility under repeated CV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Correctness of repeated CV vs repeated fits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Whether resampling is nested where required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If nested CV is claimed, verify it strictly.</w:t>
      </w:r>
    </w:p>
    <w:p w:rsidR="006E3AD7" w:rsidRPr="006E3AD7" w:rsidRDefault="006E3AD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9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lastRenderedPageBreak/>
        <w:t>2.3 Model fitting logic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Correct use of probabilities vs class labels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Correct loss functions for each algorithm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Correct handling of factor levels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Consistent reference class usage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Appropriate defaults vs tuned parameters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Silent fallback to defaults when tuning fails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Flag any place where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results look valid but are methodologically wrong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6E3AD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0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3. METRICS, EVALUATION, AND INTERPRETATION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Critically inspect: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Metric definitions (accuracy, AUC, F1, sensitivity, specificity)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Metric computation correctness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Threshold dependence vs independence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Inconsistent metric usage across models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Averaging across folds (macro vs micro vs pooled)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Misleading aggregation of performance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Calibration assessment (or lack thereof)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Identify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interpretation traps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a user would fall into.</w:t>
      </w:r>
    </w:p>
    <w:p w:rsidR="006E3AD7" w:rsidRPr="006E3AD7" w:rsidRDefault="006E3AD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1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4. PARALLELIZATION &amp; REPRODUCIBILITY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Audit parallel execution as if targeting CRAN and HPC: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Seed control under parallel backends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Determinism guarantees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Backend registration and cleanup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Shared mutable state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Race conditions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Failure modes when </w:t>
      </w:r>
      <w:r w:rsidRPr="006E3AD7">
        <w:rPr>
          <w:rFonts w:ascii="Courier New" w:eastAsia="Times New Roman" w:hAnsi="Courier New" w:cs="Courier New"/>
          <w:sz w:val="20"/>
          <w:szCs w:val="20"/>
          <w:lang w:eastAsia="tr-TR"/>
        </w:rPr>
        <w:t>parallel = FALSE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Platform-specific behavior (Windows vs Unix)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If results differ run-to-run, treat as a critical flaw.</w:t>
      </w:r>
    </w:p>
    <w:p w:rsidR="006E3AD7" w:rsidRPr="006E3AD7" w:rsidRDefault="006E3AD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2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5. EXPLAINABILITY &amp; POST-HOC ANALYSIS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Scrutinize SHAP, DALEX, and feature importance: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 xml:space="preserve">Train vs test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confusion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Model–explainer mismatch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Baseline/reference distribution validity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Probability vs class explanation mismatch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Aggregation logic correctness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Feature ordering and naming integrity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Stability across folds or resamples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Flag any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explanations that look convincing but are invalid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6E3AD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3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6. API DESIGN &amp; USER SAFETY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Evaluate the public interface ruthlessly: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Function names vs actual behavior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Overloaded functions doing too many things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Arguments that imply guarantees not delivered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Inconsistent naming conventions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Hidden assumptions about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structure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Dangerous defaults for non-expert users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Recommend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where functions must be split, renamed, or restricted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6E3AD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4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7. ERROR HANDLING &amp; FAILURE MODES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Identify all unsafe behavior:</w:t>
      </w:r>
    </w:p>
    <w:p w:rsidR="006E3AD7" w:rsidRPr="006E3AD7" w:rsidRDefault="006E3AD7" w:rsidP="006E3A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Missing input validation</w:t>
      </w:r>
    </w:p>
    <w:p w:rsidR="006E3AD7" w:rsidRPr="006E3AD7" w:rsidRDefault="006E3AD7" w:rsidP="006E3A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Crashes without actionable error messages</w:t>
      </w:r>
    </w:p>
    <w:p w:rsidR="006E3AD7" w:rsidRPr="006E3AD7" w:rsidRDefault="006E3AD7" w:rsidP="006E3A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Silent failures or warnings that should be errors</w:t>
      </w:r>
    </w:p>
    <w:p w:rsidR="006E3AD7" w:rsidRPr="006E3AD7" w:rsidRDefault="006E3AD7" w:rsidP="006E3A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Incorrect handling of:</w:t>
      </w:r>
    </w:p>
    <w:p w:rsidR="006E3AD7" w:rsidRPr="006E3AD7" w:rsidRDefault="006E3AD7" w:rsidP="006E3AD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Single-class outcomes</w:t>
      </w:r>
    </w:p>
    <w:p w:rsidR="006E3AD7" w:rsidRPr="006E3AD7" w:rsidRDefault="006E3AD7" w:rsidP="006E3AD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Extreme imbalance</w:t>
      </w:r>
    </w:p>
    <w:p w:rsidR="006E3AD7" w:rsidRPr="006E3AD7" w:rsidRDefault="006E3AD7" w:rsidP="006E3AD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Missing values</w:t>
      </w:r>
    </w:p>
    <w:p w:rsidR="006E3AD7" w:rsidRPr="006E3AD7" w:rsidRDefault="006E3AD7" w:rsidP="006E3AD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New factor levels at prediction time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Treat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silent misbehavior as worse than crashes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6E3AD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5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8. DOCUMENTATION VS REALITY CHECK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Cross-verify:</w:t>
      </w:r>
    </w:p>
    <w:p w:rsidR="006E3AD7" w:rsidRPr="006E3AD7" w:rsidRDefault="006E3AD7" w:rsidP="006E3A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README claims vs code reality</w:t>
      </w:r>
    </w:p>
    <w:p w:rsidR="006E3AD7" w:rsidRPr="006E3AD7" w:rsidRDefault="006E3AD7" w:rsidP="006E3A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>Function documentation vs actual behavior</w:t>
      </w:r>
    </w:p>
    <w:p w:rsidR="006E3AD7" w:rsidRPr="006E3AD7" w:rsidRDefault="006E3AD7" w:rsidP="006E3A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Examples that do not reproduce claims</w:t>
      </w:r>
    </w:p>
    <w:p w:rsidR="006E3AD7" w:rsidRPr="006E3AD7" w:rsidRDefault="006E3AD7" w:rsidP="006E3A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Overstated guarantees (e.g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.,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“leak-free,” “robust,” “automated”)</w:t>
      </w:r>
    </w:p>
    <w:p w:rsidR="006E3AD7" w:rsidRPr="006E3AD7" w:rsidRDefault="006E3AD7" w:rsidP="006E3A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Ambiguous terminology misuse (test vs validation vs holdout)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Explicitly flag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claims that are not defensible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6E3AD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6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9. CRAN &amp; PACKAGE HYGIENE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Audit as if submitting today: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Missing imports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Use of </w:t>
      </w:r>
      <w:proofErr w:type="gramStart"/>
      <w:r w:rsidRPr="006E3AD7">
        <w:rPr>
          <w:rFonts w:ascii="Courier New" w:eastAsia="Times New Roman" w:hAnsi="Courier New" w:cs="Courier New"/>
          <w:sz w:val="20"/>
          <w:szCs w:val="20"/>
          <w:lang w:eastAsia="tr-TR"/>
        </w:rPr>
        <w:t>:::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or non-exported internals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Hidden files or directories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Non-deterministic examples/tests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Long-running examples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Platform-specific assumptions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Failing </w:t>
      </w:r>
      <w:r w:rsidRPr="006E3AD7">
        <w:rPr>
          <w:rFonts w:ascii="Courier New" w:eastAsia="Times New Roman" w:hAnsi="Courier New" w:cs="Courier New"/>
          <w:sz w:val="20"/>
          <w:szCs w:val="20"/>
          <w:lang w:eastAsia="tr-TR"/>
        </w:rPr>
        <w:t>R CMD check --as-cran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scenarios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Assume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zero tolerance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from CRAN.</w:t>
      </w:r>
    </w:p>
    <w:p w:rsidR="006E3AD7" w:rsidRPr="006E3AD7" w:rsidRDefault="006E3AD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7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10. REPORTING FORMAT (STRICT)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For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each identified issue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, provide: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Category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(Bug, Leakage, Statistical flaw, Design error, Documentation mismatch, CRAN blocker)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Function name(s)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Precise description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Why it is wrong (technical or methodological)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Severity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(Critical – invalidates results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Major – misleading or unsafe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Minor – polish or clarity)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Concrete fix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(Exact change, not vague advice)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Avoid politeness. Avoid hedging. Avoid speculation.</w:t>
      </w:r>
    </w:p>
    <w:p w:rsidR="006E3AD7" w:rsidRPr="006E3AD7" w:rsidRDefault="006E3AD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8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FINAL OBJECTIVE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 xml:space="preserve">The goal is to make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fastml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:</w:t>
      </w:r>
    </w:p>
    <w:p w:rsidR="006E3AD7" w:rsidRPr="006E3AD7" w:rsidRDefault="006E3AD7" w:rsidP="006E3A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Methodologically defensible</w:t>
      </w:r>
    </w:p>
    <w:p w:rsidR="006E3AD7" w:rsidRPr="006E3AD7" w:rsidRDefault="006E3AD7" w:rsidP="006E3A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Reproducible under scrutiny</w:t>
      </w:r>
    </w:p>
    <w:p w:rsidR="006E3AD7" w:rsidRPr="006E3AD7" w:rsidRDefault="006E3AD7" w:rsidP="006E3A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Safe for biomedical use</w:t>
      </w:r>
    </w:p>
    <w:p w:rsidR="006E3AD7" w:rsidRPr="006E3AD7" w:rsidRDefault="006E3AD7" w:rsidP="006E3A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CRAN-ready</w:t>
      </w:r>
    </w:p>
    <w:p w:rsidR="006E3AD7" w:rsidRPr="006E3AD7" w:rsidRDefault="006E3AD7" w:rsidP="006E3A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Publication-grade (JSS / R Journal level)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If something cannot be fixed cleanly, recommend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removal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8C1611" w:rsidRDefault="008C1611"/>
    <w:sectPr w:rsidR="008C16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B8A"/>
    <w:multiLevelType w:val="multilevel"/>
    <w:tmpl w:val="85AC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E0560"/>
    <w:multiLevelType w:val="multilevel"/>
    <w:tmpl w:val="A58A3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E34EBD"/>
    <w:multiLevelType w:val="multilevel"/>
    <w:tmpl w:val="C6E8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92838"/>
    <w:multiLevelType w:val="multilevel"/>
    <w:tmpl w:val="5F686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F01A5"/>
    <w:multiLevelType w:val="multilevel"/>
    <w:tmpl w:val="99B0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62101"/>
    <w:multiLevelType w:val="multilevel"/>
    <w:tmpl w:val="D0968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25C5A35"/>
    <w:multiLevelType w:val="multilevel"/>
    <w:tmpl w:val="E4A06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0454E1"/>
    <w:multiLevelType w:val="multilevel"/>
    <w:tmpl w:val="17569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4138EC"/>
    <w:multiLevelType w:val="multilevel"/>
    <w:tmpl w:val="01AC5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B35A51"/>
    <w:multiLevelType w:val="multilevel"/>
    <w:tmpl w:val="1BC4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3C074F"/>
    <w:multiLevelType w:val="multilevel"/>
    <w:tmpl w:val="0B4E1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4D36D4"/>
    <w:multiLevelType w:val="multilevel"/>
    <w:tmpl w:val="36F60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F0744F"/>
    <w:multiLevelType w:val="multilevel"/>
    <w:tmpl w:val="781C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697E6A"/>
    <w:multiLevelType w:val="multilevel"/>
    <w:tmpl w:val="E40EA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B0320A"/>
    <w:multiLevelType w:val="multilevel"/>
    <w:tmpl w:val="C0C6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B912FB"/>
    <w:multiLevelType w:val="multilevel"/>
    <w:tmpl w:val="D45E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B1C31F6"/>
    <w:multiLevelType w:val="multilevel"/>
    <w:tmpl w:val="EE3C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FA832EF"/>
    <w:multiLevelType w:val="multilevel"/>
    <w:tmpl w:val="4B74F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3C070E"/>
    <w:multiLevelType w:val="multilevel"/>
    <w:tmpl w:val="B2F88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B859ED"/>
    <w:multiLevelType w:val="multilevel"/>
    <w:tmpl w:val="437E9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6A7275"/>
    <w:multiLevelType w:val="multilevel"/>
    <w:tmpl w:val="91B8A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9"/>
  </w:num>
  <w:num w:numId="2">
    <w:abstractNumId w:val="12"/>
  </w:num>
  <w:num w:numId="3">
    <w:abstractNumId w:val="4"/>
  </w:num>
  <w:num w:numId="4">
    <w:abstractNumId w:val="0"/>
  </w:num>
  <w:num w:numId="5">
    <w:abstractNumId w:val="6"/>
  </w:num>
  <w:num w:numId="6">
    <w:abstractNumId w:val="10"/>
  </w:num>
  <w:num w:numId="7">
    <w:abstractNumId w:val="2"/>
  </w:num>
  <w:num w:numId="8">
    <w:abstractNumId w:val="19"/>
  </w:num>
  <w:num w:numId="9">
    <w:abstractNumId w:val="17"/>
  </w:num>
  <w:num w:numId="10">
    <w:abstractNumId w:val="13"/>
  </w:num>
  <w:num w:numId="11">
    <w:abstractNumId w:val="8"/>
  </w:num>
  <w:num w:numId="12">
    <w:abstractNumId w:val="3"/>
  </w:num>
  <w:num w:numId="13">
    <w:abstractNumId w:val="11"/>
  </w:num>
  <w:num w:numId="14">
    <w:abstractNumId w:val="18"/>
  </w:num>
  <w:num w:numId="15">
    <w:abstractNumId w:val="14"/>
  </w:num>
  <w:num w:numId="16">
    <w:abstractNumId w:val="7"/>
  </w:num>
  <w:num w:numId="17">
    <w:abstractNumId w:val="15"/>
  </w:num>
  <w:num w:numId="18">
    <w:abstractNumId w:val="5"/>
  </w:num>
  <w:num w:numId="19">
    <w:abstractNumId w:val="16"/>
  </w:num>
  <w:num w:numId="20">
    <w:abstractNumId w:val="20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3AD7"/>
    <w:rsid w:val="005F7C33"/>
    <w:rsid w:val="006E3AD7"/>
    <w:rsid w:val="008C1611"/>
    <w:rsid w:val="00B6302E"/>
    <w:rsid w:val="00CC6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6286F4"/>
  <w15:chartTrackingRefBased/>
  <w15:docId w15:val="{AF63FEDC-7718-42B6-8304-282157D46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2">
    <w:name w:val="heading 2"/>
    <w:basedOn w:val="Normal"/>
    <w:link w:val="Balk2Char"/>
    <w:uiPriority w:val="9"/>
    <w:qFormat/>
    <w:rsid w:val="006E3A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Balk3">
    <w:name w:val="heading 3"/>
    <w:basedOn w:val="Normal"/>
    <w:link w:val="Balk3Char"/>
    <w:uiPriority w:val="9"/>
    <w:qFormat/>
    <w:rsid w:val="006E3AD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6E3AD7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rsid w:val="006E3AD7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6E3A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6E3AD7"/>
    <w:rPr>
      <w:b/>
      <w:bCs/>
    </w:rPr>
  </w:style>
  <w:style w:type="character" w:styleId="HTMLKodu">
    <w:name w:val="HTML Code"/>
    <w:basedOn w:val="VarsaylanParagrafYazTipi"/>
    <w:uiPriority w:val="99"/>
    <w:semiHidden/>
    <w:unhideWhenUsed/>
    <w:rsid w:val="006E3AD7"/>
    <w:rPr>
      <w:rFonts w:ascii="Courier New" w:eastAsia="Times New Roman" w:hAnsi="Courier New" w:cs="Courier New"/>
      <w:sz w:val="20"/>
      <w:szCs w:val="20"/>
    </w:rPr>
  </w:style>
  <w:style w:type="character" w:styleId="Vurgu">
    <w:name w:val="Emphasis"/>
    <w:basedOn w:val="VarsaylanParagrafYazTipi"/>
    <w:uiPriority w:val="20"/>
    <w:qFormat/>
    <w:rsid w:val="006E3AD7"/>
    <w:rPr>
      <w:i/>
      <w:iCs/>
    </w:rPr>
  </w:style>
  <w:style w:type="paragraph" w:styleId="ListeParagraf">
    <w:name w:val="List Paragraph"/>
    <w:basedOn w:val="Normal"/>
    <w:uiPriority w:val="34"/>
    <w:qFormat/>
    <w:rsid w:val="006E3A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0726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3467829">
              <w:marLeft w:val="0"/>
              <w:marRight w:val="0"/>
              <w:marTop w:val="6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6" w:color="auto"/>
                <w:right w:val="single" w:sz="2" w:space="0" w:color="auto"/>
              </w:divBdr>
              <w:divsChild>
                <w:div w:id="56715181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6886011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868632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0052195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641916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2549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772123">
              <w:marLeft w:val="0"/>
              <w:marRight w:val="0"/>
              <w:marTop w:val="6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6" w:color="auto"/>
                <w:right w:val="single" w:sz="2" w:space="0" w:color="auto"/>
              </w:divBdr>
              <w:divsChild>
                <w:div w:id="19695849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44934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179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2119199">
              <w:marLeft w:val="0"/>
              <w:marRight w:val="0"/>
              <w:marTop w:val="6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6" w:color="auto"/>
                <w:right w:val="single" w:sz="2" w:space="0" w:color="auto"/>
              </w:divBdr>
              <w:divsChild>
                <w:div w:id="20305946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484061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7885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612859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92293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00625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75312796">
              <w:marLeft w:val="0"/>
              <w:marRight w:val="0"/>
              <w:marTop w:val="6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6" w:color="auto"/>
                <w:right w:val="single" w:sz="2" w:space="0" w:color="auto"/>
              </w:divBdr>
              <w:divsChild>
                <w:div w:id="8573378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8</Pages>
  <Words>1539</Words>
  <Characters>8775</Characters>
  <Application>Microsoft Office Word</Application>
  <DocSecurity>0</DocSecurity>
  <Lines>73</Lines>
  <Paragraphs>20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Selçuk</dc:creator>
  <cp:keywords/>
  <dc:description/>
  <cp:lastModifiedBy>Selçuk</cp:lastModifiedBy>
  <cp:revision>2</cp:revision>
  <dcterms:created xsi:type="dcterms:W3CDTF">2026-01-19T11:57:00Z</dcterms:created>
  <dcterms:modified xsi:type="dcterms:W3CDTF">2026-01-19T14:08:00Z</dcterms:modified>
</cp:coreProperties>
</file>