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2852" w:rsidRDefault="00762852" w:rsidP="00762852">
      <w:pPr>
        <w:pStyle w:val="NormalWeb"/>
      </w:pPr>
      <w:r w:rsidRPr="00945003">
        <w:rPr>
          <w:rFonts w:hAnsi="Symbol"/>
          <w:highlight w:val="yellow"/>
        </w:rPr>
        <w:t></w:t>
      </w:r>
      <w:r w:rsidRPr="00945003">
        <w:rPr>
          <w:highlight w:val="yellow"/>
        </w:rPr>
        <w:t xml:space="preserve">  Redesign </w:t>
      </w:r>
      <w:r w:rsidRPr="00762852">
        <w:rPr>
          <w:highlight w:val="yellow"/>
        </w:rPr>
        <w:t xml:space="preserve">the model selection workflow so that the holdout split is never used for choosing the best model. Implement selection based solely on resampling metrics (CV or nested CV), and reserve the holdout exclusively for final performance estimation, mirroring tidymodels’ </w:t>
      </w:r>
      <w:r w:rsidRPr="00762852">
        <w:rPr>
          <w:rStyle w:val="HTMLKodu"/>
          <w:rFonts w:eastAsiaTheme="majorEastAsia"/>
          <w:highlight w:val="yellow"/>
        </w:rPr>
        <w:t>last_fit</w:t>
      </w:r>
      <w:r w:rsidRPr="00762852">
        <w:rPr>
          <w:highlight w:val="yellow"/>
        </w:rPr>
        <w:t xml:space="preserve"> semantics. Clearly document and enforce this separation in the code.</w:t>
      </w:r>
    </w:p>
    <w:p w:rsidR="00762852" w:rsidRDefault="00762852" w:rsidP="00762852">
      <w:pPr>
        <w:pStyle w:val="NormalWeb"/>
      </w:pPr>
      <w:r w:rsidRPr="00945003">
        <w:rPr>
          <w:rFonts w:hAnsi="Symbol"/>
          <w:highlight w:val="yellow"/>
        </w:rPr>
        <w:t></w:t>
      </w:r>
      <w:r w:rsidRPr="00945003">
        <w:rPr>
          <w:highlight w:val="yellow"/>
        </w:rPr>
        <w:t xml:space="preserve">  Refactor </w:t>
      </w:r>
      <w:r w:rsidRPr="006F1506">
        <w:rPr>
          <w:highlight w:val="yellow"/>
        </w:rPr>
        <w:t xml:space="preserve">class balancing so that up/down sampling is performed </w:t>
      </w:r>
      <w:r w:rsidRPr="006F1506">
        <w:rPr>
          <w:rStyle w:val="Gl"/>
          <w:rFonts w:eastAsiaTheme="majorEastAsia"/>
          <w:highlight w:val="yellow"/>
        </w:rPr>
        <w:t>inside</w:t>
      </w:r>
      <w:r w:rsidRPr="006F1506">
        <w:rPr>
          <w:highlight w:val="yellow"/>
        </w:rPr>
        <w:t xml:space="preserve"> the resampling loop as part of the recipe (e.g</w:t>
      </w:r>
      <w:proofErr w:type="gramStart"/>
      <w:r w:rsidRPr="006F1506">
        <w:rPr>
          <w:highlight w:val="yellow"/>
        </w:rPr>
        <w:t>.,</w:t>
      </w:r>
      <w:proofErr w:type="gramEnd"/>
      <w:r w:rsidRPr="006F1506">
        <w:rPr>
          <w:highlight w:val="yellow"/>
        </w:rPr>
        <w:t xml:space="preserve"> themis-style steps), ensuring that balancing is applied independently within each analysis fold and cannot introduce duplicated observations into assessment folds.</w:t>
      </w:r>
    </w:p>
    <w:p w:rsidR="00762852" w:rsidRDefault="00762852" w:rsidP="00762852">
      <w:pPr>
        <w:pStyle w:val="NormalWeb"/>
      </w:pPr>
      <w:r w:rsidRPr="00945003">
        <w:rPr>
          <w:rFonts w:hAnsi="Symbol"/>
          <w:highlight w:val="yellow"/>
        </w:rPr>
        <w:t></w:t>
      </w:r>
      <w:r w:rsidRPr="00945003">
        <w:rPr>
          <w:highlight w:val="yellow"/>
        </w:rPr>
        <w:t xml:space="preserve">  Fix the </w:t>
      </w:r>
      <w:r w:rsidRPr="00976D4F">
        <w:rPr>
          <w:highlight w:val="yellow"/>
        </w:rPr>
        <w:t>binary ROC AUC computation by explicitly defining and validating the probability column name and candidate levels before metric calculation. Add defensive checks and unit tests to ensure the ROC AUC path works reliably whenever class probabilities are available.</w:t>
      </w:r>
    </w:p>
    <w:p w:rsidR="00762852" w:rsidRDefault="00762852" w:rsidP="00762852">
      <w:pPr>
        <w:pStyle w:val="NormalWeb"/>
      </w:pPr>
      <w:r w:rsidRPr="008A539A">
        <w:rPr>
          <w:rFonts w:hAnsi="Symbol"/>
          <w:highlight w:val="yellow"/>
        </w:rPr>
        <w:t></w:t>
      </w:r>
      <w:r w:rsidRPr="008A539A">
        <w:rPr>
          <w:highlight w:val="yellow"/>
        </w:rPr>
        <w:t xml:space="preserve">  Harden the guarded resampling logic by distinguishing true full-</w:t>
      </w:r>
      <w:proofErr w:type="gramStart"/>
      <w:r w:rsidRPr="008A539A">
        <w:rPr>
          <w:highlight w:val="yellow"/>
        </w:rPr>
        <w:t>data</w:t>
      </w:r>
      <w:proofErr w:type="gramEnd"/>
      <w:r w:rsidRPr="008A539A">
        <w:rPr>
          <w:highlight w:val="yellow"/>
        </w:rPr>
        <w:t xml:space="preserve"> leakage from legitimate bootstrap samples that cover all rows by design. Require consistent index objects (</w:t>
      </w:r>
      <w:r w:rsidRPr="008A539A">
        <w:rPr>
          <w:rStyle w:val="HTMLKodu"/>
          <w:rFonts w:eastAsiaTheme="majorEastAsia"/>
          <w:highlight w:val="yellow"/>
        </w:rPr>
        <w:t>in_id</w:t>
      </w:r>
      <w:r w:rsidRPr="008A539A">
        <w:rPr>
          <w:highlight w:val="yellow"/>
        </w:rPr>
        <w:t xml:space="preserve"> or equivalents) and fail loudly when they are missing instead of silently bypassing the guard.</w:t>
      </w:r>
    </w:p>
    <w:p w:rsidR="00762852" w:rsidRDefault="00762852" w:rsidP="00762852">
      <w:pPr>
        <w:pStyle w:val="NormalWeb"/>
      </w:pPr>
      <w:r w:rsidRPr="00580684">
        <w:rPr>
          <w:rFonts w:hAnsi="Symbol"/>
          <w:highlight w:val="yellow"/>
        </w:rPr>
        <w:t></w:t>
      </w:r>
      <w:r w:rsidRPr="00580684">
        <w:rPr>
          <w:highlight w:val="yellow"/>
        </w:rPr>
        <w:t xml:space="preserve">  Ensure resampling summaries are always computed from the </w:t>
      </w:r>
      <w:r w:rsidRPr="00580684">
        <w:rPr>
          <w:rStyle w:val="Gl"/>
          <w:rFonts w:eastAsiaTheme="majorEastAsia"/>
          <w:highlight w:val="yellow"/>
        </w:rPr>
        <w:t>final tuned workflow</w:t>
      </w:r>
      <w:r w:rsidRPr="00580684">
        <w:rPr>
          <w:highlight w:val="yellow"/>
        </w:rPr>
        <w:t>, including all engine-specific parameters. Align the metric computation path for tuned and non-tuned models so that reported resample performance matches the fitted model configuration.</w:t>
      </w:r>
    </w:p>
    <w:p w:rsidR="00762852" w:rsidRDefault="00762852" w:rsidP="00762852">
      <w:pPr>
        <w:pStyle w:val="NormalWeb"/>
      </w:pPr>
      <w:r w:rsidRPr="00580684">
        <w:rPr>
          <w:rFonts w:hAnsi="Symbol"/>
          <w:highlight w:val="yellow"/>
        </w:rPr>
        <w:t></w:t>
      </w:r>
      <w:r>
        <w:t xml:space="preserve">  </w:t>
      </w:r>
      <w:r w:rsidRPr="00580684">
        <w:rPr>
          <w:highlight w:val="yellow"/>
        </w:rPr>
        <w:t xml:space="preserve">Extend resampling aggregation to report variability measures (standard deviation and standard error) alongside mean metrics, matching </w:t>
      </w:r>
      <w:r w:rsidRPr="00580684">
        <w:rPr>
          <w:rStyle w:val="HTMLKodu"/>
          <w:rFonts w:eastAsiaTheme="majorEastAsia"/>
          <w:highlight w:val="yellow"/>
        </w:rPr>
        <w:t>collect_metrics()</w:t>
      </w:r>
      <w:r w:rsidRPr="00580684">
        <w:rPr>
          <w:highlight w:val="yellow"/>
        </w:rPr>
        <w:t xml:space="preserve"> behavior in tidymodels and improving uncertainty awareness.</w:t>
      </w:r>
    </w:p>
    <w:p w:rsidR="00762852" w:rsidRDefault="00762852" w:rsidP="00762852">
      <w:pPr>
        <w:pStyle w:val="NormalWeb"/>
      </w:pPr>
      <w:r w:rsidRPr="00787AF6">
        <w:rPr>
          <w:rFonts w:hAnsi="Symbol"/>
          <w:highlight w:val="yellow"/>
        </w:rPr>
        <w:t></w:t>
      </w:r>
      <w:r w:rsidRPr="00787AF6">
        <w:rPr>
          <w:highlight w:val="yellow"/>
        </w:rPr>
        <w:t xml:space="preserve">  Replace modal hyperparameter selection in nested CV with selection based on aggregate inner-loop performance (e.g</w:t>
      </w:r>
      <w:proofErr w:type="gramStart"/>
      <w:r w:rsidRPr="00787AF6">
        <w:rPr>
          <w:highlight w:val="yellow"/>
        </w:rPr>
        <w:t>.,</w:t>
      </w:r>
      <w:proofErr w:type="gramEnd"/>
      <w:r w:rsidRPr="00787AF6">
        <w:rPr>
          <w:highlight w:val="yellow"/>
        </w:rPr>
        <w:t xml:space="preserve"> mean or median metric across inner resamples), and clearly define tie-breaking rules to ensure deterministic behavior.</w:t>
      </w:r>
    </w:p>
    <w:p w:rsidR="00762852" w:rsidRDefault="00762852" w:rsidP="00762852">
      <w:pPr>
        <w:pStyle w:val="NormalWeb"/>
      </w:pPr>
      <w:r w:rsidRPr="00617E5C">
        <w:rPr>
          <w:rFonts w:hAnsi="Symbol"/>
          <w:highlight w:val="yellow"/>
        </w:rPr>
        <w:t></w:t>
      </w:r>
      <w:r w:rsidRPr="00617E5C">
        <w:rPr>
          <w:highlight w:val="yellow"/>
        </w:rPr>
        <w:t xml:space="preserve">  Align multiclass ROC AUC defaults with tidymodels (or make the choice explicit and configurable), and document the implications of macro vs weighted averaging so model rankings are interpretable and comparable.</w:t>
      </w:r>
    </w:p>
    <w:p w:rsidR="00762852" w:rsidRPr="00051EDB" w:rsidRDefault="00762852" w:rsidP="00762852">
      <w:pPr>
        <w:pStyle w:val="NormalWeb"/>
        <w:rPr>
          <w:highlight w:val="yellow"/>
        </w:rPr>
      </w:pPr>
      <w:r w:rsidRPr="00051EDB">
        <w:rPr>
          <w:rFonts w:hAnsi="Symbol"/>
          <w:highlight w:val="yellow"/>
        </w:rPr>
        <w:t></w:t>
      </w:r>
      <w:r w:rsidRPr="00051EDB">
        <w:rPr>
          <w:highlight w:val="yellow"/>
        </w:rPr>
        <w:t xml:space="preserve">  Harmonize survival metric definitions and default evaluation times with tidymodels/censored conventions, or expose these defaults as explicit user-controlled parameters to avoid silent discrepancies.</w:t>
      </w:r>
    </w:p>
    <w:p w:rsidR="00762852" w:rsidRDefault="00762852" w:rsidP="00762852">
      <w:pPr>
        <w:pStyle w:val="NormalWeb"/>
      </w:pPr>
      <w:r w:rsidRPr="00051EDB">
        <w:rPr>
          <w:rFonts w:hAnsi="Symbol"/>
          <w:highlight w:val="yellow"/>
        </w:rPr>
        <w:t></w:t>
      </w:r>
      <w:r w:rsidRPr="00051EDB">
        <w:rPr>
          <w:highlight w:val="yellow"/>
        </w:rPr>
        <w:t xml:space="preserve">  Make default engine selection and parameter overrides explicit and transparent. Warn users when fastml defaults override parsnip defaults, and allow full user control without silent substitution.</w:t>
      </w:r>
    </w:p>
    <w:p w:rsidR="00762852" w:rsidRDefault="00762852" w:rsidP="00762852">
      <w:pPr>
        <w:pStyle w:val="NormalWeb"/>
      </w:pPr>
      <w:bookmarkStart w:id="0" w:name="_GoBack"/>
      <w:bookmarkEnd w:id="0"/>
      <w:r w:rsidRPr="005919C4">
        <w:rPr>
          <w:rFonts w:hAnsi="Symbol"/>
          <w:highlight w:val="yellow"/>
        </w:rPr>
        <w:t></w:t>
      </w:r>
      <w:r w:rsidRPr="005919C4">
        <w:rPr>
          <w:highlight w:val="yellow"/>
        </w:rPr>
        <w:t xml:space="preserve">  Expand or make configurable the default tuning grids, moving beyond very small fixed grids, and document the speed–robustness trade-off so users can choose appropriately.</w:t>
      </w:r>
    </w:p>
    <w:p w:rsidR="00762852" w:rsidRDefault="00762852" w:rsidP="00762852">
      <w:pPr>
        <w:pStyle w:val="NormalWeb"/>
      </w:pPr>
      <w:r>
        <w:rPr>
          <w:rFonts w:hAnsi="Symbol"/>
        </w:rPr>
        <w:t></w:t>
      </w:r>
      <w:r>
        <w:t xml:space="preserve">  </w:t>
      </w:r>
      <w:r w:rsidRPr="00051EDB">
        <w:rPr>
          <w:highlight w:val="yellow"/>
        </w:rPr>
        <w:t>Add explicit RNG handling to all parallel tuning paths, ensuring reproducible results across different numbers of cores when a seed is set.</w:t>
      </w:r>
    </w:p>
    <w:p w:rsidR="00762852" w:rsidRDefault="00762852" w:rsidP="005513C9"/>
    <w:p w:rsidR="00762852" w:rsidRDefault="00762852" w:rsidP="005513C9"/>
    <w:p w:rsidR="005513C9" w:rsidRDefault="005513C9" w:rsidP="005513C9">
      <w:r>
        <w:t>Findings</w:t>
      </w:r>
    </w:p>
    <w:p w:rsidR="005513C9" w:rsidRDefault="005513C9" w:rsidP="005513C9"/>
    <w:p w:rsidR="005513C9" w:rsidRDefault="005513C9" w:rsidP="005513C9">
      <w:r>
        <w:t xml:space="preserve">High - Holdout metrics drive best-model selection, so the test split is used for selection and reported performance is optimistic relative to tidymodels last_fit practice. </w:t>
      </w:r>
      <w:proofErr w:type="gramStart"/>
      <w:r>
        <w:t>fastml.R</w:t>
      </w:r>
      <w:proofErr w:type="gramEnd"/>
      <w:r>
        <w:t xml:space="preserve"> (line 1050) fastml.R (line 1293)</w:t>
      </w:r>
    </w:p>
    <w:p w:rsidR="005513C9" w:rsidRDefault="005513C9" w:rsidP="005513C9">
      <w:r>
        <w:t xml:space="preserve">High - balance_method up/down sampling happens before resampling, so duplicated rows can appear in both analysis and assessment folds and inflate CV estimates. </w:t>
      </w:r>
      <w:proofErr w:type="gramStart"/>
      <w:r>
        <w:t>fastml.R</w:t>
      </w:r>
      <w:proofErr w:type="gramEnd"/>
      <w:r>
        <w:t xml:space="preserve"> (line 678) fastml.R (line 684)</w:t>
      </w:r>
    </w:p>
    <w:p w:rsidR="005513C9" w:rsidRDefault="005513C9" w:rsidP="005513C9">
      <w:r>
        <w:t>High - Binary ROC AUC path references undefined pred_name and candidates, which will error when probability predictions are available. process_</w:t>
      </w:r>
      <w:proofErr w:type="gramStart"/>
      <w:r>
        <w:t>model.R</w:t>
      </w:r>
      <w:proofErr w:type="gramEnd"/>
      <w:r>
        <w:t xml:space="preserve"> (line 300) process_model.R (line 305)</w:t>
      </w:r>
    </w:p>
    <w:p w:rsidR="005513C9" w:rsidRDefault="005513C9" w:rsidP="005513C9">
      <w:r>
        <w:t xml:space="preserve">Medium - Guarded resampling flags any split whose analysis indices cover all rows, which can falsely </w:t>
      </w:r>
      <w:proofErr w:type="gramStart"/>
      <w:r>
        <w:t>halt</w:t>
      </w:r>
      <w:proofErr w:type="gramEnd"/>
      <w:r>
        <w:t xml:space="preserve"> bootstrap resamples and is bypassed when split$in_id is missing. resampling_</w:t>
      </w:r>
      <w:proofErr w:type="gramStart"/>
      <w:r>
        <w:t>guard.R</w:t>
      </w:r>
      <w:proofErr w:type="gramEnd"/>
      <w:r>
        <w:t xml:space="preserve"> (line 11) resampling_guard.R (line 59)</w:t>
      </w:r>
    </w:p>
    <w:p w:rsidR="005513C9" w:rsidRDefault="005513C9" w:rsidP="005513C9">
      <w:r>
        <w:t>Medium - Resampling summaries are only computed in the non-tuning path and can ignore engine_params, so resample metrics can diverge from the fitted model. train_</w:t>
      </w:r>
      <w:proofErr w:type="gramStart"/>
      <w:r>
        <w:t>models.R</w:t>
      </w:r>
      <w:proofErr w:type="gramEnd"/>
      <w:r>
        <w:t xml:space="preserve"> (line 2435) train_models.R (line 2611)</w:t>
      </w:r>
    </w:p>
    <w:p w:rsidR="005513C9" w:rsidRDefault="005513C9" w:rsidP="005513C9">
      <w:r>
        <w:t>Medium - Nested CV final parameters are chosen by modal parameter set across outer folds, not by aggregate performance. train_</w:t>
      </w:r>
      <w:proofErr w:type="gramStart"/>
      <w:r>
        <w:t>models.R</w:t>
      </w:r>
      <w:proofErr w:type="gramEnd"/>
      <w:r>
        <w:t xml:space="preserve"> (line 301) train_models.R (line 507)</w:t>
      </w:r>
    </w:p>
    <w:p w:rsidR="00762852" w:rsidRDefault="00762852" w:rsidP="005513C9"/>
    <w:p w:rsidR="005513C9" w:rsidRDefault="005513C9" w:rsidP="005513C9">
      <w:r>
        <w:t>Training Workflow Comparison</w:t>
      </w:r>
    </w:p>
    <w:p w:rsidR="005513C9" w:rsidRDefault="005513C9" w:rsidP="005513C9"/>
    <w:p w:rsidR="005513C9" w:rsidRDefault="005513C9" w:rsidP="005513C9">
      <w:r>
        <w:t xml:space="preserve">Data splitting: tidymodels expects explicit initial_split or group/time splits; fastml auto-splits data with optional stratification and grouped/time holdout logic. </w:t>
      </w:r>
      <w:proofErr w:type="gramStart"/>
      <w:r>
        <w:t>fastml.R</w:t>
      </w:r>
      <w:proofErr w:type="gramEnd"/>
      <w:r>
        <w:t xml:space="preserve"> (line 560) fastml.R (line 663)</w:t>
      </w:r>
    </w:p>
    <w:p w:rsidR="005513C9" w:rsidRDefault="005513C9" w:rsidP="005513C9">
      <w:r>
        <w:t>Resampling: tidymodels uses explicit rsample objects; fastml builds them via resampling_method and defaults to none for survival. train_</w:t>
      </w:r>
      <w:proofErr w:type="gramStart"/>
      <w:r>
        <w:t>models.R</w:t>
      </w:r>
      <w:proofErr w:type="gramEnd"/>
      <w:r>
        <w:t xml:space="preserve"> (line 1984) fastml.R (line 173)</w:t>
      </w:r>
    </w:p>
    <w:p w:rsidR="005513C9" w:rsidRDefault="005513C9" w:rsidP="005513C9">
      <w:r>
        <w:t>Nested CV: tidymodels nesting is user-managed; fastml builds nested resamples and runs inner tuning and outer evaluation in one helper. train_</w:t>
      </w:r>
      <w:proofErr w:type="gramStart"/>
      <w:r>
        <w:t>models.R</w:t>
      </w:r>
      <w:proofErr w:type="gramEnd"/>
      <w:r>
        <w:t xml:space="preserve"> (line 321) train_models.R (line 2130)</w:t>
      </w:r>
    </w:p>
    <w:p w:rsidR="005513C9" w:rsidRDefault="005513C9" w:rsidP="005513C9">
      <w:r>
        <w:t xml:space="preserve">Preprocessing: tidymodels requires user-specified recipes; fastml auto-builds a recipe with imputation, dummy encoding, and scaling unless a user recipe is provided. </w:t>
      </w:r>
      <w:proofErr w:type="gramStart"/>
      <w:r>
        <w:t>fastml.R</w:t>
      </w:r>
      <w:proofErr w:type="gramEnd"/>
      <w:r>
        <w:t xml:space="preserve"> (line 921) fastml.R (line 970)</w:t>
      </w:r>
    </w:p>
    <w:p w:rsidR="005513C9" w:rsidRDefault="005513C9" w:rsidP="005513C9">
      <w:r>
        <w:t>Model fitting: tidymodels fits the workflow you define; fastml auto-selects engines and fits a workflow per algorithm and engine. engine_</w:t>
      </w:r>
      <w:proofErr w:type="gramStart"/>
      <w:r>
        <w:t>helpers.R</w:t>
      </w:r>
      <w:proofErr w:type="gramEnd"/>
      <w:r>
        <w:t xml:space="preserve"> (line 93) train_models.R (line 2431)</w:t>
      </w:r>
    </w:p>
    <w:p w:rsidR="005513C9" w:rsidRDefault="005513C9" w:rsidP="005513C9">
      <w:r>
        <w:t>Tuning and final evaluation: tidymodels uses tune_* and evaluates final models on a test split via last_fit; fastml uses use_default_tuning and then evaluates all models on the holdout and chooses the best on that holdout. train_</w:t>
      </w:r>
      <w:proofErr w:type="gramStart"/>
      <w:r>
        <w:t>models.R</w:t>
      </w:r>
      <w:proofErr w:type="gramEnd"/>
      <w:r>
        <w:t xml:space="preserve"> (line 2545) fastml.R (line 1293)</w:t>
      </w:r>
    </w:p>
    <w:p w:rsidR="00762852" w:rsidRDefault="00762852" w:rsidP="005513C9"/>
    <w:p w:rsidR="005513C9" w:rsidRDefault="005513C9" w:rsidP="005513C9">
      <w:r>
        <w:t>Resampling and Leakage Control</w:t>
      </w:r>
    </w:p>
    <w:p w:rsidR="005513C9" w:rsidRDefault="005513C9" w:rsidP="005513C9"/>
    <w:p w:rsidR="005513C9" w:rsidRDefault="005513C9" w:rsidP="005513C9">
      <w:r>
        <w:t>tidymodels relies on users to keep preprocessing inside workflows; fastml enforces guarded resampling by fitting the workflow on each analysis split and blocks apparent resamples. resampling_</w:t>
      </w:r>
      <w:proofErr w:type="gramStart"/>
      <w:r>
        <w:t>guard.R</w:t>
      </w:r>
      <w:proofErr w:type="gramEnd"/>
      <w:r>
        <w:t xml:space="preserve"> (line 26) resampling_guard.R (line 59)</w:t>
      </w:r>
    </w:p>
    <w:p w:rsidR="005513C9" w:rsidRDefault="005513C9" w:rsidP="005513C9">
      <w:r>
        <w:lastRenderedPageBreak/>
        <w:t xml:space="preserve">fastml adds static recipe auditing to reject steps that reference external </w:t>
      </w:r>
      <w:proofErr w:type="gramStart"/>
      <w:r>
        <w:t>data</w:t>
      </w:r>
      <w:proofErr w:type="gramEnd"/>
      <w:r>
        <w:t xml:space="preserve"> or global environments, which tidymodels does not police. security_</w:t>
      </w:r>
      <w:proofErr w:type="gramStart"/>
      <w:r>
        <w:t>guards.R</w:t>
      </w:r>
      <w:proofErr w:type="gramEnd"/>
      <w:r>
        <w:t xml:space="preserve"> (line 184)</w:t>
      </w:r>
    </w:p>
    <w:p w:rsidR="005513C9" w:rsidRDefault="005513C9" w:rsidP="005513C9">
      <w:r>
        <w:t>Grouped, blocked, and rolling schemes are implemented with explicit group/time checks to prevent future leakage, mirroring rsample semantics. train_</w:t>
      </w:r>
      <w:proofErr w:type="gramStart"/>
      <w:r>
        <w:t>models.R</w:t>
      </w:r>
      <w:proofErr w:type="gramEnd"/>
      <w:r>
        <w:t xml:space="preserve"> (line 2045) train_models.R (line 2064)</w:t>
      </w:r>
    </w:p>
    <w:p w:rsidR="005513C9" w:rsidRDefault="005513C9" w:rsidP="005513C9">
      <w:r>
        <w:t xml:space="preserve">Leakage gaps remain when inputs are preprocessed outside recipes or when class balancing is applied globally before resampling. </w:t>
      </w:r>
      <w:proofErr w:type="gramStart"/>
      <w:r>
        <w:t>fastml.R</w:t>
      </w:r>
      <w:proofErr w:type="gramEnd"/>
      <w:r>
        <w:t xml:space="preserve"> (line 678)</w:t>
      </w:r>
    </w:p>
    <w:p w:rsidR="005513C9" w:rsidRDefault="005513C9" w:rsidP="005513C9">
      <w:r>
        <w:t>Metrics and Aggregation</w:t>
      </w:r>
    </w:p>
    <w:p w:rsidR="005513C9" w:rsidRDefault="005513C9" w:rsidP="005513C9"/>
    <w:p w:rsidR="005513C9" w:rsidRDefault="005513C9" w:rsidP="005513C9">
      <w:r>
        <w:t>Classification and regression metrics use yardstick, but multiclass ROC AUC uses macro_weighted, which differs from tidymodels defaults and can change rankings. process_</w:t>
      </w:r>
      <w:proofErr w:type="gramStart"/>
      <w:r>
        <w:t>model.R</w:t>
      </w:r>
      <w:proofErr w:type="gramEnd"/>
      <w:r>
        <w:t xml:space="preserve"> (line 379)</w:t>
      </w:r>
    </w:p>
    <w:p w:rsidR="005513C9" w:rsidRDefault="005513C9" w:rsidP="005513C9">
      <w:r>
        <w:t>Survival metrics are custom (Harrell C, Uno C, IBS, RMST diff) with default eval times based on observed follow-up, not the censored package defaults used in tidymodels workflows. process_</w:t>
      </w:r>
      <w:proofErr w:type="gramStart"/>
      <w:r>
        <w:t>model.R</w:t>
      </w:r>
      <w:proofErr w:type="gramEnd"/>
      <w:r>
        <w:t xml:space="preserve"> (line 940) process_model_helpers.R (line 158)</w:t>
      </w:r>
    </w:p>
    <w:p w:rsidR="005513C9" w:rsidRDefault="005513C9" w:rsidP="005513C9">
      <w:r>
        <w:t>Resampling aggregation is a simple mean across folds with no standard errors, whereas tidymodels collect_metrics reports mean and std_err. resampling_</w:t>
      </w:r>
      <w:proofErr w:type="gramStart"/>
      <w:r>
        <w:t>guard.R</w:t>
      </w:r>
      <w:proofErr w:type="gramEnd"/>
      <w:r>
        <w:t xml:space="preserve"> (line 106)</w:t>
      </w:r>
    </w:p>
    <w:p w:rsidR="005513C9" w:rsidRDefault="005513C9" w:rsidP="005513C9">
      <w:r>
        <w:t xml:space="preserve">Holdout metrics are used for model selection, which risks optimistic bias unless the holdout is treated as validation. </w:t>
      </w:r>
      <w:proofErr w:type="gramStart"/>
      <w:r>
        <w:t>fastml.R</w:t>
      </w:r>
      <w:proofErr w:type="gramEnd"/>
      <w:r>
        <w:t xml:space="preserve"> (line 1293)</w:t>
      </w:r>
    </w:p>
    <w:p w:rsidR="005513C9" w:rsidRDefault="005513C9" w:rsidP="005513C9">
      <w:r>
        <w:t>Model Spec and Tuning</w:t>
      </w:r>
    </w:p>
    <w:p w:rsidR="005513C9" w:rsidRDefault="005513C9" w:rsidP="005513C9"/>
    <w:p w:rsidR="005513C9" w:rsidRDefault="005513C9" w:rsidP="005513C9">
      <w:r>
        <w:t>fastml chooses default engines and parameter values programmatically, which can silently override parsnip defaults that tidymodels users expect to set explicitly. engine_</w:t>
      </w:r>
      <w:proofErr w:type="gramStart"/>
      <w:r>
        <w:t>helpers.R</w:t>
      </w:r>
      <w:proofErr w:type="gramEnd"/>
      <w:r>
        <w:t xml:space="preserve"> (line 93) params_helpers.R (line 34)</w:t>
      </w:r>
    </w:p>
    <w:p w:rsidR="005513C9" w:rsidRDefault="005513C9" w:rsidP="005513C9">
      <w:r>
        <w:t>Default tuning ranges are hard-coded and grid size is small (grid_regular levels=3), trading robustness for speed versus tidymodels user-defined grids. params_</w:t>
      </w:r>
      <w:proofErr w:type="gramStart"/>
      <w:r>
        <w:t>helpers.R</w:t>
      </w:r>
      <w:proofErr w:type="gramEnd"/>
      <w:r>
        <w:t xml:space="preserve"> (line 372) train_models.R (line 2577)</w:t>
      </w:r>
    </w:p>
    <w:p w:rsidR="005513C9" w:rsidRDefault="005513C9" w:rsidP="005513C9">
      <w:r>
        <w:t xml:space="preserve">Parallel tuning uses future with allow_par but no explicit RNG control, so results may vary across n_cores even with a seed. </w:t>
      </w:r>
      <w:proofErr w:type="gramStart"/>
      <w:r>
        <w:t>fastml.R</w:t>
      </w:r>
      <w:proofErr w:type="gramEnd"/>
      <w:r>
        <w:t xml:space="preserve"> (line 900) train_models.R (line 2497)</w:t>
      </w:r>
    </w:p>
    <w:p w:rsidR="005513C9" w:rsidRDefault="005513C9" w:rsidP="005513C9">
      <w:r>
        <w:t>Nested CV finalization uses modal parameters rather than aggregate inner performance, which is nonstandard relative to tidymodels patterns. train_</w:t>
      </w:r>
      <w:proofErr w:type="gramStart"/>
      <w:r>
        <w:t>models.R</w:t>
      </w:r>
      <w:proofErr w:type="gramEnd"/>
      <w:r>
        <w:t xml:space="preserve"> (line 301) train_models.R (line 507)</w:t>
      </w:r>
    </w:p>
    <w:p w:rsidR="005513C9" w:rsidRDefault="005513C9" w:rsidP="005513C9">
      <w:r>
        <w:t>Design Trade-offs vs Weaknesses</w:t>
      </w:r>
    </w:p>
    <w:p w:rsidR="005513C9" w:rsidRDefault="005513C9" w:rsidP="005513C9"/>
    <w:p w:rsidR="005513C9" w:rsidRDefault="005513C9" w:rsidP="005513C9">
      <w:r>
        <w:t xml:space="preserve">Deliberate: default recipe (encoding, imputation, scaling) reduces user setup at the cost of being more opinionated than tidymodels. </w:t>
      </w:r>
      <w:proofErr w:type="gramStart"/>
      <w:r>
        <w:t>fastml.R</w:t>
      </w:r>
      <w:proofErr w:type="gramEnd"/>
      <w:r>
        <w:t xml:space="preserve"> (line 921)</w:t>
      </w:r>
    </w:p>
    <w:p w:rsidR="005513C9" w:rsidRDefault="005513C9" w:rsidP="005513C9">
      <w:r>
        <w:t>Deliberate: guarded resampling and recipe auditing add leakage safety that tidymodels leaves to user discipline. resampling_</w:t>
      </w:r>
      <w:proofErr w:type="gramStart"/>
      <w:r>
        <w:t>guard.R</w:t>
      </w:r>
      <w:proofErr w:type="gramEnd"/>
      <w:r>
        <w:t xml:space="preserve"> (line 26) security_guards.R (line 184)</w:t>
      </w:r>
    </w:p>
    <w:p w:rsidR="005513C9" w:rsidRDefault="005513C9" w:rsidP="005513C9">
      <w:r>
        <w:t xml:space="preserve">Weakness: holdout-driven model selection and global class balancing break the strict train/validation/test separation tidymodels encourages. </w:t>
      </w:r>
      <w:proofErr w:type="gramStart"/>
      <w:r>
        <w:t>fastml.R</w:t>
      </w:r>
      <w:proofErr w:type="gramEnd"/>
      <w:r>
        <w:t xml:space="preserve"> (line 1293) fastml.R (line 678)</w:t>
      </w:r>
    </w:p>
    <w:p w:rsidR="005513C9" w:rsidRDefault="005513C9" w:rsidP="005513C9">
      <w:r>
        <w:t>Weakness: resample summaries omit std_err and may not reflect tuned models, reducing comparability to tidymodels collect_metrics. resampling_</w:t>
      </w:r>
      <w:proofErr w:type="gramStart"/>
      <w:r>
        <w:t>guard.R</w:t>
      </w:r>
      <w:proofErr w:type="gramEnd"/>
      <w:r>
        <w:t xml:space="preserve"> (line 106) train_models.R (line 2643)</w:t>
      </w:r>
    </w:p>
    <w:p w:rsidR="005513C9" w:rsidRDefault="005513C9" w:rsidP="005513C9">
      <w:r>
        <w:t>Bottom Line</w:t>
      </w:r>
    </w:p>
    <w:p w:rsidR="005513C9" w:rsidRDefault="005513C9" w:rsidP="005513C9"/>
    <w:p w:rsidR="005513C9" w:rsidRDefault="005513C9" w:rsidP="005513C9">
      <w:r>
        <w:lastRenderedPageBreak/>
        <w:t>Methodological soundness: the core recipe-in-resample workflow matches tidymodels for basic CV, but current holdout selection and global balancing mean it is not equivalent to tidymodels gold-standard practice.</w:t>
      </w:r>
    </w:p>
    <w:p w:rsidR="005513C9" w:rsidRDefault="005513C9" w:rsidP="005513C9">
      <w:r>
        <w:t>Safe to use: exploratory benchmarking or quick baselines when you treat the holdout as validation and keep an external test set, and avoid balance_method leakage.</w:t>
      </w:r>
    </w:p>
    <w:p w:rsidR="005513C9" w:rsidRDefault="005513C9" w:rsidP="005513C9">
      <w:r>
        <w:t>Prefer tidymodels: when you need strict evaluation separation, detailed resample reporting, reproducible parallel tuning, or complex survival evaluation with censored metrics.</w:t>
      </w:r>
    </w:p>
    <w:p w:rsidR="005513C9" w:rsidRDefault="005513C9" w:rsidP="005513C9">
      <w:r>
        <w:t>Changes needed for parity: fix ROC AUC bug, move class balancing into recipe steps inside resamples, select models based on resampling metrics (and reserve holdout for final evaluation), harden guarded resampling for bootstrap and custom splits, surface tune resample metrics, and revisit nested CV parameter selection.</w:t>
      </w:r>
    </w:p>
    <w:p w:rsidR="005513C9" w:rsidRDefault="005513C9" w:rsidP="005513C9">
      <w:r>
        <w:t>Questions and Assumptions</w:t>
      </w:r>
    </w:p>
    <w:p w:rsidR="005513C9" w:rsidRDefault="005513C9" w:rsidP="005513C9"/>
    <w:p w:rsidR="005513C9" w:rsidRDefault="005513C9" w:rsidP="005513C9">
      <w:r>
        <w:t>Assumption: the current holdout is intended as a validation set, not a final test; if it is the final test, do you want fastml to avoid using it for model selection?</w:t>
      </w:r>
    </w:p>
    <w:p w:rsidR="005513C9" w:rsidRDefault="005513C9" w:rsidP="005513C9">
      <w:r>
        <w:t>Assumption: balance_method is a convenience feature, not a guarantee of leak-free sampling; should it be replaced with themis-style recipe steps?</w:t>
      </w:r>
    </w:p>
    <w:p w:rsidR="005513C9" w:rsidRDefault="005513C9" w:rsidP="005513C9">
      <w:r>
        <w:t>Question: should tuned model resampling metrics be returned (via tune</w:t>
      </w:r>
      <w:proofErr w:type="gramStart"/>
      <w:r>
        <w:t>::</w:t>
      </w:r>
      <w:proofErr w:type="gramEnd"/>
      <w:r>
        <w:t>collect_metrics) for parity with tidymodels?</w:t>
      </w:r>
    </w:p>
    <w:p w:rsidR="005513C9" w:rsidRDefault="005513C9" w:rsidP="005513C9">
      <w:r>
        <w:t>Question: should nested CV select final parameters by aggregate inner performance instead of modal parameters?</w:t>
      </w:r>
    </w:p>
    <w:p w:rsidR="005F6CB7" w:rsidRDefault="005513C9" w:rsidP="005513C9">
      <w:r>
        <w:t>Tests not run (analysis only).</w:t>
      </w:r>
    </w:p>
    <w:p w:rsidR="006F1506" w:rsidRDefault="006F1506" w:rsidP="005513C9"/>
    <w:p w:rsidR="006F1506" w:rsidRDefault="006F1506" w:rsidP="005513C9"/>
    <w:p w:rsidR="006F1506" w:rsidRPr="006F1506" w:rsidRDefault="006F1506" w:rsidP="006F1506">
      <w:pPr>
        <w:rPr>
          <w:b/>
          <w:bCs/>
        </w:rPr>
      </w:pPr>
      <w:r w:rsidRPr="006F1506">
        <w:rPr>
          <w:b/>
          <w:bCs/>
        </w:rPr>
        <w:t xml:space="preserve">Prompt: </w:t>
      </w:r>
    </w:p>
    <w:p w:rsidR="006F1506" w:rsidRDefault="006F1506" w:rsidP="006F1506">
      <w:pPr>
        <w:pStyle w:val="NormalWeb"/>
      </w:pPr>
      <w:r>
        <w:rPr>
          <w:rStyle w:val="Gl"/>
          <w:rFonts w:eastAsiaTheme="majorEastAsia"/>
        </w:rPr>
        <w:t>Clarified and extended task description</w:t>
      </w:r>
    </w:p>
    <w:p w:rsidR="006F1506" w:rsidRDefault="006F1506" w:rsidP="006F1506">
      <w:pPr>
        <w:pStyle w:val="NormalWeb"/>
      </w:pPr>
      <w:r>
        <w:t xml:space="preserve">Conduct a systematic, critical comparison of how </w:t>
      </w:r>
      <w:r>
        <w:rPr>
          <w:rStyle w:val="Gl"/>
          <w:rFonts w:eastAsiaTheme="majorEastAsia"/>
        </w:rPr>
        <w:t>fastml</w:t>
      </w:r>
      <w:r>
        <w:t xml:space="preserve"> and </w:t>
      </w:r>
      <w:r>
        <w:rPr>
          <w:rStyle w:val="whitespace-normal"/>
          <w:rFonts w:eastAsiaTheme="majorEastAsia"/>
          <w:b/>
          <w:bCs/>
        </w:rPr>
        <w:t>tidymodels</w:t>
      </w:r>
      <w:r>
        <w:t xml:space="preserve"> train and evaluate machine-learning models. Treat tidymodels as the reference standard and assess fastml against it without presuming equivalence.</w:t>
      </w:r>
    </w:p>
    <w:p w:rsidR="006F1506" w:rsidRDefault="006F1506" w:rsidP="006F1506">
      <w:pPr>
        <w:pStyle w:val="NormalWeb"/>
      </w:pPr>
      <w:r>
        <w:t>The review should explicitly cover:</w:t>
      </w:r>
    </w:p>
    <w:p w:rsidR="006F1506" w:rsidRDefault="006F1506" w:rsidP="006F1506">
      <w:pPr>
        <w:pStyle w:val="NormalWeb"/>
        <w:numPr>
          <w:ilvl w:val="0"/>
          <w:numId w:val="1"/>
        </w:numPr>
      </w:pPr>
      <w:r>
        <w:rPr>
          <w:rStyle w:val="Gl"/>
          <w:rFonts w:eastAsiaTheme="majorEastAsia"/>
        </w:rPr>
        <w:t>Training workflow comparison</w:t>
      </w:r>
      <w:r>
        <w:br/>
        <w:t>Examine, step by step, how each framework handles data splitting, resampling (CV, repeated CV, grouped/nested CV), preprocessing, model fitting, tuning, and final evaluation. Identify where fastml intentionally deviates from tidymodels and why.</w:t>
      </w:r>
    </w:p>
    <w:p w:rsidR="006F1506" w:rsidRDefault="006F1506" w:rsidP="006F1506">
      <w:pPr>
        <w:pStyle w:val="NormalWeb"/>
        <w:numPr>
          <w:ilvl w:val="0"/>
          <w:numId w:val="1"/>
        </w:numPr>
      </w:pPr>
      <w:r>
        <w:rPr>
          <w:rStyle w:val="Gl"/>
          <w:rFonts w:eastAsiaTheme="majorEastAsia"/>
        </w:rPr>
        <w:t>Resampling and leakage control</w:t>
      </w:r>
      <w:r>
        <w:br/>
        <w:t>Compare how leakage risks are handled (or not handled) in each system, including preprocessing placement, fold isolation, and handling of grouped or clustered data. Verify whether fastml’s guarded resampling logic is correctly implemented and whether any edge cases remain unprotected.</w:t>
      </w:r>
    </w:p>
    <w:p w:rsidR="006F1506" w:rsidRDefault="006F1506" w:rsidP="006F1506">
      <w:pPr>
        <w:pStyle w:val="NormalWeb"/>
        <w:numPr>
          <w:ilvl w:val="0"/>
          <w:numId w:val="1"/>
        </w:numPr>
      </w:pPr>
      <w:r>
        <w:rPr>
          <w:rStyle w:val="Gl"/>
          <w:rFonts w:eastAsiaTheme="majorEastAsia"/>
        </w:rPr>
        <w:t>Metric computation and aggregation</w:t>
      </w:r>
      <w:r>
        <w:br/>
        <w:t>Assess how performance metrics are computed, aggregated, and reported in both frameworks. Check for consistency with tidymodels defaults and confirm that fastml does not introduce optimistic bias or misuse of metrics.</w:t>
      </w:r>
    </w:p>
    <w:p w:rsidR="006F1506" w:rsidRDefault="006F1506" w:rsidP="006F1506">
      <w:pPr>
        <w:pStyle w:val="NormalWeb"/>
        <w:numPr>
          <w:ilvl w:val="0"/>
          <w:numId w:val="1"/>
        </w:numPr>
      </w:pPr>
      <w:r>
        <w:rPr>
          <w:rStyle w:val="Gl"/>
          <w:rFonts w:eastAsiaTheme="majorEastAsia"/>
        </w:rPr>
        <w:t>Model specification and tuning logic</w:t>
      </w:r>
      <w:r>
        <w:br/>
        <w:t xml:space="preserve">Evaluate how model engines, hyperparameter tuning, and defaults are defined in </w:t>
      </w:r>
      <w:r>
        <w:lastRenderedPageBreak/>
        <w:t>fastml versus tidymodels. Identify any silent assumptions, hard-coded behaviors, or departures from established best practices.</w:t>
      </w:r>
    </w:p>
    <w:p w:rsidR="006F1506" w:rsidRDefault="006F1506" w:rsidP="006F1506">
      <w:pPr>
        <w:pStyle w:val="NormalWeb"/>
        <w:numPr>
          <w:ilvl w:val="0"/>
          <w:numId w:val="1"/>
        </w:numPr>
      </w:pPr>
      <w:r>
        <w:rPr>
          <w:rStyle w:val="Gl"/>
          <w:rFonts w:eastAsiaTheme="majorEastAsia"/>
        </w:rPr>
        <w:t>Code-level audit of fastml</w:t>
      </w:r>
      <w:r>
        <w:br/>
        <w:t>Inspect fastml’s source code for:</w:t>
      </w:r>
    </w:p>
    <w:p w:rsidR="006F1506" w:rsidRDefault="006F1506" w:rsidP="006F1506">
      <w:pPr>
        <w:pStyle w:val="NormalWeb"/>
        <w:numPr>
          <w:ilvl w:val="1"/>
          <w:numId w:val="1"/>
        </w:numPr>
      </w:pPr>
      <w:r>
        <w:t>logical errors or incorrect assumptions</w:t>
      </w:r>
    </w:p>
    <w:p w:rsidR="006F1506" w:rsidRDefault="006F1506" w:rsidP="006F1506">
      <w:pPr>
        <w:pStyle w:val="NormalWeb"/>
        <w:numPr>
          <w:ilvl w:val="1"/>
          <w:numId w:val="1"/>
        </w:numPr>
      </w:pPr>
      <w:r>
        <w:t xml:space="preserve">unintended </w:t>
      </w:r>
      <w:proofErr w:type="gramStart"/>
      <w:r>
        <w:t>data</w:t>
      </w:r>
      <w:proofErr w:type="gramEnd"/>
      <w:r>
        <w:t xml:space="preserve"> reuse across folds</w:t>
      </w:r>
    </w:p>
    <w:p w:rsidR="006F1506" w:rsidRDefault="006F1506" w:rsidP="006F1506">
      <w:pPr>
        <w:pStyle w:val="NormalWeb"/>
        <w:numPr>
          <w:ilvl w:val="1"/>
          <w:numId w:val="1"/>
        </w:numPr>
      </w:pPr>
      <w:r>
        <w:t>inconsistencies between documented and actual behavior</w:t>
      </w:r>
    </w:p>
    <w:p w:rsidR="006F1506" w:rsidRDefault="006F1506" w:rsidP="006F1506">
      <w:pPr>
        <w:pStyle w:val="NormalWeb"/>
        <w:numPr>
          <w:ilvl w:val="1"/>
          <w:numId w:val="1"/>
        </w:numPr>
      </w:pPr>
      <w:r>
        <w:t>reproducibility issues (seeds, parallelization, determinism)</w:t>
      </w:r>
    </w:p>
    <w:p w:rsidR="006F1506" w:rsidRDefault="006F1506" w:rsidP="006F1506">
      <w:pPr>
        <w:pStyle w:val="NormalWeb"/>
        <w:numPr>
          <w:ilvl w:val="0"/>
          <w:numId w:val="1"/>
        </w:numPr>
      </w:pPr>
      <w:r>
        <w:rPr>
          <w:rStyle w:val="Gl"/>
          <w:rFonts w:eastAsiaTheme="majorEastAsia"/>
        </w:rPr>
        <w:t>Design trade-offs and limitations</w:t>
      </w:r>
      <w:r>
        <w:br/>
        <w:t>Clearly distinguish between:</w:t>
      </w:r>
    </w:p>
    <w:p w:rsidR="006F1506" w:rsidRDefault="006F1506" w:rsidP="006F1506">
      <w:pPr>
        <w:pStyle w:val="NormalWeb"/>
        <w:numPr>
          <w:ilvl w:val="1"/>
          <w:numId w:val="1"/>
        </w:numPr>
      </w:pPr>
      <w:r>
        <w:t>deliberate design choices (e.g</w:t>
      </w:r>
      <w:proofErr w:type="gramStart"/>
      <w:r>
        <w:t>.,</w:t>
      </w:r>
      <w:proofErr w:type="gramEnd"/>
      <w:r>
        <w:t xml:space="preserve"> opinionated defaults, abstraction for safety or speed), and</w:t>
      </w:r>
    </w:p>
    <w:p w:rsidR="006F1506" w:rsidRDefault="006F1506" w:rsidP="006F1506">
      <w:pPr>
        <w:pStyle w:val="NormalWeb"/>
        <w:numPr>
          <w:ilvl w:val="1"/>
          <w:numId w:val="1"/>
        </w:numPr>
      </w:pPr>
      <w:r>
        <w:t>genuine weaknesses or bugs relative to tidymodels.</w:t>
      </w:r>
    </w:p>
    <w:p w:rsidR="006F1506" w:rsidRDefault="006F1506" w:rsidP="006F1506">
      <w:pPr>
        <w:pStyle w:val="NormalWeb"/>
        <w:numPr>
          <w:ilvl w:val="0"/>
          <w:numId w:val="1"/>
        </w:numPr>
      </w:pPr>
      <w:r>
        <w:rPr>
          <w:rStyle w:val="Gl"/>
          <w:rFonts w:eastAsiaTheme="majorEastAsia"/>
        </w:rPr>
        <w:t>Bottom-line assessment</w:t>
      </w:r>
      <w:r>
        <w:br/>
        <w:t>Conclude with a precise statement on:</w:t>
      </w:r>
    </w:p>
    <w:p w:rsidR="006F1506" w:rsidRDefault="006F1506" w:rsidP="006F1506">
      <w:pPr>
        <w:pStyle w:val="NormalWeb"/>
        <w:numPr>
          <w:ilvl w:val="1"/>
          <w:numId w:val="1"/>
        </w:numPr>
      </w:pPr>
      <w:r>
        <w:t>whether fastml is methodologically sound relative to tidymodels,</w:t>
      </w:r>
    </w:p>
    <w:p w:rsidR="006F1506" w:rsidRDefault="006F1506" w:rsidP="006F1506">
      <w:pPr>
        <w:pStyle w:val="NormalWeb"/>
        <w:numPr>
          <w:ilvl w:val="1"/>
          <w:numId w:val="1"/>
        </w:numPr>
      </w:pPr>
      <w:proofErr w:type="gramStart"/>
      <w:r>
        <w:t>in</w:t>
      </w:r>
      <w:proofErr w:type="gramEnd"/>
      <w:r>
        <w:t xml:space="preserve"> which scenarios fastml is safe to use,</w:t>
      </w:r>
    </w:p>
    <w:p w:rsidR="006F1506" w:rsidRDefault="006F1506" w:rsidP="006F1506">
      <w:pPr>
        <w:pStyle w:val="NormalWeb"/>
        <w:numPr>
          <w:ilvl w:val="1"/>
          <w:numId w:val="1"/>
        </w:numPr>
      </w:pPr>
      <w:r>
        <w:t>where tidymodels should be preferred, and</w:t>
      </w:r>
    </w:p>
    <w:p w:rsidR="006F1506" w:rsidRDefault="006F1506" w:rsidP="006F1506">
      <w:pPr>
        <w:pStyle w:val="NormalWeb"/>
        <w:numPr>
          <w:ilvl w:val="1"/>
          <w:numId w:val="1"/>
        </w:numPr>
      </w:pPr>
      <w:r>
        <w:t>what concrete changes (if any) are required to bring fastml fully in line with gold-standard practices.</w:t>
      </w:r>
    </w:p>
    <w:p w:rsidR="006F1506" w:rsidRDefault="006F1506" w:rsidP="006F1506">
      <w:pPr>
        <w:pStyle w:val="NormalWeb"/>
      </w:pPr>
      <w:r>
        <w:t xml:space="preserve">The goal is not to claim parity by assertion, but to </w:t>
      </w:r>
      <w:r>
        <w:rPr>
          <w:rStyle w:val="Vurgu"/>
          <w:rFonts w:eastAsiaTheme="majorEastAsia"/>
        </w:rPr>
        <w:t>demonstrate</w:t>
      </w:r>
      <w:r>
        <w:t>—or refute—equivalence and validity through explicit technical scrutiny.</w:t>
      </w:r>
    </w:p>
    <w:p w:rsidR="006F1506" w:rsidRDefault="006F1506" w:rsidP="006F1506"/>
    <w:sectPr w:rsidR="006F15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A2"/>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9656BA"/>
    <w:multiLevelType w:val="multilevel"/>
    <w:tmpl w:val="CEFE6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3C9"/>
    <w:rsid w:val="00002AB6"/>
    <w:rsid w:val="000233FE"/>
    <w:rsid w:val="00051EDB"/>
    <w:rsid w:val="000E1FA1"/>
    <w:rsid w:val="000E22D9"/>
    <w:rsid w:val="001B71DD"/>
    <w:rsid w:val="00400515"/>
    <w:rsid w:val="00433E82"/>
    <w:rsid w:val="005513C9"/>
    <w:rsid w:val="0056378F"/>
    <w:rsid w:val="00580684"/>
    <w:rsid w:val="005919C4"/>
    <w:rsid w:val="005A1DA9"/>
    <w:rsid w:val="005B3988"/>
    <w:rsid w:val="005F6CB7"/>
    <w:rsid w:val="00617E5C"/>
    <w:rsid w:val="0062782E"/>
    <w:rsid w:val="006F1506"/>
    <w:rsid w:val="00762852"/>
    <w:rsid w:val="00787AF6"/>
    <w:rsid w:val="008441F5"/>
    <w:rsid w:val="00857B28"/>
    <w:rsid w:val="008A539A"/>
    <w:rsid w:val="008C3304"/>
    <w:rsid w:val="00945003"/>
    <w:rsid w:val="00976D4F"/>
    <w:rsid w:val="009F3C5C"/>
    <w:rsid w:val="00A342F0"/>
    <w:rsid w:val="00A66E11"/>
    <w:rsid w:val="00B967C5"/>
    <w:rsid w:val="00CE5B46"/>
    <w:rsid w:val="00D54200"/>
    <w:rsid w:val="00DD3123"/>
    <w:rsid w:val="00ED6072"/>
    <w:rsid w:val="00F92E7A"/>
    <w:rsid w:val="00FA13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D4AD25-BCFE-474C-BE5C-C51BC798B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5513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513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513C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513C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513C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513C9"/>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513C9"/>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513C9"/>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513C9"/>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513C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513C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513C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513C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513C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513C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513C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513C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513C9"/>
    <w:rPr>
      <w:rFonts w:eastAsiaTheme="majorEastAsia" w:cstheme="majorBidi"/>
      <w:color w:val="272727" w:themeColor="text1" w:themeTint="D8"/>
    </w:rPr>
  </w:style>
  <w:style w:type="paragraph" w:styleId="KonuBal">
    <w:name w:val="Title"/>
    <w:basedOn w:val="Normal"/>
    <w:next w:val="Normal"/>
    <w:link w:val="KonuBalChar"/>
    <w:uiPriority w:val="10"/>
    <w:qFormat/>
    <w:rsid w:val="005513C9"/>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513C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513C9"/>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513C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513C9"/>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5513C9"/>
    <w:rPr>
      <w:i/>
      <w:iCs/>
      <w:color w:val="404040" w:themeColor="text1" w:themeTint="BF"/>
    </w:rPr>
  </w:style>
  <w:style w:type="paragraph" w:styleId="ListeParagraf">
    <w:name w:val="List Paragraph"/>
    <w:basedOn w:val="Normal"/>
    <w:uiPriority w:val="34"/>
    <w:qFormat/>
    <w:rsid w:val="005513C9"/>
    <w:pPr>
      <w:ind w:left="720"/>
      <w:contextualSpacing/>
    </w:pPr>
  </w:style>
  <w:style w:type="character" w:styleId="GlVurgulama">
    <w:name w:val="Intense Emphasis"/>
    <w:basedOn w:val="VarsaylanParagrafYazTipi"/>
    <w:uiPriority w:val="21"/>
    <w:qFormat/>
    <w:rsid w:val="005513C9"/>
    <w:rPr>
      <w:i/>
      <w:iCs/>
      <w:color w:val="0F4761" w:themeColor="accent1" w:themeShade="BF"/>
    </w:rPr>
  </w:style>
  <w:style w:type="paragraph" w:styleId="GlAlnt">
    <w:name w:val="Intense Quote"/>
    <w:basedOn w:val="Normal"/>
    <w:next w:val="Normal"/>
    <w:link w:val="GlAlntChar"/>
    <w:uiPriority w:val="30"/>
    <w:qFormat/>
    <w:rsid w:val="005513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513C9"/>
    <w:rPr>
      <w:i/>
      <w:iCs/>
      <w:color w:val="0F4761" w:themeColor="accent1" w:themeShade="BF"/>
    </w:rPr>
  </w:style>
  <w:style w:type="character" w:styleId="GlBavuru">
    <w:name w:val="Intense Reference"/>
    <w:basedOn w:val="VarsaylanParagrafYazTipi"/>
    <w:uiPriority w:val="32"/>
    <w:qFormat/>
    <w:rsid w:val="005513C9"/>
    <w:rPr>
      <w:b/>
      <w:bCs/>
      <w:smallCaps/>
      <w:color w:val="0F4761" w:themeColor="accent1" w:themeShade="BF"/>
      <w:spacing w:val="5"/>
    </w:rPr>
  </w:style>
  <w:style w:type="paragraph" w:styleId="NormalWeb">
    <w:name w:val="Normal (Web)"/>
    <w:basedOn w:val="Normal"/>
    <w:uiPriority w:val="99"/>
    <w:semiHidden/>
    <w:unhideWhenUsed/>
    <w:rsid w:val="00762852"/>
    <w:pPr>
      <w:spacing w:before="100" w:beforeAutospacing="1" w:after="100" w:afterAutospacing="1"/>
    </w:pPr>
    <w:rPr>
      <w:rFonts w:ascii="Times New Roman" w:eastAsia="Times New Roman" w:hAnsi="Times New Roman" w:cs="Times New Roman"/>
      <w:kern w:val="0"/>
      <w:lang w:eastAsia="tr-TR"/>
      <w14:ligatures w14:val="none"/>
    </w:rPr>
  </w:style>
  <w:style w:type="character" w:styleId="HTMLKodu">
    <w:name w:val="HTML Code"/>
    <w:basedOn w:val="VarsaylanParagrafYazTipi"/>
    <w:uiPriority w:val="99"/>
    <w:semiHidden/>
    <w:unhideWhenUsed/>
    <w:rsid w:val="00762852"/>
    <w:rPr>
      <w:rFonts w:ascii="Courier New" w:eastAsia="Times New Roman" w:hAnsi="Courier New" w:cs="Courier New"/>
      <w:sz w:val="20"/>
      <w:szCs w:val="20"/>
    </w:rPr>
  </w:style>
  <w:style w:type="character" w:styleId="Gl">
    <w:name w:val="Strong"/>
    <w:basedOn w:val="VarsaylanParagrafYazTipi"/>
    <w:uiPriority w:val="22"/>
    <w:qFormat/>
    <w:rsid w:val="00762852"/>
    <w:rPr>
      <w:b/>
      <w:bCs/>
    </w:rPr>
  </w:style>
  <w:style w:type="character" w:customStyle="1" w:styleId="whitespace-normal">
    <w:name w:val="whitespace-normal"/>
    <w:basedOn w:val="VarsaylanParagrafYazTipi"/>
    <w:rsid w:val="006F1506"/>
  </w:style>
  <w:style w:type="character" w:styleId="Vurgu">
    <w:name w:val="Emphasis"/>
    <w:basedOn w:val="VarsaylanParagrafYazTipi"/>
    <w:uiPriority w:val="20"/>
    <w:qFormat/>
    <w:rsid w:val="006F15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1</Pages>
  <Words>1821</Words>
  <Characters>10382</Characters>
  <Application>Microsoft Office Word</Application>
  <DocSecurity>0</DocSecurity>
  <Lines>86</Lines>
  <Paragraphs>24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Selçuk Korkmaz</dc:creator>
  <cp:keywords/>
  <dc:description/>
  <cp:lastModifiedBy>Selçuk</cp:lastModifiedBy>
  <cp:revision>9</cp:revision>
  <dcterms:created xsi:type="dcterms:W3CDTF">2026-01-12T21:32:00Z</dcterms:created>
  <dcterms:modified xsi:type="dcterms:W3CDTF">2026-01-19T14:10:00Z</dcterms:modified>
</cp:coreProperties>
</file>