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FASTML COMPREHENSIVE FORENSIC AUDIT PROMPT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You are performing a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forensic technical audit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of an R package named </w:t>
      </w:r>
      <w:r w:rsidRPr="006E3AD7">
        <w:rPr>
          <w:rFonts w:ascii="Courier New" w:eastAsia="Times New Roman" w:hAnsi="Courier New" w:cs="Courier New"/>
          <w:b/>
          <w:bCs/>
          <w:sz w:val="20"/>
          <w:szCs w:val="20"/>
          <w:lang w:eastAsia="tr-TR"/>
        </w:rPr>
        <w:t>fastml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This is not a style review. This is not a friendliness check.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 xml:space="preserve">Assume the package may contain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silent errors, conceptual flaws, and overstated claims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Treat this as a combined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CRAN reviewer + statistical methodologist + ML reproducibility auditor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review.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Your goal is to find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everything that could invalidate results, mislead users, or fail under scrutiny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5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0. REVIEW POSTURE (MANDATORY)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Assume nothing is correct by default.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Assume users will run this on real biomedical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Prefer false negatives over false positives.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Do not infer author intent.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something is ambiguous, flag it.</w:t>
      </w:r>
    </w:p>
    <w:p w:rsid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something works “most of the time,” treat it as broken.</w:t>
      </w:r>
    </w:p>
    <w:p w:rsid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Findings</w:t>
      </w:r>
    </w:p>
    <w:p w:rsidR="006E3AD7" w:rsidRPr="006E3AD7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Critical: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 pre-bakes newdata and routes baked data to native survival predictors, which themselves call bake() and expect raw inputs; this can drop time/status columns and double-transform features, yielding invalid risk/survival outputs.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.R (line 53) predict.fastml.R (line 181) xgboost_survival.R (line 517) xgboost_survival.R (line 728)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High: Start/stop (left-truncated) survival is accepted, but downstream metrics treat it as standard right-censoring by ignoring 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start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times; Brier/IBS/Uno/RMST are therefore invalid for delayed-entry data. 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fastml.R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733) process_model_helpers.R (line 522) process_model.R (line 940)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High: Survival status recoding is heuristic (e.g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.,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picks last character label or uses numeric threshold) and converts missing status to censored; this can silently flip event/censor definitions and bias training/evaluation. survival_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utils.R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26) survival_utils.R (line 64) survival_utils.R (line 90) fastml.R (line 715) process_model.R (line 460)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Medium: XGBoost AFT silently replaces non-positive or non-finite times with the minimum positive time before fitting; this masks 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data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errors and distorts the survival time distribution. train_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models.R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1503) train_models.R (line 1520)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Medium: All integer predictors are coerced to numeric, which can silently treat coded categorical variables as continuous and change model meaning without warning. 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fastml.R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667)</w:t>
      </w:r>
    </w:p>
    <w:p w:rsidR="006E3AD7" w:rsidRPr="00B6302E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lastRenderedPageBreak/>
        <w:t>Low: Metadata/docs contain mojibake (e.g</w:t>
      </w:r>
      <w:proofErr w:type="gramStart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.,</w:t>
      </w:r>
      <w:proofErr w:type="gramEnd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“machineƒ?'learning”), suggesting encoding corruption that can misrender documentation and fail CRAN checks. DESCRIPTION (line 11) </w:t>
      </w:r>
      <w:proofErr w:type="gramStart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README.md</w:t>
      </w:r>
      <w:proofErr w:type="gramEnd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8) README.md (line 108) README.md (line 167)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Open Questions / Assumptions</w:t>
      </w:r>
    </w:p>
    <w:p w:rsidR="006E3AD7" w:rsidRPr="006E3AD7" w:rsidRDefault="006E3AD7" w:rsidP="006E3A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Should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/stop data be fully supported in metrics, or should it error/warn with a clear limitation?</w:t>
      </w:r>
    </w:p>
    <w:p w:rsidR="006E3AD7" w:rsidRPr="006E3AD7" w:rsidRDefault="006E3AD7" w:rsidP="006E3A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Is automatic survival status recoding intended for production use on biomedical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, or should users be required to specify the event coding explicitly?</w:t>
      </w:r>
    </w:p>
    <w:p w:rsidR="006E3AD7" w:rsidRPr="006E3AD7" w:rsidRDefault="006E3AD7" w:rsidP="006E3A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For native survival predictions, should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 pass raw data and rely on the stored recipe, or should native predictors skip their own bake()?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Change Summary</w:t>
      </w:r>
    </w:p>
    <w:p w:rsidR="006E3AD7" w:rsidRPr="006E3AD7" w:rsidRDefault="006E3AD7" w:rsidP="006E3AD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No code changes made.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Next Steps</w:t>
      </w:r>
    </w:p>
    <w:p w:rsidR="006E3AD7" w:rsidRPr="006E3AD7" w:rsidRDefault="006E3AD7" w:rsidP="006E3AD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Fix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 to pass raw data to native survival predictors (or make native predictors accept baked inputs) and add tests for survival predict()/predict_risk().</w:t>
      </w:r>
    </w:p>
    <w:p w:rsidR="006E3AD7" w:rsidRDefault="006E3AD7" w:rsidP="006E3AD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Decide and document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/stop support: implement left-truncation-aware metrics or hard-fail with guidance; add a regression test.</w:t>
      </w:r>
    </w:p>
    <w:p w:rsidR="006E3AD7" w:rsidRPr="006E3AD7" w:rsidRDefault="006E3AD7" w:rsidP="006E3AD7">
      <w:pPr>
        <w:pStyle w:val="ListeParagra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Hard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fail with explicit guidance is better right now. Left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truncation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aware metrics are non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 xml:space="preserve">trivial and easy to get subtly wrong; in a biomedical setting the safer posture is to stop and tell users that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/stop inputs are unsupported for evaluation, rather than return invalid metrics. If you later invest in validated left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truncation metrics, you can switch to support—but until then, hard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fail + a regression test prevents silent misuse.</w:t>
      </w:r>
    </w:p>
    <w:p w:rsidR="006E3AD7" w:rsidRPr="006E3AD7" w:rsidRDefault="006E3AD7" w:rsidP="006E3AD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Replace heuristic status recoding with explicit user control (or strict 0/1 validation) and add tests for ambiguous encodings.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6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1. FUNCTION-LEVEL CODE INTEGRITY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For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every exported and internal function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inspect: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1.1 Structural correctness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Undefined variables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Incorrect scoping (closures, </w:t>
      </w:r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&lt;&lt;-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leaked objects)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Reliance on side effects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Functions behaving differently based on call order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Non-idempotent behavior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1.2 Argument handling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>Arguments accepted but unused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Arguments documented but missing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Arguments used but undocumented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Default values that silently change behavior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Logical flags that do not fully gate behavior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1.3 Return contracts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Inconsistent return types across branches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Hidden attributes not documented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Objects that change structure depending on settings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Incompatible outputs between related functions</w:t>
      </w:r>
    </w:p>
    <w:p w:rsid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Explicitly identify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where a user’s downstream code would break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Summary of Critical Data Leakage Fixes                             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1. Fixed survreg data leakage (train_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models.R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Before: get_prepped_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() was called unconditionally, then parsnip spec was optionally created - leading to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unnecessary preprocessing on full 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even when resampling was enabled.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After: Restructured to use if-else: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When prefer_parsnip = TRUE: Uses parsnip workflow (preprocessing handled per-fold during resampling)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When prefer_parsnip = FALSE: Uses native fit with full-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preprocessing (valid since no resampling)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2. Added resampling guards for native-only survival models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Added warnings for models without tidymodels interfaces when resampling is requested: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stratified_cox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time_varying_cox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parametric_surv (flexsurv)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piecewise_exp (flexsurv)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royston_parmar (rstpm2)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These warnings clearly inform users that cross-validation metrics won't be available for these models.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3. Documented get_baked_predictors() cache purpose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lastRenderedPageBreak/>
        <w:t xml:space="preserve">  Added documentation clarifying that the cache is ONLY used for tuning parameter finalization (e.g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.,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determining mtry   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range), not for model training. The actual model training uses workflows with proper per-fold preprocessing.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4. Added single-class outcome validation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Added validation in classification mode that stops early with a clear error message if the outcome has only one class, </w:t>
      </w:r>
    </w:p>
    <w:p w:rsidR="005F7C33" w:rsidRPr="006E3AD7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preventing cryptic downstream failures.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7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2. MACHINE LEARNING METHODOLOGY (ZERO TOLERANCE)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Audit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every ML decision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as if reviewing a methods paper.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2.1 Data leakage (highest priority)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Check for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any leakage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including but not limited to: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Preprocessing performed before resampling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Scaling, imputation, encoding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done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globally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Feature selection performed outside folds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Threshold tuning using test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Explainability computed on training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but presented as test insight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Using outcome-derived variables as predictors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If leakage is even </w:t>
      </w:r>
      <w:r w:rsidRPr="006E3AD7">
        <w:rPr>
          <w:rFonts w:ascii="Times New Roman" w:eastAsia="Times New Roman" w:hAnsi="Times New Roman" w:cs="Times New Roman"/>
          <w:i/>
          <w:iCs/>
          <w:sz w:val="24"/>
          <w:szCs w:val="24"/>
          <w:lang w:eastAsia="tr-TR"/>
        </w:rPr>
        <w:t>possible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flag it.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8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2.2 Resampling validity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Fold generation logic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Stratification correctness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Class balance preservation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Fold reuse across models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Reproducibility under repeated CV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Correctness of repeated CV vs repeated fits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Whether resampling is nested where required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nested CV is claimed, verify it strictly.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9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lastRenderedPageBreak/>
        <w:t>2.3 Model fitting logic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 use of probabilities vs class labels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 loss functions for each algorithm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 handling of factor levels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Consistent reference class usage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Appropriate defaults vs tuned parameters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Silent fallback to defaults when tuning fails</w:t>
      </w:r>
    </w:p>
    <w:p w:rsid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Flag any place where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results look valid but are methodologically wrong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BD2E0A" w:rsidRPr="00521BBA" w:rsidRDefault="00BD2E0A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### HIGH PRIORITY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1. Nested CV Test - Uncomment and Fix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**File:** `tests/testthat/test-resampling.R` (lines 178-294)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Critical test for nested CV is commented out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Uncomment the entire test block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Run test to identify failures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Fix any issues with the test (likely parameter/API changes)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Verify test validates: inner fold IDs within outer training, outer metrics match manual calculation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2. Explainability Training Data Warning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**Files:** `R/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fastexplain.R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`, `R/explain_dalex.R`, `R/explainer_helpers.R`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Users may not realize explanations are computed on training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`message()` at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of `fastexplain()`: "Note: Explanations are computed on training data and reflect in-sample model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behavior."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Update roxygen `@details` in `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fastexplain.R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` to document this explicitly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lastRenderedPageBreak/>
        <w:t xml:space="preserve">  - Add `@note` section: "Variable importance, SHAP values, and partial dependence profiles are computed using training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. These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reflect the model's behavior on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it has seen, not generalization performance."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3. Silent Fallback on Training Failure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**File:** `R/train_models.R` (around line 3103)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When training fails, warning is easily missed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Create `failed_models` list at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of function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In error handler, append to `failed_models` instead of just warning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At end of function, if `length(failed_models) &gt; 0`: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Print prominent message: "WARNING: X model(s) failed to train:"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List each failed model with reason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`attr(models, "failed_models") &lt;- failed_models` to return object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This allows programmatic access to failure info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 MEDIUM PRIORITY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4. Stratification Imbalance Tests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**File:** `tests/testthat/test-resampling.R` (new tests)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No tests for severe class imbalance (e.g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.,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95/5, 99/1)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Add new test_that blocks: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```r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test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_that("stratified CV handles severe class imbalance", {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 Create 95/5 imbalanced dataset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 Verify each fold has both classes represented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lastRenderedPageBreak/>
        <w:t xml:space="preserve">  # Verify class proportions approximately maintained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})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test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_that("stratified CV warns when minority class &lt; folds", {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 Create dataset where minority class has fewer samples than folds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 Expect warning or graceful handling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})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```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5. Factor Level Documentation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**Files:** `R/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fastml.R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`, `man/fastml.Rd`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`event_class` behavior not clearly documented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to `@param event_class` documentation: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"For binary classification, 'first' treats the first factor level as the positive class, 'second' treats the second level as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positive. Use `levels(your_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$outcome)` to check level order before training."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`@section Factor Level Warning:` explaining that recipe steps like `step_other()` or `step_unknown()` can modify factor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levels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example in `@examples` showing explicit level ordering: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```r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$outcome &lt;- factor(data$outcome, levels = c("negative", "positive"))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```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 LOW PRIORITY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lastRenderedPageBreak/>
        <w:t xml:space="preserve">  #### 6. Parsnip Defaults Staleness Check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**File:** `R/defaults_registry.R`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Hardcoded defaults may diverge from actual parsnip defaults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new function `validate_defaults_registry()` that: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Queries parsnip for actual default engines using `parsnip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::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show_engines()`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Compares against hardcoded `parsnip_defaults` list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Returns list of mismatches if any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Call this validation during package load (in `zzz_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globals.R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`) with `packageStartupMessage()` if mismatches found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test in `tests/testthat/test-defaults-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registry.R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` that calls `validate_defaults_registry()` and expects empty result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 NOT FIXABLE (Architectural Constraint)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Parameter Finalization Leakage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`dials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::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finalize()` requires data structure before fold splitting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**Why not fixable:** This is a tidymodels design constraint. True fix would require: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Per-fold parameter range estimation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Significant refactoring of tuning workflow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May break compatibility with tune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::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tune_grid/tune_bayes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**Recommendation:** Document as known limitation (already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done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in code comments)                                                      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0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3. METRICS, EVALUATION, AND INTERPRETATION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Critically inspect: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Metric definitions (accuracy, AUC, F1, sensitivity, specificity)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Metric computation correctness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Threshold dependence vs independence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Inconsistent metric usage across models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Averaging across folds (macro vs micro vs pooled)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>Misleading aggregation of performance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Calibration assessment (or lack thereof)</w:t>
      </w:r>
    </w:p>
    <w:p w:rsid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Identify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interpretation traps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a user would fall into.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2915A0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High: Resampling/tuning metrics ignore event_class (metric_set uses yardstick defaults), while holdout metrics honor it; with event_class="second" model selection optimizes the wrong class and flips sens/spec/precision/F1/AUC. train_</w:t>
      </w:r>
      <w:proofErr w:type="gramStart"/>
      <w:r w:rsidRPr="002915A0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models.R</w:t>
      </w:r>
      <w:proofErr w:type="gramEnd"/>
      <w:r w:rsidRPr="002915A0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(line 2291) process_model.R (line 315) fastml.R (line 970)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FC19D2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High: Accuracy/sens/spec/precision/F1 are computed from hard class predictions with model‑default thresholds (no threshold tuning); default metric is accuracy, so imbalance can hide poor minority performance. pr</w:t>
      </w:r>
      <w:r w:rsidR="00BD2E0A" w:rsidRPr="00FC19D2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ocess_</w:t>
      </w:r>
      <w:proofErr w:type="gramStart"/>
      <w:r w:rsidR="00BD2E0A" w:rsidRPr="00FC19D2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model.R</w:t>
      </w:r>
      <w:proofErr w:type="gramEnd"/>
      <w:r w:rsidRPr="00FC19D2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fastml.R</w:t>
      </w:r>
      <w:r w:rsidRPr="002915A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</w:p>
    <w:p w:rsidR="00FC19D2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Medium: Binary AUC column resolution falls back to column order if label matching fails and engines without probabilities drop AUC; this can yield wrong‑class AUC or missing AUC across models. process_model_</w:t>
      </w:r>
      <w:proofErr w:type="gramStart"/>
      <w:r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helpers.R</w:t>
      </w:r>
      <w:proofErr w:type="gramEnd"/>
      <w:r w:rsidR="00FC19D2"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train_models.R</w:t>
      </w:r>
      <w:r w:rsidR="00FC19D2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Medium: Multiclass metrics are macro‑averaged (unweighted) for sens/spec/precision/F1, while ROC AUC can be macro or macro_weighted; mixed weighting can change rankings on imbalan</w:t>
      </w:r>
      <w:r w:rsidR="00151C6F"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ced classes. process_</w:t>
      </w:r>
      <w:proofErr w:type="gramStart"/>
      <w:r w:rsidR="00151C6F"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model.R</w:t>
      </w:r>
      <w:proofErr w:type="gramEnd"/>
      <w:r w:rsidR="00151C6F"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process_model.R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E18E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Medium: Resampling/nested CV aggregation uses unweighted mean across folds (no pooled out‑of‑fold metrics), biasing nonlinear metrics and uneven fold sizes (grouped/rolling CV). mode</w:t>
      </w:r>
      <w:r w:rsidR="00432D96" w:rsidRPr="001E18E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l_selection_</w:t>
      </w:r>
      <w:proofErr w:type="gramStart"/>
      <w:r w:rsidR="00432D96" w:rsidRPr="001E18E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helpers.R</w:t>
      </w:r>
      <w:proofErr w:type="gramEnd"/>
      <w:r w:rsidR="00432D96" w:rsidRPr="001E18E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</w:t>
      </w:r>
      <w:r w:rsidRPr="001E18E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train_models.R</w:t>
      </w:r>
      <w:r w:rsidRPr="002915A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bookmarkStart w:id="0" w:name="_GoBack"/>
      <w:bookmarkEnd w:id="0"/>
      <w:r w:rsidRPr="00521BBA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Medium: No classification calibration metric is computed (no logloss/Brier/ECE); only an optional calibration plot exists for best models, so probability quality is unchecked. train_</w:t>
      </w:r>
      <w:proofErr w:type="gramStart"/>
      <w:r w:rsidRPr="00521BBA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models.R</w:t>
      </w:r>
      <w:proofErr w:type="gramEnd"/>
      <w:r w:rsidRPr="00521BBA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(line 2291) plot.fastml.R (line 439)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2915A0">
        <w:rPr>
          <w:rFonts w:ascii="Times New Roman" w:eastAsia="Times New Roman" w:hAnsi="Times New Roman" w:cs="Times New Roman"/>
          <w:sz w:val="24"/>
          <w:szCs w:val="24"/>
          <w:lang w:eastAsia="tr-TR"/>
        </w:rPr>
        <w:t>Questions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2915A0">
        <w:rPr>
          <w:rFonts w:ascii="Times New Roman" w:eastAsia="Times New Roman" w:hAnsi="Times New Roman" w:cs="Times New Roman"/>
          <w:sz w:val="24"/>
          <w:szCs w:val="24"/>
          <w:lang w:eastAsia="tr-TR"/>
        </w:rPr>
        <w:t>Do you want event_class to control resampling/tuning metrics as well (yardstick event_level), not just holdout?</w:t>
      </w:r>
    </w:p>
    <w:p w:rsidR="002915A0" w:rsidRPr="006E3AD7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2915A0">
        <w:rPr>
          <w:rFonts w:ascii="Times New Roman" w:eastAsia="Times New Roman" w:hAnsi="Times New Roman" w:cs="Times New Roman"/>
          <w:sz w:val="24"/>
          <w:szCs w:val="24"/>
          <w:lang w:eastAsia="tr-TR"/>
        </w:rPr>
        <w:t>Should model selection include a calibration‑aware metric (logloss/Brier) or a threshold‑optimized metric for imbalanced tasks?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1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4. PARALLELIZATION &amp; REPRODUCIBILITY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Audit parallel execution as if targeting CRAN and HPC: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Seed control under parallel backends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Determinism guarantees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Backend registration and cleanup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Shared mutable state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>Race conditions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Failure modes when </w:t>
      </w:r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parallel = FALSE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Platform-specific behavior (Windows vs Unix)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results differ run-to-run, treat as a critical flaw.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2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5. EXPLAINABILITY &amp; POST-HOC ANALYSIS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Scrutinize SHAP, DALEX, and feature importance: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Train vs test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confusion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Model–explainer mismatch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Baseline/reference distribution validity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Probability vs class explanation mismatch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Aggregation logic correctness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Feature ordering and naming integrity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Stability across folds or resamples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Flag any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explanations that look convincing but are invalid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3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6. API DESIGN &amp; USER SAFETY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Evaluate the public interface ruthlessly: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Function names vs actual behavior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Overloaded functions doing too many things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Arguments that imply guarantees not delivered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Inconsistent naming conventions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Hidden assumptions about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structure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Dangerous defaults for non-expert users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Recommend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where functions must be split, renamed, or restricted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4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7. ERROR HANDLING &amp; FAILURE MODES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Identify all unsafe behavior: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Missing input validation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Crashes without actionable error messages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Silent failures or warnings that should be errors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Incorrect handling of: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Single-class outcomes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>Extreme imbalance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Missing values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New factor levels at prediction time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Treat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silent misbehavior as worse than crashes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5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8. DOCUMENTATION VS REALITY CHECK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Cross-verify: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README claims vs code reality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Function documentation vs actual behavior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Examples that do not reproduce claims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Overstated guarantees (e.g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.,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“leak-free,” “robust,” “automated”)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Ambiguous terminology misuse (test vs validation vs holdout)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Explicitly flag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claims that are not defensible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6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9. CRAN &amp; PACKAGE HYGIENE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Audit as if submitting today: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Missing imports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Use of </w:t>
      </w:r>
      <w:proofErr w:type="gramStart"/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:::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or non-exported internals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Hidden files or directories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Non-deterministic examples/tests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Long-running examples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Platform-specific assumptions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Failing </w:t>
      </w:r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R CMD check --as-cran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scenarios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Assume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zero tolerance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from CRAN.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7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10. REPORTING FORMAT (STRICT)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For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each identified issue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provide: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Category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(Bug, Leakage, Statistical flaw, Design error, Documentation mismatch, CRAN blocker)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Function name(s)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Precise description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Why it is wrong (technical or methodological)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>Severity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(Critical – invalidates results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Major – misleading or unsafe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Minor – polish or clarity)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Concrete fix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(Exact change, not vague advice)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Avoid politeness. Avoid hedging. Avoid speculation.</w:t>
      </w:r>
    </w:p>
    <w:p w:rsidR="006E3AD7" w:rsidRPr="006E3AD7" w:rsidRDefault="00521BBA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8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FINAL OBJECTIVE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The goal is to make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fastml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: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Methodologically defensible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Reproducible under scrutiny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Safe for biomedical use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CRAN-ready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Publication-grade (JSS / R Journal level)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If something cannot be fixed cleanly, recommend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removal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8C1611" w:rsidRDefault="008C1611"/>
    <w:sectPr w:rsidR="008C16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B8A"/>
    <w:multiLevelType w:val="multilevel"/>
    <w:tmpl w:val="85AC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E0560"/>
    <w:multiLevelType w:val="multilevel"/>
    <w:tmpl w:val="A58A3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E34EBD"/>
    <w:multiLevelType w:val="multilevel"/>
    <w:tmpl w:val="C6E8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92838"/>
    <w:multiLevelType w:val="multilevel"/>
    <w:tmpl w:val="5F686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F01A5"/>
    <w:multiLevelType w:val="multilevel"/>
    <w:tmpl w:val="99B0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62101"/>
    <w:multiLevelType w:val="multilevel"/>
    <w:tmpl w:val="D096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25C5A35"/>
    <w:multiLevelType w:val="multilevel"/>
    <w:tmpl w:val="E4A06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0454E1"/>
    <w:multiLevelType w:val="multilevel"/>
    <w:tmpl w:val="1756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4138EC"/>
    <w:multiLevelType w:val="multilevel"/>
    <w:tmpl w:val="01AC5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B35A51"/>
    <w:multiLevelType w:val="multilevel"/>
    <w:tmpl w:val="1BC4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C074F"/>
    <w:multiLevelType w:val="multilevel"/>
    <w:tmpl w:val="0B4E1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4D36D4"/>
    <w:multiLevelType w:val="multilevel"/>
    <w:tmpl w:val="36F6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F0744F"/>
    <w:multiLevelType w:val="multilevel"/>
    <w:tmpl w:val="781C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697E6A"/>
    <w:multiLevelType w:val="multilevel"/>
    <w:tmpl w:val="E40EA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B0320A"/>
    <w:multiLevelType w:val="multilevel"/>
    <w:tmpl w:val="C0C6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B912FB"/>
    <w:multiLevelType w:val="multilevel"/>
    <w:tmpl w:val="D45E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B1C31F6"/>
    <w:multiLevelType w:val="multilevel"/>
    <w:tmpl w:val="EE3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FA832EF"/>
    <w:multiLevelType w:val="multilevel"/>
    <w:tmpl w:val="4B74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3C070E"/>
    <w:multiLevelType w:val="multilevel"/>
    <w:tmpl w:val="B2F88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B859ED"/>
    <w:multiLevelType w:val="multilevel"/>
    <w:tmpl w:val="437E9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6A7275"/>
    <w:multiLevelType w:val="multilevel"/>
    <w:tmpl w:val="91B8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9"/>
  </w:num>
  <w:num w:numId="2">
    <w:abstractNumId w:val="12"/>
  </w:num>
  <w:num w:numId="3">
    <w:abstractNumId w:val="4"/>
  </w:num>
  <w:num w:numId="4">
    <w:abstractNumId w:val="0"/>
  </w:num>
  <w:num w:numId="5">
    <w:abstractNumId w:val="6"/>
  </w:num>
  <w:num w:numId="6">
    <w:abstractNumId w:val="10"/>
  </w:num>
  <w:num w:numId="7">
    <w:abstractNumId w:val="2"/>
  </w:num>
  <w:num w:numId="8">
    <w:abstractNumId w:val="19"/>
  </w:num>
  <w:num w:numId="9">
    <w:abstractNumId w:val="17"/>
  </w:num>
  <w:num w:numId="10">
    <w:abstractNumId w:val="13"/>
  </w:num>
  <w:num w:numId="11">
    <w:abstractNumId w:val="8"/>
  </w:num>
  <w:num w:numId="12">
    <w:abstractNumId w:val="3"/>
  </w:num>
  <w:num w:numId="13">
    <w:abstractNumId w:val="11"/>
  </w:num>
  <w:num w:numId="14">
    <w:abstractNumId w:val="18"/>
  </w:num>
  <w:num w:numId="15">
    <w:abstractNumId w:val="14"/>
  </w:num>
  <w:num w:numId="16">
    <w:abstractNumId w:val="7"/>
  </w:num>
  <w:num w:numId="17">
    <w:abstractNumId w:val="15"/>
  </w:num>
  <w:num w:numId="18">
    <w:abstractNumId w:val="5"/>
  </w:num>
  <w:num w:numId="19">
    <w:abstractNumId w:val="16"/>
  </w:num>
  <w:num w:numId="20">
    <w:abstractNumId w:val="20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3AD7"/>
    <w:rsid w:val="000B1D19"/>
    <w:rsid w:val="00151C6F"/>
    <w:rsid w:val="001E18EF"/>
    <w:rsid w:val="002915A0"/>
    <w:rsid w:val="00432D96"/>
    <w:rsid w:val="00521BBA"/>
    <w:rsid w:val="005F7C33"/>
    <w:rsid w:val="006E3AD7"/>
    <w:rsid w:val="008C1611"/>
    <w:rsid w:val="00B6302E"/>
    <w:rsid w:val="00BD2E0A"/>
    <w:rsid w:val="00CC67EA"/>
    <w:rsid w:val="00FC1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F63FEDC-7718-42B6-8304-282157D46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2">
    <w:name w:val="heading 2"/>
    <w:basedOn w:val="Normal"/>
    <w:link w:val="Balk2Char"/>
    <w:uiPriority w:val="9"/>
    <w:qFormat/>
    <w:rsid w:val="006E3A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link w:val="Balk3Char"/>
    <w:uiPriority w:val="9"/>
    <w:qFormat/>
    <w:rsid w:val="006E3AD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6E3AD7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6E3AD7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6E3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6E3AD7"/>
    <w:rPr>
      <w:b/>
      <w:bCs/>
    </w:rPr>
  </w:style>
  <w:style w:type="character" w:styleId="HTMLKodu">
    <w:name w:val="HTML Code"/>
    <w:basedOn w:val="VarsaylanParagrafYazTipi"/>
    <w:uiPriority w:val="99"/>
    <w:semiHidden/>
    <w:unhideWhenUsed/>
    <w:rsid w:val="006E3AD7"/>
    <w:rPr>
      <w:rFonts w:ascii="Courier New" w:eastAsia="Times New Roman" w:hAnsi="Courier New" w:cs="Courier New"/>
      <w:sz w:val="20"/>
      <w:szCs w:val="20"/>
    </w:rPr>
  </w:style>
  <w:style w:type="character" w:styleId="Vurgu">
    <w:name w:val="Emphasis"/>
    <w:basedOn w:val="VarsaylanParagrafYazTipi"/>
    <w:uiPriority w:val="20"/>
    <w:qFormat/>
    <w:rsid w:val="006E3AD7"/>
    <w:rPr>
      <w:i/>
      <w:iCs/>
    </w:rPr>
  </w:style>
  <w:style w:type="paragraph" w:styleId="ListeParagraf">
    <w:name w:val="List Paragraph"/>
    <w:basedOn w:val="Normal"/>
    <w:uiPriority w:val="34"/>
    <w:qFormat/>
    <w:rsid w:val="006E3A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0726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3467829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56715181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6886011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68632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0052195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641916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2549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772123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19695849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2695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79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2119199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20305946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484061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7885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612859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92293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00625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5312796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857337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3530</Words>
  <Characters>20121</Characters>
  <Application>Microsoft Office Word</Application>
  <DocSecurity>0</DocSecurity>
  <Lines>167</Lines>
  <Paragraphs>47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Selçuk</dc:creator>
  <cp:keywords/>
  <dc:description/>
  <cp:lastModifiedBy>Selçuk</cp:lastModifiedBy>
  <cp:revision>7</cp:revision>
  <dcterms:created xsi:type="dcterms:W3CDTF">2026-01-19T11:57:00Z</dcterms:created>
  <dcterms:modified xsi:type="dcterms:W3CDTF">2026-01-20T13:08:00Z</dcterms:modified>
</cp:coreProperties>
</file>