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2D92" w14:textId="77777777" w:rsidR="007D1BAE" w:rsidRPr="00DB017D" w:rsidRDefault="00DC19B7" w:rsidP="007D1BAE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B017D">
        <w:rPr>
          <w:rFonts w:ascii="Times New Roman" w:hAnsi="Times New Roman" w:cs="Times New Roman"/>
          <w:b/>
          <w:bCs/>
          <w:color w:val="000000"/>
          <w:highlight w:val="white"/>
        </w:rPr>
        <w:t xml:space="preserve">AKKUYU NÜKLEER </w:t>
      </w:r>
      <w:r w:rsidR="00B33353">
        <w:rPr>
          <w:rFonts w:ascii="Times New Roman" w:hAnsi="Times New Roman" w:cs="Times New Roman"/>
          <w:b/>
          <w:bCs/>
          <w:color w:val="000000"/>
          <w:highlight w:val="white"/>
        </w:rPr>
        <w:t>JOINT-STOCK COMPANY</w:t>
      </w:r>
      <w:r w:rsidRPr="00DB017D">
        <w:rPr>
          <w:rFonts w:ascii="Times New Roman" w:hAnsi="Times New Roman" w:cs="Times New Roman"/>
          <w:b/>
          <w:bCs/>
        </w:rPr>
        <w:t xml:space="preserve"> </w:t>
      </w:r>
    </w:p>
    <w:p w14:paraId="36030EC9" w14:textId="77777777" w:rsidR="00DC19B7" w:rsidRDefault="00A66D3E" w:rsidP="00904728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Explicit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Declaration</w:t>
      </w:r>
      <w:proofErr w:type="spellEnd"/>
      <w:r>
        <w:rPr>
          <w:rFonts w:ascii="Times New Roman" w:hAnsi="Times New Roman" w:cs="Times New Roman"/>
          <w:b/>
          <w:bCs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</w:rPr>
        <w:t>Consent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regarding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Procedures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Enter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620A6F">
        <w:rPr>
          <w:rFonts w:ascii="Times New Roman" w:hAnsi="Times New Roman" w:cs="Times New Roman"/>
          <w:b/>
          <w:bCs/>
        </w:rPr>
        <w:t>Akkuyu N</w:t>
      </w:r>
      <w:r>
        <w:rPr>
          <w:rFonts w:ascii="Times New Roman" w:hAnsi="Times New Roman" w:cs="Times New Roman"/>
          <w:b/>
          <w:bCs/>
        </w:rPr>
        <w:t>PP Site</w:t>
      </w:r>
      <w:r w:rsidR="00620A6F">
        <w:rPr>
          <w:rFonts w:ascii="Times New Roman" w:hAnsi="Times New Roman" w:cs="Times New Roman"/>
          <w:b/>
          <w:bCs/>
        </w:rPr>
        <w:t xml:space="preserve"> </w:t>
      </w:r>
    </w:p>
    <w:p w14:paraId="2E5AF935" w14:textId="77777777" w:rsidR="007D1BAE" w:rsidRDefault="007D1BAE" w:rsidP="007D1BAE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</w:pPr>
    </w:p>
    <w:p w14:paraId="731724F7" w14:textId="77777777" w:rsidR="00E55EE8" w:rsidRPr="00A73B87" w:rsidRDefault="00E55EE8" w:rsidP="007D1BAE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I, _______________ (</w:t>
      </w:r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n</w:t>
      </w:r>
      <w:r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ame and </w:t>
      </w:r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s</w:t>
      </w:r>
      <w:r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urname of declarant), hereby declare that I </w:t>
      </w:r>
      <w:r w:rsidR="009E1C11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consent to </w:t>
      </w:r>
      <w:r w:rsidR="00915BA3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have my personal data to be </w:t>
      </w:r>
      <w:r w:rsidR="00507A73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recorded, saved, updated, classified and processed </w:t>
      </w:r>
      <w:r w:rsidR="00A73B87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pursuant to the below-stated legal arrangements and other regulations </w:t>
      </w:r>
      <w:r w:rsidR="00507A73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and also </w:t>
      </w:r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revealed and </w:t>
      </w:r>
      <w:proofErr w:type="spellStart"/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transfered</w:t>
      </w:r>
      <w:proofErr w:type="spellEnd"/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to</w:t>
      </w:r>
      <w:proofErr w:type="spellEnd"/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the</w:t>
      </w:r>
      <w:proofErr w:type="spellEnd"/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third</w:t>
      </w:r>
      <w:proofErr w:type="spellEnd"/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parties</w:t>
      </w:r>
      <w:proofErr w:type="spellEnd"/>
      <w:r w:rsidR="00A73B87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,</w:t>
      </w:r>
      <w:r w:rsidR="00EA626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r w:rsidR="00507A73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whe</w:t>
      </w:r>
      <w:r w:rsidR="00A73B87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re</w:t>
      </w:r>
      <w:r w:rsidR="00507A73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 permitted by law</w:t>
      </w:r>
      <w:r w:rsidR="00A73B87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,</w:t>
      </w:r>
      <w:r w:rsidR="00507A73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 in the event of giving my consent </w:t>
      </w:r>
      <w:r w:rsidR="00A73B87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for the necessary procedures to enter the Akkuyu Nuclear Power Plant (NPP) site as data controller and data processor </w:t>
      </w:r>
      <w:r w:rsidR="000C63E1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in accordance with</w:t>
      </w:r>
      <w:r w:rsidR="00924F34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 </w:t>
      </w:r>
      <w:r w:rsidR="009E1C11" w:rsidRPr="009E1C11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the </w:t>
      </w:r>
      <w:r w:rsidR="00924F34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L</w:t>
      </w:r>
      <w:r w:rsidR="009E1C11" w:rsidRPr="009E1C11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aw on the </w:t>
      </w:r>
      <w:r w:rsidR="00924F34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P</w:t>
      </w:r>
      <w:r w:rsidR="009E1C11" w:rsidRPr="009E1C11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rotection of </w:t>
      </w:r>
      <w:r w:rsidR="00924F34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P</w:t>
      </w:r>
      <w:r w:rsidR="009E1C11" w:rsidRPr="009E1C11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ersonal </w:t>
      </w:r>
      <w:r w:rsidR="00924F34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D</w:t>
      </w:r>
      <w:r w:rsidR="009E1C11" w:rsidRPr="009E1C11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ata</w:t>
      </w:r>
      <w:r w:rsidR="009E1C11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 (“Law”)</w:t>
      </w:r>
      <w:r w:rsidR="00924F34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 dated 24 March 2016 and numbered 6698 </w:t>
      </w:r>
      <w:r w:rsidR="000C63E1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>of the Republic of Turkey</w:t>
      </w:r>
      <w:r w:rsidR="00A73B87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. </w:t>
      </w:r>
      <w:r w:rsidR="000C63E1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  <w:t xml:space="preserve"> </w:t>
      </w:r>
    </w:p>
    <w:p w14:paraId="59F21935" w14:textId="77777777" w:rsidR="00E55EE8" w:rsidRPr="00DF2F51" w:rsidRDefault="00E55EE8" w:rsidP="007D1BAE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GB" w:eastAsia="zh-CN" w:bidi="hi-IN"/>
        </w:rPr>
      </w:pPr>
    </w:p>
    <w:p w14:paraId="37BDDB4C" w14:textId="77777777" w:rsidR="007D1BAE" w:rsidRPr="007D1BAE" w:rsidRDefault="00A73B87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>
        <w:rPr>
          <w:rFonts w:eastAsia="Calibri"/>
          <w:sz w:val="24"/>
          <w:szCs w:val="24"/>
          <w:lang w:val="de-CH"/>
        </w:rPr>
        <w:t xml:space="preserve">Regulation on </w:t>
      </w:r>
      <w:proofErr w:type="spellStart"/>
      <w:r>
        <w:rPr>
          <w:rFonts w:eastAsia="Calibri"/>
          <w:sz w:val="24"/>
          <w:szCs w:val="24"/>
          <w:lang w:val="de-CH"/>
        </w:rPr>
        <w:t>Prohibited</w:t>
      </w:r>
      <w:proofErr w:type="spellEnd"/>
      <w:r>
        <w:rPr>
          <w:rFonts w:eastAsia="Calibri"/>
          <w:sz w:val="24"/>
          <w:szCs w:val="24"/>
          <w:lang w:val="de-CH"/>
        </w:rPr>
        <w:t xml:space="preserve"> Military Zone and </w:t>
      </w:r>
      <w:proofErr w:type="spellStart"/>
      <w:r>
        <w:rPr>
          <w:rFonts w:eastAsia="Calibri"/>
          <w:sz w:val="24"/>
          <w:szCs w:val="24"/>
          <w:lang w:val="de-CH"/>
        </w:rPr>
        <w:t>Safety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Zones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approved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by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decision</w:t>
      </w:r>
      <w:proofErr w:type="spellEnd"/>
      <w:r w:rsidR="007D2F9E">
        <w:rPr>
          <w:rFonts w:eastAsia="Calibri"/>
          <w:sz w:val="24"/>
          <w:szCs w:val="24"/>
          <w:lang w:val="de-CH"/>
        </w:rPr>
        <w:t xml:space="preserve"> </w:t>
      </w:r>
      <w:proofErr w:type="spellStart"/>
      <w:r w:rsidR="007D2F9E">
        <w:rPr>
          <w:rFonts w:eastAsia="Calibri"/>
          <w:sz w:val="24"/>
          <w:szCs w:val="24"/>
          <w:lang w:val="de-CH"/>
        </w:rPr>
        <w:t>of</w:t>
      </w:r>
      <w:proofErr w:type="spellEnd"/>
      <w:r w:rsidR="007D2F9E">
        <w:rPr>
          <w:rFonts w:eastAsia="Calibri"/>
          <w:sz w:val="24"/>
          <w:szCs w:val="24"/>
          <w:lang w:val="de-CH"/>
        </w:rPr>
        <w:t xml:space="preserve"> </w:t>
      </w:r>
      <w:proofErr w:type="spellStart"/>
      <w:r w:rsidR="007D2F9E">
        <w:rPr>
          <w:rFonts w:eastAsia="Calibri"/>
          <w:sz w:val="24"/>
          <w:szCs w:val="24"/>
          <w:lang w:val="de-CH"/>
        </w:rPr>
        <w:t>the</w:t>
      </w:r>
      <w:proofErr w:type="spellEnd"/>
      <w:r w:rsidR="007D2F9E">
        <w:rPr>
          <w:rFonts w:eastAsia="Calibri"/>
          <w:sz w:val="24"/>
          <w:szCs w:val="24"/>
          <w:lang w:val="de-CH"/>
        </w:rPr>
        <w:t xml:space="preserve"> Council </w:t>
      </w:r>
      <w:proofErr w:type="spellStart"/>
      <w:r w:rsidR="007D2F9E">
        <w:rPr>
          <w:rFonts w:eastAsia="Calibri"/>
          <w:sz w:val="24"/>
          <w:szCs w:val="24"/>
          <w:lang w:val="de-CH"/>
        </w:rPr>
        <w:t>of</w:t>
      </w:r>
      <w:proofErr w:type="spellEnd"/>
      <w:r w:rsidR="007D2F9E">
        <w:rPr>
          <w:rFonts w:eastAsia="Calibri"/>
          <w:sz w:val="24"/>
          <w:szCs w:val="24"/>
          <w:lang w:val="de-CH"/>
        </w:rPr>
        <w:t xml:space="preserve"> Ministers </w:t>
      </w:r>
      <w:proofErr w:type="spellStart"/>
      <w:r w:rsidR="007D2F9E">
        <w:rPr>
          <w:rFonts w:eastAsia="Calibri"/>
          <w:sz w:val="24"/>
          <w:szCs w:val="24"/>
          <w:lang w:val="de-CH"/>
        </w:rPr>
        <w:t>of</w:t>
      </w:r>
      <w:proofErr w:type="spellEnd"/>
      <w:r w:rsidR="007D2F9E">
        <w:rPr>
          <w:rFonts w:eastAsia="Calibri"/>
          <w:sz w:val="24"/>
          <w:szCs w:val="24"/>
          <w:lang w:val="de-CH"/>
        </w:rPr>
        <w:t xml:space="preserve"> </w:t>
      </w:r>
      <w:proofErr w:type="spellStart"/>
      <w:r w:rsidR="007D2F9E">
        <w:rPr>
          <w:rFonts w:eastAsia="Calibri"/>
          <w:sz w:val="24"/>
          <w:szCs w:val="24"/>
          <w:lang w:val="de-CH"/>
        </w:rPr>
        <w:t>the</w:t>
      </w:r>
      <w:proofErr w:type="spellEnd"/>
      <w:r w:rsidR="007D2F9E">
        <w:rPr>
          <w:rFonts w:eastAsia="Calibri"/>
          <w:sz w:val="24"/>
          <w:szCs w:val="24"/>
          <w:lang w:val="de-CH"/>
        </w:rPr>
        <w:t xml:space="preserve"> </w:t>
      </w:r>
      <w:proofErr w:type="spellStart"/>
      <w:r w:rsidR="007D2F9E">
        <w:rPr>
          <w:rFonts w:eastAsia="Calibri"/>
          <w:sz w:val="24"/>
          <w:szCs w:val="24"/>
          <w:lang w:val="de-CH"/>
        </w:rPr>
        <w:t>Republic</w:t>
      </w:r>
      <w:proofErr w:type="spellEnd"/>
      <w:r w:rsidR="007D2F9E">
        <w:rPr>
          <w:rFonts w:eastAsia="Calibri"/>
          <w:sz w:val="24"/>
          <w:szCs w:val="24"/>
          <w:lang w:val="de-CH"/>
        </w:rPr>
        <w:t xml:space="preserve"> </w:t>
      </w:r>
      <w:proofErr w:type="spellStart"/>
      <w:r w:rsidR="007D2F9E">
        <w:rPr>
          <w:rFonts w:eastAsia="Calibri"/>
          <w:sz w:val="24"/>
          <w:szCs w:val="24"/>
          <w:lang w:val="de-CH"/>
        </w:rPr>
        <w:t>of</w:t>
      </w:r>
      <w:proofErr w:type="spellEnd"/>
      <w:r w:rsidR="007D2F9E">
        <w:rPr>
          <w:rFonts w:eastAsia="Calibri"/>
          <w:sz w:val="24"/>
          <w:szCs w:val="24"/>
          <w:lang w:val="de-CH"/>
        </w:rPr>
        <w:t xml:space="preserve"> Turkey</w:t>
      </w:r>
      <w:r w:rsidR="002811D6" w:rsidRPr="002811D6">
        <w:rPr>
          <w:rFonts w:eastAsia="Calibri"/>
          <w:sz w:val="24"/>
          <w:szCs w:val="24"/>
          <w:lang w:val="de-CH"/>
        </w:rPr>
        <w:t xml:space="preserve"> </w:t>
      </w:r>
      <w:proofErr w:type="spellStart"/>
      <w:r w:rsidR="002811D6">
        <w:rPr>
          <w:rFonts w:eastAsia="Calibri"/>
          <w:sz w:val="24"/>
          <w:szCs w:val="24"/>
          <w:lang w:val="de-CH"/>
        </w:rPr>
        <w:t>dated</w:t>
      </w:r>
      <w:proofErr w:type="spellEnd"/>
      <w:r w:rsidR="002811D6">
        <w:rPr>
          <w:rFonts w:eastAsia="Calibri"/>
          <w:sz w:val="24"/>
          <w:szCs w:val="24"/>
          <w:lang w:val="de-CH"/>
        </w:rPr>
        <w:t xml:space="preserve"> 17 </w:t>
      </w:r>
      <w:proofErr w:type="spellStart"/>
      <w:r w:rsidR="002811D6">
        <w:rPr>
          <w:rFonts w:eastAsia="Calibri"/>
          <w:sz w:val="24"/>
          <w:szCs w:val="24"/>
          <w:lang w:val="de-CH"/>
        </w:rPr>
        <w:t>January</w:t>
      </w:r>
      <w:proofErr w:type="spellEnd"/>
      <w:r w:rsidR="002811D6">
        <w:rPr>
          <w:rFonts w:eastAsia="Calibri"/>
          <w:sz w:val="24"/>
          <w:szCs w:val="24"/>
          <w:lang w:val="de-CH"/>
        </w:rPr>
        <w:t xml:space="preserve"> 1983 and </w:t>
      </w:r>
      <w:proofErr w:type="spellStart"/>
      <w:r w:rsidR="002811D6">
        <w:rPr>
          <w:rFonts w:eastAsia="Calibri"/>
          <w:sz w:val="24"/>
          <w:szCs w:val="24"/>
          <w:lang w:val="de-CH"/>
        </w:rPr>
        <w:t>numbered</w:t>
      </w:r>
      <w:proofErr w:type="spellEnd"/>
      <w:r w:rsidR="002811D6">
        <w:rPr>
          <w:rFonts w:eastAsia="Calibri"/>
          <w:sz w:val="24"/>
          <w:szCs w:val="24"/>
          <w:lang w:val="de-CH"/>
        </w:rPr>
        <w:t xml:space="preserve"> 83/5949</w:t>
      </w:r>
      <w:r w:rsidR="007D2F9E">
        <w:rPr>
          <w:rFonts w:eastAsia="Calibri"/>
          <w:sz w:val="24"/>
          <w:szCs w:val="24"/>
          <w:lang w:val="de-CH"/>
        </w:rPr>
        <w:t>.</w:t>
      </w:r>
    </w:p>
    <w:p w14:paraId="0992D2AC" w14:textId="77777777" w:rsidR="007D1BAE" w:rsidRPr="007D1BAE" w:rsidRDefault="007D2F9E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>
        <w:rPr>
          <w:rFonts w:eastAsia="Calibri"/>
          <w:sz w:val="24"/>
          <w:szCs w:val="24"/>
          <w:lang w:val="de-CH"/>
        </w:rPr>
        <w:t xml:space="preserve">Regulation on </w:t>
      </w:r>
      <w:proofErr w:type="spellStart"/>
      <w:r w:rsidR="00A4699B">
        <w:rPr>
          <w:rFonts w:eastAsia="Calibri"/>
          <w:sz w:val="24"/>
          <w:szCs w:val="24"/>
          <w:lang w:val="de-CH"/>
        </w:rPr>
        <w:t>Physical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 </w:t>
      </w:r>
      <w:proofErr w:type="spellStart"/>
      <w:r w:rsidR="00A4699B">
        <w:rPr>
          <w:rFonts w:eastAsia="Calibri"/>
          <w:sz w:val="24"/>
          <w:szCs w:val="24"/>
          <w:lang w:val="de-CH"/>
        </w:rPr>
        <w:t>Protection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 </w:t>
      </w:r>
      <w:proofErr w:type="spellStart"/>
      <w:r w:rsidR="00A4699B">
        <w:rPr>
          <w:rFonts w:eastAsia="Calibri"/>
          <w:sz w:val="24"/>
          <w:szCs w:val="24"/>
          <w:lang w:val="de-CH"/>
        </w:rPr>
        <w:t>of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 </w:t>
      </w:r>
      <w:proofErr w:type="spellStart"/>
      <w:r w:rsidR="00A4699B">
        <w:rPr>
          <w:rFonts w:eastAsia="Calibri"/>
          <w:sz w:val="24"/>
          <w:szCs w:val="24"/>
          <w:lang w:val="de-CH"/>
        </w:rPr>
        <w:t>Nuclear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 Installation and </w:t>
      </w:r>
      <w:proofErr w:type="spellStart"/>
      <w:r w:rsidR="00A4699B">
        <w:rPr>
          <w:rFonts w:eastAsia="Calibri"/>
          <w:sz w:val="24"/>
          <w:szCs w:val="24"/>
          <w:lang w:val="de-CH"/>
        </w:rPr>
        <w:t>Nuclear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 Materials </w:t>
      </w:r>
      <w:proofErr w:type="spellStart"/>
      <w:r w:rsidR="00A4699B">
        <w:rPr>
          <w:rFonts w:eastAsia="Calibri"/>
          <w:sz w:val="24"/>
          <w:szCs w:val="24"/>
          <w:lang w:val="de-CH"/>
        </w:rPr>
        <w:t>published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 in </w:t>
      </w:r>
      <w:proofErr w:type="spellStart"/>
      <w:r w:rsidR="00A4699B">
        <w:rPr>
          <w:rFonts w:eastAsia="Calibri"/>
          <w:sz w:val="24"/>
          <w:szCs w:val="24"/>
          <w:lang w:val="de-CH"/>
        </w:rPr>
        <w:t>the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 Official Gazette </w:t>
      </w:r>
      <w:proofErr w:type="spellStart"/>
      <w:r w:rsidR="00A4699B">
        <w:rPr>
          <w:rFonts w:eastAsia="Calibri"/>
          <w:sz w:val="24"/>
          <w:szCs w:val="24"/>
          <w:lang w:val="de-CH"/>
        </w:rPr>
        <w:t>dated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 22 May 2012 and </w:t>
      </w:r>
      <w:proofErr w:type="spellStart"/>
      <w:r w:rsidR="00A4699B">
        <w:rPr>
          <w:rFonts w:eastAsia="Calibri"/>
          <w:sz w:val="24"/>
          <w:szCs w:val="24"/>
          <w:lang w:val="de-CH"/>
        </w:rPr>
        <w:t>numbered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 28300 and </w:t>
      </w:r>
      <w:proofErr w:type="spellStart"/>
      <w:r w:rsidR="00A4699B">
        <w:rPr>
          <w:rFonts w:eastAsia="Calibri"/>
          <w:sz w:val="24"/>
          <w:szCs w:val="24"/>
          <w:lang w:val="de-CH"/>
        </w:rPr>
        <w:t>entered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 </w:t>
      </w:r>
      <w:proofErr w:type="spellStart"/>
      <w:r w:rsidR="00A4699B">
        <w:rPr>
          <w:rFonts w:eastAsia="Calibri"/>
          <w:sz w:val="24"/>
          <w:szCs w:val="24"/>
          <w:lang w:val="de-CH"/>
        </w:rPr>
        <w:t>into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 </w:t>
      </w:r>
      <w:proofErr w:type="spellStart"/>
      <w:r w:rsidR="00A4699B">
        <w:rPr>
          <w:rFonts w:eastAsia="Calibri"/>
          <w:sz w:val="24"/>
          <w:szCs w:val="24"/>
          <w:lang w:val="de-CH"/>
        </w:rPr>
        <w:t>force</w:t>
      </w:r>
      <w:proofErr w:type="spellEnd"/>
      <w:r w:rsidR="00A4699B">
        <w:rPr>
          <w:rFonts w:eastAsia="Calibri"/>
          <w:sz w:val="24"/>
          <w:szCs w:val="24"/>
          <w:lang w:val="de-CH"/>
        </w:rPr>
        <w:t xml:space="preserve">. </w:t>
      </w:r>
    </w:p>
    <w:p w14:paraId="60A8BEB7" w14:textId="77777777" w:rsidR="007D1BAE" w:rsidRPr="007D1BAE" w:rsidRDefault="00A4699B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Regulation on </w:t>
      </w:r>
      <w:r w:rsidRPr="00A4699B">
        <w:rPr>
          <w:sz w:val="24"/>
          <w:szCs w:val="24"/>
          <w:lang w:val="de-CH"/>
        </w:rPr>
        <w:t>Safe Transport</w:t>
      </w:r>
      <w:r>
        <w:rPr>
          <w:sz w:val="24"/>
          <w:szCs w:val="24"/>
          <w:lang w:val="de-CH"/>
        </w:rPr>
        <w:t>ation</w:t>
      </w:r>
      <w:r w:rsidRPr="00A4699B">
        <w:rPr>
          <w:sz w:val="24"/>
          <w:szCs w:val="24"/>
          <w:lang w:val="de-CH"/>
        </w:rPr>
        <w:t xml:space="preserve"> </w:t>
      </w:r>
      <w:proofErr w:type="spellStart"/>
      <w:r w:rsidRPr="00A4699B">
        <w:rPr>
          <w:sz w:val="24"/>
          <w:szCs w:val="24"/>
          <w:lang w:val="de-CH"/>
        </w:rPr>
        <w:t>of</w:t>
      </w:r>
      <w:proofErr w:type="spellEnd"/>
      <w:r w:rsidRPr="00A4699B">
        <w:rPr>
          <w:sz w:val="24"/>
          <w:szCs w:val="24"/>
          <w:lang w:val="de-CH"/>
        </w:rPr>
        <w:t xml:space="preserve"> </w:t>
      </w:r>
      <w:proofErr w:type="spellStart"/>
      <w:r w:rsidRPr="00A4699B">
        <w:rPr>
          <w:sz w:val="24"/>
          <w:szCs w:val="24"/>
          <w:lang w:val="de-CH"/>
        </w:rPr>
        <w:t>Radioactive</w:t>
      </w:r>
      <w:proofErr w:type="spellEnd"/>
      <w:r w:rsidRPr="00A4699B">
        <w:rPr>
          <w:sz w:val="24"/>
          <w:szCs w:val="24"/>
          <w:lang w:val="de-CH"/>
        </w:rPr>
        <w:t xml:space="preserve"> Material</w:t>
      </w:r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published</w:t>
      </w:r>
      <w:proofErr w:type="spellEnd"/>
      <w:r>
        <w:rPr>
          <w:sz w:val="24"/>
          <w:szCs w:val="24"/>
          <w:lang w:val="de-CH"/>
        </w:rPr>
        <w:t xml:space="preserve"> in Official Gazette </w:t>
      </w:r>
      <w:proofErr w:type="spellStart"/>
      <w:r>
        <w:rPr>
          <w:sz w:val="24"/>
          <w:szCs w:val="24"/>
          <w:lang w:val="de-CH"/>
        </w:rPr>
        <w:t>dated</w:t>
      </w:r>
      <w:proofErr w:type="spellEnd"/>
      <w:r>
        <w:rPr>
          <w:sz w:val="24"/>
          <w:szCs w:val="24"/>
          <w:lang w:val="de-CH"/>
        </w:rPr>
        <w:t xml:space="preserve"> 08 June 2005 and </w:t>
      </w:r>
      <w:proofErr w:type="spellStart"/>
      <w:r>
        <w:rPr>
          <w:sz w:val="24"/>
          <w:szCs w:val="24"/>
          <w:lang w:val="de-CH"/>
        </w:rPr>
        <w:t>numbered</w:t>
      </w:r>
      <w:proofErr w:type="spellEnd"/>
      <w:r>
        <w:rPr>
          <w:sz w:val="24"/>
          <w:szCs w:val="24"/>
          <w:lang w:val="de-CH"/>
        </w:rPr>
        <w:t xml:space="preserve"> 25869 and </w:t>
      </w:r>
      <w:proofErr w:type="spellStart"/>
      <w:r>
        <w:rPr>
          <w:sz w:val="24"/>
          <w:szCs w:val="24"/>
          <w:lang w:val="de-CH"/>
        </w:rPr>
        <w:t>entered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into</w:t>
      </w:r>
      <w:proofErr w:type="spell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force</w:t>
      </w:r>
      <w:proofErr w:type="spellEnd"/>
      <w:r>
        <w:rPr>
          <w:sz w:val="24"/>
          <w:szCs w:val="24"/>
          <w:lang w:val="de-CH"/>
        </w:rPr>
        <w:t xml:space="preserve"> </w:t>
      </w:r>
    </w:p>
    <w:p w14:paraId="44A94F18" w14:textId="77777777" w:rsidR="007D1BAE" w:rsidRPr="007D1BAE" w:rsidRDefault="002D4CCC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Law </w:t>
      </w:r>
      <w:proofErr w:type="spellStart"/>
      <w:r>
        <w:rPr>
          <w:sz w:val="24"/>
          <w:szCs w:val="24"/>
          <w:lang w:val="de-CH"/>
        </w:rPr>
        <w:t>no</w:t>
      </w:r>
      <w:proofErr w:type="spellEnd"/>
      <w:r>
        <w:rPr>
          <w:sz w:val="24"/>
          <w:szCs w:val="24"/>
          <w:lang w:val="de-CH"/>
        </w:rPr>
        <w:t xml:space="preserve">. 3152 on </w:t>
      </w:r>
      <w:proofErr w:type="spellStart"/>
      <w:r>
        <w:rPr>
          <w:sz w:val="24"/>
          <w:szCs w:val="24"/>
          <w:lang w:val="de-CH"/>
        </w:rPr>
        <w:t>Some</w:t>
      </w:r>
      <w:proofErr w:type="spellEnd"/>
      <w:r>
        <w:rPr>
          <w:sz w:val="24"/>
          <w:szCs w:val="24"/>
          <w:lang w:val="de-CH"/>
        </w:rPr>
        <w:t xml:space="preserve"> Arrangements </w:t>
      </w:r>
      <w:proofErr w:type="spellStart"/>
      <w:r>
        <w:rPr>
          <w:sz w:val="24"/>
          <w:szCs w:val="24"/>
          <w:lang w:val="de-CH"/>
        </w:rPr>
        <w:t>Regarding</w:t>
      </w:r>
      <w:proofErr w:type="spellEnd"/>
      <w:r>
        <w:rPr>
          <w:sz w:val="24"/>
          <w:szCs w:val="24"/>
          <w:lang w:val="de-CH"/>
        </w:rPr>
        <w:t xml:space="preserve"> Ministry </w:t>
      </w:r>
      <w:proofErr w:type="spellStart"/>
      <w:r>
        <w:rPr>
          <w:sz w:val="24"/>
          <w:szCs w:val="24"/>
          <w:lang w:val="de-CH"/>
        </w:rPr>
        <w:t>of</w:t>
      </w:r>
      <w:proofErr w:type="spellEnd"/>
      <w:r>
        <w:rPr>
          <w:sz w:val="24"/>
          <w:szCs w:val="24"/>
          <w:lang w:val="de-CH"/>
        </w:rPr>
        <w:t xml:space="preserve"> Internal Affairs High </w:t>
      </w:r>
      <w:proofErr w:type="spellStart"/>
      <w:r>
        <w:rPr>
          <w:sz w:val="24"/>
          <w:szCs w:val="24"/>
          <w:lang w:val="de-CH"/>
        </w:rPr>
        <w:t>Disciplinary</w:t>
      </w:r>
      <w:proofErr w:type="spellEnd"/>
      <w:r>
        <w:rPr>
          <w:sz w:val="24"/>
          <w:szCs w:val="24"/>
          <w:lang w:val="de-CH"/>
        </w:rPr>
        <w:t xml:space="preserve"> Board and </w:t>
      </w:r>
      <w:proofErr w:type="spellStart"/>
      <w:r w:rsidRPr="002D4CCC">
        <w:rPr>
          <w:sz w:val="24"/>
          <w:szCs w:val="24"/>
          <w:lang w:val="de-CH"/>
        </w:rPr>
        <w:t>Provincial</w:t>
      </w:r>
      <w:proofErr w:type="spellEnd"/>
      <w:r w:rsidRPr="002D4CCC">
        <w:rPr>
          <w:sz w:val="24"/>
          <w:szCs w:val="24"/>
          <w:lang w:val="de-CH"/>
        </w:rPr>
        <w:t xml:space="preserve"> Investments and Services</w:t>
      </w:r>
    </w:p>
    <w:p w14:paraId="2E4C12AD" w14:textId="77777777" w:rsidR="007D1BAE" w:rsidRPr="007D1BAE" w:rsidRDefault="002811D6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Law on Private Security Services </w:t>
      </w:r>
      <w:proofErr w:type="spellStart"/>
      <w:r>
        <w:rPr>
          <w:sz w:val="24"/>
          <w:szCs w:val="24"/>
          <w:lang w:val="de-CH"/>
        </w:rPr>
        <w:t>no</w:t>
      </w:r>
      <w:proofErr w:type="spellEnd"/>
      <w:r>
        <w:rPr>
          <w:sz w:val="24"/>
          <w:szCs w:val="24"/>
          <w:lang w:val="de-CH"/>
        </w:rPr>
        <w:t xml:space="preserve">. 5188 </w:t>
      </w:r>
    </w:p>
    <w:p w14:paraId="37755136" w14:textId="77777777" w:rsidR="007D1BAE" w:rsidRPr="007D1BAE" w:rsidRDefault="002811D6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>
        <w:rPr>
          <w:sz w:val="24"/>
          <w:szCs w:val="24"/>
          <w:lang w:val="en-GB"/>
        </w:rPr>
        <w:t>Identity Notification Law no. 1774</w:t>
      </w:r>
    </w:p>
    <w:p w14:paraId="2AB960B5" w14:textId="77777777" w:rsidR="007D1BAE" w:rsidRPr="002811D6" w:rsidRDefault="002811D6" w:rsidP="002811D6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r>
        <w:rPr>
          <w:rFonts w:eastAsia="Calibri"/>
          <w:sz w:val="24"/>
          <w:szCs w:val="24"/>
          <w:lang w:val="de-CH"/>
        </w:rPr>
        <w:t xml:space="preserve">Regulation on </w:t>
      </w:r>
      <w:proofErr w:type="spellStart"/>
      <w:r w:rsidRPr="002811D6">
        <w:rPr>
          <w:rFonts w:eastAsia="Calibri"/>
          <w:sz w:val="24"/>
          <w:szCs w:val="24"/>
          <w:lang w:val="de-CH"/>
        </w:rPr>
        <w:t>Firearms</w:t>
      </w:r>
      <w:proofErr w:type="spellEnd"/>
      <w:r w:rsidRPr="002811D6">
        <w:rPr>
          <w:rFonts w:eastAsia="Calibri"/>
          <w:sz w:val="24"/>
          <w:szCs w:val="24"/>
          <w:lang w:val="de-CH"/>
        </w:rPr>
        <w:t xml:space="preserve"> and </w:t>
      </w:r>
      <w:proofErr w:type="spellStart"/>
      <w:r w:rsidRPr="002811D6">
        <w:rPr>
          <w:rFonts w:eastAsia="Calibri"/>
          <w:sz w:val="24"/>
          <w:szCs w:val="24"/>
          <w:lang w:val="de-CH"/>
        </w:rPr>
        <w:t>Knives</w:t>
      </w:r>
      <w:proofErr w:type="spellEnd"/>
      <w:r w:rsidRPr="002811D6">
        <w:rPr>
          <w:rFonts w:eastAsia="Calibri"/>
          <w:sz w:val="24"/>
          <w:szCs w:val="24"/>
          <w:lang w:val="de-CH"/>
        </w:rPr>
        <w:t xml:space="preserve"> and Other Tools </w:t>
      </w:r>
      <w:proofErr w:type="spellStart"/>
      <w:r>
        <w:rPr>
          <w:rFonts w:eastAsia="Calibri"/>
          <w:sz w:val="24"/>
          <w:szCs w:val="24"/>
          <w:lang w:val="de-CH"/>
        </w:rPr>
        <w:t>approved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by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decision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of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the</w:t>
      </w:r>
      <w:proofErr w:type="spellEnd"/>
      <w:r>
        <w:rPr>
          <w:rFonts w:eastAsia="Calibri"/>
          <w:sz w:val="24"/>
          <w:szCs w:val="24"/>
          <w:lang w:val="de-CH"/>
        </w:rPr>
        <w:t xml:space="preserve"> Council </w:t>
      </w:r>
      <w:proofErr w:type="spellStart"/>
      <w:r>
        <w:rPr>
          <w:rFonts w:eastAsia="Calibri"/>
          <w:sz w:val="24"/>
          <w:szCs w:val="24"/>
          <w:lang w:val="de-CH"/>
        </w:rPr>
        <w:t>of</w:t>
      </w:r>
      <w:proofErr w:type="spellEnd"/>
      <w:r>
        <w:rPr>
          <w:rFonts w:eastAsia="Calibri"/>
          <w:sz w:val="24"/>
          <w:szCs w:val="24"/>
          <w:lang w:val="de-CH"/>
        </w:rPr>
        <w:t xml:space="preserve"> Ministers </w:t>
      </w:r>
      <w:proofErr w:type="spellStart"/>
      <w:r>
        <w:rPr>
          <w:rFonts w:eastAsia="Calibri"/>
          <w:sz w:val="24"/>
          <w:szCs w:val="24"/>
          <w:lang w:val="de-CH"/>
        </w:rPr>
        <w:t>of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the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Republic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of</w:t>
      </w:r>
      <w:proofErr w:type="spellEnd"/>
      <w:r>
        <w:rPr>
          <w:rFonts w:eastAsia="Calibri"/>
          <w:sz w:val="24"/>
          <w:szCs w:val="24"/>
          <w:lang w:val="de-CH"/>
        </w:rPr>
        <w:t xml:space="preserve"> Turkey</w:t>
      </w:r>
      <w:r w:rsidRPr="002811D6"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dated</w:t>
      </w:r>
      <w:proofErr w:type="spellEnd"/>
      <w:r>
        <w:rPr>
          <w:rFonts w:eastAsia="Calibri"/>
          <w:sz w:val="24"/>
          <w:szCs w:val="24"/>
          <w:lang w:val="de-CH"/>
        </w:rPr>
        <w:t xml:space="preserve"> 21 March 1991 and </w:t>
      </w:r>
      <w:proofErr w:type="spellStart"/>
      <w:r>
        <w:rPr>
          <w:rFonts w:eastAsia="Calibri"/>
          <w:sz w:val="24"/>
          <w:szCs w:val="24"/>
          <w:lang w:val="de-CH"/>
        </w:rPr>
        <w:t>numbered</w:t>
      </w:r>
      <w:proofErr w:type="spellEnd"/>
      <w:r>
        <w:rPr>
          <w:rFonts w:eastAsia="Calibri"/>
          <w:sz w:val="24"/>
          <w:szCs w:val="24"/>
          <w:lang w:val="de-CH"/>
        </w:rPr>
        <w:t xml:space="preserve"> 91/1779.</w:t>
      </w:r>
    </w:p>
    <w:p w14:paraId="24BFBC4C" w14:textId="77777777" w:rsidR="007D1BAE" w:rsidRPr="007D1BAE" w:rsidRDefault="002811D6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proofErr w:type="spellStart"/>
      <w:r>
        <w:rPr>
          <w:sz w:val="24"/>
          <w:szCs w:val="24"/>
          <w:lang w:val="tr-TR"/>
        </w:rPr>
        <w:t>Article</w:t>
      </w:r>
      <w:proofErr w:type="spellEnd"/>
      <w:r>
        <w:rPr>
          <w:sz w:val="24"/>
          <w:szCs w:val="24"/>
          <w:lang w:val="tr-TR"/>
        </w:rPr>
        <w:t xml:space="preserve"> 21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Law</w:t>
      </w:r>
      <w:proofErr w:type="spellEnd"/>
      <w:r>
        <w:rPr>
          <w:sz w:val="24"/>
          <w:szCs w:val="24"/>
          <w:lang w:val="tr-TR"/>
        </w:rPr>
        <w:t xml:space="preserve"> on </w:t>
      </w:r>
      <w:proofErr w:type="spellStart"/>
      <w:r>
        <w:rPr>
          <w:rFonts w:eastAsia="Calibri"/>
          <w:sz w:val="24"/>
          <w:szCs w:val="24"/>
          <w:lang w:val="de-CH"/>
        </w:rPr>
        <w:t>Prohibited</w:t>
      </w:r>
      <w:proofErr w:type="spellEnd"/>
      <w:r>
        <w:rPr>
          <w:rFonts w:eastAsia="Calibri"/>
          <w:sz w:val="24"/>
          <w:szCs w:val="24"/>
          <w:lang w:val="de-CH"/>
        </w:rPr>
        <w:t xml:space="preserve"> Military Zone and </w:t>
      </w:r>
      <w:proofErr w:type="spellStart"/>
      <w:r>
        <w:rPr>
          <w:rFonts w:eastAsia="Calibri"/>
          <w:sz w:val="24"/>
          <w:szCs w:val="24"/>
          <w:lang w:val="de-CH"/>
        </w:rPr>
        <w:t>Safety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Zones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no</w:t>
      </w:r>
      <w:proofErr w:type="spellEnd"/>
      <w:r>
        <w:rPr>
          <w:rFonts w:eastAsia="Calibri"/>
          <w:sz w:val="24"/>
          <w:szCs w:val="24"/>
          <w:lang w:val="de-CH"/>
        </w:rPr>
        <w:t xml:space="preserve">. 2565 </w:t>
      </w:r>
      <w:proofErr w:type="spellStart"/>
      <w:r>
        <w:rPr>
          <w:rFonts w:eastAsia="Calibri"/>
          <w:sz w:val="24"/>
          <w:szCs w:val="24"/>
          <w:lang w:val="de-CH"/>
        </w:rPr>
        <w:t>for</w:t>
      </w:r>
      <w:proofErr w:type="spellEnd"/>
      <w:r>
        <w:rPr>
          <w:rFonts w:eastAsia="Calibri"/>
          <w:sz w:val="24"/>
          <w:szCs w:val="24"/>
          <w:lang w:val="de-CH"/>
        </w:rPr>
        <w:t xml:space="preserve"> </w:t>
      </w:r>
      <w:proofErr w:type="spellStart"/>
      <w:r>
        <w:rPr>
          <w:rFonts w:eastAsia="Calibri"/>
          <w:sz w:val="24"/>
          <w:szCs w:val="24"/>
          <w:lang w:val="de-CH"/>
        </w:rPr>
        <w:t>entering</w:t>
      </w:r>
      <w:proofErr w:type="spellEnd"/>
      <w:r>
        <w:rPr>
          <w:rFonts w:eastAsia="Calibri"/>
          <w:sz w:val="24"/>
          <w:szCs w:val="24"/>
          <w:lang w:val="de-CH"/>
        </w:rPr>
        <w:t xml:space="preserve"> Akkuyu </w:t>
      </w:r>
      <w:proofErr w:type="spellStart"/>
      <w:r>
        <w:rPr>
          <w:rFonts w:eastAsia="Calibri"/>
          <w:sz w:val="24"/>
          <w:szCs w:val="24"/>
          <w:lang w:val="de-CH"/>
        </w:rPr>
        <w:t>Nuclear</w:t>
      </w:r>
      <w:proofErr w:type="spellEnd"/>
      <w:r>
        <w:rPr>
          <w:rFonts w:eastAsia="Calibri"/>
          <w:sz w:val="24"/>
          <w:szCs w:val="24"/>
          <w:lang w:val="de-CH"/>
        </w:rPr>
        <w:t xml:space="preserve"> Power Plant </w:t>
      </w:r>
      <w:proofErr w:type="spellStart"/>
      <w:r>
        <w:rPr>
          <w:rFonts w:eastAsia="Calibri"/>
          <w:sz w:val="24"/>
          <w:szCs w:val="24"/>
          <w:lang w:val="de-CH"/>
        </w:rPr>
        <w:t>site</w:t>
      </w:r>
      <w:proofErr w:type="spellEnd"/>
      <w:r>
        <w:rPr>
          <w:rFonts w:eastAsia="Calibri"/>
          <w:sz w:val="24"/>
          <w:szCs w:val="24"/>
          <w:lang w:val="de-CH"/>
        </w:rPr>
        <w:t>.</w:t>
      </w:r>
    </w:p>
    <w:p w14:paraId="6AA78074" w14:textId="77777777" w:rsidR="007D1BAE" w:rsidRPr="007D1BAE" w:rsidRDefault="002811D6" w:rsidP="007D1BAE">
      <w:pPr>
        <w:pStyle w:val="1"/>
        <w:numPr>
          <w:ilvl w:val="0"/>
          <w:numId w:val="5"/>
        </w:numPr>
        <w:tabs>
          <w:tab w:val="right" w:pos="6749"/>
        </w:tabs>
        <w:spacing w:line="240" w:lineRule="auto"/>
        <w:rPr>
          <w:rFonts w:eastAsia="Calibri"/>
          <w:sz w:val="24"/>
          <w:szCs w:val="24"/>
          <w:lang w:val="de-CH"/>
        </w:rPr>
      </w:pPr>
      <w:proofErr w:type="spellStart"/>
      <w:r>
        <w:rPr>
          <w:sz w:val="24"/>
          <w:szCs w:val="24"/>
          <w:lang w:val="tr-TR"/>
        </w:rPr>
        <w:t>Article</w:t>
      </w:r>
      <w:proofErr w:type="spellEnd"/>
      <w:r>
        <w:rPr>
          <w:sz w:val="24"/>
          <w:szCs w:val="24"/>
          <w:lang w:val="tr-TR"/>
        </w:rPr>
        <w:t xml:space="preserve"> 7/2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Agreement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="004A5A51">
        <w:rPr>
          <w:sz w:val="24"/>
          <w:szCs w:val="24"/>
          <w:lang w:val="tr-TR"/>
        </w:rPr>
        <w:t>between</w:t>
      </w:r>
      <w:proofErr w:type="spellEnd"/>
      <w:r w:rsidR="004A5A51">
        <w:rPr>
          <w:sz w:val="24"/>
          <w:szCs w:val="24"/>
          <w:lang w:val="tr-TR"/>
        </w:rPr>
        <w:t xml:space="preserve"> </w:t>
      </w:r>
      <w:proofErr w:type="spellStart"/>
      <w:r w:rsidR="004A5A51" w:rsidRPr="004A5A51">
        <w:rPr>
          <w:sz w:val="24"/>
          <w:szCs w:val="24"/>
          <w:lang w:val="tr-TR"/>
        </w:rPr>
        <w:t>the</w:t>
      </w:r>
      <w:proofErr w:type="spellEnd"/>
      <w:r w:rsidR="004A5A51" w:rsidRPr="004A5A51">
        <w:rPr>
          <w:sz w:val="24"/>
          <w:szCs w:val="24"/>
          <w:lang w:val="tr-TR"/>
        </w:rPr>
        <w:t xml:space="preserve"> </w:t>
      </w:r>
      <w:proofErr w:type="spellStart"/>
      <w:r w:rsidR="004A5A51" w:rsidRPr="004A5A51">
        <w:rPr>
          <w:sz w:val="24"/>
          <w:szCs w:val="24"/>
          <w:lang w:val="tr-TR"/>
        </w:rPr>
        <w:t>Government</w:t>
      </w:r>
      <w:proofErr w:type="spellEnd"/>
      <w:r w:rsidR="004A5A51" w:rsidRPr="004A5A51">
        <w:rPr>
          <w:sz w:val="24"/>
          <w:szCs w:val="24"/>
          <w:lang w:val="tr-TR"/>
        </w:rPr>
        <w:t xml:space="preserve"> of </w:t>
      </w:r>
      <w:proofErr w:type="spellStart"/>
      <w:r w:rsidR="004A5A51" w:rsidRPr="004A5A51">
        <w:rPr>
          <w:sz w:val="24"/>
          <w:szCs w:val="24"/>
          <w:lang w:val="tr-TR"/>
        </w:rPr>
        <w:t>the</w:t>
      </w:r>
      <w:proofErr w:type="spellEnd"/>
      <w:r w:rsidR="004A5A51" w:rsidRPr="004A5A51">
        <w:rPr>
          <w:sz w:val="24"/>
          <w:szCs w:val="24"/>
          <w:lang w:val="tr-TR"/>
        </w:rPr>
        <w:t xml:space="preserve"> </w:t>
      </w:r>
      <w:proofErr w:type="spellStart"/>
      <w:r w:rsidR="004A5A51" w:rsidRPr="004A5A51">
        <w:rPr>
          <w:sz w:val="24"/>
          <w:szCs w:val="24"/>
          <w:lang w:val="tr-TR"/>
        </w:rPr>
        <w:t>Republic</w:t>
      </w:r>
      <w:proofErr w:type="spellEnd"/>
      <w:r w:rsidR="004A5A51" w:rsidRPr="004A5A51">
        <w:rPr>
          <w:sz w:val="24"/>
          <w:szCs w:val="24"/>
          <w:lang w:val="tr-TR"/>
        </w:rPr>
        <w:t xml:space="preserve"> of </w:t>
      </w:r>
      <w:proofErr w:type="spellStart"/>
      <w:r w:rsidR="004A5A51" w:rsidRPr="004A5A51">
        <w:rPr>
          <w:sz w:val="24"/>
          <w:szCs w:val="24"/>
          <w:lang w:val="tr-TR"/>
        </w:rPr>
        <w:t>Turkey</w:t>
      </w:r>
      <w:proofErr w:type="spellEnd"/>
      <w:r w:rsidR="004A5A51" w:rsidRPr="004A5A51">
        <w:rPr>
          <w:sz w:val="24"/>
          <w:szCs w:val="24"/>
          <w:lang w:val="tr-TR"/>
        </w:rPr>
        <w:t xml:space="preserve"> and </w:t>
      </w:r>
      <w:proofErr w:type="spellStart"/>
      <w:r w:rsidR="004A5A51" w:rsidRPr="004A5A51">
        <w:rPr>
          <w:sz w:val="24"/>
          <w:szCs w:val="24"/>
          <w:lang w:val="tr-TR"/>
        </w:rPr>
        <w:t>the</w:t>
      </w:r>
      <w:proofErr w:type="spellEnd"/>
      <w:r w:rsidR="004A5A51" w:rsidRPr="004A5A51">
        <w:rPr>
          <w:sz w:val="24"/>
          <w:szCs w:val="24"/>
          <w:lang w:val="tr-TR"/>
        </w:rPr>
        <w:t xml:space="preserve"> </w:t>
      </w:r>
      <w:proofErr w:type="spellStart"/>
      <w:r w:rsidR="004A5A51" w:rsidRPr="004A5A51">
        <w:rPr>
          <w:sz w:val="24"/>
          <w:szCs w:val="24"/>
          <w:lang w:val="tr-TR"/>
        </w:rPr>
        <w:t>Government</w:t>
      </w:r>
      <w:proofErr w:type="spellEnd"/>
      <w:r w:rsidR="004A5A51" w:rsidRPr="004A5A51">
        <w:rPr>
          <w:sz w:val="24"/>
          <w:szCs w:val="24"/>
          <w:lang w:val="tr-TR"/>
        </w:rPr>
        <w:t xml:space="preserve"> of </w:t>
      </w:r>
      <w:proofErr w:type="spellStart"/>
      <w:r w:rsidR="004A5A51" w:rsidRPr="004A5A51">
        <w:rPr>
          <w:sz w:val="24"/>
          <w:szCs w:val="24"/>
          <w:lang w:val="tr-TR"/>
        </w:rPr>
        <w:t>the</w:t>
      </w:r>
      <w:proofErr w:type="spellEnd"/>
      <w:r w:rsidR="004A5A51" w:rsidRPr="004A5A51">
        <w:rPr>
          <w:sz w:val="24"/>
          <w:szCs w:val="24"/>
          <w:lang w:val="tr-TR"/>
        </w:rPr>
        <w:t xml:space="preserve"> Russian </w:t>
      </w:r>
      <w:proofErr w:type="spellStart"/>
      <w:r w:rsidR="004A5A51" w:rsidRPr="004A5A51">
        <w:rPr>
          <w:sz w:val="24"/>
          <w:szCs w:val="24"/>
          <w:lang w:val="tr-TR"/>
        </w:rPr>
        <w:t>Federation</w:t>
      </w:r>
      <w:proofErr w:type="spellEnd"/>
      <w:r w:rsidR="004A5A51" w:rsidRPr="004A5A51">
        <w:rPr>
          <w:sz w:val="24"/>
          <w:szCs w:val="24"/>
          <w:lang w:val="tr-TR"/>
        </w:rPr>
        <w:t xml:space="preserve"> </w:t>
      </w:r>
      <w:r w:rsidR="004A5A51">
        <w:rPr>
          <w:sz w:val="24"/>
          <w:szCs w:val="24"/>
          <w:lang w:val="tr-TR"/>
        </w:rPr>
        <w:t xml:space="preserve">on </w:t>
      </w:r>
      <w:proofErr w:type="spellStart"/>
      <w:r w:rsidR="004A5A51">
        <w:rPr>
          <w:sz w:val="24"/>
          <w:szCs w:val="24"/>
          <w:lang w:val="tr-TR"/>
        </w:rPr>
        <w:t>Cooperation</w:t>
      </w:r>
      <w:proofErr w:type="spellEnd"/>
      <w:r w:rsidR="004A5A51">
        <w:rPr>
          <w:sz w:val="24"/>
          <w:szCs w:val="24"/>
          <w:lang w:val="tr-TR"/>
        </w:rPr>
        <w:t xml:space="preserve"> </w:t>
      </w:r>
      <w:proofErr w:type="spellStart"/>
      <w:r w:rsidR="004A5A51">
        <w:rPr>
          <w:sz w:val="24"/>
          <w:szCs w:val="24"/>
          <w:lang w:val="tr-TR"/>
        </w:rPr>
        <w:t>regarding</w:t>
      </w:r>
      <w:proofErr w:type="spellEnd"/>
      <w:r w:rsidR="004A5A51">
        <w:rPr>
          <w:sz w:val="24"/>
          <w:szCs w:val="24"/>
          <w:lang w:val="tr-TR"/>
        </w:rPr>
        <w:t xml:space="preserve"> Foundation </w:t>
      </w:r>
      <w:r w:rsidR="004A5A51" w:rsidRPr="004A5A51">
        <w:rPr>
          <w:sz w:val="24"/>
          <w:szCs w:val="24"/>
          <w:lang w:val="tr-TR"/>
        </w:rPr>
        <w:t xml:space="preserve">and </w:t>
      </w:r>
      <w:proofErr w:type="spellStart"/>
      <w:r w:rsidR="004A5A51" w:rsidRPr="004A5A51">
        <w:rPr>
          <w:sz w:val="24"/>
          <w:szCs w:val="24"/>
          <w:lang w:val="tr-TR"/>
        </w:rPr>
        <w:t>Operation</w:t>
      </w:r>
      <w:proofErr w:type="spellEnd"/>
      <w:r w:rsidR="004A5A51" w:rsidRPr="004A5A51">
        <w:rPr>
          <w:sz w:val="24"/>
          <w:szCs w:val="24"/>
          <w:lang w:val="tr-TR"/>
        </w:rPr>
        <w:t xml:space="preserve"> of a </w:t>
      </w:r>
      <w:proofErr w:type="spellStart"/>
      <w:r w:rsidR="004A5A51" w:rsidRPr="004A5A51">
        <w:rPr>
          <w:sz w:val="24"/>
          <w:szCs w:val="24"/>
          <w:lang w:val="tr-TR"/>
        </w:rPr>
        <w:t>Nuclear</w:t>
      </w:r>
      <w:proofErr w:type="spellEnd"/>
      <w:r w:rsidR="004A5A51" w:rsidRPr="004A5A51">
        <w:rPr>
          <w:sz w:val="24"/>
          <w:szCs w:val="24"/>
          <w:lang w:val="tr-TR"/>
        </w:rPr>
        <w:t xml:space="preserve"> </w:t>
      </w:r>
      <w:proofErr w:type="spellStart"/>
      <w:r w:rsidR="004A5A51" w:rsidRPr="004A5A51">
        <w:rPr>
          <w:sz w:val="24"/>
          <w:szCs w:val="24"/>
          <w:lang w:val="tr-TR"/>
        </w:rPr>
        <w:t>Power</w:t>
      </w:r>
      <w:proofErr w:type="spellEnd"/>
      <w:r w:rsidR="004A5A51" w:rsidRPr="004A5A51">
        <w:rPr>
          <w:sz w:val="24"/>
          <w:szCs w:val="24"/>
          <w:lang w:val="tr-TR"/>
        </w:rPr>
        <w:t xml:space="preserve"> </w:t>
      </w:r>
      <w:proofErr w:type="spellStart"/>
      <w:r w:rsidR="004A5A51" w:rsidRPr="004A5A51">
        <w:rPr>
          <w:sz w:val="24"/>
          <w:szCs w:val="24"/>
          <w:lang w:val="tr-TR"/>
        </w:rPr>
        <w:t>Plant</w:t>
      </w:r>
      <w:proofErr w:type="spellEnd"/>
      <w:r w:rsidR="004A5A51" w:rsidRPr="004A5A51">
        <w:rPr>
          <w:sz w:val="24"/>
          <w:szCs w:val="24"/>
          <w:lang w:val="tr-TR"/>
        </w:rPr>
        <w:t xml:space="preserve"> </w:t>
      </w:r>
      <w:r w:rsidR="004A5A51">
        <w:rPr>
          <w:sz w:val="24"/>
          <w:szCs w:val="24"/>
          <w:lang w:val="tr-TR"/>
        </w:rPr>
        <w:t>o</w:t>
      </w:r>
      <w:r w:rsidR="004A5A51" w:rsidRPr="004A5A51">
        <w:rPr>
          <w:sz w:val="24"/>
          <w:szCs w:val="24"/>
          <w:lang w:val="tr-TR"/>
        </w:rPr>
        <w:t xml:space="preserve">n Akkuyu </w:t>
      </w:r>
      <w:r w:rsidR="004A5A51">
        <w:rPr>
          <w:sz w:val="24"/>
          <w:szCs w:val="24"/>
          <w:lang w:val="tr-TR"/>
        </w:rPr>
        <w:t>Site</w:t>
      </w:r>
      <w:r w:rsidR="004A5A51" w:rsidRPr="004A5A51">
        <w:rPr>
          <w:sz w:val="24"/>
          <w:szCs w:val="24"/>
          <w:lang w:val="tr-TR"/>
        </w:rPr>
        <w:t xml:space="preserve"> in </w:t>
      </w:r>
      <w:proofErr w:type="spellStart"/>
      <w:r w:rsidR="004A5A51" w:rsidRPr="004A5A51">
        <w:rPr>
          <w:sz w:val="24"/>
          <w:szCs w:val="24"/>
          <w:lang w:val="tr-TR"/>
        </w:rPr>
        <w:t>the</w:t>
      </w:r>
      <w:proofErr w:type="spellEnd"/>
      <w:r w:rsidR="004A5A51" w:rsidRPr="004A5A51">
        <w:rPr>
          <w:sz w:val="24"/>
          <w:szCs w:val="24"/>
          <w:lang w:val="tr-TR"/>
        </w:rPr>
        <w:t xml:space="preserve"> </w:t>
      </w:r>
      <w:proofErr w:type="spellStart"/>
      <w:r w:rsidR="004A5A51" w:rsidRPr="004A5A51">
        <w:rPr>
          <w:sz w:val="24"/>
          <w:szCs w:val="24"/>
          <w:lang w:val="tr-TR"/>
        </w:rPr>
        <w:t>Republic</w:t>
      </w:r>
      <w:proofErr w:type="spellEnd"/>
      <w:r w:rsidR="004A5A51" w:rsidRPr="004A5A51">
        <w:rPr>
          <w:sz w:val="24"/>
          <w:szCs w:val="24"/>
          <w:lang w:val="tr-TR"/>
        </w:rPr>
        <w:t xml:space="preserve"> of </w:t>
      </w:r>
      <w:proofErr w:type="spellStart"/>
      <w:r w:rsidR="004A5A51" w:rsidRPr="004A5A51">
        <w:rPr>
          <w:sz w:val="24"/>
          <w:szCs w:val="24"/>
          <w:lang w:val="tr-TR"/>
        </w:rPr>
        <w:t>Turkey</w:t>
      </w:r>
      <w:proofErr w:type="spellEnd"/>
      <w:r w:rsidR="004A5A51">
        <w:rPr>
          <w:sz w:val="24"/>
          <w:szCs w:val="24"/>
          <w:lang w:val="tr-TR"/>
        </w:rPr>
        <w:t xml:space="preserve"> </w:t>
      </w:r>
      <w:proofErr w:type="spellStart"/>
      <w:r w:rsidR="004A5A51">
        <w:rPr>
          <w:sz w:val="24"/>
          <w:szCs w:val="24"/>
          <w:lang w:val="tr-TR"/>
        </w:rPr>
        <w:t>approved</w:t>
      </w:r>
      <w:proofErr w:type="spellEnd"/>
      <w:r w:rsidR="004A5A51">
        <w:rPr>
          <w:sz w:val="24"/>
          <w:szCs w:val="24"/>
          <w:lang w:val="tr-TR"/>
        </w:rPr>
        <w:t xml:space="preserve"> </w:t>
      </w:r>
      <w:proofErr w:type="spellStart"/>
      <w:r w:rsidR="004A5A51">
        <w:rPr>
          <w:sz w:val="24"/>
          <w:szCs w:val="24"/>
          <w:lang w:val="tr-TR"/>
        </w:rPr>
        <w:t>with</w:t>
      </w:r>
      <w:proofErr w:type="spellEnd"/>
      <w:r w:rsidR="004A5A51">
        <w:rPr>
          <w:sz w:val="24"/>
          <w:szCs w:val="24"/>
          <w:lang w:val="tr-TR"/>
        </w:rPr>
        <w:t xml:space="preserve"> </w:t>
      </w:r>
      <w:proofErr w:type="spellStart"/>
      <w:r w:rsidR="004A5A51">
        <w:rPr>
          <w:sz w:val="24"/>
          <w:szCs w:val="24"/>
          <w:lang w:val="tr-TR"/>
        </w:rPr>
        <w:t>the</w:t>
      </w:r>
      <w:proofErr w:type="spellEnd"/>
      <w:r w:rsidR="004A5A51">
        <w:rPr>
          <w:sz w:val="24"/>
          <w:szCs w:val="24"/>
          <w:lang w:val="tr-TR"/>
        </w:rPr>
        <w:t xml:space="preserve"> </w:t>
      </w:r>
      <w:proofErr w:type="spellStart"/>
      <w:r w:rsidR="004A5A51">
        <w:rPr>
          <w:sz w:val="24"/>
          <w:szCs w:val="24"/>
          <w:lang w:val="tr-TR"/>
        </w:rPr>
        <w:t>decision</w:t>
      </w:r>
      <w:proofErr w:type="spellEnd"/>
      <w:r w:rsidR="004A5A51">
        <w:rPr>
          <w:sz w:val="24"/>
          <w:szCs w:val="24"/>
          <w:lang w:val="tr-TR"/>
        </w:rPr>
        <w:t xml:space="preserve"> of </w:t>
      </w:r>
      <w:proofErr w:type="spellStart"/>
      <w:r w:rsidR="004A5A51">
        <w:rPr>
          <w:sz w:val="24"/>
          <w:szCs w:val="24"/>
          <w:lang w:val="tr-TR"/>
        </w:rPr>
        <w:t>the</w:t>
      </w:r>
      <w:proofErr w:type="spellEnd"/>
      <w:r w:rsidR="004A5A51">
        <w:rPr>
          <w:sz w:val="24"/>
          <w:szCs w:val="24"/>
          <w:lang w:val="tr-TR"/>
        </w:rPr>
        <w:t xml:space="preserve"> </w:t>
      </w:r>
      <w:proofErr w:type="spellStart"/>
      <w:r w:rsidR="004A5A51">
        <w:rPr>
          <w:sz w:val="24"/>
          <w:szCs w:val="24"/>
          <w:lang w:val="tr-TR"/>
        </w:rPr>
        <w:t>Council</w:t>
      </w:r>
      <w:proofErr w:type="spellEnd"/>
      <w:r w:rsidR="004A5A51">
        <w:rPr>
          <w:sz w:val="24"/>
          <w:szCs w:val="24"/>
          <w:lang w:val="tr-TR"/>
        </w:rPr>
        <w:t xml:space="preserve"> of </w:t>
      </w:r>
      <w:proofErr w:type="spellStart"/>
      <w:r w:rsidR="004A5A51">
        <w:rPr>
          <w:sz w:val="24"/>
          <w:szCs w:val="24"/>
          <w:lang w:val="tr-TR"/>
        </w:rPr>
        <w:t>Ministers</w:t>
      </w:r>
      <w:proofErr w:type="spellEnd"/>
      <w:r w:rsidR="004A5A51">
        <w:rPr>
          <w:sz w:val="24"/>
          <w:szCs w:val="24"/>
          <w:lang w:val="tr-TR"/>
        </w:rPr>
        <w:t xml:space="preserve"> </w:t>
      </w:r>
      <w:proofErr w:type="spellStart"/>
      <w:r w:rsidR="004A5A51">
        <w:rPr>
          <w:sz w:val="24"/>
          <w:szCs w:val="24"/>
          <w:lang w:val="tr-TR"/>
        </w:rPr>
        <w:t>numbered</w:t>
      </w:r>
      <w:proofErr w:type="spellEnd"/>
      <w:r w:rsidR="004A5A51">
        <w:rPr>
          <w:sz w:val="24"/>
          <w:szCs w:val="24"/>
          <w:lang w:val="tr-TR"/>
        </w:rPr>
        <w:t xml:space="preserve"> 2010/918 on 27 </w:t>
      </w:r>
      <w:proofErr w:type="spellStart"/>
      <w:r w:rsidR="004A5A51">
        <w:rPr>
          <w:sz w:val="24"/>
          <w:szCs w:val="24"/>
          <w:lang w:val="tr-TR"/>
        </w:rPr>
        <w:t>August</w:t>
      </w:r>
      <w:proofErr w:type="spellEnd"/>
      <w:r w:rsidR="004A5A51">
        <w:rPr>
          <w:sz w:val="24"/>
          <w:szCs w:val="24"/>
          <w:lang w:val="tr-TR"/>
        </w:rPr>
        <w:t xml:space="preserve"> 2010.</w:t>
      </w:r>
    </w:p>
    <w:p w14:paraId="36F7E1F8" w14:textId="77777777" w:rsidR="007D1BAE" w:rsidRPr="007D1BAE" w:rsidRDefault="007D1BAE" w:rsidP="007D1BAE">
      <w:pPr>
        <w:pStyle w:val="1"/>
        <w:tabs>
          <w:tab w:val="right" w:pos="6749"/>
        </w:tabs>
        <w:spacing w:line="240" w:lineRule="auto"/>
        <w:ind w:left="720"/>
        <w:rPr>
          <w:rFonts w:eastAsia="Calibri"/>
          <w:sz w:val="24"/>
          <w:szCs w:val="24"/>
          <w:lang w:val="de-CH"/>
        </w:rPr>
      </w:pPr>
    </w:p>
    <w:p w14:paraId="5EA4BC49" w14:textId="77777777" w:rsidR="007D1BAE" w:rsidRPr="00DB017D" w:rsidRDefault="00E64AFC" w:rsidP="00DC19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confirmed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it has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taken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technical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administrative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measures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confidentiality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personal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informed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regarding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14:paraId="70D82A83" w14:textId="77777777" w:rsidR="00DC19B7" w:rsidRPr="00DB017D" w:rsidRDefault="00E64AFC" w:rsidP="00DC19B7">
      <w:pPr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I, as a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owner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was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informed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in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accordance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with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Article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11 of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Law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that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have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below-stated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rights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:</w:t>
      </w:r>
    </w:p>
    <w:p w14:paraId="2FE3D64E" w14:textId="77777777" w:rsidR="00CA36CC" w:rsidRPr="00DB017D" w:rsidRDefault="00CA36CC" w:rsidP="00DC19B7">
      <w:pPr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</w:p>
    <w:p w14:paraId="52A14BC5" w14:textId="77777777" w:rsidR="00DC19B7" w:rsidRPr="00DB017D" w:rsidRDefault="007459CE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L</w:t>
      </w:r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earn</w:t>
      </w:r>
      <w:proofErr w:type="spellEnd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if</w:t>
      </w:r>
      <w:proofErr w:type="spellEnd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your</w:t>
      </w:r>
      <w:proofErr w:type="spellEnd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 has </w:t>
      </w:r>
      <w:proofErr w:type="spellStart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been</w:t>
      </w:r>
      <w:proofErr w:type="spellEnd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processed</w:t>
      </w:r>
      <w:proofErr w:type="spellEnd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or</w:t>
      </w:r>
      <w:proofErr w:type="spellEnd"/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not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,</w:t>
      </w:r>
      <w:r w:rsidR="00EA74C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</w:p>
    <w:p w14:paraId="10E4B1D1" w14:textId="77777777" w:rsidR="00DC19B7" w:rsidRPr="00DB017D" w:rsidRDefault="007459CE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If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your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 has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been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processed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request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information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regarding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that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,</w:t>
      </w:r>
      <w:r w:rsidR="00DC19B7"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</w:p>
    <w:p w14:paraId="30864BF5" w14:textId="77777777" w:rsidR="00DC19B7" w:rsidRPr="00DB017D" w:rsidRDefault="002F03AD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L</w:t>
      </w:r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earn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purpose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processing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your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 and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whether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your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 is </w:t>
      </w:r>
      <w:proofErr w:type="spellStart"/>
      <w:proofErr w:type="gram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used</w:t>
      </w:r>
      <w:proofErr w:type="spellEnd"/>
      <w:proofErr w:type="gram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in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accordance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with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is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purpos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e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,</w:t>
      </w:r>
    </w:p>
    <w:p w14:paraId="2B1CD637" w14:textId="77777777" w:rsidR="00DC19B7" w:rsidRPr="00DB017D" w:rsidRDefault="002F03AD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Learn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third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parties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to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whom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your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 is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transferred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domestic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or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abroad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,</w:t>
      </w:r>
    </w:p>
    <w:p w14:paraId="0C52B827" w14:textId="77777777" w:rsidR="00DC19B7" w:rsidRPr="00DB017D" w:rsidRDefault="002F03AD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Request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correction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your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if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it is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incomplete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or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incorrectly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processed</w:t>
      </w:r>
      <w:proofErr w:type="spellEnd"/>
      <w:r w:rsidRPr="002F03A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,</w:t>
      </w:r>
    </w:p>
    <w:p w14:paraId="5C6F5E2C" w14:textId="77777777" w:rsidR="00DC19B7" w:rsidRPr="00DB017D" w:rsidRDefault="00D04A9E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proofErr w:type="gram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Ask</w:t>
      </w:r>
      <w:proofErr w:type="gram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deleting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or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destroying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your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within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framework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conditions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predict</w:t>
      </w:r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ed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in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relevant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regulation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,</w:t>
      </w:r>
    </w:p>
    <w:p w14:paraId="377CAC0E" w14:textId="77777777" w:rsidR="00DC19B7" w:rsidRPr="00DB017D" w:rsidRDefault="00D04A9E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Request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third</w:t>
      </w:r>
      <w:proofErr w:type="spellEnd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parties</w:t>
      </w:r>
      <w:proofErr w:type="spellEnd"/>
      <w:r w:rsidR="00C303A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,</w:t>
      </w:r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with</w:t>
      </w:r>
      <w:proofErr w:type="spellEnd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whom</w:t>
      </w:r>
      <w:proofErr w:type="spellEnd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your</w:t>
      </w:r>
      <w:proofErr w:type="spellEnd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 is </w:t>
      </w:r>
      <w:proofErr w:type="spellStart"/>
      <w:r w:rsidR="000D07E2"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shared</w:t>
      </w:r>
      <w:proofErr w:type="spellEnd"/>
      <w:r w:rsidR="000D07E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,</w:t>
      </w:r>
      <w:r w:rsidR="00C303A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C3A6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to</w:t>
      </w:r>
      <w:proofErr w:type="spellEnd"/>
      <w:r w:rsidR="00C303A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03A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have</w:t>
      </w:r>
      <w:proofErr w:type="spellEnd"/>
      <w:r w:rsidR="00C303A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03A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been</w:t>
      </w:r>
      <w:proofErr w:type="spellEnd"/>
      <w:r w:rsidR="00C303A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03A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notified</w:t>
      </w:r>
      <w:proofErr w:type="spellEnd"/>
      <w:r w:rsidR="00C303A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03A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regarding</w:t>
      </w:r>
      <w:proofErr w:type="spellEnd"/>
      <w:r w:rsidR="00C303A1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correction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deletion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and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destruction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processess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carried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out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in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accordance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with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relevant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regulation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</w:p>
    <w:p w14:paraId="44E16868" w14:textId="77777777" w:rsidR="00DC19B7" w:rsidRPr="00DB017D" w:rsidRDefault="00D04A9E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lastRenderedPageBreak/>
        <w:t xml:space="preserve">Object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occurence</w:t>
      </w:r>
      <w:proofErr w:type="spellEnd"/>
      <w:r w:rsid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a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result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against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you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by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analyzing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your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processed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 </w:t>
      </w:r>
      <w:proofErr w:type="spellStart"/>
      <w:r w:rsid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exclusively</w:t>
      </w:r>
      <w:proofErr w:type="spellEnd"/>
      <w:r w:rsid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via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automated</w:t>
      </w:r>
      <w:proofErr w:type="spellEnd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D04A9E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systems</w:t>
      </w:r>
      <w:proofErr w:type="spellEnd"/>
    </w:p>
    <w:p w14:paraId="166F3706" w14:textId="77777777" w:rsidR="00DC19B7" w:rsidRDefault="00A76A7A" w:rsidP="00DC19B7">
      <w:pPr>
        <w:keepLines/>
        <w:widowControl w:val="0"/>
        <w:numPr>
          <w:ilvl w:val="0"/>
          <w:numId w:val="1"/>
        </w:numPr>
        <w:spacing w:after="0" w:line="276" w:lineRule="auto"/>
        <w:ind w:left="714" w:hanging="357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Request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recovering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loss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in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case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suffer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ing</w:t>
      </w:r>
      <w:proofErr w:type="spellEnd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damage</w:t>
      </w:r>
      <w:proofErr w:type="spellEnd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due</w:t>
      </w:r>
      <w:proofErr w:type="spellEnd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to</w:t>
      </w:r>
      <w:proofErr w:type="spellEnd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illegal </w:t>
      </w:r>
      <w:proofErr w:type="spellStart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processing</w:t>
      </w:r>
      <w:proofErr w:type="spellEnd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your</w:t>
      </w:r>
      <w:proofErr w:type="spellEnd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 w:rsidRPr="00A76A7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data,</w:t>
      </w:r>
    </w:p>
    <w:p w14:paraId="439EA178" w14:textId="77777777" w:rsidR="00DC19B7" w:rsidRPr="00DB017D" w:rsidRDefault="00DC19B7" w:rsidP="007D1BAE">
      <w:pPr>
        <w:keepLines/>
        <w:widowControl w:val="0"/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</w:p>
    <w:p w14:paraId="37A54C97" w14:textId="77777777" w:rsidR="007D1BAE" w:rsidRPr="00B8172E" w:rsidRDefault="007459CE" w:rsidP="00DC19B7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GB" w:eastAsia="zh-CN" w:bidi="hi-IN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I can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send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my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requests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regarding</w:t>
      </w:r>
      <w:proofErr w:type="spellEnd"/>
      <w:r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using</w:t>
      </w:r>
      <w:proofErr w:type="spellEnd"/>
      <w:r w:rsidR="00FE4E9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my</w:t>
      </w:r>
      <w:proofErr w:type="spellEnd"/>
      <w:r w:rsidR="00FE4E9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r w:rsidR="00FE4E92" w:rsidRPr="00FE4E92">
        <w:rPr>
          <w:rFonts w:ascii="Times New Roman" w:eastAsia="NSimSun" w:hAnsi="Times New Roman" w:cs="Times New Roman"/>
          <w:kern w:val="3"/>
          <w:sz w:val="24"/>
          <w:szCs w:val="24"/>
          <w:lang w:val="en-GB" w:eastAsia="zh-CN" w:bidi="hi-IN"/>
        </w:rPr>
        <w:t>above-mentioned rights for all or part of my personal data and/or processing conditions</w:t>
      </w:r>
      <w:r w:rsidR="00FE4E92">
        <w:rPr>
          <w:rFonts w:ascii="Times New Roman" w:eastAsia="NSimSun" w:hAnsi="Times New Roman" w:cs="Times New Roman"/>
          <w:kern w:val="3"/>
          <w:sz w:val="24"/>
          <w:szCs w:val="24"/>
          <w:lang w:val="en-GB" w:eastAsia="zh-CN" w:bidi="hi-IN"/>
        </w:rPr>
        <w:t xml:space="preserve"> to the Company via e-mail </w:t>
      </w:r>
      <w:r w:rsidR="00FE4E92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“</w:t>
      </w:r>
      <w:hyperlink r:id="rId7" w:history="1">
        <w:r w:rsidR="00FE4E92" w:rsidRPr="00DB017D">
          <w:rPr>
            <w:rFonts w:ascii="Times New Roman" w:eastAsia="NSimSun" w:hAnsi="Times New Roman" w:cs="Times New Roman"/>
            <w:color w:val="000000" w:themeColor="text1"/>
            <w:kern w:val="3"/>
            <w:sz w:val="24"/>
            <w:szCs w:val="24"/>
            <w:lang w:val="tr-TR" w:eastAsia="zh-CN" w:bidi="hi-IN"/>
          </w:rPr>
          <w:t>kisiselverilerim@akkuyu.com</w:t>
        </w:r>
      </w:hyperlink>
      <w:r w:rsidR="00FE4E92" w:rsidRPr="00DB01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”</w:t>
      </w:r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in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accordance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with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the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Notification</w:t>
      </w:r>
      <w:r w:rsidR="00FE4E92" w:rsidRP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on Application </w:t>
      </w:r>
      <w:proofErr w:type="spellStart"/>
      <w:r w:rsidR="00FE4E92" w:rsidRP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Procedures</w:t>
      </w:r>
      <w:proofErr w:type="spellEnd"/>
      <w:r w:rsidR="00FE4E92" w:rsidRP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and </w:t>
      </w:r>
      <w:proofErr w:type="spellStart"/>
      <w:r w:rsidR="00FE4E92" w:rsidRP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Principles</w:t>
      </w:r>
      <w:proofErr w:type="spellEnd"/>
      <w:r w:rsidR="00FE4E92" w:rsidRP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 w:rsidRP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to</w:t>
      </w:r>
      <w:proofErr w:type="spellEnd"/>
      <w:r w:rsidR="00FE4E92" w:rsidRP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Data Controller</w:t>
      </w:r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. I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have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been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informed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that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my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application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will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be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resulted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A76A7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free</w:t>
      </w:r>
      <w:proofErr w:type="spellEnd"/>
      <w:r w:rsidR="00A76A7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="00A76A7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charge</w:t>
      </w:r>
      <w:proofErr w:type="spellEnd"/>
      <w:r w:rsidR="00A76A7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in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the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shortest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time a</w:t>
      </w:r>
      <w:r w:rsidR="00F903B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nd</w:t>
      </w:r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with</w:t>
      </w:r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in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thirty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days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at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the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latest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according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to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its</w:t>
      </w:r>
      <w:proofErr w:type="spellEnd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FE4E9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qualification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however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in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the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event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the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process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requires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a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particular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cost</w:t>
      </w:r>
      <w:proofErr w:type="spellEnd"/>
      <w:r w:rsidR="00F903BB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,</w:t>
      </w:r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a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charge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defined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by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the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Personal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Data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Protection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Board,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will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be </w:t>
      </w:r>
      <w:proofErr w:type="spellStart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requested</w:t>
      </w:r>
      <w:proofErr w:type="spellEnd"/>
      <w:r w:rsidR="00C416DA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.</w:t>
      </w:r>
    </w:p>
    <w:p w14:paraId="5B780815" w14:textId="77777777" w:rsidR="00A7546F" w:rsidRDefault="00A7546F" w:rsidP="00CA36CC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</w:pPr>
    </w:p>
    <w:p w14:paraId="5D67335B" w14:textId="6D021669" w:rsidR="007D1BAE" w:rsidRDefault="00A7546F" w:rsidP="00DC19B7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proofErr w:type="spellStart"/>
      <w:r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Within</w:t>
      </w:r>
      <w:proofErr w:type="spellEnd"/>
      <w:r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this</w:t>
      </w:r>
      <w:proofErr w:type="spellEnd"/>
      <w:r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scope</w:t>
      </w:r>
      <w:proofErr w:type="spellEnd"/>
      <w:r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, </w:t>
      </w:r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I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declare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that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give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my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consent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500E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regardless</w:t>
      </w:r>
      <w:proofErr w:type="spellEnd"/>
      <w:r w:rsidR="000500E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="000500E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0500E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name </w:t>
      </w:r>
      <w:proofErr w:type="spellStart"/>
      <w:r w:rsidR="000500E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under</w:t>
      </w:r>
      <w:proofErr w:type="spellEnd"/>
      <w:r w:rsidR="000500E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500E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which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provided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that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it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does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not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exceed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periods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500E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foreseen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in </w:t>
      </w:r>
      <w:proofErr w:type="spellStart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0500E7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500E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regulation</w:t>
      </w:r>
      <w:proofErr w:type="spellEnd"/>
      <w:r w:rsid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,</w:t>
      </w:r>
      <w:r w:rsidR="00C9007D" w:rsidRPr="00C9007D">
        <w:rPr>
          <w:rFonts w:ascii="Times New Roman" w:eastAsia="NSimSun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r w:rsidR="00C9007D">
        <w:rPr>
          <w:rFonts w:ascii="Times New Roman" w:eastAsia="NSimSun" w:hAnsi="Times New Roman" w:cs="Times New Roman"/>
          <w:kern w:val="3"/>
          <w:sz w:val="24"/>
          <w:szCs w:val="24"/>
          <w:lang w:val="en-GB" w:eastAsia="zh-CN" w:bidi="hi-IN"/>
        </w:rPr>
        <w:t xml:space="preserve">for </w:t>
      </w:r>
      <w:proofErr w:type="spellStart"/>
      <w:r w:rsidR="00C900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a</w:t>
      </w:r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ll</w:t>
      </w:r>
      <w:proofErr w:type="spellEnd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kinds</w:t>
      </w:r>
      <w:proofErr w:type="spellEnd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personal</w:t>
      </w:r>
      <w:proofErr w:type="spellEnd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data </w:t>
      </w:r>
      <w:proofErr w:type="spellStart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required</w:t>
      </w:r>
      <w:proofErr w:type="spellEnd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by</w:t>
      </w:r>
      <w:proofErr w:type="spellEnd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the</w:t>
      </w:r>
      <w:proofErr w:type="spellEnd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company</w:t>
      </w:r>
      <w:proofErr w:type="spellEnd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to</w:t>
      </w:r>
      <w:proofErr w:type="spellEnd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be </w:t>
      </w:r>
      <w:proofErr w:type="spellStart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provided</w:t>
      </w:r>
      <w:proofErr w:type="spellEnd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by</w:t>
      </w:r>
      <w:proofErr w:type="spellEnd"/>
      <w:r w:rsidR="00C9007D" w:rsidRPr="00A7546F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me</w:t>
      </w:r>
      <w:r w:rsidR="00C9007D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if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it is not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possible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to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obtain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it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from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me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due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to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actual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impossibility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or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inability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to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reach</w:t>
      </w:r>
      <w:proofErr w:type="spellEnd"/>
      <w:r w:rsidR="00C9007D" w:rsidRPr="00BC408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me</w:t>
      </w:r>
      <w:r w:rsidR="00D726C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 w:rsidR="00D726C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to</w:t>
      </w:r>
      <w:proofErr w:type="spellEnd"/>
      <w:r w:rsidR="00D726C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>implement</w:t>
      </w:r>
      <w:proofErr w:type="spellEnd"/>
      <w:r w:rsidR="00D726C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Article</w:t>
      </w:r>
      <w:proofErr w:type="spellEnd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6 of </w:t>
      </w:r>
      <w:proofErr w:type="spellStart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Notification on </w:t>
      </w:r>
      <w:proofErr w:type="spellStart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Procedures</w:t>
      </w:r>
      <w:proofErr w:type="spellEnd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and </w:t>
      </w:r>
      <w:proofErr w:type="spellStart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Principles</w:t>
      </w:r>
      <w:proofErr w:type="spellEnd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to</w:t>
      </w:r>
      <w:proofErr w:type="spellEnd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be </w:t>
      </w:r>
      <w:proofErr w:type="spellStart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Followed</w:t>
      </w:r>
      <w:proofErr w:type="spellEnd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in </w:t>
      </w:r>
      <w:proofErr w:type="spellStart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Fulfilling</w:t>
      </w:r>
      <w:proofErr w:type="spellEnd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Obligation</w:t>
      </w:r>
      <w:proofErr w:type="spellEnd"/>
      <w:r w:rsidR="00D726C2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of </w:t>
      </w:r>
      <w:proofErr w:type="spellStart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Clarification</w:t>
      </w:r>
      <w:proofErr w:type="spellEnd"/>
      <w:r w:rsidR="000D302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,</w:t>
      </w:r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and</w:t>
      </w:r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in </w:t>
      </w:r>
      <w:proofErr w:type="spellStart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cases</w:t>
      </w:r>
      <w:proofErr w:type="spellEnd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stipulated</w:t>
      </w:r>
      <w:proofErr w:type="spellEnd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by</w:t>
      </w:r>
      <w:proofErr w:type="spellEnd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above-mentioned</w:t>
      </w:r>
      <w:proofErr w:type="spellEnd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legal </w:t>
      </w:r>
      <w:proofErr w:type="spellStart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regulations</w:t>
      </w:r>
      <w:proofErr w:type="spellEnd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and </w:t>
      </w:r>
      <w:proofErr w:type="spellStart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other</w:t>
      </w:r>
      <w:proofErr w:type="spellEnd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legislation</w:t>
      </w:r>
      <w:proofErr w:type="spellEnd"/>
      <w:r w:rsidR="00D726C2" w:rsidRPr="00C900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,</w:t>
      </w:r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 </w:t>
      </w:r>
      <w:proofErr w:type="spellStart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declare</w:t>
      </w:r>
      <w:proofErr w:type="spellEnd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D302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öy</w:t>
      </w:r>
      <w:proofErr w:type="spellEnd"/>
      <w:r w:rsidR="000D302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0D302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personal</w:t>
      </w:r>
      <w:proofErr w:type="spellEnd"/>
      <w:r w:rsidR="000D302A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data</w:t>
      </w:r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to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be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processed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for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purpose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entering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Akkuyu NPP Site</w:t>
      </w:r>
      <w:r w:rsid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and</w:t>
      </w:r>
      <w:r w:rsidR="00D726C2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for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this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purpose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sharing</w:t>
      </w:r>
      <w:proofErr w:type="spellEnd"/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them</w:t>
      </w:r>
      <w:proofErr w:type="spellEnd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by</w:t>
      </w:r>
      <w:proofErr w:type="spellEnd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hand</w:t>
      </w:r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-</w:t>
      </w:r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delivery</w:t>
      </w:r>
      <w:proofErr w:type="spellEnd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, mail, e-mail, </w:t>
      </w:r>
      <w:proofErr w:type="spellStart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courier</w:t>
      </w:r>
      <w:proofErr w:type="spellEnd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in a</w:t>
      </w:r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manual</w:t>
      </w:r>
      <w:proofErr w:type="spellEnd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way</w:t>
      </w:r>
      <w:proofErr w:type="spellEnd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or</w:t>
      </w:r>
      <w:proofErr w:type="spellEnd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automatically</w:t>
      </w:r>
      <w:proofErr w:type="spellEnd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via</w:t>
      </w:r>
      <w:proofErr w:type="spellEnd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3B25" w:rsidRP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integration</w:t>
      </w:r>
      <w:proofErr w:type="spellEnd"/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with</w:t>
      </w:r>
      <w:proofErr w:type="spellEnd"/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Nuclear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Regulatory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Authority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institutions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predicted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in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regulation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and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partnerships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, main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partners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,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business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partners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of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the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company</w:t>
      </w:r>
      <w:proofErr w:type="spellEnd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domestic</w:t>
      </w:r>
      <w:proofErr w:type="spellEnd"/>
      <w:r w:rsidR="00C33B25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and </w:t>
      </w:r>
      <w:proofErr w:type="spellStart"/>
      <w:r w:rsidR="00BC408C" w:rsidRPr="00BC408C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abroad</w:t>
      </w:r>
      <w:proofErr w:type="spellEnd"/>
      <w:r w:rsidR="00D726C2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.</w:t>
      </w:r>
    </w:p>
    <w:p w14:paraId="5B2A0B50" w14:textId="77777777" w:rsidR="007D1BAE" w:rsidRDefault="007D1BAE" w:rsidP="00DC19B7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</w:p>
    <w:p w14:paraId="7700F36C" w14:textId="77777777" w:rsidR="00DC19B7" w:rsidRPr="00DB017D" w:rsidRDefault="00DC19B7" w:rsidP="00DC19B7">
      <w:pPr>
        <w:suppressAutoHyphens/>
        <w:autoSpaceDN w:val="0"/>
        <w:spacing w:after="0" w:line="276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Akkuyu Nükleer </w:t>
      </w:r>
      <w:proofErr w:type="spellStart"/>
      <w:r w:rsidR="0039179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Joint-Stock</w:t>
      </w:r>
      <w:proofErr w:type="spellEnd"/>
      <w:r w:rsidR="0039179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</w:t>
      </w:r>
      <w:proofErr w:type="spellStart"/>
      <w:r w:rsidR="00391797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Company</w:t>
      </w:r>
      <w:proofErr w:type="spellEnd"/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, </w:t>
      </w:r>
    </w:p>
    <w:p w14:paraId="0B796C96" w14:textId="61AE3551" w:rsidR="00FF16DF" w:rsidRPr="00904728" w:rsidRDefault="00DC19B7" w:rsidP="00904728">
      <w:pPr>
        <w:spacing w:after="200" w:line="276" w:lineRule="auto"/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</w:pPr>
      <w:proofErr w:type="spellStart"/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>Mahall</w:t>
      </w:r>
      <w:proofErr w:type="spellEnd"/>
      <w:r w:rsidRPr="00DB017D">
        <w:rPr>
          <w:rFonts w:ascii="Times New Roman" w:eastAsia="NSimSun" w:hAnsi="Times New Roman" w:cs="Times New Roman"/>
          <w:kern w:val="3"/>
          <w:sz w:val="24"/>
          <w:szCs w:val="24"/>
          <w:lang w:val="tr-TR" w:eastAsia="zh-CN" w:bidi="hi-IN"/>
        </w:rPr>
        <w:t xml:space="preserve"> Ankara, Mustafa Kemal Mahallesi, Dumlupınar Bulvarı, B Blok 274/7 Kat: 11 No:117 Çankaya / Ankara, 06530.</w:t>
      </w:r>
    </w:p>
    <w:p w14:paraId="3620032B" w14:textId="77777777" w:rsidR="00DC19B7" w:rsidRPr="00DB017D" w:rsidRDefault="00D726C2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r w:rsidRPr="00D726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I </w:t>
      </w:r>
      <w:proofErr w:type="spellStart"/>
      <w:r w:rsidRPr="00D726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received</w:t>
      </w:r>
      <w:proofErr w:type="spellEnd"/>
      <w:r w:rsidRPr="00D726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a </w:t>
      </w:r>
      <w:proofErr w:type="spellStart"/>
      <w:r w:rsidRPr="00D726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copy</w:t>
      </w:r>
      <w:proofErr w:type="spellEnd"/>
      <w:r w:rsidRPr="00D726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of </w:t>
      </w:r>
      <w:proofErr w:type="spellStart"/>
      <w:r w:rsidRPr="00D726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the</w:t>
      </w:r>
      <w:proofErr w:type="spellEnd"/>
      <w:r w:rsidRPr="00D726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form </w:t>
      </w:r>
      <w:proofErr w:type="spellStart"/>
      <w:r w:rsidRPr="00D726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by</w:t>
      </w:r>
      <w:proofErr w:type="spellEnd"/>
      <w:r w:rsidRPr="00D726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</w:t>
      </w:r>
      <w:proofErr w:type="spellStart"/>
      <w:r w:rsidRPr="00D726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hand</w:t>
      </w:r>
      <w:proofErr w:type="spellEnd"/>
      <w:r w:rsidR="00DC19B7"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. </w:t>
      </w:r>
    </w:p>
    <w:p w14:paraId="05265115" w14:textId="77777777" w:rsidR="00A46B9C" w:rsidRPr="00DB017D" w:rsidRDefault="00A46B9C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tr-TR"/>
        </w:rPr>
      </w:pPr>
    </w:p>
    <w:p w14:paraId="2A01388B" w14:textId="77777777" w:rsidR="00A46B9C" w:rsidRPr="00DB017D" w:rsidRDefault="00D726C2" w:rsidP="00A46B9C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  <w:r w:rsidRPr="00D726C2">
        <w:rPr>
          <w:b/>
          <w:color w:val="000000"/>
          <w:lang w:val="tr-TR"/>
        </w:rPr>
        <w:t xml:space="preserve">I </w:t>
      </w:r>
      <w:proofErr w:type="spellStart"/>
      <w:r w:rsidRPr="00D726C2">
        <w:rPr>
          <w:b/>
          <w:color w:val="000000"/>
          <w:lang w:val="tr-TR"/>
        </w:rPr>
        <w:t>hereby</w:t>
      </w:r>
      <w:proofErr w:type="spellEnd"/>
      <w:r w:rsidRPr="00D726C2">
        <w:rPr>
          <w:b/>
          <w:color w:val="000000"/>
          <w:lang w:val="tr-TR"/>
        </w:rPr>
        <w:t xml:space="preserve"> </w:t>
      </w:r>
      <w:proofErr w:type="spellStart"/>
      <w:r w:rsidR="001D4277" w:rsidRPr="001D4277">
        <w:rPr>
          <w:b/>
          <w:color w:val="000000"/>
          <w:lang w:val="tr-TR"/>
        </w:rPr>
        <w:t>declare</w:t>
      </w:r>
      <w:proofErr w:type="spellEnd"/>
      <w:r w:rsidR="001D4277" w:rsidRPr="001D4277">
        <w:rPr>
          <w:b/>
          <w:color w:val="000000"/>
          <w:lang w:val="tr-TR"/>
        </w:rPr>
        <w:t xml:space="preserve"> </w:t>
      </w:r>
      <w:proofErr w:type="spellStart"/>
      <w:r w:rsidR="001D4277" w:rsidRPr="001D4277">
        <w:rPr>
          <w:b/>
          <w:color w:val="000000"/>
          <w:lang w:val="tr-TR"/>
        </w:rPr>
        <w:t>that</w:t>
      </w:r>
      <w:proofErr w:type="spellEnd"/>
      <w:r w:rsidR="001D4277" w:rsidRPr="001D4277">
        <w:rPr>
          <w:b/>
          <w:color w:val="000000"/>
          <w:lang w:val="tr-TR"/>
        </w:rPr>
        <w:t xml:space="preserve"> I </w:t>
      </w:r>
      <w:proofErr w:type="spellStart"/>
      <w:r w:rsidR="001D4277" w:rsidRPr="001D4277">
        <w:rPr>
          <w:b/>
          <w:color w:val="000000"/>
          <w:lang w:val="tr-TR"/>
        </w:rPr>
        <w:t>individually</w:t>
      </w:r>
      <w:proofErr w:type="spellEnd"/>
      <w:r w:rsidR="001D4277" w:rsidRPr="001D4277">
        <w:rPr>
          <w:b/>
          <w:color w:val="000000"/>
          <w:lang w:val="tr-TR"/>
        </w:rPr>
        <w:t xml:space="preserve"> </w:t>
      </w:r>
      <w:proofErr w:type="spellStart"/>
      <w:r w:rsidR="001D4277" w:rsidRPr="001D4277">
        <w:rPr>
          <w:b/>
          <w:color w:val="000000"/>
          <w:lang w:val="tr-TR"/>
        </w:rPr>
        <w:t>consent</w:t>
      </w:r>
      <w:proofErr w:type="spellEnd"/>
      <w:r w:rsidR="001D4277" w:rsidRPr="001D4277">
        <w:rPr>
          <w:b/>
          <w:color w:val="000000"/>
          <w:lang w:val="tr-TR"/>
        </w:rPr>
        <w:t xml:space="preserve"> </w:t>
      </w:r>
      <w:proofErr w:type="spellStart"/>
      <w:r w:rsidR="001D4277" w:rsidRPr="001D4277">
        <w:rPr>
          <w:b/>
          <w:color w:val="000000"/>
          <w:lang w:val="tr-TR"/>
        </w:rPr>
        <w:t>to</w:t>
      </w:r>
      <w:proofErr w:type="spellEnd"/>
      <w:r w:rsidR="001D4277" w:rsidRPr="001D4277">
        <w:rPr>
          <w:b/>
          <w:color w:val="000000"/>
          <w:lang w:val="tr-TR"/>
        </w:rPr>
        <w:t xml:space="preserve"> </w:t>
      </w:r>
      <w:proofErr w:type="spellStart"/>
      <w:r w:rsidR="001D4277" w:rsidRPr="001D4277">
        <w:rPr>
          <w:b/>
          <w:color w:val="000000"/>
          <w:lang w:val="tr-TR"/>
        </w:rPr>
        <w:t>each</w:t>
      </w:r>
      <w:proofErr w:type="spellEnd"/>
      <w:r w:rsidR="001D4277" w:rsidRPr="001D4277">
        <w:rPr>
          <w:b/>
          <w:color w:val="000000"/>
          <w:lang w:val="tr-TR"/>
        </w:rPr>
        <w:t xml:space="preserve"> of </w:t>
      </w:r>
      <w:proofErr w:type="spellStart"/>
      <w:r w:rsidR="001D4277" w:rsidRPr="001D4277">
        <w:rPr>
          <w:b/>
          <w:color w:val="000000"/>
          <w:lang w:val="tr-TR"/>
        </w:rPr>
        <w:t>the</w:t>
      </w:r>
      <w:proofErr w:type="spellEnd"/>
      <w:r w:rsidR="001D4277" w:rsidRPr="001D4277">
        <w:rPr>
          <w:b/>
          <w:color w:val="000000"/>
          <w:lang w:val="tr-TR"/>
        </w:rPr>
        <w:t xml:space="preserve"> </w:t>
      </w:r>
      <w:proofErr w:type="spellStart"/>
      <w:r w:rsidR="001D4277">
        <w:rPr>
          <w:b/>
          <w:color w:val="000000"/>
          <w:lang w:val="tr-TR"/>
        </w:rPr>
        <w:t>unrelated</w:t>
      </w:r>
      <w:proofErr w:type="spellEnd"/>
      <w:r w:rsidR="001D4277" w:rsidRPr="001D4277">
        <w:rPr>
          <w:b/>
          <w:color w:val="000000"/>
          <w:lang w:val="tr-TR"/>
        </w:rPr>
        <w:t xml:space="preserve"> </w:t>
      </w:r>
      <w:proofErr w:type="spellStart"/>
      <w:r w:rsidR="001D4277" w:rsidRPr="001D4277">
        <w:rPr>
          <w:b/>
          <w:color w:val="000000"/>
          <w:lang w:val="tr-TR"/>
        </w:rPr>
        <w:t>issues</w:t>
      </w:r>
      <w:proofErr w:type="spellEnd"/>
      <w:r w:rsidR="001D4277" w:rsidRPr="001D4277">
        <w:rPr>
          <w:b/>
          <w:color w:val="000000"/>
          <w:lang w:val="tr-TR"/>
        </w:rPr>
        <w:t xml:space="preserve"> I </w:t>
      </w:r>
      <w:proofErr w:type="spellStart"/>
      <w:r w:rsidR="001D4277" w:rsidRPr="001D4277">
        <w:rPr>
          <w:b/>
          <w:color w:val="000000"/>
          <w:lang w:val="tr-TR"/>
        </w:rPr>
        <w:t>have</w:t>
      </w:r>
      <w:proofErr w:type="spellEnd"/>
      <w:r w:rsidR="001D4277" w:rsidRPr="001D4277">
        <w:rPr>
          <w:b/>
          <w:color w:val="000000"/>
          <w:lang w:val="tr-TR"/>
        </w:rPr>
        <w:t xml:space="preserve"> </w:t>
      </w:r>
      <w:proofErr w:type="spellStart"/>
      <w:r w:rsidR="001D4277" w:rsidRPr="001D4277">
        <w:rPr>
          <w:b/>
          <w:color w:val="000000"/>
          <w:lang w:val="tr-TR"/>
        </w:rPr>
        <w:t>signed</w:t>
      </w:r>
      <w:proofErr w:type="spellEnd"/>
      <w:r w:rsidR="001D4277" w:rsidRPr="001D4277">
        <w:rPr>
          <w:b/>
          <w:color w:val="000000"/>
          <w:lang w:val="tr-TR"/>
        </w:rPr>
        <w:t xml:space="preserve"> </w:t>
      </w:r>
      <w:proofErr w:type="spellStart"/>
      <w:r w:rsidR="001D4277" w:rsidRPr="001D4277">
        <w:rPr>
          <w:b/>
          <w:color w:val="000000"/>
          <w:lang w:val="tr-TR"/>
        </w:rPr>
        <w:t>below</w:t>
      </w:r>
      <w:proofErr w:type="spellEnd"/>
      <w:r w:rsidR="001D4277" w:rsidRPr="001D4277">
        <w:rPr>
          <w:b/>
          <w:color w:val="000000"/>
          <w:lang w:val="tr-TR"/>
        </w:rPr>
        <w:t>.</w:t>
      </w:r>
    </w:p>
    <w:p w14:paraId="0BE302E4" w14:textId="77777777" w:rsidR="00A46B9C" w:rsidRPr="00DB017D" w:rsidRDefault="00A46B9C" w:rsidP="00A46B9C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</w:rPr>
      </w:pPr>
    </w:p>
    <w:p w14:paraId="1EF2A8DE" w14:textId="77777777" w:rsidR="001D4277" w:rsidRDefault="001D4277" w:rsidP="00A46B9C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  <w:r w:rsidRPr="001D4277">
        <w:rPr>
          <w:b/>
          <w:color w:val="000000"/>
          <w:lang w:val="tr-TR"/>
        </w:rPr>
        <w:t xml:space="preserve">I </w:t>
      </w:r>
      <w:proofErr w:type="spellStart"/>
      <w:r w:rsidRPr="001D4277">
        <w:rPr>
          <w:b/>
          <w:color w:val="000000"/>
          <w:lang w:val="tr-TR"/>
        </w:rPr>
        <w:t>consent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to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the</w:t>
      </w:r>
      <w:proofErr w:type="spellEnd"/>
      <w:r w:rsidRPr="001D4277">
        <w:rPr>
          <w:b/>
          <w:color w:val="000000"/>
          <w:lang w:val="tr-TR"/>
        </w:rPr>
        <w:t xml:space="preserve"> transfer of </w:t>
      </w:r>
      <w:proofErr w:type="spellStart"/>
      <w:r w:rsidRPr="001D4277">
        <w:rPr>
          <w:b/>
          <w:color w:val="000000"/>
          <w:lang w:val="tr-TR"/>
        </w:rPr>
        <w:t>my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Personal</w:t>
      </w:r>
      <w:proofErr w:type="spellEnd"/>
      <w:r w:rsidRPr="001D4277">
        <w:rPr>
          <w:b/>
          <w:color w:val="000000"/>
          <w:lang w:val="tr-TR"/>
        </w:rPr>
        <w:t xml:space="preserve"> Data </w:t>
      </w:r>
      <w:proofErr w:type="spellStart"/>
      <w:r w:rsidRPr="001D4277">
        <w:rPr>
          <w:b/>
          <w:color w:val="000000"/>
          <w:lang w:val="tr-TR"/>
        </w:rPr>
        <w:t>to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the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specified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third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parties</w:t>
      </w:r>
      <w:proofErr w:type="spellEnd"/>
      <w:r w:rsidRPr="001D4277">
        <w:rPr>
          <w:b/>
          <w:color w:val="000000"/>
          <w:lang w:val="tr-TR"/>
        </w:rPr>
        <w:t xml:space="preserve"> in </w:t>
      </w:r>
      <w:proofErr w:type="spellStart"/>
      <w:r w:rsidRPr="001D4277">
        <w:rPr>
          <w:b/>
          <w:color w:val="000000"/>
          <w:lang w:val="tr-TR"/>
        </w:rPr>
        <w:t>accordance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with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the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purposes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listed</w:t>
      </w:r>
      <w:proofErr w:type="spellEnd"/>
      <w:r w:rsidRPr="001D4277">
        <w:rPr>
          <w:b/>
          <w:color w:val="000000"/>
          <w:lang w:val="tr-TR"/>
        </w:rPr>
        <w:t xml:space="preserve"> </w:t>
      </w:r>
      <w:proofErr w:type="spellStart"/>
      <w:r w:rsidRPr="001D4277">
        <w:rPr>
          <w:b/>
          <w:color w:val="000000"/>
          <w:lang w:val="tr-TR"/>
        </w:rPr>
        <w:t>above</w:t>
      </w:r>
      <w:proofErr w:type="spellEnd"/>
      <w:r w:rsidRPr="001D4277">
        <w:rPr>
          <w:b/>
          <w:color w:val="000000"/>
          <w:lang w:val="tr-TR"/>
        </w:rPr>
        <w:t>.</w:t>
      </w:r>
    </w:p>
    <w:p w14:paraId="5E44FD6D" w14:textId="77777777" w:rsidR="00A46B9C" w:rsidRPr="00DB017D" w:rsidRDefault="001D4277" w:rsidP="00A46B9C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  <w:r>
        <w:rPr>
          <w:b/>
          <w:color w:val="000000"/>
          <w:lang w:val="tr-TR"/>
        </w:rPr>
        <w:t xml:space="preserve">Name </w:t>
      </w:r>
      <w:proofErr w:type="spellStart"/>
      <w:r>
        <w:rPr>
          <w:b/>
          <w:color w:val="000000"/>
          <w:lang w:val="tr-TR"/>
        </w:rPr>
        <w:t>Surname</w:t>
      </w:r>
      <w:proofErr w:type="spellEnd"/>
      <w:r w:rsidR="00A46B9C" w:rsidRPr="00DB017D">
        <w:rPr>
          <w:b/>
          <w:color w:val="000000"/>
          <w:lang w:val="tr-TR"/>
        </w:rPr>
        <w:t xml:space="preserve">            </w:t>
      </w:r>
      <w:proofErr w:type="gramStart"/>
      <w:r w:rsidR="00A46B9C" w:rsidRPr="00DB017D">
        <w:rPr>
          <w:b/>
          <w:color w:val="000000"/>
          <w:lang w:val="tr-TR"/>
        </w:rPr>
        <w:t xml:space="preserve">  :</w:t>
      </w:r>
      <w:proofErr w:type="gramEnd"/>
    </w:p>
    <w:p w14:paraId="17BB21F5" w14:textId="77777777" w:rsidR="00A46B9C" w:rsidRPr="00DB017D" w:rsidRDefault="001D4277" w:rsidP="00A46B9C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  <w:proofErr w:type="spellStart"/>
      <w:r>
        <w:rPr>
          <w:b/>
          <w:color w:val="000000"/>
          <w:lang w:val="tr-TR"/>
        </w:rPr>
        <w:t>Sign</w:t>
      </w:r>
      <w:proofErr w:type="spellEnd"/>
      <w:r w:rsidR="00A46B9C" w:rsidRPr="00DB017D">
        <w:rPr>
          <w:b/>
          <w:color w:val="000000"/>
          <w:lang w:val="tr-TR"/>
        </w:rPr>
        <w:tab/>
        <w:t xml:space="preserve">           </w:t>
      </w:r>
      <w:r>
        <w:rPr>
          <w:b/>
          <w:color w:val="000000"/>
          <w:lang w:val="tr-TR"/>
        </w:rPr>
        <w:tab/>
        <w:t xml:space="preserve"> </w:t>
      </w:r>
      <w:r w:rsidR="00A46B9C" w:rsidRPr="00DB017D">
        <w:rPr>
          <w:b/>
          <w:color w:val="000000"/>
          <w:lang w:val="tr-TR"/>
        </w:rPr>
        <w:t xml:space="preserve">              </w:t>
      </w:r>
      <w:proofErr w:type="gramStart"/>
      <w:r w:rsidR="00A46B9C" w:rsidRPr="00DB017D">
        <w:rPr>
          <w:b/>
          <w:color w:val="000000"/>
          <w:lang w:val="tr-TR"/>
        </w:rPr>
        <w:t xml:space="preserve">  :</w:t>
      </w:r>
      <w:proofErr w:type="gramEnd"/>
    </w:p>
    <w:p w14:paraId="011261F0" w14:textId="77777777" w:rsidR="00A46B9C" w:rsidRPr="00DB017D" w:rsidRDefault="00A46B9C" w:rsidP="00A46B9C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</w:p>
    <w:p w14:paraId="3943F4ED" w14:textId="77777777" w:rsidR="00DC19B7" w:rsidRPr="00DB017D" w:rsidRDefault="001D4277" w:rsidP="00DB017D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both"/>
        <w:textAlignment w:val="baseline"/>
        <w:rPr>
          <w:b/>
          <w:color w:val="000000"/>
          <w:lang w:val="tr-TR"/>
        </w:rPr>
      </w:pPr>
      <w:r>
        <w:rPr>
          <w:b/>
          <w:color w:val="000000"/>
          <w:lang w:val="tr-TR"/>
        </w:rPr>
        <w:t xml:space="preserve">I </w:t>
      </w:r>
      <w:proofErr w:type="spellStart"/>
      <w:r>
        <w:rPr>
          <w:b/>
          <w:color w:val="000000"/>
          <w:lang w:val="tr-TR"/>
        </w:rPr>
        <w:t>consent</w:t>
      </w:r>
      <w:proofErr w:type="spellEnd"/>
      <w:r>
        <w:rPr>
          <w:b/>
          <w:color w:val="000000"/>
          <w:lang w:val="tr-TR"/>
        </w:rPr>
        <w:t xml:space="preserve"> </w:t>
      </w:r>
      <w:proofErr w:type="spellStart"/>
      <w:r>
        <w:rPr>
          <w:b/>
          <w:color w:val="000000"/>
          <w:lang w:val="tr-TR"/>
        </w:rPr>
        <w:t>my</w:t>
      </w:r>
      <w:proofErr w:type="spellEnd"/>
      <w:r>
        <w:rPr>
          <w:b/>
          <w:color w:val="000000"/>
          <w:lang w:val="tr-TR"/>
        </w:rPr>
        <w:t xml:space="preserve"> </w:t>
      </w:r>
      <w:proofErr w:type="spellStart"/>
      <w:r>
        <w:rPr>
          <w:b/>
          <w:color w:val="000000"/>
          <w:lang w:val="tr-TR"/>
        </w:rPr>
        <w:t>Personal</w:t>
      </w:r>
      <w:proofErr w:type="spellEnd"/>
      <w:r>
        <w:rPr>
          <w:b/>
          <w:color w:val="000000"/>
          <w:lang w:val="tr-TR"/>
        </w:rPr>
        <w:t xml:space="preserve"> Data </w:t>
      </w:r>
      <w:proofErr w:type="spellStart"/>
      <w:r>
        <w:rPr>
          <w:b/>
          <w:color w:val="000000"/>
          <w:lang w:val="tr-TR"/>
        </w:rPr>
        <w:t>to</w:t>
      </w:r>
      <w:proofErr w:type="spellEnd"/>
      <w:r>
        <w:rPr>
          <w:b/>
          <w:color w:val="000000"/>
          <w:lang w:val="tr-TR"/>
        </w:rPr>
        <w:t xml:space="preserve"> be </w:t>
      </w:r>
      <w:proofErr w:type="spellStart"/>
      <w:r>
        <w:rPr>
          <w:b/>
          <w:color w:val="000000"/>
          <w:lang w:val="tr-TR"/>
        </w:rPr>
        <w:t>processed</w:t>
      </w:r>
      <w:proofErr w:type="spellEnd"/>
      <w:r>
        <w:rPr>
          <w:b/>
          <w:color w:val="000000"/>
          <w:lang w:val="tr-TR"/>
        </w:rPr>
        <w:t xml:space="preserve"> in </w:t>
      </w:r>
      <w:proofErr w:type="spellStart"/>
      <w:r>
        <w:rPr>
          <w:b/>
          <w:color w:val="000000"/>
          <w:lang w:val="tr-TR"/>
        </w:rPr>
        <w:t>accordance</w:t>
      </w:r>
      <w:proofErr w:type="spellEnd"/>
      <w:r>
        <w:rPr>
          <w:b/>
          <w:color w:val="000000"/>
          <w:lang w:val="tr-TR"/>
        </w:rPr>
        <w:t xml:space="preserve"> </w:t>
      </w:r>
      <w:proofErr w:type="spellStart"/>
      <w:r>
        <w:rPr>
          <w:b/>
          <w:color w:val="000000"/>
          <w:lang w:val="tr-TR"/>
        </w:rPr>
        <w:t>with</w:t>
      </w:r>
      <w:proofErr w:type="spellEnd"/>
      <w:r>
        <w:rPr>
          <w:b/>
          <w:color w:val="000000"/>
          <w:lang w:val="tr-TR"/>
        </w:rPr>
        <w:t xml:space="preserve"> </w:t>
      </w:r>
      <w:proofErr w:type="spellStart"/>
      <w:r>
        <w:rPr>
          <w:b/>
          <w:color w:val="000000"/>
          <w:lang w:val="tr-TR"/>
        </w:rPr>
        <w:t>the</w:t>
      </w:r>
      <w:proofErr w:type="spellEnd"/>
      <w:r>
        <w:rPr>
          <w:b/>
          <w:color w:val="000000"/>
          <w:lang w:val="tr-TR"/>
        </w:rPr>
        <w:t xml:space="preserve"> </w:t>
      </w:r>
      <w:proofErr w:type="spellStart"/>
      <w:r>
        <w:rPr>
          <w:b/>
          <w:color w:val="000000"/>
          <w:lang w:val="tr-TR"/>
        </w:rPr>
        <w:t>above-stated</w:t>
      </w:r>
      <w:proofErr w:type="spellEnd"/>
      <w:r>
        <w:rPr>
          <w:b/>
          <w:color w:val="000000"/>
          <w:lang w:val="tr-TR"/>
        </w:rPr>
        <w:t xml:space="preserve"> </w:t>
      </w:r>
      <w:proofErr w:type="spellStart"/>
      <w:r>
        <w:rPr>
          <w:b/>
          <w:color w:val="000000"/>
          <w:lang w:val="tr-TR"/>
        </w:rPr>
        <w:t>purposes</w:t>
      </w:r>
      <w:proofErr w:type="spellEnd"/>
      <w:r>
        <w:rPr>
          <w:b/>
          <w:color w:val="000000"/>
          <w:lang w:val="tr-TR"/>
        </w:rPr>
        <w:t>.</w:t>
      </w:r>
    </w:p>
    <w:p w14:paraId="7F17FF89" w14:textId="77777777" w:rsidR="00DC19B7" w:rsidRPr="00DB017D" w:rsidRDefault="001D427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Name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Surname</w:t>
      </w:r>
      <w:proofErr w:type="spellEnd"/>
      <w:r w:rsidR="00DC19B7"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             </w:t>
      </w:r>
      <w:proofErr w:type="gramStart"/>
      <w:r w:rsidR="00DC19B7"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 :</w:t>
      </w:r>
      <w:proofErr w:type="gramEnd"/>
    </w:p>
    <w:p w14:paraId="56B33576" w14:textId="77777777" w:rsidR="00DC19B7" w:rsidRPr="00DB017D" w:rsidRDefault="001D427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Sign</w:t>
      </w:r>
      <w:proofErr w:type="spellEnd"/>
      <w:r w:rsidR="00DC19B7"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ab/>
        <w:t xml:space="preserve">                             </w:t>
      </w:r>
      <w:proofErr w:type="gramStart"/>
      <w:r w:rsidR="00DC19B7"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 :</w:t>
      </w:r>
      <w:proofErr w:type="gramEnd"/>
    </w:p>
    <w:p w14:paraId="3416D219" w14:textId="77777777" w:rsidR="00DC19B7" w:rsidRPr="00DB017D" w:rsidRDefault="00DC19B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</w:p>
    <w:p w14:paraId="6A86E7F0" w14:textId="77777777" w:rsidR="00DC19B7" w:rsidRPr="00DB017D" w:rsidRDefault="00DC19B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</w:p>
    <w:p w14:paraId="547CE0BE" w14:textId="77777777" w:rsidR="00DC19B7" w:rsidRPr="00DB017D" w:rsidRDefault="001D427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Identity No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ab/>
        <w:t xml:space="preserve"> </w:t>
      </w:r>
      <w:r w:rsidR="00DC19B7"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    </w:t>
      </w:r>
      <w:r w:rsidR="002C2A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          </w:t>
      </w:r>
      <w:proofErr w:type="gramStart"/>
      <w:r w:rsidR="002C2A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</w:t>
      </w:r>
      <w:r w:rsidR="00DC19B7"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:</w:t>
      </w:r>
      <w:proofErr w:type="gramEnd"/>
    </w:p>
    <w:p w14:paraId="55C6AAD8" w14:textId="77777777" w:rsidR="00DC19B7" w:rsidRPr="00DB017D" w:rsidRDefault="001D427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Date</w:t>
      </w:r>
      <w:proofErr w:type="spellEnd"/>
      <w:r w:rsidR="00DC19B7"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ab/>
        <w:t xml:space="preserve">                             </w:t>
      </w:r>
      <w:proofErr w:type="gramStart"/>
      <w:r w:rsidR="00DC19B7"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 :</w:t>
      </w:r>
      <w:proofErr w:type="gramEnd"/>
    </w:p>
    <w:p w14:paraId="419507CC" w14:textId="77777777" w:rsidR="00DC19B7" w:rsidRPr="00DB017D" w:rsidRDefault="001D4277" w:rsidP="00DC19B7">
      <w:pPr>
        <w:shd w:val="clear" w:color="auto" w:fill="FFFFFF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Telephone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>number</w:t>
      </w:r>
      <w:proofErr w:type="spellEnd"/>
      <w:r w:rsidR="00DC19B7"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        </w:t>
      </w:r>
      <w:proofErr w:type="gramStart"/>
      <w:r w:rsidR="00DC19B7" w:rsidRPr="00DB01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tr-TR" w:eastAsia="tr-TR"/>
        </w:rPr>
        <w:t xml:space="preserve">  :</w:t>
      </w:r>
      <w:proofErr w:type="gramEnd"/>
    </w:p>
    <w:p w14:paraId="260CDC39" w14:textId="734049A7" w:rsidR="00EF393A" w:rsidRPr="00DB017D" w:rsidRDefault="001D4277" w:rsidP="00FF16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tr-TR"/>
        </w:rPr>
        <w:t>E-mail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lang w:val="tr-TR"/>
        </w:rPr>
        <w:tab/>
        <w:t xml:space="preserve">     </w:t>
      </w:r>
      <w:r w:rsidR="00DC19B7" w:rsidRPr="00DB017D">
        <w:rPr>
          <w:rFonts w:ascii="Times New Roman" w:hAnsi="Times New Roman" w:cs="Times New Roman"/>
          <w:b/>
          <w:color w:val="000000"/>
          <w:sz w:val="24"/>
          <w:szCs w:val="24"/>
          <w:lang w:val="tr-TR"/>
        </w:rPr>
        <w:t xml:space="preserve"> </w:t>
      </w:r>
      <w:proofErr w:type="gramStart"/>
      <w:r w:rsidR="00DC19B7" w:rsidRPr="00DB017D">
        <w:rPr>
          <w:rFonts w:ascii="Times New Roman" w:hAnsi="Times New Roman" w:cs="Times New Roman"/>
          <w:b/>
          <w:color w:val="000000"/>
          <w:sz w:val="24"/>
          <w:szCs w:val="24"/>
          <w:lang w:val="tr-TR"/>
        </w:rPr>
        <w:t xml:space="preserve">  :</w:t>
      </w:r>
      <w:proofErr w:type="gramEnd"/>
      <w:r w:rsidR="00DC19B7" w:rsidRPr="00DB017D">
        <w:rPr>
          <w:rFonts w:ascii="Times New Roman" w:hAnsi="Times New Roman" w:cs="Times New Roman"/>
          <w:b/>
          <w:color w:val="000000"/>
          <w:sz w:val="24"/>
          <w:szCs w:val="24"/>
          <w:lang w:val="tr-TR"/>
        </w:rPr>
        <w:tab/>
      </w:r>
    </w:p>
    <w:sectPr w:rsidR="00EF393A" w:rsidRPr="00DB017D" w:rsidSect="00FF16DF">
      <w:footerReference w:type="default" r:id="rId8"/>
      <w:pgSz w:w="11906" w:h="16838"/>
      <w:pgMar w:top="1083" w:right="1009" w:bottom="1083" w:left="10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CAD0B" w14:textId="77777777" w:rsidR="001A6480" w:rsidRDefault="001A6480" w:rsidP="007B0165">
      <w:pPr>
        <w:spacing w:after="0" w:line="240" w:lineRule="auto"/>
      </w:pPr>
      <w:r>
        <w:separator/>
      </w:r>
    </w:p>
  </w:endnote>
  <w:endnote w:type="continuationSeparator" w:id="0">
    <w:p w14:paraId="72AC3AD2" w14:textId="77777777" w:rsidR="001A6480" w:rsidRDefault="001A6480" w:rsidP="007B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45702391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AA1AF5" w14:textId="77777777" w:rsidR="007B0165" w:rsidRPr="007B0165" w:rsidRDefault="007B0165">
            <w:pPr>
              <w:pStyle w:val="AltBilgi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2490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B0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0165">
              <w:rPr>
                <w:rFonts w:ascii="Times New Roman" w:hAnsi="Times New Roman" w:cs="Times New Roman"/>
                <w:sz w:val="24"/>
                <w:szCs w:val="24"/>
                <w:lang w:val="tr-TR"/>
              </w:rPr>
              <w:t>/</w:t>
            </w:r>
            <w:r w:rsidRPr="007B0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2490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7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D8D044" w14:textId="77777777" w:rsidR="007B0165" w:rsidRPr="007B0165" w:rsidRDefault="007B0165">
    <w:pPr>
      <w:pStyle w:val="AltBilgi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3BA4" w14:textId="77777777" w:rsidR="001A6480" w:rsidRDefault="001A6480" w:rsidP="007B0165">
      <w:pPr>
        <w:spacing w:after="0" w:line="240" w:lineRule="auto"/>
      </w:pPr>
      <w:r>
        <w:separator/>
      </w:r>
    </w:p>
  </w:footnote>
  <w:footnote w:type="continuationSeparator" w:id="0">
    <w:p w14:paraId="14B2BF4E" w14:textId="77777777" w:rsidR="001A6480" w:rsidRDefault="001A6480" w:rsidP="007B0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047D"/>
    <w:multiLevelType w:val="hybridMultilevel"/>
    <w:tmpl w:val="B57615FC"/>
    <w:lvl w:ilvl="0" w:tplc="6E56401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75C7"/>
    <w:multiLevelType w:val="multilevel"/>
    <w:tmpl w:val="536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82543"/>
    <w:multiLevelType w:val="multilevel"/>
    <w:tmpl w:val="4E72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23821"/>
    <w:multiLevelType w:val="hybridMultilevel"/>
    <w:tmpl w:val="34B6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D7775"/>
    <w:multiLevelType w:val="hybridMultilevel"/>
    <w:tmpl w:val="200255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A2"/>
    <w:rsid w:val="000500E7"/>
    <w:rsid w:val="000C3A61"/>
    <w:rsid w:val="000C46DB"/>
    <w:rsid w:val="000C63E1"/>
    <w:rsid w:val="000D07E2"/>
    <w:rsid w:val="000D302A"/>
    <w:rsid w:val="00103AFD"/>
    <w:rsid w:val="0014295A"/>
    <w:rsid w:val="00144728"/>
    <w:rsid w:val="001A6480"/>
    <w:rsid w:val="001D4277"/>
    <w:rsid w:val="00202AFB"/>
    <w:rsid w:val="002560B3"/>
    <w:rsid w:val="002811D6"/>
    <w:rsid w:val="002A2583"/>
    <w:rsid w:val="002B3107"/>
    <w:rsid w:val="002B51F2"/>
    <w:rsid w:val="002C2A8E"/>
    <w:rsid w:val="002D4CCC"/>
    <w:rsid w:val="002E23A2"/>
    <w:rsid w:val="002F03AD"/>
    <w:rsid w:val="003056D2"/>
    <w:rsid w:val="00383496"/>
    <w:rsid w:val="00391797"/>
    <w:rsid w:val="00397086"/>
    <w:rsid w:val="003F04BD"/>
    <w:rsid w:val="004434DB"/>
    <w:rsid w:val="004A5A51"/>
    <w:rsid w:val="004B0C23"/>
    <w:rsid w:val="004C1173"/>
    <w:rsid w:val="00507A73"/>
    <w:rsid w:val="00595F1D"/>
    <w:rsid w:val="00620A6F"/>
    <w:rsid w:val="00625593"/>
    <w:rsid w:val="00685EE7"/>
    <w:rsid w:val="007459CE"/>
    <w:rsid w:val="007B0165"/>
    <w:rsid w:val="007D1BAE"/>
    <w:rsid w:val="007D2F9E"/>
    <w:rsid w:val="008364ED"/>
    <w:rsid w:val="00852304"/>
    <w:rsid w:val="00904728"/>
    <w:rsid w:val="00915BA3"/>
    <w:rsid w:val="00924903"/>
    <w:rsid w:val="00924F34"/>
    <w:rsid w:val="00935BD2"/>
    <w:rsid w:val="009C79B3"/>
    <w:rsid w:val="009E1C11"/>
    <w:rsid w:val="009F3FA2"/>
    <w:rsid w:val="00A4699B"/>
    <w:rsid w:val="00A46B9C"/>
    <w:rsid w:val="00A66D3E"/>
    <w:rsid w:val="00A73B87"/>
    <w:rsid w:val="00A7546F"/>
    <w:rsid w:val="00A76A7A"/>
    <w:rsid w:val="00A96C90"/>
    <w:rsid w:val="00AF0626"/>
    <w:rsid w:val="00B33353"/>
    <w:rsid w:val="00B8172E"/>
    <w:rsid w:val="00B91560"/>
    <w:rsid w:val="00B94A93"/>
    <w:rsid w:val="00BC408C"/>
    <w:rsid w:val="00BD55B6"/>
    <w:rsid w:val="00C303A1"/>
    <w:rsid w:val="00C33B25"/>
    <w:rsid w:val="00C416DA"/>
    <w:rsid w:val="00C531A8"/>
    <w:rsid w:val="00C868B7"/>
    <w:rsid w:val="00C9007D"/>
    <w:rsid w:val="00CA36CC"/>
    <w:rsid w:val="00D04A9E"/>
    <w:rsid w:val="00D46344"/>
    <w:rsid w:val="00D61C02"/>
    <w:rsid w:val="00D726C2"/>
    <w:rsid w:val="00DB017D"/>
    <w:rsid w:val="00DC19B7"/>
    <w:rsid w:val="00DD4255"/>
    <w:rsid w:val="00DF2F51"/>
    <w:rsid w:val="00DF532A"/>
    <w:rsid w:val="00E55EE8"/>
    <w:rsid w:val="00E64AFC"/>
    <w:rsid w:val="00EA626B"/>
    <w:rsid w:val="00EA74CC"/>
    <w:rsid w:val="00EE22C3"/>
    <w:rsid w:val="00EF393A"/>
    <w:rsid w:val="00F903BB"/>
    <w:rsid w:val="00F940C5"/>
    <w:rsid w:val="00FE4E92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AAF9"/>
  <w15:chartTrackingRefBased/>
  <w15:docId w15:val="{145E734E-7FC0-4A65-B5C7-E6FC4F41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9B7"/>
  </w:style>
  <w:style w:type="paragraph" w:styleId="Balk3">
    <w:name w:val="heading 3"/>
    <w:basedOn w:val="Normal"/>
    <w:link w:val="Balk3Char"/>
    <w:uiPriority w:val="9"/>
    <w:qFormat/>
    <w:rsid w:val="00836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DC19B7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tr-TR" w:eastAsia="zh-CN" w:bidi="hi-IN"/>
    </w:rPr>
  </w:style>
  <w:style w:type="character" w:styleId="AklamaBavurusu">
    <w:name w:val="annotation reference"/>
    <w:basedOn w:val="VarsaylanParagrafYazTipi"/>
    <w:uiPriority w:val="99"/>
    <w:semiHidden/>
    <w:unhideWhenUsed/>
    <w:rsid w:val="00A96C9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96C9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A96C9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96C9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96C90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96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6C90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A96C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2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Vurgu">
    <w:name w:val="Emphasis"/>
    <w:basedOn w:val="VarsaylanParagrafYazTipi"/>
    <w:uiPriority w:val="20"/>
    <w:qFormat/>
    <w:rsid w:val="002A2583"/>
    <w:rPr>
      <w:i/>
      <w:iCs/>
    </w:rPr>
  </w:style>
  <w:style w:type="paragraph" w:styleId="ListeParagraf">
    <w:name w:val="List Paragraph"/>
    <w:basedOn w:val="Normal"/>
    <w:uiPriority w:val="34"/>
    <w:qFormat/>
    <w:rsid w:val="00DD4255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8364ED"/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7B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0165"/>
  </w:style>
  <w:style w:type="paragraph" w:styleId="AltBilgi">
    <w:name w:val="footer"/>
    <w:basedOn w:val="Normal"/>
    <w:link w:val="AltBilgiChar"/>
    <w:uiPriority w:val="99"/>
    <w:unhideWhenUsed/>
    <w:rsid w:val="007B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0165"/>
  </w:style>
  <w:style w:type="character" w:customStyle="1" w:styleId="a">
    <w:name w:val="Основной текст_"/>
    <w:basedOn w:val="VarsaylanParagrafYazTipi"/>
    <w:link w:val="1"/>
    <w:rsid w:val="007D1BA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7D1BAE"/>
    <w:pPr>
      <w:widowControl w:val="0"/>
      <w:shd w:val="clear" w:color="auto" w:fill="FFFFFF"/>
      <w:spacing w:after="0" w:line="245" w:lineRule="exact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isiselverilerim@akkuy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852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Atmaca Naila</dc:creator>
  <cp:keywords/>
  <dc:description/>
  <cp:lastModifiedBy>Semih Alioglu</cp:lastModifiedBy>
  <cp:revision>3</cp:revision>
  <dcterms:created xsi:type="dcterms:W3CDTF">2022-04-01T14:01:00Z</dcterms:created>
  <dcterms:modified xsi:type="dcterms:W3CDTF">2024-06-10T09:31:00Z</dcterms:modified>
</cp:coreProperties>
</file>