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C03C" w14:textId="77777777" w:rsidR="00823AE5" w:rsidRDefault="00823AE5" w:rsidP="00823AE5">
      <w:pPr>
        <w:pStyle w:val="Title"/>
        <w:jc w:val="center"/>
      </w:pPr>
      <w:r>
        <w:t>Named Entity Recognition of Clinical Concepts in Safety Reports using Large Language Models and BERT</w:t>
      </w:r>
    </w:p>
    <w:p w14:paraId="0BC77E04" w14:textId="77777777" w:rsidR="00823AE5" w:rsidRDefault="00823AE5" w:rsidP="00823AE5">
      <w:pPr>
        <w:jc w:val="center"/>
        <w:rPr>
          <w:i/>
          <w:iCs/>
        </w:rPr>
      </w:pPr>
    </w:p>
    <w:p w14:paraId="7F3A061D" w14:textId="77777777" w:rsidR="00823AE5" w:rsidRDefault="00823AE5" w:rsidP="00823AE5">
      <w:pPr>
        <w:jc w:val="center"/>
      </w:pPr>
      <w:r>
        <w:t>Wenjuan Zhang</w:t>
      </w:r>
      <w:r w:rsidRPr="72FE3B2B">
        <w:rPr>
          <w:vertAlign w:val="superscript"/>
        </w:rPr>
        <w:t>1, $</w:t>
      </w:r>
      <w:r>
        <w:t>, Mengjie Lu</w:t>
      </w:r>
      <w:r w:rsidRPr="72FE3B2B">
        <w:rPr>
          <w:vertAlign w:val="superscript"/>
        </w:rPr>
        <w:t>2, $</w:t>
      </w:r>
      <w:r>
        <w:t>, Brandon Penny</w:t>
      </w:r>
      <w:r w:rsidRPr="72FE3B2B">
        <w:rPr>
          <w:vertAlign w:val="superscript"/>
        </w:rPr>
        <w:t>1, $</w:t>
      </w:r>
      <w:r>
        <w:t>, Joshua Xu</w:t>
      </w:r>
      <w:r w:rsidRPr="72FE3B2B">
        <w:rPr>
          <w:vertAlign w:val="superscript"/>
        </w:rPr>
        <w:t>1</w:t>
      </w:r>
      <w:r>
        <w:t>, Oanh Dang</w:t>
      </w:r>
      <w:r w:rsidRPr="72FE3B2B">
        <w:rPr>
          <w:vertAlign w:val="superscript"/>
        </w:rPr>
        <w:t>2</w:t>
      </w:r>
      <w:r>
        <w:rPr>
          <w:vertAlign w:val="superscript"/>
        </w:rPr>
        <w:t>*</w:t>
      </w:r>
      <w:r>
        <w:t>, Leihong Wu</w:t>
      </w:r>
      <w:r w:rsidRPr="72FE3B2B">
        <w:rPr>
          <w:vertAlign w:val="superscript"/>
        </w:rPr>
        <w:t>1</w:t>
      </w:r>
      <w:r>
        <w:rPr>
          <w:vertAlign w:val="superscript"/>
        </w:rPr>
        <w:t>*</w:t>
      </w:r>
    </w:p>
    <w:p w14:paraId="70097C3F" w14:textId="77777777" w:rsidR="00823AE5" w:rsidRDefault="00823AE5" w:rsidP="00823AE5">
      <w:pPr>
        <w:jc w:val="center"/>
        <w:rPr>
          <w:i/>
          <w:iCs/>
        </w:rPr>
      </w:pPr>
      <w:r w:rsidRPr="72FE3B2B">
        <w:rPr>
          <w:i/>
          <w:iCs/>
          <w:vertAlign w:val="superscript"/>
        </w:rPr>
        <w:t>$</w:t>
      </w:r>
      <w:r w:rsidRPr="72FE3B2B">
        <w:rPr>
          <w:i/>
          <w:iCs/>
        </w:rPr>
        <w:t>Contribute</w:t>
      </w:r>
      <w:r>
        <w:rPr>
          <w:i/>
          <w:iCs/>
        </w:rPr>
        <w:t>d</w:t>
      </w:r>
      <w:r w:rsidRPr="72FE3B2B">
        <w:rPr>
          <w:i/>
          <w:iCs/>
        </w:rPr>
        <w:t xml:space="preserve"> equally to this study</w:t>
      </w:r>
    </w:p>
    <w:p w14:paraId="36F06483" w14:textId="77777777" w:rsidR="00823AE5" w:rsidRDefault="00823AE5" w:rsidP="00823AE5">
      <w:pPr>
        <w:rPr>
          <w:i/>
          <w:iCs/>
        </w:rPr>
      </w:pPr>
    </w:p>
    <w:p w14:paraId="3F4CD786" w14:textId="77777777" w:rsidR="00823AE5" w:rsidRDefault="00823AE5" w:rsidP="00823AE5">
      <w:pPr>
        <w:rPr>
          <w:i/>
          <w:iCs/>
        </w:rPr>
      </w:pPr>
      <w:r w:rsidRPr="00AC3DDB">
        <w:rPr>
          <w:i/>
          <w:iCs/>
          <w:vertAlign w:val="superscript"/>
        </w:rPr>
        <w:t>1</w:t>
      </w:r>
      <w:r>
        <w:rPr>
          <w:i/>
          <w:iCs/>
        </w:rPr>
        <w:t>Divsion of Bioinformatics and Biostatistics, National Center for Toxicological Research, U.S. FDA, 3900 NCTR Rd, Jefferson, AR, USA, 72079</w:t>
      </w:r>
    </w:p>
    <w:p w14:paraId="01F4F2AB" w14:textId="77777777" w:rsidR="00823AE5" w:rsidRDefault="00823AE5" w:rsidP="00823AE5">
      <w:pPr>
        <w:rPr>
          <w:i/>
          <w:iCs/>
        </w:rPr>
      </w:pPr>
      <w:r w:rsidRPr="00AC3DDB">
        <w:rPr>
          <w:i/>
          <w:iCs/>
          <w:vertAlign w:val="superscript"/>
        </w:rPr>
        <w:t>2</w:t>
      </w:r>
      <w:r>
        <w:rPr>
          <w:i/>
          <w:iCs/>
        </w:rPr>
        <w:t>Office of Surveillance and Epidemiology, Center for Drug Evaluation and Research, U.S. FDA, 10903</w:t>
      </w:r>
      <w:r w:rsidRPr="005831E3">
        <w:rPr>
          <w:i/>
          <w:iCs/>
        </w:rPr>
        <w:t xml:space="preserve"> New Hampshire Avenue</w:t>
      </w:r>
      <w:r>
        <w:rPr>
          <w:i/>
          <w:iCs/>
        </w:rPr>
        <w:t>,</w:t>
      </w:r>
      <w:r w:rsidRPr="005831E3">
        <w:rPr>
          <w:i/>
          <w:iCs/>
        </w:rPr>
        <w:t xml:space="preserve"> Silver Spring, MD</w:t>
      </w:r>
      <w:r>
        <w:rPr>
          <w:i/>
          <w:iCs/>
        </w:rPr>
        <w:t>, USA,</w:t>
      </w:r>
      <w:r w:rsidRPr="005831E3">
        <w:rPr>
          <w:i/>
          <w:iCs/>
        </w:rPr>
        <w:t xml:space="preserve"> 20993</w:t>
      </w:r>
    </w:p>
    <w:p w14:paraId="2D0E4C6F" w14:textId="77777777" w:rsidR="00823AE5" w:rsidRDefault="00823AE5" w:rsidP="00823AE5">
      <w:pPr>
        <w:rPr>
          <w:i/>
          <w:iCs/>
        </w:rPr>
      </w:pPr>
    </w:p>
    <w:p w14:paraId="18970EA7" w14:textId="77777777" w:rsidR="00823AE5" w:rsidRDefault="00823AE5" w:rsidP="00823AE5">
      <w:pPr>
        <w:rPr>
          <w:i/>
          <w:iCs/>
        </w:rPr>
      </w:pPr>
      <w:r>
        <w:rPr>
          <w:i/>
          <w:iCs/>
        </w:rPr>
        <w:t>*Corresponding author: Oanh Dang (</w:t>
      </w:r>
      <w:hyperlink r:id="rId6" w:history="1">
        <w:r w:rsidRPr="00FC2756">
          <w:rPr>
            <w:rStyle w:val="Hyperlink"/>
            <w:i/>
            <w:iCs/>
          </w:rPr>
          <w:t>oanh.dang@fda.hhs.gov</w:t>
        </w:r>
      </w:hyperlink>
      <w:r>
        <w:rPr>
          <w:i/>
          <w:iCs/>
        </w:rPr>
        <w:t>), Leihong Wu (</w:t>
      </w:r>
      <w:hyperlink r:id="rId7" w:history="1">
        <w:r w:rsidRPr="00FC2756">
          <w:rPr>
            <w:rStyle w:val="Hyperlink"/>
            <w:i/>
            <w:iCs/>
          </w:rPr>
          <w:t>Leihong.wu@fda.hhs.gov</w:t>
        </w:r>
      </w:hyperlink>
      <w:r>
        <w:rPr>
          <w:i/>
          <w:iCs/>
        </w:rPr>
        <w:t>)</w:t>
      </w:r>
    </w:p>
    <w:p w14:paraId="2CB4758B" w14:textId="77777777" w:rsidR="00823AE5" w:rsidRDefault="00823AE5">
      <w:pPr>
        <w:spacing w:after="80"/>
        <w:rPr>
          <w:rFonts w:ascii="Arial" w:eastAsia="SimSun" w:hAnsi="Arial"/>
          <w:b/>
          <w:color w:val="111111"/>
          <w:sz w:val="32"/>
          <w:lang w:eastAsia="zh-CN"/>
        </w:rPr>
      </w:pPr>
    </w:p>
    <w:p w14:paraId="13FE9625" w14:textId="77777777" w:rsidR="00823AE5" w:rsidRDefault="00823AE5">
      <w:pPr>
        <w:rPr>
          <w:rFonts w:ascii="Arial" w:eastAsia="SimSun" w:hAnsi="Arial"/>
          <w:b/>
          <w:color w:val="111111"/>
          <w:sz w:val="32"/>
          <w:lang w:eastAsia="zh-CN"/>
        </w:rPr>
      </w:pPr>
      <w:r>
        <w:rPr>
          <w:rFonts w:ascii="Arial" w:eastAsia="SimSun" w:hAnsi="Arial"/>
          <w:b/>
          <w:color w:val="111111"/>
          <w:sz w:val="32"/>
          <w:lang w:eastAsia="zh-CN"/>
        </w:rPr>
        <w:br w:type="page"/>
      </w:r>
    </w:p>
    <w:p w14:paraId="428EF425" w14:textId="220E2718" w:rsidR="000851C5" w:rsidRDefault="00000000">
      <w:pPr>
        <w:spacing w:after="80"/>
      </w:pPr>
      <w:r>
        <w:rPr>
          <w:rFonts w:ascii="Arial" w:hAnsi="Arial"/>
          <w:b/>
          <w:color w:val="111111"/>
          <w:sz w:val="32"/>
        </w:rPr>
        <w:lastRenderedPageBreak/>
        <w:t>Supplementary File 1: Large Language Model Prompt Templates</w:t>
      </w:r>
    </w:p>
    <w:p w14:paraId="5B57EE11" w14:textId="77777777" w:rsidR="000851C5" w:rsidRDefault="00000000">
      <w:pPr>
        <w:pStyle w:val="Heading1"/>
        <w:spacing w:before="240" w:after="120"/>
      </w:pPr>
      <w:r>
        <w:t>1. FAERS Prompt Templates (17 Clinical Concept Categories)</w:t>
      </w:r>
    </w:p>
    <w:p w14:paraId="5754FB37" w14:textId="2E4664B4" w:rsidR="000851C5" w:rsidRPr="0013655A" w:rsidRDefault="00000000">
      <w:pPr>
        <w:pStyle w:val="Heading2"/>
        <w:spacing w:before="160" w:after="80"/>
        <w:rPr>
          <w:rFonts w:eastAsia="SimSun" w:hint="eastAsia"/>
          <w:lang w:eastAsia="zh-CN"/>
        </w:rPr>
      </w:pPr>
      <w:r>
        <w:t>1.1 In-Text XML Tagging Prompt</w:t>
      </w: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851C5" w14:paraId="3BC3F75E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8C06D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You are an expert medical annotator analyzing a FAERS (FDA Adverse Event Reporting System) case report narrative.</w:t>
            </w:r>
          </w:p>
          <w:p w14:paraId="35EE605C" w14:textId="77777777" w:rsidR="000851C5" w:rsidRDefault="000851C5">
            <w:pPr>
              <w:spacing w:after="30" w:line="210" w:lineRule="exact"/>
            </w:pPr>
          </w:p>
          <w:p w14:paraId="14F37A7F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Your task is to identify clinical entities according to the annotation schema and insert XML-style annotation tags directly into the original narrative.</w:t>
            </w:r>
          </w:p>
          <w:p w14:paraId="5BAF2224" w14:textId="77777777" w:rsidR="000851C5" w:rsidRDefault="000851C5">
            <w:pPr>
              <w:spacing w:after="30" w:line="210" w:lineRule="exact"/>
            </w:pPr>
          </w:p>
          <w:p w14:paraId="68BDAE4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### Allowed Tags</w:t>
            </w:r>
          </w:p>
          <w:p w14:paraId="4FD37C2F" w14:textId="77777777" w:rsidR="000851C5" w:rsidRDefault="000851C5">
            <w:pPr>
              <w:spacing w:after="30" w:line="210" w:lineRule="exact"/>
            </w:pPr>
          </w:p>
          <w:p w14:paraId="7F4FFF39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Use ONLY these tags:</w:t>
            </w:r>
          </w:p>
          <w:p w14:paraId="3AFF19FB" w14:textId="77777777" w:rsidR="000851C5" w:rsidRDefault="000851C5">
            <w:pPr>
              <w:spacing w:after="30" w:line="210" w:lineRule="exact"/>
            </w:pPr>
          </w:p>
          <w:p w14:paraId="679477CA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&lt;SDRUG&gt;...&lt;/SDRUG&gt;</w:t>
            </w:r>
          </w:p>
          <w:p w14:paraId="45C476C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&lt;CDRUG&gt;...&lt;/CDRUG&gt;</w:t>
            </w:r>
          </w:p>
          <w:p w14:paraId="1D0D3D1C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&lt;ODRUG&gt;...&lt;/ODRUG&gt;</w:t>
            </w:r>
          </w:p>
          <w:p w14:paraId="1FEE10F9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&lt;DOSE&gt;...&lt;/DOSE&gt;</w:t>
            </w:r>
          </w:p>
          <w:p w14:paraId="0B0DE3F9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&lt;IND&gt;...&lt;/IND&gt;</w:t>
            </w:r>
          </w:p>
          <w:p w14:paraId="2EEF6DD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&lt;TREATMENT&gt;...&lt;/TREATMENT&gt;</w:t>
            </w:r>
          </w:p>
          <w:p w14:paraId="3254EB21" w14:textId="77777777" w:rsidR="000851C5" w:rsidRPr="00823AE5" w:rsidRDefault="00000000">
            <w:pPr>
              <w:spacing w:after="30" w:line="210" w:lineRule="exact"/>
              <w:rPr>
                <w:lang w:val="it-IT"/>
              </w:rPr>
            </w:pPr>
            <w:r w:rsidRPr="00823AE5">
              <w:rPr>
                <w:rFonts w:ascii="Consolas" w:hAnsi="Consolas"/>
                <w:color w:val="222222"/>
                <w:sz w:val="17"/>
                <w:lang w:val="it-IT"/>
              </w:rPr>
              <w:t>&lt;AE&gt;...&lt;/AE&gt;</w:t>
            </w:r>
          </w:p>
          <w:p w14:paraId="7ECD22A8" w14:textId="77777777" w:rsidR="000851C5" w:rsidRPr="00823AE5" w:rsidRDefault="00000000">
            <w:pPr>
              <w:spacing w:after="30" w:line="210" w:lineRule="exact"/>
              <w:rPr>
                <w:lang w:val="it-IT"/>
              </w:rPr>
            </w:pPr>
            <w:r w:rsidRPr="00823AE5">
              <w:rPr>
                <w:rFonts w:ascii="Consolas" w:hAnsi="Consolas"/>
                <w:color w:val="222222"/>
                <w:sz w:val="17"/>
                <w:lang w:val="it-IT"/>
              </w:rPr>
              <w:t>&lt;MAE&gt;...&lt;/MAE&gt;</w:t>
            </w:r>
          </w:p>
          <w:p w14:paraId="1EB786C9" w14:textId="77777777" w:rsidR="000851C5" w:rsidRPr="00823AE5" w:rsidRDefault="00000000">
            <w:pPr>
              <w:spacing w:after="30" w:line="210" w:lineRule="exact"/>
              <w:rPr>
                <w:lang w:val="it-IT"/>
              </w:rPr>
            </w:pPr>
            <w:r w:rsidRPr="00823AE5">
              <w:rPr>
                <w:rFonts w:ascii="Consolas" w:hAnsi="Consolas"/>
                <w:color w:val="222222"/>
                <w:sz w:val="17"/>
                <w:lang w:val="it-IT"/>
              </w:rPr>
              <w:t>&lt;DX&gt;...&lt;/DX&gt;</w:t>
            </w:r>
          </w:p>
          <w:p w14:paraId="01BA9B53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&lt;LAB&gt;...&lt;/LAB&gt;</w:t>
            </w:r>
          </w:p>
          <w:p w14:paraId="6EE56B8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&lt;STATUS&gt;...&lt;/STATUS&gt;</w:t>
            </w:r>
          </w:p>
          <w:p w14:paraId="725A487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&lt;RO&gt;...&lt;/RO&gt;</w:t>
            </w:r>
          </w:p>
          <w:p w14:paraId="0C9A35AD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&lt;COD&gt;...&lt;/COD&gt;</w:t>
            </w:r>
          </w:p>
          <w:p w14:paraId="1309F5DB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&lt;MHX&gt;...&lt;/MHX&gt;</w:t>
            </w:r>
          </w:p>
          <w:p w14:paraId="00299B6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&lt;FHX&gt;...&lt;/FHX&gt;</w:t>
            </w:r>
          </w:p>
          <w:p w14:paraId="573B141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&lt;AGE&gt;...&lt;/AGE&gt;</w:t>
            </w:r>
          </w:p>
          <w:p w14:paraId="107E51C9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&lt;SEX&gt;...&lt;/SEX&gt;</w:t>
            </w:r>
          </w:p>
          <w:p w14:paraId="591439F3" w14:textId="77777777" w:rsidR="000851C5" w:rsidRDefault="000851C5">
            <w:pPr>
              <w:spacing w:after="30" w:line="210" w:lineRule="exact"/>
            </w:pPr>
          </w:p>
          <w:p w14:paraId="78000660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Do NOT create any other tag.</w:t>
            </w:r>
          </w:p>
          <w:p w14:paraId="34018EAE" w14:textId="77777777" w:rsidR="000851C5" w:rsidRDefault="000851C5">
            <w:pPr>
              <w:spacing w:after="30" w:line="210" w:lineRule="exact"/>
            </w:pPr>
          </w:p>
          <w:p w14:paraId="3ACB8227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### In-Text Annotation Rules</w:t>
            </w:r>
          </w:p>
          <w:p w14:paraId="2C4CDCF3" w14:textId="77777777" w:rsidR="000851C5" w:rsidRDefault="000851C5">
            <w:pPr>
              <w:spacing w:after="30" w:line="210" w:lineRule="exact"/>
            </w:pPr>
          </w:p>
          <w:p w14:paraId="1BC5146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1. Insert tags around the exact entity span in the original narrative.</w:t>
            </w:r>
          </w:p>
          <w:p w14:paraId="72AC306B" w14:textId="77777777" w:rsidR="000851C5" w:rsidRDefault="000851C5">
            <w:pPr>
              <w:spacing w:after="30" w:line="210" w:lineRule="exact"/>
            </w:pPr>
          </w:p>
          <w:p w14:paraId="52CA6EE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2. Do NOT alter the original narrative in any way other than inserting annotation tags.</w:t>
            </w:r>
          </w:p>
          <w:p w14:paraId="3B0CB13D" w14:textId="77777777" w:rsidR="000851C5" w:rsidRDefault="000851C5">
            <w:pPr>
              <w:spacing w:after="30" w:line="210" w:lineRule="exact"/>
            </w:pPr>
          </w:p>
          <w:p w14:paraId="70F84288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3. Preserve exactly:</w:t>
            </w:r>
          </w:p>
          <w:p w14:paraId="7F1D3F48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 - wording</w:t>
            </w:r>
          </w:p>
          <w:p w14:paraId="2011B24E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 - spelling</w:t>
            </w:r>
          </w:p>
          <w:p w14:paraId="61F22BA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 - capitalization</w:t>
            </w:r>
          </w:p>
          <w:p w14:paraId="2280C2C4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 - punctuation</w:t>
            </w:r>
          </w:p>
          <w:p w14:paraId="40BC95AC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 - numbers</w:t>
            </w:r>
          </w:p>
          <w:p w14:paraId="1DC6B15E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 - whitespace</w:t>
            </w:r>
          </w:p>
          <w:p w14:paraId="6A8F1A5E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 - paragraph structure</w:t>
            </w:r>
          </w:p>
          <w:p w14:paraId="0EF38355" w14:textId="77777777" w:rsidR="000851C5" w:rsidRDefault="000851C5">
            <w:pPr>
              <w:spacing w:after="30" w:line="210" w:lineRule="exact"/>
            </w:pPr>
          </w:p>
          <w:p w14:paraId="2F021F09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4. Every opening tag must have the corresponding closing tag.</w:t>
            </w:r>
          </w:p>
          <w:p w14:paraId="7F6D56DC" w14:textId="77777777" w:rsidR="000851C5" w:rsidRDefault="000851C5">
            <w:pPr>
              <w:spacing w:after="30" w:line="210" w:lineRule="exact"/>
            </w:pPr>
          </w:p>
          <w:p w14:paraId="20AA37C6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5. Tags must NOT overlap or nest.</w:t>
            </w:r>
          </w:p>
          <w:p w14:paraId="3D2A7887" w14:textId="77777777" w:rsidR="000851C5" w:rsidRDefault="000851C5">
            <w:pPr>
              <w:spacing w:after="30" w:line="210" w:lineRule="exact"/>
            </w:pPr>
          </w:p>
          <w:p w14:paraId="215EA577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6. Annotate only the smallest complete clinically meaningful span.</w:t>
            </w:r>
          </w:p>
          <w:p w14:paraId="46FE9894" w14:textId="77777777" w:rsidR="000851C5" w:rsidRDefault="000851C5">
            <w:pPr>
              <w:spacing w:after="30" w:line="210" w:lineRule="exact"/>
            </w:pPr>
          </w:p>
          <w:p w14:paraId="3030312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7. Contextual or trigger phrases should normally remain outside the tag.</w:t>
            </w:r>
          </w:p>
          <w:p w14:paraId="43DA27F1" w14:textId="77777777" w:rsidR="000851C5" w:rsidRDefault="000851C5">
            <w:pPr>
              <w:spacing w:after="30" w:line="210" w:lineRule="exact"/>
            </w:pPr>
          </w:p>
          <w:p w14:paraId="233B17AD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### Examples</w:t>
            </w:r>
          </w:p>
          <w:p w14:paraId="2D081A7F" w14:textId="77777777" w:rsidR="000851C5" w:rsidRDefault="000851C5">
            <w:pPr>
              <w:spacing w:after="30" w:line="210" w:lineRule="exact"/>
            </w:pPr>
          </w:p>
          <w:p w14:paraId="2AED3B07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Original:</w:t>
            </w:r>
          </w:p>
          <w:p w14:paraId="69FE3A8E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The patient was treated with prednisone for rash.</w:t>
            </w:r>
          </w:p>
          <w:p w14:paraId="59195092" w14:textId="77777777" w:rsidR="000851C5" w:rsidRDefault="000851C5">
            <w:pPr>
              <w:spacing w:after="30" w:line="210" w:lineRule="exact"/>
            </w:pPr>
          </w:p>
          <w:p w14:paraId="3B34DBF6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Correct:</w:t>
            </w:r>
          </w:p>
          <w:p w14:paraId="75E74DEC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The patient was treated with &lt;TREATMENT&gt;prednisone&lt;/TREATMENT&gt; for &lt;IND&gt;rash&lt;/IND&gt;.</w:t>
            </w:r>
          </w:p>
          <w:p w14:paraId="45A5439B" w14:textId="77777777" w:rsidR="000851C5" w:rsidRDefault="000851C5">
            <w:pPr>
              <w:spacing w:after="30" w:line="210" w:lineRule="exact"/>
            </w:pPr>
          </w:p>
          <w:p w14:paraId="701F684C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Incorrect:</w:t>
            </w:r>
          </w:p>
          <w:p w14:paraId="7FF12763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The patient was &lt;TREATMENT&gt;treated with prednisone&lt;/TREATMENT&gt; for rash.</w:t>
            </w:r>
          </w:p>
          <w:p w14:paraId="618103DD" w14:textId="77777777" w:rsidR="000851C5" w:rsidRDefault="000851C5">
            <w:pPr>
              <w:spacing w:after="30" w:line="210" w:lineRule="exact"/>
            </w:pPr>
          </w:p>
          <w:p w14:paraId="2D7E1BB7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Original:</w:t>
            </w:r>
          </w:p>
          <w:p w14:paraId="59F9FA9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Concomitant medications included atenolol 25 mg twice daily.</w:t>
            </w:r>
          </w:p>
          <w:p w14:paraId="660E8AA1" w14:textId="77777777" w:rsidR="000851C5" w:rsidRDefault="000851C5">
            <w:pPr>
              <w:spacing w:after="30" w:line="210" w:lineRule="exact"/>
            </w:pPr>
          </w:p>
          <w:p w14:paraId="56E9294A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Correct:</w:t>
            </w:r>
          </w:p>
          <w:p w14:paraId="49E1DDD0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Concomitant medications included &lt;CDRUG&gt;atenolol&lt;/CDRUG&gt; &lt;DOSE&gt;25 mg twice daily&lt;/DOSE&gt;.</w:t>
            </w:r>
          </w:p>
          <w:p w14:paraId="79075DE9" w14:textId="77777777" w:rsidR="000851C5" w:rsidRDefault="000851C5">
            <w:pPr>
              <w:spacing w:after="30" w:line="210" w:lineRule="exact"/>
            </w:pPr>
          </w:p>
          <w:p w14:paraId="2AAA9C5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Original:</w:t>
            </w:r>
          </w:p>
          <w:p w14:paraId="6E3BC62F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Her medical history included hypertension.</w:t>
            </w:r>
          </w:p>
          <w:p w14:paraId="062EF576" w14:textId="77777777" w:rsidR="000851C5" w:rsidRDefault="000851C5">
            <w:pPr>
              <w:spacing w:after="30" w:line="210" w:lineRule="exact"/>
            </w:pPr>
          </w:p>
          <w:p w14:paraId="528B510F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Correct:</w:t>
            </w:r>
          </w:p>
          <w:p w14:paraId="45B1983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Her medical history included &lt;MHX&gt;hypertension&lt;/MHX&gt;.</w:t>
            </w:r>
          </w:p>
          <w:p w14:paraId="492897A5" w14:textId="77777777" w:rsidR="000851C5" w:rsidRDefault="000851C5">
            <w:pPr>
              <w:spacing w:after="30" w:line="210" w:lineRule="exact"/>
            </w:pPr>
          </w:p>
          <w:p w14:paraId="354E7AD8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Original:</w:t>
            </w:r>
          </w:p>
          <w:p w14:paraId="1ECB8B8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CT demonstrated no acute intracranial abnormality.</w:t>
            </w:r>
          </w:p>
          <w:p w14:paraId="01B3C84E" w14:textId="77777777" w:rsidR="000851C5" w:rsidRDefault="000851C5">
            <w:pPr>
              <w:spacing w:after="30" w:line="210" w:lineRule="exact"/>
            </w:pPr>
          </w:p>
          <w:p w14:paraId="69181626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Correct:</w:t>
            </w:r>
          </w:p>
          <w:p w14:paraId="5C16AA63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&lt;DX&gt;CT&lt;/DX&gt; demonstrated no acute intracranial abnormality.</w:t>
            </w:r>
          </w:p>
          <w:p w14:paraId="6C938F19" w14:textId="77777777" w:rsidR="000851C5" w:rsidRDefault="000851C5">
            <w:pPr>
              <w:spacing w:after="30" w:line="210" w:lineRule="exact"/>
            </w:pPr>
          </w:p>
          <w:p w14:paraId="73E5AAF0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### Narrative</w:t>
            </w:r>
          </w:p>
          <w:p w14:paraId="4CDBB8F1" w14:textId="77777777" w:rsidR="000851C5" w:rsidRDefault="000851C5">
            <w:pPr>
              <w:spacing w:after="30" w:line="210" w:lineRule="exact"/>
            </w:pPr>
          </w:p>
          <w:p w14:paraId="2452C3DA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{text}</w:t>
            </w:r>
          </w:p>
          <w:p w14:paraId="163054EB" w14:textId="77777777" w:rsidR="000851C5" w:rsidRDefault="000851C5">
            <w:pPr>
              <w:spacing w:after="30" w:line="210" w:lineRule="exact"/>
            </w:pPr>
          </w:p>
          <w:p w14:paraId="5736833A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### CRITICAL OUTPUT REQUIREMENTS</w:t>
            </w:r>
          </w:p>
          <w:p w14:paraId="61552953" w14:textId="77777777" w:rsidR="000851C5" w:rsidRDefault="000851C5">
            <w:pPr>
              <w:spacing w:after="30" w:line="210" w:lineRule="exact"/>
            </w:pPr>
          </w:p>
          <w:p w14:paraId="1B1F4C84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1. Return ONLY the fully annotated narrative.</w:t>
            </w:r>
          </w:p>
          <w:p w14:paraId="1AC724FE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2. Do NOT add an introductory sentence such as "The annotated text is shown as below:".</w:t>
            </w:r>
          </w:p>
          <w:p w14:paraId="64E2F139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3. Do NOT use Markdown code fences.</w:t>
            </w:r>
          </w:p>
          <w:p w14:paraId="714D0673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4. Do NOT provide explanations, comments, summaries, or lists.</w:t>
            </w:r>
          </w:p>
          <w:p w14:paraId="32FD5573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5. Apart from the inserted annotation tags, every character of the original narrative must remain unchanged.</w:t>
            </w:r>
          </w:p>
        </w:tc>
      </w:tr>
    </w:tbl>
    <w:p w14:paraId="67F59BC6" w14:textId="46C7BB59" w:rsidR="000851C5" w:rsidRPr="0013655A" w:rsidRDefault="00000000">
      <w:pPr>
        <w:pStyle w:val="Heading2"/>
        <w:spacing w:before="280" w:after="80"/>
        <w:rPr>
          <w:rFonts w:eastAsia="SimSun" w:hint="eastAsia"/>
          <w:lang w:eastAsia="zh-CN"/>
        </w:rPr>
      </w:pPr>
      <w:r>
        <w:lastRenderedPageBreak/>
        <w:t>1.2 Structured JSON Schema Prompt</w:t>
      </w: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851C5" w14:paraId="2DEFE4B8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E19EB6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You are an expert medical annotator analyzing a FAERS (FDA Adverse Event Reporting System) case report narrative.</w:t>
            </w:r>
          </w:p>
          <w:p w14:paraId="7892A160" w14:textId="77777777" w:rsidR="000851C5" w:rsidRDefault="000851C5">
            <w:pPr>
              <w:spacing w:after="30" w:line="210" w:lineRule="exact"/>
            </w:pPr>
          </w:p>
          <w:p w14:paraId="2C45EA58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Your task is to identify clinical entities in the narrative according to the annotation schema and return the annotations as structured JSON.</w:t>
            </w:r>
          </w:p>
          <w:p w14:paraId="113BFF39" w14:textId="77777777" w:rsidR="000851C5" w:rsidRDefault="000851C5">
            <w:pPr>
              <w:spacing w:after="30" w:line="210" w:lineRule="exact"/>
            </w:pPr>
          </w:p>
          <w:p w14:paraId="45BAEB99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### JSON Output Schema</w:t>
            </w:r>
          </w:p>
          <w:p w14:paraId="2EED27C5" w14:textId="77777777" w:rsidR="000851C5" w:rsidRDefault="000851C5">
            <w:pPr>
              <w:spacing w:after="30" w:line="210" w:lineRule="exact"/>
            </w:pPr>
          </w:p>
          <w:p w14:paraId="5B1B8C94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Return exactly one JSON object containing all 17 keys below:</w:t>
            </w:r>
          </w:p>
          <w:p w14:paraId="4AECE5B4" w14:textId="77777777" w:rsidR="000851C5" w:rsidRDefault="000851C5">
            <w:pPr>
              <w:spacing w:after="30" w:line="210" w:lineRule="exact"/>
            </w:pPr>
          </w:p>
          <w:p w14:paraId="7D34FF5B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{</w:t>
            </w:r>
          </w:p>
          <w:p w14:paraId="7535458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"sdrug": [],</w:t>
            </w:r>
          </w:p>
          <w:p w14:paraId="17B88B6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"cdrug": [],</w:t>
            </w:r>
          </w:p>
          <w:p w14:paraId="1DC7EB8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"odrug": [],</w:t>
            </w:r>
          </w:p>
          <w:p w14:paraId="19A31AA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"dose": [],</w:t>
            </w:r>
          </w:p>
          <w:p w14:paraId="2141F0CD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"ind": [],</w:t>
            </w:r>
          </w:p>
          <w:p w14:paraId="79BFBF89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"treatment": [],</w:t>
            </w:r>
          </w:p>
          <w:p w14:paraId="4C23ED8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"ae": [],</w:t>
            </w:r>
          </w:p>
          <w:p w14:paraId="195BDFCF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"mae": [],</w:t>
            </w:r>
          </w:p>
          <w:p w14:paraId="74A5CF87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"dx": [],</w:t>
            </w:r>
          </w:p>
          <w:p w14:paraId="18176B40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"lab": [],</w:t>
            </w:r>
          </w:p>
          <w:p w14:paraId="557A3DCE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"status": [],</w:t>
            </w:r>
          </w:p>
          <w:p w14:paraId="4DA1F39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"ro": [],</w:t>
            </w:r>
          </w:p>
          <w:p w14:paraId="590A7C9C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"cod": [],</w:t>
            </w:r>
          </w:p>
          <w:p w14:paraId="025B5294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"mhx": [],</w:t>
            </w:r>
          </w:p>
          <w:p w14:paraId="047BAC7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"fhx": [],</w:t>
            </w:r>
          </w:p>
          <w:p w14:paraId="1793392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"age": [],</w:t>
            </w:r>
          </w:p>
          <w:p w14:paraId="06037BCD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"sex": []</w:t>
            </w:r>
          </w:p>
          <w:p w14:paraId="4EB12361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}</w:t>
            </w:r>
          </w:p>
          <w:p w14:paraId="7CA70F66" w14:textId="77777777" w:rsidR="000851C5" w:rsidRDefault="000851C5">
            <w:pPr>
              <w:spacing w:after="30" w:line="210" w:lineRule="exact"/>
            </w:pPr>
          </w:p>
          <w:p w14:paraId="3006A568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Each detected entity must be represented as:</w:t>
            </w:r>
          </w:p>
          <w:p w14:paraId="0A04493F" w14:textId="77777777" w:rsidR="000851C5" w:rsidRDefault="000851C5">
            <w:pPr>
              <w:spacing w:after="30" w:line="210" w:lineRule="exact"/>
            </w:pPr>
          </w:p>
          <w:p w14:paraId="617AADC8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{</w:t>
            </w:r>
          </w:p>
          <w:p w14:paraId="3A69BED4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"text": "exact substring from narrative",</w:t>
            </w:r>
          </w:p>
          <w:p w14:paraId="05CA977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"start": 0,</w:t>
            </w:r>
          </w:p>
          <w:p w14:paraId="4820AE61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"end": 0</w:t>
            </w:r>
          </w:p>
          <w:p w14:paraId="28CEA16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}</w:t>
            </w:r>
          </w:p>
          <w:p w14:paraId="1A127796" w14:textId="77777777" w:rsidR="000851C5" w:rsidRDefault="000851C5">
            <w:pPr>
              <w:spacing w:after="30" w:line="210" w:lineRule="exact"/>
            </w:pPr>
          </w:p>
          <w:p w14:paraId="51826B71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### Rules for "text", "start", and "end"</w:t>
            </w:r>
          </w:p>
          <w:p w14:paraId="13609F80" w14:textId="77777777" w:rsidR="000851C5" w:rsidRDefault="000851C5">
            <w:pPr>
              <w:spacing w:after="30" w:line="210" w:lineRule="exact"/>
            </w:pPr>
          </w:p>
          <w:p w14:paraId="7CD3B5FB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"text" MUST be copied verbatim from the narrative.</w:t>
            </w:r>
          </w:p>
          <w:p w14:paraId="60F95F2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"start" MUST be the 0-based character offset of the first character of "text" in the supplied narrative.</w:t>
            </w:r>
          </w:p>
          <w:p w14:paraId="59C38C6B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"end" MUST be the 0-based exclusive character offset immediately after the last character of "text".</w:t>
            </w:r>
          </w:p>
          <w:p w14:paraId="3DEEC26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The intended relationship is: narrative[start:end] == text.</w:t>
            </w:r>
          </w:p>
          <w:p w14:paraId="0BA3F77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Count every character exactly as it appears in the supplied narrative, including spaces, punctuation, and newline characters.</w:t>
            </w:r>
          </w:p>
          <w:p w14:paraId="2C58EC6B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Do not normalize, rewrite, expand, abbreviate, or correct the text.</w:t>
            </w:r>
          </w:p>
          <w:p w14:paraId="6A727F17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Do not include unnecessary contextual words around the entity.</w:t>
            </w:r>
          </w:p>
          <w:p w14:paraId="4582745D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- If the same entity text occurs multiple times, use the offsets of the specific occurrence being </w:t>
            </w:r>
            <w:r>
              <w:rPr>
                <w:rFonts w:ascii="Consolas" w:hAnsi="Consolas"/>
                <w:color w:val="222222"/>
                <w:sz w:val="17"/>
              </w:rPr>
              <w:lastRenderedPageBreak/>
              <w:t>annotated.</w:t>
            </w:r>
          </w:p>
          <w:p w14:paraId="38B6F9EA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Each explicit occurrence must be represented separately.</w:t>
            </w:r>
          </w:p>
          <w:p w14:paraId="5E9E4F96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Within each category, order entities by ascending "start", then ascending "end".</w:t>
            </w:r>
          </w:p>
          <w:p w14:paraId="7A601590" w14:textId="77777777" w:rsidR="000851C5" w:rsidRDefault="000851C5">
            <w:pPr>
              <w:spacing w:after="30" w:line="210" w:lineRule="exact"/>
            </w:pPr>
          </w:p>
          <w:p w14:paraId="532840FA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### Completeness and Ordering Rules</w:t>
            </w:r>
          </w:p>
          <w:p w14:paraId="4A51A6D6" w14:textId="77777777" w:rsidR="000851C5" w:rsidRDefault="000851C5">
            <w:pPr>
              <w:spacing w:after="30" w:line="210" w:lineRule="exact"/>
            </w:pPr>
          </w:p>
          <w:p w14:paraId="397A4EC9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Include every supported entity occurrence found in the narrative.</w:t>
            </w:r>
          </w:p>
          <w:p w14:paraId="242D5634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Repeated occurrences must be returned as separate objects.</w:t>
            </w:r>
          </w:p>
          <w:p w14:paraId="7A50D2EB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Do not collapse repeated mentions into a single object.</w:t>
            </w:r>
          </w:p>
          <w:p w14:paraId="09B86CE6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If a category has no entities, return an empty list.</w:t>
            </w:r>
          </w:p>
          <w:p w14:paraId="033659D9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Return all 17 keys, even when their values are empty lists.</w:t>
            </w:r>
          </w:p>
          <w:p w14:paraId="57218657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Do not return duplicate objects for the same occurrence.</w:t>
            </w:r>
          </w:p>
          <w:p w14:paraId="3C2B8D67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Within each category list, order annotations by ascending "start", then ascending "end".</w:t>
            </w:r>
          </w:p>
          <w:p w14:paraId="6DDC7212" w14:textId="77777777" w:rsidR="000851C5" w:rsidRDefault="000851C5">
            <w:pPr>
              <w:spacing w:after="30" w:line="210" w:lineRule="exact"/>
            </w:pPr>
          </w:p>
          <w:p w14:paraId="3D110B9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### Narrative</w:t>
            </w:r>
          </w:p>
          <w:p w14:paraId="51F63476" w14:textId="77777777" w:rsidR="000851C5" w:rsidRDefault="000851C5">
            <w:pPr>
              <w:spacing w:after="30" w:line="210" w:lineRule="exact"/>
            </w:pPr>
          </w:p>
          <w:p w14:paraId="6D476AD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{text}</w:t>
            </w:r>
          </w:p>
          <w:p w14:paraId="67DA50A8" w14:textId="77777777" w:rsidR="000851C5" w:rsidRDefault="000851C5">
            <w:pPr>
              <w:spacing w:after="30" w:line="210" w:lineRule="exact"/>
            </w:pPr>
          </w:p>
          <w:p w14:paraId="3D5530CC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### CRITICAL OUTPUT REQUIREMENTS</w:t>
            </w:r>
          </w:p>
          <w:p w14:paraId="083DCDF1" w14:textId="77777777" w:rsidR="000851C5" w:rsidRDefault="000851C5">
            <w:pPr>
              <w:spacing w:after="30" w:line="210" w:lineRule="exact"/>
            </w:pPr>
          </w:p>
          <w:p w14:paraId="4612432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1. Return ONLY valid JSON.</w:t>
            </w:r>
          </w:p>
          <w:p w14:paraId="45A64C1D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2. Do NOT use Markdown code fences.</w:t>
            </w:r>
          </w:p>
          <w:p w14:paraId="17C2C96F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3. Do NOT include ```json or ```.</w:t>
            </w:r>
          </w:p>
          <w:p w14:paraId="26B65316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4. Do NOT include explanations, headings, comments, or conversational text.</w:t>
            </w:r>
          </w:p>
          <w:p w14:paraId="3B9E2977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5. The first character of the response must be "{".</w:t>
            </w:r>
          </w:p>
          <w:p w14:paraId="3DA99618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6. The final character of the response must be "}".</w:t>
            </w:r>
          </w:p>
        </w:tc>
      </w:tr>
    </w:tbl>
    <w:p w14:paraId="6726440D" w14:textId="77777777" w:rsidR="000851C5" w:rsidRDefault="00000000">
      <w:pPr>
        <w:pStyle w:val="Heading1"/>
        <w:spacing w:before="320" w:after="120"/>
      </w:pPr>
      <w:r>
        <w:lastRenderedPageBreak/>
        <w:t>2. VAERS Prompt Templates (14 Clinical Concept Categories)</w:t>
      </w:r>
    </w:p>
    <w:p w14:paraId="420DA56D" w14:textId="628F388D" w:rsidR="000851C5" w:rsidRDefault="00000000">
      <w:pPr>
        <w:pStyle w:val="Heading2"/>
        <w:spacing w:before="160" w:after="80"/>
      </w:pPr>
      <w:r>
        <w:t>2.1 In-Text XML Tagging Prompt</w:t>
      </w: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851C5" w14:paraId="43517E52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1C5024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You are an expert medical annotator analyzing a VAERS (Vaccine Adverse Event Reporting System) case report narrative.</w:t>
            </w:r>
          </w:p>
          <w:p w14:paraId="3A3B622D" w14:textId="77777777" w:rsidR="000851C5" w:rsidRDefault="000851C5">
            <w:pPr>
              <w:spacing w:after="30" w:line="210" w:lineRule="exact"/>
            </w:pPr>
          </w:p>
          <w:p w14:paraId="13321DCF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Your task is to identify clinical and contextual entities according to the annotation schema and insert XML-style annotation tags directly into the original narrative.</w:t>
            </w:r>
          </w:p>
          <w:p w14:paraId="04AE504A" w14:textId="77777777" w:rsidR="000851C5" w:rsidRDefault="000851C5">
            <w:pPr>
              <w:spacing w:after="30" w:line="210" w:lineRule="exact"/>
            </w:pPr>
          </w:p>
          <w:p w14:paraId="2E4AE24D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### Allowed Tags</w:t>
            </w:r>
          </w:p>
          <w:p w14:paraId="09D87F64" w14:textId="77777777" w:rsidR="000851C5" w:rsidRDefault="000851C5">
            <w:pPr>
              <w:spacing w:after="30" w:line="210" w:lineRule="exact"/>
            </w:pPr>
          </w:p>
          <w:p w14:paraId="519BC38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Use ONLY these tags:</w:t>
            </w:r>
          </w:p>
          <w:p w14:paraId="5FA894E3" w14:textId="77777777" w:rsidR="000851C5" w:rsidRDefault="000851C5">
            <w:pPr>
              <w:spacing w:after="30" w:line="210" w:lineRule="exact"/>
            </w:pPr>
          </w:p>
          <w:p w14:paraId="6164C4EB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&lt;SYM&gt;...&lt;/SYM&gt;</w:t>
            </w:r>
          </w:p>
          <w:p w14:paraId="71E3604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&lt;SDX&gt;...&lt;/SDX&gt;</w:t>
            </w:r>
          </w:p>
          <w:p w14:paraId="3AF0AB9A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&lt;PDX&gt;...&lt;/PDX&gt;</w:t>
            </w:r>
          </w:p>
          <w:p w14:paraId="3DF414E1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&lt;DX&gt;...&lt;/DX&gt;</w:t>
            </w:r>
          </w:p>
          <w:p w14:paraId="57D1BEB9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&lt;VAX&gt;...&lt;/VAX&gt;</w:t>
            </w:r>
          </w:p>
          <w:p w14:paraId="248EA7E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&lt;MHX&gt;...&lt;/MHX&gt;</w:t>
            </w:r>
          </w:p>
          <w:p w14:paraId="0FCB596E" w14:textId="77777777" w:rsidR="000851C5" w:rsidRPr="00823AE5" w:rsidRDefault="00000000">
            <w:pPr>
              <w:spacing w:after="30" w:line="210" w:lineRule="exact"/>
              <w:rPr>
                <w:lang w:val="it-IT"/>
              </w:rPr>
            </w:pPr>
            <w:r w:rsidRPr="00823AE5">
              <w:rPr>
                <w:rFonts w:ascii="Consolas" w:hAnsi="Consolas"/>
                <w:color w:val="222222"/>
                <w:sz w:val="17"/>
                <w:lang w:val="it-IT"/>
              </w:rPr>
              <w:t>&lt;FHX&gt;...&lt;/FHX&gt;</w:t>
            </w:r>
          </w:p>
          <w:p w14:paraId="073279A7" w14:textId="77777777" w:rsidR="000851C5" w:rsidRPr="00823AE5" w:rsidRDefault="00000000">
            <w:pPr>
              <w:spacing w:after="30" w:line="210" w:lineRule="exact"/>
              <w:rPr>
                <w:lang w:val="it-IT"/>
              </w:rPr>
            </w:pPr>
            <w:r w:rsidRPr="00823AE5">
              <w:rPr>
                <w:rFonts w:ascii="Consolas" w:hAnsi="Consolas"/>
                <w:color w:val="222222"/>
                <w:sz w:val="17"/>
                <w:lang w:val="it-IT"/>
              </w:rPr>
              <w:t>&lt;LAB&gt;...&lt;/LAB&gt;</w:t>
            </w:r>
          </w:p>
          <w:p w14:paraId="3671A0FC" w14:textId="77777777" w:rsidR="000851C5" w:rsidRPr="00823AE5" w:rsidRDefault="00000000">
            <w:pPr>
              <w:spacing w:after="30" w:line="210" w:lineRule="exact"/>
              <w:rPr>
                <w:lang w:val="it-IT"/>
              </w:rPr>
            </w:pPr>
            <w:r w:rsidRPr="00823AE5">
              <w:rPr>
                <w:rFonts w:ascii="Consolas" w:hAnsi="Consolas"/>
                <w:color w:val="222222"/>
                <w:sz w:val="17"/>
                <w:lang w:val="it-IT"/>
              </w:rPr>
              <w:t>&lt;TEMPO&gt;...&lt;/TEMPO&gt;</w:t>
            </w:r>
          </w:p>
          <w:p w14:paraId="4039A88E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&lt;DOSE&gt;...&lt;/DOSE&gt;</w:t>
            </w:r>
          </w:p>
          <w:p w14:paraId="7F043496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lastRenderedPageBreak/>
              <w:t>&lt;STATUS&gt;...&lt;/STATUS&gt;</w:t>
            </w:r>
          </w:p>
          <w:p w14:paraId="5F625900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&lt;TX&gt;...&lt;/TX&gt;</w:t>
            </w:r>
          </w:p>
          <w:p w14:paraId="5AFD2E3D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&lt;AGE&gt;...&lt;/AGE&gt;</w:t>
            </w:r>
          </w:p>
          <w:p w14:paraId="3DE3C0D0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&lt;SEX&gt;...&lt;/SEX&gt;</w:t>
            </w:r>
          </w:p>
          <w:p w14:paraId="6568BF8E" w14:textId="77777777" w:rsidR="000851C5" w:rsidRDefault="000851C5">
            <w:pPr>
              <w:spacing w:after="30" w:line="210" w:lineRule="exact"/>
            </w:pPr>
          </w:p>
          <w:p w14:paraId="7E899C2C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Do NOT create any other tag.</w:t>
            </w:r>
          </w:p>
          <w:p w14:paraId="00395247" w14:textId="77777777" w:rsidR="000851C5" w:rsidRDefault="000851C5">
            <w:pPr>
              <w:spacing w:after="30" w:line="210" w:lineRule="exact"/>
            </w:pPr>
          </w:p>
          <w:p w14:paraId="32161EDF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### In-Text Annotation Rules</w:t>
            </w:r>
          </w:p>
          <w:p w14:paraId="15AB29E2" w14:textId="77777777" w:rsidR="000851C5" w:rsidRDefault="000851C5">
            <w:pPr>
              <w:spacing w:after="30" w:line="210" w:lineRule="exact"/>
            </w:pPr>
          </w:p>
          <w:p w14:paraId="62726EEF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1. Insert tags around the exact entity span in the original narrative.</w:t>
            </w:r>
          </w:p>
          <w:p w14:paraId="5B16AAA1" w14:textId="77777777" w:rsidR="000851C5" w:rsidRDefault="000851C5">
            <w:pPr>
              <w:spacing w:after="30" w:line="210" w:lineRule="exact"/>
            </w:pPr>
          </w:p>
          <w:p w14:paraId="0F9CBA3C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2. Do NOT alter the original narrative in any way other than inserting annotation tags.</w:t>
            </w:r>
          </w:p>
          <w:p w14:paraId="0AA137D0" w14:textId="77777777" w:rsidR="000851C5" w:rsidRDefault="000851C5">
            <w:pPr>
              <w:spacing w:after="30" w:line="210" w:lineRule="exact"/>
            </w:pPr>
          </w:p>
          <w:p w14:paraId="65E6D9E3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3. Preserve exactly:</w:t>
            </w:r>
          </w:p>
          <w:p w14:paraId="6441C390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 - wording</w:t>
            </w:r>
          </w:p>
          <w:p w14:paraId="49F84CF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 - spelling</w:t>
            </w:r>
          </w:p>
          <w:p w14:paraId="55ACAD64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 - capitalization</w:t>
            </w:r>
          </w:p>
          <w:p w14:paraId="5C84A81F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 - punctuation</w:t>
            </w:r>
          </w:p>
          <w:p w14:paraId="6832A273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 - numbers</w:t>
            </w:r>
          </w:p>
          <w:p w14:paraId="798EF2E9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 - whitespace</w:t>
            </w:r>
          </w:p>
          <w:p w14:paraId="7C09CC60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 - paragraph structure</w:t>
            </w:r>
          </w:p>
          <w:p w14:paraId="1EF28945" w14:textId="77777777" w:rsidR="000851C5" w:rsidRDefault="000851C5">
            <w:pPr>
              <w:spacing w:after="30" w:line="210" w:lineRule="exact"/>
            </w:pPr>
          </w:p>
          <w:p w14:paraId="5988E26C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4. Every opening tag must have the corresponding closing tag.</w:t>
            </w:r>
          </w:p>
          <w:p w14:paraId="73633893" w14:textId="77777777" w:rsidR="000851C5" w:rsidRDefault="000851C5">
            <w:pPr>
              <w:spacing w:after="30" w:line="210" w:lineRule="exact"/>
            </w:pPr>
          </w:p>
          <w:p w14:paraId="407E5C7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5. Tags must NOT overlap or nest.</w:t>
            </w:r>
          </w:p>
          <w:p w14:paraId="4AADD47D" w14:textId="77777777" w:rsidR="000851C5" w:rsidRDefault="000851C5">
            <w:pPr>
              <w:spacing w:after="30" w:line="210" w:lineRule="exact"/>
            </w:pPr>
          </w:p>
          <w:p w14:paraId="09BD8D0A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6. Annotate only the smallest complete clinically meaningful span.</w:t>
            </w:r>
          </w:p>
          <w:p w14:paraId="47D87300" w14:textId="77777777" w:rsidR="000851C5" w:rsidRDefault="000851C5">
            <w:pPr>
              <w:spacing w:after="30" w:line="210" w:lineRule="exact"/>
            </w:pPr>
          </w:p>
          <w:p w14:paraId="55C0B3F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7. Contextual or trigger phrases should normally remain outside the tag.</w:t>
            </w:r>
          </w:p>
          <w:p w14:paraId="5CC428CC" w14:textId="77777777" w:rsidR="000851C5" w:rsidRDefault="000851C5">
            <w:pPr>
              <w:spacing w:after="30" w:line="210" w:lineRule="exact"/>
            </w:pPr>
          </w:p>
          <w:p w14:paraId="6C5E0ACD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### Examples</w:t>
            </w:r>
          </w:p>
          <w:p w14:paraId="6ED13B81" w14:textId="77777777" w:rsidR="000851C5" w:rsidRDefault="000851C5">
            <w:pPr>
              <w:spacing w:after="30" w:line="210" w:lineRule="exact"/>
            </w:pPr>
          </w:p>
          <w:p w14:paraId="6BE4A664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Original:</w:t>
            </w:r>
          </w:p>
          <w:p w14:paraId="3DD04523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A 45-year-old female received the second dose of Pfizer COVID-19 vaccine and developed fever and headache the next day.</w:t>
            </w:r>
          </w:p>
          <w:p w14:paraId="79F91E76" w14:textId="77777777" w:rsidR="000851C5" w:rsidRDefault="000851C5">
            <w:pPr>
              <w:spacing w:after="30" w:line="210" w:lineRule="exact"/>
            </w:pPr>
          </w:p>
          <w:p w14:paraId="6512916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Correct:</w:t>
            </w:r>
          </w:p>
          <w:p w14:paraId="1460CBB3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A &lt;AGE&gt;45-year-old&lt;/AGE&gt; &lt;SEX&gt;female&lt;/SEX&gt; received the &lt;DOSE&gt;second dose&lt;/DOSE&gt; of &lt;VAX&gt;Pfizer COVID-19 vaccine&lt;/VAX&gt; and developed &lt;SYM&gt;fever&lt;/SYM&gt; and &lt;SYM&gt;headache&lt;/SYM&gt; &lt;TEMPO&gt;the next day&lt;/TEMPO&gt;.</w:t>
            </w:r>
          </w:p>
          <w:p w14:paraId="60735D1B" w14:textId="77777777" w:rsidR="000851C5" w:rsidRDefault="000851C5">
            <w:pPr>
              <w:spacing w:after="30" w:line="210" w:lineRule="exact"/>
            </w:pPr>
          </w:p>
          <w:p w14:paraId="44C7AECC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Original:</w:t>
            </w:r>
          </w:p>
          <w:p w14:paraId="3B89A7B8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She was diagnosed with myocarditis and treated with ibuprofen.</w:t>
            </w:r>
          </w:p>
          <w:p w14:paraId="2AF40EFE" w14:textId="77777777" w:rsidR="000851C5" w:rsidRDefault="000851C5">
            <w:pPr>
              <w:spacing w:after="30" w:line="210" w:lineRule="exact"/>
            </w:pPr>
          </w:p>
          <w:p w14:paraId="6FEFF53F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Correct:</w:t>
            </w:r>
          </w:p>
          <w:p w14:paraId="63A05CF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She was diagnosed with &lt;SDX&gt;myocarditis&lt;/SDX&gt; and treated with &lt;TX&gt;ibuprofen&lt;/TX&gt;.</w:t>
            </w:r>
          </w:p>
          <w:p w14:paraId="1A1B1293" w14:textId="77777777" w:rsidR="000851C5" w:rsidRDefault="000851C5">
            <w:pPr>
              <w:spacing w:after="30" w:line="210" w:lineRule="exact"/>
            </w:pPr>
          </w:p>
          <w:p w14:paraId="1BA456A3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Original:</w:t>
            </w:r>
          </w:p>
          <w:p w14:paraId="0A9C7EC3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The emergency physician was concerned for possible myocarditis.</w:t>
            </w:r>
          </w:p>
          <w:p w14:paraId="30B7C69F" w14:textId="77777777" w:rsidR="000851C5" w:rsidRDefault="000851C5">
            <w:pPr>
              <w:spacing w:after="30" w:line="210" w:lineRule="exact"/>
            </w:pPr>
          </w:p>
          <w:p w14:paraId="154B9C0E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Correct:</w:t>
            </w:r>
          </w:p>
          <w:p w14:paraId="10AE73D8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The emergency physician was concerned for possible &lt;PDX&gt;myocarditis&lt;/PDX&gt;.</w:t>
            </w:r>
          </w:p>
          <w:p w14:paraId="0F9EE623" w14:textId="77777777" w:rsidR="000851C5" w:rsidRDefault="000851C5">
            <w:pPr>
              <w:spacing w:after="30" w:line="210" w:lineRule="exact"/>
            </w:pPr>
          </w:p>
          <w:p w14:paraId="5DEF76D3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lastRenderedPageBreak/>
              <w:t>Original:</w:t>
            </w:r>
          </w:p>
          <w:p w14:paraId="46AE59A3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Past medical history included asthma.</w:t>
            </w:r>
          </w:p>
          <w:p w14:paraId="29B1AC04" w14:textId="77777777" w:rsidR="000851C5" w:rsidRDefault="000851C5">
            <w:pPr>
              <w:spacing w:after="30" w:line="210" w:lineRule="exact"/>
            </w:pPr>
          </w:p>
          <w:p w14:paraId="2020DB37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Correct:</w:t>
            </w:r>
          </w:p>
          <w:p w14:paraId="27868494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Past medical history included &lt;MHX&gt;asthma&lt;/MHX&gt;.</w:t>
            </w:r>
          </w:p>
          <w:p w14:paraId="6E98F30F" w14:textId="77777777" w:rsidR="000851C5" w:rsidRDefault="000851C5">
            <w:pPr>
              <w:spacing w:after="30" w:line="210" w:lineRule="exact"/>
            </w:pPr>
          </w:p>
          <w:p w14:paraId="7CB189B8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Original:</w:t>
            </w:r>
          </w:p>
          <w:p w14:paraId="41FD610A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Temperature was 39.1 C and heart rate was 112 bpm.</w:t>
            </w:r>
          </w:p>
          <w:p w14:paraId="30808697" w14:textId="77777777" w:rsidR="000851C5" w:rsidRDefault="000851C5">
            <w:pPr>
              <w:spacing w:after="30" w:line="210" w:lineRule="exact"/>
            </w:pPr>
          </w:p>
          <w:p w14:paraId="4DB80D0C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Correct:</w:t>
            </w:r>
          </w:p>
          <w:p w14:paraId="28D9560F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&lt;LAB&gt;Temperature was 39.1 C&lt;/LAB&gt; and &lt;LAB&gt;heart rate was 112 bpm&lt;/LAB&gt;.</w:t>
            </w:r>
          </w:p>
          <w:p w14:paraId="34C748FA" w14:textId="77777777" w:rsidR="000851C5" w:rsidRDefault="000851C5">
            <w:pPr>
              <w:spacing w:after="30" w:line="210" w:lineRule="exact"/>
            </w:pPr>
          </w:p>
          <w:p w14:paraId="5C477C41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Original:</w:t>
            </w:r>
          </w:p>
          <w:p w14:paraId="3D76B6DC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Symptoms resolved after two days and the patient was discharged home.</w:t>
            </w:r>
          </w:p>
          <w:p w14:paraId="0E51E952" w14:textId="77777777" w:rsidR="000851C5" w:rsidRDefault="000851C5">
            <w:pPr>
              <w:spacing w:after="30" w:line="210" w:lineRule="exact"/>
            </w:pPr>
          </w:p>
          <w:p w14:paraId="7770A8A1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Correct:</w:t>
            </w:r>
          </w:p>
          <w:p w14:paraId="3802316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Symptoms &lt;STATUS&gt;resolved&lt;/STATUS&gt; &lt;TEMPO&gt;after two days&lt;/TEMPO&gt; and the patient was &lt;STATUS&gt;discharged home&lt;/STATUS&gt;.</w:t>
            </w:r>
          </w:p>
          <w:p w14:paraId="472D510C" w14:textId="77777777" w:rsidR="000851C5" w:rsidRDefault="000851C5">
            <w:pPr>
              <w:spacing w:after="30" w:line="210" w:lineRule="exact"/>
            </w:pPr>
          </w:p>
          <w:p w14:paraId="308B0809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### Narrative</w:t>
            </w:r>
          </w:p>
          <w:p w14:paraId="60C01078" w14:textId="77777777" w:rsidR="000851C5" w:rsidRDefault="000851C5">
            <w:pPr>
              <w:spacing w:after="30" w:line="210" w:lineRule="exact"/>
            </w:pPr>
          </w:p>
          <w:p w14:paraId="4344A53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{text}</w:t>
            </w:r>
          </w:p>
          <w:p w14:paraId="3B82C562" w14:textId="77777777" w:rsidR="000851C5" w:rsidRDefault="000851C5">
            <w:pPr>
              <w:spacing w:after="30" w:line="210" w:lineRule="exact"/>
            </w:pPr>
          </w:p>
          <w:p w14:paraId="22DB265B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### CRITICAL OUTPUT REQUIREMENTS</w:t>
            </w:r>
          </w:p>
          <w:p w14:paraId="4C5B3E29" w14:textId="77777777" w:rsidR="000851C5" w:rsidRDefault="000851C5">
            <w:pPr>
              <w:spacing w:after="30" w:line="210" w:lineRule="exact"/>
            </w:pPr>
          </w:p>
          <w:p w14:paraId="636C8136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1. Return ONLY the fully annotated narrative.</w:t>
            </w:r>
          </w:p>
          <w:p w14:paraId="54A5D80C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2. Do NOT add an introductory sentence such as "The annotated text is shown as below:".</w:t>
            </w:r>
          </w:p>
          <w:p w14:paraId="795E1F9E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3. Do NOT use Markdown code fences.</w:t>
            </w:r>
          </w:p>
          <w:p w14:paraId="2AEFF9BE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4. Do NOT provide explanations, comments, summaries, or lists.</w:t>
            </w:r>
          </w:p>
          <w:p w14:paraId="534CC5EA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5. Apart from the inserted annotation tags, every character of the original narrative must remain unchanged.</w:t>
            </w:r>
          </w:p>
        </w:tc>
      </w:tr>
    </w:tbl>
    <w:p w14:paraId="2867E13D" w14:textId="4E92E374" w:rsidR="000851C5" w:rsidRPr="0013655A" w:rsidRDefault="00000000">
      <w:pPr>
        <w:pStyle w:val="Heading2"/>
        <w:spacing w:before="280" w:after="80"/>
        <w:rPr>
          <w:rFonts w:eastAsia="SimSun" w:hint="eastAsia"/>
          <w:lang w:eastAsia="zh-CN"/>
        </w:rPr>
      </w:pPr>
      <w:r>
        <w:lastRenderedPageBreak/>
        <w:t>2.2 Structured JSON Schema Prompt</w:t>
      </w: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851C5" w14:paraId="74F31601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378587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You are an expert medical annotator analyzing a VAERS (Vaccine Adverse Event Reporting System) case report narrative.</w:t>
            </w:r>
          </w:p>
          <w:p w14:paraId="790A7D08" w14:textId="77777777" w:rsidR="000851C5" w:rsidRDefault="000851C5">
            <w:pPr>
              <w:spacing w:after="30" w:line="210" w:lineRule="exact"/>
            </w:pPr>
          </w:p>
          <w:p w14:paraId="226B98D0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Your task is to identify clinical and contextual entities in the narrative according to the annotation schema and return the annotations as structured JSON.</w:t>
            </w:r>
          </w:p>
          <w:p w14:paraId="14D2359D" w14:textId="77777777" w:rsidR="000851C5" w:rsidRDefault="000851C5">
            <w:pPr>
              <w:spacing w:after="30" w:line="210" w:lineRule="exact"/>
            </w:pPr>
          </w:p>
          <w:p w14:paraId="5F5F778A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### JSON Output Schema</w:t>
            </w:r>
          </w:p>
          <w:p w14:paraId="6C79C91D" w14:textId="77777777" w:rsidR="000851C5" w:rsidRDefault="000851C5">
            <w:pPr>
              <w:spacing w:after="30" w:line="210" w:lineRule="exact"/>
            </w:pPr>
          </w:p>
          <w:p w14:paraId="17255187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Return exactly one JSON object containing all 14 keys below:</w:t>
            </w:r>
          </w:p>
          <w:p w14:paraId="0DB5626A" w14:textId="77777777" w:rsidR="000851C5" w:rsidRDefault="000851C5">
            <w:pPr>
              <w:spacing w:after="30" w:line="210" w:lineRule="exact"/>
            </w:pPr>
          </w:p>
          <w:p w14:paraId="028D4318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{</w:t>
            </w:r>
          </w:p>
          <w:p w14:paraId="0053A73F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"sym": [],</w:t>
            </w:r>
          </w:p>
          <w:p w14:paraId="2443BFDB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"sdx": [],</w:t>
            </w:r>
          </w:p>
          <w:p w14:paraId="56240639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"pdx": [],</w:t>
            </w:r>
          </w:p>
          <w:p w14:paraId="3F0FA833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"dx": [],</w:t>
            </w:r>
          </w:p>
          <w:p w14:paraId="56B49128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"vax": [],</w:t>
            </w:r>
          </w:p>
          <w:p w14:paraId="68318332" w14:textId="77777777" w:rsidR="000851C5" w:rsidRPr="00823AE5" w:rsidRDefault="00000000">
            <w:pPr>
              <w:spacing w:after="30" w:line="210" w:lineRule="exact"/>
              <w:rPr>
                <w:lang w:val="it-IT"/>
              </w:rPr>
            </w:pPr>
            <w:r>
              <w:rPr>
                <w:rFonts w:ascii="Consolas" w:hAnsi="Consolas"/>
                <w:color w:val="222222"/>
                <w:sz w:val="17"/>
              </w:rPr>
              <w:t xml:space="preserve">  </w:t>
            </w:r>
            <w:r w:rsidRPr="00823AE5">
              <w:rPr>
                <w:rFonts w:ascii="Consolas" w:hAnsi="Consolas"/>
                <w:color w:val="222222"/>
                <w:sz w:val="17"/>
                <w:lang w:val="it-IT"/>
              </w:rPr>
              <w:t>"mhx": [],</w:t>
            </w:r>
          </w:p>
          <w:p w14:paraId="4E8302EF" w14:textId="77777777" w:rsidR="000851C5" w:rsidRPr="00823AE5" w:rsidRDefault="00000000">
            <w:pPr>
              <w:spacing w:after="30" w:line="210" w:lineRule="exact"/>
              <w:rPr>
                <w:lang w:val="it-IT"/>
              </w:rPr>
            </w:pPr>
            <w:r w:rsidRPr="00823AE5">
              <w:rPr>
                <w:rFonts w:ascii="Consolas" w:hAnsi="Consolas"/>
                <w:color w:val="222222"/>
                <w:sz w:val="17"/>
                <w:lang w:val="it-IT"/>
              </w:rPr>
              <w:t xml:space="preserve">  "fhx": [],</w:t>
            </w:r>
          </w:p>
          <w:p w14:paraId="131468A3" w14:textId="77777777" w:rsidR="000851C5" w:rsidRPr="00823AE5" w:rsidRDefault="00000000">
            <w:pPr>
              <w:spacing w:after="30" w:line="210" w:lineRule="exact"/>
              <w:rPr>
                <w:lang w:val="it-IT"/>
              </w:rPr>
            </w:pPr>
            <w:r w:rsidRPr="00823AE5">
              <w:rPr>
                <w:rFonts w:ascii="Consolas" w:hAnsi="Consolas"/>
                <w:color w:val="222222"/>
                <w:sz w:val="17"/>
                <w:lang w:val="it-IT"/>
              </w:rPr>
              <w:lastRenderedPageBreak/>
              <w:t xml:space="preserve">  "lab": [],</w:t>
            </w:r>
          </w:p>
          <w:p w14:paraId="10FEF894" w14:textId="77777777" w:rsidR="000851C5" w:rsidRPr="00823AE5" w:rsidRDefault="00000000">
            <w:pPr>
              <w:spacing w:after="30" w:line="210" w:lineRule="exact"/>
              <w:rPr>
                <w:lang w:val="it-IT"/>
              </w:rPr>
            </w:pPr>
            <w:r w:rsidRPr="00823AE5">
              <w:rPr>
                <w:rFonts w:ascii="Consolas" w:hAnsi="Consolas"/>
                <w:color w:val="222222"/>
                <w:sz w:val="17"/>
                <w:lang w:val="it-IT"/>
              </w:rPr>
              <w:t xml:space="preserve">  "tempo": [],</w:t>
            </w:r>
          </w:p>
          <w:p w14:paraId="2093048F" w14:textId="77777777" w:rsidR="000851C5" w:rsidRPr="00823AE5" w:rsidRDefault="00000000">
            <w:pPr>
              <w:spacing w:after="30" w:line="210" w:lineRule="exact"/>
              <w:rPr>
                <w:lang w:val="it-IT"/>
              </w:rPr>
            </w:pPr>
            <w:r w:rsidRPr="00823AE5">
              <w:rPr>
                <w:rFonts w:ascii="Consolas" w:hAnsi="Consolas"/>
                <w:color w:val="222222"/>
                <w:sz w:val="17"/>
                <w:lang w:val="it-IT"/>
              </w:rPr>
              <w:t xml:space="preserve">  "dose": [],</w:t>
            </w:r>
          </w:p>
          <w:p w14:paraId="43229DAB" w14:textId="77777777" w:rsidR="000851C5" w:rsidRDefault="00000000">
            <w:pPr>
              <w:spacing w:after="30" w:line="210" w:lineRule="exact"/>
            </w:pPr>
            <w:r w:rsidRPr="00823AE5">
              <w:rPr>
                <w:rFonts w:ascii="Consolas" w:hAnsi="Consolas"/>
                <w:color w:val="222222"/>
                <w:sz w:val="17"/>
                <w:lang w:val="it-IT"/>
              </w:rPr>
              <w:t xml:space="preserve">  </w:t>
            </w:r>
            <w:r>
              <w:rPr>
                <w:rFonts w:ascii="Consolas" w:hAnsi="Consolas"/>
                <w:color w:val="222222"/>
                <w:sz w:val="17"/>
              </w:rPr>
              <w:t>"status": [],</w:t>
            </w:r>
          </w:p>
          <w:p w14:paraId="22077A0C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"tx": [],</w:t>
            </w:r>
          </w:p>
          <w:p w14:paraId="13E1D86F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"age": [],</w:t>
            </w:r>
          </w:p>
          <w:p w14:paraId="5A38C508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"sex": []</w:t>
            </w:r>
          </w:p>
          <w:p w14:paraId="4EEBB246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}</w:t>
            </w:r>
          </w:p>
          <w:p w14:paraId="432316A0" w14:textId="77777777" w:rsidR="000851C5" w:rsidRDefault="000851C5">
            <w:pPr>
              <w:spacing w:after="30" w:line="210" w:lineRule="exact"/>
            </w:pPr>
          </w:p>
          <w:p w14:paraId="3427C0E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Each detected entity must be represented as:</w:t>
            </w:r>
          </w:p>
          <w:p w14:paraId="741F5FE3" w14:textId="77777777" w:rsidR="000851C5" w:rsidRDefault="000851C5">
            <w:pPr>
              <w:spacing w:after="30" w:line="210" w:lineRule="exact"/>
            </w:pPr>
          </w:p>
          <w:p w14:paraId="72AE73BC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{</w:t>
            </w:r>
          </w:p>
          <w:p w14:paraId="299ADF4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"text": "exact substring from narrative",</w:t>
            </w:r>
          </w:p>
          <w:p w14:paraId="35742A2A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"start": 0,</w:t>
            </w:r>
          </w:p>
          <w:p w14:paraId="44826DC4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 xml:space="preserve">  "end": 0</w:t>
            </w:r>
          </w:p>
          <w:p w14:paraId="5AB9D03E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}</w:t>
            </w:r>
          </w:p>
          <w:p w14:paraId="2576C4C6" w14:textId="77777777" w:rsidR="000851C5" w:rsidRDefault="000851C5">
            <w:pPr>
              <w:spacing w:after="30" w:line="210" w:lineRule="exact"/>
            </w:pPr>
          </w:p>
          <w:p w14:paraId="5867A92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### Rules for "text", "start", and "end"</w:t>
            </w:r>
          </w:p>
          <w:p w14:paraId="1BD068F3" w14:textId="77777777" w:rsidR="000851C5" w:rsidRDefault="000851C5">
            <w:pPr>
              <w:spacing w:after="30" w:line="210" w:lineRule="exact"/>
            </w:pPr>
          </w:p>
          <w:p w14:paraId="255705D3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"text" MUST be copied verbatim from the narrative.</w:t>
            </w:r>
          </w:p>
          <w:p w14:paraId="16873770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"start" MUST be the 0-based character offset of the first character of "text" in the supplied narrative.</w:t>
            </w:r>
          </w:p>
          <w:p w14:paraId="5C66779D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"end" MUST be the 0-based exclusive character offset immediately after the last character of "text".</w:t>
            </w:r>
          </w:p>
          <w:p w14:paraId="62079727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The intended relationship is: narrative[start:end] == text.</w:t>
            </w:r>
          </w:p>
          <w:p w14:paraId="583E9A31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Count every character exactly as it appears in the supplied narrative, including spaces, punctuation, and newline characters.</w:t>
            </w:r>
          </w:p>
          <w:p w14:paraId="74AE40A2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Do not normalize, rewrite, expand, abbreviate, or correct the text.</w:t>
            </w:r>
          </w:p>
          <w:p w14:paraId="5BF28A33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Do not include unnecessary contextual words around the entity.</w:t>
            </w:r>
          </w:p>
          <w:p w14:paraId="02ACB068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If the same entity text occurs multiple times, use the offsets of the specific occurrence being annotated.</w:t>
            </w:r>
          </w:p>
          <w:p w14:paraId="35F82C25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Each explicit occurrence must be represented separately.</w:t>
            </w:r>
          </w:p>
          <w:p w14:paraId="0CC26149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Within each category, order entities by ascending "start", then ascending "end".</w:t>
            </w:r>
          </w:p>
          <w:p w14:paraId="181AEFD5" w14:textId="77777777" w:rsidR="000851C5" w:rsidRDefault="000851C5">
            <w:pPr>
              <w:spacing w:after="30" w:line="210" w:lineRule="exact"/>
            </w:pPr>
          </w:p>
          <w:p w14:paraId="5C6F8EB3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### Completeness and Ordering Rules</w:t>
            </w:r>
          </w:p>
          <w:p w14:paraId="3EC25E71" w14:textId="77777777" w:rsidR="000851C5" w:rsidRDefault="000851C5">
            <w:pPr>
              <w:spacing w:after="30" w:line="210" w:lineRule="exact"/>
            </w:pPr>
          </w:p>
          <w:p w14:paraId="41ADE0BB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Include every supported entity occurrence found in the narrative.</w:t>
            </w:r>
          </w:p>
          <w:p w14:paraId="46932AF1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Repeated occurrences must be returned as separate objects.</w:t>
            </w:r>
          </w:p>
          <w:p w14:paraId="16E3448F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Do not collapse repeated mentions into a single object.</w:t>
            </w:r>
          </w:p>
          <w:p w14:paraId="27C9CFBB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If a category has no entities, return an empty list.</w:t>
            </w:r>
          </w:p>
          <w:p w14:paraId="0433121A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Return all 14 keys, even when their values are empty lists.</w:t>
            </w:r>
          </w:p>
          <w:p w14:paraId="364A28C4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Do not return duplicate objects for the same occurrence.</w:t>
            </w:r>
          </w:p>
          <w:p w14:paraId="560ABF51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- Within each category list, order annotations by ascending "start", then ascending "end".</w:t>
            </w:r>
          </w:p>
          <w:p w14:paraId="755A77A4" w14:textId="77777777" w:rsidR="000851C5" w:rsidRDefault="000851C5">
            <w:pPr>
              <w:spacing w:after="30" w:line="210" w:lineRule="exact"/>
            </w:pPr>
          </w:p>
          <w:p w14:paraId="2AACBA07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### Narrative</w:t>
            </w:r>
          </w:p>
          <w:p w14:paraId="3F69644D" w14:textId="77777777" w:rsidR="000851C5" w:rsidRDefault="000851C5">
            <w:pPr>
              <w:spacing w:after="30" w:line="210" w:lineRule="exact"/>
            </w:pPr>
          </w:p>
          <w:p w14:paraId="4939BBEF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{text}</w:t>
            </w:r>
          </w:p>
          <w:p w14:paraId="46EB911F" w14:textId="77777777" w:rsidR="000851C5" w:rsidRDefault="000851C5">
            <w:pPr>
              <w:spacing w:after="30" w:line="210" w:lineRule="exact"/>
            </w:pPr>
          </w:p>
          <w:p w14:paraId="562B2F2C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### CRITICAL OUTPUT REQUIREMENTS</w:t>
            </w:r>
          </w:p>
          <w:p w14:paraId="51BD8DD0" w14:textId="77777777" w:rsidR="000851C5" w:rsidRDefault="000851C5">
            <w:pPr>
              <w:spacing w:after="30" w:line="210" w:lineRule="exact"/>
            </w:pPr>
          </w:p>
          <w:p w14:paraId="6FF654CD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1. Return ONLY valid JSON.</w:t>
            </w:r>
          </w:p>
          <w:p w14:paraId="5820406C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2. Do NOT use Markdown code fences.</w:t>
            </w:r>
          </w:p>
          <w:p w14:paraId="68544420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3. Do NOT include ```json or ```.</w:t>
            </w:r>
          </w:p>
          <w:p w14:paraId="03C6781D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lastRenderedPageBreak/>
              <w:t>4. Do NOT include explanations, headings, comments, or conversational text.</w:t>
            </w:r>
          </w:p>
          <w:p w14:paraId="6FFAA701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5. The first character of the response must be "{".</w:t>
            </w:r>
          </w:p>
          <w:p w14:paraId="7DE5D396" w14:textId="77777777" w:rsidR="000851C5" w:rsidRDefault="00000000">
            <w:pPr>
              <w:spacing w:after="30" w:line="210" w:lineRule="exact"/>
            </w:pPr>
            <w:r>
              <w:rPr>
                <w:rFonts w:ascii="Consolas" w:hAnsi="Consolas"/>
                <w:color w:val="222222"/>
                <w:sz w:val="17"/>
              </w:rPr>
              <w:t>6. The final character of the response must be "}".</w:t>
            </w:r>
          </w:p>
        </w:tc>
      </w:tr>
    </w:tbl>
    <w:p w14:paraId="2CA00F96" w14:textId="77777777" w:rsidR="00A057A3" w:rsidRDefault="00A057A3"/>
    <w:sectPr w:rsidR="00A057A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1677300">
    <w:abstractNumId w:val="8"/>
  </w:num>
  <w:num w:numId="2" w16cid:durableId="1355154268">
    <w:abstractNumId w:val="6"/>
  </w:num>
  <w:num w:numId="3" w16cid:durableId="222254213">
    <w:abstractNumId w:val="5"/>
  </w:num>
  <w:num w:numId="4" w16cid:durableId="825436294">
    <w:abstractNumId w:val="4"/>
  </w:num>
  <w:num w:numId="5" w16cid:durableId="46421417">
    <w:abstractNumId w:val="7"/>
  </w:num>
  <w:num w:numId="6" w16cid:durableId="2069724262">
    <w:abstractNumId w:val="3"/>
  </w:num>
  <w:num w:numId="7" w16cid:durableId="306522091">
    <w:abstractNumId w:val="2"/>
  </w:num>
  <w:num w:numId="8" w16cid:durableId="2094546057">
    <w:abstractNumId w:val="1"/>
  </w:num>
  <w:num w:numId="9" w16cid:durableId="2125466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1C5"/>
    <w:rsid w:val="0013655A"/>
    <w:rsid w:val="0015074B"/>
    <w:rsid w:val="0029639D"/>
    <w:rsid w:val="00326F90"/>
    <w:rsid w:val="007E609C"/>
    <w:rsid w:val="00823AE5"/>
    <w:rsid w:val="00A057A3"/>
    <w:rsid w:val="00AA1D8D"/>
    <w:rsid w:val="00B47730"/>
    <w:rsid w:val="00C30D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58210"/>
  <w14:defaultImageDpi w14:val="300"/>
  <w15:docId w15:val="{D4CC3AF4-590A-48DB-BD6A-89B70A47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23A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Leihong.wu@fda.hhs.go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anh.dang@fda.hhs.go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1607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leihong wu</cp:lastModifiedBy>
  <cp:revision>4</cp:revision>
  <dcterms:created xsi:type="dcterms:W3CDTF">2013-12-23T23:15:00Z</dcterms:created>
  <dcterms:modified xsi:type="dcterms:W3CDTF">2026-08-31T19:53:00Z</dcterms:modified>
  <cp:category/>
</cp:coreProperties>
</file>