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10620" w:type="dxa"/>
        <w:tblInd w:w="-1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786"/>
        <w:gridCol w:w="8394"/>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1686" w:type="dxa"/>
            <w:gridSpan w:val="2"/>
            <w:tcBorders>
              <w:top w:val="nil"/>
              <w:left w:val="nil"/>
              <w:bottom w:val="nil"/>
            </w:tcBorders>
            <w:textDirection w:val="btLr"/>
          </w:tcPr>
          <w:p>
            <w:pPr>
              <w:ind w:left="1785" w:hanging="1785" w:hangingChars="850"/>
            </w:pPr>
            <w:r>
              <w:rPr>
                <w:rFonts w:hint="eastAsia"/>
              </w:rPr>
              <w:t xml:space="preserve">---------------------------------------------装---------------------------------------------------订-----------------------------------------------线----------------------------------------------  </w:t>
            </w:r>
          </w:p>
          <w:p>
            <w:pPr>
              <w:ind w:left="113" w:leftChars="54" w:firstLine="735" w:firstLineChars="350"/>
            </w:pPr>
          </w:p>
          <w:p>
            <w:pPr>
              <w:ind w:left="113" w:leftChars="54"/>
            </w:pPr>
            <w:r>
              <w:rPr>
                <w:rFonts w:hint="eastAsia"/>
              </w:rPr>
              <w:t>班级</w:t>
            </w:r>
            <w:r>
              <w:rPr>
                <w:rFonts w:hint="eastAsia"/>
                <w:szCs w:val="21"/>
                <w:u w:val="single"/>
              </w:rPr>
              <w:t xml:space="preserve">                  </w:t>
            </w:r>
            <w:r>
              <w:rPr>
                <w:rFonts w:hint="eastAsia"/>
                <w:szCs w:val="21"/>
              </w:rPr>
              <w:t>姓名</w:t>
            </w:r>
            <w:r>
              <w:rPr>
                <w:rFonts w:hint="eastAsia"/>
                <w:szCs w:val="21"/>
                <w:u w:val="single"/>
              </w:rPr>
              <w:t xml:space="preserve">               </w:t>
            </w:r>
            <w:r>
              <w:rPr>
                <w:rFonts w:hint="eastAsia"/>
                <w:szCs w:val="21"/>
              </w:rPr>
              <w:t>学号</w:t>
            </w:r>
            <w:r>
              <w:rPr>
                <w:rFonts w:hint="eastAsia"/>
                <w:szCs w:val="21"/>
                <w:u w:val="single"/>
              </w:rPr>
              <w:t xml:space="preserve">                 </w:t>
            </w:r>
            <w:r>
              <w:rPr>
                <w:rFonts w:hint="eastAsia"/>
                <w:szCs w:val="21"/>
              </w:rPr>
              <w:t>教学班名称</w:t>
            </w:r>
            <w:r>
              <w:rPr>
                <w:rFonts w:hint="eastAsia"/>
                <w:szCs w:val="21"/>
                <w:u w:val="single"/>
              </w:rPr>
              <w:t xml:space="preserve">                    </w:t>
            </w:r>
            <w:r>
              <w:rPr>
                <w:rFonts w:hint="eastAsia"/>
                <w:szCs w:val="21"/>
              </w:rPr>
              <w:t>序号</w:t>
            </w:r>
            <w:r>
              <w:rPr>
                <w:rFonts w:hint="eastAsia"/>
                <w:szCs w:val="21"/>
                <w:u w:val="single"/>
              </w:rPr>
              <w:t xml:space="preserve">         </w:t>
            </w:r>
            <w:r>
              <w:rPr>
                <w:rFonts w:hint="eastAsia"/>
                <w:szCs w:val="21"/>
              </w:rPr>
              <w:t>任课教师</w:t>
            </w:r>
            <w:r>
              <w:rPr>
                <w:rFonts w:hint="eastAsia"/>
                <w:szCs w:val="21"/>
                <w:u w:val="single"/>
              </w:rPr>
              <w:t xml:space="preserve">               </w:t>
            </w:r>
            <w:r>
              <w:rPr>
                <w:rFonts w:hint="eastAsia"/>
              </w:rPr>
              <w:t xml:space="preserve">- ---------------------------------------------------密----------------------------------------封-------------------------------------------线-----------------------------------------------------                                                                                                      </w:t>
            </w:r>
          </w:p>
        </w:tc>
        <w:tc>
          <w:tcPr>
            <w:tcW w:w="8934" w:type="dxa"/>
            <w:gridSpan w:val="2"/>
          </w:tcPr>
          <w:p>
            <w:pPr>
              <w:spacing w:line="360" w:lineRule="auto"/>
              <w:ind w:firstLine="1441" w:firstLineChars="450"/>
              <w:rPr>
                <w:rFonts w:ascii="华文中宋" w:hAnsi="华文中宋" w:eastAsia="华文中宋"/>
                <w:b/>
                <w:sz w:val="32"/>
                <w:szCs w:val="32"/>
              </w:rPr>
            </w:pPr>
            <w:r>
              <w:rPr>
                <w:rFonts w:hint="eastAsia" w:ascii="华文中宋" w:hAnsi="华文中宋" w:eastAsia="华文中宋"/>
                <w:b/>
                <w:sz w:val="32"/>
                <w:szCs w:val="32"/>
              </w:rPr>
              <w:t>广东财经大学线上考试答题纸（格式二）</w:t>
            </w:r>
          </w:p>
          <w:p>
            <w:pPr>
              <w:ind w:firstLine="315" w:firstLineChars="150"/>
            </w:pPr>
          </w:p>
          <w:p>
            <w:pPr>
              <w:ind w:firstLine="600" w:firstLineChars="200"/>
              <w:rPr>
                <w:rFonts w:ascii="仿宋_GB2312" w:eastAsia="仿宋_GB2312"/>
                <w:sz w:val="30"/>
                <w:szCs w:val="30"/>
              </w:rPr>
            </w:pPr>
          </w:p>
          <w:p>
            <w:pPr>
              <w:ind w:firstLine="300" w:firstLineChars="100"/>
              <w:rPr>
                <w:rFonts w:ascii="仿宋_GB2312" w:eastAsia="仿宋_GB2312"/>
                <w:sz w:val="30"/>
                <w:szCs w:val="30"/>
              </w:rPr>
            </w:pPr>
            <w:r>
              <w:rPr>
                <w:rFonts w:hint="eastAsia" w:ascii="仿宋_GB2312" w:eastAsia="仿宋_GB2312"/>
                <w:sz w:val="30"/>
                <w:szCs w:val="30"/>
              </w:rPr>
              <w:t>课程</w:t>
            </w:r>
            <w:r>
              <w:rPr>
                <w:rFonts w:hint="eastAsia" w:ascii="仿宋_GB2312" w:eastAsia="仿宋_GB2312"/>
                <w:sz w:val="30"/>
                <w:szCs w:val="30"/>
                <w:u w:val="single"/>
              </w:rPr>
              <w:t xml:space="preserve"> 大数据分析与挖掘 </w:t>
            </w:r>
            <w:r>
              <w:rPr>
                <w:rFonts w:hint="eastAsia" w:ascii="仿宋_GB2312" w:eastAsia="仿宋_GB2312"/>
                <w:sz w:val="30"/>
                <w:szCs w:val="30"/>
              </w:rPr>
              <w:t xml:space="preserve">  考试时间</w:t>
            </w:r>
            <w:r>
              <w:rPr>
                <w:rFonts w:hint="eastAsia" w:ascii="仿宋_GB2312" w:eastAsia="仿宋_GB2312"/>
                <w:sz w:val="30"/>
                <w:szCs w:val="30"/>
                <w:u w:val="single"/>
              </w:rPr>
              <w:t xml:space="preserve">  </w:t>
            </w:r>
            <w:r>
              <w:rPr>
                <w:rFonts w:hint="eastAsia" w:ascii="仿宋_GB2312" w:eastAsia="仿宋_GB2312"/>
                <w:sz w:val="30"/>
                <w:szCs w:val="30"/>
                <w:u w:val="single"/>
                <w:lang w:val="en-US" w:eastAsia="zh-CN"/>
              </w:rPr>
              <w:t xml:space="preserve">                 </w:t>
            </w:r>
            <w:bookmarkStart w:id="0" w:name="_GoBack"/>
            <w:bookmarkEnd w:id="0"/>
            <w:r>
              <w:rPr>
                <w:rFonts w:hint="eastAsia" w:ascii="仿宋_GB2312" w:eastAsia="仿宋_GB2312"/>
                <w:sz w:val="30"/>
                <w:szCs w:val="30"/>
                <w:u w:val="single"/>
              </w:rPr>
              <w:t xml:space="preserve"> </w:t>
            </w:r>
            <w:r>
              <w:rPr>
                <w:rFonts w:ascii="仿宋_GB2312" w:eastAsia="仿宋_GB2312"/>
                <w:sz w:val="30"/>
                <w:szCs w:val="30"/>
                <w:u w:val="single"/>
              </w:rPr>
              <w:t xml:space="preserve"> </w:t>
            </w:r>
          </w:p>
          <w:p>
            <w:pPr>
              <w:ind w:firstLine="300" w:firstLineChars="100"/>
              <w:rPr>
                <w:rFonts w:ascii="仿宋_GB2312" w:eastAsia="仿宋_GB2312"/>
                <w:i/>
                <w:sz w:val="30"/>
                <w:szCs w:val="30"/>
              </w:rPr>
            </w:pPr>
            <w:r>
              <w:rPr>
                <w:rFonts w:hint="eastAsia" w:ascii="仿宋_GB2312" w:eastAsia="仿宋_GB2312"/>
                <w:sz w:val="30"/>
                <w:szCs w:val="30"/>
              </w:rPr>
              <w:t>成绩</w:t>
            </w:r>
            <w:r>
              <w:rPr>
                <w:rFonts w:hint="eastAsia" w:ascii="仿宋_GB2312" w:eastAsia="仿宋_GB2312"/>
                <w:sz w:val="30"/>
                <w:szCs w:val="30"/>
                <w:u w:val="single"/>
              </w:rPr>
              <w:t xml:space="preserve">                </w:t>
            </w:r>
            <w:r>
              <w:rPr>
                <w:rFonts w:hint="eastAsia" w:ascii="仿宋_GB2312" w:eastAsia="仿宋_GB2312"/>
                <w:sz w:val="30"/>
                <w:szCs w:val="30"/>
              </w:rPr>
              <w:t xml:space="preserve">     评阅人</w:t>
            </w:r>
            <w:r>
              <w:rPr>
                <w:rFonts w:hint="eastAsia" w:ascii="仿宋_GB2312" w:eastAsia="仿宋_GB2312"/>
                <w:sz w:val="30"/>
                <w:szCs w:val="30"/>
                <w:u w:val="single"/>
              </w:rPr>
              <w:t xml:space="preserve">      </w:t>
            </w:r>
            <w:r>
              <w:rPr>
                <w:rFonts w:hint="eastAsia" w:ascii="仿宋_GB2312" w:eastAsia="仿宋_GB2312"/>
                <w:sz w:val="30"/>
                <w:szCs w:val="30"/>
                <w:u w:val="single"/>
                <w:lang w:val="en-US" w:eastAsia="zh-CN"/>
              </w:rPr>
              <w:t>胡苏</w:t>
            </w:r>
            <w:r>
              <w:rPr>
                <w:rFonts w:hint="eastAsia" w:ascii="仿宋_GB2312" w:eastAsia="仿宋_GB2312"/>
                <w:sz w:val="30"/>
                <w:szCs w:val="30"/>
                <w:u w:val="single"/>
              </w:rPr>
              <w:t xml:space="preserve">            </w:t>
            </w:r>
          </w:p>
          <w:tbl>
            <w:tblPr>
              <w:tblStyle w:val="5"/>
              <w:tblW w:w="8144" w:type="dxa"/>
              <w:tblInd w:w="3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3" w:hRule="atLeast"/>
              </w:trPr>
              <w:tc>
                <w:tcPr>
                  <w:tcW w:w="8144" w:type="dxa"/>
                </w:tcPr>
                <w:p>
                  <w:pPr>
                    <w:rPr>
                      <w:rFonts w:ascii="仿宋_GB2312" w:eastAsia="仿宋_GB2312"/>
                      <w:sz w:val="30"/>
                      <w:szCs w:val="30"/>
                    </w:rPr>
                  </w:pPr>
                  <w:r>
                    <w:rPr>
                      <w:rFonts w:hint="eastAsia" w:ascii="仿宋_GB2312" w:eastAsia="仿宋_GB2312"/>
                      <w:sz w:val="30"/>
                      <w:szCs w:val="30"/>
                    </w:rPr>
                    <w:t>评语：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38"/>
                    <w:gridCol w:w="1418"/>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jc w:val="center"/>
                          <w:rPr>
                            <w:b/>
                            <w:bCs/>
                            <w:sz w:val="28"/>
                          </w:rPr>
                        </w:pPr>
                        <w:r>
                          <w:rPr>
                            <w:rFonts w:hint="eastAsia"/>
                            <w:b/>
                            <w:bCs/>
                            <w:sz w:val="28"/>
                          </w:rPr>
                          <w:t>检查项目</w:t>
                        </w:r>
                      </w:p>
                    </w:tc>
                    <w:tc>
                      <w:tcPr>
                        <w:tcW w:w="1418" w:type="dxa"/>
                        <w:vAlign w:val="center"/>
                      </w:tcPr>
                      <w:p>
                        <w:pPr>
                          <w:jc w:val="center"/>
                          <w:rPr>
                            <w:b/>
                            <w:bCs/>
                            <w:sz w:val="28"/>
                          </w:rPr>
                        </w:pPr>
                        <w:r>
                          <w:rPr>
                            <w:rFonts w:hint="eastAsia"/>
                            <w:b/>
                            <w:bCs/>
                            <w:sz w:val="28"/>
                          </w:rPr>
                          <w:t>权重</w:t>
                        </w:r>
                      </w:p>
                    </w:tc>
                    <w:tc>
                      <w:tcPr>
                        <w:tcW w:w="1262" w:type="dxa"/>
                        <w:vAlign w:val="center"/>
                      </w:tcPr>
                      <w:p>
                        <w:pPr>
                          <w:jc w:val="center"/>
                          <w:rPr>
                            <w:b/>
                            <w:bCs/>
                            <w:sz w:val="28"/>
                          </w:rPr>
                        </w:pPr>
                        <w:r>
                          <w:rPr>
                            <w:rFonts w:hint="eastAsia"/>
                            <w:b/>
                            <w:bCs/>
                            <w:sz w:val="28"/>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spacing w:line="0" w:lineRule="atLeast"/>
                          <w:rPr>
                            <w:bCs/>
                            <w:sz w:val="28"/>
                          </w:rPr>
                        </w:pPr>
                        <w:r>
                          <w:rPr>
                            <w:rFonts w:hint="eastAsia"/>
                            <w:b/>
                            <w:bCs/>
                            <w:sz w:val="28"/>
                          </w:rPr>
                          <w:t>(1)</w:t>
                        </w:r>
                        <w:r>
                          <w:rPr>
                            <w:rFonts w:hint="eastAsia"/>
                          </w:rPr>
                          <w:t xml:space="preserve"> </w:t>
                        </w:r>
                        <w:r>
                          <w:rPr>
                            <w:rFonts w:hint="eastAsia"/>
                            <w:b/>
                            <w:bCs/>
                            <w:sz w:val="28"/>
                          </w:rPr>
                          <w:t>选题合理性：</w:t>
                        </w:r>
                        <w:r>
                          <w:rPr>
                            <w:rFonts w:hint="eastAsia"/>
                            <w:bCs/>
                            <w:sz w:val="28"/>
                          </w:rPr>
                          <w:t>选题与本课程的关联性。</w:t>
                        </w:r>
                      </w:p>
                    </w:tc>
                    <w:tc>
                      <w:tcPr>
                        <w:tcW w:w="1418" w:type="dxa"/>
                        <w:vAlign w:val="center"/>
                      </w:tcPr>
                      <w:p>
                        <w:pPr>
                          <w:jc w:val="center"/>
                          <w:rPr>
                            <w:bCs/>
                            <w:sz w:val="28"/>
                          </w:rPr>
                        </w:pPr>
                        <w:r>
                          <w:rPr>
                            <w:rFonts w:hint="eastAsia"/>
                            <w:bCs/>
                            <w:sz w:val="28"/>
                          </w:rPr>
                          <w:t>10</w:t>
                        </w:r>
                      </w:p>
                    </w:tc>
                    <w:tc>
                      <w:tcPr>
                        <w:tcW w:w="1262" w:type="dxa"/>
                      </w:tcPr>
                      <w:p>
                        <w:pP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spacing w:line="0" w:lineRule="atLeast"/>
                          <w:rPr>
                            <w:bCs/>
                            <w:sz w:val="28"/>
                          </w:rPr>
                        </w:pPr>
                        <w:r>
                          <w:rPr>
                            <w:rFonts w:hint="eastAsia"/>
                            <w:b/>
                            <w:bCs/>
                            <w:sz w:val="28"/>
                          </w:rPr>
                          <w:t>(2)</w:t>
                        </w:r>
                        <w:r>
                          <w:rPr>
                            <w:rFonts w:hint="eastAsia"/>
                          </w:rPr>
                          <w:t xml:space="preserve"> </w:t>
                        </w:r>
                        <w:r>
                          <w:rPr>
                            <w:rFonts w:hint="eastAsia"/>
                            <w:b/>
                            <w:bCs/>
                            <w:sz w:val="28"/>
                          </w:rPr>
                          <w:t>材料完整性</w:t>
                        </w:r>
                        <w:r>
                          <w:rPr>
                            <w:rFonts w:hint="eastAsia"/>
                            <w:bCs/>
                            <w:sz w:val="28"/>
                          </w:rPr>
                          <w:t>：包括数据获取及清洗，特征工程，模型选择及对比，模型调优，模型评估及结果可视化展示等；材料真实，内容翔实。</w:t>
                        </w:r>
                      </w:p>
                    </w:tc>
                    <w:tc>
                      <w:tcPr>
                        <w:tcW w:w="1418" w:type="dxa"/>
                        <w:vAlign w:val="center"/>
                      </w:tcPr>
                      <w:p>
                        <w:pPr>
                          <w:jc w:val="center"/>
                          <w:rPr>
                            <w:bCs/>
                            <w:sz w:val="28"/>
                          </w:rPr>
                        </w:pPr>
                        <w:r>
                          <w:rPr>
                            <w:bCs/>
                            <w:sz w:val="28"/>
                          </w:rPr>
                          <w:t>35</w:t>
                        </w:r>
                      </w:p>
                    </w:tc>
                    <w:tc>
                      <w:tcPr>
                        <w:tcW w:w="1262" w:type="dxa"/>
                      </w:tcPr>
                      <w:p>
                        <w:pP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spacing w:line="0" w:lineRule="atLeast"/>
                          <w:rPr>
                            <w:bCs/>
                            <w:sz w:val="28"/>
                          </w:rPr>
                        </w:pPr>
                        <w:r>
                          <w:rPr>
                            <w:rFonts w:hint="eastAsia"/>
                            <w:b/>
                            <w:bCs/>
                            <w:sz w:val="28"/>
                          </w:rPr>
                          <w:t>(3)</w:t>
                        </w:r>
                        <w:r>
                          <w:rPr>
                            <w:rFonts w:hint="eastAsia"/>
                          </w:rPr>
                          <w:t xml:space="preserve"> </w:t>
                        </w:r>
                        <w:r>
                          <w:rPr>
                            <w:rFonts w:hint="eastAsia"/>
                            <w:b/>
                            <w:bCs/>
                            <w:sz w:val="28"/>
                          </w:rPr>
                          <w:t>模型设计的科学性和合理性</w:t>
                        </w:r>
                        <w:r>
                          <w:rPr>
                            <w:rFonts w:hint="eastAsia"/>
                            <w:bCs/>
                            <w:sz w:val="28"/>
                          </w:rPr>
                          <w:t>：主要考虑特征工程阶段及模型选择阶段的分析与设计过程的科学性及合理性。</w:t>
                        </w:r>
                      </w:p>
                    </w:tc>
                    <w:tc>
                      <w:tcPr>
                        <w:tcW w:w="1418" w:type="dxa"/>
                        <w:vAlign w:val="center"/>
                      </w:tcPr>
                      <w:p>
                        <w:pPr>
                          <w:jc w:val="center"/>
                          <w:rPr>
                            <w:bCs/>
                            <w:sz w:val="28"/>
                          </w:rPr>
                        </w:pPr>
                        <w:r>
                          <w:rPr>
                            <w:bCs/>
                            <w:sz w:val="28"/>
                          </w:rPr>
                          <w:t>35</w:t>
                        </w:r>
                      </w:p>
                    </w:tc>
                    <w:tc>
                      <w:tcPr>
                        <w:tcW w:w="1262" w:type="dxa"/>
                      </w:tcPr>
                      <w:p>
                        <w:pP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spacing w:line="0" w:lineRule="atLeast"/>
                          <w:rPr>
                            <w:bCs/>
                            <w:sz w:val="28"/>
                          </w:rPr>
                        </w:pPr>
                        <w:r>
                          <w:rPr>
                            <w:rFonts w:hint="eastAsia"/>
                            <w:b/>
                            <w:bCs/>
                            <w:sz w:val="28"/>
                          </w:rPr>
                          <w:t>(4)</w:t>
                        </w:r>
                        <w:r>
                          <w:rPr>
                            <w:rFonts w:hint="eastAsia"/>
                          </w:rPr>
                          <w:t xml:space="preserve"> </w:t>
                        </w:r>
                        <w:r>
                          <w:rPr>
                            <w:rFonts w:hint="eastAsia"/>
                            <w:b/>
                            <w:bCs/>
                            <w:sz w:val="28"/>
                          </w:rPr>
                          <w:t>文档规范性</w:t>
                        </w:r>
                        <w:r>
                          <w:rPr>
                            <w:rFonts w:hint="eastAsia"/>
                            <w:bCs/>
                            <w:sz w:val="28"/>
                          </w:rPr>
                          <w:t>：</w:t>
                        </w:r>
                        <w:r>
                          <w:rPr>
                            <w:rFonts w:hint="eastAsia"/>
                            <w:bCs/>
                            <w:sz w:val="28"/>
                            <w:szCs w:val="28"/>
                          </w:rPr>
                          <w:t>项目报告规范，内容完整，术语表达准确，描述清晰，结果可视化直观。</w:t>
                        </w:r>
                      </w:p>
                    </w:tc>
                    <w:tc>
                      <w:tcPr>
                        <w:tcW w:w="1418" w:type="dxa"/>
                        <w:vAlign w:val="center"/>
                      </w:tcPr>
                      <w:p>
                        <w:pPr>
                          <w:jc w:val="center"/>
                          <w:rPr>
                            <w:bCs/>
                            <w:sz w:val="28"/>
                          </w:rPr>
                        </w:pPr>
                        <w:r>
                          <w:rPr>
                            <w:bCs/>
                            <w:sz w:val="28"/>
                          </w:rPr>
                          <w:t>2</w:t>
                        </w:r>
                        <w:r>
                          <w:rPr>
                            <w:rFonts w:hint="eastAsia"/>
                            <w:bCs/>
                            <w:sz w:val="28"/>
                          </w:rPr>
                          <w:t>0</w:t>
                        </w:r>
                      </w:p>
                    </w:tc>
                    <w:tc>
                      <w:tcPr>
                        <w:tcW w:w="1262" w:type="dxa"/>
                      </w:tcPr>
                      <w:p>
                        <w:pP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8" w:type="dxa"/>
                        <w:vAlign w:val="center"/>
                      </w:tcPr>
                      <w:p>
                        <w:pPr>
                          <w:jc w:val="center"/>
                          <w:rPr>
                            <w:rFonts w:ascii="宋体" w:hAnsi="宋体"/>
                            <w:b/>
                            <w:bCs/>
                            <w:sz w:val="24"/>
                          </w:rPr>
                        </w:pPr>
                        <w:r>
                          <w:rPr>
                            <w:rFonts w:hint="eastAsia" w:ascii="宋体" w:hAnsi="宋体"/>
                            <w:b/>
                            <w:bCs/>
                            <w:sz w:val="24"/>
                          </w:rPr>
                          <w:t>合计</w:t>
                        </w:r>
                      </w:p>
                    </w:tc>
                    <w:tc>
                      <w:tcPr>
                        <w:tcW w:w="1418" w:type="dxa"/>
                        <w:vAlign w:val="center"/>
                      </w:tcPr>
                      <w:p>
                        <w:pPr>
                          <w:jc w:val="center"/>
                          <w:rPr>
                            <w:rFonts w:ascii="宋体" w:hAnsi="宋体"/>
                            <w:b/>
                            <w:bCs/>
                            <w:sz w:val="24"/>
                          </w:rPr>
                        </w:pPr>
                        <w:r>
                          <w:rPr>
                            <w:rFonts w:hint="eastAsia" w:ascii="宋体" w:hAnsi="宋体"/>
                            <w:b/>
                            <w:bCs/>
                            <w:sz w:val="24"/>
                          </w:rPr>
                          <w:t>100</w:t>
                        </w:r>
                      </w:p>
                    </w:tc>
                    <w:tc>
                      <w:tcPr>
                        <w:tcW w:w="1262" w:type="dxa"/>
                      </w:tcPr>
                      <w:p>
                        <w:pPr>
                          <w:rPr>
                            <w:rFonts w:ascii="仿宋_GB2312" w:eastAsia="仿宋_GB2312"/>
                            <w:sz w:val="30"/>
                            <w:szCs w:val="30"/>
                          </w:rPr>
                        </w:pPr>
                      </w:p>
                    </w:tc>
                  </w:tr>
                </w:tbl>
                <w:p>
                  <w:pPr>
                    <w:rPr>
                      <w:rFonts w:ascii="仿宋_GB2312" w:eastAsia="仿宋_GB2312"/>
                      <w:sz w:val="30"/>
                      <w:szCs w:val="30"/>
                    </w:rPr>
                  </w:pPr>
                </w:p>
              </w:tc>
            </w:tr>
          </w:tbl>
          <w:p>
            <w:r>
              <w:rPr>
                <w:rFonts w:hint="eastAsia"/>
              </w:rPr>
              <w:t>＝＝＝＝＝＝＝＝＝＝＝＝＝＝＝＝＝＝＝＝＝＝＝＝＝＝＝＝＝＝＝＝＝＝＝＝＝＝＝＝＝</w:t>
            </w:r>
          </w:p>
          <w:p>
            <w:pPr>
              <w:rPr>
                <w:rFonts w:ascii="宋体" w:hAnsi="宋体"/>
                <w:sz w:val="24"/>
              </w:rPr>
            </w:pPr>
            <w:r>
              <w:rPr>
                <w:rFonts w:hint="eastAsia" w:ascii="仿宋_GB2312" w:eastAsia="仿宋_GB2312"/>
                <w:sz w:val="30"/>
                <w:szCs w:val="30"/>
              </w:rPr>
              <w:t>题目：</w:t>
            </w:r>
            <w:r>
              <w:rPr>
                <w:rFonts w:hint="eastAsia" w:ascii="宋体" w:hAnsi="宋体"/>
                <w:sz w:val="24"/>
              </w:rPr>
              <w:t>综合应用数据挖掘技术解决实际问题，问题从以下项目选题中任选一道完成。</w:t>
            </w:r>
          </w:p>
          <w:p>
            <w:pPr>
              <w:rPr>
                <w:rFonts w:ascii="仿宋_GB2312" w:eastAsia="仿宋_GB2312"/>
                <w:sz w:val="30"/>
                <w:szCs w:val="30"/>
              </w:rPr>
            </w:pPr>
            <w:r>
              <w:rPr>
                <w:rFonts w:hint="eastAsia" w:ascii="仿宋_GB2312" w:eastAsia="仿宋_GB2312"/>
                <w:sz w:val="30"/>
                <w:szCs w:val="30"/>
              </w:rPr>
              <w:t>设计要求：</w:t>
            </w:r>
            <w:r>
              <w:rPr>
                <w:rFonts w:hint="eastAsia" w:ascii="宋体" w:hAnsi="宋体"/>
                <w:sz w:val="24"/>
              </w:rPr>
              <w:t>基于</w:t>
            </w:r>
            <w:r>
              <w:rPr>
                <w:rFonts w:ascii="宋体" w:hAnsi="宋体"/>
                <w:sz w:val="24"/>
              </w:rPr>
              <w:t>Python</w:t>
            </w:r>
            <w:r>
              <w:rPr>
                <w:rFonts w:hint="eastAsia" w:ascii="宋体" w:hAnsi="宋体"/>
                <w:sz w:val="24"/>
              </w:rPr>
              <w:t>语言，操作系统不限。</w:t>
            </w:r>
          </w:p>
          <w:p>
            <w:pPr>
              <w:rPr>
                <w:rFonts w:ascii="仿宋_GB2312" w:eastAsia="仿宋_GB2312"/>
                <w:sz w:val="30"/>
                <w:szCs w:val="30"/>
              </w:rPr>
            </w:pPr>
            <w:r>
              <w:rPr>
                <w:rFonts w:hint="eastAsia" w:ascii="仿宋_GB2312" w:eastAsia="仿宋_GB2312"/>
                <w:sz w:val="30"/>
                <w:szCs w:val="30"/>
              </w:rPr>
              <w:t>提交文档要求：</w:t>
            </w:r>
            <w:r>
              <w:rPr>
                <w:rFonts w:hint="eastAsia" w:ascii="宋体" w:hAnsi="宋体"/>
                <w:sz w:val="24"/>
              </w:rPr>
              <w:t>设计报告格式参照设计模板（在正文处给出）。</w:t>
            </w:r>
          </w:p>
          <w:p>
            <w:pPr>
              <w:rPr>
                <w:rFonts w:ascii="宋体" w:hAnsi="宋体"/>
                <w:sz w:val="24"/>
              </w:rPr>
            </w:pPr>
            <w:r>
              <w:rPr>
                <w:rFonts w:hint="eastAsia" w:ascii="仿宋_GB2312" w:eastAsia="仿宋_GB2312"/>
                <w:sz w:val="30"/>
                <w:szCs w:val="30"/>
              </w:rPr>
              <w:t>项目选题：</w:t>
            </w:r>
          </w:p>
          <w:p>
            <w:r>
              <w:rPr>
                <w:rFonts w:hint="eastAsia"/>
                <w:b/>
                <w:bCs/>
              </w:rPr>
              <w:t>【选题1】</w:t>
            </w:r>
            <w:r>
              <w:rPr>
                <w:b/>
                <w:bCs/>
              </w:rPr>
              <w:t xml:space="preserve"> </w:t>
            </w:r>
            <w:r>
              <w:rPr>
                <w:rFonts w:hint="eastAsia"/>
              </w:rPr>
              <w:t>根据2</w:t>
            </w:r>
            <w:r>
              <w:t>007-2020</w:t>
            </w:r>
            <w:r>
              <w:rPr>
                <w:rFonts w:hint="eastAsia"/>
              </w:rPr>
              <w:t>年俄罗斯各地机场的货运量及客运量数据，分析新冠疫情对这些机场的影响。</w:t>
            </w:r>
          </w:p>
          <w:p>
            <w:r>
              <w:rPr>
                <w:rFonts w:hint="eastAsia"/>
                <w:b/>
                <w:bCs/>
              </w:rPr>
              <w:t>数据获取</w:t>
            </w:r>
            <w:r>
              <w:rPr>
                <w:rFonts w:hint="eastAsia"/>
              </w:rPr>
              <w:t>：链接: https://pan.baidu.com/s/1Ii_QntUo0XSSB9BgHC94QA 提取码: vf9p</w:t>
            </w:r>
          </w:p>
          <w:p>
            <w:pPr>
              <w:widowControl/>
              <w:jc w:val="left"/>
            </w:pPr>
            <w:r>
              <w:rPr>
                <w:rFonts w:hint="eastAsia"/>
                <w:b/>
                <w:bCs/>
              </w:rPr>
              <w:t>数据描述</w:t>
            </w:r>
            <w:r>
              <w:rPr>
                <w:rFonts w:hint="eastAsia"/>
              </w:rPr>
              <w:t>：</w:t>
            </w:r>
            <w:r>
              <w:rPr>
                <w:rFonts w:ascii="Tahoma" w:hAnsi="Tahoma" w:cs="Tahoma"/>
                <w:color w:val="666666"/>
                <w:szCs w:val="21"/>
                <w:shd w:val="clear" w:color="auto" w:fill="FFFFFF"/>
              </w:rPr>
              <w:t>有</w:t>
            </w:r>
            <w:r>
              <w:t>关2007年至2020年俄罗斯机场客运量</w:t>
            </w:r>
            <w:r>
              <w:rPr>
                <w:rFonts w:hint="eastAsia"/>
              </w:rPr>
              <w:t>及货运量</w:t>
            </w:r>
            <w:r>
              <w:t>信息。取自俄罗斯联邦运输部的官方网站</w:t>
            </w:r>
            <w:r>
              <w:rPr>
                <w:rFonts w:hint="eastAsia"/>
              </w:rPr>
              <w:t>。</w:t>
            </w:r>
            <w:r>
              <w:t>文件按月包含机场ecah中的abaut passer航空交通信息</w:t>
            </w:r>
            <w:r>
              <w:rPr>
                <w:rFonts w:hint="eastAsia"/>
              </w:rPr>
              <w:t>，</w:t>
            </w:r>
            <w:r>
              <w:t>机场也有地理坐标。</w:t>
            </w:r>
          </w:p>
          <w:p>
            <w:pPr>
              <w:widowControl/>
              <w:jc w:val="left"/>
            </w:pPr>
            <w:r>
              <w:rPr>
                <w:rFonts w:hint="eastAsia"/>
                <w:b/>
                <w:bCs/>
              </w:rPr>
              <w:t>【选题2】</w:t>
            </w:r>
            <w:r>
              <w:t>[真实或伪造]伪造职位发布预测</w:t>
            </w:r>
          </w:p>
          <w:p>
            <w:r>
              <w:rPr>
                <w:rFonts w:hint="eastAsia"/>
                <w:b/>
                <w:bCs/>
              </w:rPr>
              <w:t>数据获取</w:t>
            </w:r>
            <w:r>
              <w:rPr>
                <w:rFonts w:hint="eastAsia"/>
              </w:rPr>
              <w:t>：链接: https://pan.baidu.com/s/1YzDakK-0b98B_XqlxjHTnA 提取码: rdev</w:t>
            </w:r>
          </w:p>
          <w:p>
            <w:pPr>
              <w:widowControl/>
              <w:jc w:val="left"/>
            </w:pPr>
            <w:r>
              <w:rPr>
                <w:rFonts w:hint="eastAsia"/>
                <w:b/>
                <w:bCs/>
              </w:rPr>
              <w:t>数据描述</w:t>
            </w:r>
            <w:r>
              <w:rPr>
                <w:rFonts w:hint="eastAsia"/>
              </w:rPr>
              <w:t>：</w:t>
            </w:r>
            <w:r>
              <w:t>该数据集包含18K职位描述，其中约800个是伪造的。数据包括文本信息和有关作业的元信息。该数据集可用于创建分类模型，该分类模型可学习欺诈的职位描述。</w:t>
            </w:r>
          </w:p>
          <w:p>
            <w:pPr>
              <w:widowControl/>
              <w:jc w:val="left"/>
            </w:pPr>
            <w:r>
              <w:rPr>
                <w:rFonts w:hint="eastAsia"/>
                <w:b/>
                <w:bCs/>
              </w:rPr>
              <w:t>【选题3】</w:t>
            </w:r>
            <w:r>
              <w:t xml:space="preserve"> 上海车牌拍卖价格</w:t>
            </w:r>
          </w:p>
          <w:p>
            <w:r>
              <w:rPr>
                <w:rFonts w:hint="eastAsia"/>
                <w:b/>
                <w:bCs/>
              </w:rPr>
              <w:t>数据获取</w:t>
            </w:r>
            <w:r>
              <w:rPr>
                <w:rFonts w:hint="eastAsia"/>
              </w:rPr>
              <w:t>：链接: https://pan.baidu.com/s/1MiEUnPYvitDOv7K49JrpJg 提取码: f78n</w:t>
            </w:r>
          </w:p>
          <w:p>
            <w:pPr>
              <w:widowControl/>
              <w:jc w:val="left"/>
              <w:rPr>
                <w:kern w:val="0"/>
                <w:sz w:val="24"/>
              </w:rPr>
            </w:pPr>
            <w:r>
              <w:rPr>
                <w:rFonts w:hint="eastAsia"/>
                <w:b/>
                <w:bCs/>
              </w:rPr>
              <w:t>数据描述</w:t>
            </w:r>
            <w:r>
              <w:rPr>
                <w:rFonts w:hint="eastAsia"/>
              </w:rPr>
              <w:t>：</w:t>
            </w:r>
            <w:r>
              <w:t>上海每个月都会使用拍卖系统向化石燃料汽车购买者出售数量有限的车牌。这个牌照的平均价格约为13,000美元，通常被称为“世界上最昂贵的金属片”。因此，我们的目标是预测下个月的平均价格或最低价格。</w:t>
            </w:r>
          </w:p>
          <w:p>
            <w:pPr>
              <w:widowControl/>
              <w:jc w:val="left"/>
              <w:rPr>
                <w:kern w:val="0"/>
                <w:sz w:val="24"/>
              </w:rPr>
            </w:pPr>
            <w:r>
              <w:rPr>
                <w:rFonts w:hint="eastAsia"/>
                <w:b/>
                <w:bCs/>
              </w:rPr>
              <w:t>【选题</w:t>
            </w:r>
            <w:r>
              <w:rPr>
                <w:b/>
                <w:bCs/>
              </w:rPr>
              <w:t>4</w:t>
            </w:r>
            <w:r>
              <w:rPr>
                <w:rFonts w:hint="eastAsia"/>
                <w:b/>
                <w:bCs/>
              </w:rPr>
              <w:t>】</w:t>
            </w:r>
            <w:r>
              <w:t>电信客户流失</w:t>
            </w:r>
          </w:p>
          <w:p>
            <w:r>
              <w:rPr>
                <w:rFonts w:hint="eastAsia"/>
                <w:b/>
                <w:bCs/>
              </w:rPr>
              <w:t>数据获取</w:t>
            </w:r>
            <w:r>
              <w:rPr>
                <w:rFonts w:hint="eastAsia"/>
              </w:rPr>
              <w:t>：链接: https://pan.baidu.com/s/1S8EmIsA67HMgAQywwL_2nw 提取码: gpwu 复制这段内容后打开百度网盘手机App，操作更方便哦</w:t>
            </w:r>
          </w:p>
          <w:p>
            <w:pPr>
              <w:widowControl/>
              <w:jc w:val="left"/>
            </w:pPr>
            <w:r>
              <w:rPr>
                <w:rFonts w:hint="eastAsia"/>
                <w:b/>
                <w:bCs/>
              </w:rPr>
              <w:t>数据描述</w:t>
            </w:r>
            <w:r>
              <w:rPr>
                <w:rFonts w:hint="eastAsia"/>
              </w:rPr>
              <w:t>：</w:t>
            </w:r>
            <w:r>
              <w:t>分析所有相关的客户数据并制定有针对性的客户保留计划。</w:t>
            </w:r>
          </w:p>
          <w:p>
            <w:pPr>
              <w:widowControl/>
              <w:jc w:val="left"/>
            </w:pPr>
            <w:r>
              <w:rPr>
                <w:rFonts w:hint="eastAsia"/>
                <w:b/>
                <w:bCs/>
              </w:rPr>
              <w:t>属性描述：</w:t>
            </w:r>
            <w:r>
              <w:rPr>
                <w:rFonts w:hint="eastAsia"/>
              </w:rPr>
              <w:t>如下图</w:t>
            </w:r>
            <w:r>
              <w:drawing>
                <wp:inline distT="0" distB="0" distL="0" distR="0">
                  <wp:extent cx="5535930" cy="552640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535930" cy="5526405"/>
                          </a:xfrm>
                          <a:prstGeom prst="rect">
                            <a:avLst/>
                          </a:prstGeom>
                        </pic:spPr>
                      </pic:pic>
                    </a:graphicData>
                  </a:graphic>
                </wp:inline>
              </w:drawing>
            </w:r>
          </w:p>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900" w:type="dxa"/>
          <w:wAfter w:w="540" w:type="dxa"/>
          <w:trHeight w:val="13850" w:hRule="atLeast"/>
        </w:trPr>
        <w:tc>
          <w:tcPr>
            <w:tcW w:w="9180" w:type="dxa"/>
            <w:gridSpan w:val="2"/>
          </w:tcPr>
          <w:p>
            <w:pPr>
              <w:pBdr>
                <w:bottom w:val="single" w:color="auto" w:sz="6" w:space="1"/>
              </w:pBdr>
              <w:jc w:val="center"/>
              <w:rPr>
                <w:rFonts w:ascii="仿宋_GB2312" w:eastAsia="仿宋_GB2312"/>
                <w:sz w:val="30"/>
                <w:szCs w:val="30"/>
              </w:rPr>
            </w:pPr>
            <w:r>
              <w:rPr>
                <w:rFonts w:hint="eastAsia" w:ascii="仿宋_GB2312" w:eastAsia="仿宋_GB2312"/>
                <w:sz w:val="30"/>
                <w:szCs w:val="30"/>
              </w:rPr>
              <w:t>（正文）</w:t>
            </w:r>
          </w:p>
          <w:p>
            <w:pPr>
              <w:pBdr>
                <w:bottom w:val="single" w:color="auto" w:sz="6" w:space="1"/>
              </w:pBdr>
              <w:jc w:val="center"/>
              <w:rPr>
                <w:sz w:val="36"/>
                <w:szCs w:val="36"/>
              </w:rPr>
            </w:pPr>
            <w:r>
              <w:rPr>
                <w:rFonts w:hint="eastAsia"/>
                <w:b/>
                <w:bCs/>
                <w:sz w:val="36"/>
                <w:szCs w:val="36"/>
              </w:rPr>
              <w:t>《×××》项目报告</w:t>
            </w:r>
          </w:p>
          <w:p>
            <w:pPr>
              <w:rPr>
                <w:rFonts w:ascii="黑体" w:eastAsia="黑体"/>
                <w:b/>
                <w:bCs/>
                <w:spacing w:val="10"/>
                <w:sz w:val="28"/>
                <w:szCs w:val="28"/>
              </w:rPr>
            </w:pPr>
          </w:p>
          <w:p>
            <w:pPr>
              <w:pStyle w:val="2"/>
              <w:spacing w:line="400" w:lineRule="exact"/>
              <w:jc w:val="left"/>
              <w:rPr>
                <w:rFonts w:ascii="黑体" w:eastAsia="黑体"/>
                <w:b/>
                <w:bCs/>
                <w:spacing w:val="10"/>
                <w:sz w:val="24"/>
                <w:szCs w:val="24"/>
              </w:rPr>
            </w:pPr>
            <w:r>
              <w:rPr>
                <w:rFonts w:hint="eastAsia" w:ascii="黑体" w:eastAsia="黑体"/>
                <w:b/>
                <w:bCs/>
                <w:spacing w:val="10"/>
                <w:sz w:val="24"/>
                <w:szCs w:val="24"/>
              </w:rPr>
              <w:t>一、项目概况</w:t>
            </w:r>
          </w:p>
          <w:p>
            <w:pPr>
              <w:ind w:firstLine="630" w:firstLineChars="300"/>
              <w:rPr>
                <w:szCs w:val="21"/>
              </w:rPr>
            </w:pPr>
            <w:r>
              <w:rPr>
                <w:rFonts w:hint="eastAsia"/>
                <w:szCs w:val="21"/>
              </w:rPr>
              <w:t>（五号宋体）</w:t>
            </w:r>
          </w:p>
          <w:p>
            <w:pPr>
              <w:pStyle w:val="2"/>
              <w:spacing w:line="400" w:lineRule="exact"/>
              <w:rPr>
                <w:rFonts w:ascii="黑体" w:eastAsia="黑体"/>
                <w:b/>
                <w:bCs/>
                <w:spacing w:val="10"/>
                <w:sz w:val="24"/>
                <w:szCs w:val="24"/>
              </w:rPr>
            </w:pPr>
            <w:r>
              <w:rPr>
                <w:rFonts w:hint="eastAsia" w:ascii="黑体" w:eastAsia="黑体"/>
                <w:b/>
                <w:bCs/>
                <w:spacing w:val="10"/>
                <w:sz w:val="24"/>
                <w:szCs w:val="24"/>
              </w:rPr>
              <w:t>二、数据获取及分析</w:t>
            </w:r>
          </w:p>
          <w:p>
            <w:pPr>
              <w:ind w:firstLine="630" w:firstLineChars="300"/>
              <w:rPr>
                <w:szCs w:val="21"/>
              </w:rPr>
            </w:pPr>
            <w:r>
              <w:rPr>
                <w:rFonts w:hint="eastAsia"/>
                <w:szCs w:val="21"/>
              </w:rPr>
              <w:t>（五号宋体）</w:t>
            </w:r>
          </w:p>
          <w:p>
            <w:pPr>
              <w:ind w:firstLine="630" w:firstLineChars="300"/>
              <w:rPr>
                <w:szCs w:val="21"/>
              </w:rPr>
            </w:pPr>
          </w:p>
          <w:p>
            <w:pPr>
              <w:pStyle w:val="2"/>
              <w:spacing w:line="400" w:lineRule="exact"/>
              <w:rPr>
                <w:rFonts w:ascii="黑体" w:eastAsia="黑体"/>
                <w:b/>
                <w:bCs/>
                <w:spacing w:val="10"/>
                <w:sz w:val="24"/>
                <w:szCs w:val="24"/>
              </w:rPr>
            </w:pPr>
            <w:r>
              <w:rPr>
                <w:rFonts w:hint="eastAsia" w:ascii="黑体" w:eastAsia="黑体"/>
                <w:b/>
                <w:bCs/>
                <w:spacing w:val="10"/>
                <w:sz w:val="24"/>
                <w:szCs w:val="24"/>
              </w:rPr>
              <w:t>三、特征工程</w:t>
            </w:r>
          </w:p>
          <w:p>
            <w:pPr>
              <w:ind w:firstLine="630" w:firstLineChars="300"/>
              <w:rPr>
                <w:szCs w:val="21"/>
              </w:rPr>
            </w:pPr>
            <w:r>
              <w:rPr>
                <w:rFonts w:hint="eastAsia"/>
                <w:szCs w:val="21"/>
              </w:rPr>
              <w:t>（五号宋体）</w:t>
            </w:r>
          </w:p>
          <w:p>
            <w:pPr>
              <w:ind w:firstLine="630" w:firstLineChars="300"/>
              <w:rPr>
                <w:szCs w:val="21"/>
              </w:rPr>
            </w:pPr>
          </w:p>
          <w:p>
            <w:pPr>
              <w:pStyle w:val="2"/>
              <w:spacing w:line="400" w:lineRule="exact"/>
              <w:rPr>
                <w:rFonts w:ascii="黑体" w:eastAsia="黑体"/>
                <w:b/>
                <w:bCs/>
                <w:spacing w:val="10"/>
                <w:sz w:val="24"/>
                <w:szCs w:val="24"/>
              </w:rPr>
            </w:pPr>
            <w:r>
              <w:rPr>
                <w:rFonts w:hint="eastAsia" w:ascii="黑体" w:eastAsia="黑体"/>
                <w:b/>
                <w:bCs/>
                <w:spacing w:val="10"/>
                <w:sz w:val="24"/>
                <w:szCs w:val="24"/>
              </w:rPr>
              <w:t>四、模型设计、选择</w:t>
            </w:r>
          </w:p>
          <w:p>
            <w:pPr>
              <w:ind w:firstLine="630" w:firstLineChars="300"/>
              <w:rPr>
                <w:szCs w:val="21"/>
              </w:rPr>
            </w:pPr>
            <w:r>
              <w:rPr>
                <w:rFonts w:hint="eastAsia"/>
                <w:szCs w:val="21"/>
              </w:rPr>
              <w:t>（五号宋体）</w:t>
            </w:r>
          </w:p>
          <w:p>
            <w:pPr>
              <w:ind w:firstLine="630" w:firstLineChars="300"/>
              <w:rPr>
                <w:szCs w:val="21"/>
              </w:rPr>
            </w:pPr>
          </w:p>
          <w:p>
            <w:pPr>
              <w:pStyle w:val="2"/>
              <w:spacing w:line="400" w:lineRule="exact"/>
              <w:rPr>
                <w:rFonts w:ascii="黑体" w:eastAsia="黑体"/>
                <w:b/>
                <w:bCs/>
                <w:spacing w:val="10"/>
                <w:sz w:val="24"/>
                <w:szCs w:val="24"/>
              </w:rPr>
            </w:pPr>
            <w:r>
              <w:rPr>
                <w:rFonts w:hint="eastAsia" w:ascii="黑体" w:eastAsia="黑体"/>
                <w:b/>
                <w:bCs/>
                <w:spacing w:val="10"/>
                <w:sz w:val="24"/>
                <w:szCs w:val="24"/>
              </w:rPr>
              <w:t>五、模型评估</w:t>
            </w:r>
          </w:p>
          <w:p>
            <w:pPr>
              <w:ind w:firstLine="630" w:firstLineChars="300"/>
              <w:rPr>
                <w:szCs w:val="21"/>
              </w:rPr>
            </w:pPr>
            <w:r>
              <w:rPr>
                <w:rFonts w:hint="eastAsia"/>
                <w:szCs w:val="21"/>
              </w:rPr>
              <w:t>（五号宋体）</w:t>
            </w:r>
          </w:p>
          <w:p>
            <w:pPr>
              <w:ind w:firstLine="630" w:firstLineChars="300"/>
              <w:rPr>
                <w:szCs w:val="21"/>
              </w:rPr>
            </w:pPr>
          </w:p>
          <w:p>
            <w:pPr>
              <w:pStyle w:val="2"/>
              <w:spacing w:line="400" w:lineRule="exact"/>
              <w:rPr>
                <w:rFonts w:ascii="黑体" w:eastAsia="黑体"/>
                <w:b/>
                <w:bCs/>
                <w:spacing w:val="10"/>
                <w:sz w:val="24"/>
                <w:szCs w:val="24"/>
              </w:rPr>
            </w:pPr>
            <w:r>
              <w:rPr>
                <w:rFonts w:hint="eastAsia" w:ascii="黑体" w:eastAsia="黑体"/>
                <w:b/>
                <w:bCs/>
                <w:spacing w:val="10"/>
                <w:sz w:val="24"/>
                <w:szCs w:val="24"/>
              </w:rPr>
              <w:t>六、实验结果对比及结果可视化</w:t>
            </w:r>
          </w:p>
          <w:p>
            <w:pPr>
              <w:ind w:firstLine="630" w:firstLineChars="300"/>
              <w:rPr>
                <w:szCs w:val="21"/>
              </w:rPr>
            </w:pPr>
            <w:r>
              <w:rPr>
                <w:rFonts w:hint="eastAsia"/>
                <w:szCs w:val="21"/>
              </w:rPr>
              <w:t>（五号宋体）</w:t>
            </w:r>
          </w:p>
          <w:p>
            <w:pPr>
              <w:ind w:firstLine="630" w:firstLineChars="300"/>
              <w:rPr>
                <w:szCs w:val="21"/>
              </w:rPr>
            </w:pPr>
          </w:p>
          <w:p>
            <w:r>
              <w:rPr>
                <w:rFonts w:hint="eastAsia" w:ascii="黑体" w:eastAsia="黑体"/>
                <w:b/>
                <w:bCs/>
                <w:spacing w:val="10"/>
                <w:sz w:val="24"/>
              </w:rPr>
              <w:t xml:space="preserve">附录 </w:t>
            </w:r>
            <w:r>
              <w:rPr>
                <w:rFonts w:ascii="黑体" w:eastAsia="黑体"/>
                <w:b/>
                <w:bCs/>
                <w:spacing w:val="10"/>
                <w:sz w:val="24"/>
              </w:rPr>
              <w:t>A</w:t>
            </w:r>
            <w:r>
              <w:rPr>
                <w:rFonts w:hint="eastAsia" w:ascii="黑体" w:eastAsia="黑体"/>
                <w:b/>
                <w:bCs/>
                <w:spacing w:val="10"/>
                <w:sz w:val="24"/>
              </w:rPr>
              <w:t>主要实现代码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1686" w:type="dxa"/>
          <w:trHeight w:val="13850" w:hRule="atLeast"/>
        </w:trPr>
        <w:tc>
          <w:tcPr>
            <w:tcW w:w="8934" w:type="dxa"/>
            <w:gridSpan w:val="2"/>
          </w:tc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40" w:right="1361" w:bottom="1440" w:left="1588" w:header="851" w:footer="992" w:gutter="0"/>
          <w:cols w:space="720" w:num="1"/>
          <w:docGrid w:type="lines" w:linePitch="312" w:charSpace="0"/>
        </w:sectPr>
      </w:pPr>
    </w:p>
    <w:tbl>
      <w:tblPr>
        <w:tblStyle w:val="5"/>
        <w:tblW w:w="990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900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40" w:type="dxa"/>
          <w:trHeight w:val="13694" w:hRule="atLeast"/>
        </w:trPr>
        <w:tc>
          <w:tcPr>
            <w:tcW w:w="9360"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trHeight w:val="13694" w:hRule="atLeast"/>
        </w:trPr>
        <w:tc>
          <w:tcPr>
            <w:tcW w:w="9540"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40" w:type="dxa"/>
          <w:trHeight w:val="13539" w:hRule="atLeast"/>
        </w:trPr>
        <w:tc>
          <w:tcPr>
            <w:tcW w:w="9360" w:type="dxa"/>
            <w:gridSpan w:val="2"/>
          </w:tcPr>
          <w:p/>
        </w:tc>
      </w:tr>
    </w:tbl>
    <w:p/>
    <w:sectPr>
      <w:pgSz w:w="11906" w:h="16838"/>
      <w:pgMar w:top="1440" w:right="1361" w:bottom="1440" w:left="1191"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B0604020202020204"/>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02D7"/>
    <w:rsid w:val="00123D18"/>
    <w:rsid w:val="00124F4C"/>
    <w:rsid w:val="00130F92"/>
    <w:rsid w:val="00154E87"/>
    <w:rsid w:val="001574D6"/>
    <w:rsid w:val="00172A27"/>
    <w:rsid w:val="001D2982"/>
    <w:rsid w:val="002210F6"/>
    <w:rsid w:val="00245DDF"/>
    <w:rsid w:val="00281725"/>
    <w:rsid w:val="00312B2D"/>
    <w:rsid w:val="003B4BB9"/>
    <w:rsid w:val="004269A2"/>
    <w:rsid w:val="00473066"/>
    <w:rsid w:val="004E1126"/>
    <w:rsid w:val="00577E6F"/>
    <w:rsid w:val="006432D7"/>
    <w:rsid w:val="006D532D"/>
    <w:rsid w:val="007A1623"/>
    <w:rsid w:val="009D4A30"/>
    <w:rsid w:val="009D4B05"/>
    <w:rsid w:val="00A674FD"/>
    <w:rsid w:val="00B22EF0"/>
    <w:rsid w:val="00B25BF7"/>
    <w:rsid w:val="00C0115F"/>
    <w:rsid w:val="00C27CBB"/>
    <w:rsid w:val="00D21B37"/>
    <w:rsid w:val="00DB638A"/>
    <w:rsid w:val="00EC55A7"/>
    <w:rsid w:val="00EF5CE8"/>
    <w:rsid w:val="00F1646B"/>
    <w:rsid w:val="0A99666D"/>
    <w:rsid w:val="0E624C2B"/>
    <w:rsid w:val="1C9C61C3"/>
    <w:rsid w:val="3375204C"/>
    <w:rsid w:val="5C315FD0"/>
    <w:rsid w:val="6274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customStyle="1" w:styleId="9">
    <w:name w:val="页眉 字符"/>
    <w:link w:val="4"/>
    <w:qFormat/>
    <w:uiPriority w:val="99"/>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287</Words>
  <Characters>1636</Characters>
  <Lines>13</Lines>
  <Paragraphs>3</Paragraphs>
  <TotalTime>41</TotalTime>
  <ScaleCrop>false</ScaleCrop>
  <LinksUpToDate>false</LinksUpToDate>
  <CharactersWithSpaces>1920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2020-04-24T02:07:00Z</dcterms:created>
  <dc:creator>微软用户</dc:creator>
  <cp:lastModifiedBy>胡苏-Jessie Hu</cp:lastModifiedBy>
  <cp:lastPrinted>2018-04-19T07:29:00Z</cp:lastPrinted>
  <dcterms:modified xsi:type="dcterms:W3CDTF">2020-06-10T12:12:17Z</dcterms:modified>
  <dc:title>---------------------------------------------装--------------------------------- ---------  订 -----------------------------------------线----------------------------------------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