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Story Line Background</w:t>
      </w:r>
    </w:p>
    <w:p>
      <w:pPr>
        <w:pStyle w:val="Normal"/>
        <w:rPr/>
      </w:pPr>
      <w:r>
        <w:rPr/>
        <w:t>Fifteen years ago, a coven of vampires fled from (location) and traveled across the Flaness. After 5 years of moving from city to city, they settled in the city of Dyvers. There they found the fluctuating population of refugees easy victims that were easily missed. A Furyondian Knight of the Hart had tracked the family from their previous home in Chendl and sought to rid the world of them. He managed to slay the elder vampire, after which the rest of the family hunted him down and slew him in the sewers of Dyvers.</w:t>
      </w:r>
    </w:p>
    <w:p>
      <w:pPr>
        <w:pStyle w:val="Normal"/>
        <w:rPr/>
      </w:pPr>
      <w:r>
        <w:rPr/>
        <w:t>His wore a Ring of Mind Shielding, and as he took his last breath his soul escaped to the ring. If the ring can be returned to his order in Chendl he can be resurrected by the High Priest of Heironeous.</w:t>
      </w:r>
    </w:p>
    <w:p>
      <w:pPr>
        <w:pStyle w:val="Normal"/>
        <w:rPr/>
      </w:pPr>
      <w:r>
        <w:rPr/>
      </w:r>
    </w:p>
    <w:p>
      <w:pPr>
        <w:pStyle w:val="Normal"/>
        <w:rPr/>
      </w:pPr>
      <w:r>
        <w:rPr/>
        <w:t xml:space="preserve">With the elder vampire slain, the rest of the family </w:t>
      </w:r>
      <w:r>
        <w:rPr/>
        <w:t>splintered as each tried to gain control of the elder’s vast power and wealth.</w:t>
      </w:r>
    </w:p>
    <w:p>
      <w:pPr>
        <w:pStyle w:val="Normal"/>
        <w:rPr/>
      </w:pPr>
      <w:r>
        <w:rPr/>
      </w:r>
    </w:p>
    <w:p>
      <w:pPr>
        <w:pStyle w:val="Normal"/>
        <w:rPr>
          <w:b/>
          <w:b/>
          <w:bCs/>
        </w:rPr>
      </w:pPr>
      <w:r>
        <w:rPr>
          <w:b/>
          <w:bCs/>
        </w:rPr>
        <w:t>Broken Ground</w:t>
      </w:r>
    </w:p>
    <w:p>
      <w:pPr>
        <w:pStyle w:val="Normal"/>
        <w:rPr>
          <w:b w:val="false"/>
          <w:b w:val="false"/>
          <w:bCs w:val="false"/>
        </w:rPr>
      </w:pPr>
      <w:r>
        <w:rPr>
          <w:b w:val="false"/>
          <w:bCs w:val="false"/>
        </w:rPr>
        <w:t>The adventurers stumble into the section of the sewers where the Knight was slain, discovering his ring in the process. If a hero whom he deems worthy wears his ring, he will begin to inform the bearer as to the fighting members of the vampire family.</w:t>
      </w:r>
    </w:p>
    <w:p>
      <w:pPr>
        <w:pStyle w:val="Normal"/>
        <w:rPr>
          <w:b w:val="false"/>
          <w:b w:val="false"/>
          <w:bCs w:val="false"/>
        </w:rPr>
      </w:pPr>
      <w:r>
        <w:rPr>
          <w:b w:val="false"/>
          <w:bCs w:val="false"/>
        </w:rPr>
      </w:r>
    </w:p>
    <w:p>
      <w:pPr>
        <w:pStyle w:val="Normal"/>
        <w:rPr>
          <w:b/>
          <w:b/>
          <w:bCs/>
        </w:rPr>
      </w:pPr>
      <w:r>
        <w:rPr>
          <w:b/>
          <w:bCs/>
        </w:rPr>
        <w:t>Knightwatch</w:t>
      </w:r>
    </w:p>
    <w:p>
      <w:pPr>
        <w:pStyle w:val="Normal"/>
        <w:rPr>
          <w:b w:val="false"/>
          <w:b w:val="false"/>
          <w:bCs w:val="false"/>
        </w:rPr>
      </w:pPr>
      <w:r>
        <w:rPr>
          <w:b w:val="false"/>
          <w:bCs w:val="false"/>
        </w:rPr>
        <w:t>A slew of gruesome murders leads the adventures onto the trail of the youngest vampire, who has yet to tame his bloodlust. What started as some animal killings out in the fields south of Dyvers has escalated to the vampire taking the lives of 3 women in various areas of the city. Each scene leaves a clue as to where the vampire is hiding out and the party then confronts the vampire, who is just about to kill his 4</w:t>
      </w:r>
      <w:r>
        <w:rPr>
          <w:b w:val="false"/>
          <w:bCs w:val="false"/>
          <w:vertAlign w:val="superscript"/>
        </w:rPr>
        <w:t>th</w:t>
      </w:r>
      <w:r>
        <w:rPr>
          <w:b w:val="false"/>
          <w:bCs w:val="false"/>
        </w:rPr>
        <w:t xml:space="preserve"> victim</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LibreOffice/6.0.3.2$Linux_X86_64 LibreOffice_project/00m0$Build-2</Application>
  <Pages>1</Pages>
  <Words>292</Words>
  <Characters>1290</Characters>
  <CharactersWithSpaces>1574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2018-09-17T14:08:30Z</dcterms:created>
  <dc:creator/>
  <dc:description/>
  <dc:language>en-US</dc:language>
  <cp:lastModifiedBy/>
  <dcterms:modified xsi:type="dcterms:W3CDTF">2018-09-19T13:08:25Z</dcterms:modified>
  <cp:revision>9</cp:revision>
  <dc:subject/>
  <dc:title/>
</cp:coreProperties>
</file>