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  <w:r>
        <w:rPr>
          <w:rFonts w:ascii="Times New Roman" w:eastAsia="楷体_GB2312" w:hAnsi="Times New Roman" w:cs="Times New Roman" w:hint="eastAsia"/>
          <w:szCs w:val="21"/>
        </w:rPr>
        <w:t>老胡，今天我急用！！！</w:t>
      </w:r>
    </w:p>
    <w:p w:rsidR="00E421BC" w:rsidRP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  <w:r w:rsidRPr="00E421BC">
        <w:rPr>
          <w:rFonts w:ascii="Times New Roman" w:eastAsia="楷体_GB2312" w:hAnsi="Times New Roman" w:cs="Times New Roman" w:hint="eastAsia"/>
          <w:szCs w:val="21"/>
        </w:rPr>
        <w:t>我这里需要几段录波波形，提供给试验结构出报告。这份报告主要体现的是我们“单相接地管理系统成套装置”消弧选相容错和纠错功能的内容，现在我们缺少录波的证据。</w:t>
      </w:r>
    </w:p>
    <w:p w:rsidR="00E421BC" w:rsidRPr="00E421BC" w:rsidRDefault="00E421BC" w:rsidP="00E421BC">
      <w:pPr>
        <w:widowControl/>
        <w:jc w:val="left"/>
        <w:rPr>
          <w:rFonts w:ascii="Times New Roman" w:eastAsia="楷体_GB2312" w:hAnsi="Times New Roman" w:cs="Times New Roman"/>
          <w:szCs w:val="21"/>
        </w:rPr>
      </w:pPr>
      <w:r w:rsidRPr="00E421BC">
        <w:rPr>
          <w:rFonts w:ascii="Times New Roman" w:eastAsia="楷体_GB2312" w:hAnsi="Times New Roman" w:cs="Times New Roman"/>
          <w:noProof/>
          <w:szCs w:val="21"/>
        </w:rPr>
        <w:drawing>
          <wp:inline distT="0" distB="0" distL="0" distR="0">
            <wp:extent cx="5760085" cy="4116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BC" w:rsidRP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</w:p>
    <w:p w:rsid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 w:hint="eastAsia"/>
          <w:szCs w:val="21"/>
        </w:rPr>
      </w:pPr>
      <w:r w:rsidRPr="00E421BC">
        <w:rPr>
          <w:rFonts w:ascii="Times New Roman" w:eastAsia="楷体_GB2312" w:hAnsi="Times New Roman" w:cs="Times New Roman" w:hint="eastAsia"/>
          <w:szCs w:val="21"/>
        </w:rPr>
        <w:t>第一段是系统</w:t>
      </w:r>
      <w:r w:rsidRPr="00E421BC">
        <w:rPr>
          <w:rFonts w:ascii="Times New Roman" w:eastAsia="楷体_GB2312" w:hAnsi="Times New Roman" w:cs="Times New Roman" w:hint="eastAsia"/>
          <w:szCs w:val="21"/>
        </w:rPr>
        <w:t>A</w:t>
      </w:r>
      <w:r w:rsidRPr="00E421BC">
        <w:rPr>
          <w:rFonts w:ascii="Times New Roman" w:eastAsia="楷体_GB2312" w:hAnsi="Times New Roman" w:cs="Times New Roman" w:hint="eastAsia"/>
          <w:szCs w:val="21"/>
        </w:rPr>
        <w:t>相发生单相弧光接地后，装置</w:t>
      </w:r>
      <w:r w:rsidRPr="00E421BC">
        <w:rPr>
          <w:rFonts w:ascii="Times New Roman" w:eastAsia="楷体_GB2312" w:hAnsi="Times New Roman" w:cs="Times New Roman" w:hint="eastAsia"/>
          <w:szCs w:val="21"/>
        </w:rPr>
        <w:t>A</w:t>
      </w:r>
      <w:r w:rsidRPr="00E421BC">
        <w:rPr>
          <w:rFonts w:ascii="Times New Roman" w:eastAsia="楷体_GB2312" w:hAnsi="Times New Roman" w:cs="Times New Roman" w:hint="eastAsia"/>
          <w:szCs w:val="21"/>
        </w:rPr>
        <w:t>相消弧正确的动作波形，要求体现故障电压的幅值、波形、处理时间时长的波形证据。如上图</w:t>
      </w:r>
      <w:r w:rsidRPr="00E421BC">
        <w:rPr>
          <w:rFonts w:ascii="Times New Roman" w:eastAsia="楷体_GB2312" w:hAnsi="Times New Roman" w:cs="Times New Roman" w:hint="eastAsia"/>
          <w:szCs w:val="21"/>
        </w:rPr>
        <w:t>3</w:t>
      </w:r>
      <w:r w:rsidRPr="00E421BC">
        <w:rPr>
          <w:rFonts w:ascii="Times New Roman" w:eastAsia="楷体_GB2312" w:hAnsi="Times New Roman" w:cs="Times New Roman"/>
          <w:szCs w:val="21"/>
        </w:rPr>
        <w:t>.4.8.9</w:t>
      </w:r>
      <w:r w:rsidRPr="00E421BC">
        <w:rPr>
          <w:rFonts w:ascii="Times New Roman" w:eastAsia="楷体_GB2312" w:hAnsi="Times New Roman" w:cs="Times New Roman"/>
          <w:szCs w:val="21"/>
        </w:rPr>
        <w:t>合闸，模拟外部出现弧光接地，我们的控制器采样正确</w:t>
      </w:r>
      <w:r w:rsidRPr="00E421BC">
        <w:rPr>
          <w:rFonts w:ascii="Times New Roman" w:eastAsia="楷体_GB2312" w:hAnsi="Times New Roman" w:cs="Times New Roman" w:hint="eastAsia"/>
          <w:szCs w:val="21"/>
        </w:rPr>
        <w:t>，控制柜内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号开关合闸，</w:t>
      </w:r>
      <w:r w:rsidRPr="00E421BC">
        <w:rPr>
          <w:rFonts w:ascii="Times New Roman" w:eastAsia="楷体_GB2312" w:hAnsi="Times New Roman" w:cs="Times New Roman" w:hint="eastAsia"/>
          <w:szCs w:val="21"/>
        </w:rPr>
        <w:t>2</w:t>
      </w:r>
      <w:r w:rsidRPr="00E421BC">
        <w:rPr>
          <w:rFonts w:ascii="Times New Roman" w:eastAsia="楷体_GB2312" w:hAnsi="Times New Roman" w:cs="Times New Roman"/>
          <w:szCs w:val="21"/>
        </w:rPr>
        <w:t>7</w:t>
      </w:r>
      <w:r w:rsidRPr="00E421BC">
        <w:rPr>
          <w:rFonts w:ascii="Times New Roman" w:eastAsia="楷体_GB2312" w:hAnsi="Times New Roman" w:cs="Times New Roman"/>
          <w:szCs w:val="21"/>
        </w:rPr>
        <w:t>号开关合闸</w:t>
      </w:r>
      <w:r w:rsidRPr="00E421BC">
        <w:rPr>
          <w:rFonts w:ascii="Times New Roman" w:eastAsia="楷体_GB2312" w:hAnsi="Times New Roman" w:cs="Times New Roman" w:hint="eastAsia"/>
          <w:szCs w:val="21"/>
        </w:rPr>
        <w:t>。电压正常波形</w:t>
      </w:r>
      <w:r w:rsidRPr="00E421BC">
        <w:rPr>
          <w:rFonts w:ascii="Times New Roman" w:eastAsia="楷体_GB2312" w:hAnsi="Times New Roman" w:cs="Times New Roman" w:hint="eastAsia"/>
          <w:szCs w:val="21"/>
        </w:rPr>
        <w:t>----</w:t>
      </w:r>
      <w:r w:rsidRPr="00E421BC">
        <w:rPr>
          <w:rFonts w:ascii="Times New Roman" w:eastAsia="楷体_GB2312" w:hAnsi="Times New Roman" w:cs="Times New Roman" w:hint="eastAsia"/>
          <w:szCs w:val="21"/>
        </w:rPr>
        <w:t>故障波形</w:t>
      </w:r>
      <w:r w:rsidRPr="00E421BC">
        <w:rPr>
          <w:rFonts w:ascii="Times New Roman" w:eastAsia="楷体_GB2312" w:hAnsi="Times New Roman" w:cs="Times New Roman" w:hint="eastAsia"/>
          <w:szCs w:val="21"/>
        </w:rPr>
        <w:t>1</w:t>
      </w:r>
      <w:r w:rsidRPr="00E421BC">
        <w:rPr>
          <w:rFonts w:ascii="Times New Roman" w:eastAsia="楷体_GB2312" w:hAnsi="Times New Roman" w:cs="Times New Roman"/>
          <w:szCs w:val="21"/>
        </w:rPr>
        <w:t>0ms</w:t>
      </w:r>
      <w:r w:rsidRPr="00E421BC">
        <w:rPr>
          <w:rFonts w:ascii="Times New Roman" w:eastAsia="楷体_GB2312" w:hAnsi="Times New Roman" w:cs="Times New Roman" w:hint="eastAsia"/>
          <w:szCs w:val="21"/>
        </w:rPr>
        <w:t>（用继保弧光接地的典型值）</w:t>
      </w:r>
      <w:r w:rsidRPr="00E421BC">
        <w:rPr>
          <w:rFonts w:ascii="Times New Roman" w:eastAsia="楷体_GB2312" w:hAnsi="Times New Roman" w:cs="Times New Roman" w:hint="eastAsia"/>
          <w:szCs w:val="21"/>
        </w:rPr>
        <w:t>----</w:t>
      </w:r>
      <w:bookmarkStart w:id="0" w:name="_Hlk101347440"/>
      <w:r w:rsidRPr="00E421BC">
        <w:rPr>
          <w:rFonts w:ascii="Times New Roman" w:eastAsia="楷体_GB2312" w:hAnsi="Times New Roman" w:cs="Times New Roman" w:hint="eastAsia"/>
          <w:szCs w:val="21"/>
        </w:rPr>
        <w:t>处理故障的波形（我们控制器判断后出现的金属接地波形）</w:t>
      </w:r>
      <w:bookmarkEnd w:id="0"/>
      <w:r w:rsidRPr="00E421BC">
        <w:rPr>
          <w:rFonts w:ascii="Times New Roman" w:eastAsia="楷体_GB2312" w:hAnsi="Times New Roman" w:cs="Times New Roman" w:hint="eastAsia"/>
          <w:szCs w:val="21"/>
        </w:rPr>
        <w:t>---</w:t>
      </w:r>
      <w:r w:rsidRPr="00E421BC">
        <w:rPr>
          <w:rFonts w:ascii="Times New Roman" w:eastAsia="楷体_GB2312" w:hAnsi="Times New Roman" w:cs="Times New Roman" w:hint="eastAsia"/>
          <w:szCs w:val="21"/>
        </w:rPr>
        <w:t>恢复正常的波形（分开</w:t>
      </w:r>
      <w:r w:rsidRPr="00E421BC">
        <w:rPr>
          <w:rFonts w:ascii="Times New Roman" w:eastAsia="楷体_GB2312" w:hAnsi="Times New Roman" w:cs="Times New Roman" w:hint="eastAsia"/>
          <w:szCs w:val="21"/>
        </w:rPr>
        <w:t>9</w:t>
      </w:r>
      <w:r w:rsidRPr="00E421BC">
        <w:rPr>
          <w:rFonts w:ascii="Times New Roman" w:eastAsia="楷体_GB2312" w:hAnsi="Times New Roman" w:cs="Times New Roman" w:hint="eastAsia"/>
          <w:szCs w:val="21"/>
        </w:rPr>
        <w:t>号，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号，</w:t>
      </w:r>
      <w:r w:rsidRPr="00E421BC">
        <w:rPr>
          <w:rFonts w:ascii="Times New Roman" w:eastAsia="楷体_GB2312" w:hAnsi="Times New Roman" w:cs="Times New Roman" w:hint="eastAsia"/>
          <w:szCs w:val="21"/>
        </w:rPr>
        <w:t>2</w:t>
      </w:r>
      <w:r w:rsidRPr="00E421BC">
        <w:rPr>
          <w:rFonts w:ascii="Times New Roman" w:eastAsia="楷体_GB2312" w:hAnsi="Times New Roman" w:cs="Times New Roman"/>
          <w:szCs w:val="21"/>
        </w:rPr>
        <w:t>7</w:t>
      </w:r>
      <w:r w:rsidRPr="00E421BC">
        <w:rPr>
          <w:rFonts w:ascii="Times New Roman" w:eastAsia="楷体_GB2312" w:hAnsi="Times New Roman" w:cs="Times New Roman"/>
          <w:szCs w:val="21"/>
        </w:rPr>
        <w:t>号开关系统</w:t>
      </w:r>
      <w:r w:rsidRPr="00E421BC">
        <w:rPr>
          <w:rFonts w:ascii="Times New Roman" w:eastAsia="楷体_GB2312" w:hAnsi="Times New Roman" w:cs="Times New Roman" w:hint="eastAsia"/>
          <w:szCs w:val="21"/>
        </w:rPr>
        <w:t>恢复正常的运行波形）。</w:t>
      </w:r>
    </w:p>
    <w:p w:rsidR="00D8735F" w:rsidRPr="00D8735F" w:rsidRDefault="00D8735F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  <w:r>
        <w:rPr>
          <w:rFonts w:ascii="Times New Roman" w:eastAsia="楷体_GB2312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050"/>
            <wp:effectExtent l="19050" t="0" r="254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 w:hint="eastAsia"/>
          <w:szCs w:val="21"/>
        </w:rPr>
      </w:pPr>
      <w:r w:rsidRPr="00E421BC">
        <w:rPr>
          <w:rFonts w:ascii="Times New Roman" w:eastAsia="楷体_GB2312" w:hAnsi="Times New Roman" w:cs="Times New Roman" w:hint="eastAsia"/>
          <w:szCs w:val="21"/>
        </w:rPr>
        <w:t>第二段是系统</w:t>
      </w:r>
      <w:r w:rsidRPr="00E421BC">
        <w:rPr>
          <w:rFonts w:ascii="Times New Roman" w:eastAsia="楷体_GB2312" w:hAnsi="Times New Roman" w:cs="Times New Roman" w:hint="eastAsia"/>
          <w:szCs w:val="21"/>
        </w:rPr>
        <w:t>A</w:t>
      </w:r>
      <w:r w:rsidRPr="00E421BC">
        <w:rPr>
          <w:rFonts w:ascii="Times New Roman" w:eastAsia="楷体_GB2312" w:hAnsi="Times New Roman" w:cs="Times New Roman" w:hint="eastAsia"/>
          <w:szCs w:val="21"/>
        </w:rPr>
        <w:t>相发生单相弧光接地后，装置</w:t>
      </w:r>
      <w:r w:rsidRPr="00E421BC">
        <w:rPr>
          <w:rFonts w:ascii="Times New Roman" w:eastAsia="楷体_GB2312" w:hAnsi="Times New Roman" w:cs="Times New Roman" w:hint="eastAsia"/>
          <w:szCs w:val="21"/>
        </w:rPr>
        <w:t>B</w:t>
      </w:r>
      <w:r w:rsidRPr="00E421BC">
        <w:rPr>
          <w:rFonts w:ascii="Times New Roman" w:eastAsia="楷体_GB2312" w:hAnsi="Times New Roman" w:cs="Times New Roman" w:hint="eastAsia"/>
          <w:szCs w:val="21"/>
        </w:rPr>
        <w:t>相消弧选相错误的动作波形，要求体现故障电压的幅值、波形、处理时间时长。然后分</w:t>
      </w:r>
      <w:r w:rsidRPr="00E421BC">
        <w:rPr>
          <w:rFonts w:ascii="Times New Roman" w:eastAsia="楷体_GB2312" w:hAnsi="Times New Roman" w:cs="Times New Roman" w:hint="eastAsia"/>
          <w:szCs w:val="21"/>
        </w:rPr>
        <w:t>6</w:t>
      </w:r>
      <w:r w:rsidRPr="00E421BC">
        <w:rPr>
          <w:rFonts w:ascii="Times New Roman" w:eastAsia="楷体_GB2312" w:hAnsi="Times New Roman" w:cs="Times New Roman"/>
          <w:szCs w:val="21"/>
        </w:rPr>
        <w:t>号开关，合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号开关，波形恢复正常的金属接地波形，再恢复正常波形。电流短期</w:t>
      </w:r>
      <w:r w:rsidRPr="00E421BC">
        <w:rPr>
          <w:rFonts w:ascii="Times New Roman" w:eastAsia="楷体_GB2312" w:hAnsi="Times New Roman" w:cs="Times New Roman" w:hint="eastAsia"/>
          <w:szCs w:val="21"/>
        </w:rPr>
        <w:t>4</w:t>
      </w:r>
      <w:r w:rsidRPr="00E421BC">
        <w:rPr>
          <w:rFonts w:ascii="Times New Roman" w:eastAsia="楷体_GB2312" w:hAnsi="Times New Roman" w:cs="Times New Roman"/>
          <w:szCs w:val="21"/>
        </w:rPr>
        <w:t>0A</w:t>
      </w:r>
      <w:r w:rsidRPr="00E421BC">
        <w:rPr>
          <w:rFonts w:ascii="Times New Roman" w:eastAsia="楷体_GB2312" w:hAnsi="Times New Roman" w:cs="Times New Roman"/>
          <w:szCs w:val="21"/>
        </w:rPr>
        <w:t>的电流波形</w:t>
      </w:r>
      <w:r w:rsidRPr="00E421BC">
        <w:rPr>
          <w:rFonts w:ascii="Times New Roman" w:eastAsia="楷体_GB2312" w:hAnsi="Times New Roman" w:cs="Times New Roman" w:hint="eastAsia"/>
          <w:szCs w:val="21"/>
        </w:rPr>
        <w:t>持续</w:t>
      </w:r>
      <w:r w:rsidRPr="00E421BC">
        <w:rPr>
          <w:rFonts w:ascii="Times New Roman" w:eastAsia="楷体_GB2312" w:hAnsi="Times New Roman" w:cs="Times New Roman" w:hint="eastAsia"/>
          <w:szCs w:val="21"/>
        </w:rPr>
        <w:t>1</w:t>
      </w:r>
      <w:r w:rsidRPr="00E421BC">
        <w:rPr>
          <w:rFonts w:ascii="Times New Roman" w:eastAsia="楷体_GB2312" w:hAnsi="Times New Roman" w:cs="Times New Roman"/>
          <w:szCs w:val="21"/>
        </w:rPr>
        <w:t>0ms</w:t>
      </w:r>
      <w:r w:rsidRPr="00E421BC">
        <w:rPr>
          <w:rFonts w:ascii="Times New Roman" w:eastAsia="楷体_GB2312" w:hAnsi="Times New Roman" w:cs="Times New Roman" w:hint="eastAsia"/>
          <w:szCs w:val="21"/>
        </w:rPr>
        <w:t>（采自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号电流</w:t>
      </w:r>
      <w:r w:rsidRPr="00E421BC">
        <w:rPr>
          <w:rFonts w:ascii="Times New Roman" w:eastAsia="楷体_GB2312" w:hAnsi="Times New Roman" w:cs="Times New Roman" w:hint="eastAsia"/>
          <w:szCs w:val="21"/>
        </w:rPr>
        <w:t>零序</w:t>
      </w:r>
      <w:r w:rsidRPr="00E421BC">
        <w:rPr>
          <w:rFonts w:ascii="Times New Roman" w:eastAsia="楷体_GB2312" w:hAnsi="Times New Roman" w:cs="Times New Roman"/>
          <w:szCs w:val="21"/>
        </w:rPr>
        <w:t>ct</w:t>
      </w:r>
      <w:r w:rsidRPr="00E421BC">
        <w:rPr>
          <w:rFonts w:ascii="Times New Roman" w:eastAsia="楷体_GB2312" w:hAnsi="Times New Roman" w:cs="Times New Roman" w:hint="eastAsia"/>
          <w:szCs w:val="21"/>
        </w:rPr>
        <w:t>），电压正常波形</w:t>
      </w:r>
      <w:r w:rsidRPr="00E421BC">
        <w:rPr>
          <w:rFonts w:ascii="Times New Roman" w:eastAsia="楷体_GB2312" w:hAnsi="Times New Roman" w:cs="Times New Roman" w:hint="eastAsia"/>
          <w:szCs w:val="21"/>
        </w:rPr>
        <w:t>----</w:t>
      </w:r>
      <w:r w:rsidRPr="00E421BC">
        <w:rPr>
          <w:rFonts w:ascii="Times New Roman" w:eastAsia="楷体_GB2312" w:hAnsi="Times New Roman" w:cs="Times New Roman" w:hint="eastAsia"/>
          <w:szCs w:val="21"/>
        </w:rPr>
        <w:t>故障波形</w:t>
      </w:r>
      <w:r w:rsidRPr="00E421BC">
        <w:rPr>
          <w:rFonts w:ascii="Times New Roman" w:eastAsia="楷体_GB2312" w:hAnsi="Times New Roman" w:cs="Times New Roman" w:hint="eastAsia"/>
          <w:szCs w:val="21"/>
        </w:rPr>
        <w:t>1</w:t>
      </w:r>
      <w:r w:rsidRPr="00E421BC">
        <w:rPr>
          <w:rFonts w:ascii="Times New Roman" w:eastAsia="楷体_GB2312" w:hAnsi="Times New Roman" w:cs="Times New Roman"/>
          <w:szCs w:val="21"/>
        </w:rPr>
        <w:t>0ms</w:t>
      </w:r>
      <w:r w:rsidRPr="00E421BC">
        <w:rPr>
          <w:rFonts w:ascii="Times New Roman" w:eastAsia="楷体_GB2312" w:hAnsi="Times New Roman" w:cs="Times New Roman"/>
          <w:szCs w:val="21"/>
        </w:rPr>
        <w:t>内</w:t>
      </w:r>
      <w:r w:rsidRPr="00E421BC">
        <w:rPr>
          <w:rFonts w:ascii="Times New Roman" w:eastAsia="楷体_GB2312" w:hAnsi="Times New Roman" w:cs="Times New Roman" w:hint="eastAsia"/>
          <w:szCs w:val="21"/>
        </w:rPr>
        <w:t>（用继保弧光接地的典型值）</w:t>
      </w:r>
      <w:r w:rsidRPr="00E421BC">
        <w:rPr>
          <w:rFonts w:ascii="Times New Roman" w:eastAsia="楷体_GB2312" w:hAnsi="Times New Roman" w:cs="Times New Roman" w:hint="eastAsia"/>
          <w:szCs w:val="21"/>
        </w:rPr>
        <w:t>----</w:t>
      </w:r>
      <w:r w:rsidRPr="00E421BC">
        <w:rPr>
          <w:rFonts w:ascii="Times New Roman" w:eastAsia="楷体_GB2312" w:hAnsi="Times New Roman" w:cs="Times New Roman" w:hint="eastAsia"/>
          <w:szCs w:val="21"/>
        </w:rPr>
        <w:t>错误处理故障的波形（我们控制器判断错误</w:t>
      </w:r>
      <w:r w:rsidRPr="00E421BC">
        <w:rPr>
          <w:rFonts w:ascii="Times New Roman" w:eastAsia="楷体_GB2312" w:hAnsi="Times New Roman" w:cs="Times New Roman" w:hint="eastAsia"/>
          <w:szCs w:val="21"/>
        </w:rPr>
        <w:t>A</w:t>
      </w:r>
      <w:r w:rsidRPr="00E421BC">
        <w:rPr>
          <w:rFonts w:ascii="Times New Roman" w:eastAsia="楷体_GB2312" w:hAnsi="Times New Roman" w:cs="Times New Roman"/>
          <w:szCs w:val="21"/>
        </w:rPr>
        <w:t>相出现</w:t>
      </w:r>
      <w:r w:rsidRPr="00E421BC">
        <w:rPr>
          <w:rFonts w:ascii="Times New Roman" w:eastAsia="楷体_GB2312" w:hAnsi="Times New Roman" w:cs="Times New Roman" w:hint="eastAsia"/>
          <w:szCs w:val="21"/>
        </w:rPr>
        <w:t>故障错误合上</w:t>
      </w:r>
      <w:r w:rsidRPr="00E421BC">
        <w:rPr>
          <w:rFonts w:ascii="Times New Roman" w:eastAsia="楷体_GB2312" w:hAnsi="Times New Roman" w:cs="Times New Roman" w:hint="eastAsia"/>
          <w:szCs w:val="21"/>
        </w:rPr>
        <w:t>B</w:t>
      </w:r>
      <w:r w:rsidRPr="00E421BC">
        <w:rPr>
          <w:rFonts w:ascii="Times New Roman" w:eastAsia="楷体_GB2312" w:hAnsi="Times New Roman" w:cs="Times New Roman"/>
          <w:szCs w:val="21"/>
        </w:rPr>
        <w:t>相</w:t>
      </w:r>
      <w:r w:rsidRPr="00E421BC">
        <w:rPr>
          <w:rFonts w:ascii="Times New Roman" w:eastAsia="楷体_GB2312" w:hAnsi="Times New Roman" w:cs="Times New Roman" w:hint="eastAsia"/>
          <w:szCs w:val="21"/>
        </w:rPr>
        <w:t>6</w:t>
      </w:r>
      <w:r w:rsidRPr="00E421BC">
        <w:rPr>
          <w:rFonts w:ascii="Times New Roman" w:eastAsia="楷体_GB2312" w:hAnsi="Times New Roman" w:cs="Times New Roman"/>
          <w:szCs w:val="21"/>
        </w:rPr>
        <w:t>号开关，电压波形会得到两相电压跌落的波形，</w:t>
      </w:r>
      <w:r w:rsidRPr="00E421BC">
        <w:rPr>
          <w:rFonts w:ascii="Times New Roman" w:eastAsia="楷体_GB2312" w:hAnsi="Times New Roman" w:cs="Times New Roman" w:hint="eastAsia"/>
          <w:szCs w:val="21"/>
        </w:rPr>
        <w:t>2</w:t>
      </w:r>
      <w:r w:rsidRPr="00E421BC">
        <w:rPr>
          <w:rFonts w:ascii="Times New Roman" w:eastAsia="楷体_GB2312" w:hAnsi="Times New Roman" w:cs="Times New Roman"/>
          <w:szCs w:val="21"/>
        </w:rPr>
        <w:t>0ms</w:t>
      </w:r>
      <w:r w:rsidRPr="00E421BC">
        <w:rPr>
          <w:rFonts w:ascii="Times New Roman" w:eastAsia="楷体_GB2312" w:hAnsi="Times New Roman" w:cs="Times New Roman"/>
          <w:szCs w:val="21"/>
        </w:rPr>
        <w:t>内</w:t>
      </w:r>
      <w:r w:rsidRPr="00E421BC">
        <w:rPr>
          <w:rFonts w:ascii="Times New Roman" w:eastAsia="楷体_GB2312" w:hAnsi="Times New Roman" w:cs="Times New Roman" w:hint="eastAsia"/>
          <w:szCs w:val="21"/>
        </w:rPr>
        <w:t>）</w:t>
      </w:r>
      <w:r w:rsidRPr="00E421BC">
        <w:rPr>
          <w:rFonts w:ascii="Times New Roman" w:eastAsia="楷体_GB2312" w:hAnsi="Times New Roman" w:cs="Times New Roman" w:hint="eastAsia"/>
          <w:szCs w:val="21"/>
        </w:rPr>
        <w:t>---</w:t>
      </w:r>
      <w:r w:rsidRPr="00E421BC">
        <w:rPr>
          <w:rFonts w:ascii="Times New Roman" w:eastAsia="楷体_GB2312" w:hAnsi="Times New Roman" w:cs="Times New Roman" w:hint="eastAsia"/>
          <w:szCs w:val="21"/>
        </w:rPr>
        <w:t>正确处理故障的波形（我们控制器判断正确分开</w:t>
      </w:r>
      <w:r w:rsidRPr="00E421BC">
        <w:rPr>
          <w:rFonts w:ascii="Times New Roman" w:eastAsia="楷体_GB2312" w:hAnsi="Times New Roman" w:cs="Times New Roman" w:hint="eastAsia"/>
          <w:szCs w:val="21"/>
        </w:rPr>
        <w:t>6</w:t>
      </w:r>
      <w:r w:rsidRPr="00E421BC">
        <w:rPr>
          <w:rFonts w:ascii="Times New Roman" w:eastAsia="楷体_GB2312" w:hAnsi="Times New Roman" w:cs="Times New Roman"/>
          <w:szCs w:val="21"/>
        </w:rPr>
        <w:t>号开关合上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号开关</w:t>
      </w:r>
      <w:r w:rsidRPr="00E421BC">
        <w:rPr>
          <w:rFonts w:ascii="Times New Roman" w:eastAsia="楷体_GB2312" w:hAnsi="Times New Roman" w:cs="Times New Roman" w:hint="eastAsia"/>
          <w:szCs w:val="21"/>
        </w:rPr>
        <w:t>后出现的金属接地波形）</w:t>
      </w:r>
      <w:r w:rsidRPr="00E421BC">
        <w:rPr>
          <w:rFonts w:ascii="Times New Roman" w:eastAsia="楷体_GB2312" w:hAnsi="Times New Roman" w:cs="Times New Roman" w:hint="eastAsia"/>
          <w:szCs w:val="21"/>
        </w:rPr>
        <w:t>-----</w:t>
      </w:r>
      <w:r w:rsidRPr="00E421BC">
        <w:rPr>
          <w:rFonts w:ascii="Times New Roman" w:eastAsia="楷体_GB2312" w:hAnsi="Times New Roman" w:cs="Times New Roman" w:hint="eastAsia"/>
          <w:szCs w:val="21"/>
        </w:rPr>
        <w:t>恢复正常的波形（分开</w:t>
      </w:r>
      <w:r w:rsidRPr="00E421BC">
        <w:rPr>
          <w:rFonts w:ascii="Times New Roman" w:eastAsia="楷体_GB2312" w:hAnsi="Times New Roman" w:cs="Times New Roman" w:hint="eastAsia"/>
          <w:szCs w:val="21"/>
        </w:rPr>
        <w:t>9</w:t>
      </w:r>
      <w:r w:rsidRPr="00E421BC">
        <w:rPr>
          <w:rFonts w:ascii="Times New Roman" w:eastAsia="楷体_GB2312" w:hAnsi="Times New Roman" w:cs="Times New Roman" w:hint="eastAsia"/>
          <w:szCs w:val="21"/>
        </w:rPr>
        <w:t>号，</w:t>
      </w:r>
      <w:r w:rsidRPr="00E421BC">
        <w:rPr>
          <w:rFonts w:ascii="Times New Roman" w:eastAsia="楷体_GB2312" w:hAnsi="Times New Roman" w:cs="Times New Roman" w:hint="eastAsia"/>
          <w:szCs w:val="21"/>
        </w:rPr>
        <w:t>5</w:t>
      </w:r>
      <w:r w:rsidRPr="00E421BC">
        <w:rPr>
          <w:rFonts w:ascii="Times New Roman" w:eastAsia="楷体_GB2312" w:hAnsi="Times New Roman" w:cs="Times New Roman"/>
          <w:szCs w:val="21"/>
        </w:rPr>
        <w:t>号，</w:t>
      </w:r>
      <w:r w:rsidRPr="00E421BC">
        <w:rPr>
          <w:rFonts w:ascii="Times New Roman" w:eastAsia="楷体_GB2312" w:hAnsi="Times New Roman" w:cs="Times New Roman" w:hint="eastAsia"/>
          <w:szCs w:val="21"/>
        </w:rPr>
        <w:t>2</w:t>
      </w:r>
      <w:r w:rsidRPr="00E421BC">
        <w:rPr>
          <w:rFonts w:ascii="Times New Roman" w:eastAsia="楷体_GB2312" w:hAnsi="Times New Roman" w:cs="Times New Roman"/>
          <w:szCs w:val="21"/>
        </w:rPr>
        <w:t>7</w:t>
      </w:r>
      <w:r w:rsidRPr="00E421BC">
        <w:rPr>
          <w:rFonts w:ascii="Times New Roman" w:eastAsia="楷体_GB2312" w:hAnsi="Times New Roman" w:cs="Times New Roman"/>
          <w:szCs w:val="21"/>
        </w:rPr>
        <w:t>号开关系统</w:t>
      </w:r>
      <w:r w:rsidRPr="00E421BC">
        <w:rPr>
          <w:rFonts w:ascii="Times New Roman" w:eastAsia="楷体_GB2312" w:hAnsi="Times New Roman" w:cs="Times New Roman" w:hint="eastAsia"/>
          <w:szCs w:val="21"/>
        </w:rPr>
        <w:t>恢复正常的运行波形）。</w:t>
      </w:r>
    </w:p>
    <w:p w:rsidR="00D8735F" w:rsidRPr="00E421BC" w:rsidRDefault="00D8735F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  <w:r>
        <w:rPr>
          <w:rFonts w:ascii="Times New Roman" w:eastAsia="楷体_GB2312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050"/>
            <wp:effectExtent l="19050" t="0" r="2540" b="0"/>
            <wp:docPr id="4" name="图片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BC" w:rsidRPr="00E421BC" w:rsidRDefault="00E421BC" w:rsidP="00E421BC">
      <w:pPr>
        <w:widowControl/>
        <w:ind w:firstLineChars="200" w:firstLine="420"/>
        <w:jc w:val="left"/>
        <w:rPr>
          <w:rFonts w:ascii="Times New Roman" w:eastAsia="楷体_GB2312" w:hAnsi="Times New Roman" w:cs="Times New Roman"/>
          <w:szCs w:val="21"/>
        </w:rPr>
      </w:pPr>
      <w:r w:rsidRPr="00E421BC">
        <w:rPr>
          <w:rFonts w:ascii="Times New Roman" w:eastAsia="楷体_GB2312" w:hAnsi="Times New Roman" w:cs="Times New Roman"/>
          <w:szCs w:val="21"/>
        </w:rPr>
        <w:t>第三段是电流波形，</w:t>
      </w:r>
      <w:r w:rsidRPr="00E421BC">
        <w:rPr>
          <w:rFonts w:ascii="Times New Roman" w:eastAsia="楷体_GB2312" w:hAnsi="Times New Roman" w:cs="Times New Roman" w:hint="eastAsia"/>
          <w:szCs w:val="21"/>
        </w:rPr>
        <w:t>从</w:t>
      </w:r>
      <w:r w:rsidRPr="00E421BC">
        <w:rPr>
          <w:rFonts w:ascii="Times New Roman" w:eastAsia="楷体_GB2312" w:hAnsi="Times New Roman" w:cs="Times New Roman"/>
          <w:szCs w:val="21"/>
        </w:rPr>
        <w:t>12</w:t>
      </w:r>
      <w:r w:rsidRPr="00E421BC">
        <w:rPr>
          <w:rFonts w:ascii="Times New Roman" w:eastAsia="楷体_GB2312" w:hAnsi="Times New Roman" w:cs="Times New Roman" w:hint="eastAsia"/>
          <w:szCs w:val="21"/>
        </w:rPr>
        <w:t>ma</w:t>
      </w:r>
      <w:r w:rsidRPr="00E421BC">
        <w:rPr>
          <w:rFonts w:ascii="Times New Roman" w:eastAsia="楷体_GB2312" w:hAnsi="Times New Roman" w:cs="Times New Roman" w:hint="eastAsia"/>
          <w:szCs w:val="21"/>
        </w:rPr>
        <w:t>级的电流波形</w:t>
      </w:r>
      <w:r w:rsidRPr="00E421BC">
        <w:rPr>
          <w:rFonts w:ascii="Times New Roman" w:eastAsia="楷体_GB2312" w:hAnsi="Times New Roman" w:cs="Times New Roman" w:hint="eastAsia"/>
          <w:szCs w:val="21"/>
        </w:rPr>
        <w:t>------</w:t>
      </w:r>
      <w:r w:rsidRPr="00E421BC">
        <w:rPr>
          <w:rFonts w:ascii="Times New Roman" w:eastAsia="楷体_GB2312" w:hAnsi="Times New Roman" w:cs="Times New Roman"/>
          <w:szCs w:val="21"/>
        </w:rPr>
        <w:t>40a</w:t>
      </w:r>
      <w:r w:rsidRPr="00E421BC">
        <w:rPr>
          <w:rFonts w:ascii="Times New Roman" w:eastAsia="楷体_GB2312" w:hAnsi="Times New Roman" w:cs="Times New Roman"/>
          <w:szCs w:val="21"/>
        </w:rPr>
        <w:t>的电流波形</w:t>
      </w:r>
      <w:r w:rsidRPr="00E421BC">
        <w:rPr>
          <w:rFonts w:ascii="Times New Roman" w:eastAsia="楷体_GB2312" w:hAnsi="Times New Roman" w:cs="Times New Roman" w:hint="eastAsia"/>
          <w:szCs w:val="21"/>
        </w:rPr>
        <w:t>2</w:t>
      </w:r>
      <w:r w:rsidRPr="00E421BC">
        <w:rPr>
          <w:rFonts w:ascii="Times New Roman" w:eastAsia="楷体_GB2312" w:hAnsi="Times New Roman" w:cs="Times New Roman"/>
          <w:szCs w:val="21"/>
        </w:rPr>
        <w:t>0ms</w:t>
      </w:r>
      <w:r w:rsidRPr="00E421BC">
        <w:rPr>
          <w:rFonts w:ascii="Times New Roman" w:eastAsia="楷体_GB2312" w:hAnsi="Times New Roman" w:cs="Times New Roman"/>
          <w:szCs w:val="21"/>
        </w:rPr>
        <w:t>（</w:t>
      </w:r>
      <w:r w:rsidRPr="00E421BC">
        <w:rPr>
          <w:rFonts w:ascii="Times New Roman" w:eastAsia="楷体_GB2312" w:hAnsi="Times New Roman" w:cs="Times New Roman" w:hint="eastAsia"/>
          <w:szCs w:val="21"/>
        </w:rPr>
        <w:t>合错相</w:t>
      </w:r>
      <w:r w:rsidRPr="00E421BC">
        <w:rPr>
          <w:rFonts w:ascii="Times New Roman" w:eastAsia="楷体_GB2312" w:hAnsi="Times New Roman" w:cs="Times New Roman"/>
          <w:szCs w:val="21"/>
        </w:rPr>
        <w:t>）</w:t>
      </w:r>
      <w:r w:rsidRPr="00E421BC">
        <w:rPr>
          <w:rFonts w:ascii="Times New Roman" w:eastAsia="楷体_GB2312" w:hAnsi="Times New Roman" w:cs="Times New Roman" w:hint="eastAsia"/>
          <w:szCs w:val="21"/>
        </w:rPr>
        <w:t>----</w:t>
      </w:r>
      <w:r w:rsidRPr="00E421BC">
        <w:rPr>
          <w:rFonts w:ascii="Times New Roman" w:eastAsia="楷体_GB2312" w:hAnsi="Times New Roman" w:cs="Times New Roman" w:hint="eastAsia"/>
          <w:szCs w:val="21"/>
        </w:rPr>
        <w:t>恢复到</w:t>
      </w:r>
      <w:r w:rsidRPr="00E421BC">
        <w:rPr>
          <w:rFonts w:ascii="Times New Roman" w:eastAsia="楷体_GB2312" w:hAnsi="Times New Roman" w:cs="Times New Roman" w:hint="eastAsia"/>
          <w:szCs w:val="21"/>
        </w:rPr>
        <w:t>1</w:t>
      </w:r>
      <w:r w:rsidRPr="00E421BC">
        <w:rPr>
          <w:rFonts w:ascii="Times New Roman" w:eastAsia="楷体_GB2312" w:hAnsi="Times New Roman" w:cs="Times New Roman"/>
          <w:szCs w:val="21"/>
        </w:rPr>
        <w:t>0</w:t>
      </w:r>
      <w:r w:rsidRPr="00E421BC">
        <w:rPr>
          <w:rFonts w:ascii="Times New Roman" w:eastAsia="楷体_GB2312" w:hAnsi="Times New Roman" w:cs="Times New Roman" w:hint="eastAsia"/>
          <w:szCs w:val="21"/>
        </w:rPr>
        <w:t>ma</w:t>
      </w:r>
      <w:r w:rsidRPr="00E421BC">
        <w:rPr>
          <w:rFonts w:ascii="Times New Roman" w:eastAsia="楷体_GB2312" w:hAnsi="Times New Roman" w:cs="Times New Roman" w:hint="eastAsia"/>
          <w:szCs w:val="21"/>
        </w:rPr>
        <w:t>级的电流波形。</w:t>
      </w:r>
    </w:p>
    <w:p w:rsidR="00AC3F8A" w:rsidRDefault="00AC3F8A">
      <w:pPr>
        <w:rPr>
          <w:rFonts w:hint="eastAsia"/>
        </w:rPr>
      </w:pPr>
    </w:p>
    <w:p w:rsidR="00D8735F" w:rsidRPr="00E421BC" w:rsidRDefault="00D8735F">
      <w:r>
        <w:rPr>
          <w:noProof/>
        </w:rPr>
        <w:lastRenderedPageBreak/>
        <w:drawing>
          <wp:inline distT="0" distB="0" distL="0" distR="0">
            <wp:extent cx="5274310" cy="3956050"/>
            <wp:effectExtent l="19050" t="0" r="254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35F" w:rsidRPr="00E421BC" w:rsidSect="00EA6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36B2" w:rsidRDefault="009236B2" w:rsidP="00D8735F">
      <w:r>
        <w:separator/>
      </w:r>
    </w:p>
  </w:endnote>
  <w:endnote w:type="continuationSeparator" w:id="1">
    <w:p w:rsidR="009236B2" w:rsidRDefault="009236B2" w:rsidP="00D873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36B2" w:rsidRDefault="009236B2" w:rsidP="00D8735F">
      <w:r>
        <w:separator/>
      </w:r>
    </w:p>
  </w:footnote>
  <w:footnote w:type="continuationSeparator" w:id="1">
    <w:p w:rsidR="009236B2" w:rsidRDefault="009236B2" w:rsidP="00D873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21BC"/>
    <w:rsid w:val="000D51FD"/>
    <w:rsid w:val="009236B2"/>
    <w:rsid w:val="00AC3F8A"/>
    <w:rsid w:val="00D8735F"/>
    <w:rsid w:val="00E421BC"/>
    <w:rsid w:val="00EA6A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6A7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873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8735F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D87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D8735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D87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D873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2022-04-20T07:00:00Z</dcterms:created>
  <dcterms:modified xsi:type="dcterms:W3CDTF">2022-04-20T07:00:00Z</dcterms:modified>
</cp:coreProperties>
</file>