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Default="00BA25B9" w:rsidP="007D553D">
      <w:pPr>
        <w:pStyle w:val="Heading1"/>
      </w:pPr>
      <w:r w:rsidRPr="007D553D">
        <w:t>CS 405 Project Two Script Template</w:t>
      </w:r>
    </w:p>
    <w:p w14:paraId="0B5E45B6" w14:textId="0194A24C" w:rsidR="00523581" w:rsidRDefault="00523581" w:rsidP="00523581">
      <w:r>
        <w:t>Selena Holcomb</w:t>
      </w:r>
    </w:p>
    <w:p w14:paraId="5E2E632A" w14:textId="196B7A31" w:rsidR="00523581" w:rsidRDefault="00523581" w:rsidP="00523581">
      <w:r>
        <w:t>06/21/2026</w:t>
      </w:r>
    </w:p>
    <w:p w14:paraId="06B7CBA7" w14:textId="39CE9461" w:rsidR="00537A7B" w:rsidRPr="00537A7B" w:rsidRDefault="00E079C8" w:rsidP="00537A7B">
      <w:r>
        <w:t>7-2 Project Two: Presentation</w:t>
      </w:r>
    </w:p>
    <w:p w14:paraId="6C37DCA8" w14:textId="047EA8ED" w:rsidR="00537A7B" w:rsidRPr="00537A7B" w:rsidRDefault="00537A7B" w:rsidP="00537A7B">
      <w:r>
        <w:t xml:space="preserve">Link: </w:t>
      </w:r>
      <w:r w:rsidRPr="00537A7B">
        <w:t>https://youtu.be/luBVeMZtv4o</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1"/>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63901461" w:rsidR="00177915" w:rsidRPr="007D553D" w:rsidRDefault="008B2767" w:rsidP="007D553D">
            <w:pPr>
              <w:suppressAutoHyphens/>
            </w:pPr>
            <w:r>
              <w:t>Hello, my name is Selena Holcomb. This presentation covers the Green Pace Security Policy, including secure coding standards, security principles, encryption requirements, and access control policies supporting Green Pace’s defense-in-depth strategy. I will discuss the identified security risks, coding standards, automation tools, encryption policies, Triple-A framework controls, and recommendations for ongoing security compliance.</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315C2C36" w:rsidR="00177915" w:rsidRPr="007D553D" w:rsidRDefault="001B5FA1" w:rsidP="007D553D">
            <w:pPr>
              <w:suppressAutoHyphens/>
            </w:pPr>
            <w:r>
              <w:t>The Green Pace security policy was developed to standardize security practices across all software development projects. The policy supports a defense-in-depth approach by combining secure coding standards, encryption requirements, the Triple-A se</w:t>
            </w:r>
            <w:r w:rsidR="00391937">
              <w:t xml:space="preserve">curity framework, and automated security testing throughout the </w:t>
            </w:r>
            <w:proofErr w:type="spellStart"/>
            <w:r w:rsidR="00391937">
              <w:t>DevSecOps</w:t>
            </w:r>
            <w:proofErr w:type="spellEnd"/>
            <w:r w:rsidR="00391937">
              <w:t xml:space="preserve"> pipeline. Rather than relying on a single security control, multiple layers of protection are implemented to reduce the likelihood </w:t>
            </w:r>
            <w:r w:rsidR="005223A8">
              <w:t>of successful attacks and minimize the impact of vulnerabilities. This approach helps ensure that security is integrated into every stage of development, testing, deployment, and maintenance.</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7726C408" w:rsidR="00177915" w:rsidRPr="007D553D" w:rsidRDefault="00E756D3" w:rsidP="007D553D">
            <w:pPr>
              <w:suppressAutoHyphens/>
            </w:pPr>
            <w:r>
              <w:t xml:space="preserve">This threat matrix summarizes the security risks identified in the Green Pace security policy. Each coding standard was evaluated based on severity, likelihood, remediation cost, priority, and overall </w:t>
            </w:r>
            <w:r w:rsidR="00EA41E7">
              <w:t>threat level. Standards related to memory protection, pointer validation, and buffer overflow prevention were classified as the highest priorities because they can lead to memory corruption, system crashes, and unauthorized access to sensitive data. Other standards, such as input validation, string correctness, exception handling, and dynamic memory management, were categorized as likely risks because these issues commonly occur</w:t>
            </w:r>
            <w:r w:rsidR="009E5A45">
              <w:t xml:space="preserve"> during software development. By organizing vulnerabilities according to risk, Green Pace can focus remediation efforts on the most critical threats first </w:t>
            </w:r>
            <w:r w:rsidR="00813912">
              <w:t>while still maintaining compliance with all secure coding standards. This risk-based approach helps improve software security, reduce vulnerabilities, and support the organization’s defense-in-depth strategy.</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29F1DAF6" w14:textId="045774B7" w:rsidR="00177915" w:rsidRPr="007D553D" w:rsidRDefault="001155CC" w:rsidP="007D553D">
            <w:pPr>
              <w:suppressAutoHyphens/>
            </w:pPr>
            <w:r>
              <w:t>The Green Pace security policy is built upon ten core security principles that guide secure software development. These principles prov</w:t>
            </w:r>
            <w:r w:rsidR="0055180E">
              <w:t xml:space="preserve">ide the foundation for the coding standards and help ensure that security is considered throughout the development </w:t>
            </w:r>
            <w:r w:rsidR="00DA2D01">
              <w:t xml:space="preserve">lifecycle. For example, validating input data supports standards related to input validation, SQL injection prevention, and buffer overflow prevention. Principles such as least privilege and default deny </w:t>
            </w:r>
            <w:r w:rsidR="00D44625">
              <w:t>help reduce unnecessary access and limit the impact of security incidents. Defense in depth applies across all coding standards by implementing multiple layers of protection rather than relying on</w:t>
            </w:r>
            <w:r w:rsidR="00BB68F3">
              <w:t xml:space="preserve"> a single security control. Quality assurance techniques support testing, verification</w:t>
            </w:r>
            <w:r w:rsidR="00BF2118">
              <w:t xml:space="preserve">, and continuous improvement of software security. Finally, adopting secure coding standards ensures that developers follow established best practices, such as the SEI CERT C++ Coding Standard, when creating and maintaining software. Together, these principles create a consistent framework for reducing vulnerabilities and improving </w:t>
            </w:r>
            <w:r w:rsidR="000D53C5">
              <w:t>Green Pace's overall security posture</w:t>
            </w:r>
            <w:r w:rsidR="00BF2118">
              <w:t>.</w:t>
            </w:r>
          </w:p>
        </w:tc>
      </w:tr>
      <w:tr w:rsidR="00177915" w:rsidRPr="007D553D" w14:paraId="58F717C1" w14:textId="77777777" w:rsidTr="007D553D">
        <w:trPr>
          <w:trHeight w:val="1296"/>
        </w:trPr>
        <w:tc>
          <w:tcPr>
            <w:tcW w:w="2115" w:type="dxa"/>
            <w:vAlign w:val="center"/>
          </w:tcPr>
          <w:p w14:paraId="7EB4787A" w14:textId="2DF5F144" w:rsidR="00177915" w:rsidRPr="007D553D" w:rsidRDefault="00B80DC4" w:rsidP="007D553D">
            <w:pPr>
              <w:suppressAutoHyphens/>
              <w:jc w:val="center"/>
              <w:rPr>
                <w:b/>
              </w:rPr>
            </w:pPr>
            <w:r>
              <w:rPr>
                <w:b/>
              </w:rPr>
              <w:t>5</w:t>
            </w:r>
          </w:p>
        </w:tc>
        <w:tc>
          <w:tcPr>
            <w:tcW w:w="7455" w:type="dxa"/>
          </w:tcPr>
          <w:p w14:paraId="6C7ED67B" w14:textId="5EC1D0EA" w:rsidR="00177915" w:rsidRPr="007D553D" w:rsidRDefault="0051040C" w:rsidP="007D553D">
            <w:pPr>
              <w:suppressAutoHyphens/>
            </w:pPr>
            <w:r>
              <w:t>This slide summarizes the ten coding standards included in the Green Pace security policy and the prioritization method used to rank them. The standards were ranked based on severity</w:t>
            </w:r>
            <w:r w:rsidR="00CE0300">
              <w:t>, likelihood, remediation cost, and overall risk to the organization. Buffer overflow prevention, pointer validation, and memory protection</w:t>
            </w:r>
            <w:r w:rsidR="00E01481">
              <w:t xml:space="preserve"> received the highest rankings because vulnerabilities in these areas can result in memory corruption, system crashes, arbitrary code execution, and unauthorized access to sensitive information. SQL injection</w:t>
            </w:r>
            <w:r w:rsidR="009E0085">
              <w:t xml:space="preserve"> prevention is also highly ranked because it directly protects databases from malicious input. Standards such as string</w:t>
            </w:r>
            <w:r w:rsidR="00B75AB3">
              <w:t xml:space="preserve"> correctness, exception handling, and dynamic memory management</w:t>
            </w:r>
            <w:r w:rsidR="004B52CC">
              <w:t xml:space="preserve"> remain important because they improve application reliability and reduce the likelihood of security weaknesses. Lower-ranked standards, including assertions and data type safety, still contribute to secure development practices but generally present a lower risk of direct exploitation. This ranking sy</w:t>
            </w:r>
            <w:r w:rsidR="00636AA4">
              <w:t>stem helps development teams prioritize remediation efforts and focus on the vulnerabilities that pose the great</w:t>
            </w:r>
            <w:r w:rsidR="00F62AEC">
              <w:t>est threat to Green Pace systems.</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6E928B54" w:rsidR="00177915" w:rsidRPr="007D553D" w:rsidRDefault="006440A7" w:rsidP="007D553D">
            <w:pPr>
              <w:suppressAutoHyphens/>
            </w:pPr>
            <w:r>
              <w:t>Green Pace requires encryption to protect sensitive information throughout its entire lifecycle.</w:t>
            </w:r>
            <w:r w:rsidR="00666A05">
              <w:t xml:space="preserve"> Encryption at rest protects data stored on databases, servers, backups, and cloud storage systems using industry</w:t>
            </w:r>
            <w:r w:rsidR="00A840FF">
              <w:t xml:space="preserve">-standard encryption such as AES-256. Encryption in flight protects data </w:t>
            </w:r>
            <w:r w:rsidR="00C563C6">
              <w:t>in transit</w:t>
            </w:r>
            <w:r w:rsidR="00534C02">
              <w:t xml:space="preserve"> across networks by requiring secure protocols such as TLS 1.2 or higher. This helps prevent interception or unauthorized access during communication between systems.</w:t>
            </w:r>
            <w:r w:rsidR="00CC4136">
              <w:t xml:space="preserve"> Encryption in use protects sensitive information while it is actively being processed in memory</w:t>
            </w:r>
            <w:r w:rsidR="00242710">
              <w:t xml:space="preserve"> through secure memory management and access controls. Together, these three encryption policies help maintain the confidentiality, integrity, and security of Green Pace data regardless of where </w:t>
            </w:r>
            <w:r w:rsidR="00ED6793">
              <w:t>the information resides or how it is being used.</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2A6C5AE9" w14:textId="6715FF1B" w:rsidR="00177915" w:rsidRPr="007D553D" w:rsidRDefault="004B795E" w:rsidP="007D553D">
            <w:pPr>
              <w:suppressAutoHyphens/>
            </w:pPr>
            <w:r>
              <w:t>The Triple-A framework consists of authentication, authorization, and accounting, which</w:t>
            </w:r>
            <w:r w:rsidR="00F075E2">
              <w:t xml:space="preserve"> together provide a strong foundation for access control and security management. Authentication verifies </w:t>
            </w:r>
            <w:r w:rsidR="00374633">
              <w:t>users' identities before granting access</w:t>
            </w:r>
            <w:r w:rsidR="00F075E2">
              <w:t xml:space="preserve"> and requires strong passwords and multi-factor </w:t>
            </w:r>
            <w:r w:rsidR="00326C9C">
              <w:t xml:space="preserve">authentication for sensitive systems. Authorization determines </w:t>
            </w:r>
            <w:r w:rsidR="00374633">
              <w:t>which resources a user can access after successful authentication and adheres to the principle of least privilege to minimize</w:t>
            </w:r>
            <w:r w:rsidR="00326C9C">
              <w:t xml:space="preserve"> unnecessary permissions. Accounting provides accountability by recording user activities</w:t>
            </w:r>
            <w:r w:rsidR="00133324">
              <w:t>, login attempts, system changes, and access to sensitive information. These logs support auditing, compliance requirements, incident investigations, and ongoing security</w:t>
            </w:r>
            <w:r w:rsidR="006422D3">
              <w:t xml:space="preserve"> monitoring. Together, the Triple-A framework helps protect Green Pace </w:t>
            </w:r>
            <w:r w:rsidR="00374633">
              <w:t>systems</w:t>
            </w:r>
            <w:r w:rsidR="006422D3">
              <w:t xml:space="preserve"> and ensures that access to information is properly controlled and monitored.</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073D2406" w:rsidR="00177915" w:rsidRPr="007D553D" w:rsidRDefault="009F0F25" w:rsidP="007D553D">
            <w:pPr>
              <w:suppressAutoHyphens/>
            </w:pPr>
            <w:r>
              <w:t xml:space="preserve">For the unit testing section, I focused </w:t>
            </w:r>
            <w:r w:rsidR="00DC3D46">
              <w:t>on input and boundary validation using the Google Test framework in Visual Studio. Unit testing helps identify vulnerabilities by proving that code behaves correctly under both valid and invalid</w:t>
            </w:r>
            <w:r w:rsidR="00AE09D6">
              <w:t xml:space="preserve"> conditions. Positive </w:t>
            </w:r>
            <w:r w:rsidR="00A850EA">
              <w:t>tests</w:t>
            </w:r>
            <w:r w:rsidR="00AE09D6">
              <w:t xml:space="preserve"> confirm that expected operations work as intended, such as adding values to a collection. Negative tests verify that unsafe behavior, such as accessing an invalid index, is handled correctly through exceptions or failed </w:t>
            </w:r>
            <w:r w:rsidR="00A850EA">
              <w:t>conditions. These tests support secure coding by identifying problems early in development before the code reaches production.</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6A94CAC9" w:rsidR="00177915" w:rsidRPr="007D553D" w:rsidRDefault="00FF5BE8" w:rsidP="007D553D">
            <w:pPr>
              <w:suppressAutoHyphens/>
            </w:pPr>
            <w:r>
              <w:t xml:space="preserve">This diagram illustrates how Green Pace integrates security throughout the </w:t>
            </w:r>
            <w:proofErr w:type="spellStart"/>
            <w:r>
              <w:t>DevSecOps</w:t>
            </w:r>
            <w:proofErr w:type="spellEnd"/>
            <w:r>
              <w:t xml:space="preserve"> lifecycle. Security begins during</w:t>
            </w:r>
            <w:r w:rsidR="00790752">
              <w:t xml:space="preserve"> the planning and design phases by identifying potential threats and applying secure coding principles. During development, tools such as SonarQube and </w:t>
            </w:r>
            <w:proofErr w:type="spellStart"/>
            <w:r w:rsidR="00790752">
              <w:t>Cppcheck</w:t>
            </w:r>
            <w:proofErr w:type="spellEnd"/>
            <w:r w:rsidR="00790752">
              <w:t xml:space="preserve"> perform automated static code analysis to detect vulnerabilities, coding errors, and compliance issues. </w:t>
            </w:r>
            <w:r w:rsidR="00831737">
              <w:t xml:space="preserve">During verification and testing, unit testing frameworks and </w:t>
            </w:r>
            <w:proofErr w:type="spellStart"/>
            <w:r w:rsidR="00831737">
              <w:t>AddressSanitizer</w:t>
            </w:r>
            <w:proofErr w:type="spellEnd"/>
            <w:r w:rsidR="00831737">
              <w:t xml:space="preserve"> are used to detect memory errors, invalid pointer use</w:t>
            </w:r>
            <w:r w:rsidR="009F5213">
              <w:t>, and buffer overflow vulnerabilities. Before deployment, automated security</w:t>
            </w:r>
            <w:r w:rsidR="00F03C61">
              <w:t xml:space="preserve"> checks within the CI/CD pipeline ensure that only compliant code is released to production. Once applications are deployed, logging, monitoring, and intrusion detection systems continuously</w:t>
            </w:r>
            <w:r w:rsidR="00CC1F18">
              <w:t xml:space="preserve"> </w:t>
            </w:r>
            <w:r w:rsidR="00831737">
              <w:t>monitor</w:t>
            </w:r>
            <w:r w:rsidR="00CC1F18">
              <w:t xml:space="preserve"> activity and identify potential security events. By embedding automation into every stage of the </w:t>
            </w:r>
            <w:proofErr w:type="spellStart"/>
            <w:r w:rsidR="00CC1F18">
              <w:t>DevSecOps</w:t>
            </w:r>
            <w:proofErr w:type="spellEnd"/>
            <w:r w:rsidR="00CC1F18">
              <w:t xml:space="preserve"> process, Green Pace improves secu</w:t>
            </w:r>
            <w:r w:rsidR="00831737">
              <w:t>rity, reduces human error, and ensures ongoing compliance with its secure coding standards and defense-in-depth strategy.</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7DCEECA1" w:rsidR="00177915" w:rsidRPr="007D553D" w:rsidRDefault="000A355D" w:rsidP="007D553D">
            <w:pPr>
              <w:suppressAutoHyphens/>
            </w:pPr>
            <w:r>
              <w:t xml:space="preserve">The Green Pace </w:t>
            </w:r>
            <w:proofErr w:type="spellStart"/>
            <w:r>
              <w:t>DevSecOps</w:t>
            </w:r>
            <w:proofErr w:type="spellEnd"/>
            <w:r>
              <w:t xml:space="preserve"> pipeline integrates security into every phase of software development. During the design stage, developers perform threat modeling and apply secure coding principles to reduce potential vulnerabilities. </w:t>
            </w:r>
            <w:r w:rsidR="005B3661">
              <w:t xml:space="preserve"> During</w:t>
            </w:r>
            <w:r w:rsidR="000F1C42">
              <w:t xml:space="preserve"> the build stage, developers use secure repositories and development tools to create software that follows established coding standards. During the verify and test stage, automated tools such as SonarQube, </w:t>
            </w:r>
            <w:proofErr w:type="spellStart"/>
            <w:r w:rsidR="000F1C42">
              <w:t>Cppcheck</w:t>
            </w:r>
            <w:proofErr w:type="spellEnd"/>
            <w:r w:rsidR="000F1C42">
              <w:t xml:space="preserve">, Google Test, and </w:t>
            </w:r>
            <w:proofErr w:type="spellStart"/>
            <w:r w:rsidR="000F1C42">
              <w:t>AddressSanitizer</w:t>
            </w:r>
            <w:proofErr w:type="spellEnd"/>
            <w:r w:rsidR="000F1C42">
              <w:t xml:space="preserve"> are used to ide</w:t>
            </w:r>
            <w:r w:rsidR="005A3E34">
              <w:t xml:space="preserve">ntify coding errors, memory vulnerabilities, and security weaknesses. During </w:t>
            </w:r>
            <w:r w:rsidR="00E759C7">
              <w:t xml:space="preserve">the transition and deployment </w:t>
            </w:r>
            <w:r w:rsidR="00E759C7">
              <w:lastRenderedPageBreak/>
              <w:t>phases</w:t>
            </w:r>
            <w:r w:rsidR="005A3E34">
              <w:t>, automated security</w:t>
            </w:r>
            <w:r w:rsidR="00C139BA">
              <w:t xml:space="preserve"> checks</w:t>
            </w:r>
            <w:r w:rsidR="00A14984">
              <w:t xml:space="preserve"> within the CI/CD pipeline ensure that only compliant code is released to production. Once </w:t>
            </w:r>
            <w:r w:rsidR="00E759C7">
              <w:t>applications</w:t>
            </w:r>
            <w:r w:rsidR="00A14984">
              <w:t xml:space="preserve"> are in production, monitoring and detection tools collect logs, analyze events, and identify potential security incidents. Finally, response and maintenance activities help remediate vulnerabilities and continuously improve the security posture of Green Pace systems. By embedding security throughout the </w:t>
            </w:r>
            <w:proofErr w:type="spellStart"/>
            <w:r w:rsidR="00A14984">
              <w:t>DevSecOps</w:t>
            </w:r>
            <w:proofErr w:type="spellEnd"/>
            <w:r w:rsidR="00A14984">
              <w:t xml:space="preserve"> pipeline, Green Pace reduces risk, improves compliance, and supports its defense-in-depth strategy.</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lastRenderedPageBreak/>
              <w:t>11</w:t>
            </w:r>
          </w:p>
        </w:tc>
        <w:tc>
          <w:tcPr>
            <w:tcW w:w="7455" w:type="dxa"/>
          </w:tcPr>
          <w:p w14:paraId="4CA5AC16" w14:textId="77777777" w:rsidR="00177915" w:rsidRDefault="00A40477" w:rsidP="007D553D">
            <w:pPr>
              <w:suppressAutoHyphens/>
            </w:pPr>
            <w:r>
              <w:t>This security policy addresses several significant risks, including memory management errors, buffer overflows, impr</w:t>
            </w:r>
            <w:r w:rsidR="004E4A32">
              <w:t>oper input validation, and unauthorized access to sensitive information. If these issues are not addressed, they can lead to data breaches, application failures, compl</w:t>
            </w:r>
            <w:r w:rsidR="00E42804">
              <w:t>iance violations, and increased operational costs.</w:t>
            </w:r>
          </w:p>
          <w:p w14:paraId="411FCF16" w14:textId="77777777" w:rsidR="00E42804" w:rsidRDefault="00E42804" w:rsidP="007D553D">
            <w:pPr>
              <w:suppressAutoHyphens/>
            </w:pPr>
            <w:r>
              <w:t xml:space="preserve">The proposed solution is to implement secure coding standards, encryption policies, Triple-A security controls, and automated </w:t>
            </w:r>
            <w:proofErr w:type="spellStart"/>
            <w:r>
              <w:t>DevSecOps</w:t>
            </w:r>
            <w:proofErr w:type="spellEnd"/>
            <w:r>
              <w:t xml:space="preserve"> security testing throughout the software development lifecycle. These controls help ide</w:t>
            </w:r>
            <w:r w:rsidR="000C20F4">
              <w:t xml:space="preserve">ntify vulnerabilities early and ensure consistent security practices across all </w:t>
            </w:r>
            <w:r w:rsidR="00A97668">
              <w:t>development teams.</w:t>
            </w:r>
          </w:p>
          <w:p w14:paraId="0B27B617" w14:textId="77777777" w:rsidR="00A97668" w:rsidRDefault="00A97668" w:rsidP="007D553D">
            <w:pPr>
              <w:suppressAutoHyphens/>
            </w:pPr>
            <w:r>
              <w:t xml:space="preserve">Acting now provides several benefits. Vulnerabilities can be detected before deployment, reducing the likelihood of successful attacks and </w:t>
            </w:r>
            <w:r w:rsidR="00B32816">
              <w:t>lowering</w:t>
            </w:r>
            <w:r>
              <w:t xml:space="preserve"> </w:t>
            </w:r>
            <w:r w:rsidR="00C743E0">
              <w:t>remediation costs</w:t>
            </w:r>
            <w:r>
              <w:t>. T</w:t>
            </w:r>
            <w:r w:rsidR="00B32816">
              <w:t>he organization also improves compliance readiness and strengthens cus</w:t>
            </w:r>
            <w:r w:rsidR="00C743E0">
              <w:t>tomer trust.</w:t>
            </w:r>
          </w:p>
          <w:p w14:paraId="33C1EEF6" w14:textId="3607E0B2" w:rsidR="00C743E0" w:rsidRDefault="00C743E0" w:rsidP="007D553D">
            <w:pPr>
              <w:suppressAutoHyphens/>
            </w:pPr>
            <w:r>
              <w:t xml:space="preserve">Delaying implementation increases risk. Security weaknesses may </w:t>
            </w:r>
            <w:r w:rsidR="009C19C3">
              <w:t>go undetected, leading to data exposure, service disruptions, and more costly</w:t>
            </w:r>
            <w:r>
              <w:t xml:space="preserve"> remediation efforts. Although no security strategy can eliminate all </w:t>
            </w:r>
            <w:r w:rsidR="002175DE">
              <w:t>risks</w:t>
            </w:r>
            <w:r>
              <w:t>, Green Pace can further st</w:t>
            </w:r>
            <w:r w:rsidR="009C19C3">
              <w:t>rengthen its approach by continuing to expand automated testing, monitoring emerging threats, and regularly updating coding standards and security policies.</w:t>
            </w:r>
          </w:p>
          <w:p w14:paraId="32385135" w14:textId="2C76F5D6" w:rsidR="009C19C3" w:rsidRPr="007D553D" w:rsidRDefault="009C19C3" w:rsidP="007D553D">
            <w:pPr>
              <w:suppressAutoHyphens/>
            </w:pPr>
            <w:r>
              <w:t>Based on the risk assessment, the highest-priority vulnerabilities, including buffer overflows, memory corruption, and input validation issues, should be addressed first because they present the greatest risk to system security and business operations.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45B3293D" w14:textId="77777777" w:rsidR="00177915" w:rsidRDefault="00F3097D" w:rsidP="007D553D">
            <w:pPr>
              <w:suppressAutoHyphens/>
            </w:pPr>
            <w:r>
              <w:t>While the Green Pace security policy establishes a strong foundation through secure coding standards, encryption requirements, Triple-A controls, and aut</w:t>
            </w:r>
            <w:r w:rsidR="00191EAA">
              <w:t>omated testing, several opportunities for improvement remain.</w:t>
            </w:r>
          </w:p>
          <w:p w14:paraId="17418C5E" w14:textId="77777777" w:rsidR="008E7704" w:rsidRDefault="008E7704" w:rsidP="007D553D">
            <w:pPr>
              <w:suppressAutoHyphens/>
            </w:pPr>
            <w:r>
              <w:t>One current gap is the need to address emerging threats that may not be fully covered by the existing standards. As attack method</w:t>
            </w:r>
            <w:r w:rsidR="00F7774E">
              <w:t>s continue to evolve, security policies must be reviewed and updated regularly. Additional security awareness training for developers and administrators can also help reduce human error and improve compliance.</w:t>
            </w:r>
          </w:p>
          <w:p w14:paraId="4A87D47E" w14:textId="77777777" w:rsidR="00F7774E" w:rsidRDefault="00F7774E" w:rsidP="007D553D">
            <w:pPr>
              <w:suppressAutoHyphens/>
            </w:pPr>
            <w:r>
              <w:t xml:space="preserve">Another area for improvement is expanding </w:t>
            </w:r>
            <w:r w:rsidR="003E4117">
              <w:t>capabilities in penetration testing, vulnerability assessments, and continuous monitoring</w:t>
            </w:r>
            <w:r w:rsidR="00241C48">
              <w:t xml:space="preserve">. These </w:t>
            </w:r>
            <w:r w:rsidR="003E4117">
              <w:t xml:space="preserve">activities can </w:t>
            </w:r>
            <w:r w:rsidR="003E4117">
              <w:lastRenderedPageBreak/>
              <w:t>identify weaknesses that automated tools may miss and provide additional assurance that security controls are functioning as intended.</w:t>
            </w:r>
          </w:p>
          <w:p w14:paraId="545130D6" w14:textId="0AF7C54C" w:rsidR="003E4117" w:rsidRDefault="003E4117" w:rsidP="007D553D">
            <w:pPr>
              <w:suppressAutoHyphens/>
            </w:pPr>
            <w:r>
              <w:t xml:space="preserve">Moving forward, Green Pace should continue expanding </w:t>
            </w:r>
            <w:proofErr w:type="spellStart"/>
            <w:r>
              <w:t>DevSecOps</w:t>
            </w:r>
            <w:proofErr w:type="spellEnd"/>
            <w:r>
              <w:t xml:space="preserve"> </w:t>
            </w:r>
            <w:r w:rsidR="00862C34">
              <w:t>automation by integrating additional security testing throughout the software development lifecycle.</w:t>
            </w:r>
            <w:r w:rsidR="00AC2C2F">
              <w:t xml:space="preserve"> The organization should also adopt zero-trust security </w:t>
            </w:r>
            <w:r w:rsidR="005E1285">
              <w:t xml:space="preserve">principles, strengthen threat intelligence capabilities, and regularly review industry standards, such as the </w:t>
            </w:r>
            <w:r w:rsidR="00F5543D">
              <w:t>SEI CERT secure coding practices.</w:t>
            </w:r>
          </w:p>
          <w:p w14:paraId="09CA053A" w14:textId="077A61FF" w:rsidR="00F5543D" w:rsidRPr="007D553D" w:rsidRDefault="00F5543D" w:rsidP="007D553D">
            <w:pPr>
              <w:suppressAutoHyphens/>
            </w:pPr>
            <w:r>
              <w:t>By continuously improving p</w:t>
            </w:r>
            <w:r w:rsidR="00E041B9">
              <w:t>olicies, updating standards, and monitoring new threats, Green Pace can maintain a strong security posture and reduce future security risks.</w:t>
            </w:r>
          </w:p>
        </w:tc>
      </w:tr>
      <w:tr w:rsidR="00177915" w:rsidRPr="007D553D" w14:paraId="040861A0" w14:textId="77777777" w:rsidTr="007D553D">
        <w:trPr>
          <w:trHeight w:val="1296"/>
        </w:trPr>
        <w:tc>
          <w:tcPr>
            <w:tcW w:w="2115" w:type="dxa"/>
            <w:vAlign w:val="center"/>
          </w:tcPr>
          <w:p w14:paraId="2CF76596" w14:textId="580947E4" w:rsidR="00177915" w:rsidRPr="007D553D" w:rsidRDefault="00191EAA" w:rsidP="007D553D">
            <w:pPr>
              <w:suppressAutoHyphens/>
              <w:jc w:val="center"/>
              <w:rPr>
                <w:b/>
              </w:rPr>
            </w:pPr>
            <w:r>
              <w:rPr>
                <w:b/>
              </w:rPr>
              <w:lastRenderedPageBreak/>
              <w:t>13</w:t>
            </w:r>
          </w:p>
        </w:tc>
        <w:tc>
          <w:tcPr>
            <w:tcW w:w="7455" w:type="dxa"/>
          </w:tcPr>
          <w:p w14:paraId="5427F656" w14:textId="7762FE1B" w:rsidR="00177915" w:rsidRDefault="00145408" w:rsidP="007D553D">
            <w:pPr>
              <w:suppressAutoHyphens/>
            </w:pPr>
            <w:r>
              <w:t xml:space="preserve">In conclusion, the Green Pace security policy provides a comprehensive framework for protecting applications and systems through secure coding practices, </w:t>
            </w:r>
            <w:r w:rsidR="00466A7D">
              <w:t>defense-in-depth</w:t>
            </w:r>
            <w:r>
              <w:t>, encryption, Triple-A security controls, and automated testing.</w:t>
            </w:r>
          </w:p>
          <w:p w14:paraId="5BABD284" w14:textId="79E653FC" w:rsidR="00145408" w:rsidRDefault="00145408" w:rsidP="007D553D">
            <w:pPr>
              <w:suppressAutoHyphens/>
            </w:pPr>
            <w:r>
              <w:t xml:space="preserve">The policy standardizes ten coding standards based on SEI CERT C++ guidance and prioritizes </w:t>
            </w:r>
            <w:r w:rsidR="00674D2F">
              <w:t xml:space="preserve">vulnerabilities according to their severity, likelihood, remediation cost, and overall risk. These standards help reduce common security weaknesses such as buffer overflows, memory management errors, </w:t>
            </w:r>
            <w:r w:rsidR="00466A7D">
              <w:t>exception-handling issues, and input-validation</w:t>
            </w:r>
            <w:r w:rsidR="00674D2F">
              <w:t xml:space="preserve"> vulnerabilities.</w:t>
            </w:r>
          </w:p>
          <w:p w14:paraId="1F3EE3CD" w14:textId="315D6B03" w:rsidR="00674D2F" w:rsidRDefault="00674D2F" w:rsidP="007D553D">
            <w:pPr>
              <w:suppressAutoHyphens/>
            </w:pPr>
            <w:r>
              <w:t xml:space="preserve">To prevent future problems, Green Pace should continue </w:t>
            </w:r>
            <w:r w:rsidR="00466A7D">
              <w:t>to adopt the</w:t>
            </w:r>
            <w:r>
              <w:t xml:space="preserve"> SEI CERT secure coding standards, enforce strong encryption policies</w:t>
            </w:r>
            <w:r w:rsidR="00B46B3C">
              <w:t xml:space="preserve">, maintain authentication, authorization, and accounting controls, and expand </w:t>
            </w:r>
            <w:r w:rsidR="00D92A14">
              <w:t xml:space="preserve">security automation throughout the </w:t>
            </w:r>
            <w:proofErr w:type="spellStart"/>
            <w:r w:rsidR="00D92A14">
              <w:t>DevSecOps</w:t>
            </w:r>
            <w:proofErr w:type="spellEnd"/>
            <w:r w:rsidR="00D92A14">
              <w:t xml:space="preserve"> pipeline. Continuous testing, monitoring, and policy </w:t>
            </w:r>
            <w:r w:rsidR="00256868">
              <w:t>reviews will help ensure that security remains effective as technology and threats evolve.</w:t>
            </w:r>
          </w:p>
          <w:p w14:paraId="2A010422" w14:textId="7076379C" w:rsidR="00256868" w:rsidRPr="007D553D" w:rsidRDefault="00256868" w:rsidP="007D553D">
            <w:pPr>
              <w:suppressAutoHyphens/>
            </w:pPr>
            <w:r>
              <w:t>By following these standards and best practices, Green Pace can improve software security, reduce organizational risk, support compliance requirements</w:t>
            </w:r>
            <w:r w:rsidR="00466A7D">
              <w:t>, and maintain a strong defense-in-depth strategy for future development efforts.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6EE79204" w14:textId="1C3B55FE" w:rsidR="00177915" w:rsidRDefault="00C03EEF" w:rsidP="007D553D">
            <w:pPr>
              <w:suppressAutoHyphens/>
            </w:pPr>
            <w:r>
              <w:t xml:space="preserve">These </w:t>
            </w:r>
            <w:r w:rsidR="003F174C">
              <w:t>are the primary sources used to develop the Green</w:t>
            </w:r>
            <w:r w:rsidR="00520177">
              <w:t xml:space="preserve"> Pace security policy presentation. They include the SEI CERT C++ Coding Standard</w:t>
            </w:r>
            <w:r w:rsidR="00BA07AC">
              <w:t>,</w:t>
            </w:r>
            <w:r w:rsidR="00BC57EE">
              <w:t xml:space="preserve"> </w:t>
            </w:r>
            <w:proofErr w:type="spellStart"/>
            <w:r w:rsidR="00BC57EE">
              <w:t>SonarSource</w:t>
            </w:r>
            <w:proofErr w:type="spellEnd"/>
            <w:r w:rsidR="00BC57EE">
              <w:t xml:space="preserve"> Rules and </w:t>
            </w:r>
            <w:r w:rsidR="00E40614">
              <w:t xml:space="preserve">languages, OWASP guidance on common vulnerabilities, and NIST cybersecurity standards and </w:t>
            </w:r>
            <w:r w:rsidR="00815ECE">
              <w:t>controls</w:t>
            </w:r>
            <w:r w:rsidR="00EC6170">
              <w:t>.</w:t>
            </w:r>
          </w:p>
          <w:p w14:paraId="20A6BB05" w14:textId="3895BF8A" w:rsidR="00EC6170" w:rsidRPr="007D553D" w:rsidRDefault="00EC6170" w:rsidP="007D553D">
            <w:pPr>
              <w:suppressAutoHyphens/>
            </w:pPr>
            <w:r>
              <w:t xml:space="preserve">Thank you for listening. This concludes my presentation on the </w:t>
            </w:r>
            <w:r w:rsidR="0065596F">
              <w:t xml:space="preserve">Green Pace Security Policy and its role in supporting secure software development and </w:t>
            </w:r>
            <w:r w:rsidR="00815ECE">
              <w:t>defense-in-depth practices.</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52B6" w14:textId="77777777" w:rsidR="00523CDC" w:rsidRDefault="00523CDC" w:rsidP="007D553D">
      <w:pPr>
        <w:spacing w:after="0" w:line="240" w:lineRule="auto"/>
      </w:pPr>
      <w:r>
        <w:separator/>
      </w:r>
    </w:p>
  </w:endnote>
  <w:endnote w:type="continuationSeparator" w:id="0">
    <w:p w14:paraId="192B82CC" w14:textId="77777777" w:rsidR="00523CDC" w:rsidRDefault="00523CDC"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FAABB" w14:textId="77777777" w:rsidR="00523CDC" w:rsidRDefault="00523CDC" w:rsidP="007D553D">
      <w:pPr>
        <w:spacing w:after="0" w:line="240" w:lineRule="auto"/>
      </w:pPr>
      <w:r>
        <w:separator/>
      </w:r>
    </w:p>
  </w:footnote>
  <w:footnote w:type="continuationSeparator" w:id="0">
    <w:p w14:paraId="7D1F6326" w14:textId="77777777" w:rsidR="00523CDC" w:rsidRDefault="00523CDC"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854B50" w:rsidRDefault="00854B50"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a:extLst xmlns:a="http://schemas.openxmlformats.org/drawingml/2006/main">
              <a:ext uri="{FF2B5EF4-FFF2-40B4-BE49-F238E27FC236}">
                <a16:creationId xmlns:a16="http://schemas.microsoft.com/office/drawing/2014/main" id="{F08AE535-3260-144D-BECA-F8F417524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119B"/>
    <w:rsid w:val="00043C36"/>
    <w:rsid w:val="0008290B"/>
    <w:rsid w:val="00087009"/>
    <w:rsid w:val="000A355D"/>
    <w:rsid w:val="000C20F4"/>
    <w:rsid w:val="000D53C5"/>
    <w:rsid w:val="000F1C42"/>
    <w:rsid w:val="000F4001"/>
    <w:rsid w:val="00107C04"/>
    <w:rsid w:val="001155CC"/>
    <w:rsid w:val="00133324"/>
    <w:rsid w:val="00145408"/>
    <w:rsid w:val="00177915"/>
    <w:rsid w:val="00191EAA"/>
    <w:rsid w:val="001B5FA1"/>
    <w:rsid w:val="001C0738"/>
    <w:rsid w:val="002175DE"/>
    <w:rsid w:val="00241C48"/>
    <w:rsid w:val="00242710"/>
    <w:rsid w:val="00256868"/>
    <w:rsid w:val="002A38EA"/>
    <w:rsid w:val="002B1ADB"/>
    <w:rsid w:val="0032543C"/>
    <w:rsid w:val="00326C9C"/>
    <w:rsid w:val="003463DD"/>
    <w:rsid w:val="00371367"/>
    <w:rsid w:val="00374633"/>
    <w:rsid w:val="00391937"/>
    <w:rsid w:val="003E3692"/>
    <w:rsid w:val="003E4117"/>
    <w:rsid w:val="003E4ED1"/>
    <w:rsid w:val="003F174C"/>
    <w:rsid w:val="0040056B"/>
    <w:rsid w:val="00406706"/>
    <w:rsid w:val="00466A7D"/>
    <w:rsid w:val="004B52CC"/>
    <w:rsid w:val="004B795E"/>
    <w:rsid w:val="004E4A32"/>
    <w:rsid w:val="0051040C"/>
    <w:rsid w:val="00520177"/>
    <w:rsid w:val="005223A8"/>
    <w:rsid w:val="00523581"/>
    <w:rsid w:val="00523CDC"/>
    <w:rsid w:val="00534C02"/>
    <w:rsid w:val="005377FD"/>
    <w:rsid w:val="00537A7B"/>
    <w:rsid w:val="0055180E"/>
    <w:rsid w:val="00584D5B"/>
    <w:rsid w:val="005A3E34"/>
    <w:rsid w:val="005B3661"/>
    <w:rsid w:val="005D03CE"/>
    <w:rsid w:val="005E1285"/>
    <w:rsid w:val="006224BE"/>
    <w:rsid w:val="00636AA4"/>
    <w:rsid w:val="006422D3"/>
    <w:rsid w:val="006440A7"/>
    <w:rsid w:val="0065596F"/>
    <w:rsid w:val="00666A05"/>
    <w:rsid w:val="00674D2F"/>
    <w:rsid w:val="00744591"/>
    <w:rsid w:val="00790752"/>
    <w:rsid w:val="007926D0"/>
    <w:rsid w:val="007D553D"/>
    <w:rsid w:val="007E7866"/>
    <w:rsid w:val="00813912"/>
    <w:rsid w:val="00815ECE"/>
    <w:rsid w:val="00831737"/>
    <w:rsid w:val="0084547A"/>
    <w:rsid w:val="00854B50"/>
    <w:rsid w:val="00862C34"/>
    <w:rsid w:val="00896CE4"/>
    <w:rsid w:val="008A2F8A"/>
    <w:rsid w:val="008B2767"/>
    <w:rsid w:val="008E7704"/>
    <w:rsid w:val="00977B49"/>
    <w:rsid w:val="009C19C3"/>
    <w:rsid w:val="009E0085"/>
    <w:rsid w:val="009E5A45"/>
    <w:rsid w:val="009F0F25"/>
    <w:rsid w:val="009F5213"/>
    <w:rsid w:val="00A14984"/>
    <w:rsid w:val="00A40477"/>
    <w:rsid w:val="00A840FF"/>
    <w:rsid w:val="00A850EA"/>
    <w:rsid w:val="00A97668"/>
    <w:rsid w:val="00AC2C2F"/>
    <w:rsid w:val="00AE09D6"/>
    <w:rsid w:val="00B32816"/>
    <w:rsid w:val="00B46B3C"/>
    <w:rsid w:val="00B606FF"/>
    <w:rsid w:val="00B75AB3"/>
    <w:rsid w:val="00B80DC4"/>
    <w:rsid w:val="00B950B6"/>
    <w:rsid w:val="00BA07AC"/>
    <w:rsid w:val="00BA25B9"/>
    <w:rsid w:val="00BB68F3"/>
    <w:rsid w:val="00BC2DA0"/>
    <w:rsid w:val="00BC57EE"/>
    <w:rsid w:val="00BF2118"/>
    <w:rsid w:val="00C03EEF"/>
    <w:rsid w:val="00C139BA"/>
    <w:rsid w:val="00C20200"/>
    <w:rsid w:val="00C563C6"/>
    <w:rsid w:val="00C743E0"/>
    <w:rsid w:val="00CB6F84"/>
    <w:rsid w:val="00CC1F18"/>
    <w:rsid w:val="00CC4136"/>
    <w:rsid w:val="00CE0300"/>
    <w:rsid w:val="00CF0B85"/>
    <w:rsid w:val="00D1125C"/>
    <w:rsid w:val="00D30FB9"/>
    <w:rsid w:val="00D44625"/>
    <w:rsid w:val="00D543BE"/>
    <w:rsid w:val="00D92A14"/>
    <w:rsid w:val="00DA2D01"/>
    <w:rsid w:val="00DC3D46"/>
    <w:rsid w:val="00DD244C"/>
    <w:rsid w:val="00E01481"/>
    <w:rsid w:val="00E041B9"/>
    <w:rsid w:val="00E079C8"/>
    <w:rsid w:val="00E32416"/>
    <w:rsid w:val="00E40614"/>
    <w:rsid w:val="00E42804"/>
    <w:rsid w:val="00E756D3"/>
    <w:rsid w:val="00E759C7"/>
    <w:rsid w:val="00E7791F"/>
    <w:rsid w:val="00EA41E7"/>
    <w:rsid w:val="00EC6170"/>
    <w:rsid w:val="00ED60C7"/>
    <w:rsid w:val="00ED6793"/>
    <w:rsid w:val="00F03C61"/>
    <w:rsid w:val="00F075E2"/>
    <w:rsid w:val="00F27930"/>
    <w:rsid w:val="00F3097D"/>
    <w:rsid w:val="00F5543D"/>
    <w:rsid w:val="00F62AEC"/>
    <w:rsid w:val="00F7774E"/>
    <w:rsid w:val="00F93FBA"/>
    <w:rsid w:val="00FF3481"/>
    <w:rsid w:val="00FF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FB253"/>
  <w15:docId w15:val="{1BE71A0F-F709-DD46-8935-EBFD1E96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Wade</dc:creator>
  <cp:keywords/>
  <cp:lastModifiedBy>Holcomb, Selena</cp:lastModifiedBy>
  <cp:revision>1</cp:revision>
  <dcterms:created xsi:type="dcterms:W3CDTF">2020-11-04T19:09:00Z</dcterms:created>
  <dcterms:modified xsi:type="dcterms:W3CDTF">2026-06-24T07:09:00Z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GrammarlyDocumentId">
    <vt:lpwstr>cb3fe435-6a80-4859-963a-695bcf9d33af</vt:lpwstr>
  </property>
</Properties>
</file>