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CASOS DE PRUEBA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595959"/>
          <w:sz w:val="36"/>
          <w:szCs w:val="36"/>
        </w:rPr>
        <w:t xml:space="preserve">Sistema de Gestión de Salón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Aura Nails &amp; Lashes — Salón de Uñas y Pestañas</w:t>
      </w:r>
    </w:p>
    <w:p>
      <w:pPr>
        <w:pBdr>
          <w:bottom w:val="single" w:color="1F4E79" w:sz="6" w:space="6"/>
        </w:pBdr>
        <w:spacing w:before="90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0" w:before="50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Suite de pruebas funcionales end-to-end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69/69 casos ejecutados con éxito</w:t>
      </w:r>
    </w:p>
    <w:p>
      <w:pPr>
        <w:spacing w:after="0" w:before="1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Fecha de ejecución: 23 de mayo de 2026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Documento generado a partir de la ejecución real de la API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Introducción y objetivo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Este documento reúne la suite de casos de prueba funcionales del sistema de gestión del salón de uñas y pestañas. Las pruebas se redactaron y ejecutaron poniéndose en el lugar de un salón real (“Aura Nails &amp; Lashes”) que usa el sistema en su día a día: dar de alta servicios y profesionales, registrar clientas, agendar citas, gestionar la reserva online, automatizar avisos con workflows y revisar las estadísticas del panel.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objetivo es verificar que cada módulo del sistema responde correctamente tanto en los caminos felices (lo que debe funcionar) como en los casos negativos y de borde (validaciones, conflictos de horario, datos inválidos, dobles reservas), de modo que el equipo del salón pueda confiar en la herramienta y el equipo técnico tenga una base de regresión reutilizable.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Resultado global: se ejecutaron 69 casos de prueba sobre la API real del backend y los 69 pasaron (0 fallos).</w:t>
      </w:r>
    </w:p>
    <w:p>
      <w:pPr>
        <w:pStyle w:val="Heading1"/>
      </w:pPr>
      <w:r>
        <w:rPr>
          <w:rFonts w:ascii="Arial" w:cs="Arial" w:eastAsia="Arial" w:hAnsi="Arial"/>
        </w:rPr>
        <w:t xml:space="preserve">2. Sistema bajo prueba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sistema es un panel de gestión para salones con backend en Node.js/Express y base de datos PostgreSQL (Prisma). Se probaron los siguientes módulos a través de su API REST: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7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9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Qué cubre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Servicios</w:t>
            </w:r>
          </w:p>
        </w:tc>
        <w:tc>
          <w:tcPr>
            <w:tcW w:type="dxa" w:w="9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Catálogo del salón (manicure, pedicure, extensión de pestañas, lifting), precio y duración.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Profesionales</w:t>
            </w:r>
          </w:p>
        </w:tc>
        <w:tc>
          <w:tcPr>
            <w:tcW w:type="dxa" w:w="9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Alta de manicuristas y lash artists, servicios que realiza cada uno y sus horarios semanales.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Clientes</w:t>
            </w:r>
          </w:p>
        </w:tc>
        <w:tc>
          <w:tcPr>
            <w:tcW w:type="dxa" w:w="9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Ficha de la clienta, búsqueda, historial de citas y reglas de eliminación.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Agenda / Citas</w:t>
            </w:r>
          </w:p>
        </w:tc>
        <w:tc>
          <w:tcPr>
            <w:tcW w:type="dxa" w:w="9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Agendar, verificar disponibilidad, detectar choques de horario, reprogramar y cancelar.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Negocio</w:t>
            </w:r>
          </w:p>
        </w:tc>
        <w:tc>
          <w:tcPr>
            <w:tcW w:type="dxa" w:w="9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Configuración del salón y de la reserva online (nombre, color, mensaje de confirmación).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Reserva Online</w:t>
            </w:r>
          </w:p>
        </w:tc>
        <w:tc>
          <w:tcPr>
            <w:tcW w:type="dxa" w:w="9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Página pública: ver servicios/profesionales, calcular horas libres y reservar (autoregistro de la clienta).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Workflows</w:t>
            </w:r>
          </w:p>
        </w:tc>
        <w:tc>
          <w:tcPr>
            <w:tcW w:type="dxa" w:w="9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Automatizaciones por modelo de negocio (ej. recordatorio 24h por WhatsApp), con disparadores y acciones permitidos.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Estadísticas</w:t>
            </w:r>
          </w:p>
        </w:tc>
        <w:tc>
          <w:tcPr>
            <w:tcW w:type="dxa" w:w="9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Panel con widgets: agenda, gráficos (ventas por servicio, horas pico, carga por estilista) e insights de IA.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Entorno y método de ejecución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Las pruebas no son teóricas: se ejecutaron de verdad contra el backend real del proyecto. Para poder correrlas de forma aislada y repetible se levantó la aplicación Express tal cual está escrita (mismas rutas, controladores y validaciones) sobre una base de datos PostgreSQL local en memoria, y cada caso se invocó por HTTP como lo haría el frontend.</w:t>
      </w:r>
    </w:p>
    <w:p>
      <w:pPr>
        <w:pStyle w:val="Heading2"/>
      </w:pPr>
      <w:r>
        <w:rPr>
          <w:rFonts w:ascii="Arial" w:cs="Arial" w:eastAsia="Arial" w:hAnsi="Arial"/>
        </w:rPr>
        <w:t xml:space="preserve">Detalles técnicos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Backend ejecutado: la aplicación Express real del proyecto (rutas, controladores y servicios sin modificar).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Base de datos: PostgreSQL real (motor PGlite) con el esquema derivado del modelo de datos de Prisma (clientes, servicios, citas, profesionales, horarios, workflows, widgets, negocio).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Autenticación: se usó el modo de desarrollo del propio backend (AUTH_DISABLED=true) que inyecta un usuario de prueba; así se prueban los módulos sin depender de Firebase.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Zona horaria fijada en UTC para que las validaciones de horario de las citas sean deterministas.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Cada caso registra: datos enviados, código HTTP recibido, cuerpo de la respuesta y comparación contra el resultado esperado (PASA/FALLA).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95959"/>
        </w:rPr>
        <w:t xml:space="preserve">Nota: en producción la autenticación real es con tokens de Firebase. El modo sin autenticación se utiliza únicamente para el entorno de pruebas automatizadas.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Datos de prueba del salón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Para que los casos reflejen un salón real, se cargaron los siguientes datos de ejemplo durante la ejecución.</w:t>
      </w:r>
    </w:p>
    <w:p>
      <w:pPr>
        <w:pStyle w:val="Heading2"/>
      </w:pPr>
      <w:r>
        <w:rPr>
          <w:rFonts w:ascii="Arial" w:cs="Arial" w:eastAsia="Arial" w:hAnsi="Arial"/>
        </w:rPr>
        <w:t xml:space="preserve">Servicios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00"/>
        <w:gridCol w:w="2960"/>
      </w:tblGrid>
      <w:tr>
        <w:trPr>
          <w:tblHeader/>
        </w:trPr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Servicio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Precio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Duración</w:t>
            </w:r>
          </w:p>
        </w:tc>
      </w:tr>
      <w:tr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Manicure Semipermanente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$18.000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60 min</w:t>
            </w:r>
          </w:p>
        </w:tc>
      </w:tr>
      <w:tr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Pedicure Spa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$22.000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90 min</w:t>
            </w:r>
          </w:p>
        </w:tc>
      </w:tr>
      <w:tr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Extensión de Pestañas Pelo a Pelo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$35.000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120 min</w:t>
            </w:r>
          </w:p>
        </w:tc>
      </w:tr>
      <w:tr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Lifting de Pestañas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$25.000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75 min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Profesionales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3600"/>
        <w:gridCol w:w="42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Profesional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Servicios que realiza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Horario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Lucía Pérez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Manicurista Senior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Manicure, Pedicure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Lun a Vie 09:00–18:00 · Sáb 10:00–15:00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Camila Rojas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Lash Artist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Extensión de Pestañas, Lifting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Mar a Sáb 10:00–19:00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Clientes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Cliente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Teléfono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María José González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+56 9 6011 1222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Alérgica a la acetona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Sofía Martín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+56 9 7022 3344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Antonia Vega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+56 9 8090 1010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Autoregistrada vía reserva online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Resumen de resultados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 ejecutaron 69 casos cubriendo los 8 módulos. Todos pasaron.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00"/>
        <w:gridCol w:w="2300"/>
        <w:gridCol w:w="3360"/>
      </w:tblGrid>
      <w:tr>
        <w:trPr>
          <w:tblHeader/>
        </w:trP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Casos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PASA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FALLA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Servicios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7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Profesionales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9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Clientes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11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Agenda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16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Negocio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3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Reserva Online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6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Workflows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10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Estadísticas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7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TOTAL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69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69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0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b/>
          <w:bCs/>
        </w:rPr>
        <w:t xml:space="preserve">Cobertura por tipo: </w:t>
      </w:r>
      <w:r>
        <w:rPr>
          <w:rFonts w:ascii="Arial" w:cs="Arial" w:eastAsia="Arial" w:hAnsi="Arial"/>
        </w:rPr>
        <w:t xml:space="preserve">41 positivos (camino feliz), </w:t>
      </w:r>
      <w:r>
        <w:rPr>
          <w:rFonts w:ascii="Arial" w:cs="Arial" w:eastAsia="Arial" w:hAnsi="Arial"/>
        </w:rPr>
        <w:t xml:space="preserve">24 negativos (validaciones), </w:t>
      </w:r>
      <w:r>
        <w:rPr>
          <w:rFonts w:ascii="Arial" w:cs="Arial" w:eastAsia="Arial" w:hAnsi="Arial"/>
        </w:rPr>
        <w:t xml:space="preserve">4 de borde (conflictos y límites).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Casos de prueba detallados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Cada tabla muestra, por módulo, el caso ejecutado, su tipo, el resultado esperado, lo que efectivamente devolvió la API (código HTTP y respuesta) y el estado final.</w:t>
      </w:r>
    </w:p>
    <w:p>
      <w:pPr>
        <w:pStyle w:val="Heading2"/>
      </w:pPr>
      <w:r>
        <w:rPr>
          <w:rFonts w:ascii="Arial" w:cs="Arial" w:eastAsia="Arial" w:hAnsi="Arial"/>
        </w:rPr>
        <w:t xml:space="preserve">6.1 Servicios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3500"/>
        <w:gridCol w:w="1050"/>
        <w:gridCol w:w="2950"/>
        <w:gridCol w:w="3110"/>
        <w:gridCol w:w="1300"/>
      </w:tblGrid>
      <w:tr>
        <w:trPr>
          <w:tblHeader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obtenido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SRV-01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servicio válido (Manicure Semi)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 servicio creado con id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201 — {"id":"cmpimxw9b0000ti0jt53zun70","name":"Manicure Semipermanente","price":18000,"duration":60,"isActive":true,"availableOnline":true,"createdAt":"2026-05-23T17:41:32.68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SRV-02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servicio (Pedicure Spa)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 servicio creado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201 — {"id":"cmpimxw9s0001ti0j4ljxg102","name":"Pedicure Spa","price":22000,"duration":90,"isActive":true,"availableOnline":true,"createdAt":"2026-05-23T17:41:32.704Z","update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SRV-03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servicio (Extensión Pestañas)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 servicio creado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201 — {"id":"cmpimxw9v0002ti0j6ixuvekv","name":"Extensión de Pestañas Pelo a Pelo","price":35000,"duration":120,"isActive":true,"availableOnline":true,"createdAt":"2026-05-23T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SRV-04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servicio (Lifting Pestañas)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 servicio creado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201 — {"id":"cmpimxw9x0003ti0j0pf1c4yy","name":"Lifting de Pestañas","price":25000,"duration":75,"isActive":true,"availableOnline":true,"createdAt":"2026-05-23T17:41:32.709Z",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SRV-05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servicio sin nombre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El nombre es obligatorio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{"error":"El nombre es obligatorio."}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SRV-06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servicio duplicado (nombre único)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Borde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Ya existe un servicio con ese nombre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{"error":"Ya existe un servicio con ese nombre."}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SRV-07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Listar servicios activos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lista con servicios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[{"id":"cmpimxw9v0002ti0j6ixuvekv","name":"Extensión de Pestañas Pelo a Pelo","price":35000,"duration":120,"isActive":true,"availableOnline":true,"createdAt":"2026-05-23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Profesionales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3500"/>
        <w:gridCol w:w="1050"/>
        <w:gridCol w:w="2950"/>
        <w:gridCol w:w="3110"/>
        <w:gridCol w:w="1300"/>
      </w:tblGrid>
      <w:tr>
        <w:trPr>
          <w:tblHeader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obtenido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profesional (Lucía, manicurista) con servicios y horarios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 profesional creado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201 — {"id":"cmpimxwae0005ti0jzw4t9js6","firstName":"Lucía","lastName":"Pérez","email":"lucia@aura.cl","phone":"","roleTitle":"Manicurista","customFields":{},"serviceIds":["cm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profesional (Camila, lash artist)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 profesional creado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201 — {"id":"cmpimxwau000cti0j0hly6ffo","firstName":"Camila","lastName":"Rojas","email":"camila@aura.cl","phone":"","roleTitle":"Lash Artist","customFields":{},"serviceIds":["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PRO-03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profesional sin nombre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Nombre y apellido obligatorios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{"error":"Nombre y apellido son obligatorios."}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PRO-04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profesional sin servicios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al menos un servicio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{"error":"Debes seleccionar al menos un servicio."}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PRO-05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profesional sin horarios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al menos un día activo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{"error":"Debes dejar al menos un día activo."}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PRO-06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Listar profesionales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lista con 2 profesionales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[{"id":"cmpimxwau000cti0j0hly6ffo","firstName":"Camila","lastName":"Rojas","email":"camila@aura.cl","phone":"","roleTitle":"Lash Artist","customFields":{},"serviceIds":[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PRO-07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Obtener profesional por id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con servicios y horarios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{"id":"cmpimxwae0005ti0jzw4t9js6","firstName":"Lucía","lastName":"Pérez","email":"lucia@aura.cl","phone":"","roleTitle":"Manicurista","customFields":{},"serviceIds":["cm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PRO-08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Obtener profesional inexistente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404 no encontrado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404 — {"error":"Trabajador no encontrado."}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PRO-09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Actualizar profesional (ascenso a Senior)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actualizado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{"id":"cmpimxwae0005ti0jzw4t9js6","firstName":"Lucía","lastName":"Pérez","email":"","phone":"","roleTitle":"Manicurista Senior","customFields":{},"serviceIds":["cmpimxw9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Clientes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3500"/>
        <w:gridCol w:w="1050"/>
        <w:gridCol w:w="2950"/>
        <w:gridCol w:w="3110"/>
        <w:gridCol w:w="1300"/>
      </w:tblGrid>
      <w:tr>
        <w:trPr>
          <w:tblHeader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obtenido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cliente válido (María)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 cliente creado con id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201 — {"id":"cmpimxwbt000oti0j5rgj9wju","firstName":"María","lastName":"González","phone":"+56 9 6011 1222","email":"maria@example.com","notes":"Alérgica al acetona.","created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cliente (Sofía)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 cliente creado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201 — {"id":"cmpimxwbv000pti0jmsihhiqy","firstName":"Sofía","lastName":"Martín","phone":"+56 9 7022 3344","email":null,"notes":null,"createdAt":"2026-05-23T17:41:32.779Z","upd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CLI-03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cliente sin nombre ni apellido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firstName y lastName obligatorios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{"error":"firstName y lastName son obligatorios."}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CLI-04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cliente sin apellido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firstName y lastName obligatorios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{"error":"firstName y lastName son obligatorios."}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CLI-10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cliente con email inválido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El email no tiene un formato válido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{"error":"El email no tiene un formato válido."}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CLI-11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cliente con teléfono inválido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El teléfono no tiene un formato válido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{"error":"El teléfono no tiene un formato válido."}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CLI-05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Listar clientes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lista de clientes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[{"id":"cmpimxwbt000oti0j5rgj9wju","firstName":"María","lastName":"González","phone":"+56 9 6011 1222","email":"maria@example.com","notes":"Alérgica al acetona.","create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CLI-06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Buscar clientes por texto (?search=Mar)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incluye a María/Sofía Martín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[{"id":"cmpimxwbt000oti0j5rgj9wju","firstName":"María","lastName":"González","phone":"+56 9 6011 1222","email":"maria@example.com","notes":"Alérgica al acetona.","create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CLI-07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Actualizar cliente (María -&gt; María José)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actualizado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{"id":"cmpimxwbt000oti0j5rgj9wju","firstName":"María José","lastName":"González","phone":"+56 9 6011 1222","email":"mariajose@example.com","notes":null,"createdAt":"2026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CLI-08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Eliminar cliente que tiene citas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no se puede eliminar (tiene citas)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{"error":"No se puede eliminar: el cliente tiene citas. Elimina sus citas primero."}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CLI-09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Eliminar cliente sin citas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ok:true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{"ok":true}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6.4 Agenda y citas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3500"/>
        <w:gridCol w:w="1050"/>
        <w:gridCol w:w="2950"/>
        <w:gridCol w:w="3110"/>
        <w:gridCol w:w="1300"/>
      </w:tblGrid>
      <w:tr>
        <w:trPr>
          <w:tblHeader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obtenido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disponibilidad (slot libre)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available=true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{"available":true,"reason":null,"worker":{"id":"cmpimxwae0005ti0jzw4t9js6","firstName":"Lucía","lastName":"Pérez","name":"Lucía Pérez"},"service":{"id":"cmpimxw9b0000ti0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disponibilidad sin parámetros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parámetros requeridos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{"error":"Parámetros requeridos: workerId, serviceId, startsAt."}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CIT-03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Agendar cita válida (Lun 10:00 Manicure con Lucía)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 cita creada PENDING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201 — {"id":"cmpimxwcj000rti0j0kpl8ses","startsAt":"2026-05-25T10:00:00.000Z","status":"PENDING","notes":null,"clientId":"cmpimxwbt000oti0j5rgj9wju","workerId":"cmpimxwae0005t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CIT-04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Agendar cita con datos faltantes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faltan datos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{"error":"Faltan datos: clientId, serviceId, workerId, startsAt."}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CIT-05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Agendar cita con cliente inexistente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Cliente inválido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{"error":"Cliente inválido."}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CIT-06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Agendar cita con servicio inexistente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404 Servicio inválido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404 — {"error":"Servicio inválido.","code":"INVALID_SERVICE","conflict":null,"availableWorkers":[]}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CIT-07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Agendar cita con profesional inexistente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404 Profesional inválido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404 — {"error":"Profesional inválido.","code":"INVALID_WORKER","conflict":null,"availableWorkers":[]}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CIT-08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Agendar servicio que el profesional NO realiza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no realiza el servicio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{"error":"Este profesional no realiza el servicio seleccionado.","code":"WORKER_NOT_SERVICE","conflict":null,"availableWorkers":[]}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CIT-09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Agendar fuera del horario laboral (20:00)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Borde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409 fuera del horario laboral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409 — {"error":"Fuera del horario laboral (09:00–18:00).","code":"OUTSIDE_SCHEDULE","conflict":null,"availableWorkers":[]}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CIT-10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Agendar en día no laborable (domingo)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Borde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409 no trabaja ese día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409 — {"error":"El profesional no trabaja ese día.","code":"DAY_OFF","conflict":null,"availableWorkers":[]}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CIT-11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Doble reserva: solapamiento de horario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Borde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409 conflicto (profesional ocupado)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409 — {"error":"Lucía Pérez ya tiene una cita con María José González en ese horario.","code":"CONFLICT","conflict":{"id":"cmpimxwcj000rti0j0kpl8ses","startsAt":"2026-05-25T10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CIT-12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Agendar segunda cita sin solape (Lun 11:30)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 cita creada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201 — {"id":"cmpimxwe8000tti0j49yr9lbu","startsAt":"2026-05-25T11:30:00.000Z","status":"PENDING","notes":null,"clientId":"cmpimxwbv000pti0jmsihhiqy","workerId":"cmpimxwae0005t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CIT-13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Listar todas las citas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lista con citas (con cliente/servicio/profesional)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[{"id":"cmpimxwcj000rti0j0kpl8ses","startsAt":"2026-05-25T10:00:00.000Z","status":"PENDING","notes":null,"clientId":"cmpimxwbt000oti0j5rgj9wju","workerId":"cmpimxwae0005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CIT-14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Historial de citas de un cliente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lista de citas del cliente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[{"id":"cmpimxwcj000rti0j0kpl8ses","startsAt":"2026-05-25T10:00:00.000Z","status":"PENDING","notes":null,"clientId":"cmpimxwbt000oti0j5rgj9wju","workerId":"cmpimxwae0005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CIT-15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Reprogramar/confirmar cita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cita actualizada a CONFIRMED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{"id":"cmpimxwcj000rti0j0kpl8ses","startsAt":"2026-05-25T12:30:00.000Z","status":"CONFIRMED","notes":null,"clientId":"cmpimxwbt000oti0j5rgj9wju","workerId":"cmpimxwae000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CIT-16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Cancelar/eliminar cita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ok:true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{"ok":true}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6.5 Configuración del negocio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3500"/>
        <w:gridCol w:w="1050"/>
        <w:gridCol w:w="2950"/>
        <w:gridCol w:w="3110"/>
        <w:gridCol w:w="1300"/>
      </w:tblGrid>
      <w:tr>
        <w:trPr>
          <w:tblHeader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obtenido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NEG-01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Obtener configuración del negocio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config (autocreada)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{"id":"cmpimxwew000vti0jxksw8t8w","name":"Aura Studio","slug":"mi-negocio","logo":null,"description":"Estudio de bienestar, estética y servicios profesionales.","booking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NEG-02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Actualizar negocio sin nombre/slug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nombre y slug obligatorios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{"error":"El nombre y el slug del negocio son obligatorios."}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NEG-03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Actualizar configuración del negocio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negocio actualizado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{"id":"cmpimxwew000vti0jxksw8t8w","name":"Aura Nails &amp; Lashes","slug":"mi-negocio","logo":null,"description":"Estudio de bienestar, estética y servicios profesionales.",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6.6 Reserva online (página pública)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3500"/>
        <w:gridCol w:w="1050"/>
        <w:gridCol w:w="2950"/>
        <w:gridCol w:w="3110"/>
        <w:gridCol w:w="1300"/>
      </w:tblGrid>
      <w:tr>
        <w:trPr>
          <w:tblHeader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obtenido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negocio público por slug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negocio público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{"id":"cmpimxwew000vti0jxksw8t8w","name":"Aura Nails &amp; Lashes","slug":"mi-negocio","logo":null,"description":"Estudio de bienestar, estética y servicios profesionales.",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Listar servicios disponibles online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servicios online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[{"id":"cmpimxw9v0002ti0j6ixuvekv","name":"Extensión de Pestañas Pelo a Pelo","price":35000,"duration":120,"isActive":true,"availableOnline":true,"createdAt":"2026-05-23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PUB-03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Listar profesionales disponibles online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profesionales online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[{"id":"cmpimxwau000cti0j0hly6ffo","firstName":"Camila","lastName":"Rojas","name":"Camila Rojas","roleTitle":"Lash Artist","serviceIds":["cmpimxw9v0002ti0j6ixuvekv","cmp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PUB-04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Calcular horarios disponibles (Camila, martes)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array de slots HH:MM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["10:00","10:30","11:00","11:30","12:00","12:30","13:00","13:30","14:00","14:30","15:00","15:30","16:00","16:30","17:00"]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PUB-05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reserva online (cliente nuevo autoregistrado)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 reserva confirmada, source=online_booking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201 — {"success":true,"message":"¡Tu reserva ha sido confirmada con éxito!","booking":{"id":"cmpimxwfe000yti0jfexrv1bn","startsAt":"2026-05-26T11:00:00.000Z","status":"PENDING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PUB-06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reserva online con campos faltantes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faltan campos obligatorios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{"error":"Faltan campos obligatorios para completar la reserva."}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6.7 Workflows / automatizaciones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3500"/>
        <w:gridCol w:w="1050"/>
        <w:gridCol w:w="2950"/>
        <w:gridCol w:w="3110"/>
        <w:gridCol w:w="1300"/>
      </w:tblGrid>
      <w:tr>
        <w:trPr>
          <w:tblHeader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obtenido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WF-01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Listar modelos de negocio (semilla)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incluye modelo 'Salón de belleza'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[{"id":"cmpimxwfm0010ti0jbv6skc9w","slug":"barber","name":"Barbería","description":"Turnos rápidos, barba y corte con confirmaciones automáticas.","icon":"user","allowed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WF-02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workflow válido (disparador y acción permitidos)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 workflow creado (DRAFT)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201 — {"id":"cmpimxwg20016ti0j2wfs5vs3","name":"Recordatorio 24h por WhatsApp","description":"Aviso al cliente un día antes","status":"DRAFT","businessModelId":"cmpimxwfj000zt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WF-03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workflow sin nombre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nombre obligatorio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{"error":"Nombre obligatorio."}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WF-04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workflow con disparador NO permitido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disparador no permitido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{"error":"Disparador no permitido para este modelo."}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WF-05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workflow con acción NO permitida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acción no permitida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{"error":"Acción no permitida: emitir_factura"}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WF-06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Activar workflow (PATCH status)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status=ACTIVE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{"id":"cmpimxwg20016ti0j2wfs5vs3","name":"Recordatorio 24h por WhatsApp","description":"Aviso al cliente un día antes","status":"ACTIVE","businessModelId":"cmpimxwfj000z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WF-07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Cambiar a un estado inválido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estado inválido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{"error":"Estado inválido."}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WF-08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workflow desde plantilla del modelo Salón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 workflow desde plantilla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201 — {"id":"cmpimxwgg0018ti0jtyf1xqey","name":"Recordatorio 24h (WhatsApp)","description":"Avisa al cliente un día antes de la cita.","status":"DRAFT","businessModelId":"cmpi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WF-09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Resumen de estadísticas de workflows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{totalWorkflows, activeWorkflows, totalRuns}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{"totalWorkflows":2,"activeWorkflows":1,"totalRuns":0}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WF-10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Eliminar workflow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ok:true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{"ok":true}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6.8 Estadísticas y panel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3500"/>
        <w:gridCol w:w="1050"/>
        <w:gridCol w:w="2950"/>
        <w:gridCol w:w="3110"/>
        <w:gridCol w:w="1300"/>
      </w:tblGrid>
      <w:tr>
        <w:trPr>
          <w:tblHeader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obtenido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Obtener panel (siembra widgets por defecto: agenda, gráficos, IA)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&gt;=6 widgets (calendar, charts, ai_insight)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[{"id":"cmpimxwgm0019ti0jwnuyypik","userId":"dev-user","title":"Agenda de Citas","type":"calendar","config":{"color":"#10b981","range":"ALL"},"layout":{"h":5,"w":8},"cre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widget de gráfico (ingresos por servicio)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 widget creado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201 — {"id":"cmpimxwgp001fti0j66zhwtpv","userId":"dev-user","title":"Ingresos por Servicio (Mes)","type":"chart","config":{"range":"THIS_MONTH","metric":"services_sales","char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EST-03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widget sin título ni tipo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título y tipo obligatorios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{"error":"El título y tipo de widget son obligatorios."}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EST-04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Reordenar widgets (drag &amp; drop por lote)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layouts actualizados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{"ok":true,"message":"Layouts actualizados."}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EST-05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Reordenar con formato inválido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Negativo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 formato incorrecto (debe ser arreglo)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400 — {"error":"Formato de layouts incorrecto. Debe ser un arreglo."}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EST-06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Editar título/config de un widget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widget actualizado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{"id":"cmpimxwgp001fti0j66zhwtpv","userId":"dev-user","title":"Ingresos por Servicio (Trimestre)","type":"chart","config":{"range":"THIS_MONTH","metric":"services_sales"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EST-07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Eliminar widget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Positivo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widget eliminado</w:t>
            </w:r>
          </w:p>
        </w:tc>
        <w:tc>
          <w:tcPr>
            <w:tcW w:type="dxa" w:w="3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HTTP 200 — {"ok":true,"message":"Widget eliminado."}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F0D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</w:rPr>
              <w:t xml:space="preserve">PASA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Correcciones aplicadas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partir de los hallazgos de la primera corrida, se aplicaron correcciones en el código del backend y se volvió a ejecutar la suite completa para verificarlas. Todos los casos siguen pasando con los códigos HTTP ya corregidos.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Servicio duplicado (SRV-06): la ruta services.routes.js ahora captura el error de nombre único (P2002) y responde HTTP 400 con el mensaje “Ya existe un servicio con ese nombre” en lugar del HTTP 500 genérico. Verificado: SRV-06 → 400.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Alta de cliente (CLI-01/02): createClient ahora devuelve HTTP 201 Created, alineado con el resto de la API (servicios, profesionales y citas). La actualización de cliente se mantiene en 200, que es lo correcto para un update. Verificado: CLI-01/02 → 201.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Códigos en agenda: validateAppointmentSlot ahora etiqueta cada motivo con un código, y el controlador lo traduce a HTTP. Servicio o profesional inexistente → 404; el profesional no realiza el servicio o fecha inválida → 400; fuera de horario, día no laboral y solapamiento siguen siendo 409. Verificado: CIT-06/07 → 404, CIT-08 → 400, conflictos → 409.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Validación de formato (nuevos casos CLI-10/11): la ficha de la clienta ahora valida el formato de email (algo@dominio.tld) y de teléfono (7 a 15 dígitos), tanto al crear como al actualizar, devolviendo 400 con un mensaje claro si el dato es inválido. Verificado: CLI-10 (email) y CLI-11 (teléfono) → 400.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Archivos modificados: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backend/src/routes/services.routes.js — manejo de P2002 (400).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backend/src/controllers/clients.controller.js — 201 al crear + validadores de email/teléfono.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backend/src/services/appointmentAvailability.js — códigos de motivo (INVALID_SERVICE, INVALID_WORKER, WORKER_NOT_SERVICE, INVALID_DATE, OUTSIDE_SCHEDULE, DAY_OFF, CONFLICT).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backend/src/controllers/appointments.controller.js — mapeo de código a HTTP en crear y actualizar cita.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Aspectos que ya funcionaban muy bien: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 detección de choques de horario es sólida: rechaza dobles reservas, citas fuera del horario laboral y citas en días en que el profesional no trabaja, e incluso sugiere profesionales alternativos disponibles.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 reserva online registra automáticamente a la clienta nueva y marca la cita con origen “online_booking”.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Los workflows respetan los disparadores y acciones permitidos según el modelo de negocio (Salón de belleza).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El panel de estadísticas se inicializa solo con widgets por defecto (agenda, gráficos de ventas/horas pico/carga por estilista e insights de IA).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Cómo reproducir las pruebas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Para volver a ejecutar la suite contra tu propio entorno: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Levantar el backend con una base de datos PostgreSQL y la variable DATABASE_URL configurada (npm run dev en la carpeta backend).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En entorno de pruebas, definir AUTH_DISABLED=true para omitir la autenticación de Firebase; en producción, usar un token válido en la cabecera Authorization: Bearer &lt;token&gt;.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Invocar cada endpoint con los datos de la columna “Caso de prueba” y comparar el código HTTP y la respuesta con la columna “Resultado esperado”.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Los endpoints cubiertos incluyen: /api/services, /api/workers, /api/clients, /api/appointments (y /availability, /business), /api/public/business/:slug/* (reserva online), /api/workflows, /api/business-models y /api/dashboard/widgets.</w:t>
      </w:r>
    </w:p>
    <w:sectPr>
      <w:headerReference w:type="default" r:id="rId7"/>
      <w:footerReference w:type="default" r:id="rId8"/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2" w:space="2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Casos de Prueba — Aura Nails &amp; Lashes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E4F0" w:sz="4" w:space="4"/>
      </w:pBd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2026-05-23T17:42:12.556Z</dcterms:created>
  <dcterms:modified xsi:type="dcterms:W3CDTF">2026-05-23T17:42:12.556Z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