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4"/>
        <w:tblLayout w:type="fixed"/>
        <w:tblLook w:firstRow="1" w:lastRow="1" w:firstColumn="0" w:lastColumn="0" w:noHBand="0" w:noVBand="0" w:val="0020"/>
      </w:tblPr>
      <w:tblGrid>
        <w:gridCol w:w="880"/>
        <w:gridCol w:w="1040"/>
        <w:gridCol w:w="1040"/>
        <w:gridCol w:w="1040"/>
        <w:gridCol w:w="1240"/>
        <w:gridCol w:w="1240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Air temperature (NOAA)1</w:t>
            </w:r>
          </w:p>
        </w:tc>
        <w:tc>
          <w:tcPr/>
          <w:p>
            <w:pPr>
              <w:pStyle w:val="Compact"/>
            </w:pPr>
            <w:r>
              <w:t xml:space="preserve">Air temperature (NOAA)2</w:t>
            </w:r>
          </w:p>
        </w:tc>
        <w:tc>
          <w:tcPr/>
          <w:p>
            <w:pPr>
              <w:pStyle w:val="Compact"/>
            </w:pPr>
            <w:r>
              <w:t xml:space="preserve">Air temperature (NOAA)3</w:t>
            </w:r>
          </w:p>
        </w:tc>
        <w:tc>
          <w:tcPr/>
          <w:p>
            <w:pPr>
              <w:pStyle w:val="Compact"/>
            </w:pPr>
            <w:r>
              <w:t xml:space="preserve">Wet bulb temperature (ERA5)1</w:t>
            </w:r>
          </w:p>
        </w:tc>
        <w:tc>
          <w:tcPr/>
          <w:p>
            <w:pPr>
              <w:pStyle w:val="Compact"/>
            </w:pPr>
            <w:r>
              <w:t xml:space="preserve">Wet bulb temperature (ERA5)2</w:t>
            </w:r>
          </w:p>
        </w:tc>
        <w:tc>
          <w:tcPr/>
          <w:p>
            <w:pPr>
              <w:pStyle w:val="Compact"/>
            </w:pPr>
            <w:r>
              <w:t xml:space="preserve">Wet bulb temperature (ERA5)3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temperature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temperature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precipitation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-0.099</w:t>
            </w:r>
          </w:p>
        </w:tc>
        <w:tc>
          <w:tcPr/>
          <w:p>
            <w:pPr>
              <w:pStyle w:val="Compact"/>
            </w:pPr>
            <w:r>
              <w:t xml:space="preserve">-0.179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  <w:tc>
          <w:tcPr/>
          <w:p>
            <w:pPr>
              <w:pStyle w:val="Compact"/>
            </w:pPr>
            <w:r>
              <w:t xml:space="preserve">(0.122)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  <w:tc>
          <w:tcPr/>
          <w:p>
            <w:pPr>
              <w:pStyle w:val="Compact"/>
            </w:pPr>
            <w:r>
              <w:t xml:space="preserve">(0.103)</w:t>
            </w: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-0.064</w:t>
            </w:r>
          </w:p>
        </w:tc>
        <w:tc>
          <w:tcPr/>
          <w:p>
            <w:pPr>
              <w:pStyle w:val="Compact"/>
            </w:pPr>
            <w:r>
              <w:t xml:space="preserve">-0.220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  <w:tc>
          <w:tcPr/>
          <w:p>
            <w:pPr>
              <w:pStyle w:val="Compact"/>
            </w:pPr>
            <w:r>
              <w:t xml:space="preserve">-0.198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(0.116)</w:t>
            </w:r>
          </w:p>
        </w:tc>
        <w:tc>
          <w:tcPr/>
          <w:p>
            <w:pPr>
              <w:pStyle w:val="Compact"/>
            </w:pPr>
            <w:r>
              <w:t xml:space="preserve">(0.137)</w:t>
            </w: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  <w:tc>
          <w:tcPr/>
          <w:p>
            <w:pPr>
              <w:pStyle w:val="Compact"/>
            </w:pPr>
            <w:r>
              <w:t xml:space="preserve">(0.100)</w:t>
            </w:r>
          </w:p>
        </w:tc>
        <w:tc>
          <w:tcPr/>
          <w:p>
            <w:pPr>
              <w:pStyle w:val="Compact"/>
            </w:pPr>
            <w:r>
              <w:t xml:space="preserve">(0.109)</w:t>
            </w:r>
          </w:p>
        </w:tc>
        <w:tc>
          <w:tcPr/>
          <w:p>
            <w:pPr>
              <w:pStyle w:val="Compact"/>
            </w:pPr>
            <w:r>
              <w:t xml:space="preserve">(0.139)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0.505*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0.411+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(0.214)</w:t>
            </w:r>
          </w:p>
        </w:tc>
        <w:tc>
          <w:tcPr/>
          <w:p>
            <w:pPr>
              <w:pStyle w:val="Compact"/>
            </w:pPr>
            <w:r>
              <w:t xml:space="preserve">(0.224)</w:t>
            </w:r>
          </w:p>
        </w:tc>
        <w:tc>
          <w:tcPr/>
          <w:p>
            <w:pPr>
              <w:pStyle w:val="Compact"/>
            </w:pPr>
            <w:r>
              <w:t xml:space="preserve">(0.234)</w:t>
            </w:r>
          </w:p>
        </w:tc>
        <w:tc>
          <w:tcPr/>
          <w:p>
            <w:pPr>
              <w:pStyle w:val="Compact"/>
            </w:pPr>
            <w:r>
              <w:t xml:space="preserve">(0.181)</w:t>
            </w:r>
          </w:p>
        </w:tc>
        <w:tc>
          <w:tcPr/>
          <w:p>
            <w:pPr>
              <w:pStyle w:val="Compact"/>
            </w:pPr>
            <w:r>
              <w:t xml:space="preserve">(0.186)</w:t>
            </w:r>
          </w:p>
        </w:tc>
        <w:tc>
          <w:tcPr/>
          <w:p>
            <w:pPr>
              <w:pStyle w:val="Compact"/>
            </w:pPr>
            <w:r>
              <w:t xml:space="preserve">(0.217)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  <w:r>
              <w:t xml:space="preserve">(0.206)</w:t>
            </w:r>
          </w:p>
        </w:tc>
        <w:tc>
          <w:tcPr/>
          <w:p>
            <w:pPr>
              <w:pStyle w:val="Compact"/>
            </w:pPr>
            <w:r>
              <w:t xml:space="preserve">(0.238)</w:t>
            </w:r>
          </w:p>
        </w:tc>
        <w:tc>
          <w:tcPr/>
          <w:p>
            <w:pPr>
              <w:pStyle w:val="Compact"/>
            </w:pPr>
            <w:r>
              <w:t xml:space="preserve">(0.148)</w:t>
            </w:r>
          </w:p>
        </w:tc>
        <w:tc>
          <w:tcPr/>
          <w:p>
            <w:pPr>
              <w:pStyle w:val="Compact"/>
            </w:pPr>
            <w:r>
              <w:t xml:space="preserve">(0.171)</w:t>
            </w:r>
          </w:p>
        </w:tc>
        <w:tc>
          <w:tcPr/>
          <w:p>
            <w:pPr>
              <w:pStyle w:val="Compact"/>
            </w:pPr>
            <w:r>
              <w:t xml:space="preserve">(0.200)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June</w:t>
            </w:r>
          </w:p>
        </w:tc>
        <w:tc>
          <w:tcPr/>
          <w:p>
            <w:pPr>
              <w:pStyle w:val="Compact"/>
            </w:pPr>
            <w:r>
              <w:t xml:space="preserve">-0.698**</w:t>
            </w:r>
          </w:p>
        </w:tc>
        <w:tc>
          <w:tcPr/>
          <w:p>
            <w:pPr>
              <w:pStyle w:val="Compact"/>
            </w:pPr>
            <w:r>
              <w:t xml:space="preserve">-0.986***</w:t>
            </w:r>
          </w:p>
        </w:tc>
        <w:tc>
          <w:tcPr/>
          <w:p>
            <w:pPr>
              <w:pStyle w:val="Compact"/>
            </w:pPr>
            <w:r>
              <w:t xml:space="preserve">-0.780*</w:t>
            </w:r>
          </w:p>
        </w:tc>
        <w:tc>
          <w:tcPr/>
          <w:p>
            <w:pPr>
              <w:pStyle w:val="Compact"/>
            </w:pPr>
            <w:r>
              <w:t xml:space="preserve">-0.623**</w:t>
            </w:r>
          </w:p>
        </w:tc>
        <w:tc>
          <w:tcPr/>
          <w:p>
            <w:pPr>
              <w:pStyle w:val="Compact"/>
            </w:pPr>
            <w:r>
              <w:t xml:space="preserve">-0.667**</w:t>
            </w:r>
          </w:p>
        </w:tc>
        <w:tc>
          <w:tcPr/>
          <w:p>
            <w:pPr>
              <w:pStyle w:val="Compact"/>
            </w:pPr>
            <w:r>
              <w:t xml:space="preserve">-0.425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(0.235)</w:t>
            </w:r>
          </w:p>
        </w:tc>
        <w:tc>
          <w:tcPr/>
          <w:p>
            <w:pPr>
              <w:pStyle w:val="Compact"/>
            </w:pPr>
            <w:r>
              <w:t xml:space="preserve">(0.282)</w:t>
            </w:r>
          </w:p>
        </w:tc>
        <w:tc>
          <w:tcPr/>
          <w:p>
            <w:pPr>
              <w:pStyle w:val="Compact"/>
            </w:pPr>
            <w:r>
              <w:t xml:space="preserve">(0.343)</w:t>
            </w:r>
          </w:p>
        </w:tc>
        <w:tc>
          <w:tcPr/>
          <w:p>
            <w:pPr>
              <w:pStyle w:val="Compact"/>
            </w:pPr>
            <w:r>
              <w:t xml:space="preserve">(0.209)</w:t>
            </w:r>
          </w:p>
        </w:tc>
        <w:tc>
          <w:tcPr/>
          <w:p>
            <w:pPr>
              <w:pStyle w:val="Compact"/>
            </w:pPr>
            <w:r>
              <w:t xml:space="preserve">(0.250)</w:t>
            </w:r>
          </w:p>
        </w:tc>
        <w:tc>
          <w:tcPr/>
          <w:p>
            <w:pPr>
              <w:pStyle w:val="Compact"/>
            </w:pPr>
            <w:r>
              <w:t xml:space="preserve">(0.305)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July</w:t>
            </w:r>
          </w:p>
        </w:tc>
        <w:tc>
          <w:tcPr/>
          <w:p>
            <w:pPr>
              <w:pStyle w:val="Compact"/>
            </w:pPr>
            <w:r>
              <w:t xml:space="preserve">-0.915**</w:t>
            </w:r>
          </w:p>
        </w:tc>
        <w:tc>
          <w:tcPr/>
          <w:p>
            <w:pPr>
              <w:pStyle w:val="Compact"/>
            </w:pPr>
            <w:r>
              <w:t xml:space="preserve">-1.609***</w:t>
            </w:r>
          </w:p>
        </w:tc>
        <w:tc>
          <w:tcPr/>
          <w:p>
            <w:pPr>
              <w:pStyle w:val="Compact"/>
            </w:pPr>
            <w:r>
              <w:t xml:space="preserve">-1.751***</w:t>
            </w:r>
          </w:p>
        </w:tc>
        <w:tc>
          <w:tcPr/>
          <w:p>
            <w:pPr>
              <w:pStyle w:val="Compact"/>
            </w:pPr>
            <w:r>
              <w:t xml:space="preserve">-0.871**</w:t>
            </w:r>
          </w:p>
        </w:tc>
        <w:tc>
          <w:tcPr/>
          <w:p>
            <w:pPr>
              <w:pStyle w:val="Compact"/>
            </w:pPr>
            <w:r>
              <w:t xml:space="preserve">-1.365***</w:t>
            </w:r>
          </w:p>
        </w:tc>
        <w:tc>
          <w:tcPr/>
          <w:p>
            <w:pPr>
              <w:pStyle w:val="Compact"/>
            </w:pPr>
            <w:r>
              <w:t xml:space="preserve">-1.911***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(0.304)</w:t>
            </w:r>
          </w:p>
        </w:tc>
        <w:tc>
          <w:tcPr/>
          <w:p>
            <w:pPr>
              <w:pStyle w:val="Compact"/>
            </w:pPr>
            <w:r>
              <w:t xml:space="preserve">(0.357)</w:t>
            </w:r>
          </w:p>
        </w:tc>
        <w:tc>
          <w:tcPr/>
          <w:p>
            <w:pPr>
              <w:pStyle w:val="Compact"/>
            </w:pPr>
            <w:r>
              <w:t xml:space="preserve">(0.439)</w:t>
            </w:r>
          </w:p>
        </w:tc>
        <w:tc>
          <w:tcPr/>
          <w:p>
            <w:pPr>
              <w:pStyle w:val="Compact"/>
            </w:pPr>
            <w:r>
              <w:t xml:space="preserve">(0.268)</w:t>
            </w:r>
          </w:p>
        </w:tc>
        <w:tc>
          <w:tcPr/>
          <w:p>
            <w:pPr>
              <w:pStyle w:val="Compact"/>
            </w:pPr>
            <w:r>
              <w:t xml:space="preserve">(0.321)</w:t>
            </w:r>
          </w:p>
        </w:tc>
        <w:tc>
          <w:tcPr/>
          <w:p>
            <w:pPr>
              <w:pStyle w:val="Compact"/>
            </w:pPr>
            <w:r>
              <w:t xml:space="preserve">(0.426)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August</w:t>
            </w:r>
          </w:p>
        </w:tc>
        <w:tc>
          <w:tcPr/>
          <w:p>
            <w:pPr>
              <w:pStyle w:val="Compact"/>
            </w:pPr>
            <w:r>
              <w:t xml:space="preserve">-1.114***</w:t>
            </w:r>
          </w:p>
        </w:tc>
        <w:tc>
          <w:tcPr/>
          <w:p>
            <w:pPr>
              <w:pStyle w:val="Compact"/>
            </w:pPr>
            <w:r>
              <w:t xml:space="preserve">-1.072**</w:t>
            </w:r>
          </w:p>
        </w:tc>
        <w:tc>
          <w:tcPr/>
          <w:p>
            <w:pPr>
              <w:pStyle w:val="Compact"/>
            </w:pPr>
            <w:r>
              <w:t xml:space="preserve">-0.570</w:t>
            </w:r>
          </w:p>
        </w:tc>
        <w:tc>
          <w:tcPr/>
          <w:p>
            <w:pPr>
              <w:pStyle w:val="Compact"/>
            </w:pPr>
            <w:r>
              <w:t xml:space="preserve">-0.864***</w:t>
            </w:r>
          </w:p>
        </w:tc>
        <w:tc>
          <w:tcPr/>
          <w:p>
            <w:pPr>
              <w:pStyle w:val="Compact"/>
            </w:pPr>
            <w:r>
              <w:t xml:space="preserve">-0.773*</w:t>
            </w:r>
          </w:p>
        </w:tc>
        <w:tc>
          <w:tcPr/>
          <w:p>
            <w:pPr>
              <w:pStyle w:val="Compact"/>
            </w:pPr>
            <w:r>
              <w:t xml:space="preserve">-0.552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  <w:r>
              <w:t xml:space="preserve">(0.349)</w:t>
            </w:r>
          </w:p>
        </w:tc>
        <w:tc>
          <w:tcPr/>
          <w:p>
            <w:pPr>
              <w:pStyle w:val="Compact"/>
            </w:pPr>
            <w:r>
              <w:t xml:space="preserve">(0.425)</w:t>
            </w:r>
          </w:p>
        </w:tc>
        <w:tc>
          <w:tcPr/>
          <w:p>
            <w:pPr>
              <w:pStyle w:val="Compact"/>
            </w:pPr>
            <w:r>
              <w:t xml:space="preserve">(0.257)</w:t>
            </w:r>
          </w:p>
        </w:tc>
        <w:tc>
          <w:tcPr/>
          <w:p>
            <w:pPr>
              <w:pStyle w:val="Compact"/>
            </w:pPr>
            <w:r>
              <w:t xml:space="preserve">(0.319)</w:t>
            </w:r>
          </w:p>
        </w:tc>
        <w:tc>
          <w:tcPr/>
          <w:p>
            <w:pPr>
              <w:pStyle w:val="Compact"/>
            </w:pPr>
            <w:r>
              <w:t xml:space="preserve">(0.413)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September</w:t>
            </w:r>
          </w:p>
        </w:tc>
        <w:tc>
          <w:tcPr/>
          <w:p>
            <w:pPr>
              <w:pStyle w:val="Compact"/>
            </w:pPr>
            <w:r>
              <w:t xml:space="preserve">-0.415*</w:t>
            </w:r>
          </w:p>
        </w:tc>
        <w:tc>
          <w:tcPr/>
          <w:p>
            <w:pPr>
              <w:pStyle w:val="Compact"/>
            </w:pPr>
            <w:r>
              <w:t xml:space="preserve">-0.745**</w:t>
            </w:r>
          </w:p>
        </w:tc>
        <w:tc>
          <w:tcPr/>
          <w:p>
            <w:pPr>
              <w:pStyle w:val="Compact"/>
            </w:pPr>
            <w:r>
              <w:t xml:space="preserve">-0.811*</w:t>
            </w:r>
          </w:p>
        </w:tc>
        <w:tc>
          <w:tcPr/>
          <w:p>
            <w:pPr>
              <w:pStyle w:val="Compact"/>
            </w:pPr>
            <w:r>
              <w:t xml:space="preserve">-0.371*</w:t>
            </w:r>
          </w:p>
        </w:tc>
        <w:tc>
          <w:tcPr/>
          <w:p>
            <w:pPr>
              <w:pStyle w:val="Compact"/>
            </w:pPr>
            <w:r>
              <w:t xml:space="preserve">-0.711**</w:t>
            </w:r>
          </w:p>
        </w:tc>
        <w:tc>
          <w:tcPr/>
          <w:p>
            <w:pPr>
              <w:pStyle w:val="Compact"/>
            </w:pPr>
            <w:r>
              <w:t xml:space="preserve">-0.814**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(0.207)</w:t>
            </w:r>
          </w:p>
        </w:tc>
        <w:tc>
          <w:tcPr/>
          <w:p>
            <w:pPr>
              <w:pStyle w:val="Compact"/>
            </w:pPr>
            <w:r>
              <w:t xml:space="preserve">(0.251)</w:t>
            </w:r>
          </w:p>
        </w:tc>
        <w:tc>
          <w:tcPr/>
          <w:p>
            <w:pPr>
              <w:pStyle w:val="Compact"/>
            </w:pPr>
            <w:r>
              <w:t xml:space="preserve">(0.315)</w:t>
            </w:r>
          </w:p>
        </w:tc>
        <w:tc>
          <w:tcPr/>
          <w:p>
            <w:pPr>
              <w:pStyle w:val="Compact"/>
            </w:pPr>
            <w:r>
              <w:t xml:space="preserve">(0.185)</w:t>
            </w:r>
          </w:p>
        </w:tc>
        <w:tc>
          <w:tcPr/>
          <w:p>
            <w:pPr>
              <w:pStyle w:val="Compact"/>
            </w:pPr>
            <w:r>
              <w:t xml:space="preserve">(0.229)</w:t>
            </w: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October</w:t>
            </w:r>
          </w:p>
        </w:tc>
        <w:tc>
          <w:tcPr/>
          <w:p>
            <w:pPr>
              <w:pStyle w:val="Compact"/>
            </w:pPr>
            <w:r>
              <w:t xml:space="preserve">-0.114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  <w:tc>
          <w:tcPr/>
          <w:p>
            <w:pPr>
              <w:pStyle w:val="Compact"/>
            </w:pPr>
            <w:r>
              <w:t xml:space="preserve">-0.160</w:t>
            </w:r>
          </w:p>
        </w:tc>
        <w:tc>
          <w:tcPr/>
          <w:p>
            <w:pPr>
              <w:pStyle w:val="Compact"/>
            </w:pPr>
            <w:r>
              <w:t xml:space="preserve">-0.133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(0.157)</w:t>
            </w:r>
          </w:p>
        </w:tc>
        <w:tc>
          <w:tcPr/>
          <w:p>
            <w:pPr>
              <w:pStyle w:val="Compact"/>
            </w:pPr>
            <w:r>
              <w:t xml:space="preserve">(0.190)</w:t>
            </w:r>
          </w:p>
        </w:tc>
        <w:tc>
          <w:tcPr/>
          <w:p>
            <w:pPr>
              <w:pStyle w:val="Compact"/>
            </w:pPr>
            <w:r>
              <w:t xml:space="preserve">(0.224)</w:t>
            </w: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(0.163)</w:t>
            </w:r>
          </w:p>
        </w:tc>
        <w:tc>
          <w:tcPr/>
          <w:p>
            <w:pPr>
              <w:pStyle w:val="Compact"/>
            </w:pPr>
            <w:r>
              <w:t xml:space="preserve">(0.206)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November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(0.130)</w:t>
            </w:r>
          </w:p>
        </w:tc>
        <w:tc>
          <w:tcPr/>
          <w:p>
            <w:pPr>
              <w:pStyle w:val="Compact"/>
            </w:pPr>
            <w:r>
              <w:t xml:space="preserve">(0.162)</w:t>
            </w:r>
          </w:p>
        </w:tc>
        <w:tc>
          <w:tcPr/>
          <w:p>
            <w:pPr>
              <w:pStyle w:val="Compact"/>
            </w:pPr>
            <w:r>
              <w:t xml:space="preserve">(0.209)</w:t>
            </w: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  <w:tc>
          <w:tcPr/>
          <w:p>
            <w:pPr>
              <w:pStyle w:val="Compact"/>
            </w:pPr>
            <w:r>
              <w:t xml:space="preserve">(0.128)</w:t>
            </w:r>
          </w:p>
        </w:tc>
        <w:tc>
          <w:tcPr/>
          <w:p>
            <w:pPr>
              <w:pStyle w:val="Compact"/>
            </w:pPr>
            <w:r>
              <w:t xml:space="preserve">(0.176)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December</w:t>
            </w:r>
          </w:p>
        </w:tc>
        <w:tc>
          <w:tcPr/>
          <w:p>
            <w:pPr>
              <w:pStyle w:val="Compact"/>
            </w:pPr>
            <w:r>
              <w:t xml:space="preserve">0.204+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0.455**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0.248*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  <w:tc>
          <w:tcPr/>
          <w:p>
            <w:pPr>
              <w:pStyle w:val="Compact"/>
            </w:pPr>
            <w:r>
              <w:t xml:space="preserve">(0.123)</w:t>
            </w:r>
          </w:p>
        </w:tc>
        <w:tc>
          <w:tcPr/>
          <w:p>
            <w:pPr>
              <w:pStyle w:val="Compact"/>
            </w:pPr>
            <w:r>
              <w:t xml:space="preserve">(0.152)</w:t>
            </w: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  <w:tc>
          <w:tcPr/>
          <w:p>
            <w:pPr>
              <w:pStyle w:val="Compact"/>
            </w:pPr>
            <w:r>
              <w:t xml:space="preserve">(0.097)</w:t>
            </w:r>
          </w:p>
        </w:tc>
        <w:tc>
          <w:tcPr/>
          <w:p>
            <w:pPr>
              <w:pStyle w:val="Compact"/>
            </w:pPr>
            <w:r>
              <w:t xml:space="preserve">(0.126)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Feb.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Mar.</w:t>
            </w:r>
          </w:p>
        </w:tc>
        <w:tc>
          <w:tcPr/>
          <w:p>
            <w:pPr>
              <w:pStyle w:val="Compact"/>
            </w:pPr>
            <w:r>
              <w:t xml:space="preserve">-0.008+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Apr.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-0.018***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-0.011**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May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Jun.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0.011**</w:t>
            </w:r>
          </w:p>
        </w:tc>
        <w:tc>
          <w:tcPr/>
          <w:p>
            <w:pPr>
              <w:pStyle w:val="Compact"/>
            </w:pPr>
            <w:r>
              <w:t xml:space="preserve">0.009*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0.007+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Jul.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0.015**</w:t>
            </w:r>
          </w:p>
        </w:tc>
        <w:tc>
          <w:tcPr/>
          <w:p>
            <w:pPr>
              <w:pStyle w:val="Compact"/>
            </w:pPr>
            <w:r>
              <w:t xml:space="preserve">0.021***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0.013**</w:t>
            </w:r>
          </w:p>
        </w:tc>
        <w:tc>
          <w:tcPr/>
          <w:p>
            <w:pPr>
              <w:pStyle w:val="Compact"/>
            </w:pPr>
            <w:r>
              <w:t xml:space="preserve">0.023***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Aug.</w:t>
            </w:r>
          </w:p>
        </w:tc>
        <w:tc>
          <w:tcPr/>
          <w:p>
            <w:pPr>
              <w:pStyle w:val="Compact"/>
            </w:pPr>
            <w:r>
              <w:t xml:space="preserve">0.009+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Sep.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0.010*</w:t>
            </w:r>
          </w:p>
        </w:tc>
        <w:tc>
          <w:tcPr/>
          <w:p>
            <w:pPr>
              <w:pStyle w:val="Compact"/>
            </w:pPr>
            <w:r>
              <w:t xml:space="preserve">0.010*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0.007+</w:t>
            </w:r>
          </w:p>
        </w:tc>
        <w:tc>
          <w:tcPr/>
          <w:p>
            <w:pPr>
              <w:pStyle w:val="Compact"/>
            </w:pPr>
            <w:r>
              <w:t xml:space="preserve">0.007+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Oct.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Nov.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Dec.</w:t>
            </w:r>
          </w:p>
        </w:tc>
        <w:tc>
          <w:tcPr/>
          <w:p>
            <w:pPr>
              <w:pStyle w:val="Compact"/>
            </w:pPr>
            <w:r>
              <w:t xml:space="preserve">-0.009*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-0.008*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Feb.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Mar.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Apr.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0.018***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May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Jun.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Jul.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Aug.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0.014**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0.007+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Sep.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Oct.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Nov.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Dec.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2026-02-20T20:01:08Z</dcterms:created>
  <dcterms:modified xsi:type="dcterms:W3CDTF">2026-02-20T20:01:08Z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