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77"/>
        <w:tblLayout w:type="fixed"/>
        <w:tblLook w:firstRow="1" w:lastRow="1" w:firstColumn="0" w:lastColumn="0" w:noHBand="0" w:noVBand="0" w:val="0020"/>
      </w:tblPr>
      <w:tblGrid>
        <w:gridCol w:w="1053"/>
        <w:gridCol w:w="1014"/>
        <w:gridCol w:w="1014"/>
        <w:gridCol w:w="1014"/>
        <w:gridCol w:w="1209"/>
        <w:gridCol w:w="1209"/>
        <w:gridCol w:w="1209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Air temperature (NOAA)1</w:t>
            </w:r>
          </w:p>
        </w:tc>
        <w:tc>
          <w:tcPr/>
          <w:p>
            <w:pPr>
              <w:pStyle w:val="Compact"/>
            </w:pPr>
            <w:r>
              <w:t xml:space="preserve">Air temperature (NOAA)2</w:t>
            </w:r>
          </w:p>
        </w:tc>
        <w:tc>
          <w:tcPr/>
          <w:p>
            <w:pPr>
              <w:pStyle w:val="Compact"/>
            </w:pPr>
            <w:r>
              <w:t xml:space="preserve">Air temperature (NOAA)3</w:t>
            </w:r>
          </w:p>
        </w:tc>
        <w:tc>
          <w:tcPr/>
          <w:p>
            <w:pPr>
              <w:pStyle w:val="Compact"/>
            </w:pPr>
            <w:r>
              <w:t xml:space="preserve">Wet bulb temperature (ERA5)1</w:t>
            </w:r>
          </w:p>
        </w:tc>
        <w:tc>
          <w:tcPr/>
          <w:p>
            <w:pPr>
              <w:pStyle w:val="Compact"/>
            </w:pPr>
            <w:r>
              <w:t xml:space="preserve">Wet bulb temperature (ERA5)2</w:t>
            </w:r>
          </w:p>
        </w:tc>
        <w:tc>
          <w:tcPr/>
          <w:p>
            <w:pPr>
              <w:pStyle w:val="Compact"/>
            </w:pPr>
            <w:r>
              <w:t xml:space="preserve">Wet bulb temperature (ERA5)3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Maximum temperature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Minimum temperature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precipitation</w:t>
            </w:r>
          </w:p>
        </w:tc>
        <w:tc>
          <w:tcPr/>
          <w:p>
            <w:pPr>
              <w:pStyle w:val="Compact"/>
            </w:pPr>
            <w:r>
              <w:t xml:space="preserve">0.018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Summer</w:t>
            </w:r>
          </w:p>
        </w:tc>
        <w:tc>
          <w:tcPr/>
          <w:p>
            <w:pPr>
              <w:pStyle w:val="Compact"/>
            </w:pPr>
            <w:r>
              <w:t xml:space="preserve">-0.939***</w:t>
            </w:r>
          </w:p>
        </w:tc>
        <w:tc>
          <w:tcPr/>
          <w:p>
            <w:pPr>
              <w:pStyle w:val="Compact"/>
            </w:pPr>
            <w:r>
              <w:t xml:space="preserve">-1.234***</w:t>
            </w:r>
          </w:p>
        </w:tc>
        <w:tc>
          <w:tcPr/>
          <w:p>
            <w:pPr>
              <w:pStyle w:val="Compact"/>
            </w:pPr>
            <w:r>
              <w:t xml:space="preserve">-1.175***</w:t>
            </w:r>
          </w:p>
        </w:tc>
        <w:tc>
          <w:tcPr/>
          <w:p>
            <w:pPr>
              <w:pStyle w:val="Compact"/>
            </w:pPr>
            <w:r>
              <w:t xml:space="preserve">-0.824***</w:t>
            </w:r>
          </w:p>
        </w:tc>
        <w:tc>
          <w:tcPr/>
          <w:p>
            <w:pPr>
              <w:pStyle w:val="Compact"/>
            </w:pPr>
            <w:r>
              <w:t xml:space="preserve">-0.906***</w:t>
            </w:r>
          </w:p>
        </w:tc>
        <w:tc>
          <w:tcPr/>
          <w:p>
            <w:pPr>
              <w:pStyle w:val="Compact"/>
            </w:pPr>
            <w:r>
              <w:t xml:space="preserve">-0.936***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(0.143)</w:t>
            </w:r>
          </w:p>
        </w:tc>
        <w:tc>
          <w:tcPr/>
          <w:p>
            <w:pPr>
              <w:pStyle w:val="Compact"/>
            </w:pPr>
            <w:r>
              <w:t xml:space="preserve">(0.173)</w:t>
            </w:r>
          </w:p>
        </w:tc>
        <w:tc>
          <w:tcPr/>
          <w:p>
            <w:pPr>
              <w:pStyle w:val="Compact"/>
            </w:pPr>
            <w:r>
              <w:t xml:space="preserve">(0.204)</w:t>
            </w:r>
          </w:p>
        </w:tc>
        <w:tc>
          <w:tcPr/>
          <w:p>
            <w:pPr>
              <w:pStyle w:val="Compact"/>
            </w:pPr>
            <w:r>
              <w:t xml:space="preserve">(0.133)</w:t>
            </w:r>
          </w:p>
        </w:tc>
        <w:tc>
          <w:tcPr/>
          <w:p>
            <w:pPr>
              <w:pStyle w:val="Compact"/>
            </w:pPr>
            <w:r>
              <w:t xml:space="preserve">(0.161)</w:t>
            </w:r>
          </w:p>
        </w:tc>
        <w:tc>
          <w:tcPr/>
          <w:p>
            <w:pPr>
              <w:pStyle w:val="Compact"/>
            </w:pPr>
            <w:r>
              <w:t xml:space="preserve">(0.202)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</w:t>
            </w:r>
          </w:p>
        </w:tc>
        <w:tc>
          <w:tcPr/>
          <w:p>
            <w:pPr>
              <w:pStyle w:val="Compact"/>
            </w:pPr>
            <w:r>
              <w:t xml:space="preserve">-0.146*</w:t>
            </w:r>
          </w:p>
        </w:tc>
        <w:tc>
          <w:tcPr/>
          <w:p>
            <w:pPr>
              <w:pStyle w:val="Compact"/>
            </w:pPr>
            <w:r>
              <w:t xml:space="preserve">-0.084</w:t>
            </w:r>
          </w:p>
        </w:tc>
        <w:tc>
          <w:tcPr/>
          <w:p>
            <w:pPr>
              <w:pStyle w:val="Compact"/>
            </w:pPr>
            <w:r>
              <w:t xml:space="preserve">0.007</w:t>
            </w:r>
          </w:p>
        </w:tc>
        <w:tc>
          <w:tcPr/>
          <w:p>
            <w:pPr>
              <w:pStyle w:val="Compact"/>
            </w:pPr>
            <w:r>
              <w:t xml:space="preserve">-0.080</w:t>
            </w:r>
          </w:p>
        </w:tc>
        <w:tc>
          <w:tcPr/>
          <w:p>
            <w:pPr>
              <w:pStyle w:val="Compact"/>
            </w:pPr>
            <w:r>
              <w:t xml:space="preserve">-0.043</w:t>
            </w:r>
          </w:p>
        </w:tc>
        <w:tc>
          <w:tcPr/>
          <w:p>
            <w:pPr>
              <w:pStyle w:val="Compact"/>
            </w:pPr>
            <w:r>
              <w:t xml:space="preserve">0.137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(0.071)</w:t>
            </w:r>
          </w:p>
        </w:tc>
        <w:tc>
          <w:tcPr/>
          <w:p>
            <w:pPr>
              <w:pStyle w:val="Compact"/>
            </w:pPr>
            <w:r>
              <w:t xml:space="preserve">(0.085)</w:t>
            </w:r>
          </w:p>
        </w:tc>
        <w:tc>
          <w:tcPr/>
          <w:p>
            <w:pPr>
              <w:pStyle w:val="Compact"/>
            </w:pPr>
            <w:r>
              <w:t xml:space="preserve">(0.099)</w:t>
            </w:r>
          </w:p>
        </w:tc>
        <w:tc>
          <w:tcPr/>
          <w:p>
            <w:pPr>
              <w:pStyle w:val="Compact"/>
            </w:pPr>
            <w:r>
              <w:t xml:space="preserve">(0.074)</w:t>
            </w:r>
          </w:p>
        </w:tc>
        <w:tc>
          <w:tcPr/>
          <w:p>
            <w:pPr>
              <w:pStyle w:val="Compact"/>
            </w:pPr>
            <w:r>
              <w:t xml:space="preserve">(0.082)</w:t>
            </w:r>
          </w:p>
        </w:tc>
        <w:tc>
          <w:tcPr/>
          <w:p>
            <w:pPr>
              <w:pStyle w:val="Compact"/>
            </w:pPr>
            <w:r>
              <w:t xml:space="preserve">(0.106)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Fall</w:t>
            </w:r>
          </w:p>
        </w:tc>
        <w:tc>
          <w:tcPr/>
          <w:p>
            <w:pPr>
              <w:pStyle w:val="Compact"/>
            </w:pPr>
            <w:r>
              <w:t xml:space="preserve">-0.028</w:t>
            </w:r>
          </w:p>
        </w:tc>
        <w:tc>
          <w:tcPr/>
          <w:p>
            <w:pPr>
              <w:pStyle w:val="Compact"/>
            </w:pPr>
            <w:r>
              <w:t xml:space="preserve">-0.027</w:t>
            </w:r>
          </w:p>
        </w:tc>
        <w:tc>
          <w:tcPr/>
          <w:p>
            <w:pPr>
              <w:pStyle w:val="Compact"/>
            </w:pPr>
            <w:r>
              <w:t xml:space="preserve">-0.006</w:t>
            </w:r>
          </w:p>
        </w:tc>
        <w:tc>
          <w:tcPr/>
          <w:p>
            <w:pPr>
              <w:pStyle w:val="Compact"/>
            </w:pPr>
            <w:r>
              <w:t xml:space="preserve">-0.032</w:t>
            </w:r>
          </w:p>
        </w:tc>
        <w:tc>
          <w:tcPr/>
          <w:p>
            <w:pPr>
              <w:pStyle w:val="Compact"/>
            </w:pPr>
            <w:r>
              <w:t xml:space="preserve">-0.042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(0.072)</w:t>
            </w:r>
          </w:p>
        </w:tc>
        <w:tc>
          <w:tcPr/>
          <w:p>
            <w:pPr>
              <w:pStyle w:val="Compact"/>
            </w:pPr>
            <w:r>
              <w:t xml:space="preserve">(0.086)</w:t>
            </w:r>
          </w:p>
        </w:tc>
        <w:tc>
          <w:tcPr/>
          <w:p>
            <w:pPr>
              <w:pStyle w:val="Compact"/>
            </w:pPr>
            <w:r>
              <w:t xml:space="preserve">(0.103)</w:t>
            </w:r>
          </w:p>
        </w:tc>
        <w:tc>
          <w:tcPr/>
          <w:p>
            <w:pPr>
              <w:pStyle w:val="Compact"/>
            </w:pPr>
            <w:r>
              <w:t xml:space="preserve">(0.065)</w:t>
            </w:r>
          </w:p>
        </w:tc>
        <w:tc>
          <w:tcPr/>
          <w:p>
            <w:pPr>
              <w:pStyle w:val="Compact"/>
            </w:pPr>
            <w:r>
              <w:t xml:space="preserve">(0.080)</w:t>
            </w:r>
          </w:p>
        </w:tc>
        <w:tc>
          <w:tcPr/>
          <w:p>
            <w:pPr>
              <w:pStyle w:val="Compact"/>
            </w:pPr>
            <w:r>
              <w:t xml:space="preserve">(0.105)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Summer</w:t>
            </w:r>
          </w:p>
        </w:tc>
        <w:tc>
          <w:tcPr/>
          <w:p>
            <w:pPr>
              <w:pStyle w:val="Compact"/>
            </w:pPr>
            <w:r>
              <w:t xml:space="preserve">0.008*</w:t>
            </w:r>
          </w:p>
        </w:tc>
        <w:tc>
          <w:tcPr/>
          <w:p>
            <w:pPr>
              <w:pStyle w:val="Compact"/>
            </w:pPr>
            <w:r>
              <w:t xml:space="preserve">0.011***</w:t>
            </w:r>
          </w:p>
        </w:tc>
        <w:tc>
          <w:tcPr/>
          <w:p>
            <w:pPr>
              <w:pStyle w:val="Compact"/>
            </w:pPr>
            <w:r>
              <w:t xml:space="preserve">0.013***</w:t>
            </w:r>
          </w:p>
        </w:tc>
        <w:tc>
          <w:tcPr/>
          <w:p>
            <w:pPr>
              <w:pStyle w:val="Compact"/>
            </w:pPr>
            <w:r>
              <w:t xml:space="preserve">0.008**</w:t>
            </w:r>
          </w:p>
        </w:tc>
        <w:tc>
          <w:tcPr/>
          <w:p>
            <w:pPr>
              <w:pStyle w:val="Compact"/>
            </w:pPr>
            <w:r>
              <w:t xml:space="preserve">0.007**</w:t>
            </w:r>
          </w:p>
        </w:tc>
        <w:tc>
          <w:tcPr/>
          <w:p>
            <w:pPr>
              <w:pStyle w:val="Compact"/>
            </w:pPr>
            <w:r>
              <w:t xml:space="preserve">0.009***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Spring</w:t>
            </w:r>
          </w:p>
        </w:tc>
        <w:tc>
          <w:tcPr/>
          <w:p>
            <w:pPr>
              <w:pStyle w:val="Compact"/>
            </w:pPr>
            <w:r>
              <w:t xml:space="preserve">0.000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-0.004+</w:t>
            </w:r>
          </w:p>
        </w:tc>
        <w:tc>
          <w:tcPr/>
          <w:p>
            <w:pPr>
              <w:pStyle w:val="Compact"/>
            </w:pPr>
            <w:r>
              <w:t xml:space="preserve">-0.001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-0.005*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Max. temp. x Fall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Summer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  <w:tc>
          <w:tcPr/>
          <w:p>
            <w:pPr>
              <w:pStyle w:val="Compact"/>
            </w:pPr>
            <w:r>
              <w:t xml:space="preserve">0.001</w:t>
            </w:r>
          </w:p>
        </w:tc>
        <w:tc>
          <w:tcPr/>
          <w:p>
            <w:pPr>
              <w:pStyle w:val="Compact"/>
            </w:pPr>
            <w:r>
              <w:t xml:space="preserve">0.003</w:t>
            </w:r>
          </w:p>
        </w:tc>
        <w:tc>
          <w:tcPr/>
          <w:p>
            <w:pPr>
              <w:pStyle w:val="Compact"/>
            </w:pPr>
            <w:r>
              <w:t xml:space="preserve">-0.000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(0.004)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Spring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0.004</w:t>
            </w:r>
          </w:p>
        </w:tc>
        <w:tc>
          <w:tcPr/>
          <w:p>
            <w:pPr>
              <w:pStyle w:val="Compact"/>
            </w:pPr>
            <w:r>
              <w:t xml:space="preserve">0.005*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0.002</w:t>
            </w:r>
          </w:p>
        </w:tc>
        <w:tc>
          <w:tcPr/>
          <w:p>
            <w:pPr>
              <w:pStyle w:val="Compact"/>
            </w:pPr>
            <w:r>
              <w:t xml:space="preserve">0.004*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Min. temp. x Fall</w:t>
            </w:r>
          </w:p>
        </w:tc>
        <w:tc>
          <w:tcPr/>
          <w:p>
            <w:pPr>
              <w:pStyle w:val="Compact"/>
            </w:pPr>
            <w:r>
              <w:t xml:space="preserve">-0.005</w:t>
            </w:r>
          </w:p>
        </w:tc>
        <w:tc>
          <w:tcPr/>
          <w:p>
            <w:pPr>
              <w:pStyle w:val="Compact"/>
            </w:pPr>
            <w:r>
              <w:t xml:space="preserve">-0.004+</w:t>
            </w:r>
          </w:p>
        </w:tc>
        <w:tc>
          <w:tcPr/>
          <w:p>
            <w:pPr>
              <w:pStyle w:val="Compact"/>
            </w:pPr>
            <w:r>
              <w:t xml:space="preserve">-0.005*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  <w:tc>
          <w:tcPr/>
          <w:p>
            <w:pPr>
              <w:pStyle w:val="Compact"/>
            </w:pPr>
            <w:r>
              <w:t xml:space="preserve">-0.003+</w:t>
            </w:r>
          </w:p>
        </w:tc>
        <w:tc>
          <w:tcPr/>
          <w:p>
            <w:pPr>
              <w:pStyle w:val="Compact"/>
            </w:pPr>
            <w:r>
              <w:t xml:space="preserve">-0.002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(0.003)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  <w:tc>
          <w:tcPr/>
          <w:p>
            <w:pPr>
              <w:pStyle w:val="Compact"/>
            </w:pPr>
            <w:r>
              <w:t xml:space="preserve">(0.002)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NYC population (10,000s)</w:t>
            </w:r>
          </w:p>
        </w:tc>
        <w:tc>
          <w:tcPr/>
          <w:p>
            <w:pPr>
              <w:pStyle w:val="Compact"/>
            </w:pPr>
            <w:r>
              <w:t xml:space="preserve">0.002***</w:t>
            </w:r>
          </w:p>
        </w:tc>
        <w:tc>
          <w:tcPr/>
          <w:p>
            <w:pPr>
              <w:pStyle w:val="Compact"/>
            </w:pPr>
            <w:r>
              <w:t xml:space="preserve">0.002***</w:t>
            </w:r>
          </w:p>
        </w:tc>
        <w:tc>
          <w:tcPr/>
          <w:p>
            <w:pPr>
              <w:pStyle w:val="Compact"/>
            </w:pPr>
            <w:r>
              <w:t xml:space="preserve">0.002***</w:t>
            </w:r>
          </w:p>
        </w:tc>
        <w:tc>
          <w:tcPr/>
          <w:p>
            <w:pPr>
              <w:pStyle w:val="Compact"/>
            </w:pPr>
            <w:r>
              <w:t xml:space="preserve">0.002***</w:t>
            </w:r>
          </w:p>
        </w:tc>
        <w:tc>
          <w:tcPr/>
          <w:p>
            <w:pPr>
              <w:pStyle w:val="Compact"/>
            </w:pPr>
            <w:r>
              <w:t xml:space="preserve">0.002***</w:t>
            </w:r>
          </w:p>
        </w:tc>
        <w:tc>
          <w:tcPr/>
          <w:p>
            <w:pPr>
              <w:pStyle w:val="Compact"/>
            </w:pPr>
            <w:r>
              <w:t xml:space="preserve">0.002***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  <w:tc>
          <w:tcPr/>
          <w:p>
            <w:pPr>
              <w:pStyle w:val="Compact"/>
            </w:pPr>
            <w:r>
              <w:t xml:space="preserve">(0.001)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NYC mortality rate</w:t>
            </w:r>
          </w:p>
        </w:tc>
        <w:tc>
          <w:tcPr/>
          <w:p>
            <w:pPr>
              <w:pStyle w:val="Compact"/>
            </w:pPr>
            <w:r>
              <w:t xml:space="preserve">0.207***</w:t>
            </w:r>
          </w:p>
        </w:tc>
        <w:tc>
          <w:tcPr/>
          <w:p>
            <w:pPr>
              <w:pStyle w:val="Compact"/>
            </w:pPr>
            <w:r>
              <w:t xml:space="preserve">0.206***</w:t>
            </w:r>
          </w:p>
        </w:tc>
        <w:tc>
          <w:tcPr/>
          <w:p>
            <w:pPr>
              <w:pStyle w:val="Compact"/>
            </w:pPr>
            <w:r>
              <w:t xml:space="preserve">0.206***</w:t>
            </w:r>
          </w:p>
        </w:tc>
        <w:tc>
          <w:tcPr/>
          <w:p>
            <w:pPr>
              <w:pStyle w:val="Compact"/>
            </w:pPr>
            <w:r>
              <w:t xml:space="preserve">0.207***</w:t>
            </w:r>
          </w:p>
        </w:tc>
        <w:tc>
          <w:tcPr/>
          <w:p>
            <w:pPr>
              <w:pStyle w:val="Compact"/>
            </w:pPr>
            <w:r>
              <w:t xml:space="preserve">0.207***</w:t>
            </w:r>
          </w:p>
        </w:tc>
        <w:tc>
          <w:tcPr/>
          <w:p>
            <w:pPr>
              <w:pStyle w:val="Compact"/>
            </w:pPr>
            <w:r>
              <w:t xml:space="preserve">0.207***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  <w:tc>
          <w:tcPr/>
          <w:p>
            <w:pPr>
              <w:pStyle w:val="Compact"/>
            </w:pPr>
            <w:r>
              <w:t xml:space="preserve">(0.017)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NYC population 65+ (%)</w:t>
            </w:r>
          </w:p>
        </w:tc>
        <w:tc>
          <w:tcPr/>
          <w:p>
            <w:pPr>
              <w:pStyle w:val="Compact"/>
            </w:pPr>
            <w:r>
              <w:t xml:space="preserve">5.150***</w:t>
            </w:r>
          </w:p>
        </w:tc>
        <w:tc>
          <w:tcPr/>
          <w:p>
            <w:pPr>
              <w:pStyle w:val="Compact"/>
            </w:pPr>
            <w:r>
              <w:t xml:space="preserve">5.198***</w:t>
            </w:r>
          </w:p>
        </w:tc>
        <w:tc>
          <w:tcPr/>
          <w:p>
            <w:pPr>
              <w:pStyle w:val="Compact"/>
            </w:pPr>
            <w:r>
              <w:t xml:space="preserve">5.256***</w:t>
            </w:r>
          </w:p>
        </w:tc>
        <w:tc>
          <w:tcPr/>
          <w:p>
            <w:pPr>
              <w:pStyle w:val="Compact"/>
            </w:pPr>
            <w:r>
              <w:t xml:space="preserve">5.147***</w:t>
            </w:r>
          </w:p>
        </w:tc>
        <w:tc>
          <w:tcPr/>
          <w:p>
            <w:pPr>
              <w:pStyle w:val="Compact"/>
            </w:pPr>
            <w:r>
              <w:t xml:space="preserve">5.186***</w:t>
            </w:r>
          </w:p>
        </w:tc>
        <w:tc>
          <w:tcPr/>
          <w:p>
            <w:pPr>
              <w:pStyle w:val="Compact"/>
            </w:pPr>
            <w:r>
              <w:t xml:space="preserve">5.380***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(1.137)</w:t>
            </w:r>
          </w:p>
        </w:tc>
        <w:tc>
          <w:tcPr/>
          <w:p>
            <w:pPr>
              <w:pStyle w:val="Compact"/>
            </w:pPr>
            <w:r>
              <w:t xml:space="preserve">(1.136)</w:t>
            </w:r>
          </w:p>
        </w:tc>
        <w:tc>
          <w:tcPr/>
          <w:p>
            <w:pPr>
              <w:pStyle w:val="Compact"/>
            </w:pPr>
            <w:r>
              <w:t xml:space="preserve">(1.134)</w:t>
            </w:r>
          </w:p>
        </w:tc>
        <w:tc>
          <w:tcPr/>
          <w:p>
            <w:pPr>
              <w:pStyle w:val="Compact"/>
            </w:pPr>
            <w:r>
              <w:t xml:space="preserve">(1.133)</w:t>
            </w:r>
          </w:p>
        </w:tc>
        <w:tc>
          <w:tcPr/>
          <w:p>
            <w:pPr>
              <w:pStyle w:val="Compact"/>
            </w:pPr>
            <w:r>
              <w:t xml:space="preserve">(1.132)</w:t>
            </w:r>
          </w:p>
        </w:tc>
        <w:tc>
          <w:tcPr/>
          <w:p>
            <w:pPr>
              <w:pStyle w:val="Compact"/>
            </w:pPr>
            <w:r>
              <w:t xml:space="preserve">(1.121)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  <w:tc>
          <w:tcPr/>
          <w:p>
            <w:pPr>
              <w:pStyle w:val="Compact"/>
            </w:pPr>
            <w:r>
              <w:t xml:space="preserve">16801</w:t>
            </w:r>
          </w:p>
        </w:tc>
      </w:tr>
      <w:tr>
        <w:tc>
          <w:tcPr>
            <w:gridSpan w:val="7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2026-02-20T20:27:34Z</dcterms:created>
  <dcterms:modified xsi:type="dcterms:W3CDTF">2026-02-20T20:27:34Z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