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0DF7C" w14:textId="3DC78798" w:rsidR="00850997" w:rsidRPr="00850997" w:rsidRDefault="00850997" w:rsidP="00850997">
      <w:r w:rsidRPr="00850997">
        <w:rPr>
          <w:b/>
          <w:bCs/>
        </w:rPr>
        <w:t>Fraud prevention case Sna</w:t>
      </w:r>
      <w:r>
        <w:rPr>
          <w:b/>
          <w:bCs/>
        </w:rPr>
        <w:t>p</w:t>
      </w:r>
      <w:r w:rsidRPr="00850997">
        <w:rPr>
          <w:b/>
          <w:bCs/>
        </w:rPr>
        <w:t xml:space="preserve">pt: </w:t>
      </w:r>
    </w:p>
    <w:p w14:paraId="75053B4D" w14:textId="22D9D197" w:rsidR="00850997" w:rsidRPr="00850997" w:rsidRDefault="00850997" w:rsidP="00850997">
      <w:r w:rsidRPr="00850997">
        <w:rPr>
          <w:b/>
          <w:bCs/>
        </w:rPr>
        <w:t xml:space="preserve">1. Preliminary Dataset Analysis: </w:t>
      </w:r>
    </w:p>
    <w:p w14:paraId="64C0F56D" w14:textId="17829194" w:rsidR="00850997" w:rsidRPr="00850997" w:rsidRDefault="00850997" w:rsidP="00850997">
      <w:r w:rsidRPr="00850997">
        <w:t>After briefly exploring the fraud dataset, these are some of the key findings. First, the label (clean vs edited) has a slight imbalance,</w:t>
      </w:r>
      <w:r>
        <w:t xml:space="preserve"> with</w:t>
      </w:r>
      <w:r w:rsidRPr="00850997">
        <w:t xml:space="preserve"> only 20% of the dataset appear</w:t>
      </w:r>
      <w:r>
        <w:t>ing to be</w:t>
      </w:r>
      <w:r w:rsidRPr="00850997">
        <w:t xml:space="preserve"> identified as fraud</w:t>
      </w:r>
      <w:r>
        <w:t>. U</w:t>
      </w:r>
      <w:r w:rsidRPr="00850997">
        <w:t xml:space="preserve">sually this makes it more difficult to train a performing model, indicating a quite fraudulent population. </w:t>
      </w:r>
    </w:p>
    <w:p w14:paraId="59944B8F" w14:textId="682E54AF" w:rsidR="00850997" w:rsidRPr="00850997" w:rsidRDefault="00850997" w:rsidP="00850997">
      <w:r w:rsidRPr="00850997">
        <w:t xml:space="preserve">There are very few unlabeled rows (4). This will be dropped for model training. Most features show a continuous distribution </w:t>
      </w:r>
      <w:proofErr w:type="gramStart"/>
      <w:r w:rsidRPr="00850997">
        <w:t>with the exception of</w:t>
      </w:r>
      <w:proofErr w:type="gramEnd"/>
      <w:r w:rsidRPr="00850997">
        <w:t xml:space="preserve"> color, which shows only integer values. This makes sense given the document </w:t>
      </w:r>
      <w:r>
        <w:t xml:space="preserve">was </w:t>
      </w:r>
      <w:r w:rsidRPr="00850997">
        <w:t>probably digitized. Edge noise and alpha channel density show a bimodal distribution that when splitting them by label shows each mode correspond</w:t>
      </w:r>
      <w:r>
        <w:t>ing</w:t>
      </w:r>
      <w:r w:rsidRPr="00850997">
        <w:t xml:space="preserve"> to a class (edited/clean). </w:t>
      </w:r>
    </w:p>
    <w:p w14:paraId="29239B8C" w14:textId="77777777" w:rsidR="00850997" w:rsidRPr="00850997" w:rsidRDefault="00850997" w:rsidP="00850997">
      <w:r w:rsidRPr="00850997">
        <w:t xml:space="preserve">Similarly with income but not as pronounced. </w:t>
      </w:r>
    </w:p>
    <w:p w14:paraId="5613013B" w14:textId="08BF70D8" w:rsidR="00850997" w:rsidRPr="00850997" w:rsidRDefault="00850997" w:rsidP="00850997">
      <w:r w:rsidRPr="00850997">
        <w:t xml:space="preserve">There appears to be no duplicate data, some </w:t>
      </w:r>
      <w:r>
        <w:t>IDs</w:t>
      </w:r>
      <w:r w:rsidRPr="00850997">
        <w:t xml:space="preserve"> are </w:t>
      </w:r>
      <w:proofErr w:type="gramStart"/>
      <w:r w:rsidRPr="00850997">
        <w:t>missing</w:t>
      </w:r>
      <w:proofErr w:type="gramEnd"/>
      <w:r w:rsidRPr="00850997">
        <w:t xml:space="preserve"> and some numerical columns have nan. Also</w:t>
      </w:r>
      <w:r>
        <w:t>,</w:t>
      </w:r>
      <w:r w:rsidRPr="00850997">
        <w:t xml:space="preserve"> while looking at scatter plots (</w:t>
      </w:r>
      <w:proofErr w:type="spellStart"/>
      <w:r w:rsidRPr="00850997">
        <w:t>edge</w:t>
      </w:r>
      <w:r w:rsidR="008C5AC0">
        <w:t>_</w:t>
      </w:r>
      <w:r w:rsidRPr="00850997">
        <w:t>noise</w:t>
      </w:r>
      <w:proofErr w:type="spellEnd"/>
      <w:r w:rsidRPr="00850997">
        <w:t xml:space="preserve"> vs </w:t>
      </w:r>
      <w:proofErr w:type="spellStart"/>
      <w:r w:rsidRPr="00850997">
        <w:t>alpha</w:t>
      </w:r>
      <w:r w:rsidR="008C5AC0">
        <w:t>_</w:t>
      </w:r>
      <w:r w:rsidRPr="00850997">
        <w:t>channel</w:t>
      </w:r>
      <w:r w:rsidR="008C5AC0">
        <w:t>_</w:t>
      </w:r>
      <w:r w:rsidRPr="00850997">
        <w:t>density</w:t>
      </w:r>
      <w:proofErr w:type="spellEnd"/>
      <w:r w:rsidRPr="00850997">
        <w:t>) data appears linearly separable, suggesting a simple model could be enough (e.g. Logistic Regression, small neural net). Also, grayscale and text</w:t>
      </w:r>
      <w:r>
        <w:t xml:space="preserve"> </w:t>
      </w:r>
      <w:r w:rsidRPr="00850997">
        <w:t xml:space="preserve">density are highly correlated so one of the features will be ignored for now. </w:t>
      </w:r>
    </w:p>
    <w:p w14:paraId="5BFFA798" w14:textId="77777777" w:rsidR="00850997" w:rsidRDefault="00850997" w:rsidP="00850997">
      <w:pPr>
        <w:rPr>
          <w:b/>
          <w:bCs/>
        </w:rPr>
      </w:pPr>
    </w:p>
    <w:p w14:paraId="073D75B7" w14:textId="4C7267A9" w:rsidR="00850997" w:rsidRPr="00850997" w:rsidRDefault="00850997" w:rsidP="00850997">
      <w:pPr>
        <w:rPr>
          <w:b/>
          <w:bCs/>
        </w:rPr>
      </w:pPr>
      <w:r w:rsidRPr="00850997">
        <w:rPr>
          <w:b/>
          <w:bCs/>
        </w:rPr>
        <w:t xml:space="preserve">2. Baseline model: </w:t>
      </w:r>
    </w:p>
    <w:p w14:paraId="5BD9A8D3" w14:textId="59B6A346" w:rsidR="00850997" w:rsidRPr="00850997" w:rsidRDefault="00850997" w:rsidP="00850997">
      <w:r w:rsidRPr="00850997">
        <w:t>As mentioned in the data analysis</w:t>
      </w:r>
      <w:r>
        <w:t>, d</w:t>
      </w:r>
      <w:r w:rsidRPr="00850997">
        <w:t>atasets look almost linearly separable. So, the first model as a baseline will be a Logistic Regression and testing using 20% of data as the dataset is quite small. A simple model using the mentioned features (noise + density)</w:t>
      </w:r>
      <w:r>
        <w:t xml:space="preserve">, </w:t>
      </w:r>
      <w:r w:rsidRPr="00850997">
        <w:t xml:space="preserve">almost perfect metrics are achieved. ROC AUC=1, Precision=0.975 Recall=1 on Train set. ROC AUC=1, Precision=1 Recall=1 on Train set. Only misclassifying 2 non-fraudulent applications. </w:t>
      </w:r>
    </w:p>
    <w:p w14:paraId="540E2B91" w14:textId="77777777" w:rsidR="00850997" w:rsidRDefault="00850997" w:rsidP="00850997">
      <w:pPr>
        <w:rPr>
          <w:b/>
          <w:bCs/>
        </w:rPr>
      </w:pPr>
    </w:p>
    <w:p w14:paraId="3A353CC2" w14:textId="79CD4CF4" w:rsidR="00850997" w:rsidRPr="00850997" w:rsidRDefault="00850997" w:rsidP="00850997">
      <w:r w:rsidRPr="00850997">
        <w:rPr>
          <w:b/>
          <w:bCs/>
        </w:rPr>
        <w:t xml:space="preserve">3. Marginal improvements </w:t>
      </w:r>
      <w:proofErr w:type="gramStart"/>
      <w:r w:rsidRPr="00850997">
        <w:rPr>
          <w:b/>
          <w:bCs/>
        </w:rPr>
        <w:t>on</w:t>
      </w:r>
      <w:proofErr w:type="gramEnd"/>
      <w:r w:rsidRPr="00850997">
        <w:rPr>
          <w:b/>
          <w:bCs/>
        </w:rPr>
        <w:t xml:space="preserve"> the model: </w:t>
      </w:r>
    </w:p>
    <w:p w14:paraId="2768ADAD" w14:textId="50DC262C" w:rsidR="00850997" w:rsidRPr="00850997" w:rsidRDefault="00850997" w:rsidP="00850997">
      <w:r w:rsidRPr="00850997">
        <w:t xml:space="preserve">To try to improve the already performant model 2 experiments were run: </w:t>
      </w:r>
      <w:r>
        <w:t>One</w:t>
      </w:r>
      <w:r w:rsidRPr="00850997">
        <w:t xml:space="preserve"> neural network with 4 layers (with GPU) and then </w:t>
      </w:r>
      <w:proofErr w:type="spellStart"/>
      <w:r w:rsidRPr="00850997">
        <w:t>XGBoost</w:t>
      </w:r>
      <w:proofErr w:type="spellEnd"/>
      <w:r w:rsidRPr="00850997">
        <w:t xml:space="preserve"> with hyperparameter tuning and </w:t>
      </w:r>
      <w:proofErr w:type="gramStart"/>
      <w:r w:rsidRPr="00850997">
        <w:t>5 fold</w:t>
      </w:r>
      <w:proofErr w:type="gramEnd"/>
      <w:r w:rsidRPr="00850997">
        <w:t xml:space="preserve"> KV. </w:t>
      </w:r>
    </w:p>
    <w:p w14:paraId="75DB9F75" w14:textId="7C519589" w:rsidR="00850997" w:rsidRPr="00850997" w:rsidRDefault="00850997" w:rsidP="00850997">
      <w:r w:rsidRPr="00850997">
        <w:lastRenderedPageBreak/>
        <w:t xml:space="preserve">In this case both models achieved a perfect score on train and test set in terms of recall and precision. </w:t>
      </w:r>
      <w:proofErr w:type="spellStart"/>
      <w:r w:rsidRPr="00850997">
        <w:t>XGBoost</w:t>
      </w:r>
      <w:proofErr w:type="spellEnd"/>
      <w:r w:rsidRPr="00850997">
        <w:t xml:space="preserve"> model is chosen for simplicity</w:t>
      </w:r>
      <w:r>
        <w:t xml:space="preserve"> and</w:t>
      </w:r>
      <w:r w:rsidRPr="00850997">
        <w:t xml:space="preserve"> speed, and it does not require GPU for similar performance. </w:t>
      </w:r>
    </w:p>
    <w:p w14:paraId="05815500" w14:textId="4B25B634" w:rsidR="00850997" w:rsidRPr="00850997" w:rsidRDefault="00850997" w:rsidP="00850997">
      <w:r w:rsidRPr="00850997">
        <w:t xml:space="preserve">The final model is </w:t>
      </w:r>
      <w:proofErr w:type="spellStart"/>
      <w:proofErr w:type="gramStart"/>
      <w:r w:rsidRPr="00850997">
        <w:t>XGBOOSTClassifier</w:t>
      </w:r>
      <w:proofErr w:type="spellEnd"/>
      <w:r w:rsidRPr="00850997">
        <w:t>(</w:t>
      </w:r>
      <w:proofErr w:type="spellStart"/>
      <w:proofErr w:type="gramEnd"/>
      <w:r w:rsidRPr="00850997">
        <w:t>max_depth</w:t>
      </w:r>
      <w:proofErr w:type="spellEnd"/>
      <w:r w:rsidRPr="00850997">
        <w:t xml:space="preserve">=7, </w:t>
      </w:r>
      <w:proofErr w:type="spellStart"/>
      <w:r w:rsidRPr="00850997">
        <w:t>n_estimators</w:t>
      </w:r>
      <w:proofErr w:type="spellEnd"/>
      <w:r w:rsidRPr="00850997">
        <w:t>=1000). Looking at decision boundaries, the EDITED set looks much better isolated than linear regression, taking into consideration that the group has less variance than the clean group. Given small datasets</w:t>
      </w:r>
      <w:r>
        <w:t>,</w:t>
      </w:r>
      <w:r w:rsidRPr="00850997">
        <w:t xml:space="preserve"> other models such as SVM could be used, but it would not scale if the dataset continued to grow. Making it slower for training and inference</w:t>
      </w:r>
      <w:r>
        <w:t>.</w:t>
      </w:r>
      <w:r w:rsidRPr="00850997">
        <w:t xml:space="preserve"> </w:t>
      </w:r>
    </w:p>
    <w:p w14:paraId="5F004047" w14:textId="77777777" w:rsidR="00850997" w:rsidRDefault="00850997" w:rsidP="00850997">
      <w:pPr>
        <w:rPr>
          <w:b/>
          <w:bCs/>
        </w:rPr>
      </w:pPr>
    </w:p>
    <w:p w14:paraId="0C66C94E" w14:textId="6FCE78E1" w:rsidR="00850997" w:rsidRPr="00850997" w:rsidRDefault="00850997" w:rsidP="00850997">
      <w:r w:rsidRPr="00850997">
        <w:rPr>
          <w:b/>
          <w:bCs/>
        </w:rPr>
        <w:t xml:space="preserve">4. Deployment: </w:t>
      </w:r>
    </w:p>
    <w:p w14:paraId="5E45612B" w14:textId="35273FCE" w:rsidR="00850997" w:rsidRPr="00850997" w:rsidRDefault="00850997" w:rsidP="00850997">
      <w:r w:rsidRPr="00850997">
        <w:t xml:space="preserve">Simple API endpoint that can receive all features (in case needed in the future). Host on a small cloud instance with autoscaling if traffic spikes. No GPU. For logging, consider latency, and recall metrics, </w:t>
      </w:r>
      <w:proofErr w:type="spellStart"/>
      <w:proofErr w:type="gramStart"/>
      <w:r w:rsidRPr="00850997">
        <w:t>specially</w:t>
      </w:r>
      <w:proofErr w:type="spellEnd"/>
      <w:proofErr w:type="gramEnd"/>
      <w:r w:rsidRPr="00850997">
        <w:t xml:space="preserve"> if fraud is much more </w:t>
      </w:r>
      <w:proofErr w:type="gramStart"/>
      <w:r w:rsidRPr="00850997">
        <w:t>expansive</w:t>
      </w:r>
      <w:proofErr w:type="gramEnd"/>
      <w:r w:rsidRPr="00850997">
        <w:t xml:space="preserve"> than something like churn (precision). Also</w:t>
      </w:r>
      <w:r>
        <w:t>,</w:t>
      </w:r>
      <w:r w:rsidRPr="00850997">
        <w:t xml:space="preserve"> monitor main statistics on input features and distribution of labels on a periodic basis to check for </w:t>
      </w:r>
      <w:proofErr w:type="spellStart"/>
      <w:r w:rsidRPr="00850997">
        <w:t>datadrift</w:t>
      </w:r>
      <w:proofErr w:type="spellEnd"/>
      <w:r w:rsidRPr="00850997">
        <w:t xml:space="preserve"> (shifting, scaling, </w:t>
      </w:r>
      <w:proofErr w:type="spellStart"/>
      <w:r w:rsidRPr="00850997">
        <w:t>etc</w:t>
      </w:r>
      <w:proofErr w:type="spellEnd"/>
      <w:r w:rsidRPr="00850997">
        <w:t xml:space="preserve">). Applicants could get more sophisticated making detection harder. Also, the amount of fraud/total could get much smaller, making the dataset much more unbalanced. Deploy cyclical retrains and triggered retrains based on significant </w:t>
      </w:r>
      <w:proofErr w:type="spellStart"/>
      <w:r w:rsidRPr="00850997">
        <w:t>datadrift</w:t>
      </w:r>
      <w:proofErr w:type="spellEnd"/>
      <w:r w:rsidRPr="00850997">
        <w:t xml:space="preserve"> detection with statistical tests. Feedback from stakeholders is critical here. Also monitor for overfitting as the dataset grows. </w:t>
      </w:r>
    </w:p>
    <w:p w14:paraId="26AD926D" w14:textId="77777777" w:rsidR="00850997" w:rsidRPr="00850997" w:rsidRDefault="00850997" w:rsidP="00850997">
      <w:r w:rsidRPr="00850997">
        <w:t xml:space="preserve">If another model is already in place, the deployment of the new one should be gradual, maybe using A/B testing groups. </w:t>
      </w:r>
    </w:p>
    <w:p w14:paraId="5AAACFC4" w14:textId="6BD73756" w:rsidR="00126A6C" w:rsidRDefault="00850997" w:rsidP="00850997">
      <w:r w:rsidRPr="00850997">
        <w:t>Finally, some fields, such as income are highly sensitive, so sanitizing is super important.</w:t>
      </w:r>
    </w:p>
    <w:sectPr w:rsidR="0012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97"/>
    <w:rsid w:val="000A4C5B"/>
    <w:rsid w:val="00126A6C"/>
    <w:rsid w:val="00707173"/>
    <w:rsid w:val="00850997"/>
    <w:rsid w:val="008C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30B4"/>
  <w15:chartTrackingRefBased/>
  <w15:docId w15:val="{EDFFF7C6-582A-4D70-A9E3-7F739EFB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9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9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9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9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Taylor</dc:creator>
  <cp:keywords/>
  <dc:description/>
  <cp:lastModifiedBy>Bryce Taylor</cp:lastModifiedBy>
  <cp:revision>2</cp:revision>
  <dcterms:created xsi:type="dcterms:W3CDTF">2025-08-19T14:57:00Z</dcterms:created>
  <dcterms:modified xsi:type="dcterms:W3CDTF">2025-08-19T15:09:00Z</dcterms:modified>
</cp:coreProperties>
</file>