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8471F8B" w:rsidR="00453A9D" w:rsidRDefault="006F1C0D" w:rsidP="00453A9D">
      <w:pPr>
        <w:pStyle w:val="Heading1"/>
        <w:rPr>
          <w:rFonts w:cs="Times New Roman"/>
          <w:szCs w:val="22"/>
        </w:rPr>
      </w:pPr>
      <w:r>
        <w:rPr>
          <w:rFonts w:cs="Times New Roman"/>
          <w:szCs w:val="22"/>
        </w:rPr>
        <w:t>COMOROS</w:t>
      </w:r>
    </w:p>
    <w:p w14:paraId="19E6285B" w14:textId="77777777" w:rsidR="00AB3DBC" w:rsidRDefault="00AB3DBC" w:rsidP="00AB3DBC"/>
    <w:p w14:paraId="2DA6E953" w14:textId="045D4F8F" w:rsidR="00453A9D" w:rsidRDefault="006F1C0D" w:rsidP="00453A9D">
      <w:pPr>
        <w:pStyle w:val="Heading2"/>
      </w:pPr>
      <w:proofErr w:type="spellStart"/>
      <w:r>
        <w:t>Anjouanese</w:t>
      </w:r>
      <w:proofErr w:type="spellEnd"/>
    </w:p>
    <w:p w14:paraId="7751ECD1" w14:textId="77777777" w:rsidR="00453A9D" w:rsidRDefault="00453A9D" w:rsidP="00453A9D"/>
    <w:p w14:paraId="1CF6FBB3" w14:textId="214788B2" w:rsidR="00453A9D" w:rsidRPr="00F83BF0" w:rsidRDefault="00453A9D" w:rsidP="00453A9D">
      <w:pPr>
        <w:rPr>
          <w:rFonts w:cs="Times New Roman"/>
        </w:rPr>
      </w:pPr>
      <w:r w:rsidRPr="00430796">
        <w:rPr>
          <w:rFonts w:cs="Times New Roman"/>
        </w:rPr>
        <w:t xml:space="preserve">Activity: </w:t>
      </w:r>
      <w:r w:rsidR="006F1C0D" w:rsidRPr="00430796">
        <w:rPr>
          <w:rFonts w:cs="Times New Roman"/>
        </w:rPr>
        <w:t>1996-20</w:t>
      </w:r>
      <w:r w:rsidR="00713586">
        <w:rPr>
          <w:rFonts w:cs="Times New Roman"/>
        </w:rPr>
        <w:t>15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2B151A2F" w14:textId="61D6CF5B" w:rsidR="00794F7B" w:rsidRDefault="00E71040" w:rsidP="00794F7B">
      <w:pPr>
        <w:rPr>
          <w:rFonts w:cs="Times New Roman"/>
          <w:bCs/>
          <w:szCs w:val="22"/>
        </w:rPr>
      </w:pPr>
      <w:r>
        <w:rPr>
          <w:rFonts w:cs="Times New Roman"/>
          <w:bCs/>
          <w:szCs w:val="22"/>
        </w:rPr>
        <w:t>NA</w:t>
      </w:r>
    </w:p>
    <w:p w14:paraId="08DDD391" w14:textId="77777777" w:rsidR="00E71040" w:rsidRDefault="00E71040" w:rsidP="00794F7B">
      <w:pPr>
        <w:rPr>
          <w:rFonts w:cs="Times New Roman"/>
          <w:bCs/>
          <w:szCs w:val="22"/>
        </w:rPr>
      </w:pPr>
    </w:p>
    <w:p w14:paraId="3807F3AB" w14:textId="77777777" w:rsidR="00E71040" w:rsidRPr="006F657B" w:rsidRDefault="00E71040" w:rsidP="00794F7B">
      <w:pPr>
        <w:rPr>
          <w:rFonts w:cs="Times New Roman"/>
          <w:bCs/>
          <w:szCs w:val="22"/>
        </w:rPr>
      </w:pPr>
    </w:p>
    <w:p w14:paraId="5242BD7E" w14:textId="77777777" w:rsidR="00BD6621" w:rsidRDefault="00BD6621" w:rsidP="00BD662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56C6416" w14:textId="77777777" w:rsidR="00BD6621" w:rsidRPr="006F657B" w:rsidRDefault="00BD6621" w:rsidP="00BD6621">
      <w:pPr>
        <w:rPr>
          <w:rFonts w:cs="Times New Roman"/>
          <w:szCs w:val="22"/>
        </w:rPr>
      </w:pPr>
    </w:p>
    <w:p w14:paraId="077B664A" w14:textId="7B520065" w:rsidR="00DE16F6" w:rsidRPr="006B25BB" w:rsidRDefault="00BD6621" w:rsidP="005F1DCD">
      <w:pPr>
        <w:pStyle w:val="ListParagraph"/>
        <w:numPr>
          <w:ilvl w:val="0"/>
          <w:numId w:val="22"/>
        </w:numPr>
        <w:tabs>
          <w:tab w:val="left" w:pos="720"/>
        </w:tabs>
      </w:pPr>
      <w:r w:rsidRPr="006B25BB">
        <w:t>In August 1997</w:t>
      </w:r>
      <w:r w:rsidR="00662F3C">
        <w:t>,</w:t>
      </w:r>
      <w:r w:rsidRPr="006B25BB">
        <w:t xml:space="preserve"> </w:t>
      </w:r>
      <w:proofErr w:type="spellStart"/>
      <w:r w:rsidRPr="006B25BB">
        <w:t>Anjouanese</w:t>
      </w:r>
      <w:proofErr w:type="spellEnd"/>
      <w:r w:rsidRPr="006B25BB">
        <w:t xml:space="preserve"> separatists unilaterally declared the independence of their island, Anjouan, after Anjouan’s autonomy was significantly curtailed in 1996. But separatist agitation appears to have started earlier. The evidence is limited</w:t>
      </w:r>
      <w:r w:rsidR="00DE16F6" w:rsidRPr="006B25BB">
        <w:t>, but</w:t>
      </w:r>
      <w:r w:rsidRPr="006B25BB">
        <w:t xml:space="preserve"> Minahan (2002: 127) reports that the first openly nationalist organization, the Anjouan Liberation Movement (MLA), was formed in 1996. UCDP appears to suggest that there has been separatist agitation already before that date, but does not give clearer indications. Hence, we peg the start date at 1996. In 2001, an accord to end </w:t>
      </w:r>
      <w:proofErr w:type="spellStart"/>
      <w:r w:rsidRPr="006B25BB">
        <w:t>Anjouanese</w:t>
      </w:r>
      <w:proofErr w:type="spellEnd"/>
      <w:r w:rsidRPr="006B25BB">
        <w:t xml:space="preserve"> separatism was signed (</w:t>
      </w:r>
      <w:proofErr w:type="spellStart"/>
      <w:r w:rsidRPr="006B25BB">
        <w:t>Agence</w:t>
      </w:r>
      <w:proofErr w:type="spellEnd"/>
      <w:r w:rsidRPr="006B25BB">
        <w:t xml:space="preserve"> France Presse 2/17/2001, Lexis Nexis). Yet separatist agitation continued. </w:t>
      </w:r>
    </w:p>
    <w:p w14:paraId="5DBBAC49" w14:textId="2CCCAFF7" w:rsidR="006B25BB" w:rsidRPr="006B25BB" w:rsidRDefault="00DE16F6" w:rsidP="006B25BB">
      <w:pPr>
        <w:pStyle w:val="ListParagraph"/>
        <w:numPr>
          <w:ilvl w:val="0"/>
          <w:numId w:val="22"/>
        </w:numPr>
        <w:tabs>
          <w:tab w:val="left" w:pos="720"/>
        </w:tabs>
      </w:pPr>
      <w:r w:rsidRPr="006B25BB">
        <w:t xml:space="preserve">In 2005, several </w:t>
      </w:r>
      <w:proofErr w:type="spellStart"/>
      <w:r w:rsidRPr="006B25BB">
        <w:t>Anjouanese</w:t>
      </w:r>
      <w:proofErr w:type="spellEnd"/>
      <w:r w:rsidRPr="006B25BB">
        <w:t xml:space="preserve"> separatists were arrested. According to </w:t>
      </w:r>
      <w:r w:rsidR="00BD6621" w:rsidRPr="006B25BB">
        <w:t>Lansford (2014: 310</w:t>
      </w:r>
      <w:r w:rsidRPr="006B25BB">
        <w:t>), the movement’s activities were limited thereafter</w:t>
      </w:r>
      <w:r w:rsidR="00BD6621" w:rsidRPr="006B25BB">
        <w:t xml:space="preserve">. </w:t>
      </w:r>
      <w:r w:rsidR="006B25BB" w:rsidRPr="006B25BB">
        <w:t xml:space="preserve"> We code an end to the movement in 2015, following the ten-year rule. The 2015 end date also aligns with Dobler </w:t>
      </w:r>
      <w:r w:rsidR="006B25BB" w:rsidRPr="006B25BB">
        <w:rPr>
          <w:color w:val="000000"/>
        </w:rPr>
        <w:t>(2018: 166)</w:t>
      </w:r>
      <w:r w:rsidR="006B25BB" w:rsidRPr="006B25BB">
        <w:t>, who states that “</w:t>
      </w:r>
      <w:r w:rsidR="006B25BB" w:rsidRPr="006B25BB">
        <w:rPr>
          <w:color w:val="000000"/>
        </w:rPr>
        <w:t>In 2015, 40 years after the Comoros became independent, the political climate seemed at its calmest and secessionism was no longer on the table.”</w:t>
      </w:r>
    </w:p>
    <w:p w14:paraId="0A488D9E" w14:textId="6FDDFC46" w:rsidR="00BD6621" w:rsidRPr="006B25BB" w:rsidRDefault="003A1919" w:rsidP="006B25BB">
      <w:pPr>
        <w:pStyle w:val="ListParagraph"/>
        <w:numPr>
          <w:ilvl w:val="0"/>
          <w:numId w:val="22"/>
        </w:numPr>
      </w:pPr>
      <w:r w:rsidRPr="006B25BB">
        <w:t>In 2018</w:t>
      </w:r>
      <w:r w:rsidR="009745AB" w:rsidRPr="006B25BB">
        <w:t xml:space="preserve">, there was </w:t>
      </w:r>
      <w:r w:rsidR="00DE16F6" w:rsidRPr="006B25BB">
        <w:t>an</w:t>
      </w:r>
      <w:r w:rsidR="009745AB" w:rsidRPr="006B25BB">
        <w:t xml:space="preserve"> uprising against President Azali </w:t>
      </w:r>
      <w:proofErr w:type="spellStart"/>
      <w:r w:rsidR="009745AB" w:rsidRPr="006B25BB">
        <w:t>Assoumani</w:t>
      </w:r>
      <w:proofErr w:type="spellEnd"/>
      <w:r w:rsidR="00DE16F6" w:rsidRPr="006B25BB">
        <w:t xml:space="preserve"> on Anjouan</w:t>
      </w:r>
      <w:r w:rsidR="009745AB" w:rsidRPr="006B25BB">
        <w:t xml:space="preserve">, which appears to be in reaction to </w:t>
      </w:r>
      <w:r w:rsidR="00452473" w:rsidRPr="006B25BB">
        <w:t>a</w:t>
      </w:r>
      <w:r w:rsidR="00F11176" w:rsidRPr="006B25BB">
        <w:t xml:space="preserve"> </w:t>
      </w:r>
      <w:r w:rsidR="00452473" w:rsidRPr="006B25BB">
        <w:t xml:space="preserve">Constitutional referendum which </w:t>
      </w:r>
      <w:r w:rsidR="00745552" w:rsidRPr="006B25BB">
        <w:t>ended the system of rotating representation in the Executive between the three main islands</w:t>
      </w:r>
      <w:r w:rsidR="00147CAB" w:rsidRPr="006B25BB">
        <w:t xml:space="preserve"> (Nexis, 20</w:t>
      </w:r>
      <w:r w:rsidR="009F6841" w:rsidRPr="006B25BB">
        <w:t>18</w:t>
      </w:r>
      <w:r w:rsidR="00147CAB" w:rsidRPr="006B25BB">
        <w:t xml:space="preserve">: Online). </w:t>
      </w:r>
      <w:r w:rsidR="00DE16F6" w:rsidRPr="006B25BB">
        <w:t>We found no clear evidence that separatist claims were made in the context of the rebellion</w:t>
      </w:r>
      <w:r w:rsidR="007361B6" w:rsidRPr="006B25BB">
        <w:t>.</w:t>
      </w:r>
      <w:r w:rsidR="00683FC1" w:rsidRPr="006B25BB">
        <w:t xml:space="preserve"> </w:t>
      </w:r>
      <w:r w:rsidR="00BD6621" w:rsidRPr="006B25BB">
        <w:rPr>
          <w:rFonts w:eastAsia="Times New Roman"/>
          <w:color w:val="000000"/>
        </w:rPr>
        <w:t xml:space="preserve">[start date: 1996; end date: </w:t>
      </w:r>
      <w:r w:rsidR="00713586" w:rsidRPr="006B25BB">
        <w:rPr>
          <w:rFonts w:eastAsia="Times New Roman"/>
          <w:color w:val="000000"/>
        </w:rPr>
        <w:t>2015</w:t>
      </w:r>
      <w:r w:rsidR="00BD6621" w:rsidRPr="006B25BB">
        <w:rPr>
          <w:rFonts w:eastAsia="Times New Roman"/>
          <w:color w:val="000000"/>
        </w:rPr>
        <w:t>]</w:t>
      </w:r>
      <w:r w:rsidR="00BD6621" w:rsidRPr="006B25BB">
        <w:t xml:space="preserve"> </w:t>
      </w:r>
    </w:p>
    <w:p w14:paraId="1C6D8FE9" w14:textId="77777777" w:rsidR="00BD6621" w:rsidRPr="006F657B" w:rsidRDefault="00BD6621" w:rsidP="00BD6621">
      <w:pPr>
        <w:rPr>
          <w:rFonts w:cs="Times New Roman"/>
          <w:szCs w:val="22"/>
        </w:rPr>
      </w:pPr>
    </w:p>
    <w:p w14:paraId="3236A940" w14:textId="77777777" w:rsidR="00BD6621" w:rsidRPr="006F657B" w:rsidRDefault="00BD6621" w:rsidP="00BD6621">
      <w:pPr>
        <w:rPr>
          <w:rFonts w:cs="Times New Roman"/>
          <w:szCs w:val="22"/>
        </w:rPr>
      </w:pPr>
    </w:p>
    <w:p w14:paraId="788B75B1" w14:textId="1837B7CC" w:rsidR="00346B9C" w:rsidRPr="00BE5168" w:rsidRDefault="00346B9C" w:rsidP="00346B9C">
      <w:pPr>
        <w:rPr>
          <w:rFonts w:cs="Times New Roman"/>
          <w:b/>
          <w:szCs w:val="22"/>
        </w:rPr>
      </w:pPr>
      <w:r>
        <w:rPr>
          <w:rFonts w:cs="Times New Roman"/>
          <w:b/>
          <w:szCs w:val="22"/>
        </w:rPr>
        <w:t>Dominant c</w:t>
      </w:r>
      <w:r w:rsidRPr="00BE5168">
        <w:rPr>
          <w:rFonts w:cs="Times New Roman"/>
          <w:b/>
          <w:szCs w:val="22"/>
        </w:rPr>
        <w:t>laim</w:t>
      </w:r>
    </w:p>
    <w:p w14:paraId="192F0016" w14:textId="77777777" w:rsidR="00346B9C" w:rsidRDefault="00346B9C" w:rsidP="00346B9C">
      <w:pPr>
        <w:rPr>
          <w:rFonts w:cs="Times New Roman"/>
          <w:bCs/>
          <w:szCs w:val="22"/>
        </w:rPr>
      </w:pPr>
    </w:p>
    <w:p w14:paraId="3B231E57" w14:textId="140B1DD7" w:rsidR="00346B9C" w:rsidRPr="00430796" w:rsidRDefault="00346B9C" w:rsidP="00346B9C">
      <w:pPr>
        <w:pStyle w:val="ListParagraph"/>
        <w:numPr>
          <w:ilvl w:val="0"/>
          <w:numId w:val="3"/>
        </w:numPr>
        <w:rPr>
          <w:rFonts w:cs="Times New Roman"/>
          <w:bCs/>
          <w:szCs w:val="22"/>
        </w:rPr>
      </w:pPr>
      <w:proofErr w:type="spellStart"/>
      <w:r w:rsidRPr="00430796">
        <w:rPr>
          <w:rFonts w:cs="Times New Roman"/>
          <w:bCs/>
          <w:szCs w:val="22"/>
        </w:rPr>
        <w:t>Anjouanese</w:t>
      </w:r>
      <w:proofErr w:type="spellEnd"/>
      <w:r w:rsidRPr="00430796">
        <w:rPr>
          <w:rFonts w:cs="Times New Roman"/>
          <w:bCs/>
          <w:szCs w:val="22"/>
        </w:rPr>
        <w:t xml:space="preserve"> separatists unilaterally declared the independence of their island in August 1997 and a subsequent independence referendum, 99.68% voted in favor of independence with a turnout of 94.79% (Dobler 2018: 160). Overall, the evidence we collected suggests that independence likely remained the dominant claim throughout most of the movement’s history. However, independence importantly was not the only claim made. On the one hand, </w:t>
      </w:r>
      <w:r w:rsidRPr="00430796">
        <w:t xml:space="preserve">the 1997 bid for independence involved a concurrent request to rejoin France (Minahan, 2002: 127; Roth, 2015: 297). </w:t>
      </w:r>
      <w:r w:rsidRPr="00430796">
        <w:rPr>
          <w:rFonts w:cs="Times New Roman"/>
          <w:bCs/>
          <w:szCs w:val="22"/>
        </w:rPr>
        <w:t xml:space="preserve">Minahan (2016: 29) suggests that pro-independence sentiment remained widespread. </w:t>
      </w:r>
      <w:r w:rsidRPr="00430796">
        <w:t xml:space="preserve"> </w:t>
      </w:r>
      <w:r w:rsidRPr="00430796">
        <w:rPr>
          <w:rFonts w:cs="Times New Roman"/>
          <w:bCs/>
          <w:szCs w:val="22"/>
        </w:rPr>
        <w:t>[1996-20</w:t>
      </w:r>
      <w:r>
        <w:rPr>
          <w:rFonts w:cs="Times New Roman"/>
          <w:bCs/>
          <w:szCs w:val="22"/>
        </w:rPr>
        <w:t>15</w:t>
      </w:r>
      <w:r w:rsidRPr="00430796">
        <w:rPr>
          <w:rFonts w:cs="Times New Roman"/>
          <w:bCs/>
          <w:szCs w:val="22"/>
        </w:rPr>
        <w:t>: independence claim]</w:t>
      </w:r>
    </w:p>
    <w:p w14:paraId="4D4FBAFC" w14:textId="77777777" w:rsidR="00346B9C" w:rsidRDefault="00346B9C" w:rsidP="00346B9C">
      <w:pPr>
        <w:rPr>
          <w:rFonts w:cs="Times New Roman"/>
          <w:bCs/>
          <w:szCs w:val="22"/>
        </w:rPr>
      </w:pPr>
    </w:p>
    <w:p w14:paraId="06C5250D" w14:textId="77777777" w:rsidR="00346B9C" w:rsidRPr="009C6C8D" w:rsidRDefault="00346B9C" w:rsidP="00346B9C">
      <w:pPr>
        <w:rPr>
          <w:rFonts w:cs="Times New Roman"/>
          <w:bCs/>
          <w:szCs w:val="22"/>
        </w:rPr>
      </w:pPr>
    </w:p>
    <w:p w14:paraId="18C18053" w14:textId="428604CD" w:rsidR="00346B9C" w:rsidRDefault="00346B9C" w:rsidP="00346B9C">
      <w:pPr>
        <w:rPr>
          <w:rFonts w:cs="Times New Roman"/>
          <w:b/>
        </w:rPr>
      </w:pPr>
      <w:r>
        <w:rPr>
          <w:rFonts w:cs="Times New Roman"/>
          <w:b/>
        </w:rPr>
        <w:t>Independence claims</w:t>
      </w:r>
    </w:p>
    <w:p w14:paraId="2A72FC0C" w14:textId="183C2E74" w:rsidR="00346B9C" w:rsidRDefault="00346B9C" w:rsidP="00346B9C">
      <w:pPr>
        <w:rPr>
          <w:rFonts w:cs="Times New Roman"/>
          <w:bCs/>
        </w:rPr>
      </w:pPr>
    </w:p>
    <w:p w14:paraId="57CEE6AA" w14:textId="02B94254" w:rsidR="00346B9C" w:rsidRPr="00BB3CF1" w:rsidRDefault="00BB3CF1" w:rsidP="00BB3CF1">
      <w:pPr>
        <w:pStyle w:val="ListParagraph"/>
        <w:numPr>
          <w:ilvl w:val="0"/>
          <w:numId w:val="23"/>
        </w:numPr>
        <w:rPr>
          <w:rFonts w:cs="Times New Roman"/>
          <w:bCs/>
        </w:rPr>
      </w:pPr>
      <w:r>
        <w:rPr>
          <w:rFonts w:cs="Times New Roman"/>
          <w:bCs/>
        </w:rPr>
        <w:t>See above</w:t>
      </w:r>
      <w:r w:rsidR="008A046D">
        <w:rPr>
          <w:rFonts w:cs="Times New Roman"/>
          <w:bCs/>
        </w:rPr>
        <w:t>.</w:t>
      </w:r>
      <w:r>
        <w:rPr>
          <w:rFonts w:cs="Times New Roman"/>
          <w:bCs/>
        </w:rPr>
        <w:t xml:space="preserve"> </w:t>
      </w:r>
      <w:r w:rsidRPr="006B25BB">
        <w:rPr>
          <w:rFonts w:eastAsia="Times New Roman"/>
          <w:color w:val="000000"/>
        </w:rPr>
        <w:t>[start date: 1996; end date: 2015]</w:t>
      </w:r>
    </w:p>
    <w:p w14:paraId="75B36474" w14:textId="7E21BEE2" w:rsidR="00346B9C" w:rsidRDefault="00346B9C" w:rsidP="00346B9C">
      <w:pPr>
        <w:rPr>
          <w:rFonts w:cs="Times New Roman"/>
          <w:bCs/>
        </w:rPr>
      </w:pPr>
    </w:p>
    <w:p w14:paraId="6FA4D0F8" w14:textId="20F1B773" w:rsidR="00346B9C" w:rsidRDefault="00346B9C" w:rsidP="00346B9C">
      <w:pPr>
        <w:rPr>
          <w:rFonts w:cs="Times New Roman"/>
          <w:bCs/>
        </w:rPr>
      </w:pPr>
    </w:p>
    <w:p w14:paraId="74178C45" w14:textId="3C7E9DFF" w:rsidR="00346B9C" w:rsidRDefault="00346B9C" w:rsidP="00346B9C">
      <w:pPr>
        <w:rPr>
          <w:rFonts w:cs="Times New Roman"/>
          <w:b/>
        </w:rPr>
      </w:pPr>
      <w:r>
        <w:rPr>
          <w:rFonts w:cs="Times New Roman"/>
          <w:b/>
        </w:rPr>
        <w:t>Irredentist claims</w:t>
      </w:r>
    </w:p>
    <w:p w14:paraId="608016DA" w14:textId="2CF99385" w:rsidR="00346B9C" w:rsidRDefault="00346B9C" w:rsidP="00346B9C">
      <w:pPr>
        <w:rPr>
          <w:rFonts w:cs="Times New Roman"/>
          <w:bCs/>
        </w:rPr>
      </w:pPr>
    </w:p>
    <w:p w14:paraId="7D9D257C" w14:textId="74A53A0E" w:rsidR="00346B9C" w:rsidRPr="00D57C20" w:rsidRDefault="00D57C20" w:rsidP="00D57C20">
      <w:pPr>
        <w:pStyle w:val="ListParagraph"/>
        <w:numPr>
          <w:ilvl w:val="0"/>
          <w:numId w:val="23"/>
        </w:numPr>
        <w:rPr>
          <w:rFonts w:cs="Times New Roman"/>
          <w:bCs/>
        </w:rPr>
      </w:pPr>
      <w:r>
        <w:rPr>
          <w:rFonts w:cs="Times New Roman"/>
          <w:bCs/>
        </w:rPr>
        <w:t xml:space="preserve">The 1997 bid for independence involved a concurrent request to rejoin France. </w:t>
      </w:r>
      <w:r w:rsidR="005E2513">
        <w:rPr>
          <w:rFonts w:cs="Times New Roman"/>
          <w:bCs/>
        </w:rPr>
        <w:t xml:space="preserve">However, </w:t>
      </w:r>
      <w:r w:rsidR="008A046D">
        <w:rPr>
          <w:rFonts w:cs="Times New Roman"/>
          <w:bCs/>
        </w:rPr>
        <w:t xml:space="preserve">when </w:t>
      </w:r>
      <w:r w:rsidR="00F21637">
        <w:rPr>
          <w:rFonts w:cs="Times New Roman"/>
          <w:bCs/>
        </w:rPr>
        <w:t xml:space="preserve">the French refused </w:t>
      </w:r>
      <w:r w:rsidR="008A046D">
        <w:rPr>
          <w:rFonts w:cs="Times New Roman"/>
          <w:bCs/>
        </w:rPr>
        <w:t xml:space="preserve">a merger, the irredentist claim was dropped </w:t>
      </w:r>
      <w:r w:rsidR="0078397E" w:rsidRPr="00430796">
        <w:t>(Minahan 2002: 127; Roth 2015: 297)</w:t>
      </w:r>
      <w:r w:rsidR="0078397E">
        <w:t xml:space="preserve">. [start date: 1997; </w:t>
      </w:r>
      <w:r w:rsidR="00DF50B6">
        <w:t>end date: 1997]</w:t>
      </w:r>
    </w:p>
    <w:p w14:paraId="542B0C7C" w14:textId="2C92D9FD" w:rsidR="00346B9C" w:rsidRPr="00904609" w:rsidRDefault="00346B9C" w:rsidP="00346B9C">
      <w:pPr>
        <w:rPr>
          <w:rFonts w:cs="Times New Roman"/>
        </w:rPr>
      </w:pPr>
      <w:r>
        <w:rPr>
          <w:rFonts w:cs="Times New Roman"/>
          <w:b/>
        </w:rPr>
        <w:lastRenderedPageBreak/>
        <w:t>Claimed territory</w:t>
      </w:r>
    </w:p>
    <w:p w14:paraId="128AC3B2" w14:textId="77777777" w:rsidR="00346B9C" w:rsidRPr="006F657B" w:rsidRDefault="00346B9C" w:rsidP="00346B9C">
      <w:pPr>
        <w:rPr>
          <w:rFonts w:cs="Times New Roman"/>
          <w:bCs/>
          <w:szCs w:val="22"/>
        </w:rPr>
      </w:pPr>
    </w:p>
    <w:p w14:paraId="7082448D" w14:textId="77777777" w:rsidR="00346B9C" w:rsidRPr="009B50C2" w:rsidRDefault="00346B9C" w:rsidP="00346B9C">
      <w:pPr>
        <w:pStyle w:val="ListParagraph"/>
        <w:numPr>
          <w:ilvl w:val="0"/>
          <w:numId w:val="3"/>
        </w:numPr>
        <w:rPr>
          <w:rFonts w:cs="Times New Roman"/>
          <w:bCs/>
          <w:szCs w:val="22"/>
        </w:rPr>
      </w:pPr>
      <w:r w:rsidRPr="009B50C2">
        <w:rPr>
          <w:rFonts w:cs="Times New Roman"/>
          <w:bCs/>
          <w:szCs w:val="22"/>
        </w:rPr>
        <w:t xml:space="preserve">The territory claimed by </w:t>
      </w:r>
      <w:proofErr w:type="spellStart"/>
      <w:r w:rsidRPr="009B50C2">
        <w:rPr>
          <w:rFonts w:cs="Times New Roman"/>
          <w:bCs/>
          <w:szCs w:val="22"/>
        </w:rPr>
        <w:t>Anjouanese</w:t>
      </w:r>
      <w:proofErr w:type="spellEnd"/>
      <w:r w:rsidRPr="009B50C2">
        <w:rPr>
          <w:rFonts w:cs="Times New Roman"/>
          <w:bCs/>
          <w:szCs w:val="22"/>
        </w:rPr>
        <w:t xml:space="preserve"> is the </w:t>
      </w:r>
      <w:proofErr w:type="gramStart"/>
      <w:r w:rsidRPr="009B50C2">
        <w:rPr>
          <w:rFonts w:cs="Times New Roman"/>
          <w:bCs/>
          <w:szCs w:val="22"/>
        </w:rPr>
        <w:t xml:space="preserve">Anjouan </w:t>
      </w:r>
      <w:r>
        <w:rPr>
          <w:rFonts w:cs="Times New Roman"/>
          <w:bCs/>
          <w:szCs w:val="22"/>
        </w:rPr>
        <w:t>island</w:t>
      </w:r>
      <w:proofErr w:type="gramEnd"/>
      <w:r w:rsidRPr="009B50C2">
        <w:rPr>
          <w:rFonts w:cs="Times New Roman"/>
          <w:bCs/>
          <w:szCs w:val="22"/>
        </w:rPr>
        <w:t>. We code this claim based on the Global Administrative Areas database</w:t>
      </w:r>
      <w:r>
        <w:rPr>
          <w:rFonts w:cs="Times New Roman"/>
          <w:bCs/>
          <w:szCs w:val="22"/>
        </w:rPr>
        <w:t>.</w:t>
      </w:r>
    </w:p>
    <w:p w14:paraId="508CBA9A" w14:textId="77777777" w:rsidR="00346B9C" w:rsidRDefault="00346B9C" w:rsidP="00346B9C">
      <w:pPr>
        <w:rPr>
          <w:rFonts w:cs="Times New Roman"/>
          <w:bCs/>
          <w:szCs w:val="22"/>
        </w:rPr>
      </w:pPr>
    </w:p>
    <w:p w14:paraId="41DF76A5" w14:textId="77777777" w:rsidR="00346B9C" w:rsidRPr="006F657B" w:rsidRDefault="00346B9C" w:rsidP="00346B9C">
      <w:pPr>
        <w:rPr>
          <w:rFonts w:cs="Times New Roman"/>
          <w:bCs/>
          <w:szCs w:val="22"/>
        </w:rPr>
      </w:pPr>
    </w:p>
    <w:p w14:paraId="34D76378" w14:textId="77777777" w:rsidR="00346B9C" w:rsidRPr="00BE5168" w:rsidRDefault="00346B9C" w:rsidP="00346B9C">
      <w:pPr>
        <w:rPr>
          <w:rFonts w:cs="Times New Roman"/>
          <w:b/>
          <w:szCs w:val="22"/>
        </w:rPr>
      </w:pPr>
      <w:r w:rsidRPr="00BE5168">
        <w:rPr>
          <w:rFonts w:cs="Times New Roman"/>
          <w:b/>
          <w:szCs w:val="22"/>
        </w:rPr>
        <w:t>Sovereignty declarations</w:t>
      </w:r>
    </w:p>
    <w:p w14:paraId="460FD007" w14:textId="77777777" w:rsidR="00346B9C" w:rsidRPr="006F657B" w:rsidRDefault="00346B9C" w:rsidP="00346B9C">
      <w:pPr>
        <w:rPr>
          <w:rFonts w:cs="Times New Roman"/>
          <w:szCs w:val="22"/>
        </w:rPr>
      </w:pPr>
    </w:p>
    <w:p w14:paraId="67AC89C9" w14:textId="3C08AC51" w:rsidR="00346B9C" w:rsidRPr="00EC6314" w:rsidRDefault="00346B9C" w:rsidP="00346B9C">
      <w:pPr>
        <w:pStyle w:val="ListParagraph"/>
        <w:numPr>
          <w:ilvl w:val="0"/>
          <w:numId w:val="3"/>
        </w:numPr>
        <w:rPr>
          <w:rFonts w:cs="Times New Roman"/>
          <w:szCs w:val="22"/>
        </w:rPr>
      </w:pPr>
      <w:r w:rsidRPr="00EC6314">
        <w:rPr>
          <w:rFonts w:cs="Times New Roman"/>
          <w:szCs w:val="22"/>
        </w:rPr>
        <w:t xml:space="preserve">The first declaration of independence was on the </w:t>
      </w:r>
      <w:proofErr w:type="gramStart"/>
      <w:r w:rsidRPr="00EC6314">
        <w:rPr>
          <w:rFonts w:cs="Times New Roman"/>
          <w:szCs w:val="22"/>
        </w:rPr>
        <w:t>25</w:t>
      </w:r>
      <w:r w:rsidRPr="00EC6314">
        <w:rPr>
          <w:rFonts w:cs="Times New Roman"/>
          <w:szCs w:val="22"/>
          <w:vertAlign w:val="superscript"/>
        </w:rPr>
        <w:t>th</w:t>
      </w:r>
      <w:proofErr w:type="gramEnd"/>
      <w:r w:rsidRPr="00EC6314">
        <w:rPr>
          <w:rFonts w:cs="Times New Roman"/>
          <w:szCs w:val="22"/>
        </w:rPr>
        <w:t xml:space="preserve"> March 1998, however, the establishment of a state president in August 1997 is as clear of a signal for independence as can be given (Dobler, 2019: 160-162). There is some overlap with a claim to irredentism, however, the two claims ran parallel meaning that irredentism did not disrupt declaration of sovereignty. [1997: independence declaration]</w:t>
      </w:r>
    </w:p>
    <w:p w14:paraId="612EDDC7" w14:textId="77777777" w:rsidR="00346B9C" w:rsidRPr="00EC6314" w:rsidRDefault="00346B9C" w:rsidP="00346B9C">
      <w:pPr>
        <w:pStyle w:val="ListParagraph"/>
        <w:numPr>
          <w:ilvl w:val="0"/>
          <w:numId w:val="3"/>
        </w:numPr>
        <w:rPr>
          <w:rFonts w:cs="Times New Roman"/>
          <w:szCs w:val="22"/>
        </w:rPr>
      </w:pPr>
      <w:r w:rsidRPr="00EC6314">
        <w:rPr>
          <w:rFonts w:cs="Times New Roman"/>
          <w:szCs w:val="22"/>
        </w:rPr>
        <w:t>According to Minahan (2016: 489), Anjouan again declared independence in 2007. [2007: independence declaration]</w:t>
      </w:r>
    </w:p>
    <w:p w14:paraId="5DFEFB80" w14:textId="77777777" w:rsidR="00346B9C" w:rsidRDefault="00346B9C" w:rsidP="00346B9C">
      <w:pPr>
        <w:ind w:left="709" w:hanging="709"/>
        <w:rPr>
          <w:rFonts w:cs="Times New Roman"/>
          <w:szCs w:val="22"/>
        </w:rPr>
      </w:pPr>
    </w:p>
    <w:p w14:paraId="1A034009" w14:textId="77777777" w:rsidR="00346B9C" w:rsidRPr="006F657B" w:rsidRDefault="00346B9C" w:rsidP="00346B9C">
      <w:pPr>
        <w:ind w:left="709" w:hanging="709"/>
        <w:rPr>
          <w:rFonts w:cs="Times New Roman"/>
          <w:szCs w:val="22"/>
        </w:rPr>
      </w:pPr>
    </w:p>
    <w:p w14:paraId="7607BA4A" w14:textId="77777777" w:rsidR="00BD6621" w:rsidRDefault="00BD6621" w:rsidP="00BD6621">
      <w:pPr>
        <w:rPr>
          <w:rFonts w:cs="Times New Roman"/>
          <w:b/>
          <w:szCs w:val="22"/>
        </w:rPr>
      </w:pPr>
      <w:r>
        <w:rPr>
          <w:rFonts w:cs="Times New Roman"/>
          <w:b/>
          <w:szCs w:val="22"/>
        </w:rPr>
        <w:t>Separatist armed conflict</w:t>
      </w:r>
    </w:p>
    <w:p w14:paraId="21829202" w14:textId="77777777" w:rsidR="00BD6621" w:rsidRPr="006F657B" w:rsidRDefault="00BD6621" w:rsidP="00BD6621">
      <w:pPr>
        <w:rPr>
          <w:rFonts w:cs="Times New Roman"/>
          <w:szCs w:val="22"/>
        </w:rPr>
      </w:pPr>
    </w:p>
    <w:p w14:paraId="7248DF95" w14:textId="77777777" w:rsidR="00430796" w:rsidRPr="00430796" w:rsidRDefault="00BD6621" w:rsidP="00BD6621">
      <w:pPr>
        <w:pStyle w:val="ListParagraph"/>
        <w:numPr>
          <w:ilvl w:val="0"/>
          <w:numId w:val="22"/>
        </w:numPr>
        <w:rPr>
          <w:rFonts w:cs="Times New Roman"/>
          <w:b/>
        </w:rPr>
      </w:pPr>
      <w:r w:rsidRPr="00430796">
        <w:t xml:space="preserve">Although Marshall &amp; Gurr (2003: 64) classify this movement as a nonviolent self-determination movement, there are reports in </w:t>
      </w:r>
      <w:proofErr w:type="spellStart"/>
      <w:r w:rsidRPr="00430796">
        <w:t>Keesing’s</w:t>
      </w:r>
      <w:proofErr w:type="spellEnd"/>
      <w:r w:rsidRPr="00430796">
        <w:t xml:space="preserve"> of separatist violence. In September 1997 clashes between </w:t>
      </w:r>
      <w:proofErr w:type="spellStart"/>
      <w:r w:rsidRPr="00430796">
        <w:t>Anjouanese</w:t>
      </w:r>
      <w:proofErr w:type="spellEnd"/>
      <w:r w:rsidRPr="00430796">
        <w:t xml:space="preserve"> secessionists and Comorian army personnel resulted in at least 46 deaths (30 government troops and 16 secessionists). In line with </w:t>
      </w:r>
      <w:proofErr w:type="spellStart"/>
      <w:r w:rsidRPr="00430796">
        <w:t>Keesing’s</w:t>
      </w:r>
      <w:proofErr w:type="spellEnd"/>
      <w:r w:rsidRPr="00430796">
        <w:t xml:space="preserve">, UCDP/PRIO codes an armed conflict over Anjouan in 1997. </w:t>
      </w:r>
    </w:p>
    <w:p w14:paraId="29282A93" w14:textId="02F6EB22" w:rsidR="00BD6621" w:rsidRPr="00430796" w:rsidRDefault="00BD6621" w:rsidP="00BD6621">
      <w:pPr>
        <w:pStyle w:val="ListParagraph"/>
        <w:numPr>
          <w:ilvl w:val="0"/>
          <w:numId w:val="22"/>
        </w:numPr>
        <w:rPr>
          <w:rFonts w:cs="Times New Roman"/>
          <w:b/>
        </w:rPr>
      </w:pPr>
      <w:r w:rsidRPr="00430796">
        <w:t xml:space="preserve">An additional thirteen people were killed in December 1998 in clashes between separatist factions. </w:t>
      </w:r>
      <w:r w:rsidR="00DF4E75" w:rsidRPr="00430796">
        <w:t>Three more were killed in the 2008 invasion of Anjouan (</w:t>
      </w:r>
      <w:r w:rsidR="008E144F" w:rsidRPr="00430796">
        <w:t xml:space="preserve">Mail and Guardian, 2008: Online) and </w:t>
      </w:r>
      <w:r w:rsidR="00A97490" w:rsidRPr="00430796">
        <w:t>at least three were killed</w:t>
      </w:r>
      <w:r w:rsidR="00650D0F" w:rsidRPr="00430796">
        <w:t xml:space="preserve"> during an uprising in 2018 against President Azali </w:t>
      </w:r>
      <w:proofErr w:type="spellStart"/>
      <w:r w:rsidR="00650D0F" w:rsidRPr="00430796">
        <w:t>Assoumani</w:t>
      </w:r>
      <w:proofErr w:type="spellEnd"/>
      <w:r w:rsidR="00ED5D36" w:rsidRPr="00430796">
        <w:t xml:space="preserve"> (Nexis, 2018: Online)</w:t>
      </w:r>
      <w:r w:rsidR="001D5DA9">
        <w:t xml:space="preserve">. We do not code those years with LVIOLSD since the 25 deaths </w:t>
      </w:r>
      <w:r w:rsidR="00ED5D36" w:rsidRPr="00430796">
        <w:t>threshold</w:t>
      </w:r>
      <w:r w:rsidR="001D5DA9">
        <w:t xml:space="preserve"> was not met</w:t>
      </w:r>
      <w:r w:rsidR="00ED5D36" w:rsidRPr="00430796">
        <w:t xml:space="preserve">. </w:t>
      </w:r>
      <w:r w:rsidRPr="00430796">
        <w:t>[1996: NVIOLSD; 1997: LVIOLSD; 1998-201</w:t>
      </w:r>
      <w:r w:rsidR="006B25BB">
        <w:t>5</w:t>
      </w:r>
      <w:r w:rsidRPr="00430796">
        <w:t>: NVIOLSD]</w:t>
      </w:r>
    </w:p>
    <w:p w14:paraId="04F606B3" w14:textId="77777777" w:rsidR="00BD6621" w:rsidRDefault="00BD6621" w:rsidP="00BD6621">
      <w:pPr>
        <w:ind w:left="709" w:hanging="709"/>
        <w:rPr>
          <w:rFonts w:cs="Times New Roman"/>
          <w:b/>
        </w:rPr>
      </w:pPr>
    </w:p>
    <w:p w14:paraId="6D6BA477" w14:textId="77777777" w:rsidR="00BD6621" w:rsidRDefault="00BD6621" w:rsidP="00BD6621">
      <w:pPr>
        <w:ind w:left="709" w:hanging="709"/>
        <w:rPr>
          <w:rFonts w:cs="Times New Roman"/>
          <w:b/>
        </w:rPr>
      </w:pPr>
    </w:p>
    <w:p w14:paraId="639A59D5" w14:textId="76B8DDC0" w:rsidR="00794F7B" w:rsidRPr="00BE5168" w:rsidRDefault="002D73D5" w:rsidP="00794F7B">
      <w:pPr>
        <w:rPr>
          <w:rFonts w:cs="Times New Roman"/>
          <w:szCs w:val="22"/>
        </w:rPr>
      </w:pPr>
      <w:r>
        <w:rPr>
          <w:rFonts w:cs="Times New Roman"/>
          <w:b/>
          <w:szCs w:val="22"/>
        </w:rPr>
        <w:t xml:space="preserve">Historical </w:t>
      </w:r>
      <w:r w:rsidR="00346B9C">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7E32699" w14:textId="563802D4" w:rsidR="00A07392" w:rsidRDefault="009428FF" w:rsidP="00EC6314">
      <w:pPr>
        <w:pStyle w:val="ListParagraph"/>
        <w:numPr>
          <w:ilvl w:val="0"/>
          <w:numId w:val="15"/>
        </w:numPr>
        <w:rPr>
          <w:rFonts w:cs="Times New Roman"/>
          <w:szCs w:val="22"/>
        </w:rPr>
      </w:pPr>
      <w:r>
        <w:rPr>
          <w:rFonts w:cs="Times New Roman"/>
          <w:szCs w:val="22"/>
        </w:rPr>
        <w:t xml:space="preserve">The Comoros islands </w:t>
      </w:r>
      <w:r w:rsidR="00555911">
        <w:rPr>
          <w:rFonts w:cs="Times New Roman"/>
          <w:szCs w:val="22"/>
        </w:rPr>
        <w:t xml:space="preserve">(Anjouan, Grande </w:t>
      </w:r>
      <w:proofErr w:type="spellStart"/>
      <w:r w:rsidR="00052EB4">
        <w:rPr>
          <w:rFonts w:cs="Times New Roman"/>
          <w:szCs w:val="22"/>
        </w:rPr>
        <w:t>Comore</w:t>
      </w:r>
      <w:proofErr w:type="spellEnd"/>
      <w:r w:rsidR="00052EB4">
        <w:rPr>
          <w:rFonts w:cs="Times New Roman"/>
          <w:szCs w:val="22"/>
        </w:rPr>
        <w:t xml:space="preserve">, </w:t>
      </w:r>
      <w:proofErr w:type="spellStart"/>
      <w:r w:rsidR="00052EB4">
        <w:rPr>
          <w:rFonts w:cs="Times New Roman"/>
          <w:szCs w:val="22"/>
        </w:rPr>
        <w:t>Moheli</w:t>
      </w:r>
      <w:proofErr w:type="spellEnd"/>
      <w:r w:rsidR="00052EB4">
        <w:rPr>
          <w:rFonts w:cs="Times New Roman"/>
          <w:szCs w:val="22"/>
        </w:rPr>
        <w:t xml:space="preserve">, </w:t>
      </w:r>
      <w:r w:rsidR="00E328E5">
        <w:rPr>
          <w:rFonts w:cs="Times New Roman"/>
          <w:szCs w:val="22"/>
        </w:rPr>
        <w:t xml:space="preserve">Mayotte under French rule) </w:t>
      </w:r>
      <w:r>
        <w:rPr>
          <w:rFonts w:cs="Times New Roman"/>
          <w:szCs w:val="22"/>
        </w:rPr>
        <w:t xml:space="preserve">have seen waves of migration, first from mainland Africa, with </w:t>
      </w:r>
      <w:r w:rsidR="00A44E0C">
        <w:rPr>
          <w:rFonts w:cs="Times New Roman"/>
          <w:szCs w:val="22"/>
        </w:rPr>
        <w:t xml:space="preserve">notable migrations from </w:t>
      </w:r>
      <w:r w:rsidR="00B830E3">
        <w:rPr>
          <w:rFonts w:cs="Times New Roman"/>
          <w:szCs w:val="22"/>
        </w:rPr>
        <w:t>Arab and Persian merchants</w:t>
      </w:r>
      <w:r w:rsidR="009E1D29">
        <w:rPr>
          <w:rFonts w:cs="Times New Roman"/>
          <w:szCs w:val="22"/>
        </w:rPr>
        <w:t>,</w:t>
      </w:r>
      <w:r w:rsidR="00B830E3">
        <w:rPr>
          <w:rFonts w:cs="Times New Roman"/>
          <w:szCs w:val="22"/>
        </w:rPr>
        <w:t xml:space="preserve"> and </w:t>
      </w:r>
      <w:r w:rsidR="00A80451">
        <w:rPr>
          <w:rFonts w:cs="Times New Roman"/>
          <w:szCs w:val="22"/>
        </w:rPr>
        <w:t xml:space="preserve">Madagascan’s. </w:t>
      </w:r>
      <w:r w:rsidR="00064BA5">
        <w:rPr>
          <w:rFonts w:cs="Times New Roman"/>
          <w:szCs w:val="22"/>
        </w:rPr>
        <w:t xml:space="preserve">This made it </w:t>
      </w:r>
      <w:proofErr w:type="gramStart"/>
      <w:r w:rsidR="00064BA5">
        <w:rPr>
          <w:rFonts w:cs="Times New Roman"/>
          <w:szCs w:val="22"/>
        </w:rPr>
        <w:t>an</w:t>
      </w:r>
      <w:proofErr w:type="gramEnd"/>
      <w:r w:rsidR="00064BA5">
        <w:rPr>
          <w:rFonts w:cs="Times New Roman"/>
          <w:szCs w:val="22"/>
        </w:rPr>
        <w:t xml:space="preserve"> </w:t>
      </w:r>
      <w:r w:rsidR="00FA778F">
        <w:rPr>
          <w:rFonts w:cs="Times New Roman"/>
          <w:szCs w:val="22"/>
        </w:rPr>
        <w:t xml:space="preserve">Muslim outpost of trade in Africa and the Indian Ocean. </w:t>
      </w:r>
      <w:r w:rsidR="00456B00">
        <w:rPr>
          <w:rFonts w:cs="Times New Roman"/>
          <w:szCs w:val="22"/>
        </w:rPr>
        <w:t>The islands were under Omani rule until the 16</w:t>
      </w:r>
      <w:r w:rsidR="00456B00" w:rsidRPr="00456B00">
        <w:rPr>
          <w:rFonts w:cs="Times New Roman"/>
          <w:szCs w:val="22"/>
          <w:vertAlign w:val="superscript"/>
        </w:rPr>
        <w:t>th</w:t>
      </w:r>
      <w:r w:rsidR="00456B00">
        <w:rPr>
          <w:rFonts w:cs="Times New Roman"/>
          <w:szCs w:val="22"/>
        </w:rPr>
        <w:t xml:space="preserve"> Century, and from the early </w:t>
      </w:r>
      <w:r w:rsidR="00064BA5">
        <w:rPr>
          <w:rFonts w:cs="Times New Roman"/>
          <w:szCs w:val="22"/>
        </w:rPr>
        <w:t>19</w:t>
      </w:r>
      <w:r w:rsidR="00064BA5" w:rsidRPr="00064BA5">
        <w:rPr>
          <w:rFonts w:cs="Times New Roman"/>
          <w:szCs w:val="22"/>
          <w:vertAlign w:val="superscript"/>
        </w:rPr>
        <w:t>th</w:t>
      </w:r>
      <w:r w:rsidR="00064BA5">
        <w:rPr>
          <w:rFonts w:cs="Times New Roman"/>
          <w:szCs w:val="22"/>
        </w:rPr>
        <w:t xml:space="preserve"> Century from Malagasy of Madagascar. </w:t>
      </w:r>
      <w:r w:rsidR="00643201">
        <w:rPr>
          <w:rFonts w:cs="Times New Roman"/>
          <w:szCs w:val="22"/>
        </w:rPr>
        <w:t>These latter rulers</w:t>
      </w:r>
      <w:r w:rsidR="00EF5B72">
        <w:rPr>
          <w:rFonts w:cs="Times New Roman"/>
          <w:szCs w:val="22"/>
        </w:rPr>
        <w:t xml:space="preserve"> both imported slaves and conducted slave raids among the islands, leading to isolated </w:t>
      </w:r>
      <w:r w:rsidR="0066675A">
        <w:rPr>
          <w:rFonts w:cs="Times New Roman"/>
          <w:szCs w:val="22"/>
        </w:rPr>
        <w:t>and defensive communities on each island</w:t>
      </w:r>
      <w:r w:rsidR="00AC63B9">
        <w:rPr>
          <w:rFonts w:cs="Times New Roman"/>
          <w:szCs w:val="22"/>
        </w:rPr>
        <w:t xml:space="preserve">. </w:t>
      </w:r>
      <w:r w:rsidR="00702377">
        <w:rPr>
          <w:rFonts w:cs="Times New Roman"/>
          <w:szCs w:val="22"/>
        </w:rPr>
        <w:t>The</w:t>
      </w:r>
      <w:r w:rsidR="004D03B9">
        <w:rPr>
          <w:rFonts w:cs="Times New Roman"/>
          <w:szCs w:val="22"/>
        </w:rPr>
        <w:t xml:space="preserve"> Sultan of Anjouan requested protection of </w:t>
      </w:r>
      <w:r w:rsidR="00116076">
        <w:rPr>
          <w:rFonts w:cs="Times New Roman"/>
          <w:szCs w:val="22"/>
        </w:rPr>
        <w:t>the</w:t>
      </w:r>
      <w:r w:rsidR="00702377">
        <w:rPr>
          <w:rFonts w:cs="Times New Roman"/>
          <w:szCs w:val="22"/>
        </w:rPr>
        <w:t xml:space="preserve"> French Empire </w:t>
      </w:r>
      <w:r w:rsidR="00116076">
        <w:rPr>
          <w:rFonts w:cs="Times New Roman"/>
          <w:szCs w:val="22"/>
        </w:rPr>
        <w:t xml:space="preserve">in 1816, but </w:t>
      </w:r>
      <w:r w:rsidR="008601CA">
        <w:rPr>
          <w:rFonts w:cs="Times New Roman"/>
          <w:szCs w:val="22"/>
        </w:rPr>
        <w:t xml:space="preserve">France </w:t>
      </w:r>
      <w:r w:rsidR="00FE1636">
        <w:rPr>
          <w:rFonts w:cs="Times New Roman"/>
          <w:szCs w:val="22"/>
        </w:rPr>
        <w:t xml:space="preserve">later </w:t>
      </w:r>
      <w:r w:rsidR="00702377">
        <w:rPr>
          <w:rFonts w:cs="Times New Roman"/>
          <w:szCs w:val="22"/>
        </w:rPr>
        <w:t xml:space="preserve">bought the </w:t>
      </w:r>
      <w:r w:rsidR="00FE1636">
        <w:rPr>
          <w:rFonts w:cs="Times New Roman"/>
          <w:szCs w:val="22"/>
        </w:rPr>
        <w:t xml:space="preserve">islands and spread control over </w:t>
      </w:r>
      <w:r w:rsidR="000A6162">
        <w:rPr>
          <w:rFonts w:cs="Times New Roman"/>
          <w:szCs w:val="22"/>
        </w:rPr>
        <w:t>them</w:t>
      </w:r>
      <w:r w:rsidR="00FE1636">
        <w:rPr>
          <w:rFonts w:cs="Times New Roman"/>
          <w:szCs w:val="22"/>
        </w:rPr>
        <w:t xml:space="preserve"> from </w:t>
      </w:r>
      <w:r w:rsidR="00722BC1">
        <w:rPr>
          <w:rFonts w:cs="Times New Roman"/>
          <w:szCs w:val="22"/>
        </w:rPr>
        <w:t>184</w:t>
      </w:r>
      <w:r w:rsidR="004267EB">
        <w:rPr>
          <w:rFonts w:cs="Times New Roman"/>
          <w:szCs w:val="22"/>
        </w:rPr>
        <w:t>1</w:t>
      </w:r>
      <w:r w:rsidR="00B4595D">
        <w:rPr>
          <w:rFonts w:cs="Times New Roman"/>
          <w:szCs w:val="22"/>
        </w:rPr>
        <w:t xml:space="preserve"> </w:t>
      </w:r>
      <w:r w:rsidR="0066675A">
        <w:rPr>
          <w:rFonts w:cs="Times New Roman"/>
          <w:szCs w:val="22"/>
        </w:rPr>
        <w:t>(Dobler, 2019: 152</w:t>
      </w:r>
      <w:r w:rsidR="00E12D25">
        <w:rPr>
          <w:rFonts w:cs="Times New Roman"/>
          <w:szCs w:val="22"/>
        </w:rPr>
        <w:t>-3; Minahan, 2002: 125-6</w:t>
      </w:r>
      <w:r w:rsidR="00722BC1">
        <w:rPr>
          <w:rFonts w:cs="Times New Roman"/>
          <w:szCs w:val="22"/>
        </w:rPr>
        <w:t>; Minahan, 2016: 29</w:t>
      </w:r>
      <w:r w:rsidR="00E12D25">
        <w:rPr>
          <w:rFonts w:cs="Times New Roman"/>
          <w:szCs w:val="22"/>
        </w:rPr>
        <w:t>)</w:t>
      </w:r>
      <w:r w:rsidR="0066675A">
        <w:rPr>
          <w:rFonts w:cs="Times New Roman"/>
          <w:szCs w:val="22"/>
        </w:rPr>
        <w:t xml:space="preserve">. </w:t>
      </w:r>
      <w:r w:rsidR="005F7423">
        <w:rPr>
          <w:rFonts w:cs="Times New Roman"/>
          <w:szCs w:val="22"/>
        </w:rPr>
        <w:t xml:space="preserve">Given this history, Anjouan and Grande </w:t>
      </w:r>
      <w:proofErr w:type="spellStart"/>
      <w:r w:rsidR="005F7423">
        <w:rPr>
          <w:rFonts w:cs="Times New Roman"/>
          <w:szCs w:val="22"/>
        </w:rPr>
        <w:t>Comore</w:t>
      </w:r>
      <w:proofErr w:type="spellEnd"/>
      <w:r w:rsidR="005F7423">
        <w:rPr>
          <w:rFonts w:cs="Times New Roman"/>
          <w:szCs w:val="22"/>
        </w:rPr>
        <w:t xml:space="preserve"> were the former centers of power under the sultanates, whilst Mayotte </w:t>
      </w:r>
      <w:r w:rsidR="00D536D1">
        <w:rPr>
          <w:rFonts w:cs="Times New Roman"/>
          <w:szCs w:val="22"/>
        </w:rPr>
        <w:t xml:space="preserve">had closer ties to France as the first island to be bought by the French (Dobler, 2019: </w:t>
      </w:r>
      <w:r w:rsidR="004267EB">
        <w:rPr>
          <w:rFonts w:cs="Times New Roman"/>
          <w:szCs w:val="22"/>
        </w:rPr>
        <w:t>154)</w:t>
      </w:r>
      <w:r w:rsidR="00D536D1">
        <w:rPr>
          <w:rFonts w:cs="Times New Roman"/>
          <w:szCs w:val="22"/>
        </w:rPr>
        <w:t xml:space="preserve">. </w:t>
      </w:r>
    </w:p>
    <w:p w14:paraId="4738A7BF" w14:textId="47247E5E" w:rsidR="00C76A50" w:rsidRDefault="00A706ED" w:rsidP="00EC6314">
      <w:pPr>
        <w:pStyle w:val="ListParagraph"/>
        <w:numPr>
          <w:ilvl w:val="0"/>
          <w:numId w:val="15"/>
        </w:numPr>
        <w:rPr>
          <w:rFonts w:cs="Times New Roman"/>
          <w:szCs w:val="22"/>
        </w:rPr>
      </w:pPr>
      <w:r w:rsidRPr="00C76A50">
        <w:rPr>
          <w:rFonts w:cs="Times New Roman"/>
          <w:szCs w:val="22"/>
        </w:rPr>
        <w:t>There was disparity in the management of the Comoros Islands for much of Fr</w:t>
      </w:r>
      <w:r w:rsidR="0091113F">
        <w:rPr>
          <w:rFonts w:cs="Times New Roman"/>
          <w:szCs w:val="22"/>
        </w:rPr>
        <w:t>e</w:t>
      </w:r>
      <w:r w:rsidRPr="00C76A50">
        <w:rPr>
          <w:rFonts w:cs="Times New Roman"/>
          <w:szCs w:val="22"/>
        </w:rPr>
        <w:t xml:space="preserve">nch rule, leading to </w:t>
      </w:r>
      <w:r w:rsidR="00C76A50" w:rsidRPr="00C76A50">
        <w:rPr>
          <w:rFonts w:cs="Times New Roman"/>
          <w:szCs w:val="22"/>
        </w:rPr>
        <w:t xml:space="preserve">diverse attitudes towards autonomy, independence, and even irredentism. </w:t>
      </w:r>
      <w:r w:rsidR="00C76A50">
        <w:rPr>
          <w:rFonts w:cs="Times New Roman"/>
          <w:szCs w:val="22"/>
        </w:rPr>
        <w:t xml:space="preserve">Anjouan became a French protectorate in 1866 with </w:t>
      </w:r>
      <w:proofErr w:type="spellStart"/>
      <w:r w:rsidR="00C76A50">
        <w:rPr>
          <w:rFonts w:cs="Times New Roman"/>
          <w:szCs w:val="22"/>
        </w:rPr>
        <w:t>Moheli</w:t>
      </w:r>
      <w:proofErr w:type="spellEnd"/>
      <w:r w:rsidR="00C76A50">
        <w:rPr>
          <w:rFonts w:cs="Times New Roman"/>
          <w:szCs w:val="22"/>
        </w:rPr>
        <w:t xml:space="preserve"> and Gran</w:t>
      </w:r>
      <w:r w:rsidR="00D16D32">
        <w:rPr>
          <w:rFonts w:cs="Times New Roman"/>
          <w:szCs w:val="22"/>
        </w:rPr>
        <w:t xml:space="preserve">de </w:t>
      </w:r>
      <w:proofErr w:type="spellStart"/>
      <w:r w:rsidR="00D16D32">
        <w:rPr>
          <w:rFonts w:cs="Times New Roman"/>
          <w:szCs w:val="22"/>
        </w:rPr>
        <w:t>Comorore</w:t>
      </w:r>
      <w:proofErr w:type="spellEnd"/>
      <w:r w:rsidR="00D16D32">
        <w:rPr>
          <w:rFonts w:cs="Times New Roman"/>
          <w:szCs w:val="22"/>
        </w:rPr>
        <w:t xml:space="preserve"> following in 1886. </w:t>
      </w:r>
      <w:r w:rsidR="009E0737">
        <w:rPr>
          <w:rFonts w:cs="Times New Roman"/>
          <w:szCs w:val="22"/>
        </w:rPr>
        <w:t>From 1892 each protectorate was brought under the governor of Mayotte</w:t>
      </w:r>
      <w:r w:rsidR="0092337A">
        <w:rPr>
          <w:rFonts w:cs="Times New Roman"/>
          <w:szCs w:val="22"/>
        </w:rPr>
        <w:t xml:space="preserve">, only becoming officially attached to the colony of Mayotte from </w:t>
      </w:r>
      <w:r w:rsidR="00126A0E">
        <w:rPr>
          <w:rFonts w:cs="Times New Roman"/>
          <w:szCs w:val="22"/>
        </w:rPr>
        <w:t xml:space="preserve">1904. From 1912 </w:t>
      </w:r>
      <w:r w:rsidR="00BB7392">
        <w:rPr>
          <w:rFonts w:cs="Times New Roman"/>
          <w:szCs w:val="22"/>
        </w:rPr>
        <w:t>the islands were form</w:t>
      </w:r>
      <w:r w:rsidR="00820806">
        <w:rPr>
          <w:rFonts w:cs="Times New Roman"/>
          <w:szCs w:val="22"/>
        </w:rPr>
        <w:t>al</w:t>
      </w:r>
      <w:r w:rsidR="00BB7392">
        <w:rPr>
          <w:rFonts w:cs="Times New Roman"/>
          <w:szCs w:val="22"/>
        </w:rPr>
        <w:t xml:space="preserve">ly attached to Madagascar until 1947 </w:t>
      </w:r>
      <w:r w:rsidR="00AE1DE7">
        <w:rPr>
          <w:rFonts w:cs="Times New Roman"/>
          <w:szCs w:val="22"/>
        </w:rPr>
        <w:t xml:space="preserve">when the four islands </w:t>
      </w:r>
      <w:proofErr w:type="spellStart"/>
      <w:r w:rsidR="00AE1DE7">
        <w:rPr>
          <w:rFonts w:cs="Times New Roman"/>
          <w:szCs w:val="22"/>
        </w:rPr>
        <w:t>detatched</w:t>
      </w:r>
      <w:proofErr w:type="spellEnd"/>
      <w:r w:rsidR="00AE1DE7">
        <w:rPr>
          <w:rFonts w:cs="Times New Roman"/>
          <w:szCs w:val="22"/>
        </w:rPr>
        <w:t xml:space="preserve"> to become the </w:t>
      </w:r>
      <w:proofErr w:type="spellStart"/>
      <w:r w:rsidR="00AE1DE7">
        <w:t>Territoire</w:t>
      </w:r>
      <w:proofErr w:type="spellEnd"/>
      <w:r w:rsidR="00AE1DE7">
        <w:t xml:space="preserve"> </w:t>
      </w:r>
      <w:proofErr w:type="spellStart"/>
      <w:r w:rsidR="00AE1DE7">
        <w:t>d’Outre</w:t>
      </w:r>
      <w:proofErr w:type="spellEnd"/>
      <w:r w:rsidR="00AE1DE7">
        <w:t>-Mer (TOM) with their own</w:t>
      </w:r>
      <w:r w:rsidR="00A57376">
        <w:t xml:space="preserve"> governor and seats in the French parliament. </w:t>
      </w:r>
      <w:r w:rsidR="00D943EB">
        <w:t xml:space="preserve">The TOM became </w:t>
      </w:r>
      <w:proofErr w:type="spellStart"/>
      <w:r w:rsidR="00D943EB">
        <w:t>self governing</w:t>
      </w:r>
      <w:proofErr w:type="spellEnd"/>
      <w:r w:rsidR="00D943EB">
        <w:t xml:space="preserve"> </w:t>
      </w:r>
      <w:r w:rsidR="00AA6C15">
        <w:t xml:space="preserve">in 1961. </w:t>
      </w:r>
      <w:r w:rsidR="00297165">
        <w:t xml:space="preserve">Increasingly vocal calls for independence on </w:t>
      </w:r>
      <w:proofErr w:type="spellStart"/>
      <w:r w:rsidR="00E328E5">
        <w:t>Moheli</w:t>
      </w:r>
      <w:proofErr w:type="spellEnd"/>
      <w:r w:rsidR="00E328E5">
        <w:t xml:space="preserve"> </w:t>
      </w:r>
      <w:r w:rsidR="00F03BBF">
        <w:t xml:space="preserve">and French domestic pressures led to an independence referendum on the islands </w:t>
      </w:r>
      <w:r w:rsidR="00CC2679">
        <w:t xml:space="preserve">on 12th December 1974, with </w:t>
      </w:r>
      <w:r w:rsidR="000C732B">
        <w:t xml:space="preserve">94.65% in </w:t>
      </w:r>
      <w:proofErr w:type="spellStart"/>
      <w:r w:rsidR="000C732B">
        <w:t>favour</w:t>
      </w:r>
      <w:proofErr w:type="spellEnd"/>
      <w:r w:rsidR="000C732B">
        <w:t>. However, Mayotte voted against independence, leaving it separate from the newly formed state</w:t>
      </w:r>
      <w:r w:rsidR="00327219">
        <w:t xml:space="preserve"> and </w:t>
      </w:r>
      <w:r w:rsidR="008A5C11">
        <w:t xml:space="preserve">has </w:t>
      </w:r>
      <w:r w:rsidR="00327219">
        <w:t>remain</w:t>
      </w:r>
      <w:r w:rsidR="008A5C11">
        <w:t>ed</w:t>
      </w:r>
      <w:r w:rsidR="00327219">
        <w:t xml:space="preserve"> a part of the French Overseas Territories. </w:t>
      </w:r>
      <w:r w:rsidR="00B509B5">
        <w:t xml:space="preserve">Comoros declared independence on the </w:t>
      </w:r>
      <w:proofErr w:type="gramStart"/>
      <w:r w:rsidR="00B509B5">
        <w:t>6</w:t>
      </w:r>
      <w:r w:rsidR="00B509B5" w:rsidRPr="00B509B5">
        <w:rPr>
          <w:vertAlign w:val="superscript"/>
        </w:rPr>
        <w:t>th</w:t>
      </w:r>
      <w:proofErr w:type="gramEnd"/>
      <w:r w:rsidR="00B509B5">
        <w:t xml:space="preserve"> July 1975 (Do</w:t>
      </w:r>
      <w:r w:rsidR="009F1133">
        <w:t>b</w:t>
      </w:r>
      <w:r w:rsidR="00B509B5">
        <w:t xml:space="preserve">ler, 2019: </w:t>
      </w:r>
      <w:r w:rsidR="00312E51">
        <w:t>152-3; Minahan, 2002: 125-6)</w:t>
      </w:r>
    </w:p>
    <w:p w14:paraId="7A3B89DD" w14:textId="12C9A5CE" w:rsidR="00855C88" w:rsidRPr="009F1133" w:rsidRDefault="001934E4" w:rsidP="00EC6314">
      <w:pPr>
        <w:pStyle w:val="ListParagraph"/>
        <w:numPr>
          <w:ilvl w:val="0"/>
          <w:numId w:val="15"/>
        </w:numPr>
        <w:rPr>
          <w:rFonts w:cs="Times New Roman"/>
          <w:szCs w:val="22"/>
        </w:rPr>
      </w:pPr>
      <w:r>
        <w:lastRenderedPageBreak/>
        <w:t xml:space="preserve">Comoros has seen persistent political upheaval, seeing numerous coup attempts involving outside powers and individual strongmen. </w:t>
      </w:r>
      <w:r w:rsidR="00996299">
        <w:t>The first President, Ahmed Abdullah, was ousted within a month</w:t>
      </w:r>
      <w:r w:rsidR="00262967">
        <w:t xml:space="preserve"> of independence</w:t>
      </w:r>
      <w:r w:rsidR="00996299">
        <w:t>, but led a coup with the help of</w:t>
      </w:r>
      <w:r w:rsidR="00FE2EE6">
        <w:t xml:space="preserve"> </w:t>
      </w:r>
      <w:r w:rsidR="00996299">
        <w:t xml:space="preserve">French mercenaries 3 years </w:t>
      </w:r>
      <w:r w:rsidR="002137CB">
        <w:t xml:space="preserve">later in </w:t>
      </w:r>
      <w:r w:rsidR="00FE2EE6">
        <w:t>1978</w:t>
      </w:r>
      <w:r w:rsidR="002137CB">
        <w:t>. Throughout his rule</w:t>
      </w:r>
      <w:r w:rsidR="00FE2EE6">
        <w:t xml:space="preserve"> he became increasingly autocratic until he was shot and killed in </w:t>
      </w:r>
      <w:r w:rsidR="00890C94">
        <w:t xml:space="preserve">a coup in </w:t>
      </w:r>
      <w:r w:rsidR="00EB2E8F">
        <w:t xml:space="preserve">1989. </w:t>
      </w:r>
      <w:proofErr w:type="spellStart"/>
      <w:r w:rsidR="00EB2E8F">
        <w:t>Persi</w:t>
      </w:r>
      <w:r w:rsidR="0069607B">
        <w:t>s</w:t>
      </w:r>
      <w:r w:rsidR="00EB2E8F">
        <w:t>t</w:t>
      </w:r>
      <w:r w:rsidR="0069607B">
        <w:t>a</w:t>
      </w:r>
      <w:r w:rsidR="00EB2E8F">
        <w:t>nt</w:t>
      </w:r>
      <w:proofErr w:type="spellEnd"/>
      <w:r w:rsidR="00EB2E8F">
        <w:t xml:space="preserve"> interference from foreign powers, </w:t>
      </w:r>
      <w:r w:rsidR="0069607B">
        <w:t xml:space="preserve">autocratic rule, and a dire economic situation </w:t>
      </w:r>
      <w:proofErr w:type="spellStart"/>
      <w:r w:rsidR="003C1A2F">
        <w:t>fuelled</w:t>
      </w:r>
      <w:proofErr w:type="spellEnd"/>
      <w:r w:rsidR="003C1A2F">
        <w:t xml:space="preserve"> the emergence of independence </w:t>
      </w:r>
      <w:proofErr w:type="spellStart"/>
      <w:r w:rsidR="003C1A2F">
        <w:t>moverments</w:t>
      </w:r>
      <w:proofErr w:type="spellEnd"/>
      <w:r w:rsidR="003C1A2F">
        <w:t xml:space="preserve"> on the islands, including </w:t>
      </w:r>
      <w:r w:rsidR="005A4155">
        <w:t xml:space="preserve">on Anjouan and </w:t>
      </w:r>
      <w:proofErr w:type="spellStart"/>
      <w:r w:rsidR="005A4155">
        <w:t>Moheli</w:t>
      </w:r>
      <w:proofErr w:type="spellEnd"/>
      <w:r w:rsidR="005A4155">
        <w:t xml:space="preserve"> </w:t>
      </w:r>
      <w:r w:rsidR="00FE6A9A">
        <w:t xml:space="preserve">(Dobler, 2019: </w:t>
      </w:r>
      <w:r w:rsidR="009F1133">
        <w:t>159)</w:t>
      </w:r>
      <w:r w:rsidR="005A4155">
        <w:t xml:space="preserve">. </w:t>
      </w:r>
    </w:p>
    <w:p w14:paraId="0571D5C2" w14:textId="7F40B239" w:rsidR="000604A3" w:rsidRPr="00C20D51" w:rsidRDefault="000604A3" w:rsidP="000604A3">
      <w:pPr>
        <w:pStyle w:val="ListParagraph"/>
        <w:numPr>
          <w:ilvl w:val="0"/>
          <w:numId w:val="15"/>
        </w:numPr>
        <w:rPr>
          <w:rFonts w:cs="Times New Roman"/>
          <w:szCs w:val="22"/>
        </w:rPr>
      </w:pPr>
      <w:r>
        <w:rPr>
          <w:rFonts w:cs="Times New Roman"/>
          <w:szCs w:val="22"/>
        </w:rPr>
        <w:t>According to UCDP Conflict Encyclopedia: “</w:t>
      </w:r>
      <w:r>
        <w:t xml:space="preserve">In 1996, Mohamed Taki was elected president of the Comoros. He quickly adopted a new constitution, which strengthened his own position and </w:t>
      </w:r>
      <w:proofErr w:type="spellStart"/>
      <w:r>
        <w:t>centralised</w:t>
      </w:r>
      <w:proofErr w:type="spellEnd"/>
      <w:r>
        <w:t xml:space="preserve"> the </w:t>
      </w:r>
      <w:proofErr w:type="spellStart"/>
      <w:r>
        <w:t>countrys</w:t>
      </w:r>
      <w:proofErr w:type="spellEnd"/>
      <w:r>
        <w:t xml:space="preserve"> political structure. The latter meant that the autonomy of the two smaller islands - </w:t>
      </w:r>
      <w:proofErr w:type="spellStart"/>
      <w:r>
        <w:t>Moheli</w:t>
      </w:r>
      <w:proofErr w:type="spellEnd"/>
      <w:r>
        <w:t xml:space="preserve"> and Anjouan - was severely eroded. This fact, in combination with the widespread perception that a disproportionate share of government spending was allocated to the main island, Grande-Comoro, spurred violent protests. Tension began to mount on Anjouan in early 1997, when large and oftentimes violent demonstrations, demanding wage arrears and </w:t>
      </w:r>
      <w:proofErr w:type="gramStart"/>
      <w:r>
        <w:t>protesting against</w:t>
      </w:r>
      <w:proofErr w:type="gramEnd"/>
      <w:r>
        <w:t xml:space="preserve"> the policies of President Taki, became increasingly common.” Note: the account in Minahan (2002: 127) suggests that it is the constitution which led to the formation of the SDM; therefore, we code this as a prior restriction. [1996: autonomy restriction]</w:t>
      </w:r>
    </w:p>
    <w:p w14:paraId="5121A656" w14:textId="77777777" w:rsidR="00D02F4F" w:rsidRPr="00D02F4F" w:rsidRDefault="00D02F4F" w:rsidP="00D02F4F">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bookmarkStart w:id="0" w:name="_Hlk96691921"/>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3F948BD" w14:textId="08EA9C36" w:rsidR="00C20D51" w:rsidRDefault="000D42DC" w:rsidP="00271954">
      <w:pPr>
        <w:pStyle w:val="ListParagraph"/>
        <w:numPr>
          <w:ilvl w:val="0"/>
          <w:numId w:val="14"/>
        </w:numPr>
        <w:rPr>
          <w:rFonts w:cs="Times New Roman"/>
          <w:szCs w:val="22"/>
        </w:rPr>
      </w:pPr>
      <w:r w:rsidRPr="00430796">
        <w:rPr>
          <w:rFonts w:cs="Times New Roman"/>
          <w:szCs w:val="22"/>
        </w:rPr>
        <w:t xml:space="preserve">In </w:t>
      </w:r>
      <w:r w:rsidR="0042374F" w:rsidRPr="00430796">
        <w:rPr>
          <w:rFonts w:cs="Times New Roman"/>
          <w:szCs w:val="22"/>
        </w:rPr>
        <w:t xml:space="preserve">1997 following the unilateral </w:t>
      </w:r>
      <w:r w:rsidR="00783442" w:rsidRPr="00430796">
        <w:rPr>
          <w:rFonts w:cs="Times New Roman"/>
          <w:szCs w:val="22"/>
        </w:rPr>
        <w:t xml:space="preserve">establishment of independence, </w:t>
      </w:r>
      <w:r w:rsidR="007E0041" w:rsidRPr="00430796">
        <w:rPr>
          <w:rFonts w:cs="Times New Roman"/>
          <w:szCs w:val="22"/>
        </w:rPr>
        <w:t xml:space="preserve">Comoron soldiers landed </w:t>
      </w:r>
      <w:proofErr w:type="gramStart"/>
      <w:r w:rsidR="007E0041" w:rsidRPr="00430796">
        <w:rPr>
          <w:rFonts w:cs="Times New Roman"/>
          <w:szCs w:val="22"/>
        </w:rPr>
        <w:t>on</w:t>
      </w:r>
      <w:proofErr w:type="gramEnd"/>
      <w:r w:rsidR="007E0041" w:rsidRPr="00430796">
        <w:rPr>
          <w:rFonts w:cs="Times New Roman"/>
          <w:szCs w:val="22"/>
        </w:rPr>
        <w:t xml:space="preserve"> </w:t>
      </w:r>
      <w:r w:rsidR="00DB09B2" w:rsidRPr="00430796">
        <w:rPr>
          <w:rFonts w:cs="Times New Roman"/>
          <w:szCs w:val="22"/>
        </w:rPr>
        <w:t xml:space="preserve">Anjouan to subdue the independence movement. They were met with resistance that led to </w:t>
      </w:r>
      <w:r w:rsidR="00836787" w:rsidRPr="00430796">
        <w:rPr>
          <w:rFonts w:cs="Times New Roman"/>
          <w:szCs w:val="22"/>
        </w:rPr>
        <w:t>at least 46 deaths (UCDP). Following this, economic sanctions were placed on the island</w:t>
      </w:r>
      <w:r w:rsidR="00C16558" w:rsidRPr="00430796">
        <w:rPr>
          <w:rFonts w:cs="Times New Roman"/>
          <w:szCs w:val="22"/>
        </w:rPr>
        <w:t xml:space="preserve"> that </w:t>
      </w:r>
      <w:r w:rsidR="00430796" w:rsidRPr="00430796">
        <w:rPr>
          <w:rFonts w:cs="Times New Roman"/>
          <w:szCs w:val="22"/>
        </w:rPr>
        <w:t>led to an</w:t>
      </w:r>
      <w:r w:rsidR="00C16558" w:rsidRPr="00430796">
        <w:rPr>
          <w:rFonts w:cs="Times New Roman"/>
          <w:szCs w:val="22"/>
        </w:rPr>
        <w:t xml:space="preserve"> economic blockade of </w:t>
      </w:r>
      <w:r w:rsidR="00430796" w:rsidRPr="00430796">
        <w:rPr>
          <w:rFonts w:cs="Times New Roman"/>
          <w:szCs w:val="22"/>
        </w:rPr>
        <w:t>Anjouan</w:t>
      </w:r>
      <w:r w:rsidR="00627F7D">
        <w:rPr>
          <w:rFonts w:cs="Times New Roman"/>
          <w:szCs w:val="22"/>
        </w:rPr>
        <w:t xml:space="preserve">. The free movement of persons and goods to and from Anjouan was forbidden and telephone links closed </w:t>
      </w:r>
      <w:r w:rsidR="00C16558" w:rsidRPr="00430796">
        <w:rPr>
          <w:rFonts w:cs="Times New Roman"/>
          <w:szCs w:val="22"/>
        </w:rPr>
        <w:t>(UCDP; AllAfrica, 2000</w:t>
      </w:r>
      <w:r w:rsidR="00C03D7E" w:rsidRPr="00430796">
        <w:rPr>
          <w:rFonts w:cs="Times New Roman"/>
          <w:szCs w:val="22"/>
        </w:rPr>
        <w:t>: Online)</w:t>
      </w:r>
      <w:r w:rsidR="00C16558" w:rsidRPr="00430796">
        <w:rPr>
          <w:rFonts w:cs="Times New Roman"/>
          <w:szCs w:val="22"/>
        </w:rPr>
        <w:t>.</w:t>
      </w:r>
      <w:r w:rsidR="00C03D7E" w:rsidRPr="00430796">
        <w:rPr>
          <w:rFonts w:cs="Times New Roman"/>
          <w:szCs w:val="22"/>
        </w:rPr>
        <w:t xml:space="preserve"> [199</w:t>
      </w:r>
      <w:r w:rsidR="00DD005F">
        <w:rPr>
          <w:rFonts w:cs="Times New Roman"/>
          <w:szCs w:val="22"/>
        </w:rPr>
        <w:t>7</w:t>
      </w:r>
      <w:r w:rsidR="00C03D7E" w:rsidRPr="00430796">
        <w:rPr>
          <w:rFonts w:cs="Times New Roman"/>
          <w:szCs w:val="22"/>
        </w:rPr>
        <w:t>: autonomy restriction]</w:t>
      </w:r>
    </w:p>
    <w:p w14:paraId="22C73262" w14:textId="4DE16D2D" w:rsidR="00DD005F" w:rsidRPr="00430796" w:rsidRDefault="00DD005F" w:rsidP="00DD005F">
      <w:pPr>
        <w:pStyle w:val="ListParagraph"/>
        <w:numPr>
          <w:ilvl w:val="1"/>
          <w:numId w:val="14"/>
        </w:numPr>
        <w:rPr>
          <w:rFonts w:cs="Times New Roman"/>
          <w:szCs w:val="22"/>
        </w:rPr>
      </w:pPr>
      <w:r>
        <w:rPr>
          <w:rFonts w:cs="Times New Roman"/>
          <w:szCs w:val="22"/>
        </w:rPr>
        <w:t xml:space="preserve">Note: this </w:t>
      </w:r>
      <w:r>
        <w:rPr>
          <w:rFonts w:cs="Times New Roman"/>
          <w:szCs w:val="22"/>
        </w:rPr>
        <w:t>restriction was imposed after the outbreak of violence</w:t>
      </w:r>
      <w:r>
        <w:rPr>
          <w:rFonts w:cs="Times New Roman"/>
          <w:szCs w:val="22"/>
        </w:rPr>
        <w:t xml:space="preserve"> in 1997</w:t>
      </w:r>
      <w:r>
        <w:rPr>
          <w:rFonts w:cs="Times New Roman"/>
          <w:szCs w:val="22"/>
        </w:rPr>
        <w:t>.</w:t>
      </w:r>
    </w:p>
    <w:p w14:paraId="0C159F74" w14:textId="671A0D62" w:rsidR="00486999" w:rsidRDefault="001B2E6A" w:rsidP="00ED67A8">
      <w:pPr>
        <w:pStyle w:val="ListParagraph"/>
        <w:numPr>
          <w:ilvl w:val="0"/>
          <w:numId w:val="14"/>
        </w:numPr>
        <w:rPr>
          <w:rFonts w:cs="Times New Roman"/>
          <w:szCs w:val="22"/>
        </w:rPr>
      </w:pPr>
      <w:r w:rsidRPr="001B2E6A">
        <w:rPr>
          <w:rFonts w:cs="Times New Roman"/>
          <w:szCs w:val="22"/>
        </w:rPr>
        <w:t xml:space="preserve">According to Dobler (2019: 161): “From April 19 to 23, 1999, still under a caretaker central government, Anjouan took part in the inter-island conference in Antananarivo, which reached an agreement between the central state and the island of </w:t>
      </w:r>
      <w:proofErr w:type="spellStart"/>
      <w:r w:rsidRPr="001B2E6A">
        <w:rPr>
          <w:rFonts w:cs="Times New Roman"/>
          <w:szCs w:val="22"/>
        </w:rPr>
        <w:t>Mohéli</w:t>
      </w:r>
      <w:proofErr w:type="spellEnd"/>
      <w:r w:rsidRPr="001B2E6A">
        <w:rPr>
          <w:rFonts w:cs="Times New Roman"/>
          <w:szCs w:val="22"/>
        </w:rPr>
        <w:t xml:space="preserve">: Through a new constitution, the islands would gain more autonomy within a new federal state now called “Union des </w:t>
      </w:r>
      <w:proofErr w:type="spellStart"/>
      <w:r w:rsidRPr="001B2E6A">
        <w:rPr>
          <w:rFonts w:cs="Times New Roman"/>
          <w:szCs w:val="22"/>
        </w:rPr>
        <w:t>Comores</w:t>
      </w:r>
      <w:proofErr w:type="spellEnd"/>
      <w:r w:rsidRPr="001B2E6A">
        <w:rPr>
          <w:rFonts w:cs="Times New Roman"/>
          <w:szCs w:val="22"/>
        </w:rPr>
        <w:t xml:space="preserve">.” In exchange, Anjouan and </w:t>
      </w:r>
      <w:proofErr w:type="spellStart"/>
      <w:r w:rsidRPr="001B2E6A">
        <w:rPr>
          <w:rFonts w:cs="Times New Roman"/>
          <w:szCs w:val="22"/>
        </w:rPr>
        <w:t>Mohéli</w:t>
      </w:r>
      <w:proofErr w:type="spellEnd"/>
      <w:r w:rsidRPr="001B2E6A">
        <w:rPr>
          <w:rFonts w:cs="Times New Roman"/>
          <w:szCs w:val="22"/>
        </w:rPr>
        <w:t xml:space="preserve"> would abandon their secession attempts.</w:t>
      </w:r>
      <w:r>
        <w:rPr>
          <w:rFonts w:cs="Times New Roman"/>
          <w:szCs w:val="22"/>
        </w:rPr>
        <w:t xml:space="preserve">” This could be coded as a concession because the central state’s offer constitutes a significant offer of autonomy to a de facto entity; however, there was a successful military coup shortly after the conference with the army leader suggesting that the interim president was too generous to </w:t>
      </w:r>
      <w:proofErr w:type="spellStart"/>
      <w:r>
        <w:rPr>
          <w:rFonts w:cs="Times New Roman"/>
          <w:szCs w:val="22"/>
        </w:rPr>
        <w:t>Anjouanese</w:t>
      </w:r>
      <w:proofErr w:type="spellEnd"/>
      <w:r>
        <w:rPr>
          <w:rFonts w:cs="Times New Roman"/>
          <w:szCs w:val="22"/>
        </w:rPr>
        <w:t xml:space="preserve"> separatists. Therefore, we do not code a concession.</w:t>
      </w:r>
    </w:p>
    <w:p w14:paraId="6D805C37" w14:textId="52F5958D" w:rsidR="00ED67A8" w:rsidRPr="00430796" w:rsidRDefault="00ED67A8" w:rsidP="00ED67A8">
      <w:pPr>
        <w:pStyle w:val="ListParagraph"/>
        <w:numPr>
          <w:ilvl w:val="0"/>
          <w:numId w:val="14"/>
        </w:numPr>
        <w:rPr>
          <w:rFonts w:cs="Times New Roman"/>
          <w:szCs w:val="22"/>
        </w:rPr>
      </w:pPr>
      <w:r w:rsidRPr="00430796">
        <w:rPr>
          <w:rFonts w:cs="Times New Roman"/>
          <w:szCs w:val="22"/>
        </w:rPr>
        <w:t xml:space="preserve">In August 2000 the Comoron government unilaterally lifted the economic </w:t>
      </w:r>
      <w:r w:rsidR="00F71125" w:rsidRPr="00430796">
        <w:rPr>
          <w:rFonts w:cs="Times New Roman"/>
          <w:szCs w:val="22"/>
        </w:rPr>
        <w:t>embargo of Anjouan</w:t>
      </w:r>
      <w:r w:rsidR="00430796" w:rsidRPr="00430796">
        <w:rPr>
          <w:rFonts w:cs="Times New Roman"/>
          <w:szCs w:val="22"/>
        </w:rPr>
        <w:t xml:space="preserve"> that had been installed in 1997</w:t>
      </w:r>
      <w:r w:rsidR="00F71125" w:rsidRPr="00430796">
        <w:rPr>
          <w:rFonts w:cs="Times New Roman"/>
          <w:szCs w:val="22"/>
        </w:rPr>
        <w:t xml:space="preserve"> (AllAfrica</w:t>
      </w:r>
      <w:r w:rsidR="00EE242C" w:rsidRPr="00430796">
        <w:rPr>
          <w:rFonts w:cs="Times New Roman"/>
          <w:szCs w:val="22"/>
        </w:rPr>
        <w:t xml:space="preserve">, 2000: Online). </w:t>
      </w:r>
      <w:r w:rsidR="004B1828">
        <w:rPr>
          <w:rFonts w:cs="Times New Roman"/>
          <w:szCs w:val="22"/>
        </w:rPr>
        <w:t>In line with the codebook, we do not code the lifting of a blockade as a concession.</w:t>
      </w:r>
    </w:p>
    <w:p w14:paraId="09F2092B" w14:textId="3F808E1C" w:rsidR="00D22F86" w:rsidRDefault="005773FB" w:rsidP="00EC6314">
      <w:pPr>
        <w:pStyle w:val="ListParagraph"/>
        <w:numPr>
          <w:ilvl w:val="0"/>
          <w:numId w:val="14"/>
        </w:numPr>
        <w:rPr>
          <w:rFonts w:cs="Times New Roman"/>
          <w:szCs w:val="22"/>
        </w:rPr>
      </w:pPr>
      <w:r>
        <w:rPr>
          <w:rFonts w:cs="Times New Roman"/>
          <w:szCs w:val="22"/>
        </w:rPr>
        <w:t xml:space="preserve">Under sanction from the African Union (AU) and guidance from South Africa, </w:t>
      </w:r>
      <w:r w:rsidR="00472855">
        <w:rPr>
          <w:rFonts w:cs="Times New Roman"/>
          <w:szCs w:val="22"/>
        </w:rPr>
        <w:t>a new constitution was adopted in 2001</w:t>
      </w:r>
      <w:r w:rsidR="00184AE6">
        <w:rPr>
          <w:rFonts w:cs="Times New Roman"/>
          <w:szCs w:val="22"/>
        </w:rPr>
        <w:t xml:space="preserve"> (</w:t>
      </w:r>
      <w:proofErr w:type="spellStart"/>
      <w:r w:rsidR="00184AE6">
        <w:rPr>
          <w:rFonts w:cs="Times New Roman"/>
          <w:szCs w:val="22"/>
        </w:rPr>
        <w:t>Cederman</w:t>
      </w:r>
      <w:proofErr w:type="spellEnd"/>
      <w:r w:rsidR="00184AE6">
        <w:rPr>
          <w:rFonts w:cs="Times New Roman"/>
          <w:szCs w:val="22"/>
        </w:rPr>
        <w:t xml:space="preserve"> et al, 2010</w:t>
      </w:r>
      <w:r w:rsidR="00D20DF5">
        <w:rPr>
          <w:rFonts w:cs="Times New Roman"/>
          <w:szCs w:val="22"/>
        </w:rPr>
        <w:t xml:space="preserve">; Vogt et al, 2015). </w:t>
      </w:r>
      <w:r w:rsidR="00DC2533">
        <w:rPr>
          <w:rFonts w:cs="Times New Roman"/>
          <w:szCs w:val="22"/>
        </w:rPr>
        <w:t xml:space="preserve">This </w:t>
      </w:r>
      <w:r w:rsidR="00385398">
        <w:rPr>
          <w:rFonts w:cs="Times New Roman"/>
          <w:szCs w:val="22"/>
        </w:rPr>
        <w:t>established a new federal system where the presidents of each island would serve as vice president of the central government.</w:t>
      </w:r>
      <w:r w:rsidR="00CA73A7">
        <w:rPr>
          <w:rFonts w:cs="Times New Roman"/>
          <w:szCs w:val="22"/>
        </w:rPr>
        <w:t xml:space="preserve"> (Dobler, 2019: 162)</w:t>
      </w:r>
      <w:r w:rsidR="009170B4">
        <w:rPr>
          <w:rFonts w:cs="Times New Roman"/>
          <w:szCs w:val="22"/>
        </w:rPr>
        <w:t>.</w:t>
      </w:r>
      <w:r w:rsidR="00BE3110">
        <w:rPr>
          <w:rFonts w:cs="Times New Roman"/>
          <w:szCs w:val="22"/>
        </w:rPr>
        <w:t xml:space="preserve"> </w:t>
      </w:r>
      <w:r w:rsidR="00CA73A7">
        <w:rPr>
          <w:rFonts w:cs="Times New Roman"/>
          <w:szCs w:val="22"/>
        </w:rPr>
        <w:t>T</w:t>
      </w:r>
      <w:r w:rsidR="00CA73A7" w:rsidRPr="00CA73A7">
        <w:rPr>
          <w:rFonts w:cs="Times New Roman"/>
          <w:szCs w:val="22"/>
        </w:rPr>
        <w:t>he new constitution was approved by referendum in December 2001.</w:t>
      </w:r>
      <w:r w:rsidR="00906ABB">
        <w:rPr>
          <w:rFonts w:cs="Times New Roman"/>
          <w:szCs w:val="22"/>
        </w:rPr>
        <w:t xml:space="preserve"> </w:t>
      </w:r>
      <w:r w:rsidR="00544410">
        <w:rPr>
          <w:rFonts w:cs="Times New Roman"/>
          <w:szCs w:val="22"/>
        </w:rPr>
        <w:t>[</w:t>
      </w:r>
      <w:r w:rsidR="00C65C39">
        <w:rPr>
          <w:rFonts w:cs="Times New Roman"/>
          <w:szCs w:val="22"/>
        </w:rPr>
        <w:t xml:space="preserve">2001: </w:t>
      </w:r>
      <w:r w:rsidR="00DA6B38">
        <w:rPr>
          <w:rFonts w:cs="Times New Roman"/>
          <w:szCs w:val="22"/>
        </w:rPr>
        <w:t>a</w:t>
      </w:r>
      <w:r w:rsidR="00544410">
        <w:rPr>
          <w:rFonts w:cs="Times New Roman"/>
          <w:szCs w:val="22"/>
        </w:rPr>
        <w:t xml:space="preserve">utonomy </w:t>
      </w:r>
      <w:r w:rsidR="00DA6B38">
        <w:rPr>
          <w:rFonts w:cs="Times New Roman"/>
          <w:szCs w:val="22"/>
        </w:rPr>
        <w:t>c</w:t>
      </w:r>
      <w:r w:rsidR="00544410">
        <w:rPr>
          <w:rFonts w:cs="Times New Roman"/>
          <w:szCs w:val="22"/>
        </w:rPr>
        <w:t>oncession</w:t>
      </w:r>
      <w:r w:rsidR="00C65C39">
        <w:rPr>
          <w:rFonts w:cs="Times New Roman"/>
          <w:szCs w:val="22"/>
        </w:rPr>
        <w:t>]</w:t>
      </w:r>
      <w:r w:rsidR="00385398">
        <w:rPr>
          <w:rFonts w:cs="Times New Roman"/>
          <w:szCs w:val="22"/>
        </w:rPr>
        <w:t xml:space="preserve"> </w:t>
      </w:r>
    </w:p>
    <w:p w14:paraId="4DACB5F3" w14:textId="13E62C7D" w:rsidR="00C65C39" w:rsidRPr="00CA73A7" w:rsidRDefault="002C2C1A" w:rsidP="00EC6314">
      <w:pPr>
        <w:pStyle w:val="ListParagraph"/>
        <w:numPr>
          <w:ilvl w:val="0"/>
          <w:numId w:val="14"/>
        </w:numPr>
        <w:rPr>
          <w:rFonts w:cs="Times New Roman"/>
          <w:szCs w:val="22"/>
        </w:rPr>
      </w:pPr>
      <w:r>
        <w:rPr>
          <w:rFonts w:cs="Times New Roman"/>
          <w:szCs w:val="22"/>
        </w:rPr>
        <w:t>The new federal system allowed for negotiation of dispersed power within a unified Comorian state</w:t>
      </w:r>
      <w:r w:rsidR="00D82C6F">
        <w:rPr>
          <w:rFonts w:cs="Times New Roman"/>
          <w:szCs w:val="22"/>
        </w:rPr>
        <w:t>. This included a revenue-sharing formula in 2005</w:t>
      </w:r>
      <w:r w:rsidR="00C4659A">
        <w:rPr>
          <w:rFonts w:cs="Times New Roman"/>
          <w:szCs w:val="22"/>
        </w:rPr>
        <w:t xml:space="preserve"> </w:t>
      </w:r>
      <w:proofErr w:type="gramStart"/>
      <w:r w:rsidR="00C4659A">
        <w:rPr>
          <w:rFonts w:cs="Times New Roman"/>
          <w:szCs w:val="22"/>
        </w:rPr>
        <w:t xml:space="preserve">and </w:t>
      </w:r>
      <w:r w:rsidR="002F020F">
        <w:rPr>
          <w:rFonts w:cs="Times New Roman"/>
          <w:szCs w:val="22"/>
        </w:rPr>
        <w:t xml:space="preserve"> </w:t>
      </w:r>
      <w:r w:rsidR="00CA73A7">
        <w:rPr>
          <w:rFonts w:cs="Times New Roman"/>
          <w:szCs w:val="22"/>
        </w:rPr>
        <w:t>a</w:t>
      </w:r>
      <w:proofErr w:type="gramEnd"/>
      <w:r w:rsidR="00CA73A7">
        <w:rPr>
          <w:rFonts w:cs="Times New Roman"/>
          <w:szCs w:val="22"/>
        </w:rPr>
        <w:t xml:space="preserve"> </w:t>
      </w:r>
      <w:r w:rsidR="002F020F">
        <w:rPr>
          <w:rFonts w:cs="Times New Roman"/>
          <w:szCs w:val="22"/>
        </w:rPr>
        <w:t xml:space="preserve">compromise </w:t>
      </w:r>
      <w:r w:rsidR="00C06C9F">
        <w:rPr>
          <w:rFonts w:cs="Times New Roman"/>
          <w:szCs w:val="22"/>
        </w:rPr>
        <w:t>for</w:t>
      </w:r>
      <w:r w:rsidR="002F020F">
        <w:rPr>
          <w:rFonts w:cs="Times New Roman"/>
          <w:szCs w:val="22"/>
        </w:rPr>
        <w:t xml:space="preserve"> local control over security forces</w:t>
      </w:r>
      <w:r w:rsidR="00C06C9F">
        <w:rPr>
          <w:rFonts w:cs="Times New Roman"/>
          <w:szCs w:val="22"/>
        </w:rPr>
        <w:t xml:space="preserve"> in 2006</w:t>
      </w:r>
      <w:r w:rsidR="00CA73A7">
        <w:rPr>
          <w:rFonts w:cs="Times New Roman"/>
          <w:szCs w:val="22"/>
        </w:rPr>
        <w:t xml:space="preserve"> </w:t>
      </w:r>
      <w:r w:rsidR="007065D6">
        <w:rPr>
          <w:rFonts w:cs="Times New Roman"/>
          <w:szCs w:val="22"/>
        </w:rPr>
        <w:t xml:space="preserve">(Dobler, 2019: 164). </w:t>
      </w:r>
      <w:r w:rsidR="009E260F" w:rsidRPr="00CA73A7">
        <w:rPr>
          <w:rFonts w:cs="Times New Roman"/>
          <w:szCs w:val="22"/>
        </w:rPr>
        <w:t xml:space="preserve">[2006: </w:t>
      </w:r>
      <w:r w:rsidR="00CA73A7">
        <w:rPr>
          <w:rFonts w:cs="Times New Roman"/>
          <w:szCs w:val="22"/>
        </w:rPr>
        <w:t>a</w:t>
      </w:r>
      <w:r w:rsidR="009E260F" w:rsidRPr="00CA73A7">
        <w:rPr>
          <w:rFonts w:cs="Times New Roman"/>
          <w:szCs w:val="22"/>
        </w:rPr>
        <w:t xml:space="preserve">utonomy </w:t>
      </w:r>
      <w:r w:rsidR="00CA73A7">
        <w:rPr>
          <w:rFonts w:cs="Times New Roman"/>
          <w:szCs w:val="22"/>
        </w:rPr>
        <w:t>c</w:t>
      </w:r>
      <w:r w:rsidR="009E260F" w:rsidRPr="00CA73A7">
        <w:rPr>
          <w:rFonts w:cs="Times New Roman"/>
          <w:szCs w:val="22"/>
        </w:rPr>
        <w:t>oncession]</w:t>
      </w:r>
    </w:p>
    <w:p w14:paraId="37D1C140" w14:textId="777DBCFC" w:rsidR="00CA73A7" w:rsidRDefault="00DF1958" w:rsidP="00EC6314">
      <w:pPr>
        <w:pStyle w:val="ListParagraph"/>
        <w:numPr>
          <w:ilvl w:val="0"/>
          <w:numId w:val="14"/>
        </w:numPr>
        <w:rPr>
          <w:rFonts w:cs="Times New Roman"/>
          <w:szCs w:val="22"/>
        </w:rPr>
      </w:pPr>
      <w:r>
        <w:rPr>
          <w:rFonts w:cs="Times New Roman"/>
          <w:szCs w:val="22"/>
        </w:rPr>
        <w:t>Anjouan made another secession attempt in 2007. T</w:t>
      </w:r>
      <w:r w:rsidR="009D6BE4" w:rsidRPr="00134ECB">
        <w:rPr>
          <w:rFonts w:cs="Times New Roman"/>
          <w:szCs w:val="22"/>
        </w:rPr>
        <w:t xml:space="preserve">he islands were </w:t>
      </w:r>
      <w:r>
        <w:rPr>
          <w:rFonts w:cs="Times New Roman"/>
          <w:szCs w:val="22"/>
        </w:rPr>
        <w:t xml:space="preserve">subsequently </w:t>
      </w:r>
      <w:r w:rsidR="009D6BE4" w:rsidRPr="00134ECB">
        <w:rPr>
          <w:rFonts w:cs="Times New Roman"/>
          <w:szCs w:val="22"/>
        </w:rPr>
        <w:t xml:space="preserve">retaken militarily by Comoros and AU forces on March 2008 </w:t>
      </w:r>
      <w:r w:rsidR="000126BF">
        <w:rPr>
          <w:rFonts w:cs="Times New Roman"/>
          <w:szCs w:val="22"/>
        </w:rPr>
        <w:t xml:space="preserve">(Minahan, 2016: 29). </w:t>
      </w:r>
      <w:r>
        <w:rPr>
          <w:rFonts w:cs="Times New Roman"/>
          <w:szCs w:val="22"/>
        </w:rPr>
        <w:t>This is not coded as an autonomy restriction because Anjouan had acted unilaterally.</w:t>
      </w:r>
      <w:r w:rsidR="0022280F" w:rsidRPr="00134ECB">
        <w:rPr>
          <w:rFonts w:cs="Times New Roman"/>
          <w:szCs w:val="22"/>
        </w:rPr>
        <w:t xml:space="preserve"> </w:t>
      </w:r>
    </w:p>
    <w:p w14:paraId="645473EF" w14:textId="558BD92C" w:rsidR="009E260F" w:rsidRPr="00662F3C" w:rsidRDefault="00DF1958" w:rsidP="00290682">
      <w:pPr>
        <w:pStyle w:val="ListParagraph"/>
        <w:numPr>
          <w:ilvl w:val="0"/>
          <w:numId w:val="14"/>
        </w:numPr>
        <w:rPr>
          <w:rFonts w:cs="Times New Roman"/>
          <w:szCs w:val="22"/>
        </w:rPr>
      </w:pPr>
      <w:r w:rsidRPr="00662F3C">
        <w:rPr>
          <w:rFonts w:cs="Times New Roman"/>
          <w:szCs w:val="22"/>
        </w:rPr>
        <w:t>After this, the</w:t>
      </w:r>
      <w:r w:rsidR="00E46C9F" w:rsidRPr="00662F3C">
        <w:rPr>
          <w:rFonts w:cs="Times New Roman"/>
          <w:szCs w:val="22"/>
        </w:rPr>
        <w:t xml:space="preserve"> President of Comoros</w:t>
      </w:r>
      <w:r w:rsidR="00A53737" w:rsidRPr="00662F3C">
        <w:rPr>
          <w:rFonts w:cs="Times New Roman"/>
          <w:szCs w:val="22"/>
        </w:rPr>
        <w:t xml:space="preserve">, Ahmed Sambi, </w:t>
      </w:r>
      <w:r w:rsidR="00C70141" w:rsidRPr="00662F3C">
        <w:rPr>
          <w:rFonts w:cs="Times New Roman"/>
          <w:szCs w:val="22"/>
        </w:rPr>
        <w:t>sought reform for a more centralized constitution. This was approved by referendum in May 2009</w:t>
      </w:r>
      <w:r w:rsidR="00B860B2" w:rsidRPr="00662F3C">
        <w:rPr>
          <w:rFonts w:cs="Times New Roman"/>
          <w:szCs w:val="22"/>
        </w:rPr>
        <w:t xml:space="preserve">. This downgraded the presidents </w:t>
      </w:r>
      <w:r w:rsidR="00662F3C" w:rsidRPr="00662F3C">
        <w:rPr>
          <w:rFonts w:cs="Times New Roman"/>
          <w:szCs w:val="22"/>
        </w:rPr>
        <w:t xml:space="preserve">and ministers </w:t>
      </w:r>
      <w:r w:rsidR="00B860B2" w:rsidRPr="00662F3C">
        <w:rPr>
          <w:rFonts w:cs="Times New Roman"/>
          <w:szCs w:val="22"/>
        </w:rPr>
        <w:t>of the islands to governors and commissioners</w:t>
      </w:r>
      <w:r w:rsidR="00662F3C" w:rsidRPr="00662F3C">
        <w:rPr>
          <w:rFonts w:cs="Times New Roman"/>
          <w:szCs w:val="22"/>
        </w:rPr>
        <w:t>, gave the president</w:t>
      </w:r>
      <w:r w:rsidR="00662F3C">
        <w:rPr>
          <w:rFonts w:cs="Times New Roman"/>
          <w:szCs w:val="22"/>
        </w:rPr>
        <w:t xml:space="preserve"> </w:t>
      </w:r>
      <w:r w:rsidR="00662F3C" w:rsidRPr="00662F3C">
        <w:rPr>
          <w:rFonts w:cs="Times New Roman"/>
          <w:szCs w:val="22"/>
        </w:rPr>
        <w:t xml:space="preserve">the right to dissolve parliament, and created a unified public service </w:t>
      </w:r>
      <w:r w:rsidR="00810AFF" w:rsidRPr="00662F3C">
        <w:rPr>
          <w:rFonts w:cs="Times New Roman"/>
          <w:szCs w:val="22"/>
        </w:rPr>
        <w:t>(Dobler, 2</w:t>
      </w:r>
      <w:r w:rsidR="00C102AE" w:rsidRPr="00662F3C">
        <w:rPr>
          <w:rFonts w:cs="Times New Roman"/>
          <w:szCs w:val="22"/>
        </w:rPr>
        <w:t>019: 165)</w:t>
      </w:r>
      <w:r w:rsidR="002B2170" w:rsidRPr="00662F3C">
        <w:rPr>
          <w:rFonts w:cs="Times New Roman"/>
          <w:szCs w:val="22"/>
        </w:rPr>
        <w:t xml:space="preserve">. </w:t>
      </w:r>
      <w:r w:rsidR="000B1A5E" w:rsidRPr="00662F3C">
        <w:rPr>
          <w:rFonts w:cs="Times New Roman"/>
          <w:szCs w:val="22"/>
        </w:rPr>
        <w:t xml:space="preserve">However, the single term </w:t>
      </w:r>
      <w:r w:rsidR="00134ECB" w:rsidRPr="00662F3C">
        <w:rPr>
          <w:rFonts w:cs="Times New Roman"/>
          <w:szCs w:val="22"/>
        </w:rPr>
        <w:lastRenderedPageBreak/>
        <w:t>rotational presidency remained (</w:t>
      </w:r>
      <w:proofErr w:type="spellStart"/>
      <w:r w:rsidR="00134ECB" w:rsidRPr="00662F3C">
        <w:rPr>
          <w:rFonts w:cs="Times New Roman"/>
          <w:szCs w:val="22"/>
        </w:rPr>
        <w:t>Cederman</w:t>
      </w:r>
      <w:proofErr w:type="spellEnd"/>
      <w:r w:rsidR="00134ECB" w:rsidRPr="00662F3C">
        <w:rPr>
          <w:rFonts w:cs="Times New Roman"/>
          <w:szCs w:val="22"/>
        </w:rPr>
        <w:t xml:space="preserve"> et al, 2010; Vogt et al, 2015</w:t>
      </w:r>
      <w:r w:rsidR="00274987" w:rsidRPr="00662F3C">
        <w:rPr>
          <w:rFonts w:cs="Times New Roman"/>
          <w:szCs w:val="22"/>
        </w:rPr>
        <w:t xml:space="preserve">; Roth, 2015: </w:t>
      </w:r>
      <w:r w:rsidR="00785732" w:rsidRPr="00662F3C">
        <w:rPr>
          <w:rFonts w:cs="Times New Roman"/>
          <w:szCs w:val="22"/>
        </w:rPr>
        <w:t>297</w:t>
      </w:r>
      <w:r w:rsidR="00134ECB" w:rsidRPr="00662F3C">
        <w:rPr>
          <w:rFonts w:cs="Times New Roman"/>
          <w:szCs w:val="22"/>
        </w:rPr>
        <w:t xml:space="preserve">). </w:t>
      </w:r>
      <w:r w:rsidR="002B2170" w:rsidRPr="00662F3C">
        <w:rPr>
          <w:rFonts w:cs="Times New Roman"/>
          <w:szCs w:val="22"/>
        </w:rPr>
        <w:t>[200</w:t>
      </w:r>
      <w:r w:rsidRPr="00662F3C">
        <w:rPr>
          <w:rFonts w:cs="Times New Roman"/>
          <w:szCs w:val="22"/>
        </w:rPr>
        <w:t>9</w:t>
      </w:r>
      <w:r w:rsidR="002B2170" w:rsidRPr="00662F3C">
        <w:rPr>
          <w:rFonts w:cs="Times New Roman"/>
          <w:szCs w:val="22"/>
        </w:rPr>
        <w:t>:</w:t>
      </w:r>
      <w:r w:rsidR="00810AFF" w:rsidRPr="00662F3C">
        <w:rPr>
          <w:rFonts w:cs="Times New Roman"/>
          <w:szCs w:val="22"/>
        </w:rPr>
        <w:t xml:space="preserve"> </w:t>
      </w:r>
      <w:r w:rsidRPr="00662F3C">
        <w:rPr>
          <w:rFonts w:cs="Times New Roman"/>
          <w:szCs w:val="22"/>
        </w:rPr>
        <w:t>a</w:t>
      </w:r>
      <w:r w:rsidR="00810AFF" w:rsidRPr="00662F3C">
        <w:rPr>
          <w:rFonts w:cs="Times New Roman"/>
          <w:szCs w:val="22"/>
        </w:rPr>
        <w:t xml:space="preserve">utonomy </w:t>
      </w:r>
      <w:r w:rsidRPr="00662F3C">
        <w:rPr>
          <w:rFonts w:cs="Times New Roman"/>
          <w:szCs w:val="22"/>
        </w:rPr>
        <w:t>r</w:t>
      </w:r>
      <w:r w:rsidR="00810AFF" w:rsidRPr="00662F3C">
        <w:rPr>
          <w:rFonts w:cs="Times New Roman"/>
          <w:szCs w:val="22"/>
        </w:rPr>
        <w:t>estriction]</w:t>
      </w:r>
    </w:p>
    <w:p w14:paraId="383C99A1" w14:textId="77777777" w:rsidR="006B25BB" w:rsidRPr="00B54757" w:rsidRDefault="006B25BB" w:rsidP="006B25BB">
      <w:pPr>
        <w:pStyle w:val="ListParagraph"/>
        <w:numPr>
          <w:ilvl w:val="0"/>
          <w:numId w:val="14"/>
        </w:numPr>
        <w:rPr>
          <w:rFonts w:cs="Times New Roman"/>
          <w:szCs w:val="22"/>
        </w:rPr>
      </w:pPr>
      <w:r w:rsidRPr="00B54757">
        <w:rPr>
          <w:rFonts w:cs="Times New Roman"/>
          <w:szCs w:val="22"/>
        </w:rPr>
        <w:t xml:space="preserve">A 2018 constitutional referendum led to the end of the single term rotating presidency. This eliminated the guaranteed political representation of </w:t>
      </w:r>
      <w:proofErr w:type="spellStart"/>
      <w:r w:rsidRPr="00B54757">
        <w:rPr>
          <w:rFonts w:cs="Times New Roman"/>
          <w:szCs w:val="22"/>
        </w:rPr>
        <w:t>Moheli</w:t>
      </w:r>
      <w:proofErr w:type="spellEnd"/>
      <w:r w:rsidRPr="00B54757">
        <w:rPr>
          <w:rFonts w:cs="Times New Roman"/>
          <w:szCs w:val="22"/>
        </w:rPr>
        <w:t xml:space="preserve"> and Anjouan and the power sharing system in place since 2001 (</w:t>
      </w:r>
      <w:proofErr w:type="spellStart"/>
      <w:r w:rsidRPr="00B54757">
        <w:rPr>
          <w:rFonts w:cs="Times New Roman"/>
          <w:szCs w:val="22"/>
        </w:rPr>
        <w:t>Cederman</w:t>
      </w:r>
      <w:proofErr w:type="spellEnd"/>
      <w:r w:rsidRPr="00B54757">
        <w:rPr>
          <w:rFonts w:cs="Times New Roman"/>
          <w:szCs w:val="22"/>
        </w:rPr>
        <w:t xml:space="preserve"> et al, 2010; Vogt et al, 2015; Reuters, 2018). Furthermore, according to EPR, “the islands further lose regional autonomy status, as the new constitution “significantly reduced the size and authority of the islands’ governorates”. We would code an autonomy restriction in 2018, but the movement was no longer active at the time.</w:t>
      </w:r>
    </w:p>
    <w:p w14:paraId="10E344A6" w14:textId="03DACEFA" w:rsidR="00DF1958" w:rsidRDefault="00DF1958" w:rsidP="00DF1958">
      <w:pPr>
        <w:rPr>
          <w:rFonts w:cs="Times New Roman"/>
          <w:szCs w:val="22"/>
        </w:rPr>
      </w:pPr>
    </w:p>
    <w:p w14:paraId="7C430B15" w14:textId="77777777" w:rsidR="00DF1958" w:rsidRPr="00DF1958" w:rsidRDefault="00DF1958" w:rsidP="00DF1958">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679725B2" w14:textId="3628681B" w:rsidR="00AD72D1" w:rsidRPr="00430796" w:rsidRDefault="00AD72D1" w:rsidP="00EC6314">
      <w:pPr>
        <w:pStyle w:val="ListParagraph"/>
        <w:numPr>
          <w:ilvl w:val="0"/>
          <w:numId w:val="13"/>
        </w:numPr>
        <w:rPr>
          <w:rFonts w:cs="Times New Roman"/>
          <w:szCs w:val="22"/>
        </w:rPr>
      </w:pPr>
      <w:r w:rsidRPr="00430796">
        <w:rPr>
          <w:rFonts w:cs="Times New Roman"/>
          <w:szCs w:val="22"/>
        </w:rPr>
        <w:t>Anjouan unilaterally declared independence in August 1997 and was subsequently de facto independent. In 2001, a new constitution was approved that gave Anjouan substantial autonomy</w:t>
      </w:r>
      <w:r w:rsidR="001525CA" w:rsidRPr="00430796">
        <w:rPr>
          <w:rFonts w:cs="Times New Roman"/>
          <w:szCs w:val="22"/>
        </w:rPr>
        <w:t>. Anjouan reintegrated. Although the level of regional autonomy waxed and waned in subsequent years (see concessions and restrictions), Anjouan always maintained a meaningful level of regional autonomy until 2018, when all meaningful autonomy was revoked (</w:t>
      </w:r>
      <w:proofErr w:type="spellStart"/>
      <w:r w:rsidR="001525CA" w:rsidRPr="00430796">
        <w:rPr>
          <w:rFonts w:cs="Times New Roman"/>
          <w:szCs w:val="22"/>
        </w:rPr>
        <w:t>Cederman</w:t>
      </w:r>
      <w:proofErr w:type="spellEnd"/>
      <w:r w:rsidR="001525CA" w:rsidRPr="00430796">
        <w:rPr>
          <w:rFonts w:cs="Times New Roman"/>
          <w:szCs w:val="22"/>
        </w:rPr>
        <w:t xml:space="preserve"> et al, 2010; Vogt et al, 2015; Reuters, 2018). [1996</w:t>
      </w:r>
      <w:r w:rsidR="00134E62">
        <w:rPr>
          <w:rFonts w:cs="Times New Roman"/>
          <w:szCs w:val="22"/>
        </w:rPr>
        <w:t>-1997</w:t>
      </w:r>
      <w:r w:rsidR="001525CA" w:rsidRPr="00430796">
        <w:rPr>
          <w:rFonts w:cs="Times New Roman"/>
          <w:szCs w:val="22"/>
        </w:rPr>
        <w:t>: no autonomy; 199</w:t>
      </w:r>
      <w:r w:rsidR="00134E62">
        <w:rPr>
          <w:rFonts w:cs="Times New Roman"/>
          <w:szCs w:val="22"/>
        </w:rPr>
        <w:t>8</w:t>
      </w:r>
      <w:r w:rsidR="001525CA" w:rsidRPr="00430796">
        <w:rPr>
          <w:rFonts w:cs="Times New Roman"/>
          <w:szCs w:val="22"/>
        </w:rPr>
        <w:t>-201</w:t>
      </w:r>
      <w:r w:rsidR="006B25BB">
        <w:rPr>
          <w:rFonts w:cs="Times New Roman"/>
          <w:szCs w:val="22"/>
        </w:rPr>
        <w:t>5</w:t>
      </w:r>
      <w:r w:rsidR="001525CA" w:rsidRPr="00430796">
        <w:rPr>
          <w:rFonts w:cs="Times New Roman"/>
          <w:szCs w:val="22"/>
        </w:rPr>
        <w:t>: regional autonomy]</w:t>
      </w:r>
    </w:p>
    <w:p w14:paraId="36FA5EBB" w14:textId="530F8AC5" w:rsidR="00C12270" w:rsidRDefault="00C12270" w:rsidP="004D2D8E">
      <w:pPr>
        <w:ind w:left="360"/>
        <w:rPr>
          <w:rFonts w:cs="Times New Roman"/>
          <w:szCs w:val="22"/>
        </w:rPr>
      </w:pPr>
    </w:p>
    <w:p w14:paraId="79905385" w14:textId="77777777" w:rsidR="001B2E6A" w:rsidRDefault="001B2E6A" w:rsidP="007D31AA">
      <w:pPr>
        <w:rPr>
          <w:rFonts w:cs="Times New Roman"/>
          <w:b/>
          <w:szCs w:val="22"/>
        </w:rPr>
      </w:pPr>
    </w:p>
    <w:p w14:paraId="7ADF6A3C" w14:textId="66EEFDED"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2038F85" w14:textId="660A7C7D" w:rsidR="009D0E8A" w:rsidRPr="006713F7" w:rsidRDefault="002F3A2A" w:rsidP="00EC6314">
      <w:pPr>
        <w:pStyle w:val="ListParagraph"/>
        <w:numPr>
          <w:ilvl w:val="0"/>
          <w:numId w:val="12"/>
        </w:numPr>
        <w:rPr>
          <w:rFonts w:cs="Times New Roman"/>
          <w:bCs/>
          <w:szCs w:val="22"/>
        </w:rPr>
      </w:pPr>
      <w:r w:rsidRPr="006713F7">
        <w:rPr>
          <w:rFonts w:cs="Times New Roman"/>
          <w:bCs/>
          <w:szCs w:val="22"/>
        </w:rPr>
        <w:t>Florea (2014</w:t>
      </w:r>
      <w:r w:rsidR="00622BCE" w:rsidRPr="006713F7">
        <w:rPr>
          <w:rFonts w:cs="Times New Roman"/>
          <w:bCs/>
          <w:szCs w:val="22"/>
        </w:rPr>
        <w:t>: 793</w:t>
      </w:r>
      <w:r w:rsidRPr="006713F7">
        <w:rPr>
          <w:rFonts w:cs="Times New Roman"/>
          <w:bCs/>
          <w:szCs w:val="22"/>
        </w:rPr>
        <w:t xml:space="preserve">) codes </w:t>
      </w:r>
      <w:r w:rsidR="00D74694" w:rsidRPr="006713F7">
        <w:rPr>
          <w:rFonts w:cs="Times New Roman"/>
          <w:bCs/>
          <w:szCs w:val="22"/>
        </w:rPr>
        <w:t>Anjouan as a de</w:t>
      </w:r>
      <w:r w:rsidR="002C6BD1" w:rsidRPr="006713F7">
        <w:rPr>
          <w:rFonts w:cs="Times New Roman"/>
          <w:bCs/>
          <w:szCs w:val="22"/>
        </w:rPr>
        <w:t xml:space="preserve"> </w:t>
      </w:r>
      <w:r w:rsidR="00D74694" w:rsidRPr="006713F7">
        <w:rPr>
          <w:rFonts w:cs="Times New Roman"/>
          <w:bCs/>
          <w:szCs w:val="22"/>
        </w:rPr>
        <w:t xml:space="preserve">facto state continuously from 1997-2008, however this can be disputed due to the reintegration of the island </w:t>
      </w:r>
      <w:r w:rsidR="00E70A65" w:rsidRPr="006713F7">
        <w:rPr>
          <w:rFonts w:cs="Times New Roman"/>
          <w:bCs/>
          <w:szCs w:val="22"/>
        </w:rPr>
        <w:t xml:space="preserve">in the new federal system, where Anjouan became a senior partner according to EPR </w:t>
      </w:r>
      <w:r w:rsidR="001A30B3" w:rsidRPr="006713F7">
        <w:rPr>
          <w:rFonts w:cs="Times New Roman"/>
          <w:bCs/>
          <w:szCs w:val="22"/>
        </w:rPr>
        <w:t>(</w:t>
      </w:r>
      <w:proofErr w:type="spellStart"/>
      <w:r w:rsidR="00E70A65" w:rsidRPr="006713F7">
        <w:rPr>
          <w:rFonts w:cs="Times New Roman"/>
          <w:szCs w:val="22"/>
        </w:rPr>
        <w:t>Cederman</w:t>
      </w:r>
      <w:proofErr w:type="spellEnd"/>
      <w:r w:rsidR="00E70A65" w:rsidRPr="006713F7">
        <w:rPr>
          <w:rFonts w:cs="Times New Roman"/>
          <w:szCs w:val="22"/>
        </w:rPr>
        <w:t xml:space="preserve"> et al, 2010; Vogt et al, 2015).</w:t>
      </w:r>
      <w:r w:rsidR="00E70A65" w:rsidRPr="006713F7">
        <w:rPr>
          <w:rFonts w:cs="Times New Roman"/>
          <w:bCs/>
          <w:szCs w:val="22"/>
        </w:rPr>
        <w:t xml:space="preserve"> </w:t>
      </w:r>
      <w:r w:rsidR="006713F7" w:rsidRPr="006713F7">
        <w:rPr>
          <w:rFonts w:cs="Times New Roman"/>
          <w:bCs/>
          <w:szCs w:val="22"/>
        </w:rPr>
        <w:t xml:space="preserve">Contrary to Florea, we code two periods of de facto independence. </w:t>
      </w:r>
      <w:r w:rsidR="009D0E8A" w:rsidRPr="006713F7">
        <w:rPr>
          <w:rFonts w:cs="Times New Roman"/>
          <w:bCs/>
          <w:szCs w:val="22"/>
        </w:rPr>
        <w:t xml:space="preserve">The first began </w:t>
      </w:r>
      <w:r w:rsidR="009D0E8A" w:rsidRPr="006713F7">
        <w:rPr>
          <w:rFonts w:cs="Times New Roman"/>
          <w:szCs w:val="22"/>
        </w:rPr>
        <w:t>on 5</w:t>
      </w:r>
      <w:r w:rsidR="009D0E8A" w:rsidRPr="006713F7">
        <w:rPr>
          <w:rFonts w:cs="Times New Roman"/>
          <w:szCs w:val="22"/>
          <w:vertAlign w:val="superscript"/>
        </w:rPr>
        <w:t>th</w:t>
      </w:r>
      <w:r w:rsidR="009D0E8A" w:rsidRPr="006713F7">
        <w:rPr>
          <w:rFonts w:cs="Times New Roman"/>
          <w:szCs w:val="22"/>
        </w:rPr>
        <w:t xml:space="preserve"> August 1997 when Abdullah Ibrahim was named the first State President</w:t>
      </w:r>
      <w:r w:rsidR="00E10C98" w:rsidRPr="006713F7">
        <w:rPr>
          <w:rFonts w:cs="Times New Roman"/>
          <w:szCs w:val="22"/>
        </w:rPr>
        <w:t>, with the declaration of independence on</w:t>
      </w:r>
      <w:r w:rsidR="009D0E8A" w:rsidRPr="006713F7">
        <w:rPr>
          <w:rFonts w:cs="Times New Roman"/>
          <w:bCs/>
          <w:szCs w:val="22"/>
        </w:rPr>
        <w:t xml:space="preserve"> </w:t>
      </w:r>
      <w:r w:rsidR="00E10C98" w:rsidRPr="006713F7">
        <w:rPr>
          <w:rFonts w:cs="Times New Roman"/>
          <w:szCs w:val="22"/>
        </w:rPr>
        <w:t>25</w:t>
      </w:r>
      <w:r w:rsidR="00E10C98" w:rsidRPr="006713F7">
        <w:rPr>
          <w:rFonts w:cs="Times New Roman"/>
          <w:szCs w:val="22"/>
          <w:vertAlign w:val="superscript"/>
        </w:rPr>
        <w:t>th</w:t>
      </w:r>
      <w:r w:rsidR="00E10C98" w:rsidRPr="006713F7">
        <w:rPr>
          <w:rFonts w:cs="Times New Roman"/>
          <w:szCs w:val="22"/>
        </w:rPr>
        <w:t xml:space="preserve"> February 1998. </w:t>
      </w:r>
      <w:r w:rsidR="00444C2B" w:rsidRPr="006713F7">
        <w:rPr>
          <w:rFonts w:cs="Times New Roman"/>
          <w:szCs w:val="22"/>
        </w:rPr>
        <w:t xml:space="preserve">This ended with the February 2001 framework for a new constitution and the peaceful reintegration of Anjouan (and </w:t>
      </w:r>
      <w:proofErr w:type="spellStart"/>
      <w:r w:rsidR="00444C2B" w:rsidRPr="006713F7">
        <w:rPr>
          <w:rFonts w:cs="Times New Roman"/>
          <w:szCs w:val="22"/>
        </w:rPr>
        <w:t>Moheli</w:t>
      </w:r>
      <w:proofErr w:type="spellEnd"/>
      <w:r w:rsidR="00444C2B" w:rsidRPr="006713F7">
        <w:rPr>
          <w:rFonts w:cs="Times New Roman"/>
          <w:szCs w:val="22"/>
        </w:rPr>
        <w:t>) (Dobler, 2019: 16</w:t>
      </w:r>
      <w:r w:rsidR="001A30B3" w:rsidRPr="006713F7">
        <w:rPr>
          <w:rFonts w:cs="Times New Roman"/>
          <w:szCs w:val="22"/>
        </w:rPr>
        <w:t>0-162</w:t>
      </w:r>
      <w:r w:rsidR="00444C2B" w:rsidRPr="006713F7">
        <w:rPr>
          <w:rFonts w:cs="Times New Roman"/>
          <w:szCs w:val="22"/>
        </w:rPr>
        <w:t xml:space="preserve">). </w:t>
      </w:r>
      <w:r w:rsidR="00BD60F2" w:rsidRPr="006713F7">
        <w:rPr>
          <w:rFonts w:cs="Times New Roman"/>
          <w:szCs w:val="22"/>
        </w:rPr>
        <w:t>[1998-200</w:t>
      </w:r>
      <w:r w:rsidR="006713F7">
        <w:rPr>
          <w:rFonts w:cs="Times New Roman"/>
          <w:szCs w:val="22"/>
        </w:rPr>
        <w:t>1</w:t>
      </w:r>
      <w:r w:rsidR="00BD60F2" w:rsidRPr="006713F7">
        <w:rPr>
          <w:rFonts w:cs="Times New Roman"/>
          <w:szCs w:val="22"/>
        </w:rPr>
        <w:t xml:space="preserve">: </w:t>
      </w:r>
      <w:r w:rsidR="006713F7">
        <w:rPr>
          <w:rFonts w:cs="Times New Roman"/>
          <w:szCs w:val="22"/>
        </w:rPr>
        <w:t>de facto independence</w:t>
      </w:r>
      <w:r w:rsidR="00BD60F2" w:rsidRPr="006713F7">
        <w:rPr>
          <w:rFonts w:cs="Times New Roman"/>
          <w:szCs w:val="22"/>
        </w:rPr>
        <w:t>]</w:t>
      </w:r>
    </w:p>
    <w:p w14:paraId="3338EDB5" w14:textId="522109F2" w:rsidR="009D0E8A" w:rsidRPr="00284A29" w:rsidRDefault="00BE461F" w:rsidP="00EC6314">
      <w:pPr>
        <w:pStyle w:val="ListParagraph"/>
        <w:numPr>
          <w:ilvl w:val="0"/>
          <w:numId w:val="12"/>
        </w:numPr>
        <w:rPr>
          <w:rFonts w:cs="Times New Roman"/>
          <w:bCs/>
          <w:szCs w:val="22"/>
        </w:rPr>
      </w:pPr>
      <w:r w:rsidRPr="00284A29">
        <w:rPr>
          <w:rFonts w:cs="Times New Roman"/>
          <w:bCs/>
          <w:szCs w:val="22"/>
        </w:rPr>
        <w:t>The second period of de facto independence was short</w:t>
      </w:r>
      <w:r w:rsidR="006713F7">
        <w:rPr>
          <w:rFonts w:cs="Times New Roman"/>
          <w:bCs/>
          <w:szCs w:val="22"/>
        </w:rPr>
        <w:t>-</w:t>
      </w:r>
      <w:r w:rsidRPr="00284A29">
        <w:rPr>
          <w:rFonts w:cs="Times New Roman"/>
          <w:bCs/>
          <w:szCs w:val="22"/>
        </w:rPr>
        <w:t>lived</w:t>
      </w:r>
      <w:r w:rsidR="006713F7">
        <w:rPr>
          <w:rFonts w:cs="Times New Roman"/>
          <w:bCs/>
          <w:szCs w:val="22"/>
        </w:rPr>
        <w:t xml:space="preserve"> and began in 2007 when Anjouan again declared independence. The</w:t>
      </w:r>
      <w:r w:rsidR="00DF3748">
        <w:rPr>
          <w:rFonts w:cs="Times New Roman"/>
          <w:szCs w:val="22"/>
        </w:rPr>
        <w:t xml:space="preserve"> Comoros government and AU intervened on</w:t>
      </w:r>
      <w:r w:rsidR="00E438AE">
        <w:rPr>
          <w:rFonts w:cs="Times New Roman"/>
          <w:szCs w:val="22"/>
        </w:rPr>
        <w:t xml:space="preserve"> 25</w:t>
      </w:r>
      <w:r w:rsidR="00E438AE" w:rsidRPr="00E438AE">
        <w:rPr>
          <w:rFonts w:cs="Times New Roman"/>
          <w:szCs w:val="22"/>
          <w:vertAlign w:val="superscript"/>
        </w:rPr>
        <w:t>th</w:t>
      </w:r>
      <w:r w:rsidR="00E438AE">
        <w:rPr>
          <w:rFonts w:cs="Times New Roman"/>
          <w:szCs w:val="22"/>
        </w:rPr>
        <w:t xml:space="preserve"> March 2008</w:t>
      </w:r>
      <w:r w:rsidR="006713F7">
        <w:rPr>
          <w:rFonts w:cs="Times New Roman"/>
          <w:szCs w:val="22"/>
        </w:rPr>
        <w:t xml:space="preserve"> and Anjouan was forcibly reintegrated</w:t>
      </w:r>
      <w:r w:rsidR="00E438AE">
        <w:rPr>
          <w:rFonts w:cs="Times New Roman"/>
          <w:szCs w:val="22"/>
        </w:rPr>
        <w:t xml:space="preserve">. </w:t>
      </w:r>
      <w:r w:rsidR="006713F7">
        <w:rPr>
          <w:rFonts w:cs="Times New Roman"/>
          <w:bCs/>
          <w:szCs w:val="22"/>
        </w:rPr>
        <w:t xml:space="preserve">This period is not coded by EPR as self-exclusion; </w:t>
      </w:r>
      <w:proofErr w:type="gramStart"/>
      <w:r w:rsidR="006713F7">
        <w:rPr>
          <w:rFonts w:cs="Times New Roman"/>
          <w:szCs w:val="22"/>
        </w:rPr>
        <w:t>however</w:t>
      </w:r>
      <w:proofErr w:type="gramEnd"/>
      <w:r w:rsidR="006713F7">
        <w:rPr>
          <w:rFonts w:cs="Times New Roman"/>
          <w:szCs w:val="22"/>
        </w:rPr>
        <w:t xml:space="preserve"> control of the territory of Anjouan was total and not recognized by the central Comorian government or the international community despite doubts about the motive of the independence declaration (Dobler, 2019: 165; Minahan, 2016: 29; Danver, 2015: 598). </w:t>
      </w:r>
      <w:r w:rsidR="006859E1">
        <w:rPr>
          <w:rFonts w:cs="Times New Roman"/>
          <w:szCs w:val="22"/>
        </w:rPr>
        <w:t>[</w:t>
      </w:r>
      <w:r w:rsidR="00E438AE">
        <w:rPr>
          <w:rFonts w:cs="Times New Roman"/>
          <w:szCs w:val="22"/>
        </w:rPr>
        <w:t xml:space="preserve">2008: </w:t>
      </w:r>
      <w:r w:rsidR="006713F7">
        <w:rPr>
          <w:rFonts w:cs="Times New Roman"/>
          <w:szCs w:val="22"/>
        </w:rPr>
        <w:t>d</w:t>
      </w:r>
      <w:r w:rsidR="00E438AE">
        <w:rPr>
          <w:rFonts w:cs="Times New Roman"/>
          <w:szCs w:val="22"/>
        </w:rPr>
        <w:t xml:space="preserve">e </w:t>
      </w:r>
      <w:r w:rsidR="006713F7">
        <w:rPr>
          <w:rFonts w:cs="Times New Roman"/>
          <w:szCs w:val="22"/>
        </w:rPr>
        <w:t>f</w:t>
      </w:r>
      <w:r w:rsidR="00E438AE">
        <w:rPr>
          <w:rFonts w:cs="Times New Roman"/>
          <w:szCs w:val="22"/>
        </w:rPr>
        <w:t xml:space="preserve">acto </w:t>
      </w:r>
      <w:r w:rsidR="006713F7">
        <w:rPr>
          <w:rFonts w:cs="Times New Roman"/>
          <w:szCs w:val="22"/>
        </w:rPr>
        <w:t>i</w:t>
      </w:r>
      <w:r w:rsidR="00E438AE">
        <w:rPr>
          <w:rFonts w:cs="Times New Roman"/>
          <w:szCs w:val="22"/>
        </w:rPr>
        <w:t>ndependence</w:t>
      </w:r>
      <w:r w:rsidR="006859E1">
        <w:rPr>
          <w:rFonts w:cs="Times New Roman"/>
          <w:szCs w:val="22"/>
        </w:rPr>
        <w:t>]</w:t>
      </w:r>
    </w:p>
    <w:p w14:paraId="3554CFDD" w14:textId="3989E57C" w:rsidR="007D31AA" w:rsidRDefault="007D31AA" w:rsidP="00794F7B">
      <w:pPr>
        <w:rPr>
          <w:rFonts w:cs="Times New Roman"/>
          <w:bCs/>
          <w:szCs w:val="22"/>
        </w:rPr>
      </w:pPr>
    </w:p>
    <w:p w14:paraId="7A359E16" w14:textId="77777777" w:rsidR="006713F7" w:rsidRPr="006F657B" w:rsidRDefault="006713F7"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4E997663" w14:textId="144C1363" w:rsidR="004D2D8E" w:rsidRDefault="000F7508" w:rsidP="00EC6314">
      <w:pPr>
        <w:pStyle w:val="ListParagraph"/>
        <w:numPr>
          <w:ilvl w:val="0"/>
          <w:numId w:val="11"/>
        </w:numPr>
        <w:rPr>
          <w:rFonts w:cs="Times New Roman"/>
          <w:szCs w:val="22"/>
        </w:rPr>
      </w:pPr>
      <w:r>
        <w:rPr>
          <w:rFonts w:cs="Times New Roman"/>
          <w:szCs w:val="22"/>
        </w:rPr>
        <w:t>[1997</w:t>
      </w:r>
      <w:r w:rsidR="00E36227">
        <w:rPr>
          <w:rFonts w:cs="Times New Roman"/>
          <w:szCs w:val="22"/>
        </w:rPr>
        <w:t xml:space="preserve">: </w:t>
      </w:r>
      <w:r w:rsidR="006713F7">
        <w:rPr>
          <w:rFonts w:cs="Times New Roman"/>
          <w:szCs w:val="22"/>
        </w:rPr>
        <w:t>e</w:t>
      </w:r>
      <w:r w:rsidR="00E36227">
        <w:rPr>
          <w:rFonts w:cs="Times New Roman"/>
          <w:szCs w:val="22"/>
        </w:rPr>
        <w:t xml:space="preserve">stablishment of </w:t>
      </w:r>
      <w:r w:rsidR="006713F7">
        <w:rPr>
          <w:rFonts w:cs="Times New Roman"/>
          <w:szCs w:val="22"/>
        </w:rPr>
        <w:t>d</w:t>
      </w:r>
      <w:r w:rsidR="00E36227">
        <w:rPr>
          <w:rFonts w:cs="Times New Roman"/>
          <w:szCs w:val="22"/>
        </w:rPr>
        <w:t xml:space="preserve">e </w:t>
      </w:r>
      <w:r w:rsidR="006713F7">
        <w:rPr>
          <w:rFonts w:cs="Times New Roman"/>
          <w:szCs w:val="22"/>
        </w:rPr>
        <w:t>f</w:t>
      </w:r>
      <w:r w:rsidR="00E36227">
        <w:rPr>
          <w:rFonts w:cs="Times New Roman"/>
          <w:szCs w:val="22"/>
        </w:rPr>
        <w:t xml:space="preserve">acto </w:t>
      </w:r>
      <w:r w:rsidR="006713F7">
        <w:rPr>
          <w:rFonts w:cs="Times New Roman"/>
          <w:szCs w:val="22"/>
        </w:rPr>
        <w:t>i</w:t>
      </w:r>
      <w:r w:rsidR="00E36227">
        <w:rPr>
          <w:rFonts w:cs="Times New Roman"/>
          <w:szCs w:val="22"/>
        </w:rPr>
        <w:t>ndependence]</w:t>
      </w:r>
    </w:p>
    <w:p w14:paraId="6AE51F12" w14:textId="5DC31D59" w:rsidR="00E36227" w:rsidRPr="00430796" w:rsidRDefault="009463A9" w:rsidP="00EC6314">
      <w:pPr>
        <w:pStyle w:val="ListParagraph"/>
        <w:numPr>
          <w:ilvl w:val="0"/>
          <w:numId w:val="11"/>
        </w:numPr>
        <w:rPr>
          <w:rFonts w:cs="Times New Roman"/>
          <w:szCs w:val="22"/>
        </w:rPr>
      </w:pPr>
      <w:r w:rsidRPr="00430796">
        <w:rPr>
          <w:rFonts w:cs="Times New Roman"/>
          <w:szCs w:val="22"/>
        </w:rPr>
        <w:t xml:space="preserve">[2001: </w:t>
      </w:r>
      <w:r w:rsidR="006713F7" w:rsidRPr="00430796">
        <w:rPr>
          <w:rFonts w:cs="Times New Roman"/>
          <w:szCs w:val="22"/>
        </w:rPr>
        <w:t>r</w:t>
      </w:r>
      <w:r w:rsidRPr="00430796">
        <w:rPr>
          <w:rFonts w:cs="Times New Roman"/>
          <w:szCs w:val="22"/>
        </w:rPr>
        <w:t xml:space="preserve">evocation of </w:t>
      </w:r>
      <w:r w:rsidR="006713F7" w:rsidRPr="00430796">
        <w:rPr>
          <w:rFonts w:cs="Times New Roman"/>
          <w:szCs w:val="22"/>
        </w:rPr>
        <w:t>d</w:t>
      </w:r>
      <w:r w:rsidRPr="00430796">
        <w:rPr>
          <w:rFonts w:cs="Times New Roman"/>
          <w:szCs w:val="22"/>
        </w:rPr>
        <w:t xml:space="preserve">e </w:t>
      </w:r>
      <w:r w:rsidR="006713F7" w:rsidRPr="00430796">
        <w:rPr>
          <w:rFonts w:cs="Times New Roman"/>
          <w:szCs w:val="22"/>
        </w:rPr>
        <w:t>f</w:t>
      </w:r>
      <w:r w:rsidRPr="00430796">
        <w:rPr>
          <w:rFonts w:cs="Times New Roman"/>
          <w:szCs w:val="22"/>
        </w:rPr>
        <w:t xml:space="preserve">acto </w:t>
      </w:r>
      <w:r w:rsidR="006713F7" w:rsidRPr="00430796">
        <w:rPr>
          <w:rFonts w:cs="Times New Roman"/>
          <w:szCs w:val="22"/>
        </w:rPr>
        <w:t>i</w:t>
      </w:r>
      <w:r w:rsidRPr="00430796">
        <w:rPr>
          <w:rFonts w:cs="Times New Roman"/>
          <w:szCs w:val="22"/>
        </w:rPr>
        <w:t>ndependence</w:t>
      </w:r>
      <w:r w:rsidR="001F7A6A" w:rsidRPr="00430796">
        <w:rPr>
          <w:rFonts w:cs="Times New Roman"/>
          <w:szCs w:val="22"/>
        </w:rPr>
        <w:t>]</w:t>
      </w:r>
    </w:p>
    <w:p w14:paraId="308981C2" w14:textId="2149BF8B" w:rsidR="00F5648F" w:rsidRPr="00430796" w:rsidRDefault="00F5648F" w:rsidP="00EC6314">
      <w:pPr>
        <w:pStyle w:val="ListParagraph"/>
        <w:numPr>
          <w:ilvl w:val="0"/>
          <w:numId w:val="11"/>
        </w:numPr>
        <w:rPr>
          <w:rFonts w:cs="Times New Roman"/>
          <w:szCs w:val="22"/>
        </w:rPr>
      </w:pPr>
      <w:r w:rsidRPr="00430796">
        <w:rPr>
          <w:rFonts w:cs="Times New Roman"/>
          <w:szCs w:val="22"/>
        </w:rPr>
        <w:t>[</w:t>
      </w:r>
      <w:r w:rsidR="00EE0C5A" w:rsidRPr="00430796">
        <w:rPr>
          <w:rFonts w:cs="Times New Roman"/>
          <w:szCs w:val="22"/>
        </w:rPr>
        <w:t xml:space="preserve">2001: </w:t>
      </w:r>
      <w:r w:rsidR="006713F7" w:rsidRPr="00430796">
        <w:rPr>
          <w:rFonts w:cs="Times New Roman"/>
          <w:szCs w:val="22"/>
        </w:rPr>
        <w:t>e</w:t>
      </w:r>
      <w:r w:rsidR="00EE0C5A" w:rsidRPr="00430796">
        <w:rPr>
          <w:rFonts w:cs="Times New Roman"/>
          <w:szCs w:val="22"/>
        </w:rPr>
        <w:t xml:space="preserve">stablishment of </w:t>
      </w:r>
      <w:r w:rsidR="006713F7" w:rsidRPr="00430796">
        <w:rPr>
          <w:rFonts w:cs="Times New Roman"/>
          <w:szCs w:val="22"/>
        </w:rPr>
        <w:t>r</w:t>
      </w:r>
      <w:r w:rsidR="00EE0C5A" w:rsidRPr="00430796">
        <w:rPr>
          <w:rFonts w:cs="Times New Roman"/>
          <w:szCs w:val="22"/>
        </w:rPr>
        <w:t xml:space="preserve">egional </w:t>
      </w:r>
      <w:r w:rsidR="006713F7" w:rsidRPr="00430796">
        <w:rPr>
          <w:rFonts w:cs="Times New Roman"/>
          <w:szCs w:val="22"/>
        </w:rPr>
        <w:t>a</w:t>
      </w:r>
      <w:r w:rsidR="00EE0C5A" w:rsidRPr="00430796">
        <w:rPr>
          <w:rFonts w:cs="Times New Roman"/>
          <w:szCs w:val="22"/>
        </w:rPr>
        <w:t>utonomy]</w:t>
      </w:r>
    </w:p>
    <w:p w14:paraId="46E2D485" w14:textId="2545F3AA" w:rsidR="009463A9" w:rsidRPr="00430796" w:rsidRDefault="009463A9" w:rsidP="00EC6314">
      <w:pPr>
        <w:pStyle w:val="ListParagraph"/>
        <w:numPr>
          <w:ilvl w:val="0"/>
          <w:numId w:val="11"/>
        </w:numPr>
        <w:rPr>
          <w:rFonts w:cs="Times New Roman"/>
          <w:szCs w:val="22"/>
        </w:rPr>
      </w:pPr>
      <w:r w:rsidRPr="00430796">
        <w:rPr>
          <w:rFonts w:cs="Times New Roman"/>
          <w:szCs w:val="22"/>
        </w:rPr>
        <w:t xml:space="preserve">[2007: </w:t>
      </w:r>
      <w:r w:rsidR="006713F7" w:rsidRPr="00430796">
        <w:rPr>
          <w:rFonts w:cs="Times New Roman"/>
          <w:szCs w:val="22"/>
        </w:rPr>
        <w:t>e</w:t>
      </w:r>
      <w:r w:rsidRPr="00430796">
        <w:rPr>
          <w:rFonts w:cs="Times New Roman"/>
          <w:szCs w:val="22"/>
        </w:rPr>
        <w:t xml:space="preserve">stablishment of </w:t>
      </w:r>
      <w:r w:rsidR="006713F7" w:rsidRPr="00430796">
        <w:rPr>
          <w:rFonts w:cs="Times New Roman"/>
          <w:szCs w:val="22"/>
        </w:rPr>
        <w:t>d</w:t>
      </w:r>
      <w:r w:rsidRPr="00430796">
        <w:rPr>
          <w:rFonts w:cs="Times New Roman"/>
          <w:szCs w:val="22"/>
        </w:rPr>
        <w:t xml:space="preserve">e </w:t>
      </w:r>
      <w:r w:rsidR="006713F7" w:rsidRPr="00430796">
        <w:rPr>
          <w:rFonts w:cs="Times New Roman"/>
          <w:szCs w:val="22"/>
        </w:rPr>
        <w:t>f</w:t>
      </w:r>
      <w:r w:rsidRPr="00430796">
        <w:rPr>
          <w:rFonts w:cs="Times New Roman"/>
          <w:szCs w:val="22"/>
        </w:rPr>
        <w:t>ac</w:t>
      </w:r>
      <w:r w:rsidR="00A30717" w:rsidRPr="00430796">
        <w:rPr>
          <w:rFonts w:cs="Times New Roman"/>
          <w:szCs w:val="22"/>
        </w:rPr>
        <w:t>t</w:t>
      </w:r>
      <w:r w:rsidRPr="00430796">
        <w:rPr>
          <w:rFonts w:cs="Times New Roman"/>
          <w:szCs w:val="22"/>
        </w:rPr>
        <w:t xml:space="preserve">o </w:t>
      </w:r>
      <w:r w:rsidR="006713F7" w:rsidRPr="00430796">
        <w:rPr>
          <w:rFonts w:cs="Times New Roman"/>
          <w:szCs w:val="22"/>
        </w:rPr>
        <w:t>i</w:t>
      </w:r>
      <w:r w:rsidRPr="00430796">
        <w:rPr>
          <w:rFonts w:cs="Times New Roman"/>
          <w:szCs w:val="22"/>
        </w:rPr>
        <w:t>ndependence]</w:t>
      </w:r>
    </w:p>
    <w:p w14:paraId="3AC4B116" w14:textId="0B507C74" w:rsidR="001E1524" w:rsidRPr="006B25BB" w:rsidRDefault="00B94E18" w:rsidP="00E36227">
      <w:pPr>
        <w:pStyle w:val="ListParagraph"/>
        <w:numPr>
          <w:ilvl w:val="0"/>
          <w:numId w:val="11"/>
        </w:numPr>
        <w:rPr>
          <w:rFonts w:cs="Times New Roman"/>
          <w:szCs w:val="22"/>
        </w:rPr>
      </w:pPr>
      <w:r w:rsidRPr="00430796">
        <w:rPr>
          <w:rFonts w:cs="Times New Roman"/>
          <w:szCs w:val="22"/>
        </w:rPr>
        <w:t xml:space="preserve">[2008: </w:t>
      </w:r>
      <w:r w:rsidR="006713F7" w:rsidRPr="00430796">
        <w:rPr>
          <w:rFonts w:cs="Times New Roman"/>
          <w:szCs w:val="22"/>
        </w:rPr>
        <w:t>r</w:t>
      </w:r>
      <w:r w:rsidRPr="00430796">
        <w:rPr>
          <w:rFonts w:cs="Times New Roman"/>
          <w:szCs w:val="22"/>
        </w:rPr>
        <w:t xml:space="preserve">evocation of </w:t>
      </w:r>
      <w:r w:rsidR="006713F7" w:rsidRPr="00430796">
        <w:rPr>
          <w:rFonts w:cs="Times New Roman"/>
          <w:szCs w:val="22"/>
        </w:rPr>
        <w:t>d</w:t>
      </w:r>
      <w:r w:rsidRPr="00430796">
        <w:rPr>
          <w:rFonts w:cs="Times New Roman"/>
          <w:szCs w:val="22"/>
        </w:rPr>
        <w:t xml:space="preserve">e </w:t>
      </w:r>
      <w:r w:rsidR="006713F7" w:rsidRPr="00430796">
        <w:rPr>
          <w:rFonts w:cs="Times New Roman"/>
          <w:szCs w:val="22"/>
        </w:rPr>
        <w:t>f</w:t>
      </w:r>
      <w:r w:rsidRPr="00430796">
        <w:rPr>
          <w:rFonts w:cs="Times New Roman"/>
          <w:szCs w:val="22"/>
        </w:rPr>
        <w:t xml:space="preserve">acto </w:t>
      </w:r>
      <w:r w:rsidR="006713F7" w:rsidRPr="00430796">
        <w:rPr>
          <w:rFonts w:cs="Times New Roman"/>
          <w:szCs w:val="22"/>
        </w:rPr>
        <w:t>i</w:t>
      </w:r>
      <w:r w:rsidRPr="00430796">
        <w:rPr>
          <w:rFonts w:cs="Times New Roman"/>
          <w:szCs w:val="22"/>
        </w:rPr>
        <w:t>ndependence]</w:t>
      </w:r>
    </w:p>
    <w:p w14:paraId="0F62216F" w14:textId="77777777" w:rsidR="00B73A8F" w:rsidRPr="006F657B" w:rsidRDefault="00B73A8F" w:rsidP="00794F7B">
      <w:pPr>
        <w:rPr>
          <w:rFonts w:cs="Times New Roman"/>
          <w:bCs/>
          <w:szCs w:val="22"/>
        </w:rPr>
      </w:pPr>
    </w:p>
    <w:p w14:paraId="30D7D8BC" w14:textId="77777777" w:rsidR="00B02D45" w:rsidRDefault="00B02D45" w:rsidP="00794F7B">
      <w:pPr>
        <w:rPr>
          <w:rFonts w:cs="Times New Roman"/>
          <w:b/>
          <w:szCs w:val="22"/>
        </w:rPr>
      </w:pPr>
    </w:p>
    <w:p w14:paraId="349AD86C" w14:textId="77777777" w:rsidR="00346B9C" w:rsidRPr="00D251DF" w:rsidRDefault="00346B9C" w:rsidP="00346B9C">
      <w:pPr>
        <w:ind w:left="709" w:hanging="709"/>
        <w:rPr>
          <w:rFonts w:cs="Times New Roman"/>
          <w:b/>
        </w:rPr>
      </w:pPr>
      <w:r w:rsidRPr="00D251DF">
        <w:rPr>
          <w:rFonts w:cs="Times New Roman"/>
          <w:b/>
        </w:rPr>
        <w:t>EPR2SDM</w:t>
      </w:r>
    </w:p>
    <w:p w14:paraId="336D70E4" w14:textId="77777777" w:rsidR="00346B9C" w:rsidRPr="00D251DF" w:rsidRDefault="00346B9C" w:rsidP="00346B9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46B9C" w:rsidRPr="00D251DF" w14:paraId="626CED2C" w14:textId="77777777" w:rsidTr="004E7A55">
        <w:trPr>
          <w:trHeight w:val="284"/>
        </w:trPr>
        <w:tc>
          <w:tcPr>
            <w:tcW w:w="4787" w:type="dxa"/>
            <w:vAlign w:val="center"/>
          </w:tcPr>
          <w:p w14:paraId="0890A383" w14:textId="77777777" w:rsidR="00346B9C" w:rsidRPr="00D251DF" w:rsidRDefault="00346B9C" w:rsidP="004E7A55">
            <w:pPr>
              <w:rPr>
                <w:i/>
              </w:rPr>
            </w:pPr>
            <w:r w:rsidRPr="00D251DF">
              <w:rPr>
                <w:i/>
              </w:rPr>
              <w:t>Movement</w:t>
            </w:r>
          </w:p>
        </w:tc>
        <w:tc>
          <w:tcPr>
            <w:tcW w:w="4783" w:type="dxa"/>
            <w:vAlign w:val="center"/>
          </w:tcPr>
          <w:p w14:paraId="2FDD9369" w14:textId="77777777" w:rsidR="00346B9C" w:rsidRPr="00D251DF" w:rsidRDefault="00346B9C" w:rsidP="004E7A55">
            <w:proofErr w:type="spellStart"/>
            <w:r>
              <w:t>Anjouanese</w:t>
            </w:r>
            <w:proofErr w:type="spellEnd"/>
          </w:p>
        </w:tc>
      </w:tr>
      <w:tr w:rsidR="00346B9C" w:rsidRPr="00D251DF" w14:paraId="03C0F1BE" w14:textId="77777777" w:rsidTr="004E7A55">
        <w:trPr>
          <w:trHeight w:val="284"/>
        </w:trPr>
        <w:tc>
          <w:tcPr>
            <w:tcW w:w="4787" w:type="dxa"/>
            <w:vAlign w:val="center"/>
          </w:tcPr>
          <w:p w14:paraId="07D39C83" w14:textId="77777777" w:rsidR="00346B9C" w:rsidRPr="00D251DF" w:rsidRDefault="00346B9C" w:rsidP="004E7A55">
            <w:pPr>
              <w:rPr>
                <w:i/>
              </w:rPr>
            </w:pPr>
            <w:r w:rsidRPr="00D251DF">
              <w:rPr>
                <w:i/>
              </w:rPr>
              <w:t>Scenario</w:t>
            </w:r>
          </w:p>
        </w:tc>
        <w:tc>
          <w:tcPr>
            <w:tcW w:w="4783" w:type="dxa"/>
            <w:vAlign w:val="center"/>
          </w:tcPr>
          <w:p w14:paraId="5C27F3CD" w14:textId="77777777" w:rsidR="00346B9C" w:rsidRPr="00D251DF" w:rsidRDefault="00346B9C" w:rsidP="004E7A55">
            <w:r>
              <w:t>1:1</w:t>
            </w:r>
          </w:p>
        </w:tc>
      </w:tr>
      <w:tr w:rsidR="00346B9C" w:rsidRPr="00D251DF" w14:paraId="22D61C44" w14:textId="77777777" w:rsidTr="004E7A55">
        <w:trPr>
          <w:trHeight w:val="284"/>
        </w:trPr>
        <w:tc>
          <w:tcPr>
            <w:tcW w:w="4787" w:type="dxa"/>
            <w:vAlign w:val="center"/>
          </w:tcPr>
          <w:p w14:paraId="1C06B994" w14:textId="77777777" w:rsidR="00346B9C" w:rsidRPr="00D251DF" w:rsidRDefault="00346B9C" w:rsidP="004E7A55">
            <w:pPr>
              <w:rPr>
                <w:i/>
              </w:rPr>
            </w:pPr>
            <w:r w:rsidRPr="00D251DF">
              <w:rPr>
                <w:i/>
              </w:rPr>
              <w:t>EPR group(s)</w:t>
            </w:r>
          </w:p>
        </w:tc>
        <w:tc>
          <w:tcPr>
            <w:tcW w:w="4783" w:type="dxa"/>
            <w:vAlign w:val="center"/>
          </w:tcPr>
          <w:p w14:paraId="490A150B" w14:textId="77777777" w:rsidR="00346B9C" w:rsidRPr="00D251DF" w:rsidRDefault="00346B9C" w:rsidP="004E7A55">
            <w:proofErr w:type="spellStart"/>
            <w:r>
              <w:t>Nzwani</w:t>
            </w:r>
            <w:proofErr w:type="spellEnd"/>
            <w:r>
              <w:t xml:space="preserve"> Comorans</w:t>
            </w:r>
          </w:p>
        </w:tc>
      </w:tr>
      <w:tr w:rsidR="00346B9C" w:rsidRPr="00D251DF" w14:paraId="1D35F36A" w14:textId="77777777" w:rsidTr="004E7A55">
        <w:trPr>
          <w:trHeight w:val="284"/>
        </w:trPr>
        <w:tc>
          <w:tcPr>
            <w:tcW w:w="4787" w:type="dxa"/>
            <w:vAlign w:val="center"/>
          </w:tcPr>
          <w:p w14:paraId="0B072B4E" w14:textId="77777777" w:rsidR="00346B9C" w:rsidRPr="00D251DF" w:rsidRDefault="00346B9C" w:rsidP="004E7A55">
            <w:pPr>
              <w:rPr>
                <w:i/>
              </w:rPr>
            </w:pPr>
            <w:proofErr w:type="spellStart"/>
            <w:r>
              <w:rPr>
                <w:i/>
              </w:rPr>
              <w:t>Gwgroupid</w:t>
            </w:r>
            <w:proofErr w:type="spellEnd"/>
            <w:r>
              <w:rPr>
                <w:i/>
              </w:rPr>
              <w:t>(s)</w:t>
            </w:r>
          </w:p>
        </w:tc>
        <w:tc>
          <w:tcPr>
            <w:tcW w:w="4783" w:type="dxa"/>
            <w:vAlign w:val="center"/>
          </w:tcPr>
          <w:p w14:paraId="2D151791" w14:textId="77777777" w:rsidR="00346B9C" w:rsidRPr="00457513" w:rsidRDefault="00346B9C" w:rsidP="004E7A55">
            <w:r w:rsidRPr="009B50C2">
              <w:t>58101000</w:t>
            </w:r>
          </w:p>
        </w:tc>
      </w:tr>
    </w:tbl>
    <w:p w14:paraId="71C8E769" w14:textId="50A653B9"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35339215" w14:textId="5FA9ACF2" w:rsidR="00403CC9" w:rsidRPr="00430796" w:rsidRDefault="00E56242" w:rsidP="006866BB">
      <w:pPr>
        <w:pStyle w:val="ListParagraph"/>
        <w:numPr>
          <w:ilvl w:val="0"/>
          <w:numId w:val="3"/>
        </w:numPr>
        <w:rPr>
          <w:rFonts w:cs="Times New Roman"/>
          <w:bCs/>
          <w:szCs w:val="22"/>
        </w:rPr>
      </w:pPr>
      <w:r w:rsidRPr="00430796">
        <w:rPr>
          <w:rFonts w:cs="Times New Roman"/>
          <w:bCs/>
          <w:szCs w:val="22"/>
        </w:rPr>
        <w:t>We adopt EPR central state power access codes</w:t>
      </w:r>
      <w:r w:rsidR="001F7A6A" w:rsidRPr="00430796">
        <w:rPr>
          <w:rFonts w:cs="Times New Roman"/>
          <w:bCs/>
          <w:szCs w:val="22"/>
        </w:rPr>
        <w:t xml:space="preserve">, with the exception that in line with our general approach, we code the </w:t>
      </w:r>
      <w:proofErr w:type="spellStart"/>
      <w:r w:rsidR="001F7A6A" w:rsidRPr="00430796">
        <w:rPr>
          <w:rFonts w:cs="Times New Roman"/>
          <w:bCs/>
          <w:szCs w:val="22"/>
        </w:rPr>
        <w:t>Anjouanis</w:t>
      </w:r>
      <w:proofErr w:type="spellEnd"/>
      <w:r w:rsidR="001F7A6A" w:rsidRPr="00430796">
        <w:rPr>
          <w:rFonts w:cs="Times New Roman"/>
          <w:bCs/>
          <w:szCs w:val="22"/>
        </w:rPr>
        <w:t xml:space="preserve"> as powerless during periods when they were de facto independent. </w:t>
      </w:r>
      <w:r w:rsidR="007B265F" w:rsidRPr="00430796">
        <w:rPr>
          <w:rFonts w:cs="Times New Roman"/>
          <w:bCs/>
          <w:szCs w:val="22"/>
        </w:rPr>
        <w:t>[1996-1997: junior partner; 1998-2001: powerless; 2002</w:t>
      </w:r>
      <w:r w:rsidR="00134E62">
        <w:rPr>
          <w:rFonts w:cs="Times New Roman"/>
          <w:bCs/>
          <w:szCs w:val="22"/>
        </w:rPr>
        <w:t>-2007</w:t>
      </w:r>
      <w:r w:rsidR="007B265F" w:rsidRPr="00430796">
        <w:rPr>
          <w:rFonts w:cs="Times New Roman"/>
          <w:bCs/>
          <w:szCs w:val="22"/>
        </w:rPr>
        <w:t>: senior partner</w:t>
      </w:r>
      <w:r w:rsidR="00134E62">
        <w:rPr>
          <w:rFonts w:cs="Times New Roman"/>
          <w:bCs/>
          <w:szCs w:val="22"/>
        </w:rPr>
        <w:t>; 2008: powerless; 2009-2015: senior partner</w:t>
      </w:r>
      <w:r w:rsidR="007B265F" w:rsidRPr="00430796">
        <w:rPr>
          <w:rFonts w:cs="Times New Roman"/>
          <w:bCs/>
          <w:szCs w:val="22"/>
        </w:rPr>
        <w:t>]</w:t>
      </w:r>
    </w:p>
    <w:p w14:paraId="6627975E" w14:textId="7C9647FA" w:rsidR="00EC6314" w:rsidRDefault="00EC6314" w:rsidP="00367333">
      <w:pPr>
        <w:ind w:left="709" w:hanging="709"/>
        <w:rPr>
          <w:rFonts w:cs="Times New Roman"/>
          <w:b/>
          <w:szCs w:val="22"/>
        </w:rPr>
      </w:pPr>
    </w:p>
    <w:p w14:paraId="2C544492" w14:textId="77777777" w:rsidR="00430796" w:rsidRDefault="00430796" w:rsidP="00367333">
      <w:pPr>
        <w:ind w:left="709" w:hanging="709"/>
        <w:rPr>
          <w:rFonts w:cs="Times New Roman"/>
          <w:b/>
          <w:szCs w:val="22"/>
        </w:rPr>
      </w:pPr>
    </w:p>
    <w:p w14:paraId="14F83F2E" w14:textId="5F1FE881"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55B78C53" w:rsidR="00C524D6" w:rsidRDefault="00E56242" w:rsidP="006866BB">
      <w:pPr>
        <w:pStyle w:val="ListParagraph"/>
        <w:numPr>
          <w:ilvl w:val="0"/>
          <w:numId w:val="3"/>
        </w:numPr>
        <w:rPr>
          <w:rFonts w:cs="Times New Roman"/>
        </w:rPr>
      </w:pPr>
      <w:r>
        <w:rPr>
          <w:rFonts w:cs="Times New Roman"/>
        </w:rPr>
        <w:t>We adopt the relative group size from EPR.</w:t>
      </w:r>
      <w:r w:rsidR="00CC05C5">
        <w:rPr>
          <w:rFonts w:cs="Times New Roman"/>
        </w:rPr>
        <w:t xml:space="preserve"> [</w:t>
      </w:r>
      <w:r w:rsidR="00CC05C5" w:rsidRPr="00CC05C5">
        <w:rPr>
          <w:rFonts w:cs="Times New Roman"/>
        </w:rPr>
        <w:t>0.443</w:t>
      </w:r>
      <w:r w:rsidR="00CC05C5">
        <w:rPr>
          <w:rFonts w:cs="Times New Roman"/>
        </w:rPr>
        <w:t>]</w:t>
      </w:r>
    </w:p>
    <w:p w14:paraId="3E8B5F7D" w14:textId="77777777" w:rsidR="00E56242" w:rsidRPr="00E56242" w:rsidRDefault="00E56242" w:rsidP="00E56242">
      <w:pPr>
        <w:rPr>
          <w:rFonts w:cs="Times New Roman"/>
        </w:rPr>
      </w:pPr>
    </w:p>
    <w:p w14:paraId="13445279" w14:textId="77777777" w:rsidR="00403CC9" w:rsidRDefault="00403CC9" w:rsidP="00C524D6">
      <w:pPr>
        <w:rPr>
          <w:rFonts w:cs="Times New Roman"/>
        </w:rPr>
      </w:pPr>
    </w:p>
    <w:p w14:paraId="09BEED82" w14:textId="37D76D88"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4691C43" w:rsidR="00B412DF" w:rsidRPr="00E56242" w:rsidRDefault="000A6E59" w:rsidP="006866BB">
      <w:pPr>
        <w:pStyle w:val="ListParagraph"/>
        <w:numPr>
          <w:ilvl w:val="0"/>
          <w:numId w:val="3"/>
        </w:numPr>
        <w:rPr>
          <w:rFonts w:cs="Times New Roman"/>
        </w:rPr>
      </w:pPr>
      <w:r>
        <w:rPr>
          <w:rFonts w:cs="Times New Roman"/>
        </w:rPr>
        <w:t xml:space="preserve">Minahan (2002: 124) suggests that &gt;50% of </w:t>
      </w:r>
      <w:proofErr w:type="spellStart"/>
      <w:r>
        <w:rPr>
          <w:rFonts w:cs="Times New Roman"/>
        </w:rPr>
        <w:t>Anjouanese</w:t>
      </w:r>
      <w:proofErr w:type="spellEnd"/>
      <w:r>
        <w:rPr>
          <w:rFonts w:cs="Times New Roman"/>
        </w:rPr>
        <w:t xml:space="preserve"> live in on Anjouan and that they make up 84% of the local population there. [regional concentration]</w:t>
      </w:r>
    </w:p>
    <w:p w14:paraId="46992874" w14:textId="73B8184D" w:rsidR="00403CC9" w:rsidRDefault="00403CC9" w:rsidP="00B412DF">
      <w:pPr>
        <w:rPr>
          <w:rFonts w:cs="Times New Roman"/>
        </w:rPr>
      </w:pPr>
    </w:p>
    <w:p w14:paraId="78893343" w14:textId="77777777" w:rsidR="00E56242" w:rsidRDefault="00E56242"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01CA1D62" w:rsidR="00B412DF" w:rsidRDefault="00F11417" w:rsidP="006866BB">
      <w:pPr>
        <w:pStyle w:val="ListParagraph"/>
        <w:numPr>
          <w:ilvl w:val="0"/>
          <w:numId w:val="3"/>
        </w:numPr>
        <w:spacing w:after="60"/>
        <w:rPr>
          <w:rFonts w:cs="Times New Roman"/>
          <w:bCs/>
          <w:szCs w:val="22"/>
        </w:rPr>
      </w:pPr>
      <w:r>
        <w:rPr>
          <w:rFonts w:cs="Times New Roman"/>
          <w:bCs/>
          <w:szCs w:val="22"/>
        </w:rPr>
        <w:t>We found no evidence for ethnic kin.</w:t>
      </w:r>
      <w:r w:rsidR="00134E62">
        <w:rPr>
          <w:rFonts w:cs="Times New Roman"/>
          <w:bCs/>
          <w:szCs w:val="22"/>
        </w:rPr>
        <w:t xml:space="preserve"> [no kin]</w:t>
      </w:r>
    </w:p>
    <w:bookmarkEnd w:id="0"/>
    <w:p w14:paraId="33ADB11B" w14:textId="77777777" w:rsidR="00B02D45" w:rsidRDefault="00B02D45" w:rsidP="00794F7B">
      <w:pPr>
        <w:spacing w:after="60"/>
        <w:ind w:left="709" w:hanging="709"/>
        <w:rPr>
          <w:rFonts w:cs="Times New Roman"/>
          <w:b/>
          <w:szCs w:val="22"/>
        </w:rPr>
      </w:pPr>
    </w:p>
    <w:p w14:paraId="4D90BBCA" w14:textId="77777777" w:rsidR="00B02D45" w:rsidRDefault="00B02D45" w:rsidP="00794F7B">
      <w:pPr>
        <w:spacing w:after="60"/>
        <w:ind w:left="709" w:hanging="709"/>
        <w:rPr>
          <w:rFonts w:cs="Times New Roman"/>
          <w:b/>
          <w:szCs w:val="22"/>
        </w:rPr>
      </w:pPr>
    </w:p>
    <w:p w14:paraId="5ABE3FB3" w14:textId="29702038"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23AF487" w14:textId="77777777" w:rsidR="00DF50B6" w:rsidRDefault="00DF50B6" w:rsidP="00B02D45">
      <w:pPr>
        <w:spacing w:after="60"/>
        <w:ind w:left="709" w:hanging="709"/>
        <w:rPr>
          <w:rFonts w:cs="Times New Roman"/>
          <w:szCs w:val="22"/>
        </w:rPr>
      </w:pPr>
      <w:r>
        <w:rPr>
          <w:rFonts w:cs="Times New Roman"/>
          <w:szCs w:val="22"/>
        </w:rPr>
        <w:t xml:space="preserve">AllAfrica (2000) Comoros: Comorian Government Lifts Sanctions Against Anjouan (Online). Available at: </w:t>
      </w:r>
      <w:hyperlink r:id="rId9" w:history="1">
        <w:r w:rsidRPr="008E7868">
          <w:rPr>
            <w:rStyle w:val="Hyperlink"/>
            <w:rFonts w:cs="Times New Roman"/>
            <w:szCs w:val="22"/>
          </w:rPr>
          <w:t>https://allafrica.com/stories/200008310295.html</w:t>
        </w:r>
      </w:hyperlink>
      <w:r>
        <w:rPr>
          <w:rFonts w:cs="Times New Roman"/>
          <w:szCs w:val="22"/>
        </w:rPr>
        <w:t xml:space="preserve"> [Accessed: 29/11/2022]. </w:t>
      </w:r>
    </w:p>
    <w:p w14:paraId="2AC386C2" w14:textId="77777777" w:rsidR="00DF50B6" w:rsidRPr="00B02D45" w:rsidRDefault="00DF50B6" w:rsidP="00B02D45">
      <w:pPr>
        <w:spacing w:after="60"/>
        <w:ind w:left="709" w:hanging="709"/>
        <w:rPr>
          <w:rFonts w:cs="Times New Roman"/>
          <w:szCs w:val="22"/>
        </w:rPr>
      </w:pPr>
      <w:proofErr w:type="spellStart"/>
      <w:r w:rsidRPr="00B02D45">
        <w:rPr>
          <w:rFonts w:cs="Times New Roman"/>
          <w:szCs w:val="22"/>
        </w:rPr>
        <w:t>Cederman</w:t>
      </w:r>
      <w:proofErr w:type="spellEnd"/>
      <w:r w:rsidRPr="00B02D45">
        <w:rPr>
          <w:rFonts w:cs="Times New Roman"/>
          <w:szCs w:val="22"/>
        </w:rPr>
        <w:t xml:space="preserve">, Lars-Erik, Andreas Wimmer, and Brian Min (2010). “Why Do Ethnic Groups Rebel: New Data and Analysis.” </w:t>
      </w:r>
      <w:r w:rsidRPr="00B02D45">
        <w:rPr>
          <w:rFonts w:cs="Times New Roman"/>
          <w:i/>
          <w:iCs/>
          <w:szCs w:val="22"/>
        </w:rPr>
        <w:t>World Politics</w:t>
      </w:r>
      <w:r w:rsidRPr="00B02D45">
        <w:rPr>
          <w:rFonts w:cs="Times New Roman"/>
          <w:szCs w:val="22"/>
        </w:rPr>
        <w:t xml:space="preserve"> </w:t>
      </w:r>
      <w:r w:rsidRPr="00B02D45">
        <w:rPr>
          <w:rFonts w:cs="Times New Roman"/>
          <w:iCs/>
          <w:szCs w:val="22"/>
        </w:rPr>
        <w:t>62</w:t>
      </w:r>
      <w:r w:rsidRPr="00B02D45">
        <w:rPr>
          <w:rFonts w:cs="Times New Roman"/>
          <w:szCs w:val="22"/>
        </w:rPr>
        <w:t>(1): 87-119.</w:t>
      </w:r>
    </w:p>
    <w:p w14:paraId="2A157E4C" w14:textId="77777777" w:rsidR="00DF50B6" w:rsidRPr="00B02D45" w:rsidRDefault="00DF50B6" w:rsidP="00B02D45">
      <w:pPr>
        <w:spacing w:after="60"/>
        <w:ind w:left="709" w:hanging="709"/>
        <w:rPr>
          <w:rFonts w:eastAsia="Times"/>
          <w:iCs/>
          <w:szCs w:val="22"/>
        </w:rPr>
      </w:pPr>
      <w:r w:rsidRPr="00B02D45">
        <w:rPr>
          <w:rFonts w:eastAsia="Times"/>
          <w:iCs/>
          <w:szCs w:val="22"/>
        </w:rPr>
        <w:t xml:space="preserve">Danvar, S. (Ed.) (2015) </w:t>
      </w:r>
      <w:r w:rsidRPr="00B02D45">
        <w:rPr>
          <w:rFonts w:eastAsia="Times"/>
          <w:i/>
          <w:szCs w:val="22"/>
        </w:rPr>
        <w:t xml:space="preserve">Native Peoples of the World: An Encyclopedia of Groups, Cultures, and Contemporary Issues, Vol.  1-3. </w:t>
      </w:r>
      <w:r w:rsidRPr="00B02D45">
        <w:rPr>
          <w:rFonts w:eastAsia="Times"/>
          <w:iCs/>
          <w:szCs w:val="22"/>
        </w:rPr>
        <w:t xml:space="preserve">Oxford, Routledge. </w:t>
      </w:r>
    </w:p>
    <w:p w14:paraId="159AEE79" w14:textId="77777777" w:rsidR="00DF50B6" w:rsidRPr="00B02D45" w:rsidRDefault="00DF50B6" w:rsidP="00B02D45">
      <w:pPr>
        <w:widowControl w:val="0"/>
        <w:spacing w:after="60"/>
        <w:ind w:left="709" w:hanging="709"/>
        <w:rPr>
          <w:rFonts w:cs="Times New Roman"/>
          <w:szCs w:val="22"/>
        </w:rPr>
      </w:pPr>
      <w:r w:rsidRPr="00B02D45">
        <w:rPr>
          <w:rFonts w:cs="Times New Roman"/>
          <w:szCs w:val="22"/>
        </w:rPr>
        <w:t xml:space="preserve">Dobler, Gregor (2018). “Secessionism in Anjouan, Comoros. Internal Dynamics, External Decisions.” In: de Vries, Lotje, Pierre Englebert, and Mareike </w:t>
      </w:r>
      <w:proofErr w:type="spellStart"/>
      <w:r w:rsidRPr="00B02D45">
        <w:rPr>
          <w:rFonts w:cs="Times New Roman"/>
          <w:szCs w:val="22"/>
        </w:rPr>
        <w:t>Schomerus</w:t>
      </w:r>
      <w:proofErr w:type="spellEnd"/>
      <w:r w:rsidRPr="00B02D45">
        <w:rPr>
          <w:rFonts w:cs="Times New Roman"/>
          <w:szCs w:val="22"/>
        </w:rPr>
        <w:t xml:space="preserve"> (eds.), </w:t>
      </w:r>
      <w:r w:rsidRPr="00B02D45">
        <w:rPr>
          <w:rFonts w:cs="Times New Roman"/>
          <w:i/>
          <w:iCs/>
          <w:szCs w:val="22"/>
        </w:rPr>
        <w:t xml:space="preserve">Secessionism in African Politics: Aspiration, Grievance, Performance, Disenchantment. </w:t>
      </w:r>
      <w:r w:rsidRPr="00B02D45">
        <w:rPr>
          <w:rFonts w:cs="Times New Roman"/>
          <w:szCs w:val="22"/>
        </w:rPr>
        <w:t xml:space="preserve">Palgrave Macmillan, p. 151-178.  </w:t>
      </w:r>
    </w:p>
    <w:p w14:paraId="73BB48A8" w14:textId="77777777" w:rsidR="00DF50B6" w:rsidRPr="00B02D45" w:rsidRDefault="00DF50B6" w:rsidP="00B02D45">
      <w:pPr>
        <w:spacing w:after="60"/>
        <w:ind w:left="709" w:hanging="709"/>
        <w:rPr>
          <w:rFonts w:eastAsia="Times New Roman" w:cs="Times New Roman"/>
          <w:iCs/>
          <w:szCs w:val="22"/>
          <w:lang w:val="en-GB"/>
        </w:rPr>
      </w:pPr>
      <w:r w:rsidRPr="00B02D45">
        <w:rPr>
          <w:rFonts w:eastAsia="Times New Roman" w:cs="Times New Roman"/>
          <w:iCs/>
          <w:szCs w:val="22"/>
          <w:lang w:val="en-GB"/>
        </w:rPr>
        <w:t xml:space="preserve">Florea, A. (2014) De Facto States in International Politics (1945-2011): A New Data Set. </w:t>
      </w:r>
      <w:r w:rsidRPr="00B02D45">
        <w:rPr>
          <w:rFonts w:eastAsia="Times New Roman" w:cs="Times New Roman"/>
          <w:i/>
          <w:szCs w:val="22"/>
          <w:lang w:val="en-GB"/>
        </w:rPr>
        <w:t xml:space="preserve">International Interactions, </w:t>
      </w:r>
      <w:r w:rsidRPr="00B02D45">
        <w:rPr>
          <w:rFonts w:eastAsia="Times New Roman" w:cs="Times New Roman"/>
          <w:iCs/>
          <w:szCs w:val="22"/>
          <w:lang w:val="en-GB"/>
        </w:rPr>
        <w:t>40, (5), 788-811.</w:t>
      </w:r>
    </w:p>
    <w:p w14:paraId="72DF57C7" w14:textId="77777777" w:rsidR="00DF50B6" w:rsidRPr="00DD005F" w:rsidRDefault="00DF50B6" w:rsidP="00B02D45">
      <w:pPr>
        <w:pStyle w:val="NormalWeb"/>
        <w:spacing w:before="0" w:beforeAutospacing="0" w:after="60" w:afterAutospacing="0"/>
        <w:ind w:left="709" w:hanging="709"/>
        <w:rPr>
          <w:i/>
          <w:iCs/>
          <w:sz w:val="22"/>
          <w:szCs w:val="22"/>
        </w:rPr>
      </w:pPr>
      <w:r w:rsidRPr="00B02D45">
        <w:rPr>
          <w:sz w:val="22"/>
          <w:szCs w:val="22"/>
          <w:lang w:val="en-US"/>
        </w:rPr>
        <w:t xml:space="preserve">GADM (2019). Database of Global Administrative Boundaries, Version 3.6. </w:t>
      </w:r>
      <w:hyperlink r:id="rId10" w:history="1">
        <w:r w:rsidRPr="00DD005F">
          <w:rPr>
            <w:rStyle w:val="Hyperlink"/>
            <w:sz w:val="22"/>
            <w:szCs w:val="22"/>
          </w:rPr>
          <w:t>https://gadm.org/</w:t>
        </w:r>
      </w:hyperlink>
      <w:r w:rsidRPr="00DD005F">
        <w:rPr>
          <w:sz w:val="22"/>
          <w:szCs w:val="22"/>
        </w:rPr>
        <w:t xml:space="preserve"> [November 19, 2021].</w:t>
      </w:r>
    </w:p>
    <w:p w14:paraId="7D376C25" w14:textId="77777777" w:rsidR="00DF50B6" w:rsidRPr="00B02D45" w:rsidRDefault="00DF50B6" w:rsidP="00B02D45">
      <w:pPr>
        <w:spacing w:after="60"/>
        <w:ind w:left="709" w:hanging="709"/>
        <w:rPr>
          <w:szCs w:val="22"/>
        </w:rPr>
      </w:pPr>
      <w:r w:rsidRPr="00B02D45">
        <w:rPr>
          <w:szCs w:val="22"/>
          <w:lang w:val="de-CH"/>
        </w:rPr>
        <w:t xml:space="preserve">Gleditsch, Nils Petter, Peter Wallensteen, Mikael Eriksson, Margareta Sollenberg, and Håvard Strand (2002). </w:t>
      </w:r>
      <w:r w:rsidRPr="00B02D45">
        <w:rPr>
          <w:szCs w:val="22"/>
        </w:rPr>
        <w:t xml:space="preserve">“Armed Conflict 1946-2001: A New Dataset.” </w:t>
      </w:r>
      <w:r w:rsidRPr="00B02D45">
        <w:rPr>
          <w:i/>
          <w:iCs/>
          <w:szCs w:val="22"/>
        </w:rPr>
        <w:t xml:space="preserve">Journal of Peace Research </w:t>
      </w:r>
      <w:r w:rsidRPr="00B02D45">
        <w:rPr>
          <w:szCs w:val="22"/>
        </w:rPr>
        <w:t>39(5): 615-637.</w:t>
      </w:r>
    </w:p>
    <w:p w14:paraId="523CB536" w14:textId="77777777" w:rsidR="00DF50B6" w:rsidRPr="00B02D45" w:rsidRDefault="00DF50B6" w:rsidP="00B02D45">
      <w:pPr>
        <w:pStyle w:val="NormalWeb"/>
        <w:spacing w:before="0" w:beforeAutospacing="0" w:after="60" w:afterAutospacing="0"/>
        <w:ind w:left="709" w:hanging="709"/>
        <w:rPr>
          <w:color w:val="000000"/>
          <w:sz w:val="22"/>
          <w:szCs w:val="22"/>
          <w:lang w:val="en-US"/>
        </w:rPr>
      </w:pPr>
      <w:r w:rsidRPr="00B02D45">
        <w:rPr>
          <w:sz w:val="22"/>
          <w:szCs w:val="22"/>
          <w:lang w:val="en-US"/>
        </w:rPr>
        <w:t xml:space="preserve">Hewitt, Christopher, and Tom Cheetham (2000). </w:t>
      </w:r>
      <w:r w:rsidRPr="00B02D45">
        <w:rPr>
          <w:i/>
          <w:sz w:val="22"/>
          <w:szCs w:val="22"/>
          <w:lang w:val="en-US"/>
        </w:rPr>
        <w:t>Encyclopedia of Modern Separatist Movements.</w:t>
      </w:r>
      <w:r w:rsidRPr="00B02D45">
        <w:rPr>
          <w:sz w:val="22"/>
          <w:szCs w:val="22"/>
          <w:lang w:val="en-US"/>
        </w:rPr>
        <w:t xml:space="preserve"> Santa Barbara, CA: ABC-CLIO, p. 71.</w:t>
      </w:r>
    </w:p>
    <w:p w14:paraId="7E00B680" w14:textId="77777777" w:rsidR="00DF50B6" w:rsidRPr="00B02D45" w:rsidRDefault="00DF50B6" w:rsidP="00B02D45">
      <w:pPr>
        <w:pStyle w:val="NormalWeb"/>
        <w:spacing w:before="0" w:beforeAutospacing="0" w:after="60" w:afterAutospacing="0"/>
        <w:ind w:left="709" w:hanging="709"/>
        <w:rPr>
          <w:sz w:val="22"/>
          <w:szCs w:val="22"/>
          <w:lang w:val="en-US"/>
        </w:rPr>
      </w:pPr>
      <w:proofErr w:type="spellStart"/>
      <w:r w:rsidRPr="00B02D45">
        <w:rPr>
          <w:sz w:val="22"/>
          <w:szCs w:val="22"/>
          <w:lang w:val="en-US"/>
        </w:rPr>
        <w:t>Keesing’s</w:t>
      </w:r>
      <w:proofErr w:type="spellEnd"/>
      <w:r w:rsidRPr="00B02D45">
        <w:rPr>
          <w:sz w:val="22"/>
          <w:szCs w:val="22"/>
          <w:lang w:val="en-US"/>
        </w:rPr>
        <w:t xml:space="preserve"> Record of World Events. </w:t>
      </w:r>
      <w:hyperlink r:id="rId11" w:history="1">
        <w:r w:rsidRPr="00B02D45">
          <w:rPr>
            <w:rStyle w:val="Hyperlink"/>
            <w:sz w:val="22"/>
            <w:szCs w:val="22"/>
            <w:lang w:val="en-US"/>
          </w:rPr>
          <w:t>http://www.keesings.com</w:t>
        </w:r>
      </w:hyperlink>
      <w:r w:rsidRPr="00B02D45">
        <w:rPr>
          <w:sz w:val="22"/>
          <w:szCs w:val="22"/>
          <w:lang w:val="en-US"/>
        </w:rPr>
        <w:t xml:space="preserve"> [April 20, 2002].</w:t>
      </w:r>
    </w:p>
    <w:p w14:paraId="7C663D30" w14:textId="77777777" w:rsidR="00DF50B6" w:rsidRPr="00B02D45" w:rsidRDefault="00DF50B6" w:rsidP="00B02D45">
      <w:pPr>
        <w:pStyle w:val="NormalWeb"/>
        <w:spacing w:before="0" w:beforeAutospacing="0" w:after="60" w:afterAutospacing="0"/>
        <w:ind w:left="709" w:hanging="709"/>
        <w:rPr>
          <w:rFonts w:eastAsia="Times"/>
          <w:sz w:val="22"/>
          <w:szCs w:val="22"/>
          <w:lang w:val="en-US"/>
        </w:rPr>
      </w:pPr>
      <w:r w:rsidRPr="00B02D45">
        <w:rPr>
          <w:rFonts w:eastAsia="Times"/>
          <w:sz w:val="22"/>
          <w:szCs w:val="22"/>
          <w:lang w:val="en-US"/>
        </w:rPr>
        <w:t xml:space="preserve">Lansford, Tom (ed.) (2014). </w:t>
      </w:r>
      <w:r w:rsidRPr="00B02D45">
        <w:rPr>
          <w:rFonts w:eastAsia="Times"/>
          <w:i/>
          <w:sz w:val="22"/>
          <w:szCs w:val="22"/>
          <w:lang w:val="en-US"/>
        </w:rPr>
        <w:t xml:space="preserve">Political Handbook of the World 2014. </w:t>
      </w:r>
      <w:r w:rsidRPr="00B02D45">
        <w:rPr>
          <w:rFonts w:eastAsia="Times"/>
          <w:sz w:val="22"/>
          <w:szCs w:val="22"/>
          <w:lang w:val="en-US"/>
        </w:rPr>
        <w:t>Thousand Oaks, CA: CQ Press.</w:t>
      </w:r>
    </w:p>
    <w:p w14:paraId="794661D4" w14:textId="77777777" w:rsidR="00DF50B6" w:rsidRDefault="00DF50B6" w:rsidP="00B02D45">
      <w:pPr>
        <w:pStyle w:val="NormalWeb"/>
        <w:spacing w:before="0" w:beforeAutospacing="0" w:after="60" w:afterAutospacing="0"/>
        <w:ind w:left="709" w:hanging="709"/>
        <w:rPr>
          <w:sz w:val="22"/>
          <w:szCs w:val="22"/>
          <w:lang w:val="en-US"/>
        </w:rPr>
      </w:pPr>
      <w:r w:rsidRPr="00B02D45">
        <w:rPr>
          <w:sz w:val="22"/>
          <w:szCs w:val="22"/>
          <w:lang w:val="en-US"/>
        </w:rPr>
        <w:t xml:space="preserve">Lexis Nexis. </w:t>
      </w:r>
      <w:hyperlink r:id="rId12" w:history="1">
        <w:r w:rsidRPr="00B02D45">
          <w:rPr>
            <w:rStyle w:val="Hyperlink"/>
            <w:sz w:val="22"/>
            <w:szCs w:val="22"/>
            <w:lang w:val="en-US"/>
          </w:rPr>
          <w:t>http://www.lexis-nexis.com</w:t>
        </w:r>
      </w:hyperlink>
      <w:r w:rsidRPr="00B02D45">
        <w:rPr>
          <w:sz w:val="22"/>
          <w:szCs w:val="22"/>
          <w:lang w:val="en-US"/>
        </w:rPr>
        <w:t xml:space="preserve"> [December 10, 2013].</w:t>
      </w:r>
    </w:p>
    <w:p w14:paraId="1C240AEA" w14:textId="77777777" w:rsidR="00DF50B6" w:rsidRPr="00B02D45" w:rsidRDefault="00DF50B6" w:rsidP="00B02D45">
      <w:pPr>
        <w:pStyle w:val="NormalWeb"/>
        <w:spacing w:before="0" w:beforeAutospacing="0" w:after="60" w:afterAutospacing="0"/>
        <w:ind w:left="709" w:hanging="709"/>
        <w:rPr>
          <w:sz w:val="22"/>
          <w:szCs w:val="22"/>
          <w:lang w:val="en-US"/>
        </w:rPr>
      </w:pPr>
      <w:r>
        <w:rPr>
          <w:sz w:val="22"/>
          <w:szCs w:val="22"/>
          <w:lang w:val="en-US"/>
        </w:rPr>
        <w:t xml:space="preserve">Mail and Guardian (2008) Comoros Rebel Leader flees to French-run Island (Online). Available at: </w:t>
      </w:r>
      <w:hyperlink r:id="rId13" w:history="1">
        <w:r w:rsidRPr="008E7868">
          <w:rPr>
            <w:rStyle w:val="Hyperlink"/>
            <w:sz w:val="22"/>
            <w:szCs w:val="22"/>
            <w:lang w:val="en-US"/>
          </w:rPr>
          <w:t>https://mg.co.za/article/2008-03-27-comoros-rebel-leader-flees-to-frenchrun-island/</w:t>
        </w:r>
      </w:hyperlink>
      <w:r>
        <w:rPr>
          <w:sz w:val="22"/>
          <w:szCs w:val="22"/>
          <w:lang w:val="en-US"/>
        </w:rPr>
        <w:t xml:space="preserve"> [Accessed: 29/11/2022]/</w:t>
      </w:r>
    </w:p>
    <w:p w14:paraId="2DC36117" w14:textId="77777777" w:rsidR="00DF50B6" w:rsidRPr="00B02D45" w:rsidRDefault="00DF50B6" w:rsidP="00B02D45">
      <w:pPr>
        <w:pStyle w:val="NormalWeb"/>
        <w:spacing w:before="0" w:beforeAutospacing="0" w:after="60" w:afterAutospacing="0"/>
        <w:ind w:left="709" w:hanging="709"/>
        <w:rPr>
          <w:sz w:val="22"/>
          <w:szCs w:val="22"/>
          <w:lang w:val="en-US"/>
        </w:rPr>
      </w:pPr>
      <w:r w:rsidRPr="00B02D45">
        <w:rPr>
          <w:sz w:val="22"/>
          <w:szCs w:val="22"/>
          <w:lang w:val="en-US"/>
        </w:rPr>
        <w:lastRenderedPageBreak/>
        <w:t xml:space="preserve">Marshall, Monty G., and Ted R. Gurr (2003). </w:t>
      </w:r>
      <w:r w:rsidRPr="00B02D45">
        <w:rPr>
          <w:i/>
          <w:sz w:val="22"/>
          <w:szCs w:val="22"/>
          <w:lang w:val="en-US"/>
        </w:rPr>
        <w:t>Peace and Conflict 2003: A Global Survey of Armed Conflicts, Self-Determination Movements and Democracy.</w:t>
      </w:r>
      <w:r w:rsidRPr="00B02D45">
        <w:rPr>
          <w:sz w:val="22"/>
          <w:szCs w:val="22"/>
          <w:lang w:val="en-US"/>
        </w:rPr>
        <w:t xml:space="preserve"> College Park, MD: Center for International Development and Conflict Management, p. 64.</w:t>
      </w:r>
    </w:p>
    <w:p w14:paraId="3B707E08" w14:textId="77777777" w:rsidR="00DF50B6" w:rsidRPr="00B02D45" w:rsidRDefault="00DF50B6" w:rsidP="00B02D45">
      <w:pPr>
        <w:pStyle w:val="NormalWeb"/>
        <w:spacing w:before="0" w:beforeAutospacing="0" w:after="60" w:afterAutospacing="0"/>
        <w:ind w:left="709" w:hanging="709"/>
        <w:rPr>
          <w:rFonts w:eastAsia="Times"/>
          <w:sz w:val="22"/>
          <w:szCs w:val="22"/>
          <w:lang w:val="en-US"/>
        </w:rPr>
      </w:pPr>
      <w:r w:rsidRPr="00B02D45">
        <w:rPr>
          <w:rFonts w:eastAsia="Times"/>
          <w:sz w:val="22"/>
          <w:szCs w:val="22"/>
          <w:lang w:val="en-US"/>
        </w:rPr>
        <w:t xml:space="preserve">Minahan, James (2002). </w:t>
      </w:r>
      <w:r w:rsidRPr="00B02D45">
        <w:rPr>
          <w:rFonts w:eastAsia="Times"/>
          <w:i/>
          <w:sz w:val="22"/>
          <w:szCs w:val="22"/>
          <w:lang w:val="en-US"/>
        </w:rPr>
        <w:t xml:space="preserve">Encyclopedia of the Stateless Nations. </w:t>
      </w:r>
      <w:r w:rsidRPr="00B02D45">
        <w:rPr>
          <w:rFonts w:eastAsia="Times"/>
          <w:sz w:val="22"/>
          <w:szCs w:val="22"/>
          <w:lang w:val="en-US"/>
        </w:rPr>
        <w:t>Westport, CT: Greenwood Press, pp. 124-128.</w:t>
      </w:r>
    </w:p>
    <w:p w14:paraId="659FC81A" w14:textId="77777777" w:rsidR="00DF50B6" w:rsidRPr="00B02D45" w:rsidRDefault="00DF50B6" w:rsidP="00B02D45">
      <w:pPr>
        <w:spacing w:after="60"/>
        <w:ind w:left="709" w:hanging="709"/>
        <w:rPr>
          <w:rFonts w:eastAsia="Times"/>
          <w:iCs/>
          <w:szCs w:val="22"/>
        </w:rPr>
      </w:pPr>
      <w:r w:rsidRPr="00B02D45">
        <w:rPr>
          <w:rFonts w:eastAsia="Times New Roman" w:cs="Times New Roman"/>
          <w:szCs w:val="22"/>
        </w:rPr>
        <w:t>Minahan, James (2016).</w:t>
      </w:r>
      <w:r w:rsidRPr="00B02D45">
        <w:rPr>
          <w:rFonts w:eastAsia="Times"/>
          <w:i/>
          <w:szCs w:val="22"/>
        </w:rPr>
        <w:t xml:space="preserve"> Encyclopedia of Stateless Nations. Second Edition. </w:t>
      </w:r>
      <w:r w:rsidRPr="00B02D45">
        <w:rPr>
          <w:rFonts w:eastAsia="Times"/>
          <w:iCs/>
          <w:szCs w:val="22"/>
        </w:rPr>
        <w:t>Santa Barbara, CA: Greenwood Press.</w:t>
      </w:r>
    </w:p>
    <w:p w14:paraId="3DCC8D6C" w14:textId="77777777" w:rsidR="00DF50B6" w:rsidRDefault="00DF50B6" w:rsidP="00D77DBB">
      <w:pPr>
        <w:ind w:left="426" w:hanging="426"/>
        <w:rPr>
          <w:rFonts w:eastAsia="Times New Roman"/>
          <w:szCs w:val="48"/>
          <w:lang w:val="en-GB"/>
        </w:rPr>
      </w:pPr>
      <w:r>
        <w:rPr>
          <w:szCs w:val="22"/>
        </w:rPr>
        <w:t xml:space="preserve">Nexis (2018) </w:t>
      </w:r>
      <w:r>
        <w:t xml:space="preserve">Minister: Comoros </w:t>
      </w:r>
      <w:r w:rsidRPr="006F17E7">
        <w:t>Army Regains Control in</w:t>
      </w:r>
      <w:r>
        <w:t xml:space="preserve"> Anjouan (Online). Available at: </w:t>
      </w:r>
      <w:hyperlink r:id="rId14" w:history="1">
        <w:r w:rsidRPr="008E7868">
          <w:rPr>
            <w:rStyle w:val="Hyperlink"/>
          </w:rPr>
          <w:t>https://advance.lexis.com/document/?pdmfid=1519360&amp;crid=7836d7e4-cd59-4bb0-9c88-c8d80b49ae29&amp;pddocfullpath=%2Fshared%2Fdocument%2Fnews%2Furn%3AcontentItem%3A5TJ3-STB1-DXN1-C1S7-00000-00&amp;pdcontentcomponentid=299488&amp;pdteaserkey=sr1&amp;pditab=allpods&amp;ecomp=zbzyk&amp;earg=sr1&amp;prid=531ce6c2-e4d8-45b9-9cd2-967aaf7179eb</w:t>
        </w:r>
      </w:hyperlink>
      <w:r>
        <w:t xml:space="preserve"> [Accessed: 29/11/2022]. </w:t>
      </w:r>
    </w:p>
    <w:p w14:paraId="6B5A4B5D" w14:textId="77777777" w:rsidR="00DF50B6" w:rsidRPr="00B02D45" w:rsidRDefault="00DF50B6" w:rsidP="00B02D45">
      <w:pPr>
        <w:spacing w:after="60"/>
        <w:ind w:left="709" w:hanging="709"/>
        <w:rPr>
          <w:szCs w:val="22"/>
        </w:rPr>
      </w:pPr>
      <w:r w:rsidRPr="00B02D45">
        <w:rPr>
          <w:szCs w:val="22"/>
        </w:rPr>
        <w:t xml:space="preserve">Petersson, Therese, Shawn Davis, Amber Deniz, </w:t>
      </w:r>
      <w:proofErr w:type="spellStart"/>
      <w:r w:rsidRPr="00B02D45">
        <w:rPr>
          <w:szCs w:val="22"/>
        </w:rPr>
        <w:t>Garoun</w:t>
      </w:r>
      <w:proofErr w:type="spellEnd"/>
      <w:r w:rsidRPr="00B02D45">
        <w:rPr>
          <w:szCs w:val="22"/>
        </w:rPr>
        <w:t xml:space="preserve"> Engström, Nanar </w:t>
      </w:r>
      <w:proofErr w:type="spellStart"/>
      <w:r w:rsidRPr="00B02D45">
        <w:rPr>
          <w:szCs w:val="22"/>
        </w:rPr>
        <w:t>Hawach</w:t>
      </w:r>
      <w:proofErr w:type="spellEnd"/>
      <w:r w:rsidRPr="00B02D45">
        <w:rPr>
          <w:szCs w:val="22"/>
        </w:rPr>
        <w:t xml:space="preserve">, Stina </w:t>
      </w:r>
      <w:proofErr w:type="spellStart"/>
      <w:r w:rsidRPr="00B02D45">
        <w:rPr>
          <w:szCs w:val="22"/>
        </w:rPr>
        <w:t>Högbladh</w:t>
      </w:r>
      <w:proofErr w:type="spellEnd"/>
      <w:r w:rsidRPr="00B02D45">
        <w:rPr>
          <w:szCs w:val="22"/>
        </w:rPr>
        <w:t xml:space="preserve">, Margareta </w:t>
      </w:r>
      <w:proofErr w:type="spellStart"/>
      <w:r w:rsidRPr="00B02D45">
        <w:rPr>
          <w:szCs w:val="22"/>
        </w:rPr>
        <w:t>Sollenberg</w:t>
      </w:r>
      <w:proofErr w:type="spellEnd"/>
      <w:r w:rsidRPr="00B02D45">
        <w:rPr>
          <w:szCs w:val="22"/>
        </w:rPr>
        <w:t xml:space="preserve">, and Magnus Öberg (2021). “Organized Violence 1989-2020, with a Special Emphasis on Syria.” </w:t>
      </w:r>
      <w:r w:rsidRPr="00B02D45">
        <w:rPr>
          <w:i/>
          <w:iCs/>
          <w:szCs w:val="22"/>
        </w:rPr>
        <w:t>Journal of Peace Research</w:t>
      </w:r>
      <w:r w:rsidRPr="00B02D45">
        <w:rPr>
          <w:szCs w:val="22"/>
        </w:rPr>
        <w:t xml:space="preserve"> 58(4): 809-825.</w:t>
      </w:r>
    </w:p>
    <w:p w14:paraId="020A148B" w14:textId="77777777" w:rsidR="00DF50B6" w:rsidRPr="00B02D45" w:rsidRDefault="00DF50B6" w:rsidP="00B02D45">
      <w:pPr>
        <w:spacing w:after="60"/>
        <w:ind w:left="709" w:hanging="709"/>
        <w:rPr>
          <w:rFonts w:eastAsia="Times New Roman"/>
          <w:szCs w:val="22"/>
          <w:lang w:val="en-GB"/>
        </w:rPr>
      </w:pPr>
      <w:r w:rsidRPr="00B02D45">
        <w:rPr>
          <w:rFonts w:eastAsia="Times"/>
          <w:iCs/>
          <w:szCs w:val="22"/>
        </w:rPr>
        <w:t xml:space="preserve">Reuters (2018) </w:t>
      </w:r>
      <w:r w:rsidRPr="00B02D45">
        <w:rPr>
          <w:i/>
          <w:iCs/>
          <w:szCs w:val="22"/>
        </w:rPr>
        <w:t xml:space="preserve">Comoros to hold referendum on presidential term limits on July 30, </w:t>
      </w:r>
      <w:r w:rsidRPr="00B02D45">
        <w:rPr>
          <w:szCs w:val="22"/>
        </w:rPr>
        <w:t xml:space="preserve">[Online]. Available at: </w:t>
      </w:r>
      <w:hyperlink r:id="rId15" w:history="1">
        <w:r w:rsidRPr="00B02D45">
          <w:rPr>
            <w:rStyle w:val="Hyperlink"/>
            <w:szCs w:val="22"/>
          </w:rPr>
          <w:t>https://www.reuters.com/article/us-comoros-referendum-idUSKBN1I11FQ</w:t>
        </w:r>
      </w:hyperlink>
      <w:r w:rsidRPr="00B02D45">
        <w:rPr>
          <w:szCs w:val="22"/>
        </w:rPr>
        <w:t xml:space="preserve"> [Accessed: 05/02/2022]. </w:t>
      </w:r>
    </w:p>
    <w:p w14:paraId="57C2BF62" w14:textId="77777777" w:rsidR="00DF50B6" w:rsidRPr="00B02D45" w:rsidRDefault="00DF50B6" w:rsidP="00B02D45">
      <w:pPr>
        <w:pStyle w:val="NormalWeb"/>
        <w:spacing w:before="0" w:beforeAutospacing="0" w:after="60" w:afterAutospacing="0"/>
        <w:ind w:left="709" w:hanging="709"/>
        <w:jc w:val="both"/>
        <w:rPr>
          <w:sz w:val="22"/>
          <w:szCs w:val="22"/>
          <w:lang w:val="en-US"/>
        </w:rPr>
      </w:pPr>
      <w:bookmarkStart w:id="1" w:name="_Hlk87882186"/>
      <w:r w:rsidRPr="00B02D45">
        <w:rPr>
          <w:sz w:val="22"/>
          <w:szCs w:val="22"/>
          <w:lang w:val="en-US"/>
        </w:rPr>
        <w:t xml:space="preserve">Roth, Christopher F. (2015). </w:t>
      </w:r>
      <w:r w:rsidRPr="00B02D45">
        <w:rPr>
          <w:i/>
          <w:iCs/>
          <w:sz w:val="22"/>
          <w:szCs w:val="22"/>
          <w:lang w:val="en-US"/>
        </w:rPr>
        <w:t>Let's Split! A Complete Guide to Separatist Movements and Aspirant Nations, from Abkhazia to Zanzibar.</w:t>
      </w:r>
      <w:r w:rsidRPr="00B02D45">
        <w:rPr>
          <w:sz w:val="22"/>
          <w:szCs w:val="22"/>
          <w:lang w:val="en-US"/>
        </w:rPr>
        <w:t xml:space="preserve"> Sacramento, CA: Litwin Books.</w:t>
      </w:r>
    </w:p>
    <w:bookmarkEnd w:id="1"/>
    <w:p w14:paraId="6534F6DB" w14:textId="77777777" w:rsidR="00DF50B6" w:rsidRPr="00B02D45" w:rsidRDefault="00DF50B6" w:rsidP="00B02D45">
      <w:pPr>
        <w:widowControl w:val="0"/>
        <w:spacing w:after="60"/>
        <w:ind w:left="709" w:hanging="709"/>
        <w:rPr>
          <w:rFonts w:cs="Times New Roman"/>
          <w:szCs w:val="22"/>
        </w:rPr>
      </w:pPr>
      <w:r w:rsidRPr="00B02D45">
        <w:rPr>
          <w:rFonts w:cs="Times New Roman"/>
          <w:szCs w:val="22"/>
        </w:rPr>
        <w:t xml:space="preserve">UCDP Conflict Encyclopedia (No Date) Comoros: Anjouan (Online). Available at: </w:t>
      </w:r>
      <w:hyperlink r:id="rId16" w:history="1">
        <w:r w:rsidRPr="00B02D45">
          <w:rPr>
            <w:rStyle w:val="Hyperlink"/>
            <w:rFonts w:cs="Times New Roman"/>
            <w:szCs w:val="22"/>
          </w:rPr>
          <w:t>https://ucdp.uu.se/conflict/407</w:t>
        </w:r>
      </w:hyperlink>
      <w:r w:rsidRPr="00B02D45">
        <w:rPr>
          <w:rFonts w:cs="Times New Roman"/>
          <w:szCs w:val="22"/>
        </w:rPr>
        <w:t xml:space="preserve"> (Accessed: 12/02/2022).</w:t>
      </w:r>
    </w:p>
    <w:p w14:paraId="3BEF21C0" w14:textId="77777777" w:rsidR="00DF50B6" w:rsidRPr="00B02D45" w:rsidRDefault="00DF50B6" w:rsidP="00B02D45">
      <w:pPr>
        <w:spacing w:after="60"/>
        <w:ind w:left="709" w:hanging="709"/>
        <w:rPr>
          <w:rFonts w:cs="Times New Roman"/>
          <w:b/>
          <w:szCs w:val="22"/>
        </w:rPr>
      </w:pPr>
      <w:bookmarkStart w:id="2" w:name="_Hlk88148686"/>
      <w:r w:rsidRPr="00B02D45">
        <w:rPr>
          <w:szCs w:val="22"/>
        </w:rPr>
        <w:t xml:space="preserve">Uppsala Conflict Data Program (UCDP). </w:t>
      </w:r>
      <w:r w:rsidRPr="00B02D45">
        <w:rPr>
          <w:i/>
          <w:szCs w:val="22"/>
        </w:rPr>
        <w:t xml:space="preserve">Conflict Encyclopedia. </w:t>
      </w:r>
      <w:r w:rsidRPr="00B02D45">
        <w:rPr>
          <w:szCs w:val="22"/>
        </w:rPr>
        <w:t>https://ucdp.uu.se/?id=1&amp;id=1 [November 9, 2021].</w:t>
      </w:r>
    </w:p>
    <w:bookmarkEnd w:id="2"/>
    <w:p w14:paraId="5FEE95B2" w14:textId="77777777" w:rsidR="00DF50B6" w:rsidRPr="00B02D45" w:rsidRDefault="00DF50B6" w:rsidP="00B02D45">
      <w:pPr>
        <w:widowControl w:val="0"/>
        <w:spacing w:after="60"/>
        <w:ind w:left="709" w:hanging="709"/>
        <w:rPr>
          <w:rFonts w:cs="Times New Roman"/>
          <w:szCs w:val="22"/>
        </w:rPr>
      </w:pPr>
      <w:r w:rsidRPr="00B02D45">
        <w:rPr>
          <w:rFonts w:cs="Times New Roman"/>
          <w:szCs w:val="22"/>
        </w:rPr>
        <w:t xml:space="preserve">Vogt, Manuel, Nils-Christian Bormann, Seraina </w:t>
      </w:r>
      <w:proofErr w:type="spellStart"/>
      <w:r w:rsidRPr="00B02D45">
        <w:rPr>
          <w:rFonts w:cs="Times New Roman"/>
          <w:szCs w:val="22"/>
        </w:rPr>
        <w:t>Rüegger</w:t>
      </w:r>
      <w:proofErr w:type="spellEnd"/>
      <w:r w:rsidRPr="00B02D45">
        <w:rPr>
          <w:rFonts w:cs="Times New Roman"/>
          <w:szCs w:val="22"/>
        </w:rPr>
        <w:t xml:space="preserve">, Lars-Erik </w:t>
      </w:r>
      <w:proofErr w:type="spellStart"/>
      <w:r w:rsidRPr="00B02D45">
        <w:rPr>
          <w:rFonts w:cs="Times New Roman"/>
          <w:szCs w:val="22"/>
        </w:rPr>
        <w:t>Cederman</w:t>
      </w:r>
      <w:proofErr w:type="spellEnd"/>
      <w:r w:rsidRPr="00B02D45">
        <w:rPr>
          <w:rFonts w:cs="Times New Roman"/>
          <w:szCs w:val="22"/>
        </w:rPr>
        <w:t xml:space="preserve">, Philipp Hunziker, and Luc Girardin (2015). “Integrating Data on Ethnicity, Geography, and Conflict: The Ethnic Power Relations Data Set Family.” </w:t>
      </w:r>
      <w:r w:rsidRPr="00B02D45">
        <w:rPr>
          <w:rFonts w:cs="Times New Roman"/>
          <w:i/>
          <w:iCs/>
          <w:szCs w:val="22"/>
        </w:rPr>
        <w:t>Journal of Conflict Resolution</w:t>
      </w:r>
      <w:r w:rsidRPr="00B02D45">
        <w:rPr>
          <w:rFonts w:cs="Times New Roman"/>
          <w:szCs w:val="22"/>
        </w:rPr>
        <w:t xml:space="preserve"> 59(7): 1327-1342.</w:t>
      </w:r>
    </w:p>
    <w:p w14:paraId="146DB7D3" w14:textId="77777777" w:rsidR="00C07956" w:rsidRDefault="00C07956" w:rsidP="00FA452C">
      <w:pPr>
        <w:spacing w:after="60"/>
        <w:ind w:left="709" w:hanging="709"/>
        <w:rPr>
          <w:szCs w:val="22"/>
        </w:rPr>
      </w:pPr>
    </w:p>
    <w:p w14:paraId="0C6CBECC" w14:textId="42E043F1" w:rsidR="004C3762" w:rsidRDefault="004C3762">
      <w:pPr>
        <w:spacing w:after="200" w:line="276" w:lineRule="auto"/>
      </w:pPr>
      <w:r>
        <w:br w:type="page"/>
      </w:r>
    </w:p>
    <w:p w14:paraId="33CDBA24" w14:textId="019907F0" w:rsidR="004C3762" w:rsidRPr="00B54757" w:rsidRDefault="009B50C2" w:rsidP="004C3762">
      <w:pPr>
        <w:pStyle w:val="Heading2"/>
      </w:pPr>
      <w:proofErr w:type="spellStart"/>
      <w:r w:rsidRPr="00B54757">
        <w:lastRenderedPageBreak/>
        <w:t>Moh</w:t>
      </w:r>
      <w:r w:rsidR="00937306">
        <w:t>e</w:t>
      </w:r>
      <w:r w:rsidRPr="00B54757">
        <w:t>li</w:t>
      </w:r>
      <w:r w:rsidR="00BD6621" w:rsidRPr="00B54757">
        <w:t>s</w:t>
      </w:r>
      <w:proofErr w:type="spellEnd"/>
    </w:p>
    <w:p w14:paraId="766AC48D" w14:textId="77777777" w:rsidR="004C3762" w:rsidRPr="00B54757" w:rsidRDefault="004C3762" w:rsidP="004C3762"/>
    <w:p w14:paraId="2789EB30" w14:textId="436BBD74" w:rsidR="000D37C8" w:rsidRPr="00B54757" w:rsidRDefault="000D37C8" w:rsidP="004C3762">
      <w:pPr>
        <w:rPr>
          <w:rFonts w:cs="Times New Roman"/>
        </w:rPr>
      </w:pPr>
      <w:r w:rsidRPr="00B54757">
        <w:rPr>
          <w:rFonts w:cs="Times New Roman"/>
        </w:rPr>
        <w:t>Activity: 1997-20</w:t>
      </w:r>
      <w:r w:rsidR="008F48F6" w:rsidRPr="00B54757">
        <w:rPr>
          <w:rFonts w:cs="Times New Roman"/>
        </w:rPr>
        <w:t>08</w:t>
      </w:r>
    </w:p>
    <w:p w14:paraId="1CCFE2B8" w14:textId="77777777" w:rsidR="000D37C8" w:rsidRPr="00B54757" w:rsidRDefault="000D37C8" w:rsidP="004C3762">
      <w:pPr>
        <w:rPr>
          <w:rFonts w:cs="Times New Roman"/>
          <w:i/>
          <w:iCs/>
        </w:rPr>
      </w:pPr>
    </w:p>
    <w:p w14:paraId="15BF625A" w14:textId="45F38184" w:rsidR="005C2AA8" w:rsidRPr="00B54757" w:rsidRDefault="005C2AA8" w:rsidP="00FA452C">
      <w:pPr>
        <w:spacing w:after="60"/>
      </w:pPr>
    </w:p>
    <w:p w14:paraId="3FEE7CB1" w14:textId="77777777" w:rsidR="0057263F" w:rsidRPr="00B54757" w:rsidRDefault="0057263F" w:rsidP="0057263F">
      <w:pPr>
        <w:rPr>
          <w:rFonts w:cs="Times New Roman"/>
          <w:b/>
          <w:szCs w:val="22"/>
        </w:rPr>
      </w:pPr>
      <w:r w:rsidRPr="00B54757">
        <w:rPr>
          <w:rFonts w:cs="Times New Roman"/>
          <w:b/>
          <w:szCs w:val="22"/>
        </w:rPr>
        <w:t xml:space="preserve">General notes </w:t>
      </w:r>
    </w:p>
    <w:p w14:paraId="3B327B93" w14:textId="77777777" w:rsidR="0057263F" w:rsidRPr="00B54757" w:rsidRDefault="0057263F" w:rsidP="0057263F">
      <w:pPr>
        <w:rPr>
          <w:rFonts w:cs="Times New Roman"/>
          <w:bCs/>
          <w:szCs w:val="22"/>
        </w:rPr>
      </w:pPr>
    </w:p>
    <w:p w14:paraId="29BC82B1" w14:textId="4AC40806" w:rsidR="0057263F" w:rsidRPr="00B54757" w:rsidRDefault="005F3D98" w:rsidP="00FA452C">
      <w:pPr>
        <w:spacing w:after="60"/>
      </w:pPr>
      <w:r w:rsidRPr="00B54757">
        <w:t>NA</w:t>
      </w:r>
    </w:p>
    <w:p w14:paraId="488D265D" w14:textId="5D74B5A7" w:rsidR="00E71040" w:rsidRPr="00B54757" w:rsidRDefault="00E71040" w:rsidP="00FA452C">
      <w:pPr>
        <w:spacing w:after="60"/>
      </w:pPr>
    </w:p>
    <w:p w14:paraId="6169C1F3" w14:textId="77777777" w:rsidR="005F3D98" w:rsidRPr="00B54757" w:rsidRDefault="005F3D98" w:rsidP="00FA452C">
      <w:pPr>
        <w:spacing w:after="60"/>
      </w:pPr>
    </w:p>
    <w:p w14:paraId="4DFD8001" w14:textId="77777777" w:rsidR="00BD6621" w:rsidRPr="00B54757" w:rsidRDefault="00BD6621" w:rsidP="00BD6621">
      <w:pPr>
        <w:rPr>
          <w:rFonts w:cs="Times New Roman"/>
          <w:bCs/>
          <w:szCs w:val="22"/>
        </w:rPr>
      </w:pPr>
      <w:r w:rsidRPr="00B54757">
        <w:rPr>
          <w:rFonts w:cs="Times New Roman"/>
          <w:b/>
          <w:szCs w:val="22"/>
        </w:rPr>
        <w:t xml:space="preserve">Movement </w:t>
      </w:r>
      <w:proofErr w:type="gramStart"/>
      <w:r w:rsidRPr="00B54757">
        <w:rPr>
          <w:rFonts w:cs="Times New Roman"/>
          <w:b/>
          <w:szCs w:val="22"/>
        </w:rPr>
        <w:t>start</w:t>
      </w:r>
      <w:proofErr w:type="gramEnd"/>
      <w:r w:rsidRPr="00B54757">
        <w:rPr>
          <w:rFonts w:cs="Times New Roman"/>
          <w:b/>
          <w:szCs w:val="22"/>
        </w:rPr>
        <w:t xml:space="preserve"> and end dates</w:t>
      </w:r>
    </w:p>
    <w:p w14:paraId="11248095" w14:textId="77777777" w:rsidR="00BD6621" w:rsidRPr="00B54757" w:rsidRDefault="00BD6621" w:rsidP="00BD6621">
      <w:pPr>
        <w:rPr>
          <w:rFonts w:cs="Times New Roman"/>
          <w:szCs w:val="22"/>
        </w:rPr>
      </w:pPr>
    </w:p>
    <w:p w14:paraId="180EFC76" w14:textId="77777777" w:rsidR="009218A8" w:rsidRPr="00B54757" w:rsidRDefault="00B02D45" w:rsidP="00BD6621">
      <w:pPr>
        <w:pStyle w:val="ListParagraph"/>
        <w:numPr>
          <w:ilvl w:val="0"/>
          <w:numId w:val="22"/>
        </w:numPr>
      </w:pPr>
      <w:r w:rsidRPr="00B54757">
        <w:rPr>
          <w:rFonts w:cs="Times New Roman"/>
          <w:bCs/>
        </w:rPr>
        <w:t xml:space="preserve">In 1997, </w:t>
      </w:r>
      <w:proofErr w:type="spellStart"/>
      <w:r w:rsidRPr="00B54757">
        <w:rPr>
          <w:rFonts w:cs="Times New Roman"/>
          <w:bCs/>
        </w:rPr>
        <w:t>Mohéli</w:t>
      </w:r>
      <w:proofErr w:type="spellEnd"/>
      <w:r w:rsidRPr="00B54757">
        <w:rPr>
          <w:rFonts w:cs="Times New Roman"/>
          <w:bCs/>
        </w:rPr>
        <w:t xml:space="preserve"> unilaterally declared independence from Comoros (Roth 2015: 297) in response to a decision to reduce the island’s autonomy by Comoros’ newly elected president in 1996 (UCDP Conflict Encyclopedia). This is the first evidence for organized separatist activity we have found, and so peg the start date to 1997. </w:t>
      </w:r>
      <w:proofErr w:type="spellStart"/>
      <w:r w:rsidRPr="00B54757">
        <w:rPr>
          <w:rFonts w:cs="Times New Roman"/>
          <w:bCs/>
        </w:rPr>
        <w:t>Mohéli</w:t>
      </w:r>
      <w:proofErr w:type="spellEnd"/>
      <w:r w:rsidRPr="00B54757">
        <w:rPr>
          <w:rFonts w:cs="Times New Roman"/>
          <w:bCs/>
        </w:rPr>
        <w:t xml:space="preserve"> was de facto independent until 1998, when it reintegrated with Comoros </w:t>
      </w:r>
      <w:r w:rsidRPr="00B54757">
        <w:rPr>
          <w:rFonts w:cs="Times New Roman"/>
        </w:rPr>
        <w:t>(Buzard et al. 2017; Dobler 2019: 159; Roth 2015: 297).</w:t>
      </w:r>
    </w:p>
    <w:p w14:paraId="40657BEB" w14:textId="70926B6F" w:rsidR="00BD6621" w:rsidRPr="00B54757" w:rsidRDefault="00B54757" w:rsidP="00BD6621">
      <w:pPr>
        <w:pStyle w:val="ListParagraph"/>
        <w:numPr>
          <w:ilvl w:val="0"/>
          <w:numId w:val="22"/>
        </w:numPr>
      </w:pPr>
      <w:r w:rsidRPr="00B54757">
        <w:rPr>
          <w:rFonts w:cs="Times New Roman"/>
        </w:rPr>
        <w:t xml:space="preserve">We found no concrete </w:t>
      </w:r>
      <w:r w:rsidR="007C0BC0" w:rsidRPr="00B54757">
        <w:rPr>
          <w:rFonts w:cs="Times New Roman"/>
        </w:rPr>
        <w:t>evidence of</w:t>
      </w:r>
      <w:r w:rsidRPr="00B54757">
        <w:rPr>
          <w:rFonts w:cs="Times New Roman"/>
        </w:rPr>
        <w:t xml:space="preserve"> separatist mobilization after 1998. </w:t>
      </w:r>
      <w:r w:rsidR="008F48F6" w:rsidRPr="00B54757">
        <w:rPr>
          <w:rFonts w:cs="Times New Roman"/>
        </w:rPr>
        <w:t>Therefore, following the 10 year rule, we code the end date as 2008</w:t>
      </w:r>
      <w:r w:rsidR="00B02D45" w:rsidRPr="00B54757">
        <w:rPr>
          <w:rFonts w:cs="Times New Roman"/>
        </w:rPr>
        <w:t xml:space="preserve"> </w:t>
      </w:r>
      <w:r w:rsidR="00BD6621" w:rsidRPr="00B54757">
        <w:rPr>
          <w:rFonts w:eastAsia="Times New Roman"/>
          <w:color w:val="000000"/>
        </w:rPr>
        <w:t>[start date: 19</w:t>
      </w:r>
      <w:r w:rsidR="00B02D45" w:rsidRPr="00B54757">
        <w:rPr>
          <w:rFonts w:eastAsia="Times New Roman"/>
          <w:color w:val="000000"/>
        </w:rPr>
        <w:t>97</w:t>
      </w:r>
      <w:r w:rsidR="00BD6621" w:rsidRPr="00B54757">
        <w:rPr>
          <w:rFonts w:eastAsia="Times New Roman"/>
          <w:color w:val="000000"/>
        </w:rPr>
        <w:t xml:space="preserve">; end date: </w:t>
      </w:r>
      <w:r w:rsidR="008F48F6" w:rsidRPr="00B54757">
        <w:rPr>
          <w:rFonts w:eastAsia="Times New Roman"/>
          <w:color w:val="000000"/>
        </w:rPr>
        <w:t>2008</w:t>
      </w:r>
      <w:r w:rsidR="00BD6621" w:rsidRPr="00B54757">
        <w:rPr>
          <w:rFonts w:eastAsia="Times New Roman"/>
          <w:color w:val="000000"/>
        </w:rPr>
        <w:t>]</w:t>
      </w:r>
      <w:r w:rsidR="00BD6621" w:rsidRPr="00B54757">
        <w:t xml:space="preserve"> </w:t>
      </w:r>
    </w:p>
    <w:p w14:paraId="104FAB29" w14:textId="77777777" w:rsidR="00BD6621" w:rsidRPr="006F657B" w:rsidRDefault="00BD6621" w:rsidP="00BD6621">
      <w:pPr>
        <w:rPr>
          <w:rFonts w:cs="Times New Roman"/>
          <w:szCs w:val="22"/>
        </w:rPr>
      </w:pPr>
    </w:p>
    <w:p w14:paraId="5B65EDA1" w14:textId="77777777" w:rsidR="00BD6621" w:rsidRPr="006F657B" w:rsidRDefault="00BD6621" w:rsidP="00BD6621">
      <w:pPr>
        <w:rPr>
          <w:rFonts w:cs="Times New Roman"/>
          <w:szCs w:val="22"/>
        </w:rPr>
      </w:pPr>
    </w:p>
    <w:p w14:paraId="5A4E0118" w14:textId="4102A5D9" w:rsidR="003417B5" w:rsidRPr="00BE5168" w:rsidRDefault="003417B5" w:rsidP="003417B5">
      <w:pPr>
        <w:rPr>
          <w:rFonts w:cs="Times New Roman"/>
          <w:b/>
          <w:szCs w:val="22"/>
        </w:rPr>
      </w:pPr>
      <w:r>
        <w:rPr>
          <w:rFonts w:cs="Times New Roman"/>
          <w:b/>
          <w:szCs w:val="22"/>
        </w:rPr>
        <w:t>Dominant c</w:t>
      </w:r>
      <w:r w:rsidRPr="00BE5168">
        <w:rPr>
          <w:rFonts w:cs="Times New Roman"/>
          <w:b/>
          <w:szCs w:val="22"/>
        </w:rPr>
        <w:t>laim</w:t>
      </w:r>
    </w:p>
    <w:p w14:paraId="7D8CD3AD" w14:textId="77777777" w:rsidR="003417B5" w:rsidRDefault="003417B5" w:rsidP="003417B5">
      <w:pPr>
        <w:rPr>
          <w:rFonts w:cs="Times New Roman"/>
          <w:bCs/>
          <w:szCs w:val="22"/>
        </w:rPr>
      </w:pPr>
    </w:p>
    <w:p w14:paraId="1EA18B83" w14:textId="77777777" w:rsidR="003417B5" w:rsidRPr="00B54757" w:rsidRDefault="003417B5" w:rsidP="003417B5">
      <w:pPr>
        <w:pStyle w:val="ListParagraph"/>
        <w:numPr>
          <w:ilvl w:val="0"/>
          <w:numId w:val="3"/>
        </w:numPr>
        <w:rPr>
          <w:rFonts w:cs="Times New Roman"/>
          <w:bCs/>
          <w:szCs w:val="22"/>
        </w:rPr>
      </w:pPr>
      <w:proofErr w:type="spellStart"/>
      <w:r w:rsidRPr="00B54757">
        <w:rPr>
          <w:rFonts w:cs="Times New Roman"/>
          <w:bCs/>
          <w:szCs w:val="22"/>
        </w:rPr>
        <w:t>Moheli</w:t>
      </w:r>
      <w:proofErr w:type="spellEnd"/>
      <w:r w:rsidRPr="00B54757">
        <w:rPr>
          <w:rFonts w:cs="Times New Roman"/>
          <w:bCs/>
          <w:szCs w:val="22"/>
        </w:rPr>
        <w:t xml:space="preserve"> separatists unilaterally declared the independence of their island in August 1997, a few days after Anjouan. However, unlike Anjouan there is no clear group making a claim for independence prior to 1997, with Minahan simply citing an independence claim by “leaders of the </w:t>
      </w:r>
      <w:proofErr w:type="spellStart"/>
      <w:r w:rsidRPr="00B54757">
        <w:rPr>
          <w:rFonts w:cs="Times New Roman"/>
          <w:bCs/>
          <w:szCs w:val="22"/>
        </w:rPr>
        <w:t>Moheli</w:t>
      </w:r>
      <w:proofErr w:type="spellEnd"/>
      <w:r w:rsidRPr="00B54757">
        <w:rPr>
          <w:rFonts w:cs="Times New Roman"/>
          <w:bCs/>
          <w:szCs w:val="22"/>
        </w:rPr>
        <w:t xml:space="preserve"> people” (2002: 127). There are conflicting accounts of the exact claim made by the </w:t>
      </w:r>
      <w:proofErr w:type="spellStart"/>
      <w:r w:rsidRPr="00B54757">
        <w:rPr>
          <w:rFonts w:cs="Times New Roman"/>
          <w:bCs/>
          <w:szCs w:val="22"/>
        </w:rPr>
        <w:t>Moheli</w:t>
      </w:r>
      <w:proofErr w:type="spellEnd"/>
      <w:r w:rsidRPr="00B54757">
        <w:rPr>
          <w:rFonts w:cs="Times New Roman"/>
          <w:bCs/>
          <w:szCs w:val="22"/>
        </w:rPr>
        <w:t xml:space="preserve">. Minahan states that </w:t>
      </w:r>
      <w:proofErr w:type="spellStart"/>
      <w:r w:rsidRPr="00B54757">
        <w:rPr>
          <w:rFonts w:cs="Times New Roman"/>
          <w:bCs/>
          <w:szCs w:val="22"/>
        </w:rPr>
        <w:t>Moheli</w:t>
      </w:r>
      <w:proofErr w:type="spellEnd"/>
      <w:r w:rsidRPr="00B54757">
        <w:rPr>
          <w:rFonts w:cs="Times New Roman"/>
          <w:bCs/>
          <w:szCs w:val="22"/>
        </w:rPr>
        <w:t xml:space="preserve"> announced it would “join the new state [of Anjouan]” (2002: 127). Both Roth and Dobler highlight a simpler claim of independence (Roth, 2015: 297; Dobler, 2019: 159). </w:t>
      </w:r>
      <w:r w:rsidRPr="00B54757">
        <w:rPr>
          <w:rFonts w:cs="Times New Roman"/>
          <w:szCs w:val="22"/>
        </w:rPr>
        <w:t>[1997-2008: independence claim]</w:t>
      </w:r>
    </w:p>
    <w:p w14:paraId="3671D737" w14:textId="77777777" w:rsidR="003417B5" w:rsidRPr="00F913C3" w:rsidRDefault="003417B5" w:rsidP="003417B5">
      <w:pPr>
        <w:ind w:left="360"/>
        <w:rPr>
          <w:rFonts w:cs="Times New Roman"/>
          <w:bCs/>
          <w:szCs w:val="22"/>
        </w:rPr>
      </w:pPr>
    </w:p>
    <w:p w14:paraId="485A1C6A" w14:textId="77777777" w:rsidR="003417B5" w:rsidRPr="009C6C8D" w:rsidRDefault="003417B5" w:rsidP="003417B5">
      <w:pPr>
        <w:rPr>
          <w:rFonts w:cs="Times New Roman"/>
          <w:bCs/>
          <w:szCs w:val="22"/>
        </w:rPr>
      </w:pPr>
    </w:p>
    <w:p w14:paraId="50D36725" w14:textId="0221F656" w:rsidR="003417B5" w:rsidRDefault="003417B5" w:rsidP="003417B5">
      <w:pPr>
        <w:rPr>
          <w:rFonts w:cs="Times New Roman"/>
          <w:b/>
        </w:rPr>
      </w:pPr>
      <w:r>
        <w:rPr>
          <w:rFonts w:cs="Times New Roman"/>
          <w:b/>
        </w:rPr>
        <w:t>Independence claims</w:t>
      </w:r>
    </w:p>
    <w:p w14:paraId="6BF3FC22" w14:textId="0A1C9BB8" w:rsidR="003417B5" w:rsidRDefault="003417B5" w:rsidP="003417B5">
      <w:pPr>
        <w:rPr>
          <w:rFonts w:cs="Times New Roman"/>
          <w:bCs/>
        </w:rPr>
      </w:pPr>
    </w:p>
    <w:p w14:paraId="068E9386" w14:textId="08561BD7" w:rsidR="003417B5" w:rsidRPr="003B78E5" w:rsidRDefault="003B78E5" w:rsidP="003B78E5">
      <w:pPr>
        <w:pStyle w:val="ListParagraph"/>
        <w:numPr>
          <w:ilvl w:val="0"/>
          <w:numId w:val="24"/>
        </w:numPr>
        <w:rPr>
          <w:rFonts w:cs="Times New Roman"/>
          <w:bCs/>
        </w:rPr>
      </w:pPr>
      <w:r>
        <w:rPr>
          <w:rFonts w:cs="Times New Roman"/>
          <w:bCs/>
        </w:rPr>
        <w:t>See above. [</w:t>
      </w:r>
      <w:r w:rsidRPr="00B54757">
        <w:rPr>
          <w:rFonts w:eastAsia="Times New Roman"/>
          <w:color w:val="000000"/>
        </w:rPr>
        <w:t>start date: 1997; end date: 2008]</w:t>
      </w:r>
    </w:p>
    <w:p w14:paraId="453C3A17" w14:textId="77777777" w:rsidR="003417B5" w:rsidRDefault="003417B5" w:rsidP="003417B5">
      <w:pPr>
        <w:rPr>
          <w:rFonts w:cs="Times New Roman"/>
          <w:bCs/>
        </w:rPr>
      </w:pPr>
    </w:p>
    <w:p w14:paraId="6B9966E1" w14:textId="770CB155" w:rsidR="003417B5" w:rsidRDefault="003417B5" w:rsidP="003417B5">
      <w:pPr>
        <w:rPr>
          <w:rFonts w:cs="Times New Roman"/>
          <w:bCs/>
        </w:rPr>
      </w:pPr>
    </w:p>
    <w:p w14:paraId="3CFC03CA" w14:textId="24D3BC72" w:rsidR="003417B5" w:rsidRDefault="003417B5" w:rsidP="003417B5">
      <w:pPr>
        <w:rPr>
          <w:rFonts w:cs="Times New Roman"/>
          <w:b/>
        </w:rPr>
      </w:pPr>
      <w:r>
        <w:rPr>
          <w:rFonts w:cs="Times New Roman"/>
          <w:b/>
        </w:rPr>
        <w:t>Irredentist claims</w:t>
      </w:r>
    </w:p>
    <w:p w14:paraId="69F132B6" w14:textId="65334D07" w:rsidR="003417B5" w:rsidRDefault="003417B5" w:rsidP="003417B5">
      <w:pPr>
        <w:rPr>
          <w:rFonts w:cs="Times New Roman"/>
          <w:bCs/>
        </w:rPr>
      </w:pPr>
    </w:p>
    <w:p w14:paraId="7C1EE85F" w14:textId="68B56E3A" w:rsidR="003417B5" w:rsidRDefault="003B78E5" w:rsidP="003417B5">
      <w:pPr>
        <w:rPr>
          <w:rFonts w:cs="Times New Roman"/>
          <w:bCs/>
        </w:rPr>
      </w:pPr>
      <w:r>
        <w:rPr>
          <w:rFonts w:cs="Times New Roman"/>
          <w:bCs/>
        </w:rPr>
        <w:t>NA</w:t>
      </w:r>
    </w:p>
    <w:p w14:paraId="5A1CEDD9" w14:textId="22DD8097" w:rsidR="003417B5" w:rsidRDefault="003417B5" w:rsidP="003417B5">
      <w:pPr>
        <w:rPr>
          <w:rFonts w:cs="Times New Roman"/>
          <w:bCs/>
        </w:rPr>
      </w:pPr>
    </w:p>
    <w:p w14:paraId="269AE3C5" w14:textId="77777777" w:rsidR="003417B5" w:rsidRPr="003417B5" w:rsidRDefault="003417B5" w:rsidP="003417B5">
      <w:pPr>
        <w:rPr>
          <w:rFonts w:cs="Times New Roman"/>
          <w:bCs/>
        </w:rPr>
      </w:pPr>
    </w:p>
    <w:p w14:paraId="4400FAA1" w14:textId="1DA151FF" w:rsidR="003417B5" w:rsidRPr="00904609" w:rsidRDefault="003417B5" w:rsidP="003417B5">
      <w:pPr>
        <w:rPr>
          <w:rFonts w:cs="Times New Roman"/>
        </w:rPr>
      </w:pPr>
      <w:r>
        <w:rPr>
          <w:rFonts w:cs="Times New Roman"/>
          <w:b/>
        </w:rPr>
        <w:t>Claimed territory</w:t>
      </w:r>
    </w:p>
    <w:p w14:paraId="749BD072" w14:textId="77777777" w:rsidR="003417B5" w:rsidRPr="006F657B" w:rsidRDefault="003417B5" w:rsidP="003417B5">
      <w:pPr>
        <w:rPr>
          <w:rFonts w:cs="Times New Roman"/>
          <w:bCs/>
          <w:szCs w:val="22"/>
        </w:rPr>
      </w:pPr>
    </w:p>
    <w:p w14:paraId="18989D14" w14:textId="77777777" w:rsidR="003417B5" w:rsidRPr="009B50C2" w:rsidRDefault="003417B5" w:rsidP="003417B5">
      <w:pPr>
        <w:pStyle w:val="ListParagraph"/>
        <w:numPr>
          <w:ilvl w:val="0"/>
          <w:numId w:val="3"/>
        </w:numPr>
        <w:rPr>
          <w:rFonts w:cs="Times New Roman"/>
          <w:bCs/>
          <w:szCs w:val="22"/>
        </w:rPr>
      </w:pPr>
      <w:r w:rsidRPr="009B50C2">
        <w:rPr>
          <w:rFonts w:cs="Times New Roman"/>
          <w:bCs/>
          <w:szCs w:val="22"/>
        </w:rPr>
        <w:t xml:space="preserve">The territory claimed by </w:t>
      </w:r>
      <w:proofErr w:type="spellStart"/>
      <w:r>
        <w:rPr>
          <w:rFonts w:cs="Times New Roman"/>
          <w:bCs/>
          <w:szCs w:val="22"/>
        </w:rPr>
        <w:t>Moheli</w:t>
      </w:r>
      <w:proofErr w:type="spellEnd"/>
      <w:r w:rsidRPr="009B50C2">
        <w:rPr>
          <w:rFonts w:cs="Times New Roman"/>
          <w:bCs/>
          <w:szCs w:val="22"/>
        </w:rPr>
        <w:t xml:space="preserve"> is the </w:t>
      </w:r>
      <w:proofErr w:type="spellStart"/>
      <w:r>
        <w:rPr>
          <w:rFonts w:cs="Times New Roman"/>
          <w:bCs/>
          <w:szCs w:val="22"/>
        </w:rPr>
        <w:t>Moheli</w:t>
      </w:r>
      <w:proofErr w:type="spellEnd"/>
      <w:r>
        <w:rPr>
          <w:rFonts w:cs="Times New Roman"/>
          <w:bCs/>
          <w:szCs w:val="22"/>
        </w:rPr>
        <w:t xml:space="preserve"> island</w:t>
      </w:r>
      <w:r w:rsidRPr="009B50C2">
        <w:rPr>
          <w:rFonts w:cs="Times New Roman"/>
          <w:bCs/>
          <w:szCs w:val="22"/>
        </w:rPr>
        <w:t>. We code this claim based on the Global Administrative Areas database</w:t>
      </w:r>
      <w:r>
        <w:rPr>
          <w:rFonts w:cs="Times New Roman"/>
          <w:bCs/>
          <w:szCs w:val="22"/>
        </w:rPr>
        <w:t>.</w:t>
      </w:r>
    </w:p>
    <w:p w14:paraId="31CEBEE4" w14:textId="77777777" w:rsidR="003417B5" w:rsidRDefault="003417B5" w:rsidP="003417B5">
      <w:pPr>
        <w:rPr>
          <w:rFonts w:cs="Times New Roman"/>
          <w:bCs/>
          <w:szCs w:val="22"/>
        </w:rPr>
      </w:pPr>
    </w:p>
    <w:p w14:paraId="637DF443" w14:textId="77777777" w:rsidR="003417B5" w:rsidRPr="006F657B" w:rsidRDefault="003417B5" w:rsidP="003417B5">
      <w:pPr>
        <w:rPr>
          <w:rFonts w:cs="Times New Roman"/>
          <w:bCs/>
          <w:szCs w:val="22"/>
        </w:rPr>
      </w:pPr>
    </w:p>
    <w:p w14:paraId="72109A75" w14:textId="77777777" w:rsidR="003417B5" w:rsidRPr="00BE5168" w:rsidRDefault="003417B5" w:rsidP="003417B5">
      <w:pPr>
        <w:rPr>
          <w:rFonts w:cs="Times New Roman"/>
          <w:b/>
          <w:szCs w:val="22"/>
        </w:rPr>
      </w:pPr>
      <w:r w:rsidRPr="00BE5168">
        <w:rPr>
          <w:rFonts w:cs="Times New Roman"/>
          <w:b/>
          <w:szCs w:val="22"/>
        </w:rPr>
        <w:t>Sovereignty declarations</w:t>
      </w:r>
    </w:p>
    <w:p w14:paraId="02027ED5" w14:textId="77777777" w:rsidR="003417B5" w:rsidRPr="006F657B" w:rsidRDefault="003417B5" w:rsidP="003417B5">
      <w:pPr>
        <w:rPr>
          <w:rFonts w:cs="Times New Roman"/>
          <w:szCs w:val="22"/>
        </w:rPr>
      </w:pPr>
    </w:p>
    <w:p w14:paraId="34C85C77" w14:textId="77777777" w:rsidR="003417B5" w:rsidRDefault="003417B5" w:rsidP="003417B5">
      <w:pPr>
        <w:pStyle w:val="ListParagraph"/>
        <w:numPr>
          <w:ilvl w:val="0"/>
          <w:numId w:val="21"/>
        </w:numPr>
        <w:rPr>
          <w:rFonts w:cs="Times New Roman"/>
          <w:szCs w:val="22"/>
        </w:rPr>
      </w:pPr>
      <w:proofErr w:type="spellStart"/>
      <w:r>
        <w:rPr>
          <w:rFonts w:cs="Times New Roman"/>
          <w:szCs w:val="22"/>
        </w:rPr>
        <w:t>Moheli</w:t>
      </w:r>
      <w:proofErr w:type="spellEnd"/>
      <w:r>
        <w:rPr>
          <w:rFonts w:cs="Times New Roman"/>
          <w:szCs w:val="22"/>
        </w:rPr>
        <w:t xml:space="preserve"> declared independence unilaterally on 11th August 1997 (</w:t>
      </w:r>
      <w:proofErr w:type="spellStart"/>
      <w:r w:rsidRPr="00134ECB">
        <w:rPr>
          <w:rFonts w:cs="Times New Roman"/>
          <w:szCs w:val="22"/>
        </w:rPr>
        <w:t>Cederman</w:t>
      </w:r>
      <w:proofErr w:type="spellEnd"/>
      <w:r w:rsidRPr="00134ECB">
        <w:rPr>
          <w:rFonts w:cs="Times New Roman"/>
          <w:szCs w:val="22"/>
        </w:rPr>
        <w:t xml:space="preserve"> et al, 2010; Vogt et al, 2015</w:t>
      </w:r>
      <w:r>
        <w:rPr>
          <w:rFonts w:cs="Times New Roman"/>
          <w:szCs w:val="22"/>
        </w:rPr>
        <w:t>; Roth, 2015: 297; Minahan, 2002: 127). No further detail is given on the nature of this sovereignty declaration. [1997: independence declaration]</w:t>
      </w:r>
    </w:p>
    <w:p w14:paraId="059005B9" w14:textId="77777777" w:rsidR="003417B5" w:rsidRDefault="003417B5" w:rsidP="003417B5">
      <w:pPr>
        <w:ind w:left="709" w:hanging="709"/>
        <w:rPr>
          <w:rFonts w:cs="Times New Roman"/>
          <w:szCs w:val="22"/>
        </w:rPr>
      </w:pPr>
    </w:p>
    <w:p w14:paraId="01382F13" w14:textId="77777777" w:rsidR="003417B5" w:rsidRPr="006F657B" w:rsidRDefault="003417B5" w:rsidP="003417B5">
      <w:pPr>
        <w:ind w:left="709" w:hanging="709"/>
        <w:rPr>
          <w:rFonts w:cs="Times New Roman"/>
          <w:szCs w:val="22"/>
        </w:rPr>
      </w:pPr>
    </w:p>
    <w:p w14:paraId="705A19FE" w14:textId="77777777" w:rsidR="00BD6621" w:rsidRDefault="00BD6621" w:rsidP="00BD6621">
      <w:pPr>
        <w:rPr>
          <w:rFonts w:cs="Times New Roman"/>
          <w:b/>
          <w:szCs w:val="22"/>
        </w:rPr>
      </w:pPr>
      <w:r>
        <w:rPr>
          <w:rFonts w:cs="Times New Roman"/>
          <w:b/>
          <w:szCs w:val="22"/>
        </w:rPr>
        <w:lastRenderedPageBreak/>
        <w:t>Separatist armed conflict</w:t>
      </w:r>
    </w:p>
    <w:p w14:paraId="4BA423AD" w14:textId="77777777" w:rsidR="00BD6621" w:rsidRPr="006F657B" w:rsidRDefault="00BD6621" w:rsidP="00BD6621">
      <w:pPr>
        <w:rPr>
          <w:rFonts w:cs="Times New Roman"/>
          <w:szCs w:val="22"/>
        </w:rPr>
      </w:pPr>
    </w:p>
    <w:p w14:paraId="72F98E2B" w14:textId="06ADB9DC" w:rsidR="00BD6621" w:rsidRPr="008B3898" w:rsidRDefault="00B02D45" w:rsidP="00BD6621">
      <w:pPr>
        <w:pStyle w:val="ListParagraph"/>
        <w:numPr>
          <w:ilvl w:val="0"/>
          <w:numId w:val="22"/>
        </w:numPr>
        <w:rPr>
          <w:rFonts w:cs="Times New Roman"/>
          <w:b/>
        </w:rPr>
      </w:pPr>
      <w:r w:rsidRPr="001B752D">
        <w:t>We found no evidence for separatist violence above the threshold and therefore code the entire movement as NVIOLSD</w:t>
      </w:r>
      <w:r>
        <w:t xml:space="preserve">. </w:t>
      </w:r>
      <w:r w:rsidR="00BD6621">
        <w:t>[NVIOLSD]</w:t>
      </w:r>
    </w:p>
    <w:p w14:paraId="6ACFFE28" w14:textId="77777777" w:rsidR="00BD6621" w:rsidRDefault="00BD6621" w:rsidP="00BD6621">
      <w:pPr>
        <w:ind w:left="709" w:hanging="709"/>
        <w:rPr>
          <w:rFonts w:cs="Times New Roman"/>
          <w:b/>
        </w:rPr>
      </w:pPr>
    </w:p>
    <w:p w14:paraId="48562C28" w14:textId="77777777" w:rsidR="00BD6621" w:rsidRDefault="00BD6621" w:rsidP="00BD6621">
      <w:pPr>
        <w:ind w:left="709" w:hanging="709"/>
        <w:rPr>
          <w:rFonts w:cs="Times New Roman"/>
          <w:b/>
        </w:rPr>
      </w:pPr>
    </w:p>
    <w:p w14:paraId="5AE4EEB8" w14:textId="7641372D" w:rsidR="008C4AC0" w:rsidRPr="00BE5168" w:rsidRDefault="008C4AC0" w:rsidP="008C4AC0">
      <w:pPr>
        <w:rPr>
          <w:rFonts w:cs="Times New Roman"/>
          <w:szCs w:val="22"/>
        </w:rPr>
      </w:pPr>
      <w:r>
        <w:rPr>
          <w:rFonts w:cs="Times New Roman"/>
          <w:b/>
          <w:szCs w:val="22"/>
        </w:rPr>
        <w:t xml:space="preserve">Historical </w:t>
      </w:r>
      <w:r w:rsidR="003417B5">
        <w:rPr>
          <w:rFonts w:cs="Times New Roman"/>
          <w:b/>
          <w:szCs w:val="22"/>
        </w:rPr>
        <w:t>c</w:t>
      </w:r>
      <w:r>
        <w:rPr>
          <w:rFonts w:cs="Times New Roman"/>
          <w:b/>
          <w:szCs w:val="22"/>
        </w:rPr>
        <w:t>ontext</w:t>
      </w:r>
    </w:p>
    <w:p w14:paraId="1BA6FD5C" w14:textId="77777777" w:rsidR="008C4AC0" w:rsidRPr="006F657B" w:rsidRDefault="008C4AC0" w:rsidP="008C4AC0">
      <w:pPr>
        <w:rPr>
          <w:rFonts w:cs="Times New Roman"/>
          <w:szCs w:val="22"/>
        </w:rPr>
      </w:pPr>
    </w:p>
    <w:p w14:paraId="70527734" w14:textId="5DE8CBE8" w:rsidR="008C4AC0" w:rsidRDefault="008C4AC0" w:rsidP="00EC6314">
      <w:pPr>
        <w:pStyle w:val="ListParagraph"/>
        <w:numPr>
          <w:ilvl w:val="0"/>
          <w:numId w:val="16"/>
        </w:numPr>
        <w:rPr>
          <w:rFonts w:cs="Times New Roman"/>
          <w:szCs w:val="22"/>
        </w:rPr>
      </w:pPr>
      <w:r>
        <w:rPr>
          <w:rFonts w:cs="Times New Roman"/>
          <w:szCs w:val="22"/>
        </w:rPr>
        <w:t>The Comoros islands (</w:t>
      </w:r>
      <w:proofErr w:type="spellStart"/>
      <w:r>
        <w:rPr>
          <w:rFonts w:cs="Times New Roman"/>
          <w:szCs w:val="22"/>
        </w:rPr>
        <w:t>Moheli</w:t>
      </w:r>
      <w:proofErr w:type="spellEnd"/>
      <w:r>
        <w:rPr>
          <w:rFonts w:cs="Times New Roman"/>
          <w:szCs w:val="22"/>
        </w:rPr>
        <w:t xml:space="preserve">, Anjouan, Grande </w:t>
      </w:r>
      <w:proofErr w:type="spellStart"/>
      <w:r>
        <w:rPr>
          <w:rFonts w:cs="Times New Roman"/>
          <w:szCs w:val="22"/>
        </w:rPr>
        <w:t>Comore</w:t>
      </w:r>
      <w:proofErr w:type="spellEnd"/>
      <w:r>
        <w:rPr>
          <w:rFonts w:cs="Times New Roman"/>
          <w:szCs w:val="22"/>
        </w:rPr>
        <w:t>, Mayotte under French rule) have seen waves of migration, first from mainland Africa, with notable migrations from Arab and Persian merchants, and Madagascan’s. This made it a Muslim outpost of trade in Africa and the Indian Ocean. The islands were under Omani rule until the 16</w:t>
      </w:r>
      <w:r w:rsidRPr="00456B00">
        <w:rPr>
          <w:rFonts w:cs="Times New Roman"/>
          <w:szCs w:val="22"/>
          <w:vertAlign w:val="superscript"/>
        </w:rPr>
        <w:t>th</w:t>
      </w:r>
      <w:r>
        <w:rPr>
          <w:rFonts w:cs="Times New Roman"/>
          <w:szCs w:val="22"/>
        </w:rPr>
        <w:t xml:space="preserve"> Century, and from the early 19</w:t>
      </w:r>
      <w:r w:rsidRPr="00064BA5">
        <w:rPr>
          <w:rFonts w:cs="Times New Roman"/>
          <w:szCs w:val="22"/>
          <w:vertAlign w:val="superscript"/>
        </w:rPr>
        <w:t>th</w:t>
      </w:r>
      <w:r>
        <w:rPr>
          <w:rFonts w:cs="Times New Roman"/>
          <w:szCs w:val="22"/>
        </w:rPr>
        <w:t xml:space="preserve"> Century </w:t>
      </w:r>
      <w:r w:rsidR="004A1CFC">
        <w:rPr>
          <w:rFonts w:cs="Times New Roman"/>
          <w:szCs w:val="22"/>
        </w:rPr>
        <w:t>were ruled by the</w:t>
      </w:r>
      <w:r>
        <w:rPr>
          <w:rFonts w:cs="Times New Roman"/>
          <w:szCs w:val="22"/>
        </w:rPr>
        <w:t xml:space="preserve"> Malagasy of Madagascar. These latter rulers both imported slaves and conducted slave raids among the islands, leading to isolated and defensive communities on each island. The island of </w:t>
      </w:r>
      <w:proofErr w:type="spellStart"/>
      <w:r>
        <w:rPr>
          <w:rFonts w:cs="Times New Roman"/>
          <w:szCs w:val="22"/>
        </w:rPr>
        <w:t>Moheli</w:t>
      </w:r>
      <w:proofErr w:type="spellEnd"/>
      <w:r>
        <w:rPr>
          <w:rFonts w:cs="Times New Roman"/>
          <w:szCs w:val="22"/>
        </w:rPr>
        <w:t xml:space="preserve"> was under the Sultan of Anjouan until the early 19</w:t>
      </w:r>
      <w:r w:rsidRPr="00771649">
        <w:rPr>
          <w:rFonts w:cs="Times New Roman"/>
          <w:szCs w:val="22"/>
          <w:vertAlign w:val="superscript"/>
        </w:rPr>
        <w:t>th</w:t>
      </w:r>
      <w:r>
        <w:rPr>
          <w:rFonts w:cs="Times New Roman"/>
          <w:szCs w:val="22"/>
        </w:rPr>
        <w:t xml:space="preserve"> century when it came under control of </w:t>
      </w:r>
      <w:proofErr w:type="spellStart"/>
      <w:r>
        <w:rPr>
          <w:rFonts w:cs="Times New Roman"/>
          <w:szCs w:val="22"/>
        </w:rPr>
        <w:t>Malagsy</w:t>
      </w:r>
      <w:proofErr w:type="spellEnd"/>
      <w:r>
        <w:rPr>
          <w:rFonts w:cs="Times New Roman"/>
          <w:szCs w:val="22"/>
        </w:rPr>
        <w:t xml:space="preserve"> of Madagascar (Minahan, 2002: 126). </w:t>
      </w:r>
    </w:p>
    <w:p w14:paraId="26B3FC5B" w14:textId="77777777" w:rsidR="008C4AC0" w:rsidRPr="004F27A2" w:rsidRDefault="008C4AC0" w:rsidP="00EC6314">
      <w:pPr>
        <w:pStyle w:val="ListParagraph"/>
        <w:numPr>
          <w:ilvl w:val="0"/>
          <w:numId w:val="16"/>
        </w:numPr>
        <w:rPr>
          <w:rFonts w:cs="Times New Roman"/>
          <w:szCs w:val="22"/>
        </w:rPr>
      </w:pPr>
      <w:r w:rsidRPr="004F27A2">
        <w:rPr>
          <w:rFonts w:cs="Times New Roman"/>
          <w:szCs w:val="22"/>
        </w:rPr>
        <w:t xml:space="preserve">There was disparity in the management of the Comoros Islands for much of French rule, leading to diverse attitudes towards autonomy, independence, and even irredentism. </w:t>
      </w:r>
      <w:proofErr w:type="spellStart"/>
      <w:r w:rsidRPr="004F27A2">
        <w:rPr>
          <w:rFonts w:cs="Times New Roman"/>
          <w:szCs w:val="22"/>
        </w:rPr>
        <w:t>Moheli</w:t>
      </w:r>
      <w:proofErr w:type="spellEnd"/>
      <w:r w:rsidRPr="004F27A2">
        <w:rPr>
          <w:rFonts w:cs="Times New Roman"/>
          <w:szCs w:val="22"/>
        </w:rPr>
        <w:t xml:space="preserve"> and Grande </w:t>
      </w:r>
      <w:proofErr w:type="spellStart"/>
      <w:r w:rsidRPr="004F27A2">
        <w:rPr>
          <w:rFonts w:cs="Times New Roman"/>
          <w:szCs w:val="22"/>
        </w:rPr>
        <w:t>Comorore</w:t>
      </w:r>
      <w:proofErr w:type="spellEnd"/>
      <w:r w:rsidRPr="004F27A2">
        <w:rPr>
          <w:rFonts w:cs="Times New Roman"/>
          <w:szCs w:val="22"/>
        </w:rPr>
        <w:t xml:space="preserve"> became French protectorates in 1886, 22 years after Anjouan (Dobler, 2019: 153). From 1892 each protectorate was brought under the governor of Mayotte, only becoming officially attached to the colony of Mayotte from 1904. From 1912 the islands were formerly attached to Madagascar until 1947 when the four islands </w:t>
      </w:r>
      <w:proofErr w:type="spellStart"/>
      <w:r w:rsidRPr="004F27A2">
        <w:rPr>
          <w:rFonts w:cs="Times New Roman"/>
          <w:szCs w:val="22"/>
        </w:rPr>
        <w:t>detatched</w:t>
      </w:r>
      <w:proofErr w:type="spellEnd"/>
      <w:r w:rsidRPr="004F27A2">
        <w:rPr>
          <w:rFonts w:cs="Times New Roman"/>
          <w:szCs w:val="22"/>
        </w:rPr>
        <w:t xml:space="preserve"> to become the </w:t>
      </w:r>
      <w:proofErr w:type="spellStart"/>
      <w:r>
        <w:t>Territoire</w:t>
      </w:r>
      <w:proofErr w:type="spellEnd"/>
      <w:r>
        <w:t xml:space="preserve"> </w:t>
      </w:r>
      <w:proofErr w:type="spellStart"/>
      <w:r>
        <w:t>d’Outre</w:t>
      </w:r>
      <w:proofErr w:type="spellEnd"/>
      <w:r>
        <w:t xml:space="preserve">-Mer (TOM) with their own governor and seats in the French parliament. The TOM became </w:t>
      </w:r>
      <w:proofErr w:type="spellStart"/>
      <w:r>
        <w:t>self governing</w:t>
      </w:r>
      <w:proofErr w:type="spellEnd"/>
      <w:r>
        <w:t xml:space="preserve"> in 1961. Increasingly vocal calls for independence on </w:t>
      </w:r>
      <w:proofErr w:type="spellStart"/>
      <w:r>
        <w:t>Moheli</w:t>
      </w:r>
      <w:proofErr w:type="spellEnd"/>
      <w:r>
        <w:t xml:space="preserve"> and French domestic pressures led to an independence referendum on the islands on 12th December 1974, with 94.65% in </w:t>
      </w:r>
      <w:proofErr w:type="spellStart"/>
      <w:r>
        <w:t>favour</w:t>
      </w:r>
      <w:proofErr w:type="spellEnd"/>
      <w:r>
        <w:t xml:space="preserve">. However, Mayotte voted against independence, leaving it separate from the newly formed state and has remained a part of the French Overseas Territories. Comoros declared independence on the </w:t>
      </w:r>
      <w:proofErr w:type="gramStart"/>
      <w:r>
        <w:t>6</w:t>
      </w:r>
      <w:r w:rsidRPr="004F27A2">
        <w:rPr>
          <w:vertAlign w:val="superscript"/>
        </w:rPr>
        <w:t>th</w:t>
      </w:r>
      <w:proofErr w:type="gramEnd"/>
      <w:r>
        <w:t xml:space="preserve"> July 1975 (Dobler, 2019: 152-3; Minahan, 2002: 125-6)</w:t>
      </w:r>
    </w:p>
    <w:p w14:paraId="61E4E947" w14:textId="77777777" w:rsidR="008C4AC0" w:rsidRPr="009F1133" w:rsidRDefault="008C4AC0" w:rsidP="00EC6314">
      <w:pPr>
        <w:pStyle w:val="ListParagraph"/>
        <w:numPr>
          <w:ilvl w:val="0"/>
          <w:numId w:val="16"/>
        </w:numPr>
        <w:rPr>
          <w:rFonts w:cs="Times New Roman"/>
          <w:szCs w:val="22"/>
        </w:rPr>
      </w:pPr>
      <w:r>
        <w:t xml:space="preserve">Comoros has seen persistent political upheaval, seeing numerous coup attempts involving outside powers and individual strongmen. The first President, Ahmed Abdullah, was ousted within a month of independence, but led a coup with the help of French mercenaries 3 years later in 1978. Throughout his rule he became increasingly autocratic until he was shot and killed in a coup in 1989. </w:t>
      </w:r>
      <w:proofErr w:type="spellStart"/>
      <w:r>
        <w:t>Persistant</w:t>
      </w:r>
      <w:proofErr w:type="spellEnd"/>
      <w:r>
        <w:t xml:space="preserve"> interference from foreign powers, autocratic rule, and a dire economic situation </w:t>
      </w:r>
      <w:proofErr w:type="spellStart"/>
      <w:r>
        <w:t>fuelled</w:t>
      </w:r>
      <w:proofErr w:type="spellEnd"/>
      <w:r>
        <w:t xml:space="preserve"> the emergence of independence </w:t>
      </w:r>
      <w:proofErr w:type="spellStart"/>
      <w:r>
        <w:t>moverments</w:t>
      </w:r>
      <w:proofErr w:type="spellEnd"/>
      <w:r>
        <w:t xml:space="preserve"> on the islands, including on </w:t>
      </w:r>
      <w:proofErr w:type="spellStart"/>
      <w:r>
        <w:t>Moheli</w:t>
      </w:r>
      <w:proofErr w:type="spellEnd"/>
      <w:r>
        <w:t xml:space="preserve"> and Anjouan (Dobler, 2019: 159). </w:t>
      </w:r>
    </w:p>
    <w:p w14:paraId="5D18709A" w14:textId="5C151CD8" w:rsidR="005F3D98" w:rsidRPr="003A0287" w:rsidRDefault="005F3D98" w:rsidP="00EC6314">
      <w:pPr>
        <w:pStyle w:val="ListParagraph"/>
        <w:numPr>
          <w:ilvl w:val="0"/>
          <w:numId w:val="16"/>
        </w:numPr>
        <w:rPr>
          <w:rFonts w:cs="Times New Roman"/>
          <w:szCs w:val="22"/>
        </w:rPr>
      </w:pPr>
      <w:r w:rsidRPr="003A0287">
        <w:rPr>
          <w:rFonts w:cs="Times New Roman"/>
          <w:szCs w:val="22"/>
        </w:rPr>
        <w:t>According to UCDP Conflict Encyclopedia: “</w:t>
      </w:r>
      <w:r>
        <w:t xml:space="preserve">In 1996, Mohamed Taki was elected president of the Comoros. He quickly adopted a new constitution, which strengthened his own position and </w:t>
      </w:r>
      <w:proofErr w:type="spellStart"/>
      <w:r>
        <w:t>centralised</w:t>
      </w:r>
      <w:proofErr w:type="spellEnd"/>
      <w:r>
        <w:t xml:space="preserve"> the </w:t>
      </w:r>
      <w:proofErr w:type="spellStart"/>
      <w:r>
        <w:t>countrys</w:t>
      </w:r>
      <w:proofErr w:type="spellEnd"/>
      <w:r>
        <w:t xml:space="preserve"> political structure. The latter meant that the autonomy of the two smaller islands - </w:t>
      </w:r>
      <w:proofErr w:type="spellStart"/>
      <w:r>
        <w:t>Moheli</w:t>
      </w:r>
      <w:proofErr w:type="spellEnd"/>
      <w:r>
        <w:t xml:space="preserve"> and Anjouan - was severely eroded. This fact, in combination with the widespread perception that a disproportionate share of government spending was allocated to the main island, Grande-Comoro, spurred violent protests” (UCDP Conflict Encyclopedia). </w:t>
      </w:r>
      <w:proofErr w:type="gramStart"/>
      <w:r w:rsidRPr="003A0287">
        <w:rPr>
          <w:rFonts w:cs="Times New Roman"/>
          <w:bCs/>
          <w:szCs w:val="22"/>
        </w:rPr>
        <w:t xml:space="preserve">In particular, </w:t>
      </w:r>
      <w:proofErr w:type="spellStart"/>
      <w:r w:rsidRPr="003A0287">
        <w:rPr>
          <w:rFonts w:cs="Times New Roman"/>
          <w:bCs/>
          <w:szCs w:val="22"/>
        </w:rPr>
        <w:t>Moheli</w:t>
      </w:r>
      <w:proofErr w:type="spellEnd"/>
      <w:proofErr w:type="gramEnd"/>
      <w:r w:rsidRPr="003A0287">
        <w:rPr>
          <w:rFonts w:cs="Times New Roman"/>
          <w:bCs/>
          <w:szCs w:val="22"/>
        </w:rPr>
        <w:t xml:space="preserve"> was concerned about under representation in parliament and only receiving a disproportionately small share of the </w:t>
      </w:r>
      <w:proofErr w:type="spellStart"/>
      <w:r w:rsidRPr="003A0287">
        <w:rPr>
          <w:rFonts w:cs="Times New Roman"/>
          <w:bCs/>
          <w:szCs w:val="22"/>
        </w:rPr>
        <w:t>states</w:t>
      </w:r>
      <w:proofErr w:type="spellEnd"/>
      <w:r w:rsidRPr="003A0287">
        <w:rPr>
          <w:rFonts w:cs="Times New Roman"/>
          <w:bCs/>
          <w:szCs w:val="22"/>
        </w:rPr>
        <w:t xml:space="preserve"> budget (Minority Rights Onlin</w:t>
      </w:r>
      <w:r>
        <w:rPr>
          <w:rFonts w:cs="Times New Roman"/>
          <w:bCs/>
          <w:szCs w:val="22"/>
        </w:rPr>
        <w:t>e</w:t>
      </w:r>
      <w:r w:rsidRPr="003A0287">
        <w:rPr>
          <w:rFonts w:cs="Times New Roman"/>
          <w:bCs/>
          <w:szCs w:val="22"/>
        </w:rPr>
        <w:t xml:space="preserve">). </w:t>
      </w:r>
      <w:r>
        <w:t>[1996: autonomy restriction]</w:t>
      </w:r>
    </w:p>
    <w:p w14:paraId="23C1C99A" w14:textId="77777777" w:rsidR="008C4AC0" w:rsidRPr="00D02F4F" w:rsidRDefault="008C4AC0" w:rsidP="008C4AC0">
      <w:pPr>
        <w:rPr>
          <w:rFonts w:cs="Times New Roman"/>
          <w:szCs w:val="22"/>
        </w:rPr>
      </w:pPr>
    </w:p>
    <w:p w14:paraId="5C5FE286" w14:textId="77777777" w:rsidR="008C4AC0" w:rsidRPr="006F657B" w:rsidRDefault="008C4AC0" w:rsidP="008C4AC0">
      <w:pPr>
        <w:rPr>
          <w:rFonts w:cs="Times New Roman"/>
          <w:szCs w:val="22"/>
        </w:rPr>
      </w:pPr>
    </w:p>
    <w:p w14:paraId="658216C1" w14:textId="77777777" w:rsidR="008C4AC0" w:rsidRPr="00BE5168" w:rsidRDefault="008C4AC0" w:rsidP="008C4AC0">
      <w:pPr>
        <w:rPr>
          <w:rFonts w:cs="Times New Roman"/>
          <w:b/>
          <w:szCs w:val="22"/>
        </w:rPr>
      </w:pPr>
      <w:r w:rsidRPr="00BE5168">
        <w:rPr>
          <w:rFonts w:cs="Times New Roman"/>
          <w:b/>
          <w:szCs w:val="22"/>
        </w:rPr>
        <w:t>Concessions and restrictions</w:t>
      </w:r>
    </w:p>
    <w:p w14:paraId="4AAFCF6A" w14:textId="77777777" w:rsidR="008C4AC0" w:rsidRPr="006F657B" w:rsidRDefault="008C4AC0" w:rsidP="008C4AC0">
      <w:pPr>
        <w:rPr>
          <w:rFonts w:cs="Times New Roman"/>
          <w:szCs w:val="22"/>
        </w:rPr>
      </w:pPr>
    </w:p>
    <w:p w14:paraId="1CA1D4BA" w14:textId="7A6A381B" w:rsidR="008C4AC0" w:rsidRDefault="008C4AC0" w:rsidP="00EC6314">
      <w:pPr>
        <w:pStyle w:val="ListParagraph"/>
        <w:numPr>
          <w:ilvl w:val="0"/>
          <w:numId w:val="17"/>
        </w:numPr>
        <w:rPr>
          <w:rFonts w:cs="Times New Roman"/>
          <w:szCs w:val="22"/>
        </w:rPr>
      </w:pPr>
      <w:r>
        <w:rPr>
          <w:rFonts w:cs="Times New Roman"/>
          <w:szCs w:val="22"/>
        </w:rPr>
        <w:t>Comoros adopted a new constitution in 2001 under sanction from the African Union (AU) and guidance from South Africa (</w:t>
      </w:r>
      <w:proofErr w:type="spellStart"/>
      <w:r>
        <w:rPr>
          <w:rFonts w:cs="Times New Roman"/>
          <w:szCs w:val="22"/>
        </w:rPr>
        <w:t>Cederman</w:t>
      </w:r>
      <w:proofErr w:type="spellEnd"/>
      <w:r>
        <w:rPr>
          <w:rFonts w:cs="Times New Roman"/>
          <w:szCs w:val="22"/>
        </w:rPr>
        <w:t xml:space="preserve"> et al, 2010; Vogt et al, 2015). This established a new federal system where the presidents of each island would serve as vice president of the central government. (Dobler, 2019: 162)</w:t>
      </w:r>
      <w:r w:rsidR="005C730F">
        <w:rPr>
          <w:rFonts w:cs="Times New Roman"/>
          <w:szCs w:val="22"/>
        </w:rPr>
        <w:t>.</w:t>
      </w:r>
      <w:r>
        <w:rPr>
          <w:rFonts w:cs="Times New Roman"/>
          <w:szCs w:val="22"/>
        </w:rPr>
        <w:t xml:space="preserve"> T</w:t>
      </w:r>
      <w:r w:rsidRPr="00CA73A7">
        <w:rPr>
          <w:rFonts w:cs="Times New Roman"/>
          <w:szCs w:val="22"/>
        </w:rPr>
        <w:t>he new constitution was approved by referendum in December 2001.</w:t>
      </w:r>
      <w:r>
        <w:rPr>
          <w:rFonts w:cs="Times New Roman"/>
          <w:szCs w:val="22"/>
        </w:rPr>
        <w:t xml:space="preserve"> [2001: autonomy concession]</w:t>
      </w:r>
    </w:p>
    <w:p w14:paraId="076A9E65" w14:textId="514E3B2C" w:rsidR="008C4AC0" w:rsidRPr="00B54757" w:rsidRDefault="008C4AC0" w:rsidP="00EC6314">
      <w:pPr>
        <w:pStyle w:val="ListParagraph"/>
        <w:numPr>
          <w:ilvl w:val="0"/>
          <w:numId w:val="17"/>
        </w:numPr>
        <w:rPr>
          <w:rFonts w:cs="Times New Roman"/>
          <w:szCs w:val="22"/>
        </w:rPr>
      </w:pPr>
      <w:r w:rsidRPr="00B54757">
        <w:rPr>
          <w:rFonts w:cs="Times New Roman"/>
          <w:szCs w:val="22"/>
        </w:rPr>
        <w:t>The new federal system allowed for negotiation of dispersed power within a unified Comorian state. This included a revenue-sharing formula in 2005 and a compromise for local control over security forces in 2006 (Dobler, 2019: 164). [2006: autonomy concession</w:t>
      </w:r>
      <w:r w:rsidR="00B02D45" w:rsidRPr="00B54757">
        <w:rPr>
          <w:rFonts w:cs="Times New Roman"/>
          <w:szCs w:val="22"/>
        </w:rPr>
        <w:t>]</w:t>
      </w:r>
    </w:p>
    <w:p w14:paraId="204B2C5C" w14:textId="1D21882D" w:rsidR="008C4AC0" w:rsidRPr="00B54757" w:rsidRDefault="008C4AC0" w:rsidP="00EC6314">
      <w:pPr>
        <w:pStyle w:val="ListParagraph"/>
        <w:numPr>
          <w:ilvl w:val="0"/>
          <w:numId w:val="17"/>
        </w:numPr>
        <w:rPr>
          <w:rFonts w:cs="Times New Roman"/>
          <w:szCs w:val="22"/>
        </w:rPr>
      </w:pPr>
      <w:r w:rsidRPr="00B54757">
        <w:rPr>
          <w:rFonts w:cs="Times New Roman"/>
          <w:szCs w:val="22"/>
        </w:rPr>
        <w:lastRenderedPageBreak/>
        <w:t xml:space="preserve">Following a second attempt at </w:t>
      </w:r>
      <w:proofErr w:type="spellStart"/>
      <w:r w:rsidRPr="00B54757">
        <w:rPr>
          <w:rFonts w:cs="Times New Roman"/>
          <w:szCs w:val="22"/>
        </w:rPr>
        <w:t>seccesion</w:t>
      </w:r>
      <w:proofErr w:type="spellEnd"/>
      <w:r w:rsidRPr="00B54757">
        <w:rPr>
          <w:rFonts w:cs="Times New Roman"/>
          <w:szCs w:val="22"/>
        </w:rPr>
        <w:t xml:space="preserve"> in 2007 by Anjouan and its forceful reintegration into Comoros (Minahan, 2016: 29; Florea, 2014: 793), the President of Comoros, Ahmed Sambi, sought reform for a more centralized constitution. This was approved by referendum in May 2009. This downgraded the presidents of the islands to governors and commissioners and centralized some public services (Dobler, 2019: 165). However, the single term rotational presidency remained (</w:t>
      </w:r>
      <w:proofErr w:type="spellStart"/>
      <w:r w:rsidRPr="00B54757">
        <w:rPr>
          <w:rFonts w:cs="Times New Roman"/>
          <w:szCs w:val="22"/>
        </w:rPr>
        <w:t>Cederman</w:t>
      </w:r>
      <w:proofErr w:type="spellEnd"/>
      <w:r w:rsidRPr="00B54757">
        <w:rPr>
          <w:rFonts w:cs="Times New Roman"/>
          <w:szCs w:val="22"/>
        </w:rPr>
        <w:t xml:space="preserve"> et al, 2010; Vogt et al, 2015; Roth, 2015: 297). </w:t>
      </w:r>
      <w:r w:rsidR="00B54757" w:rsidRPr="00B54757">
        <w:rPr>
          <w:rFonts w:cs="Times New Roman"/>
          <w:szCs w:val="22"/>
        </w:rPr>
        <w:t>We would code an autonomy restriction in 2009, but the movement was no longer active at the time.</w:t>
      </w:r>
    </w:p>
    <w:p w14:paraId="135E42B5" w14:textId="0554E457" w:rsidR="008C4AC0" w:rsidRPr="00B54757" w:rsidRDefault="008C4AC0" w:rsidP="00C15C2D">
      <w:pPr>
        <w:pStyle w:val="ListParagraph"/>
        <w:numPr>
          <w:ilvl w:val="0"/>
          <w:numId w:val="17"/>
        </w:numPr>
        <w:rPr>
          <w:rFonts w:cs="Times New Roman"/>
          <w:szCs w:val="22"/>
        </w:rPr>
      </w:pPr>
      <w:r w:rsidRPr="00B54757">
        <w:rPr>
          <w:rFonts w:cs="Times New Roman"/>
          <w:szCs w:val="22"/>
        </w:rPr>
        <w:t xml:space="preserve">A 2018 constitutional referendum led to the end of the single term rotating presidency. This eliminated the guaranteed political representation of </w:t>
      </w:r>
      <w:proofErr w:type="spellStart"/>
      <w:r w:rsidRPr="00B54757">
        <w:rPr>
          <w:rFonts w:cs="Times New Roman"/>
          <w:szCs w:val="22"/>
        </w:rPr>
        <w:t>Moheli</w:t>
      </w:r>
      <w:proofErr w:type="spellEnd"/>
      <w:r w:rsidRPr="00B54757">
        <w:rPr>
          <w:rFonts w:cs="Times New Roman"/>
          <w:szCs w:val="22"/>
        </w:rPr>
        <w:t xml:space="preserve"> and Anjouan and the power sharing system in place since 2001 (</w:t>
      </w:r>
      <w:proofErr w:type="spellStart"/>
      <w:r w:rsidRPr="00B54757">
        <w:rPr>
          <w:rFonts w:cs="Times New Roman"/>
          <w:szCs w:val="22"/>
        </w:rPr>
        <w:t>Cederman</w:t>
      </w:r>
      <w:proofErr w:type="spellEnd"/>
      <w:r w:rsidRPr="00B54757">
        <w:rPr>
          <w:rFonts w:cs="Times New Roman"/>
          <w:szCs w:val="22"/>
        </w:rPr>
        <w:t xml:space="preserve"> et al, 2010; Vogt et al, 2015; Reuters, 2018). Furthermore, according to EPR, “the islands further lose regional autonomy status, as the new constitution “significantly reduced the size and authority of the islands’ governorates”. </w:t>
      </w:r>
      <w:r w:rsidR="00B54757" w:rsidRPr="00B54757">
        <w:rPr>
          <w:rFonts w:cs="Times New Roman"/>
          <w:szCs w:val="22"/>
        </w:rPr>
        <w:t>We would code an autonomy restriction in 2018, but the movement was no longer active at the time.</w:t>
      </w:r>
    </w:p>
    <w:p w14:paraId="2231E5CF" w14:textId="24C89428" w:rsidR="008C4AC0" w:rsidRDefault="008C4AC0" w:rsidP="008C4AC0">
      <w:pPr>
        <w:rPr>
          <w:rFonts w:cs="Times New Roman"/>
          <w:szCs w:val="22"/>
        </w:rPr>
      </w:pPr>
    </w:p>
    <w:p w14:paraId="3DE87F00" w14:textId="77777777" w:rsidR="00B54757" w:rsidRPr="00DF1958" w:rsidRDefault="00B54757" w:rsidP="008C4AC0">
      <w:pPr>
        <w:rPr>
          <w:rFonts w:cs="Times New Roman"/>
          <w:szCs w:val="22"/>
        </w:rPr>
      </w:pPr>
    </w:p>
    <w:p w14:paraId="6F49F7AF" w14:textId="77777777" w:rsidR="008C4AC0" w:rsidRPr="00BE5168" w:rsidRDefault="008C4AC0" w:rsidP="008C4AC0">
      <w:pPr>
        <w:rPr>
          <w:rFonts w:cs="Times New Roman"/>
          <w:b/>
          <w:szCs w:val="22"/>
        </w:rPr>
      </w:pPr>
      <w:r>
        <w:rPr>
          <w:rFonts w:cs="Times New Roman"/>
          <w:b/>
          <w:szCs w:val="22"/>
        </w:rPr>
        <w:t xml:space="preserve">Regional autonomy </w:t>
      </w:r>
    </w:p>
    <w:p w14:paraId="03AFEB57" w14:textId="77777777" w:rsidR="008C4AC0" w:rsidRPr="006F657B" w:rsidRDefault="008C4AC0" w:rsidP="008C4AC0">
      <w:pPr>
        <w:rPr>
          <w:rFonts w:cs="Times New Roman"/>
          <w:szCs w:val="22"/>
        </w:rPr>
      </w:pPr>
    </w:p>
    <w:p w14:paraId="479B9EC5" w14:textId="294298B5" w:rsidR="00E676D0" w:rsidRDefault="008C4AC0" w:rsidP="00EC6314">
      <w:pPr>
        <w:pStyle w:val="ListParagraph"/>
        <w:numPr>
          <w:ilvl w:val="0"/>
          <w:numId w:val="18"/>
        </w:numPr>
        <w:rPr>
          <w:rFonts w:cs="Times New Roman"/>
          <w:szCs w:val="22"/>
        </w:rPr>
      </w:pPr>
      <w:proofErr w:type="spellStart"/>
      <w:r>
        <w:rPr>
          <w:rFonts w:cs="Times New Roman"/>
          <w:szCs w:val="22"/>
        </w:rPr>
        <w:t>Moheli</w:t>
      </w:r>
      <w:proofErr w:type="spellEnd"/>
      <w:r>
        <w:rPr>
          <w:rFonts w:cs="Times New Roman"/>
          <w:szCs w:val="22"/>
        </w:rPr>
        <w:t xml:space="preserve"> unilaterally declared independence in August 199</w:t>
      </w:r>
      <w:r w:rsidR="007C6E34">
        <w:rPr>
          <w:rFonts w:cs="Times New Roman"/>
          <w:szCs w:val="22"/>
        </w:rPr>
        <w:t>7</w:t>
      </w:r>
      <w:r>
        <w:rPr>
          <w:rFonts w:cs="Times New Roman"/>
          <w:szCs w:val="22"/>
        </w:rPr>
        <w:t xml:space="preserve"> and was subsequently de facto independent. However, unlike Anjouan, </w:t>
      </w:r>
      <w:proofErr w:type="spellStart"/>
      <w:r>
        <w:rPr>
          <w:rFonts w:cs="Times New Roman"/>
          <w:szCs w:val="22"/>
        </w:rPr>
        <w:t>Moheli</w:t>
      </w:r>
      <w:proofErr w:type="spellEnd"/>
      <w:r>
        <w:rPr>
          <w:rFonts w:cs="Times New Roman"/>
          <w:szCs w:val="22"/>
        </w:rPr>
        <w:t xml:space="preserve"> returned to Comoros in 1998 (Roth, 2015: 297; Dobler, 2019: 159). Despite its early return to Comoros, </w:t>
      </w:r>
      <w:proofErr w:type="spellStart"/>
      <w:r>
        <w:rPr>
          <w:rFonts w:cs="Times New Roman"/>
          <w:szCs w:val="22"/>
        </w:rPr>
        <w:t>Moheli</w:t>
      </w:r>
      <w:proofErr w:type="spellEnd"/>
      <w:r>
        <w:rPr>
          <w:rFonts w:cs="Times New Roman"/>
          <w:szCs w:val="22"/>
        </w:rPr>
        <w:t xml:space="preserve"> benefited from a new constitution in 2001 that gave both </w:t>
      </w:r>
      <w:proofErr w:type="spellStart"/>
      <w:r>
        <w:rPr>
          <w:rFonts w:cs="Times New Roman"/>
          <w:szCs w:val="22"/>
        </w:rPr>
        <w:t>Moheli</w:t>
      </w:r>
      <w:proofErr w:type="spellEnd"/>
      <w:r>
        <w:rPr>
          <w:rFonts w:cs="Times New Roman"/>
          <w:szCs w:val="22"/>
        </w:rPr>
        <w:t xml:space="preserve"> and Anjouan substantial autonomy. </w:t>
      </w:r>
      <w:r w:rsidR="00513AC6">
        <w:rPr>
          <w:rFonts w:cs="Times New Roman"/>
          <w:szCs w:val="22"/>
        </w:rPr>
        <w:t>T</w:t>
      </w:r>
      <w:r>
        <w:rPr>
          <w:rFonts w:cs="Times New Roman"/>
          <w:szCs w:val="22"/>
        </w:rPr>
        <w:t>he level of regional autonomy waxed and waned in subsequent years (see concessions and restrictions)</w:t>
      </w:r>
      <w:r w:rsidR="00E676D0">
        <w:rPr>
          <w:rFonts w:cs="Times New Roman"/>
          <w:szCs w:val="22"/>
        </w:rPr>
        <w:t>. [1997:  no regional autonomy; 1998: regional autonomy; 1999-2001: no regional autonomy; 2002-2008: regional autonomy]</w:t>
      </w:r>
    </w:p>
    <w:p w14:paraId="5F8669C4" w14:textId="1352A8C6" w:rsidR="008C4AC0" w:rsidRDefault="008C4AC0" w:rsidP="008C4AC0">
      <w:pPr>
        <w:ind w:left="360"/>
        <w:rPr>
          <w:rFonts w:cs="Times New Roman"/>
          <w:szCs w:val="22"/>
        </w:rPr>
      </w:pPr>
    </w:p>
    <w:p w14:paraId="65217783" w14:textId="77777777" w:rsidR="003B78E5" w:rsidRDefault="003B78E5" w:rsidP="008C4AC0">
      <w:pPr>
        <w:ind w:left="360"/>
        <w:rPr>
          <w:rFonts w:cs="Times New Roman"/>
          <w:szCs w:val="22"/>
        </w:rPr>
      </w:pPr>
    </w:p>
    <w:p w14:paraId="52F985DF" w14:textId="77777777" w:rsidR="008C4AC0" w:rsidRPr="0088796E" w:rsidRDefault="008C4AC0" w:rsidP="008C4AC0">
      <w:pPr>
        <w:rPr>
          <w:rFonts w:cs="Times New Roman"/>
          <w:b/>
          <w:szCs w:val="22"/>
        </w:rPr>
      </w:pPr>
      <w:r>
        <w:rPr>
          <w:rFonts w:cs="Times New Roman"/>
          <w:b/>
          <w:szCs w:val="22"/>
        </w:rPr>
        <w:t>De facto i</w:t>
      </w:r>
      <w:r w:rsidRPr="0088796E">
        <w:rPr>
          <w:rFonts w:cs="Times New Roman"/>
          <w:b/>
          <w:szCs w:val="22"/>
        </w:rPr>
        <w:t>ndependence</w:t>
      </w:r>
    </w:p>
    <w:p w14:paraId="49919E64" w14:textId="77777777" w:rsidR="008C4AC0" w:rsidRPr="006F657B" w:rsidRDefault="008C4AC0" w:rsidP="008C4AC0">
      <w:pPr>
        <w:rPr>
          <w:rFonts w:cs="Times New Roman"/>
          <w:bCs/>
          <w:szCs w:val="22"/>
        </w:rPr>
      </w:pPr>
    </w:p>
    <w:p w14:paraId="72764F1F" w14:textId="6D4D5A4F" w:rsidR="008C4AC0" w:rsidRPr="005F3D98" w:rsidRDefault="005F3D98" w:rsidP="00EC6314">
      <w:pPr>
        <w:pStyle w:val="ListParagraph"/>
        <w:numPr>
          <w:ilvl w:val="0"/>
          <w:numId w:val="19"/>
        </w:numPr>
        <w:rPr>
          <w:rFonts w:cs="Times New Roman"/>
          <w:bCs/>
          <w:szCs w:val="22"/>
        </w:rPr>
      </w:pPr>
      <w:r>
        <w:rPr>
          <w:rFonts w:cs="Times New Roman"/>
          <w:bCs/>
          <w:szCs w:val="22"/>
        </w:rPr>
        <w:t xml:space="preserve">EPR suggests that the </w:t>
      </w:r>
      <w:proofErr w:type="spellStart"/>
      <w:r>
        <w:rPr>
          <w:rFonts w:cs="Times New Roman"/>
          <w:bCs/>
          <w:szCs w:val="22"/>
        </w:rPr>
        <w:t>Mohéli</w:t>
      </w:r>
      <w:proofErr w:type="spellEnd"/>
      <w:r>
        <w:rPr>
          <w:rFonts w:cs="Times New Roman"/>
          <w:bCs/>
          <w:szCs w:val="22"/>
        </w:rPr>
        <w:t xml:space="preserve"> were “self-excluded” until and including 2001; however, several other sources we consulted suggest that </w:t>
      </w:r>
      <w:proofErr w:type="spellStart"/>
      <w:r>
        <w:rPr>
          <w:rFonts w:cs="Times New Roman"/>
          <w:bCs/>
          <w:szCs w:val="22"/>
        </w:rPr>
        <w:t>Mohélie</w:t>
      </w:r>
      <w:proofErr w:type="spellEnd"/>
      <w:r>
        <w:rPr>
          <w:rFonts w:cs="Times New Roman"/>
          <w:bCs/>
          <w:szCs w:val="22"/>
        </w:rPr>
        <w:t xml:space="preserve"> had re-integrated with Comoros already in 1998</w:t>
      </w:r>
      <w:r w:rsidR="008C4AC0" w:rsidRPr="005F3D98">
        <w:rPr>
          <w:rFonts w:cs="Times New Roman"/>
          <w:bCs/>
          <w:szCs w:val="22"/>
        </w:rPr>
        <w:t xml:space="preserve"> (</w:t>
      </w:r>
      <w:r w:rsidR="008C4AC0" w:rsidRPr="005F3D98">
        <w:rPr>
          <w:rFonts w:cs="Times New Roman"/>
          <w:szCs w:val="22"/>
        </w:rPr>
        <w:t>Roth, 2015: 297; Dobler, 2019: 159; Buzard et al, 2017)</w:t>
      </w:r>
      <w:r w:rsidR="008E40F8">
        <w:rPr>
          <w:rFonts w:cs="Times New Roman"/>
          <w:szCs w:val="22"/>
        </w:rPr>
        <w:t>.</w:t>
      </w:r>
      <w:r w:rsidR="008C4AC0" w:rsidRPr="005F3D98">
        <w:rPr>
          <w:rFonts w:cs="Times New Roman"/>
          <w:szCs w:val="22"/>
        </w:rPr>
        <w:t xml:space="preserve"> [1998: de facto independence]</w:t>
      </w:r>
    </w:p>
    <w:p w14:paraId="3FC64E93" w14:textId="77777777" w:rsidR="008C4AC0" w:rsidRDefault="008C4AC0" w:rsidP="008C4AC0">
      <w:pPr>
        <w:rPr>
          <w:rFonts w:cs="Times New Roman"/>
          <w:bCs/>
          <w:szCs w:val="22"/>
        </w:rPr>
      </w:pPr>
    </w:p>
    <w:p w14:paraId="35C1300D" w14:textId="77777777" w:rsidR="008C4AC0" w:rsidRPr="006F657B" w:rsidRDefault="008C4AC0" w:rsidP="008C4AC0">
      <w:pPr>
        <w:rPr>
          <w:rFonts w:cs="Times New Roman"/>
          <w:bCs/>
          <w:szCs w:val="22"/>
        </w:rPr>
      </w:pPr>
    </w:p>
    <w:p w14:paraId="4F5D239C" w14:textId="77777777" w:rsidR="008C4AC0" w:rsidRPr="00BE5168" w:rsidRDefault="008C4AC0" w:rsidP="008C4AC0">
      <w:pPr>
        <w:rPr>
          <w:rFonts w:cs="Times New Roman"/>
          <w:b/>
          <w:szCs w:val="22"/>
        </w:rPr>
      </w:pPr>
      <w:r w:rsidRPr="00BE5168">
        <w:rPr>
          <w:rFonts w:cs="Times New Roman"/>
          <w:b/>
          <w:szCs w:val="22"/>
        </w:rPr>
        <w:t>Major territorial change</w:t>
      </w:r>
      <w:r>
        <w:rPr>
          <w:rFonts w:cs="Times New Roman"/>
          <w:b/>
          <w:szCs w:val="22"/>
        </w:rPr>
        <w:t>s</w:t>
      </w:r>
    </w:p>
    <w:p w14:paraId="432BFD0D" w14:textId="77777777" w:rsidR="008C4AC0" w:rsidRPr="006F657B" w:rsidRDefault="008C4AC0" w:rsidP="008C4AC0">
      <w:pPr>
        <w:rPr>
          <w:rFonts w:cs="Times New Roman"/>
          <w:bCs/>
          <w:szCs w:val="22"/>
        </w:rPr>
      </w:pPr>
    </w:p>
    <w:p w14:paraId="0997AC59" w14:textId="77777777" w:rsidR="008C4AC0" w:rsidRDefault="008C4AC0" w:rsidP="00EC6314">
      <w:pPr>
        <w:pStyle w:val="ListParagraph"/>
        <w:numPr>
          <w:ilvl w:val="0"/>
          <w:numId w:val="20"/>
        </w:numPr>
        <w:rPr>
          <w:rFonts w:cs="Times New Roman"/>
          <w:szCs w:val="22"/>
        </w:rPr>
      </w:pPr>
      <w:r>
        <w:rPr>
          <w:rFonts w:cs="Times New Roman"/>
          <w:szCs w:val="22"/>
        </w:rPr>
        <w:t>[1997: establishment of de facto independence]</w:t>
      </w:r>
    </w:p>
    <w:p w14:paraId="1ABB96E5" w14:textId="77777777" w:rsidR="008C4AC0" w:rsidRDefault="008C4AC0" w:rsidP="00EC6314">
      <w:pPr>
        <w:pStyle w:val="ListParagraph"/>
        <w:numPr>
          <w:ilvl w:val="0"/>
          <w:numId w:val="20"/>
        </w:numPr>
        <w:rPr>
          <w:rFonts w:cs="Times New Roman"/>
          <w:szCs w:val="22"/>
        </w:rPr>
      </w:pPr>
      <w:r>
        <w:rPr>
          <w:rFonts w:cs="Times New Roman"/>
          <w:szCs w:val="22"/>
        </w:rPr>
        <w:t>[1998: revocation of de facto independence]</w:t>
      </w:r>
    </w:p>
    <w:p w14:paraId="7C881093" w14:textId="07476CEA" w:rsidR="00493B41" w:rsidRPr="00B54757" w:rsidRDefault="008C4AC0" w:rsidP="00B54757">
      <w:pPr>
        <w:pStyle w:val="ListParagraph"/>
        <w:numPr>
          <w:ilvl w:val="0"/>
          <w:numId w:val="20"/>
        </w:numPr>
        <w:rPr>
          <w:rFonts w:cs="Times New Roman"/>
          <w:szCs w:val="22"/>
        </w:rPr>
      </w:pPr>
      <w:r>
        <w:rPr>
          <w:rFonts w:cs="Times New Roman"/>
          <w:szCs w:val="22"/>
        </w:rPr>
        <w:t>[2001: establishment of regional autonomy]</w:t>
      </w:r>
    </w:p>
    <w:p w14:paraId="5C01BE79" w14:textId="709C14B8" w:rsidR="008C4AC0" w:rsidRDefault="008C4AC0" w:rsidP="008C4AC0">
      <w:pPr>
        <w:rPr>
          <w:rFonts w:cs="Times New Roman"/>
          <w:szCs w:val="22"/>
        </w:rPr>
      </w:pPr>
    </w:p>
    <w:p w14:paraId="2ED3C943" w14:textId="77777777" w:rsidR="00B02D45" w:rsidRDefault="00B02D45" w:rsidP="008C4AC0">
      <w:pPr>
        <w:rPr>
          <w:rFonts w:cs="Times New Roman"/>
          <w:szCs w:val="22"/>
        </w:rPr>
      </w:pPr>
    </w:p>
    <w:p w14:paraId="488FB21C" w14:textId="77777777" w:rsidR="003417B5" w:rsidRPr="00D251DF" w:rsidRDefault="003417B5" w:rsidP="003417B5">
      <w:pPr>
        <w:ind w:left="709" w:hanging="709"/>
        <w:rPr>
          <w:rFonts w:cs="Times New Roman"/>
          <w:b/>
        </w:rPr>
      </w:pPr>
      <w:r w:rsidRPr="00D251DF">
        <w:rPr>
          <w:rFonts w:cs="Times New Roman"/>
          <w:b/>
        </w:rPr>
        <w:t>EPR2SDM</w:t>
      </w:r>
    </w:p>
    <w:p w14:paraId="4BB0C06D" w14:textId="77777777" w:rsidR="003417B5" w:rsidRPr="00D251DF" w:rsidRDefault="003417B5" w:rsidP="003417B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417B5" w:rsidRPr="00D251DF" w14:paraId="51BBADD8" w14:textId="77777777" w:rsidTr="00692F9B">
        <w:trPr>
          <w:trHeight w:val="284"/>
        </w:trPr>
        <w:tc>
          <w:tcPr>
            <w:tcW w:w="4787" w:type="dxa"/>
            <w:vAlign w:val="center"/>
          </w:tcPr>
          <w:p w14:paraId="56D2F0C9" w14:textId="77777777" w:rsidR="003417B5" w:rsidRPr="00D251DF" w:rsidRDefault="003417B5" w:rsidP="00692F9B">
            <w:pPr>
              <w:rPr>
                <w:i/>
              </w:rPr>
            </w:pPr>
            <w:r w:rsidRPr="00D251DF">
              <w:rPr>
                <w:i/>
              </w:rPr>
              <w:t>Movement</w:t>
            </w:r>
          </w:p>
        </w:tc>
        <w:tc>
          <w:tcPr>
            <w:tcW w:w="4783" w:type="dxa"/>
            <w:vAlign w:val="center"/>
          </w:tcPr>
          <w:p w14:paraId="756C2B07" w14:textId="77777777" w:rsidR="003417B5" w:rsidRPr="00D251DF" w:rsidRDefault="003417B5" w:rsidP="00692F9B">
            <w:proofErr w:type="spellStart"/>
            <w:r>
              <w:t>Mohélians</w:t>
            </w:r>
            <w:proofErr w:type="spellEnd"/>
          </w:p>
        </w:tc>
      </w:tr>
      <w:tr w:rsidR="003417B5" w:rsidRPr="00D251DF" w14:paraId="5A10FDE6" w14:textId="77777777" w:rsidTr="00692F9B">
        <w:trPr>
          <w:trHeight w:val="284"/>
        </w:trPr>
        <w:tc>
          <w:tcPr>
            <w:tcW w:w="4787" w:type="dxa"/>
            <w:vAlign w:val="center"/>
          </w:tcPr>
          <w:p w14:paraId="28090C84" w14:textId="77777777" w:rsidR="003417B5" w:rsidRPr="00D251DF" w:rsidRDefault="003417B5" w:rsidP="00692F9B">
            <w:pPr>
              <w:rPr>
                <w:i/>
              </w:rPr>
            </w:pPr>
            <w:r w:rsidRPr="00D251DF">
              <w:rPr>
                <w:i/>
              </w:rPr>
              <w:t>Scenario</w:t>
            </w:r>
          </w:p>
        </w:tc>
        <w:tc>
          <w:tcPr>
            <w:tcW w:w="4783" w:type="dxa"/>
            <w:vAlign w:val="center"/>
          </w:tcPr>
          <w:p w14:paraId="7E31DDA5" w14:textId="77777777" w:rsidR="003417B5" w:rsidRPr="00D251DF" w:rsidRDefault="003417B5" w:rsidP="00692F9B">
            <w:r>
              <w:t>1:1</w:t>
            </w:r>
          </w:p>
        </w:tc>
      </w:tr>
      <w:tr w:rsidR="003417B5" w:rsidRPr="00D251DF" w14:paraId="3DDEAF05" w14:textId="77777777" w:rsidTr="00692F9B">
        <w:trPr>
          <w:trHeight w:val="284"/>
        </w:trPr>
        <w:tc>
          <w:tcPr>
            <w:tcW w:w="4787" w:type="dxa"/>
            <w:vAlign w:val="center"/>
          </w:tcPr>
          <w:p w14:paraId="58E93D3D" w14:textId="77777777" w:rsidR="003417B5" w:rsidRPr="00D251DF" w:rsidRDefault="003417B5" w:rsidP="00692F9B">
            <w:pPr>
              <w:rPr>
                <w:i/>
              </w:rPr>
            </w:pPr>
            <w:r w:rsidRPr="00D251DF">
              <w:rPr>
                <w:i/>
              </w:rPr>
              <w:t>EPR group(s)</w:t>
            </w:r>
          </w:p>
        </w:tc>
        <w:tc>
          <w:tcPr>
            <w:tcW w:w="4783" w:type="dxa"/>
            <w:vAlign w:val="center"/>
          </w:tcPr>
          <w:p w14:paraId="06DF4174" w14:textId="77777777" w:rsidR="003417B5" w:rsidRPr="00D251DF" w:rsidRDefault="003417B5" w:rsidP="00692F9B">
            <w:proofErr w:type="spellStart"/>
            <w:r>
              <w:t>Mwali</w:t>
            </w:r>
            <w:proofErr w:type="spellEnd"/>
            <w:r>
              <w:t xml:space="preserve"> Comorans</w:t>
            </w:r>
          </w:p>
        </w:tc>
      </w:tr>
      <w:tr w:rsidR="003417B5" w:rsidRPr="00D251DF" w14:paraId="08FD1EF5" w14:textId="77777777" w:rsidTr="00692F9B">
        <w:trPr>
          <w:trHeight w:val="284"/>
        </w:trPr>
        <w:tc>
          <w:tcPr>
            <w:tcW w:w="4787" w:type="dxa"/>
            <w:vAlign w:val="center"/>
          </w:tcPr>
          <w:p w14:paraId="22ED2F48" w14:textId="77777777" w:rsidR="003417B5" w:rsidRPr="00D251DF" w:rsidRDefault="003417B5" w:rsidP="00692F9B">
            <w:pPr>
              <w:rPr>
                <w:i/>
              </w:rPr>
            </w:pPr>
            <w:proofErr w:type="spellStart"/>
            <w:r>
              <w:rPr>
                <w:i/>
              </w:rPr>
              <w:t>Gwgroupid</w:t>
            </w:r>
            <w:proofErr w:type="spellEnd"/>
            <w:r>
              <w:rPr>
                <w:i/>
              </w:rPr>
              <w:t>(s)</w:t>
            </w:r>
          </w:p>
        </w:tc>
        <w:tc>
          <w:tcPr>
            <w:tcW w:w="4783" w:type="dxa"/>
            <w:vAlign w:val="center"/>
          </w:tcPr>
          <w:p w14:paraId="003B962E" w14:textId="77777777" w:rsidR="003417B5" w:rsidRPr="00457513" w:rsidRDefault="003417B5" w:rsidP="00692F9B">
            <w:r w:rsidRPr="009B50C2">
              <w:t>5810</w:t>
            </w:r>
            <w:r>
              <w:t>2</w:t>
            </w:r>
            <w:r w:rsidRPr="009B50C2">
              <w:t>000</w:t>
            </w:r>
          </w:p>
        </w:tc>
      </w:tr>
    </w:tbl>
    <w:p w14:paraId="719951FA" w14:textId="77777777" w:rsidR="003417B5" w:rsidRDefault="003417B5" w:rsidP="003417B5">
      <w:pPr>
        <w:rPr>
          <w:rFonts w:cs="Times New Roman"/>
          <w:b/>
          <w:szCs w:val="22"/>
        </w:rPr>
      </w:pPr>
    </w:p>
    <w:p w14:paraId="21EADC26" w14:textId="77777777" w:rsidR="003417B5" w:rsidRDefault="003417B5" w:rsidP="003417B5">
      <w:pPr>
        <w:rPr>
          <w:rFonts w:cs="Times New Roman"/>
          <w:b/>
          <w:szCs w:val="22"/>
        </w:rPr>
      </w:pPr>
    </w:p>
    <w:p w14:paraId="7A41DDD4" w14:textId="77777777" w:rsidR="008C4AC0" w:rsidRDefault="008C4AC0" w:rsidP="008C4AC0">
      <w:pPr>
        <w:ind w:left="709" w:hanging="709"/>
        <w:rPr>
          <w:rFonts w:cs="Times New Roman"/>
          <w:b/>
          <w:szCs w:val="22"/>
        </w:rPr>
      </w:pPr>
      <w:r>
        <w:rPr>
          <w:rFonts w:cs="Times New Roman"/>
          <w:b/>
          <w:szCs w:val="22"/>
        </w:rPr>
        <w:t>Power access</w:t>
      </w:r>
    </w:p>
    <w:p w14:paraId="4BE80D9E" w14:textId="77777777" w:rsidR="008C4AC0" w:rsidRPr="006F657B" w:rsidRDefault="008C4AC0" w:rsidP="008C4AC0">
      <w:pPr>
        <w:ind w:left="709" w:hanging="709"/>
        <w:rPr>
          <w:rFonts w:cs="Times New Roman"/>
          <w:bCs/>
          <w:szCs w:val="22"/>
        </w:rPr>
      </w:pPr>
    </w:p>
    <w:p w14:paraId="14DDB7FD" w14:textId="2C15399E" w:rsidR="00F1167F" w:rsidRDefault="005C730F" w:rsidP="001B2E6A">
      <w:pPr>
        <w:pStyle w:val="ListParagraph"/>
        <w:numPr>
          <w:ilvl w:val="0"/>
          <w:numId w:val="3"/>
        </w:numPr>
        <w:rPr>
          <w:rFonts w:cs="Times New Roman"/>
          <w:bCs/>
          <w:szCs w:val="22"/>
        </w:rPr>
      </w:pPr>
      <w:r w:rsidRPr="005C730F">
        <w:rPr>
          <w:rFonts w:cs="Times New Roman"/>
          <w:bCs/>
          <w:szCs w:val="22"/>
        </w:rPr>
        <w:t xml:space="preserve">EPR codes the </w:t>
      </w:r>
      <w:proofErr w:type="spellStart"/>
      <w:r w:rsidRPr="005C730F">
        <w:rPr>
          <w:rFonts w:cs="Times New Roman"/>
          <w:bCs/>
          <w:szCs w:val="22"/>
        </w:rPr>
        <w:t>Mohéli</w:t>
      </w:r>
      <w:proofErr w:type="spellEnd"/>
      <w:r w:rsidRPr="005C730F">
        <w:rPr>
          <w:rFonts w:cs="Times New Roman"/>
          <w:bCs/>
          <w:szCs w:val="22"/>
        </w:rPr>
        <w:t xml:space="preserve"> as junior partner in 1997 and then as self-excluded between 1998 and 2001, which would become a powerless code in our coding scheme. As noted above, several sources suggest that contrary to EPR, </w:t>
      </w:r>
      <w:proofErr w:type="spellStart"/>
      <w:r w:rsidRPr="005C730F">
        <w:rPr>
          <w:rFonts w:cs="Times New Roman"/>
          <w:bCs/>
          <w:szCs w:val="22"/>
        </w:rPr>
        <w:t>Mohéli’s</w:t>
      </w:r>
      <w:proofErr w:type="spellEnd"/>
      <w:r w:rsidRPr="005C730F">
        <w:rPr>
          <w:rFonts w:cs="Times New Roman"/>
          <w:bCs/>
          <w:szCs w:val="22"/>
        </w:rPr>
        <w:t xml:space="preserve"> attempted secession and period of self-exclusion ended already in 1998. According to the Encyclopedia Britannica, the then-president of Comoros died of natural causes in November 1998 and was replaced by an interim president. Before new </w:t>
      </w:r>
      <w:r w:rsidRPr="005C730F">
        <w:rPr>
          <w:rFonts w:cs="Times New Roman"/>
          <w:bCs/>
          <w:szCs w:val="22"/>
        </w:rPr>
        <w:lastRenderedPageBreak/>
        <w:t xml:space="preserve">elections, mandated by the constitution, could be held, there was a military coup, and the military dictator (Col. Azali </w:t>
      </w:r>
      <w:proofErr w:type="spellStart"/>
      <w:r w:rsidRPr="005C730F">
        <w:rPr>
          <w:rFonts w:cs="Times New Roman"/>
          <w:bCs/>
          <w:szCs w:val="22"/>
        </w:rPr>
        <w:t>Assoumani</w:t>
      </w:r>
      <w:proofErr w:type="spellEnd"/>
      <w:r w:rsidRPr="005C730F">
        <w:rPr>
          <w:rFonts w:cs="Times New Roman"/>
          <w:bCs/>
          <w:szCs w:val="22"/>
        </w:rPr>
        <w:t xml:space="preserve">), who thought the interim president was too accommodating </w:t>
      </w:r>
      <w:r w:rsidRPr="00B54757">
        <w:rPr>
          <w:rFonts w:cs="Times New Roman"/>
          <w:bCs/>
          <w:szCs w:val="22"/>
        </w:rPr>
        <w:t xml:space="preserve">towards Anjouan, subsequently negotiated with the </w:t>
      </w:r>
      <w:proofErr w:type="spellStart"/>
      <w:r w:rsidRPr="00B54757">
        <w:rPr>
          <w:rFonts w:cs="Times New Roman"/>
          <w:bCs/>
          <w:szCs w:val="22"/>
        </w:rPr>
        <w:t>Anjouanese</w:t>
      </w:r>
      <w:proofErr w:type="spellEnd"/>
      <w:r w:rsidRPr="00B54757">
        <w:rPr>
          <w:rFonts w:cs="Times New Roman"/>
          <w:bCs/>
          <w:szCs w:val="22"/>
        </w:rPr>
        <w:t xml:space="preserve"> separatists. We found no concrete evidence suggesting that the </w:t>
      </w:r>
      <w:proofErr w:type="spellStart"/>
      <w:r w:rsidRPr="00B54757">
        <w:rPr>
          <w:rFonts w:cs="Times New Roman"/>
          <w:bCs/>
          <w:szCs w:val="22"/>
        </w:rPr>
        <w:t>Mohéli</w:t>
      </w:r>
      <w:proofErr w:type="spellEnd"/>
      <w:r w:rsidRPr="00B54757">
        <w:rPr>
          <w:rFonts w:cs="Times New Roman"/>
          <w:bCs/>
          <w:szCs w:val="22"/>
        </w:rPr>
        <w:t xml:space="preserve"> were represented in the central executive during this time and so extend the powerless code to 2001. </w:t>
      </w:r>
      <w:r w:rsidR="001F1B97" w:rsidRPr="00B54757">
        <w:rPr>
          <w:rFonts w:cs="Times New Roman"/>
          <w:bCs/>
          <w:szCs w:val="22"/>
        </w:rPr>
        <w:t>Our coding aligns with EPR.</w:t>
      </w:r>
      <w:r w:rsidR="00B54757" w:rsidRPr="00B54757">
        <w:rPr>
          <w:rFonts w:cs="Times New Roman"/>
          <w:bCs/>
          <w:szCs w:val="22"/>
        </w:rPr>
        <w:t xml:space="preserve"> We follow EPR in all other years.</w:t>
      </w:r>
      <w:r w:rsidR="001F1B97" w:rsidRPr="00B54757">
        <w:rPr>
          <w:rFonts w:cs="Times New Roman"/>
          <w:bCs/>
          <w:szCs w:val="22"/>
        </w:rPr>
        <w:t xml:space="preserve"> [1997: junior partner; 1998</w:t>
      </w:r>
      <w:r w:rsidR="000039FA">
        <w:rPr>
          <w:rFonts w:cs="Times New Roman"/>
          <w:bCs/>
          <w:szCs w:val="22"/>
        </w:rPr>
        <w:t>-</w:t>
      </w:r>
      <w:r w:rsidR="001F1B97" w:rsidRPr="00B54757">
        <w:rPr>
          <w:rFonts w:cs="Times New Roman"/>
          <w:bCs/>
          <w:szCs w:val="22"/>
        </w:rPr>
        <w:t xml:space="preserve">2001: </w:t>
      </w:r>
      <w:r w:rsidR="000039FA">
        <w:rPr>
          <w:rFonts w:cs="Times New Roman"/>
          <w:bCs/>
          <w:szCs w:val="22"/>
        </w:rPr>
        <w:t>powerless</w:t>
      </w:r>
      <w:r w:rsidR="001F1B97" w:rsidRPr="00B54757">
        <w:rPr>
          <w:rFonts w:cs="Times New Roman"/>
          <w:bCs/>
          <w:szCs w:val="22"/>
        </w:rPr>
        <w:t>; 2002-2008: senior partner]</w:t>
      </w:r>
    </w:p>
    <w:p w14:paraId="64BC2007" w14:textId="0A06DFEA" w:rsidR="00CF0868" w:rsidRPr="00B54757" w:rsidRDefault="00CF0868" w:rsidP="00B54757">
      <w:pPr>
        <w:rPr>
          <w:rFonts w:cs="Times New Roman"/>
          <w:bCs/>
          <w:szCs w:val="22"/>
        </w:rPr>
      </w:pPr>
    </w:p>
    <w:p w14:paraId="48DD2AF6" w14:textId="77777777" w:rsidR="008C4AC0" w:rsidRPr="00CF0868" w:rsidRDefault="008C4AC0" w:rsidP="00CF0868">
      <w:pPr>
        <w:rPr>
          <w:rFonts w:cs="Times New Roman"/>
          <w:bCs/>
          <w:szCs w:val="22"/>
        </w:rPr>
      </w:pPr>
    </w:p>
    <w:p w14:paraId="67C607AB" w14:textId="1257CB95" w:rsidR="008C4AC0" w:rsidRDefault="008C4AC0" w:rsidP="008C4AC0">
      <w:pPr>
        <w:ind w:left="709" w:hanging="709"/>
        <w:rPr>
          <w:rFonts w:cs="Times New Roman"/>
          <w:b/>
          <w:szCs w:val="22"/>
        </w:rPr>
      </w:pPr>
      <w:r>
        <w:rPr>
          <w:rFonts w:cs="Times New Roman"/>
          <w:b/>
          <w:szCs w:val="22"/>
        </w:rPr>
        <w:t>Group size</w:t>
      </w:r>
    </w:p>
    <w:p w14:paraId="332115F8" w14:textId="77777777" w:rsidR="008C4AC0" w:rsidRDefault="008C4AC0" w:rsidP="008C4AC0">
      <w:pPr>
        <w:rPr>
          <w:rFonts w:cs="Times New Roman"/>
        </w:rPr>
      </w:pPr>
    </w:p>
    <w:p w14:paraId="1754A5AF" w14:textId="77777777" w:rsidR="008C4AC0" w:rsidRDefault="008C4AC0" w:rsidP="008C4AC0">
      <w:pPr>
        <w:pStyle w:val="ListParagraph"/>
        <w:numPr>
          <w:ilvl w:val="0"/>
          <w:numId w:val="3"/>
        </w:numPr>
        <w:rPr>
          <w:rFonts w:cs="Times New Roman"/>
        </w:rPr>
      </w:pPr>
      <w:r>
        <w:rPr>
          <w:rFonts w:cs="Times New Roman"/>
        </w:rPr>
        <w:t>We adopt the relative group size from EPR. [</w:t>
      </w:r>
      <w:r w:rsidRPr="00CC05C5">
        <w:rPr>
          <w:rFonts w:cs="Times New Roman"/>
        </w:rPr>
        <w:t>0.</w:t>
      </w:r>
      <w:r>
        <w:rPr>
          <w:rFonts w:cs="Times New Roman"/>
        </w:rPr>
        <w:t>052]</w:t>
      </w:r>
    </w:p>
    <w:p w14:paraId="2564F534" w14:textId="77777777" w:rsidR="008C4AC0" w:rsidRPr="00E56242" w:rsidRDefault="008C4AC0" w:rsidP="008C4AC0">
      <w:pPr>
        <w:rPr>
          <w:rFonts w:cs="Times New Roman"/>
        </w:rPr>
      </w:pPr>
    </w:p>
    <w:p w14:paraId="2D1FA26F" w14:textId="77777777" w:rsidR="008C4AC0" w:rsidRDefault="008C4AC0" w:rsidP="008C4AC0">
      <w:pPr>
        <w:rPr>
          <w:rFonts w:cs="Times New Roman"/>
        </w:rPr>
      </w:pPr>
    </w:p>
    <w:p w14:paraId="31A74E4C" w14:textId="77777777" w:rsidR="008C4AC0" w:rsidRPr="00C524D6" w:rsidRDefault="008C4AC0" w:rsidP="008C4AC0">
      <w:pPr>
        <w:rPr>
          <w:rFonts w:cs="Times New Roman"/>
          <w:b/>
          <w:bCs/>
        </w:rPr>
      </w:pPr>
      <w:r w:rsidRPr="00C524D6">
        <w:rPr>
          <w:rFonts w:cs="Times New Roman"/>
          <w:b/>
          <w:bCs/>
        </w:rPr>
        <w:t>Regional concentration</w:t>
      </w:r>
    </w:p>
    <w:p w14:paraId="7A738881" w14:textId="77777777" w:rsidR="008C4AC0" w:rsidRPr="00F229B9" w:rsidRDefault="008C4AC0" w:rsidP="008C4AC0">
      <w:pPr>
        <w:rPr>
          <w:rFonts w:cs="Times New Roman"/>
        </w:rPr>
      </w:pPr>
    </w:p>
    <w:p w14:paraId="3D48C755" w14:textId="1EA2936B" w:rsidR="008C4AC0" w:rsidRPr="00A5019A" w:rsidRDefault="00EC6314" w:rsidP="008C4AC0">
      <w:pPr>
        <w:pStyle w:val="ListParagraph"/>
        <w:numPr>
          <w:ilvl w:val="0"/>
          <w:numId w:val="3"/>
        </w:numPr>
        <w:rPr>
          <w:rFonts w:cs="Times New Roman"/>
        </w:rPr>
      </w:pPr>
      <w:r w:rsidRPr="00A5019A">
        <w:rPr>
          <w:rFonts w:cs="Times New Roman"/>
        </w:rPr>
        <w:t xml:space="preserve">We could not find exact population figures, but regional concentration seems likely. For one, </w:t>
      </w:r>
      <w:r w:rsidR="008C4AC0" w:rsidRPr="00A5019A">
        <w:rPr>
          <w:rFonts w:cs="Times New Roman"/>
        </w:rPr>
        <w:t xml:space="preserve">EPR codes </w:t>
      </w:r>
      <w:proofErr w:type="spellStart"/>
      <w:r w:rsidR="008C4AC0" w:rsidRPr="00A5019A">
        <w:rPr>
          <w:rFonts w:cs="Times New Roman"/>
        </w:rPr>
        <w:t>Moheli</w:t>
      </w:r>
      <w:proofErr w:type="spellEnd"/>
      <w:r w:rsidR="008C4AC0" w:rsidRPr="00A5019A">
        <w:rPr>
          <w:rFonts w:cs="Times New Roman"/>
        </w:rPr>
        <w:t xml:space="preserve"> as a regionally concentrated group (</w:t>
      </w:r>
      <w:proofErr w:type="spellStart"/>
      <w:r w:rsidR="008C4AC0" w:rsidRPr="00A5019A">
        <w:rPr>
          <w:rFonts w:cs="Times New Roman"/>
          <w:szCs w:val="22"/>
        </w:rPr>
        <w:t>Cederman</w:t>
      </w:r>
      <w:proofErr w:type="spellEnd"/>
      <w:r w:rsidR="008C4AC0" w:rsidRPr="00A5019A">
        <w:rPr>
          <w:rFonts w:cs="Times New Roman"/>
          <w:szCs w:val="22"/>
        </w:rPr>
        <w:t xml:space="preserve"> et al, 2010; Vogt et al, 2015)</w:t>
      </w:r>
      <w:r w:rsidR="008C4AC0" w:rsidRPr="00A5019A">
        <w:rPr>
          <w:rFonts w:cs="Times New Roman"/>
        </w:rPr>
        <w:t xml:space="preserve">. </w:t>
      </w:r>
      <w:r w:rsidRPr="00A5019A">
        <w:rPr>
          <w:rFonts w:cs="Times New Roman"/>
        </w:rPr>
        <w:t xml:space="preserve">Moreover, the Joshua project suggests that </w:t>
      </w:r>
      <w:proofErr w:type="spellStart"/>
      <w:r w:rsidRPr="00A5019A">
        <w:rPr>
          <w:rFonts w:cs="Times New Roman"/>
        </w:rPr>
        <w:t>Mwali</w:t>
      </w:r>
      <w:proofErr w:type="spellEnd"/>
      <w:r w:rsidRPr="00A5019A">
        <w:rPr>
          <w:rFonts w:cs="Times New Roman"/>
        </w:rPr>
        <w:t>/</w:t>
      </w:r>
      <w:proofErr w:type="spellStart"/>
      <w:r w:rsidRPr="00A5019A">
        <w:rPr>
          <w:rFonts w:cs="Times New Roman"/>
        </w:rPr>
        <w:t>Mohélie</w:t>
      </w:r>
      <w:proofErr w:type="spellEnd"/>
      <w:r w:rsidRPr="00A5019A">
        <w:rPr>
          <w:rFonts w:cs="Times New Roman"/>
        </w:rPr>
        <w:t xml:space="preserve"> are concentrated in </w:t>
      </w:r>
      <w:proofErr w:type="spellStart"/>
      <w:r w:rsidRPr="00A5019A">
        <w:rPr>
          <w:rFonts w:cs="Times New Roman"/>
        </w:rPr>
        <w:t>Mohéli</w:t>
      </w:r>
      <w:proofErr w:type="spellEnd"/>
      <w:r w:rsidRPr="00A5019A">
        <w:rPr>
          <w:rFonts w:cs="Times New Roman"/>
        </w:rPr>
        <w:t xml:space="preserve"> and that the only other significant population is in Madagascar. </w:t>
      </w:r>
      <w:r w:rsidR="008C4AC0" w:rsidRPr="00A5019A">
        <w:rPr>
          <w:rFonts w:cs="Times New Roman"/>
        </w:rPr>
        <w:t>[regional concentration]</w:t>
      </w:r>
    </w:p>
    <w:p w14:paraId="2C13D522" w14:textId="77777777" w:rsidR="008C4AC0" w:rsidRDefault="008C4AC0" w:rsidP="008C4AC0">
      <w:pPr>
        <w:rPr>
          <w:rFonts w:cs="Times New Roman"/>
        </w:rPr>
      </w:pPr>
    </w:p>
    <w:p w14:paraId="0FE4373F" w14:textId="77777777" w:rsidR="008C4AC0" w:rsidRDefault="008C4AC0" w:rsidP="008C4AC0">
      <w:pPr>
        <w:rPr>
          <w:rFonts w:cs="Times New Roman"/>
        </w:rPr>
      </w:pPr>
    </w:p>
    <w:p w14:paraId="412820B6" w14:textId="77777777" w:rsidR="008C4AC0" w:rsidRDefault="008C4AC0" w:rsidP="008C4AC0">
      <w:pPr>
        <w:rPr>
          <w:rFonts w:cs="Times New Roman"/>
          <w:b/>
        </w:rPr>
      </w:pPr>
      <w:r>
        <w:rPr>
          <w:rFonts w:cs="Times New Roman"/>
          <w:b/>
        </w:rPr>
        <w:t>Kin</w:t>
      </w:r>
    </w:p>
    <w:p w14:paraId="3B7BC221" w14:textId="77777777" w:rsidR="008C4AC0" w:rsidRPr="006F657B" w:rsidRDefault="008C4AC0" w:rsidP="008C4AC0">
      <w:pPr>
        <w:rPr>
          <w:rFonts w:cs="Times New Roman"/>
          <w:bCs/>
        </w:rPr>
      </w:pPr>
    </w:p>
    <w:p w14:paraId="15D347EE" w14:textId="65774EE8" w:rsidR="008C4AC0" w:rsidRDefault="00EC6314" w:rsidP="008C4AC0">
      <w:pPr>
        <w:pStyle w:val="ListParagraph"/>
        <w:numPr>
          <w:ilvl w:val="0"/>
          <w:numId w:val="3"/>
        </w:numPr>
        <w:spacing w:after="60"/>
        <w:rPr>
          <w:rFonts w:cs="Times New Roman"/>
          <w:bCs/>
          <w:szCs w:val="22"/>
        </w:rPr>
      </w:pPr>
      <w:r>
        <w:rPr>
          <w:rFonts w:cs="Times New Roman"/>
          <w:bCs/>
          <w:szCs w:val="22"/>
        </w:rPr>
        <w:t xml:space="preserve">The Joshua project suggests that there are </w:t>
      </w:r>
      <w:proofErr w:type="spellStart"/>
      <w:r>
        <w:rPr>
          <w:rFonts w:cs="Times New Roman"/>
          <w:bCs/>
          <w:szCs w:val="22"/>
        </w:rPr>
        <w:t>Mwali</w:t>
      </w:r>
      <w:proofErr w:type="spellEnd"/>
      <w:r>
        <w:rPr>
          <w:rFonts w:cs="Times New Roman"/>
          <w:bCs/>
          <w:szCs w:val="22"/>
        </w:rPr>
        <w:t xml:space="preserve"> in Madagascar, but the community is &lt;100,000. Overall, w</w:t>
      </w:r>
      <w:r w:rsidR="008C4AC0">
        <w:rPr>
          <w:rFonts w:cs="Times New Roman"/>
          <w:bCs/>
          <w:szCs w:val="22"/>
        </w:rPr>
        <w:t xml:space="preserve">e found no evidence for </w:t>
      </w:r>
      <w:r>
        <w:rPr>
          <w:rFonts w:cs="Times New Roman"/>
          <w:bCs/>
          <w:szCs w:val="22"/>
        </w:rPr>
        <w:t xml:space="preserve">numerically significant </w:t>
      </w:r>
      <w:r w:rsidR="008C4AC0">
        <w:rPr>
          <w:rFonts w:cs="Times New Roman"/>
          <w:bCs/>
          <w:szCs w:val="22"/>
        </w:rPr>
        <w:t>ethnic kin</w:t>
      </w:r>
      <w:r>
        <w:rPr>
          <w:rFonts w:cs="Times New Roman"/>
          <w:bCs/>
          <w:szCs w:val="22"/>
        </w:rPr>
        <w:t xml:space="preserve"> as defined in the codebook</w:t>
      </w:r>
      <w:r w:rsidR="008C4AC0">
        <w:rPr>
          <w:rFonts w:cs="Times New Roman"/>
          <w:bCs/>
          <w:szCs w:val="22"/>
        </w:rPr>
        <w:t>.</w:t>
      </w:r>
      <w:r w:rsidR="00B02D45">
        <w:rPr>
          <w:rFonts w:cs="Times New Roman"/>
          <w:bCs/>
          <w:szCs w:val="22"/>
        </w:rPr>
        <w:t xml:space="preserve"> [no kin]</w:t>
      </w:r>
    </w:p>
    <w:p w14:paraId="657B2410" w14:textId="77777777" w:rsidR="008C4AC0" w:rsidRPr="00F11417" w:rsidRDefault="008C4AC0" w:rsidP="008C4AC0">
      <w:pPr>
        <w:spacing w:after="60"/>
        <w:rPr>
          <w:rFonts w:cs="Times New Roman"/>
          <w:bCs/>
          <w:szCs w:val="22"/>
        </w:rPr>
      </w:pPr>
    </w:p>
    <w:p w14:paraId="40237944" w14:textId="77777777" w:rsidR="008C4AC0" w:rsidRPr="006F657B" w:rsidRDefault="008C4AC0" w:rsidP="008C4AC0">
      <w:pPr>
        <w:spacing w:after="60"/>
        <w:ind w:left="709" w:hanging="709"/>
        <w:rPr>
          <w:rFonts w:cs="Times New Roman"/>
          <w:bCs/>
          <w:szCs w:val="22"/>
        </w:rPr>
      </w:pPr>
    </w:p>
    <w:p w14:paraId="07B490F7" w14:textId="77777777" w:rsidR="008C4AC0" w:rsidRPr="0029438E" w:rsidRDefault="008C4AC0" w:rsidP="008C4AC0">
      <w:pPr>
        <w:spacing w:after="60"/>
        <w:ind w:left="709" w:hanging="709"/>
        <w:rPr>
          <w:rFonts w:cs="Times New Roman"/>
          <w:b/>
          <w:szCs w:val="22"/>
        </w:rPr>
      </w:pPr>
      <w:r w:rsidRPr="00BE5168">
        <w:rPr>
          <w:rFonts w:cs="Times New Roman"/>
          <w:b/>
          <w:szCs w:val="22"/>
        </w:rPr>
        <w:t>Sources</w:t>
      </w:r>
    </w:p>
    <w:p w14:paraId="2A5D372B" w14:textId="77777777" w:rsidR="008C4AC0" w:rsidRDefault="008C4AC0" w:rsidP="008C4AC0">
      <w:pPr>
        <w:spacing w:after="60"/>
        <w:ind w:left="709" w:hanging="709"/>
        <w:rPr>
          <w:szCs w:val="22"/>
        </w:rPr>
      </w:pPr>
    </w:p>
    <w:p w14:paraId="6DE8970B" w14:textId="77777777" w:rsidR="003B78E5" w:rsidRPr="00045CED" w:rsidRDefault="003B78E5" w:rsidP="008C4AC0">
      <w:pPr>
        <w:widowControl w:val="0"/>
        <w:spacing w:after="60"/>
        <w:ind w:left="709" w:hanging="709"/>
      </w:pPr>
      <w:r>
        <w:t xml:space="preserve">Buzard, K., Graham, B.A.T., Horne, B. (2017) </w:t>
      </w:r>
      <w:r w:rsidRPr="00BB46A2">
        <w:t>Unrecognized States: A Theory of Self-Determination and Foreign Influence,</w:t>
      </w:r>
      <w:r>
        <w:rPr>
          <w:i/>
          <w:iCs/>
        </w:rPr>
        <w:t xml:space="preserve"> Journal of Law, Economics and </w:t>
      </w:r>
      <w:proofErr w:type="spellStart"/>
      <w:r>
        <w:rPr>
          <w:i/>
          <w:iCs/>
        </w:rPr>
        <w:t>Organisations</w:t>
      </w:r>
      <w:proofErr w:type="spellEnd"/>
      <w:r>
        <w:rPr>
          <w:i/>
          <w:iCs/>
        </w:rPr>
        <w:t xml:space="preserve">, </w:t>
      </w:r>
      <w:r>
        <w:t xml:space="preserve">33, (3), 578. </w:t>
      </w:r>
    </w:p>
    <w:p w14:paraId="0EF77849" w14:textId="77777777" w:rsidR="003B78E5" w:rsidRPr="00B412DF" w:rsidRDefault="003B78E5" w:rsidP="008C4AC0">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6CE4297" w14:textId="77777777" w:rsidR="003B78E5" w:rsidRDefault="003B78E5" w:rsidP="008C4AC0">
      <w:pPr>
        <w:widowControl w:val="0"/>
        <w:spacing w:after="60"/>
        <w:ind w:left="709" w:hanging="709"/>
        <w:rPr>
          <w:rFonts w:cs="Times New Roman"/>
        </w:rPr>
      </w:pPr>
      <w:r w:rsidRPr="009B50C2">
        <w:rPr>
          <w:rFonts w:cs="Times New Roman"/>
        </w:rPr>
        <w:t xml:space="preserve">Dobler, Gregor (2018). </w:t>
      </w:r>
      <w:r>
        <w:rPr>
          <w:rFonts w:cs="Times New Roman"/>
        </w:rPr>
        <w:t>“</w:t>
      </w:r>
      <w:r w:rsidRPr="009B50C2">
        <w:rPr>
          <w:rFonts w:cs="Times New Roman"/>
        </w:rPr>
        <w:t>Secessionism in Anjouan, Comoros. Internal Dynamics, External Decisions.</w:t>
      </w:r>
      <w:r>
        <w:rPr>
          <w:rFonts w:cs="Times New Roman"/>
        </w:rPr>
        <w:t>”</w:t>
      </w:r>
      <w:r w:rsidRPr="009B50C2">
        <w:rPr>
          <w:rFonts w:cs="Times New Roman"/>
        </w:rPr>
        <w:t xml:space="preserve"> In: de Vries, Lotje, Pierre Englebert, and Mareike </w:t>
      </w:r>
      <w:proofErr w:type="spellStart"/>
      <w:r w:rsidRPr="009B50C2">
        <w:rPr>
          <w:rFonts w:cs="Times New Roman"/>
        </w:rPr>
        <w:t>Schomerus</w:t>
      </w:r>
      <w:proofErr w:type="spellEnd"/>
      <w:r w:rsidRPr="009B50C2">
        <w:rPr>
          <w:rFonts w:cs="Times New Roman"/>
        </w:rPr>
        <w:t xml:space="preserve"> (eds.), </w:t>
      </w:r>
      <w:r w:rsidRPr="009B50C2">
        <w:rPr>
          <w:rFonts w:cs="Times New Roman"/>
          <w:i/>
          <w:iCs/>
        </w:rPr>
        <w:t xml:space="preserve">Secessionism in African Politics: Aspiration, Grievance, Performance, Disenchantment. </w:t>
      </w:r>
      <w:r w:rsidRPr="009B50C2">
        <w:rPr>
          <w:rFonts w:cs="Times New Roman"/>
        </w:rPr>
        <w:t xml:space="preserve">Palgrave Macmillan, p. 151-178.  </w:t>
      </w:r>
    </w:p>
    <w:p w14:paraId="71DD6BED" w14:textId="77777777" w:rsidR="003B78E5" w:rsidRDefault="003B78E5" w:rsidP="008C4AC0">
      <w:pPr>
        <w:spacing w:after="60"/>
        <w:ind w:left="475" w:hanging="475"/>
        <w:rPr>
          <w:rFonts w:eastAsia="Times New Roman" w:cs="Times New Roman"/>
          <w:iCs/>
          <w:szCs w:val="22"/>
          <w:lang w:val="en-GB"/>
        </w:rPr>
      </w:pPr>
      <w:proofErr w:type="spellStart"/>
      <w:r>
        <w:rPr>
          <w:rFonts w:eastAsia="Times New Roman" w:cs="Times New Roman"/>
          <w:iCs/>
          <w:szCs w:val="22"/>
          <w:lang w:val="en-GB"/>
        </w:rPr>
        <w:t>Encyclopedia</w:t>
      </w:r>
      <w:proofErr w:type="spellEnd"/>
      <w:r>
        <w:rPr>
          <w:rFonts w:eastAsia="Times New Roman" w:cs="Times New Roman"/>
          <w:iCs/>
          <w:szCs w:val="22"/>
          <w:lang w:val="en-GB"/>
        </w:rPr>
        <w:t xml:space="preserve"> Britannica. </w:t>
      </w:r>
      <w:hyperlink r:id="rId17" w:history="1">
        <w:r w:rsidRPr="00112300">
          <w:rPr>
            <w:rStyle w:val="Hyperlink"/>
            <w:rFonts w:eastAsia="Times New Roman" w:cs="Times New Roman"/>
            <w:iCs/>
            <w:szCs w:val="22"/>
            <w:lang w:val="en-GB"/>
          </w:rPr>
          <w:t>https://www.britannica.com/place/Comoros/History</w:t>
        </w:r>
      </w:hyperlink>
      <w:r>
        <w:rPr>
          <w:rFonts w:eastAsia="Times New Roman" w:cs="Times New Roman"/>
          <w:iCs/>
          <w:szCs w:val="22"/>
          <w:lang w:val="en-GB"/>
        </w:rPr>
        <w:t xml:space="preserve"> [February 28, 2022].</w:t>
      </w:r>
    </w:p>
    <w:p w14:paraId="56825177" w14:textId="77777777" w:rsidR="003B78E5" w:rsidRPr="00622BCE" w:rsidRDefault="003B78E5" w:rsidP="008C4AC0">
      <w:pPr>
        <w:spacing w:after="60"/>
        <w:ind w:left="475" w:hanging="475"/>
        <w:rPr>
          <w:rFonts w:eastAsia="Times New Roman" w:cs="Times New Roman"/>
          <w:iCs/>
          <w:szCs w:val="22"/>
          <w:lang w:val="en-GB"/>
        </w:rPr>
      </w:pPr>
      <w:r>
        <w:rPr>
          <w:rFonts w:eastAsia="Times New Roman" w:cs="Times New Roman"/>
          <w:iCs/>
          <w:szCs w:val="22"/>
          <w:lang w:val="en-GB"/>
        </w:rPr>
        <w:t xml:space="preserve">Florea, A. (2014) De Facto States in International Politics (1945-2011): A New Data Set. </w:t>
      </w:r>
      <w:r>
        <w:rPr>
          <w:rFonts w:eastAsia="Times New Roman" w:cs="Times New Roman"/>
          <w:i/>
          <w:szCs w:val="22"/>
          <w:lang w:val="en-GB"/>
        </w:rPr>
        <w:t xml:space="preserve">International Interactions, </w:t>
      </w:r>
      <w:r>
        <w:rPr>
          <w:rFonts w:eastAsia="Times New Roman" w:cs="Times New Roman"/>
          <w:iCs/>
          <w:szCs w:val="22"/>
          <w:lang w:val="en-GB"/>
        </w:rPr>
        <w:t>40, (5), 788-811.</w:t>
      </w:r>
    </w:p>
    <w:p w14:paraId="607C317F" w14:textId="77777777" w:rsidR="003B78E5" w:rsidRPr="00D4420D" w:rsidRDefault="003B78E5" w:rsidP="008C4AC0">
      <w:pPr>
        <w:pStyle w:val="NormalWeb"/>
        <w:spacing w:before="0" w:beforeAutospacing="0" w:after="120" w:afterAutospacing="0"/>
        <w:ind w:left="475" w:hanging="475"/>
        <w:rPr>
          <w:i/>
          <w:iCs/>
          <w:sz w:val="22"/>
          <w:lang w:val="en-US"/>
        </w:rPr>
      </w:pPr>
      <w:r>
        <w:rPr>
          <w:sz w:val="22"/>
          <w:lang w:val="en-US"/>
        </w:rPr>
        <w:t xml:space="preserve">GADM (2019). </w:t>
      </w:r>
      <w:r w:rsidRPr="00D4420D">
        <w:rPr>
          <w:sz w:val="22"/>
          <w:lang w:val="en-US"/>
        </w:rPr>
        <w:t>Database of Global Administrative Boundaries, Version 3.6.</w:t>
      </w:r>
      <w:r>
        <w:rPr>
          <w:sz w:val="22"/>
          <w:lang w:val="en-US"/>
        </w:rPr>
        <w:t xml:space="preserve"> </w:t>
      </w:r>
      <w:hyperlink r:id="rId18" w:history="1">
        <w:r w:rsidRPr="003724DB">
          <w:rPr>
            <w:rStyle w:val="Hyperlink"/>
            <w:sz w:val="22"/>
            <w:lang w:val="en-US"/>
          </w:rPr>
          <w:t>https://gadm.org/</w:t>
        </w:r>
      </w:hyperlink>
      <w:r>
        <w:rPr>
          <w:sz w:val="22"/>
          <w:lang w:val="en-US"/>
        </w:rPr>
        <w:t xml:space="preserve"> [November 19, 2021].</w:t>
      </w:r>
    </w:p>
    <w:p w14:paraId="1783CB3A" w14:textId="77777777" w:rsidR="003B78E5" w:rsidRDefault="003B78E5" w:rsidP="008C4AC0">
      <w:pPr>
        <w:spacing w:after="60"/>
        <w:ind w:left="475" w:hanging="475"/>
        <w:rPr>
          <w:rFonts w:eastAsia="Times"/>
          <w:szCs w:val="22"/>
        </w:rPr>
      </w:pPr>
      <w:r>
        <w:rPr>
          <w:rFonts w:eastAsia="Times"/>
          <w:szCs w:val="22"/>
        </w:rPr>
        <w:t xml:space="preserve">Joshua Project. </w:t>
      </w:r>
      <w:hyperlink r:id="rId19" w:history="1">
        <w:r w:rsidRPr="007B3672">
          <w:rPr>
            <w:rStyle w:val="Hyperlink"/>
            <w:rFonts w:eastAsia="Times"/>
            <w:szCs w:val="22"/>
          </w:rPr>
          <w:t>https://joshuaproject.net/people_groups/19402/CN [</w:t>
        </w:r>
      </w:hyperlink>
      <w:r>
        <w:rPr>
          <w:rFonts w:eastAsia="Times"/>
          <w:szCs w:val="22"/>
        </w:rPr>
        <w:t>February 25, 2022].</w:t>
      </w:r>
    </w:p>
    <w:p w14:paraId="36182DBD" w14:textId="77777777" w:rsidR="003B78E5" w:rsidRDefault="003B78E5" w:rsidP="008C4AC0">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589F71F1" w14:textId="77777777" w:rsidR="003B78E5" w:rsidRDefault="003B78E5" w:rsidP="008C4AC0">
      <w:pPr>
        <w:widowControl w:val="0"/>
        <w:spacing w:after="60"/>
        <w:ind w:left="709" w:hanging="709"/>
        <w:rPr>
          <w:szCs w:val="22"/>
        </w:rPr>
      </w:pPr>
      <w:r w:rsidRPr="00784106">
        <w:t xml:space="preserve">Minority Rights Group International </w:t>
      </w:r>
      <w:r>
        <w:t xml:space="preserve">(No Date) </w:t>
      </w:r>
      <w:r w:rsidRPr="00784106">
        <w:rPr>
          <w:i/>
        </w:rPr>
        <w:t>World Directory of Minorities and Indigenous Groups</w:t>
      </w:r>
      <w:r>
        <w:rPr>
          <w:i/>
        </w:rPr>
        <w:t xml:space="preserve">: Comoros </w:t>
      </w:r>
      <w:r>
        <w:rPr>
          <w:iCs/>
        </w:rPr>
        <w:t>[Online]</w:t>
      </w:r>
      <w:r w:rsidRPr="00784106">
        <w:t>.</w:t>
      </w:r>
      <w:r>
        <w:t xml:space="preserve"> Available at: </w:t>
      </w:r>
      <w:hyperlink r:id="rId20" w:history="1">
        <w:r w:rsidRPr="000717CC">
          <w:rPr>
            <w:rStyle w:val="Hyperlink"/>
          </w:rPr>
          <w:t>https://minorityrights.org/country/comoros/</w:t>
        </w:r>
      </w:hyperlink>
      <w:r>
        <w:t xml:space="preserve"> [Accessed: 12/02/2022</w:t>
      </w:r>
      <w:r w:rsidRPr="00595C2D">
        <w:rPr>
          <w:szCs w:val="22"/>
        </w:rPr>
        <w:t>].</w:t>
      </w:r>
    </w:p>
    <w:p w14:paraId="77E312EC" w14:textId="77777777" w:rsidR="003B78E5" w:rsidRPr="00602551" w:rsidRDefault="003B78E5" w:rsidP="008C4AC0">
      <w:pPr>
        <w:ind w:left="426" w:hanging="426"/>
        <w:rPr>
          <w:rFonts w:eastAsia="Times New Roman"/>
          <w:lang w:val="en-GB"/>
        </w:rPr>
      </w:pPr>
      <w:r>
        <w:rPr>
          <w:rFonts w:eastAsia="Times"/>
          <w:iCs/>
          <w:szCs w:val="22"/>
        </w:rPr>
        <w:t xml:space="preserve">Reuters (2018) </w:t>
      </w:r>
      <w:r w:rsidRPr="00602551">
        <w:rPr>
          <w:i/>
          <w:iCs/>
        </w:rPr>
        <w:t>Comoros to hold referendum on presidential term limits on July 30</w:t>
      </w:r>
      <w:r>
        <w:rPr>
          <w:i/>
          <w:iCs/>
        </w:rPr>
        <w:t xml:space="preserve">, </w:t>
      </w:r>
      <w:r>
        <w:t xml:space="preserve">[Online]. Available at: </w:t>
      </w:r>
      <w:hyperlink r:id="rId21" w:history="1">
        <w:r>
          <w:rPr>
            <w:rStyle w:val="Hyperlink"/>
          </w:rPr>
          <w:t>https://www.reuters.com/article/us-comoros-referendum-idUSKBN1I11FQ</w:t>
        </w:r>
      </w:hyperlink>
      <w:r>
        <w:t xml:space="preserve"> [Accessed: 05/02/2022]. </w:t>
      </w:r>
    </w:p>
    <w:p w14:paraId="5D59E8E9" w14:textId="77777777" w:rsidR="003B78E5" w:rsidRPr="00146903" w:rsidRDefault="003B78E5" w:rsidP="008C4AC0">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5D49122D" w14:textId="77777777" w:rsidR="003B78E5" w:rsidRPr="00B412DF" w:rsidRDefault="003B78E5" w:rsidP="008C4AC0">
      <w:pPr>
        <w:widowControl w:val="0"/>
        <w:spacing w:after="60"/>
        <w:ind w:left="709" w:hanging="709"/>
        <w:rPr>
          <w:rFonts w:cs="Times New Roman"/>
        </w:rPr>
      </w:pPr>
      <w:r>
        <w:rPr>
          <w:rFonts w:cs="Times New Roman"/>
        </w:rPr>
        <w:lastRenderedPageBreak/>
        <w:t xml:space="preserve">UCDP Conflict Encyclopedia (No Date) Comoros: Anjouan (Online). Available at: </w:t>
      </w:r>
      <w:hyperlink r:id="rId22" w:history="1">
        <w:r w:rsidRPr="000717CC">
          <w:rPr>
            <w:rStyle w:val="Hyperlink"/>
            <w:rFonts w:cs="Times New Roman"/>
          </w:rPr>
          <w:t>https://ucdp.uu.se/conflict/407</w:t>
        </w:r>
      </w:hyperlink>
      <w:r>
        <w:rPr>
          <w:rFonts w:cs="Times New Roman"/>
        </w:rPr>
        <w:t xml:space="preserve"> (Accessed: 12/02/2022).</w:t>
      </w:r>
    </w:p>
    <w:p w14:paraId="574B38E4" w14:textId="77777777" w:rsidR="003B78E5" w:rsidRPr="0077308E" w:rsidRDefault="003B78E5" w:rsidP="0077308E">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735ADB26" w14:textId="7F9630D2" w:rsidR="008C4AC0" w:rsidRDefault="008C4AC0" w:rsidP="00FA452C">
      <w:pPr>
        <w:spacing w:after="60"/>
      </w:pPr>
    </w:p>
    <w:p w14:paraId="3FDBD768" w14:textId="77777777" w:rsidR="008C4AC0" w:rsidRPr="000D37C8" w:rsidRDefault="008C4AC0" w:rsidP="00FA452C">
      <w:pPr>
        <w:spacing w:after="60"/>
      </w:pPr>
    </w:p>
    <w:sectPr w:rsidR="008C4AC0" w:rsidRPr="000D37C8" w:rsidSect="00435B7C">
      <w:footerReference w:type="default" r:id="rId23"/>
      <w:headerReference w:type="first" r:id="rId2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91943" w14:textId="77777777" w:rsidR="00471342" w:rsidRDefault="00471342" w:rsidP="00A76598">
      <w:r>
        <w:separator/>
      </w:r>
    </w:p>
  </w:endnote>
  <w:endnote w:type="continuationSeparator" w:id="0">
    <w:p w14:paraId="6F0C9202" w14:textId="77777777" w:rsidR="00471342" w:rsidRDefault="0047134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A818F" w14:textId="77777777" w:rsidR="00471342" w:rsidRPr="00ED0D02" w:rsidRDefault="00471342" w:rsidP="00ED0D02">
      <w:pPr>
        <w:pStyle w:val="Footer"/>
      </w:pPr>
      <w:r>
        <w:separator/>
      </w:r>
    </w:p>
  </w:footnote>
  <w:footnote w:type="continuationSeparator" w:id="0">
    <w:p w14:paraId="005CC342" w14:textId="77777777" w:rsidR="00471342" w:rsidRDefault="0047134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C21"/>
    <w:multiLevelType w:val="hybridMultilevel"/>
    <w:tmpl w:val="985ED61A"/>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AC7F80"/>
    <w:multiLevelType w:val="hybridMultilevel"/>
    <w:tmpl w:val="5F20DA18"/>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A1175B"/>
    <w:multiLevelType w:val="hybridMultilevel"/>
    <w:tmpl w:val="40569710"/>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1B413A"/>
    <w:multiLevelType w:val="hybridMultilevel"/>
    <w:tmpl w:val="33C2F762"/>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6A2A5D"/>
    <w:multiLevelType w:val="hybridMultilevel"/>
    <w:tmpl w:val="D8F4B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1591E"/>
    <w:multiLevelType w:val="hybridMultilevel"/>
    <w:tmpl w:val="CE26369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D21D5"/>
    <w:multiLevelType w:val="hybridMultilevel"/>
    <w:tmpl w:val="3F82A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F04CD0"/>
    <w:multiLevelType w:val="hybridMultilevel"/>
    <w:tmpl w:val="003411DE"/>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187CCE"/>
    <w:multiLevelType w:val="hybridMultilevel"/>
    <w:tmpl w:val="9C90AB5E"/>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4E5F80"/>
    <w:multiLevelType w:val="hybridMultilevel"/>
    <w:tmpl w:val="E5604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9534C"/>
    <w:multiLevelType w:val="hybridMultilevel"/>
    <w:tmpl w:val="8D5A4D5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F255A3"/>
    <w:multiLevelType w:val="hybridMultilevel"/>
    <w:tmpl w:val="D8A0FEC2"/>
    <w:lvl w:ilvl="0" w:tplc="B822A7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92519"/>
    <w:multiLevelType w:val="multilevel"/>
    <w:tmpl w:val="B1B633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BE1A9C"/>
    <w:multiLevelType w:val="hybridMultilevel"/>
    <w:tmpl w:val="B6C2B80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B717B0F"/>
    <w:multiLevelType w:val="hybridMultilevel"/>
    <w:tmpl w:val="9594B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1CA7D4B"/>
    <w:multiLevelType w:val="hybridMultilevel"/>
    <w:tmpl w:val="D71E2B6E"/>
    <w:lvl w:ilvl="0" w:tplc="B822A7CC">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DA5AD1"/>
    <w:multiLevelType w:val="hybridMultilevel"/>
    <w:tmpl w:val="AE18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260254"/>
    <w:multiLevelType w:val="hybridMultilevel"/>
    <w:tmpl w:val="16924DF2"/>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D25CBA"/>
    <w:multiLevelType w:val="hybridMultilevel"/>
    <w:tmpl w:val="44D40D58"/>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15:restartNumberingAfterBreak="0">
    <w:nsid w:val="69A06094"/>
    <w:multiLevelType w:val="hybridMultilevel"/>
    <w:tmpl w:val="A0766AF6"/>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4F0C8B"/>
    <w:multiLevelType w:val="hybridMultilevel"/>
    <w:tmpl w:val="E3BC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C5706E"/>
    <w:multiLevelType w:val="hybridMultilevel"/>
    <w:tmpl w:val="1B889196"/>
    <w:lvl w:ilvl="0" w:tplc="B822A7C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4549384">
    <w:abstractNumId w:val="20"/>
  </w:num>
  <w:num w:numId="2" w16cid:durableId="316232724">
    <w:abstractNumId w:val="15"/>
  </w:num>
  <w:num w:numId="3" w16cid:durableId="127165653">
    <w:abstractNumId w:val="11"/>
  </w:num>
  <w:num w:numId="4" w16cid:durableId="1356078194">
    <w:abstractNumId w:val="17"/>
  </w:num>
  <w:num w:numId="5" w16cid:durableId="586111720">
    <w:abstractNumId w:val="6"/>
  </w:num>
  <w:num w:numId="6" w16cid:durableId="116221762">
    <w:abstractNumId w:val="22"/>
  </w:num>
  <w:num w:numId="7" w16cid:durableId="1846285811">
    <w:abstractNumId w:val="14"/>
  </w:num>
  <w:num w:numId="8" w16cid:durableId="1941135574">
    <w:abstractNumId w:val="4"/>
  </w:num>
  <w:num w:numId="9" w16cid:durableId="660086445">
    <w:abstractNumId w:val="9"/>
  </w:num>
  <w:num w:numId="10" w16cid:durableId="1914393707">
    <w:abstractNumId w:val="12"/>
  </w:num>
  <w:num w:numId="11" w16cid:durableId="1598253702">
    <w:abstractNumId w:val="8"/>
  </w:num>
  <w:num w:numId="12" w16cid:durableId="1868449028">
    <w:abstractNumId w:val="18"/>
  </w:num>
  <w:num w:numId="13" w16cid:durableId="270018084">
    <w:abstractNumId w:val="21"/>
  </w:num>
  <w:num w:numId="14" w16cid:durableId="316736001">
    <w:abstractNumId w:val="16"/>
  </w:num>
  <w:num w:numId="15" w16cid:durableId="1578981519">
    <w:abstractNumId w:val="7"/>
  </w:num>
  <w:num w:numId="16" w16cid:durableId="1583560465">
    <w:abstractNumId w:val="19"/>
  </w:num>
  <w:num w:numId="17" w16cid:durableId="855659742">
    <w:abstractNumId w:val="0"/>
  </w:num>
  <w:num w:numId="18" w16cid:durableId="760033008">
    <w:abstractNumId w:val="3"/>
  </w:num>
  <w:num w:numId="19" w16cid:durableId="1305545220">
    <w:abstractNumId w:val="23"/>
  </w:num>
  <w:num w:numId="20" w16cid:durableId="1211847767">
    <w:abstractNumId w:val="2"/>
  </w:num>
  <w:num w:numId="21" w16cid:durableId="558251818">
    <w:abstractNumId w:val="1"/>
  </w:num>
  <w:num w:numId="22" w16cid:durableId="1881362088">
    <w:abstractNumId w:val="13"/>
  </w:num>
  <w:num w:numId="23" w16cid:durableId="2101565806">
    <w:abstractNumId w:val="5"/>
  </w:num>
  <w:num w:numId="24" w16cid:durableId="164804693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9FA"/>
    <w:rsid w:val="00003BAD"/>
    <w:rsid w:val="00004572"/>
    <w:rsid w:val="00004E48"/>
    <w:rsid w:val="000053E2"/>
    <w:rsid w:val="000068E3"/>
    <w:rsid w:val="000069D2"/>
    <w:rsid w:val="000079C9"/>
    <w:rsid w:val="00007C2F"/>
    <w:rsid w:val="000101F9"/>
    <w:rsid w:val="0001159C"/>
    <w:rsid w:val="00011BAA"/>
    <w:rsid w:val="00011FC1"/>
    <w:rsid w:val="00012307"/>
    <w:rsid w:val="000126BF"/>
    <w:rsid w:val="00012A89"/>
    <w:rsid w:val="00012BB2"/>
    <w:rsid w:val="00013542"/>
    <w:rsid w:val="00013DE3"/>
    <w:rsid w:val="000143EF"/>
    <w:rsid w:val="0001466E"/>
    <w:rsid w:val="000157DA"/>
    <w:rsid w:val="00015980"/>
    <w:rsid w:val="000165F9"/>
    <w:rsid w:val="000177A1"/>
    <w:rsid w:val="00017C7E"/>
    <w:rsid w:val="00020AAC"/>
    <w:rsid w:val="000210DE"/>
    <w:rsid w:val="00021C31"/>
    <w:rsid w:val="00022960"/>
    <w:rsid w:val="00022EA2"/>
    <w:rsid w:val="00024A95"/>
    <w:rsid w:val="0002532C"/>
    <w:rsid w:val="00025E2B"/>
    <w:rsid w:val="000262AC"/>
    <w:rsid w:val="000265C2"/>
    <w:rsid w:val="0002675B"/>
    <w:rsid w:val="00027391"/>
    <w:rsid w:val="00027970"/>
    <w:rsid w:val="00030128"/>
    <w:rsid w:val="00032418"/>
    <w:rsid w:val="00033F47"/>
    <w:rsid w:val="00034F16"/>
    <w:rsid w:val="000352B7"/>
    <w:rsid w:val="00036A9F"/>
    <w:rsid w:val="00037191"/>
    <w:rsid w:val="000373F7"/>
    <w:rsid w:val="000375E0"/>
    <w:rsid w:val="0003784F"/>
    <w:rsid w:val="00037CDE"/>
    <w:rsid w:val="0004031D"/>
    <w:rsid w:val="00040BCA"/>
    <w:rsid w:val="00041168"/>
    <w:rsid w:val="00041CEC"/>
    <w:rsid w:val="00042720"/>
    <w:rsid w:val="00043E7A"/>
    <w:rsid w:val="00043EC6"/>
    <w:rsid w:val="000452E9"/>
    <w:rsid w:val="00045B63"/>
    <w:rsid w:val="00045C26"/>
    <w:rsid w:val="00046BDD"/>
    <w:rsid w:val="0004727B"/>
    <w:rsid w:val="0004756E"/>
    <w:rsid w:val="00050FBC"/>
    <w:rsid w:val="00051716"/>
    <w:rsid w:val="00051BDD"/>
    <w:rsid w:val="00052651"/>
    <w:rsid w:val="00052EB4"/>
    <w:rsid w:val="00053E72"/>
    <w:rsid w:val="000547B0"/>
    <w:rsid w:val="00054BFE"/>
    <w:rsid w:val="00054CCB"/>
    <w:rsid w:val="0005534A"/>
    <w:rsid w:val="00055674"/>
    <w:rsid w:val="00055748"/>
    <w:rsid w:val="00055D0B"/>
    <w:rsid w:val="000566F9"/>
    <w:rsid w:val="000576CA"/>
    <w:rsid w:val="000604A3"/>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4BA5"/>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5C0"/>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97C25"/>
    <w:rsid w:val="000A0D23"/>
    <w:rsid w:val="000A20BD"/>
    <w:rsid w:val="000A2A4F"/>
    <w:rsid w:val="000A3447"/>
    <w:rsid w:val="000A34B1"/>
    <w:rsid w:val="000A3C19"/>
    <w:rsid w:val="000A3C5C"/>
    <w:rsid w:val="000A3FC3"/>
    <w:rsid w:val="000A42E4"/>
    <w:rsid w:val="000A465B"/>
    <w:rsid w:val="000A5A81"/>
    <w:rsid w:val="000A5B27"/>
    <w:rsid w:val="000A6162"/>
    <w:rsid w:val="000A6439"/>
    <w:rsid w:val="000A6A0F"/>
    <w:rsid w:val="000A6E59"/>
    <w:rsid w:val="000A7508"/>
    <w:rsid w:val="000A79BA"/>
    <w:rsid w:val="000A7B8E"/>
    <w:rsid w:val="000B0AE4"/>
    <w:rsid w:val="000B0EE6"/>
    <w:rsid w:val="000B1A5E"/>
    <w:rsid w:val="000B1D8D"/>
    <w:rsid w:val="000B1ED6"/>
    <w:rsid w:val="000B230A"/>
    <w:rsid w:val="000B25BA"/>
    <w:rsid w:val="000B271E"/>
    <w:rsid w:val="000B2DEC"/>
    <w:rsid w:val="000B3049"/>
    <w:rsid w:val="000B45BE"/>
    <w:rsid w:val="000B4BD9"/>
    <w:rsid w:val="000B6027"/>
    <w:rsid w:val="000B6177"/>
    <w:rsid w:val="000B642A"/>
    <w:rsid w:val="000B694F"/>
    <w:rsid w:val="000B6C6C"/>
    <w:rsid w:val="000B6F77"/>
    <w:rsid w:val="000B7846"/>
    <w:rsid w:val="000B785A"/>
    <w:rsid w:val="000B787D"/>
    <w:rsid w:val="000B7DBD"/>
    <w:rsid w:val="000B7E6D"/>
    <w:rsid w:val="000C0125"/>
    <w:rsid w:val="000C01AE"/>
    <w:rsid w:val="000C02D1"/>
    <w:rsid w:val="000C1745"/>
    <w:rsid w:val="000C270A"/>
    <w:rsid w:val="000C37D1"/>
    <w:rsid w:val="000C41FB"/>
    <w:rsid w:val="000C4788"/>
    <w:rsid w:val="000C4FEA"/>
    <w:rsid w:val="000C592A"/>
    <w:rsid w:val="000C59D6"/>
    <w:rsid w:val="000C6217"/>
    <w:rsid w:val="000C732B"/>
    <w:rsid w:val="000C7F7F"/>
    <w:rsid w:val="000D06D1"/>
    <w:rsid w:val="000D224D"/>
    <w:rsid w:val="000D2990"/>
    <w:rsid w:val="000D350D"/>
    <w:rsid w:val="000D37C8"/>
    <w:rsid w:val="000D3FD1"/>
    <w:rsid w:val="000D42DC"/>
    <w:rsid w:val="000D4B6C"/>
    <w:rsid w:val="000D52B8"/>
    <w:rsid w:val="000D5351"/>
    <w:rsid w:val="000D56A2"/>
    <w:rsid w:val="000D66B0"/>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6AE6"/>
    <w:rsid w:val="000E7409"/>
    <w:rsid w:val="000E746B"/>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508"/>
    <w:rsid w:val="000F7A57"/>
    <w:rsid w:val="000F7D71"/>
    <w:rsid w:val="000F7F62"/>
    <w:rsid w:val="001006D6"/>
    <w:rsid w:val="00100E3A"/>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076"/>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A0E"/>
    <w:rsid w:val="00126B56"/>
    <w:rsid w:val="0012776D"/>
    <w:rsid w:val="00130076"/>
    <w:rsid w:val="00130086"/>
    <w:rsid w:val="0013027D"/>
    <w:rsid w:val="00130998"/>
    <w:rsid w:val="001309E5"/>
    <w:rsid w:val="00132834"/>
    <w:rsid w:val="001334D3"/>
    <w:rsid w:val="001338B9"/>
    <w:rsid w:val="00133FFA"/>
    <w:rsid w:val="0013498D"/>
    <w:rsid w:val="00134E62"/>
    <w:rsid w:val="00134ECB"/>
    <w:rsid w:val="00135160"/>
    <w:rsid w:val="00135402"/>
    <w:rsid w:val="0013593B"/>
    <w:rsid w:val="00136184"/>
    <w:rsid w:val="00137083"/>
    <w:rsid w:val="00137126"/>
    <w:rsid w:val="0013735A"/>
    <w:rsid w:val="00137610"/>
    <w:rsid w:val="0013775B"/>
    <w:rsid w:val="00137F0B"/>
    <w:rsid w:val="00140038"/>
    <w:rsid w:val="0014179D"/>
    <w:rsid w:val="001419ED"/>
    <w:rsid w:val="00141EB9"/>
    <w:rsid w:val="0014200F"/>
    <w:rsid w:val="00144214"/>
    <w:rsid w:val="00146259"/>
    <w:rsid w:val="00146683"/>
    <w:rsid w:val="00146903"/>
    <w:rsid w:val="00146FDD"/>
    <w:rsid w:val="0014735D"/>
    <w:rsid w:val="00147C83"/>
    <w:rsid w:val="00147CAB"/>
    <w:rsid w:val="00150009"/>
    <w:rsid w:val="00151A14"/>
    <w:rsid w:val="001525CA"/>
    <w:rsid w:val="001530B0"/>
    <w:rsid w:val="00153CD5"/>
    <w:rsid w:val="0015497E"/>
    <w:rsid w:val="001559BB"/>
    <w:rsid w:val="00156553"/>
    <w:rsid w:val="00156BA9"/>
    <w:rsid w:val="001578FE"/>
    <w:rsid w:val="00157EEA"/>
    <w:rsid w:val="00160608"/>
    <w:rsid w:val="00160618"/>
    <w:rsid w:val="00161857"/>
    <w:rsid w:val="00162B4E"/>
    <w:rsid w:val="00163150"/>
    <w:rsid w:val="00163DCF"/>
    <w:rsid w:val="0016402E"/>
    <w:rsid w:val="00164C71"/>
    <w:rsid w:val="00164EA0"/>
    <w:rsid w:val="00164F0F"/>
    <w:rsid w:val="00165163"/>
    <w:rsid w:val="0016545C"/>
    <w:rsid w:val="00165A3C"/>
    <w:rsid w:val="00166979"/>
    <w:rsid w:val="00170678"/>
    <w:rsid w:val="00171303"/>
    <w:rsid w:val="0017149E"/>
    <w:rsid w:val="001738B4"/>
    <w:rsid w:val="001749E3"/>
    <w:rsid w:val="001750B9"/>
    <w:rsid w:val="001766C9"/>
    <w:rsid w:val="00180323"/>
    <w:rsid w:val="00180D32"/>
    <w:rsid w:val="0018124C"/>
    <w:rsid w:val="00181E16"/>
    <w:rsid w:val="00181F91"/>
    <w:rsid w:val="00182C12"/>
    <w:rsid w:val="00184261"/>
    <w:rsid w:val="0018463E"/>
    <w:rsid w:val="00184812"/>
    <w:rsid w:val="00184A31"/>
    <w:rsid w:val="00184A75"/>
    <w:rsid w:val="00184AE6"/>
    <w:rsid w:val="00184DA5"/>
    <w:rsid w:val="00185096"/>
    <w:rsid w:val="00185186"/>
    <w:rsid w:val="0018662F"/>
    <w:rsid w:val="00187192"/>
    <w:rsid w:val="00187474"/>
    <w:rsid w:val="00187C57"/>
    <w:rsid w:val="00190B84"/>
    <w:rsid w:val="00191181"/>
    <w:rsid w:val="0019179C"/>
    <w:rsid w:val="0019346B"/>
    <w:rsid w:val="001934E4"/>
    <w:rsid w:val="0019432E"/>
    <w:rsid w:val="0019481A"/>
    <w:rsid w:val="00194A19"/>
    <w:rsid w:val="00194FF3"/>
    <w:rsid w:val="00195020"/>
    <w:rsid w:val="001961D9"/>
    <w:rsid w:val="001966AC"/>
    <w:rsid w:val="001968AB"/>
    <w:rsid w:val="00196A1E"/>
    <w:rsid w:val="00196F59"/>
    <w:rsid w:val="00196F8F"/>
    <w:rsid w:val="0019767F"/>
    <w:rsid w:val="0019772C"/>
    <w:rsid w:val="001A03BD"/>
    <w:rsid w:val="001A0870"/>
    <w:rsid w:val="001A2AA5"/>
    <w:rsid w:val="001A2AB6"/>
    <w:rsid w:val="001A30B3"/>
    <w:rsid w:val="001A32F6"/>
    <w:rsid w:val="001A36BA"/>
    <w:rsid w:val="001A3D4E"/>
    <w:rsid w:val="001A4089"/>
    <w:rsid w:val="001A45FA"/>
    <w:rsid w:val="001A67B6"/>
    <w:rsid w:val="001B02CA"/>
    <w:rsid w:val="001B087A"/>
    <w:rsid w:val="001B11D9"/>
    <w:rsid w:val="001B1619"/>
    <w:rsid w:val="001B163E"/>
    <w:rsid w:val="001B2E6A"/>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5DA9"/>
    <w:rsid w:val="001D6999"/>
    <w:rsid w:val="001D6EC4"/>
    <w:rsid w:val="001D722B"/>
    <w:rsid w:val="001D7EDB"/>
    <w:rsid w:val="001E0403"/>
    <w:rsid w:val="001E09A3"/>
    <w:rsid w:val="001E13B1"/>
    <w:rsid w:val="001E1488"/>
    <w:rsid w:val="001E1524"/>
    <w:rsid w:val="001E18F5"/>
    <w:rsid w:val="001E25F3"/>
    <w:rsid w:val="001E35C0"/>
    <w:rsid w:val="001E544A"/>
    <w:rsid w:val="001E5A9E"/>
    <w:rsid w:val="001E64A5"/>
    <w:rsid w:val="001E72A2"/>
    <w:rsid w:val="001F05C2"/>
    <w:rsid w:val="001F0716"/>
    <w:rsid w:val="001F0E80"/>
    <w:rsid w:val="001F1702"/>
    <w:rsid w:val="001F1B97"/>
    <w:rsid w:val="001F1CCA"/>
    <w:rsid w:val="001F1D0F"/>
    <w:rsid w:val="001F2CF9"/>
    <w:rsid w:val="001F2DF8"/>
    <w:rsid w:val="001F2FA2"/>
    <w:rsid w:val="001F43A3"/>
    <w:rsid w:val="001F4E63"/>
    <w:rsid w:val="001F4E76"/>
    <w:rsid w:val="001F5CD4"/>
    <w:rsid w:val="001F6114"/>
    <w:rsid w:val="001F6D6A"/>
    <w:rsid w:val="001F710A"/>
    <w:rsid w:val="001F7A6A"/>
    <w:rsid w:val="001F7A7E"/>
    <w:rsid w:val="001F7CEA"/>
    <w:rsid w:val="002013F5"/>
    <w:rsid w:val="00201AEF"/>
    <w:rsid w:val="00202395"/>
    <w:rsid w:val="00203549"/>
    <w:rsid w:val="00203646"/>
    <w:rsid w:val="0020383A"/>
    <w:rsid w:val="00203DDE"/>
    <w:rsid w:val="002042C9"/>
    <w:rsid w:val="002046E3"/>
    <w:rsid w:val="0020483E"/>
    <w:rsid w:val="00204E5A"/>
    <w:rsid w:val="00206E22"/>
    <w:rsid w:val="0020746C"/>
    <w:rsid w:val="00210677"/>
    <w:rsid w:val="002109C9"/>
    <w:rsid w:val="00211498"/>
    <w:rsid w:val="002118D9"/>
    <w:rsid w:val="002119AE"/>
    <w:rsid w:val="00212122"/>
    <w:rsid w:val="0021280B"/>
    <w:rsid w:val="002128C7"/>
    <w:rsid w:val="00212CF0"/>
    <w:rsid w:val="002134D2"/>
    <w:rsid w:val="00213675"/>
    <w:rsid w:val="002137CB"/>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80F"/>
    <w:rsid w:val="00222E78"/>
    <w:rsid w:val="002232CD"/>
    <w:rsid w:val="002238E4"/>
    <w:rsid w:val="0022478F"/>
    <w:rsid w:val="002247D3"/>
    <w:rsid w:val="00225412"/>
    <w:rsid w:val="002259EE"/>
    <w:rsid w:val="00225BEF"/>
    <w:rsid w:val="00225D50"/>
    <w:rsid w:val="00227076"/>
    <w:rsid w:val="002277F7"/>
    <w:rsid w:val="0023059D"/>
    <w:rsid w:val="002311D5"/>
    <w:rsid w:val="002337B4"/>
    <w:rsid w:val="002340D6"/>
    <w:rsid w:val="0023433D"/>
    <w:rsid w:val="00235663"/>
    <w:rsid w:val="00235980"/>
    <w:rsid w:val="00236303"/>
    <w:rsid w:val="00236628"/>
    <w:rsid w:val="00236C72"/>
    <w:rsid w:val="0023786E"/>
    <w:rsid w:val="00237F1D"/>
    <w:rsid w:val="00237F27"/>
    <w:rsid w:val="00240357"/>
    <w:rsid w:val="0024036F"/>
    <w:rsid w:val="002404BA"/>
    <w:rsid w:val="00241259"/>
    <w:rsid w:val="00241D29"/>
    <w:rsid w:val="00242678"/>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6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1954"/>
    <w:rsid w:val="00272612"/>
    <w:rsid w:val="00274787"/>
    <w:rsid w:val="002749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A29"/>
    <w:rsid w:val="00284E84"/>
    <w:rsid w:val="00284EF8"/>
    <w:rsid w:val="00284FCD"/>
    <w:rsid w:val="0028604D"/>
    <w:rsid w:val="00286348"/>
    <w:rsid w:val="00286938"/>
    <w:rsid w:val="00287478"/>
    <w:rsid w:val="002875A6"/>
    <w:rsid w:val="00290754"/>
    <w:rsid w:val="00291626"/>
    <w:rsid w:val="00291B25"/>
    <w:rsid w:val="00292CDA"/>
    <w:rsid w:val="00292E78"/>
    <w:rsid w:val="0029300C"/>
    <w:rsid w:val="002937E2"/>
    <w:rsid w:val="00293C65"/>
    <w:rsid w:val="00293E03"/>
    <w:rsid w:val="00294027"/>
    <w:rsid w:val="002944FA"/>
    <w:rsid w:val="00296050"/>
    <w:rsid w:val="0029605A"/>
    <w:rsid w:val="002970BB"/>
    <w:rsid w:val="00297165"/>
    <w:rsid w:val="00297EC8"/>
    <w:rsid w:val="002A0CEC"/>
    <w:rsid w:val="002A116E"/>
    <w:rsid w:val="002A1666"/>
    <w:rsid w:val="002A2152"/>
    <w:rsid w:val="002A27DF"/>
    <w:rsid w:val="002A29BB"/>
    <w:rsid w:val="002A29F4"/>
    <w:rsid w:val="002A32D8"/>
    <w:rsid w:val="002A3ABD"/>
    <w:rsid w:val="002A4132"/>
    <w:rsid w:val="002A42EB"/>
    <w:rsid w:val="002A45A0"/>
    <w:rsid w:val="002A4A8A"/>
    <w:rsid w:val="002A527C"/>
    <w:rsid w:val="002A55AE"/>
    <w:rsid w:val="002A6780"/>
    <w:rsid w:val="002A7108"/>
    <w:rsid w:val="002A723E"/>
    <w:rsid w:val="002A7DA3"/>
    <w:rsid w:val="002B1A2E"/>
    <w:rsid w:val="002B2036"/>
    <w:rsid w:val="002B20E2"/>
    <w:rsid w:val="002B2170"/>
    <w:rsid w:val="002B261A"/>
    <w:rsid w:val="002B2FBD"/>
    <w:rsid w:val="002B3995"/>
    <w:rsid w:val="002B3B60"/>
    <w:rsid w:val="002B3C70"/>
    <w:rsid w:val="002B3EA9"/>
    <w:rsid w:val="002B467D"/>
    <w:rsid w:val="002B48F9"/>
    <w:rsid w:val="002B4C56"/>
    <w:rsid w:val="002B5565"/>
    <w:rsid w:val="002B6E7A"/>
    <w:rsid w:val="002B75D1"/>
    <w:rsid w:val="002B7825"/>
    <w:rsid w:val="002C043C"/>
    <w:rsid w:val="002C0601"/>
    <w:rsid w:val="002C09DB"/>
    <w:rsid w:val="002C1614"/>
    <w:rsid w:val="002C1A12"/>
    <w:rsid w:val="002C1BA8"/>
    <w:rsid w:val="002C2C1A"/>
    <w:rsid w:val="002C30B5"/>
    <w:rsid w:val="002C32F4"/>
    <w:rsid w:val="002C360C"/>
    <w:rsid w:val="002C3D0E"/>
    <w:rsid w:val="002C3D31"/>
    <w:rsid w:val="002C3FE2"/>
    <w:rsid w:val="002C4B5B"/>
    <w:rsid w:val="002C4CC2"/>
    <w:rsid w:val="002C4E8D"/>
    <w:rsid w:val="002C5ECA"/>
    <w:rsid w:val="002C5F1C"/>
    <w:rsid w:val="002C61AE"/>
    <w:rsid w:val="002C6801"/>
    <w:rsid w:val="002C6BD1"/>
    <w:rsid w:val="002C6FA8"/>
    <w:rsid w:val="002C7206"/>
    <w:rsid w:val="002C73F1"/>
    <w:rsid w:val="002C7C0A"/>
    <w:rsid w:val="002D0101"/>
    <w:rsid w:val="002D2036"/>
    <w:rsid w:val="002D24AD"/>
    <w:rsid w:val="002D2A50"/>
    <w:rsid w:val="002D3400"/>
    <w:rsid w:val="002D35A5"/>
    <w:rsid w:val="002D3711"/>
    <w:rsid w:val="002D43D3"/>
    <w:rsid w:val="002D4841"/>
    <w:rsid w:val="002D4C1C"/>
    <w:rsid w:val="002D4D99"/>
    <w:rsid w:val="002D5336"/>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20F"/>
    <w:rsid w:val="002F05E9"/>
    <w:rsid w:val="002F2750"/>
    <w:rsid w:val="002F2760"/>
    <w:rsid w:val="002F30A0"/>
    <w:rsid w:val="002F3236"/>
    <w:rsid w:val="002F3A2A"/>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0B4"/>
    <w:rsid w:val="003058D8"/>
    <w:rsid w:val="003061CF"/>
    <w:rsid w:val="00306D31"/>
    <w:rsid w:val="003073AE"/>
    <w:rsid w:val="00307B87"/>
    <w:rsid w:val="00307BAE"/>
    <w:rsid w:val="00307EC2"/>
    <w:rsid w:val="00311A15"/>
    <w:rsid w:val="003120A9"/>
    <w:rsid w:val="0031212A"/>
    <w:rsid w:val="00312A11"/>
    <w:rsid w:val="00312E5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6EA3"/>
    <w:rsid w:val="00327131"/>
    <w:rsid w:val="00327219"/>
    <w:rsid w:val="003272DB"/>
    <w:rsid w:val="003273FD"/>
    <w:rsid w:val="00327723"/>
    <w:rsid w:val="003303FC"/>
    <w:rsid w:val="00330B55"/>
    <w:rsid w:val="00330D65"/>
    <w:rsid w:val="00330DDA"/>
    <w:rsid w:val="003310C9"/>
    <w:rsid w:val="0033157C"/>
    <w:rsid w:val="0033179B"/>
    <w:rsid w:val="00331920"/>
    <w:rsid w:val="00332125"/>
    <w:rsid w:val="00332302"/>
    <w:rsid w:val="003324D3"/>
    <w:rsid w:val="00333E21"/>
    <w:rsid w:val="00334338"/>
    <w:rsid w:val="003346AF"/>
    <w:rsid w:val="003355E7"/>
    <w:rsid w:val="0033617B"/>
    <w:rsid w:val="00336303"/>
    <w:rsid w:val="003364C1"/>
    <w:rsid w:val="00336574"/>
    <w:rsid w:val="0033668A"/>
    <w:rsid w:val="0033673E"/>
    <w:rsid w:val="00336CB1"/>
    <w:rsid w:val="003374F3"/>
    <w:rsid w:val="0034043C"/>
    <w:rsid w:val="00340504"/>
    <w:rsid w:val="00340E7E"/>
    <w:rsid w:val="003417B5"/>
    <w:rsid w:val="0034181D"/>
    <w:rsid w:val="00341C67"/>
    <w:rsid w:val="0034209E"/>
    <w:rsid w:val="003422DB"/>
    <w:rsid w:val="0034234C"/>
    <w:rsid w:val="00342AB6"/>
    <w:rsid w:val="00342F78"/>
    <w:rsid w:val="003430B3"/>
    <w:rsid w:val="00344242"/>
    <w:rsid w:val="003442A5"/>
    <w:rsid w:val="00344F61"/>
    <w:rsid w:val="003456E9"/>
    <w:rsid w:val="00345E42"/>
    <w:rsid w:val="00346B9C"/>
    <w:rsid w:val="003503E5"/>
    <w:rsid w:val="00350581"/>
    <w:rsid w:val="00350697"/>
    <w:rsid w:val="00350A2D"/>
    <w:rsid w:val="00351B21"/>
    <w:rsid w:val="003533D1"/>
    <w:rsid w:val="003537AA"/>
    <w:rsid w:val="00353DC8"/>
    <w:rsid w:val="0035450F"/>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3A4"/>
    <w:rsid w:val="00371595"/>
    <w:rsid w:val="00371A7A"/>
    <w:rsid w:val="00371B4F"/>
    <w:rsid w:val="00371BDD"/>
    <w:rsid w:val="00371E7D"/>
    <w:rsid w:val="00372395"/>
    <w:rsid w:val="003725C8"/>
    <w:rsid w:val="00372E0E"/>
    <w:rsid w:val="00373EA0"/>
    <w:rsid w:val="00373EEB"/>
    <w:rsid w:val="003743BD"/>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5398"/>
    <w:rsid w:val="00386D7E"/>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1919"/>
    <w:rsid w:val="003A2AAD"/>
    <w:rsid w:val="003A31CE"/>
    <w:rsid w:val="003A39AB"/>
    <w:rsid w:val="003A3D93"/>
    <w:rsid w:val="003A43E5"/>
    <w:rsid w:val="003A4779"/>
    <w:rsid w:val="003A4FAA"/>
    <w:rsid w:val="003A5264"/>
    <w:rsid w:val="003A582D"/>
    <w:rsid w:val="003A5C8D"/>
    <w:rsid w:val="003A66DA"/>
    <w:rsid w:val="003A71CD"/>
    <w:rsid w:val="003A7371"/>
    <w:rsid w:val="003A7FFC"/>
    <w:rsid w:val="003B022E"/>
    <w:rsid w:val="003B05B9"/>
    <w:rsid w:val="003B2266"/>
    <w:rsid w:val="003B34BD"/>
    <w:rsid w:val="003B3618"/>
    <w:rsid w:val="003B3685"/>
    <w:rsid w:val="003B5B30"/>
    <w:rsid w:val="003B61B1"/>
    <w:rsid w:val="003B64A9"/>
    <w:rsid w:val="003B6A3F"/>
    <w:rsid w:val="003B6DA1"/>
    <w:rsid w:val="003B6F25"/>
    <w:rsid w:val="003B740F"/>
    <w:rsid w:val="003B774E"/>
    <w:rsid w:val="003B78E5"/>
    <w:rsid w:val="003B7D89"/>
    <w:rsid w:val="003B7FE7"/>
    <w:rsid w:val="003C04A1"/>
    <w:rsid w:val="003C0D3B"/>
    <w:rsid w:val="003C1A2F"/>
    <w:rsid w:val="003C25D2"/>
    <w:rsid w:val="003C2B43"/>
    <w:rsid w:val="003C34B1"/>
    <w:rsid w:val="003C38B2"/>
    <w:rsid w:val="003C42AA"/>
    <w:rsid w:val="003C4A1D"/>
    <w:rsid w:val="003C50B3"/>
    <w:rsid w:val="003C52E7"/>
    <w:rsid w:val="003C56A6"/>
    <w:rsid w:val="003C5CE3"/>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252"/>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CA2"/>
    <w:rsid w:val="00421D25"/>
    <w:rsid w:val="0042295F"/>
    <w:rsid w:val="00423719"/>
    <w:rsid w:val="0042374F"/>
    <w:rsid w:val="00423E04"/>
    <w:rsid w:val="00424383"/>
    <w:rsid w:val="004253CA"/>
    <w:rsid w:val="00425687"/>
    <w:rsid w:val="00425FB4"/>
    <w:rsid w:val="004267EB"/>
    <w:rsid w:val="00426D03"/>
    <w:rsid w:val="004272FF"/>
    <w:rsid w:val="0042778C"/>
    <w:rsid w:val="00427A10"/>
    <w:rsid w:val="00427CB8"/>
    <w:rsid w:val="004300C4"/>
    <w:rsid w:val="00430464"/>
    <w:rsid w:val="004305E2"/>
    <w:rsid w:val="00430796"/>
    <w:rsid w:val="00430EFD"/>
    <w:rsid w:val="00432730"/>
    <w:rsid w:val="00432E20"/>
    <w:rsid w:val="0043329B"/>
    <w:rsid w:val="00433CFA"/>
    <w:rsid w:val="0043488F"/>
    <w:rsid w:val="00434A89"/>
    <w:rsid w:val="0043542E"/>
    <w:rsid w:val="00435B7C"/>
    <w:rsid w:val="0043670A"/>
    <w:rsid w:val="00436728"/>
    <w:rsid w:val="00436803"/>
    <w:rsid w:val="00437505"/>
    <w:rsid w:val="00440581"/>
    <w:rsid w:val="004407F8"/>
    <w:rsid w:val="0044082C"/>
    <w:rsid w:val="00440CC8"/>
    <w:rsid w:val="00441048"/>
    <w:rsid w:val="0044148C"/>
    <w:rsid w:val="00441946"/>
    <w:rsid w:val="00441EDA"/>
    <w:rsid w:val="004420BA"/>
    <w:rsid w:val="00442735"/>
    <w:rsid w:val="0044274E"/>
    <w:rsid w:val="0044351F"/>
    <w:rsid w:val="004435A2"/>
    <w:rsid w:val="0044399B"/>
    <w:rsid w:val="00443BE1"/>
    <w:rsid w:val="00444006"/>
    <w:rsid w:val="00444BE4"/>
    <w:rsid w:val="00444C2B"/>
    <w:rsid w:val="00445BBC"/>
    <w:rsid w:val="0044612F"/>
    <w:rsid w:val="004475B3"/>
    <w:rsid w:val="00451698"/>
    <w:rsid w:val="0045181E"/>
    <w:rsid w:val="00451C56"/>
    <w:rsid w:val="00451EF7"/>
    <w:rsid w:val="00452473"/>
    <w:rsid w:val="00452549"/>
    <w:rsid w:val="00452FED"/>
    <w:rsid w:val="004531E6"/>
    <w:rsid w:val="0045329E"/>
    <w:rsid w:val="0045346C"/>
    <w:rsid w:val="0045394C"/>
    <w:rsid w:val="00453A9D"/>
    <w:rsid w:val="00454839"/>
    <w:rsid w:val="00455243"/>
    <w:rsid w:val="00455660"/>
    <w:rsid w:val="00456B00"/>
    <w:rsid w:val="00456C0A"/>
    <w:rsid w:val="00456CB6"/>
    <w:rsid w:val="00457513"/>
    <w:rsid w:val="004577E5"/>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462"/>
    <w:rsid w:val="00464D5F"/>
    <w:rsid w:val="004659EC"/>
    <w:rsid w:val="00467338"/>
    <w:rsid w:val="00470421"/>
    <w:rsid w:val="0047070C"/>
    <w:rsid w:val="004709F2"/>
    <w:rsid w:val="0047129C"/>
    <w:rsid w:val="00471342"/>
    <w:rsid w:val="0047195F"/>
    <w:rsid w:val="0047227A"/>
    <w:rsid w:val="00472855"/>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6999"/>
    <w:rsid w:val="00487488"/>
    <w:rsid w:val="00487518"/>
    <w:rsid w:val="00487781"/>
    <w:rsid w:val="00487799"/>
    <w:rsid w:val="00490147"/>
    <w:rsid w:val="004904FE"/>
    <w:rsid w:val="004905F5"/>
    <w:rsid w:val="00490919"/>
    <w:rsid w:val="00490A89"/>
    <w:rsid w:val="004920B3"/>
    <w:rsid w:val="00492B60"/>
    <w:rsid w:val="00493727"/>
    <w:rsid w:val="00493B41"/>
    <w:rsid w:val="00493FE0"/>
    <w:rsid w:val="00494B41"/>
    <w:rsid w:val="004976A3"/>
    <w:rsid w:val="004976BA"/>
    <w:rsid w:val="00497E75"/>
    <w:rsid w:val="004A08C2"/>
    <w:rsid w:val="004A0FEF"/>
    <w:rsid w:val="004A1CFC"/>
    <w:rsid w:val="004A2912"/>
    <w:rsid w:val="004A463F"/>
    <w:rsid w:val="004A609C"/>
    <w:rsid w:val="004A62A5"/>
    <w:rsid w:val="004A6B84"/>
    <w:rsid w:val="004A6DD9"/>
    <w:rsid w:val="004A704B"/>
    <w:rsid w:val="004A7CA1"/>
    <w:rsid w:val="004B015E"/>
    <w:rsid w:val="004B018E"/>
    <w:rsid w:val="004B089F"/>
    <w:rsid w:val="004B17F1"/>
    <w:rsid w:val="004B1828"/>
    <w:rsid w:val="004B2082"/>
    <w:rsid w:val="004B3D05"/>
    <w:rsid w:val="004B400E"/>
    <w:rsid w:val="004B40A1"/>
    <w:rsid w:val="004B496C"/>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03B9"/>
    <w:rsid w:val="004D1AE9"/>
    <w:rsid w:val="004D2D8E"/>
    <w:rsid w:val="004D31BE"/>
    <w:rsid w:val="004D344B"/>
    <w:rsid w:val="004D3E36"/>
    <w:rsid w:val="004D50C7"/>
    <w:rsid w:val="004D514D"/>
    <w:rsid w:val="004D6310"/>
    <w:rsid w:val="004D6C27"/>
    <w:rsid w:val="004D76B1"/>
    <w:rsid w:val="004D7BC8"/>
    <w:rsid w:val="004D7E1D"/>
    <w:rsid w:val="004E1AE8"/>
    <w:rsid w:val="004E47D5"/>
    <w:rsid w:val="004E47F4"/>
    <w:rsid w:val="004E4BAD"/>
    <w:rsid w:val="004E4D7B"/>
    <w:rsid w:val="004E64EF"/>
    <w:rsid w:val="004E6FAC"/>
    <w:rsid w:val="004E74B4"/>
    <w:rsid w:val="004E7A34"/>
    <w:rsid w:val="004F0243"/>
    <w:rsid w:val="004F0B7B"/>
    <w:rsid w:val="004F0D0C"/>
    <w:rsid w:val="004F125D"/>
    <w:rsid w:val="004F25AB"/>
    <w:rsid w:val="004F2B33"/>
    <w:rsid w:val="004F3C90"/>
    <w:rsid w:val="004F3D8F"/>
    <w:rsid w:val="004F41A7"/>
    <w:rsid w:val="004F45DE"/>
    <w:rsid w:val="004F4DD8"/>
    <w:rsid w:val="004F505A"/>
    <w:rsid w:val="004F53FC"/>
    <w:rsid w:val="004F5FF7"/>
    <w:rsid w:val="004F6C76"/>
    <w:rsid w:val="004F72E1"/>
    <w:rsid w:val="004F73EF"/>
    <w:rsid w:val="004F7829"/>
    <w:rsid w:val="005004BF"/>
    <w:rsid w:val="005004FE"/>
    <w:rsid w:val="00501557"/>
    <w:rsid w:val="005016C5"/>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AC6"/>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603"/>
    <w:rsid w:val="005338B1"/>
    <w:rsid w:val="00534228"/>
    <w:rsid w:val="00535733"/>
    <w:rsid w:val="00535A2B"/>
    <w:rsid w:val="00536A78"/>
    <w:rsid w:val="00536D2F"/>
    <w:rsid w:val="00537265"/>
    <w:rsid w:val="00537E55"/>
    <w:rsid w:val="00540127"/>
    <w:rsid w:val="00540D8B"/>
    <w:rsid w:val="00542845"/>
    <w:rsid w:val="00543FC4"/>
    <w:rsid w:val="005441BA"/>
    <w:rsid w:val="00544410"/>
    <w:rsid w:val="00544BB4"/>
    <w:rsid w:val="00545073"/>
    <w:rsid w:val="00545431"/>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3E6"/>
    <w:rsid w:val="005535DD"/>
    <w:rsid w:val="00554289"/>
    <w:rsid w:val="005544D0"/>
    <w:rsid w:val="00554703"/>
    <w:rsid w:val="00554819"/>
    <w:rsid w:val="00555022"/>
    <w:rsid w:val="00555557"/>
    <w:rsid w:val="00555911"/>
    <w:rsid w:val="00555932"/>
    <w:rsid w:val="00555D14"/>
    <w:rsid w:val="00556915"/>
    <w:rsid w:val="00557079"/>
    <w:rsid w:val="005570CE"/>
    <w:rsid w:val="005574E2"/>
    <w:rsid w:val="005576ED"/>
    <w:rsid w:val="00557A62"/>
    <w:rsid w:val="005611A1"/>
    <w:rsid w:val="00561746"/>
    <w:rsid w:val="00561C00"/>
    <w:rsid w:val="00561E70"/>
    <w:rsid w:val="00561ED8"/>
    <w:rsid w:val="00562AE9"/>
    <w:rsid w:val="00562E49"/>
    <w:rsid w:val="005630DA"/>
    <w:rsid w:val="00563945"/>
    <w:rsid w:val="00563A97"/>
    <w:rsid w:val="00563AE6"/>
    <w:rsid w:val="00564D9E"/>
    <w:rsid w:val="00564F24"/>
    <w:rsid w:val="00565302"/>
    <w:rsid w:val="005663FA"/>
    <w:rsid w:val="005664E9"/>
    <w:rsid w:val="00566672"/>
    <w:rsid w:val="00566D10"/>
    <w:rsid w:val="00567B4D"/>
    <w:rsid w:val="005702D5"/>
    <w:rsid w:val="005707BD"/>
    <w:rsid w:val="00570A11"/>
    <w:rsid w:val="00572075"/>
    <w:rsid w:val="00572350"/>
    <w:rsid w:val="0057263F"/>
    <w:rsid w:val="005733BD"/>
    <w:rsid w:val="00573483"/>
    <w:rsid w:val="0057399B"/>
    <w:rsid w:val="00573CBB"/>
    <w:rsid w:val="00573CE3"/>
    <w:rsid w:val="00573DD0"/>
    <w:rsid w:val="00575F69"/>
    <w:rsid w:val="00576D8E"/>
    <w:rsid w:val="0057705E"/>
    <w:rsid w:val="005773FB"/>
    <w:rsid w:val="005774EB"/>
    <w:rsid w:val="00577D05"/>
    <w:rsid w:val="005806CD"/>
    <w:rsid w:val="00581563"/>
    <w:rsid w:val="005818D7"/>
    <w:rsid w:val="00582DC8"/>
    <w:rsid w:val="00583177"/>
    <w:rsid w:val="005846A8"/>
    <w:rsid w:val="00584C70"/>
    <w:rsid w:val="00584D9E"/>
    <w:rsid w:val="00586660"/>
    <w:rsid w:val="00586A97"/>
    <w:rsid w:val="00586C52"/>
    <w:rsid w:val="00587718"/>
    <w:rsid w:val="005879CE"/>
    <w:rsid w:val="00590D42"/>
    <w:rsid w:val="00590EEC"/>
    <w:rsid w:val="0059155C"/>
    <w:rsid w:val="00591610"/>
    <w:rsid w:val="0059183C"/>
    <w:rsid w:val="0059271E"/>
    <w:rsid w:val="00593635"/>
    <w:rsid w:val="00594D65"/>
    <w:rsid w:val="00595048"/>
    <w:rsid w:val="00595194"/>
    <w:rsid w:val="00595527"/>
    <w:rsid w:val="00595B2E"/>
    <w:rsid w:val="00596148"/>
    <w:rsid w:val="00596DE5"/>
    <w:rsid w:val="00597772"/>
    <w:rsid w:val="00597B33"/>
    <w:rsid w:val="00597E8A"/>
    <w:rsid w:val="005A123B"/>
    <w:rsid w:val="005A137A"/>
    <w:rsid w:val="005A1388"/>
    <w:rsid w:val="005A1633"/>
    <w:rsid w:val="005A173D"/>
    <w:rsid w:val="005A1775"/>
    <w:rsid w:val="005A2270"/>
    <w:rsid w:val="005A39F2"/>
    <w:rsid w:val="005A3BFF"/>
    <w:rsid w:val="005A4059"/>
    <w:rsid w:val="005A4155"/>
    <w:rsid w:val="005A4799"/>
    <w:rsid w:val="005A49BF"/>
    <w:rsid w:val="005A4BC4"/>
    <w:rsid w:val="005A4EAD"/>
    <w:rsid w:val="005A5435"/>
    <w:rsid w:val="005A5D84"/>
    <w:rsid w:val="005A5E71"/>
    <w:rsid w:val="005A625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039"/>
    <w:rsid w:val="005B61F9"/>
    <w:rsid w:val="005B75F6"/>
    <w:rsid w:val="005B7E74"/>
    <w:rsid w:val="005C0114"/>
    <w:rsid w:val="005C05E1"/>
    <w:rsid w:val="005C08D9"/>
    <w:rsid w:val="005C08EB"/>
    <w:rsid w:val="005C100E"/>
    <w:rsid w:val="005C13EB"/>
    <w:rsid w:val="005C1979"/>
    <w:rsid w:val="005C1C68"/>
    <w:rsid w:val="005C2AA8"/>
    <w:rsid w:val="005C31CE"/>
    <w:rsid w:val="005C33EE"/>
    <w:rsid w:val="005C3751"/>
    <w:rsid w:val="005C4645"/>
    <w:rsid w:val="005C4D48"/>
    <w:rsid w:val="005C4FEE"/>
    <w:rsid w:val="005C5B4F"/>
    <w:rsid w:val="005C5B66"/>
    <w:rsid w:val="005C5BC4"/>
    <w:rsid w:val="005C63AE"/>
    <w:rsid w:val="005C7164"/>
    <w:rsid w:val="005C730F"/>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513"/>
    <w:rsid w:val="005E2DED"/>
    <w:rsid w:val="005E2EF6"/>
    <w:rsid w:val="005E331F"/>
    <w:rsid w:val="005E36B4"/>
    <w:rsid w:val="005E3DD7"/>
    <w:rsid w:val="005E409A"/>
    <w:rsid w:val="005E45C7"/>
    <w:rsid w:val="005E4999"/>
    <w:rsid w:val="005E551A"/>
    <w:rsid w:val="005E5CF7"/>
    <w:rsid w:val="005E7147"/>
    <w:rsid w:val="005E7552"/>
    <w:rsid w:val="005E7650"/>
    <w:rsid w:val="005F0A7B"/>
    <w:rsid w:val="005F0FBE"/>
    <w:rsid w:val="005F308C"/>
    <w:rsid w:val="005F353D"/>
    <w:rsid w:val="005F3D11"/>
    <w:rsid w:val="005F3D98"/>
    <w:rsid w:val="005F596F"/>
    <w:rsid w:val="005F5B36"/>
    <w:rsid w:val="005F5CAE"/>
    <w:rsid w:val="005F7423"/>
    <w:rsid w:val="00601A70"/>
    <w:rsid w:val="00601E62"/>
    <w:rsid w:val="00602551"/>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BCE"/>
    <w:rsid w:val="00622FB9"/>
    <w:rsid w:val="00624114"/>
    <w:rsid w:val="00626250"/>
    <w:rsid w:val="00626EB9"/>
    <w:rsid w:val="00626EDB"/>
    <w:rsid w:val="0062792C"/>
    <w:rsid w:val="00627F7D"/>
    <w:rsid w:val="00627FB9"/>
    <w:rsid w:val="00630C2D"/>
    <w:rsid w:val="00633644"/>
    <w:rsid w:val="00633A4F"/>
    <w:rsid w:val="00634812"/>
    <w:rsid w:val="006351C2"/>
    <w:rsid w:val="006364AA"/>
    <w:rsid w:val="006365E5"/>
    <w:rsid w:val="006366D7"/>
    <w:rsid w:val="00636EEE"/>
    <w:rsid w:val="006371DA"/>
    <w:rsid w:val="00640787"/>
    <w:rsid w:val="00640851"/>
    <w:rsid w:val="00640B77"/>
    <w:rsid w:val="0064127A"/>
    <w:rsid w:val="00641B22"/>
    <w:rsid w:val="006420CB"/>
    <w:rsid w:val="006420FA"/>
    <w:rsid w:val="00642612"/>
    <w:rsid w:val="00642FE8"/>
    <w:rsid w:val="00643201"/>
    <w:rsid w:val="006439AF"/>
    <w:rsid w:val="00643FF2"/>
    <w:rsid w:val="00644AB0"/>
    <w:rsid w:val="006453B3"/>
    <w:rsid w:val="00645471"/>
    <w:rsid w:val="00645C3E"/>
    <w:rsid w:val="00645D8A"/>
    <w:rsid w:val="006467B2"/>
    <w:rsid w:val="00647489"/>
    <w:rsid w:val="00647731"/>
    <w:rsid w:val="00650D0F"/>
    <w:rsid w:val="00650E1B"/>
    <w:rsid w:val="00650EC6"/>
    <w:rsid w:val="00652922"/>
    <w:rsid w:val="00654EAB"/>
    <w:rsid w:val="00655EFB"/>
    <w:rsid w:val="00657926"/>
    <w:rsid w:val="00657D87"/>
    <w:rsid w:val="00661DEA"/>
    <w:rsid w:val="0066280A"/>
    <w:rsid w:val="00662BA2"/>
    <w:rsid w:val="00662F3C"/>
    <w:rsid w:val="00663093"/>
    <w:rsid w:val="006636C9"/>
    <w:rsid w:val="006637A3"/>
    <w:rsid w:val="00664856"/>
    <w:rsid w:val="00664FAF"/>
    <w:rsid w:val="0066675A"/>
    <w:rsid w:val="00667254"/>
    <w:rsid w:val="006700D8"/>
    <w:rsid w:val="00670B36"/>
    <w:rsid w:val="006713F7"/>
    <w:rsid w:val="00671B2C"/>
    <w:rsid w:val="00672C6E"/>
    <w:rsid w:val="00672E52"/>
    <w:rsid w:val="00674D9B"/>
    <w:rsid w:val="00674EBB"/>
    <w:rsid w:val="00674F3D"/>
    <w:rsid w:val="00676427"/>
    <w:rsid w:val="0068197E"/>
    <w:rsid w:val="00681C8C"/>
    <w:rsid w:val="00681D5A"/>
    <w:rsid w:val="00681E90"/>
    <w:rsid w:val="0068280D"/>
    <w:rsid w:val="00682A82"/>
    <w:rsid w:val="00682BB6"/>
    <w:rsid w:val="00682E37"/>
    <w:rsid w:val="006839CF"/>
    <w:rsid w:val="00683FC1"/>
    <w:rsid w:val="00684237"/>
    <w:rsid w:val="006844FD"/>
    <w:rsid w:val="00684884"/>
    <w:rsid w:val="00684AB3"/>
    <w:rsid w:val="00684D1D"/>
    <w:rsid w:val="00684DD4"/>
    <w:rsid w:val="006859E1"/>
    <w:rsid w:val="006860F2"/>
    <w:rsid w:val="00686432"/>
    <w:rsid w:val="006866BB"/>
    <w:rsid w:val="0068684D"/>
    <w:rsid w:val="00687D89"/>
    <w:rsid w:val="006902D3"/>
    <w:rsid w:val="00690A4E"/>
    <w:rsid w:val="006910B0"/>
    <w:rsid w:val="0069148C"/>
    <w:rsid w:val="00691AC9"/>
    <w:rsid w:val="0069257E"/>
    <w:rsid w:val="00692B58"/>
    <w:rsid w:val="00693042"/>
    <w:rsid w:val="006931C7"/>
    <w:rsid w:val="0069323B"/>
    <w:rsid w:val="006938E4"/>
    <w:rsid w:val="00693CD1"/>
    <w:rsid w:val="006951D8"/>
    <w:rsid w:val="0069607B"/>
    <w:rsid w:val="006969BC"/>
    <w:rsid w:val="00696B57"/>
    <w:rsid w:val="00697485"/>
    <w:rsid w:val="0069754A"/>
    <w:rsid w:val="00697809"/>
    <w:rsid w:val="00697EFD"/>
    <w:rsid w:val="006A01D4"/>
    <w:rsid w:val="006A080E"/>
    <w:rsid w:val="006A0A28"/>
    <w:rsid w:val="006A1501"/>
    <w:rsid w:val="006A30AB"/>
    <w:rsid w:val="006A3524"/>
    <w:rsid w:val="006A3AD3"/>
    <w:rsid w:val="006A3D6A"/>
    <w:rsid w:val="006A3F96"/>
    <w:rsid w:val="006A416E"/>
    <w:rsid w:val="006A4428"/>
    <w:rsid w:val="006A461B"/>
    <w:rsid w:val="006A46DA"/>
    <w:rsid w:val="006A4F9C"/>
    <w:rsid w:val="006A5A1F"/>
    <w:rsid w:val="006A5A4C"/>
    <w:rsid w:val="006A5ADD"/>
    <w:rsid w:val="006A5CA8"/>
    <w:rsid w:val="006A5F30"/>
    <w:rsid w:val="006A6AA8"/>
    <w:rsid w:val="006A783A"/>
    <w:rsid w:val="006B0106"/>
    <w:rsid w:val="006B0689"/>
    <w:rsid w:val="006B0AFD"/>
    <w:rsid w:val="006B0F34"/>
    <w:rsid w:val="006B184B"/>
    <w:rsid w:val="006B19A0"/>
    <w:rsid w:val="006B25BB"/>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2BCA"/>
    <w:rsid w:val="006D368E"/>
    <w:rsid w:val="006D5068"/>
    <w:rsid w:val="006D510D"/>
    <w:rsid w:val="006D5366"/>
    <w:rsid w:val="006D560C"/>
    <w:rsid w:val="006D5C65"/>
    <w:rsid w:val="006D6081"/>
    <w:rsid w:val="006D6348"/>
    <w:rsid w:val="006D7070"/>
    <w:rsid w:val="006D716C"/>
    <w:rsid w:val="006D722C"/>
    <w:rsid w:val="006D72CD"/>
    <w:rsid w:val="006E06F7"/>
    <w:rsid w:val="006E0D35"/>
    <w:rsid w:val="006E1496"/>
    <w:rsid w:val="006E197F"/>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7E7"/>
    <w:rsid w:val="006F1808"/>
    <w:rsid w:val="006F1C0D"/>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067"/>
    <w:rsid w:val="00700157"/>
    <w:rsid w:val="00702377"/>
    <w:rsid w:val="00703D84"/>
    <w:rsid w:val="007041DB"/>
    <w:rsid w:val="00704452"/>
    <w:rsid w:val="00704BA8"/>
    <w:rsid w:val="007051C1"/>
    <w:rsid w:val="00705B0C"/>
    <w:rsid w:val="00706555"/>
    <w:rsid w:val="007065D6"/>
    <w:rsid w:val="007065EE"/>
    <w:rsid w:val="00706A96"/>
    <w:rsid w:val="00706BDA"/>
    <w:rsid w:val="0071020A"/>
    <w:rsid w:val="00710CED"/>
    <w:rsid w:val="00711DCF"/>
    <w:rsid w:val="007120B0"/>
    <w:rsid w:val="00712631"/>
    <w:rsid w:val="00713586"/>
    <w:rsid w:val="007135C4"/>
    <w:rsid w:val="00713771"/>
    <w:rsid w:val="00713813"/>
    <w:rsid w:val="00713A5F"/>
    <w:rsid w:val="0071403A"/>
    <w:rsid w:val="00714B29"/>
    <w:rsid w:val="00715BA1"/>
    <w:rsid w:val="007170F4"/>
    <w:rsid w:val="00722BC1"/>
    <w:rsid w:val="00722EBB"/>
    <w:rsid w:val="00723034"/>
    <w:rsid w:val="00723C3E"/>
    <w:rsid w:val="007241E7"/>
    <w:rsid w:val="00724DFD"/>
    <w:rsid w:val="00730285"/>
    <w:rsid w:val="00730FF8"/>
    <w:rsid w:val="00731A29"/>
    <w:rsid w:val="00731D0F"/>
    <w:rsid w:val="00731FE9"/>
    <w:rsid w:val="0073502A"/>
    <w:rsid w:val="0073534F"/>
    <w:rsid w:val="00735B14"/>
    <w:rsid w:val="00736060"/>
    <w:rsid w:val="007361B6"/>
    <w:rsid w:val="0073747F"/>
    <w:rsid w:val="0073767C"/>
    <w:rsid w:val="00737AF4"/>
    <w:rsid w:val="00737DAE"/>
    <w:rsid w:val="00740E47"/>
    <w:rsid w:val="00741150"/>
    <w:rsid w:val="00741CAD"/>
    <w:rsid w:val="00741FA4"/>
    <w:rsid w:val="00743038"/>
    <w:rsid w:val="0074405D"/>
    <w:rsid w:val="0074422C"/>
    <w:rsid w:val="00744A6C"/>
    <w:rsid w:val="00744B1C"/>
    <w:rsid w:val="007451A3"/>
    <w:rsid w:val="00745249"/>
    <w:rsid w:val="00745552"/>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610"/>
    <w:rsid w:val="007577FD"/>
    <w:rsid w:val="00757982"/>
    <w:rsid w:val="00757B38"/>
    <w:rsid w:val="00761CFB"/>
    <w:rsid w:val="00762A41"/>
    <w:rsid w:val="00763236"/>
    <w:rsid w:val="0076349C"/>
    <w:rsid w:val="0076407D"/>
    <w:rsid w:val="00764960"/>
    <w:rsid w:val="00765274"/>
    <w:rsid w:val="00766AA9"/>
    <w:rsid w:val="00767600"/>
    <w:rsid w:val="00767D72"/>
    <w:rsid w:val="00770105"/>
    <w:rsid w:val="00770940"/>
    <w:rsid w:val="00770E93"/>
    <w:rsid w:val="00770F47"/>
    <w:rsid w:val="007712A0"/>
    <w:rsid w:val="00771405"/>
    <w:rsid w:val="007722E0"/>
    <w:rsid w:val="00772B7A"/>
    <w:rsid w:val="00772F48"/>
    <w:rsid w:val="0077308E"/>
    <w:rsid w:val="0077316D"/>
    <w:rsid w:val="00773E0B"/>
    <w:rsid w:val="00774CE4"/>
    <w:rsid w:val="00775987"/>
    <w:rsid w:val="00775ACC"/>
    <w:rsid w:val="00776082"/>
    <w:rsid w:val="00776684"/>
    <w:rsid w:val="00776CA9"/>
    <w:rsid w:val="00776E36"/>
    <w:rsid w:val="00777263"/>
    <w:rsid w:val="007809C9"/>
    <w:rsid w:val="00782247"/>
    <w:rsid w:val="0078288B"/>
    <w:rsid w:val="00782FA6"/>
    <w:rsid w:val="00782FDE"/>
    <w:rsid w:val="0078320F"/>
    <w:rsid w:val="00783442"/>
    <w:rsid w:val="00783900"/>
    <w:rsid w:val="0078397E"/>
    <w:rsid w:val="0078491E"/>
    <w:rsid w:val="00784A0E"/>
    <w:rsid w:val="00784A46"/>
    <w:rsid w:val="00784DF1"/>
    <w:rsid w:val="00785008"/>
    <w:rsid w:val="007852D0"/>
    <w:rsid w:val="00785732"/>
    <w:rsid w:val="007857A3"/>
    <w:rsid w:val="0078605C"/>
    <w:rsid w:val="00786A0A"/>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3E7"/>
    <w:rsid w:val="007A7226"/>
    <w:rsid w:val="007A77EB"/>
    <w:rsid w:val="007B02D2"/>
    <w:rsid w:val="007B0DAE"/>
    <w:rsid w:val="007B17C7"/>
    <w:rsid w:val="007B1FB3"/>
    <w:rsid w:val="007B25A4"/>
    <w:rsid w:val="007B265F"/>
    <w:rsid w:val="007B277B"/>
    <w:rsid w:val="007B2808"/>
    <w:rsid w:val="007B2BCB"/>
    <w:rsid w:val="007B30F9"/>
    <w:rsid w:val="007B5C53"/>
    <w:rsid w:val="007B6A6F"/>
    <w:rsid w:val="007B6BC2"/>
    <w:rsid w:val="007B6C87"/>
    <w:rsid w:val="007B7EBE"/>
    <w:rsid w:val="007C02F6"/>
    <w:rsid w:val="007C0582"/>
    <w:rsid w:val="007C0BC0"/>
    <w:rsid w:val="007C1209"/>
    <w:rsid w:val="007C20CA"/>
    <w:rsid w:val="007C25FE"/>
    <w:rsid w:val="007C2A3D"/>
    <w:rsid w:val="007C2CBA"/>
    <w:rsid w:val="007C4927"/>
    <w:rsid w:val="007C4E80"/>
    <w:rsid w:val="007C5778"/>
    <w:rsid w:val="007C6599"/>
    <w:rsid w:val="007C6609"/>
    <w:rsid w:val="007C6DE8"/>
    <w:rsid w:val="007C6E34"/>
    <w:rsid w:val="007C7057"/>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041"/>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91"/>
    <w:rsid w:val="007F6AEB"/>
    <w:rsid w:val="007F74C4"/>
    <w:rsid w:val="007F75E0"/>
    <w:rsid w:val="007F7790"/>
    <w:rsid w:val="007F7A3A"/>
    <w:rsid w:val="00800596"/>
    <w:rsid w:val="008009A5"/>
    <w:rsid w:val="00800D4D"/>
    <w:rsid w:val="00800E97"/>
    <w:rsid w:val="008029F2"/>
    <w:rsid w:val="00802B9C"/>
    <w:rsid w:val="00802EA3"/>
    <w:rsid w:val="00803E5A"/>
    <w:rsid w:val="00804B39"/>
    <w:rsid w:val="00805584"/>
    <w:rsid w:val="00805E21"/>
    <w:rsid w:val="0080648C"/>
    <w:rsid w:val="0080661C"/>
    <w:rsid w:val="00806922"/>
    <w:rsid w:val="00806E97"/>
    <w:rsid w:val="00806F54"/>
    <w:rsid w:val="0080727C"/>
    <w:rsid w:val="00807872"/>
    <w:rsid w:val="00807D18"/>
    <w:rsid w:val="00810441"/>
    <w:rsid w:val="00810AFF"/>
    <w:rsid w:val="00810C5E"/>
    <w:rsid w:val="00811605"/>
    <w:rsid w:val="00812CCC"/>
    <w:rsid w:val="00812DEF"/>
    <w:rsid w:val="008138C5"/>
    <w:rsid w:val="008144CC"/>
    <w:rsid w:val="00814CD7"/>
    <w:rsid w:val="008151ED"/>
    <w:rsid w:val="008156E1"/>
    <w:rsid w:val="00815DA0"/>
    <w:rsid w:val="00816788"/>
    <w:rsid w:val="0081721C"/>
    <w:rsid w:val="008173F5"/>
    <w:rsid w:val="00817FC4"/>
    <w:rsid w:val="00820806"/>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787"/>
    <w:rsid w:val="008368CE"/>
    <w:rsid w:val="0083726D"/>
    <w:rsid w:val="00837D82"/>
    <w:rsid w:val="00837E03"/>
    <w:rsid w:val="00840D7A"/>
    <w:rsid w:val="00840E2A"/>
    <w:rsid w:val="00840F8C"/>
    <w:rsid w:val="008415A1"/>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43A9"/>
    <w:rsid w:val="00854B8F"/>
    <w:rsid w:val="00855B35"/>
    <w:rsid w:val="00855C88"/>
    <w:rsid w:val="00856097"/>
    <w:rsid w:val="00856C4C"/>
    <w:rsid w:val="008570B5"/>
    <w:rsid w:val="008601CA"/>
    <w:rsid w:val="00860755"/>
    <w:rsid w:val="00860C87"/>
    <w:rsid w:val="00861295"/>
    <w:rsid w:val="0086176B"/>
    <w:rsid w:val="00861C73"/>
    <w:rsid w:val="008627F2"/>
    <w:rsid w:val="00862BDE"/>
    <w:rsid w:val="00863718"/>
    <w:rsid w:val="0086441E"/>
    <w:rsid w:val="00864DFB"/>
    <w:rsid w:val="00864E1D"/>
    <w:rsid w:val="00865447"/>
    <w:rsid w:val="00865603"/>
    <w:rsid w:val="00865F1B"/>
    <w:rsid w:val="0086618E"/>
    <w:rsid w:val="00866347"/>
    <w:rsid w:val="00866416"/>
    <w:rsid w:val="0086695A"/>
    <w:rsid w:val="008672FA"/>
    <w:rsid w:val="008675D3"/>
    <w:rsid w:val="008677A4"/>
    <w:rsid w:val="00867A17"/>
    <w:rsid w:val="00867DDE"/>
    <w:rsid w:val="008719B1"/>
    <w:rsid w:val="00871E3A"/>
    <w:rsid w:val="00872A31"/>
    <w:rsid w:val="00873C83"/>
    <w:rsid w:val="00874098"/>
    <w:rsid w:val="00874294"/>
    <w:rsid w:val="00874637"/>
    <w:rsid w:val="0087473A"/>
    <w:rsid w:val="00874D56"/>
    <w:rsid w:val="008757BC"/>
    <w:rsid w:val="008760B2"/>
    <w:rsid w:val="0087642A"/>
    <w:rsid w:val="008766F1"/>
    <w:rsid w:val="00876F7B"/>
    <w:rsid w:val="00880554"/>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0C94"/>
    <w:rsid w:val="008923F2"/>
    <w:rsid w:val="0089265E"/>
    <w:rsid w:val="00892911"/>
    <w:rsid w:val="0089299C"/>
    <w:rsid w:val="00892F0B"/>
    <w:rsid w:val="00893176"/>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46D"/>
    <w:rsid w:val="008A0A9A"/>
    <w:rsid w:val="008A132E"/>
    <w:rsid w:val="008A1A5D"/>
    <w:rsid w:val="008A1CD1"/>
    <w:rsid w:val="008A207C"/>
    <w:rsid w:val="008A25E7"/>
    <w:rsid w:val="008A2CB7"/>
    <w:rsid w:val="008A33D4"/>
    <w:rsid w:val="008A5580"/>
    <w:rsid w:val="008A5C11"/>
    <w:rsid w:val="008A6AEA"/>
    <w:rsid w:val="008A6F90"/>
    <w:rsid w:val="008A7BC1"/>
    <w:rsid w:val="008B0393"/>
    <w:rsid w:val="008B0B0B"/>
    <w:rsid w:val="008B11E1"/>
    <w:rsid w:val="008B130D"/>
    <w:rsid w:val="008B20E3"/>
    <w:rsid w:val="008B282B"/>
    <w:rsid w:val="008B2B14"/>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4AC0"/>
    <w:rsid w:val="008C588A"/>
    <w:rsid w:val="008C5E4B"/>
    <w:rsid w:val="008C6809"/>
    <w:rsid w:val="008C6E97"/>
    <w:rsid w:val="008C79F1"/>
    <w:rsid w:val="008D0CB6"/>
    <w:rsid w:val="008D1000"/>
    <w:rsid w:val="008D1694"/>
    <w:rsid w:val="008D2DA8"/>
    <w:rsid w:val="008D2E04"/>
    <w:rsid w:val="008D4E7C"/>
    <w:rsid w:val="008D4F3E"/>
    <w:rsid w:val="008D526C"/>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44F"/>
    <w:rsid w:val="008E25C5"/>
    <w:rsid w:val="008E281A"/>
    <w:rsid w:val="008E3B1F"/>
    <w:rsid w:val="008E3C41"/>
    <w:rsid w:val="008E3E82"/>
    <w:rsid w:val="008E40F8"/>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48F6"/>
    <w:rsid w:val="008F50D7"/>
    <w:rsid w:val="008F52A8"/>
    <w:rsid w:val="008F580F"/>
    <w:rsid w:val="008F7E69"/>
    <w:rsid w:val="0090077C"/>
    <w:rsid w:val="00901187"/>
    <w:rsid w:val="009016A6"/>
    <w:rsid w:val="009027D7"/>
    <w:rsid w:val="00904092"/>
    <w:rsid w:val="00904232"/>
    <w:rsid w:val="00904B9C"/>
    <w:rsid w:val="00905307"/>
    <w:rsid w:val="00905E3F"/>
    <w:rsid w:val="0090621B"/>
    <w:rsid w:val="00906ABB"/>
    <w:rsid w:val="00906B9F"/>
    <w:rsid w:val="00906CA4"/>
    <w:rsid w:val="009076EA"/>
    <w:rsid w:val="009077A9"/>
    <w:rsid w:val="009106C7"/>
    <w:rsid w:val="0091113F"/>
    <w:rsid w:val="009111DC"/>
    <w:rsid w:val="009114FD"/>
    <w:rsid w:val="00911D3E"/>
    <w:rsid w:val="00911D98"/>
    <w:rsid w:val="00912108"/>
    <w:rsid w:val="00912267"/>
    <w:rsid w:val="00912B90"/>
    <w:rsid w:val="00912D93"/>
    <w:rsid w:val="00912F0B"/>
    <w:rsid w:val="00913185"/>
    <w:rsid w:val="009142E8"/>
    <w:rsid w:val="009145A1"/>
    <w:rsid w:val="00915121"/>
    <w:rsid w:val="00915E37"/>
    <w:rsid w:val="00915F2D"/>
    <w:rsid w:val="0091701B"/>
    <w:rsid w:val="009170B4"/>
    <w:rsid w:val="009173A0"/>
    <w:rsid w:val="00917D38"/>
    <w:rsid w:val="00920131"/>
    <w:rsid w:val="009203C9"/>
    <w:rsid w:val="00920C34"/>
    <w:rsid w:val="00920DD6"/>
    <w:rsid w:val="00921186"/>
    <w:rsid w:val="00921274"/>
    <w:rsid w:val="009213F7"/>
    <w:rsid w:val="00921705"/>
    <w:rsid w:val="009218A8"/>
    <w:rsid w:val="009221D9"/>
    <w:rsid w:val="0092337A"/>
    <w:rsid w:val="00923475"/>
    <w:rsid w:val="0092414C"/>
    <w:rsid w:val="009244C2"/>
    <w:rsid w:val="00924D9E"/>
    <w:rsid w:val="0092586F"/>
    <w:rsid w:val="009259DE"/>
    <w:rsid w:val="009269E3"/>
    <w:rsid w:val="0092754E"/>
    <w:rsid w:val="009278BA"/>
    <w:rsid w:val="009279EC"/>
    <w:rsid w:val="009302D4"/>
    <w:rsid w:val="00930436"/>
    <w:rsid w:val="00930FA9"/>
    <w:rsid w:val="00931D33"/>
    <w:rsid w:val="0093238B"/>
    <w:rsid w:val="00932423"/>
    <w:rsid w:val="009325AB"/>
    <w:rsid w:val="009331C9"/>
    <w:rsid w:val="00933285"/>
    <w:rsid w:val="0093357D"/>
    <w:rsid w:val="00934B80"/>
    <w:rsid w:val="00935A9B"/>
    <w:rsid w:val="0093668C"/>
    <w:rsid w:val="009368F0"/>
    <w:rsid w:val="00937306"/>
    <w:rsid w:val="00937948"/>
    <w:rsid w:val="009403A6"/>
    <w:rsid w:val="009404C4"/>
    <w:rsid w:val="009407DC"/>
    <w:rsid w:val="00940C50"/>
    <w:rsid w:val="00940EB4"/>
    <w:rsid w:val="0094128B"/>
    <w:rsid w:val="009414D8"/>
    <w:rsid w:val="009415D3"/>
    <w:rsid w:val="00941DF6"/>
    <w:rsid w:val="009428FF"/>
    <w:rsid w:val="00942984"/>
    <w:rsid w:val="00942E8A"/>
    <w:rsid w:val="00943024"/>
    <w:rsid w:val="00943F01"/>
    <w:rsid w:val="00944607"/>
    <w:rsid w:val="00945080"/>
    <w:rsid w:val="00945201"/>
    <w:rsid w:val="00945CC1"/>
    <w:rsid w:val="0094638A"/>
    <w:rsid w:val="009463A9"/>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4E0E"/>
    <w:rsid w:val="0095660A"/>
    <w:rsid w:val="00957366"/>
    <w:rsid w:val="00957937"/>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67D62"/>
    <w:rsid w:val="00970093"/>
    <w:rsid w:val="0097015D"/>
    <w:rsid w:val="00970368"/>
    <w:rsid w:val="00971411"/>
    <w:rsid w:val="00971A3B"/>
    <w:rsid w:val="009723BB"/>
    <w:rsid w:val="00972545"/>
    <w:rsid w:val="0097449D"/>
    <w:rsid w:val="009745AB"/>
    <w:rsid w:val="00974E21"/>
    <w:rsid w:val="00974F5C"/>
    <w:rsid w:val="00975466"/>
    <w:rsid w:val="009756A3"/>
    <w:rsid w:val="0097651D"/>
    <w:rsid w:val="00976795"/>
    <w:rsid w:val="00976C55"/>
    <w:rsid w:val="009776C0"/>
    <w:rsid w:val="00977FA8"/>
    <w:rsid w:val="009801EC"/>
    <w:rsid w:val="00980E4F"/>
    <w:rsid w:val="00981F0B"/>
    <w:rsid w:val="009823F0"/>
    <w:rsid w:val="00982B74"/>
    <w:rsid w:val="009836AE"/>
    <w:rsid w:val="00983928"/>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299"/>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1E1"/>
    <w:rsid w:val="009B2582"/>
    <w:rsid w:val="009B262F"/>
    <w:rsid w:val="009B2BEE"/>
    <w:rsid w:val="009B43A0"/>
    <w:rsid w:val="009B44E5"/>
    <w:rsid w:val="009B50C2"/>
    <w:rsid w:val="009B593B"/>
    <w:rsid w:val="009B6542"/>
    <w:rsid w:val="009B6889"/>
    <w:rsid w:val="009B7788"/>
    <w:rsid w:val="009B7795"/>
    <w:rsid w:val="009B7D59"/>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57D"/>
    <w:rsid w:val="009D07EC"/>
    <w:rsid w:val="009D0E8A"/>
    <w:rsid w:val="009D1113"/>
    <w:rsid w:val="009D136F"/>
    <w:rsid w:val="009D1718"/>
    <w:rsid w:val="009D1D62"/>
    <w:rsid w:val="009D1E0C"/>
    <w:rsid w:val="009D20DD"/>
    <w:rsid w:val="009D2DE6"/>
    <w:rsid w:val="009D2DE9"/>
    <w:rsid w:val="009D30C9"/>
    <w:rsid w:val="009D3876"/>
    <w:rsid w:val="009D43CA"/>
    <w:rsid w:val="009D4D63"/>
    <w:rsid w:val="009D503B"/>
    <w:rsid w:val="009D65FB"/>
    <w:rsid w:val="009D6BE4"/>
    <w:rsid w:val="009D7D02"/>
    <w:rsid w:val="009E0737"/>
    <w:rsid w:val="009E1327"/>
    <w:rsid w:val="009E1647"/>
    <w:rsid w:val="009E1D29"/>
    <w:rsid w:val="009E260F"/>
    <w:rsid w:val="009E29BB"/>
    <w:rsid w:val="009E2DAB"/>
    <w:rsid w:val="009E3224"/>
    <w:rsid w:val="009E3B96"/>
    <w:rsid w:val="009E4633"/>
    <w:rsid w:val="009E55BD"/>
    <w:rsid w:val="009E64B1"/>
    <w:rsid w:val="009E675B"/>
    <w:rsid w:val="009E67A7"/>
    <w:rsid w:val="009E6B0C"/>
    <w:rsid w:val="009E6F49"/>
    <w:rsid w:val="009E71D3"/>
    <w:rsid w:val="009E7424"/>
    <w:rsid w:val="009E7A83"/>
    <w:rsid w:val="009E7DBE"/>
    <w:rsid w:val="009F1133"/>
    <w:rsid w:val="009F1CC2"/>
    <w:rsid w:val="009F20AA"/>
    <w:rsid w:val="009F22DE"/>
    <w:rsid w:val="009F22E6"/>
    <w:rsid w:val="009F2B85"/>
    <w:rsid w:val="009F327C"/>
    <w:rsid w:val="009F3AEB"/>
    <w:rsid w:val="009F425C"/>
    <w:rsid w:val="009F4388"/>
    <w:rsid w:val="009F5271"/>
    <w:rsid w:val="009F6490"/>
    <w:rsid w:val="009F6841"/>
    <w:rsid w:val="00A02818"/>
    <w:rsid w:val="00A02B3E"/>
    <w:rsid w:val="00A030A8"/>
    <w:rsid w:val="00A03973"/>
    <w:rsid w:val="00A03C65"/>
    <w:rsid w:val="00A04F81"/>
    <w:rsid w:val="00A07392"/>
    <w:rsid w:val="00A0772A"/>
    <w:rsid w:val="00A115A1"/>
    <w:rsid w:val="00A119E3"/>
    <w:rsid w:val="00A1210C"/>
    <w:rsid w:val="00A1272B"/>
    <w:rsid w:val="00A1288C"/>
    <w:rsid w:val="00A12D7A"/>
    <w:rsid w:val="00A12DCB"/>
    <w:rsid w:val="00A13694"/>
    <w:rsid w:val="00A13BD7"/>
    <w:rsid w:val="00A13D4C"/>
    <w:rsid w:val="00A1535E"/>
    <w:rsid w:val="00A16093"/>
    <w:rsid w:val="00A1649B"/>
    <w:rsid w:val="00A16D25"/>
    <w:rsid w:val="00A17218"/>
    <w:rsid w:val="00A179F9"/>
    <w:rsid w:val="00A20860"/>
    <w:rsid w:val="00A20A50"/>
    <w:rsid w:val="00A21030"/>
    <w:rsid w:val="00A2141E"/>
    <w:rsid w:val="00A21D3C"/>
    <w:rsid w:val="00A22F0C"/>
    <w:rsid w:val="00A23D00"/>
    <w:rsid w:val="00A23EB9"/>
    <w:rsid w:val="00A244DE"/>
    <w:rsid w:val="00A2560B"/>
    <w:rsid w:val="00A25632"/>
    <w:rsid w:val="00A274F4"/>
    <w:rsid w:val="00A2750B"/>
    <w:rsid w:val="00A30717"/>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E0C"/>
    <w:rsid w:val="00A44FE5"/>
    <w:rsid w:val="00A45A4E"/>
    <w:rsid w:val="00A45C75"/>
    <w:rsid w:val="00A46688"/>
    <w:rsid w:val="00A4676A"/>
    <w:rsid w:val="00A46BB6"/>
    <w:rsid w:val="00A477F0"/>
    <w:rsid w:val="00A5019A"/>
    <w:rsid w:val="00A50302"/>
    <w:rsid w:val="00A5141E"/>
    <w:rsid w:val="00A51495"/>
    <w:rsid w:val="00A516CB"/>
    <w:rsid w:val="00A51E5D"/>
    <w:rsid w:val="00A52C6D"/>
    <w:rsid w:val="00A53737"/>
    <w:rsid w:val="00A53742"/>
    <w:rsid w:val="00A540FC"/>
    <w:rsid w:val="00A54400"/>
    <w:rsid w:val="00A55F4F"/>
    <w:rsid w:val="00A561EB"/>
    <w:rsid w:val="00A57376"/>
    <w:rsid w:val="00A5737E"/>
    <w:rsid w:val="00A574C2"/>
    <w:rsid w:val="00A577C5"/>
    <w:rsid w:val="00A57AB0"/>
    <w:rsid w:val="00A60A1E"/>
    <w:rsid w:val="00A618A4"/>
    <w:rsid w:val="00A61909"/>
    <w:rsid w:val="00A61EA3"/>
    <w:rsid w:val="00A6262B"/>
    <w:rsid w:val="00A62D38"/>
    <w:rsid w:val="00A62DD2"/>
    <w:rsid w:val="00A6301C"/>
    <w:rsid w:val="00A63767"/>
    <w:rsid w:val="00A638E7"/>
    <w:rsid w:val="00A63DE6"/>
    <w:rsid w:val="00A65461"/>
    <w:rsid w:val="00A660CA"/>
    <w:rsid w:val="00A66569"/>
    <w:rsid w:val="00A6690A"/>
    <w:rsid w:val="00A706ED"/>
    <w:rsid w:val="00A70EF5"/>
    <w:rsid w:val="00A71848"/>
    <w:rsid w:val="00A723BF"/>
    <w:rsid w:val="00A72C64"/>
    <w:rsid w:val="00A737FB"/>
    <w:rsid w:val="00A73E02"/>
    <w:rsid w:val="00A73F6D"/>
    <w:rsid w:val="00A742BB"/>
    <w:rsid w:val="00A74736"/>
    <w:rsid w:val="00A750D3"/>
    <w:rsid w:val="00A752D4"/>
    <w:rsid w:val="00A76191"/>
    <w:rsid w:val="00A76598"/>
    <w:rsid w:val="00A766C8"/>
    <w:rsid w:val="00A76A05"/>
    <w:rsid w:val="00A76B79"/>
    <w:rsid w:val="00A80338"/>
    <w:rsid w:val="00A80451"/>
    <w:rsid w:val="00A805F3"/>
    <w:rsid w:val="00A8123E"/>
    <w:rsid w:val="00A815DE"/>
    <w:rsid w:val="00A81A7C"/>
    <w:rsid w:val="00A829E7"/>
    <w:rsid w:val="00A83C8F"/>
    <w:rsid w:val="00A841EB"/>
    <w:rsid w:val="00A84631"/>
    <w:rsid w:val="00A846A0"/>
    <w:rsid w:val="00A856BF"/>
    <w:rsid w:val="00A8576B"/>
    <w:rsid w:val="00A85A7D"/>
    <w:rsid w:val="00A868BC"/>
    <w:rsid w:val="00A87993"/>
    <w:rsid w:val="00A87A1F"/>
    <w:rsid w:val="00A903A6"/>
    <w:rsid w:val="00A9083A"/>
    <w:rsid w:val="00A90AEB"/>
    <w:rsid w:val="00A9121B"/>
    <w:rsid w:val="00A91C54"/>
    <w:rsid w:val="00A92226"/>
    <w:rsid w:val="00A9296E"/>
    <w:rsid w:val="00A92E26"/>
    <w:rsid w:val="00A94594"/>
    <w:rsid w:val="00A947EA"/>
    <w:rsid w:val="00A95E65"/>
    <w:rsid w:val="00A9674F"/>
    <w:rsid w:val="00A96806"/>
    <w:rsid w:val="00A971B6"/>
    <w:rsid w:val="00A97490"/>
    <w:rsid w:val="00AA0020"/>
    <w:rsid w:val="00AA0423"/>
    <w:rsid w:val="00AA0B7F"/>
    <w:rsid w:val="00AA0E16"/>
    <w:rsid w:val="00AA17AF"/>
    <w:rsid w:val="00AA2FEC"/>
    <w:rsid w:val="00AA37C9"/>
    <w:rsid w:val="00AA37CE"/>
    <w:rsid w:val="00AA3A54"/>
    <w:rsid w:val="00AA3F4F"/>
    <w:rsid w:val="00AA51AE"/>
    <w:rsid w:val="00AA5C35"/>
    <w:rsid w:val="00AA5F98"/>
    <w:rsid w:val="00AA6C1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3B9"/>
    <w:rsid w:val="00AC7B97"/>
    <w:rsid w:val="00AC7C29"/>
    <w:rsid w:val="00AD03BC"/>
    <w:rsid w:val="00AD0C43"/>
    <w:rsid w:val="00AD0FC7"/>
    <w:rsid w:val="00AD13F8"/>
    <w:rsid w:val="00AD1539"/>
    <w:rsid w:val="00AD1641"/>
    <w:rsid w:val="00AD2072"/>
    <w:rsid w:val="00AD5731"/>
    <w:rsid w:val="00AD600E"/>
    <w:rsid w:val="00AD69B2"/>
    <w:rsid w:val="00AD72D1"/>
    <w:rsid w:val="00AD7C38"/>
    <w:rsid w:val="00AE00B7"/>
    <w:rsid w:val="00AE058B"/>
    <w:rsid w:val="00AE0DFD"/>
    <w:rsid w:val="00AE1DE7"/>
    <w:rsid w:val="00AE2432"/>
    <w:rsid w:val="00AE25AE"/>
    <w:rsid w:val="00AE29F9"/>
    <w:rsid w:val="00AE2B90"/>
    <w:rsid w:val="00AE2C74"/>
    <w:rsid w:val="00AE3BD5"/>
    <w:rsid w:val="00AE3D52"/>
    <w:rsid w:val="00AE4601"/>
    <w:rsid w:val="00AE4711"/>
    <w:rsid w:val="00AE4902"/>
    <w:rsid w:val="00AE4CA4"/>
    <w:rsid w:val="00AE4F0E"/>
    <w:rsid w:val="00AE5324"/>
    <w:rsid w:val="00AE679C"/>
    <w:rsid w:val="00AE6E65"/>
    <w:rsid w:val="00AE7253"/>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2D45"/>
    <w:rsid w:val="00B03BEA"/>
    <w:rsid w:val="00B0493B"/>
    <w:rsid w:val="00B053E0"/>
    <w:rsid w:val="00B0705A"/>
    <w:rsid w:val="00B0788B"/>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5871"/>
    <w:rsid w:val="00B25DF7"/>
    <w:rsid w:val="00B3054C"/>
    <w:rsid w:val="00B306FC"/>
    <w:rsid w:val="00B30811"/>
    <w:rsid w:val="00B30858"/>
    <w:rsid w:val="00B30D74"/>
    <w:rsid w:val="00B31EE6"/>
    <w:rsid w:val="00B3205D"/>
    <w:rsid w:val="00B328CA"/>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595D"/>
    <w:rsid w:val="00B46D20"/>
    <w:rsid w:val="00B47430"/>
    <w:rsid w:val="00B475DA"/>
    <w:rsid w:val="00B50139"/>
    <w:rsid w:val="00B50462"/>
    <w:rsid w:val="00B505D7"/>
    <w:rsid w:val="00B509B5"/>
    <w:rsid w:val="00B5112B"/>
    <w:rsid w:val="00B51EAB"/>
    <w:rsid w:val="00B51EB4"/>
    <w:rsid w:val="00B5244B"/>
    <w:rsid w:val="00B524E4"/>
    <w:rsid w:val="00B533D1"/>
    <w:rsid w:val="00B534BF"/>
    <w:rsid w:val="00B54128"/>
    <w:rsid w:val="00B5420F"/>
    <w:rsid w:val="00B54757"/>
    <w:rsid w:val="00B548FB"/>
    <w:rsid w:val="00B54F49"/>
    <w:rsid w:val="00B55291"/>
    <w:rsid w:val="00B55842"/>
    <w:rsid w:val="00B56191"/>
    <w:rsid w:val="00B56263"/>
    <w:rsid w:val="00B56686"/>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250"/>
    <w:rsid w:val="00B73A8F"/>
    <w:rsid w:val="00B73D49"/>
    <w:rsid w:val="00B74F76"/>
    <w:rsid w:val="00B7570D"/>
    <w:rsid w:val="00B757C7"/>
    <w:rsid w:val="00B76C7D"/>
    <w:rsid w:val="00B771C9"/>
    <w:rsid w:val="00B8009D"/>
    <w:rsid w:val="00B81841"/>
    <w:rsid w:val="00B81C70"/>
    <w:rsid w:val="00B830E3"/>
    <w:rsid w:val="00B83693"/>
    <w:rsid w:val="00B855AD"/>
    <w:rsid w:val="00B85EA1"/>
    <w:rsid w:val="00B860B2"/>
    <w:rsid w:val="00B867A6"/>
    <w:rsid w:val="00B86CC6"/>
    <w:rsid w:val="00B86FE1"/>
    <w:rsid w:val="00B8732E"/>
    <w:rsid w:val="00B905CD"/>
    <w:rsid w:val="00B9068B"/>
    <w:rsid w:val="00B9093F"/>
    <w:rsid w:val="00B9268D"/>
    <w:rsid w:val="00B93841"/>
    <w:rsid w:val="00B946D6"/>
    <w:rsid w:val="00B94B13"/>
    <w:rsid w:val="00B94E18"/>
    <w:rsid w:val="00B95559"/>
    <w:rsid w:val="00B95836"/>
    <w:rsid w:val="00B97911"/>
    <w:rsid w:val="00BA0322"/>
    <w:rsid w:val="00BA0FF0"/>
    <w:rsid w:val="00BA1742"/>
    <w:rsid w:val="00BA2E89"/>
    <w:rsid w:val="00BA4688"/>
    <w:rsid w:val="00BA4A69"/>
    <w:rsid w:val="00BA4CF3"/>
    <w:rsid w:val="00BA62E7"/>
    <w:rsid w:val="00BA653D"/>
    <w:rsid w:val="00BA66B1"/>
    <w:rsid w:val="00BA71B5"/>
    <w:rsid w:val="00BB037C"/>
    <w:rsid w:val="00BB04C1"/>
    <w:rsid w:val="00BB129A"/>
    <w:rsid w:val="00BB167C"/>
    <w:rsid w:val="00BB2247"/>
    <w:rsid w:val="00BB2B44"/>
    <w:rsid w:val="00BB32C8"/>
    <w:rsid w:val="00BB357A"/>
    <w:rsid w:val="00BB3C25"/>
    <w:rsid w:val="00BB3CF1"/>
    <w:rsid w:val="00BB4A6D"/>
    <w:rsid w:val="00BB575F"/>
    <w:rsid w:val="00BB5AB0"/>
    <w:rsid w:val="00BB5BEB"/>
    <w:rsid w:val="00BB637C"/>
    <w:rsid w:val="00BB7392"/>
    <w:rsid w:val="00BB73A9"/>
    <w:rsid w:val="00BB788A"/>
    <w:rsid w:val="00BC05D2"/>
    <w:rsid w:val="00BC07F3"/>
    <w:rsid w:val="00BC0E1C"/>
    <w:rsid w:val="00BC0F78"/>
    <w:rsid w:val="00BC223E"/>
    <w:rsid w:val="00BC268F"/>
    <w:rsid w:val="00BC2741"/>
    <w:rsid w:val="00BC33F2"/>
    <w:rsid w:val="00BC38EE"/>
    <w:rsid w:val="00BC4248"/>
    <w:rsid w:val="00BC49E5"/>
    <w:rsid w:val="00BC55FE"/>
    <w:rsid w:val="00BC5C5B"/>
    <w:rsid w:val="00BC6648"/>
    <w:rsid w:val="00BC668F"/>
    <w:rsid w:val="00BC6F71"/>
    <w:rsid w:val="00BC7759"/>
    <w:rsid w:val="00BD1B1F"/>
    <w:rsid w:val="00BD2537"/>
    <w:rsid w:val="00BD26FD"/>
    <w:rsid w:val="00BD2C54"/>
    <w:rsid w:val="00BD31D5"/>
    <w:rsid w:val="00BD3AD2"/>
    <w:rsid w:val="00BD4BC7"/>
    <w:rsid w:val="00BD54F6"/>
    <w:rsid w:val="00BD60F2"/>
    <w:rsid w:val="00BD6621"/>
    <w:rsid w:val="00BD72E9"/>
    <w:rsid w:val="00BE004E"/>
    <w:rsid w:val="00BE13F4"/>
    <w:rsid w:val="00BE1A6F"/>
    <w:rsid w:val="00BE2EDC"/>
    <w:rsid w:val="00BE3110"/>
    <w:rsid w:val="00BE435A"/>
    <w:rsid w:val="00BE461F"/>
    <w:rsid w:val="00BE62F4"/>
    <w:rsid w:val="00BE6896"/>
    <w:rsid w:val="00BE7B9D"/>
    <w:rsid w:val="00BF084A"/>
    <w:rsid w:val="00BF091D"/>
    <w:rsid w:val="00BF0BBA"/>
    <w:rsid w:val="00BF18D1"/>
    <w:rsid w:val="00BF1BD3"/>
    <w:rsid w:val="00BF2285"/>
    <w:rsid w:val="00BF26C5"/>
    <w:rsid w:val="00BF2ECA"/>
    <w:rsid w:val="00BF4621"/>
    <w:rsid w:val="00BF4792"/>
    <w:rsid w:val="00BF4A31"/>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3D7E"/>
    <w:rsid w:val="00C045DD"/>
    <w:rsid w:val="00C04A54"/>
    <w:rsid w:val="00C055E9"/>
    <w:rsid w:val="00C05686"/>
    <w:rsid w:val="00C0600E"/>
    <w:rsid w:val="00C06C9F"/>
    <w:rsid w:val="00C07956"/>
    <w:rsid w:val="00C079F4"/>
    <w:rsid w:val="00C102AE"/>
    <w:rsid w:val="00C10B0A"/>
    <w:rsid w:val="00C11EE4"/>
    <w:rsid w:val="00C12270"/>
    <w:rsid w:val="00C126F9"/>
    <w:rsid w:val="00C13CD8"/>
    <w:rsid w:val="00C16131"/>
    <w:rsid w:val="00C16558"/>
    <w:rsid w:val="00C16ABB"/>
    <w:rsid w:val="00C1765E"/>
    <w:rsid w:val="00C179BB"/>
    <w:rsid w:val="00C17DA6"/>
    <w:rsid w:val="00C20D3E"/>
    <w:rsid w:val="00C20D51"/>
    <w:rsid w:val="00C2272E"/>
    <w:rsid w:val="00C23476"/>
    <w:rsid w:val="00C23840"/>
    <w:rsid w:val="00C23A71"/>
    <w:rsid w:val="00C23D57"/>
    <w:rsid w:val="00C23FCF"/>
    <w:rsid w:val="00C24DA7"/>
    <w:rsid w:val="00C25A30"/>
    <w:rsid w:val="00C25B48"/>
    <w:rsid w:val="00C25BE9"/>
    <w:rsid w:val="00C2634E"/>
    <w:rsid w:val="00C26422"/>
    <w:rsid w:val="00C269A9"/>
    <w:rsid w:val="00C26E8E"/>
    <w:rsid w:val="00C2773A"/>
    <w:rsid w:val="00C301C4"/>
    <w:rsid w:val="00C30878"/>
    <w:rsid w:val="00C311D5"/>
    <w:rsid w:val="00C35F54"/>
    <w:rsid w:val="00C363DA"/>
    <w:rsid w:val="00C4026A"/>
    <w:rsid w:val="00C412CE"/>
    <w:rsid w:val="00C41ADC"/>
    <w:rsid w:val="00C41BBD"/>
    <w:rsid w:val="00C421B8"/>
    <w:rsid w:val="00C42264"/>
    <w:rsid w:val="00C42E50"/>
    <w:rsid w:val="00C43110"/>
    <w:rsid w:val="00C4315A"/>
    <w:rsid w:val="00C4366B"/>
    <w:rsid w:val="00C441F1"/>
    <w:rsid w:val="00C44F2F"/>
    <w:rsid w:val="00C4659A"/>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B9D"/>
    <w:rsid w:val="00C62F87"/>
    <w:rsid w:val="00C63E40"/>
    <w:rsid w:val="00C641BC"/>
    <w:rsid w:val="00C65BC9"/>
    <w:rsid w:val="00C65C39"/>
    <w:rsid w:val="00C67665"/>
    <w:rsid w:val="00C67EED"/>
    <w:rsid w:val="00C70141"/>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6A50"/>
    <w:rsid w:val="00C77554"/>
    <w:rsid w:val="00C7762B"/>
    <w:rsid w:val="00C7773B"/>
    <w:rsid w:val="00C80601"/>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021"/>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3A7"/>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05C5"/>
    <w:rsid w:val="00CC2679"/>
    <w:rsid w:val="00CC2E7F"/>
    <w:rsid w:val="00CC334D"/>
    <w:rsid w:val="00CC339B"/>
    <w:rsid w:val="00CC38C3"/>
    <w:rsid w:val="00CC5709"/>
    <w:rsid w:val="00CC678B"/>
    <w:rsid w:val="00CC6B4B"/>
    <w:rsid w:val="00CC7BF8"/>
    <w:rsid w:val="00CD188E"/>
    <w:rsid w:val="00CD1CCE"/>
    <w:rsid w:val="00CD4FC7"/>
    <w:rsid w:val="00CD56B3"/>
    <w:rsid w:val="00CD5C70"/>
    <w:rsid w:val="00CD5FED"/>
    <w:rsid w:val="00CD641F"/>
    <w:rsid w:val="00CD7158"/>
    <w:rsid w:val="00CD7BA9"/>
    <w:rsid w:val="00CE0342"/>
    <w:rsid w:val="00CE0E3E"/>
    <w:rsid w:val="00CE1212"/>
    <w:rsid w:val="00CE1AB7"/>
    <w:rsid w:val="00CE1B8E"/>
    <w:rsid w:val="00CE23DA"/>
    <w:rsid w:val="00CE2741"/>
    <w:rsid w:val="00CE2B5E"/>
    <w:rsid w:val="00CE2E04"/>
    <w:rsid w:val="00CE30A9"/>
    <w:rsid w:val="00CE4095"/>
    <w:rsid w:val="00CE4750"/>
    <w:rsid w:val="00CF03D9"/>
    <w:rsid w:val="00CF0868"/>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F4F"/>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6D32"/>
    <w:rsid w:val="00D20DF5"/>
    <w:rsid w:val="00D213B5"/>
    <w:rsid w:val="00D21C36"/>
    <w:rsid w:val="00D225A0"/>
    <w:rsid w:val="00D22750"/>
    <w:rsid w:val="00D22F39"/>
    <w:rsid w:val="00D22F86"/>
    <w:rsid w:val="00D22F91"/>
    <w:rsid w:val="00D23A22"/>
    <w:rsid w:val="00D241E6"/>
    <w:rsid w:val="00D24CBD"/>
    <w:rsid w:val="00D251AC"/>
    <w:rsid w:val="00D25289"/>
    <w:rsid w:val="00D2546C"/>
    <w:rsid w:val="00D25635"/>
    <w:rsid w:val="00D2604F"/>
    <w:rsid w:val="00D2606E"/>
    <w:rsid w:val="00D2793B"/>
    <w:rsid w:val="00D27960"/>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37E77"/>
    <w:rsid w:val="00D407AA"/>
    <w:rsid w:val="00D40A08"/>
    <w:rsid w:val="00D41F39"/>
    <w:rsid w:val="00D41F4E"/>
    <w:rsid w:val="00D422BD"/>
    <w:rsid w:val="00D42982"/>
    <w:rsid w:val="00D43128"/>
    <w:rsid w:val="00D43842"/>
    <w:rsid w:val="00D44360"/>
    <w:rsid w:val="00D44DE0"/>
    <w:rsid w:val="00D456E5"/>
    <w:rsid w:val="00D46E20"/>
    <w:rsid w:val="00D46ECD"/>
    <w:rsid w:val="00D473F2"/>
    <w:rsid w:val="00D47B3B"/>
    <w:rsid w:val="00D50F40"/>
    <w:rsid w:val="00D515EF"/>
    <w:rsid w:val="00D52BA9"/>
    <w:rsid w:val="00D5359D"/>
    <w:rsid w:val="00D536D1"/>
    <w:rsid w:val="00D5498C"/>
    <w:rsid w:val="00D54AEA"/>
    <w:rsid w:val="00D54D80"/>
    <w:rsid w:val="00D54F26"/>
    <w:rsid w:val="00D55089"/>
    <w:rsid w:val="00D55580"/>
    <w:rsid w:val="00D55B08"/>
    <w:rsid w:val="00D5688C"/>
    <w:rsid w:val="00D56BC2"/>
    <w:rsid w:val="00D571C9"/>
    <w:rsid w:val="00D57C20"/>
    <w:rsid w:val="00D601CA"/>
    <w:rsid w:val="00D604CE"/>
    <w:rsid w:val="00D607C1"/>
    <w:rsid w:val="00D60A0C"/>
    <w:rsid w:val="00D60D5D"/>
    <w:rsid w:val="00D60F4C"/>
    <w:rsid w:val="00D617C0"/>
    <w:rsid w:val="00D619E0"/>
    <w:rsid w:val="00D62E82"/>
    <w:rsid w:val="00D63CF1"/>
    <w:rsid w:val="00D6499C"/>
    <w:rsid w:val="00D64FD6"/>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694"/>
    <w:rsid w:val="00D74776"/>
    <w:rsid w:val="00D76D2E"/>
    <w:rsid w:val="00D77057"/>
    <w:rsid w:val="00D7710D"/>
    <w:rsid w:val="00D775C5"/>
    <w:rsid w:val="00D778C6"/>
    <w:rsid w:val="00D778D9"/>
    <w:rsid w:val="00D77DBB"/>
    <w:rsid w:val="00D80BA6"/>
    <w:rsid w:val="00D80E3B"/>
    <w:rsid w:val="00D81460"/>
    <w:rsid w:val="00D8197E"/>
    <w:rsid w:val="00D8208A"/>
    <w:rsid w:val="00D821A5"/>
    <w:rsid w:val="00D822BD"/>
    <w:rsid w:val="00D82C6F"/>
    <w:rsid w:val="00D834B7"/>
    <w:rsid w:val="00D836FA"/>
    <w:rsid w:val="00D83962"/>
    <w:rsid w:val="00D83A2B"/>
    <w:rsid w:val="00D8462C"/>
    <w:rsid w:val="00D84DB1"/>
    <w:rsid w:val="00D8523B"/>
    <w:rsid w:val="00D854ED"/>
    <w:rsid w:val="00D85AFB"/>
    <w:rsid w:val="00D85DA2"/>
    <w:rsid w:val="00D86D1E"/>
    <w:rsid w:val="00D87980"/>
    <w:rsid w:val="00D901E1"/>
    <w:rsid w:val="00D906B9"/>
    <w:rsid w:val="00D90823"/>
    <w:rsid w:val="00D91447"/>
    <w:rsid w:val="00D917C7"/>
    <w:rsid w:val="00D9257A"/>
    <w:rsid w:val="00D937D4"/>
    <w:rsid w:val="00D93968"/>
    <w:rsid w:val="00D943EB"/>
    <w:rsid w:val="00D944A8"/>
    <w:rsid w:val="00D94B31"/>
    <w:rsid w:val="00D94BC8"/>
    <w:rsid w:val="00D94F70"/>
    <w:rsid w:val="00D94F77"/>
    <w:rsid w:val="00D95256"/>
    <w:rsid w:val="00D95368"/>
    <w:rsid w:val="00D95823"/>
    <w:rsid w:val="00D96107"/>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CA2"/>
    <w:rsid w:val="00DA3F9B"/>
    <w:rsid w:val="00DA4638"/>
    <w:rsid w:val="00DA4D82"/>
    <w:rsid w:val="00DA5766"/>
    <w:rsid w:val="00DA5869"/>
    <w:rsid w:val="00DA5E7F"/>
    <w:rsid w:val="00DA5F00"/>
    <w:rsid w:val="00DA6AC2"/>
    <w:rsid w:val="00DA6B38"/>
    <w:rsid w:val="00DB0092"/>
    <w:rsid w:val="00DB0550"/>
    <w:rsid w:val="00DB09B2"/>
    <w:rsid w:val="00DB0E6E"/>
    <w:rsid w:val="00DB1304"/>
    <w:rsid w:val="00DB35A1"/>
    <w:rsid w:val="00DB5E2E"/>
    <w:rsid w:val="00DB6305"/>
    <w:rsid w:val="00DB67E8"/>
    <w:rsid w:val="00DB6F6C"/>
    <w:rsid w:val="00DB7420"/>
    <w:rsid w:val="00DB7CFE"/>
    <w:rsid w:val="00DB7F40"/>
    <w:rsid w:val="00DC15EF"/>
    <w:rsid w:val="00DC160B"/>
    <w:rsid w:val="00DC1BC3"/>
    <w:rsid w:val="00DC224C"/>
    <w:rsid w:val="00DC2533"/>
    <w:rsid w:val="00DC2A26"/>
    <w:rsid w:val="00DC5F6F"/>
    <w:rsid w:val="00DC67E0"/>
    <w:rsid w:val="00DC6CE6"/>
    <w:rsid w:val="00DC7C6D"/>
    <w:rsid w:val="00DC7FCF"/>
    <w:rsid w:val="00DD005F"/>
    <w:rsid w:val="00DD053D"/>
    <w:rsid w:val="00DD0651"/>
    <w:rsid w:val="00DD1859"/>
    <w:rsid w:val="00DD2138"/>
    <w:rsid w:val="00DD2688"/>
    <w:rsid w:val="00DD2F06"/>
    <w:rsid w:val="00DD4C03"/>
    <w:rsid w:val="00DD5C4D"/>
    <w:rsid w:val="00DD5EFA"/>
    <w:rsid w:val="00DD66E0"/>
    <w:rsid w:val="00DD6A3E"/>
    <w:rsid w:val="00DD7A33"/>
    <w:rsid w:val="00DD7E40"/>
    <w:rsid w:val="00DD7EB7"/>
    <w:rsid w:val="00DE1093"/>
    <w:rsid w:val="00DE1314"/>
    <w:rsid w:val="00DE16F6"/>
    <w:rsid w:val="00DE1704"/>
    <w:rsid w:val="00DE338E"/>
    <w:rsid w:val="00DE3989"/>
    <w:rsid w:val="00DE39D5"/>
    <w:rsid w:val="00DE4023"/>
    <w:rsid w:val="00DE476B"/>
    <w:rsid w:val="00DE5D9A"/>
    <w:rsid w:val="00DE65D6"/>
    <w:rsid w:val="00DE6733"/>
    <w:rsid w:val="00DE6A16"/>
    <w:rsid w:val="00DE7A61"/>
    <w:rsid w:val="00DF14B7"/>
    <w:rsid w:val="00DF1712"/>
    <w:rsid w:val="00DF1958"/>
    <w:rsid w:val="00DF23D0"/>
    <w:rsid w:val="00DF23E8"/>
    <w:rsid w:val="00DF241D"/>
    <w:rsid w:val="00DF24E2"/>
    <w:rsid w:val="00DF257A"/>
    <w:rsid w:val="00DF27FA"/>
    <w:rsid w:val="00DF28AE"/>
    <w:rsid w:val="00DF28F6"/>
    <w:rsid w:val="00DF2E18"/>
    <w:rsid w:val="00DF2E6A"/>
    <w:rsid w:val="00DF3748"/>
    <w:rsid w:val="00DF4E75"/>
    <w:rsid w:val="00DF50B6"/>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C98"/>
    <w:rsid w:val="00E10E7A"/>
    <w:rsid w:val="00E10F98"/>
    <w:rsid w:val="00E11B68"/>
    <w:rsid w:val="00E11C52"/>
    <w:rsid w:val="00E11D37"/>
    <w:rsid w:val="00E12137"/>
    <w:rsid w:val="00E12D25"/>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545"/>
    <w:rsid w:val="00E25FA4"/>
    <w:rsid w:val="00E26BE9"/>
    <w:rsid w:val="00E275F6"/>
    <w:rsid w:val="00E3091F"/>
    <w:rsid w:val="00E328E5"/>
    <w:rsid w:val="00E32F71"/>
    <w:rsid w:val="00E330EE"/>
    <w:rsid w:val="00E33143"/>
    <w:rsid w:val="00E33AC3"/>
    <w:rsid w:val="00E34AB9"/>
    <w:rsid w:val="00E359A8"/>
    <w:rsid w:val="00E36227"/>
    <w:rsid w:val="00E36661"/>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8AE"/>
    <w:rsid w:val="00E43AD0"/>
    <w:rsid w:val="00E44513"/>
    <w:rsid w:val="00E44A3D"/>
    <w:rsid w:val="00E44ACF"/>
    <w:rsid w:val="00E45118"/>
    <w:rsid w:val="00E46C9F"/>
    <w:rsid w:val="00E47322"/>
    <w:rsid w:val="00E50208"/>
    <w:rsid w:val="00E51207"/>
    <w:rsid w:val="00E51314"/>
    <w:rsid w:val="00E5212F"/>
    <w:rsid w:val="00E52A0D"/>
    <w:rsid w:val="00E53ED7"/>
    <w:rsid w:val="00E54213"/>
    <w:rsid w:val="00E55220"/>
    <w:rsid w:val="00E55B94"/>
    <w:rsid w:val="00E56242"/>
    <w:rsid w:val="00E573EC"/>
    <w:rsid w:val="00E57493"/>
    <w:rsid w:val="00E57C48"/>
    <w:rsid w:val="00E60925"/>
    <w:rsid w:val="00E60ABF"/>
    <w:rsid w:val="00E60F3A"/>
    <w:rsid w:val="00E61D35"/>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6D0"/>
    <w:rsid w:val="00E67DD2"/>
    <w:rsid w:val="00E67E14"/>
    <w:rsid w:val="00E70A65"/>
    <w:rsid w:val="00E71040"/>
    <w:rsid w:val="00E71F3D"/>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241"/>
    <w:rsid w:val="00E91A11"/>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B25"/>
    <w:rsid w:val="00EA5FA9"/>
    <w:rsid w:val="00EA6601"/>
    <w:rsid w:val="00EA71CB"/>
    <w:rsid w:val="00EA7BEC"/>
    <w:rsid w:val="00EB03D9"/>
    <w:rsid w:val="00EB0929"/>
    <w:rsid w:val="00EB177A"/>
    <w:rsid w:val="00EB184D"/>
    <w:rsid w:val="00EB29CE"/>
    <w:rsid w:val="00EB2C57"/>
    <w:rsid w:val="00EB2D71"/>
    <w:rsid w:val="00EB2E8F"/>
    <w:rsid w:val="00EB3025"/>
    <w:rsid w:val="00EB3556"/>
    <w:rsid w:val="00EB3BA9"/>
    <w:rsid w:val="00EB4FE2"/>
    <w:rsid w:val="00EB52DA"/>
    <w:rsid w:val="00EB60FD"/>
    <w:rsid w:val="00EB67B8"/>
    <w:rsid w:val="00EB7061"/>
    <w:rsid w:val="00EC021D"/>
    <w:rsid w:val="00EC0D8A"/>
    <w:rsid w:val="00EC1A88"/>
    <w:rsid w:val="00EC1BE1"/>
    <w:rsid w:val="00EC3339"/>
    <w:rsid w:val="00EC3B3A"/>
    <w:rsid w:val="00EC3EA5"/>
    <w:rsid w:val="00EC481B"/>
    <w:rsid w:val="00EC489F"/>
    <w:rsid w:val="00EC5263"/>
    <w:rsid w:val="00EC539B"/>
    <w:rsid w:val="00EC6314"/>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2A4"/>
    <w:rsid w:val="00ED552E"/>
    <w:rsid w:val="00ED5D2C"/>
    <w:rsid w:val="00ED5D36"/>
    <w:rsid w:val="00ED670D"/>
    <w:rsid w:val="00ED67A8"/>
    <w:rsid w:val="00ED67D1"/>
    <w:rsid w:val="00ED6ADD"/>
    <w:rsid w:val="00ED7061"/>
    <w:rsid w:val="00ED769D"/>
    <w:rsid w:val="00ED7FCC"/>
    <w:rsid w:val="00EE0C5A"/>
    <w:rsid w:val="00EE1C44"/>
    <w:rsid w:val="00EE241E"/>
    <w:rsid w:val="00EE242C"/>
    <w:rsid w:val="00EE2CA4"/>
    <w:rsid w:val="00EE3668"/>
    <w:rsid w:val="00EE3C3B"/>
    <w:rsid w:val="00EE3CD8"/>
    <w:rsid w:val="00EE4B15"/>
    <w:rsid w:val="00EE5239"/>
    <w:rsid w:val="00EE6828"/>
    <w:rsid w:val="00EE6B4A"/>
    <w:rsid w:val="00EE6E44"/>
    <w:rsid w:val="00EE748D"/>
    <w:rsid w:val="00EF0358"/>
    <w:rsid w:val="00EF0EF0"/>
    <w:rsid w:val="00EF1E13"/>
    <w:rsid w:val="00EF2D2D"/>
    <w:rsid w:val="00EF2DF9"/>
    <w:rsid w:val="00EF3264"/>
    <w:rsid w:val="00EF37AE"/>
    <w:rsid w:val="00EF42DA"/>
    <w:rsid w:val="00EF49BF"/>
    <w:rsid w:val="00EF5B72"/>
    <w:rsid w:val="00EF5DAB"/>
    <w:rsid w:val="00EF688E"/>
    <w:rsid w:val="00EF6BF5"/>
    <w:rsid w:val="00EF79EA"/>
    <w:rsid w:val="00EF7D4A"/>
    <w:rsid w:val="00F007A6"/>
    <w:rsid w:val="00F0088D"/>
    <w:rsid w:val="00F01D6C"/>
    <w:rsid w:val="00F02040"/>
    <w:rsid w:val="00F02593"/>
    <w:rsid w:val="00F02F1C"/>
    <w:rsid w:val="00F03259"/>
    <w:rsid w:val="00F03499"/>
    <w:rsid w:val="00F0351B"/>
    <w:rsid w:val="00F03886"/>
    <w:rsid w:val="00F03BBF"/>
    <w:rsid w:val="00F04F5B"/>
    <w:rsid w:val="00F04F8C"/>
    <w:rsid w:val="00F051D3"/>
    <w:rsid w:val="00F052B9"/>
    <w:rsid w:val="00F05760"/>
    <w:rsid w:val="00F05A62"/>
    <w:rsid w:val="00F073A7"/>
    <w:rsid w:val="00F0763F"/>
    <w:rsid w:val="00F076B8"/>
    <w:rsid w:val="00F10544"/>
    <w:rsid w:val="00F11176"/>
    <w:rsid w:val="00F11417"/>
    <w:rsid w:val="00F1167F"/>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14E"/>
    <w:rsid w:val="00F20597"/>
    <w:rsid w:val="00F205B5"/>
    <w:rsid w:val="00F20A20"/>
    <w:rsid w:val="00F21637"/>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1A49"/>
    <w:rsid w:val="00F332E9"/>
    <w:rsid w:val="00F34E36"/>
    <w:rsid w:val="00F35A62"/>
    <w:rsid w:val="00F36192"/>
    <w:rsid w:val="00F364C6"/>
    <w:rsid w:val="00F368D8"/>
    <w:rsid w:val="00F369AA"/>
    <w:rsid w:val="00F36E38"/>
    <w:rsid w:val="00F3758C"/>
    <w:rsid w:val="00F37845"/>
    <w:rsid w:val="00F37B5D"/>
    <w:rsid w:val="00F37DDC"/>
    <w:rsid w:val="00F4067A"/>
    <w:rsid w:val="00F415F7"/>
    <w:rsid w:val="00F427F2"/>
    <w:rsid w:val="00F436E9"/>
    <w:rsid w:val="00F4374D"/>
    <w:rsid w:val="00F4380B"/>
    <w:rsid w:val="00F43C3A"/>
    <w:rsid w:val="00F44C50"/>
    <w:rsid w:val="00F4502A"/>
    <w:rsid w:val="00F452D4"/>
    <w:rsid w:val="00F4564E"/>
    <w:rsid w:val="00F45D42"/>
    <w:rsid w:val="00F472D8"/>
    <w:rsid w:val="00F5013B"/>
    <w:rsid w:val="00F5094B"/>
    <w:rsid w:val="00F510DB"/>
    <w:rsid w:val="00F51C3F"/>
    <w:rsid w:val="00F51F14"/>
    <w:rsid w:val="00F52324"/>
    <w:rsid w:val="00F52F1D"/>
    <w:rsid w:val="00F53339"/>
    <w:rsid w:val="00F53417"/>
    <w:rsid w:val="00F542C6"/>
    <w:rsid w:val="00F5432B"/>
    <w:rsid w:val="00F544E3"/>
    <w:rsid w:val="00F546F0"/>
    <w:rsid w:val="00F54F16"/>
    <w:rsid w:val="00F5563E"/>
    <w:rsid w:val="00F55A2A"/>
    <w:rsid w:val="00F563A3"/>
    <w:rsid w:val="00F5648F"/>
    <w:rsid w:val="00F56BE1"/>
    <w:rsid w:val="00F56C6C"/>
    <w:rsid w:val="00F57C4D"/>
    <w:rsid w:val="00F60467"/>
    <w:rsid w:val="00F618F1"/>
    <w:rsid w:val="00F62EB1"/>
    <w:rsid w:val="00F643CE"/>
    <w:rsid w:val="00F65278"/>
    <w:rsid w:val="00F655BB"/>
    <w:rsid w:val="00F65A80"/>
    <w:rsid w:val="00F65DF3"/>
    <w:rsid w:val="00F663F1"/>
    <w:rsid w:val="00F66A5D"/>
    <w:rsid w:val="00F67476"/>
    <w:rsid w:val="00F679E1"/>
    <w:rsid w:val="00F71092"/>
    <w:rsid w:val="00F71125"/>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DF7"/>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50D"/>
    <w:rsid w:val="00FA1F52"/>
    <w:rsid w:val="00FA1F77"/>
    <w:rsid w:val="00FA232E"/>
    <w:rsid w:val="00FA276C"/>
    <w:rsid w:val="00FA305B"/>
    <w:rsid w:val="00FA3F23"/>
    <w:rsid w:val="00FA408E"/>
    <w:rsid w:val="00FA452C"/>
    <w:rsid w:val="00FA4B95"/>
    <w:rsid w:val="00FA5048"/>
    <w:rsid w:val="00FA5394"/>
    <w:rsid w:val="00FA542B"/>
    <w:rsid w:val="00FA5DB1"/>
    <w:rsid w:val="00FA6ED9"/>
    <w:rsid w:val="00FA7007"/>
    <w:rsid w:val="00FA73B6"/>
    <w:rsid w:val="00FA778F"/>
    <w:rsid w:val="00FA7A42"/>
    <w:rsid w:val="00FB03F5"/>
    <w:rsid w:val="00FB16D7"/>
    <w:rsid w:val="00FB1A52"/>
    <w:rsid w:val="00FB2150"/>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4CD"/>
    <w:rsid w:val="00FC2A05"/>
    <w:rsid w:val="00FC2E51"/>
    <w:rsid w:val="00FC39EF"/>
    <w:rsid w:val="00FC40FA"/>
    <w:rsid w:val="00FC5504"/>
    <w:rsid w:val="00FC5733"/>
    <w:rsid w:val="00FC61DC"/>
    <w:rsid w:val="00FC6A67"/>
    <w:rsid w:val="00FC7244"/>
    <w:rsid w:val="00FC778E"/>
    <w:rsid w:val="00FC7CDF"/>
    <w:rsid w:val="00FD1468"/>
    <w:rsid w:val="00FD1812"/>
    <w:rsid w:val="00FD1AB7"/>
    <w:rsid w:val="00FD1E79"/>
    <w:rsid w:val="00FD1EC9"/>
    <w:rsid w:val="00FD4E3B"/>
    <w:rsid w:val="00FD5118"/>
    <w:rsid w:val="00FD7307"/>
    <w:rsid w:val="00FE012F"/>
    <w:rsid w:val="00FE1636"/>
    <w:rsid w:val="00FE1DC8"/>
    <w:rsid w:val="00FE26C2"/>
    <w:rsid w:val="00FE2A61"/>
    <w:rsid w:val="00FE2E87"/>
    <w:rsid w:val="00FE2EE6"/>
    <w:rsid w:val="00FE4890"/>
    <w:rsid w:val="00FE5321"/>
    <w:rsid w:val="00FE5649"/>
    <w:rsid w:val="00FE629F"/>
    <w:rsid w:val="00FE6918"/>
    <w:rsid w:val="00FE6A9A"/>
    <w:rsid w:val="00FE6DAF"/>
    <w:rsid w:val="00FF04BB"/>
    <w:rsid w:val="00FF0B19"/>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84A"/>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0"/>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ssh">
    <w:name w:val="ss_sh"/>
    <w:basedOn w:val="DefaultParagraphFont"/>
    <w:rsid w:val="006F1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3595625">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24220519">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g.co.za/article/2008-03-27-comoros-rebel-leader-flees-to-frenchrun-island/" TargetMode="External"/><Relationship Id="rId18" Type="http://schemas.openxmlformats.org/officeDocument/2006/relationships/hyperlink" Target="https://gadm.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uters.com/article/us-comoros-referendum-idUSKBN1I11FQ" TargetMode="External"/><Relationship Id="rId7" Type="http://schemas.openxmlformats.org/officeDocument/2006/relationships/footnotes" Target="footnotes.xml"/><Relationship Id="rId12" Type="http://schemas.openxmlformats.org/officeDocument/2006/relationships/hyperlink" Target="http://www.lexis-nexis.com" TargetMode="External"/><Relationship Id="rId17" Type="http://schemas.openxmlformats.org/officeDocument/2006/relationships/hyperlink" Target="https://www.britannica.com/place/Comoros/Histo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cdp.uu.se/conflict/407" TargetMode="External"/><Relationship Id="rId20" Type="http://schemas.openxmlformats.org/officeDocument/2006/relationships/hyperlink" Target="https://minorityrights.org/country/comor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reuters.com/article/us-comoros-referendum-idUSKBN1I11FQ" TargetMode="External"/><Relationship Id="rId23" Type="http://schemas.openxmlformats.org/officeDocument/2006/relationships/footer" Target="footer1.xml"/><Relationship Id="rId10" Type="http://schemas.openxmlformats.org/officeDocument/2006/relationships/hyperlink" Target="https://gadm.org/" TargetMode="External"/><Relationship Id="rId19" Type="http://schemas.openxmlformats.org/officeDocument/2006/relationships/hyperlink" Target="https://joshuaproject.net/people_groups/19402/CN%20%5b" TargetMode="External"/><Relationship Id="rId4" Type="http://schemas.openxmlformats.org/officeDocument/2006/relationships/styles" Target="styles.xml"/><Relationship Id="rId9" Type="http://schemas.openxmlformats.org/officeDocument/2006/relationships/hyperlink" Target="https://allafrica.com/stories/200008310295.html" TargetMode="External"/><Relationship Id="rId14" Type="http://schemas.openxmlformats.org/officeDocument/2006/relationships/hyperlink" Target="https://advance.lexis.com/document/?pdmfid=1519360&amp;crid=7836d7e4-cd59-4bb0-9c88-c8d80b49ae29&amp;pddocfullpath=%2Fshared%2Fdocument%2Fnews%2Furn%3AcontentItem%3A5TJ3-STB1-DXN1-C1S7-00000-00&amp;pdcontentcomponentid=299488&amp;pdteaserkey=sr1&amp;pditab=allpods&amp;ecomp=zbzyk&amp;earg=sr1&amp;prid=531ce6c2-e4d8-45b9-9cd2-967aaf7179eb" TargetMode="External"/><Relationship Id="rId22" Type="http://schemas.openxmlformats.org/officeDocument/2006/relationships/hyperlink" Target="https://ucdp.uu.se/conflict/40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11</Pages>
  <Words>4632</Words>
  <Characters>26409</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483</cp:revision>
  <dcterms:created xsi:type="dcterms:W3CDTF">2016-03-01T18:07:00Z</dcterms:created>
  <dcterms:modified xsi:type="dcterms:W3CDTF">2024-09-23T11:20:00Z</dcterms:modified>
</cp:coreProperties>
</file>