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4734672C" w:rsidR="00453A9D" w:rsidRDefault="001E2027" w:rsidP="00453A9D">
      <w:pPr>
        <w:pStyle w:val="Heading1"/>
        <w:rPr>
          <w:rFonts w:cs="Times New Roman"/>
          <w:szCs w:val="22"/>
        </w:rPr>
      </w:pPr>
      <w:r>
        <w:rPr>
          <w:rFonts w:cs="Times New Roman"/>
          <w:szCs w:val="22"/>
        </w:rPr>
        <w:t>EQU</w:t>
      </w:r>
      <w:r w:rsidR="008A5169">
        <w:rPr>
          <w:rFonts w:cs="Times New Roman"/>
          <w:szCs w:val="22"/>
        </w:rPr>
        <w:t>A</w:t>
      </w:r>
      <w:r>
        <w:rPr>
          <w:rFonts w:cs="Times New Roman"/>
          <w:szCs w:val="22"/>
        </w:rPr>
        <w:t>TORIAL GUINEA</w:t>
      </w:r>
    </w:p>
    <w:p w14:paraId="19E6285B" w14:textId="77777777" w:rsidR="00AB3DBC" w:rsidRDefault="00AB3DBC" w:rsidP="00AB3DBC"/>
    <w:p w14:paraId="2DA6E953" w14:textId="22EF299A" w:rsidR="00453A9D" w:rsidRDefault="001E2027" w:rsidP="00453A9D">
      <w:pPr>
        <w:pStyle w:val="Heading2"/>
      </w:pPr>
      <w:r>
        <w:t>Bubis</w:t>
      </w:r>
    </w:p>
    <w:p w14:paraId="7751ECD1" w14:textId="77777777" w:rsidR="00453A9D" w:rsidRDefault="00453A9D" w:rsidP="00453A9D"/>
    <w:p w14:paraId="1CF6FBB3" w14:textId="6E5D9C86" w:rsidR="00453A9D" w:rsidRPr="00F83BF0" w:rsidRDefault="00453A9D" w:rsidP="00453A9D">
      <w:pPr>
        <w:rPr>
          <w:rFonts w:cs="Times New Roman"/>
        </w:rPr>
      </w:pPr>
      <w:r w:rsidRPr="005A3E68">
        <w:rPr>
          <w:rFonts w:cs="Times New Roman"/>
        </w:rPr>
        <w:t xml:space="preserve">Activity: </w:t>
      </w:r>
      <w:r w:rsidR="001E2027" w:rsidRPr="005A3E68">
        <w:rPr>
          <w:rFonts w:cs="Times New Roman"/>
        </w:rPr>
        <w:t>1989-20</w:t>
      </w:r>
      <w:r w:rsidR="00441F08" w:rsidRPr="005A3E68">
        <w:rPr>
          <w:rFonts w:cs="Times New Roman"/>
        </w:rPr>
        <w:t>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0C3ED1F2" w14:textId="77777777" w:rsidR="00794F7B" w:rsidRPr="006F657B" w:rsidRDefault="00794F7B" w:rsidP="00794F7B">
      <w:pPr>
        <w:rPr>
          <w:rFonts w:cs="Times New Roman"/>
          <w:bCs/>
          <w:szCs w:val="22"/>
        </w:rPr>
      </w:pPr>
    </w:p>
    <w:p w14:paraId="6108D660" w14:textId="02836501" w:rsidR="00794F7B" w:rsidRPr="009162E6" w:rsidRDefault="00B93306" w:rsidP="009162E6">
      <w:pPr>
        <w:rPr>
          <w:rFonts w:cs="Times New Roman"/>
          <w:bCs/>
          <w:szCs w:val="22"/>
        </w:rPr>
      </w:pPr>
      <w:r w:rsidRPr="009162E6">
        <w:rPr>
          <w:rFonts w:cs="Times New Roman"/>
          <w:bCs/>
          <w:szCs w:val="22"/>
        </w:rPr>
        <w:t>NA</w:t>
      </w:r>
    </w:p>
    <w:p w14:paraId="2B151A2F" w14:textId="2D4AEC9E" w:rsidR="00794F7B" w:rsidRDefault="00794F7B" w:rsidP="00794F7B">
      <w:pPr>
        <w:rPr>
          <w:rFonts w:cs="Times New Roman"/>
          <w:bCs/>
          <w:szCs w:val="22"/>
        </w:rPr>
      </w:pPr>
    </w:p>
    <w:p w14:paraId="2E643BF9" w14:textId="77777777" w:rsidR="00095149" w:rsidRPr="006F657B" w:rsidRDefault="00095149" w:rsidP="00794F7B">
      <w:pPr>
        <w:rPr>
          <w:rFonts w:cs="Times New Roman"/>
          <w:bCs/>
          <w:szCs w:val="22"/>
        </w:rPr>
      </w:pPr>
    </w:p>
    <w:p w14:paraId="46500665" w14:textId="7972F032" w:rsidR="00E944CC" w:rsidRDefault="00E944CC" w:rsidP="00E944CC">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284A384A" w14:textId="77777777" w:rsidR="00E944CC" w:rsidRPr="00E944CC" w:rsidRDefault="00E944CC" w:rsidP="00E944CC">
      <w:pPr>
        <w:rPr>
          <w:rFonts w:cs="Times New Roman"/>
          <w:bCs/>
          <w:szCs w:val="22"/>
        </w:rPr>
      </w:pPr>
    </w:p>
    <w:p w14:paraId="35B6F747" w14:textId="77777777" w:rsidR="00E944CC" w:rsidRDefault="00E944CC" w:rsidP="00E944CC">
      <w:pPr>
        <w:pStyle w:val="ListParagraph"/>
        <w:numPr>
          <w:ilvl w:val="0"/>
          <w:numId w:val="10"/>
        </w:numPr>
        <w:tabs>
          <w:tab w:val="left" w:pos="0"/>
        </w:tabs>
      </w:pPr>
      <w:r>
        <w:t xml:space="preserve">According to Minahan (2002: 332-333), the decolonization of Ghana in 1957 </w:t>
      </w:r>
      <w:proofErr w:type="spellStart"/>
      <w:r>
        <w:t>fuelled</w:t>
      </w:r>
      <w:proofErr w:type="spellEnd"/>
      <w:r>
        <w:t xml:space="preserve"> ethnic conflict in the island of Bioko (the homeland of the Bubis), then part of Spanish Guinea. The first evidence for organized activity we found is in</w:t>
      </w:r>
      <w:r w:rsidRPr="00B7687A">
        <w:t xml:space="preserve"> 1958</w:t>
      </w:r>
      <w:r>
        <w:t>, when</w:t>
      </w:r>
      <w:r w:rsidRPr="00B7687A">
        <w:t xml:space="preserve"> Bubi nationalists organized demonstrations to support demands for separa</w:t>
      </w:r>
      <w:r>
        <w:t>tion of their island</w:t>
      </w:r>
      <w:r w:rsidRPr="00B7687A">
        <w:t xml:space="preserve"> from the mainland of the Spanish colony</w:t>
      </w:r>
      <w:r>
        <w:t xml:space="preserve"> (Minahan 2002: 333)</w:t>
      </w:r>
      <w:r w:rsidRPr="00B7687A">
        <w:t>.</w:t>
      </w:r>
      <w:r>
        <w:t xml:space="preserve"> In 1963 Bioko was granted autonomy, and when Equatorial Guinea gained independence in 1968, Bioko was vested with autonomy and guaranteed representation in the national parliament. We found no evidence of a self-determination movement in the immediate post-independence phase. </w:t>
      </w:r>
    </w:p>
    <w:p w14:paraId="4535DCB8" w14:textId="19861814" w:rsidR="005A3E68" w:rsidRDefault="00E944CC" w:rsidP="00076432">
      <w:pPr>
        <w:pStyle w:val="ListParagraph"/>
        <w:numPr>
          <w:ilvl w:val="0"/>
          <w:numId w:val="10"/>
        </w:numPr>
        <w:tabs>
          <w:tab w:val="left" w:pos="0"/>
        </w:tabs>
      </w:pPr>
      <w:r>
        <w:t xml:space="preserve">In 1973, the Bubis’ autonomy was effectively revoked and in subsequent years, the Bubis faced harsh repression. According to Minahan (2002: 333), the movement re-emerged in 1989, when </w:t>
      </w:r>
      <w:r w:rsidRPr="005A3E68">
        <w:t>Bubi nationalists stepped up demands for independence. Note: the report in Minahan refers to exile nationalist organizations and remains ambiguous about whether they had already existed beforehand. We still use 1989 as the start date, which is also roughly in line with Marshall &amp; Gurr (2003: 64), who note that the movement ha</w:t>
      </w:r>
      <w:r w:rsidR="00576E3E">
        <w:t>d</w:t>
      </w:r>
      <w:r w:rsidRPr="005A3E68">
        <w:t xml:space="preserve"> been active since the early 1990s. </w:t>
      </w:r>
    </w:p>
    <w:p w14:paraId="3657D179" w14:textId="77777777" w:rsidR="005A3E68" w:rsidRDefault="00E944CC" w:rsidP="00076432">
      <w:pPr>
        <w:pStyle w:val="ListParagraph"/>
        <w:numPr>
          <w:ilvl w:val="0"/>
          <w:numId w:val="10"/>
        </w:numPr>
        <w:tabs>
          <w:tab w:val="left" w:pos="0"/>
        </w:tabs>
      </w:pPr>
      <w:r w:rsidRPr="005A3E68">
        <w:t xml:space="preserve">It is possible that there were exile organizations even before 1989, but it does not appear as if there was any significant activity between independence and 1989 in Equatorial Guinea itself. </w:t>
      </w:r>
    </w:p>
    <w:p w14:paraId="47292843" w14:textId="3E84FCEB" w:rsidR="00E944CC" w:rsidRPr="007F66C9" w:rsidRDefault="00E944CC" w:rsidP="00076432">
      <w:pPr>
        <w:pStyle w:val="ListParagraph"/>
        <w:numPr>
          <w:ilvl w:val="0"/>
          <w:numId w:val="10"/>
        </w:numPr>
        <w:tabs>
          <w:tab w:val="left" w:pos="0"/>
        </w:tabs>
      </w:pPr>
      <w:r w:rsidRPr="005A3E68">
        <w:t xml:space="preserve">According to Minahan (2002: 334), Bubi nationalist groupings remained forbidden in the early 1990s. According to </w:t>
      </w:r>
      <w:proofErr w:type="spellStart"/>
      <w:r w:rsidRPr="005A3E68">
        <w:t>Keesing’s</w:t>
      </w:r>
      <w:proofErr w:type="spellEnd"/>
      <w:r w:rsidRPr="005A3E68">
        <w:t xml:space="preserve"> and Minahan (2002: 334), a group called the </w:t>
      </w:r>
      <w:r w:rsidR="00441F08" w:rsidRPr="005A3E68">
        <w:t xml:space="preserve">Movement for the </w:t>
      </w:r>
      <w:r w:rsidRPr="005A3E68">
        <w:t xml:space="preserve">Self-Determination of </w:t>
      </w:r>
      <w:r w:rsidR="00441F08" w:rsidRPr="005A3E68">
        <w:t>Bioko Island (MAIB)</w:t>
      </w:r>
      <w:r w:rsidRPr="005A3E68">
        <w:t xml:space="preserve"> was alleged to have murdered 5 government soldiers in 1998. The group denies the allegations, saying that it advocates only peaceful means for gaining Bubi </w:t>
      </w:r>
      <w:r w:rsidR="005A3E68">
        <w:t>self-rule</w:t>
      </w:r>
      <w:r w:rsidRPr="005A3E68">
        <w:t xml:space="preserve">. Said group has remained active in subsequent years </w:t>
      </w:r>
      <w:r w:rsidR="005A3E68">
        <w:t>making claims</w:t>
      </w:r>
      <w:r w:rsidRPr="005A3E68">
        <w:t xml:space="preserve"> for </w:t>
      </w:r>
      <w:r w:rsidR="005A3E68">
        <w:t>self-rule</w:t>
      </w:r>
      <w:r w:rsidR="00441F08" w:rsidRPr="005A3E68">
        <w:t xml:space="preserve"> (Nexis)</w:t>
      </w:r>
      <w:r w:rsidRPr="005A3E68">
        <w:t xml:space="preserve">, and thus the movement is coded as ongoing. </w:t>
      </w:r>
      <w:r w:rsidRPr="005A3E68">
        <w:rPr>
          <w:rFonts w:eastAsia="Times New Roman"/>
          <w:color w:val="000000"/>
        </w:rPr>
        <w:t>[start date: 1989; end date: ongoing]</w:t>
      </w:r>
      <w:r w:rsidRPr="007F66C9">
        <w:t xml:space="preserve"> </w:t>
      </w:r>
    </w:p>
    <w:p w14:paraId="10FA7DA4" w14:textId="77777777" w:rsidR="00E944CC" w:rsidRPr="006F657B" w:rsidRDefault="00E944CC" w:rsidP="00E944CC">
      <w:pPr>
        <w:rPr>
          <w:rFonts w:cs="Times New Roman"/>
          <w:szCs w:val="22"/>
        </w:rPr>
      </w:pPr>
    </w:p>
    <w:p w14:paraId="74B2B43F" w14:textId="77777777" w:rsidR="00E944CC" w:rsidRPr="006F657B" w:rsidRDefault="00E944CC" w:rsidP="00E944CC">
      <w:pPr>
        <w:rPr>
          <w:rFonts w:cs="Times New Roman"/>
          <w:szCs w:val="22"/>
        </w:rPr>
      </w:pPr>
    </w:p>
    <w:p w14:paraId="3299D37B" w14:textId="25D4EBA4" w:rsidR="005E7DEB" w:rsidRPr="00BE5168" w:rsidRDefault="005E7DEB" w:rsidP="005E7DEB">
      <w:pPr>
        <w:rPr>
          <w:rFonts w:cs="Times New Roman"/>
          <w:b/>
          <w:szCs w:val="22"/>
        </w:rPr>
      </w:pPr>
      <w:r>
        <w:rPr>
          <w:rFonts w:cs="Times New Roman"/>
          <w:b/>
          <w:szCs w:val="22"/>
        </w:rPr>
        <w:t>Dominant c</w:t>
      </w:r>
      <w:r w:rsidRPr="00BE5168">
        <w:rPr>
          <w:rFonts w:cs="Times New Roman"/>
          <w:b/>
          <w:szCs w:val="22"/>
        </w:rPr>
        <w:t>laim</w:t>
      </w:r>
    </w:p>
    <w:p w14:paraId="5252EAA7" w14:textId="77777777" w:rsidR="005E7DEB" w:rsidRDefault="005E7DEB" w:rsidP="005E7DEB">
      <w:pPr>
        <w:rPr>
          <w:rFonts w:cs="Times New Roman"/>
          <w:bCs/>
          <w:szCs w:val="22"/>
        </w:rPr>
      </w:pPr>
    </w:p>
    <w:p w14:paraId="5200E1C2" w14:textId="77777777" w:rsidR="005E7DEB" w:rsidRDefault="005E7DEB" w:rsidP="005E7DEB">
      <w:pPr>
        <w:pStyle w:val="ListParagraph"/>
        <w:numPr>
          <w:ilvl w:val="0"/>
          <w:numId w:val="3"/>
        </w:numPr>
        <w:rPr>
          <w:rFonts w:cs="Times New Roman"/>
          <w:bCs/>
          <w:szCs w:val="22"/>
        </w:rPr>
      </w:pPr>
      <w:r w:rsidRPr="001E2027">
        <w:rPr>
          <w:rFonts w:cs="Times New Roman"/>
          <w:bCs/>
          <w:szCs w:val="22"/>
        </w:rPr>
        <w:t xml:space="preserve">The first organized activity of the Bubis is evident in 1958, where nationalists demanded the separation of the island of Bioko, the homeland of the group. However, after the independence of Equatorial Guinea, the island was granted substantial autonomy, and no self-determination movements were present. </w:t>
      </w:r>
    </w:p>
    <w:p w14:paraId="06E1A832" w14:textId="77777777" w:rsidR="005E7DEB" w:rsidRPr="005A3E68" w:rsidRDefault="005E7DEB" w:rsidP="005E7DEB">
      <w:pPr>
        <w:pStyle w:val="ListParagraph"/>
        <w:numPr>
          <w:ilvl w:val="0"/>
          <w:numId w:val="3"/>
        </w:numPr>
        <w:rPr>
          <w:rFonts w:cs="Times New Roman"/>
          <w:bCs/>
          <w:szCs w:val="22"/>
        </w:rPr>
      </w:pPr>
      <w:r w:rsidRPr="001E2027">
        <w:rPr>
          <w:rFonts w:cs="Times New Roman"/>
          <w:bCs/>
          <w:szCs w:val="22"/>
        </w:rPr>
        <w:t>The call for independence reemerged in 1989 after the island</w:t>
      </w:r>
      <w:r>
        <w:rPr>
          <w:rFonts w:cs="Times New Roman"/>
          <w:bCs/>
          <w:szCs w:val="22"/>
        </w:rPr>
        <w:t>’</w:t>
      </w:r>
      <w:r w:rsidRPr="001E2027">
        <w:rPr>
          <w:rFonts w:cs="Times New Roman"/>
          <w:bCs/>
          <w:szCs w:val="22"/>
        </w:rPr>
        <w:t>s autonomous rights were revoked in 1973</w:t>
      </w:r>
      <w:r w:rsidRPr="005A3E68">
        <w:rPr>
          <w:rFonts w:cs="Times New Roman"/>
          <w:bCs/>
          <w:szCs w:val="22"/>
        </w:rPr>
        <w:t xml:space="preserve">, and the group faced repressions from the government. The main group making the claims to independence is the </w:t>
      </w:r>
      <w:proofErr w:type="spellStart"/>
      <w:r w:rsidRPr="005A3E68">
        <w:t>Movimiento</w:t>
      </w:r>
      <w:proofErr w:type="spellEnd"/>
      <w:r w:rsidRPr="005A3E68">
        <w:t xml:space="preserve"> para la Auto-</w:t>
      </w:r>
      <w:proofErr w:type="spellStart"/>
      <w:r w:rsidRPr="005A3E68">
        <w:t>determinación</w:t>
      </w:r>
      <w:proofErr w:type="spellEnd"/>
      <w:r w:rsidRPr="005A3E68">
        <w:t xml:space="preserve"> de la Isla de Bioko (Movement for the Self-Determination if Bioko Island, MAIB), founded in 1993. Oil discoveries around Bioko in 1995 gave the independence movement an economic incentive (Minahan, 2002: 334; 2016: 83). </w:t>
      </w:r>
      <w:r w:rsidRPr="005A3E68">
        <w:rPr>
          <w:rFonts w:cs="Times New Roman"/>
          <w:bCs/>
          <w:szCs w:val="22"/>
        </w:rPr>
        <w:t xml:space="preserve"> [1989-2020: independence claim]</w:t>
      </w:r>
    </w:p>
    <w:p w14:paraId="19FE3C0A" w14:textId="77777777" w:rsidR="005E7DEB" w:rsidRDefault="005E7DEB" w:rsidP="005E7DEB">
      <w:pPr>
        <w:rPr>
          <w:rFonts w:cs="Times New Roman"/>
          <w:bCs/>
          <w:szCs w:val="22"/>
        </w:rPr>
      </w:pPr>
    </w:p>
    <w:p w14:paraId="4952161C" w14:textId="1AEA7E3A" w:rsidR="005E7DEB" w:rsidRDefault="005E7DEB" w:rsidP="005E7DEB">
      <w:pPr>
        <w:rPr>
          <w:rFonts w:cs="Times New Roman"/>
          <w:bCs/>
          <w:szCs w:val="22"/>
        </w:rPr>
      </w:pPr>
    </w:p>
    <w:p w14:paraId="30F931D1" w14:textId="62F8E1FC" w:rsidR="00E641E8" w:rsidRDefault="00E641E8" w:rsidP="005E7DEB">
      <w:pPr>
        <w:rPr>
          <w:rFonts w:cs="Times New Roman"/>
          <w:bCs/>
          <w:szCs w:val="22"/>
        </w:rPr>
      </w:pPr>
    </w:p>
    <w:p w14:paraId="01027032" w14:textId="77777777" w:rsidR="00E641E8" w:rsidRPr="009C6C8D" w:rsidRDefault="00E641E8" w:rsidP="005E7DEB">
      <w:pPr>
        <w:rPr>
          <w:rFonts w:cs="Times New Roman"/>
          <w:bCs/>
          <w:szCs w:val="22"/>
        </w:rPr>
      </w:pPr>
    </w:p>
    <w:p w14:paraId="3E363193" w14:textId="4027F5A9" w:rsidR="005E7DEB" w:rsidRDefault="005E7DEB" w:rsidP="005E7DEB">
      <w:pPr>
        <w:rPr>
          <w:rFonts w:cs="Times New Roman"/>
          <w:b/>
        </w:rPr>
      </w:pPr>
      <w:r>
        <w:rPr>
          <w:rFonts w:cs="Times New Roman"/>
          <w:b/>
        </w:rPr>
        <w:lastRenderedPageBreak/>
        <w:t>Independence claims</w:t>
      </w:r>
    </w:p>
    <w:p w14:paraId="580835BA" w14:textId="4E01F889" w:rsidR="005E7DEB" w:rsidRDefault="005E7DEB" w:rsidP="005E7DEB">
      <w:pPr>
        <w:rPr>
          <w:rFonts w:cs="Times New Roman"/>
          <w:bCs/>
        </w:rPr>
      </w:pPr>
    </w:p>
    <w:p w14:paraId="3CA8830D" w14:textId="20A2FDDE" w:rsidR="005E7DEB" w:rsidRPr="00E641E8" w:rsidRDefault="00E641E8" w:rsidP="00E641E8">
      <w:pPr>
        <w:pStyle w:val="ListParagraph"/>
        <w:numPr>
          <w:ilvl w:val="0"/>
          <w:numId w:val="10"/>
        </w:numPr>
        <w:tabs>
          <w:tab w:val="left" w:pos="0"/>
        </w:tabs>
      </w:pPr>
      <w:r>
        <w:rPr>
          <w:rFonts w:cs="Times New Roman"/>
          <w:bCs/>
        </w:rPr>
        <w:t xml:space="preserve">See above. </w:t>
      </w:r>
      <w:r w:rsidRPr="005A3E68">
        <w:rPr>
          <w:rFonts w:eastAsia="Times New Roman"/>
          <w:color w:val="000000"/>
        </w:rPr>
        <w:t>[start date: 1989; end date: ongoing]</w:t>
      </w:r>
      <w:r w:rsidRPr="007F66C9">
        <w:t xml:space="preserve"> </w:t>
      </w:r>
    </w:p>
    <w:p w14:paraId="65F05294" w14:textId="4F9CF532" w:rsidR="005E7DEB" w:rsidRDefault="005E7DEB" w:rsidP="005E7DEB">
      <w:pPr>
        <w:rPr>
          <w:rFonts w:cs="Times New Roman"/>
          <w:bCs/>
        </w:rPr>
      </w:pPr>
    </w:p>
    <w:p w14:paraId="53775B8D" w14:textId="250008A4" w:rsidR="005E7DEB" w:rsidRDefault="005E7DEB" w:rsidP="005E7DEB">
      <w:pPr>
        <w:rPr>
          <w:rFonts w:cs="Times New Roman"/>
          <w:bCs/>
        </w:rPr>
      </w:pPr>
    </w:p>
    <w:p w14:paraId="0D583BF2" w14:textId="30164A11" w:rsidR="005E7DEB" w:rsidRDefault="005E7DEB" w:rsidP="005E7DEB">
      <w:pPr>
        <w:rPr>
          <w:rFonts w:cs="Times New Roman"/>
          <w:b/>
        </w:rPr>
      </w:pPr>
      <w:r>
        <w:rPr>
          <w:rFonts w:cs="Times New Roman"/>
          <w:b/>
        </w:rPr>
        <w:t>Irredentist claims</w:t>
      </w:r>
    </w:p>
    <w:p w14:paraId="62242980" w14:textId="2058FB47" w:rsidR="005E7DEB" w:rsidRDefault="005E7DEB" w:rsidP="005E7DEB">
      <w:pPr>
        <w:rPr>
          <w:rFonts w:cs="Times New Roman"/>
          <w:bCs/>
        </w:rPr>
      </w:pPr>
    </w:p>
    <w:p w14:paraId="10AC9C3A" w14:textId="641EFF6C" w:rsidR="005E7DEB" w:rsidRDefault="00E641E8" w:rsidP="005E7DEB">
      <w:pPr>
        <w:rPr>
          <w:rFonts w:cs="Times New Roman"/>
          <w:bCs/>
        </w:rPr>
      </w:pPr>
      <w:r>
        <w:rPr>
          <w:rFonts w:cs="Times New Roman"/>
          <w:bCs/>
        </w:rPr>
        <w:t>NA</w:t>
      </w:r>
    </w:p>
    <w:p w14:paraId="097D1C04" w14:textId="1FA88E5C" w:rsidR="005E7DEB" w:rsidRDefault="005E7DEB" w:rsidP="005E7DEB">
      <w:pPr>
        <w:rPr>
          <w:rFonts w:cs="Times New Roman"/>
          <w:bCs/>
        </w:rPr>
      </w:pPr>
    </w:p>
    <w:p w14:paraId="206A2F26" w14:textId="77777777" w:rsidR="005E7DEB" w:rsidRPr="005E7DEB" w:rsidRDefault="005E7DEB" w:rsidP="005E7DEB">
      <w:pPr>
        <w:rPr>
          <w:rFonts w:cs="Times New Roman"/>
          <w:bCs/>
        </w:rPr>
      </w:pPr>
    </w:p>
    <w:p w14:paraId="6D271F23" w14:textId="7460BCC1" w:rsidR="005E7DEB" w:rsidRPr="00904609" w:rsidRDefault="005E7DEB" w:rsidP="005E7DEB">
      <w:pPr>
        <w:rPr>
          <w:rFonts w:cs="Times New Roman"/>
        </w:rPr>
      </w:pPr>
      <w:r>
        <w:rPr>
          <w:rFonts w:cs="Times New Roman"/>
          <w:b/>
        </w:rPr>
        <w:t xml:space="preserve">Claimed </w:t>
      </w:r>
      <w:proofErr w:type="gramStart"/>
      <w:r>
        <w:rPr>
          <w:rFonts w:cs="Times New Roman"/>
          <w:b/>
        </w:rPr>
        <w:t>territory</w:t>
      </w:r>
      <w:proofErr w:type="gramEnd"/>
    </w:p>
    <w:p w14:paraId="10E2824C" w14:textId="77777777" w:rsidR="005E7DEB" w:rsidRPr="006F657B" w:rsidRDefault="005E7DEB" w:rsidP="005E7DEB">
      <w:pPr>
        <w:rPr>
          <w:rFonts w:cs="Times New Roman"/>
          <w:bCs/>
          <w:szCs w:val="22"/>
        </w:rPr>
      </w:pPr>
    </w:p>
    <w:p w14:paraId="5CAD4565" w14:textId="77777777" w:rsidR="005E7DEB" w:rsidRPr="001E2027" w:rsidRDefault="005E7DEB" w:rsidP="005E7DEB">
      <w:pPr>
        <w:pStyle w:val="ListParagraph"/>
        <w:numPr>
          <w:ilvl w:val="0"/>
          <w:numId w:val="3"/>
        </w:numPr>
        <w:rPr>
          <w:rFonts w:cs="Times New Roman"/>
          <w:bCs/>
          <w:szCs w:val="22"/>
        </w:rPr>
      </w:pPr>
      <w:r w:rsidRPr="001E2027">
        <w:rPr>
          <w:rFonts w:cs="Times New Roman"/>
          <w:bCs/>
          <w:szCs w:val="22"/>
        </w:rPr>
        <w:t xml:space="preserve">The territory claimed by the Bubis is the island of Bioko off the west coast of Africa </w:t>
      </w:r>
      <w:r>
        <w:rPr>
          <w:rFonts w:cs="Times New Roman"/>
          <w:bCs/>
          <w:szCs w:val="22"/>
        </w:rPr>
        <w:t xml:space="preserve">(Roth 2015: 249). </w:t>
      </w:r>
      <w:r w:rsidRPr="001E2027">
        <w:rPr>
          <w:rFonts w:cs="Times New Roman"/>
          <w:bCs/>
          <w:szCs w:val="22"/>
        </w:rPr>
        <w:t>We code this claim based on the Global Administrative Areas database</w:t>
      </w:r>
      <w:r>
        <w:rPr>
          <w:rFonts w:cs="Times New Roman"/>
          <w:bCs/>
          <w:szCs w:val="22"/>
        </w:rPr>
        <w:t>.</w:t>
      </w:r>
    </w:p>
    <w:p w14:paraId="7E4C1ED6" w14:textId="77777777" w:rsidR="005E7DEB" w:rsidRPr="006F657B" w:rsidRDefault="005E7DEB" w:rsidP="005E7DEB">
      <w:pPr>
        <w:rPr>
          <w:rFonts w:cs="Times New Roman"/>
          <w:bCs/>
          <w:szCs w:val="22"/>
        </w:rPr>
      </w:pPr>
    </w:p>
    <w:p w14:paraId="4947EE34" w14:textId="77777777" w:rsidR="005E7DEB" w:rsidRDefault="005E7DEB" w:rsidP="005E7DEB">
      <w:pPr>
        <w:rPr>
          <w:rFonts w:cs="Times New Roman"/>
          <w:b/>
          <w:szCs w:val="22"/>
        </w:rPr>
      </w:pPr>
    </w:p>
    <w:p w14:paraId="678A2179" w14:textId="77777777" w:rsidR="005E7DEB" w:rsidRPr="00BE5168" w:rsidRDefault="005E7DEB" w:rsidP="005E7DEB">
      <w:pPr>
        <w:rPr>
          <w:rFonts w:cs="Times New Roman"/>
          <w:b/>
          <w:szCs w:val="22"/>
        </w:rPr>
      </w:pPr>
      <w:r w:rsidRPr="00BE5168">
        <w:rPr>
          <w:rFonts w:cs="Times New Roman"/>
          <w:b/>
          <w:szCs w:val="22"/>
        </w:rPr>
        <w:t>Sovereignty declarations</w:t>
      </w:r>
    </w:p>
    <w:p w14:paraId="3932FDF8" w14:textId="77777777" w:rsidR="005E7DEB" w:rsidRPr="006F657B" w:rsidRDefault="005E7DEB" w:rsidP="005E7DEB">
      <w:pPr>
        <w:rPr>
          <w:rFonts w:cs="Times New Roman"/>
          <w:szCs w:val="22"/>
        </w:rPr>
      </w:pPr>
    </w:p>
    <w:p w14:paraId="7445D2DB" w14:textId="77777777" w:rsidR="005E7DEB" w:rsidRPr="006570FA" w:rsidRDefault="005E7DEB" w:rsidP="005E7DEB">
      <w:pPr>
        <w:rPr>
          <w:rFonts w:cs="Times New Roman"/>
          <w:szCs w:val="22"/>
        </w:rPr>
      </w:pPr>
      <w:r w:rsidRPr="006570FA">
        <w:rPr>
          <w:rFonts w:cs="Times New Roman"/>
          <w:szCs w:val="22"/>
        </w:rPr>
        <w:t>NA</w:t>
      </w:r>
    </w:p>
    <w:p w14:paraId="35B70B81" w14:textId="77777777" w:rsidR="005E7DEB" w:rsidRPr="006F657B" w:rsidRDefault="005E7DEB" w:rsidP="005E7DEB">
      <w:pPr>
        <w:ind w:left="709" w:hanging="709"/>
        <w:rPr>
          <w:rFonts w:cs="Times New Roman"/>
          <w:szCs w:val="22"/>
        </w:rPr>
      </w:pPr>
    </w:p>
    <w:p w14:paraId="4A4115BA" w14:textId="77777777" w:rsidR="005E7DEB" w:rsidRDefault="005E7DEB" w:rsidP="005E7DEB">
      <w:pPr>
        <w:ind w:left="709" w:hanging="709"/>
        <w:rPr>
          <w:rFonts w:cs="Times New Roman"/>
          <w:b/>
          <w:szCs w:val="22"/>
        </w:rPr>
      </w:pPr>
    </w:p>
    <w:p w14:paraId="06B9D385" w14:textId="77777777" w:rsidR="00E944CC" w:rsidRDefault="00E944CC" w:rsidP="00E944CC">
      <w:pPr>
        <w:rPr>
          <w:rFonts w:cs="Times New Roman"/>
          <w:b/>
          <w:szCs w:val="22"/>
        </w:rPr>
      </w:pPr>
      <w:r>
        <w:rPr>
          <w:rFonts w:cs="Times New Roman"/>
          <w:b/>
          <w:szCs w:val="22"/>
        </w:rPr>
        <w:t>Separatist armed conflict</w:t>
      </w:r>
    </w:p>
    <w:p w14:paraId="21F447E5" w14:textId="77777777" w:rsidR="00E944CC" w:rsidRPr="006F657B" w:rsidRDefault="00E944CC" w:rsidP="00E944CC">
      <w:pPr>
        <w:rPr>
          <w:rFonts w:cs="Times New Roman"/>
          <w:szCs w:val="22"/>
        </w:rPr>
      </w:pPr>
    </w:p>
    <w:p w14:paraId="3376E6F9" w14:textId="52232513" w:rsidR="00E944CC" w:rsidRPr="008B3898" w:rsidRDefault="00E944CC" w:rsidP="00E944CC">
      <w:pPr>
        <w:pStyle w:val="ListParagraph"/>
        <w:numPr>
          <w:ilvl w:val="0"/>
          <w:numId w:val="10"/>
        </w:numPr>
        <w:rPr>
          <w:rFonts w:cs="Times New Roman"/>
          <w:b/>
        </w:rPr>
      </w:pPr>
      <w:r>
        <w:t>We found no separatist violence above the LVIOLSD threshold and thus classify the entire movement as non-violent. [NVIOLSD]</w:t>
      </w:r>
    </w:p>
    <w:p w14:paraId="73879C92" w14:textId="77777777" w:rsidR="00E944CC" w:rsidRDefault="00E944CC" w:rsidP="00E944CC">
      <w:pPr>
        <w:ind w:left="709" w:hanging="709"/>
        <w:rPr>
          <w:rFonts w:cs="Times New Roman"/>
          <w:b/>
        </w:rPr>
      </w:pPr>
    </w:p>
    <w:p w14:paraId="348E7D22" w14:textId="77777777" w:rsidR="00E944CC" w:rsidRDefault="00E944CC" w:rsidP="00E944CC">
      <w:pPr>
        <w:ind w:left="709" w:hanging="709"/>
        <w:rPr>
          <w:rFonts w:cs="Times New Roman"/>
          <w:b/>
        </w:rPr>
      </w:pPr>
    </w:p>
    <w:p w14:paraId="639A59D5" w14:textId="3A1D8346" w:rsidR="00794F7B" w:rsidRPr="00BE5168" w:rsidRDefault="002D73D5" w:rsidP="00794F7B">
      <w:pPr>
        <w:rPr>
          <w:rFonts w:cs="Times New Roman"/>
          <w:szCs w:val="22"/>
        </w:rPr>
      </w:pPr>
      <w:r>
        <w:rPr>
          <w:rFonts w:cs="Times New Roman"/>
          <w:b/>
          <w:szCs w:val="22"/>
        </w:rPr>
        <w:t xml:space="preserve">Historical </w:t>
      </w:r>
      <w:r w:rsidR="005E7DEB">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360A7D49" w14:textId="7F3F42BB" w:rsidR="00490649" w:rsidRPr="00095149" w:rsidRDefault="00B216C5" w:rsidP="00E944CC">
      <w:pPr>
        <w:pStyle w:val="ListParagraph"/>
        <w:numPr>
          <w:ilvl w:val="0"/>
          <w:numId w:val="8"/>
        </w:numPr>
        <w:rPr>
          <w:rFonts w:cs="Times New Roman"/>
          <w:szCs w:val="22"/>
        </w:rPr>
      </w:pPr>
      <w:r w:rsidRPr="00095149">
        <w:rPr>
          <w:rFonts w:cs="Times New Roman"/>
          <w:szCs w:val="22"/>
        </w:rPr>
        <w:t xml:space="preserve">The </w:t>
      </w:r>
      <w:r w:rsidR="008E1521" w:rsidRPr="00095149">
        <w:rPr>
          <w:rFonts w:cs="Times New Roman"/>
          <w:szCs w:val="22"/>
        </w:rPr>
        <w:t>Bubi</w:t>
      </w:r>
      <w:r w:rsidR="0005188A" w:rsidRPr="00095149">
        <w:rPr>
          <w:rFonts w:cs="Times New Roman"/>
          <w:szCs w:val="22"/>
        </w:rPr>
        <w:t xml:space="preserve"> are </w:t>
      </w:r>
      <w:r w:rsidR="002004D0" w:rsidRPr="00095149">
        <w:rPr>
          <w:rFonts w:cs="Times New Roman"/>
          <w:szCs w:val="22"/>
        </w:rPr>
        <w:t xml:space="preserve">thought to have migrated to the island of Bioko </w:t>
      </w:r>
      <w:r w:rsidR="00490649" w:rsidRPr="00095149">
        <w:rPr>
          <w:rFonts w:cs="Times New Roman"/>
          <w:szCs w:val="22"/>
        </w:rPr>
        <w:t xml:space="preserve">from coastal areas of </w:t>
      </w:r>
      <w:proofErr w:type="gramStart"/>
      <w:r w:rsidR="00490649" w:rsidRPr="00095149">
        <w:rPr>
          <w:rFonts w:cs="Times New Roman"/>
          <w:szCs w:val="22"/>
        </w:rPr>
        <w:t>modern day</w:t>
      </w:r>
      <w:proofErr w:type="gramEnd"/>
      <w:r w:rsidR="00490649" w:rsidRPr="00095149">
        <w:rPr>
          <w:rFonts w:cs="Times New Roman"/>
          <w:szCs w:val="22"/>
        </w:rPr>
        <w:t xml:space="preserve"> Nigeria and Cameroon.</w:t>
      </w:r>
      <w:r w:rsidR="00DF0354" w:rsidRPr="00095149">
        <w:rPr>
          <w:rFonts w:cs="Times New Roman"/>
          <w:szCs w:val="22"/>
        </w:rPr>
        <w:t xml:space="preserve"> Bubi legend has it that this migration occurred around 3000 years ago </w:t>
      </w:r>
      <w:proofErr w:type="gramStart"/>
      <w:r w:rsidR="00DF0354" w:rsidRPr="00095149">
        <w:rPr>
          <w:rFonts w:cs="Times New Roman"/>
          <w:szCs w:val="22"/>
        </w:rPr>
        <w:t>as a result of</w:t>
      </w:r>
      <w:proofErr w:type="gramEnd"/>
      <w:r w:rsidR="00DF0354" w:rsidRPr="00095149">
        <w:rPr>
          <w:rFonts w:cs="Times New Roman"/>
          <w:szCs w:val="22"/>
        </w:rPr>
        <w:t xml:space="preserve"> </w:t>
      </w:r>
      <w:r w:rsidR="00EE75EB" w:rsidRPr="00095149">
        <w:rPr>
          <w:rFonts w:cs="Times New Roman"/>
          <w:szCs w:val="22"/>
        </w:rPr>
        <w:t>being pushed from the mainland by other groups. (Minahan, 2002: 330-1; 2016: 83)</w:t>
      </w:r>
    </w:p>
    <w:p w14:paraId="053DAFBC" w14:textId="0EE9341F" w:rsidR="00290358" w:rsidRPr="00095149" w:rsidRDefault="00440130" w:rsidP="00E944CC">
      <w:pPr>
        <w:pStyle w:val="ListParagraph"/>
        <w:numPr>
          <w:ilvl w:val="0"/>
          <w:numId w:val="8"/>
        </w:numPr>
        <w:rPr>
          <w:rFonts w:cs="Times New Roman"/>
          <w:szCs w:val="22"/>
        </w:rPr>
      </w:pPr>
      <w:r w:rsidRPr="00095149">
        <w:rPr>
          <w:rFonts w:cs="Times New Roman"/>
          <w:szCs w:val="22"/>
        </w:rPr>
        <w:t xml:space="preserve">The </w:t>
      </w:r>
      <w:r w:rsidR="00ED077D" w:rsidRPr="00095149">
        <w:rPr>
          <w:rFonts w:cs="Times New Roman"/>
          <w:szCs w:val="22"/>
        </w:rPr>
        <w:t xml:space="preserve">Bubis </w:t>
      </w:r>
      <w:r w:rsidR="009D4EB7" w:rsidRPr="00095149">
        <w:rPr>
          <w:rFonts w:cs="Times New Roman"/>
          <w:szCs w:val="22"/>
        </w:rPr>
        <w:t xml:space="preserve">on Bioko </w:t>
      </w:r>
      <w:r w:rsidR="00ED077D" w:rsidRPr="00095149">
        <w:rPr>
          <w:rFonts w:cs="Times New Roman"/>
          <w:szCs w:val="22"/>
        </w:rPr>
        <w:t>were first contacted by the Portuguese</w:t>
      </w:r>
      <w:r w:rsidR="009D4EB7" w:rsidRPr="00095149">
        <w:rPr>
          <w:rFonts w:cs="Times New Roman"/>
          <w:szCs w:val="22"/>
        </w:rPr>
        <w:t xml:space="preserve"> in 1572</w:t>
      </w:r>
      <w:r w:rsidR="00F85547" w:rsidRPr="00095149">
        <w:rPr>
          <w:rFonts w:cs="Times New Roman"/>
          <w:szCs w:val="22"/>
        </w:rPr>
        <w:t xml:space="preserve">, who used the island </w:t>
      </w:r>
      <w:proofErr w:type="spellStart"/>
      <w:r w:rsidR="00F85547" w:rsidRPr="00095149">
        <w:rPr>
          <w:rFonts w:cs="Times New Roman"/>
          <w:szCs w:val="22"/>
        </w:rPr>
        <w:t>a</w:t>
      </w:r>
      <w:proofErr w:type="spellEnd"/>
      <w:r w:rsidR="00F85547" w:rsidRPr="00095149">
        <w:rPr>
          <w:rFonts w:cs="Times New Roman"/>
          <w:szCs w:val="22"/>
        </w:rPr>
        <w:t xml:space="preserve"> </w:t>
      </w:r>
      <w:proofErr w:type="spellStart"/>
      <w:r w:rsidR="00F85547" w:rsidRPr="00095149">
        <w:rPr>
          <w:rFonts w:cs="Times New Roman"/>
          <w:szCs w:val="22"/>
        </w:rPr>
        <w:t>a</w:t>
      </w:r>
      <w:proofErr w:type="spellEnd"/>
      <w:r w:rsidR="00F85547" w:rsidRPr="00095149">
        <w:rPr>
          <w:rFonts w:cs="Times New Roman"/>
          <w:szCs w:val="22"/>
        </w:rPr>
        <w:t xml:space="preserve"> base to raid the mainland for slaves. </w:t>
      </w:r>
      <w:r w:rsidR="00A9290F" w:rsidRPr="00095149">
        <w:rPr>
          <w:rFonts w:cs="Times New Roman"/>
          <w:szCs w:val="22"/>
        </w:rPr>
        <w:t>The island was used by European slavers and trader</w:t>
      </w:r>
      <w:r w:rsidR="009D4EB7" w:rsidRPr="00095149">
        <w:rPr>
          <w:rFonts w:cs="Times New Roman"/>
          <w:szCs w:val="22"/>
        </w:rPr>
        <w:t>s</w:t>
      </w:r>
      <w:r w:rsidR="00A9290F" w:rsidRPr="00095149">
        <w:rPr>
          <w:rFonts w:cs="Times New Roman"/>
          <w:szCs w:val="22"/>
        </w:rPr>
        <w:t xml:space="preserve"> throughout the 18</w:t>
      </w:r>
      <w:r w:rsidR="00A9290F" w:rsidRPr="00095149">
        <w:rPr>
          <w:rFonts w:cs="Times New Roman"/>
          <w:szCs w:val="22"/>
          <w:vertAlign w:val="superscript"/>
        </w:rPr>
        <w:t>th</w:t>
      </w:r>
      <w:r w:rsidR="00A9290F" w:rsidRPr="00095149">
        <w:rPr>
          <w:rFonts w:cs="Times New Roman"/>
          <w:szCs w:val="22"/>
        </w:rPr>
        <w:t xml:space="preserve"> century. Portugal ceded </w:t>
      </w:r>
      <w:r w:rsidR="005C6138" w:rsidRPr="00095149">
        <w:rPr>
          <w:rFonts w:cs="Times New Roman"/>
          <w:szCs w:val="22"/>
        </w:rPr>
        <w:t>Bioko</w:t>
      </w:r>
      <w:r w:rsidR="00A9290F" w:rsidRPr="00095149">
        <w:rPr>
          <w:rFonts w:cs="Times New Roman"/>
          <w:szCs w:val="22"/>
        </w:rPr>
        <w:t xml:space="preserve"> to Spain in 1779 </w:t>
      </w:r>
      <w:r w:rsidR="000C668F" w:rsidRPr="00095149">
        <w:rPr>
          <w:rFonts w:cs="Times New Roman"/>
          <w:szCs w:val="22"/>
        </w:rPr>
        <w:t xml:space="preserve">as part of </w:t>
      </w:r>
      <w:r w:rsidR="00263617" w:rsidRPr="00095149">
        <w:rPr>
          <w:rFonts w:cs="Times New Roman"/>
          <w:szCs w:val="22"/>
        </w:rPr>
        <w:t>colonial boundary agreement</w:t>
      </w:r>
      <w:r w:rsidR="005C6138" w:rsidRPr="00095149">
        <w:rPr>
          <w:rFonts w:cs="Times New Roman"/>
          <w:szCs w:val="22"/>
        </w:rPr>
        <w:t>. However, in 182</w:t>
      </w:r>
      <w:r w:rsidR="00650ABA" w:rsidRPr="00095149">
        <w:rPr>
          <w:rFonts w:cs="Times New Roman"/>
          <w:szCs w:val="22"/>
        </w:rPr>
        <w:t>7</w:t>
      </w:r>
      <w:r w:rsidR="0084166C" w:rsidRPr="00095149">
        <w:rPr>
          <w:rFonts w:cs="Times New Roman"/>
          <w:szCs w:val="22"/>
        </w:rPr>
        <w:t xml:space="preserve"> Spain </w:t>
      </w:r>
      <w:r w:rsidR="00BA5693" w:rsidRPr="00095149">
        <w:rPr>
          <w:rFonts w:cs="Times New Roman"/>
          <w:szCs w:val="22"/>
        </w:rPr>
        <w:t xml:space="preserve">gave the island over to British administration. The British </w:t>
      </w:r>
      <w:r w:rsidR="0084166C" w:rsidRPr="00095149">
        <w:rPr>
          <w:rFonts w:cs="Times New Roman"/>
          <w:szCs w:val="22"/>
        </w:rPr>
        <w:t>used</w:t>
      </w:r>
      <w:r w:rsidR="00BA5693" w:rsidRPr="00095149">
        <w:rPr>
          <w:rFonts w:cs="Times New Roman"/>
          <w:szCs w:val="22"/>
        </w:rPr>
        <w:t xml:space="preserve"> the island as a base for anti-slavery operations</w:t>
      </w:r>
      <w:r w:rsidR="00A222A2" w:rsidRPr="00095149">
        <w:rPr>
          <w:rFonts w:cs="Times New Roman"/>
          <w:szCs w:val="22"/>
        </w:rPr>
        <w:t xml:space="preserve">. Between 1829- 1843, the island was used to </w:t>
      </w:r>
      <w:r w:rsidR="004E353D" w:rsidRPr="00095149">
        <w:rPr>
          <w:rFonts w:cs="Times New Roman"/>
          <w:szCs w:val="22"/>
        </w:rPr>
        <w:t xml:space="preserve">land freed slaves, a group who would become known as the </w:t>
      </w:r>
      <w:proofErr w:type="spellStart"/>
      <w:r w:rsidR="004E353D" w:rsidRPr="00095149">
        <w:rPr>
          <w:rFonts w:cs="Times New Roman"/>
          <w:szCs w:val="22"/>
        </w:rPr>
        <w:t>Ferdinandos</w:t>
      </w:r>
      <w:proofErr w:type="spellEnd"/>
      <w:r w:rsidR="004E353D" w:rsidRPr="00095149">
        <w:rPr>
          <w:rFonts w:cs="Times New Roman"/>
          <w:szCs w:val="22"/>
        </w:rPr>
        <w:t xml:space="preserve">. </w:t>
      </w:r>
      <w:r w:rsidR="00A51D0B" w:rsidRPr="00095149">
        <w:rPr>
          <w:rFonts w:cs="Times New Roman"/>
          <w:szCs w:val="22"/>
        </w:rPr>
        <w:t>The island was returned to Spa</w:t>
      </w:r>
      <w:r w:rsidR="00CE30BC">
        <w:rPr>
          <w:rFonts w:cs="Times New Roman"/>
          <w:szCs w:val="22"/>
        </w:rPr>
        <w:t>i</w:t>
      </w:r>
      <w:r w:rsidR="00A51D0B" w:rsidRPr="00095149">
        <w:rPr>
          <w:rFonts w:cs="Times New Roman"/>
          <w:szCs w:val="22"/>
        </w:rPr>
        <w:t xml:space="preserve">n in 1849, becoming a separate colony </w:t>
      </w:r>
      <w:r w:rsidR="009F5EFB" w:rsidRPr="00095149">
        <w:rPr>
          <w:rFonts w:cs="Times New Roman"/>
          <w:szCs w:val="22"/>
        </w:rPr>
        <w:t xml:space="preserve">in 1859, and was eventually united with the mainland colony of Rio Muni in 1885 to form </w:t>
      </w:r>
      <w:r w:rsidR="00AC6830" w:rsidRPr="00095149">
        <w:rPr>
          <w:rFonts w:cs="Times New Roman"/>
          <w:szCs w:val="22"/>
        </w:rPr>
        <w:t>its modern boundaries (Minahan 2002: 332; 2016: 83)</w:t>
      </w:r>
      <w:r w:rsidR="009D0541" w:rsidRPr="00095149">
        <w:rPr>
          <w:rFonts w:cs="Times New Roman"/>
          <w:szCs w:val="22"/>
        </w:rPr>
        <w:t>.</w:t>
      </w:r>
    </w:p>
    <w:p w14:paraId="62749C4E" w14:textId="77777777" w:rsidR="00095149" w:rsidRDefault="00B23C2B" w:rsidP="00E944CC">
      <w:pPr>
        <w:pStyle w:val="ListParagraph"/>
        <w:numPr>
          <w:ilvl w:val="0"/>
          <w:numId w:val="8"/>
        </w:numPr>
        <w:rPr>
          <w:rFonts w:cs="Times New Roman"/>
          <w:szCs w:val="22"/>
        </w:rPr>
      </w:pPr>
      <w:r w:rsidRPr="00095149">
        <w:rPr>
          <w:rFonts w:cs="Times New Roman"/>
          <w:szCs w:val="22"/>
        </w:rPr>
        <w:t>The island remained large</w:t>
      </w:r>
      <w:r w:rsidR="00AC100B" w:rsidRPr="00095149">
        <w:rPr>
          <w:rFonts w:cs="Times New Roman"/>
          <w:szCs w:val="22"/>
        </w:rPr>
        <w:t xml:space="preserve">ly unexploited by Europeans, with active colonial rule by Spain beginning in 1900. </w:t>
      </w:r>
      <w:r w:rsidR="00A83536" w:rsidRPr="00095149">
        <w:rPr>
          <w:rFonts w:cs="Times New Roman"/>
          <w:szCs w:val="22"/>
        </w:rPr>
        <w:t>This activity sparked resistance from local Bubis</w:t>
      </w:r>
      <w:r w:rsidR="0013343B" w:rsidRPr="00095149">
        <w:rPr>
          <w:rFonts w:cs="Times New Roman"/>
          <w:szCs w:val="22"/>
        </w:rPr>
        <w:t xml:space="preserve"> </w:t>
      </w:r>
      <w:r w:rsidR="00A83536" w:rsidRPr="00095149">
        <w:rPr>
          <w:rFonts w:cs="Times New Roman"/>
          <w:szCs w:val="22"/>
        </w:rPr>
        <w:t>for ten years</w:t>
      </w:r>
      <w:r w:rsidR="0062279F" w:rsidRPr="00095149">
        <w:rPr>
          <w:rFonts w:cs="Times New Roman"/>
          <w:szCs w:val="22"/>
        </w:rPr>
        <w:t xml:space="preserve">, </w:t>
      </w:r>
      <w:r w:rsidR="004F1EBA" w:rsidRPr="00095149">
        <w:rPr>
          <w:rFonts w:cs="Times New Roman"/>
          <w:szCs w:val="22"/>
        </w:rPr>
        <w:t>with all resistance against Spanish rule c</w:t>
      </w:r>
      <w:r w:rsidR="0062279F" w:rsidRPr="00095149">
        <w:rPr>
          <w:rFonts w:cs="Times New Roman"/>
          <w:szCs w:val="22"/>
        </w:rPr>
        <w:t xml:space="preserve">easing in 1928 (Danver, 2015: 609). </w:t>
      </w:r>
      <w:r w:rsidR="0064141B" w:rsidRPr="00095149">
        <w:rPr>
          <w:rFonts w:cs="Times New Roman"/>
          <w:szCs w:val="22"/>
        </w:rPr>
        <w:t xml:space="preserve">Systematic exploitation began in 1926, with the intention of using the volcanic rich island for plantations. However, the Bubis resisted efforts to make them the primary source of plantation </w:t>
      </w:r>
      <w:proofErr w:type="spellStart"/>
      <w:r w:rsidR="0064141B" w:rsidRPr="00095149">
        <w:rPr>
          <w:rFonts w:cs="Times New Roman"/>
          <w:szCs w:val="22"/>
        </w:rPr>
        <w:t>labour</w:t>
      </w:r>
      <w:proofErr w:type="spellEnd"/>
      <w:r w:rsidR="00CF1077" w:rsidRPr="00095149">
        <w:rPr>
          <w:rFonts w:cs="Times New Roman"/>
          <w:szCs w:val="22"/>
        </w:rPr>
        <w:t xml:space="preserve"> (Minority Rights Group International, NA)</w:t>
      </w:r>
      <w:r w:rsidR="0064141B" w:rsidRPr="00095149">
        <w:rPr>
          <w:rFonts w:cs="Times New Roman"/>
          <w:szCs w:val="22"/>
        </w:rPr>
        <w:t xml:space="preserve">. Instead, </w:t>
      </w:r>
      <w:r w:rsidR="0002789F" w:rsidRPr="00095149">
        <w:rPr>
          <w:rFonts w:cs="Times New Roman"/>
          <w:szCs w:val="22"/>
        </w:rPr>
        <w:t>the Bubis established a role in colonial society as comparatively advantaged small farmers and minor civil servants</w:t>
      </w:r>
      <w:r w:rsidR="00E47DF2" w:rsidRPr="00095149">
        <w:rPr>
          <w:rFonts w:cs="Times New Roman"/>
          <w:szCs w:val="22"/>
        </w:rPr>
        <w:t>. Their position in society</w:t>
      </w:r>
      <w:r w:rsidR="00690FF8" w:rsidRPr="00095149">
        <w:rPr>
          <w:rFonts w:cs="Times New Roman"/>
          <w:szCs w:val="22"/>
        </w:rPr>
        <w:t xml:space="preserve">, </w:t>
      </w:r>
      <w:r w:rsidR="00E47DF2" w:rsidRPr="00095149">
        <w:rPr>
          <w:rFonts w:cs="Times New Roman"/>
          <w:szCs w:val="22"/>
        </w:rPr>
        <w:t>religious conversion</w:t>
      </w:r>
      <w:r w:rsidR="00690FF8" w:rsidRPr="00095149">
        <w:rPr>
          <w:rFonts w:cs="Times New Roman"/>
          <w:szCs w:val="22"/>
        </w:rPr>
        <w:t>,</w:t>
      </w:r>
      <w:r w:rsidR="00D26F2E" w:rsidRPr="00095149">
        <w:rPr>
          <w:rFonts w:cs="Times New Roman"/>
          <w:szCs w:val="22"/>
        </w:rPr>
        <w:t xml:space="preserve"> and </w:t>
      </w:r>
      <w:r w:rsidR="00A04064" w:rsidRPr="00095149">
        <w:rPr>
          <w:rFonts w:cs="Times New Roman"/>
          <w:szCs w:val="22"/>
        </w:rPr>
        <w:t>fear of the demographically dominant Fang group</w:t>
      </w:r>
      <w:r w:rsidR="00E47DF2" w:rsidRPr="00095149">
        <w:rPr>
          <w:rFonts w:cs="Times New Roman"/>
          <w:szCs w:val="22"/>
        </w:rPr>
        <w:t xml:space="preserve"> </w:t>
      </w:r>
      <w:r w:rsidR="00D26F2E" w:rsidRPr="00095149">
        <w:rPr>
          <w:rFonts w:cs="Times New Roman"/>
          <w:szCs w:val="22"/>
        </w:rPr>
        <w:t>led to the Bubis largely supporting Spanish rule.</w:t>
      </w:r>
      <w:r w:rsidR="00A04064" w:rsidRPr="00095149">
        <w:rPr>
          <w:rFonts w:cs="Times New Roman"/>
          <w:szCs w:val="22"/>
        </w:rPr>
        <w:t xml:space="preserve"> With decolonization across Africa, the Bubis demonstrated in 1958 in </w:t>
      </w:r>
      <w:proofErr w:type="spellStart"/>
      <w:r w:rsidR="00A04064" w:rsidRPr="00095149">
        <w:rPr>
          <w:rFonts w:cs="Times New Roman"/>
          <w:szCs w:val="22"/>
        </w:rPr>
        <w:t>favour</w:t>
      </w:r>
      <w:proofErr w:type="spellEnd"/>
      <w:r w:rsidR="00A04064" w:rsidRPr="00095149">
        <w:rPr>
          <w:rFonts w:cs="Times New Roman"/>
          <w:szCs w:val="22"/>
        </w:rPr>
        <w:t xml:space="preserve"> of the island separa</w:t>
      </w:r>
      <w:r w:rsidR="009A60E2" w:rsidRPr="00095149">
        <w:rPr>
          <w:rFonts w:cs="Times New Roman"/>
          <w:szCs w:val="22"/>
        </w:rPr>
        <w:t>ting from the mainland colony and becoming a part of the Spanish state. The island gained autonomy within the colony in 19</w:t>
      </w:r>
      <w:r w:rsidR="00DF51C6" w:rsidRPr="00095149">
        <w:rPr>
          <w:rFonts w:cs="Times New Roman"/>
          <w:szCs w:val="22"/>
        </w:rPr>
        <w:t>63</w:t>
      </w:r>
      <w:r w:rsidR="00A85DE3" w:rsidRPr="00095149">
        <w:rPr>
          <w:rFonts w:cs="Times New Roman"/>
          <w:szCs w:val="22"/>
        </w:rPr>
        <w:t xml:space="preserve"> </w:t>
      </w:r>
      <w:r w:rsidR="009D0541" w:rsidRPr="00095149">
        <w:rPr>
          <w:rFonts w:cs="Times New Roman"/>
          <w:szCs w:val="22"/>
        </w:rPr>
        <w:t>(Minahan 2002: 332</w:t>
      </w:r>
      <w:r w:rsidR="009A60E2" w:rsidRPr="00095149">
        <w:rPr>
          <w:rFonts w:cs="Times New Roman"/>
          <w:szCs w:val="22"/>
        </w:rPr>
        <w:t>-3</w:t>
      </w:r>
      <w:r w:rsidR="0096397B" w:rsidRPr="00095149">
        <w:rPr>
          <w:rFonts w:cs="Times New Roman"/>
          <w:szCs w:val="22"/>
        </w:rPr>
        <w:t>;</w:t>
      </w:r>
      <w:r w:rsidR="009D0541" w:rsidRPr="00095149">
        <w:rPr>
          <w:rFonts w:cs="Times New Roman"/>
          <w:szCs w:val="22"/>
        </w:rPr>
        <w:t xml:space="preserve"> 2016: </w:t>
      </w:r>
      <w:r w:rsidR="0096397B" w:rsidRPr="00095149">
        <w:rPr>
          <w:rFonts w:cs="Times New Roman"/>
          <w:szCs w:val="22"/>
        </w:rPr>
        <w:t>63</w:t>
      </w:r>
      <w:r w:rsidR="009D0541" w:rsidRPr="00095149">
        <w:rPr>
          <w:rFonts w:cs="Times New Roman"/>
          <w:szCs w:val="22"/>
        </w:rPr>
        <w:t>)</w:t>
      </w:r>
      <w:r w:rsidR="0096397B" w:rsidRPr="00095149">
        <w:rPr>
          <w:rFonts w:cs="Times New Roman"/>
          <w:szCs w:val="22"/>
        </w:rPr>
        <w:t xml:space="preserve">. </w:t>
      </w:r>
    </w:p>
    <w:p w14:paraId="0BC53C18" w14:textId="1D0E9DBC" w:rsidR="00095149" w:rsidRDefault="006A505D" w:rsidP="00E944CC">
      <w:pPr>
        <w:pStyle w:val="ListParagraph"/>
        <w:numPr>
          <w:ilvl w:val="0"/>
          <w:numId w:val="8"/>
        </w:numPr>
        <w:rPr>
          <w:rFonts w:cs="Times New Roman"/>
          <w:szCs w:val="22"/>
        </w:rPr>
      </w:pPr>
      <w:r w:rsidRPr="00095149">
        <w:rPr>
          <w:rFonts w:cs="Times New Roman"/>
          <w:szCs w:val="22"/>
        </w:rPr>
        <w:t>Equ</w:t>
      </w:r>
      <w:r w:rsidR="00981112">
        <w:rPr>
          <w:rFonts w:cs="Times New Roman"/>
          <w:szCs w:val="22"/>
        </w:rPr>
        <w:t>a</w:t>
      </w:r>
      <w:r w:rsidRPr="00095149">
        <w:rPr>
          <w:rFonts w:cs="Times New Roman"/>
          <w:szCs w:val="22"/>
        </w:rPr>
        <w:t xml:space="preserve">torial Guinea became independent </w:t>
      </w:r>
      <w:r w:rsidR="00910DB2" w:rsidRPr="00095149">
        <w:rPr>
          <w:rFonts w:cs="Times New Roman"/>
          <w:szCs w:val="22"/>
        </w:rPr>
        <w:t>1968</w:t>
      </w:r>
      <w:r w:rsidR="00DA09B1" w:rsidRPr="00095149">
        <w:rPr>
          <w:rFonts w:cs="Times New Roman"/>
          <w:szCs w:val="22"/>
        </w:rPr>
        <w:t xml:space="preserve"> as a federal system. The islands autonomy was guaranteed</w:t>
      </w:r>
      <w:r w:rsidR="00601733" w:rsidRPr="00095149">
        <w:rPr>
          <w:rFonts w:cs="Times New Roman"/>
          <w:szCs w:val="22"/>
        </w:rPr>
        <w:t>, with 1/3</w:t>
      </w:r>
      <w:r w:rsidR="00601733" w:rsidRPr="00095149">
        <w:rPr>
          <w:rFonts w:cs="Times New Roman"/>
          <w:szCs w:val="22"/>
          <w:vertAlign w:val="superscript"/>
        </w:rPr>
        <w:t>rd</w:t>
      </w:r>
      <w:r w:rsidR="00601733" w:rsidRPr="00095149">
        <w:rPr>
          <w:rFonts w:cs="Times New Roman"/>
          <w:szCs w:val="22"/>
        </w:rPr>
        <w:t xml:space="preserve"> of parliamentary seats reserved for Bubis. However, the perceived </w:t>
      </w:r>
      <w:proofErr w:type="spellStart"/>
      <w:r w:rsidR="00601733" w:rsidRPr="00095149">
        <w:rPr>
          <w:rFonts w:cs="Times New Roman"/>
          <w:szCs w:val="22"/>
        </w:rPr>
        <w:t>favour</w:t>
      </w:r>
      <w:proofErr w:type="spellEnd"/>
      <w:r w:rsidR="00601733" w:rsidRPr="00095149">
        <w:rPr>
          <w:rFonts w:cs="Times New Roman"/>
          <w:szCs w:val="22"/>
        </w:rPr>
        <w:t xml:space="preserve"> towards the Bubis led to </w:t>
      </w:r>
      <w:r w:rsidR="00BC484B" w:rsidRPr="00095149">
        <w:rPr>
          <w:rFonts w:cs="Times New Roman"/>
          <w:szCs w:val="22"/>
        </w:rPr>
        <w:t xml:space="preserve">unrest. In response, </w:t>
      </w:r>
      <w:proofErr w:type="gramStart"/>
      <w:r w:rsidR="003D6C21" w:rsidRPr="00095149">
        <w:rPr>
          <w:rFonts w:cs="Times New Roman"/>
          <w:szCs w:val="22"/>
        </w:rPr>
        <w:t>president</w:t>
      </w:r>
      <w:proofErr w:type="gramEnd"/>
      <w:r w:rsidR="003D6C21" w:rsidRPr="00095149">
        <w:rPr>
          <w:rFonts w:cs="Times New Roman"/>
          <w:szCs w:val="22"/>
        </w:rPr>
        <w:t xml:space="preserve"> Macias</w:t>
      </w:r>
      <w:r w:rsidR="003C1D13" w:rsidRPr="00095149">
        <w:rPr>
          <w:rFonts w:cs="Times New Roman"/>
          <w:szCs w:val="22"/>
        </w:rPr>
        <w:t xml:space="preserve"> Nguema ended all Bubi autonomy, created a one party state, and declared himself president for life. Important</w:t>
      </w:r>
      <w:r w:rsidR="008203C3" w:rsidRPr="00095149">
        <w:rPr>
          <w:rFonts w:cs="Times New Roman"/>
          <w:szCs w:val="22"/>
        </w:rPr>
        <w:t>ly</w:t>
      </w:r>
      <w:r w:rsidR="003C1D13" w:rsidRPr="00095149">
        <w:rPr>
          <w:rFonts w:cs="Times New Roman"/>
          <w:szCs w:val="22"/>
        </w:rPr>
        <w:t xml:space="preserve"> for </w:t>
      </w:r>
      <w:r w:rsidR="00000081" w:rsidRPr="00095149">
        <w:rPr>
          <w:rFonts w:cs="Times New Roman"/>
          <w:szCs w:val="22"/>
        </w:rPr>
        <w:t xml:space="preserve">Bubis, Roman </w:t>
      </w:r>
      <w:r w:rsidR="00000081" w:rsidRPr="00095149">
        <w:rPr>
          <w:rFonts w:cs="Times New Roman"/>
          <w:szCs w:val="22"/>
        </w:rPr>
        <w:lastRenderedPageBreak/>
        <w:t xml:space="preserve">Catholicism was banned in 1978. Repression against the Bubis was consistent, even after the </w:t>
      </w:r>
      <w:r w:rsidR="00C97A56" w:rsidRPr="00095149">
        <w:rPr>
          <w:rFonts w:cs="Times New Roman"/>
          <w:szCs w:val="22"/>
        </w:rPr>
        <w:t xml:space="preserve">1979 </w:t>
      </w:r>
      <w:r w:rsidR="00000081" w:rsidRPr="00095149">
        <w:rPr>
          <w:rFonts w:cs="Times New Roman"/>
          <w:szCs w:val="22"/>
        </w:rPr>
        <w:t>coup of Macias’s nephew Obiang</w:t>
      </w:r>
      <w:r w:rsidR="000E1F5E" w:rsidRPr="00095149">
        <w:rPr>
          <w:rFonts w:cs="Times New Roman"/>
          <w:szCs w:val="22"/>
        </w:rPr>
        <w:t>. Token, rigged election</w:t>
      </w:r>
      <w:r w:rsidR="008203C3" w:rsidRPr="00095149">
        <w:rPr>
          <w:rFonts w:cs="Times New Roman"/>
          <w:szCs w:val="22"/>
        </w:rPr>
        <w:t xml:space="preserve">s have been held </w:t>
      </w:r>
      <w:r w:rsidR="00162911" w:rsidRPr="00095149">
        <w:rPr>
          <w:rFonts w:cs="Times New Roman"/>
          <w:szCs w:val="22"/>
        </w:rPr>
        <w:t>b</w:t>
      </w:r>
      <w:r w:rsidR="00C47ED6">
        <w:rPr>
          <w:rFonts w:cs="Times New Roman"/>
          <w:szCs w:val="22"/>
        </w:rPr>
        <w:t>y</w:t>
      </w:r>
      <w:r w:rsidR="00162911" w:rsidRPr="00095149">
        <w:rPr>
          <w:rFonts w:cs="Times New Roman"/>
          <w:szCs w:val="22"/>
        </w:rPr>
        <w:t xml:space="preserve"> the </w:t>
      </w:r>
      <w:r w:rsidR="000E1F5E" w:rsidRPr="00095149">
        <w:rPr>
          <w:rFonts w:cs="Times New Roman"/>
          <w:szCs w:val="22"/>
        </w:rPr>
        <w:t>Nguema dictatorship</w:t>
      </w:r>
      <w:r w:rsidR="00F47F0D">
        <w:rPr>
          <w:rFonts w:cs="Times New Roman"/>
          <w:szCs w:val="22"/>
        </w:rPr>
        <w:t xml:space="preserve"> which</w:t>
      </w:r>
      <w:r w:rsidR="000E1F5E" w:rsidRPr="00095149">
        <w:rPr>
          <w:rFonts w:cs="Times New Roman"/>
          <w:szCs w:val="22"/>
        </w:rPr>
        <w:t xml:space="preserve"> has been continuously repressive</w:t>
      </w:r>
      <w:r w:rsidR="00396DD2" w:rsidRPr="00095149">
        <w:rPr>
          <w:rFonts w:cs="Times New Roman"/>
          <w:szCs w:val="22"/>
        </w:rPr>
        <w:t xml:space="preserve">, including towards the Bubi. This includes restrictions to Bubi movement, a fishing ban, </w:t>
      </w:r>
      <w:r w:rsidR="00B13105" w:rsidRPr="00095149">
        <w:rPr>
          <w:rFonts w:cs="Times New Roman"/>
          <w:szCs w:val="22"/>
        </w:rPr>
        <w:t xml:space="preserve">forced </w:t>
      </w:r>
      <w:proofErr w:type="spellStart"/>
      <w:r w:rsidR="00B13105" w:rsidRPr="00095149">
        <w:rPr>
          <w:rFonts w:cs="Times New Roman"/>
          <w:szCs w:val="22"/>
        </w:rPr>
        <w:t>labour</w:t>
      </w:r>
      <w:proofErr w:type="spellEnd"/>
      <w:r w:rsidR="00B13105" w:rsidRPr="00095149">
        <w:rPr>
          <w:rFonts w:cs="Times New Roman"/>
          <w:szCs w:val="22"/>
        </w:rPr>
        <w:t xml:space="preserve">, and denial of political rights (Minahan 2002: 333; </w:t>
      </w:r>
      <w:r w:rsidR="008034FE" w:rsidRPr="00095149">
        <w:rPr>
          <w:rFonts w:cs="Times New Roman"/>
          <w:szCs w:val="22"/>
        </w:rPr>
        <w:t xml:space="preserve">Vogt et al, 2015; </w:t>
      </w:r>
      <w:proofErr w:type="spellStart"/>
      <w:r w:rsidR="008034FE" w:rsidRPr="00095149">
        <w:rPr>
          <w:rFonts w:cs="Times New Roman"/>
          <w:szCs w:val="22"/>
        </w:rPr>
        <w:t>Cederman</w:t>
      </w:r>
      <w:proofErr w:type="spellEnd"/>
      <w:r w:rsidR="008034FE" w:rsidRPr="00095149">
        <w:rPr>
          <w:rFonts w:cs="Times New Roman"/>
          <w:szCs w:val="22"/>
        </w:rPr>
        <w:t xml:space="preserve"> et al, 2010). </w:t>
      </w:r>
    </w:p>
    <w:p w14:paraId="689053AB" w14:textId="055AE9BA" w:rsidR="00524B03" w:rsidRPr="00095149" w:rsidRDefault="00524B03" w:rsidP="00E944CC">
      <w:pPr>
        <w:pStyle w:val="ListParagraph"/>
        <w:numPr>
          <w:ilvl w:val="0"/>
          <w:numId w:val="8"/>
        </w:numPr>
        <w:rPr>
          <w:rFonts w:cs="Times New Roman"/>
          <w:szCs w:val="22"/>
        </w:rPr>
      </w:pPr>
      <w:r w:rsidRPr="00095149">
        <w:rPr>
          <w:color w:val="000000"/>
          <w:szCs w:val="22"/>
        </w:rPr>
        <w:t>No concessions or restrictions were found in the ten years before the start date.</w:t>
      </w:r>
    </w:p>
    <w:p w14:paraId="4DCF023B" w14:textId="77777777" w:rsidR="008034FE" w:rsidRDefault="008034FE" w:rsidP="00524B03">
      <w:pPr>
        <w:pStyle w:val="ListParagraph"/>
        <w:rPr>
          <w:rFonts w:cs="Times New Roman"/>
          <w:szCs w:val="22"/>
        </w:rPr>
      </w:pPr>
    </w:p>
    <w:p w14:paraId="7795F613" w14:textId="77777777" w:rsidR="00794F7B" w:rsidRPr="006F657B" w:rsidRDefault="00794F7B" w:rsidP="00794F7B">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7360B4C2" w14:textId="77777777" w:rsidR="00095149" w:rsidRDefault="00095149" w:rsidP="00095149">
      <w:pPr>
        <w:rPr>
          <w:rFonts w:cs="Times New Roman"/>
          <w:szCs w:val="22"/>
        </w:rPr>
      </w:pPr>
    </w:p>
    <w:p w14:paraId="31181A83" w14:textId="28754623" w:rsidR="00216AD5" w:rsidRPr="009162E6" w:rsidRDefault="009162E6" w:rsidP="00E944CC">
      <w:pPr>
        <w:pStyle w:val="ListParagraph"/>
        <w:numPr>
          <w:ilvl w:val="0"/>
          <w:numId w:val="9"/>
        </w:numPr>
        <w:rPr>
          <w:rFonts w:cs="Times New Roman"/>
          <w:szCs w:val="22"/>
        </w:rPr>
      </w:pPr>
      <w:r>
        <w:rPr>
          <w:rFonts w:cs="Times New Roman"/>
          <w:szCs w:val="22"/>
        </w:rPr>
        <w:t xml:space="preserve">The Bubis have been met with considerable ethnic discrimination </w:t>
      </w:r>
      <w:r w:rsidR="00FC5FF6" w:rsidRPr="009162E6">
        <w:rPr>
          <w:rFonts w:cs="Times New Roman"/>
          <w:szCs w:val="22"/>
        </w:rPr>
        <w:t>(</w:t>
      </w:r>
      <w:r w:rsidR="00FC5FF6">
        <w:t>Minahan</w:t>
      </w:r>
      <w:r w:rsidR="00C761A9">
        <w:t>, 2</w:t>
      </w:r>
      <w:r w:rsidR="00464428">
        <w:t xml:space="preserve">002: 334; 2016: 83; </w:t>
      </w:r>
      <w:r w:rsidR="003B7916">
        <w:t xml:space="preserve">Vogt et al, 2015; </w:t>
      </w:r>
      <w:proofErr w:type="spellStart"/>
      <w:r w:rsidR="003B7916">
        <w:t>Cederman</w:t>
      </w:r>
      <w:proofErr w:type="spellEnd"/>
      <w:r w:rsidR="003B7916">
        <w:t xml:space="preserve"> et al, 2010; </w:t>
      </w:r>
      <w:r w:rsidR="006512E9">
        <w:t>Minority Rights Group International</w:t>
      </w:r>
      <w:r w:rsidR="00151407">
        <w:t>, Online)</w:t>
      </w:r>
      <w:r w:rsidR="002B1363">
        <w:t>. However,</w:t>
      </w:r>
      <w:r w:rsidR="00217E3F">
        <w:t xml:space="preserve"> </w:t>
      </w:r>
      <w:r>
        <w:t xml:space="preserve">while we found ample evidence for government repression </w:t>
      </w:r>
      <w:r w:rsidR="009D37AE">
        <w:t>(</w:t>
      </w:r>
      <w:r w:rsidR="003E3B84" w:rsidRPr="009162E6">
        <w:rPr>
          <w:color w:val="000000"/>
          <w:szCs w:val="22"/>
        </w:rPr>
        <w:t xml:space="preserve">US Department of State, 1999; </w:t>
      </w:r>
      <w:r w:rsidR="009D37AE" w:rsidRPr="009162E6">
        <w:rPr>
          <w:color w:val="000000"/>
          <w:szCs w:val="22"/>
        </w:rPr>
        <w:t>Alcalde, 2021</w:t>
      </w:r>
      <w:r w:rsidR="00CC65AD" w:rsidRPr="009162E6">
        <w:rPr>
          <w:color w:val="000000"/>
          <w:szCs w:val="22"/>
        </w:rPr>
        <w:t>; Minahan 2002: 334; Roth, 2015: 250; US Department of State, 1999; Amnesty International, 2019</w:t>
      </w:r>
      <w:r>
        <w:rPr>
          <w:color w:val="000000"/>
          <w:szCs w:val="22"/>
        </w:rPr>
        <w:t>), we found no evidence for concessions or restrictions of ethnic rights as defined here (i.e., concerning political self-rule or cultural rights).</w:t>
      </w:r>
    </w:p>
    <w:p w14:paraId="7939E684" w14:textId="261C0740" w:rsidR="00216AD5" w:rsidRDefault="00216AD5" w:rsidP="00216AD5">
      <w:pPr>
        <w:rPr>
          <w:rFonts w:cs="Times New Roman"/>
          <w:b/>
          <w:bCs/>
          <w:szCs w:val="22"/>
        </w:rPr>
      </w:pPr>
    </w:p>
    <w:p w14:paraId="1C4EECCE" w14:textId="77777777" w:rsidR="009162E6" w:rsidRPr="00216AD5" w:rsidRDefault="009162E6" w:rsidP="00216AD5">
      <w:pPr>
        <w:rPr>
          <w:rFonts w:cs="Times New Roman"/>
          <w:b/>
          <w:bCs/>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45C31AC5" w14:textId="5B45890B" w:rsidR="007D31AA" w:rsidRPr="00E944CC" w:rsidRDefault="006F790B" w:rsidP="00AC53C9">
      <w:pPr>
        <w:pStyle w:val="ListParagraph"/>
        <w:numPr>
          <w:ilvl w:val="0"/>
          <w:numId w:val="4"/>
        </w:numPr>
        <w:rPr>
          <w:color w:val="000000"/>
          <w:szCs w:val="22"/>
        </w:rPr>
      </w:pPr>
      <w:r w:rsidRPr="00E944CC">
        <w:rPr>
          <w:color w:val="000000"/>
          <w:szCs w:val="22"/>
        </w:rPr>
        <w:t>Equatorial Guinea is a de</w:t>
      </w:r>
      <w:r w:rsidR="001C2E3A" w:rsidRPr="00E944CC">
        <w:rPr>
          <w:color w:val="000000"/>
          <w:szCs w:val="22"/>
        </w:rPr>
        <w:t>-</w:t>
      </w:r>
      <w:r w:rsidRPr="00E944CC">
        <w:rPr>
          <w:color w:val="000000"/>
          <w:szCs w:val="22"/>
        </w:rPr>
        <w:t xml:space="preserve">facto one party state with the current dictator in power since </w:t>
      </w:r>
      <w:r w:rsidR="003521B7" w:rsidRPr="00E944CC">
        <w:rPr>
          <w:color w:val="000000"/>
          <w:szCs w:val="22"/>
        </w:rPr>
        <w:t xml:space="preserve">1979. There is no room of any political independence or autonomy </w:t>
      </w:r>
      <w:r w:rsidR="00BA13FD" w:rsidRPr="00E944CC">
        <w:rPr>
          <w:color w:val="000000"/>
          <w:szCs w:val="22"/>
        </w:rPr>
        <w:t>for the Bubis</w:t>
      </w:r>
      <w:r w:rsidR="00034C18" w:rsidRPr="00E944CC">
        <w:rPr>
          <w:color w:val="000000"/>
          <w:szCs w:val="22"/>
        </w:rPr>
        <w:t>, especially given the frequent violent suppression of this group</w:t>
      </w:r>
      <w:r w:rsidR="003521B7" w:rsidRPr="00E944CC">
        <w:rPr>
          <w:color w:val="000000"/>
          <w:szCs w:val="22"/>
        </w:rPr>
        <w:t xml:space="preserve">. </w:t>
      </w:r>
      <w:proofErr w:type="gramStart"/>
      <w:r w:rsidR="003521B7" w:rsidRPr="00E944CC">
        <w:rPr>
          <w:color w:val="000000"/>
          <w:szCs w:val="22"/>
        </w:rPr>
        <w:t>Therefore</w:t>
      </w:r>
      <w:proofErr w:type="gramEnd"/>
      <w:r w:rsidR="003521B7" w:rsidRPr="00E944CC">
        <w:rPr>
          <w:color w:val="000000"/>
          <w:szCs w:val="22"/>
        </w:rPr>
        <w:t xml:space="preserve"> </w:t>
      </w:r>
      <w:r w:rsidR="001C7A7E" w:rsidRPr="00E944CC">
        <w:rPr>
          <w:color w:val="000000"/>
          <w:szCs w:val="22"/>
        </w:rPr>
        <w:t xml:space="preserve">no autonomy can be coded. </w:t>
      </w:r>
      <w:r w:rsidR="006570FA" w:rsidRPr="00E944CC">
        <w:rPr>
          <w:color w:val="000000"/>
          <w:szCs w:val="22"/>
        </w:rPr>
        <w:t>[no autonomy]</w:t>
      </w:r>
    </w:p>
    <w:p w14:paraId="68E6D753" w14:textId="77777777" w:rsidR="007D31AA" w:rsidRPr="006F657B" w:rsidRDefault="007D31AA" w:rsidP="007D31AA">
      <w:pPr>
        <w:rPr>
          <w:rFonts w:cs="Times New Roman"/>
          <w:szCs w:val="22"/>
        </w:rPr>
      </w:pPr>
    </w:p>
    <w:p w14:paraId="71FF0757" w14:textId="77777777" w:rsidR="00095149" w:rsidRDefault="00095149" w:rsidP="007D31AA">
      <w:pPr>
        <w:rPr>
          <w:rFonts w:cs="Times New Roman"/>
          <w:b/>
          <w:szCs w:val="22"/>
        </w:rPr>
      </w:pPr>
    </w:p>
    <w:p w14:paraId="7ADF6A3C" w14:textId="71461111"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1112D7E6" w14:textId="799203B0" w:rsidR="007D31AA" w:rsidRPr="00095149" w:rsidRDefault="001C7A7E" w:rsidP="00095149">
      <w:pPr>
        <w:rPr>
          <w:rFonts w:cs="Times New Roman"/>
          <w:bCs/>
          <w:szCs w:val="22"/>
        </w:rPr>
      </w:pPr>
      <w:r w:rsidRPr="00095149">
        <w:rPr>
          <w:rFonts w:cs="Times New Roman"/>
          <w:bCs/>
          <w:szCs w:val="22"/>
        </w:rPr>
        <w:t>NA</w:t>
      </w:r>
    </w:p>
    <w:p w14:paraId="3554CFDD" w14:textId="31BC93C7" w:rsidR="007D31AA" w:rsidRDefault="007D31AA" w:rsidP="00794F7B">
      <w:pPr>
        <w:rPr>
          <w:rFonts w:cs="Times New Roman"/>
          <w:bCs/>
          <w:szCs w:val="22"/>
        </w:rPr>
      </w:pPr>
    </w:p>
    <w:p w14:paraId="2A7E10F6" w14:textId="77777777" w:rsidR="00095149" w:rsidRPr="006F657B" w:rsidRDefault="00095149"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713EC03F" w14:textId="4E72A6B4" w:rsidR="00A2750B" w:rsidRPr="00095149" w:rsidRDefault="001C7A7E" w:rsidP="00095149">
      <w:pPr>
        <w:rPr>
          <w:rFonts w:cs="Times New Roman"/>
          <w:bCs/>
          <w:szCs w:val="22"/>
        </w:rPr>
      </w:pPr>
      <w:r w:rsidRPr="00095149">
        <w:rPr>
          <w:rFonts w:cs="Times New Roman"/>
          <w:bCs/>
          <w:szCs w:val="22"/>
        </w:rPr>
        <w:t>NA</w:t>
      </w:r>
    </w:p>
    <w:p w14:paraId="0F62216F" w14:textId="58FEC229" w:rsidR="00B73A8F" w:rsidRDefault="00B73A8F" w:rsidP="00794F7B">
      <w:pPr>
        <w:rPr>
          <w:rFonts w:cs="Times New Roman"/>
          <w:bCs/>
          <w:szCs w:val="22"/>
        </w:rPr>
      </w:pPr>
    </w:p>
    <w:p w14:paraId="406B864C" w14:textId="77777777" w:rsidR="00095149" w:rsidRPr="006F657B" w:rsidRDefault="00095149" w:rsidP="00794F7B">
      <w:pPr>
        <w:rPr>
          <w:rFonts w:cs="Times New Roman"/>
          <w:bCs/>
          <w:szCs w:val="22"/>
        </w:rPr>
      </w:pPr>
    </w:p>
    <w:p w14:paraId="7F6322E3" w14:textId="77777777" w:rsidR="005E7DEB" w:rsidRPr="00D251DF" w:rsidRDefault="005E7DEB" w:rsidP="005E7DEB">
      <w:pPr>
        <w:ind w:left="709" w:hanging="709"/>
        <w:rPr>
          <w:rFonts w:cs="Times New Roman"/>
          <w:b/>
        </w:rPr>
      </w:pPr>
      <w:r w:rsidRPr="00D251DF">
        <w:rPr>
          <w:rFonts w:cs="Times New Roman"/>
          <w:b/>
        </w:rPr>
        <w:t>EPR2SDM</w:t>
      </w:r>
    </w:p>
    <w:p w14:paraId="193E52FB" w14:textId="77777777" w:rsidR="005E7DEB" w:rsidRPr="00D251DF" w:rsidRDefault="005E7DEB" w:rsidP="005E7DEB">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5E7DEB" w:rsidRPr="00D251DF" w14:paraId="05113734" w14:textId="77777777" w:rsidTr="008333FB">
        <w:trPr>
          <w:trHeight w:val="284"/>
        </w:trPr>
        <w:tc>
          <w:tcPr>
            <w:tcW w:w="4787" w:type="dxa"/>
            <w:vAlign w:val="center"/>
          </w:tcPr>
          <w:p w14:paraId="07022C0C" w14:textId="77777777" w:rsidR="005E7DEB" w:rsidRPr="00D251DF" w:rsidRDefault="005E7DEB" w:rsidP="008333FB">
            <w:pPr>
              <w:rPr>
                <w:i/>
              </w:rPr>
            </w:pPr>
            <w:r w:rsidRPr="00D251DF">
              <w:rPr>
                <w:i/>
              </w:rPr>
              <w:t>Movement</w:t>
            </w:r>
          </w:p>
        </w:tc>
        <w:tc>
          <w:tcPr>
            <w:tcW w:w="4783" w:type="dxa"/>
            <w:vAlign w:val="center"/>
          </w:tcPr>
          <w:p w14:paraId="7960790F" w14:textId="77777777" w:rsidR="005E7DEB" w:rsidRPr="00D251DF" w:rsidRDefault="005E7DEB" w:rsidP="008333FB">
            <w:r>
              <w:t>Bubis</w:t>
            </w:r>
          </w:p>
        </w:tc>
      </w:tr>
      <w:tr w:rsidR="005E7DEB" w:rsidRPr="00D251DF" w14:paraId="78B3CBA5" w14:textId="77777777" w:rsidTr="008333FB">
        <w:trPr>
          <w:trHeight w:val="284"/>
        </w:trPr>
        <w:tc>
          <w:tcPr>
            <w:tcW w:w="4787" w:type="dxa"/>
            <w:vAlign w:val="center"/>
          </w:tcPr>
          <w:p w14:paraId="007F7806" w14:textId="77777777" w:rsidR="005E7DEB" w:rsidRPr="00D251DF" w:rsidRDefault="005E7DEB" w:rsidP="008333FB">
            <w:pPr>
              <w:rPr>
                <w:i/>
              </w:rPr>
            </w:pPr>
            <w:r w:rsidRPr="00D251DF">
              <w:rPr>
                <w:i/>
              </w:rPr>
              <w:t>Scenario</w:t>
            </w:r>
          </w:p>
        </w:tc>
        <w:tc>
          <w:tcPr>
            <w:tcW w:w="4783" w:type="dxa"/>
            <w:vAlign w:val="center"/>
          </w:tcPr>
          <w:p w14:paraId="352C1F26" w14:textId="77777777" w:rsidR="005E7DEB" w:rsidRPr="00D251DF" w:rsidRDefault="005E7DEB" w:rsidP="008333FB">
            <w:r>
              <w:t>1:1</w:t>
            </w:r>
          </w:p>
        </w:tc>
      </w:tr>
      <w:tr w:rsidR="005E7DEB" w:rsidRPr="00D251DF" w14:paraId="546D92DD" w14:textId="77777777" w:rsidTr="008333FB">
        <w:trPr>
          <w:trHeight w:val="284"/>
        </w:trPr>
        <w:tc>
          <w:tcPr>
            <w:tcW w:w="4787" w:type="dxa"/>
            <w:vAlign w:val="center"/>
          </w:tcPr>
          <w:p w14:paraId="2498724A" w14:textId="77777777" w:rsidR="005E7DEB" w:rsidRPr="00D251DF" w:rsidRDefault="005E7DEB" w:rsidP="008333FB">
            <w:pPr>
              <w:rPr>
                <w:i/>
              </w:rPr>
            </w:pPr>
            <w:r w:rsidRPr="00D251DF">
              <w:rPr>
                <w:i/>
              </w:rPr>
              <w:t>EPR group(s)</w:t>
            </w:r>
          </w:p>
        </w:tc>
        <w:tc>
          <w:tcPr>
            <w:tcW w:w="4783" w:type="dxa"/>
            <w:vAlign w:val="center"/>
          </w:tcPr>
          <w:p w14:paraId="07654DFD" w14:textId="77777777" w:rsidR="005E7DEB" w:rsidRPr="00D251DF" w:rsidRDefault="005E7DEB" w:rsidP="008333FB">
            <w:r>
              <w:t>Bubi</w:t>
            </w:r>
          </w:p>
        </w:tc>
      </w:tr>
      <w:tr w:rsidR="005E7DEB" w:rsidRPr="00D251DF" w14:paraId="1664CA02" w14:textId="77777777" w:rsidTr="008333FB">
        <w:trPr>
          <w:trHeight w:val="284"/>
        </w:trPr>
        <w:tc>
          <w:tcPr>
            <w:tcW w:w="4787" w:type="dxa"/>
            <w:vAlign w:val="center"/>
          </w:tcPr>
          <w:p w14:paraId="0AA80BB8" w14:textId="77777777" w:rsidR="005E7DEB" w:rsidRPr="00D251DF" w:rsidRDefault="005E7DEB" w:rsidP="008333FB">
            <w:pPr>
              <w:rPr>
                <w:i/>
              </w:rPr>
            </w:pPr>
            <w:proofErr w:type="spellStart"/>
            <w:r>
              <w:rPr>
                <w:i/>
              </w:rPr>
              <w:t>Gwgroupid</w:t>
            </w:r>
            <w:proofErr w:type="spellEnd"/>
            <w:r>
              <w:rPr>
                <w:i/>
              </w:rPr>
              <w:t>(s)</w:t>
            </w:r>
          </w:p>
        </w:tc>
        <w:tc>
          <w:tcPr>
            <w:tcW w:w="4783" w:type="dxa"/>
            <w:vAlign w:val="center"/>
          </w:tcPr>
          <w:p w14:paraId="6BD646BE" w14:textId="77777777" w:rsidR="005E7DEB" w:rsidRPr="00457513" w:rsidRDefault="005E7DEB" w:rsidP="008333FB">
            <w:r w:rsidRPr="001E2027">
              <w:t>41103000</w:t>
            </w:r>
          </w:p>
        </w:tc>
      </w:tr>
    </w:tbl>
    <w:p w14:paraId="33A66041" w14:textId="77777777" w:rsidR="005E7DEB" w:rsidRDefault="005E7DEB" w:rsidP="005E7DEB">
      <w:pPr>
        <w:rPr>
          <w:rFonts w:cs="Times New Roman"/>
          <w:b/>
          <w:szCs w:val="22"/>
        </w:rPr>
      </w:pPr>
    </w:p>
    <w:p w14:paraId="10C779EE" w14:textId="77777777" w:rsidR="005E7DEB" w:rsidRDefault="005E7DEB" w:rsidP="005E7DEB">
      <w:pPr>
        <w:rPr>
          <w:rFonts w:cs="Times New Roman"/>
          <w:b/>
          <w:szCs w:val="22"/>
        </w:rPr>
      </w:pPr>
    </w:p>
    <w:p w14:paraId="71C8E769" w14:textId="0C64AC43" w:rsidR="00C524D6" w:rsidRPr="005A3E68" w:rsidRDefault="00C524D6" w:rsidP="00367333">
      <w:pPr>
        <w:ind w:left="709" w:hanging="709"/>
        <w:rPr>
          <w:rFonts w:cs="Times New Roman"/>
          <w:b/>
          <w:szCs w:val="22"/>
        </w:rPr>
      </w:pPr>
      <w:r w:rsidRPr="005A3E68">
        <w:rPr>
          <w:rFonts w:cs="Times New Roman"/>
          <w:b/>
          <w:szCs w:val="22"/>
        </w:rPr>
        <w:t>Power access</w:t>
      </w:r>
    </w:p>
    <w:p w14:paraId="37E0B3EE" w14:textId="41AA16A5" w:rsidR="00C524D6" w:rsidRPr="005A3E68" w:rsidRDefault="00C524D6" w:rsidP="00367333">
      <w:pPr>
        <w:ind w:left="709" w:hanging="709"/>
        <w:rPr>
          <w:rFonts w:cs="Times New Roman"/>
          <w:bCs/>
          <w:szCs w:val="22"/>
        </w:rPr>
      </w:pPr>
    </w:p>
    <w:p w14:paraId="744D4CE0" w14:textId="2DBABAF9" w:rsidR="00CC1243" w:rsidRPr="005A3E68" w:rsidRDefault="00CC1243" w:rsidP="00AC53C9">
      <w:pPr>
        <w:pStyle w:val="ListParagraph"/>
        <w:numPr>
          <w:ilvl w:val="0"/>
          <w:numId w:val="3"/>
        </w:numPr>
        <w:rPr>
          <w:rFonts w:cs="Times New Roman"/>
          <w:bCs/>
          <w:szCs w:val="22"/>
        </w:rPr>
      </w:pPr>
      <w:r w:rsidRPr="005A3E68">
        <w:rPr>
          <w:rFonts w:cs="Times New Roman"/>
          <w:bCs/>
          <w:szCs w:val="22"/>
        </w:rPr>
        <w:t xml:space="preserve">EPR code the Bubi as </w:t>
      </w:r>
      <w:r w:rsidR="00D34662" w:rsidRPr="005A3E68">
        <w:rPr>
          <w:rFonts w:cs="Times New Roman"/>
          <w:bCs/>
          <w:szCs w:val="22"/>
        </w:rPr>
        <w:t xml:space="preserve">Discriminated. This is confirmed the </w:t>
      </w:r>
      <w:proofErr w:type="spellStart"/>
      <w:r w:rsidR="00D34662" w:rsidRPr="005A3E68">
        <w:rPr>
          <w:rFonts w:cs="Times New Roman"/>
          <w:bCs/>
          <w:szCs w:val="22"/>
        </w:rPr>
        <w:t>the</w:t>
      </w:r>
      <w:proofErr w:type="spellEnd"/>
      <w:r w:rsidR="00D34662" w:rsidRPr="005A3E68">
        <w:rPr>
          <w:rFonts w:cs="Times New Roman"/>
          <w:bCs/>
          <w:szCs w:val="22"/>
        </w:rPr>
        <w:t xml:space="preserve"> history of repressive measures </w:t>
      </w:r>
      <w:r w:rsidR="0056728E" w:rsidRPr="005A3E68">
        <w:rPr>
          <w:rFonts w:cs="Times New Roman"/>
          <w:bCs/>
          <w:szCs w:val="22"/>
        </w:rPr>
        <w:t xml:space="preserve">against the Bubi, and the state of political order in Equatorial Guinea at large </w:t>
      </w:r>
      <w:r w:rsidR="00D30C73" w:rsidRPr="005A3E68">
        <w:rPr>
          <w:rFonts w:cs="Times New Roman"/>
          <w:bCs/>
          <w:szCs w:val="22"/>
        </w:rPr>
        <w:t>(</w:t>
      </w:r>
      <w:r w:rsidR="00D30C73" w:rsidRPr="005A3E68">
        <w:rPr>
          <w:rFonts w:cs="Times New Roman"/>
          <w:szCs w:val="22"/>
        </w:rPr>
        <w:t xml:space="preserve">Vogt et al, 2015; </w:t>
      </w:r>
      <w:proofErr w:type="spellStart"/>
      <w:r w:rsidR="00D30C73" w:rsidRPr="005A3E68">
        <w:rPr>
          <w:rFonts w:cs="Times New Roman"/>
          <w:szCs w:val="22"/>
        </w:rPr>
        <w:t>Cederman</w:t>
      </w:r>
      <w:proofErr w:type="spellEnd"/>
      <w:r w:rsidR="00D30C73" w:rsidRPr="005A3E68">
        <w:rPr>
          <w:rFonts w:cs="Times New Roman"/>
          <w:szCs w:val="22"/>
        </w:rPr>
        <w:t xml:space="preserve"> et al, 2010). </w:t>
      </w:r>
      <w:r w:rsidR="00740A76" w:rsidRPr="005A3E68">
        <w:rPr>
          <w:rFonts w:cs="Times New Roman"/>
          <w:szCs w:val="22"/>
        </w:rPr>
        <w:t>There is indication tha</w:t>
      </w:r>
      <w:r w:rsidR="007146EA" w:rsidRPr="005A3E68">
        <w:rPr>
          <w:rFonts w:cs="Times New Roman"/>
          <w:szCs w:val="22"/>
        </w:rPr>
        <w:t xml:space="preserve">t there was a political tradition of appointing a Bubi PM, but this was removed in 2006 and was likely a symbolic position </w:t>
      </w:r>
      <w:r w:rsidR="006B2B9B" w:rsidRPr="005A3E68">
        <w:rPr>
          <w:rFonts w:cs="Times New Roman"/>
          <w:szCs w:val="22"/>
        </w:rPr>
        <w:t xml:space="preserve">given the nature of the government of Equatorial Guinea. </w:t>
      </w:r>
      <w:r w:rsidR="001C2E3A" w:rsidRPr="005A3E68">
        <w:rPr>
          <w:rFonts w:cs="Times New Roman"/>
          <w:szCs w:val="22"/>
        </w:rPr>
        <w:t>[1989-20</w:t>
      </w:r>
      <w:r w:rsidR="00C2743A" w:rsidRPr="005A3E68">
        <w:rPr>
          <w:rFonts w:cs="Times New Roman"/>
          <w:szCs w:val="22"/>
        </w:rPr>
        <w:t>20</w:t>
      </w:r>
      <w:r w:rsidR="001C2E3A" w:rsidRPr="005A3E68">
        <w:rPr>
          <w:rFonts w:cs="Times New Roman"/>
          <w:szCs w:val="22"/>
        </w:rPr>
        <w:t>: discriminated]</w:t>
      </w:r>
    </w:p>
    <w:p w14:paraId="39ADCA1E" w14:textId="77777777" w:rsidR="002743F9" w:rsidRPr="005A3E68" w:rsidRDefault="002743F9" w:rsidP="002743F9">
      <w:pPr>
        <w:rPr>
          <w:rFonts w:cs="Times New Roman"/>
          <w:bCs/>
          <w:szCs w:val="22"/>
        </w:rPr>
      </w:pPr>
    </w:p>
    <w:p w14:paraId="03376C3F" w14:textId="5E379266" w:rsidR="00540127" w:rsidRPr="005A3E68" w:rsidRDefault="00540127" w:rsidP="00367333">
      <w:pPr>
        <w:ind w:left="709" w:hanging="709"/>
        <w:rPr>
          <w:rFonts w:cs="Times New Roman"/>
          <w:bCs/>
          <w:szCs w:val="22"/>
        </w:rPr>
      </w:pPr>
    </w:p>
    <w:p w14:paraId="14F83F2E" w14:textId="2AC26BEF" w:rsidR="00C524D6" w:rsidRPr="005A3E68" w:rsidRDefault="00C524D6" w:rsidP="00367333">
      <w:pPr>
        <w:ind w:left="709" w:hanging="709"/>
        <w:rPr>
          <w:rFonts w:cs="Times New Roman"/>
          <w:b/>
          <w:szCs w:val="22"/>
        </w:rPr>
      </w:pPr>
      <w:r w:rsidRPr="005A3E68">
        <w:rPr>
          <w:rFonts w:cs="Times New Roman"/>
          <w:b/>
          <w:szCs w:val="22"/>
        </w:rPr>
        <w:t>Group size</w:t>
      </w:r>
    </w:p>
    <w:p w14:paraId="416A19B3" w14:textId="7FB366D1" w:rsidR="00B412DF" w:rsidRPr="005A3E68" w:rsidRDefault="00B412DF" w:rsidP="00C524D6">
      <w:pPr>
        <w:rPr>
          <w:rFonts w:cs="Times New Roman"/>
        </w:rPr>
      </w:pPr>
    </w:p>
    <w:p w14:paraId="4E29F1F3" w14:textId="536CDF9D" w:rsidR="002743F9" w:rsidRPr="005A3E68" w:rsidRDefault="002743F9" w:rsidP="00AC53C9">
      <w:pPr>
        <w:pStyle w:val="ListParagraph"/>
        <w:numPr>
          <w:ilvl w:val="0"/>
          <w:numId w:val="3"/>
        </w:numPr>
        <w:rPr>
          <w:rFonts w:cs="Times New Roman"/>
          <w:bCs/>
          <w:szCs w:val="22"/>
        </w:rPr>
      </w:pPr>
      <w:r w:rsidRPr="005A3E68">
        <w:rPr>
          <w:rFonts w:cs="Times New Roman"/>
          <w:bCs/>
          <w:szCs w:val="22"/>
        </w:rPr>
        <w:t>We adopt EPR’s relative group size code.</w:t>
      </w:r>
      <w:r w:rsidR="001C2E3A" w:rsidRPr="005A3E68">
        <w:rPr>
          <w:rFonts w:cs="Times New Roman"/>
          <w:bCs/>
          <w:szCs w:val="22"/>
        </w:rPr>
        <w:t xml:space="preserve"> [0.065]</w:t>
      </w:r>
    </w:p>
    <w:p w14:paraId="09BEED82" w14:textId="384E149C" w:rsidR="00C524D6" w:rsidRPr="005A3E68" w:rsidRDefault="00C524D6" w:rsidP="00C524D6">
      <w:pPr>
        <w:rPr>
          <w:rFonts w:cs="Times New Roman"/>
          <w:b/>
          <w:bCs/>
        </w:rPr>
      </w:pPr>
      <w:r w:rsidRPr="005A3E68">
        <w:rPr>
          <w:rFonts w:cs="Times New Roman"/>
          <w:b/>
          <w:bCs/>
        </w:rPr>
        <w:lastRenderedPageBreak/>
        <w:t>Regional concentration</w:t>
      </w:r>
    </w:p>
    <w:p w14:paraId="1E68C755" w14:textId="77777777" w:rsidR="00B412DF" w:rsidRPr="005A3E68" w:rsidRDefault="00B412DF" w:rsidP="00B412DF">
      <w:pPr>
        <w:rPr>
          <w:rFonts w:cs="Times New Roman"/>
        </w:rPr>
      </w:pPr>
    </w:p>
    <w:p w14:paraId="156A65D9" w14:textId="25711AD9" w:rsidR="00D17E53" w:rsidRPr="005A3E68" w:rsidRDefault="002743F9" w:rsidP="00AC53C9">
      <w:pPr>
        <w:pStyle w:val="ListParagraph"/>
        <w:numPr>
          <w:ilvl w:val="0"/>
          <w:numId w:val="3"/>
        </w:numPr>
        <w:rPr>
          <w:rFonts w:cs="Times New Roman"/>
        </w:rPr>
      </w:pPr>
      <w:r w:rsidRPr="005A3E68">
        <w:rPr>
          <w:rFonts w:cs="Times New Roman"/>
        </w:rPr>
        <w:t>EPR codes the Bubis as regionally concentrated, but EPR applies a lower bar. Minahan (2002: 330) suggests that a majority of the Bubis live on Bioko Island, where they make up 58% of the local population. [regional concentration]</w:t>
      </w:r>
    </w:p>
    <w:p w14:paraId="34A6604C" w14:textId="0C1C8B1A" w:rsidR="002743F9" w:rsidRDefault="002743F9" w:rsidP="00B412DF">
      <w:pPr>
        <w:rPr>
          <w:rFonts w:cs="Times New Roman"/>
        </w:rPr>
      </w:pPr>
    </w:p>
    <w:p w14:paraId="3E1117B3" w14:textId="77777777" w:rsidR="007077D6" w:rsidRDefault="007077D6" w:rsidP="00B412DF">
      <w:pPr>
        <w:rPr>
          <w:rFonts w:cs="Times New Roman"/>
        </w:rPr>
      </w:pPr>
    </w:p>
    <w:p w14:paraId="71BC5A79" w14:textId="2E91B53A" w:rsidR="00B412DF" w:rsidRDefault="00364E03" w:rsidP="00B412DF">
      <w:pPr>
        <w:rPr>
          <w:rFonts w:cs="Times New Roman"/>
          <w:b/>
        </w:rPr>
      </w:pPr>
      <w:r>
        <w:rPr>
          <w:rFonts w:cs="Times New Roman"/>
          <w:b/>
        </w:rPr>
        <w:t>Kin</w:t>
      </w:r>
    </w:p>
    <w:p w14:paraId="61E7C971" w14:textId="77777777" w:rsidR="00364E03" w:rsidRPr="006F657B" w:rsidRDefault="00364E03" w:rsidP="00B412DF">
      <w:pPr>
        <w:rPr>
          <w:rFonts w:cs="Times New Roman"/>
          <w:bCs/>
        </w:rPr>
      </w:pPr>
    </w:p>
    <w:p w14:paraId="1427ED10" w14:textId="2507AE4E" w:rsidR="00B412DF" w:rsidRPr="00372E1E" w:rsidRDefault="00372E1E" w:rsidP="00AC53C9">
      <w:pPr>
        <w:pStyle w:val="ListParagraph"/>
        <w:numPr>
          <w:ilvl w:val="0"/>
          <w:numId w:val="3"/>
        </w:numPr>
        <w:spacing w:after="60"/>
        <w:rPr>
          <w:rFonts w:cs="Times New Roman"/>
          <w:bCs/>
          <w:szCs w:val="22"/>
        </w:rPr>
      </w:pPr>
      <w:r>
        <w:rPr>
          <w:rFonts w:cs="Times New Roman"/>
          <w:bCs/>
          <w:szCs w:val="22"/>
        </w:rPr>
        <w:t>EPR does not code transborder ethnic kin and we found no other evidence for numerically significant kin. [no kin]</w:t>
      </w:r>
    </w:p>
    <w:p w14:paraId="5689A99B" w14:textId="42B31293" w:rsidR="006F657B" w:rsidRDefault="006F657B" w:rsidP="00E944CC">
      <w:pPr>
        <w:spacing w:after="60"/>
        <w:rPr>
          <w:rFonts w:cs="Times New Roman"/>
          <w:bCs/>
          <w:szCs w:val="22"/>
        </w:rPr>
      </w:pPr>
    </w:p>
    <w:p w14:paraId="6ADC5FDA" w14:textId="77777777" w:rsidR="006570FA" w:rsidRPr="006F657B" w:rsidRDefault="006570FA"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2C3A63CE" w14:textId="77777777" w:rsidR="00E641E8" w:rsidRPr="00E944CC" w:rsidRDefault="00E641E8" w:rsidP="00E944CC">
      <w:pPr>
        <w:spacing w:after="60"/>
        <w:ind w:left="709" w:hanging="709"/>
        <w:rPr>
          <w:rFonts w:eastAsia="Times New Roman"/>
          <w:szCs w:val="22"/>
          <w:lang w:val="en-GB"/>
        </w:rPr>
      </w:pPr>
      <w:proofErr w:type="spellStart"/>
      <w:r w:rsidRPr="00E944CC">
        <w:rPr>
          <w:rFonts w:eastAsia="Times New Roman" w:cs="Times New Roman"/>
          <w:iCs/>
          <w:szCs w:val="22"/>
        </w:rPr>
        <w:t>Alacade</w:t>
      </w:r>
      <w:proofErr w:type="spellEnd"/>
      <w:r w:rsidRPr="00E944CC">
        <w:rPr>
          <w:rFonts w:eastAsia="Times New Roman" w:cs="Times New Roman"/>
          <w:iCs/>
          <w:szCs w:val="22"/>
        </w:rPr>
        <w:t xml:space="preserve">, N.P. (2021) </w:t>
      </w:r>
      <w:r w:rsidRPr="00E944CC">
        <w:rPr>
          <w:szCs w:val="22"/>
        </w:rPr>
        <w:t xml:space="preserve">Democracy Vs Dictatorship: A Catholic Decision in Equatorial Guinea. </w:t>
      </w:r>
      <w:r w:rsidRPr="00E944CC">
        <w:rPr>
          <w:i/>
          <w:iCs/>
          <w:szCs w:val="22"/>
        </w:rPr>
        <w:t xml:space="preserve">Democracy in Africa, </w:t>
      </w:r>
      <w:r w:rsidRPr="00E944CC">
        <w:rPr>
          <w:szCs w:val="22"/>
        </w:rPr>
        <w:t xml:space="preserve">[Online]. Available at: </w:t>
      </w:r>
      <w:hyperlink r:id="rId9" w:history="1">
        <w:r w:rsidRPr="00E944CC">
          <w:rPr>
            <w:rStyle w:val="Hyperlink"/>
            <w:szCs w:val="22"/>
          </w:rPr>
          <w:t>http://democracyinafrica.org/democracy-vs-dictatorship-a-catholic-decision-in-equatorial-guinea/</w:t>
        </w:r>
      </w:hyperlink>
      <w:r w:rsidRPr="00E944CC">
        <w:rPr>
          <w:szCs w:val="22"/>
        </w:rPr>
        <w:t xml:space="preserve"> [Accessed: 15/01/2022].</w:t>
      </w:r>
    </w:p>
    <w:p w14:paraId="5713B2D2" w14:textId="77777777" w:rsidR="00E641E8" w:rsidRPr="00E944CC" w:rsidRDefault="00E641E8" w:rsidP="00E944CC">
      <w:pPr>
        <w:spacing w:after="60"/>
        <w:ind w:left="709" w:hanging="709"/>
        <w:rPr>
          <w:rFonts w:eastAsia="Times New Roman"/>
          <w:iCs/>
          <w:szCs w:val="22"/>
          <w:lang w:val="en-GB"/>
        </w:rPr>
      </w:pPr>
      <w:r w:rsidRPr="00E944CC">
        <w:rPr>
          <w:rFonts w:eastAsia="Times New Roman" w:cs="Times New Roman"/>
          <w:iCs/>
          <w:szCs w:val="22"/>
          <w:lang w:val="en-GB"/>
        </w:rPr>
        <w:t xml:space="preserve">Amnesty International (2019) </w:t>
      </w:r>
      <w:r w:rsidRPr="00E944CC">
        <w:rPr>
          <w:rFonts w:eastAsia="Times New Roman" w:cs="Times New Roman"/>
          <w:i/>
          <w:szCs w:val="22"/>
          <w:lang w:val="en-GB"/>
        </w:rPr>
        <w:t xml:space="preserve">Equatorial Guinea: 40 Years of Repression and Rule of Fear Highlights Human Rights Crisis, </w:t>
      </w:r>
      <w:r w:rsidRPr="00E944CC">
        <w:rPr>
          <w:rFonts w:eastAsia="Times New Roman" w:cs="Times New Roman"/>
          <w:iCs/>
          <w:szCs w:val="22"/>
          <w:lang w:val="en-GB"/>
        </w:rPr>
        <w:t xml:space="preserve">[Online]. Available at: </w:t>
      </w:r>
      <w:hyperlink r:id="rId10" w:history="1">
        <w:r w:rsidRPr="00E944CC">
          <w:rPr>
            <w:rStyle w:val="Hyperlink"/>
            <w:rFonts w:eastAsia="Times New Roman" w:cs="Times New Roman"/>
            <w:iCs/>
            <w:szCs w:val="22"/>
            <w:lang w:val="en-GB"/>
          </w:rPr>
          <w:t>https://www.amnesty.org/en/latest/news/2019/08/equatorial-guinea-years-of-repression-and-rule-of-fear/</w:t>
        </w:r>
      </w:hyperlink>
      <w:r w:rsidRPr="00E944CC">
        <w:rPr>
          <w:rFonts w:eastAsia="Times New Roman" w:cs="Times New Roman"/>
          <w:iCs/>
          <w:szCs w:val="22"/>
          <w:lang w:val="en-GB"/>
        </w:rPr>
        <w:t xml:space="preserve"> [Accessed: 15/01/2022].</w:t>
      </w:r>
    </w:p>
    <w:p w14:paraId="29C00C17" w14:textId="77777777" w:rsidR="00E641E8" w:rsidRPr="00E944CC" w:rsidRDefault="00E641E8" w:rsidP="00E944CC">
      <w:pPr>
        <w:spacing w:after="60"/>
        <w:ind w:left="709" w:hanging="709"/>
        <w:rPr>
          <w:iCs/>
          <w:szCs w:val="22"/>
        </w:rPr>
      </w:pPr>
      <w:r w:rsidRPr="00E944CC">
        <w:rPr>
          <w:szCs w:val="22"/>
        </w:rPr>
        <w:t xml:space="preserve">Bubi (NA) </w:t>
      </w:r>
      <w:r w:rsidRPr="00E944CC">
        <w:rPr>
          <w:i/>
          <w:iCs/>
          <w:szCs w:val="22"/>
        </w:rPr>
        <w:t>Minority Rights Group International: World Directory of Minorities and Indigenous Groups</w:t>
      </w:r>
      <w:r w:rsidRPr="00E944CC">
        <w:rPr>
          <w:iCs/>
          <w:szCs w:val="22"/>
        </w:rPr>
        <w:t xml:space="preserve"> [Online]. Available at: </w:t>
      </w:r>
      <w:hyperlink r:id="rId11" w:history="1">
        <w:r w:rsidRPr="00E944CC">
          <w:rPr>
            <w:rStyle w:val="Hyperlink"/>
            <w:iCs/>
            <w:szCs w:val="22"/>
          </w:rPr>
          <w:t>https://minorityrights.org/minorities/bubi/</w:t>
        </w:r>
      </w:hyperlink>
      <w:r w:rsidRPr="00E944CC">
        <w:rPr>
          <w:iCs/>
          <w:szCs w:val="22"/>
        </w:rPr>
        <w:t xml:space="preserve"> [Accessed: 15/01/2022].</w:t>
      </w:r>
    </w:p>
    <w:p w14:paraId="479C941D" w14:textId="77777777" w:rsidR="00E641E8" w:rsidRPr="00E944CC" w:rsidRDefault="00E641E8" w:rsidP="00E944CC">
      <w:pPr>
        <w:spacing w:after="60"/>
        <w:ind w:left="709" w:hanging="709"/>
        <w:rPr>
          <w:rFonts w:cs="Times New Roman"/>
          <w:szCs w:val="22"/>
        </w:rPr>
      </w:pPr>
      <w:proofErr w:type="spellStart"/>
      <w:r w:rsidRPr="00E944CC">
        <w:rPr>
          <w:rFonts w:cs="Times New Roman"/>
          <w:szCs w:val="22"/>
        </w:rPr>
        <w:t>Cederman</w:t>
      </w:r>
      <w:proofErr w:type="spellEnd"/>
      <w:r w:rsidRPr="00E944CC">
        <w:rPr>
          <w:rFonts w:cs="Times New Roman"/>
          <w:szCs w:val="22"/>
        </w:rPr>
        <w:t xml:space="preserve">, Lars-Erik, Andreas Wimmer, and Brian Min (2010). “Why Do Ethnic Groups Rebel: New Data and Analysis.” </w:t>
      </w:r>
      <w:r w:rsidRPr="00E944CC">
        <w:rPr>
          <w:rFonts w:cs="Times New Roman"/>
          <w:i/>
          <w:iCs/>
          <w:szCs w:val="22"/>
        </w:rPr>
        <w:t>World Politics</w:t>
      </w:r>
      <w:r w:rsidRPr="00E944CC">
        <w:rPr>
          <w:rFonts w:cs="Times New Roman"/>
          <w:szCs w:val="22"/>
        </w:rPr>
        <w:t xml:space="preserve"> </w:t>
      </w:r>
      <w:r w:rsidRPr="00E944CC">
        <w:rPr>
          <w:rFonts w:cs="Times New Roman"/>
          <w:iCs/>
          <w:szCs w:val="22"/>
        </w:rPr>
        <w:t>62</w:t>
      </w:r>
      <w:r w:rsidRPr="00E944CC">
        <w:rPr>
          <w:rFonts w:cs="Times New Roman"/>
          <w:szCs w:val="22"/>
        </w:rPr>
        <w:t>(1): 87-119.</w:t>
      </w:r>
    </w:p>
    <w:p w14:paraId="5CEAFA7E" w14:textId="77777777" w:rsidR="00E641E8" w:rsidRPr="00E944CC" w:rsidRDefault="00E641E8" w:rsidP="00E944CC">
      <w:pPr>
        <w:pStyle w:val="NormalWeb"/>
        <w:spacing w:before="0" w:beforeAutospacing="0" w:after="60" w:afterAutospacing="0"/>
        <w:ind w:left="709" w:hanging="709"/>
        <w:rPr>
          <w:i/>
          <w:iCs/>
          <w:sz w:val="22"/>
          <w:szCs w:val="22"/>
          <w:lang w:val="en-US"/>
        </w:rPr>
      </w:pPr>
      <w:r w:rsidRPr="00E944CC">
        <w:rPr>
          <w:sz w:val="22"/>
          <w:szCs w:val="22"/>
          <w:lang w:val="en-US"/>
        </w:rPr>
        <w:t xml:space="preserve">GADM (2019). Database of Global Administrative Boundaries, Version 3.6. </w:t>
      </w:r>
      <w:hyperlink r:id="rId12" w:history="1">
        <w:r w:rsidRPr="00E944CC">
          <w:rPr>
            <w:rStyle w:val="Hyperlink"/>
            <w:sz w:val="22"/>
            <w:szCs w:val="22"/>
            <w:lang w:val="en-US"/>
          </w:rPr>
          <w:t>https://gadm.org/</w:t>
        </w:r>
      </w:hyperlink>
      <w:r w:rsidRPr="00E944CC">
        <w:rPr>
          <w:sz w:val="22"/>
          <w:szCs w:val="22"/>
          <w:lang w:val="en-US"/>
        </w:rPr>
        <w:t xml:space="preserve"> [November 19, 2021].</w:t>
      </w:r>
    </w:p>
    <w:p w14:paraId="3D98AB6F" w14:textId="77777777" w:rsidR="00E641E8" w:rsidRPr="00E944CC" w:rsidRDefault="00E641E8" w:rsidP="00E944CC">
      <w:pPr>
        <w:pStyle w:val="NormalWeb"/>
        <w:spacing w:before="0" w:beforeAutospacing="0" w:after="60" w:afterAutospacing="0"/>
        <w:ind w:left="709" w:hanging="709"/>
        <w:rPr>
          <w:sz w:val="22"/>
          <w:szCs w:val="22"/>
          <w:lang w:val="en-US"/>
        </w:rPr>
      </w:pPr>
      <w:proofErr w:type="spellStart"/>
      <w:r w:rsidRPr="00E944CC">
        <w:rPr>
          <w:sz w:val="22"/>
          <w:szCs w:val="22"/>
          <w:lang w:val="en-US"/>
        </w:rPr>
        <w:t>Keesing’s</w:t>
      </w:r>
      <w:proofErr w:type="spellEnd"/>
      <w:r w:rsidRPr="00E944CC">
        <w:rPr>
          <w:sz w:val="22"/>
          <w:szCs w:val="22"/>
          <w:lang w:val="en-US"/>
        </w:rPr>
        <w:t xml:space="preserve"> Record of World Events. </w:t>
      </w:r>
      <w:hyperlink r:id="rId13" w:history="1">
        <w:r w:rsidRPr="00E944CC">
          <w:rPr>
            <w:rStyle w:val="Hyperlink"/>
            <w:sz w:val="22"/>
            <w:szCs w:val="22"/>
            <w:lang w:val="en-US"/>
          </w:rPr>
          <w:t>http://www.keesings.com</w:t>
        </w:r>
      </w:hyperlink>
      <w:r w:rsidRPr="00E944CC">
        <w:rPr>
          <w:sz w:val="22"/>
          <w:szCs w:val="22"/>
          <w:lang w:val="en-US"/>
        </w:rPr>
        <w:t xml:space="preserve"> [February 23, 2002].</w:t>
      </w:r>
    </w:p>
    <w:p w14:paraId="24F59E3D" w14:textId="77777777" w:rsidR="00E641E8" w:rsidRPr="00E944CC" w:rsidRDefault="00E641E8" w:rsidP="00E944CC">
      <w:pPr>
        <w:pStyle w:val="NormalWeb"/>
        <w:spacing w:before="0" w:beforeAutospacing="0" w:after="60" w:afterAutospacing="0"/>
        <w:ind w:left="709" w:hanging="709"/>
        <w:rPr>
          <w:sz w:val="22"/>
          <w:szCs w:val="22"/>
          <w:lang w:val="en-US"/>
        </w:rPr>
      </w:pPr>
      <w:r w:rsidRPr="00E944CC">
        <w:rPr>
          <w:sz w:val="22"/>
          <w:szCs w:val="22"/>
          <w:lang w:val="en-US"/>
        </w:rPr>
        <w:t xml:space="preserve">Lexis Nexis. </w:t>
      </w:r>
      <w:hyperlink r:id="rId14" w:history="1">
        <w:r w:rsidRPr="00E944CC">
          <w:rPr>
            <w:rStyle w:val="Hyperlink"/>
            <w:sz w:val="22"/>
            <w:szCs w:val="22"/>
            <w:lang w:val="en-US"/>
          </w:rPr>
          <w:t>http://www.lexis-nexis.com</w:t>
        </w:r>
      </w:hyperlink>
      <w:r w:rsidRPr="00E944CC">
        <w:rPr>
          <w:sz w:val="22"/>
          <w:szCs w:val="22"/>
          <w:lang w:val="en-US"/>
        </w:rPr>
        <w:t xml:space="preserve"> [December 10, 2013].</w:t>
      </w:r>
    </w:p>
    <w:p w14:paraId="7DC446A0" w14:textId="77777777" w:rsidR="00E641E8" w:rsidRPr="00E944CC" w:rsidRDefault="00E641E8" w:rsidP="00E944CC">
      <w:pPr>
        <w:pStyle w:val="NormalWeb"/>
        <w:spacing w:before="0" w:beforeAutospacing="0" w:after="60" w:afterAutospacing="0"/>
        <w:ind w:left="709" w:hanging="709"/>
        <w:rPr>
          <w:sz w:val="22"/>
          <w:szCs w:val="22"/>
          <w:lang w:val="en-US"/>
        </w:rPr>
      </w:pPr>
      <w:r w:rsidRPr="00E944CC">
        <w:rPr>
          <w:sz w:val="22"/>
          <w:szCs w:val="22"/>
          <w:lang w:val="en-US"/>
        </w:rPr>
        <w:t>MAIB. “</w:t>
      </w:r>
      <w:proofErr w:type="spellStart"/>
      <w:r w:rsidRPr="00E944CC">
        <w:rPr>
          <w:sz w:val="22"/>
          <w:szCs w:val="22"/>
          <w:lang w:val="en-US"/>
        </w:rPr>
        <w:t>Bienvenidos</w:t>
      </w:r>
      <w:proofErr w:type="spellEnd"/>
      <w:r w:rsidRPr="00E944CC">
        <w:rPr>
          <w:sz w:val="22"/>
          <w:szCs w:val="22"/>
          <w:lang w:val="en-US"/>
        </w:rPr>
        <w:t xml:space="preserve"> a La </w:t>
      </w:r>
      <w:proofErr w:type="spellStart"/>
      <w:r w:rsidRPr="00E944CC">
        <w:rPr>
          <w:sz w:val="22"/>
          <w:szCs w:val="22"/>
          <w:lang w:val="en-US"/>
        </w:rPr>
        <w:t>Portada</w:t>
      </w:r>
      <w:proofErr w:type="spellEnd"/>
      <w:r w:rsidRPr="00E944CC">
        <w:rPr>
          <w:sz w:val="22"/>
          <w:szCs w:val="22"/>
          <w:lang w:val="en-US"/>
        </w:rPr>
        <w:t xml:space="preserve">.” </w:t>
      </w:r>
      <w:hyperlink r:id="rId15" w:history="1">
        <w:r w:rsidRPr="00E944CC">
          <w:rPr>
            <w:rStyle w:val="Hyperlink"/>
            <w:sz w:val="22"/>
            <w:szCs w:val="22"/>
            <w:lang w:val="en-US"/>
          </w:rPr>
          <w:t>http://www.maib.es/php/</w:t>
        </w:r>
      </w:hyperlink>
      <w:r w:rsidRPr="00E944CC">
        <w:rPr>
          <w:sz w:val="22"/>
          <w:szCs w:val="22"/>
          <w:lang w:val="en-US"/>
        </w:rPr>
        <w:t xml:space="preserve"> </w:t>
      </w:r>
      <w:r w:rsidRPr="00E944CC">
        <w:rPr>
          <w:iCs/>
          <w:sz w:val="22"/>
          <w:szCs w:val="22"/>
          <w:lang w:val="en-US"/>
        </w:rPr>
        <w:t>[</w:t>
      </w:r>
      <w:r w:rsidRPr="00E944CC">
        <w:rPr>
          <w:sz w:val="22"/>
          <w:szCs w:val="22"/>
          <w:lang w:val="en-US"/>
        </w:rPr>
        <w:t>December 11, 2013].</w:t>
      </w:r>
    </w:p>
    <w:p w14:paraId="6DD6585D" w14:textId="77777777" w:rsidR="00E641E8" w:rsidRPr="00E944CC" w:rsidRDefault="00E641E8" w:rsidP="00E944CC">
      <w:pPr>
        <w:pStyle w:val="NormalWeb"/>
        <w:spacing w:before="0" w:beforeAutospacing="0" w:after="60" w:afterAutospacing="0"/>
        <w:ind w:left="709" w:hanging="709"/>
        <w:rPr>
          <w:sz w:val="22"/>
          <w:szCs w:val="22"/>
          <w:lang w:val="en-US"/>
        </w:rPr>
      </w:pPr>
      <w:r w:rsidRPr="00E944CC">
        <w:rPr>
          <w:sz w:val="22"/>
          <w:szCs w:val="22"/>
          <w:lang w:val="en-US"/>
        </w:rPr>
        <w:t xml:space="preserve">Marshall, Monty G., and Ted R. Gurr (2003). </w:t>
      </w:r>
      <w:r w:rsidRPr="00E944CC">
        <w:rPr>
          <w:i/>
          <w:sz w:val="22"/>
          <w:szCs w:val="22"/>
          <w:lang w:val="en-US"/>
        </w:rPr>
        <w:t>Peace and Conflict 2003: A Global Survey of Armed Conflicts, Self-Determination Movements and Democracy.</w:t>
      </w:r>
      <w:r w:rsidRPr="00E944CC">
        <w:rPr>
          <w:sz w:val="22"/>
          <w:szCs w:val="22"/>
          <w:lang w:val="en-US"/>
        </w:rPr>
        <w:t xml:space="preserve"> College Park, MD: Center for International Development and Conflict Management, p. 64.</w:t>
      </w:r>
    </w:p>
    <w:p w14:paraId="5308EBE2" w14:textId="77777777" w:rsidR="00E641E8" w:rsidRPr="00E944CC" w:rsidRDefault="00E641E8" w:rsidP="00E944CC">
      <w:pPr>
        <w:pStyle w:val="NormalWeb"/>
        <w:spacing w:before="0" w:beforeAutospacing="0" w:after="60" w:afterAutospacing="0"/>
        <w:ind w:left="709" w:hanging="709"/>
        <w:rPr>
          <w:sz w:val="22"/>
          <w:szCs w:val="22"/>
          <w:lang w:val="en-US"/>
        </w:rPr>
      </w:pPr>
      <w:r w:rsidRPr="00E944CC">
        <w:rPr>
          <w:sz w:val="22"/>
          <w:szCs w:val="22"/>
          <w:lang w:val="en-US"/>
        </w:rPr>
        <w:t xml:space="preserve">Minahan, James (1996). </w:t>
      </w:r>
      <w:r w:rsidRPr="00E944CC">
        <w:rPr>
          <w:i/>
          <w:sz w:val="22"/>
          <w:szCs w:val="22"/>
          <w:lang w:val="en-US"/>
        </w:rPr>
        <w:t xml:space="preserve">Nations without States: A Historical Dictionary of Contemporary National Movements. </w:t>
      </w:r>
      <w:r w:rsidRPr="00E944CC">
        <w:rPr>
          <w:sz w:val="22"/>
          <w:szCs w:val="22"/>
          <w:lang w:val="en-US"/>
        </w:rPr>
        <w:t>London: Greenwood Press, pp. 81-83.</w:t>
      </w:r>
    </w:p>
    <w:p w14:paraId="184E1FEF" w14:textId="77777777" w:rsidR="00E641E8" w:rsidRPr="00E944CC" w:rsidRDefault="00E641E8" w:rsidP="00E944CC">
      <w:pPr>
        <w:pStyle w:val="NormalWeb"/>
        <w:spacing w:before="0" w:beforeAutospacing="0" w:after="60" w:afterAutospacing="0"/>
        <w:ind w:left="709" w:hanging="709"/>
        <w:rPr>
          <w:sz w:val="22"/>
          <w:szCs w:val="22"/>
          <w:lang w:val="en-US"/>
        </w:rPr>
      </w:pPr>
      <w:r w:rsidRPr="00E944CC">
        <w:rPr>
          <w:rFonts w:eastAsia="Times"/>
          <w:sz w:val="22"/>
          <w:szCs w:val="22"/>
          <w:lang w:val="en-US"/>
        </w:rPr>
        <w:t xml:space="preserve">Minahan, James (2002). </w:t>
      </w:r>
      <w:r w:rsidRPr="00E944CC">
        <w:rPr>
          <w:rFonts w:eastAsia="Times"/>
          <w:i/>
          <w:sz w:val="22"/>
          <w:szCs w:val="22"/>
          <w:lang w:val="en-US"/>
        </w:rPr>
        <w:t xml:space="preserve">Encyclopedia of the Stateless Nations. </w:t>
      </w:r>
      <w:r w:rsidRPr="00E944CC">
        <w:rPr>
          <w:rFonts w:eastAsia="Times"/>
          <w:sz w:val="22"/>
          <w:szCs w:val="22"/>
          <w:lang w:val="en-US"/>
        </w:rPr>
        <w:t>Westport, CT: Greenwood Press, pp. 330-335.</w:t>
      </w:r>
    </w:p>
    <w:p w14:paraId="082BDDB5" w14:textId="77777777" w:rsidR="00E641E8" w:rsidRPr="00E944CC" w:rsidRDefault="00E641E8" w:rsidP="00E944CC">
      <w:pPr>
        <w:spacing w:after="60"/>
        <w:ind w:left="709" w:hanging="709"/>
        <w:rPr>
          <w:rFonts w:eastAsia="Times"/>
          <w:iCs/>
          <w:szCs w:val="22"/>
        </w:rPr>
      </w:pPr>
      <w:r w:rsidRPr="00E944CC">
        <w:rPr>
          <w:rFonts w:eastAsia="Times New Roman" w:cs="Times New Roman"/>
          <w:szCs w:val="22"/>
        </w:rPr>
        <w:t>Minahan, James (2016).</w:t>
      </w:r>
      <w:r w:rsidRPr="00E944CC">
        <w:rPr>
          <w:rFonts w:eastAsia="Times"/>
          <w:i/>
          <w:szCs w:val="22"/>
        </w:rPr>
        <w:t xml:space="preserve"> Encyclopedia of Stateless Nations. Second Edition. </w:t>
      </w:r>
      <w:r w:rsidRPr="00E944CC">
        <w:rPr>
          <w:rFonts w:eastAsia="Times"/>
          <w:iCs/>
          <w:szCs w:val="22"/>
        </w:rPr>
        <w:t>Santa Barbara, CA: Greenwood Press.</w:t>
      </w:r>
    </w:p>
    <w:p w14:paraId="15E51FFB" w14:textId="77777777" w:rsidR="00E641E8" w:rsidRPr="00E944CC" w:rsidRDefault="00E641E8" w:rsidP="00E944CC">
      <w:pPr>
        <w:pStyle w:val="NormalWeb"/>
        <w:spacing w:before="0" w:beforeAutospacing="0" w:after="60" w:afterAutospacing="0"/>
        <w:ind w:left="709" w:hanging="709"/>
        <w:jc w:val="both"/>
        <w:rPr>
          <w:sz w:val="22"/>
          <w:szCs w:val="22"/>
          <w:lang w:val="en-US"/>
        </w:rPr>
      </w:pPr>
      <w:bookmarkStart w:id="0" w:name="_Hlk87882186"/>
      <w:r w:rsidRPr="00E944CC">
        <w:rPr>
          <w:sz w:val="22"/>
          <w:szCs w:val="22"/>
          <w:lang w:val="en-US"/>
        </w:rPr>
        <w:t xml:space="preserve">Roth, Christopher F. (2015). </w:t>
      </w:r>
      <w:r w:rsidRPr="00E944CC">
        <w:rPr>
          <w:i/>
          <w:iCs/>
          <w:sz w:val="22"/>
          <w:szCs w:val="22"/>
          <w:lang w:val="en-US"/>
        </w:rPr>
        <w:t>Let's Split! A Complete Guide to Separatist Movements and Aspirant Nations, from Abkhazia to Zanzibar.</w:t>
      </w:r>
      <w:r w:rsidRPr="00E944CC">
        <w:rPr>
          <w:sz w:val="22"/>
          <w:szCs w:val="22"/>
          <w:lang w:val="en-US"/>
        </w:rPr>
        <w:t xml:space="preserve"> Sacramento, CA: Litwin Books.</w:t>
      </w:r>
    </w:p>
    <w:bookmarkEnd w:id="0"/>
    <w:p w14:paraId="12088EA4" w14:textId="77777777" w:rsidR="00E641E8" w:rsidRPr="00E944CC" w:rsidRDefault="00E641E8" w:rsidP="00E944CC">
      <w:pPr>
        <w:spacing w:after="60"/>
        <w:ind w:left="709" w:hanging="709"/>
        <w:rPr>
          <w:szCs w:val="22"/>
        </w:rPr>
      </w:pPr>
      <w:r w:rsidRPr="00E944CC">
        <w:rPr>
          <w:rFonts w:eastAsia="Times New Roman" w:cs="Times New Roman"/>
          <w:iCs/>
          <w:szCs w:val="22"/>
          <w:lang w:val="en-GB"/>
        </w:rPr>
        <w:t xml:space="preserve">US Department of State (1999) </w:t>
      </w:r>
      <w:r w:rsidRPr="00E944CC">
        <w:rPr>
          <w:szCs w:val="22"/>
        </w:rPr>
        <w:t xml:space="preserve">Equatorial Guinea Country Report on Human Rights Practices for 1998, [Online]. Available at: </w:t>
      </w:r>
      <w:hyperlink r:id="rId16" w:history="1">
        <w:r w:rsidRPr="00E944CC">
          <w:rPr>
            <w:rStyle w:val="Hyperlink"/>
            <w:szCs w:val="22"/>
          </w:rPr>
          <w:t>https://1997-2001.state.gov/global/human_rights/1998_hrp_report/eqguinea.html</w:t>
        </w:r>
      </w:hyperlink>
      <w:r w:rsidRPr="00E944CC">
        <w:rPr>
          <w:szCs w:val="22"/>
        </w:rPr>
        <w:t xml:space="preserve"> [Accessed: 15/01/2022].</w:t>
      </w:r>
    </w:p>
    <w:p w14:paraId="2226F632" w14:textId="5FB7F5B9" w:rsidR="00C07956" w:rsidRDefault="00E641E8" w:rsidP="00E641E8">
      <w:pPr>
        <w:widowControl w:val="0"/>
        <w:spacing w:after="60"/>
        <w:ind w:left="709" w:hanging="709"/>
        <w:rPr>
          <w:szCs w:val="22"/>
        </w:rPr>
      </w:pPr>
      <w:r w:rsidRPr="00E944CC">
        <w:rPr>
          <w:rFonts w:cs="Times New Roman"/>
          <w:szCs w:val="22"/>
        </w:rPr>
        <w:t xml:space="preserve">Vogt, Manuel, Nils-Christian Bormann, Seraina Rüegger, Lars-Erik </w:t>
      </w:r>
      <w:proofErr w:type="spellStart"/>
      <w:r w:rsidRPr="00E944CC">
        <w:rPr>
          <w:rFonts w:cs="Times New Roman"/>
          <w:szCs w:val="22"/>
        </w:rPr>
        <w:t>Cederman</w:t>
      </w:r>
      <w:proofErr w:type="spellEnd"/>
      <w:r w:rsidRPr="00E944CC">
        <w:rPr>
          <w:rFonts w:cs="Times New Roman"/>
          <w:szCs w:val="22"/>
        </w:rPr>
        <w:t xml:space="preserve">, Philipp Hunziker, and Luc Girardin (2015). “Integrating Data on Ethnicity, Geography, and Conflict: The Ethnic Power Relations Data Set Family.” </w:t>
      </w:r>
      <w:r w:rsidRPr="00E944CC">
        <w:rPr>
          <w:rFonts w:cs="Times New Roman"/>
          <w:i/>
          <w:iCs/>
          <w:szCs w:val="22"/>
        </w:rPr>
        <w:t>Journal of Conflict Resolution</w:t>
      </w:r>
      <w:r w:rsidRPr="00E944CC">
        <w:rPr>
          <w:rFonts w:cs="Times New Roman"/>
          <w:szCs w:val="22"/>
        </w:rPr>
        <w:t xml:space="preserve"> 59(7): 1327-1342.</w:t>
      </w:r>
    </w:p>
    <w:p w14:paraId="726CA3A9" w14:textId="4CCF7D69" w:rsidR="004C3762" w:rsidRDefault="004C3762" w:rsidP="00FA452C">
      <w:pPr>
        <w:spacing w:after="60"/>
      </w:pPr>
    </w:p>
    <w:p w14:paraId="4F0AF817" w14:textId="72DC671D" w:rsidR="004C3762" w:rsidRDefault="004C3762" w:rsidP="00FA452C">
      <w:pPr>
        <w:spacing w:after="60"/>
      </w:pPr>
    </w:p>
    <w:p w14:paraId="5A02F2AC" w14:textId="7FE7C7E8" w:rsidR="00FF7223" w:rsidRPr="00FF7223" w:rsidRDefault="00FF7223" w:rsidP="008D5950">
      <w:pPr>
        <w:spacing w:after="200" w:line="276" w:lineRule="auto"/>
      </w:pPr>
    </w:p>
    <w:sectPr w:rsidR="00FF7223" w:rsidRPr="00FF7223" w:rsidSect="00377142">
      <w:footerReference w:type="default" r:id="rId17"/>
      <w:headerReference w:type="first" r:id="rId18"/>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8EE8A" w14:textId="77777777" w:rsidR="004653CB" w:rsidRDefault="004653CB" w:rsidP="00A76598">
      <w:r>
        <w:separator/>
      </w:r>
    </w:p>
  </w:endnote>
  <w:endnote w:type="continuationSeparator" w:id="0">
    <w:p w14:paraId="05F60C1C" w14:textId="77777777" w:rsidR="004653CB" w:rsidRDefault="004653CB"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72B0D" w14:textId="77777777" w:rsidR="004653CB" w:rsidRPr="00ED0D02" w:rsidRDefault="004653CB" w:rsidP="00ED0D02">
      <w:pPr>
        <w:pStyle w:val="Footer"/>
      </w:pPr>
      <w:r>
        <w:separator/>
      </w:r>
    </w:p>
  </w:footnote>
  <w:footnote w:type="continuationSeparator" w:id="0">
    <w:p w14:paraId="4FDB9F2A" w14:textId="77777777" w:rsidR="004653CB" w:rsidRDefault="004653CB"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6F2"/>
    <w:multiLevelType w:val="hybridMultilevel"/>
    <w:tmpl w:val="97341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271F63"/>
    <w:multiLevelType w:val="hybridMultilevel"/>
    <w:tmpl w:val="F45CF184"/>
    <w:lvl w:ilvl="0" w:tplc="3C30547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B363E"/>
    <w:multiLevelType w:val="hybridMultilevel"/>
    <w:tmpl w:val="B4940C82"/>
    <w:lvl w:ilvl="0" w:tplc="6F4E6AFC">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A77AB3"/>
    <w:multiLevelType w:val="hybridMultilevel"/>
    <w:tmpl w:val="1C149B2A"/>
    <w:lvl w:ilvl="0" w:tplc="6F4E6AFC">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1883802"/>
    <w:multiLevelType w:val="hybridMultilevel"/>
    <w:tmpl w:val="F28A6364"/>
    <w:lvl w:ilvl="0" w:tplc="6F4E6AFC">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1DE2552"/>
    <w:multiLevelType w:val="multilevel"/>
    <w:tmpl w:val="DDEC31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40B1DEB"/>
    <w:multiLevelType w:val="hybridMultilevel"/>
    <w:tmpl w:val="6C349646"/>
    <w:lvl w:ilvl="0" w:tplc="6F4E6AFC">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10" w15:restartNumberingAfterBreak="0">
    <w:nsid w:val="7CF04C51"/>
    <w:multiLevelType w:val="hybridMultilevel"/>
    <w:tmpl w:val="2D84A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83761713">
    <w:abstractNumId w:val="9"/>
  </w:num>
  <w:num w:numId="2" w16cid:durableId="1146970756">
    <w:abstractNumId w:val="8"/>
  </w:num>
  <w:num w:numId="3" w16cid:durableId="76443617">
    <w:abstractNumId w:val="1"/>
  </w:num>
  <w:num w:numId="4" w16cid:durableId="91750561">
    <w:abstractNumId w:val="6"/>
  </w:num>
  <w:num w:numId="5" w16cid:durableId="1743485147">
    <w:abstractNumId w:val="10"/>
  </w:num>
  <w:num w:numId="6" w16cid:durableId="1707755950">
    <w:abstractNumId w:val="5"/>
  </w:num>
  <w:num w:numId="7" w16cid:durableId="1784571015">
    <w:abstractNumId w:val="0"/>
  </w:num>
  <w:num w:numId="8" w16cid:durableId="986977083">
    <w:abstractNumId w:val="3"/>
  </w:num>
  <w:num w:numId="9" w16cid:durableId="621158962">
    <w:abstractNumId w:val="4"/>
  </w:num>
  <w:num w:numId="10" w16cid:durableId="1151368285">
    <w:abstractNumId w:val="7"/>
  </w:num>
  <w:num w:numId="11" w16cid:durableId="118798247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081"/>
    <w:rsid w:val="000001DF"/>
    <w:rsid w:val="00001BF2"/>
    <w:rsid w:val="000020C0"/>
    <w:rsid w:val="00003BAD"/>
    <w:rsid w:val="00004572"/>
    <w:rsid w:val="00004CD0"/>
    <w:rsid w:val="00004E48"/>
    <w:rsid w:val="000068E3"/>
    <w:rsid w:val="000069D2"/>
    <w:rsid w:val="000079C9"/>
    <w:rsid w:val="00007C2F"/>
    <w:rsid w:val="000101F9"/>
    <w:rsid w:val="0001159C"/>
    <w:rsid w:val="00011BAA"/>
    <w:rsid w:val="00011FC1"/>
    <w:rsid w:val="00012307"/>
    <w:rsid w:val="00012A89"/>
    <w:rsid w:val="00012ABE"/>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2789F"/>
    <w:rsid w:val="00030128"/>
    <w:rsid w:val="00032418"/>
    <w:rsid w:val="000328C2"/>
    <w:rsid w:val="00033F47"/>
    <w:rsid w:val="00034C18"/>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320"/>
    <w:rsid w:val="00051716"/>
    <w:rsid w:val="0005188A"/>
    <w:rsid w:val="00051BDD"/>
    <w:rsid w:val="00052651"/>
    <w:rsid w:val="00053E72"/>
    <w:rsid w:val="000547B0"/>
    <w:rsid w:val="00054BFE"/>
    <w:rsid w:val="00054CCB"/>
    <w:rsid w:val="0005534A"/>
    <w:rsid w:val="0005546E"/>
    <w:rsid w:val="00055674"/>
    <w:rsid w:val="00055748"/>
    <w:rsid w:val="00055D0B"/>
    <w:rsid w:val="00056252"/>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149"/>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066"/>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6E6"/>
    <w:rsid w:val="000C270A"/>
    <w:rsid w:val="000C37D1"/>
    <w:rsid w:val="000C41FB"/>
    <w:rsid w:val="000C4788"/>
    <w:rsid w:val="000C4FEA"/>
    <w:rsid w:val="000C592A"/>
    <w:rsid w:val="000C59D6"/>
    <w:rsid w:val="000C6217"/>
    <w:rsid w:val="000C668F"/>
    <w:rsid w:val="000C7F7F"/>
    <w:rsid w:val="000D06D1"/>
    <w:rsid w:val="000D224D"/>
    <w:rsid w:val="000D26B7"/>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5E"/>
    <w:rsid w:val="000E1F93"/>
    <w:rsid w:val="000E21DA"/>
    <w:rsid w:val="000E2319"/>
    <w:rsid w:val="000E2CFC"/>
    <w:rsid w:val="000E2E58"/>
    <w:rsid w:val="000E2E86"/>
    <w:rsid w:val="000E2EB3"/>
    <w:rsid w:val="000E301F"/>
    <w:rsid w:val="000E44B5"/>
    <w:rsid w:val="000E4D55"/>
    <w:rsid w:val="000E5235"/>
    <w:rsid w:val="000E5639"/>
    <w:rsid w:val="000E5C9B"/>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589"/>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3384"/>
    <w:rsid w:val="001241EC"/>
    <w:rsid w:val="0012487A"/>
    <w:rsid w:val="00124947"/>
    <w:rsid w:val="00125A17"/>
    <w:rsid w:val="00125AB6"/>
    <w:rsid w:val="00125BC4"/>
    <w:rsid w:val="00126B56"/>
    <w:rsid w:val="0012776D"/>
    <w:rsid w:val="00127813"/>
    <w:rsid w:val="00130086"/>
    <w:rsid w:val="0013027D"/>
    <w:rsid w:val="0013035F"/>
    <w:rsid w:val="001309E5"/>
    <w:rsid w:val="00132834"/>
    <w:rsid w:val="00132C52"/>
    <w:rsid w:val="0013343B"/>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407"/>
    <w:rsid w:val="00151A14"/>
    <w:rsid w:val="001530B0"/>
    <w:rsid w:val="00153CD5"/>
    <w:rsid w:val="0015497E"/>
    <w:rsid w:val="00156553"/>
    <w:rsid w:val="00156BA9"/>
    <w:rsid w:val="001578FE"/>
    <w:rsid w:val="00157EA6"/>
    <w:rsid w:val="00157EEA"/>
    <w:rsid w:val="00160608"/>
    <w:rsid w:val="00160618"/>
    <w:rsid w:val="00161857"/>
    <w:rsid w:val="0016246E"/>
    <w:rsid w:val="00162911"/>
    <w:rsid w:val="00162B4E"/>
    <w:rsid w:val="00163150"/>
    <w:rsid w:val="00163DCF"/>
    <w:rsid w:val="00164C71"/>
    <w:rsid w:val="00164EA0"/>
    <w:rsid w:val="00164F0F"/>
    <w:rsid w:val="00165163"/>
    <w:rsid w:val="0016545C"/>
    <w:rsid w:val="00165A3C"/>
    <w:rsid w:val="00166512"/>
    <w:rsid w:val="00166979"/>
    <w:rsid w:val="00170678"/>
    <w:rsid w:val="00171303"/>
    <w:rsid w:val="0017149E"/>
    <w:rsid w:val="00173568"/>
    <w:rsid w:val="001749E3"/>
    <w:rsid w:val="001750B9"/>
    <w:rsid w:val="001766C9"/>
    <w:rsid w:val="00180323"/>
    <w:rsid w:val="00180D32"/>
    <w:rsid w:val="0018124C"/>
    <w:rsid w:val="00181E16"/>
    <w:rsid w:val="00181F91"/>
    <w:rsid w:val="001823E1"/>
    <w:rsid w:val="00182C12"/>
    <w:rsid w:val="00184261"/>
    <w:rsid w:val="0018463E"/>
    <w:rsid w:val="00184A75"/>
    <w:rsid w:val="00184DA5"/>
    <w:rsid w:val="00185186"/>
    <w:rsid w:val="0018662F"/>
    <w:rsid w:val="00186964"/>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10D"/>
    <w:rsid w:val="001A2AA5"/>
    <w:rsid w:val="001A2AB6"/>
    <w:rsid w:val="001A36BA"/>
    <w:rsid w:val="001A3D4E"/>
    <w:rsid w:val="001A4089"/>
    <w:rsid w:val="001A45FA"/>
    <w:rsid w:val="001A67B6"/>
    <w:rsid w:val="001B02CA"/>
    <w:rsid w:val="001B087A"/>
    <w:rsid w:val="001B11D9"/>
    <w:rsid w:val="001B1619"/>
    <w:rsid w:val="001B163E"/>
    <w:rsid w:val="001B312C"/>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2E3A"/>
    <w:rsid w:val="001C3BC9"/>
    <w:rsid w:val="001C4029"/>
    <w:rsid w:val="001C47CC"/>
    <w:rsid w:val="001C4FD0"/>
    <w:rsid w:val="001C50E0"/>
    <w:rsid w:val="001C53FE"/>
    <w:rsid w:val="001C6147"/>
    <w:rsid w:val="001C79E4"/>
    <w:rsid w:val="001C7A25"/>
    <w:rsid w:val="001C7A7E"/>
    <w:rsid w:val="001D03E4"/>
    <w:rsid w:val="001D0A81"/>
    <w:rsid w:val="001D1088"/>
    <w:rsid w:val="001D1122"/>
    <w:rsid w:val="001D1DC7"/>
    <w:rsid w:val="001D1DEA"/>
    <w:rsid w:val="001D1EA3"/>
    <w:rsid w:val="001D23C9"/>
    <w:rsid w:val="001D2520"/>
    <w:rsid w:val="001D2A13"/>
    <w:rsid w:val="001D2E0B"/>
    <w:rsid w:val="001D2E2E"/>
    <w:rsid w:val="001D30E0"/>
    <w:rsid w:val="001D37E3"/>
    <w:rsid w:val="001D3EF2"/>
    <w:rsid w:val="001D3FE2"/>
    <w:rsid w:val="001D474E"/>
    <w:rsid w:val="001D480B"/>
    <w:rsid w:val="001D5661"/>
    <w:rsid w:val="001D56E2"/>
    <w:rsid w:val="001D5CE3"/>
    <w:rsid w:val="001D6999"/>
    <w:rsid w:val="001D6EC4"/>
    <w:rsid w:val="001D722B"/>
    <w:rsid w:val="001D74BC"/>
    <w:rsid w:val="001D7EDB"/>
    <w:rsid w:val="001E0403"/>
    <w:rsid w:val="001E09A3"/>
    <w:rsid w:val="001E13B1"/>
    <w:rsid w:val="001E1488"/>
    <w:rsid w:val="001E18F5"/>
    <w:rsid w:val="001E2027"/>
    <w:rsid w:val="001E25F3"/>
    <w:rsid w:val="001E3322"/>
    <w:rsid w:val="001E35C0"/>
    <w:rsid w:val="001E37BA"/>
    <w:rsid w:val="001E3F98"/>
    <w:rsid w:val="001E544A"/>
    <w:rsid w:val="001E5A9E"/>
    <w:rsid w:val="001E72A2"/>
    <w:rsid w:val="001F05C2"/>
    <w:rsid w:val="001F0716"/>
    <w:rsid w:val="001F0E80"/>
    <w:rsid w:val="001F1702"/>
    <w:rsid w:val="001F1CCA"/>
    <w:rsid w:val="001F1D0F"/>
    <w:rsid w:val="001F2CF9"/>
    <w:rsid w:val="001F2DF8"/>
    <w:rsid w:val="001F2FA2"/>
    <w:rsid w:val="001F43A3"/>
    <w:rsid w:val="001F49A6"/>
    <w:rsid w:val="001F4E63"/>
    <w:rsid w:val="001F4E76"/>
    <w:rsid w:val="001F5CD4"/>
    <w:rsid w:val="001F6114"/>
    <w:rsid w:val="001F6D6A"/>
    <w:rsid w:val="001F710A"/>
    <w:rsid w:val="001F7A7E"/>
    <w:rsid w:val="001F7CEA"/>
    <w:rsid w:val="002004D0"/>
    <w:rsid w:val="00200B95"/>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7D"/>
    <w:rsid w:val="002146DB"/>
    <w:rsid w:val="00214A25"/>
    <w:rsid w:val="00215394"/>
    <w:rsid w:val="00215861"/>
    <w:rsid w:val="002159EE"/>
    <w:rsid w:val="00215A22"/>
    <w:rsid w:val="0021676F"/>
    <w:rsid w:val="00216AD5"/>
    <w:rsid w:val="00216E9D"/>
    <w:rsid w:val="00217E3F"/>
    <w:rsid w:val="00217E79"/>
    <w:rsid w:val="002209C6"/>
    <w:rsid w:val="00220B3B"/>
    <w:rsid w:val="00220C68"/>
    <w:rsid w:val="00220F7E"/>
    <w:rsid w:val="002213B1"/>
    <w:rsid w:val="002214AB"/>
    <w:rsid w:val="00222E3A"/>
    <w:rsid w:val="00222E78"/>
    <w:rsid w:val="002232CD"/>
    <w:rsid w:val="0022478F"/>
    <w:rsid w:val="002247D3"/>
    <w:rsid w:val="00224F14"/>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8E1"/>
    <w:rsid w:val="0024397F"/>
    <w:rsid w:val="00243A6F"/>
    <w:rsid w:val="00245130"/>
    <w:rsid w:val="00245288"/>
    <w:rsid w:val="0024532D"/>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0E6"/>
    <w:rsid w:val="00256854"/>
    <w:rsid w:val="002571E7"/>
    <w:rsid w:val="00262985"/>
    <w:rsid w:val="00263617"/>
    <w:rsid w:val="002638BE"/>
    <w:rsid w:val="002639E3"/>
    <w:rsid w:val="00263C3D"/>
    <w:rsid w:val="00263F17"/>
    <w:rsid w:val="002645B3"/>
    <w:rsid w:val="00264C10"/>
    <w:rsid w:val="00264FE4"/>
    <w:rsid w:val="00265398"/>
    <w:rsid w:val="002653BA"/>
    <w:rsid w:val="00265EAD"/>
    <w:rsid w:val="00267A69"/>
    <w:rsid w:val="00267FAC"/>
    <w:rsid w:val="00270A40"/>
    <w:rsid w:val="00270E4C"/>
    <w:rsid w:val="002712CA"/>
    <w:rsid w:val="002716D0"/>
    <w:rsid w:val="00272612"/>
    <w:rsid w:val="002743F9"/>
    <w:rsid w:val="00274787"/>
    <w:rsid w:val="00274A07"/>
    <w:rsid w:val="0027573F"/>
    <w:rsid w:val="00275873"/>
    <w:rsid w:val="00275F34"/>
    <w:rsid w:val="00276285"/>
    <w:rsid w:val="0027650A"/>
    <w:rsid w:val="00276683"/>
    <w:rsid w:val="00276796"/>
    <w:rsid w:val="00277382"/>
    <w:rsid w:val="00277AAC"/>
    <w:rsid w:val="00277EF9"/>
    <w:rsid w:val="002800CD"/>
    <w:rsid w:val="002809D2"/>
    <w:rsid w:val="00280F45"/>
    <w:rsid w:val="002811E0"/>
    <w:rsid w:val="00281315"/>
    <w:rsid w:val="00282A3F"/>
    <w:rsid w:val="00282BE1"/>
    <w:rsid w:val="00283D27"/>
    <w:rsid w:val="00283D71"/>
    <w:rsid w:val="00284E84"/>
    <w:rsid w:val="00284EF8"/>
    <w:rsid w:val="00286348"/>
    <w:rsid w:val="00286938"/>
    <w:rsid w:val="00287478"/>
    <w:rsid w:val="002875A6"/>
    <w:rsid w:val="00290358"/>
    <w:rsid w:val="00290754"/>
    <w:rsid w:val="00291626"/>
    <w:rsid w:val="00291B25"/>
    <w:rsid w:val="00292946"/>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1B5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36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1F2"/>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0386"/>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312E"/>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6DB"/>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844"/>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21B7"/>
    <w:rsid w:val="003533D1"/>
    <w:rsid w:val="003537AA"/>
    <w:rsid w:val="00353DC8"/>
    <w:rsid w:val="0035463B"/>
    <w:rsid w:val="0035487E"/>
    <w:rsid w:val="00356587"/>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2E1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DD2"/>
    <w:rsid w:val="00396E6C"/>
    <w:rsid w:val="003975F8"/>
    <w:rsid w:val="003977E0"/>
    <w:rsid w:val="00397B21"/>
    <w:rsid w:val="003A08C6"/>
    <w:rsid w:val="003A0BBB"/>
    <w:rsid w:val="003A0C01"/>
    <w:rsid w:val="003A0C1C"/>
    <w:rsid w:val="003A1592"/>
    <w:rsid w:val="003A1D57"/>
    <w:rsid w:val="003A2AAD"/>
    <w:rsid w:val="003A31CE"/>
    <w:rsid w:val="003A39AB"/>
    <w:rsid w:val="003A3D93"/>
    <w:rsid w:val="003A43E5"/>
    <w:rsid w:val="003A4FAA"/>
    <w:rsid w:val="003A582D"/>
    <w:rsid w:val="003A5C8D"/>
    <w:rsid w:val="003A66DA"/>
    <w:rsid w:val="003A71CD"/>
    <w:rsid w:val="003A7371"/>
    <w:rsid w:val="003A7EAF"/>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916"/>
    <w:rsid w:val="003B7D89"/>
    <w:rsid w:val="003B7FE7"/>
    <w:rsid w:val="003C04A1"/>
    <w:rsid w:val="003C0D3B"/>
    <w:rsid w:val="003C1D13"/>
    <w:rsid w:val="003C25D2"/>
    <w:rsid w:val="003C2B43"/>
    <w:rsid w:val="003C34B1"/>
    <w:rsid w:val="003C38B2"/>
    <w:rsid w:val="003C42AA"/>
    <w:rsid w:val="003C4A1D"/>
    <w:rsid w:val="003C4C8D"/>
    <w:rsid w:val="003C50B3"/>
    <w:rsid w:val="003C52E7"/>
    <w:rsid w:val="003C56A6"/>
    <w:rsid w:val="003C6D66"/>
    <w:rsid w:val="003C7900"/>
    <w:rsid w:val="003C7D71"/>
    <w:rsid w:val="003C7EBA"/>
    <w:rsid w:val="003D0BEC"/>
    <w:rsid w:val="003D0D4F"/>
    <w:rsid w:val="003D0DA7"/>
    <w:rsid w:val="003D1929"/>
    <w:rsid w:val="003D19EB"/>
    <w:rsid w:val="003D3016"/>
    <w:rsid w:val="003D3553"/>
    <w:rsid w:val="003D4949"/>
    <w:rsid w:val="003D4F97"/>
    <w:rsid w:val="003D59D2"/>
    <w:rsid w:val="003D5AC4"/>
    <w:rsid w:val="003D5CAD"/>
    <w:rsid w:val="003D5CFF"/>
    <w:rsid w:val="003D6ABE"/>
    <w:rsid w:val="003D6C21"/>
    <w:rsid w:val="003D7762"/>
    <w:rsid w:val="003E0594"/>
    <w:rsid w:val="003E1599"/>
    <w:rsid w:val="003E2110"/>
    <w:rsid w:val="003E32AB"/>
    <w:rsid w:val="003E3B84"/>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51"/>
    <w:rsid w:val="00400F77"/>
    <w:rsid w:val="00400FA7"/>
    <w:rsid w:val="00401A77"/>
    <w:rsid w:val="00402972"/>
    <w:rsid w:val="00402EA5"/>
    <w:rsid w:val="00403CC9"/>
    <w:rsid w:val="00403D05"/>
    <w:rsid w:val="0040426E"/>
    <w:rsid w:val="00404E12"/>
    <w:rsid w:val="00404EE4"/>
    <w:rsid w:val="00405807"/>
    <w:rsid w:val="00405A80"/>
    <w:rsid w:val="00405B61"/>
    <w:rsid w:val="00406035"/>
    <w:rsid w:val="0040684A"/>
    <w:rsid w:val="00406ABA"/>
    <w:rsid w:val="00406E35"/>
    <w:rsid w:val="00407F98"/>
    <w:rsid w:val="00407FC9"/>
    <w:rsid w:val="004102FB"/>
    <w:rsid w:val="00410B73"/>
    <w:rsid w:val="0041149F"/>
    <w:rsid w:val="00411FEA"/>
    <w:rsid w:val="00412354"/>
    <w:rsid w:val="00412842"/>
    <w:rsid w:val="00412AB7"/>
    <w:rsid w:val="00412CCF"/>
    <w:rsid w:val="00413466"/>
    <w:rsid w:val="00413467"/>
    <w:rsid w:val="004136B6"/>
    <w:rsid w:val="00413CB6"/>
    <w:rsid w:val="00413ED6"/>
    <w:rsid w:val="00414FAB"/>
    <w:rsid w:val="0041535D"/>
    <w:rsid w:val="00415AB0"/>
    <w:rsid w:val="004161FD"/>
    <w:rsid w:val="004167AE"/>
    <w:rsid w:val="00416C14"/>
    <w:rsid w:val="00416DC4"/>
    <w:rsid w:val="00420EFB"/>
    <w:rsid w:val="00420F57"/>
    <w:rsid w:val="00421034"/>
    <w:rsid w:val="00421B26"/>
    <w:rsid w:val="00421D25"/>
    <w:rsid w:val="0042295F"/>
    <w:rsid w:val="00423719"/>
    <w:rsid w:val="00423D4B"/>
    <w:rsid w:val="00423E04"/>
    <w:rsid w:val="00424383"/>
    <w:rsid w:val="004249AE"/>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2D6"/>
    <w:rsid w:val="00433CFA"/>
    <w:rsid w:val="0043488F"/>
    <w:rsid w:val="00434A89"/>
    <w:rsid w:val="0043542E"/>
    <w:rsid w:val="0043670A"/>
    <w:rsid w:val="00436728"/>
    <w:rsid w:val="00437505"/>
    <w:rsid w:val="00440130"/>
    <w:rsid w:val="00440581"/>
    <w:rsid w:val="004407F8"/>
    <w:rsid w:val="0044082C"/>
    <w:rsid w:val="00440CC8"/>
    <w:rsid w:val="00441048"/>
    <w:rsid w:val="0044148C"/>
    <w:rsid w:val="00441946"/>
    <w:rsid w:val="00441EDA"/>
    <w:rsid w:val="00441F08"/>
    <w:rsid w:val="004420BA"/>
    <w:rsid w:val="004423A8"/>
    <w:rsid w:val="00442735"/>
    <w:rsid w:val="0044274E"/>
    <w:rsid w:val="004435A2"/>
    <w:rsid w:val="0044399B"/>
    <w:rsid w:val="00443BE1"/>
    <w:rsid w:val="00444006"/>
    <w:rsid w:val="00444BE4"/>
    <w:rsid w:val="00445BBC"/>
    <w:rsid w:val="00446409"/>
    <w:rsid w:val="004475B3"/>
    <w:rsid w:val="00451698"/>
    <w:rsid w:val="0045181E"/>
    <w:rsid w:val="00451C56"/>
    <w:rsid w:val="00451EF7"/>
    <w:rsid w:val="00452549"/>
    <w:rsid w:val="00452FED"/>
    <w:rsid w:val="004531E6"/>
    <w:rsid w:val="0045329E"/>
    <w:rsid w:val="0045346C"/>
    <w:rsid w:val="0045394C"/>
    <w:rsid w:val="00453A9D"/>
    <w:rsid w:val="00454758"/>
    <w:rsid w:val="00454839"/>
    <w:rsid w:val="00455243"/>
    <w:rsid w:val="00455660"/>
    <w:rsid w:val="00455D3E"/>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428"/>
    <w:rsid w:val="00464D5F"/>
    <w:rsid w:val="004653CB"/>
    <w:rsid w:val="004659EC"/>
    <w:rsid w:val="00467338"/>
    <w:rsid w:val="00470421"/>
    <w:rsid w:val="0047070C"/>
    <w:rsid w:val="004709F2"/>
    <w:rsid w:val="0047129C"/>
    <w:rsid w:val="0047227A"/>
    <w:rsid w:val="00473483"/>
    <w:rsid w:val="0047348B"/>
    <w:rsid w:val="00474FA1"/>
    <w:rsid w:val="004758EE"/>
    <w:rsid w:val="00475A0C"/>
    <w:rsid w:val="00475BA2"/>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3ADB"/>
    <w:rsid w:val="00483C0B"/>
    <w:rsid w:val="004843EB"/>
    <w:rsid w:val="004848FC"/>
    <w:rsid w:val="00485DD5"/>
    <w:rsid w:val="00486031"/>
    <w:rsid w:val="004861D3"/>
    <w:rsid w:val="004866ED"/>
    <w:rsid w:val="00487488"/>
    <w:rsid w:val="00487518"/>
    <w:rsid w:val="00487799"/>
    <w:rsid w:val="004904FE"/>
    <w:rsid w:val="004905F5"/>
    <w:rsid w:val="00490649"/>
    <w:rsid w:val="00490919"/>
    <w:rsid w:val="00490A89"/>
    <w:rsid w:val="004920B3"/>
    <w:rsid w:val="00492B60"/>
    <w:rsid w:val="00493727"/>
    <w:rsid w:val="00493FE0"/>
    <w:rsid w:val="00494B41"/>
    <w:rsid w:val="004976A3"/>
    <w:rsid w:val="00497E75"/>
    <w:rsid w:val="004A08C2"/>
    <w:rsid w:val="004A2912"/>
    <w:rsid w:val="004A463F"/>
    <w:rsid w:val="004A474C"/>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28D"/>
    <w:rsid w:val="004D344B"/>
    <w:rsid w:val="004D3E36"/>
    <w:rsid w:val="004D50C7"/>
    <w:rsid w:val="004D514D"/>
    <w:rsid w:val="004D6310"/>
    <w:rsid w:val="004D6C27"/>
    <w:rsid w:val="004D7BC8"/>
    <w:rsid w:val="004D7E1D"/>
    <w:rsid w:val="004E1AE8"/>
    <w:rsid w:val="004E353D"/>
    <w:rsid w:val="004E47D5"/>
    <w:rsid w:val="004E47F4"/>
    <w:rsid w:val="004E4BAD"/>
    <w:rsid w:val="004E4D7B"/>
    <w:rsid w:val="004E64EF"/>
    <w:rsid w:val="004E6FAC"/>
    <w:rsid w:val="004E74B4"/>
    <w:rsid w:val="004E7A34"/>
    <w:rsid w:val="004F0243"/>
    <w:rsid w:val="004F0B7B"/>
    <w:rsid w:val="004F125D"/>
    <w:rsid w:val="004F1EBA"/>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3D7"/>
    <w:rsid w:val="00501557"/>
    <w:rsid w:val="00501E01"/>
    <w:rsid w:val="00501ED5"/>
    <w:rsid w:val="0050203E"/>
    <w:rsid w:val="00502D81"/>
    <w:rsid w:val="00503E43"/>
    <w:rsid w:val="005046FC"/>
    <w:rsid w:val="0050592E"/>
    <w:rsid w:val="00505AE9"/>
    <w:rsid w:val="00505BF5"/>
    <w:rsid w:val="005060AD"/>
    <w:rsid w:val="005069E3"/>
    <w:rsid w:val="005070FF"/>
    <w:rsid w:val="00507150"/>
    <w:rsid w:val="0050718B"/>
    <w:rsid w:val="005100F4"/>
    <w:rsid w:val="00510318"/>
    <w:rsid w:val="005116A8"/>
    <w:rsid w:val="00511A88"/>
    <w:rsid w:val="0051210A"/>
    <w:rsid w:val="005123C3"/>
    <w:rsid w:val="0051273F"/>
    <w:rsid w:val="005131C3"/>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4B03"/>
    <w:rsid w:val="00525B06"/>
    <w:rsid w:val="00525E5F"/>
    <w:rsid w:val="0052617C"/>
    <w:rsid w:val="00526D16"/>
    <w:rsid w:val="00527128"/>
    <w:rsid w:val="005273A9"/>
    <w:rsid w:val="00530736"/>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164E"/>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28E"/>
    <w:rsid w:val="005679D7"/>
    <w:rsid w:val="00567B4D"/>
    <w:rsid w:val="005702D5"/>
    <w:rsid w:val="005707BD"/>
    <w:rsid w:val="00572075"/>
    <w:rsid w:val="00572350"/>
    <w:rsid w:val="005733BD"/>
    <w:rsid w:val="00573483"/>
    <w:rsid w:val="0057399B"/>
    <w:rsid w:val="00573CBB"/>
    <w:rsid w:val="00573CE3"/>
    <w:rsid w:val="00573DD0"/>
    <w:rsid w:val="00575F69"/>
    <w:rsid w:val="00576D8E"/>
    <w:rsid w:val="00576E3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87CA4"/>
    <w:rsid w:val="00590445"/>
    <w:rsid w:val="00590D42"/>
    <w:rsid w:val="0059155C"/>
    <w:rsid w:val="00591610"/>
    <w:rsid w:val="0059183C"/>
    <w:rsid w:val="0059271E"/>
    <w:rsid w:val="00593635"/>
    <w:rsid w:val="00594776"/>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3E68"/>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657E"/>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138"/>
    <w:rsid w:val="005C63AE"/>
    <w:rsid w:val="005C7164"/>
    <w:rsid w:val="005D0174"/>
    <w:rsid w:val="005D01B6"/>
    <w:rsid w:val="005D02BB"/>
    <w:rsid w:val="005D048E"/>
    <w:rsid w:val="005D06CF"/>
    <w:rsid w:val="005D10A7"/>
    <w:rsid w:val="005D15EF"/>
    <w:rsid w:val="005D19F6"/>
    <w:rsid w:val="005D24D8"/>
    <w:rsid w:val="005D2915"/>
    <w:rsid w:val="005D4634"/>
    <w:rsid w:val="005D646E"/>
    <w:rsid w:val="005D6FC4"/>
    <w:rsid w:val="005D7B1D"/>
    <w:rsid w:val="005D7FAC"/>
    <w:rsid w:val="005E0A34"/>
    <w:rsid w:val="005E1BC2"/>
    <w:rsid w:val="005E2BFC"/>
    <w:rsid w:val="005E2DED"/>
    <w:rsid w:val="005E2EF6"/>
    <w:rsid w:val="005E331F"/>
    <w:rsid w:val="005E36B4"/>
    <w:rsid w:val="005E3DD7"/>
    <w:rsid w:val="005E409A"/>
    <w:rsid w:val="005E45C7"/>
    <w:rsid w:val="005E551A"/>
    <w:rsid w:val="005E5CF7"/>
    <w:rsid w:val="005E7147"/>
    <w:rsid w:val="005E7552"/>
    <w:rsid w:val="005E7650"/>
    <w:rsid w:val="005E7DEB"/>
    <w:rsid w:val="005F0A7B"/>
    <w:rsid w:val="005F0FBE"/>
    <w:rsid w:val="005F27ED"/>
    <w:rsid w:val="005F308C"/>
    <w:rsid w:val="005F353D"/>
    <w:rsid w:val="005F3D11"/>
    <w:rsid w:val="005F596F"/>
    <w:rsid w:val="005F5CAE"/>
    <w:rsid w:val="00601733"/>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81B"/>
    <w:rsid w:val="00620F21"/>
    <w:rsid w:val="006216D9"/>
    <w:rsid w:val="00621B04"/>
    <w:rsid w:val="0062279F"/>
    <w:rsid w:val="00622FB9"/>
    <w:rsid w:val="00624114"/>
    <w:rsid w:val="00626250"/>
    <w:rsid w:val="00626EB9"/>
    <w:rsid w:val="00626EDB"/>
    <w:rsid w:val="0062792C"/>
    <w:rsid w:val="00627FB9"/>
    <w:rsid w:val="00631BBF"/>
    <w:rsid w:val="00631CF7"/>
    <w:rsid w:val="00633644"/>
    <w:rsid w:val="00633A4F"/>
    <w:rsid w:val="00634812"/>
    <w:rsid w:val="006351C2"/>
    <w:rsid w:val="006364AA"/>
    <w:rsid w:val="006365E5"/>
    <w:rsid w:val="006366D7"/>
    <w:rsid w:val="00636EEE"/>
    <w:rsid w:val="006371DA"/>
    <w:rsid w:val="00640B77"/>
    <w:rsid w:val="0064127A"/>
    <w:rsid w:val="0064141B"/>
    <w:rsid w:val="00641B22"/>
    <w:rsid w:val="006420CB"/>
    <w:rsid w:val="006420FA"/>
    <w:rsid w:val="00642612"/>
    <w:rsid w:val="00642FE8"/>
    <w:rsid w:val="006439AF"/>
    <w:rsid w:val="00643FF2"/>
    <w:rsid w:val="00644AB0"/>
    <w:rsid w:val="006453B3"/>
    <w:rsid w:val="00645471"/>
    <w:rsid w:val="00645C3E"/>
    <w:rsid w:val="00645D8A"/>
    <w:rsid w:val="006467B2"/>
    <w:rsid w:val="006472E9"/>
    <w:rsid w:val="00647489"/>
    <w:rsid w:val="00647731"/>
    <w:rsid w:val="00647ADC"/>
    <w:rsid w:val="00650ABA"/>
    <w:rsid w:val="00650E1B"/>
    <w:rsid w:val="00650EC6"/>
    <w:rsid w:val="006512E9"/>
    <w:rsid w:val="006528BF"/>
    <w:rsid w:val="00652922"/>
    <w:rsid w:val="00654EAB"/>
    <w:rsid w:val="006570FA"/>
    <w:rsid w:val="00657926"/>
    <w:rsid w:val="00657D87"/>
    <w:rsid w:val="00661DEA"/>
    <w:rsid w:val="0066280A"/>
    <w:rsid w:val="00662BA2"/>
    <w:rsid w:val="00663093"/>
    <w:rsid w:val="006636C9"/>
    <w:rsid w:val="006637A3"/>
    <w:rsid w:val="00664856"/>
    <w:rsid w:val="00664FAF"/>
    <w:rsid w:val="00667254"/>
    <w:rsid w:val="006700D8"/>
    <w:rsid w:val="00670625"/>
    <w:rsid w:val="00670B36"/>
    <w:rsid w:val="00671B2C"/>
    <w:rsid w:val="00672C6E"/>
    <w:rsid w:val="00674054"/>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0FF8"/>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3A3"/>
    <w:rsid w:val="006A4428"/>
    <w:rsid w:val="006A461B"/>
    <w:rsid w:val="006A46DA"/>
    <w:rsid w:val="006A4F9C"/>
    <w:rsid w:val="006A505D"/>
    <w:rsid w:val="006A5A1F"/>
    <w:rsid w:val="006A5A4C"/>
    <w:rsid w:val="006A5ADD"/>
    <w:rsid w:val="006A5CA8"/>
    <w:rsid w:val="006A6AA8"/>
    <w:rsid w:val="006A783A"/>
    <w:rsid w:val="006A7E5E"/>
    <w:rsid w:val="006B0106"/>
    <w:rsid w:val="006B0689"/>
    <w:rsid w:val="006B0AFD"/>
    <w:rsid w:val="006B0F34"/>
    <w:rsid w:val="006B184B"/>
    <w:rsid w:val="006B19A0"/>
    <w:rsid w:val="006B2B9B"/>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90B"/>
    <w:rsid w:val="006F7F8B"/>
    <w:rsid w:val="00700157"/>
    <w:rsid w:val="00703D84"/>
    <w:rsid w:val="007041DB"/>
    <w:rsid w:val="00704BA8"/>
    <w:rsid w:val="007051C1"/>
    <w:rsid w:val="00705B0C"/>
    <w:rsid w:val="007065EE"/>
    <w:rsid w:val="00706A96"/>
    <w:rsid w:val="00706BDA"/>
    <w:rsid w:val="007077D6"/>
    <w:rsid w:val="0071020A"/>
    <w:rsid w:val="00710CED"/>
    <w:rsid w:val="00711DCF"/>
    <w:rsid w:val="007120B0"/>
    <w:rsid w:val="00712631"/>
    <w:rsid w:val="007135C4"/>
    <w:rsid w:val="00713771"/>
    <w:rsid w:val="00713813"/>
    <w:rsid w:val="00713A5F"/>
    <w:rsid w:val="0071403A"/>
    <w:rsid w:val="007146EA"/>
    <w:rsid w:val="00714B29"/>
    <w:rsid w:val="00715BA1"/>
    <w:rsid w:val="007170F4"/>
    <w:rsid w:val="00722EBB"/>
    <w:rsid w:val="00723034"/>
    <w:rsid w:val="00723C3E"/>
    <w:rsid w:val="00724DFD"/>
    <w:rsid w:val="00730285"/>
    <w:rsid w:val="00730FF8"/>
    <w:rsid w:val="00731A29"/>
    <w:rsid w:val="00731D0F"/>
    <w:rsid w:val="00731FE9"/>
    <w:rsid w:val="0073502A"/>
    <w:rsid w:val="0073534F"/>
    <w:rsid w:val="00735B14"/>
    <w:rsid w:val="00736060"/>
    <w:rsid w:val="0073767C"/>
    <w:rsid w:val="00737AF4"/>
    <w:rsid w:val="00737DAE"/>
    <w:rsid w:val="00737DC9"/>
    <w:rsid w:val="00740A76"/>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876"/>
    <w:rsid w:val="00767D72"/>
    <w:rsid w:val="007700CC"/>
    <w:rsid w:val="00770105"/>
    <w:rsid w:val="00770E93"/>
    <w:rsid w:val="00770F47"/>
    <w:rsid w:val="007712A0"/>
    <w:rsid w:val="00771405"/>
    <w:rsid w:val="007722E0"/>
    <w:rsid w:val="00772B7A"/>
    <w:rsid w:val="00772F48"/>
    <w:rsid w:val="0077316D"/>
    <w:rsid w:val="00774651"/>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9D9"/>
    <w:rsid w:val="00787B51"/>
    <w:rsid w:val="00790235"/>
    <w:rsid w:val="007905A6"/>
    <w:rsid w:val="00790FD2"/>
    <w:rsid w:val="007913D8"/>
    <w:rsid w:val="007922F6"/>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3F47"/>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4FE"/>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3C3"/>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66C"/>
    <w:rsid w:val="00841EAE"/>
    <w:rsid w:val="00842258"/>
    <w:rsid w:val="008422E6"/>
    <w:rsid w:val="00843237"/>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09D"/>
    <w:rsid w:val="00873C83"/>
    <w:rsid w:val="00874098"/>
    <w:rsid w:val="00874294"/>
    <w:rsid w:val="00874637"/>
    <w:rsid w:val="0087473A"/>
    <w:rsid w:val="00874AA2"/>
    <w:rsid w:val="00874D56"/>
    <w:rsid w:val="008757BC"/>
    <w:rsid w:val="008760B2"/>
    <w:rsid w:val="0087642A"/>
    <w:rsid w:val="00880C5E"/>
    <w:rsid w:val="00880DFC"/>
    <w:rsid w:val="0088113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169"/>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0F5"/>
    <w:rsid w:val="008C043B"/>
    <w:rsid w:val="008C0560"/>
    <w:rsid w:val="008C1D39"/>
    <w:rsid w:val="008C26B3"/>
    <w:rsid w:val="008C31B5"/>
    <w:rsid w:val="008C3243"/>
    <w:rsid w:val="008C3D46"/>
    <w:rsid w:val="008C5204"/>
    <w:rsid w:val="008C5E4B"/>
    <w:rsid w:val="008C6809"/>
    <w:rsid w:val="008C6D20"/>
    <w:rsid w:val="008D0CB6"/>
    <w:rsid w:val="008D1000"/>
    <w:rsid w:val="008D1694"/>
    <w:rsid w:val="008D28EB"/>
    <w:rsid w:val="008D2DA8"/>
    <w:rsid w:val="008D2E04"/>
    <w:rsid w:val="008D4E7C"/>
    <w:rsid w:val="008D4F3E"/>
    <w:rsid w:val="008D5950"/>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1521"/>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6CA3"/>
    <w:rsid w:val="008F763D"/>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0DB2"/>
    <w:rsid w:val="009111DC"/>
    <w:rsid w:val="009114FD"/>
    <w:rsid w:val="00911D3E"/>
    <w:rsid w:val="00911D98"/>
    <w:rsid w:val="00912108"/>
    <w:rsid w:val="00912267"/>
    <w:rsid w:val="00912B90"/>
    <w:rsid w:val="00912D93"/>
    <w:rsid w:val="009145A1"/>
    <w:rsid w:val="00915121"/>
    <w:rsid w:val="00915E37"/>
    <w:rsid w:val="00915F2D"/>
    <w:rsid w:val="009162E6"/>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096"/>
    <w:rsid w:val="009403A6"/>
    <w:rsid w:val="009404C4"/>
    <w:rsid w:val="009407DC"/>
    <w:rsid w:val="00940C50"/>
    <w:rsid w:val="0094128B"/>
    <w:rsid w:val="009414D8"/>
    <w:rsid w:val="009415D3"/>
    <w:rsid w:val="00941DF6"/>
    <w:rsid w:val="00942984"/>
    <w:rsid w:val="00942E8A"/>
    <w:rsid w:val="00943024"/>
    <w:rsid w:val="00943F01"/>
    <w:rsid w:val="00944607"/>
    <w:rsid w:val="0094495D"/>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97B"/>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112"/>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450"/>
    <w:rsid w:val="00992B3B"/>
    <w:rsid w:val="009930FE"/>
    <w:rsid w:val="00993543"/>
    <w:rsid w:val="00994F5B"/>
    <w:rsid w:val="009953E4"/>
    <w:rsid w:val="00995D58"/>
    <w:rsid w:val="00996077"/>
    <w:rsid w:val="00996736"/>
    <w:rsid w:val="00996A2B"/>
    <w:rsid w:val="00996B20"/>
    <w:rsid w:val="00997096"/>
    <w:rsid w:val="009978F8"/>
    <w:rsid w:val="009A0E28"/>
    <w:rsid w:val="009A149C"/>
    <w:rsid w:val="009A1DC6"/>
    <w:rsid w:val="009A1E59"/>
    <w:rsid w:val="009A23FA"/>
    <w:rsid w:val="009A2D73"/>
    <w:rsid w:val="009A2DB3"/>
    <w:rsid w:val="009A4F9D"/>
    <w:rsid w:val="009A60E2"/>
    <w:rsid w:val="009A613C"/>
    <w:rsid w:val="009A67B7"/>
    <w:rsid w:val="009A6980"/>
    <w:rsid w:val="009A6ED3"/>
    <w:rsid w:val="009B0729"/>
    <w:rsid w:val="009B0C09"/>
    <w:rsid w:val="009B18F5"/>
    <w:rsid w:val="009B1CEA"/>
    <w:rsid w:val="009B2582"/>
    <w:rsid w:val="009B2BEE"/>
    <w:rsid w:val="009B4FB3"/>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541"/>
    <w:rsid w:val="009D07EC"/>
    <w:rsid w:val="009D1113"/>
    <w:rsid w:val="009D1718"/>
    <w:rsid w:val="009D1D62"/>
    <w:rsid w:val="009D1E0C"/>
    <w:rsid w:val="009D20DD"/>
    <w:rsid w:val="009D2DE6"/>
    <w:rsid w:val="009D2DE9"/>
    <w:rsid w:val="009D30C9"/>
    <w:rsid w:val="009D37AE"/>
    <w:rsid w:val="009D3876"/>
    <w:rsid w:val="009D43CA"/>
    <w:rsid w:val="009D4D63"/>
    <w:rsid w:val="009D4EB7"/>
    <w:rsid w:val="009D503B"/>
    <w:rsid w:val="009D65FB"/>
    <w:rsid w:val="009D7D02"/>
    <w:rsid w:val="009E1327"/>
    <w:rsid w:val="009E1647"/>
    <w:rsid w:val="009E21DF"/>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5EFB"/>
    <w:rsid w:val="009F6490"/>
    <w:rsid w:val="009F7193"/>
    <w:rsid w:val="00A02818"/>
    <w:rsid w:val="00A02B3E"/>
    <w:rsid w:val="00A030A8"/>
    <w:rsid w:val="00A03973"/>
    <w:rsid w:val="00A03C65"/>
    <w:rsid w:val="00A04064"/>
    <w:rsid w:val="00A04F81"/>
    <w:rsid w:val="00A05382"/>
    <w:rsid w:val="00A07344"/>
    <w:rsid w:val="00A0772A"/>
    <w:rsid w:val="00A115A1"/>
    <w:rsid w:val="00A119E3"/>
    <w:rsid w:val="00A11C2B"/>
    <w:rsid w:val="00A1210C"/>
    <w:rsid w:val="00A1272B"/>
    <w:rsid w:val="00A1288C"/>
    <w:rsid w:val="00A12D7A"/>
    <w:rsid w:val="00A12DCB"/>
    <w:rsid w:val="00A13BD7"/>
    <w:rsid w:val="00A13C73"/>
    <w:rsid w:val="00A13D4C"/>
    <w:rsid w:val="00A1535E"/>
    <w:rsid w:val="00A16093"/>
    <w:rsid w:val="00A1649B"/>
    <w:rsid w:val="00A16957"/>
    <w:rsid w:val="00A16D25"/>
    <w:rsid w:val="00A17218"/>
    <w:rsid w:val="00A179F9"/>
    <w:rsid w:val="00A20A50"/>
    <w:rsid w:val="00A21030"/>
    <w:rsid w:val="00A2141E"/>
    <w:rsid w:val="00A21D3C"/>
    <w:rsid w:val="00A222A2"/>
    <w:rsid w:val="00A22F0C"/>
    <w:rsid w:val="00A23D00"/>
    <w:rsid w:val="00A244DE"/>
    <w:rsid w:val="00A2560B"/>
    <w:rsid w:val="00A25632"/>
    <w:rsid w:val="00A2698F"/>
    <w:rsid w:val="00A274F4"/>
    <w:rsid w:val="00A2750B"/>
    <w:rsid w:val="00A30E2D"/>
    <w:rsid w:val="00A30F74"/>
    <w:rsid w:val="00A310F1"/>
    <w:rsid w:val="00A31164"/>
    <w:rsid w:val="00A3122D"/>
    <w:rsid w:val="00A319CD"/>
    <w:rsid w:val="00A31B9C"/>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7C7"/>
    <w:rsid w:val="00A44FE5"/>
    <w:rsid w:val="00A45A4E"/>
    <w:rsid w:val="00A45C75"/>
    <w:rsid w:val="00A46688"/>
    <w:rsid w:val="00A4676A"/>
    <w:rsid w:val="00A46BB6"/>
    <w:rsid w:val="00A47279"/>
    <w:rsid w:val="00A477F0"/>
    <w:rsid w:val="00A50302"/>
    <w:rsid w:val="00A5141E"/>
    <w:rsid w:val="00A51495"/>
    <w:rsid w:val="00A516CB"/>
    <w:rsid w:val="00A51D0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0F13"/>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536"/>
    <w:rsid w:val="00A83C8F"/>
    <w:rsid w:val="00A841EB"/>
    <w:rsid w:val="00A84631"/>
    <w:rsid w:val="00A846A0"/>
    <w:rsid w:val="00A856BF"/>
    <w:rsid w:val="00A8576B"/>
    <w:rsid w:val="00A858A6"/>
    <w:rsid w:val="00A85A7D"/>
    <w:rsid w:val="00A85DE3"/>
    <w:rsid w:val="00A868BC"/>
    <w:rsid w:val="00A87A1F"/>
    <w:rsid w:val="00A903A6"/>
    <w:rsid w:val="00A9083A"/>
    <w:rsid w:val="00A90AEB"/>
    <w:rsid w:val="00A91093"/>
    <w:rsid w:val="00A9121B"/>
    <w:rsid w:val="00A91C54"/>
    <w:rsid w:val="00A92226"/>
    <w:rsid w:val="00A9290F"/>
    <w:rsid w:val="00A9296E"/>
    <w:rsid w:val="00A92E26"/>
    <w:rsid w:val="00A94594"/>
    <w:rsid w:val="00A947EA"/>
    <w:rsid w:val="00A95E65"/>
    <w:rsid w:val="00A96806"/>
    <w:rsid w:val="00A971B6"/>
    <w:rsid w:val="00AA0020"/>
    <w:rsid w:val="00AA01CC"/>
    <w:rsid w:val="00AA0423"/>
    <w:rsid w:val="00AA0B7F"/>
    <w:rsid w:val="00AA0E16"/>
    <w:rsid w:val="00AA17AF"/>
    <w:rsid w:val="00AA2D83"/>
    <w:rsid w:val="00AA2FEC"/>
    <w:rsid w:val="00AA37C9"/>
    <w:rsid w:val="00AA37CE"/>
    <w:rsid w:val="00AA3F4F"/>
    <w:rsid w:val="00AA51AE"/>
    <w:rsid w:val="00AA57B5"/>
    <w:rsid w:val="00AA5C35"/>
    <w:rsid w:val="00AA7559"/>
    <w:rsid w:val="00AA7614"/>
    <w:rsid w:val="00AB058B"/>
    <w:rsid w:val="00AB0ED8"/>
    <w:rsid w:val="00AB1517"/>
    <w:rsid w:val="00AB361C"/>
    <w:rsid w:val="00AB374F"/>
    <w:rsid w:val="00AB398F"/>
    <w:rsid w:val="00AB3DBC"/>
    <w:rsid w:val="00AB4130"/>
    <w:rsid w:val="00AB6063"/>
    <w:rsid w:val="00AB6A8A"/>
    <w:rsid w:val="00AB79A6"/>
    <w:rsid w:val="00AB7D18"/>
    <w:rsid w:val="00AC0396"/>
    <w:rsid w:val="00AC0C45"/>
    <w:rsid w:val="00AC0F7D"/>
    <w:rsid w:val="00AC100B"/>
    <w:rsid w:val="00AC1D9F"/>
    <w:rsid w:val="00AC3193"/>
    <w:rsid w:val="00AC330D"/>
    <w:rsid w:val="00AC3777"/>
    <w:rsid w:val="00AC3828"/>
    <w:rsid w:val="00AC39AC"/>
    <w:rsid w:val="00AC458E"/>
    <w:rsid w:val="00AC49C4"/>
    <w:rsid w:val="00AC4F10"/>
    <w:rsid w:val="00AC4FC5"/>
    <w:rsid w:val="00AC5045"/>
    <w:rsid w:val="00AC53C9"/>
    <w:rsid w:val="00AC5540"/>
    <w:rsid w:val="00AC5B16"/>
    <w:rsid w:val="00AC5C12"/>
    <w:rsid w:val="00AC624B"/>
    <w:rsid w:val="00AC6398"/>
    <w:rsid w:val="00AC6830"/>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016"/>
    <w:rsid w:val="00AE7565"/>
    <w:rsid w:val="00AE7DA1"/>
    <w:rsid w:val="00AF02F5"/>
    <w:rsid w:val="00AF0939"/>
    <w:rsid w:val="00AF0DD6"/>
    <w:rsid w:val="00AF0DD9"/>
    <w:rsid w:val="00AF159B"/>
    <w:rsid w:val="00AF1BF9"/>
    <w:rsid w:val="00AF22A9"/>
    <w:rsid w:val="00AF3A83"/>
    <w:rsid w:val="00AF3FF6"/>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965"/>
    <w:rsid w:val="00B10E2C"/>
    <w:rsid w:val="00B11047"/>
    <w:rsid w:val="00B1116B"/>
    <w:rsid w:val="00B119D1"/>
    <w:rsid w:val="00B12632"/>
    <w:rsid w:val="00B126EE"/>
    <w:rsid w:val="00B12CFA"/>
    <w:rsid w:val="00B13105"/>
    <w:rsid w:val="00B14957"/>
    <w:rsid w:val="00B1593C"/>
    <w:rsid w:val="00B1669A"/>
    <w:rsid w:val="00B17ABD"/>
    <w:rsid w:val="00B203E9"/>
    <w:rsid w:val="00B20461"/>
    <w:rsid w:val="00B2096C"/>
    <w:rsid w:val="00B20C7F"/>
    <w:rsid w:val="00B20EEC"/>
    <w:rsid w:val="00B21469"/>
    <w:rsid w:val="00B216C5"/>
    <w:rsid w:val="00B218CE"/>
    <w:rsid w:val="00B2241A"/>
    <w:rsid w:val="00B22B80"/>
    <w:rsid w:val="00B22F76"/>
    <w:rsid w:val="00B236B0"/>
    <w:rsid w:val="00B23C2B"/>
    <w:rsid w:val="00B23C8F"/>
    <w:rsid w:val="00B2405F"/>
    <w:rsid w:val="00B24114"/>
    <w:rsid w:val="00B2414A"/>
    <w:rsid w:val="00B253C0"/>
    <w:rsid w:val="00B26C4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1F28"/>
    <w:rsid w:val="00B6214E"/>
    <w:rsid w:val="00B63039"/>
    <w:rsid w:val="00B6316D"/>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1CC"/>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20E"/>
    <w:rsid w:val="00B905CD"/>
    <w:rsid w:val="00B9068B"/>
    <w:rsid w:val="00B9093F"/>
    <w:rsid w:val="00B9268D"/>
    <w:rsid w:val="00B93306"/>
    <w:rsid w:val="00B93841"/>
    <w:rsid w:val="00B94B13"/>
    <w:rsid w:val="00B95559"/>
    <w:rsid w:val="00B95836"/>
    <w:rsid w:val="00B97911"/>
    <w:rsid w:val="00BA0322"/>
    <w:rsid w:val="00BA0FF0"/>
    <w:rsid w:val="00BA13FD"/>
    <w:rsid w:val="00BA1742"/>
    <w:rsid w:val="00BA2E89"/>
    <w:rsid w:val="00BA4688"/>
    <w:rsid w:val="00BA4A69"/>
    <w:rsid w:val="00BA4CF3"/>
    <w:rsid w:val="00BA5693"/>
    <w:rsid w:val="00BA653D"/>
    <w:rsid w:val="00BA66B1"/>
    <w:rsid w:val="00BA71B5"/>
    <w:rsid w:val="00BB037C"/>
    <w:rsid w:val="00BB04C1"/>
    <w:rsid w:val="00BB129A"/>
    <w:rsid w:val="00BB167C"/>
    <w:rsid w:val="00BB2B44"/>
    <w:rsid w:val="00BB32C8"/>
    <w:rsid w:val="00BB357A"/>
    <w:rsid w:val="00BB3C25"/>
    <w:rsid w:val="00BB4A6D"/>
    <w:rsid w:val="00BB576C"/>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484B"/>
    <w:rsid w:val="00BC5520"/>
    <w:rsid w:val="00BC55FE"/>
    <w:rsid w:val="00BC5C5B"/>
    <w:rsid w:val="00BC668F"/>
    <w:rsid w:val="00BC6F71"/>
    <w:rsid w:val="00BC7759"/>
    <w:rsid w:val="00BD0D73"/>
    <w:rsid w:val="00BD1B1F"/>
    <w:rsid w:val="00BD2537"/>
    <w:rsid w:val="00BD26FD"/>
    <w:rsid w:val="00BD2C54"/>
    <w:rsid w:val="00BD31D5"/>
    <w:rsid w:val="00BD3AD2"/>
    <w:rsid w:val="00BD4BC7"/>
    <w:rsid w:val="00BD54F6"/>
    <w:rsid w:val="00BD72E9"/>
    <w:rsid w:val="00BD7CDB"/>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2FE6"/>
    <w:rsid w:val="00BF4621"/>
    <w:rsid w:val="00BF4792"/>
    <w:rsid w:val="00BF52E9"/>
    <w:rsid w:val="00BF551A"/>
    <w:rsid w:val="00BF574F"/>
    <w:rsid w:val="00BF58CB"/>
    <w:rsid w:val="00BF5D7E"/>
    <w:rsid w:val="00BF71DC"/>
    <w:rsid w:val="00BF76D9"/>
    <w:rsid w:val="00BF7D53"/>
    <w:rsid w:val="00C00B31"/>
    <w:rsid w:val="00C00E02"/>
    <w:rsid w:val="00C01358"/>
    <w:rsid w:val="00C01C5F"/>
    <w:rsid w:val="00C0252A"/>
    <w:rsid w:val="00C0354F"/>
    <w:rsid w:val="00C037EC"/>
    <w:rsid w:val="00C045DD"/>
    <w:rsid w:val="00C04A54"/>
    <w:rsid w:val="00C055E9"/>
    <w:rsid w:val="00C05686"/>
    <w:rsid w:val="00C0600E"/>
    <w:rsid w:val="00C061E0"/>
    <w:rsid w:val="00C07956"/>
    <w:rsid w:val="00C079F4"/>
    <w:rsid w:val="00C10B0A"/>
    <w:rsid w:val="00C126F9"/>
    <w:rsid w:val="00C13CD8"/>
    <w:rsid w:val="00C16131"/>
    <w:rsid w:val="00C1697E"/>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43A"/>
    <w:rsid w:val="00C2773A"/>
    <w:rsid w:val="00C27A85"/>
    <w:rsid w:val="00C301C4"/>
    <w:rsid w:val="00C30878"/>
    <w:rsid w:val="00C311D5"/>
    <w:rsid w:val="00C31888"/>
    <w:rsid w:val="00C35F54"/>
    <w:rsid w:val="00C37AC0"/>
    <w:rsid w:val="00C4026A"/>
    <w:rsid w:val="00C412CE"/>
    <w:rsid w:val="00C41ADC"/>
    <w:rsid w:val="00C41BBD"/>
    <w:rsid w:val="00C42264"/>
    <w:rsid w:val="00C42E50"/>
    <w:rsid w:val="00C43110"/>
    <w:rsid w:val="00C4315A"/>
    <w:rsid w:val="00C4366B"/>
    <w:rsid w:val="00C438C1"/>
    <w:rsid w:val="00C441F1"/>
    <w:rsid w:val="00C444B5"/>
    <w:rsid w:val="00C44F2F"/>
    <w:rsid w:val="00C46B98"/>
    <w:rsid w:val="00C4794F"/>
    <w:rsid w:val="00C47DF4"/>
    <w:rsid w:val="00C47ED6"/>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5DA7"/>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1A9"/>
    <w:rsid w:val="00C767F5"/>
    <w:rsid w:val="00C76999"/>
    <w:rsid w:val="00C7762B"/>
    <w:rsid w:val="00C77C9C"/>
    <w:rsid w:val="00C8084D"/>
    <w:rsid w:val="00C81297"/>
    <w:rsid w:val="00C81784"/>
    <w:rsid w:val="00C81C5B"/>
    <w:rsid w:val="00C81D17"/>
    <w:rsid w:val="00C825A2"/>
    <w:rsid w:val="00C82DD4"/>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A56"/>
    <w:rsid w:val="00C97DB9"/>
    <w:rsid w:val="00CA055B"/>
    <w:rsid w:val="00CA0C37"/>
    <w:rsid w:val="00CA0F5E"/>
    <w:rsid w:val="00CA16D6"/>
    <w:rsid w:val="00CA1A7E"/>
    <w:rsid w:val="00CA1B2D"/>
    <w:rsid w:val="00CA3A11"/>
    <w:rsid w:val="00CA3C97"/>
    <w:rsid w:val="00CA4E25"/>
    <w:rsid w:val="00CA50DE"/>
    <w:rsid w:val="00CA5217"/>
    <w:rsid w:val="00CA5503"/>
    <w:rsid w:val="00CA6882"/>
    <w:rsid w:val="00CA77D4"/>
    <w:rsid w:val="00CA7912"/>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1243"/>
    <w:rsid w:val="00CC2CE1"/>
    <w:rsid w:val="00CC2E7F"/>
    <w:rsid w:val="00CC334D"/>
    <w:rsid w:val="00CC339B"/>
    <w:rsid w:val="00CC38C3"/>
    <w:rsid w:val="00CC5709"/>
    <w:rsid w:val="00CC65AD"/>
    <w:rsid w:val="00CC6B4B"/>
    <w:rsid w:val="00CC7BF8"/>
    <w:rsid w:val="00CD1CCE"/>
    <w:rsid w:val="00CD4FC7"/>
    <w:rsid w:val="00CD56B3"/>
    <w:rsid w:val="00CD5C70"/>
    <w:rsid w:val="00CD5FED"/>
    <w:rsid w:val="00CD641F"/>
    <w:rsid w:val="00CD7158"/>
    <w:rsid w:val="00CD7BA9"/>
    <w:rsid w:val="00CE0342"/>
    <w:rsid w:val="00CE0E3E"/>
    <w:rsid w:val="00CE1212"/>
    <w:rsid w:val="00CE1756"/>
    <w:rsid w:val="00CE1AB7"/>
    <w:rsid w:val="00CE1B8E"/>
    <w:rsid w:val="00CE1D3C"/>
    <w:rsid w:val="00CE2741"/>
    <w:rsid w:val="00CE2B5E"/>
    <w:rsid w:val="00CE2E04"/>
    <w:rsid w:val="00CE30A9"/>
    <w:rsid w:val="00CE30BC"/>
    <w:rsid w:val="00CE4750"/>
    <w:rsid w:val="00CF03D9"/>
    <w:rsid w:val="00CF1077"/>
    <w:rsid w:val="00CF1929"/>
    <w:rsid w:val="00CF196F"/>
    <w:rsid w:val="00CF2CE9"/>
    <w:rsid w:val="00CF2EAC"/>
    <w:rsid w:val="00CF2F3F"/>
    <w:rsid w:val="00CF3641"/>
    <w:rsid w:val="00CF3C45"/>
    <w:rsid w:val="00CF3E52"/>
    <w:rsid w:val="00CF4734"/>
    <w:rsid w:val="00CF4DF5"/>
    <w:rsid w:val="00CF5087"/>
    <w:rsid w:val="00CF59F7"/>
    <w:rsid w:val="00CF6E19"/>
    <w:rsid w:val="00CF772C"/>
    <w:rsid w:val="00CF7FD7"/>
    <w:rsid w:val="00D00161"/>
    <w:rsid w:val="00D00258"/>
    <w:rsid w:val="00D03173"/>
    <w:rsid w:val="00D0359D"/>
    <w:rsid w:val="00D035B9"/>
    <w:rsid w:val="00D04917"/>
    <w:rsid w:val="00D04952"/>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17E53"/>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6F2E"/>
    <w:rsid w:val="00D2793B"/>
    <w:rsid w:val="00D30A47"/>
    <w:rsid w:val="00D30AD1"/>
    <w:rsid w:val="00D30C73"/>
    <w:rsid w:val="00D3108D"/>
    <w:rsid w:val="00D31628"/>
    <w:rsid w:val="00D31FE8"/>
    <w:rsid w:val="00D321AE"/>
    <w:rsid w:val="00D323BC"/>
    <w:rsid w:val="00D326D1"/>
    <w:rsid w:val="00D32B89"/>
    <w:rsid w:val="00D32D24"/>
    <w:rsid w:val="00D32EFD"/>
    <w:rsid w:val="00D33AB0"/>
    <w:rsid w:val="00D340FB"/>
    <w:rsid w:val="00D34662"/>
    <w:rsid w:val="00D356A5"/>
    <w:rsid w:val="00D36886"/>
    <w:rsid w:val="00D36B2A"/>
    <w:rsid w:val="00D36EDA"/>
    <w:rsid w:val="00D36F12"/>
    <w:rsid w:val="00D373AC"/>
    <w:rsid w:val="00D37B03"/>
    <w:rsid w:val="00D37BC5"/>
    <w:rsid w:val="00D407AA"/>
    <w:rsid w:val="00D40A08"/>
    <w:rsid w:val="00D41F4E"/>
    <w:rsid w:val="00D42032"/>
    <w:rsid w:val="00D422BD"/>
    <w:rsid w:val="00D42982"/>
    <w:rsid w:val="00D42DAB"/>
    <w:rsid w:val="00D43128"/>
    <w:rsid w:val="00D43842"/>
    <w:rsid w:val="00D44360"/>
    <w:rsid w:val="00D44DE0"/>
    <w:rsid w:val="00D456E5"/>
    <w:rsid w:val="00D46E20"/>
    <w:rsid w:val="00D46ECD"/>
    <w:rsid w:val="00D47B3B"/>
    <w:rsid w:val="00D50E3D"/>
    <w:rsid w:val="00D50F40"/>
    <w:rsid w:val="00D515EF"/>
    <w:rsid w:val="00D52BA9"/>
    <w:rsid w:val="00D5359D"/>
    <w:rsid w:val="00D5498C"/>
    <w:rsid w:val="00D54AEA"/>
    <w:rsid w:val="00D54D80"/>
    <w:rsid w:val="00D54F26"/>
    <w:rsid w:val="00D55089"/>
    <w:rsid w:val="00D55580"/>
    <w:rsid w:val="00D5688C"/>
    <w:rsid w:val="00D568AD"/>
    <w:rsid w:val="00D56BC2"/>
    <w:rsid w:val="00D571C9"/>
    <w:rsid w:val="00D601CA"/>
    <w:rsid w:val="00D604CE"/>
    <w:rsid w:val="00D607C1"/>
    <w:rsid w:val="00D60A0C"/>
    <w:rsid w:val="00D60D5D"/>
    <w:rsid w:val="00D60F4C"/>
    <w:rsid w:val="00D617C0"/>
    <w:rsid w:val="00D619E0"/>
    <w:rsid w:val="00D61A93"/>
    <w:rsid w:val="00D62E82"/>
    <w:rsid w:val="00D63CF1"/>
    <w:rsid w:val="00D6499C"/>
    <w:rsid w:val="00D651DA"/>
    <w:rsid w:val="00D652B1"/>
    <w:rsid w:val="00D65835"/>
    <w:rsid w:val="00D65C36"/>
    <w:rsid w:val="00D65EB0"/>
    <w:rsid w:val="00D66D1B"/>
    <w:rsid w:val="00D66EFD"/>
    <w:rsid w:val="00D66F4C"/>
    <w:rsid w:val="00D675D6"/>
    <w:rsid w:val="00D67B05"/>
    <w:rsid w:val="00D67B62"/>
    <w:rsid w:val="00D67F5E"/>
    <w:rsid w:val="00D70306"/>
    <w:rsid w:val="00D70A7F"/>
    <w:rsid w:val="00D711C7"/>
    <w:rsid w:val="00D716D5"/>
    <w:rsid w:val="00D72BCB"/>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9B1"/>
    <w:rsid w:val="00DA0A10"/>
    <w:rsid w:val="00DA0BE1"/>
    <w:rsid w:val="00DA19C7"/>
    <w:rsid w:val="00DA24B7"/>
    <w:rsid w:val="00DA2A17"/>
    <w:rsid w:val="00DA2E44"/>
    <w:rsid w:val="00DA31EA"/>
    <w:rsid w:val="00DA3223"/>
    <w:rsid w:val="00DA348D"/>
    <w:rsid w:val="00DA3561"/>
    <w:rsid w:val="00DA3A5F"/>
    <w:rsid w:val="00DA3F9B"/>
    <w:rsid w:val="00DA4D82"/>
    <w:rsid w:val="00DA5766"/>
    <w:rsid w:val="00DA5869"/>
    <w:rsid w:val="00DA5E7F"/>
    <w:rsid w:val="00DA5F00"/>
    <w:rsid w:val="00DA6AC2"/>
    <w:rsid w:val="00DA7A3A"/>
    <w:rsid w:val="00DB0092"/>
    <w:rsid w:val="00DB0550"/>
    <w:rsid w:val="00DB0A9C"/>
    <w:rsid w:val="00DB0E6E"/>
    <w:rsid w:val="00DB1304"/>
    <w:rsid w:val="00DB35A1"/>
    <w:rsid w:val="00DB5378"/>
    <w:rsid w:val="00DB553F"/>
    <w:rsid w:val="00DB5E2E"/>
    <w:rsid w:val="00DB6305"/>
    <w:rsid w:val="00DB67E8"/>
    <w:rsid w:val="00DB7420"/>
    <w:rsid w:val="00DB7CFE"/>
    <w:rsid w:val="00DB7F40"/>
    <w:rsid w:val="00DC15EF"/>
    <w:rsid w:val="00DC160B"/>
    <w:rsid w:val="00DC19F0"/>
    <w:rsid w:val="00DC1BC3"/>
    <w:rsid w:val="00DC224C"/>
    <w:rsid w:val="00DC2A26"/>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4F00"/>
    <w:rsid w:val="00DE5D9A"/>
    <w:rsid w:val="00DE65D6"/>
    <w:rsid w:val="00DE6733"/>
    <w:rsid w:val="00DE7A61"/>
    <w:rsid w:val="00DF0354"/>
    <w:rsid w:val="00DF14B7"/>
    <w:rsid w:val="00DF1712"/>
    <w:rsid w:val="00DF23D0"/>
    <w:rsid w:val="00DF23E8"/>
    <w:rsid w:val="00DF241D"/>
    <w:rsid w:val="00DF24E2"/>
    <w:rsid w:val="00DF257A"/>
    <w:rsid w:val="00DF27FA"/>
    <w:rsid w:val="00DF28AE"/>
    <w:rsid w:val="00DF28F6"/>
    <w:rsid w:val="00DF2E18"/>
    <w:rsid w:val="00DF2E6A"/>
    <w:rsid w:val="00DF3500"/>
    <w:rsid w:val="00DF5184"/>
    <w:rsid w:val="00DF51C6"/>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AC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02B"/>
    <w:rsid w:val="00E153D2"/>
    <w:rsid w:val="00E15D80"/>
    <w:rsid w:val="00E15DC7"/>
    <w:rsid w:val="00E16C58"/>
    <w:rsid w:val="00E17D2E"/>
    <w:rsid w:val="00E17F78"/>
    <w:rsid w:val="00E211C2"/>
    <w:rsid w:val="00E21D4F"/>
    <w:rsid w:val="00E2224B"/>
    <w:rsid w:val="00E22F11"/>
    <w:rsid w:val="00E239FB"/>
    <w:rsid w:val="00E23F24"/>
    <w:rsid w:val="00E24705"/>
    <w:rsid w:val="00E24B44"/>
    <w:rsid w:val="00E25ED7"/>
    <w:rsid w:val="00E25FA4"/>
    <w:rsid w:val="00E26BE9"/>
    <w:rsid w:val="00E275F6"/>
    <w:rsid w:val="00E3091F"/>
    <w:rsid w:val="00E3145F"/>
    <w:rsid w:val="00E32F71"/>
    <w:rsid w:val="00E33143"/>
    <w:rsid w:val="00E33AC3"/>
    <w:rsid w:val="00E33DD6"/>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47DF2"/>
    <w:rsid w:val="00E50208"/>
    <w:rsid w:val="00E50DF9"/>
    <w:rsid w:val="00E51314"/>
    <w:rsid w:val="00E51C01"/>
    <w:rsid w:val="00E5212F"/>
    <w:rsid w:val="00E52A0D"/>
    <w:rsid w:val="00E53ED7"/>
    <w:rsid w:val="00E54213"/>
    <w:rsid w:val="00E54F20"/>
    <w:rsid w:val="00E55220"/>
    <w:rsid w:val="00E55846"/>
    <w:rsid w:val="00E55B94"/>
    <w:rsid w:val="00E573EC"/>
    <w:rsid w:val="00E57493"/>
    <w:rsid w:val="00E60925"/>
    <w:rsid w:val="00E60ABF"/>
    <w:rsid w:val="00E60F3A"/>
    <w:rsid w:val="00E60F71"/>
    <w:rsid w:val="00E626BF"/>
    <w:rsid w:val="00E62790"/>
    <w:rsid w:val="00E62B39"/>
    <w:rsid w:val="00E62C22"/>
    <w:rsid w:val="00E630C4"/>
    <w:rsid w:val="00E63357"/>
    <w:rsid w:val="00E640C3"/>
    <w:rsid w:val="00E641E8"/>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4DF0"/>
    <w:rsid w:val="00E750D1"/>
    <w:rsid w:val="00E756FE"/>
    <w:rsid w:val="00E758DC"/>
    <w:rsid w:val="00E76644"/>
    <w:rsid w:val="00E76B63"/>
    <w:rsid w:val="00E76F67"/>
    <w:rsid w:val="00E771AF"/>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4CC"/>
    <w:rsid w:val="00E9480A"/>
    <w:rsid w:val="00E95531"/>
    <w:rsid w:val="00E955D0"/>
    <w:rsid w:val="00E956D4"/>
    <w:rsid w:val="00E965F1"/>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4D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75C"/>
    <w:rsid w:val="00EC0D8A"/>
    <w:rsid w:val="00EC1A88"/>
    <w:rsid w:val="00EC1BE1"/>
    <w:rsid w:val="00EC3339"/>
    <w:rsid w:val="00EC3EA5"/>
    <w:rsid w:val="00EC481B"/>
    <w:rsid w:val="00EC489F"/>
    <w:rsid w:val="00EC4B50"/>
    <w:rsid w:val="00EC5263"/>
    <w:rsid w:val="00EC539B"/>
    <w:rsid w:val="00EC63D8"/>
    <w:rsid w:val="00EC674D"/>
    <w:rsid w:val="00EC7052"/>
    <w:rsid w:val="00EC7105"/>
    <w:rsid w:val="00EC7977"/>
    <w:rsid w:val="00ED02A1"/>
    <w:rsid w:val="00ED076C"/>
    <w:rsid w:val="00ED077D"/>
    <w:rsid w:val="00ED0D02"/>
    <w:rsid w:val="00ED1044"/>
    <w:rsid w:val="00ED13AA"/>
    <w:rsid w:val="00ED14A5"/>
    <w:rsid w:val="00ED270E"/>
    <w:rsid w:val="00ED2A4F"/>
    <w:rsid w:val="00ED2A51"/>
    <w:rsid w:val="00ED2DF5"/>
    <w:rsid w:val="00ED3236"/>
    <w:rsid w:val="00ED48E6"/>
    <w:rsid w:val="00ED4E33"/>
    <w:rsid w:val="00ED552E"/>
    <w:rsid w:val="00ED5D2C"/>
    <w:rsid w:val="00ED5FF2"/>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015"/>
    <w:rsid w:val="00EE6828"/>
    <w:rsid w:val="00EE6B4A"/>
    <w:rsid w:val="00EE6E44"/>
    <w:rsid w:val="00EE748D"/>
    <w:rsid w:val="00EE75EB"/>
    <w:rsid w:val="00EF0EF0"/>
    <w:rsid w:val="00EF1E13"/>
    <w:rsid w:val="00EF2D2D"/>
    <w:rsid w:val="00EF2DF9"/>
    <w:rsid w:val="00EF3264"/>
    <w:rsid w:val="00EF37AE"/>
    <w:rsid w:val="00EF42DA"/>
    <w:rsid w:val="00EF49BF"/>
    <w:rsid w:val="00EF583C"/>
    <w:rsid w:val="00EF5DAB"/>
    <w:rsid w:val="00EF688E"/>
    <w:rsid w:val="00EF6BF5"/>
    <w:rsid w:val="00EF79EA"/>
    <w:rsid w:val="00EF7B37"/>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079DE"/>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ABE"/>
    <w:rsid w:val="00F44C50"/>
    <w:rsid w:val="00F4502A"/>
    <w:rsid w:val="00F452D4"/>
    <w:rsid w:val="00F4564E"/>
    <w:rsid w:val="00F45D42"/>
    <w:rsid w:val="00F47F0D"/>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3F03"/>
    <w:rsid w:val="00F753E4"/>
    <w:rsid w:val="00F7710E"/>
    <w:rsid w:val="00F7736A"/>
    <w:rsid w:val="00F77CB1"/>
    <w:rsid w:val="00F8158C"/>
    <w:rsid w:val="00F82115"/>
    <w:rsid w:val="00F825FA"/>
    <w:rsid w:val="00F83525"/>
    <w:rsid w:val="00F84596"/>
    <w:rsid w:val="00F85547"/>
    <w:rsid w:val="00F8556D"/>
    <w:rsid w:val="00F85790"/>
    <w:rsid w:val="00F858FB"/>
    <w:rsid w:val="00F85D37"/>
    <w:rsid w:val="00F862B4"/>
    <w:rsid w:val="00F864ED"/>
    <w:rsid w:val="00F86938"/>
    <w:rsid w:val="00F86D1F"/>
    <w:rsid w:val="00F919DD"/>
    <w:rsid w:val="00F92F4A"/>
    <w:rsid w:val="00F93413"/>
    <w:rsid w:val="00F93A66"/>
    <w:rsid w:val="00F941FF"/>
    <w:rsid w:val="00F94728"/>
    <w:rsid w:val="00F95A51"/>
    <w:rsid w:val="00F971A2"/>
    <w:rsid w:val="00FA037E"/>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5FF6"/>
    <w:rsid w:val="00FC6A67"/>
    <w:rsid w:val="00FC7244"/>
    <w:rsid w:val="00FC778E"/>
    <w:rsid w:val="00FC7CDF"/>
    <w:rsid w:val="00FD1468"/>
    <w:rsid w:val="00FD1812"/>
    <w:rsid w:val="00FD1AB7"/>
    <w:rsid w:val="00FD1E79"/>
    <w:rsid w:val="00FD1EC9"/>
    <w:rsid w:val="00FD4E3B"/>
    <w:rsid w:val="00FD5118"/>
    <w:rsid w:val="00FD7307"/>
    <w:rsid w:val="00FE012F"/>
    <w:rsid w:val="00FE0E32"/>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223"/>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6"/>
      </w:numPr>
      <w:spacing w:after="0" w:line="280" w:lineRule="atLeast"/>
      <w:ind w:hanging="360"/>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8361081">
      <w:bodyDiv w:val="1"/>
      <w:marLeft w:val="0"/>
      <w:marRight w:val="0"/>
      <w:marTop w:val="0"/>
      <w:marBottom w:val="0"/>
      <w:divBdr>
        <w:top w:val="none" w:sz="0" w:space="0" w:color="auto"/>
        <w:left w:val="none" w:sz="0" w:space="0" w:color="auto"/>
        <w:bottom w:val="none" w:sz="0" w:space="0" w:color="auto"/>
        <w:right w:val="none" w:sz="0" w:space="0" w:color="auto"/>
      </w:divBdr>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34083954">
      <w:bodyDiv w:val="1"/>
      <w:marLeft w:val="0"/>
      <w:marRight w:val="0"/>
      <w:marTop w:val="0"/>
      <w:marBottom w:val="0"/>
      <w:divBdr>
        <w:top w:val="none" w:sz="0" w:space="0" w:color="auto"/>
        <w:left w:val="none" w:sz="0" w:space="0" w:color="auto"/>
        <w:bottom w:val="none" w:sz="0" w:space="0" w:color="auto"/>
        <w:right w:val="none" w:sz="0" w:space="0" w:color="auto"/>
      </w:divBdr>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keesings.gvpi.net/keesings/lpext.dll?f=templates&amp;fn=main-h.htm&amp;2.0/" TargetMode="External"/><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adm.or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1997-2001.state.gov/global/human_rights/1998_hrp_report/eqguinea.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inorityrights.org/minorities/bubi/" TargetMode="External"/><Relationship Id="rId5" Type="http://schemas.openxmlformats.org/officeDocument/2006/relationships/settings" Target="settings.xml"/><Relationship Id="rId15" Type="http://schemas.openxmlformats.org/officeDocument/2006/relationships/hyperlink" Target="http://www.maib.es/php/" TargetMode="External"/><Relationship Id="rId10" Type="http://schemas.openxmlformats.org/officeDocument/2006/relationships/hyperlink" Target="https://www.amnesty.org/en/latest/news/2019/08/equatorial-guinea-years-of-repression-and-rule-of-fear/"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democracyinafrica.org/democracy-vs-dictatorship-a-catholic-decision-in-equatorial-guinea/" TargetMode="External"/><Relationship Id="rId14" Type="http://schemas.openxmlformats.org/officeDocument/2006/relationships/hyperlink" Target="http://www.lexis-nexis.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4</Pages>
  <Words>1688</Words>
  <Characters>9623</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322</cp:revision>
  <dcterms:created xsi:type="dcterms:W3CDTF">2016-03-01T18:07:00Z</dcterms:created>
  <dcterms:modified xsi:type="dcterms:W3CDTF">2023-10-26T09:47:00Z</dcterms:modified>
</cp:coreProperties>
</file>