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00E5E4F6" w:rsidR="00453A9D" w:rsidRDefault="00FA6338" w:rsidP="00453A9D">
      <w:pPr>
        <w:pStyle w:val="Heading1"/>
        <w:rPr>
          <w:rFonts w:cs="Times New Roman"/>
          <w:szCs w:val="22"/>
        </w:rPr>
      </w:pPr>
      <w:r>
        <w:rPr>
          <w:rFonts w:cs="Times New Roman"/>
          <w:szCs w:val="22"/>
        </w:rPr>
        <w:t>INDIA</w:t>
      </w:r>
    </w:p>
    <w:p w14:paraId="19E6285B" w14:textId="58CE8937" w:rsidR="00AB3DBC" w:rsidRDefault="00AB3DBC" w:rsidP="00AB3DBC"/>
    <w:p w14:paraId="0672F7B9" w14:textId="77777777" w:rsidR="00FD5F50" w:rsidRDefault="00FD5F50" w:rsidP="00AB3DBC"/>
    <w:p w14:paraId="3CD17A09" w14:textId="77777777" w:rsidR="00FD5F50" w:rsidRPr="0056030B" w:rsidRDefault="00FD5F50" w:rsidP="00FD5F50">
      <w:pPr>
        <w:pStyle w:val="Heading2"/>
      </w:pPr>
      <w:r w:rsidRPr="0056030B">
        <w:t>Andhrans</w:t>
      </w:r>
    </w:p>
    <w:p w14:paraId="4B43785F" w14:textId="77777777" w:rsidR="00FD5F50" w:rsidRPr="0056030B" w:rsidRDefault="00FD5F50" w:rsidP="00FD5F50"/>
    <w:p w14:paraId="766DAAD3" w14:textId="77777777" w:rsidR="00FD5F50" w:rsidRPr="0056030B" w:rsidRDefault="00FD5F50" w:rsidP="00FD5F50">
      <w:pPr>
        <w:rPr>
          <w:rFonts w:cs="Times New Roman"/>
        </w:rPr>
      </w:pPr>
      <w:r w:rsidRPr="0056030B">
        <w:rPr>
          <w:rFonts w:cs="Times New Roman"/>
        </w:rPr>
        <w:t>Activity: 1972-1973; 2006-2014</w:t>
      </w:r>
    </w:p>
    <w:p w14:paraId="683F6A71" w14:textId="77777777" w:rsidR="00FD5F50" w:rsidRPr="0056030B" w:rsidRDefault="00FD5F50" w:rsidP="00FD5F50">
      <w:pPr>
        <w:rPr>
          <w:rFonts w:cs="Times New Roman"/>
        </w:rPr>
      </w:pPr>
    </w:p>
    <w:p w14:paraId="63E372C0" w14:textId="77777777" w:rsidR="00FD5F50" w:rsidRPr="0056030B" w:rsidRDefault="00FD5F50" w:rsidP="00FD5F50">
      <w:pPr>
        <w:rPr>
          <w:rFonts w:cs="Times New Roman"/>
          <w:b/>
          <w:szCs w:val="22"/>
        </w:rPr>
      </w:pPr>
    </w:p>
    <w:p w14:paraId="27B619B3" w14:textId="4EB5BCBE" w:rsidR="00FD5F50" w:rsidRPr="0056030B" w:rsidRDefault="00FD5F50" w:rsidP="00FD5F50">
      <w:pPr>
        <w:rPr>
          <w:rFonts w:cs="Times New Roman"/>
          <w:b/>
          <w:szCs w:val="22"/>
        </w:rPr>
      </w:pPr>
      <w:r w:rsidRPr="0056030B">
        <w:rPr>
          <w:rFonts w:cs="Times New Roman"/>
          <w:b/>
          <w:szCs w:val="22"/>
        </w:rPr>
        <w:t>General notes</w:t>
      </w:r>
    </w:p>
    <w:p w14:paraId="1004BBBA" w14:textId="77777777" w:rsidR="00FD5F50" w:rsidRPr="0056030B" w:rsidRDefault="00FD5F50" w:rsidP="00FD5F50">
      <w:pPr>
        <w:rPr>
          <w:rFonts w:cs="Times New Roman"/>
          <w:szCs w:val="22"/>
        </w:rPr>
      </w:pPr>
    </w:p>
    <w:p w14:paraId="20A27DED" w14:textId="77777777" w:rsidR="00FD5F50" w:rsidRPr="0056030B" w:rsidRDefault="00FD5F50" w:rsidP="00FD5F50">
      <w:pPr>
        <w:rPr>
          <w:rFonts w:cs="Times New Roman"/>
          <w:szCs w:val="22"/>
        </w:rPr>
      </w:pPr>
      <w:r w:rsidRPr="0056030B">
        <w:rPr>
          <w:rFonts w:cs="Times New Roman"/>
          <w:szCs w:val="22"/>
        </w:rPr>
        <w:t>NA</w:t>
      </w:r>
    </w:p>
    <w:p w14:paraId="14C5BF26" w14:textId="77777777" w:rsidR="00FD5F50" w:rsidRPr="0056030B" w:rsidRDefault="00FD5F50" w:rsidP="00FD5F50">
      <w:pPr>
        <w:rPr>
          <w:rFonts w:cs="Times New Roman"/>
          <w:szCs w:val="22"/>
        </w:rPr>
      </w:pPr>
    </w:p>
    <w:p w14:paraId="0142C450" w14:textId="77777777" w:rsidR="00FD5F50" w:rsidRPr="0056030B" w:rsidRDefault="00FD5F50" w:rsidP="00FD5F50">
      <w:pPr>
        <w:rPr>
          <w:rFonts w:cs="Times New Roman"/>
          <w:b/>
          <w:szCs w:val="22"/>
        </w:rPr>
      </w:pPr>
    </w:p>
    <w:p w14:paraId="7971EAAE" w14:textId="77777777" w:rsidR="00FD5F50" w:rsidRPr="0056030B" w:rsidRDefault="00FD5F50" w:rsidP="00FD5F50">
      <w:pPr>
        <w:rPr>
          <w:rFonts w:cs="Times New Roman"/>
          <w:bCs/>
          <w:szCs w:val="22"/>
        </w:rPr>
      </w:pPr>
      <w:r w:rsidRPr="0056030B">
        <w:rPr>
          <w:rFonts w:cs="Times New Roman"/>
          <w:b/>
          <w:szCs w:val="22"/>
        </w:rPr>
        <w:t xml:space="preserve">Movement </w:t>
      </w:r>
      <w:proofErr w:type="gramStart"/>
      <w:r w:rsidRPr="0056030B">
        <w:rPr>
          <w:rFonts w:cs="Times New Roman"/>
          <w:b/>
          <w:szCs w:val="22"/>
        </w:rPr>
        <w:t>start</w:t>
      </w:r>
      <w:proofErr w:type="gramEnd"/>
      <w:r w:rsidRPr="0056030B">
        <w:rPr>
          <w:rFonts w:cs="Times New Roman"/>
          <w:b/>
          <w:szCs w:val="22"/>
        </w:rPr>
        <w:t xml:space="preserve"> and end dates</w:t>
      </w:r>
    </w:p>
    <w:p w14:paraId="22450934" w14:textId="77777777" w:rsidR="00FD5F50" w:rsidRPr="0056030B" w:rsidRDefault="00FD5F50" w:rsidP="00FD5F50">
      <w:pPr>
        <w:rPr>
          <w:rFonts w:cs="Times New Roman"/>
          <w:szCs w:val="22"/>
        </w:rPr>
      </w:pPr>
    </w:p>
    <w:p w14:paraId="4D7ED5CC"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In 1956, the Telangana/Telugu region of Hyderabad was added to Andhra to form Visalandhra or Greater Andhra (Minahan 2002). Frictions between Andhrans and Telanganas started to develop in the 1960s and in 1969, the Telanganas began to mobilize for their own state (Minahan 2002). In reaction to this, the Jai Andhra was formed in 1972, which demanded the creation of a smaller Andhra state without Telangana (Seshan 2018; Time 1973). 1972 is coded as the start date.</w:t>
      </w:r>
    </w:p>
    <w:p w14:paraId="15DCDF02"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Prime Minister Indira Gandhi </w:t>
      </w:r>
      <w:proofErr w:type="gramStart"/>
      <w:r w:rsidRPr="0056030B">
        <w:rPr>
          <w:rFonts w:cs="Times New Roman"/>
          <w:szCs w:val="22"/>
        </w:rPr>
        <w:t>intervened</w:t>
      </w:r>
      <w:proofErr w:type="gramEnd"/>
      <w:r w:rsidRPr="0056030B">
        <w:rPr>
          <w:rFonts w:cs="Times New Roman"/>
          <w:szCs w:val="22"/>
        </w:rPr>
        <w:t xml:space="preserve"> and, in 1973, a political settlement was reached (the “Six-Point Formula”. This appears to have satisfied the Andhrans and claims for a separate (smaller) Andhran state ceased (Indian Express 2022; The New Indian Express 2009a; Seshan 2018). [start date 1: 1972; end date 1: 1973]</w:t>
      </w:r>
    </w:p>
    <w:p w14:paraId="556418C8"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The movement for a separate smaller Andhra state re-emerged in the 2000s. The exact start date is not clear, but it seems that the movement gained momentum again on the 34th death anniversary of Jai Andhra movement protagonist Kakani Venkataratnam in 2006. At this point, the demand for a separate state was mainly advanced by The Andhra Joint Action Committee (AJAC). We peg the second start date of the movement to 2006. We found evidence of activity up to 2012 and in 2014, Andhra was bifurcated and two separate states created: Telangana and a smaller Andhra Pradesh. The end date is therefore coded in 2014 (Andhra Café 2006; The New Indian Express 2009b, 2010a and 2010b; United News of India 2012). [start date 2: 2006; end date 2: 2014]</w:t>
      </w:r>
    </w:p>
    <w:p w14:paraId="7C178E50" w14:textId="77777777" w:rsidR="00FD5F50" w:rsidRPr="0056030B" w:rsidRDefault="00FD5F50" w:rsidP="00FD5F50">
      <w:pPr>
        <w:rPr>
          <w:rFonts w:cs="Times New Roman"/>
          <w:szCs w:val="22"/>
        </w:rPr>
      </w:pPr>
    </w:p>
    <w:p w14:paraId="2EBB9537" w14:textId="77777777" w:rsidR="00FD5F50" w:rsidRPr="0056030B" w:rsidRDefault="00FD5F50" w:rsidP="00FD5F50">
      <w:pPr>
        <w:rPr>
          <w:rFonts w:cs="Times New Roman"/>
          <w:szCs w:val="22"/>
        </w:rPr>
      </w:pPr>
    </w:p>
    <w:p w14:paraId="127BA0DF" w14:textId="65C92AEB" w:rsidR="006373E5" w:rsidRPr="0056030B" w:rsidRDefault="006373E5" w:rsidP="006373E5">
      <w:pPr>
        <w:rPr>
          <w:rFonts w:cs="Times New Roman"/>
          <w:b/>
          <w:szCs w:val="22"/>
        </w:rPr>
      </w:pPr>
      <w:r>
        <w:rPr>
          <w:rFonts w:cs="Times New Roman"/>
          <w:b/>
          <w:szCs w:val="22"/>
        </w:rPr>
        <w:t>Dominant c</w:t>
      </w:r>
      <w:r w:rsidRPr="0056030B">
        <w:rPr>
          <w:rFonts w:cs="Times New Roman"/>
          <w:b/>
          <w:szCs w:val="22"/>
        </w:rPr>
        <w:t>laim</w:t>
      </w:r>
    </w:p>
    <w:p w14:paraId="2BD75199" w14:textId="77777777" w:rsidR="006373E5" w:rsidRPr="0056030B" w:rsidRDefault="006373E5" w:rsidP="006373E5">
      <w:pPr>
        <w:rPr>
          <w:rFonts w:cs="Times New Roman"/>
          <w:bCs/>
          <w:szCs w:val="22"/>
        </w:rPr>
      </w:pPr>
    </w:p>
    <w:p w14:paraId="7E62121A" w14:textId="77777777" w:rsidR="006373E5" w:rsidRPr="0056030B" w:rsidRDefault="006373E5" w:rsidP="007C6AB4">
      <w:pPr>
        <w:pStyle w:val="ListParagraph"/>
        <w:numPr>
          <w:ilvl w:val="0"/>
          <w:numId w:val="4"/>
        </w:numPr>
        <w:rPr>
          <w:rFonts w:cs="Times New Roman"/>
          <w:bCs/>
          <w:szCs w:val="22"/>
        </w:rPr>
      </w:pPr>
      <w:r w:rsidRPr="0056030B">
        <w:rPr>
          <w:rFonts w:cs="Times New Roman"/>
          <w:bCs/>
          <w:szCs w:val="22"/>
        </w:rPr>
        <w:t>In 1972, the Jai Andhra movement demanded separation from Telangana, and the creation of a separate Andhra state. [1972-1973: sub-state secession claim]</w:t>
      </w:r>
    </w:p>
    <w:p w14:paraId="135D6024" w14:textId="77777777" w:rsidR="006373E5" w:rsidRPr="0056030B" w:rsidRDefault="006373E5" w:rsidP="007C6AB4">
      <w:pPr>
        <w:pStyle w:val="ListParagraph"/>
        <w:numPr>
          <w:ilvl w:val="0"/>
          <w:numId w:val="4"/>
        </w:numPr>
        <w:rPr>
          <w:rFonts w:cs="Times New Roman"/>
          <w:bCs/>
          <w:szCs w:val="22"/>
        </w:rPr>
      </w:pPr>
      <w:r w:rsidRPr="0056030B">
        <w:rPr>
          <w:rFonts w:cs="Times New Roman"/>
          <w:bCs/>
          <w:szCs w:val="22"/>
        </w:rPr>
        <w:t>Similarly, when the movement resurfaced again, the Andhra Joint Action Committee (AJAC) demanded a separate state. This demand was in line with the current Telangana movement (which demanded a separate Telangana state), and it was in fact also supported by the same. [2006-2014: sub-state secession claim]</w:t>
      </w:r>
    </w:p>
    <w:p w14:paraId="003DFFC0" w14:textId="77777777" w:rsidR="006373E5" w:rsidRPr="0056030B" w:rsidRDefault="006373E5" w:rsidP="006373E5">
      <w:pPr>
        <w:rPr>
          <w:rFonts w:cs="Times New Roman"/>
          <w:bCs/>
          <w:szCs w:val="22"/>
        </w:rPr>
      </w:pPr>
    </w:p>
    <w:p w14:paraId="658924D7" w14:textId="77777777" w:rsidR="006373E5" w:rsidRPr="0056030B" w:rsidRDefault="006373E5" w:rsidP="006373E5">
      <w:pPr>
        <w:rPr>
          <w:rFonts w:cs="Times New Roman"/>
          <w:bCs/>
          <w:szCs w:val="22"/>
        </w:rPr>
      </w:pPr>
    </w:p>
    <w:p w14:paraId="65F34E88" w14:textId="38B455E5" w:rsidR="006373E5" w:rsidRDefault="006373E5" w:rsidP="006373E5">
      <w:pPr>
        <w:rPr>
          <w:rFonts w:cs="Times New Roman"/>
          <w:b/>
        </w:rPr>
      </w:pPr>
      <w:r>
        <w:rPr>
          <w:rFonts w:cs="Times New Roman"/>
          <w:b/>
        </w:rPr>
        <w:t>Independence claims</w:t>
      </w:r>
    </w:p>
    <w:p w14:paraId="794FF28D" w14:textId="0B190C8D" w:rsidR="006373E5" w:rsidRDefault="006373E5" w:rsidP="006373E5">
      <w:pPr>
        <w:rPr>
          <w:rFonts w:cs="Times New Roman"/>
          <w:bCs/>
        </w:rPr>
      </w:pPr>
    </w:p>
    <w:p w14:paraId="5B03447A" w14:textId="681E15D5" w:rsidR="006373E5" w:rsidRDefault="0024298E" w:rsidP="006373E5">
      <w:pPr>
        <w:rPr>
          <w:rFonts w:cs="Times New Roman"/>
          <w:bCs/>
        </w:rPr>
      </w:pPr>
      <w:r>
        <w:rPr>
          <w:rFonts w:cs="Times New Roman"/>
          <w:bCs/>
        </w:rPr>
        <w:t>NA</w:t>
      </w:r>
    </w:p>
    <w:p w14:paraId="6F2F9B61" w14:textId="77777777" w:rsidR="006373E5" w:rsidRDefault="006373E5" w:rsidP="006373E5">
      <w:pPr>
        <w:rPr>
          <w:rFonts w:cs="Times New Roman"/>
          <w:bCs/>
        </w:rPr>
      </w:pPr>
    </w:p>
    <w:p w14:paraId="3374238E" w14:textId="0984BCA1" w:rsidR="006373E5" w:rsidRDefault="006373E5" w:rsidP="006373E5">
      <w:pPr>
        <w:rPr>
          <w:rFonts w:cs="Times New Roman"/>
          <w:bCs/>
        </w:rPr>
      </w:pPr>
    </w:p>
    <w:p w14:paraId="44452F40" w14:textId="29B6DDA9" w:rsidR="006373E5" w:rsidRDefault="006373E5" w:rsidP="006373E5">
      <w:pPr>
        <w:rPr>
          <w:rFonts w:cs="Times New Roman"/>
          <w:b/>
        </w:rPr>
      </w:pPr>
      <w:r>
        <w:rPr>
          <w:rFonts w:cs="Times New Roman"/>
          <w:b/>
        </w:rPr>
        <w:t>Irredentist claims</w:t>
      </w:r>
    </w:p>
    <w:p w14:paraId="676267B2" w14:textId="4531068F" w:rsidR="006373E5" w:rsidRDefault="006373E5" w:rsidP="006373E5">
      <w:pPr>
        <w:rPr>
          <w:rFonts w:cs="Times New Roman"/>
          <w:bCs/>
        </w:rPr>
      </w:pPr>
    </w:p>
    <w:p w14:paraId="04D56F33" w14:textId="4290632B" w:rsidR="006373E5" w:rsidRDefault="0024298E" w:rsidP="006373E5">
      <w:pPr>
        <w:rPr>
          <w:rFonts w:cs="Times New Roman"/>
          <w:bCs/>
        </w:rPr>
      </w:pPr>
      <w:r>
        <w:rPr>
          <w:rFonts w:cs="Times New Roman"/>
          <w:bCs/>
        </w:rPr>
        <w:t>NA</w:t>
      </w:r>
    </w:p>
    <w:p w14:paraId="24E5C419" w14:textId="1DA0C6B4" w:rsidR="006373E5" w:rsidRDefault="006373E5" w:rsidP="006373E5">
      <w:pPr>
        <w:rPr>
          <w:rFonts w:cs="Times New Roman"/>
          <w:bCs/>
        </w:rPr>
      </w:pPr>
    </w:p>
    <w:p w14:paraId="3BF3B624" w14:textId="77777777" w:rsidR="006373E5" w:rsidRPr="006373E5" w:rsidRDefault="006373E5" w:rsidP="006373E5">
      <w:pPr>
        <w:rPr>
          <w:rFonts w:cs="Times New Roman"/>
          <w:bCs/>
        </w:rPr>
      </w:pPr>
    </w:p>
    <w:p w14:paraId="59573FDF" w14:textId="718066C4" w:rsidR="006373E5" w:rsidRPr="0056030B" w:rsidRDefault="006373E5" w:rsidP="006373E5">
      <w:pPr>
        <w:rPr>
          <w:rFonts w:cs="Times New Roman"/>
        </w:rPr>
      </w:pPr>
      <w:r w:rsidRPr="0056030B">
        <w:rPr>
          <w:rFonts w:cs="Times New Roman"/>
          <w:b/>
        </w:rPr>
        <w:lastRenderedPageBreak/>
        <w:t>Claimed territory</w:t>
      </w:r>
    </w:p>
    <w:p w14:paraId="033A283B" w14:textId="77777777" w:rsidR="006373E5" w:rsidRPr="0056030B" w:rsidRDefault="006373E5" w:rsidP="006373E5">
      <w:pPr>
        <w:rPr>
          <w:rFonts w:cs="Times New Roman"/>
          <w:bCs/>
          <w:szCs w:val="22"/>
        </w:rPr>
      </w:pPr>
    </w:p>
    <w:p w14:paraId="69260738" w14:textId="77777777" w:rsidR="006373E5" w:rsidRPr="0056030B" w:rsidRDefault="006373E5" w:rsidP="007C6AB4">
      <w:pPr>
        <w:pStyle w:val="ListParagraph"/>
        <w:numPr>
          <w:ilvl w:val="0"/>
          <w:numId w:val="4"/>
        </w:numPr>
        <w:rPr>
          <w:rFonts w:cs="Times New Roman"/>
          <w:bCs/>
          <w:szCs w:val="22"/>
        </w:rPr>
      </w:pPr>
      <w:r w:rsidRPr="0056030B">
        <w:rPr>
          <w:rFonts w:cs="Times New Roman"/>
          <w:bCs/>
          <w:szCs w:val="22"/>
        </w:rPr>
        <w:t xml:space="preserve">The territory claimed consists of 13 districts in the southern part of Andhra Pradesh (which became Andhra Pradesh after the bifurcation of the state in 2014) (United News of India 2012). This included the region of Coastal Andhra and Rayalaseema. We code this claim based on the Global Administrative Areas database. </w:t>
      </w:r>
    </w:p>
    <w:p w14:paraId="72EFDA7E" w14:textId="77777777" w:rsidR="006373E5" w:rsidRPr="0056030B" w:rsidRDefault="006373E5" w:rsidP="006373E5">
      <w:pPr>
        <w:rPr>
          <w:rFonts w:cs="Times New Roman"/>
          <w:bCs/>
          <w:szCs w:val="22"/>
        </w:rPr>
      </w:pPr>
    </w:p>
    <w:p w14:paraId="769DFADF" w14:textId="77777777" w:rsidR="006373E5" w:rsidRPr="0056030B" w:rsidRDefault="006373E5" w:rsidP="006373E5">
      <w:pPr>
        <w:rPr>
          <w:rFonts w:cs="Times New Roman"/>
          <w:bCs/>
          <w:szCs w:val="22"/>
        </w:rPr>
      </w:pPr>
    </w:p>
    <w:p w14:paraId="25AE3AD1" w14:textId="77777777" w:rsidR="006373E5" w:rsidRPr="0056030B" w:rsidRDefault="006373E5" w:rsidP="006373E5">
      <w:pPr>
        <w:rPr>
          <w:rFonts w:cs="Times New Roman"/>
          <w:b/>
          <w:szCs w:val="22"/>
        </w:rPr>
      </w:pPr>
      <w:r w:rsidRPr="0056030B">
        <w:rPr>
          <w:rFonts w:cs="Times New Roman"/>
          <w:b/>
          <w:szCs w:val="22"/>
        </w:rPr>
        <w:t>Sovereignty declarations</w:t>
      </w:r>
    </w:p>
    <w:p w14:paraId="28133CDE" w14:textId="77777777" w:rsidR="006373E5" w:rsidRPr="0056030B" w:rsidRDefault="006373E5" w:rsidP="006373E5">
      <w:pPr>
        <w:rPr>
          <w:rFonts w:cs="Times New Roman"/>
          <w:szCs w:val="22"/>
        </w:rPr>
      </w:pPr>
    </w:p>
    <w:p w14:paraId="0512DB6E" w14:textId="77777777" w:rsidR="006373E5" w:rsidRPr="0056030B" w:rsidRDefault="006373E5" w:rsidP="006373E5">
      <w:pPr>
        <w:rPr>
          <w:rFonts w:cs="Times New Roman"/>
          <w:szCs w:val="22"/>
        </w:rPr>
      </w:pPr>
      <w:r w:rsidRPr="0056030B">
        <w:rPr>
          <w:rFonts w:cs="Times New Roman"/>
          <w:szCs w:val="22"/>
        </w:rPr>
        <w:t>NA</w:t>
      </w:r>
    </w:p>
    <w:p w14:paraId="3F78C914" w14:textId="77777777" w:rsidR="006373E5" w:rsidRPr="0056030B" w:rsidRDefault="006373E5" w:rsidP="006373E5">
      <w:pPr>
        <w:rPr>
          <w:rFonts w:cs="Times New Roman"/>
          <w:szCs w:val="22"/>
        </w:rPr>
      </w:pPr>
    </w:p>
    <w:p w14:paraId="17C6CDFF" w14:textId="77777777" w:rsidR="006373E5" w:rsidRPr="0056030B" w:rsidRDefault="006373E5" w:rsidP="006373E5">
      <w:pPr>
        <w:ind w:left="709" w:hanging="709"/>
        <w:rPr>
          <w:rFonts w:cs="Times New Roman"/>
          <w:szCs w:val="22"/>
        </w:rPr>
      </w:pPr>
    </w:p>
    <w:p w14:paraId="6D582616" w14:textId="77777777" w:rsidR="00FD5F50" w:rsidRPr="0056030B" w:rsidRDefault="00FD5F50" w:rsidP="00FD5F50">
      <w:pPr>
        <w:rPr>
          <w:rFonts w:cs="Times New Roman"/>
          <w:b/>
          <w:szCs w:val="22"/>
        </w:rPr>
      </w:pPr>
      <w:r w:rsidRPr="0056030B">
        <w:rPr>
          <w:rFonts w:cs="Times New Roman"/>
          <w:b/>
          <w:szCs w:val="22"/>
        </w:rPr>
        <w:t>Separatist armed conflict</w:t>
      </w:r>
    </w:p>
    <w:p w14:paraId="69BA024A" w14:textId="77777777" w:rsidR="00FD5F50" w:rsidRPr="0056030B" w:rsidRDefault="00FD5F50" w:rsidP="00FD5F50">
      <w:pPr>
        <w:rPr>
          <w:rFonts w:cs="Times New Roman"/>
          <w:szCs w:val="22"/>
        </w:rPr>
      </w:pPr>
    </w:p>
    <w:p w14:paraId="1FF6CB18" w14:textId="77777777" w:rsidR="00FD5F50" w:rsidRPr="0056030B" w:rsidRDefault="00FD5F50" w:rsidP="007C6AB4">
      <w:pPr>
        <w:numPr>
          <w:ilvl w:val="0"/>
          <w:numId w:val="8"/>
        </w:numPr>
        <w:rPr>
          <w:rFonts w:cs="Times New Roman"/>
          <w:szCs w:val="22"/>
        </w:rPr>
      </w:pPr>
      <w:r w:rsidRPr="0056030B">
        <w:rPr>
          <w:rFonts w:cs="Times New Roman"/>
          <w:szCs w:val="22"/>
        </w:rPr>
        <w:t>We found no evidence for separatist violence. Hence, the entire movement is coded as NVIOLSD. [NVIOLSD]</w:t>
      </w:r>
    </w:p>
    <w:p w14:paraId="59DA1502" w14:textId="77777777" w:rsidR="00FD5F50" w:rsidRPr="0056030B" w:rsidRDefault="00FD5F50" w:rsidP="00FD5F50">
      <w:pPr>
        <w:rPr>
          <w:rFonts w:cs="Times New Roman"/>
          <w:szCs w:val="22"/>
        </w:rPr>
      </w:pPr>
    </w:p>
    <w:p w14:paraId="1E64DDE6" w14:textId="77777777" w:rsidR="00FD5F50" w:rsidRPr="0056030B" w:rsidRDefault="00FD5F50" w:rsidP="00FD5F50">
      <w:pPr>
        <w:rPr>
          <w:rFonts w:cs="Times New Roman"/>
          <w:szCs w:val="22"/>
        </w:rPr>
      </w:pPr>
    </w:p>
    <w:p w14:paraId="33517854" w14:textId="5C535E9E" w:rsidR="00FD5F50" w:rsidRPr="0056030B" w:rsidRDefault="00FD5F50" w:rsidP="00FD5F50">
      <w:pPr>
        <w:rPr>
          <w:rFonts w:cs="Times New Roman"/>
          <w:szCs w:val="22"/>
        </w:rPr>
      </w:pPr>
      <w:r w:rsidRPr="0056030B">
        <w:rPr>
          <w:rFonts w:cs="Times New Roman"/>
          <w:b/>
          <w:szCs w:val="22"/>
        </w:rPr>
        <w:t xml:space="preserve">Historical </w:t>
      </w:r>
      <w:r w:rsidR="006373E5">
        <w:rPr>
          <w:rFonts w:cs="Times New Roman"/>
          <w:b/>
          <w:szCs w:val="22"/>
        </w:rPr>
        <w:t>c</w:t>
      </w:r>
      <w:r w:rsidRPr="0056030B">
        <w:rPr>
          <w:rFonts w:cs="Times New Roman"/>
          <w:b/>
          <w:szCs w:val="22"/>
        </w:rPr>
        <w:t>ontext</w:t>
      </w:r>
    </w:p>
    <w:p w14:paraId="5781FF10" w14:textId="77777777" w:rsidR="00FD5F50" w:rsidRPr="0056030B" w:rsidRDefault="00FD5F50" w:rsidP="00FD5F50">
      <w:pPr>
        <w:rPr>
          <w:rFonts w:cs="Times New Roman"/>
          <w:szCs w:val="22"/>
        </w:rPr>
      </w:pPr>
    </w:p>
    <w:p w14:paraId="3122ECC5" w14:textId="77777777" w:rsidR="00FD5F50" w:rsidRPr="0056030B" w:rsidRDefault="00FD5F50" w:rsidP="007C6AB4">
      <w:pPr>
        <w:numPr>
          <w:ilvl w:val="0"/>
          <w:numId w:val="4"/>
        </w:numPr>
        <w:rPr>
          <w:rFonts w:cs="Times New Roman"/>
          <w:szCs w:val="22"/>
        </w:rPr>
      </w:pPr>
      <w:r w:rsidRPr="0056030B">
        <w:rPr>
          <w:rFonts w:cs="Times New Roman"/>
          <w:szCs w:val="22"/>
        </w:rPr>
        <w:t xml:space="preserve">At the time of independence, Telugu-speakers </w:t>
      </w:r>
      <w:proofErr w:type="gramStart"/>
      <w:r w:rsidRPr="0056030B">
        <w:rPr>
          <w:rFonts w:cs="Times New Roman"/>
          <w:szCs w:val="22"/>
        </w:rPr>
        <w:t>were located in</w:t>
      </w:r>
      <w:proofErr w:type="gramEnd"/>
      <w:r w:rsidRPr="0056030B">
        <w:rPr>
          <w:rFonts w:cs="Times New Roman"/>
          <w:szCs w:val="22"/>
        </w:rPr>
        <w:t xml:space="preserve"> Andhra (part of Madras Presidency) and in parts of Hyderabad, which formally joined the union only in 1948 (according to most sources, 1949 according to Minahan 2002: 115, 1872). Hyderabad was not directly under British rule and had a Muslim ruler. In 1941, Telangana leaders tried to overthrow the Muslim rulers and establish a communist state. When India and Pakistan became independent, the Muslim prince wavered between independence and joining Pakistan. The Telanganas rose against the prince and the Indian government used the opportunity to intervene. In 1949, Hyderabad joined the Indian Union as Hyderabad State (Minahan 2002: 1872).</w:t>
      </w:r>
    </w:p>
    <w:p w14:paraId="23E200E2" w14:textId="77777777" w:rsidR="00FD5F50" w:rsidRPr="0056030B" w:rsidRDefault="00FD5F50" w:rsidP="007C6AB4">
      <w:pPr>
        <w:numPr>
          <w:ilvl w:val="0"/>
          <w:numId w:val="4"/>
        </w:numPr>
        <w:rPr>
          <w:rFonts w:cs="Times New Roman"/>
          <w:szCs w:val="22"/>
        </w:rPr>
      </w:pPr>
      <w:r w:rsidRPr="0056030B">
        <w:rPr>
          <w:rFonts w:cs="Times New Roman"/>
          <w:szCs w:val="22"/>
        </w:rPr>
        <w:t xml:space="preserve">In 1920 Madras presidency (which the Telugus shared with Tamil speakers and other linguistic groups) attained limited autonomy and a locally elected government, but it appears that Madras state was dominated by Tamils (see below). </w:t>
      </w:r>
    </w:p>
    <w:p w14:paraId="3048A43C" w14:textId="77777777" w:rsidR="00FD5F50" w:rsidRPr="0056030B" w:rsidRDefault="00FD5F50" w:rsidP="007C6AB4">
      <w:pPr>
        <w:numPr>
          <w:ilvl w:val="0"/>
          <w:numId w:val="4"/>
        </w:numPr>
        <w:rPr>
          <w:rFonts w:cs="Times New Roman"/>
          <w:szCs w:val="22"/>
        </w:rPr>
      </w:pPr>
      <w:r w:rsidRPr="0056030B">
        <w:rPr>
          <w:rFonts w:cs="Times New Roman"/>
          <w:szCs w:val="22"/>
        </w:rPr>
        <w:t xml:space="preserve">The 1949 constitution lists Telugu in its Eighth Schedule; this implies official status (though not at a par with Hindi and English), preferential treatment and protection of the language (Brass 1974; Mallikarjun 2004). </w:t>
      </w:r>
    </w:p>
    <w:p w14:paraId="6DD16C3C" w14:textId="77777777" w:rsidR="00FD5F50" w:rsidRPr="0056030B" w:rsidRDefault="00FD5F50" w:rsidP="007C6AB4">
      <w:pPr>
        <w:pStyle w:val="ListParagraph"/>
        <w:numPr>
          <w:ilvl w:val="0"/>
          <w:numId w:val="4"/>
        </w:numPr>
        <w:rPr>
          <w:szCs w:val="22"/>
        </w:rPr>
      </w:pPr>
      <w:r w:rsidRPr="0056030B">
        <w:rPr>
          <w:rFonts w:eastAsia="Times"/>
          <w:szCs w:val="22"/>
        </w:rPr>
        <w:t xml:space="preserve">After the movement’s leader fasted to death, which caused several strikes and protests, the Indian government gave in in 1953 and the state of Andhra Pradesh was established out of the Telugu-speaking areas of the Madras state (Hewitt &amp; Cheetham 2000: 127; Guha 2003). In 1956 the Telugu-speaking areas from Hyderabad were added to Andhra Pradesh (Minahan 2002: 118). </w:t>
      </w:r>
    </w:p>
    <w:p w14:paraId="16321CDB" w14:textId="77777777" w:rsidR="00FD5F50" w:rsidRPr="0056030B" w:rsidRDefault="00FD5F50" w:rsidP="00FD5F50">
      <w:pPr>
        <w:rPr>
          <w:rFonts w:cs="Times New Roman"/>
          <w:szCs w:val="22"/>
        </w:rPr>
      </w:pPr>
    </w:p>
    <w:p w14:paraId="1B89B622" w14:textId="77777777" w:rsidR="00FD5F50" w:rsidRPr="0056030B" w:rsidRDefault="00FD5F50" w:rsidP="00FD5F50">
      <w:pPr>
        <w:rPr>
          <w:rFonts w:cs="Times New Roman"/>
          <w:szCs w:val="22"/>
        </w:rPr>
      </w:pPr>
    </w:p>
    <w:p w14:paraId="0D1CEF27" w14:textId="77777777" w:rsidR="00FD5F50" w:rsidRPr="0056030B" w:rsidRDefault="00FD5F50" w:rsidP="00FD5F50">
      <w:pPr>
        <w:rPr>
          <w:rFonts w:cs="Times New Roman"/>
          <w:b/>
          <w:szCs w:val="22"/>
        </w:rPr>
      </w:pPr>
      <w:r w:rsidRPr="0056030B">
        <w:rPr>
          <w:rFonts w:cs="Times New Roman"/>
          <w:b/>
          <w:szCs w:val="22"/>
        </w:rPr>
        <w:t>Concessions and restrictions</w:t>
      </w:r>
    </w:p>
    <w:p w14:paraId="2A0F5282" w14:textId="77777777" w:rsidR="00FD5F50" w:rsidRPr="0056030B" w:rsidRDefault="00FD5F50" w:rsidP="00FD5F50">
      <w:pPr>
        <w:rPr>
          <w:rFonts w:cs="Times New Roman"/>
          <w:szCs w:val="22"/>
        </w:rPr>
      </w:pPr>
    </w:p>
    <w:p w14:paraId="28DD0691" w14:textId="77777777" w:rsidR="00FD5F50" w:rsidRPr="0056030B" w:rsidRDefault="00FD5F50" w:rsidP="007C6AB4">
      <w:pPr>
        <w:numPr>
          <w:ilvl w:val="0"/>
          <w:numId w:val="4"/>
        </w:numPr>
        <w:rPr>
          <w:rFonts w:cs="Times New Roman"/>
          <w:szCs w:val="22"/>
        </w:rPr>
      </w:pPr>
      <w:r w:rsidRPr="0056030B">
        <w:rPr>
          <w:rFonts w:cs="Times New Roman"/>
          <w:szCs w:val="22"/>
        </w:rPr>
        <w:t>Telangana had in place the so-called Mulki rules, which ensured that native residents (Mulki) could obtain government posts. When the newly formed state allowed a great number of non-Mulki to get government positions, protest broke out leading to the Andhra Pradesh High Court to declare the Mulki rules void. In 1972, when the Supreme High Court upheld the rules, the Jai Andhra movement was created to demand a separate state for Andhra. This caused the resignation of several ministers, including the Chief Minister of the state. While it is ambiguous whether the abandonment of the Mulki rules should be counted as a restriction as defined here, we code an autonomy restriction because the developments led to president’s rule being imposed in the region in January 1973 (Indian Express 2022). [1973: autonomy restriction]</w:t>
      </w:r>
    </w:p>
    <w:p w14:paraId="4251AB23" w14:textId="57D7F436"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In September 1973, Prime Minister Indira Gandhi intervened and reached a political settlement about the Mulki rules (Indian Express 2022). In addition to development plans for the backward areas, the “Six-Point Formula” involved dividing Andhra Pradesh in 6 zones, with jobs reservations being decided based on the zone (Indian Express 2022; The New Indian Express </w:t>
      </w:r>
      <w:r w:rsidRPr="0056030B">
        <w:rPr>
          <w:rFonts w:cs="Times New Roman"/>
          <w:szCs w:val="22"/>
        </w:rPr>
        <w:lastRenderedPageBreak/>
        <w:t>2009a). This meant that the application of the Mulki rules was not necessary anymore. To back up the formula, the PM initiated the 32</w:t>
      </w:r>
      <w:r w:rsidRPr="0056030B">
        <w:rPr>
          <w:rFonts w:cs="Times New Roman"/>
          <w:szCs w:val="22"/>
          <w:vertAlign w:val="superscript"/>
        </w:rPr>
        <w:t>nd</w:t>
      </w:r>
      <w:r w:rsidRPr="0056030B">
        <w:rPr>
          <w:rFonts w:cs="Times New Roman"/>
          <w:szCs w:val="22"/>
        </w:rPr>
        <w:t xml:space="preserve"> Amendment to the Indian Constitution. Overall, it is ambiguous whether the six-point formula can be seen as a concession as defined here</w:t>
      </w:r>
      <w:r w:rsidR="00FD2340">
        <w:rPr>
          <w:rFonts w:cs="Times New Roman"/>
          <w:szCs w:val="22"/>
        </w:rPr>
        <w:t>. Pr</w:t>
      </w:r>
      <w:r w:rsidRPr="0056030B">
        <w:rPr>
          <w:rFonts w:cs="Times New Roman"/>
          <w:szCs w:val="22"/>
        </w:rPr>
        <w:t>esident’s rule was lifted in December 1973</w:t>
      </w:r>
      <w:r w:rsidR="00FD2340">
        <w:rPr>
          <w:rFonts w:cs="Times New Roman"/>
          <w:szCs w:val="22"/>
        </w:rPr>
        <w:t xml:space="preserve"> after this; we do not code this as a concession in line with the codebook</w:t>
      </w:r>
      <w:r w:rsidRPr="0056030B">
        <w:rPr>
          <w:rFonts w:cs="Times New Roman"/>
          <w:szCs w:val="22"/>
        </w:rPr>
        <w:t xml:space="preserve">. </w:t>
      </w:r>
    </w:p>
    <w:p w14:paraId="521F3BF9"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In 2014, the State of Andhra Pradesh was bifurcated, and Telangana attained statehood through the Andhra Pradesh Reorganisation Act (commonly known as the Telangana Act) (Times of India 2014). [2014: autonomy concession] </w:t>
      </w:r>
    </w:p>
    <w:p w14:paraId="134CACA1" w14:textId="77777777" w:rsidR="00FD5F50" w:rsidRPr="0056030B" w:rsidRDefault="00FD5F50" w:rsidP="00FD5F50">
      <w:pPr>
        <w:rPr>
          <w:rFonts w:cs="Times New Roman"/>
          <w:szCs w:val="22"/>
        </w:rPr>
      </w:pPr>
    </w:p>
    <w:p w14:paraId="7F8768E9" w14:textId="77777777" w:rsidR="00FD5F50" w:rsidRPr="0056030B" w:rsidRDefault="00FD5F50" w:rsidP="00FD5F50">
      <w:pPr>
        <w:rPr>
          <w:rFonts w:cs="Times New Roman"/>
          <w:szCs w:val="22"/>
        </w:rPr>
      </w:pPr>
    </w:p>
    <w:p w14:paraId="08D0BD57"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4AFC6E79" w14:textId="77777777" w:rsidR="00FD5F50" w:rsidRPr="0056030B" w:rsidRDefault="00FD5F50" w:rsidP="00FD5F50">
      <w:pPr>
        <w:rPr>
          <w:rFonts w:cs="Times New Roman"/>
          <w:szCs w:val="22"/>
        </w:rPr>
      </w:pPr>
    </w:p>
    <w:p w14:paraId="5126F6D1"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Andhrans made up about 60% of the population of Andhra Pradesh, an Indian state equipped with significant autonomy rights (Minahan 2002: 1873). [1972-1973: regional autonomy] [2006-2014: regional autonomy] </w:t>
      </w:r>
    </w:p>
    <w:p w14:paraId="5ED7881D" w14:textId="77777777" w:rsidR="00FD5F50" w:rsidRPr="0056030B" w:rsidRDefault="00FD5F50" w:rsidP="00FD5F50">
      <w:pPr>
        <w:rPr>
          <w:rFonts w:cs="Times New Roman"/>
          <w:szCs w:val="22"/>
        </w:rPr>
      </w:pPr>
    </w:p>
    <w:p w14:paraId="0D8DB8B9" w14:textId="77777777" w:rsidR="00FD5F50" w:rsidRPr="0056030B" w:rsidRDefault="00FD5F50" w:rsidP="00FD5F50">
      <w:pPr>
        <w:rPr>
          <w:rFonts w:cs="Times New Roman"/>
          <w:szCs w:val="22"/>
        </w:rPr>
      </w:pPr>
    </w:p>
    <w:p w14:paraId="10F4522C" w14:textId="77777777" w:rsidR="00FD5F50" w:rsidRPr="0056030B" w:rsidRDefault="00FD5F50" w:rsidP="00FD5F50">
      <w:pPr>
        <w:rPr>
          <w:rFonts w:cs="Times New Roman"/>
          <w:b/>
          <w:szCs w:val="22"/>
        </w:rPr>
      </w:pPr>
      <w:r w:rsidRPr="0056030B">
        <w:rPr>
          <w:rFonts w:cs="Times New Roman"/>
          <w:b/>
          <w:szCs w:val="22"/>
        </w:rPr>
        <w:t>De facto independence</w:t>
      </w:r>
    </w:p>
    <w:p w14:paraId="080127F9" w14:textId="77777777" w:rsidR="00FD5F50" w:rsidRPr="0056030B" w:rsidRDefault="00FD5F50" w:rsidP="00FD5F50">
      <w:pPr>
        <w:rPr>
          <w:rFonts w:cs="Times New Roman"/>
          <w:bCs/>
          <w:szCs w:val="22"/>
        </w:rPr>
      </w:pPr>
    </w:p>
    <w:p w14:paraId="2F672199" w14:textId="77777777" w:rsidR="00FD5F50" w:rsidRPr="0056030B" w:rsidRDefault="00FD5F50" w:rsidP="00FD5F50">
      <w:pPr>
        <w:rPr>
          <w:rFonts w:cs="Times New Roman"/>
          <w:bCs/>
          <w:szCs w:val="22"/>
        </w:rPr>
      </w:pPr>
      <w:r w:rsidRPr="0056030B">
        <w:rPr>
          <w:rFonts w:cs="Times New Roman"/>
          <w:bCs/>
          <w:szCs w:val="22"/>
        </w:rPr>
        <w:t>NA</w:t>
      </w:r>
    </w:p>
    <w:p w14:paraId="2280AF85" w14:textId="77777777" w:rsidR="00FD5F50" w:rsidRPr="0056030B" w:rsidRDefault="00FD5F50" w:rsidP="00FD5F50">
      <w:pPr>
        <w:rPr>
          <w:rFonts w:cs="Times New Roman"/>
          <w:bCs/>
          <w:szCs w:val="22"/>
        </w:rPr>
      </w:pPr>
    </w:p>
    <w:p w14:paraId="3DDA38FD" w14:textId="77777777" w:rsidR="00FD5F50" w:rsidRPr="0056030B" w:rsidRDefault="00FD5F50" w:rsidP="00FD5F50">
      <w:pPr>
        <w:rPr>
          <w:rFonts w:cs="Times New Roman"/>
          <w:b/>
          <w:szCs w:val="22"/>
        </w:rPr>
      </w:pPr>
    </w:p>
    <w:p w14:paraId="77C91A2C" w14:textId="2C0A147F" w:rsidR="00FD5F50" w:rsidRPr="0056030B" w:rsidRDefault="00FD5F50" w:rsidP="00FD5F50">
      <w:pPr>
        <w:rPr>
          <w:rFonts w:cs="Times New Roman"/>
          <w:b/>
          <w:szCs w:val="22"/>
        </w:rPr>
      </w:pPr>
      <w:r w:rsidRPr="0056030B">
        <w:rPr>
          <w:rFonts w:cs="Times New Roman"/>
          <w:b/>
          <w:szCs w:val="22"/>
        </w:rPr>
        <w:t>Major territorial changes</w:t>
      </w:r>
    </w:p>
    <w:p w14:paraId="78FE0922" w14:textId="77777777" w:rsidR="00FD5F50" w:rsidRPr="0056030B" w:rsidRDefault="00FD5F50" w:rsidP="00FD5F50">
      <w:pPr>
        <w:rPr>
          <w:rFonts w:cs="Times New Roman"/>
          <w:bCs/>
          <w:szCs w:val="22"/>
        </w:rPr>
      </w:pPr>
    </w:p>
    <w:p w14:paraId="44B166FF"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The State of Andhra Pradesh was bifurcated through the Andhra Pradesh Reorganisation Act in 2014.  [2014: sub-state secession]</w:t>
      </w:r>
    </w:p>
    <w:p w14:paraId="64C91209" w14:textId="20006ED5" w:rsidR="00FD5F50" w:rsidRDefault="00FD5F50" w:rsidP="00FD5F50">
      <w:pPr>
        <w:rPr>
          <w:rFonts w:cs="Times New Roman"/>
          <w:bCs/>
          <w:szCs w:val="22"/>
        </w:rPr>
      </w:pPr>
    </w:p>
    <w:p w14:paraId="4BA8B034" w14:textId="77777777" w:rsidR="00FD5F50" w:rsidRPr="0056030B" w:rsidRDefault="00FD5F50" w:rsidP="00FD5F50">
      <w:pPr>
        <w:rPr>
          <w:rFonts w:cs="Times New Roman"/>
          <w:bCs/>
          <w:szCs w:val="22"/>
        </w:rPr>
      </w:pPr>
    </w:p>
    <w:p w14:paraId="541AE2E5" w14:textId="77777777" w:rsidR="006373E5" w:rsidRPr="0056030B" w:rsidRDefault="006373E5" w:rsidP="006373E5">
      <w:pPr>
        <w:ind w:left="709" w:hanging="709"/>
        <w:rPr>
          <w:rFonts w:cs="Times New Roman"/>
          <w:b/>
        </w:rPr>
      </w:pPr>
      <w:r w:rsidRPr="0056030B">
        <w:rPr>
          <w:rFonts w:cs="Times New Roman"/>
          <w:b/>
        </w:rPr>
        <w:t>EPR2SDM</w:t>
      </w:r>
    </w:p>
    <w:p w14:paraId="267F5A03" w14:textId="77777777" w:rsidR="006373E5" w:rsidRPr="0056030B" w:rsidRDefault="006373E5" w:rsidP="006373E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373E5" w:rsidRPr="0056030B" w14:paraId="65A78D9B" w14:textId="77777777" w:rsidTr="008939E8">
        <w:trPr>
          <w:trHeight w:val="284"/>
        </w:trPr>
        <w:tc>
          <w:tcPr>
            <w:tcW w:w="4787" w:type="dxa"/>
            <w:vAlign w:val="center"/>
          </w:tcPr>
          <w:p w14:paraId="7EACF15D" w14:textId="77777777" w:rsidR="006373E5" w:rsidRPr="0056030B" w:rsidRDefault="006373E5" w:rsidP="008939E8">
            <w:pPr>
              <w:rPr>
                <w:i/>
              </w:rPr>
            </w:pPr>
            <w:r w:rsidRPr="0056030B">
              <w:rPr>
                <w:i/>
              </w:rPr>
              <w:t>Movement</w:t>
            </w:r>
          </w:p>
        </w:tc>
        <w:tc>
          <w:tcPr>
            <w:tcW w:w="4783" w:type="dxa"/>
            <w:vAlign w:val="center"/>
          </w:tcPr>
          <w:p w14:paraId="4BB4798A" w14:textId="77777777" w:rsidR="006373E5" w:rsidRPr="0056030B" w:rsidRDefault="006373E5" w:rsidP="008939E8">
            <w:r w:rsidRPr="0056030B">
              <w:t>Telugus</w:t>
            </w:r>
          </w:p>
        </w:tc>
      </w:tr>
      <w:tr w:rsidR="006373E5" w:rsidRPr="0056030B" w14:paraId="357DC17B" w14:textId="77777777" w:rsidTr="008939E8">
        <w:trPr>
          <w:trHeight w:val="284"/>
        </w:trPr>
        <w:tc>
          <w:tcPr>
            <w:tcW w:w="4787" w:type="dxa"/>
            <w:vAlign w:val="center"/>
          </w:tcPr>
          <w:p w14:paraId="67F0516B" w14:textId="77777777" w:rsidR="006373E5" w:rsidRPr="0056030B" w:rsidRDefault="006373E5" w:rsidP="008939E8">
            <w:pPr>
              <w:rPr>
                <w:i/>
              </w:rPr>
            </w:pPr>
            <w:r w:rsidRPr="0056030B">
              <w:rPr>
                <w:i/>
              </w:rPr>
              <w:t>Scenario</w:t>
            </w:r>
          </w:p>
        </w:tc>
        <w:tc>
          <w:tcPr>
            <w:tcW w:w="4783" w:type="dxa"/>
            <w:vAlign w:val="center"/>
          </w:tcPr>
          <w:p w14:paraId="0970551C" w14:textId="77777777" w:rsidR="006373E5" w:rsidRPr="0056030B" w:rsidRDefault="006373E5" w:rsidP="008939E8">
            <w:r w:rsidRPr="0056030B">
              <w:t>n:1</w:t>
            </w:r>
          </w:p>
        </w:tc>
      </w:tr>
      <w:tr w:rsidR="006373E5" w:rsidRPr="0056030B" w14:paraId="44142EDA" w14:textId="77777777" w:rsidTr="008939E8">
        <w:trPr>
          <w:trHeight w:val="284"/>
        </w:trPr>
        <w:tc>
          <w:tcPr>
            <w:tcW w:w="4787" w:type="dxa"/>
            <w:vAlign w:val="center"/>
          </w:tcPr>
          <w:p w14:paraId="347448E7" w14:textId="77777777" w:rsidR="006373E5" w:rsidRPr="0056030B" w:rsidRDefault="006373E5" w:rsidP="008939E8">
            <w:pPr>
              <w:rPr>
                <w:i/>
              </w:rPr>
            </w:pPr>
            <w:r w:rsidRPr="0056030B">
              <w:rPr>
                <w:i/>
              </w:rPr>
              <w:t>EPR group(s)</w:t>
            </w:r>
          </w:p>
        </w:tc>
        <w:tc>
          <w:tcPr>
            <w:tcW w:w="4783" w:type="dxa"/>
            <w:vAlign w:val="center"/>
          </w:tcPr>
          <w:p w14:paraId="6C1D88C0" w14:textId="77777777" w:rsidR="006373E5" w:rsidRPr="0056030B" w:rsidRDefault="006373E5" w:rsidP="008939E8">
            <w:r w:rsidRPr="0056030B">
              <w:t>Telugu (Non-SC/ST/OBCs)</w:t>
            </w:r>
          </w:p>
        </w:tc>
      </w:tr>
      <w:tr w:rsidR="006373E5" w:rsidRPr="0056030B" w14:paraId="546EEDB0" w14:textId="77777777" w:rsidTr="008939E8">
        <w:trPr>
          <w:trHeight w:val="284"/>
        </w:trPr>
        <w:tc>
          <w:tcPr>
            <w:tcW w:w="4787" w:type="dxa"/>
            <w:vAlign w:val="center"/>
          </w:tcPr>
          <w:p w14:paraId="555639D6" w14:textId="77777777" w:rsidR="006373E5" w:rsidRPr="0056030B" w:rsidRDefault="006373E5" w:rsidP="008939E8">
            <w:pPr>
              <w:rPr>
                <w:i/>
              </w:rPr>
            </w:pPr>
            <w:r w:rsidRPr="0056030B">
              <w:rPr>
                <w:i/>
              </w:rPr>
              <w:t>Gwgroupid(s)</w:t>
            </w:r>
          </w:p>
        </w:tc>
        <w:tc>
          <w:tcPr>
            <w:tcW w:w="4783" w:type="dxa"/>
            <w:vAlign w:val="center"/>
          </w:tcPr>
          <w:p w14:paraId="67F59C02" w14:textId="77777777" w:rsidR="006373E5" w:rsidRPr="0056030B" w:rsidRDefault="006373E5" w:rsidP="008939E8">
            <w:r w:rsidRPr="0056030B">
              <w:t>75020000</w:t>
            </w:r>
          </w:p>
        </w:tc>
      </w:tr>
    </w:tbl>
    <w:p w14:paraId="3EA16788" w14:textId="77777777" w:rsidR="006373E5" w:rsidRPr="0056030B" w:rsidRDefault="006373E5" w:rsidP="006373E5">
      <w:pPr>
        <w:rPr>
          <w:rFonts w:cs="Times New Roman"/>
          <w:b/>
          <w:szCs w:val="22"/>
        </w:rPr>
      </w:pPr>
    </w:p>
    <w:p w14:paraId="510DAA24" w14:textId="77777777" w:rsidR="006373E5" w:rsidRPr="0056030B" w:rsidRDefault="006373E5" w:rsidP="006373E5">
      <w:pPr>
        <w:rPr>
          <w:rFonts w:cs="Times New Roman"/>
          <w:b/>
          <w:szCs w:val="22"/>
        </w:rPr>
      </w:pPr>
    </w:p>
    <w:p w14:paraId="3181AF07"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57246CDE" w14:textId="77777777" w:rsidR="00FD5F50" w:rsidRPr="0056030B" w:rsidRDefault="00FD5F50" w:rsidP="00FD5F50">
      <w:pPr>
        <w:ind w:left="709" w:hanging="709"/>
        <w:rPr>
          <w:rFonts w:cs="Times New Roman"/>
          <w:bCs/>
          <w:szCs w:val="22"/>
        </w:rPr>
      </w:pPr>
    </w:p>
    <w:p w14:paraId="2B716BDF" w14:textId="7844BD64" w:rsidR="00FD5F50" w:rsidRPr="0056030B" w:rsidRDefault="00FD5F50" w:rsidP="007C6AB4">
      <w:pPr>
        <w:pStyle w:val="ListParagraph"/>
        <w:numPr>
          <w:ilvl w:val="0"/>
          <w:numId w:val="8"/>
        </w:numPr>
        <w:rPr>
          <w:rFonts w:cs="Times New Roman"/>
          <w:bCs/>
          <w:szCs w:val="22"/>
        </w:rPr>
      </w:pPr>
      <w:r w:rsidRPr="0056030B">
        <w:rPr>
          <w:rFonts w:cs="Times New Roman"/>
          <w:bCs/>
          <w:szCs w:val="22"/>
        </w:rPr>
        <w:t>The Telugus – of which the Andhrans make up ca. 60% - are coded as junior partner in EPR. [</w:t>
      </w:r>
      <w:r w:rsidR="00FD2340">
        <w:rPr>
          <w:rFonts w:cs="Times New Roman"/>
          <w:bCs/>
          <w:szCs w:val="22"/>
        </w:rPr>
        <w:t>J</w:t>
      </w:r>
      <w:r w:rsidRPr="0056030B">
        <w:rPr>
          <w:rFonts w:cs="Times New Roman"/>
          <w:bCs/>
          <w:szCs w:val="22"/>
        </w:rPr>
        <w:t>unior partner]</w:t>
      </w:r>
    </w:p>
    <w:p w14:paraId="39442114" w14:textId="77777777" w:rsidR="00FD5F50" w:rsidRPr="0056030B" w:rsidRDefault="00FD5F50" w:rsidP="00FD5F50">
      <w:pPr>
        <w:rPr>
          <w:rFonts w:cs="Times New Roman"/>
          <w:bCs/>
          <w:szCs w:val="22"/>
        </w:rPr>
      </w:pPr>
    </w:p>
    <w:p w14:paraId="05B5D8A8" w14:textId="77777777" w:rsidR="00FD5F50" w:rsidRPr="0056030B" w:rsidRDefault="00FD5F50" w:rsidP="00FD5F50">
      <w:pPr>
        <w:ind w:left="709" w:hanging="709"/>
        <w:rPr>
          <w:rFonts w:cs="Times New Roman"/>
          <w:bCs/>
          <w:szCs w:val="22"/>
        </w:rPr>
      </w:pPr>
    </w:p>
    <w:p w14:paraId="2C455716"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7B2AA75A" w14:textId="77777777" w:rsidR="00FD5F50" w:rsidRPr="0056030B" w:rsidRDefault="00FD5F50" w:rsidP="00FD5F50">
      <w:pPr>
        <w:rPr>
          <w:rFonts w:cs="Times New Roman"/>
        </w:rPr>
      </w:pPr>
    </w:p>
    <w:p w14:paraId="2E632906" w14:textId="77777777" w:rsidR="00FD5F50" w:rsidRPr="0056030B" w:rsidRDefault="00FD5F50" w:rsidP="007C6AB4">
      <w:pPr>
        <w:pStyle w:val="ListParagraph"/>
        <w:numPr>
          <w:ilvl w:val="0"/>
          <w:numId w:val="8"/>
        </w:numPr>
        <w:rPr>
          <w:rFonts w:cs="Times New Roman"/>
          <w:bCs/>
          <w:szCs w:val="22"/>
        </w:rPr>
      </w:pPr>
      <w:r w:rsidRPr="0056030B">
        <w:rPr>
          <w:rFonts w:cs="Times New Roman"/>
          <w:bCs/>
          <w:szCs w:val="22"/>
        </w:rPr>
        <w:t xml:space="preserve">There were 38.5 million Andhrans in India in 2002 according to Minahan (2002: 115). </w:t>
      </w:r>
      <w:r w:rsidRPr="0056030B">
        <w:rPr>
          <w:rFonts w:cs="Times New Roman"/>
          <w:szCs w:val="22"/>
        </w:rPr>
        <w:t>According to the World Bank, India’s total population was 1,093 million in 2002</w:t>
      </w:r>
      <w:r w:rsidRPr="0056030B">
        <w:t>. [0.0352]</w:t>
      </w:r>
    </w:p>
    <w:p w14:paraId="2D299270" w14:textId="77777777" w:rsidR="00FD5F50" w:rsidRPr="0056030B" w:rsidRDefault="00FD5F50" w:rsidP="00FD5F50">
      <w:pPr>
        <w:rPr>
          <w:rFonts w:cs="Times New Roman"/>
        </w:rPr>
      </w:pPr>
    </w:p>
    <w:p w14:paraId="2EE3A290" w14:textId="77777777" w:rsidR="00FD5F50" w:rsidRPr="0056030B" w:rsidRDefault="00FD5F50" w:rsidP="00FD5F50">
      <w:pPr>
        <w:rPr>
          <w:rFonts w:cs="Times New Roman"/>
        </w:rPr>
      </w:pPr>
    </w:p>
    <w:p w14:paraId="6DE039EA" w14:textId="77777777" w:rsidR="00FD5F50" w:rsidRPr="0056030B" w:rsidRDefault="00FD5F50" w:rsidP="00FD5F50">
      <w:pPr>
        <w:rPr>
          <w:rFonts w:cs="Times New Roman"/>
          <w:b/>
          <w:bCs/>
        </w:rPr>
      </w:pPr>
      <w:r w:rsidRPr="0056030B">
        <w:rPr>
          <w:rFonts w:cs="Times New Roman"/>
          <w:b/>
          <w:bCs/>
        </w:rPr>
        <w:t>Regional concentration</w:t>
      </w:r>
    </w:p>
    <w:p w14:paraId="4E1AAA69" w14:textId="77777777" w:rsidR="00FD5F50" w:rsidRPr="0056030B" w:rsidRDefault="00FD5F50" w:rsidP="00FD5F50">
      <w:pPr>
        <w:rPr>
          <w:rFonts w:cs="Times New Roman"/>
        </w:rPr>
      </w:pPr>
    </w:p>
    <w:p w14:paraId="70086744" w14:textId="77777777" w:rsidR="00FD5F50" w:rsidRPr="0056030B" w:rsidRDefault="00FD5F50" w:rsidP="007C6AB4">
      <w:pPr>
        <w:pStyle w:val="ListParagraph"/>
        <w:numPr>
          <w:ilvl w:val="0"/>
          <w:numId w:val="8"/>
        </w:numPr>
        <w:rPr>
          <w:rFonts w:cs="Times New Roman"/>
        </w:rPr>
      </w:pPr>
      <w:r w:rsidRPr="0056030B">
        <w:rPr>
          <w:rFonts w:cs="Times New Roman"/>
        </w:rPr>
        <w:t>According to Minahan (2002: 115), 85% of Andhrans live in their homeland, where they make up 84% of the local population. [regionally concentrated]</w:t>
      </w:r>
    </w:p>
    <w:p w14:paraId="0D6E95D7" w14:textId="77777777" w:rsidR="00FD5F50" w:rsidRPr="0056030B" w:rsidRDefault="00FD5F50" w:rsidP="00FD5F50">
      <w:pPr>
        <w:rPr>
          <w:rFonts w:cs="Times New Roman"/>
        </w:rPr>
      </w:pPr>
    </w:p>
    <w:p w14:paraId="66770F94" w14:textId="3B112AF2" w:rsidR="00FD5F50" w:rsidRDefault="00FD5F50" w:rsidP="00FD5F50">
      <w:pPr>
        <w:rPr>
          <w:rFonts w:cs="Times New Roman"/>
        </w:rPr>
      </w:pPr>
    </w:p>
    <w:p w14:paraId="1CA96A78" w14:textId="77777777" w:rsidR="0024298E" w:rsidRPr="0056030B" w:rsidRDefault="0024298E" w:rsidP="00FD5F50">
      <w:pPr>
        <w:rPr>
          <w:rFonts w:cs="Times New Roman"/>
        </w:rPr>
      </w:pPr>
    </w:p>
    <w:p w14:paraId="009D7CA2" w14:textId="77777777" w:rsidR="00FD5F50" w:rsidRPr="0056030B" w:rsidRDefault="00FD5F50" w:rsidP="00FD5F50">
      <w:pPr>
        <w:rPr>
          <w:rFonts w:cs="Times New Roman"/>
          <w:b/>
        </w:rPr>
      </w:pPr>
      <w:r w:rsidRPr="0056030B">
        <w:rPr>
          <w:rFonts w:cs="Times New Roman"/>
          <w:b/>
        </w:rPr>
        <w:lastRenderedPageBreak/>
        <w:t>Kin</w:t>
      </w:r>
    </w:p>
    <w:p w14:paraId="31D65EC6" w14:textId="77777777" w:rsidR="0024298E" w:rsidRPr="0056030B" w:rsidRDefault="0024298E" w:rsidP="00FD5F50">
      <w:pPr>
        <w:spacing w:after="60"/>
        <w:ind w:left="709" w:hanging="709"/>
        <w:rPr>
          <w:rFonts w:cs="Times New Roman"/>
          <w:bCs/>
          <w:szCs w:val="22"/>
        </w:rPr>
      </w:pPr>
    </w:p>
    <w:p w14:paraId="37106A9F" w14:textId="77777777" w:rsidR="00FD5F50" w:rsidRPr="0056030B" w:rsidRDefault="00FD5F50" w:rsidP="007C6AB4">
      <w:pPr>
        <w:pStyle w:val="ListParagraph"/>
        <w:numPr>
          <w:ilvl w:val="0"/>
          <w:numId w:val="8"/>
        </w:numPr>
        <w:ind w:left="714" w:hanging="357"/>
        <w:rPr>
          <w:rFonts w:cs="Times New Roman"/>
          <w:szCs w:val="22"/>
        </w:rPr>
      </w:pPr>
      <w:r w:rsidRPr="0056030B">
        <w:t>We found no evidence for transborder ethnic kin. [no kin]</w:t>
      </w:r>
    </w:p>
    <w:p w14:paraId="0BD7399B" w14:textId="77777777" w:rsidR="00FD5F50" w:rsidRPr="0056030B" w:rsidRDefault="00FD5F50" w:rsidP="00FD5F50">
      <w:pPr>
        <w:spacing w:after="60"/>
        <w:rPr>
          <w:rFonts w:cs="Times New Roman"/>
          <w:bCs/>
          <w:szCs w:val="22"/>
        </w:rPr>
      </w:pPr>
    </w:p>
    <w:p w14:paraId="5AC9B763" w14:textId="77777777" w:rsidR="00FD5F50" w:rsidRPr="0056030B" w:rsidRDefault="00FD5F50" w:rsidP="00FD5F50">
      <w:pPr>
        <w:spacing w:after="60"/>
        <w:rPr>
          <w:rFonts w:cs="Times New Roman"/>
          <w:bCs/>
          <w:szCs w:val="22"/>
        </w:rPr>
      </w:pPr>
    </w:p>
    <w:p w14:paraId="51EE819F" w14:textId="77777777" w:rsidR="00FD5F50" w:rsidRPr="0056030B" w:rsidRDefault="00FD5F50" w:rsidP="00FD5F50">
      <w:pPr>
        <w:spacing w:after="60"/>
        <w:ind w:left="709" w:hanging="709"/>
        <w:rPr>
          <w:rFonts w:cs="Times New Roman"/>
          <w:b/>
          <w:szCs w:val="22"/>
        </w:rPr>
      </w:pPr>
      <w:r w:rsidRPr="0056030B">
        <w:rPr>
          <w:rFonts w:cs="Times New Roman"/>
          <w:b/>
          <w:szCs w:val="22"/>
        </w:rPr>
        <w:t>Sources</w:t>
      </w:r>
    </w:p>
    <w:p w14:paraId="45EF9949" w14:textId="77777777" w:rsidR="00FD5F50" w:rsidRPr="0056030B" w:rsidRDefault="00FD5F50" w:rsidP="00FD5F50">
      <w:pPr>
        <w:rPr>
          <w:rFonts w:cs="Times New Roman"/>
          <w:szCs w:val="22"/>
        </w:rPr>
      </w:pPr>
    </w:p>
    <w:p w14:paraId="607130AE" w14:textId="77777777" w:rsidR="0024298E" w:rsidRPr="0056030B" w:rsidRDefault="0024298E" w:rsidP="00FD5F50">
      <w:pPr>
        <w:spacing w:after="60"/>
        <w:ind w:left="709" w:hanging="709"/>
        <w:rPr>
          <w:rFonts w:cs="Times New Roman"/>
          <w:szCs w:val="22"/>
        </w:rPr>
      </w:pPr>
      <w:r w:rsidRPr="0056030B">
        <w:rPr>
          <w:rFonts w:cs="Times New Roman"/>
          <w:szCs w:val="22"/>
        </w:rPr>
        <w:t xml:space="preserve">Andhra Cafè 2006. ““Jai Andhra” Now in Momentum!”. December 26. </w:t>
      </w:r>
      <w:hyperlink r:id="rId9" w:history="1">
        <w:r w:rsidRPr="0056030B">
          <w:rPr>
            <w:rStyle w:val="Hyperlink"/>
            <w:rFonts w:cs="Times New Roman"/>
            <w:szCs w:val="22"/>
          </w:rPr>
          <w:t>https://web.archive.org/web/20110707141302/http://www.andhracafe.com/index.php?m=show&amp;id=16085</w:t>
        </w:r>
      </w:hyperlink>
      <w:r w:rsidRPr="0056030B">
        <w:rPr>
          <w:rFonts w:cs="Times New Roman"/>
          <w:szCs w:val="22"/>
        </w:rPr>
        <w:t xml:space="preserve"> [September 01, 2022].</w:t>
      </w:r>
    </w:p>
    <w:p w14:paraId="71655D32" w14:textId="77777777" w:rsidR="0024298E" w:rsidRPr="0056030B" w:rsidRDefault="0024298E" w:rsidP="00FD5F50">
      <w:pPr>
        <w:spacing w:after="60"/>
        <w:ind w:left="709" w:hanging="709"/>
        <w:rPr>
          <w:rFonts w:cs="Times New Roman"/>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58B54D22" w14:textId="77777777" w:rsidR="0024298E" w:rsidRPr="0056030B" w:rsidRDefault="0024298E" w:rsidP="00FD5F50">
      <w:pPr>
        <w:pStyle w:val="NormalWeb"/>
        <w:spacing w:before="0" w:beforeAutospacing="0" w:after="120" w:afterAutospacing="0"/>
        <w:ind w:left="475" w:hanging="475"/>
        <w:rPr>
          <w:i/>
          <w:iCs/>
          <w:sz w:val="22"/>
          <w:lang w:val="en-US"/>
        </w:rPr>
      </w:pPr>
      <w:r w:rsidRPr="0056030B">
        <w:rPr>
          <w:sz w:val="22"/>
          <w:lang w:val="en-US"/>
        </w:rPr>
        <w:t xml:space="preserve">GADM (2019). Database of Global Administrative Boundaries, Version 3.6. </w:t>
      </w:r>
      <w:hyperlink r:id="rId10" w:history="1">
        <w:r w:rsidRPr="0056030B">
          <w:rPr>
            <w:rStyle w:val="Hyperlink"/>
            <w:sz w:val="22"/>
            <w:lang w:val="en-US"/>
          </w:rPr>
          <w:t>https://gadm.org/</w:t>
        </w:r>
      </w:hyperlink>
      <w:r w:rsidRPr="0056030B">
        <w:rPr>
          <w:sz w:val="22"/>
          <w:lang w:val="en-US"/>
        </w:rPr>
        <w:t xml:space="preserve"> [November 19, 2021].</w:t>
      </w:r>
    </w:p>
    <w:p w14:paraId="3E5D08DD" w14:textId="77777777" w:rsidR="0024298E" w:rsidRPr="0056030B" w:rsidRDefault="0024298E" w:rsidP="00FD5F50">
      <w:pPr>
        <w:spacing w:after="60"/>
        <w:ind w:left="709" w:hanging="709"/>
        <w:rPr>
          <w:rFonts w:cs="Times New Roman"/>
          <w:szCs w:val="22"/>
        </w:rPr>
      </w:pPr>
      <w:r w:rsidRPr="0056030B">
        <w:rPr>
          <w:rFonts w:cs="Times New Roman"/>
          <w:szCs w:val="22"/>
        </w:rPr>
        <w:t xml:space="preserve">Indian Express (2022). “Explained: How Telangana Became a Separate State.” June 07. </w:t>
      </w:r>
      <w:hyperlink r:id="rId11" w:history="1">
        <w:r w:rsidRPr="0056030B">
          <w:rPr>
            <w:rStyle w:val="Hyperlink"/>
            <w:rFonts w:cs="Times New Roman"/>
            <w:szCs w:val="22"/>
          </w:rPr>
          <w:t>https://indianexpress.com/article/explained/explained-telangana-separate-state-andhra-pradesh-kcr-7954289/</w:t>
        </w:r>
      </w:hyperlink>
      <w:r w:rsidRPr="0056030B">
        <w:rPr>
          <w:rFonts w:cs="Times New Roman"/>
          <w:szCs w:val="22"/>
        </w:rPr>
        <w:t xml:space="preserve"> [September 01, 2022].</w:t>
      </w:r>
    </w:p>
    <w:p w14:paraId="1229D543" w14:textId="77777777" w:rsidR="0024298E" w:rsidRPr="0056030B" w:rsidRDefault="0024298E" w:rsidP="00FD5F50">
      <w:pPr>
        <w:spacing w:after="60"/>
        <w:ind w:left="475" w:hanging="475"/>
        <w:rPr>
          <w:rStyle w:val="Hyperlink"/>
        </w:rPr>
      </w:pPr>
      <w:r w:rsidRPr="0056030B">
        <w:rPr>
          <w:rStyle w:val="Hyperlink"/>
        </w:rPr>
        <w:t>Minahan, James (2002). Encyclopedia of the Stateless Nations. Westport, CT: Greenwood Press.</w:t>
      </w:r>
    </w:p>
    <w:p w14:paraId="69E7300C" w14:textId="77777777" w:rsidR="0024298E" w:rsidRPr="0056030B" w:rsidRDefault="0024298E" w:rsidP="00FD5F50">
      <w:pPr>
        <w:spacing w:after="60"/>
        <w:ind w:left="475" w:hanging="475"/>
        <w:rPr>
          <w:rStyle w:val="Hyperlink"/>
        </w:rPr>
      </w:pPr>
      <w:r w:rsidRPr="0056030B">
        <w:rPr>
          <w:rStyle w:val="Hyperlink"/>
        </w:rPr>
        <w:t xml:space="preserve">Seshan, K. S. S. (2018). “Telangana: History and the formation of a new state.” </w:t>
      </w:r>
      <w:r w:rsidRPr="0056030B">
        <w:rPr>
          <w:rStyle w:val="Hyperlink"/>
          <w:i/>
          <w:iCs/>
        </w:rPr>
        <w:t>Studies in People’s History</w:t>
      </w:r>
      <w:r w:rsidRPr="0056030B">
        <w:rPr>
          <w:rStyle w:val="Hyperlink"/>
        </w:rPr>
        <w:t xml:space="preserve"> 5(1): 72-82.</w:t>
      </w:r>
    </w:p>
    <w:p w14:paraId="652B2BDA" w14:textId="77777777" w:rsidR="0024298E" w:rsidRPr="0056030B" w:rsidRDefault="0024298E" w:rsidP="00FD5F50">
      <w:pPr>
        <w:spacing w:after="60"/>
        <w:ind w:left="475" w:hanging="475"/>
        <w:rPr>
          <w:rStyle w:val="Hyperlink"/>
        </w:rPr>
      </w:pPr>
      <w:r w:rsidRPr="0056030B">
        <w:rPr>
          <w:rStyle w:val="Hyperlink"/>
        </w:rPr>
        <w:t xml:space="preserve">The New Indian Express (2009a). “Six-Point Formula.” </w:t>
      </w:r>
      <w:hyperlink r:id="rId12" w:history="1">
        <w:r w:rsidRPr="0056030B">
          <w:rPr>
            <w:rStyle w:val="Hyperlink"/>
          </w:rPr>
          <w:t>https://www.newindianexpress.com/states/andhra-pradesh/2009/dec/08/six-point-formula-110969.html</w:t>
        </w:r>
      </w:hyperlink>
      <w:r w:rsidRPr="0056030B">
        <w:rPr>
          <w:rStyle w:val="Hyperlink"/>
        </w:rPr>
        <w:t xml:space="preserve"> [August 25, 2022].</w:t>
      </w:r>
    </w:p>
    <w:p w14:paraId="443E2ED3" w14:textId="77777777" w:rsidR="0024298E" w:rsidRPr="0056030B" w:rsidRDefault="0024298E" w:rsidP="00FD5F50">
      <w:pPr>
        <w:spacing w:after="60"/>
        <w:ind w:left="475" w:hanging="475"/>
        <w:rPr>
          <w:rStyle w:val="Hyperlink"/>
        </w:rPr>
      </w:pPr>
      <w:r w:rsidRPr="0056030B">
        <w:rPr>
          <w:rStyle w:val="Hyperlink"/>
        </w:rPr>
        <w:t>The New Indian Express (2009b). “</w:t>
      </w:r>
      <w:r w:rsidRPr="0056030B">
        <w:rPr>
          <w:color w:val="000000" w:themeColor="text1"/>
        </w:rPr>
        <w:t xml:space="preserve">Separate Andhra Rising From the </w:t>
      </w:r>
      <w:proofErr w:type="gramStart"/>
      <w:r w:rsidRPr="0056030B">
        <w:rPr>
          <w:color w:val="000000" w:themeColor="text1"/>
        </w:rPr>
        <w:t>Ashes?.</w:t>
      </w:r>
      <w:proofErr w:type="gramEnd"/>
      <w:r w:rsidRPr="0056030B">
        <w:rPr>
          <w:color w:val="000000" w:themeColor="text1"/>
        </w:rPr>
        <w:t xml:space="preserve">” December 28. https://www.newindianexpress.com/states/andhra-pradesh/2009/dec/28/separate-andhra-rising-from-the-ashes-116778.html [September 01, 2022]. </w:t>
      </w:r>
    </w:p>
    <w:p w14:paraId="20972C52" w14:textId="77777777" w:rsidR="0024298E" w:rsidRPr="0056030B" w:rsidRDefault="0024298E" w:rsidP="00FD5F50">
      <w:pPr>
        <w:spacing w:after="60"/>
        <w:ind w:left="475" w:hanging="475"/>
        <w:rPr>
          <w:color w:val="000000" w:themeColor="text1"/>
        </w:rPr>
      </w:pPr>
      <w:r w:rsidRPr="0056030B">
        <w:rPr>
          <w:rStyle w:val="Hyperlink"/>
        </w:rPr>
        <w:t>The New Indian Express (2010a). “</w:t>
      </w:r>
      <w:r w:rsidRPr="0056030B">
        <w:rPr>
          <w:color w:val="000000" w:themeColor="text1"/>
        </w:rPr>
        <w:t xml:space="preserve">TRS to Chant ‘Jai Andhra’ Too.” May 20. https://www.newindianexpress.com/states/andhra-pradesh/2010/may/20/trs-to-chant-jai-andhra-too-157981.html [September 01, 2022]. </w:t>
      </w:r>
    </w:p>
    <w:p w14:paraId="628C0D32" w14:textId="77777777" w:rsidR="0024298E" w:rsidRPr="0056030B" w:rsidRDefault="0024298E" w:rsidP="00FD5F50">
      <w:pPr>
        <w:spacing w:after="60"/>
        <w:ind w:left="475" w:hanging="475"/>
        <w:rPr>
          <w:color w:val="000000" w:themeColor="text1"/>
        </w:rPr>
      </w:pPr>
      <w:r w:rsidRPr="0056030B">
        <w:rPr>
          <w:rStyle w:val="Hyperlink"/>
        </w:rPr>
        <w:t>The New Indian Express (2010b). “</w:t>
      </w:r>
      <w:r w:rsidRPr="0056030B">
        <w:rPr>
          <w:color w:val="000000" w:themeColor="text1"/>
        </w:rPr>
        <w:t xml:space="preserve">Splittsville the Only Option, Says AJAC.” May 25. </w:t>
      </w:r>
      <w:hyperlink r:id="rId13" w:history="1">
        <w:r w:rsidRPr="0056030B">
          <w:rPr>
            <w:rStyle w:val="Hyperlink"/>
          </w:rPr>
          <w:t>https://www.newindianexpress.com/states/andhra-pradesh/2010/may/25/splittsville-the-only-option-says-ajac-156145.html</w:t>
        </w:r>
      </w:hyperlink>
      <w:r w:rsidRPr="0056030B">
        <w:rPr>
          <w:color w:val="000000" w:themeColor="text1"/>
        </w:rPr>
        <w:t xml:space="preserve"> [September 01, 2022]. </w:t>
      </w:r>
    </w:p>
    <w:p w14:paraId="31E314FA" w14:textId="77777777" w:rsidR="0024298E" w:rsidRPr="0056030B" w:rsidRDefault="0024298E" w:rsidP="00FD5F50">
      <w:pPr>
        <w:spacing w:after="60"/>
        <w:ind w:left="475" w:hanging="475"/>
        <w:rPr>
          <w:rStyle w:val="Hyperlink"/>
        </w:rPr>
      </w:pPr>
      <w:r w:rsidRPr="0056030B">
        <w:rPr>
          <w:rStyle w:val="Hyperlink"/>
        </w:rPr>
        <w:t xml:space="preserve">Time (1973). “Jai Andhra!” </w:t>
      </w:r>
      <w:hyperlink r:id="rId14" w:history="1">
        <w:r w:rsidRPr="0056030B">
          <w:rPr>
            <w:rStyle w:val="Hyperlink"/>
          </w:rPr>
          <w:t>http://www.time.com/time/magazine/article/0,9171,906815,00.html</w:t>
        </w:r>
      </w:hyperlink>
      <w:r w:rsidRPr="0056030B">
        <w:rPr>
          <w:rStyle w:val="Hyperlink"/>
        </w:rPr>
        <w:t xml:space="preserve"> [August 25, 2022].</w:t>
      </w:r>
    </w:p>
    <w:p w14:paraId="6FA87E2E" w14:textId="77777777" w:rsidR="0024298E" w:rsidRPr="0056030B" w:rsidRDefault="0024298E" w:rsidP="00FD5F50">
      <w:pPr>
        <w:pStyle w:val="NormalWeb"/>
        <w:spacing w:before="0" w:beforeAutospacing="0" w:after="0" w:afterAutospacing="0"/>
        <w:ind w:left="709" w:hanging="709"/>
        <w:rPr>
          <w:rStyle w:val="Hyperlink"/>
          <w:color w:val="auto"/>
          <w:sz w:val="22"/>
          <w:szCs w:val="22"/>
          <w:lang w:val="en-US"/>
        </w:rPr>
      </w:pPr>
      <w:r w:rsidRPr="0056030B">
        <w:rPr>
          <w:sz w:val="22"/>
          <w:szCs w:val="22"/>
          <w:lang w:val="en-US"/>
        </w:rPr>
        <w:t xml:space="preserve">Times of India (2014). “President Rule in Andhra Pradesh, Assent to Telangana Bill”. March 01. </w:t>
      </w:r>
      <w:hyperlink r:id="rId15" w:history="1">
        <w:r w:rsidRPr="0056030B">
          <w:rPr>
            <w:rStyle w:val="Hyperlink"/>
            <w:sz w:val="22"/>
            <w:szCs w:val="22"/>
            <w:lang w:val="en-US"/>
          </w:rPr>
          <w:t>https://timesofindia.indiatimes.com/india/President-rule-in-Andhra-Pradesh-assent-to-Telangana-bill/articleshow/31214696.cms</w:t>
        </w:r>
      </w:hyperlink>
      <w:r w:rsidRPr="0056030B">
        <w:rPr>
          <w:sz w:val="22"/>
          <w:szCs w:val="22"/>
          <w:lang w:val="en-US"/>
        </w:rPr>
        <w:t xml:space="preserve"> [August 5, 2022]. </w:t>
      </w:r>
    </w:p>
    <w:p w14:paraId="2DFD8FDE" w14:textId="77777777" w:rsidR="0024298E" w:rsidRPr="0056030B" w:rsidRDefault="0024298E" w:rsidP="00FD5F50">
      <w:pPr>
        <w:spacing w:after="60"/>
        <w:ind w:left="475" w:hanging="475"/>
        <w:rPr>
          <w:rStyle w:val="Hyperlink"/>
        </w:rPr>
      </w:pPr>
      <w:r w:rsidRPr="0056030B">
        <w:rPr>
          <w:color w:val="000000" w:themeColor="text1"/>
        </w:rPr>
        <w:t xml:space="preserve">United News of India (UNI) (2012). “'Demand for separate Andhra state gaining momentum'.” September 12. </w:t>
      </w:r>
      <w:r w:rsidRPr="0056030B">
        <w:rPr>
          <w:i/>
          <w:iCs/>
          <w:color w:val="000000" w:themeColor="text1"/>
        </w:rPr>
        <w:t xml:space="preserve">Nexis. </w:t>
      </w:r>
      <w:r w:rsidRPr="0056030B">
        <w:rPr>
          <w:color w:val="000000" w:themeColor="text1"/>
        </w:rPr>
        <w:t xml:space="preserve">[September 01, 2022]. </w:t>
      </w:r>
    </w:p>
    <w:p w14:paraId="7384F383" w14:textId="77777777" w:rsidR="0024298E" w:rsidRPr="0056030B" w:rsidRDefault="0024298E" w:rsidP="00FD5F50">
      <w:pPr>
        <w:widowControl w:val="0"/>
        <w:spacing w:after="60"/>
        <w:ind w:left="709" w:hanging="709"/>
        <w:rPr>
          <w:rFonts w:cs="Times New Roman"/>
        </w:rPr>
      </w:pPr>
      <w:r w:rsidRPr="0056030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6030B">
        <w:rPr>
          <w:rFonts w:cs="Times New Roman"/>
          <w:i/>
          <w:iCs/>
        </w:rPr>
        <w:t>Journal of Conflict Resolution</w:t>
      </w:r>
      <w:r w:rsidRPr="0056030B">
        <w:rPr>
          <w:rFonts w:cs="Times New Roman"/>
        </w:rPr>
        <w:t xml:space="preserve"> 59(7): 1327-1342.</w:t>
      </w:r>
    </w:p>
    <w:p w14:paraId="7A7DAC35" w14:textId="77777777" w:rsidR="00FD5F50" w:rsidRPr="0056030B" w:rsidRDefault="00FD5F50" w:rsidP="00FD5F50">
      <w:pPr>
        <w:spacing w:after="60"/>
      </w:pPr>
    </w:p>
    <w:p w14:paraId="42446643" w14:textId="77777777" w:rsidR="00FD5F50" w:rsidRPr="0056030B" w:rsidRDefault="00FD5F50" w:rsidP="00FD5F50">
      <w:pPr>
        <w:spacing w:after="60"/>
      </w:pPr>
    </w:p>
    <w:p w14:paraId="5513FFAA" w14:textId="77777777" w:rsidR="00FD5F50" w:rsidRPr="0056030B" w:rsidRDefault="00FD5F50" w:rsidP="00FD5F50">
      <w:pPr>
        <w:spacing w:after="200" w:line="276" w:lineRule="auto"/>
      </w:pPr>
      <w:r w:rsidRPr="0056030B">
        <w:br w:type="page"/>
      </w:r>
    </w:p>
    <w:p w14:paraId="01646304" w14:textId="7BCE4825" w:rsidR="00FA6338" w:rsidRDefault="00C96D34" w:rsidP="00FA6338">
      <w:pPr>
        <w:pStyle w:val="Heading2"/>
      </w:pPr>
      <w:r>
        <w:lastRenderedPageBreak/>
        <w:t>Assamese</w:t>
      </w:r>
    </w:p>
    <w:p w14:paraId="033750BF" w14:textId="77777777" w:rsidR="00FA6338" w:rsidRDefault="00FA6338" w:rsidP="00FA6338"/>
    <w:p w14:paraId="7C215D04" w14:textId="2DEA6C36" w:rsidR="00FA6338" w:rsidRPr="00F83BF0" w:rsidRDefault="00FA6338" w:rsidP="00FA6338">
      <w:pPr>
        <w:rPr>
          <w:rFonts w:cs="Times New Roman"/>
        </w:rPr>
      </w:pPr>
      <w:r w:rsidRPr="00DC040B">
        <w:rPr>
          <w:rFonts w:cs="Times New Roman"/>
        </w:rPr>
        <w:t xml:space="preserve">Activity: </w:t>
      </w:r>
      <w:r w:rsidR="004C29E2" w:rsidRPr="00DC040B">
        <w:rPr>
          <w:rFonts w:cs="Times New Roman"/>
        </w:rPr>
        <w:t>1979-20</w:t>
      </w:r>
      <w:r w:rsidR="00A3214A" w:rsidRPr="00DC040B">
        <w:rPr>
          <w:rFonts w:cs="Times New Roman"/>
        </w:rPr>
        <w:t>20</w:t>
      </w:r>
    </w:p>
    <w:p w14:paraId="26FA5F8C" w14:textId="77777777" w:rsidR="00FA6338" w:rsidRPr="00E62790" w:rsidRDefault="00FA6338" w:rsidP="00FA6338">
      <w:pPr>
        <w:rPr>
          <w:rFonts w:cs="Times New Roman"/>
        </w:rPr>
      </w:pPr>
    </w:p>
    <w:p w14:paraId="6E30372D" w14:textId="77777777" w:rsidR="00FA6338" w:rsidRDefault="00FA6338" w:rsidP="00FA6338">
      <w:pPr>
        <w:rPr>
          <w:rFonts w:cs="Times New Roman"/>
          <w:b/>
          <w:szCs w:val="22"/>
        </w:rPr>
      </w:pPr>
    </w:p>
    <w:p w14:paraId="4AC1B7D4" w14:textId="77777777" w:rsidR="00FA6338" w:rsidRDefault="00FA6338" w:rsidP="00FA633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4B60ADF" w14:textId="77777777" w:rsidR="00FA6338" w:rsidRPr="006F657B" w:rsidRDefault="00FA6338" w:rsidP="00FA6338">
      <w:pPr>
        <w:rPr>
          <w:rFonts w:cs="Times New Roman"/>
          <w:szCs w:val="22"/>
        </w:rPr>
      </w:pPr>
    </w:p>
    <w:p w14:paraId="2322F0F8" w14:textId="77777777" w:rsidR="004C29E2" w:rsidRPr="00595C2D" w:rsidRDefault="004C29E2" w:rsidP="004C29E2">
      <w:pPr>
        <w:rPr>
          <w:rFonts w:cs="Times New Roman"/>
          <w:szCs w:val="22"/>
        </w:rPr>
      </w:pPr>
      <w:r w:rsidRPr="00595C2D">
        <w:rPr>
          <w:rFonts w:cs="Times New Roman"/>
          <w:szCs w:val="22"/>
        </w:rPr>
        <w:t>NA</w:t>
      </w:r>
    </w:p>
    <w:p w14:paraId="56CBD218" w14:textId="77777777" w:rsidR="00FA6338" w:rsidRPr="006F657B" w:rsidRDefault="00FA6338" w:rsidP="00FA6338">
      <w:pPr>
        <w:rPr>
          <w:rFonts w:cs="Times New Roman"/>
          <w:szCs w:val="22"/>
        </w:rPr>
      </w:pPr>
    </w:p>
    <w:p w14:paraId="6447CEB0" w14:textId="77777777" w:rsidR="00FA6338" w:rsidRPr="006F657B" w:rsidRDefault="00FA6338" w:rsidP="00FA6338">
      <w:pPr>
        <w:rPr>
          <w:rFonts w:cs="Times New Roman"/>
          <w:szCs w:val="22"/>
        </w:rPr>
      </w:pPr>
    </w:p>
    <w:p w14:paraId="31D12C53" w14:textId="77777777" w:rsidR="00FA6338" w:rsidRDefault="00FA6338" w:rsidP="00FA633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09E45B1" w14:textId="77777777" w:rsidR="00FA6338" w:rsidRPr="006F657B" w:rsidRDefault="00FA6338" w:rsidP="00FA6338">
      <w:pPr>
        <w:rPr>
          <w:rFonts w:cs="Times New Roman"/>
          <w:szCs w:val="22"/>
        </w:rPr>
      </w:pPr>
    </w:p>
    <w:p w14:paraId="12E47377" w14:textId="5F14E6DB" w:rsidR="00FA6338" w:rsidRPr="002752DA" w:rsidRDefault="00C96D34" w:rsidP="007C6AB4">
      <w:pPr>
        <w:pStyle w:val="ListParagraph"/>
        <w:numPr>
          <w:ilvl w:val="0"/>
          <w:numId w:val="8"/>
        </w:numPr>
        <w:rPr>
          <w:rFonts w:cs="Times New Roman"/>
          <w:szCs w:val="22"/>
        </w:rPr>
      </w:pPr>
      <w:r w:rsidRPr="002752DA">
        <w:rPr>
          <w:rFonts w:cs="Times New Roman"/>
          <w:szCs w:val="22"/>
        </w:rPr>
        <w:t xml:space="preserve">The United Liberation Front of Assam (ULFA) was founded in 1979, hence the start date of the movement. </w:t>
      </w:r>
      <w:r w:rsidR="002752DA" w:rsidRPr="002752DA">
        <w:rPr>
          <w:rFonts w:cs="Times New Roman"/>
          <w:szCs w:val="22"/>
        </w:rPr>
        <w:t xml:space="preserve">Most of the ULFA leadership has been captured in recent years. Still, </w:t>
      </w:r>
      <w:r w:rsidR="00FF6F67" w:rsidRPr="002752DA">
        <w:rPr>
          <w:rFonts w:cs="Times New Roman"/>
          <w:szCs w:val="22"/>
        </w:rPr>
        <w:t xml:space="preserve">ULFA battalions </w:t>
      </w:r>
      <w:r w:rsidR="002752DA" w:rsidRPr="002752DA">
        <w:rPr>
          <w:rFonts w:cs="Times New Roman"/>
          <w:szCs w:val="22"/>
        </w:rPr>
        <w:t>remain</w:t>
      </w:r>
      <w:r w:rsidR="005B373C">
        <w:rPr>
          <w:rFonts w:cs="Times New Roman"/>
          <w:szCs w:val="22"/>
        </w:rPr>
        <w:t>ed</w:t>
      </w:r>
      <w:r w:rsidR="002752DA" w:rsidRPr="002752DA">
        <w:rPr>
          <w:rFonts w:cs="Times New Roman"/>
          <w:szCs w:val="22"/>
        </w:rPr>
        <w:t xml:space="preserve"> active as of 2020</w:t>
      </w:r>
      <w:r w:rsidR="00FF6F67" w:rsidRPr="002752DA">
        <w:rPr>
          <w:rFonts w:cs="Times New Roman"/>
          <w:szCs w:val="22"/>
        </w:rPr>
        <w:t xml:space="preserve">. Therefore, </w:t>
      </w:r>
      <w:r w:rsidR="00636CE5" w:rsidRPr="002752DA">
        <w:rPr>
          <w:rFonts w:cs="Times New Roman"/>
          <w:szCs w:val="22"/>
        </w:rPr>
        <w:t>the movement is</w:t>
      </w:r>
      <w:r w:rsidRPr="002752DA">
        <w:rPr>
          <w:rFonts w:cs="Times New Roman"/>
          <w:szCs w:val="22"/>
        </w:rPr>
        <w:t xml:space="preserve"> ongoing</w:t>
      </w:r>
      <w:r w:rsidR="004C29E2" w:rsidRPr="002752DA">
        <w:rPr>
          <w:rFonts w:cs="Times New Roman"/>
          <w:szCs w:val="22"/>
        </w:rPr>
        <w:t xml:space="preserve"> (Hewitt &amp; Cheetham 2000; Marshall et al. 2003; Minahan 1996, 2002; MAR</w:t>
      </w:r>
      <w:r w:rsidR="002752DA" w:rsidRPr="002752DA">
        <w:rPr>
          <w:rFonts w:cs="Times New Roman"/>
          <w:szCs w:val="22"/>
        </w:rPr>
        <w:t>; South Asia Terrorism Portal</w:t>
      </w:r>
      <w:r w:rsidR="00FF6F67" w:rsidRPr="002752DA">
        <w:rPr>
          <w:rFonts w:cs="Times New Roman"/>
          <w:szCs w:val="22"/>
        </w:rPr>
        <w:t>)</w:t>
      </w:r>
      <w:r w:rsidR="00FD2340">
        <w:rPr>
          <w:rFonts w:cs="Times New Roman"/>
          <w:szCs w:val="22"/>
        </w:rPr>
        <w:t>.</w:t>
      </w:r>
      <w:r w:rsidR="00FF6F67" w:rsidRPr="002752DA">
        <w:rPr>
          <w:rFonts w:cs="Times New Roman"/>
          <w:szCs w:val="22"/>
        </w:rPr>
        <w:t xml:space="preserve"> </w:t>
      </w:r>
      <w:r w:rsidR="004C29E2" w:rsidRPr="002752DA">
        <w:rPr>
          <w:rFonts w:cs="Times New Roman"/>
          <w:szCs w:val="22"/>
        </w:rPr>
        <w:t>[start date: 1979; end date: ongoing]</w:t>
      </w:r>
    </w:p>
    <w:p w14:paraId="612E5FBD" w14:textId="7A5F57BE" w:rsidR="00FA6338" w:rsidRDefault="00FA6338" w:rsidP="00FA6338">
      <w:pPr>
        <w:rPr>
          <w:rFonts w:cs="Times New Roman"/>
          <w:szCs w:val="22"/>
        </w:rPr>
      </w:pPr>
    </w:p>
    <w:p w14:paraId="36B61606" w14:textId="77777777" w:rsidR="004C29E2" w:rsidRPr="006F657B" w:rsidRDefault="004C29E2" w:rsidP="00FA6338">
      <w:pPr>
        <w:rPr>
          <w:rFonts w:cs="Times New Roman"/>
          <w:szCs w:val="22"/>
        </w:rPr>
      </w:pPr>
    </w:p>
    <w:p w14:paraId="3519A8E5" w14:textId="3C7B172A" w:rsidR="0024298E" w:rsidRPr="00BE5168" w:rsidRDefault="0024298E" w:rsidP="0024298E">
      <w:pPr>
        <w:rPr>
          <w:rFonts w:cs="Times New Roman"/>
          <w:b/>
          <w:szCs w:val="22"/>
        </w:rPr>
      </w:pPr>
      <w:r>
        <w:rPr>
          <w:rFonts w:cs="Times New Roman"/>
          <w:b/>
          <w:szCs w:val="22"/>
        </w:rPr>
        <w:t>Dominant c</w:t>
      </w:r>
      <w:r w:rsidRPr="00BE5168">
        <w:rPr>
          <w:rFonts w:cs="Times New Roman"/>
          <w:b/>
          <w:szCs w:val="22"/>
        </w:rPr>
        <w:t>laim</w:t>
      </w:r>
    </w:p>
    <w:p w14:paraId="34711AE8" w14:textId="77777777" w:rsidR="0024298E" w:rsidRDefault="0024298E" w:rsidP="0024298E">
      <w:pPr>
        <w:rPr>
          <w:rFonts w:cs="Times New Roman"/>
          <w:bCs/>
          <w:szCs w:val="22"/>
        </w:rPr>
      </w:pPr>
    </w:p>
    <w:p w14:paraId="7221F538" w14:textId="77777777" w:rsidR="0024298E" w:rsidRPr="002E5FFE" w:rsidRDefault="0024298E" w:rsidP="007C6AB4">
      <w:pPr>
        <w:numPr>
          <w:ilvl w:val="0"/>
          <w:numId w:val="4"/>
        </w:numPr>
        <w:contextualSpacing/>
        <w:rPr>
          <w:rFonts w:cs="Times New Roman"/>
        </w:rPr>
      </w:pPr>
      <w:r w:rsidRPr="002E5FFE">
        <w:rPr>
          <w:rFonts w:cs="Times New Roman"/>
        </w:rPr>
        <w:t xml:space="preserve">The main organization associated with the movement, the ULFA, demanded secession from the Indian Union until 2011 when peace talks with the central government started (Minahan 2002; Rediff News 2013). In 2010 the ULFA split between those who want to negotiate with the central government and the rest. In 2011 the ULFA “pro talks” fraction renounced preconditions for talks with the central government, paving the way for a ceasefire with the government. According to some, at least the pro-talks </w:t>
      </w:r>
      <w:proofErr w:type="gramStart"/>
      <w:r w:rsidRPr="002E5FFE">
        <w:rPr>
          <w:rFonts w:cs="Times New Roman"/>
        </w:rPr>
        <w:t>faction thus</w:t>
      </w:r>
      <w:proofErr w:type="gramEnd"/>
      <w:r w:rsidRPr="002E5FFE">
        <w:rPr>
          <w:rFonts w:cs="Times New Roman"/>
        </w:rPr>
        <w:t xml:space="preserve"> gave up the claim for independence (UCDP). Yet part of ULFA continues to make claims for outright independence and regards Assam’s sovereignty as its core demand (Kalita 2021).</w:t>
      </w:r>
      <w:r>
        <w:rPr>
          <w:rFonts w:cs="Times New Roman"/>
        </w:rPr>
        <w:t xml:space="preserve"> It is unclear which claim is dominant; t</w:t>
      </w:r>
      <w:r w:rsidRPr="002E5FFE">
        <w:rPr>
          <w:rFonts w:cs="Times New Roman"/>
        </w:rPr>
        <w:t xml:space="preserve">hus, we code </w:t>
      </w:r>
      <w:r>
        <w:rPr>
          <w:rFonts w:cs="Times New Roman"/>
        </w:rPr>
        <w:t>the most radical claim (independence)</w:t>
      </w:r>
      <w:r w:rsidRPr="002E5FFE">
        <w:rPr>
          <w:rFonts w:cs="Times New Roman"/>
        </w:rPr>
        <w:t xml:space="preserve"> throughout. [1979-2020: independence claim]</w:t>
      </w:r>
    </w:p>
    <w:p w14:paraId="1BC9555D" w14:textId="77777777" w:rsidR="0024298E" w:rsidRPr="009C6C8D" w:rsidRDefault="0024298E" w:rsidP="0024298E">
      <w:pPr>
        <w:rPr>
          <w:rFonts w:cs="Times New Roman"/>
          <w:bCs/>
          <w:szCs w:val="22"/>
        </w:rPr>
      </w:pPr>
    </w:p>
    <w:p w14:paraId="15DC998B" w14:textId="77777777" w:rsidR="0024298E" w:rsidRDefault="0024298E" w:rsidP="0024298E">
      <w:pPr>
        <w:rPr>
          <w:rFonts w:cs="Times New Roman"/>
          <w:b/>
        </w:rPr>
      </w:pPr>
    </w:p>
    <w:p w14:paraId="4BBECC4D" w14:textId="3F487E8F" w:rsidR="0024298E" w:rsidRDefault="0024298E" w:rsidP="0024298E">
      <w:pPr>
        <w:rPr>
          <w:rFonts w:cs="Times New Roman"/>
          <w:b/>
        </w:rPr>
      </w:pPr>
      <w:r>
        <w:rPr>
          <w:rFonts w:cs="Times New Roman"/>
          <w:b/>
        </w:rPr>
        <w:t>Independence claims</w:t>
      </w:r>
    </w:p>
    <w:p w14:paraId="5B2BFF67" w14:textId="41F1E8E3" w:rsidR="0024298E" w:rsidRDefault="0024298E" w:rsidP="0024298E">
      <w:pPr>
        <w:rPr>
          <w:rFonts w:cs="Times New Roman"/>
          <w:bCs/>
        </w:rPr>
      </w:pPr>
    </w:p>
    <w:p w14:paraId="78801777" w14:textId="664AE2EE" w:rsidR="0024298E" w:rsidRPr="00BB416A" w:rsidRDefault="00BB416A" w:rsidP="007C6AB4">
      <w:pPr>
        <w:pStyle w:val="ListParagraph"/>
        <w:numPr>
          <w:ilvl w:val="0"/>
          <w:numId w:val="14"/>
        </w:numPr>
        <w:rPr>
          <w:rFonts w:cs="Times New Roman"/>
          <w:bCs/>
        </w:rPr>
      </w:pPr>
      <w:r>
        <w:rPr>
          <w:rFonts w:cs="Times New Roman"/>
          <w:bCs/>
        </w:rPr>
        <w:t xml:space="preserve">See above. </w:t>
      </w:r>
      <w:r w:rsidRPr="002752DA">
        <w:rPr>
          <w:rFonts w:cs="Times New Roman"/>
          <w:szCs w:val="22"/>
        </w:rPr>
        <w:t>[start date: 1979; end date: ongoing]</w:t>
      </w:r>
    </w:p>
    <w:p w14:paraId="5E764FC3" w14:textId="7BDEE2F9" w:rsidR="0024298E" w:rsidRDefault="0024298E" w:rsidP="0024298E">
      <w:pPr>
        <w:rPr>
          <w:rFonts w:cs="Times New Roman"/>
          <w:bCs/>
        </w:rPr>
      </w:pPr>
    </w:p>
    <w:p w14:paraId="30B66351" w14:textId="600CF3D0" w:rsidR="0024298E" w:rsidRDefault="0024298E" w:rsidP="0024298E">
      <w:pPr>
        <w:rPr>
          <w:rFonts w:cs="Times New Roman"/>
          <w:bCs/>
        </w:rPr>
      </w:pPr>
    </w:p>
    <w:p w14:paraId="6BF26726" w14:textId="1C8DCEA9" w:rsidR="0024298E" w:rsidRDefault="0024298E" w:rsidP="0024298E">
      <w:pPr>
        <w:rPr>
          <w:rFonts w:cs="Times New Roman"/>
          <w:b/>
        </w:rPr>
      </w:pPr>
      <w:r>
        <w:rPr>
          <w:rFonts w:cs="Times New Roman"/>
          <w:b/>
        </w:rPr>
        <w:t>Irredentist claims</w:t>
      </w:r>
    </w:p>
    <w:p w14:paraId="073DE7D0" w14:textId="6CF2D5CD" w:rsidR="0024298E" w:rsidRDefault="0024298E" w:rsidP="0024298E">
      <w:pPr>
        <w:rPr>
          <w:rFonts w:cs="Times New Roman"/>
          <w:bCs/>
        </w:rPr>
      </w:pPr>
    </w:p>
    <w:p w14:paraId="3B00FF00" w14:textId="097A2128" w:rsidR="0024298E" w:rsidRDefault="00BB416A" w:rsidP="0024298E">
      <w:pPr>
        <w:rPr>
          <w:rFonts w:cs="Times New Roman"/>
          <w:bCs/>
        </w:rPr>
      </w:pPr>
      <w:r>
        <w:rPr>
          <w:rFonts w:cs="Times New Roman"/>
          <w:bCs/>
        </w:rPr>
        <w:t>NA</w:t>
      </w:r>
    </w:p>
    <w:p w14:paraId="28D10D81" w14:textId="76FFC5AF" w:rsidR="0024298E" w:rsidRDefault="0024298E" w:rsidP="0024298E">
      <w:pPr>
        <w:rPr>
          <w:rFonts w:cs="Times New Roman"/>
          <w:bCs/>
        </w:rPr>
      </w:pPr>
    </w:p>
    <w:p w14:paraId="4D4FB0C7" w14:textId="77777777" w:rsidR="0024298E" w:rsidRPr="0024298E" w:rsidRDefault="0024298E" w:rsidP="0024298E">
      <w:pPr>
        <w:rPr>
          <w:rFonts w:cs="Times New Roman"/>
          <w:bCs/>
        </w:rPr>
      </w:pPr>
    </w:p>
    <w:p w14:paraId="4AFB2B48" w14:textId="59347023" w:rsidR="0024298E" w:rsidRPr="00904609" w:rsidRDefault="0024298E" w:rsidP="0024298E">
      <w:pPr>
        <w:rPr>
          <w:rFonts w:cs="Times New Roman"/>
        </w:rPr>
      </w:pPr>
      <w:r>
        <w:rPr>
          <w:rFonts w:cs="Times New Roman"/>
          <w:b/>
        </w:rPr>
        <w:t>Claimed territory</w:t>
      </w:r>
    </w:p>
    <w:p w14:paraId="20B8556E" w14:textId="77777777" w:rsidR="0024298E" w:rsidRPr="006F657B" w:rsidRDefault="0024298E" w:rsidP="0024298E">
      <w:pPr>
        <w:rPr>
          <w:rFonts w:cs="Times New Roman"/>
          <w:bCs/>
          <w:szCs w:val="22"/>
        </w:rPr>
      </w:pPr>
    </w:p>
    <w:p w14:paraId="5AB2227E" w14:textId="77777777" w:rsidR="0024298E" w:rsidRPr="00555AD3" w:rsidRDefault="0024298E" w:rsidP="007C6AB4">
      <w:pPr>
        <w:pStyle w:val="ListParagraph"/>
        <w:numPr>
          <w:ilvl w:val="0"/>
          <w:numId w:val="4"/>
        </w:numPr>
        <w:rPr>
          <w:rFonts w:cs="Times New Roman"/>
          <w:bCs/>
          <w:szCs w:val="22"/>
        </w:rPr>
      </w:pPr>
      <w:r w:rsidRPr="00555AD3">
        <w:rPr>
          <w:rFonts w:cs="Times New Roman"/>
          <w:bCs/>
          <w:szCs w:val="22"/>
        </w:rPr>
        <w:t xml:space="preserve">The territory claimed by the Assamese is the Assam state in northeastern India </w:t>
      </w:r>
      <w:r>
        <w:rPr>
          <w:rFonts w:cs="Times New Roman"/>
          <w:bCs/>
          <w:szCs w:val="22"/>
        </w:rPr>
        <w:t>(Minahan 2002: 199; Roth 2015: 329)</w:t>
      </w:r>
      <w:r w:rsidRPr="00555AD3">
        <w:rPr>
          <w:rFonts w:cs="Times New Roman"/>
          <w:bCs/>
          <w:szCs w:val="22"/>
        </w:rPr>
        <w:t>. We code this claim based on the Global Administrative Areas database.</w:t>
      </w:r>
    </w:p>
    <w:p w14:paraId="7EE22B30" w14:textId="77777777" w:rsidR="0024298E" w:rsidRDefault="0024298E" w:rsidP="0024298E">
      <w:pPr>
        <w:rPr>
          <w:rFonts w:cs="Times New Roman"/>
          <w:bCs/>
          <w:szCs w:val="22"/>
        </w:rPr>
      </w:pPr>
    </w:p>
    <w:p w14:paraId="459FD476" w14:textId="77777777" w:rsidR="0024298E" w:rsidRPr="006F657B" w:rsidRDefault="0024298E" w:rsidP="0024298E">
      <w:pPr>
        <w:rPr>
          <w:rFonts w:cs="Times New Roman"/>
          <w:bCs/>
          <w:szCs w:val="22"/>
        </w:rPr>
      </w:pPr>
    </w:p>
    <w:p w14:paraId="53C149CE" w14:textId="77777777" w:rsidR="0024298E" w:rsidRPr="00BE5168" w:rsidRDefault="0024298E" w:rsidP="0024298E">
      <w:pPr>
        <w:rPr>
          <w:rFonts w:cs="Times New Roman"/>
          <w:b/>
          <w:szCs w:val="22"/>
        </w:rPr>
      </w:pPr>
      <w:r w:rsidRPr="00BE5168">
        <w:rPr>
          <w:rFonts w:cs="Times New Roman"/>
          <w:b/>
          <w:szCs w:val="22"/>
        </w:rPr>
        <w:t>Sovereignty declarations</w:t>
      </w:r>
    </w:p>
    <w:p w14:paraId="39393CED" w14:textId="77777777" w:rsidR="0024298E" w:rsidRPr="006F657B" w:rsidRDefault="0024298E" w:rsidP="0024298E">
      <w:pPr>
        <w:rPr>
          <w:rFonts w:cs="Times New Roman"/>
          <w:szCs w:val="22"/>
        </w:rPr>
      </w:pPr>
    </w:p>
    <w:p w14:paraId="63E328D0" w14:textId="77777777" w:rsidR="0024298E" w:rsidRPr="00595C2D" w:rsidRDefault="0024298E" w:rsidP="007C6AB4">
      <w:pPr>
        <w:numPr>
          <w:ilvl w:val="0"/>
          <w:numId w:val="4"/>
        </w:numPr>
        <w:contextualSpacing/>
        <w:rPr>
          <w:rFonts w:cs="Times New Roman"/>
        </w:rPr>
      </w:pPr>
      <w:r w:rsidRPr="00595C2D">
        <w:rPr>
          <w:rFonts w:cs="Times New Roman"/>
        </w:rPr>
        <w:t xml:space="preserve">Several sources speak of a ULFA constitution which names the organization’s objectives such as sovereignty from India (e.g., UCDP Conflict Encyclopedia). </w:t>
      </w:r>
      <w:r>
        <w:rPr>
          <w:rFonts w:cs="Times New Roman"/>
        </w:rPr>
        <w:t>We found no</w:t>
      </w:r>
      <w:r w:rsidRPr="00595C2D">
        <w:rPr>
          <w:rFonts w:cs="Times New Roman"/>
        </w:rPr>
        <w:t xml:space="preserve"> evidence </w:t>
      </w:r>
      <w:r>
        <w:rPr>
          <w:rFonts w:cs="Times New Roman"/>
        </w:rPr>
        <w:t>for</w:t>
      </w:r>
      <w:r w:rsidRPr="00595C2D">
        <w:rPr>
          <w:rFonts w:cs="Times New Roman"/>
        </w:rPr>
        <w:t xml:space="preserve"> a unilateral sovereignty declaration, however.</w:t>
      </w:r>
    </w:p>
    <w:p w14:paraId="1CA18FCD" w14:textId="77777777" w:rsidR="0024298E" w:rsidRPr="006F657B" w:rsidRDefault="0024298E" w:rsidP="0024298E">
      <w:pPr>
        <w:rPr>
          <w:rFonts w:cs="Times New Roman"/>
          <w:szCs w:val="22"/>
        </w:rPr>
      </w:pPr>
    </w:p>
    <w:p w14:paraId="7D1675F3" w14:textId="4EDCE0B1" w:rsidR="0024298E" w:rsidRDefault="0024298E" w:rsidP="0024298E">
      <w:pPr>
        <w:ind w:left="709" w:hanging="709"/>
        <w:rPr>
          <w:rFonts w:cs="Times New Roman"/>
          <w:szCs w:val="22"/>
        </w:rPr>
      </w:pPr>
    </w:p>
    <w:p w14:paraId="0AA4C2B1" w14:textId="77777777" w:rsidR="00BB416A" w:rsidRPr="006F657B" w:rsidRDefault="00BB416A" w:rsidP="0024298E">
      <w:pPr>
        <w:ind w:left="709" w:hanging="709"/>
        <w:rPr>
          <w:rFonts w:cs="Times New Roman"/>
          <w:szCs w:val="22"/>
        </w:rPr>
      </w:pPr>
    </w:p>
    <w:p w14:paraId="4B1BC8C0" w14:textId="77777777" w:rsidR="00FA6338" w:rsidRDefault="00FA6338" w:rsidP="00FA6338">
      <w:pPr>
        <w:rPr>
          <w:rFonts w:cs="Times New Roman"/>
          <w:b/>
          <w:szCs w:val="22"/>
        </w:rPr>
      </w:pPr>
      <w:r>
        <w:rPr>
          <w:rFonts w:cs="Times New Roman"/>
          <w:b/>
          <w:szCs w:val="22"/>
        </w:rPr>
        <w:lastRenderedPageBreak/>
        <w:t>Separatist armed conflict</w:t>
      </w:r>
    </w:p>
    <w:p w14:paraId="03F14798" w14:textId="77777777" w:rsidR="00FA6338" w:rsidRPr="006F657B" w:rsidRDefault="00FA6338" w:rsidP="00FA6338">
      <w:pPr>
        <w:rPr>
          <w:rFonts w:cs="Times New Roman"/>
          <w:szCs w:val="22"/>
        </w:rPr>
      </w:pPr>
    </w:p>
    <w:p w14:paraId="75559782" w14:textId="2ECC6584" w:rsidR="00E64BAA" w:rsidRDefault="00C96D34" w:rsidP="007C6AB4">
      <w:pPr>
        <w:pStyle w:val="ListParagraph"/>
        <w:numPr>
          <w:ilvl w:val="0"/>
          <w:numId w:val="8"/>
        </w:numPr>
        <w:rPr>
          <w:rFonts w:cs="Times New Roman"/>
          <w:szCs w:val="22"/>
        </w:rPr>
      </w:pPr>
      <w:r w:rsidRPr="004C29E2">
        <w:rPr>
          <w:rFonts w:cs="Times New Roman"/>
          <w:szCs w:val="22"/>
        </w:rPr>
        <w:t>Up through 1989 there are only reports of nonviolent</w:t>
      </w:r>
      <w:r w:rsidR="008847E5">
        <w:rPr>
          <w:rFonts w:cs="Times New Roman"/>
          <w:szCs w:val="22"/>
        </w:rPr>
        <w:t xml:space="preserve"> </w:t>
      </w:r>
      <w:r w:rsidRPr="004C29E2">
        <w:rPr>
          <w:rFonts w:cs="Times New Roman"/>
          <w:szCs w:val="22"/>
        </w:rPr>
        <w:t xml:space="preserve">action </w:t>
      </w:r>
      <w:r w:rsidR="008847E5">
        <w:rPr>
          <w:rFonts w:cs="Times New Roman"/>
          <w:szCs w:val="22"/>
        </w:rPr>
        <w:t xml:space="preserve">and violence below the threshold </w:t>
      </w:r>
      <w:r w:rsidRPr="004C29E2">
        <w:rPr>
          <w:rFonts w:cs="Times New Roman"/>
          <w:szCs w:val="22"/>
        </w:rPr>
        <w:t xml:space="preserve">on the part of the ULFA, hence a NVIOLSD coding for that period. </w:t>
      </w:r>
    </w:p>
    <w:p w14:paraId="416A70AD" w14:textId="3384E2F1" w:rsidR="00E64BAA" w:rsidRPr="00AA45AA" w:rsidRDefault="00E37DC6" w:rsidP="007C6AB4">
      <w:pPr>
        <w:pStyle w:val="ListParagraph"/>
        <w:numPr>
          <w:ilvl w:val="0"/>
          <w:numId w:val="8"/>
        </w:numPr>
        <w:rPr>
          <w:rFonts w:cs="Times New Roman"/>
          <w:szCs w:val="22"/>
        </w:rPr>
      </w:pPr>
      <w:r w:rsidRPr="00E37DC6">
        <w:rPr>
          <w:rFonts w:cs="Times New Roman"/>
          <w:szCs w:val="22"/>
        </w:rPr>
        <w:t>Sambanis &amp; Schulhofer-Wohl (2019) code a civil war ove</w:t>
      </w:r>
      <w:r>
        <w:rPr>
          <w:rFonts w:cs="Times New Roman"/>
          <w:szCs w:val="22"/>
        </w:rPr>
        <w:t xml:space="preserve">r “northeastern states” in 1990-2018. The coding notes clarify that ULFA is the main rebel group associated with this civil war, but the civil war in SSW combines casualties from a variety of </w:t>
      </w:r>
      <w:r w:rsidR="00AA45AA">
        <w:rPr>
          <w:rFonts w:cs="Times New Roman"/>
          <w:szCs w:val="22"/>
        </w:rPr>
        <w:t>rebellions in India’s northeast, including the Naga rebellion among others.</w:t>
      </w:r>
      <w:r w:rsidR="00FF645A">
        <w:rPr>
          <w:rFonts w:cs="Times New Roman"/>
          <w:szCs w:val="22"/>
        </w:rPr>
        <w:t xml:space="preserve"> Therefore, it is not clear whether the HVIOLSD should be applied to the Assamese movement.</w:t>
      </w:r>
      <w:r w:rsidR="0009024F">
        <w:rPr>
          <w:rFonts w:cs="Times New Roman"/>
          <w:szCs w:val="22"/>
        </w:rPr>
        <w:t xml:space="preserve"> As discussed below, </w:t>
      </w:r>
      <w:r w:rsidR="00233ED3">
        <w:rPr>
          <w:rFonts w:cs="Times New Roman"/>
          <w:szCs w:val="22"/>
        </w:rPr>
        <w:t>disaggregated data</w:t>
      </w:r>
      <w:r w:rsidR="0009024F">
        <w:rPr>
          <w:rFonts w:cs="Times New Roman"/>
          <w:szCs w:val="22"/>
        </w:rPr>
        <w:t xml:space="preserve"> suggests the threshold for an HVIOLSD coding</w:t>
      </w:r>
      <w:r w:rsidR="00E60175">
        <w:rPr>
          <w:rFonts w:cs="Times New Roman"/>
          <w:szCs w:val="22"/>
        </w:rPr>
        <w:t xml:space="preserve"> </w:t>
      </w:r>
      <w:r w:rsidR="0009024F">
        <w:rPr>
          <w:rFonts w:cs="Times New Roman"/>
          <w:szCs w:val="22"/>
        </w:rPr>
        <w:t>is not met.</w:t>
      </w:r>
    </w:p>
    <w:p w14:paraId="39513D1E" w14:textId="77777777" w:rsidR="00D009EA" w:rsidRDefault="00E64BAA" w:rsidP="008939E8">
      <w:pPr>
        <w:pStyle w:val="ListParagraph"/>
        <w:numPr>
          <w:ilvl w:val="1"/>
          <w:numId w:val="8"/>
        </w:numPr>
        <w:rPr>
          <w:rFonts w:cs="Times New Roman"/>
          <w:szCs w:val="22"/>
        </w:rPr>
      </w:pPr>
      <w:r w:rsidRPr="008847E5">
        <w:rPr>
          <w:rFonts w:cs="Times New Roman"/>
          <w:szCs w:val="22"/>
        </w:rPr>
        <w:t>UCDP/PRIO codes separatist armed conflict in 1990 and 1994-2010.</w:t>
      </w:r>
      <w:r w:rsidR="00FF645A" w:rsidRPr="008847E5">
        <w:rPr>
          <w:rFonts w:cs="Times New Roman"/>
          <w:szCs w:val="22"/>
        </w:rPr>
        <w:t xml:space="preserve"> In all years, the rebellion is classified as a low-level insurgency with the maximum of annual battle-related deaths recorded being 114.</w:t>
      </w:r>
      <w:r w:rsidR="008847E5" w:rsidRPr="008847E5">
        <w:rPr>
          <w:rFonts w:cs="Times New Roman"/>
          <w:szCs w:val="22"/>
        </w:rPr>
        <w:t xml:space="preserve"> </w:t>
      </w:r>
    </w:p>
    <w:p w14:paraId="42EB4BF0" w14:textId="77777777" w:rsidR="00D009EA" w:rsidRDefault="00D009EA" w:rsidP="00D009EA">
      <w:pPr>
        <w:pStyle w:val="ListParagraph"/>
        <w:numPr>
          <w:ilvl w:val="1"/>
          <w:numId w:val="8"/>
        </w:numPr>
        <w:rPr>
          <w:rFonts w:cs="Times New Roman"/>
          <w:szCs w:val="22"/>
        </w:rPr>
      </w:pPr>
      <w:r>
        <w:rPr>
          <w:rFonts w:cs="Times New Roman"/>
          <w:szCs w:val="22"/>
        </w:rPr>
        <w:t>SATP, which covers the period since 2000, associates 97-226 fatalities per year with the ULFA rebellion in 2000-2009, 22 in 2010, 7 in 2011, 7 in 2012, 8 in 2013, and 0 in all subsequent years except 2016 (3). In addition, SATP associates the following numbers of fatalities to ULFA-I, a splinter group from ULFA: 6 in 2010, 6 in 2011, 13 in 2012, 6 in 2013, 19 in 2014, 6 in 2015, 10 in 2016, 6 in 2017, and 11 in 2017. In 2019-2020 no fatalities are reported. Overall, SATP therefore suggests &gt;25 battle-related deaths in 2000-2010, but not in subsequent years, in agreement with UCDP/PRIO.</w:t>
      </w:r>
    </w:p>
    <w:p w14:paraId="4B1268C9" w14:textId="21A52981" w:rsidR="008847E5" w:rsidRPr="008847E5" w:rsidRDefault="008847E5" w:rsidP="00D009EA">
      <w:pPr>
        <w:pStyle w:val="ListParagraph"/>
        <w:rPr>
          <w:rFonts w:cs="Times New Roman"/>
          <w:szCs w:val="22"/>
        </w:rPr>
      </w:pPr>
      <w:r w:rsidRPr="008847E5">
        <w:rPr>
          <w:rFonts w:cs="Times New Roman"/>
          <w:szCs w:val="22"/>
        </w:rPr>
        <w:t>UCDP/PRIO suggests that the 25 deaths threshold was not met</w:t>
      </w:r>
      <w:r w:rsidR="00AE4B87">
        <w:rPr>
          <w:rFonts w:cs="Times New Roman"/>
          <w:szCs w:val="22"/>
        </w:rPr>
        <w:t xml:space="preserve"> in 1991-1993</w:t>
      </w:r>
      <w:r w:rsidR="00D009EA">
        <w:rPr>
          <w:rFonts w:cs="Times New Roman"/>
          <w:szCs w:val="22"/>
        </w:rPr>
        <w:t>. There continued to be some low-level violence according to the coding notes</w:t>
      </w:r>
      <w:r w:rsidRPr="008847E5">
        <w:rPr>
          <w:rFonts w:cs="Times New Roman"/>
          <w:szCs w:val="22"/>
        </w:rPr>
        <w:t>: “</w:t>
      </w:r>
      <w:r>
        <w:t xml:space="preserve">In December 1991, negotiations resulted in a large-scale surrender of </w:t>
      </w:r>
      <w:hyperlink r:id="rId16" w:anchor="/actor/326" w:history="1">
        <w:r>
          <w:rPr>
            <w:rStyle w:val="Hyperlink"/>
          </w:rPr>
          <w:t>ULFA</w:t>
        </w:r>
      </w:hyperlink>
      <w:r>
        <w:t xml:space="preserve"> cadres. Approximately 4000 rebels surrendered in exchange for amnesty, but a group of hardliners refused to surrender and continued the armed struggle.”</w:t>
      </w:r>
    </w:p>
    <w:p w14:paraId="1770060D" w14:textId="0DB497BA" w:rsidR="008847E5" w:rsidRDefault="008847E5" w:rsidP="008847E5">
      <w:pPr>
        <w:pStyle w:val="ListParagraph"/>
        <w:numPr>
          <w:ilvl w:val="1"/>
          <w:numId w:val="8"/>
        </w:numPr>
        <w:rPr>
          <w:rFonts w:cs="Times New Roman"/>
          <w:szCs w:val="22"/>
        </w:rPr>
      </w:pPr>
      <w:r>
        <w:rPr>
          <w:rFonts w:cs="Times New Roman"/>
          <w:szCs w:val="22"/>
        </w:rPr>
        <w:t xml:space="preserve">Consistent with UCDP, the SSW coding notes suggest a de-escalation in the conflict with ULFA in 1991; however, </w:t>
      </w:r>
      <w:r w:rsidR="00D009EA">
        <w:rPr>
          <w:rFonts w:cs="Times New Roman"/>
          <w:szCs w:val="22"/>
        </w:rPr>
        <w:t>violence continued</w:t>
      </w:r>
      <w:r>
        <w:rPr>
          <w:rFonts w:cs="Times New Roman"/>
          <w:szCs w:val="22"/>
        </w:rPr>
        <w:t>: “</w:t>
      </w:r>
      <w:r w:rsidRPr="00246350">
        <w:rPr>
          <w:rFonts w:cs="Times New Roman"/>
          <w:szCs w:val="22"/>
        </w:rPr>
        <w:t xml:space="preserve">We code the onset of the war in November of 1990 when direct military rule was imposed (on November 28), escalating the conflict between the state and the organized guerilla groups. Violence continued </w:t>
      </w:r>
      <w:proofErr w:type="gramStart"/>
      <w:r w:rsidRPr="00246350">
        <w:rPr>
          <w:rFonts w:cs="Times New Roman"/>
          <w:szCs w:val="22"/>
        </w:rPr>
        <w:t>through out</w:t>
      </w:r>
      <w:proofErr w:type="gramEnd"/>
      <w:r w:rsidRPr="00246350">
        <w:rPr>
          <w:rFonts w:cs="Times New Roman"/>
          <w:szCs w:val="22"/>
        </w:rPr>
        <w:t xml:space="preserve"> the 1990s: Operation Rhino relaunched in 1996. Two unsuccessful interim ceasefires:  April 20</w:t>
      </w:r>
      <w:proofErr w:type="gramStart"/>
      <w:r w:rsidRPr="00246350">
        <w:rPr>
          <w:rFonts w:cs="Times New Roman"/>
          <w:szCs w:val="22"/>
        </w:rPr>
        <w:t xml:space="preserve"> 1991</w:t>
      </w:r>
      <w:proofErr w:type="gramEnd"/>
      <w:r w:rsidRPr="00246350">
        <w:rPr>
          <w:rFonts w:cs="Times New Roman"/>
          <w:szCs w:val="22"/>
        </w:rPr>
        <w:t xml:space="preserve">: unilateral ULFA ceasefire declared; ends Indian army “Operation Bajrang”; violence again escalates, leading to the implementation of “Operation Rhino” in September 1991. </w:t>
      </w:r>
      <w:proofErr w:type="gramStart"/>
      <w:r w:rsidRPr="00246350">
        <w:rPr>
          <w:rFonts w:cs="Times New Roman"/>
          <w:szCs w:val="22"/>
        </w:rPr>
        <w:t>Unilateral</w:t>
      </w:r>
      <w:proofErr w:type="gramEnd"/>
      <w:r w:rsidRPr="00246350">
        <w:rPr>
          <w:rFonts w:cs="Times New Roman"/>
          <w:szCs w:val="22"/>
        </w:rPr>
        <w:t xml:space="preserve"> ceasefire is declared by ULFA on 17 December 1991 in face of crackdown. Imminent talks between ULFA and the government are subverted by local ULFA leaders who are against any surrender of arms or negotiations (Baruah p.158).  Major violence re-commences within the year.</w:t>
      </w:r>
      <w:r>
        <w:rPr>
          <w:rFonts w:cs="Times New Roman"/>
          <w:szCs w:val="22"/>
        </w:rPr>
        <w:t>”</w:t>
      </w:r>
    </w:p>
    <w:p w14:paraId="16EB7BB0" w14:textId="224159AA" w:rsidR="000971DB" w:rsidRDefault="00D009EA" w:rsidP="008939E8">
      <w:pPr>
        <w:pStyle w:val="ListParagraph"/>
        <w:numPr>
          <w:ilvl w:val="1"/>
          <w:numId w:val="8"/>
        </w:numPr>
        <w:rPr>
          <w:rFonts w:cs="Times New Roman"/>
          <w:szCs w:val="22"/>
        </w:rPr>
      </w:pPr>
      <w:r>
        <w:rPr>
          <w:rFonts w:cs="Times New Roman"/>
          <w:szCs w:val="22"/>
        </w:rPr>
        <w:t xml:space="preserve">Consistent with this narrative, </w:t>
      </w:r>
      <w:r w:rsidR="000971DB" w:rsidRPr="000971DB">
        <w:rPr>
          <w:rFonts w:cs="Times New Roman"/>
          <w:szCs w:val="22"/>
        </w:rPr>
        <w:t xml:space="preserve">MAR’s rebellion score </w:t>
      </w:r>
      <w:r>
        <w:rPr>
          <w:rFonts w:cs="Times New Roman"/>
          <w:szCs w:val="22"/>
        </w:rPr>
        <w:t>is four in 1991-1993, indicating “small-scale guerilla activity”.</w:t>
      </w:r>
      <w:r w:rsidR="000971DB" w:rsidRPr="000971DB">
        <w:rPr>
          <w:rFonts w:cs="Times New Roman"/>
          <w:szCs w:val="22"/>
        </w:rPr>
        <w:t xml:space="preserve"> </w:t>
      </w:r>
    </w:p>
    <w:p w14:paraId="306929A8" w14:textId="10DE4DDA" w:rsidR="00D009EA" w:rsidRDefault="00D009EA" w:rsidP="008939E8">
      <w:pPr>
        <w:pStyle w:val="ListParagraph"/>
        <w:numPr>
          <w:ilvl w:val="1"/>
          <w:numId w:val="8"/>
        </w:numPr>
        <w:rPr>
          <w:rFonts w:cs="Times New Roman"/>
          <w:szCs w:val="22"/>
        </w:rPr>
      </w:pPr>
      <w:r>
        <w:rPr>
          <w:rFonts w:cs="Times New Roman"/>
          <w:szCs w:val="22"/>
        </w:rPr>
        <w:t xml:space="preserve">Yet, according to UCDP/PRIO, fighting was limited in 1991 (2 deaths), and no deaths are reported in 1992. In 1993, violence started to pick up again with 16 deaths. </w:t>
      </w:r>
    </w:p>
    <w:p w14:paraId="05D9C018" w14:textId="18AE703F" w:rsidR="00D009EA" w:rsidRPr="000971DB" w:rsidRDefault="00D009EA" w:rsidP="008939E8">
      <w:pPr>
        <w:pStyle w:val="ListParagraph"/>
        <w:numPr>
          <w:ilvl w:val="1"/>
          <w:numId w:val="8"/>
        </w:numPr>
        <w:rPr>
          <w:rFonts w:cs="Times New Roman"/>
          <w:szCs w:val="22"/>
        </w:rPr>
      </w:pPr>
      <w:r>
        <w:rPr>
          <w:rFonts w:cs="Times New Roman"/>
          <w:szCs w:val="22"/>
        </w:rPr>
        <w:t xml:space="preserve">This broadly matches with case-based evidence from the University of Central Arkansas database, which </w:t>
      </w:r>
      <w:r w:rsidR="00844D32">
        <w:rPr>
          <w:rFonts w:cs="Times New Roman"/>
          <w:szCs w:val="22"/>
        </w:rPr>
        <w:t>points to a de-escalation in March 1991 due to ULFA declaring a unilateral cease-fire. The source reports more deaths in 1992 (10</w:t>
      </w:r>
      <w:proofErr w:type="gramStart"/>
      <w:r w:rsidR="00844D32">
        <w:rPr>
          <w:rFonts w:cs="Times New Roman"/>
          <w:szCs w:val="22"/>
        </w:rPr>
        <w:t>), but</w:t>
      </w:r>
      <w:proofErr w:type="gramEnd"/>
      <w:r w:rsidR="00844D32">
        <w:rPr>
          <w:rFonts w:cs="Times New Roman"/>
          <w:szCs w:val="22"/>
        </w:rPr>
        <w:t xml:space="preserve"> does not provide indications that the 25 deaths threshold was met in 1991-1993.</w:t>
      </w:r>
    </w:p>
    <w:p w14:paraId="250B15F0" w14:textId="543DE5F5" w:rsidR="00A630FC" w:rsidRDefault="00FF645A" w:rsidP="00A630FC">
      <w:pPr>
        <w:pStyle w:val="ListParagraph"/>
        <w:numPr>
          <w:ilvl w:val="0"/>
          <w:numId w:val="8"/>
        </w:numPr>
        <w:rPr>
          <w:rFonts w:cs="Times New Roman"/>
          <w:szCs w:val="22"/>
        </w:rPr>
      </w:pPr>
      <w:r>
        <w:rPr>
          <w:rFonts w:cs="Times New Roman"/>
          <w:szCs w:val="22"/>
        </w:rPr>
        <w:t xml:space="preserve">Overall, </w:t>
      </w:r>
      <w:r w:rsidR="0009024F">
        <w:rPr>
          <w:rFonts w:cs="Times New Roman"/>
          <w:szCs w:val="22"/>
        </w:rPr>
        <w:t xml:space="preserve">there is evidence for </w:t>
      </w:r>
      <w:proofErr w:type="gramStart"/>
      <w:r w:rsidR="0009024F">
        <w:rPr>
          <w:rFonts w:cs="Times New Roman"/>
          <w:szCs w:val="22"/>
        </w:rPr>
        <w:t>an LVIOLSD</w:t>
      </w:r>
      <w:proofErr w:type="gramEnd"/>
      <w:r w:rsidR="0009024F">
        <w:rPr>
          <w:rFonts w:cs="Times New Roman"/>
          <w:szCs w:val="22"/>
        </w:rPr>
        <w:t xml:space="preserve"> coding in </w:t>
      </w:r>
      <w:r w:rsidR="00A630FC">
        <w:rPr>
          <w:rFonts w:cs="Times New Roman"/>
          <w:szCs w:val="22"/>
        </w:rPr>
        <w:t>1990</w:t>
      </w:r>
      <w:r w:rsidR="00844D32">
        <w:rPr>
          <w:rFonts w:cs="Times New Roman"/>
          <w:szCs w:val="22"/>
        </w:rPr>
        <w:t xml:space="preserve"> and 1994-</w:t>
      </w:r>
      <w:r w:rsidR="0009024F">
        <w:rPr>
          <w:rFonts w:cs="Times New Roman"/>
          <w:szCs w:val="22"/>
        </w:rPr>
        <w:t>2010</w:t>
      </w:r>
      <w:r w:rsidR="00246350">
        <w:rPr>
          <w:rFonts w:cs="Times New Roman"/>
          <w:szCs w:val="22"/>
        </w:rPr>
        <w:t>.</w:t>
      </w:r>
      <w:r w:rsidR="00A630FC">
        <w:rPr>
          <w:rFonts w:cs="Times New Roman"/>
          <w:szCs w:val="22"/>
        </w:rPr>
        <w:t xml:space="preserve"> SSW suggests violence in 2011-2018, but </w:t>
      </w:r>
      <w:r w:rsidR="00233ED3">
        <w:rPr>
          <w:rFonts w:cs="Times New Roman"/>
          <w:szCs w:val="22"/>
        </w:rPr>
        <w:t xml:space="preserve">they combine several rebellions and </w:t>
      </w:r>
      <w:r w:rsidR="00A630FC">
        <w:rPr>
          <w:rFonts w:cs="Times New Roman"/>
          <w:szCs w:val="22"/>
        </w:rPr>
        <w:t>the disaggregated figures from SATP suggest violence attributed to the ULFA/ULFA-I conflict was below the threshold.</w:t>
      </w:r>
    </w:p>
    <w:p w14:paraId="446F85D4" w14:textId="48DEBB7D" w:rsidR="008D05BC" w:rsidRDefault="008D05BC" w:rsidP="00A630FC">
      <w:pPr>
        <w:pStyle w:val="ListParagraph"/>
        <w:numPr>
          <w:ilvl w:val="0"/>
          <w:numId w:val="8"/>
        </w:numPr>
        <w:rPr>
          <w:rFonts w:cs="Times New Roman"/>
          <w:szCs w:val="22"/>
        </w:rPr>
      </w:pPr>
      <w:bookmarkStart w:id="0" w:name="_Hlk106988906"/>
      <w:r>
        <w:rPr>
          <w:rFonts w:cs="Times New Roman"/>
          <w:szCs w:val="22"/>
        </w:rPr>
        <w:t xml:space="preserve">UCDP/PRIO codes a separatist armed conflict over Western </w:t>
      </w:r>
      <w:proofErr w:type="gramStart"/>
      <w:r>
        <w:rPr>
          <w:rFonts w:cs="Times New Roman"/>
          <w:szCs w:val="22"/>
        </w:rPr>
        <w:t>South East</w:t>
      </w:r>
      <w:proofErr w:type="gramEnd"/>
      <w:r>
        <w:rPr>
          <w:rFonts w:cs="Times New Roman"/>
          <w:szCs w:val="22"/>
        </w:rPr>
        <w:t xml:space="preserve"> Asia in 2015-2018. The rebel group</w:t>
      </w:r>
      <w:r w:rsidR="00834097">
        <w:rPr>
          <w:rFonts w:cs="Times New Roman"/>
          <w:szCs w:val="22"/>
        </w:rPr>
        <w:t xml:space="preserve">, </w:t>
      </w:r>
      <w:r w:rsidR="00834097" w:rsidRPr="00834097">
        <w:rPr>
          <w:rFonts w:cs="Times New Roman"/>
          <w:szCs w:val="22"/>
        </w:rPr>
        <w:t xml:space="preserve">United National Liberation Front of Western </w:t>
      </w:r>
      <w:proofErr w:type="gramStart"/>
      <w:r w:rsidR="00834097" w:rsidRPr="00834097">
        <w:rPr>
          <w:rFonts w:cs="Times New Roman"/>
          <w:szCs w:val="22"/>
        </w:rPr>
        <w:t>South East</w:t>
      </w:r>
      <w:proofErr w:type="gramEnd"/>
      <w:r w:rsidR="00834097" w:rsidRPr="00834097">
        <w:rPr>
          <w:rFonts w:cs="Times New Roman"/>
          <w:szCs w:val="22"/>
        </w:rPr>
        <w:t xml:space="preserve"> India</w:t>
      </w:r>
      <w:r w:rsidR="00834097">
        <w:rPr>
          <w:rFonts w:cs="Times New Roman"/>
          <w:szCs w:val="22"/>
        </w:rPr>
        <w:t xml:space="preserve">, consists an alliance out of rebel groups from various SDMs including the Assamese (ULFA-I), the Nagas (NSCN-K), the Rajbangsis (KLO), the Bodos (NDFB-S), the Garos (GNLA), and the Manipuris (UNLF, </w:t>
      </w:r>
      <w:r w:rsidR="00834097">
        <w:t>KCP,</w:t>
      </w:r>
      <w:r w:rsidR="00834097">
        <w:rPr>
          <w:rFonts w:cs="Times New Roman"/>
          <w:szCs w:val="22"/>
        </w:rPr>
        <w:t xml:space="preserve"> and PREPAK). UCDP/PRIO codes 161 battle-related deaths in 2015, and 27-47 in 2016-2018. UCDP does not provide disaggregated fatality counts. Based on SATP, the 25-deaths threshold is not met for the Assamese in 2015-2018, so we code th</w:t>
      </w:r>
      <w:r w:rsidR="00A630FC">
        <w:rPr>
          <w:rFonts w:cs="Times New Roman"/>
          <w:szCs w:val="22"/>
        </w:rPr>
        <w:t>o</w:t>
      </w:r>
      <w:r w:rsidR="00834097">
        <w:rPr>
          <w:rFonts w:cs="Times New Roman"/>
          <w:szCs w:val="22"/>
        </w:rPr>
        <w:t>se years as NVIOLSD.</w:t>
      </w:r>
    </w:p>
    <w:bookmarkEnd w:id="0"/>
    <w:p w14:paraId="6CC93D6E" w14:textId="1DF506CD" w:rsidR="00FA6338" w:rsidRDefault="00555AD3" w:rsidP="007C6AB4">
      <w:pPr>
        <w:pStyle w:val="ListParagraph"/>
        <w:numPr>
          <w:ilvl w:val="0"/>
          <w:numId w:val="8"/>
        </w:numPr>
        <w:rPr>
          <w:rFonts w:cs="Times New Roman"/>
          <w:szCs w:val="22"/>
        </w:rPr>
      </w:pPr>
      <w:r>
        <w:rPr>
          <w:rFonts w:cs="Times New Roman"/>
          <w:szCs w:val="22"/>
        </w:rPr>
        <w:t>[1979-1989: NVIOLSD; 1990</w:t>
      </w:r>
      <w:r w:rsidR="00844D32">
        <w:rPr>
          <w:rFonts w:cs="Times New Roman"/>
          <w:szCs w:val="22"/>
        </w:rPr>
        <w:t>: LVIOLSD; 1991-1993: NVIOLSD; 1994</w:t>
      </w:r>
      <w:r>
        <w:rPr>
          <w:rFonts w:cs="Times New Roman"/>
          <w:szCs w:val="22"/>
        </w:rPr>
        <w:t>-201</w:t>
      </w:r>
      <w:r w:rsidR="00246350">
        <w:rPr>
          <w:rFonts w:cs="Times New Roman"/>
          <w:szCs w:val="22"/>
        </w:rPr>
        <w:t>0</w:t>
      </w:r>
      <w:r>
        <w:rPr>
          <w:rFonts w:cs="Times New Roman"/>
          <w:szCs w:val="22"/>
        </w:rPr>
        <w:t xml:space="preserve">: </w:t>
      </w:r>
      <w:r w:rsidR="00246350">
        <w:rPr>
          <w:rFonts w:cs="Times New Roman"/>
          <w:szCs w:val="22"/>
        </w:rPr>
        <w:t>L</w:t>
      </w:r>
      <w:r>
        <w:rPr>
          <w:rFonts w:cs="Times New Roman"/>
          <w:szCs w:val="22"/>
        </w:rPr>
        <w:t>VIOLSD</w:t>
      </w:r>
      <w:r w:rsidR="00246350">
        <w:rPr>
          <w:rFonts w:cs="Times New Roman"/>
          <w:szCs w:val="22"/>
        </w:rPr>
        <w:t>; 2011-2020: NVIOLSD</w:t>
      </w:r>
      <w:r>
        <w:rPr>
          <w:rFonts w:cs="Times New Roman"/>
          <w:szCs w:val="22"/>
        </w:rPr>
        <w:t>]</w:t>
      </w:r>
    </w:p>
    <w:p w14:paraId="23F88B7E" w14:textId="1C52BE77" w:rsidR="00FA6338" w:rsidRPr="00BE5168" w:rsidRDefault="00FA6338" w:rsidP="00FA6338">
      <w:pPr>
        <w:rPr>
          <w:rFonts w:cs="Times New Roman"/>
          <w:szCs w:val="22"/>
        </w:rPr>
      </w:pPr>
      <w:r>
        <w:rPr>
          <w:rFonts w:cs="Times New Roman"/>
          <w:b/>
          <w:szCs w:val="22"/>
        </w:rPr>
        <w:lastRenderedPageBreak/>
        <w:t xml:space="preserve">Historical </w:t>
      </w:r>
      <w:r w:rsidR="0024298E">
        <w:rPr>
          <w:rFonts w:cs="Times New Roman"/>
          <w:b/>
          <w:szCs w:val="22"/>
        </w:rPr>
        <w:t>c</w:t>
      </w:r>
      <w:r>
        <w:rPr>
          <w:rFonts w:cs="Times New Roman"/>
          <w:b/>
          <w:szCs w:val="22"/>
        </w:rPr>
        <w:t>ontext</w:t>
      </w:r>
    </w:p>
    <w:p w14:paraId="110C281C" w14:textId="77777777" w:rsidR="00FA6338" w:rsidRPr="006F657B" w:rsidRDefault="00FA6338" w:rsidP="00FA6338">
      <w:pPr>
        <w:rPr>
          <w:rFonts w:cs="Times New Roman"/>
          <w:szCs w:val="22"/>
        </w:rPr>
      </w:pPr>
    </w:p>
    <w:p w14:paraId="6DD1D4D8" w14:textId="1BEC0EB9" w:rsidR="00555AD3" w:rsidRPr="00595C2D" w:rsidRDefault="00555AD3" w:rsidP="007C6AB4">
      <w:pPr>
        <w:numPr>
          <w:ilvl w:val="0"/>
          <w:numId w:val="4"/>
        </w:numPr>
        <w:contextualSpacing/>
        <w:rPr>
          <w:rFonts w:cs="Times New Roman"/>
        </w:rPr>
      </w:pPr>
      <w:r w:rsidRPr="00595C2D">
        <w:rPr>
          <w:rFonts w:cs="Times New Roman"/>
        </w:rPr>
        <w:t>Prior to British colonialization, there was an Assamese Kingdom (Minahan 2002: 200).</w:t>
      </w:r>
      <w:r w:rsidR="00164A3E">
        <w:rPr>
          <w:rFonts w:cs="Times New Roman"/>
        </w:rPr>
        <w:t xml:space="preserve"> </w:t>
      </w:r>
      <w:r w:rsidRPr="00595C2D">
        <w:rPr>
          <w:rFonts w:cs="Times New Roman"/>
        </w:rPr>
        <w:t>The partition of British India into India and Pakistan in 1947 led to a chaotic situation in Assam. Some parts of Assam went to the newly created East Pakistan. Assam had to deal with a huge influx from neighbouring East Pakistan (Minahan 2002: 201). The Indian Constitution of 1949/1950 defines Assam as a state of the Indian Union, which has its own governmental structure (Britannica Academic Edition</w:t>
      </w:r>
      <w:proofErr w:type="gramStart"/>
      <w:r w:rsidRPr="00595C2D">
        <w:rPr>
          <w:rFonts w:cs="Times New Roman"/>
        </w:rPr>
        <w:t>)</w:t>
      </w:r>
      <w:proofErr w:type="gramEnd"/>
      <w:r w:rsidRPr="00595C2D">
        <w:rPr>
          <w:rFonts w:cs="Times New Roman"/>
        </w:rPr>
        <w:t xml:space="preserve"> and Assamese was recognized as an official language (though not at a par with Hindi or English). However, in the following decades the traditional Assam territory was downsized due to the creation of new states. The states of Nagaland (1963) and Meghalaya (autonomous status within Assam in 1969 and full separation in 1972) were carved out in the 1960s/1970s, and Mizoram and Arunachal Pradesh were separated from Assam and became union territories in 1972 (Minahan 2002: 201; Encyclopedia Britannica). Since this implies the loss of traditional Assamese land, we code a (prior) restriction. [1972: autonomy restriction] </w:t>
      </w:r>
    </w:p>
    <w:p w14:paraId="04C9157D" w14:textId="77777777" w:rsidR="00555AD3" w:rsidRDefault="00555AD3" w:rsidP="00FA6338">
      <w:pPr>
        <w:rPr>
          <w:rFonts w:cs="Times New Roman"/>
          <w:b/>
          <w:szCs w:val="22"/>
        </w:rPr>
      </w:pPr>
    </w:p>
    <w:p w14:paraId="7EF7842A" w14:textId="77777777" w:rsidR="00555AD3" w:rsidRDefault="00555AD3" w:rsidP="00FA6338">
      <w:pPr>
        <w:rPr>
          <w:rFonts w:cs="Times New Roman"/>
          <w:b/>
          <w:szCs w:val="22"/>
        </w:rPr>
      </w:pPr>
    </w:p>
    <w:p w14:paraId="35FAA696" w14:textId="314A003A" w:rsidR="00FA6338" w:rsidRPr="00BE5168" w:rsidRDefault="00FA6338" w:rsidP="00FA6338">
      <w:pPr>
        <w:rPr>
          <w:rFonts w:cs="Times New Roman"/>
          <w:b/>
          <w:szCs w:val="22"/>
        </w:rPr>
      </w:pPr>
      <w:r w:rsidRPr="00BE5168">
        <w:rPr>
          <w:rFonts w:cs="Times New Roman"/>
          <w:b/>
          <w:szCs w:val="22"/>
        </w:rPr>
        <w:t>Concessions and restrictions</w:t>
      </w:r>
    </w:p>
    <w:p w14:paraId="6BD587BB" w14:textId="6373F834" w:rsidR="00FA6338" w:rsidRDefault="00FA6338" w:rsidP="00FA6338">
      <w:pPr>
        <w:rPr>
          <w:rFonts w:cs="Times New Roman"/>
          <w:szCs w:val="22"/>
        </w:rPr>
      </w:pPr>
    </w:p>
    <w:p w14:paraId="3F87B3B3" w14:textId="31E57DAC" w:rsidR="00555AD3" w:rsidRPr="00595C2D" w:rsidRDefault="00555AD3" w:rsidP="007C6AB4">
      <w:pPr>
        <w:numPr>
          <w:ilvl w:val="0"/>
          <w:numId w:val="4"/>
        </w:numPr>
        <w:contextualSpacing/>
        <w:rPr>
          <w:rFonts w:cs="Times New Roman"/>
        </w:rPr>
      </w:pPr>
      <w:r w:rsidRPr="00595C2D">
        <w:rPr>
          <w:rFonts w:cs="Times New Roman"/>
        </w:rPr>
        <w:t xml:space="preserve">In December 1979 the central government imposed </w:t>
      </w:r>
      <w:proofErr w:type="gramStart"/>
      <w:r w:rsidRPr="00595C2D">
        <w:rPr>
          <w:rFonts w:cs="Times New Roman"/>
        </w:rPr>
        <w:t>president’s</w:t>
      </w:r>
      <w:proofErr w:type="gramEnd"/>
      <w:r w:rsidRPr="00595C2D">
        <w:rPr>
          <w:rFonts w:cs="Times New Roman"/>
        </w:rPr>
        <w:t xml:space="preserve"> (direct) rule in Assam. </w:t>
      </w:r>
      <w:r w:rsidR="004A4F1D">
        <w:rPr>
          <w:rFonts w:cs="Times New Roman"/>
        </w:rPr>
        <w:t xml:space="preserve">This was after ULFA’s formation in April 1979. </w:t>
      </w:r>
      <w:r w:rsidRPr="00595C2D">
        <w:rPr>
          <w:rFonts w:cs="Times New Roman"/>
        </w:rPr>
        <w:t>[1979: autonomy restriction]</w:t>
      </w:r>
    </w:p>
    <w:p w14:paraId="0556B4B3" w14:textId="1068BED3" w:rsidR="00FD2340" w:rsidRPr="00595C2D" w:rsidRDefault="00555AD3" w:rsidP="00FD2340">
      <w:pPr>
        <w:numPr>
          <w:ilvl w:val="0"/>
          <w:numId w:val="4"/>
        </w:numPr>
        <w:contextualSpacing/>
        <w:rPr>
          <w:rFonts w:cs="Times New Roman"/>
        </w:rPr>
      </w:pPr>
      <w:proofErr w:type="gramStart"/>
      <w:r w:rsidRPr="00595C2D">
        <w:rPr>
          <w:rFonts w:cs="Times New Roman"/>
        </w:rPr>
        <w:t>President’s</w:t>
      </w:r>
      <w:proofErr w:type="gramEnd"/>
      <w:r w:rsidRPr="00595C2D">
        <w:rPr>
          <w:rFonts w:cs="Times New Roman"/>
        </w:rPr>
        <w:t xml:space="preserve"> rule was lifted in December 1980. </w:t>
      </w:r>
      <w:r w:rsidR="00FD2340">
        <w:rPr>
          <w:rFonts w:cs="Times New Roman"/>
        </w:rPr>
        <w:t xml:space="preserve">This is not coded as a </w:t>
      </w:r>
      <w:r w:rsidR="008B450B">
        <w:rPr>
          <w:rFonts w:cs="Times New Roman"/>
        </w:rPr>
        <w:t>concession</w:t>
      </w:r>
      <w:r w:rsidR="00FD2340">
        <w:rPr>
          <w:rFonts w:cs="Times New Roman"/>
        </w:rPr>
        <w:t xml:space="preserve"> in line with the codebook. </w:t>
      </w:r>
    </w:p>
    <w:p w14:paraId="788A6C0F" w14:textId="77777777" w:rsidR="00555AD3" w:rsidRPr="00595C2D" w:rsidRDefault="00555AD3" w:rsidP="007C6AB4">
      <w:pPr>
        <w:numPr>
          <w:ilvl w:val="0"/>
          <w:numId w:val="4"/>
        </w:numPr>
        <w:contextualSpacing/>
        <w:rPr>
          <w:rFonts w:cs="Times New Roman"/>
        </w:rPr>
      </w:pPr>
      <w:r w:rsidRPr="00595C2D">
        <w:rPr>
          <w:rFonts w:cs="Times New Roman"/>
        </w:rPr>
        <w:t xml:space="preserve">Due to increasing violence the Assam state government was dissolved in June 1981 and the central government again imposed </w:t>
      </w:r>
      <w:proofErr w:type="gramStart"/>
      <w:r w:rsidRPr="00595C2D">
        <w:rPr>
          <w:rFonts w:cs="Times New Roman"/>
        </w:rPr>
        <w:t>president’s</w:t>
      </w:r>
      <w:proofErr w:type="gramEnd"/>
      <w:r w:rsidRPr="00595C2D">
        <w:rPr>
          <w:rFonts w:cs="Times New Roman"/>
        </w:rPr>
        <w:t xml:space="preserve"> (direct) rule (Minahan 2002: 202). [1981: autonomy restriction]</w:t>
      </w:r>
    </w:p>
    <w:p w14:paraId="49036952" w14:textId="50B549C8" w:rsidR="00974930" w:rsidRPr="00595C2D" w:rsidRDefault="00555AD3" w:rsidP="00974930">
      <w:pPr>
        <w:numPr>
          <w:ilvl w:val="0"/>
          <w:numId w:val="4"/>
        </w:numPr>
        <w:contextualSpacing/>
        <w:rPr>
          <w:rFonts w:cs="Times New Roman"/>
        </w:rPr>
      </w:pPr>
      <w:proofErr w:type="gramStart"/>
      <w:r w:rsidRPr="00974930">
        <w:rPr>
          <w:rFonts w:cs="Times New Roman"/>
        </w:rPr>
        <w:t>President’s</w:t>
      </w:r>
      <w:proofErr w:type="gramEnd"/>
      <w:r w:rsidRPr="00974930">
        <w:rPr>
          <w:rFonts w:cs="Times New Roman"/>
        </w:rPr>
        <w:t xml:space="preserve"> rule was lifted in January 1982. </w:t>
      </w:r>
      <w:r w:rsidR="00974930">
        <w:rPr>
          <w:rFonts w:cs="Times New Roman"/>
        </w:rPr>
        <w:t xml:space="preserve">This is not coded as a restriction in line with the codebook. </w:t>
      </w:r>
    </w:p>
    <w:p w14:paraId="1ECD77E6" w14:textId="22EC50F2" w:rsidR="00555AD3" w:rsidRPr="00974930" w:rsidRDefault="00555AD3" w:rsidP="008939E8">
      <w:pPr>
        <w:numPr>
          <w:ilvl w:val="0"/>
          <w:numId w:val="4"/>
        </w:numPr>
        <w:contextualSpacing/>
        <w:rPr>
          <w:rFonts w:cs="Times New Roman"/>
        </w:rPr>
      </w:pPr>
      <w:r w:rsidRPr="00974930">
        <w:rPr>
          <w:rFonts w:cs="Times New Roman"/>
        </w:rPr>
        <w:t xml:space="preserve">Only two months later, the center again imposed </w:t>
      </w:r>
      <w:proofErr w:type="gramStart"/>
      <w:r w:rsidRPr="00974930">
        <w:rPr>
          <w:rFonts w:cs="Times New Roman"/>
        </w:rPr>
        <w:t>president’s</w:t>
      </w:r>
      <w:proofErr w:type="gramEnd"/>
      <w:r w:rsidRPr="00974930">
        <w:rPr>
          <w:rFonts w:cs="Times New Roman"/>
        </w:rPr>
        <w:t xml:space="preserve"> rule. [1982: autonomy restriction]</w:t>
      </w:r>
    </w:p>
    <w:p w14:paraId="2D6C6F42" w14:textId="77777777" w:rsidR="00974930" w:rsidRPr="00595C2D" w:rsidRDefault="00555AD3" w:rsidP="00974930">
      <w:pPr>
        <w:numPr>
          <w:ilvl w:val="0"/>
          <w:numId w:val="4"/>
        </w:numPr>
        <w:contextualSpacing/>
        <w:rPr>
          <w:rFonts w:cs="Times New Roman"/>
        </w:rPr>
      </w:pPr>
      <w:proofErr w:type="gramStart"/>
      <w:r w:rsidRPr="00974930">
        <w:rPr>
          <w:rFonts w:cs="Times New Roman"/>
        </w:rPr>
        <w:t>President’s</w:t>
      </w:r>
      <w:proofErr w:type="gramEnd"/>
      <w:r w:rsidRPr="00974930">
        <w:rPr>
          <w:rFonts w:cs="Times New Roman"/>
        </w:rPr>
        <w:t xml:space="preserve"> rule was lifted in February 1983. </w:t>
      </w:r>
      <w:r w:rsidR="00974930">
        <w:rPr>
          <w:rFonts w:cs="Times New Roman"/>
        </w:rPr>
        <w:t xml:space="preserve">This is not coded as a restriction in line with the codebook. This is not coded as a restriction in line with the codebook. </w:t>
      </w:r>
    </w:p>
    <w:p w14:paraId="265DFFF5" w14:textId="55974223" w:rsidR="00555AD3" w:rsidRPr="00974930" w:rsidRDefault="00555AD3" w:rsidP="008939E8">
      <w:pPr>
        <w:numPr>
          <w:ilvl w:val="0"/>
          <w:numId w:val="4"/>
        </w:numPr>
        <w:contextualSpacing/>
        <w:rPr>
          <w:rFonts w:cs="Times New Roman"/>
        </w:rPr>
      </w:pPr>
      <w:r w:rsidRPr="00974930">
        <w:rPr>
          <w:rFonts w:cs="Times New Roman"/>
        </w:rPr>
        <w:t>In 1985 an Accord was signed between the All Assam Students Union (AASU), a group that was mainly against Bengali immigration, and the central government. The agreement concerned issues such as immigration</w:t>
      </w:r>
      <w:r w:rsidR="00BA4583">
        <w:rPr>
          <w:rFonts w:cs="Times New Roman"/>
        </w:rPr>
        <w:t xml:space="preserve"> and </w:t>
      </w:r>
      <w:r w:rsidRPr="00974930">
        <w:rPr>
          <w:rFonts w:cs="Times New Roman"/>
        </w:rPr>
        <w:t xml:space="preserve">economic development (Minahan 2002: 202). The Accord also led to new elections in 1985, which resulted in the creation of an Assamese nationalist government. However, the ULFA was not content with the implementation of the accord and continued its armed struggle for independence (Minorities at Risk Project). </w:t>
      </w:r>
      <w:r w:rsidR="00BA4583">
        <w:rPr>
          <w:rFonts w:cs="Times New Roman"/>
        </w:rPr>
        <w:t>We could not find evidence to suggest that the accord increased ethnic rights as defined here.</w:t>
      </w:r>
    </w:p>
    <w:p w14:paraId="7F312168" w14:textId="49B9E572" w:rsidR="00555AD3" w:rsidRPr="0042546F" w:rsidRDefault="00555AD3" w:rsidP="008939E8">
      <w:pPr>
        <w:numPr>
          <w:ilvl w:val="0"/>
          <w:numId w:val="4"/>
        </w:numPr>
        <w:spacing w:beforeLines="1" w:before="2" w:afterLines="1" w:after="2"/>
        <w:rPr>
          <w:rFonts w:cs="Times New Roman"/>
          <w:szCs w:val="22"/>
        </w:rPr>
      </w:pPr>
      <w:r w:rsidRPr="0042546F">
        <w:rPr>
          <w:rFonts w:cs="Times New Roman"/>
        </w:rPr>
        <w:t xml:space="preserve">In the late 1980s the ULFA intensified its violent campaign against government forces. The rebels installed a parallel government, which went as far as to levy taxes on the tea plantations. Therefore, the central government imposed </w:t>
      </w:r>
      <w:proofErr w:type="gramStart"/>
      <w:r w:rsidRPr="0042546F">
        <w:rPr>
          <w:rFonts w:cs="Times New Roman"/>
        </w:rPr>
        <w:t>president’s</w:t>
      </w:r>
      <w:proofErr w:type="gramEnd"/>
      <w:r w:rsidRPr="0042546F">
        <w:rPr>
          <w:rFonts w:cs="Times New Roman"/>
        </w:rPr>
        <w:t xml:space="preserve"> rule in the state and dissolved the government in November 1990. Subsequently the Indian army carried out two military operations and arrested around 7,000 suspected terrorists (</w:t>
      </w:r>
      <w:r w:rsidRPr="0042546F">
        <w:rPr>
          <w:rFonts w:cs="Times New Roman"/>
          <w:szCs w:val="22"/>
        </w:rPr>
        <w:t xml:space="preserve">Minahan 2002: 202; </w:t>
      </w:r>
      <w:r w:rsidRPr="0042546F">
        <w:rPr>
          <w:rFonts w:eastAsia="Times New Roman" w:cs="Times New Roman"/>
          <w:szCs w:val="22"/>
          <w:lang w:eastAsia="de-CH"/>
        </w:rPr>
        <w:t>Minorities at Risk Project</w:t>
      </w:r>
      <w:r w:rsidRPr="0042546F">
        <w:rPr>
          <w:rFonts w:cs="Times New Roman"/>
          <w:szCs w:val="22"/>
        </w:rPr>
        <w:t xml:space="preserve">). </w:t>
      </w:r>
      <w:r w:rsidR="0042546F" w:rsidRPr="0042546F">
        <w:rPr>
          <w:rFonts w:cs="Times New Roman"/>
          <w:szCs w:val="22"/>
        </w:rPr>
        <w:t>The narrative in the UCDP Conflict Encyclopedia (</w:t>
      </w:r>
      <w:hyperlink r:id="rId17" w:history="1">
        <w:r w:rsidR="0042546F" w:rsidRPr="0042546F">
          <w:rPr>
            <w:rStyle w:val="Hyperlink"/>
            <w:rFonts w:cs="Times New Roman"/>
            <w:szCs w:val="22"/>
          </w:rPr>
          <w:t>https://ucdp.uu.se/conflict/365</w:t>
        </w:r>
      </w:hyperlink>
      <w:r w:rsidR="00774AB6">
        <w:rPr>
          <w:rFonts w:cs="Times New Roman"/>
          <w:szCs w:val="22"/>
        </w:rPr>
        <w:t xml:space="preserve">) </w:t>
      </w:r>
      <w:r w:rsidR="0042546F" w:rsidRPr="0042546F">
        <w:rPr>
          <w:rFonts w:cs="Times New Roman"/>
          <w:szCs w:val="22"/>
        </w:rPr>
        <w:t>appears to suggest that significant violence broke out only after the restriction</w:t>
      </w:r>
      <w:r w:rsidR="00774AB6">
        <w:rPr>
          <w:rFonts w:cs="Times New Roman"/>
          <w:szCs w:val="22"/>
        </w:rPr>
        <w:t>; UCDP’s geo-referenced data suggests that there were only 3 fatalities in 1989-1990 before the restriction while the 25 deaths threshold was reached in late November 1990</w:t>
      </w:r>
      <w:r w:rsidR="0042546F" w:rsidRPr="0042546F">
        <w:rPr>
          <w:rFonts w:cs="Times New Roman"/>
          <w:szCs w:val="22"/>
        </w:rPr>
        <w:t>.</w:t>
      </w:r>
      <w:r w:rsidR="0042546F">
        <w:rPr>
          <w:rFonts w:cs="Times New Roman"/>
          <w:szCs w:val="22"/>
        </w:rPr>
        <w:t xml:space="preserve"> </w:t>
      </w:r>
      <w:r w:rsidRPr="0042546F">
        <w:rPr>
          <w:rFonts w:cs="Times New Roman"/>
          <w:szCs w:val="22"/>
        </w:rPr>
        <w:t>[1990: autonomy restriction]</w:t>
      </w:r>
    </w:p>
    <w:p w14:paraId="75D662D9" w14:textId="77777777" w:rsidR="00974930" w:rsidRPr="00595C2D" w:rsidRDefault="00555AD3" w:rsidP="00974930">
      <w:pPr>
        <w:numPr>
          <w:ilvl w:val="0"/>
          <w:numId w:val="4"/>
        </w:numPr>
        <w:contextualSpacing/>
        <w:rPr>
          <w:rFonts w:cs="Times New Roman"/>
        </w:rPr>
      </w:pPr>
      <w:proofErr w:type="gramStart"/>
      <w:r w:rsidRPr="00974930">
        <w:rPr>
          <w:rFonts w:cs="Times New Roman"/>
          <w:szCs w:val="22"/>
        </w:rPr>
        <w:t>President’s</w:t>
      </w:r>
      <w:proofErr w:type="gramEnd"/>
      <w:r w:rsidRPr="00974930">
        <w:rPr>
          <w:rFonts w:cs="Times New Roman"/>
          <w:szCs w:val="22"/>
        </w:rPr>
        <w:t xml:space="preserve"> rule was lifted in June 1991 </w:t>
      </w:r>
      <w:r w:rsidRPr="00974930">
        <w:rPr>
          <w:rFonts w:cs="Times New Roman"/>
        </w:rPr>
        <w:t>(</w:t>
      </w:r>
      <w:r w:rsidRPr="00974930">
        <w:rPr>
          <w:rFonts w:cs="Times New Roman"/>
          <w:szCs w:val="22"/>
        </w:rPr>
        <w:t xml:space="preserve">Minahan 2002: 202; </w:t>
      </w:r>
      <w:r w:rsidRPr="00974930">
        <w:rPr>
          <w:rFonts w:eastAsia="Times New Roman" w:cs="Times New Roman"/>
          <w:szCs w:val="22"/>
          <w:lang w:eastAsia="de-CH"/>
        </w:rPr>
        <w:t>Minorities at Risk Project</w:t>
      </w:r>
      <w:r w:rsidRPr="00974930">
        <w:rPr>
          <w:rFonts w:cs="Times New Roman"/>
          <w:szCs w:val="22"/>
        </w:rPr>
        <w:t xml:space="preserve">). </w:t>
      </w:r>
      <w:r w:rsidR="00974930">
        <w:rPr>
          <w:rFonts w:cs="Times New Roman"/>
        </w:rPr>
        <w:t xml:space="preserve">This is not coded as a restriction in line with the codebook. </w:t>
      </w:r>
    </w:p>
    <w:p w14:paraId="753AF85D" w14:textId="3C9B10E0" w:rsidR="00555AD3" w:rsidRPr="00974930" w:rsidRDefault="00555AD3" w:rsidP="008939E8">
      <w:pPr>
        <w:numPr>
          <w:ilvl w:val="0"/>
          <w:numId w:val="4"/>
        </w:numPr>
        <w:spacing w:beforeLines="1" w:before="2" w:afterLines="1" w:after="2"/>
        <w:rPr>
          <w:rFonts w:cs="Times New Roman"/>
          <w:szCs w:val="22"/>
        </w:rPr>
      </w:pPr>
      <w:r w:rsidRPr="00974930">
        <w:rPr>
          <w:rFonts w:cs="Times New Roman"/>
          <w:szCs w:val="22"/>
        </w:rPr>
        <w:t>In January 1991, the Minister of State for Internal Affairs banned the ULFA, the main separatist organization. Many ULFA members fled to Myanmar. The organization may have been banned already in 1990 (</w:t>
      </w:r>
      <w:r w:rsidRPr="00974930">
        <w:rPr>
          <w:rFonts w:eastAsia="Times New Roman" w:cs="Times New Roman"/>
          <w:szCs w:val="22"/>
          <w:lang w:eastAsia="de-CH"/>
        </w:rPr>
        <w:t>Minorities at Risk Project</w:t>
      </w:r>
      <w:r w:rsidRPr="00974930">
        <w:rPr>
          <w:rFonts w:cs="Times New Roman"/>
          <w:szCs w:val="22"/>
        </w:rPr>
        <w:t>). Party bans do not, however, constitute restrictions in the sense employed here.</w:t>
      </w:r>
    </w:p>
    <w:p w14:paraId="7256ECF0" w14:textId="77777777" w:rsidR="00555AD3" w:rsidRPr="00595C2D" w:rsidRDefault="00555AD3" w:rsidP="007C6AB4">
      <w:pPr>
        <w:numPr>
          <w:ilvl w:val="0"/>
          <w:numId w:val="4"/>
        </w:numPr>
        <w:rPr>
          <w:sz w:val="20"/>
          <w:szCs w:val="20"/>
        </w:rPr>
      </w:pPr>
      <w:r w:rsidRPr="007423B8">
        <w:rPr>
          <w:rFonts w:cs="Times New Roman"/>
          <w:szCs w:val="22"/>
        </w:rPr>
        <w:t>T</w:t>
      </w:r>
      <w:r w:rsidRPr="00595C2D">
        <w:rPr>
          <w:rFonts w:cs="Times New Roman"/>
        </w:rPr>
        <w:t xml:space="preserve">he violence intensified and by 1995 more than 300,000 people were living in refugee camps, and over 5,000 people had been killed from either side (Hewitt &amp; Cheetham 2000: 120). The Assam state was declared a disturbed area, which gave the military broad powers to combat </w:t>
      </w:r>
      <w:r w:rsidRPr="00595C2D">
        <w:rPr>
          <w:rFonts w:cs="Times New Roman"/>
        </w:rPr>
        <w:lastRenderedPageBreak/>
        <w:t>insurgents. The declaration of a state of emergency due to violence is not coded as a restriction in line with the codebook.</w:t>
      </w:r>
    </w:p>
    <w:p w14:paraId="0BCC956C" w14:textId="0E83D99D" w:rsidR="00555AD3" w:rsidRPr="00E90151" w:rsidRDefault="00555AD3" w:rsidP="007C6AB4">
      <w:pPr>
        <w:numPr>
          <w:ilvl w:val="0"/>
          <w:numId w:val="4"/>
        </w:numPr>
        <w:contextualSpacing/>
        <w:rPr>
          <w:rFonts w:cs="Times New Roman"/>
        </w:rPr>
      </w:pPr>
      <w:r w:rsidRPr="00E90151">
        <w:rPr>
          <w:rFonts w:cs="Times New Roman"/>
        </w:rPr>
        <w:t xml:space="preserve">In 2010 the ULFA split between those who want to negotiate with the central government and the rest. In 2011 the ULFA “pro talks” fraction renounced preconditions for talks with the central government, paving the way for a ceasefire with the government. In 2012 both sides were engaged in peace talks. </w:t>
      </w:r>
      <w:r w:rsidR="00297EE7" w:rsidRPr="00E90151">
        <w:rPr>
          <w:rFonts w:cs="Times New Roman"/>
        </w:rPr>
        <w:t>While</w:t>
      </w:r>
      <w:r w:rsidRPr="00E90151">
        <w:rPr>
          <w:rFonts w:cs="Times New Roman"/>
        </w:rPr>
        <w:t xml:space="preserve"> these talks have not led to a peace agreement yet (UCDP Conflict Encyclopedia)</w:t>
      </w:r>
      <w:r w:rsidR="00297EE7" w:rsidRPr="00E90151">
        <w:rPr>
          <w:rFonts w:cs="Times New Roman"/>
        </w:rPr>
        <w:t xml:space="preserve">, </w:t>
      </w:r>
      <w:r w:rsidR="004141AA" w:rsidRPr="00E90151">
        <w:rPr>
          <w:rFonts w:cs="Times New Roman"/>
        </w:rPr>
        <w:t xml:space="preserve">23 districts in Assam were removed from </w:t>
      </w:r>
      <w:r w:rsidR="00297EE7" w:rsidRPr="00E90151">
        <w:rPr>
          <w:rFonts w:cs="Times New Roman"/>
        </w:rPr>
        <w:t xml:space="preserve">the “disturbed areas” under the Armed Forces (Special) Powers Act (AFSPA) </w:t>
      </w:r>
      <w:r w:rsidR="004141AA" w:rsidRPr="00E90151">
        <w:rPr>
          <w:rFonts w:cs="Times New Roman"/>
        </w:rPr>
        <w:t xml:space="preserve">in 2022 due to </w:t>
      </w:r>
      <w:r w:rsidR="00B10C32" w:rsidRPr="00E90151">
        <w:rPr>
          <w:rFonts w:cs="Times New Roman"/>
        </w:rPr>
        <w:t>improved security</w:t>
      </w:r>
      <w:r w:rsidR="004141AA" w:rsidRPr="00E90151">
        <w:rPr>
          <w:rFonts w:cs="Times New Roman"/>
        </w:rPr>
        <w:t xml:space="preserve"> (Singh 2022). </w:t>
      </w:r>
    </w:p>
    <w:p w14:paraId="79C4F675" w14:textId="25DB5473" w:rsidR="00FA6338" w:rsidRPr="00E90151" w:rsidRDefault="00C37624" w:rsidP="007C6AB4">
      <w:pPr>
        <w:numPr>
          <w:ilvl w:val="0"/>
          <w:numId w:val="4"/>
        </w:numPr>
        <w:contextualSpacing/>
        <w:rPr>
          <w:rFonts w:cs="Times New Roman"/>
        </w:rPr>
      </w:pPr>
      <w:r w:rsidRPr="00E90151">
        <w:rPr>
          <w:rFonts w:cs="Times New Roman"/>
        </w:rPr>
        <w:t xml:space="preserve">In </w:t>
      </w:r>
      <w:r w:rsidR="00257EE0" w:rsidRPr="00E90151">
        <w:rPr>
          <w:rFonts w:cs="Times New Roman"/>
        </w:rPr>
        <w:t xml:space="preserve">2013, </w:t>
      </w:r>
      <w:r w:rsidR="0035068A" w:rsidRPr="00E90151">
        <w:rPr>
          <w:rFonts w:cs="Times New Roman"/>
        </w:rPr>
        <w:t xml:space="preserve">the Supreme Court of India asked the central government to </w:t>
      </w:r>
      <w:r w:rsidR="00F564BF" w:rsidRPr="00E90151">
        <w:rPr>
          <w:rFonts w:cs="Times New Roman"/>
        </w:rPr>
        <w:t>settle</w:t>
      </w:r>
      <w:r w:rsidR="0035068A" w:rsidRPr="00E90151">
        <w:rPr>
          <w:rFonts w:cs="Times New Roman"/>
        </w:rPr>
        <w:t xml:space="preserve"> the </w:t>
      </w:r>
      <w:r w:rsidR="00B66459" w:rsidRPr="00E90151">
        <w:rPr>
          <w:rFonts w:cs="Times New Roman"/>
        </w:rPr>
        <w:t xml:space="preserve">process for updating </w:t>
      </w:r>
      <w:r w:rsidR="0035068A" w:rsidRPr="00E90151">
        <w:rPr>
          <w:rFonts w:cs="Times New Roman"/>
        </w:rPr>
        <w:t xml:space="preserve">the </w:t>
      </w:r>
      <w:r w:rsidR="0090596E" w:rsidRPr="00E90151">
        <w:rPr>
          <w:rFonts w:cs="Times New Roman"/>
        </w:rPr>
        <w:t>National Register of Citizens</w:t>
      </w:r>
      <w:r w:rsidR="00841870" w:rsidRPr="00E90151">
        <w:rPr>
          <w:rFonts w:cs="Times New Roman"/>
        </w:rPr>
        <w:t xml:space="preserve"> (NRC)</w:t>
      </w:r>
      <w:r w:rsidR="00B66459" w:rsidRPr="00E90151">
        <w:rPr>
          <w:rFonts w:cs="Times New Roman"/>
        </w:rPr>
        <w:t xml:space="preserve"> in Assam</w:t>
      </w:r>
      <w:r w:rsidR="00F0675B" w:rsidRPr="00E90151">
        <w:rPr>
          <w:rFonts w:cs="Times New Roman"/>
        </w:rPr>
        <w:t xml:space="preserve"> (the </w:t>
      </w:r>
      <w:r w:rsidR="0090596E" w:rsidRPr="00E90151">
        <w:rPr>
          <w:rFonts w:cs="Times New Roman"/>
        </w:rPr>
        <w:t xml:space="preserve">list of Indian citizens living in </w:t>
      </w:r>
      <w:r w:rsidR="007317E5" w:rsidRPr="00E90151">
        <w:rPr>
          <w:rFonts w:cs="Times New Roman"/>
        </w:rPr>
        <w:t>the state</w:t>
      </w:r>
      <w:r w:rsidR="00F0675B" w:rsidRPr="00E90151">
        <w:rPr>
          <w:rFonts w:cs="Times New Roman"/>
        </w:rPr>
        <w:t>)</w:t>
      </w:r>
      <w:r w:rsidR="00F95BC5" w:rsidRPr="00E90151">
        <w:rPr>
          <w:rFonts w:cs="Times New Roman"/>
        </w:rPr>
        <w:t xml:space="preserve">, which begun in 2015. </w:t>
      </w:r>
      <w:proofErr w:type="gramStart"/>
      <w:r w:rsidR="0045504A" w:rsidRPr="00E90151">
        <w:rPr>
          <w:rFonts w:cs="Times New Roman"/>
        </w:rPr>
        <w:t>In an attempt to</w:t>
      </w:r>
      <w:proofErr w:type="gramEnd"/>
      <w:r w:rsidR="0045504A" w:rsidRPr="00E90151">
        <w:rPr>
          <w:rFonts w:cs="Times New Roman"/>
        </w:rPr>
        <w:t xml:space="preserve"> identify “illegal immigrants” that had come to Assam after the Bangladesh war </w:t>
      </w:r>
      <w:r w:rsidR="00B6165D" w:rsidRPr="00E90151">
        <w:rPr>
          <w:rFonts w:cs="Times New Roman"/>
        </w:rPr>
        <w:t>in</w:t>
      </w:r>
      <w:r w:rsidR="0045504A" w:rsidRPr="00E90151">
        <w:rPr>
          <w:rFonts w:cs="Times New Roman"/>
        </w:rPr>
        <w:t xml:space="preserve"> 1971</w:t>
      </w:r>
      <w:r w:rsidR="00C16FA4" w:rsidRPr="00E90151">
        <w:rPr>
          <w:rFonts w:cs="Times New Roman"/>
        </w:rPr>
        <w:t>, individuals were asked to prove that they or their ancestors ha</w:t>
      </w:r>
      <w:r w:rsidR="00E90151" w:rsidRPr="00E90151">
        <w:rPr>
          <w:rFonts w:cs="Times New Roman"/>
        </w:rPr>
        <w:t>d</w:t>
      </w:r>
      <w:r w:rsidR="00C16FA4" w:rsidRPr="00E90151">
        <w:rPr>
          <w:rFonts w:cs="Times New Roman"/>
        </w:rPr>
        <w:t xml:space="preserve"> lived in Assam pre-1971.</w:t>
      </w:r>
      <w:r w:rsidR="00F95BC5" w:rsidRPr="00E90151">
        <w:rPr>
          <w:rFonts w:cs="Times New Roman"/>
        </w:rPr>
        <w:t xml:space="preserve"> The register</w:t>
      </w:r>
      <w:r w:rsidR="005A7B75" w:rsidRPr="00E90151">
        <w:rPr>
          <w:rFonts w:cs="Times New Roman"/>
        </w:rPr>
        <w:t xml:space="preserve"> was officially concluded and published on 31 August 2019</w:t>
      </w:r>
      <w:r w:rsidR="00565226" w:rsidRPr="00E90151">
        <w:rPr>
          <w:rFonts w:cs="Times New Roman"/>
        </w:rPr>
        <w:t>.</w:t>
      </w:r>
      <w:r w:rsidR="005A7B75" w:rsidRPr="00E90151">
        <w:rPr>
          <w:rFonts w:cs="Times New Roman"/>
        </w:rPr>
        <w:t xml:space="preserve"> </w:t>
      </w:r>
      <w:r w:rsidR="00565226" w:rsidRPr="00E90151">
        <w:rPr>
          <w:rFonts w:cs="Times New Roman"/>
        </w:rPr>
        <w:t xml:space="preserve">Largely </w:t>
      </w:r>
      <w:r w:rsidR="005A7B75" w:rsidRPr="00E90151">
        <w:rPr>
          <w:rFonts w:cs="Times New Roman"/>
        </w:rPr>
        <w:t>criticized for its targeting against Assam’s ethnic minorities</w:t>
      </w:r>
      <w:r w:rsidR="00793BFB" w:rsidRPr="00E90151">
        <w:rPr>
          <w:rFonts w:cs="Times New Roman"/>
        </w:rPr>
        <w:t xml:space="preserve"> (Chakravarty 2019)</w:t>
      </w:r>
      <w:r w:rsidR="00565226" w:rsidRPr="00E90151">
        <w:rPr>
          <w:rFonts w:cs="Times New Roman"/>
        </w:rPr>
        <w:t xml:space="preserve">, the register left out 1.9 million people living in Assam (BBC 2019), who </w:t>
      </w:r>
      <w:r w:rsidR="00BD7FAE" w:rsidRPr="00E90151">
        <w:rPr>
          <w:rFonts w:cs="Times New Roman"/>
        </w:rPr>
        <w:t>were deprived of their rights and could only</w:t>
      </w:r>
      <w:r w:rsidR="00B44BF7" w:rsidRPr="00E90151">
        <w:rPr>
          <w:rFonts w:cs="Times New Roman"/>
        </w:rPr>
        <w:t xml:space="preserve"> </w:t>
      </w:r>
      <w:r w:rsidR="00267C1D" w:rsidRPr="00E90151">
        <w:rPr>
          <w:rFonts w:cs="Times New Roman"/>
        </w:rPr>
        <w:t xml:space="preserve">appeal to the Foreigners Tribunals (special courts set up in 1964). </w:t>
      </w:r>
      <w:r w:rsidR="00E90151" w:rsidRPr="00E90151">
        <w:rPr>
          <w:rFonts w:cs="Times New Roman"/>
        </w:rPr>
        <w:t>This is not coded as a restriction because the Assamese are the majority group in Assam and hence not affected</w:t>
      </w:r>
      <w:r w:rsidR="00FC5188">
        <w:rPr>
          <w:rFonts w:cs="Times New Roman"/>
        </w:rPr>
        <w:t xml:space="preserve"> as much as minority groups</w:t>
      </w:r>
      <w:r w:rsidR="00E90151" w:rsidRPr="00E90151">
        <w:rPr>
          <w:rFonts w:cs="Times New Roman"/>
        </w:rPr>
        <w:t xml:space="preserve">. </w:t>
      </w:r>
    </w:p>
    <w:p w14:paraId="0BD033FB" w14:textId="63621B4D" w:rsidR="00044F13" w:rsidRPr="00E90151" w:rsidRDefault="00EE509A" w:rsidP="007C6AB4">
      <w:pPr>
        <w:numPr>
          <w:ilvl w:val="0"/>
          <w:numId w:val="4"/>
        </w:numPr>
        <w:contextualSpacing/>
        <w:rPr>
          <w:rFonts w:cs="Times New Roman"/>
          <w:szCs w:val="22"/>
        </w:rPr>
      </w:pPr>
      <w:r w:rsidRPr="00E90151">
        <w:rPr>
          <w:rFonts w:cs="Times New Roman"/>
        </w:rPr>
        <w:t xml:space="preserve">In 2016, the central BJP-led government introduced a bill to amend the citizenship law, which provided Indian citizenship to </w:t>
      </w:r>
      <w:r w:rsidR="00FB4BF3" w:rsidRPr="00E90151">
        <w:rPr>
          <w:rFonts w:cs="Times New Roman"/>
        </w:rPr>
        <w:t xml:space="preserve">non-Muslim migrants from Pakistan, Afghanistan and Bangladesh. The </w:t>
      </w:r>
      <w:r w:rsidR="00D30F5C" w:rsidRPr="00E90151">
        <w:rPr>
          <w:rFonts w:cs="Times New Roman"/>
        </w:rPr>
        <w:t>B</w:t>
      </w:r>
      <w:r w:rsidR="00FB4BF3" w:rsidRPr="00E90151">
        <w:rPr>
          <w:rFonts w:cs="Times New Roman"/>
        </w:rPr>
        <w:t>ill was later passed in 2019 as the Citizenship Amendment Act</w:t>
      </w:r>
      <w:r w:rsidR="002501D2" w:rsidRPr="00E90151">
        <w:rPr>
          <w:rFonts w:cs="Times New Roman"/>
        </w:rPr>
        <w:t xml:space="preserve"> (CAA)</w:t>
      </w:r>
      <w:r w:rsidR="00FB4BF3" w:rsidRPr="00E90151">
        <w:rPr>
          <w:rFonts w:cs="Times New Roman"/>
        </w:rPr>
        <w:t>, sparking protest</w:t>
      </w:r>
      <w:r w:rsidR="009E6632" w:rsidRPr="00E90151">
        <w:rPr>
          <w:rFonts w:cs="Times New Roman"/>
        </w:rPr>
        <w:t xml:space="preserve"> in Assam (and across India) </w:t>
      </w:r>
      <w:r w:rsidR="00FB4BF3" w:rsidRPr="00E90151">
        <w:rPr>
          <w:rFonts w:cs="Times New Roman"/>
        </w:rPr>
        <w:t xml:space="preserve">for its clear religious discrimination. </w:t>
      </w:r>
      <w:r w:rsidR="009E6632" w:rsidRPr="00E90151">
        <w:rPr>
          <w:rFonts w:cs="Times New Roman"/>
        </w:rPr>
        <w:t>In particular,</w:t>
      </w:r>
      <w:r w:rsidR="003D1008" w:rsidRPr="00E90151">
        <w:rPr>
          <w:rFonts w:cs="Times New Roman"/>
        </w:rPr>
        <w:t xml:space="preserve"> the Bill was said to contradict the process of updating the NRC, which </w:t>
      </w:r>
      <w:r w:rsidR="006B7433" w:rsidRPr="00E90151">
        <w:rPr>
          <w:rFonts w:cs="Times New Roman"/>
        </w:rPr>
        <w:t>provided 1971 as a cutoff for citizenship irrespective of religion</w:t>
      </w:r>
      <w:r w:rsidR="009E6632" w:rsidRPr="00E90151">
        <w:rPr>
          <w:rFonts w:cs="Times New Roman"/>
        </w:rPr>
        <w:t xml:space="preserve"> (see above). Those opposing the </w:t>
      </w:r>
      <w:r w:rsidR="002501D2" w:rsidRPr="00E90151">
        <w:rPr>
          <w:rFonts w:cs="Times New Roman"/>
        </w:rPr>
        <w:t>Act</w:t>
      </w:r>
      <w:r w:rsidR="009E6632" w:rsidRPr="00E90151">
        <w:rPr>
          <w:rFonts w:cs="Times New Roman"/>
        </w:rPr>
        <w:t xml:space="preserve"> in Assam also feared a change in its demography if Bengali Hindus</w:t>
      </w:r>
      <w:r w:rsidR="00A64653" w:rsidRPr="00E90151">
        <w:rPr>
          <w:rFonts w:cs="Times New Roman"/>
        </w:rPr>
        <w:t xml:space="preserve"> would be granted citizenship, despite having arrived after 1971 (</w:t>
      </w:r>
      <w:r w:rsidR="000F1A0E" w:rsidRPr="00E90151">
        <w:rPr>
          <w:rFonts w:cs="Times New Roman"/>
        </w:rPr>
        <w:t xml:space="preserve">Saha 2019). </w:t>
      </w:r>
      <w:r w:rsidR="00E90151" w:rsidRPr="00E90151">
        <w:rPr>
          <w:rFonts w:cs="Times New Roman"/>
        </w:rPr>
        <w:t>The CAA is difficult to see as a concession or restriction as defined here and so not coded.</w:t>
      </w:r>
    </w:p>
    <w:p w14:paraId="108F673E" w14:textId="1E804EE9" w:rsidR="00FB4BF3" w:rsidRDefault="00FB4BF3" w:rsidP="00FB4BF3">
      <w:pPr>
        <w:ind w:left="720"/>
        <w:contextualSpacing/>
        <w:rPr>
          <w:rFonts w:cs="Times New Roman"/>
          <w:szCs w:val="22"/>
        </w:rPr>
      </w:pPr>
    </w:p>
    <w:p w14:paraId="3B5FF193" w14:textId="77777777" w:rsidR="001B21E3" w:rsidRPr="00FB4BF3" w:rsidRDefault="001B21E3" w:rsidP="00FB4BF3">
      <w:pPr>
        <w:ind w:left="720"/>
        <w:contextualSpacing/>
        <w:rPr>
          <w:rFonts w:cs="Times New Roman"/>
          <w:szCs w:val="22"/>
        </w:rPr>
      </w:pPr>
    </w:p>
    <w:p w14:paraId="0D6A773A" w14:textId="77777777" w:rsidR="00FA6338" w:rsidRPr="00BE5168" w:rsidRDefault="00FA6338" w:rsidP="00FA6338">
      <w:pPr>
        <w:rPr>
          <w:rFonts w:cs="Times New Roman"/>
          <w:b/>
          <w:szCs w:val="22"/>
        </w:rPr>
      </w:pPr>
      <w:r>
        <w:rPr>
          <w:rFonts w:cs="Times New Roman"/>
          <w:b/>
          <w:szCs w:val="22"/>
        </w:rPr>
        <w:t xml:space="preserve">Regional autonomy </w:t>
      </w:r>
    </w:p>
    <w:p w14:paraId="486CAADC" w14:textId="77777777" w:rsidR="00FA6338" w:rsidRPr="006F657B" w:rsidRDefault="00FA6338" w:rsidP="00FA6338">
      <w:pPr>
        <w:rPr>
          <w:rFonts w:cs="Times New Roman"/>
          <w:szCs w:val="22"/>
        </w:rPr>
      </w:pPr>
    </w:p>
    <w:p w14:paraId="4EE331F4" w14:textId="6B2DDBB6" w:rsidR="00555AD3" w:rsidRPr="00E90151" w:rsidRDefault="00555AD3" w:rsidP="007C6AB4">
      <w:pPr>
        <w:numPr>
          <w:ilvl w:val="0"/>
          <w:numId w:val="4"/>
        </w:numPr>
        <w:contextualSpacing/>
        <w:rPr>
          <w:rFonts w:cs="Times New Roman"/>
          <w:szCs w:val="22"/>
        </w:rPr>
      </w:pPr>
      <w:r w:rsidRPr="00E90151">
        <w:rPr>
          <w:rFonts w:cs="Times New Roman"/>
          <w:szCs w:val="22"/>
        </w:rPr>
        <w:t xml:space="preserve">Assam has been an Indian state throughout, and the Assamese constitute almost fifty per cent of the local population. The center repeatedly imposed </w:t>
      </w:r>
      <w:proofErr w:type="gramStart"/>
      <w:r w:rsidRPr="00E90151">
        <w:rPr>
          <w:rFonts w:cs="Times New Roman"/>
          <w:szCs w:val="22"/>
        </w:rPr>
        <w:t>president’s</w:t>
      </w:r>
      <w:proofErr w:type="gramEnd"/>
      <w:r w:rsidRPr="00E90151">
        <w:rPr>
          <w:rFonts w:cs="Times New Roman"/>
          <w:szCs w:val="22"/>
        </w:rPr>
        <w:t xml:space="preserve"> </w:t>
      </w:r>
      <w:proofErr w:type="gramStart"/>
      <w:r w:rsidRPr="00E90151">
        <w:rPr>
          <w:rFonts w:cs="Times New Roman"/>
          <w:szCs w:val="22"/>
        </w:rPr>
        <w:t>rule;</w:t>
      </w:r>
      <w:proofErr w:type="gramEnd"/>
      <w:r w:rsidRPr="00E90151">
        <w:rPr>
          <w:rFonts w:cs="Times New Roman"/>
          <w:szCs w:val="22"/>
        </w:rPr>
        <w:t xml:space="preserve"> since president’s rule interrupts but does not abolish regional autonomy we code the Assamese as autonomous throughout. [1979-20</w:t>
      </w:r>
      <w:r w:rsidR="00A75757" w:rsidRPr="00E90151">
        <w:rPr>
          <w:rFonts w:cs="Times New Roman"/>
          <w:szCs w:val="22"/>
        </w:rPr>
        <w:t>20</w:t>
      </w:r>
      <w:r w:rsidRPr="00E90151">
        <w:rPr>
          <w:rFonts w:cs="Times New Roman"/>
          <w:szCs w:val="22"/>
        </w:rPr>
        <w:t>: regional autonomy]</w:t>
      </w:r>
    </w:p>
    <w:p w14:paraId="3033DEC2" w14:textId="77777777" w:rsidR="00E90151" w:rsidRDefault="00E90151" w:rsidP="00FA6338">
      <w:pPr>
        <w:rPr>
          <w:rFonts w:cs="Times New Roman"/>
          <w:b/>
          <w:szCs w:val="22"/>
        </w:rPr>
      </w:pPr>
    </w:p>
    <w:p w14:paraId="7454C920" w14:textId="77777777" w:rsidR="00E90151" w:rsidRDefault="00E90151" w:rsidP="00FA6338">
      <w:pPr>
        <w:rPr>
          <w:rFonts w:cs="Times New Roman"/>
          <w:b/>
          <w:szCs w:val="22"/>
        </w:rPr>
      </w:pPr>
    </w:p>
    <w:p w14:paraId="1F5907F4" w14:textId="50F579F7" w:rsidR="00FA6338" w:rsidRPr="0088796E" w:rsidRDefault="00FA6338" w:rsidP="00FA6338">
      <w:pPr>
        <w:rPr>
          <w:rFonts w:cs="Times New Roman"/>
          <w:b/>
          <w:szCs w:val="22"/>
        </w:rPr>
      </w:pPr>
      <w:r>
        <w:rPr>
          <w:rFonts w:cs="Times New Roman"/>
          <w:b/>
          <w:szCs w:val="22"/>
        </w:rPr>
        <w:t>De facto i</w:t>
      </w:r>
      <w:r w:rsidRPr="0088796E">
        <w:rPr>
          <w:rFonts w:cs="Times New Roman"/>
          <w:b/>
          <w:szCs w:val="22"/>
        </w:rPr>
        <w:t>ndependence</w:t>
      </w:r>
    </w:p>
    <w:p w14:paraId="3592ECB7" w14:textId="77777777" w:rsidR="00FA6338" w:rsidRPr="006F657B" w:rsidRDefault="00FA6338" w:rsidP="00FA6338">
      <w:pPr>
        <w:rPr>
          <w:rFonts w:cs="Times New Roman"/>
          <w:bCs/>
          <w:szCs w:val="22"/>
        </w:rPr>
      </w:pPr>
    </w:p>
    <w:p w14:paraId="291F8AAC" w14:textId="77777777" w:rsidR="00555AD3" w:rsidRPr="00595C2D" w:rsidRDefault="00555AD3" w:rsidP="00555AD3">
      <w:pPr>
        <w:rPr>
          <w:rFonts w:cs="Times New Roman"/>
          <w:szCs w:val="22"/>
        </w:rPr>
      </w:pPr>
      <w:r w:rsidRPr="00595C2D">
        <w:rPr>
          <w:rFonts w:cs="Times New Roman"/>
          <w:szCs w:val="22"/>
        </w:rPr>
        <w:t>NA</w:t>
      </w:r>
    </w:p>
    <w:p w14:paraId="0D09B43E" w14:textId="3765FC9A" w:rsidR="00FA6338" w:rsidRDefault="00FA6338" w:rsidP="00FA6338">
      <w:pPr>
        <w:rPr>
          <w:rFonts w:cs="Times New Roman"/>
          <w:bCs/>
          <w:szCs w:val="22"/>
        </w:rPr>
      </w:pPr>
    </w:p>
    <w:p w14:paraId="5E987A02" w14:textId="77777777" w:rsidR="00FD5F50" w:rsidRPr="006F657B" w:rsidRDefault="00FD5F50" w:rsidP="00FA6338">
      <w:pPr>
        <w:rPr>
          <w:rFonts w:cs="Times New Roman"/>
          <w:bCs/>
          <w:szCs w:val="22"/>
        </w:rPr>
      </w:pPr>
    </w:p>
    <w:p w14:paraId="48547747" w14:textId="789629F4" w:rsidR="00FA6338" w:rsidRPr="00BE5168" w:rsidRDefault="00FA6338" w:rsidP="00FA6338">
      <w:pPr>
        <w:rPr>
          <w:rFonts w:cs="Times New Roman"/>
          <w:b/>
          <w:szCs w:val="22"/>
        </w:rPr>
      </w:pPr>
      <w:r w:rsidRPr="00BE5168">
        <w:rPr>
          <w:rFonts w:cs="Times New Roman"/>
          <w:b/>
          <w:szCs w:val="22"/>
        </w:rPr>
        <w:t>Major territorial change</w:t>
      </w:r>
      <w:r>
        <w:rPr>
          <w:rFonts w:cs="Times New Roman"/>
          <w:b/>
          <w:szCs w:val="22"/>
        </w:rPr>
        <w:t>s</w:t>
      </w:r>
    </w:p>
    <w:p w14:paraId="6B70C6F1" w14:textId="77777777" w:rsidR="00FA6338" w:rsidRPr="006F657B" w:rsidRDefault="00FA6338" w:rsidP="00FA6338">
      <w:pPr>
        <w:rPr>
          <w:rFonts w:cs="Times New Roman"/>
          <w:bCs/>
          <w:szCs w:val="22"/>
        </w:rPr>
      </w:pPr>
    </w:p>
    <w:p w14:paraId="32D90346" w14:textId="77777777" w:rsidR="00555AD3" w:rsidRPr="00595C2D" w:rsidRDefault="00555AD3" w:rsidP="00555AD3">
      <w:pPr>
        <w:rPr>
          <w:rFonts w:cs="Times New Roman"/>
          <w:szCs w:val="22"/>
        </w:rPr>
      </w:pPr>
      <w:r w:rsidRPr="00595C2D">
        <w:rPr>
          <w:rFonts w:cs="Times New Roman"/>
          <w:szCs w:val="22"/>
        </w:rPr>
        <w:t>NA</w:t>
      </w:r>
    </w:p>
    <w:p w14:paraId="36679E95" w14:textId="77777777" w:rsidR="00555AD3" w:rsidRDefault="00555AD3" w:rsidP="00FA6338">
      <w:pPr>
        <w:rPr>
          <w:rFonts w:cs="Times New Roman"/>
          <w:b/>
          <w:szCs w:val="22"/>
        </w:rPr>
      </w:pPr>
    </w:p>
    <w:p w14:paraId="47F06B0B" w14:textId="77777777" w:rsidR="00555AD3" w:rsidRDefault="00555AD3" w:rsidP="00FA6338">
      <w:pPr>
        <w:rPr>
          <w:rFonts w:cs="Times New Roman"/>
          <w:b/>
          <w:szCs w:val="22"/>
        </w:rPr>
      </w:pPr>
    </w:p>
    <w:p w14:paraId="1EBA3832" w14:textId="77777777" w:rsidR="0024298E" w:rsidRPr="00D251DF" w:rsidRDefault="0024298E" w:rsidP="0024298E">
      <w:pPr>
        <w:ind w:left="709" w:hanging="709"/>
        <w:rPr>
          <w:rFonts w:cs="Times New Roman"/>
          <w:b/>
        </w:rPr>
      </w:pPr>
      <w:r w:rsidRPr="00D251DF">
        <w:rPr>
          <w:rFonts w:cs="Times New Roman"/>
          <w:b/>
        </w:rPr>
        <w:t>EPR2SDM</w:t>
      </w:r>
    </w:p>
    <w:p w14:paraId="690A9B3F" w14:textId="77777777" w:rsidR="0024298E" w:rsidRPr="00D251DF" w:rsidRDefault="0024298E" w:rsidP="0024298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4298E" w:rsidRPr="00D251DF" w14:paraId="4823AB74" w14:textId="77777777" w:rsidTr="008939E8">
        <w:trPr>
          <w:trHeight w:val="284"/>
        </w:trPr>
        <w:tc>
          <w:tcPr>
            <w:tcW w:w="4787" w:type="dxa"/>
            <w:vAlign w:val="center"/>
          </w:tcPr>
          <w:p w14:paraId="56F2ABDB" w14:textId="77777777" w:rsidR="0024298E" w:rsidRPr="00D251DF" w:rsidRDefault="0024298E" w:rsidP="008939E8">
            <w:pPr>
              <w:rPr>
                <w:i/>
              </w:rPr>
            </w:pPr>
            <w:r w:rsidRPr="00D251DF">
              <w:rPr>
                <w:i/>
              </w:rPr>
              <w:t>Movement</w:t>
            </w:r>
          </w:p>
        </w:tc>
        <w:tc>
          <w:tcPr>
            <w:tcW w:w="4783" w:type="dxa"/>
            <w:vAlign w:val="center"/>
          </w:tcPr>
          <w:p w14:paraId="36B7E6F2" w14:textId="77777777" w:rsidR="0024298E" w:rsidRPr="00D251DF" w:rsidRDefault="0024298E" w:rsidP="008939E8">
            <w:r w:rsidRPr="00595C2D">
              <w:t>Assamese</w:t>
            </w:r>
          </w:p>
        </w:tc>
      </w:tr>
      <w:tr w:rsidR="0024298E" w:rsidRPr="00D251DF" w14:paraId="2BF01D8F" w14:textId="77777777" w:rsidTr="008939E8">
        <w:trPr>
          <w:trHeight w:val="284"/>
        </w:trPr>
        <w:tc>
          <w:tcPr>
            <w:tcW w:w="4787" w:type="dxa"/>
            <w:vAlign w:val="center"/>
          </w:tcPr>
          <w:p w14:paraId="1B755D4E" w14:textId="77777777" w:rsidR="0024298E" w:rsidRPr="00D251DF" w:rsidRDefault="0024298E" w:rsidP="008939E8">
            <w:pPr>
              <w:rPr>
                <w:i/>
              </w:rPr>
            </w:pPr>
            <w:r w:rsidRPr="00D251DF">
              <w:rPr>
                <w:i/>
              </w:rPr>
              <w:t>Scenario</w:t>
            </w:r>
          </w:p>
        </w:tc>
        <w:tc>
          <w:tcPr>
            <w:tcW w:w="4783" w:type="dxa"/>
            <w:vAlign w:val="center"/>
          </w:tcPr>
          <w:p w14:paraId="00893CDA" w14:textId="77777777" w:rsidR="0024298E" w:rsidRPr="00D251DF" w:rsidRDefault="0024298E" w:rsidP="008939E8">
            <w:r w:rsidRPr="00595C2D">
              <w:t>1:1</w:t>
            </w:r>
          </w:p>
        </w:tc>
      </w:tr>
      <w:tr w:rsidR="0024298E" w:rsidRPr="00D251DF" w14:paraId="4F86D996" w14:textId="77777777" w:rsidTr="008939E8">
        <w:trPr>
          <w:trHeight w:val="284"/>
        </w:trPr>
        <w:tc>
          <w:tcPr>
            <w:tcW w:w="4787" w:type="dxa"/>
            <w:vAlign w:val="center"/>
          </w:tcPr>
          <w:p w14:paraId="35AAD0CA" w14:textId="77777777" w:rsidR="0024298E" w:rsidRPr="00D251DF" w:rsidRDefault="0024298E" w:rsidP="008939E8">
            <w:pPr>
              <w:rPr>
                <w:i/>
              </w:rPr>
            </w:pPr>
            <w:r w:rsidRPr="00D251DF">
              <w:rPr>
                <w:i/>
              </w:rPr>
              <w:t>EPR group(s)</w:t>
            </w:r>
          </w:p>
        </w:tc>
        <w:tc>
          <w:tcPr>
            <w:tcW w:w="4783" w:type="dxa"/>
            <w:vAlign w:val="center"/>
          </w:tcPr>
          <w:p w14:paraId="7518B28E" w14:textId="77777777" w:rsidR="0024298E" w:rsidRPr="00D251DF" w:rsidRDefault="0024298E" w:rsidP="008939E8">
            <w:r w:rsidRPr="00595C2D">
              <w:t>Assamese (non-SC/ST)</w:t>
            </w:r>
          </w:p>
        </w:tc>
      </w:tr>
      <w:tr w:rsidR="0024298E" w:rsidRPr="00D251DF" w14:paraId="68EA930D" w14:textId="77777777" w:rsidTr="008939E8">
        <w:trPr>
          <w:trHeight w:val="284"/>
        </w:trPr>
        <w:tc>
          <w:tcPr>
            <w:tcW w:w="4787" w:type="dxa"/>
            <w:vAlign w:val="center"/>
          </w:tcPr>
          <w:p w14:paraId="03562DD5" w14:textId="77777777" w:rsidR="0024298E" w:rsidRPr="00D251DF" w:rsidRDefault="0024298E" w:rsidP="008939E8">
            <w:pPr>
              <w:rPr>
                <w:i/>
              </w:rPr>
            </w:pPr>
            <w:r>
              <w:rPr>
                <w:i/>
              </w:rPr>
              <w:t>Gwgroupid(s)</w:t>
            </w:r>
          </w:p>
        </w:tc>
        <w:tc>
          <w:tcPr>
            <w:tcW w:w="4783" w:type="dxa"/>
            <w:vAlign w:val="center"/>
          </w:tcPr>
          <w:p w14:paraId="1C28EBCB" w14:textId="77777777" w:rsidR="0024298E" w:rsidRPr="00457513" w:rsidRDefault="0024298E" w:rsidP="008939E8">
            <w:r w:rsidRPr="00595C2D">
              <w:t>75001000</w:t>
            </w:r>
          </w:p>
        </w:tc>
      </w:tr>
    </w:tbl>
    <w:p w14:paraId="0A183E6E" w14:textId="77777777" w:rsidR="0024298E" w:rsidRDefault="0024298E" w:rsidP="0024298E">
      <w:pPr>
        <w:rPr>
          <w:rFonts w:cs="Times New Roman"/>
          <w:b/>
          <w:szCs w:val="22"/>
        </w:rPr>
      </w:pPr>
    </w:p>
    <w:p w14:paraId="5F1FBA3B" w14:textId="77777777" w:rsidR="0024298E" w:rsidRDefault="0024298E" w:rsidP="0024298E">
      <w:pPr>
        <w:rPr>
          <w:rFonts w:cs="Times New Roman"/>
          <w:b/>
          <w:szCs w:val="22"/>
        </w:rPr>
      </w:pPr>
    </w:p>
    <w:p w14:paraId="65941F5C" w14:textId="28A4B0C3" w:rsidR="00FA6338" w:rsidRDefault="00FA6338" w:rsidP="00FA6338">
      <w:pPr>
        <w:ind w:left="709" w:hanging="709"/>
        <w:rPr>
          <w:rFonts w:cs="Times New Roman"/>
          <w:b/>
          <w:szCs w:val="22"/>
        </w:rPr>
      </w:pPr>
      <w:r>
        <w:rPr>
          <w:rFonts w:cs="Times New Roman"/>
          <w:b/>
          <w:szCs w:val="22"/>
        </w:rPr>
        <w:lastRenderedPageBreak/>
        <w:t>Power access</w:t>
      </w:r>
    </w:p>
    <w:p w14:paraId="7E83F6D1" w14:textId="77777777" w:rsidR="00FA6338" w:rsidRPr="006F657B" w:rsidRDefault="00FA6338" w:rsidP="00FA6338">
      <w:pPr>
        <w:ind w:left="709" w:hanging="709"/>
        <w:rPr>
          <w:rFonts w:cs="Times New Roman"/>
          <w:bCs/>
          <w:szCs w:val="22"/>
        </w:rPr>
      </w:pPr>
    </w:p>
    <w:p w14:paraId="27A0AD6F" w14:textId="23147C3D" w:rsidR="00FA6338" w:rsidRPr="00555AD3" w:rsidRDefault="00555AD3" w:rsidP="007C6AB4">
      <w:pPr>
        <w:pStyle w:val="ListParagraph"/>
        <w:numPr>
          <w:ilvl w:val="0"/>
          <w:numId w:val="4"/>
        </w:numPr>
        <w:rPr>
          <w:rFonts w:cs="Times New Roman"/>
          <w:bCs/>
          <w:szCs w:val="22"/>
        </w:rPr>
      </w:pPr>
      <w:r>
        <w:rPr>
          <w:rFonts w:cs="Times New Roman"/>
          <w:bCs/>
          <w:szCs w:val="22"/>
        </w:rPr>
        <w:t xml:space="preserve">The Assamese are coded as junior partner </w:t>
      </w:r>
      <w:proofErr w:type="gramStart"/>
      <w:r>
        <w:rPr>
          <w:rFonts w:cs="Times New Roman"/>
          <w:bCs/>
          <w:szCs w:val="22"/>
        </w:rPr>
        <w:t>throughout in</w:t>
      </w:r>
      <w:proofErr w:type="gramEnd"/>
      <w:r>
        <w:rPr>
          <w:rFonts w:cs="Times New Roman"/>
          <w:bCs/>
          <w:szCs w:val="22"/>
        </w:rPr>
        <w:t xml:space="preserve"> EPR. [</w:t>
      </w:r>
      <w:r w:rsidR="00974930">
        <w:rPr>
          <w:rFonts w:cs="Times New Roman"/>
          <w:bCs/>
          <w:szCs w:val="22"/>
        </w:rPr>
        <w:t>J</w:t>
      </w:r>
      <w:r>
        <w:rPr>
          <w:rFonts w:cs="Times New Roman"/>
          <w:bCs/>
          <w:szCs w:val="22"/>
        </w:rPr>
        <w:t>unior partner]</w:t>
      </w:r>
    </w:p>
    <w:p w14:paraId="5A2A3864" w14:textId="4D62DCE6" w:rsidR="00FA6338" w:rsidRDefault="00FA6338" w:rsidP="00FA6338">
      <w:pPr>
        <w:ind w:left="709" w:hanging="709"/>
        <w:rPr>
          <w:rFonts w:cs="Times New Roman"/>
          <w:bCs/>
          <w:szCs w:val="22"/>
        </w:rPr>
      </w:pPr>
    </w:p>
    <w:p w14:paraId="64C14A6E" w14:textId="77777777" w:rsidR="00555AD3" w:rsidRPr="006F657B" w:rsidRDefault="00555AD3" w:rsidP="00FA6338">
      <w:pPr>
        <w:ind w:left="709" w:hanging="709"/>
        <w:rPr>
          <w:rFonts w:cs="Times New Roman"/>
          <w:bCs/>
          <w:szCs w:val="22"/>
        </w:rPr>
      </w:pPr>
    </w:p>
    <w:p w14:paraId="20C22F98" w14:textId="77777777" w:rsidR="00FA6338" w:rsidRDefault="00FA6338" w:rsidP="00FA6338">
      <w:pPr>
        <w:ind w:left="709" w:hanging="709"/>
        <w:rPr>
          <w:rFonts w:cs="Times New Roman"/>
          <w:b/>
          <w:szCs w:val="22"/>
        </w:rPr>
      </w:pPr>
      <w:r>
        <w:rPr>
          <w:rFonts w:cs="Times New Roman"/>
          <w:b/>
          <w:szCs w:val="22"/>
        </w:rPr>
        <w:t>Group size</w:t>
      </w:r>
    </w:p>
    <w:p w14:paraId="54A896D6" w14:textId="77777777" w:rsidR="00FA6338" w:rsidRDefault="00FA6338" w:rsidP="00FA6338">
      <w:pPr>
        <w:rPr>
          <w:rFonts w:cs="Times New Roman"/>
        </w:rPr>
      </w:pPr>
    </w:p>
    <w:p w14:paraId="62AF678E" w14:textId="56169828" w:rsidR="00FA6338" w:rsidRPr="00555AD3" w:rsidRDefault="00555AD3" w:rsidP="007C6AB4">
      <w:pPr>
        <w:pStyle w:val="ListParagraph"/>
        <w:numPr>
          <w:ilvl w:val="0"/>
          <w:numId w:val="4"/>
        </w:numPr>
        <w:rPr>
          <w:rFonts w:cs="Times New Roman"/>
        </w:rPr>
      </w:pPr>
      <w:r>
        <w:rPr>
          <w:rFonts w:cs="Times New Roman"/>
        </w:rPr>
        <w:t>We follow EPR. [0.014]</w:t>
      </w:r>
    </w:p>
    <w:p w14:paraId="7E24AE4A" w14:textId="3BD81491" w:rsidR="00FA6338" w:rsidRDefault="00FA6338" w:rsidP="00FA6338">
      <w:pPr>
        <w:rPr>
          <w:rFonts w:cs="Times New Roman"/>
        </w:rPr>
      </w:pPr>
    </w:p>
    <w:p w14:paraId="6B99D6F0" w14:textId="77777777" w:rsidR="00555AD3" w:rsidRDefault="00555AD3" w:rsidP="00FA6338">
      <w:pPr>
        <w:rPr>
          <w:rFonts w:cs="Times New Roman"/>
        </w:rPr>
      </w:pPr>
    </w:p>
    <w:p w14:paraId="325455FD" w14:textId="77777777" w:rsidR="00974930" w:rsidRDefault="00974930" w:rsidP="00FA6338">
      <w:pPr>
        <w:rPr>
          <w:rFonts w:cs="Times New Roman"/>
          <w:b/>
          <w:bCs/>
        </w:rPr>
      </w:pPr>
    </w:p>
    <w:p w14:paraId="603F48D0" w14:textId="68739324" w:rsidR="00FA6338" w:rsidRPr="00C524D6" w:rsidRDefault="00FA6338" w:rsidP="00FA6338">
      <w:pPr>
        <w:rPr>
          <w:rFonts w:cs="Times New Roman"/>
          <w:b/>
          <w:bCs/>
        </w:rPr>
      </w:pPr>
      <w:r w:rsidRPr="00C524D6">
        <w:rPr>
          <w:rFonts w:cs="Times New Roman"/>
          <w:b/>
          <w:bCs/>
        </w:rPr>
        <w:t>Regional concentration</w:t>
      </w:r>
    </w:p>
    <w:p w14:paraId="76D93E2F" w14:textId="77777777" w:rsidR="00FA6338" w:rsidRPr="00F229B9" w:rsidRDefault="00FA6338" w:rsidP="00FA6338">
      <w:pPr>
        <w:rPr>
          <w:rFonts w:cs="Times New Roman"/>
        </w:rPr>
      </w:pPr>
    </w:p>
    <w:p w14:paraId="792E50E2" w14:textId="58F1AEF6" w:rsidR="00555AD3" w:rsidRPr="002E5FFE" w:rsidRDefault="00555AD3" w:rsidP="007C6AB4">
      <w:pPr>
        <w:pStyle w:val="ListParagraph"/>
        <w:widowControl w:val="0"/>
        <w:numPr>
          <w:ilvl w:val="0"/>
          <w:numId w:val="8"/>
        </w:numPr>
        <w:rPr>
          <w:szCs w:val="22"/>
        </w:rPr>
      </w:pPr>
      <w:r w:rsidRPr="002E5FFE">
        <w:rPr>
          <w:szCs w:val="22"/>
        </w:rPr>
        <w:t xml:space="preserve">According to Minahan (2002: 199) </w:t>
      </w:r>
      <w:proofErr w:type="gramStart"/>
      <w:r w:rsidRPr="002E5FFE">
        <w:rPr>
          <w:szCs w:val="22"/>
        </w:rPr>
        <w:t>the majority of</w:t>
      </w:r>
      <w:proofErr w:type="gramEnd"/>
      <w:r w:rsidRPr="002E5FFE">
        <w:rPr>
          <w:szCs w:val="22"/>
        </w:rPr>
        <w:t xml:space="preserve"> the Assamese </w:t>
      </w:r>
      <w:proofErr w:type="gramStart"/>
      <w:r w:rsidRPr="002E5FFE">
        <w:rPr>
          <w:szCs w:val="22"/>
        </w:rPr>
        <w:t>lives</w:t>
      </w:r>
      <w:proofErr w:type="gramEnd"/>
      <w:r w:rsidRPr="002E5FFE">
        <w:rPr>
          <w:szCs w:val="22"/>
        </w:rPr>
        <w:t xml:space="preserve"> in Assam, where they also comprise an absolute majority. This </w:t>
      </w:r>
      <w:proofErr w:type="gramStart"/>
      <w:r w:rsidRPr="002E5FFE">
        <w:rPr>
          <w:szCs w:val="22"/>
        </w:rPr>
        <w:t>matches with</w:t>
      </w:r>
      <w:proofErr w:type="gramEnd"/>
      <w:r w:rsidRPr="002E5FFE">
        <w:rPr>
          <w:szCs w:val="22"/>
        </w:rPr>
        <w:t xml:space="preserve"> information from GeoEPR and MAR. That </w:t>
      </w:r>
      <w:proofErr w:type="gramStart"/>
      <w:r w:rsidRPr="002E5FFE">
        <w:rPr>
          <w:szCs w:val="22"/>
        </w:rPr>
        <w:t>said,</w:t>
      </w:r>
      <w:proofErr w:type="gramEnd"/>
      <w:r w:rsidRPr="002E5FFE">
        <w:rPr>
          <w:szCs w:val="22"/>
        </w:rPr>
        <w:t xml:space="preserve"> whether the Assamese still comprise the majority across all of Assam is not fully clear as Talukdar (2008) notes that in the 2001 census the share of Assamese-speakers dropped to 49% due to an influx of Bengali speakers. </w:t>
      </w:r>
      <w:r w:rsidR="002E5FFE" w:rsidRPr="002E5FFE">
        <w:rPr>
          <w:szCs w:val="22"/>
        </w:rPr>
        <w:t>I</w:t>
      </w:r>
      <w:r w:rsidR="00E24A4C" w:rsidRPr="002E5FFE">
        <w:rPr>
          <w:szCs w:val="22"/>
        </w:rPr>
        <w:t xml:space="preserve">n the 2011 census the share of Assamese-speakers dropped further </w:t>
      </w:r>
      <w:r w:rsidR="002E5FFE" w:rsidRPr="002E5FFE">
        <w:rPr>
          <w:szCs w:val="22"/>
        </w:rPr>
        <w:t xml:space="preserve">to </w:t>
      </w:r>
      <w:r w:rsidR="00A54A6A" w:rsidRPr="002E5FFE">
        <w:rPr>
          <w:szCs w:val="22"/>
        </w:rPr>
        <w:t xml:space="preserve">48%, while </w:t>
      </w:r>
      <w:r w:rsidR="002E5FFE" w:rsidRPr="002E5FFE">
        <w:rPr>
          <w:szCs w:val="22"/>
        </w:rPr>
        <w:t xml:space="preserve">the </w:t>
      </w:r>
      <w:r w:rsidR="00A54A6A" w:rsidRPr="002E5FFE">
        <w:rPr>
          <w:szCs w:val="22"/>
        </w:rPr>
        <w:t xml:space="preserve">Bengali-speaking population </w:t>
      </w:r>
      <w:r w:rsidR="002E5FFE" w:rsidRPr="002E5FFE">
        <w:rPr>
          <w:szCs w:val="22"/>
        </w:rPr>
        <w:t>increased in size</w:t>
      </w:r>
      <w:r w:rsidR="00413A4D" w:rsidRPr="002E5FFE">
        <w:rPr>
          <w:szCs w:val="22"/>
        </w:rPr>
        <w:t xml:space="preserve"> (Firaque 2020)</w:t>
      </w:r>
      <w:r w:rsidR="00A54A6A" w:rsidRPr="002E5FFE">
        <w:rPr>
          <w:szCs w:val="22"/>
        </w:rPr>
        <w:t>.</w:t>
      </w:r>
      <w:r w:rsidR="00E24A4C" w:rsidRPr="002E5FFE">
        <w:rPr>
          <w:szCs w:val="22"/>
        </w:rPr>
        <w:t xml:space="preserve"> </w:t>
      </w:r>
      <w:r w:rsidRPr="002E5FFE">
        <w:rPr>
          <w:szCs w:val="22"/>
        </w:rPr>
        <w:t>However</w:t>
      </w:r>
      <w:r w:rsidR="00A54A6A" w:rsidRPr="002E5FFE">
        <w:rPr>
          <w:szCs w:val="22"/>
        </w:rPr>
        <w:t>,</w:t>
      </w:r>
      <w:r w:rsidRPr="002E5FFE">
        <w:rPr>
          <w:szCs w:val="22"/>
        </w:rPr>
        <w:t xml:space="preserve"> </w:t>
      </w:r>
      <w:r w:rsidR="002E5FFE" w:rsidRPr="002E5FFE">
        <w:rPr>
          <w:szCs w:val="22"/>
        </w:rPr>
        <w:t xml:space="preserve">given this is so close to 50%, </w:t>
      </w:r>
      <w:r w:rsidRPr="002E5FFE">
        <w:rPr>
          <w:szCs w:val="22"/>
        </w:rPr>
        <w:t>most likely Assamese-speakers still make up an absolute majority of a somewhat smaller territory within Assam. [concentrated]</w:t>
      </w:r>
    </w:p>
    <w:p w14:paraId="07337D20" w14:textId="1A8D854E" w:rsidR="00FA6338" w:rsidRDefault="00FA6338" w:rsidP="00FA6338">
      <w:pPr>
        <w:rPr>
          <w:rFonts w:cs="Times New Roman"/>
        </w:rPr>
      </w:pPr>
    </w:p>
    <w:p w14:paraId="423FCE5D" w14:textId="24DC9523" w:rsidR="00FD5F50" w:rsidRDefault="00FD5F50" w:rsidP="00FA6338">
      <w:pPr>
        <w:rPr>
          <w:rFonts w:cs="Times New Roman"/>
        </w:rPr>
      </w:pPr>
    </w:p>
    <w:p w14:paraId="769483C5" w14:textId="77777777" w:rsidR="00FA6338" w:rsidRDefault="00FA6338" w:rsidP="00FA6338">
      <w:pPr>
        <w:rPr>
          <w:rFonts w:cs="Times New Roman"/>
          <w:b/>
        </w:rPr>
      </w:pPr>
      <w:r>
        <w:rPr>
          <w:rFonts w:cs="Times New Roman"/>
          <w:b/>
        </w:rPr>
        <w:t>Kin</w:t>
      </w:r>
    </w:p>
    <w:p w14:paraId="3A90173A" w14:textId="77777777" w:rsidR="00FA6338" w:rsidRPr="006F657B" w:rsidRDefault="00FA6338" w:rsidP="00FA6338">
      <w:pPr>
        <w:spacing w:after="60"/>
        <w:ind w:left="709" w:hanging="709"/>
        <w:rPr>
          <w:rFonts w:cs="Times New Roman"/>
          <w:bCs/>
          <w:szCs w:val="22"/>
        </w:rPr>
      </w:pPr>
    </w:p>
    <w:p w14:paraId="57B21FAC" w14:textId="77777777" w:rsidR="00555AD3" w:rsidRPr="005632F4" w:rsidRDefault="00555AD3" w:rsidP="007C6AB4">
      <w:pPr>
        <w:pStyle w:val="ListParagraph"/>
        <w:widowControl w:val="0"/>
        <w:numPr>
          <w:ilvl w:val="0"/>
          <w:numId w:val="8"/>
        </w:numPr>
        <w:rPr>
          <w:szCs w:val="22"/>
        </w:rPr>
      </w:pPr>
      <w:r>
        <w:t xml:space="preserve">No kin according to EPR and MAR. According to </w:t>
      </w:r>
      <w:r w:rsidRPr="005632F4">
        <w:t xml:space="preserve">Minahan (2002: 199) </w:t>
      </w:r>
      <w:r>
        <w:t xml:space="preserve">there are “sizable” </w:t>
      </w:r>
      <w:r w:rsidRPr="005632F4">
        <w:t>Assamese communities in neighboring Bangladesh and Bhutan</w:t>
      </w:r>
      <w:r>
        <w:t>, but these are under 100,000 (Joshua Project)</w:t>
      </w:r>
      <w:r w:rsidRPr="005632F4">
        <w:t>.</w:t>
      </w:r>
      <w:r>
        <w:t xml:space="preserve"> [no kin]</w:t>
      </w:r>
    </w:p>
    <w:p w14:paraId="44D7CCE2" w14:textId="77777777" w:rsidR="00FA6338" w:rsidRDefault="00FA6338" w:rsidP="00FA6338">
      <w:pPr>
        <w:spacing w:after="60"/>
        <w:ind w:left="709" w:hanging="709"/>
        <w:rPr>
          <w:rFonts w:cs="Times New Roman"/>
          <w:bCs/>
          <w:szCs w:val="22"/>
        </w:rPr>
      </w:pPr>
    </w:p>
    <w:p w14:paraId="25DBD883" w14:textId="77777777" w:rsidR="00FA6338" w:rsidRPr="006F657B" w:rsidRDefault="00FA6338" w:rsidP="00FA6338">
      <w:pPr>
        <w:spacing w:after="60"/>
        <w:ind w:left="709" w:hanging="709"/>
        <w:rPr>
          <w:rFonts w:cs="Times New Roman"/>
          <w:bCs/>
          <w:szCs w:val="22"/>
        </w:rPr>
      </w:pPr>
    </w:p>
    <w:p w14:paraId="7E0DEE55" w14:textId="77777777" w:rsidR="00FA6338" w:rsidRPr="0029438E" w:rsidRDefault="00FA6338" w:rsidP="00FA6338">
      <w:pPr>
        <w:spacing w:after="60"/>
        <w:ind w:left="709" w:hanging="709"/>
        <w:rPr>
          <w:rFonts w:cs="Times New Roman"/>
          <w:b/>
          <w:szCs w:val="22"/>
        </w:rPr>
      </w:pPr>
      <w:r w:rsidRPr="00BE5168">
        <w:rPr>
          <w:rFonts w:cs="Times New Roman"/>
          <w:b/>
          <w:szCs w:val="22"/>
        </w:rPr>
        <w:t>Sources</w:t>
      </w:r>
    </w:p>
    <w:p w14:paraId="777D1D6D" w14:textId="77777777" w:rsidR="00FA6338" w:rsidRPr="001728CD" w:rsidRDefault="00FA6338" w:rsidP="00FA6338">
      <w:pPr>
        <w:rPr>
          <w:rFonts w:cs="Times New Roman"/>
          <w:szCs w:val="22"/>
        </w:rPr>
      </w:pPr>
    </w:p>
    <w:p w14:paraId="1D857F8B" w14:textId="77777777" w:rsidR="00BB416A" w:rsidRPr="002E5FFE" w:rsidRDefault="00BB416A" w:rsidP="006B3050">
      <w:pPr>
        <w:spacing w:after="60"/>
        <w:ind w:left="709" w:hanging="709"/>
        <w:rPr>
          <w:rFonts w:cs="Times New Roman"/>
          <w:szCs w:val="22"/>
        </w:rPr>
      </w:pPr>
      <w:r w:rsidRPr="002E5FFE">
        <w:rPr>
          <w:rFonts w:cs="Times New Roman"/>
          <w:szCs w:val="22"/>
        </w:rPr>
        <w:t xml:space="preserve">BBC (2019). “Assam NRC: What Next for 1.9 </w:t>
      </w:r>
      <w:proofErr w:type="gramStart"/>
      <w:r w:rsidRPr="002E5FFE">
        <w:rPr>
          <w:rFonts w:cs="Times New Roman"/>
          <w:szCs w:val="22"/>
        </w:rPr>
        <w:t>Million</w:t>
      </w:r>
      <w:proofErr w:type="gramEnd"/>
      <w:r w:rsidRPr="002E5FFE">
        <w:rPr>
          <w:rFonts w:cs="Times New Roman"/>
          <w:szCs w:val="22"/>
        </w:rPr>
        <w:t xml:space="preserve"> 'Stateless' Indians?”. </w:t>
      </w:r>
      <w:proofErr w:type="gramStart"/>
      <w:r w:rsidRPr="002E5FFE">
        <w:rPr>
          <w:rFonts w:cs="Times New Roman"/>
          <w:szCs w:val="22"/>
        </w:rPr>
        <w:t>August,</w:t>
      </w:r>
      <w:proofErr w:type="gramEnd"/>
      <w:r w:rsidRPr="002E5FFE">
        <w:rPr>
          <w:rFonts w:cs="Times New Roman"/>
          <w:szCs w:val="22"/>
        </w:rPr>
        <w:t xml:space="preserve"> 31. </w:t>
      </w:r>
      <w:hyperlink r:id="rId18" w:history="1">
        <w:r w:rsidRPr="002E5FFE">
          <w:rPr>
            <w:rStyle w:val="Hyperlink"/>
            <w:rFonts w:cs="Times New Roman"/>
            <w:szCs w:val="22"/>
          </w:rPr>
          <w:t>https://www.bbc.co.uk/news/world-asia-india-49520593</w:t>
        </w:r>
      </w:hyperlink>
      <w:r w:rsidRPr="002E5FFE">
        <w:rPr>
          <w:rFonts w:cs="Times New Roman"/>
          <w:szCs w:val="22"/>
        </w:rPr>
        <w:t xml:space="preserve"> [July 20, 2022]. </w:t>
      </w:r>
    </w:p>
    <w:p w14:paraId="257ACAE5" w14:textId="77777777" w:rsidR="00BB416A" w:rsidRPr="002E5FFE" w:rsidRDefault="00BB416A" w:rsidP="00426E36">
      <w:pPr>
        <w:spacing w:after="60"/>
        <w:ind w:left="709" w:hanging="709"/>
        <w:rPr>
          <w:rFonts w:eastAsia="Times New Roman" w:cs="Times New Roman"/>
          <w:szCs w:val="22"/>
        </w:rPr>
      </w:pPr>
      <w:r w:rsidRPr="002E5FFE">
        <w:rPr>
          <w:rFonts w:cs="Times New Roman"/>
          <w:szCs w:val="22"/>
        </w:rPr>
        <w:t>Britannica Academic Edition, Assam State Profile. Available online: http://www.britannica.com/EBchecked/topic/39101/Assam (27.11.13).</w:t>
      </w:r>
    </w:p>
    <w:p w14:paraId="72C66D09" w14:textId="77777777" w:rsidR="00BB416A" w:rsidRPr="002E5FFE" w:rsidRDefault="00BB416A" w:rsidP="00426E36">
      <w:pPr>
        <w:spacing w:after="60"/>
        <w:ind w:left="709" w:hanging="709"/>
        <w:rPr>
          <w:rFonts w:cs="Times New Roman"/>
          <w:szCs w:val="22"/>
        </w:rPr>
      </w:pPr>
      <w:r w:rsidRPr="002E5FFE">
        <w:rPr>
          <w:rFonts w:cs="Times New Roman"/>
          <w:szCs w:val="22"/>
        </w:rPr>
        <w:t xml:space="preserve">Cederman, Lars-Erik, Andreas Wimmer, and Brian Min (2010). “Why Do Ethnic Groups Rebel: New Data and Analysis.” </w:t>
      </w:r>
      <w:r w:rsidRPr="002E5FFE">
        <w:rPr>
          <w:rFonts w:cs="Times New Roman"/>
          <w:i/>
          <w:iCs/>
          <w:szCs w:val="22"/>
        </w:rPr>
        <w:t>World Politics</w:t>
      </w:r>
      <w:r w:rsidRPr="002E5FFE">
        <w:rPr>
          <w:rFonts w:cs="Times New Roman"/>
          <w:szCs w:val="22"/>
        </w:rPr>
        <w:t xml:space="preserve"> </w:t>
      </w:r>
      <w:r w:rsidRPr="002E5FFE">
        <w:rPr>
          <w:rFonts w:cs="Times New Roman"/>
          <w:iCs/>
          <w:szCs w:val="22"/>
        </w:rPr>
        <w:t>62</w:t>
      </w:r>
      <w:r w:rsidRPr="002E5FFE">
        <w:rPr>
          <w:rFonts w:cs="Times New Roman"/>
          <w:szCs w:val="22"/>
        </w:rPr>
        <w:t>(1): 87-119.</w:t>
      </w:r>
    </w:p>
    <w:p w14:paraId="4151D4CD" w14:textId="77777777" w:rsidR="00BB416A" w:rsidRPr="002E5FFE" w:rsidRDefault="00BB416A" w:rsidP="00426E36">
      <w:pPr>
        <w:spacing w:after="60"/>
        <w:ind w:left="709" w:hanging="709"/>
        <w:rPr>
          <w:rFonts w:cs="Times New Roman"/>
          <w:b/>
          <w:szCs w:val="22"/>
        </w:rPr>
      </w:pPr>
      <w:r w:rsidRPr="002E5FFE">
        <w:rPr>
          <w:rFonts w:cs="Times New Roman"/>
          <w:szCs w:val="22"/>
        </w:rPr>
        <w:t xml:space="preserve">Chakravarty, Ipsita (2019). “Explainer: What exactly is the National Register of Citizens?”. </w:t>
      </w:r>
      <w:proofErr w:type="gramStart"/>
      <w:r w:rsidRPr="002E5FFE">
        <w:rPr>
          <w:rFonts w:cs="Times New Roman"/>
          <w:szCs w:val="22"/>
        </w:rPr>
        <w:t>July,</w:t>
      </w:r>
      <w:proofErr w:type="gramEnd"/>
      <w:r w:rsidRPr="002E5FFE">
        <w:rPr>
          <w:rFonts w:cs="Times New Roman"/>
          <w:szCs w:val="22"/>
        </w:rPr>
        <w:t xml:space="preserve"> 15.</w:t>
      </w:r>
      <w:r w:rsidRPr="002E5FFE">
        <w:t xml:space="preserve"> </w:t>
      </w:r>
      <w:hyperlink r:id="rId19" w:history="1">
        <w:r w:rsidRPr="002E5FFE">
          <w:rPr>
            <w:rStyle w:val="Hyperlink"/>
            <w:rFonts w:cs="Times New Roman"/>
            <w:szCs w:val="22"/>
          </w:rPr>
          <w:t>https://scroll.in/article/930482/explainer-what-exactly-is-the-national-register-of-citizens</w:t>
        </w:r>
      </w:hyperlink>
      <w:r w:rsidRPr="002E5FFE">
        <w:rPr>
          <w:rFonts w:cs="Times New Roman"/>
          <w:szCs w:val="22"/>
        </w:rPr>
        <w:t xml:space="preserve"> [July 20, 2022].</w:t>
      </w:r>
    </w:p>
    <w:p w14:paraId="7B5D90EA" w14:textId="77777777" w:rsidR="00BB416A" w:rsidRPr="002E5FFE" w:rsidRDefault="00BB416A" w:rsidP="00426E36">
      <w:pPr>
        <w:spacing w:after="60"/>
        <w:ind w:left="709" w:hanging="709"/>
        <w:rPr>
          <w:rFonts w:cs="Times New Roman"/>
          <w:szCs w:val="22"/>
        </w:rPr>
      </w:pPr>
      <w:r w:rsidRPr="002E5FFE">
        <w:rPr>
          <w:rFonts w:eastAsia="Times New Roman" w:cs="Times New Roman"/>
          <w:szCs w:val="22"/>
        </w:rPr>
        <w:t xml:space="preserve">Encyclopedia Britannica. “Assam State Profile.” </w:t>
      </w:r>
      <w:hyperlink r:id="rId20" w:history="1">
        <w:r w:rsidRPr="002E5FFE">
          <w:rPr>
            <w:rFonts w:cs="Times New Roman"/>
            <w:color w:val="000000" w:themeColor="text1"/>
            <w:szCs w:val="22"/>
          </w:rPr>
          <w:t>http://www.britannica.com/EBchecked/topic/39101/Assam</w:t>
        </w:r>
      </w:hyperlink>
      <w:r w:rsidRPr="002E5FFE">
        <w:rPr>
          <w:rFonts w:cs="Times New Roman"/>
          <w:szCs w:val="22"/>
        </w:rPr>
        <w:t xml:space="preserve"> [November 27, 2013].</w:t>
      </w:r>
    </w:p>
    <w:p w14:paraId="4F8D560C" w14:textId="77777777" w:rsidR="00BB416A" w:rsidRPr="002E5FFE" w:rsidRDefault="00BB416A" w:rsidP="00426E36">
      <w:pPr>
        <w:spacing w:after="60"/>
        <w:ind w:left="709" w:hanging="709"/>
        <w:rPr>
          <w:rFonts w:eastAsia="Times New Roman" w:cs="Times New Roman"/>
          <w:szCs w:val="22"/>
        </w:rPr>
      </w:pPr>
      <w:r w:rsidRPr="002E5FFE">
        <w:rPr>
          <w:rFonts w:cs="Times New Roman"/>
          <w:szCs w:val="22"/>
        </w:rPr>
        <w:t xml:space="preserve">Firaque, Kabir (2020). “Explained: In Assam, the Identities within Identities”. </w:t>
      </w:r>
      <w:proofErr w:type="gramStart"/>
      <w:r w:rsidRPr="002E5FFE">
        <w:rPr>
          <w:rFonts w:cs="Times New Roman"/>
          <w:szCs w:val="22"/>
        </w:rPr>
        <w:t>February,</w:t>
      </w:r>
      <w:proofErr w:type="gramEnd"/>
      <w:r w:rsidRPr="002E5FFE">
        <w:rPr>
          <w:rFonts w:cs="Times New Roman"/>
          <w:szCs w:val="22"/>
        </w:rPr>
        <w:t xml:space="preserve"> 14. </w:t>
      </w:r>
      <w:hyperlink r:id="rId21" w:history="1">
        <w:r w:rsidRPr="002E5FFE">
          <w:rPr>
            <w:rStyle w:val="Hyperlink"/>
            <w:rFonts w:cs="Times New Roman"/>
            <w:szCs w:val="22"/>
          </w:rPr>
          <w:t>https://indianexpress.com/article/explained/in-assam-the-identities-within-identities-6266981/</w:t>
        </w:r>
      </w:hyperlink>
      <w:r w:rsidRPr="002E5FFE">
        <w:rPr>
          <w:rFonts w:cs="Times New Roman"/>
          <w:szCs w:val="22"/>
        </w:rPr>
        <w:t xml:space="preserve"> [July 20, 2022].</w:t>
      </w:r>
    </w:p>
    <w:p w14:paraId="7C2AD9B5" w14:textId="77777777" w:rsidR="00BB416A" w:rsidRPr="002E5FFE" w:rsidRDefault="00BB416A" w:rsidP="00426E36">
      <w:pPr>
        <w:pStyle w:val="NormalWeb"/>
        <w:spacing w:before="0" w:beforeAutospacing="0" w:after="60" w:afterAutospacing="0"/>
        <w:ind w:left="709" w:hanging="709"/>
        <w:rPr>
          <w:i/>
          <w:iCs/>
          <w:sz w:val="22"/>
          <w:szCs w:val="22"/>
        </w:rPr>
      </w:pPr>
      <w:r w:rsidRPr="002E5FFE">
        <w:rPr>
          <w:sz w:val="22"/>
          <w:szCs w:val="22"/>
          <w:lang w:val="fr-CH"/>
        </w:rPr>
        <w:t xml:space="preserve">GADM (2019). </w:t>
      </w:r>
      <w:r w:rsidRPr="002E5FFE">
        <w:rPr>
          <w:sz w:val="22"/>
          <w:szCs w:val="22"/>
          <w:lang w:val="en-US"/>
        </w:rPr>
        <w:t xml:space="preserve">Database of Global Administrative Boundaries, Version 3.6. </w:t>
      </w:r>
      <w:hyperlink r:id="rId22" w:history="1">
        <w:r w:rsidRPr="002E5FFE">
          <w:rPr>
            <w:rStyle w:val="Hyperlink"/>
            <w:sz w:val="22"/>
            <w:szCs w:val="22"/>
          </w:rPr>
          <w:t>https://gadm.org/</w:t>
        </w:r>
      </w:hyperlink>
      <w:r w:rsidRPr="002E5FFE">
        <w:rPr>
          <w:sz w:val="22"/>
          <w:szCs w:val="22"/>
        </w:rPr>
        <w:t xml:space="preserve"> [November 19, 2021].</w:t>
      </w:r>
    </w:p>
    <w:p w14:paraId="12EEDC4F" w14:textId="77777777" w:rsidR="00BB416A" w:rsidRPr="002E5FFE" w:rsidRDefault="00BB416A" w:rsidP="00426E36">
      <w:pPr>
        <w:spacing w:after="60"/>
        <w:ind w:left="709" w:hanging="709"/>
        <w:rPr>
          <w:szCs w:val="22"/>
        </w:rPr>
      </w:pPr>
      <w:r w:rsidRPr="002E5FFE">
        <w:rPr>
          <w:szCs w:val="22"/>
          <w:lang w:val="de-CH"/>
        </w:rPr>
        <w:t xml:space="preserve">Gleditsch, Nils Petter, Peter Wallensteen, Mikael Eriksson, Margareta Sollenberg, and Håvard Strand (2002). </w:t>
      </w:r>
      <w:r w:rsidRPr="002E5FFE">
        <w:rPr>
          <w:szCs w:val="22"/>
        </w:rPr>
        <w:t xml:space="preserve">“Armed Conflict 1946-2001: A New Dataset.” </w:t>
      </w:r>
      <w:r w:rsidRPr="002E5FFE">
        <w:rPr>
          <w:i/>
          <w:iCs/>
          <w:szCs w:val="22"/>
        </w:rPr>
        <w:t xml:space="preserve">Journal of Peace Research </w:t>
      </w:r>
      <w:r w:rsidRPr="002E5FFE">
        <w:rPr>
          <w:szCs w:val="22"/>
        </w:rPr>
        <w:t>39(5): 615-637.</w:t>
      </w:r>
    </w:p>
    <w:p w14:paraId="7086775F" w14:textId="77777777" w:rsidR="00BB416A" w:rsidRPr="002E5FFE" w:rsidRDefault="00BB416A" w:rsidP="00426E36">
      <w:pPr>
        <w:pStyle w:val="NormalWeb"/>
        <w:spacing w:before="0" w:beforeAutospacing="0" w:after="60" w:afterAutospacing="0"/>
        <w:ind w:left="709" w:hanging="709"/>
        <w:rPr>
          <w:sz w:val="22"/>
          <w:szCs w:val="22"/>
          <w:lang w:val="en-US"/>
        </w:rPr>
      </w:pPr>
      <w:r w:rsidRPr="002E5FFE">
        <w:rPr>
          <w:color w:val="000000"/>
          <w:sz w:val="22"/>
          <w:szCs w:val="22"/>
          <w:lang w:val="en-US"/>
        </w:rPr>
        <w:t xml:space="preserve">Hewitt, Christopher, and Tom Cheetham (2000). </w:t>
      </w:r>
      <w:r w:rsidRPr="002E5FFE">
        <w:rPr>
          <w:i/>
          <w:iCs/>
          <w:color w:val="000000"/>
          <w:sz w:val="22"/>
          <w:szCs w:val="22"/>
          <w:lang w:val="en-US"/>
        </w:rPr>
        <w:t>Encyclopedia of Modern Separatist Movements</w:t>
      </w:r>
      <w:r w:rsidRPr="002E5FFE">
        <w:rPr>
          <w:color w:val="000000"/>
          <w:sz w:val="22"/>
          <w:szCs w:val="22"/>
          <w:lang w:val="en-US"/>
        </w:rPr>
        <w:t>. Santa Barbara, CA: ABC-CLIO, p. 30.</w:t>
      </w:r>
    </w:p>
    <w:p w14:paraId="719E6BF3" w14:textId="77777777" w:rsidR="00BB416A" w:rsidRPr="002E5FFE" w:rsidRDefault="00BB416A" w:rsidP="00426E36">
      <w:pPr>
        <w:widowControl w:val="0"/>
        <w:spacing w:after="60"/>
        <w:ind w:left="709" w:hanging="709"/>
        <w:rPr>
          <w:szCs w:val="22"/>
        </w:rPr>
      </w:pPr>
      <w:r w:rsidRPr="002E5FFE">
        <w:rPr>
          <w:szCs w:val="22"/>
        </w:rPr>
        <w:lastRenderedPageBreak/>
        <w:t>Joshua Project. https://joshuaproject.net/ [November 3, 2015].</w:t>
      </w:r>
    </w:p>
    <w:p w14:paraId="65A02D9B" w14:textId="77777777" w:rsidR="00BB416A" w:rsidRPr="002E5FFE" w:rsidRDefault="00BB416A" w:rsidP="00FF6F67">
      <w:pPr>
        <w:widowControl w:val="0"/>
        <w:spacing w:after="60"/>
        <w:ind w:left="709" w:hanging="709"/>
        <w:rPr>
          <w:szCs w:val="22"/>
        </w:rPr>
      </w:pPr>
      <w:r w:rsidRPr="002E5FFE">
        <w:rPr>
          <w:szCs w:val="22"/>
        </w:rPr>
        <w:t xml:space="preserve">Kalita, Prabin 2021. “Send Political Envoys if Willing to Discuss Sovereignty, Says ULFA-I to Assam Government.” </w:t>
      </w:r>
      <w:proofErr w:type="gramStart"/>
      <w:r w:rsidRPr="002E5FFE">
        <w:rPr>
          <w:szCs w:val="22"/>
        </w:rPr>
        <w:t>December,</w:t>
      </w:r>
      <w:proofErr w:type="gramEnd"/>
      <w:r w:rsidRPr="002E5FFE">
        <w:rPr>
          <w:szCs w:val="22"/>
        </w:rPr>
        <w:t xml:space="preserve"> 03. </w:t>
      </w:r>
      <w:hyperlink r:id="rId23" w:history="1">
        <w:r w:rsidRPr="002E5FFE">
          <w:rPr>
            <w:rStyle w:val="Hyperlink"/>
            <w:szCs w:val="22"/>
          </w:rPr>
          <w:t>https://timesofindia.indiatimes.com/city/guwahati/send-political-envoys-if-willing-to-discuss-sovereignty-says-ulfa-i-to-assam-government/articleshow/88061983.cms</w:t>
        </w:r>
      </w:hyperlink>
      <w:r w:rsidRPr="002E5FFE">
        <w:rPr>
          <w:szCs w:val="22"/>
        </w:rPr>
        <w:t xml:space="preserve"> [July 20, 2022].</w:t>
      </w:r>
    </w:p>
    <w:p w14:paraId="4D02758A" w14:textId="77777777" w:rsidR="00BB416A" w:rsidRPr="002E5FFE" w:rsidRDefault="00BB416A" w:rsidP="00426E36">
      <w:pPr>
        <w:pStyle w:val="NormalWeb"/>
        <w:spacing w:before="0" w:beforeAutospacing="0" w:after="60" w:afterAutospacing="0"/>
        <w:ind w:left="709" w:hanging="709"/>
        <w:rPr>
          <w:sz w:val="22"/>
          <w:szCs w:val="22"/>
          <w:lang w:val="en-US"/>
        </w:rPr>
      </w:pPr>
      <w:r w:rsidRPr="002E5FFE">
        <w:rPr>
          <w:sz w:val="22"/>
          <w:szCs w:val="22"/>
          <w:lang w:val="en-US"/>
        </w:rPr>
        <w:t xml:space="preserve">Marshall, Monty G., and Ted R. Gurr (2003). </w:t>
      </w:r>
      <w:r w:rsidRPr="002E5FFE">
        <w:rPr>
          <w:i/>
          <w:sz w:val="22"/>
          <w:szCs w:val="22"/>
          <w:lang w:val="en-US"/>
        </w:rPr>
        <w:t>Peace and Conflict 2003: A Global Survey of Armed Conflicts, Self-Determination Movements and Democracy.</w:t>
      </w:r>
      <w:r w:rsidRPr="002E5FFE">
        <w:rPr>
          <w:sz w:val="22"/>
          <w:szCs w:val="22"/>
          <w:lang w:val="en-US"/>
        </w:rPr>
        <w:t xml:space="preserve"> College Park, MD: Center for International Development and Conflict Management, p. 59.</w:t>
      </w:r>
    </w:p>
    <w:p w14:paraId="72640DFD" w14:textId="77777777" w:rsidR="00BB416A" w:rsidRPr="002E5FFE" w:rsidRDefault="00BB416A" w:rsidP="00426E36">
      <w:pPr>
        <w:pStyle w:val="NormalWeb"/>
        <w:spacing w:before="0" w:beforeAutospacing="0" w:after="60" w:afterAutospacing="0"/>
        <w:ind w:left="709" w:hanging="709"/>
        <w:rPr>
          <w:sz w:val="22"/>
          <w:szCs w:val="22"/>
          <w:lang w:val="en-US"/>
        </w:rPr>
      </w:pPr>
      <w:r w:rsidRPr="002E5FFE">
        <w:rPr>
          <w:sz w:val="22"/>
          <w:szCs w:val="22"/>
          <w:lang w:val="en-US"/>
        </w:rPr>
        <w:t xml:space="preserve">Minahan, James (1996). </w:t>
      </w:r>
      <w:r w:rsidRPr="002E5FFE">
        <w:rPr>
          <w:i/>
          <w:sz w:val="22"/>
          <w:szCs w:val="22"/>
          <w:lang w:val="en-US"/>
        </w:rPr>
        <w:t xml:space="preserve">Nations without States: A Historical Dictionary of Contemporary National Movements. </w:t>
      </w:r>
      <w:r w:rsidRPr="002E5FFE">
        <w:rPr>
          <w:sz w:val="22"/>
          <w:szCs w:val="22"/>
          <w:lang w:val="en-US"/>
        </w:rPr>
        <w:t>London: Greenwood Press, pp. 44-46.</w:t>
      </w:r>
    </w:p>
    <w:p w14:paraId="0379A178" w14:textId="77777777" w:rsidR="00BB416A" w:rsidRPr="002E5FFE" w:rsidRDefault="00BB416A" w:rsidP="00426E36">
      <w:pPr>
        <w:pStyle w:val="NormalWeb"/>
        <w:spacing w:before="0" w:beforeAutospacing="0" w:after="60" w:afterAutospacing="0"/>
        <w:ind w:left="709" w:hanging="709"/>
        <w:rPr>
          <w:rFonts w:eastAsia="Times"/>
          <w:sz w:val="22"/>
          <w:szCs w:val="22"/>
          <w:lang w:val="en-US"/>
        </w:rPr>
      </w:pPr>
      <w:r w:rsidRPr="002E5FFE">
        <w:rPr>
          <w:rFonts w:eastAsia="Times"/>
          <w:sz w:val="22"/>
          <w:szCs w:val="22"/>
          <w:lang w:val="en-US"/>
        </w:rPr>
        <w:t xml:space="preserve">Minahan, James (2002). </w:t>
      </w:r>
      <w:r w:rsidRPr="002E5FFE">
        <w:rPr>
          <w:rFonts w:eastAsia="Times"/>
          <w:i/>
          <w:sz w:val="22"/>
          <w:szCs w:val="22"/>
          <w:lang w:val="en-US"/>
        </w:rPr>
        <w:t xml:space="preserve">Encyclopedia of the Stateless Nations. </w:t>
      </w:r>
      <w:r w:rsidRPr="002E5FFE">
        <w:rPr>
          <w:rFonts w:eastAsia="Times"/>
          <w:sz w:val="22"/>
          <w:szCs w:val="22"/>
          <w:lang w:val="en-US"/>
        </w:rPr>
        <w:t>Westport, CT: Greenwood Press, pp. 199-204.</w:t>
      </w:r>
    </w:p>
    <w:p w14:paraId="6C342420" w14:textId="77777777" w:rsidR="00BB416A" w:rsidRPr="002E5FFE" w:rsidRDefault="00BB416A" w:rsidP="00426E36">
      <w:pPr>
        <w:pStyle w:val="NormalWeb"/>
        <w:spacing w:before="0" w:beforeAutospacing="0" w:after="60" w:afterAutospacing="0"/>
        <w:ind w:left="709" w:hanging="709"/>
        <w:rPr>
          <w:rFonts w:eastAsia="Times"/>
          <w:sz w:val="22"/>
          <w:szCs w:val="22"/>
          <w:lang w:val="en-US"/>
        </w:rPr>
      </w:pPr>
      <w:r w:rsidRPr="002E5FFE">
        <w:rPr>
          <w:rFonts w:eastAsia="Times"/>
          <w:sz w:val="22"/>
          <w:szCs w:val="22"/>
          <w:lang w:val="en-US"/>
        </w:rPr>
        <w:t xml:space="preserve">Minorities at Risk Project (2009). College Park, MD: University of Maryland. </w:t>
      </w:r>
    </w:p>
    <w:p w14:paraId="275ACDEC" w14:textId="77777777" w:rsidR="00BB416A" w:rsidRPr="002E5FFE" w:rsidRDefault="00BB416A" w:rsidP="00426E36">
      <w:pPr>
        <w:spacing w:after="60"/>
        <w:ind w:left="709" w:hanging="709"/>
        <w:rPr>
          <w:szCs w:val="22"/>
        </w:rPr>
      </w:pPr>
      <w:r w:rsidRPr="002E5FFE">
        <w:rPr>
          <w:szCs w:val="22"/>
        </w:rPr>
        <w:t xml:space="preserve">Petersson, Therese, Shawn Davis, Amber Deniz, Garoun Engström, Nanar Hawach, Stina Högbladh, Margareta Sollenberg, and Magnus Öberg (2021). “Organized Violence 1989-2020, with a Special Emphasis on Syria.” </w:t>
      </w:r>
      <w:r w:rsidRPr="002E5FFE">
        <w:rPr>
          <w:i/>
          <w:iCs/>
          <w:szCs w:val="22"/>
        </w:rPr>
        <w:t>Journal of Peace Research</w:t>
      </w:r>
      <w:r w:rsidRPr="002E5FFE">
        <w:rPr>
          <w:szCs w:val="22"/>
        </w:rPr>
        <w:t xml:space="preserve"> 58(4): 809-825.</w:t>
      </w:r>
    </w:p>
    <w:p w14:paraId="619A9898" w14:textId="77777777" w:rsidR="00BB416A" w:rsidRPr="002E5FFE" w:rsidRDefault="00BB416A" w:rsidP="00426E36">
      <w:pPr>
        <w:spacing w:after="60"/>
        <w:ind w:left="709" w:hanging="709"/>
        <w:rPr>
          <w:rFonts w:cs="Times New Roman"/>
          <w:szCs w:val="22"/>
        </w:rPr>
      </w:pPr>
      <w:r w:rsidRPr="002E5FFE">
        <w:rPr>
          <w:rFonts w:eastAsia="Times New Roman" w:cs="Times New Roman"/>
          <w:szCs w:val="22"/>
        </w:rPr>
        <w:t xml:space="preserve">Rediff News (2013). “Assam CM and ULFA Agree on One Issue.” July 13. </w:t>
      </w:r>
      <w:r w:rsidRPr="002E5FFE">
        <w:rPr>
          <w:rFonts w:cs="Times New Roman"/>
          <w:szCs w:val="22"/>
        </w:rPr>
        <w:t>http://www.rediff.com/news/report/assam-cm-and-ulfa-agree-on-one-issue/20130713.htm [November 27, 2013].</w:t>
      </w:r>
    </w:p>
    <w:p w14:paraId="02DCF276" w14:textId="77777777" w:rsidR="00BB416A" w:rsidRPr="002E5FFE" w:rsidRDefault="00BB416A" w:rsidP="00426E36">
      <w:pPr>
        <w:spacing w:after="60"/>
        <w:ind w:left="709" w:hanging="709"/>
        <w:rPr>
          <w:rFonts w:cs="Times New Roman"/>
          <w:szCs w:val="22"/>
        </w:rPr>
      </w:pPr>
      <w:r w:rsidRPr="002E5FFE">
        <w:rPr>
          <w:rFonts w:cs="Times New Roman"/>
          <w:szCs w:val="22"/>
        </w:rPr>
        <w:t xml:space="preserve">Saha, Abhishek (2019). “Explained: Why Assam, Northeast are Angry”. </w:t>
      </w:r>
      <w:proofErr w:type="gramStart"/>
      <w:r w:rsidRPr="002E5FFE">
        <w:rPr>
          <w:rFonts w:cs="Times New Roman"/>
          <w:szCs w:val="22"/>
        </w:rPr>
        <w:t>January,</w:t>
      </w:r>
      <w:proofErr w:type="gramEnd"/>
      <w:r w:rsidRPr="002E5FFE">
        <w:rPr>
          <w:rFonts w:cs="Times New Roman"/>
          <w:szCs w:val="22"/>
        </w:rPr>
        <w:t xml:space="preserve"> 20. </w:t>
      </w:r>
      <w:hyperlink r:id="rId24" w:history="1">
        <w:r w:rsidRPr="002E5FFE">
          <w:rPr>
            <w:rStyle w:val="Hyperlink"/>
            <w:rFonts w:cs="Times New Roman"/>
            <w:szCs w:val="22"/>
          </w:rPr>
          <w:t>https://indianexpress.com/article/explained/assam-protests-citizenship-amendment-bill-nrc-northeast-bandh-5543785/</w:t>
        </w:r>
      </w:hyperlink>
      <w:r w:rsidRPr="002E5FFE">
        <w:rPr>
          <w:rFonts w:cs="Times New Roman"/>
          <w:szCs w:val="22"/>
        </w:rPr>
        <w:t xml:space="preserve"> [July 20, 2022].</w:t>
      </w:r>
    </w:p>
    <w:p w14:paraId="714E5A47" w14:textId="77777777" w:rsidR="00BB416A" w:rsidRPr="002E5FFE" w:rsidRDefault="00BB416A" w:rsidP="00426E36">
      <w:pPr>
        <w:spacing w:after="60"/>
        <w:ind w:left="709" w:hanging="709"/>
        <w:rPr>
          <w:szCs w:val="22"/>
        </w:rPr>
      </w:pPr>
      <w:r w:rsidRPr="002E5FFE">
        <w:rPr>
          <w:szCs w:val="22"/>
          <w:lang w:val="de-CH"/>
        </w:rPr>
        <w:t xml:space="preserve">Sambanis, Nicholas, &amp; Schulhofer-Wohl, Jonas (2019). </w:t>
      </w:r>
      <w:r w:rsidRPr="002E5FFE">
        <w:rPr>
          <w:szCs w:val="22"/>
        </w:rPr>
        <w:t xml:space="preserve">“Sovereignty Rupture as a Central Concept in Quantitative Measures of Civil War.” </w:t>
      </w:r>
      <w:r w:rsidRPr="002E5FFE">
        <w:rPr>
          <w:i/>
          <w:iCs/>
          <w:szCs w:val="22"/>
        </w:rPr>
        <w:t>Journal of Conflict Resolution</w:t>
      </w:r>
      <w:r w:rsidRPr="002E5FFE">
        <w:rPr>
          <w:szCs w:val="22"/>
        </w:rPr>
        <w:t xml:space="preserve"> 63(6): 1542–1578. </w:t>
      </w:r>
    </w:p>
    <w:p w14:paraId="65EA4596" w14:textId="77777777" w:rsidR="00BB416A" w:rsidRPr="002E5FFE" w:rsidRDefault="00BB416A" w:rsidP="00426E36">
      <w:pPr>
        <w:spacing w:after="60"/>
        <w:ind w:left="709" w:hanging="709"/>
        <w:rPr>
          <w:szCs w:val="22"/>
        </w:rPr>
      </w:pPr>
      <w:r w:rsidRPr="002E5FFE">
        <w:rPr>
          <w:szCs w:val="22"/>
        </w:rPr>
        <w:t>Singh, Vijaita. “‘</w:t>
      </w:r>
      <w:proofErr w:type="gramStart"/>
      <w:r w:rsidRPr="002E5FFE">
        <w:rPr>
          <w:szCs w:val="22"/>
        </w:rPr>
        <w:t>Disturbed  Areas</w:t>
      </w:r>
      <w:proofErr w:type="gramEnd"/>
      <w:r w:rsidRPr="002E5FFE">
        <w:rPr>
          <w:szCs w:val="22"/>
        </w:rPr>
        <w:t xml:space="preserve"> under AFSPA Cut in Assam, Manipur and Nagaland”. March, 31. </w:t>
      </w:r>
      <w:hyperlink r:id="rId25" w:history="1">
        <w:r w:rsidRPr="002E5FFE">
          <w:rPr>
            <w:rStyle w:val="Hyperlink"/>
            <w:szCs w:val="22"/>
          </w:rPr>
          <w:t>https://www.thehindu.com/news/national/disturbed-areas-under-afspa-reduced-in-assam-manipur-and-nagaland-says-amit-shah/article65277327.ece</w:t>
        </w:r>
      </w:hyperlink>
      <w:r w:rsidRPr="002E5FFE">
        <w:rPr>
          <w:szCs w:val="22"/>
        </w:rPr>
        <w:t xml:space="preserve"> [July 20, 2022].</w:t>
      </w:r>
    </w:p>
    <w:p w14:paraId="677C7CB5" w14:textId="77777777" w:rsidR="00BB416A" w:rsidRPr="002E5FFE" w:rsidRDefault="00BB416A" w:rsidP="00426E36">
      <w:pPr>
        <w:widowControl w:val="0"/>
        <w:spacing w:after="60"/>
        <w:ind w:left="709" w:hanging="709"/>
        <w:rPr>
          <w:szCs w:val="22"/>
        </w:rPr>
      </w:pPr>
      <w:r w:rsidRPr="002E5FFE">
        <w:rPr>
          <w:szCs w:val="22"/>
        </w:rPr>
        <w:t xml:space="preserve">South Asia Terrorism Portal. </w:t>
      </w:r>
      <w:hyperlink r:id="rId26" w:history="1">
        <w:r w:rsidRPr="002E5FFE">
          <w:rPr>
            <w:rStyle w:val="Hyperlink"/>
            <w:szCs w:val="22"/>
          </w:rPr>
          <w:t>https://www.satp.org/terrorist-groups/fatalities/india-insurgencynortheast-assam_united-liberation-front-of-asom-ulfa</w:t>
        </w:r>
      </w:hyperlink>
      <w:r w:rsidRPr="002E5FFE">
        <w:rPr>
          <w:szCs w:val="22"/>
        </w:rPr>
        <w:t xml:space="preserve"> &amp; </w:t>
      </w:r>
      <w:hyperlink r:id="rId27" w:history="1">
        <w:r w:rsidRPr="002E5FFE">
          <w:rPr>
            <w:rStyle w:val="Hyperlink"/>
            <w:szCs w:val="22"/>
          </w:rPr>
          <w:t>https://www.satp.org/terrorist-groups/fatalities/india-insurgencynortheast-assam_united-liberation-front-of-asom-independent-ulfa-i</w:t>
        </w:r>
      </w:hyperlink>
      <w:r w:rsidRPr="002E5FFE">
        <w:rPr>
          <w:szCs w:val="22"/>
        </w:rPr>
        <w:t xml:space="preserve"> [June 24, 2022].</w:t>
      </w:r>
    </w:p>
    <w:p w14:paraId="2DC91734" w14:textId="77777777" w:rsidR="00BB416A" w:rsidRPr="002E5FFE" w:rsidRDefault="00BB416A" w:rsidP="00F01900">
      <w:pPr>
        <w:widowControl w:val="0"/>
        <w:spacing w:after="60"/>
        <w:ind w:left="709" w:hanging="709"/>
        <w:rPr>
          <w:szCs w:val="22"/>
        </w:rPr>
      </w:pPr>
      <w:r w:rsidRPr="002E5FFE">
        <w:rPr>
          <w:szCs w:val="22"/>
        </w:rPr>
        <w:t xml:space="preserve">Talukdar, Sushanta (2008). “Less than 50 Per Cent Assamese Speakers in Assam.” </w:t>
      </w:r>
      <w:r w:rsidRPr="002E5FFE">
        <w:rPr>
          <w:i/>
          <w:szCs w:val="22"/>
        </w:rPr>
        <w:t>The Hindu</w:t>
      </w:r>
      <w:r w:rsidRPr="002E5FFE">
        <w:rPr>
          <w:szCs w:val="22"/>
        </w:rPr>
        <w:t xml:space="preserve">. January 9. </w:t>
      </w:r>
      <w:hyperlink r:id="rId28" w:history="1">
        <w:r w:rsidRPr="002E5FFE">
          <w:rPr>
            <w:rStyle w:val="Hyperlink"/>
            <w:szCs w:val="22"/>
          </w:rPr>
          <w:t>http://www.thehindu.com/todays-paper/tp-national/less-than-50-per-cent-assamese-speakers-in-assam/article1175679.ece</w:t>
        </w:r>
      </w:hyperlink>
      <w:r w:rsidRPr="002E5FFE">
        <w:rPr>
          <w:szCs w:val="22"/>
        </w:rPr>
        <w:t xml:space="preserve"> [March 26, 2015].</w:t>
      </w:r>
    </w:p>
    <w:p w14:paraId="32E2718B" w14:textId="6B080886" w:rsidR="00844D32" w:rsidRDefault="00844D32" w:rsidP="00426E36">
      <w:pPr>
        <w:spacing w:after="60"/>
        <w:ind w:left="709" w:hanging="709"/>
        <w:rPr>
          <w:szCs w:val="22"/>
        </w:rPr>
      </w:pPr>
      <w:r>
        <w:rPr>
          <w:szCs w:val="22"/>
        </w:rPr>
        <w:t>University of Central Arkansas (n.d.). “</w:t>
      </w:r>
      <w:r w:rsidRPr="00844D32">
        <w:rPr>
          <w:szCs w:val="22"/>
        </w:rPr>
        <w:t>India/Assam (1967-present)</w:t>
      </w:r>
      <w:r>
        <w:rPr>
          <w:szCs w:val="22"/>
        </w:rPr>
        <w:t xml:space="preserve">.” </w:t>
      </w:r>
      <w:r w:rsidRPr="00844D32">
        <w:rPr>
          <w:szCs w:val="22"/>
        </w:rPr>
        <w:t xml:space="preserve">https://uca.edu/politicalscience/dadm-project/asiapacific-region/indiaassam-1967-present/ </w:t>
      </w:r>
      <w:r>
        <w:rPr>
          <w:szCs w:val="22"/>
        </w:rPr>
        <w:t>[May 19, 2023].</w:t>
      </w:r>
    </w:p>
    <w:p w14:paraId="168BEB80" w14:textId="636849C2" w:rsidR="00BB416A" w:rsidRPr="002E5FFE" w:rsidRDefault="00BB416A" w:rsidP="00426E36">
      <w:pPr>
        <w:spacing w:after="60"/>
        <w:ind w:left="709" w:hanging="709"/>
        <w:rPr>
          <w:rFonts w:eastAsia="Times New Roman" w:cs="Times New Roman"/>
          <w:szCs w:val="22"/>
        </w:rPr>
      </w:pPr>
      <w:r w:rsidRPr="002E5FFE">
        <w:rPr>
          <w:szCs w:val="22"/>
        </w:rPr>
        <w:t xml:space="preserve">Uppsala Conflict Data Program (UCDP). </w:t>
      </w:r>
      <w:r w:rsidRPr="002E5FFE">
        <w:rPr>
          <w:i/>
          <w:szCs w:val="22"/>
        </w:rPr>
        <w:t xml:space="preserve">Conflict Encyclopedia. </w:t>
      </w:r>
      <w:r w:rsidRPr="002E5FFE">
        <w:rPr>
          <w:szCs w:val="22"/>
        </w:rPr>
        <w:t>http://www.ucdp.uu.se/gpdatabase/</w:t>
      </w:r>
      <w:r w:rsidRPr="002E5FFE">
        <w:rPr>
          <w:szCs w:val="22"/>
        </w:rPr>
        <w:br/>
        <w:t xml:space="preserve">gpcountry.php?id=74&amp;regionSelect=6-Central_and_Southern_Asia </w:t>
      </w:r>
      <w:r w:rsidRPr="002E5FFE">
        <w:rPr>
          <w:rFonts w:cs="Times New Roman"/>
          <w:szCs w:val="22"/>
        </w:rPr>
        <w:t>[November 27, 2013].</w:t>
      </w:r>
    </w:p>
    <w:p w14:paraId="10D65D87" w14:textId="77777777" w:rsidR="00BB416A" w:rsidRPr="00426E36" w:rsidRDefault="00BB416A" w:rsidP="00426E36">
      <w:pPr>
        <w:spacing w:after="60"/>
        <w:ind w:left="709" w:hanging="709"/>
        <w:rPr>
          <w:szCs w:val="22"/>
        </w:rPr>
      </w:pPr>
      <w:r w:rsidRPr="002E5FFE">
        <w:rPr>
          <w:szCs w:val="22"/>
        </w:rPr>
        <w:t xml:space="preserve">Vogt, Manuel, Nils-Christian Bormann, Seraina Rüegger, Lars-Erik Cederman, Philipp Hunziker, and Luc Girardin (2015). “Integrating Data on Ethnicity, Geography, and Conflict: The Ethnic Power Relations Data Set Family.” </w:t>
      </w:r>
      <w:r w:rsidRPr="002E5FFE">
        <w:rPr>
          <w:i/>
          <w:iCs/>
          <w:szCs w:val="22"/>
        </w:rPr>
        <w:t>Journal of Conflict Resolution</w:t>
      </w:r>
      <w:r w:rsidRPr="002E5FFE">
        <w:rPr>
          <w:szCs w:val="22"/>
        </w:rPr>
        <w:t xml:space="preserve"> 59(7): 1327-1342.</w:t>
      </w:r>
    </w:p>
    <w:p w14:paraId="0C3B2451" w14:textId="77777777" w:rsidR="00FA6338" w:rsidRDefault="00FA6338" w:rsidP="00FA6338">
      <w:pPr>
        <w:spacing w:after="60"/>
      </w:pPr>
    </w:p>
    <w:p w14:paraId="53ECF9F6" w14:textId="77777777" w:rsidR="00FA6338" w:rsidRDefault="00FA6338" w:rsidP="00FA6338">
      <w:pPr>
        <w:spacing w:after="200" w:line="276" w:lineRule="auto"/>
      </w:pPr>
      <w:r>
        <w:br w:type="page"/>
      </w:r>
    </w:p>
    <w:p w14:paraId="7148CBA7" w14:textId="77777777" w:rsidR="00FD5F50" w:rsidRPr="0056030B" w:rsidRDefault="00FD5F50" w:rsidP="00FD5F50">
      <w:pPr>
        <w:pStyle w:val="Heading2"/>
      </w:pPr>
      <w:r w:rsidRPr="0056030B">
        <w:lastRenderedPageBreak/>
        <w:t>Bhil</w:t>
      </w:r>
    </w:p>
    <w:p w14:paraId="10B9BA2F" w14:textId="77777777" w:rsidR="00FD5F50" w:rsidRPr="0056030B" w:rsidRDefault="00FD5F50" w:rsidP="00FD5F50"/>
    <w:p w14:paraId="402861EF" w14:textId="77777777" w:rsidR="00FD5F50" w:rsidRPr="0056030B" w:rsidRDefault="00FD5F50" w:rsidP="00FD5F50">
      <w:pPr>
        <w:rPr>
          <w:rFonts w:cs="Times New Roman"/>
        </w:rPr>
      </w:pPr>
      <w:r w:rsidRPr="0056030B">
        <w:rPr>
          <w:rFonts w:cs="Times New Roman"/>
        </w:rPr>
        <w:t>Activity: 2017-2020</w:t>
      </w:r>
    </w:p>
    <w:p w14:paraId="6841E4E4" w14:textId="77777777" w:rsidR="00FD5F50" w:rsidRPr="0056030B" w:rsidRDefault="00FD5F50" w:rsidP="00FD5F50">
      <w:pPr>
        <w:rPr>
          <w:rFonts w:cs="Times New Roman"/>
        </w:rPr>
      </w:pPr>
    </w:p>
    <w:p w14:paraId="42F6DB37" w14:textId="77777777" w:rsidR="00FD5F50" w:rsidRPr="0056030B" w:rsidRDefault="00FD5F50" w:rsidP="00FD5F50">
      <w:pPr>
        <w:rPr>
          <w:rFonts w:cs="Times New Roman"/>
          <w:b/>
          <w:szCs w:val="22"/>
        </w:rPr>
      </w:pPr>
    </w:p>
    <w:p w14:paraId="1344A566" w14:textId="77777777" w:rsidR="00FD5F50" w:rsidRPr="0056030B" w:rsidRDefault="00FD5F50" w:rsidP="00FD5F50">
      <w:pPr>
        <w:rPr>
          <w:rFonts w:cs="Times New Roman"/>
          <w:b/>
          <w:szCs w:val="22"/>
        </w:rPr>
      </w:pPr>
      <w:r w:rsidRPr="0056030B">
        <w:rPr>
          <w:rFonts w:cs="Times New Roman"/>
          <w:b/>
          <w:szCs w:val="22"/>
        </w:rPr>
        <w:t xml:space="preserve">General notes </w:t>
      </w:r>
    </w:p>
    <w:p w14:paraId="4B89FA6B" w14:textId="77777777" w:rsidR="00FD5F50" w:rsidRPr="0056030B" w:rsidRDefault="00FD5F50" w:rsidP="00FD5F50">
      <w:pPr>
        <w:rPr>
          <w:rFonts w:cs="Times New Roman"/>
          <w:szCs w:val="22"/>
        </w:rPr>
      </w:pPr>
    </w:p>
    <w:p w14:paraId="0758B5D6"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Bhil refers to an ethnic group of tribal communities that inhabit different states in central western India (Encyclopedia Britannica). The Bhil tribal communities are listed as Scheduled Tribes and are one of the largest indigenous groups in West India.</w:t>
      </w:r>
    </w:p>
    <w:p w14:paraId="714499D9" w14:textId="77777777" w:rsidR="00FD5F50" w:rsidRPr="0056030B" w:rsidRDefault="00FD5F50" w:rsidP="00FD5F50">
      <w:pPr>
        <w:rPr>
          <w:rFonts w:cs="Times New Roman"/>
          <w:szCs w:val="22"/>
        </w:rPr>
      </w:pPr>
    </w:p>
    <w:p w14:paraId="6FCF0221" w14:textId="77777777" w:rsidR="00FD5F50" w:rsidRPr="0056030B" w:rsidRDefault="00FD5F50" w:rsidP="00FD5F50">
      <w:pPr>
        <w:rPr>
          <w:rFonts w:cs="Times New Roman"/>
          <w:szCs w:val="22"/>
        </w:rPr>
      </w:pPr>
    </w:p>
    <w:p w14:paraId="7391A632" w14:textId="77777777" w:rsidR="00FD5F50" w:rsidRPr="0056030B" w:rsidRDefault="00FD5F50" w:rsidP="00FD5F50">
      <w:pPr>
        <w:rPr>
          <w:rFonts w:cs="Times New Roman"/>
          <w:bCs/>
          <w:szCs w:val="22"/>
        </w:rPr>
      </w:pPr>
      <w:r w:rsidRPr="0056030B">
        <w:rPr>
          <w:rFonts w:cs="Times New Roman"/>
          <w:b/>
          <w:szCs w:val="22"/>
        </w:rPr>
        <w:t xml:space="preserve">Movement </w:t>
      </w:r>
      <w:proofErr w:type="gramStart"/>
      <w:r w:rsidRPr="0056030B">
        <w:rPr>
          <w:rFonts w:cs="Times New Roman"/>
          <w:b/>
          <w:szCs w:val="22"/>
        </w:rPr>
        <w:t>start</w:t>
      </w:r>
      <w:proofErr w:type="gramEnd"/>
      <w:r w:rsidRPr="0056030B">
        <w:rPr>
          <w:rFonts w:cs="Times New Roman"/>
          <w:b/>
          <w:szCs w:val="22"/>
        </w:rPr>
        <w:t xml:space="preserve"> and end dates</w:t>
      </w:r>
    </w:p>
    <w:p w14:paraId="35A1AFE5" w14:textId="77777777" w:rsidR="00FD5F50" w:rsidRPr="0056030B" w:rsidRDefault="00FD5F50" w:rsidP="00FD5F50">
      <w:pPr>
        <w:rPr>
          <w:rFonts w:cs="Times New Roman"/>
          <w:szCs w:val="22"/>
        </w:rPr>
      </w:pPr>
    </w:p>
    <w:p w14:paraId="16E5B50B"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The Bhils’ first demanded their own state in 1913 after the Mangarh Massacre, when hundreds of Bhil tribals were killed by British forces. Separatist sentiment re-emerged in the 1980s (DNA 2013; Minahan 2016), but we could not find any evidence for organized separatist claims until 2017, when </w:t>
      </w:r>
      <w:proofErr w:type="gramStart"/>
      <w:r w:rsidRPr="0056030B">
        <w:rPr>
          <w:rFonts w:cs="Times New Roman"/>
          <w:szCs w:val="22"/>
        </w:rPr>
        <w:t>Bhil</w:t>
      </w:r>
      <w:proofErr w:type="gramEnd"/>
      <w:r w:rsidRPr="0056030B">
        <w:rPr>
          <w:rFonts w:cs="Times New Roman"/>
          <w:szCs w:val="22"/>
        </w:rPr>
        <w:t xml:space="preserve"> people formed the Bharatiya Tribal Party (BTP) in Gujarat. The BTP claims the creation of a separate Bhil state, Bhil Pradesh. Similarly, the Bhilistan Tiger Sena, a non-political wing of the Janata Dal (United), demands the creation of a new state named Bhalistan for Bhils and other tribal communities (Johari 2017). The movement remained active as of 2022 (Khan 2022; Insightsias 2022). [start date: 2017; end date: ongoing]</w:t>
      </w:r>
    </w:p>
    <w:p w14:paraId="055F1A1A" w14:textId="77777777" w:rsidR="00FD5F50" w:rsidRPr="0056030B" w:rsidRDefault="00FD5F50" w:rsidP="00FD5F50">
      <w:pPr>
        <w:rPr>
          <w:rFonts w:cs="Times New Roman"/>
          <w:szCs w:val="22"/>
        </w:rPr>
      </w:pPr>
    </w:p>
    <w:p w14:paraId="2C790647" w14:textId="77777777" w:rsidR="00FD5F50" w:rsidRPr="0056030B" w:rsidRDefault="00FD5F50" w:rsidP="00FD5F50">
      <w:pPr>
        <w:rPr>
          <w:rFonts w:cs="Times New Roman"/>
          <w:szCs w:val="22"/>
        </w:rPr>
      </w:pPr>
    </w:p>
    <w:p w14:paraId="6430221B" w14:textId="5C862A0C" w:rsidR="00BB416A" w:rsidRPr="0056030B" w:rsidRDefault="00BB416A" w:rsidP="00BB416A">
      <w:pPr>
        <w:rPr>
          <w:rFonts w:cs="Times New Roman"/>
          <w:b/>
          <w:szCs w:val="22"/>
        </w:rPr>
      </w:pPr>
      <w:r>
        <w:rPr>
          <w:rFonts w:cs="Times New Roman"/>
          <w:b/>
          <w:szCs w:val="22"/>
        </w:rPr>
        <w:t>Dominant c</w:t>
      </w:r>
      <w:r w:rsidRPr="0056030B">
        <w:rPr>
          <w:rFonts w:cs="Times New Roman"/>
          <w:b/>
          <w:szCs w:val="22"/>
        </w:rPr>
        <w:t>laim</w:t>
      </w:r>
    </w:p>
    <w:p w14:paraId="2599565A" w14:textId="77777777" w:rsidR="00BB416A" w:rsidRPr="0056030B" w:rsidRDefault="00BB416A" w:rsidP="00BB416A">
      <w:pPr>
        <w:rPr>
          <w:rFonts w:cs="Times New Roman"/>
          <w:bCs/>
          <w:szCs w:val="22"/>
        </w:rPr>
      </w:pPr>
    </w:p>
    <w:p w14:paraId="06928DCB" w14:textId="77777777" w:rsidR="00BB416A" w:rsidRPr="0056030B" w:rsidRDefault="00BB416A" w:rsidP="007C6AB4">
      <w:pPr>
        <w:pStyle w:val="ListParagraph"/>
        <w:numPr>
          <w:ilvl w:val="0"/>
          <w:numId w:val="13"/>
        </w:numPr>
        <w:rPr>
          <w:rFonts w:cs="Times New Roman"/>
          <w:bCs/>
          <w:szCs w:val="22"/>
        </w:rPr>
      </w:pPr>
      <w:r w:rsidRPr="0056030B">
        <w:rPr>
          <w:rFonts w:cs="Times New Roman"/>
          <w:bCs/>
          <w:szCs w:val="22"/>
        </w:rPr>
        <w:t>The non-political Bhalistan Tiger Sena demands a separate state for Bhils and other tribal communities to be named Bhalistan (Johari 2017). Similarly, the BTP, the main political party in this movement, demands a separate state to be carved out of four Indian states (Khan 2022). [2017-2020: sub-state secession]</w:t>
      </w:r>
    </w:p>
    <w:p w14:paraId="3F566915" w14:textId="77777777" w:rsidR="00BB416A" w:rsidRPr="0056030B" w:rsidRDefault="00BB416A" w:rsidP="00BB416A">
      <w:pPr>
        <w:rPr>
          <w:rFonts w:cs="Times New Roman"/>
          <w:bCs/>
          <w:szCs w:val="22"/>
        </w:rPr>
      </w:pPr>
    </w:p>
    <w:p w14:paraId="710A1747" w14:textId="77777777" w:rsidR="00BB416A" w:rsidRPr="0056030B" w:rsidRDefault="00BB416A" w:rsidP="00BB416A">
      <w:pPr>
        <w:rPr>
          <w:rFonts w:cs="Times New Roman"/>
          <w:bCs/>
          <w:szCs w:val="22"/>
        </w:rPr>
      </w:pPr>
    </w:p>
    <w:p w14:paraId="26F8E075" w14:textId="4A31F6BE" w:rsidR="00BB416A" w:rsidRDefault="00BB416A" w:rsidP="00BB416A">
      <w:pPr>
        <w:rPr>
          <w:rFonts w:cs="Times New Roman"/>
          <w:b/>
        </w:rPr>
      </w:pPr>
      <w:r>
        <w:rPr>
          <w:rFonts w:cs="Times New Roman"/>
          <w:b/>
        </w:rPr>
        <w:t>Independence claims</w:t>
      </w:r>
    </w:p>
    <w:p w14:paraId="79D3BC66" w14:textId="4AEF8C0A" w:rsidR="00BB416A" w:rsidRDefault="00BB416A" w:rsidP="00BB416A">
      <w:pPr>
        <w:rPr>
          <w:rFonts w:cs="Times New Roman"/>
          <w:bCs/>
        </w:rPr>
      </w:pPr>
    </w:p>
    <w:p w14:paraId="62DC468E" w14:textId="5BDFC68B" w:rsidR="00BB416A" w:rsidRDefault="00BB416A" w:rsidP="00BB416A">
      <w:pPr>
        <w:rPr>
          <w:rFonts w:cs="Times New Roman"/>
          <w:bCs/>
        </w:rPr>
      </w:pPr>
      <w:r>
        <w:rPr>
          <w:rFonts w:cs="Times New Roman"/>
          <w:bCs/>
        </w:rPr>
        <w:t>NA</w:t>
      </w:r>
    </w:p>
    <w:p w14:paraId="01322CF4" w14:textId="7CF33D31" w:rsidR="00BB416A" w:rsidRDefault="00BB416A" w:rsidP="00BB416A">
      <w:pPr>
        <w:rPr>
          <w:rFonts w:cs="Times New Roman"/>
          <w:bCs/>
        </w:rPr>
      </w:pPr>
    </w:p>
    <w:p w14:paraId="1A7F759E" w14:textId="26CFF44F" w:rsidR="00BB416A" w:rsidRDefault="00BB416A" w:rsidP="00BB416A">
      <w:pPr>
        <w:rPr>
          <w:rFonts w:cs="Times New Roman"/>
          <w:bCs/>
        </w:rPr>
      </w:pPr>
    </w:p>
    <w:p w14:paraId="12DC403C" w14:textId="0BF55F56" w:rsidR="00BB416A" w:rsidRDefault="00BB416A" w:rsidP="00BB416A">
      <w:pPr>
        <w:rPr>
          <w:rFonts w:cs="Times New Roman"/>
          <w:b/>
        </w:rPr>
      </w:pPr>
      <w:r>
        <w:rPr>
          <w:rFonts w:cs="Times New Roman"/>
          <w:b/>
        </w:rPr>
        <w:t>Irredentist claims</w:t>
      </w:r>
    </w:p>
    <w:p w14:paraId="5F57209C" w14:textId="2C8AED9E" w:rsidR="00BB416A" w:rsidRDefault="00BB416A" w:rsidP="00BB416A">
      <w:pPr>
        <w:rPr>
          <w:rFonts w:cs="Times New Roman"/>
          <w:bCs/>
        </w:rPr>
      </w:pPr>
    </w:p>
    <w:p w14:paraId="68CAA448" w14:textId="087A7BE0" w:rsidR="00BB416A" w:rsidRDefault="00BB416A" w:rsidP="00BB416A">
      <w:pPr>
        <w:rPr>
          <w:rFonts w:cs="Times New Roman"/>
          <w:bCs/>
        </w:rPr>
      </w:pPr>
      <w:r>
        <w:rPr>
          <w:rFonts w:cs="Times New Roman"/>
          <w:bCs/>
        </w:rPr>
        <w:t>NA</w:t>
      </w:r>
    </w:p>
    <w:p w14:paraId="3696BBDD" w14:textId="4FB1EFBE" w:rsidR="00BB416A" w:rsidRDefault="00BB416A" w:rsidP="00BB416A">
      <w:pPr>
        <w:rPr>
          <w:rFonts w:cs="Times New Roman"/>
          <w:bCs/>
        </w:rPr>
      </w:pPr>
    </w:p>
    <w:p w14:paraId="7847196C" w14:textId="77777777" w:rsidR="00BB416A" w:rsidRPr="00BB416A" w:rsidRDefault="00BB416A" w:rsidP="00BB416A">
      <w:pPr>
        <w:rPr>
          <w:rFonts w:cs="Times New Roman"/>
          <w:bCs/>
        </w:rPr>
      </w:pPr>
    </w:p>
    <w:p w14:paraId="2B2BF807" w14:textId="2207F96F" w:rsidR="00BB416A" w:rsidRPr="0056030B" w:rsidRDefault="00BB416A" w:rsidP="00BB416A">
      <w:pPr>
        <w:rPr>
          <w:rFonts w:cs="Times New Roman"/>
        </w:rPr>
      </w:pPr>
      <w:r w:rsidRPr="0056030B">
        <w:rPr>
          <w:rFonts w:cs="Times New Roman"/>
          <w:b/>
        </w:rPr>
        <w:t>Claimed territory</w:t>
      </w:r>
    </w:p>
    <w:p w14:paraId="50D6FA7C" w14:textId="77777777" w:rsidR="00BB416A" w:rsidRPr="0056030B" w:rsidRDefault="00BB416A" w:rsidP="00BB416A">
      <w:pPr>
        <w:rPr>
          <w:rFonts w:cs="Times New Roman"/>
          <w:bCs/>
          <w:szCs w:val="22"/>
        </w:rPr>
      </w:pPr>
    </w:p>
    <w:p w14:paraId="19E12161" w14:textId="77777777" w:rsidR="00AE56A7" w:rsidRDefault="00467222" w:rsidP="00AE56A7">
      <w:pPr>
        <w:pStyle w:val="ListParagraph"/>
        <w:numPr>
          <w:ilvl w:val="0"/>
          <w:numId w:val="13"/>
        </w:numPr>
        <w:rPr>
          <w:rFonts w:cs="Times New Roman"/>
          <w:bCs/>
          <w:szCs w:val="22"/>
        </w:rPr>
      </w:pPr>
      <w:r w:rsidRPr="00467222">
        <w:rPr>
          <w:rFonts w:cs="Times New Roman"/>
          <w:bCs/>
          <w:szCs w:val="22"/>
        </w:rPr>
        <w:t>There are two claims made. On the one hand, the Bhilistan Tiger Sena broadly claims the Adivasi belt along Gujarat’s eastern border, where Bhils and other tribal communities live (Johari 2017). On the other hand, the BTP claims the creation of a Bhil Pradesh including 39 districts spread over four Indian states: Gujarat, Rajasthan, Madhya Pradesh and Maharashtra. Minahan (2016: 75) reports that the Bhils also make claims to Tharpakar District of Sindh in Pakistan, but we only consider claims within India. The BTP is the major political party in this movement; therefore, we code the claimed territory based on the demand for Bhil Pradesh using GIS data from GADM for polygon definition</w:t>
      </w:r>
      <w:r w:rsidR="00AE56A7">
        <w:rPr>
          <w:rFonts w:cs="Times New Roman"/>
          <w:bCs/>
          <w:szCs w:val="22"/>
        </w:rPr>
        <w:t>.</w:t>
      </w:r>
    </w:p>
    <w:p w14:paraId="4F047A25" w14:textId="465DD3B8" w:rsidR="00AE56A7" w:rsidRPr="00AE56A7" w:rsidRDefault="00AE56A7" w:rsidP="00AE56A7">
      <w:pPr>
        <w:pStyle w:val="ListParagraph"/>
        <w:numPr>
          <w:ilvl w:val="0"/>
          <w:numId w:val="13"/>
        </w:numPr>
        <w:rPr>
          <w:rFonts w:cs="Times New Roman"/>
          <w:bCs/>
          <w:szCs w:val="22"/>
        </w:rPr>
      </w:pPr>
      <w:r w:rsidRPr="00AE56A7">
        <w:rPr>
          <w:rFonts w:cs="Times New Roman"/>
          <w:bCs/>
          <w:szCs w:val="22"/>
        </w:rPr>
        <w:t>We use a map shown in an article by the Times of India to identify the 39 districts territory claimed by the BTP (</w:t>
      </w:r>
      <w:hyperlink r:id="rId29" w:history="1">
        <w:r w:rsidRPr="00F779D4">
          <w:rPr>
            <w:rStyle w:val="Hyperlink"/>
          </w:rPr>
          <w:t>https://timesofindia.indiatimes.com/city/jaipur/btp-to-raise-bhil-pradesh-demand-in-local-body-polls/articleshow/80220684.cms</w:t>
        </w:r>
      </w:hyperlink>
      <w:r>
        <w:rPr>
          <w:rStyle w:val="Hyperlink"/>
        </w:rPr>
        <w:t xml:space="preserve">). Unfortunately, the image’s resolution is not sufficient for us to perfectly identify the districts (we could not find a more high-resolution </w:t>
      </w:r>
      <w:r>
        <w:rPr>
          <w:rStyle w:val="Hyperlink"/>
        </w:rPr>
        <w:lastRenderedPageBreak/>
        <w:t xml:space="preserve">map). The resulting polygon is </w:t>
      </w:r>
      <w:proofErr w:type="gramStart"/>
      <w:r>
        <w:rPr>
          <w:rStyle w:val="Hyperlink"/>
        </w:rPr>
        <w:t>similar to</w:t>
      </w:r>
      <w:proofErr w:type="gramEnd"/>
      <w:r>
        <w:rPr>
          <w:rStyle w:val="Hyperlink"/>
        </w:rPr>
        <w:t xml:space="preserve"> the map, but not 100% the same. We therefore code the claim as ambiguous.</w:t>
      </w:r>
    </w:p>
    <w:p w14:paraId="28E52027" w14:textId="77777777" w:rsidR="00467222" w:rsidRDefault="00467222" w:rsidP="00BB416A">
      <w:pPr>
        <w:rPr>
          <w:rFonts w:cs="Times New Roman"/>
          <w:bCs/>
          <w:szCs w:val="22"/>
        </w:rPr>
      </w:pPr>
    </w:p>
    <w:p w14:paraId="5A59F8F3" w14:textId="77777777" w:rsidR="00467222" w:rsidRDefault="00467222" w:rsidP="00BB416A">
      <w:pPr>
        <w:rPr>
          <w:rFonts w:cs="Times New Roman"/>
          <w:bCs/>
          <w:szCs w:val="22"/>
        </w:rPr>
      </w:pPr>
    </w:p>
    <w:p w14:paraId="350F0B6D" w14:textId="77777777" w:rsidR="00467222" w:rsidRDefault="00467222" w:rsidP="00BB416A">
      <w:pPr>
        <w:rPr>
          <w:rFonts w:cs="Times New Roman"/>
          <w:bCs/>
          <w:szCs w:val="22"/>
        </w:rPr>
      </w:pPr>
    </w:p>
    <w:p w14:paraId="786278F8" w14:textId="77777777" w:rsidR="00BB416A" w:rsidRPr="0056030B" w:rsidRDefault="00BB416A" w:rsidP="00BB416A">
      <w:pPr>
        <w:rPr>
          <w:rFonts w:cs="Times New Roman"/>
          <w:b/>
          <w:szCs w:val="22"/>
        </w:rPr>
      </w:pPr>
      <w:r w:rsidRPr="0056030B">
        <w:rPr>
          <w:rFonts w:cs="Times New Roman"/>
          <w:b/>
          <w:szCs w:val="22"/>
        </w:rPr>
        <w:t>Sovereignty declarations</w:t>
      </w:r>
    </w:p>
    <w:p w14:paraId="74C7AB84" w14:textId="77777777" w:rsidR="00BB416A" w:rsidRPr="0056030B" w:rsidRDefault="00BB416A" w:rsidP="00BB416A">
      <w:pPr>
        <w:rPr>
          <w:rFonts w:cs="Times New Roman"/>
          <w:szCs w:val="22"/>
        </w:rPr>
      </w:pPr>
    </w:p>
    <w:p w14:paraId="2B0BD6AC" w14:textId="77777777" w:rsidR="00BB416A" w:rsidRPr="0056030B" w:rsidRDefault="00BB416A" w:rsidP="00BB416A">
      <w:pPr>
        <w:rPr>
          <w:rFonts w:cs="Times New Roman"/>
          <w:szCs w:val="22"/>
        </w:rPr>
      </w:pPr>
      <w:r w:rsidRPr="0056030B">
        <w:rPr>
          <w:rFonts w:cs="Times New Roman"/>
          <w:szCs w:val="22"/>
        </w:rPr>
        <w:t>NA</w:t>
      </w:r>
    </w:p>
    <w:p w14:paraId="4397853D" w14:textId="77777777" w:rsidR="00467222" w:rsidRDefault="00467222" w:rsidP="00FD5F50">
      <w:pPr>
        <w:rPr>
          <w:rFonts w:cs="Times New Roman"/>
          <w:b/>
          <w:szCs w:val="22"/>
        </w:rPr>
      </w:pPr>
    </w:p>
    <w:p w14:paraId="5E769539" w14:textId="77777777" w:rsidR="00467222" w:rsidRDefault="00467222" w:rsidP="00FD5F50">
      <w:pPr>
        <w:rPr>
          <w:rFonts w:cs="Times New Roman"/>
          <w:b/>
          <w:szCs w:val="22"/>
        </w:rPr>
      </w:pPr>
    </w:p>
    <w:p w14:paraId="39F2996D" w14:textId="26DF4569" w:rsidR="00FD5F50" w:rsidRPr="0056030B" w:rsidRDefault="00FD5F50" w:rsidP="00FD5F50">
      <w:pPr>
        <w:rPr>
          <w:rFonts w:cs="Times New Roman"/>
          <w:b/>
          <w:szCs w:val="22"/>
        </w:rPr>
      </w:pPr>
      <w:r w:rsidRPr="0056030B">
        <w:rPr>
          <w:rFonts w:cs="Times New Roman"/>
          <w:b/>
          <w:szCs w:val="22"/>
        </w:rPr>
        <w:t>Separatist armed conflict</w:t>
      </w:r>
    </w:p>
    <w:p w14:paraId="2AF4B6F4" w14:textId="77777777" w:rsidR="00FD5F50" w:rsidRPr="0056030B" w:rsidRDefault="00FD5F50" w:rsidP="00FD5F50">
      <w:pPr>
        <w:rPr>
          <w:rFonts w:cs="Times New Roman"/>
          <w:szCs w:val="22"/>
        </w:rPr>
      </w:pPr>
    </w:p>
    <w:p w14:paraId="091B65A4"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We found no evidence of violence; </w:t>
      </w:r>
      <w:r w:rsidRPr="0056030B">
        <w:t xml:space="preserve">thus, we </w:t>
      </w:r>
      <w:proofErr w:type="gramStart"/>
      <w:r w:rsidRPr="0056030B">
        <w:t>code</w:t>
      </w:r>
      <w:proofErr w:type="gramEnd"/>
      <w:r w:rsidRPr="0056030B">
        <w:t xml:space="preserve"> the movement as NVIOLSD. [NVIOLSD]</w:t>
      </w:r>
    </w:p>
    <w:p w14:paraId="7B17047D" w14:textId="77777777" w:rsidR="00FD5F50" w:rsidRPr="0056030B" w:rsidRDefault="00FD5F50" w:rsidP="00FD5F50">
      <w:pPr>
        <w:rPr>
          <w:rFonts w:cs="Times New Roman"/>
          <w:szCs w:val="22"/>
        </w:rPr>
      </w:pPr>
    </w:p>
    <w:p w14:paraId="3D142D4A" w14:textId="77777777" w:rsidR="00FD5F50" w:rsidRPr="0056030B" w:rsidRDefault="00FD5F50" w:rsidP="00FD5F50">
      <w:pPr>
        <w:rPr>
          <w:rFonts w:cs="Times New Roman"/>
          <w:szCs w:val="22"/>
        </w:rPr>
      </w:pPr>
    </w:p>
    <w:p w14:paraId="34A174B1" w14:textId="3757BB82" w:rsidR="00FD5F50" w:rsidRPr="0056030B" w:rsidRDefault="00FD5F50" w:rsidP="00FD5F50">
      <w:pPr>
        <w:rPr>
          <w:rFonts w:cs="Times New Roman"/>
          <w:szCs w:val="22"/>
        </w:rPr>
      </w:pPr>
      <w:r w:rsidRPr="0056030B">
        <w:rPr>
          <w:rFonts w:cs="Times New Roman"/>
          <w:b/>
          <w:szCs w:val="22"/>
        </w:rPr>
        <w:t xml:space="preserve">Historical </w:t>
      </w:r>
      <w:r w:rsidR="00BB416A">
        <w:rPr>
          <w:rFonts w:cs="Times New Roman"/>
          <w:b/>
          <w:szCs w:val="22"/>
        </w:rPr>
        <w:t>c</w:t>
      </w:r>
      <w:r w:rsidRPr="0056030B">
        <w:rPr>
          <w:rFonts w:cs="Times New Roman"/>
          <w:b/>
          <w:szCs w:val="22"/>
        </w:rPr>
        <w:t>ontext</w:t>
      </w:r>
    </w:p>
    <w:p w14:paraId="310680F5" w14:textId="77777777" w:rsidR="00FD5F50" w:rsidRPr="0056030B" w:rsidRDefault="00FD5F50" w:rsidP="00FD5F50">
      <w:pPr>
        <w:rPr>
          <w:rFonts w:cs="Times New Roman"/>
          <w:szCs w:val="22"/>
        </w:rPr>
      </w:pPr>
    </w:p>
    <w:p w14:paraId="618E003F"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During the colonial period, the Bhils’ autonomy was initially challenged by the British East India Company conquest of Gujarat and the introduction of the Indian Forest Act of 1878 (Whitehead 2007: 75). The act extinguished the pre-existing lands right that some Bhil communities had in agreement with Rajput kings. This led to the migration of Bhils from mountain areas to other areas in search </w:t>
      </w:r>
      <w:proofErr w:type="gramStart"/>
      <w:r w:rsidRPr="0056030B">
        <w:rPr>
          <w:rFonts w:cs="Times New Roman"/>
          <w:szCs w:val="22"/>
        </w:rPr>
        <w:t>for</w:t>
      </w:r>
      <w:proofErr w:type="gramEnd"/>
      <w:r w:rsidRPr="0056030B">
        <w:rPr>
          <w:rFonts w:cs="Times New Roman"/>
          <w:szCs w:val="22"/>
        </w:rPr>
        <w:t xml:space="preserve"> work.</w:t>
      </w:r>
    </w:p>
    <w:p w14:paraId="1FAC4CCA"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On November 17, 1913, on the border between Rajasthan and Gujarat, hundreds of Bhil tribals were killed by British Forces (Khan 2022). The massacre gave rise to the demand for a separate state for tribal communities, which was advanced by Bhil social reformer and spiritual leader Govind Guru. </w:t>
      </w:r>
    </w:p>
    <w:p w14:paraId="300A9FB9"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In 2006, the revisions to the Scheduled Tribes Act were supposed to partially return the land that had been taken away during the colonial period to Bhil tribal communities. However, the Act was not successful in the case of some tribal communities in Gujarat, as it did not apply to lands which had already been used for development purposes (Whitehead 2007: 76). </w:t>
      </w:r>
    </w:p>
    <w:p w14:paraId="229E5AD8" w14:textId="77777777" w:rsidR="00FD5F50" w:rsidRPr="0056030B" w:rsidRDefault="00FD5F50" w:rsidP="00FD5F50">
      <w:pPr>
        <w:rPr>
          <w:rFonts w:cs="Times New Roman"/>
          <w:szCs w:val="22"/>
        </w:rPr>
      </w:pPr>
    </w:p>
    <w:p w14:paraId="300FD3C1" w14:textId="77777777" w:rsidR="00FD5F50" w:rsidRPr="0056030B" w:rsidRDefault="00FD5F50" w:rsidP="00FD5F50">
      <w:pPr>
        <w:rPr>
          <w:rFonts w:cs="Times New Roman"/>
          <w:szCs w:val="22"/>
        </w:rPr>
      </w:pPr>
    </w:p>
    <w:p w14:paraId="057656D1" w14:textId="77777777" w:rsidR="00FD5F50" w:rsidRPr="0056030B" w:rsidRDefault="00FD5F50" w:rsidP="00FD5F50">
      <w:pPr>
        <w:rPr>
          <w:rFonts w:cs="Times New Roman"/>
          <w:b/>
          <w:szCs w:val="22"/>
        </w:rPr>
      </w:pPr>
      <w:r w:rsidRPr="0056030B">
        <w:rPr>
          <w:rFonts w:cs="Times New Roman"/>
          <w:b/>
          <w:szCs w:val="22"/>
        </w:rPr>
        <w:t>Concessions and restrictions</w:t>
      </w:r>
    </w:p>
    <w:p w14:paraId="27ED3A1D" w14:textId="77777777" w:rsidR="00FD5F50" w:rsidRPr="0056030B" w:rsidRDefault="00FD5F50" w:rsidP="00FD5F50">
      <w:pPr>
        <w:rPr>
          <w:rFonts w:cs="Times New Roman"/>
          <w:szCs w:val="22"/>
        </w:rPr>
      </w:pPr>
    </w:p>
    <w:p w14:paraId="52DB2820" w14:textId="77777777" w:rsidR="00FD5F50" w:rsidRPr="0056030B" w:rsidRDefault="00FD5F50" w:rsidP="00FD5F50">
      <w:pPr>
        <w:rPr>
          <w:rFonts w:cs="Times New Roman"/>
          <w:szCs w:val="22"/>
        </w:rPr>
      </w:pPr>
      <w:r w:rsidRPr="0056030B">
        <w:rPr>
          <w:rFonts w:cs="Times New Roman"/>
          <w:szCs w:val="22"/>
        </w:rPr>
        <w:t>NA</w:t>
      </w:r>
    </w:p>
    <w:p w14:paraId="3C9F394E" w14:textId="77777777" w:rsidR="00FD5F50" w:rsidRPr="0056030B" w:rsidRDefault="00FD5F50" w:rsidP="00FD5F50">
      <w:pPr>
        <w:rPr>
          <w:rFonts w:cs="Times New Roman"/>
          <w:szCs w:val="22"/>
        </w:rPr>
      </w:pPr>
    </w:p>
    <w:p w14:paraId="43662B78" w14:textId="77777777" w:rsidR="00FD5F50" w:rsidRPr="0056030B" w:rsidRDefault="00FD5F50" w:rsidP="00FD5F50">
      <w:pPr>
        <w:rPr>
          <w:rFonts w:cs="Times New Roman"/>
          <w:szCs w:val="22"/>
        </w:rPr>
      </w:pPr>
    </w:p>
    <w:p w14:paraId="419E7508"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76FC96F5" w14:textId="77777777" w:rsidR="00FD5F50" w:rsidRPr="0056030B" w:rsidRDefault="00FD5F50" w:rsidP="00FD5F50">
      <w:pPr>
        <w:rPr>
          <w:rFonts w:cs="Times New Roman"/>
          <w:szCs w:val="22"/>
        </w:rPr>
      </w:pPr>
    </w:p>
    <w:p w14:paraId="53383A27" w14:textId="77777777" w:rsidR="00FD5F50" w:rsidRPr="0056030B" w:rsidRDefault="00FD5F50" w:rsidP="00FD5F50">
      <w:pPr>
        <w:rPr>
          <w:rFonts w:cs="Times New Roman"/>
          <w:szCs w:val="22"/>
        </w:rPr>
      </w:pPr>
      <w:r w:rsidRPr="0056030B">
        <w:rPr>
          <w:rFonts w:cs="Times New Roman"/>
          <w:szCs w:val="22"/>
        </w:rPr>
        <w:t>NA</w:t>
      </w:r>
    </w:p>
    <w:p w14:paraId="2F1BBB77" w14:textId="77777777" w:rsidR="00FD5F50" w:rsidRPr="0056030B" w:rsidRDefault="00FD5F50" w:rsidP="00FD5F50">
      <w:pPr>
        <w:rPr>
          <w:rFonts w:cs="Times New Roman"/>
          <w:szCs w:val="22"/>
        </w:rPr>
      </w:pPr>
    </w:p>
    <w:p w14:paraId="55F3A124" w14:textId="77777777" w:rsidR="00FD5F50" w:rsidRPr="0056030B" w:rsidRDefault="00FD5F50" w:rsidP="00FD5F50">
      <w:pPr>
        <w:rPr>
          <w:rFonts w:cs="Times New Roman"/>
          <w:szCs w:val="22"/>
        </w:rPr>
      </w:pPr>
    </w:p>
    <w:p w14:paraId="7E79C4E8" w14:textId="77777777" w:rsidR="00FD5F50" w:rsidRPr="0056030B" w:rsidRDefault="00FD5F50" w:rsidP="00FD5F50">
      <w:pPr>
        <w:rPr>
          <w:rFonts w:cs="Times New Roman"/>
          <w:b/>
          <w:szCs w:val="22"/>
        </w:rPr>
      </w:pPr>
      <w:r w:rsidRPr="0056030B">
        <w:rPr>
          <w:rFonts w:cs="Times New Roman"/>
          <w:b/>
          <w:szCs w:val="22"/>
        </w:rPr>
        <w:t>De facto independence</w:t>
      </w:r>
    </w:p>
    <w:p w14:paraId="2083E887" w14:textId="77777777" w:rsidR="00FD5F50" w:rsidRPr="0056030B" w:rsidRDefault="00FD5F50" w:rsidP="00FD5F50">
      <w:pPr>
        <w:rPr>
          <w:rFonts w:cs="Times New Roman"/>
          <w:bCs/>
          <w:szCs w:val="22"/>
        </w:rPr>
      </w:pPr>
    </w:p>
    <w:p w14:paraId="7F7C3A69" w14:textId="77777777" w:rsidR="00FD5F50" w:rsidRPr="0056030B" w:rsidRDefault="00FD5F50" w:rsidP="00FD5F50">
      <w:pPr>
        <w:rPr>
          <w:rFonts w:cs="Times New Roman"/>
          <w:bCs/>
          <w:szCs w:val="22"/>
        </w:rPr>
      </w:pPr>
      <w:r w:rsidRPr="0056030B">
        <w:rPr>
          <w:rFonts w:cs="Times New Roman"/>
          <w:bCs/>
          <w:szCs w:val="22"/>
        </w:rPr>
        <w:t>NA</w:t>
      </w:r>
    </w:p>
    <w:p w14:paraId="5BD9D743" w14:textId="77777777" w:rsidR="00FD5F50" w:rsidRPr="0056030B" w:rsidRDefault="00FD5F50" w:rsidP="00FD5F50">
      <w:pPr>
        <w:rPr>
          <w:rFonts w:cs="Times New Roman"/>
          <w:bCs/>
          <w:szCs w:val="22"/>
        </w:rPr>
      </w:pPr>
    </w:p>
    <w:p w14:paraId="4F240EC3" w14:textId="77777777" w:rsidR="00FD5F50" w:rsidRPr="0056030B" w:rsidRDefault="00FD5F50" w:rsidP="00FD5F50">
      <w:pPr>
        <w:rPr>
          <w:rFonts w:cs="Times New Roman"/>
          <w:bCs/>
          <w:szCs w:val="22"/>
        </w:rPr>
      </w:pPr>
    </w:p>
    <w:p w14:paraId="35573E7C" w14:textId="77777777" w:rsidR="00FD5F50" w:rsidRPr="0056030B" w:rsidRDefault="00FD5F50" w:rsidP="00FD5F50">
      <w:pPr>
        <w:rPr>
          <w:rFonts w:cs="Times New Roman"/>
          <w:b/>
          <w:szCs w:val="22"/>
        </w:rPr>
      </w:pPr>
      <w:r w:rsidRPr="0056030B">
        <w:rPr>
          <w:rFonts w:cs="Times New Roman"/>
          <w:b/>
          <w:szCs w:val="22"/>
        </w:rPr>
        <w:t>Major territorial changes</w:t>
      </w:r>
    </w:p>
    <w:p w14:paraId="6F04E73F" w14:textId="77777777" w:rsidR="00FD5F50" w:rsidRPr="0056030B" w:rsidRDefault="00FD5F50" w:rsidP="00FD5F50">
      <w:pPr>
        <w:rPr>
          <w:rFonts w:cs="Times New Roman"/>
          <w:b/>
          <w:szCs w:val="22"/>
        </w:rPr>
      </w:pPr>
    </w:p>
    <w:p w14:paraId="2A2851AD" w14:textId="77777777" w:rsidR="00FD5F50" w:rsidRPr="0056030B" w:rsidRDefault="00FD5F50" w:rsidP="00FD5F50">
      <w:pPr>
        <w:rPr>
          <w:rFonts w:cs="Times New Roman"/>
          <w:bCs/>
          <w:szCs w:val="22"/>
        </w:rPr>
      </w:pPr>
      <w:r w:rsidRPr="0056030B">
        <w:rPr>
          <w:rFonts w:cs="Times New Roman"/>
          <w:bCs/>
          <w:szCs w:val="22"/>
        </w:rPr>
        <w:t>NA</w:t>
      </w:r>
    </w:p>
    <w:p w14:paraId="67D22200" w14:textId="77777777" w:rsidR="00FD5F50" w:rsidRPr="0056030B" w:rsidRDefault="00FD5F50" w:rsidP="00FD5F50">
      <w:pPr>
        <w:rPr>
          <w:rFonts w:cs="Times New Roman"/>
          <w:bCs/>
          <w:szCs w:val="22"/>
        </w:rPr>
      </w:pPr>
    </w:p>
    <w:p w14:paraId="036F5722" w14:textId="77777777" w:rsidR="00FD5F50" w:rsidRPr="0056030B" w:rsidRDefault="00FD5F50" w:rsidP="00FD5F50">
      <w:pPr>
        <w:rPr>
          <w:rFonts w:cs="Times New Roman"/>
          <w:bCs/>
          <w:szCs w:val="22"/>
        </w:rPr>
      </w:pPr>
    </w:p>
    <w:p w14:paraId="67B7F01E" w14:textId="77777777" w:rsidR="00AE56A7" w:rsidRDefault="00AE56A7" w:rsidP="00BB416A">
      <w:pPr>
        <w:ind w:left="709" w:hanging="709"/>
        <w:rPr>
          <w:rFonts w:cs="Times New Roman"/>
          <w:b/>
        </w:rPr>
      </w:pPr>
    </w:p>
    <w:p w14:paraId="53BEF72E" w14:textId="77777777" w:rsidR="00AE56A7" w:rsidRDefault="00AE56A7" w:rsidP="00BB416A">
      <w:pPr>
        <w:ind w:left="709" w:hanging="709"/>
        <w:rPr>
          <w:rFonts w:cs="Times New Roman"/>
          <w:b/>
        </w:rPr>
      </w:pPr>
    </w:p>
    <w:p w14:paraId="64DE52A0" w14:textId="77777777" w:rsidR="00AE56A7" w:rsidRDefault="00AE56A7" w:rsidP="00BB416A">
      <w:pPr>
        <w:ind w:left="709" w:hanging="709"/>
        <w:rPr>
          <w:rFonts w:cs="Times New Roman"/>
          <w:b/>
        </w:rPr>
      </w:pPr>
    </w:p>
    <w:p w14:paraId="772FC285" w14:textId="77777777" w:rsidR="00AE56A7" w:rsidRDefault="00AE56A7" w:rsidP="00BB416A">
      <w:pPr>
        <w:ind w:left="709" w:hanging="709"/>
        <w:rPr>
          <w:rFonts w:cs="Times New Roman"/>
          <w:b/>
        </w:rPr>
      </w:pPr>
    </w:p>
    <w:p w14:paraId="105B590B" w14:textId="4014C0A8" w:rsidR="00BB416A" w:rsidRPr="0056030B" w:rsidRDefault="00BB416A" w:rsidP="00BB416A">
      <w:pPr>
        <w:ind w:left="709" w:hanging="709"/>
        <w:rPr>
          <w:rFonts w:cs="Times New Roman"/>
          <w:b/>
        </w:rPr>
      </w:pPr>
      <w:r w:rsidRPr="0056030B">
        <w:rPr>
          <w:rFonts w:cs="Times New Roman"/>
          <w:b/>
        </w:rPr>
        <w:lastRenderedPageBreak/>
        <w:t>EPR2SDM</w:t>
      </w:r>
    </w:p>
    <w:p w14:paraId="1B73A9FB" w14:textId="77777777" w:rsidR="00BB416A" w:rsidRPr="0056030B" w:rsidRDefault="00BB416A" w:rsidP="00BB416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B416A" w:rsidRPr="0056030B" w14:paraId="73965FCB" w14:textId="77777777" w:rsidTr="008939E8">
        <w:trPr>
          <w:trHeight w:val="284"/>
        </w:trPr>
        <w:tc>
          <w:tcPr>
            <w:tcW w:w="4787" w:type="dxa"/>
            <w:vAlign w:val="center"/>
          </w:tcPr>
          <w:p w14:paraId="3F4CB164" w14:textId="77777777" w:rsidR="00BB416A" w:rsidRPr="0056030B" w:rsidRDefault="00BB416A" w:rsidP="008939E8">
            <w:pPr>
              <w:rPr>
                <w:i/>
              </w:rPr>
            </w:pPr>
            <w:r w:rsidRPr="0056030B">
              <w:rPr>
                <w:i/>
              </w:rPr>
              <w:t>Movement</w:t>
            </w:r>
          </w:p>
        </w:tc>
        <w:tc>
          <w:tcPr>
            <w:tcW w:w="4783" w:type="dxa"/>
            <w:vAlign w:val="center"/>
          </w:tcPr>
          <w:p w14:paraId="7C3E0D6F" w14:textId="77777777" w:rsidR="00BB416A" w:rsidRPr="0056030B" w:rsidRDefault="00BB416A" w:rsidP="008939E8">
            <w:r w:rsidRPr="0056030B">
              <w:t>Bhil</w:t>
            </w:r>
          </w:p>
        </w:tc>
      </w:tr>
      <w:tr w:rsidR="00BB416A" w:rsidRPr="0056030B" w14:paraId="0FE438BE" w14:textId="77777777" w:rsidTr="008939E8">
        <w:trPr>
          <w:trHeight w:val="284"/>
        </w:trPr>
        <w:tc>
          <w:tcPr>
            <w:tcW w:w="4787" w:type="dxa"/>
            <w:vAlign w:val="center"/>
          </w:tcPr>
          <w:p w14:paraId="6AE5F457" w14:textId="77777777" w:rsidR="00BB416A" w:rsidRPr="0056030B" w:rsidRDefault="00BB416A" w:rsidP="008939E8">
            <w:pPr>
              <w:rPr>
                <w:i/>
              </w:rPr>
            </w:pPr>
            <w:r w:rsidRPr="0056030B">
              <w:rPr>
                <w:i/>
              </w:rPr>
              <w:t>Scenario</w:t>
            </w:r>
          </w:p>
        </w:tc>
        <w:tc>
          <w:tcPr>
            <w:tcW w:w="4783" w:type="dxa"/>
            <w:vAlign w:val="center"/>
          </w:tcPr>
          <w:p w14:paraId="12DBA8B7" w14:textId="77777777" w:rsidR="00BB416A" w:rsidRPr="0056030B" w:rsidRDefault="00BB416A" w:rsidP="008939E8">
            <w:r w:rsidRPr="0056030B">
              <w:t>n:1</w:t>
            </w:r>
          </w:p>
        </w:tc>
      </w:tr>
      <w:tr w:rsidR="00BB416A" w:rsidRPr="0056030B" w14:paraId="328E98CE" w14:textId="77777777" w:rsidTr="008939E8">
        <w:trPr>
          <w:trHeight w:val="284"/>
        </w:trPr>
        <w:tc>
          <w:tcPr>
            <w:tcW w:w="4787" w:type="dxa"/>
            <w:vAlign w:val="center"/>
          </w:tcPr>
          <w:p w14:paraId="416196B5" w14:textId="77777777" w:rsidR="00BB416A" w:rsidRPr="0056030B" w:rsidRDefault="00BB416A" w:rsidP="008939E8">
            <w:pPr>
              <w:rPr>
                <w:i/>
              </w:rPr>
            </w:pPr>
            <w:r w:rsidRPr="0056030B">
              <w:rPr>
                <w:i/>
              </w:rPr>
              <w:t>EPR group(s)</w:t>
            </w:r>
          </w:p>
        </w:tc>
        <w:tc>
          <w:tcPr>
            <w:tcW w:w="4783" w:type="dxa"/>
            <w:vAlign w:val="center"/>
          </w:tcPr>
          <w:p w14:paraId="57DF74BF" w14:textId="77777777" w:rsidR="00BB416A" w:rsidRPr="0056030B" w:rsidRDefault="00BB416A" w:rsidP="008939E8">
            <w:r w:rsidRPr="0056030B">
              <w:t>Scheduled Tribes</w:t>
            </w:r>
          </w:p>
        </w:tc>
      </w:tr>
      <w:tr w:rsidR="00BB416A" w:rsidRPr="0056030B" w14:paraId="4A0321C5" w14:textId="77777777" w:rsidTr="008939E8">
        <w:trPr>
          <w:trHeight w:val="284"/>
        </w:trPr>
        <w:tc>
          <w:tcPr>
            <w:tcW w:w="4787" w:type="dxa"/>
            <w:vAlign w:val="center"/>
          </w:tcPr>
          <w:p w14:paraId="2388F360" w14:textId="77777777" w:rsidR="00BB416A" w:rsidRPr="0056030B" w:rsidRDefault="00BB416A" w:rsidP="008939E8">
            <w:pPr>
              <w:rPr>
                <w:i/>
              </w:rPr>
            </w:pPr>
            <w:r w:rsidRPr="0056030B">
              <w:rPr>
                <w:i/>
              </w:rPr>
              <w:t>Gwgroupid(s)</w:t>
            </w:r>
          </w:p>
        </w:tc>
        <w:tc>
          <w:tcPr>
            <w:tcW w:w="4783" w:type="dxa"/>
            <w:vAlign w:val="center"/>
          </w:tcPr>
          <w:p w14:paraId="57ED69DD" w14:textId="77777777" w:rsidR="00BB416A" w:rsidRPr="0056030B" w:rsidRDefault="00BB416A" w:rsidP="008939E8">
            <w:r w:rsidRPr="0056030B">
              <w:t>75022000</w:t>
            </w:r>
          </w:p>
        </w:tc>
      </w:tr>
    </w:tbl>
    <w:p w14:paraId="75335E47" w14:textId="77777777" w:rsidR="00BB416A" w:rsidRPr="0056030B" w:rsidRDefault="00BB416A" w:rsidP="00BB416A">
      <w:pPr>
        <w:rPr>
          <w:rFonts w:cs="Times New Roman"/>
          <w:b/>
          <w:szCs w:val="22"/>
        </w:rPr>
      </w:pPr>
    </w:p>
    <w:p w14:paraId="4EB4B038" w14:textId="77777777" w:rsidR="00BB416A" w:rsidRPr="0056030B" w:rsidRDefault="00BB416A" w:rsidP="00BB416A">
      <w:pPr>
        <w:rPr>
          <w:rFonts w:cs="Times New Roman"/>
          <w:b/>
          <w:szCs w:val="22"/>
        </w:rPr>
      </w:pPr>
    </w:p>
    <w:p w14:paraId="7FA8DE08"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0C5ADBA9" w14:textId="77777777" w:rsidR="00FD5F50" w:rsidRPr="0056030B" w:rsidRDefault="00FD5F50" w:rsidP="00FD5F50">
      <w:pPr>
        <w:ind w:left="709" w:hanging="709"/>
        <w:rPr>
          <w:rFonts w:cs="Times New Roman"/>
          <w:bCs/>
          <w:szCs w:val="22"/>
        </w:rPr>
      </w:pPr>
    </w:p>
    <w:p w14:paraId="14A9AB74"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Bhil tribes are listed as scheduled tribes. </w:t>
      </w:r>
      <w:r w:rsidRPr="0056030B">
        <w:rPr>
          <w:rFonts w:cs="Times New Roman"/>
        </w:rPr>
        <w:t xml:space="preserve">The Scheduled </w:t>
      </w:r>
      <w:r w:rsidRPr="0056030B">
        <w:rPr>
          <w:rFonts w:cs="Times New Roman"/>
          <w:szCs w:val="22"/>
        </w:rPr>
        <w:t xml:space="preserve">Tribes are coded in EPR as junior partner throughout.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Bhil representation in the cabinet. [2017-2020: powerless] </w:t>
      </w:r>
    </w:p>
    <w:p w14:paraId="4C233870" w14:textId="77777777" w:rsidR="00FD5F50" w:rsidRPr="0056030B" w:rsidRDefault="00FD5F50" w:rsidP="00FD5F50">
      <w:pPr>
        <w:ind w:left="709" w:hanging="709"/>
        <w:rPr>
          <w:rFonts w:cs="Times New Roman"/>
          <w:bCs/>
          <w:szCs w:val="22"/>
        </w:rPr>
      </w:pPr>
    </w:p>
    <w:p w14:paraId="7E38FC79" w14:textId="77777777" w:rsidR="00FD5F50" w:rsidRPr="0056030B" w:rsidRDefault="00FD5F50" w:rsidP="00FD5F50">
      <w:pPr>
        <w:ind w:left="709" w:hanging="709"/>
        <w:rPr>
          <w:rFonts w:cs="Times New Roman"/>
          <w:bCs/>
          <w:szCs w:val="22"/>
        </w:rPr>
      </w:pPr>
    </w:p>
    <w:p w14:paraId="4266AD07"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7808BD95" w14:textId="77777777" w:rsidR="00FD5F50" w:rsidRPr="0056030B" w:rsidRDefault="00FD5F50" w:rsidP="00FD5F50">
      <w:pPr>
        <w:rPr>
          <w:rFonts w:cs="Times New Roman"/>
        </w:rPr>
      </w:pPr>
    </w:p>
    <w:p w14:paraId="025DE762" w14:textId="77777777" w:rsidR="00FD5F50" w:rsidRPr="0056030B" w:rsidRDefault="00FD5F50" w:rsidP="007C6AB4">
      <w:pPr>
        <w:pStyle w:val="ListParagraph"/>
        <w:numPr>
          <w:ilvl w:val="0"/>
          <w:numId w:val="4"/>
        </w:numPr>
        <w:rPr>
          <w:rFonts w:cs="Times New Roman"/>
        </w:rPr>
      </w:pPr>
      <w:r w:rsidRPr="0056030B">
        <w:rPr>
          <w:rFonts w:cs="Times New Roman"/>
        </w:rPr>
        <w:t xml:space="preserve">The Indian census reports ca. 17 million Bhils as of 2011. According to the World Bank, India’s total population was 1,250 million in 2011. [0.0136] </w:t>
      </w:r>
    </w:p>
    <w:p w14:paraId="67823D97" w14:textId="77777777" w:rsidR="00FD5F50" w:rsidRPr="0056030B" w:rsidRDefault="00FD5F50" w:rsidP="00FD5F50">
      <w:pPr>
        <w:rPr>
          <w:rFonts w:cs="Times New Roman"/>
        </w:rPr>
      </w:pPr>
    </w:p>
    <w:p w14:paraId="0A81C365" w14:textId="77777777" w:rsidR="00FD5F50" w:rsidRPr="0056030B" w:rsidRDefault="00FD5F50" w:rsidP="00FD5F50">
      <w:pPr>
        <w:rPr>
          <w:rFonts w:cs="Times New Roman"/>
        </w:rPr>
      </w:pPr>
    </w:p>
    <w:p w14:paraId="2F31B5A3" w14:textId="77777777" w:rsidR="00FD5F50" w:rsidRPr="0056030B" w:rsidRDefault="00FD5F50" w:rsidP="00FD5F50">
      <w:pPr>
        <w:rPr>
          <w:rFonts w:cs="Times New Roman"/>
          <w:b/>
          <w:bCs/>
        </w:rPr>
      </w:pPr>
      <w:r w:rsidRPr="0056030B">
        <w:rPr>
          <w:rFonts w:cs="Times New Roman"/>
          <w:b/>
          <w:bCs/>
        </w:rPr>
        <w:t>Regional concentration</w:t>
      </w:r>
    </w:p>
    <w:p w14:paraId="2111EDAE" w14:textId="77777777" w:rsidR="00FD5F50" w:rsidRPr="0056030B" w:rsidRDefault="00FD5F50" w:rsidP="00FD5F50">
      <w:pPr>
        <w:rPr>
          <w:rFonts w:cs="Times New Roman"/>
        </w:rPr>
      </w:pPr>
    </w:p>
    <w:p w14:paraId="47D80048" w14:textId="77777777" w:rsidR="00FD5F50" w:rsidRPr="0056030B" w:rsidRDefault="00FD5F50" w:rsidP="007C6AB4">
      <w:pPr>
        <w:pStyle w:val="ListParagraph"/>
        <w:numPr>
          <w:ilvl w:val="0"/>
          <w:numId w:val="4"/>
        </w:numPr>
        <w:rPr>
          <w:rFonts w:cs="Times New Roman"/>
        </w:rPr>
      </w:pPr>
      <w:r w:rsidRPr="0056030B">
        <w:rPr>
          <w:rFonts w:cs="Times New Roman"/>
        </w:rPr>
        <w:t>Bhil people reside in different states in India, particularly in Madhya Pradesh, Rajasthan and Maharashtra.</w:t>
      </w:r>
      <w:r>
        <w:rPr>
          <w:rFonts w:cs="Times New Roman"/>
        </w:rPr>
        <w:t xml:space="preserve"> Based on data of speakers of Bhili/Bhilodi (part of the Bhil language family) in these states (Census 2011), the districts with </w:t>
      </w:r>
      <w:proofErr w:type="gramStart"/>
      <w:r>
        <w:rPr>
          <w:rFonts w:cs="Times New Roman"/>
        </w:rPr>
        <w:t>the highest majority of</w:t>
      </w:r>
      <w:proofErr w:type="gramEnd"/>
      <w:r>
        <w:rPr>
          <w:rFonts w:cs="Times New Roman"/>
        </w:rPr>
        <w:t xml:space="preserve"> Bhili/Bhilodi speakers are: Banswara (89.94%) and Dungarpur (74.60%) districts in Rajasthan; Alirajpur (89.96%), Jhabua (85.26%), Barwani (58.54%) districts in Madhya Pradesh; Nandurbar (60.88%) district in Maharashtra. As these districts are all in a contiguous area, we calculated the total amount of Bhili-Bhilodi speaking people (5,996,834) which corresponds to 35% of the total Bhil population in India. Although this number only refers to Bhili/Bhilodi speaking people, and Bhil people speak other Bhil languages not reported here, we could not find more accurate data at district level. Therefore, we code Bhil people as not concentrated. [not concentrated</w:t>
      </w:r>
      <w:r w:rsidRPr="0056030B">
        <w:rPr>
          <w:rFonts w:cs="Times New Roman"/>
        </w:rPr>
        <w:t>]</w:t>
      </w:r>
    </w:p>
    <w:p w14:paraId="448F9C5A" w14:textId="77777777" w:rsidR="00FD5F50" w:rsidRPr="0056030B" w:rsidRDefault="00FD5F50" w:rsidP="00FD5F50">
      <w:pPr>
        <w:rPr>
          <w:rFonts w:cs="Times New Roman"/>
        </w:rPr>
      </w:pPr>
    </w:p>
    <w:p w14:paraId="546E0C80" w14:textId="77777777" w:rsidR="00FD5F50" w:rsidRPr="0056030B" w:rsidRDefault="00FD5F50" w:rsidP="00FD5F50">
      <w:pPr>
        <w:rPr>
          <w:rFonts w:cs="Times New Roman"/>
          <w:b/>
        </w:rPr>
      </w:pPr>
    </w:p>
    <w:p w14:paraId="1CE2623E" w14:textId="77777777" w:rsidR="00FD5F50" w:rsidRPr="0056030B" w:rsidRDefault="00FD5F50" w:rsidP="00FD5F50">
      <w:pPr>
        <w:rPr>
          <w:rFonts w:cs="Times New Roman"/>
          <w:b/>
        </w:rPr>
      </w:pPr>
      <w:r w:rsidRPr="0056030B">
        <w:rPr>
          <w:rFonts w:cs="Times New Roman"/>
          <w:b/>
        </w:rPr>
        <w:t>Kin</w:t>
      </w:r>
    </w:p>
    <w:p w14:paraId="33DFB2E6" w14:textId="77777777" w:rsidR="00FD5F50" w:rsidRPr="0056030B" w:rsidRDefault="00FD5F50" w:rsidP="00FD5F50">
      <w:pPr>
        <w:spacing w:after="60"/>
        <w:ind w:left="709" w:hanging="709"/>
        <w:rPr>
          <w:rFonts w:cs="Times New Roman"/>
          <w:bCs/>
          <w:szCs w:val="22"/>
        </w:rPr>
      </w:pPr>
    </w:p>
    <w:p w14:paraId="27DEFB3F" w14:textId="7F57481A" w:rsidR="00FD5F50" w:rsidRPr="0056030B" w:rsidRDefault="00FD5F50" w:rsidP="007C6AB4">
      <w:pPr>
        <w:pStyle w:val="ListParagraph"/>
        <w:numPr>
          <w:ilvl w:val="0"/>
          <w:numId w:val="4"/>
        </w:numPr>
        <w:spacing w:after="60"/>
        <w:rPr>
          <w:rFonts w:cs="Times New Roman"/>
          <w:bCs/>
          <w:szCs w:val="22"/>
        </w:rPr>
      </w:pPr>
      <w:r w:rsidRPr="0056030B">
        <w:rPr>
          <w:rFonts w:cs="Times New Roman"/>
          <w:bCs/>
          <w:szCs w:val="22"/>
        </w:rPr>
        <w:t>Bhil people also reside in Pakistan in the Sindh provi</w:t>
      </w:r>
      <w:r w:rsidR="00256C74">
        <w:rPr>
          <w:rFonts w:cs="Times New Roman"/>
          <w:bCs/>
          <w:szCs w:val="22"/>
        </w:rPr>
        <w:t>nc</w:t>
      </w:r>
      <w:r w:rsidRPr="0056030B">
        <w:rPr>
          <w:rFonts w:cs="Times New Roman"/>
          <w:bCs/>
          <w:szCs w:val="22"/>
        </w:rPr>
        <w:t xml:space="preserve">e, which borders Rajasthan and Gujarat in India. According to the Joshua Project, there </w:t>
      </w:r>
      <w:r w:rsidR="00974930">
        <w:rPr>
          <w:rFonts w:cs="Times New Roman"/>
          <w:bCs/>
          <w:szCs w:val="22"/>
        </w:rPr>
        <w:t>are</w:t>
      </w:r>
      <w:r w:rsidRPr="0056030B">
        <w:rPr>
          <w:rFonts w:cs="Times New Roman"/>
          <w:bCs/>
          <w:szCs w:val="22"/>
        </w:rPr>
        <w:t xml:space="preserve"> a total of 584,000 Bhils in Pakistan. [kin in neighboring country]</w:t>
      </w:r>
    </w:p>
    <w:p w14:paraId="305963A0" w14:textId="77777777" w:rsidR="00FD5F50" w:rsidRPr="0056030B" w:rsidRDefault="00FD5F50" w:rsidP="00FD5F50">
      <w:pPr>
        <w:spacing w:after="60"/>
        <w:rPr>
          <w:rFonts w:cs="Times New Roman"/>
          <w:bCs/>
          <w:szCs w:val="22"/>
        </w:rPr>
      </w:pPr>
    </w:p>
    <w:p w14:paraId="704FAC64" w14:textId="77777777" w:rsidR="00FD5F50" w:rsidRPr="0056030B" w:rsidRDefault="00FD5F50" w:rsidP="00FD5F50">
      <w:pPr>
        <w:spacing w:after="60"/>
        <w:ind w:left="709" w:hanging="709"/>
        <w:rPr>
          <w:rFonts w:cs="Times New Roman"/>
          <w:bCs/>
          <w:szCs w:val="22"/>
        </w:rPr>
      </w:pPr>
    </w:p>
    <w:p w14:paraId="3B956C2B" w14:textId="77777777" w:rsidR="00FD5F50" w:rsidRPr="0056030B" w:rsidRDefault="00FD5F50" w:rsidP="00FD5F50">
      <w:pPr>
        <w:spacing w:after="60"/>
        <w:ind w:left="709" w:hanging="709"/>
        <w:rPr>
          <w:rFonts w:cs="Times New Roman"/>
          <w:b/>
          <w:szCs w:val="22"/>
        </w:rPr>
      </w:pPr>
      <w:r w:rsidRPr="0056030B">
        <w:rPr>
          <w:rFonts w:cs="Times New Roman"/>
          <w:b/>
          <w:szCs w:val="22"/>
        </w:rPr>
        <w:t>Sources</w:t>
      </w:r>
    </w:p>
    <w:p w14:paraId="6E638090" w14:textId="77777777" w:rsidR="00FD5F50" w:rsidRPr="0056030B" w:rsidRDefault="00FD5F50" w:rsidP="00FD5F50">
      <w:pPr>
        <w:rPr>
          <w:rFonts w:cs="Times New Roman"/>
          <w:szCs w:val="22"/>
        </w:rPr>
      </w:pPr>
    </w:p>
    <w:p w14:paraId="09C7EE9D" w14:textId="77777777" w:rsidR="00BB416A" w:rsidRDefault="00BB416A" w:rsidP="00FD5F50">
      <w:pPr>
        <w:spacing w:after="60"/>
        <w:ind w:left="709" w:hanging="709"/>
        <w:rPr>
          <w:rFonts w:cs="Times New Roman"/>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5619B2D5" w14:textId="77777777" w:rsidR="00BB416A" w:rsidRPr="00133A7F" w:rsidRDefault="00BB416A" w:rsidP="00FD5F50">
      <w:pPr>
        <w:widowControl w:val="0"/>
        <w:spacing w:after="60"/>
        <w:ind w:left="709" w:hanging="709"/>
        <w:rPr>
          <w:rFonts w:eastAsia="Times New Roman" w:cs="Times New Roman"/>
        </w:rPr>
      </w:pPr>
      <w:r w:rsidRPr="004103AE">
        <w:rPr>
          <w:rFonts w:eastAsia="Times New Roman" w:cs="Times New Roman"/>
        </w:rPr>
        <w:t xml:space="preserve">Census of India (2011). “Language Atlas of India 2011.” </w:t>
      </w:r>
      <w:hyperlink r:id="rId30" w:history="1">
        <w:r w:rsidRPr="004103AE">
          <w:rPr>
            <w:rStyle w:val="Hyperlink"/>
            <w:rFonts w:eastAsia="Times New Roman" w:cs="Times New Roman"/>
          </w:rPr>
          <w:t>https://censusindia.gov.in/nada/index.php/catalog/42561</w:t>
        </w:r>
      </w:hyperlink>
      <w:r w:rsidRPr="004103AE">
        <w:rPr>
          <w:rFonts w:eastAsia="Times New Roman" w:cs="Times New Roman"/>
        </w:rPr>
        <w:t xml:space="preserve"> [September 06, 2022].</w:t>
      </w:r>
    </w:p>
    <w:p w14:paraId="32EE7F41" w14:textId="77777777" w:rsidR="00BB416A" w:rsidRPr="0056030B" w:rsidRDefault="00BB416A" w:rsidP="00FD5F50">
      <w:pPr>
        <w:spacing w:after="60"/>
        <w:ind w:left="709" w:hanging="709"/>
        <w:rPr>
          <w:rFonts w:cs="Times New Roman"/>
          <w:szCs w:val="22"/>
        </w:rPr>
      </w:pPr>
      <w:r w:rsidRPr="0056030B">
        <w:rPr>
          <w:rFonts w:cs="Times New Roman"/>
          <w:szCs w:val="22"/>
        </w:rPr>
        <w:lastRenderedPageBreak/>
        <w:t xml:space="preserve">DNA (2013). “Clamour for Separate Saurashtra, Bhilistan to Get Louder”. November 21. </w:t>
      </w:r>
      <w:hyperlink r:id="rId31" w:history="1">
        <w:r w:rsidRPr="0056030B">
          <w:rPr>
            <w:rStyle w:val="Hyperlink"/>
            <w:rFonts w:cs="Times New Roman"/>
            <w:szCs w:val="22"/>
          </w:rPr>
          <w:t>https://www.dnaindia.com/ahmedabad/report-clamour-for-separate-saurashtra-bhilistan-to-get-louder-1868566</w:t>
        </w:r>
      </w:hyperlink>
      <w:r w:rsidRPr="0056030B">
        <w:rPr>
          <w:rFonts w:cs="Times New Roman"/>
          <w:szCs w:val="22"/>
        </w:rPr>
        <w:t xml:space="preserve"> [September 01, 2022]. </w:t>
      </w:r>
    </w:p>
    <w:p w14:paraId="0294AD58" w14:textId="77777777" w:rsidR="00BB416A" w:rsidRPr="0056030B" w:rsidRDefault="00BB416A" w:rsidP="00FD5F50">
      <w:pPr>
        <w:spacing w:after="60"/>
        <w:ind w:left="709" w:hanging="709"/>
        <w:rPr>
          <w:rFonts w:cs="Times New Roman"/>
          <w:szCs w:val="22"/>
        </w:rPr>
      </w:pPr>
      <w:r w:rsidRPr="0056030B">
        <w:rPr>
          <w:rFonts w:cs="Times New Roman"/>
          <w:szCs w:val="22"/>
        </w:rPr>
        <w:t xml:space="preserve">Encyclopedia Britannica. “Bhil People”. </w:t>
      </w:r>
      <w:hyperlink r:id="rId32" w:history="1">
        <w:r w:rsidRPr="0056030B">
          <w:rPr>
            <w:rStyle w:val="Hyperlink"/>
            <w:rFonts w:cs="Times New Roman"/>
            <w:szCs w:val="22"/>
          </w:rPr>
          <w:t>https://www.britannica.com/topic/Bhil</w:t>
        </w:r>
      </w:hyperlink>
      <w:r w:rsidRPr="0056030B">
        <w:rPr>
          <w:rFonts w:cs="Times New Roman"/>
          <w:szCs w:val="22"/>
        </w:rPr>
        <w:t xml:space="preserve"> [September 01, 2022]. </w:t>
      </w:r>
    </w:p>
    <w:p w14:paraId="0519ACA6" w14:textId="77777777" w:rsidR="00467222" w:rsidRPr="00E16093" w:rsidRDefault="00467222" w:rsidP="00467222">
      <w:pPr>
        <w:pStyle w:val="NormalWeb"/>
        <w:spacing w:before="0" w:beforeAutospacing="0" w:after="60" w:afterAutospacing="0"/>
        <w:ind w:left="709" w:hanging="709"/>
        <w:rPr>
          <w:i/>
          <w:iCs/>
          <w:sz w:val="22"/>
          <w:szCs w:val="22"/>
          <w:lang w:val="en-US"/>
        </w:rPr>
      </w:pPr>
      <w:r w:rsidRPr="002E5FFE">
        <w:rPr>
          <w:sz w:val="22"/>
          <w:szCs w:val="22"/>
          <w:lang w:val="fr-CH"/>
        </w:rPr>
        <w:t xml:space="preserve">GADM (2019). </w:t>
      </w:r>
      <w:r w:rsidRPr="002E5FFE">
        <w:rPr>
          <w:sz w:val="22"/>
          <w:szCs w:val="22"/>
          <w:lang w:val="en-US"/>
        </w:rPr>
        <w:t xml:space="preserve">Database of Global Administrative Boundaries, Version 3.6. </w:t>
      </w:r>
      <w:hyperlink r:id="rId33" w:history="1">
        <w:r w:rsidRPr="00E16093">
          <w:rPr>
            <w:rStyle w:val="Hyperlink"/>
            <w:sz w:val="22"/>
            <w:szCs w:val="22"/>
            <w:lang w:val="en-US"/>
          </w:rPr>
          <w:t>https://gadm.org/</w:t>
        </w:r>
      </w:hyperlink>
      <w:r w:rsidRPr="00E16093">
        <w:rPr>
          <w:sz w:val="22"/>
          <w:szCs w:val="22"/>
          <w:lang w:val="en-US"/>
        </w:rPr>
        <w:t xml:space="preserve"> [November 19, 2021].</w:t>
      </w:r>
    </w:p>
    <w:p w14:paraId="1CCABC72" w14:textId="77777777" w:rsidR="00BB416A" w:rsidRPr="0056030B" w:rsidRDefault="00BB416A" w:rsidP="00FD5F50">
      <w:pPr>
        <w:widowControl w:val="0"/>
        <w:spacing w:after="60"/>
        <w:ind w:left="709" w:hanging="709"/>
        <w:rPr>
          <w:color w:val="000000" w:themeColor="text1"/>
        </w:rPr>
      </w:pPr>
      <w:r w:rsidRPr="0056030B">
        <w:rPr>
          <w:color w:val="000000" w:themeColor="text1"/>
        </w:rPr>
        <w:t xml:space="preserve">Insightsias (2022). “Demands for a separate Bhil Pradesh.” </w:t>
      </w:r>
      <w:hyperlink r:id="rId34" w:history="1">
        <w:r w:rsidRPr="0056030B">
          <w:rPr>
            <w:rStyle w:val="Hyperlink"/>
          </w:rPr>
          <w:t>https://www.insightsonindia.com/2022/05/27/demands-for-a-separate-bhil-pradesh/</w:t>
        </w:r>
      </w:hyperlink>
      <w:r w:rsidRPr="0056030B">
        <w:rPr>
          <w:color w:val="000000" w:themeColor="text1"/>
        </w:rPr>
        <w:t xml:space="preserve"> [August 25, 2022].</w:t>
      </w:r>
    </w:p>
    <w:p w14:paraId="28AC3317" w14:textId="77777777" w:rsidR="00BB416A" w:rsidRPr="0056030B" w:rsidRDefault="00BB416A" w:rsidP="00FD5F50">
      <w:pPr>
        <w:widowControl w:val="0"/>
        <w:spacing w:after="60"/>
        <w:ind w:left="709" w:hanging="709"/>
        <w:rPr>
          <w:color w:val="000000" w:themeColor="text1"/>
        </w:rPr>
      </w:pPr>
      <w:r w:rsidRPr="0056030B">
        <w:rPr>
          <w:color w:val="000000" w:themeColor="text1"/>
        </w:rPr>
        <w:t xml:space="preserve">Jayal, Niraja Gopal (2006). </w:t>
      </w:r>
      <w:r w:rsidRPr="0056030B">
        <w:rPr>
          <w:i/>
          <w:color w:val="000000" w:themeColor="text1"/>
        </w:rPr>
        <w:t xml:space="preserve">Representing India. Ethnic Diversity and the Governance of Public Institutions. </w:t>
      </w:r>
      <w:r w:rsidRPr="0056030B">
        <w:rPr>
          <w:color w:val="000000" w:themeColor="text1"/>
        </w:rPr>
        <w:t>Basingstoke: Palgrave Macmillan.</w:t>
      </w:r>
    </w:p>
    <w:p w14:paraId="7130C362" w14:textId="77777777" w:rsidR="00BB416A" w:rsidRPr="0056030B" w:rsidRDefault="00BB416A" w:rsidP="00FD5F50">
      <w:pPr>
        <w:widowControl w:val="0"/>
        <w:spacing w:after="60"/>
        <w:ind w:left="709" w:hanging="709"/>
        <w:rPr>
          <w:rFonts w:cs="Times New Roman"/>
          <w:vertAlign w:val="subscript"/>
        </w:rPr>
      </w:pPr>
      <w:r w:rsidRPr="0056030B">
        <w:rPr>
          <w:color w:val="000000" w:themeColor="text1"/>
        </w:rPr>
        <w:t xml:space="preserve">Johari, Aarefa (2017). “In Gujarat’s Adivasi belt, BJP Has to Contend with Bhilistan Separatists, Boycotts and ‘Big People’.” </w:t>
      </w:r>
      <w:r w:rsidRPr="0056030B">
        <w:rPr>
          <w:i/>
          <w:iCs/>
          <w:color w:val="000000" w:themeColor="text1"/>
        </w:rPr>
        <w:t>Scroll.in</w:t>
      </w:r>
      <w:r w:rsidRPr="0056030B">
        <w:rPr>
          <w:color w:val="000000" w:themeColor="text1"/>
        </w:rPr>
        <w:t xml:space="preserve">. November 06. </w:t>
      </w:r>
      <w:hyperlink r:id="rId35" w:history="1">
        <w:r w:rsidRPr="0056030B">
          <w:rPr>
            <w:rStyle w:val="Hyperlink"/>
          </w:rPr>
          <w:t>https://scroll.in/article/856382/in-gujarats-adivasi-belt-bjp-has-to-contend-with-bhilistan-separatists-boycotts-and-big-people</w:t>
        </w:r>
      </w:hyperlink>
      <w:r w:rsidRPr="0056030B">
        <w:rPr>
          <w:color w:val="000000" w:themeColor="text1"/>
        </w:rPr>
        <w:t xml:space="preserve"> [September 01, 2022]. </w:t>
      </w:r>
    </w:p>
    <w:p w14:paraId="76C4721F" w14:textId="77777777" w:rsidR="00BB416A" w:rsidRPr="0056030B" w:rsidRDefault="00BB416A" w:rsidP="00FD5F50">
      <w:pPr>
        <w:widowControl w:val="0"/>
        <w:spacing w:after="60"/>
        <w:ind w:left="709" w:hanging="709"/>
        <w:rPr>
          <w:color w:val="000000" w:themeColor="text1"/>
        </w:rPr>
      </w:pPr>
      <w:r w:rsidRPr="0056030B">
        <w:rPr>
          <w:color w:val="000000" w:themeColor="text1"/>
        </w:rPr>
        <w:t xml:space="preserve">Khan, Hamza (2022). “Explained: Why are tribals of Rajasthan and Gujarat demanding a separate state of Bhil Pradesh.” </w:t>
      </w:r>
      <w:r w:rsidRPr="0056030B">
        <w:rPr>
          <w:i/>
          <w:iCs/>
          <w:color w:val="000000" w:themeColor="text1"/>
        </w:rPr>
        <w:t xml:space="preserve">Indian Express. </w:t>
      </w:r>
      <w:r w:rsidRPr="0056030B">
        <w:rPr>
          <w:color w:val="000000" w:themeColor="text1"/>
        </w:rPr>
        <w:t xml:space="preserve">May 26. </w:t>
      </w:r>
      <w:r w:rsidRPr="0056030B">
        <w:t xml:space="preserve">https://indianexpress.com/article/explained/why-are-tribals-of-rajasthan-and-gujarat-demanding-separate-state-of-bhil-pradesh-7936036/ </w:t>
      </w:r>
      <w:r w:rsidRPr="0056030B">
        <w:rPr>
          <w:color w:val="000000" w:themeColor="text1"/>
        </w:rPr>
        <w:t xml:space="preserve">[August 25, 2022]. </w:t>
      </w:r>
    </w:p>
    <w:p w14:paraId="695B0246" w14:textId="77777777" w:rsidR="00BB416A" w:rsidRPr="0056030B" w:rsidRDefault="00BB416A" w:rsidP="00FD5F50">
      <w:pPr>
        <w:widowControl w:val="0"/>
        <w:spacing w:after="60"/>
        <w:ind w:left="709" w:hanging="709"/>
      </w:pPr>
      <w:r w:rsidRPr="0056030B">
        <w:t xml:space="preserve">Minahan, James (2016). </w:t>
      </w:r>
      <w:r w:rsidRPr="0056030B">
        <w:rPr>
          <w:i/>
          <w:iCs/>
        </w:rPr>
        <w:t>Encyclopedia of Stateless Nations. Second Edition</w:t>
      </w:r>
      <w:r w:rsidRPr="0056030B">
        <w:t>. Santa Barbara, CA: Greenwood Press.</w:t>
      </w:r>
    </w:p>
    <w:p w14:paraId="637330BD" w14:textId="77777777" w:rsidR="00BB416A" w:rsidRPr="0056030B" w:rsidRDefault="00BB416A" w:rsidP="00FD5F50">
      <w:pPr>
        <w:widowControl w:val="0"/>
        <w:spacing w:after="60"/>
        <w:ind w:left="709" w:hanging="709"/>
        <w:rPr>
          <w:rFonts w:cs="Times New Roman"/>
          <w:vertAlign w:val="subscript"/>
        </w:rPr>
      </w:pPr>
      <w:r w:rsidRPr="0056030B">
        <w:t xml:space="preserve">Ministry of Tribal Affairs Statistics Division (Government of India) (2013). “Statistical Profile of Scheduled Tribes in India 2013”. </w:t>
      </w:r>
      <w:hyperlink r:id="rId36" w:history="1">
        <w:r w:rsidRPr="0056030B">
          <w:rPr>
            <w:rStyle w:val="Hyperlink"/>
          </w:rPr>
          <w:t>https://tribal.nic.in/Statistics.aspx</w:t>
        </w:r>
      </w:hyperlink>
      <w:r w:rsidRPr="0056030B">
        <w:t xml:space="preserve"> [September 01, 2022]. </w:t>
      </w:r>
    </w:p>
    <w:p w14:paraId="55219F6C" w14:textId="77777777" w:rsidR="00BB416A" w:rsidRPr="0056030B" w:rsidRDefault="00BB416A" w:rsidP="00FD5F50">
      <w:pPr>
        <w:widowControl w:val="0"/>
        <w:spacing w:after="60"/>
        <w:ind w:left="709" w:hanging="709"/>
        <w:rPr>
          <w:rFonts w:cs="Times New Roman"/>
          <w:vertAlign w:val="subscript"/>
        </w:rPr>
      </w:pPr>
      <w:r w:rsidRPr="0056030B">
        <w:rPr>
          <w:rFonts w:cs="Times New Roman"/>
        </w:rPr>
        <w:t xml:space="preserve">The Joshua Project. “Bhil in Pakistan”. </w:t>
      </w:r>
      <w:hyperlink r:id="rId37" w:history="1">
        <w:r w:rsidRPr="0056030B">
          <w:rPr>
            <w:rStyle w:val="Hyperlink"/>
            <w:rFonts w:cs="Times New Roman"/>
          </w:rPr>
          <w:t>https://joshuaproject.net/people_groups/16414/PK</w:t>
        </w:r>
      </w:hyperlink>
      <w:r w:rsidRPr="0056030B">
        <w:rPr>
          <w:rFonts w:cs="Times New Roman"/>
        </w:rPr>
        <w:t xml:space="preserve"> [September 01, 2022]. </w:t>
      </w:r>
    </w:p>
    <w:p w14:paraId="05EDC722" w14:textId="77777777" w:rsidR="00BB416A" w:rsidRPr="0056030B" w:rsidRDefault="00BB416A" w:rsidP="00FD5F50">
      <w:pPr>
        <w:widowControl w:val="0"/>
        <w:spacing w:after="60"/>
        <w:ind w:left="709" w:hanging="709"/>
        <w:rPr>
          <w:rFonts w:cs="Times New Roman"/>
        </w:rPr>
      </w:pPr>
      <w:r w:rsidRPr="0056030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6030B">
        <w:rPr>
          <w:rFonts w:cs="Times New Roman"/>
          <w:i/>
          <w:iCs/>
        </w:rPr>
        <w:t>Journal of Conflict Resolution</w:t>
      </w:r>
      <w:r w:rsidRPr="0056030B">
        <w:rPr>
          <w:rFonts w:cs="Times New Roman"/>
        </w:rPr>
        <w:t xml:space="preserve"> 59(7): 1327-1342.</w:t>
      </w:r>
    </w:p>
    <w:p w14:paraId="0DFD0F1D" w14:textId="77777777" w:rsidR="00BB416A" w:rsidRPr="0056030B" w:rsidRDefault="00BB416A" w:rsidP="00FD5F50">
      <w:pPr>
        <w:widowControl w:val="0"/>
        <w:spacing w:after="60"/>
        <w:ind w:left="709" w:hanging="709"/>
      </w:pPr>
      <w:r w:rsidRPr="0056030B">
        <w:rPr>
          <w:rFonts w:cs="Times New Roman"/>
        </w:rPr>
        <w:t xml:space="preserve">Whitehead, Judith (2007). “The Bhils” In: Barbara Brower and Barbara Rose Johnston (eds.), </w:t>
      </w:r>
      <w:r w:rsidRPr="0056030B">
        <w:rPr>
          <w:rFonts w:cs="Times New Roman"/>
          <w:i/>
          <w:iCs/>
        </w:rPr>
        <w:t xml:space="preserve">Disappearing </w:t>
      </w:r>
      <w:proofErr w:type="gramStart"/>
      <w:r w:rsidRPr="0056030B">
        <w:rPr>
          <w:rFonts w:cs="Times New Roman"/>
          <w:i/>
          <w:iCs/>
        </w:rPr>
        <w:t>Peoples?:</w:t>
      </w:r>
      <w:proofErr w:type="gramEnd"/>
      <w:r w:rsidRPr="0056030B">
        <w:rPr>
          <w:rFonts w:cs="Times New Roman"/>
          <w:i/>
          <w:iCs/>
        </w:rPr>
        <w:t xml:space="preserve"> Indigenous Groups and Ethnic Minorities in South and Central Asia, </w:t>
      </w:r>
      <w:r w:rsidRPr="0056030B">
        <w:rPr>
          <w:rFonts w:cs="Times New Roman"/>
        </w:rPr>
        <w:t xml:space="preserve">74-90. Walnut Creek, CA: Left Coast Press. </w:t>
      </w:r>
      <w:r w:rsidRPr="0056030B">
        <w:br w:type="page"/>
      </w:r>
    </w:p>
    <w:p w14:paraId="453E3798" w14:textId="281F57C3" w:rsidR="00FA6338" w:rsidRDefault="00426E36" w:rsidP="00FA6338">
      <w:pPr>
        <w:pStyle w:val="Heading2"/>
      </w:pPr>
      <w:r>
        <w:lastRenderedPageBreak/>
        <w:t>Bodos</w:t>
      </w:r>
    </w:p>
    <w:p w14:paraId="7EE7AB44" w14:textId="77777777" w:rsidR="00FA6338" w:rsidRDefault="00FA6338" w:rsidP="00FA6338"/>
    <w:p w14:paraId="18A242DF" w14:textId="76CC9663" w:rsidR="00FA6338" w:rsidRPr="002E5FFE" w:rsidRDefault="00FA6338" w:rsidP="00FA6338">
      <w:pPr>
        <w:rPr>
          <w:rFonts w:cs="Times New Roman"/>
        </w:rPr>
      </w:pPr>
      <w:r w:rsidRPr="002E5FFE">
        <w:rPr>
          <w:rFonts w:cs="Times New Roman"/>
        </w:rPr>
        <w:t xml:space="preserve">Activity: </w:t>
      </w:r>
      <w:r w:rsidR="00426E36" w:rsidRPr="002E5FFE">
        <w:rPr>
          <w:rFonts w:cs="Times New Roman"/>
        </w:rPr>
        <w:t>1967-20</w:t>
      </w:r>
      <w:r w:rsidR="00FE1C33" w:rsidRPr="002E5FFE">
        <w:rPr>
          <w:rFonts w:cs="Times New Roman"/>
        </w:rPr>
        <w:t>20</w:t>
      </w:r>
    </w:p>
    <w:p w14:paraId="23EC1F88" w14:textId="77777777" w:rsidR="00FA6338" w:rsidRPr="002E5FFE" w:rsidRDefault="00FA6338" w:rsidP="00FA6338">
      <w:pPr>
        <w:rPr>
          <w:rFonts w:cs="Times New Roman"/>
        </w:rPr>
      </w:pPr>
    </w:p>
    <w:p w14:paraId="348278ED" w14:textId="77777777" w:rsidR="00FA6338" w:rsidRPr="002E5FFE" w:rsidRDefault="00FA6338" w:rsidP="00FA6338">
      <w:pPr>
        <w:rPr>
          <w:rFonts w:cs="Times New Roman"/>
          <w:b/>
          <w:szCs w:val="22"/>
        </w:rPr>
      </w:pPr>
    </w:p>
    <w:p w14:paraId="0C65F1BF" w14:textId="77777777" w:rsidR="00FA6338" w:rsidRPr="002E5FFE" w:rsidRDefault="00FA6338" w:rsidP="00FA6338">
      <w:pPr>
        <w:rPr>
          <w:rFonts w:cs="Times New Roman"/>
          <w:b/>
          <w:szCs w:val="22"/>
        </w:rPr>
      </w:pPr>
      <w:r w:rsidRPr="002E5FFE">
        <w:rPr>
          <w:rFonts w:cs="Times New Roman"/>
          <w:b/>
          <w:szCs w:val="22"/>
        </w:rPr>
        <w:t xml:space="preserve">General notes </w:t>
      </w:r>
    </w:p>
    <w:p w14:paraId="3DF7D11A" w14:textId="77777777" w:rsidR="00FA6338" w:rsidRPr="002E5FFE" w:rsidRDefault="00FA6338" w:rsidP="00FA6338">
      <w:pPr>
        <w:rPr>
          <w:rFonts w:cs="Times New Roman"/>
          <w:szCs w:val="22"/>
        </w:rPr>
      </w:pPr>
    </w:p>
    <w:p w14:paraId="671DAC6F" w14:textId="706EA669" w:rsidR="00FA6338" w:rsidRPr="002E5FFE" w:rsidRDefault="00426E36" w:rsidP="00FA6338">
      <w:pPr>
        <w:rPr>
          <w:rFonts w:cs="Times New Roman"/>
          <w:szCs w:val="22"/>
        </w:rPr>
      </w:pPr>
      <w:r w:rsidRPr="002E5FFE">
        <w:rPr>
          <w:rFonts w:cs="Times New Roman"/>
          <w:szCs w:val="22"/>
        </w:rPr>
        <w:t>NA</w:t>
      </w:r>
    </w:p>
    <w:p w14:paraId="5FF30CF8" w14:textId="77777777" w:rsidR="00426E36" w:rsidRPr="002E5FFE" w:rsidRDefault="00426E36" w:rsidP="00FA6338">
      <w:pPr>
        <w:rPr>
          <w:rFonts w:cs="Times New Roman"/>
          <w:szCs w:val="22"/>
        </w:rPr>
      </w:pPr>
    </w:p>
    <w:p w14:paraId="786CFDEE" w14:textId="77777777" w:rsidR="00FA6338" w:rsidRPr="002E5FFE" w:rsidRDefault="00FA6338" w:rsidP="00FA6338">
      <w:pPr>
        <w:rPr>
          <w:rFonts w:cs="Times New Roman"/>
          <w:szCs w:val="22"/>
        </w:rPr>
      </w:pPr>
    </w:p>
    <w:p w14:paraId="08568AFA" w14:textId="77777777" w:rsidR="00FA6338" w:rsidRPr="002E5FFE" w:rsidRDefault="00FA6338" w:rsidP="00FA6338">
      <w:pPr>
        <w:rPr>
          <w:rFonts w:cs="Times New Roman"/>
          <w:bCs/>
          <w:szCs w:val="22"/>
        </w:rPr>
      </w:pPr>
      <w:r w:rsidRPr="002E5FFE">
        <w:rPr>
          <w:rFonts w:cs="Times New Roman"/>
          <w:b/>
          <w:szCs w:val="22"/>
        </w:rPr>
        <w:t xml:space="preserve">Movement </w:t>
      </w:r>
      <w:proofErr w:type="gramStart"/>
      <w:r w:rsidRPr="002E5FFE">
        <w:rPr>
          <w:rFonts w:cs="Times New Roman"/>
          <w:b/>
          <w:szCs w:val="22"/>
        </w:rPr>
        <w:t>start</w:t>
      </w:r>
      <w:proofErr w:type="gramEnd"/>
      <w:r w:rsidRPr="002E5FFE">
        <w:rPr>
          <w:rFonts w:cs="Times New Roman"/>
          <w:b/>
          <w:szCs w:val="22"/>
        </w:rPr>
        <w:t xml:space="preserve"> and end dates</w:t>
      </w:r>
    </w:p>
    <w:p w14:paraId="7B1E4181" w14:textId="77777777" w:rsidR="00FA6338" w:rsidRPr="002E5FFE" w:rsidRDefault="00FA6338" w:rsidP="00FA6338">
      <w:pPr>
        <w:rPr>
          <w:rFonts w:cs="Times New Roman"/>
          <w:szCs w:val="22"/>
        </w:rPr>
      </w:pPr>
    </w:p>
    <w:p w14:paraId="71DFE1BC" w14:textId="6F45CDB7" w:rsidR="004327D0" w:rsidRPr="002E5FFE" w:rsidRDefault="00426E36" w:rsidP="007C6AB4">
      <w:pPr>
        <w:pStyle w:val="ListParagraph"/>
        <w:numPr>
          <w:ilvl w:val="0"/>
          <w:numId w:val="8"/>
        </w:numPr>
        <w:rPr>
          <w:rFonts w:cs="Times New Roman"/>
          <w:szCs w:val="22"/>
        </w:rPr>
      </w:pPr>
      <w:r w:rsidRPr="002E5FFE">
        <w:rPr>
          <w:rFonts w:cs="Times New Roman"/>
          <w:szCs w:val="22"/>
        </w:rPr>
        <w:t>The All Bodo Student’s Union was formed in February 1967 to fight for Bodo autonomy. On October 3, 1986, the Bodo Security Force (BSF) was formed</w:t>
      </w:r>
      <w:r w:rsidR="003D1BC7" w:rsidRPr="002E5FFE">
        <w:rPr>
          <w:rFonts w:cs="Times New Roman"/>
          <w:szCs w:val="22"/>
        </w:rPr>
        <w:t xml:space="preserve"> and i</w:t>
      </w:r>
      <w:r w:rsidRPr="002E5FFE">
        <w:rPr>
          <w:rFonts w:cs="Times New Roman"/>
          <w:szCs w:val="22"/>
        </w:rPr>
        <w:t>n 1988,</w:t>
      </w:r>
      <w:r w:rsidR="003D1BC7" w:rsidRPr="002E5FFE">
        <w:rPr>
          <w:rFonts w:cs="Times New Roman"/>
          <w:szCs w:val="22"/>
        </w:rPr>
        <w:t xml:space="preserve"> the BSF became</w:t>
      </w:r>
      <w:r w:rsidRPr="002E5FFE">
        <w:rPr>
          <w:rFonts w:cs="Times New Roman"/>
          <w:szCs w:val="22"/>
        </w:rPr>
        <w:t xml:space="preserve"> the National Democratic Front of Bodoland (NDFB). The All Bodos Students Union (ABSU) and Bodo Security Force (BSF) were formed in 1989 to press for a separate state for the Bodos, while the Bodo Liberation Tigers (BLT) were formed on June 18, 1996, for the same purpose</w:t>
      </w:r>
      <w:r w:rsidR="002F6BF8" w:rsidRPr="002E5FFE">
        <w:rPr>
          <w:rFonts w:cs="Times New Roman"/>
          <w:szCs w:val="22"/>
        </w:rPr>
        <w:t xml:space="preserve">. </w:t>
      </w:r>
      <w:r w:rsidR="008C6C2E" w:rsidRPr="002E5FFE">
        <w:rPr>
          <w:rFonts w:cs="Times New Roman"/>
          <w:szCs w:val="22"/>
        </w:rPr>
        <w:t>(Hewitt &amp; Cheetham 2000; Hewitt et al. 2008; Marshall et al. 2003, 2005; Minahan 2002; MAR; Rubin &amp; Rubin 2008; South Asia Terrorism Portal).</w:t>
      </w:r>
    </w:p>
    <w:p w14:paraId="22C47064" w14:textId="758DF901" w:rsidR="004327D0" w:rsidRPr="002E5FFE" w:rsidRDefault="001139BA" w:rsidP="007C6AB4">
      <w:pPr>
        <w:pStyle w:val="ListParagraph"/>
        <w:numPr>
          <w:ilvl w:val="0"/>
          <w:numId w:val="8"/>
        </w:numPr>
        <w:rPr>
          <w:rFonts w:cs="Times New Roman"/>
          <w:szCs w:val="22"/>
        </w:rPr>
      </w:pPr>
      <w:r w:rsidRPr="002E5FFE">
        <w:rPr>
          <w:rFonts w:cs="Times New Roman"/>
          <w:szCs w:val="22"/>
        </w:rPr>
        <w:t>In 2003,</w:t>
      </w:r>
      <w:r w:rsidR="00D33FDB" w:rsidRPr="002E5FFE">
        <w:rPr>
          <w:rFonts w:cs="Times New Roman"/>
          <w:szCs w:val="22"/>
        </w:rPr>
        <w:t xml:space="preserve"> following</w:t>
      </w:r>
      <w:r w:rsidRPr="002E5FFE">
        <w:rPr>
          <w:rFonts w:cs="Times New Roman"/>
          <w:szCs w:val="22"/>
        </w:rPr>
        <w:t xml:space="preserve"> </w:t>
      </w:r>
      <w:r w:rsidR="00D33FDB" w:rsidRPr="002E5FFE">
        <w:rPr>
          <w:rFonts w:cs="Times New Roman"/>
          <w:szCs w:val="22"/>
        </w:rPr>
        <w:t xml:space="preserve">the signing of a </w:t>
      </w:r>
      <w:r w:rsidRPr="002E5FFE">
        <w:rPr>
          <w:rFonts w:cs="Times New Roman"/>
          <w:szCs w:val="22"/>
        </w:rPr>
        <w:t>Memorandum of Settlement</w:t>
      </w:r>
      <w:r w:rsidR="002B682D" w:rsidRPr="002E5FFE">
        <w:rPr>
          <w:rFonts w:cs="Times New Roman"/>
          <w:szCs w:val="22"/>
        </w:rPr>
        <w:t xml:space="preserve"> (MoS)</w:t>
      </w:r>
      <w:r w:rsidR="00133CCE" w:rsidRPr="002E5FFE">
        <w:rPr>
          <w:rFonts w:cs="Times New Roman"/>
          <w:szCs w:val="22"/>
        </w:rPr>
        <w:t xml:space="preserve"> (see concessions and restrictions)</w:t>
      </w:r>
      <w:r w:rsidR="00D33FDB" w:rsidRPr="002E5FFE">
        <w:rPr>
          <w:rFonts w:cs="Times New Roman"/>
          <w:szCs w:val="22"/>
        </w:rPr>
        <w:t xml:space="preserve">, the BLT </w:t>
      </w:r>
      <w:r w:rsidR="009A30DC" w:rsidRPr="002E5FFE">
        <w:rPr>
          <w:rFonts w:cs="Times New Roman"/>
          <w:szCs w:val="22"/>
        </w:rPr>
        <w:t>surrendered, and the organization</w:t>
      </w:r>
      <w:r w:rsidR="00B929BE" w:rsidRPr="002E5FFE">
        <w:rPr>
          <w:rFonts w:cs="Times New Roman"/>
          <w:szCs w:val="22"/>
        </w:rPr>
        <w:t xml:space="preserve"> formally</w:t>
      </w:r>
      <w:r w:rsidR="009A30DC" w:rsidRPr="002E5FFE">
        <w:rPr>
          <w:rFonts w:cs="Times New Roman"/>
          <w:szCs w:val="22"/>
        </w:rPr>
        <w:t xml:space="preserve"> ceased to exist </w:t>
      </w:r>
      <w:r w:rsidR="00B929BE" w:rsidRPr="002E5FFE">
        <w:rPr>
          <w:rFonts w:cs="Times New Roman"/>
          <w:szCs w:val="22"/>
        </w:rPr>
        <w:t>(South Asia Terrorism Portal</w:t>
      </w:r>
      <w:r w:rsidR="00D23326" w:rsidRPr="002E5FFE">
        <w:rPr>
          <w:rFonts w:cs="Times New Roman"/>
          <w:szCs w:val="22"/>
        </w:rPr>
        <w:t xml:space="preserve">). </w:t>
      </w:r>
      <w:r w:rsidR="001A1876" w:rsidRPr="002E5FFE">
        <w:rPr>
          <w:rFonts w:cs="Times New Roman"/>
          <w:szCs w:val="22"/>
        </w:rPr>
        <w:t>In 20</w:t>
      </w:r>
      <w:r w:rsidR="00236F92" w:rsidRPr="002E5FFE">
        <w:rPr>
          <w:rFonts w:cs="Times New Roman"/>
          <w:szCs w:val="22"/>
        </w:rPr>
        <w:t xml:space="preserve">08, after </w:t>
      </w:r>
      <w:r w:rsidR="00715551" w:rsidRPr="002E5FFE">
        <w:rPr>
          <w:rFonts w:cs="Times New Roman"/>
          <w:szCs w:val="22"/>
        </w:rPr>
        <w:t>entering a ceasefire with the central government</w:t>
      </w:r>
      <w:r w:rsidR="005C1DC2" w:rsidRPr="002E5FFE">
        <w:rPr>
          <w:rFonts w:cs="Times New Roman"/>
          <w:szCs w:val="22"/>
        </w:rPr>
        <w:t xml:space="preserve"> (2005)</w:t>
      </w:r>
      <w:r w:rsidR="00715551" w:rsidRPr="002E5FFE">
        <w:rPr>
          <w:rFonts w:cs="Times New Roman"/>
          <w:szCs w:val="22"/>
        </w:rPr>
        <w:t>, the NDFB split in</w:t>
      </w:r>
      <w:r w:rsidR="005C1DC2" w:rsidRPr="002E5FFE">
        <w:rPr>
          <w:rFonts w:cs="Times New Roman"/>
          <w:szCs w:val="22"/>
        </w:rPr>
        <w:t>to</w:t>
      </w:r>
      <w:r w:rsidR="00715551" w:rsidRPr="002E5FFE">
        <w:rPr>
          <w:rFonts w:cs="Times New Roman"/>
          <w:szCs w:val="22"/>
        </w:rPr>
        <w:t xml:space="preserve"> two main groups, pro- and anti-peace talk</w:t>
      </w:r>
      <w:r w:rsidR="00AF403B" w:rsidRPr="002E5FFE">
        <w:rPr>
          <w:rFonts w:cs="Times New Roman"/>
          <w:szCs w:val="22"/>
        </w:rPr>
        <w:t>s</w:t>
      </w:r>
      <w:r w:rsidR="00B54489" w:rsidRPr="002E5FFE">
        <w:rPr>
          <w:rFonts w:cs="Times New Roman"/>
          <w:szCs w:val="22"/>
        </w:rPr>
        <w:t xml:space="preserve"> (</w:t>
      </w:r>
      <w:r w:rsidR="00960285" w:rsidRPr="002E5FFE">
        <w:rPr>
          <w:rFonts w:cs="Times New Roman"/>
          <w:szCs w:val="22"/>
        </w:rPr>
        <w:t xml:space="preserve">which later </w:t>
      </w:r>
      <w:r w:rsidR="00B54489" w:rsidRPr="002E5FFE">
        <w:rPr>
          <w:rFonts w:cs="Times New Roman"/>
          <w:szCs w:val="22"/>
        </w:rPr>
        <w:t xml:space="preserve">further split </w:t>
      </w:r>
      <w:proofErr w:type="gramStart"/>
      <w:r w:rsidR="00B54489" w:rsidRPr="002E5FFE">
        <w:rPr>
          <w:rFonts w:cs="Times New Roman"/>
          <w:szCs w:val="22"/>
        </w:rPr>
        <w:t>in</w:t>
      </w:r>
      <w:proofErr w:type="gramEnd"/>
      <w:r w:rsidR="00B54489" w:rsidRPr="002E5FFE">
        <w:rPr>
          <w:rFonts w:cs="Times New Roman"/>
          <w:szCs w:val="22"/>
        </w:rPr>
        <w:t xml:space="preserve"> two s</w:t>
      </w:r>
      <w:r w:rsidR="00960285" w:rsidRPr="002E5FFE">
        <w:rPr>
          <w:rFonts w:cs="Times New Roman"/>
          <w:szCs w:val="22"/>
        </w:rPr>
        <w:t>ub</w:t>
      </w:r>
      <w:r w:rsidR="00B54489" w:rsidRPr="002E5FFE">
        <w:rPr>
          <w:rFonts w:cs="Times New Roman"/>
          <w:szCs w:val="22"/>
        </w:rPr>
        <w:t>-groups</w:t>
      </w:r>
      <w:r w:rsidR="000D7D0C" w:rsidRPr="002E5FFE">
        <w:rPr>
          <w:rFonts w:cs="Times New Roman"/>
          <w:szCs w:val="22"/>
        </w:rPr>
        <w:t xml:space="preserve"> each</w:t>
      </w:r>
      <w:r w:rsidR="00B54489" w:rsidRPr="002E5FFE">
        <w:rPr>
          <w:rFonts w:cs="Times New Roman"/>
          <w:szCs w:val="22"/>
        </w:rPr>
        <w:t xml:space="preserve">). </w:t>
      </w:r>
      <w:r w:rsidR="00B80804" w:rsidRPr="002E5FFE">
        <w:rPr>
          <w:rFonts w:cs="Times New Roman"/>
          <w:szCs w:val="22"/>
        </w:rPr>
        <w:t>On January 27,</w:t>
      </w:r>
      <w:r w:rsidR="00B54489" w:rsidRPr="002E5FFE">
        <w:rPr>
          <w:rFonts w:cs="Times New Roman"/>
          <w:szCs w:val="22"/>
        </w:rPr>
        <w:t xml:space="preserve"> 2020, all four factions signed a Memorandum of Settlement (MoS)</w:t>
      </w:r>
      <w:r w:rsidR="00174986" w:rsidRPr="002E5FFE">
        <w:rPr>
          <w:rFonts w:cs="Times New Roman"/>
          <w:szCs w:val="22"/>
        </w:rPr>
        <w:t>, the third Bodo accord,</w:t>
      </w:r>
      <w:r w:rsidR="00B54489" w:rsidRPr="002E5FFE">
        <w:rPr>
          <w:rFonts w:cs="Times New Roman"/>
          <w:szCs w:val="22"/>
        </w:rPr>
        <w:t xml:space="preserve"> </w:t>
      </w:r>
      <w:r w:rsidR="00DF744F" w:rsidRPr="002E5FFE">
        <w:rPr>
          <w:rFonts w:cs="Times New Roman"/>
          <w:szCs w:val="22"/>
        </w:rPr>
        <w:t xml:space="preserve">with the central government. </w:t>
      </w:r>
      <w:r w:rsidR="00174986" w:rsidRPr="002E5FFE">
        <w:rPr>
          <w:rFonts w:cs="Times New Roman"/>
          <w:szCs w:val="22"/>
        </w:rPr>
        <w:t xml:space="preserve">Following the MoS, the NDFB </w:t>
      </w:r>
      <w:r w:rsidR="00812625" w:rsidRPr="002E5FFE">
        <w:rPr>
          <w:rFonts w:cs="Times New Roman"/>
          <w:szCs w:val="22"/>
        </w:rPr>
        <w:t xml:space="preserve">was disbanded </w:t>
      </w:r>
      <w:r w:rsidR="008C6C2E" w:rsidRPr="002E5FFE">
        <w:rPr>
          <w:rFonts w:cs="Times New Roman"/>
          <w:szCs w:val="22"/>
        </w:rPr>
        <w:t xml:space="preserve">(Kalita 2020; Kamarkar 2020; </w:t>
      </w:r>
      <w:r w:rsidR="00255959" w:rsidRPr="002E5FFE">
        <w:rPr>
          <w:rFonts w:cs="Times New Roman"/>
          <w:szCs w:val="22"/>
        </w:rPr>
        <w:t>First Post 2020</w:t>
      </w:r>
      <w:r w:rsidR="00BF0965" w:rsidRPr="002E5FFE">
        <w:rPr>
          <w:rFonts w:cs="Times New Roman"/>
          <w:szCs w:val="22"/>
        </w:rPr>
        <w:t>; Singh 2020</w:t>
      </w:r>
      <w:r w:rsidR="00255959" w:rsidRPr="002E5FFE">
        <w:rPr>
          <w:rFonts w:cs="Times New Roman"/>
          <w:szCs w:val="22"/>
        </w:rPr>
        <w:t>).</w:t>
      </w:r>
    </w:p>
    <w:p w14:paraId="3053F334" w14:textId="1451FB01" w:rsidR="008F483A" w:rsidRPr="002E5FFE" w:rsidRDefault="0025148B" w:rsidP="007C6AB4">
      <w:pPr>
        <w:pStyle w:val="ListParagraph"/>
        <w:numPr>
          <w:ilvl w:val="0"/>
          <w:numId w:val="8"/>
        </w:numPr>
        <w:rPr>
          <w:rFonts w:cs="Times New Roman"/>
          <w:szCs w:val="22"/>
        </w:rPr>
      </w:pPr>
      <w:r w:rsidRPr="002E5FFE">
        <w:rPr>
          <w:rFonts w:cs="Times New Roman"/>
          <w:szCs w:val="22"/>
        </w:rPr>
        <w:t>Yet</w:t>
      </w:r>
      <w:r w:rsidR="0081589D" w:rsidRPr="002E5FFE">
        <w:rPr>
          <w:rFonts w:cs="Times New Roman"/>
          <w:szCs w:val="22"/>
        </w:rPr>
        <w:t>, the third Bodo accord did not end the statehood movement in Bodoland, as</w:t>
      </w:r>
      <w:r w:rsidR="009C49EE" w:rsidRPr="002E5FFE">
        <w:rPr>
          <w:rFonts w:cs="Times New Roman"/>
          <w:szCs w:val="22"/>
        </w:rPr>
        <w:t xml:space="preserve"> two new organizations were formed to revive </w:t>
      </w:r>
      <w:r w:rsidR="000D7D0C" w:rsidRPr="002E5FFE">
        <w:rPr>
          <w:rFonts w:cs="Times New Roman"/>
          <w:szCs w:val="22"/>
        </w:rPr>
        <w:t>the</w:t>
      </w:r>
      <w:r w:rsidR="009C49EE" w:rsidRPr="002E5FFE">
        <w:rPr>
          <w:rFonts w:cs="Times New Roman"/>
          <w:szCs w:val="22"/>
        </w:rPr>
        <w:t xml:space="preserve"> movement.</w:t>
      </w:r>
      <w:r w:rsidR="00B82163" w:rsidRPr="002E5FFE">
        <w:rPr>
          <w:rFonts w:cs="Times New Roman"/>
          <w:szCs w:val="22"/>
        </w:rPr>
        <w:t xml:space="preserve"> Deeming the accord ‘unacceptable for the largest plains tribe in Northeast,</w:t>
      </w:r>
      <w:r w:rsidR="00685932" w:rsidRPr="002E5FFE">
        <w:rPr>
          <w:rFonts w:cs="Times New Roman"/>
          <w:szCs w:val="22"/>
        </w:rPr>
        <w:t xml:space="preserve"> the league All India Bodo People’s National League for Bodoland Statehood was formed</w:t>
      </w:r>
      <w:r w:rsidR="00B82163" w:rsidRPr="002E5FFE">
        <w:rPr>
          <w:rFonts w:cs="Times New Roman"/>
          <w:szCs w:val="22"/>
        </w:rPr>
        <w:t xml:space="preserve"> on October 15, 2020 (The Hindu, 2020). </w:t>
      </w:r>
      <w:r w:rsidR="00075FAD" w:rsidRPr="002E5FFE">
        <w:rPr>
          <w:rFonts w:cs="Times New Roman"/>
          <w:szCs w:val="22"/>
        </w:rPr>
        <w:t xml:space="preserve">Later, in February 2022, the Bodo National Students’ Union (BoNSU) was formed. The same year, BoNSU submitted a memorandum to India PM Modi, </w:t>
      </w:r>
      <w:r w:rsidR="00315EF8" w:rsidRPr="002E5FFE">
        <w:rPr>
          <w:rFonts w:cs="Times New Roman"/>
          <w:szCs w:val="22"/>
        </w:rPr>
        <w:t>deman</w:t>
      </w:r>
      <w:r w:rsidR="00C64B73" w:rsidRPr="002E5FFE">
        <w:rPr>
          <w:rFonts w:cs="Times New Roman"/>
          <w:szCs w:val="22"/>
        </w:rPr>
        <w:t>d</w:t>
      </w:r>
      <w:r w:rsidR="00315EF8" w:rsidRPr="002E5FFE">
        <w:rPr>
          <w:rFonts w:cs="Times New Roman"/>
          <w:szCs w:val="22"/>
        </w:rPr>
        <w:t xml:space="preserve">ing the creation of a separate Bodoland State (The Hindu, 2022). </w:t>
      </w:r>
      <w:r w:rsidR="00452BA3" w:rsidRPr="002E5FFE">
        <w:rPr>
          <w:rFonts w:cs="Times New Roman"/>
          <w:szCs w:val="22"/>
        </w:rPr>
        <w:t xml:space="preserve">Despite the dismantling of older organizations, we code the movement as ongoing </w:t>
      </w:r>
      <w:r w:rsidR="001541C8" w:rsidRPr="002E5FFE">
        <w:rPr>
          <w:rFonts w:cs="Times New Roman"/>
          <w:szCs w:val="22"/>
        </w:rPr>
        <w:t>due to</w:t>
      </w:r>
      <w:r w:rsidR="00452BA3" w:rsidRPr="002E5FFE">
        <w:rPr>
          <w:rFonts w:cs="Times New Roman"/>
          <w:szCs w:val="22"/>
        </w:rPr>
        <w:t xml:space="preserve"> </w:t>
      </w:r>
      <w:r w:rsidR="008F483A" w:rsidRPr="002E5FFE">
        <w:rPr>
          <w:rFonts w:cs="Times New Roman"/>
          <w:szCs w:val="22"/>
        </w:rPr>
        <w:t>new demands for statehood. [start date: 1967; end date: ongoing]</w:t>
      </w:r>
    </w:p>
    <w:p w14:paraId="789214DE" w14:textId="0AF092BF" w:rsidR="00426E36" w:rsidRDefault="00426E36" w:rsidP="00426E36">
      <w:pPr>
        <w:rPr>
          <w:rFonts w:cs="Times New Roman"/>
          <w:szCs w:val="22"/>
        </w:rPr>
      </w:pPr>
    </w:p>
    <w:p w14:paraId="4A3A6FBE" w14:textId="77777777" w:rsidR="00426E36" w:rsidRPr="00426E36" w:rsidRDefault="00426E36" w:rsidP="00426E36">
      <w:pPr>
        <w:rPr>
          <w:rFonts w:cs="Times New Roman"/>
          <w:szCs w:val="22"/>
        </w:rPr>
      </w:pPr>
    </w:p>
    <w:p w14:paraId="781DB1E5" w14:textId="7CF35160" w:rsidR="00BB416A" w:rsidRPr="00BE5168" w:rsidRDefault="00BB416A" w:rsidP="00BB416A">
      <w:pPr>
        <w:rPr>
          <w:rFonts w:cs="Times New Roman"/>
          <w:b/>
          <w:szCs w:val="22"/>
        </w:rPr>
      </w:pPr>
      <w:r>
        <w:rPr>
          <w:rFonts w:cs="Times New Roman"/>
          <w:b/>
          <w:szCs w:val="22"/>
        </w:rPr>
        <w:t>Dominant c</w:t>
      </w:r>
      <w:r w:rsidRPr="00BE5168">
        <w:rPr>
          <w:rFonts w:cs="Times New Roman"/>
          <w:b/>
          <w:szCs w:val="22"/>
        </w:rPr>
        <w:t>laim</w:t>
      </w:r>
    </w:p>
    <w:p w14:paraId="263E9C86" w14:textId="77777777" w:rsidR="00BB416A" w:rsidRDefault="00BB416A" w:rsidP="00BB416A">
      <w:pPr>
        <w:rPr>
          <w:rFonts w:cs="Times New Roman"/>
          <w:bCs/>
          <w:szCs w:val="22"/>
        </w:rPr>
      </w:pPr>
    </w:p>
    <w:p w14:paraId="4B077DBF" w14:textId="77777777" w:rsidR="00BB416A" w:rsidRPr="00FC67A5" w:rsidRDefault="00BB416A" w:rsidP="007C6AB4">
      <w:pPr>
        <w:pStyle w:val="ListParagraph"/>
        <w:numPr>
          <w:ilvl w:val="0"/>
          <w:numId w:val="2"/>
        </w:numPr>
        <w:rPr>
          <w:rFonts w:cs="Times New Roman"/>
          <w:bCs/>
          <w:szCs w:val="22"/>
        </w:rPr>
      </w:pPr>
      <w:r w:rsidRPr="00FC67A5">
        <w:rPr>
          <w:rFonts w:cs="Times New Roman"/>
        </w:rPr>
        <w:t xml:space="preserve">The sources we consulted do not agree on the exact contours of the Bodos’ claim. </w:t>
      </w:r>
    </w:p>
    <w:p w14:paraId="796FE3A5" w14:textId="77777777" w:rsidR="00BB416A" w:rsidRPr="00FC67A5" w:rsidRDefault="00BB416A" w:rsidP="007C6AB4">
      <w:pPr>
        <w:pStyle w:val="ListParagraph"/>
        <w:numPr>
          <w:ilvl w:val="1"/>
          <w:numId w:val="2"/>
        </w:numPr>
        <w:rPr>
          <w:rFonts w:cs="Times New Roman"/>
          <w:bCs/>
          <w:szCs w:val="22"/>
        </w:rPr>
      </w:pPr>
      <w:r w:rsidRPr="00FC67A5">
        <w:rPr>
          <w:rFonts w:cs="Times New Roman"/>
        </w:rPr>
        <w:t xml:space="preserve">MAR suggests a claim for sub-state secession. </w:t>
      </w:r>
    </w:p>
    <w:p w14:paraId="547D3A49" w14:textId="77777777" w:rsidR="00BB416A" w:rsidRPr="00FC67A5" w:rsidRDefault="00BB416A" w:rsidP="007C6AB4">
      <w:pPr>
        <w:pStyle w:val="ListParagraph"/>
        <w:numPr>
          <w:ilvl w:val="1"/>
          <w:numId w:val="2"/>
        </w:numPr>
        <w:rPr>
          <w:rFonts w:cs="Times New Roman"/>
          <w:bCs/>
          <w:szCs w:val="22"/>
        </w:rPr>
      </w:pPr>
      <w:r w:rsidRPr="00FC67A5">
        <w:rPr>
          <w:rFonts w:cs="Times New Roman"/>
          <w:szCs w:val="22"/>
        </w:rPr>
        <w:t xml:space="preserve">Nath (2003: 534) also argues that the Bodos from the outset (1967) sought a separate state for Assam’s plain tribal peoples, Udayachal (the demand for Bodoland emerged only in the 1980s, see below, but that state would have been dominated by the Bodos as they make up the largest part of all plain tribal people). </w:t>
      </w:r>
    </w:p>
    <w:p w14:paraId="6331DA69" w14:textId="77777777" w:rsidR="00BB416A" w:rsidRPr="00FC67A5" w:rsidRDefault="00BB416A" w:rsidP="007C6AB4">
      <w:pPr>
        <w:pStyle w:val="ListParagraph"/>
        <w:numPr>
          <w:ilvl w:val="1"/>
          <w:numId w:val="2"/>
        </w:numPr>
        <w:rPr>
          <w:rFonts w:cs="Times New Roman"/>
          <w:bCs/>
          <w:szCs w:val="22"/>
        </w:rPr>
      </w:pPr>
      <w:r w:rsidRPr="00FC67A5">
        <w:rPr>
          <w:rFonts w:cs="Times New Roman"/>
        </w:rPr>
        <w:t xml:space="preserve">Singh (2008), in contrast, argues that the Bodo movement initially demanded the establishment of an autonomous region within Assam but then revised its claim in favor of a union territory. </w:t>
      </w:r>
      <w:r w:rsidRPr="00FC67A5">
        <w:rPr>
          <w:rFonts w:cs="Times New Roman"/>
          <w:szCs w:val="22"/>
        </w:rPr>
        <w:t xml:space="preserve">Union territories are ruled directly by the central </w:t>
      </w:r>
      <w:proofErr w:type="gramStart"/>
      <w:r w:rsidRPr="00FC67A5">
        <w:rPr>
          <w:rFonts w:cs="Times New Roman"/>
          <w:szCs w:val="22"/>
        </w:rPr>
        <w:t>government, but</w:t>
      </w:r>
      <w:proofErr w:type="gramEnd"/>
      <w:r w:rsidRPr="00FC67A5">
        <w:rPr>
          <w:rFonts w:cs="Times New Roman"/>
          <w:szCs w:val="22"/>
        </w:rPr>
        <w:t xml:space="preserve"> do have a certain extent of autonomy (at least since 1963, see Kumar 1991: 48-61). Thus, the claim for a separate union territory is tantamount to separation from Assam. </w:t>
      </w:r>
    </w:p>
    <w:p w14:paraId="0A94CA76" w14:textId="77777777" w:rsidR="00BB416A" w:rsidRPr="00FC67A5" w:rsidRDefault="00BB416A" w:rsidP="007C6AB4">
      <w:pPr>
        <w:pStyle w:val="ListParagraph"/>
        <w:numPr>
          <w:ilvl w:val="1"/>
          <w:numId w:val="2"/>
        </w:numPr>
        <w:rPr>
          <w:rFonts w:cs="Times New Roman"/>
          <w:bCs/>
          <w:szCs w:val="22"/>
        </w:rPr>
      </w:pPr>
      <w:r w:rsidRPr="00FC67A5">
        <w:rPr>
          <w:rFonts w:cs="Times New Roman"/>
          <w:szCs w:val="22"/>
        </w:rPr>
        <w:t xml:space="preserve">Minahan’s comments can be interpreted in a similar way to Singh’s (first autonomy and then sub-state secession). </w:t>
      </w:r>
    </w:p>
    <w:p w14:paraId="0927BBF4" w14:textId="77777777" w:rsidR="00BB416A" w:rsidRPr="00FC67A5" w:rsidRDefault="00BB416A" w:rsidP="007C6AB4">
      <w:pPr>
        <w:pStyle w:val="ListParagraph"/>
        <w:numPr>
          <w:ilvl w:val="0"/>
          <w:numId w:val="2"/>
        </w:numPr>
        <w:rPr>
          <w:rFonts w:cs="Times New Roman"/>
          <w:bCs/>
          <w:szCs w:val="22"/>
        </w:rPr>
      </w:pPr>
      <w:r w:rsidRPr="00FC67A5">
        <w:rPr>
          <w:rFonts w:cs="Times New Roman"/>
          <w:szCs w:val="22"/>
        </w:rPr>
        <w:t xml:space="preserve">The sources we consulted tend to agree that the All-Bodo Students Union, one of the most important organizations associated with the movement that emerged in the 1980s, made claims for separate statehood (e.g. Nath 2003: 535). </w:t>
      </w:r>
    </w:p>
    <w:p w14:paraId="54624420" w14:textId="77777777" w:rsidR="00BB416A" w:rsidRPr="00FC67A5" w:rsidRDefault="00BB416A" w:rsidP="007C6AB4">
      <w:pPr>
        <w:pStyle w:val="ListParagraph"/>
        <w:numPr>
          <w:ilvl w:val="0"/>
          <w:numId w:val="2"/>
        </w:numPr>
        <w:rPr>
          <w:rFonts w:cs="Times New Roman"/>
          <w:bCs/>
          <w:szCs w:val="22"/>
        </w:rPr>
      </w:pPr>
      <w:r w:rsidRPr="00FC67A5">
        <w:rPr>
          <w:rFonts w:cs="Times New Roman"/>
          <w:szCs w:val="22"/>
        </w:rPr>
        <w:t xml:space="preserve">In 2001 the Bodo Liberation Tigers (at this point the most important organization associated with the movement according to both Nath and Singh) gave up the demand for separate statehood. </w:t>
      </w:r>
      <w:r w:rsidRPr="00FC67A5">
        <w:rPr>
          <w:rFonts w:cs="Times New Roman"/>
          <w:szCs w:val="22"/>
        </w:rPr>
        <w:lastRenderedPageBreak/>
        <w:t xml:space="preserve">However, </w:t>
      </w:r>
      <w:r w:rsidRPr="00FC67A5">
        <w:rPr>
          <w:rFonts w:cs="Times New Roman"/>
        </w:rPr>
        <w:t xml:space="preserve">some Bodo leaders continued to make claims for separate statehood (Singh 2008: 1105-1106). Talukdar (2012) suggests that the statehood movement remained important. According to Minahan (2002: 316) and MAR there were even some calls for independence. </w:t>
      </w:r>
    </w:p>
    <w:p w14:paraId="58DC5A36" w14:textId="77777777" w:rsidR="00BB416A" w:rsidRPr="00FC67A5" w:rsidRDefault="00BB416A" w:rsidP="007C6AB4">
      <w:pPr>
        <w:pStyle w:val="ListParagraph"/>
        <w:numPr>
          <w:ilvl w:val="0"/>
          <w:numId w:val="2"/>
        </w:numPr>
        <w:rPr>
          <w:rFonts w:cs="Times New Roman"/>
          <w:bCs/>
          <w:szCs w:val="22"/>
        </w:rPr>
      </w:pPr>
      <w:r w:rsidRPr="00FC67A5">
        <w:rPr>
          <w:rFonts w:cs="Times New Roman"/>
        </w:rPr>
        <w:t xml:space="preserve">While Minahan’s (2016: 78) discussion continues to mention demands for both independence and a fully autonomous state within India, Roth (2015: 335) claims that the NDFB demands a sovereign Bodoland, which is separate from Assam and India. Yet, according to Saikia, Chima and Baro (2016: 154), ABSU and NDFB (Progressive- after the split) periodically raised the demand for statehood, which did not die down after the creation of BTC. Besides, after the third Bodo accord, the movement has been revived by two new organizations, demanding a separate state for the Bodo people (see above). </w:t>
      </w:r>
    </w:p>
    <w:p w14:paraId="187DBA9D" w14:textId="77777777" w:rsidR="00BB416A" w:rsidRPr="00FC67A5" w:rsidRDefault="00BB416A" w:rsidP="007C6AB4">
      <w:pPr>
        <w:pStyle w:val="ListParagraph"/>
        <w:numPr>
          <w:ilvl w:val="0"/>
          <w:numId w:val="2"/>
        </w:numPr>
        <w:rPr>
          <w:rFonts w:cs="Times New Roman"/>
          <w:bCs/>
          <w:szCs w:val="22"/>
        </w:rPr>
      </w:pPr>
      <w:r w:rsidRPr="00FC67A5">
        <w:rPr>
          <w:rFonts w:cs="Times New Roman"/>
        </w:rPr>
        <w:t xml:space="preserve">In sum, while </w:t>
      </w:r>
      <w:proofErr w:type="gramStart"/>
      <w:r w:rsidRPr="00FC67A5">
        <w:rPr>
          <w:rFonts w:cs="Times New Roman"/>
        </w:rPr>
        <w:t>it is clear that the</w:t>
      </w:r>
      <w:proofErr w:type="gramEnd"/>
      <w:r w:rsidRPr="00FC67A5">
        <w:rPr>
          <w:rFonts w:cs="Times New Roman"/>
        </w:rPr>
        <w:t xml:space="preserve"> movement sought a separate state in the 1980s and 1990s, there is some ambiguity in the period before and after whether the dominant claim was for sub-state secession or autonomy. We code the more radical claim throughout. While there have been claims for outright independence, these do not seem to be dominant.</w:t>
      </w:r>
      <w:r w:rsidRPr="00FC67A5">
        <w:rPr>
          <w:rFonts w:cs="Times New Roman"/>
          <w:u w:val="words"/>
        </w:rPr>
        <w:t xml:space="preserve"> </w:t>
      </w:r>
      <w:r w:rsidRPr="00FC67A5">
        <w:rPr>
          <w:rFonts w:cs="Times New Roman"/>
        </w:rPr>
        <w:t>[1967-2020: sub-state secession claim]</w:t>
      </w:r>
    </w:p>
    <w:p w14:paraId="2A6CC937" w14:textId="77777777" w:rsidR="00BB416A" w:rsidRPr="009C6C8D" w:rsidRDefault="00BB416A" w:rsidP="00BB416A">
      <w:pPr>
        <w:rPr>
          <w:rFonts w:cs="Times New Roman"/>
          <w:bCs/>
          <w:szCs w:val="22"/>
        </w:rPr>
      </w:pPr>
    </w:p>
    <w:p w14:paraId="2A7014F4" w14:textId="77777777" w:rsidR="00BB416A" w:rsidRDefault="00BB416A" w:rsidP="00BB416A">
      <w:pPr>
        <w:rPr>
          <w:rFonts w:cs="Times New Roman"/>
          <w:b/>
        </w:rPr>
      </w:pPr>
    </w:p>
    <w:p w14:paraId="2F47BB23" w14:textId="35DB93C4" w:rsidR="00BB416A" w:rsidRDefault="00BB416A" w:rsidP="00BB416A">
      <w:pPr>
        <w:rPr>
          <w:rFonts w:cs="Times New Roman"/>
          <w:b/>
        </w:rPr>
      </w:pPr>
      <w:r>
        <w:rPr>
          <w:rFonts w:cs="Times New Roman"/>
          <w:b/>
        </w:rPr>
        <w:t>Independence claims</w:t>
      </w:r>
    </w:p>
    <w:p w14:paraId="43C0A7E9" w14:textId="50F66A17" w:rsidR="00BB416A" w:rsidRDefault="00BB416A" w:rsidP="00BB416A">
      <w:pPr>
        <w:rPr>
          <w:rFonts w:cs="Times New Roman"/>
          <w:bCs/>
        </w:rPr>
      </w:pPr>
    </w:p>
    <w:p w14:paraId="7DD2A243" w14:textId="1F610891" w:rsidR="000F3C7C" w:rsidRPr="00FC67A5" w:rsidRDefault="00B0135D" w:rsidP="007C6AB4">
      <w:pPr>
        <w:pStyle w:val="ListParagraph"/>
        <w:numPr>
          <w:ilvl w:val="0"/>
          <w:numId w:val="2"/>
        </w:numPr>
        <w:rPr>
          <w:rFonts w:cs="Times New Roman"/>
          <w:bCs/>
          <w:szCs w:val="22"/>
        </w:rPr>
      </w:pPr>
      <w:r>
        <w:rPr>
          <w:rFonts w:cs="Times New Roman"/>
        </w:rPr>
        <w:t xml:space="preserve">Several sources cite a concurrent claim for independence by </w:t>
      </w:r>
      <w:r w:rsidR="002F51FC">
        <w:rPr>
          <w:rFonts w:cs="Times New Roman"/>
        </w:rPr>
        <w:t>a particular group, the National Democratic Front of Bodoland (</w:t>
      </w:r>
      <w:r w:rsidR="000F3C7C" w:rsidRPr="00FC67A5">
        <w:rPr>
          <w:rFonts w:cs="Times New Roman"/>
        </w:rPr>
        <w:t>Minahan 2002: 316</w:t>
      </w:r>
      <w:r w:rsidR="002F51FC">
        <w:rPr>
          <w:rFonts w:cs="Times New Roman"/>
        </w:rPr>
        <w:t xml:space="preserve">; Roth 2015: 335; </w:t>
      </w:r>
      <w:r w:rsidR="000F3C7C" w:rsidRPr="00FC67A5">
        <w:rPr>
          <w:rFonts w:cs="Times New Roman"/>
        </w:rPr>
        <w:t>MAR</w:t>
      </w:r>
      <w:r w:rsidR="002F51FC">
        <w:rPr>
          <w:rFonts w:cs="Times New Roman"/>
        </w:rPr>
        <w:t xml:space="preserve">). </w:t>
      </w:r>
      <w:r w:rsidR="00BD599C">
        <w:rPr>
          <w:rFonts w:cs="Times New Roman"/>
        </w:rPr>
        <w:t xml:space="preserve">Tan notes that this group </w:t>
      </w:r>
      <w:r w:rsidR="00B01672">
        <w:rPr>
          <w:rFonts w:cs="Times New Roman"/>
        </w:rPr>
        <w:t>was formed in 1986 as the Bodo Security Force</w:t>
      </w:r>
      <w:r w:rsidR="005B373C">
        <w:rPr>
          <w:rFonts w:cs="Times New Roman"/>
        </w:rPr>
        <w:t xml:space="preserve"> and subsequently renamed. According to Tan, the</w:t>
      </w:r>
      <w:r w:rsidR="00B01672">
        <w:rPr>
          <w:rFonts w:cs="Times New Roman"/>
        </w:rPr>
        <w:t xml:space="preserve"> </w:t>
      </w:r>
      <w:r w:rsidR="005B373C">
        <w:rPr>
          <w:rFonts w:cs="Times New Roman"/>
        </w:rPr>
        <w:t xml:space="preserve">National Democratic Front of Bodoland </w:t>
      </w:r>
      <w:r w:rsidR="00B01672">
        <w:rPr>
          <w:rFonts w:cs="Times New Roman"/>
        </w:rPr>
        <w:t>carried out politically motivated violent activities</w:t>
      </w:r>
      <w:r w:rsidR="005B373C">
        <w:rPr>
          <w:rFonts w:cs="Times New Roman"/>
        </w:rPr>
        <w:t xml:space="preserve">. In 2002, </w:t>
      </w:r>
      <w:r w:rsidR="00E252B8">
        <w:rPr>
          <w:rFonts w:cs="Times New Roman"/>
        </w:rPr>
        <w:t xml:space="preserve">most of its leadership </w:t>
      </w:r>
      <w:r w:rsidR="005B373C">
        <w:rPr>
          <w:rFonts w:cs="Times New Roman"/>
        </w:rPr>
        <w:t>was arrested. At the time, the group’s</w:t>
      </w:r>
      <w:r w:rsidR="00E252B8">
        <w:rPr>
          <w:rFonts w:cs="Times New Roman"/>
        </w:rPr>
        <w:t xml:space="preserve"> membership </w:t>
      </w:r>
      <w:r w:rsidR="005B373C">
        <w:rPr>
          <w:rFonts w:cs="Times New Roman"/>
        </w:rPr>
        <w:t>was</w:t>
      </w:r>
      <w:r w:rsidR="00E252B8">
        <w:rPr>
          <w:rFonts w:cs="Times New Roman"/>
        </w:rPr>
        <w:t xml:space="preserve"> estimated to be around 1,500 (Tan 2011: 190). </w:t>
      </w:r>
      <w:r w:rsidR="005B373C">
        <w:rPr>
          <w:rFonts w:cs="Times New Roman"/>
        </w:rPr>
        <w:t>The group remained active</w:t>
      </w:r>
      <w:r w:rsidR="003A447B">
        <w:rPr>
          <w:rFonts w:cs="Times New Roman"/>
        </w:rPr>
        <w:t xml:space="preserve">. [start date: 1986; end date: </w:t>
      </w:r>
      <w:r w:rsidR="0050390A">
        <w:rPr>
          <w:rFonts w:cs="Times New Roman"/>
        </w:rPr>
        <w:t>ongoing]</w:t>
      </w:r>
    </w:p>
    <w:p w14:paraId="1850C308" w14:textId="5EFEFC91" w:rsidR="00BB416A" w:rsidRDefault="00BB416A" w:rsidP="00BB416A">
      <w:pPr>
        <w:rPr>
          <w:rFonts w:cs="Times New Roman"/>
          <w:bCs/>
        </w:rPr>
      </w:pPr>
    </w:p>
    <w:p w14:paraId="37D3BA6C" w14:textId="50A3A45D" w:rsidR="00BB416A" w:rsidRDefault="00BB416A" w:rsidP="00BB416A">
      <w:pPr>
        <w:rPr>
          <w:rFonts w:cs="Times New Roman"/>
          <w:bCs/>
        </w:rPr>
      </w:pPr>
    </w:p>
    <w:p w14:paraId="0825F41E" w14:textId="18F722C1" w:rsidR="00BB416A" w:rsidRDefault="00BB416A" w:rsidP="00BB416A">
      <w:pPr>
        <w:rPr>
          <w:rFonts w:cs="Times New Roman"/>
          <w:b/>
        </w:rPr>
      </w:pPr>
      <w:r>
        <w:rPr>
          <w:rFonts w:cs="Times New Roman"/>
          <w:b/>
        </w:rPr>
        <w:t>Irredentist claims</w:t>
      </w:r>
    </w:p>
    <w:p w14:paraId="5BFD0F77" w14:textId="164741C4" w:rsidR="00BB416A" w:rsidRDefault="00BB416A" w:rsidP="00BB416A">
      <w:pPr>
        <w:rPr>
          <w:rFonts w:cs="Times New Roman"/>
          <w:bCs/>
        </w:rPr>
      </w:pPr>
    </w:p>
    <w:p w14:paraId="46B2C782" w14:textId="511CF1DA" w:rsidR="00BB416A" w:rsidRDefault="00245247" w:rsidP="00BB416A">
      <w:pPr>
        <w:rPr>
          <w:rFonts w:cs="Times New Roman"/>
          <w:bCs/>
        </w:rPr>
      </w:pPr>
      <w:r>
        <w:rPr>
          <w:rFonts w:cs="Times New Roman"/>
          <w:bCs/>
        </w:rPr>
        <w:t>NA</w:t>
      </w:r>
    </w:p>
    <w:p w14:paraId="381D7BB9" w14:textId="5E203A7A" w:rsidR="00BB416A" w:rsidRDefault="00BB416A" w:rsidP="00BB416A">
      <w:pPr>
        <w:rPr>
          <w:rFonts w:cs="Times New Roman"/>
          <w:bCs/>
        </w:rPr>
      </w:pPr>
    </w:p>
    <w:p w14:paraId="15704519" w14:textId="77777777" w:rsidR="00BB416A" w:rsidRPr="00BB416A" w:rsidRDefault="00BB416A" w:rsidP="00BB416A">
      <w:pPr>
        <w:rPr>
          <w:rFonts w:cs="Times New Roman"/>
          <w:bCs/>
        </w:rPr>
      </w:pPr>
    </w:p>
    <w:p w14:paraId="28E0A38B" w14:textId="1D85C0F2" w:rsidR="00BB416A" w:rsidRPr="00904609" w:rsidRDefault="00BB416A" w:rsidP="00BB416A">
      <w:pPr>
        <w:rPr>
          <w:rFonts w:cs="Times New Roman"/>
        </w:rPr>
      </w:pPr>
      <w:r>
        <w:rPr>
          <w:rFonts w:cs="Times New Roman"/>
          <w:b/>
        </w:rPr>
        <w:t>Claimed territory</w:t>
      </w:r>
    </w:p>
    <w:p w14:paraId="4CEEC93D" w14:textId="77777777" w:rsidR="00BB416A" w:rsidRPr="006F657B" w:rsidRDefault="00BB416A" w:rsidP="00BB416A">
      <w:pPr>
        <w:rPr>
          <w:rFonts w:cs="Times New Roman"/>
          <w:bCs/>
          <w:szCs w:val="22"/>
        </w:rPr>
      </w:pPr>
    </w:p>
    <w:p w14:paraId="7FAAF668" w14:textId="77777777" w:rsidR="00BB416A" w:rsidRPr="002F6BF8" w:rsidRDefault="00BB416A" w:rsidP="007C6AB4">
      <w:pPr>
        <w:pStyle w:val="ListParagraph"/>
        <w:numPr>
          <w:ilvl w:val="0"/>
          <w:numId w:val="8"/>
        </w:numPr>
        <w:rPr>
          <w:rFonts w:cs="Times New Roman"/>
          <w:bCs/>
          <w:szCs w:val="22"/>
        </w:rPr>
      </w:pPr>
      <w:r w:rsidRPr="002F6BF8">
        <w:rPr>
          <w:rFonts w:cs="Times New Roman"/>
          <w:bCs/>
          <w:szCs w:val="22"/>
        </w:rPr>
        <w:t>The territory claimed by the Bodos consists of the autonomous Bodoland council, an administrative region located in Assam state, India. Some nationalists also claim a territory that exceeds this region although they appear to be a minority within the movement. We therefore code the former claim, based on the Global Administrative Areas database.</w:t>
      </w:r>
    </w:p>
    <w:p w14:paraId="5CBBFE66" w14:textId="77777777" w:rsidR="00BB416A" w:rsidRDefault="00BB416A" w:rsidP="00BB416A">
      <w:pPr>
        <w:rPr>
          <w:rFonts w:cs="Times New Roman"/>
          <w:bCs/>
          <w:szCs w:val="22"/>
        </w:rPr>
      </w:pPr>
    </w:p>
    <w:p w14:paraId="331B6A65" w14:textId="77777777" w:rsidR="00BB416A" w:rsidRPr="006F657B" w:rsidRDefault="00BB416A" w:rsidP="00BB416A">
      <w:pPr>
        <w:rPr>
          <w:rFonts w:cs="Times New Roman"/>
          <w:bCs/>
          <w:szCs w:val="22"/>
        </w:rPr>
      </w:pPr>
    </w:p>
    <w:p w14:paraId="3DCD6847" w14:textId="77777777" w:rsidR="00BB416A" w:rsidRPr="00BE5168" w:rsidRDefault="00BB416A" w:rsidP="00BB416A">
      <w:pPr>
        <w:rPr>
          <w:rFonts w:cs="Times New Roman"/>
          <w:b/>
          <w:szCs w:val="22"/>
        </w:rPr>
      </w:pPr>
      <w:r w:rsidRPr="00BE5168">
        <w:rPr>
          <w:rFonts w:cs="Times New Roman"/>
          <w:b/>
          <w:szCs w:val="22"/>
        </w:rPr>
        <w:t>Sovereignty declarations</w:t>
      </w:r>
    </w:p>
    <w:p w14:paraId="0C263F7E" w14:textId="77777777" w:rsidR="00BB416A" w:rsidRPr="006F657B" w:rsidRDefault="00BB416A" w:rsidP="00BB416A">
      <w:pPr>
        <w:rPr>
          <w:rFonts w:cs="Times New Roman"/>
          <w:szCs w:val="22"/>
        </w:rPr>
      </w:pPr>
    </w:p>
    <w:p w14:paraId="325E7421" w14:textId="77777777" w:rsidR="00BB416A" w:rsidRPr="00F83BF0" w:rsidRDefault="00BB416A" w:rsidP="00BB416A">
      <w:pPr>
        <w:rPr>
          <w:rFonts w:cs="Times New Roman"/>
          <w:szCs w:val="22"/>
        </w:rPr>
      </w:pPr>
      <w:r>
        <w:rPr>
          <w:rFonts w:cs="Times New Roman"/>
          <w:szCs w:val="22"/>
        </w:rPr>
        <w:t>NA</w:t>
      </w:r>
    </w:p>
    <w:p w14:paraId="6C99E808" w14:textId="77777777" w:rsidR="00BB416A" w:rsidRDefault="00BB416A" w:rsidP="00BB416A">
      <w:pPr>
        <w:rPr>
          <w:rFonts w:cs="Times New Roman"/>
          <w:szCs w:val="22"/>
        </w:rPr>
      </w:pPr>
    </w:p>
    <w:p w14:paraId="67677723" w14:textId="77777777" w:rsidR="00BB416A" w:rsidRPr="006F657B" w:rsidRDefault="00BB416A" w:rsidP="00BB416A">
      <w:pPr>
        <w:rPr>
          <w:rFonts w:cs="Times New Roman"/>
          <w:szCs w:val="22"/>
        </w:rPr>
      </w:pPr>
    </w:p>
    <w:p w14:paraId="011CBBA2" w14:textId="77777777" w:rsidR="00FA6338" w:rsidRDefault="00FA6338" w:rsidP="00FA6338">
      <w:pPr>
        <w:rPr>
          <w:rFonts w:cs="Times New Roman"/>
          <w:b/>
          <w:szCs w:val="22"/>
        </w:rPr>
      </w:pPr>
      <w:r>
        <w:rPr>
          <w:rFonts w:cs="Times New Roman"/>
          <w:b/>
          <w:szCs w:val="22"/>
        </w:rPr>
        <w:t>Separatist armed conflict</w:t>
      </w:r>
    </w:p>
    <w:p w14:paraId="4656DB64" w14:textId="77777777" w:rsidR="00FA6338" w:rsidRPr="006F657B" w:rsidRDefault="00FA6338" w:rsidP="00FA6338">
      <w:pPr>
        <w:rPr>
          <w:rFonts w:cs="Times New Roman"/>
          <w:szCs w:val="22"/>
        </w:rPr>
      </w:pPr>
    </w:p>
    <w:p w14:paraId="6F908171" w14:textId="55058FC6" w:rsidR="00287D4B" w:rsidRDefault="00287D4B" w:rsidP="007C6AB4">
      <w:pPr>
        <w:pStyle w:val="ListParagraph"/>
        <w:numPr>
          <w:ilvl w:val="0"/>
          <w:numId w:val="8"/>
        </w:numPr>
        <w:rPr>
          <w:rFonts w:cs="Times New Roman"/>
          <w:szCs w:val="22"/>
        </w:rPr>
      </w:pPr>
      <w:r>
        <w:rPr>
          <w:rFonts w:cs="Times New Roman"/>
          <w:szCs w:val="22"/>
        </w:rPr>
        <w:t>Several sources agree that separatist armed conflict erupted in 1989</w:t>
      </w:r>
      <w:r w:rsidR="006B0BB3">
        <w:rPr>
          <w:rFonts w:cs="Times New Roman"/>
          <w:szCs w:val="22"/>
        </w:rPr>
        <w:t>-1990</w:t>
      </w:r>
      <w:r>
        <w:rPr>
          <w:rFonts w:cs="Times New Roman"/>
          <w:szCs w:val="22"/>
        </w:rPr>
        <w:t xml:space="preserve"> (</w:t>
      </w:r>
      <w:r w:rsidRPr="002F6BF8">
        <w:rPr>
          <w:rFonts w:cs="Times New Roman"/>
          <w:szCs w:val="22"/>
        </w:rPr>
        <w:t>Marshall &amp; Gurr 2003, 2005</w:t>
      </w:r>
      <w:r>
        <w:rPr>
          <w:rFonts w:cs="Times New Roman"/>
          <w:szCs w:val="22"/>
        </w:rPr>
        <w:t xml:space="preserve">; </w:t>
      </w:r>
      <w:r w:rsidRPr="002F6BF8">
        <w:rPr>
          <w:rFonts w:cs="Times New Roman"/>
          <w:szCs w:val="22"/>
        </w:rPr>
        <w:t>Hewitt et al. 2008</w:t>
      </w:r>
      <w:r>
        <w:rPr>
          <w:rFonts w:cs="Times New Roman"/>
          <w:szCs w:val="22"/>
        </w:rPr>
        <w:t>; MAR; UCDP/PRIO). According to the UCDP Conflict Encyclopedia, “</w:t>
      </w:r>
      <w:r w:rsidRPr="00287D4B">
        <w:rPr>
          <w:rFonts w:cs="Times New Roman"/>
          <w:szCs w:val="22"/>
        </w:rPr>
        <w:t>ABSU (All Bodo Student Union), established in 1979, launched its campaign for a separate state of Bodoland in March 1987. The insurgency soon gathered momentum, and by March 1989 violent agitation in the form of general strikes, bombings, attacks on security personnel and communal violence had killed approximately 300 persons, 35 of which were security personnel.</w:t>
      </w:r>
      <w:r>
        <w:rPr>
          <w:rFonts w:cs="Times New Roman"/>
          <w:szCs w:val="22"/>
        </w:rPr>
        <w:t>”</w:t>
      </w:r>
    </w:p>
    <w:p w14:paraId="218FA96B" w14:textId="36DC3BEA" w:rsidR="00287D4B" w:rsidRPr="006B0BB3" w:rsidRDefault="00287D4B" w:rsidP="008939E8">
      <w:pPr>
        <w:pStyle w:val="ListParagraph"/>
        <w:numPr>
          <w:ilvl w:val="0"/>
          <w:numId w:val="8"/>
        </w:numPr>
        <w:rPr>
          <w:rFonts w:cs="Times New Roman"/>
          <w:szCs w:val="22"/>
        </w:rPr>
      </w:pPr>
      <w:r w:rsidRPr="006B0BB3">
        <w:rPr>
          <w:rFonts w:cs="Times New Roman"/>
          <w:szCs w:val="22"/>
        </w:rPr>
        <w:t xml:space="preserve">Fighting continued at lower intensity in subsequent years, with violence increasingly attributable to another, more extremist rebel group, NDFB (National Democratic Front of Bodoland). </w:t>
      </w:r>
      <w:r w:rsidRPr="006B0BB3">
        <w:rPr>
          <w:rFonts w:cs="Times New Roman"/>
          <w:szCs w:val="22"/>
        </w:rPr>
        <w:lastRenderedPageBreak/>
        <w:t xml:space="preserve">Marshall &amp; Gurr (2003, 2005) and Hewitt et al. (2008) suggest ongoing armed conflict in 1991-1994 and so does MAR (though </w:t>
      </w:r>
      <w:proofErr w:type="gramStart"/>
      <w:r w:rsidRPr="006B0BB3">
        <w:rPr>
          <w:rFonts w:cs="Times New Roman"/>
          <w:szCs w:val="22"/>
        </w:rPr>
        <w:t>with the exception of</w:t>
      </w:r>
      <w:proofErr w:type="gramEnd"/>
      <w:r w:rsidRPr="006B0BB3">
        <w:rPr>
          <w:rFonts w:cs="Times New Roman"/>
          <w:szCs w:val="22"/>
        </w:rPr>
        <w:t xml:space="preserve"> 1993). UCDP/PRIO also suggests continued fighting, but that the 25 deaths </w:t>
      </w:r>
      <w:proofErr w:type="gramStart"/>
      <w:r w:rsidRPr="006B0BB3">
        <w:rPr>
          <w:rFonts w:cs="Times New Roman"/>
          <w:szCs w:val="22"/>
        </w:rPr>
        <w:t>was</w:t>
      </w:r>
      <w:proofErr w:type="gramEnd"/>
      <w:r w:rsidRPr="006B0BB3">
        <w:rPr>
          <w:rFonts w:cs="Times New Roman"/>
          <w:szCs w:val="22"/>
        </w:rPr>
        <w:t xml:space="preserve"> met only in 1994: according to UCDP/PRIO, there were </w:t>
      </w:r>
      <w:r w:rsidR="004E1D60" w:rsidRPr="006B0BB3">
        <w:rPr>
          <w:rFonts w:cs="Times New Roman"/>
          <w:szCs w:val="22"/>
        </w:rPr>
        <w:t xml:space="preserve">0 battle-related deaths in 1990, </w:t>
      </w:r>
      <w:r w:rsidRPr="006B0BB3">
        <w:rPr>
          <w:rFonts w:cs="Times New Roman"/>
          <w:szCs w:val="22"/>
        </w:rPr>
        <w:t xml:space="preserve">14 in 1992, 6 in 1993, and 36 in 1994. </w:t>
      </w:r>
      <w:r w:rsidR="00715851">
        <w:rPr>
          <w:rFonts w:cs="Times New Roman"/>
          <w:szCs w:val="22"/>
        </w:rPr>
        <w:t>Yet, q</w:t>
      </w:r>
      <w:r w:rsidR="006B0BB3" w:rsidRPr="006B0BB3">
        <w:rPr>
          <w:rFonts w:cs="Times New Roman"/>
          <w:szCs w:val="22"/>
        </w:rPr>
        <w:t xml:space="preserve">ualitative evidence from the University of Central Arkansas suggests that there was a cease-fire in 1989 which was “immediately violated” and reports more than 25 deaths in 1991-1993, though </w:t>
      </w:r>
      <w:r w:rsidR="0095316D">
        <w:rPr>
          <w:rFonts w:cs="Times New Roman"/>
          <w:szCs w:val="22"/>
        </w:rPr>
        <w:t>notably many of the deaths are</w:t>
      </w:r>
      <w:r w:rsidR="006B0BB3" w:rsidRPr="006B0BB3">
        <w:rPr>
          <w:rFonts w:cs="Times New Roman"/>
          <w:szCs w:val="22"/>
        </w:rPr>
        <w:t xml:space="preserve"> due to terrorist activity</w:t>
      </w:r>
      <w:r w:rsidR="006B0BB3">
        <w:rPr>
          <w:rFonts w:cs="Times New Roman"/>
          <w:szCs w:val="22"/>
        </w:rPr>
        <w:t xml:space="preserve">. </w:t>
      </w:r>
      <w:r w:rsidR="0095316D">
        <w:rPr>
          <w:rFonts w:cs="Times New Roman"/>
          <w:szCs w:val="22"/>
        </w:rPr>
        <w:t xml:space="preserve">Based on UCDP/PRIO, which reports LVIOLSD in 1989-1990, and qualitative evidence suggesting the 25 deaths threshold was met in 1991-1993, we </w:t>
      </w:r>
      <w:r w:rsidR="004E1D60" w:rsidRPr="006B0BB3">
        <w:rPr>
          <w:rFonts w:cs="Times New Roman"/>
          <w:szCs w:val="22"/>
        </w:rPr>
        <w:t>code LVIOLSD throughout 19</w:t>
      </w:r>
      <w:r w:rsidR="0095316D">
        <w:rPr>
          <w:rFonts w:cs="Times New Roman"/>
          <w:szCs w:val="22"/>
        </w:rPr>
        <w:t>89</w:t>
      </w:r>
      <w:r w:rsidR="004E1D60" w:rsidRPr="006B0BB3">
        <w:rPr>
          <w:rFonts w:cs="Times New Roman"/>
          <w:szCs w:val="22"/>
        </w:rPr>
        <w:t>-1994.</w:t>
      </w:r>
    </w:p>
    <w:p w14:paraId="1BA62F8B" w14:textId="775FD85A" w:rsidR="004E1D60" w:rsidRDefault="004E1D60" w:rsidP="004E1D60">
      <w:pPr>
        <w:pStyle w:val="ListParagraph"/>
        <w:numPr>
          <w:ilvl w:val="0"/>
          <w:numId w:val="8"/>
        </w:numPr>
        <w:rPr>
          <w:rFonts w:cs="Times New Roman"/>
          <w:szCs w:val="22"/>
        </w:rPr>
      </w:pPr>
      <w:r>
        <w:rPr>
          <w:rFonts w:cs="Times New Roman"/>
          <w:szCs w:val="22"/>
        </w:rPr>
        <w:t xml:space="preserve">Several sources suggest continued low-level violence until 2003. UCDP/PRIO codes all years with armed conflict except 1995 and 2000; however, in each case, deaths were just below 25 threshold (16 and 19, respectively). </w:t>
      </w:r>
      <w:r w:rsidR="006B0BB3">
        <w:rPr>
          <w:rFonts w:cs="Times New Roman"/>
          <w:szCs w:val="22"/>
        </w:rPr>
        <w:t xml:space="preserve">The University of Central Arkansas report lists more than 25 deaths in 2000, though not in 1995. </w:t>
      </w:r>
      <w:r>
        <w:rPr>
          <w:rFonts w:cs="Times New Roman"/>
          <w:szCs w:val="22"/>
        </w:rPr>
        <w:t xml:space="preserve">The </w:t>
      </w:r>
      <w:r w:rsidRPr="002F6BF8">
        <w:rPr>
          <w:rFonts w:cs="Times New Roman"/>
          <w:szCs w:val="22"/>
        </w:rPr>
        <w:t xml:space="preserve">MAR rebellion </w:t>
      </w:r>
      <w:r>
        <w:rPr>
          <w:rFonts w:cs="Times New Roman"/>
          <w:szCs w:val="22"/>
        </w:rPr>
        <w:t>score exceeds</w:t>
      </w:r>
      <w:r w:rsidRPr="002F6BF8">
        <w:rPr>
          <w:rFonts w:cs="Times New Roman"/>
          <w:szCs w:val="22"/>
        </w:rPr>
        <w:t xml:space="preserve"> </w:t>
      </w:r>
      <w:r w:rsidR="00827F48">
        <w:rPr>
          <w:rFonts w:cs="Times New Roman"/>
          <w:szCs w:val="22"/>
        </w:rPr>
        <w:t>three</w:t>
      </w:r>
      <w:r w:rsidRPr="002F6BF8">
        <w:rPr>
          <w:rFonts w:cs="Times New Roman"/>
          <w:szCs w:val="22"/>
        </w:rPr>
        <w:t xml:space="preserve"> in all years except 2003</w:t>
      </w:r>
      <w:r w:rsidR="00827F48">
        <w:rPr>
          <w:rFonts w:cs="Times New Roman"/>
          <w:szCs w:val="22"/>
        </w:rPr>
        <w:t>, indicating small-scale or intermediate guerilla activity</w:t>
      </w:r>
      <w:r>
        <w:rPr>
          <w:rFonts w:cs="Times New Roman"/>
          <w:szCs w:val="22"/>
        </w:rPr>
        <w:t xml:space="preserve">. </w:t>
      </w:r>
      <w:r w:rsidRPr="002F6BF8">
        <w:rPr>
          <w:rFonts w:cs="Times New Roman"/>
          <w:szCs w:val="22"/>
        </w:rPr>
        <w:t>Marshall &amp; Gurr (2003, 2005) and Hewitt et al. (2008)</w:t>
      </w:r>
      <w:r>
        <w:rPr>
          <w:rFonts w:cs="Times New Roman"/>
          <w:szCs w:val="22"/>
        </w:rPr>
        <w:t xml:space="preserve"> code ongoing armed conflict throughout 1995-2003.</w:t>
      </w:r>
    </w:p>
    <w:p w14:paraId="1710290E" w14:textId="7A644809" w:rsidR="00420D49" w:rsidRPr="004E1D60" w:rsidRDefault="00426E36" w:rsidP="008939E8">
      <w:pPr>
        <w:pStyle w:val="ListParagraph"/>
        <w:numPr>
          <w:ilvl w:val="0"/>
          <w:numId w:val="8"/>
        </w:numPr>
        <w:rPr>
          <w:rFonts w:cs="Times New Roman"/>
          <w:szCs w:val="22"/>
        </w:rPr>
      </w:pPr>
      <w:r w:rsidRPr="004E1D60">
        <w:rPr>
          <w:rFonts w:cs="Times New Roman"/>
          <w:szCs w:val="22"/>
        </w:rPr>
        <w:t xml:space="preserve">In 2003, peace talks took place (SATP, Rubin and Rubin - Chronologies of Modern Terrorism) and in December 2003, the BLT surrendered. However, the LVIOLSD code is maintained for 2004 based on UCDP/PRIO. </w:t>
      </w:r>
    </w:p>
    <w:p w14:paraId="45381688" w14:textId="789CF755" w:rsidR="00420D49" w:rsidRDefault="00827F48" w:rsidP="007C6AB4">
      <w:pPr>
        <w:pStyle w:val="ListParagraph"/>
        <w:numPr>
          <w:ilvl w:val="0"/>
          <w:numId w:val="8"/>
        </w:numPr>
        <w:rPr>
          <w:rFonts w:cs="Times New Roman"/>
          <w:szCs w:val="22"/>
        </w:rPr>
      </w:pPr>
      <w:r>
        <w:rPr>
          <w:rFonts w:cs="Times New Roman"/>
          <w:szCs w:val="22"/>
        </w:rPr>
        <w:t xml:space="preserve">Subsequently violence de-escalated. </w:t>
      </w:r>
      <w:r w:rsidR="00DD3BE1" w:rsidRPr="00DD3BE1">
        <w:rPr>
          <w:rFonts w:cs="Times New Roman"/>
          <w:szCs w:val="22"/>
        </w:rPr>
        <w:t>SATP attributes just one death to the BLT in 2005-2008 and up to 14 deaths per year in 2005-2008 to the National Democratic Front of Bodoland</w:t>
      </w:r>
      <w:r w:rsidR="00DD3BE1">
        <w:rPr>
          <w:rFonts w:cs="Times New Roman"/>
          <w:szCs w:val="22"/>
        </w:rPr>
        <w:t xml:space="preserve"> (NDFB)</w:t>
      </w:r>
      <w:r w:rsidR="00DD3BE1" w:rsidRPr="00DD3BE1">
        <w:rPr>
          <w:rFonts w:cs="Times New Roman"/>
          <w:szCs w:val="22"/>
        </w:rPr>
        <w:t xml:space="preserve">. </w:t>
      </w:r>
      <w:r>
        <w:rPr>
          <w:rFonts w:cs="Times New Roman"/>
          <w:szCs w:val="22"/>
        </w:rPr>
        <w:t xml:space="preserve">UCDP/PRIO records only 27 deaths across those four years, and &lt;25 deaths in all individual years. </w:t>
      </w:r>
      <w:r w:rsidR="00426E36" w:rsidRPr="002F6BF8">
        <w:rPr>
          <w:rFonts w:cs="Times New Roman"/>
          <w:szCs w:val="22"/>
        </w:rPr>
        <w:t>Thus</w:t>
      </w:r>
      <w:r>
        <w:rPr>
          <w:rFonts w:cs="Times New Roman"/>
          <w:szCs w:val="22"/>
        </w:rPr>
        <w:t>,</w:t>
      </w:r>
      <w:r w:rsidR="00426E36" w:rsidRPr="002F6BF8">
        <w:rPr>
          <w:rFonts w:cs="Times New Roman"/>
          <w:szCs w:val="22"/>
        </w:rPr>
        <w:t xml:space="preserve"> 2005-2008 are coded with NVIOLSD. </w:t>
      </w:r>
    </w:p>
    <w:p w14:paraId="123D2006" w14:textId="27FD9AE8" w:rsidR="00420D49" w:rsidRDefault="00426E36" w:rsidP="007C6AB4">
      <w:pPr>
        <w:pStyle w:val="ListParagraph"/>
        <w:numPr>
          <w:ilvl w:val="0"/>
          <w:numId w:val="8"/>
        </w:numPr>
        <w:rPr>
          <w:rFonts w:cs="Times New Roman"/>
          <w:szCs w:val="22"/>
        </w:rPr>
      </w:pPr>
      <w:r w:rsidRPr="002F6BF8">
        <w:rPr>
          <w:rFonts w:cs="Times New Roman"/>
          <w:szCs w:val="22"/>
        </w:rPr>
        <w:t xml:space="preserve">2009-2010 are coded with LVIOLSD based on UCDP/PRIO. </w:t>
      </w:r>
    </w:p>
    <w:p w14:paraId="2A34B313" w14:textId="5391ECA9" w:rsidR="00827F48" w:rsidRPr="00827F48" w:rsidRDefault="00827F48" w:rsidP="008939E8">
      <w:pPr>
        <w:pStyle w:val="ListParagraph"/>
        <w:numPr>
          <w:ilvl w:val="0"/>
          <w:numId w:val="8"/>
        </w:numPr>
        <w:rPr>
          <w:rFonts w:cs="Times New Roman"/>
          <w:szCs w:val="22"/>
        </w:rPr>
      </w:pPr>
      <w:r w:rsidRPr="00827F48">
        <w:rPr>
          <w:rFonts w:cs="Times New Roman"/>
          <w:szCs w:val="22"/>
        </w:rPr>
        <w:t xml:space="preserve">UCDP/PRIO again codes separatist armed conflict in 2013-2014. Yet, UCDP/PRIO reports substantial numbers of casualties also in the years in-between (more than 20 and 6, respectively). Furthermore, data from SATP suggests that the 25 deaths threshold was met in 2011 as </w:t>
      </w:r>
      <w:r w:rsidR="00DD3BE1" w:rsidRPr="00827F48">
        <w:rPr>
          <w:rFonts w:cs="Times New Roman"/>
          <w:szCs w:val="22"/>
        </w:rPr>
        <w:t xml:space="preserve">SATP reports 12 casualties in relation to NDFB in 2011 </w:t>
      </w:r>
      <w:r w:rsidR="00D07A45" w:rsidRPr="00827F48">
        <w:rPr>
          <w:rFonts w:cs="Times New Roman"/>
          <w:szCs w:val="22"/>
        </w:rPr>
        <w:t xml:space="preserve">and another 14 in relation to IK Songbijit faction of National Democratic Front of Bodoland (NDFB-S), a splinter group. </w:t>
      </w:r>
      <w:r>
        <w:rPr>
          <w:rFonts w:cs="Times New Roman"/>
          <w:szCs w:val="22"/>
        </w:rPr>
        <w:t>We therefore code LVIOLSD throughout 2009-2014.</w:t>
      </w:r>
    </w:p>
    <w:p w14:paraId="4B5848D9" w14:textId="3804E4B1" w:rsidR="00D07A45" w:rsidRPr="00827F48" w:rsidRDefault="00816A3B" w:rsidP="008939E8">
      <w:pPr>
        <w:pStyle w:val="ListParagraph"/>
        <w:numPr>
          <w:ilvl w:val="0"/>
          <w:numId w:val="8"/>
        </w:numPr>
        <w:rPr>
          <w:rFonts w:cs="Times New Roman"/>
          <w:szCs w:val="22"/>
        </w:rPr>
      </w:pPr>
      <w:r>
        <w:rPr>
          <w:rFonts w:cs="Times New Roman"/>
          <w:szCs w:val="22"/>
        </w:rPr>
        <w:t xml:space="preserve">UCDP/PRIO records only 12 deaths in 2015 and 0 in 2016, but </w:t>
      </w:r>
      <w:r w:rsidR="00D07A45" w:rsidRPr="00827F48">
        <w:rPr>
          <w:rFonts w:cs="Times New Roman"/>
          <w:szCs w:val="22"/>
        </w:rPr>
        <w:t xml:space="preserve">SATP attributes 28 casualties to NDFB-S in 2015 and 38 in </w:t>
      </w:r>
      <w:r w:rsidR="00775358" w:rsidRPr="00827F48">
        <w:rPr>
          <w:rFonts w:cs="Times New Roman"/>
          <w:szCs w:val="22"/>
        </w:rPr>
        <w:t>2016 (and another 2 to NDFB). There was just 1 security force casualty, suggesting much of the violence could be due to inter-communal clashes</w:t>
      </w:r>
      <w:r>
        <w:rPr>
          <w:rFonts w:cs="Times New Roman"/>
          <w:szCs w:val="22"/>
        </w:rPr>
        <w:t xml:space="preserve"> or terrorism</w:t>
      </w:r>
      <w:r w:rsidR="00775358" w:rsidRPr="00827F48">
        <w:rPr>
          <w:rFonts w:cs="Times New Roman"/>
          <w:szCs w:val="22"/>
        </w:rPr>
        <w:t xml:space="preserve">. However, to avoid a bogus de-escalation, we </w:t>
      </w:r>
      <w:r>
        <w:rPr>
          <w:rFonts w:cs="Times New Roman"/>
          <w:szCs w:val="22"/>
        </w:rPr>
        <w:t>extend the LVIOLSD code in 2016</w:t>
      </w:r>
      <w:r w:rsidR="00775358" w:rsidRPr="00827F48">
        <w:rPr>
          <w:rFonts w:cs="Times New Roman"/>
          <w:szCs w:val="22"/>
        </w:rPr>
        <w:t>.</w:t>
      </w:r>
    </w:p>
    <w:p w14:paraId="04CB9D79" w14:textId="3A68906F" w:rsidR="00834121" w:rsidRDefault="00816A3B" w:rsidP="007C6AB4">
      <w:pPr>
        <w:pStyle w:val="ListParagraph"/>
        <w:numPr>
          <w:ilvl w:val="1"/>
          <w:numId w:val="8"/>
        </w:numPr>
        <w:rPr>
          <w:rFonts w:cs="Times New Roman"/>
          <w:szCs w:val="22"/>
        </w:rPr>
      </w:pPr>
      <w:r>
        <w:rPr>
          <w:rFonts w:cs="Times New Roman"/>
          <w:szCs w:val="22"/>
        </w:rPr>
        <w:t xml:space="preserve">Notably, </w:t>
      </w:r>
      <w:r w:rsidR="00834121">
        <w:rPr>
          <w:rFonts w:cs="Times New Roman"/>
          <w:szCs w:val="22"/>
        </w:rPr>
        <w:t xml:space="preserve">UCDP/PRIO </w:t>
      </w:r>
      <w:r>
        <w:rPr>
          <w:rFonts w:cs="Times New Roman"/>
          <w:szCs w:val="22"/>
        </w:rPr>
        <w:t>does, however, code another</w:t>
      </w:r>
      <w:r w:rsidR="00834121">
        <w:rPr>
          <w:rFonts w:cs="Times New Roman"/>
          <w:szCs w:val="22"/>
        </w:rPr>
        <w:t xml:space="preserve"> separatist armed conflict over Western </w:t>
      </w:r>
      <w:proofErr w:type="gramStart"/>
      <w:r w:rsidR="00834121">
        <w:rPr>
          <w:rFonts w:cs="Times New Roman"/>
          <w:szCs w:val="22"/>
        </w:rPr>
        <w:t>South East</w:t>
      </w:r>
      <w:proofErr w:type="gramEnd"/>
      <w:r w:rsidR="00834121">
        <w:rPr>
          <w:rFonts w:cs="Times New Roman"/>
          <w:szCs w:val="22"/>
        </w:rPr>
        <w:t xml:space="preserve"> Asia in 2015-2018. The rebel group, </w:t>
      </w:r>
      <w:r w:rsidR="00834121" w:rsidRPr="00834097">
        <w:rPr>
          <w:rFonts w:cs="Times New Roman"/>
          <w:szCs w:val="22"/>
        </w:rPr>
        <w:t xml:space="preserve">United National Liberation Front of Western </w:t>
      </w:r>
      <w:proofErr w:type="gramStart"/>
      <w:r w:rsidR="00834121" w:rsidRPr="00834097">
        <w:rPr>
          <w:rFonts w:cs="Times New Roman"/>
          <w:szCs w:val="22"/>
        </w:rPr>
        <w:t>South East</w:t>
      </w:r>
      <w:proofErr w:type="gramEnd"/>
      <w:r w:rsidR="00834121" w:rsidRPr="00834097">
        <w:rPr>
          <w:rFonts w:cs="Times New Roman"/>
          <w:szCs w:val="22"/>
        </w:rPr>
        <w:t xml:space="preserve"> India</w:t>
      </w:r>
      <w:r w:rsidR="00834121">
        <w:rPr>
          <w:rFonts w:cs="Times New Roman"/>
          <w:szCs w:val="22"/>
        </w:rPr>
        <w:t xml:space="preserve">, </w:t>
      </w:r>
      <w:r>
        <w:rPr>
          <w:rFonts w:cs="Times New Roman"/>
          <w:szCs w:val="22"/>
        </w:rPr>
        <w:t xml:space="preserve">is </w:t>
      </w:r>
      <w:r w:rsidR="00834121">
        <w:rPr>
          <w:rFonts w:cs="Times New Roman"/>
          <w:szCs w:val="22"/>
        </w:rPr>
        <w:t xml:space="preserve">an alliance out of rebel groups from various SDMs including the Assamese (ULFA-I), the Nagas (NSCN-K), the Rajbangsis (KLO), the Bodos (NDFB-S), the Garos (GNLA), and the Manipuris (UNLF, </w:t>
      </w:r>
      <w:r w:rsidR="00834121">
        <w:t>KCP,</w:t>
      </w:r>
      <w:r w:rsidR="00834121">
        <w:rPr>
          <w:rFonts w:cs="Times New Roman"/>
          <w:szCs w:val="22"/>
        </w:rPr>
        <w:t xml:space="preserve"> and PREPAK). UCDP/PRIO codes 161 battle-related deaths in 2015, and 27-47 in 2016-2018. UCDP does not provide disaggregated fatality counts. Based on SATP, the 25-deaths threshold is </w:t>
      </w:r>
      <w:r>
        <w:rPr>
          <w:rFonts w:cs="Times New Roman"/>
          <w:szCs w:val="22"/>
        </w:rPr>
        <w:t>met for 2015-2016, but not i</w:t>
      </w:r>
      <w:r w:rsidR="00834121">
        <w:rPr>
          <w:rFonts w:cs="Times New Roman"/>
          <w:szCs w:val="22"/>
        </w:rPr>
        <w:t xml:space="preserve">n 2017-2020, so we code </w:t>
      </w:r>
      <w:r>
        <w:rPr>
          <w:rFonts w:cs="Times New Roman"/>
          <w:szCs w:val="22"/>
        </w:rPr>
        <w:t>the latter</w:t>
      </w:r>
      <w:r w:rsidR="00834121">
        <w:rPr>
          <w:rFonts w:cs="Times New Roman"/>
          <w:szCs w:val="22"/>
        </w:rPr>
        <w:t xml:space="preserve"> years as NVIOLSD.</w:t>
      </w:r>
    </w:p>
    <w:p w14:paraId="0D2B653F" w14:textId="634B656C" w:rsidR="00FA6338" w:rsidRPr="00775358" w:rsidRDefault="002F6BF8" w:rsidP="007C6AB4">
      <w:pPr>
        <w:pStyle w:val="ListParagraph"/>
        <w:numPr>
          <w:ilvl w:val="0"/>
          <w:numId w:val="8"/>
        </w:numPr>
        <w:rPr>
          <w:rFonts w:cs="Times New Roman"/>
          <w:szCs w:val="22"/>
        </w:rPr>
      </w:pPr>
      <w:r w:rsidRPr="00775358">
        <w:rPr>
          <w:rFonts w:cs="Times New Roman"/>
          <w:szCs w:val="22"/>
        </w:rPr>
        <w:t>[1967-1988: NVIOLSD; 1989-2004: LVIOLSD; 2005-2008: NVIOLSD; 2009-20</w:t>
      </w:r>
      <w:r w:rsidR="00775358">
        <w:rPr>
          <w:rFonts w:cs="Times New Roman"/>
          <w:szCs w:val="22"/>
        </w:rPr>
        <w:t>16</w:t>
      </w:r>
      <w:r w:rsidRPr="00775358">
        <w:rPr>
          <w:rFonts w:cs="Times New Roman"/>
          <w:szCs w:val="22"/>
        </w:rPr>
        <w:t>: LVIOLSD; 201</w:t>
      </w:r>
      <w:r w:rsidR="00775358">
        <w:rPr>
          <w:rFonts w:cs="Times New Roman"/>
          <w:szCs w:val="22"/>
        </w:rPr>
        <w:t>7</w:t>
      </w:r>
      <w:r w:rsidRPr="00775358">
        <w:rPr>
          <w:rFonts w:cs="Times New Roman"/>
          <w:szCs w:val="22"/>
        </w:rPr>
        <w:t>-2020: NVIOLSD]</w:t>
      </w:r>
    </w:p>
    <w:p w14:paraId="54D7DFA0" w14:textId="6CA6182C" w:rsidR="00FA6338" w:rsidRDefault="00FA6338" w:rsidP="00FA6338">
      <w:pPr>
        <w:rPr>
          <w:rFonts w:cs="Times New Roman"/>
          <w:szCs w:val="22"/>
        </w:rPr>
      </w:pPr>
    </w:p>
    <w:p w14:paraId="3AFA4001" w14:textId="77777777" w:rsidR="00834121" w:rsidRDefault="00834121" w:rsidP="00FA6338">
      <w:pPr>
        <w:rPr>
          <w:rFonts w:cs="Times New Roman"/>
          <w:szCs w:val="22"/>
        </w:rPr>
      </w:pPr>
    </w:p>
    <w:p w14:paraId="7CAFDC66" w14:textId="793D6296" w:rsidR="00FA6338" w:rsidRPr="00BE5168" w:rsidRDefault="00FA6338" w:rsidP="00FA6338">
      <w:pPr>
        <w:rPr>
          <w:rFonts w:cs="Times New Roman"/>
          <w:szCs w:val="22"/>
        </w:rPr>
      </w:pPr>
      <w:r>
        <w:rPr>
          <w:rFonts w:cs="Times New Roman"/>
          <w:b/>
          <w:szCs w:val="22"/>
        </w:rPr>
        <w:t xml:space="preserve">Historical </w:t>
      </w:r>
      <w:r w:rsidR="00BB416A">
        <w:rPr>
          <w:rFonts w:cs="Times New Roman"/>
          <w:b/>
          <w:szCs w:val="22"/>
        </w:rPr>
        <w:t>c</w:t>
      </w:r>
      <w:r>
        <w:rPr>
          <w:rFonts w:cs="Times New Roman"/>
          <w:b/>
          <w:szCs w:val="22"/>
        </w:rPr>
        <w:t>ontext</w:t>
      </w:r>
    </w:p>
    <w:p w14:paraId="01A73350" w14:textId="77777777" w:rsidR="00FA6338" w:rsidRPr="006F657B" w:rsidRDefault="00FA6338" w:rsidP="00FA6338">
      <w:pPr>
        <w:rPr>
          <w:rFonts w:cs="Times New Roman"/>
          <w:szCs w:val="22"/>
        </w:rPr>
      </w:pPr>
    </w:p>
    <w:p w14:paraId="4983CEDD" w14:textId="77777777" w:rsidR="00E44355" w:rsidRPr="00BB0318" w:rsidRDefault="00E44355" w:rsidP="007C6AB4">
      <w:pPr>
        <w:pStyle w:val="ListParagraph"/>
        <w:numPr>
          <w:ilvl w:val="0"/>
          <w:numId w:val="2"/>
        </w:numPr>
        <w:rPr>
          <w:rFonts w:cs="Times New Roman"/>
        </w:rPr>
      </w:pPr>
      <w:r w:rsidRPr="00610487">
        <w:rPr>
          <w:rFonts w:cs="Times New Roman"/>
        </w:rPr>
        <w:t xml:space="preserve">The Bodos are one of India’s largest tribal groups. The ancestors of the Bodos are believed to have settled the </w:t>
      </w:r>
      <w:proofErr w:type="gramStart"/>
      <w:r w:rsidRPr="00610487">
        <w:rPr>
          <w:rFonts w:cs="Times New Roman"/>
        </w:rPr>
        <w:t xml:space="preserve">Brahmaputra </w:t>
      </w:r>
      <w:r>
        <w:rPr>
          <w:rFonts w:cs="Times New Roman"/>
        </w:rPr>
        <w:t>r</w:t>
      </w:r>
      <w:r w:rsidRPr="00610487">
        <w:rPr>
          <w:rFonts w:cs="Times New Roman"/>
        </w:rPr>
        <w:t>iver</w:t>
      </w:r>
      <w:proofErr w:type="gramEnd"/>
      <w:r w:rsidRPr="00610487">
        <w:rPr>
          <w:rFonts w:cs="Times New Roman"/>
        </w:rPr>
        <w:t xml:space="preserve"> from the Tibetan Plateau over eight centuries ago (Northeastern India, northwestern Assam). For a long time, the region remained divided into small princely states outside the control of powerful nations. The Bodos endured repeated invasions from Burma, but eventually came under Assamese rule. The Bodos rebelled against Assamese rule in </w:t>
      </w:r>
      <w:proofErr w:type="gramStart"/>
      <w:r w:rsidRPr="00610487">
        <w:rPr>
          <w:rFonts w:cs="Times New Roman"/>
        </w:rPr>
        <w:t>1792</w:t>
      </w:r>
      <w:proofErr w:type="gramEnd"/>
      <w:r w:rsidRPr="00610487">
        <w:rPr>
          <w:rFonts w:cs="Times New Roman"/>
        </w:rPr>
        <w:t xml:space="preserve"> and the Assamese requested assistance from the British (Minahan 2012: 43). Following a war between the British and the Burmans in 1824-26, the entire Assam region was ceded to the UK. Bodo’s traditional territories formed part of British Bengal until 1874, when they were included in the new British colony of Assam. Missionaries were very active in </w:t>
      </w:r>
      <w:r w:rsidRPr="00610487">
        <w:rPr>
          <w:rFonts w:cs="Times New Roman"/>
        </w:rPr>
        <w:lastRenderedPageBreak/>
        <w:t xml:space="preserve">the region and many Bodos converted to Christianity. It was Christian-educated youths who first suggested that the Bodo territories be separated from Assam in 1937. However, when India became independent in 1947, the Bodo lands were left as part of Assam (Minahan 2012: 44). When India’s map was redrawn in 1956 to create linguistic states the Bodos did not receive their own state and remained with Assam. </w:t>
      </w:r>
      <w:r w:rsidRPr="00610487">
        <w:rPr>
          <w:rFonts w:cs="Times New Roman"/>
          <w:szCs w:val="22"/>
        </w:rPr>
        <w:t>In 1960, Assam enacted the Official Languages Act, which stated that Assamese would become the state’s sole official language (the Bodos speak their own language)</w:t>
      </w:r>
      <w:r>
        <w:rPr>
          <w:rFonts w:cs="Times New Roman"/>
          <w:szCs w:val="22"/>
        </w:rPr>
        <w:t xml:space="preserve"> (Bhattacharjee 2012)</w:t>
      </w:r>
      <w:r w:rsidRPr="00610487">
        <w:rPr>
          <w:rFonts w:cs="Times New Roman"/>
          <w:szCs w:val="22"/>
        </w:rPr>
        <w:t xml:space="preserve">. </w:t>
      </w:r>
      <w:r>
        <w:rPr>
          <w:rFonts w:cs="Times New Roman"/>
          <w:szCs w:val="22"/>
        </w:rPr>
        <w:t>[1960: cultural rights restriction]</w:t>
      </w:r>
    </w:p>
    <w:p w14:paraId="60A3DC36" w14:textId="25F827ED" w:rsidR="00E44355" w:rsidRPr="00610487" w:rsidRDefault="00E44355" w:rsidP="007C6AB4">
      <w:pPr>
        <w:pStyle w:val="ListParagraph"/>
        <w:numPr>
          <w:ilvl w:val="0"/>
          <w:numId w:val="2"/>
        </w:numPr>
        <w:rPr>
          <w:rFonts w:cs="Times New Roman"/>
        </w:rPr>
      </w:pPr>
      <w:r>
        <w:rPr>
          <w:szCs w:val="22"/>
        </w:rPr>
        <w:t xml:space="preserve">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[1961: cultural rights concession] </w:t>
      </w:r>
    </w:p>
    <w:p w14:paraId="066845A1" w14:textId="77777777" w:rsidR="00FA6338" w:rsidRPr="006F657B" w:rsidRDefault="00FA6338" w:rsidP="00FA6338">
      <w:pPr>
        <w:rPr>
          <w:rFonts w:cs="Times New Roman"/>
          <w:szCs w:val="22"/>
        </w:rPr>
      </w:pPr>
    </w:p>
    <w:p w14:paraId="6943E27E" w14:textId="77777777" w:rsidR="00FA6338" w:rsidRPr="006F657B" w:rsidRDefault="00FA6338" w:rsidP="00FA6338">
      <w:pPr>
        <w:rPr>
          <w:rFonts w:cs="Times New Roman"/>
          <w:szCs w:val="22"/>
        </w:rPr>
      </w:pPr>
    </w:p>
    <w:p w14:paraId="6C54D92A" w14:textId="77777777" w:rsidR="00FA6338" w:rsidRPr="00BE5168" w:rsidRDefault="00FA6338" w:rsidP="00FA6338">
      <w:pPr>
        <w:rPr>
          <w:rFonts w:cs="Times New Roman"/>
          <w:b/>
          <w:szCs w:val="22"/>
        </w:rPr>
      </w:pPr>
      <w:r w:rsidRPr="00BE5168">
        <w:rPr>
          <w:rFonts w:cs="Times New Roman"/>
          <w:b/>
          <w:szCs w:val="22"/>
        </w:rPr>
        <w:t>Concessions and restrictions</w:t>
      </w:r>
    </w:p>
    <w:p w14:paraId="0E1C1599" w14:textId="77777777" w:rsidR="00FA6338" w:rsidRPr="006F657B" w:rsidRDefault="00FA6338" w:rsidP="00FA6338">
      <w:pPr>
        <w:rPr>
          <w:rFonts w:cs="Times New Roman"/>
          <w:szCs w:val="22"/>
        </w:rPr>
      </w:pPr>
    </w:p>
    <w:p w14:paraId="46DBE513" w14:textId="258AAC6E" w:rsidR="00172DC9" w:rsidRDefault="00E44355" w:rsidP="008939E8">
      <w:pPr>
        <w:pStyle w:val="ListParagraph"/>
        <w:numPr>
          <w:ilvl w:val="0"/>
          <w:numId w:val="2"/>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w:t>
      </w:r>
      <w:r w:rsidR="00172DC9" w:rsidRPr="00172DC9">
        <w:rPr>
          <w:rFonts w:cs="Times New Roman"/>
        </w:rPr>
        <w:t>At the same time, though, it is reported</w:t>
      </w:r>
      <w:r w:rsidRPr="00172DC9">
        <w:rPr>
          <w:rFonts w:cs="Times New Roman"/>
        </w:rPr>
        <w:t xml:space="preserve"> that there was a new regulation that made Assamese a requirement for obtaining any government job in Assam. </w:t>
      </w:r>
      <w:r w:rsidR="00172DC9">
        <w:rPr>
          <w:rFonts w:cs="Times New Roman"/>
        </w:rPr>
        <w:t>[1986: cultural rights restriction]</w:t>
      </w:r>
    </w:p>
    <w:p w14:paraId="715916BE" w14:textId="1C38B747" w:rsidR="00E44355" w:rsidRPr="00172DC9" w:rsidRDefault="00E44355" w:rsidP="008939E8">
      <w:pPr>
        <w:pStyle w:val="ListParagraph"/>
        <w:numPr>
          <w:ilvl w:val="0"/>
          <w:numId w:val="2"/>
        </w:numPr>
        <w:rPr>
          <w:rFonts w:cs="Times New Roman"/>
        </w:rPr>
      </w:pPr>
      <w:r w:rsidRPr="00172DC9">
        <w:rPr>
          <w:rFonts w:cs="Times New Roman"/>
        </w:rPr>
        <w:t xml:space="preserve">The Bodoland Autonomous Council Accord (BAC) was signed in 1993 by the All-Bodo Students Union, the Bodo People’s Action Committee, and the central and state governments. The Accord made a commitment to forming an elected Bodo Autonomous Council (BAC) comprising “contiguous geographical areas between river Sankosh and Mazbat/river Pasnoi”. The accord left the question of the precise territorial jurisdiction open, which meant that the accord was not </w:t>
      </w:r>
      <w:r w:rsidR="00AC2EBA" w:rsidRPr="00172DC9">
        <w:rPr>
          <w:rFonts w:cs="Times New Roman"/>
        </w:rPr>
        <w:t xml:space="preserve">properly </w:t>
      </w:r>
      <w:r w:rsidRPr="00172DC9">
        <w:rPr>
          <w:rFonts w:cs="Times New Roman"/>
        </w:rPr>
        <w:t xml:space="preserve">implemented until </w:t>
      </w:r>
      <w:r w:rsidR="00AC2EBA" w:rsidRPr="00172DC9">
        <w:rPr>
          <w:rFonts w:cs="Times New Roman"/>
        </w:rPr>
        <w:t>2003</w:t>
      </w:r>
      <w:r w:rsidRPr="00172DC9">
        <w:rPr>
          <w:rFonts w:cs="Times New Roman"/>
        </w:rPr>
        <w:t xml:space="preserve"> (Nath 2003: 537) </w:t>
      </w:r>
    </w:p>
    <w:p w14:paraId="01CA6F4A" w14:textId="2523CCE5" w:rsidR="00E44355" w:rsidRPr="00610487" w:rsidRDefault="00E44355" w:rsidP="00AC2EBA">
      <w:pPr>
        <w:pStyle w:val="ListParagraph"/>
        <w:numPr>
          <w:ilvl w:val="1"/>
          <w:numId w:val="2"/>
        </w:numPr>
        <w:rPr>
          <w:rFonts w:cs="Times New Roman"/>
        </w:rPr>
      </w:pPr>
      <w:r w:rsidRPr="00610487">
        <w:rPr>
          <w:rFonts w:cs="Times New Roman"/>
        </w:rPr>
        <w:t xml:space="preserve">In late 1993 the Assamese government unilaterally demarcated the boundaries of the BAC. </w:t>
      </w:r>
      <w:r w:rsidR="00AC2EBA">
        <w:rPr>
          <w:rFonts w:cs="Times New Roman"/>
        </w:rPr>
        <w:t>However, i</w:t>
      </w:r>
      <w:r w:rsidRPr="00610487">
        <w:rPr>
          <w:rFonts w:cs="Times New Roman"/>
        </w:rPr>
        <w:t>t refused to give the Autonomous Council the financial resources to make it function. Moreover, it never devolved the full set of competencies (Nath 2003: 538). The first council elections were</w:t>
      </w:r>
      <w:r>
        <w:rPr>
          <w:rFonts w:cs="Times New Roman"/>
        </w:rPr>
        <w:t xml:space="preserve"> held</w:t>
      </w:r>
      <w:r w:rsidRPr="00610487">
        <w:rPr>
          <w:rFonts w:cs="Times New Roman"/>
        </w:rPr>
        <w:t xml:space="preserve"> only in 2003 after the below agreement was reached (Singh 2014). </w:t>
      </w:r>
      <w:r w:rsidR="00AC2EBA">
        <w:rPr>
          <w:rFonts w:cs="Times New Roman"/>
        </w:rPr>
        <w:t>We do not code a concession.</w:t>
      </w:r>
    </w:p>
    <w:p w14:paraId="4E1C0B86" w14:textId="77777777" w:rsidR="00E44355" w:rsidRPr="00836847" w:rsidRDefault="00E44355" w:rsidP="007C6AB4">
      <w:pPr>
        <w:pStyle w:val="ListParagraph"/>
        <w:numPr>
          <w:ilvl w:val="0"/>
          <w:numId w:val="2"/>
        </w:numPr>
        <w:rPr>
          <w:rFonts w:cs="Times New Roman"/>
          <w:szCs w:val="22"/>
        </w:rPr>
      </w:pPr>
      <w:r w:rsidRPr="00610487">
        <w:rPr>
          <w:rFonts w:cs="Times New Roman"/>
        </w:rPr>
        <w:t xml:space="preserve">February 10, 2003, the Bodoland Territorial Council Accord (BTC) was signed by the Bodo Liberation Tigers, the Indian government and the government of Assam (Nath 2003: 533). The agreement led to the devolution of further legislative, executive, administrative, and financial powers and control over ten major socio-political areas, including town administration, agriculture, inheritance of property, among others (Nath 2003: 539). </w:t>
      </w:r>
      <w:r w:rsidRPr="00836847">
        <w:rPr>
          <w:rFonts w:cs="Times New Roman"/>
        </w:rPr>
        <w:t>[2003: autonomy concession]</w:t>
      </w:r>
    </w:p>
    <w:p w14:paraId="0D44A1FA" w14:textId="53A26BFB" w:rsidR="00304958" w:rsidRPr="00D12B69" w:rsidRDefault="00E44355" w:rsidP="007C6AB4">
      <w:pPr>
        <w:pStyle w:val="ListParagraph"/>
        <w:numPr>
          <w:ilvl w:val="0"/>
          <w:numId w:val="2"/>
        </w:numPr>
        <w:rPr>
          <w:rFonts w:cs="Times New Roman"/>
          <w:szCs w:val="22"/>
        </w:rPr>
      </w:pPr>
      <w:r w:rsidRPr="00C245B5">
        <w:rPr>
          <w:rFonts w:cs="Times New Roman"/>
          <w:szCs w:val="22"/>
        </w:rPr>
        <w:t>Furthermore, the Bodo language was included in the 8</w:t>
      </w:r>
      <w:r w:rsidRPr="00C245B5">
        <w:rPr>
          <w:rFonts w:cs="Times New Roman"/>
          <w:szCs w:val="22"/>
          <w:vertAlign w:val="superscript"/>
        </w:rPr>
        <w:t>th</w:t>
      </w:r>
      <w:r w:rsidRPr="00C245B5">
        <w:rPr>
          <w:rFonts w:cs="Times New Roman"/>
          <w:szCs w:val="22"/>
        </w:rPr>
        <w:t xml:space="preserve"> schedule by way of the 92</w:t>
      </w:r>
      <w:r w:rsidRPr="00C245B5">
        <w:rPr>
          <w:rFonts w:cs="Times New Roman"/>
          <w:szCs w:val="22"/>
          <w:vertAlign w:val="superscript"/>
        </w:rPr>
        <w:t>nd</w:t>
      </w:r>
      <w:r w:rsidRPr="00C245B5">
        <w:rPr>
          <w:rFonts w:cs="Times New Roman"/>
          <w:szCs w:val="22"/>
        </w:rPr>
        <w:t xml:space="preserve"> Amendment to India’s constitution.</w:t>
      </w:r>
      <w:r w:rsidRPr="00C245B5">
        <w:rPr>
          <w:rFonts w:cs="Times New Roman"/>
        </w:rPr>
        <w:t xml:space="preserve"> </w:t>
      </w:r>
      <w:r w:rsidRPr="00C245B5">
        <w:rPr>
          <w:rFonts w:cs="Times New Roman"/>
          <w:szCs w:val="22"/>
        </w:rPr>
        <w:t>This implies official status</w:t>
      </w:r>
      <w:r w:rsidRPr="0049599C">
        <w:t xml:space="preserve"> (though not at a par with Hindi and English), preferential treatment and protection of the language (Brass </w:t>
      </w:r>
      <w:r>
        <w:t>1974</w:t>
      </w:r>
      <w:r w:rsidRPr="0049599C">
        <w:t>; Mallikarjun 2004)</w:t>
      </w:r>
      <w:r>
        <w:t>.</w:t>
      </w:r>
      <w:r w:rsidRPr="00C245B5">
        <w:rPr>
          <w:rFonts w:cs="Times New Roman"/>
        </w:rPr>
        <w:t xml:space="preserve"> </w:t>
      </w:r>
      <w:r>
        <w:rPr>
          <w:rFonts w:cs="Times New Roman"/>
        </w:rPr>
        <w:t>[2003: cultural rights concession]</w:t>
      </w:r>
    </w:p>
    <w:p w14:paraId="4733B8D7" w14:textId="1207452B" w:rsidR="0022346D" w:rsidRPr="00C50E05" w:rsidRDefault="006729C2" w:rsidP="007C6AB4">
      <w:pPr>
        <w:pStyle w:val="ListParagraph"/>
        <w:numPr>
          <w:ilvl w:val="0"/>
          <w:numId w:val="2"/>
        </w:numPr>
        <w:rPr>
          <w:rFonts w:cs="Times New Roman"/>
          <w:szCs w:val="22"/>
        </w:rPr>
      </w:pPr>
      <w:r w:rsidRPr="00C50E05">
        <w:rPr>
          <w:rFonts w:cs="Times New Roman"/>
        </w:rPr>
        <w:t>On January 27, 2020</w:t>
      </w:r>
      <w:r w:rsidR="00C50E05" w:rsidRPr="00C50E05">
        <w:rPr>
          <w:rFonts w:cs="Times New Roman"/>
        </w:rPr>
        <w:t>,</w:t>
      </w:r>
      <w:r w:rsidRPr="00C50E05">
        <w:rPr>
          <w:rFonts w:cs="Times New Roman"/>
        </w:rPr>
        <w:t xml:space="preserve"> </w:t>
      </w:r>
      <w:r w:rsidR="005C1143" w:rsidRPr="00C50E05">
        <w:rPr>
          <w:rFonts w:cs="Times New Roman"/>
        </w:rPr>
        <w:t xml:space="preserve">NFDB, the ABSU, and the United People’s Organization </w:t>
      </w:r>
      <w:r w:rsidR="00C50E05" w:rsidRPr="00C50E05">
        <w:rPr>
          <w:rFonts w:cs="Times New Roman"/>
        </w:rPr>
        <w:t xml:space="preserve">signed </w:t>
      </w:r>
      <w:r w:rsidR="005C1143" w:rsidRPr="00C50E05">
        <w:rPr>
          <w:rFonts w:cs="Times New Roman"/>
        </w:rPr>
        <w:t>the third Bodo accord</w:t>
      </w:r>
      <w:r w:rsidR="00C50E05" w:rsidRPr="00C50E05">
        <w:rPr>
          <w:rFonts w:cs="Times New Roman"/>
        </w:rPr>
        <w:t xml:space="preserve"> </w:t>
      </w:r>
      <w:r w:rsidR="005C1143" w:rsidRPr="00C50E05">
        <w:rPr>
          <w:rFonts w:cs="Times New Roman"/>
        </w:rPr>
        <w:t>with the central government</w:t>
      </w:r>
      <w:r w:rsidR="00561DE0" w:rsidRPr="00C50E05">
        <w:rPr>
          <w:rFonts w:cs="Times New Roman"/>
        </w:rPr>
        <w:t xml:space="preserve">. </w:t>
      </w:r>
      <w:r w:rsidR="0022346D" w:rsidRPr="00C50E05">
        <w:rPr>
          <w:rFonts w:cs="Times New Roman"/>
        </w:rPr>
        <w:t xml:space="preserve">The agreement led to renaming the </w:t>
      </w:r>
      <w:r w:rsidR="00C50E05" w:rsidRPr="00C50E05">
        <w:rPr>
          <w:rFonts w:cs="Times New Roman"/>
        </w:rPr>
        <w:t xml:space="preserve">Bodoland Territorial Council </w:t>
      </w:r>
      <w:proofErr w:type="gramStart"/>
      <w:r w:rsidR="00C50E05" w:rsidRPr="00C50E05">
        <w:rPr>
          <w:rFonts w:cs="Times New Roman"/>
        </w:rPr>
        <w:t>Accord  (</w:t>
      </w:r>
      <w:proofErr w:type="gramEnd"/>
      <w:r w:rsidR="0022346D" w:rsidRPr="00C50E05">
        <w:rPr>
          <w:rFonts w:cs="Times New Roman"/>
        </w:rPr>
        <w:t>BTC</w:t>
      </w:r>
      <w:r w:rsidR="00C50E05" w:rsidRPr="00C50E05">
        <w:rPr>
          <w:rFonts w:cs="Times New Roman"/>
        </w:rPr>
        <w:t>)</w:t>
      </w:r>
      <w:r w:rsidR="0022346D" w:rsidRPr="00C50E05">
        <w:rPr>
          <w:rFonts w:cs="Times New Roman"/>
        </w:rPr>
        <w:t xml:space="preserve"> as </w:t>
      </w:r>
      <w:r w:rsidR="00C50E05" w:rsidRPr="00C50E05">
        <w:rPr>
          <w:rFonts w:cs="Times New Roman"/>
        </w:rPr>
        <w:t xml:space="preserve">the </w:t>
      </w:r>
      <w:r w:rsidR="0022346D" w:rsidRPr="00C50E05">
        <w:rPr>
          <w:rFonts w:cs="Times New Roman"/>
        </w:rPr>
        <w:t>Bodoland Territorial Region</w:t>
      </w:r>
      <w:r w:rsidR="00C50E05" w:rsidRPr="00C50E05">
        <w:rPr>
          <w:rFonts w:cs="Times New Roman"/>
        </w:rPr>
        <w:t xml:space="preserve">. The number of council seats was increased from 40 to 60, and </w:t>
      </w:r>
      <w:r w:rsidR="00956BFC" w:rsidRPr="00C50E05">
        <w:rPr>
          <w:rFonts w:cs="Times New Roman"/>
        </w:rPr>
        <w:t>further legislative, executive, administrative and financial powers</w:t>
      </w:r>
      <w:r w:rsidR="00C50E05" w:rsidRPr="00C50E05">
        <w:rPr>
          <w:rFonts w:cs="Times New Roman"/>
        </w:rPr>
        <w:t xml:space="preserve"> were devolved. T</w:t>
      </w:r>
      <w:r w:rsidR="00956BFC" w:rsidRPr="00C50E05">
        <w:rPr>
          <w:rFonts w:cs="Times New Roman"/>
        </w:rPr>
        <w:t xml:space="preserve">he agreement </w:t>
      </w:r>
      <w:r w:rsidR="00C50E05" w:rsidRPr="00C50E05">
        <w:rPr>
          <w:rFonts w:cs="Times New Roman"/>
        </w:rPr>
        <w:t xml:space="preserve">also </w:t>
      </w:r>
      <w:r w:rsidR="007B4B97" w:rsidRPr="00C50E05">
        <w:rPr>
          <w:rFonts w:cs="Times New Roman"/>
        </w:rPr>
        <w:t xml:space="preserve">declared the Bodo language in Devanagari script as an associate official language of Assam. </w:t>
      </w:r>
      <w:r w:rsidR="00C50E05" w:rsidRPr="00C50E05">
        <w:rPr>
          <w:rFonts w:cs="Times New Roman"/>
        </w:rPr>
        <w:t xml:space="preserve">The accord </w:t>
      </w:r>
      <w:r w:rsidR="004150D2" w:rsidRPr="00C50E05">
        <w:rPr>
          <w:rFonts w:cs="Times New Roman"/>
        </w:rPr>
        <w:t xml:space="preserve">considered the inclusion of </w:t>
      </w:r>
      <w:r w:rsidR="00C50E05" w:rsidRPr="00C50E05">
        <w:rPr>
          <w:rFonts w:cs="Times New Roman"/>
        </w:rPr>
        <w:t xml:space="preserve">additional </w:t>
      </w:r>
      <w:r w:rsidR="004150D2" w:rsidRPr="00C50E05">
        <w:rPr>
          <w:rFonts w:cs="Times New Roman"/>
        </w:rPr>
        <w:t>villages in the BTR</w:t>
      </w:r>
      <w:r w:rsidR="007B4B97" w:rsidRPr="00C50E05">
        <w:rPr>
          <w:rFonts w:cs="Times New Roman"/>
        </w:rPr>
        <w:t xml:space="preserve"> and </w:t>
      </w:r>
      <w:r w:rsidR="004150D2" w:rsidRPr="00C50E05">
        <w:rPr>
          <w:rFonts w:cs="Times New Roman"/>
        </w:rPr>
        <w:t xml:space="preserve">the </w:t>
      </w:r>
      <w:r w:rsidR="0008627C" w:rsidRPr="00C50E05">
        <w:rPr>
          <w:rFonts w:cs="Times New Roman"/>
        </w:rPr>
        <w:t>creation of a Bodo-Kachari welfare council that would focus on the development of Bodo villages outside the Bodo Council area</w:t>
      </w:r>
      <w:r w:rsidR="00304958" w:rsidRPr="00C50E05">
        <w:rPr>
          <w:rFonts w:cs="Times New Roman"/>
        </w:rPr>
        <w:t xml:space="preserve"> (Hussain 2020)</w:t>
      </w:r>
      <w:r w:rsidR="00C50E05" w:rsidRPr="00C50E05">
        <w:rPr>
          <w:rFonts w:cs="Times New Roman"/>
        </w:rPr>
        <w:t>.</w:t>
      </w:r>
      <w:r w:rsidR="0008627C" w:rsidRPr="00C50E05">
        <w:rPr>
          <w:rFonts w:cs="Times New Roman"/>
        </w:rPr>
        <w:t xml:space="preserve"> </w:t>
      </w:r>
      <w:r w:rsidR="004150D2" w:rsidRPr="00C50E05">
        <w:rPr>
          <w:rFonts w:cs="Times New Roman"/>
        </w:rPr>
        <w:t xml:space="preserve">[2020: </w:t>
      </w:r>
      <w:r w:rsidR="00BA4583">
        <w:rPr>
          <w:rFonts w:cs="Times New Roman"/>
        </w:rPr>
        <w:t xml:space="preserve">cultural rights &amp; </w:t>
      </w:r>
      <w:r w:rsidR="004150D2" w:rsidRPr="00C50E05">
        <w:rPr>
          <w:rFonts w:cs="Times New Roman"/>
        </w:rPr>
        <w:t>autonomy concession]</w:t>
      </w:r>
    </w:p>
    <w:p w14:paraId="0689AE64" w14:textId="79034B13" w:rsidR="00834121" w:rsidRDefault="00834121" w:rsidP="00FA6338">
      <w:pPr>
        <w:rPr>
          <w:rFonts w:cs="Times New Roman"/>
          <w:szCs w:val="22"/>
        </w:rPr>
      </w:pPr>
    </w:p>
    <w:p w14:paraId="0E640813" w14:textId="77777777" w:rsidR="00C50E05" w:rsidRPr="006F657B" w:rsidRDefault="00C50E05" w:rsidP="00FA6338">
      <w:pPr>
        <w:rPr>
          <w:rFonts w:cs="Times New Roman"/>
          <w:szCs w:val="22"/>
        </w:rPr>
      </w:pPr>
    </w:p>
    <w:p w14:paraId="5DAB7449" w14:textId="77777777" w:rsidR="00FA6338" w:rsidRPr="00BE5168" w:rsidRDefault="00FA6338" w:rsidP="00FA6338">
      <w:pPr>
        <w:rPr>
          <w:rFonts w:cs="Times New Roman"/>
          <w:b/>
          <w:szCs w:val="22"/>
        </w:rPr>
      </w:pPr>
      <w:r>
        <w:rPr>
          <w:rFonts w:cs="Times New Roman"/>
          <w:b/>
          <w:szCs w:val="22"/>
        </w:rPr>
        <w:t xml:space="preserve">Regional autonomy </w:t>
      </w:r>
    </w:p>
    <w:p w14:paraId="1598ECF0" w14:textId="77777777" w:rsidR="00FA6338" w:rsidRPr="006F657B" w:rsidRDefault="00FA6338" w:rsidP="00FA6338">
      <w:pPr>
        <w:rPr>
          <w:rFonts w:cs="Times New Roman"/>
          <w:szCs w:val="22"/>
        </w:rPr>
      </w:pPr>
    </w:p>
    <w:p w14:paraId="1537F90E" w14:textId="60543922" w:rsidR="00E44355" w:rsidRPr="00C50E05" w:rsidRDefault="00E44355" w:rsidP="007C6AB4">
      <w:pPr>
        <w:pStyle w:val="ListParagraph"/>
        <w:numPr>
          <w:ilvl w:val="0"/>
          <w:numId w:val="2"/>
        </w:numPr>
        <w:rPr>
          <w:rFonts w:cs="Times New Roman"/>
          <w:szCs w:val="22"/>
        </w:rPr>
      </w:pPr>
      <w:r w:rsidRPr="00C50E05">
        <w:rPr>
          <w:rFonts w:cs="Times New Roman"/>
          <w:szCs w:val="22"/>
        </w:rPr>
        <w:t>See below. [2004-20</w:t>
      </w:r>
      <w:r w:rsidR="0020614B" w:rsidRPr="00C50E05">
        <w:rPr>
          <w:rFonts w:cs="Times New Roman"/>
          <w:szCs w:val="22"/>
        </w:rPr>
        <w:t>20</w:t>
      </w:r>
      <w:r w:rsidRPr="00C50E05">
        <w:rPr>
          <w:rFonts w:cs="Times New Roman"/>
          <w:szCs w:val="22"/>
        </w:rPr>
        <w:t>: regional autonomy]</w:t>
      </w:r>
    </w:p>
    <w:p w14:paraId="438BCF8B" w14:textId="5CC0D331" w:rsidR="00FA6338" w:rsidRPr="0088796E" w:rsidRDefault="00FA6338" w:rsidP="00FA6338">
      <w:pPr>
        <w:rPr>
          <w:rFonts w:cs="Times New Roman"/>
          <w:b/>
          <w:szCs w:val="22"/>
        </w:rPr>
      </w:pPr>
      <w:r>
        <w:rPr>
          <w:rFonts w:cs="Times New Roman"/>
          <w:b/>
          <w:szCs w:val="22"/>
        </w:rPr>
        <w:lastRenderedPageBreak/>
        <w:t>De facto i</w:t>
      </w:r>
      <w:r w:rsidRPr="0088796E">
        <w:rPr>
          <w:rFonts w:cs="Times New Roman"/>
          <w:b/>
          <w:szCs w:val="22"/>
        </w:rPr>
        <w:t>ndependence</w:t>
      </w:r>
    </w:p>
    <w:p w14:paraId="65A5EFCB" w14:textId="77777777" w:rsidR="00FA6338" w:rsidRPr="006F657B" w:rsidRDefault="00FA6338" w:rsidP="00FA6338">
      <w:pPr>
        <w:rPr>
          <w:rFonts w:cs="Times New Roman"/>
          <w:bCs/>
          <w:szCs w:val="22"/>
        </w:rPr>
      </w:pPr>
    </w:p>
    <w:p w14:paraId="1870D7F3" w14:textId="5AD11CE4" w:rsidR="00E44355" w:rsidRDefault="00E44355" w:rsidP="00E44355">
      <w:pPr>
        <w:rPr>
          <w:rFonts w:cs="Times New Roman"/>
          <w:szCs w:val="22"/>
        </w:rPr>
      </w:pPr>
      <w:r>
        <w:rPr>
          <w:rFonts w:cs="Times New Roman"/>
          <w:szCs w:val="22"/>
        </w:rPr>
        <w:t>NA</w:t>
      </w:r>
    </w:p>
    <w:p w14:paraId="234E2AD3" w14:textId="08CDABE2" w:rsidR="00775358" w:rsidRDefault="00775358" w:rsidP="00E44355">
      <w:pPr>
        <w:rPr>
          <w:rFonts w:cs="Times New Roman"/>
          <w:szCs w:val="22"/>
        </w:rPr>
      </w:pPr>
    </w:p>
    <w:p w14:paraId="5547BEAA" w14:textId="77777777" w:rsidR="00775358" w:rsidRPr="00FB5631" w:rsidRDefault="00775358" w:rsidP="00E44355">
      <w:pPr>
        <w:rPr>
          <w:rFonts w:cs="Times New Roman"/>
          <w:szCs w:val="22"/>
        </w:rPr>
      </w:pPr>
    </w:p>
    <w:p w14:paraId="28E0496A" w14:textId="77777777" w:rsidR="00FA6338" w:rsidRPr="00BE5168" w:rsidRDefault="00FA6338" w:rsidP="00FA6338">
      <w:pPr>
        <w:rPr>
          <w:rFonts w:cs="Times New Roman"/>
          <w:b/>
          <w:szCs w:val="22"/>
        </w:rPr>
      </w:pPr>
      <w:r w:rsidRPr="00BE5168">
        <w:rPr>
          <w:rFonts w:cs="Times New Roman"/>
          <w:b/>
          <w:szCs w:val="22"/>
        </w:rPr>
        <w:t>Major territorial change</w:t>
      </w:r>
      <w:r>
        <w:rPr>
          <w:rFonts w:cs="Times New Roman"/>
          <w:b/>
          <w:szCs w:val="22"/>
        </w:rPr>
        <w:t>s</w:t>
      </w:r>
    </w:p>
    <w:p w14:paraId="3F6D3E20" w14:textId="77777777" w:rsidR="00FA6338" w:rsidRPr="006F657B" w:rsidRDefault="00FA6338" w:rsidP="00FA6338">
      <w:pPr>
        <w:rPr>
          <w:rFonts w:cs="Times New Roman"/>
          <w:bCs/>
          <w:szCs w:val="22"/>
        </w:rPr>
      </w:pPr>
    </w:p>
    <w:p w14:paraId="6F47D01B" w14:textId="77777777" w:rsidR="00E44355" w:rsidRPr="00610487" w:rsidRDefault="00E44355" w:rsidP="007C6AB4">
      <w:pPr>
        <w:pStyle w:val="ListParagraph"/>
        <w:numPr>
          <w:ilvl w:val="0"/>
          <w:numId w:val="2"/>
        </w:numPr>
        <w:rPr>
          <w:rFonts w:cs="Times New Roman"/>
        </w:rPr>
      </w:pPr>
      <w:r w:rsidRPr="00610487">
        <w:rPr>
          <w:rFonts w:cs="Times New Roman"/>
        </w:rPr>
        <w:t xml:space="preserve">In 1993 the Bodos received an autonomous </w:t>
      </w:r>
      <w:proofErr w:type="gramStart"/>
      <w:r w:rsidRPr="00610487">
        <w:rPr>
          <w:rFonts w:cs="Times New Roman"/>
        </w:rPr>
        <w:t>council</w:t>
      </w:r>
      <w:proofErr w:type="gramEnd"/>
      <w:r w:rsidRPr="00610487">
        <w:rPr>
          <w:rFonts w:cs="Times New Roman"/>
        </w:rPr>
        <w:t xml:space="preserve"> but it only became functional in 2003 after another agreement was signed. The first elections to the autonomous council were held only in 2003 and according to Singh it was only then that the autonomous council can be said to be in accordance with the Sixth Schedule arrangements. Thus, we code the establishment of autonomy in 2003 and no</w:t>
      </w:r>
      <w:r>
        <w:rPr>
          <w:rFonts w:cs="Times New Roman"/>
        </w:rPr>
        <w:t>t in 1993. EPR does the same. [2003</w:t>
      </w:r>
      <w:r w:rsidRPr="00610487">
        <w:rPr>
          <w:rFonts w:cs="Times New Roman"/>
        </w:rPr>
        <w:t>: establishment of autonomy</w:t>
      </w:r>
      <w:r>
        <w:rPr>
          <w:rFonts w:cs="Times New Roman"/>
        </w:rPr>
        <w:t>]</w:t>
      </w:r>
    </w:p>
    <w:p w14:paraId="6AAE339C" w14:textId="77777777" w:rsidR="004E1D60" w:rsidRDefault="004E1D60" w:rsidP="00BB416A">
      <w:pPr>
        <w:ind w:left="709" w:hanging="709"/>
        <w:rPr>
          <w:rFonts w:cs="Times New Roman"/>
          <w:b/>
        </w:rPr>
      </w:pPr>
    </w:p>
    <w:p w14:paraId="46C5088F" w14:textId="77777777" w:rsidR="004E1D60" w:rsidRDefault="004E1D60" w:rsidP="00BB416A">
      <w:pPr>
        <w:ind w:left="709" w:hanging="709"/>
        <w:rPr>
          <w:rFonts w:cs="Times New Roman"/>
          <w:b/>
        </w:rPr>
      </w:pPr>
    </w:p>
    <w:p w14:paraId="478AEE65" w14:textId="37FED884" w:rsidR="00BB416A" w:rsidRPr="00D251DF" w:rsidRDefault="00BB416A" w:rsidP="00BB416A">
      <w:pPr>
        <w:ind w:left="709" w:hanging="709"/>
        <w:rPr>
          <w:rFonts w:cs="Times New Roman"/>
          <w:b/>
        </w:rPr>
      </w:pPr>
      <w:r w:rsidRPr="00D251DF">
        <w:rPr>
          <w:rFonts w:cs="Times New Roman"/>
          <w:b/>
        </w:rPr>
        <w:t>EPR2SDM</w:t>
      </w:r>
    </w:p>
    <w:p w14:paraId="37E87A19" w14:textId="77777777" w:rsidR="00BB416A" w:rsidRPr="00D251DF" w:rsidRDefault="00BB416A" w:rsidP="00BB416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B416A" w:rsidRPr="00D251DF" w14:paraId="1A655CE3" w14:textId="77777777" w:rsidTr="008939E8">
        <w:trPr>
          <w:trHeight w:val="284"/>
        </w:trPr>
        <w:tc>
          <w:tcPr>
            <w:tcW w:w="4787" w:type="dxa"/>
            <w:vAlign w:val="center"/>
          </w:tcPr>
          <w:p w14:paraId="6CA0F004" w14:textId="77777777" w:rsidR="00BB416A" w:rsidRPr="00D251DF" w:rsidRDefault="00BB416A" w:rsidP="008939E8">
            <w:pPr>
              <w:rPr>
                <w:i/>
              </w:rPr>
            </w:pPr>
            <w:r w:rsidRPr="00D251DF">
              <w:rPr>
                <w:i/>
              </w:rPr>
              <w:t>Movement</w:t>
            </w:r>
          </w:p>
        </w:tc>
        <w:tc>
          <w:tcPr>
            <w:tcW w:w="4783" w:type="dxa"/>
            <w:vAlign w:val="center"/>
          </w:tcPr>
          <w:p w14:paraId="7524A89C" w14:textId="77777777" w:rsidR="00BB416A" w:rsidRPr="00D251DF" w:rsidRDefault="00BB416A" w:rsidP="008939E8">
            <w:r>
              <w:t>Bodos</w:t>
            </w:r>
          </w:p>
        </w:tc>
      </w:tr>
      <w:tr w:rsidR="00BB416A" w:rsidRPr="00D251DF" w14:paraId="634B916C" w14:textId="77777777" w:rsidTr="008939E8">
        <w:trPr>
          <w:trHeight w:val="284"/>
        </w:trPr>
        <w:tc>
          <w:tcPr>
            <w:tcW w:w="4787" w:type="dxa"/>
            <w:vAlign w:val="center"/>
          </w:tcPr>
          <w:p w14:paraId="3DA93FD0" w14:textId="77777777" w:rsidR="00BB416A" w:rsidRPr="00D251DF" w:rsidRDefault="00BB416A" w:rsidP="008939E8">
            <w:pPr>
              <w:rPr>
                <w:i/>
              </w:rPr>
            </w:pPr>
            <w:r w:rsidRPr="00D251DF">
              <w:rPr>
                <w:i/>
              </w:rPr>
              <w:t>Scenario</w:t>
            </w:r>
          </w:p>
        </w:tc>
        <w:tc>
          <w:tcPr>
            <w:tcW w:w="4783" w:type="dxa"/>
            <w:vAlign w:val="center"/>
          </w:tcPr>
          <w:p w14:paraId="2101F61E" w14:textId="77777777" w:rsidR="00BB416A" w:rsidRPr="00D251DF" w:rsidRDefault="00BB416A" w:rsidP="008939E8">
            <w:r>
              <w:t>1:1</w:t>
            </w:r>
          </w:p>
        </w:tc>
      </w:tr>
      <w:tr w:rsidR="00BB416A" w:rsidRPr="00D251DF" w14:paraId="7CBE704F" w14:textId="77777777" w:rsidTr="008939E8">
        <w:trPr>
          <w:trHeight w:val="284"/>
        </w:trPr>
        <w:tc>
          <w:tcPr>
            <w:tcW w:w="4787" w:type="dxa"/>
            <w:vAlign w:val="center"/>
          </w:tcPr>
          <w:p w14:paraId="6516C2BC" w14:textId="77777777" w:rsidR="00BB416A" w:rsidRPr="00D251DF" w:rsidRDefault="00BB416A" w:rsidP="008939E8">
            <w:pPr>
              <w:rPr>
                <w:i/>
              </w:rPr>
            </w:pPr>
            <w:r w:rsidRPr="00D251DF">
              <w:rPr>
                <w:i/>
              </w:rPr>
              <w:t>EPR group(s)</w:t>
            </w:r>
          </w:p>
        </w:tc>
        <w:tc>
          <w:tcPr>
            <w:tcW w:w="4783" w:type="dxa"/>
            <w:vAlign w:val="center"/>
          </w:tcPr>
          <w:p w14:paraId="353992B8" w14:textId="77777777" w:rsidR="00BB416A" w:rsidRPr="00D251DF" w:rsidRDefault="00BB416A" w:rsidP="008939E8">
            <w:r>
              <w:t>Bodo</w:t>
            </w:r>
          </w:p>
        </w:tc>
      </w:tr>
      <w:tr w:rsidR="00BB416A" w:rsidRPr="00D251DF" w14:paraId="008783A8" w14:textId="77777777" w:rsidTr="008939E8">
        <w:trPr>
          <w:trHeight w:val="284"/>
        </w:trPr>
        <w:tc>
          <w:tcPr>
            <w:tcW w:w="4787" w:type="dxa"/>
            <w:vAlign w:val="center"/>
          </w:tcPr>
          <w:p w14:paraId="30E7943D" w14:textId="77777777" w:rsidR="00BB416A" w:rsidRPr="00D251DF" w:rsidRDefault="00BB416A" w:rsidP="008939E8">
            <w:pPr>
              <w:rPr>
                <w:i/>
              </w:rPr>
            </w:pPr>
            <w:r>
              <w:rPr>
                <w:i/>
              </w:rPr>
              <w:t>Gwgroupid(s)</w:t>
            </w:r>
          </w:p>
        </w:tc>
        <w:tc>
          <w:tcPr>
            <w:tcW w:w="4783" w:type="dxa"/>
            <w:vAlign w:val="center"/>
          </w:tcPr>
          <w:p w14:paraId="3F2EC6A5" w14:textId="77777777" w:rsidR="00BB416A" w:rsidRPr="00457513" w:rsidRDefault="00BB416A" w:rsidP="008939E8">
            <w:r w:rsidRPr="00E44355">
              <w:t>75003000</w:t>
            </w:r>
          </w:p>
        </w:tc>
      </w:tr>
    </w:tbl>
    <w:p w14:paraId="69D28418" w14:textId="77777777" w:rsidR="00BB416A" w:rsidRDefault="00BB416A" w:rsidP="00BB416A">
      <w:pPr>
        <w:rPr>
          <w:rFonts w:cs="Times New Roman"/>
          <w:b/>
          <w:szCs w:val="22"/>
        </w:rPr>
      </w:pPr>
    </w:p>
    <w:p w14:paraId="4C22722C" w14:textId="77777777" w:rsidR="00BB416A" w:rsidRDefault="00BB416A" w:rsidP="00BB416A">
      <w:pPr>
        <w:rPr>
          <w:rFonts w:cs="Times New Roman"/>
          <w:b/>
          <w:szCs w:val="22"/>
        </w:rPr>
      </w:pPr>
    </w:p>
    <w:p w14:paraId="0ECC1B48" w14:textId="77777777" w:rsidR="00FA6338" w:rsidRDefault="00FA6338" w:rsidP="00FA6338">
      <w:pPr>
        <w:ind w:left="709" w:hanging="709"/>
        <w:rPr>
          <w:rFonts w:cs="Times New Roman"/>
          <w:b/>
          <w:szCs w:val="22"/>
        </w:rPr>
      </w:pPr>
      <w:r>
        <w:rPr>
          <w:rFonts w:cs="Times New Roman"/>
          <w:b/>
          <w:szCs w:val="22"/>
        </w:rPr>
        <w:t>Power access</w:t>
      </w:r>
    </w:p>
    <w:p w14:paraId="473F46A3" w14:textId="77777777" w:rsidR="00FA6338" w:rsidRPr="006F657B" w:rsidRDefault="00FA6338" w:rsidP="00FA6338">
      <w:pPr>
        <w:ind w:left="709" w:hanging="709"/>
        <w:rPr>
          <w:rFonts w:cs="Times New Roman"/>
          <w:bCs/>
          <w:szCs w:val="22"/>
        </w:rPr>
      </w:pPr>
    </w:p>
    <w:p w14:paraId="6185BEDE" w14:textId="146BDE39" w:rsidR="00FA6338" w:rsidRPr="00E44355" w:rsidRDefault="00E44355" w:rsidP="007C6AB4">
      <w:pPr>
        <w:pStyle w:val="ListParagraph"/>
        <w:numPr>
          <w:ilvl w:val="0"/>
          <w:numId w:val="8"/>
        </w:numPr>
        <w:rPr>
          <w:rFonts w:cs="Times New Roman"/>
          <w:bCs/>
          <w:szCs w:val="22"/>
        </w:rPr>
      </w:pPr>
      <w:r>
        <w:rPr>
          <w:rFonts w:cs="Times New Roman"/>
          <w:bCs/>
          <w:szCs w:val="22"/>
        </w:rPr>
        <w:t>EPR codes the Bodos as powerless throughout. [powerless]</w:t>
      </w:r>
    </w:p>
    <w:p w14:paraId="62F83AD0" w14:textId="0938EB74" w:rsidR="00FA6338" w:rsidRDefault="00FA6338" w:rsidP="00FA6338">
      <w:pPr>
        <w:ind w:left="709" w:hanging="709"/>
        <w:rPr>
          <w:rFonts w:cs="Times New Roman"/>
          <w:bCs/>
          <w:szCs w:val="22"/>
        </w:rPr>
      </w:pPr>
    </w:p>
    <w:p w14:paraId="67AD8433" w14:textId="77777777" w:rsidR="00E44355" w:rsidRPr="006F657B" w:rsidRDefault="00E44355" w:rsidP="00FA6338">
      <w:pPr>
        <w:ind w:left="709" w:hanging="709"/>
        <w:rPr>
          <w:rFonts w:cs="Times New Roman"/>
          <w:bCs/>
          <w:szCs w:val="22"/>
        </w:rPr>
      </w:pPr>
    </w:p>
    <w:p w14:paraId="67F53A8A" w14:textId="046CCD33" w:rsidR="00FA6338" w:rsidRDefault="00FA6338" w:rsidP="00FA6338">
      <w:pPr>
        <w:ind w:left="709" w:hanging="709"/>
        <w:rPr>
          <w:rFonts w:cs="Times New Roman"/>
          <w:b/>
          <w:szCs w:val="22"/>
        </w:rPr>
      </w:pPr>
      <w:r>
        <w:rPr>
          <w:rFonts w:cs="Times New Roman"/>
          <w:b/>
          <w:szCs w:val="22"/>
        </w:rPr>
        <w:t>Group size</w:t>
      </w:r>
    </w:p>
    <w:p w14:paraId="45D3BF70" w14:textId="77777777" w:rsidR="00FA6338" w:rsidRDefault="00FA6338" w:rsidP="00FA6338">
      <w:pPr>
        <w:rPr>
          <w:rFonts w:cs="Times New Roman"/>
        </w:rPr>
      </w:pPr>
    </w:p>
    <w:p w14:paraId="6763F677" w14:textId="039E20EA" w:rsidR="00FA6338" w:rsidRPr="00E44355" w:rsidRDefault="00E44355" w:rsidP="007C6AB4">
      <w:pPr>
        <w:pStyle w:val="ListParagraph"/>
        <w:numPr>
          <w:ilvl w:val="0"/>
          <w:numId w:val="8"/>
        </w:numPr>
        <w:rPr>
          <w:rFonts w:cs="Times New Roman"/>
        </w:rPr>
      </w:pPr>
      <w:r>
        <w:rPr>
          <w:rFonts w:cs="Times New Roman"/>
        </w:rPr>
        <w:t>We follow EPR. [0.001]</w:t>
      </w:r>
    </w:p>
    <w:p w14:paraId="00F317B7" w14:textId="3C6A5720" w:rsidR="00FA6338" w:rsidRDefault="00FA6338" w:rsidP="00FA6338">
      <w:pPr>
        <w:rPr>
          <w:rFonts w:cs="Times New Roman"/>
        </w:rPr>
      </w:pPr>
    </w:p>
    <w:p w14:paraId="569D3885" w14:textId="77777777" w:rsidR="00775358" w:rsidRDefault="00775358" w:rsidP="00FA6338">
      <w:pPr>
        <w:rPr>
          <w:rFonts w:cs="Times New Roman"/>
        </w:rPr>
      </w:pPr>
    </w:p>
    <w:p w14:paraId="08E16ADA" w14:textId="77777777" w:rsidR="00FA6338" w:rsidRPr="00C524D6" w:rsidRDefault="00FA6338" w:rsidP="00FA6338">
      <w:pPr>
        <w:rPr>
          <w:rFonts w:cs="Times New Roman"/>
          <w:b/>
          <w:bCs/>
        </w:rPr>
      </w:pPr>
      <w:r w:rsidRPr="00C524D6">
        <w:rPr>
          <w:rFonts w:cs="Times New Roman"/>
          <w:b/>
          <w:bCs/>
        </w:rPr>
        <w:t>Regional concentration</w:t>
      </w:r>
    </w:p>
    <w:p w14:paraId="4ACCD67B" w14:textId="77777777" w:rsidR="00FA6338" w:rsidRPr="00F229B9" w:rsidRDefault="00FA6338" w:rsidP="00FA6338">
      <w:pPr>
        <w:rPr>
          <w:rFonts w:cs="Times New Roman"/>
        </w:rPr>
      </w:pPr>
    </w:p>
    <w:p w14:paraId="4CE4282A" w14:textId="23E2B20B" w:rsidR="00E44355" w:rsidRDefault="00E44355" w:rsidP="007C6AB4">
      <w:pPr>
        <w:pStyle w:val="ListParagraph"/>
        <w:widowControl w:val="0"/>
        <w:numPr>
          <w:ilvl w:val="0"/>
          <w:numId w:val="8"/>
        </w:numPr>
        <w:rPr>
          <w:szCs w:val="22"/>
        </w:rPr>
      </w:pPr>
      <w:r>
        <w:rPr>
          <w:szCs w:val="22"/>
        </w:rPr>
        <w:t xml:space="preserve">According to GeoEPR and MAR, the Bodos are concentrated in their homeland, Bodoland in Assam, but they make up less than 50% of the local population and the majority of Bodos resides elsewhere (see gc6b and gc7 in phase I-IV release). This matches with information from Minahan (2002: 311). Note: </w:t>
      </w:r>
      <w:proofErr w:type="gramStart"/>
      <w:r>
        <w:rPr>
          <w:szCs w:val="22"/>
        </w:rPr>
        <w:t>the</w:t>
      </w:r>
      <w:proofErr w:type="gramEnd"/>
      <w:r>
        <w:rPr>
          <w:szCs w:val="22"/>
        </w:rPr>
        <w:t xml:space="preserve"> Bodos’ minority status is due to inflows from Bengalis and Santals into their homeland (MAR; Minahan 2002: 313); the information we found is not detailed enough to establish when exactly the Bodos were outnumbered in their homeland, but it appears more likely than not that this was before the movement had started. [not concentrated]</w:t>
      </w:r>
    </w:p>
    <w:p w14:paraId="2F4D153F" w14:textId="77777777" w:rsidR="00FA6338" w:rsidRDefault="00FA6338" w:rsidP="00FA6338">
      <w:pPr>
        <w:rPr>
          <w:rFonts w:cs="Times New Roman"/>
        </w:rPr>
      </w:pPr>
    </w:p>
    <w:p w14:paraId="3B34EAE7" w14:textId="77777777" w:rsidR="00FA6338" w:rsidRDefault="00FA6338" w:rsidP="00FA6338">
      <w:pPr>
        <w:rPr>
          <w:rFonts w:cs="Times New Roman"/>
        </w:rPr>
      </w:pPr>
    </w:p>
    <w:p w14:paraId="782471A9" w14:textId="77777777" w:rsidR="00FA6338" w:rsidRDefault="00FA6338" w:rsidP="00FA6338">
      <w:pPr>
        <w:rPr>
          <w:rFonts w:cs="Times New Roman"/>
          <w:b/>
        </w:rPr>
      </w:pPr>
      <w:r>
        <w:rPr>
          <w:rFonts w:cs="Times New Roman"/>
          <w:b/>
        </w:rPr>
        <w:t>Kin</w:t>
      </w:r>
    </w:p>
    <w:p w14:paraId="2929671E" w14:textId="77777777" w:rsidR="00FA6338" w:rsidRPr="006F657B" w:rsidRDefault="00FA6338" w:rsidP="00FA6338">
      <w:pPr>
        <w:spacing w:after="60"/>
        <w:ind w:left="709" w:hanging="709"/>
        <w:rPr>
          <w:rFonts w:cs="Times New Roman"/>
          <w:bCs/>
          <w:szCs w:val="22"/>
        </w:rPr>
      </w:pPr>
    </w:p>
    <w:p w14:paraId="5E22BC63" w14:textId="77777777" w:rsidR="00E44355" w:rsidRPr="00C012D8" w:rsidRDefault="00E44355" w:rsidP="007C6AB4">
      <w:pPr>
        <w:pStyle w:val="ListParagraph"/>
        <w:widowControl w:val="0"/>
        <w:numPr>
          <w:ilvl w:val="0"/>
          <w:numId w:val="8"/>
        </w:numPr>
        <w:rPr>
          <w:szCs w:val="22"/>
        </w:rPr>
      </w:pPr>
      <w:r>
        <w:t>No politically relevant kin according to EPR. MAR and Minahan (2002: 311) report kin in Bangladesh, but they number only approx. 30,000 (Joshua Project). [no kin]</w:t>
      </w:r>
    </w:p>
    <w:p w14:paraId="75A20F6F" w14:textId="77777777" w:rsidR="00E44355" w:rsidRPr="005632F4" w:rsidRDefault="00E44355" w:rsidP="007C6AB4">
      <w:pPr>
        <w:pStyle w:val="ListParagraph"/>
        <w:widowControl w:val="0"/>
        <w:numPr>
          <w:ilvl w:val="1"/>
          <w:numId w:val="8"/>
        </w:numPr>
        <w:rPr>
          <w:szCs w:val="22"/>
        </w:rPr>
      </w:pPr>
      <w:r>
        <w:t xml:space="preserve">Note: the Bodo language is </w:t>
      </w:r>
      <w:proofErr w:type="gramStart"/>
      <w:r>
        <w:t>similar to</w:t>
      </w:r>
      <w:proofErr w:type="gramEnd"/>
      <w:r>
        <w:t xml:space="preserve"> the language of the Dimasas and the Garos (Minahan 2002: 312), and there is a significant Garo population in Bangladesh (see Achiks (Garos)). We do not code this because the three groups are separately coded.</w:t>
      </w:r>
    </w:p>
    <w:p w14:paraId="3465B427" w14:textId="77777777" w:rsidR="00FA6338" w:rsidRDefault="00FA6338" w:rsidP="00FA6338">
      <w:pPr>
        <w:spacing w:after="60"/>
        <w:ind w:left="709" w:hanging="709"/>
        <w:rPr>
          <w:rFonts w:cs="Times New Roman"/>
          <w:bCs/>
          <w:szCs w:val="22"/>
        </w:rPr>
      </w:pPr>
    </w:p>
    <w:p w14:paraId="3CBD163B" w14:textId="77777777" w:rsidR="00FA6338" w:rsidRPr="006F657B" w:rsidRDefault="00FA6338" w:rsidP="00FA6338">
      <w:pPr>
        <w:spacing w:after="60"/>
        <w:ind w:left="709" w:hanging="709"/>
        <w:rPr>
          <w:rFonts w:cs="Times New Roman"/>
          <w:bCs/>
          <w:szCs w:val="22"/>
        </w:rPr>
      </w:pPr>
    </w:p>
    <w:p w14:paraId="6EFAC1DA" w14:textId="77777777" w:rsidR="006B0BB3" w:rsidRDefault="006B0BB3" w:rsidP="00FA6338">
      <w:pPr>
        <w:spacing w:after="60"/>
        <w:ind w:left="709" w:hanging="709"/>
        <w:rPr>
          <w:rFonts w:cs="Times New Roman"/>
          <w:b/>
          <w:szCs w:val="22"/>
        </w:rPr>
      </w:pPr>
    </w:p>
    <w:p w14:paraId="04B5DFE8" w14:textId="77777777" w:rsidR="006B0BB3" w:rsidRDefault="006B0BB3" w:rsidP="00FA6338">
      <w:pPr>
        <w:spacing w:after="60"/>
        <w:ind w:left="709" w:hanging="709"/>
        <w:rPr>
          <w:rFonts w:cs="Times New Roman"/>
          <w:b/>
          <w:szCs w:val="22"/>
        </w:rPr>
      </w:pPr>
    </w:p>
    <w:p w14:paraId="3D0ABC03" w14:textId="24EBCA1F" w:rsidR="00FA6338" w:rsidRPr="0029438E" w:rsidRDefault="00FA6338" w:rsidP="00FA6338">
      <w:pPr>
        <w:spacing w:after="60"/>
        <w:ind w:left="709" w:hanging="709"/>
        <w:rPr>
          <w:rFonts w:cs="Times New Roman"/>
          <w:b/>
          <w:szCs w:val="22"/>
        </w:rPr>
      </w:pPr>
      <w:r w:rsidRPr="00BE5168">
        <w:rPr>
          <w:rFonts w:cs="Times New Roman"/>
          <w:b/>
          <w:szCs w:val="22"/>
        </w:rPr>
        <w:lastRenderedPageBreak/>
        <w:t>Sources</w:t>
      </w:r>
    </w:p>
    <w:p w14:paraId="5FDB8C1D" w14:textId="77777777" w:rsidR="00FA6338" w:rsidRPr="001728CD" w:rsidRDefault="00FA6338" w:rsidP="00FA6338">
      <w:pPr>
        <w:rPr>
          <w:rFonts w:cs="Times New Roman"/>
          <w:szCs w:val="22"/>
        </w:rPr>
      </w:pPr>
    </w:p>
    <w:p w14:paraId="445EEA69" w14:textId="77777777" w:rsidR="0098591A" w:rsidRPr="00FC67A5" w:rsidRDefault="0098591A" w:rsidP="00E44355">
      <w:pPr>
        <w:spacing w:after="60"/>
        <w:ind w:left="709" w:hanging="709"/>
        <w:rPr>
          <w:szCs w:val="22"/>
        </w:rPr>
      </w:pPr>
      <w:r w:rsidRPr="00FC67A5">
        <w:rPr>
          <w:szCs w:val="22"/>
        </w:rPr>
        <w:t xml:space="preserve">Baruah, Sanjib (1999). </w:t>
      </w:r>
      <w:r w:rsidRPr="00FC67A5">
        <w:rPr>
          <w:i/>
          <w:szCs w:val="22"/>
        </w:rPr>
        <w:t xml:space="preserve">India against Itself. Assam and the Politics of Nationality. </w:t>
      </w:r>
      <w:r w:rsidRPr="00FC67A5">
        <w:rPr>
          <w:szCs w:val="22"/>
        </w:rPr>
        <w:t>Philadelphia, PA: Pennsylvania Press.</w:t>
      </w:r>
    </w:p>
    <w:p w14:paraId="085384CE" w14:textId="77777777" w:rsidR="0098591A" w:rsidRPr="00FC67A5" w:rsidRDefault="0098591A" w:rsidP="00E44355">
      <w:pPr>
        <w:spacing w:after="60"/>
        <w:ind w:left="709" w:hanging="709"/>
        <w:rPr>
          <w:szCs w:val="22"/>
        </w:rPr>
      </w:pPr>
      <w:r w:rsidRPr="00FC67A5">
        <w:rPr>
          <w:szCs w:val="22"/>
        </w:rPr>
        <w:t xml:space="preserve">Bhattacharjee, Nabanipa (2012). “Language of Love and Death: Fifty Years of Assam’s Language Movement.” </w:t>
      </w:r>
      <w:r w:rsidRPr="00FC67A5">
        <w:rPr>
          <w:i/>
          <w:szCs w:val="22"/>
        </w:rPr>
        <w:t xml:space="preserve">Mainstream </w:t>
      </w:r>
      <w:proofErr w:type="gramStart"/>
      <w:r w:rsidRPr="00FC67A5">
        <w:rPr>
          <w:szCs w:val="22"/>
        </w:rPr>
        <w:t>L(</w:t>
      </w:r>
      <w:proofErr w:type="gramEnd"/>
      <w:r w:rsidRPr="00FC67A5">
        <w:rPr>
          <w:szCs w:val="22"/>
        </w:rPr>
        <w:t xml:space="preserve">9). </w:t>
      </w:r>
      <w:hyperlink r:id="rId38" w:history="1">
        <w:r w:rsidRPr="00FC67A5">
          <w:rPr>
            <w:rStyle w:val="Hyperlink"/>
            <w:szCs w:val="22"/>
          </w:rPr>
          <w:t>http://www.mainstreamweekly.net/article3269.html</w:t>
        </w:r>
      </w:hyperlink>
      <w:r w:rsidRPr="00FC67A5">
        <w:rPr>
          <w:szCs w:val="22"/>
        </w:rPr>
        <w:t xml:space="preserve"> [July 25, 2014].</w:t>
      </w:r>
    </w:p>
    <w:p w14:paraId="071A9154" w14:textId="77777777" w:rsidR="0098591A" w:rsidRPr="00FC67A5" w:rsidRDefault="0098591A" w:rsidP="00E44355">
      <w:pPr>
        <w:spacing w:after="60"/>
        <w:ind w:left="709" w:hanging="709"/>
        <w:rPr>
          <w:szCs w:val="22"/>
        </w:rPr>
      </w:pPr>
      <w:r w:rsidRPr="00FC67A5">
        <w:rPr>
          <w:szCs w:val="22"/>
        </w:rPr>
        <w:t xml:space="preserve">Brass, Paul R. (1974). </w:t>
      </w:r>
      <w:r w:rsidRPr="00FC67A5">
        <w:rPr>
          <w:i/>
          <w:szCs w:val="22"/>
        </w:rPr>
        <w:t>Language, Religion and Politics in North India.</w:t>
      </w:r>
      <w:r w:rsidRPr="00FC67A5">
        <w:rPr>
          <w:szCs w:val="22"/>
        </w:rPr>
        <w:t xml:space="preserve"> Cambridge: Cambridge University Press.</w:t>
      </w:r>
    </w:p>
    <w:p w14:paraId="214609BA" w14:textId="77777777" w:rsidR="0098591A" w:rsidRPr="00FC67A5" w:rsidRDefault="0098591A" w:rsidP="00E44355">
      <w:pPr>
        <w:spacing w:after="60"/>
        <w:ind w:left="709" w:hanging="709"/>
        <w:rPr>
          <w:rFonts w:cs="Times New Roman"/>
          <w:b/>
          <w:szCs w:val="22"/>
        </w:rPr>
      </w:pPr>
      <w:r w:rsidRPr="00FC67A5">
        <w:rPr>
          <w:rFonts w:cs="Times New Roman"/>
          <w:szCs w:val="22"/>
        </w:rPr>
        <w:t xml:space="preserve">Cederman, Lars-Erik, Andreas Wimmer, and Brian Min (2010). “Why Do Ethnic Groups Rebel: New Data and Analysis.” </w:t>
      </w:r>
      <w:r w:rsidRPr="00FC67A5">
        <w:rPr>
          <w:rFonts w:cs="Times New Roman"/>
          <w:i/>
          <w:iCs/>
          <w:szCs w:val="22"/>
        </w:rPr>
        <w:t>World Politics</w:t>
      </w:r>
      <w:r w:rsidRPr="00FC67A5">
        <w:rPr>
          <w:rFonts w:cs="Times New Roman"/>
          <w:szCs w:val="22"/>
        </w:rPr>
        <w:t xml:space="preserve"> </w:t>
      </w:r>
      <w:r w:rsidRPr="00FC67A5">
        <w:rPr>
          <w:rFonts w:cs="Times New Roman"/>
          <w:iCs/>
          <w:szCs w:val="22"/>
        </w:rPr>
        <w:t>62</w:t>
      </w:r>
      <w:r w:rsidRPr="00FC67A5">
        <w:rPr>
          <w:rFonts w:cs="Times New Roman"/>
          <w:szCs w:val="22"/>
        </w:rPr>
        <w:t>(1): 87-119.</w:t>
      </w:r>
    </w:p>
    <w:p w14:paraId="16EFDF9E" w14:textId="77777777" w:rsidR="0098591A" w:rsidRPr="00FC67A5" w:rsidRDefault="0098591A" w:rsidP="00E44355">
      <w:pPr>
        <w:spacing w:after="60"/>
        <w:ind w:left="709" w:hanging="709"/>
        <w:rPr>
          <w:rFonts w:cs="Times New Roman"/>
          <w:szCs w:val="22"/>
        </w:rPr>
      </w:pPr>
      <w:r w:rsidRPr="00FC67A5">
        <w:rPr>
          <w:rFonts w:cs="Times New Roman"/>
          <w:szCs w:val="22"/>
        </w:rPr>
        <w:t xml:space="preserve">Choudhury, Lutfur Rahman (2014). “Ethnic Identity Question and the Autonomy Movement in Karbi Anglong.” </w:t>
      </w:r>
      <w:r w:rsidRPr="00FC67A5">
        <w:rPr>
          <w:rFonts w:cs="Times New Roman"/>
          <w:i/>
          <w:iCs/>
          <w:szCs w:val="22"/>
        </w:rPr>
        <w:t>A Journal of Humanities and Social Science</w:t>
      </w:r>
      <w:r w:rsidRPr="00FC67A5">
        <w:rPr>
          <w:rFonts w:cs="Times New Roman"/>
          <w:szCs w:val="22"/>
        </w:rPr>
        <w:t xml:space="preserve"> 2(3): 207-216. </w:t>
      </w:r>
      <w:hyperlink r:id="rId39" w:history="1">
        <w:r w:rsidRPr="00FC67A5">
          <w:rPr>
            <w:rStyle w:val="Hyperlink"/>
            <w:rFonts w:cs="Times New Roman"/>
            <w:szCs w:val="22"/>
          </w:rPr>
          <w:t>https://www.thecho.in/files/Lutfur-Rahman-Choudhury_mp6q0gin.pdf</w:t>
        </w:r>
      </w:hyperlink>
      <w:r w:rsidRPr="00FC67A5">
        <w:rPr>
          <w:rFonts w:cs="Times New Roman"/>
          <w:szCs w:val="22"/>
        </w:rPr>
        <w:t xml:space="preserve"> [December 1, 2014].</w:t>
      </w:r>
    </w:p>
    <w:p w14:paraId="0B6268F9" w14:textId="77777777" w:rsidR="0098591A" w:rsidRPr="00FC67A5" w:rsidRDefault="0098591A" w:rsidP="00E44355">
      <w:pPr>
        <w:spacing w:after="60"/>
        <w:ind w:left="709" w:hanging="709"/>
        <w:rPr>
          <w:rFonts w:eastAsia="Times New Roman" w:cs="Times New Roman"/>
          <w:szCs w:val="22"/>
        </w:rPr>
      </w:pPr>
      <w:r w:rsidRPr="00FC67A5">
        <w:rPr>
          <w:rFonts w:cs="Times New Roman"/>
          <w:szCs w:val="22"/>
        </w:rPr>
        <w:t xml:space="preserve">First Post (2020). “Bodo Peace Accord 2020: A Look at Timeline of Major Events in Long Standing Conflict in Assam”. </w:t>
      </w:r>
      <w:proofErr w:type="gramStart"/>
      <w:r w:rsidRPr="00FC67A5">
        <w:rPr>
          <w:rFonts w:cs="Times New Roman"/>
          <w:szCs w:val="22"/>
        </w:rPr>
        <w:t>January,</w:t>
      </w:r>
      <w:proofErr w:type="gramEnd"/>
      <w:r w:rsidRPr="00FC67A5">
        <w:rPr>
          <w:rFonts w:cs="Times New Roman"/>
          <w:szCs w:val="22"/>
        </w:rPr>
        <w:t xml:space="preserve"> 29. </w:t>
      </w:r>
      <w:hyperlink r:id="rId40" w:history="1">
        <w:r w:rsidRPr="00FC67A5">
          <w:rPr>
            <w:rStyle w:val="Hyperlink"/>
            <w:rFonts w:cs="Times New Roman"/>
            <w:szCs w:val="22"/>
          </w:rPr>
          <w:t>https://www.firstpost.com/india/bodo-peace-accord-2020-a-look-at-timeline-of-major-events-in-long-standing-conflict-in-assam-7967881.html</w:t>
        </w:r>
      </w:hyperlink>
      <w:r w:rsidRPr="00FC67A5">
        <w:rPr>
          <w:rFonts w:cs="Times New Roman"/>
          <w:szCs w:val="22"/>
        </w:rPr>
        <w:t xml:space="preserve"> [July 21, 2022]. </w:t>
      </w:r>
    </w:p>
    <w:p w14:paraId="5961D140" w14:textId="77777777" w:rsidR="0098591A" w:rsidRPr="00FC67A5" w:rsidRDefault="0098591A" w:rsidP="00E44355">
      <w:pPr>
        <w:pStyle w:val="NormalWeb"/>
        <w:spacing w:before="0" w:beforeAutospacing="0" w:after="60" w:afterAutospacing="0"/>
        <w:ind w:left="709" w:hanging="709"/>
        <w:rPr>
          <w:i/>
          <w:iCs/>
          <w:sz w:val="22"/>
          <w:szCs w:val="22"/>
        </w:rPr>
      </w:pPr>
      <w:r w:rsidRPr="00FC67A5">
        <w:rPr>
          <w:sz w:val="22"/>
          <w:szCs w:val="22"/>
          <w:lang w:val="fr-CH"/>
        </w:rPr>
        <w:t xml:space="preserve">GADM (2019). </w:t>
      </w:r>
      <w:r w:rsidRPr="00FC67A5">
        <w:rPr>
          <w:sz w:val="22"/>
          <w:szCs w:val="22"/>
          <w:lang w:val="en-US"/>
        </w:rPr>
        <w:t xml:space="preserve">Database of Global Administrative Boundaries, Version 3.6. </w:t>
      </w:r>
      <w:hyperlink r:id="rId41" w:history="1">
        <w:r w:rsidRPr="00FC67A5">
          <w:rPr>
            <w:rStyle w:val="Hyperlink"/>
            <w:sz w:val="22"/>
            <w:szCs w:val="22"/>
          </w:rPr>
          <w:t>https://gadm.org/</w:t>
        </w:r>
      </w:hyperlink>
      <w:r w:rsidRPr="00FC67A5">
        <w:rPr>
          <w:sz w:val="22"/>
          <w:szCs w:val="22"/>
        </w:rPr>
        <w:t xml:space="preserve"> [November 19, 2021].</w:t>
      </w:r>
    </w:p>
    <w:p w14:paraId="18A57851" w14:textId="77777777" w:rsidR="0098591A" w:rsidRPr="00FC67A5" w:rsidRDefault="0098591A" w:rsidP="00E44355">
      <w:pPr>
        <w:ind w:left="720" w:hanging="720"/>
      </w:pPr>
      <w:r w:rsidRPr="00FC67A5">
        <w:rPr>
          <w:lang w:val="de-CH"/>
        </w:rPr>
        <w:t xml:space="preserve">Gleditsch, Nils Petter, Peter Wallensteen, Mikael Eriksson, Margareta Sollenberg, and Håvard Strand (2002). </w:t>
      </w:r>
      <w:r w:rsidRPr="00FC67A5">
        <w:t xml:space="preserve">“Armed Conflict 1946-2001: A New Dataset.” </w:t>
      </w:r>
      <w:r w:rsidRPr="00FC67A5">
        <w:rPr>
          <w:i/>
          <w:iCs/>
        </w:rPr>
        <w:t xml:space="preserve">Journal of Peace Research </w:t>
      </w:r>
      <w:r w:rsidRPr="00FC67A5">
        <w:t>39(5): 615-637.</w:t>
      </w:r>
    </w:p>
    <w:p w14:paraId="1F057CC4"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color w:val="000000"/>
          <w:sz w:val="22"/>
          <w:szCs w:val="22"/>
          <w:lang w:val="en-US"/>
        </w:rPr>
        <w:t xml:space="preserve">Hewitt, Christopher, and Tom Cheetham (2000). </w:t>
      </w:r>
      <w:r w:rsidRPr="00FC67A5">
        <w:rPr>
          <w:i/>
          <w:iCs/>
          <w:color w:val="000000"/>
          <w:sz w:val="22"/>
          <w:szCs w:val="22"/>
          <w:lang w:val="en-US"/>
        </w:rPr>
        <w:t>Encyclopedia of Modern Separatist Movements</w:t>
      </w:r>
      <w:r w:rsidRPr="00FC67A5">
        <w:rPr>
          <w:color w:val="000000"/>
          <w:sz w:val="22"/>
          <w:szCs w:val="22"/>
          <w:lang w:val="en-US"/>
        </w:rPr>
        <w:t>. Santa Barbara, CA: ABC-CLIO, p. 30.</w:t>
      </w:r>
    </w:p>
    <w:p w14:paraId="30902DAA" w14:textId="77777777" w:rsidR="0098591A" w:rsidRPr="00FC67A5" w:rsidRDefault="0098591A" w:rsidP="00E44355">
      <w:pPr>
        <w:pStyle w:val="NormalWeb"/>
        <w:spacing w:before="0" w:beforeAutospacing="0" w:after="60" w:afterAutospacing="0"/>
        <w:ind w:left="709" w:hanging="709"/>
        <w:rPr>
          <w:rFonts w:eastAsia="Times"/>
          <w:sz w:val="22"/>
          <w:szCs w:val="22"/>
          <w:lang w:val="en-US"/>
        </w:rPr>
      </w:pPr>
      <w:r w:rsidRPr="00FC67A5">
        <w:rPr>
          <w:sz w:val="22"/>
          <w:szCs w:val="22"/>
          <w:lang w:val="en-US"/>
        </w:rPr>
        <w:t xml:space="preserve">Hewitt, Joseph J., Jonathan Wilkenfeld, and Ted R. Gurr (eds.) (2008). </w:t>
      </w:r>
      <w:r w:rsidRPr="00FC67A5">
        <w:rPr>
          <w:i/>
          <w:sz w:val="22"/>
          <w:szCs w:val="22"/>
          <w:lang w:val="en-US"/>
        </w:rPr>
        <w:t xml:space="preserve">Peace and Conflict 2008. </w:t>
      </w:r>
      <w:r w:rsidRPr="00FC67A5">
        <w:rPr>
          <w:sz w:val="22"/>
          <w:szCs w:val="22"/>
          <w:lang w:val="en-US"/>
        </w:rPr>
        <w:t>Boulder, CO: Paradigm Publishers</w:t>
      </w:r>
      <w:r w:rsidRPr="00FC67A5">
        <w:rPr>
          <w:rFonts w:eastAsia="Times"/>
          <w:sz w:val="22"/>
          <w:szCs w:val="22"/>
          <w:lang w:val="en-US"/>
        </w:rPr>
        <w:t>.</w:t>
      </w:r>
    </w:p>
    <w:p w14:paraId="2634B105" w14:textId="77777777" w:rsidR="0098591A" w:rsidRPr="00FC67A5" w:rsidRDefault="0098591A" w:rsidP="00E44355">
      <w:pPr>
        <w:widowControl w:val="0"/>
        <w:spacing w:after="60"/>
        <w:ind w:left="709" w:hanging="709"/>
        <w:rPr>
          <w:szCs w:val="22"/>
        </w:rPr>
      </w:pPr>
      <w:r w:rsidRPr="00FC67A5">
        <w:rPr>
          <w:szCs w:val="22"/>
        </w:rPr>
        <w:t xml:space="preserve">Joshua Project. “Bodo in Bangladesh.” </w:t>
      </w:r>
      <w:hyperlink r:id="rId42" w:history="1">
        <w:r w:rsidRPr="00FC67A5">
          <w:rPr>
            <w:rStyle w:val="Hyperlink"/>
            <w:szCs w:val="22"/>
          </w:rPr>
          <w:t>https://joshuaproject.net/people_groups/16492/BG</w:t>
        </w:r>
      </w:hyperlink>
      <w:r w:rsidRPr="00FC67A5">
        <w:rPr>
          <w:szCs w:val="22"/>
        </w:rPr>
        <w:t xml:space="preserve"> [November 9, 2015]. </w:t>
      </w:r>
    </w:p>
    <w:p w14:paraId="4E77D3A0" w14:textId="77777777" w:rsidR="0098591A" w:rsidRPr="00FC67A5" w:rsidRDefault="0098591A" w:rsidP="00E44355">
      <w:pPr>
        <w:widowControl w:val="0"/>
        <w:spacing w:after="60"/>
        <w:ind w:left="709" w:hanging="709"/>
        <w:rPr>
          <w:szCs w:val="22"/>
        </w:rPr>
      </w:pPr>
      <w:r w:rsidRPr="00FC67A5">
        <w:rPr>
          <w:szCs w:val="22"/>
        </w:rPr>
        <w:t xml:space="preserve">Kalita, Prabin (2020). “After 34 Years of Armed Struggle, NDFB Finally Disbands Itself”. </w:t>
      </w:r>
      <w:proofErr w:type="gramStart"/>
      <w:r w:rsidRPr="00FC67A5">
        <w:rPr>
          <w:szCs w:val="22"/>
        </w:rPr>
        <w:t>March,</w:t>
      </w:r>
      <w:proofErr w:type="gramEnd"/>
      <w:r w:rsidRPr="00FC67A5">
        <w:rPr>
          <w:szCs w:val="22"/>
        </w:rPr>
        <w:t xml:space="preserve"> 11. </w:t>
      </w:r>
      <w:hyperlink r:id="rId43" w:history="1">
        <w:r w:rsidRPr="00FC67A5">
          <w:rPr>
            <w:rStyle w:val="Hyperlink"/>
            <w:szCs w:val="22"/>
          </w:rPr>
          <w:t>https://timesofindia.indiatimes.com/india/after-34-yrs-of-armed-struggle-ndfb-finally-disbands-itself/articleshow/74568295.cms</w:t>
        </w:r>
      </w:hyperlink>
      <w:r w:rsidRPr="00FC67A5">
        <w:rPr>
          <w:szCs w:val="22"/>
        </w:rPr>
        <w:t xml:space="preserve"> [July 21, 2022].</w:t>
      </w:r>
    </w:p>
    <w:p w14:paraId="65FE6D8D" w14:textId="77777777" w:rsidR="0098591A" w:rsidRPr="00FC67A5" w:rsidRDefault="0098591A" w:rsidP="00E44355">
      <w:pPr>
        <w:widowControl w:val="0"/>
        <w:spacing w:after="60"/>
        <w:ind w:left="709" w:hanging="709"/>
        <w:rPr>
          <w:szCs w:val="22"/>
        </w:rPr>
      </w:pPr>
      <w:r w:rsidRPr="00FC67A5">
        <w:rPr>
          <w:szCs w:val="22"/>
        </w:rPr>
        <w:t xml:space="preserve">Kamarkar, Rahul (2020). “Last NDFB Faction in Assam Calls Truce”. </w:t>
      </w:r>
      <w:proofErr w:type="gramStart"/>
      <w:r w:rsidRPr="00FC67A5">
        <w:rPr>
          <w:szCs w:val="22"/>
        </w:rPr>
        <w:t>January,</w:t>
      </w:r>
      <w:proofErr w:type="gramEnd"/>
      <w:r w:rsidRPr="00FC67A5">
        <w:rPr>
          <w:szCs w:val="22"/>
        </w:rPr>
        <w:t xml:space="preserve"> 17. </w:t>
      </w:r>
      <w:hyperlink r:id="rId44" w:history="1">
        <w:r w:rsidRPr="00FC67A5">
          <w:rPr>
            <w:rStyle w:val="Hyperlink"/>
            <w:szCs w:val="22"/>
          </w:rPr>
          <w:t>https://www.thehindu.com/news/national/other-states/last-ndfb-faction-in-assam-calls-truce/article30585388.ece</w:t>
        </w:r>
      </w:hyperlink>
      <w:r w:rsidRPr="00FC67A5">
        <w:rPr>
          <w:szCs w:val="22"/>
        </w:rPr>
        <w:t xml:space="preserve"> [July 21, 2022].</w:t>
      </w:r>
    </w:p>
    <w:p w14:paraId="6CBD9E8D" w14:textId="77777777" w:rsidR="0098591A" w:rsidRPr="00FC67A5" w:rsidRDefault="0098591A" w:rsidP="00E44355">
      <w:pPr>
        <w:spacing w:after="60"/>
        <w:ind w:left="709" w:hanging="709"/>
        <w:rPr>
          <w:szCs w:val="22"/>
        </w:rPr>
      </w:pPr>
      <w:proofErr w:type="gramStart"/>
      <w:r w:rsidRPr="00FC67A5">
        <w:rPr>
          <w:szCs w:val="22"/>
        </w:rPr>
        <w:t>Kumar,</w:t>
      </w:r>
      <w:proofErr w:type="gramEnd"/>
      <w:r w:rsidRPr="00FC67A5">
        <w:rPr>
          <w:szCs w:val="22"/>
        </w:rPr>
        <w:t xml:space="preserve"> Sudhir (1991). </w:t>
      </w:r>
      <w:r w:rsidRPr="00FC67A5">
        <w:rPr>
          <w:i/>
          <w:szCs w:val="22"/>
        </w:rPr>
        <w:t>Political and Administrative Setup Union Territories in India.</w:t>
      </w:r>
      <w:r w:rsidRPr="00FC67A5">
        <w:rPr>
          <w:szCs w:val="22"/>
        </w:rPr>
        <w:t xml:space="preserve"> New Delhi: Mittal Publications.</w:t>
      </w:r>
    </w:p>
    <w:p w14:paraId="41786961"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Lexis Nexis. http://www.lexis-nexis.com [December 10, 2013].</w:t>
      </w:r>
    </w:p>
    <w:p w14:paraId="436F8647" w14:textId="77777777" w:rsidR="0098591A" w:rsidRPr="00FC67A5" w:rsidRDefault="0098591A" w:rsidP="00E44355">
      <w:pPr>
        <w:spacing w:after="60"/>
        <w:ind w:left="709" w:hanging="709"/>
        <w:rPr>
          <w:szCs w:val="22"/>
        </w:rPr>
      </w:pPr>
      <w:r w:rsidRPr="00FC67A5">
        <w:rPr>
          <w:szCs w:val="22"/>
        </w:rPr>
        <w:t xml:space="preserve">Mallikarjun, B. (2004). “Indian Multilingualism, Language Policy and the Digital Divide.” </w:t>
      </w:r>
      <w:r w:rsidRPr="00FC67A5">
        <w:rPr>
          <w:i/>
          <w:iCs/>
          <w:szCs w:val="22"/>
        </w:rPr>
        <w:t>Language in India</w:t>
      </w:r>
      <w:r w:rsidRPr="00FC67A5">
        <w:rPr>
          <w:szCs w:val="22"/>
        </w:rPr>
        <w:t xml:space="preserve"> 4(4).</w:t>
      </w:r>
    </w:p>
    <w:p w14:paraId="287F3C0B"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Marshall, Monty G., and Ted R. Gurr (2003). </w:t>
      </w:r>
      <w:r w:rsidRPr="00FC67A5">
        <w:rPr>
          <w:i/>
          <w:sz w:val="22"/>
          <w:szCs w:val="22"/>
          <w:lang w:val="en-US"/>
        </w:rPr>
        <w:t>Peace and Conflict 2003: A Global Survey of Armed Conflicts, Self-Determination Movements and Democracy.</w:t>
      </w:r>
      <w:r w:rsidRPr="00FC67A5">
        <w:rPr>
          <w:sz w:val="22"/>
          <w:szCs w:val="22"/>
          <w:lang w:val="en-US"/>
        </w:rPr>
        <w:t xml:space="preserve"> College Park, MD: Center for International Development and Conflict Management, p. 50.</w:t>
      </w:r>
    </w:p>
    <w:p w14:paraId="342F3B34"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Marshall, Monty G., and Ted R. Gurr (2005). </w:t>
      </w:r>
      <w:r w:rsidRPr="00FC67A5">
        <w:rPr>
          <w:i/>
          <w:iCs/>
          <w:sz w:val="22"/>
          <w:szCs w:val="22"/>
          <w:lang w:val="en-US"/>
        </w:rPr>
        <w:t>Peace and Conflict 2005:</w:t>
      </w:r>
      <w:r w:rsidRPr="00FC67A5">
        <w:rPr>
          <w:sz w:val="22"/>
          <w:szCs w:val="22"/>
          <w:lang w:val="en-US"/>
        </w:rPr>
        <w:t xml:space="preserve"> </w:t>
      </w:r>
      <w:r w:rsidRPr="00FC67A5">
        <w:rPr>
          <w:i/>
          <w:sz w:val="22"/>
          <w:szCs w:val="22"/>
          <w:lang w:val="en-US"/>
        </w:rPr>
        <w:t xml:space="preserve">A Global Survey of Armed Conflicts, Self-Determination Movements, and Democracy. </w:t>
      </w:r>
      <w:r w:rsidRPr="00FC67A5">
        <w:rPr>
          <w:sz w:val="22"/>
          <w:szCs w:val="22"/>
          <w:lang w:val="en-US"/>
        </w:rPr>
        <w:t>College Park, MD: Center for International Development and Conflict Management.</w:t>
      </w:r>
    </w:p>
    <w:p w14:paraId="12FEFF21" w14:textId="77777777" w:rsidR="0098591A" w:rsidRPr="00FC67A5" w:rsidRDefault="0098591A" w:rsidP="00E44355">
      <w:pPr>
        <w:pStyle w:val="NormalWeb"/>
        <w:spacing w:before="0" w:beforeAutospacing="0" w:after="60" w:afterAutospacing="0"/>
        <w:ind w:left="709" w:hanging="709"/>
        <w:rPr>
          <w:rFonts w:eastAsia="Times"/>
          <w:sz w:val="22"/>
          <w:szCs w:val="22"/>
          <w:lang w:val="en-US"/>
        </w:rPr>
      </w:pPr>
      <w:r w:rsidRPr="00FC67A5">
        <w:rPr>
          <w:rFonts w:eastAsia="Times"/>
          <w:sz w:val="22"/>
          <w:szCs w:val="22"/>
          <w:lang w:val="en-US"/>
        </w:rPr>
        <w:t xml:space="preserve">Minahan, James (2002). </w:t>
      </w:r>
      <w:r w:rsidRPr="00FC67A5">
        <w:rPr>
          <w:rFonts w:eastAsia="Times"/>
          <w:i/>
          <w:sz w:val="22"/>
          <w:szCs w:val="22"/>
          <w:lang w:val="en-US"/>
        </w:rPr>
        <w:t xml:space="preserve">Encyclopedia of the Stateless Nations. </w:t>
      </w:r>
      <w:r w:rsidRPr="00FC67A5">
        <w:rPr>
          <w:rFonts w:eastAsia="Times"/>
          <w:sz w:val="22"/>
          <w:szCs w:val="22"/>
          <w:lang w:val="en-US"/>
        </w:rPr>
        <w:t>Westport, CT: Greenwood Press, pp. 311-316.</w:t>
      </w:r>
    </w:p>
    <w:p w14:paraId="5B8E422B" w14:textId="77777777" w:rsidR="0098591A" w:rsidRPr="00FC67A5" w:rsidRDefault="0098591A" w:rsidP="00E44355">
      <w:pPr>
        <w:spacing w:after="60"/>
        <w:ind w:left="709" w:hanging="709"/>
        <w:rPr>
          <w:rFonts w:cs="Times New Roman"/>
          <w:szCs w:val="22"/>
        </w:rPr>
      </w:pPr>
      <w:r w:rsidRPr="00FC67A5">
        <w:rPr>
          <w:rFonts w:cs="Times New Roman"/>
          <w:szCs w:val="22"/>
        </w:rPr>
        <w:t xml:space="preserve">Minahan, James (2012). </w:t>
      </w:r>
      <w:r w:rsidRPr="00FC67A5">
        <w:rPr>
          <w:rFonts w:cs="Times New Roman"/>
          <w:i/>
          <w:iCs/>
          <w:szCs w:val="22"/>
        </w:rPr>
        <w:t>Ethnic Groups of South Asia and the Pacific: An Encyclopedia</w:t>
      </w:r>
      <w:r w:rsidRPr="00FC67A5">
        <w:rPr>
          <w:rFonts w:cs="Times New Roman"/>
          <w:szCs w:val="22"/>
        </w:rPr>
        <w:t>. Santa Barbara, CA: ABC-CLIO.</w:t>
      </w:r>
    </w:p>
    <w:p w14:paraId="7B8D59C3" w14:textId="77777777" w:rsidR="0098591A" w:rsidRPr="00FC67A5" w:rsidRDefault="0098591A" w:rsidP="00AA1044">
      <w:pPr>
        <w:spacing w:after="60"/>
        <w:ind w:left="709" w:hanging="709"/>
        <w:rPr>
          <w:rFonts w:cs="Times New Roman"/>
          <w:bCs/>
          <w:szCs w:val="22"/>
        </w:rPr>
      </w:pPr>
      <w:r w:rsidRPr="00FC67A5">
        <w:rPr>
          <w:rFonts w:cs="Times New Roman"/>
          <w:bCs/>
          <w:szCs w:val="22"/>
        </w:rPr>
        <w:lastRenderedPageBreak/>
        <w:t xml:space="preserve">Minahan, James B. (2016). </w:t>
      </w:r>
      <w:r w:rsidRPr="00FC67A5">
        <w:rPr>
          <w:rFonts w:cs="Times New Roman"/>
          <w:bCs/>
          <w:i/>
          <w:iCs/>
          <w:szCs w:val="22"/>
        </w:rPr>
        <w:t xml:space="preserve">Encyclopedia of Stateless Nations. Ethnic and National Groups Around the World. Second Edition. </w:t>
      </w:r>
      <w:r w:rsidRPr="00FC67A5">
        <w:rPr>
          <w:rFonts w:cs="Times New Roman"/>
          <w:bCs/>
          <w:szCs w:val="22"/>
        </w:rPr>
        <w:t>Santa Barbara, CA: Greenwood Press.</w:t>
      </w:r>
    </w:p>
    <w:p w14:paraId="78B98E7D" w14:textId="77777777" w:rsidR="0098591A" w:rsidRPr="00FC67A5" w:rsidRDefault="0098591A" w:rsidP="00E44355">
      <w:pPr>
        <w:pStyle w:val="NormalWeb"/>
        <w:spacing w:before="0" w:beforeAutospacing="0" w:after="60" w:afterAutospacing="0"/>
        <w:ind w:left="709" w:hanging="709"/>
        <w:rPr>
          <w:rFonts w:eastAsia="Times"/>
          <w:sz w:val="22"/>
          <w:szCs w:val="22"/>
          <w:lang w:val="en-US"/>
        </w:rPr>
      </w:pPr>
      <w:r w:rsidRPr="00FC67A5">
        <w:rPr>
          <w:rFonts w:eastAsia="Times"/>
          <w:sz w:val="22"/>
          <w:szCs w:val="22"/>
          <w:lang w:val="en-US"/>
        </w:rPr>
        <w:t>Minorities at Risk Project (2009). College Park, MD: University of Maryland.</w:t>
      </w:r>
    </w:p>
    <w:p w14:paraId="019C4CF9" w14:textId="77777777" w:rsidR="0098591A" w:rsidRPr="00FC67A5" w:rsidRDefault="0098591A" w:rsidP="00E44355">
      <w:pPr>
        <w:spacing w:after="60"/>
        <w:ind w:left="709" w:hanging="709"/>
        <w:rPr>
          <w:szCs w:val="22"/>
        </w:rPr>
      </w:pPr>
      <w:r w:rsidRPr="00FC67A5">
        <w:rPr>
          <w:szCs w:val="22"/>
        </w:rPr>
        <w:t xml:space="preserve">Nath, Monoj K. (2003). “Bodo Insurgency in Assam: New Accord and New Problems.” </w:t>
      </w:r>
      <w:r w:rsidRPr="00FC67A5">
        <w:rPr>
          <w:i/>
          <w:iCs/>
          <w:szCs w:val="22"/>
        </w:rPr>
        <w:t>Strategic Analysis</w:t>
      </w:r>
      <w:r w:rsidRPr="00FC67A5">
        <w:rPr>
          <w:szCs w:val="22"/>
        </w:rPr>
        <w:t xml:space="preserve"> </w:t>
      </w:r>
      <w:r w:rsidRPr="00FC67A5">
        <w:rPr>
          <w:iCs/>
          <w:szCs w:val="22"/>
        </w:rPr>
        <w:t>27</w:t>
      </w:r>
      <w:r w:rsidRPr="00FC67A5">
        <w:rPr>
          <w:szCs w:val="22"/>
        </w:rPr>
        <w:t>(4): 533-544.</w:t>
      </w:r>
    </w:p>
    <w:p w14:paraId="64418DCC" w14:textId="77777777" w:rsidR="0098591A" w:rsidRPr="00FC67A5" w:rsidRDefault="0098591A" w:rsidP="00E44355">
      <w:pPr>
        <w:ind w:left="720" w:hanging="720"/>
      </w:pPr>
      <w:r w:rsidRPr="00FC67A5">
        <w:t xml:space="preserve">Petersson, Therese, Shawn Davis, Amber Deniz, Garoun Engström, Nanar Hawach, Stina Högbladh, Margareta Sollenberg, and Magnus Öberg (2021). “Organized Violence 1989-2020, with a Special Emphasis on Syria.” </w:t>
      </w:r>
      <w:r w:rsidRPr="00FC67A5">
        <w:rPr>
          <w:i/>
          <w:iCs/>
        </w:rPr>
        <w:t>Journal of Peace Research</w:t>
      </w:r>
      <w:r w:rsidRPr="00FC67A5">
        <w:t xml:space="preserve"> 58(4): 809-825.</w:t>
      </w:r>
    </w:p>
    <w:p w14:paraId="41E9C4CB" w14:textId="77777777" w:rsidR="0098591A" w:rsidRPr="00FC67A5" w:rsidRDefault="0098591A" w:rsidP="00AA1044">
      <w:pPr>
        <w:ind w:left="720" w:hanging="720"/>
      </w:pPr>
      <w:r w:rsidRPr="00FC67A5">
        <w:t xml:space="preserve">Roth, Christopher F. (2015). </w:t>
      </w:r>
      <w:r w:rsidRPr="00FC67A5">
        <w:rPr>
          <w:i/>
          <w:iCs/>
        </w:rPr>
        <w:t>Let's Split! A Complete Guide to Separatist Movements and Aspirant Nations, from Abkhazia to Zanzibar.</w:t>
      </w:r>
      <w:r w:rsidRPr="00FC67A5">
        <w:t xml:space="preserve"> Sacramento, CA: Litwin Books.</w:t>
      </w:r>
    </w:p>
    <w:p w14:paraId="402F8473"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Rubin, Barry M., and Judith Colp Rubin (2008). </w:t>
      </w:r>
      <w:r w:rsidRPr="00FC67A5">
        <w:rPr>
          <w:i/>
          <w:iCs/>
          <w:sz w:val="22"/>
          <w:szCs w:val="22"/>
          <w:lang w:val="en-US"/>
        </w:rPr>
        <w:t>Chronologies of Modern Terrorism</w:t>
      </w:r>
      <w:r w:rsidRPr="00FC67A5">
        <w:rPr>
          <w:sz w:val="22"/>
          <w:szCs w:val="22"/>
          <w:lang w:val="en-US"/>
        </w:rPr>
        <w:t>. Armonk, NY: M.E. Sharpe.</w:t>
      </w:r>
    </w:p>
    <w:p w14:paraId="79F90E69"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Saikia, Pahi, Jugdep S. Chima, and Aniruddha Kumar Baro (2016). “Limits of Ethnofederalism and Local Political Autonomy Arrangements: Continuing violence in the Bodoland Territorial Area Districts of Assam.” </w:t>
      </w:r>
      <w:r w:rsidRPr="00FC67A5">
        <w:rPr>
          <w:i/>
          <w:iCs/>
          <w:sz w:val="22"/>
          <w:szCs w:val="22"/>
          <w:lang w:val="en-US"/>
        </w:rPr>
        <w:t xml:space="preserve">India Review </w:t>
      </w:r>
      <w:r w:rsidRPr="00FC67A5">
        <w:rPr>
          <w:sz w:val="22"/>
          <w:szCs w:val="22"/>
          <w:lang w:val="en-US"/>
        </w:rPr>
        <w:t>15(1): 136-162.</w:t>
      </w:r>
    </w:p>
    <w:p w14:paraId="62AABBCB" w14:textId="77777777" w:rsidR="0098591A" w:rsidRPr="00FC67A5" w:rsidRDefault="0098591A" w:rsidP="00E44355">
      <w:pPr>
        <w:spacing w:after="60"/>
        <w:ind w:left="709" w:hanging="709"/>
        <w:rPr>
          <w:rFonts w:cs="Times New Roman"/>
          <w:szCs w:val="22"/>
        </w:rPr>
      </w:pPr>
      <w:r w:rsidRPr="00FC67A5">
        <w:rPr>
          <w:rFonts w:cs="Times New Roman"/>
          <w:szCs w:val="22"/>
        </w:rPr>
        <w:t xml:space="preserve">Singh, Bikash (2014). “Why Peace in Bodoland Always Ephemeral and Lasts Only till next Carnage.” </w:t>
      </w:r>
      <w:r w:rsidRPr="00FC67A5">
        <w:rPr>
          <w:rFonts w:cs="Times New Roman"/>
          <w:i/>
          <w:iCs/>
          <w:szCs w:val="22"/>
        </w:rPr>
        <w:t>The Economic Times</w:t>
      </w:r>
      <w:r w:rsidRPr="00FC67A5">
        <w:rPr>
          <w:rFonts w:cs="Times New Roman"/>
          <w:szCs w:val="22"/>
        </w:rPr>
        <w:t xml:space="preserve">. </w:t>
      </w:r>
      <w:hyperlink r:id="rId45" w:history="1">
        <w:r w:rsidRPr="00FC67A5">
          <w:rPr>
            <w:rStyle w:val="Hyperlink"/>
            <w:rFonts w:cs="Times New Roman"/>
            <w:szCs w:val="22"/>
          </w:rPr>
          <w:t>http://articles.economictimes.indiatimes.com/2014-05-10/news/49757781_1_bodos-bengalispeaking-muslims-bengali-speaking-muslims</w:t>
        </w:r>
      </w:hyperlink>
      <w:r w:rsidRPr="00FC67A5">
        <w:rPr>
          <w:rFonts w:cs="Times New Roman"/>
          <w:szCs w:val="22"/>
        </w:rPr>
        <w:t xml:space="preserve"> [November 26, 2014].</w:t>
      </w:r>
    </w:p>
    <w:p w14:paraId="4AF33915" w14:textId="77777777" w:rsidR="0098591A" w:rsidRPr="00FC67A5" w:rsidRDefault="0098591A" w:rsidP="00E44355">
      <w:pPr>
        <w:spacing w:after="60"/>
        <w:ind w:left="709" w:hanging="709"/>
        <w:rPr>
          <w:rFonts w:cs="Times New Roman"/>
          <w:szCs w:val="22"/>
        </w:rPr>
      </w:pPr>
      <w:r w:rsidRPr="00FC67A5">
        <w:rPr>
          <w:rFonts w:cs="Times New Roman"/>
          <w:szCs w:val="22"/>
        </w:rPr>
        <w:t xml:space="preserve">Singh, Bikash (2020). “50 Cadres of Saoraigwra Faction of NDF of Boroland Will Soon Join the Peace Parleys”. Janruary, 13. </w:t>
      </w:r>
      <w:hyperlink r:id="rId46" w:history="1">
        <w:r w:rsidRPr="00FC67A5">
          <w:rPr>
            <w:rStyle w:val="Hyperlink"/>
            <w:rFonts w:cs="Times New Roman"/>
            <w:szCs w:val="22"/>
          </w:rPr>
          <w:t>https://economictimes.indiatimes.com/news/politics-and-nation/50-cadres-of-saoraigwra-faction-of-ndf-of-boroland-will-soon-join-the-peace-parleys/articleshow/73221720.cms</w:t>
        </w:r>
      </w:hyperlink>
      <w:r w:rsidRPr="00FC67A5">
        <w:rPr>
          <w:rFonts w:cs="Times New Roman"/>
          <w:szCs w:val="22"/>
        </w:rPr>
        <w:t xml:space="preserve"> [July 21, 2022].</w:t>
      </w:r>
    </w:p>
    <w:p w14:paraId="6FE1A867" w14:textId="77777777" w:rsidR="0098591A" w:rsidRPr="00FC67A5" w:rsidRDefault="0098591A" w:rsidP="00E44355">
      <w:pPr>
        <w:spacing w:after="60"/>
        <w:ind w:left="709" w:hanging="709"/>
        <w:rPr>
          <w:szCs w:val="22"/>
        </w:rPr>
      </w:pPr>
      <w:r w:rsidRPr="00FC67A5">
        <w:rPr>
          <w:szCs w:val="22"/>
        </w:rPr>
        <w:t xml:space="preserve">Singh, M. Amarjeet (2008). “Ethnic Diversity, Autonomy, and Territoriality in Northeast India: A Case of Tribal Autonomy in Assam.” </w:t>
      </w:r>
      <w:r w:rsidRPr="00FC67A5">
        <w:rPr>
          <w:i/>
          <w:iCs/>
          <w:szCs w:val="22"/>
        </w:rPr>
        <w:t>Strategic Analysis</w:t>
      </w:r>
      <w:r w:rsidRPr="00FC67A5">
        <w:rPr>
          <w:szCs w:val="22"/>
        </w:rPr>
        <w:t xml:space="preserve"> </w:t>
      </w:r>
      <w:r w:rsidRPr="00FC67A5">
        <w:rPr>
          <w:iCs/>
          <w:szCs w:val="22"/>
        </w:rPr>
        <w:t>32</w:t>
      </w:r>
      <w:r w:rsidRPr="00FC67A5">
        <w:rPr>
          <w:szCs w:val="22"/>
        </w:rPr>
        <w:t xml:space="preserve">(6): 1101-1114. </w:t>
      </w:r>
    </w:p>
    <w:p w14:paraId="3F066616"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South Asia Terrorism Portal. “National Democratic Front of Bodoland (NDFB)- Terrorist Group of Assam.” </w:t>
      </w:r>
      <w:hyperlink r:id="rId47" w:history="1">
        <w:r w:rsidRPr="00FC67A5">
          <w:rPr>
            <w:rStyle w:val="Hyperlink"/>
            <w:sz w:val="22"/>
            <w:szCs w:val="22"/>
            <w:lang w:val="en-US"/>
          </w:rPr>
          <w:t>http://www.satp.org/</w:t>
        </w:r>
        <w:r w:rsidRPr="00FC67A5">
          <w:rPr>
            <w:rStyle w:val="Hyperlink"/>
            <w:sz w:val="22"/>
            <w:szCs w:val="22"/>
            <w:lang w:val="en-US"/>
          </w:rPr>
          <w:br/>
          <w:t>satporgtp/countries/india/states/assam/terrorist_outfits/ndfb.htm</w:t>
        </w:r>
      </w:hyperlink>
      <w:r w:rsidRPr="00FC67A5">
        <w:rPr>
          <w:sz w:val="22"/>
          <w:szCs w:val="22"/>
          <w:lang w:val="en-US"/>
        </w:rPr>
        <w:t xml:space="preserve"> [December 12, 2013].</w:t>
      </w:r>
    </w:p>
    <w:p w14:paraId="73873EC5" w14:textId="77777777" w:rsidR="0098591A" w:rsidRPr="00FC67A5" w:rsidRDefault="0098591A" w:rsidP="00E44355">
      <w:pPr>
        <w:pStyle w:val="NormalWeb"/>
        <w:spacing w:before="0" w:beforeAutospacing="0" w:after="60" w:afterAutospacing="0"/>
        <w:ind w:left="709" w:hanging="709"/>
        <w:rPr>
          <w:sz w:val="22"/>
          <w:szCs w:val="22"/>
          <w:lang w:val="en-US"/>
        </w:rPr>
      </w:pPr>
      <w:r w:rsidRPr="00FC67A5">
        <w:rPr>
          <w:sz w:val="22"/>
          <w:szCs w:val="22"/>
          <w:lang w:val="en-US"/>
        </w:rPr>
        <w:t xml:space="preserve">South Asia Terrorism Portal. </w:t>
      </w:r>
      <w:hyperlink r:id="rId48" w:history="1">
        <w:r w:rsidRPr="00FC67A5">
          <w:rPr>
            <w:rStyle w:val="Hyperlink"/>
            <w:sz w:val="22"/>
            <w:szCs w:val="22"/>
            <w:lang w:val="en-US"/>
          </w:rPr>
          <w:t>https://www.satp.org/terrorist-groups/fatalities/india_national-democratic-front-of-bodoland-ndfb</w:t>
        </w:r>
      </w:hyperlink>
      <w:r w:rsidRPr="00FC67A5">
        <w:rPr>
          <w:sz w:val="22"/>
          <w:szCs w:val="22"/>
          <w:lang w:val="en-US"/>
        </w:rPr>
        <w:t xml:space="preserve"> &amp; </w:t>
      </w:r>
      <w:hyperlink r:id="rId49" w:history="1">
        <w:r w:rsidRPr="00FC67A5">
          <w:rPr>
            <w:rStyle w:val="Hyperlink"/>
            <w:sz w:val="22"/>
            <w:szCs w:val="22"/>
            <w:lang w:val="en-US"/>
          </w:rPr>
          <w:t>https://www.satp.org/terrorist-groups/fatalities/india_ik-songbijit-faction-of-national-democratic-front-of-bodoland-ndfb-s</w:t>
        </w:r>
      </w:hyperlink>
      <w:r w:rsidRPr="00FC67A5">
        <w:rPr>
          <w:sz w:val="22"/>
          <w:szCs w:val="22"/>
          <w:lang w:val="en-US"/>
        </w:rPr>
        <w:t xml:space="preserve"> [June 24, 2022].</w:t>
      </w:r>
    </w:p>
    <w:p w14:paraId="267FF12C" w14:textId="77777777" w:rsidR="0098591A" w:rsidRPr="00FC67A5" w:rsidRDefault="0098591A" w:rsidP="00E44355">
      <w:pPr>
        <w:spacing w:after="60"/>
        <w:ind w:left="709" w:hanging="709"/>
        <w:rPr>
          <w:szCs w:val="22"/>
        </w:rPr>
      </w:pPr>
      <w:r w:rsidRPr="00FC67A5">
        <w:rPr>
          <w:szCs w:val="22"/>
        </w:rPr>
        <w:t xml:space="preserve">Talukdar, Sushanta (2012). “Bodos to Intensify Statehood Movement.” </w:t>
      </w:r>
      <w:r w:rsidRPr="00FC67A5">
        <w:rPr>
          <w:i/>
          <w:szCs w:val="22"/>
        </w:rPr>
        <w:t>The Hindu</w:t>
      </w:r>
      <w:r w:rsidRPr="00FC67A5">
        <w:rPr>
          <w:szCs w:val="22"/>
        </w:rPr>
        <w:t xml:space="preserve">. </w:t>
      </w:r>
      <w:hyperlink r:id="rId50" w:history="1">
        <w:r w:rsidRPr="00FC67A5">
          <w:rPr>
            <w:rStyle w:val="Hyperlink"/>
            <w:szCs w:val="22"/>
          </w:rPr>
          <w:t>http://www.thehindu.com/news/national/bodos-to-intensify-statehood-movement/article2955060.ece</w:t>
        </w:r>
      </w:hyperlink>
      <w:r w:rsidRPr="00FC67A5">
        <w:rPr>
          <w:szCs w:val="22"/>
        </w:rPr>
        <w:t xml:space="preserve"> [November 26, 2014].</w:t>
      </w:r>
    </w:p>
    <w:p w14:paraId="1553E427" w14:textId="77777777" w:rsidR="0098591A" w:rsidRPr="00AC6D0A" w:rsidRDefault="0098591A" w:rsidP="00E44355">
      <w:pPr>
        <w:widowControl w:val="0"/>
        <w:spacing w:after="60"/>
        <w:ind w:left="709" w:hanging="709"/>
        <w:rPr>
          <w:szCs w:val="22"/>
        </w:rPr>
      </w:pPr>
      <w:r>
        <w:rPr>
          <w:szCs w:val="22"/>
        </w:rPr>
        <w:t xml:space="preserve">Tan, Andre T H (2011) </w:t>
      </w:r>
      <w:r w:rsidRPr="00AC6D0A">
        <w:rPr>
          <w:i/>
          <w:iCs/>
          <w:szCs w:val="22"/>
        </w:rPr>
        <w:t>The Politics of Terrorism: A Survey</w:t>
      </w:r>
      <w:r>
        <w:rPr>
          <w:i/>
          <w:iCs/>
          <w:szCs w:val="22"/>
        </w:rPr>
        <w:t xml:space="preserve">. </w:t>
      </w:r>
      <w:r>
        <w:rPr>
          <w:szCs w:val="22"/>
        </w:rPr>
        <w:t xml:space="preserve">London: Routledge. </w:t>
      </w:r>
    </w:p>
    <w:p w14:paraId="4E64645D" w14:textId="77777777" w:rsidR="0098591A" w:rsidRPr="00FC67A5" w:rsidRDefault="0098591A" w:rsidP="00E44355">
      <w:pPr>
        <w:spacing w:after="60"/>
        <w:ind w:left="709" w:hanging="709"/>
        <w:rPr>
          <w:szCs w:val="22"/>
        </w:rPr>
      </w:pPr>
      <w:r w:rsidRPr="00FC67A5">
        <w:rPr>
          <w:szCs w:val="22"/>
        </w:rPr>
        <w:t xml:space="preserve">The Hindu (2020). “New Group to Revive Bodoland Statehood Stir”. </w:t>
      </w:r>
      <w:proofErr w:type="gramStart"/>
      <w:r w:rsidRPr="00FC67A5">
        <w:rPr>
          <w:szCs w:val="22"/>
        </w:rPr>
        <w:t>October,</w:t>
      </w:r>
      <w:proofErr w:type="gramEnd"/>
      <w:r w:rsidRPr="00FC67A5">
        <w:rPr>
          <w:szCs w:val="22"/>
        </w:rPr>
        <w:t xml:space="preserve"> 16. </w:t>
      </w:r>
      <w:hyperlink r:id="rId51" w:history="1">
        <w:r w:rsidRPr="00FC67A5">
          <w:rPr>
            <w:rStyle w:val="Hyperlink"/>
            <w:szCs w:val="22"/>
          </w:rPr>
          <w:t>https://www.thehindu.com/news/national/other-states/new-group-to-revive-bodoland-statehood-stir/article32871458.ece</w:t>
        </w:r>
      </w:hyperlink>
      <w:r w:rsidRPr="00FC67A5">
        <w:rPr>
          <w:szCs w:val="22"/>
        </w:rPr>
        <w:t xml:space="preserve"> [July 21, 2022]. </w:t>
      </w:r>
    </w:p>
    <w:p w14:paraId="7C6B2676" w14:textId="77777777" w:rsidR="0098591A" w:rsidRPr="00FC67A5" w:rsidRDefault="0098591A" w:rsidP="00E44355">
      <w:pPr>
        <w:spacing w:after="60"/>
        <w:ind w:left="709" w:hanging="709"/>
        <w:rPr>
          <w:szCs w:val="22"/>
          <w:vertAlign w:val="subscript"/>
        </w:rPr>
      </w:pPr>
      <w:r w:rsidRPr="00FC67A5">
        <w:rPr>
          <w:szCs w:val="22"/>
        </w:rPr>
        <w:t xml:space="preserve">The Hindu (2022). “New Student Body Revives Bodoland Statehood Demand”. </w:t>
      </w:r>
      <w:proofErr w:type="gramStart"/>
      <w:r w:rsidRPr="00FC67A5">
        <w:rPr>
          <w:szCs w:val="22"/>
        </w:rPr>
        <w:t>April,</w:t>
      </w:r>
      <w:proofErr w:type="gramEnd"/>
      <w:r w:rsidRPr="00FC67A5">
        <w:rPr>
          <w:szCs w:val="22"/>
        </w:rPr>
        <w:t xml:space="preserve"> 08. </w:t>
      </w:r>
      <w:hyperlink r:id="rId52" w:history="1">
        <w:r w:rsidRPr="00FC67A5">
          <w:rPr>
            <w:rStyle w:val="Hyperlink"/>
            <w:szCs w:val="22"/>
          </w:rPr>
          <w:t>https://www.thehindu.com/news/national/other-states/new-student-body-revives-bodoland-statehood-demand/article65302133.ece</w:t>
        </w:r>
      </w:hyperlink>
      <w:r w:rsidRPr="00FC67A5">
        <w:rPr>
          <w:szCs w:val="22"/>
        </w:rPr>
        <w:t xml:space="preserve"> [July 21, 2022].</w:t>
      </w:r>
    </w:p>
    <w:p w14:paraId="5A26C30D" w14:textId="77777777" w:rsidR="006B0BB3" w:rsidRPr="002A6BC9" w:rsidRDefault="006B0BB3" w:rsidP="006B0BB3">
      <w:pPr>
        <w:pStyle w:val="NormalWeb"/>
        <w:spacing w:before="0" w:beforeAutospacing="0" w:after="60" w:afterAutospacing="0"/>
        <w:ind w:left="709" w:hanging="709"/>
        <w:rPr>
          <w:rFonts w:eastAsia="Times"/>
          <w:sz w:val="22"/>
          <w:szCs w:val="22"/>
          <w:lang w:val="en-US"/>
        </w:rPr>
      </w:pPr>
      <w:r>
        <w:rPr>
          <w:rFonts w:eastAsia="Times"/>
          <w:sz w:val="22"/>
          <w:szCs w:val="22"/>
          <w:lang w:val="en-US"/>
        </w:rPr>
        <w:t>University of Central Arkansas (n.d.). “</w:t>
      </w:r>
      <w:r w:rsidRPr="006B0BB3">
        <w:rPr>
          <w:rFonts w:eastAsia="Times"/>
          <w:sz w:val="22"/>
          <w:szCs w:val="22"/>
          <w:lang w:val="en-US"/>
        </w:rPr>
        <w:t>India/Bodos (1967-present)</w:t>
      </w:r>
      <w:r>
        <w:rPr>
          <w:rFonts w:eastAsia="Times"/>
          <w:sz w:val="22"/>
          <w:szCs w:val="22"/>
          <w:lang w:val="en-US"/>
        </w:rPr>
        <w:t xml:space="preserve">.” </w:t>
      </w:r>
      <w:r w:rsidRPr="006B0BB3">
        <w:rPr>
          <w:rFonts w:eastAsia="Times"/>
          <w:sz w:val="22"/>
          <w:szCs w:val="22"/>
          <w:lang w:val="en-US"/>
        </w:rPr>
        <w:t>https://uca.edu/politicalscience/dadm-project/asiapacific-region/indiabodos-1967-present/</w:t>
      </w:r>
      <w:r w:rsidRPr="002A6BC9">
        <w:rPr>
          <w:rFonts w:eastAsia="Times"/>
          <w:sz w:val="22"/>
          <w:szCs w:val="22"/>
          <w:lang w:val="en-US"/>
        </w:rPr>
        <w:t xml:space="preserve"> [May</w:t>
      </w:r>
      <w:r>
        <w:rPr>
          <w:rFonts w:eastAsia="Times"/>
          <w:sz w:val="22"/>
          <w:szCs w:val="22"/>
          <w:lang w:val="en-US"/>
        </w:rPr>
        <w:t xml:space="preserve"> 11, 2023].</w:t>
      </w:r>
    </w:p>
    <w:p w14:paraId="35AF858A" w14:textId="77777777" w:rsidR="0098591A" w:rsidRDefault="0098591A" w:rsidP="00E44355">
      <w:pPr>
        <w:widowControl w:val="0"/>
        <w:spacing w:after="60"/>
        <w:ind w:left="709" w:hanging="709"/>
        <w:rPr>
          <w:szCs w:val="22"/>
        </w:rPr>
      </w:pPr>
      <w:r w:rsidRPr="00FC67A5">
        <w:rPr>
          <w:szCs w:val="22"/>
        </w:rPr>
        <w:t xml:space="preserve">Vogt, Manuel, Nils-Christian Bormann, Seraina Rüegger, Lars-Erik Cederman, Philipp Hunziker, and Luc Girardin (2015). “Integrating Data on Ethnicity, Geography, and Conflict: The Ethnic Power Relations Data Set Family.” </w:t>
      </w:r>
      <w:r w:rsidRPr="00FC67A5">
        <w:rPr>
          <w:i/>
          <w:iCs/>
          <w:szCs w:val="22"/>
        </w:rPr>
        <w:t>Journal of Conflict Resolution</w:t>
      </w:r>
      <w:r w:rsidRPr="00FC67A5">
        <w:rPr>
          <w:szCs w:val="22"/>
        </w:rPr>
        <w:t xml:space="preserve"> 59(7): 1327-1342.</w:t>
      </w:r>
    </w:p>
    <w:p w14:paraId="45219593" w14:textId="77777777" w:rsidR="00FA6338" w:rsidRDefault="00FA6338" w:rsidP="00FA6338">
      <w:pPr>
        <w:spacing w:after="60"/>
        <w:ind w:left="709" w:hanging="709"/>
        <w:rPr>
          <w:szCs w:val="22"/>
        </w:rPr>
      </w:pPr>
    </w:p>
    <w:p w14:paraId="34740EE8" w14:textId="77777777" w:rsidR="00FA6338" w:rsidRDefault="00FA6338" w:rsidP="00FA6338">
      <w:pPr>
        <w:spacing w:after="60"/>
        <w:ind w:left="709" w:hanging="709"/>
        <w:rPr>
          <w:szCs w:val="22"/>
        </w:rPr>
      </w:pPr>
    </w:p>
    <w:p w14:paraId="140916F6" w14:textId="77777777" w:rsidR="00FA6338" w:rsidRDefault="00FA6338" w:rsidP="00FA6338">
      <w:pPr>
        <w:spacing w:after="200" w:line="276" w:lineRule="auto"/>
      </w:pPr>
      <w:r>
        <w:br w:type="page"/>
      </w:r>
    </w:p>
    <w:p w14:paraId="5D126CFA" w14:textId="77777777" w:rsidR="007A65B2" w:rsidRDefault="007A65B2" w:rsidP="007A65B2">
      <w:pPr>
        <w:pStyle w:val="Heading2"/>
      </w:pPr>
      <w:r>
        <w:lastRenderedPageBreak/>
        <w:t>Dimasas</w:t>
      </w:r>
    </w:p>
    <w:p w14:paraId="26EBA098" w14:textId="77777777" w:rsidR="007A65B2" w:rsidRDefault="007A65B2" w:rsidP="007A65B2"/>
    <w:p w14:paraId="387C9EAB" w14:textId="0ADC3FBD" w:rsidR="007A65B2" w:rsidRPr="00F83BF0" w:rsidRDefault="007A65B2" w:rsidP="007A65B2">
      <w:pPr>
        <w:rPr>
          <w:rFonts w:cs="Times New Roman"/>
        </w:rPr>
      </w:pPr>
      <w:r w:rsidRPr="00FC67A5">
        <w:rPr>
          <w:rFonts w:cs="Times New Roman"/>
        </w:rPr>
        <w:t>Activity: 19</w:t>
      </w:r>
      <w:r w:rsidR="00A97AA6">
        <w:rPr>
          <w:rFonts w:cs="Times New Roman"/>
        </w:rPr>
        <w:t>91</w:t>
      </w:r>
      <w:r w:rsidRPr="00FC67A5">
        <w:rPr>
          <w:rFonts w:cs="Times New Roman"/>
        </w:rPr>
        <w:t>-20</w:t>
      </w:r>
      <w:r w:rsidR="006D3E70" w:rsidRPr="00FC67A5">
        <w:rPr>
          <w:rFonts w:cs="Times New Roman"/>
        </w:rPr>
        <w:t>20</w:t>
      </w:r>
    </w:p>
    <w:p w14:paraId="1FDFC97C" w14:textId="77777777" w:rsidR="007A65B2" w:rsidRPr="00E62790" w:rsidRDefault="007A65B2" w:rsidP="007A65B2">
      <w:pPr>
        <w:rPr>
          <w:rFonts w:cs="Times New Roman"/>
        </w:rPr>
      </w:pPr>
    </w:p>
    <w:p w14:paraId="674158D6" w14:textId="77777777" w:rsidR="007A65B2" w:rsidRDefault="007A65B2" w:rsidP="007A65B2">
      <w:pPr>
        <w:rPr>
          <w:rFonts w:cs="Times New Roman"/>
          <w:b/>
          <w:szCs w:val="22"/>
        </w:rPr>
      </w:pPr>
    </w:p>
    <w:p w14:paraId="50F9EBD3" w14:textId="77777777" w:rsidR="007A65B2" w:rsidRDefault="007A65B2" w:rsidP="007A65B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ED8CE94" w14:textId="77777777" w:rsidR="007A65B2" w:rsidRPr="006F657B" w:rsidRDefault="007A65B2" w:rsidP="007A65B2">
      <w:pPr>
        <w:rPr>
          <w:rFonts w:cs="Times New Roman"/>
          <w:szCs w:val="22"/>
        </w:rPr>
      </w:pPr>
    </w:p>
    <w:p w14:paraId="7E79BDD5" w14:textId="7350E996" w:rsidR="007A65B2" w:rsidRDefault="007A65B2" w:rsidP="007C6AB4">
      <w:pPr>
        <w:pStyle w:val="ListParagraph"/>
        <w:numPr>
          <w:ilvl w:val="0"/>
          <w:numId w:val="8"/>
        </w:numPr>
        <w:rPr>
          <w:rFonts w:cs="Times New Roman"/>
          <w:szCs w:val="22"/>
        </w:rPr>
      </w:pPr>
      <w:r>
        <w:rPr>
          <w:rFonts w:cs="Times New Roman"/>
          <w:szCs w:val="22"/>
        </w:rPr>
        <w:t xml:space="preserve">The Dimasas are also referred to as </w:t>
      </w:r>
      <w:r w:rsidR="00FC67A5">
        <w:rPr>
          <w:rFonts w:cs="Times New Roman"/>
          <w:szCs w:val="22"/>
        </w:rPr>
        <w:t xml:space="preserve">the </w:t>
      </w:r>
      <w:r>
        <w:rPr>
          <w:rFonts w:cs="Times New Roman"/>
          <w:szCs w:val="22"/>
        </w:rPr>
        <w:t>Masas.</w:t>
      </w:r>
    </w:p>
    <w:p w14:paraId="1F748BD1" w14:textId="77777777" w:rsidR="007A65B2" w:rsidRPr="00EF69C2" w:rsidRDefault="007A65B2" w:rsidP="007A65B2">
      <w:pPr>
        <w:rPr>
          <w:rFonts w:cs="Times New Roman"/>
          <w:szCs w:val="22"/>
        </w:rPr>
      </w:pPr>
    </w:p>
    <w:p w14:paraId="55249915" w14:textId="77777777" w:rsidR="007A65B2" w:rsidRPr="006F657B" w:rsidRDefault="007A65B2" w:rsidP="007A65B2">
      <w:pPr>
        <w:rPr>
          <w:rFonts w:cs="Times New Roman"/>
          <w:szCs w:val="22"/>
        </w:rPr>
      </w:pPr>
    </w:p>
    <w:p w14:paraId="78119165" w14:textId="77777777" w:rsidR="007A65B2" w:rsidRDefault="007A65B2" w:rsidP="007A65B2">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503B691" w14:textId="77777777" w:rsidR="007A65B2" w:rsidRPr="006F657B" w:rsidRDefault="007A65B2" w:rsidP="007A65B2">
      <w:pPr>
        <w:rPr>
          <w:rFonts w:cs="Times New Roman"/>
          <w:szCs w:val="22"/>
        </w:rPr>
      </w:pPr>
    </w:p>
    <w:p w14:paraId="11801804" w14:textId="5B575A46" w:rsidR="00AD77DD" w:rsidRPr="00AD77DD" w:rsidRDefault="007A65B2" w:rsidP="005E762C">
      <w:pPr>
        <w:pStyle w:val="ListParagraph"/>
        <w:numPr>
          <w:ilvl w:val="0"/>
          <w:numId w:val="8"/>
        </w:numPr>
      </w:pPr>
      <w:r w:rsidRPr="00AD77DD">
        <w:t xml:space="preserve">Concentrated in the Cachar Hills region of Southern Assam, the Masas began to mobilize for the separation of their own state in the 1970s </w:t>
      </w:r>
      <w:r w:rsidR="00AD77DD" w:rsidRPr="00AD77DD">
        <w:t xml:space="preserve">according to </w:t>
      </w:r>
      <w:r w:rsidRPr="00AD77DD">
        <w:t xml:space="preserve">Minahan </w:t>
      </w:r>
      <w:r w:rsidR="00AD77DD" w:rsidRPr="00AD77DD">
        <w:t>(</w:t>
      </w:r>
      <w:r w:rsidRPr="00AD77DD">
        <w:t>2002: 1210). Yet</w:t>
      </w:r>
      <w:r w:rsidR="00AD77DD" w:rsidRPr="00AD77DD">
        <w:t>,</w:t>
      </w:r>
      <w:r w:rsidRPr="00AD77DD">
        <w:t xml:space="preserve"> the first </w:t>
      </w:r>
      <w:r w:rsidR="00AD77DD" w:rsidRPr="00AD77DD">
        <w:t xml:space="preserve">corroborated evidence of a </w:t>
      </w:r>
      <w:r w:rsidRPr="00AD77DD">
        <w:t xml:space="preserve">separatist organization we </w:t>
      </w:r>
      <w:r w:rsidR="00AD77DD" w:rsidRPr="00AD77DD">
        <w:t>could</w:t>
      </w:r>
      <w:r w:rsidR="0002744B">
        <w:t xml:space="preserve"> find</w:t>
      </w:r>
      <w:r w:rsidR="00AD77DD" w:rsidRPr="00AD77DD">
        <w:t xml:space="preserve"> </w:t>
      </w:r>
      <w:r w:rsidR="005E762C" w:rsidRPr="00AD77DD">
        <w:t xml:space="preserve">is </w:t>
      </w:r>
      <w:r w:rsidR="005E762C">
        <w:t xml:space="preserve">only in 1991 when, according to several news reports, a group called </w:t>
      </w:r>
      <w:r w:rsidR="005E762C" w:rsidRPr="00AD77DD">
        <w:t>Dimasa National Security Force</w:t>
      </w:r>
      <w:r w:rsidR="005E762C">
        <w:t xml:space="preserve"> was formed. </w:t>
      </w:r>
      <w:r w:rsidRPr="00AD77DD">
        <w:t xml:space="preserve">In the years before, agitation </w:t>
      </w:r>
      <w:r w:rsidR="00AD77DD" w:rsidRPr="00AD77DD">
        <w:t xml:space="preserve">had </w:t>
      </w:r>
      <w:r w:rsidRPr="00AD77DD">
        <w:t xml:space="preserve">focused on cultural matters (Barman 2014). </w:t>
      </w:r>
    </w:p>
    <w:p w14:paraId="5D20BD6B" w14:textId="36326876" w:rsidR="00AD77DD" w:rsidRPr="00AD77DD" w:rsidRDefault="005E762C" w:rsidP="007C6AB4">
      <w:pPr>
        <w:pStyle w:val="ListParagraph"/>
        <w:numPr>
          <w:ilvl w:val="0"/>
          <w:numId w:val="8"/>
        </w:numPr>
      </w:pPr>
      <w:r>
        <w:t>The nationalist</w:t>
      </w:r>
      <w:r w:rsidR="007A65B2" w:rsidRPr="00AD77DD">
        <w:t xml:space="preserve"> campaign intensified and became increasingly violent</w:t>
      </w:r>
      <w:r w:rsidR="003F7F81" w:rsidRPr="00AD77DD">
        <w:t xml:space="preserve"> (Hewitt et al. 2008; Minahan 2002; UCDP Conflict Encyclopedia).</w:t>
      </w:r>
      <w:r w:rsidR="00400CE3" w:rsidRPr="00AD77DD">
        <w:t xml:space="preserve"> </w:t>
      </w:r>
      <w:r w:rsidR="009852B4" w:rsidRPr="00AD77DD">
        <w:t>When</w:t>
      </w:r>
      <w:r w:rsidR="007A65B2" w:rsidRPr="00AD77DD">
        <w:t xml:space="preserve"> the DNSF surrendered in 199</w:t>
      </w:r>
      <w:r w:rsidR="002F076E" w:rsidRPr="00AD77DD">
        <w:t>5</w:t>
      </w:r>
      <w:r w:rsidR="007A65B2" w:rsidRPr="00AD77DD">
        <w:t xml:space="preserve">, </w:t>
      </w:r>
      <w:r w:rsidR="002F076E" w:rsidRPr="00AD77DD">
        <w:t>its commander-in-chief</w:t>
      </w:r>
      <w:r w:rsidR="001B4D25" w:rsidRPr="00AD77DD">
        <w:t>, Jewel Gorlosa,</w:t>
      </w:r>
      <w:r w:rsidR="002F076E" w:rsidRPr="00AD77DD">
        <w:t xml:space="preserve"> formed </w:t>
      </w:r>
      <w:r w:rsidR="007A65B2" w:rsidRPr="00AD77DD">
        <w:t>another Masa separatist outfit, the Dima Halam Daogah (DHD)</w:t>
      </w:r>
      <w:r w:rsidR="002F076E" w:rsidRPr="00AD77DD">
        <w:t xml:space="preserve">. </w:t>
      </w:r>
      <w:r w:rsidR="001B4D25" w:rsidRPr="00AD77DD">
        <w:t xml:space="preserve">After peace talks with the government began in 2003, Jewel Garlosa broke away and create the Dimal Halam Daogah (Jewel) (DHD-J), </w:t>
      </w:r>
      <w:r w:rsidR="00801A5F" w:rsidRPr="00AD77DD">
        <w:t>and its</w:t>
      </w:r>
      <w:r w:rsidR="0010376F" w:rsidRPr="00AD77DD">
        <w:t xml:space="preserve"> armed wing Black Widow (BW)</w:t>
      </w:r>
      <w:r w:rsidR="00386095" w:rsidRPr="00AD77DD">
        <w:t xml:space="preserve"> (Agarwala 2021</w:t>
      </w:r>
      <w:r w:rsidR="00021A9A" w:rsidRPr="00AD77DD">
        <w:t>a</w:t>
      </w:r>
      <w:r w:rsidR="00386095" w:rsidRPr="00AD77DD">
        <w:t>)</w:t>
      </w:r>
      <w:r w:rsidR="0010376F" w:rsidRPr="00AD77DD">
        <w:t xml:space="preserve">. </w:t>
      </w:r>
      <w:r w:rsidR="00400CE3" w:rsidRPr="00AD77DD">
        <w:t>These</w:t>
      </w:r>
      <w:r w:rsidR="0010376F" w:rsidRPr="00AD77DD">
        <w:t xml:space="preserve"> were active between 2003-2009</w:t>
      </w:r>
      <w:r w:rsidR="00AD77DD" w:rsidRPr="00AD77DD">
        <w:t xml:space="preserve"> </w:t>
      </w:r>
      <w:r w:rsidR="0010376F" w:rsidRPr="00AD77DD">
        <w:t xml:space="preserve">before they </w:t>
      </w:r>
      <w:r w:rsidR="00AD77DD" w:rsidRPr="00AD77DD">
        <w:t xml:space="preserve">agreed to a cease-fire </w:t>
      </w:r>
      <w:r w:rsidR="0010376F" w:rsidRPr="00AD77DD">
        <w:t>in 2009</w:t>
      </w:r>
      <w:r w:rsidR="007A65B2" w:rsidRPr="00AD77DD">
        <w:t>.</w:t>
      </w:r>
      <w:r w:rsidR="004663EC" w:rsidRPr="00AD77DD">
        <w:t xml:space="preserve"> </w:t>
      </w:r>
      <w:r w:rsidR="00AD77DD" w:rsidRPr="00AD77DD">
        <w:t>In t</w:t>
      </w:r>
      <w:r w:rsidR="004663EC" w:rsidRPr="00AD77DD">
        <w:t xml:space="preserve">he same year, 360 DHD-J militants surrendered </w:t>
      </w:r>
      <w:r w:rsidR="00AD77DD" w:rsidRPr="00AD77DD">
        <w:t xml:space="preserve">their </w:t>
      </w:r>
      <w:r w:rsidR="004663EC" w:rsidRPr="00AD77DD">
        <w:t>arms (Talukdar 2009).</w:t>
      </w:r>
      <w:r w:rsidR="00DC7FEF" w:rsidRPr="00AD77DD">
        <w:t xml:space="preserve"> Garlosa was arrested in 2009</w:t>
      </w:r>
      <w:r w:rsidR="002F6ABA" w:rsidRPr="00AD77DD">
        <w:t xml:space="preserve"> and signed </w:t>
      </w:r>
      <w:r w:rsidR="00DC7FEF" w:rsidRPr="00AD77DD">
        <w:t>a ceasefire agreement in 2012</w:t>
      </w:r>
      <w:r w:rsidR="002F6ABA" w:rsidRPr="00AD77DD">
        <w:t xml:space="preserve">, </w:t>
      </w:r>
      <w:r w:rsidR="00395294" w:rsidRPr="00AD77DD">
        <w:t>leading to the end of the group’s operations (Agarwal</w:t>
      </w:r>
      <w:r w:rsidR="00021A9A" w:rsidRPr="00AD77DD">
        <w:t>a</w:t>
      </w:r>
      <w:r w:rsidR="00395294" w:rsidRPr="00AD77DD">
        <w:t xml:space="preserve"> 2021</w:t>
      </w:r>
      <w:r w:rsidR="00021A9A" w:rsidRPr="00AD77DD">
        <w:t>a</w:t>
      </w:r>
      <w:r w:rsidR="00395294" w:rsidRPr="00AD77DD">
        <w:t xml:space="preserve">; South Asia Terrorism Portal). </w:t>
      </w:r>
    </w:p>
    <w:p w14:paraId="0A7FC1A7" w14:textId="541FA149" w:rsidR="007A65B2" w:rsidRPr="00AD77DD" w:rsidRDefault="00AD77DD" w:rsidP="007C6AB4">
      <w:pPr>
        <w:pStyle w:val="ListParagraph"/>
        <w:numPr>
          <w:ilvl w:val="0"/>
          <w:numId w:val="8"/>
        </w:numPr>
      </w:pPr>
      <w:r w:rsidRPr="00AD77DD">
        <w:t xml:space="preserve">However, </w:t>
      </w:r>
      <w:r w:rsidR="00021A9A" w:rsidRPr="00AD77DD">
        <w:t>in 2019 a new</w:t>
      </w:r>
      <w:r w:rsidR="0008027E" w:rsidRPr="00AD77DD">
        <w:t xml:space="preserve"> insurgent group was formed, the Dimasa National Liberation Army (DNLA), which later surrendered in </w:t>
      </w:r>
      <w:r w:rsidR="001F673F" w:rsidRPr="00AD77DD">
        <w:t xml:space="preserve">November </w:t>
      </w:r>
      <w:r w:rsidR="00FC7E8E" w:rsidRPr="00AD77DD">
        <w:t>2021 (Agarwala 2021b</w:t>
      </w:r>
      <w:r w:rsidR="00C87227" w:rsidRPr="00AD77DD">
        <w:t>). Following our ten-year rule</w:t>
      </w:r>
      <w:r w:rsidR="007A65B2" w:rsidRPr="00AD77DD">
        <w:t xml:space="preserve">, we code the movement as </w:t>
      </w:r>
      <w:r w:rsidR="006D3E70" w:rsidRPr="00AD77DD">
        <w:t>ongoing in 2020</w:t>
      </w:r>
      <w:r w:rsidRPr="00AD77DD">
        <w:t>.</w:t>
      </w:r>
      <w:r w:rsidR="007A65B2" w:rsidRPr="00AD77DD">
        <w:t xml:space="preserve"> [start date: </w:t>
      </w:r>
      <w:r w:rsidR="00A97AA6">
        <w:t>1991;</w:t>
      </w:r>
      <w:r w:rsidR="007A65B2" w:rsidRPr="00AD77DD">
        <w:t xml:space="preserve"> end date: </w:t>
      </w:r>
      <w:r w:rsidR="006D3E70" w:rsidRPr="00AD77DD">
        <w:t>ongoing</w:t>
      </w:r>
      <w:r w:rsidR="007A65B2" w:rsidRPr="00AD77DD">
        <w:t>]</w:t>
      </w:r>
    </w:p>
    <w:p w14:paraId="6234E980" w14:textId="77777777" w:rsidR="007A65B2" w:rsidRPr="006F657B" w:rsidRDefault="007A65B2" w:rsidP="007A65B2">
      <w:pPr>
        <w:rPr>
          <w:rFonts w:cs="Times New Roman"/>
          <w:szCs w:val="22"/>
        </w:rPr>
      </w:pPr>
    </w:p>
    <w:p w14:paraId="22EEB86E" w14:textId="77777777" w:rsidR="007A65B2" w:rsidRPr="006F657B" w:rsidRDefault="007A65B2" w:rsidP="007A65B2">
      <w:pPr>
        <w:rPr>
          <w:rFonts w:cs="Times New Roman"/>
          <w:szCs w:val="22"/>
        </w:rPr>
      </w:pPr>
    </w:p>
    <w:p w14:paraId="0B6F0C30" w14:textId="7B4970EA" w:rsidR="00A43689" w:rsidRPr="00BE5168" w:rsidRDefault="00A43689" w:rsidP="00A43689">
      <w:pPr>
        <w:rPr>
          <w:rFonts w:cs="Times New Roman"/>
          <w:b/>
          <w:szCs w:val="22"/>
        </w:rPr>
      </w:pPr>
      <w:r>
        <w:rPr>
          <w:rFonts w:cs="Times New Roman"/>
          <w:b/>
          <w:szCs w:val="22"/>
        </w:rPr>
        <w:t>Dominant c</w:t>
      </w:r>
      <w:r w:rsidRPr="00BE5168">
        <w:rPr>
          <w:rFonts w:cs="Times New Roman"/>
          <w:b/>
          <w:szCs w:val="22"/>
        </w:rPr>
        <w:t>laim</w:t>
      </w:r>
    </w:p>
    <w:p w14:paraId="3E333287" w14:textId="77777777" w:rsidR="00A43689" w:rsidRDefault="00A43689" w:rsidP="00A43689">
      <w:pPr>
        <w:rPr>
          <w:rFonts w:cs="Times New Roman"/>
          <w:bCs/>
          <w:szCs w:val="22"/>
        </w:rPr>
      </w:pPr>
    </w:p>
    <w:p w14:paraId="4D263B82" w14:textId="77777777" w:rsidR="00A43689" w:rsidRPr="002871A0" w:rsidRDefault="00A43689" w:rsidP="007C6AB4">
      <w:pPr>
        <w:pStyle w:val="ListParagraph"/>
        <w:numPr>
          <w:ilvl w:val="0"/>
          <w:numId w:val="4"/>
        </w:numPr>
        <w:rPr>
          <w:rFonts w:cs="Times New Roman"/>
        </w:rPr>
      </w:pPr>
      <w:r w:rsidRPr="002871A0">
        <w:rPr>
          <w:rFonts w:cs="Times New Roman"/>
        </w:rPr>
        <w:t>The dominant claim is for a separate state (Minahan 2002: 1210-1212). A small, militant faction favored complete separation from India and the creation of a small, neutral state between India and Bangladesh, but this claim cannot be considered dominant (Minahan 2002: 1211). Similarly, the most recent insurgent group, the DNLA, also demanded the ‘liberation of a sovereign, independent Dimasa nation’ (Agarwala 2021a). However, the group was only active between 2019 and 2021, and therefore we code the formation of a separate state as the dominant claim throughout. [1980-2020: sub-state secession claim]</w:t>
      </w:r>
    </w:p>
    <w:p w14:paraId="4EC5DB98" w14:textId="77777777" w:rsidR="00A43689" w:rsidRPr="009C6C8D" w:rsidRDefault="00A43689" w:rsidP="00A43689">
      <w:pPr>
        <w:rPr>
          <w:rFonts w:cs="Times New Roman"/>
          <w:bCs/>
          <w:szCs w:val="22"/>
        </w:rPr>
      </w:pPr>
    </w:p>
    <w:p w14:paraId="1786293E" w14:textId="77777777" w:rsidR="00A43689" w:rsidRPr="009C6C8D" w:rsidRDefault="00A43689" w:rsidP="00A43689">
      <w:pPr>
        <w:rPr>
          <w:rFonts w:cs="Times New Roman"/>
          <w:bCs/>
          <w:szCs w:val="22"/>
        </w:rPr>
      </w:pPr>
    </w:p>
    <w:p w14:paraId="32D181B6" w14:textId="7EF167A4" w:rsidR="00A43689" w:rsidRDefault="00A43689" w:rsidP="00A43689">
      <w:pPr>
        <w:rPr>
          <w:rFonts w:cs="Times New Roman"/>
          <w:b/>
        </w:rPr>
      </w:pPr>
      <w:r>
        <w:rPr>
          <w:rFonts w:cs="Times New Roman"/>
          <w:b/>
        </w:rPr>
        <w:t>Independence claims</w:t>
      </w:r>
    </w:p>
    <w:p w14:paraId="0E21F8A4" w14:textId="484C5B02" w:rsidR="00A43689" w:rsidRDefault="00A43689" w:rsidP="00A43689">
      <w:pPr>
        <w:rPr>
          <w:rFonts w:cs="Times New Roman"/>
          <w:bCs/>
        </w:rPr>
      </w:pPr>
    </w:p>
    <w:p w14:paraId="344C34BE" w14:textId="22B94238" w:rsidR="00A43689" w:rsidRPr="00701292" w:rsidRDefault="00146973" w:rsidP="007C6AB4">
      <w:pPr>
        <w:pStyle w:val="ListParagraph"/>
        <w:numPr>
          <w:ilvl w:val="0"/>
          <w:numId w:val="2"/>
        </w:numPr>
        <w:rPr>
          <w:rFonts w:cs="Times New Roman"/>
          <w:bCs/>
        </w:rPr>
      </w:pPr>
      <w:r>
        <w:rPr>
          <w:rFonts w:cs="Times New Roman"/>
          <w:bCs/>
        </w:rPr>
        <w:t xml:space="preserve">Minahan </w:t>
      </w:r>
      <w:r w:rsidR="004B66C1">
        <w:rPr>
          <w:rFonts w:cs="Times New Roman"/>
          <w:bCs/>
        </w:rPr>
        <w:t>(2002</w:t>
      </w:r>
      <w:r w:rsidR="004B66C1" w:rsidRPr="002871A0">
        <w:rPr>
          <w:rFonts w:cs="Times New Roman"/>
        </w:rPr>
        <w:t>: 1211</w:t>
      </w:r>
      <w:r w:rsidR="004B66C1">
        <w:rPr>
          <w:rFonts w:cs="Times New Roman"/>
          <w:bCs/>
        </w:rPr>
        <w:t xml:space="preserve">) </w:t>
      </w:r>
      <w:r>
        <w:rPr>
          <w:rFonts w:cs="Times New Roman"/>
          <w:bCs/>
        </w:rPr>
        <w:t xml:space="preserve">notes a small </w:t>
      </w:r>
      <w:r w:rsidR="00D232AA">
        <w:rPr>
          <w:rFonts w:cs="Times New Roman"/>
          <w:bCs/>
        </w:rPr>
        <w:t xml:space="preserve">faction favoring independence but </w:t>
      </w:r>
      <w:r w:rsidR="004B66C1">
        <w:rPr>
          <w:rFonts w:cs="Times New Roman"/>
          <w:bCs/>
        </w:rPr>
        <w:t xml:space="preserve">does not name a concrete organization. We could not independently verify this report. Yet, in 2019, </w:t>
      </w:r>
      <w:r w:rsidR="00A20DB7">
        <w:rPr>
          <w:rFonts w:cs="Times New Roman"/>
          <w:bCs/>
        </w:rPr>
        <w:t xml:space="preserve">the </w:t>
      </w:r>
      <w:r w:rsidR="00AE2D05">
        <w:rPr>
          <w:rFonts w:cs="Times New Roman"/>
          <w:bCs/>
        </w:rPr>
        <w:t>DNLA</w:t>
      </w:r>
      <w:r w:rsidR="004B66C1">
        <w:rPr>
          <w:rFonts w:cs="Times New Roman"/>
          <w:bCs/>
        </w:rPr>
        <w:t xml:space="preserve"> emerged, which made claims for independence (see above)</w:t>
      </w:r>
      <w:r w:rsidR="00AE2D05">
        <w:rPr>
          <w:rFonts w:cs="Times New Roman"/>
          <w:bCs/>
        </w:rPr>
        <w:t>. [start date: 2019; end date</w:t>
      </w:r>
      <w:r w:rsidR="00EC0FDB">
        <w:rPr>
          <w:rFonts w:cs="Times New Roman"/>
          <w:bCs/>
        </w:rPr>
        <w:t>:</w:t>
      </w:r>
      <w:r w:rsidR="004B66C1">
        <w:rPr>
          <w:rFonts w:cs="Times New Roman"/>
          <w:bCs/>
        </w:rPr>
        <w:t xml:space="preserve"> ongoing]</w:t>
      </w:r>
    </w:p>
    <w:p w14:paraId="385F1BED" w14:textId="33BF1D34" w:rsidR="00A43689" w:rsidRDefault="00A43689" w:rsidP="00A43689">
      <w:pPr>
        <w:rPr>
          <w:rFonts w:cs="Times New Roman"/>
          <w:bCs/>
        </w:rPr>
      </w:pPr>
    </w:p>
    <w:p w14:paraId="45D02005" w14:textId="5C692845" w:rsidR="00A43689" w:rsidRDefault="00A43689" w:rsidP="00A43689">
      <w:pPr>
        <w:rPr>
          <w:rFonts w:cs="Times New Roman"/>
          <w:bCs/>
        </w:rPr>
      </w:pPr>
    </w:p>
    <w:p w14:paraId="493AD1B5" w14:textId="4FF64C55" w:rsidR="00A43689" w:rsidRDefault="00A43689" w:rsidP="00A43689">
      <w:pPr>
        <w:rPr>
          <w:rFonts w:cs="Times New Roman"/>
          <w:b/>
        </w:rPr>
      </w:pPr>
      <w:r>
        <w:rPr>
          <w:rFonts w:cs="Times New Roman"/>
          <w:b/>
        </w:rPr>
        <w:t>Irredentist claims</w:t>
      </w:r>
    </w:p>
    <w:p w14:paraId="36DB49F2" w14:textId="15B0A66D" w:rsidR="00A43689" w:rsidRDefault="00A43689" w:rsidP="00A43689">
      <w:pPr>
        <w:rPr>
          <w:rFonts w:cs="Times New Roman"/>
          <w:bCs/>
        </w:rPr>
      </w:pPr>
    </w:p>
    <w:p w14:paraId="34ED7173" w14:textId="2F98A760" w:rsidR="00A43689" w:rsidRDefault="00701292" w:rsidP="00A43689">
      <w:pPr>
        <w:rPr>
          <w:rFonts w:cs="Times New Roman"/>
          <w:bCs/>
        </w:rPr>
      </w:pPr>
      <w:r>
        <w:rPr>
          <w:rFonts w:cs="Times New Roman"/>
          <w:bCs/>
        </w:rPr>
        <w:t>NA</w:t>
      </w:r>
    </w:p>
    <w:p w14:paraId="14758B4F" w14:textId="7C6E0E57" w:rsidR="00A43689" w:rsidRDefault="00A43689" w:rsidP="00A43689">
      <w:pPr>
        <w:rPr>
          <w:rFonts w:cs="Times New Roman"/>
          <w:bCs/>
        </w:rPr>
      </w:pPr>
    </w:p>
    <w:p w14:paraId="25292C19" w14:textId="145B7F31" w:rsidR="00A43689" w:rsidRDefault="00A43689" w:rsidP="00A43689">
      <w:pPr>
        <w:rPr>
          <w:rFonts w:cs="Times New Roman"/>
          <w:bCs/>
        </w:rPr>
      </w:pPr>
    </w:p>
    <w:p w14:paraId="152B3852" w14:textId="77777777" w:rsidR="00EC0FDB" w:rsidRPr="00A43689" w:rsidRDefault="00EC0FDB" w:rsidP="00A43689">
      <w:pPr>
        <w:rPr>
          <w:rFonts w:cs="Times New Roman"/>
          <w:bCs/>
        </w:rPr>
      </w:pPr>
    </w:p>
    <w:p w14:paraId="2AB01984" w14:textId="77777777" w:rsidR="00A97AA6" w:rsidRDefault="00A97AA6" w:rsidP="00A43689">
      <w:pPr>
        <w:rPr>
          <w:rFonts w:cs="Times New Roman"/>
          <w:b/>
        </w:rPr>
      </w:pPr>
    </w:p>
    <w:p w14:paraId="10E8ECE5" w14:textId="02E51DAD" w:rsidR="00A43689" w:rsidRPr="00904609" w:rsidRDefault="00A43689" w:rsidP="00A43689">
      <w:pPr>
        <w:rPr>
          <w:rFonts w:cs="Times New Roman"/>
        </w:rPr>
      </w:pPr>
      <w:r>
        <w:rPr>
          <w:rFonts w:cs="Times New Roman"/>
          <w:b/>
        </w:rPr>
        <w:lastRenderedPageBreak/>
        <w:t>Claimed territory</w:t>
      </w:r>
    </w:p>
    <w:p w14:paraId="52D4B79A" w14:textId="77777777" w:rsidR="00A43689" w:rsidRPr="006F657B" w:rsidRDefault="00A43689" w:rsidP="00A43689">
      <w:pPr>
        <w:rPr>
          <w:rFonts w:cs="Times New Roman"/>
          <w:bCs/>
          <w:szCs w:val="22"/>
        </w:rPr>
      </w:pPr>
    </w:p>
    <w:p w14:paraId="45946171" w14:textId="6ECA0A33" w:rsidR="00A43689" w:rsidRPr="002871A0" w:rsidRDefault="00A43689" w:rsidP="007C6AB4">
      <w:pPr>
        <w:pStyle w:val="ListParagraph"/>
        <w:numPr>
          <w:ilvl w:val="0"/>
          <w:numId w:val="4"/>
        </w:numPr>
        <w:rPr>
          <w:color w:val="000000"/>
        </w:rPr>
      </w:pPr>
      <w:r w:rsidRPr="002871A0">
        <w:rPr>
          <w:color w:val="000000"/>
        </w:rPr>
        <w:t xml:space="preserve">The territory claimed by the Masas (Dimasas) </w:t>
      </w:r>
      <w:r w:rsidRPr="002871A0">
        <w:t>includes</w:t>
      </w:r>
      <w:r w:rsidRPr="002871A0">
        <w:rPr>
          <w:color w:val="000000"/>
        </w:rPr>
        <w:t xml:space="preserve"> the Dima Hasao district (also called “Dimaland”, formerly </w:t>
      </w:r>
      <w:r w:rsidRPr="002871A0">
        <w:t>known</w:t>
      </w:r>
      <w:r w:rsidRPr="002871A0">
        <w:rPr>
          <w:color w:val="000000"/>
        </w:rPr>
        <w:t xml:space="preserve"> as </w:t>
      </w:r>
      <w:r w:rsidRPr="002871A0">
        <w:t>North Cachar Hills</w:t>
      </w:r>
      <w:r w:rsidRPr="002871A0">
        <w:rPr>
          <w:color w:val="000000"/>
        </w:rPr>
        <w:t>) in southern Assam, in northeastern India (Roth 2015: 335f)</w:t>
      </w:r>
      <w:r w:rsidRPr="002871A0">
        <w:t xml:space="preserve">. The movement has also claimed some surrounding areas, specifically the Dimasa-dominated geographical areas of Cachar, Nagaon and Karbi Anglong (The Telegraph 2011). However, </w:t>
      </w:r>
      <w:r w:rsidR="00FF341D">
        <w:t>s</w:t>
      </w:r>
      <w:r w:rsidR="00467222" w:rsidRPr="00467222">
        <w:t>ince we could not find reliable information on exactly what areas are claimed outside of Dima Hasao, we flag this claim as ambiguous and only code the Dima Hasao district based on the Global Administrative Areas database</w:t>
      </w:r>
      <w:r w:rsidR="00467222">
        <w:t>.</w:t>
      </w:r>
    </w:p>
    <w:p w14:paraId="686B055D" w14:textId="77777777" w:rsidR="00A43689" w:rsidRPr="006F657B" w:rsidRDefault="00A43689" w:rsidP="00A43689">
      <w:pPr>
        <w:rPr>
          <w:rFonts w:cs="Times New Roman"/>
          <w:bCs/>
          <w:szCs w:val="22"/>
        </w:rPr>
      </w:pPr>
    </w:p>
    <w:p w14:paraId="6CB9AE67" w14:textId="77777777" w:rsidR="00A43689" w:rsidRPr="006F657B" w:rsidRDefault="00A43689" w:rsidP="00A43689">
      <w:pPr>
        <w:rPr>
          <w:rFonts w:cs="Times New Roman"/>
          <w:bCs/>
          <w:szCs w:val="22"/>
        </w:rPr>
      </w:pPr>
    </w:p>
    <w:p w14:paraId="2A649BA8" w14:textId="77777777" w:rsidR="00A43689" w:rsidRPr="00BE5168" w:rsidRDefault="00A43689" w:rsidP="00A43689">
      <w:pPr>
        <w:rPr>
          <w:rFonts w:cs="Times New Roman"/>
          <w:b/>
          <w:szCs w:val="22"/>
        </w:rPr>
      </w:pPr>
      <w:r w:rsidRPr="00BE5168">
        <w:rPr>
          <w:rFonts w:cs="Times New Roman"/>
          <w:b/>
          <w:szCs w:val="22"/>
        </w:rPr>
        <w:t>Sovereignty declarations</w:t>
      </w:r>
    </w:p>
    <w:p w14:paraId="70B447C8" w14:textId="77777777" w:rsidR="00A43689" w:rsidRPr="006F657B" w:rsidRDefault="00A43689" w:rsidP="00A43689">
      <w:pPr>
        <w:rPr>
          <w:rFonts w:cs="Times New Roman"/>
          <w:szCs w:val="22"/>
        </w:rPr>
      </w:pPr>
    </w:p>
    <w:p w14:paraId="4F32B5FF" w14:textId="77777777" w:rsidR="00A43689" w:rsidRPr="006F657B" w:rsidRDefault="00A43689" w:rsidP="00A43689">
      <w:pPr>
        <w:rPr>
          <w:rFonts w:cs="Times New Roman"/>
          <w:szCs w:val="22"/>
        </w:rPr>
      </w:pPr>
      <w:r>
        <w:rPr>
          <w:rFonts w:cs="Times New Roman"/>
          <w:szCs w:val="22"/>
        </w:rPr>
        <w:t>NA</w:t>
      </w:r>
    </w:p>
    <w:p w14:paraId="677CD8AB" w14:textId="77777777" w:rsidR="00A43689" w:rsidRDefault="00A43689" w:rsidP="00A43689">
      <w:pPr>
        <w:ind w:left="709" w:hanging="709"/>
        <w:rPr>
          <w:rFonts w:cs="Times New Roman"/>
          <w:szCs w:val="22"/>
        </w:rPr>
      </w:pPr>
    </w:p>
    <w:p w14:paraId="3B90FA94" w14:textId="77777777" w:rsidR="00A43689" w:rsidRPr="006F657B" w:rsidRDefault="00A43689" w:rsidP="00A43689">
      <w:pPr>
        <w:ind w:left="709" w:hanging="709"/>
        <w:rPr>
          <w:rFonts w:cs="Times New Roman"/>
          <w:szCs w:val="22"/>
        </w:rPr>
      </w:pPr>
    </w:p>
    <w:p w14:paraId="3B262123" w14:textId="77777777" w:rsidR="007A65B2" w:rsidRDefault="007A65B2" w:rsidP="007A65B2">
      <w:pPr>
        <w:rPr>
          <w:rFonts w:cs="Times New Roman"/>
          <w:b/>
          <w:szCs w:val="22"/>
        </w:rPr>
      </w:pPr>
      <w:r>
        <w:rPr>
          <w:rFonts w:cs="Times New Roman"/>
          <w:b/>
          <w:szCs w:val="22"/>
        </w:rPr>
        <w:t>Separatist armed conflict</w:t>
      </w:r>
    </w:p>
    <w:p w14:paraId="40D21900" w14:textId="77777777" w:rsidR="007A65B2" w:rsidRPr="006F657B" w:rsidRDefault="007A65B2" w:rsidP="007A65B2">
      <w:pPr>
        <w:rPr>
          <w:rFonts w:cs="Times New Roman"/>
          <w:szCs w:val="22"/>
        </w:rPr>
      </w:pPr>
    </w:p>
    <w:p w14:paraId="082B7349" w14:textId="77777777" w:rsidR="004E1D60" w:rsidRDefault="007A65B2" w:rsidP="007C6AB4">
      <w:pPr>
        <w:pStyle w:val="ListParagraph"/>
        <w:numPr>
          <w:ilvl w:val="0"/>
          <w:numId w:val="8"/>
        </w:numPr>
      </w:pPr>
      <w:r w:rsidRPr="008F2296">
        <w:t>Hewitt et al. (2008) code armed conflict from the early 1980s-2003</w:t>
      </w:r>
      <w:r w:rsidR="004E1D60">
        <w:t>, based on the following account</w:t>
      </w:r>
      <w:r w:rsidRPr="008F2296">
        <w:t xml:space="preserve">: “Fearing marginalization and insecurity, Dimasa begin agitating for self-determination in early 1980s. Rebel outfit forms and begins armed separatist conflict shortly thereafter (precise date unknown). </w:t>
      </w:r>
      <w:proofErr w:type="gramStart"/>
      <w:r w:rsidRPr="008F2296">
        <w:t>Original</w:t>
      </w:r>
      <w:proofErr w:type="gramEnd"/>
      <w:r w:rsidRPr="008F2296">
        <w:t xml:space="preserve"> rebel organization surrenders in 1995, causing dissident militants </w:t>
      </w:r>
      <w:proofErr w:type="gramStart"/>
      <w:r w:rsidRPr="008F2296">
        <w:t>upset</w:t>
      </w:r>
      <w:proofErr w:type="gramEnd"/>
      <w:r w:rsidRPr="008F2296">
        <w:t xml:space="preserve"> with this move to promptly form a new rebel group. Latter rebel group </w:t>
      </w:r>
      <w:proofErr w:type="gramStart"/>
      <w:r w:rsidRPr="008F2296">
        <w:t>signs</w:t>
      </w:r>
      <w:proofErr w:type="gramEnd"/>
      <w:r w:rsidRPr="008F2296">
        <w:t xml:space="preserve"> ceasefire agreement with government in January 2003; ongoing talks on peace and self-determination issues, but little progress has been made. Ceasefire has been renewed each year since 2003. Rejecting negotiations and the ceasefire, several smaller rebel factions form in 2003 and continue steady string of violent attacks into early 2007.” </w:t>
      </w:r>
    </w:p>
    <w:p w14:paraId="72E05C5C" w14:textId="4E0A1EDB" w:rsidR="00B84A62" w:rsidRDefault="00B84A62" w:rsidP="008939E8">
      <w:pPr>
        <w:pStyle w:val="ListParagraph"/>
        <w:numPr>
          <w:ilvl w:val="0"/>
          <w:numId w:val="8"/>
        </w:numPr>
      </w:pPr>
      <w:r>
        <w:t>None of our other sources, including UCDP/PRIO, would suggest a</w:t>
      </w:r>
      <w:r w:rsidR="00A97AA6">
        <w:t xml:space="preserve"> separatist</w:t>
      </w:r>
      <w:r>
        <w:t xml:space="preserve"> violence coding. We investigated this case further using qualitative sources.</w:t>
      </w:r>
    </w:p>
    <w:p w14:paraId="62D204CD" w14:textId="432BE768" w:rsidR="00B84A62" w:rsidRDefault="005E762C" w:rsidP="005E762C">
      <w:pPr>
        <w:pStyle w:val="ListParagraph"/>
        <w:numPr>
          <w:ilvl w:val="0"/>
          <w:numId w:val="8"/>
        </w:numPr>
      </w:pPr>
      <w:r>
        <w:t>SATP includes information on several Dimasa rebel outfits, with coverage on casualties since 2000. In most years, SATP records 0 or single-digit casualties.</w:t>
      </w:r>
    </w:p>
    <w:p w14:paraId="29BF0106" w14:textId="66DB577A" w:rsidR="005E762C" w:rsidRDefault="005E762C" w:rsidP="005E762C">
      <w:pPr>
        <w:pStyle w:val="ListParagraph"/>
        <w:numPr>
          <w:ilvl w:val="1"/>
          <w:numId w:val="8"/>
        </w:numPr>
        <w:rPr>
          <w:rFonts w:cs="Times New Roman"/>
          <w:szCs w:val="22"/>
        </w:rPr>
      </w:pPr>
      <w:r>
        <w:t xml:space="preserve">An exception is </w:t>
      </w:r>
      <w:r w:rsidRPr="005E762C">
        <w:rPr>
          <w:rFonts w:cs="Times New Roman"/>
          <w:szCs w:val="22"/>
        </w:rPr>
        <w:t>Dimasa National Liberation Army (DNLA)</w:t>
      </w:r>
      <w:r>
        <w:rPr>
          <w:rFonts w:cs="Times New Roman"/>
          <w:szCs w:val="22"/>
        </w:rPr>
        <w:t>, which is associated with</w:t>
      </w:r>
      <w:r w:rsidRPr="005E762C">
        <w:rPr>
          <w:rFonts w:cs="Times New Roman"/>
          <w:szCs w:val="22"/>
        </w:rPr>
        <w:t xml:space="preserve"> 20 casualties in 2021</w:t>
      </w:r>
      <w:r>
        <w:rPr>
          <w:rFonts w:cs="Times New Roman"/>
          <w:szCs w:val="22"/>
        </w:rPr>
        <w:t xml:space="preserve">. However, notably, </w:t>
      </w:r>
      <w:r w:rsidRPr="005E762C">
        <w:rPr>
          <w:rFonts w:cs="Times New Roman"/>
          <w:szCs w:val="22"/>
        </w:rPr>
        <w:t xml:space="preserve">only civilians and </w:t>
      </w:r>
      <w:proofErr w:type="gramStart"/>
      <w:r w:rsidRPr="005E762C">
        <w:rPr>
          <w:rFonts w:cs="Times New Roman"/>
          <w:szCs w:val="22"/>
        </w:rPr>
        <w:t>rebels</w:t>
      </w:r>
      <w:proofErr w:type="gramEnd"/>
      <w:r>
        <w:rPr>
          <w:rFonts w:cs="Times New Roman"/>
          <w:szCs w:val="22"/>
        </w:rPr>
        <w:t xml:space="preserve"> range among the killed and</w:t>
      </w:r>
      <w:r w:rsidRPr="005E762C">
        <w:rPr>
          <w:rFonts w:cs="Times New Roman"/>
          <w:szCs w:val="22"/>
        </w:rPr>
        <w:t xml:space="preserve"> no security forces</w:t>
      </w:r>
      <w:r>
        <w:rPr>
          <w:rFonts w:cs="Times New Roman"/>
          <w:szCs w:val="22"/>
        </w:rPr>
        <w:t>, suggesting this could be inter-communal violence (UCDP codes the Dimasa as involved in conflicts with other groups)</w:t>
      </w:r>
      <w:r w:rsidRPr="005E762C">
        <w:rPr>
          <w:rFonts w:cs="Times New Roman"/>
          <w:szCs w:val="22"/>
        </w:rPr>
        <w:t xml:space="preserve">. </w:t>
      </w:r>
      <w:hyperlink r:id="rId53" w:history="1">
        <w:r w:rsidRPr="005E762C">
          <w:rPr>
            <w:rStyle w:val="Hyperlink"/>
            <w:rFonts w:cs="Times New Roman"/>
            <w:szCs w:val="22"/>
          </w:rPr>
          <w:t>https://www.satp.org/terrorist-groups/fatalities/india_dimasa-national-liberation-army-dnla</w:t>
        </w:r>
      </w:hyperlink>
    </w:p>
    <w:p w14:paraId="30EEA7E7" w14:textId="57599BAB" w:rsidR="005E762C" w:rsidRDefault="005E762C" w:rsidP="005E762C">
      <w:pPr>
        <w:pStyle w:val="ListParagraph"/>
        <w:numPr>
          <w:ilvl w:val="1"/>
          <w:numId w:val="8"/>
        </w:numPr>
        <w:rPr>
          <w:rFonts w:cs="Times New Roman"/>
          <w:szCs w:val="22"/>
        </w:rPr>
      </w:pPr>
      <w:r>
        <w:rPr>
          <w:rFonts w:cs="Times New Roman"/>
          <w:szCs w:val="22"/>
        </w:rPr>
        <w:t>DNLA is associated with just 2 casualties in 2020 and no casualties before that.</w:t>
      </w:r>
    </w:p>
    <w:p w14:paraId="10E28BEC" w14:textId="0CDDC829" w:rsidR="005E762C" w:rsidRPr="005E762C" w:rsidRDefault="005E762C" w:rsidP="005E762C">
      <w:pPr>
        <w:pStyle w:val="ListParagraph"/>
        <w:numPr>
          <w:ilvl w:val="1"/>
          <w:numId w:val="8"/>
        </w:numPr>
        <w:rPr>
          <w:rFonts w:cs="Times New Roman"/>
          <w:szCs w:val="22"/>
        </w:rPr>
      </w:pPr>
      <w:r>
        <w:rPr>
          <w:rFonts w:cs="Times New Roman"/>
          <w:szCs w:val="22"/>
        </w:rPr>
        <w:t xml:space="preserve">Another particularly violent group appears to be Black Widow, which is associated with 19 deaths in 2006. </w:t>
      </w:r>
      <w:r w:rsidRPr="00516945">
        <w:rPr>
          <w:rFonts w:cs="Times New Roman"/>
          <w:szCs w:val="22"/>
        </w:rPr>
        <w:t>https://www.satp.org/satporgtp/countries/india/states/assam/terrorist_outfits/blackbw.htm</w:t>
      </w:r>
    </w:p>
    <w:p w14:paraId="2EDC944D" w14:textId="62840C62" w:rsidR="005E762C" w:rsidRDefault="005E762C" w:rsidP="005E762C">
      <w:pPr>
        <w:pStyle w:val="ListParagraph"/>
        <w:numPr>
          <w:ilvl w:val="1"/>
          <w:numId w:val="8"/>
        </w:numPr>
      </w:pPr>
      <w:r w:rsidRPr="00516945">
        <w:rPr>
          <w:rFonts w:cs="Times New Roman"/>
          <w:szCs w:val="22"/>
        </w:rPr>
        <w:t>Dimasa National Democratic Front (DNDF)</w:t>
      </w:r>
      <w:r>
        <w:rPr>
          <w:rFonts w:cs="Times New Roman"/>
          <w:szCs w:val="22"/>
        </w:rPr>
        <w:t xml:space="preserve"> is associated with a single death in 2011 </w:t>
      </w:r>
      <w:hyperlink r:id="rId54" w:history="1">
        <w:r w:rsidRPr="00DB645B">
          <w:rPr>
            <w:rStyle w:val="Hyperlink"/>
            <w:rFonts w:cs="Times New Roman"/>
            <w:szCs w:val="22"/>
          </w:rPr>
          <w:t>https://www.satp.org/terrorist-groups/fatalities/india-insurgencynortheast-assam_dimasa-national-democratic-front-dndf</w:t>
        </w:r>
      </w:hyperlink>
    </w:p>
    <w:p w14:paraId="3050EFF5" w14:textId="0B1FA3A1" w:rsidR="005E762C" w:rsidRDefault="005E762C" w:rsidP="007C6AB4">
      <w:pPr>
        <w:pStyle w:val="ListParagraph"/>
        <w:numPr>
          <w:ilvl w:val="0"/>
          <w:numId w:val="8"/>
        </w:numPr>
      </w:pPr>
      <w:r>
        <w:t xml:space="preserve">We conducted a Lexis Nexis search to dig deeper. We found several references to the first insurgent group, </w:t>
      </w:r>
      <w:r w:rsidR="00A97AA6" w:rsidRPr="00AD77DD">
        <w:t>Dimasa National Security Force</w:t>
      </w:r>
      <w:r w:rsidR="00A97AA6">
        <w:t xml:space="preserve">, but no evidence </w:t>
      </w:r>
      <w:proofErr w:type="gramStart"/>
      <w:r w:rsidR="00A97AA6">
        <w:t>on</w:t>
      </w:r>
      <w:proofErr w:type="gramEnd"/>
      <w:r w:rsidR="00A97AA6">
        <w:t xml:space="preserve"> casualties. Newspaper sources suggest that the Dimasa and Karbi rebellions were much less violent than the Bodo campaign, however. Furthermore, Minahan (2002: 1211) suggests that violence in the 1990s was mostly related to inter-ethnic (non-state) conflicts over land.</w:t>
      </w:r>
    </w:p>
    <w:p w14:paraId="5715F44F" w14:textId="6764CEE8" w:rsidR="007A65B2" w:rsidRDefault="00A97AA6" w:rsidP="007C6AB4">
      <w:pPr>
        <w:pStyle w:val="ListParagraph"/>
        <w:numPr>
          <w:ilvl w:val="0"/>
          <w:numId w:val="8"/>
        </w:numPr>
      </w:pPr>
      <w:r>
        <w:t xml:space="preserve">Overall, it seems unlikely that the 25 deaths threshold </w:t>
      </w:r>
      <w:r w:rsidR="00DA764E">
        <w:t xml:space="preserve">was </w:t>
      </w:r>
      <w:r>
        <w:t>met in any year. We do not code LVIOLSD.</w:t>
      </w:r>
      <w:r w:rsidR="00AD77DD">
        <w:t xml:space="preserve"> </w:t>
      </w:r>
      <w:r w:rsidR="007A65B2">
        <w:t>[NVIOLSD]</w:t>
      </w:r>
    </w:p>
    <w:p w14:paraId="6F90281B" w14:textId="77777777" w:rsidR="00A97AA6" w:rsidRDefault="00A97AA6" w:rsidP="007A65B2">
      <w:pPr>
        <w:rPr>
          <w:rFonts w:cs="Times New Roman"/>
          <w:b/>
          <w:szCs w:val="22"/>
        </w:rPr>
      </w:pPr>
    </w:p>
    <w:p w14:paraId="52798E65" w14:textId="77777777" w:rsidR="00A97AA6" w:rsidRDefault="00A97AA6" w:rsidP="007A65B2">
      <w:pPr>
        <w:rPr>
          <w:rFonts w:cs="Times New Roman"/>
          <w:b/>
          <w:szCs w:val="22"/>
        </w:rPr>
      </w:pPr>
    </w:p>
    <w:p w14:paraId="48ABFE2A" w14:textId="085F7E36" w:rsidR="007A65B2" w:rsidRPr="00BE5168" w:rsidRDefault="007A65B2" w:rsidP="007A65B2">
      <w:pPr>
        <w:rPr>
          <w:rFonts w:cs="Times New Roman"/>
          <w:szCs w:val="22"/>
        </w:rPr>
      </w:pPr>
      <w:r>
        <w:rPr>
          <w:rFonts w:cs="Times New Roman"/>
          <w:b/>
          <w:szCs w:val="22"/>
        </w:rPr>
        <w:t xml:space="preserve">Historical </w:t>
      </w:r>
      <w:r w:rsidR="00A43689">
        <w:rPr>
          <w:rFonts w:cs="Times New Roman"/>
          <w:b/>
          <w:szCs w:val="22"/>
        </w:rPr>
        <w:t>c</w:t>
      </w:r>
      <w:r>
        <w:rPr>
          <w:rFonts w:cs="Times New Roman"/>
          <w:b/>
          <w:szCs w:val="22"/>
        </w:rPr>
        <w:t>ontext</w:t>
      </w:r>
    </w:p>
    <w:p w14:paraId="0942639C" w14:textId="77777777" w:rsidR="007A65B2" w:rsidRPr="006F657B" w:rsidRDefault="007A65B2" w:rsidP="007A65B2">
      <w:pPr>
        <w:rPr>
          <w:rFonts w:cs="Times New Roman"/>
          <w:szCs w:val="22"/>
        </w:rPr>
      </w:pPr>
    </w:p>
    <w:p w14:paraId="52F3FCB0" w14:textId="77777777" w:rsidR="007A65B2" w:rsidRDefault="007A65B2" w:rsidP="007C6AB4">
      <w:pPr>
        <w:pStyle w:val="ListParagraph"/>
        <w:numPr>
          <w:ilvl w:val="0"/>
          <w:numId w:val="4"/>
        </w:numPr>
        <w:rPr>
          <w:rFonts w:cs="Times New Roman"/>
          <w:szCs w:val="22"/>
        </w:rPr>
      </w:pPr>
      <w:r w:rsidRPr="007F2700">
        <w:rPr>
          <w:rFonts w:cs="Times New Roman"/>
        </w:rPr>
        <w:t>The ancestors of the Masas, a Tibeto-Burman people, are thought to have settled in the Brahmaputra River valley in the 12</w:t>
      </w:r>
      <w:r w:rsidRPr="007F2700">
        <w:rPr>
          <w:rFonts w:cs="Times New Roman"/>
          <w:vertAlign w:val="superscript"/>
        </w:rPr>
        <w:t>th</w:t>
      </w:r>
      <w:r w:rsidRPr="007F2700">
        <w:rPr>
          <w:rFonts w:cs="Times New Roman"/>
        </w:rPr>
        <w:t xml:space="preserve"> Century. Their territories were gradually divided into areas </w:t>
      </w:r>
      <w:r w:rsidRPr="007F2700">
        <w:rPr>
          <w:rFonts w:cs="Times New Roman"/>
        </w:rPr>
        <w:lastRenderedPageBreak/>
        <w:t>ruled by individual tribes. The Hindus of the Valley were unable to bring the tribal regions under their rule, and the tribes lived relatively isolated (Minahan 2002: 1208). The Ahoms (a Thai people) overran the area in 1229, mixed with the Aryans to form the Assamese people, but were also unable to hold effective control over the tribes in the hills, but they were pushed further into the highlands. In the highlands, the Masas developed a distinct culture and erected a kingdom with Maibong as its capital. In the 15</w:t>
      </w:r>
      <w:r w:rsidRPr="007F2700">
        <w:rPr>
          <w:rFonts w:cs="Times New Roman"/>
          <w:vertAlign w:val="superscript"/>
        </w:rPr>
        <w:t>th</w:t>
      </w:r>
      <w:r w:rsidRPr="007F2700">
        <w:rPr>
          <w:rFonts w:cs="Times New Roman"/>
        </w:rPr>
        <w:t xml:space="preserve"> century, the Ahoms overwhelmed the kingdom, and the kingdom became a tributary to the Ahom kings of Sibsagar in Upper Assam (Minahan 2002: 1209). The Brahmaputra Valley fell to the Muslim Moguls in 1661-62, but the hold was tenuous. Burmans overran the area, and the Assamese requested aid from the British. In 1792, the Masas joined a widespread rebellion against Assamese rule. The Burmans again invaded Assam in 1822, which was one of the reasons for the Anglo-Burman War two years later. All of Assam, including the Masa tribal areas, was ceded to British rule in 1826, when Assam became a protectorate. The Masa territories formed part of British Bengal until </w:t>
      </w:r>
      <w:proofErr w:type="gramStart"/>
      <w:r w:rsidRPr="007F2700">
        <w:rPr>
          <w:rFonts w:cs="Times New Roman"/>
        </w:rPr>
        <w:t>1874, but</w:t>
      </w:r>
      <w:proofErr w:type="gramEnd"/>
      <w:r w:rsidRPr="007F2700">
        <w:rPr>
          <w:rFonts w:cs="Times New Roman"/>
        </w:rPr>
        <w:t xml:space="preserve"> was then included in the new Assam province (Minahan 2002: 1209). Based on the Coupland Plan, the British created different authority structures for some of the Northern tribal areas, listing them as “excluded areas” or “partially excluded areas”. These areas were set up as tribal reserves and migration from the lowlands was prohibited. The status of (partially) excluded area led to scheduled tribe status after India’s independence. </w:t>
      </w:r>
      <w:r w:rsidRPr="007F2700">
        <w:rPr>
          <w:rFonts w:cs="Times New Roman"/>
          <w:szCs w:val="22"/>
        </w:rPr>
        <w:t>Scheduled tribe status confers the rights to a proportionate share in state employment and proportionate representation both in the national and sub-national parliament. Moreover, scheduled tribe status protects the “tribal” language and culture (Swarup 2011). The Masas homeland was administered as an excluded area until India’s independence in 1947</w:t>
      </w:r>
      <w:r>
        <w:rPr>
          <w:rFonts w:cs="Times New Roman"/>
          <w:szCs w:val="22"/>
        </w:rPr>
        <w:t>.</w:t>
      </w:r>
    </w:p>
    <w:p w14:paraId="7531BB6F" w14:textId="77777777" w:rsidR="007A65B2" w:rsidRPr="007135C4" w:rsidRDefault="007A65B2" w:rsidP="007C6AB4">
      <w:pPr>
        <w:pStyle w:val="ListParagraph"/>
        <w:numPr>
          <w:ilvl w:val="0"/>
          <w:numId w:val="4"/>
        </w:numPr>
        <w:rPr>
          <w:rFonts w:cs="Times New Roman"/>
          <w:szCs w:val="22"/>
          <w:u w:val="single"/>
        </w:rPr>
      </w:pPr>
      <w:r>
        <w:rPr>
          <w:rFonts w:cs="Times New Roman"/>
          <w:szCs w:val="22"/>
        </w:rPr>
        <w:t xml:space="preserve">In 1949, the Sixth Schedule to the Indian Constitution was adopted, which foresaw the creation of six autonomous district councils in Assam, including one for the Masas (India – Constitution – Schedules). Autonomous district councils have limited legislative powers, in particular </w:t>
      </w:r>
      <w:proofErr w:type="gramStart"/>
      <w:r>
        <w:rPr>
          <w:rFonts w:cs="Times New Roman"/>
          <w:szCs w:val="22"/>
        </w:rPr>
        <w:t>with regard to</w:t>
      </w:r>
      <w:proofErr w:type="gramEnd"/>
      <w:r>
        <w:rPr>
          <w:rFonts w:cs="Times New Roman"/>
          <w:szCs w:val="22"/>
        </w:rPr>
        <w:t xml:space="preserve"> cultural autonomy. The first elections were held in 1952 (Prudaite 2005: 162-163). Minahan (2002: 1210) erroneously gives 1976 as the year when the council was set up. </w:t>
      </w:r>
    </w:p>
    <w:p w14:paraId="0FF086D1" w14:textId="77777777" w:rsidR="007A65B2" w:rsidRPr="00BA5381" w:rsidRDefault="007A65B2" w:rsidP="007C6AB4">
      <w:pPr>
        <w:pStyle w:val="ListParagraph"/>
        <w:numPr>
          <w:ilvl w:val="0"/>
          <w:numId w:val="4"/>
        </w:numPr>
        <w:rPr>
          <w:rFonts w:cs="Times New Roman"/>
          <w:szCs w:val="22"/>
          <w:u w:val="single"/>
        </w:rPr>
      </w:pPr>
      <w:r>
        <w:rPr>
          <w:rFonts w:cs="Times New Roman"/>
          <w:szCs w:val="22"/>
        </w:rPr>
        <w:t xml:space="preserve">In 1960, Assam enacted the Official Languages Act, which stated that Assamese would become the state’s sole official language. The Masas’ language was denied a separate status (Bhattacharjee 2012). </w:t>
      </w:r>
    </w:p>
    <w:p w14:paraId="1970AC36" w14:textId="77777777" w:rsidR="007A65B2" w:rsidRDefault="007A65B2" w:rsidP="007C6AB4">
      <w:pPr>
        <w:pStyle w:val="ListParagraph"/>
        <w:numPr>
          <w:ilvl w:val="0"/>
          <w:numId w:val="4"/>
        </w:numPr>
        <w:rPr>
          <w:rFonts w:cs="Times New Roman"/>
          <w:szCs w:val="22"/>
          <w:u w:val="single"/>
        </w:rPr>
      </w:pPr>
      <w:r>
        <w:rPr>
          <w:rFonts w:cs="Times New Roman"/>
          <w:szCs w:val="22"/>
        </w:rPr>
        <w:t xml:space="preserve">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w:t>
      </w:r>
    </w:p>
    <w:p w14:paraId="128B5482" w14:textId="21628A4D" w:rsidR="007A65B2" w:rsidRPr="00616CBA" w:rsidRDefault="007A65B2" w:rsidP="007C6AB4">
      <w:pPr>
        <w:pStyle w:val="ListParagraph"/>
        <w:numPr>
          <w:ilvl w:val="0"/>
          <w:numId w:val="4"/>
        </w:numPr>
        <w:rPr>
          <w:rFonts w:cs="Times New Roman"/>
          <w:szCs w:val="22"/>
        </w:rPr>
      </w:pPr>
      <w:r w:rsidRPr="00616CBA">
        <w:rPr>
          <w:rFonts w:cs="Times New Roman"/>
        </w:rPr>
        <w:t xml:space="preserve">In 1970 Dima Hasao became a fully-fletched civil district. Prior to this the Masas were grouped with the Mikir Hills into a single district. Furthermore, additional powers were devolved to the autonomous district (Prakash 2007: 570). </w:t>
      </w:r>
    </w:p>
    <w:p w14:paraId="2BF489C5" w14:textId="77777777" w:rsidR="00A97AA6" w:rsidRDefault="00A97AA6" w:rsidP="00A97AA6">
      <w:pPr>
        <w:pStyle w:val="ListParagraph"/>
        <w:numPr>
          <w:ilvl w:val="0"/>
          <w:numId w:val="4"/>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At the same time, though, it is reported that there was a new regulation that made Assamese a requirement for obtaining any government job in Assam. </w:t>
      </w:r>
      <w:r>
        <w:rPr>
          <w:rFonts w:cs="Times New Roman"/>
        </w:rPr>
        <w:t>[1986: cultural rights restriction]</w:t>
      </w:r>
    </w:p>
    <w:p w14:paraId="0635BE3F" w14:textId="77777777" w:rsidR="007A65B2" w:rsidRDefault="007A65B2" w:rsidP="007A65B2">
      <w:pPr>
        <w:rPr>
          <w:rFonts w:cs="Times New Roman"/>
          <w:szCs w:val="22"/>
        </w:rPr>
      </w:pPr>
    </w:p>
    <w:p w14:paraId="56D02125" w14:textId="77777777" w:rsidR="007A65B2" w:rsidRPr="006F657B" w:rsidRDefault="007A65B2" w:rsidP="007A65B2">
      <w:pPr>
        <w:rPr>
          <w:rFonts w:cs="Times New Roman"/>
          <w:szCs w:val="22"/>
        </w:rPr>
      </w:pPr>
    </w:p>
    <w:p w14:paraId="0994735E" w14:textId="77777777" w:rsidR="007A65B2" w:rsidRPr="00BE5168" w:rsidRDefault="007A65B2" w:rsidP="007A65B2">
      <w:pPr>
        <w:rPr>
          <w:rFonts w:cs="Times New Roman"/>
          <w:b/>
          <w:szCs w:val="22"/>
        </w:rPr>
      </w:pPr>
      <w:r w:rsidRPr="00BE5168">
        <w:rPr>
          <w:rFonts w:cs="Times New Roman"/>
          <w:b/>
          <w:szCs w:val="22"/>
        </w:rPr>
        <w:t>Concessions and restrictions</w:t>
      </w:r>
    </w:p>
    <w:p w14:paraId="1F1A9858" w14:textId="77777777" w:rsidR="007A65B2" w:rsidRPr="006F657B" w:rsidRDefault="007A65B2" w:rsidP="007A65B2">
      <w:pPr>
        <w:rPr>
          <w:rFonts w:cs="Times New Roman"/>
          <w:szCs w:val="22"/>
        </w:rPr>
      </w:pPr>
    </w:p>
    <w:p w14:paraId="442AD53D" w14:textId="77777777" w:rsidR="007A65B2" w:rsidRDefault="007A65B2" w:rsidP="007C6AB4">
      <w:pPr>
        <w:pStyle w:val="ListParagraph"/>
        <w:numPr>
          <w:ilvl w:val="0"/>
          <w:numId w:val="4"/>
        </w:numPr>
        <w:rPr>
          <w:rFonts w:cs="Times New Roman"/>
        </w:rPr>
      </w:pPr>
      <w:r>
        <w:rPr>
          <w:rFonts w:cs="Times New Roman"/>
        </w:rPr>
        <w:t xml:space="preserve">In 1995 Assam devolved additional powers to both the Karbi Anglong and the Dimasas autonomous councils, “much beyond those available under Sixth Schedule” (Prakash 2007: 577). [1995: autonomy concession] </w:t>
      </w:r>
    </w:p>
    <w:p w14:paraId="3A43539C" w14:textId="1316C514" w:rsidR="007A65B2" w:rsidRDefault="007A65B2" w:rsidP="007C6AB4">
      <w:pPr>
        <w:pStyle w:val="ListParagraph"/>
        <w:numPr>
          <w:ilvl w:val="0"/>
          <w:numId w:val="4"/>
        </w:numPr>
        <w:rPr>
          <w:rFonts w:cs="Times New Roman"/>
        </w:rPr>
      </w:pPr>
      <w:r>
        <w:rPr>
          <w:rFonts w:cs="Times New Roman"/>
        </w:rPr>
        <w:t>According to Minahan (2002: 1211) the Assamese government devolved further powers in 2000, but this could not be verified. We do not code a concession.</w:t>
      </w:r>
    </w:p>
    <w:p w14:paraId="6B935858" w14:textId="0F456CB0" w:rsidR="00806435" w:rsidRPr="002871A0" w:rsidRDefault="00806435" w:rsidP="007C6AB4">
      <w:pPr>
        <w:pStyle w:val="ListParagraph"/>
        <w:numPr>
          <w:ilvl w:val="0"/>
          <w:numId w:val="4"/>
        </w:numPr>
        <w:rPr>
          <w:rFonts w:cs="Times New Roman"/>
        </w:rPr>
      </w:pPr>
      <w:r w:rsidRPr="002871A0">
        <w:rPr>
          <w:rFonts w:cs="Times New Roman"/>
        </w:rPr>
        <w:t xml:space="preserve">On October 8, 2012, a tripartite Memorandum of Settlement (MoS) was signed by the Central Government, the Govt. of Assam and fractions of the DHD. </w:t>
      </w:r>
      <w:r w:rsidR="001F520D" w:rsidRPr="002871A0">
        <w:rPr>
          <w:rFonts w:cs="Times New Roman"/>
        </w:rPr>
        <w:t xml:space="preserve">The MoS conferred enhanced autonomy </w:t>
      </w:r>
      <w:r w:rsidR="00AD77DD" w:rsidRPr="002871A0">
        <w:rPr>
          <w:rFonts w:cs="Times New Roman"/>
        </w:rPr>
        <w:t>to</w:t>
      </w:r>
      <w:r w:rsidR="001F520D" w:rsidRPr="002871A0">
        <w:rPr>
          <w:rFonts w:cs="Times New Roman"/>
        </w:rPr>
        <w:t xml:space="preserve"> the North Cachar Hills Autonomus Council in Assam (NCHAC), which was to be renamed </w:t>
      </w:r>
      <w:r w:rsidR="002871A0" w:rsidRPr="002871A0">
        <w:rPr>
          <w:rFonts w:cs="Times New Roman"/>
        </w:rPr>
        <w:t xml:space="preserve">as </w:t>
      </w:r>
      <w:r w:rsidR="001F520D" w:rsidRPr="002871A0">
        <w:rPr>
          <w:rFonts w:cs="Times New Roman"/>
        </w:rPr>
        <w:t>Dima Hasao Autonomous Territorial Coun</w:t>
      </w:r>
      <w:r w:rsidR="00D839DF" w:rsidRPr="002871A0">
        <w:rPr>
          <w:rFonts w:cs="Times New Roman"/>
        </w:rPr>
        <w:t>c</w:t>
      </w:r>
      <w:r w:rsidR="001F520D" w:rsidRPr="002871A0">
        <w:rPr>
          <w:rFonts w:cs="Times New Roman"/>
        </w:rPr>
        <w:t>il (DHATC)</w:t>
      </w:r>
      <w:r w:rsidR="00D839DF" w:rsidRPr="002871A0">
        <w:rPr>
          <w:rFonts w:cs="Times New Roman"/>
        </w:rPr>
        <w:t xml:space="preserve"> (South Asia Terrorism Portal). </w:t>
      </w:r>
      <w:r w:rsidR="00F95CF0" w:rsidRPr="002871A0">
        <w:rPr>
          <w:rFonts w:cs="Times New Roman"/>
        </w:rPr>
        <w:t>[2012: autonomy concession]</w:t>
      </w:r>
    </w:p>
    <w:p w14:paraId="736677C7" w14:textId="77777777" w:rsidR="007A65B2" w:rsidRPr="002871A0" w:rsidRDefault="007A65B2" w:rsidP="007A65B2">
      <w:pPr>
        <w:rPr>
          <w:rFonts w:cs="Times New Roman"/>
          <w:b/>
          <w:szCs w:val="22"/>
        </w:rPr>
      </w:pPr>
      <w:r w:rsidRPr="002871A0">
        <w:rPr>
          <w:rFonts w:cs="Times New Roman"/>
          <w:b/>
          <w:szCs w:val="22"/>
        </w:rPr>
        <w:lastRenderedPageBreak/>
        <w:t xml:space="preserve">Regional autonomy </w:t>
      </w:r>
    </w:p>
    <w:p w14:paraId="3D0DFD9C" w14:textId="77777777" w:rsidR="007A65B2" w:rsidRPr="002871A0" w:rsidRDefault="007A65B2" w:rsidP="007A65B2">
      <w:pPr>
        <w:rPr>
          <w:rFonts w:cs="Times New Roman"/>
          <w:szCs w:val="22"/>
        </w:rPr>
      </w:pPr>
    </w:p>
    <w:p w14:paraId="5CC72E4D" w14:textId="3222AE08" w:rsidR="007A65B2" w:rsidRPr="002871A0" w:rsidRDefault="007A65B2" w:rsidP="007C6AB4">
      <w:pPr>
        <w:pStyle w:val="ListParagraph"/>
        <w:numPr>
          <w:ilvl w:val="0"/>
          <w:numId w:val="4"/>
        </w:numPr>
        <w:rPr>
          <w:rFonts w:cs="Times New Roman"/>
          <w:szCs w:val="22"/>
        </w:rPr>
      </w:pPr>
      <w:r w:rsidRPr="002871A0">
        <w:rPr>
          <w:rFonts w:cs="Times New Roman"/>
          <w:szCs w:val="22"/>
        </w:rPr>
        <w:t xml:space="preserve">In 1952 an </w:t>
      </w:r>
      <w:r w:rsidR="001802F4" w:rsidRPr="002871A0">
        <w:rPr>
          <w:rFonts w:cs="Times New Roman"/>
          <w:szCs w:val="22"/>
        </w:rPr>
        <w:t>autonomous</w:t>
      </w:r>
      <w:r w:rsidRPr="002871A0">
        <w:rPr>
          <w:rFonts w:cs="Times New Roman"/>
          <w:szCs w:val="22"/>
        </w:rPr>
        <w:t xml:space="preserve"> council was set up for the Masas. </w:t>
      </w:r>
      <w:r w:rsidRPr="002871A0">
        <w:rPr>
          <w:rFonts w:cs="Times New Roman"/>
        </w:rPr>
        <w:t xml:space="preserve">Autonomous district councils have legislative, administrative, and judicial powers, but are sub-ordinated to an ordinary state (Laishram 2013). </w:t>
      </w:r>
      <w:r w:rsidRPr="002871A0">
        <w:rPr>
          <w:rFonts w:cs="Times New Roman"/>
          <w:szCs w:val="22"/>
        </w:rPr>
        <w:t>[19</w:t>
      </w:r>
      <w:r w:rsidR="00A97AA6">
        <w:rPr>
          <w:rFonts w:cs="Times New Roman"/>
          <w:szCs w:val="22"/>
        </w:rPr>
        <w:t>91</w:t>
      </w:r>
      <w:r w:rsidRPr="002871A0">
        <w:rPr>
          <w:rFonts w:cs="Times New Roman"/>
          <w:szCs w:val="22"/>
        </w:rPr>
        <w:t>-20</w:t>
      </w:r>
      <w:r w:rsidR="001E1C3A" w:rsidRPr="002871A0">
        <w:rPr>
          <w:rFonts w:cs="Times New Roman"/>
          <w:szCs w:val="22"/>
        </w:rPr>
        <w:t>20</w:t>
      </w:r>
      <w:r w:rsidRPr="002871A0">
        <w:rPr>
          <w:rFonts w:cs="Times New Roman"/>
          <w:szCs w:val="22"/>
        </w:rPr>
        <w:t>: regional autonomy]</w:t>
      </w:r>
    </w:p>
    <w:p w14:paraId="604817A3" w14:textId="7567442C" w:rsidR="007A65B2" w:rsidRDefault="007A65B2" w:rsidP="007A65B2">
      <w:pPr>
        <w:rPr>
          <w:rFonts w:cs="Times New Roman"/>
          <w:szCs w:val="22"/>
        </w:rPr>
      </w:pPr>
    </w:p>
    <w:p w14:paraId="15AF3A95" w14:textId="77777777" w:rsidR="002871A0" w:rsidRPr="006F657B" w:rsidRDefault="002871A0" w:rsidP="007A65B2">
      <w:pPr>
        <w:rPr>
          <w:rFonts w:cs="Times New Roman"/>
          <w:szCs w:val="22"/>
        </w:rPr>
      </w:pPr>
    </w:p>
    <w:p w14:paraId="48BFB5FC" w14:textId="77777777" w:rsidR="007A65B2" w:rsidRPr="0088796E" w:rsidRDefault="007A65B2" w:rsidP="007A65B2">
      <w:pPr>
        <w:rPr>
          <w:rFonts w:cs="Times New Roman"/>
          <w:b/>
          <w:szCs w:val="22"/>
        </w:rPr>
      </w:pPr>
      <w:r>
        <w:rPr>
          <w:rFonts w:cs="Times New Roman"/>
          <w:b/>
          <w:szCs w:val="22"/>
        </w:rPr>
        <w:t>De facto i</w:t>
      </w:r>
      <w:r w:rsidRPr="0088796E">
        <w:rPr>
          <w:rFonts w:cs="Times New Roman"/>
          <w:b/>
          <w:szCs w:val="22"/>
        </w:rPr>
        <w:t>ndependence</w:t>
      </w:r>
    </w:p>
    <w:p w14:paraId="7DB5625B" w14:textId="77777777" w:rsidR="007A65B2" w:rsidRPr="006F657B" w:rsidRDefault="007A65B2" w:rsidP="007A65B2">
      <w:pPr>
        <w:rPr>
          <w:rFonts w:cs="Times New Roman"/>
          <w:bCs/>
          <w:szCs w:val="22"/>
        </w:rPr>
      </w:pPr>
    </w:p>
    <w:p w14:paraId="328B26C9" w14:textId="77777777" w:rsidR="007A65B2" w:rsidRPr="00FB5631" w:rsidRDefault="007A65B2" w:rsidP="007A65B2">
      <w:pPr>
        <w:rPr>
          <w:rFonts w:cs="Times New Roman"/>
          <w:szCs w:val="22"/>
        </w:rPr>
      </w:pPr>
      <w:r>
        <w:rPr>
          <w:rFonts w:cs="Times New Roman"/>
          <w:szCs w:val="22"/>
        </w:rPr>
        <w:t>NA</w:t>
      </w:r>
    </w:p>
    <w:p w14:paraId="1F5BABE3" w14:textId="77777777" w:rsidR="007A65B2" w:rsidRPr="006F657B" w:rsidRDefault="007A65B2" w:rsidP="007A65B2">
      <w:pPr>
        <w:rPr>
          <w:rFonts w:cs="Times New Roman"/>
          <w:bCs/>
          <w:szCs w:val="22"/>
        </w:rPr>
      </w:pPr>
    </w:p>
    <w:p w14:paraId="1ADDE627" w14:textId="77777777" w:rsidR="007A65B2" w:rsidRPr="006F657B" w:rsidRDefault="007A65B2" w:rsidP="007A65B2">
      <w:pPr>
        <w:rPr>
          <w:rFonts w:cs="Times New Roman"/>
          <w:bCs/>
          <w:szCs w:val="22"/>
        </w:rPr>
      </w:pPr>
    </w:p>
    <w:p w14:paraId="4DD332F8" w14:textId="77777777" w:rsidR="007A65B2" w:rsidRPr="00BE5168" w:rsidRDefault="007A65B2" w:rsidP="007A65B2">
      <w:pPr>
        <w:rPr>
          <w:rFonts w:cs="Times New Roman"/>
          <w:b/>
          <w:szCs w:val="22"/>
        </w:rPr>
      </w:pPr>
      <w:r w:rsidRPr="00BE5168">
        <w:rPr>
          <w:rFonts w:cs="Times New Roman"/>
          <w:b/>
          <w:szCs w:val="22"/>
        </w:rPr>
        <w:t>Major territorial change</w:t>
      </w:r>
      <w:r>
        <w:rPr>
          <w:rFonts w:cs="Times New Roman"/>
          <w:b/>
          <w:szCs w:val="22"/>
        </w:rPr>
        <w:t>s</w:t>
      </w:r>
    </w:p>
    <w:p w14:paraId="3A5734E7" w14:textId="77777777" w:rsidR="007A65B2" w:rsidRPr="006F657B" w:rsidRDefault="007A65B2" w:rsidP="007A65B2">
      <w:pPr>
        <w:rPr>
          <w:rFonts w:cs="Times New Roman"/>
          <w:bCs/>
          <w:szCs w:val="22"/>
        </w:rPr>
      </w:pPr>
    </w:p>
    <w:p w14:paraId="3E954F78" w14:textId="77777777" w:rsidR="007A65B2" w:rsidRPr="007467F9" w:rsidRDefault="007A65B2" w:rsidP="007A65B2">
      <w:pPr>
        <w:rPr>
          <w:rFonts w:cs="Times New Roman"/>
          <w:szCs w:val="22"/>
        </w:rPr>
      </w:pPr>
      <w:r>
        <w:rPr>
          <w:rFonts w:cs="Times New Roman"/>
          <w:szCs w:val="22"/>
        </w:rPr>
        <w:t>NA</w:t>
      </w:r>
    </w:p>
    <w:p w14:paraId="0116885D" w14:textId="77777777" w:rsidR="007A65B2" w:rsidRDefault="007A65B2" w:rsidP="007A65B2">
      <w:pPr>
        <w:rPr>
          <w:rFonts w:cs="Times New Roman"/>
          <w:bCs/>
          <w:szCs w:val="22"/>
        </w:rPr>
      </w:pPr>
    </w:p>
    <w:p w14:paraId="4B32F3CC" w14:textId="77777777" w:rsidR="00A97AA6" w:rsidRPr="006F657B" w:rsidRDefault="00A97AA6" w:rsidP="007A65B2">
      <w:pPr>
        <w:rPr>
          <w:rFonts w:cs="Times New Roman"/>
          <w:bCs/>
          <w:szCs w:val="22"/>
        </w:rPr>
      </w:pPr>
    </w:p>
    <w:p w14:paraId="7E48DE36" w14:textId="6F965818" w:rsidR="00A43689" w:rsidRPr="00D251DF" w:rsidRDefault="00A43689" w:rsidP="00A43689">
      <w:pPr>
        <w:ind w:left="709" w:hanging="709"/>
        <w:rPr>
          <w:rFonts w:cs="Times New Roman"/>
          <w:b/>
        </w:rPr>
      </w:pPr>
      <w:r w:rsidRPr="00D251DF">
        <w:rPr>
          <w:rFonts w:cs="Times New Roman"/>
          <w:b/>
        </w:rPr>
        <w:t>EPR2SDM</w:t>
      </w:r>
    </w:p>
    <w:p w14:paraId="4C81A851" w14:textId="77777777" w:rsidR="00A43689" w:rsidRPr="00D251DF" w:rsidRDefault="00A43689" w:rsidP="00A4368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43689" w:rsidRPr="00D251DF" w14:paraId="4A8A1682" w14:textId="77777777" w:rsidTr="008939E8">
        <w:trPr>
          <w:trHeight w:val="284"/>
        </w:trPr>
        <w:tc>
          <w:tcPr>
            <w:tcW w:w="4787" w:type="dxa"/>
            <w:vAlign w:val="center"/>
          </w:tcPr>
          <w:p w14:paraId="2522F814" w14:textId="77777777" w:rsidR="00A43689" w:rsidRPr="00D251DF" w:rsidRDefault="00A43689" w:rsidP="008939E8">
            <w:pPr>
              <w:rPr>
                <w:i/>
              </w:rPr>
            </w:pPr>
            <w:r w:rsidRPr="00D251DF">
              <w:rPr>
                <w:i/>
              </w:rPr>
              <w:t>Movement</w:t>
            </w:r>
          </w:p>
        </w:tc>
        <w:tc>
          <w:tcPr>
            <w:tcW w:w="4783" w:type="dxa"/>
            <w:vAlign w:val="center"/>
          </w:tcPr>
          <w:p w14:paraId="4993EA23" w14:textId="77777777" w:rsidR="00A43689" w:rsidRPr="00D251DF" w:rsidRDefault="00A43689" w:rsidP="008939E8">
            <w:r>
              <w:t>Dimasas</w:t>
            </w:r>
          </w:p>
        </w:tc>
      </w:tr>
      <w:tr w:rsidR="00A43689" w:rsidRPr="00D251DF" w14:paraId="088FC56E" w14:textId="77777777" w:rsidTr="008939E8">
        <w:trPr>
          <w:trHeight w:val="284"/>
        </w:trPr>
        <w:tc>
          <w:tcPr>
            <w:tcW w:w="4787" w:type="dxa"/>
            <w:vAlign w:val="center"/>
          </w:tcPr>
          <w:p w14:paraId="2E8E523E" w14:textId="77777777" w:rsidR="00A43689" w:rsidRPr="00D251DF" w:rsidRDefault="00A43689" w:rsidP="008939E8">
            <w:pPr>
              <w:rPr>
                <w:i/>
              </w:rPr>
            </w:pPr>
            <w:r w:rsidRPr="00D251DF">
              <w:rPr>
                <w:i/>
              </w:rPr>
              <w:t>Scenario</w:t>
            </w:r>
          </w:p>
        </w:tc>
        <w:tc>
          <w:tcPr>
            <w:tcW w:w="4783" w:type="dxa"/>
            <w:vAlign w:val="center"/>
          </w:tcPr>
          <w:p w14:paraId="24F5E646" w14:textId="77777777" w:rsidR="00A43689" w:rsidRPr="00D251DF" w:rsidRDefault="00A43689" w:rsidP="008939E8">
            <w:r w:rsidRPr="00595C2D">
              <w:t>n:1</w:t>
            </w:r>
          </w:p>
        </w:tc>
      </w:tr>
      <w:tr w:rsidR="00A43689" w:rsidRPr="00D251DF" w14:paraId="264877C6" w14:textId="77777777" w:rsidTr="008939E8">
        <w:trPr>
          <w:trHeight w:val="284"/>
        </w:trPr>
        <w:tc>
          <w:tcPr>
            <w:tcW w:w="4787" w:type="dxa"/>
            <w:vAlign w:val="center"/>
          </w:tcPr>
          <w:p w14:paraId="0E95B0B5" w14:textId="77777777" w:rsidR="00A43689" w:rsidRPr="00D251DF" w:rsidRDefault="00A43689" w:rsidP="008939E8">
            <w:pPr>
              <w:rPr>
                <w:i/>
              </w:rPr>
            </w:pPr>
            <w:r w:rsidRPr="00D251DF">
              <w:rPr>
                <w:i/>
              </w:rPr>
              <w:t>EPR group(s)</w:t>
            </w:r>
          </w:p>
        </w:tc>
        <w:tc>
          <w:tcPr>
            <w:tcW w:w="4783" w:type="dxa"/>
            <w:vAlign w:val="center"/>
          </w:tcPr>
          <w:p w14:paraId="1FA8B585" w14:textId="77777777" w:rsidR="00A43689" w:rsidRPr="00D251DF" w:rsidRDefault="00A43689" w:rsidP="008939E8">
            <w:r w:rsidRPr="00595C2D">
              <w:t>Scheduled Tribes</w:t>
            </w:r>
          </w:p>
        </w:tc>
      </w:tr>
      <w:tr w:rsidR="00A43689" w:rsidRPr="00D251DF" w14:paraId="2F8E7A57" w14:textId="77777777" w:rsidTr="008939E8">
        <w:trPr>
          <w:trHeight w:val="284"/>
        </w:trPr>
        <w:tc>
          <w:tcPr>
            <w:tcW w:w="4787" w:type="dxa"/>
            <w:vAlign w:val="center"/>
          </w:tcPr>
          <w:p w14:paraId="4527B335" w14:textId="77777777" w:rsidR="00A43689" w:rsidRPr="00D251DF" w:rsidRDefault="00A43689" w:rsidP="008939E8">
            <w:pPr>
              <w:rPr>
                <w:i/>
              </w:rPr>
            </w:pPr>
            <w:r>
              <w:rPr>
                <w:i/>
              </w:rPr>
              <w:t>Gwgroupid(s)</w:t>
            </w:r>
          </w:p>
        </w:tc>
        <w:tc>
          <w:tcPr>
            <w:tcW w:w="4783" w:type="dxa"/>
            <w:vAlign w:val="center"/>
          </w:tcPr>
          <w:p w14:paraId="1F12CEA6" w14:textId="77777777" w:rsidR="00A43689" w:rsidRPr="00457513" w:rsidRDefault="00A43689" w:rsidP="008939E8">
            <w:r w:rsidRPr="00503F3D">
              <w:t>75022000</w:t>
            </w:r>
          </w:p>
        </w:tc>
      </w:tr>
    </w:tbl>
    <w:p w14:paraId="07F832C0" w14:textId="57BFACBE" w:rsidR="00A43689" w:rsidRDefault="00A43689" w:rsidP="00A43689">
      <w:pPr>
        <w:rPr>
          <w:rFonts w:cs="Times New Roman"/>
          <w:b/>
          <w:szCs w:val="22"/>
        </w:rPr>
      </w:pPr>
    </w:p>
    <w:p w14:paraId="6F52C951" w14:textId="77777777" w:rsidR="00A43689" w:rsidRDefault="00A43689" w:rsidP="00A43689">
      <w:pPr>
        <w:rPr>
          <w:rFonts w:cs="Times New Roman"/>
          <w:b/>
          <w:szCs w:val="22"/>
        </w:rPr>
      </w:pPr>
    </w:p>
    <w:p w14:paraId="36EAA7F1" w14:textId="77777777" w:rsidR="007A65B2" w:rsidRDefault="007A65B2" w:rsidP="007A65B2">
      <w:pPr>
        <w:ind w:left="709" w:hanging="709"/>
        <w:rPr>
          <w:rFonts w:cs="Times New Roman"/>
          <w:b/>
          <w:szCs w:val="22"/>
        </w:rPr>
      </w:pPr>
      <w:r>
        <w:rPr>
          <w:rFonts w:cs="Times New Roman"/>
          <w:b/>
          <w:szCs w:val="22"/>
        </w:rPr>
        <w:t>Power access</w:t>
      </w:r>
    </w:p>
    <w:p w14:paraId="63398C95" w14:textId="77777777" w:rsidR="007A65B2" w:rsidRPr="006F657B" w:rsidRDefault="007A65B2" w:rsidP="007A65B2">
      <w:pPr>
        <w:ind w:left="709" w:hanging="709"/>
        <w:rPr>
          <w:rFonts w:cs="Times New Roman"/>
          <w:bCs/>
          <w:szCs w:val="22"/>
        </w:rPr>
      </w:pPr>
    </w:p>
    <w:p w14:paraId="31D32DA3" w14:textId="422DC987" w:rsidR="007A65B2" w:rsidRPr="002871A0" w:rsidRDefault="007A65B2" w:rsidP="007C6AB4">
      <w:pPr>
        <w:pStyle w:val="ListParagraph"/>
        <w:numPr>
          <w:ilvl w:val="0"/>
          <w:numId w:val="4"/>
        </w:numPr>
        <w:rPr>
          <w:rFonts w:cs="Times New Roman"/>
          <w:szCs w:val="22"/>
        </w:rPr>
      </w:pPr>
      <w:r w:rsidRPr="002871A0">
        <w:rPr>
          <w:rFonts w:cs="Times New Roman"/>
          <w:szCs w:val="22"/>
        </w:rPr>
        <w:t xml:space="preserve">The Masas are listed as scheduled tribes. </w:t>
      </w:r>
      <w:r w:rsidRPr="002871A0">
        <w:rPr>
          <w:rFonts w:cs="Times New Roman"/>
        </w:rPr>
        <w:t>The Scheduled</w:t>
      </w:r>
      <w:r w:rsidRPr="002871A0">
        <w:rPr>
          <w:rFonts w:cs="Times New Roman"/>
          <w:szCs w:val="22"/>
        </w:rPr>
        <w:t xml:space="preserve"> Tribes are coded as junior partner throughout.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Masas representation in the cabinet. [</w:t>
      </w:r>
      <w:r w:rsidR="00F3253F">
        <w:rPr>
          <w:rFonts w:cs="Times New Roman"/>
          <w:szCs w:val="22"/>
        </w:rPr>
        <w:t>P</w:t>
      </w:r>
      <w:r w:rsidRPr="002871A0">
        <w:rPr>
          <w:rFonts w:cs="Times New Roman"/>
          <w:szCs w:val="22"/>
        </w:rPr>
        <w:t xml:space="preserve">owerless] </w:t>
      </w:r>
    </w:p>
    <w:p w14:paraId="0D8A8336" w14:textId="77777777" w:rsidR="007A65B2" w:rsidRDefault="007A65B2" w:rsidP="007A65B2">
      <w:pPr>
        <w:ind w:left="709" w:hanging="709"/>
        <w:rPr>
          <w:rFonts w:cs="Times New Roman"/>
          <w:bCs/>
          <w:szCs w:val="22"/>
        </w:rPr>
      </w:pPr>
    </w:p>
    <w:p w14:paraId="15D85C8D" w14:textId="77777777" w:rsidR="007A65B2" w:rsidRPr="006F657B" w:rsidRDefault="007A65B2" w:rsidP="007A65B2">
      <w:pPr>
        <w:ind w:left="709" w:hanging="709"/>
        <w:rPr>
          <w:rFonts w:cs="Times New Roman"/>
          <w:bCs/>
          <w:szCs w:val="22"/>
        </w:rPr>
      </w:pPr>
    </w:p>
    <w:p w14:paraId="28634DF6" w14:textId="77777777" w:rsidR="007A65B2" w:rsidRDefault="007A65B2" w:rsidP="007A65B2">
      <w:pPr>
        <w:ind w:left="709" w:hanging="709"/>
        <w:rPr>
          <w:rFonts w:cs="Times New Roman"/>
          <w:b/>
          <w:szCs w:val="22"/>
        </w:rPr>
      </w:pPr>
      <w:r>
        <w:rPr>
          <w:rFonts w:cs="Times New Roman"/>
          <w:b/>
          <w:szCs w:val="22"/>
        </w:rPr>
        <w:t>Group size</w:t>
      </w:r>
    </w:p>
    <w:p w14:paraId="04B2ADD0" w14:textId="77777777" w:rsidR="007A65B2" w:rsidRDefault="007A65B2" w:rsidP="007A65B2">
      <w:pPr>
        <w:rPr>
          <w:rFonts w:cs="Times New Roman"/>
        </w:rPr>
      </w:pPr>
    </w:p>
    <w:p w14:paraId="55C2B710" w14:textId="77777777" w:rsidR="007A65B2" w:rsidRDefault="007A65B2" w:rsidP="007C6AB4">
      <w:pPr>
        <w:pStyle w:val="ListParagraph"/>
        <w:numPr>
          <w:ilvl w:val="0"/>
          <w:numId w:val="4"/>
        </w:numPr>
        <w:rPr>
          <w:rFonts w:cs="Times New Roman"/>
          <w:szCs w:val="22"/>
        </w:rPr>
      </w:pPr>
      <w:r>
        <w:rPr>
          <w:rFonts w:cs="Times New Roman"/>
          <w:szCs w:val="22"/>
        </w:rPr>
        <w:t>According to Minahan (2002: 1207) there are approximately 230,000 Masas (counting some in adjacent Bangladesh too). According to the World Bank, India’s total population was 1,077 million in 2002</w:t>
      </w:r>
      <w:r>
        <w:t xml:space="preserve">. </w:t>
      </w:r>
      <w:r>
        <w:rPr>
          <w:rFonts w:cs="Times New Roman"/>
          <w:szCs w:val="22"/>
        </w:rPr>
        <w:t xml:space="preserve">[0.0002] </w:t>
      </w:r>
    </w:p>
    <w:p w14:paraId="29F5CAFD" w14:textId="77777777" w:rsidR="007A65B2" w:rsidRDefault="007A65B2" w:rsidP="007A65B2">
      <w:pPr>
        <w:rPr>
          <w:rFonts w:cs="Times New Roman"/>
        </w:rPr>
      </w:pPr>
    </w:p>
    <w:p w14:paraId="55790E25" w14:textId="77777777" w:rsidR="007A65B2" w:rsidRDefault="007A65B2" w:rsidP="007A65B2">
      <w:pPr>
        <w:rPr>
          <w:rFonts w:cs="Times New Roman"/>
        </w:rPr>
      </w:pPr>
    </w:p>
    <w:p w14:paraId="20209129" w14:textId="77777777" w:rsidR="007A65B2" w:rsidRPr="00C524D6" w:rsidRDefault="007A65B2" w:rsidP="007A65B2">
      <w:pPr>
        <w:rPr>
          <w:rFonts w:cs="Times New Roman"/>
          <w:b/>
          <w:bCs/>
        </w:rPr>
      </w:pPr>
      <w:r w:rsidRPr="00C524D6">
        <w:rPr>
          <w:rFonts w:cs="Times New Roman"/>
          <w:b/>
          <w:bCs/>
        </w:rPr>
        <w:t>Regional concentration</w:t>
      </w:r>
    </w:p>
    <w:p w14:paraId="1C6DA511" w14:textId="77777777" w:rsidR="007A65B2" w:rsidRPr="00F229B9" w:rsidRDefault="007A65B2" w:rsidP="007A65B2">
      <w:pPr>
        <w:rPr>
          <w:rFonts w:cs="Times New Roman"/>
        </w:rPr>
      </w:pPr>
    </w:p>
    <w:p w14:paraId="3562487B" w14:textId="1DEAB78C" w:rsidR="007A65B2" w:rsidRDefault="007A65B2" w:rsidP="007C6AB4">
      <w:pPr>
        <w:pStyle w:val="ListParagraph"/>
        <w:widowControl w:val="0"/>
        <w:numPr>
          <w:ilvl w:val="0"/>
          <w:numId w:val="8"/>
        </w:numPr>
        <w:rPr>
          <w:szCs w:val="22"/>
        </w:rPr>
      </w:pPr>
      <w:r>
        <w:rPr>
          <w:szCs w:val="22"/>
        </w:rPr>
        <w:t xml:space="preserve">According to Minahan (2002: 1207), most Masas reside in their homeland, Dimasaraji, in northeastern India. Dimasaraji covers southern parts of Assam and smaller areas of the neighboring Meghalaya and Manipur. According to Minahan, while more than 50% of the Dimasas reside in Assam’s North Cachar Hills district, they make up but 48% there. </w:t>
      </w:r>
      <w:r w:rsidR="002871A0">
        <w:rPr>
          <w:szCs w:val="22"/>
        </w:rPr>
        <w:t xml:space="preserve">According to the 2001 and 2011 census, the figure is even lower: ca. 37%. </w:t>
      </w:r>
      <w:r>
        <w:rPr>
          <w:szCs w:val="22"/>
        </w:rPr>
        <w:t>[not concentrated]</w:t>
      </w:r>
    </w:p>
    <w:p w14:paraId="16835F38" w14:textId="77777777" w:rsidR="007A65B2" w:rsidRDefault="007A65B2" w:rsidP="007A65B2">
      <w:pPr>
        <w:rPr>
          <w:rFonts w:cs="Times New Roman"/>
        </w:rPr>
      </w:pPr>
    </w:p>
    <w:p w14:paraId="276D2DDA" w14:textId="77777777" w:rsidR="00467222" w:rsidRDefault="00467222" w:rsidP="007A65B2">
      <w:pPr>
        <w:rPr>
          <w:rFonts w:cs="Times New Roman"/>
        </w:rPr>
      </w:pPr>
    </w:p>
    <w:p w14:paraId="59224C2C" w14:textId="77777777" w:rsidR="00467222" w:rsidRDefault="00467222" w:rsidP="007A65B2">
      <w:pPr>
        <w:rPr>
          <w:rFonts w:cs="Times New Roman"/>
        </w:rPr>
      </w:pPr>
    </w:p>
    <w:p w14:paraId="48E8943A" w14:textId="77777777" w:rsidR="007A65B2" w:rsidRDefault="007A65B2" w:rsidP="007A65B2">
      <w:pPr>
        <w:rPr>
          <w:rFonts w:cs="Times New Roman"/>
        </w:rPr>
      </w:pPr>
    </w:p>
    <w:p w14:paraId="1D8B4758" w14:textId="77777777" w:rsidR="007A65B2" w:rsidRDefault="007A65B2" w:rsidP="007A65B2">
      <w:pPr>
        <w:rPr>
          <w:rFonts w:cs="Times New Roman"/>
          <w:b/>
        </w:rPr>
      </w:pPr>
      <w:r>
        <w:rPr>
          <w:rFonts w:cs="Times New Roman"/>
          <w:b/>
        </w:rPr>
        <w:lastRenderedPageBreak/>
        <w:t>Kin</w:t>
      </w:r>
    </w:p>
    <w:p w14:paraId="033CBF62" w14:textId="77777777" w:rsidR="007A65B2" w:rsidRPr="006F657B" w:rsidRDefault="007A65B2" w:rsidP="007A65B2">
      <w:pPr>
        <w:spacing w:after="60"/>
        <w:ind w:left="709" w:hanging="709"/>
        <w:rPr>
          <w:rFonts w:cs="Times New Roman"/>
          <w:bCs/>
          <w:szCs w:val="22"/>
        </w:rPr>
      </w:pPr>
    </w:p>
    <w:p w14:paraId="4C86BFDC" w14:textId="77777777" w:rsidR="007A65B2" w:rsidRPr="00697C82" w:rsidRDefault="007A65B2" w:rsidP="007C6AB4">
      <w:pPr>
        <w:pStyle w:val="ListParagraph"/>
        <w:numPr>
          <w:ilvl w:val="0"/>
          <w:numId w:val="8"/>
        </w:numPr>
        <w:ind w:left="714" w:hanging="357"/>
        <w:jc w:val="both"/>
        <w:rPr>
          <w:rFonts w:cs="Times New Roman"/>
          <w:b/>
          <w:szCs w:val="22"/>
        </w:rPr>
      </w:pPr>
      <w:r>
        <w:t>The Dimasas’ two languages are</w:t>
      </w:r>
      <w:r w:rsidRPr="00C012D8">
        <w:t xml:space="preserve"> </w:t>
      </w:r>
      <w:proofErr w:type="gramStart"/>
      <w:r w:rsidRPr="00C012D8">
        <w:t>similar to</w:t>
      </w:r>
      <w:proofErr w:type="gramEnd"/>
      <w:r w:rsidRPr="00C012D8">
        <w:t xml:space="preserve"> the lang</w:t>
      </w:r>
      <w:r>
        <w:t xml:space="preserve">uage of the Bodos </w:t>
      </w:r>
      <w:r w:rsidRPr="00C012D8">
        <w:t>and the Garos (Minahan 2002: 312), and there is a significant Garo population in Ba</w:t>
      </w:r>
      <w:r>
        <w:t xml:space="preserve">ngladesh (see Achiks (Garos)), but we considered this too far-fetched to be coded. </w:t>
      </w:r>
      <w:r w:rsidRPr="00C012D8">
        <w:t>[</w:t>
      </w:r>
      <w:r>
        <w:t>no kin</w:t>
      </w:r>
      <w:r w:rsidRPr="00C012D8">
        <w:t>]</w:t>
      </w:r>
    </w:p>
    <w:p w14:paraId="687B29AC" w14:textId="77777777" w:rsidR="007A65B2" w:rsidRDefault="007A65B2" w:rsidP="007A65B2">
      <w:pPr>
        <w:spacing w:after="60"/>
        <w:ind w:left="709" w:hanging="709"/>
        <w:rPr>
          <w:rFonts w:cs="Times New Roman"/>
          <w:bCs/>
          <w:szCs w:val="22"/>
        </w:rPr>
      </w:pPr>
    </w:p>
    <w:p w14:paraId="57FA98A7" w14:textId="77777777" w:rsidR="007A65B2" w:rsidRDefault="007A65B2" w:rsidP="007A65B2">
      <w:pPr>
        <w:spacing w:after="60"/>
        <w:ind w:left="709" w:hanging="709"/>
        <w:rPr>
          <w:rFonts w:cs="Times New Roman"/>
          <w:bCs/>
          <w:szCs w:val="22"/>
        </w:rPr>
      </w:pPr>
    </w:p>
    <w:p w14:paraId="18D939D6" w14:textId="77777777" w:rsidR="007A65B2" w:rsidRPr="0029438E" w:rsidRDefault="007A65B2" w:rsidP="007A65B2">
      <w:pPr>
        <w:spacing w:after="60"/>
        <w:ind w:left="709" w:hanging="709"/>
        <w:rPr>
          <w:rFonts w:cs="Times New Roman"/>
          <w:b/>
          <w:szCs w:val="22"/>
        </w:rPr>
      </w:pPr>
      <w:r w:rsidRPr="00BE5168">
        <w:rPr>
          <w:rFonts w:cs="Times New Roman"/>
          <w:b/>
          <w:szCs w:val="22"/>
        </w:rPr>
        <w:t>Sources</w:t>
      </w:r>
    </w:p>
    <w:p w14:paraId="608C8289" w14:textId="77777777" w:rsidR="007A65B2" w:rsidRPr="001728CD" w:rsidRDefault="007A65B2" w:rsidP="007A65B2">
      <w:pPr>
        <w:rPr>
          <w:rFonts w:cs="Times New Roman"/>
          <w:szCs w:val="22"/>
        </w:rPr>
      </w:pPr>
    </w:p>
    <w:p w14:paraId="1143B2AB" w14:textId="77777777" w:rsidR="00EC0FDB" w:rsidRPr="002871A0" w:rsidRDefault="00EC0FDB" w:rsidP="007A65B2">
      <w:pPr>
        <w:pStyle w:val="NormalWeb"/>
        <w:spacing w:before="0" w:beforeAutospacing="0" w:after="60" w:afterAutospacing="0"/>
        <w:ind w:left="709" w:hanging="709"/>
        <w:rPr>
          <w:sz w:val="22"/>
          <w:szCs w:val="22"/>
          <w:lang w:val="en-US"/>
        </w:rPr>
      </w:pPr>
      <w:r w:rsidRPr="002871A0">
        <w:rPr>
          <w:sz w:val="22"/>
          <w:szCs w:val="22"/>
          <w:lang w:val="en-US"/>
        </w:rPr>
        <w:t xml:space="preserve">Agarwala, Tora (2021a). “Explained: The significance of DNLA militants laying down arms in Assam.” November, 16. </w:t>
      </w:r>
      <w:hyperlink r:id="rId55" w:history="1">
        <w:r w:rsidRPr="002871A0">
          <w:rPr>
            <w:rStyle w:val="Hyperlink"/>
            <w:sz w:val="22"/>
            <w:szCs w:val="22"/>
            <w:lang w:val="en-US"/>
          </w:rPr>
          <w:t>https://indianexpress.com/article/explained/explained-dnla-militants-surrender-assam-significance-7622403/</w:t>
        </w:r>
      </w:hyperlink>
      <w:r w:rsidRPr="002871A0">
        <w:rPr>
          <w:sz w:val="22"/>
          <w:szCs w:val="22"/>
          <w:lang w:val="en-US"/>
        </w:rPr>
        <w:t xml:space="preserve"> [July 21, 2022].</w:t>
      </w:r>
    </w:p>
    <w:p w14:paraId="6D2A126D" w14:textId="77777777" w:rsidR="00EC0FDB" w:rsidRPr="002871A0" w:rsidRDefault="00EC0FDB" w:rsidP="00312538">
      <w:pPr>
        <w:pStyle w:val="NormalWeb"/>
        <w:spacing w:before="0" w:beforeAutospacing="0" w:after="60" w:afterAutospacing="0"/>
        <w:ind w:left="709" w:hanging="709"/>
        <w:rPr>
          <w:sz w:val="22"/>
          <w:szCs w:val="22"/>
          <w:lang w:val="en-US"/>
        </w:rPr>
      </w:pPr>
      <w:r w:rsidRPr="002871A0">
        <w:rPr>
          <w:sz w:val="22"/>
          <w:szCs w:val="22"/>
          <w:lang w:val="en-US"/>
        </w:rPr>
        <w:t xml:space="preserve">Agarwala, Tora (2021b). “Assam: DNLA militants, including top commander, lay down arms.” </w:t>
      </w:r>
      <w:proofErr w:type="gramStart"/>
      <w:r w:rsidRPr="002871A0">
        <w:rPr>
          <w:sz w:val="22"/>
          <w:szCs w:val="22"/>
          <w:lang w:val="en-US"/>
        </w:rPr>
        <w:t>November,</w:t>
      </w:r>
      <w:proofErr w:type="gramEnd"/>
      <w:r w:rsidRPr="002871A0">
        <w:rPr>
          <w:sz w:val="22"/>
          <w:szCs w:val="22"/>
          <w:lang w:val="en-US"/>
        </w:rPr>
        <w:t xml:space="preserve"> 13. https://indianexpress.com/article/north-east-india/assam/assam-dnla-militants-lay-down-arms-7621155/ [July 21, 2022].</w:t>
      </w:r>
    </w:p>
    <w:p w14:paraId="0211C44E" w14:textId="77777777" w:rsidR="00EC0FDB" w:rsidRPr="002871A0" w:rsidRDefault="00EC0FDB" w:rsidP="007A65B2">
      <w:pPr>
        <w:pStyle w:val="NormalWeb"/>
        <w:spacing w:before="0" w:beforeAutospacing="0" w:after="60" w:afterAutospacing="0"/>
        <w:ind w:left="709" w:hanging="709"/>
        <w:rPr>
          <w:sz w:val="22"/>
          <w:szCs w:val="22"/>
          <w:lang w:val="en-US"/>
        </w:rPr>
      </w:pPr>
      <w:r w:rsidRPr="002871A0">
        <w:rPr>
          <w:sz w:val="22"/>
          <w:szCs w:val="22"/>
          <w:lang w:val="en-US"/>
        </w:rPr>
        <w:t xml:space="preserve">Barman, B. (2014). “Assertion of Dimasa Identity: A Case Study of Assam.” </w:t>
      </w:r>
      <w:r w:rsidRPr="002871A0">
        <w:rPr>
          <w:i/>
          <w:sz w:val="22"/>
          <w:szCs w:val="22"/>
          <w:lang w:val="en-US"/>
        </w:rPr>
        <w:t>Journal of Humanities and Social Science</w:t>
      </w:r>
      <w:r w:rsidRPr="002871A0">
        <w:rPr>
          <w:sz w:val="22"/>
          <w:szCs w:val="22"/>
          <w:lang w:val="en-US"/>
        </w:rPr>
        <w:t xml:space="preserve"> 19(1): 45-49.</w:t>
      </w:r>
    </w:p>
    <w:p w14:paraId="7EA49C9B" w14:textId="77777777" w:rsidR="00EC0FDB" w:rsidRPr="002871A0" w:rsidRDefault="00EC0FDB" w:rsidP="007A65B2">
      <w:pPr>
        <w:spacing w:after="60"/>
        <w:ind w:left="709" w:hanging="709"/>
        <w:rPr>
          <w:rFonts w:cs="Times New Roman"/>
          <w:szCs w:val="22"/>
        </w:rPr>
      </w:pPr>
      <w:r w:rsidRPr="002871A0">
        <w:rPr>
          <w:rFonts w:cs="Times New Roman"/>
          <w:szCs w:val="22"/>
        </w:rPr>
        <w:t xml:space="preserve">Baruah, Sanjib (1999). </w:t>
      </w:r>
      <w:r w:rsidRPr="002871A0">
        <w:rPr>
          <w:rFonts w:cs="Times New Roman"/>
          <w:i/>
          <w:szCs w:val="22"/>
        </w:rPr>
        <w:t xml:space="preserve">India against Itself. Assam and the Politics of Nationality. </w:t>
      </w:r>
      <w:r w:rsidRPr="002871A0">
        <w:rPr>
          <w:rFonts w:cs="Times New Roman"/>
          <w:szCs w:val="22"/>
        </w:rPr>
        <w:t>Philadelphia, PA: Pennsylvania Press.</w:t>
      </w:r>
    </w:p>
    <w:p w14:paraId="0C18CFF7" w14:textId="77777777" w:rsidR="00EC0FDB" w:rsidRPr="002871A0" w:rsidRDefault="00EC0FDB" w:rsidP="007A65B2">
      <w:pPr>
        <w:spacing w:after="60"/>
        <w:ind w:left="709" w:hanging="709"/>
        <w:rPr>
          <w:szCs w:val="22"/>
        </w:rPr>
      </w:pPr>
      <w:r w:rsidRPr="002871A0">
        <w:rPr>
          <w:szCs w:val="22"/>
        </w:rPr>
        <w:t xml:space="preserve">Bhattacharjee, Nabanipa (2012). “Language of Love and Death: Fifty Years of Assam’s Language Movement.” </w:t>
      </w:r>
      <w:r w:rsidRPr="002871A0">
        <w:rPr>
          <w:i/>
          <w:szCs w:val="22"/>
        </w:rPr>
        <w:t xml:space="preserve">Mainstream </w:t>
      </w:r>
      <w:proofErr w:type="gramStart"/>
      <w:r w:rsidRPr="002871A0">
        <w:rPr>
          <w:szCs w:val="22"/>
        </w:rPr>
        <w:t>L(</w:t>
      </w:r>
      <w:proofErr w:type="gramEnd"/>
      <w:r w:rsidRPr="002871A0">
        <w:rPr>
          <w:szCs w:val="22"/>
        </w:rPr>
        <w:t xml:space="preserve">9). </w:t>
      </w:r>
      <w:hyperlink r:id="rId56" w:history="1">
        <w:r w:rsidRPr="002871A0">
          <w:rPr>
            <w:rStyle w:val="Hyperlink"/>
            <w:szCs w:val="22"/>
          </w:rPr>
          <w:t>http://www.mainstreamweekly.net/article3269.html</w:t>
        </w:r>
      </w:hyperlink>
      <w:r w:rsidRPr="002871A0">
        <w:rPr>
          <w:szCs w:val="22"/>
        </w:rPr>
        <w:t xml:space="preserve"> [July 25, 2014].</w:t>
      </w:r>
    </w:p>
    <w:p w14:paraId="2EEEDF45" w14:textId="77777777" w:rsidR="00EC0FDB" w:rsidRPr="002871A0" w:rsidRDefault="00EC0FDB" w:rsidP="007A65B2">
      <w:pPr>
        <w:spacing w:after="60"/>
        <w:ind w:left="709" w:hanging="709"/>
        <w:rPr>
          <w:rFonts w:cs="Times New Roman"/>
          <w:b/>
          <w:szCs w:val="22"/>
        </w:rPr>
      </w:pPr>
      <w:r w:rsidRPr="002871A0">
        <w:rPr>
          <w:rFonts w:cs="Times New Roman"/>
          <w:szCs w:val="22"/>
        </w:rPr>
        <w:t xml:space="preserve">Cederman, Lars-Erik, Andreas Wimmer, and Brian Min (2010). “Why Do Ethnic Groups Rebel: New Data and Analysis.” </w:t>
      </w:r>
      <w:r w:rsidRPr="002871A0">
        <w:rPr>
          <w:rFonts w:cs="Times New Roman"/>
          <w:i/>
          <w:iCs/>
          <w:szCs w:val="22"/>
        </w:rPr>
        <w:t>World Politics</w:t>
      </w:r>
      <w:r w:rsidRPr="002871A0">
        <w:rPr>
          <w:rFonts w:cs="Times New Roman"/>
          <w:szCs w:val="22"/>
        </w:rPr>
        <w:t xml:space="preserve"> </w:t>
      </w:r>
      <w:r w:rsidRPr="002871A0">
        <w:rPr>
          <w:rFonts w:cs="Times New Roman"/>
          <w:iCs/>
          <w:szCs w:val="22"/>
        </w:rPr>
        <w:t>62</w:t>
      </w:r>
      <w:r w:rsidRPr="002871A0">
        <w:rPr>
          <w:rFonts w:cs="Times New Roman"/>
          <w:szCs w:val="22"/>
        </w:rPr>
        <w:t>(1): 87-119.</w:t>
      </w:r>
    </w:p>
    <w:p w14:paraId="1CF817CF" w14:textId="77777777" w:rsidR="00EC0FDB" w:rsidRPr="002871A0" w:rsidRDefault="00EC0FDB" w:rsidP="007A65B2">
      <w:pPr>
        <w:spacing w:after="60"/>
        <w:ind w:left="709" w:hanging="709"/>
        <w:rPr>
          <w:rFonts w:eastAsia="Times New Roman" w:cs="Times New Roman"/>
          <w:szCs w:val="22"/>
        </w:rPr>
      </w:pPr>
      <w:r w:rsidRPr="002871A0">
        <w:rPr>
          <w:rFonts w:cs="Times New Roman"/>
          <w:szCs w:val="22"/>
        </w:rPr>
        <w:t xml:space="preserve">Choudhury, Lutfur Rahman (2014). “Ethnic Identity Question and the Autonomy Movement in Karbi Anglong.” </w:t>
      </w:r>
      <w:r w:rsidRPr="002871A0">
        <w:rPr>
          <w:rFonts w:cs="Times New Roman"/>
          <w:i/>
          <w:iCs/>
          <w:szCs w:val="22"/>
        </w:rPr>
        <w:t>A Journal of Humanities and Social Science</w:t>
      </w:r>
      <w:r w:rsidRPr="002871A0">
        <w:rPr>
          <w:rFonts w:cs="Times New Roman"/>
          <w:szCs w:val="22"/>
        </w:rPr>
        <w:t xml:space="preserve"> 2(3): 207-216. </w:t>
      </w:r>
      <w:hyperlink r:id="rId57" w:history="1">
        <w:r w:rsidRPr="002871A0">
          <w:rPr>
            <w:rStyle w:val="Hyperlink"/>
            <w:rFonts w:cs="Times New Roman"/>
            <w:szCs w:val="22"/>
          </w:rPr>
          <w:t>https://www.thecho.in/files/Lutfur-Rahman-Choudhury_mp6q0gin.pdf</w:t>
        </w:r>
      </w:hyperlink>
      <w:r w:rsidRPr="002871A0">
        <w:rPr>
          <w:rFonts w:cs="Times New Roman"/>
          <w:szCs w:val="22"/>
        </w:rPr>
        <w:t xml:space="preserve"> [December 1, 2014].</w:t>
      </w:r>
    </w:p>
    <w:p w14:paraId="74B62D73" w14:textId="77777777" w:rsidR="00EC0FDB" w:rsidRPr="002871A0" w:rsidRDefault="00EC0FDB" w:rsidP="007A65B2">
      <w:pPr>
        <w:pStyle w:val="NormalWeb"/>
        <w:spacing w:before="0" w:beforeAutospacing="0" w:after="60" w:afterAutospacing="0"/>
        <w:ind w:left="709" w:hanging="709"/>
        <w:rPr>
          <w:i/>
          <w:iCs/>
          <w:sz w:val="22"/>
          <w:szCs w:val="22"/>
          <w:lang w:val="en-US"/>
        </w:rPr>
      </w:pPr>
      <w:r w:rsidRPr="002871A0">
        <w:rPr>
          <w:sz w:val="22"/>
          <w:szCs w:val="22"/>
          <w:lang w:val="fr-CH"/>
        </w:rPr>
        <w:t xml:space="preserve">GADM (2019). </w:t>
      </w:r>
      <w:r w:rsidRPr="002871A0">
        <w:rPr>
          <w:sz w:val="22"/>
          <w:szCs w:val="22"/>
          <w:lang w:val="en-US"/>
        </w:rPr>
        <w:t xml:space="preserve">Database of Global Administrative Boundaries, Version 3.6. </w:t>
      </w:r>
      <w:hyperlink r:id="rId58" w:history="1">
        <w:r w:rsidRPr="002871A0">
          <w:rPr>
            <w:rStyle w:val="Hyperlink"/>
            <w:sz w:val="22"/>
            <w:szCs w:val="22"/>
            <w:lang w:val="en-US"/>
          </w:rPr>
          <w:t>https://gadm.org/</w:t>
        </w:r>
      </w:hyperlink>
      <w:r w:rsidRPr="002871A0">
        <w:rPr>
          <w:sz w:val="22"/>
          <w:szCs w:val="22"/>
          <w:lang w:val="en-US"/>
        </w:rPr>
        <w:t xml:space="preserve"> [November 19, 2021].</w:t>
      </w:r>
    </w:p>
    <w:p w14:paraId="0BFA7909" w14:textId="77777777" w:rsidR="00EC0FDB" w:rsidRPr="002871A0" w:rsidRDefault="00EC0FDB" w:rsidP="007A65B2">
      <w:pPr>
        <w:pStyle w:val="NormalWeb"/>
        <w:spacing w:before="0" w:beforeAutospacing="0" w:after="60" w:afterAutospacing="0"/>
        <w:ind w:left="709" w:hanging="709"/>
        <w:rPr>
          <w:sz w:val="22"/>
          <w:szCs w:val="22"/>
          <w:lang w:val="en-US"/>
        </w:rPr>
      </w:pPr>
      <w:r w:rsidRPr="002871A0">
        <w:rPr>
          <w:sz w:val="22"/>
          <w:szCs w:val="22"/>
          <w:lang w:val="en-US"/>
        </w:rPr>
        <w:t xml:space="preserve">Hewitt, Joseph J., Jonathan Wilkenfeld, and Ted R. Gurr (eds.) (2008). </w:t>
      </w:r>
      <w:r w:rsidRPr="002871A0">
        <w:rPr>
          <w:i/>
          <w:sz w:val="22"/>
          <w:szCs w:val="22"/>
          <w:lang w:val="en-US"/>
        </w:rPr>
        <w:t xml:space="preserve">Peace and Conflict 2008. </w:t>
      </w:r>
      <w:r w:rsidRPr="002871A0">
        <w:rPr>
          <w:sz w:val="22"/>
          <w:szCs w:val="22"/>
          <w:lang w:val="en-US"/>
        </w:rPr>
        <w:t>Boulder, CO: Paradigm Publishers.</w:t>
      </w:r>
    </w:p>
    <w:p w14:paraId="2302033F" w14:textId="77777777" w:rsidR="00EC0FDB" w:rsidRPr="002871A0" w:rsidRDefault="00EC0FDB" w:rsidP="007A65B2">
      <w:pPr>
        <w:spacing w:after="60"/>
        <w:ind w:left="709" w:hanging="709"/>
        <w:rPr>
          <w:szCs w:val="22"/>
        </w:rPr>
      </w:pPr>
      <w:r w:rsidRPr="002871A0">
        <w:rPr>
          <w:rFonts w:cs="Times New Roman"/>
          <w:szCs w:val="22"/>
        </w:rPr>
        <w:t xml:space="preserve">India – Constitution – Schedules. </w:t>
      </w:r>
      <w:hyperlink r:id="rId59" w:history="1">
        <w:r w:rsidRPr="002871A0">
          <w:rPr>
            <w:rStyle w:val="Hyperlink"/>
            <w:rFonts w:cs="Times New Roman"/>
            <w:szCs w:val="22"/>
          </w:rPr>
          <w:t>http://www.servat.unibe.ch/icl/in01000_.html</w:t>
        </w:r>
      </w:hyperlink>
      <w:r w:rsidRPr="002871A0">
        <w:rPr>
          <w:rFonts w:cs="Times New Roman"/>
          <w:szCs w:val="22"/>
        </w:rPr>
        <w:t xml:space="preserve"> [December 2, 2014].</w:t>
      </w:r>
    </w:p>
    <w:p w14:paraId="1F434B79" w14:textId="77777777" w:rsidR="00EC0FDB" w:rsidRPr="002871A0" w:rsidRDefault="00EC0FDB" w:rsidP="007A65B2">
      <w:pPr>
        <w:spacing w:after="60"/>
        <w:ind w:left="709" w:hanging="709"/>
        <w:rPr>
          <w:rFonts w:eastAsia="Times New Roman" w:cs="Times New Roman"/>
          <w:szCs w:val="22"/>
        </w:rPr>
      </w:pPr>
      <w:r w:rsidRPr="002871A0">
        <w:rPr>
          <w:rFonts w:eastAsia="Times New Roman" w:cs="Times New Roman"/>
          <w:szCs w:val="22"/>
        </w:rPr>
        <w:t xml:space="preserve">Jayal, Niraja Gopal (2006). </w:t>
      </w:r>
      <w:r w:rsidRPr="002871A0">
        <w:rPr>
          <w:rFonts w:eastAsia="Times New Roman" w:cs="Times New Roman"/>
          <w:i/>
          <w:szCs w:val="22"/>
        </w:rPr>
        <w:t xml:space="preserve">Representing India. Ethnic Diversity and the Governance of Public Institutions. </w:t>
      </w:r>
      <w:r w:rsidRPr="002871A0">
        <w:rPr>
          <w:rFonts w:eastAsia="Times New Roman" w:cs="Times New Roman"/>
          <w:szCs w:val="22"/>
        </w:rPr>
        <w:t>Basingstoke: Palgrave Macmillan.</w:t>
      </w:r>
    </w:p>
    <w:p w14:paraId="73B334A6" w14:textId="77777777" w:rsidR="00EC0FDB" w:rsidRPr="002871A0" w:rsidRDefault="00EC0FDB" w:rsidP="007A65B2">
      <w:pPr>
        <w:spacing w:after="60"/>
        <w:ind w:left="709" w:hanging="709"/>
        <w:rPr>
          <w:rFonts w:eastAsia="Times New Roman" w:cs="Times New Roman"/>
          <w:szCs w:val="22"/>
        </w:rPr>
      </w:pPr>
      <w:r w:rsidRPr="002871A0">
        <w:rPr>
          <w:rFonts w:eastAsia="Times New Roman" w:cs="Times New Roman"/>
          <w:szCs w:val="22"/>
        </w:rPr>
        <w:t xml:space="preserve">Laishram, Dhanabir (2013). “Autonomous District Council in NE India, Boon or Curse.” </w:t>
      </w:r>
      <w:r w:rsidRPr="002871A0">
        <w:rPr>
          <w:rFonts w:eastAsia="Times New Roman" w:cs="Times New Roman"/>
          <w:i/>
          <w:szCs w:val="22"/>
        </w:rPr>
        <w:t xml:space="preserve">Manipur Times. </w:t>
      </w:r>
      <w:hyperlink r:id="rId60" w:history="1">
        <w:r w:rsidRPr="002871A0">
          <w:rPr>
            <w:rStyle w:val="Hyperlink"/>
            <w:rFonts w:eastAsia="Times New Roman" w:cs="Times New Roman"/>
            <w:szCs w:val="22"/>
          </w:rPr>
          <w:t>http://www.manipurtimes.com/news-article/116-the-people-chronicle-article/302-autonomous-district-council-in-ne-india-boon-or-curse</w:t>
        </w:r>
      </w:hyperlink>
      <w:r w:rsidRPr="002871A0">
        <w:rPr>
          <w:rFonts w:eastAsia="Times New Roman" w:cs="Times New Roman"/>
          <w:szCs w:val="22"/>
        </w:rPr>
        <w:t xml:space="preserve"> [July 16, 2014].</w:t>
      </w:r>
    </w:p>
    <w:p w14:paraId="3CF7C063" w14:textId="77777777" w:rsidR="00EC0FDB" w:rsidRPr="002871A0" w:rsidRDefault="00EC0FDB" w:rsidP="007A65B2">
      <w:pPr>
        <w:pStyle w:val="NormalWeb"/>
        <w:spacing w:before="0" w:beforeAutospacing="0" w:after="60" w:afterAutospacing="0"/>
        <w:ind w:left="709" w:hanging="709"/>
        <w:rPr>
          <w:sz w:val="22"/>
          <w:szCs w:val="22"/>
          <w:lang w:val="en-US"/>
        </w:rPr>
      </w:pPr>
      <w:r w:rsidRPr="002871A0">
        <w:rPr>
          <w:sz w:val="22"/>
          <w:szCs w:val="22"/>
          <w:lang w:val="en-US"/>
        </w:rPr>
        <w:t xml:space="preserve">Lexis Nexis. </w:t>
      </w:r>
      <w:hyperlink r:id="rId61" w:history="1">
        <w:r w:rsidRPr="002871A0">
          <w:rPr>
            <w:rStyle w:val="Hyperlink"/>
            <w:sz w:val="22"/>
            <w:szCs w:val="22"/>
            <w:lang w:val="en-US"/>
          </w:rPr>
          <w:t>http://www.lexis-nexis.com</w:t>
        </w:r>
      </w:hyperlink>
      <w:r w:rsidRPr="002871A0">
        <w:rPr>
          <w:sz w:val="22"/>
          <w:szCs w:val="22"/>
          <w:lang w:val="en-US"/>
        </w:rPr>
        <w:t xml:space="preserve"> [March 7, 2014].</w:t>
      </w:r>
    </w:p>
    <w:p w14:paraId="079C6804" w14:textId="77777777" w:rsidR="00EC0FDB" w:rsidRPr="002871A0" w:rsidRDefault="00EC0FDB" w:rsidP="007A65B2">
      <w:pPr>
        <w:pStyle w:val="NormalWeb"/>
        <w:spacing w:before="0" w:beforeAutospacing="0" w:after="60" w:afterAutospacing="0"/>
        <w:ind w:left="709" w:hanging="709"/>
        <w:rPr>
          <w:sz w:val="22"/>
          <w:szCs w:val="22"/>
          <w:lang w:val="en-US"/>
        </w:rPr>
      </w:pPr>
      <w:r w:rsidRPr="002871A0">
        <w:rPr>
          <w:sz w:val="22"/>
          <w:szCs w:val="22"/>
          <w:lang w:val="en-US"/>
        </w:rPr>
        <w:t xml:space="preserve">Minahan, James (2002). </w:t>
      </w:r>
      <w:r w:rsidRPr="002871A0">
        <w:rPr>
          <w:i/>
          <w:iCs/>
          <w:sz w:val="22"/>
          <w:szCs w:val="22"/>
          <w:lang w:val="en-US"/>
        </w:rPr>
        <w:t xml:space="preserve">Encyclopedia of the Stateless Nations. </w:t>
      </w:r>
      <w:r w:rsidRPr="002871A0">
        <w:rPr>
          <w:sz w:val="22"/>
          <w:szCs w:val="22"/>
          <w:lang w:val="en-US"/>
        </w:rPr>
        <w:t>Westport, CT: Greenwood Press, pp. 1207-1212.</w:t>
      </w:r>
    </w:p>
    <w:p w14:paraId="164F10F6" w14:textId="77777777" w:rsidR="00EC0FDB" w:rsidRPr="002871A0" w:rsidRDefault="00EC0FDB" w:rsidP="007A65B2">
      <w:pPr>
        <w:spacing w:after="60"/>
        <w:ind w:left="709" w:hanging="709"/>
        <w:rPr>
          <w:rFonts w:cs="Times New Roman"/>
          <w:szCs w:val="22"/>
        </w:rPr>
      </w:pPr>
      <w:r w:rsidRPr="002871A0">
        <w:rPr>
          <w:rFonts w:cs="Times New Roman"/>
          <w:szCs w:val="22"/>
        </w:rPr>
        <w:t xml:space="preserve">Prakash, Col Ved (2007). </w:t>
      </w:r>
      <w:r w:rsidRPr="002871A0">
        <w:rPr>
          <w:rFonts w:cs="Times New Roman"/>
          <w:i/>
          <w:szCs w:val="22"/>
        </w:rPr>
        <w:t xml:space="preserve">Encyclopedia of North-East India. </w:t>
      </w:r>
      <w:r w:rsidRPr="002871A0">
        <w:rPr>
          <w:rFonts w:cs="Times New Roman"/>
          <w:szCs w:val="22"/>
        </w:rPr>
        <w:t>New Delhi: Atlantic.</w:t>
      </w:r>
    </w:p>
    <w:p w14:paraId="724A66FC" w14:textId="77777777" w:rsidR="00EC0FDB" w:rsidRPr="002871A0" w:rsidRDefault="00EC0FDB" w:rsidP="007A65B2">
      <w:pPr>
        <w:spacing w:after="60"/>
        <w:ind w:left="709" w:hanging="709"/>
        <w:rPr>
          <w:rFonts w:cs="Times New Roman"/>
          <w:szCs w:val="22"/>
        </w:rPr>
      </w:pPr>
      <w:r w:rsidRPr="002871A0">
        <w:rPr>
          <w:rFonts w:cs="Times New Roman"/>
          <w:szCs w:val="22"/>
        </w:rPr>
        <w:t xml:space="preserve">Prudaite, Lal (2005). “Mizoram.” In: Mayumi Murayama, Kyoko Inoue, and Sanjoy Hazarika (eds.), </w:t>
      </w:r>
      <w:r w:rsidRPr="002871A0">
        <w:rPr>
          <w:rFonts w:cs="Times New Roman"/>
          <w:i/>
          <w:szCs w:val="22"/>
        </w:rPr>
        <w:t xml:space="preserve">Sub-Regional Relations in Eastern South Asia: With Special Focus on India’s </w:t>
      </w:r>
      <w:proofErr w:type="gramStart"/>
      <w:r w:rsidRPr="002871A0">
        <w:rPr>
          <w:rFonts w:cs="Times New Roman"/>
          <w:i/>
          <w:szCs w:val="22"/>
        </w:rPr>
        <w:t>North Eastern</w:t>
      </w:r>
      <w:proofErr w:type="gramEnd"/>
      <w:r w:rsidRPr="002871A0">
        <w:rPr>
          <w:rFonts w:cs="Times New Roman"/>
          <w:i/>
          <w:szCs w:val="22"/>
        </w:rPr>
        <w:t xml:space="preserve"> Region, </w:t>
      </w:r>
      <w:r w:rsidRPr="002871A0">
        <w:rPr>
          <w:rFonts w:cs="Times New Roman"/>
          <w:szCs w:val="22"/>
        </w:rPr>
        <w:t>153-240. Chiba: IDE-JETRO.</w:t>
      </w:r>
    </w:p>
    <w:p w14:paraId="2B5DC58A" w14:textId="77777777" w:rsidR="00EC0FDB" w:rsidRPr="002871A0" w:rsidRDefault="00EC0FDB" w:rsidP="007A65B2">
      <w:pPr>
        <w:pStyle w:val="NormalWeb"/>
        <w:spacing w:before="0" w:beforeAutospacing="0" w:after="60" w:afterAutospacing="0"/>
        <w:ind w:left="709" w:hanging="709"/>
        <w:jc w:val="both"/>
        <w:rPr>
          <w:sz w:val="22"/>
          <w:szCs w:val="22"/>
          <w:lang w:val="en-US"/>
        </w:rPr>
      </w:pPr>
      <w:r w:rsidRPr="002871A0">
        <w:rPr>
          <w:sz w:val="22"/>
          <w:szCs w:val="22"/>
          <w:lang w:val="en-US"/>
        </w:rPr>
        <w:t xml:space="preserve">Roth, Christopher F. (2015). </w:t>
      </w:r>
      <w:r w:rsidRPr="002871A0">
        <w:rPr>
          <w:i/>
          <w:iCs/>
          <w:sz w:val="22"/>
          <w:szCs w:val="22"/>
          <w:lang w:val="en-US"/>
        </w:rPr>
        <w:t>Let's Split! A Complete Guide to Separatist Movements and Aspirant Nations, from Abkhazia to Zanzibar.</w:t>
      </w:r>
      <w:r w:rsidRPr="002871A0">
        <w:rPr>
          <w:sz w:val="22"/>
          <w:szCs w:val="22"/>
          <w:lang w:val="en-US"/>
        </w:rPr>
        <w:t xml:space="preserve"> Sacramento, CA: Litwin Books.</w:t>
      </w:r>
    </w:p>
    <w:p w14:paraId="476FF980" w14:textId="77777777" w:rsidR="00EC0FDB" w:rsidRPr="002871A0" w:rsidRDefault="00EC0FDB" w:rsidP="00312538">
      <w:pPr>
        <w:pStyle w:val="NormalWeb"/>
        <w:spacing w:before="0" w:beforeAutospacing="0" w:after="60" w:afterAutospacing="0"/>
        <w:ind w:left="709" w:hanging="709"/>
        <w:rPr>
          <w:sz w:val="22"/>
          <w:szCs w:val="22"/>
          <w:lang w:val="en-US"/>
        </w:rPr>
      </w:pPr>
      <w:r w:rsidRPr="002871A0">
        <w:rPr>
          <w:sz w:val="22"/>
          <w:szCs w:val="22"/>
          <w:lang w:val="en-US"/>
        </w:rPr>
        <w:t xml:space="preserve">South Asia Terrorism Portal. “Tripartite MoS Among Central Government, Govt. of Assam and Factions of DIMA Halam Daogah.” </w:t>
      </w:r>
      <w:hyperlink r:id="rId62" w:history="1">
        <w:r w:rsidRPr="002871A0">
          <w:rPr>
            <w:rStyle w:val="Hyperlink"/>
            <w:sz w:val="22"/>
            <w:szCs w:val="22"/>
            <w:lang w:val="en-US"/>
          </w:rPr>
          <w:t>https://www.satp.org/satporgtp/countries/india/states/assam/documents/papers/DHd_MoS.htm</w:t>
        </w:r>
      </w:hyperlink>
      <w:r w:rsidRPr="002871A0">
        <w:rPr>
          <w:sz w:val="22"/>
          <w:szCs w:val="22"/>
          <w:lang w:val="en-US"/>
        </w:rPr>
        <w:t xml:space="preserve"> [July 21, 2022].</w:t>
      </w:r>
    </w:p>
    <w:p w14:paraId="2DC39072" w14:textId="77777777" w:rsidR="00EC0FDB" w:rsidRPr="002871A0" w:rsidRDefault="00EC0FDB" w:rsidP="00312538">
      <w:pPr>
        <w:pStyle w:val="NormalWeb"/>
        <w:spacing w:before="0" w:beforeAutospacing="0" w:after="60" w:afterAutospacing="0"/>
        <w:ind w:left="709" w:hanging="709"/>
        <w:rPr>
          <w:sz w:val="22"/>
          <w:szCs w:val="22"/>
          <w:lang w:val="en-US"/>
        </w:rPr>
      </w:pPr>
      <w:r w:rsidRPr="002871A0">
        <w:rPr>
          <w:sz w:val="22"/>
          <w:szCs w:val="22"/>
          <w:lang w:val="en-US"/>
        </w:rPr>
        <w:lastRenderedPageBreak/>
        <w:t>South Asia Terrorism Portal.</w:t>
      </w:r>
      <w:r w:rsidRPr="002871A0">
        <w:rPr>
          <w:lang w:val="en-US"/>
        </w:rPr>
        <w:t xml:space="preserve"> </w:t>
      </w:r>
      <w:r w:rsidRPr="002871A0">
        <w:rPr>
          <w:sz w:val="22"/>
          <w:szCs w:val="22"/>
          <w:lang w:val="en-US"/>
        </w:rPr>
        <w:t>https://www.satp.org/terrorist-groups/india-insurgencynortheast-assam [July 21, 2022].</w:t>
      </w:r>
    </w:p>
    <w:p w14:paraId="4289434D" w14:textId="77777777" w:rsidR="00EC0FDB" w:rsidRPr="002871A0" w:rsidRDefault="00EC0FDB" w:rsidP="007A65B2">
      <w:pPr>
        <w:spacing w:after="60"/>
        <w:ind w:left="709" w:hanging="709"/>
        <w:rPr>
          <w:szCs w:val="22"/>
        </w:rPr>
      </w:pPr>
      <w:r w:rsidRPr="002871A0">
        <w:rPr>
          <w:rFonts w:eastAsia="Times New Roman" w:cs="Times New Roman"/>
          <w:szCs w:val="22"/>
        </w:rPr>
        <w:t xml:space="preserve">Swarup, Mridushi (2011). “Protection of Scheduled Tribes under the Indian Constitution: Promise and Performance.” </w:t>
      </w:r>
      <w:hyperlink r:id="rId63" w:tgtFrame="_blank" w:history="1">
        <w:r w:rsidRPr="002871A0">
          <w:rPr>
            <w:rStyle w:val="Hyperlink"/>
            <w:szCs w:val="22"/>
          </w:rPr>
          <w:t>http://ssrn.com/abstract=1790922</w:t>
        </w:r>
      </w:hyperlink>
      <w:r w:rsidRPr="002871A0">
        <w:rPr>
          <w:szCs w:val="22"/>
        </w:rPr>
        <w:t xml:space="preserve"> [July 16, 2014].</w:t>
      </w:r>
    </w:p>
    <w:p w14:paraId="26E7AB4E" w14:textId="77777777" w:rsidR="00EC0FDB" w:rsidRPr="002871A0" w:rsidRDefault="00EC0FDB" w:rsidP="007A65B2">
      <w:pPr>
        <w:spacing w:after="60"/>
        <w:ind w:left="709" w:hanging="709"/>
        <w:rPr>
          <w:szCs w:val="22"/>
        </w:rPr>
      </w:pPr>
      <w:r w:rsidRPr="002871A0">
        <w:rPr>
          <w:szCs w:val="22"/>
        </w:rPr>
        <w:t xml:space="preserve">Talukdar, Sushanta (2009). “360 DHD (Jewel) Militants Surrender Arms.” </w:t>
      </w:r>
      <w:proofErr w:type="gramStart"/>
      <w:r w:rsidRPr="002871A0">
        <w:rPr>
          <w:szCs w:val="22"/>
        </w:rPr>
        <w:t>October,</w:t>
      </w:r>
      <w:proofErr w:type="gramEnd"/>
      <w:r w:rsidRPr="002871A0">
        <w:rPr>
          <w:szCs w:val="22"/>
        </w:rPr>
        <w:t xml:space="preserve"> 03. </w:t>
      </w:r>
      <w:hyperlink r:id="rId64" w:history="1">
        <w:r w:rsidRPr="002871A0">
          <w:rPr>
            <w:rStyle w:val="Hyperlink"/>
            <w:szCs w:val="22"/>
          </w:rPr>
          <w:t>https://www.thehindu.com/news/national/360-DHD-Jewel-militants-surrender-arms/article16884456.ece</w:t>
        </w:r>
      </w:hyperlink>
      <w:r w:rsidRPr="002871A0">
        <w:rPr>
          <w:szCs w:val="22"/>
        </w:rPr>
        <w:t xml:space="preserve"> [July 21, 2022].</w:t>
      </w:r>
    </w:p>
    <w:p w14:paraId="20A38A02" w14:textId="77777777" w:rsidR="00EC0FDB" w:rsidRPr="002871A0" w:rsidRDefault="00EC0FDB" w:rsidP="007A65B2">
      <w:pPr>
        <w:spacing w:after="60"/>
        <w:ind w:left="709" w:hanging="709"/>
        <w:rPr>
          <w:rFonts w:eastAsia="Times New Roman" w:cs="Times New Roman"/>
          <w:szCs w:val="22"/>
        </w:rPr>
      </w:pPr>
      <w:r w:rsidRPr="002871A0">
        <w:rPr>
          <w:szCs w:val="22"/>
        </w:rPr>
        <w:t xml:space="preserve">The Telegraph (2011). “36-hour Dimaraji Bandh Hits Life - Demand to Press for Statehood Status.” </w:t>
      </w:r>
      <w:proofErr w:type="gramStart"/>
      <w:r w:rsidRPr="002871A0">
        <w:rPr>
          <w:szCs w:val="22"/>
        </w:rPr>
        <w:t>January,</w:t>
      </w:r>
      <w:proofErr w:type="gramEnd"/>
      <w:r w:rsidRPr="002871A0">
        <w:rPr>
          <w:szCs w:val="22"/>
        </w:rPr>
        <w:t xml:space="preserve"> 19. </w:t>
      </w:r>
      <w:hyperlink r:id="rId65" w:history="1">
        <w:r w:rsidRPr="002871A0">
          <w:rPr>
            <w:rStyle w:val="Hyperlink"/>
            <w:szCs w:val="22"/>
          </w:rPr>
          <w:t>https://www.telegraphindia.com/north-east/36-hour-dimaraji-bandh-hits-life-demand-to-press-for-statehood-status/cid/441440</w:t>
        </w:r>
      </w:hyperlink>
      <w:r w:rsidRPr="002871A0">
        <w:rPr>
          <w:szCs w:val="22"/>
        </w:rPr>
        <w:t xml:space="preserve"> [July 21, 2022].</w:t>
      </w:r>
    </w:p>
    <w:p w14:paraId="3CF22AD2" w14:textId="77777777" w:rsidR="00EC0FDB" w:rsidRPr="00415541" w:rsidRDefault="00EC0FDB" w:rsidP="007A65B2">
      <w:pPr>
        <w:widowControl w:val="0"/>
        <w:spacing w:after="60"/>
        <w:ind w:left="709" w:hanging="709"/>
        <w:rPr>
          <w:szCs w:val="22"/>
        </w:rPr>
      </w:pPr>
      <w:r w:rsidRPr="002871A0">
        <w:rPr>
          <w:szCs w:val="22"/>
        </w:rPr>
        <w:t xml:space="preserve">Vogt, Manuel, Nils-Christian Bormann, Seraina Rüegger, Lars-Erik Cederman, Philipp Hunziker, and Luc Girardin (2015). “Integrating Data on Ethnicity, Geography, and Conflict: The Ethnic Power Relations Data Set Family.” </w:t>
      </w:r>
      <w:r w:rsidRPr="002871A0">
        <w:rPr>
          <w:i/>
          <w:iCs/>
          <w:szCs w:val="22"/>
        </w:rPr>
        <w:t>Journal of Conflict Resolution</w:t>
      </w:r>
      <w:r w:rsidRPr="002871A0">
        <w:rPr>
          <w:szCs w:val="22"/>
        </w:rPr>
        <w:t xml:space="preserve"> 59(7): 1327-1342.</w:t>
      </w:r>
    </w:p>
    <w:p w14:paraId="1C997DB5" w14:textId="77777777" w:rsidR="007A65B2" w:rsidRDefault="007A65B2" w:rsidP="007A65B2">
      <w:pPr>
        <w:spacing w:after="60"/>
      </w:pPr>
    </w:p>
    <w:p w14:paraId="4778496B" w14:textId="77777777" w:rsidR="007A65B2" w:rsidRDefault="007A65B2" w:rsidP="007A65B2">
      <w:pPr>
        <w:spacing w:after="200" w:line="276" w:lineRule="auto"/>
      </w:pPr>
      <w:r>
        <w:br w:type="page"/>
      </w:r>
    </w:p>
    <w:p w14:paraId="04C46235" w14:textId="77777777" w:rsidR="007A65B2" w:rsidRDefault="007A65B2" w:rsidP="007A65B2">
      <w:pPr>
        <w:pStyle w:val="Heading2"/>
      </w:pPr>
      <w:r>
        <w:lastRenderedPageBreak/>
        <w:t>Garos</w:t>
      </w:r>
    </w:p>
    <w:p w14:paraId="7CF83F53" w14:textId="77777777" w:rsidR="007A65B2" w:rsidRDefault="007A65B2" w:rsidP="007A65B2"/>
    <w:p w14:paraId="5AA25C92" w14:textId="5B21307D" w:rsidR="007A65B2" w:rsidRPr="00595C2D" w:rsidRDefault="007A65B2" w:rsidP="007A65B2">
      <w:pPr>
        <w:rPr>
          <w:rFonts w:cs="Times New Roman"/>
        </w:rPr>
      </w:pPr>
      <w:r w:rsidRPr="002871A0">
        <w:rPr>
          <w:rFonts w:cs="Times New Roman"/>
        </w:rPr>
        <w:t>Activity: 1992-20</w:t>
      </w:r>
      <w:r w:rsidR="00742552" w:rsidRPr="002871A0">
        <w:rPr>
          <w:rFonts w:cs="Times New Roman"/>
        </w:rPr>
        <w:t>20</w:t>
      </w:r>
    </w:p>
    <w:p w14:paraId="21C62BFA" w14:textId="77777777" w:rsidR="007A65B2" w:rsidRPr="00E62790" w:rsidRDefault="007A65B2" w:rsidP="007A65B2">
      <w:pPr>
        <w:rPr>
          <w:rFonts w:cs="Times New Roman"/>
        </w:rPr>
      </w:pPr>
    </w:p>
    <w:p w14:paraId="4A91CE9E" w14:textId="77777777" w:rsidR="007A65B2" w:rsidRDefault="007A65B2" w:rsidP="007A65B2">
      <w:pPr>
        <w:rPr>
          <w:rFonts w:cs="Times New Roman"/>
          <w:b/>
          <w:szCs w:val="22"/>
        </w:rPr>
      </w:pPr>
    </w:p>
    <w:p w14:paraId="56B05119" w14:textId="77777777" w:rsidR="007A65B2" w:rsidRDefault="007A65B2" w:rsidP="007A65B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52413C8" w14:textId="77777777" w:rsidR="007A65B2" w:rsidRPr="006F657B" w:rsidRDefault="007A65B2" w:rsidP="007A65B2">
      <w:pPr>
        <w:rPr>
          <w:rFonts w:cs="Times New Roman"/>
          <w:szCs w:val="22"/>
        </w:rPr>
      </w:pPr>
    </w:p>
    <w:p w14:paraId="1417C87C" w14:textId="0204DF98" w:rsidR="007A65B2" w:rsidRPr="007A65B2" w:rsidRDefault="007A65B2" w:rsidP="007C6AB4">
      <w:pPr>
        <w:pStyle w:val="ListParagraph"/>
        <w:numPr>
          <w:ilvl w:val="0"/>
          <w:numId w:val="11"/>
        </w:numPr>
        <w:rPr>
          <w:rFonts w:cs="Times New Roman"/>
          <w:szCs w:val="22"/>
        </w:rPr>
      </w:pPr>
      <w:r>
        <w:rPr>
          <w:rFonts w:cs="Times New Roman"/>
          <w:szCs w:val="22"/>
        </w:rPr>
        <w:t xml:space="preserve">The Garos are also referred to as </w:t>
      </w:r>
      <w:r w:rsidR="002871A0">
        <w:rPr>
          <w:rFonts w:cs="Times New Roman"/>
          <w:szCs w:val="22"/>
        </w:rPr>
        <w:t xml:space="preserve">the </w:t>
      </w:r>
      <w:r>
        <w:rPr>
          <w:rFonts w:cs="Times New Roman"/>
          <w:szCs w:val="22"/>
        </w:rPr>
        <w:t>Achiks.</w:t>
      </w:r>
    </w:p>
    <w:p w14:paraId="6F72F4F1" w14:textId="77777777" w:rsidR="007A65B2" w:rsidRPr="006F657B" w:rsidRDefault="007A65B2" w:rsidP="007A65B2">
      <w:pPr>
        <w:rPr>
          <w:rFonts w:cs="Times New Roman"/>
          <w:szCs w:val="22"/>
        </w:rPr>
      </w:pPr>
    </w:p>
    <w:p w14:paraId="282BAEB9" w14:textId="77777777" w:rsidR="007A65B2" w:rsidRPr="006F657B" w:rsidRDefault="007A65B2" w:rsidP="007A65B2">
      <w:pPr>
        <w:rPr>
          <w:rFonts w:cs="Times New Roman"/>
          <w:szCs w:val="22"/>
        </w:rPr>
      </w:pPr>
    </w:p>
    <w:p w14:paraId="2EDABBB6" w14:textId="77777777" w:rsidR="007A65B2" w:rsidRDefault="007A65B2" w:rsidP="007A65B2">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85FFA0E" w14:textId="77777777" w:rsidR="007A65B2" w:rsidRPr="006F657B" w:rsidRDefault="007A65B2" w:rsidP="007A65B2">
      <w:pPr>
        <w:rPr>
          <w:rFonts w:cs="Times New Roman"/>
          <w:szCs w:val="22"/>
        </w:rPr>
      </w:pPr>
    </w:p>
    <w:p w14:paraId="49217869" w14:textId="77777777" w:rsidR="002871A0" w:rsidRPr="00B32B85" w:rsidRDefault="007A65B2" w:rsidP="007C6AB4">
      <w:pPr>
        <w:pStyle w:val="ListParagraph"/>
        <w:numPr>
          <w:ilvl w:val="0"/>
          <w:numId w:val="10"/>
        </w:numPr>
        <w:rPr>
          <w:rFonts w:cs="Times New Roman"/>
          <w:szCs w:val="22"/>
        </w:rPr>
      </w:pPr>
      <w:r w:rsidRPr="00B32B85">
        <w:rPr>
          <w:rFonts w:cs="Times New Roman"/>
          <w:szCs w:val="22"/>
        </w:rPr>
        <w:t xml:space="preserve">The Achiks are one of the three main tribes in Meghalaya state alongside the Khasi and Jaintia. They are also known as the </w:t>
      </w:r>
      <w:proofErr w:type="gramStart"/>
      <w:r w:rsidRPr="00B32B85">
        <w:rPr>
          <w:rFonts w:cs="Times New Roman"/>
          <w:szCs w:val="22"/>
        </w:rPr>
        <w:t>Garo, and</w:t>
      </w:r>
      <w:proofErr w:type="gramEnd"/>
      <w:r w:rsidRPr="00B32B85">
        <w:rPr>
          <w:rFonts w:cs="Times New Roman"/>
          <w:szCs w:val="22"/>
        </w:rPr>
        <w:t xml:space="preserve"> were a part of the Hynniewtrep Achik Liberation Council (HALC), which made claims for increased SD between 1947 and 1972 (see Meghalayans) but continued to exist thereafter. In 1992, the </w:t>
      </w:r>
      <w:r w:rsidRPr="00B32B85">
        <w:t xml:space="preserve">HALC split into the Hynniewtrep National Liberation Council (HNLC) and Achik Matgrik Liberation Army (AMLA) </w:t>
      </w:r>
      <w:proofErr w:type="gramStart"/>
      <w:r w:rsidRPr="00B32B85">
        <w:t>as a result of</w:t>
      </w:r>
      <w:proofErr w:type="gramEnd"/>
      <w:r w:rsidRPr="00B32B85">
        <w:t xml:space="preserve"> inter-tribal tensions. T</w:t>
      </w:r>
      <w:r w:rsidRPr="00B32B85">
        <w:rPr>
          <w:rFonts w:cs="Times New Roman"/>
          <w:szCs w:val="22"/>
        </w:rPr>
        <w:t xml:space="preserve">he Achik Liberation Matgrik Army (ALMA) aimed to establish a separate state for the Garos, hence 1992 is coded as start date. </w:t>
      </w:r>
    </w:p>
    <w:p w14:paraId="35D2A9B1" w14:textId="77777777" w:rsidR="002871A0" w:rsidRPr="00B32B85" w:rsidRDefault="007A65B2" w:rsidP="007C6AB4">
      <w:pPr>
        <w:pStyle w:val="ListParagraph"/>
        <w:numPr>
          <w:ilvl w:val="0"/>
          <w:numId w:val="10"/>
        </w:numPr>
        <w:rPr>
          <w:rFonts w:cs="Times New Roman"/>
          <w:szCs w:val="22"/>
        </w:rPr>
      </w:pPr>
      <w:r w:rsidRPr="00B32B85">
        <w:rPr>
          <w:rFonts w:cs="Times New Roman"/>
          <w:szCs w:val="22"/>
        </w:rPr>
        <w:t>ALMA ceased activities in 1994. Subsequent groups have been formed, however. In 1995, ex-ALMA rebels formed the Achik National Volunteer Council (ANVC) to fight against the Hynniewtrep and establish an Achik-dominated state.</w:t>
      </w:r>
      <w:r w:rsidR="00DC18FC" w:rsidRPr="00B32B85">
        <w:rPr>
          <w:rFonts w:cs="Times New Roman"/>
          <w:szCs w:val="22"/>
        </w:rPr>
        <w:t xml:space="preserve"> In 20</w:t>
      </w:r>
      <w:r w:rsidR="00CC0857" w:rsidRPr="00B32B85">
        <w:rPr>
          <w:rFonts w:cs="Times New Roman"/>
          <w:szCs w:val="22"/>
        </w:rPr>
        <w:t>0</w:t>
      </w:r>
      <w:r w:rsidR="00DC18FC" w:rsidRPr="00B32B85">
        <w:rPr>
          <w:rFonts w:cs="Times New Roman"/>
          <w:szCs w:val="22"/>
        </w:rPr>
        <w:t xml:space="preserve">4, </w:t>
      </w:r>
      <w:r w:rsidR="00E0119F" w:rsidRPr="00B32B85">
        <w:rPr>
          <w:rFonts w:cs="Times New Roman"/>
          <w:szCs w:val="22"/>
        </w:rPr>
        <w:t>t</w:t>
      </w:r>
      <w:r w:rsidR="00DC18FC" w:rsidRPr="00B32B85">
        <w:rPr>
          <w:rFonts w:cs="Times New Roman"/>
          <w:szCs w:val="22"/>
        </w:rPr>
        <w:t xml:space="preserve">he ANVC signed </w:t>
      </w:r>
      <w:r w:rsidR="002871A0" w:rsidRPr="00B32B85">
        <w:rPr>
          <w:rFonts w:cs="Times New Roman"/>
          <w:szCs w:val="22"/>
        </w:rPr>
        <w:t>a</w:t>
      </w:r>
      <w:r w:rsidR="00DC18FC" w:rsidRPr="00B32B85">
        <w:rPr>
          <w:rFonts w:cs="Times New Roman"/>
          <w:szCs w:val="22"/>
        </w:rPr>
        <w:t xml:space="preserve"> ceasefire</w:t>
      </w:r>
      <w:r w:rsidR="00CC0857" w:rsidRPr="00B32B85">
        <w:rPr>
          <w:rFonts w:cs="Times New Roman"/>
          <w:szCs w:val="22"/>
        </w:rPr>
        <w:t xml:space="preserve"> agreement with the Indian government for a period of six months, which </w:t>
      </w:r>
      <w:r w:rsidR="00E0119F" w:rsidRPr="00B32B85">
        <w:rPr>
          <w:rFonts w:cs="Times New Roman"/>
          <w:szCs w:val="22"/>
        </w:rPr>
        <w:t xml:space="preserve">was later periodically extended. The ANVC </w:t>
      </w:r>
      <w:r w:rsidR="002871A0" w:rsidRPr="00B32B85">
        <w:rPr>
          <w:rFonts w:cs="Times New Roman"/>
          <w:szCs w:val="22"/>
        </w:rPr>
        <w:t xml:space="preserve">was no longer active as of </w:t>
      </w:r>
      <w:r w:rsidR="00E0119F" w:rsidRPr="00B32B85">
        <w:rPr>
          <w:rFonts w:cs="Times New Roman"/>
          <w:szCs w:val="22"/>
        </w:rPr>
        <w:t xml:space="preserve">2022. </w:t>
      </w:r>
    </w:p>
    <w:p w14:paraId="49750E96" w14:textId="77777777" w:rsidR="002871A0" w:rsidRPr="00B32B85" w:rsidRDefault="007A65B2" w:rsidP="007C6AB4">
      <w:pPr>
        <w:pStyle w:val="ListParagraph"/>
        <w:numPr>
          <w:ilvl w:val="0"/>
          <w:numId w:val="10"/>
        </w:numPr>
        <w:rPr>
          <w:rFonts w:cs="Times New Roman"/>
          <w:szCs w:val="22"/>
        </w:rPr>
      </w:pPr>
      <w:r w:rsidRPr="00B32B85">
        <w:rPr>
          <w:rFonts w:cs="Times New Roman"/>
          <w:szCs w:val="22"/>
        </w:rPr>
        <w:t xml:space="preserve">ALMA’s breakup also </w:t>
      </w:r>
      <w:r w:rsidR="002871A0" w:rsidRPr="00B32B85">
        <w:rPr>
          <w:rFonts w:cs="Times New Roman"/>
          <w:szCs w:val="22"/>
        </w:rPr>
        <w:t>led to the formation of</w:t>
      </w:r>
      <w:r w:rsidRPr="00B32B85">
        <w:rPr>
          <w:rFonts w:cs="Times New Roman"/>
          <w:szCs w:val="22"/>
        </w:rPr>
        <w:t xml:space="preserve"> the People’s Liberation Front of Meghalaya (PLF-M), which operates in the Garo hills and fights for economic development, increased education for the Garo tribes, and a separate state. The PLF-M is no longer active, although the South Asia Terrorism Portal reports that the group may have been rebranded as the Achik National Council (ANC). </w:t>
      </w:r>
    </w:p>
    <w:p w14:paraId="78C0F45C" w14:textId="77777777" w:rsidR="00B32B85" w:rsidRPr="00B32B85" w:rsidRDefault="007A65B2" w:rsidP="007C6AB4">
      <w:pPr>
        <w:pStyle w:val="ListParagraph"/>
        <w:numPr>
          <w:ilvl w:val="0"/>
          <w:numId w:val="10"/>
        </w:numPr>
        <w:rPr>
          <w:rFonts w:cs="Times New Roman"/>
          <w:szCs w:val="22"/>
        </w:rPr>
      </w:pPr>
      <w:r w:rsidRPr="00B32B85">
        <w:rPr>
          <w:rFonts w:cs="Times New Roman"/>
          <w:szCs w:val="22"/>
        </w:rPr>
        <w:t>In 2004, the Achiks again founded the United Achik National Front (UANF</w:t>
      </w:r>
      <w:r w:rsidR="00F7005D" w:rsidRPr="00B32B85">
        <w:rPr>
          <w:rFonts w:cs="Times New Roman"/>
          <w:szCs w:val="22"/>
        </w:rPr>
        <w:t>).</w:t>
      </w:r>
      <w:r w:rsidRPr="00B32B85">
        <w:rPr>
          <w:rFonts w:cs="Times New Roman"/>
          <w:szCs w:val="22"/>
        </w:rPr>
        <w:t xml:space="preserve"> </w:t>
      </w:r>
    </w:p>
    <w:p w14:paraId="440097B9" w14:textId="65C95B50" w:rsidR="00B32B85" w:rsidRPr="00B32B85" w:rsidRDefault="007A65B2" w:rsidP="007C6AB4">
      <w:pPr>
        <w:pStyle w:val="ListParagraph"/>
        <w:numPr>
          <w:ilvl w:val="0"/>
          <w:numId w:val="10"/>
        </w:numPr>
        <w:rPr>
          <w:rFonts w:cs="Times New Roman"/>
          <w:szCs w:val="22"/>
        </w:rPr>
      </w:pPr>
      <w:r w:rsidRPr="00B32B85">
        <w:rPr>
          <w:rFonts w:cs="Times New Roman"/>
          <w:szCs w:val="22"/>
        </w:rPr>
        <w:t>The Liberation of Achik Elite Force (LAEF) was founded in 2005 as a peaceful separatist movement</w:t>
      </w:r>
      <w:r w:rsidR="00FF5D8B" w:rsidRPr="00B32B85">
        <w:rPr>
          <w:rFonts w:cs="Times New Roman"/>
          <w:szCs w:val="22"/>
        </w:rPr>
        <w:t>.</w:t>
      </w:r>
      <w:r w:rsidRPr="00B32B85">
        <w:rPr>
          <w:rFonts w:cs="Times New Roman"/>
          <w:szCs w:val="22"/>
        </w:rPr>
        <w:t xml:space="preserve"> </w:t>
      </w:r>
    </w:p>
    <w:p w14:paraId="3C736F38" w14:textId="77777777" w:rsidR="00B32B85" w:rsidRPr="00B32B85" w:rsidRDefault="007A65B2" w:rsidP="007C6AB4">
      <w:pPr>
        <w:pStyle w:val="ListParagraph"/>
        <w:numPr>
          <w:ilvl w:val="0"/>
          <w:numId w:val="10"/>
        </w:numPr>
        <w:rPr>
          <w:rFonts w:cs="Times New Roman"/>
          <w:szCs w:val="22"/>
        </w:rPr>
      </w:pPr>
      <w:r w:rsidRPr="00B32B85">
        <w:rPr>
          <w:rFonts w:cs="Times New Roman"/>
          <w:szCs w:val="22"/>
        </w:rPr>
        <w:t xml:space="preserve">In 2009, the Garo National Liberation Army (GNLA) was founded to fight for a “sovereign Garoland” and commands around 70 soldiers altogether. </w:t>
      </w:r>
    </w:p>
    <w:p w14:paraId="3508A2C2" w14:textId="7213A5C4" w:rsidR="007A65B2" w:rsidRPr="00B32B85" w:rsidRDefault="00B32B85" w:rsidP="007C6AB4">
      <w:pPr>
        <w:pStyle w:val="ListParagraph"/>
        <w:numPr>
          <w:ilvl w:val="0"/>
          <w:numId w:val="10"/>
        </w:numPr>
        <w:rPr>
          <w:rFonts w:cs="Times New Roman"/>
          <w:szCs w:val="22"/>
        </w:rPr>
      </w:pPr>
      <w:r w:rsidRPr="00B32B85">
        <w:rPr>
          <w:rFonts w:cs="Times New Roman"/>
          <w:szCs w:val="22"/>
        </w:rPr>
        <w:t xml:space="preserve">Overall, several </w:t>
      </w:r>
      <w:r w:rsidR="007A65B2" w:rsidRPr="00B32B85">
        <w:rPr>
          <w:rFonts w:cs="Times New Roman"/>
          <w:szCs w:val="22"/>
        </w:rPr>
        <w:t xml:space="preserve">Achik </w:t>
      </w:r>
      <w:r w:rsidRPr="00B32B85">
        <w:rPr>
          <w:rFonts w:cs="Times New Roman"/>
          <w:szCs w:val="22"/>
        </w:rPr>
        <w:t xml:space="preserve">separatist </w:t>
      </w:r>
      <w:r w:rsidR="007A65B2" w:rsidRPr="00B32B85">
        <w:rPr>
          <w:rFonts w:cs="Times New Roman"/>
          <w:szCs w:val="22"/>
        </w:rPr>
        <w:t>organizations have remained active since 1992.</w:t>
      </w:r>
      <w:r w:rsidR="00DD3D6A" w:rsidRPr="00B32B85">
        <w:rPr>
          <w:rFonts w:cs="Times New Roman"/>
          <w:szCs w:val="22"/>
        </w:rPr>
        <w:t xml:space="preserve"> As of 2022, </w:t>
      </w:r>
      <w:r w:rsidR="007A65B2" w:rsidRPr="00B32B85">
        <w:rPr>
          <w:rFonts w:cs="Times New Roman"/>
          <w:szCs w:val="22"/>
        </w:rPr>
        <w:t>SATP reports activity for LAEF and GNLA.</w:t>
      </w:r>
      <w:r w:rsidR="008B5642" w:rsidRPr="00B32B85">
        <w:rPr>
          <w:rFonts w:cs="Times New Roman"/>
          <w:szCs w:val="22"/>
        </w:rPr>
        <w:t xml:space="preserve"> PLF-M</w:t>
      </w:r>
      <w:r w:rsidR="00F7005D" w:rsidRPr="00B32B85">
        <w:rPr>
          <w:rFonts w:cs="Times New Roman"/>
          <w:szCs w:val="22"/>
        </w:rPr>
        <w:t xml:space="preserve"> and </w:t>
      </w:r>
      <w:r w:rsidR="008B5642" w:rsidRPr="00B32B85">
        <w:rPr>
          <w:rFonts w:cs="Times New Roman"/>
          <w:szCs w:val="22"/>
        </w:rPr>
        <w:t xml:space="preserve">UANF </w:t>
      </w:r>
      <w:r w:rsidR="00F7005D" w:rsidRPr="00B32B85">
        <w:rPr>
          <w:rFonts w:cs="Times New Roman"/>
          <w:szCs w:val="22"/>
        </w:rPr>
        <w:t>are reported inactive by SATP</w:t>
      </w:r>
      <w:r w:rsidR="00E46DD4" w:rsidRPr="00B32B85">
        <w:rPr>
          <w:rFonts w:cs="Times New Roman"/>
          <w:szCs w:val="22"/>
        </w:rPr>
        <w:t xml:space="preserve"> </w:t>
      </w:r>
      <w:r w:rsidR="00F7005D" w:rsidRPr="00B32B85">
        <w:rPr>
          <w:rFonts w:cs="Times New Roman"/>
          <w:szCs w:val="22"/>
        </w:rPr>
        <w:t xml:space="preserve">as of 2022. </w:t>
      </w:r>
      <w:r w:rsidR="007A65B2" w:rsidRPr="00B32B85">
        <w:rPr>
          <w:rFonts w:cs="Times New Roman"/>
          <w:szCs w:val="22"/>
        </w:rPr>
        <w:t>In addition to the Garo movement for a separate state, Garo organizations have lobbied for the creation of an autonomous district within Assam, a status the Garos in Meghalaya attained in 1976, but has been denied thus far to the Garos in Assam (Hewitt et al. 2008; Khan 2013; Prakash 2008; South Asia Terrorism Portal; START). [start date: 1992; end date: ongoing]</w:t>
      </w:r>
    </w:p>
    <w:p w14:paraId="2758C4BE" w14:textId="77777777" w:rsidR="007A65B2" w:rsidRDefault="007A65B2" w:rsidP="007A65B2">
      <w:pPr>
        <w:rPr>
          <w:rFonts w:cs="Times New Roman"/>
          <w:szCs w:val="22"/>
        </w:rPr>
      </w:pPr>
    </w:p>
    <w:p w14:paraId="138085D1" w14:textId="77777777" w:rsidR="007A65B2" w:rsidRPr="006F657B" w:rsidRDefault="007A65B2" w:rsidP="007A65B2">
      <w:pPr>
        <w:rPr>
          <w:rFonts w:cs="Times New Roman"/>
          <w:szCs w:val="22"/>
        </w:rPr>
      </w:pPr>
    </w:p>
    <w:p w14:paraId="544F3FD7" w14:textId="7A0878FF" w:rsidR="0069401E" w:rsidRPr="00BE5168" w:rsidRDefault="0069401E" w:rsidP="0069401E">
      <w:pPr>
        <w:rPr>
          <w:rFonts w:cs="Times New Roman"/>
          <w:b/>
          <w:szCs w:val="22"/>
        </w:rPr>
      </w:pPr>
      <w:r>
        <w:rPr>
          <w:rFonts w:cs="Times New Roman"/>
          <w:b/>
          <w:szCs w:val="22"/>
        </w:rPr>
        <w:t>Dominant c</w:t>
      </w:r>
      <w:r w:rsidRPr="00BE5168">
        <w:rPr>
          <w:rFonts w:cs="Times New Roman"/>
          <w:b/>
          <w:szCs w:val="22"/>
        </w:rPr>
        <w:t>laim</w:t>
      </w:r>
    </w:p>
    <w:p w14:paraId="7F50FDA2" w14:textId="77777777" w:rsidR="0069401E" w:rsidRDefault="0069401E" w:rsidP="0069401E">
      <w:pPr>
        <w:rPr>
          <w:rFonts w:cs="Times New Roman"/>
          <w:bCs/>
          <w:szCs w:val="22"/>
        </w:rPr>
      </w:pPr>
    </w:p>
    <w:p w14:paraId="611F2A95" w14:textId="77777777" w:rsidR="0069401E" w:rsidRPr="00B32B85" w:rsidRDefault="0069401E" w:rsidP="007C6AB4">
      <w:pPr>
        <w:numPr>
          <w:ilvl w:val="0"/>
          <w:numId w:val="4"/>
        </w:numPr>
        <w:contextualSpacing/>
        <w:rPr>
          <w:rFonts w:cs="Times New Roman"/>
        </w:rPr>
      </w:pPr>
      <w:r w:rsidRPr="00B32B85">
        <w:rPr>
          <w:rFonts w:cs="Times New Roman"/>
        </w:rPr>
        <w:t>The dominant claim appears to be for the establishment of a separate Garo state. The Garo Hills State Movement Committee has been working for Garoland statehood since 1992 and enjoys the support of several parties and political groupings, such as the Garo National Council (Meghalaya Times 2013; The Hindu 2014; also see the other group notes file). In addition, there is a movement in Assam advocating the establishment of an autonomous council akin to the one in Meghalaya (Khan 2013). [1992-2020: sub-state secession claim]</w:t>
      </w:r>
    </w:p>
    <w:p w14:paraId="03B1845A" w14:textId="77777777" w:rsidR="0069401E" w:rsidRPr="009C6C8D" w:rsidRDefault="0069401E" w:rsidP="0069401E">
      <w:pPr>
        <w:rPr>
          <w:rFonts w:cs="Times New Roman"/>
          <w:bCs/>
          <w:szCs w:val="22"/>
        </w:rPr>
      </w:pPr>
    </w:p>
    <w:p w14:paraId="4C2F2B97" w14:textId="77777777" w:rsidR="0069401E" w:rsidRPr="009C6C8D" w:rsidRDefault="0069401E" w:rsidP="0069401E">
      <w:pPr>
        <w:rPr>
          <w:rFonts w:cs="Times New Roman"/>
          <w:bCs/>
          <w:szCs w:val="22"/>
        </w:rPr>
      </w:pPr>
    </w:p>
    <w:p w14:paraId="2C834876" w14:textId="6125F60C" w:rsidR="0069401E" w:rsidRDefault="0069401E" w:rsidP="0069401E">
      <w:pPr>
        <w:rPr>
          <w:rFonts w:cs="Times New Roman"/>
          <w:b/>
        </w:rPr>
      </w:pPr>
      <w:r>
        <w:rPr>
          <w:rFonts w:cs="Times New Roman"/>
          <w:b/>
        </w:rPr>
        <w:t>Independence claims</w:t>
      </w:r>
    </w:p>
    <w:p w14:paraId="085D1609" w14:textId="76230B6B" w:rsidR="0069401E" w:rsidRDefault="0069401E" w:rsidP="0069401E">
      <w:pPr>
        <w:rPr>
          <w:rFonts w:cs="Times New Roman"/>
          <w:bCs/>
        </w:rPr>
      </w:pPr>
    </w:p>
    <w:p w14:paraId="3979F1E5" w14:textId="5842DD32" w:rsidR="0069401E" w:rsidRDefault="00B36970" w:rsidP="0069401E">
      <w:pPr>
        <w:rPr>
          <w:rFonts w:cs="Times New Roman"/>
          <w:bCs/>
        </w:rPr>
      </w:pPr>
      <w:r>
        <w:rPr>
          <w:rFonts w:cs="Times New Roman"/>
          <w:bCs/>
        </w:rPr>
        <w:t>NA</w:t>
      </w:r>
    </w:p>
    <w:p w14:paraId="72605B06" w14:textId="7590E9D7" w:rsidR="0069401E" w:rsidRDefault="0069401E" w:rsidP="0069401E">
      <w:pPr>
        <w:rPr>
          <w:rFonts w:cs="Times New Roman"/>
          <w:bCs/>
        </w:rPr>
      </w:pPr>
    </w:p>
    <w:p w14:paraId="5367D643" w14:textId="4FDFB99F" w:rsidR="0069401E" w:rsidRDefault="0069401E" w:rsidP="0069401E">
      <w:pPr>
        <w:rPr>
          <w:rFonts w:cs="Times New Roman"/>
          <w:b/>
        </w:rPr>
      </w:pPr>
      <w:r>
        <w:rPr>
          <w:rFonts w:cs="Times New Roman"/>
          <w:b/>
        </w:rPr>
        <w:lastRenderedPageBreak/>
        <w:t>Irredentist claims</w:t>
      </w:r>
    </w:p>
    <w:p w14:paraId="54E0D676" w14:textId="50905491" w:rsidR="0069401E" w:rsidRDefault="0069401E" w:rsidP="0069401E">
      <w:pPr>
        <w:rPr>
          <w:rFonts w:cs="Times New Roman"/>
          <w:bCs/>
        </w:rPr>
      </w:pPr>
    </w:p>
    <w:p w14:paraId="4C092780" w14:textId="030416B8" w:rsidR="0069401E" w:rsidRDefault="00B36970" w:rsidP="0069401E">
      <w:pPr>
        <w:rPr>
          <w:rFonts w:cs="Times New Roman"/>
          <w:bCs/>
        </w:rPr>
      </w:pPr>
      <w:r>
        <w:rPr>
          <w:rFonts w:cs="Times New Roman"/>
          <w:bCs/>
        </w:rPr>
        <w:t>NA</w:t>
      </w:r>
    </w:p>
    <w:p w14:paraId="4590FAA6" w14:textId="65EC7EBB" w:rsidR="0069401E" w:rsidRDefault="0069401E" w:rsidP="0069401E">
      <w:pPr>
        <w:rPr>
          <w:rFonts w:cs="Times New Roman"/>
          <w:bCs/>
        </w:rPr>
      </w:pPr>
    </w:p>
    <w:p w14:paraId="3CC6B043" w14:textId="77777777" w:rsidR="0069401E" w:rsidRPr="0069401E" w:rsidRDefault="0069401E" w:rsidP="0069401E">
      <w:pPr>
        <w:rPr>
          <w:rFonts w:cs="Times New Roman"/>
          <w:bCs/>
        </w:rPr>
      </w:pPr>
    </w:p>
    <w:p w14:paraId="48A810DA" w14:textId="3216B750" w:rsidR="0069401E" w:rsidRPr="00904609" w:rsidRDefault="0069401E" w:rsidP="0069401E">
      <w:pPr>
        <w:rPr>
          <w:rFonts w:cs="Times New Roman"/>
        </w:rPr>
      </w:pPr>
      <w:r>
        <w:rPr>
          <w:rFonts w:cs="Times New Roman"/>
          <w:b/>
        </w:rPr>
        <w:t>Claimed territory</w:t>
      </w:r>
    </w:p>
    <w:p w14:paraId="729B6298" w14:textId="77777777" w:rsidR="0069401E" w:rsidRPr="006F657B" w:rsidRDefault="0069401E" w:rsidP="0069401E">
      <w:pPr>
        <w:rPr>
          <w:rFonts w:cs="Times New Roman"/>
          <w:bCs/>
          <w:szCs w:val="22"/>
        </w:rPr>
      </w:pPr>
    </w:p>
    <w:p w14:paraId="4E225488" w14:textId="77777777" w:rsidR="0069401E" w:rsidRPr="00C96D34" w:rsidRDefault="0069401E" w:rsidP="007C6AB4">
      <w:pPr>
        <w:pStyle w:val="ListParagraph"/>
        <w:numPr>
          <w:ilvl w:val="0"/>
          <w:numId w:val="4"/>
        </w:numPr>
        <w:rPr>
          <w:rFonts w:cs="Times New Roman"/>
          <w:bCs/>
          <w:szCs w:val="22"/>
        </w:rPr>
      </w:pPr>
      <w:r w:rsidRPr="00C96D34">
        <w:rPr>
          <w:rFonts w:cs="Times New Roman"/>
          <w:bCs/>
          <w:szCs w:val="22"/>
        </w:rPr>
        <w:t xml:space="preserve">The territory claimed by the Achiks (Garos) in Meghalaya consists of the autonomous Garos hill district, as well as two districts in </w:t>
      </w:r>
      <w:proofErr w:type="gramStart"/>
      <w:r w:rsidRPr="00C96D34">
        <w:rPr>
          <w:rFonts w:cs="Times New Roman"/>
          <w:bCs/>
          <w:szCs w:val="22"/>
        </w:rPr>
        <w:t>Assam;</w:t>
      </w:r>
      <w:proofErr w:type="gramEnd"/>
      <w:r w:rsidRPr="00C96D34">
        <w:rPr>
          <w:rFonts w:cs="Times New Roman"/>
          <w:bCs/>
          <w:szCs w:val="22"/>
        </w:rPr>
        <w:t xml:space="preserve"> Kamrup and Goalpara. The Garos hill district includes the East, West, South, North and </w:t>
      </w:r>
      <w:proofErr w:type="gramStart"/>
      <w:r w:rsidRPr="00C96D34">
        <w:rPr>
          <w:rFonts w:cs="Times New Roman"/>
          <w:bCs/>
          <w:szCs w:val="22"/>
        </w:rPr>
        <w:t>South West</w:t>
      </w:r>
      <w:proofErr w:type="gramEnd"/>
      <w:r w:rsidRPr="00C96D34">
        <w:rPr>
          <w:rFonts w:cs="Times New Roman"/>
          <w:bCs/>
          <w:szCs w:val="22"/>
        </w:rPr>
        <w:t xml:space="preserve"> Garo Hills districts. We code this claim based on the Global Administrative Areas database.</w:t>
      </w:r>
    </w:p>
    <w:p w14:paraId="1611D43A" w14:textId="77777777" w:rsidR="0069401E" w:rsidRDefault="0069401E" w:rsidP="0069401E">
      <w:pPr>
        <w:rPr>
          <w:rFonts w:cs="Times New Roman"/>
          <w:bCs/>
          <w:szCs w:val="22"/>
        </w:rPr>
      </w:pPr>
    </w:p>
    <w:p w14:paraId="45078159" w14:textId="77777777" w:rsidR="0069401E" w:rsidRPr="006F657B" w:rsidRDefault="0069401E" w:rsidP="0069401E">
      <w:pPr>
        <w:rPr>
          <w:rFonts w:cs="Times New Roman"/>
          <w:bCs/>
          <w:szCs w:val="22"/>
        </w:rPr>
      </w:pPr>
    </w:p>
    <w:p w14:paraId="4BFA09B9" w14:textId="77777777" w:rsidR="0069401E" w:rsidRPr="00BE5168" w:rsidRDefault="0069401E" w:rsidP="0069401E">
      <w:pPr>
        <w:rPr>
          <w:rFonts w:cs="Times New Roman"/>
          <w:b/>
          <w:szCs w:val="22"/>
        </w:rPr>
      </w:pPr>
      <w:r w:rsidRPr="00BE5168">
        <w:rPr>
          <w:rFonts w:cs="Times New Roman"/>
          <w:b/>
          <w:szCs w:val="22"/>
        </w:rPr>
        <w:t>Sovereignty declarations</w:t>
      </w:r>
    </w:p>
    <w:p w14:paraId="5253E89B" w14:textId="77777777" w:rsidR="0069401E" w:rsidRPr="00595C2D" w:rsidRDefault="0069401E" w:rsidP="0069401E">
      <w:pPr>
        <w:rPr>
          <w:rFonts w:cs="Times New Roman"/>
          <w:b/>
          <w:szCs w:val="22"/>
        </w:rPr>
      </w:pPr>
    </w:p>
    <w:p w14:paraId="780F5972" w14:textId="77777777" w:rsidR="0069401E" w:rsidRPr="00595C2D" w:rsidRDefault="0069401E" w:rsidP="0069401E">
      <w:pPr>
        <w:rPr>
          <w:rFonts w:cs="Times New Roman"/>
          <w:szCs w:val="22"/>
        </w:rPr>
      </w:pPr>
      <w:r w:rsidRPr="00595C2D">
        <w:rPr>
          <w:rFonts w:cs="Times New Roman"/>
          <w:szCs w:val="22"/>
        </w:rPr>
        <w:t>NA</w:t>
      </w:r>
    </w:p>
    <w:p w14:paraId="7FE77421" w14:textId="77777777" w:rsidR="0069401E" w:rsidRPr="006F657B" w:rsidRDefault="0069401E" w:rsidP="0069401E">
      <w:pPr>
        <w:rPr>
          <w:rFonts w:cs="Times New Roman"/>
          <w:szCs w:val="22"/>
        </w:rPr>
      </w:pPr>
    </w:p>
    <w:p w14:paraId="6D5F10CB" w14:textId="77777777" w:rsidR="0069401E" w:rsidRPr="006F657B" w:rsidRDefault="0069401E" w:rsidP="0069401E">
      <w:pPr>
        <w:ind w:left="709" w:hanging="709"/>
        <w:rPr>
          <w:rFonts w:cs="Times New Roman"/>
          <w:szCs w:val="22"/>
        </w:rPr>
      </w:pPr>
    </w:p>
    <w:p w14:paraId="449A5FC5" w14:textId="77777777" w:rsidR="007A65B2" w:rsidRDefault="007A65B2" w:rsidP="007A65B2">
      <w:pPr>
        <w:rPr>
          <w:rFonts w:cs="Times New Roman"/>
          <w:b/>
          <w:szCs w:val="22"/>
        </w:rPr>
      </w:pPr>
      <w:r>
        <w:rPr>
          <w:rFonts w:cs="Times New Roman"/>
          <w:b/>
          <w:szCs w:val="22"/>
        </w:rPr>
        <w:t>Separatist armed conflict</w:t>
      </w:r>
    </w:p>
    <w:p w14:paraId="7158CEEC" w14:textId="77777777" w:rsidR="007A65B2" w:rsidRPr="006F657B" w:rsidRDefault="007A65B2" w:rsidP="007A65B2">
      <w:pPr>
        <w:rPr>
          <w:rFonts w:cs="Times New Roman"/>
          <w:szCs w:val="22"/>
        </w:rPr>
      </w:pPr>
    </w:p>
    <w:p w14:paraId="5F6E2EB3" w14:textId="34C7D83C" w:rsidR="00DA228D" w:rsidRDefault="007A65B2" w:rsidP="007C6AB4">
      <w:pPr>
        <w:pStyle w:val="ListParagraph"/>
        <w:numPr>
          <w:ilvl w:val="0"/>
          <w:numId w:val="10"/>
        </w:numPr>
        <w:rPr>
          <w:rFonts w:cs="Times New Roman"/>
          <w:szCs w:val="22"/>
        </w:rPr>
      </w:pPr>
      <w:r w:rsidRPr="00830FD4">
        <w:rPr>
          <w:rFonts w:cs="Times New Roman"/>
          <w:szCs w:val="22"/>
        </w:rPr>
        <w:t xml:space="preserve">Hewitt et al. (2008) code armed conflict from 1992-2004, noting that “Garo armed conflict begins shortly thereafter [i.e. 1992] and reaches its zenith in 2002-04. Ceasefire signed with government in July 2004, renewed each year since, and monitored by joint commission.” </w:t>
      </w:r>
    </w:p>
    <w:p w14:paraId="771B160E" w14:textId="3F504031" w:rsidR="00A21B20" w:rsidRDefault="00A21B20" w:rsidP="00A21B20">
      <w:pPr>
        <w:pStyle w:val="ListParagraph"/>
        <w:numPr>
          <w:ilvl w:val="0"/>
          <w:numId w:val="10"/>
        </w:numPr>
      </w:pPr>
      <w:r>
        <w:t>UCDP/PRIO</w:t>
      </w:r>
      <w:r w:rsidR="00816A3B">
        <w:t xml:space="preserve">, on the other hand, </w:t>
      </w:r>
      <w:r>
        <w:t xml:space="preserve">would </w:t>
      </w:r>
      <w:r w:rsidR="00816A3B">
        <w:t xml:space="preserve">not </w:t>
      </w:r>
      <w:r>
        <w:t>suggest a separatist violence coding</w:t>
      </w:r>
      <w:r w:rsidR="00816A3B">
        <w:t xml:space="preserve"> until 2012</w:t>
      </w:r>
      <w:r>
        <w:t>. We investigated this case further using qualitative sources.</w:t>
      </w:r>
    </w:p>
    <w:p w14:paraId="29A7EE5B" w14:textId="77777777" w:rsidR="00211473" w:rsidRDefault="00A21B20" w:rsidP="00A21B20">
      <w:pPr>
        <w:pStyle w:val="ListParagraph"/>
        <w:numPr>
          <w:ilvl w:val="0"/>
          <w:numId w:val="10"/>
        </w:numPr>
      </w:pPr>
      <w:r>
        <w:t>SATP includes information on several Achik/Garo rebel outfits, with coverage on casualties since 2000. In most years, SATP records 0 or single-digit casualties</w:t>
      </w:r>
      <w:r w:rsidR="00211473">
        <w:t>, with two exceptions.</w:t>
      </w:r>
    </w:p>
    <w:p w14:paraId="33CE9D9D" w14:textId="6269CEA4" w:rsidR="00211473" w:rsidRDefault="00211473" w:rsidP="00211473">
      <w:pPr>
        <w:pStyle w:val="ListParagraph"/>
        <w:numPr>
          <w:ilvl w:val="1"/>
          <w:numId w:val="10"/>
        </w:numPr>
      </w:pPr>
      <w:r>
        <w:t xml:space="preserve">First, SATP suggests 27 and 28 deaths associated with a group called the </w:t>
      </w:r>
      <w:r w:rsidRPr="00211473">
        <w:t>Achik National Volunteer Council (ANVC)</w:t>
      </w:r>
      <w:r>
        <w:t xml:space="preserve"> in 2002 and 2003, respectively. </w:t>
      </w:r>
      <w:proofErr w:type="gramStart"/>
      <w:r>
        <w:t>The majority of</w:t>
      </w:r>
      <w:proofErr w:type="gramEnd"/>
      <w:r>
        <w:t xml:space="preserve"> deaths relate to </w:t>
      </w:r>
      <w:r w:rsidR="0093106F">
        <w:t xml:space="preserve">rebels and security forces (8/11 and 13/2, respectively), with the rest being civilians. It seems likely that the threshold was met in 2002-2003. </w:t>
      </w:r>
      <w:r w:rsidR="0093106F" w:rsidRPr="0093106F">
        <w:t>https://satp.org/terrorist-groups/fatalities/india-insurgencynortheast-meghalaya_achik-national-volunteer-council-anvc</w:t>
      </w:r>
    </w:p>
    <w:p w14:paraId="652A1437" w14:textId="12BE06DA" w:rsidR="00A21B20" w:rsidRDefault="00211473" w:rsidP="00211473">
      <w:pPr>
        <w:pStyle w:val="ListParagraph"/>
        <w:numPr>
          <w:ilvl w:val="1"/>
          <w:numId w:val="10"/>
        </w:numPr>
      </w:pPr>
      <w:r>
        <w:t>Second,</w:t>
      </w:r>
      <w:r w:rsidR="00A21B20">
        <w:t xml:space="preserve"> </w:t>
      </w:r>
      <w:r w:rsidR="00A21B20" w:rsidRPr="00A21B20">
        <w:t>Achik Matgrik Elite Force (AMEF)</w:t>
      </w:r>
      <w:r w:rsidR="00A21B20">
        <w:t xml:space="preserve">, </w:t>
      </w:r>
      <w:r w:rsidR="00A21B20" w:rsidRPr="00A21B20">
        <w:t>United Achik Liberation Army (UALA)</w:t>
      </w:r>
      <w:r w:rsidR="00A21B20">
        <w:t>, and the Garo National Liberation Armey (GNLA), who are all associated with &gt;10 casualties in the 2010s</w:t>
      </w:r>
      <w:r w:rsidR="0093106F">
        <w:t>.</w:t>
      </w:r>
    </w:p>
    <w:p w14:paraId="276F9FD2" w14:textId="711C5AEB" w:rsidR="00DA228D" w:rsidRDefault="00A21B20" w:rsidP="00A21B20">
      <w:pPr>
        <w:pStyle w:val="ListParagraph"/>
        <w:numPr>
          <w:ilvl w:val="0"/>
          <w:numId w:val="10"/>
        </w:numPr>
        <w:rPr>
          <w:rFonts w:cs="Times New Roman"/>
          <w:szCs w:val="22"/>
        </w:rPr>
      </w:pPr>
      <w:r>
        <w:t xml:space="preserve">We conducted a Lexis Nexis search to </w:t>
      </w:r>
      <w:r w:rsidR="0093106F">
        <w:t>look for casualties before 2000</w:t>
      </w:r>
      <w:r>
        <w:t xml:space="preserve">. We only found evidence for a small number of casualties. </w:t>
      </w:r>
    </w:p>
    <w:p w14:paraId="2BF1D058" w14:textId="28596D72" w:rsidR="00834121" w:rsidRDefault="007A65B2" w:rsidP="007C6AB4">
      <w:pPr>
        <w:pStyle w:val="ListParagraph"/>
        <w:numPr>
          <w:ilvl w:val="0"/>
          <w:numId w:val="10"/>
        </w:numPr>
        <w:rPr>
          <w:rFonts w:cs="Times New Roman"/>
          <w:szCs w:val="22"/>
        </w:rPr>
      </w:pPr>
      <w:r w:rsidRPr="00DA228D">
        <w:rPr>
          <w:rFonts w:cs="Times New Roman"/>
          <w:szCs w:val="22"/>
        </w:rPr>
        <w:t xml:space="preserve">2012 </w:t>
      </w:r>
      <w:r w:rsidR="00DA228D">
        <w:rPr>
          <w:rFonts w:cs="Times New Roman"/>
          <w:szCs w:val="22"/>
        </w:rPr>
        <w:t>and 201</w:t>
      </w:r>
      <w:r w:rsidR="0086609C">
        <w:rPr>
          <w:rFonts w:cs="Times New Roman"/>
          <w:szCs w:val="22"/>
        </w:rPr>
        <w:t>4</w:t>
      </w:r>
      <w:r w:rsidR="00DA228D">
        <w:rPr>
          <w:rFonts w:cs="Times New Roman"/>
          <w:szCs w:val="22"/>
        </w:rPr>
        <w:t xml:space="preserve"> are</w:t>
      </w:r>
      <w:r w:rsidRPr="00DA228D">
        <w:rPr>
          <w:rFonts w:cs="Times New Roman"/>
          <w:szCs w:val="22"/>
        </w:rPr>
        <w:t xml:space="preserve"> coded LVIOLSD based on UCDP/PRIO</w:t>
      </w:r>
      <w:r w:rsidR="00A21B20">
        <w:rPr>
          <w:rFonts w:cs="Times New Roman"/>
          <w:szCs w:val="22"/>
        </w:rPr>
        <w:t xml:space="preserve"> (Garo National Liberation Army)</w:t>
      </w:r>
      <w:r w:rsidRPr="00DA228D">
        <w:rPr>
          <w:rFonts w:cs="Times New Roman"/>
          <w:szCs w:val="22"/>
        </w:rPr>
        <w:t>.</w:t>
      </w:r>
      <w:r w:rsidR="00DA228D">
        <w:rPr>
          <w:rFonts w:cs="Times New Roman"/>
          <w:szCs w:val="22"/>
        </w:rPr>
        <w:t xml:space="preserve"> In addition, SATP reports 25-50 deaths in relation to the Garo National Liberation Army </w:t>
      </w:r>
      <w:r w:rsidR="00A21B20">
        <w:rPr>
          <w:rFonts w:cs="Times New Roman"/>
          <w:szCs w:val="22"/>
        </w:rPr>
        <w:t xml:space="preserve">and other rebel groups </w:t>
      </w:r>
      <w:r w:rsidR="00816A3B">
        <w:rPr>
          <w:rFonts w:cs="Times New Roman"/>
          <w:szCs w:val="22"/>
        </w:rPr>
        <w:t xml:space="preserve">throughout </w:t>
      </w:r>
      <w:r w:rsidR="00DA228D">
        <w:rPr>
          <w:rFonts w:cs="Times New Roman"/>
          <w:szCs w:val="22"/>
        </w:rPr>
        <w:t>2011-2015, so we extend the LVIOLSD code to 2011-2015.</w:t>
      </w:r>
      <w:r w:rsidR="0026510C">
        <w:rPr>
          <w:rFonts w:cs="Times New Roman"/>
          <w:szCs w:val="22"/>
        </w:rPr>
        <w:t xml:space="preserve"> </w:t>
      </w:r>
    </w:p>
    <w:p w14:paraId="67D98D1B" w14:textId="458045E3" w:rsidR="007A65B2" w:rsidRPr="00816A3B" w:rsidRDefault="00834121" w:rsidP="008939E8">
      <w:pPr>
        <w:pStyle w:val="ListParagraph"/>
        <w:numPr>
          <w:ilvl w:val="0"/>
          <w:numId w:val="10"/>
        </w:numPr>
        <w:rPr>
          <w:rFonts w:cs="Times New Roman"/>
          <w:szCs w:val="22"/>
        </w:rPr>
      </w:pPr>
      <w:r w:rsidRPr="00816A3B">
        <w:rPr>
          <w:rFonts w:cs="Times New Roman"/>
          <w:szCs w:val="22"/>
        </w:rPr>
        <w:t xml:space="preserve">UCDP/PRIO codes a separatist armed conflict over Western </w:t>
      </w:r>
      <w:proofErr w:type="gramStart"/>
      <w:r w:rsidRPr="00816A3B">
        <w:rPr>
          <w:rFonts w:cs="Times New Roman"/>
          <w:szCs w:val="22"/>
        </w:rPr>
        <w:t>South East</w:t>
      </w:r>
      <w:proofErr w:type="gramEnd"/>
      <w:r w:rsidRPr="00816A3B">
        <w:rPr>
          <w:rFonts w:cs="Times New Roman"/>
          <w:szCs w:val="22"/>
        </w:rPr>
        <w:t xml:space="preserve"> Asia in 2015-2018. The rebel group, United National Liberation Front of Western </w:t>
      </w:r>
      <w:proofErr w:type="gramStart"/>
      <w:r w:rsidRPr="00816A3B">
        <w:rPr>
          <w:rFonts w:cs="Times New Roman"/>
          <w:szCs w:val="22"/>
        </w:rPr>
        <w:t>South East</w:t>
      </w:r>
      <w:proofErr w:type="gramEnd"/>
      <w:r w:rsidRPr="00816A3B">
        <w:rPr>
          <w:rFonts w:cs="Times New Roman"/>
          <w:szCs w:val="22"/>
        </w:rPr>
        <w:t xml:space="preserve"> India, consists an alliance out of rebel groups from various SDMs including the Assamese (ULFA-I), the Nagas (NSCN-K), the Rajbangsis (KLO), the Bodos (NDFB-S), the Garos (GNLA), and the Manipuris (UNLF, </w:t>
      </w:r>
      <w:r>
        <w:t>KCP,</w:t>
      </w:r>
      <w:r w:rsidRPr="00816A3B">
        <w:rPr>
          <w:rFonts w:cs="Times New Roman"/>
          <w:szCs w:val="22"/>
        </w:rPr>
        <w:t xml:space="preserve"> and PREPAK). UCDP/PRIO codes 161 battle-related deaths in 2015, and 27-47 in 2016-2018. UCDP does not provide disaggregated fatality counts. Based on SATP, the 25-deaths threshold is not met for the Garos in 2016-2020, so we code th</w:t>
      </w:r>
      <w:r w:rsidR="00715851">
        <w:rPr>
          <w:rFonts w:cs="Times New Roman"/>
          <w:szCs w:val="22"/>
        </w:rPr>
        <w:t>o</w:t>
      </w:r>
      <w:r w:rsidRPr="00816A3B">
        <w:rPr>
          <w:rFonts w:cs="Times New Roman"/>
          <w:szCs w:val="22"/>
        </w:rPr>
        <w:t>se years as NVIOLSD.</w:t>
      </w:r>
      <w:r w:rsidR="00EF0934" w:rsidRPr="00816A3B">
        <w:rPr>
          <w:rFonts w:cs="Times New Roman"/>
          <w:szCs w:val="22"/>
        </w:rPr>
        <w:t xml:space="preserve"> </w:t>
      </w:r>
      <w:r w:rsidR="00B32B85" w:rsidRPr="00816A3B">
        <w:rPr>
          <w:rFonts w:cs="Times New Roman"/>
          <w:szCs w:val="22"/>
        </w:rPr>
        <w:t>[</w:t>
      </w:r>
      <w:r w:rsidR="00A21B20" w:rsidRPr="00816A3B">
        <w:rPr>
          <w:rFonts w:cs="Times New Roman"/>
          <w:szCs w:val="22"/>
        </w:rPr>
        <w:t>1992-</w:t>
      </w:r>
      <w:r w:rsidR="0093106F" w:rsidRPr="00816A3B">
        <w:rPr>
          <w:rFonts w:cs="Times New Roman"/>
          <w:szCs w:val="22"/>
        </w:rPr>
        <w:t>2001: NVIOLSD; 2002-2003: LVIOLSD; 2004-</w:t>
      </w:r>
      <w:r w:rsidR="00A21B20" w:rsidRPr="00816A3B">
        <w:rPr>
          <w:rFonts w:cs="Times New Roman"/>
          <w:szCs w:val="22"/>
        </w:rPr>
        <w:t xml:space="preserve">2010: </w:t>
      </w:r>
      <w:r w:rsidR="0093106F" w:rsidRPr="00816A3B">
        <w:rPr>
          <w:rFonts w:cs="Times New Roman"/>
          <w:szCs w:val="22"/>
        </w:rPr>
        <w:t xml:space="preserve">NVIOLSD, </w:t>
      </w:r>
      <w:r w:rsidR="0026510C" w:rsidRPr="00816A3B">
        <w:rPr>
          <w:rFonts w:cs="Times New Roman"/>
          <w:szCs w:val="22"/>
        </w:rPr>
        <w:t>2011-2015: LVIOLSD; 2016-2020: N</w:t>
      </w:r>
      <w:r w:rsidR="007A65B2" w:rsidRPr="00816A3B">
        <w:rPr>
          <w:rFonts w:cs="Times New Roman"/>
          <w:szCs w:val="22"/>
        </w:rPr>
        <w:t xml:space="preserve">VIOLSD] </w:t>
      </w:r>
    </w:p>
    <w:p w14:paraId="200732BB" w14:textId="77777777" w:rsidR="007A65B2" w:rsidRDefault="007A65B2" w:rsidP="007A65B2">
      <w:pPr>
        <w:rPr>
          <w:rFonts w:cs="Times New Roman"/>
          <w:szCs w:val="22"/>
        </w:rPr>
      </w:pPr>
    </w:p>
    <w:p w14:paraId="4F31F551" w14:textId="77777777" w:rsidR="007A65B2" w:rsidRDefault="007A65B2" w:rsidP="007A65B2">
      <w:pPr>
        <w:rPr>
          <w:rFonts w:cs="Times New Roman"/>
          <w:szCs w:val="22"/>
        </w:rPr>
      </w:pPr>
    </w:p>
    <w:p w14:paraId="3335A5FC" w14:textId="3C0BFD8E" w:rsidR="007A65B2" w:rsidRPr="00BE5168" w:rsidRDefault="007A65B2" w:rsidP="007A65B2">
      <w:pPr>
        <w:rPr>
          <w:rFonts w:cs="Times New Roman"/>
          <w:szCs w:val="22"/>
        </w:rPr>
      </w:pPr>
      <w:r>
        <w:rPr>
          <w:rFonts w:cs="Times New Roman"/>
          <w:b/>
          <w:szCs w:val="22"/>
        </w:rPr>
        <w:t xml:space="preserve">Historical </w:t>
      </w:r>
      <w:r w:rsidR="0069401E">
        <w:rPr>
          <w:rFonts w:cs="Times New Roman"/>
          <w:b/>
          <w:szCs w:val="22"/>
        </w:rPr>
        <w:t>c</w:t>
      </w:r>
      <w:r>
        <w:rPr>
          <w:rFonts w:cs="Times New Roman"/>
          <w:b/>
          <w:szCs w:val="22"/>
        </w:rPr>
        <w:t>ontext</w:t>
      </w:r>
    </w:p>
    <w:p w14:paraId="2C2D8F49" w14:textId="77777777" w:rsidR="007A65B2" w:rsidRPr="006F657B" w:rsidRDefault="007A65B2" w:rsidP="007A65B2">
      <w:pPr>
        <w:rPr>
          <w:rFonts w:cs="Times New Roman"/>
          <w:szCs w:val="22"/>
        </w:rPr>
      </w:pPr>
    </w:p>
    <w:p w14:paraId="6ADEBC15" w14:textId="77777777" w:rsidR="007A65B2" w:rsidRPr="00503F3D" w:rsidRDefault="007A65B2" w:rsidP="007C6AB4">
      <w:pPr>
        <w:numPr>
          <w:ilvl w:val="0"/>
          <w:numId w:val="4"/>
        </w:numPr>
        <w:contextualSpacing/>
        <w:rPr>
          <w:rFonts w:cs="Times New Roman"/>
        </w:rPr>
      </w:pPr>
      <w:r w:rsidRPr="00503F3D">
        <w:rPr>
          <w:rFonts w:cs="Times New Roman"/>
        </w:rPr>
        <w:t xml:space="preserve">The Garos, a Tibeto-Burman people, were incorporated into the British Empire in 1835 as part of the Assam province. The Garos lands were “partially excluded areas” under British jurisdiction, </w:t>
      </w:r>
      <w:r w:rsidRPr="00503F3D">
        <w:rPr>
          <w:rFonts w:cs="Times New Roman"/>
        </w:rPr>
        <w:lastRenderedPageBreak/>
        <w:t>which later led to scheduled tribe status (Agnihotri 2010: C-124). Upon partition, the Garo lands were divided, with parts becoming part of Pakistan and others becoming part of Assam. In 1972, when Meghalaya split from Assam, part of the Garo land became part of the new state (Mihanan 2012: 85). The Garos are a Scheduled Tribe, included in the initial 8</w:t>
      </w:r>
      <w:r w:rsidRPr="00503F3D">
        <w:rPr>
          <w:rFonts w:cs="Times New Roman"/>
          <w:vertAlign w:val="superscript"/>
        </w:rPr>
        <w:t>th</w:t>
      </w:r>
      <w:r w:rsidRPr="00503F3D">
        <w:rPr>
          <w:rFonts w:cs="Times New Roman"/>
        </w:rPr>
        <w:t xml:space="preserve"> Schedule of the Constitution in 1950. They had an autonomous district (and thus autonomy) since 1952. The scheduled </w:t>
      </w:r>
      <w:proofErr w:type="gramStart"/>
      <w:r w:rsidRPr="00503F3D">
        <w:rPr>
          <w:rFonts w:cs="Times New Roman"/>
        </w:rPr>
        <w:t>tribes</w:t>
      </w:r>
      <w:proofErr w:type="gramEnd"/>
      <w:r w:rsidRPr="00503F3D">
        <w:rPr>
          <w:rFonts w:cs="Times New Roman"/>
        </w:rPr>
        <w:t xml:space="preserve"> status and the autonomous district was transferred to Meghalaya in 1972 (India Ministry of Law and Justice); the Garos in Assam did no longer have autonomy after that. The Garos are the second largest group in Meghalaya (around 20 per cent</w:t>
      </w:r>
      <w:proofErr w:type="gramStart"/>
      <w:r w:rsidRPr="00503F3D">
        <w:rPr>
          <w:rFonts w:cs="Times New Roman"/>
        </w:rPr>
        <w:t>), and</w:t>
      </w:r>
      <w:proofErr w:type="gramEnd"/>
      <w:r w:rsidRPr="00503F3D">
        <w:rPr>
          <w:rFonts w:cs="Times New Roman"/>
        </w:rPr>
        <w:t xml:space="preserve"> were active in the movement for the separation from Assam. We found no concession or restriction in the ten years before the start date.</w:t>
      </w:r>
    </w:p>
    <w:p w14:paraId="7DE2664A" w14:textId="77777777" w:rsidR="007A65B2" w:rsidRPr="006F657B" w:rsidRDefault="007A65B2" w:rsidP="007A65B2">
      <w:pPr>
        <w:rPr>
          <w:rFonts w:cs="Times New Roman"/>
          <w:szCs w:val="22"/>
        </w:rPr>
      </w:pPr>
    </w:p>
    <w:p w14:paraId="717B1E0A" w14:textId="77777777" w:rsidR="007A65B2" w:rsidRPr="006F657B" w:rsidRDefault="007A65B2" w:rsidP="007A65B2">
      <w:pPr>
        <w:rPr>
          <w:rFonts w:cs="Times New Roman"/>
          <w:szCs w:val="22"/>
        </w:rPr>
      </w:pPr>
    </w:p>
    <w:p w14:paraId="1B3C5AE6" w14:textId="77777777" w:rsidR="007A65B2" w:rsidRPr="00BE5168" w:rsidRDefault="007A65B2" w:rsidP="007A65B2">
      <w:pPr>
        <w:rPr>
          <w:rFonts w:cs="Times New Roman"/>
          <w:b/>
          <w:szCs w:val="22"/>
        </w:rPr>
      </w:pPr>
      <w:r w:rsidRPr="00BE5168">
        <w:rPr>
          <w:rFonts w:cs="Times New Roman"/>
          <w:b/>
          <w:szCs w:val="22"/>
        </w:rPr>
        <w:t>Concessions and restrictions</w:t>
      </w:r>
    </w:p>
    <w:p w14:paraId="7577E75E" w14:textId="77777777" w:rsidR="007A65B2" w:rsidRPr="006F657B" w:rsidRDefault="007A65B2" w:rsidP="007A65B2">
      <w:pPr>
        <w:rPr>
          <w:rFonts w:cs="Times New Roman"/>
          <w:szCs w:val="22"/>
        </w:rPr>
      </w:pPr>
    </w:p>
    <w:p w14:paraId="13F3FBBC" w14:textId="5E19CCEE" w:rsidR="007A65B2" w:rsidRPr="00595C2D" w:rsidRDefault="007A65B2" w:rsidP="007C6AB4">
      <w:pPr>
        <w:numPr>
          <w:ilvl w:val="0"/>
          <w:numId w:val="4"/>
        </w:numPr>
        <w:contextualSpacing/>
        <w:rPr>
          <w:rFonts w:cs="Times New Roman"/>
          <w:szCs w:val="22"/>
        </w:rPr>
      </w:pPr>
      <w:r w:rsidRPr="00595C2D">
        <w:rPr>
          <w:rFonts w:cs="Times New Roman"/>
          <w:szCs w:val="22"/>
        </w:rPr>
        <w:t xml:space="preserve">In </w:t>
      </w:r>
      <w:r w:rsidR="002D0F00">
        <w:rPr>
          <w:rFonts w:cs="Times New Roman"/>
          <w:szCs w:val="22"/>
        </w:rPr>
        <w:t>2002/</w:t>
      </w:r>
      <w:r w:rsidRPr="00595C2D">
        <w:rPr>
          <w:rFonts w:cs="Times New Roman"/>
          <w:szCs w:val="22"/>
        </w:rPr>
        <w:t>200</w:t>
      </w:r>
      <w:r w:rsidR="0054148D">
        <w:rPr>
          <w:rFonts w:cs="Times New Roman"/>
          <w:szCs w:val="22"/>
        </w:rPr>
        <w:t>3</w:t>
      </w:r>
      <w:r w:rsidRPr="00595C2D">
        <w:rPr>
          <w:rFonts w:cs="Times New Roman"/>
          <w:szCs w:val="22"/>
        </w:rPr>
        <w:t>, the Garos in Assam were granted scheduled tribe status (Khan 2014). Scheduled tribe status confers the rights to a proportionate share in state employment and proportionate representation both in the national and sub-national parliament. Moreover, scheduled tribe status protects the “tribal” language and culture (Swarup 2011).</w:t>
      </w:r>
      <w:r w:rsidR="0054148D">
        <w:rPr>
          <w:rFonts w:cs="Times New Roman"/>
          <w:szCs w:val="22"/>
        </w:rPr>
        <w:t xml:space="preserve"> The concession received presidential assent in January 2003</w:t>
      </w:r>
      <w:r w:rsidR="0041669B">
        <w:rPr>
          <w:rFonts w:cs="Times New Roman"/>
          <w:szCs w:val="22"/>
        </w:rPr>
        <w:t xml:space="preserve"> (</w:t>
      </w:r>
      <w:r w:rsidR="0041669B" w:rsidRPr="0041669B">
        <w:rPr>
          <w:rFonts w:cs="Times New Roman"/>
          <w:szCs w:val="22"/>
        </w:rPr>
        <w:t>https://archive.pib.gov.in/archive/releases98/lyr2003/rfeb2003/24022003/r2402200317.html</w:t>
      </w:r>
      <w:r w:rsidR="0041669B">
        <w:rPr>
          <w:rFonts w:cs="Times New Roman"/>
          <w:szCs w:val="22"/>
        </w:rPr>
        <w:t>)</w:t>
      </w:r>
      <w:r w:rsidR="0054148D">
        <w:rPr>
          <w:rFonts w:cs="Times New Roman"/>
          <w:szCs w:val="22"/>
        </w:rPr>
        <w:t>.</w:t>
      </w:r>
      <w:r w:rsidRPr="00595C2D">
        <w:rPr>
          <w:rFonts w:cs="Times New Roman"/>
          <w:szCs w:val="22"/>
        </w:rPr>
        <w:t xml:space="preserve"> [200</w:t>
      </w:r>
      <w:r w:rsidR="0054148D">
        <w:rPr>
          <w:rFonts w:cs="Times New Roman"/>
          <w:szCs w:val="22"/>
        </w:rPr>
        <w:t>3</w:t>
      </w:r>
      <w:r w:rsidRPr="00595C2D">
        <w:rPr>
          <w:rFonts w:cs="Times New Roman"/>
          <w:szCs w:val="22"/>
        </w:rPr>
        <w:t>: cultural rights concession]</w:t>
      </w:r>
    </w:p>
    <w:p w14:paraId="120D1512" w14:textId="277F313A" w:rsidR="007A65B2" w:rsidRPr="00EB412D" w:rsidRDefault="007A65B2" w:rsidP="007C6AB4">
      <w:pPr>
        <w:numPr>
          <w:ilvl w:val="0"/>
          <w:numId w:val="4"/>
        </w:numPr>
        <w:contextualSpacing/>
        <w:rPr>
          <w:rFonts w:cs="Times New Roman"/>
          <w:szCs w:val="22"/>
        </w:rPr>
      </w:pPr>
      <w:r w:rsidRPr="00595C2D">
        <w:rPr>
          <w:rFonts w:cs="Times New Roman"/>
        </w:rPr>
        <w:t xml:space="preserve">Under the Meghalaya State Language Act of 2005, Garo became an associate official language of Meghalaya, thus allowing for education in the Garo language (Meghalaya Times 2005). Since it is the regional government which passed the </w:t>
      </w:r>
      <w:proofErr w:type="gramStart"/>
      <w:r w:rsidRPr="00595C2D">
        <w:rPr>
          <w:rFonts w:cs="Times New Roman"/>
        </w:rPr>
        <w:t>legislation,</w:t>
      </w:r>
      <w:proofErr w:type="gramEnd"/>
      <w:r w:rsidRPr="00595C2D">
        <w:rPr>
          <w:rFonts w:cs="Times New Roman"/>
        </w:rPr>
        <w:t xml:space="preserve"> in which the Garos participate, we do not code this event as a concession.</w:t>
      </w:r>
    </w:p>
    <w:p w14:paraId="55903EF5" w14:textId="2BDD30D7" w:rsidR="00EB412D" w:rsidRPr="00B32B85" w:rsidRDefault="00EB412D" w:rsidP="007C6AB4">
      <w:pPr>
        <w:numPr>
          <w:ilvl w:val="0"/>
          <w:numId w:val="4"/>
        </w:numPr>
        <w:contextualSpacing/>
        <w:rPr>
          <w:rFonts w:cs="Times New Roman"/>
          <w:szCs w:val="22"/>
        </w:rPr>
      </w:pPr>
      <w:r w:rsidRPr="00B32B85">
        <w:rPr>
          <w:rFonts w:cs="Times New Roman"/>
        </w:rPr>
        <w:t>Following the signing of a peace agreement (2014) that led to the disbanding of ANVC, sources report increased powers granted to the autonomous district council (Times of India 2014</w:t>
      </w:r>
      <w:r w:rsidR="000F79CF" w:rsidRPr="00B32B85">
        <w:rPr>
          <w:rFonts w:cs="Times New Roman"/>
        </w:rPr>
        <w:t xml:space="preserve">). However, according to </w:t>
      </w:r>
      <w:r w:rsidR="00216549" w:rsidRPr="00B32B85">
        <w:rPr>
          <w:rFonts w:cs="Times New Roman"/>
        </w:rPr>
        <w:t xml:space="preserve">SATP, </w:t>
      </w:r>
      <w:r w:rsidR="000F79CF" w:rsidRPr="00B32B85">
        <w:rPr>
          <w:rFonts w:cs="Times New Roman"/>
        </w:rPr>
        <w:t xml:space="preserve">the agreement </w:t>
      </w:r>
      <w:r w:rsidR="00577256" w:rsidRPr="00B32B85">
        <w:rPr>
          <w:rFonts w:cs="Times New Roman"/>
        </w:rPr>
        <w:t xml:space="preserve">mainly </w:t>
      </w:r>
      <w:r w:rsidR="000F79CF" w:rsidRPr="00B32B85">
        <w:rPr>
          <w:rFonts w:cs="Times New Roman"/>
        </w:rPr>
        <w:t>involved development packages and the renaming of the district to Garo Hills</w:t>
      </w:r>
      <w:r w:rsidR="00577256" w:rsidRPr="00B32B85">
        <w:rPr>
          <w:rFonts w:cs="Times New Roman"/>
        </w:rPr>
        <w:t xml:space="preserve"> Autonomous District Council. </w:t>
      </w:r>
      <w:r w:rsidR="00B32B85" w:rsidRPr="00B32B85">
        <w:rPr>
          <w:rFonts w:cs="Times New Roman"/>
        </w:rPr>
        <w:t>Hence, we do not code a concession.</w:t>
      </w:r>
    </w:p>
    <w:p w14:paraId="1AEE08BE" w14:textId="7CA385BB" w:rsidR="007A65B2" w:rsidRPr="00A44273" w:rsidRDefault="00BB195D" w:rsidP="007C6AB4">
      <w:pPr>
        <w:numPr>
          <w:ilvl w:val="0"/>
          <w:numId w:val="4"/>
        </w:numPr>
        <w:contextualSpacing/>
        <w:rPr>
          <w:rFonts w:cs="Times New Roman"/>
          <w:szCs w:val="22"/>
        </w:rPr>
      </w:pPr>
      <w:r w:rsidRPr="00B32B85">
        <w:rPr>
          <w:rFonts w:cs="Times New Roman"/>
        </w:rPr>
        <w:t xml:space="preserve">In 2022, the government decided that </w:t>
      </w:r>
      <w:r w:rsidR="000B4953" w:rsidRPr="00B32B85">
        <w:rPr>
          <w:rFonts w:cs="Times New Roman"/>
        </w:rPr>
        <w:t xml:space="preserve">Garo </w:t>
      </w:r>
      <w:r w:rsidR="004B1AB0" w:rsidRPr="00B32B85">
        <w:rPr>
          <w:rFonts w:cs="Times New Roman"/>
        </w:rPr>
        <w:t xml:space="preserve">will be used </w:t>
      </w:r>
      <w:r w:rsidR="0016728F" w:rsidRPr="00B32B85">
        <w:rPr>
          <w:rFonts w:cs="Times New Roman"/>
        </w:rPr>
        <w:t>in schools</w:t>
      </w:r>
      <w:r w:rsidR="00EB1C1B" w:rsidRPr="00B32B85">
        <w:rPr>
          <w:rFonts w:cs="Times New Roman"/>
        </w:rPr>
        <w:t xml:space="preserve"> </w:t>
      </w:r>
      <w:r w:rsidR="0016728F" w:rsidRPr="00B32B85">
        <w:rPr>
          <w:rFonts w:cs="Times New Roman"/>
        </w:rPr>
        <w:t>as</w:t>
      </w:r>
      <w:r w:rsidR="00653578" w:rsidRPr="00B32B85">
        <w:rPr>
          <w:rFonts w:cs="Times New Roman"/>
        </w:rPr>
        <w:t xml:space="preserve"> medium of instruction</w:t>
      </w:r>
      <w:r w:rsidRPr="00B32B85">
        <w:rPr>
          <w:rFonts w:cs="Times New Roman"/>
        </w:rPr>
        <w:t xml:space="preserve"> in Garo-dominated areas</w:t>
      </w:r>
      <w:r w:rsidR="00D3146A" w:rsidRPr="00B32B85">
        <w:rPr>
          <w:rFonts w:cs="Times New Roman"/>
        </w:rPr>
        <w:t xml:space="preserve"> in Assam</w:t>
      </w:r>
      <w:r w:rsidR="00653578" w:rsidRPr="00B32B85">
        <w:rPr>
          <w:rFonts w:cs="Times New Roman"/>
        </w:rPr>
        <w:t xml:space="preserve"> (The </w:t>
      </w:r>
      <w:r w:rsidR="0016728F" w:rsidRPr="00B32B85">
        <w:rPr>
          <w:rFonts w:cs="Times New Roman"/>
        </w:rPr>
        <w:t>Meghalayan</w:t>
      </w:r>
      <w:r w:rsidR="00653578" w:rsidRPr="00B32B85">
        <w:rPr>
          <w:rFonts w:cs="Times New Roman"/>
        </w:rPr>
        <w:t xml:space="preserve"> 2022)</w:t>
      </w:r>
      <w:r w:rsidR="00D3146A" w:rsidRPr="00B32B85">
        <w:rPr>
          <w:rFonts w:cs="Times New Roman"/>
        </w:rPr>
        <w:t xml:space="preserve">. </w:t>
      </w:r>
      <w:r w:rsidR="00B32B85" w:rsidRPr="00B32B85">
        <w:rPr>
          <w:rFonts w:cs="Times New Roman"/>
        </w:rPr>
        <w:t xml:space="preserve">This would be coded as a cultural </w:t>
      </w:r>
      <w:proofErr w:type="gramStart"/>
      <w:r w:rsidR="00B32B85" w:rsidRPr="00B32B85">
        <w:rPr>
          <w:rFonts w:cs="Times New Roman"/>
        </w:rPr>
        <w:t>rights concession, but</w:t>
      </w:r>
      <w:proofErr w:type="gramEnd"/>
      <w:r w:rsidR="00B32B85" w:rsidRPr="00B32B85">
        <w:rPr>
          <w:rFonts w:cs="Times New Roman"/>
        </w:rPr>
        <w:t xml:space="preserve"> is beyond our time frame.</w:t>
      </w:r>
    </w:p>
    <w:p w14:paraId="284E4C7F" w14:textId="5ED97DD3" w:rsidR="00A44273" w:rsidRDefault="00A44273" w:rsidP="00A44273">
      <w:pPr>
        <w:contextualSpacing/>
        <w:rPr>
          <w:rFonts w:cs="Times New Roman"/>
        </w:rPr>
      </w:pPr>
    </w:p>
    <w:p w14:paraId="58BCF1C0" w14:textId="77777777" w:rsidR="00A44273" w:rsidRPr="00B32B85" w:rsidRDefault="00A44273" w:rsidP="00A44273">
      <w:pPr>
        <w:contextualSpacing/>
        <w:rPr>
          <w:rFonts w:cs="Times New Roman"/>
          <w:szCs w:val="22"/>
        </w:rPr>
      </w:pPr>
    </w:p>
    <w:p w14:paraId="6E35867F" w14:textId="77777777" w:rsidR="007A65B2" w:rsidRPr="00BE5168" w:rsidRDefault="007A65B2" w:rsidP="007A65B2">
      <w:pPr>
        <w:rPr>
          <w:rFonts w:cs="Times New Roman"/>
          <w:b/>
          <w:szCs w:val="22"/>
        </w:rPr>
      </w:pPr>
      <w:r>
        <w:rPr>
          <w:rFonts w:cs="Times New Roman"/>
          <w:b/>
          <w:szCs w:val="22"/>
        </w:rPr>
        <w:t xml:space="preserve">Regional autonomy </w:t>
      </w:r>
    </w:p>
    <w:p w14:paraId="1675B358" w14:textId="77777777" w:rsidR="007A65B2" w:rsidRPr="006F657B" w:rsidRDefault="007A65B2" w:rsidP="007A65B2">
      <w:pPr>
        <w:rPr>
          <w:rFonts w:cs="Times New Roman"/>
          <w:szCs w:val="22"/>
        </w:rPr>
      </w:pPr>
    </w:p>
    <w:p w14:paraId="3C6DFE87" w14:textId="1991AE55" w:rsidR="007A65B2" w:rsidRPr="00B32B85" w:rsidRDefault="007A65B2" w:rsidP="007C6AB4">
      <w:pPr>
        <w:numPr>
          <w:ilvl w:val="0"/>
          <w:numId w:val="4"/>
        </w:numPr>
        <w:contextualSpacing/>
        <w:rPr>
          <w:rFonts w:cs="Times New Roman"/>
          <w:szCs w:val="22"/>
        </w:rPr>
      </w:pPr>
      <w:r w:rsidRPr="00B32B85">
        <w:rPr>
          <w:rFonts w:cs="Times New Roman"/>
        </w:rPr>
        <w:t xml:space="preserve">The Garos make up around 20 per cent of Meghalaya and they participate in the regional government. Moreover, the Garos in Meghalaya have separate autonomy since there is a Garo autonomous district council. Autonomous district councils have legislative, administrative, and judicial powers, but are sub-ordinated to an ordinary state (Laishram 2013). The Garos in Assam do not have an autonomous district council, despite local organizations calling for this status (Khan 2013). Nonetheless we code the Garos as regionally autonomous since a substantial number of Garos </w:t>
      </w:r>
      <w:proofErr w:type="gramStart"/>
      <w:r w:rsidRPr="00B32B85">
        <w:rPr>
          <w:rFonts w:cs="Times New Roman"/>
        </w:rPr>
        <w:t>is located in</w:t>
      </w:r>
      <w:proofErr w:type="gramEnd"/>
      <w:r w:rsidRPr="00B32B85">
        <w:rPr>
          <w:rFonts w:cs="Times New Roman"/>
        </w:rPr>
        <w:t xml:space="preserve"> Meghalaya. [1992-20</w:t>
      </w:r>
      <w:r w:rsidR="00036FAE" w:rsidRPr="00B32B85">
        <w:rPr>
          <w:rFonts w:cs="Times New Roman"/>
        </w:rPr>
        <w:t>20</w:t>
      </w:r>
      <w:r w:rsidRPr="00B32B85">
        <w:rPr>
          <w:rFonts w:cs="Times New Roman"/>
        </w:rPr>
        <w:t>: regional autonomy]</w:t>
      </w:r>
    </w:p>
    <w:p w14:paraId="62CA466D" w14:textId="77777777" w:rsidR="007A65B2" w:rsidRPr="006F657B" w:rsidRDefault="007A65B2" w:rsidP="007A65B2">
      <w:pPr>
        <w:rPr>
          <w:rFonts w:cs="Times New Roman"/>
          <w:szCs w:val="22"/>
        </w:rPr>
      </w:pPr>
    </w:p>
    <w:p w14:paraId="04FCA515" w14:textId="77777777" w:rsidR="007A65B2" w:rsidRPr="006F657B" w:rsidRDefault="007A65B2" w:rsidP="007A65B2">
      <w:pPr>
        <w:rPr>
          <w:rFonts w:cs="Times New Roman"/>
          <w:szCs w:val="22"/>
        </w:rPr>
      </w:pPr>
    </w:p>
    <w:p w14:paraId="6B55D62A" w14:textId="77777777" w:rsidR="007A65B2" w:rsidRPr="0088796E" w:rsidRDefault="007A65B2" w:rsidP="007A65B2">
      <w:pPr>
        <w:rPr>
          <w:rFonts w:cs="Times New Roman"/>
          <w:b/>
          <w:szCs w:val="22"/>
        </w:rPr>
      </w:pPr>
      <w:r>
        <w:rPr>
          <w:rFonts w:cs="Times New Roman"/>
          <w:b/>
          <w:szCs w:val="22"/>
        </w:rPr>
        <w:t>De facto i</w:t>
      </w:r>
      <w:r w:rsidRPr="0088796E">
        <w:rPr>
          <w:rFonts w:cs="Times New Roman"/>
          <w:b/>
          <w:szCs w:val="22"/>
        </w:rPr>
        <w:t>ndependence</w:t>
      </w:r>
    </w:p>
    <w:p w14:paraId="57060AA8" w14:textId="77777777" w:rsidR="007A65B2" w:rsidRPr="006F657B" w:rsidRDefault="007A65B2" w:rsidP="007A65B2">
      <w:pPr>
        <w:rPr>
          <w:rFonts w:cs="Times New Roman"/>
          <w:bCs/>
          <w:szCs w:val="22"/>
        </w:rPr>
      </w:pPr>
    </w:p>
    <w:p w14:paraId="1DD3C38C" w14:textId="77777777" w:rsidR="007A65B2" w:rsidRPr="00595C2D" w:rsidRDefault="007A65B2" w:rsidP="007A65B2">
      <w:pPr>
        <w:rPr>
          <w:rFonts w:cs="Times New Roman"/>
          <w:szCs w:val="22"/>
        </w:rPr>
      </w:pPr>
      <w:r w:rsidRPr="00595C2D">
        <w:rPr>
          <w:rFonts w:cs="Times New Roman"/>
          <w:szCs w:val="22"/>
        </w:rPr>
        <w:t>NA</w:t>
      </w:r>
    </w:p>
    <w:p w14:paraId="600196A4" w14:textId="77777777" w:rsidR="007A65B2" w:rsidRPr="006F657B" w:rsidRDefault="007A65B2" w:rsidP="007A65B2">
      <w:pPr>
        <w:rPr>
          <w:rFonts w:cs="Times New Roman"/>
          <w:bCs/>
          <w:szCs w:val="22"/>
        </w:rPr>
      </w:pPr>
    </w:p>
    <w:p w14:paraId="37FD080A" w14:textId="77777777" w:rsidR="007A65B2" w:rsidRPr="006F657B" w:rsidRDefault="007A65B2" w:rsidP="007A65B2">
      <w:pPr>
        <w:rPr>
          <w:rFonts w:cs="Times New Roman"/>
          <w:bCs/>
          <w:szCs w:val="22"/>
        </w:rPr>
      </w:pPr>
    </w:p>
    <w:p w14:paraId="012A4825" w14:textId="77777777" w:rsidR="007A65B2" w:rsidRPr="00BE5168" w:rsidRDefault="007A65B2" w:rsidP="007A65B2">
      <w:pPr>
        <w:rPr>
          <w:rFonts w:cs="Times New Roman"/>
          <w:b/>
          <w:szCs w:val="22"/>
        </w:rPr>
      </w:pPr>
      <w:r w:rsidRPr="00BE5168">
        <w:rPr>
          <w:rFonts w:cs="Times New Roman"/>
          <w:b/>
          <w:szCs w:val="22"/>
        </w:rPr>
        <w:t>Major territorial change</w:t>
      </w:r>
      <w:r>
        <w:rPr>
          <w:rFonts w:cs="Times New Roman"/>
          <w:b/>
          <w:szCs w:val="22"/>
        </w:rPr>
        <w:t>s</w:t>
      </w:r>
    </w:p>
    <w:p w14:paraId="4E1E651E" w14:textId="77777777" w:rsidR="007A65B2" w:rsidRPr="006F657B" w:rsidRDefault="007A65B2" w:rsidP="007A65B2">
      <w:pPr>
        <w:rPr>
          <w:rFonts w:cs="Times New Roman"/>
          <w:bCs/>
          <w:szCs w:val="22"/>
        </w:rPr>
      </w:pPr>
    </w:p>
    <w:p w14:paraId="7F1A1A25" w14:textId="77777777" w:rsidR="007A65B2" w:rsidRPr="00595C2D" w:rsidRDefault="007A65B2" w:rsidP="007A65B2">
      <w:pPr>
        <w:rPr>
          <w:rFonts w:cs="Times New Roman"/>
          <w:szCs w:val="22"/>
        </w:rPr>
      </w:pPr>
      <w:r w:rsidRPr="00595C2D">
        <w:rPr>
          <w:rFonts w:cs="Times New Roman"/>
          <w:szCs w:val="22"/>
        </w:rPr>
        <w:t>NA</w:t>
      </w:r>
    </w:p>
    <w:p w14:paraId="4B1BF269" w14:textId="30920F10" w:rsidR="00FE16A6" w:rsidRDefault="00FE16A6" w:rsidP="007A65B2">
      <w:pPr>
        <w:rPr>
          <w:rFonts w:cs="Times New Roman"/>
          <w:b/>
          <w:szCs w:val="22"/>
        </w:rPr>
      </w:pPr>
    </w:p>
    <w:p w14:paraId="6E58A7A2" w14:textId="77777777" w:rsidR="00A44273" w:rsidRDefault="00A44273" w:rsidP="007A65B2">
      <w:pPr>
        <w:rPr>
          <w:rFonts w:cs="Times New Roman"/>
          <w:b/>
          <w:szCs w:val="22"/>
        </w:rPr>
      </w:pPr>
    </w:p>
    <w:p w14:paraId="79EB05EA" w14:textId="67D0EC68" w:rsidR="0069401E" w:rsidRPr="00D251DF" w:rsidRDefault="0069401E" w:rsidP="0069401E">
      <w:pPr>
        <w:ind w:left="709" w:hanging="709"/>
        <w:rPr>
          <w:rFonts w:cs="Times New Roman"/>
          <w:b/>
        </w:rPr>
      </w:pPr>
      <w:r w:rsidRPr="00D251DF">
        <w:rPr>
          <w:rFonts w:cs="Times New Roman"/>
          <w:b/>
        </w:rPr>
        <w:lastRenderedPageBreak/>
        <w:t>EPR2SDM</w:t>
      </w:r>
    </w:p>
    <w:p w14:paraId="484EDBEA" w14:textId="77777777" w:rsidR="0069401E" w:rsidRPr="00D251DF" w:rsidRDefault="0069401E" w:rsidP="0069401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9401E" w:rsidRPr="00D251DF" w14:paraId="342FEF84" w14:textId="77777777" w:rsidTr="008939E8">
        <w:trPr>
          <w:trHeight w:val="284"/>
        </w:trPr>
        <w:tc>
          <w:tcPr>
            <w:tcW w:w="4787" w:type="dxa"/>
            <w:vAlign w:val="center"/>
          </w:tcPr>
          <w:p w14:paraId="14578E3B" w14:textId="77777777" w:rsidR="0069401E" w:rsidRPr="00D251DF" w:rsidRDefault="0069401E" w:rsidP="008939E8">
            <w:pPr>
              <w:rPr>
                <w:i/>
              </w:rPr>
            </w:pPr>
            <w:r w:rsidRPr="00D251DF">
              <w:rPr>
                <w:i/>
              </w:rPr>
              <w:t>Movement</w:t>
            </w:r>
          </w:p>
        </w:tc>
        <w:tc>
          <w:tcPr>
            <w:tcW w:w="4783" w:type="dxa"/>
            <w:vAlign w:val="center"/>
          </w:tcPr>
          <w:p w14:paraId="7DF82853" w14:textId="77777777" w:rsidR="0069401E" w:rsidRPr="00D251DF" w:rsidRDefault="0069401E" w:rsidP="008939E8">
            <w:r w:rsidRPr="00595C2D">
              <w:t>Garos</w:t>
            </w:r>
          </w:p>
        </w:tc>
      </w:tr>
      <w:tr w:rsidR="0069401E" w:rsidRPr="00D251DF" w14:paraId="353E9F58" w14:textId="77777777" w:rsidTr="008939E8">
        <w:trPr>
          <w:trHeight w:val="284"/>
        </w:trPr>
        <w:tc>
          <w:tcPr>
            <w:tcW w:w="4787" w:type="dxa"/>
            <w:vAlign w:val="center"/>
          </w:tcPr>
          <w:p w14:paraId="2E045C11" w14:textId="77777777" w:rsidR="0069401E" w:rsidRPr="00D251DF" w:rsidRDefault="0069401E" w:rsidP="008939E8">
            <w:pPr>
              <w:rPr>
                <w:i/>
              </w:rPr>
            </w:pPr>
            <w:r w:rsidRPr="00D251DF">
              <w:rPr>
                <w:i/>
              </w:rPr>
              <w:t>Scenario</w:t>
            </w:r>
          </w:p>
        </w:tc>
        <w:tc>
          <w:tcPr>
            <w:tcW w:w="4783" w:type="dxa"/>
            <w:vAlign w:val="center"/>
          </w:tcPr>
          <w:p w14:paraId="784CCC18" w14:textId="77777777" w:rsidR="0069401E" w:rsidRPr="00D251DF" w:rsidRDefault="0069401E" w:rsidP="008939E8">
            <w:r w:rsidRPr="00595C2D">
              <w:t>n:1</w:t>
            </w:r>
          </w:p>
        </w:tc>
      </w:tr>
      <w:tr w:rsidR="0069401E" w:rsidRPr="00D251DF" w14:paraId="44AF53B4" w14:textId="77777777" w:rsidTr="008939E8">
        <w:trPr>
          <w:trHeight w:val="284"/>
        </w:trPr>
        <w:tc>
          <w:tcPr>
            <w:tcW w:w="4787" w:type="dxa"/>
            <w:vAlign w:val="center"/>
          </w:tcPr>
          <w:p w14:paraId="3E73B8BA" w14:textId="77777777" w:rsidR="0069401E" w:rsidRPr="00D251DF" w:rsidRDefault="0069401E" w:rsidP="008939E8">
            <w:pPr>
              <w:rPr>
                <w:i/>
              </w:rPr>
            </w:pPr>
            <w:r w:rsidRPr="00D251DF">
              <w:rPr>
                <w:i/>
              </w:rPr>
              <w:t>EPR group(s)</w:t>
            </w:r>
          </w:p>
        </w:tc>
        <w:tc>
          <w:tcPr>
            <w:tcW w:w="4783" w:type="dxa"/>
            <w:vAlign w:val="center"/>
          </w:tcPr>
          <w:p w14:paraId="78829587" w14:textId="77777777" w:rsidR="0069401E" w:rsidRPr="00D251DF" w:rsidRDefault="0069401E" w:rsidP="008939E8">
            <w:r w:rsidRPr="00595C2D">
              <w:t>Scheduled Tribes</w:t>
            </w:r>
          </w:p>
        </w:tc>
      </w:tr>
      <w:tr w:rsidR="0069401E" w:rsidRPr="00D251DF" w14:paraId="1FE2F39C" w14:textId="77777777" w:rsidTr="008939E8">
        <w:trPr>
          <w:trHeight w:val="284"/>
        </w:trPr>
        <w:tc>
          <w:tcPr>
            <w:tcW w:w="4787" w:type="dxa"/>
            <w:vAlign w:val="center"/>
          </w:tcPr>
          <w:p w14:paraId="152AFD61" w14:textId="77777777" w:rsidR="0069401E" w:rsidRPr="00D251DF" w:rsidRDefault="0069401E" w:rsidP="008939E8">
            <w:pPr>
              <w:rPr>
                <w:i/>
              </w:rPr>
            </w:pPr>
            <w:r>
              <w:rPr>
                <w:i/>
              </w:rPr>
              <w:t>Gwgroupid(s)</w:t>
            </w:r>
          </w:p>
        </w:tc>
        <w:tc>
          <w:tcPr>
            <w:tcW w:w="4783" w:type="dxa"/>
            <w:vAlign w:val="center"/>
          </w:tcPr>
          <w:p w14:paraId="2D4735AD" w14:textId="77777777" w:rsidR="0069401E" w:rsidRPr="00457513" w:rsidRDefault="0069401E" w:rsidP="008939E8">
            <w:r w:rsidRPr="00503F3D">
              <w:t>75022000</w:t>
            </w:r>
          </w:p>
        </w:tc>
      </w:tr>
    </w:tbl>
    <w:p w14:paraId="60A85F44" w14:textId="77777777" w:rsidR="0069401E" w:rsidRDefault="0069401E" w:rsidP="0069401E">
      <w:pPr>
        <w:rPr>
          <w:rFonts w:cs="Times New Roman"/>
          <w:b/>
          <w:szCs w:val="22"/>
        </w:rPr>
      </w:pPr>
    </w:p>
    <w:p w14:paraId="30884F25" w14:textId="785102EC" w:rsidR="00A44273" w:rsidRDefault="00A44273" w:rsidP="0069401E">
      <w:pPr>
        <w:rPr>
          <w:rFonts w:cs="Times New Roman"/>
          <w:b/>
          <w:szCs w:val="22"/>
        </w:rPr>
      </w:pPr>
    </w:p>
    <w:p w14:paraId="61AE7781" w14:textId="77777777" w:rsidR="007A65B2" w:rsidRDefault="007A65B2" w:rsidP="007A65B2">
      <w:pPr>
        <w:ind w:left="709" w:hanging="709"/>
        <w:rPr>
          <w:rFonts w:cs="Times New Roman"/>
          <w:b/>
          <w:szCs w:val="22"/>
        </w:rPr>
      </w:pPr>
      <w:r>
        <w:rPr>
          <w:rFonts w:cs="Times New Roman"/>
          <w:b/>
          <w:szCs w:val="22"/>
        </w:rPr>
        <w:t>Power access</w:t>
      </w:r>
    </w:p>
    <w:p w14:paraId="7D2B7277" w14:textId="77777777" w:rsidR="007A65B2" w:rsidRPr="006F657B" w:rsidRDefault="007A65B2" w:rsidP="007A65B2">
      <w:pPr>
        <w:ind w:left="709" w:hanging="709"/>
        <w:rPr>
          <w:rFonts w:cs="Times New Roman"/>
          <w:bCs/>
          <w:szCs w:val="22"/>
        </w:rPr>
      </w:pPr>
    </w:p>
    <w:p w14:paraId="06D340EF" w14:textId="3EA1B170" w:rsidR="007A65B2" w:rsidRPr="00B32B85" w:rsidRDefault="007A65B2" w:rsidP="007C6AB4">
      <w:pPr>
        <w:numPr>
          <w:ilvl w:val="0"/>
          <w:numId w:val="4"/>
        </w:numPr>
        <w:contextualSpacing/>
        <w:rPr>
          <w:rFonts w:cs="Times New Roman"/>
          <w:szCs w:val="22"/>
        </w:rPr>
      </w:pPr>
      <w:r w:rsidRPr="00B32B85">
        <w:rPr>
          <w:rFonts w:cs="Times New Roman"/>
          <w:szCs w:val="22"/>
        </w:rPr>
        <w:t xml:space="preserve">The Achiks (Garos) are one of India’s indigenous (scheduled) tribes and thus form part of the EPR Scheduled Tribes group, which is coded as junior partner throughout.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Of course, this does not apply to </w:t>
      </w:r>
      <w:proofErr w:type="gramStart"/>
      <w:r w:rsidRPr="00B32B85">
        <w:rPr>
          <w:rFonts w:cs="Times New Roman"/>
          <w:szCs w:val="22"/>
        </w:rPr>
        <w:t>all of</w:t>
      </w:r>
      <w:proofErr w:type="gramEnd"/>
      <w:r w:rsidRPr="00B32B85">
        <w:rPr>
          <w:rFonts w:cs="Times New Roman"/>
          <w:szCs w:val="22"/>
        </w:rPr>
        <w:t xml:space="preserve"> the hundreds of indigenous groups associated with the umbrella Scheduled Tribes group and in particular not to the Garos. Hence, we code the Garos as junior partners from 1995-1996 (1</w:t>
      </w:r>
      <w:r w:rsidRPr="00B32B85">
        <w:rPr>
          <w:rFonts w:cs="Times New Roman"/>
          <w:szCs w:val="22"/>
          <w:vertAlign w:val="superscript"/>
        </w:rPr>
        <w:t>st</w:t>
      </w:r>
      <w:r w:rsidRPr="00B32B85">
        <w:rPr>
          <w:rFonts w:cs="Times New Roman"/>
          <w:szCs w:val="22"/>
        </w:rPr>
        <w:t xml:space="preserve"> of January rule), and powerless otherwise. [1992-1994: powerless; 1995-1996: junior partner; 1997-20</w:t>
      </w:r>
      <w:r w:rsidR="00683AE5" w:rsidRPr="00B32B85">
        <w:rPr>
          <w:rFonts w:cs="Times New Roman"/>
          <w:szCs w:val="22"/>
        </w:rPr>
        <w:t>20</w:t>
      </w:r>
      <w:r w:rsidRPr="00B32B85">
        <w:rPr>
          <w:rFonts w:cs="Times New Roman"/>
          <w:szCs w:val="22"/>
        </w:rPr>
        <w:t>: powerless]</w:t>
      </w:r>
    </w:p>
    <w:p w14:paraId="716ED47B" w14:textId="6DC1E2A3" w:rsidR="007A65B2" w:rsidRDefault="007A65B2" w:rsidP="007A65B2">
      <w:pPr>
        <w:ind w:left="709" w:hanging="709"/>
        <w:rPr>
          <w:rFonts w:cs="Times New Roman"/>
          <w:bCs/>
          <w:szCs w:val="22"/>
        </w:rPr>
      </w:pPr>
    </w:p>
    <w:p w14:paraId="42208B17" w14:textId="77777777" w:rsidR="00A44273" w:rsidRPr="006F657B" w:rsidRDefault="00A44273" w:rsidP="007A65B2">
      <w:pPr>
        <w:ind w:left="709" w:hanging="709"/>
        <w:rPr>
          <w:rFonts w:cs="Times New Roman"/>
          <w:bCs/>
          <w:szCs w:val="22"/>
        </w:rPr>
      </w:pPr>
    </w:p>
    <w:p w14:paraId="2E95DEDE" w14:textId="77777777" w:rsidR="007A65B2" w:rsidRDefault="007A65B2" w:rsidP="007A65B2">
      <w:pPr>
        <w:ind w:left="709" w:hanging="709"/>
        <w:rPr>
          <w:rFonts w:cs="Times New Roman"/>
          <w:b/>
          <w:szCs w:val="22"/>
        </w:rPr>
      </w:pPr>
      <w:r>
        <w:rPr>
          <w:rFonts w:cs="Times New Roman"/>
          <w:b/>
          <w:szCs w:val="22"/>
        </w:rPr>
        <w:t>Group size</w:t>
      </w:r>
    </w:p>
    <w:p w14:paraId="4693A4A5" w14:textId="77777777" w:rsidR="007A65B2" w:rsidRDefault="007A65B2" w:rsidP="007A65B2">
      <w:pPr>
        <w:rPr>
          <w:rFonts w:cs="Times New Roman"/>
        </w:rPr>
      </w:pPr>
    </w:p>
    <w:p w14:paraId="2920180C" w14:textId="04D9A3A9" w:rsidR="007A65B2" w:rsidRPr="00595C2D" w:rsidRDefault="007A65B2" w:rsidP="007C6AB4">
      <w:pPr>
        <w:numPr>
          <w:ilvl w:val="0"/>
          <w:numId w:val="4"/>
        </w:numPr>
        <w:contextualSpacing/>
        <w:rPr>
          <w:rFonts w:cs="Times New Roman"/>
          <w:szCs w:val="22"/>
        </w:rPr>
      </w:pPr>
      <w:r w:rsidRPr="00595C2D">
        <w:rPr>
          <w:rFonts w:cs="Times New Roman"/>
          <w:szCs w:val="22"/>
        </w:rPr>
        <w:t>According to the 2001 census, there are 889,000 Garos in India (Ethnologue), which in combination with the total tally (</w:t>
      </w:r>
      <w:r w:rsidRPr="00595C2D">
        <w:t xml:space="preserve">1,028,737,436) </w:t>
      </w:r>
      <w:r w:rsidRPr="00595C2D">
        <w:rPr>
          <w:rFonts w:cs="Times New Roman"/>
          <w:szCs w:val="22"/>
        </w:rPr>
        <w:t xml:space="preserve">yields a group size estimate of 0.000864. [0.0008] </w:t>
      </w:r>
    </w:p>
    <w:p w14:paraId="4F47507C" w14:textId="77777777" w:rsidR="007A65B2" w:rsidRDefault="007A65B2" w:rsidP="007A65B2">
      <w:pPr>
        <w:rPr>
          <w:rFonts w:cs="Times New Roman"/>
        </w:rPr>
      </w:pPr>
    </w:p>
    <w:p w14:paraId="7DE793DD" w14:textId="77777777" w:rsidR="007A65B2" w:rsidRDefault="007A65B2" w:rsidP="007A65B2">
      <w:pPr>
        <w:rPr>
          <w:rFonts w:cs="Times New Roman"/>
        </w:rPr>
      </w:pPr>
    </w:p>
    <w:p w14:paraId="382077ED" w14:textId="77777777" w:rsidR="007A65B2" w:rsidRPr="00C524D6" w:rsidRDefault="007A65B2" w:rsidP="007A65B2">
      <w:pPr>
        <w:rPr>
          <w:rFonts w:cs="Times New Roman"/>
          <w:b/>
          <w:bCs/>
        </w:rPr>
      </w:pPr>
      <w:r w:rsidRPr="00C524D6">
        <w:rPr>
          <w:rFonts w:cs="Times New Roman"/>
          <w:b/>
          <w:bCs/>
        </w:rPr>
        <w:t>Regional concentration</w:t>
      </w:r>
    </w:p>
    <w:p w14:paraId="50A595A4" w14:textId="77777777" w:rsidR="007A65B2" w:rsidRPr="00F229B9" w:rsidRDefault="007A65B2" w:rsidP="007A65B2">
      <w:pPr>
        <w:rPr>
          <w:rFonts w:cs="Times New Roman"/>
        </w:rPr>
      </w:pPr>
    </w:p>
    <w:p w14:paraId="7B6A868C" w14:textId="77777777" w:rsidR="007A65B2" w:rsidRPr="0027555E" w:rsidRDefault="007A65B2" w:rsidP="007C6AB4">
      <w:pPr>
        <w:pStyle w:val="ListParagraph"/>
        <w:widowControl w:val="0"/>
        <w:numPr>
          <w:ilvl w:val="0"/>
          <w:numId w:val="8"/>
        </w:numPr>
        <w:rPr>
          <w:szCs w:val="22"/>
        </w:rPr>
      </w:pPr>
      <w:r>
        <w:rPr>
          <w:szCs w:val="22"/>
        </w:rPr>
        <w:t>T</w:t>
      </w:r>
      <w:r w:rsidRPr="009279C6">
        <w:rPr>
          <w:szCs w:val="22"/>
        </w:rPr>
        <w:t xml:space="preserve">he Garos </w:t>
      </w:r>
      <w:r>
        <w:rPr>
          <w:szCs w:val="22"/>
        </w:rPr>
        <w:t>are</w:t>
      </w:r>
      <w:r w:rsidRPr="009279C6">
        <w:rPr>
          <w:szCs w:val="22"/>
        </w:rPr>
        <w:t xml:space="preserve"> </w:t>
      </w:r>
      <w:r>
        <w:rPr>
          <w:szCs w:val="22"/>
        </w:rPr>
        <w:t xml:space="preserve">concentrated in Meghalaya’s </w:t>
      </w:r>
      <w:r w:rsidRPr="009279C6">
        <w:rPr>
          <w:szCs w:val="22"/>
        </w:rPr>
        <w:t>autonomous Garo hills district</w:t>
      </w:r>
      <w:r>
        <w:rPr>
          <w:szCs w:val="22"/>
        </w:rPr>
        <w:t>. Almost 700,000 out of the approx. 900,000 Garos in India settle in Meghalaya, and according to Haokip (2012) Meghalaya’s Garos primarily settle in the Garo hills. According to the 2001 census the region’s</w:t>
      </w:r>
      <w:r w:rsidRPr="0027555E">
        <w:rPr>
          <w:szCs w:val="22"/>
        </w:rPr>
        <w:t xml:space="preserve"> total population was approximately 900,000</w:t>
      </w:r>
      <w:r>
        <w:rPr>
          <w:szCs w:val="22"/>
        </w:rPr>
        <w:t>, rendering it very likely that the Garos, who are the region’s titulars, also comprise the majority there</w:t>
      </w:r>
      <w:r w:rsidRPr="0027555E">
        <w:rPr>
          <w:szCs w:val="22"/>
        </w:rPr>
        <w:t>.</w:t>
      </w:r>
      <w:r>
        <w:rPr>
          <w:szCs w:val="22"/>
        </w:rPr>
        <w:t xml:space="preserve"> </w:t>
      </w:r>
      <w:r w:rsidRPr="0027555E">
        <w:rPr>
          <w:szCs w:val="22"/>
        </w:rPr>
        <w:t>[concentrated]</w:t>
      </w:r>
    </w:p>
    <w:p w14:paraId="40B89E1F" w14:textId="77777777" w:rsidR="007A65B2" w:rsidRDefault="007A65B2" w:rsidP="007A65B2">
      <w:pPr>
        <w:rPr>
          <w:rFonts w:cs="Times New Roman"/>
        </w:rPr>
      </w:pPr>
    </w:p>
    <w:p w14:paraId="0A6C9646" w14:textId="77777777" w:rsidR="007A65B2" w:rsidRDefault="007A65B2" w:rsidP="007A65B2">
      <w:pPr>
        <w:rPr>
          <w:rFonts w:cs="Times New Roman"/>
          <w:b/>
        </w:rPr>
      </w:pPr>
    </w:p>
    <w:p w14:paraId="28AD4117" w14:textId="77777777" w:rsidR="007A65B2" w:rsidRDefault="007A65B2" w:rsidP="007A65B2">
      <w:pPr>
        <w:rPr>
          <w:rFonts w:cs="Times New Roman"/>
          <w:b/>
        </w:rPr>
      </w:pPr>
      <w:r>
        <w:rPr>
          <w:rFonts w:cs="Times New Roman"/>
          <w:b/>
        </w:rPr>
        <w:t>Kin</w:t>
      </w:r>
    </w:p>
    <w:p w14:paraId="19A6E7DA" w14:textId="77777777" w:rsidR="007A65B2" w:rsidRPr="006F657B" w:rsidRDefault="007A65B2" w:rsidP="007A65B2">
      <w:pPr>
        <w:spacing w:after="60"/>
        <w:ind w:left="709" w:hanging="709"/>
        <w:rPr>
          <w:rFonts w:cs="Times New Roman"/>
          <w:bCs/>
          <w:szCs w:val="22"/>
        </w:rPr>
      </w:pPr>
    </w:p>
    <w:p w14:paraId="33194E2B" w14:textId="2C684763" w:rsidR="007A65B2" w:rsidRPr="005D1DF1" w:rsidRDefault="007A65B2" w:rsidP="007C6AB4">
      <w:pPr>
        <w:pStyle w:val="ListParagraph"/>
        <w:widowControl w:val="0"/>
        <w:numPr>
          <w:ilvl w:val="0"/>
          <w:numId w:val="8"/>
        </w:numPr>
      </w:pPr>
      <w:r>
        <w:t>According to</w:t>
      </w:r>
      <w:r w:rsidRPr="000613F4">
        <w:t xml:space="preserve"> Encyclopedia Britannica,</w:t>
      </w:r>
      <w:r>
        <w:t xml:space="preserve"> there are Garos also in Bangladesh. They make up 141,000 according to the Joshua Project. </w:t>
      </w:r>
      <w:r w:rsidRPr="005D1DF1">
        <w:t>[ethnic kin in adjoining country]</w:t>
      </w:r>
    </w:p>
    <w:p w14:paraId="6CD89565" w14:textId="77777777" w:rsidR="007A65B2" w:rsidRDefault="007A65B2" w:rsidP="007A65B2">
      <w:pPr>
        <w:spacing w:after="60"/>
        <w:ind w:left="709" w:hanging="709"/>
        <w:rPr>
          <w:rFonts w:cs="Times New Roman"/>
          <w:bCs/>
          <w:szCs w:val="22"/>
        </w:rPr>
      </w:pPr>
    </w:p>
    <w:p w14:paraId="4BE8325C" w14:textId="77777777" w:rsidR="007A65B2" w:rsidRPr="006F657B" w:rsidRDefault="007A65B2" w:rsidP="007A65B2">
      <w:pPr>
        <w:spacing w:after="60"/>
        <w:ind w:left="709" w:hanging="709"/>
        <w:rPr>
          <w:rFonts w:cs="Times New Roman"/>
          <w:bCs/>
          <w:szCs w:val="22"/>
        </w:rPr>
      </w:pPr>
    </w:p>
    <w:p w14:paraId="25E0D834" w14:textId="77777777" w:rsidR="007A65B2" w:rsidRPr="0029438E" w:rsidRDefault="007A65B2" w:rsidP="007A65B2">
      <w:pPr>
        <w:spacing w:after="60"/>
        <w:ind w:left="709" w:hanging="709"/>
        <w:rPr>
          <w:rFonts w:cs="Times New Roman"/>
          <w:b/>
          <w:szCs w:val="22"/>
        </w:rPr>
      </w:pPr>
      <w:r w:rsidRPr="00BE5168">
        <w:rPr>
          <w:rFonts w:cs="Times New Roman"/>
          <w:b/>
          <w:szCs w:val="22"/>
        </w:rPr>
        <w:t>Sources</w:t>
      </w:r>
    </w:p>
    <w:p w14:paraId="3DD30221" w14:textId="77777777" w:rsidR="007A65B2" w:rsidRPr="001728CD" w:rsidRDefault="007A65B2" w:rsidP="007A65B2">
      <w:pPr>
        <w:rPr>
          <w:rFonts w:cs="Times New Roman"/>
          <w:szCs w:val="22"/>
        </w:rPr>
      </w:pPr>
    </w:p>
    <w:p w14:paraId="57D85577"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lang w:val="fr-CH"/>
        </w:rPr>
        <w:t xml:space="preserve">Agnihotri, V. K. (ed.) </w:t>
      </w:r>
      <w:r w:rsidRPr="00B32B85">
        <w:rPr>
          <w:rFonts w:eastAsia="Times New Roman" w:cs="Times New Roman"/>
          <w:szCs w:val="22"/>
        </w:rPr>
        <w:t>(2010).</w:t>
      </w:r>
      <w:r w:rsidRPr="00B32B85">
        <w:rPr>
          <w:rFonts w:eastAsia="Times New Roman" w:cs="Times New Roman"/>
          <w:i/>
          <w:szCs w:val="22"/>
        </w:rPr>
        <w:t xml:space="preserve"> Indian History.</w:t>
      </w:r>
      <w:r w:rsidRPr="00B32B85">
        <w:rPr>
          <w:rFonts w:eastAsia="Times New Roman" w:cs="Times New Roman"/>
          <w:szCs w:val="22"/>
        </w:rPr>
        <w:t xml:space="preserve"> Mumbai: Allied Publishers.</w:t>
      </w:r>
    </w:p>
    <w:p w14:paraId="21539DB5" w14:textId="77777777" w:rsidR="00A44273" w:rsidRPr="00B32B85" w:rsidRDefault="00A44273" w:rsidP="007A65B2">
      <w:pPr>
        <w:spacing w:after="60"/>
        <w:ind w:left="709" w:hanging="709"/>
        <w:rPr>
          <w:rFonts w:cs="Times New Roman"/>
          <w:b/>
          <w:szCs w:val="22"/>
        </w:rPr>
      </w:pPr>
      <w:r w:rsidRPr="00B32B85">
        <w:rPr>
          <w:rFonts w:cs="Times New Roman"/>
          <w:szCs w:val="22"/>
        </w:rPr>
        <w:t xml:space="preserve">Cederman, Lars-Erik, Andreas Wimmer, and Brian Min (2010). “Why Do Ethnic Groups Rebel: New Data and Analysis.” </w:t>
      </w:r>
      <w:r w:rsidRPr="00B32B85">
        <w:rPr>
          <w:rFonts w:cs="Times New Roman"/>
          <w:i/>
          <w:iCs/>
          <w:szCs w:val="22"/>
        </w:rPr>
        <w:t>World Politics</w:t>
      </w:r>
      <w:r w:rsidRPr="00B32B85">
        <w:rPr>
          <w:rFonts w:cs="Times New Roman"/>
          <w:szCs w:val="22"/>
        </w:rPr>
        <w:t xml:space="preserve"> </w:t>
      </w:r>
      <w:r w:rsidRPr="00B32B85">
        <w:rPr>
          <w:rFonts w:cs="Times New Roman"/>
          <w:iCs/>
          <w:szCs w:val="22"/>
        </w:rPr>
        <w:t>62</w:t>
      </w:r>
      <w:r w:rsidRPr="00B32B85">
        <w:rPr>
          <w:rFonts w:cs="Times New Roman"/>
          <w:szCs w:val="22"/>
        </w:rPr>
        <w:t>(1): 87-119.</w:t>
      </w:r>
    </w:p>
    <w:p w14:paraId="1FD5FCAD" w14:textId="77777777" w:rsidR="00A44273" w:rsidRPr="00B32B85" w:rsidRDefault="00A44273" w:rsidP="007A65B2">
      <w:pPr>
        <w:widowControl w:val="0"/>
        <w:spacing w:after="60"/>
        <w:ind w:left="709" w:hanging="709"/>
        <w:rPr>
          <w:szCs w:val="22"/>
        </w:rPr>
      </w:pPr>
      <w:r w:rsidRPr="00B32B85">
        <w:rPr>
          <w:szCs w:val="22"/>
        </w:rPr>
        <w:t xml:space="preserve">Encyclopedia Britannica. “Garo people.” http://www.britannica.com/topic/Garo [October 16, 2015]. </w:t>
      </w:r>
    </w:p>
    <w:p w14:paraId="6F4B3D1B"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Ethnologue. </w:t>
      </w:r>
      <w:r w:rsidRPr="00B32B85">
        <w:rPr>
          <w:rFonts w:eastAsia="Times New Roman" w:cs="Times New Roman"/>
          <w:i/>
          <w:szCs w:val="22"/>
        </w:rPr>
        <w:t xml:space="preserve">Languages of the World. </w:t>
      </w:r>
      <w:hyperlink r:id="rId66" w:history="1">
        <w:r w:rsidRPr="00B32B85">
          <w:rPr>
            <w:rFonts w:eastAsia="Times New Roman" w:cs="Times New Roman"/>
            <w:color w:val="000000" w:themeColor="text1"/>
            <w:szCs w:val="22"/>
          </w:rPr>
          <w:t>http://www.ethnologue.com/language/grt</w:t>
        </w:r>
      </w:hyperlink>
      <w:r w:rsidRPr="00B32B85">
        <w:rPr>
          <w:rFonts w:eastAsia="Times New Roman" w:cs="Times New Roman"/>
          <w:szCs w:val="22"/>
        </w:rPr>
        <w:t xml:space="preserve"> [August 30, 2014].</w:t>
      </w:r>
    </w:p>
    <w:p w14:paraId="347420DB" w14:textId="77777777" w:rsidR="00A44273" w:rsidRPr="00B32B85" w:rsidRDefault="00A44273" w:rsidP="007A65B2">
      <w:pPr>
        <w:pStyle w:val="NormalWeb"/>
        <w:spacing w:before="0" w:beforeAutospacing="0" w:after="60" w:afterAutospacing="0"/>
        <w:ind w:left="709" w:hanging="709"/>
        <w:rPr>
          <w:i/>
          <w:iCs/>
          <w:sz w:val="22"/>
          <w:szCs w:val="22"/>
        </w:rPr>
      </w:pPr>
      <w:r w:rsidRPr="00B32B85">
        <w:rPr>
          <w:sz w:val="22"/>
          <w:szCs w:val="22"/>
          <w:lang w:val="fr-CH"/>
        </w:rPr>
        <w:lastRenderedPageBreak/>
        <w:t xml:space="preserve">GADM (2019). </w:t>
      </w:r>
      <w:r w:rsidRPr="00B32B85">
        <w:rPr>
          <w:sz w:val="22"/>
          <w:szCs w:val="22"/>
          <w:lang w:val="en-US"/>
        </w:rPr>
        <w:t xml:space="preserve">Database of Global Administrative Boundaries, Version 3.6. </w:t>
      </w:r>
      <w:hyperlink r:id="rId67" w:history="1">
        <w:r w:rsidRPr="00B32B85">
          <w:rPr>
            <w:rStyle w:val="Hyperlink"/>
            <w:sz w:val="22"/>
            <w:szCs w:val="22"/>
          </w:rPr>
          <w:t>https://gadm.org/</w:t>
        </w:r>
      </w:hyperlink>
      <w:r w:rsidRPr="00B32B85">
        <w:rPr>
          <w:sz w:val="22"/>
          <w:szCs w:val="22"/>
        </w:rPr>
        <w:t xml:space="preserve"> [November 19, 2021].</w:t>
      </w:r>
    </w:p>
    <w:p w14:paraId="661D48B3" w14:textId="77777777" w:rsidR="00A44273" w:rsidRPr="00B32B85" w:rsidRDefault="00A44273" w:rsidP="007A65B2">
      <w:pPr>
        <w:spacing w:after="60"/>
        <w:ind w:left="709" w:hanging="709"/>
        <w:rPr>
          <w:szCs w:val="22"/>
        </w:rPr>
      </w:pPr>
      <w:r w:rsidRPr="00B32B85">
        <w:rPr>
          <w:szCs w:val="22"/>
          <w:lang w:val="de-CH"/>
        </w:rPr>
        <w:t xml:space="preserve">Gleditsch, Nils Petter, Peter Wallensteen, Mikael Eriksson, Margareta Sollenberg, and Håvard Strand (2002). </w:t>
      </w:r>
      <w:r w:rsidRPr="00B32B85">
        <w:rPr>
          <w:szCs w:val="22"/>
        </w:rPr>
        <w:t xml:space="preserve">“Armed Conflict 1946-2001: A New Dataset.” </w:t>
      </w:r>
      <w:r w:rsidRPr="00B32B85">
        <w:rPr>
          <w:i/>
          <w:iCs/>
          <w:szCs w:val="22"/>
        </w:rPr>
        <w:t xml:space="preserve">Journal of Peace Research </w:t>
      </w:r>
      <w:r w:rsidRPr="00B32B85">
        <w:rPr>
          <w:szCs w:val="22"/>
        </w:rPr>
        <w:t>39(5): 615-637.</w:t>
      </w:r>
    </w:p>
    <w:p w14:paraId="0C7ADE63" w14:textId="77777777" w:rsidR="00A44273" w:rsidRPr="00B32B85" w:rsidRDefault="00A44273" w:rsidP="007A65B2">
      <w:pPr>
        <w:widowControl w:val="0"/>
        <w:spacing w:after="60"/>
        <w:ind w:left="709" w:hanging="709"/>
        <w:rPr>
          <w:szCs w:val="22"/>
        </w:rPr>
      </w:pPr>
      <w:r w:rsidRPr="00B32B85">
        <w:rPr>
          <w:szCs w:val="22"/>
        </w:rPr>
        <w:t xml:space="preserve">Haokip, Thongkolal (2014). “Inter-Ethnic Relations in Meghalaya.” </w:t>
      </w:r>
      <w:r w:rsidRPr="00B32B85">
        <w:rPr>
          <w:i/>
          <w:szCs w:val="22"/>
        </w:rPr>
        <w:t xml:space="preserve">Asian Ethnicity </w:t>
      </w:r>
      <w:r w:rsidRPr="00B32B85">
        <w:rPr>
          <w:szCs w:val="22"/>
        </w:rPr>
        <w:t>15(3): 302-316.</w:t>
      </w:r>
    </w:p>
    <w:p w14:paraId="60B229E5"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sz w:val="22"/>
          <w:szCs w:val="22"/>
          <w:lang w:val="en-US"/>
        </w:rPr>
        <w:t xml:space="preserve">Hewitt, Joseph J., Jonathan Wilkenfeld, and Ted R. Gurr (eds.) (2008). </w:t>
      </w:r>
      <w:r w:rsidRPr="00B32B85">
        <w:rPr>
          <w:i/>
          <w:sz w:val="22"/>
          <w:szCs w:val="22"/>
          <w:lang w:val="en-US"/>
        </w:rPr>
        <w:t xml:space="preserve">Peace and Conflict 2008. </w:t>
      </w:r>
      <w:r w:rsidRPr="00B32B85">
        <w:rPr>
          <w:sz w:val="22"/>
          <w:szCs w:val="22"/>
          <w:lang w:val="en-US"/>
        </w:rPr>
        <w:t>Boulder, CO: Paradigm Publishers.</w:t>
      </w:r>
    </w:p>
    <w:p w14:paraId="2DFE1D4B"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India Ministry of Law and Justice. “The Constitution (Scheduled Tribes) Order, 1950.” </w:t>
      </w:r>
      <w:hyperlink r:id="rId68" w:history="1">
        <w:r w:rsidRPr="00B32B85">
          <w:rPr>
            <w:rFonts w:eastAsia="Times New Roman"/>
            <w:szCs w:val="22"/>
          </w:rPr>
          <w:t>http://lawmin.nic.in/ld/subord/rule9a.htm</w:t>
        </w:r>
      </w:hyperlink>
      <w:r w:rsidRPr="00B32B85">
        <w:rPr>
          <w:rFonts w:cs="Times New Roman"/>
          <w:szCs w:val="22"/>
        </w:rPr>
        <w:t xml:space="preserve"> </w:t>
      </w:r>
      <w:r w:rsidRPr="00B32B85">
        <w:rPr>
          <w:rFonts w:eastAsia="Times New Roman" w:cs="Times New Roman"/>
          <w:szCs w:val="22"/>
        </w:rPr>
        <w:t>[July 16, 2014].</w:t>
      </w:r>
    </w:p>
    <w:p w14:paraId="08B69DB1"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Jayal, Niraja Gopal (2006). </w:t>
      </w:r>
      <w:r w:rsidRPr="00B32B85">
        <w:rPr>
          <w:rFonts w:eastAsia="Times New Roman" w:cs="Times New Roman"/>
          <w:i/>
          <w:szCs w:val="22"/>
        </w:rPr>
        <w:t xml:space="preserve">Representing India. Ethnic Diversity and the Governance of Public Institutions. </w:t>
      </w:r>
      <w:r w:rsidRPr="00B32B85">
        <w:rPr>
          <w:rFonts w:eastAsia="Times New Roman" w:cs="Times New Roman"/>
          <w:szCs w:val="22"/>
        </w:rPr>
        <w:t>Basingstoke: Palgrave Macmillan.</w:t>
      </w:r>
    </w:p>
    <w:p w14:paraId="60CC41CD" w14:textId="77777777" w:rsidR="00A44273" w:rsidRPr="00B32B85" w:rsidRDefault="00A44273" w:rsidP="007A65B2">
      <w:pPr>
        <w:widowControl w:val="0"/>
        <w:spacing w:after="60"/>
        <w:ind w:left="709" w:hanging="709"/>
        <w:rPr>
          <w:szCs w:val="22"/>
        </w:rPr>
      </w:pPr>
      <w:r w:rsidRPr="00B32B85">
        <w:rPr>
          <w:szCs w:val="22"/>
        </w:rPr>
        <w:t>Joshua Project. “Garo in Bangladesh” https://joshuaproject.net/people_groups/11826/BG [October 26, 2015].</w:t>
      </w:r>
    </w:p>
    <w:p w14:paraId="17053FA6"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sz w:val="22"/>
          <w:szCs w:val="22"/>
          <w:lang w:val="en-US"/>
        </w:rPr>
        <w:t xml:space="preserve">Khan, Saidul (2013). “Garo Council: Gogoi Says Garos Are Deserving, Points out Dr. Milton Sangma.” </w:t>
      </w:r>
      <w:r w:rsidRPr="00B32B85">
        <w:rPr>
          <w:i/>
          <w:iCs/>
          <w:sz w:val="22"/>
          <w:szCs w:val="22"/>
          <w:lang w:val="en-US"/>
        </w:rPr>
        <w:t>Assam Times</w:t>
      </w:r>
      <w:r w:rsidRPr="00B32B85">
        <w:rPr>
          <w:sz w:val="22"/>
          <w:szCs w:val="22"/>
          <w:lang w:val="en-US"/>
        </w:rPr>
        <w:t xml:space="preserve">, December 17. </w:t>
      </w:r>
      <w:hyperlink r:id="rId69" w:history="1">
        <w:r w:rsidRPr="00B32B85">
          <w:rPr>
            <w:rStyle w:val="Hyperlink"/>
            <w:sz w:val="22"/>
            <w:szCs w:val="22"/>
            <w:lang w:val="en-US"/>
          </w:rPr>
          <w:t>http://www.assamtimes.org/node/9159</w:t>
        </w:r>
      </w:hyperlink>
      <w:r w:rsidRPr="00B32B85">
        <w:rPr>
          <w:sz w:val="22"/>
          <w:szCs w:val="22"/>
          <w:lang w:val="en-US"/>
        </w:rPr>
        <w:t xml:space="preserve"> [July 16, 2014].</w:t>
      </w:r>
    </w:p>
    <w:p w14:paraId="3F67858B" w14:textId="77777777" w:rsidR="00A44273" w:rsidRPr="00B32B85" w:rsidRDefault="00A44273" w:rsidP="007A65B2">
      <w:pPr>
        <w:spacing w:after="60"/>
        <w:ind w:left="709" w:hanging="709"/>
        <w:rPr>
          <w:szCs w:val="22"/>
        </w:rPr>
      </w:pPr>
      <w:r w:rsidRPr="00B32B85">
        <w:rPr>
          <w:rFonts w:cs="Times New Roman"/>
          <w:szCs w:val="22"/>
        </w:rPr>
        <w:t xml:space="preserve">Khan, Saidul (2013). </w:t>
      </w:r>
      <w:r w:rsidRPr="00B32B85">
        <w:rPr>
          <w:szCs w:val="22"/>
        </w:rPr>
        <w:t>“</w:t>
      </w:r>
      <w:r w:rsidRPr="00B32B85">
        <w:rPr>
          <w:rFonts w:cs="Times New Roman"/>
          <w:szCs w:val="22"/>
        </w:rPr>
        <w:t xml:space="preserve">Garo Council: Gogoi Says Garos Are Deserving, Points out Dr. Milton Sangma.” </w:t>
      </w:r>
      <w:r w:rsidRPr="00B32B85">
        <w:rPr>
          <w:rFonts w:cs="Times New Roman"/>
          <w:i/>
          <w:iCs/>
          <w:szCs w:val="22"/>
        </w:rPr>
        <w:t>Assam Times</w:t>
      </w:r>
      <w:r w:rsidRPr="00B32B85">
        <w:rPr>
          <w:rFonts w:cs="Times New Roman"/>
          <w:szCs w:val="22"/>
        </w:rPr>
        <w:t xml:space="preserve">, December 17. </w:t>
      </w:r>
      <w:hyperlink r:id="rId70" w:history="1">
        <w:r w:rsidRPr="00B32B85">
          <w:rPr>
            <w:rFonts w:cs="Times New Roman"/>
            <w:color w:val="000000" w:themeColor="text1"/>
            <w:szCs w:val="22"/>
          </w:rPr>
          <w:t>http://www.assamtimes.org/node/9159</w:t>
        </w:r>
      </w:hyperlink>
      <w:r w:rsidRPr="00B32B85">
        <w:rPr>
          <w:szCs w:val="22"/>
        </w:rPr>
        <w:t xml:space="preserve"> [July 16, 2014].</w:t>
      </w:r>
    </w:p>
    <w:p w14:paraId="017AEEDB"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Laishram, Dhanabir (2013). “Autonomous District Council in NE India, Boon or Curse.” </w:t>
      </w:r>
      <w:r w:rsidRPr="00B32B85">
        <w:rPr>
          <w:rFonts w:eastAsia="Times New Roman" w:cs="Times New Roman"/>
          <w:i/>
          <w:szCs w:val="22"/>
        </w:rPr>
        <w:t xml:space="preserve">Manipur Times. </w:t>
      </w:r>
      <w:hyperlink r:id="rId71" w:history="1">
        <w:r w:rsidRPr="00B32B85">
          <w:rPr>
            <w:rFonts w:eastAsia="Times New Roman" w:cs="Times New Roman"/>
            <w:color w:val="000000" w:themeColor="text1"/>
            <w:szCs w:val="22"/>
          </w:rPr>
          <w:t>http://www.manipurtimes.com/news-article/116-the-people-chronicle-article/302-autonomous-district-council-in-ne-india-boon-or-curse</w:t>
        </w:r>
      </w:hyperlink>
      <w:r w:rsidRPr="00B32B85">
        <w:rPr>
          <w:rFonts w:eastAsia="Times New Roman" w:cs="Times New Roman"/>
          <w:szCs w:val="22"/>
        </w:rPr>
        <w:t xml:space="preserve"> [July 16, 2014].</w:t>
      </w:r>
    </w:p>
    <w:p w14:paraId="6429F45D"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Meghalaya Times (2005). “Khasi, Garo Recognized as Associate Official Languages.” June 7. </w:t>
      </w:r>
      <w:hyperlink r:id="rId72" w:history="1">
        <w:r w:rsidRPr="00B32B85">
          <w:rPr>
            <w:rFonts w:eastAsia="Times New Roman"/>
            <w:szCs w:val="22"/>
          </w:rPr>
          <w:t>http://meghalayatimes.info/index.php/front-page/6179-khasi-garo-recognised-as-associate-official-languages</w:t>
        </w:r>
      </w:hyperlink>
      <w:r w:rsidRPr="00B32B85">
        <w:rPr>
          <w:rFonts w:eastAsia="Times New Roman" w:cs="Times New Roman"/>
          <w:szCs w:val="22"/>
        </w:rPr>
        <w:t xml:space="preserve"> [July 16, 2014].</w:t>
      </w:r>
    </w:p>
    <w:p w14:paraId="38908574" w14:textId="77777777" w:rsidR="00A44273" w:rsidRPr="00B32B85" w:rsidRDefault="00A44273" w:rsidP="007A65B2">
      <w:pPr>
        <w:spacing w:after="60"/>
        <w:ind w:left="709" w:hanging="709"/>
        <w:rPr>
          <w:rFonts w:eastAsia="Times New Roman" w:cs="Times New Roman"/>
          <w:szCs w:val="22"/>
        </w:rPr>
      </w:pPr>
      <w:r w:rsidRPr="00B32B85">
        <w:rPr>
          <w:rFonts w:eastAsia="Times New Roman" w:cs="Times New Roman"/>
          <w:szCs w:val="22"/>
        </w:rPr>
        <w:t xml:space="preserve">Meghalaya Times (2013). “Separate Garo State Movement Not against Non-Tribals: GHSMC.” May 18.  </w:t>
      </w:r>
      <w:hyperlink r:id="rId73" w:history="1">
        <w:r w:rsidRPr="00B32B85">
          <w:rPr>
            <w:rFonts w:eastAsia="Times New Roman"/>
            <w:szCs w:val="22"/>
          </w:rPr>
          <w:t>http://meghalayatimes.info/index.php/front-page/19531-separate-garo-state-movement-not-against-non-tribals-ghsmc</w:t>
        </w:r>
      </w:hyperlink>
      <w:r w:rsidRPr="00B32B85">
        <w:rPr>
          <w:rFonts w:eastAsia="Times New Roman" w:cs="Times New Roman"/>
          <w:szCs w:val="22"/>
        </w:rPr>
        <w:t xml:space="preserve"> [July 16, 2014].</w:t>
      </w:r>
    </w:p>
    <w:p w14:paraId="1B5C8723" w14:textId="77777777" w:rsidR="00A44273" w:rsidRPr="00B32B85" w:rsidRDefault="00A44273" w:rsidP="007A65B2">
      <w:pPr>
        <w:spacing w:after="60"/>
        <w:ind w:left="709" w:hanging="709"/>
        <w:rPr>
          <w:szCs w:val="22"/>
        </w:rPr>
      </w:pPr>
      <w:r w:rsidRPr="00B32B85">
        <w:rPr>
          <w:szCs w:val="22"/>
        </w:rPr>
        <w:t xml:space="preserve">Petersson, Therese, Shawn Davis, Amber Deniz, Garoun Engström, Nanar Hawach, Stina Högbladh, Margareta Sollenberg, and Magnus Öberg (2021). “Organized Violence 1989-2020, with a Special Emphasis on Syria.” </w:t>
      </w:r>
      <w:r w:rsidRPr="00B32B85">
        <w:rPr>
          <w:i/>
          <w:iCs/>
          <w:szCs w:val="22"/>
        </w:rPr>
        <w:t>Journal of Peace Research</w:t>
      </w:r>
      <w:r w:rsidRPr="00B32B85">
        <w:rPr>
          <w:szCs w:val="22"/>
        </w:rPr>
        <w:t xml:space="preserve"> 58(4): 809-825.</w:t>
      </w:r>
    </w:p>
    <w:p w14:paraId="47B914F1"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sz w:val="22"/>
          <w:szCs w:val="22"/>
          <w:lang w:val="en-US"/>
        </w:rPr>
        <w:t xml:space="preserve">Prakash, Ved (2008). </w:t>
      </w:r>
      <w:r w:rsidRPr="00B32B85">
        <w:rPr>
          <w:i/>
          <w:iCs/>
          <w:sz w:val="22"/>
          <w:szCs w:val="22"/>
          <w:lang w:val="en-US"/>
        </w:rPr>
        <w:t>Terrorism in India’s North-East: A Gathering Storm</w:t>
      </w:r>
      <w:r w:rsidRPr="00B32B85">
        <w:rPr>
          <w:sz w:val="22"/>
          <w:szCs w:val="22"/>
          <w:lang w:val="en-US"/>
        </w:rPr>
        <w:t>. New Dehli: Gyan Publishing House.</w:t>
      </w:r>
    </w:p>
    <w:p w14:paraId="2265497A"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t>South Asia Terrorism Portal.</w:t>
      </w:r>
      <w:r w:rsidRPr="00B32B85">
        <w:rPr>
          <w:sz w:val="22"/>
          <w:szCs w:val="22"/>
          <w:lang w:val="en-US"/>
        </w:rPr>
        <w:t xml:space="preserve"> “Casualties in Violence by ANVC.” </w:t>
      </w:r>
      <w:hyperlink r:id="rId74" w:history="1">
        <w:r w:rsidRPr="00B32B85">
          <w:rPr>
            <w:rStyle w:val="Hyperlink"/>
            <w:sz w:val="22"/>
            <w:szCs w:val="22"/>
            <w:lang w:val="en-US"/>
          </w:rPr>
          <w:t>http://www.satp.org/</w:t>
        </w:r>
        <w:r w:rsidRPr="00B32B85">
          <w:rPr>
            <w:rStyle w:val="Hyperlink"/>
            <w:sz w:val="22"/>
            <w:szCs w:val="22"/>
            <w:lang w:val="en-US"/>
          </w:rPr>
          <w:br/>
          <w:t>satporgtp/countries/india/states/meghalaya/data_sheets/anvc/casualties.htm</w:t>
        </w:r>
      </w:hyperlink>
      <w:r w:rsidRPr="00B32B85">
        <w:rPr>
          <w:rStyle w:val="Hyperlink"/>
          <w:sz w:val="22"/>
          <w:szCs w:val="22"/>
          <w:lang w:val="en-US"/>
        </w:rPr>
        <w:t xml:space="preserve"> </w:t>
      </w:r>
      <w:r w:rsidRPr="00B32B85">
        <w:rPr>
          <w:sz w:val="22"/>
          <w:szCs w:val="22"/>
          <w:lang w:val="en-US"/>
        </w:rPr>
        <w:t>[December 20, 2013].</w:t>
      </w:r>
    </w:p>
    <w:p w14:paraId="22C0A4B0"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t>South Asia Terrorism Portal</w:t>
      </w:r>
      <w:r w:rsidRPr="00B32B85">
        <w:rPr>
          <w:sz w:val="22"/>
          <w:szCs w:val="22"/>
          <w:lang w:val="en-US"/>
        </w:rPr>
        <w:t xml:space="preserve">. “Casualties in Violence by People’s Liberation Front of Meghalaya (PLFM).” </w:t>
      </w:r>
      <w:hyperlink r:id="rId75" w:history="1">
        <w:r w:rsidRPr="00B32B85">
          <w:rPr>
            <w:rStyle w:val="Hyperlink"/>
            <w:sz w:val="22"/>
            <w:szCs w:val="22"/>
            <w:lang w:val="en-US"/>
          </w:rPr>
          <w:t>http://www.satp.org/satporgtp/countries/india/states/meghalaya/</w:t>
        </w:r>
        <w:r w:rsidRPr="00B32B85">
          <w:rPr>
            <w:rStyle w:val="Hyperlink"/>
            <w:sz w:val="22"/>
            <w:szCs w:val="22"/>
            <w:lang w:val="en-US"/>
          </w:rPr>
          <w:br/>
          <w:t>data_sheets/mplf/casualties.htm</w:t>
        </w:r>
      </w:hyperlink>
      <w:r w:rsidRPr="00B32B85">
        <w:rPr>
          <w:rStyle w:val="Hyperlink"/>
          <w:sz w:val="22"/>
          <w:szCs w:val="22"/>
          <w:lang w:val="en-US"/>
        </w:rPr>
        <w:t xml:space="preserve"> </w:t>
      </w:r>
      <w:r w:rsidRPr="00B32B85">
        <w:rPr>
          <w:sz w:val="22"/>
          <w:szCs w:val="22"/>
          <w:lang w:val="en-US"/>
        </w:rPr>
        <w:t>[December 20, 2013].</w:t>
      </w:r>
    </w:p>
    <w:p w14:paraId="537AC5D5"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t>South Asia Terrorism Portal</w:t>
      </w:r>
      <w:r w:rsidRPr="00B32B85">
        <w:rPr>
          <w:sz w:val="22"/>
          <w:szCs w:val="22"/>
          <w:lang w:val="en-US"/>
        </w:rPr>
        <w:t xml:space="preserve">. “Garo National Liberation Army (GNLA).” </w:t>
      </w:r>
      <w:r w:rsidRPr="00B32B85">
        <w:rPr>
          <w:i/>
          <w:iCs/>
          <w:sz w:val="22"/>
          <w:szCs w:val="22"/>
          <w:lang w:val="en-US"/>
        </w:rPr>
        <w:t>South Asia Terrorism Portal</w:t>
      </w:r>
      <w:r w:rsidRPr="00B32B85">
        <w:rPr>
          <w:sz w:val="22"/>
          <w:szCs w:val="22"/>
          <w:lang w:val="en-US"/>
        </w:rPr>
        <w:t xml:space="preserve">. </w:t>
      </w:r>
      <w:hyperlink r:id="rId76" w:history="1">
        <w:r w:rsidRPr="00B32B85">
          <w:rPr>
            <w:rStyle w:val="Hyperlink"/>
            <w:sz w:val="22"/>
            <w:szCs w:val="22"/>
            <w:lang w:val="en-US"/>
          </w:rPr>
          <w:t>http://www.satp.org/</w:t>
        </w:r>
        <w:r w:rsidRPr="00B32B85">
          <w:rPr>
            <w:rStyle w:val="Hyperlink"/>
            <w:sz w:val="22"/>
            <w:szCs w:val="22"/>
            <w:lang w:val="en-US"/>
          </w:rPr>
          <w:br/>
          <w:t>satporgtp/countries/india/states/meghalaya/terrorist_outfits/GNLA.HTM</w:t>
        </w:r>
      </w:hyperlink>
      <w:r w:rsidRPr="00B32B85">
        <w:rPr>
          <w:rStyle w:val="Hyperlink"/>
          <w:sz w:val="22"/>
          <w:szCs w:val="22"/>
          <w:lang w:val="en-US"/>
        </w:rPr>
        <w:t xml:space="preserve"> </w:t>
      </w:r>
      <w:r w:rsidRPr="00B32B85">
        <w:rPr>
          <w:sz w:val="22"/>
          <w:szCs w:val="22"/>
          <w:lang w:val="en-US"/>
        </w:rPr>
        <w:t>[December 20, 2013].</w:t>
      </w:r>
    </w:p>
    <w:p w14:paraId="28046AAD"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t>South Asia Terrorism Portal</w:t>
      </w:r>
      <w:r w:rsidRPr="00B32B85">
        <w:rPr>
          <w:sz w:val="22"/>
          <w:szCs w:val="22"/>
          <w:lang w:val="en-US"/>
        </w:rPr>
        <w:t xml:space="preserve">. “Incidents and Statements Involving Liberation of Achik Elite </w:t>
      </w:r>
      <w:proofErr w:type="gramStart"/>
      <w:r w:rsidRPr="00B32B85">
        <w:rPr>
          <w:sz w:val="22"/>
          <w:szCs w:val="22"/>
          <w:lang w:val="en-US"/>
        </w:rPr>
        <w:t>Force(</w:t>
      </w:r>
      <w:proofErr w:type="gramEnd"/>
      <w:r w:rsidRPr="00B32B85">
        <w:rPr>
          <w:sz w:val="22"/>
          <w:szCs w:val="22"/>
          <w:lang w:val="en-US"/>
        </w:rPr>
        <w:t xml:space="preserve">LAEF).” </w:t>
      </w:r>
      <w:hyperlink r:id="rId77" w:history="1">
        <w:r w:rsidRPr="00B32B85">
          <w:rPr>
            <w:rStyle w:val="Hyperlink"/>
            <w:sz w:val="22"/>
            <w:szCs w:val="22"/>
            <w:lang w:val="en-US"/>
          </w:rPr>
          <w:t>http://www.satp.org/satporgtp/countries/india/states/meghalaya/</w:t>
        </w:r>
        <w:r w:rsidRPr="00B32B85">
          <w:rPr>
            <w:rStyle w:val="Hyperlink"/>
            <w:sz w:val="22"/>
            <w:szCs w:val="22"/>
            <w:lang w:val="en-US"/>
          </w:rPr>
          <w:br/>
          <w:t>terrorist_outfits/LAEF_tl.htm</w:t>
        </w:r>
      </w:hyperlink>
      <w:r w:rsidRPr="00B32B85">
        <w:rPr>
          <w:rStyle w:val="Hyperlink"/>
          <w:sz w:val="22"/>
          <w:szCs w:val="22"/>
          <w:lang w:val="en-US"/>
        </w:rPr>
        <w:t xml:space="preserve"> </w:t>
      </w:r>
      <w:r w:rsidRPr="00B32B85">
        <w:rPr>
          <w:sz w:val="22"/>
          <w:szCs w:val="22"/>
          <w:lang w:val="en-US"/>
        </w:rPr>
        <w:t>[December 20, 2013].</w:t>
      </w:r>
    </w:p>
    <w:p w14:paraId="4C7D30B6"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t>South Asia Terrorism Portal</w:t>
      </w:r>
      <w:r w:rsidRPr="00B32B85">
        <w:rPr>
          <w:sz w:val="22"/>
          <w:szCs w:val="22"/>
          <w:lang w:val="en-US"/>
        </w:rPr>
        <w:t xml:space="preserve">. “People’s Liberation Front of Meghalaya (PLF-M).” </w:t>
      </w:r>
      <w:hyperlink r:id="rId78" w:history="1">
        <w:r w:rsidRPr="00B32B85">
          <w:rPr>
            <w:rStyle w:val="Hyperlink"/>
            <w:sz w:val="22"/>
            <w:szCs w:val="22"/>
            <w:lang w:val="en-US"/>
          </w:rPr>
          <w:t>http://www.satp.org/satporgtp/countries/india/</w:t>
        </w:r>
        <w:r w:rsidRPr="00B32B85">
          <w:rPr>
            <w:rStyle w:val="Hyperlink"/>
            <w:sz w:val="22"/>
            <w:szCs w:val="22"/>
            <w:lang w:val="en-US"/>
          </w:rPr>
          <w:br/>
          <w:t>states/meghalaya/terrorist_outfits/plf_m.htm</w:t>
        </w:r>
      </w:hyperlink>
      <w:r w:rsidRPr="00B32B85">
        <w:rPr>
          <w:sz w:val="22"/>
          <w:szCs w:val="22"/>
          <w:lang w:val="en-US"/>
        </w:rPr>
        <w:t xml:space="preserve"> [December 20, 2013].</w:t>
      </w:r>
    </w:p>
    <w:p w14:paraId="79C282FE"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sz w:val="22"/>
          <w:szCs w:val="22"/>
          <w:lang w:val="en-US"/>
        </w:rPr>
        <w:t xml:space="preserve">South Asia Terrorism Portal. </w:t>
      </w:r>
      <w:hyperlink r:id="rId79" w:history="1">
        <w:r w:rsidRPr="00B32B85">
          <w:rPr>
            <w:rStyle w:val="Hyperlink"/>
            <w:sz w:val="22"/>
            <w:szCs w:val="22"/>
            <w:lang w:val="en-US"/>
          </w:rPr>
          <w:t>https://www.satp.org/document/paper-acts-and-oridinances/draft-agreement-signed-between-the-anvc-and-anvc-b-with-the-centre-and-meghalaya-state-government-on-january-5-2013</w:t>
        </w:r>
      </w:hyperlink>
      <w:r w:rsidRPr="00B32B85">
        <w:rPr>
          <w:sz w:val="22"/>
          <w:szCs w:val="22"/>
          <w:lang w:val="en-US"/>
        </w:rPr>
        <w:t xml:space="preserve"> [July 29, 2022].</w:t>
      </w:r>
    </w:p>
    <w:p w14:paraId="3628320D" w14:textId="77777777" w:rsidR="00A44273" w:rsidRPr="00B32B85" w:rsidRDefault="00A44273" w:rsidP="007A65B2">
      <w:pPr>
        <w:pStyle w:val="NormalWeb"/>
        <w:spacing w:before="0" w:beforeAutospacing="0" w:after="60" w:afterAutospacing="0"/>
        <w:ind w:left="709" w:hanging="709"/>
        <w:rPr>
          <w:iCs/>
          <w:sz w:val="22"/>
          <w:szCs w:val="22"/>
          <w:lang w:val="en-US"/>
        </w:rPr>
      </w:pPr>
      <w:r w:rsidRPr="00B32B85">
        <w:rPr>
          <w:iCs/>
          <w:sz w:val="22"/>
          <w:szCs w:val="22"/>
          <w:lang w:val="en-US"/>
        </w:rPr>
        <w:t xml:space="preserve">South Asia Terrorism Portal. </w:t>
      </w:r>
      <w:hyperlink r:id="rId80" w:history="1">
        <w:r w:rsidRPr="00B32B85">
          <w:rPr>
            <w:rStyle w:val="Hyperlink"/>
            <w:iCs/>
            <w:sz w:val="22"/>
            <w:szCs w:val="22"/>
            <w:lang w:val="en-US"/>
          </w:rPr>
          <w:t>https://www.satp.org/terrorist-groups/fatalities/india_garo-national-liberation-army-gnla</w:t>
        </w:r>
      </w:hyperlink>
      <w:r w:rsidRPr="00B32B85">
        <w:rPr>
          <w:iCs/>
          <w:sz w:val="22"/>
          <w:szCs w:val="22"/>
          <w:lang w:val="en-US"/>
        </w:rPr>
        <w:t xml:space="preserve"> [June 24, 2022].</w:t>
      </w:r>
    </w:p>
    <w:p w14:paraId="3F14E63A" w14:textId="77777777" w:rsidR="00A44273" w:rsidRPr="00B32B85" w:rsidRDefault="00A44273" w:rsidP="007A65B2">
      <w:pPr>
        <w:pStyle w:val="NormalWeb"/>
        <w:spacing w:before="0" w:beforeAutospacing="0" w:after="60" w:afterAutospacing="0"/>
        <w:ind w:left="709" w:hanging="709"/>
        <w:rPr>
          <w:sz w:val="22"/>
          <w:szCs w:val="22"/>
          <w:lang w:val="en-US"/>
        </w:rPr>
      </w:pPr>
      <w:r w:rsidRPr="00B32B85">
        <w:rPr>
          <w:iCs/>
          <w:sz w:val="22"/>
          <w:szCs w:val="22"/>
          <w:lang w:val="en-US"/>
        </w:rPr>
        <w:lastRenderedPageBreak/>
        <w:t>START - National Consortium for the Study of Terrorism and Responses to Terrorism</w:t>
      </w:r>
      <w:r w:rsidRPr="00B32B85">
        <w:rPr>
          <w:sz w:val="22"/>
          <w:szCs w:val="22"/>
          <w:lang w:val="en-US"/>
        </w:rPr>
        <w:t xml:space="preserve">. “United Achik National Front.” </w:t>
      </w:r>
      <w:hyperlink r:id="rId81" w:history="1">
        <w:r w:rsidRPr="00B32B85">
          <w:rPr>
            <w:rStyle w:val="Hyperlink"/>
            <w:sz w:val="22"/>
            <w:szCs w:val="22"/>
            <w:lang w:val="en-US"/>
          </w:rPr>
          <w:t>http://www.start.umd.edu/start/data_collections/tops/terrorist_organization_</w:t>
        </w:r>
        <w:r w:rsidRPr="00B32B85">
          <w:rPr>
            <w:rStyle w:val="Hyperlink"/>
            <w:sz w:val="22"/>
            <w:szCs w:val="22"/>
            <w:lang w:val="en-US"/>
          </w:rPr>
          <w:br/>
          <w:t>profile.asp?id=4735</w:t>
        </w:r>
      </w:hyperlink>
      <w:r w:rsidRPr="00B32B85">
        <w:rPr>
          <w:rStyle w:val="Hyperlink"/>
          <w:sz w:val="22"/>
          <w:szCs w:val="22"/>
          <w:lang w:val="en-US"/>
        </w:rPr>
        <w:t xml:space="preserve"> </w:t>
      </w:r>
      <w:r w:rsidRPr="00B32B85">
        <w:rPr>
          <w:sz w:val="22"/>
          <w:szCs w:val="22"/>
          <w:lang w:val="en-US"/>
        </w:rPr>
        <w:t>[December 20, 2013].</w:t>
      </w:r>
    </w:p>
    <w:p w14:paraId="1FD1202E" w14:textId="77777777" w:rsidR="00A44273" w:rsidRPr="00B32B85" w:rsidRDefault="00A44273" w:rsidP="007A65B2">
      <w:pPr>
        <w:spacing w:after="60"/>
        <w:ind w:left="709" w:hanging="709"/>
        <w:rPr>
          <w:szCs w:val="22"/>
        </w:rPr>
      </w:pPr>
      <w:r w:rsidRPr="00B32B85">
        <w:rPr>
          <w:rFonts w:eastAsia="Times New Roman" w:cs="Times New Roman"/>
          <w:szCs w:val="22"/>
        </w:rPr>
        <w:t xml:space="preserve">Swarup, Mridushi (2011). “Protection of Scheduled Tribes under the Indian Constitution: Promise and Performance.” </w:t>
      </w:r>
      <w:hyperlink r:id="rId82" w:tgtFrame="_blank" w:history="1">
        <w:r w:rsidRPr="00B32B85">
          <w:rPr>
            <w:color w:val="000000" w:themeColor="text1"/>
            <w:szCs w:val="22"/>
          </w:rPr>
          <w:t>http://ssrn.com/abstract=1790922</w:t>
        </w:r>
      </w:hyperlink>
      <w:r w:rsidRPr="00B32B85">
        <w:rPr>
          <w:szCs w:val="22"/>
        </w:rPr>
        <w:t xml:space="preserve"> [July 16, 2014].</w:t>
      </w:r>
    </w:p>
    <w:p w14:paraId="34CC47C6" w14:textId="77777777" w:rsidR="00A44273" w:rsidRPr="00B32B85" w:rsidRDefault="00A44273" w:rsidP="007A65B2">
      <w:pPr>
        <w:spacing w:after="60"/>
        <w:ind w:left="709" w:hanging="709"/>
        <w:rPr>
          <w:szCs w:val="22"/>
        </w:rPr>
      </w:pPr>
      <w:r w:rsidRPr="00B32B85">
        <w:rPr>
          <w:szCs w:val="22"/>
        </w:rPr>
        <w:t xml:space="preserve">The Hindu (2014). “Meghalaya Assembly Rejects Resolution for Garoland” March 18. </w:t>
      </w:r>
      <w:hyperlink r:id="rId83" w:history="1">
        <w:r w:rsidRPr="00B32B85">
          <w:rPr>
            <w:rStyle w:val="Hyperlink"/>
            <w:szCs w:val="22"/>
          </w:rPr>
          <w:t>https://www.thehindu.com/news/national/other-states//article60402985.ece</w:t>
        </w:r>
      </w:hyperlink>
      <w:r w:rsidRPr="00B32B85">
        <w:rPr>
          <w:szCs w:val="22"/>
        </w:rPr>
        <w:t xml:space="preserve"> [July 29, 2022].</w:t>
      </w:r>
    </w:p>
    <w:p w14:paraId="1BEA4036" w14:textId="77777777" w:rsidR="00A44273" w:rsidRPr="00B32B85" w:rsidRDefault="00A44273" w:rsidP="000D5BDD">
      <w:pPr>
        <w:spacing w:after="60"/>
        <w:ind w:left="709" w:hanging="709"/>
        <w:rPr>
          <w:szCs w:val="22"/>
        </w:rPr>
      </w:pPr>
      <w:r w:rsidRPr="00B32B85">
        <w:rPr>
          <w:szCs w:val="22"/>
        </w:rPr>
        <w:t xml:space="preserve">The Meghalayan (2022). “Schools in Assam’s Garo Areas to Have Language as Medium”. February 23. </w:t>
      </w:r>
      <w:hyperlink r:id="rId84" w:history="1">
        <w:r w:rsidRPr="00B32B85">
          <w:rPr>
            <w:rStyle w:val="Hyperlink"/>
            <w:szCs w:val="22"/>
          </w:rPr>
          <w:t>https://themeghalayan.com/assamese-medium-schools-to-become-garo-medium-in-garo-dominated-areas/</w:t>
        </w:r>
      </w:hyperlink>
      <w:r w:rsidRPr="00B32B85">
        <w:rPr>
          <w:szCs w:val="22"/>
        </w:rPr>
        <w:t xml:space="preserve"> [July 29, 2022].</w:t>
      </w:r>
    </w:p>
    <w:p w14:paraId="04AE23D3" w14:textId="77777777" w:rsidR="00A44273" w:rsidRPr="00B32B85" w:rsidRDefault="00A44273" w:rsidP="007A65B2">
      <w:pPr>
        <w:widowControl w:val="0"/>
        <w:spacing w:after="60"/>
        <w:ind w:left="709" w:hanging="709"/>
        <w:rPr>
          <w:szCs w:val="22"/>
        </w:rPr>
      </w:pPr>
      <w:r w:rsidRPr="00B32B85">
        <w:rPr>
          <w:szCs w:val="22"/>
        </w:rPr>
        <w:t xml:space="preserve">Times of India (2013). “Garos in Assam Intensify Separate Council Demand.” </w:t>
      </w:r>
      <w:r w:rsidRPr="00B32B85">
        <w:rPr>
          <w:i/>
          <w:szCs w:val="22"/>
        </w:rPr>
        <w:t xml:space="preserve">Times of India, </w:t>
      </w:r>
      <w:r w:rsidRPr="00B32B85">
        <w:rPr>
          <w:szCs w:val="22"/>
        </w:rPr>
        <w:t xml:space="preserve">May 13. </w:t>
      </w:r>
      <w:hyperlink r:id="rId85" w:history="1">
        <w:r w:rsidRPr="00B32B85">
          <w:rPr>
            <w:rStyle w:val="Hyperlink"/>
            <w:szCs w:val="22"/>
          </w:rPr>
          <w:t>http://timesofindia.indiatimes.com/city/guwahati/Garos-in-Assam-intensify-separate-council-demand/articleshow/20020469.cms</w:t>
        </w:r>
      </w:hyperlink>
      <w:r w:rsidRPr="00B32B85">
        <w:rPr>
          <w:szCs w:val="22"/>
        </w:rPr>
        <w:t xml:space="preserve"> [November 3, 2015].</w:t>
      </w:r>
    </w:p>
    <w:p w14:paraId="27A0FEB7" w14:textId="77777777" w:rsidR="00A44273" w:rsidRPr="00B32B85" w:rsidRDefault="00A44273" w:rsidP="00EA316F">
      <w:pPr>
        <w:widowControl w:val="0"/>
        <w:spacing w:after="60"/>
        <w:ind w:left="709" w:hanging="709"/>
        <w:rPr>
          <w:szCs w:val="22"/>
        </w:rPr>
      </w:pPr>
      <w:r w:rsidRPr="00B32B85">
        <w:rPr>
          <w:szCs w:val="22"/>
        </w:rPr>
        <w:t>Times of India (2014). “Two Meghalaya Insurgent Groups Sign Peace Act”. September 24. https://timesofindia.indiatimes.com/india/two-meghalaya-insurgent-groups-sign-peace-pact/articleshow/43346605.cms [July 29, 2022].</w:t>
      </w:r>
    </w:p>
    <w:p w14:paraId="66587AA2" w14:textId="77777777" w:rsidR="00A44273" w:rsidRPr="004C29E2" w:rsidRDefault="00A44273" w:rsidP="007A65B2">
      <w:pPr>
        <w:spacing w:after="60"/>
        <w:ind w:left="709" w:hanging="709"/>
        <w:rPr>
          <w:rFonts w:eastAsia="Times New Roman" w:cs="Times New Roman"/>
          <w:szCs w:val="22"/>
        </w:rPr>
      </w:pPr>
      <w:r w:rsidRPr="00B32B85">
        <w:rPr>
          <w:szCs w:val="22"/>
        </w:rPr>
        <w:t xml:space="preserve">Vogt, Manuel, Nils-Christian Bormann, Seraina Rüegger, Lars-Erik Cederman, Philipp Hunziker, and Luc Girardin (2015). “Integrating Data on Ethnicity, Geography, and Conflict: The Ethnic Power Relations Data Set Family.” </w:t>
      </w:r>
      <w:r w:rsidRPr="00B32B85">
        <w:rPr>
          <w:i/>
          <w:iCs/>
          <w:szCs w:val="22"/>
        </w:rPr>
        <w:t>Journal of Conflict Resolution</w:t>
      </w:r>
      <w:r w:rsidRPr="00B32B85">
        <w:rPr>
          <w:szCs w:val="22"/>
        </w:rPr>
        <w:t xml:space="preserve"> 59(7): 1327-1342.</w:t>
      </w:r>
    </w:p>
    <w:p w14:paraId="4A192D1C" w14:textId="77777777" w:rsidR="007A65B2" w:rsidRDefault="007A65B2" w:rsidP="007A65B2">
      <w:pPr>
        <w:spacing w:after="60"/>
        <w:ind w:left="709" w:hanging="709"/>
        <w:rPr>
          <w:szCs w:val="22"/>
        </w:rPr>
      </w:pPr>
    </w:p>
    <w:p w14:paraId="2EE46CD7" w14:textId="77777777" w:rsidR="007A65B2" w:rsidRDefault="007A65B2" w:rsidP="007A65B2">
      <w:pPr>
        <w:spacing w:after="200" w:line="276" w:lineRule="auto"/>
      </w:pPr>
      <w:r>
        <w:br w:type="page"/>
      </w:r>
    </w:p>
    <w:p w14:paraId="68BFD2AB" w14:textId="77777777" w:rsidR="00FD5F50" w:rsidRPr="0056030B" w:rsidRDefault="00FD5F50" w:rsidP="00FD5F50">
      <w:pPr>
        <w:pStyle w:val="Heading2"/>
      </w:pPr>
      <w:r w:rsidRPr="0056030B">
        <w:lastRenderedPageBreak/>
        <w:t>Gond</w:t>
      </w:r>
    </w:p>
    <w:p w14:paraId="2201D5DF" w14:textId="77777777" w:rsidR="00FD5F50" w:rsidRPr="0056030B" w:rsidRDefault="00FD5F50" w:rsidP="00FD5F50"/>
    <w:p w14:paraId="3B768721" w14:textId="77777777" w:rsidR="00FD5F50" w:rsidRPr="0056030B" w:rsidRDefault="00FD5F50" w:rsidP="00FD5F50">
      <w:pPr>
        <w:rPr>
          <w:rFonts w:cs="Times New Roman"/>
        </w:rPr>
      </w:pPr>
      <w:r w:rsidRPr="0056030B">
        <w:rPr>
          <w:rFonts w:cs="Times New Roman"/>
        </w:rPr>
        <w:t>Activity: 1991-2020</w:t>
      </w:r>
    </w:p>
    <w:p w14:paraId="4D2AE2E4" w14:textId="77777777" w:rsidR="00FD5F50" w:rsidRPr="0056030B" w:rsidRDefault="00FD5F50" w:rsidP="00FD5F50">
      <w:pPr>
        <w:rPr>
          <w:rFonts w:cs="Times New Roman"/>
        </w:rPr>
      </w:pPr>
    </w:p>
    <w:p w14:paraId="014F1FDF" w14:textId="77777777" w:rsidR="00FD5F50" w:rsidRPr="0056030B" w:rsidRDefault="00FD5F50" w:rsidP="00FD5F50">
      <w:pPr>
        <w:rPr>
          <w:rFonts w:cs="Times New Roman"/>
          <w:b/>
          <w:szCs w:val="22"/>
        </w:rPr>
      </w:pPr>
    </w:p>
    <w:p w14:paraId="538655B9" w14:textId="77777777" w:rsidR="00FD5F50" w:rsidRPr="0056030B" w:rsidRDefault="00FD5F50" w:rsidP="00FD5F50">
      <w:pPr>
        <w:rPr>
          <w:rFonts w:cs="Times New Roman"/>
          <w:b/>
          <w:szCs w:val="22"/>
        </w:rPr>
      </w:pPr>
      <w:r w:rsidRPr="0056030B">
        <w:rPr>
          <w:rFonts w:cs="Times New Roman"/>
          <w:b/>
          <w:szCs w:val="22"/>
        </w:rPr>
        <w:t xml:space="preserve">General notes </w:t>
      </w:r>
    </w:p>
    <w:p w14:paraId="63937E63" w14:textId="77777777" w:rsidR="00FD5F50" w:rsidRPr="0056030B" w:rsidRDefault="00FD5F50" w:rsidP="00FD5F50">
      <w:pPr>
        <w:rPr>
          <w:rFonts w:cs="Times New Roman"/>
          <w:szCs w:val="22"/>
        </w:rPr>
      </w:pPr>
    </w:p>
    <w:p w14:paraId="2C647BA6"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The Gond are a Scheduled Tribe living across different Indian states, mainly in Central India. The Gond are also known as Gondi. </w:t>
      </w:r>
    </w:p>
    <w:p w14:paraId="25E8676C" w14:textId="77777777" w:rsidR="00FD5F50" w:rsidRPr="0056030B" w:rsidRDefault="00FD5F50" w:rsidP="00FD5F50">
      <w:pPr>
        <w:rPr>
          <w:rFonts w:cs="Times New Roman"/>
          <w:szCs w:val="22"/>
        </w:rPr>
      </w:pPr>
    </w:p>
    <w:p w14:paraId="5FD46516" w14:textId="77777777" w:rsidR="00FD5F50" w:rsidRPr="0056030B" w:rsidRDefault="00FD5F50" w:rsidP="00FD5F50">
      <w:pPr>
        <w:rPr>
          <w:rFonts w:cs="Times New Roman"/>
          <w:szCs w:val="22"/>
        </w:rPr>
      </w:pPr>
    </w:p>
    <w:p w14:paraId="7236E870" w14:textId="77777777" w:rsidR="00FD5F50" w:rsidRPr="0056030B" w:rsidRDefault="00FD5F50" w:rsidP="00FD5F50">
      <w:pPr>
        <w:rPr>
          <w:rFonts w:cs="Times New Roman"/>
          <w:bCs/>
          <w:szCs w:val="22"/>
        </w:rPr>
      </w:pPr>
      <w:r w:rsidRPr="0056030B">
        <w:rPr>
          <w:rFonts w:cs="Times New Roman"/>
          <w:b/>
          <w:szCs w:val="22"/>
        </w:rPr>
        <w:t xml:space="preserve">Movement </w:t>
      </w:r>
      <w:proofErr w:type="gramStart"/>
      <w:r w:rsidRPr="0056030B">
        <w:rPr>
          <w:rFonts w:cs="Times New Roman"/>
          <w:b/>
          <w:szCs w:val="22"/>
        </w:rPr>
        <w:t>start</w:t>
      </w:r>
      <w:proofErr w:type="gramEnd"/>
      <w:r w:rsidRPr="0056030B">
        <w:rPr>
          <w:rFonts w:cs="Times New Roman"/>
          <w:b/>
          <w:szCs w:val="22"/>
        </w:rPr>
        <w:t xml:space="preserve"> and end dates</w:t>
      </w:r>
    </w:p>
    <w:p w14:paraId="3F7FFCA9" w14:textId="77777777" w:rsidR="00FD5F50" w:rsidRPr="0056030B" w:rsidRDefault="00FD5F50" w:rsidP="00FD5F50">
      <w:pPr>
        <w:rPr>
          <w:rFonts w:cs="Times New Roman"/>
          <w:szCs w:val="22"/>
        </w:rPr>
      </w:pPr>
    </w:p>
    <w:p w14:paraId="2C0CAF7F"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Gonds have demanded establishment of a state called Gondwana for Adivasis since the early 1940 (Adivasi Resurgence 2015). However, despite the existence of separatist sentiment, this demand failed to become an organized political movement until the 1990s (Prasad 2015). </w:t>
      </w:r>
    </w:p>
    <w:p w14:paraId="7DB55547"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In 1991, a formal political organization – the Gondwana Gantantra Party (GGP) – was established to work towards the creation of a separate “Gondawana State” (Prasad 2015). Thus, 1991 is coded as </w:t>
      </w:r>
      <w:proofErr w:type="gramStart"/>
      <w:r w:rsidRPr="0056030B">
        <w:rPr>
          <w:rFonts w:cs="Times New Roman"/>
          <w:szCs w:val="22"/>
        </w:rPr>
        <w:t>start</w:t>
      </w:r>
      <w:proofErr w:type="gramEnd"/>
      <w:r w:rsidRPr="0056030B">
        <w:rPr>
          <w:rFonts w:cs="Times New Roman"/>
          <w:szCs w:val="22"/>
        </w:rPr>
        <w:t xml:space="preserve"> date. The GGP remained active in subsequent years and continued to make claims for a Gond state (Hitavada 2019; Minahan 2016; The Times of India 2014; The Pioneer 2010). [start date: 1991; end date: ongoing]</w:t>
      </w:r>
    </w:p>
    <w:p w14:paraId="30958333" w14:textId="77777777" w:rsidR="00FD5F50" w:rsidRPr="0056030B" w:rsidRDefault="00FD5F50" w:rsidP="00FD5F50">
      <w:pPr>
        <w:rPr>
          <w:rFonts w:cs="Times New Roman"/>
          <w:szCs w:val="22"/>
        </w:rPr>
      </w:pPr>
    </w:p>
    <w:p w14:paraId="72D6FF7C" w14:textId="77777777" w:rsidR="00FD5F50" w:rsidRPr="0056030B" w:rsidRDefault="00FD5F50" w:rsidP="00FD5F50">
      <w:pPr>
        <w:rPr>
          <w:rFonts w:cs="Times New Roman"/>
          <w:szCs w:val="22"/>
        </w:rPr>
      </w:pPr>
    </w:p>
    <w:p w14:paraId="1D5B3AA1" w14:textId="18F81164" w:rsidR="00A44273" w:rsidRPr="0056030B" w:rsidRDefault="00A44273" w:rsidP="00A44273">
      <w:pPr>
        <w:rPr>
          <w:rFonts w:cs="Times New Roman"/>
          <w:b/>
          <w:szCs w:val="22"/>
        </w:rPr>
      </w:pPr>
      <w:r>
        <w:rPr>
          <w:rFonts w:cs="Times New Roman"/>
          <w:b/>
          <w:szCs w:val="22"/>
        </w:rPr>
        <w:t>Dominant c</w:t>
      </w:r>
      <w:r w:rsidRPr="0056030B">
        <w:rPr>
          <w:rFonts w:cs="Times New Roman"/>
          <w:b/>
          <w:szCs w:val="22"/>
        </w:rPr>
        <w:t>laim</w:t>
      </w:r>
    </w:p>
    <w:p w14:paraId="4FE4E1C4" w14:textId="77777777" w:rsidR="00A44273" w:rsidRPr="0056030B" w:rsidRDefault="00A44273" w:rsidP="00A44273">
      <w:pPr>
        <w:rPr>
          <w:rFonts w:cs="Times New Roman"/>
          <w:bCs/>
          <w:szCs w:val="22"/>
        </w:rPr>
      </w:pPr>
    </w:p>
    <w:p w14:paraId="1AB60DA6" w14:textId="77777777" w:rsidR="00A44273" w:rsidRPr="0056030B" w:rsidRDefault="00A44273" w:rsidP="007C6AB4">
      <w:pPr>
        <w:pStyle w:val="ListParagraph"/>
        <w:numPr>
          <w:ilvl w:val="0"/>
          <w:numId w:val="2"/>
        </w:numPr>
        <w:rPr>
          <w:rFonts w:cs="Times New Roman"/>
          <w:bCs/>
          <w:szCs w:val="22"/>
        </w:rPr>
      </w:pPr>
      <w:r w:rsidRPr="0056030B">
        <w:rPr>
          <w:rFonts w:cs="Times New Roman"/>
          <w:bCs/>
          <w:szCs w:val="22"/>
        </w:rPr>
        <w:t>The Gondwana Gantantra Party (GGP), the main political organization in this movement, demands the creation of a separate Gondwana state for the tribals. [1991-2020: sub-state secession claim]</w:t>
      </w:r>
    </w:p>
    <w:p w14:paraId="55364CEE" w14:textId="77777777" w:rsidR="00A44273" w:rsidRPr="0056030B" w:rsidRDefault="00A44273" w:rsidP="00A44273">
      <w:pPr>
        <w:rPr>
          <w:rFonts w:cs="Times New Roman"/>
          <w:bCs/>
          <w:szCs w:val="22"/>
        </w:rPr>
      </w:pPr>
    </w:p>
    <w:p w14:paraId="1F322612" w14:textId="77777777" w:rsidR="00A44273" w:rsidRPr="0056030B" w:rsidRDefault="00A44273" w:rsidP="00A44273">
      <w:pPr>
        <w:rPr>
          <w:rFonts w:cs="Times New Roman"/>
          <w:bCs/>
          <w:szCs w:val="22"/>
        </w:rPr>
      </w:pPr>
    </w:p>
    <w:p w14:paraId="01CB16E1" w14:textId="1A55074F" w:rsidR="00A44273" w:rsidRDefault="00A44273" w:rsidP="00A44273">
      <w:pPr>
        <w:rPr>
          <w:rFonts w:cs="Times New Roman"/>
          <w:b/>
        </w:rPr>
      </w:pPr>
      <w:r>
        <w:rPr>
          <w:rFonts w:cs="Times New Roman"/>
          <w:b/>
        </w:rPr>
        <w:t>Independence claims</w:t>
      </w:r>
    </w:p>
    <w:p w14:paraId="4B061C4B" w14:textId="447844BC" w:rsidR="00A44273" w:rsidRDefault="00A44273" w:rsidP="00A44273">
      <w:pPr>
        <w:rPr>
          <w:rFonts w:cs="Times New Roman"/>
          <w:bCs/>
        </w:rPr>
      </w:pPr>
    </w:p>
    <w:p w14:paraId="54F1B1D1" w14:textId="209B67E0" w:rsidR="00A44273" w:rsidRDefault="006C74FF" w:rsidP="00A44273">
      <w:pPr>
        <w:rPr>
          <w:rFonts w:cs="Times New Roman"/>
          <w:bCs/>
        </w:rPr>
      </w:pPr>
      <w:r>
        <w:rPr>
          <w:rFonts w:cs="Times New Roman"/>
          <w:bCs/>
        </w:rPr>
        <w:t>NA</w:t>
      </w:r>
    </w:p>
    <w:p w14:paraId="3CA09F7E" w14:textId="79136FC6" w:rsidR="00A44273" w:rsidRDefault="00A44273" w:rsidP="00A44273">
      <w:pPr>
        <w:rPr>
          <w:rFonts w:cs="Times New Roman"/>
          <w:bCs/>
        </w:rPr>
      </w:pPr>
    </w:p>
    <w:p w14:paraId="79B3F84F" w14:textId="0849F8CC" w:rsidR="00A44273" w:rsidRDefault="00A44273" w:rsidP="00A44273">
      <w:pPr>
        <w:rPr>
          <w:rFonts w:cs="Times New Roman"/>
          <w:bCs/>
        </w:rPr>
      </w:pPr>
    </w:p>
    <w:p w14:paraId="18DA5499" w14:textId="0CB1D6FB" w:rsidR="00A44273" w:rsidRDefault="00A44273" w:rsidP="00A44273">
      <w:pPr>
        <w:rPr>
          <w:rFonts w:cs="Times New Roman"/>
          <w:b/>
        </w:rPr>
      </w:pPr>
      <w:r>
        <w:rPr>
          <w:rFonts w:cs="Times New Roman"/>
          <w:b/>
        </w:rPr>
        <w:t>Irredentist claims</w:t>
      </w:r>
    </w:p>
    <w:p w14:paraId="1D91260A" w14:textId="646D12B7" w:rsidR="00A44273" w:rsidRDefault="00A44273" w:rsidP="00A44273">
      <w:pPr>
        <w:rPr>
          <w:rFonts w:cs="Times New Roman"/>
          <w:bCs/>
        </w:rPr>
      </w:pPr>
    </w:p>
    <w:p w14:paraId="4773E274" w14:textId="0879207B" w:rsidR="00A44273" w:rsidRDefault="006C74FF" w:rsidP="00A44273">
      <w:pPr>
        <w:rPr>
          <w:rFonts w:cs="Times New Roman"/>
          <w:bCs/>
        </w:rPr>
      </w:pPr>
      <w:r>
        <w:rPr>
          <w:rFonts w:cs="Times New Roman"/>
          <w:bCs/>
        </w:rPr>
        <w:t>NA</w:t>
      </w:r>
    </w:p>
    <w:p w14:paraId="364DC0CC" w14:textId="5FEA2E45" w:rsidR="00A44273" w:rsidRDefault="00A44273" w:rsidP="00A44273">
      <w:pPr>
        <w:rPr>
          <w:rFonts w:cs="Times New Roman"/>
          <w:bCs/>
        </w:rPr>
      </w:pPr>
    </w:p>
    <w:p w14:paraId="35FDF6F1" w14:textId="77777777" w:rsidR="00A44273" w:rsidRPr="00A44273" w:rsidRDefault="00A44273" w:rsidP="00A44273">
      <w:pPr>
        <w:rPr>
          <w:rFonts w:cs="Times New Roman"/>
          <w:bCs/>
        </w:rPr>
      </w:pPr>
    </w:p>
    <w:p w14:paraId="61EB51AF" w14:textId="7FBFF29B" w:rsidR="00A44273" w:rsidRPr="0056030B" w:rsidRDefault="00A44273" w:rsidP="00A44273">
      <w:pPr>
        <w:rPr>
          <w:rFonts w:cs="Times New Roman"/>
        </w:rPr>
      </w:pPr>
      <w:r w:rsidRPr="0056030B">
        <w:rPr>
          <w:rFonts w:cs="Times New Roman"/>
          <w:b/>
        </w:rPr>
        <w:t>Claimed territory</w:t>
      </w:r>
    </w:p>
    <w:p w14:paraId="1BA99BEA" w14:textId="77777777" w:rsidR="00A44273" w:rsidRPr="0056030B" w:rsidRDefault="00A44273" w:rsidP="00A44273">
      <w:pPr>
        <w:rPr>
          <w:rFonts w:cs="Times New Roman"/>
          <w:bCs/>
          <w:szCs w:val="22"/>
        </w:rPr>
      </w:pPr>
    </w:p>
    <w:p w14:paraId="57201CE8" w14:textId="0D29C0A1" w:rsidR="00467222" w:rsidRDefault="00A44273" w:rsidP="007C6AB4">
      <w:pPr>
        <w:pStyle w:val="ListParagraph"/>
        <w:numPr>
          <w:ilvl w:val="0"/>
          <w:numId w:val="2"/>
        </w:numPr>
        <w:rPr>
          <w:rFonts w:cs="Times New Roman"/>
          <w:bCs/>
          <w:szCs w:val="22"/>
        </w:rPr>
      </w:pPr>
      <w:r w:rsidRPr="00833070">
        <w:rPr>
          <w:rFonts w:cs="Times New Roman"/>
          <w:bCs/>
          <w:szCs w:val="22"/>
        </w:rPr>
        <w:t xml:space="preserve">The exact contours of the territory claimed are unclear. According to Minahan (2016: 162), the claimed territory includes the Deccan Plateau in Central India, which includes parts of Madhya Pradesh, Maharashtra, Odisha, Andhra Pradesh and Chhattisgarh. This is </w:t>
      </w:r>
      <w:proofErr w:type="gramStart"/>
      <w:r w:rsidRPr="00833070">
        <w:rPr>
          <w:rFonts w:cs="Times New Roman"/>
          <w:bCs/>
          <w:szCs w:val="22"/>
        </w:rPr>
        <w:t>similar to</w:t>
      </w:r>
      <w:proofErr w:type="gramEnd"/>
      <w:r w:rsidRPr="00833070">
        <w:rPr>
          <w:rFonts w:cs="Times New Roman"/>
          <w:bCs/>
          <w:szCs w:val="22"/>
        </w:rPr>
        <w:t xml:space="preserve"> what has been claimed by the GGP, which demands: </w:t>
      </w:r>
      <w:bookmarkStart w:id="1" w:name="_Hlk153356811"/>
      <w:r w:rsidRPr="00833070">
        <w:rPr>
          <w:rFonts w:cs="Times New Roman"/>
          <w:bCs/>
          <w:szCs w:val="22"/>
        </w:rPr>
        <w:t xml:space="preserve">the whole of Vidarbha in Maharashtra, the whole of Chhattisgarh, Adilabad district from </w:t>
      </w:r>
      <w:r w:rsidR="00310E4D">
        <w:rPr>
          <w:rFonts w:cs="Times New Roman"/>
          <w:bCs/>
          <w:szCs w:val="22"/>
        </w:rPr>
        <w:t>Telangana</w:t>
      </w:r>
      <w:r w:rsidRPr="00833070">
        <w:rPr>
          <w:rFonts w:cs="Times New Roman"/>
          <w:bCs/>
          <w:szCs w:val="22"/>
        </w:rPr>
        <w:t xml:space="preserve">, the Mahakoshal region in Madhya Pradesh (the Sidhi, Umaria, Shahdol, Anuppur, Dindori, Mandla, Balaghat, Sheoni, Chhindwada, Betul, Damoh and Tikamgadh districts) </w:t>
      </w:r>
      <w:bookmarkEnd w:id="1"/>
      <w:r w:rsidRPr="00833070">
        <w:rPr>
          <w:rFonts w:cs="Times New Roman"/>
          <w:bCs/>
          <w:szCs w:val="22"/>
        </w:rPr>
        <w:t xml:space="preserve">(Prasad 2015). </w:t>
      </w:r>
    </w:p>
    <w:p w14:paraId="2CDA5EAF" w14:textId="77777777" w:rsidR="00467222" w:rsidRDefault="00467222" w:rsidP="007C6AB4">
      <w:pPr>
        <w:pStyle w:val="ListParagraph"/>
        <w:numPr>
          <w:ilvl w:val="0"/>
          <w:numId w:val="2"/>
        </w:numPr>
        <w:rPr>
          <w:rFonts w:cs="Times New Roman"/>
          <w:bCs/>
          <w:szCs w:val="22"/>
        </w:rPr>
      </w:pPr>
      <w:r>
        <w:rPr>
          <w:rFonts w:cs="Times New Roman"/>
          <w:bCs/>
          <w:szCs w:val="22"/>
        </w:rPr>
        <w:t>Another, more</w:t>
      </w:r>
      <w:r w:rsidR="00A44273" w:rsidRPr="00833070">
        <w:rPr>
          <w:rFonts w:cs="Times New Roman"/>
          <w:bCs/>
          <w:szCs w:val="22"/>
        </w:rPr>
        <w:t xml:space="preserve"> recent demand includes 24 districts from Madhya Pradesh, in addition to the ones mentioned above (Prasad 2015; Tehelka 2017). </w:t>
      </w:r>
      <w:r>
        <w:rPr>
          <w:rFonts w:cs="Times New Roman"/>
          <w:bCs/>
          <w:szCs w:val="22"/>
        </w:rPr>
        <w:t>Furthermore, there are claims for</w:t>
      </w:r>
      <w:r w:rsidR="00A44273" w:rsidRPr="00833070">
        <w:rPr>
          <w:rFonts w:cs="Times New Roman"/>
          <w:bCs/>
          <w:szCs w:val="22"/>
        </w:rPr>
        <w:t xml:space="preserve"> a separate Gondwana state </w:t>
      </w:r>
      <w:r>
        <w:rPr>
          <w:rFonts w:cs="Times New Roman"/>
          <w:bCs/>
          <w:szCs w:val="22"/>
        </w:rPr>
        <w:t>to be</w:t>
      </w:r>
      <w:r w:rsidR="00A44273" w:rsidRPr="00833070">
        <w:rPr>
          <w:rFonts w:cs="Times New Roman"/>
          <w:bCs/>
          <w:szCs w:val="22"/>
        </w:rPr>
        <w:t xml:space="preserve"> carved out of Telengana and Andhra Pradesh (from the districts of Adilabad to Srikakulam). </w:t>
      </w:r>
    </w:p>
    <w:p w14:paraId="54CF24B7" w14:textId="7CFB86F5" w:rsidR="00A44273" w:rsidRPr="00833070" w:rsidRDefault="00467222" w:rsidP="007C6AB4">
      <w:pPr>
        <w:pStyle w:val="ListParagraph"/>
        <w:numPr>
          <w:ilvl w:val="0"/>
          <w:numId w:val="2"/>
        </w:numPr>
        <w:rPr>
          <w:rFonts w:cs="Times New Roman"/>
          <w:bCs/>
          <w:szCs w:val="22"/>
        </w:rPr>
      </w:pPr>
      <w:r>
        <w:rPr>
          <w:rFonts w:cs="Times New Roman"/>
          <w:bCs/>
          <w:szCs w:val="22"/>
        </w:rPr>
        <w:t>Overall, the GGP’s claim appears to be dominant, though this is not fully clear. W</w:t>
      </w:r>
      <w:r w:rsidR="00A44273" w:rsidRPr="00833070">
        <w:rPr>
          <w:rFonts w:cs="Times New Roman"/>
          <w:bCs/>
          <w:szCs w:val="22"/>
        </w:rPr>
        <w:t>e flag this claim as ambiguous</w:t>
      </w:r>
      <w:r>
        <w:rPr>
          <w:rFonts w:cs="Times New Roman"/>
          <w:bCs/>
          <w:szCs w:val="22"/>
        </w:rPr>
        <w:t xml:space="preserve"> and code the GGP claim using data from GADM for polygon definition.</w:t>
      </w:r>
    </w:p>
    <w:p w14:paraId="29C06FFA" w14:textId="29DFCA07" w:rsidR="00A44273" w:rsidRDefault="00A44273" w:rsidP="00A44273">
      <w:pPr>
        <w:rPr>
          <w:rFonts w:cs="Times New Roman"/>
          <w:bCs/>
          <w:szCs w:val="22"/>
        </w:rPr>
      </w:pPr>
    </w:p>
    <w:p w14:paraId="1B358BA9" w14:textId="77777777" w:rsidR="00A44273" w:rsidRPr="0056030B" w:rsidRDefault="00A44273" w:rsidP="00A44273">
      <w:pPr>
        <w:rPr>
          <w:rFonts w:cs="Times New Roman"/>
          <w:b/>
          <w:szCs w:val="22"/>
        </w:rPr>
      </w:pPr>
      <w:r w:rsidRPr="0056030B">
        <w:rPr>
          <w:rFonts w:cs="Times New Roman"/>
          <w:b/>
          <w:szCs w:val="22"/>
        </w:rPr>
        <w:lastRenderedPageBreak/>
        <w:t>Sovereignty declarations</w:t>
      </w:r>
    </w:p>
    <w:p w14:paraId="703B99CC" w14:textId="77777777" w:rsidR="00A44273" w:rsidRPr="0056030B" w:rsidRDefault="00A44273" w:rsidP="00A44273">
      <w:pPr>
        <w:rPr>
          <w:rFonts w:cs="Times New Roman"/>
          <w:szCs w:val="22"/>
        </w:rPr>
      </w:pPr>
    </w:p>
    <w:p w14:paraId="39882B49" w14:textId="77777777" w:rsidR="00A44273" w:rsidRPr="0056030B" w:rsidRDefault="00A44273" w:rsidP="00A44273">
      <w:pPr>
        <w:rPr>
          <w:rFonts w:cs="Times New Roman"/>
          <w:szCs w:val="22"/>
        </w:rPr>
      </w:pPr>
      <w:r w:rsidRPr="0056030B">
        <w:rPr>
          <w:rFonts w:cs="Times New Roman"/>
          <w:szCs w:val="22"/>
        </w:rPr>
        <w:t>NA</w:t>
      </w:r>
    </w:p>
    <w:p w14:paraId="37F152E2" w14:textId="77777777" w:rsidR="00A44273" w:rsidRPr="0056030B" w:rsidRDefault="00A44273" w:rsidP="00A44273">
      <w:pPr>
        <w:rPr>
          <w:rFonts w:cs="Times New Roman"/>
          <w:szCs w:val="22"/>
        </w:rPr>
      </w:pPr>
    </w:p>
    <w:p w14:paraId="400566E4" w14:textId="77777777" w:rsidR="00A44273" w:rsidRPr="0056030B" w:rsidRDefault="00A44273" w:rsidP="00A44273">
      <w:pPr>
        <w:ind w:left="709" w:hanging="709"/>
        <w:rPr>
          <w:rFonts w:cs="Times New Roman"/>
          <w:szCs w:val="22"/>
        </w:rPr>
      </w:pPr>
    </w:p>
    <w:p w14:paraId="3D142E95" w14:textId="77777777" w:rsidR="00FD5F50" w:rsidRPr="0056030B" w:rsidRDefault="00FD5F50" w:rsidP="00FD5F50">
      <w:pPr>
        <w:rPr>
          <w:rFonts w:cs="Times New Roman"/>
          <w:b/>
          <w:szCs w:val="22"/>
        </w:rPr>
      </w:pPr>
      <w:r w:rsidRPr="0056030B">
        <w:rPr>
          <w:rFonts w:cs="Times New Roman"/>
          <w:b/>
          <w:szCs w:val="22"/>
        </w:rPr>
        <w:t>Separatist armed conflict</w:t>
      </w:r>
    </w:p>
    <w:p w14:paraId="4A4BF1C1" w14:textId="77777777" w:rsidR="00FD5F50" w:rsidRPr="0056030B" w:rsidRDefault="00FD5F50" w:rsidP="00FD5F50">
      <w:pPr>
        <w:rPr>
          <w:rFonts w:cs="Times New Roman"/>
          <w:szCs w:val="22"/>
        </w:rPr>
      </w:pPr>
    </w:p>
    <w:p w14:paraId="5E865AF8"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We found no evidence of violence; </w:t>
      </w:r>
      <w:r w:rsidRPr="0056030B">
        <w:t xml:space="preserve">thus, we </w:t>
      </w:r>
      <w:proofErr w:type="gramStart"/>
      <w:r w:rsidRPr="0056030B">
        <w:t>code</w:t>
      </w:r>
      <w:proofErr w:type="gramEnd"/>
      <w:r w:rsidRPr="0056030B">
        <w:t xml:space="preserve"> the movement as NVIOLSD. [NVIOLSD]</w:t>
      </w:r>
    </w:p>
    <w:p w14:paraId="635CBE79" w14:textId="77777777" w:rsidR="00FD5F50" w:rsidRPr="0056030B" w:rsidRDefault="00FD5F50" w:rsidP="00FD5F50">
      <w:pPr>
        <w:rPr>
          <w:rFonts w:cs="Times New Roman"/>
          <w:szCs w:val="22"/>
        </w:rPr>
      </w:pPr>
    </w:p>
    <w:p w14:paraId="780414C0" w14:textId="77777777" w:rsidR="00FD5F50" w:rsidRPr="0056030B" w:rsidRDefault="00FD5F50" w:rsidP="00FD5F50">
      <w:pPr>
        <w:rPr>
          <w:rFonts w:cs="Times New Roman"/>
          <w:szCs w:val="22"/>
        </w:rPr>
      </w:pPr>
    </w:p>
    <w:p w14:paraId="05A379F3" w14:textId="1610306F" w:rsidR="00FD5F50" w:rsidRPr="0056030B" w:rsidRDefault="00FD5F50" w:rsidP="00FD5F50">
      <w:pPr>
        <w:rPr>
          <w:rFonts w:cs="Times New Roman"/>
          <w:szCs w:val="22"/>
        </w:rPr>
      </w:pPr>
      <w:r w:rsidRPr="0056030B">
        <w:rPr>
          <w:rFonts w:cs="Times New Roman"/>
          <w:b/>
          <w:szCs w:val="22"/>
        </w:rPr>
        <w:t xml:space="preserve">Historical </w:t>
      </w:r>
      <w:r w:rsidR="00A44273">
        <w:rPr>
          <w:rFonts w:cs="Times New Roman"/>
          <w:b/>
          <w:szCs w:val="22"/>
        </w:rPr>
        <w:t>c</w:t>
      </w:r>
      <w:r w:rsidRPr="0056030B">
        <w:rPr>
          <w:rFonts w:cs="Times New Roman"/>
          <w:b/>
          <w:szCs w:val="22"/>
        </w:rPr>
        <w:t>ontext</w:t>
      </w:r>
    </w:p>
    <w:p w14:paraId="6B8A18AC" w14:textId="77777777" w:rsidR="00FD5F50" w:rsidRPr="0056030B" w:rsidRDefault="00FD5F50" w:rsidP="00FD5F50">
      <w:pPr>
        <w:rPr>
          <w:rFonts w:cs="Times New Roman"/>
          <w:szCs w:val="22"/>
        </w:rPr>
      </w:pPr>
    </w:p>
    <w:p w14:paraId="2BE15D92"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During the 9</w:t>
      </w:r>
      <w:r w:rsidRPr="0056030B">
        <w:rPr>
          <w:rFonts w:cs="Times New Roman"/>
          <w:szCs w:val="22"/>
          <w:vertAlign w:val="superscript"/>
        </w:rPr>
        <w:t>th</w:t>
      </w:r>
      <w:r w:rsidRPr="0056030B">
        <w:rPr>
          <w:rFonts w:cs="Times New Roman"/>
          <w:szCs w:val="22"/>
        </w:rPr>
        <w:t xml:space="preserve"> and 13</w:t>
      </w:r>
      <w:r w:rsidRPr="0056030B">
        <w:rPr>
          <w:rFonts w:cs="Times New Roman"/>
          <w:szCs w:val="22"/>
          <w:vertAlign w:val="superscript"/>
        </w:rPr>
        <w:t>th</w:t>
      </w:r>
      <w:r w:rsidRPr="0056030B">
        <w:rPr>
          <w:rFonts w:cs="Times New Roman"/>
          <w:szCs w:val="22"/>
        </w:rPr>
        <w:t xml:space="preserve"> century, the Gond tribes inhabited Central India (Minahan 2016: 163). During the Mughal period, Gondwana was marked as the country of Gond people, and it was politically at the periphery of the empire (Prasad 2015). Although the Muslim invasion had ended several Gond kingdoms in central India (some remained in the West), it was not until a Maratha invasion in 1740 that Gond independence ended (Minahan 2016: 163). By the end of the 18</w:t>
      </w:r>
      <w:r w:rsidRPr="0056030B">
        <w:rPr>
          <w:rFonts w:cs="Times New Roman"/>
          <w:szCs w:val="22"/>
          <w:vertAlign w:val="superscript"/>
        </w:rPr>
        <w:t>th</w:t>
      </w:r>
      <w:r w:rsidRPr="0056030B">
        <w:rPr>
          <w:rFonts w:cs="Times New Roman"/>
          <w:szCs w:val="22"/>
        </w:rPr>
        <w:t xml:space="preserve"> century, Gond people had dispersed in a wide area, often settling in the highlands (Minahan 2016: 163). </w:t>
      </w:r>
    </w:p>
    <w:p w14:paraId="7FCF70D8" w14:textId="77777777" w:rsidR="00FD5F50" w:rsidRPr="0056030B" w:rsidRDefault="00FD5F50" w:rsidP="00FD5F50">
      <w:pPr>
        <w:rPr>
          <w:rFonts w:cs="Times New Roman"/>
          <w:szCs w:val="22"/>
        </w:rPr>
      </w:pPr>
    </w:p>
    <w:p w14:paraId="54290142" w14:textId="77777777" w:rsidR="00FD5F50" w:rsidRPr="0056030B" w:rsidRDefault="00FD5F50" w:rsidP="00FD5F50">
      <w:pPr>
        <w:rPr>
          <w:rFonts w:cs="Times New Roman"/>
          <w:szCs w:val="22"/>
        </w:rPr>
      </w:pPr>
    </w:p>
    <w:p w14:paraId="4422254E" w14:textId="77777777" w:rsidR="00FD5F50" w:rsidRPr="0056030B" w:rsidRDefault="00FD5F50" w:rsidP="00FD5F50">
      <w:pPr>
        <w:rPr>
          <w:rFonts w:cs="Times New Roman"/>
          <w:b/>
          <w:szCs w:val="22"/>
        </w:rPr>
      </w:pPr>
      <w:r w:rsidRPr="0056030B">
        <w:rPr>
          <w:rFonts w:cs="Times New Roman"/>
          <w:b/>
          <w:szCs w:val="22"/>
        </w:rPr>
        <w:t>Concessions and restrictions</w:t>
      </w:r>
    </w:p>
    <w:p w14:paraId="6CFE037D" w14:textId="77777777" w:rsidR="00FD5F50" w:rsidRPr="0056030B" w:rsidRDefault="00FD5F50" w:rsidP="00FD5F50">
      <w:pPr>
        <w:rPr>
          <w:rFonts w:cs="Times New Roman"/>
          <w:szCs w:val="22"/>
        </w:rPr>
      </w:pPr>
    </w:p>
    <w:p w14:paraId="67D8D0AA" w14:textId="77777777" w:rsidR="00FD5F50" w:rsidRPr="0056030B" w:rsidRDefault="00FD5F50" w:rsidP="00FD5F50">
      <w:pPr>
        <w:rPr>
          <w:rFonts w:cs="Times New Roman"/>
          <w:szCs w:val="22"/>
        </w:rPr>
      </w:pPr>
      <w:r w:rsidRPr="0056030B">
        <w:rPr>
          <w:rFonts w:cs="Times New Roman"/>
          <w:szCs w:val="22"/>
        </w:rPr>
        <w:t>NA</w:t>
      </w:r>
    </w:p>
    <w:p w14:paraId="03C9E626" w14:textId="77777777" w:rsidR="00FD5F50" w:rsidRPr="0056030B" w:rsidRDefault="00FD5F50" w:rsidP="00FD5F50">
      <w:pPr>
        <w:rPr>
          <w:rFonts w:cs="Times New Roman"/>
          <w:szCs w:val="22"/>
        </w:rPr>
      </w:pPr>
    </w:p>
    <w:p w14:paraId="738EF1DB" w14:textId="77777777" w:rsidR="00FD5F50" w:rsidRPr="0056030B" w:rsidRDefault="00FD5F50" w:rsidP="00FD5F50">
      <w:pPr>
        <w:rPr>
          <w:rFonts w:cs="Times New Roman"/>
          <w:szCs w:val="22"/>
        </w:rPr>
      </w:pPr>
    </w:p>
    <w:p w14:paraId="4DE14549"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562BDC8E" w14:textId="77777777" w:rsidR="00FD5F50" w:rsidRPr="0056030B" w:rsidRDefault="00FD5F50" w:rsidP="00FD5F50">
      <w:pPr>
        <w:rPr>
          <w:rFonts w:cs="Times New Roman"/>
          <w:szCs w:val="22"/>
        </w:rPr>
      </w:pPr>
    </w:p>
    <w:p w14:paraId="6BB92806" w14:textId="4D54B296" w:rsidR="00FD5F50" w:rsidRDefault="00FD5F50" w:rsidP="00FD5F50">
      <w:pPr>
        <w:rPr>
          <w:rFonts w:cs="Times New Roman"/>
          <w:szCs w:val="22"/>
        </w:rPr>
      </w:pPr>
      <w:r w:rsidRPr="0056030B">
        <w:rPr>
          <w:rFonts w:cs="Times New Roman"/>
          <w:szCs w:val="22"/>
        </w:rPr>
        <w:t>NA</w:t>
      </w:r>
    </w:p>
    <w:p w14:paraId="4553F3B1" w14:textId="40B8A6EA" w:rsidR="006C74FF" w:rsidRDefault="006C74FF" w:rsidP="00FD5F50">
      <w:pPr>
        <w:rPr>
          <w:rFonts w:cs="Times New Roman"/>
          <w:szCs w:val="22"/>
        </w:rPr>
      </w:pPr>
    </w:p>
    <w:p w14:paraId="06E84224" w14:textId="77777777" w:rsidR="006C74FF" w:rsidRPr="0056030B" w:rsidRDefault="006C74FF" w:rsidP="00FD5F50">
      <w:pPr>
        <w:rPr>
          <w:rFonts w:cs="Times New Roman"/>
          <w:szCs w:val="22"/>
        </w:rPr>
      </w:pPr>
    </w:p>
    <w:p w14:paraId="3941525C" w14:textId="77777777" w:rsidR="00FD5F50" w:rsidRPr="0056030B" w:rsidRDefault="00FD5F50" w:rsidP="00FD5F50">
      <w:pPr>
        <w:rPr>
          <w:rFonts w:cs="Times New Roman"/>
          <w:b/>
          <w:szCs w:val="22"/>
        </w:rPr>
      </w:pPr>
      <w:r w:rsidRPr="0056030B">
        <w:rPr>
          <w:rFonts w:cs="Times New Roman"/>
          <w:b/>
          <w:szCs w:val="22"/>
        </w:rPr>
        <w:t>De facto independence</w:t>
      </w:r>
    </w:p>
    <w:p w14:paraId="1A0167B8" w14:textId="77777777" w:rsidR="00FD5F50" w:rsidRPr="0056030B" w:rsidRDefault="00FD5F50" w:rsidP="00FD5F50">
      <w:pPr>
        <w:rPr>
          <w:rFonts w:cs="Times New Roman"/>
          <w:bCs/>
          <w:szCs w:val="22"/>
        </w:rPr>
      </w:pPr>
    </w:p>
    <w:p w14:paraId="42F4BE95" w14:textId="77777777" w:rsidR="00FD5F50" w:rsidRPr="0056030B" w:rsidRDefault="00FD5F50" w:rsidP="00FD5F50">
      <w:pPr>
        <w:rPr>
          <w:rFonts w:cs="Times New Roman"/>
          <w:bCs/>
          <w:szCs w:val="22"/>
        </w:rPr>
      </w:pPr>
      <w:r w:rsidRPr="0056030B">
        <w:rPr>
          <w:rFonts w:cs="Times New Roman"/>
          <w:bCs/>
          <w:szCs w:val="22"/>
        </w:rPr>
        <w:t>NA</w:t>
      </w:r>
    </w:p>
    <w:p w14:paraId="42403192" w14:textId="77777777" w:rsidR="00FD5F50" w:rsidRPr="0056030B" w:rsidRDefault="00FD5F50" w:rsidP="00FD5F50">
      <w:pPr>
        <w:rPr>
          <w:rFonts w:cs="Times New Roman"/>
          <w:bCs/>
          <w:szCs w:val="22"/>
        </w:rPr>
      </w:pPr>
    </w:p>
    <w:p w14:paraId="33BA86E8" w14:textId="77777777" w:rsidR="00FD5F50" w:rsidRPr="0056030B" w:rsidRDefault="00FD5F50" w:rsidP="00FD5F50">
      <w:pPr>
        <w:rPr>
          <w:rFonts w:cs="Times New Roman"/>
          <w:bCs/>
          <w:szCs w:val="22"/>
        </w:rPr>
      </w:pPr>
    </w:p>
    <w:p w14:paraId="15D63618" w14:textId="77777777" w:rsidR="00FD5F50" w:rsidRPr="0056030B" w:rsidRDefault="00FD5F50" w:rsidP="00FD5F50">
      <w:pPr>
        <w:rPr>
          <w:rFonts w:cs="Times New Roman"/>
          <w:b/>
          <w:szCs w:val="22"/>
        </w:rPr>
      </w:pPr>
      <w:r w:rsidRPr="0056030B">
        <w:rPr>
          <w:rFonts w:cs="Times New Roman"/>
          <w:b/>
          <w:szCs w:val="22"/>
        </w:rPr>
        <w:t>Major territorial changes</w:t>
      </w:r>
    </w:p>
    <w:p w14:paraId="55E5F8F4" w14:textId="77777777" w:rsidR="00FD5F50" w:rsidRPr="0056030B" w:rsidRDefault="00FD5F50" w:rsidP="00FD5F50">
      <w:pPr>
        <w:rPr>
          <w:rFonts w:cs="Times New Roman"/>
          <w:b/>
          <w:szCs w:val="22"/>
        </w:rPr>
      </w:pPr>
    </w:p>
    <w:p w14:paraId="728C985B" w14:textId="77777777" w:rsidR="00FD5F50" w:rsidRPr="0056030B" w:rsidRDefault="00FD5F50" w:rsidP="00FD5F50">
      <w:pPr>
        <w:rPr>
          <w:rFonts w:cs="Times New Roman"/>
          <w:bCs/>
          <w:szCs w:val="22"/>
        </w:rPr>
      </w:pPr>
      <w:r w:rsidRPr="0056030B">
        <w:rPr>
          <w:rFonts w:cs="Times New Roman"/>
          <w:bCs/>
          <w:szCs w:val="22"/>
        </w:rPr>
        <w:t>NA</w:t>
      </w:r>
    </w:p>
    <w:p w14:paraId="16BDD498" w14:textId="77777777" w:rsidR="00FD5F50" w:rsidRPr="0056030B" w:rsidRDefault="00FD5F50" w:rsidP="00FD5F50">
      <w:pPr>
        <w:rPr>
          <w:rFonts w:cs="Times New Roman"/>
          <w:b/>
          <w:szCs w:val="22"/>
        </w:rPr>
      </w:pPr>
    </w:p>
    <w:p w14:paraId="0B9196AD" w14:textId="77777777" w:rsidR="00FD5F50" w:rsidRPr="0056030B" w:rsidRDefault="00FD5F50" w:rsidP="00FD5F50">
      <w:pPr>
        <w:rPr>
          <w:rFonts w:cs="Times New Roman"/>
          <w:bCs/>
          <w:szCs w:val="22"/>
        </w:rPr>
      </w:pPr>
    </w:p>
    <w:p w14:paraId="286ECD84" w14:textId="77777777" w:rsidR="00A44273" w:rsidRPr="0056030B" w:rsidRDefault="00A44273" w:rsidP="00A44273">
      <w:pPr>
        <w:ind w:left="709" w:hanging="709"/>
        <w:rPr>
          <w:rFonts w:cs="Times New Roman"/>
          <w:b/>
        </w:rPr>
      </w:pPr>
      <w:r w:rsidRPr="0056030B">
        <w:rPr>
          <w:rFonts w:cs="Times New Roman"/>
          <w:b/>
        </w:rPr>
        <w:t>EPR2SDM</w:t>
      </w:r>
    </w:p>
    <w:p w14:paraId="3DCEFEFF" w14:textId="77777777" w:rsidR="00A44273" w:rsidRPr="0056030B" w:rsidRDefault="00A44273" w:rsidP="00A4427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44273" w:rsidRPr="0056030B" w14:paraId="29E01E57" w14:textId="77777777" w:rsidTr="008939E8">
        <w:trPr>
          <w:trHeight w:val="284"/>
        </w:trPr>
        <w:tc>
          <w:tcPr>
            <w:tcW w:w="4787" w:type="dxa"/>
            <w:vAlign w:val="center"/>
          </w:tcPr>
          <w:p w14:paraId="49193F66" w14:textId="77777777" w:rsidR="00A44273" w:rsidRPr="0056030B" w:rsidRDefault="00A44273" w:rsidP="008939E8">
            <w:pPr>
              <w:rPr>
                <w:i/>
              </w:rPr>
            </w:pPr>
            <w:r w:rsidRPr="0056030B">
              <w:rPr>
                <w:i/>
              </w:rPr>
              <w:t>Movement</w:t>
            </w:r>
          </w:p>
        </w:tc>
        <w:tc>
          <w:tcPr>
            <w:tcW w:w="4783" w:type="dxa"/>
            <w:vAlign w:val="center"/>
          </w:tcPr>
          <w:p w14:paraId="68A1FFD3" w14:textId="77777777" w:rsidR="00A44273" w:rsidRPr="0056030B" w:rsidRDefault="00A44273" w:rsidP="008939E8">
            <w:r w:rsidRPr="0056030B">
              <w:t>Gond</w:t>
            </w:r>
          </w:p>
        </w:tc>
      </w:tr>
      <w:tr w:rsidR="00A44273" w:rsidRPr="0056030B" w14:paraId="4B361CC4" w14:textId="77777777" w:rsidTr="008939E8">
        <w:trPr>
          <w:trHeight w:val="284"/>
        </w:trPr>
        <w:tc>
          <w:tcPr>
            <w:tcW w:w="4787" w:type="dxa"/>
            <w:vAlign w:val="center"/>
          </w:tcPr>
          <w:p w14:paraId="15F8BD89" w14:textId="77777777" w:rsidR="00A44273" w:rsidRPr="0056030B" w:rsidRDefault="00A44273" w:rsidP="008939E8">
            <w:pPr>
              <w:rPr>
                <w:i/>
              </w:rPr>
            </w:pPr>
            <w:r w:rsidRPr="0056030B">
              <w:rPr>
                <w:i/>
              </w:rPr>
              <w:t>Scenario</w:t>
            </w:r>
          </w:p>
        </w:tc>
        <w:tc>
          <w:tcPr>
            <w:tcW w:w="4783" w:type="dxa"/>
            <w:vAlign w:val="center"/>
          </w:tcPr>
          <w:p w14:paraId="028BE0A7" w14:textId="77777777" w:rsidR="00A44273" w:rsidRPr="0056030B" w:rsidRDefault="00A44273" w:rsidP="008939E8">
            <w:r w:rsidRPr="0056030B">
              <w:t>n: 1</w:t>
            </w:r>
          </w:p>
        </w:tc>
      </w:tr>
      <w:tr w:rsidR="00A44273" w:rsidRPr="0056030B" w14:paraId="520915CA" w14:textId="77777777" w:rsidTr="008939E8">
        <w:trPr>
          <w:trHeight w:val="284"/>
        </w:trPr>
        <w:tc>
          <w:tcPr>
            <w:tcW w:w="4787" w:type="dxa"/>
            <w:vAlign w:val="center"/>
          </w:tcPr>
          <w:p w14:paraId="75FA6A96" w14:textId="77777777" w:rsidR="00A44273" w:rsidRPr="0056030B" w:rsidRDefault="00A44273" w:rsidP="008939E8">
            <w:pPr>
              <w:rPr>
                <w:i/>
              </w:rPr>
            </w:pPr>
            <w:r w:rsidRPr="0056030B">
              <w:rPr>
                <w:i/>
              </w:rPr>
              <w:t>EPR group(s)</w:t>
            </w:r>
          </w:p>
        </w:tc>
        <w:tc>
          <w:tcPr>
            <w:tcW w:w="4783" w:type="dxa"/>
            <w:vAlign w:val="center"/>
          </w:tcPr>
          <w:p w14:paraId="22D7F61A" w14:textId="77777777" w:rsidR="00A44273" w:rsidRPr="0056030B" w:rsidRDefault="00A44273" w:rsidP="008939E8">
            <w:r w:rsidRPr="0056030B">
              <w:t>Scheduled Tribes</w:t>
            </w:r>
          </w:p>
        </w:tc>
      </w:tr>
      <w:tr w:rsidR="00A44273" w:rsidRPr="0056030B" w14:paraId="549781C0" w14:textId="77777777" w:rsidTr="008939E8">
        <w:trPr>
          <w:trHeight w:val="284"/>
        </w:trPr>
        <w:tc>
          <w:tcPr>
            <w:tcW w:w="4787" w:type="dxa"/>
            <w:vAlign w:val="center"/>
          </w:tcPr>
          <w:p w14:paraId="4195D820" w14:textId="77777777" w:rsidR="00A44273" w:rsidRPr="0056030B" w:rsidRDefault="00A44273" w:rsidP="008939E8">
            <w:pPr>
              <w:rPr>
                <w:i/>
              </w:rPr>
            </w:pPr>
            <w:r w:rsidRPr="0056030B">
              <w:rPr>
                <w:i/>
              </w:rPr>
              <w:t>Gwgroupid(s)</w:t>
            </w:r>
          </w:p>
        </w:tc>
        <w:tc>
          <w:tcPr>
            <w:tcW w:w="4783" w:type="dxa"/>
            <w:vAlign w:val="center"/>
          </w:tcPr>
          <w:p w14:paraId="2C911320" w14:textId="77777777" w:rsidR="00A44273" w:rsidRPr="0056030B" w:rsidRDefault="00A44273" w:rsidP="008939E8">
            <w:r w:rsidRPr="0056030B">
              <w:t>75022000</w:t>
            </w:r>
          </w:p>
        </w:tc>
      </w:tr>
    </w:tbl>
    <w:p w14:paraId="53597565" w14:textId="77777777" w:rsidR="00A44273" w:rsidRPr="0056030B" w:rsidRDefault="00A44273" w:rsidP="00A44273">
      <w:pPr>
        <w:rPr>
          <w:rFonts w:cs="Times New Roman"/>
          <w:b/>
          <w:szCs w:val="22"/>
        </w:rPr>
      </w:pPr>
    </w:p>
    <w:p w14:paraId="29F98AF2" w14:textId="77777777" w:rsidR="00A44273" w:rsidRPr="0056030B" w:rsidRDefault="00A44273" w:rsidP="00A44273">
      <w:pPr>
        <w:rPr>
          <w:rFonts w:cs="Times New Roman"/>
          <w:b/>
          <w:szCs w:val="22"/>
        </w:rPr>
      </w:pPr>
    </w:p>
    <w:p w14:paraId="2EF6026D"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2EC7D223" w14:textId="77777777" w:rsidR="00FD5F50" w:rsidRPr="0056030B" w:rsidRDefault="00FD5F50" w:rsidP="00FD5F50">
      <w:pPr>
        <w:ind w:left="709" w:hanging="709"/>
        <w:rPr>
          <w:rFonts w:cs="Times New Roman"/>
          <w:bCs/>
          <w:szCs w:val="22"/>
        </w:rPr>
      </w:pPr>
    </w:p>
    <w:p w14:paraId="42D54794"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Gond tribes are listed as scheduled tribes. </w:t>
      </w:r>
      <w:r w:rsidRPr="0056030B">
        <w:rPr>
          <w:rFonts w:cs="Times New Roman"/>
        </w:rPr>
        <w:t xml:space="preserve">The Scheduled </w:t>
      </w:r>
      <w:r w:rsidRPr="0056030B">
        <w:rPr>
          <w:rFonts w:cs="Times New Roman"/>
          <w:szCs w:val="22"/>
        </w:rPr>
        <w:t xml:space="preserve">Tribes are coded in EPR as junior partner throughout. However, until the 1990s, only the Scheduled (lower) Castes were represented in the national cabinet. Scheduled Tribe members were represented in the Council of Ministers, India’s bigger but much less powerful executive body, but none had cabinet rank. In </w:t>
      </w:r>
      <w:r w:rsidRPr="0056030B">
        <w:rPr>
          <w:rFonts w:cs="Times New Roman"/>
          <w:szCs w:val="22"/>
        </w:rPr>
        <w:lastRenderedPageBreak/>
        <w:t xml:space="preserve">1994, the first Scheduled Tribes member attained cabinet rank: P.A. Sangma, an ethnic Garo. He served until 1996. Since 1994, there has been consistent representation of the Scheduled Tribes in the national cabinet (Jayal 2006: 151, 158, 188). However, we found no evidence of Gond representation in the cabinet. [1991-2020: powerless] </w:t>
      </w:r>
    </w:p>
    <w:p w14:paraId="0B27E1D2" w14:textId="77777777" w:rsidR="00FD5F50" w:rsidRPr="0056030B" w:rsidRDefault="00FD5F50" w:rsidP="00FD5F50">
      <w:pPr>
        <w:ind w:left="709" w:hanging="709"/>
        <w:rPr>
          <w:rFonts w:cs="Times New Roman"/>
          <w:bCs/>
          <w:szCs w:val="22"/>
        </w:rPr>
      </w:pPr>
    </w:p>
    <w:p w14:paraId="140EDBBB" w14:textId="77777777" w:rsidR="00FD5F50" w:rsidRPr="0056030B" w:rsidRDefault="00FD5F50" w:rsidP="00FD5F50">
      <w:pPr>
        <w:ind w:left="709" w:hanging="709"/>
        <w:rPr>
          <w:rFonts w:cs="Times New Roman"/>
          <w:bCs/>
          <w:szCs w:val="22"/>
        </w:rPr>
      </w:pPr>
    </w:p>
    <w:p w14:paraId="19104F61"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21C209CB" w14:textId="77777777" w:rsidR="00FD5F50" w:rsidRPr="0056030B" w:rsidRDefault="00FD5F50" w:rsidP="00FD5F50">
      <w:pPr>
        <w:rPr>
          <w:rFonts w:cs="Times New Roman"/>
        </w:rPr>
      </w:pPr>
    </w:p>
    <w:p w14:paraId="2BFE6426" w14:textId="77777777" w:rsidR="00FD5F50" w:rsidRPr="0056030B" w:rsidRDefault="00FD5F50" w:rsidP="007C6AB4">
      <w:pPr>
        <w:pStyle w:val="ListParagraph"/>
        <w:numPr>
          <w:ilvl w:val="0"/>
          <w:numId w:val="2"/>
        </w:numPr>
        <w:rPr>
          <w:rFonts w:cs="Times New Roman"/>
        </w:rPr>
      </w:pPr>
      <w:r w:rsidRPr="0056030B">
        <w:rPr>
          <w:rFonts w:cs="Times New Roman"/>
        </w:rPr>
        <w:t xml:space="preserve">The Indian census reports 13,256,928 Gond as of 2011. According to the World Bank, India’s total population was 1,250 million in 2011. [0.0106] </w:t>
      </w:r>
    </w:p>
    <w:p w14:paraId="5954D082" w14:textId="77777777" w:rsidR="00FD5F50" w:rsidRPr="0056030B" w:rsidRDefault="00FD5F50" w:rsidP="00FD5F50">
      <w:pPr>
        <w:rPr>
          <w:rFonts w:cs="Times New Roman"/>
        </w:rPr>
      </w:pPr>
    </w:p>
    <w:p w14:paraId="25CFE8BD" w14:textId="77777777" w:rsidR="00FD5F50" w:rsidRPr="0056030B" w:rsidRDefault="00FD5F50" w:rsidP="00FD5F50">
      <w:pPr>
        <w:rPr>
          <w:rFonts w:cs="Times New Roman"/>
        </w:rPr>
      </w:pPr>
    </w:p>
    <w:p w14:paraId="5A5638DD" w14:textId="77777777" w:rsidR="00FD5F50" w:rsidRPr="0056030B" w:rsidRDefault="00FD5F50" w:rsidP="00FD5F50">
      <w:pPr>
        <w:rPr>
          <w:rFonts w:cs="Times New Roman"/>
          <w:b/>
          <w:bCs/>
        </w:rPr>
      </w:pPr>
      <w:r w:rsidRPr="0056030B">
        <w:rPr>
          <w:rFonts w:cs="Times New Roman"/>
          <w:b/>
          <w:bCs/>
        </w:rPr>
        <w:t>Regional concentration</w:t>
      </w:r>
    </w:p>
    <w:p w14:paraId="38D056DE" w14:textId="77777777" w:rsidR="00FD5F50" w:rsidRPr="0056030B" w:rsidRDefault="00FD5F50" w:rsidP="00FD5F50">
      <w:pPr>
        <w:rPr>
          <w:rFonts w:cs="Times New Roman"/>
        </w:rPr>
      </w:pPr>
    </w:p>
    <w:p w14:paraId="2BA161A9" w14:textId="77777777" w:rsidR="00FD5F50" w:rsidRPr="0056030B" w:rsidRDefault="00FD5F50" w:rsidP="007C6AB4">
      <w:pPr>
        <w:pStyle w:val="ListParagraph"/>
        <w:numPr>
          <w:ilvl w:val="0"/>
          <w:numId w:val="2"/>
        </w:numPr>
        <w:rPr>
          <w:rFonts w:cs="Times New Roman"/>
        </w:rPr>
      </w:pPr>
      <w:r w:rsidRPr="0056030B">
        <w:rPr>
          <w:rFonts w:cs="Times New Roman"/>
        </w:rPr>
        <w:t xml:space="preserve">According to the 2011 census, Gond people reside in eleven different Indian states across different districts (e.g., Chhattisgarh, Madhya Pradesh, Odisha, Karnataka, etc.). Chhattisgarh and Madhya Pradesh have the highest Gond population (4,298,404 and 5,093,124 respectively). According to the way regional concentration is coded on this project, they are not concentrated in any of these states. Besides, based on the number of people who speak Gondi, the 2011 census shows </w:t>
      </w:r>
      <w:proofErr w:type="gramStart"/>
      <w:r w:rsidRPr="0056030B">
        <w:rPr>
          <w:rFonts w:cs="Times New Roman"/>
        </w:rPr>
        <w:t>that at</w:t>
      </w:r>
      <w:proofErr w:type="gramEnd"/>
      <w:r w:rsidRPr="0056030B">
        <w:rPr>
          <w:rFonts w:cs="Times New Roman"/>
        </w:rPr>
        <w:t xml:space="preserve"> even at a district level Gondi-speakers are not concentrated. [not concentrated]</w:t>
      </w:r>
    </w:p>
    <w:p w14:paraId="692C5028" w14:textId="77777777" w:rsidR="00FD5F50" w:rsidRPr="0056030B" w:rsidRDefault="00FD5F50" w:rsidP="00FD5F50">
      <w:pPr>
        <w:rPr>
          <w:rFonts w:cs="Times New Roman"/>
        </w:rPr>
      </w:pPr>
    </w:p>
    <w:p w14:paraId="640BFE79" w14:textId="77777777" w:rsidR="00FD5F50" w:rsidRPr="0056030B" w:rsidRDefault="00FD5F50" w:rsidP="00FD5F50">
      <w:pPr>
        <w:rPr>
          <w:rFonts w:cs="Times New Roman"/>
        </w:rPr>
      </w:pPr>
    </w:p>
    <w:p w14:paraId="3B2E5008" w14:textId="77777777" w:rsidR="00FD5F50" w:rsidRPr="0056030B" w:rsidRDefault="00FD5F50" w:rsidP="00FD5F50">
      <w:pPr>
        <w:rPr>
          <w:rFonts w:cs="Times New Roman"/>
          <w:b/>
        </w:rPr>
      </w:pPr>
      <w:r w:rsidRPr="0056030B">
        <w:rPr>
          <w:rFonts w:cs="Times New Roman"/>
          <w:b/>
        </w:rPr>
        <w:t>Kin</w:t>
      </w:r>
    </w:p>
    <w:p w14:paraId="7AC12835" w14:textId="77777777" w:rsidR="00FD5F50" w:rsidRPr="0056030B" w:rsidRDefault="00FD5F50" w:rsidP="00FD5F50">
      <w:pPr>
        <w:spacing w:after="60"/>
        <w:ind w:left="709" w:hanging="709"/>
        <w:rPr>
          <w:rFonts w:cs="Times New Roman"/>
          <w:bCs/>
          <w:szCs w:val="22"/>
        </w:rPr>
      </w:pPr>
    </w:p>
    <w:p w14:paraId="5F306945" w14:textId="77777777" w:rsidR="00FD5F50" w:rsidRPr="0056030B" w:rsidRDefault="00FD5F50" w:rsidP="007C6AB4">
      <w:pPr>
        <w:pStyle w:val="ListParagraph"/>
        <w:numPr>
          <w:ilvl w:val="0"/>
          <w:numId w:val="2"/>
        </w:numPr>
        <w:spacing w:after="60"/>
        <w:rPr>
          <w:rFonts w:cs="Times New Roman"/>
          <w:bCs/>
          <w:szCs w:val="22"/>
        </w:rPr>
      </w:pPr>
      <w:r w:rsidRPr="0056030B">
        <w:rPr>
          <w:rFonts w:cs="Times New Roman"/>
          <w:bCs/>
          <w:szCs w:val="22"/>
        </w:rPr>
        <w:t>According to the Joshua Project, there are Gondi people in Bangladesh, but they number &lt;100k. [no kin]</w:t>
      </w:r>
      <w:r w:rsidRPr="0056030B">
        <w:rPr>
          <w:rFonts w:cs="Times New Roman"/>
          <w:bCs/>
          <w:szCs w:val="22"/>
        </w:rPr>
        <w:br/>
      </w:r>
      <w:r w:rsidRPr="0056030B">
        <w:rPr>
          <w:rFonts w:cs="Times New Roman"/>
          <w:bCs/>
          <w:szCs w:val="22"/>
        </w:rPr>
        <w:br/>
      </w:r>
    </w:p>
    <w:p w14:paraId="3873D23A" w14:textId="77777777" w:rsidR="00FD5F50" w:rsidRPr="0056030B" w:rsidRDefault="00FD5F50" w:rsidP="00FD5F50">
      <w:pPr>
        <w:spacing w:after="60"/>
        <w:ind w:left="709" w:hanging="709"/>
        <w:rPr>
          <w:rFonts w:cs="Times New Roman"/>
          <w:b/>
          <w:szCs w:val="22"/>
        </w:rPr>
      </w:pPr>
      <w:r w:rsidRPr="0056030B">
        <w:rPr>
          <w:rFonts w:cs="Times New Roman"/>
          <w:b/>
          <w:szCs w:val="22"/>
        </w:rPr>
        <w:t>Sources</w:t>
      </w:r>
    </w:p>
    <w:p w14:paraId="4E54C0FA" w14:textId="77777777" w:rsidR="00FD5F50" w:rsidRPr="0056030B" w:rsidRDefault="00FD5F50" w:rsidP="00FD5F50">
      <w:pPr>
        <w:rPr>
          <w:rFonts w:cs="Times New Roman"/>
          <w:szCs w:val="22"/>
        </w:rPr>
      </w:pPr>
    </w:p>
    <w:p w14:paraId="5CE204F0" w14:textId="77777777" w:rsidR="006C74FF" w:rsidRPr="0056030B" w:rsidRDefault="006C74FF" w:rsidP="00FD5F50">
      <w:pPr>
        <w:widowControl w:val="0"/>
        <w:spacing w:after="60"/>
        <w:ind w:left="709" w:hanging="709"/>
        <w:rPr>
          <w:rFonts w:cs="Times New Roman"/>
        </w:rPr>
      </w:pPr>
      <w:r w:rsidRPr="0056030B">
        <w:t xml:space="preserve">Adivasi Resurgence (2015). “10 Things you need to know about “Gondwana State’ demand.” </w:t>
      </w:r>
      <w:hyperlink r:id="rId86" w:history="1">
        <w:r w:rsidRPr="0056030B">
          <w:t>http://adivasiresurgence.com/2015/12/18/10-things-you-need-to-know-about-gondwana-state-demand/</w:t>
        </w:r>
      </w:hyperlink>
      <w:r w:rsidRPr="0056030B">
        <w:t xml:space="preserve"> [August 25, 2022].</w:t>
      </w:r>
    </w:p>
    <w:p w14:paraId="65E45715" w14:textId="77777777" w:rsidR="006C74FF" w:rsidRPr="0056030B" w:rsidRDefault="006C74FF" w:rsidP="00FD5F50">
      <w:pPr>
        <w:spacing w:after="60"/>
        <w:ind w:left="709" w:hanging="709"/>
        <w:rPr>
          <w:rFonts w:cs="Times New Roman"/>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03EDB00D" w14:textId="77777777" w:rsidR="006C74FF" w:rsidRPr="0056030B" w:rsidRDefault="006C74FF" w:rsidP="00FD5F50">
      <w:pPr>
        <w:widowControl w:val="0"/>
        <w:spacing w:after="60"/>
        <w:ind w:left="709" w:hanging="709"/>
      </w:pPr>
      <w:r w:rsidRPr="0056030B">
        <w:t xml:space="preserve">DownToEarth (2014). “Why demand for Gondwana state continues to be scuttled.”  </w:t>
      </w:r>
      <w:hyperlink r:id="rId87" w:history="1">
        <w:r w:rsidRPr="0056030B">
          <w:t>https://www.downtoearth.org.in/news/why-demand-for-gondwana-state-continues-to-be-scuttled-46694</w:t>
        </w:r>
      </w:hyperlink>
      <w:r w:rsidRPr="0056030B">
        <w:t xml:space="preserve"> [August 25, 2022].</w:t>
      </w:r>
    </w:p>
    <w:p w14:paraId="50879A05" w14:textId="77777777" w:rsidR="006C74FF" w:rsidRPr="0056030B" w:rsidRDefault="006C74FF" w:rsidP="00FD5F50">
      <w:pPr>
        <w:pStyle w:val="NormalWeb"/>
        <w:spacing w:before="0" w:beforeAutospacing="0" w:after="120" w:afterAutospacing="0"/>
        <w:ind w:left="475" w:hanging="475"/>
        <w:rPr>
          <w:i/>
          <w:iCs/>
          <w:sz w:val="22"/>
          <w:lang w:val="en-US"/>
        </w:rPr>
      </w:pPr>
      <w:r w:rsidRPr="0056030B">
        <w:rPr>
          <w:sz w:val="22"/>
          <w:lang w:val="en-US"/>
        </w:rPr>
        <w:t xml:space="preserve">GADM (2019). Database of Global Administrative Boundaries, Version 3.6. </w:t>
      </w:r>
      <w:hyperlink r:id="rId88" w:history="1">
        <w:r w:rsidRPr="0056030B">
          <w:rPr>
            <w:rStyle w:val="Hyperlink"/>
            <w:sz w:val="22"/>
            <w:lang w:val="en-US"/>
          </w:rPr>
          <w:t>https://gadm.org/</w:t>
        </w:r>
      </w:hyperlink>
      <w:r w:rsidRPr="0056030B">
        <w:rPr>
          <w:sz w:val="22"/>
          <w:lang w:val="en-US"/>
        </w:rPr>
        <w:t xml:space="preserve"> [November 19, 2021].</w:t>
      </w:r>
    </w:p>
    <w:p w14:paraId="7D2C8D9A" w14:textId="77777777" w:rsidR="006C74FF" w:rsidRPr="0056030B" w:rsidRDefault="006C74FF" w:rsidP="00FD5F50">
      <w:pPr>
        <w:widowControl w:val="0"/>
        <w:spacing w:after="60"/>
        <w:ind w:left="709" w:hanging="709"/>
      </w:pPr>
      <w:r w:rsidRPr="0056030B">
        <w:rPr>
          <w:rFonts w:eastAsia="Times New Roman" w:cs="Times New Roman"/>
          <w:lang w:eastAsia="zh-CN"/>
        </w:rPr>
        <w:t xml:space="preserve">Hitavada (2019). “Movement for Gondwana state from June 24.” </w:t>
      </w:r>
      <w:hyperlink r:id="rId89" w:history="1">
        <w:r w:rsidRPr="0056030B">
          <w:rPr>
            <w:rStyle w:val="Hyperlink"/>
            <w:rFonts w:eastAsia="Times New Roman" w:cs="Times New Roman"/>
            <w:lang w:eastAsia="zh-CN"/>
          </w:rPr>
          <w:t>https://www.thehitavada.com/Encyc/2019/5/28/Movement-for-Gondwana-state-from-June-24.html</w:t>
        </w:r>
      </w:hyperlink>
      <w:r w:rsidRPr="0056030B">
        <w:rPr>
          <w:rFonts w:eastAsia="Times New Roman" w:cs="Times New Roman"/>
          <w:lang w:eastAsia="zh-CN"/>
        </w:rPr>
        <w:t xml:space="preserve"> </w:t>
      </w:r>
      <w:r w:rsidRPr="0056030B">
        <w:t>[August 25, 2022].</w:t>
      </w:r>
    </w:p>
    <w:p w14:paraId="31413A58" w14:textId="77777777" w:rsidR="006C74FF" w:rsidRPr="0056030B" w:rsidRDefault="006C74FF" w:rsidP="00FD5F50">
      <w:pPr>
        <w:spacing w:after="60"/>
        <w:ind w:left="709" w:hanging="709"/>
        <w:rPr>
          <w:rFonts w:eastAsia="Times New Roman" w:cs="Times New Roman"/>
          <w:szCs w:val="22"/>
        </w:rPr>
      </w:pPr>
      <w:r w:rsidRPr="0056030B">
        <w:rPr>
          <w:rFonts w:eastAsia="Times New Roman" w:cs="Times New Roman"/>
          <w:szCs w:val="22"/>
        </w:rPr>
        <w:t xml:space="preserve">Jayal, Niraja Gopal (2006). </w:t>
      </w:r>
      <w:r w:rsidRPr="0056030B">
        <w:rPr>
          <w:rFonts w:eastAsia="Times New Roman" w:cs="Times New Roman"/>
          <w:i/>
          <w:szCs w:val="22"/>
        </w:rPr>
        <w:t xml:space="preserve">Representing India. Ethnic Diversity and the Governance of Public Institutions. </w:t>
      </w:r>
      <w:r w:rsidRPr="0056030B">
        <w:rPr>
          <w:rFonts w:eastAsia="Times New Roman" w:cs="Times New Roman"/>
          <w:szCs w:val="22"/>
        </w:rPr>
        <w:t>Basingstoke: Palgrave Macmillan.</w:t>
      </w:r>
    </w:p>
    <w:p w14:paraId="2E67FCF0" w14:textId="77777777" w:rsidR="006C74FF" w:rsidRPr="0056030B" w:rsidRDefault="006C74FF" w:rsidP="00FD5F50">
      <w:pPr>
        <w:widowControl w:val="0"/>
        <w:spacing w:after="60"/>
        <w:ind w:left="709" w:hanging="709"/>
        <w:rPr>
          <w:rFonts w:cs="Times New Roman"/>
        </w:rPr>
      </w:pPr>
      <w:r w:rsidRPr="0056030B">
        <w:rPr>
          <w:rFonts w:eastAsia="Times New Roman" w:cs="Times New Roman"/>
        </w:rPr>
        <w:t>Lexis Nexis. http://www.lexis-nexis.com [July 20, 2022].</w:t>
      </w:r>
    </w:p>
    <w:p w14:paraId="665F5B27" w14:textId="77777777" w:rsidR="006C74FF" w:rsidRPr="0056030B" w:rsidRDefault="006C74FF" w:rsidP="00FD5F50">
      <w:pPr>
        <w:widowControl w:val="0"/>
        <w:spacing w:after="60"/>
        <w:ind w:left="709" w:hanging="709"/>
      </w:pPr>
      <w:r w:rsidRPr="0056030B">
        <w:t xml:space="preserve">Minahan, James (2016). </w:t>
      </w:r>
      <w:r w:rsidRPr="0056030B">
        <w:rPr>
          <w:i/>
          <w:iCs/>
        </w:rPr>
        <w:t>Encyclopedia of Stateless Nations. Second Edition</w:t>
      </w:r>
      <w:r w:rsidRPr="0056030B">
        <w:t>. Santa Barbara, CA: Greenwood Press.</w:t>
      </w:r>
    </w:p>
    <w:p w14:paraId="7338CA72" w14:textId="77777777" w:rsidR="006C74FF" w:rsidRPr="0056030B" w:rsidRDefault="006C74FF" w:rsidP="00FD5F50">
      <w:pPr>
        <w:widowControl w:val="0"/>
        <w:spacing w:after="60"/>
        <w:ind w:left="709" w:hanging="709"/>
        <w:rPr>
          <w:rFonts w:cs="Times New Roman"/>
        </w:rPr>
      </w:pPr>
      <w:r w:rsidRPr="0056030B">
        <w:t xml:space="preserve">Prasad, Akash K. (2015). “Gondwana Movement in Post-Colonial India: Exploring Paradigms of Assertion, Self-Determination and Statehood”. </w:t>
      </w:r>
      <w:r w:rsidRPr="0056030B">
        <w:rPr>
          <w:i/>
          <w:iCs/>
        </w:rPr>
        <w:t xml:space="preserve">Journal Of Tribal Intellectual Collective India </w:t>
      </w:r>
      <w:r w:rsidRPr="0056030B">
        <w:t xml:space="preserve">3(1): 37-45. </w:t>
      </w:r>
    </w:p>
    <w:p w14:paraId="64BB6B1A" w14:textId="77777777" w:rsidR="006C74FF" w:rsidRPr="0056030B" w:rsidRDefault="006C74FF" w:rsidP="00FD5F50">
      <w:pPr>
        <w:widowControl w:val="0"/>
        <w:spacing w:after="60"/>
        <w:ind w:left="709" w:hanging="709"/>
        <w:rPr>
          <w:rFonts w:cs="Times New Roman"/>
        </w:rPr>
      </w:pPr>
      <w:r w:rsidRPr="0056030B">
        <w:rPr>
          <w:rFonts w:cs="Times New Roman"/>
        </w:rPr>
        <w:t xml:space="preserve">Tehelka (2017). “Public in Tight Spot Over Politics of Small States.” March 02. </w:t>
      </w:r>
      <w:r w:rsidRPr="0056030B">
        <w:rPr>
          <w:rFonts w:cs="Times New Roman"/>
          <w:i/>
          <w:iCs/>
        </w:rPr>
        <w:t xml:space="preserve">Nexis. </w:t>
      </w:r>
      <w:r w:rsidRPr="0056030B">
        <w:rPr>
          <w:rFonts w:cs="Times New Roman"/>
        </w:rPr>
        <w:t>[September 14, 2022].</w:t>
      </w:r>
    </w:p>
    <w:p w14:paraId="0508AFAC" w14:textId="77777777" w:rsidR="006C74FF" w:rsidRPr="0056030B" w:rsidRDefault="006C74FF" w:rsidP="00FD5F50">
      <w:pPr>
        <w:widowControl w:val="0"/>
        <w:spacing w:after="60"/>
        <w:ind w:left="709" w:hanging="709"/>
        <w:rPr>
          <w:rFonts w:cs="Times New Roman"/>
        </w:rPr>
      </w:pPr>
      <w:r w:rsidRPr="0056030B">
        <w:rPr>
          <w:rFonts w:cs="Times New Roman"/>
        </w:rPr>
        <w:lastRenderedPageBreak/>
        <w:t xml:space="preserve">The Pioneer (2010). “GGP Initiates Revival Efforts for Separate State.” June 16. </w:t>
      </w:r>
      <w:r w:rsidRPr="0056030B">
        <w:rPr>
          <w:rFonts w:cs="Times New Roman"/>
          <w:i/>
          <w:iCs/>
        </w:rPr>
        <w:t xml:space="preserve">Nexis. </w:t>
      </w:r>
      <w:r w:rsidRPr="0056030B">
        <w:rPr>
          <w:rFonts w:cs="Times New Roman"/>
        </w:rPr>
        <w:t>[September 06, 2022].</w:t>
      </w:r>
    </w:p>
    <w:p w14:paraId="39480A30" w14:textId="77777777" w:rsidR="006C74FF" w:rsidRPr="0056030B" w:rsidRDefault="006C74FF" w:rsidP="00FD5F50">
      <w:pPr>
        <w:widowControl w:val="0"/>
        <w:spacing w:after="60"/>
        <w:ind w:left="709" w:hanging="709"/>
        <w:rPr>
          <w:rFonts w:cs="Times New Roman"/>
        </w:rPr>
      </w:pPr>
      <w:r w:rsidRPr="0056030B">
        <w:rPr>
          <w:rFonts w:cs="Times New Roman"/>
        </w:rPr>
        <w:t xml:space="preserve">The Times of India (2014). “Demand for Separate State, </w:t>
      </w:r>
      <w:proofErr w:type="gramStart"/>
      <w:r w:rsidRPr="0056030B">
        <w:rPr>
          <w:rFonts w:cs="Times New Roman"/>
        </w:rPr>
        <w:t>Again</w:t>
      </w:r>
      <w:proofErr w:type="gramEnd"/>
      <w:r w:rsidRPr="0056030B">
        <w:rPr>
          <w:rFonts w:cs="Times New Roman"/>
        </w:rPr>
        <w:t xml:space="preserve">.” May 24. </w:t>
      </w:r>
      <w:r w:rsidRPr="0056030B">
        <w:rPr>
          <w:rFonts w:cs="Times New Roman"/>
          <w:i/>
          <w:iCs/>
        </w:rPr>
        <w:t xml:space="preserve">Nexis. </w:t>
      </w:r>
      <w:r w:rsidRPr="0056030B">
        <w:rPr>
          <w:rFonts w:cs="Times New Roman"/>
        </w:rPr>
        <w:t xml:space="preserve">[September 06, 2022]. </w:t>
      </w:r>
    </w:p>
    <w:p w14:paraId="1BBBAFD4" w14:textId="77777777" w:rsidR="006C74FF" w:rsidRPr="0056030B" w:rsidRDefault="006C74FF" w:rsidP="00FD5F50">
      <w:pPr>
        <w:widowControl w:val="0"/>
        <w:spacing w:after="60"/>
        <w:ind w:left="709" w:hanging="709"/>
        <w:rPr>
          <w:rFonts w:cs="Times New Roman"/>
        </w:rPr>
      </w:pPr>
      <w:r w:rsidRPr="0056030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6030B">
        <w:rPr>
          <w:rFonts w:cs="Times New Roman"/>
          <w:i/>
          <w:iCs/>
        </w:rPr>
        <w:t>Journal of Conflict Resolution</w:t>
      </w:r>
      <w:r w:rsidRPr="0056030B">
        <w:rPr>
          <w:rFonts w:cs="Times New Roman"/>
        </w:rPr>
        <w:t xml:space="preserve"> 59(7): 1327-1342.</w:t>
      </w:r>
    </w:p>
    <w:p w14:paraId="41099E21" w14:textId="77777777" w:rsidR="00FD5F50" w:rsidRPr="0056030B" w:rsidRDefault="00FD5F50" w:rsidP="00FD5F50">
      <w:pPr>
        <w:spacing w:after="60"/>
      </w:pPr>
    </w:p>
    <w:p w14:paraId="290432F4" w14:textId="77777777" w:rsidR="00FD5F50" w:rsidRPr="0056030B" w:rsidRDefault="00FD5F50" w:rsidP="00FD5F50">
      <w:pPr>
        <w:spacing w:after="200" w:line="276" w:lineRule="auto"/>
      </w:pPr>
      <w:r w:rsidRPr="0056030B">
        <w:br w:type="page"/>
      </w:r>
    </w:p>
    <w:p w14:paraId="49D08B6B" w14:textId="77777777" w:rsidR="00FD5F50" w:rsidRDefault="00FD5F50" w:rsidP="00FD5F50">
      <w:pPr>
        <w:pStyle w:val="Heading2"/>
      </w:pPr>
      <w:r>
        <w:lastRenderedPageBreak/>
        <w:t>Gorkhas</w:t>
      </w:r>
    </w:p>
    <w:p w14:paraId="60815712" w14:textId="77777777" w:rsidR="00FD5F50" w:rsidRDefault="00FD5F50" w:rsidP="00FD5F50"/>
    <w:p w14:paraId="5CF62727" w14:textId="77777777" w:rsidR="00FD5F50" w:rsidRPr="00F83BF0" w:rsidRDefault="00FD5F50" w:rsidP="00FD5F50">
      <w:pPr>
        <w:rPr>
          <w:rFonts w:cs="Times New Roman"/>
        </w:rPr>
      </w:pPr>
      <w:r w:rsidRPr="00864544">
        <w:rPr>
          <w:rFonts w:cs="Times New Roman"/>
        </w:rPr>
        <w:t>Activity: 1947-2020</w:t>
      </w:r>
    </w:p>
    <w:p w14:paraId="6A48E64C" w14:textId="77777777" w:rsidR="00FD5F50" w:rsidRPr="00E62790" w:rsidRDefault="00FD5F50" w:rsidP="00FD5F50">
      <w:pPr>
        <w:rPr>
          <w:rFonts w:cs="Times New Roman"/>
        </w:rPr>
      </w:pPr>
    </w:p>
    <w:p w14:paraId="09B7D75E" w14:textId="77777777" w:rsidR="00FD5F50" w:rsidRDefault="00FD5F50" w:rsidP="00FD5F50">
      <w:pPr>
        <w:rPr>
          <w:rFonts w:cs="Times New Roman"/>
          <w:b/>
          <w:szCs w:val="22"/>
        </w:rPr>
      </w:pPr>
    </w:p>
    <w:p w14:paraId="6CCDD7E2"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FDFF5C9" w14:textId="77777777" w:rsidR="00FD5F50" w:rsidRPr="006F657B" w:rsidRDefault="00FD5F50" w:rsidP="00FD5F50">
      <w:pPr>
        <w:rPr>
          <w:rFonts w:cs="Times New Roman"/>
          <w:szCs w:val="22"/>
        </w:rPr>
      </w:pPr>
    </w:p>
    <w:p w14:paraId="3DE4DD16" w14:textId="77777777" w:rsidR="00FD5F50" w:rsidRPr="00EB3AED" w:rsidRDefault="00FD5F50" w:rsidP="007C6AB4">
      <w:pPr>
        <w:pStyle w:val="ListParagraph"/>
        <w:numPr>
          <w:ilvl w:val="0"/>
          <w:numId w:val="8"/>
        </w:numPr>
        <w:rPr>
          <w:rFonts w:cs="Times New Roman"/>
          <w:szCs w:val="22"/>
        </w:rPr>
      </w:pPr>
      <w:r>
        <w:rPr>
          <w:rFonts w:cs="Times New Roman"/>
          <w:szCs w:val="22"/>
        </w:rPr>
        <w:t>The Gorkhas are also referred to as Gurkhas.</w:t>
      </w:r>
    </w:p>
    <w:p w14:paraId="10027042" w14:textId="77777777" w:rsidR="00FD5F50" w:rsidRPr="006F657B" w:rsidRDefault="00FD5F50" w:rsidP="00FD5F50">
      <w:pPr>
        <w:rPr>
          <w:rFonts w:cs="Times New Roman"/>
          <w:szCs w:val="22"/>
        </w:rPr>
      </w:pPr>
    </w:p>
    <w:p w14:paraId="48995098" w14:textId="77777777" w:rsidR="00FD5F50" w:rsidRPr="006F657B" w:rsidRDefault="00FD5F50" w:rsidP="00FD5F50">
      <w:pPr>
        <w:rPr>
          <w:rFonts w:cs="Times New Roman"/>
          <w:szCs w:val="22"/>
        </w:rPr>
      </w:pPr>
    </w:p>
    <w:p w14:paraId="3CB5AF09"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108C19D" w14:textId="77777777" w:rsidR="00FD5F50" w:rsidRPr="006F657B" w:rsidRDefault="00FD5F50" w:rsidP="00FD5F50">
      <w:pPr>
        <w:rPr>
          <w:rFonts w:cs="Times New Roman"/>
          <w:szCs w:val="22"/>
        </w:rPr>
      </w:pPr>
    </w:p>
    <w:p w14:paraId="67F8799A" w14:textId="77777777" w:rsidR="00FD5F50" w:rsidRDefault="00FD5F50" w:rsidP="007C6AB4">
      <w:pPr>
        <w:pStyle w:val="ListParagraph"/>
        <w:numPr>
          <w:ilvl w:val="0"/>
          <w:numId w:val="8"/>
        </w:numPr>
        <w:rPr>
          <w:rFonts w:cs="Times New Roman"/>
          <w:szCs w:val="22"/>
        </w:rPr>
      </w:pPr>
      <w:r w:rsidRPr="001654A0">
        <w:rPr>
          <w:rFonts w:cs="Times New Roman"/>
          <w:szCs w:val="22"/>
        </w:rPr>
        <w:t>In 1907 the Hillmen Union was formed, an organization representing the interests of the Gorkha (Indian Nepalese). In 1909 the Union petitioned the British government that Darjeeling remains a scheduled district. Note: this is not coded as start date because the claim did not exceed the status quo.</w:t>
      </w:r>
    </w:p>
    <w:p w14:paraId="425DF36B" w14:textId="77777777" w:rsidR="00FD5F50" w:rsidRDefault="00FD5F50" w:rsidP="007C6AB4">
      <w:pPr>
        <w:pStyle w:val="ListParagraph"/>
        <w:numPr>
          <w:ilvl w:val="0"/>
          <w:numId w:val="8"/>
        </w:numPr>
        <w:rPr>
          <w:rFonts w:cs="Times New Roman"/>
          <w:szCs w:val="22"/>
        </w:rPr>
      </w:pPr>
      <w:r w:rsidRPr="001654A0">
        <w:rPr>
          <w:rFonts w:cs="Times New Roman"/>
          <w:szCs w:val="22"/>
        </w:rPr>
        <w:t>The first claim for more autonomy we found is in 1917, when the Union demanded an independent administrative unit and thus a certain degree of autonomy. The Hillmen Union continued to contend for a separate status. In 1935, Darjeeling became a partially excluded area, a status that implies a certain degree of autonomy. Yet the Hillmen Union continued to make claims for more autonomy. With independence on the horizon, the Gorkhas stepped up their demands (Chadha 2005: 382). An important contender was the All India Gorkha League, an organization that had been formed in 1943. Based on this, we code 1917 as the start date. In the data set, we code the movement from 1947, the year India attained independence. We found no separatist violence in 1917-1947, and thus note prior non-violent activity</w:t>
      </w:r>
      <w:r>
        <w:rPr>
          <w:rFonts w:cs="Times New Roman"/>
          <w:szCs w:val="22"/>
        </w:rPr>
        <w:t xml:space="preserve"> </w:t>
      </w:r>
      <w:r w:rsidRPr="00864544">
        <w:rPr>
          <w:rFonts w:cs="Times New Roman"/>
          <w:szCs w:val="22"/>
        </w:rPr>
        <w:t>(Hewitt &amp; Cheetham 2000; India Today 2011; Minahan 1996, 2002; Rai 2008; Sinha 2013; TRAC)</w:t>
      </w:r>
      <w:r w:rsidRPr="001654A0">
        <w:rPr>
          <w:rFonts w:cs="Times New Roman"/>
          <w:szCs w:val="22"/>
        </w:rPr>
        <w:t xml:space="preserve">. </w:t>
      </w:r>
    </w:p>
    <w:p w14:paraId="29502DFC" w14:textId="77777777" w:rsidR="00FD5F50" w:rsidRDefault="00FD5F50" w:rsidP="007C6AB4">
      <w:pPr>
        <w:pStyle w:val="ListParagraph"/>
        <w:numPr>
          <w:ilvl w:val="0"/>
          <w:numId w:val="8"/>
        </w:numPr>
        <w:rPr>
          <w:rFonts w:cs="Times New Roman"/>
          <w:szCs w:val="22"/>
        </w:rPr>
      </w:pPr>
      <w:r w:rsidRPr="001654A0">
        <w:rPr>
          <w:rFonts w:cs="Times New Roman"/>
          <w:szCs w:val="22"/>
        </w:rPr>
        <w:t xml:space="preserve">In 1952 the All India Gorkha League proposed the creation of a separate Nepali-speaking state (Dhakal 2009: 160). Agitation for separate statehood continued but did not gain much traction until the 1980s when the Gorkha National Liberation Front (GNLF) was formed (in 1980) (Gungaly 2005). The GNLF demanded the creation of a separate Gorkha state within India (Chadha 2005: 386). </w:t>
      </w:r>
    </w:p>
    <w:p w14:paraId="0400D56C" w14:textId="77777777" w:rsidR="00FD5F50" w:rsidRDefault="00FD5F50" w:rsidP="007C6AB4">
      <w:pPr>
        <w:pStyle w:val="ListParagraph"/>
        <w:numPr>
          <w:ilvl w:val="0"/>
          <w:numId w:val="8"/>
        </w:numPr>
        <w:rPr>
          <w:rFonts w:cs="Times New Roman"/>
          <w:szCs w:val="22"/>
        </w:rPr>
      </w:pPr>
      <w:r w:rsidRPr="00864544">
        <w:rPr>
          <w:rFonts w:cs="Times New Roman"/>
          <w:szCs w:val="22"/>
        </w:rPr>
        <w:t>In 1988 the GNLF officially gave up its claim for separate statehood, but agitation towards a separate state continued, if at a lower level of intensity (Ganguly 2005; Minahan 2002: 681). In 1997 the GNLF</w:t>
      </w:r>
      <w:r>
        <w:rPr>
          <w:rFonts w:cs="Times New Roman"/>
          <w:szCs w:val="22"/>
        </w:rPr>
        <w:t xml:space="preserve">’s re-started its official claim </w:t>
      </w:r>
      <w:r w:rsidRPr="00864544">
        <w:rPr>
          <w:rFonts w:cs="Times New Roman"/>
          <w:szCs w:val="22"/>
        </w:rPr>
        <w:t xml:space="preserve">for the creation of a separate Gorkha state. In 2007, Gorkha Janmukti Morcha (GJM) was founded, which continued the GNLF’s fight for a separate Gorkhaland state (Rai 2008). </w:t>
      </w:r>
    </w:p>
    <w:p w14:paraId="2F083E8B" w14:textId="77777777" w:rsidR="00FD5F50" w:rsidRPr="00864544" w:rsidRDefault="00FD5F50" w:rsidP="007C6AB4">
      <w:pPr>
        <w:pStyle w:val="ListParagraph"/>
        <w:numPr>
          <w:ilvl w:val="0"/>
          <w:numId w:val="8"/>
        </w:numPr>
        <w:rPr>
          <w:rFonts w:cs="Times New Roman"/>
          <w:szCs w:val="22"/>
        </w:rPr>
      </w:pPr>
      <w:r>
        <w:rPr>
          <w:rFonts w:cs="Times New Roman"/>
          <w:szCs w:val="22"/>
        </w:rPr>
        <w:t xml:space="preserve">In 1988, a semi-autonomous Gorkha region was created, which received additional powers in 2011. </w:t>
      </w:r>
      <w:r w:rsidRPr="00864544">
        <w:rPr>
          <w:rFonts w:cs="Times New Roman"/>
          <w:szCs w:val="22"/>
        </w:rPr>
        <w:t xml:space="preserve">Roth (2015: 327) reports the movement has been ‘mollified’ by </w:t>
      </w:r>
      <w:r>
        <w:rPr>
          <w:rFonts w:cs="Times New Roman"/>
          <w:szCs w:val="22"/>
        </w:rPr>
        <w:t>the grant of further powers in</w:t>
      </w:r>
      <w:r w:rsidRPr="00864544">
        <w:rPr>
          <w:rFonts w:cs="Times New Roman"/>
          <w:szCs w:val="22"/>
        </w:rPr>
        <w:t xml:space="preserve"> 2011, but Minahan (2016: 164) reports that the movement for the creation of a Gorkha state is ongoing. This is corroborated by other sources (NDTV 2013; Hindustan Times 2017). Thus, we code the movement as ongoing. [start date: 1917; end date: ongoing]</w:t>
      </w:r>
    </w:p>
    <w:p w14:paraId="6A5417B6" w14:textId="77777777" w:rsidR="00FD5F50" w:rsidRDefault="00FD5F50" w:rsidP="00FD5F50">
      <w:pPr>
        <w:rPr>
          <w:rFonts w:cs="Times New Roman"/>
          <w:szCs w:val="22"/>
        </w:rPr>
      </w:pPr>
    </w:p>
    <w:p w14:paraId="371E8A51" w14:textId="77777777" w:rsidR="00FD5F50" w:rsidRPr="001654A0" w:rsidRDefault="00FD5F50" w:rsidP="00FD5F50">
      <w:pPr>
        <w:rPr>
          <w:rFonts w:cs="Times New Roman"/>
          <w:szCs w:val="22"/>
        </w:rPr>
      </w:pPr>
    </w:p>
    <w:p w14:paraId="4973E852" w14:textId="5B6642C2" w:rsidR="00DE1D00" w:rsidRPr="00BE5168" w:rsidRDefault="00DE1D00" w:rsidP="00DE1D00">
      <w:pPr>
        <w:rPr>
          <w:rFonts w:cs="Times New Roman"/>
          <w:b/>
          <w:szCs w:val="22"/>
        </w:rPr>
      </w:pPr>
      <w:r>
        <w:rPr>
          <w:rFonts w:cs="Times New Roman"/>
          <w:b/>
          <w:szCs w:val="22"/>
        </w:rPr>
        <w:t>Dominant c</w:t>
      </w:r>
      <w:r w:rsidRPr="00BE5168">
        <w:rPr>
          <w:rFonts w:cs="Times New Roman"/>
          <w:b/>
          <w:szCs w:val="22"/>
        </w:rPr>
        <w:t>laim</w:t>
      </w:r>
    </w:p>
    <w:p w14:paraId="7EA46D7F" w14:textId="77777777" w:rsidR="00DE1D00" w:rsidRDefault="00DE1D00" w:rsidP="00DE1D00">
      <w:pPr>
        <w:rPr>
          <w:rFonts w:cs="Times New Roman"/>
          <w:bCs/>
          <w:szCs w:val="22"/>
        </w:rPr>
      </w:pPr>
    </w:p>
    <w:p w14:paraId="0509ADEE" w14:textId="77777777" w:rsidR="00DE1D00" w:rsidRPr="002C2F5C" w:rsidRDefault="00DE1D00" w:rsidP="007C6AB4">
      <w:pPr>
        <w:pStyle w:val="ListParagraph"/>
        <w:numPr>
          <w:ilvl w:val="0"/>
          <w:numId w:val="2"/>
        </w:numPr>
      </w:pPr>
      <w:r w:rsidRPr="002C2F5C">
        <w:t>The dominant claim is for the creation of a separate Ghorka state in India, Ghorkaland (Minahan 2002: 679-680). Already in the early 20</w:t>
      </w:r>
      <w:r w:rsidRPr="002C2F5C">
        <w:rPr>
          <w:vertAlign w:val="superscript"/>
        </w:rPr>
        <w:t>th</w:t>
      </w:r>
      <w:r w:rsidRPr="002C2F5C">
        <w:t xml:space="preserve"> century first calls for autonomy for India’s Gorkhas (Indian Nepalese) were made (Chadha 2005: 382). Demands were also made around the time of India’s independence (Chadha 2005: 382), </w:t>
      </w:r>
      <w:proofErr w:type="gramStart"/>
      <w:r w:rsidRPr="002C2F5C">
        <w:t>in particular by</w:t>
      </w:r>
      <w:proofErr w:type="gramEnd"/>
      <w:r w:rsidRPr="002C2F5C">
        <w:t xml:space="preserve"> the All India Gorkha League that was formed in 1943. For example, in 1952 the All India Gorkha League proposed the creation of a separate Nepali-speaking state (Dhakal 2009: 160). Agitation for separate statehood continued but did not gain much traction until the 1980s when the Gorkha National Liberation Front (GNLF) was formed (in 1980) (Gungaly 2005). In 1988 the GNLF officially gave up its claim for separate statehood, but some elements continued to agitate for separate statehood (Ganguly 2005; Minahan 2002: 681). In 1997 the GNLF leadership changed policy and once again sought separate statehood. The claim resurfaced with increased intensity in 2007 </w:t>
      </w:r>
      <w:r w:rsidRPr="002C2F5C">
        <w:rPr>
          <w:rFonts w:cs="Times New Roman"/>
        </w:rPr>
        <w:t xml:space="preserve">(Rai 2008). In 2013, all </w:t>
      </w:r>
      <w:r w:rsidRPr="002C2F5C">
        <w:rPr>
          <w:rFonts w:cs="Times New Roman"/>
        </w:rPr>
        <w:lastRenderedPageBreak/>
        <w:t xml:space="preserve">pro-Gorkhaland parties joined forces creating the Gorkahland Joint Action Committee, which demands the creation of a separate Gorkha state (Sarkar, 2013). </w:t>
      </w:r>
      <w:r w:rsidRPr="002C2F5C">
        <w:t>According to Minahan there have also been calls for secession (and a merger with Nepal) but according to Chadha (2005: 379) claims for outright secession were not dominant. [1947-2020: sub-state secession claim]</w:t>
      </w:r>
    </w:p>
    <w:p w14:paraId="5F6242A0" w14:textId="77777777" w:rsidR="00DE1D00" w:rsidRPr="009C6C8D" w:rsidRDefault="00DE1D00" w:rsidP="00DE1D00">
      <w:pPr>
        <w:rPr>
          <w:rFonts w:cs="Times New Roman"/>
          <w:bCs/>
          <w:szCs w:val="22"/>
        </w:rPr>
      </w:pPr>
    </w:p>
    <w:p w14:paraId="57A2D2AF" w14:textId="77777777" w:rsidR="00DE1D00" w:rsidRPr="009C6C8D" w:rsidRDefault="00DE1D00" w:rsidP="00DE1D00">
      <w:pPr>
        <w:rPr>
          <w:rFonts w:cs="Times New Roman"/>
          <w:bCs/>
          <w:szCs w:val="22"/>
        </w:rPr>
      </w:pPr>
    </w:p>
    <w:p w14:paraId="36E5FA72" w14:textId="0895B25C" w:rsidR="00DE1D00" w:rsidRDefault="00DE1D00" w:rsidP="00DE1D00">
      <w:pPr>
        <w:rPr>
          <w:rFonts w:cs="Times New Roman"/>
          <w:b/>
        </w:rPr>
      </w:pPr>
      <w:r>
        <w:rPr>
          <w:rFonts w:cs="Times New Roman"/>
          <w:b/>
        </w:rPr>
        <w:t>Independence claims</w:t>
      </w:r>
    </w:p>
    <w:p w14:paraId="71E82240" w14:textId="7176DF3E" w:rsidR="00DE1D00" w:rsidRDefault="00DE1D00" w:rsidP="00DE1D00">
      <w:pPr>
        <w:rPr>
          <w:rFonts w:cs="Times New Roman"/>
          <w:bCs/>
        </w:rPr>
      </w:pPr>
    </w:p>
    <w:p w14:paraId="785F403C" w14:textId="62EC4A00" w:rsidR="00DE1D00" w:rsidRPr="00833070" w:rsidRDefault="002323AA" w:rsidP="007C6AB4">
      <w:pPr>
        <w:pStyle w:val="ListParagraph"/>
        <w:numPr>
          <w:ilvl w:val="0"/>
          <w:numId w:val="15"/>
        </w:numPr>
        <w:rPr>
          <w:rFonts w:cs="Times New Roman"/>
          <w:bCs/>
        </w:rPr>
      </w:pPr>
      <w:r w:rsidRPr="00833070">
        <w:rPr>
          <w:rFonts w:cs="Times New Roman"/>
          <w:bCs/>
        </w:rPr>
        <w:t xml:space="preserve">Minahan (2002: </w:t>
      </w:r>
      <w:r w:rsidR="00C76F24" w:rsidRPr="00833070">
        <w:rPr>
          <w:rFonts w:cs="Times New Roman"/>
          <w:bCs/>
        </w:rPr>
        <w:t>68</w:t>
      </w:r>
      <w:r w:rsidR="0074589B" w:rsidRPr="00833070">
        <w:rPr>
          <w:rFonts w:cs="Times New Roman"/>
          <w:bCs/>
        </w:rPr>
        <w:t>0-681</w:t>
      </w:r>
      <w:r w:rsidR="00C76F24" w:rsidRPr="00833070">
        <w:rPr>
          <w:rFonts w:cs="Times New Roman"/>
          <w:bCs/>
        </w:rPr>
        <w:t xml:space="preserve">) notes that a radical and vocal minority </w:t>
      </w:r>
      <w:r w:rsidR="00833070">
        <w:rPr>
          <w:rFonts w:cs="Times New Roman"/>
          <w:bCs/>
        </w:rPr>
        <w:t xml:space="preserve">has been making </w:t>
      </w:r>
      <w:r w:rsidR="00C76F24" w:rsidRPr="00833070">
        <w:rPr>
          <w:rFonts w:cs="Times New Roman"/>
          <w:bCs/>
        </w:rPr>
        <w:t xml:space="preserve">claims for independence </w:t>
      </w:r>
      <w:r w:rsidR="004F199D" w:rsidRPr="00833070">
        <w:rPr>
          <w:rFonts w:cs="Times New Roman"/>
          <w:bCs/>
        </w:rPr>
        <w:t>since the late 1980s</w:t>
      </w:r>
      <w:r w:rsidR="0084756B" w:rsidRPr="00833070">
        <w:rPr>
          <w:rFonts w:cs="Times New Roman"/>
          <w:bCs/>
        </w:rPr>
        <w:t xml:space="preserve"> as some members of the GNLF demanded </w:t>
      </w:r>
      <w:r w:rsidR="0074589B" w:rsidRPr="00833070">
        <w:rPr>
          <w:rFonts w:cs="Times New Roman"/>
          <w:bCs/>
        </w:rPr>
        <w:t>a sovereign state separate from India and Nepal.</w:t>
      </w:r>
      <w:r w:rsidR="00255EE2" w:rsidRPr="00833070">
        <w:rPr>
          <w:rFonts w:cs="Times New Roman"/>
          <w:bCs/>
        </w:rPr>
        <w:t xml:space="preserve"> This demand appears to coincide with periods of violence</w:t>
      </w:r>
      <w:r w:rsidR="004C76A3" w:rsidRPr="00833070">
        <w:rPr>
          <w:rFonts w:cs="Times New Roman"/>
          <w:bCs/>
        </w:rPr>
        <w:t xml:space="preserve"> in the 1980s and into the 1990</w:t>
      </w:r>
      <w:r w:rsidR="002E217E" w:rsidRPr="00833070">
        <w:rPr>
          <w:rFonts w:cs="Times New Roman"/>
          <w:bCs/>
        </w:rPr>
        <w:t xml:space="preserve">s. However, </w:t>
      </w:r>
      <w:r w:rsidR="00833070">
        <w:rPr>
          <w:rFonts w:cs="Times New Roman"/>
          <w:bCs/>
        </w:rPr>
        <w:t>we could not independently verify the existence of an organized, politically significant movement for independence. [no independence claims]</w:t>
      </w:r>
    </w:p>
    <w:p w14:paraId="4B51518A" w14:textId="09B1F593" w:rsidR="00DE1D00" w:rsidRDefault="00DE1D00" w:rsidP="00DE1D00">
      <w:pPr>
        <w:rPr>
          <w:rFonts w:cs="Times New Roman"/>
          <w:bCs/>
        </w:rPr>
      </w:pPr>
    </w:p>
    <w:p w14:paraId="0B26C519" w14:textId="69640880" w:rsidR="00DE1D00" w:rsidRDefault="00DE1D00" w:rsidP="00DE1D00">
      <w:pPr>
        <w:rPr>
          <w:rFonts w:cs="Times New Roman"/>
          <w:bCs/>
        </w:rPr>
      </w:pPr>
    </w:p>
    <w:p w14:paraId="3DA70E16" w14:textId="3878915D" w:rsidR="00DE1D00" w:rsidRDefault="00DE1D00" w:rsidP="00DE1D00">
      <w:pPr>
        <w:rPr>
          <w:rFonts w:cs="Times New Roman"/>
          <w:b/>
        </w:rPr>
      </w:pPr>
      <w:r>
        <w:rPr>
          <w:rFonts w:cs="Times New Roman"/>
          <w:b/>
        </w:rPr>
        <w:t>Irredentist claims</w:t>
      </w:r>
    </w:p>
    <w:p w14:paraId="046D785A" w14:textId="76AEC6D2" w:rsidR="00DE1D00" w:rsidRDefault="00DE1D00" w:rsidP="00DE1D00">
      <w:pPr>
        <w:rPr>
          <w:rFonts w:cs="Times New Roman"/>
          <w:bCs/>
        </w:rPr>
      </w:pPr>
    </w:p>
    <w:p w14:paraId="2A0E53FC" w14:textId="75CC132D" w:rsidR="00DE1D00" w:rsidRDefault="000A28C5" w:rsidP="00DE1D00">
      <w:pPr>
        <w:rPr>
          <w:rFonts w:cs="Times New Roman"/>
          <w:bCs/>
        </w:rPr>
      </w:pPr>
      <w:r>
        <w:rPr>
          <w:rFonts w:cs="Times New Roman"/>
          <w:bCs/>
        </w:rPr>
        <w:t>NA</w:t>
      </w:r>
    </w:p>
    <w:p w14:paraId="04DFE0D0" w14:textId="1BC049FC" w:rsidR="00DE1D00" w:rsidRDefault="00DE1D00" w:rsidP="00DE1D00">
      <w:pPr>
        <w:rPr>
          <w:rFonts w:cs="Times New Roman"/>
          <w:bCs/>
        </w:rPr>
      </w:pPr>
    </w:p>
    <w:p w14:paraId="3AE2F86B" w14:textId="77777777" w:rsidR="00DE1D00" w:rsidRPr="00DE1D00" w:rsidRDefault="00DE1D00" w:rsidP="00DE1D00">
      <w:pPr>
        <w:rPr>
          <w:rFonts w:cs="Times New Roman"/>
          <w:bCs/>
        </w:rPr>
      </w:pPr>
    </w:p>
    <w:p w14:paraId="1C796642" w14:textId="7D1C0482" w:rsidR="00DE1D00" w:rsidRPr="00904609" w:rsidRDefault="00DE1D00" w:rsidP="00DE1D00">
      <w:pPr>
        <w:rPr>
          <w:rFonts w:cs="Times New Roman"/>
        </w:rPr>
      </w:pPr>
      <w:r>
        <w:rPr>
          <w:rFonts w:cs="Times New Roman"/>
          <w:b/>
        </w:rPr>
        <w:t>Claimed territory</w:t>
      </w:r>
    </w:p>
    <w:p w14:paraId="7854ADEB" w14:textId="77777777" w:rsidR="00DE1D00" w:rsidRPr="006F657B" w:rsidRDefault="00DE1D00" w:rsidP="00DE1D00">
      <w:pPr>
        <w:rPr>
          <w:rFonts w:cs="Times New Roman"/>
          <w:bCs/>
          <w:szCs w:val="22"/>
        </w:rPr>
      </w:pPr>
    </w:p>
    <w:p w14:paraId="63A0F632" w14:textId="77777777" w:rsidR="00DE1D00" w:rsidRPr="0045455C" w:rsidRDefault="00DE1D00" w:rsidP="007C6AB4">
      <w:pPr>
        <w:pStyle w:val="ListParagraph"/>
        <w:numPr>
          <w:ilvl w:val="0"/>
          <w:numId w:val="2"/>
        </w:numPr>
        <w:rPr>
          <w:rFonts w:cs="Times New Roman"/>
          <w:bCs/>
          <w:szCs w:val="22"/>
        </w:rPr>
      </w:pPr>
      <w:r w:rsidRPr="0045455C">
        <w:rPr>
          <w:rFonts w:cs="Times New Roman"/>
          <w:bCs/>
          <w:szCs w:val="22"/>
        </w:rPr>
        <w:t xml:space="preserve">The territory claimed by the Gorkhas is called Gorkhaland with Darjeeling as its center. This territory is situated in northeastern India within the northern West Bengal State </w:t>
      </w:r>
      <w:r>
        <w:rPr>
          <w:rFonts w:cs="Times New Roman"/>
          <w:bCs/>
          <w:szCs w:val="22"/>
        </w:rPr>
        <w:t>(Minahan 2002:</w:t>
      </w:r>
      <w:r w:rsidRPr="0045455C">
        <w:rPr>
          <w:rFonts w:cs="Times New Roman"/>
          <w:bCs/>
          <w:szCs w:val="22"/>
        </w:rPr>
        <w:t xml:space="preserve"> 677</w:t>
      </w:r>
      <w:r>
        <w:rPr>
          <w:rFonts w:cs="Times New Roman"/>
          <w:bCs/>
          <w:szCs w:val="22"/>
        </w:rPr>
        <w:t>)</w:t>
      </w:r>
      <w:r w:rsidRPr="0045455C">
        <w:rPr>
          <w:rFonts w:cs="Times New Roman"/>
          <w:bCs/>
          <w:szCs w:val="22"/>
        </w:rPr>
        <w:t xml:space="preserve">. We code this claim based on </w:t>
      </w:r>
      <w:r>
        <w:rPr>
          <w:rFonts w:cs="Times New Roman"/>
          <w:bCs/>
          <w:szCs w:val="22"/>
        </w:rPr>
        <w:t>Roth (2015: 328)</w:t>
      </w:r>
      <w:r w:rsidRPr="0045455C">
        <w:rPr>
          <w:rFonts w:cs="Times New Roman"/>
          <w:bCs/>
          <w:szCs w:val="22"/>
        </w:rPr>
        <w:t>.</w:t>
      </w:r>
    </w:p>
    <w:p w14:paraId="3111D6AC" w14:textId="77777777" w:rsidR="00DE1D00" w:rsidRDefault="00DE1D00" w:rsidP="00DE1D00">
      <w:pPr>
        <w:rPr>
          <w:rFonts w:cs="Times New Roman"/>
          <w:bCs/>
          <w:szCs w:val="22"/>
        </w:rPr>
      </w:pPr>
    </w:p>
    <w:p w14:paraId="14655DA7" w14:textId="77777777" w:rsidR="00DE1D00" w:rsidRPr="006F657B" w:rsidRDefault="00DE1D00" w:rsidP="00DE1D00">
      <w:pPr>
        <w:rPr>
          <w:rFonts w:cs="Times New Roman"/>
          <w:bCs/>
          <w:szCs w:val="22"/>
        </w:rPr>
      </w:pPr>
    </w:p>
    <w:p w14:paraId="0FC688FE" w14:textId="77777777" w:rsidR="00DE1D00" w:rsidRPr="00BE5168" w:rsidRDefault="00DE1D00" w:rsidP="00DE1D00">
      <w:pPr>
        <w:rPr>
          <w:rFonts w:cs="Times New Roman"/>
          <w:b/>
          <w:szCs w:val="22"/>
        </w:rPr>
      </w:pPr>
      <w:r w:rsidRPr="00BE5168">
        <w:rPr>
          <w:rFonts w:cs="Times New Roman"/>
          <w:b/>
          <w:szCs w:val="22"/>
        </w:rPr>
        <w:t>Sovereignty declarations</w:t>
      </w:r>
    </w:p>
    <w:p w14:paraId="4E822A06" w14:textId="77777777" w:rsidR="00DE1D00" w:rsidRPr="006F657B" w:rsidRDefault="00DE1D00" w:rsidP="00DE1D00">
      <w:pPr>
        <w:rPr>
          <w:rFonts w:cs="Times New Roman"/>
          <w:szCs w:val="22"/>
        </w:rPr>
      </w:pPr>
    </w:p>
    <w:p w14:paraId="72931965" w14:textId="77777777" w:rsidR="00DE1D00" w:rsidRPr="00F83BF0" w:rsidRDefault="00DE1D00" w:rsidP="00DE1D00">
      <w:pPr>
        <w:rPr>
          <w:rFonts w:cs="Times New Roman"/>
          <w:szCs w:val="22"/>
        </w:rPr>
      </w:pPr>
      <w:r>
        <w:rPr>
          <w:rFonts w:cs="Times New Roman"/>
          <w:szCs w:val="22"/>
        </w:rPr>
        <w:t>NA</w:t>
      </w:r>
    </w:p>
    <w:p w14:paraId="10422324" w14:textId="77777777" w:rsidR="00DE1D00" w:rsidRPr="006F657B" w:rsidRDefault="00DE1D00" w:rsidP="00DE1D00">
      <w:pPr>
        <w:rPr>
          <w:rFonts w:cs="Times New Roman"/>
          <w:szCs w:val="22"/>
        </w:rPr>
      </w:pPr>
    </w:p>
    <w:p w14:paraId="544AE1D6" w14:textId="77777777" w:rsidR="00DE1D00" w:rsidRPr="006F657B" w:rsidRDefault="00DE1D00" w:rsidP="00DE1D00">
      <w:pPr>
        <w:ind w:left="709" w:hanging="709"/>
        <w:rPr>
          <w:rFonts w:cs="Times New Roman"/>
          <w:szCs w:val="22"/>
        </w:rPr>
      </w:pPr>
    </w:p>
    <w:p w14:paraId="29AD202A" w14:textId="77777777" w:rsidR="00FD5F50" w:rsidRDefault="00FD5F50" w:rsidP="00FD5F50">
      <w:pPr>
        <w:rPr>
          <w:rFonts w:cs="Times New Roman"/>
          <w:b/>
          <w:szCs w:val="22"/>
        </w:rPr>
      </w:pPr>
      <w:r>
        <w:rPr>
          <w:rFonts w:cs="Times New Roman"/>
          <w:b/>
          <w:szCs w:val="22"/>
        </w:rPr>
        <w:t>Separatist armed conflict</w:t>
      </w:r>
    </w:p>
    <w:p w14:paraId="71B7C3D2" w14:textId="77777777" w:rsidR="00FD5F50" w:rsidRPr="006F657B" w:rsidRDefault="00FD5F50" w:rsidP="00FD5F50">
      <w:pPr>
        <w:rPr>
          <w:rFonts w:cs="Times New Roman"/>
          <w:szCs w:val="22"/>
        </w:rPr>
      </w:pPr>
    </w:p>
    <w:p w14:paraId="31E043F4" w14:textId="47188F03" w:rsidR="00FD5F50" w:rsidRPr="001654A0" w:rsidRDefault="00FD5F50" w:rsidP="007C6AB4">
      <w:pPr>
        <w:pStyle w:val="ListParagraph"/>
        <w:numPr>
          <w:ilvl w:val="0"/>
          <w:numId w:val="8"/>
        </w:numPr>
        <w:rPr>
          <w:rFonts w:cs="Times New Roman"/>
          <w:szCs w:val="22"/>
        </w:rPr>
      </w:pPr>
      <w:r w:rsidRPr="001654A0">
        <w:rPr>
          <w:rFonts w:cs="Times New Roman"/>
          <w:szCs w:val="22"/>
        </w:rPr>
        <w:t xml:space="preserve">The LVIOLSD coding for 1986 follows this report from Keesing’s: “Agitation by the Gurkha National Liberation Front (GNLF) for a separate state within the Indian union (Tarun Gorkha or Gurkhaland) resulted in the deaths of over 100 people during 1986 and continued into 1987.” Note: Hewitt &amp; Cheetham (2000: 114), in contrast, </w:t>
      </w:r>
      <w:proofErr w:type="gramStart"/>
      <w:r w:rsidRPr="001654A0">
        <w:rPr>
          <w:rFonts w:cs="Times New Roman"/>
          <w:szCs w:val="22"/>
        </w:rPr>
        <w:t>suggest</w:t>
      </w:r>
      <w:proofErr w:type="gramEnd"/>
      <w:r w:rsidRPr="001654A0">
        <w:rPr>
          <w:rFonts w:cs="Times New Roman"/>
          <w:szCs w:val="22"/>
        </w:rPr>
        <w:t xml:space="preserve"> that fighting continued into 1988. </w:t>
      </w:r>
      <w:r w:rsidR="00174E47">
        <w:rPr>
          <w:rFonts w:cs="Times New Roman"/>
          <w:szCs w:val="22"/>
        </w:rPr>
        <w:t>Yet, we only found clear evidence that the 25 deaths threshold was met in 1986.</w:t>
      </w:r>
      <w:r>
        <w:rPr>
          <w:rFonts w:cs="Times New Roman"/>
          <w:szCs w:val="22"/>
        </w:rPr>
        <w:t xml:space="preserve"> [1947-1985: NVIOLSD; 1986: LVIOLSD; 198</w:t>
      </w:r>
      <w:r w:rsidR="00174E47">
        <w:rPr>
          <w:rFonts w:cs="Times New Roman"/>
          <w:szCs w:val="22"/>
        </w:rPr>
        <w:t>7</w:t>
      </w:r>
      <w:r>
        <w:rPr>
          <w:rFonts w:cs="Times New Roman"/>
          <w:szCs w:val="22"/>
        </w:rPr>
        <w:t>-2020: NVIOLSD]</w:t>
      </w:r>
    </w:p>
    <w:p w14:paraId="039BBA71" w14:textId="77777777" w:rsidR="00FD5F50" w:rsidRDefault="00FD5F50" w:rsidP="00FD5F50">
      <w:pPr>
        <w:rPr>
          <w:rFonts w:cs="Times New Roman"/>
          <w:szCs w:val="22"/>
        </w:rPr>
      </w:pPr>
    </w:p>
    <w:p w14:paraId="084C2984" w14:textId="77777777" w:rsidR="00FD5F50" w:rsidRDefault="00FD5F50" w:rsidP="00FD5F50">
      <w:pPr>
        <w:ind w:left="709" w:hanging="709"/>
        <w:rPr>
          <w:rFonts w:cs="Times New Roman"/>
          <w:b/>
        </w:rPr>
      </w:pPr>
    </w:p>
    <w:p w14:paraId="271D08A3" w14:textId="3B82C365" w:rsidR="00FD5F50" w:rsidRPr="00BE5168" w:rsidRDefault="00FD5F50" w:rsidP="00FD5F50">
      <w:pPr>
        <w:rPr>
          <w:rFonts w:cs="Times New Roman"/>
          <w:szCs w:val="22"/>
        </w:rPr>
      </w:pPr>
      <w:r>
        <w:rPr>
          <w:rFonts w:cs="Times New Roman"/>
          <w:b/>
          <w:szCs w:val="22"/>
        </w:rPr>
        <w:t xml:space="preserve">Historical </w:t>
      </w:r>
      <w:r w:rsidR="00DE1D00">
        <w:rPr>
          <w:rFonts w:cs="Times New Roman"/>
          <w:b/>
          <w:szCs w:val="22"/>
        </w:rPr>
        <w:t>c</w:t>
      </w:r>
      <w:r>
        <w:rPr>
          <w:rFonts w:cs="Times New Roman"/>
          <w:b/>
          <w:szCs w:val="22"/>
        </w:rPr>
        <w:t>ontext</w:t>
      </w:r>
    </w:p>
    <w:p w14:paraId="1FE128A6" w14:textId="77777777" w:rsidR="00FD5F50" w:rsidRPr="006F657B" w:rsidRDefault="00FD5F50" w:rsidP="00FD5F50">
      <w:pPr>
        <w:rPr>
          <w:rFonts w:cs="Times New Roman"/>
          <w:szCs w:val="22"/>
        </w:rPr>
      </w:pPr>
    </w:p>
    <w:p w14:paraId="1BE138D1" w14:textId="77777777" w:rsidR="00FD5F50" w:rsidRPr="0045455C" w:rsidRDefault="00FD5F50" w:rsidP="007C6AB4">
      <w:pPr>
        <w:pStyle w:val="ListParagraph"/>
        <w:numPr>
          <w:ilvl w:val="0"/>
          <w:numId w:val="2"/>
        </w:numPr>
        <w:rPr>
          <w:rFonts w:cs="Times New Roman"/>
          <w:szCs w:val="22"/>
        </w:rPr>
      </w:pPr>
      <w:r>
        <w:t>Drabya Shah established the kingdom at Gorkha in 1559 (the city was formerly the ancestral home of the ruling house of Nepal). His descendants created a powerful military force out of the ethnically diverse inhabitants of the area, and conquered neighboring kingdoms and principalities, which he consolidated as the kingdom of Nepal. In the late 18</w:t>
      </w:r>
      <w:r w:rsidRPr="0045455C">
        <w:rPr>
          <w:vertAlign w:val="superscript"/>
        </w:rPr>
        <w:t>th</w:t>
      </w:r>
      <w:r>
        <w:t xml:space="preserve"> </w:t>
      </w:r>
      <w:proofErr w:type="gramStart"/>
      <w:r>
        <w:t>century</w:t>
      </w:r>
      <w:proofErr w:type="gramEnd"/>
      <w:r>
        <w:t xml:space="preserve"> they raided south into British territory. The British sent an expedition against the raiders, provoking the Gurkha War of 1814-1816. The Gurkhas sued for peace in 1816 (Minahan 2002: 678-679). The Nepalese king was forced to cede Darjeeling (where most Gorkhas live) to British India in 1835 (Chadha 2005: 380). Attracted by the Darjeeling tea cultivation, many Nepalese settled in the uplands. They were called Gorkhas by the British, whatever their ethnic or cultural origin (Minahan 2002: 679). Their common feature is that they tend to speak Nepali (Gorkhas have varied linguistic backgrounds but adopted Nepali as their lingua franca). In the First World War, Gorkhas were heavily represented in the British Army, both in the European and Middle Eastern theaters (over </w:t>
      </w:r>
      <w:r>
        <w:lastRenderedPageBreak/>
        <w:t xml:space="preserve">20,000 Gorkhas died in WWI). The Gorkhas did not enjoy autonomy under the British (Chadha 2005: 381-382). </w:t>
      </w:r>
    </w:p>
    <w:p w14:paraId="2A4D7737" w14:textId="77777777" w:rsidR="00FD5F50" w:rsidRDefault="00FD5F50" w:rsidP="00FD5F50">
      <w:pPr>
        <w:rPr>
          <w:rFonts w:cs="Times New Roman"/>
          <w:szCs w:val="22"/>
        </w:rPr>
      </w:pPr>
    </w:p>
    <w:p w14:paraId="78E34D89" w14:textId="77777777" w:rsidR="00FD5F50" w:rsidRPr="006F657B" w:rsidRDefault="00FD5F50" w:rsidP="00FD5F50">
      <w:pPr>
        <w:rPr>
          <w:rFonts w:cs="Times New Roman"/>
          <w:szCs w:val="22"/>
        </w:rPr>
      </w:pPr>
    </w:p>
    <w:p w14:paraId="43226D14" w14:textId="77777777" w:rsidR="00FD5F50" w:rsidRPr="00BE5168" w:rsidRDefault="00FD5F50" w:rsidP="00FD5F50">
      <w:pPr>
        <w:rPr>
          <w:rFonts w:cs="Times New Roman"/>
          <w:b/>
          <w:szCs w:val="22"/>
        </w:rPr>
      </w:pPr>
      <w:r w:rsidRPr="00BE5168">
        <w:rPr>
          <w:rFonts w:cs="Times New Roman"/>
          <w:b/>
          <w:szCs w:val="22"/>
        </w:rPr>
        <w:t>Concessions and restrictions</w:t>
      </w:r>
    </w:p>
    <w:p w14:paraId="1ABF7481" w14:textId="77777777" w:rsidR="00FD5F50" w:rsidRPr="006F657B" w:rsidRDefault="00FD5F50" w:rsidP="00FD5F50">
      <w:pPr>
        <w:rPr>
          <w:rFonts w:cs="Times New Roman"/>
          <w:szCs w:val="22"/>
        </w:rPr>
      </w:pPr>
    </w:p>
    <w:p w14:paraId="3DE54358" w14:textId="77777777" w:rsidR="00FD5F50" w:rsidRDefault="00FD5F50" w:rsidP="007C6AB4">
      <w:pPr>
        <w:pStyle w:val="ListParagraph"/>
        <w:numPr>
          <w:ilvl w:val="0"/>
          <w:numId w:val="2"/>
        </w:numPr>
      </w:pPr>
      <w:r>
        <w:t>In 1949 the state of West Bengal recognized Nepali as the medium of instruction in primary and secondary education in Darjeeling (that is, the area that is claimed by the movement, Gorkhaland) (Chadha 2005). Pamanand (1986) reports that the West Bengal government has given the Nepali language a special status, though not noting specific measures and years. [1949: cultural rights concession]</w:t>
      </w:r>
    </w:p>
    <w:p w14:paraId="1F554F94" w14:textId="77777777" w:rsidR="00FD5F50" w:rsidRDefault="00FD5F50" w:rsidP="007C6AB4">
      <w:pPr>
        <w:pStyle w:val="ListParagraph"/>
        <w:numPr>
          <w:ilvl w:val="0"/>
          <w:numId w:val="2"/>
        </w:numPr>
      </w:pPr>
      <w:r w:rsidRPr="0030492A">
        <w:t>In August 1988</w:t>
      </w:r>
      <w:r>
        <w:t xml:space="preserve"> an autonomy agreement was reached, providing for a semi-autonomous “hill council” (Darjeeling Gorkha Hill Council, or DGHC) to take over local administration from West Bengal and Western Assam (tripartite – Indian government, government of West Bengal, GNLF) (Ganguly 2005: 468, 487). [1988: autonomy concession]</w:t>
      </w:r>
    </w:p>
    <w:p w14:paraId="26DA949E" w14:textId="3A46F5ED" w:rsidR="00FD5F50" w:rsidRDefault="00FD5F50" w:rsidP="007C6AB4">
      <w:pPr>
        <w:pStyle w:val="ListParagraph"/>
        <w:numPr>
          <w:ilvl w:val="0"/>
          <w:numId w:val="2"/>
        </w:numPr>
      </w:pPr>
      <w:r>
        <w:t>In 1992 Nepali was included in the 8</w:t>
      </w:r>
      <w:r w:rsidRPr="000E0BE2">
        <w:rPr>
          <w:vertAlign w:val="superscript"/>
        </w:rPr>
        <w:t>th</w:t>
      </w:r>
      <w:r>
        <w:t xml:space="preserve"> schedule of the constitution (Roy 2012: 247-248).</w:t>
      </w:r>
      <w:r w:rsidRPr="000E0BE2">
        <w:t xml:space="preserve"> </w:t>
      </w:r>
      <w:r>
        <w:t>T</w:t>
      </w:r>
      <w:r w:rsidRPr="0049599C">
        <w:t xml:space="preserve">his implies official status (though not at a par with Hindi and English), preferential treatment and protection of the language (Brass </w:t>
      </w:r>
      <w:r>
        <w:t>1974</w:t>
      </w:r>
      <w:r w:rsidRPr="0049599C">
        <w:t>; Mallikarjun 2004).</w:t>
      </w:r>
      <w:r w:rsidR="00F95394">
        <w:t xml:space="preserve"> </w:t>
      </w:r>
      <w:r>
        <w:t>[1992: cultural rights concession]</w:t>
      </w:r>
    </w:p>
    <w:p w14:paraId="2A843F8D" w14:textId="3F98BE26" w:rsidR="00FD5F50" w:rsidRDefault="00FD5F50" w:rsidP="007C6AB4">
      <w:pPr>
        <w:pStyle w:val="ListParagraph"/>
        <w:numPr>
          <w:ilvl w:val="0"/>
          <w:numId w:val="2"/>
        </w:numPr>
      </w:pPr>
      <w:r>
        <w:t>In 1994, the Gorkha autonomous area was enlarged and further powers devolved (Minahan 2002: 681). [1994: autonomy concession]</w:t>
      </w:r>
    </w:p>
    <w:p w14:paraId="2E86C902" w14:textId="77777777" w:rsidR="00FD5F50" w:rsidRPr="00864544" w:rsidRDefault="00FD5F50" w:rsidP="007C6AB4">
      <w:pPr>
        <w:pStyle w:val="ListParagraph"/>
        <w:numPr>
          <w:ilvl w:val="0"/>
          <w:numId w:val="2"/>
        </w:numPr>
      </w:pPr>
      <w:r>
        <w:t xml:space="preserve">In July 2011, the Indian government once more increased the autonomy powers of Gorkhaland, setting up the Gorkhaland Territorial Administration, which would have powers to set up </w:t>
      </w:r>
      <w:r w:rsidRPr="00864544">
        <w:t>industries and create government jobs (BBC 2011). [2011: autonomy concession]</w:t>
      </w:r>
    </w:p>
    <w:p w14:paraId="03DA21D4" w14:textId="77777777" w:rsidR="00FD5F50" w:rsidRPr="00864544" w:rsidRDefault="00FD5F50" w:rsidP="007C6AB4">
      <w:pPr>
        <w:pStyle w:val="ListParagraph"/>
        <w:numPr>
          <w:ilvl w:val="0"/>
          <w:numId w:val="2"/>
        </w:numPr>
        <w:rPr>
          <w:rFonts w:cs="Times New Roman"/>
          <w:szCs w:val="22"/>
        </w:rPr>
      </w:pPr>
      <w:r w:rsidRPr="00864544">
        <w:t xml:space="preserve">In May 2017, the West Bengal Education Minister Partha Chatterjee announced that all students, irrespective of their mother tongue and school, would have to learn Bengali from Class 1 to 10 (Scroll.in 2017). Following the announcement, protest broke out in Darjeeling, as the move was interpreted as an imposition by the Gorkha Janamukti Morcha (GJM). As a result of agitation, the chief minister clarified that Bengali would only be optional in the hills. This, however, did not stop protests, as GJM proceeded to demand a separate Gorkhaland state (Hindustan Times 2017). We do not code the event as a restriction because Bengali was not made a compulsory subject in the hills. </w:t>
      </w:r>
    </w:p>
    <w:p w14:paraId="62507C29" w14:textId="77777777" w:rsidR="00FD5F50" w:rsidRPr="00F6492F" w:rsidRDefault="00FD5F50" w:rsidP="00FD5F50">
      <w:pPr>
        <w:pStyle w:val="ListParagraph"/>
        <w:rPr>
          <w:rFonts w:cs="Times New Roman"/>
          <w:szCs w:val="22"/>
        </w:rPr>
      </w:pPr>
    </w:p>
    <w:p w14:paraId="44B808EF" w14:textId="77777777" w:rsidR="00FD5F50" w:rsidRDefault="00FD5F50" w:rsidP="00FD5F50">
      <w:pPr>
        <w:rPr>
          <w:rFonts w:cs="Times New Roman"/>
          <w:b/>
          <w:szCs w:val="22"/>
        </w:rPr>
      </w:pPr>
    </w:p>
    <w:p w14:paraId="633BA312" w14:textId="77777777" w:rsidR="00FD5F50" w:rsidRPr="00BE5168" w:rsidRDefault="00FD5F50" w:rsidP="00FD5F50">
      <w:pPr>
        <w:rPr>
          <w:rFonts w:cs="Times New Roman"/>
          <w:b/>
          <w:szCs w:val="22"/>
        </w:rPr>
      </w:pPr>
      <w:r>
        <w:rPr>
          <w:rFonts w:cs="Times New Roman"/>
          <w:b/>
          <w:szCs w:val="22"/>
        </w:rPr>
        <w:t xml:space="preserve">Regional autonomy </w:t>
      </w:r>
    </w:p>
    <w:p w14:paraId="01EBD91D" w14:textId="77777777" w:rsidR="00FD5F50" w:rsidRPr="006F657B" w:rsidRDefault="00FD5F50" w:rsidP="00FD5F50">
      <w:pPr>
        <w:rPr>
          <w:rFonts w:cs="Times New Roman"/>
          <w:szCs w:val="22"/>
        </w:rPr>
      </w:pPr>
    </w:p>
    <w:p w14:paraId="4FF4CC68" w14:textId="77777777" w:rsidR="00FD5F50" w:rsidRPr="002C2F5C" w:rsidRDefault="00FD5F50" w:rsidP="007C6AB4">
      <w:pPr>
        <w:pStyle w:val="ListParagraph"/>
        <w:numPr>
          <w:ilvl w:val="0"/>
          <w:numId w:val="2"/>
        </w:numPr>
        <w:rPr>
          <w:rFonts w:cs="Times New Roman"/>
          <w:szCs w:val="22"/>
        </w:rPr>
      </w:pPr>
      <w:r w:rsidRPr="002C2F5C">
        <w:rPr>
          <w:rFonts w:cs="Times New Roman"/>
          <w:szCs w:val="22"/>
        </w:rPr>
        <w:t>In 1988 the Gorkha autonomous council was set up. Prior to that, the Gorkhas appear not to have had any meaningful degree of regional autonomy: they played a minor role in West Bengal’s regional government (Sinha 2013). [1989-2020: regional autonomy]</w:t>
      </w:r>
    </w:p>
    <w:p w14:paraId="7D528553" w14:textId="77777777" w:rsidR="00FD5F50" w:rsidRPr="006F657B" w:rsidRDefault="00FD5F50" w:rsidP="00FD5F50">
      <w:pPr>
        <w:rPr>
          <w:rFonts w:cs="Times New Roman"/>
          <w:szCs w:val="22"/>
        </w:rPr>
      </w:pPr>
    </w:p>
    <w:p w14:paraId="61D1C64C" w14:textId="77777777" w:rsidR="00FD5F50" w:rsidRPr="006F657B" w:rsidRDefault="00FD5F50" w:rsidP="00FD5F50">
      <w:pPr>
        <w:rPr>
          <w:rFonts w:cs="Times New Roman"/>
          <w:szCs w:val="22"/>
        </w:rPr>
      </w:pPr>
    </w:p>
    <w:p w14:paraId="47B14945"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7754B8F9" w14:textId="77777777" w:rsidR="00FD5F50" w:rsidRPr="006F657B" w:rsidRDefault="00FD5F50" w:rsidP="00FD5F50">
      <w:pPr>
        <w:rPr>
          <w:rFonts w:cs="Times New Roman"/>
          <w:bCs/>
          <w:szCs w:val="22"/>
        </w:rPr>
      </w:pPr>
    </w:p>
    <w:p w14:paraId="084931A8" w14:textId="77777777" w:rsidR="00FD5F50" w:rsidRPr="00FB5631" w:rsidRDefault="00FD5F50" w:rsidP="00FD5F50">
      <w:pPr>
        <w:rPr>
          <w:rFonts w:cs="Times New Roman"/>
          <w:szCs w:val="22"/>
        </w:rPr>
      </w:pPr>
      <w:r>
        <w:rPr>
          <w:rFonts w:cs="Times New Roman"/>
          <w:szCs w:val="22"/>
        </w:rPr>
        <w:t>NA</w:t>
      </w:r>
    </w:p>
    <w:p w14:paraId="7B029D9E" w14:textId="77777777" w:rsidR="00FD5F50" w:rsidRPr="006F657B" w:rsidRDefault="00FD5F50" w:rsidP="00FD5F50">
      <w:pPr>
        <w:rPr>
          <w:rFonts w:cs="Times New Roman"/>
          <w:bCs/>
          <w:szCs w:val="22"/>
        </w:rPr>
      </w:pPr>
    </w:p>
    <w:p w14:paraId="2E65C151" w14:textId="77777777" w:rsidR="00FD5F50" w:rsidRPr="006F657B" w:rsidRDefault="00FD5F50" w:rsidP="00FD5F50">
      <w:pPr>
        <w:rPr>
          <w:rFonts w:cs="Times New Roman"/>
          <w:bCs/>
          <w:szCs w:val="22"/>
        </w:rPr>
      </w:pPr>
    </w:p>
    <w:p w14:paraId="10B61147"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33C183E5" w14:textId="77777777" w:rsidR="00FD5F50" w:rsidRPr="006F657B" w:rsidRDefault="00FD5F50" w:rsidP="00FD5F50">
      <w:pPr>
        <w:rPr>
          <w:rFonts w:cs="Times New Roman"/>
          <w:bCs/>
          <w:szCs w:val="22"/>
        </w:rPr>
      </w:pPr>
    </w:p>
    <w:p w14:paraId="21EDBD63" w14:textId="77777777" w:rsidR="00FD5F50" w:rsidRPr="008657DC" w:rsidRDefault="00FD5F50" w:rsidP="007C6AB4">
      <w:pPr>
        <w:pStyle w:val="ListParagraph"/>
        <w:numPr>
          <w:ilvl w:val="0"/>
          <w:numId w:val="2"/>
        </w:numPr>
      </w:pPr>
      <w:r>
        <w:t>In 1947, India attained independence. This implies a host change. [1947: host change (new)]</w:t>
      </w:r>
    </w:p>
    <w:p w14:paraId="38874699" w14:textId="77777777" w:rsidR="00FD5F50" w:rsidRPr="00650243" w:rsidRDefault="00FD5F50" w:rsidP="007C6AB4">
      <w:pPr>
        <w:pStyle w:val="ListParagraph"/>
        <w:numPr>
          <w:ilvl w:val="0"/>
          <w:numId w:val="2"/>
        </w:numPr>
      </w:pPr>
      <w:r w:rsidRPr="00650243">
        <w:rPr>
          <w:rFonts w:cs="Times New Roman"/>
          <w:szCs w:val="22"/>
        </w:rPr>
        <w:t xml:space="preserve">In 1988 the Gorkha autonomous council was set up. </w:t>
      </w:r>
      <w:r w:rsidRPr="00650243">
        <w:rPr>
          <w:rFonts w:cs="Times New Roman"/>
        </w:rPr>
        <w:t>Autonomous district councils have legislative, administrative, and judicial powers, but are sub-ordinated to an ordinary state (Laishram 2013)</w:t>
      </w:r>
      <w:r>
        <w:rPr>
          <w:rFonts w:cs="Times New Roman"/>
        </w:rPr>
        <w:t>. [1988: establishment of regional autonomy]</w:t>
      </w:r>
    </w:p>
    <w:p w14:paraId="38AC27EF" w14:textId="1E87B937" w:rsidR="00FD5F50" w:rsidRDefault="00FD5F50" w:rsidP="00FD5F50">
      <w:pPr>
        <w:rPr>
          <w:rFonts w:cs="Times New Roman"/>
          <w:bCs/>
          <w:szCs w:val="22"/>
        </w:rPr>
      </w:pPr>
    </w:p>
    <w:p w14:paraId="57D92ED9" w14:textId="41E719B1" w:rsidR="00CA6F87" w:rsidRDefault="00CA6F87" w:rsidP="00FD5F50">
      <w:pPr>
        <w:rPr>
          <w:rFonts w:cs="Times New Roman"/>
          <w:bCs/>
          <w:szCs w:val="22"/>
        </w:rPr>
      </w:pPr>
    </w:p>
    <w:p w14:paraId="59D1737D" w14:textId="53487A98" w:rsidR="00CA6F87" w:rsidRDefault="00CA6F87" w:rsidP="00FD5F50">
      <w:pPr>
        <w:rPr>
          <w:rFonts w:cs="Times New Roman"/>
          <w:bCs/>
          <w:szCs w:val="22"/>
        </w:rPr>
      </w:pPr>
    </w:p>
    <w:p w14:paraId="1E94008C" w14:textId="77777777" w:rsidR="00CA6F87" w:rsidRPr="006F657B" w:rsidRDefault="00CA6F87" w:rsidP="00FD5F50">
      <w:pPr>
        <w:rPr>
          <w:rFonts w:cs="Times New Roman"/>
          <w:bCs/>
          <w:szCs w:val="22"/>
        </w:rPr>
      </w:pPr>
    </w:p>
    <w:p w14:paraId="3F84D92F" w14:textId="77777777" w:rsidR="00FD5F50" w:rsidRPr="006F657B" w:rsidRDefault="00FD5F50" w:rsidP="00FD5F50">
      <w:pPr>
        <w:rPr>
          <w:rFonts w:cs="Times New Roman"/>
          <w:bCs/>
          <w:szCs w:val="22"/>
        </w:rPr>
      </w:pPr>
    </w:p>
    <w:p w14:paraId="0A0EB7D7" w14:textId="77777777" w:rsidR="00DE1D00" w:rsidRPr="00D251DF" w:rsidRDefault="00DE1D00" w:rsidP="00DE1D00">
      <w:pPr>
        <w:ind w:left="709" w:hanging="709"/>
        <w:rPr>
          <w:rFonts w:cs="Times New Roman"/>
          <w:b/>
        </w:rPr>
      </w:pPr>
      <w:r w:rsidRPr="00D251DF">
        <w:rPr>
          <w:rFonts w:cs="Times New Roman"/>
          <w:b/>
        </w:rPr>
        <w:lastRenderedPageBreak/>
        <w:t>EPR2SDM</w:t>
      </w:r>
    </w:p>
    <w:p w14:paraId="71AF7677" w14:textId="77777777" w:rsidR="00DE1D00" w:rsidRPr="00D251DF" w:rsidRDefault="00DE1D00" w:rsidP="00DE1D0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E1D00" w:rsidRPr="00D251DF" w14:paraId="5AC5CF50" w14:textId="77777777" w:rsidTr="008939E8">
        <w:trPr>
          <w:trHeight w:val="284"/>
        </w:trPr>
        <w:tc>
          <w:tcPr>
            <w:tcW w:w="4787" w:type="dxa"/>
            <w:vAlign w:val="center"/>
          </w:tcPr>
          <w:p w14:paraId="73609862" w14:textId="77777777" w:rsidR="00DE1D00" w:rsidRPr="00D251DF" w:rsidRDefault="00DE1D00" w:rsidP="008939E8">
            <w:pPr>
              <w:rPr>
                <w:i/>
              </w:rPr>
            </w:pPr>
            <w:r w:rsidRPr="00D251DF">
              <w:rPr>
                <w:i/>
              </w:rPr>
              <w:t>Movement</w:t>
            </w:r>
          </w:p>
        </w:tc>
        <w:tc>
          <w:tcPr>
            <w:tcW w:w="4783" w:type="dxa"/>
            <w:vAlign w:val="center"/>
          </w:tcPr>
          <w:p w14:paraId="5BC2C9D5" w14:textId="77777777" w:rsidR="00DE1D00" w:rsidRPr="00D251DF" w:rsidRDefault="00DE1D00" w:rsidP="008939E8">
            <w:r>
              <w:t>Gorkhas (Gurkhas)</w:t>
            </w:r>
          </w:p>
        </w:tc>
      </w:tr>
      <w:tr w:rsidR="00DE1D00" w:rsidRPr="00D251DF" w14:paraId="4E733C8E" w14:textId="77777777" w:rsidTr="008939E8">
        <w:trPr>
          <w:trHeight w:val="284"/>
        </w:trPr>
        <w:tc>
          <w:tcPr>
            <w:tcW w:w="4787" w:type="dxa"/>
            <w:vAlign w:val="center"/>
          </w:tcPr>
          <w:p w14:paraId="71AF0F38" w14:textId="77777777" w:rsidR="00DE1D00" w:rsidRPr="00D251DF" w:rsidRDefault="00DE1D00" w:rsidP="008939E8">
            <w:pPr>
              <w:rPr>
                <w:i/>
              </w:rPr>
            </w:pPr>
            <w:r w:rsidRPr="00D251DF">
              <w:rPr>
                <w:i/>
              </w:rPr>
              <w:t>Scenario</w:t>
            </w:r>
          </w:p>
        </w:tc>
        <w:tc>
          <w:tcPr>
            <w:tcW w:w="4783" w:type="dxa"/>
            <w:vAlign w:val="center"/>
          </w:tcPr>
          <w:p w14:paraId="63E7CB68" w14:textId="77777777" w:rsidR="00DE1D00" w:rsidRPr="00D251DF" w:rsidRDefault="00DE1D00" w:rsidP="008939E8">
            <w:r>
              <w:t>No match</w:t>
            </w:r>
          </w:p>
        </w:tc>
      </w:tr>
      <w:tr w:rsidR="00DE1D00" w:rsidRPr="00D251DF" w14:paraId="2158A26C" w14:textId="77777777" w:rsidTr="008939E8">
        <w:trPr>
          <w:trHeight w:val="284"/>
        </w:trPr>
        <w:tc>
          <w:tcPr>
            <w:tcW w:w="4787" w:type="dxa"/>
            <w:vAlign w:val="center"/>
          </w:tcPr>
          <w:p w14:paraId="35E70361" w14:textId="77777777" w:rsidR="00DE1D00" w:rsidRPr="00D251DF" w:rsidRDefault="00DE1D00" w:rsidP="008939E8">
            <w:pPr>
              <w:rPr>
                <w:i/>
              </w:rPr>
            </w:pPr>
            <w:r w:rsidRPr="00D251DF">
              <w:rPr>
                <w:i/>
              </w:rPr>
              <w:t>EPR group(s)</w:t>
            </w:r>
          </w:p>
        </w:tc>
        <w:tc>
          <w:tcPr>
            <w:tcW w:w="4783" w:type="dxa"/>
            <w:vAlign w:val="center"/>
          </w:tcPr>
          <w:p w14:paraId="7A797A60" w14:textId="77777777" w:rsidR="00DE1D00" w:rsidRPr="00D251DF" w:rsidRDefault="00DE1D00" w:rsidP="008939E8">
            <w:r>
              <w:t>-</w:t>
            </w:r>
          </w:p>
        </w:tc>
      </w:tr>
      <w:tr w:rsidR="00DE1D00" w:rsidRPr="00D251DF" w14:paraId="212F3649" w14:textId="77777777" w:rsidTr="008939E8">
        <w:trPr>
          <w:trHeight w:val="284"/>
        </w:trPr>
        <w:tc>
          <w:tcPr>
            <w:tcW w:w="4787" w:type="dxa"/>
            <w:vAlign w:val="center"/>
          </w:tcPr>
          <w:p w14:paraId="605BD24A" w14:textId="77777777" w:rsidR="00DE1D00" w:rsidRPr="00D251DF" w:rsidRDefault="00DE1D00" w:rsidP="008939E8">
            <w:pPr>
              <w:rPr>
                <w:i/>
              </w:rPr>
            </w:pPr>
            <w:r>
              <w:rPr>
                <w:i/>
              </w:rPr>
              <w:t>Gwgroupid(s)</w:t>
            </w:r>
          </w:p>
        </w:tc>
        <w:tc>
          <w:tcPr>
            <w:tcW w:w="4783" w:type="dxa"/>
            <w:vAlign w:val="center"/>
          </w:tcPr>
          <w:p w14:paraId="3D9F3E8B" w14:textId="77777777" w:rsidR="00DE1D00" w:rsidRPr="00457513" w:rsidRDefault="00DE1D00" w:rsidP="008939E8">
            <w:r>
              <w:t>-</w:t>
            </w:r>
          </w:p>
        </w:tc>
      </w:tr>
    </w:tbl>
    <w:p w14:paraId="2B42558E" w14:textId="77777777" w:rsidR="00DE1D00" w:rsidRDefault="00DE1D00" w:rsidP="00DE1D00">
      <w:pPr>
        <w:rPr>
          <w:rFonts w:cs="Times New Roman"/>
          <w:b/>
          <w:szCs w:val="22"/>
        </w:rPr>
      </w:pPr>
    </w:p>
    <w:p w14:paraId="2AD8E38E" w14:textId="77777777" w:rsidR="00DE1D00" w:rsidRDefault="00DE1D00" w:rsidP="00DE1D00">
      <w:pPr>
        <w:rPr>
          <w:rFonts w:cs="Times New Roman"/>
          <w:b/>
          <w:szCs w:val="22"/>
        </w:rPr>
      </w:pPr>
    </w:p>
    <w:p w14:paraId="0E02D218" w14:textId="77777777" w:rsidR="00FD5F50" w:rsidRDefault="00FD5F50" w:rsidP="00FD5F50">
      <w:pPr>
        <w:ind w:left="709" w:hanging="709"/>
        <w:rPr>
          <w:rFonts w:cs="Times New Roman"/>
          <w:b/>
          <w:szCs w:val="22"/>
        </w:rPr>
      </w:pPr>
      <w:r>
        <w:rPr>
          <w:rFonts w:cs="Times New Roman"/>
          <w:b/>
          <w:szCs w:val="22"/>
        </w:rPr>
        <w:t>Power access</w:t>
      </w:r>
    </w:p>
    <w:p w14:paraId="1D42A3D5" w14:textId="77777777" w:rsidR="00FD5F50" w:rsidRPr="006F657B" w:rsidRDefault="00FD5F50" w:rsidP="00FD5F50">
      <w:pPr>
        <w:ind w:left="709" w:hanging="709"/>
        <w:rPr>
          <w:rFonts w:cs="Times New Roman"/>
          <w:bCs/>
          <w:szCs w:val="22"/>
        </w:rPr>
      </w:pPr>
    </w:p>
    <w:p w14:paraId="2093F64D" w14:textId="77777777" w:rsidR="00FD5F50" w:rsidRPr="002C2F5C" w:rsidRDefault="00FD5F50" w:rsidP="007C6AB4">
      <w:pPr>
        <w:pStyle w:val="ListParagraph"/>
        <w:numPr>
          <w:ilvl w:val="0"/>
          <w:numId w:val="2"/>
        </w:numPr>
        <w:rPr>
          <w:rFonts w:cs="Times New Roman"/>
          <w:b/>
          <w:szCs w:val="22"/>
        </w:rPr>
      </w:pPr>
      <w:r w:rsidRPr="002C2F5C">
        <w:rPr>
          <w:rFonts w:cs="Times New Roman"/>
          <w:szCs w:val="22"/>
        </w:rPr>
        <w:t>The Gorkhas are Indian Nepali speakers. There is no Gorkha group coded in EPR. Thus, the Gorkhas are not represented in EPR, at least not as a whole. Part of the Gorkhas belong to the Other Backward Class/Scheduled Tribe/Scheduled Caste status (Roy 2012: 49-57).  We found no evidence that would allow us to code the Gorkhas as included. Sinha (2013) suggests that the Darjeeling region (the proposed Gorkhaland) has little say both in West Bengal and Delhi. Pamanand (1986) does not give evidence of substantial representation in Delhi, either. Some Gorkhas even lack Indian citizenship, though a discrimination code appears unjustified. [1947-2020: powerless]</w:t>
      </w:r>
    </w:p>
    <w:p w14:paraId="675CAC3B" w14:textId="77777777" w:rsidR="00FD5F50" w:rsidRPr="006F657B" w:rsidRDefault="00FD5F50" w:rsidP="00FD5F50">
      <w:pPr>
        <w:ind w:left="709" w:hanging="709"/>
        <w:rPr>
          <w:rFonts w:cs="Times New Roman"/>
          <w:bCs/>
          <w:szCs w:val="22"/>
        </w:rPr>
      </w:pPr>
    </w:p>
    <w:p w14:paraId="69483F7A" w14:textId="77777777" w:rsidR="00FD5F50" w:rsidRPr="006F657B" w:rsidRDefault="00FD5F50" w:rsidP="00FD5F50">
      <w:pPr>
        <w:ind w:left="709" w:hanging="709"/>
        <w:rPr>
          <w:rFonts w:cs="Times New Roman"/>
          <w:bCs/>
          <w:szCs w:val="22"/>
        </w:rPr>
      </w:pPr>
    </w:p>
    <w:p w14:paraId="13B828AE" w14:textId="77777777" w:rsidR="00FD5F50" w:rsidRDefault="00FD5F50" w:rsidP="00FD5F50">
      <w:pPr>
        <w:ind w:left="709" w:hanging="709"/>
        <w:rPr>
          <w:rFonts w:cs="Times New Roman"/>
          <w:b/>
          <w:szCs w:val="22"/>
        </w:rPr>
      </w:pPr>
      <w:r>
        <w:rPr>
          <w:rFonts w:cs="Times New Roman"/>
          <w:b/>
          <w:szCs w:val="22"/>
        </w:rPr>
        <w:t>Group size</w:t>
      </w:r>
    </w:p>
    <w:p w14:paraId="1AFD4A45" w14:textId="77777777" w:rsidR="00FD5F50" w:rsidRDefault="00FD5F50" w:rsidP="00FD5F50">
      <w:pPr>
        <w:rPr>
          <w:rFonts w:cs="Times New Roman"/>
        </w:rPr>
      </w:pPr>
    </w:p>
    <w:p w14:paraId="0216EF3E" w14:textId="77777777" w:rsidR="00FD5F50" w:rsidRPr="00F364CA" w:rsidRDefault="00FD5F50" w:rsidP="007C6AB4">
      <w:pPr>
        <w:pStyle w:val="ListParagraph"/>
        <w:numPr>
          <w:ilvl w:val="0"/>
          <w:numId w:val="2"/>
        </w:numPr>
        <w:rPr>
          <w:rFonts w:cs="Times New Roman"/>
          <w:b/>
          <w:szCs w:val="22"/>
        </w:rPr>
      </w:pPr>
      <w:r>
        <w:rPr>
          <w:rFonts w:cs="Times New Roman"/>
          <w:szCs w:val="22"/>
        </w:rPr>
        <w:t xml:space="preserve">The Indian census counts about 2-3 million Nepali speakers, but this only counts those who speak Nepali as their first language. There are about 4-10 million Gorkhas estimated to reside across India (Sinha 2013). Parmanand (1986) estimates their number at 6 million. According to Minahan (2002) there are 6.36 million </w:t>
      </w:r>
      <w:r w:rsidRPr="002C2F5C">
        <w:rPr>
          <w:rFonts w:cs="Times New Roman"/>
          <w:szCs w:val="22"/>
        </w:rPr>
        <w:t>Gorkhas in India. We use Minahan’s estimate. According to the World Bank, India’s total population was 1,093 million in 2002</w:t>
      </w:r>
      <w:r w:rsidRPr="002C2F5C">
        <w:t>. [0.0058]</w:t>
      </w:r>
    </w:p>
    <w:p w14:paraId="44E4DD83" w14:textId="77777777" w:rsidR="00FD5F50" w:rsidRDefault="00FD5F50" w:rsidP="00FD5F50">
      <w:pPr>
        <w:rPr>
          <w:rFonts w:cs="Times New Roman"/>
        </w:rPr>
      </w:pPr>
    </w:p>
    <w:p w14:paraId="1B12C914" w14:textId="77777777" w:rsidR="00FD5F50" w:rsidRDefault="00FD5F50" w:rsidP="00FD5F50">
      <w:pPr>
        <w:rPr>
          <w:rFonts w:cs="Times New Roman"/>
        </w:rPr>
      </w:pPr>
    </w:p>
    <w:p w14:paraId="3AB8D09E" w14:textId="77777777" w:rsidR="00FD5F50" w:rsidRPr="00C524D6" w:rsidRDefault="00FD5F50" w:rsidP="00FD5F50">
      <w:pPr>
        <w:rPr>
          <w:rFonts w:cs="Times New Roman"/>
          <w:b/>
          <w:bCs/>
        </w:rPr>
      </w:pPr>
      <w:r w:rsidRPr="00C524D6">
        <w:rPr>
          <w:rFonts w:cs="Times New Roman"/>
          <w:b/>
          <w:bCs/>
        </w:rPr>
        <w:t>Regional concentration</w:t>
      </w:r>
    </w:p>
    <w:p w14:paraId="5F281AC2" w14:textId="77777777" w:rsidR="00FD5F50" w:rsidRPr="00F229B9" w:rsidRDefault="00FD5F50" w:rsidP="00FD5F50">
      <w:pPr>
        <w:rPr>
          <w:rFonts w:cs="Times New Roman"/>
        </w:rPr>
      </w:pPr>
    </w:p>
    <w:p w14:paraId="20976AC2" w14:textId="77777777" w:rsidR="00FD5F50" w:rsidRDefault="00FD5F50" w:rsidP="007C6AB4">
      <w:pPr>
        <w:pStyle w:val="ListParagraph"/>
        <w:widowControl w:val="0"/>
        <w:numPr>
          <w:ilvl w:val="0"/>
          <w:numId w:val="8"/>
        </w:numPr>
        <w:rPr>
          <w:szCs w:val="22"/>
        </w:rPr>
      </w:pPr>
      <w:r>
        <w:rPr>
          <w:szCs w:val="22"/>
        </w:rPr>
        <w:t>According to Minahan (2002: 677), approx. 80% of India’s Gorkhas resides in Gorkhaland (northern part of West Bengal state), where they make up 80% of the local population. [concentrated]</w:t>
      </w:r>
    </w:p>
    <w:p w14:paraId="6BE745A1" w14:textId="77777777" w:rsidR="00FD5F50" w:rsidRDefault="00FD5F50" w:rsidP="00FD5F50">
      <w:pPr>
        <w:rPr>
          <w:rFonts w:cs="Times New Roman"/>
        </w:rPr>
      </w:pPr>
    </w:p>
    <w:p w14:paraId="22671153" w14:textId="77777777" w:rsidR="00FD5F50" w:rsidRDefault="00FD5F50" w:rsidP="00FD5F50">
      <w:pPr>
        <w:rPr>
          <w:rFonts w:cs="Times New Roman"/>
        </w:rPr>
      </w:pPr>
    </w:p>
    <w:p w14:paraId="67105CEA" w14:textId="77777777" w:rsidR="00FD5F50" w:rsidRDefault="00FD5F50" w:rsidP="00FD5F50">
      <w:pPr>
        <w:rPr>
          <w:rFonts w:cs="Times New Roman"/>
          <w:b/>
        </w:rPr>
      </w:pPr>
      <w:r>
        <w:rPr>
          <w:rFonts w:cs="Times New Roman"/>
          <w:b/>
        </w:rPr>
        <w:t>Kin</w:t>
      </w:r>
    </w:p>
    <w:p w14:paraId="79C96CF3" w14:textId="77777777" w:rsidR="00FD5F50" w:rsidRPr="006F657B" w:rsidRDefault="00FD5F50" w:rsidP="00FD5F50">
      <w:pPr>
        <w:spacing w:after="60"/>
        <w:ind w:left="709" w:hanging="709"/>
        <w:rPr>
          <w:rFonts w:cs="Times New Roman"/>
          <w:bCs/>
          <w:szCs w:val="22"/>
        </w:rPr>
      </w:pPr>
    </w:p>
    <w:p w14:paraId="3F658E5A" w14:textId="77777777" w:rsidR="00FD5F50" w:rsidRPr="00B52972" w:rsidRDefault="00FD5F50" w:rsidP="007C6AB4">
      <w:pPr>
        <w:pStyle w:val="ListParagraph"/>
        <w:numPr>
          <w:ilvl w:val="0"/>
          <w:numId w:val="8"/>
        </w:numPr>
        <w:rPr>
          <w:rFonts w:cs="Times New Roman"/>
        </w:rPr>
      </w:pPr>
      <w:r>
        <w:t>According to Minahan (2002: 677), there are approx. 300,000 Gorkhas in neighboring Bhutan. Furthermore, the Gorkhas are descendants of Nepali immigrants, and thus have ethnic kin in Nepal. [kin in neighboring country]</w:t>
      </w:r>
    </w:p>
    <w:p w14:paraId="3612F813" w14:textId="77777777" w:rsidR="00FD5F50" w:rsidRDefault="00FD5F50" w:rsidP="00FD5F50">
      <w:pPr>
        <w:spacing w:after="60"/>
        <w:ind w:left="709" w:hanging="709"/>
        <w:rPr>
          <w:rFonts w:cs="Times New Roman"/>
          <w:bCs/>
          <w:szCs w:val="22"/>
        </w:rPr>
      </w:pPr>
    </w:p>
    <w:p w14:paraId="10C3C187" w14:textId="77777777" w:rsidR="00FD5F50" w:rsidRPr="006F657B" w:rsidRDefault="00FD5F50" w:rsidP="00FD5F50">
      <w:pPr>
        <w:spacing w:after="60"/>
        <w:ind w:left="709" w:hanging="709"/>
        <w:rPr>
          <w:rFonts w:cs="Times New Roman"/>
          <w:bCs/>
          <w:szCs w:val="22"/>
        </w:rPr>
      </w:pPr>
    </w:p>
    <w:p w14:paraId="40E41C9A"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0A2A2181" w14:textId="77777777" w:rsidR="00FD5F50" w:rsidRPr="001728CD" w:rsidRDefault="00FD5F50" w:rsidP="00FD5F50">
      <w:pPr>
        <w:rPr>
          <w:rFonts w:cs="Times New Roman"/>
          <w:szCs w:val="22"/>
        </w:rPr>
      </w:pPr>
    </w:p>
    <w:p w14:paraId="1A8D5E48" w14:textId="77777777" w:rsidR="001B3F37" w:rsidRPr="002C2F5C" w:rsidRDefault="001B3F37" w:rsidP="00FD5F50">
      <w:pPr>
        <w:spacing w:after="60"/>
        <w:ind w:left="709" w:hanging="709"/>
        <w:rPr>
          <w:rFonts w:eastAsia="Times New Roman" w:cs="Times New Roman"/>
          <w:szCs w:val="22"/>
        </w:rPr>
      </w:pPr>
      <w:r w:rsidRPr="002C2F5C">
        <w:rPr>
          <w:rFonts w:eastAsia="Times New Roman" w:cs="Times New Roman"/>
          <w:szCs w:val="22"/>
        </w:rPr>
        <w:t xml:space="preserve">Barun, Roy (2012). </w:t>
      </w:r>
      <w:r w:rsidRPr="002C2F5C">
        <w:rPr>
          <w:rFonts w:eastAsia="Times New Roman" w:cs="Times New Roman"/>
          <w:i/>
          <w:szCs w:val="22"/>
        </w:rPr>
        <w:t xml:space="preserve">Gorkhas and Gorkhaland. </w:t>
      </w:r>
      <w:r w:rsidRPr="002C2F5C">
        <w:rPr>
          <w:rFonts w:eastAsia="Times New Roman" w:cs="Times New Roman"/>
          <w:szCs w:val="22"/>
        </w:rPr>
        <w:t>Darjeeling: Parbati Roy Foundation.</w:t>
      </w:r>
    </w:p>
    <w:p w14:paraId="3C66A13C"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BBC (2011). “Gorkha Ethnic Group in Autonomy Deal with India.” </w:t>
      </w:r>
      <w:hyperlink r:id="rId90" w:history="1">
        <w:r w:rsidRPr="002C2F5C">
          <w:rPr>
            <w:rStyle w:val="Hyperlink"/>
            <w:sz w:val="22"/>
            <w:szCs w:val="22"/>
            <w:lang w:val="en-US"/>
          </w:rPr>
          <w:t>http://www.bbc.co.uk/news/world-south-asia-14181433</w:t>
        </w:r>
      </w:hyperlink>
      <w:r w:rsidRPr="002C2F5C">
        <w:rPr>
          <w:sz w:val="22"/>
          <w:szCs w:val="22"/>
          <w:lang w:val="en-US"/>
        </w:rPr>
        <w:t xml:space="preserve"> [November 27, 2014].</w:t>
      </w:r>
    </w:p>
    <w:p w14:paraId="484453A9" w14:textId="77777777" w:rsidR="001B3F37" w:rsidRPr="002C2F5C" w:rsidRDefault="001B3F37" w:rsidP="00FD5F50">
      <w:pPr>
        <w:spacing w:after="60"/>
        <w:ind w:left="709" w:hanging="709"/>
        <w:rPr>
          <w:szCs w:val="22"/>
        </w:rPr>
      </w:pPr>
      <w:r w:rsidRPr="002C2F5C">
        <w:rPr>
          <w:szCs w:val="22"/>
        </w:rPr>
        <w:t xml:space="preserve">Brass, Paul R. (1974). </w:t>
      </w:r>
      <w:r w:rsidRPr="002C2F5C">
        <w:rPr>
          <w:i/>
          <w:szCs w:val="22"/>
        </w:rPr>
        <w:t>Language, Religion and Politics in North India.</w:t>
      </w:r>
      <w:r w:rsidRPr="002C2F5C">
        <w:rPr>
          <w:szCs w:val="22"/>
        </w:rPr>
        <w:t xml:space="preserve"> Cambridge: Cambridge University Press.</w:t>
      </w:r>
    </w:p>
    <w:p w14:paraId="004A6492" w14:textId="77777777" w:rsidR="001B3F37" w:rsidRPr="002C2F5C" w:rsidRDefault="001B3F37" w:rsidP="00FD5F50">
      <w:pPr>
        <w:spacing w:after="60"/>
        <w:ind w:left="709" w:hanging="709"/>
        <w:rPr>
          <w:rFonts w:cs="Times New Roman"/>
          <w:b/>
          <w:szCs w:val="22"/>
        </w:rPr>
      </w:pPr>
      <w:r w:rsidRPr="002C2F5C">
        <w:rPr>
          <w:rFonts w:cs="Times New Roman"/>
          <w:szCs w:val="22"/>
        </w:rPr>
        <w:t xml:space="preserve">Cederman, Lars-Erik, Andreas Wimmer, and Brian Min (2010). “Why Do Ethnic Groups Rebel: New Data and Analysis.” </w:t>
      </w:r>
      <w:r w:rsidRPr="002C2F5C">
        <w:rPr>
          <w:rFonts w:cs="Times New Roman"/>
          <w:i/>
          <w:iCs/>
          <w:szCs w:val="22"/>
        </w:rPr>
        <w:t>World Politics</w:t>
      </w:r>
      <w:r w:rsidRPr="002C2F5C">
        <w:rPr>
          <w:rFonts w:cs="Times New Roman"/>
          <w:szCs w:val="22"/>
        </w:rPr>
        <w:t xml:space="preserve"> </w:t>
      </w:r>
      <w:r w:rsidRPr="002C2F5C">
        <w:rPr>
          <w:rFonts w:cs="Times New Roman"/>
          <w:iCs/>
          <w:szCs w:val="22"/>
        </w:rPr>
        <w:t>62</w:t>
      </w:r>
      <w:r w:rsidRPr="002C2F5C">
        <w:rPr>
          <w:rFonts w:cs="Times New Roman"/>
          <w:szCs w:val="22"/>
        </w:rPr>
        <w:t>(1): 87-119.</w:t>
      </w:r>
    </w:p>
    <w:p w14:paraId="4100F747"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fr-CH"/>
        </w:rPr>
        <w:t xml:space="preserve">Chadha, Vivek (2005). </w:t>
      </w:r>
      <w:r w:rsidRPr="002C2F5C">
        <w:rPr>
          <w:rFonts w:eastAsia="Times"/>
          <w:i/>
          <w:sz w:val="22"/>
          <w:szCs w:val="22"/>
          <w:lang w:val="en-US"/>
        </w:rPr>
        <w:t>Low Intensity Conflicts in India.</w:t>
      </w:r>
      <w:r w:rsidRPr="002C2F5C">
        <w:rPr>
          <w:rFonts w:eastAsia="Times"/>
          <w:sz w:val="22"/>
          <w:szCs w:val="22"/>
          <w:lang w:val="en-US"/>
        </w:rPr>
        <w:t xml:space="preserve"> </w:t>
      </w:r>
      <w:r w:rsidRPr="002C2F5C">
        <w:rPr>
          <w:rFonts w:eastAsia="Times"/>
          <w:i/>
          <w:sz w:val="22"/>
          <w:szCs w:val="22"/>
          <w:lang w:val="en-US"/>
        </w:rPr>
        <w:t>An Analysis.</w:t>
      </w:r>
      <w:r w:rsidRPr="002C2F5C">
        <w:rPr>
          <w:rFonts w:eastAsia="Times"/>
          <w:sz w:val="22"/>
          <w:szCs w:val="22"/>
          <w:lang w:val="en-US"/>
        </w:rPr>
        <w:t xml:space="preserve"> New Delhi: Sage Publications.</w:t>
      </w:r>
    </w:p>
    <w:p w14:paraId="5D1B2826"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en-US"/>
        </w:rPr>
        <w:lastRenderedPageBreak/>
        <w:t xml:space="preserve">Dhakal, Rajendra P. (2009). “The Urge to Belong: An Identity in Waiting.” T.B. Subba, A.C. Sinha, G.S. Nepal, and D.R. Nepal, </w:t>
      </w:r>
      <w:r w:rsidRPr="002C2F5C">
        <w:rPr>
          <w:rFonts w:eastAsia="Times"/>
          <w:i/>
          <w:sz w:val="22"/>
          <w:szCs w:val="22"/>
          <w:lang w:val="en-US"/>
        </w:rPr>
        <w:t>Indian Nepals. Issues and Perspectives</w:t>
      </w:r>
      <w:r w:rsidRPr="002C2F5C">
        <w:rPr>
          <w:rFonts w:eastAsia="Times"/>
          <w:sz w:val="22"/>
          <w:szCs w:val="22"/>
          <w:lang w:val="en-US"/>
        </w:rPr>
        <w:t>, pp. 148-167. New Delhi: Concept Publishing.</w:t>
      </w:r>
    </w:p>
    <w:p w14:paraId="75E01B5C"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en-US"/>
        </w:rPr>
        <w:t xml:space="preserve">Ganguly, Rajat (2005). “Poverty, Malgovernance and Ethnopolitical Mobilization: Gorkha Nationalism and the Gorkhaland Agitation in India.” </w:t>
      </w:r>
      <w:r w:rsidRPr="002C2F5C">
        <w:rPr>
          <w:rFonts w:eastAsia="Times"/>
          <w:i/>
          <w:sz w:val="22"/>
          <w:szCs w:val="22"/>
          <w:lang w:val="en-US"/>
        </w:rPr>
        <w:t xml:space="preserve">Nationalism and Ethnic Politics </w:t>
      </w:r>
      <w:r w:rsidRPr="002C2F5C">
        <w:rPr>
          <w:rFonts w:eastAsia="Times"/>
          <w:sz w:val="22"/>
          <w:szCs w:val="22"/>
          <w:lang w:val="en-US"/>
        </w:rPr>
        <w:t>11(4): 467-502.</w:t>
      </w:r>
    </w:p>
    <w:p w14:paraId="3186854B"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en-US"/>
        </w:rPr>
        <w:t xml:space="preserve">Ganguly, Rajat (2005). “Poverty, Malgovernance and Ethnopolitical Mobilization: Gorkha Nationalism and the Gorkhaland Agitation in India.” </w:t>
      </w:r>
      <w:r w:rsidRPr="002C2F5C">
        <w:rPr>
          <w:rFonts w:eastAsia="Times"/>
          <w:i/>
          <w:sz w:val="22"/>
          <w:szCs w:val="22"/>
          <w:lang w:val="en-US"/>
        </w:rPr>
        <w:t xml:space="preserve">Nationalism and Ethnic Politics </w:t>
      </w:r>
      <w:r w:rsidRPr="002C2F5C">
        <w:rPr>
          <w:rFonts w:eastAsia="Times"/>
          <w:sz w:val="22"/>
          <w:szCs w:val="22"/>
          <w:lang w:val="en-US"/>
        </w:rPr>
        <w:t>11(4): 467-502.</w:t>
      </w:r>
    </w:p>
    <w:p w14:paraId="10B4653E"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Ghosh, Palash (2013). “Tea and No Sympathy: Gorkhas Demand Separate State </w:t>
      </w:r>
      <w:proofErr w:type="gramStart"/>
      <w:r w:rsidRPr="002C2F5C">
        <w:rPr>
          <w:sz w:val="22"/>
          <w:szCs w:val="22"/>
          <w:lang w:val="en-US"/>
        </w:rPr>
        <w:t>From</w:t>
      </w:r>
      <w:proofErr w:type="gramEnd"/>
      <w:r w:rsidRPr="002C2F5C">
        <w:rPr>
          <w:sz w:val="22"/>
          <w:szCs w:val="22"/>
          <w:lang w:val="en-US"/>
        </w:rPr>
        <w:t xml:space="preserve"> India.” </w:t>
      </w:r>
      <w:r w:rsidRPr="002C2F5C">
        <w:rPr>
          <w:i/>
          <w:iCs/>
          <w:sz w:val="22"/>
          <w:szCs w:val="22"/>
          <w:lang w:val="en-US"/>
        </w:rPr>
        <w:t>International Business Times</w:t>
      </w:r>
      <w:r w:rsidRPr="002C2F5C">
        <w:rPr>
          <w:sz w:val="22"/>
          <w:szCs w:val="22"/>
          <w:lang w:val="en-US"/>
        </w:rPr>
        <w:t xml:space="preserve">. July 29. </w:t>
      </w:r>
      <w:hyperlink r:id="rId91" w:history="1">
        <w:r w:rsidRPr="002C2F5C">
          <w:rPr>
            <w:rStyle w:val="Hyperlink"/>
            <w:sz w:val="22"/>
            <w:szCs w:val="22"/>
            <w:lang w:val="en-US"/>
          </w:rPr>
          <w:t>http://www.ibtimes.com/tea-no-sympathy-gorkhas-demand-separate-state-india-1363337</w:t>
        </w:r>
      </w:hyperlink>
      <w:r w:rsidRPr="002C2F5C">
        <w:rPr>
          <w:sz w:val="22"/>
          <w:szCs w:val="22"/>
          <w:lang w:val="en-US"/>
        </w:rPr>
        <w:t xml:space="preserve"> [June 20, 2014].</w:t>
      </w:r>
    </w:p>
    <w:p w14:paraId="739CAA93" w14:textId="77777777" w:rsidR="001B3F37" w:rsidRPr="002C2F5C" w:rsidRDefault="001B3F37" w:rsidP="00FD5F50">
      <w:pPr>
        <w:pStyle w:val="NormalWeb"/>
        <w:spacing w:before="0" w:beforeAutospacing="0" w:after="60" w:afterAutospacing="0"/>
        <w:ind w:left="709" w:hanging="709"/>
        <w:rPr>
          <w:color w:val="000000"/>
          <w:sz w:val="22"/>
          <w:szCs w:val="22"/>
          <w:lang w:val="en-US"/>
        </w:rPr>
      </w:pPr>
      <w:r w:rsidRPr="002C2F5C">
        <w:rPr>
          <w:color w:val="000000"/>
          <w:sz w:val="22"/>
          <w:szCs w:val="22"/>
          <w:lang w:val="en-US"/>
        </w:rPr>
        <w:t xml:space="preserve">Hewitt, Christopher, and Tom Cheetham (2000). </w:t>
      </w:r>
      <w:r w:rsidRPr="002C2F5C">
        <w:rPr>
          <w:i/>
          <w:iCs/>
          <w:color w:val="000000"/>
          <w:sz w:val="22"/>
          <w:szCs w:val="22"/>
          <w:lang w:val="en-US"/>
        </w:rPr>
        <w:t>Encyclopedia of Modern Separatist Movements</w:t>
      </w:r>
      <w:r w:rsidRPr="002C2F5C">
        <w:rPr>
          <w:color w:val="000000"/>
          <w:sz w:val="22"/>
          <w:szCs w:val="22"/>
          <w:lang w:val="en-US"/>
        </w:rPr>
        <w:t>. Santa Barbara, CA: ABC-CLIO, p. 114.</w:t>
      </w:r>
    </w:p>
    <w:p w14:paraId="5C48CC4D"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color w:val="000000"/>
          <w:sz w:val="22"/>
          <w:szCs w:val="22"/>
          <w:lang w:val="en-US"/>
        </w:rPr>
        <w:t xml:space="preserve">Hindustan Times (2017). “Demand for Gorkhaland: How Bengali language derailed peace in Darjeeling”. June 16. </w:t>
      </w:r>
      <w:hyperlink r:id="rId92" w:history="1">
        <w:r w:rsidRPr="002C2F5C">
          <w:rPr>
            <w:rStyle w:val="Hyperlink"/>
            <w:sz w:val="22"/>
            <w:szCs w:val="22"/>
            <w:lang w:val="en-US"/>
          </w:rPr>
          <w:t>https://www.hindustantimes.com/india-news/demand-for-gorkhaland-the-darjeeling-crisis-began-with-the-bengal-govt-announcement/story-S7VdgGSabmfxvLKoXc76mO.html</w:t>
        </w:r>
      </w:hyperlink>
      <w:r w:rsidRPr="002C2F5C">
        <w:rPr>
          <w:color w:val="000000"/>
          <w:sz w:val="22"/>
          <w:szCs w:val="22"/>
          <w:lang w:val="en-US"/>
        </w:rPr>
        <w:t xml:space="preserve"> [August 03, 2022]. </w:t>
      </w:r>
    </w:p>
    <w:p w14:paraId="6FD28C66" w14:textId="77777777" w:rsidR="001B3F37" w:rsidRPr="002C2F5C" w:rsidRDefault="001B3F37" w:rsidP="00FD5F50">
      <w:pPr>
        <w:pStyle w:val="NormalWeb"/>
        <w:spacing w:before="0" w:beforeAutospacing="0" w:after="60" w:afterAutospacing="0"/>
        <w:ind w:left="709" w:hanging="709"/>
        <w:rPr>
          <w:sz w:val="22"/>
          <w:szCs w:val="22"/>
          <w:lang w:val="fr-CH"/>
        </w:rPr>
      </w:pPr>
      <w:r w:rsidRPr="002C2F5C">
        <w:rPr>
          <w:sz w:val="22"/>
          <w:szCs w:val="22"/>
          <w:lang w:val="en-US"/>
        </w:rPr>
        <w:t xml:space="preserve">India Today (2011). “Gorkhaland Tripartite Accord Signed, Darjeeling Hills Get More </w:t>
      </w:r>
      <w:proofErr w:type="gramStart"/>
      <w:r w:rsidRPr="002C2F5C">
        <w:rPr>
          <w:sz w:val="22"/>
          <w:szCs w:val="22"/>
          <w:lang w:val="en-US"/>
        </w:rPr>
        <w:t>Powers :</w:t>
      </w:r>
      <w:proofErr w:type="gramEnd"/>
      <w:r w:rsidRPr="002C2F5C">
        <w:rPr>
          <w:sz w:val="22"/>
          <w:szCs w:val="22"/>
          <w:lang w:val="en-US"/>
        </w:rPr>
        <w:t xml:space="preserve"> East, News - India Today.” July 18. </w:t>
      </w:r>
      <w:hyperlink r:id="rId93" w:history="1">
        <w:r w:rsidRPr="002C2F5C">
          <w:rPr>
            <w:rStyle w:val="Hyperlink"/>
            <w:sz w:val="22"/>
            <w:szCs w:val="22"/>
            <w:lang w:val="fr-CH"/>
          </w:rPr>
          <w:t>http://indiatoday.intoday.in/story/gorkhaland-tripartite-pact-signed/1/145323.html</w:t>
        </w:r>
      </w:hyperlink>
      <w:r w:rsidRPr="002C2F5C">
        <w:rPr>
          <w:sz w:val="22"/>
          <w:szCs w:val="22"/>
          <w:lang w:val="fr-CH"/>
        </w:rPr>
        <w:t xml:space="preserve"> [June 20, 2014].</w:t>
      </w:r>
    </w:p>
    <w:p w14:paraId="7B610A81" w14:textId="77777777" w:rsidR="001B3F37" w:rsidRPr="002C2F5C" w:rsidRDefault="001B3F37" w:rsidP="00FD5F50">
      <w:pPr>
        <w:pStyle w:val="NormalWeb"/>
        <w:spacing w:before="0" w:beforeAutospacing="0" w:after="60" w:afterAutospacing="0"/>
        <w:ind w:left="709" w:hanging="709"/>
        <w:rPr>
          <w:rStyle w:val="Hyperlink"/>
          <w:sz w:val="22"/>
          <w:szCs w:val="22"/>
          <w:lang w:val="en-US"/>
        </w:rPr>
      </w:pPr>
      <w:r w:rsidRPr="002C2F5C">
        <w:rPr>
          <w:sz w:val="22"/>
          <w:szCs w:val="22"/>
          <w:lang w:val="en-US"/>
        </w:rPr>
        <w:t xml:space="preserve">Keesing’s Record of World Events. </w:t>
      </w:r>
      <w:hyperlink r:id="rId94" w:history="1">
        <w:r w:rsidRPr="002C2F5C">
          <w:rPr>
            <w:rStyle w:val="Hyperlink"/>
            <w:sz w:val="22"/>
            <w:szCs w:val="22"/>
            <w:lang w:val="en-US"/>
          </w:rPr>
          <w:t>http://www.keesings.com</w:t>
        </w:r>
      </w:hyperlink>
      <w:r w:rsidRPr="002C2F5C">
        <w:rPr>
          <w:rStyle w:val="Hyperlink"/>
          <w:sz w:val="22"/>
          <w:szCs w:val="22"/>
          <w:lang w:val="en-US"/>
        </w:rPr>
        <w:t xml:space="preserve"> </w:t>
      </w:r>
      <w:r w:rsidRPr="002C2F5C">
        <w:rPr>
          <w:sz w:val="22"/>
          <w:szCs w:val="22"/>
          <w:lang w:val="en-US"/>
        </w:rPr>
        <w:t>[March 25, 2002].</w:t>
      </w:r>
    </w:p>
    <w:p w14:paraId="54DCF4F7" w14:textId="77777777" w:rsidR="001B3F37" w:rsidRPr="002C2F5C" w:rsidRDefault="001B3F37" w:rsidP="00FD5F50">
      <w:pPr>
        <w:spacing w:after="60"/>
        <w:ind w:left="709" w:hanging="709"/>
        <w:rPr>
          <w:rFonts w:eastAsia="Times New Roman" w:cs="Times New Roman"/>
          <w:szCs w:val="22"/>
        </w:rPr>
      </w:pPr>
      <w:r w:rsidRPr="002C2F5C">
        <w:rPr>
          <w:rFonts w:eastAsia="Times New Roman" w:cs="Times New Roman"/>
          <w:szCs w:val="22"/>
        </w:rPr>
        <w:t xml:space="preserve">Laishram, Dhanabir (2013). “Autonomous District Council in NE India, Boon or Curse.” </w:t>
      </w:r>
      <w:r w:rsidRPr="002C2F5C">
        <w:rPr>
          <w:rFonts w:eastAsia="Times New Roman" w:cs="Times New Roman"/>
          <w:i/>
          <w:szCs w:val="22"/>
        </w:rPr>
        <w:t xml:space="preserve">Manipur Times. </w:t>
      </w:r>
      <w:hyperlink r:id="rId95" w:history="1">
        <w:r w:rsidRPr="002C2F5C">
          <w:rPr>
            <w:rStyle w:val="Hyperlink"/>
            <w:rFonts w:eastAsia="Times New Roman" w:cs="Times New Roman"/>
            <w:szCs w:val="22"/>
          </w:rPr>
          <w:t>http://www.manipurtimes.com/news-article/116-the-people-chronicle-article/302-autonomous-district-council-in-ne-india-boon-or-curse</w:t>
        </w:r>
      </w:hyperlink>
      <w:r w:rsidRPr="002C2F5C">
        <w:rPr>
          <w:rFonts w:eastAsia="Times New Roman" w:cs="Times New Roman"/>
          <w:szCs w:val="22"/>
        </w:rPr>
        <w:t xml:space="preserve"> [July 16, 2014].</w:t>
      </w:r>
    </w:p>
    <w:p w14:paraId="3BAE9C8B"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Lexis Nexis. </w:t>
      </w:r>
      <w:hyperlink r:id="rId96" w:history="1">
        <w:r w:rsidRPr="002C2F5C">
          <w:rPr>
            <w:rStyle w:val="Hyperlink"/>
            <w:sz w:val="22"/>
            <w:szCs w:val="22"/>
            <w:lang w:val="en-US"/>
          </w:rPr>
          <w:t>http://www.lexis-nexis.com</w:t>
        </w:r>
      </w:hyperlink>
      <w:r w:rsidRPr="002C2F5C">
        <w:rPr>
          <w:sz w:val="22"/>
          <w:szCs w:val="22"/>
          <w:lang w:val="en-US"/>
        </w:rPr>
        <w:t xml:space="preserve"> [December 10, 2013]. </w:t>
      </w:r>
    </w:p>
    <w:p w14:paraId="34B86128" w14:textId="77777777" w:rsidR="001B3F37" w:rsidRPr="002C2F5C" w:rsidRDefault="001B3F37" w:rsidP="00FD5F50">
      <w:pPr>
        <w:spacing w:after="60"/>
        <w:ind w:left="709" w:hanging="709"/>
        <w:rPr>
          <w:szCs w:val="22"/>
        </w:rPr>
      </w:pPr>
      <w:r w:rsidRPr="002C2F5C">
        <w:rPr>
          <w:szCs w:val="22"/>
        </w:rPr>
        <w:t xml:space="preserve">Mallikarjun, B. (2004). “Indian Multilingualism, Language Policy and the Digital Divide.” </w:t>
      </w:r>
      <w:r w:rsidRPr="002C2F5C">
        <w:rPr>
          <w:i/>
          <w:iCs/>
          <w:szCs w:val="22"/>
        </w:rPr>
        <w:t>Language in India</w:t>
      </w:r>
      <w:r w:rsidRPr="002C2F5C">
        <w:rPr>
          <w:szCs w:val="22"/>
        </w:rPr>
        <w:t xml:space="preserve"> 4(4).</w:t>
      </w:r>
    </w:p>
    <w:p w14:paraId="2073FB26"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Minahan, James (1996). </w:t>
      </w:r>
      <w:r w:rsidRPr="002C2F5C">
        <w:rPr>
          <w:i/>
          <w:sz w:val="22"/>
          <w:szCs w:val="22"/>
          <w:lang w:val="en-US"/>
        </w:rPr>
        <w:t xml:space="preserve">Nations without States: A Historical Dictionary of Contemporary National Movements. </w:t>
      </w:r>
      <w:r w:rsidRPr="002C2F5C">
        <w:rPr>
          <w:sz w:val="22"/>
          <w:szCs w:val="22"/>
          <w:lang w:val="en-US"/>
        </w:rPr>
        <w:t>London: Greenwood Press, pp. 202-204.</w:t>
      </w:r>
    </w:p>
    <w:p w14:paraId="1C769C73"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fr-CH"/>
        </w:rPr>
        <w:t xml:space="preserve">Minahan, James (2002). </w:t>
      </w:r>
      <w:r w:rsidRPr="002C2F5C">
        <w:rPr>
          <w:rFonts w:eastAsia="Times"/>
          <w:i/>
          <w:sz w:val="22"/>
          <w:szCs w:val="22"/>
          <w:lang w:val="en-US"/>
        </w:rPr>
        <w:t xml:space="preserve">Encyclopedia of the Stateless Nations. </w:t>
      </w:r>
      <w:r w:rsidRPr="002C2F5C">
        <w:rPr>
          <w:rFonts w:eastAsia="Times"/>
          <w:sz w:val="22"/>
          <w:szCs w:val="22"/>
          <w:lang w:val="en-US"/>
        </w:rPr>
        <w:t>Westport, CT: Greenwood Press, pp. 677-682.</w:t>
      </w:r>
    </w:p>
    <w:p w14:paraId="0D5CB1BC" w14:textId="77777777" w:rsidR="001B3F37" w:rsidRPr="002C2F5C" w:rsidRDefault="001B3F37" w:rsidP="00FD5F50">
      <w:pPr>
        <w:spacing w:after="60"/>
        <w:ind w:left="709" w:hanging="709"/>
        <w:rPr>
          <w:rFonts w:cs="Times New Roman"/>
          <w:bCs/>
          <w:szCs w:val="22"/>
        </w:rPr>
      </w:pPr>
      <w:r w:rsidRPr="002C2F5C">
        <w:rPr>
          <w:rFonts w:cs="Times New Roman"/>
          <w:bCs/>
          <w:szCs w:val="22"/>
        </w:rPr>
        <w:t xml:space="preserve">Minahan, James B. (2016). </w:t>
      </w:r>
      <w:r w:rsidRPr="002C2F5C">
        <w:rPr>
          <w:rFonts w:cs="Times New Roman"/>
          <w:bCs/>
          <w:i/>
          <w:iCs/>
          <w:szCs w:val="22"/>
        </w:rPr>
        <w:t xml:space="preserve">Encyclopedia of Stateless Nations. Ethnic and National Groups Around the World. Second Edition. </w:t>
      </w:r>
      <w:r w:rsidRPr="002C2F5C">
        <w:rPr>
          <w:rFonts w:cs="Times New Roman"/>
          <w:bCs/>
          <w:szCs w:val="22"/>
        </w:rPr>
        <w:t>Santa Barbara, CA: Greenwood Press.</w:t>
      </w:r>
    </w:p>
    <w:p w14:paraId="381B377D" w14:textId="77777777" w:rsidR="001B3F37" w:rsidRPr="002C2F5C" w:rsidRDefault="001B3F37" w:rsidP="00FD5F50">
      <w:pPr>
        <w:spacing w:after="60"/>
        <w:ind w:left="709" w:hanging="709"/>
        <w:rPr>
          <w:rFonts w:cs="Times New Roman"/>
          <w:bCs/>
          <w:szCs w:val="22"/>
        </w:rPr>
      </w:pPr>
      <w:r w:rsidRPr="002C2F5C">
        <w:rPr>
          <w:rFonts w:cs="Times New Roman"/>
          <w:bCs/>
          <w:szCs w:val="22"/>
        </w:rPr>
        <w:t xml:space="preserve">NDTV (2013). “Telangana effect: Gorkha Janmukti Morcha calls indefinite shutdown in Darjeeling”. July 30. </w:t>
      </w:r>
      <w:hyperlink r:id="rId97" w:history="1">
        <w:r w:rsidRPr="002C2F5C">
          <w:rPr>
            <w:rStyle w:val="Hyperlink"/>
            <w:rFonts w:cs="Times New Roman"/>
            <w:bCs/>
            <w:szCs w:val="22"/>
          </w:rPr>
          <w:t>https://www.ndtv.com/india-news/telangana-effect-gorkha-janmukti-morcha-calls-indefinite-shutdown-in-darjeeling-529985</w:t>
        </w:r>
      </w:hyperlink>
      <w:r w:rsidRPr="002C2F5C">
        <w:rPr>
          <w:rFonts w:cs="Times New Roman"/>
          <w:bCs/>
          <w:szCs w:val="22"/>
        </w:rPr>
        <w:t xml:space="preserve"> [August 03, 2022].</w:t>
      </w:r>
    </w:p>
    <w:p w14:paraId="072C871D" w14:textId="77777777" w:rsidR="001B3F37" w:rsidRPr="002C2F5C" w:rsidRDefault="001B3F37" w:rsidP="00FD5F50">
      <w:pPr>
        <w:spacing w:after="60"/>
        <w:ind w:left="709" w:hanging="709"/>
        <w:rPr>
          <w:rFonts w:eastAsia="Times New Roman" w:cs="Times New Roman"/>
          <w:szCs w:val="22"/>
        </w:rPr>
      </w:pPr>
      <w:r w:rsidRPr="002C2F5C">
        <w:rPr>
          <w:rFonts w:eastAsia="Times New Roman" w:cs="Times New Roman"/>
          <w:szCs w:val="22"/>
        </w:rPr>
        <w:t>Parmanand (1986). “</w:t>
      </w:r>
      <w:r w:rsidRPr="002C2F5C">
        <w:rPr>
          <w:rFonts w:eastAsiaTheme="minorHAnsi" w:cs="Times New Roman"/>
          <w:szCs w:val="22"/>
        </w:rPr>
        <w:t xml:space="preserve">The Indian Community in Nepal and the Nepalese Community in India: The Problem of National Integration.” </w:t>
      </w:r>
      <w:r w:rsidRPr="002C2F5C">
        <w:rPr>
          <w:rFonts w:eastAsiaTheme="minorHAnsi" w:cs="Times New Roman"/>
          <w:i/>
          <w:szCs w:val="22"/>
        </w:rPr>
        <w:t xml:space="preserve">Asian Survey </w:t>
      </w:r>
      <w:r w:rsidRPr="002C2F5C">
        <w:rPr>
          <w:rFonts w:eastAsiaTheme="minorHAnsi" w:cs="Times New Roman"/>
          <w:szCs w:val="22"/>
        </w:rPr>
        <w:t>26(9): 1005-1019.</w:t>
      </w:r>
    </w:p>
    <w:p w14:paraId="524808B3" w14:textId="77777777" w:rsidR="001B3F37" w:rsidRPr="002C2F5C" w:rsidRDefault="001B3F37" w:rsidP="00FD5F50">
      <w:pPr>
        <w:pStyle w:val="NormalWeb"/>
        <w:spacing w:before="0" w:beforeAutospacing="0" w:after="60" w:afterAutospacing="0"/>
        <w:ind w:left="709" w:hanging="709"/>
        <w:rPr>
          <w:sz w:val="22"/>
          <w:szCs w:val="22"/>
          <w:lang w:val="fr-CH"/>
        </w:rPr>
      </w:pPr>
      <w:r w:rsidRPr="002C2F5C">
        <w:rPr>
          <w:rFonts w:eastAsia="Times"/>
          <w:sz w:val="22"/>
          <w:szCs w:val="22"/>
          <w:lang w:val="en-US"/>
        </w:rPr>
        <w:t xml:space="preserve">Rai, Joel (2008). “Redrawing the Map of Gorkhaland.” </w:t>
      </w:r>
      <w:r w:rsidRPr="002C2F5C">
        <w:rPr>
          <w:rFonts w:eastAsia="Times"/>
          <w:i/>
          <w:sz w:val="22"/>
          <w:szCs w:val="22"/>
          <w:lang w:val="en-US"/>
        </w:rPr>
        <w:t xml:space="preserve">Indian Express. </w:t>
      </w:r>
      <w:r w:rsidRPr="002C2F5C">
        <w:rPr>
          <w:rFonts w:eastAsia="Times"/>
          <w:sz w:val="22"/>
          <w:szCs w:val="22"/>
          <w:lang w:val="fr-CH"/>
        </w:rPr>
        <w:t xml:space="preserve">June 12. </w:t>
      </w:r>
      <w:hyperlink r:id="rId98" w:history="1">
        <w:r w:rsidRPr="002C2F5C">
          <w:rPr>
            <w:rStyle w:val="Hyperlink"/>
            <w:rFonts w:eastAsia="Times"/>
            <w:sz w:val="22"/>
            <w:szCs w:val="22"/>
            <w:lang w:val="fr-CH"/>
          </w:rPr>
          <w:t>http://archive.indianexpress.com/news/redrawing-the-map-of-gorkhaland/321606/1</w:t>
        </w:r>
      </w:hyperlink>
      <w:r w:rsidRPr="002C2F5C">
        <w:rPr>
          <w:rFonts w:eastAsia="Times"/>
          <w:sz w:val="22"/>
          <w:szCs w:val="22"/>
          <w:lang w:val="fr-CH"/>
        </w:rPr>
        <w:t xml:space="preserve"> [June 30, 2014].</w:t>
      </w:r>
    </w:p>
    <w:p w14:paraId="30829877"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Roth, Christopher F. (2015). </w:t>
      </w:r>
      <w:r w:rsidRPr="002C2F5C">
        <w:rPr>
          <w:i/>
          <w:iCs/>
          <w:sz w:val="22"/>
          <w:szCs w:val="22"/>
          <w:lang w:val="en-US"/>
        </w:rPr>
        <w:t>Let's Split! A Complete Guide to Separatist Movements and Aspirant Nations, from Abkhazia to Zanzibar.</w:t>
      </w:r>
      <w:r w:rsidRPr="002C2F5C">
        <w:rPr>
          <w:sz w:val="22"/>
          <w:szCs w:val="22"/>
          <w:lang w:val="en-US"/>
        </w:rPr>
        <w:t xml:space="preserve"> Sacramento, CA: Litwin Books.</w:t>
      </w:r>
    </w:p>
    <w:p w14:paraId="1D1FD41D"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Sarkar, Debasis (2013). “Pro Gorkhalad Organizations to Remain on Path of Darjeeling Movement under GJAC Name.” </w:t>
      </w:r>
      <w:r w:rsidRPr="002C2F5C">
        <w:rPr>
          <w:i/>
          <w:iCs/>
          <w:sz w:val="22"/>
          <w:szCs w:val="22"/>
          <w:lang w:val="en-US"/>
        </w:rPr>
        <w:t xml:space="preserve">The Economic Times. </w:t>
      </w:r>
      <w:r w:rsidRPr="002C2F5C">
        <w:rPr>
          <w:sz w:val="22"/>
          <w:szCs w:val="22"/>
          <w:lang w:val="en-US"/>
        </w:rPr>
        <w:t xml:space="preserve">August 16. </w:t>
      </w:r>
      <w:hyperlink r:id="rId99" w:history="1">
        <w:r w:rsidRPr="002C2F5C">
          <w:rPr>
            <w:rStyle w:val="Hyperlink"/>
            <w:sz w:val="22"/>
            <w:szCs w:val="22"/>
            <w:lang w:val="en-US"/>
          </w:rPr>
          <w:t>https://economictimes.indiatimes.com/news/politics-and-nation/pro-gorkhaland-organizations-to-remain-on-path-of-darjeeling-movement-under-gjac-name/articleshow/21862376.cms</w:t>
        </w:r>
      </w:hyperlink>
      <w:r w:rsidRPr="002C2F5C">
        <w:rPr>
          <w:sz w:val="22"/>
          <w:szCs w:val="22"/>
          <w:lang w:val="en-US"/>
        </w:rPr>
        <w:t xml:space="preserve"> [August 5, 2022]. </w:t>
      </w:r>
    </w:p>
    <w:p w14:paraId="69192FEE" w14:textId="77777777" w:rsidR="001B3F37" w:rsidRPr="002C2F5C" w:rsidRDefault="001B3F37" w:rsidP="00FD5F50">
      <w:pPr>
        <w:pStyle w:val="NormalWeb"/>
        <w:spacing w:before="0" w:beforeAutospacing="0" w:after="60" w:afterAutospacing="0"/>
        <w:ind w:left="709" w:hanging="709"/>
        <w:rPr>
          <w:sz w:val="22"/>
          <w:szCs w:val="22"/>
          <w:lang w:val="en-US"/>
        </w:rPr>
      </w:pPr>
      <w:r w:rsidRPr="002C2F5C">
        <w:rPr>
          <w:sz w:val="22"/>
          <w:szCs w:val="22"/>
          <w:lang w:val="en-US"/>
        </w:rPr>
        <w:t xml:space="preserve">Scroll.in (2017). “West Bengal: Government Makes Bengali Compulsory from Class 1 to 10 in All Schools”. May 16. </w:t>
      </w:r>
      <w:hyperlink r:id="rId100" w:history="1">
        <w:r w:rsidRPr="002C2F5C">
          <w:rPr>
            <w:rStyle w:val="Hyperlink"/>
            <w:sz w:val="22"/>
            <w:szCs w:val="22"/>
            <w:lang w:val="en-US"/>
          </w:rPr>
          <w:t>https://scroll.in/latest/837760/west-bengal-government-makes-bengali-compulsory-from-class-1-to-10-in-all-schools [August</w:t>
        </w:r>
      </w:hyperlink>
      <w:r w:rsidRPr="002C2F5C">
        <w:rPr>
          <w:sz w:val="22"/>
          <w:szCs w:val="22"/>
          <w:lang w:val="en-US"/>
        </w:rPr>
        <w:t xml:space="preserve"> 5, 2022].</w:t>
      </w:r>
    </w:p>
    <w:p w14:paraId="06509DAC" w14:textId="77777777" w:rsidR="001B3F37" w:rsidRPr="002C2F5C" w:rsidRDefault="001B3F37" w:rsidP="00FD5F50">
      <w:pPr>
        <w:pStyle w:val="NormalWeb"/>
        <w:spacing w:before="0" w:beforeAutospacing="0" w:after="60" w:afterAutospacing="0"/>
        <w:ind w:left="709" w:hanging="709"/>
        <w:rPr>
          <w:rFonts w:eastAsia="Times"/>
          <w:sz w:val="22"/>
          <w:szCs w:val="22"/>
          <w:lang w:val="fr-CH"/>
        </w:rPr>
      </w:pPr>
      <w:r w:rsidRPr="002C2F5C">
        <w:rPr>
          <w:rFonts w:eastAsia="Times"/>
          <w:sz w:val="22"/>
          <w:szCs w:val="22"/>
          <w:lang w:val="en-US"/>
        </w:rPr>
        <w:lastRenderedPageBreak/>
        <w:t xml:space="preserve">Sinha, Satyabrat (2013). “The Battles for Gorkhaland.” </w:t>
      </w:r>
      <w:r w:rsidRPr="002C2F5C">
        <w:rPr>
          <w:rFonts w:eastAsia="Times"/>
          <w:i/>
          <w:sz w:val="22"/>
          <w:szCs w:val="22"/>
          <w:lang w:val="en-US"/>
        </w:rPr>
        <w:t xml:space="preserve">New York Times. </w:t>
      </w:r>
      <w:r w:rsidRPr="002C2F5C">
        <w:rPr>
          <w:rFonts w:eastAsia="Times"/>
          <w:sz w:val="22"/>
          <w:szCs w:val="22"/>
          <w:lang w:val="en-US"/>
        </w:rPr>
        <w:t xml:space="preserve">August 8. </w:t>
      </w:r>
      <w:hyperlink r:id="rId101" w:history="1">
        <w:r w:rsidRPr="002C2F5C">
          <w:rPr>
            <w:rStyle w:val="Hyperlink"/>
            <w:rFonts w:eastAsia="Times"/>
            <w:sz w:val="22"/>
            <w:szCs w:val="22"/>
            <w:lang w:val="fr-CH"/>
          </w:rPr>
          <w:t>http://india.blogs.nytimes.com/2013/08/08/the-battles-for-gorkhaland/?_php=true&amp;_type=blogs&amp;_r=0</w:t>
        </w:r>
      </w:hyperlink>
      <w:r w:rsidRPr="002C2F5C">
        <w:rPr>
          <w:rFonts w:eastAsia="Times"/>
          <w:sz w:val="22"/>
          <w:szCs w:val="22"/>
          <w:lang w:val="fr-CH"/>
        </w:rPr>
        <w:t xml:space="preserve"> [June 30, 2014].</w:t>
      </w:r>
    </w:p>
    <w:p w14:paraId="5DBD8BA6" w14:textId="77777777" w:rsidR="001B3F37" w:rsidRPr="002C2F5C" w:rsidRDefault="001B3F37" w:rsidP="00FD5F50">
      <w:pPr>
        <w:pStyle w:val="NormalWeb"/>
        <w:spacing w:before="0" w:beforeAutospacing="0" w:after="60" w:afterAutospacing="0"/>
        <w:ind w:left="709" w:hanging="709"/>
        <w:rPr>
          <w:rFonts w:eastAsia="Times"/>
          <w:sz w:val="22"/>
          <w:szCs w:val="22"/>
          <w:lang w:val="en-US"/>
        </w:rPr>
      </w:pPr>
      <w:r w:rsidRPr="002C2F5C">
        <w:rPr>
          <w:rFonts w:eastAsia="Times"/>
          <w:sz w:val="22"/>
          <w:szCs w:val="22"/>
          <w:lang w:val="en-US"/>
        </w:rPr>
        <w:t xml:space="preserve">Terrorism Research &amp; Analysis Consortium (TRAC). “Gorkha National Liberation Front.” </w:t>
      </w:r>
      <w:hyperlink r:id="rId102" w:history="1">
        <w:r w:rsidRPr="002C2F5C">
          <w:rPr>
            <w:rStyle w:val="Hyperlink"/>
            <w:rFonts w:eastAsia="Times"/>
            <w:sz w:val="22"/>
            <w:szCs w:val="22"/>
            <w:lang w:val="en-US"/>
          </w:rPr>
          <w:t>http://www.trackingterrorism.org/group/gorkha-national-liberation-front-gnlf</w:t>
        </w:r>
      </w:hyperlink>
      <w:r w:rsidRPr="002C2F5C">
        <w:rPr>
          <w:rFonts w:eastAsia="Times"/>
          <w:sz w:val="22"/>
          <w:szCs w:val="22"/>
          <w:lang w:val="en-US"/>
        </w:rPr>
        <w:t xml:space="preserve"> [November 27, 2014].</w:t>
      </w:r>
    </w:p>
    <w:p w14:paraId="4BA35A09" w14:textId="77777777" w:rsidR="001B3F37" w:rsidRPr="0045455C" w:rsidRDefault="001B3F37" w:rsidP="00FD5F50">
      <w:pPr>
        <w:widowControl w:val="0"/>
        <w:spacing w:after="60"/>
        <w:ind w:left="709" w:hanging="709"/>
        <w:rPr>
          <w:szCs w:val="22"/>
        </w:rPr>
      </w:pPr>
      <w:r w:rsidRPr="002C2F5C">
        <w:rPr>
          <w:szCs w:val="22"/>
        </w:rPr>
        <w:t xml:space="preserve">Vogt, Manuel, Nils-Christian Bormann, Seraina Rüegger, Lars-Erik Cederman, Philipp Hunziker, and Luc Girardin (2015). “Integrating Data on Ethnicity, Geography, and Conflict: The Ethnic Power Relations Data Set Family.” </w:t>
      </w:r>
      <w:r w:rsidRPr="002C2F5C">
        <w:rPr>
          <w:i/>
          <w:iCs/>
          <w:szCs w:val="22"/>
        </w:rPr>
        <w:t>Journal of Conflict Resolution</w:t>
      </w:r>
      <w:r w:rsidRPr="002C2F5C">
        <w:rPr>
          <w:szCs w:val="22"/>
        </w:rPr>
        <w:t xml:space="preserve"> 59(7): 1327-1342.</w:t>
      </w:r>
    </w:p>
    <w:p w14:paraId="78C0561A" w14:textId="77777777" w:rsidR="00FD5F50" w:rsidRDefault="00FD5F50" w:rsidP="00FD5F50">
      <w:pPr>
        <w:spacing w:after="60"/>
      </w:pPr>
    </w:p>
    <w:p w14:paraId="05B40C33" w14:textId="77777777" w:rsidR="00FD5F50" w:rsidRDefault="00FD5F50" w:rsidP="00FD5F50">
      <w:pPr>
        <w:spacing w:after="60"/>
      </w:pPr>
    </w:p>
    <w:p w14:paraId="6744B19A" w14:textId="77777777" w:rsidR="00FD5F50" w:rsidRDefault="00FD5F50" w:rsidP="00FD5F50">
      <w:pPr>
        <w:spacing w:after="200" w:line="276" w:lineRule="auto"/>
      </w:pPr>
      <w:r>
        <w:br w:type="page"/>
      </w:r>
    </w:p>
    <w:p w14:paraId="33E1308C" w14:textId="77777777" w:rsidR="007E4B55" w:rsidRDefault="007E4B55" w:rsidP="007E4B55">
      <w:pPr>
        <w:pStyle w:val="Heading2"/>
      </w:pPr>
      <w:r>
        <w:lastRenderedPageBreak/>
        <w:t>Jharkhandis</w:t>
      </w:r>
    </w:p>
    <w:p w14:paraId="61104CF0" w14:textId="77777777" w:rsidR="007E4B55" w:rsidRDefault="007E4B55" w:rsidP="007E4B55"/>
    <w:p w14:paraId="49648A79" w14:textId="77777777" w:rsidR="007E4B55" w:rsidRPr="00F83BF0" w:rsidRDefault="007E4B55" w:rsidP="007E4B55">
      <w:pPr>
        <w:rPr>
          <w:rFonts w:cs="Times New Roman"/>
        </w:rPr>
      </w:pPr>
      <w:r>
        <w:rPr>
          <w:rFonts w:cs="Times New Roman"/>
        </w:rPr>
        <w:t>Activity: 1947-2000</w:t>
      </w:r>
    </w:p>
    <w:p w14:paraId="31212464" w14:textId="77777777" w:rsidR="007E4B55" w:rsidRPr="00E62790" w:rsidRDefault="007E4B55" w:rsidP="007E4B55">
      <w:pPr>
        <w:rPr>
          <w:rFonts w:cs="Times New Roman"/>
        </w:rPr>
      </w:pPr>
    </w:p>
    <w:p w14:paraId="5F7DE166" w14:textId="77777777" w:rsidR="007E4B55" w:rsidRDefault="007E4B55" w:rsidP="007E4B55">
      <w:pPr>
        <w:rPr>
          <w:rFonts w:cs="Times New Roman"/>
          <w:b/>
          <w:szCs w:val="22"/>
        </w:rPr>
      </w:pPr>
    </w:p>
    <w:p w14:paraId="7B3CF46C" w14:textId="77777777" w:rsidR="007E4B55" w:rsidRDefault="007E4B55" w:rsidP="007E4B5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C79C26D" w14:textId="77777777" w:rsidR="007E4B55" w:rsidRPr="006F657B" w:rsidRDefault="007E4B55" w:rsidP="007E4B55">
      <w:pPr>
        <w:rPr>
          <w:rFonts w:cs="Times New Roman"/>
          <w:szCs w:val="22"/>
        </w:rPr>
      </w:pPr>
    </w:p>
    <w:p w14:paraId="1624BEB8" w14:textId="77777777" w:rsidR="007E4B55" w:rsidRPr="00FB5631" w:rsidRDefault="007E4B55" w:rsidP="007E4B55">
      <w:pPr>
        <w:rPr>
          <w:rFonts w:cs="Times New Roman"/>
          <w:szCs w:val="22"/>
        </w:rPr>
      </w:pPr>
      <w:r>
        <w:rPr>
          <w:rFonts w:cs="Times New Roman"/>
          <w:szCs w:val="22"/>
        </w:rPr>
        <w:t>NA</w:t>
      </w:r>
    </w:p>
    <w:p w14:paraId="1AB55AB5" w14:textId="77777777" w:rsidR="007E4B55" w:rsidRPr="006F657B" w:rsidRDefault="007E4B55" w:rsidP="007E4B55">
      <w:pPr>
        <w:rPr>
          <w:rFonts w:cs="Times New Roman"/>
          <w:szCs w:val="22"/>
        </w:rPr>
      </w:pPr>
    </w:p>
    <w:p w14:paraId="3A659EA2" w14:textId="77777777" w:rsidR="007E4B55" w:rsidRPr="006F657B" w:rsidRDefault="007E4B55" w:rsidP="007E4B55">
      <w:pPr>
        <w:rPr>
          <w:rFonts w:cs="Times New Roman"/>
          <w:szCs w:val="22"/>
        </w:rPr>
      </w:pPr>
    </w:p>
    <w:p w14:paraId="67836E43" w14:textId="77777777" w:rsidR="007E4B55" w:rsidRDefault="007E4B55" w:rsidP="007E4B5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829F022" w14:textId="77777777" w:rsidR="007E4B55" w:rsidRPr="006F657B" w:rsidRDefault="007E4B55" w:rsidP="007E4B55">
      <w:pPr>
        <w:rPr>
          <w:rFonts w:cs="Times New Roman"/>
          <w:szCs w:val="22"/>
        </w:rPr>
      </w:pPr>
    </w:p>
    <w:p w14:paraId="3BEE227E" w14:textId="77777777" w:rsidR="007E4B55" w:rsidRDefault="007E4B55" w:rsidP="007E4B55">
      <w:pPr>
        <w:pStyle w:val="ListParagraph"/>
        <w:numPr>
          <w:ilvl w:val="0"/>
          <w:numId w:val="8"/>
        </w:numPr>
        <w:rPr>
          <w:rFonts w:cs="Times New Roman"/>
          <w:szCs w:val="22"/>
        </w:rPr>
      </w:pPr>
      <w:r w:rsidRPr="0020465B">
        <w:rPr>
          <w:rFonts w:cs="Times New Roman"/>
          <w:szCs w:val="22"/>
        </w:rPr>
        <w:t xml:space="preserve">The Jharkhandis consists of </w:t>
      </w:r>
      <w:proofErr w:type="gramStart"/>
      <w:r w:rsidRPr="0020465B">
        <w:rPr>
          <w:rFonts w:cs="Times New Roman"/>
          <w:szCs w:val="22"/>
        </w:rPr>
        <w:t>a number of</w:t>
      </w:r>
      <w:proofErr w:type="gramEnd"/>
      <w:r w:rsidRPr="0020465B">
        <w:rPr>
          <w:rFonts w:cs="Times New Roman"/>
          <w:szCs w:val="22"/>
        </w:rPr>
        <w:t xml:space="preserve"> tribal peoples in northeastern India, officially included in the Scheduled Tribes category. The largest tribal group associated with this movement is the Santhals. According to Minahan (2002: 841), the Jharkhandis began to organize after the First World War, though initially the Jharkhandi movement was directed mainly against Hindu immigrants. We found no evidence of claims that can unambiguously be interpreted as directed towards self-determination as we define it until 1938, when Jharkhandi nationalists founded the Jharkhand Party to press for pan-tribal unity and autonomy. As Indian independence in 1947 neared, militant nationalists demanded that the British grant separate independence to Jharkhand as a Christian majority area outside Hindu India and Muslim Pakistan. Based on this, 1938 is coded as start date. In the data set, we code the movement only from 1947, the year of India’s independence. We found no evidence of separatist violence in 1938-1946 and thus indicate nonviolent prior activity. </w:t>
      </w:r>
    </w:p>
    <w:p w14:paraId="39AE02F5" w14:textId="77777777" w:rsidR="007E4B55" w:rsidRPr="0020465B" w:rsidRDefault="007E4B55" w:rsidP="007E4B55">
      <w:pPr>
        <w:pStyle w:val="ListParagraph"/>
        <w:numPr>
          <w:ilvl w:val="0"/>
          <w:numId w:val="8"/>
        </w:numPr>
        <w:rPr>
          <w:rFonts w:cs="Times New Roman"/>
          <w:szCs w:val="22"/>
        </w:rPr>
      </w:pPr>
      <w:r w:rsidRPr="0020465B">
        <w:rPr>
          <w:rFonts w:cs="Times New Roman"/>
          <w:szCs w:val="22"/>
        </w:rPr>
        <w:t xml:space="preserve">With India’s independence the Jharkhand Party began to demand a separate Jharkhand State. Movement support increased in the 1960s, but it took until the year 2000 for a state of Jharkhand to be created. The creation of Jharkhand appears to have ended agitation towards increased autonomy. Minahan (2002: 844) notes that nationalists demand the incorporation of several districts around Jharkand into an enlarged Jharkhand state. But we found no evidence of organized activity. Thus, we code an end to the movement in 2000. </w:t>
      </w:r>
      <w:r>
        <w:rPr>
          <w:rFonts w:cs="Times New Roman"/>
          <w:szCs w:val="22"/>
        </w:rPr>
        <w:t>[start date: 1938; end date: 2000]</w:t>
      </w:r>
    </w:p>
    <w:p w14:paraId="63B439E8" w14:textId="77777777" w:rsidR="007E4B55" w:rsidRDefault="007E4B55" w:rsidP="007E4B55">
      <w:pPr>
        <w:rPr>
          <w:rFonts w:cs="Times New Roman"/>
          <w:szCs w:val="22"/>
        </w:rPr>
      </w:pPr>
    </w:p>
    <w:p w14:paraId="141E6F5F" w14:textId="77777777" w:rsidR="007E4B55" w:rsidRPr="006F657B" w:rsidRDefault="007E4B55" w:rsidP="007E4B55">
      <w:pPr>
        <w:rPr>
          <w:rFonts w:cs="Times New Roman"/>
          <w:szCs w:val="22"/>
        </w:rPr>
      </w:pPr>
    </w:p>
    <w:p w14:paraId="6EA34D2D" w14:textId="77777777" w:rsidR="007E4B55" w:rsidRPr="00BE5168" w:rsidRDefault="007E4B55" w:rsidP="007E4B55">
      <w:pPr>
        <w:rPr>
          <w:rFonts w:cs="Times New Roman"/>
          <w:b/>
          <w:szCs w:val="22"/>
        </w:rPr>
      </w:pPr>
      <w:r>
        <w:rPr>
          <w:rFonts w:cs="Times New Roman"/>
          <w:b/>
          <w:szCs w:val="22"/>
        </w:rPr>
        <w:t>Dominant c</w:t>
      </w:r>
      <w:r w:rsidRPr="00BE5168">
        <w:rPr>
          <w:rFonts w:cs="Times New Roman"/>
          <w:b/>
          <w:szCs w:val="22"/>
        </w:rPr>
        <w:t>laim</w:t>
      </w:r>
    </w:p>
    <w:p w14:paraId="09D4A3FF" w14:textId="77777777" w:rsidR="007E4B55" w:rsidRDefault="007E4B55" w:rsidP="007E4B55">
      <w:pPr>
        <w:rPr>
          <w:rFonts w:cs="Times New Roman"/>
          <w:bCs/>
          <w:szCs w:val="22"/>
        </w:rPr>
      </w:pPr>
    </w:p>
    <w:p w14:paraId="3DA42FCD" w14:textId="77777777" w:rsidR="007E4B55" w:rsidRPr="00D43EF6" w:rsidRDefault="007E4B55" w:rsidP="007E4B55">
      <w:pPr>
        <w:pStyle w:val="ListParagraph"/>
        <w:numPr>
          <w:ilvl w:val="0"/>
          <w:numId w:val="2"/>
        </w:numPr>
        <w:rPr>
          <w:rFonts w:cs="Times New Roman"/>
        </w:rPr>
      </w:pPr>
      <w:r w:rsidRPr="00D43EF6">
        <w:rPr>
          <w:rFonts w:cs="Times New Roman"/>
        </w:rPr>
        <w:t xml:space="preserve">Prior to India’s independence, the Jharkandis made claims for separate independence. </w:t>
      </w:r>
      <w:r w:rsidRPr="007F66C9">
        <w:t xml:space="preserve">With India’s independence the Jharkhand Party began to demand a separate Jharkhand State. </w:t>
      </w:r>
      <w:r>
        <w:t>This is the dominant claim. An early indication of this is that t</w:t>
      </w:r>
      <w:r w:rsidRPr="00D43EF6">
        <w:rPr>
          <w:rFonts w:cs="Times New Roman"/>
        </w:rPr>
        <w:t>he Jharkhand Party submitted a memorandum demanding statehood to the States Reorganization Committee in 1953 (Horo 2013: 4). The Jharkhand Mukti Morcha, the party (founded in 1972) that became the main vehicle of the movement after the Jharkhand party had fragmented, also had a pro-statehood agenda (Horo 2013: 5; Tillin 2011: 73)</w:t>
      </w:r>
      <w:r>
        <w:rPr>
          <w:rFonts w:cs="Times New Roman"/>
        </w:rPr>
        <w:t>. [1947-2000: sub-state secession claim]</w:t>
      </w:r>
    </w:p>
    <w:p w14:paraId="5ECA8DDC" w14:textId="77777777" w:rsidR="007E4B55" w:rsidRPr="009C6C8D" w:rsidRDefault="007E4B55" w:rsidP="007E4B55">
      <w:pPr>
        <w:rPr>
          <w:rFonts w:cs="Times New Roman"/>
          <w:bCs/>
          <w:szCs w:val="22"/>
        </w:rPr>
      </w:pPr>
    </w:p>
    <w:p w14:paraId="1BB10837" w14:textId="77777777" w:rsidR="007E4B55" w:rsidRPr="009C6C8D" w:rsidRDefault="007E4B55" w:rsidP="007E4B55">
      <w:pPr>
        <w:rPr>
          <w:rFonts w:cs="Times New Roman"/>
          <w:bCs/>
          <w:szCs w:val="22"/>
        </w:rPr>
      </w:pPr>
    </w:p>
    <w:p w14:paraId="7194F0E8" w14:textId="77777777" w:rsidR="007E4B55" w:rsidRDefault="007E4B55" w:rsidP="007E4B55">
      <w:pPr>
        <w:rPr>
          <w:rFonts w:cs="Times New Roman"/>
          <w:b/>
        </w:rPr>
      </w:pPr>
      <w:r>
        <w:rPr>
          <w:rFonts w:cs="Times New Roman"/>
          <w:b/>
        </w:rPr>
        <w:t>Independence claims</w:t>
      </w:r>
    </w:p>
    <w:p w14:paraId="79EAE6B2" w14:textId="77777777" w:rsidR="007E4B55" w:rsidRDefault="007E4B55" w:rsidP="007E4B55">
      <w:pPr>
        <w:rPr>
          <w:rFonts w:cs="Times New Roman"/>
          <w:bCs/>
        </w:rPr>
      </w:pPr>
    </w:p>
    <w:p w14:paraId="43A12297" w14:textId="77777777" w:rsidR="007E4B55" w:rsidRPr="000E67C4" w:rsidRDefault="007E4B55" w:rsidP="007E4B55">
      <w:pPr>
        <w:pStyle w:val="ListParagraph"/>
        <w:numPr>
          <w:ilvl w:val="0"/>
          <w:numId w:val="2"/>
        </w:numPr>
        <w:rPr>
          <w:rFonts w:cs="Times New Roman"/>
          <w:bCs/>
        </w:rPr>
      </w:pPr>
      <w:r>
        <w:rPr>
          <w:rFonts w:cs="Times New Roman"/>
          <w:bCs/>
        </w:rPr>
        <w:t>Only prior to India’s independence (see above)</w:t>
      </w:r>
      <w:r>
        <w:rPr>
          <w:rFonts w:cs="Times New Roman"/>
        </w:rPr>
        <w:t>. [no independence claims]</w:t>
      </w:r>
    </w:p>
    <w:p w14:paraId="17B8D24D" w14:textId="77777777" w:rsidR="007E4B55" w:rsidRDefault="007E4B55" w:rsidP="007E4B55">
      <w:pPr>
        <w:rPr>
          <w:rFonts w:cs="Times New Roman"/>
          <w:bCs/>
        </w:rPr>
      </w:pPr>
    </w:p>
    <w:p w14:paraId="2868867A" w14:textId="77777777" w:rsidR="007E4B55" w:rsidRDefault="007E4B55" w:rsidP="007E4B55">
      <w:pPr>
        <w:rPr>
          <w:rFonts w:cs="Times New Roman"/>
          <w:bCs/>
        </w:rPr>
      </w:pPr>
    </w:p>
    <w:p w14:paraId="4CFBBA21" w14:textId="77777777" w:rsidR="007E4B55" w:rsidRDefault="007E4B55" w:rsidP="007E4B55">
      <w:pPr>
        <w:rPr>
          <w:rFonts w:cs="Times New Roman"/>
          <w:b/>
        </w:rPr>
      </w:pPr>
      <w:r>
        <w:rPr>
          <w:rFonts w:cs="Times New Roman"/>
          <w:b/>
        </w:rPr>
        <w:t>Irredentist claims</w:t>
      </w:r>
    </w:p>
    <w:p w14:paraId="70206C96" w14:textId="77777777" w:rsidR="007E4B55" w:rsidRDefault="007E4B55" w:rsidP="007E4B55">
      <w:pPr>
        <w:rPr>
          <w:rFonts w:cs="Times New Roman"/>
          <w:bCs/>
        </w:rPr>
      </w:pPr>
    </w:p>
    <w:p w14:paraId="26F2A636" w14:textId="77777777" w:rsidR="007E4B55" w:rsidRDefault="007E4B55" w:rsidP="007E4B55">
      <w:pPr>
        <w:rPr>
          <w:rFonts w:cs="Times New Roman"/>
          <w:bCs/>
        </w:rPr>
      </w:pPr>
      <w:r>
        <w:rPr>
          <w:rFonts w:cs="Times New Roman"/>
          <w:bCs/>
        </w:rPr>
        <w:t>NA</w:t>
      </w:r>
    </w:p>
    <w:p w14:paraId="45DF38DD" w14:textId="77777777" w:rsidR="007E4B55" w:rsidRDefault="007E4B55" w:rsidP="007E4B55">
      <w:pPr>
        <w:rPr>
          <w:rFonts w:cs="Times New Roman"/>
          <w:bCs/>
        </w:rPr>
      </w:pPr>
    </w:p>
    <w:p w14:paraId="1F95488F" w14:textId="77777777" w:rsidR="007E4B55" w:rsidRDefault="007E4B55" w:rsidP="007E4B55">
      <w:pPr>
        <w:rPr>
          <w:rFonts w:cs="Times New Roman"/>
          <w:bCs/>
        </w:rPr>
      </w:pPr>
    </w:p>
    <w:p w14:paraId="3D0D5A5C" w14:textId="77777777" w:rsidR="007E4B55" w:rsidRDefault="007E4B55" w:rsidP="007E4B55">
      <w:pPr>
        <w:rPr>
          <w:rFonts w:cs="Times New Roman"/>
          <w:bCs/>
        </w:rPr>
      </w:pPr>
    </w:p>
    <w:p w14:paraId="44504F0B" w14:textId="77777777" w:rsidR="007E4B55" w:rsidRPr="0014246D" w:rsidRDefault="007E4B55" w:rsidP="007E4B55">
      <w:pPr>
        <w:rPr>
          <w:rFonts w:cs="Times New Roman"/>
          <w:bCs/>
        </w:rPr>
      </w:pPr>
    </w:p>
    <w:p w14:paraId="57F527BF" w14:textId="77777777" w:rsidR="007E4B55" w:rsidRPr="00904609" w:rsidRDefault="007E4B55" w:rsidP="007E4B55">
      <w:pPr>
        <w:rPr>
          <w:rFonts w:cs="Times New Roman"/>
        </w:rPr>
      </w:pPr>
      <w:r>
        <w:rPr>
          <w:rFonts w:cs="Times New Roman"/>
          <w:b/>
        </w:rPr>
        <w:lastRenderedPageBreak/>
        <w:t>Claimed territory</w:t>
      </w:r>
    </w:p>
    <w:p w14:paraId="7302A08D" w14:textId="77777777" w:rsidR="007E4B55" w:rsidRPr="006F657B" w:rsidRDefault="007E4B55" w:rsidP="007E4B55">
      <w:pPr>
        <w:rPr>
          <w:rFonts w:cs="Times New Roman"/>
          <w:bCs/>
          <w:szCs w:val="22"/>
        </w:rPr>
      </w:pPr>
    </w:p>
    <w:p w14:paraId="46D63D14" w14:textId="77777777" w:rsidR="007E4B55" w:rsidRPr="007F3FFE" w:rsidRDefault="007E4B55" w:rsidP="007E4B55">
      <w:pPr>
        <w:pStyle w:val="ListParagraph"/>
        <w:numPr>
          <w:ilvl w:val="0"/>
          <w:numId w:val="2"/>
        </w:numPr>
        <w:rPr>
          <w:rFonts w:cs="Times New Roman"/>
          <w:bCs/>
          <w:szCs w:val="22"/>
        </w:rPr>
      </w:pPr>
      <w:r w:rsidRPr="007F3FFE">
        <w:rPr>
          <w:rFonts w:cs="Times New Roman"/>
          <w:bCs/>
          <w:szCs w:val="22"/>
        </w:rPr>
        <w:t xml:space="preserve">According to </w:t>
      </w:r>
      <w:r>
        <w:rPr>
          <w:rFonts w:cs="Times New Roman"/>
          <w:bCs/>
          <w:szCs w:val="22"/>
        </w:rPr>
        <w:t>Minahan (2002: 839)</w:t>
      </w:r>
      <w:r w:rsidRPr="007F3FFE">
        <w:rPr>
          <w:rFonts w:cs="Times New Roman"/>
          <w:bCs/>
          <w:szCs w:val="22"/>
        </w:rPr>
        <w:t>, Jharkhand nationalists have claimed: “a number of administrative districts of [...] Bihar, Orissa, Madya Pradesh and West Bengal.” In response to these claims, the state of Jharkhand was created out of the southern districts of the state of Bihar in 2000. It is unclear what specific areas Jharkhandis have claimed beyond the current state of Jharkhand. For lack of better information, we flag this claim as ambiguous and code it based on Jharkhand’s present-day borders according to the Global Administrative Areas database.</w:t>
      </w:r>
    </w:p>
    <w:p w14:paraId="23F20BD9" w14:textId="77777777" w:rsidR="007E4B55" w:rsidRDefault="007E4B55" w:rsidP="007E4B55">
      <w:pPr>
        <w:rPr>
          <w:rFonts w:cs="Times New Roman"/>
          <w:bCs/>
          <w:szCs w:val="22"/>
        </w:rPr>
      </w:pPr>
    </w:p>
    <w:p w14:paraId="17BD46AC" w14:textId="77777777" w:rsidR="007E4B55" w:rsidRPr="006F657B" w:rsidRDefault="007E4B55" w:rsidP="007E4B55">
      <w:pPr>
        <w:rPr>
          <w:rFonts w:cs="Times New Roman"/>
          <w:bCs/>
          <w:szCs w:val="22"/>
        </w:rPr>
      </w:pPr>
    </w:p>
    <w:p w14:paraId="534CE8DC" w14:textId="77777777" w:rsidR="007E4B55" w:rsidRPr="00BE5168" w:rsidRDefault="007E4B55" w:rsidP="007E4B55">
      <w:pPr>
        <w:rPr>
          <w:rFonts w:cs="Times New Roman"/>
          <w:b/>
          <w:szCs w:val="22"/>
        </w:rPr>
      </w:pPr>
      <w:r w:rsidRPr="00BE5168">
        <w:rPr>
          <w:rFonts w:cs="Times New Roman"/>
          <w:b/>
          <w:szCs w:val="22"/>
        </w:rPr>
        <w:t>Sovereignty declarations</w:t>
      </w:r>
    </w:p>
    <w:p w14:paraId="488E187D" w14:textId="77777777" w:rsidR="007E4B55" w:rsidRPr="006F657B" w:rsidRDefault="007E4B55" w:rsidP="007E4B55">
      <w:pPr>
        <w:rPr>
          <w:rFonts w:cs="Times New Roman"/>
          <w:szCs w:val="22"/>
        </w:rPr>
      </w:pPr>
    </w:p>
    <w:p w14:paraId="0E4E41B7" w14:textId="77777777" w:rsidR="007E4B55" w:rsidRPr="00FB5631" w:rsidRDefault="007E4B55" w:rsidP="007E4B55">
      <w:pPr>
        <w:rPr>
          <w:rFonts w:cs="Times New Roman"/>
          <w:szCs w:val="22"/>
        </w:rPr>
      </w:pPr>
      <w:r>
        <w:rPr>
          <w:rFonts w:cs="Times New Roman"/>
          <w:szCs w:val="22"/>
        </w:rPr>
        <w:t>NA</w:t>
      </w:r>
    </w:p>
    <w:p w14:paraId="6B3BB5D6" w14:textId="77777777" w:rsidR="007E4B55" w:rsidRPr="006F657B" w:rsidRDefault="007E4B55" w:rsidP="007E4B55">
      <w:pPr>
        <w:rPr>
          <w:rFonts w:cs="Times New Roman"/>
          <w:szCs w:val="22"/>
        </w:rPr>
      </w:pPr>
    </w:p>
    <w:p w14:paraId="6CBBC0F6" w14:textId="77777777" w:rsidR="007E4B55" w:rsidRPr="006F657B" w:rsidRDefault="007E4B55" w:rsidP="007E4B55">
      <w:pPr>
        <w:ind w:left="709" w:hanging="709"/>
        <w:rPr>
          <w:rFonts w:cs="Times New Roman"/>
          <w:szCs w:val="22"/>
        </w:rPr>
      </w:pPr>
    </w:p>
    <w:p w14:paraId="79E67EB2" w14:textId="77777777" w:rsidR="007E4B55" w:rsidRDefault="007E4B55" w:rsidP="007E4B55">
      <w:pPr>
        <w:rPr>
          <w:rFonts w:cs="Times New Roman"/>
          <w:b/>
          <w:szCs w:val="22"/>
        </w:rPr>
      </w:pPr>
      <w:r>
        <w:rPr>
          <w:rFonts w:cs="Times New Roman"/>
          <w:b/>
          <w:szCs w:val="22"/>
        </w:rPr>
        <w:t>Separatist armed conflict</w:t>
      </w:r>
    </w:p>
    <w:p w14:paraId="1A977112" w14:textId="77777777" w:rsidR="007E4B55" w:rsidRPr="006F657B" w:rsidRDefault="007E4B55" w:rsidP="007E4B55">
      <w:pPr>
        <w:rPr>
          <w:rFonts w:cs="Times New Roman"/>
          <w:szCs w:val="22"/>
        </w:rPr>
      </w:pPr>
    </w:p>
    <w:p w14:paraId="3ED98380" w14:textId="60A3B97C" w:rsidR="007E4B55" w:rsidRDefault="007E4B55" w:rsidP="007E4B55">
      <w:pPr>
        <w:pStyle w:val="ListParagraph"/>
        <w:numPr>
          <w:ilvl w:val="0"/>
          <w:numId w:val="8"/>
        </w:numPr>
        <w:rPr>
          <w:rFonts w:cs="Times New Roman"/>
          <w:szCs w:val="22"/>
        </w:rPr>
      </w:pPr>
      <w:r>
        <w:rPr>
          <w:rFonts w:cs="Times New Roman"/>
          <w:szCs w:val="22"/>
        </w:rPr>
        <w:t xml:space="preserve">In previous versions of this dataset, we attributed the Naxalite rebellion to the Jharkhandis. However, the Naxalite rebellion is much broader </w:t>
      </w:r>
      <w:proofErr w:type="gramStart"/>
      <w:r>
        <w:rPr>
          <w:rFonts w:cs="Times New Roman"/>
          <w:szCs w:val="22"/>
        </w:rPr>
        <w:t>and also</w:t>
      </w:r>
      <w:proofErr w:type="gramEnd"/>
      <w:r>
        <w:rPr>
          <w:rFonts w:cs="Times New Roman"/>
          <w:szCs w:val="22"/>
        </w:rPr>
        <w:t xml:space="preserve"> in the first instance center-seeking. Minahan (2002: 842) reports that the Jharkhandi movement was peaceful until the early 1990s. In subsequent years, Minahan reports that there were several inter-communal clashes, but he does not report evidence of separatist violence between rebels and the state. [NVIOLSD]</w:t>
      </w:r>
    </w:p>
    <w:p w14:paraId="399695AD" w14:textId="77777777" w:rsidR="007E4B55" w:rsidRDefault="007E4B55" w:rsidP="007E4B55">
      <w:pPr>
        <w:rPr>
          <w:rFonts w:cs="Times New Roman"/>
          <w:szCs w:val="22"/>
        </w:rPr>
      </w:pPr>
    </w:p>
    <w:p w14:paraId="60F8CEF5" w14:textId="77777777" w:rsidR="007E4B55" w:rsidRPr="006F657B" w:rsidRDefault="007E4B55" w:rsidP="007E4B55">
      <w:pPr>
        <w:rPr>
          <w:rFonts w:cs="Times New Roman"/>
          <w:szCs w:val="22"/>
        </w:rPr>
      </w:pPr>
    </w:p>
    <w:p w14:paraId="44288749" w14:textId="77777777" w:rsidR="007E4B55" w:rsidRPr="00BE5168" w:rsidRDefault="007E4B55" w:rsidP="007E4B55">
      <w:pPr>
        <w:rPr>
          <w:rFonts w:cs="Times New Roman"/>
          <w:szCs w:val="22"/>
        </w:rPr>
      </w:pPr>
      <w:r>
        <w:rPr>
          <w:rFonts w:cs="Times New Roman"/>
          <w:b/>
          <w:szCs w:val="22"/>
        </w:rPr>
        <w:t>Historical context</w:t>
      </w:r>
    </w:p>
    <w:p w14:paraId="61DAE624" w14:textId="77777777" w:rsidR="007E4B55" w:rsidRDefault="007E4B55" w:rsidP="007E4B55">
      <w:pPr>
        <w:rPr>
          <w:rFonts w:cs="Times New Roman"/>
          <w:szCs w:val="22"/>
        </w:rPr>
      </w:pPr>
    </w:p>
    <w:p w14:paraId="25BBDF20" w14:textId="77777777" w:rsidR="007E4B55" w:rsidRPr="009E5AE9" w:rsidRDefault="007E4B55" w:rsidP="007E4B55">
      <w:pPr>
        <w:pStyle w:val="ListParagraph"/>
        <w:numPr>
          <w:ilvl w:val="0"/>
          <w:numId w:val="8"/>
        </w:numPr>
        <w:rPr>
          <w:rFonts w:cs="Times New Roman"/>
          <w:szCs w:val="22"/>
        </w:rPr>
      </w:pPr>
      <w:r w:rsidRPr="009E5AE9">
        <w:rPr>
          <w:rFonts w:cs="Times New Roman"/>
        </w:rPr>
        <w:t xml:space="preserve">The term Jharkhandis refers to tribal people mostly in the state of Bihar (now Jharkhand). </w:t>
      </w:r>
      <w:r>
        <w:t xml:space="preserve">The largest tribal groups associated with this movement are the Santhals, the Mundas, and the Oraoans </w:t>
      </w:r>
      <w:r w:rsidRPr="0039313A">
        <w:t>(Minahan 2002: 839-840)</w:t>
      </w:r>
      <w:r>
        <w:t xml:space="preserve">. </w:t>
      </w:r>
      <w:r w:rsidRPr="009E5AE9">
        <w:rPr>
          <w:rFonts w:cs="Times New Roman"/>
        </w:rPr>
        <w:t>The Jharkhandi tribes settled in highland jungles after having their territory constantly reduced. The territory was conquered by Muslims in the 12</w:t>
      </w:r>
      <w:r w:rsidRPr="009E5AE9">
        <w:rPr>
          <w:rFonts w:cs="Times New Roman"/>
          <w:vertAlign w:val="superscript"/>
        </w:rPr>
        <w:t>th</w:t>
      </w:r>
      <w:r w:rsidRPr="009E5AE9">
        <w:rPr>
          <w:rFonts w:cs="Times New Roman"/>
        </w:rPr>
        <w:t xml:space="preserve"> century. In </w:t>
      </w:r>
      <w:proofErr w:type="gramStart"/>
      <w:r w:rsidRPr="009E5AE9">
        <w:rPr>
          <w:rFonts w:cs="Times New Roman"/>
        </w:rPr>
        <w:t>1497 came</w:t>
      </w:r>
      <w:proofErr w:type="gramEnd"/>
      <w:r w:rsidRPr="009E5AE9">
        <w:rPr>
          <w:rFonts w:cs="Times New Roman"/>
        </w:rPr>
        <w:t xml:space="preserve"> the territory came under the rule of the powerful Sultanate of Delhi (Minahan 2002: 841). The tribal peoples, emulating lowland Hindus, formed small monarchies in the Chota Nagpur Plateau. The tribes came under British rule in 1765 as part of the Bengal province. Resistance provoked several revolts, including the Ho revolt of 1820-1827, and the Munda uprising of 1831-32 (Minahan 2002: 841). In 1908, the government restricted the Jharkandi tribes to allotted reserves. Jharkhandis moved to the new industrial cities in large numbers in the 1920s and 1930s, where many adopted Christianity (Minahan 2002: 841). The Jharkhandis of Bihar became a “partially excluded” group in 1935, a status which implied some limited autonomy and led to scheduled tribe status upon India’s independence. Scheduled tribe status </w:t>
      </w:r>
      <w:r>
        <w:t>implies some limited protection of tribal culture.</w:t>
      </w:r>
    </w:p>
    <w:p w14:paraId="336BA59E" w14:textId="77777777" w:rsidR="007E4B55" w:rsidRPr="006F657B" w:rsidRDefault="007E4B55" w:rsidP="007E4B55">
      <w:pPr>
        <w:rPr>
          <w:rFonts w:cs="Times New Roman"/>
          <w:szCs w:val="22"/>
        </w:rPr>
      </w:pPr>
    </w:p>
    <w:p w14:paraId="43BD73D1" w14:textId="77777777" w:rsidR="007E4B55" w:rsidRPr="006F657B" w:rsidRDefault="007E4B55" w:rsidP="007E4B55">
      <w:pPr>
        <w:rPr>
          <w:rFonts w:cs="Times New Roman"/>
          <w:szCs w:val="22"/>
        </w:rPr>
      </w:pPr>
    </w:p>
    <w:p w14:paraId="5610F576" w14:textId="77777777" w:rsidR="007E4B55" w:rsidRPr="00BE5168" w:rsidRDefault="007E4B55" w:rsidP="007E4B55">
      <w:pPr>
        <w:rPr>
          <w:rFonts w:cs="Times New Roman"/>
          <w:b/>
          <w:szCs w:val="22"/>
        </w:rPr>
      </w:pPr>
      <w:r w:rsidRPr="00BE5168">
        <w:rPr>
          <w:rFonts w:cs="Times New Roman"/>
          <w:b/>
          <w:szCs w:val="22"/>
        </w:rPr>
        <w:t>Concessions and restrictions</w:t>
      </w:r>
    </w:p>
    <w:p w14:paraId="63A59638" w14:textId="77777777" w:rsidR="007E4B55" w:rsidRPr="006F657B" w:rsidRDefault="007E4B55" w:rsidP="007E4B55">
      <w:pPr>
        <w:rPr>
          <w:rFonts w:cs="Times New Roman"/>
          <w:szCs w:val="22"/>
        </w:rPr>
      </w:pPr>
    </w:p>
    <w:p w14:paraId="6280C0D4" w14:textId="77777777" w:rsidR="007E4B55" w:rsidRPr="001F58FA" w:rsidRDefault="007E4B55" w:rsidP="007E4B55">
      <w:pPr>
        <w:pStyle w:val="ListParagraph"/>
        <w:numPr>
          <w:ilvl w:val="0"/>
          <w:numId w:val="2"/>
        </w:numPr>
        <w:rPr>
          <w:rFonts w:cs="Times New Roman"/>
        </w:rPr>
      </w:pPr>
      <w:r w:rsidRPr="001F58FA">
        <w:rPr>
          <w:rFonts w:cs="Times New Roman"/>
        </w:rPr>
        <w:t xml:space="preserve">The Jharkhandis’ “partially excluded” status was transformed to Scheduled Tribe status after independence. This implies some limited cultural autonomy; however effectively this is a continuation of British colonial policy (Minahan 2002: 842; Minority Rights Group International). Hence, we do not code a concession. </w:t>
      </w:r>
    </w:p>
    <w:p w14:paraId="007260BB" w14:textId="45BB2DEB" w:rsidR="007E4B55" w:rsidRPr="001F58FA" w:rsidRDefault="007E4B55" w:rsidP="007E4B55">
      <w:pPr>
        <w:pStyle w:val="ListParagraph"/>
        <w:numPr>
          <w:ilvl w:val="0"/>
          <w:numId w:val="2"/>
        </w:numPr>
        <w:rPr>
          <w:rFonts w:cs="Times New Roman"/>
        </w:rPr>
      </w:pPr>
      <w:r w:rsidRPr="001F58FA">
        <w:rPr>
          <w:rFonts w:cs="Times New Roman"/>
        </w:rPr>
        <w:t xml:space="preserve">In 1994 </w:t>
      </w:r>
      <w:r>
        <w:rPr>
          <w:rFonts w:cs="Times New Roman"/>
        </w:rPr>
        <w:t xml:space="preserve">a bill was passed that led to creation of </w:t>
      </w:r>
      <w:r w:rsidRPr="001F58FA">
        <w:rPr>
          <w:rFonts w:cs="Times New Roman"/>
        </w:rPr>
        <w:t xml:space="preserve">the Jharkhand Area Autonomous Council </w:t>
      </w:r>
      <w:r>
        <w:rPr>
          <w:rFonts w:cs="Times New Roman"/>
        </w:rPr>
        <w:t xml:space="preserve">in 1995. The council was given limited legislative and economic autonomy. The Jharkhandis received guaranteed representation </w:t>
      </w:r>
      <w:r w:rsidRPr="001F58FA">
        <w:rPr>
          <w:rFonts w:cs="Times New Roman"/>
        </w:rPr>
        <w:t>(</w:t>
      </w:r>
      <w:r>
        <w:rPr>
          <w:rFonts w:cs="Times New Roman"/>
        </w:rPr>
        <w:t xml:space="preserve">Kumar 1998: 120; </w:t>
      </w:r>
      <w:r w:rsidRPr="001F58FA">
        <w:rPr>
          <w:rFonts w:cs="Times New Roman"/>
        </w:rPr>
        <w:t>Roy 1994: 3065</w:t>
      </w:r>
      <w:r>
        <w:rPr>
          <w:rFonts w:cs="Times New Roman"/>
        </w:rPr>
        <w:t>; Hewitt &amp; Cheetham 2000: 144</w:t>
      </w:r>
      <w:r w:rsidRPr="001F58FA">
        <w:rPr>
          <w:rFonts w:cs="Times New Roman"/>
        </w:rPr>
        <w:t>). [1994: autonomy concession]</w:t>
      </w:r>
    </w:p>
    <w:p w14:paraId="3EF5A5FF" w14:textId="77777777" w:rsidR="007E4B55" w:rsidRDefault="007E4B55" w:rsidP="007E4B55">
      <w:pPr>
        <w:pStyle w:val="ListParagraph"/>
        <w:numPr>
          <w:ilvl w:val="0"/>
          <w:numId w:val="2"/>
        </w:numPr>
        <w:rPr>
          <w:rFonts w:cs="Times New Roman"/>
        </w:rPr>
      </w:pPr>
      <w:r>
        <w:rPr>
          <w:rFonts w:cs="Times New Roman"/>
        </w:rPr>
        <w:t xml:space="preserve">In 2000 the Jharkhand autonomous council was upgraded. </w:t>
      </w:r>
      <w:r w:rsidRPr="001F58FA">
        <w:rPr>
          <w:rFonts w:cs="Times New Roman"/>
        </w:rPr>
        <w:t xml:space="preserve">Jharkhand </w:t>
      </w:r>
      <w:r>
        <w:rPr>
          <w:rFonts w:cs="Times New Roman"/>
        </w:rPr>
        <w:t>was separated from Bihar and became a new state (e.g. Minahan 2002: 844)</w:t>
      </w:r>
      <w:r w:rsidRPr="001F58FA">
        <w:rPr>
          <w:rFonts w:cs="Times New Roman"/>
        </w:rPr>
        <w:t>. [</w:t>
      </w:r>
      <w:r>
        <w:rPr>
          <w:rFonts w:cs="Times New Roman"/>
        </w:rPr>
        <w:t>2000: autonomy concession</w:t>
      </w:r>
      <w:r w:rsidRPr="001F58FA">
        <w:rPr>
          <w:rFonts w:cs="Times New Roman"/>
        </w:rPr>
        <w:t>]</w:t>
      </w:r>
    </w:p>
    <w:p w14:paraId="70EE0D17" w14:textId="77777777" w:rsidR="007E4B55" w:rsidRPr="001F58FA" w:rsidRDefault="007E4B55" w:rsidP="007E4B55">
      <w:pPr>
        <w:pStyle w:val="ListParagraph"/>
        <w:numPr>
          <w:ilvl w:val="0"/>
          <w:numId w:val="2"/>
        </w:numPr>
        <w:rPr>
          <w:rFonts w:cs="Times New Roman"/>
        </w:rPr>
      </w:pPr>
      <w:r w:rsidRPr="008252B5">
        <w:rPr>
          <w:szCs w:val="22"/>
        </w:rPr>
        <w:t>By way of the 92</w:t>
      </w:r>
      <w:r w:rsidRPr="008252B5">
        <w:rPr>
          <w:szCs w:val="22"/>
          <w:vertAlign w:val="superscript"/>
        </w:rPr>
        <w:t>nd</w:t>
      </w:r>
      <w:r w:rsidRPr="008252B5">
        <w:rPr>
          <w:szCs w:val="22"/>
        </w:rPr>
        <w:t xml:space="preserve"> Constitutional Amendment in 2003, the Santhali language was included in India’s eighth schedule. This implies official status (though not at a par with Hindi and English), </w:t>
      </w:r>
      <w:r w:rsidRPr="008252B5">
        <w:rPr>
          <w:szCs w:val="22"/>
        </w:rPr>
        <w:lastRenderedPageBreak/>
        <w:t>preferential treatment and protection of the language (Brass 1974; Mallikarjun 2004).</w:t>
      </w:r>
      <w:r>
        <w:rPr>
          <w:szCs w:val="22"/>
        </w:rPr>
        <w:t xml:space="preserve"> The Santhalis are the largest tribal group associated with the Jharkhandis movement. However, at this point the movement had already ended.</w:t>
      </w:r>
    </w:p>
    <w:p w14:paraId="77790E68" w14:textId="77777777" w:rsidR="007E4B55" w:rsidRPr="006F657B" w:rsidRDefault="007E4B55" w:rsidP="007E4B55">
      <w:pPr>
        <w:rPr>
          <w:rFonts w:cs="Times New Roman"/>
          <w:szCs w:val="22"/>
        </w:rPr>
      </w:pPr>
    </w:p>
    <w:p w14:paraId="7A2AB113" w14:textId="77777777" w:rsidR="007E4B55" w:rsidRPr="006F657B" w:rsidRDefault="007E4B55" w:rsidP="007E4B55">
      <w:pPr>
        <w:rPr>
          <w:rFonts w:cs="Times New Roman"/>
          <w:szCs w:val="22"/>
        </w:rPr>
      </w:pPr>
    </w:p>
    <w:p w14:paraId="52D82B80" w14:textId="77777777" w:rsidR="007E4B55" w:rsidRPr="00BE5168" w:rsidRDefault="007E4B55" w:rsidP="007E4B55">
      <w:pPr>
        <w:rPr>
          <w:rFonts w:cs="Times New Roman"/>
          <w:b/>
          <w:szCs w:val="22"/>
        </w:rPr>
      </w:pPr>
      <w:r>
        <w:rPr>
          <w:rFonts w:cs="Times New Roman"/>
          <w:b/>
          <w:szCs w:val="22"/>
        </w:rPr>
        <w:t xml:space="preserve">Regional autonomy </w:t>
      </w:r>
    </w:p>
    <w:p w14:paraId="4A09A23E" w14:textId="77777777" w:rsidR="007E4B55" w:rsidRPr="006F657B" w:rsidRDefault="007E4B55" w:rsidP="007E4B55">
      <w:pPr>
        <w:rPr>
          <w:rFonts w:cs="Times New Roman"/>
          <w:szCs w:val="22"/>
        </w:rPr>
      </w:pPr>
    </w:p>
    <w:p w14:paraId="6EA20F12" w14:textId="77777777" w:rsidR="007E4B55" w:rsidRPr="00643466" w:rsidRDefault="007E4B55" w:rsidP="007E4B55">
      <w:pPr>
        <w:pStyle w:val="ListParagraph"/>
        <w:numPr>
          <w:ilvl w:val="0"/>
          <w:numId w:val="2"/>
        </w:numPr>
        <w:rPr>
          <w:rFonts w:cs="Times New Roman"/>
          <w:szCs w:val="22"/>
        </w:rPr>
      </w:pPr>
      <w:r>
        <w:rPr>
          <w:rFonts w:cs="Times New Roman"/>
          <w:szCs w:val="22"/>
        </w:rPr>
        <w:t>See major territorial changes. [1996-2000: regional autonomy]</w:t>
      </w:r>
    </w:p>
    <w:p w14:paraId="5A290A9E" w14:textId="77777777" w:rsidR="007E4B55" w:rsidRPr="006F657B" w:rsidRDefault="007E4B55" w:rsidP="007E4B55">
      <w:pPr>
        <w:rPr>
          <w:rFonts w:cs="Times New Roman"/>
          <w:szCs w:val="22"/>
        </w:rPr>
      </w:pPr>
    </w:p>
    <w:p w14:paraId="73892A95" w14:textId="77777777" w:rsidR="007E4B55" w:rsidRPr="006F657B" w:rsidRDefault="007E4B55" w:rsidP="007E4B55">
      <w:pPr>
        <w:rPr>
          <w:rFonts w:cs="Times New Roman"/>
          <w:szCs w:val="22"/>
        </w:rPr>
      </w:pPr>
    </w:p>
    <w:p w14:paraId="70339880" w14:textId="77777777" w:rsidR="007E4B55" w:rsidRPr="0088796E" w:rsidRDefault="007E4B55" w:rsidP="007E4B55">
      <w:pPr>
        <w:rPr>
          <w:rFonts w:cs="Times New Roman"/>
          <w:b/>
          <w:szCs w:val="22"/>
        </w:rPr>
      </w:pPr>
      <w:r>
        <w:rPr>
          <w:rFonts w:cs="Times New Roman"/>
          <w:b/>
          <w:szCs w:val="22"/>
        </w:rPr>
        <w:t>De facto i</w:t>
      </w:r>
      <w:r w:rsidRPr="0088796E">
        <w:rPr>
          <w:rFonts w:cs="Times New Roman"/>
          <w:b/>
          <w:szCs w:val="22"/>
        </w:rPr>
        <w:t>ndependence</w:t>
      </w:r>
    </w:p>
    <w:p w14:paraId="066E68CE" w14:textId="77777777" w:rsidR="007E4B55" w:rsidRPr="006F657B" w:rsidRDefault="007E4B55" w:rsidP="007E4B55">
      <w:pPr>
        <w:rPr>
          <w:rFonts w:cs="Times New Roman"/>
          <w:bCs/>
          <w:szCs w:val="22"/>
        </w:rPr>
      </w:pPr>
    </w:p>
    <w:p w14:paraId="54B75584" w14:textId="77777777" w:rsidR="007E4B55" w:rsidRPr="00FB5631" w:rsidRDefault="007E4B55" w:rsidP="007E4B55">
      <w:pPr>
        <w:rPr>
          <w:rFonts w:cs="Times New Roman"/>
          <w:szCs w:val="22"/>
        </w:rPr>
      </w:pPr>
      <w:r>
        <w:rPr>
          <w:rFonts w:cs="Times New Roman"/>
          <w:szCs w:val="22"/>
        </w:rPr>
        <w:t>NA</w:t>
      </w:r>
    </w:p>
    <w:p w14:paraId="18588904" w14:textId="77777777" w:rsidR="007E4B55" w:rsidRPr="006F657B" w:rsidRDefault="007E4B55" w:rsidP="007E4B55">
      <w:pPr>
        <w:rPr>
          <w:rFonts w:cs="Times New Roman"/>
          <w:bCs/>
          <w:szCs w:val="22"/>
        </w:rPr>
      </w:pPr>
    </w:p>
    <w:p w14:paraId="178D0CB0" w14:textId="77777777" w:rsidR="007E4B55" w:rsidRPr="006F657B" w:rsidRDefault="007E4B55" w:rsidP="007E4B55">
      <w:pPr>
        <w:rPr>
          <w:rFonts w:cs="Times New Roman"/>
          <w:bCs/>
          <w:szCs w:val="22"/>
        </w:rPr>
      </w:pPr>
    </w:p>
    <w:p w14:paraId="192C7230" w14:textId="77777777" w:rsidR="007E4B55" w:rsidRPr="00BE5168" w:rsidRDefault="007E4B55" w:rsidP="007E4B55">
      <w:pPr>
        <w:rPr>
          <w:rFonts w:cs="Times New Roman"/>
          <w:b/>
          <w:szCs w:val="22"/>
        </w:rPr>
      </w:pPr>
      <w:r w:rsidRPr="00BE5168">
        <w:rPr>
          <w:rFonts w:cs="Times New Roman"/>
          <w:b/>
          <w:szCs w:val="22"/>
        </w:rPr>
        <w:t>Major territorial change</w:t>
      </w:r>
      <w:r>
        <w:rPr>
          <w:rFonts w:cs="Times New Roman"/>
          <w:b/>
          <w:szCs w:val="22"/>
        </w:rPr>
        <w:t>s</w:t>
      </w:r>
    </w:p>
    <w:p w14:paraId="59256265" w14:textId="77777777" w:rsidR="007E4B55" w:rsidRPr="006F657B" w:rsidRDefault="007E4B55" w:rsidP="007E4B55">
      <w:pPr>
        <w:rPr>
          <w:rFonts w:cs="Times New Roman"/>
          <w:bCs/>
          <w:szCs w:val="22"/>
        </w:rPr>
      </w:pPr>
    </w:p>
    <w:p w14:paraId="0A3C970F" w14:textId="77777777" w:rsidR="007E4B55" w:rsidRPr="008657DC" w:rsidRDefault="007E4B55" w:rsidP="007E4B55">
      <w:pPr>
        <w:pStyle w:val="ListParagraph"/>
        <w:numPr>
          <w:ilvl w:val="0"/>
          <w:numId w:val="2"/>
        </w:numPr>
      </w:pPr>
      <w:r>
        <w:t>In 1947, India attained independence. This implies a host change. [1947: host change (new)]</w:t>
      </w:r>
    </w:p>
    <w:p w14:paraId="517BD02C" w14:textId="77777777" w:rsidR="007E4B55" w:rsidRPr="001F58FA" w:rsidRDefault="007E4B55" w:rsidP="007E4B55">
      <w:pPr>
        <w:pStyle w:val="ListParagraph"/>
        <w:numPr>
          <w:ilvl w:val="0"/>
          <w:numId w:val="2"/>
        </w:numPr>
        <w:rPr>
          <w:rFonts w:cs="Times New Roman"/>
        </w:rPr>
      </w:pPr>
      <w:r w:rsidRPr="001F58FA">
        <w:rPr>
          <w:rFonts w:cs="Times New Roman"/>
        </w:rPr>
        <w:t xml:space="preserve">In 1994 </w:t>
      </w:r>
      <w:r>
        <w:rPr>
          <w:rFonts w:cs="Times New Roman"/>
        </w:rPr>
        <w:t xml:space="preserve">a bill was passed that led to creation of </w:t>
      </w:r>
      <w:r w:rsidRPr="001F58FA">
        <w:rPr>
          <w:rFonts w:cs="Times New Roman"/>
        </w:rPr>
        <w:t xml:space="preserve">the Jharkhand Area Autonomous Council </w:t>
      </w:r>
      <w:r>
        <w:rPr>
          <w:rFonts w:cs="Times New Roman"/>
        </w:rPr>
        <w:t xml:space="preserve">in 1995. The council was given limited legislative and economic autonomy as well as oversight of 40 subjects. The Jharkhandis received guaranteed representation </w:t>
      </w:r>
      <w:r w:rsidRPr="001F58FA">
        <w:rPr>
          <w:rFonts w:cs="Times New Roman"/>
        </w:rPr>
        <w:t>(</w:t>
      </w:r>
      <w:r>
        <w:rPr>
          <w:rFonts w:cs="Times New Roman"/>
        </w:rPr>
        <w:t xml:space="preserve">Kumar 1998: 120; </w:t>
      </w:r>
      <w:r w:rsidRPr="001F58FA">
        <w:rPr>
          <w:rFonts w:cs="Times New Roman"/>
        </w:rPr>
        <w:t>Roy 1994: 3065). [199</w:t>
      </w:r>
      <w:r>
        <w:rPr>
          <w:rFonts w:cs="Times New Roman"/>
        </w:rPr>
        <w:t>5</w:t>
      </w:r>
      <w:r w:rsidRPr="001F58FA">
        <w:rPr>
          <w:rFonts w:cs="Times New Roman"/>
        </w:rPr>
        <w:t xml:space="preserve">: </w:t>
      </w:r>
      <w:r>
        <w:rPr>
          <w:rFonts w:cs="Times New Roman"/>
        </w:rPr>
        <w:t>establishment of regional autonomy</w:t>
      </w:r>
      <w:r w:rsidRPr="001F58FA">
        <w:rPr>
          <w:rFonts w:cs="Times New Roman"/>
        </w:rPr>
        <w:t>]</w:t>
      </w:r>
    </w:p>
    <w:p w14:paraId="15EE0AE5" w14:textId="77777777" w:rsidR="007E4B55" w:rsidRPr="001F58FA" w:rsidRDefault="007E4B55" w:rsidP="007E4B55">
      <w:pPr>
        <w:pStyle w:val="ListParagraph"/>
        <w:numPr>
          <w:ilvl w:val="0"/>
          <w:numId w:val="2"/>
        </w:numPr>
        <w:rPr>
          <w:rFonts w:cs="Times New Roman"/>
        </w:rPr>
      </w:pPr>
      <w:r>
        <w:rPr>
          <w:rFonts w:cs="Times New Roman"/>
        </w:rPr>
        <w:t xml:space="preserve">In 2000 the Jharkhand autonomous council was elevated. </w:t>
      </w:r>
      <w:r w:rsidRPr="001F58FA">
        <w:rPr>
          <w:rFonts w:cs="Times New Roman"/>
        </w:rPr>
        <w:t xml:space="preserve">Jharkhand </w:t>
      </w:r>
      <w:r>
        <w:rPr>
          <w:rFonts w:cs="Times New Roman"/>
        </w:rPr>
        <w:t>was separated from Bihar and became a new state (e.g. Minahan 2002: 844)</w:t>
      </w:r>
      <w:r w:rsidRPr="001F58FA">
        <w:rPr>
          <w:rFonts w:cs="Times New Roman"/>
        </w:rPr>
        <w:t>. [</w:t>
      </w:r>
      <w:r>
        <w:rPr>
          <w:rFonts w:cs="Times New Roman"/>
        </w:rPr>
        <w:t>2000: sub-state secession</w:t>
      </w:r>
      <w:r w:rsidRPr="001F58FA">
        <w:rPr>
          <w:rFonts w:cs="Times New Roman"/>
        </w:rPr>
        <w:t>]</w:t>
      </w:r>
    </w:p>
    <w:p w14:paraId="68249DAC" w14:textId="77777777" w:rsidR="007E4B55" w:rsidRDefault="007E4B55" w:rsidP="007E4B55">
      <w:pPr>
        <w:rPr>
          <w:rFonts w:cs="Times New Roman"/>
          <w:b/>
          <w:szCs w:val="22"/>
        </w:rPr>
      </w:pPr>
    </w:p>
    <w:p w14:paraId="5FC1CF4F" w14:textId="77777777" w:rsidR="007E4B55" w:rsidRDefault="007E4B55" w:rsidP="007E4B55">
      <w:pPr>
        <w:rPr>
          <w:rFonts w:cs="Times New Roman"/>
          <w:b/>
          <w:szCs w:val="22"/>
        </w:rPr>
      </w:pPr>
    </w:p>
    <w:p w14:paraId="293B0542" w14:textId="77777777" w:rsidR="007E4B55" w:rsidRPr="00D251DF" w:rsidRDefault="007E4B55" w:rsidP="007E4B55">
      <w:pPr>
        <w:ind w:left="709" w:hanging="709"/>
        <w:rPr>
          <w:rFonts w:cs="Times New Roman"/>
          <w:b/>
        </w:rPr>
      </w:pPr>
      <w:r w:rsidRPr="00D251DF">
        <w:rPr>
          <w:rFonts w:cs="Times New Roman"/>
          <w:b/>
        </w:rPr>
        <w:t>EPR2SDM</w:t>
      </w:r>
    </w:p>
    <w:p w14:paraId="58457C9B" w14:textId="77777777" w:rsidR="007E4B55" w:rsidRPr="00D251DF" w:rsidRDefault="007E4B55" w:rsidP="007E4B5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E4B55" w:rsidRPr="00D251DF" w14:paraId="47EF2C8F" w14:textId="77777777" w:rsidTr="008939E8">
        <w:trPr>
          <w:trHeight w:val="284"/>
        </w:trPr>
        <w:tc>
          <w:tcPr>
            <w:tcW w:w="4787" w:type="dxa"/>
            <w:vAlign w:val="center"/>
          </w:tcPr>
          <w:p w14:paraId="7CCA3905" w14:textId="77777777" w:rsidR="007E4B55" w:rsidRPr="00D251DF" w:rsidRDefault="007E4B55" w:rsidP="008939E8">
            <w:pPr>
              <w:rPr>
                <w:i/>
              </w:rPr>
            </w:pPr>
            <w:r w:rsidRPr="00D251DF">
              <w:rPr>
                <w:i/>
              </w:rPr>
              <w:t>Movement</w:t>
            </w:r>
          </w:p>
        </w:tc>
        <w:tc>
          <w:tcPr>
            <w:tcW w:w="4783" w:type="dxa"/>
            <w:vAlign w:val="center"/>
          </w:tcPr>
          <w:p w14:paraId="74FA788A" w14:textId="77777777" w:rsidR="007E4B55" w:rsidRPr="00D251DF" w:rsidRDefault="007E4B55" w:rsidP="008939E8">
            <w:r>
              <w:t>Jharkhandis</w:t>
            </w:r>
          </w:p>
        </w:tc>
      </w:tr>
      <w:tr w:rsidR="007E4B55" w:rsidRPr="00D251DF" w14:paraId="2D696F6C" w14:textId="77777777" w:rsidTr="008939E8">
        <w:trPr>
          <w:trHeight w:val="284"/>
        </w:trPr>
        <w:tc>
          <w:tcPr>
            <w:tcW w:w="4787" w:type="dxa"/>
            <w:vAlign w:val="center"/>
          </w:tcPr>
          <w:p w14:paraId="3D8D4F7A" w14:textId="77777777" w:rsidR="007E4B55" w:rsidRPr="00D251DF" w:rsidRDefault="007E4B55" w:rsidP="008939E8">
            <w:pPr>
              <w:rPr>
                <w:i/>
              </w:rPr>
            </w:pPr>
            <w:r w:rsidRPr="00D251DF">
              <w:rPr>
                <w:i/>
              </w:rPr>
              <w:t>Scenario</w:t>
            </w:r>
          </w:p>
        </w:tc>
        <w:tc>
          <w:tcPr>
            <w:tcW w:w="4783" w:type="dxa"/>
            <w:vAlign w:val="center"/>
          </w:tcPr>
          <w:p w14:paraId="712ED9E1" w14:textId="77777777" w:rsidR="007E4B55" w:rsidRPr="00D251DF" w:rsidRDefault="007E4B55" w:rsidP="008939E8">
            <w:r w:rsidRPr="00595C2D">
              <w:t>n:1</w:t>
            </w:r>
          </w:p>
        </w:tc>
      </w:tr>
      <w:tr w:rsidR="007E4B55" w:rsidRPr="00D251DF" w14:paraId="00CF3E50" w14:textId="77777777" w:rsidTr="008939E8">
        <w:trPr>
          <w:trHeight w:val="284"/>
        </w:trPr>
        <w:tc>
          <w:tcPr>
            <w:tcW w:w="4787" w:type="dxa"/>
            <w:vAlign w:val="center"/>
          </w:tcPr>
          <w:p w14:paraId="40E43E41" w14:textId="77777777" w:rsidR="007E4B55" w:rsidRPr="00D251DF" w:rsidRDefault="007E4B55" w:rsidP="008939E8">
            <w:pPr>
              <w:rPr>
                <w:i/>
              </w:rPr>
            </w:pPr>
            <w:r w:rsidRPr="00D251DF">
              <w:rPr>
                <w:i/>
              </w:rPr>
              <w:t>EPR group(s)</w:t>
            </w:r>
          </w:p>
        </w:tc>
        <w:tc>
          <w:tcPr>
            <w:tcW w:w="4783" w:type="dxa"/>
            <w:vAlign w:val="center"/>
          </w:tcPr>
          <w:p w14:paraId="0F350A0D" w14:textId="77777777" w:rsidR="007E4B55" w:rsidRPr="00D251DF" w:rsidRDefault="007E4B55" w:rsidP="008939E8">
            <w:r w:rsidRPr="00595C2D">
              <w:t>Scheduled Tribes</w:t>
            </w:r>
          </w:p>
        </w:tc>
      </w:tr>
      <w:tr w:rsidR="007E4B55" w:rsidRPr="00D251DF" w14:paraId="7D512D54" w14:textId="77777777" w:rsidTr="008939E8">
        <w:trPr>
          <w:trHeight w:val="284"/>
        </w:trPr>
        <w:tc>
          <w:tcPr>
            <w:tcW w:w="4787" w:type="dxa"/>
            <w:vAlign w:val="center"/>
          </w:tcPr>
          <w:p w14:paraId="29962F46" w14:textId="77777777" w:rsidR="007E4B55" w:rsidRPr="00D251DF" w:rsidRDefault="007E4B55" w:rsidP="008939E8">
            <w:pPr>
              <w:rPr>
                <w:i/>
              </w:rPr>
            </w:pPr>
            <w:r>
              <w:rPr>
                <w:i/>
              </w:rPr>
              <w:t>Gwgroupid(s)</w:t>
            </w:r>
          </w:p>
        </w:tc>
        <w:tc>
          <w:tcPr>
            <w:tcW w:w="4783" w:type="dxa"/>
            <w:vAlign w:val="center"/>
          </w:tcPr>
          <w:p w14:paraId="01A04A5B" w14:textId="77777777" w:rsidR="007E4B55" w:rsidRPr="00457513" w:rsidRDefault="007E4B55" w:rsidP="008939E8">
            <w:r w:rsidRPr="00503F3D">
              <w:t>75022000</w:t>
            </w:r>
          </w:p>
        </w:tc>
      </w:tr>
    </w:tbl>
    <w:p w14:paraId="2E44F4C7" w14:textId="77777777" w:rsidR="007E4B55" w:rsidRDefault="007E4B55" w:rsidP="007E4B55">
      <w:pPr>
        <w:rPr>
          <w:rFonts w:cs="Times New Roman"/>
          <w:b/>
          <w:szCs w:val="22"/>
        </w:rPr>
      </w:pPr>
    </w:p>
    <w:p w14:paraId="266F4A4A" w14:textId="77777777" w:rsidR="007E4B55" w:rsidRDefault="007E4B55" w:rsidP="007E4B55">
      <w:pPr>
        <w:rPr>
          <w:rFonts w:cs="Times New Roman"/>
          <w:b/>
          <w:szCs w:val="22"/>
        </w:rPr>
      </w:pPr>
    </w:p>
    <w:p w14:paraId="1681C41D" w14:textId="77777777" w:rsidR="007E4B55" w:rsidRDefault="007E4B55" w:rsidP="007E4B55">
      <w:pPr>
        <w:ind w:left="709" w:hanging="709"/>
        <w:rPr>
          <w:rFonts w:cs="Times New Roman"/>
          <w:b/>
          <w:szCs w:val="22"/>
        </w:rPr>
      </w:pPr>
      <w:r>
        <w:rPr>
          <w:rFonts w:cs="Times New Roman"/>
          <w:b/>
          <w:szCs w:val="22"/>
        </w:rPr>
        <w:t>Power access</w:t>
      </w:r>
    </w:p>
    <w:p w14:paraId="0B4D4E1A" w14:textId="77777777" w:rsidR="007E4B55" w:rsidRPr="006F657B" w:rsidRDefault="007E4B55" w:rsidP="007E4B55">
      <w:pPr>
        <w:ind w:left="709" w:hanging="709"/>
        <w:rPr>
          <w:rFonts w:cs="Times New Roman"/>
          <w:bCs/>
          <w:szCs w:val="22"/>
        </w:rPr>
      </w:pPr>
    </w:p>
    <w:p w14:paraId="2FB9EC73" w14:textId="77777777" w:rsidR="007E4B55" w:rsidRDefault="007E4B55" w:rsidP="007E4B55">
      <w:pPr>
        <w:pStyle w:val="ListParagraph"/>
        <w:numPr>
          <w:ilvl w:val="0"/>
          <w:numId w:val="4"/>
        </w:numPr>
        <w:rPr>
          <w:rFonts w:cs="Times New Roman"/>
          <w:szCs w:val="22"/>
        </w:rPr>
      </w:pPr>
      <w:r w:rsidRPr="001F58FA">
        <w:rPr>
          <w:rFonts w:cs="Times New Roman"/>
        </w:rPr>
        <w:t>The term Jharkhandis refers to tribal people mostly in the state of Bihar (now Jharkhand</w:t>
      </w:r>
      <w:r>
        <w:rPr>
          <w:rFonts w:cs="Times New Roman"/>
        </w:rPr>
        <w:t>). The Scheduled</w:t>
      </w:r>
      <w:r w:rsidRPr="003F6295">
        <w:rPr>
          <w:rFonts w:cs="Times New Roman"/>
          <w:szCs w:val="22"/>
        </w:rPr>
        <w:t xml:space="preserve"> Tribes are coded as junior </w:t>
      </w:r>
      <w:proofErr w:type="gramStart"/>
      <w:r w:rsidRPr="003F6295">
        <w:rPr>
          <w:rFonts w:cs="Times New Roman"/>
          <w:szCs w:val="22"/>
        </w:rPr>
        <w:t>partner</w:t>
      </w:r>
      <w:proofErr w:type="gramEnd"/>
      <w:r w:rsidRPr="003F6295">
        <w:rPr>
          <w:rFonts w:cs="Times New Roman"/>
          <w:szCs w:val="22"/>
        </w:rPr>
        <w:t xml:space="preserve"> throughout</w:t>
      </w:r>
      <w:r>
        <w:rPr>
          <w:rFonts w:cs="Times New Roman"/>
          <w:szCs w:val="22"/>
        </w:rPr>
        <w:t xml:space="preserve"> in EPR</w:t>
      </w:r>
      <w:r w:rsidRPr="003F6295">
        <w:rPr>
          <w:rFonts w:cs="Times New Roman"/>
          <w:szCs w:val="22"/>
        </w:rPr>
        <w:t xml:space="preserve">.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w:t>
      </w:r>
      <w:r>
        <w:rPr>
          <w:rFonts w:cs="Times New Roman"/>
          <w:szCs w:val="22"/>
        </w:rPr>
        <w:t xml:space="preserve">Evidently this does not apply to </w:t>
      </w:r>
      <w:proofErr w:type="gramStart"/>
      <w:r>
        <w:rPr>
          <w:rFonts w:cs="Times New Roman"/>
          <w:szCs w:val="22"/>
        </w:rPr>
        <w:t>all of</w:t>
      </w:r>
      <w:proofErr w:type="gramEnd"/>
      <w:r>
        <w:rPr>
          <w:rFonts w:cs="Times New Roman"/>
          <w:szCs w:val="22"/>
        </w:rPr>
        <w:t xml:space="preserve"> the hundreds of indigenous groups associated with the umbrella Scheduled Tribes group. We found no evidence of Jharkhandi representation in the cabinet before 2004, when Shibu Soren (ethnic Santhal/Jharkhandi) became minister for coal (Encyclopedia Britannica). [1947-2000: powerless</w:t>
      </w:r>
      <w:r w:rsidRPr="009E29BB">
        <w:rPr>
          <w:rFonts w:cs="Times New Roman"/>
          <w:szCs w:val="22"/>
        </w:rPr>
        <w:t xml:space="preserve">] </w:t>
      </w:r>
    </w:p>
    <w:p w14:paraId="0AB0C9AD" w14:textId="77777777" w:rsidR="007E4B55" w:rsidRPr="006F657B" w:rsidRDefault="007E4B55" w:rsidP="007E4B55">
      <w:pPr>
        <w:ind w:left="709" w:hanging="709"/>
        <w:rPr>
          <w:rFonts w:cs="Times New Roman"/>
          <w:bCs/>
          <w:szCs w:val="22"/>
        </w:rPr>
      </w:pPr>
    </w:p>
    <w:p w14:paraId="3B35B9C8" w14:textId="77777777" w:rsidR="007E4B55" w:rsidRPr="006F657B" w:rsidRDefault="007E4B55" w:rsidP="007E4B55">
      <w:pPr>
        <w:ind w:left="709" w:hanging="709"/>
        <w:rPr>
          <w:rFonts w:cs="Times New Roman"/>
          <w:bCs/>
          <w:szCs w:val="22"/>
        </w:rPr>
      </w:pPr>
    </w:p>
    <w:p w14:paraId="1724EF85" w14:textId="77777777" w:rsidR="007E4B55" w:rsidRDefault="007E4B55" w:rsidP="007E4B55">
      <w:pPr>
        <w:ind w:left="709" w:hanging="709"/>
        <w:rPr>
          <w:rFonts w:cs="Times New Roman"/>
          <w:b/>
          <w:szCs w:val="22"/>
        </w:rPr>
      </w:pPr>
      <w:r>
        <w:rPr>
          <w:rFonts w:cs="Times New Roman"/>
          <w:b/>
          <w:szCs w:val="22"/>
        </w:rPr>
        <w:t>Group size</w:t>
      </w:r>
    </w:p>
    <w:p w14:paraId="7F058E30" w14:textId="77777777" w:rsidR="007E4B55" w:rsidRDefault="007E4B55" w:rsidP="007E4B55">
      <w:pPr>
        <w:rPr>
          <w:rFonts w:cs="Times New Roman"/>
        </w:rPr>
      </w:pPr>
    </w:p>
    <w:p w14:paraId="132CD594" w14:textId="77777777" w:rsidR="007E4B55" w:rsidRDefault="007E4B55" w:rsidP="007E4B55">
      <w:pPr>
        <w:pStyle w:val="ListParagraph"/>
        <w:numPr>
          <w:ilvl w:val="0"/>
          <w:numId w:val="4"/>
        </w:numPr>
        <w:rPr>
          <w:rFonts w:cs="Times New Roman"/>
          <w:szCs w:val="22"/>
        </w:rPr>
      </w:pPr>
      <w:r>
        <w:rPr>
          <w:rFonts w:cs="Times New Roman"/>
          <w:szCs w:val="22"/>
        </w:rPr>
        <w:t>According to Minahan (2002: 839) there are 14.5 million Jharkhandis in India. According to the World Bank, India’s total population was 1,077 million in 2002</w:t>
      </w:r>
      <w:r>
        <w:t xml:space="preserve">. </w:t>
      </w:r>
      <w:r>
        <w:rPr>
          <w:rFonts w:cs="Times New Roman"/>
          <w:szCs w:val="22"/>
        </w:rPr>
        <w:t xml:space="preserve">[0.0135] </w:t>
      </w:r>
    </w:p>
    <w:p w14:paraId="3A0A5845" w14:textId="77777777" w:rsidR="007E4B55" w:rsidRDefault="007E4B55" w:rsidP="007E4B55">
      <w:pPr>
        <w:rPr>
          <w:rFonts w:cs="Times New Roman"/>
        </w:rPr>
      </w:pPr>
    </w:p>
    <w:p w14:paraId="39E9302D" w14:textId="77777777" w:rsidR="007E4B55" w:rsidRDefault="007E4B55" w:rsidP="007E4B55">
      <w:pPr>
        <w:rPr>
          <w:rFonts w:cs="Times New Roman"/>
        </w:rPr>
      </w:pPr>
    </w:p>
    <w:p w14:paraId="41E9F169" w14:textId="77777777" w:rsidR="007E4B55" w:rsidRPr="00C524D6" w:rsidRDefault="007E4B55" w:rsidP="007E4B55">
      <w:pPr>
        <w:rPr>
          <w:rFonts w:cs="Times New Roman"/>
          <w:b/>
          <w:bCs/>
        </w:rPr>
      </w:pPr>
      <w:r w:rsidRPr="00C524D6">
        <w:rPr>
          <w:rFonts w:cs="Times New Roman"/>
          <w:b/>
          <w:bCs/>
        </w:rPr>
        <w:lastRenderedPageBreak/>
        <w:t>Regional concentration</w:t>
      </w:r>
    </w:p>
    <w:p w14:paraId="46DF126D" w14:textId="77777777" w:rsidR="007E4B55" w:rsidRPr="00F229B9" w:rsidRDefault="007E4B55" w:rsidP="007E4B55">
      <w:pPr>
        <w:rPr>
          <w:rFonts w:cs="Times New Roman"/>
        </w:rPr>
      </w:pPr>
    </w:p>
    <w:p w14:paraId="76D2ABCC" w14:textId="77777777" w:rsidR="007E4B55" w:rsidRDefault="007E4B55" w:rsidP="007E4B55">
      <w:pPr>
        <w:pStyle w:val="ListParagraph"/>
        <w:widowControl w:val="0"/>
        <w:numPr>
          <w:ilvl w:val="0"/>
          <w:numId w:val="8"/>
        </w:numPr>
        <w:rPr>
          <w:szCs w:val="22"/>
        </w:rPr>
      </w:pPr>
      <w:r w:rsidRPr="00C5112B">
        <w:rPr>
          <w:szCs w:val="22"/>
        </w:rPr>
        <w:t xml:space="preserve">The term Jharkhandis refers to tribal people mostly in the state of Bihar (now Jharkhand). </w:t>
      </w:r>
      <w:r>
        <w:rPr>
          <w:szCs w:val="22"/>
        </w:rPr>
        <w:t xml:space="preserve">However, according to Minahan (2002: 839), the Jarkhandis make up less than 50% of Jarkhand’s population, and less than 50% of all Jarkhandis live there. From the Jharkhandis’ settlement pattern depicted in Minahan, it does not appear as if there would be an alternatively defined territory that would fulfil the definition (the Jharkhandi settlement pattern spreads across Jharkhand and adjacent areas). </w:t>
      </w:r>
    </w:p>
    <w:p w14:paraId="0B15A6E6" w14:textId="77777777" w:rsidR="007E4B55" w:rsidRDefault="007E4B55" w:rsidP="007E4B55">
      <w:pPr>
        <w:pStyle w:val="ListParagraph"/>
        <w:widowControl w:val="0"/>
        <w:numPr>
          <w:ilvl w:val="1"/>
          <w:numId w:val="8"/>
        </w:numPr>
        <w:rPr>
          <w:szCs w:val="22"/>
        </w:rPr>
      </w:pPr>
      <w:r>
        <w:rPr>
          <w:szCs w:val="22"/>
        </w:rPr>
        <w:t>Note: Minahan (2002: 841) suggests that the Jharkhandis formed a majority in 1947, but Horo (2013) suggests that the Jharkhandis formed a minority in Jharkhand already in the 1950s. [not concentrated]</w:t>
      </w:r>
    </w:p>
    <w:p w14:paraId="58B08DB6" w14:textId="77777777" w:rsidR="007E4B55" w:rsidRDefault="007E4B55" w:rsidP="007E4B55">
      <w:pPr>
        <w:rPr>
          <w:rFonts w:cs="Times New Roman"/>
          <w:b/>
        </w:rPr>
      </w:pPr>
    </w:p>
    <w:p w14:paraId="083955E3" w14:textId="77777777" w:rsidR="007E4B55" w:rsidRDefault="007E4B55" w:rsidP="007E4B55">
      <w:pPr>
        <w:rPr>
          <w:rFonts w:cs="Times New Roman"/>
          <w:b/>
        </w:rPr>
      </w:pPr>
    </w:p>
    <w:p w14:paraId="1AA0A5FB" w14:textId="77777777" w:rsidR="007E4B55" w:rsidRDefault="007E4B55" w:rsidP="007E4B55">
      <w:pPr>
        <w:rPr>
          <w:rFonts w:cs="Times New Roman"/>
          <w:b/>
        </w:rPr>
      </w:pPr>
      <w:r>
        <w:rPr>
          <w:rFonts w:cs="Times New Roman"/>
          <w:b/>
        </w:rPr>
        <w:t>Kin</w:t>
      </w:r>
    </w:p>
    <w:p w14:paraId="200C50B9" w14:textId="77777777" w:rsidR="007E4B55" w:rsidRDefault="007E4B55" w:rsidP="007E4B55">
      <w:pPr>
        <w:spacing w:after="60"/>
        <w:ind w:left="709" w:hanging="709"/>
        <w:rPr>
          <w:rFonts w:cs="Times New Roman"/>
          <w:bCs/>
          <w:szCs w:val="22"/>
        </w:rPr>
      </w:pPr>
    </w:p>
    <w:p w14:paraId="13818813" w14:textId="77777777" w:rsidR="007E4B55" w:rsidRPr="00B52972" w:rsidRDefault="007E4B55" w:rsidP="007E4B55">
      <w:pPr>
        <w:pStyle w:val="ListParagraph"/>
        <w:numPr>
          <w:ilvl w:val="0"/>
          <w:numId w:val="8"/>
        </w:numPr>
        <w:ind w:left="714" w:hanging="357"/>
        <w:rPr>
          <w:rFonts w:cs="Times New Roman"/>
          <w:b/>
          <w:szCs w:val="22"/>
        </w:rPr>
      </w:pPr>
      <w:r>
        <w:t xml:space="preserve">The term Jharkhandis relates to </w:t>
      </w:r>
      <w:proofErr w:type="gramStart"/>
      <w:r>
        <w:t>a number of</w:t>
      </w:r>
      <w:proofErr w:type="gramEnd"/>
      <w:r>
        <w:t xml:space="preserve"> tribal peoples; the largest are the </w:t>
      </w:r>
      <w:r w:rsidRPr="0075082A">
        <w:t>Santhals, the Mundas, and the Oraoans</w:t>
      </w:r>
      <w:r>
        <w:t xml:space="preserve"> (Minahan 2002: 839-840). There are Santhals, Mundas, and Oraoans also in Bangladesh (642,000/142,000/114,000 according to the Joshua Project) [kin in neighboring country]</w:t>
      </w:r>
    </w:p>
    <w:p w14:paraId="6B4E0396" w14:textId="77777777" w:rsidR="007E4B55" w:rsidRDefault="007E4B55" w:rsidP="007E4B55">
      <w:pPr>
        <w:spacing w:after="60"/>
        <w:ind w:left="709" w:hanging="709"/>
        <w:rPr>
          <w:rFonts w:cs="Times New Roman"/>
          <w:bCs/>
          <w:szCs w:val="22"/>
        </w:rPr>
      </w:pPr>
    </w:p>
    <w:p w14:paraId="2AEC84A9" w14:textId="77777777" w:rsidR="007E4B55" w:rsidRPr="006F657B" w:rsidRDefault="007E4B55" w:rsidP="007E4B55">
      <w:pPr>
        <w:spacing w:after="60"/>
        <w:ind w:left="709" w:hanging="709"/>
        <w:rPr>
          <w:rFonts w:cs="Times New Roman"/>
          <w:bCs/>
          <w:szCs w:val="22"/>
        </w:rPr>
      </w:pPr>
    </w:p>
    <w:p w14:paraId="4EAA01EA" w14:textId="77777777" w:rsidR="007E4B55" w:rsidRPr="0029438E" w:rsidRDefault="007E4B55" w:rsidP="007E4B55">
      <w:pPr>
        <w:spacing w:after="60"/>
        <w:ind w:left="709" w:hanging="709"/>
        <w:rPr>
          <w:rFonts w:cs="Times New Roman"/>
          <w:b/>
          <w:szCs w:val="22"/>
        </w:rPr>
      </w:pPr>
      <w:r w:rsidRPr="00BE5168">
        <w:rPr>
          <w:rFonts w:cs="Times New Roman"/>
          <w:b/>
          <w:szCs w:val="22"/>
        </w:rPr>
        <w:t>Sources</w:t>
      </w:r>
    </w:p>
    <w:p w14:paraId="6B184286" w14:textId="77777777" w:rsidR="007E4B55" w:rsidRPr="001728CD" w:rsidRDefault="007E4B55" w:rsidP="007E4B55">
      <w:pPr>
        <w:rPr>
          <w:rFonts w:cs="Times New Roman"/>
          <w:szCs w:val="22"/>
        </w:rPr>
      </w:pPr>
    </w:p>
    <w:p w14:paraId="1CBD0AB0" w14:textId="77777777" w:rsidR="007E4B55" w:rsidRPr="007F3FFE" w:rsidRDefault="007E4B55" w:rsidP="007E4B55">
      <w:pPr>
        <w:spacing w:after="60"/>
        <w:ind w:left="709" w:hanging="709"/>
        <w:rPr>
          <w:szCs w:val="22"/>
        </w:rPr>
      </w:pPr>
      <w:r w:rsidRPr="007F3FFE">
        <w:rPr>
          <w:szCs w:val="22"/>
        </w:rPr>
        <w:t xml:space="preserve">Brass, Paul R. (1974). </w:t>
      </w:r>
      <w:r w:rsidRPr="007F3FFE">
        <w:rPr>
          <w:i/>
          <w:szCs w:val="22"/>
        </w:rPr>
        <w:t>Language, Religion and Politics in North India.</w:t>
      </w:r>
      <w:r w:rsidRPr="007F3FFE">
        <w:rPr>
          <w:szCs w:val="22"/>
        </w:rPr>
        <w:t xml:space="preserve"> Cambridge: Cambridge University Press.</w:t>
      </w:r>
    </w:p>
    <w:p w14:paraId="1B4FCD18" w14:textId="77777777" w:rsidR="007E4B55" w:rsidRPr="007F3FFE" w:rsidRDefault="007E4B55" w:rsidP="007E4B55">
      <w:pPr>
        <w:spacing w:after="60"/>
        <w:ind w:left="709" w:hanging="709"/>
        <w:rPr>
          <w:rFonts w:cs="Times New Roman"/>
          <w:b/>
          <w:szCs w:val="22"/>
        </w:rPr>
      </w:pPr>
      <w:r w:rsidRPr="007F3FFE">
        <w:rPr>
          <w:rFonts w:cs="Times New Roman"/>
          <w:szCs w:val="22"/>
        </w:rPr>
        <w:t xml:space="preserve">Cederman, Lars-Erik, Andreas Wimmer, and Brian Min (2010). “Why Do Ethnic Groups Rebel: New Data and Analysis.” </w:t>
      </w:r>
      <w:r w:rsidRPr="007F3FFE">
        <w:rPr>
          <w:rFonts w:cs="Times New Roman"/>
          <w:i/>
          <w:iCs/>
          <w:szCs w:val="22"/>
        </w:rPr>
        <w:t>World Politics</w:t>
      </w:r>
      <w:r w:rsidRPr="007F3FFE">
        <w:rPr>
          <w:rFonts w:cs="Times New Roman"/>
          <w:szCs w:val="22"/>
        </w:rPr>
        <w:t xml:space="preserve"> </w:t>
      </w:r>
      <w:r w:rsidRPr="007F3FFE">
        <w:rPr>
          <w:rFonts w:cs="Times New Roman"/>
          <w:iCs/>
          <w:szCs w:val="22"/>
        </w:rPr>
        <w:t>62</w:t>
      </w:r>
      <w:r w:rsidRPr="007F3FFE">
        <w:rPr>
          <w:rFonts w:cs="Times New Roman"/>
          <w:szCs w:val="22"/>
        </w:rPr>
        <w:t>(1): 87-119.</w:t>
      </w:r>
    </w:p>
    <w:p w14:paraId="5F7BCC50" w14:textId="77777777" w:rsidR="007E4B55" w:rsidRPr="007F3FFE" w:rsidRDefault="007E4B55" w:rsidP="007E4B55">
      <w:pPr>
        <w:spacing w:after="60"/>
        <w:ind w:left="709" w:hanging="709"/>
        <w:rPr>
          <w:rFonts w:eastAsia="Times New Roman" w:cs="Times New Roman"/>
          <w:szCs w:val="22"/>
        </w:rPr>
      </w:pPr>
      <w:r w:rsidRPr="007F3FFE">
        <w:rPr>
          <w:rFonts w:eastAsia="Times New Roman" w:cs="Times New Roman"/>
          <w:szCs w:val="22"/>
        </w:rPr>
        <w:t xml:space="preserve">Encyclopedia Britannica. “Shibu Soren.” </w:t>
      </w:r>
      <w:hyperlink r:id="rId103" w:history="1">
        <w:r w:rsidRPr="007F3FFE">
          <w:rPr>
            <w:rStyle w:val="Hyperlink"/>
            <w:rFonts w:eastAsia="Times New Roman" w:cs="Times New Roman"/>
            <w:szCs w:val="22"/>
          </w:rPr>
          <w:t>http://www.britannica.com/EBchecked/topic/1976343/Shibu-Soren</w:t>
        </w:r>
      </w:hyperlink>
      <w:r w:rsidRPr="007F3FFE">
        <w:rPr>
          <w:rFonts w:eastAsia="Times New Roman" w:cs="Times New Roman"/>
          <w:szCs w:val="22"/>
        </w:rPr>
        <w:t xml:space="preserve"> [November 27, 2014].</w:t>
      </w:r>
    </w:p>
    <w:p w14:paraId="2B59F48D" w14:textId="77777777" w:rsidR="007E4B55" w:rsidRPr="007F3FFE" w:rsidRDefault="007E4B55" w:rsidP="007E4B55">
      <w:pPr>
        <w:pStyle w:val="NormalWeb"/>
        <w:spacing w:before="0" w:beforeAutospacing="0" w:after="60" w:afterAutospacing="0"/>
        <w:ind w:left="709" w:hanging="709"/>
        <w:rPr>
          <w:i/>
          <w:iCs/>
          <w:sz w:val="22"/>
          <w:szCs w:val="22"/>
          <w:lang w:val="en-US"/>
        </w:rPr>
      </w:pPr>
      <w:r w:rsidRPr="007F3FFE">
        <w:rPr>
          <w:sz w:val="22"/>
          <w:szCs w:val="22"/>
          <w:lang w:val="fr-CH"/>
        </w:rPr>
        <w:t xml:space="preserve">GADM (2019). </w:t>
      </w:r>
      <w:r w:rsidRPr="007F3FFE">
        <w:rPr>
          <w:sz w:val="22"/>
          <w:szCs w:val="22"/>
          <w:lang w:val="en-US"/>
        </w:rPr>
        <w:t xml:space="preserve">Database of Global Administrative Boundaries, Version 3.6. </w:t>
      </w:r>
      <w:hyperlink r:id="rId104" w:history="1">
        <w:r w:rsidRPr="007F3FFE">
          <w:rPr>
            <w:rStyle w:val="Hyperlink"/>
            <w:sz w:val="22"/>
            <w:szCs w:val="22"/>
            <w:lang w:val="en-US"/>
          </w:rPr>
          <w:t>https://gadm.org/</w:t>
        </w:r>
      </w:hyperlink>
      <w:r w:rsidRPr="007F3FFE">
        <w:rPr>
          <w:sz w:val="22"/>
          <w:szCs w:val="22"/>
          <w:lang w:val="en-US"/>
        </w:rPr>
        <w:t xml:space="preserve"> [November 19, 2021].</w:t>
      </w:r>
    </w:p>
    <w:p w14:paraId="350796BF" w14:textId="77777777" w:rsidR="007E4B55" w:rsidRPr="007F3FFE" w:rsidRDefault="007E4B55" w:rsidP="007E4B55">
      <w:pPr>
        <w:pStyle w:val="NormalWeb"/>
        <w:spacing w:before="0" w:beforeAutospacing="0" w:after="60" w:afterAutospacing="0"/>
        <w:ind w:left="709" w:hanging="709"/>
        <w:rPr>
          <w:sz w:val="22"/>
          <w:szCs w:val="22"/>
          <w:lang w:val="en-US"/>
        </w:rPr>
      </w:pPr>
      <w:r w:rsidRPr="007F3FFE">
        <w:rPr>
          <w:color w:val="000000"/>
          <w:sz w:val="22"/>
          <w:szCs w:val="22"/>
          <w:lang w:val="en-US"/>
        </w:rPr>
        <w:t xml:space="preserve">Hewitt, Christopher, and Tom Cheetham (2000). </w:t>
      </w:r>
      <w:r w:rsidRPr="007F3FFE">
        <w:rPr>
          <w:i/>
          <w:iCs/>
          <w:color w:val="000000"/>
          <w:sz w:val="22"/>
          <w:szCs w:val="22"/>
          <w:lang w:val="en-US"/>
        </w:rPr>
        <w:t>Encyclopedia of Modern Separatist Movements</w:t>
      </w:r>
      <w:r w:rsidRPr="007F3FFE">
        <w:rPr>
          <w:color w:val="000000"/>
          <w:sz w:val="22"/>
          <w:szCs w:val="22"/>
          <w:lang w:val="en-US"/>
        </w:rPr>
        <w:t>. Santa Barbara, CA: ABC-CLIO, p. 144.</w:t>
      </w:r>
    </w:p>
    <w:p w14:paraId="7F2EE8D6" w14:textId="77777777" w:rsidR="007E4B55" w:rsidRPr="007F3FFE" w:rsidRDefault="007E4B55" w:rsidP="007E4B55">
      <w:pPr>
        <w:spacing w:after="60"/>
        <w:ind w:left="709" w:hanging="709"/>
        <w:rPr>
          <w:szCs w:val="22"/>
        </w:rPr>
      </w:pPr>
      <w:r w:rsidRPr="007F3FFE">
        <w:rPr>
          <w:szCs w:val="22"/>
        </w:rPr>
        <w:t xml:space="preserve">Horo, A. (2013). “Jharkhand Movement.” </w:t>
      </w:r>
      <w:r w:rsidRPr="007F3FFE">
        <w:rPr>
          <w:i/>
          <w:iCs/>
          <w:szCs w:val="22"/>
        </w:rPr>
        <w:t>International Journal of Humanities and Social Science Invention</w:t>
      </w:r>
      <w:r w:rsidRPr="007F3FFE">
        <w:rPr>
          <w:szCs w:val="22"/>
        </w:rPr>
        <w:t xml:space="preserve"> </w:t>
      </w:r>
      <w:r w:rsidRPr="007F3FFE">
        <w:rPr>
          <w:iCs/>
          <w:szCs w:val="22"/>
        </w:rPr>
        <w:t>2</w:t>
      </w:r>
      <w:r w:rsidRPr="007F3FFE">
        <w:rPr>
          <w:szCs w:val="22"/>
        </w:rPr>
        <w:t>(4): 1-6.</w:t>
      </w:r>
    </w:p>
    <w:p w14:paraId="45A75693" w14:textId="77777777" w:rsidR="007E4B55" w:rsidRPr="007F3FFE" w:rsidRDefault="007E4B55" w:rsidP="007E4B55">
      <w:pPr>
        <w:spacing w:after="60"/>
        <w:ind w:left="709" w:hanging="709"/>
        <w:rPr>
          <w:rFonts w:eastAsia="Times New Roman" w:cs="Times New Roman"/>
          <w:szCs w:val="22"/>
        </w:rPr>
      </w:pPr>
      <w:r w:rsidRPr="007F3FFE">
        <w:rPr>
          <w:rFonts w:eastAsia="Times New Roman" w:cs="Times New Roman"/>
          <w:szCs w:val="22"/>
        </w:rPr>
        <w:t xml:space="preserve">Jayal, Niraja Gopal (2006). </w:t>
      </w:r>
      <w:r w:rsidRPr="007F3FFE">
        <w:rPr>
          <w:rFonts w:eastAsia="Times New Roman" w:cs="Times New Roman"/>
          <w:i/>
          <w:szCs w:val="22"/>
        </w:rPr>
        <w:t xml:space="preserve">Representing India. Ethnic Diversity and the Governance of Public Institutions. </w:t>
      </w:r>
      <w:r w:rsidRPr="007F3FFE">
        <w:rPr>
          <w:rFonts w:eastAsia="Times New Roman" w:cs="Times New Roman"/>
          <w:szCs w:val="22"/>
        </w:rPr>
        <w:t>Basingstoke: Palgrave Macmillan.</w:t>
      </w:r>
    </w:p>
    <w:p w14:paraId="3FB1108E" w14:textId="77777777" w:rsidR="007E4B55" w:rsidRPr="007F3FFE" w:rsidRDefault="007E4B55" w:rsidP="007E4B55">
      <w:pPr>
        <w:widowControl w:val="0"/>
        <w:spacing w:after="60"/>
        <w:ind w:left="709" w:hanging="709"/>
        <w:rPr>
          <w:szCs w:val="22"/>
        </w:rPr>
      </w:pPr>
      <w:r w:rsidRPr="007F3FFE">
        <w:rPr>
          <w:szCs w:val="22"/>
        </w:rPr>
        <w:t xml:space="preserve">Joshua Project. </w:t>
      </w:r>
      <w:hyperlink r:id="rId105" w:history="1">
        <w:r w:rsidRPr="007F3FFE">
          <w:rPr>
            <w:rStyle w:val="Hyperlink"/>
            <w:szCs w:val="22"/>
          </w:rPr>
          <w:t>https://joshuaproject.net/people_groups/13867/BG</w:t>
        </w:r>
      </w:hyperlink>
      <w:r w:rsidRPr="007F3FFE">
        <w:rPr>
          <w:szCs w:val="22"/>
        </w:rPr>
        <w:t xml:space="preserve"> &amp; </w:t>
      </w:r>
      <w:hyperlink r:id="rId106" w:history="1">
        <w:r w:rsidRPr="007F3FFE">
          <w:rPr>
            <w:rStyle w:val="Hyperlink"/>
            <w:szCs w:val="22"/>
          </w:rPr>
          <w:t>https://joshuaproject.net/people_groups/14743/BG</w:t>
        </w:r>
      </w:hyperlink>
      <w:r w:rsidRPr="007F3FFE">
        <w:rPr>
          <w:szCs w:val="22"/>
        </w:rPr>
        <w:t xml:space="preserve"> &amp; </w:t>
      </w:r>
      <w:hyperlink r:id="rId107" w:history="1">
        <w:r w:rsidRPr="007F3FFE">
          <w:rPr>
            <w:rStyle w:val="Hyperlink"/>
            <w:szCs w:val="22"/>
          </w:rPr>
          <w:t>https://joshuaproject.net/people_groups/14210/BG</w:t>
        </w:r>
      </w:hyperlink>
      <w:r w:rsidRPr="007F3FFE">
        <w:rPr>
          <w:szCs w:val="22"/>
        </w:rPr>
        <w:t xml:space="preserve"> [November 9, 2015].</w:t>
      </w:r>
    </w:p>
    <w:p w14:paraId="06D4F88C" w14:textId="77777777" w:rsidR="007E4B55" w:rsidRPr="007F3FFE" w:rsidRDefault="007E4B55" w:rsidP="007E4B55">
      <w:pPr>
        <w:spacing w:after="60"/>
        <w:ind w:left="709" w:hanging="709"/>
        <w:rPr>
          <w:rFonts w:eastAsia="Times New Roman" w:cs="Times New Roman"/>
          <w:szCs w:val="22"/>
        </w:rPr>
      </w:pPr>
      <w:r w:rsidRPr="007F3FFE">
        <w:rPr>
          <w:rFonts w:eastAsia="Times New Roman" w:cs="Times New Roman"/>
          <w:szCs w:val="22"/>
        </w:rPr>
        <w:t xml:space="preserve">Kumar, B.B. (1998). </w:t>
      </w:r>
      <w:r w:rsidRPr="007F3FFE">
        <w:rPr>
          <w:rFonts w:eastAsia="Times New Roman" w:cs="Times New Roman"/>
          <w:i/>
          <w:szCs w:val="22"/>
        </w:rPr>
        <w:t xml:space="preserve">Small States Syndrome in India. </w:t>
      </w:r>
      <w:r w:rsidRPr="007F3FFE">
        <w:rPr>
          <w:rFonts w:eastAsia="Times New Roman" w:cs="Times New Roman"/>
          <w:szCs w:val="22"/>
        </w:rPr>
        <w:t>New Delhi: Concept Publishing.</w:t>
      </w:r>
    </w:p>
    <w:p w14:paraId="334FC7FC" w14:textId="77777777" w:rsidR="007E4B55" w:rsidRPr="007F3FFE" w:rsidRDefault="007E4B55" w:rsidP="007E4B55">
      <w:pPr>
        <w:spacing w:after="60"/>
        <w:ind w:left="709" w:hanging="709"/>
        <w:rPr>
          <w:szCs w:val="22"/>
        </w:rPr>
      </w:pPr>
      <w:r w:rsidRPr="007F3FFE">
        <w:rPr>
          <w:szCs w:val="22"/>
        </w:rPr>
        <w:t xml:space="preserve">Mallikarjun, B. (2004). “Indian Multilingualism, Language Policy and the Digital Divide.” </w:t>
      </w:r>
      <w:r w:rsidRPr="007F3FFE">
        <w:rPr>
          <w:i/>
          <w:iCs/>
          <w:szCs w:val="22"/>
        </w:rPr>
        <w:t>Language in India</w:t>
      </w:r>
      <w:r w:rsidRPr="007F3FFE">
        <w:rPr>
          <w:szCs w:val="22"/>
        </w:rPr>
        <w:t xml:space="preserve"> 4(4).</w:t>
      </w:r>
    </w:p>
    <w:p w14:paraId="16B7E012" w14:textId="77777777" w:rsidR="007E4B55" w:rsidRPr="007F3FFE" w:rsidRDefault="007E4B55" w:rsidP="007E4B55">
      <w:pPr>
        <w:pStyle w:val="NormalWeb"/>
        <w:spacing w:before="0" w:beforeAutospacing="0" w:after="60" w:afterAutospacing="0"/>
        <w:ind w:left="709" w:hanging="709"/>
        <w:rPr>
          <w:sz w:val="22"/>
          <w:szCs w:val="22"/>
          <w:lang w:val="en-US"/>
        </w:rPr>
      </w:pPr>
      <w:r w:rsidRPr="007F3FFE">
        <w:rPr>
          <w:sz w:val="22"/>
          <w:szCs w:val="22"/>
          <w:lang w:val="en-US"/>
        </w:rPr>
        <w:t xml:space="preserve">Marshall, Monty G., and Ted R. Gurr (2003). </w:t>
      </w:r>
      <w:r w:rsidRPr="007F3FFE">
        <w:rPr>
          <w:i/>
          <w:sz w:val="22"/>
          <w:szCs w:val="22"/>
          <w:lang w:val="en-US"/>
        </w:rPr>
        <w:t>Peace and Conflict 2003: A Global Survey of Armed Conflicts, Self-Determination Movements and Democracy.</w:t>
      </w:r>
      <w:r w:rsidRPr="007F3FFE">
        <w:rPr>
          <w:sz w:val="22"/>
          <w:szCs w:val="22"/>
          <w:lang w:val="en-US"/>
        </w:rPr>
        <w:t xml:space="preserve"> College Park, MD: Center for International Development and Conflict Management, p. 59.</w:t>
      </w:r>
    </w:p>
    <w:p w14:paraId="271BDDFE" w14:textId="77777777" w:rsidR="007E4B55" w:rsidRPr="007F3FFE" w:rsidRDefault="007E4B55" w:rsidP="007E4B55">
      <w:pPr>
        <w:pStyle w:val="NormalWeb"/>
        <w:spacing w:before="0" w:beforeAutospacing="0" w:after="60" w:afterAutospacing="0"/>
        <w:ind w:left="709" w:hanging="709"/>
        <w:rPr>
          <w:sz w:val="22"/>
          <w:szCs w:val="22"/>
          <w:lang w:val="en-US"/>
        </w:rPr>
      </w:pPr>
      <w:r w:rsidRPr="007F3FFE">
        <w:rPr>
          <w:sz w:val="22"/>
          <w:szCs w:val="22"/>
          <w:lang w:val="en-US"/>
        </w:rPr>
        <w:t xml:space="preserve">Minahan, James (1996). </w:t>
      </w:r>
      <w:r w:rsidRPr="007F3FFE">
        <w:rPr>
          <w:i/>
          <w:sz w:val="22"/>
          <w:szCs w:val="22"/>
          <w:lang w:val="en-US"/>
        </w:rPr>
        <w:t xml:space="preserve">Nations without States: A Historical Dictionary of Contemporary National Movements. </w:t>
      </w:r>
      <w:r w:rsidRPr="007F3FFE">
        <w:rPr>
          <w:sz w:val="22"/>
          <w:szCs w:val="22"/>
          <w:lang w:val="en-US"/>
        </w:rPr>
        <w:t>London: Greenwood Press, pp. 250-252.</w:t>
      </w:r>
    </w:p>
    <w:p w14:paraId="73202FBD" w14:textId="77777777" w:rsidR="007E4B55" w:rsidRPr="007F3FFE" w:rsidRDefault="007E4B55" w:rsidP="007E4B55">
      <w:pPr>
        <w:pStyle w:val="NormalWeb"/>
        <w:spacing w:before="0" w:beforeAutospacing="0" w:after="60" w:afterAutospacing="0"/>
        <w:ind w:left="709" w:hanging="709"/>
        <w:rPr>
          <w:sz w:val="22"/>
          <w:szCs w:val="22"/>
          <w:lang w:val="en-US"/>
        </w:rPr>
      </w:pPr>
      <w:r w:rsidRPr="007F3FFE">
        <w:rPr>
          <w:rFonts w:eastAsia="Times"/>
          <w:sz w:val="22"/>
          <w:szCs w:val="22"/>
          <w:lang w:val="en-US"/>
        </w:rPr>
        <w:t xml:space="preserve">Minahan, James (2002). </w:t>
      </w:r>
      <w:r w:rsidRPr="007F3FFE">
        <w:rPr>
          <w:rFonts w:eastAsia="Times"/>
          <w:i/>
          <w:sz w:val="22"/>
          <w:szCs w:val="22"/>
          <w:lang w:val="en-US"/>
        </w:rPr>
        <w:t xml:space="preserve">Encyclopedia of the Stateless Nations. </w:t>
      </w:r>
      <w:r w:rsidRPr="007F3FFE">
        <w:rPr>
          <w:rFonts w:eastAsia="Times"/>
          <w:sz w:val="22"/>
          <w:szCs w:val="22"/>
          <w:lang w:val="en-US"/>
        </w:rPr>
        <w:t xml:space="preserve">Westport, CT: Greenwood Press, pp. </w:t>
      </w:r>
      <w:r w:rsidRPr="007F3FFE">
        <w:rPr>
          <w:sz w:val="22"/>
          <w:szCs w:val="22"/>
          <w:lang w:val="en-US"/>
        </w:rPr>
        <w:t>839-844.</w:t>
      </w:r>
    </w:p>
    <w:p w14:paraId="34D45707" w14:textId="77777777" w:rsidR="007E4B55" w:rsidRPr="007F3FFE" w:rsidRDefault="007E4B55" w:rsidP="007E4B55">
      <w:pPr>
        <w:pStyle w:val="NormalWeb"/>
        <w:spacing w:before="0" w:beforeAutospacing="0" w:after="60" w:afterAutospacing="0"/>
        <w:ind w:left="709" w:hanging="709"/>
        <w:rPr>
          <w:rFonts w:eastAsia="Times"/>
          <w:sz w:val="22"/>
          <w:szCs w:val="22"/>
          <w:lang w:val="en-US"/>
        </w:rPr>
      </w:pPr>
      <w:r w:rsidRPr="007F3FFE">
        <w:rPr>
          <w:rFonts w:eastAsia="Times"/>
          <w:sz w:val="22"/>
          <w:szCs w:val="22"/>
          <w:lang w:val="en-US"/>
        </w:rPr>
        <w:t>Minorities at Risk Project (2009). College Park, MD: University of Maryland.</w:t>
      </w:r>
    </w:p>
    <w:p w14:paraId="511B7AA3" w14:textId="77777777" w:rsidR="007E4B55" w:rsidRPr="007F3FFE" w:rsidRDefault="007E4B55" w:rsidP="007E4B55">
      <w:pPr>
        <w:spacing w:after="60"/>
        <w:ind w:left="709" w:hanging="709"/>
        <w:rPr>
          <w:rFonts w:eastAsia="Times New Roman" w:cs="Times New Roman"/>
          <w:szCs w:val="22"/>
        </w:rPr>
      </w:pPr>
      <w:r w:rsidRPr="007F3FFE">
        <w:rPr>
          <w:rFonts w:eastAsia="Times New Roman"/>
          <w:iCs/>
          <w:szCs w:val="22"/>
        </w:rPr>
        <w:lastRenderedPageBreak/>
        <w:t>Minority Rights Group International</w:t>
      </w:r>
      <w:r w:rsidRPr="007F3FFE">
        <w:rPr>
          <w:rFonts w:eastAsia="Times New Roman"/>
          <w:szCs w:val="22"/>
        </w:rPr>
        <w:t xml:space="preserve">. </w:t>
      </w:r>
      <w:r w:rsidRPr="007F3FFE">
        <w:rPr>
          <w:rFonts w:eastAsia="Times New Roman"/>
          <w:i/>
          <w:szCs w:val="22"/>
        </w:rPr>
        <w:t>World Directory of Minorities and Indigenous Peoples.</w:t>
      </w:r>
      <w:r w:rsidRPr="007F3FFE">
        <w:rPr>
          <w:szCs w:val="22"/>
        </w:rPr>
        <w:t xml:space="preserve"> </w:t>
      </w:r>
      <w:hyperlink r:id="rId108" w:history="1">
        <w:r w:rsidRPr="007F3FFE">
          <w:rPr>
            <w:rStyle w:val="Hyperlink"/>
            <w:rFonts w:eastAsia="Times New Roman"/>
            <w:szCs w:val="22"/>
          </w:rPr>
          <w:t>http://www.minorityrights.org/5659/india/adivasis.html</w:t>
        </w:r>
      </w:hyperlink>
      <w:r w:rsidRPr="007F3FFE">
        <w:rPr>
          <w:rFonts w:eastAsia="Times New Roman"/>
          <w:szCs w:val="22"/>
        </w:rPr>
        <w:t xml:space="preserve"> [</w:t>
      </w:r>
      <w:r w:rsidRPr="007F3FFE">
        <w:rPr>
          <w:rFonts w:eastAsia="Times New Roman" w:cs="Times New Roman"/>
          <w:szCs w:val="22"/>
        </w:rPr>
        <w:t>November 27, 2014].</w:t>
      </w:r>
    </w:p>
    <w:p w14:paraId="263CA9EA" w14:textId="77777777" w:rsidR="007E4B55" w:rsidRPr="007F3FFE" w:rsidRDefault="007E4B55" w:rsidP="007E4B55">
      <w:pPr>
        <w:spacing w:after="60"/>
        <w:ind w:left="709" w:hanging="709"/>
        <w:rPr>
          <w:rFonts w:cs="Times New Roman"/>
          <w:szCs w:val="22"/>
        </w:rPr>
      </w:pPr>
      <w:r w:rsidRPr="007F3FFE">
        <w:rPr>
          <w:rFonts w:cs="Times New Roman"/>
          <w:szCs w:val="22"/>
        </w:rPr>
        <w:t xml:space="preserve">Roy, A.K. (1994). “Jharkhand Area Autonomous Council - One Step Forward or Two Steps Back?” </w:t>
      </w:r>
      <w:r w:rsidRPr="007F3FFE">
        <w:rPr>
          <w:rFonts w:cs="Times New Roman"/>
          <w:i/>
          <w:iCs/>
          <w:szCs w:val="22"/>
        </w:rPr>
        <w:t>Economic and Political Weekly</w:t>
      </w:r>
      <w:r w:rsidRPr="007F3FFE">
        <w:rPr>
          <w:rFonts w:cs="Times New Roman"/>
          <w:szCs w:val="22"/>
        </w:rPr>
        <w:t xml:space="preserve"> 29(49): 3065-3068.</w:t>
      </w:r>
    </w:p>
    <w:p w14:paraId="004F42AA" w14:textId="77777777" w:rsidR="007E4B55" w:rsidRPr="007F3FFE" w:rsidRDefault="007E4B55" w:rsidP="007E4B55">
      <w:pPr>
        <w:spacing w:after="60"/>
        <w:ind w:left="709" w:hanging="709"/>
        <w:rPr>
          <w:szCs w:val="22"/>
        </w:rPr>
      </w:pPr>
      <w:r w:rsidRPr="00DC040B">
        <w:rPr>
          <w:szCs w:val="22"/>
        </w:rPr>
        <w:t xml:space="preserve">Sambanis, Nicholas, &amp; Schulhofer-Wohl, Jonas (2019). </w:t>
      </w:r>
      <w:r w:rsidRPr="007F3FFE">
        <w:rPr>
          <w:szCs w:val="22"/>
        </w:rPr>
        <w:t xml:space="preserve">“Sovereignty Rupture as a Central Concept in Quantitative Measures of Civil War.” </w:t>
      </w:r>
      <w:r w:rsidRPr="007F3FFE">
        <w:rPr>
          <w:i/>
          <w:iCs/>
          <w:szCs w:val="22"/>
        </w:rPr>
        <w:t>Journal of Conflict Resolution</w:t>
      </w:r>
      <w:r w:rsidRPr="007F3FFE">
        <w:rPr>
          <w:szCs w:val="22"/>
        </w:rPr>
        <w:t xml:space="preserve"> 63(6): 1542–1578. </w:t>
      </w:r>
    </w:p>
    <w:p w14:paraId="7BBD2043" w14:textId="77777777" w:rsidR="007E4B55" w:rsidRPr="007F3FFE" w:rsidRDefault="007E4B55" w:rsidP="007E4B55">
      <w:pPr>
        <w:spacing w:after="60"/>
        <w:ind w:left="709" w:hanging="709"/>
        <w:rPr>
          <w:rFonts w:cs="Times New Roman"/>
          <w:szCs w:val="22"/>
        </w:rPr>
      </w:pPr>
      <w:r w:rsidRPr="007F3FFE">
        <w:rPr>
          <w:rFonts w:cs="Times New Roman"/>
          <w:szCs w:val="22"/>
        </w:rPr>
        <w:t xml:space="preserve">Tillin, L. (2011). “Questioning Borders: Social Movements, Political Parties and the Creation of New States in India.” </w:t>
      </w:r>
      <w:r w:rsidRPr="007F3FFE">
        <w:rPr>
          <w:rFonts w:cs="Times New Roman"/>
          <w:i/>
          <w:iCs/>
          <w:szCs w:val="22"/>
        </w:rPr>
        <w:t>Pacific Affairs</w:t>
      </w:r>
      <w:r w:rsidRPr="007F3FFE">
        <w:rPr>
          <w:rFonts w:cs="Times New Roman"/>
          <w:szCs w:val="22"/>
        </w:rPr>
        <w:t xml:space="preserve"> </w:t>
      </w:r>
      <w:r w:rsidRPr="007F3FFE">
        <w:rPr>
          <w:rFonts w:cs="Times New Roman"/>
          <w:iCs/>
          <w:szCs w:val="22"/>
        </w:rPr>
        <w:t>84</w:t>
      </w:r>
      <w:r w:rsidRPr="007F3FFE">
        <w:rPr>
          <w:rFonts w:cs="Times New Roman"/>
          <w:szCs w:val="22"/>
        </w:rPr>
        <w:t xml:space="preserve">(1): 67-87. </w:t>
      </w:r>
      <w:hyperlink r:id="rId109" w:history="1">
        <w:r w:rsidRPr="007F3FFE">
          <w:rPr>
            <w:rStyle w:val="Hyperlink"/>
            <w:rFonts w:cs="Times New Roman"/>
            <w:szCs w:val="22"/>
          </w:rPr>
          <w:t>http://www.pacificaffairs.ubc.ca/files/2011/07/</w:t>
        </w:r>
        <w:r w:rsidRPr="007F3FFE">
          <w:rPr>
            <w:rStyle w:val="Hyperlink"/>
            <w:rFonts w:cs="Times New Roman"/>
            <w:szCs w:val="22"/>
          </w:rPr>
          <w:br/>
          <w:t>Tillin.pdf</w:t>
        </w:r>
      </w:hyperlink>
      <w:r w:rsidRPr="007F3FFE">
        <w:rPr>
          <w:rFonts w:eastAsia="Times New Roman"/>
          <w:szCs w:val="22"/>
        </w:rPr>
        <w:t xml:space="preserve"> [</w:t>
      </w:r>
      <w:r w:rsidRPr="007F3FFE">
        <w:rPr>
          <w:rFonts w:eastAsia="Times New Roman" w:cs="Times New Roman"/>
          <w:szCs w:val="22"/>
        </w:rPr>
        <w:t>November 27, 2014].</w:t>
      </w:r>
    </w:p>
    <w:p w14:paraId="218BA680" w14:textId="77777777" w:rsidR="007E4B55" w:rsidRPr="007F3FFE" w:rsidRDefault="007E4B55" w:rsidP="007E4B55">
      <w:pPr>
        <w:widowControl w:val="0"/>
        <w:spacing w:after="60"/>
        <w:ind w:left="709" w:hanging="709"/>
        <w:rPr>
          <w:szCs w:val="22"/>
        </w:rPr>
      </w:pPr>
      <w:r w:rsidRPr="007F3FFE">
        <w:rPr>
          <w:szCs w:val="22"/>
        </w:rPr>
        <w:t xml:space="preserve">Vogt, Manuel, Nils-Christian Bormann, Seraina Rüegger, Lars-Erik Cederman, Philipp Hunziker, and Luc Girardin (2015). “Integrating Data on Ethnicity, Geography, and Conflict: The Ethnic Power Relations Data Set Family.” </w:t>
      </w:r>
      <w:r w:rsidRPr="007F3FFE">
        <w:rPr>
          <w:i/>
          <w:iCs/>
          <w:szCs w:val="22"/>
        </w:rPr>
        <w:t>Journal of Conflict Resolution</w:t>
      </w:r>
      <w:r w:rsidRPr="007F3FFE">
        <w:rPr>
          <w:szCs w:val="22"/>
        </w:rPr>
        <w:t xml:space="preserve"> 59(7): 1327-1342.</w:t>
      </w:r>
    </w:p>
    <w:p w14:paraId="057F3D9E" w14:textId="77777777" w:rsidR="007E4B55" w:rsidRPr="007D1951" w:rsidRDefault="007E4B55" w:rsidP="007E4B55">
      <w:pPr>
        <w:widowControl w:val="0"/>
        <w:spacing w:after="60"/>
        <w:ind w:left="709" w:hanging="709"/>
        <w:rPr>
          <w:szCs w:val="22"/>
        </w:rPr>
      </w:pPr>
      <w:r w:rsidRPr="007F3FFE">
        <w:rPr>
          <w:szCs w:val="22"/>
        </w:rPr>
        <w:t xml:space="preserve">Weidmann, Nils B. (2009). “Geography as Motivation and Opportunity: Group Concentration and Ethnic Conflict.” </w:t>
      </w:r>
      <w:r w:rsidRPr="007F3FFE">
        <w:rPr>
          <w:i/>
          <w:szCs w:val="22"/>
        </w:rPr>
        <w:t xml:space="preserve">Journal of Conflict Resolution </w:t>
      </w:r>
      <w:r w:rsidRPr="007F3FFE">
        <w:rPr>
          <w:szCs w:val="22"/>
        </w:rPr>
        <w:t>53(4): 526-543.</w:t>
      </w:r>
    </w:p>
    <w:p w14:paraId="7D6B83F4" w14:textId="77777777" w:rsidR="007E4B55" w:rsidRDefault="007E4B55" w:rsidP="007E4B55">
      <w:pPr>
        <w:spacing w:after="60"/>
      </w:pPr>
    </w:p>
    <w:p w14:paraId="20B21244" w14:textId="77777777" w:rsidR="007E4B55" w:rsidRDefault="007E4B55" w:rsidP="007E4B55">
      <w:pPr>
        <w:spacing w:after="200" w:line="276" w:lineRule="auto"/>
      </w:pPr>
      <w:r>
        <w:br w:type="page"/>
      </w:r>
    </w:p>
    <w:p w14:paraId="333D7751" w14:textId="77777777" w:rsidR="00FD5F50" w:rsidRPr="00B52CC5" w:rsidRDefault="00FD5F50" w:rsidP="00FD5F50">
      <w:pPr>
        <w:pStyle w:val="Heading2"/>
      </w:pPr>
      <w:r w:rsidRPr="00B52CC5">
        <w:lastRenderedPageBreak/>
        <w:t>Kashmiri Hindus</w:t>
      </w:r>
    </w:p>
    <w:p w14:paraId="581724EF" w14:textId="77777777" w:rsidR="00FD5F50" w:rsidRPr="00B52CC5" w:rsidRDefault="00FD5F50" w:rsidP="00FD5F50"/>
    <w:p w14:paraId="0AF0BBBF" w14:textId="77777777" w:rsidR="00FD5F50" w:rsidRPr="00F83BF0" w:rsidRDefault="00FD5F50" w:rsidP="00FD5F50">
      <w:pPr>
        <w:rPr>
          <w:rFonts w:cs="Times New Roman"/>
        </w:rPr>
      </w:pPr>
      <w:r w:rsidRPr="00B52CC5">
        <w:rPr>
          <w:rFonts w:cs="Times New Roman"/>
        </w:rPr>
        <w:t>Activity: 1952-2020</w:t>
      </w:r>
    </w:p>
    <w:p w14:paraId="505F3679" w14:textId="77777777" w:rsidR="00FD5F50" w:rsidRPr="00E62790" w:rsidRDefault="00FD5F50" w:rsidP="00FD5F50">
      <w:pPr>
        <w:rPr>
          <w:rFonts w:cs="Times New Roman"/>
        </w:rPr>
      </w:pPr>
    </w:p>
    <w:p w14:paraId="6FB9A09D" w14:textId="77777777" w:rsidR="00FD5F50" w:rsidRDefault="00FD5F50" w:rsidP="00FD5F50">
      <w:pPr>
        <w:rPr>
          <w:rFonts w:cs="Times New Roman"/>
          <w:b/>
          <w:szCs w:val="22"/>
        </w:rPr>
      </w:pPr>
    </w:p>
    <w:p w14:paraId="3F538D03"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3558E2D" w14:textId="77777777" w:rsidR="00FD5F50" w:rsidRPr="006F657B" w:rsidRDefault="00FD5F50" w:rsidP="00FD5F50">
      <w:pPr>
        <w:rPr>
          <w:rFonts w:cs="Times New Roman"/>
          <w:szCs w:val="22"/>
        </w:rPr>
      </w:pPr>
    </w:p>
    <w:p w14:paraId="043BFEE9" w14:textId="77777777" w:rsidR="00FD5F50" w:rsidRPr="00FB5631" w:rsidRDefault="00FD5F50" w:rsidP="00FD5F50">
      <w:pPr>
        <w:rPr>
          <w:rFonts w:cs="Times New Roman"/>
          <w:szCs w:val="22"/>
        </w:rPr>
      </w:pPr>
      <w:r>
        <w:rPr>
          <w:rFonts w:cs="Times New Roman"/>
          <w:szCs w:val="22"/>
        </w:rPr>
        <w:t>NA</w:t>
      </w:r>
    </w:p>
    <w:p w14:paraId="0CAEEAB8" w14:textId="77777777" w:rsidR="00FD5F50" w:rsidRPr="006F657B" w:rsidRDefault="00FD5F50" w:rsidP="00FD5F50">
      <w:pPr>
        <w:rPr>
          <w:rFonts w:cs="Times New Roman"/>
          <w:szCs w:val="22"/>
        </w:rPr>
      </w:pPr>
    </w:p>
    <w:p w14:paraId="2D6F3F8E" w14:textId="77777777" w:rsidR="00FD5F50" w:rsidRPr="006F657B" w:rsidRDefault="00FD5F50" w:rsidP="00FD5F50">
      <w:pPr>
        <w:rPr>
          <w:rFonts w:cs="Times New Roman"/>
          <w:szCs w:val="22"/>
        </w:rPr>
      </w:pPr>
    </w:p>
    <w:p w14:paraId="1FE5F298"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3987A0C" w14:textId="77777777" w:rsidR="00FD5F50" w:rsidRPr="006F657B" w:rsidRDefault="00FD5F50" w:rsidP="00FD5F50">
      <w:pPr>
        <w:rPr>
          <w:rFonts w:cs="Times New Roman"/>
          <w:szCs w:val="22"/>
        </w:rPr>
      </w:pPr>
    </w:p>
    <w:p w14:paraId="1B8F0D7B" w14:textId="77777777" w:rsidR="00FD5F50" w:rsidRPr="00B52CC5" w:rsidRDefault="00FD5F50" w:rsidP="007C6AB4">
      <w:pPr>
        <w:pStyle w:val="ListParagraph"/>
        <w:numPr>
          <w:ilvl w:val="0"/>
          <w:numId w:val="8"/>
        </w:numPr>
        <w:rPr>
          <w:rFonts w:cs="Times New Roman"/>
          <w:szCs w:val="22"/>
        </w:rPr>
      </w:pPr>
      <w:r w:rsidRPr="00B52CC5">
        <w:rPr>
          <w:rFonts w:cs="Times New Roman"/>
          <w:szCs w:val="22"/>
        </w:rPr>
        <w:t xml:space="preserve">The Praja Parishad Party, the dominant party in Hindu Jammu (the Hindu portion of Kashmir), was formed in 1947. Since 1952 it has campaigned for a separate status for Jammu, a demand which over the years has been shared by other organizations like Bharatiya Jan Sangh, Bharatiya Janata Party, and Shiv Sena. In 1963, the Praja Parishad merged in the Bharatiya Jan Sangh, later the Bharatiya Janata Party (BJP), which carried forward the demand for a separate state of Jammu. </w:t>
      </w:r>
      <w:r>
        <w:rPr>
          <w:rFonts w:cs="Times New Roman"/>
          <w:szCs w:val="22"/>
        </w:rPr>
        <w:t>In</w:t>
      </w:r>
      <w:r w:rsidRPr="00B52CC5">
        <w:rPr>
          <w:rFonts w:cs="Times New Roman"/>
          <w:szCs w:val="22"/>
        </w:rPr>
        <w:t xml:space="preserve"> August 2019, Jammu and Kashmir </w:t>
      </w:r>
      <w:r>
        <w:rPr>
          <w:rFonts w:cs="Times New Roman"/>
          <w:szCs w:val="22"/>
        </w:rPr>
        <w:t xml:space="preserve">lost </w:t>
      </w:r>
      <w:proofErr w:type="gramStart"/>
      <w:r>
        <w:rPr>
          <w:rFonts w:cs="Times New Roman"/>
          <w:szCs w:val="22"/>
        </w:rPr>
        <w:t>statehood</w:t>
      </w:r>
      <w:proofErr w:type="gramEnd"/>
      <w:r>
        <w:rPr>
          <w:rFonts w:cs="Times New Roman"/>
          <w:szCs w:val="22"/>
        </w:rPr>
        <w:t xml:space="preserve"> and it became a union territory. In 2020, a new party called </w:t>
      </w:r>
      <w:r w:rsidRPr="00B52CC5">
        <w:rPr>
          <w:rFonts w:cs="Times New Roman"/>
          <w:szCs w:val="22"/>
        </w:rPr>
        <w:t>party Ikkjutt Jammu emerged</w:t>
      </w:r>
      <w:r>
        <w:rPr>
          <w:rFonts w:cs="Times New Roman"/>
          <w:szCs w:val="22"/>
        </w:rPr>
        <w:t xml:space="preserve">, which has advocated for </w:t>
      </w:r>
      <w:r w:rsidRPr="00B52CC5">
        <w:rPr>
          <w:rFonts w:cs="Times New Roman"/>
          <w:szCs w:val="22"/>
        </w:rPr>
        <w:t>the creation of a separate Jammu state. Thus, we code the movement as ongoing (Chowdhary 2000; Frontline 2002a, 2002b; Ganguly 1996; Marshall &amp; Gurr 2003; Tremblay 2005; Anand 2020; Sharma 2020; Hindustan Times 2021).</w:t>
      </w:r>
      <w:r>
        <w:rPr>
          <w:rFonts w:cs="Times New Roman"/>
          <w:szCs w:val="22"/>
        </w:rPr>
        <w:t xml:space="preserve"> </w:t>
      </w:r>
      <w:r w:rsidRPr="00B52CC5">
        <w:rPr>
          <w:rFonts w:cs="Times New Roman"/>
          <w:szCs w:val="22"/>
        </w:rPr>
        <w:t xml:space="preserve">[start date: 1952; end date: ongoing] </w:t>
      </w:r>
    </w:p>
    <w:p w14:paraId="5A04E978" w14:textId="77777777" w:rsidR="00FD5F50" w:rsidRDefault="00FD5F50" w:rsidP="00FD5F50">
      <w:pPr>
        <w:rPr>
          <w:rFonts w:cs="Times New Roman"/>
          <w:szCs w:val="22"/>
        </w:rPr>
      </w:pPr>
    </w:p>
    <w:p w14:paraId="097D8CDE" w14:textId="77777777" w:rsidR="00FD5F50" w:rsidRPr="006F657B" w:rsidRDefault="00FD5F50" w:rsidP="00FD5F50">
      <w:pPr>
        <w:rPr>
          <w:rFonts w:cs="Times New Roman"/>
          <w:szCs w:val="22"/>
        </w:rPr>
      </w:pPr>
    </w:p>
    <w:p w14:paraId="406D4120" w14:textId="2EE0A16B" w:rsidR="00CA6F87" w:rsidRPr="00BE5168" w:rsidRDefault="00CA6F87" w:rsidP="00CA6F87">
      <w:pPr>
        <w:rPr>
          <w:rFonts w:cs="Times New Roman"/>
          <w:b/>
          <w:szCs w:val="22"/>
        </w:rPr>
      </w:pPr>
      <w:r>
        <w:rPr>
          <w:rFonts w:cs="Times New Roman"/>
          <w:b/>
          <w:szCs w:val="22"/>
        </w:rPr>
        <w:t>Dominant c</w:t>
      </w:r>
      <w:r w:rsidRPr="00BE5168">
        <w:rPr>
          <w:rFonts w:cs="Times New Roman"/>
          <w:b/>
          <w:szCs w:val="22"/>
        </w:rPr>
        <w:t>laim</w:t>
      </w:r>
    </w:p>
    <w:p w14:paraId="3A6850C7" w14:textId="77777777" w:rsidR="00CA6F87" w:rsidRDefault="00CA6F87" w:rsidP="00CA6F87">
      <w:pPr>
        <w:rPr>
          <w:rFonts w:cs="Times New Roman"/>
          <w:bCs/>
          <w:szCs w:val="22"/>
        </w:rPr>
      </w:pPr>
    </w:p>
    <w:p w14:paraId="4EEFA833" w14:textId="77777777" w:rsidR="00CA6F87" w:rsidRPr="00232B27" w:rsidRDefault="00CA6F87" w:rsidP="00CA6F87">
      <w:pPr>
        <w:pStyle w:val="ListParagraph"/>
        <w:numPr>
          <w:ilvl w:val="0"/>
          <w:numId w:val="4"/>
        </w:numPr>
        <w:rPr>
          <w:rFonts w:eastAsia="Times New Roman" w:cs="Times New Roman"/>
        </w:rPr>
      </w:pPr>
      <w:r w:rsidRPr="00232B27">
        <w:rPr>
          <w:rFonts w:eastAsia="Times New Roman" w:cs="Times New Roman"/>
        </w:rPr>
        <w:t>In 1952 the Praja Parishad movement began to make claims for the separation of Hindu Jammu from J &amp; K. The claim garnered renewed prominence in the 1990s (Behera 2002; Chowdhary 2000). The claim is ongoing as of 2020 (see movement dates). There are also claims for autonomy within J &amp; K but the evidence we found suggests that the former is dominant. [1952-2020: sub-state secession claim]</w:t>
      </w:r>
    </w:p>
    <w:p w14:paraId="5B14986C" w14:textId="77777777" w:rsidR="00CA6F87" w:rsidRPr="009C6C8D" w:rsidRDefault="00CA6F87" w:rsidP="00CA6F87">
      <w:pPr>
        <w:rPr>
          <w:rFonts w:cs="Times New Roman"/>
          <w:bCs/>
          <w:szCs w:val="22"/>
        </w:rPr>
      </w:pPr>
    </w:p>
    <w:p w14:paraId="402856A7" w14:textId="77777777" w:rsidR="00CA6F87" w:rsidRPr="009C6C8D" w:rsidRDefault="00CA6F87" w:rsidP="00CA6F87">
      <w:pPr>
        <w:rPr>
          <w:rFonts w:cs="Times New Roman"/>
          <w:bCs/>
          <w:szCs w:val="22"/>
        </w:rPr>
      </w:pPr>
    </w:p>
    <w:p w14:paraId="01891513" w14:textId="76ED9C44" w:rsidR="00CA6F87" w:rsidRDefault="00CA6F87" w:rsidP="00CA6F87">
      <w:pPr>
        <w:rPr>
          <w:rFonts w:cs="Times New Roman"/>
          <w:b/>
        </w:rPr>
      </w:pPr>
      <w:r>
        <w:rPr>
          <w:rFonts w:cs="Times New Roman"/>
          <w:b/>
        </w:rPr>
        <w:t>Independence claims</w:t>
      </w:r>
    </w:p>
    <w:p w14:paraId="1490C36F" w14:textId="10A62E01" w:rsidR="00CA6F87" w:rsidRDefault="00CA6F87" w:rsidP="00CA6F87">
      <w:pPr>
        <w:rPr>
          <w:rFonts w:cs="Times New Roman"/>
          <w:bCs/>
        </w:rPr>
      </w:pPr>
    </w:p>
    <w:p w14:paraId="523F8413" w14:textId="0DF3D1F1" w:rsidR="00CA6F87" w:rsidRDefault="00EF5447" w:rsidP="00CA6F87">
      <w:pPr>
        <w:rPr>
          <w:rFonts w:cs="Times New Roman"/>
          <w:bCs/>
        </w:rPr>
      </w:pPr>
      <w:r>
        <w:rPr>
          <w:rFonts w:cs="Times New Roman"/>
          <w:bCs/>
        </w:rPr>
        <w:t>NA</w:t>
      </w:r>
    </w:p>
    <w:p w14:paraId="3A2846D9" w14:textId="3632D2F7" w:rsidR="00CA6F87" w:rsidRDefault="00CA6F87" w:rsidP="00CA6F87">
      <w:pPr>
        <w:rPr>
          <w:rFonts w:cs="Times New Roman"/>
          <w:bCs/>
        </w:rPr>
      </w:pPr>
    </w:p>
    <w:p w14:paraId="56D4294B" w14:textId="2440FABD" w:rsidR="00CA6F87" w:rsidRDefault="00CA6F87" w:rsidP="00CA6F87">
      <w:pPr>
        <w:rPr>
          <w:rFonts w:cs="Times New Roman"/>
          <w:bCs/>
        </w:rPr>
      </w:pPr>
    </w:p>
    <w:p w14:paraId="6BDFEBFD" w14:textId="3D0A9BC3" w:rsidR="00CA6F87" w:rsidRDefault="00CA6F87" w:rsidP="00CA6F87">
      <w:pPr>
        <w:rPr>
          <w:rFonts w:cs="Times New Roman"/>
          <w:b/>
        </w:rPr>
      </w:pPr>
      <w:r>
        <w:rPr>
          <w:rFonts w:cs="Times New Roman"/>
          <w:b/>
        </w:rPr>
        <w:t>Irredentist claims</w:t>
      </w:r>
    </w:p>
    <w:p w14:paraId="5B065756" w14:textId="1D5173BB" w:rsidR="00CA6F87" w:rsidRDefault="00CA6F87" w:rsidP="00CA6F87">
      <w:pPr>
        <w:rPr>
          <w:rFonts w:cs="Times New Roman"/>
          <w:bCs/>
        </w:rPr>
      </w:pPr>
    </w:p>
    <w:p w14:paraId="58D19F94" w14:textId="1FF63F6F" w:rsidR="00CA6F87" w:rsidRDefault="00EF5447" w:rsidP="00CA6F87">
      <w:pPr>
        <w:rPr>
          <w:rFonts w:cs="Times New Roman"/>
          <w:bCs/>
        </w:rPr>
      </w:pPr>
      <w:r>
        <w:rPr>
          <w:rFonts w:cs="Times New Roman"/>
          <w:bCs/>
        </w:rPr>
        <w:t>NA</w:t>
      </w:r>
    </w:p>
    <w:p w14:paraId="4BE2F6D5" w14:textId="5D241A13" w:rsidR="00CA6F87" w:rsidRDefault="00CA6F87" w:rsidP="00CA6F87">
      <w:pPr>
        <w:rPr>
          <w:rFonts w:cs="Times New Roman"/>
          <w:bCs/>
        </w:rPr>
      </w:pPr>
    </w:p>
    <w:p w14:paraId="4D093CCB" w14:textId="766E152E" w:rsidR="00CA6F87" w:rsidRDefault="00CA6F87" w:rsidP="00CA6F87">
      <w:pPr>
        <w:rPr>
          <w:rFonts w:cs="Times New Roman"/>
          <w:bCs/>
        </w:rPr>
      </w:pPr>
    </w:p>
    <w:p w14:paraId="66912254" w14:textId="7A9D59C0" w:rsidR="00CA6F87" w:rsidRPr="00904609" w:rsidRDefault="00CA6F87" w:rsidP="00CA6F87">
      <w:pPr>
        <w:rPr>
          <w:rFonts w:cs="Times New Roman"/>
        </w:rPr>
      </w:pPr>
      <w:r>
        <w:rPr>
          <w:rFonts w:cs="Times New Roman"/>
          <w:b/>
        </w:rPr>
        <w:t>Claimed territory</w:t>
      </w:r>
    </w:p>
    <w:p w14:paraId="68DECC4D" w14:textId="77777777" w:rsidR="00CA6F87" w:rsidRPr="006F657B" w:rsidRDefault="00CA6F87" w:rsidP="00CA6F87">
      <w:pPr>
        <w:rPr>
          <w:rFonts w:cs="Times New Roman"/>
          <w:bCs/>
          <w:szCs w:val="22"/>
        </w:rPr>
      </w:pPr>
    </w:p>
    <w:p w14:paraId="4650935E" w14:textId="5875710B" w:rsidR="00CA6F87" w:rsidRPr="00272EC5" w:rsidRDefault="00CA6F87" w:rsidP="00CA6F87">
      <w:pPr>
        <w:pStyle w:val="ListParagraph"/>
        <w:numPr>
          <w:ilvl w:val="0"/>
          <w:numId w:val="4"/>
        </w:numPr>
        <w:rPr>
          <w:rFonts w:cs="Times New Roman"/>
          <w:bCs/>
          <w:szCs w:val="22"/>
        </w:rPr>
      </w:pPr>
      <w:r w:rsidRPr="00272EC5">
        <w:rPr>
          <w:rFonts w:cs="Times New Roman"/>
          <w:bCs/>
          <w:szCs w:val="22"/>
        </w:rPr>
        <w:t>The territory claimed by the Kashmiri Hindus is the Jammu Division within the state of Jammu and Kashmir in northern India. The division includes the districts of Jammu, Doda, Kathua, Ramban, Reasi, Kishtwar, Poonch, Rajouri, Udhampur</w:t>
      </w:r>
      <w:r w:rsidR="00467222">
        <w:rPr>
          <w:rFonts w:cs="Times New Roman"/>
          <w:bCs/>
          <w:szCs w:val="22"/>
        </w:rPr>
        <w:t>,</w:t>
      </w:r>
      <w:r w:rsidRPr="00272EC5">
        <w:rPr>
          <w:rFonts w:cs="Times New Roman"/>
          <w:bCs/>
          <w:szCs w:val="22"/>
        </w:rPr>
        <w:t xml:space="preserve"> and Samba. We code this claim based on the Global Administrative Areas database.</w:t>
      </w:r>
    </w:p>
    <w:p w14:paraId="1C325E7C" w14:textId="77777777" w:rsidR="00CA6F87" w:rsidRDefault="00CA6F87" w:rsidP="00CA6F87">
      <w:pPr>
        <w:rPr>
          <w:rFonts w:cs="Times New Roman"/>
          <w:bCs/>
          <w:szCs w:val="22"/>
        </w:rPr>
      </w:pPr>
    </w:p>
    <w:p w14:paraId="535F6CA6" w14:textId="77777777" w:rsidR="00CA6F87" w:rsidRDefault="00CA6F87" w:rsidP="00CA6F87">
      <w:pPr>
        <w:rPr>
          <w:rFonts w:cs="Times New Roman"/>
          <w:bCs/>
          <w:szCs w:val="22"/>
        </w:rPr>
      </w:pPr>
    </w:p>
    <w:p w14:paraId="0ED7FF97" w14:textId="77777777" w:rsidR="00CA6F87" w:rsidRPr="00BE5168" w:rsidRDefault="00CA6F87" w:rsidP="00CA6F87">
      <w:pPr>
        <w:rPr>
          <w:rFonts w:cs="Times New Roman"/>
          <w:b/>
          <w:szCs w:val="22"/>
        </w:rPr>
      </w:pPr>
      <w:r w:rsidRPr="00BE5168">
        <w:rPr>
          <w:rFonts w:cs="Times New Roman"/>
          <w:b/>
          <w:szCs w:val="22"/>
        </w:rPr>
        <w:t>Sovereignty declarations</w:t>
      </w:r>
    </w:p>
    <w:p w14:paraId="0F74EAD2" w14:textId="77777777" w:rsidR="00CA6F87" w:rsidRPr="006F657B" w:rsidRDefault="00CA6F87" w:rsidP="00CA6F87">
      <w:pPr>
        <w:rPr>
          <w:rFonts w:cs="Times New Roman"/>
          <w:szCs w:val="22"/>
        </w:rPr>
      </w:pPr>
    </w:p>
    <w:p w14:paraId="13613F27" w14:textId="77777777" w:rsidR="00CA6F87" w:rsidRPr="00F83BF0" w:rsidRDefault="00CA6F87" w:rsidP="00CA6F87">
      <w:pPr>
        <w:rPr>
          <w:rFonts w:cs="Times New Roman"/>
          <w:szCs w:val="22"/>
        </w:rPr>
      </w:pPr>
      <w:r>
        <w:rPr>
          <w:rFonts w:cs="Times New Roman"/>
          <w:szCs w:val="22"/>
        </w:rPr>
        <w:t>NA</w:t>
      </w:r>
    </w:p>
    <w:p w14:paraId="14C06BE0" w14:textId="77777777" w:rsidR="00CA6F87" w:rsidRPr="006F657B" w:rsidRDefault="00CA6F87" w:rsidP="00CA6F87">
      <w:pPr>
        <w:rPr>
          <w:rFonts w:cs="Times New Roman"/>
          <w:szCs w:val="22"/>
        </w:rPr>
      </w:pPr>
    </w:p>
    <w:p w14:paraId="34F72666" w14:textId="77777777" w:rsidR="00CA6F87" w:rsidRPr="006F657B" w:rsidRDefault="00CA6F87" w:rsidP="00CA6F87">
      <w:pPr>
        <w:ind w:left="709" w:hanging="709"/>
        <w:rPr>
          <w:rFonts w:cs="Times New Roman"/>
          <w:szCs w:val="22"/>
        </w:rPr>
      </w:pPr>
    </w:p>
    <w:p w14:paraId="3091E62F" w14:textId="77777777" w:rsidR="00FD5F50" w:rsidRDefault="00FD5F50" w:rsidP="00FD5F50">
      <w:pPr>
        <w:rPr>
          <w:rFonts w:cs="Times New Roman"/>
          <w:b/>
          <w:szCs w:val="22"/>
        </w:rPr>
      </w:pPr>
      <w:r>
        <w:rPr>
          <w:rFonts w:cs="Times New Roman"/>
          <w:b/>
          <w:szCs w:val="22"/>
        </w:rPr>
        <w:lastRenderedPageBreak/>
        <w:t>Separatist armed conflict</w:t>
      </w:r>
    </w:p>
    <w:p w14:paraId="68386221" w14:textId="77777777" w:rsidR="00FD5F50" w:rsidRPr="006F657B" w:rsidRDefault="00FD5F50" w:rsidP="00FD5F50">
      <w:pPr>
        <w:rPr>
          <w:rFonts w:cs="Times New Roman"/>
          <w:szCs w:val="22"/>
        </w:rPr>
      </w:pPr>
    </w:p>
    <w:p w14:paraId="561969A6" w14:textId="77777777" w:rsidR="00FD5F50" w:rsidRPr="00517542" w:rsidRDefault="00FD5F50" w:rsidP="007C6AB4">
      <w:pPr>
        <w:pStyle w:val="ListParagraph"/>
        <w:numPr>
          <w:ilvl w:val="0"/>
          <w:numId w:val="8"/>
        </w:numPr>
        <w:rPr>
          <w:rFonts w:cs="Times New Roman"/>
          <w:szCs w:val="22"/>
        </w:rPr>
      </w:pPr>
      <w:r w:rsidRPr="00517542">
        <w:rPr>
          <w:rFonts w:cs="Times New Roman"/>
          <w:szCs w:val="22"/>
        </w:rPr>
        <w:t>Since we found no evidence of separatist violence, we classify the movement as NVIOLSD.</w:t>
      </w:r>
      <w:r>
        <w:rPr>
          <w:rFonts w:cs="Times New Roman"/>
          <w:szCs w:val="22"/>
        </w:rPr>
        <w:t xml:space="preserve"> [NVIOLSD]</w:t>
      </w:r>
    </w:p>
    <w:p w14:paraId="27F6E118" w14:textId="77777777" w:rsidR="00FD5F50" w:rsidRDefault="00FD5F50" w:rsidP="00FD5F50">
      <w:pPr>
        <w:ind w:left="709" w:hanging="709"/>
        <w:rPr>
          <w:rFonts w:cs="Times New Roman"/>
          <w:b/>
        </w:rPr>
      </w:pPr>
    </w:p>
    <w:p w14:paraId="45261CC0" w14:textId="77777777" w:rsidR="00FD5F50" w:rsidRDefault="00FD5F50" w:rsidP="00FD5F50">
      <w:pPr>
        <w:ind w:left="709" w:hanging="709"/>
        <w:rPr>
          <w:rFonts w:cs="Times New Roman"/>
          <w:b/>
        </w:rPr>
      </w:pPr>
    </w:p>
    <w:p w14:paraId="426AA340" w14:textId="13679839" w:rsidR="00FD5F50" w:rsidRPr="00BE5168" w:rsidRDefault="00FD5F50" w:rsidP="00FD5F50">
      <w:pPr>
        <w:rPr>
          <w:rFonts w:cs="Times New Roman"/>
          <w:szCs w:val="22"/>
        </w:rPr>
      </w:pPr>
      <w:r>
        <w:rPr>
          <w:rFonts w:cs="Times New Roman"/>
          <w:b/>
          <w:szCs w:val="22"/>
        </w:rPr>
        <w:t xml:space="preserve">Historical </w:t>
      </w:r>
      <w:r w:rsidR="00CA6F87">
        <w:rPr>
          <w:rFonts w:cs="Times New Roman"/>
          <w:b/>
          <w:szCs w:val="22"/>
        </w:rPr>
        <w:t>c</w:t>
      </w:r>
      <w:r>
        <w:rPr>
          <w:rFonts w:cs="Times New Roman"/>
          <w:b/>
          <w:szCs w:val="22"/>
        </w:rPr>
        <w:t>ontext</w:t>
      </w:r>
    </w:p>
    <w:p w14:paraId="100597D5" w14:textId="77777777" w:rsidR="00FD5F50" w:rsidRPr="006F657B" w:rsidRDefault="00FD5F50" w:rsidP="00FD5F50">
      <w:pPr>
        <w:rPr>
          <w:rFonts w:cs="Times New Roman"/>
          <w:szCs w:val="22"/>
        </w:rPr>
      </w:pPr>
    </w:p>
    <w:p w14:paraId="419E8817" w14:textId="77777777" w:rsidR="00FD5F50" w:rsidRPr="00272EC5" w:rsidRDefault="00FD5F50" w:rsidP="007C6AB4">
      <w:pPr>
        <w:pStyle w:val="ListParagraph"/>
        <w:numPr>
          <w:ilvl w:val="0"/>
          <w:numId w:val="8"/>
        </w:numPr>
        <w:rPr>
          <w:rFonts w:cs="Times New Roman"/>
          <w:szCs w:val="22"/>
        </w:rPr>
      </w:pPr>
      <w:r w:rsidRPr="00272EC5">
        <w:rPr>
          <w:rFonts w:cs="Times New Roman"/>
        </w:rPr>
        <w:t>Previously independent, Kashmir was conquered by the Mughal Empire in 1586. The Kashmiri state was reestablished in the mid-eighteenth century, but shortly thereafter fell to the incoming Pashtuns (Minahan 2012: 135-136). Sikhs from Punjab added the Kashmiri homeland to their expanding empire in 1819. The first Anglo-Sikh War broke out in 1845 and ended in the defeat of the Sikhs. Gulab Singh, the Hindu ruler of Jammu became a British ally and was granted rule of the entire Kashmir region (princely) (Minahan 2012: 137). In 1947 the Hindu maharaja had to accede to India and the local Hindus lost dominance over Kashmir. [1947: autonomy restriction]</w:t>
      </w:r>
    </w:p>
    <w:p w14:paraId="79D7BFA8" w14:textId="77777777" w:rsidR="00FD5F50" w:rsidRDefault="00FD5F50" w:rsidP="00FD5F50">
      <w:pPr>
        <w:rPr>
          <w:rFonts w:cs="Times New Roman"/>
          <w:szCs w:val="22"/>
        </w:rPr>
      </w:pPr>
    </w:p>
    <w:p w14:paraId="64E0800C" w14:textId="77777777" w:rsidR="00FD5F50" w:rsidRPr="006F657B" w:rsidRDefault="00FD5F50" w:rsidP="00FD5F50">
      <w:pPr>
        <w:rPr>
          <w:rFonts w:cs="Times New Roman"/>
          <w:szCs w:val="22"/>
        </w:rPr>
      </w:pPr>
    </w:p>
    <w:p w14:paraId="139D3B7B" w14:textId="77777777" w:rsidR="00FD5F50" w:rsidRPr="00BE5168" w:rsidRDefault="00FD5F50" w:rsidP="00FD5F50">
      <w:pPr>
        <w:rPr>
          <w:rFonts w:cs="Times New Roman"/>
          <w:b/>
          <w:szCs w:val="22"/>
        </w:rPr>
      </w:pPr>
      <w:r w:rsidRPr="00BE5168">
        <w:rPr>
          <w:rFonts w:cs="Times New Roman"/>
          <w:b/>
          <w:szCs w:val="22"/>
        </w:rPr>
        <w:t>Concessions and restrictions</w:t>
      </w:r>
    </w:p>
    <w:p w14:paraId="11FF9F79" w14:textId="77777777" w:rsidR="00FD5F50" w:rsidRPr="006F657B" w:rsidRDefault="00FD5F50" w:rsidP="00FD5F50">
      <w:pPr>
        <w:rPr>
          <w:rFonts w:cs="Times New Roman"/>
          <w:szCs w:val="22"/>
        </w:rPr>
      </w:pPr>
    </w:p>
    <w:p w14:paraId="1695AADE" w14:textId="77777777" w:rsidR="00FD5F50" w:rsidRDefault="00FD5F50" w:rsidP="007C6AB4">
      <w:pPr>
        <w:pStyle w:val="ListParagraph"/>
        <w:numPr>
          <w:ilvl w:val="0"/>
          <w:numId w:val="4"/>
        </w:numPr>
        <w:rPr>
          <w:rFonts w:cs="Times New Roman"/>
          <w:szCs w:val="22"/>
        </w:rPr>
      </w:pPr>
      <w:r>
        <w:rPr>
          <w:rFonts w:cs="Times New Roman"/>
          <w:szCs w:val="22"/>
        </w:rPr>
        <w:t>Several sources note that the Kashmiri Hindus often</w:t>
      </w:r>
      <w:r w:rsidRPr="00B959B1">
        <w:rPr>
          <w:rFonts w:cs="Times New Roman"/>
          <w:szCs w:val="22"/>
        </w:rPr>
        <w:t xml:space="preserve"> complain about under-representation in the regional government. </w:t>
      </w:r>
      <w:r>
        <w:rPr>
          <w:rFonts w:cs="Times New Roman"/>
          <w:szCs w:val="22"/>
        </w:rPr>
        <w:t xml:space="preserve">Indeed, it appears that the Kashmiri Hindus (who make up about 30% of the local population) have relatively limited say in the regional government. </w:t>
      </w:r>
      <w:proofErr w:type="gramStart"/>
      <w:r>
        <w:rPr>
          <w:rFonts w:cs="Times New Roman"/>
          <w:szCs w:val="22"/>
        </w:rPr>
        <w:t>In particular, all</w:t>
      </w:r>
      <w:proofErr w:type="gramEnd"/>
      <w:r>
        <w:rPr>
          <w:rFonts w:cs="Times New Roman"/>
          <w:szCs w:val="22"/>
        </w:rPr>
        <w:t xml:space="preserve"> of J &amp; K’s chief ministers have been Muslim thus far. And Jammu’s Hindus “appear to have not received their fair share” at the cabinet level (Tremblay 2005: 404). Thus, we do not code the changes in J &amp; K’s autonomy status as </w:t>
      </w:r>
      <w:r w:rsidRPr="00B959B1">
        <w:rPr>
          <w:rFonts w:cs="Times New Roman"/>
          <w:szCs w:val="22"/>
        </w:rPr>
        <w:t>concessions/restrictions.</w:t>
      </w:r>
    </w:p>
    <w:p w14:paraId="06C8CC30" w14:textId="77777777" w:rsidR="00FD5F50" w:rsidRDefault="00FD5F50" w:rsidP="007C6AB4">
      <w:pPr>
        <w:pStyle w:val="ListParagraph"/>
        <w:numPr>
          <w:ilvl w:val="0"/>
          <w:numId w:val="4"/>
        </w:numPr>
        <w:rPr>
          <w:rFonts w:cs="Times New Roman"/>
          <w:szCs w:val="22"/>
        </w:rPr>
      </w:pPr>
      <w:r>
        <w:rPr>
          <w:rFonts w:cs="Times New Roman"/>
          <w:szCs w:val="22"/>
        </w:rPr>
        <w:t>By way of the 92</w:t>
      </w:r>
      <w:r w:rsidRPr="00836847">
        <w:rPr>
          <w:rFonts w:cs="Times New Roman"/>
          <w:szCs w:val="22"/>
          <w:vertAlign w:val="superscript"/>
        </w:rPr>
        <w:t>nd</w:t>
      </w:r>
      <w:r>
        <w:rPr>
          <w:rFonts w:cs="Times New Roman"/>
          <w:szCs w:val="22"/>
        </w:rPr>
        <w:t xml:space="preserve"> Amendment to India’s constitution, Dogri (the language spoken by most Kashmiri Hindus) was included in the 8</w:t>
      </w:r>
      <w:r w:rsidRPr="00611FFB">
        <w:rPr>
          <w:rFonts w:cs="Times New Roman"/>
          <w:szCs w:val="22"/>
          <w:vertAlign w:val="superscript"/>
        </w:rPr>
        <w:t>th</w:t>
      </w:r>
      <w:r>
        <w:rPr>
          <w:rFonts w:cs="Times New Roman"/>
          <w:szCs w:val="22"/>
        </w:rPr>
        <w:t xml:space="preserve"> schedule of the Indian constitution in 2003. T</w:t>
      </w:r>
      <w:r w:rsidRPr="0049599C">
        <w:t xml:space="preserve">his implies official status (though not at a par with Hindi and English), preferential treatment and protection of the language (Brass </w:t>
      </w:r>
      <w:r>
        <w:t>1974</w:t>
      </w:r>
      <w:r w:rsidRPr="0049599C">
        <w:t>; Mallikarjun 2004).</w:t>
      </w:r>
      <w:r>
        <w:rPr>
          <w:rFonts w:cs="Times New Roman"/>
          <w:szCs w:val="22"/>
        </w:rPr>
        <w:t xml:space="preserve"> [2003: cultural rights concession]</w:t>
      </w:r>
    </w:p>
    <w:p w14:paraId="604DF021" w14:textId="77777777" w:rsidR="00FD5F50" w:rsidRPr="00A352C0" w:rsidRDefault="00FD5F50" w:rsidP="007C6AB4">
      <w:pPr>
        <w:pStyle w:val="ListParagraph"/>
        <w:numPr>
          <w:ilvl w:val="0"/>
          <w:numId w:val="4"/>
        </w:numPr>
        <w:rPr>
          <w:rFonts w:cs="Times New Roman"/>
          <w:szCs w:val="22"/>
        </w:rPr>
      </w:pPr>
      <w:bookmarkStart w:id="2" w:name="_Hlk111902603"/>
      <w:r w:rsidRPr="00A352C0">
        <w:rPr>
          <w:rFonts w:cs="Times New Roman"/>
          <w:szCs w:val="22"/>
        </w:rPr>
        <w:t xml:space="preserve">In 2019, the Indian government revoked Kashmir’s special autonomy and Jammu and Kashmir was reorganized into two union territories – Ladakh and J &amp; K (BBC 2019; Tiwary et al. 2021). The J &amp; K union territory (but not the Ladakh territory) was granted a legislative assembly with powers to make laws in all areas mentioned in the State List (which lists competencies of Indian states), </w:t>
      </w:r>
      <w:proofErr w:type="gramStart"/>
      <w:r w:rsidRPr="00A352C0">
        <w:rPr>
          <w:rFonts w:cs="Times New Roman"/>
          <w:szCs w:val="22"/>
        </w:rPr>
        <w:t>with the exception of</w:t>
      </w:r>
      <w:proofErr w:type="gramEnd"/>
      <w:r w:rsidRPr="00A352C0">
        <w:rPr>
          <w:rFonts w:cs="Times New Roman"/>
          <w:szCs w:val="22"/>
        </w:rPr>
        <w:t xml:space="preserve"> security and policing matters (</w:t>
      </w:r>
      <w:r w:rsidRPr="00A352C0">
        <w:rPr>
          <w:rFonts w:eastAsia="Times New Roman" w:cs="Times New Roman"/>
        </w:rPr>
        <w:t xml:space="preserve">Indian Express 2019; </w:t>
      </w:r>
      <w:r w:rsidRPr="00A352C0">
        <w:rPr>
          <w:rFonts w:cs="Times New Roman"/>
          <w:szCs w:val="22"/>
        </w:rPr>
        <w:t xml:space="preserve">Ministry of Law and Justice 2019). </w:t>
      </w:r>
      <w:r w:rsidRPr="00A352C0">
        <w:rPr>
          <w:rFonts w:eastAsia="Times New Roman" w:cs="Times New Roman"/>
        </w:rPr>
        <w:t xml:space="preserve">We do not code </w:t>
      </w:r>
      <w:r>
        <w:rPr>
          <w:rFonts w:eastAsia="Times New Roman" w:cs="Times New Roman"/>
        </w:rPr>
        <w:t>the revocation of J &amp; K’s special autonomy as a</w:t>
      </w:r>
      <w:r w:rsidRPr="00A352C0">
        <w:rPr>
          <w:rFonts w:eastAsia="Times New Roman" w:cs="Times New Roman"/>
        </w:rPr>
        <w:t xml:space="preserve"> restriction because the Kashmiri Hindus had only limited influence over J &amp; K (see above).</w:t>
      </w:r>
      <w:r>
        <w:rPr>
          <w:rFonts w:eastAsia="Times New Roman" w:cs="Times New Roman"/>
        </w:rPr>
        <w:t xml:space="preserve"> In fact, the Hindus’ influence over J &amp; K appears to have increased. </w:t>
      </w:r>
      <w:r w:rsidRPr="00021E61">
        <w:rPr>
          <w:rFonts w:eastAsia="Times New Roman" w:cs="Times New Roman"/>
        </w:rPr>
        <w:t>After Jammu and Kashmir became a union territory, a delimitation of seats for the Assembly elections provided Jammu with 43 seats and Kashmir with 47 (Dutta et. al 2022).</w:t>
      </w:r>
    </w:p>
    <w:bookmarkEnd w:id="2"/>
    <w:p w14:paraId="2901FFA6" w14:textId="77777777" w:rsidR="00FD5F50" w:rsidRPr="005A7CF7" w:rsidRDefault="00FD5F50" w:rsidP="007C6AB4">
      <w:pPr>
        <w:pStyle w:val="ListParagraph"/>
        <w:numPr>
          <w:ilvl w:val="0"/>
          <w:numId w:val="4"/>
        </w:numPr>
        <w:rPr>
          <w:rFonts w:eastAsia="Times New Roman" w:cs="Times New Roman"/>
        </w:rPr>
      </w:pPr>
      <w:r w:rsidRPr="005A7CF7">
        <w:rPr>
          <w:rFonts w:eastAsia="Times New Roman" w:cs="Times New Roman"/>
        </w:rPr>
        <w:t>In September 2020, the Jammu and Kashmir Official Languages Bill was introduced to Lok Sabha (later the Jammu and Kashmir Official Languages Act). The Act declared that Kashmiri, Dogri, Urdu, Hindi and English were to be recognized as official languages of the union territory Jammu and Kashmir (Ministry of Law and Justice 2020). We do not code a concession because Dogri already has official status by way of the national constitution (see above).</w:t>
      </w:r>
    </w:p>
    <w:p w14:paraId="4CB95F17" w14:textId="77777777" w:rsidR="00FD5F50" w:rsidRDefault="00FD5F50" w:rsidP="00FD5F50">
      <w:pPr>
        <w:rPr>
          <w:rFonts w:eastAsia="Times New Roman" w:cs="Times New Roman"/>
          <w:highlight w:val="yellow"/>
        </w:rPr>
      </w:pPr>
    </w:p>
    <w:p w14:paraId="7E81E2BF" w14:textId="77777777" w:rsidR="00FD5F50" w:rsidRPr="00DF534F" w:rsidRDefault="00FD5F50" w:rsidP="00FD5F50">
      <w:pPr>
        <w:rPr>
          <w:rFonts w:eastAsia="Times New Roman" w:cs="Times New Roman"/>
          <w:highlight w:val="yellow"/>
        </w:rPr>
      </w:pPr>
    </w:p>
    <w:p w14:paraId="57E4C115" w14:textId="77777777" w:rsidR="00FD5F50" w:rsidRPr="00BE5168" w:rsidRDefault="00FD5F50" w:rsidP="00FD5F50">
      <w:pPr>
        <w:rPr>
          <w:rFonts w:cs="Times New Roman"/>
          <w:b/>
          <w:szCs w:val="22"/>
        </w:rPr>
      </w:pPr>
      <w:r>
        <w:rPr>
          <w:rFonts w:cs="Times New Roman"/>
          <w:b/>
          <w:szCs w:val="22"/>
        </w:rPr>
        <w:t xml:space="preserve">Regional autonomy </w:t>
      </w:r>
    </w:p>
    <w:p w14:paraId="7DD01AAB" w14:textId="77777777" w:rsidR="00FD5F50" w:rsidRPr="006F657B" w:rsidRDefault="00FD5F50" w:rsidP="00FD5F50">
      <w:pPr>
        <w:rPr>
          <w:rFonts w:cs="Times New Roman"/>
          <w:szCs w:val="22"/>
        </w:rPr>
      </w:pPr>
    </w:p>
    <w:p w14:paraId="339BFC5F" w14:textId="73580715" w:rsidR="00FD5F50" w:rsidRDefault="00FD5F50" w:rsidP="007C6AB4">
      <w:pPr>
        <w:pStyle w:val="ListParagraph"/>
        <w:numPr>
          <w:ilvl w:val="0"/>
          <w:numId w:val="4"/>
        </w:numPr>
        <w:rPr>
          <w:rFonts w:cs="Times New Roman"/>
          <w:szCs w:val="22"/>
        </w:rPr>
      </w:pPr>
      <w:r>
        <w:rPr>
          <w:rFonts w:cs="Times New Roman"/>
          <w:szCs w:val="22"/>
        </w:rPr>
        <w:t>Several sources note that the Kashmiri Hindus often</w:t>
      </w:r>
      <w:r w:rsidRPr="00B959B1">
        <w:rPr>
          <w:rFonts w:cs="Times New Roman"/>
          <w:szCs w:val="22"/>
        </w:rPr>
        <w:t xml:space="preserve"> complain about under-representation in the regional government. </w:t>
      </w:r>
      <w:r>
        <w:rPr>
          <w:rFonts w:cs="Times New Roman"/>
          <w:szCs w:val="22"/>
        </w:rPr>
        <w:t xml:space="preserve">Indeed, it appears that the Kashmiri Hindus (who make up about 30% of the local population) have relatively limited say in the regional government. </w:t>
      </w:r>
      <w:proofErr w:type="gramStart"/>
      <w:r>
        <w:rPr>
          <w:rFonts w:cs="Times New Roman"/>
          <w:szCs w:val="22"/>
        </w:rPr>
        <w:t>In particular, all</w:t>
      </w:r>
      <w:proofErr w:type="gramEnd"/>
      <w:r>
        <w:rPr>
          <w:rFonts w:cs="Times New Roman"/>
          <w:szCs w:val="22"/>
        </w:rPr>
        <w:t xml:space="preserve"> of J &amp; K’s chief ministers have been Muslim thus far. And Jammu’s Hindus “appear to have not received their fair share” at the cabinet level (Tremblay 2005: 404). </w:t>
      </w:r>
      <w:r w:rsidR="001802F4">
        <w:rPr>
          <w:rFonts w:cs="Times New Roman"/>
          <w:szCs w:val="22"/>
        </w:rPr>
        <w:t>[no autonomy]</w:t>
      </w:r>
    </w:p>
    <w:p w14:paraId="022D91DF" w14:textId="77777777" w:rsidR="00FD5F50" w:rsidRPr="006F657B" w:rsidRDefault="00FD5F50" w:rsidP="00FD5F50">
      <w:pPr>
        <w:rPr>
          <w:rFonts w:cs="Times New Roman"/>
          <w:szCs w:val="22"/>
        </w:rPr>
      </w:pPr>
    </w:p>
    <w:p w14:paraId="2941C4D2" w14:textId="3F33B39C" w:rsidR="00FD5F50" w:rsidRDefault="00FD5F50" w:rsidP="00FD5F50">
      <w:pPr>
        <w:rPr>
          <w:rFonts w:cs="Times New Roman"/>
          <w:szCs w:val="22"/>
        </w:rPr>
      </w:pPr>
    </w:p>
    <w:p w14:paraId="3D7E2C15" w14:textId="77777777" w:rsidR="003F1FD0" w:rsidRPr="006F657B" w:rsidRDefault="003F1FD0" w:rsidP="00FD5F50">
      <w:pPr>
        <w:rPr>
          <w:rFonts w:cs="Times New Roman"/>
          <w:szCs w:val="22"/>
        </w:rPr>
      </w:pPr>
    </w:p>
    <w:p w14:paraId="5B287798" w14:textId="77777777" w:rsidR="00FD5F50" w:rsidRPr="0088796E" w:rsidRDefault="00FD5F50" w:rsidP="00FD5F50">
      <w:pPr>
        <w:rPr>
          <w:rFonts w:cs="Times New Roman"/>
          <w:b/>
          <w:szCs w:val="22"/>
        </w:rPr>
      </w:pPr>
      <w:r>
        <w:rPr>
          <w:rFonts w:cs="Times New Roman"/>
          <w:b/>
          <w:szCs w:val="22"/>
        </w:rPr>
        <w:lastRenderedPageBreak/>
        <w:t>De facto i</w:t>
      </w:r>
      <w:r w:rsidRPr="0088796E">
        <w:rPr>
          <w:rFonts w:cs="Times New Roman"/>
          <w:b/>
          <w:szCs w:val="22"/>
        </w:rPr>
        <w:t>ndependence</w:t>
      </w:r>
    </w:p>
    <w:p w14:paraId="3A80E1C1" w14:textId="77777777" w:rsidR="00FD5F50" w:rsidRPr="006F657B" w:rsidRDefault="00FD5F50" w:rsidP="00FD5F50">
      <w:pPr>
        <w:rPr>
          <w:rFonts w:cs="Times New Roman"/>
          <w:bCs/>
          <w:szCs w:val="22"/>
        </w:rPr>
      </w:pPr>
    </w:p>
    <w:p w14:paraId="7D61734A" w14:textId="77777777" w:rsidR="00FD5F50" w:rsidRPr="00F83BF0" w:rsidRDefault="00FD5F50" w:rsidP="00FD5F50">
      <w:pPr>
        <w:rPr>
          <w:rFonts w:cs="Times New Roman"/>
          <w:szCs w:val="22"/>
        </w:rPr>
      </w:pPr>
      <w:r>
        <w:rPr>
          <w:rFonts w:cs="Times New Roman"/>
          <w:szCs w:val="22"/>
        </w:rPr>
        <w:t>NA</w:t>
      </w:r>
    </w:p>
    <w:p w14:paraId="1E90D758" w14:textId="77777777" w:rsidR="00FD5F50" w:rsidRPr="006F657B" w:rsidRDefault="00FD5F50" w:rsidP="00FD5F50">
      <w:pPr>
        <w:rPr>
          <w:rFonts w:cs="Times New Roman"/>
          <w:bCs/>
          <w:szCs w:val="22"/>
        </w:rPr>
      </w:pPr>
    </w:p>
    <w:p w14:paraId="35A20F61" w14:textId="77777777" w:rsidR="00FD5F50" w:rsidRPr="006F657B" w:rsidRDefault="00FD5F50" w:rsidP="00FD5F50">
      <w:pPr>
        <w:rPr>
          <w:rFonts w:cs="Times New Roman"/>
          <w:bCs/>
          <w:szCs w:val="22"/>
        </w:rPr>
      </w:pPr>
    </w:p>
    <w:p w14:paraId="2534CFDC"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7616F9AB" w14:textId="77777777" w:rsidR="00FD5F50" w:rsidRPr="006F657B" w:rsidRDefault="00FD5F50" w:rsidP="00FD5F50">
      <w:pPr>
        <w:rPr>
          <w:rFonts w:cs="Times New Roman"/>
          <w:bCs/>
          <w:szCs w:val="22"/>
        </w:rPr>
      </w:pPr>
    </w:p>
    <w:p w14:paraId="6A7511A6" w14:textId="77777777" w:rsidR="00FD5F50" w:rsidRPr="0052416E" w:rsidRDefault="00FD5F50" w:rsidP="007C6AB4">
      <w:pPr>
        <w:pStyle w:val="ListParagraph"/>
        <w:numPr>
          <w:ilvl w:val="0"/>
          <w:numId w:val="2"/>
        </w:numPr>
        <w:rPr>
          <w:rFonts w:cs="Times New Roman"/>
          <w:szCs w:val="22"/>
        </w:rPr>
      </w:pPr>
      <w:r>
        <w:t>In 1947, India attained independence. This implies a host change, but we do not code one as this was before the start date.</w:t>
      </w:r>
    </w:p>
    <w:p w14:paraId="28330950" w14:textId="77777777" w:rsidR="00FD5F50" w:rsidRPr="006F657B" w:rsidRDefault="00FD5F50" w:rsidP="00FD5F50">
      <w:pPr>
        <w:rPr>
          <w:rFonts w:cs="Times New Roman"/>
          <w:bCs/>
          <w:szCs w:val="22"/>
        </w:rPr>
      </w:pPr>
    </w:p>
    <w:p w14:paraId="48F90D24" w14:textId="77777777" w:rsidR="00FD5F50" w:rsidRPr="006F657B" w:rsidRDefault="00FD5F50" w:rsidP="00FD5F50">
      <w:pPr>
        <w:rPr>
          <w:rFonts w:cs="Times New Roman"/>
          <w:bCs/>
          <w:szCs w:val="22"/>
        </w:rPr>
      </w:pPr>
    </w:p>
    <w:p w14:paraId="03435CF4" w14:textId="77777777" w:rsidR="00CA6F87" w:rsidRPr="00D251DF" w:rsidRDefault="00CA6F87" w:rsidP="00CA6F87">
      <w:pPr>
        <w:ind w:left="709" w:hanging="709"/>
        <w:rPr>
          <w:rFonts w:cs="Times New Roman"/>
          <w:b/>
        </w:rPr>
      </w:pPr>
      <w:r w:rsidRPr="00D251DF">
        <w:rPr>
          <w:rFonts w:cs="Times New Roman"/>
          <w:b/>
        </w:rPr>
        <w:t>EPR2SDM</w:t>
      </w:r>
    </w:p>
    <w:p w14:paraId="4A519C09" w14:textId="77777777" w:rsidR="00CA6F87" w:rsidRPr="00D251DF" w:rsidRDefault="00CA6F87" w:rsidP="00CA6F8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A6F87" w:rsidRPr="00D251DF" w14:paraId="3BA59E24" w14:textId="77777777" w:rsidTr="008939E8">
        <w:trPr>
          <w:trHeight w:val="284"/>
        </w:trPr>
        <w:tc>
          <w:tcPr>
            <w:tcW w:w="4787" w:type="dxa"/>
            <w:vAlign w:val="center"/>
          </w:tcPr>
          <w:p w14:paraId="37DBE33C" w14:textId="77777777" w:rsidR="00CA6F87" w:rsidRPr="00D251DF" w:rsidRDefault="00CA6F87" w:rsidP="008939E8">
            <w:pPr>
              <w:rPr>
                <w:i/>
              </w:rPr>
            </w:pPr>
            <w:r w:rsidRPr="00D251DF">
              <w:rPr>
                <w:i/>
              </w:rPr>
              <w:t>Movement</w:t>
            </w:r>
          </w:p>
        </w:tc>
        <w:tc>
          <w:tcPr>
            <w:tcW w:w="4783" w:type="dxa"/>
            <w:vAlign w:val="center"/>
          </w:tcPr>
          <w:p w14:paraId="09A936BD" w14:textId="77777777" w:rsidR="00CA6F87" w:rsidRPr="00D251DF" w:rsidRDefault="00CA6F87" w:rsidP="008939E8">
            <w:r>
              <w:t>Kashmiri Hindus</w:t>
            </w:r>
          </w:p>
        </w:tc>
      </w:tr>
      <w:tr w:rsidR="00CA6F87" w:rsidRPr="00D251DF" w14:paraId="4DA4B810" w14:textId="77777777" w:rsidTr="008939E8">
        <w:trPr>
          <w:trHeight w:val="284"/>
        </w:trPr>
        <w:tc>
          <w:tcPr>
            <w:tcW w:w="4787" w:type="dxa"/>
            <w:vAlign w:val="center"/>
          </w:tcPr>
          <w:p w14:paraId="5BB0AEBB" w14:textId="77777777" w:rsidR="00CA6F87" w:rsidRPr="00D251DF" w:rsidRDefault="00CA6F87" w:rsidP="008939E8">
            <w:pPr>
              <w:rPr>
                <w:i/>
              </w:rPr>
            </w:pPr>
            <w:r w:rsidRPr="00D251DF">
              <w:rPr>
                <w:i/>
              </w:rPr>
              <w:t>Scenario</w:t>
            </w:r>
          </w:p>
        </w:tc>
        <w:tc>
          <w:tcPr>
            <w:tcW w:w="4783" w:type="dxa"/>
            <w:vAlign w:val="center"/>
          </w:tcPr>
          <w:p w14:paraId="242C2C1A" w14:textId="77777777" w:rsidR="00CA6F87" w:rsidRPr="00D251DF" w:rsidRDefault="00CA6F87" w:rsidP="008939E8">
            <w:r>
              <w:t>No match</w:t>
            </w:r>
          </w:p>
        </w:tc>
      </w:tr>
      <w:tr w:rsidR="00CA6F87" w:rsidRPr="00D251DF" w14:paraId="480F734F" w14:textId="77777777" w:rsidTr="008939E8">
        <w:trPr>
          <w:trHeight w:val="284"/>
        </w:trPr>
        <w:tc>
          <w:tcPr>
            <w:tcW w:w="4787" w:type="dxa"/>
            <w:vAlign w:val="center"/>
          </w:tcPr>
          <w:p w14:paraId="433616C1" w14:textId="77777777" w:rsidR="00CA6F87" w:rsidRPr="00D251DF" w:rsidRDefault="00CA6F87" w:rsidP="008939E8">
            <w:pPr>
              <w:rPr>
                <w:i/>
              </w:rPr>
            </w:pPr>
            <w:r w:rsidRPr="00D251DF">
              <w:rPr>
                <w:i/>
              </w:rPr>
              <w:t>EPR group(s)</w:t>
            </w:r>
          </w:p>
        </w:tc>
        <w:tc>
          <w:tcPr>
            <w:tcW w:w="4783" w:type="dxa"/>
            <w:vAlign w:val="center"/>
          </w:tcPr>
          <w:p w14:paraId="0D13B4E5" w14:textId="77777777" w:rsidR="00CA6F87" w:rsidRPr="00D251DF" w:rsidRDefault="00CA6F87" w:rsidP="008939E8">
            <w:r>
              <w:t>-</w:t>
            </w:r>
          </w:p>
        </w:tc>
      </w:tr>
      <w:tr w:rsidR="00CA6F87" w:rsidRPr="00D251DF" w14:paraId="65855BBB" w14:textId="77777777" w:rsidTr="008939E8">
        <w:trPr>
          <w:trHeight w:val="284"/>
        </w:trPr>
        <w:tc>
          <w:tcPr>
            <w:tcW w:w="4787" w:type="dxa"/>
            <w:vAlign w:val="center"/>
          </w:tcPr>
          <w:p w14:paraId="13C7676F" w14:textId="77777777" w:rsidR="00CA6F87" w:rsidRPr="00D251DF" w:rsidRDefault="00CA6F87" w:rsidP="008939E8">
            <w:pPr>
              <w:rPr>
                <w:i/>
              </w:rPr>
            </w:pPr>
            <w:r>
              <w:rPr>
                <w:i/>
              </w:rPr>
              <w:t>Gwgroupid(s)</w:t>
            </w:r>
          </w:p>
        </w:tc>
        <w:tc>
          <w:tcPr>
            <w:tcW w:w="4783" w:type="dxa"/>
            <w:vAlign w:val="center"/>
          </w:tcPr>
          <w:p w14:paraId="63D7B69C" w14:textId="77777777" w:rsidR="00CA6F87" w:rsidRPr="00457513" w:rsidRDefault="00CA6F87" w:rsidP="008939E8">
            <w:r>
              <w:t>-</w:t>
            </w:r>
          </w:p>
        </w:tc>
      </w:tr>
    </w:tbl>
    <w:p w14:paraId="481D05B3" w14:textId="77777777" w:rsidR="00CA6F87" w:rsidRDefault="00CA6F87" w:rsidP="00CA6F87">
      <w:pPr>
        <w:rPr>
          <w:rFonts w:cs="Times New Roman"/>
          <w:b/>
          <w:szCs w:val="22"/>
        </w:rPr>
      </w:pPr>
    </w:p>
    <w:p w14:paraId="1C708C08" w14:textId="77777777" w:rsidR="00CA6F87" w:rsidRDefault="00CA6F87" w:rsidP="00CA6F87">
      <w:pPr>
        <w:rPr>
          <w:rFonts w:cs="Times New Roman"/>
          <w:b/>
          <w:szCs w:val="22"/>
        </w:rPr>
      </w:pPr>
    </w:p>
    <w:p w14:paraId="375735E5" w14:textId="77777777" w:rsidR="00FD5F50" w:rsidRDefault="00FD5F50" w:rsidP="00FD5F50">
      <w:pPr>
        <w:ind w:left="709" w:hanging="709"/>
        <w:rPr>
          <w:rFonts w:cs="Times New Roman"/>
          <w:b/>
          <w:szCs w:val="22"/>
        </w:rPr>
      </w:pPr>
      <w:r>
        <w:rPr>
          <w:rFonts w:cs="Times New Roman"/>
          <w:b/>
          <w:szCs w:val="22"/>
        </w:rPr>
        <w:t>Power access</w:t>
      </w:r>
    </w:p>
    <w:p w14:paraId="27BB50D5" w14:textId="77777777" w:rsidR="00FD5F50" w:rsidRPr="006F657B" w:rsidRDefault="00FD5F50" w:rsidP="00FD5F50">
      <w:pPr>
        <w:ind w:left="709" w:hanging="709"/>
        <w:rPr>
          <w:rFonts w:cs="Times New Roman"/>
          <w:bCs/>
          <w:szCs w:val="22"/>
        </w:rPr>
      </w:pPr>
    </w:p>
    <w:p w14:paraId="5818CF86" w14:textId="77777777" w:rsidR="00FD5F50" w:rsidRPr="00F75D55" w:rsidRDefault="00FD5F50" w:rsidP="007C6AB4">
      <w:pPr>
        <w:pStyle w:val="ListParagraph"/>
        <w:numPr>
          <w:ilvl w:val="0"/>
          <w:numId w:val="4"/>
        </w:numPr>
        <w:rPr>
          <w:rFonts w:cs="Times New Roman"/>
          <w:b/>
          <w:szCs w:val="22"/>
        </w:rPr>
      </w:pPr>
      <w:r w:rsidRPr="00F75D55">
        <w:rPr>
          <w:rFonts w:cs="Times New Roman"/>
          <w:szCs w:val="22"/>
        </w:rPr>
        <w:t xml:space="preserve">The Kashmiri Hindus speak </w:t>
      </w:r>
      <w:hyperlink r:id="rId110" w:tooltip="Dogri" w:history="1">
        <w:r>
          <w:rPr>
            <w:rStyle w:val="Hyperlink"/>
          </w:rPr>
          <w:t>Dogri</w:t>
        </w:r>
      </w:hyperlink>
      <w:r>
        <w:t xml:space="preserve">; this linguistic group is not represented in EPR. Despite their small size, the Kashmiri Hindus appear represented in India’s cabinet. Karan Singh, the son of the last maharaja, served in the cabinet from 1967. Jitendra Singh serves as minister of state (junior minister) under the current Modi government. </w:t>
      </w:r>
      <w:r w:rsidRPr="005A233F">
        <w:rPr>
          <w:bCs/>
        </w:rPr>
        <w:t>Chaman Lal Gupta</w:t>
      </w:r>
      <w:r>
        <w:rPr>
          <w:bCs/>
        </w:rPr>
        <w:t xml:space="preserve"> (served from 1999-2004) is another junior minister with Kashmiri Hindu background. Adarsh Sein Anand, a former Chief Justice in India’s Supreme Court, has Kashmiri Hindu background. Tremblay (2009: 927) claims </w:t>
      </w:r>
      <w:r w:rsidRPr="00232B27">
        <w:rPr>
          <w:bCs/>
        </w:rPr>
        <w:t>that Nehru was also a Kashmiri Hindu, but this could not be verified. Overall, the repeated inclusion of this small group suggests a junior partner code throughout. [1952-2020: junior partner]</w:t>
      </w:r>
    </w:p>
    <w:p w14:paraId="4ADE20D8" w14:textId="77777777" w:rsidR="00FD5F50" w:rsidRDefault="00FD5F50" w:rsidP="00FD5F50">
      <w:pPr>
        <w:ind w:left="709" w:hanging="709"/>
        <w:rPr>
          <w:rFonts w:cs="Times New Roman"/>
          <w:bCs/>
          <w:szCs w:val="22"/>
        </w:rPr>
      </w:pPr>
    </w:p>
    <w:p w14:paraId="469EDE27" w14:textId="77777777" w:rsidR="00FD5F50" w:rsidRPr="006F657B" w:rsidRDefault="00FD5F50" w:rsidP="00FD5F50">
      <w:pPr>
        <w:ind w:left="709" w:hanging="709"/>
        <w:rPr>
          <w:rFonts w:cs="Times New Roman"/>
          <w:bCs/>
          <w:szCs w:val="22"/>
        </w:rPr>
      </w:pPr>
    </w:p>
    <w:p w14:paraId="57BD5648" w14:textId="77777777" w:rsidR="00FD5F50" w:rsidRDefault="00FD5F50" w:rsidP="00FD5F50">
      <w:pPr>
        <w:ind w:left="709" w:hanging="709"/>
        <w:rPr>
          <w:rFonts w:cs="Times New Roman"/>
          <w:b/>
          <w:szCs w:val="22"/>
        </w:rPr>
      </w:pPr>
      <w:r>
        <w:rPr>
          <w:rFonts w:cs="Times New Roman"/>
          <w:b/>
          <w:szCs w:val="22"/>
        </w:rPr>
        <w:t>Group size</w:t>
      </w:r>
    </w:p>
    <w:p w14:paraId="15A3F960" w14:textId="77777777" w:rsidR="00FD5F50" w:rsidRDefault="00FD5F50" w:rsidP="00FD5F50">
      <w:pPr>
        <w:rPr>
          <w:rFonts w:cs="Times New Roman"/>
        </w:rPr>
      </w:pPr>
    </w:p>
    <w:p w14:paraId="4EA29CF5" w14:textId="77777777" w:rsidR="00FD5F50" w:rsidRPr="00F85199" w:rsidRDefault="00FD5F50" w:rsidP="007C6AB4">
      <w:pPr>
        <w:pStyle w:val="ListParagraph"/>
        <w:numPr>
          <w:ilvl w:val="0"/>
          <w:numId w:val="4"/>
        </w:numPr>
        <w:jc w:val="both"/>
        <w:rPr>
          <w:rFonts w:cs="Times New Roman"/>
          <w:b/>
          <w:szCs w:val="22"/>
        </w:rPr>
      </w:pPr>
      <w:r w:rsidRPr="00F75D55">
        <w:rPr>
          <w:rFonts w:cs="Times New Roman"/>
          <w:szCs w:val="22"/>
        </w:rPr>
        <w:t xml:space="preserve">According to the 2001 census 29.63% of J &amp; K’s population of 10.1437 million are Hindus and India’s total population </w:t>
      </w:r>
      <w:r>
        <w:t>1,028,737,436. [0.0029]</w:t>
      </w:r>
    </w:p>
    <w:p w14:paraId="4F6C4EFA" w14:textId="77777777" w:rsidR="00FD5F50" w:rsidRPr="00F75D55" w:rsidRDefault="00FD5F50" w:rsidP="007C6AB4">
      <w:pPr>
        <w:pStyle w:val="ListParagraph"/>
        <w:numPr>
          <w:ilvl w:val="1"/>
          <w:numId w:val="4"/>
        </w:numPr>
        <w:rPr>
          <w:rFonts w:cs="Times New Roman"/>
          <w:b/>
          <w:szCs w:val="22"/>
        </w:rPr>
      </w:pPr>
      <w:r>
        <w:t xml:space="preserve">Data from the 2011 census leads to the same group size: </w:t>
      </w:r>
      <w:r w:rsidRPr="008D7DFA">
        <w:rPr>
          <w:szCs w:val="22"/>
        </w:rPr>
        <w:t>3,566,674</w:t>
      </w:r>
      <w:r>
        <w:rPr>
          <w:szCs w:val="22"/>
        </w:rPr>
        <w:t>/</w:t>
      </w:r>
      <w:r w:rsidRPr="00F600B6">
        <w:rPr>
          <w:rFonts w:cs="Times New Roman"/>
          <w:szCs w:val="22"/>
        </w:rPr>
        <w:t>1,210,854,977</w:t>
      </w:r>
      <w:r>
        <w:rPr>
          <w:rFonts w:cs="Times New Roman"/>
          <w:szCs w:val="22"/>
        </w:rPr>
        <w:t>=0.0029.</w:t>
      </w:r>
    </w:p>
    <w:p w14:paraId="091E9CD9" w14:textId="77777777" w:rsidR="00FD5F50" w:rsidRDefault="00FD5F50" w:rsidP="00FD5F50">
      <w:pPr>
        <w:rPr>
          <w:rFonts w:cs="Times New Roman"/>
        </w:rPr>
      </w:pPr>
    </w:p>
    <w:p w14:paraId="7673E401" w14:textId="77777777" w:rsidR="00FD5F50" w:rsidRDefault="00FD5F50" w:rsidP="00FD5F50">
      <w:pPr>
        <w:rPr>
          <w:rFonts w:cs="Times New Roman"/>
        </w:rPr>
      </w:pPr>
    </w:p>
    <w:p w14:paraId="56FEFCE3" w14:textId="77777777" w:rsidR="00FD5F50" w:rsidRPr="00C524D6" w:rsidRDefault="00FD5F50" w:rsidP="00FD5F50">
      <w:pPr>
        <w:rPr>
          <w:rFonts w:cs="Times New Roman"/>
          <w:b/>
          <w:bCs/>
        </w:rPr>
      </w:pPr>
      <w:r w:rsidRPr="00C524D6">
        <w:rPr>
          <w:rFonts w:cs="Times New Roman"/>
          <w:b/>
          <w:bCs/>
        </w:rPr>
        <w:t>Regional concentration</w:t>
      </w:r>
    </w:p>
    <w:p w14:paraId="0F387A7E" w14:textId="77777777" w:rsidR="00FD5F50" w:rsidRPr="00F229B9" w:rsidRDefault="00FD5F50" w:rsidP="00FD5F50">
      <w:pPr>
        <w:rPr>
          <w:rFonts w:cs="Times New Roman"/>
        </w:rPr>
      </w:pPr>
    </w:p>
    <w:p w14:paraId="04BFE814" w14:textId="77777777" w:rsidR="00FD5F50" w:rsidRDefault="00FD5F50" w:rsidP="007C6AB4">
      <w:pPr>
        <w:pStyle w:val="ListParagraph"/>
        <w:widowControl w:val="0"/>
        <w:numPr>
          <w:ilvl w:val="0"/>
          <w:numId w:val="8"/>
        </w:numPr>
        <w:rPr>
          <w:szCs w:val="22"/>
        </w:rPr>
      </w:pPr>
      <w:r>
        <w:rPr>
          <w:szCs w:val="22"/>
        </w:rPr>
        <w:t>Hindus in Kashmir primarily reside in the Jammu region, where Hindus make up a majority. The following data comes from the 2011 census. [concentrated]</w:t>
      </w:r>
    </w:p>
    <w:p w14:paraId="5136F280" w14:textId="77777777" w:rsidR="00FD5F50" w:rsidRDefault="00FD5F50" w:rsidP="007C6AB4">
      <w:pPr>
        <w:pStyle w:val="ListParagraph"/>
        <w:widowControl w:val="0"/>
        <w:numPr>
          <w:ilvl w:val="1"/>
          <w:numId w:val="8"/>
        </w:numPr>
        <w:rPr>
          <w:szCs w:val="22"/>
        </w:rPr>
      </w:pPr>
      <w:r>
        <w:rPr>
          <w:szCs w:val="22"/>
        </w:rPr>
        <w:t xml:space="preserve">28.44% of J&amp;K’s population are Hindus, or </w:t>
      </w:r>
      <w:r w:rsidRPr="008D7DFA">
        <w:rPr>
          <w:szCs w:val="22"/>
        </w:rPr>
        <w:t>3,566,674</w:t>
      </w:r>
      <w:r>
        <w:rPr>
          <w:szCs w:val="22"/>
        </w:rPr>
        <w:t>.</w:t>
      </w:r>
    </w:p>
    <w:p w14:paraId="4401EAEC" w14:textId="77777777" w:rsidR="00FD5F50" w:rsidRDefault="00FD5F50" w:rsidP="007C6AB4">
      <w:pPr>
        <w:pStyle w:val="ListParagraph"/>
        <w:widowControl w:val="0"/>
        <w:numPr>
          <w:ilvl w:val="1"/>
          <w:numId w:val="8"/>
        </w:numPr>
        <w:rPr>
          <w:szCs w:val="22"/>
        </w:rPr>
      </w:pPr>
      <w:r w:rsidRPr="005C6D6A">
        <w:rPr>
          <w:szCs w:val="22"/>
        </w:rPr>
        <w:t xml:space="preserve">Hindus form a majority in the following four </w:t>
      </w:r>
      <w:r>
        <w:rPr>
          <w:szCs w:val="22"/>
        </w:rPr>
        <w:t xml:space="preserve">spatially contiguous </w:t>
      </w:r>
      <w:r w:rsidRPr="005C6D6A">
        <w:rPr>
          <w:szCs w:val="22"/>
        </w:rPr>
        <w:t xml:space="preserve">J&amp;K districts: Kathua (88% Hindu or 540,063), Jammu (84%, 1,289,240), Samba (86%, 275,311), </w:t>
      </w:r>
      <w:r>
        <w:rPr>
          <w:szCs w:val="22"/>
        </w:rPr>
        <w:t xml:space="preserve">and </w:t>
      </w:r>
      <w:r w:rsidRPr="005C6D6A">
        <w:rPr>
          <w:szCs w:val="22"/>
        </w:rPr>
        <w:t>Udhampur (88%, 489,044)</w:t>
      </w:r>
      <w:r>
        <w:rPr>
          <w:szCs w:val="22"/>
        </w:rPr>
        <w:t>. In combination, approx. 2.6 million Hindus lived in these four districts, more than 70%.</w:t>
      </w:r>
    </w:p>
    <w:p w14:paraId="189E3215" w14:textId="77777777" w:rsidR="00FD5F50" w:rsidRPr="005C6D6A" w:rsidRDefault="00FD5F50" w:rsidP="007C6AB4">
      <w:pPr>
        <w:pStyle w:val="ListParagraph"/>
        <w:widowControl w:val="0"/>
        <w:numPr>
          <w:ilvl w:val="1"/>
          <w:numId w:val="8"/>
        </w:numPr>
        <w:rPr>
          <w:szCs w:val="22"/>
        </w:rPr>
      </w:pPr>
      <w:r w:rsidRPr="005C6D6A">
        <w:rPr>
          <w:szCs w:val="22"/>
        </w:rPr>
        <w:t xml:space="preserve">Hindus in addition make up a significant share of the population in the following districts: Reasi (48%, 153,898), Rajouri (35%, </w:t>
      </w:r>
      <w:r w:rsidRPr="005C6D6A">
        <w:t>221,880)</w:t>
      </w:r>
      <w:r w:rsidRPr="005C6D6A">
        <w:rPr>
          <w:szCs w:val="22"/>
        </w:rPr>
        <w:t xml:space="preserve">, Doda (46%, </w:t>
      </w:r>
      <w:r w:rsidRPr="005C6D6A">
        <w:t>187,621)</w:t>
      </w:r>
      <w:r w:rsidRPr="005C6D6A">
        <w:rPr>
          <w:szCs w:val="22"/>
        </w:rPr>
        <w:t xml:space="preserve">, and Kishtwar (41%, </w:t>
      </w:r>
      <w:r w:rsidRPr="005C6D6A">
        <w:t>93,931)</w:t>
      </w:r>
      <w:r w:rsidRPr="005C6D6A">
        <w:rPr>
          <w:szCs w:val="22"/>
        </w:rPr>
        <w:t>.</w:t>
      </w:r>
    </w:p>
    <w:p w14:paraId="07F41B03" w14:textId="77777777" w:rsidR="00FD5F50" w:rsidRDefault="00FD5F50" w:rsidP="00FD5F50">
      <w:pPr>
        <w:rPr>
          <w:rFonts w:cs="Times New Roman"/>
        </w:rPr>
      </w:pPr>
    </w:p>
    <w:p w14:paraId="3ABCEB3A" w14:textId="2C6DF540" w:rsidR="00FD5F50" w:rsidRDefault="00FD5F50" w:rsidP="00FD5F50">
      <w:pPr>
        <w:rPr>
          <w:rFonts w:cs="Times New Roman"/>
        </w:rPr>
      </w:pPr>
    </w:p>
    <w:p w14:paraId="11666701" w14:textId="77777777" w:rsidR="003F1FD0" w:rsidRDefault="003F1FD0" w:rsidP="00FD5F50">
      <w:pPr>
        <w:rPr>
          <w:rFonts w:cs="Times New Roman"/>
        </w:rPr>
      </w:pPr>
    </w:p>
    <w:p w14:paraId="7C98DF31" w14:textId="77777777" w:rsidR="00FD5F50" w:rsidRDefault="00FD5F50" w:rsidP="00FD5F50">
      <w:pPr>
        <w:rPr>
          <w:rFonts w:cs="Times New Roman"/>
          <w:b/>
        </w:rPr>
      </w:pPr>
      <w:r>
        <w:rPr>
          <w:rFonts w:cs="Times New Roman"/>
          <w:b/>
        </w:rPr>
        <w:lastRenderedPageBreak/>
        <w:t>Kin</w:t>
      </w:r>
    </w:p>
    <w:p w14:paraId="0FB753D0" w14:textId="77777777" w:rsidR="00FD5F50" w:rsidRPr="006F657B" w:rsidRDefault="00FD5F50" w:rsidP="00FD5F50">
      <w:pPr>
        <w:spacing w:after="60"/>
        <w:ind w:left="709" w:hanging="709"/>
        <w:rPr>
          <w:rFonts w:cs="Times New Roman"/>
          <w:bCs/>
          <w:szCs w:val="22"/>
        </w:rPr>
      </w:pPr>
    </w:p>
    <w:p w14:paraId="07171387" w14:textId="77777777" w:rsidR="00FD5F50" w:rsidRPr="00445FB2" w:rsidRDefault="00FD5F50" w:rsidP="007C6AB4">
      <w:pPr>
        <w:pStyle w:val="ListParagraph"/>
        <w:numPr>
          <w:ilvl w:val="0"/>
          <w:numId w:val="8"/>
        </w:numPr>
        <w:rPr>
          <w:rFonts w:cs="Times New Roman"/>
        </w:rPr>
      </w:pPr>
      <w:r>
        <w:t>Many</w:t>
      </w:r>
      <w:r w:rsidRPr="005C6D6A">
        <w:t xml:space="preserve"> Kashmiri Hindus speak Dogri</w:t>
      </w:r>
      <w:r>
        <w:t>, but we found no evidence of significant Dogri-speaking minorities outside of India (Ethnologue).</w:t>
      </w:r>
      <w:r w:rsidRPr="005C6D6A">
        <w:t xml:space="preserve"> </w:t>
      </w:r>
      <w:r>
        <w:t>Nevertheless, we code kin due to Hindus in various countries, including Pakistan, Bangladesh, and Nepal. [kin in adjacent country]</w:t>
      </w:r>
    </w:p>
    <w:p w14:paraId="1B54E807" w14:textId="77777777" w:rsidR="00FD5F50" w:rsidRDefault="00FD5F50" w:rsidP="00FD5F50">
      <w:pPr>
        <w:spacing w:after="60"/>
        <w:ind w:left="709" w:hanging="709"/>
        <w:rPr>
          <w:rFonts w:cs="Times New Roman"/>
          <w:bCs/>
          <w:szCs w:val="22"/>
        </w:rPr>
      </w:pPr>
    </w:p>
    <w:p w14:paraId="2356210C" w14:textId="77777777" w:rsidR="00FD5F50" w:rsidRPr="006F657B" w:rsidRDefault="00FD5F50" w:rsidP="00FD5F50">
      <w:pPr>
        <w:spacing w:after="60"/>
        <w:ind w:left="709" w:hanging="709"/>
        <w:rPr>
          <w:rFonts w:cs="Times New Roman"/>
          <w:bCs/>
          <w:szCs w:val="22"/>
        </w:rPr>
      </w:pPr>
    </w:p>
    <w:p w14:paraId="3A3E8E4B"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0CE5B149" w14:textId="77777777" w:rsidR="00FD5F50" w:rsidRPr="001728CD" w:rsidRDefault="00FD5F50" w:rsidP="00FD5F50">
      <w:pPr>
        <w:rPr>
          <w:rFonts w:cs="Times New Roman"/>
          <w:szCs w:val="22"/>
        </w:rPr>
      </w:pPr>
    </w:p>
    <w:p w14:paraId="0B4B8079"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Anand, Arun (2020). “Praja Parishad Party — The Forgotten Name Behind the Removal of Article 370 in J&amp;K.” </w:t>
      </w:r>
      <w:r w:rsidRPr="00232B27">
        <w:rPr>
          <w:rFonts w:cs="Times New Roman"/>
          <w:i/>
          <w:iCs/>
          <w:szCs w:val="22"/>
        </w:rPr>
        <w:t>The Print.</w:t>
      </w:r>
      <w:r w:rsidRPr="00232B27">
        <w:rPr>
          <w:rFonts w:cs="Times New Roman"/>
          <w:szCs w:val="22"/>
        </w:rPr>
        <w:t xml:space="preserve"> November 14. </w:t>
      </w:r>
      <w:hyperlink r:id="rId111" w:history="1">
        <w:r w:rsidRPr="00232B27">
          <w:rPr>
            <w:rStyle w:val="Hyperlink"/>
            <w:rFonts w:cs="Times New Roman"/>
            <w:szCs w:val="22"/>
          </w:rPr>
          <w:t>https://theprint.in/india/praja-parishad-party-the-forgotten-name-behind-the-removal-of-article-370-in-jk/543732/</w:t>
        </w:r>
      </w:hyperlink>
      <w:r w:rsidRPr="00232B27">
        <w:rPr>
          <w:rFonts w:cs="Times New Roman"/>
          <w:szCs w:val="22"/>
        </w:rPr>
        <w:t xml:space="preserve"> [August 18, 2022].</w:t>
      </w:r>
    </w:p>
    <w:p w14:paraId="6A8C56C7" w14:textId="77777777" w:rsidR="001B3F37" w:rsidRPr="00232B27" w:rsidRDefault="001B3F37" w:rsidP="00FD5F50">
      <w:pPr>
        <w:spacing w:after="60"/>
        <w:ind w:left="709" w:hanging="709"/>
        <w:rPr>
          <w:szCs w:val="22"/>
        </w:rPr>
      </w:pPr>
      <w:r w:rsidRPr="00232B27">
        <w:rPr>
          <w:szCs w:val="22"/>
        </w:rPr>
        <w:t xml:space="preserve">BBC (2019). “Article 370: What Happened with Kashmir and Why It Matters”. August 06. </w:t>
      </w:r>
      <w:hyperlink r:id="rId112" w:history="1">
        <w:r w:rsidRPr="00232B27">
          <w:rPr>
            <w:rStyle w:val="Hyperlink"/>
            <w:szCs w:val="22"/>
          </w:rPr>
          <w:t>https://www.bbc.co.uk/news/world-asia-india-49234708</w:t>
        </w:r>
      </w:hyperlink>
      <w:r w:rsidRPr="00232B27">
        <w:rPr>
          <w:szCs w:val="22"/>
        </w:rPr>
        <w:t xml:space="preserve"> [August 18, 2022].</w:t>
      </w:r>
    </w:p>
    <w:p w14:paraId="24EA12AC"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Behera, N. C. (2002). “A Signal from Jammu.” </w:t>
      </w:r>
      <w:r w:rsidRPr="00232B27">
        <w:rPr>
          <w:rFonts w:cs="Times New Roman"/>
          <w:i/>
          <w:iCs/>
          <w:szCs w:val="22"/>
        </w:rPr>
        <w:t>Frontline - India’s National Magazine, The Hindu</w:t>
      </w:r>
      <w:r w:rsidRPr="00232B27">
        <w:rPr>
          <w:rFonts w:cs="Times New Roman"/>
          <w:szCs w:val="22"/>
        </w:rPr>
        <w:t xml:space="preserve"> </w:t>
      </w:r>
      <w:r w:rsidRPr="00232B27">
        <w:rPr>
          <w:rFonts w:cs="Times New Roman"/>
          <w:iCs/>
          <w:szCs w:val="22"/>
        </w:rPr>
        <w:t>19</w:t>
      </w:r>
      <w:r w:rsidRPr="00232B27">
        <w:rPr>
          <w:rFonts w:cs="Times New Roman"/>
          <w:szCs w:val="22"/>
        </w:rPr>
        <w:t>(22).</w:t>
      </w:r>
    </w:p>
    <w:p w14:paraId="42DB060F" w14:textId="77777777" w:rsidR="001B3F37" w:rsidRPr="00232B27" w:rsidRDefault="001B3F37" w:rsidP="00FD5F50">
      <w:pPr>
        <w:spacing w:after="60"/>
        <w:ind w:left="709" w:hanging="709"/>
        <w:rPr>
          <w:szCs w:val="22"/>
        </w:rPr>
      </w:pPr>
      <w:r w:rsidRPr="00232B27">
        <w:rPr>
          <w:szCs w:val="22"/>
        </w:rPr>
        <w:t xml:space="preserve">Brass, Paul R. (1974). </w:t>
      </w:r>
      <w:r w:rsidRPr="00232B27">
        <w:rPr>
          <w:i/>
          <w:szCs w:val="22"/>
        </w:rPr>
        <w:t>Language, Religion and Politics in North India.</w:t>
      </w:r>
      <w:r w:rsidRPr="00232B27">
        <w:rPr>
          <w:szCs w:val="22"/>
        </w:rPr>
        <w:t xml:space="preserve"> Cambridge: Cambridge University Press.</w:t>
      </w:r>
    </w:p>
    <w:p w14:paraId="6784426A" w14:textId="77777777" w:rsidR="001B3F37" w:rsidRPr="00232B27" w:rsidRDefault="001B3F37" w:rsidP="00FD5F50">
      <w:pPr>
        <w:spacing w:after="60"/>
        <w:ind w:left="709" w:hanging="709"/>
        <w:rPr>
          <w:rFonts w:cs="Times New Roman"/>
          <w:b/>
          <w:szCs w:val="22"/>
        </w:rPr>
      </w:pPr>
      <w:r w:rsidRPr="00232B27">
        <w:rPr>
          <w:rFonts w:cs="Times New Roman"/>
          <w:szCs w:val="22"/>
        </w:rPr>
        <w:t xml:space="preserve">Cederman, Lars-Erik, Andreas Wimmer, and Brian Min (2010). “Why Do Ethnic Groups Rebel: New Data and Analysis.” </w:t>
      </w:r>
      <w:r w:rsidRPr="00232B27">
        <w:rPr>
          <w:rFonts w:cs="Times New Roman"/>
          <w:i/>
          <w:iCs/>
          <w:szCs w:val="22"/>
        </w:rPr>
        <w:t>World Politics</w:t>
      </w:r>
      <w:r w:rsidRPr="00232B27">
        <w:rPr>
          <w:rFonts w:cs="Times New Roman"/>
          <w:szCs w:val="22"/>
        </w:rPr>
        <w:t xml:space="preserve"> </w:t>
      </w:r>
      <w:r w:rsidRPr="00232B27">
        <w:rPr>
          <w:rFonts w:cs="Times New Roman"/>
          <w:iCs/>
          <w:szCs w:val="22"/>
        </w:rPr>
        <w:t>62</w:t>
      </w:r>
      <w:r w:rsidRPr="00232B27">
        <w:rPr>
          <w:rFonts w:cs="Times New Roman"/>
          <w:szCs w:val="22"/>
        </w:rPr>
        <w:t>(1): 87-119.</w:t>
      </w:r>
    </w:p>
    <w:p w14:paraId="57F4DBF6"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Chowdhary, Rekha (2000). “Debating Autonomy.” </w:t>
      </w:r>
      <w:r w:rsidRPr="00232B27">
        <w:rPr>
          <w:i/>
          <w:sz w:val="22"/>
          <w:szCs w:val="22"/>
          <w:lang w:val="en-US"/>
        </w:rPr>
        <w:t>Seminar Magazine.</w:t>
      </w:r>
      <w:r w:rsidRPr="00232B27">
        <w:rPr>
          <w:sz w:val="22"/>
          <w:szCs w:val="22"/>
          <w:lang w:val="en-US"/>
        </w:rPr>
        <w:t xml:space="preserve"> </w:t>
      </w:r>
      <w:hyperlink r:id="rId113" w:history="1">
        <w:r w:rsidRPr="00232B27">
          <w:rPr>
            <w:rStyle w:val="Hyperlink"/>
            <w:sz w:val="22"/>
            <w:szCs w:val="22"/>
            <w:lang w:val="en-US"/>
          </w:rPr>
          <w:t>http://www.india-seminar.com/2000/496/496%20rekha%20chowdhary.htm</w:t>
        </w:r>
      </w:hyperlink>
      <w:r w:rsidRPr="00232B27">
        <w:rPr>
          <w:sz w:val="22"/>
          <w:szCs w:val="22"/>
          <w:lang w:val="en-US"/>
        </w:rPr>
        <w:t xml:space="preserve"> [June 20, 2014].</w:t>
      </w:r>
    </w:p>
    <w:p w14:paraId="67A74515"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Dutta, Anisha, Basharaat Masood and Arun Sharma. “J&amp;K Delimitation Commission Issues Final Notification, Reserves 43 Assembly Seats for Jammu, 47 for Kashmir.” </w:t>
      </w:r>
      <w:r w:rsidRPr="00232B27">
        <w:rPr>
          <w:i/>
          <w:iCs/>
          <w:sz w:val="22"/>
          <w:szCs w:val="22"/>
          <w:lang w:val="en-US"/>
        </w:rPr>
        <w:t xml:space="preserve">Indian Express. </w:t>
      </w:r>
      <w:r w:rsidRPr="00232B27">
        <w:rPr>
          <w:sz w:val="22"/>
          <w:szCs w:val="22"/>
          <w:lang w:val="en-US"/>
        </w:rPr>
        <w:t xml:space="preserve">May 06. </w:t>
      </w:r>
      <w:hyperlink r:id="rId114" w:history="1">
        <w:r w:rsidRPr="00232B27">
          <w:rPr>
            <w:rStyle w:val="Hyperlink"/>
            <w:sz w:val="22"/>
            <w:szCs w:val="22"/>
            <w:lang w:val="en-US"/>
          </w:rPr>
          <w:t>https://indianexpress.com/article/india/jk-delimitation-commission-final-notification-assembly-seats-jammu-kashmir-7902846/</w:t>
        </w:r>
      </w:hyperlink>
      <w:r w:rsidRPr="00232B27">
        <w:rPr>
          <w:sz w:val="22"/>
          <w:szCs w:val="22"/>
          <w:lang w:val="en-US"/>
        </w:rPr>
        <w:t xml:space="preserve"> [August 18, 2022].</w:t>
      </w:r>
    </w:p>
    <w:p w14:paraId="171212DE" w14:textId="77777777" w:rsidR="001B3F37" w:rsidRPr="00232B27" w:rsidRDefault="001B3F37" w:rsidP="00FD5F50">
      <w:pPr>
        <w:widowControl w:val="0"/>
        <w:spacing w:after="60"/>
        <w:ind w:left="709" w:hanging="709"/>
        <w:rPr>
          <w:szCs w:val="22"/>
          <w:lang w:val="fr-CH"/>
        </w:rPr>
      </w:pPr>
      <w:r w:rsidRPr="00232B27">
        <w:rPr>
          <w:szCs w:val="22"/>
          <w:lang w:val="fr-CH"/>
        </w:rPr>
        <w:t xml:space="preserve">Ethnologue. “Dogri.” </w:t>
      </w:r>
      <w:hyperlink r:id="rId115" w:history="1">
        <w:r w:rsidRPr="00232B27">
          <w:rPr>
            <w:rStyle w:val="Hyperlink"/>
            <w:szCs w:val="22"/>
            <w:lang w:val="fr-CH"/>
          </w:rPr>
          <w:t>http://www.ethnologue.com/language/doi</w:t>
        </w:r>
      </w:hyperlink>
      <w:r w:rsidRPr="00232B27">
        <w:rPr>
          <w:szCs w:val="22"/>
          <w:lang w:val="fr-CH"/>
        </w:rPr>
        <w:t xml:space="preserve"> [November 9, 2015].</w:t>
      </w:r>
    </w:p>
    <w:p w14:paraId="2B6A9921" w14:textId="77777777" w:rsidR="001B3F37" w:rsidRPr="00232B27" w:rsidRDefault="001B3F37" w:rsidP="00FD5F50">
      <w:pPr>
        <w:pStyle w:val="NormalWeb"/>
        <w:spacing w:before="0" w:beforeAutospacing="0" w:after="60" w:afterAutospacing="0"/>
        <w:ind w:left="709" w:hanging="709"/>
        <w:rPr>
          <w:sz w:val="22"/>
          <w:szCs w:val="22"/>
          <w:lang w:val="fr-CH"/>
        </w:rPr>
      </w:pPr>
      <w:r w:rsidRPr="00232B27">
        <w:rPr>
          <w:sz w:val="22"/>
          <w:szCs w:val="22"/>
          <w:lang w:val="en-US"/>
        </w:rPr>
        <w:t xml:space="preserve">Frontline (2002a). “A Massacre and a Message.” August 3. </w:t>
      </w:r>
      <w:hyperlink r:id="rId116" w:history="1">
        <w:r w:rsidRPr="00232B27">
          <w:rPr>
            <w:rStyle w:val="Hyperlink"/>
            <w:sz w:val="22"/>
            <w:szCs w:val="22"/>
            <w:lang w:val="fr-CH"/>
          </w:rPr>
          <w:t>http://www.frontline.in/static/html/fl1916/19160160.htm</w:t>
        </w:r>
      </w:hyperlink>
      <w:r w:rsidRPr="00232B27">
        <w:rPr>
          <w:sz w:val="22"/>
          <w:szCs w:val="22"/>
          <w:lang w:val="fr-CH"/>
        </w:rPr>
        <w:t xml:space="preserve"> [June 20, 2014].</w:t>
      </w:r>
    </w:p>
    <w:p w14:paraId="33814F98"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Frontline (2002b). “RSS-BJP Game PLan in Jammu.” July 20. </w:t>
      </w:r>
      <w:hyperlink r:id="rId117" w:history="1">
        <w:r w:rsidRPr="00232B27">
          <w:rPr>
            <w:rStyle w:val="Hyperlink"/>
            <w:sz w:val="22"/>
            <w:szCs w:val="22"/>
            <w:lang w:val="en-US"/>
          </w:rPr>
          <w:t>http://jammuregionalmuslims.wordpress.com/bjp-panther-party-two-sides-of-same-coin/</w:t>
        </w:r>
      </w:hyperlink>
      <w:r w:rsidRPr="00232B27">
        <w:rPr>
          <w:sz w:val="22"/>
          <w:szCs w:val="22"/>
          <w:lang w:val="en-US"/>
        </w:rPr>
        <w:t xml:space="preserve"> [June 20, 2014].</w:t>
      </w:r>
    </w:p>
    <w:p w14:paraId="02D75470"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fr-CH"/>
        </w:rPr>
        <w:t xml:space="preserve">GADM (2019). </w:t>
      </w:r>
      <w:r w:rsidRPr="00232B27">
        <w:rPr>
          <w:sz w:val="22"/>
          <w:szCs w:val="22"/>
          <w:lang w:val="en-US"/>
        </w:rPr>
        <w:t xml:space="preserve">Database of Global Administrative Boundaries, Version 3.6. </w:t>
      </w:r>
      <w:hyperlink r:id="rId118" w:history="1">
        <w:r w:rsidRPr="00232B27">
          <w:rPr>
            <w:rStyle w:val="Hyperlink"/>
            <w:sz w:val="22"/>
            <w:szCs w:val="22"/>
            <w:lang w:val="en-US"/>
          </w:rPr>
          <w:t>https://gadm.org/</w:t>
        </w:r>
      </w:hyperlink>
      <w:r w:rsidRPr="00232B27">
        <w:rPr>
          <w:sz w:val="22"/>
          <w:szCs w:val="22"/>
          <w:lang w:val="en-US"/>
        </w:rPr>
        <w:t xml:space="preserve"> [November 19, 2021].</w:t>
      </w:r>
    </w:p>
    <w:p w14:paraId="19CEF47A" w14:textId="77777777" w:rsidR="001B3F37" w:rsidRPr="00232B27" w:rsidRDefault="001B3F37" w:rsidP="00FD5F50">
      <w:pPr>
        <w:pStyle w:val="NormalWeb"/>
        <w:spacing w:before="0" w:beforeAutospacing="0" w:after="60" w:afterAutospacing="0"/>
        <w:ind w:left="709" w:hanging="709"/>
        <w:rPr>
          <w:i/>
          <w:iCs/>
          <w:sz w:val="22"/>
          <w:szCs w:val="22"/>
          <w:lang w:val="en-US"/>
        </w:rPr>
      </w:pPr>
      <w:r w:rsidRPr="00232B27">
        <w:rPr>
          <w:sz w:val="22"/>
          <w:szCs w:val="22"/>
          <w:lang w:val="en-US"/>
        </w:rPr>
        <w:t xml:space="preserve">Ganai Naseer (2021). “Why AFSPA In Jammu </w:t>
      </w:r>
      <w:proofErr w:type="gramStart"/>
      <w:r w:rsidRPr="00232B27">
        <w:rPr>
          <w:sz w:val="22"/>
          <w:szCs w:val="22"/>
          <w:lang w:val="en-US"/>
        </w:rPr>
        <w:t>And</w:t>
      </w:r>
      <w:proofErr w:type="gramEnd"/>
      <w:r w:rsidRPr="00232B27">
        <w:rPr>
          <w:sz w:val="22"/>
          <w:szCs w:val="22"/>
          <w:lang w:val="en-US"/>
        </w:rPr>
        <w:t xml:space="preserve"> Kashmir Is Not Just A Defence Act.” December 07. </w:t>
      </w:r>
      <w:hyperlink r:id="rId119" w:history="1">
        <w:r w:rsidRPr="00232B27">
          <w:rPr>
            <w:rStyle w:val="Hyperlink"/>
            <w:sz w:val="22"/>
            <w:szCs w:val="22"/>
            <w:lang w:val="en-US"/>
          </w:rPr>
          <w:t>https://www.outlookindia.com/website/story/india-news-why-afspa-in-jammu-and-kashmir-is-not-just-a-defence-act/404114</w:t>
        </w:r>
      </w:hyperlink>
      <w:r w:rsidRPr="00232B27">
        <w:rPr>
          <w:sz w:val="22"/>
          <w:szCs w:val="22"/>
          <w:lang w:val="en-US"/>
        </w:rPr>
        <w:t xml:space="preserve"> [August 18, 2022].</w:t>
      </w:r>
    </w:p>
    <w:p w14:paraId="3385B11C"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color w:val="000000"/>
          <w:sz w:val="22"/>
          <w:szCs w:val="22"/>
          <w:lang w:val="en-US"/>
        </w:rPr>
        <w:t xml:space="preserve">Ganguly, Sumit (1996). “Explaining the Kashmir Insurgency: Political Mobilization and Institutional Decay.” </w:t>
      </w:r>
      <w:r w:rsidRPr="00232B27">
        <w:rPr>
          <w:i/>
          <w:color w:val="000000"/>
          <w:sz w:val="22"/>
          <w:szCs w:val="22"/>
          <w:lang w:val="en-US"/>
        </w:rPr>
        <w:t xml:space="preserve">International Security </w:t>
      </w:r>
      <w:r w:rsidRPr="00232B27">
        <w:rPr>
          <w:color w:val="000000"/>
          <w:sz w:val="22"/>
          <w:szCs w:val="22"/>
          <w:lang w:val="en-US"/>
        </w:rPr>
        <w:t>21(2): 76-107</w:t>
      </w:r>
      <w:r w:rsidRPr="00232B27">
        <w:rPr>
          <w:sz w:val="22"/>
          <w:szCs w:val="22"/>
          <w:lang w:val="en-US"/>
        </w:rPr>
        <w:t>.</w:t>
      </w:r>
    </w:p>
    <w:p w14:paraId="2AE83FE9"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Hindustan Times (2021). “Separate state only lasting solution: Ikkjutt Jammu”. October 19. </w:t>
      </w:r>
      <w:hyperlink r:id="rId120" w:history="1">
        <w:r w:rsidRPr="00232B27">
          <w:rPr>
            <w:rStyle w:val="Hyperlink"/>
            <w:sz w:val="22"/>
            <w:szCs w:val="22"/>
            <w:lang w:val="en-US"/>
          </w:rPr>
          <w:t>https://www.hindustantimes.com/cities/chandigarh-news/separate-state-only-lasting-solution-ikkjutt-jammu-101634586452657.html</w:t>
        </w:r>
      </w:hyperlink>
      <w:r w:rsidRPr="00232B27">
        <w:rPr>
          <w:sz w:val="22"/>
          <w:szCs w:val="22"/>
          <w:lang w:val="en-US"/>
        </w:rPr>
        <w:t xml:space="preserve"> [August 18, 2022].</w:t>
      </w:r>
    </w:p>
    <w:p w14:paraId="2AE8A516"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Indian Express (2019). “Jammu &amp; Kashmir Reorganisation Bill Passed by Rajya Sabha: Key Takeaways”. August 05. </w:t>
      </w:r>
      <w:hyperlink r:id="rId121" w:history="1">
        <w:r w:rsidRPr="00232B27">
          <w:rPr>
            <w:rStyle w:val="Hyperlink"/>
            <w:sz w:val="22"/>
            <w:szCs w:val="22"/>
            <w:lang w:val="en-US"/>
          </w:rPr>
          <w:t>https://indianexpress.com/article/india/jammu-kashmir-bifurcation-ladakh-union-territory-key-takeaways-from-reorganisation-bill-article-370-amit-shah-5880177/</w:t>
        </w:r>
      </w:hyperlink>
      <w:r w:rsidRPr="00232B27">
        <w:rPr>
          <w:sz w:val="22"/>
          <w:szCs w:val="22"/>
          <w:lang w:val="en-US"/>
        </w:rPr>
        <w:t xml:space="preserve"> [August 18, 2022].</w:t>
      </w:r>
    </w:p>
    <w:p w14:paraId="3A1215DC"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Keesing’s Record of World Events. </w:t>
      </w:r>
      <w:hyperlink r:id="rId122" w:history="1">
        <w:r w:rsidRPr="00232B27">
          <w:rPr>
            <w:rStyle w:val="Hyperlink"/>
            <w:sz w:val="22"/>
            <w:szCs w:val="22"/>
            <w:lang w:val="en-US"/>
          </w:rPr>
          <w:t>http://www.keesings.com</w:t>
        </w:r>
      </w:hyperlink>
      <w:r w:rsidRPr="00232B27">
        <w:rPr>
          <w:sz w:val="22"/>
          <w:szCs w:val="22"/>
          <w:lang w:val="en-US"/>
        </w:rPr>
        <w:t xml:space="preserve"> [March 25, 2002].</w:t>
      </w:r>
    </w:p>
    <w:p w14:paraId="62DD5CBB"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fr-CH"/>
        </w:rPr>
        <w:t xml:space="preserve">Lexis Nexis. </w:t>
      </w:r>
      <w:hyperlink r:id="rId123" w:history="1">
        <w:r w:rsidRPr="00232B27">
          <w:rPr>
            <w:rStyle w:val="Hyperlink"/>
            <w:sz w:val="22"/>
            <w:szCs w:val="22"/>
            <w:lang w:val="en-US"/>
          </w:rPr>
          <w:t>http://www.lexis-nexis.com</w:t>
        </w:r>
      </w:hyperlink>
      <w:r w:rsidRPr="00232B27">
        <w:rPr>
          <w:sz w:val="22"/>
          <w:szCs w:val="22"/>
          <w:lang w:val="en-US"/>
        </w:rPr>
        <w:t xml:space="preserve"> [December 10, 2013].</w:t>
      </w:r>
    </w:p>
    <w:p w14:paraId="613B5A88" w14:textId="77777777" w:rsidR="001B3F37" w:rsidRPr="00232B27" w:rsidRDefault="001B3F37" w:rsidP="00FD5F50">
      <w:pPr>
        <w:spacing w:after="60"/>
        <w:ind w:left="709" w:hanging="709"/>
        <w:rPr>
          <w:szCs w:val="22"/>
        </w:rPr>
      </w:pPr>
      <w:r w:rsidRPr="00232B27">
        <w:rPr>
          <w:szCs w:val="22"/>
        </w:rPr>
        <w:t xml:space="preserve">Mallikarjun, B. (2004). “Indian Multilingualism, Language Policy and the Digital Divide.” </w:t>
      </w:r>
      <w:r w:rsidRPr="00232B27">
        <w:rPr>
          <w:i/>
          <w:iCs/>
          <w:szCs w:val="22"/>
        </w:rPr>
        <w:t>Language in India</w:t>
      </w:r>
      <w:r w:rsidRPr="00232B27">
        <w:rPr>
          <w:szCs w:val="22"/>
        </w:rPr>
        <w:t xml:space="preserve"> 4(4).</w:t>
      </w:r>
    </w:p>
    <w:p w14:paraId="3D0D0320"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lastRenderedPageBreak/>
        <w:t xml:space="preserve">Marshall, Monty G., and Ted R. Gurr (2003). </w:t>
      </w:r>
      <w:r w:rsidRPr="00232B27">
        <w:rPr>
          <w:i/>
          <w:sz w:val="22"/>
          <w:szCs w:val="22"/>
          <w:lang w:val="en-US"/>
        </w:rPr>
        <w:t>Peace and Conflict 2003: A Global Survey of Armed Conflicts, Self-Determination Movements and Democracy.</w:t>
      </w:r>
      <w:r w:rsidRPr="00232B27">
        <w:rPr>
          <w:sz w:val="22"/>
          <w:szCs w:val="22"/>
          <w:lang w:val="en-US"/>
        </w:rPr>
        <w:t xml:space="preserve"> College Park, MD: Center for International Development and Conflict Management, p. 64.</w:t>
      </w:r>
    </w:p>
    <w:p w14:paraId="373DB5CC"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Minahan, James (2012). </w:t>
      </w:r>
      <w:r w:rsidRPr="00232B27">
        <w:rPr>
          <w:rFonts w:cs="Times New Roman"/>
          <w:i/>
          <w:iCs/>
          <w:szCs w:val="22"/>
        </w:rPr>
        <w:t>Ethnic Groups of South Asia and the Pacific: An Encyclopedia</w:t>
      </w:r>
      <w:r w:rsidRPr="00232B27">
        <w:rPr>
          <w:rFonts w:cs="Times New Roman"/>
          <w:szCs w:val="22"/>
        </w:rPr>
        <w:t>. Santa Barbara, CA: ABC-CLIO.</w:t>
      </w:r>
    </w:p>
    <w:p w14:paraId="55741E69" w14:textId="77777777" w:rsidR="001B3F37" w:rsidRPr="00232B27" w:rsidRDefault="001B3F37" w:rsidP="00FD5F50">
      <w:pPr>
        <w:spacing w:after="60"/>
        <w:ind w:left="709" w:hanging="709"/>
        <w:rPr>
          <w:rFonts w:cs="Times New Roman"/>
          <w:bCs/>
          <w:szCs w:val="22"/>
        </w:rPr>
      </w:pPr>
      <w:r w:rsidRPr="00232B27">
        <w:rPr>
          <w:rFonts w:cs="Times New Roman"/>
          <w:bCs/>
          <w:szCs w:val="22"/>
        </w:rPr>
        <w:t xml:space="preserve">Ministry of Law and Justice (2019). “The Jammu and Kashmir Reorganization Act, 2019”. </w:t>
      </w:r>
      <w:hyperlink r:id="rId124" w:history="1">
        <w:r w:rsidRPr="00232B27">
          <w:rPr>
            <w:rStyle w:val="Hyperlink"/>
            <w:rFonts w:cs="Times New Roman"/>
            <w:bCs/>
            <w:szCs w:val="22"/>
          </w:rPr>
          <w:t>https://egazette.nic.in/WriteReadData/2019/210407.pdf</w:t>
        </w:r>
      </w:hyperlink>
      <w:r w:rsidRPr="00232B27">
        <w:rPr>
          <w:rFonts w:cs="Times New Roman"/>
          <w:bCs/>
          <w:szCs w:val="22"/>
        </w:rPr>
        <w:t xml:space="preserve"> [August 18, 2022].</w:t>
      </w:r>
    </w:p>
    <w:p w14:paraId="62BF9109" w14:textId="77777777" w:rsidR="001B3F37" w:rsidRPr="00232B27" w:rsidRDefault="001B3F37" w:rsidP="00FD5F50">
      <w:pPr>
        <w:spacing w:after="60"/>
        <w:ind w:left="709" w:hanging="709"/>
        <w:rPr>
          <w:rFonts w:cs="Times New Roman"/>
          <w:bCs/>
          <w:szCs w:val="22"/>
        </w:rPr>
      </w:pPr>
      <w:r w:rsidRPr="00232B27">
        <w:rPr>
          <w:rFonts w:cs="Times New Roman"/>
          <w:bCs/>
          <w:szCs w:val="22"/>
        </w:rPr>
        <w:t xml:space="preserve">Ministry of Law and Justice (2020). “The Jammu and Kashmir Official Languages Act, 2020”. </w:t>
      </w:r>
      <w:hyperlink r:id="rId125" w:history="1">
        <w:r w:rsidRPr="00232B27">
          <w:rPr>
            <w:rStyle w:val="Hyperlink"/>
            <w:rFonts w:cs="Times New Roman"/>
            <w:bCs/>
            <w:szCs w:val="22"/>
          </w:rPr>
          <w:t>https://prsindia.org/files/bills_acts/bills_parliament/2020/Jammu%20and%20Kashmir%20Official%20Languages%20Act,%202020.pdf</w:t>
        </w:r>
      </w:hyperlink>
      <w:r w:rsidRPr="00232B27">
        <w:rPr>
          <w:rFonts w:cs="Times New Roman"/>
          <w:bCs/>
          <w:szCs w:val="22"/>
        </w:rPr>
        <w:t xml:space="preserve"> [August 18, 2022].</w:t>
      </w:r>
    </w:p>
    <w:p w14:paraId="6A2BFFE0"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Sharma, Arun (2020). “IkkJutt Jammu Declares Itself Political Party, Says Its Goal Statehood.” </w:t>
      </w:r>
      <w:r w:rsidRPr="00232B27">
        <w:rPr>
          <w:rFonts w:cs="Times New Roman"/>
          <w:i/>
          <w:iCs/>
          <w:szCs w:val="22"/>
        </w:rPr>
        <w:t xml:space="preserve">The Indian Express. </w:t>
      </w:r>
      <w:r w:rsidRPr="00232B27">
        <w:rPr>
          <w:rFonts w:cs="Times New Roman"/>
          <w:szCs w:val="22"/>
        </w:rPr>
        <w:t xml:space="preserve">November 14. </w:t>
      </w:r>
      <w:hyperlink r:id="rId126" w:history="1">
        <w:r w:rsidRPr="00232B27">
          <w:rPr>
            <w:rStyle w:val="Hyperlink"/>
            <w:rFonts w:cs="Times New Roman"/>
            <w:szCs w:val="22"/>
          </w:rPr>
          <w:t>https://indianexpress.com/article/india/ikkjutt-jammu-declares-itself-political-party-says-its-goal-statehood-7050969/</w:t>
        </w:r>
      </w:hyperlink>
      <w:r w:rsidRPr="00232B27">
        <w:rPr>
          <w:rFonts w:cs="Times New Roman"/>
          <w:szCs w:val="22"/>
        </w:rPr>
        <w:t xml:space="preserve"> [August 18, 2022].</w:t>
      </w:r>
    </w:p>
    <w:p w14:paraId="35042D03" w14:textId="77777777" w:rsidR="001B3F37" w:rsidRPr="00232B27" w:rsidRDefault="001B3F37" w:rsidP="00FD5F50">
      <w:pPr>
        <w:spacing w:after="60"/>
        <w:ind w:left="709" w:hanging="709"/>
        <w:rPr>
          <w:szCs w:val="22"/>
        </w:rPr>
      </w:pPr>
      <w:r w:rsidRPr="00232B27">
        <w:rPr>
          <w:szCs w:val="22"/>
        </w:rPr>
        <w:t xml:space="preserve">Tiwari, Deeptiman, Arun Sharma and Naveed Iqbal (2021). “18 Months After Split, Downgrade, 4G Mobile Internet Back in J&amp;K”. </w:t>
      </w:r>
      <w:r w:rsidRPr="00232B27">
        <w:rPr>
          <w:i/>
          <w:iCs/>
          <w:szCs w:val="22"/>
        </w:rPr>
        <w:t>Indian Express.</w:t>
      </w:r>
      <w:r w:rsidRPr="00232B27">
        <w:rPr>
          <w:szCs w:val="22"/>
        </w:rPr>
        <w:t xml:space="preserve"> February 06. </w:t>
      </w:r>
      <w:hyperlink r:id="rId127" w:history="1">
        <w:r w:rsidRPr="00232B27">
          <w:rPr>
            <w:rStyle w:val="Hyperlink"/>
            <w:szCs w:val="22"/>
          </w:rPr>
          <w:t>https://indianexpress.com/article/india/jammu-kashmir-internet-services-restored-7176371/</w:t>
        </w:r>
      </w:hyperlink>
      <w:r w:rsidRPr="00232B27">
        <w:rPr>
          <w:szCs w:val="22"/>
        </w:rPr>
        <w:t xml:space="preserve"> [August 18, 2022].</w:t>
      </w:r>
    </w:p>
    <w:p w14:paraId="7C3F907F"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Tremblay, R. C. (2009). “Kashmir’s Secessionist Movement Resurfaces.” </w:t>
      </w:r>
      <w:r w:rsidRPr="00232B27">
        <w:rPr>
          <w:rFonts w:cs="Times New Roman"/>
          <w:i/>
          <w:iCs/>
          <w:szCs w:val="22"/>
        </w:rPr>
        <w:t>Asian Survey</w:t>
      </w:r>
      <w:r w:rsidRPr="00232B27">
        <w:rPr>
          <w:rFonts w:cs="Times New Roman"/>
          <w:szCs w:val="22"/>
        </w:rPr>
        <w:t xml:space="preserve"> </w:t>
      </w:r>
      <w:r w:rsidRPr="00232B27">
        <w:rPr>
          <w:rFonts w:cs="Times New Roman"/>
          <w:iCs/>
          <w:szCs w:val="22"/>
        </w:rPr>
        <w:t>49</w:t>
      </w:r>
      <w:r w:rsidRPr="00232B27">
        <w:rPr>
          <w:rFonts w:cs="Times New Roman"/>
          <w:szCs w:val="22"/>
        </w:rPr>
        <w:t>(6): 924–950.</w:t>
      </w:r>
    </w:p>
    <w:p w14:paraId="2D97521F" w14:textId="77777777" w:rsidR="001B3F37" w:rsidRPr="00232B27" w:rsidRDefault="001B3F37" w:rsidP="00FD5F50">
      <w:pPr>
        <w:spacing w:after="60"/>
        <w:ind w:left="709" w:hanging="709"/>
        <w:rPr>
          <w:rFonts w:cs="Times New Roman"/>
          <w:szCs w:val="22"/>
        </w:rPr>
      </w:pPr>
      <w:r w:rsidRPr="00232B27">
        <w:rPr>
          <w:rFonts w:cs="Times New Roman"/>
          <w:szCs w:val="22"/>
        </w:rPr>
        <w:t xml:space="preserve">Tremblay, </w:t>
      </w:r>
      <w:r w:rsidRPr="00232B27">
        <w:rPr>
          <w:rFonts w:eastAsia="Times New Roman" w:cs="Times New Roman"/>
          <w:szCs w:val="22"/>
        </w:rPr>
        <w:t>Reetha Chowdhari</w:t>
      </w:r>
      <w:r w:rsidRPr="00232B27">
        <w:rPr>
          <w:rFonts w:cs="Times New Roman"/>
          <w:szCs w:val="22"/>
        </w:rPr>
        <w:t xml:space="preserve"> (1995). “Kashmir: The Valley’s Political Dynamics.” </w:t>
      </w:r>
      <w:r w:rsidRPr="00232B27">
        <w:rPr>
          <w:rFonts w:cs="Times New Roman"/>
          <w:i/>
          <w:szCs w:val="22"/>
        </w:rPr>
        <w:t xml:space="preserve">Contemporary South Asia </w:t>
      </w:r>
      <w:r w:rsidRPr="00232B27">
        <w:rPr>
          <w:rFonts w:cs="Times New Roman"/>
          <w:szCs w:val="22"/>
        </w:rPr>
        <w:t>4(1): 79-102.</w:t>
      </w:r>
    </w:p>
    <w:p w14:paraId="21363E03" w14:textId="77777777" w:rsidR="001B3F37" w:rsidRPr="00232B27" w:rsidRDefault="001B3F37" w:rsidP="00FD5F50">
      <w:pPr>
        <w:pStyle w:val="NormalWeb"/>
        <w:spacing w:before="0" w:beforeAutospacing="0" w:after="60" w:afterAutospacing="0"/>
        <w:ind w:left="709" w:hanging="709"/>
        <w:rPr>
          <w:sz w:val="22"/>
          <w:szCs w:val="22"/>
          <w:lang w:val="en-US"/>
        </w:rPr>
      </w:pPr>
      <w:r w:rsidRPr="00232B27">
        <w:rPr>
          <w:sz w:val="22"/>
          <w:szCs w:val="22"/>
          <w:lang w:val="en-US"/>
        </w:rPr>
        <w:t xml:space="preserve">Tremblay, Reetha Chowdhari (2005). “Dogri.” In: Carl Skutsch (ed.), </w:t>
      </w:r>
      <w:r w:rsidRPr="00232B27">
        <w:rPr>
          <w:i/>
          <w:sz w:val="22"/>
          <w:szCs w:val="22"/>
          <w:lang w:val="en-US"/>
        </w:rPr>
        <w:t>Encyclopedia of the World’s Minorities</w:t>
      </w:r>
      <w:r w:rsidRPr="00232B27">
        <w:rPr>
          <w:sz w:val="22"/>
          <w:szCs w:val="22"/>
          <w:lang w:val="en-US"/>
        </w:rPr>
        <w:t>, pp. 402-404</w:t>
      </w:r>
      <w:r w:rsidRPr="00232B27">
        <w:rPr>
          <w:i/>
          <w:sz w:val="22"/>
          <w:szCs w:val="22"/>
          <w:lang w:val="en-US"/>
        </w:rPr>
        <w:t>.</w:t>
      </w:r>
      <w:r w:rsidRPr="00232B27">
        <w:rPr>
          <w:sz w:val="22"/>
          <w:szCs w:val="22"/>
          <w:lang w:val="en-US"/>
        </w:rPr>
        <w:t xml:space="preserve"> New York, NY: Routledge.</w:t>
      </w:r>
    </w:p>
    <w:p w14:paraId="38F5CF42" w14:textId="77777777" w:rsidR="001B3F37" w:rsidRDefault="001B3F37" w:rsidP="00FD5F50">
      <w:pPr>
        <w:widowControl w:val="0"/>
        <w:spacing w:after="60"/>
        <w:ind w:left="709" w:hanging="709"/>
        <w:rPr>
          <w:szCs w:val="22"/>
        </w:rPr>
      </w:pPr>
      <w:r w:rsidRPr="00232B27">
        <w:rPr>
          <w:szCs w:val="22"/>
        </w:rPr>
        <w:t xml:space="preserve">Vogt, Manuel, Nils-Christian Bormann, Seraina Rüegger, Lars-Erik Cederman, Philipp Hunziker, and Luc Girardin (2015). “Integrating Data on Ethnicity, Geography, and Conflict: The Ethnic Power Relations Data Set Family.” </w:t>
      </w:r>
      <w:r w:rsidRPr="00232B27">
        <w:rPr>
          <w:i/>
          <w:iCs/>
          <w:szCs w:val="22"/>
        </w:rPr>
        <w:t>Journal of Conflict Resolution</w:t>
      </w:r>
      <w:r w:rsidRPr="00232B27">
        <w:rPr>
          <w:szCs w:val="22"/>
        </w:rPr>
        <w:t xml:space="preserve"> 59(7): 1327-1342.</w:t>
      </w:r>
    </w:p>
    <w:p w14:paraId="62A38EF2" w14:textId="77777777" w:rsidR="00FD5F50" w:rsidRPr="00913539" w:rsidRDefault="00FD5F50" w:rsidP="00FD5F50">
      <w:pPr>
        <w:widowControl w:val="0"/>
        <w:spacing w:after="60"/>
        <w:ind w:left="709" w:hanging="709"/>
        <w:rPr>
          <w:szCs w:val="22"/>
        </w:rPr>
      </w:pPr>
    </w:p>
    <w:p w14:paraId="37AFD639" w14:textId="77777777" w:rsidR="00FD5F50" w:rsidRDefault="00FD5F50" w:rsidP="00FD5F50">
      <w:pPr>
        <w:spacing w:after="60"/>
        <w:ind w:left="709" w:hanging="709"/>
        <w:rPr>
          <w:szCs w:val="22"/>
        </w:rPr>
      </w:pPr>
    </w:p>
    <w:p w14:paraId="6FBA094B" w14:textId="77777777" w:rsidR="00FD5F50" w:rsidRDefault="00FD5F50" w:rsidP="00FD5F50">
      <w:pPr>
        <w:spacing w:after="60"/>
        <w:ind w:left="709" w:hanging="709"/>
        <w:rPr>
          <w:szCs w:val="22"/>
        </w:rPr>
      </w:pPr>
    </w:p>
    <w:p w14:paraId="4F03721D" w14:textId="77777777" w:rsidR="00FD5F50" w:rsidRDefault="00FD5F50" w:rsidP="00FD5F50">
      <w:pPr>
        <w:spacing w:after="60"/>
      </w:pPr>
    </w:p>
    <w:p w14:paraId="523DA3B7" w14:textId="77777777" w:rsidR="00FD5F50" w:rsidRDefault="00FD5F50" w:rsidP="00FD5F50">
      <w:pPr>
        <w:spacing w:after="200" w:line="276" w:lineRule="auto"/>
      </w:pPr>
      <w:r>
        <w:br w:type="page"/>
      </w:r>
    </w:p>
    <w:p w14:paraId="7A1F3655" w14:textId="77777777" w:rsidR="00FD5F50" w:rsidRDefault="00FD5F50" w:rsidP="00FD5F50">
      <w:pPr>
        <w:pStyle w:val="Heading2"/>
      </w:pPr>
      <w:r>
        <w:lastRenderedPageBreak/>
        <w:t>Kashmiri Muslims</w:t>
      </w:r>
    </w:p>
    <w:p w14:paraId="1A744C19" w14:textId="77777777" w:rsidR="00FD5F50" w:rsidRDefault="00FD5F50" w:rsidP="00FD5F50"/>
    <w:p w14:paraId="7A98203D" w14:textId="77777777" w:rsidR="00FD5F50" w:rsidRDefault="00FD5F50" w:rsidP="00FD5F50">
      <w:pPr>
        <w:rPr>
          <w:rFonts w:cs="Times New Roman"/>
        </w:rPr>
      </w:pPr>
      <w:r w:rsidRPr="00232B27">
        <w:rPr>
          <w:rFonts w:cs="Times New Roman"/>
        </w:rPr>
        <w:t>Activity: 1947-2020</w:t>
      </w:r>
    </w:p>
    <w:p w14:paraId="3919B71A" w14:textId="77777777" w:rsidR="00FD5F50" w:rsidRPr="00E62790" w:rsidRDefault="00FD5F50" w:rsidP="00FD5F50">
      <w:pPr>
        <w:rPr>
          <w:rFonts w:cs="Times New Roman"/>
        </w:rPr>
      </w:pPr>
    </w:p>
    <w:p w14:paraId="2A922C80" w14:textId="77777777" w:rsidR="00FD5F50" w:rsidRDefault="00FD5F50" w:rsidP="00FD5F50">
      <w:pPr>
        <w:rPr>
          <w:rFonts w:cs="Times New Roman"/>
          <w:b/>
          <w:szCs w:val="22"/>
        </w:rPr>
      </w:pPr>
    </w:p>
    <w:p w14:paraId="44C1EBFD"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E87194F" w14:textId="77777777" w:rsidR="00FD5F50" w:rsidRPr="006F657B" w:rsidRDefault="00FD5F50" w:rsidP="00FD5F50">
      <w:pPr>
        <w:rPr>
          <w:rFonts w:cs="Times New Roman"/>
          <w:szCs w:val="22"/>
        </w:rPr>
      </w:pPr>
    </w:p>
    <w:p w14:paraId="7FE2C1B7" w14:textId="77777777" w:rsidR="00FD5F50" w:rsidRPr="00FB5631" w:rsidRDefault="00FD5F50" w:rsidP="00FD5F50">
      <w:pPr>
        <w:rPr>
          <w:rFonts w:cs="Times New Roman"/>
          <w:szCs w:val="22"/>
        </w:rPr>
      </w:pPr>
      <w:r>
        <w:rPr>
          <w:rFonts w:cs="Times New Roman"/>
          <w:szCs w:val="22"/>
        </w:rPr>
        <w:t>NA</w:t>
      </w:r>
    </w:p>
    <w:p w14:paraId="392E7767" w14:textId="77777777" w:rsidR="00FD5F50" w:rsidRPr="006F657B" w:rsidRDefault="00FD5F50" w:rsidP="00FD5F50">
      <w:pPr>
        <w:rPr>
          <w:rFonts w:cs="Times New Roman"/>
          <w:szCs w:val="22"/>
        </w:rPr>
      </w:pPr>
    </w:p>
    <w:p w14:paraId="46A76FE0" w14:textId="77777777" w:rsidR="00FD5F50" w:rsidRPr="006F657B" w:rsidRDefault="00FD5F50" w:rsidP="00FD5F50">
      <w:pPr>
        <w:rPr>
          <w:rFonts w:cs="Times New Roman"/>
          <w:szCs w:val="22"/>
        </w:rPr>
      </w:pPr>
    </w:p>
    <w:p w14:paraId="207BCCD4"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86D9C6F" w14:textId="77777777" w:rsidR="00FD5F50" w:rsidRPr="006F657B" w:rsidRDefault="00FD5F50" w:rsidP="00FD5F50">
      <w:pPr>
        <w:rPr>
          <w:rFonts w:cs="Times New Roman"/>
          <w:szCs w:val="22"/>
        </w:rPr>
      </w:pPr>
    </w:p>
    <w:p w14:paraId="301729BD" w14:textId="77777777" w:rsidR="00FD5F50" w:rsidRPr="00232B27" w:rsidRDefault="00FD5F50" w:rsidP="007C6AB4">
      <w:pPr>
        <w:pStyle w:val="ListParagraph"/>
        <w:numPr>
          <w:ilvl w:val="0"/>
          <w:numId w:val="8"/>
        </w:numPr>
        <w:rPr>
          <w:rFonts w:cs="Times New Roman"/>
          <w:szCs w:val="22"/>
        </w:rPr>
      </w:pPr>
      <w:r w:rsidRPr="00232B27">
        <w:rPr>
          <w:rFonts w:cs="Times New Roman"/>
          <w:szCs w:val="22"/>
        </w:rPr>
        <w:t xml:space="preserve">The first clear evidence for organized separatist activity we found is in 1939, when the Kashmir National Conference was formed. This is generally considered the inception of modern Kashmiri nationalism (Minahan 2002: 956). Thus, 1939 is coded as </w:t>
      </w:r>
      <w:proofErr w:type="gramStart"/>
      <w:r w:rsidRPr="00232B27">
        <w:rPr>
          <w:rFonts w:cs="Times New Roman"/>
          <w:szCs w:val="22"/>
        </w:rPr>
        <w:t>start</w:t>
      </w:r>
      <w:proofErr w:type="gramEnd"/>
      <w:r w:rsidRPr="00232B27">
        <w:rPr>
          <w:rFonts w:cs="Times New Roman"/>
          <w:szCs w:val="22"/>
        </w:rPr>
        <w:t xml:space="preserve"> date. </w:t>
      </w:r>
    </w:p>
    <w:p w14:paraId="03A90238" w14:textId="77777777" w:rsidR="00FD5F50" w:rsidRPr="00232B27" w:rsidRDefault="00FD5F50" w:rsidP="007C6AB4">
      <w:pPr>
        <w:pStyle w:val="ListParagraph"/>
        <w:numPr>
          <w:ilvl w:val="0"/>
          <w:numId w:val="8"/>
        </w:numPr>
        <w:rPr>
          <w:rFonts w:cs="Times New Roman"/>
          <w:szCs w:val="22"/>
        </w:rPr>
      </w:pPr>
      <w:r w:rsidRPr="00232B27">
        <w:rPr>
          <w:rFonts w:cs="Times New Roman"/>
          <w:szCs w:val="22"/>
        </w:rPr>
        <w:t xml:space="preserve">Note: there had been activity already before 1939 that could be interpreted as geared towards self-determination as we define it, but this is somewhat ambiguous and thus not considered: In 1931 the Kashmiri Muslims rebelled against their local Hindu ruler, who was thereby forced to legalize political parties and in 1934 granted a legislative assembly (Minahan 2002: 956). </w:t>
      </w:r>
    </w:p>
    <w:p w14:paraId="05C6C78F" w14:textId="04FC166A" w:rsidR="00FD5F50" w:rsidRPr="00232B27" w:rsidRDefault="00FD5F50" w:rsidP="007C6AB4">
      <w:pPr>
        <w:pStyle w:val="ListParagraph"/>
        <w:numPr>
          <w:ilvl w:val="0"/>
          <w:numId w:val="8"/>
        </w:numPr>
        <w:rPr>
          <w:rFonts w:cs="Times New Roman"/>
          <w:szCs w:val="22"/>
        </w:rPr>
      </w:pPr>
      <w:r w:rsidRPr="00232B27">
        <w:rPr>
          <w:rFonts w:cs="Times New Roman"/>
          <w:szCs w:val="22"/>
        </w:rPr>
        <w:t xml:space="preserve">In the data set, we begin to code the movement in 1947, the year India gained independence (Kashmir accessed India in 1947). </w:t>
      </w:r>
    </w:p>
    <w:p w14:paraId="35E268AE" w14:textId="77777777" w:rsidR="00FD5F50" w:rsidRPr="00232B27" w:rsidRDefault="00FD5F50" w:rsidP="007C6AB4">
      <w:pPr>
        <w:pStyle w:val="ListParagraph"/>
        <w:numPr>
          <w:ilvl w:val="0"/>
          <w:numId w:val="8"/>
        </w:numPr>
        <w:rPr>
          <w:rFonts w:cs="Times New Roman"/>
          <w:szCs w:val="22"/>
        </w:rPr>
      </w:pPr>
      <w:r w:rsidRPr="00232B27">
        <w:rPr>
          <w:rFonts w:cs="Times New Roman"/>
          <w:szCs w:val="22"/>
        </w:rPr>
        <w:t>Non-zero MAR protest scores and various separatist armed conflicts (see below) suggest an ongoing movement (Roth 2015; Minahan 2016; SATP). [start date: 1939; end date: ongoing]</w:t>
      </w:r>
    </w:p>
    <w:p w14:paraId="49D6A9BC" w14:textId="77777777" w:rsidR="00FD5F50" w:rsidRPr="00F227EC" w:rsidRDefault="00FD5F50" w:rsidP="00FD5F50">
      <w:pPr>
        <w:rPr>
          <w:rFonts w:cs="Times New Roman"/>
          <w:szCs w:val="22"/>
        </w:rPr>
      </w:pPr>
    </w:p>
    <w:p w14:paraId="4B3A78EC" w14:textId="77777777" w:rsidR="00FD5F50" w:rsidRPr="006F657B" w:rsidRDefault="00FD5F50" w:rsidP="00FD5F50">
      <w:pPr>
        <w:rPr>
          <w:rFonts w:cs="Times New Roman"/>
          <w:szCs w:val="22"/>
        </w:rPr>
      </w:pPr>
    </w:p>
    <w:p w14:paraId="2B09B71D" w14:textId="4573FB44" w:rsidR="003F1FD0" w:rsidRPr="00BE5168" w:rsidRDefault="003F1FD0" w:rsidP="003F1FD0">
      <w:pPr>
        <w:rPr>
          <w:rFonts w:cs="Times New Roman"/>
          <w:b/>
          <w:szCs w:val="22"/>
        </w:rPr>
      </w:pPr>
      <w:r>
        <w:rPr>
          <w:rFonts w:cs="Times New Roman"/>
          <w:b/>
          <w:szCs w:val="22"/>
        </w:rPr>
        <w:t>Dominant c</w:t>
      </w:r>
      <w:r w:rsidRPr="00BE5168">
        <w:rPr>
          <w:rFonts w:cs="Times New Roman"/>
          <w:b/>
          <w:szCs w:val="22"/>
        </w:rPr>
        <w:t>laim</w:t>
      </w:r>
    </w:p>
    <w:p w14:paraId="2EC295A0" w14:textId="77777777" w:rsidR="003F1FD0" w:rsidRDefault="003F1FD0" w:rsidP="003F1FD0">
      <w:pPr>
        <w:rPr>
          <w:rFonts w:cs="Times New Roman"/>
          <w:bCs/>
          <w:szCs w:val="22"/>
        </w:rPr>
      </w:pPr>
    </w:p>
    <w:p w14:paraId="79F2D68A" w14:textId="77777777" w:rsidR="003F1FD0" w:rsidRPr="00AC4687" w:rsidRDefault="003F1FD0" w:rsidP="003F1FD0">
      <w:pPr>
        <w:pStyle w:val="ListParagraph"/>
        <w:numPr>
          <w:ilvl w:val="0"/>
          <w:numId w:val="4"/>
        </w:numPr>
        <w:rPr>
          <w:rFonts w:eastAsia="Times New Roman" w:cs="Times New Roman"/>
        </w:rPr>
      </w:pPr>
      <w:r w:rsidRPr="00AC4687">
        <w:rPr>
          <w:rFonts w:cs="Times New Roman"/>
          <w:szCs w:val="22"/>
        </w:rPr>
        <w:t xml:space="preserve">In the initial year the dominant claim was clearly for independence. As soon as Sheikh Abdullah was co-opted and made leader of Kashmir (in 1948), demands de-radicalized. However, Abdullah soon raised the independence claim again, in 1952 (Templay 2009). In 1953 Sheikh Abdullah was arrested upon claims that he agitated against the Union. Indeed, Abdullah was making claims that the adherence to India is provisional, pending a referendum, and he was thinking of an independent Kashmir, says the International Crisis Group. Abdullah was only released from prison in </w:t>
      </w:r>
      <w:proofErr w:type="gramStart"/>
      <w:r w:rsidRPr="00AC4687">
        <w:rPr>
          <w:rFonts w:cs="Times New Roman"/>
          <w:szCs w:val="22"/>
        </w:rPr>
        <w:t>1964</w:t>
      </w:r>
      <w:proofErr w:type="gramEnd"/>
      <w:r w:rsidRPr="00AC4687">
        <w:rPr>
          <w:rFonts w:cs="Times New Roman"/>
          <w:szCs w:val="22"/>
        </w:rPr>
        <w:t xml:space="preserve"> and the independence movement was severely repressed</w:t>
      </w:r>
      <w:r>
        <w:rPr>
          <w:rFonts w:cs="Times New Roman"/>
          <w:szCs w:val="22"/>
        </w:rPr>
        <w:t xml:space="preserve"> (the new leadership was more loyal to India)</w:t>
      </w:r>
      <w:r w:rsidRPr="00AC4687">
        <w:rPr>
          <w:rFonts w:cs="Times New Roman"/>
          <w:szCs w:val="22"/>
        </w:rPr>
        <w:t xml:space="preserve">. Nevertheless, Abdullah continued to work closely with a party called Plebiscite Front (that agitated for full self-determination) from prison (International Crisis Group 2003a: 9; Tremblay 2009: 932). </w:t>
      </w:r>
      <w:r>
        <w:rPr>
          <w:rFonts w:cs="Times New Roman"/>
          <w:szCs w:val="22"/>
        </w:rPr>
        <w:t xml:space="preserve">In sum, there was continued agitation for independence. </w:t>
      </w:r>
      <w:r w:rsidRPr="00AC4687">
        <w:rPr>
          <w:rFonts w:cs="Times New Roman"/>
          <w:szCs w:val="22"/>
        </w:rPr>
        <w:t>[1947-1974: independence claim]</w:t>
      </w:r>
    </w:p>
    <w:p w14:paraId="741D6DE8" w14:textId="77777777" w:rsidR="003F1FD0" w:rsidRPr="00311E9F" w:rsidRDefault="003F1FD0" w:rsidP="003F1FD0">
      <w:pPr>
        <w:pStyle w:val="ListParagraph"/>
        <w:numPr>
          <w:ilvl w:val="0"/>
          <w:numId w:val="4"/>
        </w:numPr>
        <w:rPr>
          <w:rFonts w:eastAsia="Times New Roman" w:cs="Times New Roman"/>
        </w:rPr>
      </w:pPr>
      <w:r w:rsidRPr="00311E9F">
        <w:rPr>
          <w:rFonts w:cs="Times New Roman"/>
          <w:szCs w:val="22"/>
        </w:rPr>
        <w:t xml:space="preserve">In 1974 Abdullah signed an agreement with Indira Gandhi that officially ended his </w:t>
      </w:r>
      <w:proofErr w:type="gramStart"/>
      <w:r w:rsidRPr="00311E9F">
        <w:rPr>
          <w:rFonts w:cs="Times New Roman"/>
          <w:szCs w:val="22"/>
        </w:rPr>
        <w:t>agitation for</w:t>
      </w:r>
      <w:proofErr w:type="gramEnd"/>
      <w:r w:rsidRPr="00311E9F">
        <w:rPr>
          <w:rFonts w:cs="Times New Roman"/>
          <w:szCs w:val="22"/>
        </w:rPr>
        <w:t xml:space="preserve"> for independence. The Plebiscite Front was abolished (e.g. Tremblay 2009). However, Abdullah kept his secessionist stance and agitation for independence continued (Tremblay 1995). </w:t>
      </w:r>
      <w:r w:rsidRPr="00311E9F">
        <w:rPr>
          <w:rFonts w:eastAsia="Times New Roman" w:cs="Times New Roman"/>
        </w:rPr>
        <w:t>[</w:t>
      </w:r>
      <w:r>
        <w:rPr>
          <w:rFonts w:eastAsia="Times New Roman" w:cs="Times New Roman"/>
        </w:rPr>
        <w:t>1975-1989</w:t>
      </w:r>
      <w:r w:rsidRPr="00311E9F">
        <w:rPr>
          <w:rFonts w:eastAsia="Times New Roman" w:cs="Times New Roman"/>
        </w:rPr>
        <w:t>: independence claim]</w:t>
      </w:r>
    </w:p>
    <w:p w14:paraId="280E4E33" w14:textId="77777777" w:rsidR="003F1FD0" w:rsidRPr="001B1503" w:rsidRDefault="003F1FD0" w:rsidP="003F1FD0">
      <w:pPr>
        <w:pStyle w:val="ListParagraph"/>
        <w:numPr>
          <w:ilvl w:val="0"/>
          <w:numId w:val="4"/>
        </w:numPr>
        <w:rPr>
          <w:rFonts w:cs="Times New Roman"/>
        </w:rPr>
      </w:pPr>
      <w:r w:rsidRPr="006106BD">
        <w:rPr>
          <w:rFonts w:eastAsia="Times New Roman" w:cs="Times New Roman"/>
          <w:shd w:val="clear" w:color="auto" w:fill="FFFFFF"/>
        </w:rPr>
        <w:t xml:space="preserve">With the 1989 insurgency, demands for secession became louder once again (Tremblay 2009). The movement became increasingly factionalized. </w:t>
      </w:r>
      <w:r>
        <w:t>According to UCDP, “[t]</w:t>
      </w:r>
      <w:proofErr w:type="gramStart"/>
      <w:r>
        <w:t>he</w:t>
      </w:r>
      <w:proofErr w:type="gramEnd"/>
      <w:r>
        <w:t xml:space="preserve"> aim of the insurgents is Kashmir's secession from India, a demand firmly rejected by India.” And: “what unites </w:t>
      </w:r>
      <w:proofErr w:type="gramStart"/>
      <w:r>
        <w:t>all of</w:t>
      </w:r>
      <w:proofErr w:type="gramEnd"/>
      <w:r>
        <w:t xml:space="preserve"> the Kashmiri groups is the desire to end Indian rule, since all the Kashmir insurgents dismiss the legality of Jammu and Kashmir's accession to India in 1947 and thus the legitimacy of India's claim to the territory. The more precisely stated goal of incompatibility differs, however, between the separate outfits. The main division is between the pro-Pakistani elements, favoring accession to Pakistan, and those favoring Kashmir's complete independence. Any attempt to forge unity between the rebel movements has necessarily had to leave this issue undecided. To complicate the matter, several of the outfits have been deliberately vague on the issue, since Pakistan's patronage has been dependent on adhering to pro-Pakistani stance.” While the pro-independence </w:t>
      </w:r>
      <w:r w:rsidRPr="006106BD">
        <w:rPr>
          <w:rFonts w:eastAsia="Times New Roman" w:cs="Times New Roman"/>
        </w:rPr>
        <w:t xml:space="preserve">Jammu Kashmir Liberation Front enjoyed more popular support (see Staniland 2010, 2013), the pro-Pakistani factions are stronger militarily and thus </w:t>
      </w:r>
      <w:proofErr w:type="gramStart"/>
      <w:r w:rsidRPr="006106BD">
        <w:rPr>
          <w:rFonts w:eastAsia="Times New Roman" w:cs="Times New Roman"/>
        </w:rPr>
        <w:t>fairly “dominant”</w:t>
      </w:r>
      <w:proofErr w:type="gramEnd"/>
      <w:r w:rsidRPr="006106BD">
        <w:rPr>
          <w:rFonts w:eastAsia="Times New Roman" w:cs="Times New Roman"/>
        </w:rPr>
        <w:t xml:space="preserve"> (Tremblay </w:t>
      </w:r>
      <w:r w:rsidRPr="00AF45A1">
        <w:rPr>
          <w:rFonts w:eastAsia="Times New Roman" w:cs="Times New Roman"/>
        </w:rPr>
        <w:t xml:space="preserve">2009: 935). After the events of August 2019, there has been a call to restore statehood </w:t>
      </w:r>
      <w:r w:rsidRPr="00AF45A1">
        <w:rPr>
          <w:rFonts w:eastAsia="Times New Roman" w:cs="Times New Roman"/>
        </w:rPr>
        <w:lastRenderedPageBreak/>
        <w:t>for Jammu and Kashmir (Greater Kashmir 2021; Shakir 2021). However, it appears that the independence claim is still dominant. A case could be made to code an irredentist claim, too. Hewitt &amp; Cheetham (2000: 144) also argue that independence is the stronger claim, but that the claim for a merger with Pakistan is gaining ground. [1990-2020: independence claim]</w:t>
      </w:r>
    </w:p>
    <w:p w14:paraId="47DACA2D" w14:textId="77777777" w:rsidR="003F1FD0" w:rsidRPr="009C6C8D" w:rsidRDefault="003F1FD0" w:rsidP="003F1FD0">
      <w:pPr>
        <w:rPr>
          <w:rFonts w:cs="Times New Roman"/>
          <w:bCs/>
          <w:szCs w:val="22"/>
        </w:rPr>
      </w:pPr>
    </w:p>
    <w:p w14:paraId="2F8AFD69" w14:textId="77777777" w:rsidR="003F1FD0" w:rsidRPr="009C6C8D" w:rsidRDefault="003F1FD0" w:rsidP="003F1FD0">
      <w:pPr>
        <w:rPr>
          <w:rFonts w:cs="Times New Roman"/>
          <w:bCs/>
          <w:szCs w:val="22"/>
        </w:rPr>
      </w:pPr>
    </w:p>
    <w:p w14:paraId="4C52900C" w14:textId="2AF18CED" w:rsidR="003F1FD0" w:rsidRDefault="003F1FD0" w:rsidP="003F1FD0">
      <w:pPr>
        <w:rPr>
          <w:rFonts w:cs="Times New Roman"/>
          <w:b/>
        </w:rPr>
      </w:pPr>
      <w:r>
        <w:rPr>
          <w:rFonts w:cs="Times New Roman"/>
          <w:b/>
        </w:rPr>
        <w:t>Independence claims</w:t>
      </w:r>
    </w:p>
    <w:p w14:paraId="0FB82C14" w14:textId="277FB5C9" w:rsidR="003F1FD0" w:rsidRDefault="003F1FD0" w:rsidP="003F1FD0">
      <w:pPr>
        <w:rPr>
          <w:rFonts w:cs="Times New Roman"/>
          <w:bCs/>
        </w:rPr>
      </w:pPr>
    </w:p>
    <w:p w14:paraId="696DB489" w14:textId="4EAD420B" w:rsidR="003F1FD0" w:rsidRPr="00F65484" w:rsidRDefault="000C6850" w:rsidP="00F65484">
      <w:pPr>
        <w:pStyle w:val="ListParagraph"/>
        <w:numPr>
          <w:ilvl w:val="0"/>
          <w:numId w:val="2"/>
        </w:numPr>
        <w:rPr>
          <w:rFonts w:cs="Times New Roman"/>
          <w:bCs/>
        </w:rPr>
      </w:pPr>
      <w:r>
        <w:rPr>
          <w:rFonts w:cs="Times New Roman"/>
          <w:bCs/>
        </w:rPr>
        <w:t>The first group</w:t>
      </w:r>
      <w:r w:rsidR="004F1184">
        <w:rPr>
          <w:rFonts w:cs="Times New Roman"/>
          <w:bCs/>
        </w:rPr>
        <w:t xml:space="preserve"> to emerge</w:t>
      </w:r>
      <w:r w:rsidR="00543FFB">
        <w:rPr>
          <w:rFonts w:cs="Times New Roman"/>
          <w:bCs/>
        </w:rPr>
        <w:t xml:space="preserve"> in 1939</w:t>
      </w:r>
      <w:r w:rsidR="004F1184">
        <w:rPr>
          <w:rFonts w:cs="Times New Roman"/>
          <w:bCs/>
        </w:rPr>
        <w:t xml:space="preserve">, the </w:t>
      </w:r>
      <w:r w:rsidR="00543FFB">
        <w:rPr>
          <w:rFonts w:cs="Times New Roman"/>
          <w:bCs/>
        </w:rPr>
        <w:t>Kashmir National Conference,</w:t>
      </w:r>
      <w:r w:rsidR="00C73CE7">
        <w:rPr>
          <w:rFonts w:cs="Times New Roman"/>
          <w:bCs/>
        </w:rPr>
        <w:t xml:space="preserve"> primarily campaigned for greater autonomy (</w:t>
      </w:r>
      <w:r w:rsidR="00A3118E">
        <w:rPr>
          <w:rFonts w:cs="Times New Roman"/>
          <w:bCs/>
        </w:rPr>
        <w:t>Britan</w:t>
      </w:r>
      <w:r w:rsidR="00F74EE4">
        <w:rPr>
          <w:rFonts w:cs="Times New Roman"/>
          <w:bCs/>
        </w:rPr>
        <w:t xml:space="preserve">nica; Minahan 2002: 956). </w:t>
      </w:r>
      <w:r w:rsidR="00EB0B19">
        <w:rPr>
          <w:rFonts w:cs="Times New Roman"/>
          <w:bCs/>
        </w:rPr>
        <w:t xml:space="preserve">It wasn’t until partition that the issue of independence emerged </w:t>
      </w:r>
      <w:r w:rsidR="006B2DBC">
        <w:rPr>
          <w:rFonts w:cs="Times New Roman"/>
          <w:bCs/>
        </w:rPr>
        <w:t xml:space="preserve">when a provisional government deposed the Hindu leadership (Minahan 2002: 956; </w:t>
      </w:r>
      <w:r w:rsidR="008300BC">
        <w:rPr>
          <w:rFonts w:cs="Times New Roman"/>
          <w:bCs/>
        </w:rPr>
        <w:t xml:space="preserve">Roth 2015: 317). </w:t>
      </w:r>
      <w:r w:rsidR="00F65484">
        <w:rPr>
          <w:rFonts w:cs="Times New Roman"/>
          <w:bCs/>
        </w:rPr>
        <w:t xml:space="preserve">An independence claim is </w:t>
      </w:r>
      <w:r w:rsidR="005C553A">
        <w:rPr>
          <w:rFonts w:cs="Times New Roman"/>
          <w:bCs/>
        </w:rPr>
        <w:t xml:space="preserve">therefore </w:t>
      </w:r>
      <w:r w:rsidR="00010BAE">
        <w:rPr>
          <w:rFonts w:cs="Times New Roman"/>
          <w:bCs/>
        </w:rPr>
        <w:t>coded</w:t>
      </w:r>
      <w:r w:rsidR="005C553A">
        <w:rPr>
          <w:rFonts w:cs="Times New Roman"/>
          <w:bCs/>
        </w:rPr>
        <w:t xml:space="preserve"> from 1947 onwards (see above</w:t>
      </w:r>
      <w:r w:rsidR="00010BAE">
        <w:rPr>
          <w:rFonts w:cs="Times New Roman"/>
          <w:bCs/>
        </w:rPr>
        <w:t xml:space="preserve"> for why coded as ongoing</w:t>
      </w:r>
      <w:r w:rsidR="005C553A">
        <w:rPr>
          <w:rFonts w:cs="Times New Roman"/>
          <w:bCs/>
        </w:rPr>
        <w:t>)</w:t>
      </w:r>
      <w:r w:rsidR="00EF3172">
        <w:rPr>
          <w:rFonts w:cs="Times New Roman"/>
          <w:bCs/>
        </w:rPr>
        <w:t>. [start date: 1947; end date: ongoing]</w:t>
      </w:r>
    </w:p>
    <w:p w14:paraId="00CF8860" w14:textId="34AF7E80" w:rsidR="003F1FD0" w:rsidRDefault="003F1FD0" w:rsidP="003F1FD0">
      <w:pPr>
        <w:rPr>
          <w:rFonts w:cs="Times New Roman"/>
          <w:bCs/>
        </w:rPr>
      </w:pPr>
    </w:p>
    <w:p w14:paraId="4B94D41C" w14:textId="279A12D3" w:rsidR="003F1FD0" w:rsidRDefault="003F1FD0" w:rsidP="003F1FD0">
      <w:pPr>
        <w:rPr>
          <w:rFonts w:cs="Times New Roman"/>
          <w:bCs/>
        </w:rPr>
      </w:pPr>
    </w:p>
    <w:p w14:paraId="5CD0DFF3" w14:textId="13043020" w:rsidR="003F1FD0" w:rsidRDefault="003F1FD0" w:rsidP="003F1FD0">
      <w:pPr>
        <w:rPr>
          <w:rFonts w:cs="Times New Roman"/>
          <w:b/>
        </w:rPr>
      </w:pPr>
      <w:r>
        <w:rPr>
          <w:rFonts w:cs="Times New Roman"/>
          <w:b/>
        </w:rPr>
        <w:t>Irredentist claims</w:t>
      </w:r>
    </w:p>
    <w:p w14:paraId="22B6F46C" w14:textId="5FCBA0EF" w:rsidR="003F1FD0" w:rsidRDefault="003F1FD0" w:rsidP="003F1FD0">
      <w:pPr>
        <w:rPr>
          <w:rFonts w:cs="Times New Roman"/>
          <w:bCs/>
        </w:rPr>
      </w:pPr>
    </w:p>
    <w:p w14:paraId="06C42FA0" w14:textId="77777777" w:rsidR="00010BAE" w:rsidRDefault="009D7D2F" w:rsidP="008B7659">
      <w:pPr>
        <w:pStyle w:val="ListParagraph"/>
        <w:numPr>
          <w:ilvl w:val="0"/>
          <w:numId w:val="2"/>
        </w:numPr>
        <w:rPr>
          <w:rFonts w:cs="Times New Roman"/>
          <w:bCs/>
        </w:rPr>
      </w:pPr>
      <w:r>
        <w:rPr>
          <w:rFonts w:cs="Times New Roman"/>
          <w:bCs/>
        </w:rPr>
        <w:t>There were attempts to attach Kashmir to Pakistan</w:t>
      </w:r>
      <w:r w:rsidR="00C43096">
        <w:rPr>
          <w:rFonts w:cs="Times New Roman"/>
          <w:bCs/>
        </w:rPr>
        <w:t xml:space="preserve"> throughout the coding period, beginning in 1947 </w:t>
      </w:r>
      <w:r w:rsidR="00AB6F3B">
        <w:rPr>
          <w:rFonts w:cs="Times New Roman"/>
          <w:bCs/>
        </w:rPr>
        <w:t xml:space="preserve">when the Pakistani military entered the region (Roth 2015: </w:t>
      </w:r>
      <w:r w:rsidR="00112CA7">
        <w:rPr>
          <w:rFonts w:cs="Times New Roman"/>
          <w:bCs/>
        </w:rPr>
        <w:t>317</w:t>
      </w:r>
      <w:r w:rsidR="009F198B">
        <w:rPr>
          <w:rFonts w:cs="Times New Roman"/>
          <w:bCs/>
        </w:rPr>
        <w:t>; Hewitt and Cheetham 2000: 143</w:t>
      </w:r>
      <w:r w:rsidR="00112CA7">
        <w:rPr>
          <w:rFonts w:cs="Times New Roman"/>
          <w:bCs/>
        </w:rPr>
        <w:t>).</w:t>
      </w:r>
      <w:r w:rsidR="00366D75">
        <w:rPr>
          <w:rFonts w:cs="Times New Roman"/>
          <w:bCs/>
        </w:rPr>
        <w:t xml:space="preserve"> However, this is noted coded as this and future attempts by Pakistan to incorporate Kashmir come from Pakistan and not </w:t>
      </w:r>
      <w:r w:rsidR="00010BAE">
        <w:rPr>
          <w:rFonts w:cs="Times New Roman"/>
          <w:bCs/>
        </w:rPr>
        <w:t>from Kashmir itself</w:t>
      </w:r>
      <w:r w:rsidR="00366D75">
        <w:rPr>
          <w:rFonts w:cs="Times New Roman"/>
          <w:bCs/>
        </w:rPr>
        <w:t xml:space="preserve">. </w:t>
      </w:r>
    </w:p>
    <w:p w14:paraId="6568CB9D" w14:textId="77D26D23" w:rsidR="00EF3172" w:rsidRPr="008B7659" w:rsidRDefault="00010BAE" w:rsidP="008B7659">
      <w:pPr>
        <w:pStyle w:val="ListParagraph"/>
        <w:numPr>
          <w:ilvl w:val="0"/>
          <w:numId w:val="2"/>
        </w:numPr>
        <w:rPr>
          <w:rFonts w:cs="Times New Roman"/>
          <w:bCs/>
        </w:rPr>
      </w:pPr>
      <w:r>
        <w:rPr>
          <w:rFonts w:cs="Times New Roman"/>
          <w:bCs/>
        </w:rPr>
        <w:t>I</w:t>
      </w:r>
      <w:r w:rsidR="00953E18">
        <w:rPr>
          <w:rFonts w:cs="Times New Roman"/>
          <w:bCs/>
        </w:rPr>
        <w:t xml:space="preserve">nternal calls for joining Pakistan became politically significant </w:t>
      </w:r>
      <w:r>
        <w:rPr>
          <w:rFonts w:cs="Times New Roman"/>
          <w:bCs/>
        </w:rPr>
        <w:t>after</w:t>
      </w:r>
      <w:r w:rsidR="00953E18">
        <w:rPr>
          <w:rFonts w:cs="Times New Roman"/>
          <w:bCs/>
        </w:rPr>
        <w:t xml:space="preserve"> 19</w:t>
      </w:r>
      <w:r w:rsidR="00A339A1">
        <w:rPr>
          <w:rFonts w:cs="Times New Roman"/>
          <w:bCs/>
        </w:rPr>
        <w:t>89</w:t>
      </w:r>
      <w:r w:rsidR="00953E18">
        <w:rPr>
          <w:rFonts w:cs="Times New Roman"/>
          <w:bCs/>
        </w:rPr>
        <w:t xml:space="preserve"> (see above) as the SDM </w:t>
      </w:r>
      <w:r>
        <w:rPr>
          <w:rFonts w:cs="Times New Roman"/>
          <w:bCs/>
        </w:rPr>
        <w:t xml:space="preserve">became </w:t>
      </w:r>
      <w:r w:rsidR="001F38E9">
        <w:rPr>
          <w:rFonts w:cs="Times New Roman"/>
          <w:bCs/>
        </w:rPr>
        <w:t xml:space="preserve">divided </w:t>
      </w:r>
      <w:r>
        <w:rPr>
          <w:rFonts w:cs="Times New Roman"/>
          <w:bCs/>
        </w:rPr>
        <w:t>supporters of outright</w:t>
      </w:r>
      <w:r w:rsidR="00174B47">
        <w:rPr>
          <w:rFonts w:cs="Times New Roman"/>
          <w:bCs/>
        </w:rPr>
        <w:t xml:space="preserve"> independence and elements demanding accession to Pakistan. </w:t>
      </w:r>
      <w:r w:rsidR="00A339A1">
        <w:rPr>
          <w:rFonts w:cs="Times New Roman"/>
          <w:bCs/>
        </w:rPr>
        <w:t>1989 is coded</w:t>
      </w:r>
      <w:r>
        <w:rPr>
          <w:rFonts w:cs="Times New Roman"/>
          <w:bCs/>
        </w:rPr>
        <w:t xml:space="preserve"> as the start date of this claim</w:t>
      </w:r>
      <w:r w:rsidR="00A339A1">
        <w:rPr>
          <w:rFonts w:cs="Times New Roman"/>
          <w:bCs/>
        </w:rPr>
        <w:t xml:space="preserve"> </w:t>
      </w:r>
      <w:r>
        <w:rPr>
          <w:rFonts w:cs="Times New Roman"/>
          <w:bCs/>
        </w:rPr>
        <w:t xml:space="preserve">because there were significant protests that year in whose context both claims for separate independence and a merger with Pakistan were made </w:t>
      </w:r>
      <w:r w:rsidR="00FD2151">
        <w:rPr>
          <w:rFonts w:cs="Times New Roman"/>
          <w:bCs/>
        </w:rPr>
        <w:t>(Hewitt and Cheetham</w:t>
      </w:r>
      <w:r w:rsidR="00A22706">
        <w:rPr>
          <w:rFonts w:cs="Times New Roman"/>
          <w:bCs/>
        </w:rPr>
        <w:t xml:space="preserve"> 2000: 144). </w:t>
      </w:r>
      <w:r w:rsidR="00C041DD">
        <w:rPr>
          <w:rFonts w:cs="Times New Roman"/>
          <w:bCs/>
        </w:rPr>
        <w:t xml:space="preserve">Roth notes that the timing of this </w:t>
      </w:r>
      <w:r w:rsidR="007414A8">
        <w:rPr>
          <w:rFonts w:cs="Times New Roman"/>
          <w:bCs/>
        </w:rPr>
        <w:t>may be down to</w:t>
      </w:r>
      <w:r w:rsidR="00C041DD">
        <w:rPr>
          <w:rFonts w:cs="Times New Roman"/>
          <w:bCs/>
        </w:rPr>
        <w:t xml:space="preserve"> </w:t>
      </w:r>
      <w:r w:rsidR="007414A8">
        <w:rPr>
          <w:rFonts w:cs="Times New Roman"/>
          <w:bCs/>
        </w:rPr>
        <w:t xml:space="preserve">the </w:t>
      </w:r>
      <w:r w:rsidR="003F3201">
        <w:rPr>
          <w:rFonts w:cs="Times New Roman"/>
          <w:bCs/>
        </w:rPr>
        <w:t xml:space="preserve">sectarian and geopolitical factor of </w:t>
      </w:r>
      <w:r w:rsidR="007414A8">
        <w:rPr>
          <w:rFonts w:cs="Times New Roman"/>
          <w:bCs/>
        </w:rPr>
        <w:t xml:space="preserve">the USSR </w:t>
      </w:r>
      <w:r w:rsidR="00825F09">
        <w:rPr>
          <w:rFonts w:cs="Times New Roman"/>
          <w:bCs/>
        </w:rPr>
        <w:t>withdrawal</w:t>
      </w:r>
      <w:r w:rsidR="007414A8">
        <w:rPr>
          <w:rFonts w:cs="Times New Roman"/>
          <w:bCs/>
        </w:rPr>
        <w:t xml:space="preserve"> from Afghanistan and a new fight</w:t>
      </w:r>
      <w:r w:rsidR="00825F09">
        <w:rPr>
          <w:rFonts w:cs="Times New Roman"/>
          <w:bCs/>
        </w:rPr>
        <w:t xml:space="preserve"> needed for the mujahadeen (Roth 2015: 319</w:t>
      </w:r>
      <w:r w:rsidR="006400EB">
        <w:rPr>
          <w:rFonts w:cs="Times New Roman"/>
          <w:bCs/>
        </w:rPr>
        <w:t>; see also Hewitt and Cheetham 2000: 144</w:t>
      </w:r>
      <w:r w:rsidR="00825F09">
        <w:rPr>
          <w:rFonts w:cs="Times New Roman"/>
          <w:bCs/>
        </w:rPr>
        <w:t xml:space="preserve">). </w:t>
      </w:r>
      <w:r w:rsidR="00606CB0">
        <w:rPr>
          <w:rFonts w:cs="Times New Roman"/>
          <w:bCs/>
        </w:rPr>
        <w:t xml:space="preserve">Although </w:t>
      </w:r>
      <w:r>
        <w:rPr>
          <w:rFonts w:cs="Times New Roman"/>
          <w:bCs/>
        </w:rPr>
        <w:t>irredentist claims</w:t>
      </w:r>
      <w:r w:rsidR="00902E42">
        <w:rPr>
          <w:rFonts w:cs="Times New Roman"/>
          <w:bCs/>
        </w:rPr>
        <w:t xml:space="preserve"> appear to be driven by the Pakistani ISI, </w:t>
      </w:r>
      <w:r w:rsidR="0029576E">
        <w:rPr>
          <w:rFonts w:cs="Times New Roman"/>
          <w:bCs/>
        </w:rPr>
        <w:t xml:space="preserve">Tremblay notes the </w:t>
      </w:r>
      <w:r w:rsidR="005C5911">
        <w:rPr>
          <w:rFonts w:cs="Times New Roman"/>
          <w:bCs/>
        </w:rPr>
        <w:t>relative military dominance of pro-Pakistani factions (2009: 935)</w:t>
      </w:r>
      <w:r w:rsidR="00902E42">
        <w:rPr>
          <w:rFonts w:cs="Times New Roman"/>
          <w:bCs/>
        </w:rPr>
        <w:t xml:space="preserve">, indicating that despite being partly driven by forces outside of </w:t>
      </w:r>
      <w:r w:rsidR="008504EC">
        <w:rPr>
          <w:rFonts w:cs="Times New Roman"/>
          <w:bCs/>
        </w:rPr>
        <w:t>Kashmir irredentist demands are politically significant</w:t>
      </w:r>
      <w:r w:rsidR="006400EB">
        <w:rPr>
          <w:rFonts w:cs="Times New Roman"/>
          <w:bCs/>
        </w:rPr>
        <w:t>. [start date: 19</w:t>
      </w:r>
      <w:r w:rsidR="00A22706">
        <w:rPr>
          <w:rFonts w:cs="Times New Roman"/>
          <w:bCs/>
        </w:rPr>
        <w:t>89</w:t>
      </w:r>
      <w:r w:rsidR="006400EB">
        <w:rPr>
          <w:rFonts w:cs="Times New Roman"/>
          <w:bCs/>
        </w:rPr>
        <w:t>; end date: ongoing]</w:t>
      </w:r>
    </w:p>
    <w:p w14:paraId="51865221" w14:textId="77777777" w:rsidR="00EF3172" w:rsidRDefault="00EF3172" w:rsidP="003F1FD0">
      <w:pPr>
        <w:rPr>
          <w:rFonts w:cs="Times New Roman"/>
          <w:bCs/>
        </w:rPr>
      </w:pPr>
    </w:p>
    <w:p w14:paraId="4538CCC0" w14:textId="2F13C615" w:rsidR="003F1FD0" w:rsidRDefault="003F1FD0" w:rsidP="003F1FD0">
      <w:pPr>
        <w:rPr>
          <w:rFonts w:cs="Times New Roman"/>
          <w:bCs/>
        </w:rPr>
      </w:pPr>
    </w:p>
    <w:p w14:paraId="02286F8D" w14:textId="0D7B3FFD" w:rsidR="003F1FD0" w:rsidRPr="00904609" w:rsidRDefault="003F1FD0" w:rsidP="003F1FD0">
      <w:pPr>
        <w:rPr>
          <w:rFonts w:cs="Times New Roman"/>
        </w:rPr>
      </w:pPr>
      <w:r>
        <w:rPr>
          <w:rFonts w:cs="Times New Roman"/>
          <w:b/>
        </w:rPr>
        <w:t>Claimed territory</w:t>
      </w:r>
    </w:p>
    <w:p w14:paraId="644C35DC" w14:textId="77777777" w:rsidR="003F1FD0" w:rsidRPr="006F657B" w:rsidRDefault="003F1FD0" w:rsidP="003F1FD0">
      <w:pPr>
        <w:rPr>
          <w:rFonts w:cs="Times New Roman"/>
          <w:bCs/>
          <w:szCs w:val="22"/>
        </w:rPr>
      </w:pPr>
    </w:p>
    <w:p w14:paraId="5ABB1742" w14:textId="6096B941" w:rsidR="003F1FD0" w:rsidRPr="006156F8" w:rsidRDefault="003F1FD0" w:rsidP="003F1FD0">
      <w:pPr>
        <w:pStyle w:val="ListParagraph"/>
        <w:numPr>
          <w:ilvl w:val="0"/>
          <w:numId w:val="8"/>
        </w:numPr>
        <w:rPr>
          <w:rFonts w:cs="Times New Roman"/>
          <w:bCs/>
          <w:szCs w:val="22"/>
        </w:rPr>
      </w:pPr>
      <w:r w:rsidRPr="006156F8">
        <w:rPr>
          <w:rFonts w:cs="Times New Roman"/>
          <w:bCs/>
          <w:szCs w:val="22"/>
        </w:rPr>
        <w:t xml:space="preserve">The territory claimed by the Kashmiri Muslims consists of the Indian state Jammu and Kashmir, as well as the Pakistani parts of Kashmir, the Azad ("Free") Jammu and Kashmir and Gilgit-Baltistan </w:t>
      </w:r>
      <w:r>
        <w:rPr>
          <w:rFonts w:cs="Times New Roman"/>
          <w:bCs/>
          <w:szCs w:val="22"/>
        </w:rPr>
        <w:t>(Roth 2015: 317)</w:t>
      </w:r>
      <w:r w:rsidRPr="006156F8">
        <w:rPr>
          <w:rFonts w:cs="Times New Roman"/>
          <w:bCs/>
          <w:szCs w:val="22"/>
        </w:rPr>
        <w:t xml:space="preserve">. However, following the SDM dataset’s coding rules we do not code cross-border claims. We therefore code the entire Jammu and Kashmir territory up until 1949 and only code the Indian parts of Kashmir from 1950 onwards, relying on </w:t>
      </w:r>
      <w:r>
        <w:rPr>
          <w:rFonts w:cs="Times New Roman"/>
          <w:bCs/>
          <w:szCs w:val="22"/>
        </w:rPr>
        <w:t>Deiwiks et al. (2012)</w:t>
      </w:r>
      <w:r w:rsidRPr="006156F8">
        <w:rPr>
          <w:rFonts w:cs="Times New Roman"/>
          <w:bCs/>
          <w:szCs w:val="22"/>
        </w:rPr>
        <w:t xml:space="preserve"> </w:t>
      </w:r>
      <w:r w:rsidR="00467222">
        <w:rPr>
          <w:rFonts w:cs="Times New Roman"/>
          <w:bCs/>
          <w:szCs w:val="22"/>
        </w:rPr>
        <w:t xml:space="preserve">for map definition and on GIS data from </w:t>
      </w:r>
      <w:r w:rsidRPr="006156F8">
        <w:rPr>
          <w:rFonts w:cs="Times New Roman"/>
          <w:bCs/>
          <w:szCs w:val="22"/>
        </w:rPr>
        <w:t xml:space="preserve">the Global Administrative Areas database </w:t>
      </w:r>
      <w:r w:rsidR="00467222">
        <w:rPr>
          <w:rFonts w:cs="Times New Roman"/>
          <w:bCs/>
          <w:szCs w:val="22"/>
        </w:rPr>
        <w:t>for polygon definition.</w:t>
      </w:r>
    </w:p>
    <w:p w14:paraId="567823C1" w14:textId="77777777" w:rsidR="003F1FD0" w:rsidRDefault="003F1FD0" w:rsidP="003F1FD0">
      <w:pPr>
        <w:rPr>
          <w:rFonts w:cs="Times New Roman"/>
          <w:bCs/>
          <w:szCs w:val="22"/>
        </w:rPr>
      </w:pPr>
    </w:p>
    <w:p w14:paraId="5A0088B7" w14:textId="77777777" w:rsidR="003F1FD0" w:rsidRPr="006F657B" w:rsidRDefault="003F1FD0" w:rsidP="003F1FD0">
      <w:pPr>
        <w:rPr>
          <w:rFonts w:cs="Times New Roman"/>
          <w:bCs/>
          <w:szCs w:val="22"/>
        </w:rPr>
      </w:pPr>
    </w:p>
    <w:p w14:paraId="6189BA02" w14:textId="77777777" w:rsidR="003F1FD0" w:rsidRPr="00BE5168" w:rsidRDefault="003F1FD0" w:rsidP="003F1FD0">
      <w:pPr>
        <w:rPr>
          <w:rFonts w:cs="Times New Roman"/>
          <w:b/>
          <w:szCs w:val="22"/>
        </w:rPr>
      </w:pPr>
      <w:r w:rsidRPr="00BE5168">
        <w:rPr>
          <w:rFonts w:cs="Times New Roman"/>
          <w:b/>
          <w:szCs w:val="22"/>
        </w:rPr>
        <w:t>Sovereignty declarations</w:t>
      </w:r>
    </w:p>
    <w:p w14:paraId="7BB1BD48" w14:textId="77777777" w:rsidR="003F1FD0" w:rsidRPr="006F657B" w:rsidRDefault="003F1FD0" w:rsidP="003F1FD0">
      <w:pPr>
        <w:rPr>
          <w:rFonts w:cs="Times New Roman"/>
          <w:szCs w:val="22"/>
        </w:rPr>
      </w:pPr>
    </w:p>
    <w:p w14:paraId="6CB77C33" w14:textId="72BFAFB9" w:rsidR="003F1FD0" w:rsidRPr="005247CA" w:rsidRDefault="003F1FD0" w:rsidP="003F1FD0">
      <w:pPr>
        <w:pStyle w:val="ListParagraph"/>
        <w:numPr>
          <w:ilvl w:val="0"/>
          <w:numId w:val="4"/>
        </w:numPr>
        <w:rPr>
          <w:rFonts w:cs="Times New Roman"/>
        </w:rPr>
      </w:pPr>
      <w:r w:rsidRPr="005247CA">
        <w:rPr>
          <w:rFonts w:cs="Times New Roman"/>
        </w:rPr>
        <w:t xml:space="preserve">In 1947 Kashmiri rebels (with the help of Pakistani forces) declared parts of Kashmir independent on October 24. </w:t>
      </w:r>
      <w:r>
        <w:rPr>
          <w:rFonts w:cs="Times New Roman"/>
        </w:rPr>
        <w:t>T</w:t>
      </w:r>
      <w:r w:rsidRPr="005247CA">
        <w:rPr>
          <w:rFonts w:cs="Times New Roman"/>
        </w:rPr>
        <w:t xml:space="preserve">he independence declaration was not directed </w:t>
      </w:r>
      <w:r>
        <w:rPr>
          <w:rFonts w:cs="Times New Roman"/>
        </w:rPr>
        <w:t xml:space="preserve">directly </w:t>
      </w:r>
      <w:r w:rsidRPr="005247CA">
        <w:rPr>
          <w:rFonts w:cs="Times New Roman"/>
        </w:rPr>
        <w:t>against India but against the Kashmir princely state (Tremblay 2009: 928). Kashmir only acceded India on October 27.</w:t>
      </w:r>
      <w:r>
        <w:rPr>
          <w:rFonts w:cs="Times New Roman"/>
        </w:rPr>
        <w:t xml:space="preserve"> Thus</w:t>
      </w:r>
      <w:r w:rsidR="00467222">
        <w:rPr>
          <w:rFonts w:cs="Times New Roman"/>
        </w:rPr>
        <w:t>,</w:t>
      </w:r>
      <w:r>
        <w:rPr>
          <w:rFonts w:cs="Times New Roman"/>
        </w:rPr>
        <w:t xml:space="preserve"> the declaration is not coded.</w:t>
      </w:r>
    </w:p>
    <w:p w14:paraId="562492E8" w14:textId="77777777" w:rsidR="003F1FD0" w:rsidRDefault="003F1FD0" w:rsidP="003F1FD0">
      <w:pPr>
        <w:rPr>
          <w:rFonts w:cs="Times New Roman"/>
          <w:szCs w:val="22"/>
        </w:rPr>
      </w:pPr>
    </w:p>
    <w:p w14:paraId="6A5E80E8" w14:textId="77777777" w:rsidR="00467222" w:rsidRDefault="00467222" w:rsidP="003F1FD0">
      <w:pPr>
        <w:rPr>
          <w:rFonts w:cs="Times New Roman"/>
          <w:szCs w:val="22"/>
        </w:rPr>
      </w:pPr>
    </w:p>
    <w:p w14:paraId="59782F69" w14:textId="77777777" w:rsidR="00467222" w:rsidRDefault="00467222" w:rsidP="003F1FD0">
      <w:pPr>
        <w:rPr>
          <w:rFonts w:cs="Times New Roman"/>
          <w:szCs w:val="22"/>
        </w:rPr>
      </w:pPr>
    </w:p>
    <w:p w14:paraId="7497628C" w14:textId="77777777" w:rsidR="00467222" w:rsidRPr="006F657B" w:rsidRDefault="00467222" w:rsidP="003F1FD0">
      <w:pPr>
        <w:rPr>
          <w:rFonts w:cs="Times New Roman"/>
          <w:szCs w:val="22"/>
        </w:rPr>
      </w:pPr>
    </w:p>
    <w:p w14:paraId="5424BB27" w14:textId="77777777" w:rsidR="003F1FD0" w:rsidRPr="006F657B" w:rsidRDefault="003F1FD0" w:rsidP="003F1FD0">
      <w:pPr>
        <w:ind w:left="709" w:hanging="709"/>
        <w:rPr>
          <w:rFonts w:cs="Times New Roman"/>
          <w:szCs w:val="22"/>
        </w:rPr>
      </w:pPr>
    </w:p>
    <w:p w14:paraId="1D3DD798" w14:textId="77777777" w:rsidR="00FD5F50" w:rsidRDefault="00FD5F50" w:rsidP="00FD5F50">
      <w:pPr>
        <w:rPr>
          <w:rFonts w:cs="Times New Roman"/>
          <w:b/>
          <w:szCs w:val="22"/>
        </w:rPr>
      </w:pPr>
      <w:r>
        <w:rPr>
          <w:rFonts w:cs="Times New Roman"/>
          <w:b/>
          <w:szCs w:val="22"/>
        </w:rPr>
        <w:lastRenderedPageBreak/>
        <w:t>Separatist armed conflict</w:t>
      </w:r>
    </w:p>
    <w:p w14:paraId="68849E3C" w14:textId="77777777" w:rsidR="00FD5F50" w:rsidRPr="006F657B" w:rsidRDefault="00FD5F50" w:rsidP="00FD5F50">
      <w:pPr>
        <w:rPr>
          <w:rFonts w:cs="Times New Roman"/>
          <w:szCs w:val="22"/>
        </w:rPr>
      </w:pPr>
    </w:p>
    <w:p w14:paraId="33D3BFF2" w14:textId="6E022B09" w:rsidR="007E5793" w:rsidRDefault="00FD5F50" w:rsidP="008939E8">
      <w:pPr>
        <w:pStyle w:val="ListParagraph"/>
        <w:numPr>
          <w:ilvl w:val="0"/>
          <w:numId w:val="8"/>
        </w:numPr>
        <w:rPr>
          <w:rFonts w:cs="Times New Roman"/>
          <w:szCs w:val="22"/>
        </w:rPr>
      </w:pPr>
      <w:r w:rsidRPr="007E5793">
        <w:rPr>
          <w:rFonts w:cs="Times New Roman"/>
          <w:szCs w:val="22"/>
        </w:rPr>
        <w:t xml:space="preserve">Pakistan and India fought two wars over the Kashmir region. The first was </w:t>
      </w:r>
      <w:proofErr w:type="gramStart"/>
      <w:r w:rsidRPr="007E5793">
        <w:rPr>
          <w:rFonts w:cs="Times New Roman"/>
          <w:szCs w:val="22"/>
        </w:rPr>
        <w:t>in</w:t>
      </w:r>
      <w:proofErr w:type="gramEnd"/>
      <w:r w:rsidRPr="007E5793">
        <w:rPr>
          <w:rFonts w:cs="Times New Roman"/>
          <w:szCs w:val="22"/>
        </w:rPr>
        <w:t xml:space="preserve"> 1946-1948. </w:t>
      </w:r>
      <w:r w:rsidR="007E5793" w:rsidRPr="007E5793">
        <w:rPr>
          <w:rFonts w:cs="Times New Roman"/>
          <w:szCs w:val="22"/>
        </w:rPr>
        <w:t xml:space="preserve">Minahan (2002: 244-245; 956) suggests that </w:t>
      </w:r>
      <w:r w:rsidR="007E5793" w:rsidRPr="00F227EC">
        <w:rPr>
          <w:rFonts w:cs="Times New Roman"/>
          <w:szCs w:val="22"/>
        </w:rPr>
        <w:t xml:space="preserve">the Kashmiri Muslims </w:t>
      </w:r>
      <w:r w:rsidR="007E5793">
        <w:rPr>
          <w:rFonts w:cs="Times New Roman"/>
          <w:szCs w:val="22"/>
        </w:rPr>
        <w:t xml:space="preserve">engaged in separatist violence in 1947-1948, but he does not state any casualty figures. </w:t>
      </w:r>
      <w:r w:rsidRPr="007E5793">
        <w:rPr>
          <w:rFonts w:cs="Times New Roman"/>
          <w:szCs w:val="22"/>
        </w:rPr>
        <w:t>Neither MAR nor Marshall &amp; Gurr/Hewitt et al. 2008 nor UCDP/PRIO would suggest a LVIOLSD code</w:t>
      </w:r>
      <w:r w:rsidR="007E5793">
        <w:rPr>
          <w:rFonts w:cs="Times New Roman"/>
          <w:szCs w:val="22"/>
        </w:rPr>
        <w:t xml:space="preserve">. </w:t>
      </w:r>
      <w:r w:rsidR="00174E47">
        <w:rPr>
          <w:rFonts w:cs="Times New Roman"/>
          <w:szCs w:val="22"/>
        </w:rPr>
        <w:t xml:space="preserve">We found no evidence that the 25-deaths threshold was met for the intra-state </w:t>
      </w:r>
      <w:proofErr w:type="gramStart"/>
      <w:r w:rsidR="00174E47">
        <w:rPr>
          <w:rFonts w:cs="Times New Roman"/>
          <w:szCs w:val="22"/>
        </w:rPr>
        <w:t>dyad</w:t>
      </w:r>
      <w:proofErr w:type="gramEnd"/>
      <w:r w:rsidR="00174E47">
        <w:rPr>
          <w:rFonts w:cs="Times New Roman"/>
          <w:szCs w:val="22"/>
        </w:rPr>
        <w:t xml:space="preserve">. </w:t>
      </w:r>
      <w:r w:rsidRPr="007E5793">
        <w:rPr>
          <w:rFonts w:cs="Times New Roman"/>
          <w:szCs w:val="22"/>
        </w:rPr>
        <w:t xml:space="preserve">In 1949, the region was divided between Pakistan and India, with most of Balawaristan and Azad Kashmir becoming part of Pakistan. Based on this, we code 1947-1948 </w:t>
      </w:r>
      <w:r w:rsidR="007E5793">
        <w:rPr>
          <w:rFonts w:cs="Times New Roman"/>
          <w:szCs w:val="22"/>
        </w:rPr>
        <w:t>NVIOLSD</w:t>
      </w:r>
      <w:r w:rsidRPr="007E5793">
        <w:rPr>
          <w:rFonts w:cs="Times New Roman"/>
          <w:szCs w:val="22"/>
        </w:rPr>
        <w:t xml:space="preserve">. </w:t>
      </w:r>
    </w:p>
    <w:p w14:paraId="69DDF885" w14:textId="4CEE42D4" w:rsidR="00D22E8E" w:rsidRPr="00D22E8E" w:rsidRDefault="00FD5F50" w:rsidP="00D22E8E">
      <w:pPr>
        <w:pStyle w:val="ListParagraph"/>
        <w:numPr>
          <w:ilvl w:val="0"/>
          <w:numId w:val="8"/>
        </w:numPr>
        <w:rPr>
          <w:rFonts w:cs="Times New Roman"/>
          <w:szCs w:val="22"/>
        </w:rPr>
      </w:pPr>
      <w:r w:rsidRPr="00D22E8E">
        <w:rPr>
          <w:rFonts w:cs="Times New Roman"/>
          <w:szCs w:val="22"/>
        </w:rPr>
        <w:t>MAR codes a rebellion score of four in 1960-1964</w:t>
      </w:r>
      <w:r w:rsidR="00174E47">
        <w:rPr>
          <w:rFonts w:cs="Times New Roman"/>
          <w:szCs w:val="22"/>
        </w:rPr>
        <w:t>, indicating small-scale guerilla activity</w:t>
      </w:r>
      <w:r w:rsidRPr="00D22E8E">
        <w:rPr>
          <w:rFonts w:cs="Times New Roman"/>
          <w:szCs w:val="22"/>
        </w:rPr>
        <w:t xml:space="preserve">. </w:t>
      </w:r>
      <w:r w:rsidR="00D22E8E" w:rsidRPr="00D22E8E">
        <w:rPr>
          <w:rFonts w:cs="Times New Roman"/>
          <w:szCs w:val="22"/>
        </w:rPr>
        <w:t>This is likely in relation to the</w:t>
      </w:r>
      <w:r w:rsidRPr="00D22E8E">
        <w:rPr>
          <w:rFonts w:cs="Times New Roman"/>
          <w:szCs w:val="22"/>
        </w:rPr>
        <w:t xml:space="preserve"> second Indo-Pakistani war </w:t>
      </w:r>
      <w:r w:rsidR="00D22E8E" w:rsidRPr="00D22E8E">
        <w:rPr>
          <w:rFonts w:cs="Times New Roman"/>
          <w:szCs w:val="22"/>
        </w:rPr>
        <w:t>in 1965; at least, we could not find any other explanation for this coding decision. No other source suggests an internal conflict at this point. In their coding notes, SSW suggest that “the fighting was mainly between India-Pakistan in Kashmir in 1965. Pakistan coordinated and instigated a group of mujahadeen fighters to cross into Indian-controlled Kashmir in the hopes of starting a full-blown rebellion that they could use as justification for intervening. But the rebellion didn</w:t>
      </w:r>
      <w:r w:rsidR="00D22E8E">
        <w:rPr>
          <w:rFonts w:cs="Times New Roman"/>
          <w:szCs w:val="22"/>
        </w:rPr>
        <w:t>’</w:t>
      </w:r>
      <w:r w:rsidR="00D22E8E" w:rsidRPr="00D22E8E">
        <w:rPr>
          <w:rFonts w:cs="Times New Roman"/>
          <w:szCs w:val="22"/>
        </w:rPr>
        <w:t xml:space="preserve">t </w:t>
      </w:r>
      <w:proofErr w:type="gramStart"/>
      <w:r w:rsidR="00D22E8E" w:rsidRPr="00D22E8E">
        <w:rPr>
          <w:rFonts w:cs="Times New Roman"/>
          <w:szCs w:val="22"/>
        </w:rPr>
        <w:t>materialize</w:t>
      </w:r>
      <w:proofErr w:type="gramEnd"/>
      <w:r w:rsidR="00D22E8E" w:rsidRPr="00D22E8E">
        <w:rPr>
          <w:rFonts w:cs="Times New Roman"/>
          <w:szCs w:val="22"/>
        </w:rPr>
        <w:t xml:space="preserve"> and the resulting war was primarily between regular troops of the two national armies so it should be coded as an inter-state war. Significant indigenous armed rebellion against Indian control in Kashmir started much later.</w:t>
      </w:r>
      <w:r w:rsidR="00D22E8E">
        <w:rPr>
          <w:rFonts w:cs="Times New Roman"/>
          <w:szCs w:val="22"/>
        </w:rPr>
        <w:t>”</w:t>
      </w:r>
      <w:r w:rsidR="00E32259">
        <w:rPr>
          <w:rFonts w:cs="Times New Roman"/>
          <w:szCs w:val="22"/>
        </w:rPr>
        <w:t xml:space="preserve"> The same is suggested by a case study by the University of Central Arkansas, which also does not note any significant violence in 1960-1964. We do not code LVIOLSD.</w:t>
      </w:r>
    </w:p>
    <w:p w14:paraId="0D9BA72C" w14:textId="77777777" w:rsidR="00FD5F50" w:rsidRPr="006156F8" w:rsidRDefault="00FD5F50" w:rsidP="007C6AB4">
      <w:pPr>
        <w:pStyle w:val="ListParagraph"/>
        <w:numPr>
          <w:ilvl w:val="0"/>
          <w:numId w:val="8"/>
        </w:numPr>
        <w:rPr>
          <w:rFonts w:cs="Times New Roman"/>
          <w:szCs w:val="22"/>
        </w:rPr>
      </w:pPr>
      <w:r w:rsidRPr="00F227EC">
        <w:rPr>
          <w:rFonts w:cs="Times New Roman"/>
          <w:szCs w:val="22"/>
        </w:rPr>
        <w:t xml:space="preserve">In the aftermath of the 1965 war with Pakistan there was an upsurge of protest by militant Muslim students. </w:t>
      </w:r>
      <w:proofErr w:type="gramStart"/>
      <w:r w:rsidRPr="00F227EC">
        <w:rPr>
          <w:rFonts w:cs="Times New Roman"/>
          <w:szCs w:val="22"/>
        </w:rPr>
        <w:t>In order to</w:t>
      </w:r>
      <w:proofErr w:type="gramEnd"/>
      <w:r w:rsidRPr="00F227EC">
        <w:rPr>
          <w:rFonts w:cs="Times New Roman"/>
          <w:szCs w:val="22"/>
        </w:rPr>
        <w:t xml:space="preserve"> curb this, the Indian government invoked the Defense of India Rules, instituting censorship, jailing all advocates of self-determination, and prohibiting gatherings of more than five people without prior permission. These measures were later relaxed somewhat, but the government continued to make laws relating to the prevention of separatist activity. Beginning in mid-1988 there was a series of bomb blasts, arson attacks, shootings and strikes organized by various Islamic separatist organizations, to which the government responded by police and military action; it appears that fewer than 25 deaths have occurred in 1988 (e.g. UCDP/PRIO does not code 1988). </w:t>
      </w:r>
      <w:r w:rsidRPr="006156F8">
        <w:rPr>
          <w:rFonts w:cs="Times New Roman"/>
          <w:szCs w:val="22"/>
        </w:rPr>
        <w:t>[1965-1988: NVIOLSD]</w:t>
      </w:r>
    </w:p>
    <w:p w14:paraId="2768EF32" w14:textId="0741728A" w:rsidR="00FD5F50" w:rsidRPr="00F227EC" w:rsidRDefault="00FD5F50" w:rsidP="007C6AB4">
      <w:pPr>
        <w:pStyle w:val="ListParagraph"/>
        <w:numPr>
          <w:ilvl w:val="0"/>
          <w:numId w:val="8"/>
        </w:numPr>
        <w:rPr>
          <w:rFonts w:cs="Times New Roman"/>
          <w:szCs w:val="22"/>
        </w:rPr>
      </w:pPr>
      <w:r w:rsidRPr="00F227EC">
        <w:rPr>
          <w:rFonts w:cs="Times New Roman"/>
          <w:szCs w:val="22"/>
        </w:rPr>
        <w:t>The HVIOLSD coding for 1989</w:t>
      </w:r>
      <w:r>
        <w:rPr>
          <w:rFonts w:cs="Times New Roman"/>
          <w:szCs w:val="22"/>
        </w:rPr>
        <w:t xml:space="preserve">-2013 </w:t>
      </w:r>
      <w:r w:rsidRPr="00F227EC">
        <w:rPr>
          <w:rFonts w:cs="Times New Roman"/>
          <w:szCs w:val="22"/>
        </w:rPr>
        <w:t xml:space="preserve">follows </w:t>
      </w:r>
      <w:r>
        <w:rPr>
          <w:rFonts w:cs="Times New Roman"/>
          <w:szCs w:val="22"/>
        </w:rPr>
        <w:t>Sambanis &amp; Schulhofer-Wohl (2019)</w:t>
      </w:r>
      <w:r w:rsidRPr="00F227EC">
        <w:rPr>
          <w:rFonts w:cs="Times New Roman"/>
          <w:szCs w:val="22"/>
        </w:rPr>
        <w:t xml:space="preserve">. </w:t>
      </w:r>
      <w:r>
        <w:rPr>
          <w:rFonts w:cs="Times New Roman"/>
          <w:szCs w:val="22"/>
        </w:rPr>
        <w:t>The LVIOLSD coding for 2014-202</w:t>
      </w:r>
      <w:r w:rsidR="00D2560B">
        <w:rPr>
          <w:rFonts w:cs="Times New Roman"/>
          <w:szCs w:val="22"/>
        </w:rPr>
        <w:t>0 (ongoing)</w:t>
      </w:r>
      <w:r>
        <w:rPr>
          <w:rFonts w:cs="Times New Roman"/>
          <w:szCs w:val="22"/>
        </w:rPr>
        <w:t xml:space="preserve"> follows UCDP/PRIO. [</w:t>
      </w:r>
      <w:r w:rsidR="00E32259">
        <w:rPr>
          <w:rFonts w:cs="Times New Roman"/>
          <w:szCs w:val="22"/>
        </w:rPr>
        <w:t xml:space="preserve">1947-1988: NVIOLSD; </w:t>
      </w:r>
      <w:r>
        <w:rPr>
          <w:rFonts w:cs="Times New Roman"/>
          <w:szCs w:val="22"/>
        </w:rPr>
        <w:t>1989-2013: HVIOLSD; 2014-</w:t>
      </w:r>
      <w:r w:rsidR="00D2560B">
        <w:rPr>
          <w:rFonts w:cs="Times New Roman"/>
          <w:szCs w:val="22"/>
        </w:rPr>
        <w:t>ongoing</w:t>
      </w:r>
      <w:r>
        <w:rPr>
          <w:rFonts w:cs="Times New Roman"/>
          <w:szCs w:val="22"/>
        </w:rPr>
        <w:t>: LVIOLSD]</w:t>
      </w:r>
    </w:p>
    <w:p w14:paraId="7FAD0B14" w14:textId="77777777" w:rsidR="00FD5F50" w:rsidRDefault="00FD5F50" w:rsidP="00FD5F50">
      <w:pPr>
        <w:rPr>
          <w:rFonts w:cs="Times New Roman"/>
          <w:szCs w:val="22"/>
        </w:rPr>
      </w:pPr>
    </w:p>
    <w:p w14:paraId="2C8F0E21" w14:textId="77777777" w:rsidR="00FD5F50" w:rsidRPr="006F657B" w:rsidRDefault="00FD5F50" w:rsidP="00FD5F50">
      <w:pPr>
        <w:rPr>
          <w:rFonts w:cs="Times New Roman"/>
          <w:szCs w:val="22"/>
        </w:rPr>
      </w:pPr>
    </w:p>
    <w:p w14:paraId="6B39FD11" w14:textId="75A89B18" w:rsidR="00FD5F50" w:rsidRPr="00BE5168" w:rsidRDefault="00FD5F50" w:rsidP="00FD5F50">
      <w:pPr>
        <w:rPr>
          <w:rFonts w:cs="Times New Roman"/>
          <w:szCs w:val="22"/>
        </w:rPr>
      </w:pPr>
      <w:r>
        <w:rPr>
          <w:rFonts w:cs="Times New Roman"/>
          <w:b/>
          <w:szCs w:val="22"/>
        </w:rPr>
        <w:t xml:space="preserve">Historical </w:t>
      </w:r>
      <w:r w:rsidR="001B3F37">
        <w:rPr>
          <w:rFonts w:cs="Times New Roman"/>
          <w:b/>
          <w:szCs w:val="22"/>
        </w:rPr>
        <w:t>c</w:t>
      </w:r>
      <w:r>
        <w:rPr>
          <w:rFonts w:cs="Times New Roman"/>
          <w:b/>
          <w:szCs w:val="22"/>
        </w:rPr>
        <w:t>ontext</w:t>
      </w:r>
    </w:p>
    <w:p w14:paraId="2AAE6472" w14:textId="77777777" w:rsidR="00FD5F50" w:rsidRPr="006F657B" w:rsidRDefault="00FD5F50" w:rsidP="00FD5F50">
      <w:pPr>
        <w:rPr>
          <w:rFonts w:cs="Times New Roman"/>
          <w:szCs w:val="22"/>
        </w:rPr>
      </w:pPr>
    </w:p>
    <w:p w14:paraId="7F503936" w14:textId="77777777" w:rsidR="00FD5F50" w:rsidRPr="009373B8" w:rsidRDefault="00FD5F50" w:rsidP="007C6AB4">
      <w:pPr>
        <w:pStyle w:val="ListParagraph"/>
        <w:numPr>
          <w:ilvl w:val="0"/>
          <w:numId w:val="8"/>
        </w:numPr>
        <w:rPr>
          <w:rFonts w:cs="Times New Roman"/>
          <w:szCs w:val="22"/>
        </w:rPr>
      </w:pPr>
      <w:r w:rsidRPr="006156F8">
        <w:rPr>
          <w:rFonts w:cs="Times New Roman"/>
        </w:rPr>
        <w:t>Previously independent, Kashmir was conquered by the Mughal Empire in 1586. The Kashmiri state was reestablished in the mid-eighteenth century, but shortly thereafter fell to the incoming Pashtuns (Minahan 2012: 135-136). Sikhs from Punjab added the Kashmiri homeland to their expanding empire in 1819. The first Anglo-Sikh War broke out in 1845 and ended in the defeat of the Sikhs. Gulab Singh, the Hindu ruler of Jammu became a British ally and was granted rule of the entire Kashmir region (princely) (Minahan 2012: 137). According to Minahan (2002: 956) the Hindu rule over the Muslim Kashmiris became increasingly despotic in the early 20</w:t>
      </w:r>
      <w:r w:rsidRPr="006156F8">
        <w:rPr>
          <w:rFonts w:cs="Times New Roman"/>
          <w:vertAlign w:val="superscript"/>
        </w:rPr>
        <w:t>th</w:t>
      </w:r>
      <w:r w:rsidRPr="006156F8">
        <w:rPr>
          <w:rFonts w:cs="Times New Roman"/>
        </w:rPr>
        <w:t xml:space="preserve"> century. In 1934 the Hindu Maharaja had to concede limited democratization (political parties were allowed and elections held to a local assembly). In 1939 the Muslims formed the Kashmir National Conference and began to agitate against Hindu domination and, upon partition, for accession to Pakistan.</w:t>
      </w:r>
    </w:p>
    <w:p w14:paraId="0F429BE7" w14:textId="4BA50E13" w:rsidR="009373B8" w:rsidRPr="009373B8" w:rsidRDefault="009373B8" w:rsidP="009373B8">
      <w:pPr>
        <w:pStyle w:val="ListParagraph"/>
        <w:numPr>
          <w:ilvl w:val="0"/>
          <w:numId w:val="8"/>
        </w:numPr>
        <w:rPr>
          <w:rFonts w:eastAsia="Times New Roman" w:cs="Times New Roman"/>
        </w:rPr>
      </w:pPr>
      <w:r w:rsidRPr="005247CA">
        <w:rPr>
          <w:rFonts w:cs="Times New Roman"/>
        </w:rPr>
        <w:t xml:space="preserve">Kashmir’s Hindu prince hesitated whether to join India or Pakistan (Ganguly 1995: 169). In October 1947 Muslim Pashtuns from Pakistan invaded Kashmir. The Hindu prince, Hari Singh, appealed to the British. Aid was given conditional upon Kashmir’s accession to India (Minahan 2012: 137). Ganguly (1995: 170) argues that Nehru intervened only after having asked Sheikh Mohammed Abdullah, the leader of the largest secular and popular organization within the state, for provision. </w:t>
      </w:r>
      <w:r>
        <w:rPr>
          <w:rFonts w:cs="Times New Roman"/>
        </w:rPr>
        <w:t xml:space="preserve">Initially, </w:t>
      </w:r>
      <w:r w:rsidRPr="005247CA">
        <w:rPr>
          <w:rFonts w:cs="Times New Roman"/>
        </w:rPr>
        <w:t>India regarded the accession as “provisional” until a plebiscite could be held to determine the will of the people</w:t>
      </w:r>
      <w:r>
        <w:rPr>
          <w:rFonts w:cs="Times New Roman"/>
        </w:rPr>
        <w:t xml:space="preserve"> (Tremblay 2009: 928)</w:t>
      </w:r>
      <w:r w:rsidRPr="005247CA">
        <w:rPr>
          <w:rFonts w:cs="Times New Roman"/>
        </w:rPr>
        <w:t xml:space="preserve">. In 1948, </w:t>
      </w:r>
      <w:proofErr w:type="gramStart"/>
      <w:r w:rsidRPr="005247CA">
        <w:rPr>
          <w:rFonts w:cs="Times New Roman"/>
        </w:rPr>
        <w:t>as a result of</w:t>
      </w:r>
      <w:proofErr w:type="gramEnd"/>
      <w:r w:rsidRPr="005247CA">
        <w:rPr>
          <w:rFonts w:cs="Times New Roman"/>
        </w:rPr>
        <w:t xml:space="preserve"> UN mediation, a cease-fire was negotiated (Ganguly 1995: 171)</w:t>
      </w:r>
      <w:r w:rsidRPr="005247CA">
        <w:rPr>
          <w:rFonts w:eastAsia="Times New Roman" w:cs="Times New Roman"/>
        </w:rPr>
        <w:t xml:space="preserve">. A 1949 UN resolution demanded that a referendum should be held to decide on the final status of Kashmir (Minahan 2002: 957). </w:t>
      </w:r>
      <w:r w:rsidRPr="005247CA">
        <w:rPr>
          <w:rFonts w:eastAsia="Times New Roman" w:cs="Times New Roman"/>
        </w:rPr>
        <w:lastRenderedPageBreak/>
        <w:t>Initially the Indian government supported the plan to hold a referendum.</w:t>
      </w:r>
      <w:r>
        <w:rPr>
          <w:rFonts w:eastAsia="Times New Roman" w:cs="Times New Roman"/>
        </w:rPr>
        <w:t xml:space="preserve"> We code an independence concession in 1947 since India initially accepted a referendum. [1947: independence concession]</w:t>
      </w:r>
    </w:p>
    <w:p w14:paraId="43AFB79D" w14:textId="77777777" w:rsidR="00FD5F50" w:rsidRDefault="00FD5F50" w:rsidP="00FD5F50">
      <w:pPr>
        <w:rPr>
          <w:rFonts w:cs="Times New Roman"/>
          <w:szCs w:val="22"/>
        </w:rPr>
      </w:pPr>
    </w:p>
    <w:p w14:paraId="32D780E5" w14:textId="77777777" w:rsidR="00467222" w:rsidRDefault="00467222" w:rsidP="00FD5F50">
      <w:pPr>
        <w:rPr>
          <w:rFonts w:cs="Times New Roman"/>
          <w:szCs w:val="22"/>
        </w:rPr>
      </w:pPr>
    </w:p>
    <w:p w14:paraId="47EA58B3" w14:textId="77777777" w:rsidR="00FD5F50" w:rsidRPr="00BE5168" w:rsidRDefault="00FD5F50" w:rsidP="00FD5F50">
      <w:pPr>
        <w:rPr>
          <w:rFonts w:cs="Times New Roman"/>
          <w:b/>
          <w:szCs w:val="22"/>
        </w:rPr>
      </w:pPr>
      <w:r w:rsidRPr="00BE5168">
        <w:rPr>
          <w:rFonts w:cs="Times New Roman"/>
          <w:b/>
          <w:szCs w:val="22"/>
        </w:rPr>
        <w:t>Concessions and restrictions</w:t>
      </w:r>
    </w:p>
    <w:p w14:paraId="0459A253" w14:textId="77777777" w:rsidR="00FD5F50" w:rsidRPr="006F657B" w:rsidRDefault="00FD5F50" w:rsidP="00FD5F50">
      <w:pPr>
        <w:rPr>
          <w:rFonts w:cs="Times New Roman"/>
          <w:szCs w:val="22"/>
        </w:rPr>
      </w:pPr>
    </w:p>
    <w:p w14:paraId="2136D4E6" w14:textId="77777777" w:rsidR="00FD5F50" w:rsidRPr="005247CA" w:rsidRDefault="00FD5F50" w:rsidP="007C6AB4">
      <w:pPr>
        <w:pStyle w:val="ListParagraph"/>
        <w:numPr>
          <w:ilvl w:val="0"/>
          <w:numId w:val="4"/>
        </w:numPr>
        <w:rPr>
          <w:rFonts w:eastAsia="Times New Roman" w:cs="Times New Roman"/>
        </w:rPr>
      </w:pPr>
      <w:r>
        <w:rPr>
          <w:rFonts w:cs="Times New Roman"/>
          <w:szCs w:val="22"/>
        </w:rPr>
        <w:t xml:space="preserve">Immediately after Kashmir’s accession to India in late October 1947 </w:t>
      </w:r>
      <w:r>
        <w:rPr>
          <w:rFonts w:cs="Times New Roman"/>
        </w:rPr>
        <w:t>a provisional emergency government was set up, with the Kashmiri Muslim leader (Sheikh Abdulla) appointed as head of the administration (Tremblay 2009: 928). This implied increased autonomy. [1947: autonomy concession]</w:t>
      </w:r>
    </w:p>
    <w:p w14:paraId="4F923D1E" w14:textId="77777777" w:rsidR="00FD5F50" w:rsidRDefault="00FD5F50" w:rsidP="007C6AB4">
      <w:pPr>
        <w:pStyle w:val="ListParagraph"/>
        <w:numPr>
          <w:ilvl w:val="0"/>
          <w:numId w:val="4"/>
        </w:numPr>
        <w:rPr>
          <w:rFonts w:eastAsia="Times New Roman" w:cs="Times New Roman"/>
        </w:rPr>
      </w:pPr>
      <w:r w:rsidRPr="006C7948">
        <w:rPr>
          <w:rFonts w:eastAsia="Times New Roman" w:cs="Times New Roman"/>
        </w:rPr>
        <w:t>In 1949, a significant part of Kashmir was annexed by Pakistan</w:t>
      </w:r>
      <w:r>
        <w:rPr>
          <w:rFonts w:eastAsia="Times New Roman" w:cs="Times New Roman"/>
        </w:rPr>
        <w:t xml:space="preserve"> (parts of Balawaristan and Azad Kashmir)</w:t>
      </w:r>
      <w:r w:rsidRPr="006C7948">
        <w:rPr>
          <w:rFonts w:eastAsia="Times New Roman" w:cs="Times New Roman"/>
        </w:rPr>
        <w:t xml:space="preserve">; since this was not granted by India, we do not code a concession. </w:t>
      </w:r>
    </w:p>
    <w:p w14:paraId="383F7F44" w14:textId="4753DA5E" w:rsidR="00FD5F50" w:rsidRPr="006C7948" w:rsidRDefault="00FD5F50" w:rsidP="007C6AB4">
      <w:pPr>
        <w:pStyle w:val="ListParagraph"/>
        <w:numPr>
          <w:ilvl w:val="0"/>
          <w:numId w:val="4"/>
        </w:numPr>
        <w:rPr>
          <w:rFonts w:eastAsia="Times New Roman" w:cs="Times New Roman"/>
        </w:rPr>
      </w:pPr>
      <w:r w:rsidRPr="006C7948">
        <w:rPr>
          <w:rFonts w:eastAsia="Times New Roman" w:cs="Times New Roman"/>
        </w:rPr>
        <w:t xml:space="preserve">In 1949 the Indian Constituent Assembly </w:t>
      </w:r>
      <w:proofErr w:type="gramStart"/>
      <w:r w:rsidRPr="006C7948">
        <w:rPr>
          <w:rFonts w:eastAsia="Times New Roman" w:cs="Times New Roman"/>
        </w:rPr>
        <w:t>approved</w:t>
      </w:r>
      <w:proofErr w:type="gramEnd"/>
      <w:r w:rsidRPr="006C7948">
        <w:rPr>
          <w:rFonts w:eastAsia="Times New Roman" w:cs="Times New Roman"/>
        </w:rPr>
        <w:t xml:space="preserve"> Article 370 of the Constitution which gave Kashmir a special status within the federation. The article gave Kashmir special autonomy and limited the center’s powers to three areas: defense, foreign affairs, and communications (Tremblay 2009: 928-929). [</w:t>
      </w:r>
      <w:r w:rsidR="009373B8" w:rsidRPr="006C7948">
        <w:rPr>
          <w:rFonts w:eastAsia="Times New Roman" w:cs="Times New Roman"/>
        </w:rPr>
        <w:t>1949</w:t>
      </w:r>
      <w:r w:rsidR="009373B8">
        <w:rPr>
          <w:rFonts w:eastAsia="Times New Roman" w:cs="Times New Roman"/>
        </w:rPr>
        <w:t xml:space="preserve">: </w:t>
      </w:r>
      <w:r w:rsidRPr="006C7948">
        <w:rPr>
          <w:rFonts w:eastAsia="Times New Roman" w:cs="Times New Roman"/>
        </w:rPr>
        <w:t>autonomy concession]</w:t>
      </w:r>
    </w:p>
    <w:p w14:paraId="77022599" w14:textId="70A0AC5D" w:rsidR="00FD5F50" w:rsidRDefault="00FD5F50" w:rsidP="007C6AB4">
      <w:pPr>
        <w:pStyle w:val="ListParagraph"/>
        <w:numPr>
          <w:ilvl w:val="0"/>
          <w:numId w:val="4"/>
        </w:numPr>
      </w:pPr>
      <w:r>
        <w:t>The 1949</w:t>
      </w:r>
      <w:r w:rsidRPr="0049599C">
        <w:t xml:space="preserve"> constitution lists </w:t>
      </w:r>
      <w:r>
        <w:t>Kashmiri and Urdu</w:t>
      </w:r>
      <w:r w:rsidRPr="0049599C">
        <w:t xml:space="preserve"> in its </w:t>
      </w:r>
      <w:r w:rsidR="00F85237" w:rsidRPr="0049599C">
        <w:t>Eighth</w:t>
      </w:r>
      <w:r w:rsidRPr="0049599C">
        <w:t xml:space="preserve"> Schedule; this implies official status (though not at a par with Hindi and English), preferential treatment and protection of the language (Brass </w:t>
      </w:r>
      <w:r>
        <w:t>1974</w:t>
      </w:r>
      <w:r w:rsidRPr="0049599C">
        <w:t>; Mallikarjun 2004).</w:t>
      </w:r>
      <w:r>
        <w:t xml:space="preserve"> [1949: cultural rights concession]</w:t>
      </w:r>
    </w:p>
    <w:p w14:paraId="28694CE1"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In 1951 the first elections were held </w:t>
      </w:r>
      <w:r w:rsidRPr="005247CA">
        <w:rPr>
          <w:rFonts w:eastAsia="Times New Roman" w:cs="Times New Roman"/>
          <w:shd w:val="clear" w:color="auto" w:fill="FFFFFF"/>
        </w:rPr>
        <w:t xml:space="preserve">in the Indian-administered state of Jammu and Kashmir backed accession to India. </w:t>
      </w:r>
      <w:r>
        <w:rPr>
          <w:rFonts w:eastAsia="Times New Roman" w:cs="Times New Roman"/>
          <w:shd w:val="clear" w:color="auto" w:fill="FFFFFF"/>
        </w:rPr>
        <w:t>India argued</w:t>
      </w:r>
      <w:r w:rsidRPr="005247CA">
        <w:rPr>
          <w:rFonts w:eastAsia="Times New Roman" w:cs="Times New Roman"/>
          <w:shd w:val="clear" w:color="auto" w:fill="FFFFFF"/>
        </w:rPr>
        <w:t xml:space="preserve"> that this made a referendum unnecessary</w:t>
      </w:r>
      <w:r>
        <w:rPr>
          <w:rFonts w:eastAsia="Times New Roman" w:cs="Times New Roman"/>
          <w:shd w:val="clear" w:color="auto" w:fill="FFFFFF"/>
        </w:rPr>
        <w:t xml:space="preserve"> as the elections indirectly proved the people’s will to remain with India</w:t>
      </w:r>
      <w:r w:rsidRPr="005247CA">
        <w:rPr>
          <w:rFonts w:eastAsia="Times New Roman" w:cs="Times New Roman"/>
          <w:shd w:val="clear" w:color="auto" w:fill="FFFFFF"/>
        </w:rPr>
        <w:t xml:space="preserve">. The UN and Pakistan argued that a referendum was needed to </w:t>
      </w:r>
      <w:proofErr w:type="gramStart"/>
      <w:r w:rsidRPr="005247CA">
        <w:rPr>
          <w:rFonts w:eastAsia="Times New Roman" w:cs="Times New Roman"/>
          <w:shd w:val="clear" w:color="auto" w:fill="FFFFFF"/>
        </w:rPr>
        <w:t>take into account</w:t>
      </w:r>
      <w:proofErr w:type="gramEnd"/>
      <w:r w:rsidRPr="005247CA">
        <w:rPr>
          <w:rFonts w:eastAsia="Times New Roman" w:cs="Times New Roman"/>
          <w:shd w:val="clear" w:color="auto" w:fill="FFFFFF"/>
        </w:rPr>
        <w:t xml:space="preserve"> the views of voters throug</w:t>
      </w:r>
      <w:r>
        <w:rPr>
          <w:rFonts w:eastAsia="Times New Roman" w:cs="Times New Roman"/>
          <w:shd w:val="clear" w:color="auto" w:fill="FFFFFF"/>
        </w:rPr>
        <w:t xml:space="preserve">hout the former princely state </w:t>
      </w:r>
      <w:r w:rsidRPr="005247CA">
        <w:rPr>
          <w:rFonts w:eastAsia="Times New Roman" w:cs="Times New Roman"/>
          <w:shd w:val="clear" w:color="auto" w:fill="FFFFFF"/>
        </w:rPr>
        <w:t>(BBC)</w:t>
      </w:r>
      <w:r>
        <w:rPr>
          <w:rFonts w:eastAsia="Times New Roman" w:cs="Times New Roman"/>
          <w:shd w:val="clear" w:color="auto" w:fill="FFFFFF"/>
        </w:rPr>
        <w:t>.</w:t>
      </w:r>
      <w:r w:rsidRPr="005247CA">
        <w:rPr>
          <w:rFonts w:eastAsia="Times New Roman" w:cs="Times New Roman"/>
          <w:shd w:val="clear" w:color="auto" w:fill="FFFFFF"/>
        </w:rPr>
        <w:t xml:space="preserve"> [1951</w:t>
      </w:r>
      <w:r>
        <w:rPr>
          <w:rFonts w:eastAsia="Times New Roman" w:cs="Times New Roman"/>
          <w:shd w:val="clear" w:color="auto" w:fill="FFFFFF"/>
        </w:rPr>
        <w:t>: independence restriction</w:t>
      </w:r>
      <w:r w:rsidRPr="005247CA">
        <w:rPr>
          <w:rFonts w:eastAsia="Times New Roman" w:cs="Times New Roman"/>
          <w:shd w:val="clear" w:color="auto" w:fill="FFFFFF"/>
        </w:rPr>
        <w:t>]</w:t>
      </w:r>
    </w:p>
    <w:p w14:paraId="6AB71599"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In 1952 t</w:t>
      </w:r>
      <w:r w:rsidRPr="005247CA">
        <w:rPr>
          <w:rFonts w:eastAsia="Times New Roman" w:cs="Times New Roman"/>
          <w:shd w:val="clear" w:color="auto" w:fill="FFFFFF"/>
        </w:rPr>
        <w:t>he Delhi Agreement was signed by the J&amp;K Constituent Ass</w:t>
      </w:r>
      <w:r>
        <w:rPr>
          <w:rFonts w:eastAsia="Times New Roman" w:cs="Times New Roman"/>
          <w:shd w:val="clear" w:color="auto" w:fill="FFFFFF"/>
        </w:rPr>
        <w:t>embly and the Indian government. The agreement clarified a</w:t>
      </w:r>
      <w:r w:rsidRPr="005247CA">
        <w:rPr>
          <w:rFonts w:eastAsia="Times New Roman" w:cs="Times New Roman"/>
          <w:shd w:val="clear" w:color="auto" w:fill="FFFFFF"/>
        </w:rPr>
        <w:t>rticle 370 and recogniz</w:t>
      </w:r>
      <w:r>
        <w:rPr>
          <w:rFonts w:eastAsia="Times New Roman" w:cs="Times New Roman"/>
          <w:shd w:val="clear" w:color="auto" w:fill="FFFFFF"/>
        </w:rPr>
        <w:t>ed</w:t>
      </w:r>
      <w:r w:rsidRPr="005247CA">
        <w:rPr>
          <w:rFonts w:eastAsia="Times New Roman" w:cs="Times New Roman"/>
          <w:shd w:val="clear" w:color="auto" w:fill="FFFFFF"/>
        </w:rPr>
        <w:t xml:space="preserve"> Urdu</w:t>
      </w:r>
      <w:r>
        <w:rPr>
          <w:rFonts w:eastAsia="Times New Roman" w:cs="Times New Roman"/>
          <w:shd w:val="clear" w:color="auto" w:fill="FFFFFF"/>
        </w:rPr>
        <w:t xml:space="preserve"> as the official state language</w:t>
      </w:r>
      <w:r w:rsidRPr="005247CA">
        <w:rPr>
          <w:rFonts w:eastAsia="Times New Roman" w:cs="Times New Roman"/>
          <w:shd w:val="clear" w:color="auto" w:fill="FFFFFF"/>
        </w:rPr>
        <w:t xml:space="preserve"> (Tremblay 2009: 29)</w:t>
      </w:r>
      <w:r>
        <w:rPr>
          <w:rFonts w:eastAsia="Times New Roman" w:cs="Times New Roman"/>
          <w:shd w:val="clear" w:color="auto" w:fill="FFFFFF"/>
        </w:rPr>
        <w:t xml:space="preserve">. Since it appears that no new powers were </w:t>
      </w:r>
      <w:proofErr w:type="gramStart"/>
      <w:r>
        <w:rPr>
          <w:rFonts w:eastAsia="Times New Roman" w:cs="Times New Roman"/>
          <w:shd w:val="clear" w:color="auto" w:fill="FFFFFF"/>
        </w:rPr>
        <w:t>conferred</w:t>
      </w:r>
      <w:proofErr w:type="gramEnd"/>
      <w:r>
        <w:rPr>
          <w:rFonts w:eastAsia="Times New Roman" w:cs="Times New Roman"/>
          <w:shd w:val="clear" w:color="auto" w:fill="FFFFFF"/>
        </w:rPr>
        <w:t xml:space="preserve"> we do not code a new concession.</w:t>
      </w:r>
    </w:p>
    <w:p w14:paraId="0CC481D3" w14:textId="77777777" w:rsidR="00FD5F50" w:rsidRPr="005247CA" w:rsidRDefault="00FD5F50" w:rsidP="007C6AB4">
      <w:pPr>
        <w:pStyle w:val="ListParagraph"/>
        <w:numPr>
          <w:ilvl w:val="0"/>
          <w:numId w:val="4"/>
        </w:numPr>
        <w:rPr>
          <w:rFonts w:eastAsia="Times New Roman" w:cs="Times New Roman"/>
        </w:rPr>
      </w:pPr>
      <w:r>
        <w:rPr>
          <w:rFonts w:cs="Times New Roman"/>
        </w:rPr>
        <w:t xml:space="preserve">In 1953 the Prime Minister of J &amp; K, </w:t>
      </w:r>
      <w:r w:rsidRPr="005247CA">
        <w:rPr>
          <w:rFonts w:eastAsia="Times New Roman" w:cs="Times New Roman"/>
          <w:shd w:val="clear" w:color="auto" w:fill="FFFFFF"/>
        </w:rPr>
        <w:t xml:space="preserve">Sheikh Abdullah, </w:t>
      </w:r>
      <w:r>
        <w:rPr>
          <w:rFonts w:eastAsia="Times New Roman" w:cs="Times New Roman"/>
          <w:shd w:val="clear" w:color="auto" w:fill="FFFFFF"/>
        </w:rPr>
        <w:t>was dismissed</w:t>
      </w:r>
      <w:r w:rsidRPr="005247CA">
        <w:rPr>
          <w:rFonts w:eastAsia="Times New Roman" w:cs="Times New Roman"/>
          <w:shd w:val="clear" w:color="auto" w:fill="FFFFFF"/>
        </w:rPr>
        <w:t xml:space="preserve"> after he took a pro-referendum stance and delayed formal accession to India. A new Jammu and Kashmir governme</w:t>
      </w:r>
      <w:r>
        <w:rPr>
          <w:rFonts w:eastAsia="Times New Roman" w:cs="Times New Roman"/>
          <w:shd w:val="clear" w:color="auto" w:fill="FFFFFF"/>
        </w:rPr>
        <w:t>nt ratified accession to India (BBC;</w:t>
      </w:r>
      <w:r w:rsidRPr="005247CA">
        <w:rPr>
          <w:rFonts w:eastAsia="Times New Roman" w:cs="Times New Roman"/>
          <w:shd w:val="clear" w:color="auto" w:fill="FFFFFF"/>
        </w:rPr>
        <w:t xml:space="preserve"> Tremblay 2009: 930)</w:t>
      </w:r>
      <w:r>
        <w:rPr>
          <w:rFonts w:eastAsia="Times New Roman" w:cs="Times New Roman"/>
          <w:shd w:val="clear" w:color="auto" w:fill="FFFFFF"/>
        </w:rPr>
        <w:t>. We code an autonomy restriction since the center removed Kashmir’s local leader. [1953: autonomy restriction]</w:t>
      </w:r>
    </w:p>
    <w:p w14:paraId="69B53D10"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Abdullah was replaced with </w:t>
      </w:r>
      <w:r>
        <w:t>Bakshi Ghulam Muhammad. During his decade-long reign Kashmir’s special autonomy was significantly eroded (International Crisis Group 2002: 6). 1957 appears to be an adequate year to peg the restriction as this was when “most of the provisions of the Indian constitution were extended to Kashmir” (International Crisis Group 2003b: 5). [1957: autonomy restriction]</w:t>
      </w:r>
    </w:p>
    <w:p w14:paraId="68F47E9A" w14:textId="77777777" w:rsidR="00FD5F50" w:rsidRPr="005247CA" w:rsidRDefault="00FD5F50" w:rsidP="007C6AB4">
      <w:pPr>
        <w:pStyle w:val="ListParagraph"/>
        <w:numPr>
          <w:ilvl w:val="0"/>
          <w:numId w:val="4"/>
        </w:numPr>
        <w:rPr>
          <w:rFonts w:eastAsia="Times New Roman" w:cs="Times New Roman"/>
        </w:rPr>
      </w:pPr>
      <w:r>
        <w:rPr>
          <w:rFonts w:cs="Times New Roman"/>
        </w:rPr>
        <w:t>In 1965, the center assumed the power to impose President’s rule in J &amp; K</w:t>
      </w:r>
      <w:r>
        <w:t xml:space="preserve"> (that is, direct rule) (Forsythe 2009: 305). [1965: autonomy restriction]</w:t>
      </w:r>
    </w:p>
    <w:p w14:paraId="06A9DA73" w14:textId="13D6B9E4" w:rsidR="00FD5F50" w:rsidRPr="005247CA" w:rsidRDefault="00FD5F50" w:rsidP="007C6AB4">
      <w:pPr>
        <w:pStyle w:val="ListParagraph"/>
        <w:numPr>
          <w:ilvl w:val="0"/>
          <w:numId w:val="4"/>
        </w:numPr>
        <w:rPr>
          <w:rFonts w:cs="Times New Roman"/>
        </w:rPr>
      </w:pPr>
      <w:r>
        <w:rPr>
          <w:rFonts w:cs="Times New Roman"/>
        </w:rPr>
        <w:t>In 1974 a</w:t>
      </w:r>
      <w:r w:rsidRPr="005247CA">
        <w:rPr>
          <w:rFonts w:cs="Times New Roman"/>
        </w:rPr>
        <w:t xml:space="preserve">n accord </w:t>
      </w:r>
      <w:r>
        <w:rPr>
          <w:rFonts w:cs="Times New Roman"/>
        </w:rPr>
        <w:t xml:space="preserve">was </w:t>
      </w:r>
      <w:r w:rsidRPr="005247CA">
        <w:rPr>
          <w:rFonts w:cs="Times New Roman"/>
        </w:rPr>
        <w:t>signed by Sheikh Abdullah</w:t>
      </w:r>
      <w:r>
        <w:rPr>
          <w:rFonts w:cs="Times New Roman"/>
        </w:rPr>
        <w:t xml:space="preserve"> </w:t>
      </w:r>
      <w:r w:rsidRPr="005247CA">
        <w:rPr>
          <w:rFonts w:cs="Times New Roman"/>
        </w:rPr>
        <w:t>and Indian PM Indira Gandhi</w:t>
      </w:r>
      <w:r>
        <w:rPr>
          <w:rFonts w:cs="Times New Roman"/>
        </w:rPr>
        <w:t xml:space="preserve"> that reaffirmed J &amp; K as a constituent unit of India </w:t>
      </w:r>
      <w:r w:rsidRPr="005247CA">
        <w:rPr>
          <w:rFonts w:cs="Times New Roman"/>
        </w:rPr>
        <w:t>(Tremblay 2009: 931)</w:t>
      </w:r>
      <w:r>
        <w:rPr>
          <w:rFonts w:cs="Times New Roman"/>
        </w:rPr>
        <w:t xml:space="preserve"> but promised to restore some of the autonomy J &amp; K had lost. </w:t>
      </w:r>
      <w:r w:rsidR="009373B8">
        <w:rPr>
          <w:rFonts w:cs="Times New Roman"/>
        </w:rPr>
        <w:t>Furthermore</w:t>
      </w:r>
      <w:r>
        <w:rPr>
          <w:rFonts w:cs="Times New Roman"/>
        </w:rPr>
        <w:t xml:space="preserve">, it allowed Sheikh Abdullah to return to power in J &amp; K (he had been dismissed and imprisoned in 1953) in return </w:t>
      </w:r>
      <w:proofErr w:type="gramStart"/>
      <w:r>
        <w:rPr>
          <w:rFonts w:cs="Times New Roman"/>
        </w:rPr>
        <w:t>for him</w:t>
      </w:r>
      <w:proofErr w:type="gramEnd"/>
      <w:r>
        <w:rPr>
          <w:rFonts w:cs="Times New Roman"/>
        </w:rPr>
        <w:t xml:space="preserve"> </w:t>
      </w:r>
      <w:r w:rsidR="00F85237">
        <w:rPr>
          <w:rFonts w:cs="Times New Roman"/>
        </w:rPr>
        <w:t>ending</w:t>
      </w:r>
      <w:r>
        <w:rPr>
          <w:rFonts w:cs="Times New Roman"/>
        </w:rPr>
        <w:t xml:space="preserve"> his agitation towards independence (Ganguly 2001: 89). [1974: autonomy concession]</w:t>
      </w:r>
    </w:p>
    <w:p w14:paraId="3D2E34F6"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In March 1977 </w:t>
      </w:r>
      <w:proofErr w:type="gramStart"/>
      <w:r>
        <w:rPr>
          <w:rFonts w:eastAsia="Times New Roman" w:cs="Times New Roman"/>
          <w:shd w:val="clear" w:color="auto" w:fill="FFFFFF"/>
        </w:rPr>
        <w:t>President’s</w:t>
      </w:r>
      <w:proofErr w:type="gramEnd"/>
      <w:r>
        <w:rPr>
          <w:rFonts w:eastAsia="Times New Roman" w:cs="Times New Roman"/>
          <w:shd w:val="clear" w:color="auto" w:fill="FFFFFF"/>
        </w:rPr>
        <w:t xml:space="preserve"> rule was installed in Jammu and Kashmir. [1977: autonomy restriction]</w:t>
      </w:r>
    </w:p>
    <w:p w14:paraId="30B28A46" w14:textId="50F2041D" w:rsidR="00FD5F50" w:rsidRPr="005247CA" w:rsidRDefault="00FD5F50" w:rsidP="007C6AB4">
      <w:pPr>
        <w:pStyle w:val="ListParagraph"/>
        <w:numPr>
          <w:ilvl w:val="0"/>
          <w:numId w:val="4"/>
        </w:numPr>
        <w:rPr>
          <w:rFonts w:eastAsia="Times New Roman" w:cs="Times New Roman"/>
        </w:rPr>
      </w:pPr>
      <w:proofErr w:type="gramStart"/>
      <w:r>
        <w:rPr>
          <w:rFonts w:eastAsia="Times New Roman" w:cs="Times New Roman"/>
          <w:shd w:val="clear" w:color="auto" w:fill="FFFFFF"/>
        </w:rPr>
        <w:t>President’s</w:t>
      </w:r>
      <w:proofErr w:type="gramEnd"/>
      <w:r>
        <w:rPr>
          <w:rFonts w:eastAsia="Times New Roman" w:cs="Times New Roman"/>
          <w:shd w:val="clear" w:color="auto" w:fill="FFFFFF"/>
        </w:rPr>
        <w:t xml:space="preserve"> rule was lifted in July 1977. </w:t>
      </w:r>
      <w:r w:rsidR="009373B8">
        <w:rPr>
          <w:rFonts w:eastAsia="Times New Roman" w:cs="Times New Roman"/>
          <w:shd w:val="clear" w:color="auto" w:fill="FFFFFF"/>
        </w:rPr>
        <w:t>This is not coded as a concession in line with the codebook.</w:t>
      </w:r>
    </w:p>
    <w:p w14:paraId="4C6F6F27" w14:textId="1541589F"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In 1984 the nationalist government of Farooq Abdullah was replaced with a government that is more sympathetic to New Delhi after 12 MPs defected to a rival faction (Stevens 1984). The Gandhi government had sought to replace Abdullah since Congress had lost the regional elections in 1983</w:t>
      </w:r>
      <w:r w:rsidR="00306F1C">
        <w:rPr>
          <w:rFonts w:eastAsia="Times New Roman" w:cs="Times New Roman"/>
          <w:shd w:val="clear" w:color="auto" w:fill="FFFFFF"/>
        </w:rPr>
        <w:t xml:space="preserve"> (Minahan 2002; International Crisis Group 2003b)</w:t>
      </w:r>
      <w:r>
        <w:rPr>
          <w:rFonts w:eastAsia="Times New Roman" w:cs="Times New Roman"/>
          <w:shd w:val="clear" w:color="auto" w:fill="FFFFFF"/>
        </w:rPr>
        <w:t xml:space="preserve">. </w:t>
      </w:r>
    </w:p>
    <w:p w14:paraId="6A080F32"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In March 1986 </w:t>
      </w:r>
      <w:proofErr w:type="gramStart"/>
      <w:r>
        <w:rPr>
          <w:rFonts w:eastAsia="Times New Roman" w:cs="Times New Roman"/>
          <w:shd w:val="clear" w:color="auto" w:fill="FFFFFF"/>
        </w:rPr>
        <w:t>President’s</w:t>
      </w:r>
      <w:proofErr w:type="gramEnd"/>
      <w:r>
        <w:rPr>
          <w:rFonts w:eastAsia="Times New Roman" w:cs="Times New Roman"/>
          <w:shd w:val="clear" w:color="auto" w:fill="FFFFFF"/>
        </w:rPr>
        <w:t xml:space="preserve"> rule was installed in Jammu and Kashmir. [1986: autonomy restriction]</w:t>
      </w:r>
    </w:p>
    <w:p w14:paraId="6E3B4450" w14:textId="77777777" w:rsidR="009373B8" w:rsidRPr="005247CA" w:rsidRDefault="00FD5F50" w:rsidP="009373B8">
      <w:pPr>
        <w:pStyle w:val="ListParagraph"/>
        <w:numPr>
          <w:ilvl w:val="0"/>
          <w:numId w:val="4"/>
        </w:numPr>
        <w:rPr>
          <w:rFonts w:eastAsia="Times New Roman" w:cs="Times New Roman"/>
        </w:rPr>
      </w:pPr>
      <w:proofErr w:type="gramStart"/>
      <w:r w:rsidRPr="009373B8">
        <w:rPr>
          <w:rFonts w:eastAsia="Times New Roman" w:cs="Times New Roman"/>
          <w:shd w:val="clear" w:color="auto" w:fill="FFFFFF"/>
        </w:rPr>
        <w:lastRenderedPageBreak/>
        <w:t>President’s</w:t>
      </w:r>
      <w:proofErr w:type="gramEnd"/>
      <w:r w:rsidRPr="009373B8">
        <w:rPr>
          <w:rFonts w:eastAsia="Times New Roman" w:cs="Times New Roman"/>
          <w:shd w:val="clear" w:color="auto" w:fill="FFFFFF"/>
        </w:rPr>
        <w:t xml:space="preserve"> rule was lifted in November 1986. </w:t>
      </w:r>
      <w:r w:rsidR="009373B8">
        <w:rPr>
          <w:rFonts w:eastAsia="Times New Roman" w:cs="Times New Roman"/>
          <w:shd w:val="clear" w:color="auto" w:fill="FFFFFF"/>
        </w:rPr>
        <w:t>This is not coded as a concession in line with the codebook.</w:t>
      </w:r>
    </w:p>
    <w:p w14:paraId="5DB93693" w14:textId="72B8A6D9" w:rsidR="00FD5F50" w:rsidRPr="009373B8" w:rsidRDefault="00FD5F50" w:rsidP="008939E8">
      <w:pPr>
        <w:pStyle w:val="ListParagraph"/>
        <w:numPr>
          <w:ilvl w:val="0"/>
          <w:numId w:val="4"/>
        </w:numPr>
        <w:rPr>
          <w:rFonts w:eastAsia="Times New Roman" w:cs="Times New Roman"/>
        </w:rPr>
      </w:pPr>
      <w:r w:rsidRPr="009373B8">
        <w:rPr>
          <w:rFonts w:eastAsia="Times New Roman" w:cs="Times New Roman"/>
          <w:shd w:val="clear" w:color="auto" w:fill="FFFFFF"/>
        </w:rPr>
        <w:t>According to MAR it is alleged that India rigged the 1987 elections in Jammu and Kashmir to manipulate events in the region. We do not code a restriction as this is too ambiguous.</w:t>
      </w:r>
    </w:p>
    <w:p w14:paraId="256F8038" w14:textId="77777777" w:rsidR="00FD5F50" w:rsidRPr="00FA0487"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In January 1990 </w:t>
      </w:r>
      <w:proofErr w:type="gramStart"/>
      <w:r>
        <w:rPr>
          <w:rFonts w:eastAsia="Times New Roman" w:cs="Times New Roman"/>
          <w:shd w:val="clear" w:color="auto" w:fill="FFFFFF"/>
        </w:rPr>
        <w:t>President’s</w:t>
      </w:r>
      <w:proofErr w:type="gramEnd"/>
      <w:r>
        <w:rPr>
          <w:rFonts w:eastAsia="Times New Roman" w:cs="Times New Roman"/>
          <w:shd w:val="clear" w:color="auto" w:fill="FFFFFF"/>
        </w:rPr>
        <w:t xml:space="preserve"> rule was installed in Jammu and Kashmir. This was a reaction to the Kashmiri Muslims’ insurgency and boycott of the state elections. [1990: autonomy restriction]</w:t>
      </w:r>
    </w:p>
    <w:p w14:paraId="41969D84" w14:textId="77777777" w:rsidR="00FD5F50" w:rsidRPr="00232B27" w:rsidRDefault="00FD5F50" w:rsidP="007C6AB4">
      <w:pPr>
        <w:pStyle w:val="ListParagraph"/>
        <w:numPr>
          <w:ilvl w:val="0"/>
          <w:numId w:val="4"/>
        </w:numPr>
        <w:rPr>
          <w:rFonts w:eastAsia="Times New Roman" w:cs="Times New Roman"/>
        </w:rPr>
      </w:pPr>
      <w:r w:rsidRPr="00232B27">
        <w:rPr>
          <w:rFonts w:eastAsia="Times New Roman" w:cs="Times New Roman"/>
          <w:shd w:val="clear" w:color="auto" w:fill="FFFFFF"/>
        </w:rPr>
        <w:t>In September 1990, the Armed Forces (Jammu and Kashmir) Special Powers Act was introduced, and the Kashmir Valley was declared as ‘disturbed’. In August 2001, the Act was extended to Jammu (Ganai 2021). We do not code emergency declarations</w:t>
      </w:r>
      <w:r>
        <w:rPr>
          <w:rFonts w:eastAsia="Times New Roman" w:cs="Times New Roman"/>
          <w:shd w:val="clear" w:color="auto" w:fill="FFFFFF"/>
        </w:rPr>
        <w:t xml:space="preserve"> </w:t>
      </w:r>
      <w:proofErr w:type="gramStart"/>
      <w:r>
        <w:rPr>
          <w:rFonts w:eastAsia="Times New Roman" w:cs="Times New Roman"/>
          <w:shd w:val="clear" w:color="auto" w:fill="FFFFFF"/>
        </w:rPr>
        <w:t>as long as</w:t>
      </w:r>
      <w:proofErr w:type="gramEnd"/>
      <w:r>
        <w:rPr>
          <w:rFonts w:eastAsia="Times New Roman" w:cs="Times New Roman"/>
          <w:shd w:val="clear" w:color="auto" w:fill="FFFFFF"/>
        </w:rPr>
        <w:t xml:space="preserve"> there is no clear restriction of autonomy/cultural rights.</w:t>
      </w:r>
    </w:p>
    <w:p w14:paraId="4416B6E9" w14:textId="77777777" w:rsidR="009373B8" w:rsidRPr="005247CA" w:rsidRDefault="00FD5F50" w:rsidP="009373B8">
      <w:pPr>
        <w:pStyle w:val="ListParagraph"/>
        <w:numPr>
          <w:ilvl w:val="0"/>
          <w:numId w:val="4"/>
        </w:numPr>
        <w:rPr>
          <w:rFonts w:eastAsia="Times New Roman" w:cs="Times New Roman"/>
        </w:rPr>
      </w:pPr>
      <w:r w:rsidRPr="009373B8">
        <w:rPr>
          <w:rFonts w:eastAsia="Times New Roman" w:cs="Times New Roman"/>
          <w:shd w:val="clear" w:color="auto" w:fill="FFFFFF"/>
        </w:rPr>
        <w:t xml:space="preserve">President’s rule was lifted in October 1996. </w:t>
      </w:r>
      <w:r w:rsidR="009373B8">
        <w:rPr>
          <w:rFonts w:eastAsia="Times New Roman" w:cs="Times New Roman"/>
          <w:shd w:val="clear" w:color="auto" w:fill="FFFFFF"/>
        </w:rPr>
        <w:t>This is not coded as a concession in line with the codebook.</w:t>
      </w:r>
    </w:p>
    <w:p w14:paraId="497A6F4D" w14:textId="394268F9" w:rsidR="009373B8" w:rsidRPr="005247CA" w:rsidRDefault="00FD5F50" w:rsidP="008B450B">
      <w:pPr>
        <w:pStyle w:val="ListParagraph"/>
        <w:numPr>
          <w:ilvl w:val="0"/>
          <w:numId w:val="4"/>
        </w:numPr>
        <w:rPr>
          <w:rFonts w:eastAsia="Times New Roman" w:cs="Times New Roman"/>
        </w:rPr>
      </w:pPr>
      <w:r w:rsidRPr="009373B8">
        <w:rPr>
          <w:rFonts w:eastAsia="Times New Roman" w:cs="Times New Roman"/>
          <w:shd w:val="clear" w:color="auto" w:fill="FFFFFF"/>
        </w:rPr>
        <w:t xml:space="preserve">In October 2002 </w:t>
      </w:r>
      <w:proofErr w:type="gramStart"/>
      <w:r w:rsidRPr="009373B8">
        <w:rPr>
          <w:rFonts w:eastAsia="Times New Roman" w:cs="Times New Roman"/>
          <w:shd w:val="clear" w:color="auto" w:fill="FFFFFF"/>
        </w:rPr>
        <w:t>President’s</w:t>
      </w:r>
      <w:proofErr w:type="gramEnd"/>
      <w:r w:rsidRPr="009373B8">
        <w:rPr>
          <w:rFonts w:eastAsia="Times New Roman" w:cs="Times New Roman"/>
          <w:shd w:val="clear" w:color="auto" w:fill="FFFFFF"/>
        </w:rPr>
        <w:t xml:space="preserve"> rule was installed in Jammu and Kashmir. </w:t>
      </w:r>
      <w:r w:rsidR="008B450B">
        <w:rPr>
          <w:rFonts w:eastAsia="Times New Roman" w:cs="Times New Roman"/>
          <w:shd w:val="clear" w:color="auto" w:fill="FFFFFF"/>
        </w:rPr>
        <w:t xml:space="preserve">Yet, already a month later, in November 2002, </w:t>
      </w:r>
      <w:proofErr w:type="gramStart"/>
      <w:r w:rsidR="008B450B">
        <w:rPr>
          <w:rFonts w:eastAsia="Times New Roman" w:cs="Times New Roman"/>
          <w:shd w:val="clear" w:color="auto" w:fill="FFFFFF"/>
        </w:rPr>
        <w:t>President’s</w:t>
      </w:r>
      <w:proofErr w:type="gramEnd"/>
      <w:r w:rsidR="008B450B">
        <w:rPr>
          <w:rFonts w:eastAsia="Times New Roman" w:cs="Times New Roman"/>
          <w:shd w:val="clear" w:color="auto" w:fill="FFFFFF"/>
        </w:rPr>
        <w:t xml:space="preserve"> rule was lifted. Because the duration of direct rule was less than three months, we do not code a restriction.</w:t>
      </w:r>
    </w:p>
    <w:p w14:paraId="4E5BAF30" w14:textId="77777777" w:rsidR="00FD5F50" w:rsidRPr="005247CA" w:rsidRDefault="00FD5F50" w:rsidP="007C6AB4">
      <w:pPr>
        <w:pStyle w:val="ListParagraph"/>
        <w:numPr>
          <w:ilvl w:val="0"/>
          <w:numId w:val="4"/>
        </w:numPr>
        <w:rPr>
          <w:rFonts w:eastAsia="Times New Roman" w:cs="Times New Roman"/>
        </w:rPr>
      </w:pPr>
      <w:r>
        <w:rPr>
          <w:rFonts w:eastAsia="Times New Roman" w:cs="Times New Roman"/>
          <w:shd w:val="clear" w:color="auto" w:fill="FFFFFF"/>
        </w:rPr>
        <w:t xml:space="preserve">In July 2008 </w:t>
      </w:r>
      <w:proofErr w:type="gramStart"/>
      <w:r>
        <w:rPr>
          <w:rFonts w:eastAsia="Times New Roman" w:cs="Times New Roman"/>
          <w:shd w:val="clear" w:color="auto" w:fill="FFFFFF"/>
        </w:rPr>
        <w:t>President’s</w:t>
      </w:r>
      <w:proofErr w:type="gramEnd"/>
      <w:r>
        <w:rPr>
          <w:rFonts w:eastAsia="Times New Roman" w:cs="Times New Roman"/>
          <w:shd w:val="clear" w:color="auto" w:fill="FFFFFF"/>
        </w:rPr>
        <w:t xml:space="preserve"> rule was installed in Jammu and Kashmir. [2008: autonomy restriction]</w:t>
      </w:r>
    </w:p>
    <w:p w14:paraId="625C7706" w14:textId="77777777" w:rsidR="009373B8" w:rsidRPr="005247CA" w:rsidRDefault="00FD5F50" w:rsidP="009373B8">
      <w:pPr>
        <w:pStyle w:val="ListParagraph"/>
        <w:numPr>
          <w:ilvl w:val="0"/>
          <w:numId w:val="4"/>
        </w:numPr>
        <w:rPr>
          <w:rFonts w:eastAsia="Times New Roman" w:cs="Times New Roman"/>
        </w:rPr>
      </w:pPr>
      <w:proofErr w:type="gramStart"/>
      <w:r w:rsidRPr="009373B8">
        <w:rPr>
          <w:rFonts w:eastAsia="Times New Roman" w:cs="Times New Roman"/>
          <w:shd w:val="clear" w:color="auto" w:fill="FFFFFF"/>
        </w:rPr>
        <w:t>President’s</w:t>
      </w:r>
      <w:proofErr w:type="gramEnd"/>
      <w:r w:rsidRPr="009373B8">
        <w:rPr>
          <w:rFonts w:eastAsia="Times New Roman" w:cs="Times New Roman"/>
          <w:shd w:val="clear" w:color="auto" w:fill="FFFFFF"/>
        </w:rPr>
        <w:t xml:space="preserve"> rule was lifted in January 2009. </w:t>
      </w:r>
      <w:r w:rsidR="009373B8">
        <w:rPr>
          <w:rFonts w:eastAsia="Times New Roman" w:cs="Times New Roman"/>
          <w:shd w:val="clear" w:color="auto" w:fill="FFFFFF"/>
        </w:rPr>
        <w:t>This is not coded as a concession in line with the codebook.</w:t>
      </w:r>
    </w:p>
    <w:p w14:paraId="3125877E" w14:textId="17751817" w:rsidR="00FD5F50" w:rsidRPr="00073FDF" w:rsidRDefault="00FD5F50" w:rsidP="008939E8">
      <w:pPr>
        <w:pStyle w:val="ListParagraph"/>
        <w:numPr>
          <w:ilvl w:val="0"/>
          <w:numId w:val="4"/>
        </w:numPr>
        <w:rPr>
          <w:rFonts w:eastAsia="Times New Roman" w:cs="Times New Roman"/>
        </w:rPr>
      </w:pPr>
      <w:r w:rsidRPr="009373B8">
        <w:rPr>
          <w:rFonts w:eastAsia="Times New Roman" w:cs="Times New Roman"/>
          <w:shd w:val="clear" w:color="auto" w:fill="FFFFFF"/>
        </w:rPr>
        <w:t xml:space="preserve">In December 2018, </w:t>
      </w:r>
      <w:proofErr w:type="gramStart"/>
      <w:r w:rsidRPr="009373B8">
        <w:rPr>
          <w:rFonts w:eastAsia="Times New Roman" w:cs="Times New Roman"/>
          <w:shd w:val="clear" w:color="auto" w:fill="FFFFFF"/>
        </w:rPr>
        <w:t>President’s</w:t>
      </w:r>
      <w:proofErr w:type="gramEnd"/>
      <w:r w:rsidRPr="009373B8">
        <w:rPr>
          <w:rFonts w:eastAsia="Times New Roman" w:cs="Times New Roman"/>
          <w:shd w:val="clear" w:color="auto" w:fill="FFFFFF"/>
        </w:rPr>
        <w:t xml:space="preserve"> rule was installed in Jammu and Kashmir. </w:t>
      </w:r>
      <w:r w:rsidR="00073FDF">
        <w:rPr>
          <w:rFonts w:eastAsia="Times New Roman" w:cs="Times New Roman"/>
          <w:shd w:val="clear" w:color="auto" w:fill="FFFFFF"/>
        </w:rPr>
        <w:t xml:space="preserve">It has not been lifted at the time of writing (mid-2023). </w:t>
      </w:r>
      <w:r w:rsidRPr="009373B8">
        <w:rPr>
          <w:rFonts w:eastAsia="Times New Roman" w:cs="Times New Roman"/>
          <w:shd w:val="clear" w:color="auto" w:fill="FFFFFF"/>
        </w:rPr>
        <w:t>[2018: autonomy restriction]</w:t>
      </w:r>
    </w:p>
    <w:p w14:paraId="3231BC74" w14:textId="184C598B" w:rsidR="00073FDF" w:rsidRPr="009373B8" w:rsidRDefault="00073FDF" w:rsidP="00073FDF">
      <w:pPr>
        <w:pStyle w:val="ListParagraph"/>
        <w:numPr>
          <w:ilvl w:val="1"/>
          <w:numId w:val="4"/>
        </w:numPr>
        <w:rPr>
          <w:rFonts w:eastAsia="Times New Roman" w:cs="Times New Roman"/>
        </w:rPr>
      </w:pPr>
      <w:r>
        <w:rPr>
          <w:rFonts w:eastAsia="Times New Roman" w:cs="Times New Roman"/>
          <w:shd w:val="clear" w:color="auto" w:fill="FFFFFF"/>
        </w:rPr>
        <w:t>There were two further periods of President’s rule in 2015 and 2016. Both were shorter than three months and therefore not coded (</w:t>
      </w:r>
      <w:r w:rsidRPr="00073FDF">
        <w:rPr>
          <w:rFonts w:eastAsia="Times New Roman" w:cs="Times New Roman"/>
          <w:shd w:val="clear" w:color="auto" w:fill="FFFFFF"/>
        </w:rPr>
        <w:t>https://en.wikipedia.org/wiki/President%27s_rule</w:t>
      </w:r>
      <w:r>
        <w:rPr>
          <w:rFonts w:eastAsia="Times New Roman" w:cs="Times New Roman"/>
          <w:shd w:val="clear" w:color="auto" w:fill="FFFFFF"/>
        </w:rPr>
        <w:t>).</w:t>
      </w:r>
    </w:p>
    <w:p w14:paraId="07CBC5CB" w14:textId="77777777" w:rsidR="00FD5F50" w:rsidRPr="00A352C0" w:rsidRDefault="00FD5F50" w:rsidP="007C6AB4">
      <w:pPr>
        <w:pStyle w:val="ListParagraph"/>
        <w:numPr>
          <w:ilvl w:val="0"/>
          <w:numId w:val="4"/>
        </w:numPr>
        <w:rPr>
          <w:rFonts w:cs="Times New Roman"/>
          <w:szCs w:val="22"/>
        </w:rPr>
      </w:pPr>
      <w:r w:rsidRPr="00A352C0">
        <w:rPr>
          <w:rFonts w:cs="Times New Roman"/>
          <w:szCs w:val="22"/>
        </w:rPr>
        <w:t xml:space="preserve">In 2019, the Indian government revoked Kashmir’s special autonomy and Jammu and Kashmir was reorganized into two union territories – Ladakh and J &amp; K (BBC 2019; Tiwary et al. 2021). The J &amp; K union territory (but not the Ladakh territory) was granted a legislative assembly with powers to make laws in all areas mentioned in the State List (which lists competencies of Indian states), </w:t>
      </w:r>
      <w:proofErr w:type="gramStart"/>
      <w:r w:rsidRPr="00A352C0">
        <w:rPr>
          <w:rFonts w:cs="Times New Roman"/>
          <w:szCs w:val="22"/>
        </w:rPr>
        <w:t>with the exception of</w:t>
      </w:r>
      <w:proofErr w:type="gramEnd"/>
      <w:r w:rsidRPr="00A352C0">
        <w:rPr>
          <w:rFonts w:cs="Times New Roman"/>
          <w:szCs w:val="22"/>
        </w:rPr>
        <w:t xml:space="preserve"> security and policing matters (</w:t>
      </w:r>
      <w:r w:rsidRPr="00A352C0">
        <w:rPr>
          <w:rFonts w:eastAsia="Times New Roman" w:cs="Times New Roman"/>
        </w:rPr>
        <w:t xml:space="preserve">Indian Express 2019; </w:t>
      </w:r>
      <w:r w:rsidRPr="00A352C0">
        <w:rPr>
          <w:rFonts w:cs="Times New Roman"/>
          <w:szCs w:val="22"/>
        </w:rPr>
        <w:t xml:space="preserve">Ministry of Law and Justice 2019). </w:t>
      </w:r>
      <w:r>
        <w:rPr>
          <w:rFonts w:eastAsia="Times New Roman" w:cs="Times New Roman"/>
        </w:rPr>
        <w:t>[2019: autonomy restriction]</w:t>
      </w:r>
    </w:p>
    <w:p w14:paraId="2F6FA822" w14:textId="77777777" w:rsidR="00FD5F50" w:rsidRDefault="00FD5F50" w:rsidP="007C6AB4">
      <w:pPr>
        <w:pStyle w:val="ListParagraph"/>
        <w:numPr>
          <w:ilvl w:val="0"/>
          <w:numId w:val="4"/>
        </w:numPr>
        <w:rPr>
          <w:rFonts w:eastAsia="Times New Roman" w:cs="Times New Roman"/>
        </w:rPr>
      </w:pPr>
      <w:r w:rsidRPr="005A7CF7">
        <w:rPr>
          <w:rFonts w:eastAsia="Times New Roman" w:cs="Times New Roman"/>
        </w:rPr>
        <w:t>In September 2020, the Jammu and Kashmir Official Languages Bill was introduced to Lok Sabha (later the Jammu and Kashmir Official Languages Act). The Act declared that Kashmiri, Dogri, Urdu, Hindi and English were to be recognized as official languages of the union territory Jammu and Kashmir (Ministry of Law and Justice 2020). We do not code a concession because Dogri already has official status by way of the national constitution (see above).</w:t>
      </w:r>
    </w:p>
    <w:p w14:paraId="1B725270" w14:textId="34C3591C" w:rsidR="00FD5F50" w:rsidRPr="009373B8" w:rsidRDefault="00FD5F50" w:rsidP="009373B8">
      <w:pPr>
        <w:rPr>
          <w:rFonts w:eastAsia="Times New Roman" w:cs="Times New Roman"/>
          <w:highlight w:val="yellow"/>
        </w:rPr>
      </w:pPr>
    </w:p>
    <w:p w14:paraId="0BD15ED1" w14:textId="77777777" w:rsidR="00FD5F50" w:rsidRDefault="00FD5F50" w:rsidP="00FD5F50">
      <w:pPr>
        <w:rPr>
          <w:rFonts w:eastAsia="Times New Roman" w:cs="Times New Roman"/>
          <w:highlight w:val="yellow"/>
        </w:rPr>
      </w:pPr>
    </w:p>
    <w:p w14:paraId="01C5BBE2" w14:textId="77777777" w:rsidR="00FD5F50" w:rsidRPr="00BE5168" w:rsidRDefault="00FD5F50" w:rsidP="00FD5F50">
      <w:pPr>
        <w:rPr>
          <w:rFonts w:cs="Times New Roman"/>
          <w:b/>
          <w:szCs w:val="22"/>
        </w:rPr>
      </w:pPr>
      <w:r>
        <w:rPr>
          <w:rFonts w:cs="Times New Roman"/>
          <w:b/>
          <w:szCs w:val="22"/>
        </w:rPr>
        <w:t xml:space="preserve">Regional autonomy </w:t>
      </w:r>
    </w:p>
    <w:p w14:paraId="19C57D48" w14:textId="77777777" w:rsidR="00FD5F50" w:rsidRPr="006F657B" w:rsidRDefault="00FD5F50" w:rsidP="00FD5F50">
      <w:pPr>
        <w:rPr>
          <w:rFonts w:cs="Times New Roman"/>
          <w:szCs w:val="22"/>
        </w:rPr>
      </w:pPr>
    </w:p>
    <w:p w14:paraId="48640521" w14:textId="77777777" w:rsidR="00FD5F50" w:rsidRPr="00AF45A1" w:rsidRDefault="00FD5F50" w:rsidP="007C6AB4">
      <w:pPr>
        <w:pStyle w:val="ListParagraph"/>
        <w:numPr>
          <w:ilvl w:val="0"/>
          <w:numId w:val="4"/>
        </w:numPr>
        <w:rPr>
          <w:rFonts w:cs="Times New Roman"/>
        </w:rPr>
      </w:pPr>
      <w:r w:rsidRPr="00AF45A1">
        <w:rPr>
          <w:rFonts w:cs="Times New Roman"/>
        </w:rPr>
        <w:t xml:space="preserve">There were interruptions due to </w:t>
      </w:r>
      <w:proofErr w:type="gramStart"/>
      <w:r w:rsidRPr="00AF45A1">
        <w:rPr>
          <w:rFonts w:cs="Times New Roman"/>
        </w:rPr>
        <w:t>president’s</w:t>
      </w:r>
      <w:proofErr w:type="gramEnd"/>
      <w:r w:rsidRPr="00AF45A1">
        <w:rPr>
          <w:rFonts w:cs="Times New Roman"/>
        </w:rPr>
        <w:t xml:space="preserve"> rule and Kashmir’s autonomy was decreased over the years, but autonomy has not been fully abolished. New Delhi has always been strongly involved in the regional government (International Crisis Group 2003a: 9), but the Kashmiri Muslims certainly were represented in the regional governments. The autonomy code defects from EPR, where an end to regional autonomy is coded after the state elections of 1987. We, however, follow what has been outlined above (International Crisis Group 2003a: 9) and code autonomy throughout. The first of January rule does not apply because regional autonomy was effective as of Kashmir’s accession to India. </w:t>
      </w:r>
    </w:p>
    <w:p w14:paraId="4025A8E4" w14:textId="77777777" w:rsidR="00FD5F50" w:rsidRPr="00AF45A1" w:rsidRDefault="00FD5F50" w:rsidP="007C6AB4">
      <w:pPr>
        <w:pStyle w:val="ListParagraph"/>
        <w:numPr>
          <w:ilvl w:val="0"/>
          <w:numId w:val="4"/>
        </w:numPr>
        <w:rPr>
          <w:rFonts w:cs="Times New Roman"/>
        </w:rPr>
      </w:pPr>
      <w:r w:rsidRPr="00AF45A1">
        <w:rPr>
          <w:rFonts w:cs="Times New Roman"/>
        </w:rPr>
        <w:t>In 2019, J &amp; K’s special autonomy was abolished and they lost statehood. However, J &amp; K became a union territory vested with significant powers (see above). Therefore, the Kashmiri Muslims are considered to have retained a meaningful (yet lower) level of autonomy than before. [1947-2020: regional autonomy]</w:t>
      </w:r>
    </w:p>
    <w:p w14:paraId="7FCD0DDD" w14:textId="77777777" w:rsidR="00FD5F50" w:rsidRDefault="00FD5F50" w:rsidP="00FD5F50">
      <w:pPr>
        <w:rPr>
          <w:rFonts w:cs="Times New Roman"/>
          <w:b/>
          <w:szCs w:val="22"/>
        </w:rPr>
      </w:pPr>
    </w:p>
    <w:p w14:paraId="7899CBB8" w14:textId="77777777" w:rsidR="00FD5F50" w:rsidRDefault="00FD5F50" w:rsidP="00FD5F50">
      <w:pPr>
        <w:rPr>
          <w:rFonts w:cs="Times New Roman"/>
          <w:b/>
          <w:szCs w:val="22"/>
        </w:rPr>
      </w:pPr>
    </w:p>
    <w:p w14:paraId="3F295C89"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30CFD600" w14:textId="77777777" w:rsidR="00FD5F50" w:rsidRPr="006F657B" w:rsidRDefault="00FD5F50" w:rsidP="00FD5F50">
      <w:pPr>
        <w:rPr>
          <w:rFonts w:cs="Times New Roman"/>
          <w:bCs/>
          <w:szCs w:val="22"/>
        </w:rPr>
      </w:pPr>
    </w:p>
    <w:p w14:paraId="30519CDC" w14:textId="77777777" w:rsidR="00FD5F50" w:rsidRPr="00FB5631" w:rsidRDefault="00FD5F50" w:rsidP="00FD5F50">
      <w:pPr>
        <w:rPr>
          <w:rFonts w:cs="Times New Roman"/>
          <w:szCs w:val="22"/>
        </w:rPr>
      </w:pPr>
      <w:r>
        <w:rPr>
          <w:rFonts w:cs="Times New Roman"/>
          <w:szCs w:val="22"/>
        </w:rPr>
        <w:t>NA</w:t>
      </w:r>
    </w:p>
    <w:p w14:paraId="45FB7C1D" w14:textId="77777777" w:rsidR="00FD5F50" w:rsidRPr="006F657B" w:rsidRDefault="00FD5F50" w:rsidP="00FD5F50">
      <w:pPr>
        <w:rPr>
          <w:rFonts w:cs="Times New Roman"/>
          <w:bCs/>
          <w:szCs w:val="22"/>
        </w:rPr>
      </w:pPr>
    </w:p>
    <w:p w14:paraId="1D932863" w14:textId="72C78767" w:rsidR="00FD5F50" w:rsidRPr="00BE5168" w:rsidRDefault="00FD5F50" w:rsidP="00FD5F50">
      <w:pPr>
        <w:rPr>
          <w:rFonts w:cs="Times New Roman"/>
          <w:b/>
          <w:szCs w:val="22"/>
        </w:rPr>
      </w:pPr>
      <w:r w:rsidRPr="00BE5168">
        <w:rPr>
          <w:rFonts w:cs="Times New Roman"/>
          <w:b/>
          <w:szCs w:val="22"/>
        </w:rPr>
        <w:lastRenderedPageBreak/>
        <w:t>Major territorial change</w:t>
      </w:r>
      <w:r>
        <w:rPr>
          <w:rFonts w:cs="Times New Roman"/>
          <w:b/>
          <w:szCs w:val="22"/>
        </w:rPr>
        <w:t>s</w:t>
      </w:r>
    </w:p>
    <w:p w14:paraId="318123F3" w14:textId="77777777" w:rsidR="00FD5F50" w:rsidRDefault="00FD5F50" w:rsidP="00FD5F50">
      <w:pPr>
        <w:rPr>
          <w:rFonts w:cs="Times New Roman"/>
          <w:bCs/>
          <w:szCs w:val="22"/>
        </w:rPr>
      </w:pPr>
    </w:p>
    <w:p w14:paraId="424CEDC8" w14:textId="77777777" w:rsidR="00FD5F50" w:rsidRPr="008A6AA3" w:rsidRDefault="00FD5F50" w:rsidP="007C6AB4">
      <w:pPr>
        <w:pStyle w:val="ListParagraph"/>
        <w:numPr>
          <w:ilvl w:val="0"/>
          <w:numId w:val="4"/>
        </w:numPr>
        <w:rPr>
          <w:rFonts w:cs="Times New Roman"/>
          <w:szCs w:val="22"/>
        </w:rPr>
      </w:pPr>
      <w:r>
        <w:rPr>
          <w:rFonts w:cs="Times New Roman"/>
          <w:szCs w:val="22"/>
        </w:rPr>
        <w:t xml:space="preserve">Immediately after Kashmir’s accession to India in late October 1947 </w:t>
      </w:r>
      <w:r>
        <w:rPr>
          <w:rFonts w:cs="Times New Roman"/>
        </w:rPr>
        <w:t>a provisional emergency government was set up, with the Kashmiri Muslim leader (Sheikh Abdulla) appointed as head of the administration (Tremblay 2009: 928). [1947: host change (new); establishment of regional autonomy]</w:t>
      </w:r>
    </w:p>
    <w:p w14:paraId="1C4AD698" w14:textId="77777777" w:rsidR="00FD5F50" w:rsidRPr="008A6AA3" w:rsidRDefault="00FD5F50" w:rsidP="007C6AB4">
      <w:pPr>
        <w:pStyle w:val="ListParagraph"/>
        <w:numPr>
          <w:ilvl w:val="0"/>
          <w:numId w:val="4"/>
        </w:numPr>
        <w:rPr>
          <w:rFonts w:cs="Times New Roman"/>
          <w:szCs w:val="22"/>
        </w:rPr>
      </w:pPr>
      <w:r w:rsidRPr="006C7948">
        <w:rPr>
          <w:rFonts w:eastAsia="Times New Roman" w:cs="Times New Roman"/>
        </w:rPr>
        <w:t xml:space="preserve">In 1949, a significant part of </w:t>
      </w:r>
      <w:r>
        <w:rPr>
          <w:rFonts w:eastAsia="Times New Roman" w:cs="Times New Roman"/>
        </w:rPr>
        <w:t>Kashmir was annexed by Pakistan. [1949: host change (old)]</w:t>
      </w:r>
    </w:p>
    <w:p w14:paraId="419B5EDE" w14:textId="77777777" w:rsidR="009E1372" w:rsidRDefault="009E1372" w:rsidP="003F1FD0">
      <w:pPr>
        <w:ind w:left="709" w:hanging="709"/>
        <w:rPr>
          <w:rFonts w:cs="Times New Roman"/>
          <w:b/>
        </w:rPr>
      </w:pPr>
    </w:p>
    <w:p w14:paraId="2E2A1066" w14:textId="77777777" w:rsidR="009E1372" w:rsidRDefault="009E1372" w:rsidP="003F1FD0">
      <w:pPr>
        <w:ind w:left="709" w:hanging="709"/>
        <w:rPr>
          <w:rFonts w:cs="Times New Roman"/>
          <w:b/>
        </w:rPr>
      </w:pPr>
    </w:p>
    <w:p w14:paraId="6246A9FF" w14:textId="00934E28" w:rsidR="003F1FD0" w:rsidRPr="00D251DF" w:rsidRDefault="003F1FD0" w:rsidP="003F1FD0">
      <w:pPr>
        <w:ind w:left="709" w:hanging="709"/>
        <w:rPr>
          <w:rFonts w:cs="Times New Roman"/>
          <w:b/>
        </w:rPr>
      </w:pPr>
      <w:r w:rsidRPr="00D251DF">
        <w:rPr>
          <w:rFonts w:cs="Times New Roman"/>
          <w:b/>
        </w:rPr>
        <w:t>EPR2SDM</w:t>
      </w:r>
    </w:p>
    <w:p w14:paraId="4BF48104" w14:textId="77777777" w:rsidR="003F1FD0" w:rsidRPr="00D251DF" w:rsidRDefault="003F1FD0" w:rsidP="003F1FD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F1FD0" w:rsidRPr="00D251DF" w14:paraId="55311648" w14:textId="77777777" w:rsidTr="008939E8">
        <w:trPr>
          <w:trHeight w:val="284"/>
        </w:trPr>
        <w:tc>
          <w:tcPr>
            <w:tcW w:w="4787" w:type="dxa"/>
            <w:vAlign w:val="center"/>
          </w:tcPr>
          <w:p w14:paraId="7E064713" w14:textId="77777777" w:rsidR="003F1FD0" w:rsidRPr="00D251DF" w:rsidRDefault="003F1FD0" w:rsidP="008939E8">
            <w:pPr>
              <w:rPr>
                <w:i/>
              </w:rPr>
            </w:pPr>
            <w:r w:rsidRPr="00D251DF">
              <w:rPr>
                <w:i/>
              </w:rPr>
              <w:t>Movement</w:t>
            </w:r>
          </w:p>
        </w:tc>
        <w:tc>
          <w:tcPr>
            <w:tcW w:w="4783" w:type="dxa"/>
            <w:vAlign w:val="center"/>
          </w:tcPr>
          <w:p w14:paraId="51E18ED3" w14:textId="77777777" w:rsidR="003F1FD0" w:rsidRPr="00D251DF" w:rsidRDefault="003F1FD0" w:rsidP="008939E8">
            <w:r>
              <w:t>Kashmiri Muslims</w:t>
            </w:r>
          </w:p>
        </w:tc>
      </w:tr>
      <w:tr w:rsidR="003F1FD0" w:rsidRPr="00D251DF" w14:paraId="044F8927" w14:textId="77777777" w:rsidTr="008939E8">
        <w:trPr>
          <w:trHeight w:val="284"/>
        </w:trPr>
        <w:tc>
          <w:tcPr>
            <w:tcW w:w="4787" w:type="dxa"/>
            <w:vAlign w:val="center"/>
          </w:tcPr>
          <w:p w14:paraId="5730BBFF" w14:textId="77777777" w:rsidR="003F1FD0" w:rsidRPr="00D251DF" w:rsidRDefault="003F1FD0" w:rsidP="008939E8">
            <w:pPr>
              <w:rPr>
                <w:i/>
              </w:rPr>
            </w:pPr>
            <w:r w:rsidRPr="00D251DF">
              <w:rPr>
                <w:i/>
              </w:rPr>
              <w:t>Scenario</w:t>
            </w:r>
          </w:p>
        </w:tc>
        <w:tc>
          <w:tcPr>
            <w:tcW w:w="4783" w:type="dxa"/>
            <w:vAlign w:val="center"/>
          </w:tcPr>
          <w:p w14:paraId="03A8F870" w14:textId="77777777" w:rsidR="003F1FD0" w:rsidRPr="00D251DF" w:rsidRDefault="003F1FD0" w:rsidP="008939E8">
            <w:r>
              <w:t>No match/1:1</w:t>
            </w:r>
          </w:p>
        </w:tc>
      </w:tr>
      <w:tr w:rsidR="003F1FD0" w:rsidRPr="00D251DF" w14:paraId="4947E2C3" w14:textId="77777777" w:rsidTr="008939E8">
        <w:trPr>
          <w:trHeight w:val="284"/>
        </w:trPr>
        <w:tc>
          <w:tcPr>
            <w:tcW w:w="4787" w:type="dxa"/>
            <w:vAlign w:val="center"/>
          </w:tcPr>
          <w:p w14:paraId="7A4D53F0" w14:textId="77777777" w:rsidR="003F1FD0" w:rsidRPr="00D251DF" w:rsidRDefault="003F1FD0" w:rsidP="008939E8">
            <w:pPr>
              <w:rPr>
                <w:i/>
              </w:rPr>
            </w:pPr>
            <w:r w:rsidRPr="00D251DF">
              <w:rPr>
                <w:i/>
              </w:rPr>
              <w:t>EPR group(s)</w:t>
            </w:r>
          </w:p>
        </w:tc>
        <w:tc>
          <w:tcPr>
            <w:tcW w:w="4783" w:type="dxa"/>
            <w:vAlign w:val="center"/>
          </w:tcPr>
          <w:p w14:paraId="039A15ED" w14:textId="77777777" w:rsidR="003F1FD0" w:rsidRPr="00D251DF" w:rsidRDefault="003F1FD0" w:rsidP="008939E8">
            <w:r>
              <w:t>Kashmiri Muslims</w:t>
            </w:r>
          </w:p>
        </w:tc>
      </w:tr>
      <w:tr w:rsidR="003F1FD0" w:rsidRPr="00D251DF" w14:paraId="0B7AEA0D" w14:textId="77777777" w:rsidTr="008939E8">
        <w:trPr>
          <w:trHeight w:val="284"/>
        </w:trPr>
        <w:tc>
          <w:tcPr>
            <w:tcW w:w="4787" w:type="dxa"/>
            <w:vAlign w:val="center"/>
          </w:tcPr>
          <w:p w14:paraId="65D33F7C" w14:textId="77777777" w:rsidR="003F1FD0" w:rsidRPr="00D251DF" w:rsidRDefault="003F1FD0" w:rsidP="008939E8">
            <w:pPr>
              <w:rPr>
                <w:i/>
              </w:rPr>
            </w:pPr>
            <w:r>
              <w:rPr>
                <w:i/>
              </w:rPr>
              <w:t>Gwgroupid(s)</w:t>
            </w:r>
          </w:p>
        </w:tc>
        <w:tc>
          <w:tcPr>
            <w:tcW w:w="4783" w:type="dxa"/>
            <w:vAlign w:val="center"/>
          </w:tcPr>
          <w:p w14:paraId="7437606B" w14:textId="77777777" w:rsidR="003F1FD0" w:rsidRPr="00457513" w:rsidRDefault="003F1FD0" w:rsidP="008939E8">
            <w:r w:rsidRPr="000E6057">
              <w:t>75006000</w:t>
            </w:r>
          </w:p>
        </w:tc>
      </w:tr>
    </w:tbl>
    <w:p w14:paraId="0571ADE6" w14:textId="77777777" w:rsidR="003F1FD0" w:rsidRDefault="003F1FD0" w:rsidP="003F1FD0">
      <w:pPr>
        <w:rPr>
          <w:rFonts w:cs="Times New Roman"/>
          <w:b/>
          <w:szCs w:val="22"/>
        </w:rPr>
      </w:pPr>
    </w:p>
    <w:p w14:paraId="7528F45E" w14:textId="0FAD5DA9" w:rsidR="003F1FD0" w:rsidRDefault="003F1FD0" w:rsidP="003F1FD0">
      <w:pPr>
        <w:rPr>
          <w:rFonts w:cs="Times New Roman"/>
          <w:b/>
          <w:szCs w:val="22"/>
        </w:rPr>
      </w:pPr>
    </w:p>
    <w:p w14:paraId="1B2A697E" w14:textId="77777777" w:rsidR="00FD5F50" w:rsidRPr="00AF45A1" w:rsidRDefault="00FD5F50" w:rsidP="00FD5F50">
      <w:pPr>
        <w:ind w:left="709" w:hanging="709"/>
        <w:rPr>
          <w:rFonts w:cs="Times New Roman"/>
          <w:b/>
          <w:szCs w:val="22"/>
        </w:rPr>
      </w:pPr>
      <w:r w:rsidRPr="00AF45A1">
        <w:rPr>
          <w:rFonts w:cs="Times New Roman"/>
          <w:b/>
          <w:szCs w:val="22"/>
        </w:rPr>
        <w:t>Power access</w:t>
      </w:r>
    </w:p>
    <w:p w14:paraId="451DD1C7" w14:textId="77777777" w:rsidR="00FD5F50" w:rsidRPr="00AF45A1" w:rsidRDefault="00FD5F50" w:rsidP="00FD5F50">
      <w:pPr>
        <w:ind w:left="709" w:hanging="709"/>
        <w:rPr>
          <w:rFonts w:cs="Times New Roman"/>
          <w:bCs/>
          <w:szCs w:val="22"/>
        </w:rPr>
      </w:pPr>
    </w:p>
    <w:p w14:paraId="24059251" w14:textId="12CED63B" w:rsidR="00FD5F50" w:rsidRDefault="00FD5F50" w:rsidP="007C6AB4">
      <w:pPr>
        <w:pStyle w:val="ListParagraph"/>
        <w:numPr>
          <w:ilvl w:val="0"/>
          <w:numId w:val="4"/>
        </w:numPr>
        <w:rPr>
          <w:rFonts w:cs="Times New Roman"/>
          <w:szCs w:val="22"/>
        </w:rPr>
      </w:pPr>
      <w:r w:rsidRPr="00AF45A1">
        <w:rPr>
          <w:rFonts w:cs="Times New Roman"/>
          <w:szCs w:val="22"/>
        </w:rPr>
        <w:t>EPR does not code the Kashmiri Muslims in 1947-1948. Clearly, the Kashmiri Muslims were not represented in the central government at the time. For all other years, we follow EPR. [1947-</w:t>
      </w:r>
      <w:r w:rsidR="002C4EBC">
        <w:rPr>
          <w:rFonts w:cs="Times New Roman"/>
          <w:szCs w:val="22"/>
        </w:rPr>
        <w:t>2019</w:t>
      </w:r>
      <w:r w:rsidRPr="00AF45A1">
        <w:rPr>
          <w:rFonts w:cs="Times New Roman"/>
          <w:szCs w:val="22"/>
        </w:rPr>
        <w:t>: powerless</w:t>
      </w:r>
      <w:r w:rsidR="002C4EBC">
        <w:rPr>
          <w:rFonts w:cs="Times New Roman"/>
          <w:szCs w:val="22"/>
        </w:rPr>
        <w:t>; 2020: discriminated</w:t>
      </w:r>
      <w:r w:rsidRPr="00AF45A1">
        <w:rPr>
          <w:rFonts w:cs="Times New Roman"/>
          <w:szCs w:val="22"/>
        </w:rPr>
        <w:t>]</w:t>
      </w:r>
    </w:p>
    <w:p w14:paraId="0617068A" w14:textId="2233D034" w:rsidR="008504EC" w:rsidRDefault="008504EC" w:rsidP="008504EC">
      <w:pPr>
        <w:rPr>
          <w:rFonts w:cs="Times New Roman"/>
          <w:szCs w:val="22"/>
        </w:rPr>
      </w:pPr>
    </w:p>
    <w:p w14:paraId="38C73122" w14:textId="77777777" w:rsidR="008504EC" w:rsidRPr="008504EC" w:rsidRDefault="008504EC" w:rsidP="008504EC">
      <w:pPr>
        <w:rPr>
          <w:rFonts w:cs="Times New Roman"/>
          <w:szCs w:val="22"/>
        </w:rPr>
      </w:pPr>
    </w:p>
    <w:p w14:paraId="0CD146D1" w14:textId="77777777" w:rsidR="00FD5F50" w:rsidRDefault="00FD5F50" w:rsidP="00FD5F50">
      <w:pPr>
        <w:ind w:left="709" w:hanging="709"/>
        <w:rPr>
          <w:rFonts w:cs="Times New Roman"/>
          <w:b/>
          <w:szCs w:val="22"/>
        </w:rPr>
      </w:pPr>
      <w:r>
        <w:rPr>
          <w:rFonts w:cs="Times New Roman"/>
          <w:b/>
          <w:szCs w:val="22"/>
        </w:rPr>
        <w:t>Group size</w:t>
      </w:r>
    </w:p>
    <w:p w14:paraId="539672F3" w14:textId="77777777" w:rsidR="00FD5F50" w:rsidRDefault="00FD5F50" w:rsidP="00FD5F50">
      <w:pPr>
        <w:rPr>
          <w:rFonts w:cs="Times New Roman"/>
        </w:rPr>
      </w:pPr>
    </w:p>
    <w:p w14:paraId="4DC4C8DE" w14:textId="77777777" w:rsidR="00FD5F50" w:rsidRDefault="00FD5F50" w:rsidP="007C6AB4">
      <w:pPr>
        <w:pStyle w:val="ListParagraph"/>
        <w:numPr>
          <w:ilvl w:val="0"/>
          <w:numId w:val="4"/>
        </w:numPr>
        <w:rPr>
          <w:rFonts w:cs="Times New Roman"/>
          <w:szCs w:val="22"/>
        </w:rPr>
      </w:pPr>
      <w:r>
        <w:rPr>
          <w:rFonts w:cs="Times New Roman"/>
          <w:szCs w:val="22"/>
        </w:rPr>
        <w:t>For 1949 onwards, EPR codes a group size of 0.0045.</w:t>
      </w:r>
    </w:p>
    <w:p w14:paraId="115AB867" w14:textId="77777777" w:rsidR="00FD5F50" w:rsidRPr="00711EA7" w:rsidRDefault="00FD5F50" w:rsidP="007C6AB4">
      <w:pPr>
        <w:pStyle w:val="ListParagraph"/>
        <w:numPr>
          <w:ilvl w:val="0"/>
          <w:numId w:val="4"/>
        </w:numPr>
        <w:rPr>
          <w:rFonts w:cs="Times New Roman"/>
          <w:szCs w:val="22"/>
        </w:rPr>
      </w:pPr>
      <w:r w:rsidRPr="00711EA7">
        <w:rPr>
          <w:rFonts w:cs="Times New Roman"/>
          <w:szCs w:val="22"/>
        </w:rPr>
        <w:t xml:space="preserve">Yet, </w:t>
      </w:r>
      <w:r>
        <w:rPr>
          <w:rFonts w:cs="Times New Roman"/>
          <w:szCs w:val="22"/>
        </w:rPr>
        <w:t>f</w:t>
      </w:r>
      <w:r w:rsidRPr="00711EA7">
        <w:rPr>
          <w:rFonts w:cs="Times New Roman"/>
          <w:szCs w:val="22"/>
        </w:rPr>
        <w:t xml:space="preserve">rom 1947-1949, the number of Kashmiri Muslims must have been higher because significant parts of Kashmir were annexed by Pakistan in 1949 (Azad Kashmir and most of Balawaristan). </w:t>
      </w:r>
    </w:p>
    <w:p w14:paraId="60611365" w14:textId="77777777" w:rsidR="00FD5F50" w:rsidRDefault="00FD5F50" w:rsidP="007C6AB4">
      <w:pPr>
        <w:pStyle w:val="ListParagraph"/>
        <w:numPr>
          <w:ilvl w:val="0"/>
          <w:numId w:val="4"/>
        </w:numPr>
        <w:rPr>
          <w:rFonts w:cs="Times New Roman"/>
          <w:szCs w:val="22"/>
        </w:rPr>
      </w:pPr>
      <w:r>
        <w:rPr>
          <w:rFonts w:cs="Times New Roman"/>
          <w:szCs w:val="22"/>
        </w:rPr>
        <w:t>Contemporary population data is difficult to get by.</w:t>
      </w:r>
    </w:p>
    <w:p w14:paraId="0731EA94" w14:textId="77777777" w:rsidR="00FD5F50" w:rsidRDefault="00FD5F50" w:rsidP="007C6AB4">
      <w:pPr>
        <w:pStyle w:val="ListParagraph"/>
        <w:numPr>
          <w:ilvl w:val="1"/>
          <w:numId w:val="4"/>
        </w:numPr>
        <w:rPr>
          <w:rFonts w:cs="Times New Roman"/>
          <w:szCs w:val="22"/>
        </w:rPr>
      </w:pPr>
      <w:r>
        <w:rPr>
          <w:rFonts w:cs="Times New Roman"/>
          <w:szCs w:val="22"/>
        </w:rPr>
        <w:t>To get an estimate, we draw on Minahan (2002). He provides the following figures:</w:t>
      </w:r>
    </w:p>
    <w:p w14:paraId="2100DDEC" w14:textId="77777777" w:rsidR="00FD5F50" w:rsidRPr="00374046" w:rsidRDefault="00FD5F50" w:rsidP="007C6AB4">
      <w:pPr>
        <w:pStyle w:val="ListParagraph"/>
        <w:numPr>
          <w:ilvl w:val="2"/>
          <w:numId w:val="4"/>
        </w:numPr>
        <w:spacing w:after="60"/>
        <w:jc w:val="both"/>
        <w:rPr>
          <w:rFonts w:cs="Times New Roman"/>
          <w:szCs w:val="22"/>
        </w:rPr>
      </w:pPr>
      <w:r>
        <w:rPr>
          <w:rFonts w:cs="Times New Roman"/>
          <w:szCs w:val="22"/>
        </w:rPr>
        <w:t>Minahan (2002: 242):</w:t>
      </w:r>
      <w:r w:rsidRPr="00374046">
        <w:rPr>
          <w:rFonts w:cs="Times New Roman"/>
          <w:szCs w:val="22"/>
        </w:rPr>
        <w:t xml:space="preserve"> 785,000 Balawaris in Pakistan and 70,000 in India.</w:t>
      </w:r>
    </w:p>
    <w:p w14:paraId="394E7C61" w14:textId="77777777" w:rsidR="00FD5F50" w:rsidRPr="00374046" w:rsidRDefault="00FD5F50" w:rsidP="007C6AB4">
      <w:pPr>
        <w:pStyle w:val="ListParagraph"/>
        <w:numPr>
          <w:ilvl w:val="2"/>
          <w:numId w:val="4"/>
        </w:numPr>
        <w:spacing w:after="60"/>
        <w:jc w:val="both"/>
        <w:rPr>
          <w:rFonts w:cs="Times New Roman"/>
          <w:szCs w:val="22"/>
        </w:rPr>
      </w:pPr>
      <w:r w:rsidRPr="00374046">
        <w:rPr>
          <w:rFonts w:cs="Times New Roman"/>
          <w:szCs w:val="22"/>
        </w:rPr>
        <w:t>Minahan (2002: 954), 5.663 million Kashmiris in India and 3.015 in Pakistan.</w:t>
      </w:r>
    </w:p>
    <w:p w14:paraId="13066052" w14:textId="77777777" w:rsidR="00FD5F50" w:rsidRDefault="00FD5F50" w:rsidP="007C6AB4">
      <w:pPr>
        <w:pStyle w:val="ListParagraph"/>
        <w:numPr>
          <w:ilvl w:val="2"/>
          <w:numId w:val="4"/>
        </w:numPr>
        <w:rPr>
          <w:rFonts w:cs="Times New Roman"/>
          <w:szCs w:val="22"/>
        </w:rPr>
      </w:pPr>
      <w:r>
        <w:rPr>
          <w:rFonts w:cs="Times New Roman"/>
          <w:szCs w:val="22"/>
        </w:rPr>
        <w:t>Note that Minahan considers the Balawaris a separate group, while we do not.</w:t>
      </w:r>
    </w:p>
    <w:p w14:paraId="76A9DD69" w14:textId="77777777" w:rsidR="00FD5F50" w:rsidRPr="00711EA7" w:rsidRDefault="00FD5F50" w:rsidP="007C6AB4">
      <w:pPr>
        <w:pStyle w:val="ListParagraph"/>
        <w:numPr>
          <w:ilvl w:val="1"/>
          <w:numId w:val="4"/>
        </w:numPr>
        <w:rPr>
          <w:rFonts w:cs="Times New Roman"/>
          <w:szCs w:val="22"/>
        </w:rPr>
      </w:pPr>
      <w:r w:rsidRPr="00711EA7">
        <w:rPr>
          <w:rFonts w:cs="Times New Roman"/>
          <w:szCs w:val="22"/>
        </w:rPr>
        <w:t>Combined with the 2002 population estimate for India provided by the World Bank (1,093 million), Minahan’s figures roughly match the EPR figure: Based on Minahan, the 2002 group size would be 0.0051.</w:t>
      </w:r>
    </w:p>
    <w:p w14:paraId="6DA00B1D" w14:textId="77777777" w:rsidR="00FD5F50" w:rsidRPr="00711EA7" w:rsidRDefault="00FD5F50" w:rsidP="007C6AB4">
      <w:pPr>
        <w:pStyle w:val="ListParagraph"/>
        <w:numPr>
          <w:ilvl w:val="1"/>
          <w:numId w:val="4"/>
        </w:numPr>
        <w:rPr>
          <w:rFonts w:cs="Times New Roman"/>
          <w:szCs w:val="22"/>
        </w:rPr>
      </w:pPr>
      <w:r w:rsidRPr="00711EA7">
        <w:rPr>
          <w:rFonts w:cs="Times New Roman"/>
          <w:szCs w:val="22"/>
        </w:rPr>
        <w:t>To this, we add the numbers of Balawaris and Kashmiris in today’s Pakistan for 1945-1949: (.785+.07+5.663+3.015)/1093+(.785+.07+5.663+3.</w:t>
      </w:r>
      <w:proofErr w:type="gramStart"/>
      <w:r w:rsidRPr="00711EA7">
        <w:rPr>
          <w:rFonts w:cs="Times New Roman"/>
          <w:szCs w:val="22"/>
        </w:rPr>
        <w:t>015)=</w:t>
      </w:r>
      <w:proofErr w:type="gramEnd"/>
      <w:r w:rsidRPr="00711EA7">
        <w:rPr>
          <w:rFonts w:cs="Times New Roman"/>
          <w:szCs w:val="22"/>
        </w:rPr>
        <w:t>.0086</w:t>
      </w:r>
    </w:p>
    <w:p w14:paraId="2FD74F0C" w14:textId="77777777" w:rsidR="00FD5F50" w:rsidRPr="00711EA7" w:rsidRDefault="00FD5F50" w:rsidP="007C6AB4">
      <w:pPr>
        <w:pStyle w:val="ListParagraph"/>
        <w:numPr>
          <w:ilvl w:val="1"/>
          <w:numId w:val="4"/>
        </w:numPr>
        <w:rPr>
          <w:rFonts w:cs="Times New Roman"/>
          <w:szCs w:val="22"/>
        </w:rPr>
      </w:pPr>
      <w:r w:rsidRPr="00711EA7">
        <w:rPr>
          <w:rFonts w:cs="Times New Roman"/>
          <w:szCs w:val="22"/>
        </w:rPr>
        <w:t>[1947-1949: 0.0086; 1950-2012: 0.0051]</w:t>
      </w:r>
    </w:p>
    <w:p w14:paraId="72004E68" w14:textId="77777777" w:rsidR="00FD5F50" w:rsidRDefault="00FD5F50" w:rsidP="00FD5F50">
      <w:pPr>
        <w:rPr>
          <w:rFonts w:cs="Times New Roman"/>
        </w:rPr>
      </w:pPr>
    </w:p>
    <w:p w14:paraId="10CCDDD3" w14:textId="77777777" w:rsidR="00FD5F50" w:rsidRDefault="00FD5F50" w:rsidP="00FD5F50">
      <w:pPr>
        <w:rPr>
          <w:rFonts w:cs="Times New Roman"/>
        </w:rPr>
      </w:pPr>
    </w:p>
    <w:p w14:paraId="1E66ACD0" w14:textId="77777777" w:rsidR="00FD5F50" w:rsidRPr="00C524D6" w:rsidRDefault="00FD5F50" w:rsidP="00FD5F50">
      <w:pPr>
        <w:rPr>
          <w:rFonts w:cs="Times New Roman"/>
          <w:b/>
          <w:bCs/>
        </w:rPr>
      </w:pPr>
      <w:r w:rsidRPr="00C524D6">
        <w:rPr>
          <w:rFonts w:cs="Times New Roman"/>
          <w:b/>
          <w:bCs/>
        </w:rPr>
        <w:t>Regional concentration</w:t>
      </w:r>
    </w:p>
    <w:p w14:paraId="64007423" w14:textId="77777777" w:rsidR="00FD5F50" w:rsidRPr="00F229B9" w:rsidRDefault="00FD5F50" w:rsidP="00FD5F50">
      <w:pPr>
        <w:rPr>
          <w:rFonts w:cs="Times New Roman"/>
        </w:rPr>
      </w:pPr>
    </w:p>
    <w:p w14:paraId="007454FC" w14:textId="77777777" w:rsidR="00FD5F50" w:rsidRPr="001B7C1B" w:rsidRDefault="00FD5F50" w:rsidP="007C6AB4">
      <w:pPr>
        <w:pStyle w:val="ListParagraph"/>
        <w:widowControl w:val="0"/>
        <w:numPr>
          <w:ilvl w:val="0"/>
          <w:numId w:val="8"/>
        </w:numPr>
        <w:rPr>
          <w:szCs w:val="22"/>
        </w:rPr>
      </w:pPr>
      <w:proofErr w:type="gramStart"/>
      <w:r>
        <w:rPr>
          <w:szCs w:val="22"/>
        </w:rPr>
        <w:t>The vast majority of</w:t>
      </w:r>
      <w:proofErr w:type="gramEnd"/>
      <w:r>
        <w:rPr>
          <w:szCs w:val="22"/>
        </w:rPr>
        <w:t xml:space="preserve"> the Kashmiri Muslims resides in J&amp;K, where they make up more than 50% of the local population (Minahan 2002: 954). Note: J&amp;K also includes some areas where Hindus form a majority (Jammu), as well as areas where Buddhist Ladakhis form the majority (Leh district). The majority of Muslims of J&amp;K resides in the Kashmir area. This information matches with MAR. [concentrated]</w:t>
      </w:r>
    </w:p>
    <w:p w14:paraId="09ECFB1A" w14:textId="77777777" w:rsidR="00FD5F50" w:rsidRDefault="00FD5F50" w:rsidP="00FD5F50">
      <w:pPr>
        <w:rPr>
          <w:rFonts w:cs="Times New Roman"/>
        </w:rPr>
      </w:pPr>
    </w:p>
    <w:p w14:paraId="6369C6B9" w14:textId="77777777" w:rsidR="00FD5F50" w:rsidRDefault="00FD5F50" w:rsidP="00FD5F50">
      <w:pPr>
        <w:rPr>
          <w:rFonts w:cs="Times New Roman"/>
        </w:rPr>
      </w:pPr>
    </w:p>
    <w:p w14:paraId="5F0AAFB3" w14:textId="77777777" w:rsidR="009E1372" w:rsidRDefault="009E1372" w:rsidP="00FD5F50">
      <w:pPr>
        <w:rPr>
          <w:rFonts w:cs="Times New Roman"/>
          <w:b/>
        </w:rPr>
      </w:pPr>
    </w:p>
    <w:p w14:paraId="70B45DD6" w14:textId="77777777" w:rsidR="009E1372" w:rsidRDefault="009E1372" w:rsidP="00FD5F50">
      <w:pPr>
        <w:rPr>
          <w:rFonts w:cs="Times New Roman"/>
          <w:b/>
        </w:rPr>
      </w:pPr>
    </w:p>
    <w:p w14:paraId="30DB7003" w14:textId="77777777" w:rsidR="009E1372" w:rsidRDefault="009E1372" w:rsidP="00FD5F50">
      <w:pPr>
        <w:rPr>
          <w:rFonts w:cs="Times New Roman"/>
          <w:b/>
        </w:rPr>
      </w:pPr>
    </w:p>
    <w:p w14:paraId="6BF987F9" w14:textId="5280C391" w:rsidR="00FD5F50" w:rsidRDefault="00FD5F50" w:rsidP="00FD5F50">
      <w:pPr>
        <w:rPr>
          <w:rFonts w:cs="Times New Roman"/>
          <w:b/>
        </w:rPr>
      </w:pPr>
      <w:r>
        <w:rPr>
          <w:rFonts w:cs="Times New Roman"/>
          <w:b/>
        </w:rPr>
        <w:lastRenderedPageBreak/>
        <w:t>Kin</w:t>
      </w:r>
    </w:p>
    <w:p w14:paraId="5EE25F08" w14:textId="77777777" w:rsidR="00FD5F50" w:rsidRPr="006F657B" w:rsidRDefault="00FD5F50" w:rsidP="00FD5F50">
      <w:pPr>
        <w:spacing w:after="60"/>
        <w:ind w:left="709" w:hanging="709"/>
        <w:rPr>
          <w:rFonts w:cs="Times New Roman"/>
          <w:bCs/>
          <w:szCs w:val="22"/>
        </w:rPr>
      </w:pPr>
    </w:p>
    <w:p w14:paraId="2D648E40" w14:textId="77777777" w:rsidR="00FD5F50" w:rsidRPr="00445FB2" w:rsidRDefault="00FD5F50" w:rsidP="007C6AB4">
      <w:pPr>
        <w:pStyle w:val="ListParagraph"/>
        <w:numPr>
          <w:ilvl w:val="0"/>
          <w:numId w:val="8"/>
        </w:numPr>
        <w:spacing w:after="60"/>
        <w:jc w:val="both"/>
        <w:rPr>
          <w:rFonts w:cs="Times New Roman"/>
          <w:b/>
          <w:szCs w:val="22"/>
        </w:rPr>
      </w:pPr>
      <w:r>
        <w:t>There are numerically significant Kashmiri Muslim populations in Pakistan (MAR; Minahan 2002: 954) and in the UK (Minahan 2002: 954). The Kashmiri population in Pakistan primarily resides in Azad Kashmir, which was annexed by Pakistan in 1949. EPR in addition considers Pakistan’s Punjabi and Mohajirs as ethnic kin. [kin in neighboring country]</w:t>
      </w:r>
    </w:p>
    <w:p w14:paraId="05B1E6A6" w14:textId="77777777" w:rsidR="00FD5F50" w:rsidRDefault="00FD5F50" w:rsidP="00FD5F50">
      <w:pPr>
        <w:spacing w:after="60"/>
        <w:ind w:left="709" w:hanging="709"/>
        <w:rPr>
          <w:rFonts w:cs="Times New Roman"/>
          <w:bCs/>
          <w:szCs w:val="22"/>
        </w:rPr>
      </w:pPr>
    </w:p>
    <w:p w14:paraId="58D4AF23" w14:textId="77777777" w:rsidR="00B0760E" w:rsidRPr="006F657B" w:rsidRDefault="00B0760E" w:rsidP="00FD5F50">
      <w:pPr>
        <w:spacing w:after="60"/>
        <w:ind w:left="709" w:hanging="709"/>
        <w:rPr>
          <w:rFonts w:cs="Times New Roman"/>
          <w:bCs/>
          <w:szCs w:val="22"/>
        </w:rPr>
      </w:pPr>
    </w:p>
    <w:p w14:paraId="75E7FE46"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6012AF40" w14:textId="77777777" w:rsidR="00FD5F50" w:rsidRPr="001728CD" w:rsidRDefault="00FD5F50" w:rsidP="00FD5F50">
      <w:pPr>
        <w:rPr>
          <w:rFonts w:cs="Times New Roman"/>
          <w:szCs w:val="22"/>
        </w:rPr>
      </w:pPr>
    </w:p>
    <w:p w14:paraId="22FC19D8" w14:textId="77777777" w:rsidR="0093067D" w:rsidRPr="00711EA7" w:rsidRDefault="0093067D" w:rsidP="00FD5F50">
      <w:pPr>
        <w:spacing w:after="60"/>
        <w:ind w:left="709" w:hanging="709"/>
        <w:rPr>
          <w:szCs w:val="22"/>
        </w:rPr>
      </w:pPr>
      <w:r w:rsidRPr="00711EA7">
        <w:rPr>
          <w:szCs w:val="22"/>
        </w:rPr>
        <w:t xml:space="preserve">BBC (2019). “Article 370: What Happened with Kashmir and Why It Matters”. August 06. </w:t>
      </w:r>
      <w:hyperlink r:id="rId128" w:history="1">
        <w:r w:rsidRPr="00711EA7">
          <w:rPr>
            <w:rStyle w:val="Hyperlink"/>
            <w:szCs w:val="22"/>
          </w:rPr>
          <w:t>https://www.bbc.co.uk/news/world-asia-india-49234708</w:t>
        </w:r>
      </w:hyperlink>
      <w:r w:rsidRPr="00711EA7">
        <w:rPr>
          <w:szCs w:val="22"/>
        </w:rPr>
        <w:t xml:space="preserve"> [August 18, 2022].</w:t>
      </w:r>
    </w:p>
    <w:p w14:paraId="3C7842AB" w14:textId="77777777" w:rsidR="0093067D" w:rsidRPr="00711EA7" w:rsidRDefault="0093067D" w:rsidP="00FD5F50">
      <w:pPr>
        <w:spacing w:after="60"/>
        <w:ind w:left="709" w:hanging="709"/>
        <w:rPr>
          <w:szCs w:val="22"/>
        </w:rPr>
      </w:pPr>
      <w:r w:rsidRPr="00711EA7">
        <w:rPr>
          <w:szCs w:val="22"/>
        </w:rPr>
        <w:t xml:space="preserve">BBC. “Kashmir Profile.” </w:t>
      </w:r>
      <w:hyperlink r:id="rId129" w:history="1">
        <w:r w:rsidRPr="00711EA7">
          <w:rPr>
            <w:rStyle w:val="Hyperlink"/>
            <w:szCs w:val="22"/>
          </w:rPr>
          <w:t>http://www.bbc.com/news/world-south-asia-16069078</w:t>
        </w:r>
      </w:hyperlink>
      <w:r w:rsidRPr="00711EA7">
        <w:rPr>
          <w:szCs w:val="22"/>
        </w:rPr>
        <w:t xml:space="preserve"> [November 28, 2014].</w:t>
      </w:r>
    </w:p>
    <w:p w14:paraId="6CA273BC" w14:textId="77777777" w:rsidR="0093067D" w:rsidRDefault="0093067D" w:rsidP="00FD5F50">
      <w:pPr>
        <w:spacing w:after="60"/>
        <w:ind w:left="709" w:hanging="709"/>
        <w:rPr>
          <w:szCs w:val="22"/>
        </w:rPr>
      </w:pPr>
      <w:r w:rsidRPr="00711EA7">
        <w:rPr>
          <w:szCs w:val="22"/>
        </w:rPr>
        <w:t xml:space="preserve">Brass, Paul R. (1974). </w:t>
      </w:r>
      <w:r w:rsidRPr="00711EA7">
        <w:rPr>
          <w:i/>
          <w:szCs w:val="22"/>
        </w:rPr>
        <w:t>Language, Religion and Politics in North India.</w:t>
      </w:r>
      <w:r w:rsidRPr="00711EA7">
        <w:rPr>
          <w:szCs w:val="22"/>
        </w:rPr>
        <w:t xml:space="preserve"> Cambridge: Cambridge University Press.</w:t>
      </w:r>
    </w:p>
    <w:p w14:paraId="2F3ED66E" w14:textId="77777777" w:rsidR="0093067D" w:rsidRPr="00711EA7" w:rsidRDefault="0093067D" w:rsidP="00FD5F50">
      <w:pPr>
        <w:spacing w:after="60"/>
        <w:ind w:left="709" w:hanging="709"/>
        <w:rPr>
          <w:szCs w:val="22"/>
        </w:rPr>
      </w:pPr>
      <w:r>
        <w:rPr>
          <w:szCs w:val="22"/>
        </w:rPr>
        <w:t xml:space="preserve">Britannica (2021). “Jammu and Kashmir National Conference”. </w:t>
      </w:r>
      <w:hyperlink r:id="rId130" w:history="1">
        <w:r w:rsidRPr="00477EAC">
          <w:rPr>
            <w:rStyle w:val="Hyperlink"/>
            <w:szCs w:val="22"/>
          </w:rPr>
          <w:t>https://www.britannica.com/topic/Jammu-and-Kashmir-National-Conference</w:t>
        </w:r>
      </w:hyperlink>
      <w:r>
        <w:rPr>
          <w:szCs w:val="22"/>
        </w:rPr>
        <w:t xml:space="preserve"> [March 11, 2023].</w:t>
      </w:r>
    </w:p>
    <w:p w14:paraId="18B4F96E" w14:textId="77777777" w:rsidR="0093067D" w:rsidRPr="00711EA7" w:rsidRDefault="0093067D" w:rsidP="00FD5F50">
      <w:pPr>
        <w:spacing w:after="60"/>
        <w:ind w:left="709" w:hanging="709"/>
        <w:rPr>
          <w:rFonts w:cs="Times New Roman"/>
          <w:b/>
          <w:szCs w:val="22"/>
        </w:rPr>
      </w:pPr>
      <w:r w:rsidRPr="00711EA7">
        <w:rPr>
          <w:rFonts w:cs="Times New Roman"/>
          <w:szCs w:val="22"/>
        </w:rPr>
        <w:t xml:space="preserve">Cederman, Lars-Erik, Andreas Wimmer, and Brian Min (2010). “Why Do Ethnic Groups Rebel: New Data and Analysis.” </w:t>
      </w:r>
      <w:r w:rsidRPr="00711EA7">
        <w:rPr>
          <w:rFonts w:cs="Times New Roman"/>
          <w:i/>
          <w:iCs/>
          <w:szCs w:val="22"/>
        </w:rPr>
        <w:t>World Politics</w:t>
      </w:r>
      <w:r w:rsidRPr="00711EA7">
        <w:rPr>
          <w:rFonts w:cs="Times New Roman"/>
          <w:szCs w:val="22"/>
        </w:rPr>
        <w:t xml:space="preserve"> </w:t>
      </w:r>
      <w:r w:rsidRPr="00711EA7">
        <w:rPr>
          <w:rFonts w:cs="Times New Roman"/>
          <w:iCs/>
          <w:szCs w:val="22"/>
        </w:rPr>
        <w:t>62</w:t>
      </w:r>
      <w:r w:rsidRPr="00711EA7">
        <w:rPr>
          <w:rFonts w:cs="Times New Roman"/>
          <w:szCs w:val="22"/>
        </w:rPr>
        <w:t>(1): 87-119.</w:t>
      </w:r>
    </w:p>
    <w:p w14:paraId="71D19EAA" w14:textId="77777777" w:rsidR="0093067D" w:rsidRPr="00711EA7" w:rsidRDefault="0093067D" w:rsidP="00FD5F50">
      <w:pPr>
        <w:widowControl w:val="0"/>
        <w:spacing w:after="60"/>
        <w:ind w:left="709" w:hanging="709"/>
        <w:rPr>
          <w:rFonts w:cs="Times New Roman"/>
          <w:szCs w:val="22"/>
        </w:rPr>
      </w:pPr>
      <w:r w:rsidRPr="00711EA7">
        <w:rPr>
          <w:rFonts w:cs="Times New Roman"/>
          <w:szCs w:val="22"/>
        </w:rPr>
        <w:t xml:space="preserve">Deiwiks, Christa, Lars-Erik Cederman, and Kristian S. Gleditsch (2012). “Inequality and Conflict in Federations.” </w:t>
      </w:r>
      <w:r w:rsidRPr="00711EA7">
        <w:rPr>
          <w:rFonts w:cs="Times New Roman"/>
          <w:i/>
          <w:iCs/>
          <w:szCs w:val="22"/>
        </w:rPr>
        <w:t xml:space="preserve">Journal of Peace Research </w:t>
      </w:r>
      <w:r w:rsidRPr="00711EA7">
        <w:rPr>
          <w:rFonts w:cs="Times New Roman"/>
          <w:szCs w:val="22"/>
        </w:rPr>
        <w:t>49(2): 289-304.</w:t>
      </w:r>
    </w:p>
    <w:p w14:paraId="11C0D852" w14:textId="77777777" w:rsidR="0093067D" w:rsidRPr="00711EA7" w:rsidRDefault="0093067D" w:rsidP="00FD5F50">
      <w:pPr>
        <w:spacing w:after="60"/>
        <w:ind w:left="709" w:hanging="709"/>
        <w:rPr>
          <w:szCs w:val="22"/>
        </w:rPr>
      </w:pPr>
      <w:r w:rsidRPr="00711EA7">
        <w:rPr>
          <w:szCs w:val="22"/>
        </w:rPr>
        <w:t xml:space="preserve">Forsythe, David P. (2009). </w:t>
      </w:r>
      <w:r w:rsidRPr="00711EA7">
        <w:rPr>
          <w:i/>
          <w:szCs w:val="22"/>
        </w:rPr>
        <w:t xml:space="preserve">Encyclopedia of Human Rights. Volume II. </w:t>
      </w:r>
      <w:r w:rsidRPr="00711EA7">
        <w:rPr>
          <w:szCs w:val="22"/>
        </w:rPr>
        <w:t>Oxford: Oxford University Press.</w:t>
      </w:r>
    </w:p>
    <w:p w14:paraId="2E377F4E"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sz w:val="22"/>
          <w:szCs w:val="22"/>
          <w:lang w:val="fr-CH"/>
        </w:rPr>
        <w:t xml:space="preserve">GADM (2019). </w:t>
      </w:r>
      <w:r w:rsidRPr="00711EA7">
        <w:rPr>
          <w:sz w:val="22"/>
          <w:szCs w:val="22"/>
          <w:lang w:val="en-US"/>
        </w:rPr>
        <w:t xml:space="preserve">Database of Global Administrative Boundaries, Version 3.6. </w:t>
      </w:r>
      <w:hyperlink r:id="rId131" w:history="1">
        <w:r w:rsidRPr="00711EA7">
          <w:rPr>
            <w:rStyle w:val="Hyperlink"/>
            <w:sz w:val="22"/>
            <w:szCs w:val="22"/>
            <w:lang w:val="en-US"/>
          </w:rPr>
          <w:t>https://gadm.org/</w:t>
        </w:r>
      </w:hyperlink>
      <w:r w:rsidRPr="00711EA7">
        <w:rPr>
          <w:sz w:val="22"/>
          <w:szCs w:val="22"/>
          <w:lang w:val="en-US"/>
        </w:rPr>
        <w:t xml:space="preserve"> [November 19, 2021].</w:t>
      </w:r>
    </w:p>
    <w:p w14:paraId="221BB20C" w14:textId="77777777" w:rsidR="0093067D" w:rsidRPr="00711EA7" w:rsidRDefault="0093067D" w:rsidP="00FD5F50">
      <w:pPr>
        <w:pStyle w:val="NormalWeb"/>
        <w:spacing w:before="0" w:beforeAutospacing="0" w:after="60" w:afterAutospacing="0"/>
        <w:ind w:left="709" w:hanging="709"/>
        <w:rPr>
          <w:i/>
          <w:iCs/>
          <w:sz w:val="22"/>
          <w:szCs w:val="22"/>
          <w:lang w:val="en-US"/>
        </w:rPr>
      </w:pPr>
      <w:r w:rsidRPr="00711EA7">
        <w:rPr>
          <w:sz w:val="22"/>
          <w:szCs w:val="22"/>
          <w:lang w:val="en-US"/>
        </w:rPr>
        <w:t xml:space="preserve">Ganai Naseer (2021). “Why AFSPA In Jammu </w:t>
      </w:r>
      <w:proofErr w:type="gramStart"/>
      <w:r w:rsidRPr="00711EA7">
        <w:rPr>
          <w:sz w:val="22"/>
          <w:szCs w:val="22"/>
          <w:lang w:val="en-US"/>
        </w:rPr>
        <w:t>And</w:t>
      </w:r>
      <w:proofErr w:type="gramEnd"/>
      <w:r w:rsidRPr="00711EA7">
        <w:rPr>
          <w:sz w:val="22"/>
          <w:szCs w:val="22"/>
          <w:lang w:val="en-US"/>
        </w:rPr>
        <w:t xml:space="preserve"> Kashmir Is Not Just A Defence Act.” December 07. </w:t>
      </w:r>
      <w:hyperlink r:id="rId132" w:history="1">
        <w:r w:rsidRPr="00711EA7">
          <w:rPr>
            <w:rStyle w:val="Hyperlink"/>
            <w:sz w:val="22"/>
            <w:szCs w:val="22"/>
            <w:lang w:val="en-US"/>
          </w:rPr>
          <w:t>https://www.outlookindia.com/website/story/india-news-why-afspa-in-jammu-and-kashmir-is-not-just-a-defence-act/404114</w:t>
        </w:r>
      </w:hyperlink>
      <w:r w:rsidRPr="00711EA7">
        <w:rPr>
          <w:sz w:val="22"/>
          <w:szCs w:val="22"/>
          <w:lang w:val="en-US"/>
        </w:rPr>
        <w:t xml:space="preserve"> [August 18, 2022].</w:t>
      </w:r>
    </w:p>
    <w:p w14:paraId="1B8A409E" w14:textId="77777777" w:rsidR="0093067D" w:rsidRPr="00711EA7" w:rsidRDefault="0093067D" w:rsidP="00FD5F50">
      <w:pPr>
        <w:spacing w:after="60"/>
        <w:ind w:left="709" w:hanging="709"/>
        <w:rPr>
          <w:szCs w:val="22"/>
        </w:rPr>
      </w:pPr>
      <w:r w:rsidRPr="00711EA7">
        <w:rPr>
          <w:szCs w:val="22"/>
        </w:rPr>
        <w:t xml:space="preserve">Ganguly, S. (1995). “Wars without End: The Indo-Pakistani Conflict.” </w:t>
      </w:r>
      <w:r w:rsidRPr="00711EA7">
        <w:rPr>
          <w:i/>
          <w:iCs/>
          <w:szCs w:val="22"/>
        </w:rPr>
        <w:t>The ANNALS of the American Academy of Political and Social Science</w:t>
      </w:r>
      <w:r w:rsidRPr="00711EA7">
        <w:rPr>
          <w:szCs w:val="22"/>
        </w:rPr>
        <w:t xml:space="preserve"> </w:t>
      </w:r>
      <w:r w:rsidRPr="00711EA7">
        <w:rPr>
          <w:iCs/>
          <w:szCs w:val="22"/>
        </w:rPr>
        <w:t>541</w:t>
      </w:r>
      <w:r w:rsidRPr="00711EA7">
        <w:rPr>
          <w:szCs w:val="22"/>
        </w:rPr>
        <w:t>(1): 167–178.</w:t>
      </w:r>
    </w:p>
    <w:p w14:paraId="21DDA11A" w14:textId="77777777" w:rsidR="0093067D" w:rsidRPr="00711EA7" w:rsidRDefault="0093067D" w:rsidP="00FD5F50">
      <w:pPr>
        <w:spacing w:after="60"/>
        <w:ind w:left="709" w:hanging="709"/>
        <w:rPr>
          <w:szCs w:val="22"/>
        </w:rPr>
      </w:pPr>
      <w:r w:rsidRPr="00711EA7">
        <w:rPr>
          <w:szCs w:val="22"/>
        </w:rPr>
        <w:t xml:space="preserve">Ganguly, Sumit (2001). </w:t>
      </w:r>
      <w:r w:rsidRPr="00711EA7">
        <w:rPr>
          <w:i/>
          <w:szCs w:val="22"/>
        </w:rPr>
        <w:t xml:space="preserve">Conflict Unending: India-Pakistan Tensions since 1947. </w:t>
      </w:r>
      <w:r w:rsidRPr="00711EA7">
        <w:rPr>
          <w:szCs w:val="22"/>
        </w:rPr>
        <w:t>New Delhi: Oxford University Press.</w:t>
      </w:r>
    </w:p>
    <w:p w14:paraId="4E7A22A9" w14:textId="77777777" w:rsidR="0093067D" w:rsidRPr="00711EA7" w:rsidRDefault="0093067D" w:rsidP="00FD5F50">
      <w:pPr>
        <w:spacing w:after="60"/>
        <w:ind w:left="709" w:hanging="709"/>
        <w:rPr>
          <w:szCs w:val="22"/>
        </w:rPr>
      </w:pPr>
      <w:r w:rsidRPr="00711EA7">
        <w:rPr>
          <w:szCs w:val="22"/>
        </w:rPr>
        <w:t xml:space="preserve">Gleditsch, Nils Petter, Peter Wallensteen, Mikael Eriksson, Margareta Sollenberg, and Håvard Strand (2002). “Armed Conflict 1946-2001: A New Dataset.” </w:t>
      </w:r>
      <w:r w:rsidRPr="00711EA7">
        <w:rPr>
          <w:i/>
          <w:iCs/>
          <w:szCs w:val="22"/>
        </w:rPr>
        <w:t xml:space="preserve">Journal of Peace Research </w:t>
      </w:r>
      <w:r w:rsidRPr="00711EA7">
        <w:rPr>
          <w:szCs w:val="22"/>
        </w:rPr>
        <w:t>39(5): 615-637.</w:t>
      </w:r>
    </w:p>
    <w:p w14:paraId="3E907A6C" w14:textId="77777777" w:rsidR="0093067D" w:rsidRPr="00711EA7" w:rsidRDefault="0093067D" w:rsidP="00FD5F50">
      <w:pPr>
        <w:spacing w:after="60"/>
        <w:ind w:left="709" w:hanging="709"/>
        <w:rPr>
          <w:szCs w:val="22"/>
        </w:rPr>
      </w:pPr>
      <w:r w:rsidRPr="00711EA7">
        <w:rPr>
          <w:szCs w:val="22"/>
        </w:rPr>
        <w:t xml:space="preserve">Greater Kashmir (2021). “Restore Statehood, Democratically-Elected Govt in J&amp;K as Centre has 'Utterly Failed' There: Cong”. October 20. </w:t>
      </w:r>
      <w:hyperlink r:id="rId133" w:history="1">
        <w:r w:rsidRPr="00711EA7">
          <w:rPr>
            <w:rStyle w:val="Hyperlink"/>
            <w:szCs w:val="22"/>
          </w:rPr>
          <w:t>https://www.greaterkashmir.com/kashmir/restore-statehood-democratically-elected-govt-in-jk-as-centre-has-utterly-failed-there-cong</w:t>
        </w:r>
      </w:hyperlink>
      <w:r w:rsidRPr="00711EA7">
        <w:rPr>
          <w:szCs w:val="22"/>
        </w:rPr>
        <w:t xml:space="preserve"> [August 18, 2022].</w:t>
      </w:r>
    </w:p>
    <w:p w14:paraId="47B55095"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color w:val="000000"/>
          <w:sz w:val="22"/>
          <w:szCs w:val="22"/>
          <w:lang w:val="en-US"/>
        </w:rPr>
        <w:t xml:space="preserve">Hewitt, Christopher, and Tom Cheetham (2000). </w:t>
      </w:r>
      <w:r w:rsidRPr="00711EA7">
        <w:rPr>
          <w:i/>
          <w:iCs/>
          <w:color w:val="000000"/>
          <w:sz w:val="22"/>
          <w:szCs w:val="22"/>
          <w:lang w:val="en-US"/>
        </w:rPr>
        <w:t>Encyclopedia of Modern Separatist Movements</w:t>
      </w:r>
      <w:r w:rsidRPr="00711EA7">
        <w:rPr>
          <w:color w:val="000000"/>
          <w:sz w:val="22"/>
          <w:szCs w:val="22"/>
          <w:lang w:val="en-US"/>
        </w:rPr>
        <w:t>. Santa Barbara, CA: ABC-CLIO, pp. 127-128, 143-144.</w:t>
      </w:r>
    </w:p>
    <w:p w14:paraId="11E14BAF" w14:textId="77777777" w:rsidR="0093067D" w:rsidRDefault="0093067D" w:rsidP="00FD5F50">
      <w:pPr>
        <w:pStyle w:val="NormalWeb"/>
        <w:spacing w:before="0" w:beforeAutospacing="0" w:after="60" w:afterAutospacing="0"/>
        <w:ind w:left="709" w:hanging="709"/>
        <w:rPr>
          <w:sz w:val="22"/>
          <w:szCs w:val="22"/>
          <w:lang w:val="en-US"/>
        </w:rPr>
      </w:pPr>
      <w:r w:rsidRPr="00711EA7">
        <w:rPr>
          <w:sz w:val="22"/>
          <w:szCs w:val="22"/>
          <w:lang w:val="en-US"/>
        </w:rPr>
        <w:t xml:space="preserve">Hewitt, Joseph J., Jonathan Wilkenfeld, and Ted R. Gurr (eds.) (2008). </w:t>
      </w:r>
      <w:r w:rsidRPr="00711EA7">
        <w:rPr>
          <w:i/>
          <w:sz w:val="22"/>
          <w:szCs w:val="22"/>
          <w:lang w:val="en-US"/>
        </w:rPr>
        <w:t xml:space="preserve">Peace and Conflict 2008. </w:t>
      </w:r>
      <w:r w:rsidRPr="00711EA7">
        <w:rPr>
          <w:sz w:val="22"/>
          <w:szCs w:val="22"/>
          <w:lang w:val="en-US"/>
        </w:rPr>
        <w:t>Boulder, CO: Paradigm Publishers.</w:t>
      </w:r>
    </w:p>
    <w:p w14:paraId="0B212D1A" w14:textId="77777777" w:rsidR="0093067D" w:rsidRPr="00711EA7" w:rsidRDefault="0093067D" w:rsidP="00FD5F50">
      <w:pPr>
        <w:pStyle w:val="NormalWeb"/>
        <w:spacing w:before="0" w:beforeAutospacing="0" w:after="60" w:afterAutospacing="0"/>
        <w:ind w:left="709" w:hanging="709"/>
        <w:rPr>
          <w:sz w:val="22"/>
          <w:szCs w:val="22"/>
          <w:lang w:val="en-US"/>
        </w:rPr>
      </w:pPr>
      <w:r w:rsidRPr="005803D8">
        <w:rPr>
          <w:sz w:val="22"/>
          <w:szCs w:val="22"/>
          <w:lang w:val="en-US"/>
        </w:rPr>
        <w:t xml:space="preserve">Hindustan Times (2020). “President Rule Revoked in Jammu and Kashmir After Bifurcation into 2 UTs”. July 16. </w:t>
      </w:r>
      <w:hyperlink r:id="rId134" w:history="1">
        <w:r w:rsidRPr="005803D8">
          <w:rPr>
            <w:rStyle w:val="Hyperlink"/>
            <w:sz w:val="22"/>
            <w:szCs w:val="22"/>
            <w:lang w:val="en-US"/>
          </w:rPr>
          <w:t>https://www.hindustantimes.com/india-news/president-rule-revoked-in-jammu-and-kashmir-after-bifurcation-into-2-uts/story-t1DLDQRokRWBeILfjaXHMJ.html</w:t>
        </w:r>
      </w:hyperlink>
      <w:r w:rsidRPr="005803D8">
        <w:rPr>
          <w:sz w:val="22"/>
          <w:szCs w:val="22"/>
          <w:lang w:val="en-US"/>
        </w:rPr>
        <w:t xml:space="preserve"> [August 27, 2022].</w:t>
      </w:r>
    </w:p>
    <w:p w14:paraId="12CBFE96"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sz w:val="22"/>
          <w:szCs w:val="22"/>
          <w:lang w:val="en-US"/>
        </w:rPr>
        <w:t xml:space="preserve">Indian Express (2019). “Jammu &amp; Kashmir Reorganisation Bill Passed by Rajya Sabha: Key Takeaways”. August 05. </w:t>
      </w:r>
      <w:hyperlink r:id="rId135" w:history="1">
        <w:r w:rsidRPr="00711EA7">
          <w:rPr>
            <w:rStyle w:val="Hyperlink"/>
            <w:sz w:val="22"/>
            <w:szCs w:val="22"/>
            <w:lang w:val="en-US"/>
          </w:rPr>
          <w:t>https://indianexpress.com/article/india/jammu-kashmir-bifurcation-ladakh-union-territory-key-takeaways-from-reorganisation-bill-article-370-amit-shah-5880177/</w:t>
        </w:r>
      </w:hyperlink>
      <w:r w:rsidRPr="00711EA7">
        <w:rPr>
          <w:sz w:val="22"/>
          <w:szCs w:val="22"/>
          <w:lang w:val="en-US"/>
        </w:rPr>
        <w:t xml:space="preserve"> [August 18, 2022].</w:t>
      </w:r>
    </w:p>
    <w:p w14:paraId="36F2868D" w14:textId="77777777" w:rsidR="0093067D" w:rsidRPr="00711EA7" w:rsidRDefault="0093067D" w:rsidP="00FD5F50">
      <w:pPr>
        <w:spacing w:after="60"/>
        <w:ind w:left="709" w:hanging="709"/>
        <w:rPr>
          <w:szCs w:val="22"/>
        </w:rPr>
      </w:pPr>
      <w:r w:rsidRPr="00711EA7">
        <w:rPr>
          <w:szCs w:val="22"/>
        </w:rPr>
        <w:lastRenderedPageBreak/>
        <w:t>International Crisis Group (2002). “Kashmir: The View from Srinagar.” http://www.crisisgroup.org/~/</w:t>
      </w:r>
      <w:r w:rsidRPr="00711EA7">
        <w:rPr>
          <w:szCs w:val="22"/>
        </w:rPr>
        <w:br/>
        <w:t>media/Files/asia/south-asia/kashmir/041%20-%20Kashmir%20-%20The%20View%20From%20</w:t>
      </w:r>
      <w:r w:rsidRPr="00711EA7">
        <w:rPr>
          <w:szCs w:val="22"/>
        </w:rPr>
        <w:br/>
        <w:t>Srinagar.pdf [November 28, 2014].</w:t>
      </w:r>
    </w:p>
    <w:p w14:paraId="1120A2B2" w14:textId="77777777" w:rsidR="0093067D" w:rsidRPr="00711EA7" w:rsidRDefault="0093067D" w:rsidP="00FD5F50">
      <w:pPr>
        <w:spacing w:after="60"/>
        <w:ind w:left="709" w:hanging="709"/>
        <w:rPr>
          <w:szCs w:val="22"/>
        </w:rPr>
      </w:pPr>
      <w:r w:rsidRPr="00711EA7">
        <w:rPr>
          <w:szCs w:val="22"/>
        </w:rPr>
        <w:t xml:space="preserve">International Crisis Group (2003a). “Kashmir: Learning from the Past.” </w:t>
      </w:r>
      <w:hyperlink r:id="rId136" w:history="1">
        <w:r w:rsidRPr="00711EA7">
          <w:rPr>
            <w:rStyle w:val="Hyperlink"/>
            <w:szCs w:val="22"/>
          </w:rPr>
          <w:t>http://www.crisisgroup.org/~/media/Files/asia/south-asia/kashmir/070_kashmir_learning_</w:t>
        </w:r>
        <w:r w:rsidRPr="00711EA7">
          <w:rPr>
            <w:rStyle w:val="Hyperlink"/>
            <w:szCs w:val="22"/>
          </w:rPr>
          <w:br/>
          <w:t>from_the_past</w:t>
        </w:r>
      </w:hyperlink>
      <w:r w:rsidRPr="00711EA7">
        <w:rPr>
          <w:szCs w:val="22"/>
        </w:rPr>
        <w:t xml:space="preserve"> [November 28, 2014].</w:t>
      </w:r>
    </w:p>
    <w:p w14:paraId="2C0E477B" w14:textId="77777777" w:rsidR="0093067D" w:rsidRPr="00711EA7" w:rsidRDefault="0093067D" w:rsidP="00FD5F50">
      <w:pPr>
        <w:spacing w:after="60"/>
        <w:ind w:left="709" w:hanging="709"/>
        <w:rPr>
          <w:szCs w:val="22"/>
        </w:rPr>
      </w:pPr>
      <w:r w:rsidRPr="00711EA7">
        <w:rPr>
          <w:szCs w:val="22"/>
        </w:rPr>
        <w:t>International Crisis Group (2003b). “Kashmir: The View from New Delhi.” http://www.crisisgroup.org/~/media/Files/asia/south-asia/kashmir/069_kashmir_new_delhi.pdf [November 28, 2014].</w:t>
      </w:r>
    </w:p>
    <w:p w14:paraId="3AD8F1BB" w14:textId="77777777" w:rsidR="0093067D" w:rsidRPr="00711EA7" w:rsidRDefault="0093067D" w:rsidP="00FD5F50">
      <w:pPr>
        <w:spacing w:after="60"/>
        <w:ind w:left="709" w:hanging="709"/>
        <w:rPr>
          <w:szCs w:val="22"/>
        </w:rPr>
      </w:pPr>
      <w:r w:rsidRPr="00711EA7">
        <w:rPr>
          <w:szCs w:val="22"/>
        </w:rPr>
        <w:t xml:space="preserve">Iqbal, Naveed (2020). “District Development Councils (DDC): Why Parties Think This New Layer of Governance will Kill Politics in J&amp;K”. </w:t>
      </w:r>
      <w:r w:rsidRPr="00711EA7">
        <w:rPr>
          <w:i/>
          <w:iCs/>
          <w:szCs w:val="22"/>
        </w:rPr>
        <w:t xml:space="preserve">Indian Express. </w:t>
      </w:r>
      <w:r w:rsidRPr="00711EA7">
        <w:rPr>
          <w:szCs w:val="22"/>
        </w:rPr>
        <w:t xml:space="preserve">October 20. </w:t>
      </w:r>
      <w:hyperlink r:id="rId137" w:history="1">
        <w:r w:rsidRPr="00711EA7">
          <w:rPr>
            <w:rStyle w:val="Hyperlink"/>
            <w:szCs w:val="22"/>
          </w:rPr>
          <w:t>https://indianexpress.com/article/explained/district-development-councils-jammu-and-kashmir-why-parties-think-they-will-kill-politics-in-the-ut-6789839/</w:t>
        </w:r>
      </w:hyperlink>
      <w:r w:rsidRPr="00711EA7">
        <w:rPr>
          <w:szCs w:val="22"/>
        </w:rPr>
        <w:t xml:space="preserve"> [August 18, 2022].</w:t>
      </w:r>
    </w:p>
    <w:p w14:paraId="2FBE67AE" w14:textId="77777777" w:rsidR="0093067D" w:rsidRPr="00711EA7" w:rsidRDefault="0093067D" w:rsidP="00FD5F50">
      <w:pPr>
        <w:spacing w:after="60"/>
        <w:ind w:left="709" w:hanging="709"/>
        <w:rPr>
          <w:szCs w:val="22"/>
        </w:rPr>
      </w:pPr>
      <w:r w:rsidRPr="00711EA7">
        <w:rPr>
          <w:szCs w:val="22"/>
        </w:rPr>
        <w:t xml:space="preserve">Mallikarjun, B. (2004). “Indian Multilingualism, Language Policy and the Digital Divide.” </w:t>
      </w:r>
      <w:r w:rsidRPr="00711EA7">
        <w:rPr>
          <w:i/>
          <w:iCs/>
          <w:szCs w:val="22"/>
        </w:rPr>
        <w:t>Language in India</w:t>
      </w:r>
      <w:r w:rsidRPr="00711EA7">
        <w:rPr>
          <w:szCs w:val="22"/>
        </w:rPr>
        <w:t xml:space="preserve"> 4(4).</w:t>
      </w:r>
    </w:p>
    <w:p w14:paraId="369C4266"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sz w:val="22"/>
          <w:szCs w:val="22"/>
          <w:lang w:val="en-US"/>
        </w:rPr>
        <w:t xml:space="preserve">Minahan, James (1996). </w:t>
      </w:r>
      <w:r w:rsidRPr="00711EA7">
        <w:rPr>
          <w:i/>
          <w:sz w:val="22"/>
          <w:szCs w:val="22"/>
          <w:lang w:val="en-US"/>
        </w:rPr>
        <w:t xml:space="preserve">Nations without States: A Historical Dictionary of Contemporary National Movements. </w:t>
      </w:r>
      <w:r w:rsidRPr="00711EA7">
        <w:rPr>
          <w:sz w:val="22"/>
          <w:szCs w:val="22"/>
          <w:lang w:val="en-US"/>
        </w:rPr>
        <w:t>London: Greenwood Press, pp. 283-285.</w:t>
      </w:r>
    </w:p>
    <w:p w14:paraId="23AC01C6" w14:textId="77777777" w:rsidR="0093067D" w:rsidRPr="00711EA7" w:rsidRDefault="0093067D" w:rsidP="00FD5F50">
      <w:pPr>
        <w:pStyle w:val="NormalWeb"/>
        <w:spacing w:before="0" w:beforeAutospacing="0" w:after="60" w:afterAutospacing="0"/>
        <w:ind w:left="709" w:hanging="709"/>
        <w:rPr>
          <w:rFonts w:eastAsia="Times"/>
          <w:sz w:val="22"/>
          <w:szCs w:val="22"/>
          <w:lang w:val="en-US"/>
        </w:rPr>
      </w:pPr>
      <w:r w:rsidRPr="00711EA7">
        <w:rPr>
          <w:rFonts w:eastAsia="Times"/>
          <w:sz w:val="22"/>
          <w:szCs w:val="22"/>
          <w:lang w:val="en-US"/>
        </w:rPr>
        <w:t xml:space="preserve">Minahan, James (2002). </w:t>
      </w:r>
      <w:r w:rsidRPr="00711EA7">
        <w:rPr>
          <w:rFonts w:eastAsia="Times"/>
          <w:i/>
          <w:sz w:val="22"/>
          <w:szCs w:val="22"/>
          <w:lang w:val="en-US"/>
        </w:rPr>
        <w:t xml:space="preserve">Encyclopedia of the Stateless Nations. </w:t>
      </w:r>
      <w:r w:rsidRPr="00711EA7">
        <w:rPr>
          <w:rFonts w:eastAsia="Times"/>
          <w:sz w:val="22"/>
          <w:szCs w:val="22"/>
          <w:lang w:val="en-US"/>
        </w:rPr>
        <w:t xml:space="preserve">Westport, CT: Greenwood Press, pp. </w:t>
      </w:r>
      <w:r w:rsidRPr="00711EA7">
        <w:rPr>
          <w:sz w:val="22"/>
          <w:szCs w:val="22"/>
          <w:lang w:val="en-US"/>
        </w:rPr>
        <w:t xml:space="preserve">242-248, </w:t>
      </w:r>
      <w:r w:rsidRPr="00711EA7">
        <w:rPr>
          <w:rFonts w:eastAsia="Times"/>
          <w:sz w:val="22"/>
          <w:szCs w:val="22"/>
          <w:lang w:val="en-US"/>
        </w:rPr>
        <w:t>954-959.</w:t>
      </w:r>
    </w:p>
    <w:p w14:paraId="18CCBDAF" w14:textId="77777777" w:rsidR="0093067D" w:rsidRPr="00711EA7" w:rsidRDefault="0093067D" w:rsidP="00FD5F50">
      <w:pPr>
        <w:spacing w:after="60"/>
        <w:ind w:left="709" w:hanging="709"/>
        <w:rPr>
          <w:rFonts w:cs="Times New Roman"/>
          <w:szCs w:val="22"/>
        </w:rPr>
      </w:pPr>
      <w:r w:rsidRPr="00711EA7">
        <w:rPr>
          <w:rFonts w:cs="Times New Roman"/>
          <w:szCs w:val="22"/>
        </w:rPr>
        <w:t xml:space="preserve">Minahan, James (2012). </w:t>
      </w:r>
      <w:r w:rsidRPr="00711EA7">
        <w:rPr>
          <w:rFonts w:cs="Times New Roman"/>
          <w:i/>
          <w:iCs/>
          <w:szCs w:val="22"/>
        </w:rPr>
        <w:t>Ethnic Groups of South Asia and the Pacific: An Encyclopedia</w:t>
      </w:r>
      <w:r w:rsidRPr="00711EA7">
        <w:rPr>
          <w:rFonts w:cs="Times New Roman"/>
          <w:szCs w:val="22"/>
        </w:rPr>
        <w:t>. Santa Barbara, CA: ABC-CLIO.</w:t>
      </w:r>
    </w:p>
    <w:p w14:paraId="01959142" w14:textId="77777777" w:rsidR="0093067D" w:rsidRPr="00711EA7" w:rsidRDefault="0093067D" w:rsidP="00FD5F50">
      <w:pPr>
        <w:spacing w:after="60"/>
        <w:ind w:left="709" w:hanging="709"/>
        <w:rPr>
          <w:rFonts w:cs="Times New Roman"/>
          <w:bCs/>
          <w:szCs w:val="22"/>
        </w:rPr>
      </w:pPr>
      <w:r w:rsidRPr="00711EA7">
        <w:rPr>
          <w:rFonts w:cs="Times New Roman"/>
          <w:bCs/>
          <w:szCs w:val="22"/>
        </w:rPr>
        <w:t xml:space="preserve">Minahan, James B. (2016). </w:t>
      </w:r>
      <w:r w:rsidRPr="00711EA7">
        <w:rPr>
          <w:rFonts w:cs="Times New Roman"/>
          <w:bCs/>
          <w:i/>
          <w:iCs/>
          <w:szCs w:val="22"/>
        </w:rPr>
        <w:t xml:space="preserve">Encyclopedia of Stateless Nations. Ethnic and National Groups Around the World. Second Edition. </w:t>
      </w:r>
      <w:r w:rsidRPr="00711EA7">
        <w:rPr>
          <w:rFonts w:cs="Times New Roman"/>
          <w:bCs/>
          <w:szCs w:val="22"/>
        </w:rPr>
        <w:t>Santa Barbara, CA: Greenwood Press.</w:t>
      </w:r>
    </w:p>
    <w:p w14:paraId="61F24AAB" w14:textId="77777777" w:rsidR="0093067D" w:rsidRPr="00711EA7" w:rsidRDefault="0093067D" w:rsidP="00FD5F50">
      <w:pPr>
        <w:spacing w:after="60"/>
        <w:ind w:left="709" w:hanging="709"/>
        <w:rPr>
          <w:rFonts w:cs="Times New Roman"/>
          <w:bCs/>
          <w:szCs w:val="22"/>
        </w:rPr>
      </w:pPr>
      <w:r w:rsidRPr="00711EA7">
        <w:rPr>
          <w:rFonts w:cs="Times New Roman"/>
          <w:bCs/>
          <w:szCs w:val="22"/>
        </w:rPr>
        <w:t xml:space="preserve">Ministry of Law and Justice (2019). “The Jammu and Kashmir Reorganization Act, 2019”. </w:t>
      </w:r>
      <w:hyperlink r:id="rId138" w:history="1">
        <w:r w:rsidRPr="00711EA7">
          <w:rPr>
            <w:rStyle w:val="Hyperlink"/>
            <w:rFonts w:cs="Times New Roman"/>
            <w:bCs/>
            <w:szCs w:val="22"/>
          </w:rPr>
          <w:t>https://egazette.nic.in/WriteReadData/2019/210407.pdf</w:t>
        </w:r>
      </w:hyperlink>
      <w:r w:rsidRPr="00711EA7">
        <w:rPr>
          <w:rFonts w:cs="Times New Roman"/>
          <w:bCs/>
          <w:szCs w:val="22"/>
        </w:rPr>
        <w:t xml:space="preserve"> [August 18, 2022].</w:t>
      </w:r>
    </w:p>
    <w:p w14:paraId="27277D15" w14:textId="77777777" w:rsidR="0093067D" w:rsidRPr="00711EA7" w:rsidRDefault="0093067D" w:rsidP="00FD5F50">
      <w:pPr>
        <w:spacing w:after="60"/>
        <w:ind w:left="709" w:hanging="709"/>
        <w:rPr>
          <w:rFonts w:cs="Times New Roman"/>
          <w:bCs/>
          <w:szCs w:val="22"/>
        </w:rPr>
      </w:pPr>
      <w:r w:rsidRPr="00711EA7">
        <w:rPr>
          <w:rFonts w:cs="Times New Roman"/>
          <w:bCs/>
          <w:szCs w:val="22"/>
        </w:rPr>
        <w:t xml:space="preserve">Ministry of Law and Justice (2020). “The Jammu and Kashmir Official Languages Act, 2020”. </w:t>
      </w:r>
      <w:hyperlink r:id="rId139" w:history="1">
        <w:r w:rsidRPr="00711EA7">
          <w:rPr>
            <w:rStyle w:val="Hyperlink"/>
            <w:rFonts w:cs="Times New Roman"/>
            <w:bCs/>
            <w:szCs w:val="22"/>
          </w:rPr>
          <w:t>https://prsindia.org/files/bills_acts/bills_parliament/2020/Jammu%20and%20Kashmir%20Official%20Languages%20Act,%202020.pdf</w:t>
        </w:r>
      </w:hyperlink>
      <w:r w:rsidRPr="00711EA7">
        <w:rPr>
          <w:rFonts w:cs="Times New Roman"/>
          <w:bCs/>
          <w:szCs w:val="22"/>
        </w:rPr>
        <w:t xml:space="preserve"> [August 18, 2022].</w:t>
      </w:r>
    </w:p>
    <w:p w14:paraId="30F65058"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rFonts w:eastAsia="Times"/>
          <w:sz w:val="22"/>
          <w:szCs w:val="22"/>
          <w:lang w:val="en-US"/>
        </w:rPr>
        <w:t>Minorities at Risk Project (2009). College Park, MD: University of Maryland</w:t>
      </w:r>
      <w:r w:rsidRPr="00711EA7">
        <w:rPr>
          <w:sz w:val="22"/>
          <w:szCs w:val="22"/>
          <w:lang w:val="en-US"/>
        </w:rPr>
        <w:t>.</w:t>
      </w:r>
    </w:p>
    <w:p w14:paraId="7474FEE8" w14:textId="77777777" w:rsidR="0093067D" w:rsidRPr="00711EA7" w:rsidRDefault="0093067D" w:rsidP="00FD5F50">
      <w:pPr>
        <w:pStyle w:val="NormalWeb"/>
        <w:spacing w:before="0" w:beforeAutospacing="0" w:after="60" w:afterAutospacing="0"/>
        <w:ind w:left="709" w:hanging="709"/>
        <w:rPr>
          <w:sz w:val="22"/>
          <w:szCs w:val="22"/>
          <w:lang w:val="en-US"/>
        </w:rPr>
      </w:pPr>
      <w:r w:rsidRPr="00711EA7">
        <w:rPr>
          <w:sz w:val="22"/>
          <w:szCs w:val="22"/>
          <w:lang w:val="en-US"/>
        </w:rPr>
        <w:t xml:space="preserve">Minority Rights Group (1990). </w:t>
      </w:r>
      <w:r w:rsidRPr="00711EA7">
        <w:rPr>
          <w:i/>
          <w:sz w:val="22"/>
          <w:szCs w:val="22"/>
          <w:lang w:val="en-US"/>
        </w:rPr>
        <w:t xml:space="preserve">World Directory of Minorities. </w:t>
      </w:r>
      <w:r w:rsidRPr="00711EA7">
        <w:rPr>
          <w:sz w:val="22"/>
          <w:szCs w:val="22"/>
          <w:lang w:val="en-US"/>
        </w:rPr>
        <w:t>Chicago: St. James Press, pp. 302-303.</w:t>
      </w:r>
    </w:p>
    <w:p w14:paraId="4763FA4D" w14:textId="77777777" w:rsidR="0093067D" w:rsidRPr="00711EA7" w:rsidRDefault="0093067D" w:rsidP="00FD5F50">
      <w:pPr>
        <w:spacing w:after="60"/>
        <w:ind w:left="709" w:hanging="709"/>
        <w:rPr>
          <w:szCs w:val="22"/>
        </w:rPr>
      </w:pPr>
      <w:r w:rsidRPr="00711EA7">
        <w:rPr>
          <w:szCs w:val="22"/>
        </w:rPr>
        <w:t xml:space="preserve">Petersson, Therese, Shawn Davis, Amber Deniz, Garoun Engström, Nanar Hawach, Stina Högbladh, Margareta Sollenberg, and Magnus Öberg (2021). “Organized Violence 1989-2020, with a Special Emphasis on Syria.” </w:t>
      </w:r>
      <w:r w:rsidRPr="00711EA7">
        <w:rPr>
          <w:i/>
          <w:iCs/>
          <w:szCs w:val="22"/>
        </w:rPr>
        <w:t>Journal of Peace Research</w:t>
      </w:r>
      <w:r w:rsidRPr="00711EA7">
        <w:rPr>
          <w:szCs w:val="22"/>
        </w:rPr>
        <w:t xml:space="preserve"> 58(4): 809-825.</w:t>
      </w:r>
    </w:p>
    <w:p w14:paraId="618624BA" w14:textId="77777777" w:rsidR="0093067D" w:rsidRPr="00711EA7" w:rsidRDefault="0093067D" w:rsidP="00FD5F50">
      <w:pPr>
        <w:pStyle w:val="NormalWeb"/>
        <w:spacing w:before="0" w:beforeAutospacing="0" w:after="60" w:afterAutospacing="0"/>
        <w:ind w:left="709" w:hanging="709"/>
        <w:jc w:val="both"/>
        <w:rPr>
          <w:sz w:val="22"/>
          <w:szCs w:val="22"/>
          <w:lang w:val="en-US"/>
        </w:rPr>
      </w:pPr>
      <w:r w:rsidRPr="00711EA7">
        <w:rPr>
          <w:sz w:val="22"/>
          <w:szCs w:val="22"/>
          <w:lang w:val="en-US"/>
        </w:rPr>
        <w:t xml:space="preserve">Roth, Christopher F. (2015). </w:t>
      </w:r>
      <w:r w:rsidRPr="00711EA7">
        <w:rPr>
          <w:i/>
          <w:iCs/>
          <w:sz w:val="22"/>
          <w:szCs w:val="22"/>
          <w:lang w:val="en-US"/>
        </w:rPr>
        <w:t>Let's Split! A Complete Guide to Separatist Movements and Aspirant Nations, from Abkhazia to Zanzibar.</w:t>
      </w:r>
      <w:r w:rsidRPr="00711EA7">
        <w:rPr>
          <w:sz w:val="22"/>
          <w:szCs w:val="22"/>
          <w:lang w:val="en-US"/>
        </w:rPr>
        <w:t xml:space="preserve"> Sacramento, CA: Litwin Books.</w:t>
      </w:r>
    </w:p>
    <w:p w14:paraId="723BDBB8" w14:textId="77777777" w:rsidR="0093067D" w:rsidRPr="00711EA7" w:rsidRDefault="0093067D" w:rsidP="00FD5F50">
      <w:pPr>
        <w:spacing w:after="60"/>
        <w:ind w:left="709" w:hanging="709"/>
        <w:rPr>
          <w:szCs w:val="22"/>
        </w:rPr>
      </w:pPr>
      <w:r w:rsidRPr="00711EA7">
        <w:rPr>
          <w:szCs w:val="22"/>
        </w:rPr>
        <w:t xml:space="preserve">Sambanis, Nicholas, &amp; Schulhofer-Wohl, Jonas (2019). “Sovereignty Rupture as a Central Concept in Quantitative Measures of Civil War.” </w:t>
      </w:r>
      <w:r w:rsidRPr="00711EA7">
        <w:rPr>
          <w:i/>
          <w:iCs/>
          <w:szCs w:val="22"/>
        </w:rPr>
        <w:t>Journal of Conflict Resolution</w:t>
      </w:r>
      <w:r w:rsidRPr="00711EA7">
        <w:rPr>
          <w:szCs w:val="22"/>
        </w:rPr>
        <w:t xml:space="preserve"> 63(6): 1542–1578. </w:t>
      </w:r>
    </w:p>
    <w:p w14:paraId="7D690E1D" w14:textId="77777777" w:rsidR="0093067D" w:rsidRPr="00711EA7" w:rsidRDefault="0093067D" w:rsidP="00FD5F50">
      <w:pPr>
        <w:spacing w:after="60"/>
        <w:ind w:left="709" w:hanging="709"/>
        <w:rPr>
          <w:szCs w:val="22"/>
        </w:rPr>
      </w:pPr>
      <w:r w:rsidRPr="00711EA7">
        <w:rPr>
          <w:szCs w:val="22"/>
        </w:rPr>
        <w:t xml:space="preserve">Shakir, Pirzada (2021). “‘Decision of August 5 Was Against the Majority of the People of Jammu and Kashmir’: Ghulam Hassan Mir”. </w:t>
      </w:r>
      <w:r w:rsidRPr="00711EA7">
        <w:rPr>
          <w:i/>
          <w:iCs/>
          <w:szCs w:val="22"/>
        </w:rPr>
        <w:t xml:space="preserve">The Kashmirwalla. </w:t>
      </w:r>
      <w:r w:rsidRPr="00711EA7">
        <w:rPr>
          <w:szCs w:val="22"/>
        </w:rPr>
        <w:t xml:space="preserve">July 19. </w:t>
      </w:r>
      <w:hyperlink r:id="rId140" w:history="1">
        <w:r w:rsidRPr="00711EA7">
          <w:rPr>
            <w:rStyle w:val="Hyperlink"/>
            <w:szCs w:val="22"/>
          </w:rPr>
          <w:t>https://thekashmirwalla.com/decision-of-august-5-was-against-the-majority-of-the-people-of-jammu-and-kashmir-ghulam-hassan-mir/</w:t>
        </w:r>
      </w:hyperlink>
      <w:r w:rsidRPr="00711EA7">
        <w:rPr>
          <w:szCs w:val="22"/>
        </w:rPr>
        <w:t xml:space="preserve"> [August 18, 2022]. </w:t>
      </w:r>
    </w:p>
    <w:p w14:paraId="424F5A82" w14:textId="77777777" w:rsidR="0093067D" w:rsidRPr="00711EA7" w:rsidRDefault="0093067D" w:rsidP="00FD5F50">
      <w:pPr>
        <w:spacing w:after="60"/>
        <w:ind w:left="709" w:hanging="709"/>
        <w:rPr>
          <w:szCs w:val="22"/>
        </w:rPr>
      </w:pPr>
      <w:r w:rsidRPr="00711EA7">
        <w:rPr>
          <w:szCs w:val="22"/>
        </w:rPr>
        <w:t xml:space="preserve">South Asia Terrorism Portal (SATP). “Jammu &amp; Kashmir: Assessment- 2022.” </w:t>
      </w:r>
      <w:hyperlink r:id="rId141" w:history="1">
        <w:r w:rsidRPr="00711EA7">
          <w:rPr>
            <w:rStyle w:val="Hyperlink"/>
            <w:szCs w:val="22"/>
          </w:rPr>
          <w:t>https://www.satp.org/terrorism-assessment/india-jammukashmir</w:t>
        </w:r>
      </w:hyperlink>
      <w:r w:rsidRPr="00711EA7">
        <w:rPr>
          <w:szCs w:val="22"/>
        </w:rPr>
        <w:t xml:space="preserve"> [August 18, 2022].</w:t>
      </w:r>
    </w:p>
    <w:p w14:paraId="794FFD52" w14:textId="77777777" w:rsidR="0093067D" w:rsidRPr="00711EA7" w:rsidRDefault="0093067D" w:rsidP="00FD5F50">
      <w:pPr>
        <w:spacing w:after="60"/>
        <w:ind w:left="709" w:hanging="709"/>
        <w:rPr>
          <w:rFonts w:cs="Times New Roman"/>
          <w:szCs w:val="22"/>
        </w:rPr>
      </w:pPr>
      <w:r w:rsidRPr="00711EA7">
        <w:rPr>
          <w:rFonts w:cs="Times New Roman"/>
          <w:szCs w:val="22"/>
        </w:rPr>
        <w:t xml:space="preserve">Staniland, P. (2013). “Kashmir since 2003: Counterinsurgency and the Paradox of “Normalcy.”” </w:t>
      </w:r>
      <w:r w:rsidRPr="00711EA7">
        <w:rPr>
          <w:rFonts w:cs="Times New Roman"/>
          <w:i/>
          <w:iCs/>
          <w:szCs w:val="22"/>
        </w:rPr>
        <w:t>Asian Survey</w:t>
      </w:r>
      <w:r w:rsidRPr="00711EA7">
        <w:rPr>
          <w:rFonts w:cs="Times New Roman"/>
          <w:szCs w:val="22"/>
        </w:rPr>
        <w:t xml:space="preserve"> </w:t>
      </w:r>
      <w:r w:rsidRPr="00711EA7">
        <w:rPr>
          <w:rFonts w:cs="Times New Roman"/>
          <w:iCs/>
          <w:szCs w:val="22"/>
        </w:rPr>
        <w:t>53</w:t>
      </w:r>
      <w:r w:rsidRPr="00711EA7">
        <w:rPr>
          <w:rFonts w:cs="Times New Roman"/>
          <w:szCs w:val="22"/>
        </w:rPr>
        <w:t>(5): 931–957.</w:t>
      </w:r>
    </w:p>
    <w:p w14:paraId="0CB639AA" w14:textId="77777777" w:rsidR="0093067D" w:rsidRPr="00711EA7" w:rsidRDefault="0093067D" w:rsidP="00FD5F50">
      <w:pPr>
        <w:spacing w:after="60"/>
        <w:ind w:left="709" w:hanging="709"/>
        <w:rPr>
          <w:rFonts w:cs="Times New Roman"/>
          <w:szCs w:val="22"/>
        </w:rPr>
      </w:pPr>
      <w:r w:rsidRPr="00711EA7">
        <w:rPr>
          <w:szCs w:val="22"/>
        </w:rPr>
        <w:t>S</w:t>
      </w:r>
      <w:r w:rsidRPr="00711EA7">
        <w:rPr>
          <w:rFonts w:cs="Times New Roman"/>
          <w:szCs w:val="22"/>
        </w:rPr>
        <w:t xml:space="preserve">taniland, P. S. (2010). </w:t>
      </w:r>
      <w:r w:rsidRPr="00711EA7">
        <w:rPr>
          <w:rFonts w:cs="Times New Roman"/>
          <w:i/>
          <w:iCs/>
          <w:szCs w:val="22"/>
        </w:rPr>
        <w:t>Explaining Cohesion, Fragmentation and Control in Insurgent Groups</w:t>
      </w:r>
      <w:r w:rsidRPr="00711EA7">
        <w:rPr>
          <w:rFonts w:cs="Times New Roman"/>
          <w:szCs w:val="22"/>
        </w:rPr>
        <w:t>. Boston, MA: Massachusetts Institute of Technology.</w:t>
      </w:r>
    </w:p>
    <w:p w14:paraId="45CEE06F" w14:textId="77777777" w:rsidR="0093067D" w:rsidRDefault="0093067D" w:rsidP="00FD5F50">
      <w:pPr>
        <w:spacing w:after="60"/>
        <w:ind w:left="709" w:hanging="709"/>
        <w:rPr>
          <w:szCs w:val="22"/>
        </w:rPr>
      </w:pPr>
      <w:r w:rsidRPr="00711EA7">
        <w:rPr>
          <w:szCs w:val="22"/>
        </w:rPr>
        <w:t xml:space="preserve">Stevens, William K. “India Replaces Kashmir State’s Leaders.” </w:t>
      </w:r>
      <w:r w:rsidRPr="00711EA7">
        <w:rPr>
          <w:i/>
          <w:szCs w:val="22"/>
        </w:rPr>
        <w:t>NY Times</w:t>
      </w:r>
      <w:r w:rsidRPr="00711EA7">
        <w:rPr>
          <w:szCs w:val="22"/>
        </w:rPr>
        <w:t xml:space="preserve">, July 3. </w:t>
      </w:r>
      <w:hyperlink r:id="rId142" w:history="1">
        <w:r w:rsidRPr="00711EA7">
          <w:rPr>
            <w:rStyle w:val="Hyperlink"/>
            <w:szCs w:val="22"/>
          </w:rPr>
          <w:t>http://www.nytimes.com/1984/07/03/world/india-replaces-kashmir-state-s-leaders.html</w:t>
        </w:r>
      </w:hyperlink>
      <w:r w:rsidRPr="00711EA7">
        <w:rPr>
          <w:szCs w:val="22"/>
        </w:rPr>
        <w:t xml:space="preserve"> [November 28, 2014].</w:t>
      </w:r>
    </w:p>
    <w:p w14:paraId="2C84EC93" w14:textId="77777777" w:rsidR="0093067D" w:rsidRPr="00711EA7" w:rsidRDefault="0093067D" w:rsidP="00FD5F50">
      <w:pPr>
        <w:spacing w:after="60"/>
        <w:ind w:left="709" w:hanging="709"/>
        <w:rPr>
          <w:szCs w:val="22"/>
        </w:rPr>
      </w:pPr>
      <w:r w:rsidRPr="005803D8">
        <w:rPr>
          <w:szCs w:val="22"/>
        </w:rPr>
        <w:lastRenderedPageBreak/>
        <w:t xml:space="preserve">The Wire (2018). “How President’s Rule in Jammu and Kashmir Differs </w:t>
      </w:r>
      <w:proofErr w:type="gramStart"/>
      <w:r w:rsidRPr="005803D8">
        <w:rPr>
          <w:szCs w:val="22"/>
        </w:rPr>
        <w:t>From</w:t>
      </w:r>
      <w:proofErr w:type="gramEnd"/>
      <w:r w:rsidRPr="005803D8">
        <w:rPr>
          <w:szCs w:val="22"/>
        </w:rPr>
        <w:t xml:space="preserve"> That in Other States”. December 20. </w:t>
      </w:r>
      <w:hyperlink r:id="rId143" w:history="1">
        <w:r w:rsidRPr="005803D8">
          <w:rPr>
            <w:rStyle w:val="Hyperlink"/>
            <w:szCs w:val="22"/>
          </w:rPr>
          <w:t>https://thewire.in/government/presidents-rule-jammu-kashmir-different</w:t>
        </w:r>
      </w:hyperlink>
      <w:r w:rsidRPr="005803D8">
        <w:rPr>
          <w:szCs w:val="22"/>
        </w:rPr>
        <w:t xml:space="preserve"> [August 27, 2022].</w:t>
      </w:r>
      <w:r>
        <w:rPr>
          <w:szCs w:val="22"/>
        </w:rPr>
        <w:t xml:space="preserve"> </w:t>
      </w:r>
    </w:p>
    <w:p w14:paraId="02748C9D" w14:textId="77777777" w:rsidR="0093067D" w:rsidRPr="00711EA7" w:rsidRDefault="0093067D" w:rsidP="00FD5F50">
      <w:pPr>
        <w:spacing w:after="60"/>
        <w:ind w:left="709" w:hanging="709"/>
        <w:rPr>
          <w:szCs w:val="22"/>
        </w:rPr>
      </w:pPr>
      <w:r w:rsidRPr="00711EA7">
        <w:rPr>
          <w:szCs w:val="22"/>
        </w:rPr>
        <w:t xml:space="preserve">Tiwari, Deeptiman, Arun Sharma and Naveed Iqbal (2021). “18 Months After Split, Downgrade, 4G Mobile Internet Back in J&amp;K”. </w:t>
      </w:r>
      <w:r w:rsidRPr="00711EA7">
        <w:rPr>
          <w:i/>
          <w:iCs/>
          <w:szCs w:val="22"/>
        </w:rPr>
        <w:t>Indian Express.</w:t>
      </w:r>
      <w:r w:rsidRPr="00711EA7">
        <w:rPr>
          <w:szCs w:val="22"/>
        </w:rPr>
        <w:t xml:space="preserve"> February 06. </w:t>
      </w:r>
      <w:hyperlink r:id="rId144" w:history="1">
        <w:r w:rsidRPr="00711EA7">
          <w:rPr>
            <w:rStyle w:val="Hyperlink"/>
            <w:szCs w:val="22"/>
          </w:rPr>
          <w:t>https://indianexpress.com/article/india/jammu-kashmir-internet-services-restored-7176371/</w:t>
        </w:r>
      </w:hyperlink>
      <w:r w:rsidRPr="00711EA7">
        <w:rPr>
          <w:szCs w:val="22"/>
        </w:rPr>
        <w:t xml:space="preserve"> [August 18, 2022].</w:t>
      </w:r>
    </w:p>
    <w:p w14:paraId="4C4301E8" w14:textId="77777777" w:rsidR="0093067D" w:rsidRPr="00711EA7" w:rsidRDefault="0093067D" w:rsidP="00FD5F50">
      <w:pPr>
        <w:spacing w:after="60"/>
        <w:ind w:left="709" w:hanging="709"/>
        <w:rPr>
          <w:rFonts w:cs="Times New Roman"/>
          <w:szCs w:val="22"/>
        </w:rPr>
      </w:pPr>
      <w:r w:rsidRPr="00711EA7">
        <w:rPr>
          <w:rFonts w:cs="Times New Roman"/>
          <w:szCs w:val="22"/>
        </w:rPr>
        <w:t xml:space="preserve">Tremblay, </w:t>
      </w:r>
      <w:r w:rsidRPr="00711EA7">
        <w:rPr>
          <w:rFonts w:eastAsia="Times New Roman" w:cs="Times New Roman"/>
          <w:szCs w:val="22"/>
        </w:rPr>
        <w:t>R. C.</w:t>
      </w:r>
      <w:r w:rsidRPr="00711EA7">
        <w:rPr>
          <w:rFonts w:cs="Times New Roman"/>
          <w:szCs w:val="22"/>
        </w:rPr>
        <w:t xml:space="preserve"> (1995). “Kashmir: The Valley’s Political Dynamics.” </w:t>
      </w:r>
      <w:r w:rsidRPr="00711EA7">
        <w:rPr>
          <w:rFonts w:cs="Times New Roman"/>
          <w:i/>
          <w:szCs w:val="22"/>
        </w:rPr>
        <w:t xml:space="preserve">Contemporary South Asia </w:t>
      </w:r>
      <w:r w:rsidRPr="00711EA7">
        <w:rPr>
          <w:rFonts w:cs="Times New Roman"/>
          <w:szCs w:val="22"/>
        </w:rPr>
        <w:t>4(1): 79-102.</w:t>
      </w:r>
    </w:p>
    <w:p w14:paraId="41ACF4D4" w14:textId="77777777" w:rsidR="0093067D" w:rsidRPr="00711EA7" w:rsidRDefault="0093067D" w:rsidP="00FD5F50">
      <w:pPr>
        <w:spacing w:after="60"/>
        <w:ind w:left="709" w:hanging="709"/>
        <w:rPr>
          <w:rFonts w:cs="Times New Roman"/>
          <w:szCs w:val="22"/>
        </w:rPr>
      </w:pPr>
      <w:r w:rsidRPr="00711EA7">
        <w:rPr>
          <w:rFonts w:cs="Times New Roman"/>
          <w:szCs w:val="22"/>
        </w:rPr>
        <w:t xml:space="preserve">Tremblay, R. C. (2009). “Kashmir’s Secessionist Movement Resurfaces.” </w:t>
      </w:r>
      <w:r w:rsidRPr="00711EA7">
        <w:rPr>
          <w:rFonts w:cs="Times New Roman"/>
          <w:i/>
          <w:iCs/>
          <w:szCs w:val="22"/>
        </w:rPr>
        <w:t>Asian Survey</w:t>
      </w:r>
      <w:r w:rsidRPr="00711EA7">
        <w:rPr>
          <w:rFonts w:cs="Times New Roman"/>
          <w:szCs w:val="22"/>
        </w:rPr>
        <w:t xml:space="preserve"> </w:t>
      </w:r>
      <w:r w:rsidRPr="00711EA7">
        <w:rPr>
          <w:rFonts w:cs="Times New Roman"/>
          <w:iCs/>
          <w:szCs w:val="22"/>
        </w:rPr>
        <w:t>49</w:t>
      </w:r>
      <w:r w:rsidRPr="00711EA7">
        <w:rPr>
          <w:rFonts w:cs="Times New Roman"/>
          <w:szCs w:val="22"/>
        </w:rPr>
        <w:t>(6): 924–950.</w:t>
      </w:r>
    </w:p>
    <w:p w14:paraId="42DB1DA2" w14:textId="3635BD2B" w:rsidR="00C22926" w:rsidRPr="002A6BC9" w:rsidRDefault="00C22926" w:rsidP="00C22926">
      <w:pPr>
        <w:pStyle w:val="NormalWeb"/>
        <w:spacing w:before="0" w:beforeAutospacing="0" w:after="60" w:afterAutospacing="0"/>
        <w:ind w:left="709" w:hanging="709"/>
        <w:rPr>
          <w:rFonts w:eastAsia="Times"/>
          <w:sz w:val="22"/>
          <w:szCs w:val="22"/>
          <w:lang w:val="en-US"/>
        </w:rPr>
      </w:pPr>
      <w:r>
        <w:rPr>
          <w:rFonts w:eastAsia="Times"/>
          <w:sz w:val="22"/>
          <w:szCs w:val="22"/>
          <w:lang w:val="en-US"/>
        </w:rPr>
        <w:t>University of Central Arkansas (n.d.). “</w:t>
      </w:r>
      <w:r w:rsidRPr="00C22926">
        <w:rPr>
          <w:rFonts w:eastAsia="Times"/>
          <w:sz w:val="22"/>
          <w:szCs w:val="22"/>
          <w:lang w:val="en-US"/>
        </w:rPr>
        <w:t>India/Jammu and Kashmir (1947-present)</w:t>
      </w:r>
      <w:r>
        <w:rPr>
          <w:rFonts w:eastAsia="Times"/>
          <w:sz w:val="22"/>
          <w:szCs w:val="22"/>
          <w:lang w:val="en-US"/>
        </w:rPr>
        <w:t xml:space="preserve">.” </w:t>
      </w:r>
      <w:r w:rsidRPr="00C22926">
        <w:rPr>
          <w:rFonts w:eastAsia="Times"/>
          <w:sz w:val="22"/>
          <w:szCs w:val="22"/>
          <w:lang w:val="en-US"/>
        </w:rPr>
        <w:t>https://uca.edu/politicalscience/dadm-project/asiapacific-region/indiakashmir-1947-present/</w:t>
      </w:r>
      <w:r w:rsidRPr="002A6BC9">
        <w:rPr>
          <w:rFonts w:eastAsia="Times"/>
          <w:sz w:val="22"/>
          <w:szCs w:val="22"/>
          <w:lang w:val="en-US"/>
        </w:rPr>
        <w:t xml:space="preserve"> [May</w:t>
      </w:r>
      <w:r>
        <w:rPr>
          <w:rFonts w:eastAsia="Times"/>
          <w:sz w:val="22"/>
          <w:szCs w:val="22"/>
          <w:lang w:val="en-US"/>
        </w:rPr>
        <w:t xml:space="preserve"> 11, 2023].</w:t>
      </w:r>
    </w:p>
    <w:p w14:paraId="233947CD" w14:textId="77777777" w:rsidR="0093067D" w:rsidRPr="00711EA7" w:rsidRDefault="0093067D" w:rsidP="00FD5F50">
      <w:pPr>
        <w:spacing w:after="60"/>
        <w:ind w:left="709" w:hanging="709"/>
        <w:rPr>
          <w:rFonts w:cs="Times New Roman"/>
          <w:szCs w:val="22"/>
        </w:rPr>
      </w:pPr>
      <w:r w:rsidRPr="00711EA7">
        <w:rPr>
          <w:szCs w:val="22"/>
        </w:rPr>
        <w:t xml:space="preserve">Uppsala Conflict Data Program (UCDP). </w:t>
      </w:r>
      <w:r w:rsidRPr="00711EA7">
        <w:rPr>
          <w:i/>
          <w:szCs w:val="22"/>
        </w:rPr>
        <w:t xml:space="preserve">Conflict Encyclopedia. </w:t>
      </w:r>
      <w:hyperlink r:id="rId145" w:history="1">
        <w:r w:rsidRPr="00711EA7">
          <w:rPr>
            <w:rStyle w:val="Hyperlink"/>
            <w:rFonts w:cs="Times New Roman"/>
            <w:szCs w:val="22"/>
          </w:rPr>
          <w:t>http://www.ucdp.uu.se/gpdatabase/</w:t>
        </w:r>
        <w:r w:rsidRPr="00711EA7">
          <w:rPr>
            <w:rStyle w:val="Hyperlink"/>
            <w:rFonts w:cs="Times New Roman"/>
            <w:szCs w:val="22"/>
          </w:rPr>
          <w:br/>
          <w:t>gpcountry.php?id=74&amp;regionSelect=6-Central_and_Southern_Asia#</w:t>
        </w:r>
      </w:hyperlink>
      <w:r w:rsidRPr="00711EA7">
        <w:rPr>
          <w:rFonts w:cs="Times New Roman"/>
          <w:szCs w:val="22"/>
        </w:rPr>
        <w:t xml:space="preserve"> </w:t>
      </w:r>
      <w:r w:rsidRPr="00711EA7">
        <w:rPr>
          <w:szCs w:val="22"/>
        </w:rPr>
        <w:t>[November 28, 2014].</w:t>
      </w:r>
    </w:p>
    <w:p w14:paraId="678454B1" w14:textId="77777777" w:rsidR="0093067D" w:rsidRPr="000E6057" w:rsidRDefault="0093067D" w:rsidP="00FD5F50">
      <w:pPr>
        <w:widowControl w:val="0"/>
        <w:spacing w:after="60"/>
        <w:ind w:left="709" w:hanging="709"/>
        <w:rPr>
          <w:szCs w:val="22"/>
        </w:rPr>
      </w:pPr>
      <w:r w:rsidRPr="00711EA7">
        <w:rPr>
          <w:szCs w:val="22"/>
        </w:rPr>
        <w:t xml:space="preserve">Vogt, Manuel, Nils-Christian Bormann, Seraina Rüegger, Lars-Erik Cederman, Philipp Hunziker, and Luc Girardin (2015). “Integrating Data on Ethnicity, Geography, and Conflict: The Ethnic Power Relations Data Set Family.” </w:t>
      </w:r>
      <w:r w:rsidRPr="00711EA7">
        <w:rPr>
          <w:i/>
          <w:iCs/>
          <w:szCs w:val="22"/>
        </w:rPr>
        <w:t>Journal of Conflict Resolution</w:t>
      </w:r>
      <w:r w:rsidRPr="00711EA7">
        <w:rPr>
          <w:szCs w:val="22"/>
        </w:rPr>
        <w:t xml:space="preserve"> 59(7): 1327-1342.</w:t>
      </w:r>
    </w:p>
    <w:p w14:paraId="785DCE59" w14:textId="77777777" w:rsidR="00FD5F50" w:rsidRDefault="00FD5F50" w:rsidP="00FD5F50">
      <w:pPr>
        <w:spacing w:after="60"/>
        <w:ind w:left="709" w:hanging="709"/>
        <w:rPr>
          <w:szCs w:val="22"/>
        </w:rPr>
      </w:pPr>
    </w:p>
    <w:p w14:paraId="41C22BDC" w14:textId="77777777" w:rsidR="00FD5F50" w:rsidRDefault="00FD5F50" w:rsidP="00FD5F50">
      <w:pPr>
        <w:spacing w:after="200" w:line="276" w:lineRule="auto"/>
      </w:pPr>
      <w:r>
        <w:br w:type="page"/>
      </w:r>
    </w:p>
    <w:p w14:paraId="67241EF9" w14:textId="77777777" w:rsidR="007E4B55" w:rsidRDefault="007E4B55" w:rsidP="007E4B55">
      <w:pPr>
        <w:pStyle w:val="Heading2"/>
      </w:pPr>
      <w:r>
        <w:lastRenderedPageBreak/>
        <w:t>Keralans</w:t>
      </w:r>
    </w:p>
    <w:p w14:paraId="6FC533F6" w14:textId="77777777" w:rsidR="007E4B55" w:rsidRDefault="007E4B55" w:rsidP="007E4B55"/>
    <w:p w14:paraId="7B6747B8" w14:textId="77777777" w:rsidR="007E4B55" w:rsidRPr="00F83BF0" w:rsidRDefault="007E4B55" w:rsidP="007E4B55">
      <w:pPr>
        <w:rPr>
          <w:rFonts w:cs="Times New Roman"/>
        </w:rPr>
      </w:pPr>
      <w:r>
        <w:rPr>
          <w:rFonts w:cs="Times New Roman"/>
        </w:rPr>
        <w:t>Activity: 1949-1956</w:t>
      </w:r>
    </w:p>
    <w:p w14:paraId="443758A7" w14:textId="77777777" w:rsidR="007E4B55" w:rsidRPr="00E62790" w:rsidRDefault="007E4B55" w:rsidP="007E4B55">
      <w:pPr>
        <w:rPr>
          <w:rFonts w:cs="Times New Roman"/>
        </w:rPr>
      </w:pPr>
    </w:p>
    <w:p w14:paraId="1A50CD6C" w14:textId="77777777" w:rsidR="007E4B55" w:rsidRDefault="007E4B55" w:rsidP="007E4B55">
      <w:pPr>
        <w:rPr>
          <w:rFonts w:cs="Times New Roman"/>
          <w:b/>
          <w:szCs w:val="22"/>
        </w:rPr>
      </w:pPr>
    </w:p>
    <w:p w14:paraId="28E5580A" w14:textId="77777777" w:rsidR="007E4B55" w:rsidRDefault="007E4B55" w:rsidP="007E4B5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16F4D21" w14:textId="77777777" w:rsidR="007E4B55" w:rsidRPr="006F657B" w:rsidRDefault="007E4B55" w:rsidP="007E4B55">
      <w:pPr>
        <w:rPr>
          <w:rFonts w:cs="Times New Roman"/>
          <w:szCs w:val="22"/>
        </w:rPr>
      </w:pPr>
    </w:p>
    <w:p w14:paraId="25EEA822" w14:textId="77777777" w:rsidR="007E4B55" w:rsidRPr="00FB5631" w:rsidRDefault="007E4B55" w:rsidP="007E4B55">
      <w:pPr>
        <w:rPr>
          <w:rFonts w:cs="Times New Roman"/>
          <w:szCs w:val="22"/>
        </w:rPr>
      </w:pPr>
      <w:r>
        <w:rPr>
          <w:rFonts w:cs="Times New Roman"/>
          <w:szCs w:val="22"/>
        </w:rPr>
        <w:t>NA</w:t>
      </w:r>
    </w:p>
    <w:p w14:paraId="4FB4DC38" w14:textId="77777777" w:rsidR="007E4B55" w:rsidRPr="006F657B" w:rsidRDefault="007E4B55" w:rsidP="007E4B55">
      <w:pPr>
        <w:rPr>
          <w:rFonts w:cs="Times New Roman"/>
          <w:szCs w:val="22"/>
        </w:rPr>
      </w:pPr>
    </w:p>
    <w:p w14:paraId="68713AB4" w14:textId="77777777" w:rsidR="007E4B55" w:rsidRPr="006F657B" w:rsidRDefault="007E4B55" w:rsidP="007E4B55">
      <w:pPr>
        <w:rPr>
          <w:rFonts w:cs="Times New Roman"/>
          <w:szCs w:val="22"/>
        </w:rPr>
      </w:pPr>
    </w:p>
    <w:p w14:paraId="5AE5F231" w14:textId="77777777" w:rsidR="007E4B55" w:rsidRDefault="007E4B55" w:rsidP="007E4B5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28923BB" w14:textId="77777777" w:rsidR="007E4B55" w:rsidRPr="006F657B" w:rsidRDefault="007E4B55" w:rsidP="007E4B55">
      <w:pPr>
        <w:rPr>
          <w:rFonts w:cs="Times New Roman"/>
          <w:szCs w:val="22"/>
        </w:rPr>
      </w:pPr>
    </w:p>
    <w:p w14:paraId="222CA649" w14:textId="77777777" w:rsidR="007E4B55" w:rsidRDefault="007E4B55" w:rsidP="007E4B55">
      <w:pPr>
        <w:pStyle w:val="ListParagraph"/>
        <w:numPr>
          <w:ilvl w:val="0"/>
          <w:numId w:val="8"/>
        </w:numPr>
        <w:rPr>
          <w:rFonts w:cs="Times New Roman"/>
          <w:szCs w:val="22"/>
        </w:rPr>
      </w:pPr>
      <w:r w:rsidRPr="006233A0">
        <w:rPr>
          <w:rFonts w:cs="Times New Roman"/>
          <w:szCs w:val="22"/>
        </w:rPr>
        <w:t xml:space="preserve">According to Minahan (2002: 1160), the first stirrings of Keralan nationalism date to the immediate post-WWII </w:t>
      </w:r>
      <w:proofErr w:type="gramStart"/>
      <w:r w:rsidRPr="006233A0">
        <w:rPr>
          <w:rFonts w:cs="Times New Roman"/>
          <w:szCs w:val="22"/>
        </w:rPr>
        <w:t>phase, and</w:t>
      </w:r>
      <w:proofErr w:type="gramEnd"/>
      <w:r w:rsidRPr="006233A0">
        <w:rPr>
          <w:rFonts w:cs="Times New Roman"/>
          <w:szCs w:val="22"/>
        </w:rPr>
        <w:t xml:space="preserve"> grew dramatically as India prepared for independence in early 1947, when the rulers of the Keralan (Malayali) princely states, Travancore and Cochin, expressed their preference for association rather than incorporation into India. Since this is the first clear-cut evidence for organized separatist activity, we code 1947 as the start date. Travancore and Cochin remained an Indian protectorate until their formal merger with India (as a united Travancore-Cochin state) in 1949. After accession, the Keralans’ demand shifted to the creation of a Malayalam-speaking state, implying the separation from some parts of the former Madras state and their amalgamation with Travancore-Cochin. Based on this, we code the movement from </w:t>
      </w:r>
      <w:proofErr w:type="gramStart"/>
      <w:r w:rsidRPr="006233A0">
        <w:rPr>
          <w:rFonts w:cs="Times New Roman"/>
          <w:szCs w:val="22"/>
        </w:rPr>
        <w:t>1949, but</w:t>
      </w:r>
      <w:proofErr w:type="gramEnd"/>
      <w:r w:rsidRPr="006233A0">
        <w:rPr>
          <w:rFonts w:cs="Times New Roman"/>
          <w:szCs w:val="22"/>
        </w:rPr>
        <w:t xml:space="preserve"> indicate prior non-violent activity. In 1956 the state of Kerala was established; this appears to have ended the movement. Minahan (2002: 1161) notes that the Kerala Socialist Party (KSP) advocated secession in subsequent years, but this could not be confirmed with other sources. We code an end to the movement in 1956. </w:t>
      </w:r>
      <w:r>
        <w:rPr>
          <w:rFonts w:cs="Times New Roman"/>
          <w:szCs w:val="22"/>
        </w:rPr>
        <w:t>[start date: 1947; end date: 1956]</w:t>
      </w:r>
    </w:p>
    <w:p w14:paraId="25F400D5" w14:textId="77777777" w:rsidR="007E4B55" w:rsidRDefault="007E4B55" w:rsidP="007E4B55">
      <w:pPr>
        <w:rPr>
          <w:rFonts w:cs="Times New Roman"/>
          <w:szCs w:val="22"/>
        </w:rPr>
      </w:pPr>
    </w:p>
    <w:p w14:paraId="1CD0BBB4" w14:textId="77777777" w:rsidR="007E4B55" w:rsidRPr="006233A0" w:rsidRDefault="007E4B55" w:rsidP="007E4B55">
      <w:pPr>
        <w:rPr>
          <w:rFonts w:cs="Times New Roman"/>
          <w:szCs w:val="22"/>
        </w:rPr>
      </w:pPr>
    </w:p>
    <w:p w14:paraId="0EBDB771" w14:textId="77777777" w:rsidR="007E4B55" w:rsidRPr="00BE5168" w:rsidRDefault="007E4B55" w:rsidP="007E4B55">
      <w:pPr>
        <w:rPr>
          <w:rFonts w:cs="Times New Roman"/>
          <w:b/>
          <w:szCs w:val="22"/>
        </w:rPr>
      </w:pPr>
      <w:r>
        <w:rPr>
          <w:rFonts w:cs="Times New Roman"/>
          <w:b/>
          <w:szCs w:val="22"/>
        </w:rPr>
        <w:t>Dominant c</w:t>
      </w:r>
      <w:r w:rsidRPr="00BE5168">
        <w:rPr>
          <w:rFonts w:cs="Times New Roman"/>
          <w:b/>
          <w:szCs w:val="22"/>
        </w:rPr>
        <w:t>laim</w:t>
      </w:r>
    </w:p>
    <w:p w14:paraId="1F3335BB" w14:textId="77777777" w:rsidR="007E4B55" w:rsidRDefault="007E4B55" w:rsidP="007E4B55">
      <w:pPr>
        <w:rPr>
          <w:rFonts w:cs="Times New Roman"/>
          <w:bCs/>
          <w:szCs w:val="22"/>
        </w:rPr>
      </w:pPr>
    </w:p>
    <w:p w14:paraId="0AA10BF2" w14:textId="24D38382" w:rsidR="007E4B55" w:rsidRPr="00222C2A" w:rsidRDefault="007E4B55" w:rsidP="007E4B55">
      <w:pPr>
        <w:pStyle w:val="ListParagraph"/>
        <w:numPr>
          <w:ilvl w:val="0"/>
          <w:numId w:val="4"/>
        </w:numPr>
        <w:rPr>
          <w:rFonts w:cs="Times New Roman"/>
          <w:szCs w:val="22"/>
        </w:rPr>
      </w:pPr>
      <w:r>
        <w:rPr>
          <w:rFonts w:cs="Times New Roman"/>
          <w:szCs w:val="22"/>
        </w:rPr>
        <w:t xml:space="preserve">Initially Travancore, the bigger of the two princely states, sought separate independence, and Cochin was preparing to follow suit. In 1947 Travancore declared independence </w:t>
      </w:r>
      <w:r w:rsidRPr="000B3507">
        <w:rPr>
          <w:rFonts w:cs="Times New Roman"/>
        </w:rPr>
        <w:t>(Minahan 2002: 1161)</w:t>
      </w:r>
      <w:r>
        <w:rPr>
          <w:rFonts w:cs="Times New Roman"/>
        </w:rPr>
        <w:t xml:space="preserve">. After the formal accession in 1949, the Keralans’ demand shifted to the creation of a Malayalam-speaking state, implying the separation from some parts of the former Madras state and their </w:t>
      </w:r>
      <w:r w:rsidR="00DD7AD0">
        <w:rPr>
          <w:rFonts w:cs="Times New Roman"/>
        </w:rPr>
        <w:t>amalgamation</w:t>
      </w:r>
      <w:r>
        <w:rPr>
          <w:rFonts w:cs="Times New Roman"/>
        </w:rPr>
        <w:t xml:space="preserve"> with Travancore-Cochin. [1949-1956: sub-state secession claim]</w:t>
      </w:r>
    </w:p>
    <w:p w14:paraId="5F54018D" w14:textId="77777777" w:rsidR="007E4B55" w:rsidRPr="009C6C8D" w:rsidRDefault="007E4B55" w:rsidP="007E4B55">
      <w:pPr>
        <w:rPr>
          <w:rFonts w:cs="Times New Roman"/>
          <w:bCs/>
          <w:szCs w:val="22"/>
        </w:rPr>
      </w:pPr>
    </w:p>
    <w:p w14:paraId="34CC78BB" w14:textId="77777777" w:rsidR="007E4B55" w:rsidRPr="009C6C8D" w:rsidRDefault="007E4B55" w:rsidP="007E4B55">
      <w:pPr>
        <w:rPr>
          <w:rFonts w:cs="Times New Roman"/>
          <w:bCs/>
          <w:szCs w:val="22"/>
        </w:rPr>
      </w:pPr>
    </w:p>
    <w:p w14:paraId="2340771A" w14:textId="77777777" w:rsidR="007E4B55" w:rsidRDefault="007E4B55" w:rsidP="007E4B55">
      <w:pPr>
        <w:rPr>
          <w:rFonts w:cs="Times New Roman"/>
          <w:b/>
        </w:rPr>
      </w:pPr>
      <w:r>
        <w:rPr>
          <w:rFonts w:cs="Times New Roman"/>
          <w:b/>
        </w:rPr>
        <w:t>Independence claims</w:t>
      </w:r>
    </w:p>
    <w:p w14:paraId="7B25D9C3" w14:textId="77777777" w:rsidR="007E4B55" w:rsidRDefault="007E4B55" w:rsidP="007E4B55">
      <w:pPr>
        <w:rPr>
          <w:rFonts w:cs="Times New Roman"/>
          <w:bCs/>
        </w:rPr>
      </w:pPr>
    </w:p>
    <w:p w14:paraId="76200C51" w14:textId="77777777" w:rsidR="007E4B55" w:rsidRPr="00753E8B" w:rsidRDefault="007E4B55" w:rsidP="007E4B55">
      <w:pPr>
        <w:pStyle w:val="ListParagraph"/>
        <w:numPr>
          <w:ilvl w:val="0"/>
          <w:numId w:val="16"/>
        </w:numPr>
        <w:rPr>
          <w:rFonts w:cs="Times New Roman"/>
          <w:bCs/>
        </w:rPr>
      </w:pPr>
      <w:r>
        <w:rPr>
          <w:rFonts w:cs="Times New Roman"/>
          <w:bCs/>
        </w:rPr>
        <w:t>Only prior to accession to India (see above). [no independence claims]</w:t>
      </w:r>
    </w:p>
    <w:p w14:paraId="468570A4" w14:textId="77777777" w:rsidR="007E4B55" w:rsidRDefault="007E4B55" w:rsidP="007E4B55">
      <w:pPr>
        <w:rPr>
          <w:rFonts w:cs="Times New Roman"/>
          <w:bCs/>
        </w:rPr>
      </w:pPr>
    </w:p>
    <w:p w14:paraId="083F2F1B" w14:textId="77777777" w:rsidR="007E4B55" w:rsidRDefault="007E4B55" w:rsidP="007E4B55">
      <w:pPr>
        <w:rPr>
          <w:rFonts w:cs="Times New Roman"/>
          <w:bCs/>
        </w:rPr>
      </w:pPr>
    </w:p>
    <w:p w14:paraId="7AFEC505" w14:textId="77777777" w:rsidR="007E4B55" w:rsidRDefault="007E4B55" w:rsidP="007E4B55">
      <w:pPr>
        <w:rPr>
          <w:rFonts w:cs="Times New Roman"/>
          <w:b/>
        </w:rPr>
      </w:pPr>
      <w:r>
        <w:rPr>
          <w:rFonts w:cs="Times New Roman"/>
          <w:b/>
        </w:rPr>
        <w:t>Irredentist claims</w:t>
      </w:r>
    </w:p>
    <w:p w14:paraId="1AD94316" w14:textId="77777777" w:rsidR="007E4B55" w:rsidRDefault="007E4B55" w:rsidP="007E4B55"/>
    <w:p w14:paraId="1BEF569F" w14:textId="77777777" w:rsidR="007E4B55" w:rsidRDefault="007E4B55" w:rsidP="007E4B55">
      <w:r>
        <w:t>NA</w:t>
      </w:r>
    </w:p>
    <w:p w14:paraId="47DACB02" w14:textId="77777777" w:rsidR="007E4B55" w:rsidRDefault="007E4B55" w:rsidP="007E4B55"/>
    <w:p w14:paraId="2FAADCE0" w14:textId="77777777" w:rsidR="007E4B55" w:rsidRDefault="007E4B55" w:rsidP="007E4B55"/>
    <w:p w14:paraId="48E84C59" w14:textId="77777777" w:rsidR="007E4B55" w:rsidRPr="00904609" w:rsidRDefault="007E4B55" w:rsidP="007E4B55">
      <w:pPr>
        <w:rPr>
          <w:rFonts w:cs="Times New Roman"/>
        </w:rPr>
      </w:pPr>
      <w:r>
        <w:rPr>
          <w:rFonts w:cs="Times New Roman"/>
          <w:b/>
        </w:rPr>
        <w:t>Claimed territory</w:t>
      </w:r>
    </w:p>
    <w:p w14:paraId="12C5DD68" w14:textId="77777777" w:rsidR="007E4B55" w:rsidRPr="006F657B" w:rsidRDefault="007E4B55" w:rsidP="007E4B55">
      <w:pPr>
        <w:rPr>
          <w:rFonts w:cs="Times New Roman"/>
          <w:bCs/>
          <w:szCs w:val="22"/>
        </w:rPr>
      </w:pPr>
    </w:p>
    <w:p w14:paraId="4BCBA7E9" w14:textId="77777777" w:rsidR="007E4B55" w:rsidRPr="006233A0" w:rsidRDefault="007E4B55" w:rsidP="007E4B55">
      <w:pPr>
        <w:pStyle w:val="ListParagraph"/>
        <w:numPr>
          <w:ilvl w:val="0"/>
          <w:numId w:val="8"/>
        </w:numPr>
        <w:rPr>
          <w:rFonts w:cs="Times New Roman"/>
          <w:bCs/>
          <w:szCs w:val="22"/>
        </w:rPr>
      </w:pPr>
      <w:r w:rsidRPr="006233A0">
        <w:rPr>
          <w:rFonts w:cs="Times New Roman"/>
          <w:bCs/>
          <w:szCs w:val="22"/>
        </w:rPr>
        <w:t>The territory claimed by the Keralans consists of the current Kerala state in south India. We code this claim based on the Global Administrative Areas database.</w:t>
      </w:r>
    </w:p>
    <w:p w14:paraId="5EF57A46" w14:textId="77777777" w:rsidR="007E4B55" w:rsidRDefault="007E4B55" w:rsidP="007E4B55">
      <w:pPr>
        <w:rPr>
          <w:rFonts w:cs="Times New Roman"/>
          <w:bCs/>
          <w:szCs w:val="22"/>
        </w:rPr>
      </w:pPr>
    </w:p>
    <w:p w14:paraId="0A60A719" w14:textId="77777777" w:rsidR="007E4B55" w:rsidRDefault="007E4B55" w:rsidP="007E4B55">
      <w:pPr>
        <w:rPr>
          <w:rFonts w:cs="Times New Roman"/>
          <w:bCs/>
          <w:szCs w:val="22"/>
        </w:rPr>
      </w:pPr>
    </w:p>
    <w:p w14:paraId="38F7317D" w14:textId="77777777" w:rsidR="007E4B55" w:rsidRDefault="007E4B55" w:rsidP="007E4B55">
      <w:pPr>
        <w:rPr>
          <w:rFonts w:cs="Times New Roman"/>
          <w:bCs/>
          <w:szCs w:val="22"/>
        </w:rPr>
      </w:pPr>
    </w:p>
    <w:p w14:paraId="7E326638" w14:textId="77777777" w:rsidR="007E4B55" w:rsidRDefault="007E4B55" w:rsidP="007E4B55">
      <w:pPr>
        <w:rPr>
          <w:rFonts w:cs="Times New Roman"/>
          <w:bCs/>
          <w:szCs w:val="22"/>
        </w:rPr>
      </w:pPr>
    </w:p>
    <w:p w14:paraId="6E885C11" w14:textId="77777777" w:rsidR="007E4B55" w:rsidRPr="006F657B" w:rsidRDefault="007E4B55" w:rsidP="007E4B55">
      <w:pPr>
        <w:rPr>
          <w:rFonts w:cs="Times New Roman"/>
          <w:bCs/>
          <w:szCs w:val="22"/>
        </w:rPr>
      </w:pPr>
    </w:p>
    <w:p w14:paraId="0040DD68" w14:textId="77777777" w:rsidR="007E4B55" w:rsidRPr="00BE5168" w:rsidRDefault="007E4B55" w:rsidP="007E4B55">
      <w:pPr>
        <w:rPr>
          <w:rFonts w:cs="Times New Roman"/>
          <w:b/>
          <w:szCs w:val="22"/>
        </w:rPr>
      </w:pPr>
      <w:r w:rsidRPr="00BE5168">
        <w:rPr>
          <w:rFonts w:cs="Times New Roman"/>
          <w:b/>
          <w:szCs w:val="22"/>
        </w:rPr>
        <w:lastRenderedPageBreak/>
        <w:t>Sovereignty declarations</w:t>
      </w:r>
    </w:p>
    <w:p w14:paraId="537AA18B" w14:textId="77777777" w:rsidR="007E4B55" w:rsidRPr="006F657B" w:rsidRDefault="007E4B55" w:rsidP="007E4B55">
      <w:pPr>
        <w:rPr>
          <w:rFonts w:cs="Times New Roman"/>
          <w:szCs w:val="22"/>
        </w:rPr>
      </w:pPr>
    </w:p>
    <w:p w14:paraId="22942545" w14:textId="77777777" w:rsidR="007E4B55" w:rsidRPr="000B3507" w:rsidRDefault="007E4B55" w:rsidP="007E4B55">
      <w:pPr>
        <w:pStyle w:val="ListParagraph"/>
        <w:numPr>
          <w:ilvl w:val="0"/>
          <w:numId w:val="4"/>
        </w:numPr>
        <w:rPr>
          <w:rFonts w:cs="Times New Roman"/>
        </w:rPr>
      </w:pPr>
      <w:r w:rsidRPr="000B3507">
        <w:rPr>
          <w:rFonts w:cs="Times New Roman"/>
        </w:rPr>
        <w:t>On August 15, 1947, the day India became independent, C.P. Ramaswani Aiyer, the prime minister of Travancore, declared Travancore a sovereign state, with neighboring Cochin prepa</w:t>
      </w:r>
      <w:r>
        <w:rPr>
          <w:rFonts w:cs="Times New Roman"/>
        </w:rPr>
        <w:t>ring to follow suit</w:t>
      </w:r>
      <w:r w:rsidRPr="000B3507">
        <w:rPr>
          <w:rFonts w:cs="Times New Roman"/>
        </w:rPr>
        <w:t xml:space="preserve"> (Minahan 2002: 1161)</w:t>
      </w:r>
      <w:r>
        <w:rPr>
          <w:rFonts w:cs="Times New Roman"/>
        </w:rPr>
        <w:t>. We do not code this declaration since Travancore only acceded India in 1949.</w:t>
      </w:r>
    </w:p>
    <w:p w14:paraId="28668CC7" w14:textId="77777777" w:rsidR="007E4B55" w:rsidRPr="006F657B" w:rsidRDefault="007E4B55" w:rsidP="007E4B55">
      <w:pPr>
        <w:rPr>
          <w:rFonts w:cs="Times New Roman"/>
          <w:szCs w:val="22"/>
        </w:rPr>
      </w:pPr>
    </w:p>
    <w:p w14:paraId="0133776D" w14:textId="77777777" w:rsidR="007E4B55" w:rsidRPr="006F657B" w:rsidRDefault="007E4B55" w:rsidP="007E4B55">
      <w:pPr>
        <w:ind w:left="709" w:hanging="709"/>
        <w:rPr>
          <w:rFonts w:cs="Times New Roman"/>
          <w:szCs w:val="22"/>
        </w:rPr>
      </w:pPr>
    </w:p>
    <w:p w14:paraId="2E794EDD" w14:textId="77777777" w:rsidR="007E4B55" w:rsidRDefault="007E4B55" w:rsidP="007E4B55">
      <w:pPr>
        <w:rPr>
          <w:rFonts w:cs="Times New Roman"/>
          <w:b/>
          <w:szCs w:val="22"/>
        </w:rPr>
      </w:pPr>
      <w:r>
        <w:rPr>
          <w:rFonts w:cs="Times New Roman"/>
          <w:b/>
          <w:szCs w:val="22"/>
        </w:rPr>
        <w:t>Separatist armed conflict</w:t>
      </w:r>
    </w:p>
    <w:p w14:paraId="7ED34BF3" w14:textId="77777777" w:rsidR="007E4B55" w:rsidRPr="006F657B" w:rsidRDefault="007E4B55" w:rsidP="007E4B55">
      <w:pPr>
        <w:rPr>
          <w:rFonts w:cs="Times New Roman"/>
          <w:szCs w:val="22"/>
        </w:rPr>
      </w:pPr>
    </w:p>
    <w:p w14:paraId="0B15A28D" w14:textId="77777777" w:rsidR="007E4B55" w:rsidRPr="00031D57" w:rsidRDefault="007E4B55" w:rsidP="007E4B55">
      <w:pPr>
        <w:pStyle w:val="ListParagraph"/>
        <w:numPr>
          <w:ilvl w:val="0"/>
          <w:numId w:val="8"/>
        </w:numPr>
        <w:rPr>
          <w:rFonts w:cs="Times New Roman"/>
          <w:szCs w:val="22"/>
        </w:rPr>
      </w:pPr>
      <w:r w:rsidRPr="00031D57">
        <w:rPr>
          <w:rFonts w:cs="Times New Roman"/>
          <w:szCs w:val="22"/>
        </w:rPr>
        <w:t xml:space="preserve">We found no reports of violence, hence </w:t>
      </w:r>
      <w:proofErr w:type="gramStart"/>
      <w:r w:rsidRPr="00031D57">
        <w:rPr>
          <w:rFonts w:cs="Times New Roman"/>
          <w:szCs w:val="22"/>
        </w:rPr>
        <w:t>a NVIOLSD</w:t>
      </w:r>
      <w:proofErr w:type="gramEnd"/>
      <w:r w:rsidRPr="00031D57">
        <w:rPr>
          <w:rFonts w:cs="Times New Roman"/>
          <w:szCs w:val="22"/>
        </w:rPr>
        <w:t xml:space="preserve"> coding.</w:t>
      </w:r>
      <w:r>
        <w:rPr>
          <w:rFonts w:cs="Times New Roman"/>
          <w:szCs w:val="22"/>
        </w:rPr>
        <w:t xml:space="preserve"> [NVIOLSD]</w:t>
      </w:r>
    </w:p>
    <w:p w14:paraId="5809C16E" w14:textId="77777777" w:rsidR="007E4B55" w:rsidRDefault="007E4B55" w:rsidP="007E4B55">
      <w:pPr>
        <w:rPr>
          <w:rFonts w:cs="Times New Roman"/>
          <w:szCs w:val="22"/>
        </w:rPr>
      </w:pPr>
    </w:p>
    <w:p w14:paraId="094E7A5F" w14:textId="77777777" w:rsidR="007E4B55" w:rsidRPr="006F657B" w:rsidRDefault="007E4B55" w:rsidP="007E4B55">
      <w:pPr>
        <w:rPr>
          <w:rFonts w:cs="Times New Roman"/>
          <w:szCs w:val="22"/>
        </w:rPr>
      </w:pPr>
    </w:p>
    <w:p w14:paraId="22B94716" w14:textId="77777777" w:rsidR="007E4B55" w:rsidRPr="00BE5168" w:rsidRDefault="007E4B55" w:rsidP="007E4B55">
      <w:pPr>
        <w:rPr>
          <w:rFonts w:cs="Times New Roman"/>
          <w:szCs w:val="22"/>
        </w:rPr>
      </w:pPr>
      <w:r>
        <w:rPr>
          <w:rFonts w:cs="Times New Roman"/>
          <w:b/>
          <w:szCs w:val="22"/>
        </w:rPr>
        <w:t>Historical context</w:t>
      </w:r>
    </w:p>
    <w:p w14:paraId="38E8CFCA" w14:textId="77777777" w:rsidR="007E4B55" w:rsidRPr="006F657B" w:rsidRDefault="007E4B55" w:rsidP="007E4B55">
      <w:pPr>
        <w:rPr>
          <w:rFonts w:cs="Times New Roman"/>
          <w:szCs w:val="22"/>
        </w:rPr>
      </w:pPr>
    </w:p>
    <w:p w14:paraId="56784615" w14:textId="77777777" w:rsidR="007E4B55" w:rsidRPr="006233A0" w:rsidRDefault="007E4B55" w:rsidP="007E4B55">
      <w:pPr>
        <w:pStyle w:val="ListParagraph"/>
        <w:numPr>
          <w:ilvl w:val="0"/>
          <w:numId w:val="8"/>
        </w:numPr>
        <w:rPr>
          <w:rFonts w:cs="Times New Roman"/>
          <w:szCs w:val="22"/>
        </w:rPr>
      </w:pPr>
      <w:r w:rsidRPr="006233A0">
        <w:rPr>
          <w:rFonts w:cs="Times New Roman"/>
        </w:rPr>
        <w:t xml:space="preserve">The area of current-day Kerala, populated by Dravidian peoples since between 1500 and 1200 B.C., was a powerful maritime kingdom (“Kerala” or “Chera”) in the early Christian era (Kerala was at least partly Christian). Kerala was conquered by the Tamils in the fourth century. The region </w:t>
      </w:r>
      <w:proofErr w:type="gramStart"/>
      <w:r w:rsidRPr="006233A0">
        <w:rPr>
          <w:rFonts w:cs="Times New Roman"/>
        </w:rPr>
        <w:t>divided</w:t>
      </w:r>
      <w:proofErr w:type="gramEnd"/>
      <w:r w:rsidRPr="006233A0">
        <w:rPr>
          <w:rFonts w:cs="Times New Roman"/>
        </w:rPr>
        <w:t xml:space="preserve"> into </w:t>
      </w:r>
      <w:proofErr w:type="gramStart"/>
      <w:r w:rsidRPr="006233A0">
        <w:rPr>
          <w:rFonts w:cs="Times New Roman"/>
        </w:rPr>
        <w:t>a number of</w:t>
      </w:r>
      <w:proofErr w:type="gramEnd"/>
      <w:r w:rsidRPr="006233A0">
        <w:rPr>
          <w:rFonts w:cs="Times New Roman"/>
        </w:rPr>
        <w:t xml:space="preserve"> petty states before the first European rounded the Cape of Good Hope. The Portuguese built the first European port in Cochin in 1503 – Kerala had always been an important trading hub (Minahan 2002: 1159). Under British colonial rule, there were two ‘Keralan’ princely states (Travancore and Cochin); other parts of today’s Kerala belonged to the Madras Presidency, an administrative subdivision of British India. Upon independence, Travancore and Cochin demanded separate independence; formally they acceded India only in 1949 after lengthy negotiations. Note: some other Keralan parts in the Madras Presidency became part of Madras state and have thus acceded India already in 1947 (Minahan 2002).</w:t>
      </w:r>
    </w:p>
    <w:p w14:paraId="5F257B54" w14:textId="77777777" w:rsidR="007E4B55" w:rsidRDefault="007E4B55" w:rsidP="007E4B55">
      <w:pPr>
        <w:rPr>
          <w:rFonts w:cs="Times New Roman"/>
          <w:szCs w:val="22"/>
        </w:rPr>
      </w:pPr>
    </w:p>
    <w:p w14:paraId="3BF92E57" w14:textId="77777777" w:rsidR="007E4B55" w:rsidRPr="006F657B" w:rsidRDefault="007E4B55" w:rsidP="007E4B55">
      <w:pPr>
        <w:rPr>
          <w:rFonts w:cs="Times New Roman"/>
          <w:szCs w:val="22"/>
        </w:rPr>
      </w:pPr>
    </w:p>
    <w:p w14:paraId="61739DDD" w14:textId="77777777" w:rsidR="007E4B55" w:rsidRPr="00BE5168" w:rsidRDefault="007E4B55" w:rsidP="007E4B55">
      <w:pPr>
        <w:rPr>
          <w:rFonts w:cs="Times New Roman"/>
          <w:b/>
          <w:szCs w:val="22"/>
        </w:rPr>
      </w:pPr>
      <w:r w:rsidRPr="00BE5168">
        <w:rPr>
          <w:rFonts w:cs="Times New Roman"/>
          <w:b/>
          <w:szCs w:val="22"/>
        </w:rPr>
        <w:t>Concessions and restrictions</w:t>
      </w:r>
    </w:p>
    <w:p w14:paraId="2B7C1475" w14:textId="77777777" w:rsidR="007E4B55" w:rsidRPr="006F657B" w:rsidRDefault="007E4B55" w:rsidP="007E4B55">
      <w:pPr>
        <w:rPr>
          <w:rFonts w:cs="Times New Roman"/>
          <w:szCs w:val="22"/>
        </w:rPr>
      </w:pPr>
    </w:p>
    <w:p w14:paraId="522998EE" w14:textId="38293AA3" w:rsidR="007E4B55" w:rsidRPr="00434C26" w:rsidRDefault="007E4B55" w:rsidP="007E4B55">
      <w:pPr>
        <w:pStyle w:val="ListParagraph"/>
        <w:numPr>
          <w:ilvl w:val="0"/>
          <w:numId w:val="4"/>
        </w:numPr>
        <w:rPr>
          <w:rFonts w:cs="Times New Roman"/>
        </w:rPr>
      </w:pPr>
      <w:r w:rsidRPr="00222C2A">
        <w:rPr>
          <w:rFonts w:cs="Times New Roman"/>
        </w:rPr>
        <w:t xml:space="preserve">When </w:t>
      </w:r>
      <w:r>
        <w:rPr>
          <w:rFonts w:cs="Times New Roman"/>
        </w:rPr>
        <w:t xml:space="preserve">Cochin and </w:t>
      </w:r>
      <w:r w:rsidRPr="00222C2A">
        <w:rPr>
          <w:rFonts w:cs="Times New Roman"/>
        </w:rPr>
        <w:t>Travancore (former princely state</w:t>
      </w:r>
      <w:r>
        <w:rPr>
          <w:rFonts w:cs="Times New Roman"/>
        </w:rPr>
        <w:t>s that make</w:t>
      </w:r>
      <w:r w:rsidRPr="00222C2A">
        <w:rPr>
          <w:rFonts w:cs="Times New Roman"/>
        </w:rPr>
        <w:t xml:space="preserve"> up much of today’s Kerala) formally acceded India in 1949 </w:t>
      </w:r>
      <w:r>
        <w:rPr>
          <w:rFonts w:cs="Times New Roman"/>
        </w:rPr>
        <w:t>they were</w:t>
      </w:r>
      <w:r w:rsidRPr="00222C2A">
        <w:rPr>
          <w:rFonts w:cs="Times New Roman"/>
        </w:rPr>
        <w:t xml:space="preserve"> combined to form the (short-lived) state of Travancore-Cochin. The maharaja of Travancore was made the Rajpramukh (the appointed governor) (Minahan 2002: 1161). </w:t>
      </w:r>
      <w:proofErr w:type="gramStart"/>
      <w:r>
        <w:rPr>
          <w:rFonts w:cs="Times New Roman"/>
        </w:rPr>
        <w:t>Thus</w:t>
      </w:r>
      <w:proofErr w:type="gramEnd"/>
      <w:r>
        <w:rPr>
          <w:rFonts w:cs="Times New Roman"/>
        </w:rPr>
        <w:t xml:space="preserve"> t</w:t>
      </w:r>
      <w:r w:rsidRPr="00434C26">
        <w:rPr>
          <w:rFonts w:cs="Times New Roman"/>
        </w:rPr>
        <w:t xml:space="preserve">he </w:t>
      </w:r>
      <w:r>
        <w:rPr>
          <w:rFonts w:cs="Times New Roman"/>
        </w:rPr>
        <w:t>K</w:t>
      </w:r>
      <w:r w:rsidRPr="00434C26">
        <w:rPr>
          <w:rFonts w:cs="Times New Roman"/>
        </w:rPr>
        <w:t>eralans retained autonomy</w:t>
      </w:r>
      <w:r>
        <w:rPr>
          <w:rFonts w:cs="Times New Roman"/>
        </w:rPr>
        <w:t xml:space="preserve"> (possibly less but this is not clear)</w:t>
      </w:r>
      <w:r w:rsidRPr="00434C26">
        <w:rPr>
          <w:rFonts w:cs="Times New Roman"/>
        </w:rPr>
        <w:t>. We do not code a restriction</w:t>
      </w:r>
      <w:r w:rsidR="00C75F35">
        <w:rPr>
          <w:rFonts w:cs="Times New Roman"/>
        </w:rPr>
        <w:t>.</w:t>
      </w:r>
    </w:p>
    <w:p w14:paraId="20DCC6CB" w14:textId="468FE638" w:rsidR="007E4B55" w:rsidRDefault="007E4B55" w:rsidP="007E4B55">
      <w:pPr>
        <w:pStyle w:val="ListParagraph"/>
        <w:numPr>
          <w:ilvl w:val="0"/>
          <w:numId w:val="4"/>
        </w:numPr>
      </w:pPr>
      <w:r>
        <w:t>The 1949</w:t>
      </w:r>
      <w:r w:rsidRPr="0049599C">
        <w:t xml:space="preserve"> constitution lists </w:t>
      </w:r>
      <w:r>
        <w:t>Malayalam (the language spoken by most Keralans)</w:t>
      </w:r>
      <w:r w:rsidRPr="0049599C">
        <w:t xml:space="preserve"> in its </w:t>
      </w:r>
      <w:r w:rsidR="00DD7AD0" w:rsidRPr="0049599C">
        <w:t>Eighth</w:t>
      </w:r>
      <w:r w:rsidRPr="0049599C">
        <w:t xml:space="preserve"> Schedule; this implies official status (though not at a par with Hindi and English), preferential treatment and protection of the language (Brass </w:t>
      </w:r>
      <w:r>
        <w:t>1974</w:t>
      </w:r>
      <w:r w:rsidRPr="0049599C">
        <w:t>; Mallikarjun 2004).</w:t>
      </w:r>
      <w:r w:rsidR="00DD7AD0">
        <w:t xml:space="preserve"> The constitution was adopted in November 1949, two months after Trancare-Cochin’s formal merger with India.</w:t>
      </w:r>
      <w:r>
        <w:t xml:space="preserve"> [1949: cultural rights concession]</w:t>
      </w:r>
    </w:p>
    <w:p w14:paraId="50C3158A" w14:textId="6E52BD91" w:rsidR="007E4B55" w:rsidRPr="00222C2A" w:rsidRDefault="007E4B55" w:rsidP="007E4B55">
      <w:pPr>
        <w:pStyle w:val="ListParagraph"/>
        <w:numPr>
          <w:ilvl w:val="0"/>
          <w:numId w:val="4"/>
        </w:numPr>
        <w:rPr>
          <w:rFonts w:cs="Times New Roman"/>
        </w:rPr>
      </w:pPr>
      <w:r>
        <w:rPr>
          <w:rFonts w:cs="Times New Roman"/>
        </w:rPr>
        <w:t>In March 1956 Travancore-Cochin came under president’s rule (direct rule) (Boland-Crewe &amp; Lea 2003: 147). President’s rule was lifted in 1957. [1956: autonomy restriction]</w:t>
      </w:r>
    </w:p>
    <w:p w14:paraId="671E2706" w14:textId="77777777" w:rsidR="007E4B55" w:rsidRDefault="007E4B55" w:rsidP="007E4B55">
      <w:pPr>
        <w:pStyle w:val="ListParagraph"/>
        <w:numPr>
          <w:ilvl w:val="0"/>
          <w:numId w:val="4"/>
        </w:numPr>
        <w:rPr>
          <w:rFonts w:cs="Times New Roman"/>
        </w:rPr>
      </w:pPr>
      <w:r w:rsidRPr="00222C2A">
        <w:rPr>
          <w:rFonts w:cs="Times New Roman"/>
        </w:rPr>
        <w:t>When India’s states were re-organized along linguistic lines in 1956, most of the Malayalam-speaking regions were united to form Kerala: Travancore-Cochin (minus the southern, Tamil-speaking part) was merged with the Malabar and the South Kanara districts of the former Madras state (Minahan 2002: 1161). [1956: autonomy concession]</w:t>
      </w:r>
    </w:p>
    <w:p w14:paraId="0ACBED7F" w14:textId="77777777" w:rsidR="007E4B55" w:rsidRPr="006F657B" w:rsidRDefault="007E4B55" w:rsidP="007E4B55">
      <w:pPr>
        <w:rPr>
          <w:rFonts w:cs="Times New Roman"/>
          <w:szCs w:val="22"/>
        </w:rPr>
      </w:pPr>
    </w:p>
    <w:p w14:paraId="4C62CC38" w14:textId="77777777" w:rsidR="007E4B55" w:rsidRPr="006F657B" w:rsidRDefault="007E4B55" w:rsidP="007E4B55">
      <w:pPr>
        <w:rPr>
          <w:rFonts w:cs="Times New Roman"/>
          <w:szCs w:val="22"/>
        </w:rPr>
      </w:pPr>
    </w:p>
    <w:p w14:paraId="05416B32" w14:textId="77777777" w:rsidR="007E4B55" w:rsidRPr="00BE5168" w:rsidRDefault="007E4B55" w:rsidP="007E4B55">
      <w:pPr>
        <w:rPr>
          <w:rFonts w:cs="Times New Roman"/>
          <w:b/>
          <w:szCs w:val="22"/>
        </w:rPr>
      </w:pPr>
      <w:r>
        <w:rPr>
          <w:rFonts w:cs="Times New Roman"/>
          <w:b/>
          <w:szCs w:val="22"/>
        </w:rPr>
        <w:t xml:space="preserve">Regional autonomy </w:t>
      </w:r>
    </w:p>
    <w:p w14:paraId="39BA1164" w14:textId="77777777" w:rsidR="007E4B55" w:rsidRPr="006F657B" w:rsidRDefault="007E4B55" w:rsidP="007E4B55">
      <w:pPr>
        <w:rPr>
          <w:rFonts w:cs="Times New Roman"/>
          <w:szCs w:val="22"/>
        </w:rPr>
      </w:pPr>
    </w:p>
    <w:p w14:paraId="3239F3F5" w14:textId="77777777" w:rsidR="007E4B55" w:rsidRPr="00222C2A" w:rsidRDefault="007E4B55" w:rsidP="007E4B55">
      <w:pPr>
        <w:pStyle w:val="ListParagraph"/>
        <w:numPr>
          <w:ilvl w:val="0"/>
          <w:numId w:val="4"/>
        </w:numPr>
        <w:rPr>
          <w:rFonts w:cs="Times New Roman"/>
          <w:szCs w:val="22"/>
        </w:rPr>
      </w:pPr>
      <w:r w:rsidRPr="00222C2A">
        <w:rPr>
          <w:rFonts w:cs="Times New Roman"/>
          <w:szCs w:val="22"/>
        </w:rPr>
        <w:t>EPR codes the Malayalams as autonomous only after the formation of Kerala. However, a large part of the Keralans had regional power already before that: until 1949 in the form of two princely states, Travancore and Cochin</w:t>
      </w:r>
      <w:r>
        <w:rPr>
          <w:rFonts w:cs="Times New Roman"/>
          <w:szCs w:val="22"/>
        </w:rPr>
        <w:t>, and from 1949-1956 in the form of the Travancore-Cochin state. Thus, there was some form of regional autonomy throughout the movement’s activities. [1949-1956: regional autonomy]</w:t>
      </w:r>
    </w:p>
    <w:p w14:paraId="7450D48B" w14:textId="77777777" w:rsidR="007E4B55" w:rsidRPr="006F657B" w:rsidRDefault="007E4B55" w:rsidP="007E4B55">
      <w:pPr>
        <w:rPr>
          <w:rFonts w:cs="Times New Roman"/>
          <w:szCs w:val="22"/>
        </w:rPr>
      </w:pPr>
    </w:p>
    <w:p w14:paraId="26B64A6E" w14:textId="77777777" w:rsidR="007E4B55" w:rsidRPr="0088796E" w:rsidRDefault="007E4B55" w:rsidP="007E4B55">
      <w:pPr>
        <w:rPr>
          <w:rFonts w:cs="Times New Roman"/>
          <w:b/>
          <w:szCs w:val="22"/>
        </w:rPr>
      </w:pPr>
      <w:r>
        <w:rPr>
          <w:rFonts w:cs="Times New Roman"/>
          <w:b/>
          <w:szCs w:val="22"/>
        </w:rPr>
        <w:lastRenderedPageBreak/>
        <w:t>De facto i</w:t>
      </w:r>
      <w:r w:rsidRPr="0088796E">
        <w:rPr>
          <w:rFonts w:cs="Times New Roman"/>
          <w:b/>
          <w:szCs w:val="22"/>
        </w:rPr>
        <w:t>ndependence</w:t>
      </w:r>
    </w:p>
    <w:p w14:paraId="3A5229A4" w14:textId="77777777" w:rsidR="007E4B55" w:rsidRPr="006F657B" w:rsidRDefault="007E4B55" w:rsidP="007E4B55">
      <w:pPr>
        <w:rPr>
          <w:rFonts w:cs="Times New Roman"/>
          <w:bCs/>
          <w:szCs w:val="22"/>
        </w:rPr>
      </w:pPr>
    </w:p>
    <w:p w14:paraId="7D143D95" w14:textId="77777777" w:rsidR="007E4B55" w:rsidRDefault="007E4B55" w:rsidP="007E4B55">
      <w:pPr>
        <w:rPr>
          <w:rFonts w:cs="Times New Roman"/>
          <w:szCs w:val="22"/>
        </w:rPr>
      </w:pPr>
      <w:r>
        <w:rPr>
          <w:rFonts w:cs="Times New Roman"/>
          <w:szCs w:val="22"/>
        </w:rPr>
        <w:t>NA</w:t>
      </w:r>
    </w:p>
    <w:p w14:paraId="0C8B8880" w14:textId="77777777" w:rsidR="007E4B55" w:rsidRDefault="007E4B55" w:rsidP="007E4B55">
      <w:pPr>
        <w:rPr>
          <w:rFonts w:cs="Times New Roman"/>
          <w:szCs w:val="22"/>
        </w:rPr>
      </w:pPr>
    </w:p>
    <w:p w14:paraId="60004448" w14:textId="77777777" w:rsidR="007E4B55" w:rsidRPr="00FB5631" w:rsidRDefault="007E4B55" w:rsidP="007E4B55">
      <w:pPr>
        <w:rPr>
          <w:rFonts w:cs="Times New Roman"/>
          <w:szCs w:val="22"/>
        </w:rPr>
      </w:pPr>
    </w:p>
    <w:p w14:paraId="05485753" w14:textId="77777777" w:rsidR="007E4B55" w:rsidRPr="00BE5168" w:rsidRDefault="007E4B55" w:rsidP="007E4B55">
      <w:pPr>
        <w:rPr>
          <w:rFonts w:cs="Times New Roman"/>
          <w:b/>
          <w:szCs w:val="22"/>
        </w:rPr>
      </w:pPr>
      <w:r w:rsidRPr="00BE5168">
        <w:rPr>
          <w:rFonts w:cs="Times New Roman"/>
          <w:b/>
          <w:szCs w:val="22"/>
        </w:rPr>
        <w:t>Major territorial change</w:t>
      </w:r>
      <w:r>
        <w:rPr>
          <w:rFonts w:cs="Times New Roman"/>
          <w:b/>
          <w:szCs w:val="22"/>
        </w:rPr>
        <w:t>s</w:t>
      </w:r>
    </w:p>
    <w:p w14:paraId="434AC479" w14:textId="77777777" w:rsidR="007E4B55" w:rsidRPr="006F657B" w:rsidRDefault="007E4B55" w:rsidP="007E4B55">
      <w:pPr>
        <w:rPr>
          <w:rFonts w:cs="Times New Roman"/>
          <w:bCs/>
          <w:szCs w:val="22"/>
        </w:rPr>
      </w:pPr>
    </w:p>
    <w:p w14:paraId="26602E13" w14:textId="2A10CE4E" w:rsidR="007E4B55" w:rsidRPr="008657DC" w:rsidRDefault="007E4B55" w:rsidP="007E4B55">
      <w:pPr>
        <w:pStyle w:val="ListParagraph"/>
        <w:numPr>
          <w:ilvl w:val="0"/>
          <w:numId w:val="4"/>
        </w:numPr>
      </w:pPr>
      <w:r>
        <w:t xml:space="preserve">Travancore and Cochin </w:t>
      </w:r>
      <w:r w:rsidR="00C75F35">
        <w:t xml:space="preserve">effectively </w:t>
      </w:r>
      <w:r>
        <w:t>joined India in 19</w:t>
      </w:r>
      <w:r w:rsidR="00C75F35">
        <w:t>47. Formally, the accession was in 1949, though, so we code a host change to reflect this.</w:t>
      </w:r>
      <w:r w:rsidR="0035235E">
        <w:t xml:space="preserve"> [1949: host change (new)]</w:t>
      </w:r>
    </w:p>
    <w:p w14:paraId="52D459C1" w14:textId="77777777" w:rsidR="007E4B55" w:rsidRPr="008620EC" w:rsidRDefault="007E4B55" w:rsidP="007E4B55">
      <w:pPr>
        <w:pStyle w:val="ListParagraph"/>
        <w:numPr>
          <w:ilvl w:val="0"/>
          <w:numId w:val="4"/>
        </w:numPr>
        <w:rPr>
          <w:rFonts w:cs="Times New Roman"/>
          <w:szCs w:val="22"/>
        </w:rPr>
      </w:pPr>
      <w:r>
        <w:rPr>
          <w:rFonts w:cs="Times New Roman"/>
          <w:szCs w:val="22"/>
        </w:rPr>
        <w:t xml:space="preserve">In 1956 </w:t>
      </w:r>
      <w:r>
        <w:rPr>
          <w:rFonts w:cs="Times New Roman"/>
        </w:rPr>
        <w:t>t</w:t>
      </w:r>
      <w:r w:rsidRPr="00F14DAE">
        <w:rPr>
          <w:rFonts w:cs="Times New Roman"/>
        </w:rPr>
        <w:t xml:space="preserve">he Malabar </w:t>
      </w:r>
      <w:r>
        <w:rPr>
          <w:rFonts w:cs="Times New Roman"/>
        </w:rPr>
        <w:t xml:space="preserve">and the South Kanara </w:t>
      </w:r>
      <w:r w:rsidRPr="00F14DAE">
        <w:rPr>
          <w:rFonts w:cs="Times New Roman"/>
        </w:rPr>
        <w:t>district</w:t>
      </w:r>
      <w:r>
        <w:rPr>
          <w:rFonts w:cs="Times New Roman"/>
        </w:rPr>
        <w:t>s</w:t>
      </w:r>
      <w:r w:rsidRPr="00F14DAE">
        <w:rPr>
          <w:rFonts w:cs="Times New Roman"/>
        </w:rPr>
        <w:t xml:space="preserve"> of </w:t>
      </w:r>
      <w:r>
        <w:rPr>
          <w:rFonts w:cs="Times New Roman"/>
        </w:rPr>
        <w:t>the former Madras state</w:t>
      </w:r>
      <w:r>
        <w:rPr>
          <w:rFonts w:cs="Times New Roman"/>
          <w:szCs w:val="22"/>
        </w:rPr>
        <w:t xml:space="preserve"> were merged with Travancore-Cochin. [1956: sub-state secession]</w:t>
      </w:r>
    </w:p>
    <w:p w14:paraId="37842C90" w14:textId="77777777" w:rsidR="007E4B55" w:rsidRPr="006F657B" w:rsidRDefault="007E4B55" w:rsidP="007E4B55">
      <w:pPr>
        <w:rPr>
          <w:rFonts w:cs="Times New Roman"/>
          <w:bCs/>
          <w:szCs w:val="22"/>
        </w:rPr>
      </w:pPr>
    </w:p>
    <w:p w14:paraId="64AE55EB" w14:textId="77777777" w:rsidR="007E4B55" w:rsidRPr="006F657B" w:rsidRDefault="007E4B55" w:rsidP="007E4B55">
      <w:pPr>
        <w:rPr>
          <w:rFonts w:cs="Times New Roman"/>
          <w:bCs/>
          <w:szCs w:val="22"/>
        </w:rPr>
      </w:pPr>
    </w:p>
    <w:p w14:paraId="0F230EC3" w14:textId="77777777" w:rsidR="007E4B55" w:rsidRPr="00D251DF" w:rsidRDefault="007E4B55" w:rsidP="007E4B55">
      <w:pPr>
        <w:ind w:left="709" w:hanging="709"/>
        <w:rPr>
          <w:rFonts w:cs="Times New Roman"/>
          <w:b/>
        </w:rPr>
      </w:pPr>
      <w:r w:rsidRPr="00D251DF">
        <w:rPr>
          <w:rFonts w:cs="Times New Roman"/>
          <w:b/>
        </w:rPr>
        <w:t>EPR2SDM</w:t>
      </w:r>
    </w:p>
    <w:p w14:paraId="4EFA0204" w14:textId="77777777" w:rsidR="007E4B55" w:rsidRPr="00D251DF" w:rsidRDefault="007E4B55" w:rsidP="007E4B5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E4B55" w:rsidRPr="00D251DF" w14:paraId="5A704E5F" w14:textId="77777777" w:rsidTr="008939E8">
        <w:trPr>
          <w:trHeight w:val="284"/>
        </w:trPr>
        <w:tc>
          <w:tcPr>
            <w:tcW w:w="4787" w:type="dxa"/>
            <w:vAlign w:val="center"/>
          </w:tcPr>
          <w:p w14:paraId="682C2F9D" w14:textId="77777777" w:rsidR="007E4B55" w:rsidRPr="00D251DF" w:rsidRDefault="007E4B55" w:rsidP="008939E8">
            <w:pPr>
              <w:rPr>
                <w:i/>
              </w:rPr>
            </w:pPr>
            <w:r w:rsidRPr="00D251DF">
              <w:rPr>
                <w:i/>
              </w:rPr>
              <w:t>Movement</w:t>
            </w:r>
          </w:p>
        </w:tc>
        <w:tc>
          <w:tcPr>
            <w:tcW w:w="4783" w:type="dxa"/>
            <w:vAlign w:val="center"/>
          </w:tcPr>
          <w:p w14:paraId="022B83EA" w14:textId="77777777" w:rsidR="007E4B55" w:rsidRPr="00D251DF" w:rsidRDefault="007E4B55" w:rsidP="008939E8">
            <w:r>
              <w:t>Keralans</w:t>
            </w:r>
          </w:p>
        </w:tc>
      </w:tr>
      <w:tr w:rsidR="007E4B55" w:rsidRPr="00D251DF" w14:paraId="5B5389D5" w14:textId="77777777" w:rsidTr="008939E8">
        <w:trPr>
          <w:trHeight w:val="284"/>
        </w:trPr>
        <w:tc>
          <w:tcPr>
            <w:tcW w:w="4787" w:type="dxa"/>
            <w:vAlign w:val="center"/>
          </w:tcPr>
          <w:p w14:paraId="217B6C5B" w14:textId="77777777" w:rsidR="007E4B55" w:rsidRPr="00D251DF" w:rsidRDefault="007E4B55" w:rsidP="008939E8">
            <w:pPr>
              <w:rPr>
                <w:i/>
              </w:rPr>
            </w:pPr>
            <w:r w:rsidRPr="00D251DF">
              <w:rPr>
                <w:i/>
              </w:rPr>
              <w:t>Scenario</w:t>
            </w:r>
          </w:p>
        </w:tc>
        <w:tc>
          <w:tcPr>
            <w:tcW w:w="4783" w:type="dxa"/>
            <w:vAlign w:val="center"/>
          </w:tcPr>
          <w:p w14:paraId="16F8A15F" w14:textId="77777777" w:rsidR="007E4B55" w:rsidRPr="00D251DF" w:rsidRDefault="007E4B55" w:rsidP="008939E8">
            <w:r>
              <w:t>1:1</w:t>
            </w:r>
          </w:p>
        </w:tc>
      </w:tr>
      <w:tr w:rsidR="007E4B55" w:rsidRPr="00D251DF" w14:paraId="723FA29B" w14:textId="77777777" w:rsidTr="008939E8">
        <w:trPr>
          <w:trHeight w:val="284"/>
        </w:trPr>
        <w:tc>
          <w:tcPr>
            <w:tcW w:w="4787" w:type="dxa"/>
            <w:vAlign w:val="center"/>
          </w:tcPr>
          <w:p w14:paraId="2EDBA5CB" w14:textId="77777777" w:rsidR="007E4B55" w:rsidRPr="00D251DF" w:rsidRDefault="007E4B55" w:rsidP="008939E8">
            <w:pPr>
              <w:rPr>
                <w:i/>
              </w:rPr>
            </w:pPr>
            <w:r w:rsidRPr="00D251DF">
              <w:rPr>
                <w:i/>
              </w:rPr>
              <w:t>EPR group(s)</w:t>
            </w:r>
          </w:p>
        </w:tc>
        <w:tc>
          <w:tcPr>
            <w:tcW w:w="4783" w:type="dxa"/>
            <w:vAlign w:val="center"/>
          </w:tcPr>
          <w:p w14:paraId="3B74286D" w14:textId="77777777" w:rsidR="007E4B55" w:rsidRPr="00D251DF" w:rsidRDefault="007E4B55" w:rsidP="008939E8">
            <w:r w:rsidRPr="00D237BD">
              <w:t>Malyalam (non-SC/ST)</w:t>
            </w:r>
          </w:p>
        </w:tc>
      </w:tr>
      <w:tr w:rsidR="007E4B55" w:rsidRPr="00D251DF" w14:paraId="352C386B" w14:textId="77777777" w:rsidTr="008939E8">
        <w:trPr>
          <w:trHeight w:val="284"/>
        </w:trPr>
        <w:tc>
          <w:tcPr>
            <w:tcW w:w="4787" w:type="dxa"/>
            <w:vAlign w:val="center"/>
          </w:tcPr>
          <w:p w14:paraId="0E4DF951" w14:textId="77777777" w:rsidR="007E4B55" w:rsidRPr="00D251DF" w:rsidRDefault="007E4B55" w:rsidP="008939E8">
            <w:pPr>
              <w:rPr>
                <w:i/>
              </w:rPr>
            </w:pPr>
            <w:r>
              <w:rPr>
                <w:i/>
              </w:rPr>
              <w:t>Gwgroupid(s)</w:t>
            </w:r>
          </w:p>
        </w:tc>
        <w:tc>
          <w:tcPr>
            <w:tcW w:w="4783" w:type="dxa"/>
            <w:vAlign w:val="center"/>
          </w:tcPr>
          <w:p w14:paraId="60624635" w14:textId="77777777" w:rsidR="007E4B55" w:rsidRPr="00457513" w:rsidRDefault="007E4B55" w:rsidP="008939E8">
            <w:r w:rsidRPr="00D237BD">
              <w:t>75009000</w:t>
            </w:r>
          </w:p>
        </w:tc>
      </w:tr>
    </w:tbl>
    <w:p w14:paraId="7C7D408D" w14:textId="77777777" w:rsidR="007E4B55" w:rsidRDefault="007E4B55" w:rsidP="007E4B55">
      <w:pPr>
        <w:rPr>
          <w:rFonts w:cs="Times New Roman"/>
          <w:b/>
          <w:szCs w:val="22"/>
        </w:rPr>
      </w:pPr>
    </w:p>
    <w:p w14:paraId="6C225FB3" w14:textId="77777777" w:rsidR="007E4B55" w:rsidRDefault="007E4B55" w:rsidP="007E4B55">
      <w:pPr>
        <w:rPr>
          <w:rFonts w:cs="Times New Roman"/>
          <w:b/>
          <w:szCs w:val="22"/>
        </w:rPr>
      </w:pPr>
    </w:p>
    <w:p w14:paraId="7DBE473E" w14:textId="77777777" w:rsidR="007E4B55" w:rsidRDefault="007E4B55" w:rsidP="007E4B55">
      <w:pPr>
        <w:ind w:left="709" w:hanging="709"/>
        <w:rPr>
          <w:rFonts w:cs="Times New Roman"/>
          <w:b/>
          <w:szCs w:val="22"/>
        </w:rPr>
      </w:pPr>
      <w:r>
        <w:rPr>
          <w:rFonts w:cs="Times New Roman"/>
          <w:b/>
          <w:szCs w:val="22"/>
        </w:rPr>
        <w:t>Power access</w:t>
      </w:r>
    </w:p>
    <w:p w14:paraId="07C0010D" w14:textId="77777777" w:rsidR="007E4B55" w:rsidRPr="006F657B" w:rsidRDefault="007E4B55" w:rsidP="007E4B55">
      <w:pPr>
        <w:ind w:left="709" w:hanging="709"/>
        <w:rPr>
          <w:rFonts w:cs="Times New Roman"/>
          <w:bCs/>
          <w:szCs w:val="22"/>
        </w:rPr>
      </w:pPr>
    </w:p>
    <w:p w14:paraId="6BF4F602" w14:textId="4747FD00" w:rsidR="007E4B55" w:rsidRPr="006233A0" w:rsidRDefault="007E4B55" w:rsidP="007E4B55">
      <w:pPr>
        <w:pStyle w:val="ListParagraph"/>
        <w:numPr>
          <w:ilvl w:val="0"/>
          <w:numId w:val="8"/>
        </w:numPr>
        <w:rPr>
          <w:rFonts w:cs="Times New Roman"/>
          <w:bCs/>
          <w:szCs w:val="22"/>
        </w:rPr>
      </w:pPr>
      <w:r>
        <w:rPr>
          <w:rFonts w:cs="Times New Roman"/>
          <w:bCs/>
          <w:szCs w:val="22"/>
        </w:rPr>
        <w:t>We follow EPR. [</w:t>
      </w:r>
      <w:r w:rsidR="0035235E">
        <w:rPr>
          <w:rFonts w:cs="Times New Roman"/>
          <w:bCs/>
          <w:szCs w:val="22"/>
        </w:rPr>
        <w:t>J</w:t>
      </w:r>
      <w:r>
        <w:rPr>
          <w:rFonts w:cs="Times New Roman"/>
          <w:bCs/>
          <w:szCs w:val="22"/>
        </w:rPr>
        <w:t>unior partner]</w:t>
      </w:r>
    </w:p>
    <w:p w14:paraId="2F8EA3F6" w14:textId="77777777" w:rsidR="007E4B55" w:rsidRDefault="007E4B55" w:rsidP="007E4B55">
      <w:pPr>
        <w:ind w:left="709" w:hanging="709"/>
        <w:rPr>
          <w:rFonts w:cs="Times New Roman"/>
          <w:bCs/>
          <w:szCs w:val="22"/>
        </w:rPr>
      </w:pPr>
    </w:p>
    <w:p w14:paraId="0E34EA50" w14:textId="77777777" w:rsidR="007E4B55" w:rsidRPr="006F657B" w:rsidRDefault="007E4B55" w:rsidP="007E4B55">
      <w:pPr>
        <w:ind w:left="709" w:hanging="709"/>
        <w:rPr>
          <w:rFonts w:cs="Times New Roman"/>
          <w:bCs/>
          <w:szCs w:val="22"/>
        </w:rPr>
      </w:pPr>
    </w:p>
    <w:p w14:paraId="1F0DBFA7" w14:textId="77777777" w:rsidR="007E4B55" w:rsidRDefault="007E4B55" w:rsidP="007E4B55">
      <w:pPr>
        <w:ind w:left="709" w:hanging="709"/>
        <w:rPr>
          <w:rFonts w:cs="Times New Roman"/>
          <w:b/>
          <w:szCs w:val="22"/>
        </w:rPr>
      </w:pPr>
      <w:r>
        <w:rPr>
          <w:rFonts w:cs="Times New Roman"/>
          <w:b/>
          <w:szCs w:val="22"/>
        </w:rPr>
        <w:t>Group size</w:t>
      </w:r>
    </w:p>
    <w:p w14:paraId="6D7E332C" w14:textId="77777777" w:rsidR="007E4B55" w:rsidRDefault="007E4B55" w:rsidP="007E4B55">
      <w:pPr>
        <w:rPr>
          <w:rFonts w:cs="Times New Roman"/>
        </w:rPr>
      </w:pPr>
    </w:p>
    <w:p w14:paraId="1D7E0018" w14:textId="77777777" w:rsidR="007E4B55" w:rsidRPr="006233A0" w:rsidRDefault="007E4B55" w:rsidP="007E4B55">
      <w:pPr>
        <w:pStyle w:val="ListParagraph"/>
        <w:numPr>
          <w:ilvl w:val="0"/>
          <w:numId w:val="8"/>
        </w:numPr>
        <w:rPr>
          <w:rFonts w:cs="Times New Roman"/>
        </w:rPr>
      </w:pPr>
      <w:r>
        <w:rPr>
          <w:rFonts w:cs="Times New Roman"/>
        </w:rPr>
        <w:t>We follow EPR. [0.024]</w:t>
      </w:r>
    </w:p>
    <w:p w14:paraId="05D65BC9" w14:textId="77777777" w:rsidR="007E4B55" w:rsidRDefault="007E4B55" w:rsidP="007E4B55">
      <w:pPr>
        <w:rPr>
          <w:rFonts w:cs="Times New Roman"/>
        </w:rPr>
      </w:pPr>
    </w:p>
    <w:p w14:paraId="0B8BD0F1" w14:textId="77777777" w:rsidR="007E4B55" w:rsidRDefault="007E4B55" w:rsidP="007E4B55">
      <w:pPr>
        <w:rPr>
          <w:rFonts w:cs="Times New Roman"/>
        </w:rPr>
      </w:pPr>
    </w:p>
    <w:p w14:paraId="0DDB5365" w14:textId="77777777" w:rsidR="007E4B55" w:rsidRPr="00C524D6" w:rsidRDefault="007E4B55" w:rsidP="007E4B55">
      <w:pPr>
        <w:rPr>
          <w:rFonts w:cs="Times New Roman"/>
          <w:b/>
          <w:bCs/>
        </w:rPr>
      </w:pPr>
      <w:r w:rsidRPr="00C524D6">
        <w:rPr>
          <w:rFonts w:cs="Times New Roman"/>
          <w:b/>
          <w:bCs/>
        </w:rPr>
        <w:t>Regional concentration</w:t>
      </w:r>
    </w:p>
    <w:p w14:paraId="321AF2C1" w14:textId="77777777" w:rsidR="007E4B55" w:rsidRPr="00F229B9" w:rsidRDefault="007E4B55" w:rsidP="007E4B55">
      <w:pPr>
        <w:rPr>
          <w:rFonts w:cs="Times New Roman"/>
        </w:rPr>
      </w:pPr>
    </w:p>
    <w:p w14:paraId="4EDF9E45" w14:textId="77777777" w:rsidR="007E4B55" w:rsidRDefault="007E4B55" w:rsidP="007E4B55">
      <w:pPr>
        <w:pStyle w:val="ListParagraph"/>
        <w:widowControl w:val="0"/>
        <w:numPr>
          <w:ilvl w:val="0"/>
          <w:numId w:val="8"/>
        </w:numPr>
        <w:rPr>
          <w:szCs w:val="22"/>
        </w:rPr>
      </w:pPr>
      <w:r>
        <w:rPr>
          <w:szCs w:val="22"/>
        </w:rPr>
        <w:t>According to Minahan (2002: 1157), more than 75% of all Keralans/Malayalis live in Kerala, where they form more than 80% of the local population. Minahan’s estimate refers to the situation in 2002, but we found no evidence suggesting that the situation would have been different in the 1940s/1950s. [concentrated]</w:t>
      </w:r>
    </w:p>
    <w:p w14:paraId="73C793D5" w14:textId="77777777" w:rsidR="007E4B55" w:rsidRDefault="007E4B55" w:rsidP="007E4B55">
      <w:pPr>
        <w:rPr>
          <w:rFonts w:cs="Times New Roman"/>
        </w:rPr>
      </w:pPr>
    </w:p>
    <w:p w14:paraId="4A7F3941" w14:textId="77777777" w:rsidR="007E4B55" w:rsidRDefault="007E4B55" w:rsidP="007E4B55">
      <w:pPr>
        <w:rPr>
          <w:rFonts w:cs="Times New Roman"/>
        </w:rPr>
      </w:pPr>
    </w:p>
    <w:p w14:paraId="0DC45B97" w14:textId="77777777" w:rsidR="007E4B55" w:rsidRDefault="007E4B55" w:rsidP="007E4B55">
      <w:pPr>
        <w:rPr>
          <w:rFonts w:cs="Times New Roman"/>
          <w:b/>
        </w:rPr>
      </w:pPr>
      <w:r>
        <w:rPr>
          <w:rFonts w:cs="Times New Roman"/>
          <w:b/>
        </w:rPr>
        <w:t>Kin</w:t>
      </w:r>
    </w:p>
    <w:p w14:paraId="40FA75B0" w14:textId="77777777" w:rsidR="007E4B55" w:rsidRPr="006F657B" w:rsidRDefault="007E4B55" w:rsidP="007E4B55">
      <w:pPr>
        <w:spacing w:after="60"/>
        <w:ind w:left="709" w:hanging="709"/>
        <w:rPr>
          <w:rFonts w:cs="Times New Roman"/>
          <w:bCs/>
          <w:szCs w:val="22"/>
        </w:rPr>
      </w:pPr>
    </w:p>
    <w:p w14:paraId="6381C5DD" w14:textId="77777777" w:rsidR="007E4B55" w:rsidRPr="004C6794" w:rsidRDefault="007E4B55" w:rsidP="007E4B55">
      <w:pPr>
        <w:pStyle w:val="ListParagraph"/>
        <w:widowControl w:val="0"/>
        <w:numPr>
          <w:ilvl w:val="0"/>
          <w:numId w:val="8"/>
        </w:numPr>
        <w:rPr>
          <w:szCs w:val="22"/>
        </w:rPr>
      </w:pPr>
      <w:r w:rsidRPr="004C6794">
        <w:t>No politically relevant kin according to EPR. According to Minahan (2002: 1157), there are “smaller” communities in neighboring states, the US, the UAE, Malaysia, Singapore, the UK, and Fiji. The only other country with a significant number of Malayalam-speakers noted by Ethnolgoue is Singapore (only 25,000). [</w:t>
      </w:r>
      <w:r>
        <w:t>no kin</w:t>
      </w:r>
      <w:r w:rsidRPr="004C6794">
        <w:t>]</w:t>
      </w:r>
    </w:p>
    <w:p w14:paraId="0490A2D4" w14:textId="77777777" w:rsidR="007E4B55" w:rsidRDefault="007E4B55" w:rsidP="007E4B55">
      <w:pPr>
        <w:spacing w:after="60"/>
        <w:ind w:left="709" w:hanging="709"/>
        <w:rPr>
          <w:rFonts w:cs="Times New Roman"/>
          <w:bCs/>
          <w:szCs w:val="22"/>
        </w:rPr>
      </w:pPr>
    </w:p>
    <w:p w14:paraId="3BC355F0" w14:textId="77777777" w:rsidR="007E4B55" w:rsidRPr="006F657B" w:rsidRDefault="007E4B55" w:rsidP="007E4B55">
      <w:pPr>
        <w:spacing w:after="60"/>
        <w:ind w:left="709" w:hanging="709"/>
        <w:rPr>
          <w:rFonts w:cs="Times New Roman"/>
          <w:bCs/>
          <w:szCs w:val="22"/>
        </w:rPr>
      </w:pPr>
    </w:p>
    <w:p w14:paraId="4FC4B77F" w14:textId="77777777" w:rsidR="007E4B55" w:rsidRPr="0029438E" w:rsidRDefault="007E4B55" w:rsidP="007E4B55">
      <w:pPr>
        <w:spacing w:after="60"/>
        <w:ind w:left="709" w:hanging="709"/>
        <w:rPr>
          <w:rFonts w:cs="Times New Roman"/>
          <w:b/>
          <w:szCs w:val="22"/>
        </w:rPr>
      </w:pPr>
      <w:r w:rsidRPr="00BE5168">
        <w:rPr>
          <w:rFonts w:cs="Times New Roman"/>
          <w:b/>
          <w:szCs w:val="22"/>
        </w:rPr>
        <w:t>Sources</w:t>
      </w:r>
    </w:p>
    <w:p w14:paraId="48C05EC6" w14:textId="77777777" w:rsidR="007E4B55" w:rsidRPr="001728CD" w:rsidRDefault="007E4B55" w:rsidP="007E4B55">
      <w:pPr>
        <w:rPr>
          <w:rFonts w:cs="Times New Roman"/>
          <w:szCs w:val="22"/>
        </w:rPr>
      </w:pPr>
    </w:p>
    <w:p w14:paraId="1700B164" w14:textId="77777777" w:rsidR="007E4B55" w:rsidRPr="004D6D43" w:rsidRDefault="007E4B55" w:rsidP="007E4B55">
      <w:pPr>
        <w:spacing w:after="60"/>
        <w:ind w:left="709" w:hanging="709"/>
        <w:rPr>
          <w:rFonts w:eastAsia="Times New Roman" w:cs="Times New Roman"/>
          <w:szCs w:val="22"/>
        </w:rPr>
      </w:pPr>
      <w:r w:rsidRPr="004D6D43">
        <w:rPr>
          <w:rFonts w:cs="Times New Roman"/>
          <w:szCs w:val="22"/>
        </w:rPr>
        <w:t xml:space="preserve">Boland-Crewe, Tara, and David Lea (2003). </w:t>
      </w:r>
      <w:r w:rsidRPr="004D6D43">
        <w:rPr>
          <w:rFonts w:cs="Times New Roman"/>
          <w:i/>
          <w:iCs/>
          <w:szCs w:val="22"/>
        </w:rPr>
        <w:t>Territories and States of India</w:t>
      </w:r>
      <w:r w:rsidRPr="004D6D43">
        <w:rPr>
          <w:rFonts w:cs="Times New Roman"/>
          <w:szCs w:val="22"/>
        </w:rPr>
        <w:t>. London: Routledge.</w:t>
      </w:r>
    </w:p>
    <w:p w14:paraId="10A20C8B" w14:textId="77777777" w:rsidR="007E4B55" w:rsidRPr="004D6D43" w:rsidRDefault="007E4B55" w:rsidP="007E4B55">
      <w:pPr>
        <w:spacing w:after="60"/>
        <w:ind w:left="709" w:hanging="709"/>
        <w:rPr>
          <w:szCs w:val="22"/>
        </w:rPr>
      </w:pPr>
      <w:r w:rsidRPr="004D6D43">
        <w:rPr>
          <w:szCs w:val="22"/>
        </w:rPr>
        <w:t xml:space="preserve">Brass, Paul R. (1974). </w:t>
      </w:r>
      <w:r w:rsidRPr="004D6D43">
        <w:rPr>
          <w:i/>
          <w:szCs w:val="22"/>
        </w:rPr>
        <w:t>Language, Religion and Politics in North India.</w:t>
      </w:r>
      <w:r w:rsidRPr="004D6D43">
        <w:rPr>
          <w:szCs w:val="22"/>
        </w:rPr>
        <w:t xml:space="preserve"> Cambridge: Cambridge University Press.</w:t>
      </w:r>
    </w:p>
    <w:p w14:paraId="33C7E15A" w14:textId="77777777" w:rsidR="007E4B55" w:rsidRPr="004D6D43" w:rsidRDefault="007E4B55" w:rsidP="007E4B55">
      <w:pPr>
        <w:spacing w:after="60"/>
        <w:ind w:left="709" w:hanging="709"/>
        <w:rPr>
          <w:rFonts w:cs="Times New Roman"/>
          <w:b/>
          <w:szCs w:val="22"/>
        </w:rPr>
      </w:pPr>
      <w:r w:rsidRPr="004D6D43">
        <w:rPr>
          <w:rFonts w:cs="Times New Roman"/>
          <w:szCs w:val="22"/>
        </w:rPr>
        <w:t xml:space="preserve">Cederman, Lars-Erik, Andreas Wimmer, and Brian Min (2010). “Why Do Ethnic Groups Rebel: New Data and Analysis.” </w:t>
      </w:r>
      <w:r w:rsidRPr="004D6D43">
        <w:rPr>
          <w:rFonts w:cs="Times New Roman"/>
          <w:i/>
          <w:iCs/>
          <w:szCs w:val="22"/>
        </w:rPr>
        <w:t>World Politics</w:t>
      </w:r>
      <w:r w:rsidRPr="004D6D43">
        <w:rPr>
          <w:rFonts w:cs="Times New Roman"/>
          <w:szCs w:val="22"/>
        </w:rPr>
        <w:t xml:space="preserve"> </w:t>
      </w:r>
      <w:r w:rsidRPr="004D6D43">
        <w:rPr>
          <w:rFonts w:cs="Times New Roman"/>
          <w:iCs/>
          <w:szCs w:val="22"/>
        </w:rPr>
        <w:t>62</w:t>
      </w:r>
      <w:r w:rsidRPr="004D6D43">
        <w:rPr>
          <w:rFonts w:cs="Times New Roman"/>
          <w:szCs w:val="22"/>
        </w:rPr>
        <w:t>(1): 87-119.</w:t>
      </w:r>
    </w:p>
    <w:p w14:paraId="161CFDA8" w14:textId="77777777" w:rsidR="007E4B55" w:rsidRPr="004D6D43" w:rsidRDefault="007E4B55" w:rsidP="007E4B55">
      <w:pPr>
        <w:widowControl w:val="0"/>
        <w:spacing w:after="60"/>
        <w:ind w:left="709" w:hanging="709"/>
        <w:rPr>
          <w:szCs w:val="22"/>
        </w:rPr>
      </w:pPr>
      <w:r w:rsidRPr="004D6D43">
        <w:rPr>
          <w:szCs w:val="22"/>
        </w:rPr>
        <w:lastRenderedPageBreak/>
        <w:t xml:space="preserve">Ethnologue. “Malayalam.” </w:t>
      </w:r>
      <w:hyperlink r:id="rId146" w:history="1">
        <w:r w:rsidRPr="004D6D43">
          <w:rPr>
            <w:rStyle w:val="Hyperlink"/>
            <w:szCs w:val="22"/>
          </w:rPr>
          <w:t>https://www.ethnologue.com/language/mal</w:t>
        </w:r>
      </w:hyperlink>
      <w:r w:rsidRPr="004D6D43">
        <w:rPr>
          <w:szCs w:val="22"/>
        </w:rPr>
        <w:t xml:space="preserve"> [November 9, 2015].</w:t>
      </w:r>
    </w:p>
    <w:p w14:paraId="713BE634" w14:textId="77777777" w:rsidR="007E4B55" w:rsidRPr="004D6D43" w:rsidRDefault="007E4B55" w:rsidP="007E4B55">
      <w:pPr>
        <w:pStyle w:val="NormalWeb"/>
        <w:spacing w:before="0" w:beforeAutospacing="0" w:after="60" w:afterAutospacing="0"/>
        <w:ind w:left="709" w:hanging="709"/>
        <w:rPr>
          <w:i/>
          <w:iCs/>
          <w:sz w:val="22"/>
          <w:szCs w:val="22"/>
          <w:lang w:val="en-US"/>
        </w:rPr>
      </w:pPr>
      <w:r w:rsidRPr="004D6D43">
        <w:rPr>
          <w:sz w:val="22"/>
          <w:szCs w:val="22"/>
          <w:lang w:val="fr-CH"/>
        </w:rPr>
        <w:t xml:space="preserve">GADM (2019). </w:t>
      </w:r>
      <w:r w:rsidRPr="004D6D43">
        <w:rPr>
          <w:sz w:val="22"/>
          <w:szCs w:val="22"/>
          <w:lang w:val="en-US"/>
        </w:rPr>
        <w:t xml:space="preserve">Database of Global Administrative Boundaries, Version 3.6. </w:t>
      </w:r>
      <w:hyperlink r:id="rId147" w:history="1">
        <w:r w:rsidRPr="004D6D43">
          <w:rPr>
            <w:rStyle w:val="Hyperlink"/>
            <w:sz w:val="22"/>
            <w:szCs w:val="22"/>
            <w:lang w:val="en-US"/>
          </w:rPr>
          <w:t>https://gadm.org/</w:t>
        </w:r>
      </w:hyperlink>
      <w:r w:rsidRPr="004D6D43">
        <w:rPr>
          <w:sz w:val="22"/>
          <w:szCs w:val="22"/>
          <w:lang w:val="en-US"/>
        </w:rPr>
        <w:t xml:space="preserve"> [November 19, 2021].</w:t>
      </w:r>
    </w:p>
    <w:p w14:paraId="21FB405E" w14:textId="77777777" w:rsidR="007E4B55" w:rsidRPr="004D6D43" w:rsidRDefault="007E4B55" w:rsidP="007E4B55">
      <w:pPr>
        <w:pStyle w:val="NormalWeb"/>
        <w:spacing w:before="0" w:beforeAutospacing="0" w:after="60" w:afterAutospacing="0"/>
        <w:ind w:left="709" w:hanging="709"/>
        <w:rPr>
          <w:sz w:val="22"/>
          <w:szCs w:val="22"/>
          <w:lang w:val="en-US"/>
        </w:rPr>
      </w:pPr>
      <w:r w:rsidRPr="004D6D43">
        <w:rPr>
          <w:sz w:val="22"/>
          <w:szCs w:val="22"/>
          <w:lang w:val="en-US"/>
        </w:rPr>
        <w:t xml:space="preserve">Keesing’s Record of World Events. </w:t>
      </w:r>
      <w:hyperlink r:id="rId148" w:history="1">
        <w:r w:rsidRPr="004D6D43">
          <w:rPr>
            <w:rStyle w:val="Hyperlink"/>
            <w:sz w:val="22"/>
            <w:szCs w:val="22"/>
            <w:lang w:val="en-US"/>
          </w:rPr>
          <w:t>http://www.keesings.com</w:t>
        </w:r>
      </w:hyperlink>
      <w:r w:rsidRPr="004D6D43">
        <w:rPr>
          <w:sz w:val="22"/>
          <w:szCs w:val="22"/>
          <w:lang w:val="en-US"/>
        </w:rPr>
        <w:t xml:space="preserve"> [March 25, 2002].</w:t>
      </w:r>
    </w:p>
    <w:p w14:paraId="3EE12A25" w14:textId="77777777" w:rsidR="007E4B55" w:rsidRPr="004D6D43" w:rsidRDefault="007E4B55" w:rsidP="007E4B55">
      <w:pPr>
        <w:pStyle w:val="NormalWeb"/>
        <w:spacing w:before="0" w:beforeAutospacing="0" w:after="60" w:afterAutospacing="0"/>
        <w:ind w:left="709" w:hanging="709"/>
        <w:rPr>
          <w:sz w:val="22"/>
          <w:szCs w:val="22"/>
          <w:lang w:val="en-US"/>
        </w:rPr>
      </w:pPr>
      <w:r w:rsidRPr="004D6D43">
        <w:rPr>
          <w:sz w:val="22"/>
          <w:szCs w:val="22"/>
          <w:lang w:val="en-US"/>
        </w:rPr>
        <w:t xml:space="preserve">Lexis Nexis. </w:t>
      </w:r>
      <w:hyperlink r:id="rId149" w:history="1">
        <w:r w:rsidRPr="004D6D43">
          <w:rPr>
            <w:rStyle w:val="Hyperlink"/>
            <w:sz w:val="22"/>
            <w:szCs w:val="22"/>
            <w:lang w:val="en-US"/>
          </w:rPr>
          <w:t>http://www.lexis-nexis.com</w:t>
        </w:r>
      </w:hyperlink>
      <w:r w:rsidRPr="004D6D43">
        <w:rPr>
          <w:sz w:val="22"/>
          <w:szCs w:val="22"/>
          <w:lang w:val="en-US"/>
        </w:rPr>
        <w:t xml:space="preserve"> [December 10, 2013].</w:t>
      </w:r>
    </w:p>
    <w:p w14:paraId="5F1A98AB" w14:textId="77777777" w:rsidR="007E4B55" w:rsidRPr="004D6D43" w:rsidRDefault="007E4B55" w:rsidP="007E4B55">
      <w:pPr>
        <w:widowControl w:val="0"/>
        <w:spacing w:after="60"/>
        <w:ind w:left="709" w:hanging="709"/>
        <w:rPr>
          <w:szCs w:val="22"/>
        </w:rPr>
      </w:pPr>
      <w:r w:rsidRPr="004D6D43">
        <w:rPr>
          <w:szCs w:val="22"/>
        </w:rPr>
        <w:t xml:space="preserve">Lujala, Päivi, Jan Ketil Rød, and Nadia Thieme (2007). “Fighting over Oil: Introducing a New Dataset.” </w:t>
      </w:r>
      <w:r w:rsidRPr="004D6D43">
        <w:rPr>
          <w:rStyle w:val="Emphasis"/>
          <w:szCs w:val="22"/>
        </w:rPr>
        <w:t>Conflict Management and Peace Science</w:t>
      </w:r>
      <w:r w:rsidRPr="004D6D43">
        <w:rPr>
          <w:szCs w:val="22"/>
        </w:rPr>
        <w:t xml:space="preserve"> 24(3): 239-256. </w:t>
      </w:r>
    </w:p>
    <w:p w14:paraId="1A5FC00D" w14:textId="77777777" w:rsidR="007E4B55" w:rsidRPr="004D6D43" w:rsidRDefault="007E4B55" w:rsidP="007E4B55">
      <w:pPr>
        <w:spacing w:after="60"/>
        <w:ind w:left="709" w:hanging="709"/>
        <w:rPr>
          <w:szCs w:val="22"/>
        </w:rPr>
      </w:pPr>
      <w:r w:rsidRPr="004D6D43">
        <w:rPr>
          <w:szCs w:val="22"/>
        </w:rPr>
        <w:t xml:space="preserve">Mallikarjun, B. (2004). “Indian Multilingualism, Language Policy and the Digital Divide.” </w:t>
      </w:r>
      <w:r w:rsidRPr="004D6D43">
        <w:rPr>
          <w:i/>
          <w:iCs/>
          <w:szCs w:val="22"/>
        </w:rPr>
        <w:t>Language in India</w:t>
      </w:r>
      <w:r w:rsidRPr="004D6D43">
        <w:rPr>
          <w:szCs w:val="22"/>
        </w:rPr>
        <w:t xml:space="preserve"> 4(4).</w:t>
      </w:r>
    </w:p>
    <w:p w14:paraId="665763B9" w14:textId="77777777" w:rsidR="007E4B55" w:rsidRPr="004D6D43" w:rsidRDefault="007E4B55" w:rsidP="007E4B55">
      <w:pPr>
        <w:pStyle w:val="NormalWeb"/>
        <w:spacing w:before="0" w:beforeAutospacing="0" w:after="60" w:afterAutospacing="0"/>
        <w:ind w:left="709" w:hanging="709"/>
        <w:rPr>
          <w:sz w:val="22"/>
          <w:szCs w:val="22"/>
          <w:lang w:val="en-US"/>
        </w:rPr>
      </w:pPr>
      <w:r w:rsidRPr="004D6D43">
        <w:rPr>
          <w:rFonts w:eastAsia="Times"/>
          <w:sz w:val="22"/>
          <w:szCs w:val="22"/>
          <w:lang w:val="en-US"/>
        </w:rPr>
        <w:t xml:space="preserve">Minahan, James (2002). </w:t>
      </w:r>
      <w:r w:rsidRPr="004D6D43">
        <w:rPr>
          <w:rFonts w:eastAsia="Times"/>
          <w:i/>
          <w:sz w:val="22"/>
          <w:szCs w:val="22"/>
          <w:lang w:val="en-US"/>
        </w:rPr>
        <w:t xml:space="preserve">Encyclopedia of the Stateless Nations. </w:t>
      </w:r>
      <w:r w:rsidRPr="004D6D43">
        <w:rPr>
          <w:rFonts w:eastAsia="Times"/>
          <w:sz w:val="22"/>
          <w:szCs w:val="22"/>
          <w:lang w:val="en-US"/>
        </w:rPr>
        <w:t>Westport, CT: Greenwood Press, pp. 1157-1162.</w:t>
      </w:r>
    </w:p>
    <w:p w14:paraId="4199A878" w14:textId="77777777" w:rsidR="007E4B55" w:rsidRPr="004D6D43" w:rsidRDefault="007E4B55" w:rsidP="007E4B55">
      <w:pPr>
        <w:widowControl w:val="0"/>
        <w:spacing w:after="60"/>
        <w:ind w:left="709" w:hanging="709"/>
        <w:rPr>
          <w:szCs w:val="22"/>
        </w:rPr>
      </w:pPr>
      <w:r w:rsidRPr="004D6D43">
        <w:rPr>
          <w:szCs w:val="22"/>
        </w:rPr>
        <w:t xml:space="preserve">Vogt, Manuel, Nils-Christian Bormann, Seraina Rüegger, Lars-Erik Cederman, Philipp Hunziker, and Luc Girardin (2015). “Integrating Data on Ethnicity, Geography, and Conflict: The Ethnic Power Relations Data Set Family.” </w:t>
      </w:r>
      <w:r w:rsidRPr="004D6D43">
        <w:rPr>
          <w:i/>
          <w:iCs/>
          <w:szCs w:val="22"/>
        </w:rPr>
        <w:t>Journal of Conflict Resolution</w:t>
      </w:r>
      <w:r w:rsidRPr="004D6D43">
        <w:rPr>
          <w:szCs w:val="22"/>
        </w:rPr>
        <w:t xml:space="preserve"> 59(7): 1327-1342.</w:t>
      </w:r>
    </w:p>
    <w:p w14:paraId="3EE0CB86" w14:textId="77777777" w:rsidR="007E4B55" w:rsidRDefault="007E4B55" w:rsidP="007E4B55">
      <w:pPr>
        <w:spacing w:after="60"/>
        <w:ind w:left="709" w:hanging="709"/>
        <w:rPr>
          <w:szCs w:val="22"/>
        </w:rPr>
      </w:pPr>
    </w:p>
    <w:p w14:paraId="50ECBBE7" w14:textId="77777777" w:rsidR="007E4B55" w:rsidRDefault="007E4B55" w:rsidP="007E4B55">
      <w:pPr>
        <w:spacing w:after="200" w:line="276" w:lineRule="auto"/>
      </w:pPr>
      <w:r>
        <w:br w:type="page"/>
      </w:r>
    </w:p>
    <w:p w14:paraId="272D7F8D" w14:textId="77777777" w:rsidR="007E4B55" w:rsidRDefault="007E4B55" w:rsidP="007E4B55">
      <w:pPr>
        <w:pStyle w:val="Heading2"/>
      </w:pPr>
      <w:r w:rsidRPr="0012533C">
        <w:lastRenderedPageBreak/>
        <w:t>Khasi-Jaintia</w:t>
      </w:r>
    </w:p>
    <w:p w14:paraId="17830018" w14:textId="77777777" w:rsidR="007E4B55" w:rsidRDefault="007E4B55" w:rsidP="007E4B55"/>
    <w:p w14:paraId="17A75138" w14:textId="77777777" w:rsidR="007E4B55" w:rsidRDefault="007E4B55" w:rsidP="007E4B55">
      <w:pPr>
        <w:rPr>
          <w:rFonts w:cs="Times New Roman"/>
        </w:rPr>
      </w:pPr>
      <w:r w:rsidRPr="009C3E12">
        <w:rPr>
          <w:rFonts w:cs="Times New Roman"/>
        </w:rPr>
        <w:t>Activity: 1992-2020</w:t>
      </w:r>
    </w:p>
    <w:p w14:paraId="08E3832D" w14:textId="77777777" w:rsidR="007E4B55" w:rsidRPr="00E62790" w:rsidRDefault="007E4B55" w:rsidP="007E4B55">
      <w:pPr>
        <w:rPr>
          <w:rFonts w:cs="Times New Roman"/>
        </w:rPr>
      </w:pPr>
    </w:p>
    <w:p w14:paraId="1B2C00CF" w14:textId="77777777" w:rsidR="007E4B55" w:rsidRDefault="007E4B55" w:rsidP="007E4B55">
      <w:pPr>
        <w:rPr>
          <w:rFonts w:cs="Times New Roman"/>
          <w:b/>
          <w:szCs w:val="22"/>
        </w:rPr>
      </w:pPr>
    </w:p>
    <w:p w14:paraId="0227C62B" w14:textId="77777777" w:rsidR="007E4B55" w:rsidRDefault="007E4B55" w:rsidP="007E4B5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AE9FF3E" w14:textId="77777777" w:rsidR="007E4B55" w:rsidRPr="006F657B" w:rsidRDefault="007E4B55" w:rsidP="007E4B55">
      <w:pPr>
        <w:rPr>
          <w:rFonts w:cs="Times New Roman"/>
          <w:szCs w:val="22"/>
        </w:rPr>
      </w:pPr>
    </w:p>
    <w:p w14:paraId="0DF1BA08" w14:textId="77777777" w:rsidR="007E4B55" w:rsidRPr="007A65B2" w:rsidRDefault="007E4B55" w:rsidP="007E4B55">
      <w:pPr>
        <w:pStyle w:val="ListParagraph"/>
        <w:numPr>
          <w:ilvl w:val="0"/>
          <w:numId w:val="8"/>
        </w:numPr>
        <w:rPr>
          <w:rFonts w:cs="Times New Roman"/>
          <w:szCs w:val="22"/>
        </w:rPr>
      </w:pPr>
      <w:r w:rsidRPr="007A65B2">
        <w:rPr>
          <w:rFonts w:cs="Times New Roman"/>
          <w:szCs w:val="22"/>
        </w:rPr>
        <w:t xml:space="preserve">The Khasi-Jaintia are also referred to as </w:t>
      </w:r>
      <w:r>
        <w:rPr>
          <w:rFonts w:cs="Times New Roman"/>
          <w:szCs w:val="22"/>
        </w:rPr>
        <w:t xml:space="preserve">the </w:t>
      </w:r>
      <w:r w:rsidRPr="0012533C">
        <w:t>Hynniewtreps</w:t>
      </w:r>
      <w:r>
        <w:t>.</w:t>
      </w:r>
    </w:p>
    <w:p w14:paraId="0D7A7A7C" w14:textId="77777777" w:rsidR="007E4B55" w:rsidRPr="006F657B" w:rsidRDefault="007E4B55" w:rsidP="007E4B55">
      <w:pPr>
        <w:rPr>
          <w:rFonts w:cs="Times New Roman"/>
          <w:szCs w:val="22"/>
        </w:rPr>
      </w:pPr>
    </w:p>
    <w:p w14:paraId="2EB995A7" w14:textId="77777777" w:rsidR="007E4B55" w:rsidRPr="006F657B" w:rsidRDefault="007E4B55" w:rsidP="007E4B55">
      <w:pPr>
        <w:rPr>
          <w:rFonts w:cs="Times New Roman"/>
          <w:szCs w:val="22"/>
        </w:rPr>
      </w:pPr>
    </w:p>
    <w:p w14:paraId="20AF00C3" w14:textId="77777777" w:rsidR="007E4B55" w:rsidRDefault="007E4B55" w:rsidP="007E4B5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4BCEB30" w14:textId="77777777" w:rsidR="007E4B55" w:rsidRPr="006F657B" w:rsidRDefault="007E4B55" w:rsidP="007E4B55">
      <w:pPr>
        <w:rPr>
          <w:rFonts w:cs="Times New Roman"/>
          <w:szCs w:val="22"/>
        </w:rPr>
      </w:pPr>
    </w:p>
    <w:p w14:paraId="0E97930A" w14:textId="77777777" w:rsidR="007E4B55" w:rsidRPr="009C3E12" w:rsidRDefault="007E4B55" w:rsidP="007E4B55">
      <w:pPr>
        <w:pStyle w:val="ListParagraph"/>
        <w:numPr>
          <w:ilvl w:val="0"/>
          <w:numId w:val="8"/>
        </w:numPr>
        <w:rPr>
          <w:rFonts w:cs="Times New Roman"/>
          <w:szCs w:val="22"/>
        </w:rPr>
      </w:pPr>
      <w:r w:rsidRPr="009C3E12">
        <w:rPr>
          <w:rFonts w:cs="Times New Roman"/>
          <w:szCs w:val="22"/>
        </w:rPr>
        <w:t xml:space="preserve">The Khasis and Jaintia people are ethnically Mon-Khmer people who represent two of the three main tribes in Meghalaya state alongside the </w:t>
      </w:r>
      <w:proofErr w:type="gramStart"/>
      <w:r w:rsidRPr="009C3E12">
        <w:rPr>
          <w:rFonts w:cs="Times New Roman"/>
          <w:szCs w:val="22"/>
        </w:rPr>
        <w:t>Achiks, and</w:t>
      </w:r>
      <w:proofErr w:type="gramEnd"/>
      <w:r w:rsidRPr="009C3E12">
        <w:rPr>
          <w:rFonts w:cs="Times New Roman"/>
          <w:szCs w:val="22"/>
        </w:rPr>
        <w:t xml:space="preserve"> are together known as the Hynniewtreps. In 1992, the Hynniewtrep National Liberation Council (HNLC) was formed to represent the Khasi-Jaintia (start date). The HNLC was formed out of tribal conflict within the Hynniewtrep Achik Liberation Council (HALC) that was previously fighting for Meghalayan self-determination, and the group claims to fight against Achik domination and ‘outsider’ influence. The HNLC operates in Meghalaya </w:t>
      </w:r>
      <w:proofErr w:type="gramStart"/>
      <w:r w:rsidRPr="009C3E12">
        <w:rPr>
          <w:rFonts w:cs="Times New Roman"/>
          <w:szCs w:val="22"/>
        </w:rPr>
        <w:t>state, but</w:t>
      </w:r>
      <w:proofErr w:type="gramEnd"/>
      <w:r w:rsidRPr="009C3E12">
        <w:rPr>
          <w:rFonts w:cs="Times New Roman"/>
          <w:szCs w:val="22"/>
        </w:rPr>
        <w:t xml:space="preserve"> maintains bases in Bangladesh. The primary goal of Khasi militants is the creation of an autonomous Khasi-only Meghalaya (i.e. breaking up the state along linguistic lines). The HNLC was outlawed in 2000 (SATP), and while the group has been weakened by counter-insurgency operations, the movement remains ongoing (Agarwala 2022a; Bhattacharyya et al. 2009; Lintner 2012; Minahan 2002, 2012; Prakash 2008). [start date: 1992; end date: ongoing]</w:t>
      </w:r>
    </w:p>
    <w:p w14:paraId="67F0B12F" w14:textId="77777777" w:rsidR="007E4B55" w:rsidRDefault="007E4B55" w:rsidP="007E4B55">
      <w:pPr>
        <w:rPr>
          <w:rFonts w:cs="Times New Roman"/>
          <w:szCs w:val="22"/>
        </w:rPr>
      </w:pPr>
    </w:p>
    <w:p w14:paraId="17CA4E04" w14:textId="77777777" w:rsidR="007E4B55" w:rsidRPr="0012533C" w:rsidRDefault="007E4B55" w:rsidP="007E4B55">
      <w:pPr>
        <w:rPr>
          <w:rFonts w:cs="Times New Roman"/>
          <w:szCs w:val="22"/>
        </w:rPr>
      </w:pPr>
    </w:p>
    <w:p w14:paraId="471F9F2F" w14:textId="77777777" w:rsidR="007E4B55" w:rsidRPr="00BE5168" w:rsidRDefault="007E4B55" w:rsidP="007E4B55">
      <w:pPr>
        <w:rPr>
          <w:rFonts w:cs="Times New Roman"/>
          <w:b/>
          <w:szCs w:val="22"/>
        </w:rPr>
      </w:pPr>
      <w:r>
        <w:rPr>
          <w:rFonts w:cs="Times New Roman"/>
          <w:b/>
          <w:szCs w:val="22"/>
        </w:rPr>
        <w:t>Dominant c</w:t>
      </w:r>
      <w:r w:rsidRPr="00BE5168">
        <w:rPr>
          <w:rFonts w:cs="Times New Roman"/>
          <w:b/>
          <w:szCs w:val="22"/>
        </w:rPr>
        <w:t>laim</w:t>
      </w:r>
    </w:p>
    <w:p w14:paraId="232A9C9A" w14:textId="77777777" w:rsidR="007E4B55" w:rsidRDefault="007E4B55" w:rsidP="007E4B55">
      <w:pPr>
        <w:rPr>
          <w:rFonts w:cs="Times New Roman"/>
          <w:bCs/>
          <w:szCs w:val="22"/>
        </w:rPr>
      </w:pPr>
    </w:p>
    <w:p w14:paraId="34C68135" w14:textId="77777777" w:rsidR="007E4B55" w:rsidRPr="009C3E12" w:rsidRDefault="007E4B55" w:rsidP="007E4B55">
      <w:pPr>
        <w:numPr>
          <w:ilvl w:val="0"/>
          <w:numId w:val="4"/>
        </w:numPr>
        <w:contextualSpacing/>
        <w:rPr>
          <w:rFonts w:cs="Times New Roman"/>
        </w:rPr>
      </w:pPr>
      <w:r w:rsidRPr="009C3E12">
        <w:rPr>
          <w:rFonts w:cs="Times New Roman"/>
        </w:rPr>
        <w:t xml:space="preserve">The </w:t>
      </w:r>
      <w:r>
        <w:rPr>
          <w:rFonts w:cs="Times New Roman"/>
        </w:rPr>
        <w:t xml:space="preserve">main claim of the </w:t>
      </w:r>
      <w:r w:rsidRPr="009C3E12">
        <w:rPr>
          <w:rFonts w:cs="Times New Roman"/>
        </w:rPr>
        <w:t xml:space="preserve">Hynniewtrep National Liberation Council (HNLC) </w:t>
      </w:r>
      <w:r>
        <w:rPr>
          <w:rFonts w:cs="Times New Roman"/>
        </w:rPr>
        <w:t xml:space="preserve">appears to be </w:t>
      </w:r>
      <w:r w:rsidRPr="009C3E12">
        <w:rPr>
          <w:rFonts w:cs="Times New Roman"/>
        </w:rPr>
        <w:t>to transform Meghalaya into a state exclusively for the Khasi tribe (i.e. breaking up the state along linguistic lines). They contend that the Garo are dominating the state (SATP). According to Roth (2015: 330-331), claims for a sovereign Khasiland separate from India can also be found. However, overall, the claim for their own state seems dominant. [1992-2020: sub-state secession claim]</w:t>
      </w:r>
    </w:p>
    <w:p w14:paraId="3E57B01C" w14:textId="77777777" w:rsidR="007E4B55" w:rsidRPr="009C6C8D" w:rsidRDefault="007E4B55" w:rsidP="007E4B55">
      <w:pPr>
        <w:rPr>
          <w:rFonts w:cs="Times New Roman"/>
          <w:bCs/>
          <w:szCs w:val="22"/>
        </w:rPr>
      </w:pPr>
    </w:p>
    <w:p w14:paraId="450C048E" w14:textId="77777777" w:rsidR="007E4B55" w:rsidRPr="009C6C8D" w:rsidRDefault="007E4B55" w:rsidP="007E4B55">
      <w:pPr>
        <w:rPr>
          <w:rFonts w:cs="Times New Roman"/>
          <w:bCs/>
          <w:szCs w:val="22"/>
        </w:rPr>
      </w:pPr>
    </w:p>
    <w:p w14:paraId="79178204" w14:textId="77777777" w:rsidR="007E4B55" w:rsidRDefault="007E4B55" w:rsidP="007E4B55">
      <w:pPr>
        <w:rPr>
          <w:rFonts w:cs="Times New Roman"/>
          <w:b/>
        </w:rPr>
      </w:pPr>
      <w:r>
        <w:rPr>
          <w:rFonts w:cs="Times New Roman"/>
          <w:b/>
        </w:rPr>
        <w:t>Independence claims</w:t>
      </w:r>
    </w:p>
    <w:p w14:paraId="15E3C9C5" w14:textId="77777777" w:rsidR="007E4B55" w:rsidRDefault="007E4B55" w:rsidP="007E4B55">
      <w:pPr>
        <w:rPr>
          <w:rFonts w:cs="Times New Roman"/>
          <w:bCs/>
        </w:rPr>
      </w:pPr>
    </w:p>
    <w:p w14:paraId="5EC036D9" w14:textId="77777777" w:rsidR="007E4B55" w:rsidRDefault="007E4B55" w:rsidP="007E4B55">
      <w:pPr>
        <w:pStyle w:val="ListParagraph"/>
        <w:numPr>
          <w:ilvl w:val="0"/>
          <w:numId w:val="16"/>
        </w:numPr>
        <w:rPr>
          <w:rFonts w:cs="Times New Roman"/>
          <w:bCs/>
        </w:rPr>
      </w:pPr>
      <w:r w:rsidRPr="008F64FA">
        <w:rPr>
          <w:rFonts w:cs="Times New Roman"/>
          <w:bCs/>
        </w:rPr>
        <w:t xml:space="preserve">According to Roth (2015: 330), the Khasi’s main demand is for the creation of a separate state, but “at times” there has also been contention for outright independence. Minahan (2016: 218) also suggests that there are claims for outright independence. According to the Economic Times (2019, the HNLC was banned in 2019 because of its increasing use of violence. The Indian government asserted that the HNLC has been making claims for outright independence. </w:t>
      </w:r>
      <w:r>
        <w:rPr>
          <w:rFonts w:cs="Times New Roman"/>
          <w:bCs/>
        </w:rPr>
        <w:t xml:space="preserve">The entry in </w:t>
      </w:r>
      <w:r w:rsidRPr="008F64FA">
        <w:rPr>
          <w:rFonts w:cs="Times New Roman"/>
          <w:bCs/>
        </w:rPr>
        <w:t xml:space="preserve">SATP, by contrast, does not reference outright </w:t>
      </w:r>
      <w:r>
        <w:rPr>
          <w:rFonts w:cs="Times New Roman"/>
          <w:bCs/>
        </w:rPr>
        <w:t xml:space="preserve">independence as a goal of the HNLC. </w:t>
      </w:r>
    </w:p>
    <w:p w14:paraId="0F050A16" w14:textId="77777777" w:rsidR="007E4B55" w:rsidRPr="008F64FA" w:rsidRDefault="007E4B55" w:rsidP="007E4B55">
      <w:pPr>
        <w:pStyle w:val="ListParagraph"/>
        <w:numPr>
          <w:ilvl w:val="0"/>
          <w:numId w:val="16"/>
        </w:numPr>
        <w:rPr>
          <w:rFonts w:cs="Times New Roman"/>
          <w:bCs/>
        </w:rPr>
      </w:pPr>
      <w:r>
        <w:rPr>
          <w:rFonts w:cs="Times New Roman"/>
          <w:bCs/>
        </w:rPr>
        <w:t>Overall, this case is somewhat ambiguous, but the evidence overall suggests that the HNLC has (also) made claims for secession. It is not clear when the first such claims were made. Therefore, we code the start date to coincide with the broader SDM’s start date.</w:t>
      </w:r>
      <w:r w:rsidRPr="00C54AE3">
        <w:rPr>
          <w:rFonts w:cs="Times New Roman"/>
          <w:szCs w:val="22"/>
        </w:rPr>
        <w:t xml:space="preserve"> </w:t>
      </w:r>
      <w:r w:rsidRPr="009C3E12">
        <w:rPr>
          <w:rFonts w:cs="Times New Roman"/>
          <w:szCs w:val="22"/>
        </w:rPr>
        <w:t>[start date: 1992; end date: ongoing]</w:t>
      </w:r>
    </w:p>
    <w:p w14:paraId="4F60AD02" w14:textId="77777777" w:rsidR="007E4B55" w:rsidRDefault="007E4B55" w:rsidP="007E4B55">
      <w:pPr>
        <w:rPr>
          <w:rFonts w:cs="Times New Roman"/>
          <w:bCs/>
        </w:rPr>
      </w:pPr>
    </w:p>
    <w:p w14:paraId="4AD9F659" w14:textId="77777777" w:rsidR="007E4B55" w:rsidRDefault="007E4B55" w:rsidP="007E4B55">
      <w:pPr>
        <w:rPr>
          <w:rFonts w:cs="Times New Roman"/>
          <w:bCs/>
        </w:rPr>
      </w:pPr>
    </w:p>
    <w:p w14:paraId="26CC9F42" w14:textId="77777777" w:rsidR="007E4B55" w:rsidRDefault="007E4B55" w:rsidP="007E4B55">
      <w:pPr>
        <w:rPr>
          <w:rFonts w:cs="Times New Roman"/>
          <w:b/>
        </w:rPr>
      </w:pPr>
      <w:r>
        <w:rPr>
          <w:rFonts w:cs="Times New Roman"/>
          <w:b/>
        </w:rPr>
        <w:t>Irredentist claims</w:t>
      </w:r>
    </w:p>
    <w:p w14:paraId="1306622C" w14:textId="77777777" w:rsidR="007E4B55" w:rsidRDefault="007E4B55" w:rsidP="007E4B55">
      <w:pPr>
        <w:rPr>
          <w:rFonts w:cs="Times New Roman"/>
          <w:bCs/>
        </w:rPr>
      </w:pPr>
    </w:p>
    <w:p w14:paraId="76F0F87D" w14:textId="77777777" w:rsidR="007E4B55" w:rsidRDefault="007E4B55" w:rsidP="007E4B55">
      <w:pPr>
        <w:rPr>
          <w:rFonts w:cs="Times New Roman"/>
          <w:bCs/>
        </w:rPr>
      </w:pPr>
      <w:r>
        <w:rPr>
          <w:rFonts w:cs="Times New Roman"/>
          <w:bCs/>
        </w:rPr>
        <w:t>NA</w:t>
      </w:r>
    </w:p>
    <w:p w14:paraId="1579D0B1" w14:textId="77777777" w:rsidR="007E4B55" w:rsidRDefault="007E4B55" w:rsidP="007E4B55">
      <w:pPr>
        <w:rPr>
          <w:rFonts w:cs="Times New Roman"/>
          <w:bCs/>
        </w:rPr>
      </w:pPr>
    </w:p>
    <w:p w14:paraId="7D47E4BF" w14:textId="77777777" w:rsidR="007E4B55" w:rsidRPr="003F6810" w:rsidRDefault="007E4B55" w:rsidP="007E4B55">
      <w:pPr>
        <w:rPr>
          <w:rFonts w:cs="Times New Roman"/>
          <w:bCs/>
        </w:rPr>
      </w:pPr>
    </w:p>
    <w:p w14:paraId="4A1F7A68" w14:textId="77777777" w:rsidR="007E4B55" w:rsidRDefault="007E4B55" w:rsidP="007E4B55">
      <w:pPr>
        <w:rPr>
          <w:rFonts w:cs="Times New Roman"/>
          <w:b/>
        </w:rPr>
      </w:pPr>
    </w:p>
    <w:p w14:paraId="34A7CDE9" w14:textId="77777777" w:rsidR="007E4B55" w:rsidRPr="00904609" w:rsidRDefault="007E4B55" w:rsidP="007E4B55">
      <w:pPr>
        <w:rPr>
          <w:rFonts w:cs="Times New Roman"/>
        </w:rPr>
      </w:pPr>
      <w:r>
        <w:rPr>
          <w:rFonts w:cs="Times New Roman"/>
          <w:b/>
        </w:rPr>
        <w:lastRenderedPageBreak/>
        <w:t>Claimed territory</w:t>
      </w:r>
    </w:p>
    <w:p w14:paraId="24932D3A" w14:textId="77777777" w:rsidR="007E4B55" w:rsidRPr="006F657B" w:rsidRDefault="007E4B55" w:rsidP="007E4B55">
      <w:pPr>
        <w:rPr>
          <w:rFonts w:cs="Times New Roman"/>
          <w:bCs/>
          <w:szCs w:val="22"/>
        </w:rPr>
      </w:pPr>
    </w:p>
    <w:p w14:paraId="3D3ACBC8" w14:textId="77F9CB4B" w:rsidR="007E4B55" w:rsidRPr="00E47570" w:rsidRDefault="007E4B55" w:rsidP="007E4B55">
      <w:pPr>
        <w:pStyle w:val="ListParagraph"/>
        <w:numPr>
          <w:ilvl w:val="0"/>
          <w:numId w:val="4"/>
        </w:numPr>
        <w:rPr>
          <w:rFonts w:cs="Times New Roman"/>
          <w:bCs/>
          <w:szCs w:val="22"/>
        </w:rPr>
      </w:pPr>
      <w:r w:rsidRPr="00E47570">
        <w:rPr>
          <w:rFonts w:cs="Times New Roman"/>
          <w:bCs/>
          <w:szCs w:val="22"/>
        </w:rPr>
        <w:t xml:space="preserve">The </w:t>
      </w:r>
      <w:r w:rsidR="00467222">
        <w:rPr>
          <w:rFonts w:cs="Times New Roman"/>
          <w:bCs/>
          <w:szCs w:val="22"/>
        </w:rPr>
        <w:t>Khasi and Jaintia</w:t>
      </w:r>
      <w:r w:rsidRPr="00E47570">
        <w:rPr>
          <w:rFonts w:cs="Times New Roman"/>
          <w:bCs/>
          <w:szCs w:val="22"/>
        </w:rPr>
        <w:t xml:space="preserve"> represent two of the three major ethnic groups in Meghalaya state. Their territorial claim concerns the Khasi and the Jaintia autonomous districts within Meghalaya state. We, therefore, consider the districts in the east that are not Garo-named (West Khasi Hills, </w:t>
      </w:r>
      <w:proofErr w:type="gramStart"/>
      <w:r w:rsidRPr="00E47570">
        <w:rPr>
          <w:rFonts w:cs="Times New Roman"/>
          <w:bCs/>
          <w:szCs w:val="22"/>
        </w:rPr>
        <w:t>South West</w:t>
      </w:r>
      <w:proofErr w:type="gramEnd"/>
      <w:r w:rsidRPr="00E47570">
        <w:rPr>
          <w:rFonts w:cs="Times New Roman"/>
          <w:bCs/>
          <w:szCs w:val="22"/>
        </w:rPr>
        <w:t xml:space="preserve"> Khasi Hills, East Khasi Hills, Ri Bhoi, and Jaintia Hills) as the territory claimed by the </w:t>
      </w:r>
      <w:r w:rsidR="00467222">
        <w:rPr>
          <w:rFonts w:cs="Times New Roman"/>
          <w:bCs/>
          <w:szCs w:val="22"/>
        </w:rPr>
        <w:t xml:space="preserve">movement </w:t>
      </w:r>
      <w:r w:rsidRPr="00E47570">
        <w:rPr>
          <w:rFonts w:cs="Times New Roman"/>
          <w:bCs/>
          <w:szCs w:val="22"/>
        </w:rPr>
        <w:t xml:space="preserve">and code the districts based on the Global Administrative Areas database </w:t>
      </w:r>
      <w:r>
        <w:rPr>
          <w:rFonts w:cs="Times New Roman"/>
          <w:bCs/>
          <w:szCs w:val="22"/>
        </w:rPr>
        <w:t>(GADM 2019)</w:t>
      </w:r>
      <w:r w:rsidRPr="00E47570">
        <w:rPr>
          <w:rFonts w:cs="Times New Roman"/>
          <w:bCs/>
          <w:szCs w:val="22"/>
        </w:rPr>
        <w:t>.</w:t>
      </w:r>
    </w:p>
    <w:p w14:paraId="13A89CF6" w14:textId="77777777" w:rsidR="007E4B55" w:rsidRDefault="007E4B55" w:rsidP="007E4B55">
      <w:pPr>
        <w:rPr>
          <w:rFonts w:cs="Times New Roman"/>
          <w:bCs/>
          <w:szCs w:val="22"/>
        </w:rPr>
      </w:pPr>
    </w:p>
    <w:p w14:paraId="469A5306" w14:textId="77777777" w:rsidR="007E4B55" w:rsidRPr="006F657B" w:rsidRDefault="007E4B55" w:rsidP="007E4B55">
      <w:pPr>
        <w:rPr>
          <w:rFonts w:cs="Times New Roman"/>
          <w:bCs/>
          <w:szCs w:val="22"/>
        </w:rPr>
      </w:pPr>
    </w:p>
    <w:p w14:paraId="296FD5DD" w14:textId="77777777" w:rsidR="007E4B55" w:rsidRPr="00BE5168" w:rsidRDefault="007E4B55" w:rsidP="007E4B55">
      <w:pPr>
        <w:rPr>
          <w:rFonts w:cs="Times New Roman"/>
          <w:b/>
          <w:szCs w:val="22"/>
        </w:rPr>
      </w:pPr>
      <w:r w:rsidRPr="00BE5168">
        <w:rPr>
          <w:rFonts w:cs="Times New Roman"/>
          <w:b/>
          <w:szCs w:val="22"/>
        </w:rPr>
        <w:t>Sovereignty declarations</w:t>
      </w:r>
    </w:p>
    <w:p w14:paraId="426C3A1B" w14:textId="77777777" w:rsidR="007E4B55" w:rsidRPr="006F657B" w:rsidRDefault="007E4B55" w:rsidP="007E4B55">
      <w:pPr>
        <w:rPr>
          <w:rFonts w:cs="Times New Roman"/>
          <w:szCs w:val="22"/>
        </w:rPr>
      </w:pPr>
    </w:p>
    <w:p w14:paraId="4CFDE7D6" w14:textId="77777777" w:rsidR="007E4B55" w:rsidRPr="00595C2D" w:rsidRDefault="007E4B55" w:rsidP="007E4B55">
      <w:pPr>
        <w:rPr>
          <w:rFonts w:cs="Times New Roman"/>
          <w:szCs w:val="22"/>
        </w:rPr>
      </w:pPr>
      <w:r w:rsidRPr="00595C2D">
        <w:rPr>
          <w:rFonts w:cs="Times New Roman"/>
          <w:szCs w:val="22"/>
        </w:rPr>
        <w:t>NA</w:t>
      </w:r>
    </w:p>
    <w:p w14:paraId="43B3E844" w14:textId="77777777" w:rsidR="007E4B55" w:rsidRPr="006F657B" w:rsidRDefault="007E4B55" w:rsidP="007E4B55">
      <w:pPr>
        <w:rPr>
          <w:rFonts w:cs="Times New Roman"/>
          <w:szCs w:val="22"/>
        </w:rPr>
      </w:pPr>
    </w:p>
    <w:p w14:paraId="67E24547" w14:textId="77777777" w:rsidR="007E4B55" w:rsidRPr="006F657B" w:rsidRDefault="007E4B55" w:rsidP="007E4B55">
      <w:pPr>
        <w:ind w:left="709" w:hanging="709"/>
        <w:rPr>
          <w:rFonts w:cs="Times New Roman"/>
          <w:szCs w:val="22"/>
        </w:rPr>
      </w:pPr>
    </w:p>
    <w:p w14:paraId="6E88A70E" w14:textId="77777777" w:rsidR="007E4B55" w:rsidRDefault="007E4B55" w:rsidP="007E4B55">
      <w:pPr>
        <w:rPr>
          <w:rFonts w:cs="Times New Roman"/>
          <w:b/>
          <w:szCs w:val="22"/>
        </w:rPr>
      </w:pPr>
      <w:r>
        <w:rPr>
          <w:rFonts w:cs="Times New Roman"/>
          <w:b/>
          <w:szCs w:val="22"/>
        </w:rPr>
        <w:t>Separatist armed conflict</w:t>
      </w:r>
    </w:p>
    <w:p w14:paraId="0B7DC45E" w14:textId="77777777" w:rsidR="007E4B55" w:rsidRPr="006F657B" w:rsidRDefault="007E4B55" w:rsidP="007E4B55">
      <w:pPr>
        <w:rPr>
          <w:rFonts w:cs="Times New Roman"/>
          <w:szCs w:val="22"/>
        </w:rPr>
      </w:pPr>
    </w:p>
    <w:p w14:paraId="72E2FC6C" w14:textId="374D6BC2" w:rsidR="007E4B55" w:rsidRDefault="007E4B55" w:rsidP="007E4B55">
      <w:pPr>
        <w:pStyle w:val="ListParagraph"/>
        <w:numPr>
          <w:ilvl w:val="0"/>
          <w:numId w:val="8"/>
        </w:numPr>
        <w:rPr>
          <w:rFonts w:cs="Times New Roman"/>
          <w:szCs w:val="22"/>
        </w:rPr>
      </w:pPr>
      <w:r w:rsidRPr="003B528B">
        <w:rPr>
          <w:rFonts w:cs="Times New Roman"/>
          <w:szCs w:val="22"/>
        </w:rPr>
        <w:t xml:space="preserve">Hewitt et al. (2008) </w:t>
      </w:r>
      <w:r w:rsidR="006A6391">
        <w:rPr>
          <w:rFonts w:cs="Times New Roman"/>
          <w:szCs w:val="22"/>
        </w:rPr>
        <w:t>suggest</w:t>
      </w:r>
      <w:r w:rsidRPr="003B528B">
        <w:rPr>
          <w:rFonts w:cs="Times New Roman"/>
          <w:szCs w:val="22"/>
        </w:rPr>
        <w:t xml:space="preserve"> continued up to, or beyond, the last year they cover (2006). According to Hewitt et al. (2008), “inter-communal antagonisms force a Khasi-Garo split in 1992. Khasi armed self-determination conflict begins shortly thereafter and reaches its zenith from 2001 to 2003. Formidable government repression weakens rebels in recent years; most news reports since 2004 are of rebel surrenders or detentions. Little progress </w:t>
      </w:r>
      <w:proofErr w:type="gramStart"/>
      <w:r w:rsidRPr="003B528B">
        <w:rPr>
          <w:rFonts w:cs="Times New Roman"/>
          <w:szCs w:val="22"/>
        </w:rPr>
        <w:t>made</w:t>
      </w:r>
      <w:proofErr w:type="gramEnd"/>
      <w:r w:rsidRPr="003B528B">
        <w:rPr>
          <w:rFonts w:cs="Times New Roman"/>
          <w:szCs w:val="22"/>
        </w:rPr>
        <w:t xml:space="preserve"> on peace talks despite numerous attempts to jumpstart the process. In 2005, it is reported that Khasi rebels are receiving support from Bodo, Naga, and Assamese militants, as well as Bangladesh and Pakistan. Khasi militants often target non-Khasi with extortion, intimidation, and violence. </w:t>
      </w:r>
    </w:p>
    <w:p w14:paraId="1C8982E4" w14:textId="040FAEAE" w:rsidR="006A6391" w:rsidRDefault="006A6391" w:rsidP="006A6391">
      <w:pPr>
        <w:pStyle w:val="ListParagraph"/>
        <w:numPr>
          <w:ilvl w:val="0"/>
          <w:numId w:val="8"/>
        </w:numPr>
      </w:pPr>
      <w:r>
        <w:t>None of our other sources, including UCDP/PRIO, would suggest a separatist violence coding. We investigated this case further using qualitative sources.</w:t>
      </w:r>
    </w:p>
    <w:p w14:paraId="172D01C1" w14:textId="7EB3F81C" w:rsidR="006A6391" w:rsidRPr="003B528B" w:rsidRDefault="006A6391" w:rsidP="008939E8">
      <w:pPr>
        <w:pStyle w:val="ListParagraph"/>
        <w:numPr>
          <w:ilvl w:val="0"/>
          <w:numId w:val="8"/>
        </w:numPr>
        <w:rPr>
          <w:rFonts w:cs="Times New Roman"/>
          <w:szCs w:val="22"/>
        </w:rPr>
      </w:pPr>
      <w:r>
        <w:t>SATP provides a table with casualties 1992-1991. The total is 62, with the maximum being in 2001 (21). Two-thirds of the reported casualties are civilians, suggesting that not all casualties may be attributable to separatist violence between insurgents and the state (alternatives include criminal activity or inter-ethnic conflicts).</w:t>
      </w:r>
      <w:r w:rsidR="00211473">
        <w:t xml:space="preserve"> </w:t>
      </w:r>
      <w:r w:rsidR="00211473" w:rsidRPr="00211473">
        <w:t>https://www.satp.org/satporgtp/countries/india/states/meghalaya/data_sheets/hnlc/Casualties.htm</w:t>
      </w:r>
    </w:p>
    <w:p w14:paraId="6F5EBEE7" w14:textId="69B1753F" w:rsidR="006A6391" w:rsidRDefault="006A6391" w:rsidP="006A6391">
      <w:pPr>
        <w:pStyle w:val="ListParagraph"/>
        <w:numPr>
          <w:ilvl w:val="0"/>
          <w:numId w:val="8"/>
        </w:numPr>
        <w:rPr>
          <w:rFonts w:cs="Times New Roman"/>
          <w:szCs w:val="22"/>
        </w:rPr>
      </w:pPr>
      <w:r>
        <w:rPr>
          <w:rFonts w:cs="Times New Roman"/>
          <w:szCs w:val="22"/>
        </w:rPr>
        <w:t xml:space="preserve">SATP </w:t>
      </w:r>
      <w:r w:rsidRPr="0012533C">
        <w:rPr>
          <w:rFonts w:cs="Times New Roman"/>
          <w:szCs w:val="22"/>
        </w:rPr>
        <w:t xml:space="preserve">reports casualties every </w:t>
      </w:r>
      <w:r>
        <w:rPr>
          <w:rFonts w:cs="Times New Roman"/>
          <w:szCs w:val="22"/>
        </w:rPr>
        <w:t xml:space="preserve">subsequent </w:t>
      </w:r>
      <w:r w:rsidRPr="0012533C">
        <w:rPr>
          <w:rFonts w:cs="Times New Roman"/>
          <w:szCs w:val="22"/>
        </w:rPr>
        <w:t xml:space="preserve">year </w:t>
      </w:r>
      <w:r>
        <w:rPr>
          <w:rFonts w:cs="Times New Roman"/>
          <w:szCs w:val="22"/>
        </w:rPr>
        <w:t xml:space="preserve">until </w:t>
      </w:r>
      <w:r w:rsidRPr="0012533C">
        <w:rPr>
          <w:rFonts w:cs="Times New Roman"/>
          <w:szCs w:val="22"/>
        </w:rPr>
        <w:t xml:space="preserve">2009 </w:t>
      </w:r>
      <w:r>
        <w:rPr>
          <w:rFonts w:cs="Times New Roman"/>
          <w:szCs w:val="22"/>
        </w:rPr>
        <w:t>but well below</w:t>
      </w:r>
      <w:r w:rsidRPr="0012533C">
        <w:rPr>
          <w:rFonts w:cs="Times New Roman"/>
          <w:szCs w:val="22"/>
        </w:rPr>
        <w:t xml:space="preserve"> the 25-deaths threshold</w:t>
      </w:r>
      <w:r w:rsidR="00211473">
        <w:rPr>
          <w:rFonts w:cs="Times New Roman"/>
          <w:szCs w:val="22"/>
        </w:rPr>
        <w:t xml:space="preserve"> and, in all years except 2002, in the single digits</w:t>
      </w:r>
      <w:r>
        <w:rPr>
          <w:rFonts w:cs="Times New Roman"/>
          <w:szCs w:val="22"/>
        </w:rPr>
        <w:t xml:space="preserve">. </w:t>
      </w:r>
      <w:r w:rsidR="00211473" w:rsidRPr="00211473">
        <w:rPr>
          <w:rFonts w:cs="Times New Roman"/>
          <w:szCs w:val="22"/>
        </w:rPr>
        <w:t>https://satp.org/terrorist-groups/fatalities/india-insurgencynortheast-meghalaya_hynniewtrep-national-liberation-council-hnlc</w:t>
      </w:r>
    </w:p>
    <w:p w14:paraId="15463167" w14:textId="3123598D" w:rsidR="007E4B55" w:rsidRDefault="006A6391" w:rsidP="006A6391">
      <w:pPr>
        <w:pStyle w:val="ListParagraph"/>
        <w:numPr>
          <w:ilvl w:val="0"/>
          <w:numId w:val="8"/>
        </w:numPr>
        <w:rPr>
          <w:rFonts w:cs="Times New Roman"/>
          <w:szCs w:val="22"/>
        </w:rPr>
      </w:pPr>
      <w:r>
        <w:rPr>
          <w:rFonts w:cs="Times New Roman"/>
          <w:szCs w:val="22"/>
        </w:rPr>
        <w:t>I</w:t>
      </w:r>
      <w:r w:rsidR="007E4B55" w:rsidRPr="0012533C">
        <w:rPr>
          <w:rFonts w:cs="Times New Roman"/>
          <w:szCs w:val="22"/>
        </w:rPr>
        <w:t>n agreement with Hewitt et al.</w:t>
      </w:r>
      <w:r>
        <w:rPr>
          <w:rFonts w:cs="Times New Roman"/>
          <w:szCs w:val="22"/>
        </w:rPr>
        <w:t xml:space="preserve">, </w:t>
      </w:r>
      <w:r w:rsidR="00211473">
        <w:rPr>
          <w:rFonts w:cs="Times New Roman"/>
          <w:szCs w:val="22"/>
        </w:rPr>
        <w:t xml:space="preserve">the conflict seems to have had its zenith around 2001, and </w:t>
      </w:r>
      <w:r>
        <w:rPr>
          <w:rFonts w:cs="Times New Roman"/>
          <w:szCs w:val="22"/>
        </w:rPr>
        <w:t>SATP</w:t>
      </w:r>
      <w:r w:rsidR="007E4B55" w:rsidRPr="0012533C">
        <w:rPr>
          <w:rFonts w:cs="Times New Roman"/>
          <w:szCs w:val="22"/>
        </w:rPr>
        <w:t xml:space="preserve"> reports increasing numbers of surrenders </w:t>
      </w:r>
      <w:r w:rsidR="00211473">
        <w:rPr>
          <w:rFonts w:cs="Times New Roman"/>
          <w:szCs w:val="22"/>
        </w:rPr>
        <w:t xml:space="preserve">after this </w:t>
      </w:r>
      <w:r w:rsidR="007E4B55" w:rsidRPr="0012533C">
        <w:rPr>
          <w:rFonts w:cs="Times New Roman"/>
          <w:szCs w:val="22"/>
        </w:rPr>
        <w:t xml:space="preserve">and that the HNLC was increasingly </w:t>
      </w:r>
      <w:r w:rsidR="00027C30" w:rsidRPr="0012533C">
        <w:rPr>
          <w:rFonts w:cs="Times New Roman"/>
          <w:szCs w:val="22"/>
        </w:rPr>
        <w:t>weakened</w:t>
      </w:r>
      <w:r w:rsidR="007E4B55" w:rsidRPr="0012533C">
        <w:rPr>
          <w:rFonts w:cs="Times New Roman"/>
          <w:szCs w:val="22"/>
        </w:rPr>
        <w:t>.</w:t>
      </w:r>
      <w:r>
        <w:rPr>
          <w:rFonts w:cs="Times New Roman"/>
          <w:szCs w:val="22"/>
        </w:rPr>
        <w:t xml:space="preserve"> </w:t>
      </w:r>
    </w:p>
    <w:p w14:paraId="40E1EC39" w14:textId="1F0C0EDD" w:rsidR="007E4B55" w:rsidRPr="00211473" w:rsidRDefault="007E4B55" w:rsidP="00211473">
      <w:pPr>
        <w:pStyle w:val="ListParagraph"/>
        <w:numPr>
          <w:ilvl w:val="0"/>
          <w:numId w:val="8"/>
        </w:numPr>
        <w:rPr>
          <w:rFonts w:cs="Times New Roman"/>
          <w:szCs w:val="22"/>
        </w:rPr>
      </w:pPr>
      <w:r w:rsidRPr="000D7CD8">
        <w:rPr>
          <w:rFonts w:cs="Times New Roman"/>
          <w:szCs w:val="22"/>
        </w:rPr>
        <w:t>SATP reports no casualties in 2010-201</w:t>
      </w:r>
      <w:r>
        <w:rPr>
          <w:rFonts w:cs="Times New Roman"/>
          <w:szCs w:val="22"/>
        </w:rPr>
        <w:t>8 and just 2 in subsequent years</w:t>
      </w:r>
      <w:r w:rsidRPr="000D7CD8">
        <w:rPr>
          <w:rFonts w:cs="Times New Roman"/>
          <w:szCs w:val="22"/>
        </w:rPr>
        <w:t xml:space="preserve">. </w:t>
      </w:r>
      <w:r w:rsidR="00211473">
        <w:rPr>
          <w:rFonts w:cs="Times New Roman"/>
          <w:szCs w:val="22"/>
        </w:rPr>
        <w:t xml:space="preserve">Overall, it does not seem that the 25 deaths threshold was met in any year. </w:t>
      </w:r>
      <w:r w:rsidRPr="00211473">
        <w:rPr>
          <w:rFonts w:cs="Times New Roman"/>
          <w:szCs w:val="22"/>
        </w:rPr>
        <w:t>[NVIOLSD]</w:t>
      </w:r>
    </w:p>
    <w:p w14:paraId="36301C33" w14:textId="77777777" w:rsidR="007E4B55" w:rsidRDefault="007E4B55" w:rsidP="007E4B55">
      <w:pPr>
        <w:rPr>
          <w:rFonts w:cs="Times New Roman"/>
          <w:szCs w:val="22"/>
        </w:rPr>
      </w:pPr>
    </w:p>
    <w:p w14:paraId="6EB6B408" w14:textId="77777777" w:rsidR="007E4B55" w:rsidRPr="006F657B" w:rsidRDefault="007E4B55" w:rsidP="007E4B55">
      <w:pPr>
        <w:rPr>
          <w:rFonts w:cs="Times New Roman"/>
          <w:szCs w:val="22"/>
        </w:rPr>
      </w:pPr>
    </w:p>
    <w:p w14:paraId="72257922" w14:textId="77777777" w:rsidR="007E4B55" w:rsidRPr="00BE5168" w:rsidRDefault="007E4B55" w:rsidP="007E4B55">
      <w:pPr>
        <w:rPr>
          <w:rFonts w:cs="Times New Roman"/>
          <w:szCs w:val="22"/>
        </w:rPr>
      </w:pPr>
      <w:r>
        <w:rPr>
          <w:rFonts w:cs="Times New Roman"/>
          <w:b/>
          <w:szCs w:val="22"/>
        </w:rPr>
        <w:t>Historical context</w:t>
      </w:r>
    </w:p>
    <w:p w14:paraId="22A512A7" w14:textId="77777777" w:rsidR="007E4B55" w:rsidRPr="006F657B" w:rsidRDefault="007E4B55" w:rsidP="007E4B55">
      <w:pPr>
        <w:rPr>
          <w:rFonts w:cs="Times New Roman"/>
          <w:szCs w:val="22"/>
        </w:rPr>
      </w:pPr>
    </w:p>
    <w:p w14:paraId="31C9498A" w14:textId="77777777" w:rsidR="007E4B55" w:rsidRDefault="007E4B55" w:rsidP="007E4B55">
      <w:pPr>
        <w:pStyle w:val="ListParagraph"/>
        <w:numPr>
          <w:ilvl w:val="0"/>
          <w:numId w:val="8"/>
        </w:numPr>
      </w:pPr>
      <w:r w:rsidRPr="003B528B">
        <w:rPr>
          <w:rFonts w:cs="Times New Roman"/>
        </w:rPr>
        <w:t xml:space="preserve">The Khasis retained their independence throughout the period of northern state formation in India but were never centrally administered with a lot of infighting. They submitted to British authority in the 1820s but retained relatively broad autonomy. They became a “partially excluded” group in 1935, a status which implied some limited autonomy and led to scheduled tribe status. At independence, the Khasis wanted to form their own state together with the neighboring Garos. However, a part of the Khasi homeland came under the jurisdiction of Pakistan, and the rest was attached to Assam. Still, the Hynniewtreps had their own autonomous districts within Assam since 1952 (Agnihotri 2010: C-124). The Hynniewtreps were active in the “Meghalayan” movement agitating for the creation of a non-Assam dominated state. In 1972 (pre-autonomous status granted in 1969), the Hynniewtreps received a major concession when the hill state of Meghalaya was carved out from Assam (Minahan 2012); with a population share of around 50 per cent, the Hynniewtreps form the largest group in Meghalaya. Both the Khasis and the Jaintias </w:t>
      </w:r>
      <w:r w:rsidRPr="003B528B">
        <w:rPr>
          <w:rFonts w:cs="Times New Roman"/>
        </w:rPr>
        <w:lastRenderedPageBreak/>
        <w:t xml:space="preserve">continued to have their own autonomous districts (and scheduled </w:t>
      </w:r>
      <w:proofErr w:type="gramStart"/>
      <w:r w:rsidRPr="003B528B">
        <w:rPr>
          <w:rFonts w:cs="Times New Roman"/>
        </w:rPr>
        <w:t>tribes</w:t>
      </w:r>
      <w:proofErr w:type="gramEnd"/>
      <w:r w:rsidRPr="003B528B">
        <w:rPr>
          <w:rFonts w:cs="Times New Roman"/>
        </w:rPr>
        <w:t xml:space="preserve"> status), now within Meghalaya (Agnihotri 2010: C-124). We found no concession or restriction in the ten years before the start date.</w:t>
      </w:r>
    </w:p>
    <w:p w14:paraId="121707CE" w14:textId="77777777" w:rsidR="007E4B55" w:rsidRDefault="007E4B55" w:rsidP="007E4B55">
      <w:pPr>
        <w:rPr>
          <w:rFonts w:cs="Times New Roman"/>
          <w:szCs w:val="22"/>
        </w:rPr>
      </w:pPr>
    </w:p>
    <w:p w14:paraId="27713C6E" w14:textId="77777777" w:rsidR="003C78AA" w:rsidRDefault="003C78AA" w:rsidP="007E4B55">
      <w:pPr>
        <w:rPr>
          <w:rFonts w:cs="Times New Roman"/>
          <w:szCs w:val="22"/>
        </w:rPr>
      </w:pPr>
    </w:p>
    <w:p w14:paraId="10E7CAFC" w14:textId="77777777" w:rsidR="007E4B55" w:rsidRPr="00BE5168" w:rsidRDefault="007E4B55" w:rsidP="007E4B55">
      <w:pPr>
        <w:rPr>
          <w:rFonts w:cs="Times New Roman"/>
          <w:b/>
          <w:szCs w:val="22"/>
        </w:rPr>
      </w:pPr>
      <w:r w:rsidRPr="00BE5168">
        <w:rPr>
          <w:rFonts w:cs="Times New Roman"/>
          <w:b/>
          <w:szCs w:val="22"/>
        </w:rPr>
        <w:t>Concessions and restrictions</w:t>
      </w:r>
    </w:p>
    <w:p w14:paraId="2762D1E8" w14:textId="77777777" w:rsidR="007E4B55" w:rsidRPr="006F657B" w:rsidRDefault="007E4B55" w:rsidP="007E4B55">
      <w:pPr>
        <w:rPr>
          <w:rFonts w:cs="Times New Roman"/>
          <w:szCs w:val="22"/>
        </w:rPr>
      </w:pPr>
    </w:p>
    <w:p w14:paraId="151B7924" w14:textId="77777777" w:rsidR="007E4B55" w:rsidRPr="00A84BB9" w:rsidRDefault="007E4B55" w:rsidP="007E4B55">
      <w:pPr>
        <w:numPr>
          <w:ilvl w:val="0"/>
          <w:numId w:val="4"/>
        </w:numPr>
        <w:contextualSpacing/>
        <w:rPr>
          <w:rFonts w:cs="Times New Roman"/>
          <w:szCs w:val="22"/>
        </w:rPr>
      </w:pPr>
      <w:r w:rsidRPr="00595C2D">
        <w:rPr>
          <w:rFonts w:cs="Times New Roman"/>
        </w:rPr>
        <w:t>Under the Meghalaya State Language Act of 2005, Khasi became an associate official language of Meghalaya, thus allowing for education in the Khasi language (Meghalaya Times 2005). Since it is the regional government which passed the legislation, in which the Hynniewtreps participate, we do not code this event as a concession.</w:t>
      </w:r>
    </w:p>
    <w:p w14:paraId="5A0314F8" w14:textId="77777777" w:rsidR="007E4B55" w:rsidRPr="009C3E12" w:rsidRDefault="007E4B55" w:rsidP="007E4B55">
      <w:pPr>
        <w:numPr>
          <w:ilvl w:val="0"/>
          <w:numId w:val="4"/>
        </w:numPr>
        <w:contextualSpacing/>
        <w:rPr>
          <w:rFonts w:cs="Times New Roman"/>
          <w:szCs w:val="22"/>
        </w:rPr>
      </w:pPr>
      <w:r w:rsidRPr="009C3E12">
        <w:rPr>
          <w:rFonts w:cs="Times New Roman"/>
        </w:rPr>
        <w:t xml:space="preserve">In 2022, the states of Assam and Meghalaya signed a pact to resolve six of the twelve border disputes between the two states (Agarwala 2022b). The Khasi Hills Autonomous District Council (KHADC) claims that they were not consulted by the state government before the pact was signed. As each of the Khasi tribal groups have areas bordering with Assam, the council decided to file a petition opposing the agreement and requesting that the pact is reviewed (The Hindu 2022). While the Council was not consulted on the matter, the pact was not aimed at restricting the regional autonomy of the KHADC, and therefore we do not code this as a restriction. </w:t>
      </w:r>
    </w:p>
    <w:p w14:paraId="43486574" w14:textId="77777777" w:rsidR="007E4B55" w:rsidRPr="006F657B" w:rsidRDefault="007E4B55" w:rsidP="007E4B55">
      <w:pPr>
        <w:rPr>
          <w:rFonts w:cs="Times New Roman"/>
          <w:szCs w:val="22"/>
        </w:rPr>
      </w:pPr>
    </w:p>
    <w:p w14:paraId="4B68FA8B" w14:textId="77777777" w:rsidR="007E4B55" w:rsidRPr="006F657B" w:rsidRDefault="007E4B55" w:rsidP="007E4B55">
      <w:pPr>
        <w:rPr>
          <w:rFonts w:cs="Times New Roman"/>
          <w:szCs w:val="22"/>
        </w:rPr>
      </w:pPr>
    </w:p>
    <w:p w14:paraId="15607373" w14:textId="77777777" w:rsidR="007E4B55" w:rsidRPr="00BE5168" w:rsidRDefault="007E4B55" w:rsidP="007E4B55">
      <w:pPr>
        <w:rPr>
          <w:rFonts w:cs="Times New Roman"/>
          <w:b/>
          <w:szCs w:val="22"/>
        </w:rPr>
      </w:pPr>
      <w:r>
        <w:rPr>
          <w:rFonts w:cs="Times New Roman"/>
          <w:b/>
          <w:szCs w:val="22"/>
        </w:rPr>
        <w:t xml:space="preserve">Regional autonomy </w:t>
      </w:r>
    </w:p>
    <w:p w14:paraId="3039CB29" w14:textId="77777777" w:rsidR="007E4B55" w:rsidRPr="006F657B" w:rsidRDefault="007E4B55" w:rsidP="007E4B55">
      <w:pPr>
        <w:rPr>
          <w:rFonts w:cs="Times New Roman"/>
          <w:szCs w:val="22"/>
        </w:rPr>
      </w:pPr>
    </w:p>
    <w:p w14:paraId="3433A934" w14:textId="77777777" w:rsidR="007E4B55" w:rsidRPr="009C3E12" w:rsidRDefault="007E4B55" w:rsidP="007E4B55">
      <w:pPr>
        <w:numPr>
          <w:ilvl w:val="0"/>
          <w:numId w:val="4"/>
        </w:numPr>
        <w:contextualSpacing/>
        <w:rPr>
          <w:rFonts w:cs="Times New Roman"/>
          <w:szCs w:val="22"/>
        </w:rPr>
      </w:pPr>
      <w:r w:rsidRPr="009C3E12">
        <w:rPr>
          <w:rFonts w:cs="Times New Roman"/>
          <w:szCs w:val="22"/>
        </w:rPr>
        <w:t xml:space="preserve">The Hynniewtreps are the largest of Meghalaya’s groups, making up around fifty per cent of Meghalaya’s population, and they are represented in Meghalaya’s regional government, despite claims for Garo domination. In addition, both the Khasis and the Jantias had their own autonomous districts throughout the movement’s activities </w:t>
      </w:r>
      <w:r w:rsidRPr="009C3E12">
        <w:rPr>
          <w:rFonts w:cs="Times New Roman"/>
        </w:rPr>
        <w:t>(Agnihotri 2010: C-124)</w:t>
      </w:r>
      <w:r w:rsidRPr="009C3E12">
        <w:rPr>
          <w:rFonts w:cs="Times New Roman"/>
          <w:szCs w:val="22"/>
        </w:rPr>
        <w:t>.</w:t>
      </w:r>
      <w:r w:rsidRPr="009C3E12">
        <w:rPr>
          <w:rFonts w:cs="Times New Roman"/>
        </w:rPr>
        <w:t xml:space="preserve"> Autonomous district councils have legislative, administrative, and judicial powers, but are sub-ordinated to an ordinary state (Laishram 2013). Hence, we code regional autonomy throughout. [1992-2020: regional autonomy]</w:t>
      </w:r>
    </w:p>
    <w:p w14:paraId="3CEF0A68" w14:textId="77777777" w:rsidR="007E4B55" w:rsidRPr="006F657B" w:rsidRDefault="007E4B55" w:rsidP="007E4B55">
      <w:pPr>
        <w:rPr>
          <w:rFonts w:cs="Times New Roman"/>
          <w:szCs w:val="22"/>
        </w:rPr>
      </w:pPr>
    </w:p>
    <w:p w14:paraId="396EFB71" w14:textId="77777777" w:rsidR="007E4B55" w:rsidRPr="006F657B" w:rsidRDefault="007E4B55" w:rsidP="007E4B55">
      <w:pPr>
        <w:rPr>
          <w:rFonts w:cs="Times New Roman"/>
          <w:szCs w:val="22"/>
        </w:rPr>
      </w:pPr>
    </w:p>
    <w:p w14:paraId="71B0F8B6" w14:textId="77777777" w:rsidR="007E4B55" w:rsidRPr="0088796E" w:rsidRDefault="007E4B55" w:rsidP="007E4B55">
      <w:pPr>
        <w:rPr>
          <w:rFonts w:cs="Times New Roman"/>
          <w:b/>
          <w:szCs w:val="22"/>
        </w:rPr>
      </w:pPr>
      <w:r>
        <w:rPr>
          <w:rFonts w:cs="Times New Roman"/>
          <w:b/>
          <w:szCs w:val="22"/>
        </w:rPr>
        <w:t>De facto i</w:t>
      </w:r>
      <w:r w:rsidRPr="0088796E">
        <w:rPr>
          <w:rFonts w:cs="Times New Roman"/>
          <w:b/>
          <w:szCs w:val="22"/>
        </w:rPr>
        <w:t>ndependence</w:t>
      </w:r>
    </w:p>
    <w:p w14:paraId="2D425614" w14:textId="77777777" w:rsidR="007E4B55" w:rsidRPr="006F657B" w:rsidRDefault="007E4B55" w:rsidP="007E4B55">
      <w:pPr>
        <w:rPr>
          <w:rFonts w:cs="Times New Roman"/>
          <w:bCs/>
          <w:szCs w:val="22"/>
        </w:rPr>
      </w:pPr>
    </w:p>
    <w:p w14:paraId="64ED0FC2" w14:textId="77777777" w:rsidR="007E4B55" w:rsidRDefault="007E4B55" w:rsidP="007E4B55">
      <w:pPr>
        <w:rPr>
          <w:rFonts w:cs="Times New Roman"/>
          <w:bCs/>
          <w:szCs w:val="22"/>
        </w:rPr>
      </w:pPr>
      <w:r>
        <w:rPr>
          <w:rFonts w:cs="Times New Roman"/>
          <w:bCs/>
          <w:szCs w:val="22"/>
        </w:rPr>
        <w:t>NA</w:t>
      </w:r>
    </w:p>
    <w:p w14:paraId="75828527" w14:textId="77777777" w:rsidR="007E4B55" w:rsidRPr="006F657B" w:rsidRDefault="007E4B55" w:rsidP="007E4B55">
      <w:pPr>
        <w:rPr>
          <w:rFonts w:cs="Times New Roman"/>
          <w:bCs/>
          <w:szCs w:val="22"/>
        </w:rPr>
      </w:pPr>
    </w:p>
    <w:p w14:paraId="2B3B16CA" w14:textId="77777777" w:rsidR="007E4B55" w:rsidRPr="006F657B" w:rsidRDefault="007E4B55" w:rsidP="007E4B55">
      <w:pPr>
        <w:rPr>
          <w:rFonts w:cs="Times New Roman"/>
          <w:bCs/>
          <w:szCs w:val="22"/>
        </w:rPr>
      </w:pPr>
    </w:p>
    <w:p w14:paraId="14E61356" w14:textId="77777777" w:rsidR="007E4B55" w:rsidRPr="00BE5168" w:rsidRDefault="007E4B55" w:rsidP="007E4B55">
      <w:pPr>
        <w:rPr>
          <w:rFonts w:cs="Times New Roman"/>
          <w:b/>
          <w:szCs w:val="22"/>
        </w:rPr>
      </w:pPr>
      <w:r w:rsidRPr="00BE5168">
        <w:rPr>
          <w:rFonts w:cs="Times New Roman"/>
          <w:b/>
          <w:szCs w:val="22"/>
        </w:rPr>
        <w:t>Major territorial change</w:t>
      </w:r>
      <w:r>
        <w:rPr>
          <w:rFonts w:cs="Times New Roman"/>
          <w:b/>
          <w:szCs w:val="22"/>
        </w:rPr>
        <w:t>s</w:t>
      </w:r>
    </w:p>
    <w:p w14:paraId="59807673" w14:textId="77777777" w:rsidR="007E4B55" w:rsidRPr="006F657B" w:rsidRDefault="007E4B55" w:rsidP="007E4B55">
      <w:pPr>
        <w:rPr>
          <w:rFonts w:cs="Times New Roman"/>
          <w:bCs/>
          <w:szCs w:val="22"/>
        </w:rPr>
      </w:pPr>
    </w:p>
    <w:p w14:paraId="304CFA10" w14:textId="77777777" w:rsidR="007E4B55" w:rsidRPr="00595C2D" w:rsidRDefault="007E4B55" w:rsidP="007E4B55">
      <w:pPr>
        <w:rPr>
          <w:rFonts w:cs="Times New Roman"/>
          <w:szCs w:val="22"/>
        </w:rPr>
      </w:pPr>
      <w:r w:rsidRPr="00595C2D">
        <w:rPr>
          <w:rFonts w:cs="Times New Roman"/>
          <w:szCs w:val="22"/>
        </w:rPr>
        <w:t>NA</w:t>
      </w:r>
    </w:p>
    <w:p w14:paraId="1421FAF4" w14:textId="77777777" w:rsidR="007E4B55" w:rsidRPr="006F657B" w:rsidRDefault="007E4B55" w:rsidP="007E4B55">
      <w:pPr>
        <w:rPr>
          <w:rFonts w:cs="Times New Roman"/>
          <w:bCs/>
          <w:szCs w:val="22"/>
        </w:rPr>
      </w:pPr>
    </w:p>
    <w:p w14:paraId="76A50C86" w14:textId="77777777" w:rsidR="007E4B55" w:rsidRPr="006F657B" w:rsidRDefault="007E4B55" w:rsidP="007E4B55">
      <w:pPr>
        <w:rPr>
          <w:rFonts w:cs="Times New Roman"/>
          <w:bCs/>
          <w:szCs w:val="22"/>
        </w:rPr>
      </w:pPr>
    </w:p>
    <w:p w14:paraId="34DE5F20" w14:textId="77777777" w:rsidR="007E4B55" w:rsidRPr="00D251DF" w:rsidRDefault="007E4B55" w:rsidP="007E4B55">
      <w:pPr>
        <w:ind w:left="709" w:hanging="709"/>
        <w:rPr>
          <w:rFonts w:cs="Times New Roman"/>
          <w:b/>
        </w:rPr>
      </w:pPr>
      <w:r w:rsidRPr="00D251DF">
        <w:rPr>
          <w:rFonts w:cs="Times New Roman"/>
          <w:b/>
        </w:rPr>
        <w:t>EPR2SDM</w:t>
      </w:r>
    </w:p>
    <w:p w14:paraId="51F41E93" w14:textId="77777777" w:rsidR="007E4B55" w:rsidRPr="00D251DF" w:rsidRDefault="007E4B55" w:rsidP="007E4B5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E4B55" w:rsidRPr="00D251DF" w14:paraId="6A4AA328" w14:textId="77777777" w:rsidTr="008939E8">
        <w:trPr>
          <w:trHeight w:val="284"/>
        </w:trPr>
        <w:tc>
          <w:tcPr>
            <w:tcW w:w="4787" w:type="dxa"/>
            <w:vAlign w:val="center"/>
          </w:tcPr>
          <w:p w14:paraId="1D45BFFA" w14:textId="77777777" w:rsidR="007E4B55" w:rsidRPr="00D251DF" w:rsidRDefault="007E4B55" w:rsidP="008939E8">
            <w:pPr>
              <w:rPr>
                <w:i/>
              </w:rPr>
            </w:pPr>
            <w:r w:rsidRPr="00D251DF">
              <w:rPr>
                <w:i/>
              </w:rPr>
              <w:t>Movement</w:t>
            </w:r>
          </w:p>
        </w:tc>
        <w:tc>
          <w:tcPr>
            <w:tcW w:w="4783" w:type="dxa"/>
            <w:vAlign w:val="center"/>
          </w:tcPr>
          <w:p w14:paraId="17E293BE" w14:textId="77777777" w:rsidR="007E4B55" w:rsidRPr="00D251DF" w:rsidRDefault="007E4B55" w:rsidP="008939E8">
            <w:r>
              <w:t>Khasi-Jaintia</w:t>
            </w:r>
          </w:p>
        </w:tc>
      </w:tr>
      <w:tr w:rsidR="007E4B55" w:rsidRPr="00D251DF" w14:paraId="70AB977A" w14:textId="77777777" w:rsidTr="008939E8">
        <w:trPr>
          <w:trHeight w:val="284"/>
        </w:trPr>
        <w:tc>
          <w:tcPr>
            <w:tcW w:w="4787" w:type="dxa"/>
            <w:vAlign w:val="center"/>
          </w:tcPr>
          <w:p w14:paraId="4C622C24" w14:textId="77777777" w:rsidR="007E4B55" w:rsidRPr="00D251DF" w:rsidRDefault="007E4B55" w:rsidP="008939E8">
            <w:pPr>
              <w:rPr>
                <w:i/>
              </w:rPr>
            </w:pPr>
            <w:r w:rsidRPr="00D251DF">
              <w:rPr>
                <w:i/>
              </w:rPr>
              <w:t>Scenario</w:t>
            </w:r>
          </w:p>
        </w:tc>
        <w:tc>
          <w:tcPr>
            <w:tcW w:w="4783" w:type="dxa"/>
            <w:vAlign w:val="center"/>
          </w:tcPr>
          <w:p w14:paraId="6D444F85" w14:textId="77777777" w:rsidR="007E4B55" w:rsidRPr="00D251DF" w:rsidRDefault="007E4B55" w:rsidP="008939E8">
            <w:r w:rsidRPr="00595C2D">
              <w:t>n:1</w:t>
            </w:r>
          </w:p>
        </w:tc>
      </w:tr>
      <w:tr w:rsidR="007E4B55" w:rsidRPr="00D251DF" w14:paraId="30AD99CB" w14:textId="77777777" w:rsidTr="008939E8">
        <w:trPr>
          <w:trHeight w:val="284"/>
        </w:trPr>
        <w:tc>
          <w:tcPr>
            <w:tcW w:w="4787" w:type="dxa"/>
            <w:vAlign w:val="center"/>
          </w:tcPr>
          <w:p w14:paraId="01DF0E66" w14:textId="77777777" w:rsidR="007E4B55" w:rsidRPr="00D251DF" w:rsidRDefault="007E4B55" w:rsidP="008939E8">
            <w:pPr>
              <w:rPr>
                <w:i/>
              </w:rPr>
            </w:pPr>
            <w:r w:rsidRPr="00D251DF">
              <w:rPr>
                <w:i/>
              </w:rPr>
              <w:t>EPR group(s)</w:t>
            </w:r>
          </w:p>
        </w:tc>
        <w:tc>
          <w:tcPr>
            <w:tcW w:w="4783" w:type="dxa"/>
            <w:vAlign w:val="center"/>
          </w:tcPr>
          <w:p w14:paraId="653801E5" w14:textId="77777777" w:rsidR="007E4B55" w:rsidRPr="00D251DF" w:rsidRDefault="007E4B55" w:rsidP="008939E8">
            <w:r w:rsidRPr="00595C2D">
              <w:t>Scheduled Tribes</w:t>
            </w:r>
          </w:p>
        </w:tc>
      </w:tr>
      <w:tr w:rsidR="007E4B55" w:rsidRPr="00D251DF" w14:paraId="2686603F" w14:textId="77777777" w:rsidTr="008939E8">
        <w:trPr>
          <w:trHeight w:val="284"/>
        </w:trPr>
        <w:tc>
          <w:tcPr>
            <w:tcW w:w="4787" w:type="dxa"/>
            <w:vAlign w:val="center"/>
          </w:tcPr>
          <w:p w14:paraId="0EF1C4EF" w14:textId="77777777" w:rsidR="007E4B55" w:rsidRPr="00D251DF" w:rsidRDefault="007E4B55" w:rsidP="008939E8">
            <w:pPr>
              <w:rPr>
                <w:i/>
              </w:rPr>
            </w:pPr>
            <w:r>
              <w:rPr>
                <w:i/>
              </w:rPr>
              <w:t>Gwgroupid(s)</w:t>
            </w:r>
          </w:p>
        </w:tc>
        <w:tc>
          <w:tcPr>
            <w:tcW w:w="4783" w:type="dxa"/>
            <w:vAlign w:val="center"/>
          </w:tcPr>
          <w:p w14:paraId="6C1CC389" w14:textId="77777777" w:rsidR="007E4B55" w:rsidRPr="00457513" w:rsidRDefault="007E4B55" w:rsidP="008939E8">
            <w:r w:rsidRPr="00503F3D">
              <w:t>75022000</w:t>
            </w:r>
          </w:p>
        </w:tc>
      </w:tr>
    </w:tbl>
    <w:p w14:paraId="0C2725EF" w14:textId="77777777" w:rsidR="007E4B55" w:rsidRDefault="007E4B55" w:rsidP="007E4B55">
      <w:pPr>
        <w:rPr>
          <w:rFonts w:cs="Times New Roman"/>
          <w:b/>
          <w:szCs w:val="22"/>
        </w:rPr>
      </w:pPr>
    </w:p>
    <w:p w14:paraId="54E6FB85" w14:textId="77777777" w:rsidR="007E4B55" w:rsidRDefault="007E4B55" w:rsidP="007E4B55">
      <w:pPr>
        <w:rPr>
          <w:rFonts w:cs="Times New Roman"/>
          <w:b/>
          <w:szCs w:val="22"/>
        </w:rPr>
      </w:pPr>
    </w:p>
    <w:p w14:paraId="3C4BF1E9" w14:textId="77777777" w:rsidR="007E4B55" w:rsidRDefault="007E4B55" w:rsidP="007E4B55">
      <w:pPr>
        <w:ind w:left="709" w:hanging="709"/>
        <w:rPr>
          <w:rFonts w:cs="Times New Roman"/>
          <w:b/>
          <w:szCs w:val="22"/>
        </w:rPr>
      </w:pPr>
      <w:r>
        <w:rPr>
          <w:rFonts w:cs="Times New Roman"/>
          <w:b/>
          <w:szCs w:val="22"/>
        </w:rPr>
        <w:t>Power access</w:t>
      </w:r>
    </w:p>
    <w:p w14:paraId="488C5441" w14:textId="77777777" w:rsidR="007E4B55" w:rsidRPr="006F657B" w:rsidRDefault="007E4B55" w:rsidP="007E4B55">
      <w:pPr>
        <w:ind w:left="709" w:hanging="709"/>
        <w:rPr>
          <w:rFonts w:cs="Times New Roman"/>
          <w:bCs/>
          <w:szCs w:val="22"/>
        </w:rPr>
      </w:pPr>
    </w:p>
    <w:p w14:paraId="4A892EEF" w14:textId="77777777" w:rsidR="007E4B55" w:rsidRPr="009C3E12" w:rsidRDefault="007E4B55" w:rsidP="007E4B55">
      <w:pPr>
        <w:numPr>
          <w:ilvl w:val="0"/>
          <w:numId w:val="4"/>
        </w:numPr>
        <w:contextualSpacing/>
        <w:rPr>
          <w:rFonts w:cs="Times New Roman"/>
          <w:szCs w:val="22"/>
        </w:rPr>
      </w:pPr>
      <w:r w:rsidRPr="009C3E12">
        <w:rPr>
          <w:rFonts w:cs="Times New Roman"/>
          <w:szCs w:val="22"/>
        </w:rPr>
        <w:t xml:space="preserve">The Hynniewtreps (Khasi-Jaintias) are one of India’s indigenous (scheduled) tribes. The Scheduled Tribes are coded as junior </w:t>
      </w:r>
      <w:proofErr w:type="gramStart"/>
      <w:r w:rsidRPr="009C3E12">
        <w:rPr>
          <w:rFonts w:cs="Times New Roman"/>
          <w:szCs w:val="22"/>
        </w:rPr>
        <w:t>partner</w:t>
      </w:r>
      <w:proofErr w:type="gramEnd"/>
      <w:r w:rsidRPr="009C3E12">
        <w:rPr>
          <w:rFonts w:cs="Times New Roman"/>
          <w:szCs w:val="22"/>
        </w:rPr>
        <w:t xml:space="preserve"> throughout in EPR. However, until the 1990s, only the Scheduled (lower) Castes were represented in the national cabinet. Scheduled Tribe members were represented in the Council of Ministers, India’s bigger but much less powerful executive </w:t>
      </w:r>
      <w:r w:rsidRPr="009C3E12">
        <w:rPr>
          <w:rFonts w:cs="Times New Roman"/>
          <w:szCs w:val="22"/>
        </w:rPr>
        <w:lastRenderedPageBreak/>
        <w:t xml:space="preserve">body, but none had cabinet rank. In 1994, the first Scheduled Tribes member attained cabinet rank: P.A. Sangma, an ethnic Garo. He served until 1996. Since 1994, there has been consistent representation of the Scheduled Tribes in the national cabinet (Jayal 2006: 151, 158, 188). Evidently this does not apply to </w:t>
      </w:r>
      <w:proofErr w:type="gramStart"/>
      <w:r w:rsidRPr="009C3E12">
        <w:rPr>
          <w:rFonts w:cs="Times New Roman"/>
          <w:szCs w:val="22"/>
        </w:rPr>
        <w:t>all of</w:t>
      </w:r>
      <w:proofErr w:type="gramEnd"/>
      <w:r w:rsidRPr="009C3E12">
        <w:rPr>
          <w:rFonts w:cs="Times New Roman"/>
          <w:szCs w:val="22"/>
        </w:rPr>
        <w:t xml:space="preserve"> the hundreds of indigenous groups associated with the umbrella Scheduled Tribes group and in particular not to the Hynniewtreps. But in 2004, </w:t>
      </w:r>
      <w:r w:rsidRPr="009C3E12">
        <w:t xml:space="preserve">Paty Ripple Kyndiah, an ethnic Hynniewtrep/Khasi, attained cabinet rank. He remained in office until May 2009. We found no evidence for representation in subsequent years. </w:t>
      </w:r>
      <w:r w:rsidRPr="009C3E12">
        <w:rPr>
          <w:rFonts w:cs="Times New Roman"/>
          <w:szCs w:val="22"/>
        </w:rPr>
        <w:t xml:space="preserve">[1992-2004: powerless; 2005-2009: junior partner; 2010-2020: powerless] </w:t>
      </w:r>
    </w:p>
    <w:p w14:paraId="0BDA6131" w14:textId="77777777" w:rsidR="007E4B55" w:rsidRDefault="007E4B55" w:rsidP="007E4B55">
      <w:pPr>
        <w:ind w:left="709" w:hanging="709"/>
        <w:rPr>
          <w:rFonts w:cs="Times New Roman"/>
          <w:bCs/>
          <w:szCs w:val="22"/>
        </w:rPr>
      </w:pPr>
    </w:p>
    <w:p w14:paraId="4393711D" w14:textId="77777777" w:rsidR="00F302C9" w:rsidRPr="006F657B" w:rsidRDefault="00F302C9" w:rsidP="007E4B55">
      <w:pPr>
        <w:ind w:left="709" w:hanging="709"/>
        <w:rPr>
          <w:rFonts w:cs="Times New Roman"/>
          <w:bCs/>
          <w:szCs w:val="22"/>
        </w:rPr>
      </w:pPr>
    </w:p>
    <w:p w14:paraId="53CF4A86" w14:textId="77777777" w:rsidR="007E4B55" w:rsidRDefault="007E4B55" w:rsidP="007E4B55">
      <w:pPr>
        <w:ind w:left="709" w:hanging="709"/>
        <w:rPr>
          <w:rFonts w:cs="Times New Roman"/>
          <w:b/>
          <w:szCs w:val="22"/>
        </w:rPr>
      </w:pPr>
      <w:r>
        <w:rPr>
          <w:rFonts w:cs="Times New Roman"/>
          <w:b/>
          <w:szCs w:val="22"/>
        </w:rPr>
        <w:t>Group size</w:t>
      </w:r>
    </w:p>
    <w:p w14:paraId="526AD996" w14:textId="77777777" w:rsidR="007E4B55" w:rsidRDefault="007E4B55" w:rsidP="007E4B55">
      <w:pPr>
        <w:rPr>
          <w:rFonts w:cs="Times New Roman"/>
        </w:rPr>
      </w:pPr>
    </w:p>
    <w:p w14:paraId="682A2056" w14:textId="77777777" w:rsidR="007E4B55" w:rsidRPr="00595C2D" w:rsidRDefault="007E4B55" w:rsidP="007E4B55">
      <w:pPr>
        <w:numPr>
          <w:ilvl w:val="0"/>
          <w:numId w:val="4"/>
        </w:numPr>
        <w:contextualSpacing/>
        <w:rPr>
          <w:rFonts w:cs="Times New Roman"/>
          <w:szCs w:val="22"/>
        </w:rPr>
      </w:pPr>
      <w:r w:rsidRPr="00595C2D">
        <w:rPr>
          <w:rFonts w:cs="Times New Roman"/>
          <w:szCs w:val="22"/>
        </w:rPr>
        <w:t xml:space="preserve">According to the 2001 census, there are </w:t>
      </w:r>
      <w:r w:rsidRPr="00595C2D">
        <w:t>843,000 Khasis</w:t>
      </w:r>
      <w:r w:rsidRPr="00595C2D">
        <w:rPr>
          <w:rFonts w:cs="Times New Roman"/>
          <w:szCs w:val="22"/>
        </w:rPr>
        <w:t xml:space="preserve"> in India and </w:t>
      </w:r>
      <w:r w:rsidRPr="00595C2D">
        <w:t>243,000</w:t>
      </w:r>
      <w:r w:rsidRPr="00595C2D">
        <w:rPr>
          <w:rFonts w:cs="Times New Roman"/>
          <w:szCs w:val="22"/>
        </w:rPr>
        <w:t xml:space="preserve"> Jaintias (Ethnologue), which in combination with the total tally (</w:t>
      </w:r>
      <w:r w:rsidRPr="00595C2D">
        <w:t xml:space="preserve">1,028,737,436) </w:t>
      </w:r>
      <w:r w:rsidRPr="00595C2D">
        <w:rPr>
          <w:rFonts w:cs="Times New Roman"/>
          <w:szCs w:val="22"/>
        </w:rPr>
        <w:t>yields a group size estimate of .0011. [</w:t>
      </w:r>
      <w:r>
        <w:rPr>
          <w:rFonts w:cs="Times New Roman"/>
          <w:szCs w:val="22"/>
        </w:rPr>
        <w:t>0</w:t>
      </w:r>
      <w:r w:rsidRPr="00595C2D">
        <w:rPr>
          <w:rFonts w:cs="Times New Roman"/>
          <w:szCs w:val="22"/>
        </w:rPr>
        <w:t xml:space="preserve">.0011] </w:t>
      </w:r>
    </w:p>
    <w:p w14:paraId="33278312" w14:textId="77777777" w:rsidR="007E4B55" w:rsidRPr="00595C2D" w:rsidRDefault="007E4B55" w:rsidP="007E4B55">
      <w:pPr>
        <w:numPr>
          <w:ilvl w:val="1"/>
          <w:numId w:val="4"/>
        </w:numPr>
        <w:contextualSpacing/>
        <w:rPr>
          <w:rFonts w:cs="Times New Roman"/>
          <w:szCs w:val="22"/>
        </w:rPr>
      </w:pPr>
      <w:r w:rsidRPr="00595C2D">
        <w:rPr>
          <w:rFonts w:cs="Times New Roman"/>
          <w:szCs w:val="22"/>
        </w:rPr>
        <w:t>Note: this figure matches rather well with Minahan’s (2002: 985) figure of approximately 1 million Hynniewtreps in India.</w:t>
      </w:r>
    </w:p>
    <w:p w14:paraId="0DDC1EBC" w14:textId="77777777" w:rsidR="007E4B55" w:rsidRDefault="007E4B55" w:rsidP="007E4B55">
      <w:pPr>
        <w:rPr>
          <w:rFonts w:cs="Times New Roman"/>
        </w:rPr>
      </w:pPr>
    </w:p>
    <w:p w14:paraId="5093D9ED" w14:textId="77777777" w:rsidR="007E4B55" w:rsidRDefault="007E4B55" w:rsidP="007E4B55">
      <w:pPr>
        <w:rPr>
          <w:rFonts w:cs="Times New Roman"/>
        </w:rPr>
      </w:pPr>
    </w:p>
    <w:p w14:paraId="531C4BD0" w14:textId="77777777" w:rsidR="007E4B55" w:rsidRPr="00C524D6" w:rsidRDefault="007E4B55" w:rsidP="007E4B55">
      <w:pPr>
        <w:rPr>
          <w:rFonts w:cs="Times New Roman"/>
          <w:b/>
          <w:bCs/>
        </w:rPr>
      </w:pPr>
      <w:r w:rsidRPr="00C524D6">
        <w:rPr>
          <w:rFonts w:cs="Times New Roman"/>
          <w:b/>
          <w:bCs/>
        </w:rPr>
        <w:t>Regional concentration</w:t>
      </w:r>
    </w:p>
    <w:p w14:paraId="7F9547EB" w14:textId="77777777" w:rsidR="007E4B55" w:rsidRPr="00F229B9" w:rsidRDefault="007E4B55" w:rsidP="007E4B55">
      <w:pPr>
        <w:rPr>
          <w:rFonts w:cs="Times New Roman"/>
        </w:rPr>
      </w:pPr>
    </w:p>
    <w:p w14:paraId="1CF50F04" w14:textId="77777777" w:rsidR="007E4B55" w:rsidRDefault="007E4B55" w:rsidP="007E4B55">
      <w:pPr>
        <w:pStyle w:val="ListParagraph"/>
        <w:widowControl w:val="0"/>
        <w:numPr>
          <w:ilvl w:val="0"/>
          <w:numId w:val="8"/>
        </w:numPr>
        <w:rPr>
          <w:szCs w:val="22"/>
        </w:rPr>
      </w:pPr>
      <w:r>
        <w:rPr>
          <w:szCs w:val="22"/>
        </w:rPr>
        <w:t>According to Minahan (2002: 985) almost all Hynniewtreps reside in the eastern part of Meghalaya, where they make up 88% of the local population. [concentrated]</w:t>
      </w:r>
    </w:p>
    <w:p w14:paraId="004DBDAF" w14:textId="77777777" w:rsidR="007E4B55" w:rsidRDefault="007E4B55" w:rsidP="007E4B55">
      <w:pPr>
        <w:rPr>
          <w:rFonts w:cs="Times New Roman"/>
        </w:rPr>
      </w:pPr>
    </w:p>
    <w:p w14:paraId="4172A303" w14:textId="77777777" w:rsidR="007E4B55" w:rsidRDefault="007E4B55" w:rsidP="007E4B55">
      <w:pPr>
        <w:rPr>
          <w:rFonts w:cs="Times New Roman"/>
        </w:rPr>
      </w:pPr>
    </w:p>
    <w:p w14:paraId="65E48C05" w14:textId="77777777" w:rsidR="007E4B55" w:rsidRDefault="007E4B55" w:rsidP="007E4B55">
      <w:pPr>
        <w:rPr>
          <w:rFonts w:cs="Times New Roman"/>
          <w:b/>
        </w:rPr>
      </w:pPr>
      <w:r>
        <w:rPr>
          <w:rFonts w:cs="Times New Roman"/>
          <w:b/>
        </w:rPr>
        <w:t>Kin</w:t>
      </w:r>
    </w:p>
    <w:p w14:paraId="0BDC938E" w14:textId="77777777" w:rsidR="007E4B55" w:rsidRPr="006F657B" w:rsidRDefault="007E4B55" w:rsidP="007E4B55">
      <w:pPr>
        <w:spacing w:after="60"/>
        <w:ind w:left="709" w:hanging="709"/>
        <w:rPr>
          <w:rFonts w:cs="Times New Roman"/>
          <w:bCs/>
          <w:szCs w:val="22"/>
        </w:rPr>
      </w:pPr>
    </w:p>
    <w:p w14:paraId="28156C1B" w14:textId="77777777" w:rsidR="007E4B55" w:rsidRPr="005632F4" w:rsidRDefault="007E4B55" w:rsidP="007E4B55">
      <w:pPr>
        <w:pStyle w:val="ListParagraph"/>
        <w:widowControl w:val="0"/>
        <w:numPr>
          <w:ilvl w:val="0"/>
          <w:numId w:val="8"/>
        </w:numPr>
        <w:rPr>
          <w:szCs w:val="22"/>
        </w:rPr>
      </w:pPr>
      <w:r w:rsidRPr="001F2F3D">
        <w:t>According to Minahan (2002: 985) around 120,000 Khasis live in adjacent areas of Bangladesh</w:t>
      </w:r>
      <w:r>
        <w:t>. [kin in neighboring country]</w:t>
      </w:r>
    </w:p>
    <w:p w14:paraId="58E10027" w14:textId="77777777" w:rsidR="007E4B55" w:rsidRDefault="007E4B55" w:rsidP="007E4B55">
      <w:pPr>
        <w:spacing w:after="60"/>
        <w:ind w:left="709" w:hanging="709"/>
        <w:rPr>
          <w:rFonts w:cs="Times New Roman"/>
          <w:bCs/>
          <w:szCs w:val="22"/>
        </w:rPr>
      </w:pPr>
    </w:p>
    <w:p w14:paraId="4ACFC8C9" w14:textId="77777777" w:rsidR="007E4B55" w:rsidRDefault="007E4B55" w:rsidP="007E4B55">
      <w:pPr>
        <w:spacing w:after="60"/>
        <w:ind w:left="709" w:hanging="709"/>
        <w:rPr>
          <w:rFonts w:cs="Times New Roman"/>
          <w:b/>
          <w:szCs w:val="22"/>
        </w:rPr>
      </w:pPr>
    </w:p>
    <w:p w14:paraId="2056A116" w14:textId="77777777" w:rsidR="007E4B55" w:rsidRPr="009C3E12" w:rsidRDefault="007E4B55" w:rsidP="007E4B55">
      <w:pPr>
        <w:spacing w:after="60"/>
        <w:ind w:left="709" w:hanging="709"/>
        <w:rPr>
          <w:rFonts w:cs="Times New Roman"/>
          <w:b/>
          <w:szCs w:val="22"/>
        </w:rPr>
      </w:pPr>
      <w:r w:rsidRPr="009C3E12">
        <w:rPr>
          <w:rFonts w:cs="Times New Roman"/>
          <w:b/>
          <w:szCs w:val="22"/>
        </w:rPr>
        <w:t>Sources</w:t>
      </w:r>
    </w:p>
    <w:p w14:paraId="366E8935" w14:textId="77777777" w:rsidR="007E4B55" w:rsidRPr="009C3E12" w:rsidRDefault="007E4B55" w:rsidP="007E4B55">
      <w:pPr>
        <w:rPr>
          <w:rFonts w:cs="Times New Roman"/>
          <w:szCs w:val="22"/>
        </w:rPr>
      </w:pPr>
    </w:p>
    <w:p w14:paraId="49928348"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 xml:space="preserve">Agarwala, Tora (2022a). “Exaplained: What is HNLC, the Militant Group Behind Shillong IED Blast”. February 02. </w:t>
      </w:r>
      <w:hyperlink r:id="rId150" w:history="1">
        <w:r w:rsidRPr="009C3E12">
          <w:rPr>
            <w:rStyle w:val="Hyperlink"/>
            <w:rFonts w:eastAsia="Times New Roman" w:cs="Times New Roman"/>
            <w:szCs w:val="22"/>
          </w:rPr>
          <w:t>https://indianexpress.com/article/explained/explained-hnlc-militant-group-behind-shillong-ied-blast-7751384/</w:t>
        </w:r>
      </w:hyperlink>
      <w:r w:rsidRPr="009C3E12">
        <w:rPr>
          <w:rFonts w:eastAsia="Times New Roman" w:cs="Times New Roman"/>
          <w:szCs w:val="22"/>
        </w:rPr>
        <w:t xml:space="preserve"> [July 29, 2022].</w:t>
      </w:r>
    </w:p>
    <w:p w14:paraId="14C33082"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 xml:space="preserve">Agarwala, Tora (2022b). “Assam, Meghalaya Sign Pact to Resolve Border Dispute in 6 Locations; Amit Shah Terms It Historic”. March 30. </w:t>
      </w:r>
      <w:hyperlink r:id="rId151" w:history="1">
        <w:r w:rsidRPr="009C3E12">
          <w:rPr>
            <w:rStyle w:val="Hyperlink"/>
            <w:rFonts w:eastAsia="Times New Roman" w:cs="Times New Roman"/>
            <w:szCs w:val="22"/>
          </w:rPr>
          <w:t>https://indianexpress.com/article/north-east-india/assam-meghalaya-resolve-border-dispute-in-6-locations-shah-terms-it-historic-day-for-northeast-7842749/</w:t>
        </w:r>
      </w:hyperlink>
      <w:r w:rsidRPr="009C3E12">
        <w:rPr>
          <w:rFonts w:eastAsia="Times New Roman" w:cs="Times New Roman"/>
          <w:szCs w:val="22"/>
        </w:rPr>
        <w:t xml:space="preserve"> [29 </w:t>
      </w:r>
      <w:proofErr w:type="gramStart"/>
      <w:r w:rsidRPr="009C3E12">
        <w:rPr>
          <w:rFonts w:eastAsia="Times New Roman" w:cs="Times New Roman"/>
          <w:szCs w:val="22"/>
        </w:rPr>
        <w:t>July,</w:t>
      </w:r>
      <w:proofErr w:type="gramEnd"/>
      <w:r w:rsidRPr="009C3E12">
        <w:rPr>
          <w:rFonts w:eastAsia="Times New Roman" w:cs="Times New Roman"/>
          <w:szCs w:val="22"/>
        </w:rPr>
        <w:t xml:space="preserve"> 2022].</w:t>
      </w:r>
    </w:p>
    <w:p w14:paraId="1F28AC6B"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Agnihotri, V. K. (ed.) (2010).</w:t>
      </w:r>
      <w:r w:rsidRPr="009C3E12">
        <w:rPr>
          <w:rFonts w:eastAsia="Times New Roman" w:cs="Times New Roman"/>
          <w:i/>
          <w:szCs w:val="22"/>
        </w:rPr>
        <w:t xml:space="preserve"> Indian History.</w:t>
      </w:r>
      <w:r w:rsidRPr="009C3E12">
        <w:rPr>
          <w:rFonts w:eastAsia="Times New Roman" w:cs="Times New Roman"/>
          <w:szCs w:val="22"/>
        </w:rPr>
        <w:t xml:space="preserve"> Mumbai: Allied Publishers.</w:t>
      </w:r>
    </w:p>
    <w:p w14:paraId="766B3965"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Bhattacharyya, Harihar, Partha Sarkar, and Angshuman Kar (2009). </w:t>
      </w:r>
      <w:r w:rsidRPr="009C3E12">
        <w:rPr>
          <w:i/>
          <w:iCs/>
          <w:sz w:val="22"/>
          <w:szCs w:val="22"/>
          <w:lang w:val="en-US"/>
        </w:rPr>
        <w:t>The Politics of Social Exclusion in India: Democracy at the Crossroads</w:t>
      </w:r>
      <w:r w:rsidRPr="009C3E12">
        <w:rPr>
          <w:sz w:val="22"/>
          <w:szCs w:val="22"/>
          <w:lang w:val="en-US"/>
        </w:rPr>
        <w:t>. London: Routledge.</w:t>
      </w:r>
    </w:p>
    <w:p w14:paraId="0A85BE32" w14:textId="77777777" w:rsidR="007E4B55" w:rsidRPr="009C3E12" w:rsidRDefault="007E4B55" w:rsidP="007E4B55">
      <w:pPr>
        <w:spacing w:after="60"/>
        <w:ind w:left="709" w:hanging="709"/>
        <w:rPr>
          <w:rFonts w:cs="Times New Roman"/>
          <w:b/>
          <w:szCs w:val="22"/>
        </w:rPr>
      </w:pPr>
      <w:r w:rsidRPr="009C3E12">
        <w:rPr>
          <w:rFonts w:cs="Times New Roman"/>
          <w:szCs w:val="22"/>
        </w:rPr>
        <w:t xml:space="preserve">Cederman, Lars-Erik, Andreas Wimmer, and Brian Min (2010). “Why Do Ethnic Groups Rebel: New Data and Analysis.” </w:t>
      </w:r>
      <w:r w:rsidRPr="009C3E12">
        <w:rPr>
          <w:rFonts w:cs="Times New Roman"/>
          <w:i/>
          <w:iCs/>
          <w:szCs w:val="22"/>
        </w:rPr>
        <w:t>World Politics</w:t>
      </w:r>
      <w:r w:rsidRPr="009C3E12">
        <w:rPr>
          <w:rFonts w:cs="Times New Roman"/>
          <w:szCs w:val="22"/>
        </w:rPr>
        <w:t xml:space="preserve"> </w:t>
      </w:r>
      <w:r w:rsidRPr="009C3E12">
        <w:rPr>
          <w:rFonts w:cs="Times New Roman"/>
          <w:iCs/>
          <w:szCs w:val="22"/>
        </w:rPr>
        <w:t>62</w:t>
      </w:r>
      <w:r w:rsidRPr="009C3E12">
        <w:rPr>
          <w:rFonts w:cs="Times New Roman"/>
          <w:szCs w:val="22"/>
        </w:rPr>
        <w:t>(1): 87-119.</w:t>
      </w:r>
    </w:p>
    <w:p w14:paraId="47DE4A39" w14:textId="77777777" w:rsidR="007E4B55" w:rsidRPr="008F64FA" w:rsidRDefault="007E4B55" w:rsidP="007E4B55">
      <w:pPr>
        <w:spacing w:after="60"/>
        <w:ind w:left="709" w:hanging="709"/>
        <w:rPr>
          <w:rFonts w:eastAsia="Times New Roman" w:cs="Times New Roman"/>
          <w:szCs w:val="22"/>
        </w:rPr>
      </w:pPr>
      <w:r>
        <w:rPr>
          <w:rFonts w:eastAsia="Times New Roman" w:cs="Times New Roman"/>
          <w:szCs w:val="22"/>
        </w:rPr>
        <w:t xml:space="preserve">Economic Times (2019). </w:t>
      </w:r>
      <w:r w:rsidRPr="008F64FA">
        <w:rPr>
          <w:rFonts w:eastAsia="Times New Roman" w:cs="Times New Roman"/>
          <w:szCs w:val="22"/>
        </w:rPr>
        <w:t>“Meghalaya-based insurgent group HNLC banned by government</w:t>
      </w:r>
      <w:r>
        <w:rPr>
          <w:rFonts w:eastAsia="Times New Roman" w:cs="Times New Roman"/>
          <w:szCs w:val="22"/>
        </w:rPr>
        <w:t>.</w:t>
      </w:r>
      <w:r w:rsidRPr="008F64FA">
        <w:rPr>
          <w:rFonts w:eastAsia="Times New Roman" w:cs="Times New Roman"/>
          <w:szCs w:val="22"/>
        </w:rPr>
        <w:t>”</w:t>
      </w:r>
      <w:r w:rsidRPr="008F64FA">
        <w:t xml:space="preserve"> </w:t>
      </w:r>
      <w:hyperlink r:id="rId152" w:history="1">
        <w:r w:rsidRPr="008F64FA">
          <w:rPr>
            <w:rStyle w:val="Hyperlink"/>
            <w:rFonts w:eastAsia="Times New Roman" w:cs="Times New Roman"/>
            <w:szCs w:val="22"/>
          </w:rPr>
          <w:t>https://economictimes.indiatimes.com/news/defence/meghalaya-based-insurgent-group-hnlc-banned-by-government/articleshow/72108146.cms?from=mdr</w:t>
        </w:r>
      </w:hyperlink>
      <w:r w:rsidRPr="008F64FA">
        <w:rPr>
          <w:rFonts w:eastAsia="Times New Roman" w:cs="Times New Roman"/>
          <w:szCs w:val="22"/>
        </w:rPr>
        <w:t xml:space="preserve"> [Marc</w:t>
      </w:r>
      <w:r>
        <w:rPr>
          <w:rFonts w:eastAsia="Times New Roman" w:cs="Times New Roman"/>
          <w:szCs w:val="22"/>
        </w:rPr>
        <w:t>h 13, 2023].</w:t>
      </w:r>
    </w:p>
    <w:p w14:paraId="35D2402E"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 xml:space="preserve">Ethnologue. </w:t>
      </w:r>
      <w:r w:rsidRPr="009C3E12">
        <w:rPr>
          <w:rFonts w:eastAsia="Times New Roman" w:cs="Times New Roman"/>
          <w:i/>
          <w:szCs w:val="22"/>
        </w:rPr>
        <w:t xml:space="preserve">Languages of the World. </w:t>
      </w:r>
      <w:hyperlink r:id="rId153" w:history="1">
        <w:r w:rsidRPr="009C3E12">
          <w:rPr>
            <w:rFonts w:eastAsia="Times New Roman" w:cs="Times New Roman"/>
            <w:color w:val="000000" w:themeColor="text1"/>
            <w:szCs w:val="22"/>
          </w:rPr>
          <w:t>http://www.ethnologue.com/language/kha</w:t>
        </w:r>
      </w:hyperlink>
      <w:r w:rsidRPr="009C3E12">
        <w:rPr>
          <w:rFonts w:eastAsia="Times New Roman" w:cs="Times New Roman"/>
          <w:szCs w:val="22"/>
        </w:rPr>
        <w:t xml:space="preserve"> &amp; http://www.ethnologue.com/language/pbv [August 30, 2014].</w:t>
      </w:r>
    </w:p>
    <w:p w14:paraId="5DF4E586" w14:textId="77777777" w:rsidR="007E4B55" w:rsidRPr="009C3E12" w:rsidRDefault="007E4B55" w:rsidP="007E4B55">
      <w:pPr>
        <w:pStyle w:val="NormalWeb"/>
        <w:spacing w:before="0" w:beforeAutospacing="0" w:after="120" w:afterAutospacing="0"/>
        <w:ind w:left="475" w:hanging="475"/>
        <w:rPr>
          <w:i/>
          <w:iCs/>
          <w:sz w:val="22"/>
          <w:lang w:val="en-US"/>
        </w:rPr>
      </w:pPr>
      <w:r w:rsidRPr="009C3E12">
        <w:rPr>
          <w:sz w:val="22"/>
          <w:lang w:val="fr-CH"/>
        </w:rPr>
        <w:t xml:space="preserve">GADM (2019). </w:t>
      </w:r>
      <w:r w:rsidRPr="009C3E12">
        <w:rPr>
          <w:sz w:val="22"/>
          <w:lang w:val="en-US"/>
        </w:rPr>
        <w:t xml:space="preserve">Database of Global Administrative Boundaries, Version 3.6. </w:t>
      </w:r>
      <w:hyperlink r:id="rId154" w:history="1">
        <w:r w:rsidRPr="009C3E12">
          <w:rPr>
            <w:rStyle w:val="Hyperlink"/>
            <w:sz w:val="22"/>
            <w:lang w:val="en-US"/>
          </w:rPr>
          <w:t>https://gadm.org/</w:t>
        </w:r>
      </w:hyperlink>
      <w:r w:rsidRPr="009C3E12">
        <w:rPr>
          <w:sz w:val="22"/>
          <w:lang w:val="en-US"/>
        </w:rPr>
        <w:t xml:space="preserve"> [November 19, 2021].</w:t>
      </w:r>
    </w:p>
    <w:p w14:paraId="17162418"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lastRenderedPageBreak/>
        <w:t xml:space="preserve">Jayal, Niraja Gopal (2006). </w:t>
      </w:r>
      <w:r w:rsidRPr="009C3E12">
        <w:rPr>
          <w:rFonts w:eastAsia="Times New Roman" w:cs="Times New Roman"/>
          <w:i/>
          <w:szCs w:val="22"/>
        </w:rPr>
        <w:t xml:space="preserve">Representing India. Ethnic Diversity and the Governance of Public Institutions. </w:t>
      </w:r>
      <w:r w:rsidRPr="009C3E12">
        <w:rPr>
          <w:rFonts w:eastAsia="Times New Roman" w:cs="Times New Roman"/>
          <w:szCs w:val="22"/>
        </w:rPr>
        <w:t>Basingstoke: Palgrave Macmillan.</w:t>
      </w:r>
    </w:p>
    <w:p w14:paraId="47735B19"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 xml:space="preserve">Laishram, Dhanabir (2013). “Autonomous District Council in NE India, Boon or Curse.” </w:t>
      </w:r>
      <w:r w:rsidRPr="009C3E12">
        <w:rPr>
          <w:rFonts w:eastAsia="Times New Roman" w:cs="Times New Roman"/>
          <w:i/>
          <w:szCs w:val="22"/>
        </w:rPr>
        <w:t xml:space="preserve">Manipur Times. </w:t>
      </w:r>
      <w:hyperlink r:id="rId155" w:history="1">
        <w:r w:rsidRPr="009C3E12">
          <w:rPr>
            <w:rFonts w:eastAsia="Times New Roman" w:cs="Times New Roman"/>
            <w:color w:val="000000" w:themeColor="text1"/>
            <w:szCs w:val="22"/>
          </w:rPr>
          <w:t>http://www.manipurtimes.com/news-article/116-the-people-chronicle-article/302-autonomous-district-council-in-ne-india-boon-or-curse</w:t>
        </w:r>
      </w:hyperlink>
      <w:r w:rsidRPr="009C3E12">
        <w:rPr>
          <w:rFonts w:eastAsia="Times New Roman" w:cs="Times New Roman"/>
          <w:szCs w:val="22"/>
        </w:rPr>
        <w:t xml:space="preserve"> [July 16, 2014].</w:t>
      </w:r>
    </w:p>
    <w:p w14:paraId="2F7AB8A2" w14:textId="77777777" w:rsidR="007E4B55" w:rsidRPr="0056030B" w:rsidRDefault="007E4B55" w:rsidP="007E4B55">
      <w:pPr>
        <w:pStyle w:val="NormalWeb"/>
        <w:spacing w:before="0" w:beforeAutospacing="0" w:after="60" w:afterAutospacing="0"/>
        <w:ind w:left="709" w:hanging="709"/>
        <w:rPr>
          <w:sz w:val="22"/>
          <w:szCs w:val="22"/>
          <w:lang w:val="en-US"/>
        </w:rPr>
      </w:pPr>
      <w:r w:rsidRPr="0056030B">
        <w:rPr>
          <w:sz w:val="22"/>
          <w:szCs w:val="22"/>
          <w:lang w:val="en-US"/>
        </w:rPr>
        <w:t xml:space="preserve">Lexis Nexis. </w:t>
      </w:r>
      <w:hyperlink r:id="rId156" w:history="1">
        <w:r w:rsidRPr="0056030B">
          <w:rPr>
            <w:rStyle w:val="Hyperlink"/>
            <w:sz w:val="22"/>
            <w:szCs w:val="22"/>
            <w:lang w:val="en-US"/>
          </w:rPr>
          <w:t>http://www.lexis-nexis.com</w:t>
        </w:r>
      </w:hyperlink>
      <w:r w:rsidRPr="0056030B">
        <w:rPr>
          <w:sz w:val="22"/>
          <w:szCs w:val="22"/>
          <w:lang w:val="en-US"/>
        </w:rPr>
        <w:t xml:space="preserve"> [April 11, 2014].</w:t>
      </w:r>
    </w:p>
    <w:p w14:paraId="1209DD92"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Lintner, Bertil (2012). </w:t>
      </w:r>
      <w:r w:rsidRPr="009C3E12">
        <w:rPr>
          <w:i/>
          <w:iCs/>
          <w:sz w:val="22"/>
          <w:szCs w:val="22"/>
          <w:lang w:val="en-US"/>
        </w:rPr>
        <w:t>Great Games East.</w:t>
      </w:r>
      <w:r w:rsidRPr="009C3E12">
        <w:rPr>
          <w:sz w:val="22"/>
          <w:szCs w:val="22"/>
          <w:lang w:val="en-US"/>
        </w:rPr>
        <w:t xml:space="preserve"> </w:t>
      </w:r>
      <w:r w:rsidRPr="009C3E12">
        <w:rPr>
          <w:i/>
          <w:sz w:val="22"/>
          <w:szCs w:val="22"/>
          <w:lang w:val="en-US"/>
        </w:rPr>
        <w:t>India, China and the Struggle for Asia’s Most Volatile Frontier</w:t>
      </w:r>
      <w:r w:rsidRPr="009C3E12">
        <w:rPr>
          <w:sz w:val="22"/>
          <w:szCs w:val="22"/>
          <w:lang w:val="en-US"/>
        </w:rPr>
        <w:t>. New York, NY: Harper Collins.</w:t>
      </w:r>
    </w:p>
    <w:p w14:paraId="1F85DECA" w14:textId="77777777" w:rsidR="007E4B55" w:rsidRPr="009C3E12" w:rsidRDefault="007E4B55" w:rsidP="007E4B55">
      <w:pPr>
        <w:spacing w:after="60"/>
        <w:ind w:left="709" w:hanging="709"/>
        <w:rPr>
          <w:rFonts w:eastAsia="Times New Roman" w:cs="Times New Roman"/>
          <w:szCs w:val="22"/>
        </w:rPr>
      </w:pPr>
      <w:r w:rsidRPr="009C3E12">
        <w:rPr>
          <w:rFonts w:eastAsia="Times New Roman" w:cs="Times New Roman"/>
          <w:szCs w:val="22"/>
        </w:rPr>
        <w:t xml:space="preserve">Meghalaya Times (2005). “Khasi, Garo Recognized as Associate Official Languages.” June 7. </w:t>
      </w:r>
      <w:hyperlink r:id="rId157" w:history="1">
        <w:r w:rsidRPr="009C3E12">
          <w:rPr>
            <w:rFonts w:eastAsia="Times New Roman"/>
            <w:szCs w:val="22"/>
          </w:rPr>
          <w:t>http://meghalayatimes.info/index.php/front-page/6179-khasi-garo-recognised-as-associate-official-languages</w:t>
        </w:r>
      </w:hyperlink>
      <w:r w:rsidRPr="009C3E12">
        <w:rPr>
          <w:rFonts w:eastAsia="Times New Roman" w:cs="Times New Roman"/>
          <w:szCs w:val="22"/>
        </w:rPr>
        <w:t xml:space="preserve"> [July 16, 2014].</w:t>
      </w:r>
    </w:p>
    <w:p w14:paraId="6DC0C06D"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rFonts w:eastAsia="Times"/>
          <w:sz w:val="22"/>
          <w:szCs w:val="22"/>
          <w:lang w:val="en-US"/>
        </w:rPr>
        <w:t xml:space="preserve">Minahan, James (2002). </w:t>
      </w:r>
      <w:r w:rsidRPr="009C3E12">
        <w:rPr>
          <w:rFonts w:eastAsia="Times"/>
          <w:i/>
          <w:sz w:val="22"/>
          <w:szCs w:val="22"/>
          <w:lang w:val="en-US"/>
        </w:rPr>
        <w:t xml:space="preserve">Encyclopedia of the Stateless Nations. </w:t>
      </w:r>
      <w:r w:rsidRPr="009C3E12">
        <w:rPr>
          <w:rFonts w:eastAsia="Times"/>
          <w:sz w:val="22"/>
          <w:szCs w:val="22"/>
          <w:lang w:val="en-US"/>
        </w:rPr>
        <w:t>Westport, CT: Greenwood Press, pp. 985-989.</w:t>
      </w:r>
    </w:p>
    <w:p w14:paraId="16A2F5A9" w14:textId="77777777" w:rsidR="007E4B55" w:rsidRDefault="007E4B55" w:rsidP="007E4B55">
      <w:pPr>
        <w:spacing w:after="60"/>
        <w:ind w:left="709" w:hanging="709"/>
        <w:rPr>
          <w:rFonts w:cs="Times New Roman"/>
          <w:szCs w:val="22"/>
        </w:rPr>
      </w:pPr>
      <w:r w:rsidRPr="009C3E12">
        <w:rPr>
          <w:rFonts w:cs="Times New Roman"/>
          <w:szCs w:val="22"/>
        </w:rPr>
        <w:t xml:space="preserve">Minahan, James (2012). </w:t>
      </w:r>
      <w:r w:rsidRPr="009C3E12">
        <w:rPr>
          <w:rFonts w:cs="Times New Roman"/>
          <w:i/>
          <w:iCs/>
          <w:szCs w:val="22"/>
        </w:rPr>
        <w:t>Ethnic Groups of South Asia and the Pacific: An Encyclopedia</w:t>
      </w:r>
      <w:r w:rsidRPr="009C3E12">
        <w:rPr>
          <w:rFonts w:cs="Times New Roman"/>
          <w:szCs w:val="22"/>
        </w:rPr>
        <w:t>. Santa Barbara, CA: ABC-CLIO.</w:t>
      </w:r>
    </w:p>
    <w:p w14:paraId="04B702C7"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Prakash, Ved (2008). </w:t>
      </w:r>
      <w:r w:rsidRPr="009C3E12">
        <w:rPr>
          <w:i/>
          <w:iCs/>
          <w:sz w:val="22"/>
          <w:szCs w:val="22"/>
          <w:lang w:val="en-US"/>
        </w:rPr>
        <w:t>Terrorism in India’s North-East: A Gathering Storm</w:t>
      </w:r>
      <w:r w:rsidRPr="009C3E12">
        <w:rPr>
          <w:i/>
          <w:sz w:val="22"/>
          <w:szCs w:val="22"/>
          <w:lang w:val="en-US"/>
        </w:rPr>
        <w:t xml:space="preserve">. </w:t>
      </w:r>
      <w:r w:rsidRPr="009C3E12">
        <w:rPr>
          <w:sz w:val="22"/>
          <w:szCs w:val="22"/>
          <w:lang w:val="en-US"/>
        </w:rPr>
        <w:t>New Delhi: Gyan Publishing House.</w:t>
      </w:r>
    </w:p>
    <w:p w14:paraId="7BF25079" w14:textId="77777777" w:rsidR="007E4B55" w:rsidRPr="009C3E12" w:rsidRDefault="007E4B55" w:rsidP="007E4B55">
      <w:pPr>
        <w:pStyle w:val="NormalWeb"/>
        <w:spacing w:before="0" w:beforeAutospacing="0" w:after="60" w:afterAutospacing="0"/>
        <w:ind w:left="709" w:hanging="709"/>
        <w:jc w:val="both"/>
        <w:rPr>
          <w:sz w:val="22"/>
          <w:szCs w:val="22"/>
          <w:lang w:val="en-US"/>
        </w:rPr>
      </w:pPr>
      <w:r w:rsidRPr="009C3E12">
        <w:rPr>
          <w:sz w:val="22"/>
          <w:szCs w:val="22"/>
          <w:lang w:val="en-US"/>
        </w:rPr>
        <w:t xml:space="preserve">Roth, Christopher F. (2015). </w:t>
      </w:r>
      <w:r w:rsidRPr="009C3E12">
        <w:rPr>
          <w:i/>
          <w:iCs/>
          <w:sz w:val="22"/>
          <w:szCs w:val="22"/>
          <w:lang w:val="en-US"/>
        </w:rPr>
        <w:t>Let's Split! A Complete Guide to Separatist Movements and Aspirant Nations, from Abkhazia to Zanzibar.</w:t>
      </w:r>
      <w:r w:rsidRPr="009C3E12">
        <w:rPr>
          <w:sz w:val="22"/>
          <w:szCs w:val="22"/>
          <w:lang w:val="en-US"/>
        </w:rPr>
        <w:t xml:space="preserve"> Sacramento, CA: Litwin Books.</w:t>
      </w:r>
    </w:p>
    <w:p w14:paraId="1A063D67" w14:textId="77777777" w:rsidR="007E4B55" w:rsidRPr="009C3E12" w:rsidRDefault="007E4B55" w:rsidP="007E4B55">
      <w:pPr>
        <w:spacing w:after="60"/>
        <w:ind w:left="709" w:hanging="709"/>
        <w:rPr>
          <w:rFonts w:cs="Times New Roman"/>
          <w:color w:val="000000" w:themeColor="text1"/>
          <w:szCs w:val="22"/>
        </w:rPr>
      </w:pPr>
      <w:r w:rsidRPr="009C3E12">
        <w:rPr>
          <w:rFonts w:eastAsia="Times New Roman" w:cs="Times New Roman"/>
          <w:szCs w:val="22"/>
        </w:rPr>
        <w:t>South Asia Terrorism Portal (SATP). “</w:t>
      </w:r>
      <w:r w:rsidRPr="009C3E12">
        <w:rPr>
          <w:rFonts w:cs="Times New Roman"/>
          <w:szCs w:val="22"/>
        </w:rPr>
        <w:t xml:space="preserve">Hynniewtrep National Liberation Council (HNLC).” </w:t>
      </w:r>
      <w:hyperlink r:id="rId158" w:history="1">
        <w:r w:rsidRPr="009C3E12">
          <w:rPr>
            <w:rFonts w:cs="Times New Roman"/>
            <w:color w:val="000000" w:themeColor="text1"/>
            <w:szCs w:val="22"/>
          </w:rPr>
          <w:t>http://www.satp.org/satporgtp/countries/india/states/meghalaya/terrorist_outfits/hnlc.htm</w:t>
        </w:r>
      </w:hyperlink>
      <w:r w:rsidRPr="009C3E12">
        <w:rPr>
          <w:rFonts w:cs="Times New Roman"/>
          <w:color w:val="000000" w:themeColor="text1"/>
          <w:szCs w:val="22"/>
        </w:rPr>
        <w:t xml:space="preserve"> [July 17, 2014].</w:t>
      </w:r>
    </w:p>
    <w:p w14:paraId="7C6E4D3D"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South Asia Terrorism Portal. “Civilians Killed by Various Terrorist Groups.” </w:t>
      </w:r>
      <w:hyperlink r:id="rId159" w:history="1">
        <w:r w:rsidRPr="009C3E12">
          <w:rPr>
            <w:rStyle w:val="Hyperlink"/>
            <w:sz w:val="22"/>
            <w:szCs w:val="22"/>
            <w:lang w:val="en-US"/>
          </w:rPr>
          <w:t>http://www.satp.org/satporgtp/countries/india/states/meghalaya/data_sheets/civilians_killed_by_various_terrorist_groups.htm</w:t>
        </w:r>
      </w:hyperlink>
      <w:r w:rsidRPr="009C3E12">
        <w:rPr>
          <w:rStyle w:val="Hyperlink"/>
          <w:sz w:val="22"/>
          <w:szCs w:val="22"/>
          <w:lang w:val="en-US"/>
        </w:rPr>
        <w:t xml:space="preserve"> </w:t>
      </w:r>
      <w:r w:rsidRPr="009C3E12">
        <w:rPr>
          <w:sz w:val="22"/>
          <w:szCs w:val="22"/>
          <w:lang w:val="en-US"/>
        </w:rPr>
        <w:t>[December 20, 2013].</w:t>
      </w:r>
    </w:p>
    <w:p w14:paraId="2E961F89"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South Asia Terrorism Portal. “Incidents and Statements Involving Hynniewtrep National Liberation Council (HNLC): 2000-2012.” </w:t>
      </w:r>
      <w:hyperlink r:id="rId160" w:history="1">
        <w:r w:rsidRPr="009C3E12">
          <w:rPr>
            <w:rStyle w:val="Hyperlink"/>
            <w:sz w:val="22"/>
            <w:szCs w:val="22"/>
            <w:lang w:val="en-US"/>
          </w:rPr>
          <w:t>http://www.satp.org/satporgtp/countries/india/states/meghalaya/terrorist_outfits/HNLC_tl.htm</w:t>
        </w:r>
      </w:hyperlink>
      <w:r w:rsidRPr="009C3E12">
        <w:rPr>
          <w:rStyle w:val="Hyperlink"/>
          <w:sz w:val="22"/>
          <w:szCs w:val="22"/>
          <w:lang w:val="en-US"/>
        </w:rPr>
        <w:t xml:space="preserve"> </w:t>
      </w:r>
      <w:r w:rsidRPr="009C3E12">
        <w:rPr>
          <w:sz w:val="22"/>
          <w:szCs w:val="22"/>
          <w:lang w:val="en-US"/>
        </w:rPr>
        <w:t>[December 20, 2013].</w:t>
      </w:r>
    </w:p>
    <w:p w14:paraId="5044A6B5"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South Asia Terrorism Portal. “Security Force Personnel Killed by Various Terrorist Group.” </w:t>
      </w:r>
      <w:hyperlink r:id="rId161" w:history="1">
        <w:r w:rsidRPr="009C3E12">
          <w:rPr>
            <w:rStyle w:val="Hyperlink"/>
            <w:sz w:val="22"/>
            <w:szCs w:val="22"/>
            <w:lang w:val="en-US"/>
          </w:rPr>
          <w:t>http://www.satp.org/satporgtp/countries/india/states/meghalaya/data_sheets/</w:t>
        </w:r>
        <w:r w:rsidRPr="009C3E12">
          <w:rPr>
            <w:rStyle w:val="Hyperlink"/>
            <w:sz w:val="22"/>
            <w:szCs w:val="22"/>
            <w:lang w:val="en-US"/>
          </w:rPr>
          <w:br/>
          <w:t>security_force_personnel_killed_by_various_terrorist_groups.htm</w:t>
        </w:r>
      </w:hyperlink>
      <w:r w:rsidRPr="009C3E12">
        <w:rPr>
          <w:sz w:val="22"/>
          <w:szCs w:val="22"/>
          <w:lang w:val="en-US"/>
        </w:rPr>
        <w:t xml:space="preserve"> [December 20, 2013].</w:t>
      </w:r>
    </w:p>
    <w:p w14:paraId="74BC42B8"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South Asia Terrorism Portal. </w:t>
      </w:r>
      <w:hyperlink r:id="rId162" w:history="1">
        <w:r w:rsidRPr="009C3E12">
          <w:rPr>
            <w:rStyle w:val="Hyperlink"/>
            <w:sz w:val="22"/>
            <w:szCs w:val="22"/>
            <w:lang w:val="en-US"/>
          </w:rPr>
          <w:t>https://www.satp.org/terrorist-groups/fatalities/india_hynniewtrep-national-liberation-council-hnlc</w:t>
        </w:r>
      </w:hyperlink>
      <w:r w:rsidRPr="009C3E12">
        <w:rPr>
          <w:sz w:val="22"/>
          <w:szCs w:val="22"/>
          <w:lang w:val="en-US"/>
        </w:rPr>
        <w:t xml:space="preserve"> [June 24, 2022].</w:t>
      </w:r>
    </w:p>
    <w:p w14:paraId="75588C4B" w14:textId="77777777" w:rsidR="007E4B55" w:rsidRPr="009C3E12" w:rsidRDefault="007E4B55" w:rsidP="007E4B55">
      <w:pPr>
        <w:pStyle w:val="NormalWeb"/>
        <w:spacing w:before="0" w:beforeAutospacing="0" w:after="60" w:afterAutospacing="0"/>
        <w:ind w:left="709" w:hanging="709"/>
        <w:rPr>
          <w:sz w:val="22"/>
          <w:szCs w:val="22"/>
          <w:lang w:val="en-US"/>
        </w:rPr>
      </w:pPr>
      <w:r w:rsidRPr="009C3E12">
        <w:rPr>
          <w:sz w:val="22"/>
          <w:szCs w:val="22"/>
          <w:lang w:val="en-US"/>
        </w:rPr>
        <w:t xml:space="preserve">The Hindu (2022). “Meghalaya Tribes Oppose Boundary Deal”. April 27. </w:t>
      </w:r>
      <w:hyperlink r:id="rId163" w:history="1">
        <w:r w:rsidRPr="009C3E12">
          <w:rPr>
            <w:rStyle w:val="Hyperlink"/>
            <w:sz w:val="22"/>
            <w:szCs w:val="22"/>
            <w:lang w:val="en-US"/>
          </w:rPr>
          <w:t>https://www.thehindu.com/news/national/other-states/meghalaya-tribal-council-to-take-boundary-deal-with-assam-to-court/article65359469.ece [29</w:t>
        </w:r>
      </w:hyperlink>
      <w:r w:rsidRPr="009C3E12">
        <w:rPr>
          <w:sz w:val="22"/>
          <w:szCs w:val="22"/>
          <w:lang w:val="en-US"/>
        </w:rPr>
        <w:t xml:space="preserve"> </w:t>
      </w:r>
      <w:proofErr w:type="gramStart"/>
      <w:r w:rsidRPr="009C3E12">
        <w:rPr>
          <w:sz w:val="22"/>
          <w:szCs w:val="22"/>
          <w:lang w:val="en-US"/>
        </w:rPr>
        <w:t>July,</w:t>
      </w:r>
      <w:proofErr w:type="gramEnd"/>
      <w:r w:rsidRPr="009C3E12">
        <w:rPr>
          <w:sz w:val="22"/>
          <w:szCs w:val="22"/>
          <w:lang w:val="en-US"/>
        </w:rPr>
        <w:t xml:space="preserve"> 2022].</w:t>
      </w:r>
    </w:p>
    <w:p w14:paraId="610B1866" w14:textId="77777777" w:rsidR="007E4B55" w:rsidRPr="00C30415" w:rsidRDefault="007E4B55" w:rsidP="007E4B55">
      <w:pPr>
        <w:spacing w:after="60"/>
        <w:ind w:left="709" w:hanging="709"/>
        <w:rPr>
          <w:szCs w:val="22"/>
        </w:rPr>
      </w:pPr>
      <w:r w:rsidRPr="009C3E12">
        <w:rPr>
          <w:szCs w:val="22"/>
        </w:rPr>
        <w:t xml:space="preserve">Vogt, Manuel, Nils-Christian Bormann, Seraina Rüegger, Lars-Erik Cederman, Philipp Hunziker, and Luc Girardin (2015). “Integrating Data on Ethnicity, Geography, and Conflict: The Ethnic Power Relations Data Set Family.” </w:t>
      </w:r>
      <w:r w:rsidRPr="009C3E12">
        <w:rPr>
          <w:i/>
          <w:iCs/>
          <w:szCs w:val="22"/>
        </w:rPr>
        <w:t>Journal of Conflict Resolution</w:t>
      </w:r>
      <w:r w:rsidRPr="009C3E12">
        <w:rPr>
          <w:szCs w:val="22"/>
        </w:rPr>
        <w:t xml:space="preserve"> 59(7): 1327-1342.</w:t>
      </w:r>
    </w:p>
    <w:p w14:paraId="01B3E457" w14:textId="77777777" w:rsidR="007E4B55" w:rsidRDefault="007E4B55" w:rsidP="007E4B55">
      <w:pPr>
        <w:spacing w:after="200" w:line="276" w:lineRule="auto"/>
      </w:pPr>
      <w:r>
        <w:br w:type="page"/>
      </w:r>
    </w:p>
    <w:p w14:paraId="23A397B4" w14:textId="77777777" w:rsidR="00FD5F50" w:rsidRDefault="00FD5F50" w:rsidP="00FD5F50">
      <w:pPr>
        <w:pStyle w:val="Heading2"/>
      </w:pPr>
      <w:r>
        <w:lastRenderedPageBreak/>
        <w:t>Kodavas</w:t>
      </w:r>
    </w:p>
    <w:p w14:paraId="55FFA7B6" w14:textId="77777777" w:rsidR="00FD5F50" w:rsidRDefault="00FD5F50" w:rsidP="00FD5F50"/>
    <w:p w14:paraId="4BD1CA5B" w14:textId="77777777" w:rsidR="00FD5F50" w:rsidRPr="00704E9D" w:rsidRDefault="00FD5F50" w:rsidP="00FD5F50">
      <w:pPr>
        <w:rPr>
          <w:rFonts w:cs="Times New Roman"/>
        </w:rPr>
      </w:pPr>
      <w:r w:rsidRPr="00704E9D">
        <w:rPr>
          <w:rFonts w:cs="Times New Roman"/>
        </w:rPr>
        <w:t>Activity: 1991-2020</w:t>
      </w:r>
    </w:p>
    <w:p w14:paraId="4A4CEBB6" w14:textId="77777777" w:rsidR="00FD5F50" w:rsidRPr="00704E9D" w:rsidRDefault="00FD5F50" w:rsidP="00FD5F50">
      <w:pPr>
        <w:rPr>
          <w:rFonts w:cs="Times New Roman"/>
        </w:rPr>
      </w:pPr>
    </w:p>
    <w:p w14:paraId="03FB791E" w14:textId="77777777" w:rsidR="00FD5F50" w:rsidRPr="00704E9D" w:rsidRDefault="00FD5F50" w:rsidP="00FD5F50">
      <w:pPr>
        <w:rPr>
          <w:rFonts w:cs="Times New Roman"/>
          <w:b/>
          <w:szCs w:val="22"/>
        </w:rPr>
      </w:pPr>
    </w:p>
    <w:p w14:paraId="616218C3" w14:textId="77777777" w:rsidR="00FD5F50" w:rsidRPr="00704E9D" w:rsidRDefault="00FD5F50" w:rsidP="00FD5F50">
      <w:pPr>
        <w:rPr>
          <w:rFonts w:cs="Times New Roman"/>
          <w:b/>
          <w:szCs w:val="22"/>
        </w:rPr>
      </w:pPr>
      <w:r w:rsidRPr="00704E9D">
        <w:rPr>
          <w:rFonts w:cs="Times New Roman"/>
          <w:b/>
          <w:szCs w:val="22"/>
        </w:rPr>
        <w:t xml:space="preserve">General notes </w:t>
      </w:r>
    </w:p>
    <w:p w14:paraId="0B5CD8C5" w14:textId="77777777" w:rsidR="00FD5F50" w:rsidRPr="00704E9D" w:rsidRDefault="00FD5F50" w:rsidP="00FD5F50">
      <w:pPr>
        <w:rPr>
          <w:rFonts w:cs="Times New Roman"/>
          <w:szCs w:val="22"/>
        </w:rPr>
      </w:pPr>
    </w:p>
    <w:p w14:paraId="03F4AE93" w14:textId="77777777" w:rsidR="00FD5F50" w:rsidRPr="00704E9D" w:rsidRDefault="00FD5F50" w:rsidP="007C6AB4">
      <w:pPr>
        <w:pStyle w:val="ListParagraph"/>
        <w:numPr>
          <w:ilvl w:val="0"/>
          <w:numId w:val="8"/>
        </w:numPr>
        <w:rPr>
          <w:rFonts w:cs="Times New Roman"/>
          <w:szCs w:val="22"/>
        </w:rPr>
      </w:pPr>
      <w:r w:rsidRPr="00704E9D">
        <w:rPr>
          <w:rFonts w:cs="Times New Roman"/>
          <w:szCs w:val="22"/>
        </w:rPr>
        <w:t>The Kodavas are also referred to as Coorgs.</w:t>
      </w:r>
    </w:p>
    <w:p w14:paraId="5CD9E8EF" w14:textId="77777777" w:rsidR="00FD5F50" w:rsidRPr="00704E9D" w:rsidRDefault="00FD5F50" w:rsidP="00FD5F50">
      <w:pPr>
        <w:rPr>
          <w:rFonts w:cs="Times New Roman"/>
          <w:szCs w:val="22"/>
        </w:rPr>
      </w:pPr>
    </w:p>
    <w:p w14:paraId="2ECA071F" w14:textId="77777777" w:rsidR="00FD5F50" w:rsidRPr="00704E9D" w:rsidRDefault="00FD5F50" w:rsidP="00FD5F50">
      <w:pPr>
        <w:rPr>
          <w:rFonts w:cs="Times New Roman"/>
          <w:szCs w:val="22"/>
        </w:rPr>
      </w:pPr>
    </w:p>
    <w:p w14:paraId="177FF220" w14:textId="77777777" w:rsidR="00FD5F50" w:rsidRPr="00704E9D" w:rsidRDefault="00FD5F50" w:rsidP="00FD5F50">
      <w:pPr>
        <w:rPr>
          <w:rFonts w:cs="Times New Roman"/>
          <w:bCs/>
          <w:szCs w:val="22"/>
        </w:rPr>
      </w:pPr>
      <w:r w:rsidRPr="00704E9D">
        <w:rPr>
          <w:rFonts w:cs="Times New Roman"/>
          <w:b/>
          <w:szCs w:val="22"/>
        </w:rPr>
        <w:t xml:space="preserve">Movement </w:t>
      </w:r>
      <w:proofErr w:type="gramStart"/>
      <w:r w:rsidRPr="00704E9D">
        <w:rPr>
          <w:rFonts w:cs="Times New Roman"/>
          <w:b/>
          <w:szCs w:val="22"/>
        </w:rPr>
        <w:t>start</w:t>
      </w:r>
      <w:proofErr w:type="gramEnd"/>
      <w:r w:rsidRPr="00704E9D">
        <w:rPr>
          <w:rFonts w:cs="Times New Roman"/>
          <w:b/>
          <w:szCs w:val="22"/>
        </w:rPr>
        <w:t xml:space="preserve"> and end dates</w:t>
      </w:r>
    </w:p>
    <w:p w14:paraId="22788281" w14:textId="77777777" w:rsidR="00FD5F50" w:rsidRPr="00704E9D" w:rsidRDefault="00FD5F50" w:rsidP="00FD5F50">
      <w:pPr>
        <w:rPr>
          <w:rFonts w:cs="Times New Roman"/>
          <w:szCs w:val="22"/>
        </w:rPr>
      </w:pPr>
    </w:p>
    <w:p w14:paraId="04335048" w14:textId="77777777" w:rsidR="00FD5F50" w:rsidRPr="00704E9D" w:rsidRDefault="00FD5F50" w:rsidP="007C6AB4">
      <w:pPr>
        <w:pStyle w:val="ListParagraph"/>
        <w:numPr>
          <w:ilvl w:val="0"/>
          <w:numId w:val="8"/>
        </w:numPr>
        <w:rPr>
          <w:rFonts w:cs="Times New Roman"/>
          <w:szCs w:val="22"/>
        </w:rPr>
      </w:pPr>
      <w:r w:rsidRPr="00704E9D">
        <w:rPr>
          <w:rFonts w:cs="Times New Roman"/>
          <w:szCs w:val="22"/>
        </w:rPr>
        <w:t xml:space="preserve">Historically, Coorg was an independent and autonomous province both during the medieval and British period. After India’s independence in 1947, Coorg first became a province, and in 1952 a “Part C” state of the Republic of India. However, under the States Reorganization Act of 1956, the state of Coorg and the Kodagu-speaking region of the adjoining states were incorporated into the Mysore state, despite protests by a strong section of the Kodava people (Assadi 1997). According to Minahan (2002), economic neglect, exploitation and deforestation led to the formation of a national movement in the late 1970s. The movement started gathering momentum when the Liberation Warriors of Kodagu (LIWAK) was formed in 1991. The organization, renamed the Coorg National Council (CNC) in 2000, has raised claims separation from Karnataka (initially) and later for autonomy within Karnataka. Despite already existing separatist sentiments, we peg the starting date of the movement </w:t>
      </w:r>
      <w:proofErr w:type="gramStart"/>
      <w:r w:rsidRPr="00704E9D">
        <w:rPr>
          <w:rFonts w:cs="Times New Roman"/>
          <w:szCs w:val="22"/>
        </w:rPr>
        <w:t>at</w:t>
      </w:r>
      <w:proofErr w:type="gramEnd"/>
      <w:r w:rsidRPr="00704E9D">
        <w:rPr>
          <w:rFonts w:cs="Times New Roman"/>
          <w:szCs w:val="22"/>
        </w:rPr>
        <w:t xml:space="preserve"> 1991, the year the LIWAK was founded. There is continued activity as of 2020 (Assadi 1997; Minahan 2002; Ramaswamy 2007; The Hindu 213; Chinappa 2013; Star of Mysore 2017; Star of Mysore 2020a). [start date: 1991; end date: ongoing]</w:t>
      </w:r>
    </w:p>
    <w:p w14:paraId="3F9B7D39" w14:textId="77777777" w:rsidR="00FD5F50" w:rsidRDefault="00FD5F50" w:rsidP="00FD5F50">
      <w:pPr>
        <w:rPr>
          <w:rFonts w:cs="Times New Roman"/>
          <w:szCs w:val="22"/>
        </w:rPr>
      </w:pPr>
    </w:p>
    <w:p w14:paraId="4B1FCDD8" w14:textId="77777777" w:rsidR="00FD5F50" w:rsidRPr="00F514F7" w:rsidRDefault="00FD5F50" w:rsidP="00FD5F50">
      <w:pPr>
        <w:rPr>
          <w:rFonts w:cs="Times New Roman"/>
          <w:szCs w:val="22"/>
        </w:rPr>
      </w:pPr>
    </w:p>
    <w:p w14:paraId="5B4D32FB" w14:textId="6470FB78" w:rsidR="005F5BF9" w:rsidRPr="00BE5168" w:rsidRDefault="005F5BF9" w:rsidP="005F5BF9">
      <w:pPr>
        <w:rPr>
          <w:rFonts w:cs="Times New Roman"/>
          <w:b/>
          <w:szCs w:val="22"/>
        </w:rPr>
      </w:pPr>
      <w:r>
        <w:rPr>
          <w:rFonts w:cs="Times New Roman"/>
          <w:b/>
          <w:szCs w:val="22"/>
        </w:rPr>
        <w:t>Dominant cl</w:t>
      </w:r>
      <w:r w:rsidRPr="00BE5168">
        <w:rPr>
          <w:rFonts w:cs="Times New Roman"/>
          <w:b/>
          <w:szCs w:val="22"/>
        </w:rPr>
        <w:t>aim</w:t>
      </w:r>
    </w:p>
    <w:p w14:paraId="3BA99C3A" w14:textId="77777777" w:rsidR="005F5BF9" w:rsidRDefault="005F5BF9" w:rsidP="005F5BF9">
      <w:pPr>
        <w:rPr>
          <w:rFonts w:cs="Times New Roman"/>
          <w:bCs/>
          <w:szCs w:val="22"/>
        </w:rPr>
      </w:pPr>
    </w:p>
    <w:p w14:paraId="74DB3D20" w14:textId="77777777" w:rsidR="005F5BF9" w:rsidRPr="00704E9D" w:rsidRDefault="005F5BF9" w:rsidP="005F5BF9">
      <w:pPr>
        <w:pStyle w:val="ListParagraph"/>
        <w:numPr>
          <w:ilvl w:val="0"/>
          <w:numId w:val="4"/>
        </w:numPr>
        <w:rPr>
          <w:rFonts w:cs="Times New Roman"/>
        </w:rPr>
      </w:pPr>
      <w:r w:rsidRPr="00704E9D">
        <w:rPr>
          <w:rFonts w:cs="Times New Roman"/>
        </w:rPr>
        <w:t xml:space="preserve">Initially the movement demanded separate statehood and thus full separation from Karnatka. In 2000 there was a moderation in the demand and the movement began to make claims for an autonomous region/council </w:t>
      </w:r>
      <w:proofErr w:type="gramStart"/>
      <w:r w:rsidRPr="00704E9D">
        <w:rPr>
          <w:rFonts w:cs="Times New Roman"/>
        </w:rPr>
        <w:t>similar to</w:t>
      </w:r>
      <w:proofErr w:type="gramEnd"/>
      <w:r w:rsidRPr="00704E9D">
        <w:rPr>
          <w:rFonts w:cs="Times New Roman"/>
        </w:rPr>
        <w:t xml:space="preserve"> Darjeeling in West Bengal or Ladakh in Jammu and Kashmir (Chinnappa 2013; David 2008). According to Minahan (2016: 224), the movement has made claims for independence as of 2015-16. However, we could not find other sources supporting this. As of 2020, the dominant claim continues to be for an autonomous region/council (Star of Mysore 2020b). [1991-2000: sub-state secession claim; 2001-2020: autonomy claim]</w:t>
      </w:r>
    </w:p>
    <w:p w14:paraId="19C4EF96" w14:textId="77777777" w:rsidR="005F5BF9" w:rsidRPr="009C6C8D" w:rsidRDefault="005F5BF9" w:rsidP="005F5BF9">
      <w:pPr>
        <w:rPr>
          <w:rFonts w:cs="Times New Roman"/>
          <w:bCs/>
          <w:szCs w:val="22"/>
        </w:rPr>
      </w:pPr>
    </w:p>
    <w:p w14:paraId="332803D1" w14:textId="77777777" w:rsidR="005F5BF9" w:rsidRPr="009C6C8D" w:rsidRDefault="005F5BF9" w:rsidP="005F5BF9">
      <w:pPr>
        <w:rPr>
          <w:rFonts w:cs="Times New Roman"/>
          <w:bCs/>
          <w:szCs w:val="22"/>
        </w:rPr>
      </w:pPr>
    </w:p>
    <w:p w14:paraId="17963E19" w14:textId="7BF74D0C" w:rsidR="005F5BF9" w:rsidRDefault="005F5BF9" w:rsidP="005F5BF9">
      <w:pPr>
        <w:rPr>
          <w:rFonts w:cs="Times New Roman"/>
          <w:b/>
        </w:rPr>
      </w:pPr>
      <w:r>
        <w:rPr>
          <w:rFonts w:cs="Times New Roman"/>
          <w:b/>
        </w:rPr>
        <w:t>Independence claims</w:t>
      </w:r>
    </w:p>
    <w:p w14:paraId="5953C3C3" w14:textId="7D89FA29" w:rsidR="005F5BF9" w:rsidRDefault="005F5BF9" w:rsidP="005F5BF9">
      <w:pPr>
        <w:rPr>
          <w:rFonts w:cs="Times New Roman"/>
          <w:bCs/>
        </w:rPr>
      </w:pPr>
    </w:p>
    <w:p w14:paraId="314EED6F" w14:textId="25EFB5D9" w:rsidR="005F5BF9" w:rsidRPr="002B207D" w:rsidRDefault="00560244" w:rsidP="002B207D">
      <w:pPr>
        <w:pStyle w:val="ListParagraph"/>
        <w:numPr>
          <w:ilvl w:val="0"/>
          <w:numId w:val="2"/>
        </w:numPr>
        <w:rPr>
          <w:rFonts w:cs="Times New Roman"/>
          <w:bCs/>
        </w:rPr>
      </w:pPr>
      <w:r>
        <w:rPr>
          <w:rFonts w:cs="Times New Roman"/>
          <w:bCs/>
        </w:rPr>
        <w:t>Minahan (2016: 224) reports an</w:t>
      </w:r>
      <w:r w:rsidR="002B207D">
        <w:rPr>
          <w:rFonts w:cs="Times New Roman"/>
          <w:bCs/>
        </w:rPr>
        <w:t xml:space="preserve"> independence </w:t>
      </w:r>
      <w:r w:rsidR="00B04883">
        <w:rPr>
          <w:rFonts w:cs="Times New Roman"/>
          <w:bCs/>
        </w:rPr>
        <w:t xml:space="preserve">demand, </w:t>
      </w:r>
      <w:r>
        <w:rPr>
          <w:rFonts w:cs="Times New Roman"/>
          <w:bCs/>
        </w:rPr>
        <w:t>but we could not independently verify this. [no independence claims]</w:t>
      </w:r>
    </w:p>
    <w:p w14:paraId="2073685A" w14:textId="067700B7" w:rsidR="005F5BF9" w:rsidRDefault="005F5BF9" w:rsidP="005F5BF9">
      <w:pPr>
        <w:rPr>
          <w:rFonts w:cs="Times New Roman"/>
          <w:bCs/>
        </w:rPr>
      </w:pPr>
    </w:p>
    <w:p w14:paraId="1E6332EA" w14:textId="5EA50AF4" w:rsidR="005F5BF9" w:rsidRDefault="005F5BF9" w:rsidP="005F5BF9">
      <w:pPr>
        <w:rPr>
          <w:rFonts w:cs="Times New Roman"/>
          <w:bCs/>
        </w:rPr>
      </w:pPr>
    </w:p>
    <w:p w14:paraId="7CA22B92" w14:textId="7258BA1B" w:rsidR="005F5BF9" w:rsidRDefault="005F5BF9" w:rsidP="005F5BF9">
      <w:pPr>
        <w:rPr>
          <w:rFonts w:cs="Times New Roman"/>
          <w:b/>
        </w:rPr>
      </w:pPr>
      <w:r>
        <w:rPr>
          <w:rFonts w:cs="Times New Roman"/>
          <w:b/>
        </w:rPr>
        <w:t>Irredentist claims</w:t>
      </w:r>
    </w:p>
    <w:p w14:paraId="50E884C2" w14:textId="0339F680" w:rsidR="005F5BF9" w:rsidRDefault="005F5BF9" w:rsidP="005F5BF9">
      <w:pPr>
        <w:rPr>
          <w:rFonts w:cs="Times New Roman"/>
          <w:bCs/>
        </w:rPr>
      </w:pPr>
    </w:p>
    <w:p w14:paraId="61B22ED1" w14:textId="336648F1" w:rsidR="005F5BF9" w:rsidRDefault="00DD0612" w:rsidP="005F5BF9">
      <w:pPr>
        <w:rPr>
          <w:rFonts w:cs="Times New Roman"/>
          <w:bCs/>
        </w:rPr>
      </w:pPr>
      <w:r>
        <w:rPr>
          <w:rFonts w:cs="Times New Roman"/>
          <w:bCs/>
        </w:rPr>
        <w:t>NA</w:t>
      </w:r>
    </w:p>
    <w:p w14:paraId="1C8DB835" w14:textId="03E0855A" w:rsidR="005F5BF9" w:rsidRDefault="005F5BF9" w:rsidP="005F5BF9">
      <w:pPr>
        <w:rPr>
          <w:rFonts w:cs="Times New Roman"/>
          <w:bCs/>
        </w:rPr>
      </w:pPr>
    </w:p>
    <w:p w14:paraId="576874BB" w14:textId="77777777" w:rsidR="005F5BF9" w:rsidRPr="005F5BF9" w:rsidRDefault="005F5BF9" w:rsidP="005F5BF9">
      <w:pPr>
        <w:rPr>
          <w:rFonts w:cs="Times New Roman"/>
          <w:bCs/>
        </w:rPr>
      </w:pPr>
    </w:p>
    <w:p w14:paraId="212736DA" w14:textId="5D6C1CB5" w:rsidR="005F5BF9" w:rsidRPr="00904609" w:rsidRDefault="005F5BF9" w:rsidP="005F5BF9">
      <w:pPr>
        <w:rPr>
          <w:rFonts w:cs="Times New Roman"/>
        </w:rPr>
      </w:pPr>
      <w:r>
        <w:rPr>
          <w:rFonts w:cs="Times New Roman"/>
          <w:b/>
        </w:rPr>
        <w:t>Claimed territory</w:t>
      </w:r>
    </w:p>
    <w:p w14:paraId="78701F6F" w14:textId="77777777" w:rsidR="005F5BF9" w:rsidRPr="006F657B" w:rsidRDefault="005F5BF9" w:rsidP="005F5BF9">
      <w:pPr>
        <w:rPr>
          <w:rFonts w:cs="Times New Roman"/>
          <w:bCs/>
          <w:szCs w:val="22"/>
        </w:rPr>
      </w:pPr>
    </w:p>
    <w:p w14:paraId="0072E827" w14:textId="77777777" w:rsidR="005F5BF9" w:rsidRPr="000E17B0" w:rsidRDefault="005F5BF9" w:rsidP="005F5BF9">
      <w:pPr>
        <w:pStyle w:val="ListParagraph"/>
        <w:numPr>
          <w:ilvl w:val="0"/>
          <w:numId w:val="8"/>
        </w:numPr>
        <w:rPr>
          <w:rFonts w:cs="Times New Roman"/>
          <w:bCs/>
          <w:szCs w:val="22"/>
        </w:rPr>
      </w:pPr>
      <w:r w:rsidRPr="000E17B0">
        <w:rPr>
          <w:rFonts w:cs="Times New Roman"/>
          <w:bCs/>
          <w:szCs w:val="22"/>
        </w:rPr>
        <w:t>The territory claimed by the Kodavas (Coorgs) is the Kodagu district (previously called Coorg district) within Karnataka state in southwestern India. We code this claim based on the Global Administrative Areas database.</w:t>
      </w:r>
    </w:p>
    <w:p w14:paraId="5340D956" w14:textId="77777777" w:rsidR="005F5BF9" w:rsidRDefault="005F5BF9" w:rsidP="005F5BF9">
      <w:pPr>
        <w:rPr>
          <w:rFonts w:cs="Times New Roman"/>
          <w:bCs/>
          <w:szCs w:val="22"/>
        </w:rPr>
      </w:pPr>
    </w:p>
    <w:p w14:paraId="6DFE0594" w14:textId="77777777" w:rsidR="005F5BF9" w:rsidRPr="00BE5168" w:rsidRDefault="005F5BF9" w:rsidP="005F5BF9">
      <w:pPr>
        <w:rPr>
          <w:rFonts w:cs="Times New Roman"/>
          <w:b/>
          <w:szCs w:val="22"/>
        </w:rPr>
      </w:pPr>
      <w:r w:rsidRPr="00BE5168">
        <w:rPr>
          <w:rFonts w:cs="Times New Roman"/>
          <w:b/>
          <w:szCs w:val="22"/>
        </w:rPr>
        <w:lastRenderedPageBreak/>
        <w:t>Sovereignty declarations</w:t>
      </w:r>
    </w:p>
    <w:p w14:paraId="4528E199" w14:textId="77777777" w:rsidR="005F5BF9" w:rsidRPr="006F657B" w:rsidRDefault="005F5BF9" w:rsidP="005F5BF9">
      <w:pPr>
        <w:rPr>
          <w:rFonts w:cs="Times New Roman"/>
          <w:szCs w:val="22"/>
        </w:rPr>
      </w:pPr>
    </w:p>
    <w:p w14:paraId="4C637489" w14:textId="77777777" w:rsidR="005F5BF9" w:rsidRPr="00FB5631" w:rsidRDefault="005F5BF9" w:rsidP="005F5BF9">
      <w:pPr>
        <w:rPr>
          <w:rFonts w:cs="Times New Roman"/>
          <w:szCs w:val="22"/>
        </w:rPr>
      </w:pPr>
      <w:r>
        <w:rPr>
          <w:rFonts w:cs="Times New Roman"/>
          <w:szCs w:val="22"/>
        </w:rPr>
        <w:t>NA</w:t>
      </w:r>
    </w:p>
    <w:p w14:paraId="1E7A9053" w14:textId="77777777" w:rsidR="005F5BF9" w:rsidRPr="006F657B" w:rsidRDefault="005F5BF9" w:rsidP="005F5BF9">
      <w:pPr>
        <w:rPr>
          <w:rFonts w:cs="Times New Roman"/>
          <w:szCs w:val="22"/>
        </w:rPr>
      </w:pPr>
    </w:p>
    <w:p w14:paraId="5EFF90D9" w14:textId="77777777" w:rsidR="005F5BF9" w:rsidRPr="006F657B" w:rsidRDefault="005F5BF9" w:rsidP="005F5BF9">
      <w:pPr>
        <w:ind w:left="709" w:hanging="709"/>
        <w:rPr>
          <w:rFonts w:cs="Times New Roman"/>
          <w:szCs w:val="22"/>
        </w:rPr>
      </w:pPr>
    </w:p>
    <w:p w14:paraId="1E28C504" w14:textId="77777777" w:rsidR="00FD5F50" w:rsidRDefault="00FD5F50" w:rsidP="00FD5F50">
      <w:pPr>
        <w:rPr>
          <w:rFonts w:cs="Times New Roman"/>
          <w:b/>
          <w:szCs w:val="22"/>
        </w:rPr>
      </w:pPr>
      <w:r>
        <w:rPr>
          <w:rFonts w:cs="Times New Roman"/>
          <w:b/>
          <w:szCs w:val="22"/>
        </w:rPr>
        <w:t>Separatist armed conflict</w:t>
      </w:r>
    </w:p>
    <w:p w14:paraId="1D1AF35C" w14:textId="77777777" w:rsidR="00FD5F50" w:rsidRPr="006F657B" w:rsidRDefault="00FD5F50" w:rsidP="00FD5F50">
      <w:pPr>
        <w:rPr>
          <w:rFonts w:cs="Times New Roman"/>
          <w:szCs w:val="22"/>
        </w:rPr>
      </w:pPr>
    </w:p>
    <w:p w14:paraId="2DF6E026" w14:textId="77777777" w:rsidR="00FD5F50" w:rsidRPr="00F514F7" w:rsidRDefault="00FD5F50" w:rsidP="007C6AB4">
      <w:pPr>
        <w:pStyle w:val="ListParagraph"/>
        <w:numPr>
          <w:ilvl w:val="0"/>
          <w:numId w:val="8"/>
        </w:numPr>
        <w:rPr>
          <w:rFonts w:cs="Times New Roman"/>
          <w:szCs w:val="22"/>
        </w:rPr>
      </w:pPr>
      <w:r w:rsidRPr="00F514F7">
        <w:rPr>
          <w:rFonts w:cs="Times New Roman"/>
          <w:szCs w:val="22"/>
        </w:rPr>
        <w:t xml:space="preserve">We found no separatist violence associated with the Kodavas, and thus </w:t>
      </w:r>
      <w:proofErr w:type="gramStart"/>
      <w:r w:rsidRPr="00F514F7">
        <w:rPr>
          <w:rFonts w:cs="Times New Roman"/>
          <w:szCs w:val="22"/>
        </w:rPr>
        <w:t>code</w:t>
      </w:r>
      <w:proofErr w:type="gramEnd"/>
      <w:r w:rsidRPr="00F514F7">
        <w:rPr>
          <w:rFonts w:cs="Times New Roman"/>
          <w:szCs w:val="22"/>
        </w:rPr>
        <w:t xml:space="preserve"> the movement as NVIOLSD.</w:t>
      </w:r>
      <w:r>
        <w:rPr>
          <w:rFonts w:cs="Times New Roman"/>
          <w:szCs w:val="22"/>
        </w:rPr>
        <w:t xml:space="preserve"> [NVIOLSD]</w:t>
      </w:r>
    </w:p>
    <w:p w14:paraId="7301CF78" w14:textId="77777777" w:rsidR="00FD5F50" w:rsidRDefault="00FD5F50" w:rsidP="00FD5F50">
      <w:pPr>
        <w:rPr>
          <w:rFonts w:cs="Times New Roman"/>
          <w:szCs w:val="22"/>
        </w:rPr>
      </w:pPr>
    </w:p>
    <w:p w14:paraId="27811B3E" w14:textId="77777777" w:rsidR="00FD5F50" w:rsidRPr="006F657B" w:rsidRDefault="00FD5F50" w:rsidP="00FD5F50">
      <w:pPr>
        <w:rPr>
          <w:rFonts w:cs="Times New Roman"/>
          <w:szCs w:val="22"/>
        </w:rPr>
      </w:pPr>
    </w:p>
    <w:p w14:paraId="7C532B67" w14:textId="62C168D4" w:rsidR="00FD5F50" w:rsidRPr="00BE5168" w:rsidRDefault="00FD5F50" w:rsidP="00FD5F50">
      <w:pPr>
        <w:rPr>
          <w:rFonts w:cs="Times New Roman"/>
          <w:szCs w:val="22"/>
        </w:rPr>
      </w:pPr>
      <w:r>
        <w:rPr>
          <w:rFonts w:cs="Times New Roman"/>
          <w:b/>
          <w:szCs w:val="22"/>
        </w:rPr>
        <w:t xml:space="preserve">Historical </w:t>
      </w:r>
      <w:r w:rsidR="005F5BF9">
        <w:rPr>
          <w:rFonts w:cs="Times New Roman"/>
          <w:b/>
          <w:szCs w:val="22"/>
        </w:rPr>
        <w:t>c</w:t>
      </w:r>
      <w:r>
        <w:rPr>
          <w:rFonts w:cs="Times New Roman"/>
          <w:b/>
          <w:szCs w:val="22"/>
        </w:rPr>
        <w:t>ontext</w:t>
      </w:r>
    </w:p>
    <w:p w14:paraId="1DB510DF" w14:textId="77777777" w:rsidR="00FD5F50" w:rsidRPr="006F657B" w:rsidRDefault="00FD5F50" w:rsidP="00FD5F50">
      <w:pPr>
        <w:rPr>
          <w:rFonts w:cs="Times New Roman"/>
          <w:szCs w:val="22"/>
        </w:rPr>
      </w:pPr>
    </w:p>
    <w:p w14:paraId="4654F7A1" w14:textId="77777777" w:rsidR="00FD5F50" w:rsidRPr="000E17B0" w:rsidRDefault="00FD5F50" w:rsidP="007C6AB4">
      <w:pPr>
        <w:pStyle w:val="ListParagraph"/>
        <w:numPr>
          <w:ilvl w:val="0"/>
          <w:numId w:val="8"/>
        </w:numPr>
        <w:rPr>
          <w:rFonts w:cs="Times New Roman"/>
          <w:szCs w:val="22"/>
        </w:rPr>
      </w:pPr>
      <w:r w:rsidRPr="000E17B0">
        <w:rPr>
          <w:rFonts w:cs="Times New Roman"/>
        </w:rPr>
        <w:t xml:space="preserve">Scholars believe that the Kodavas evolved from a synthesis of peoples, originally settlers from the eastern </w:t>
      </w:r>
      <w:proofErr w:type="gramStart"/>
      <w:r w:rsidRPr="000E17B0">
        <w:rPr>
          <w:rFonts w:cs="Times New Roman"/>
        </w:rPr>
        <w:t>Arabian peninsula</w:t>
      </w:r>
      <w:proofErr w:type="gramEnd"/>
      <w:r w:rsidRPr="000E17B0">
        <w:rPr>
          <w:rFonts w:cs="Times New Roman"/>
        </w:rPr>
        <w:t xml:space="preserve"> in the fifth century. Records are very spotty; the Coorg region appears to have been included in the kingdom of the Ganges in the ninth and tenth centuries, then under the rule of the Cholas in the eleventh century. The Coorg kingdom remained mostly independent until the 14</w:t>
      </w:r>
      <w:r w:rsidRPr="000E17B0">
        <w:rPr>
          <w:rFonts w:cs="Times New Roman"/>
          <w:vertAlign w:val="superscript"/>
        </w:rPr>
        <w:t>th</w:t>
      </w:r>
      <w:r w:rsidRPr="000E17B0">
        <w:rPr>
          <w:rFonts w:cs="Times New Roman"/>
        </w:rPr>
        <w:t xml:space="preserve"> century (Minahan 2002: 999). By the 16</w:t>
      </w:r>
      <w:r w:rsidRPr="000E17B0">
        <w:rPr>
          <w:rFonts w:cs="Times New Roman"/>
          <w:vertAlign w:val="superscript"/>
        </w:rPr>
        <w:t>th</w:t>
      </w:r>
      <w:r w:rsidRPr="000E17B0">
        <w:rPr>
          <w:rFonts w:cs="Times New Roman"/>
        </w:rPr>
        <w:t xml:space="preserve"> century, the Coorg were mostly Hindu; a Hindu dynasty ruled from 1633 to 1834, when it was overthrown by the British. The kingdom comprised 12 principalities. From 1834 to 1858, Kodava was ruled by a commissioner responsible to the British East India Company, and then came under the direct rule of the British raj (Minahan 2002: 999). The British made Kodava/Coorg a “chief commissioner’s province”. It was the only province that was allowed to have a legislative body in 1924. In the 1920s and 30s, Tamils, Malayalis, and other non-Kodavas were resettled into the region to work on the coffee fields, which intermittently led to violence (Minahan 2002). After India’s independence, Coorg was initially made a separate “Part C” state under the Indian constitution (part C states today are called union territories; they had little autonomy before 1963, see Kumar 1991: 48-61), with two parliamentary seats in the national legislature. In 1956, the Indian government reorganized all the states according to linguistic lines and merged Coorg with the new Kanarese-language state of Mysore, later renamed Karnataka. Former Coorg was now a distri</w:t>
      </w:r>
      <w:r w:rsidRPr="000E17B0">
        <w:rPr>
          <w:rFonts w:cs="Times New Roman"/>
          <w:szCs w:val="22"/>
        </w:rPr>
        <w:t>ct of Mysore/Karnatka and was relegated to the sidelines in this union (Minahan 2002: 1000; Assadi 2012: 133-134).</w:t>
      </w:r>
    </w:p>
    <w:p w14:paraId="44ACB34E" w14:textId="77777777" w:rsidR="00FD5F50" w:rsidRDefault="00FD5F50" w:rsidP="00FD5F50">
      <w:pPr>
        <w:rPr>
          <w:rFonts w:cs="Times New Roman"/>
          <w:szCs w:val="22"/>
        </w:rPr>
      </w:pPr>
    </w:p>
    <w:p w14:paraId="30678CAE" w14:textId="77777777" w:rsidR="00FD5F50" w:rsidRPr="006F657B" w:rsidRDefault="00FD5F50" w:rsidP="00FD5F50">
      <w:pPr>
        <w:rPr>
          <w:rFonts w:cs="Times New Roman"/>
          <w:szCs w:val="22"/>
        </w:rPr>
      </w:pPr>
    </w:p>
    <w:p w14:paraId="0F8CC4C8" w14:textId="77777777" w:rsidR="00FD5F50" w:rsidRPr="00BE5168" w:rsidRDefault="00FD5F50" w:rsidP="00FD5F50">
      <w:pPr>
        <w:rPr>
          <w:rFonts w:cs="Times New Roman"/>
          <w:b/>
          <w:szCs w:val="22"/>
        </w:rPr>
      </w:pPr>
      <w:r w:rsidRPr="00BE5168">
        <w:rPr>
          <w:rFonts w:cs="Times New Roman"/>
          <w:b/>
          <w:szCs w:val="22"/>
        </w:rPr>
        <w:t>Concessions and restrictions</w:t>
      </w:r>
    </w:p>
    <w:p w14:paraId="2665F0C5" w14:textId="77777777" w:rsidR="00FD5F50" w:rsidRPr="006F657B" w:rsidRDefault="00FD5F50" w:rsidP="00FD5F50">
      <w:pPr>
        <w:rPr>
          <w:rFonts w:cs="Times New Roman"/>
          <w:szCs w:val="22"/>
        </w:rPr>
      </w:pPr>
    </w:p>
    <w:p w14:paraId="2FD26D50" w14:textId="77777777" w:rsidR="00FD5F50" w:rsidRPr="00FB5631" w:rsidRDefault="00FD5F50" w:rsidP="00FD5F50">
      <w:pPr>
        <w:rPr>
          <w:rFonts w:cs="Times New Roman"/>
          <w:szCs w:val="22"/>
        </w:rPr>
      </w:pPr>
      <w:r>
        <w:rPr>
          <w:rFonts w:cs="Times New Roman"/>
          <w:szCs w:val="22"/>
        </w:rPr>
        <w:t xml:space="preserve">NA </w:t>
      </w:r>
    </w:p>
    <w:p w14:paraId="36B8754C" w14:textId="77777777" w:rsidR="00FD5F50" w:rsidRPr="006F657B" w:rsidRDefault="00FD5F50" w:rsidP="00FD5F50">
      <w:pPr>
        <w:rPr>
          <w:rFonts w:cs="Times New Roman"/>
          <w:szCs w:val="22"/>
        </w:rPr>
      </w:pPr>
    </w:p>
    <w:p w14:paraId="5D78B947" w14:textId="77777777" w:rsidR="00FD5F50" w:rsidRPr="006F657B" w:rsidRDefault="00FD5F50" w:rsidP="00FD5F50">
      <w:pPr>
        <w:rPr>
          <w:rFonts w:cs="Times New Roman"/>
          <w:szCs w:val="22"/>
        </w:rPr>
      </w:pPr>
    </w:p>
    <w:p w14:paraId="7B68BC5F" w14:textId="77777777" w:rsidR="00FD5F50" w:rsidRPr="00BE5168" w:rsidRDefault="00FD5F50" w:rsidP="00FD5F50">
      <w:pPr>
        <w:rPr>
          <w:rFonts w:cs="Times New Roman"/>
          <w:b/>
          <w:szCs w:val="22"/>
        </w:rPr>
      </w:pPr>
      <w:r>
        <w:rPr>
          <w:rFonts w:cs="Times New Roman"/>
          <w:b/>
          <w:szCs w:val="22"/>
        </w:rPr>
        <w:t xml:space="preserve">Regional autonomy </w:t>
      </w:r>
    </w:p>
    <w:p w14:paraId="7C0F71B5" w14:textId="77777777" w:rsidR="00FD5F50" w:rsidRPr="006F657B" w:rsidRDefault="00FD5F50" w:rsidP="00FD5F50">
      <w:pPr>
        <w:rPr>
          <w:rFonts w:cs="Times New Roman"/>
          <w:szCs w:val="22"/>
        </w:rPr>
      </w:pPr>
    </w:p>
    <w:p w14:paraId="778A2DDA" w14:textId="77777777" w:rsidR="00FD5F50" w:rsidRPr="00FB5631" w:rsidRDefault="00FD5F50" w:rsidP="00FD5F50">
      <w:pPr>
        <w:rPr>
          <w:rFonts w:cs="Times New Roman"/>
          <w:szCs w:val="22"/>
        </w:rPr>
      </w:pPr>
      <w:r>
        <w:rPr>
          <w:rFonts w:cs="Times New Roman"/>
          <w:szCs w:val="22"/>
        </w:rPr>
        <w:t>NA</w:t>
      </w:r>
    </w:p>
    <w:p w14:paraId="0B0E0334" w14:textId="77777777" w:rsidR="00FD5F50" w:rsidRPr="006F657B" w:rsidRDefault="00FD5F50" w:rsidP="00FD5F50">
      <w:pPr>
        <w:rPr>
          <w:rFonts w:cs="Times New Roman"/>
          <w:szCs w:val="22"/>
        </w:rPr>
      </w:pPr>
    </w:p>
    <w:p w14:paraId="339D90DF" w14:textId="77777777" w:rsidR="00FD5F50" w:rsidRPr="006F657B" w:rsidRDefault="00FD5F50" w:rsidP="00FD5F50">
      <w:pPr>
        <w:rPr>
          <w:rFonts w:cs="Times New Roman"/>
          <w:szCs w:val="22"/>
        </w:rPr>
      </w:pPr>
    </w:p>
    <w:p w14:paraId="3ECB9095"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2276683E" w14:textId="77777777" w:rsidR="00FD5F50" w:rsidRPr="006F657B" w:rsidRDefault="00FD5F50" w:rsidP="00FD5F50">
      <w:pPr>
        <w:rPr>
          <w:rFonts w:cs="Times New Roman"/>
          <w:bCs/>
          <w:szCs w:val="22"/>
        </w:rPr>
      </w:pPr>
    </w:p>
    <w:p w14:paraId="3389CA45" w14:textId="77777777" w:rsidR="00FD5F50" w:rsidRPr="00FB5631" w:rsidRDefault="00FD5F50" w:rsidP="00FD5F50">
      <w:pPr>
        <w:rPr>
          <w:rFonts w:cs="Times New Roman"/>
          <w:szCs w:val="22"/>
        </w:rPr>
      </w:pPr>
      <w:r>
        <w:rPr>
          <w:rFonts w:cs="Times New Roman"/>
          <w:szCs w:val="22"/>
        </w:rPr>
        <w:t>NA</w:t>
      </w:r>
    </w:p>
    <w:p w14:paraId="4821984D" w14:textId="77777777" w:rsidR="00FD5F50" w:rsidRPr="006F657B" w:rsidRDefault="00FD5F50" w:rsidP="00FD5F50">
      <w:pPr>
        <w:rPr>
          <w:rFonts w:cs="Times New Roman"/>
          <w:bCs/>
          <w:szCs w:val="22"/>
        </w:rPr>
      </w:pPr>
    </w:p>
    <w:p w14:paraId="4BDC96A4" w14:textId="77777777" w:rsidR="00FD5F50" w:rsidRPr="006F657B" w:rsidRDefault="00FD5F50" w:rsidP="00FD5F50">
      <w:pPr>
        <w:rPr>
          <w:rFonts w:cs="Times New Roman"/>
          <w:bCs/>
          <w:szCs w:val="22"/>
        </w:rPr>
      </w:pPr>
    </w:p>
    <w:p w14:paraId="688BF528"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5C48E8BB" w14:textId="77777777" w:rsidR="00FD5F50" w:rsidRPr="006F657B" w:rsidRDefault="00FD5F50" w:rsidP="00FD5F50">
      <w:pPr>
        <w:rPr>
          <w:rFonts w:cs="Times New Roman"/>
          <w:bCs/>
          <w:szCs w:val="22"/>
        </w:rPr>
      </w:pPr>
    </w:p>
    <w:p w14:paraId="741528AB" w14:textId="77777777" w:rsidR="00FD5F50" w:rsidRPr="00FB5631" w:rsidRDefault="00FD5F50" w:rsidP="00FD5F50">
      <w:pPr>
        <w:rPr>
          <w:rFonts w:cs="Times New Roman"/>
          <w:szCs w:val="22"/>
        </w:rPr>
      </w:pPr>
      <w:r>
        <w:rPr>
          <w:rFonts w:cs="Times New Roman"/>
          <w:szCs w:val="22"/>
        </w:rPr>
        <w:t>NA</w:t>
      </w:r>
    </w:p>
    <w:p w14:paraId="6AC6270C" w14:textId="77777777" w:rsidR="00FD5F50" w:rsidRPr="006F657B" w:rsidRDefault="00FD5F50" w:rsidP="00FD5F50">
      <w:pPr>
        <w:rPr>
          <w:rFonts w:cs="Times New Roman"/>
          <w:bCs/>
          <w:szCs w:val="22"/>
        </w:rPr>
      </w:pPr>
    </w:p>
    <w:p w14:paraId="4ED4EC2C" w14:textId="77777777" w:rsidR="00FD5F50" w:rsidRPr="006F657B" w:rsidRDefault="00FD5F50" w:rsidP="00FD5F50">
      <w:pPr>
        <w:rPr>
          <w:rFonts w:cs="Times New Roman"/>
          <w:bCs/>
          <w:szCs w:val="22"/>
        </w:rPr>
      </w:pPr>
    </w:p>
    <w:p w14:paraId="4D9A5666" w14:textId="77777777" w:rsidR="00FD5F50" w:rsidRDefault="00FD5F50" w:rsidP="00FD5F50">
      <w:pPr>
        <w:ind w:left="709" w:hanging="709"/>
        <w:rPr>
          <w:rFonts w:cs="Times New Roman"/>
          <w:b/>
          <w:szCs w:val="22"/>
        </w:rPr>
      </w:pPr>
    </w:p>
    <w:p w14:paraId="34F169E3" w14:textId="77777777" w:rsidR="00FD5F50" w:rsidRDefault="00FD5F50" w:rsidP="00FD5F50">
      <w:pPr>
        <w:ind w:left="709" w:hanging="709"/>
        <w:rPr>
          <w:rFonts w:cs="Times New Roman"/>
          <w:b/>
          <w:szCs w:val="22"/>
        </w:rPr>
      </w:pPr>
    </w:p>
    <w:p w14:paraId="626406F5" w14:textId="77777777" w:rsidR="005F5BF9" w:rsidRPr="00D251DF" w:rsidRDefault="005F5BF9" w:rsidP="005F5BF9">
      <w:pPr>
        <w:ind w:left="709" w:hanging="709"/>
        <w:rPr>
          <w:rFonts w:cs="Times New Roman"/>
          <w:b/>
        </w:rPr>
      </w:pPr>
      <w:r w:rsidRPr="00D251DF">
        <w:rPr>
          <w:rFonts w:cs="Times New Roman"/>
          <w:b/>
        </w:rPr>
        <w:lastRenderedPageBreak/>
        <w:t>EPR2SDM</w:t>
      </w:r>
    </w:p>
    <w:p w14:paraId="326BCFED" w14:textId="77777777" w:rsidR="005F5BF9" w:rsidRPr="00D251DF" w:rsidRDefault="005F5BF9" w:rsidP="005F5BF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F5BF9" w:rsidRPr="00D251DF" w14:paraId="5B602420" w14:textId="77777777" w:rsidTr="008939E8">
        <w:trPr>
          <w:trHeight w:val="284"/>
        </w:trPr>
        <w:tc>
          <w:tcPr>
            <w:tcW w:w="4787" w:type="dxa"/>
            <w:vAlign w:val="center"/>
          </w:tcPr>
          <w:p w14:paraId="6D1498A7" w14:textId="77777777" w:rsidR="005F5BF9" w:rsidRPr="00D251DF" w:rsidRDefault="005F5BF9" w:rsidP="008939E8">
            <w:pPr>
              <w:rPr>
                <w:i/>
              </w:rPr>
            </w:pPr>
            <w:r w:rsidRPr="00D251DF">
              <w:rPr>
                <w:i/>
              </w:rPr>
              <w:t>Movement</w:t>
            </w:r>
          </w:p>
        </w:tc>
        <w:tc>
          <w:tcPr>
            <w:tcW w:w="4783" w:type="dxa"/>
            <w:vAlign w:val="center"/>
          </w:tcPr>
          <w:p w14:paraId="4A312B8A" w14:textId="77777777" w:rsidR="005F5BF9" w:rsidRPr="00D251DF" w:rsidRDefault="005F5BF9" w:rsidP="008939E8">
            <w:r>
              <w:t>Kodavas (Coorgs)</w:t>
            </w:r>
          </w:p>
        </w:tc>
      </w:tr>
      <w:tr w:rsidR="005F5BF9" w:rsidRPr="00D251DF" w14:paraId="0B679EC3" w14:textId="77777777" w:rsidTr="008939E8">
        <w:trPr>
          <w:trHeight w:val="284"/>
        </w:trPr>
        <w:tc>
          <w:tcPr>
            <w:tcW w:w="4787" w:type="dxa"/>
            <w:vAlign w:val="center"/>
          </w:tcPr>
          <w:p w14:paraId="1256B50C" w14:textId="77777777" w:rsidR="005F5BF9" w:rsidRPr="00D251DF" w:rsidRDefault="005F5BF9" w:rsidP="008939E8">
            <w:pPr>
              <w:rPr>
                <w:i/>
              </w:rPr>
            </w:pPr>
            <w:r w:rsidRPr="00D251DF">
              <w:rPr>
                <w:i/>
              </w:rPr>
              <w:t>Scenario</w:t>
            </w:r>
          </w:p>
        </w:tc>
        <w:tc>
          <w:tcPr>
            <w:tcW w:w="4783" w:type="dxa"/>
            <w:vAlign w:val="center"/>
          </w:tcPr>
          <w:p w14:paraId="236C4389" w14:textId="77777777" w:rsidR="005F5BF9" w:rsidRPr="00D251DF" w:rsidRDefault="005F5BF9" w:rsidP="008939E8">
            <w:r>
              <w:t>No match</w:t>
            </w:r>
          </w:p>
        </w:tc>
      </w:tr>
      <w:tr w:rsidR="005F5BF9" w:rsidRPr="00D251DF" w14:paraId="1E29A0B2" w14:textId="77777777" w:rsidTr="008939E8">
        <w:trPr>
          <w:trHeight w:val="284"/>
        </w:trPr>
        <w:tc>
          <w:tcPr>
            <w:tcW w:w="4787" w:type="dxa"/>
            <w:vAlign w:val="center"/>
          </w:tcPr>
          <w:p w14:paraId="214256F7" w14:textId="77777777" w:rsidR="005F5BF9" w:rsidRPr="00D251DF" w:rsidRDefault="005F5BF9" w:rsidP="008939E8">
            <w:pPr>
              <w:rPr>
                <w:i/>
              </w:rPr>
            </w:pPr>
            <w:r w:rsidRPr="00D251DF">
              <w:rPr>
                <w:i/>
              </w:rPr>
              <w:t>EPR group(s)</w:t>
            </w:r>
          </w:p>
        </w:tc>
        <w:tc>
          <w:tcPr>
            <w:tcW w:w="4783" w:type="dxa"/>
            <w:vAlign w:val="center"/>
          </w:tcPr>
          <w:p w14:paraId="090EF715" w14:textId="77777777" w:rsidR="005F5BF9" w:rsidRPr="00D251DF" w:rsidRDefault="005F5BF9" w:rsidP="008939E8">
            <w:r>
              <w:t>-</w:t>
            </w:r>
          </w:p>
        </w:tc>
      </w:tr>
      <w:tr w:rsidR="005F5BF9" w:rsidRPr="00D251DF" w14:paraId="6907DA31" w14:textId="77777777" w:rsidTr="008939E8">
        <w:trPr>
          <w:trHeight w:val="284"/>
        </w:trPr>
        <w:tc>
          <w:tcPr>
            <w:tcW w:w="4787" w:type="dxa"/>
            <w:vAlign w:val="center"/>
          </w:tcPr>
          <w:p w14:paraId="3E068BC1" w14:textId="77777777" w:rsidR="005F5BF9" w:rsidRPr="00D251DF" w:rsidRDefault="005F5BF9" w:rsidP="008939E8">
            <w:pPr>
              <w:rPr>
                <w:i/>
              </w:rPr>
            </w:pPr>
            <w:r>
              <w:rPr>
                <w:i/>
              </w:rPr>
              <w:t>Gwgroupid(s)</w:t>
            </w:r>
          </w:p>
        </w:tc>
        <w:tc>
          <w:tcPr>
            <w:tcW w:w="4783" w:type="dxa"/>
            <w:vAlign w:val="center"/>
          </w:tcPr>
          <w:p w14:paraId="1C2C42B5" w14:textId="77777777" w:rsidR="005F5BF9" w:rsidRPr="00457513" w:rsidRDefault="005F5BF9" w:rsidP="008939E8">
            <w:r>
              <w:t>-</w:t>
            </w:r>
          </w:p>
        </w:tc>
      </w:tr>
    </w:tbl>
    <w:p w14:paraId="6D4A6BBB" w14:textId="77777777" w:rsidR="005F5BF9" w:rsidRDefault="005F5BF9" w:rsidP="005F5BF9">
      <w:pPr>
        <w:rPr>
          <w:rFonts w:cs="Times New Roman"/>
          <w:b/>
          <w:szCs w:val="22"/>
        </w:rPr>
      </w:pPr>
    </w:p>
    <w:p w14:paraId="5B13CE48" w14:textId="77777777" w:rsidR="005F5BF9" w:rsidRDefault="005F5BF9" w:rsidP="005F5BF9">
      <w:pPr>
        <w:rPr>
          <w:rFonts w:cs="Times New Roman"/>
          <w:b/>
          <w:szCs w:val="22"/>
        </w:rPr>
      </w:pPr>
    </w:p>
    <w:p w14:paraId="10BF548F" w14:textId="77777777" w:rsidR="00FD5F50" w:rsidRDefault="00FD5F50" w:rsidP="00FD5F50">
      <w:pPr>
        <w:ind w:left="709" w:hanging="709"/>
        <w:rPr>
          <w:rFonts w:cs="Times New Roman"/>
          <w:b/>
          <w:szCs w:val="22"/>
        </w:rPr>
      </w:pPr>
      <w:r>
        <w:rPr>
          <w:rFonts w:cs="Times New Roman"/>
          <w:b/>
          <w:szCs w:val="22"/>
        </w:rPr>
        <w:t>Power access</w:t>
      </w:r>
    </w:p>
    <w:p w14:paraId="171BA068" w14:textId="77777777" w:rsidR="00FD5F50" w:rsidRPr="006F657B" w:rsidRDefault="00FD5F50" w:rsidP="00FD5F50">
      <w:pPr>
        <w:ind w:left="709" w:hanging="709"/>
        <w:rPr>
          <w:rFonts w:cs="Times New Roman"/>
          <w:bCs/>
          <w:szCs w:val="22"/>
        </w:rPr>
      </w:pPr>
    </w:p>
    <w:p w14:paraId="19E580F0" w14:textId="77777777" w:rsidR="00FD5F50" w:rsidRDefault="00FD5F50" w:rsidP="007C6AB4">
      <w:pPr>
        <w:pStyle w:val="ListParagraph"/>
        <w:numPr>
          <w:ilvl w:val="0"/>
          <w:numId w:val="4"/>
        </w:numPr>
        <w:rPr>
          <w:rFonts w:cs="Times New Roman"/>
          <w:szCs w:val="22"/>
        </w:rPr>
      </w:pPr>
      <w:r>
        <w:rPr>
          <w:rFonts w:cs="Times New Roman"/>
          <w:szCs w:val="22"/>
        </w:rPr>
        <w:t xml:space="preserve">The Kodavas speak their own language, Kodagu. Though there are demands for recognition as a scheduled tribe, it appears they have not been granted that </w:t>
      </w:r>
      <w:r w:rsidRPr="005803D8">
        <w:rPr>
          <w:rFonts w:cs="Times New Roman"/>
          <w:szCs w:val="22"/>
        </w:rPr>
        <w:t>status (as of 2020).</w:t>
      </w:r>
      <w:r>
        <w:rPr>
          <w:rFonts w:cs="Times New Roman"/>
          <w:szCs w:val="22"/>
        </w:rPr>
        <w:t xml:space="preserve"> Some Kodavas are included in the ‘Other Backward Classes’ list of Karnatka (an Indian state), but not all. </w:t>
      </w:r>
      <w:proofErr w:type="gramStart"/>
      <w:r>
        <w:rPr>
          <w:rFonts w:cs="Times New Roman"/>
          <w:szCs w:val="22"/>
        </w:rPr>
        <w:t>Thus</w:t>
      </w:r>
      <w:proofErr w:type="gramEnd"/>
      <w:r>
        <w:rPr>
          <w:rFonts w:cs="Times New Roman"/>
          <w:szCs w:val="22"/>
        </w:rPr>
        <w:t xml:space="preserve"> they are not represented as such in EPR. </w:t>
      </w:r>
    </w:p>
    <w:p w14:paraId="149031C9" w14:textId="77777777" w:rsidR="00FD5F50" w:rsidRPr="00704E9D" w:rsidRDefault="00FD5F50" w:rsidP="007C6AB4">
      <w:pPr>
        <w:pStyle w:val="ListParagraph"/>
        <w:numPr>
          <w:ilvl w:val="0"/>
          <w:numId w:val="4"/>
        </w:numPr>
        <w:rPr>
          <w:rFonts w:cs="Times New Roman"/>
          <w:szCs w:val="22"/>
        </w:rPr>
      </w:pPr>
      <w:r w:rsidRPr="00704E9D">
        <w:rPr>
          <w:rFonts w:cs="Times New Roman"/>
          <w:szCs w:val="22"/>
        </w:rPr>
        <w:t>We apply a powerless code: while the Kodavas were represented in India’s cabinet under Indira Ghandi (from 1967-1969 in the person of C. M. Poonacha), and under Rajiv Gandhi (C. G. Somiah, 1986-1988), we found no evidence of cabinet representation in more recent years. [1991-2020: powerless]</w:t>
      </w:r>
    </w:p>
    <w:p w14:paraId="7AD2A124" w14:textId="77777777" w:rsidR="00FD5F50" w:rsidRPr="006F657B" w:rsidRDefault="00FD5F50" w:rsidP="00FD5F50">
      <w:pPr>
        <w:ind w:left="709" w:hanging="709"/>
        <w:rPr>
          <w:rFonts w:cs="Times New Roman"/>
          <w:bCs/>
          <w:szCs w:val="22"/>
        </w:rPr>
      </w:pPr>
    </w:p>
    <w:p w14:paraId="7D7CD9F6" w14:textId="77777777" w:rsidR="00FD5F50" w:rsidRPr="006F657B" w:rsidRDefault="00FD5F50" w:rsidP="00FD5F50">
      <w:pPr>
        <w:ind w:left="709" w:hanging="709"/>
        <w:rPr>
          <w:rFonts w:cs="Times New Roman"/>
          <w:bCs/>
          <w:szCs w:val="22"/>
        </w:rPr>
      </w:pPr>
    </w:p>
    <w:p w14:paraId="39C2A42F" w14:textId="77777777" w:rsidR="00FD5F50" w:rsidRDefault="00FD5F50" w:rsidP="00FD5F50">
      <w:pPr>
        <w:ind w:left="709" w:hanging="709"/>
        <w:rPr>
          <w:rFonts w:cs="Times New Roman"/>
          <w:b/>
          <w:szCs w:val="22"/>
        </w:rPr>
      </w:pPr>
      <w:r>
        <w:rPr>
          <w:rFonts w:cs="Times New Roman"/>
          <w:b/>
          <w:szCs w:val="22"/>
        </w:rPr>
        <w:t>Group size</w:t>
      </w:r>
    </w:p>
    <w:p w14:paraId="7B21759D" w14:textId="77777777" w:rsidR="00FD5F50" w:rsidRDefault="00FD5F50" w:rsidP="00FD5F50">
      <w:pPr>
        <w:rPr>
          <w:rFonts w:cs="Times New Roman"/>
        </w:rPr>
      </w:pPr>
    </w:p>
    <w:p w14:paraId="4DAA005F" w14:textId="77777777" w:rsidR="00FD5F50" w:rsidRPr="00704E9D" w:rsidRDefault="00FD5F50" w:rsidP="007C6AB4">
      <w:pPr>
        <w:pStyle w:val="ListParagraph"/>
        <w:numPr>
          <w:ilvl w:val="0"/>
          <w:numId w:val="4"/>
        </w:numPr>
        <w:rPr>
          <w:rFonts w:cs="Times New Roman"/>
          <w:szCs w:val="22"/>
        </w:rPr>
      </w:pPr>
      <w:r w:rsidRPr="00704E9D">
        <w:rPr>
          <w:rFonts w:cs="Times New Roman"/>
          <w:szCs w:val="22"/>
        </w:rPr>
        <w:t>The Kodavas are a small group; Minahan (2002: 997) estimates their number at 159,000. According to the World Bank, India’s total population was 1,093 million in 2002</w:t>
      </w:r>
      <w:r w:rsidRPr="00704E9D">
        <w:t>.</w:t>
      </w:r>
      <w:r w:rsidRPr="00704E9D">
        <w:rPr>
          <w:rFonts w:cs="Times New Roman"/>
          <w:szCs w:val="22"/>
        </w:rPr>
        <w:t xml:space="preserve"> [0.0001] </w:t>
      </w:r>
    </w:p>
    <w:p w14:paraId="0DDD0B91" w14:textId="77777777" w:rsidR="00FD5F50" w:rsidRDefault="00FD5F50" w:rsidP="00FD5F50">
      <w:pPr>
        <w:rPr>
          <w:rFonts w:cs="Times New Roman"/>
        </w:rPr>
      </w:pPr>
    </w:p>
    <w:p w14:paraId="74115EFD" w14:textId="77777777" w:rsidR="00FD5F50" w:rsidRDefault="00FD5F50" w:rsidP="00FD5F50">
      <w:pPr>
        <w:rPr>
          <w:rFonts w:cs="Times New Roman"/>
        </w:rPr>
      </w:pPr>
    </w:p>
    <w:p w14:paraId="5975FB48" w14:textId="77777777" w:rsidR="00FD5F50" w:rsidRPr="00C524D6" w:rsidRDefault="00FD5F50" w:rsidP="00FD5F50">
      <w:pPr>
        <w:rPr>
          <w:rFonts w:cs="Times New Roman"/>
          <w:b/>
          <w:bCs/>
        </w:rPr>
      </w:pPr>
      <w:r w:rsidRPr="00C524D6">
        <w:rPr>
          <w:rFonts w:cs="Times New Roman"/>
          <w:b/>
          <w:bCs/>
        </w:rPr>
        <w:t>Regional concentration</w:t>
      </w:r>
    </w:p>
    <w:p w14:paraId="1E35DE3D" w14:textId="77777777" w:rsidR="00FD5F50" w:rsidRPr="00F229B9" w:rsidRDefault="00FD5F50" w:rsidP="00FD5F50">
      <w:pPr>
        <w:rPr>
          <w:rFonts w:cs="Times New Roman"/>
        </w:rPr>
      </w:pPr>
    </w:p>
    <w:p w14:paraId="139B7EEA" w14:textId="77777777" w:rsidR="00FD5F50" w:rsidRDefault="00FD5F50" w:rsidP="007C6AB4">
      <w:pPr>
        <w:pStyle w:val="ListParagraph"/>
        <w:widowControl w:val="0"/>
        <w:numPr>
          <w:ilvl w:val="0"/>
          <w:numId w:val="8"/>
        </w:numPr>
        <w:rPr>
          <w:szCs w:val="22"/>
        </w:rPr>
      </w:pPr>
      <w:r>
        <w:rPr>
          <w:szCs w:val="22"/>
        </w:rPr>
        <w:t>The Kodavan homeland lies in southwestern India, in the southern part of the Indian state of Karnatka (Kodagu district). Most Kodavans reside in the Kodagu district according to Minahan, and there are significant Kodava populations across the Kodagu district (see the map in Minahan 2002: 997), but the Kodavas make up but 25% of the local population. [not concentrated]</w:t>
      </w:r>
    </w:p>
    <w:p w14:paraId="4F6085B0" w14:textId="77777777" w:rsidR="00FD5F50" w:rsidRDefault="00FD5F50" w:rsidP="00FD5F50">
      <w:pPr>
        <w:rPr>
          <w:rFonts w:cs="Times New Roman"/>
        </w:rPr>
      </w:pPr>
    </w:p>
    <w:p w14:paraId="44F590FF" w14:textId="77777777" w:rsidR="00FD5F50" w:rsidRDefault="00FD5F50" w:rsidP="00FD5F50">
      <w:pPr>
        <w:rPr>
          <w:rFonts w:cs="Times New Roman"/>
        </w:rPr>
      </w:pPr>
    </w:p>
    <w:p w14:paraId="1BC85B3C" w14:textId="77777777" w:rsidR="00FD5F50" w:rsidRDefault="00FD5F50" w:rsidP="00FD5F50">
      <w:pPr>
        <w:rPr>
          <w:rFonts w:cs="Times New Roman"/>
          <w:b/>
        </w:rPr>
      </w:pPr>
      <w:r>
        <w:rPr>
          <w:rFonts w:cs="Times New Roman"/>
          <w:b/>
        </w:rPr>
        <w:t>Kin</w:t>
      </w:r>
    </w:p>
    <w:p w14:paraId="7060C30B" w14:textId="77777777" w:rsidR="00FD5F50" w:rsidRPr="006F657B" w:rsidRDefault="00FD5F50" w:rsidP="00FD5F50">
      <w:pPr>
        <w:spacing w:after="60"/>
        <w:ind w:left="709" w:hanging="709"/>
        <w:rPr>
          <w:rFonts w:cs="Times New Roman"/>
          <w:bCs/>
          <w:szCs w:val="22"/>
        </w:rPr>
      </w:pPr>
    </w:p>
    <w:p w14:paraId="4B276A51" w14:textId="77777777" w:rsidR="00FD5F50" w:rsidRPr="00697C82" w:rsidRDefault="00FD5F50" w:rsidP="007C6AB4">
      <w:pPr>
        <w:pStyle w:val="ListParagraph"/>
        <w:numPr>
          <w:ilvl w:val="0"/>
          <w:numId w:val="8"/>
        </w:numPr>
        <w:rPr>
          <w:rFonts w:cs="Times New Roman"/>
          <w:b/>
          <w:szCs w:val="22"/>
        </w:rPr>
      </w:pPr>
      <w:r>
        <w:t>We found no evidence of numerically significant kin groups (see e.g. Minahan 2002: 997-998). [no kin]</w:t>
      </w:r>
    </w:p>
    <w:p w14:paraId="42267FDD" w14:textId="77777777" w:rsidR="00FD5F50" w:rsidRDefault="00FD5F50" w:rsidP="00FD5F50">
      <w:pPr>
        <w:spacing w:after="60"/>
        <w:ind w:left="709" w:hanging="709"/>
        <w:rPr>
          <w:rFonts w:cs="Times New Roman"/>
          <w:bCs/>
          <w:szCs w:val="22"/>
        </w:rPr>
      </w:pPr>
    </w:p>
    <w:p w14:paraId="5A042457" w14:textId="77777777" w:rsidR="00FD5F50" w:rsidRPr="006F657B" w:rsidRDefault="00FD5F50" w:rsidP="00FD5F50">
      <w:pPr>
        <w:spacing w:after="60"/>
        <w:ind w:left="709" w:hanging="709"/>
        <w:rPr>
          <w:rFonts w:cs="Times New Roman"/>
          <w:bCs/>
          <w:szCs w:val="22"/>
        </w:rPr>
      </w:pPr>
    </w:p>
    <w:p w14:paraId="6BF2FC63"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63C9598C" w14:textId="77777777" w:rsidR="00FD5F50" w:rsidRPr="001728CD" w:rsidRDefault="00FD5F50" w:rsidP="00FD5F50">
      <w:pPr>
        <w:rPr>
          <w:rFonts w:cs="Times New Roman"/>
          <w:szCs w:val="22"/>
        </w:rPr>
      </w:pPr>
    </w:p>
    <w:p w14:paraId="47AB1A35" w14:textId="77777777" w:rsidR="00884337" w:rsidRPr="00704E9D" w:rsidRDefault="00884337" w:rsidP="00FD5F50">
      <w:pPr>
        <w:spacing w:after="60"/>
        <w:ind w:left="709" w:hanging="709"/>
        <w:rPr>
          <w:rFonts w:eastAsia="Times New Roman" w:cs="Times New Roman"/>
          <w:szCs w:val="22"/>
        </w:rPr>
      </w:pPr>
      <w:r w:rsidRPr="00704E9D">
        <w:rPr>
          <w:szCs w:val="22"/>
        </w:rPr>
        <w:t xml:space="preserve">Assadi, M. (2012). “Regions within Regions and their Movements in Karnataka: Nuances, Claims and Ambiguities.” In: A. Kumar (ed.), </w:t>
      </w:r>
      <w:r w:rsidRPr="00704E9D">
        <w:rPr>
          <w:i/>
          <w:iCs/>
          <w:szCs w:val="22"/>
        </w:rPr>
        <w:t>Rethinking State Politics in India: Regions within Regions</w:t>
      </w:r>
      <w:r w:rsidRPr="00704E9D">
        <w:rPr>
          <w:szCs w:val="22"/>
        </w:rPr>
        <w:t>. London: Routledge.</w:t>
      </w:r>
    </w:p>
    <w:p w14:paraId="0A193EBF"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rStyle w:val="personname"/>
          <w:sz w:val="22"/>
          <w:szCs w:val="22"/>
          <w:lang w:val="en-US"/>
        </w:rPr>
        <w:t>Assadi, Muzaffar</w:t>
      </w:r>
      <w:r w:rsidRPr="00704E9D">
        <w:rPr>
          <w:sz w:val="22"/>
          <w:szCs w:val="22"/>
          <w:lang w:val="en-US"/>
        </w:rPr>
        <w:t xml:space="preserve"> (1997).</w:t>
      </w:r>
      <w:r w:rsidRPr="00704E9D">
        <w:rPr>
          <w:i/>
          <w:sz w:val="22"/>
          <w:szCs w:val="22"/>
          <w:lang w:val="en-US"/>
        </w:rPr>
        <w:t xml:space="preserve"> “</w:t>
      </w:r>
      <w:r w:rsidRPr="00704E9D">
        <w:rPr>
          <w:rStyle w:val="Emphasis"/>
          <w:i w:val="0"/>
          <w:sz w:val="22"/>
          <w:szCs w:val="22"/>
          <w:lang w:val="en-US"/>
        </w:rPr>
        <w:t>Karnataka-Separatist Movement in Coorg.”</w:t>
      </w:r>
      <w:r w:rsidRPr="00704E9D">
        <w:rPr>
          <w:i/>
          <w:sz w:val="22"/>
          <w:szCs w:val="22"/>
          <w:lang w:val="en-US"/>
        </w:rPr>
        <w:t xml:space="preserve"> Economic and Political Weekly </w:t>
      </w:r>
      <w:r w:rsidRPr="00704E9D">
        <w:rPr>
          <w:sz w:val="22"/>
          <w:szCs w:val="22"/>
          <w:lang w:val="en-US"/>
        </w:rPr>
        <w:t>32(49): 3114-3116.</w:t>
      </w:r>
    </w:p>
    <w:p w14:paraId="0588D08D" w14:textId="77777777" w:rsidR="00884337" w:rsidRPr="00704E9D" w:rsidRDefault="00884337" w:rsidP="00FD5F50">
      <w:pPr>
        <w:spacing w:after="60"/>
        <w:ind w:left="709" w:hanging="709"/>
        <w:rPr>
          <w:rFonts w:cs="Times New Roman"/>
          <w:b/>
          <w:szCs w:val="22"/>
        </w:rPr>
      </w:pPr>
      <w:r w:rsidRPr="00704E9D">
        <w:rPr>
          <w:rFonts w:cs="Times New Roman"/>
          <w:szCs w:val="22"/>
        </w:rPr>
        <w:t xml:space="preserve">Cederman, Lars-Erik, Andreas Wimmer, and Brian Min (2010). “Why Do Ethnic Groups Rebel: New Data and Analysis.” </w:t>
      </w:r>
      <w:r w:rsidRPr="00704E9D">
        <w:rPr>
          <w:rFonts w:cs="Times New Roman"/>
          <w:i/>
          <w:iCs/>
          <w:szCs w:val="22"/>
        </w:rPr>
        <w:t>World Politics</w:t>
      </w:r>
      <w:r w:rsidRPr="00704E9D">
        <w:rPr>
          <w:rFonts w:cs="Times New Roman"/>
          <w:szCs w:val="22"/>
        </w:rPr>
        <w:t xml:space="preserve"> </w:t>
      </w:r>
      <w:r w:rsidRPr="00704E9D">
        <w:rPr>
          <w:rFonts w:cs="Times New Roman"/>
          <w:iCs/>
          <w:szCs w:val="22"/>
        </w:rPr>
        <w:t>62</w:t>
      </w:r>
      <w:r w:rsidRPr="00704E9D">
        <w:rPr>
          <w:rFonts w:cs="Times New Roman"/>
          <w:szCs w:val="22"/>
        </w:rPr>
        <w:t>(1): 87-119.</w:t>
      </w:r>
    </w:p>
    <w:p w14:paraId="6CB5564F"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Chinnappa, K. J. (2013). “Kodava Homeland: Telangana Reinforces CNC Belief.” </w:t>
      </w:r>
      <w:r w:rsidRPr="00704E9D">
        <w:rPr>
          <w:i/>
          <w:iCs/>
          <w:sz w:val="22"/>
          <w:szCs w:val="22"/>
          <w:lang w:val="en-US"/>
        </w:rPr>
        <w:t>The Hindu</w:t>
      </w:r>
      <w:r w:rsidRPr="00704E9D">
        <w:rPr>
          <w:iCs/>
          <w:sz w:val="22"/>
          <w:szCs w:val="22"/>
          <w:lang w:val="en-US"/>
        </w:rPr>
        <w:t>,</w:t>
      </w:r>
      <w:r w:rsidRPr="00704E9D">
        <w:rPr>
          <w:sz w:val="22"/>
          <w:szCs w:val="22"/>
          <w:lang w:val="en-US"/>
        </w:rPr>
        <w:t xml:space="preserve"> August 1. </w:t>
      </w:r>
      <w:hyperlink r:id="rId164" w:history="1">
        <w:r w:rsidRPr="00704E9D">
          <w:rPr>
            <w:rStyle w:val="Hyperlink"/>
            <w:sz w:val="22"/>
            <w:szCs w:val="22"/>
            <w:lang w:val="en-US"/>
          </w:rPr>
          <w:t>http://www.thehindu.com/</w:t>
        </w:r>
        <w:r w:rsidRPr="00704E9D">
          <w:rPr>
            <w:rStyle w:val="Hyperlink"/>
            <w:sz w:val="22"/>
            <w:szCs w:val="22"/>
            <w:lang w:val="en-US"/>
          </w:rPr>
          <w:br/>
          <w:t>news/national/karnataka/kodava-homeland-telangana-reinforces-cnc-belief/article4974689.ece</w:t>
        </w:r>
      </w:hyperlink>
      <w:r w:rsidRPr="00704E9D">
        <w:rPr>
          <w:sz w:val="22"/>
          <w:szCs w:val="22"/>
          <w:lang w:val="en-US"/>
        </w:rPr>
        <w:t xml:space="preserve"> [November 29, 2014].</w:t>
      </w:r>
    </w:p>
    <w:p w14:paraId="03BD1189" w14:textId="77777777" w:rsidR="00884337" w:rsidRPr="00704E9D" w:rsidRDefault="00884337" w:rsidP="00FD5F50">
      <w:pPr>
        <w:spacing w:after="60"/>
        <w:ind w:left="709" w:hanging="709"/>
        <w:rPr>
          <w:szCs w:val="22"/>
        </w:rPr>
      </w:pPr>
      <w:r w:rsidRPr="00704E9D">
        <w:rPr>
          <w:szCs w:val="22"/>
        </w:rPr>
        <w:lastRenderedPageBreak/>
        <w:t xml:space="preserve">David, S. (2008). “Kodava Group Cries for Autonomous Region in Karnataka.” </w:t>
      </w:r>
      <w:r w:rsidRPr="00704E9D">
        <w:rPr>
          <w:i/>
          <w:iCs/>
          <w:szCs w:val="22"/>
        </w:rPr>
        <w:t>India Today</w:t>
      </w:r>
      <w:r w:rsidRPr="00704E9D">
        <w:rPr>
          <w:iCs/>
          <w:szCs w:val="22"/>
        </w:rPr>
        <w:t xml:space="preserve">, </w:t>
      </w:r>
      <w:r w:rsidRPr="00704E9D">
        <w:rPr>
          <w:szCs w:val="22"/>
        </w:rPr>
        <w:t>October 30. http://indiatoday.intoday.in/story/Kodava+group+cries+for+autonomous+region+in+Karnataka/1/18916.html [November 29, 2014].</w:t>
      </w:r>
    </w:p>
    <w:p w14:paraId="07565990" w14:textId="77777777" w:rsidR="00884337" w:rsidRPr="00704E9D" w:rsidRDefault="00884337" w:rsidP="00FD5F50">
      <w:pPr>
        <w:pStyle w:val="NormalWeb"/>
        <w:spacing w:before="0" w:beforeAutospacing="0" w:after="60" w:afterAutospacing="0"/>
        <w:ind w:left="709" w:hanging="709"/>
        <w:rPr>
          <w:i/>
          <w:iCs/>
          <w:sz w:val="22"/>
          <w:szCs w:val="22"/>
          <w:lang w:val="en-US"/>
        </w:rPr>
      </w:pPr>
      <w:r w:rsidRPr="00704E9D">
        <w:rPr>
          <w:sz w:val="22"/>
          <w:szCs w:val="22"/>
          <w:lang w:val="fr-CH"/>
        </w:rPr>
        <w:t xml:space="preserve">GADM (2019). </w:t>
      </w:r>
      <w:r w:rsidRPr="00704E9D">
        <w:rPr>
          <w:sz w:val="22"/>
          <w:szCs w:val="22"/>
          <w:lang w:val="en-US"/>
        </w:rPr>
        <w:t xml:space="preserve">Database of Global Administrative Boundaries, Version 3.6. </w:t>
      </w:r>
      <w:hyperlink r:id="rId165" w:history="1">
        <w:r w:rsidRPr="00704E9D">
          <w:rPr>
            <w:rStyle w:val="Hyperlink"/>
            <w:sz w:val="22"/>
            <w:szCs w:val="22"/>
            <w:lang w:val="en-US"/>
          </w:rPr>
          <w:t>https://gadm.org/</w:t>
        </w:r>
      </w:hyperlink>
      <w:r w:rsidRPr="00704E9D">
        <w:rPr>
          <w:sz w:val="22"/>
          <w:szCs w:val="22"/>
          <w:lang w:val="en-US"/>
        </w:rPr>
        <w:t xml:space="preserve"> [November 19, 2021].</w:t>
      </w:r>
    </w:p>
    <w:p w14:paraId="16B6A3E9" w14:textId="77777777" w:rsidR="00884337" w:rsidRPr="00704E9D" w:rsidRDefault="00884337" w:rsidP="00FD5F50">
      <w:pPr>
        <w:spacing w:after="60"/>
        <w:ind w:left="709" w:hanging="709"/>
        <w:rPr>
          <w:szCs w:val="22"/>
        </w:rPr>
      </w:pPr>
      <w:proofErr w:type="gramStart"/>
      <w:r w:rsidRPr="00704E9D">
        <w:rPr>
          <w:szCs w:val="22"/>
        </w:rPr>
        <w:t>Kumar,</w:t>
      </w:r>
      <w:proofErr w:type="gramEnd"/>
      <w:r w:rsidRPr="00704E9D">
        <w:rPr>
          <w:szCs w:val="22"/>
        </w:rPr>
        <w:t xml:space="preserve"> Sudhir (1991). </w:t>
      </w:r>
      <w:r w:rsidRPr="00704E9D">
        <w:rPr>
          <w:i/>
          <w:szCs w:val="22"/>
        </w:rPr>
        <w:t>Political and Administrative Setup Union Territories in India.</w:t>
      </w:r>
      <w:r w:rsidRPr="00704E9D">
        <w:rPr>
          <w:szCs w:val="22"/>
        </w:rPr>
        <w:t xml:space="preserve"> New Delhi: Mittal Publications.</w:t>
      </w:r>
    </w:p>
    <w:p w14:paraId="77BAD6C4"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Minahan, James (2002). </w:t>
      </w:r>
      <w:r w:rsidRPr="00704E9D">
        <w:rPr>
          <w:i/>
          <w:iCs/>
          <w:sz w:val="22"/>
          <w:szCs w:val="22"/>
          <w:lang w:val="en-US"/>
        </w:rPr>
        <w:t xml:space="preserve">Encyclopedia of the Stateless Nations. </w:t>
      </w:r>
      <w:r w:rsidRPr="00704E9D">
        <w:rPr>
          <w:sz w:val="22"/>
          <w:szCs w:val="22"/>
          <w:lang w:val="en-US"/>
        </w:rPr>
        <w:t>Westport, CT: Greenwood Press, pp. 997-1002.</w:t>
      </w:r>
    </w:p>
    <w:p w14:paraId="55CE1516" w14:textId="77777777" w:rsidR="00884337" w:rsidRPr="00704E9D" w:rsidRDefault="00884337" w:rsidP="00FD5F50">
      <w:pPr>
        <w:spacing w:after="60"/>
        <w:ind w:left="709" w:hanging="709"/>
        <w:rPr>
          <w:rFonts w:cs="Times New Roman"/>
          <w:bCs/>
          <w:szCs w:val="22"/>
        </w:rPr>
      </w:pPr>
      <w:r w:rsidRPr="00704E9D">
        <w:rPr>
          <w:rFonts w:cs="Times New Roman"/>
          <w:bCs/>
          <w:szCs w:val="22"/>
        </w:rPr>
        <w:t xml:space="preserve">Minahan, James B. (2016). </w:t>
      </w:r>
      <w:r w:rsidRPr="00704E9D">
        <w:rPr>
          <w:rFonts w:cs="Times New Roman"/>
          <w:bCs/>
          <w:i/>
          <w:iCs/>
          <w:szCs w:val="22"/>
        </w:rPr>
        <w:t xml:space="preserve">Encyclopedia of Stateless Nations. Ethnic and National Groups Around the World. Second Edition. </w:t>
      </w:r>
      <w:r w:rsidRPr="00704E9D">
        <w:rPr>
          <w:rFonts w:cs="Times New Roman"/>
          <w:bCs/>
          <w:szCs w:val="22"/>
        </w:rPr>
        <w:t>Santa Barbara, CA: Greenwood Press.</w:t>
      </w:r>
    </w:p>
    <w:p w14:paraId="5E0BDECF"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Ramaswamy, Harish, S.S. Patagundi, and S.H. Patil (2007). </w:t>
      </w:r>
      <w:r w:rsidRPr="00704E9D">
        <w:rPr>
          <w:i/>
          <w:sz w:val="22"/>
          <w:szCs w:val="22"/>
          <w:lang w:val="en-US"/>
        </w:rPr>
        <w:t>Karnataka Government and Politics</w:t>
      </w:r>
      <w:r w:rsidRPr="00704E9D">
        <w:rPr>
          <w:sz w:val="22"/>
          <w:szCs w:val="22"/>
          <w:lang w:val="en-US"/>
        </w:rPr>
        <w:t>. New Delhi: Concept Publishing Company.</w:t>
      </w:r>
    </w:p>
    <w:p w14:paraId="086F81AC"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Star of Mysore (2017). “Codova National Council to Take Out ‘Delhi Chalo’ Tomorrow”. October 31. </w:t>
      </w:r>
      <w:r w:rsidRPr="00704E9D">
        <w:rPr>
          <w:i/>
          <w:iCs/>
          <w:sz w:val="22"/>
          <w:szCs w:val="22"/>
          <w:lang w:val="en-US"/>
        </w:rPr>
        <w:t xml:space="preserve">Nexis. </w:t>
      </w:r>
      <w:r w:rsidRPr="00704E9D">
        <w:rPr>
          <w:sz w:val="22"/>
          <w:szCs w:val="22"/>
          <w:lang w:val="en-US"/>
        </w:rPr>
        <w:t>[August 5, 2022].</w:t>
      </w:r>
    </w:p>
    <w:p w14:paraId="38CE4820"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Star of Mysore (2020a). “Committed to Autonomous Development Council for Kodagu: Dr. Subramanian Swamy”. January 17. </w:t>
      </w:r>
      <w:r w:rsidRPr="00704E9D">
        <w:rPr>
          <w:i/>
          <w:iCs/>
          <w:sz w:val="22"/>
          <w:szCs w:val="22"/>
          <w:lang w:val="en-US"/>
        </w:rPr>
        <w:t xml:space="preserve">Nexis. </w:t>
      </w:r>
      <w:r w:rsidRPr="00704E9D">
        <w:rPr>
          <w:sz w:val="22"/>
          <w:szCs w:val="22"/>
          <w:lang w:val="en-US"/>
        </w:rPr>
        <w:t>[August 5, 2022].</w:t>
      </w:r>
    </w:p>
    <w:p w14:paraId="5CB1C6A5" w14:textId="77777777" w:rsidR="00884337" w:rsidRPr="00704E9D" w:rsidRDefault="00884337" w:rsidP="00FD5F50">
      <w:pPr>
        <w:pStyle w:val="NormalWeb"/>
        <w:spacing w:before="0" w:beforeAutospacing="0" w:after="60" w:afterAutospacing="0"/>
        <w:ind w:left="709" w:hanging="709"/>
        <w:rPr>
          <w:sz w:val="22"/>
          <w:szCs w:val="22"/>
          <w:lang w:val="en-US"/>
        </w:rPr>
      </w:pPr>
      <w:r w:rsidRPr="00704E9D">
        <w:rPr>
          <w:sz w:val="22"/>
          <w:szCs w:val="22"/>
          <w:lang w:val="en-US"/>
        </w:rPr>
        <w:t xml:space="preserve">Star of Mysore (2020b). “CNC urges Centre to accord Geo-Political Autonomy and ST tag to Kodava tribe”. February 17. </w:t>
      </w:r>
      <w:r w:rsidRPr="00704E9D">
        <w:rPr>
          <w:i/>
          <w:iCs/>
          <w:sz w:val="22"/>
          <w:szCs w:val="22"/>
          <w:lang w:val="en-US"/>
        </w:rPr>
        <w:t>Nexis.</w:t>
      </w:r>
      <w:r w:rsidRPr="00704E9D">
        <w:rPr>
          <w:sz w:val="22"/>
          <w:szCs w:val="22"/>
          <w:lang w:val="en-US"/>
        </w:rPr>
        <w:t xml:space="preserve"> [August 5, 2022]. </w:t>
      </w:r>
    </w:p>
    <w:p w14:paraId="2B1E8BAC" w14:textId="77777777" w:rsidR="00884337" w:rsidRPr="00704E9D" w:rsidRDefault="00884337" w:rsidP="00FD5F50">
      <w:pPr>
        <w:pStyle w:val="NormalWeb"/>
        <w:spacing w:before="0" w:beforeAutospacing="0" w:after="60" w:afterAutospacing="0"/>
        <w:ind w:left="709" w:hanging="709"/>
        <w:rPr>
          <w:color w:val="000000"/>
          <w:sz w:val="22"/>
          <w:szCs w:val="22"/>
          <w:lang w:val="en-US"/>
        </w:rPr>
      </w:pPr>
      <w:r w:rsidRPr="00704E9D">
        <w:rPr>
          <w:sz w:val="22"/>
          <w:szCs w:val="22"/>
          <w:lang w:val="en-US"/>
        </w:rPr>
        <w:t xml:space="preserve">The Hindu (2013): “Kodava Homeland: Telangana Reinforces CNC Belief.” </w:t>
      </w:r>
      <w:hyperlink r:id="rId166" w:history="1">
        <w:r w:rsidRPr="00704E9D">
          <w:rPr>
            <w:rStyle w:val="Hyperlink"/>
            <w:sz w:val="22"/>
            <w:szCs w:val="22"/>
            <w:lang w:val="en-US"/>
          </w:rPr>
          <w:t>http://www.thehindu.com/todays-paper/tp-national/tp-karnataka/kodava-homeland-telangana-reinforces-cnc-belief/article4976377.ece</w:t>
        </w:r>
      </w:hyperlink>
      <w:r w:rsidRPr="00704E9D">
        <w:rPr>
          <w:color w:val="000000"/>
          <w:sz w:val="22"/>
          <w:szCs w:val="22"/>
          <w:lang w:val="en-US"/>
        </w:rPr>
        <w:t xml:space="preserve"> [January 28, 2014].</w:t>
      </w:r>
    </w:p>
    <w:p w14:paraId="4DE11642" w14:textId="77777777" w:rsidR="00884337" w:rsidRPr="000E17B0" w:rsidRDefault="00884337" w:rsidP="00FD5F50">
      <w:pPr>
        <w:widowControl w:val="0"/>
        <w:spacing w:after="60"/>
        <w:ind w:left="709" w:hanging="709"/>
        <w:rPr>
          <w:szCs w:val="22"/>
        </w:rPr>
      </w:pPr>
      <w:r w:rsidRPr="00704E9D">
        <w:rPr>
          <w:szCs w:val="22"/>
        </w:rPr>
        <w:t xml:space="preserve">Vogt, Manuel, Nils-Christian Bormann, Seraina Rüegger, Lars-Erik Cederman, Philipp Hunziker, and Luc Girardin (2015). “Integrating Data on Ethnicity, Geography, and Conflict: The Ethnic Power Relations Data Set Family.” </w:t>
      </w:r>
      <w:r w:rsidRPr="00704E9D">
        <w:rPr>
          <w:i/>
          <w:iCs/>
          <w:szCs w:val="22"/>
        </w:rPr>
        <w:t>Journal of Conflict Resolution</w:t>
      </w:r>
      <w:r w:rsidRPr="00704E9D">
        <w:rPr>
          <w:szCs w:val="22"/>
        </w:rPr>
        <w:t xml:space="preserve"> 59(7): 1327-1342.</w:t>
      </w:r>
    </w:p>
    <w:p w14:paraId="3B3F0D57" w14:textId="77777777" w:rsidR="00FD5F50" w:rsidRDefault="00FD5F50" w:rsidP="00FD5F50">
      <w:pPr>
        <w:spacing w:after="200" w:line="276" w:lineRule="auto"/>
      </w:pPr>
      <w:r>
        <w:br w:type="page"/>
      </w:r>
    </w:p>
    <w:p w14:paraId="73A7AE47" w14:textId="77777777" w:rsidR="00FD5F50" w:rsidRDefault="00FD5F50" w:rsidP="00FD5F50">
      <w:pPr>
        <w:pStyle w:val="Heading2"/>
      </w:pPr>
      <w:r>
        <w:lastRenderedPageBreak/>
        <w:t>Kuki</w:t>
      </w:r>
    </w:p>
    <w:p w14:paraId="02D5D6ED" w14:textId="77777777" w:rsidR="00FD5F50" w:rsidRDefault="00FD5F50" w:rsidP="00FD5F50"/>
    <w:p w14:paraId="60A302C2" w14:textId="77777777" w:rsidR="00FD5F50" w:rsidRPr="00E62790" w:rsidRDefault="00FD5F50" w:rsidP="00FD5F50">
      <w:pPr>
        <w:rPr>
          <w:rFonts w:cs="Times New Roman"/>
        </w:rPr>
      </w:pPr>
      <w:r w:rsidRPr="00704E9D">
        <w:rPr>
          <w:rFonts w:cs="Times New Roman"/>
        </w:rPr>
        <w:t>Activity: 1960-2020</w:t>
      </w:r>
    </w:p>
    <w:p w14:paraId="68ADC350" w14:textId="77777777" w:rsidR="00FD5F50" w:rsidRPr="00E62790" w:rsidRDefault="00FD5F50" w:rsidP="00FD5F50">
      <w:pPr>
        <w:rPr>
          <w:rFonts w:cs="Times New Roman"/>
        </w:rPr>
      </w:pPr>
    </w:p>
    <w:p w14:paraId="6D2AC80D" w14:textId="77777777" w:rsidR="00FD5F50" w:rsidRDefault="00FD5F50" w:rsidP="00FD5F50">
      <w:pPr>
        <w:rPr>
          <w:rFonts w:cs="Times New Roman"/>
          <w:b/>
          <w:szCs w:val="22"/>
        </w:rPr>
      </w:pPr>
    </w:p>
    <w:p w14:paraId="1D497B75"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711FE2A" w14:textId="77777777" w:rsidR="00FD5F50" w:rsidRPr="006F657B" w:rsidRDefault="00FD5F50" w:rsidP="00FD5F50">
      <w:pPr>
        <w:rPr>
          <w:rFonts w:cs="Times New Roman"/>
          <w:szCs w:val="22"/>
        </w:rPr>
      </w:pPr>
    </w:p>
    <w:p w14:paraId="78504FBF" w14:textId="77777777" w:rsidR="00FD5F50" w:rsidRDefault="00FD5F50" w:rsidP="007C6AB4">
      <w:pPr>
        <w:pStyle w:val="ListParagraph"/>
        <w:numPr>
          <w:ilvl w:val="0"/>
          <w:numId w:val="8"/>
        </w:numPr>
        <w:rPr>
          <w:rFonts w:cs="Times New Roman"/>
          <w:szCs w:val="22"/>
        </w:rPr>
      </w:pPr>
      <w:r>
        <w:rPr>
          <w:rFonts w:cs="Times New Roman"/>
          <w:szCs w:val="22"/>
        </w:rPr>
        <w:t xml:space="preserve">The Kuki are closely related to Myanmar’s </w:t>
      </w:r>
      <w:r w:rsidRPr="00C11A01">
        <w:rPr>
          <w:rFonts w:cs="Times New Roman"/>
          <w:szCs w:val="22"/>
        </w:rPr>
        <w:t>“Zomi (Chin)”.</w:t>
      </w:r>
    </w:p>
    <w:p w14:paraId="3C103EF5" w14:textId="77777777" w:rsidR="00FD5F50" w:rsidRPr="004B1F85" w:rsidRDefault="00FD5F50" w:rsidP="00FD5F50">
      <w:pPr>
        <w:rPr>
          <w:rFonts w:cs="Times New Roman"/>
          <w:szCs w:val="22"/>
        </w:rPr>
      </w:pPr>
    </w:p>
    <w:p w14:paraId="564C1E7C" w14:textId="77777777" w:rsidR="00FD5F50" w:rsidRPr="006F657B" w:rsidRDefault="00FD5F50" w:rsidP="00FD5F50">
      <w:pPr>
        <w:rPr>
          <w:rFonts w:cs="Times New Roman"/>
          <w:szCs w:val="22"/>
        </w:rPr>
      </w:pPr>
    </w:p>
    <w:p w14:paraId="413A60F3"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7A62550" w14:textId="77777777" w:rsidR="00FD5F50" w:rsidRPr="006F657B" w:rsidRDefault="00FD5F50" w:rsidP="00FD5F50">
      <w:pPr>
        <w:rPr>
          <w:rFonts w:cs="Times New Roman"/>
          <w:szCs w:val="22"/>
        </w:rPr>
      </w:pPr>
    </w:p>
    <w:p w14:paraId="3BF26280" w14:textId="77777777" w:rsidR="00FD5F50" w:rsidRPr="00704E9D" w:rsidRDefault="00FD5F50" w:rsidP="007C6AB4">
      <w:pPr>
        <w:pStyle w:val="ListParagraph"/>
        <w:numPr>
          <w:ilvl w:val="0"/>
          <w:numId w:val="8"/>
        </w:numPr>
        <w:rPr>
          <w:rFonts w:cs="Times New Roman"/>
          <w:szCs w:val="22"/>
        </w:rPr>
      </w:pPr>
      <w:r w:rsidRPr="00704E9D">
        <w:rPr>
          <w:rFonts w:cs="Times New Roman"/>
          <w:szCs w:val="22"/>
        </w:rPr>
        <w:t xml:space="preserve">In 1946, the Kuki National Assembly KNA was formed to protect Kuki identity, culture, and land. It initially strove to bring all Kukis (in today’s Myanmar, Bangladesh, and India) under a single administration and made threats of secession. The movement appears to have soon died down and there do not appear to have been calls for Kuki autonomy in the first years of India’s independence. Only in 1960, the KNA renewed its claim to self-determination (start date), when it began to make demands for the creation of a separate Kuki state within the Indian union (Haokip 2012: 59). </w:t>
      </w:r>
    </w:p>
    <w:p w14:paraId="5CB9ACD4" w14:textId="77777777" w:rsidR="00FD5F50" w:rsidRPr="00704E9D" w:rsidRDefault="00FD5F50" w:rsidP="007C6AB4">
      <w:pPr>
        <w:pStyle w:val="ListParagraph"/>
        <w:numPr>
          <w:ilvl w:val="0"/>
          <w:numId w:val="8"/>
        </w:numPr>
        <w:rPr>
          <w:rFonts w:cs="Times New Roman"/>
          <w:szCs w:val="22"/>
        </w:rPr>
      </w:pPr>
      <w:r w:rsidRPr="00704E9D">
        <w:rPr>
          <w:rFonts w:cs="Times New Roman"/>
          <w:szCs w:val="22"/>
        </w:rPr>
        <w:t>The KNA continued to make claims for autonomy for the Kukis. From 1970 the KNA supported a pledge for a separate Kuki autonomous district within Manipur (Tohring 2010: 67). In the late 1980s the movement gained ground but also became increasingly factionalized. Among the many organizations/rebel groups making claims for a Kuki homeland are the Kuki National Front and the Kuki National Army. Both strive for a Kuki state within the Indian union (Haokip 2012: 68; SATP). Other organizations making demands for the self-determination of Kuki in India include the Kuki Liberation Army and the United Kuki Liberation Front. Some of the organizations demand outright secession</w:t>
      </w:r>
      <w:proofErr w:type="gramStart"/>
      <w:r w:rsidRPr="00704E9D">
        <w:rPr>
          <w:rFonts w:cs="Times New Roman"/>
          <w:szCs w:val="22"/>
        </w:rPr>
        <w:t xml:space="preserve"> There</w:t>
      </w:r>
      <w:proofErr w:type="gramEnd"/>
      <w:r w:rsidRPr="00704E9D">
        <w:rPr>
          <w:rFonts w:cs="Times New Roman"/>
          <w:szCs w:val="22"/>
        </w:rPr>
        <w:t xml:space="preserve"> is evidence of continued activity in recent years (Haokip 2012; Minahan 2002; START; SATP; Firstpost 2022). We code the movement as ongoing as of 2020. [start date: 1960; end date: ongoing]</w:t>
      </w:r>
    </w:p>
    <w:p w14:paraId="5A28232C" w14:textId="77777777" w:rsidR="00FD5F50" w:rsidRPr="004B1F85" w:rsidRDefault="00FD5F50" w:rsidP="00FD5F50">
      <w:pPr>
        <w:rPr>
          <w:rFonts w:cs="Times New Roman"/>
          <w:szCs w:val="22"/>
        </w:rPr>
      </w:pPr>
    </w:p>
    <w:p w14:paraId="50DA26E0" w14:textId="77777777" w:rsidR="00FD5F50" w:rsidRPr="006F657B" w:rsidRDefault="00FD5F50" w:rsidP="00FD5F50">
      <w:pPr>
        <w:rPr>
          <w:rFonts w:cs="Times New Roman"/>
          <w:szCs w:val="22"/>
        </w:rPr>
      </w:pPr>
    </w:p>
    <w:p w14:paraId="26D4A17A" w14:textId="14B9E5DB" w:rsidR="00884337" w:rsidRPr="00BE5168" w:rsidRDefault="00884337" w:rsidP="00884337">
      <w:pPr>
        <w:rPr>
          <w:rFonts w:cs="Times New Roman"/>
          <w:b/>
          <w:szCs w:val="22"/>
        </w:rPr>
      </w:pPr>
      <w:r>
        <w:rPr>
          <w:rFonts w:cs="Times New Roman"/>
          <w:b/>
          <w:szCs w:val="22"/>
        </w:rPr>
        <w:t>Dominant c</w:t>
      </w:r>
      <w:r w:rsidRPr="00BE5168">
        <w:rPr>
          <w:rFonts w:cs="Times New Roman"/>
          <w:b/>
          <w:szCs w:val="22"/>
        </w:rPr>
        <w:t>laim</w:t>
      </w:r>
    </w:p>
    <w:p w14:paraId="46437F64" w14:textId="77777777" w:rsidR="00884337" w:rsidRDefault="00884337" w:rsidP="00884337">
      <w:pPr>
        <w:rPr>
          <w:rFonts w:cs="Times New Roman"/>
          <w:bCs/>
          <w:szCs w:val="22"/>
        </w:rPr>
      </w:pPr>
    </w:p>
    <w:p w14:paraId="267AF067" w14:textId="77777777" w:rsidR="00884337" w:rsidRPr="00B4042B" w:rsidRDefault="00884337" w:rsidP="00884337">
      <w:pPr>
        <w:pStyle w:val="ListParagraph"/>
        <w:numPr>
          <w:ilvl w:val="0"/>
          <w:numId w:val="4"/>
        </w:numPr>
        <w:rPr>
          <w:rFonts w:cs="Times New Roman"/>
        </w:rPr>
      </w:pPr>
      <w:r w:rsidRPr="007F66C9">
        <w:t xml:space="preserve">In 1946, the Kuki National Assembly </w:t>
      </w:r>
      <w:r>
        <w:t xml:space="preserve">KNA </w:t>
      </w:r>
      <w:r w:rsidRPr="007F66C9">
        <w:t xml:space="preserve">was formed to protect Kuki identity, culture, and land. </w:t>
      </w:r>
      <w:r>
        <w:t xml:space="preserve">It initially strove to bring all Kukis (in today’s Myanmar, Bangladesh, and India) under a single administration and made threats of secession. In independent India the KNA renewed its claim to self-determination in 1960, when it began to make demands for the creation of a separate Kuki state within the Indian union (Haokip 2012: 59). From 1970 the KNA supported a pledge for a separate Kuki autonomous district within Manipur (Tohring 2010: 67). It is not clear whether the KNA abandoned its claim for a separate state. In the late 1980s the movement gained </w:t>
      </w:r>
      <w:r w:rsidRPr="00704E9D">
        <w:t xml:space="preserve">ground but also became increasingly factionalized. Among the more important organizations/rebel groups making claims for a Kuki homeland are the Kuki National Front and the Kuki National Army. Both </w:t>
      </w:r>
      <w:r w:rsidRPr="00704E9D">
        <w:rPr>
          <w:rFonts w:eastAsia="Calibri"/>
        </w:rPr>
        <w:t xml:space="preserve">strive for a Kuki state within the Indian union (Haokip 2012: 68; SATP; Leivon 2020). There are also claims for an autonomous district and even secession. Overall, the claim for separate statehood in the form of a Kukiland appears dominant, but it is difficult to tell given the limited evidence available. </w:t>
      </w:r>
      <w:r w:rsidRPr="00704E9D">
        <w:t>[1960-2020: sub-state secession claim]</w:t>
      </w:r>
    </w:p>
    <w:p w14:paraId="5565676C" w14:textId="77777777" w:rsidR="00884337" w:rsidRPr="009C6C8D" w:rsidRDefault="00884337" w:rsidP="00884337">
      <w:pPr>
        <w:rPr>
          <w:rFonts w:cs="Times New Roman"/>
          <w:bCs/>
          <w:szCs w:val="22"/>
        </w:rPr>
      </w:pPr>
    </w:p>
    <w:p w14:paraId="2E3D896E" w14:textId="77777777" w:rsidR="00884337" w:rsidRPr="009C6C8D" w:rsidRDefault="00884337" w:rsidP="00884337">
      <w:pPr>
        <w:rPr>
          <w:rFonts w:cs="Times New Roman"/>
          <w:bCs/>
          <w:szCs w:val="22"/>
        </w:rPr>
      </w:pPr>
    </w:p>
    <w:p w14:paraId="2519B902" w14:textId="77777777" w:rsidR="00884337" w:rsidRDefault="00884337" w:rsidP="00884337">
      <w:pPr>
        <w:rPr>
          <w:rFonts w:cs="Times New Roman"/>
          <w:b/>
        </w:rPr>
      </w:pPr>
      <w:r>
        <w:rPr>
          <w:rFonts w:cs="Times New Roman"/>
          <w:b/>
        </w:rPr>
        <w:t>Independence claims</w:t>
      </w:r>
    </w:p>
    <w:p w14:paraId="07072A5A" w14:textId="38F08368" w:rsidR="00884337" w:rsidRDefault="00884337" w:rsidP="00884337">
      <w:pPr>
        <w:rPr>
          <w:rFonts w:cs="Times New Roman"/>
          <w:bCs/>
        </w:rPr>
      </w:pPr>
    </w:p>
    <w:p w14:paraId="523C7AB8" w14:textId="262C46C7" w:rsidR="004A36F5" w:rsidRPr="007F71A6" w:rsidRDefault="00560244" w:rsidP="00560244">
      <w:pPr>
        <w:pStyle w:val="ListParagraph"/>
        <w:numPr>
          <w:ilvl w:val="0"/>
          <w:numId w:val="2"/>
        </w:numPr>
        <w:rPr>
          <w:rFonts w:cs="Times New Roman"/>
          <w:bCs/>
        </w:rPr>
      </w:pPr>
      <w:r>
        <w:rPr>
          <w:rFonts w:cs="Times New Roman"/>
          <w:bCs/>
        </w:rPr>
        <w:t xml:space="preserve">Some sources suggest that certain organizations, or at least factions within those, have made claims for outright independence. Most notably, this concerns the Kuki National Army (KNA) </w:t>
      </w:r>
      <w:r w:rsidR="007F71A6">
        <w:rPr>
          <w:rFonts w:cs="Times New Roman"/>
          <w:bCs/>
        </w:rPr>
        <w:t xml:space="preserve">(Insights on India 2022: Online). </w:t>
      </w:r>
      <w:r w:rsidR="00264895">
        <w:rPr>
          <w:rFonts w:cs="Times New Roman"/>
          <w:bCs/>
        </w:rPr>
        <w:t xml:space="preserve">Roth also notes that there is a significant claim for </w:t>
      </w:r>
      <w:r w:rsidR="007E66F1">
        <w:rPr>
          <w:rFonts w:cs="Times New Roman"/>
          <w:bCs/>
        </w:rPr>
        <w:t xml:space="preserve">independence by groups such as the Kuki National </w:t>
      </w:r>
      <w:r w:rsidR="00440DE0">
        <w:rPr>
          <w:rFonts w:cs="Times New Roman"/>
          <w:bCs/>
        </w:rPr>
        <w:t>Organization</w:t>
      </w:r>
      <w:r w:rsidR="007E66F1">
        <w:rPr>
          <w:rFonts w:cs="Times New Roman"/>
          <w:bCs/>
        </w:rPr>
        <w:t xml:space="preserve"> (2015: 332)</w:t>
      </w:r>
      <w:r w:rsidR="00731FA5">
        <w:rPr>
          <w:rFonts w:cs="Times New Roman"/>
          <w:bCs/>
        </w:rPr>
        <w:t>.</w:t>
      </w:r>
      <w:r w:rsidR="007E66F1">
        <w:rPr>
          <w:rFonts w:cs="Times New Roman"/>
          <w:bCs/>
        </w:rPr>
        <w:t xml:space="preserve"> </w:t>
      </w:r>
      <w:r w:rsidR="007F71A6">
        <w:rPr>
          <w:rFonts w:cs="Times New Roman"/>
          <w:bCs/>
        </w:rPr>
        <w:t>However</w:t>
      </w:r>
      <w:r w:rsidR="00A87AF9">
        <w:rPr>
          <w:rFonts w:cs="Times New Roman"/>
          <w:bCs/>
        </w:rPr>
        <w:t xml:space="preserve">, </w:t>
      </w:r>
      <w:r>
        <w:rPr>
          <w:rFonts w:cs="Times New Roman"/>
          <w:bCs/>
        </w:rPr>
        <w:t xml:space="preserve">the much more detailed account in SATP </w:t>
      </w:r>
      <w:proofErr w:type="gramStart"/>
      <w:r>
        <w:rPr>
          <w:rFonts w:cs="Times New Roman"/>
          <w:bCs/>
        </w:rPr>
        <w:t>suggest</w:t>
      </w:r>
      <w:proofErr w:type="gramEnd"/>
      <w:r>
        <w:rPr>
          <w:rFonts w:cs="Times New Roman"/>
          <w:bCs/>
        </w:rPr>
        <w:t xml:space="preserve"> that the independence claim had limited political significance. [no independence claims]</w:t>
      </w:r>
      <w:r w:rsidR="00A87AF9">
        <w:rPr>
          <w:rFonts w:cs="Times New Roman"/>
          <w:bCs/>
        </w:rPr>
        <w:t xml:space="preserve"> </w:t>
      </w:r>
    </w:p>
    <w:p w14:paraId="2E28267B" w14:textId="6825CD98" w:rsidR="00884337" w:rsidRDefault="00884337" w:rsidP="00884337">
      <w:pPr>
        <w:rPr>
          <w:rFonts w:cs="Times New Roman"/>
          <w:b/>
        </w:rPr>
      </w:pPr>
      <w:r>
        <w:rPr>
          <w:rFonts w:cs="Times New Roman"/>
          <w:b/>
        </w:rPr>
        <w:lastRenderedPageBreak/>
        <w:t>Irredentist claims</w:t>
      </w:r>
    </w:p>
    <w:p w14:paraId="0D4D20A8" w14:textId="62EA77BD" w:rsidR="00884337" w:rsidRDefault="00884337" w:rsidP="00884337">
      <w:pPr>
        <w:rPr>
          <w:rFonts w:cs="Times New Roman"/>
          <w:bCs/>
        </w:rPr>
      </w:pPr>
    </w:p>
    <w:p w14:paraId="58007C07" w14:textId="2409F7CB" w:rsidR="00884337" w:rsidRDefault="004A36F5" w:rsidP="00884337">
      <w:pPr>
        <w:rPr>
          <w:rFonts w:cs="Times New Roman"/>
          <w:bCs/>
        </w:rPr>
      </w:pPr>
      <w:r>
        <w:rPr>
          <w:rFonts w:cs="Times New Roman"/>
          <w:bCs/>
        </w:rPr>
        <w:t>NA</w:t>
      </w:r>
    </w:p>
    <w:p w14:paraId="7A6CA66A" w14:textId="353918A9" w:rsidR="00884337" w:rsidRDefault="00884337" w:rsidP="00884337">
      <w:pPr>
        <w:rPr>
          <w:rFonts w:cs="Times New Roman"/>
          <w:bCs/>
        </w:rPr>
      </w:pPr>
    </w:p>
    <w:p w14:paraId="6A73D173" w14:textId="77777777" w:rsidR="00884337" w:rsidRPr="00884337" w:rsidRDefault="00884337" w:rsidP="00884337">
      <w:pPr>
        <w:rPr>
          <w:rFonts w:cs="Times New Roman"/>
          <w:bCs/>
        </w:rPr>
      </w:pPr>
    </w:p>
    <w:p w14:paraId="09CE09B8" w14:textId="66DB52DF" w:rsidR="00884337" w:rsidRPr="00904609" w:rsidRDefault="00884337" w:rsidP="00884337">
      <w:pPr>
        <w:rPr>
          <w:rFonts w:cs="Times New Roman"/>
        </w:rPr>
      </w:pPr>
      <w:r>
        <w:rPr>
          <w:rFonts w:cs="Times New Roman"/>
          <w:b/>
        </w:rPr>
        <w:t>Claimed territory</w:t>
      </w:r>
    </w:p>
    <w:p w14:paraId="405799A2" w14:textId="77777777" w:rsidR="00884337" w:rsidRPr="006F657B" w:rsidRDefault="00884337" w:rsidP="00884337">
      <w:pPr>
        <w:rPr>
          <w:rFonts w:cs="Times New Roman"/>
          <w:bCs/>
          <w:szCs w:val="22"/>
        </w:rPr>
      </w:pPr>
    </w:p>
    <w:p w14:paraId="7BADA1C2" w14:textId="77777777" w:rsidR="00884337" w:rsidRPr="004B1F85" w:rsidRDefault="00884337" w:rsidP="00884337">
      <w:pPr>
        <w:pStyle w:val="ListParagraph"/>
        <w:numPr>
          <w:ilvl w:val="0"/>
          <w:numId w:val="8"/>
        </w:numPr>
        <w:rPr>
          <w:rFonts w:cs="Times New Roman"/>
          <w:bCs/>
          <w:szCs w:val="22"/>
        </w:rPr>
      </w:pPr>
      <w:r w:rsidRPr="004B1F85">
        <w:rPr>
          <w:rFonts w:cs="Times New Roman"/>
          <w:bCs/>
          <w:szCs w:val="22"/>
        </w:rPr>
        <w:t xml:space="preserve">The territory claimed by the KNA corresponds to the Kuki state, a territory within the Manipur state in northeast India, although some groups (e.g. the KLO) have also made claims for a “Greater Kukiland”, also called Zale’n-gam. We code the former claim by the KNA, which seems to be the dominant one, based on the description and map in </w:t>
      </w:r>
      <w:r>
        <w:rPr>
          <w:rFonts w:cs="Times New Roman"/>
          <w:bCs/>
          <w:szCs w:val="22"/>
        </w:rPr>
        <w:t>Roth (2015: 328)</w:t>
      </w:r>
      <w:r w:rsidRPr="004B1F85">
        <w:rPr>
          <w:rFonts w:cs="Times New Roman"/>
          <w:bCs/>
          <w:szCs w:val="22"/>
        </w:rPr>
        <w:t xml:space="preserve">. The claimed territory has no official status, but includes parts of Manipur, excluding the districts surrounding the region’s capital Imphal. This also matches the depiction of Kukiland on another map found on </w:t>
      </w:r>
      <w:r>
        <w:rPr>
          <w:rFonts w:cs="Times New Roman"/>
          <w:bCs/>
          <w:szCs w:val="22"/>
        </w:rPr>
        <w:t>Wikipedia (2015).</w:t>
      </w:r>
    </w:p>
    <w:p w14:paraId="4F237B5F" w14:textId="77777777" w:rsidR="00884337" w:rsidRDefault="00884337" w:rsidP="00884337">
      <w:pPr>
        <w:rPr>
          <w:rFonts w:cs="Times New Roman"/>
          <w:bCs/>
          <w:szCs w:val="22"/>
        </w:rPr>
      </w:pPr>
    </w:p>
    <w:p w14:paraId="1F40DAEF" w14:textId="77777777" w:rsidR="00884337" w:rsidRPr="006F657B" w:rsidRDefault="00884337" w:rsidP="00884337">
      <w:pPr>
        <w:rPr>
          <w:rFonts w:cs="Times New Roman"/>
          <w:bCs/>
          <w:szCs w:val="22"/>
        </w:rPr>
      </w:pPr>
    </w:p>
    <w:p w14:paraId="161BBA20" w14:textId="77777777" w:rsidR="00884337" w:rsidRPr="00BE5168" w:rsidRDefault="00884337" w:rsidP="00884337">
      <w:pPr>
        <w:rPr>
          <w:rFonts w:cs="Times New Roman"/>
          <w:b/>
          <w:szCs w:val="22"/>
        </w:rPr>
      </w:pPr>
      <w:r w:rsidRPr="00BE5168">
        <w:rPr>
          <w:rFonts w:cs="Times New Roman"/>
          <w:b/>
          <w:szCs w:val="22"/>
        </w:rPr>
        <w:t>Sovereignty declarations</w:t>
      </w:r>
    </w:p>
    <w:p w14:paraId="40C0130D" w14:textId="77777777" w:rsidR="00884337" w:rsidRPr="006F657B" w:rsidRDefault="00884337" w:rsidP="00884337">
      <w:pPr>
        <w:rPr>
          <w:rFonts w:cs="Times New Roman"/>
          <w:szCs w:val="22"/>
        </w:rPr>
      </w:pPr>
    </w:p>
    <w:p w14:paraId="23A7A0C2" w14:textId="77777777" w:rsidR="00884337" w:rsidRPr="00F83BF0" w:rsidRDefault="00884337" w:rsidP="00884337">
      <w:pPr>
        <w:rPr>
          <w:rFonts w:cs="Times New Roman"/>
          <w:szCs w:val="22"/>
        </w:rPr>
      </w:pPr>
      <w:r>
        <w:rPr>
          <w:rFonts w:cs="Times New Roman"/>
          <w:szCs w:val="22"/>
        </w:rPr>
        <w:t>NA</w:t>
      </w:r>
    </w:p>
    <w:p w14:paraId="70CEED71" w14:textId="77777777" w:rsidR="00884337" w:rsidRPr="006F657B" w:rsidRDefault="00884337" w:rsidP="00884337">
      <w:pPr>
        <w:rPr>
          <w:rFonts w:cs="Times New Roman"/>
          <w:szCs w:val="22"/>
        </w:rPr>
      </w:pPr>
    </w:p>
    <w:p w14:paraId="4D780661" w14:textId="77777777" w:rsidR="00884337" w:rsidRPr="006F657B" w:rsidRDefault="00884337" w:rsidP="00884337">
      <w:pPr>
        <w:ind w:left="709" w:hanging="709"/>
        <w:rPr>
          <w:rFonts w:cs="Times New Roman"/>
          <w:szCs w:val="22"/>
        </w:rPr>
      </w:pPr>
    </w:p>
    <w:p w14:paraId="5C123BAF" w14:textId="77777777" w:rsidR="00FD5F50" w:rsidRDefault="00FD5F50" w:rsidP="00FD5F50">
      <w:pPr>
        <w:rPr>
          <w:rFonts w:cs="Times New Roman"/>
          <w:b/>
          <w:szCs w:val="22"/>
        </w:rPr>
      </w:pPr>
      <w:r>
        <w:rPr>
          <w:rFonts w:cs="Times New Roman"/>
          <w:b/>
          <w:szCs w:val="22"/>
        </w:rPr>
        <w:t>Separatist armed conflict</w:t>
      </w:r>
    </w:p>
    <w:p w14:paraId="4288A062" w14:textId="77777777" w:rsidR="00FD5F50" w:rsidRPr="006F657B" w:rsidRDefault="00FD5F50" w:rsidP="00FD5F50">
      <w:pPr>
        <w:rPr>
          <w:rFonts w:cs="Times New Roman"/>
          <w:szCs w:val="22"/>
        </w:rPr>
      </w:pPr>
    </w:p>
    <w:p w14:paraId="0E7DBA74" w14:textId="77777777" w:rsidR="00FD5F50" w:rsidRPr="004B1F85" w:rsidRDefault="00FD5F50" w:rsidP="007C6AB4">
      <w:pPr>
        <w:pStyle w:val="ListParagraph"/>
        <w:numPr>
          <w:ilvl w:val="0"/>
          <w:numId w:val="8"/>
        </w:numPr>
        <w:rPr>
          <w:rFonts w:cs="Times New Roman"/>
          <w:szCs w:val="22"/>
        </w:rPr>
      </w:pPr>
      <w:r>
        <w:rPr>
          <w:rFonts w:cs="Times New Roman"/>
          <w:szCs w:val="22"/>
        </w:rPr>
        <w:t>The Kukis were involved in armed non-state conflicts with other groups including the Nagas and the Karbis (UCDP/PRIO; START). However, we found no evidence of separatist violence (which needs to involve the state) above the threshold in any of the years. [NVIOLSD]</w:t>
      </w:r>
    </w:p>
    <w:p w14:paraId="0866A85F" w14:textId="77777777" w:rsidR="00FD5F50" w:rsidRDefault="00FD5F50" w:rsidP="00FD5F50">
      <w:pPr>
        <w:rPr>
          <w:rFonts w:cs="Times New Roman"/>
          <w:szCs w:val="22"/>
        </w:rPr>
      </w:pPr>
    </w:p>
    <w:p w14:paraId="6555E8C6" w14:textId="77777777" w:rsidR="00FD5F50" w:rsidRPr="006F657B" w:rsidRDefault="00FD5F50" w:rsidP="00FD5F50">
      <w:pPr>
        <w:rPr>
          <w:rFonts w:cs="Times New Roman"/>
          <w:szCs w:val="22"/>
        </w:rPr>
      </w:pPr>
    </w:p>
    <w:p w14:paraId="1274EC1E" w14:textId="0E5B5F46" w:rsidR="00FD5F50" w:rsidRPr="00BE5168" w:rsidRDefault="00FD5F50" w:rsidP="00FD5F50">
      <w:pPr>
        <w:rPr>
          <w:rFonts w:cs="Times New Roman"/>
          <w:szCs w:val="22"/>
        </w:rPr>
      </w:pPr>
      <w:r>
        <w:rPr>
          <w:rFonts w:cs="Times New Roman"/>
          <w:b/>
          <w:szCs w:val="22"/>
        </w:rPr>
        <w:t xml:space="preserve">Historical </w:t>
      </w:r>
      <w:r w:rsidR="00884337">
        <w:rPr>
          <w:rFonts w:cs="Times New Roman"/>
          <w:b/>
          <w:szCs w:val="22"/>
        </w:rPr>
        <w:t>c</w:t>
      </w:r>
      <w:r>
        <w:rPr>
          <w:rFonts w:cs="Times New Roman"/>
          <w:b/>
          <w:szCs w:val="22"/>
        </w:rPr>
        <w:t>ontext</w:t>
      </w:r>
    </w:p>
    <w:p w14:paraId="2A92FB90" w14:textId="77777777" w:rsidR="00FD5F50" w:rsidRPr="006F657B" w:rsidRDefault="00FD5F50" w:rsidP="00FD5F50">
      <w:pPr>
        <w:rPr>
          <w:rFonts w:cs="Times New Roman"/>
          <w:szCs w:val="22"/>
        </w:rPr>
      </w:pPr>
    </w:p>
    <w:p w14:paraId="63C993C9" w14:textId="77777777" w:rsidR="00FD5F50" w:rsidRDefault="00FD5F50" w:rsidP="007C6AB4">
      <w:pPr>
        <w:pStyle w:val="ListParagraph"/>
        <w:numPr>
          <w:ilvl w:val="0"/>
          <w:numId w:val="4"/>
        </w:numPr>
        <w:rPr>
          <w:szCs w:val="22"/>
        </w:rPr>
      </w:pPr>
      <w:r w:rsidRPr="00CA6F6F">
        <w:rPr>
          <w:rFonts w:cs="Times New Roman"/>
        </w:rPr>
        <w:t>The hill region where the Kukis settled (in today’s India (mostly Manipur), Myanmar, and Bangladesh) came under British authority in 1826. Initially the British followed a policy of “exclusion”, as they did with many other tribes (this implies the Kukis were left with significant autonomy). During the 19</w:t>
      </w:r>
      <w:r w:rsidRPr="00CA6F6F">
        <w:rPr>
          <w:rFonts w:cs="Times New Roman"/>
          <w:vertAlign w:val="superscript"/>
        </w:rPr>
        <w:t>th</w:t>
      </w:r>
      <w:r w:rsidRPr="00CA6F6F">
        <w:rPr>
          <w:rFonts w:cs="Times New Roman"/>
        </w:rPr>
        <w:t xml:space="preserve"> century, the Kukis rebelled against the British several times, fearful for their culture and traditional way of life. The continued opposition climaxed during WWI in what is known as the “Kuki Rising of 1917-1919” </w:t>
      </w:r>
      <w:r>
        <w:rPr>
          <w:rFonts w:cs="Times New Roman"/>
        </w:rPr>
        <w:t>(Haokip 2012</w:t>
      </w:r>
      <w:r w:rsidRPr="00CA6F6F">
        <w:rPr>
          <w:rFonts w:cs="Times New Roman"/>
        </w:rPr>
        <w:t xml:space="preserve">: 51-52). Following the Kuki rebellion, the British followed a policy of “disarming” the Kukis by confiscating their arms and weaponry. The British also adopted a closer form of hill administration (previously, there had been a Political Agent who administered the area, and there was little direct contact between the British and the Kukis). </w:t>
      </w:r>
      <w:r>
        <w:rPr>
          <w:rFonts w:cs="Times New Roman"/>
        </w:rPr>
        <w:t>The h</w:t>
      </w:r>
      <w:r w:rsidRPr="00CA6F6F">
        <w:rPr>
          <w:rFonts w:cs="Times New Roman"/>
        </w:rPr>
        <w:t xml:space="preserve">ill administration was transferred to the President of Manipur </w:t>
      </w:r>
      <w:r>
        <w:rPr>
          <w:rFonts w:cs="Times New Roman"/>
        </w:rPr>
        <w:t>(Haokip 2012</w:t>
      </w:r>
      <w:r w:rsidRPr="00CA6F6F">
        <w:rPr>
          <w:rFonts w:cs="Times New Roman"/>
        </w:rPr>
        <w:t>: 52). In 1935 Assam’s hill areas were classified as “excluded” or “partially excluded areas”. The same did not apply to Manipur, however, where most Kukis resided. Furthermore, following the India Act of 1935, the Kukis and their territories came to be separated between British Indi</w:t>
      </w:r>
      <w:r>
        <w:rPr>
          <w:rFonts w:cs="Times New Roman"/>
        </w:rPr>
        <w:t>a and British Burma (Haokip 2012</w:t>
      </w:r>
      <w:r w:rsidRPr="00CA6F6F">
        <w:rPr>
          <w:rFonts w:cs="Times New Roman"/>
        </w:rPr>
        <w:t xml:space="preserve">: 52). Upon independence, the Kuki land was divided between India (mainly but not only Manipur), Myanmar, and Bangladesh. </w:t>
      </w:r>
      <w:r w:rsidRPr="00CA6F6F">
        <w:rPr>
          <w:szCs w:val="22"/>
        </w:rPr>
        <w:t xml:space="preserve">In 1950 the Kukis were </w:t>
      </w:r>
      <w:r>
        <w:rPr>
          <w:szCs w:val="22"/>
        </w:rPr>
        <w:t>granted scheduled tribe status</w:t>
      </w:r>
      <w:r w:rsidRPr="00CA6F6F">
        <w:rPr>
          <w:szCs w:val="22"/>
        </w:rPr>
        <w:t xml:space="preserve"> (</w:t>
      </w:r>
      <w:r w:rsidRPr="00CA6F6F">
        <w:rPr>
          <w:rFonts w:cs="Times New Roman"/>
        </w:rPr>
        <w:t>Haokip 2011)</w:t>
      </w:r>
      <w:r w:rsidRPr="00CA6F6F">
        <w:rPr>
          <w:szCs w:val="22"/>
        </w:rPr>
        <w:t xml:space="preserve">. Scheduled tribe status confers the rights to a proportionate share in state employment and proportionate representation both in the national and sub-national parliament. Moreover, scheduled tribe status protects the “tribal” language and culture (Swarup 2011). </w:t>
      </w:r>
      <w:r>
        <w:rPr>
          <w:szCs w:val="22"/>
        </w:rPr>
        <w:t xml:space="preserve">[1950: cultural rights concession] </w:t>
      </w:r>
    </w:p>
    <w:p w14:paraId="47376301" w14:textId="77777777" w:rsidR="00FD5F50" w:rsidRPr="0052416E" w:rsidRDefault="00FD5F50" w:rsidP="007C6AB4">
      <w:pPr>
        <w:pStyle w:val="ListParagraph"/>
        <w:numPr>
          <w:ilvl w:val="1"/>
          <w:numId w:val="4"/>
        </w:numPr>
        <w:rPr>
          <w:rFonts w:cs="Times New Roman"/>
        </w:rPr>
      </w:pPr>
      <w:r>
        <w:rPr>
          <w:rFonts w:cs="Times New Roman"/>
        </w:rPr>
        <w:t xml:space="preserve">Note: </w:t>
      </w:r>
      <w:r w:rsidRPr="00504B3E">
        <w:rPr>
          <w:rFonts w:cs="Times New Roman"/>
        </w:rPr>
        <w:t>In 1956 the Manipur Village Authority (Hill Areas) Act was passed by the Government of Manipur, decreeing that the chiefs are to be designated as the ex-officio chairmen of the village and that village councilors are to be directly elected through universal adult franchise. Some Kukis saw this as an attemp</w:t>
      </w:r>
      <w:r>
        <w:rPr>
          <w:rFonts w:cs="Times New Roman"/>
        </w:rPr>
        <w:t xml:space="preserve">t to do </w:t>
      </w:r>
      <w:proofErr w:type="gramStart"/>
      <w:r>
        <w:rPr>
          <w:rFonts w:cs="Times New Roman"/>
        </w:rPr>
        <w:t>away</w:t>
      </w:r>
      <w:proofErr w:type="gramEnd"/>
      <w:r>
        <w:rPr>
          <w:rFonts w:cs="Times New Roman"/>
        </w:rPr>
        <w:t xml:space="preserve"> the rights of the c</w:t>
      </w:r>
      <w:r w:rsidRPr="00504B3E">
        <w:rPr>
          <w:rFonts w:cs="Times New Roman"/>
        </w:rPr>
        <w:t>hiefs over land</w:t>
      </w:r>
      <w:r>
        <w:rPr>
          <w:rFonts w:cs="Times New Roman"/>
        </w:rPr>
        <w:t xml:space="preserve"> (Haokip 2012</w:t>
      </w:r>
      <w:r w:rsidRPr="00504B3E">
        <w:rPr>
          <w:rFonts w:cs="Times New Roman"/>
        </w:rPr>
        <w:t xml:space="preserve">: 59). </w:t>
      </w:r>
      <w:r>
        <w:rPr>
          <w:rFonts w:cs="Times New Roman"/>
        </w:rPr>
        <w:t xml:space="preserve">At the same time this was a step towards democratization. The measure focuses on the local </w:t>
      </w:r>
      <w:proofErr w:type="gramStart"/>
      <w:r>
        <w:rPr>
          <w:rFonts w:cs="Times New Roman"/>
        </w:rPr>
        <w:t>level</w:t>
      </w:r>
      <w:proofErr w:type="gramEnd"/>
      <w:r>
        <w:rPr>
          <w:rFonts w:cs="Times New Roman"/>
        </w:rPr>
        <w:t xml:space="preserve"> and i</w:t>
      </w:r>
      <w:r w:rsidRPr="00504B3E">
        <w:rPr>
          <w:rFonts w:cs="Times New Roman"/>
        </w:rPr>
        <w:t>t does not appear that powers were devolved. We do not code a concession.</w:t>
      </w:r>
    </w:p>
    <w:p w14:paraId="59FF2369" w14:textId="77777777" w:rsidR="00FD5F50" w:rsidRPr="00BE5168" w:rsidRDefault="00FD5F50" w:rsidP="00FD5F50">
      <w:pPr>
        <w:rPr>
          <w:rFonts w:cs="Times New Roman"/>
          <w:b/>
          <w:szCs w:val="22"/>
        </w:rPr>
      </w:pPr>
      <w:r w:rsidRPr="00BE5168">
        <w:rPr>
          <w:rFonts w:cs="Times New Roman"/>
          <w:b/>
          <w:szCs w:val="22"/>
        </w:rPr>
        <w:lastRenderedPageBreak/>
        <w:t>Concessions and restrictions</w:t>
      </w:r>
    </w:p>
    <w:p w14:paraId="2BFE6ACE" w14:textId="77777777" w:rsidR="00FD5F50" w:rsidRPr="006F657B" w:rsidRDefault="00FD5F50" w:rsidP="00FD5F50">
      <w:pPr>
        <w:rPr>
          <w:rFonts w:cs="Times New Roman"/>
          <w:szCs w:val="22"/>
        </w:rPr>
      </w:pPr>
    </w:p>
    <w:p w14:paraId="5A543DBF" w14:textId="77777777" w:rsidR="00FD5F50" w:rsidRPr="00253EB2" w:rsidRDefault="00FD5F50" w:rsidP="007C6AB4">
      <w:pPr>
        <w:pStyle w:val="ListParagraph"/>
        <w:numPr>
          <w:ilvl w:val="0"/>
          <w:numId w:val="4"/>
        </w:numPr>
        <w:rPr>
          <w:rFonts w:cs="Times New Roman"/>
        </w:rPr>
      </w:pPr>
      <w:r w:rsidRPr="00504B3E">
        <w:rPr>
          <w:rFonts w:cs="Times New Roman"/>
        </w:rPr>
        <w:t>Under the Manipur (Hill Areas) District Council Act 1971, the Kukis (together with the Nagas) obtained a total of six autonomous district councils in Manipur (Sekholal Khom 2011: 158). However, the powers of the Manipur hill districts appear very limited. Unlike autonomous districts in Assam, Meghalaya or Mizoram, Manipur’s hill districts were not established under the 6</w:t>
      </w:r>
      <w:r w:rsidRPr="00504B3E">
        <w:rPr>
          <w:rFonts w:cs="Times New Roman"/>
          <w:vertAlign w:val="superscript"/>
        </w:rPr>
        <w:t>th</w:t>
      </w:r>
      <w:r w:rsidRPr="00504B3E">
        <w:rPr>
          <w:rFonts w:cs="Times New Roman"/>
        </w:rPr>
        <w:t xml:space="preserve"> schedule of the Indian constitution and unlike the others, they do not have any legislative or judicial powers but only some administrative powers (Singh 2006: 174-176; Haokip 2012; Gupta 2004: 80). According to Devi (2000: 182), autonomy is “only in name”. We do not code a concession.</w:t>
      </w:r>
    </w:p>
    <w:p w14:paraId="6CD1AB37" w14:textId="77777777" w:rsidR="00FD5F50" w:rsidRPr="006F657B" w:rsidRDefault="00FD5F50" w:rsidP="00FD5F50">
      <w:pPr>
        <w:rPr>
          <w:rFonts w:cs="Times New Roman"/>
          <w:szCs w:val="22"/>
        </w:rPr>
      </w:pPr>
    </w:p>
    <w:p w14:paraId="42A24D39" w14:textId="77777777" w:rsidR="00FD5F50" w:rsidRPr="006F657B" w:rsidRDefault="00FD5F50" w:rsidP="00FD5F50">
      <w:pPr>
        <w:rPr>
          <w:rFonts w:cs="Times New Roman"/>
          <w:szCs w:val="22"/>
        </w:rPr>
      </w:pPr>
    </w:p>
    <w:p w14:paraId="67796171" w14:textId="77777777" w:rsidR="00FD5F50" w:rsidRPr="00BE5168" w:rsidRDefault="00FD5F50" w:rsidP="00FD5F50">
      <w:pPr>
        <w:rPr>
          <w:rFonts w:cs="Times New Roman"/>
          <w:b/>
          <w:szCs w:val="22"/>
        </w:rPr>
      </w:pPr>
      <w:r>
        <w:rPr>
          <w:rFonts w:cs="Times New Roman"/>
          <w:b/>
          <w:szCs w:val="22"/>
        </w:rPr>
        <w:t xml:space="preserve">Regional autonomy </w:t>
      </w:r>
    </w:p>
    <w:p w14:paraId="369C0ECF" w14:textId="77777777" w:rsidR="00FD5F50" w:rsidRPr="006F657B" w:rsidRDefault="00FD5F50" w:rsidP="00FD5F50">
      <w:pPr>
        <w:rPr>
          <w:rFonts w:cs="Times New Roman"/>
          <w:szCs w:val="22"/>
        </w:rPr>
      </w:pPr>
    </w:p>
    <w:p w14:paraId="1BF0DE1D" w14:textId="77777777" w:rsidR="00FD5F50" w:rsidRPr="00FB5631" w:rsidRDefault="00FD5F50" w:rsidP="00FD5F50">
      <w:pPr>
        <w:rPr>
          <w:rFonts w:cs="Times New Roman"/>
          <w:szCs w:val="22"/>
        </w:rPr>
      </w:pPr>
      <w:r>
        <w:rPr>
          <w:rFonts w:cs="Times New Roman"/>
          <w:szCs w:val="22"/>
        </w:rPr>
        <w:t>NA</w:t>
      </w:r>
    </w:p>
    <w:p w14:paraId="0285B9E2" w14:textId="77777777" w:rsidR="00FD5F50" w:rsidRPr="006F657B" w:rsidRDefault="00FD5F50" w:rsidP="00FD5F50">
      <w:pPr>
        <w:rPr>
          <w:rFonts w:cs="Times New Roman"/>
          <w:szCs w:val="22"/>
        </w:rPr>
      </w:pPr>
    </w:p>
    <w:p w14:paraId="5F38C12E" w14:textId="77777777" w:rsidR="00FD5F50" w:rsidRPr="006F657B" w:rsidRDefault="00FD5F50" w:rsidP="00FD5F50">
      <w:pPr>
        <w:rPr>
          <w:rFonts w:cs="Times New Roman"/>
          <w:szCs w:val="22"/>
        </w:rPr>
      </w:pPr>
    </w:p>
    <w:p w14:paraId="1F57F6C1"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0CA209F5" w14:textId="77777777" w:rsidR="00FD5F50" w:rsidRPr="00FB5631" w:rsidRDefault="00FD5F50" w:rsidP="00FD5F50">
      <w:pPr>
        <w:rPr>
          <w:rFonts w:cs="Times New Roman"/>
          <w:szCs w:val="22"/>
        </w:rPr>
      </w:pPr>
    </w:p>
    <w:p w14:paraId="3F64A630" w14:textId="77777777" w:rsidR="00FD5F50" w:rsidRPr="00FB5631" w:rsidRDefault="00FD5F50" w:rsidP="00FD5F50">
      <w:pPr>
        <w:rPr>
          <w:rFonts w:cs="Times New Roman"/>
          <w:szCs w:val="22"/>
        </w:rPr>
      </w:pPr>
      <w:r>
        <w:rPr>
          <w:rFonts w:cs="Times New Roman"/>
          <w:szCs w:val="22"/>
        </w:rPr>
        <w:t>NA</w:t>
      </w:r>
    </w:p>
    <w:p w14:paraId="13486365" w14:textId="77777777" w:rsidR="00FD5F50" w:rsidRPr="006F657B" w:rsidRDefault="00FD5F50" w:rsidP="00FD5F50">
      <w:pPr>
        <w:rPr>
          <w:rFonts w:cs="Times New Roman"/>
          <w:bCs/>
          <w:szCs w:val="22"/>
        </w:rPr>
      </w:pPr>
    </w:p>
    <w:p w14:paraId="5B19D901" w14:textId="77777777" w:rsidR="00FD5F50" w:rsidRPr="006F657B" w:rsidRDefault="00FD5F50" w:rsidP="00FD5F50">
      <w:pPr>
        <w:rPr>
          <w:rFonts w:cs="Times New Roman"/>
          <w:bCs/>
          <w:szCs w:val="22"/>
        </w:rPr>
      </w:pPr>
    </w:p>
    <w:p w14:paraId="09A6E7DD"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6319BD5C" w14:textId="77777777" w:rsidR="00FD5F50" w:rsidRPr="006F657B" w:rsidRDefault="00FD5F50" w:rsidP="00FD5F50">
      <w:pPr>
        <w:rPr>
          <w:rFonts w:cs="Times New Roman"/>
          <w:bCs/>
          <w:szCs w:val="22"/>
        </w:rPr>
      </w:pPr>
    </w:p>
    <w:p w14:paraId="6D82557A" w14:textId="77777777" w:rsidR="00FD5F50" w:rsidRPr="00C93B89" w:rsidRDefault="00FD5F50" w:rsidP="007C6AB4">
      <w:pPr>
        <w:pStyle w:val="ListParagraph"/>
        <w:numPr>
          <w:ilvl w:val="0"/>
          <w:numId w:val="4"/>
        </w:numPr>
        <w:rPr>
          <w:rFonts w:cs="Times New Roman"/>
          <w:szCs w:val="22"/>
        </w:rPr>
      </w:pPr>
      <w:r>
        <w:rPr>
          <w:rFonts w:cs="Times New Roman"/>
          <w:szCs w:val="22"/>
        </w:rPr>
        <w:t>The hill districts set up in 1971 devolved little autonomy. We do not code a major change.</w:t>
      </w:r>
    </w:p>
    <w:p w14:paraId="3C16081B" w14:textId="77777777" w:rsidR="00FD5F50" w:rsidRPr="006F657B" w:rsidRDefault="00FD5F50" w:rsidP="00FD5F50">
      <w:pPr>
        <w:rPr>
          <w:rFonts w:cs="Times New Roman"/>
          <w:bCs/>
          <w:szCs w:val="22"/>
        </w:rPr>
      </w:pPr>
    </w:p>
    <w:p w14:paraId="3441C51B" w14:textId="77777777" w:rsidR="00FD5F50" w:rsidRPr="006F657B" w:rsidRDefault="00FD5F50" w:rsidP="00FD5F50">
      <w:pPr>
        <w:rPr>
          <w:rFonts w:cs="Times New Roman"/>
          <w:bCs/>
          <w:szCs w:val="22"/>
        </w:rPr>
      </w:pPr>
    </w:p>
    <w:p w14:paraId="1EF0687A" w14:textId="77777777" w:rsidR="00884337" w:rsidRPr="00D251DF" w:rsidRDefault="00884337" w:rsidP="00884337">
      <w:pPr>
        <w:ind w:left="709" w:hanging="709"/>
        <w:rPr>
          <w:rFonts w:cs="Times New Roman"/>
          <w:b/>
        </w:rPr>
      </w:pPr>
      <w:r w:rsidRPr="00D251DF">
        <w:rPr>
          <w:rFonts w:cs="Times New Roman"/>
          <w:b/>
        </w:rPr>
        <w:t>EPR2SDM</w:t>
      </w:r>
    </w:p>
    <w:p w14:paraId="07E4C35A" w14:textId="77777777" w:rsidR="00884337" w:rsidRPr="00D251DF" w:rsidRDefault="00884337" w:rsidP="0088433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84337" w:rsidRPr="00D251DF" w14:paraId="13F68D72" w14:textId="77777777" w:rsidTr="008939E8">
        <w:trPr>
          <w:trHeight w:val="284"/>
        </w:trPr>
        <w:tc>
          <w:tcPr>
            <w:tcW w:w="4787" w:type="dxa"/>
            <w:vAlign w:val="center"/>
          </w:tcPr>
          <w:p w14:paraId="6E26FB8E" w14:textId="77777777" w:rsidR="00884337" w:rsidRPr="00D251DF" w:rsidRDefault="00884337" w:rsidP="008939E8">
            <w:pPr>
              <w:rPr>
                <w:i/>
              </w:rPr>
            </w:pPr>
            <w:r w:rsidRPr="00D251DF">
              <w:rPr>
                <w:i/>
              </w:rPr>
              <w:t>Movement</w:t>
            </w:r>
          </w:p>
        </w:tc>
        <w:tc>
          <w:tcPr>
            <w:tcW w:w="4783" w:type="dxa"/>
            <w:vAlign w:val="center"/>
          </w:tcPr>
          <w:p w14:paraId="688D68B3" w14:textId="77777777" w:rsidR="00884337" w:rsidRPr="00D251DF" w:rsidRDefault="00884337" w:rsidP="008939E8">
            <w:r>
              <w:t>Kuki</w:t>
            </w:r>
          </w:p>
        </w:tc>
      </w:tr>
      <w:tr w:rsidR="00884337" w:rsidRPr="00D251DF" w14:paraId="3A0BB685" w14:textId="77777777" w:rsidTr="008939E8">
        <w:trPr>
          <w:trHeight w:val="284"/>
        </w:trPr>
        <w:tc>
          <w:tcPr>
            <w:tcW w:w="4787" w:type="dxa"/>
            <w:vAlign w:val="center"/>
          </w:tcPr>
          <w:p w14:paraId="749D0FE6" w14:textId="77777777" w:rsidR="00884337" w:rsidRPr="00D251DF" w:rsidRDefault="00884337" w:rsidP="008939E8">
            <w:pPr>
              <w:rPr>
                <w:i/>
              </w:rPr>
            </w:pPr>
            <w:r w:rsidRPr="00D251DF">
              <w:rPr>
                <w:i/>
              </w:rPr>
              <w:t>Scenario</w:t>
            </w:r>
          </w:p>
        </w:tc>
        <w:tc>
          <w:tcPr>
            <w:tcW w:w="4783" w:type="dxa"/>
            <w:vAlign w:val="center"/>
          </w:tcPr>
          <w:p w14:paraId="4877E151" w14:textId="77777777" w:rsidR="00884337" w:rsidRPr="00D251DF" w:rsidRDefault="00884337" w:rsidP="008939E8">
            <w:r w:rsidRPr="00595C2D">
              <w:t>n:1</w:t>
            </w:r>
          </w:p>
        </w:tc>
      </w:tr>
      <w:tr w:rsidR="00884337" w:rsidRPr="00D251DF" w14:paraId="331154DE" w14:textId="77777777" w:rsidTr="008939E8">
        <w:trPr>
          <w:trHeight w:val="284"/>
        </w:trPr>
        <w:tc>
          <w:tcPr>
            <w:tcW w:w="4787" w:type="dxa"/>
            <w:vAlign w:val="center"/>
          </w:tcPr>
          <w:p w14:paraId="6E65DAD7" w14:textId="77777777" w:rsidR="00884337" w:rsidRPr="00D251DF" w:rsidRDefault="00884337" w:rsidP="008939E8">
            <w:pPr>
              <w:rPr>
                <w:i/>
              </w:rPr>
            </w:pPr>
            <w:r w:rsidRPr="00D251DF">
              <w:rPr>
                <w:i/>
              </w:rPr>
              <w:t>EPR group(s)</w:t>
            </w:r>
          </w:p>
        </w:tc>
        <w:tc>
          <w:tcPr>
            <w:tcW w:w="4783" w:type="dxa"/>
            <w:vAlign w:val="center"/>
          </w:tcPr>
          <w:p w14:paraId="548951BB" w14:textId="77777777" w:rsidR="00884337" w:rsidRPr="00D251DF" w:rsidRDefault="00884337" w:rsidP="008939E8">
            <w:r w:rsidRPr="00595C2D">
              <w:t>Scheduled Tribes</w:t>
            </w:r>
          </w:p>
        </w:tc>
      </w:tr>
      <w:tr w:rsidR="00884337" w:rsidRPr="00D251DF" w14:paraId="4CE2415E" w14:textId="77777777" w:rsidTr="008939E8">
        <w:trPr>
          <w:trHeight w:val="284"/>
        </w:trPr>
        <w:tc>
          <w:tcPr>
            <w:tcW w:w="4787" w:type="dxa"/>
            <w:vAlign w:val="center"/>
          </w:tcPr>
          <w:p w14:paraId="3AF18BA3" w14:textId="77777777" w:rsidR="00884337" w:rsidRPr="00D251DF" w:rsidRDefault="00884337" w:rsidP="008939E8">
            <w:pPr>
              <w:rPr>
                <w:i/>
              </w:rPr>
            </w:pPr>
            <w:r>
              <w:rPr>
                <w:i/>
              </w:rPr>
              <w:t>Gwgroupid(s)</w:t>
            </w:r>
          </w:p>
        </w:tc>
        <w:tc>
          <w:tcPr>
            <w:tcW w:w="4783" w:type="dxa"/>
            <w:vAlign w:val="center"/>
          </w:tcPr>
          <w:p w14:paraId="5F86AE86" w14:textId="77777777" w:rsidR="00884337" w:rsidRPr="00457513" w:rsidRDefault="00884337" w:rsidP="008939E8">
            <w:r w:rsidRPr="00503F3D">
              <w:t>75022000</w:t>
            </w:r>
          </w:p>
        </w:tc>
      </w:tr>
    </w:tbl>
    <w:p w14:paraId="1EF28233" w14:textId="77777777" w:rsidR="00884337" w:rsidRDefault="00884337" w:rsidP="00884337">
      <w:pPr>
        <w:rPr>
          <w:rFonts w:cs="Times New Roman"/>
          <w:b/>
          <w:szCs w:val="22"/>
        </w:rPr>
      </w:pPr>
    </w:p>
    <w:p w14:paraId="5879AA34" w14:textId="77777777" w:rsidR="00884337" w:rsidRDefault="00884337" w:rsidP="00884337">
      <w:pPr>
        <w:rPr>
          <w:rFonts w:cs="Times New Roman"/>
          <w:b/>
          <w:szCs w:val="22"/>
        </w:rPr>
      </w:pPr>
    </w:p>
    <w:p w14:paraId="56EC1FD2" w14:textId="77777777" w:rsidR="00FD5F50" w:rsidRDefault="00FD5F50" w:rsidP="00FD5F50">
      <w:pPr>
        <w:ind w:left="709" w:hanging="709"/>
        <w:rPr>
          <w:rFonts w:cs="Times New Roman"/>
          <w:b/>
          <w:szCs w:val="22"/>
        </w:rPr>
      </w:pPr>
      <w:r>
        <w:rPr>
          <w:rFonts w:cs="Times New Roman"/>
          <w:b/>
          <w:szCs w:val="22"/>
        </w:rPr>
        <w:t>Power access</w:t>
      </w:r>
    </w:p>
    <w:p w14:paraId="3B8DA7A3" w14:textId="77777777" w:rsidR="00FD5F50" w:rsidRPr="006F657B" w:rsidRDefault="00FD5F50" w:rsidP="00FD5F50">
      <w:pPr>
        <w:ind w:left="709" w:hanging="709"/>
        <w:rPr>
          <w:rFonts w:cs="Times New Roman"/>
          <w:bCs/>
          <w:szCs w:val="22"/>
        </w:rPr>
      </w:pPr>
    </w:p>
    <w:p w14:paraId="4464E4B7" w14:textId="77777777" w:rsidR="00FD5F50" w:rsidRDefault="00FD5F50" w:rsidP="007C6AB4">
      <w:pPr>
        <w:pStyle w:val="ListParagraph"/>
        <w:numPr>
          <w:ilvl w:val="0"/>
          <w:numId w:val="4"/>
        </w:numPr>
        <w:rPr>
          <w:rFonts w:cs="Times New Roman"/>
          <w:szCs w:val="22"/>
        </w:rPr>
      </w:pPr>
      <w:r>
        <w:rPr>
          <w:rFonts w:cs="Times New Roman"/>
          <w:szCs w:val="22"/>
        </w:rPr>
        <w:t xml:space="preserve">Most Kuki tribes are listed as scheduled tribes. </w:t>
      </w:r>
      <w:r>
        <w:rPr>
          <w:rFonts w:cs="Times New Roman"/>
        </w:rPr>
        <w:t xml:space="preserve">The Scheduled </w:t>
      </w:r>
      <w:r w:rsidRPr="008A3C27">
        <w:rPr>
          <w:rFonts w:cs="Times New Roman"/>
          <w:szCs w:val="22"/>
        </w:rPr>
        <w:t xml:space="preserve">Tribes are coded as junior partner throughout. However, until the 1990s, only the Scheduled (lower) Castes were represented in the national cabinet. Scheduled Tribe members were represented in the Council of Ministers, India’s </w:t>
      </w:r>
      <w:r w:rsidRPr="00704E9D">
        <w:rPr>
          <w:rFonts w:cs="Times New Roman"/>
          <w:szCs w:val="22"/>
        </w:rPr>
        <w:t>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Kuki representation in the cabinet. [1960-2020: powerless]</w:t>
      </w:r>
      <w:r w:rsidRPr="008A3C27">
        <w:rPr>
          <w:rFonts w:cs="Times New Roman"/>
          <w:szCs w:val="22"/>
        </w:rPr>
        <w:t xml:space="preserve"> </w:t>
      </w:r>
    </w:p>
    <w:p w14:paraId="6DA72BC6" w14:textId="77777777" w:rsidR="00FD5F50" w:rsidRPr="006F657B" w:rsidRDefault="00FD5F50" w:rsidP="00FD5F50">
      <w:pPr>
        <w:ind w:left="709" w:hanging="709"/>
        <w:rPr>
          <w:rFonts w:cs="Times New Roman"/>
          <w:bCs/>
          <w:szCs w:val="22"/>
        </w:rPr>
      </w:pPr>
    </w:p>
    <w:p w14:paraId="41474F54" w14:textId="77777777" w:rsidR="00FD5F50" w:rsidRPr="006F657B" w:rsidRDefault="00FD5F50" w:rsidP="00FD5F50">
      <w:pPr>
        <w:ind w:left="709" w:hanging="709"/>
        <w:rPr>
          <w:rFonts w:cs="Times New Roman"/>
          <w:bCs/>
          <w:szCs w:val="22"/>
        </w:rPr>
      </w:pPr>
    </w:p>
    <w:p w14:paraId="67BB21DB" w14:textId="77777777" w:rsidR="00FD5F50" w:rsidRDefault="00FD5F50" w:rsidP="00FD5F50">
      <w:pPr>
        <w:ind w:left="709" w:hanging="709"/>
        <w:rPr>
          <w:rFonts w:cs="Times New Roman"/>
          <w:b/>
          <w:szCs w:val="22"/>
        </w:rPr>
      </w:pPr>
      <w:r>
        <w:rPr>
          <w:rFonts w:cs="Times New Roman"/>
          <w:b/>
          <w:szCs w:val="22"/>
        </w:rPr>
        <w:t>Group size</w:t>
      </w:r>
    </w:p>
    <w:p w14:paraId="110EAE52" w14:textId="77777777" w:rsidR="00FD5F50" w:rsidRDefault="00FD5F50" w:rsidP="00FD5F50">
      <w:pPr>
        <w:rPr>
          <w:rFonts w:cs="Times New Roman"/>
        </w:rPr>
      </w:pPr>
    </w:p>
    <w:p w14:paraId="7B423882" w14:textId="77777777" w:rsidR="00FD5F50" w:rsidRDefault="00FD5F50" w:rsidP="007C6AB4">
      <w:pPr>
        <w:pStyle w:val="ListParagraph"/>
        <w:numPr>
          <w:ilvl w:val="0"/>
          <w:numId w:val="4"/>
        </w:numPr>
        <w:rPr>
          <w:rFonts w:cs="Times New Roman"/>
          <w:szCs w:val="22"/>
        </w:rPr>
      </w:pPr>
      <w:r w:rsidRPr="00E560A8">
        <w:rPr>
          <w:rFonts w:cs="Times New Roman"/>
          <w:szCs w:val="22"/>
        </w:rPr>
        <w:t xml:space="preserve">Population data is somewhat difficult to get by. According to Raza &amp; Ahmad (1990: 75-80), there are Kukis in the following states: Assam (21,000), Meghalaya (2,500), Nagaland (6,200), Tripuras (7,800), and Manipur (~300,000). There are also Kukis in Mizoram, but Mizoram is not listed in the source. </w:t>
      </w:r>
      <w:r>
        <w:rPr>
          <w:rFonts w:cs="Times New Roman"/>
          <w:szCs w:val="22"/>
        </w:rPr>
        <w:t>According to the 2001 census, there were approx. 21,000 Kukis in Mizoram; we add 20,000 to the other figures (which relate to 1990).</w:t>
      </w:r>
      <w:r w:rsidRPr="00E560A8">
        <w:rPr>
          <w:rFonts w:cs="Times New Roman"/>
          <w:szCs w:val="22"/>
        </w:rPr>
        <w:t xml:space="preserve"> According to the World Bank India’s 1990 population was 869 million. [</w:t>
      </w:r>
      <w:r>
        <w:rPr>
          <w:rFonts w:cs="Times New Roman"/>
          <w:szCs w:val="22"/>
        </w:rPr>
        <w:t>0</w:t>
      </w:r>
      <w:r w:rsidRPr="00E560A8">
        <w:rPr>
          <w:rFonts w:cs="Times New Roman"/>
          <w:szCs w:val="22"/>
        </w:rPr>
        <w:t>.000</w:t>
      </w:r>
      <w:r>
        <w:rPr>
          <w:rFonts w:cs="Times New Roman"/>
          <w:szCs w:val="22"/>
        </w:rPr>
        <w:t>4</w:t>
      </w:r>
      <w:r w:rsidRPr="00E560A8">
        <w:rPr>
          <w:rFonts w:cs="Times New Roman"/>
          <w:szCs w:val="22"/>
        </w:rPr>
        <w:t>]</w:t>
      </w:r>
    </w:p>
    <w:p w14:paraId="367EC053" w14:textId="77777777" w:rsidR="00FD5F50" w:rsidRDefault="00FD5F50" w:rsidP="007C6AB4">
      <w:pPr>
        <w:pStyle w:val="ListParagraph"/>
        <w:numPr>
          <w:ilvl w:val="1"/>
          <w:numId w:val="4"/>
        </w:numPr>
        <w:rPr>
          <w:rFonts w:cs="Times New Roman"/>
          <w:szCs w:val="22"/>
        </w:rPr>
      </w:pPr>
      <w:r>
        <w:rPr>
          <w:rFonts w:cs="Times New Roman"/>
          <w:szCs w:val="22"/>
        </w:rPr>
        <w:lastRenderedPageBreak/>
        <w:t xml:space="preserve">Note: in the 1990s, </w:t>
      </w:r>
      <w:proofErr w:type="gramStart"/>
      <w:r>
        <w:rPr>
          <w:rFonts w:cs="Times New Roman"/>
          <w:szCs w:val="22"/>
        </w:rPr>
        <w:t>a number of</w:t>
      </w:r>
      <w:proofErr w:type="gramEnd"/>
      <w:r>
        <w:rPr>
          <w:rFonts w:cs="Times New Roman"/>
          <w:szCs w:val="22"/>
        </w:rPr>
        <w:t xml:space="preserve"> Kuki tribes changed their affiliation to the Nagas, mainly as a result of the Nagas’ attempts to ethnically cleanse the area. Whether the number of </w:t>
      </w:r>
      <w:r w:rsidRPr="0012700E">
        <w:rPr>
          <w:rFonts w:cs="Times New Roman"/>
          <w:i/>
          <w:szCs w:val="22"/>
        </w:rPr>
        <w:t>self-identified</w:t>
      </w:r>
      <w:r>
        <w:rPr>
          <w:rFonts w:cs="Times New Roman"/>
          <w:szCs w:val="22"/>
        </w:rPr>
        <w:t xml:space="preserve"> Kukis decreased </w:t>
      </w:r>
      <w:proofErr w:type="gramStart"/>
      <w:r>
        <w:rPr>
          <w:rFonts w:cs="Times New Roman"/>
          <w:szCs w:val="22"/>
        </w:rPr>
        <w:t>as a result of</w:t>
      </w:r>
      <w:proofErr w:type="gramEnd"/>
      <w:r>
        <w:rPr>
          <w:rFonts w:cs="Times New Roman"/>
          <w:szCs w:val="22"/>
        </w:rPr>
        <w:t xml:space="preserve"> this is not clear, however (see Arora &amp; Kipgen 2012).</w:t>
      </w:r>
    </w:p>
    <w:p w14:paraId="37A4F59D" w14:textId="77777777" w:rsidR="00FD5F50" w:rsidRDefault="00FD5F50" w:rsidP="00FD5F50">
      <w:pPr>
        <w:rPr>
          <w:rFonts w:cs="Times New Roman"/>
        </w:rPr>
      </w:pPr>
    </w:p>
    <w:p w14:paraId="4E6F4A1F" w14:textId="77777777" w:rsidR="00FD5F50" w:rsidRDefault="00FD5F50" w:rsidP="00FD5F50">
      <w:pPr>
        <w:rPr>
          <w:rFonts w:cs="Times New Roman"/>
        </w:rPr>
      </w:pPr>
    </w:p>
    <w:p w14:paraId="1E7B690C" w14:textId="77777777" w:rsidR="00FD5F50" w:rsidRPr="00C524D6" w:rsidRDefault="00FD5F50" w:rsidP="00FD5F50">
      <w:pPr>
        <w:rPr>
          <w:rFonts w:cs="Times New Roman"/>
          <w:b/>
          <w:bCs/>
        </w:rPr>
      </w:pPr>
      <w:r w:rsidRPr="00C524D6">
        <w:rPr>
          <w:rFonts w:cs="Times New Roman"/>
          <w:b/>
          <w:bCs/>
        </w:rPr>
        <w:t>Regional concentration</w:t>
      </w:r>
    </w:p>
    <w:p w14:paraId="7F79A668" w14:textId="77777777" w:rsidR="00FD5F50" w:rsidRPr="00F229B9" w:rsidRDefault="00FD5F50" w:rsidP="00FD5F50">
      <w:pPr>
        <w:rPr>
          <w:rFonts w:cs="Times New Roman"/>
        </w:rPr>
      </w:pPr>
    </w:p>
    <w:p w14:paraId="78F1D4B2" w14:textId="77777777" w:rsidR="00FD5F50" w:rsidRPr="00BE1031" w:rsidRDefault="00FD5F50" w:rsidP="007C6AB4">
      <w:pPr>
        <w:pStyle w:val="ListParagraph"/>
        <w:widowControl w:val="0"/>
        <w:numPr>
          <w:ilvl w:val="0"/>
          <w:numId w:val="8"/>
        </w:numPr>
        <w:rPr>
          <w:szCs w:val="22"/>
        </w:rPr>
      </w:pPr>
      <w:r w:rsidRPr="00BE1031">
        <w:rPr>
          <w:szCs w:val="22"/>
        </w:rPr>
        <w:t xml:space="preserve">Most Kukis live in Manipur. The Kukis are, however, a minority within Manipur (they comprise approx. 300,000 of Manipur’s total population of approx. 2.5 million), where the Manipuris/Meiteis comprise approx. 60% (Minahan 2002: 1219). We found it difficult to </w:t>
      </w:r>
      <w:proofErr w:type="gramStart"/>
      <w:r w:rsidRPr="00BE1031">
        <w:rPr>
          <w:szCs w:val="22"/>
        </w:rPr>
        <w:t>get by</w:t>
      </w:r>
      <w:proofErr w:type="gramEnd"/>
      <w:r w:rsidRPr="00BE1031">
        <w:rPr>
          <w:szCs w:val="22"/>
        </w:rPr>
        <w:t xml:space="preserve"> data on the spatial pattern of Manipur’s Kukis. </w:t>
      </w:r>
      <w:r>
        <w:rPr>
          <w:szCs w:val="22"/>
        </w:rPr>
        <w:t xml:space="preserve">Some limited information comes from </w:t>
      </w:r>
      <w:r w:rsidRPr="00BE1031">
        <w:rPr>
          <w:szCs w:val="22"/>
        </w:rPr>
        <w:t xml:space="preserve">Haokip (2011). According to Haokip, while the majority group, the Meitis, primarily reside in Manipur’s valleys, the minorities, in particular the Nagas and the Kukis, tend to reside in the hills. While Kukis can be found across the state of Manipur, there is a concentration in the southwest district of Churachandpur (total population of 230,000 according to 2001 census). However, the largest Kuki sub-group, the Thadou (approx. 190,000) live scattered across Manipur. And some other Kuki groups (e.g. the LIangmai and the Rongmei/Kabui) also tend to live in other districts. </w:t>
      </w:r>
      <w:r>
        <w:rPr>
          <w:szCs w:val="22"/>
        </w:rPr>
        <w:t xml:space="preserve">Arora &amp; Kipgen (2012) also </w:t>
      </w:r>
      <w:proofErr w:type="gramStart"/>
      <w:r>
        <w:rPr>
          <w:szCs w:val="22"/>
        </w:rPr>
        <w:t>suggest</w:t>
      </w:r>
      <w:proofErr w:type="gramEnd"/>
      <w:r>
        <w:rPr>
          <w:szCs w:val="22"/>
        </w:rPr>
        <w:t xml:space="preserve"> that the Kukis are dispersed across Manipur’s hill districts. On this basis, we code the Kuki as not concentrated, though noting that the data basis for this is weak. </w:t>
      </w:r>
      <w:r w:rsidRPr="00BE1031">
        <w:rPr>
          <w:szCs w:val="22"/>
        </w:rPr>
        <w:t>[</w:t>
      </w:r>
      <w:r>
        <w:rPr>
          <w:szCs w:val="22"/>
        </w:rPr>
        <w:t xml:space="preserve">not </w:t>
      </w:r>
      <w:r w:rsidRPr="00BE1031">
        <w:rPr>
          <w:szCs w:val="22"/>
        </w:rPr>
        <w:t>concentrated]</w:t>
      </w:r>
    </w:p>
    <w:p w14:paraId="7079A6AC" w14:textId="77777777" w:rsidR="00FD5F50" w:rsidRDefault="00FD5F50" w:rsidP="00FD5F50">
      <w:pPr>
        <w:rPr>
          <w:rFonts w:cs="Times New Roman"/>
        </w:rPr>
      </w:pPr>
    </w:p>
    <w:p w14:paraId="05FC17FD" w14:textId="77777777" w:rsidR="00FD5F50" w:rsidRDefault="00FD5F50" w:rsidP="00FD5F50">
      <w:pPr>
        <w:rPr>
          <w:rFonts w:cs="Times New Roman"/>
        </w:rPr>
      </w:pPr>
    </w:p>
    <w:p w14:paraId="3330EFFF" w14:textId="77777777" w:rsidR="00FD5F50" w:rsidRDefault="00FD5F50" w:rsidP="00FD5F50">
      <w:pPr>
        <w:rPr>
          <w:rFonts w:cs="Times New Roman"/>
          <w:b/>
        </w:rPr>
      </w:pPr>
      <w:r>
        <w:rPr>
          <w:rFonts w:cs="Times New Roman"/>
          <w:b/>
        </w:rPr>
        <w:t>Kin</w:t>
      </w:r>
    </w:p>
    <w:p w14:paraId="7773CE1E" w14:textId="77777777" w:rsidR="00FD5F50" w:rsidRPr="006F657B" w:rsidRDefault="00FD5F50" w:rsidP="00FD5F50">
      <w:pPr>
        <w:spacing w:after="60"/>
        <w:ind w:left="709" w:hanging="709"/>
        <w:rPr>
          <w:rFonts w:cs="Times New Roman"/>
          <w:bCs/>
          <w:szCs w:val="22"/>
        </w:rPr>
      </w:pPr>
    </w:p>
    <w:p w14:paraId="30B755DA" w14:textId="77777777" w:rsidR="00FD5F50" w:rsidRPr="00697C82" w:rsidRDefault="00FD5F50" w:rsidP="007C6AB4">
      <w:pPr>
        <w:pStyle w:val="ListParagraph"/>
        <w:numPr>
          <w:ilvl w:val="0"/>
          <w:numId w:val="8"/>
        </w:numPr>
        <w:spacing w:after="60"/>
        <w:jc w:val="both"/>
        <w:rPr>
          <w:rFonts w:cs="Times New Roman"/>
          <w:b/>
          <w:szCs w:val="22"/>
        </w:rPr>
      </w:pPr>
      <w:r w:rsidRPr="006D568E">
        <w:t>The Zomis/Chin in Myanmar (&gt;1 million) are closely related to the Kukis</w:t>
      </w:r>
      <w:r>
        <w:t xml:space="preserve"> in India</w:t>
      </w:r>
      <w:r w:rsidRPr="006D568E">
        <w:t xml:space="preserve"> (see Minahan 2002: </w:t>
      </w:r>
      <w:r>
        <w:t xml:space="preserve">2102). </w:t>
      </w:r>
      <w:r w:rsidRPr="006D568E">
        <w:t>[</w:t>
      </w:r>
      <w:r>
        <w:t>kin in neighboring country</w:t>
      </w:r>
      <w:r w:rsidRPr="006D568E">
        <w:t>]</w:t>
      </w:r>
    </w:p>
    <w:p w14:paraId="046556E7" w14:textId="77777777" w:rsidR="00FD5F50" w:rsidRDefault="00FD5F50" w:rsidP="00FD5F50">
      <w:pPr>
        <w:spacing w:after="60"/>
        <w:ind w:left="709" w:hanging="709"/>
        <w:rPr>
          <w:rFonts w:cs="Times New Roman"/>
          <w:bCs/>
          <w:szCs w:val="22"/>
        </w:rPr>
      </w:pPr>
    </w:p>
    <w:p w14:paraId="3EC39311" w14:textId="77777777" w:rsidR="00FD5F50" w:rsidRPr="006F657B" w:rsidRDefault="00FD5F50" w:rsidP="00FD5F50">
      <w:pPr>
        <w:spacing w:after="60"/>
        <w:ind w:left="709" w:hanging="709"/>
        <w:rPr>
          <w:rFonts w:cs="Times New Roman"/>
          <w:bCs/>
          <w:szCs w:val="22"/>
        </w:rPr>
      </w:pPr>
    </w:p>
    <w:p w14:paraId="6FEDC106"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0F12F8D2" w14:textId="77777777" w:rsidR="00FD5F50" w:rsidRPr="001728CD" w:rsidRDefault="00FD5F50" w:rsidP="00FD5F50">
      <w:pPr>
        <w:rPr>
          <w:rFonts w:cs="Times New Roman"/>
          <w:szCs w:val="22"/>
        </w:rPr>
      </w:pPr>
    </w:p>
    <w:p w14:paraId="41B7BABB" w14:textId="77777777" w:rsidR="0014246D" w:rsidRPr="00704E9D" w:rsidRDefault="0014246D" w:rsidP="00FD5F50">
      <w:pPr>
        <w:spacing w:after="60"/>
        <w:ind w:left="709" w:hanging="709"/>
        <w:rPr>
          <w:szCs w:val="22"/>
        </w:rPr>
      </w:pPr>
      <w:r w:rsidRPr="00704E9D">
        <w:rPr>
          <w:szCs w:val="22"/>
        </w:rPr>
        <w:t>Arora, Vibha, and Ngamjahao Kipgen (2012). “The Politics of Identifying with and Distancing from Kuki Identity in Manipur.” Sociological Bulletin 61(3): 429-449.</w:t>
      </w:r>
    </w:p>
    <w:p w14:paraId="40837FB6" w14:textId="77777777" w:rsidR="0014246D" w:rsidRPr="00704E9D" w:rsidRDefault="0014246D" w:rsidP="00FD5F50">
      <w:pPr>
        <w:spacing w:after="60"/>
        <w:ind w:left="709" w:hanging="709"/>
        <w:rPr>
          <w:rFonts w:cs="Times New Roman"/>
          <w:b/>
          <w:szCs w:val="22"/>
        </w:rPr>
      </w:pPr>
      <w:r w:rsidRPr="00704E9D">
        <w:rPr>
          <w:rFonts w:cs="Times New Roman"/>
          <w:szCs w:val="22"/>
        </w:rPr>
        <w:t xml:space="preserve">Cederman, Lars-Erik, Andreas Wimmer, and Brian Min (2010). “Why Do Ethnic Groups Rebel: New Data and Analysis.” </w:t>
      </w:r>
      <w:r w:rsidRPr="00704E9D">
        <w:rPr>
          <w:rFonts w:cs="Times New Roman"/>
          <w:i/>
          <w:iCs/>
          <w:szCs w:val="22"/>
        </w:rPr>
        <w:t>World Politics</w:t>
      </w:r>
      <w:r w:rsidRPr="00704E9D">
        <w:rPr>
          <w:rFonts w:cs="Times New Roman"/>
          <w:szCs w:val="22"/>
        </w:rPr>
        <w:t xml:space="preserve"> </w:t>
      </w:r>
      <w:r w:rsidRPr="00704E9D">
        <w:rPr>
          <w:rFonts w:cs="Times New Roman"/>
          <w:iCs/>
          <w:szCs w:val="22"/>
        </w:rPr>
        <w:t>62</w:t>
      </w:r>
      <w:r w:rsidRPr="00704E9D">
        <w:rPr>
          <w:rFonts w:cs="Times New Roman"/>
          <w:szCs w:val="22"/>
        </w:rPr>
        <w:t>(1): 87-119.</w:t>
      </w:r>
    </w:p>
    <w:p w14:paraId="0FC7328D" w14:textId="77777777" w:rsidR="0014246D" w:rsidRPr="00704E9D" w:rsidRDefault="0014246D" w:rsidP="00FD5F50">
      <w:pPr>
        <w:spacing w:after="60"/>
        <w:ind w:left="709" w:hanging="709"/>
        <w:rPr>
          <w:szCs w:val="22"/>
        </w:rPr>
      </w:pPr>
      <w:r w:rsidRPr="00704E9D">
        <w:rPr>
          <w:szCs w:val="22"/>
        </w:rPr>
        <w:t xml:space="preserve">Devi, Bimol (2000). “Administrative Changes in the Hill Areas of Manipur.” In: M. Horam (ed.), </w:t>
      </w:r>
      <w:r w:rsidRPr="00704E9D">
        <w:rPr>
          <w:i/>
          <w:szCs w:val="22"/>
        </w:rPr>
        <w:t>The Rising Manipur.</w:t>
      </w:r>
      <w:r w:rsidRPr="00704E9D">
        <w:rPr>
          <w:szCs w:val="22"/>
        </w:rPr>
        <w:t xml:space="preserve"> Delhi: Manas Publications.</w:t>
      </w:r>
    </w:p>
    <w:p w14:paraId="67EAFEFF" w14:textId="77777777" w:rsidR="0014246D" w:rsidRPr="00704E9D" w:rsidRDefault="0014246D" w:rsidP="00FD5F50">
      <w:pPr>
        <w:spacing w:after="60"/>
        <w:ind w:left="709" w:hanging="709"/>
        <w:rPr>
          <w:szCs w:val="22"/>
        </w:rPr>
      </w:pPr>
      <w:r w:rsidRPr="00704E9D">
        <w:rPr>
          <w:szCs w:val="22"/>
        </w:rPr>
        <w:t xml:space="preserve">Firstpost (2022). “Amit Shah Vows to End Kuki Militancy Problem in Manipur in Five Years”. February 23. </w:t>
      </w:r>
      <w:hyperlink r:id="rId167" w:history="1">
        <w:r w:rsidRPr="00704E9D">
          <w:rPr>
            <w:rStyle w:val="Hyperlink"/>
            <w:szCs w:val="22"/>
          </w:rPr>
          <w:t>https://www.firstpost.com/india/chandigarh-registers-name-in-guinness-world-record-for-largest-human-chain-forming-tiranga-11053861.html</w:t>
        </w:r>
      </w:hyperlink>
      <w:r w:rsidRPr="00704E9D">
        <w:rPr>
          <w:szCs w:val="22"/>
        </w:rPr>
        <w:t xml:space="preserve"> [August 5, 2022].</w:t>
      </w:r>
    </w:p>
    <w:p w14:paraId="3D456A2F" w14:textId="77777777" w:rsidR="0014246D" w:rsidRPr="00704E9D" w:rsidRDefault="0014246D" w:rsidP="00FD5F50">
      <w:pPr>
        <w:spacing w:after="60"/>
        <w:ind w:left="709" w:hanging="709"/>
        <w:rPr>
          <w:szCs w:val="22"/>
        </w:rPr>
      </w:pPr>
      <w:r w:rsidRPr="00704E9D">
        <w:rPr>
          <w:szCs w:val="22"/>
          <w:lang w:val="de-CH"/>
        </w:rPr>
        <w:t xml:space="preserve">Gleditsch, Nils Petter, Peter Wallensteen, Mikael Eriksson, Margareta Sollenberg, and Håvard Strand (2002). </w:t>
      </w:r>
      <w:r w:rsidRPr="00704E9D">
        <w:rPr>
          <w:szCs w:val="22"/>
        </w:rPr>
        <w:t xml:space="preserve">“Armed Conflict 1946-2001: A New Dataset.” </w:t>
      </w:r>
      <w:r w:rsidRPr="00704E9D">
        <w:rPr>
          <w:i/>
          <w:iCs/>
          <w:szCs w:val="22"/>
        </w:rPr>
        <w:t xml:space="preserve">Journal of Peace Research </w:t>
      </w:r>
      <w:r w:rsidRPr="00704E9D">
        <w:rPr>
          <w:szCs w:val="22"/>
        </w:rPr>
        <w:t>39(5): 615-637.</w:t>
      </w:r>
    </w:p>
    <w:p w14:paraId="2B0755FB" w14:textId="77777777" w:rsidR="0014246D" w:rsidRPr="00704E9D" w:rsidRDefault="0014246D" w:rsidP="00FD5F50">
      <w:pPr>
        <w:spacing w:after="60"/>
        <w:ind w:left="709" w:hanging="709"/>
        <w:rPr>
          <w:szCs w:val="22"/>
        </w:rPr>
      </w:pPr>
      <w:r w:rsidRPr="00704E9D">
        <w:rPr>
          <w:szCs w:val="22"/>
        </w:rPr>
        <w:t xml:space="preserve">Gupta, D. N. (2004). </w:t>
      </w:r>
      <w:r w:rsidRPr="00704E9D">
        <w:rPr>
          <w:i/>
          <w:szCs w:val="22"/>
        </w:rPr>
        <w:t xml:space="preserve">Decentralization: Need for Reforms. </w:t>
      </w:r>
      <w:r w:rsidRPr="00704E9D">
        <w:rPr>
          <w:szCs w:val="22"/>
        </w:rPr>
        <w:t>New Delhi: Concept Publishing.</w:t>
      </w:r>
    </w:p>
    <w:p w14:paraId="537A4DE8" w14:textId="77777777" w:rsidR="0014246D" w:rsidRPr="00704E9D" w:rsidRDefault="0014246D" w:rsidP="00FD5F50">
      <w:pPr>
        <w:widowControl w:val="0"/>
        <w:spacing w:after="60"/>
        <w:ind w:left="709" w:hanging="709"/>
        <w:rPr>
          <w:szCs w:val="22"/>
        </w:rPr>
      </w:pPr>
      <w:r w:rsidRPr="00704E9D">
        <w:rPr>
          <w:szCs w:val="22"/>
        </w:rPr>
        <w:t xml:space="preserve">Haokip, Pauthang (2011). “The Languages of Manipur: A Case Study of the Kuki-Chin Languages.” </w:t>
      </w:r>
      <w:r w:rsidRPr="00704E9D">
        <w:rPr>
          <w:i/>
          <w:szCs w:val="22"/>
        </w:rPr>
        <w:t xml:space="preserve">Linguistics of the Tibeto-Burman Area </w:t>
      </w:r>
      <w:r w:rsidRPr="00704E9D">
        <w:rPr>
          <w:szCs w:val="22"/>
        </w:rPr>
        <w:t>34(1): 85-118.</w:t>
      </w:r>
    </w:p>
    <w:p w14:paraId="160BA150" w14:textId="77777777" w:rsidR="0014246D" w:rsidRPr="00704E9D" w:rsidRDefault="0014246D" w:rsidP="00FD5F50">
      <w:pPr>
        <w:spacing w:after="60"/>
        <w:ind w:left="709" w:hanging="709"/>
        <w:rPr>
          <w:szCs w:val="22"/>
        </w:rPr>
      </w:pPr>
      <w:r w:rsidRPr="00704E9D">
        <w:rPr>
          <w:szCs w:val="22"/>
        </w:rPr>
        <w:t xml:space="preserve">Haokip, Seikhogin (2012). “Genesis of Kuki Autonomy Movement in Northeast India.” In: Thongkholal Haokip (ed.), </w:t>
      </w:r>
      <w:r w:rsidRPr="00704E9D">
        <w:rPr>
          <w:i/>
          <w:szCs w:val="22"/>
        </w:rPr>
        <w:t>The Kukis of Northeast India: Politics and Culture</w:t>
      </w:r>
      <w:r w:rsidRPr="00704E9D">
        <w:rPr>
          <w:szCs w:val="22"/>
        </w:rPr>
        <w:t>, 49-87</w:t>
      </w:r>
      <w:r w:rsidRPr="00704E9D">
        <w:rPr>
          <w:i/>
          <w:szCs w:val="22"/>
        </w:rPr>
        <w:t xml:space="preserve">. </w:t>
      </w:r>
      <w:r w:rsidRPr="00704E9D">
        <w:rPr>
          <w:szCs w:val="22"/>
        </w:rPr>
        <w:t>Delhi: Bookwell.</w:t>
      </w:r>
    </w:p>
    <w:p w14:paraId="57384058" w14:textId="77777777" w:rsidR="0014246D" w:rsidRPr="00704E9D" w:rsidRDefault="0014246D" w:rsidP="00FD5F50">
      <w:pPr>
        <w:spacing w:after="60"/>
        <w:ind w:left="709" w:hanging="709"/>
        <w:rPr>
          <w:rFonts w:eastAsia="Times New Roman" w:cs="Times New Roman"/>
          <w:szCs w:val="22"/>
        </w:rPr>
      </w:pPr>
      <w:r w:rsidRPr="00704E9D">
        <w:rPr>
          <w:szCs w:val="22"/>
        </w:rPr>
        <w:t xml:space="preserve">Haokip, T.T. (2011). “Kuki Armed Opposition Movement.” </w:t>
      </w:r>
      <w:r w:rsidRPr="00704E9D">
        <w:rPr>
          <w:i/>
          <w:iCs/>
          <w:szCs w:val="22"/>
        </w:rPr>
        <w:t>Eastern Quarterly</w:t>
      </w:r>
      <w:r w:rsidRPr="00704E9D">
        <w:rPr>
          <w:szCs w:val="22"/>
        </w:rPr>
        <w:t xml:space="preserve"> 6 (1-2). </w:t>
      </w:r>
    </w:p>
    <w:p w14:paraId="24095859" w14:textId="77777777" w:rsidR="0014246D" w:rsidRPr="008B0960" w:rsidRDefault="0014246D" w:rsidP="00FD5F50">
      <w:pPr>
        <w:pStyle w:val="NormalWeb"/>
        <w:spacing w:before="0" w:beforeAutospacing="0" w:after="60" w:afterAutospacing="0"/>
        <w:ind w:left="709" w:hanging="709"/>
        <w:rPr>
          <w:sz w:val="22"/>
          <w:szCs w:val="22"/>
          <w:lang w:val="en-US"/>
        </w:rPr>
      </w:pPr>
      <w:r>
        <w:rPr>
          <w:sz w:val="22"/>
          <w:szCs w:val="22"/>
          <w:lang w:val="en-US"/>
        </w:rPr>
        <w:t xml:space="preserve">Insights on India (2022) “The history of the Kuki insurgency in Manipur.” </w:t>
      </w:r>
      <w:hyperlink r:id="rId168" w:history="1">
        <w:r w:rsidRPr="008A5330">
          <w:rPr>
            <w:rStyle w:val="Hyperlink"/>
            <w:sz w:val="22"/>
            <w:szCs w:val="22"/>
            <w:lang w:val="en-US"/>
          </w:rPr>
          <w:t>https://www.insightsonindia.com/2022/03/05/insights-into-editorial-the-history-of-the-kuki-insurgency-in-manipur/</w:t>
        </w:r>
      </w:hyperlink>
      <w:r>
        <w:rPr>
          <w:sz w:val="22"/>
          <w:szCs w:val="22"/>
          <w:lang w:val="en-US"/>
        </w:rPr>
        <w:t xml:space="preserve"> [February 25, 2023].</w:t>
      </w:r>
    </w:p>
    <w:p w14:paraId="158F02C9" w14:textId="77777777" w:rsidR="0014246D" w:rsidRPr="00704E9D" w:rsidRDefault="0014246D" w:rsidP="00FD5F50">
      <w:pPr>
        <w:spacing w:after="60"/>
        <w:ind w:left="709" w:hanging="709"/>
        <w:rPr>
          <w:rFonts w:eastAsia="Times New Roman" w:cs="Times New Roman"/>
          <w:szCs w:val="22"/>
        </w:rPr>
      </w:pPr>
      <w:r w:rsidRPr="00704E9D">
        <w:rPr>
          <w:rFonts w:eastAsia="Times New Roman" w:cs="Times New Roman"/>
          <w:szCs w:val="22"/>
        </w:rPr>
        <w:lastRenderedPageBreak/>
        <w:t xml:space="preserve">Jayal, Niraja Gopal (2006). </w:t>
      </w:r>
      <w:r w:rsidRPr="00704E9D">
        <w:rPr>
          <w:rFonts w:eastAsia="Times New Roman" w:cs="Times New Roman"/>
          <w:i/>
          <w:szCs w:val="22"/>
        </w:rPr>
        <w:t xml:space="preserve">Representing India. Ethnic Diversity and the Governance of Public Institutions. </w:t>
      </w:r>
      <w:r w:rsidRPr="00704E9D">
        <w:rPr>
          <w:rFonts w:eastAsia="Times New Roman" w:cs="Times New Roman"/>
          <w:szCs w:val="22"/>
        </w:rPr>
        <w:t>Basingstoke: Palgrave Macmillan.</w:t>
      </w:r>
    </w:p>
    <w:p w14:paraId="2A6A9231" w14:textId="77777777" w:rsidR="0014246D" w:rsidRPr="00704E9D" w:rsidRDefault="0014246D" w:rsidP="00FD5F50">
      <w:pPr>
        <w:spacing w:after="60"/>
        <w:ind w:left="709" w:hanging="709"/>
        <w:rPr>
          <w:rFonts w:eastAsia="Times New Roman" w:cs="Times New Roman"/>
          <w:szCs w:val="22"/>
        </w:rPr>
      </w:pPr>
      <w:r w:rsidRPr="00704E9D">
        <w:rPr>
          <w:rFonts w:eastAsia="Times New Roman" w:cs="Times New Roman"/>
          <w:szCs w:val="22"/>
        </w:rPr>
        <w:t xml:space="preserve">Leivon Jimmy (2020). “Manipur: Suspension of Operation with Kuki Militants Extended for 6 Months.” </w:t>
      </w:r>
      <w:r w:rsidRPr="00704E9D">
        <w:rPr>
          <w:rFonts w:eastAsia="Times New Roman" w:cs="Times New Roman"/>
          <w:i/>
          <w:iCs/>
          <w:szCs w:val="22"/>
        </w:rPr>
        <w:t xml:space="preserve">Indian Express. </w:t>
      </w:r>
      <w:r w:rsidRPr="00704E9D">
        <w:rPr>
          <w:rFonts w:eastAsia="Times New Roman" w:cs="Times New Roman"/>
          <w:szCs w:val="22"/>
        </w:rPr>
        <w:t xml:space="preserve">February 22. </w:t>
      </w:r>
      <w:hyperlink r:id="rId169" w:history="1">
        <w:r w:rsidRPr="00704E9D">
          <w:rPr>
            <w:rStyle w:val="Hyperlink"/>
            <w:rFonts w:eastAsia="Times New Roman" w:cs="Times New Roman"/>
            <w:szCs w:val="22"/>
          </w:rPr>
          <w:t>https://indianexpress.com/article/north-east-india/manipur/manipur-suspension-of-operation-kuki-militants-extended-6-months-6281312/</w:t>
        </w:r>
      </w:hyperlink>
      <w:r w:rsidRPr="00704E9D">
        <w:rPr>
          <w:rFonts w:eastAsia="Times New Roman" w:cs="Times New Roman"/>
          <w:szCs w:val="22"/>
        </w:rPr>
        <w:t xml:space="preserve"> [August 5, 2022].</w:t>
      </w:r>
    </w:p>
    <w:p w14:paraId="55772BFB" w14:textId="77777777" w:rsidR="0014246D" w:rsidRPr="00704E9D" w:rsidRDefault="0014246D" w:rsidP="00FD5F50">
      <w:pPr>
        <w:pStyle w:val="NormalWeb"/>
        <w:spacing w:before="0" w:beforeAutospacing="0" w:after="60" w:afterAutospacing="0"/>
        <w:ind w:left="709" w:hanging="709"/>
        <w:rPr>
          <w:rFonts w:eastAsia="Times"/>
          <w:sz w:val="22"/>
          <w:szCs w:val="22"/>
          <w:lang w:val="en-US"/>
        </w:rPr>
      </w:pPr>
      <w:r w:rsidRPr="00704E9D">
        <w:rPr>
          <w:rFonts w:eastAsia="Times"/>
          <w:sz w:val="22"/>
          <w:szCs w:val="22"/>
          <w:lang w:val="en-US"/>
        </w:rPr>
        <w:t xml:space="preserve">Minahan, James (2002). </w:t>
      </w:r>
      <w:r w:rsidRPr="00704E9D">
        <w:rPr>
          <w:rFonts w:eastAsia="Times"/>
          <w:i/>
          <w:sz w:val="22"/>
          <w:szCs w:val="22"/>
          <w:lang w:val="en-US"/>
        </w:rPr>
        <w:t xml:space="preserve">Encyclopedia of the Stateless Nations. </w:t>
      </w:r>
      <w:r w:rsidRPr="00704E9D">
        <w:rPr>
          <w:rFonts w:eastAsia="Times"/>
          <w:sz w:val="22"/>
          <w:szCs w:val="22"/>
          <w:lang w:val="en-US"/>
        </w:rPr>
        <w:t>Westport, CT: Greenwood Press, pp. 2102-2107.</w:t>
      </w:r>
    </w:p>
    <w:p w14:paraId="57DF0F47" w14:textId="77777777" w:rsidR="0014246D" w:rsidRPr="00704E9D" w:rsidRDefault="0014246D" w:rsidP="00FD5F50">
      <w:pPr>
        <w:spacing w:after="60"/>
        <w:ind w:left="709" w:hanging="709"/>
        <w:rPr>
          <w:szCs w:val="22"/>
        </w:rPr>
      </w:pPr>
      <w:r w:rsidRPr="00704E9D">
        <w:rPr>
          <w:szCs w:val="22"/>
        </w:rPr>
        <w:t xml:space="preserve">Petersson, Therese, Shawn Davis, Amber Deniz, Garoun Engström, Nanar Hawach, Stina Högbladh, Margareta Sollenberg, and Magnus Öberg (2021). “Organized Violence 1989-2020, with a Special Emphasis on Syria.” </w:t>
      </w:r>
      <w:r w:rsidRPr="00704E9D">
        <w:rPr>
          <w:i/>
          <w:iCs/>
          <w:szCs w:val="22"/>
        </w:rPr>
        <w:t>Journal of Peace Research</w:t>
      </w:r>
      <w:r w:rsidRPr="00704E9D">
        <w:rPr>
          <w:szCs w:val="22"/>
        </w:rPr>
        <w:t xml:space="preserve"> 58(4): 809-825.</w:t>
      </w:r>
    </w:p>
    <w:p w14:paraId="235A017E" w14:textId="77777777" w:rsidR="0014246D" w:rsidRPr="00704E9D" w:rsidRDefault="0014246D" w:rsidP="00FD5F50">
      <w:pPr>
        <w:spacing w:after="60"/>
        <w:ind w:left="709" w:hanging="709"/>
        <w:rPr>
          <w:szCs w:val="22"/>
        </w:rPr>
      </w:pPr>
      <w:r w:rsidRPr="00704E9D">
        <w:rPr>
          <w:szCs w:val="22"/>
        </w:rPr>
        <w:t xml:space="preserve">Raza, Moonis, and Aijazuddin Ahmad (1990). </w:t>
      </w:r>
      <w:r w:rsidRPr="00704E9D">
        <w:rPr>
          <w:i/>
          <w:szCs w:val="22"/>
        </w:rPr>
        <w:t xml:space="preserve">An Atlas of Tribal India. </w:t>
      </w:r>
      <w:r w:rsidRPr="00704E9D">
        <w:rPr>
          <w:szCs w:val="22"/>
        </w:rPr>
        <w:t>New Delhi: Concept Publishing.</w:t>
      </w:r>
    </w:p>
    <w:p w14:paraId="4EF80B6D" w14:textId="77777777" w:rsidR="0014246D" w:rsidRPr="00704E9D" w:rsidRDefault="0014246D" w:rsidP="00FD5F50">
      <w:pPr>
        <w:pStyle w:val="NormalWeb"/>
        <w:spacing w:before="0" w:beforeAutospacing="0" w:after="60" w:afterAutospacing="0"/>
        <w:ind w:left="709" w:hanging="709"/>
        <w:rPr>
          <w:sz w:val="22"/>
          <w:szCs w:val="22"/>
          <w:lang w:val="en-US"/>
        </w:rPr>
      </w:pPr>
      <w:r w:rsidRPr="00704E9D">
        <w:rPr>
          <w:sz w:val="22"/>
          <w:szCs w:val="22"/>
          <w:lang w:val="en-US"/>
        </w:rPr>
        <w:t xml:space="preserve">Roth, Christopher F. (2015). </w:t>
      </w:r>
      <w:r w:rsidRPr="00704E9D">
        <w:rPr>
          <w:i/>
          <w:iCs/>
          <w:sz w:val="22"/>
          <w:szCs w:val="22"/>
          <w:lang w:val="en-US"/>
        </w:rPr>
        <w:t>Let's Split! A Complete Guide to Separatist Movements and Aspirant Nations, from Abkhazia to Zanzibar.</w:t>
      </w:r>
      <w:r w:rsidRPr="00704E9D">
        <w:rPr>
          <w:sz w:val="22"/>
          <w:szCs w:val="22"/>
          <w:lang w:val="en-US"/>
        </w:rPr>
        <w:t xml:space="preserve"> Sacramento, CA: Litwin Books.</w:t>
      </w:r>
    </w:p>
    <w:p w14:paraId="1CDB2779" w14:textId="77777777" w:rsidR="0014246D" w:rsidRPr="00704E9D" w:rsidRDefault="0014246D" w:rsidP="00FD5F50">
      <w:pPr>
        <w:spacing w:after="60"/>
        <w:ind w:left="709" w:hanging="709"/>
        <w:rPr>
          <w:rFonts w:cs="Times New Roman"/>
          <w:szCs w:val="22"/>
        </w:rPr>
      </w:pPr>
      <w:r w:rsidRPr="00704E9D">
        <w:rPr>
          <w:rFonts w:cs="Times New Roman"/>
          <w:szCs w:val="22"/>
        </w:rPr>
        <w:t xml:space="preserve">Sekholal Kom, C. (2011). “Ethnic Politics in the Hills of Manipur.” </w:t>
      </w:r>
      <w:r w:rsidRPr="00704E9D">
        <w:rPr>
          <w:rFonts w:cs="Times New Roman"/>
          <w:i/>
          <w:iCs/>
          <w:szCs w:val="22"/>
        </w:rPr>
        <w:t>Journal of Alternative Perspectives in the Social Sciences</w:t>
      </w:r>
      <w:r w:rsidRPr="00704E9D">
        <w:rPr>
          <w:rFonts w:cs="Times New Roman"/>
          <w:szCs w:val="22"/>
        </w:rPr>
        <w:t xml:space="preserve"> 3(1): 147-167. </w:t>
      </w:r>
      <w:hyperlink r:id="rId170" w:history="1">
        <w:r w:rsidRPr="00704E9D">
          <w:rPr>
            <w:rStyle w:val="Hyperlink"/>
            <w:rFonts w:cs="Times New Roman"/>
            <w:szCs w:val="22"/>
          </w:rPr>
          <w:t>http://www.japss.org/upload/7._Ch._Sekholal[1].pdf</w:t>
        </w:r>
      </w:hyperlink>
      <w:r w:rsidRPr="00704E9D">
        <w:rPr>
          <w:rFonts w:cs="Times New Roman"/>
          <w:szCs w:val="22"/>
        </w:rPr>
        <w:t xml:space="preserve"> [December 1, 2014].</w:t>
      </w:r>
    </w:p>
    <w:p w14:paraId="1E85FC64" w14:textId="77777777" w:rsidR="0014246D" w:rsidRPr="00704E9D" w:rsidRDefault="0014246D" w:rsidP="00FD5F50">
      <w:pPr>
        <w:spacing w:after="60"/>
        <w:ind w:left="709" w:hanging="709"/>
        <w:rPr>
          <w:szCs w:val="22"/>
        </w:rPr>
      </w:pPr>
      <w:r w:rsidRPr="00704E9D">
        <w:rPr>
          <w:szCs w:val="22"/>
        </w:rPr>
        <w:t xml:space="preserve">Singh, M. Romesh (2006). </w:t>
      </w:r>
      <w:r w:rsidRPr="00704E9D">
        <w:rPr>
          <w:i/>
          <w:szCs w:val="22"/>
        </w:rPr>
        <w:t xml:space="preserve">Tribal Development in </w:t>
      </w:r>
      <w:proofErr w:type="gramStart"/>
      <w:r w:rsidRPr="00704E9D">
        <w:rPr>
          <w:i/>
          <w:szCs w:val="22"/>
        </w:rPr>
        <w:t>21</w:t>
      </w:r>
      <w:r w:rsidRPr="00704E9D">
        <w:rPr>
          <w:i/>
          <w:szCs w:val="22"/>
          <w:vertAlign w:val="superscript"/>
        </w:rPr>
        <w:t>st</w:t>
      </w:r>
      <w:proofErr w:type="gramEnd"/>
      <w:r w:rsidRPr="00704E9D">
        <w:rPr>
          <w:i/>
          <w:szCs w:val="22"/>
        </w:rPr>
        <w:t xml:space="preserve"> Century. An Experience from Manipur. </w:t>
      </w:r>
      <w:r w:rsidRPr="00704E9D">
        <w:rPr>
          <w:szCs w:val="22"/>
        </w:rPr>
        <w:t>New Delhi: Mittal Publications.</w:t>
      </w:r>
    </w:p>
    <w:p w14:paraId="15303AFC" w14:textId="77777777" w:rsidR="0014246D" w:rsidRPr="00704E9D" w:rsidRDefault="0014246D" w:rsidP="00FD5F50">
      <w:pPr>
        <w:pStyle w:val="NormalWeb"/>
        <w:spacing w:before="0" w:beforeAutospacing="0" w:after="60" w:afterAutospacing="0"/>
        <w:ind w:left="709" w:hanging="709"/>
        <w:rPr>
          <w:sz w:val="22"/>
          <w:szCs w:val="22"/>
          <w:lang w:val="en-US"/>
        </w:rPr>
      </w:pPr>
      <w:r w:rsidRPr="00704E9D">
        <w:rPr>
          <w:sz w:val="22"/>
          <w:szCs w:val="22"/>
          <w:lang w:val="en-US"/>
        </w:rPr>
        <w:t xml:space="preserve">South Asia Terrorism Portal (SATP). “Kuki Liberation Army”. </w:t>
      </w:r>
      <w:hyperlink r:id="rId171" w:history="1">
        <w:r w:rsidRPr="00704E9D">
          <w:rPr>
            <w:rStyle w:val="Hyperlink"/>
            <w:sz w:val="22"/>
            <w:szCs w:val="22"/>
            <w:lang w:val="en-US"/>
          </w:rPr>
          <w:t>https://www.satp.org/satporgtp/countries/india/states/manipur/terrorist_outfits/KLA.htm</w:t>
        </w:r>
      </w:hyperlink>
      <w:r w:rsidRPr="00704E9D">
        <w:rPr>
          <w:sz w:val="22"/>
          <w:szCs w:val="22"/>
          <w:lang w:val="en-US"/>
        </w:rPr>
        <w:t xml:space="preserve"> [August 5, 2022].</w:t>
      </w:r>
    </w:p>
    <w:p w14:paraId="765380ED" w14:textId="77777777" w:rsidR="0014246D" w:rsidRPr="00704E9D" w:rsidRDefault="0014246D" w:rsidP="00FD5F50">
      <w:pPr>
        <w:pStyle w:val="NormalWeb"/>
        <w:spacing w:before="0" w:beforeAutospacing="0" w:after="60" w:afterAutospacing="0"/>
        <w:ind w:left="709" w:hanging="709"/>
        <w:rPr>
          <w:sz w:val="22"/>
          <w:szCs w:val="22"/>
          <w:lang w:val="en-US"/>
        </w:rPr>
      </w:pPr>
      <w:r w:rsidRPr="00704E9D">
        <w:rPr>
          <w:sz w:val="22"/>
          <w:szCs w:val="22"/>
          <w:lang w:val="en-US"/>
        </w:rPr>
        <w:t>South Asia Terrorism Portal. “KRA Timeline.”</w:t>
      </w:r>
      <w:r w:rsidRPr="00704E9D">
        <w:rPr>
          <w:i/>
          <w:sz w:val="22"/>
          <w:szCs w:val="22"/>
          <w:lang w:val="en-US"/>
        </w:rPr>
        <w:t xml:space="preserve"> </w:t>
      </w:r>
      <w:hyperlink r:id="rId172" w:history="1">
        <w:r w:rsidRPr="00704E9D">
          <w:rPr>
            <w:rStyle w:val="Hyperlink"/>
            <w:sz w:val="22"/>
            <w:szCs w:val="22"/>
            <w:lang w:val="en-US"/>
          </w:rPr>
          <w:t>http://www.satp.org/satporgtp/</w:t>
        </w:r>
        <w:r w:rsidRPr="00704E9D">
          <w:rPr>
            <w:rStyle w:val="Hyperlink"/>
            <w:sz w:val="22"/>
            <w:szCs w:val="22"/>
            <w:lang w:val="en-US"/>
          </w:rPr>
          <w:br/>
          <w:t>countries/india/states/manipur/terrorist_outfits/KRA_tl.htm</w:t>
        </w:r>
      </w:hyperlink>
      <w:r w:rsidRPr="00704E9D">
        <w:rPr>
          <w:sz w:val="22"/>
          <w:szCs w:val="22"/>
          <w:lang w:val="en-US"/>
        </w:rPr>
        <w:t xml:space="preserve"> [March 7, 2014].</w:t>
      </w:r>
    </w:p>
    <w:p w14:paraId="7C860AD1" w14:textId="77777777" w:rsidR="0014246D" w:rsidRPr="00704E9D" w:rsidRDefault="0014246D" w:rsidP="00FD5F50">
      <w:pPr>
        <w:pStyle w:val="NormalWeb"/>
        <w:spacing w:before="0" w:beforeAutospacing="0" w:after="60" w:afterAutospacing="0"/>
        <w:ind w:left="709" w:hanging="709"/>
        <w:rPr>
          <w:sz w:val="22"/>
          <w:szCs w:val="22"/>
          <w:lang w:val="en-US"/>
        </w:rPr>
      </w:pPr>
      <w:r w:rsidRPr="00704E9D">
        <w:rPr>
          <w:sz w:val="22"/>
          <w:szCs w:val="22"/>
          <w:lang w:val="en-US"/>
        </w:rPr>
        <w:t>South Asia Terrorism Portal.</w:t>
      </w:r>
      <w:r w:rsidRPr="00704E9D">
        <w:rPr>
          <w:color w:val="000000"/>
          <w:sz w:val="22"/>
          <w:szCs w:val="22"/>
          <w:lang w:val="en-US"/>
        </w:rPr>
        <w:t xml:space="preserve"> “Kuki National Army.” </w:t>
      </w:r>
      <w:hyperlink r:id="rId173" w:history="1">
        <w:r w:rsidRPr="00704E9D">
          <w:rPr>
            <w:rStyle w:val="Hyperlink"/>
            <w:sz w:val="22"/>
            <w:szCs w:val="22"/>
            <w:lang w:val="en-US"/>
          </w:rPr>
          <w:t>http://satp.org/satporgtp/countries/india/states/manipur/terrorist_outfits/kna.htm</w:t>
        </w:r>
      </w:hyperlink>
      <w:r w:rsidRPr="00704E9D">
        <w:rPr>
          <w:sz w:val="22"/>
          <w:szCs w:val="22"/>
          <w:lang w:val="en-US"/>
        </w:rPr>
        <w:t xml:space="preserve"> [March 4, 2014].</w:t>
      </w:r>
    </w:p>
    <w:p w14:paraId="3D59E48B" w14:textId="77777777" w:rsidR="0014246D" w:rsidRPr="00704E9D" w:rsidRDefault="0014246D" w:rsidP="00FD5F50">
      <w:pPr>
        <w:pStyle w:val="NormalWeb"/>
        <w:spacing w:before="0" w:beforeAutospacing="0" w:after="60" w:afterAutospacing="0"/>
        <w:ind w:left="709" w:hanging="709"/>
        <w:rPr>
          <w:color w:val="000000"/>
          <w:sz w:val="22"/>
          <w:szCs w:val="22"/>
          <w:lang w:val="en-US"/>
        </w:rPr>
      </w:pPr>
      <w:r w:rsidRPr="00704E9D">
        <w:rPr>
          <w:sz w:val="22"/>
          <w:szCs w:val="22"/>
          <w:lang w:val="en-US"/>
        </w:rPr>
        <w:t>START – National Consortium for the Study of Terrorism and Responses to Terrorism.</w:t>
      </w:r>
      <w:r w:rsidRPr="00704E9D">
        <w:rPr>
          <w:rStyle w:val="st"/>
          <w:sz w:val="22"/>
          <w:szCs w:val="22"/>
          <w:lang w:val="en-US"/>
        </w:rPr>
        <w:t xml:space="preserve"> “United Kuki Liberation Front (UKLF).” </w:t>
      </w:r>
      <w:hyperlink r:id="rId174" w:history="1">
        <w:r w:rsidRPr="00704E9D">
          <w:rPr>
            <w:rStyle w:val="Hyperlink"/>
            <w:sz w:val="22"/>
            <w:szCs w:val="22"/>
            <w:lang w:val="en-US"/>
          </w:rPr>
          <w:t>http://www.start.umd.edu/tops/terrorist_</w:t>
        </w:r>
        <w:r w:rsidRPr="00704E9D">
          <w:rPr>
            <w:rStyle w:val="Hyperlink"/>
            <w:sz w:val="22"/>
            <w:szCs w:val="22"/>
            <w:lang w:val="en-US"/>
          </w:rPr>
          <w:br/>
          <w:t>organization_profile.asp?id=3685</w:t>
        </w:r>
      </w:hyperlink>
      <w:r w:rsidRPr="00704E9D">
        <w:rPr>
          <w:sz w:val="22"/>
          <w:szCs w:val="22"/>
          <w:lang w:val="en-US"/>
        </w:rPr>
        <w:t xml:space="preserve"> </w:t>
      </w:r>
      <w:r w:rsidRPr="00704E9D">
        <w:rPr>
          <w:color w:val="000000"/>
          <w:sz w:val="22"/>
          <w:szCs w:val="22"/>
          <w:lang w:val="en-US"/>
        </w:rPr>
        <w:t>[January 30, 2014].</w:t>
      </w:r>
    </w:p>
    <w:p w14:paraId="3CA182A3" w14:textId="77777777" w:rsidR="0014246D" w:rsidRPr="00704E9D" w:rsidRDefault="0014246D" w:rsidP="00FD5F50">
      <w:pPr>
        <w:spacing w:after="60"/>
        <w:ind w:left="709" w:hanging="709"/>
        <w:rPr>
          <w:szCs w:val="22"/>
        </w:rPr>
      </w:pPr>
      <w:r w:rsidRPr="00704E9D">
        <w:rPr>
          <w:szCs w:val="22"/>
        </w:rPr>
        <w:t xml:space="preserve">Swarup, Mridushi (2011). “Protection of Scheduled Tribes under the Indian Constitution: Promise and Performance.” </w:t>
      </w:r>
      <w:hyperlink r:id="rId175" w:tgtFrame="_blank" w:history="1">
        <w:r w:rsidRPr="00704E9D">
          <w:rPr>
            <w:rStyle w:val="Hyperlink"/>
            <w:szCs w:val="22"/>
          </w:rPr>
          <w:t>http://ssrn.com/abstract=1790922</w:t>
        </w:r>
      </w:hyperlink>
      <w:r w:rsidRPr="00704E9D">
        <w:rPr>
          <w:szCs w:val="22"/>
        </w:rPr>
        <w:t xml:space="preserve"> [July 16, 2014].</w:t>
      </w:r>
    </w:p>
    <w:p w14:paraId="1B1D6E66" w14:textId="77777777" w:rsidR="0014246D" w:rsidRPr="00704E9D" w:rsidRDefault="0014246D" w:rsidP="00FD5F50">
      <w:pPr>
        <w:spacing w:after="60"/>
        <w:ind w:left="709" w:hanging="709"/>
        <w:rPr>
          <w:rFonts w:eastAsia="Times New Roman" w:cs="Times New Roman"/>
          <w:szCs w:val="22"/>
        </w:rPr>
      </w:pPr>
      <w:r w:rsidRPr="00704E9D">
        <w:rPr>
          <w:szCs w:val="22"/>
        </w:rPr>
        <w:t xml:space="preserve">Tohring, S.R. (2010). </w:t>
      </w:r>
      <w:r w:rsidRPr="00704E9D">
        <w:rPr>
          <w:i/>
          <w:iCs/>
          <w:szCs w:val="22"/>
        </w:rPr>
        <w:t>Violence and Identity in North-East India: Naga-Kuki Conflict</w:t>
      </w:r>
      <w:r w:rsidRPr="00704E9D">
        <w:rPr>
          <w:szCs w:val="22"/>
        </w:rPr>
        <w:t>. New Delhi: Mittal Publications.</w:t>
      </w:r>
    </w:p>
    <w:p w14:paraId="532107F6" w14:textId="77777777" w:rsidR="0014246D" w:rsidRPr="00704E9D" w:rsidRDefault="0014246D" w:rsidP="00FD5F50">
      <w:pPr>
        <w:pStyle w:val="NormalWeb"/>
        <w:spacing w:before="0" w:beforeAutospacing="0" w:after="60" w:afterAutospacing="0"/>
        <w:ind w:left="709" w:hanging="709"/>
        <w:rPr>
          <w:color w:val="000000"/>
          <w:sz w:val="22"/>
          <w:szCs w:val="22"/>
          <w:lang w:val="en-US"/>
        </w:rPr>
      </w:pPr>
      <w:r w:rsidRPr="00704E9D">
        <w:rPr>
          <w:sz w:val="22"/>
          <w:szCs w:val="22"/>
          <w:lang w:val="en-US"/>
        </w:rPr>
        <w:t xml:space="preserve">Uppsala Conflict Data Program (UCDP). </w:t>
      </w:r>
      <w:r w:rsidRPr="00704E9D">
        <w:rPr>
          <w:i/>
          <w:sz w:val="22"/>
          <w:szCs w:val="22"/>
          <w:lang w:val="en-US"/>
        </w:rPr>
        <w:t>Conflict Encyclopedia.</w:t>
      </w:r>
      <w:r w:rsidRPr="00704E9D">
        <w:rPr>
          <w:sz w:val="22"/>
          <w:szCs w:val="22"/>
          <w:lang w:val="en-US"/>
        </w:rPr>
        <w:t xml:space="preserve"> </w:t>
      </w:r>
      <w:hyperlink r:id="rId176" w:history="1">
        <w:r w:rsidRPr="00704E9D">
          <w:rPr>
            <w:rStyle w:val="Hyperlink"/>
            <w:sz w:val="22"/>
            <w:szCs w:val="22"/>
            <w:lang w:val="en-US"/>
          </w:rPr>
          <w:t>http://www.ucdp.uu.se/gpdatabase/</w:t>
        </w:r>
        <w:r w:rsidRPr="00704E9D">
          <w:rPr>
            <w:rStyle w:val="Hyperlink"/>
            <w:sz w:val="22"/>
            <w:szCs w:val="22"/>
            <w:lang w:val="en-US"/>
          </w:rPr>
          <w:br/>
          <w:t>gpcountry.php?id=74&amp;regionSelect=6-Central_and_Southern_Asia#</w:t>
        </w:r>
      </w:hyperlink>
      <w:r w:rsidRPr="00704E9D">
        <w:rPr>
          <w:sz w:val="22"/>
          <w:szCs w:val="22"/>
          <w:lang w:val="en-US"/>
        </w:rPr>
        <w:t xml:space="preserve"> </w:t>
      </w:r>
      <w:r w:rsidRPr="00704E9D">
        <w:rPr>
          <w:color w:val="000000"/>
          <w:sz w:val="22"/>
          <w:szCs w:val="22"/>
          <w:lang w:val="en-US"/>
        </w:rPr>
        <w:t>[January 30, 2014].</w:t>
      </w:r>
    </w:p>
    <w:p w14:paraId="353B3818" w14:textId="77777777" w:rsidR="0014246D" w:rsidRPr="00704E9D" w:rsidRDefault="0014246D" w:rsidP="00FD5F50">
      <w:pPr>
        <w:widowControl w:val="0"/>
        <w:spacing w:after="60"/>
        <w:ind w:left="709" w:hanging="709"/>
        <w:rPr>
          <w:szCs w:val="22"/>
        </w:rPr>
      </w:pPr>
      <w:r w:rsidRPr="00704E9D">
        <w:rPr>
          <w:szCs w:val="22"/>
        </w:rPr>
        <w:t xml:space="preserve">Vogt, Manuel, Nils-Christian Bormann, Seraina Rüegger, Lars-Erik Cederman, Philipp Hunziker, and Luc Girardin (2015). “Integrating Data on Ethnicity, Geography, and Conflict: The Ethnic Power Relations Data Set Family.” </w:t>
      </w:r>
      <w:r w:rsidRPr="00704E9D">
        <w:rPr>
          <w:i/>
          <w:iCs/>
          <w:szCs w:val="22"/>
        </w:rPr>
        <w:t>Journal of Conflict Resolution</w:t>
      </w:r>
      <w:r w:rsidRPr="00704E9D">
        <w:rPr>
          <w:szCs w:val="22"/>
        </w:rPr>
        <w:t xml:space="preserve"> 59(7): 1327-1342.</w:t>
      </w:r>
    </w:p>
    <w:p w14:paraId="3BE3AE63" w14:textId="77777777" w:rsidR="0014246D" w:rsidRDefault="0014246D" w:rsidP="00FD5F50">
      <w:pPr>
        <w:pStyle w:val="NormalWeb"/>
        <w:spacing w:before="0" w:beforeAutospacing="0" w:after="60" w:afterAutospacing="0"/>
        <w:ind w:left="709" w:hanging="709"/>
        <w:rPr>
          <w:sz w:val="22"/>
          <w:szCs w:val="22"/>
          <w:lang w:val="en-US"/>
        </w:rPr>
      </w:pPr>
      <w:r w:rsidRPr="00704E9D">
        <w:rPr>
          <w:sz w:val="22"/>
          <w:szCs w:val="22"/>
          <w:lang w:val="en-US"/>
        </w:rPr>
        <w:t>Wikipedia (2015). “Proposed Map of Kuki State.” https://commons.wikimedia.org/wiki/</w:t>
      </w:r>
      <w:r w:rsidRPr="00704E9D">
        <w:rPr>
          <w:sz w:val="22"/>
          <w:szCs w:val="22"/>
          <w:lang w:val="en-US"/>
        </w:rPr>
        <w:br/>
      </w:r>
      <w:proofErr w:type="gramStart"/>
      <w:r w:rsidRPr="00704E9D">
        <w:rPr>
          <w:sz w:val="22"/>
          <w:szCs w:val="22"/>
          <w:lang w:val="en-US"/>
        </w:rPr>
        <w:t>File:Propose_KUKILAND_Map.jpg</w:t>
      </w:r>
      <w:proofErr w:type="gramEnd"/>
    </w:p>
    <w:p w14:paraId="08E299A4" w14:textId="77777777" w:rsidR="00FD5F50" w:rsidRPr="00B412DF" w:rsidRDefault="00FD5F50" w:rsidP="00FD5F50">
      <w:pPr>
        <w:widowControl w:val="0"/>
        <w:spacing w:after="60"/>
        <w:ind w:left="709" w:hanging="709"/>
        <w:rPr>
          <w:rFonts w:cs="Times New Roman"/>
        </w:rPr>
      </w:pPr>
    </w:p>
    <w:p w14:paraId="782CD994" w14:textId="77777777" w:rsidR="00FD5F50" w:rsidRDefault="00FD5F50" w:rsidP="00FD5F50">
      <w:pPr>
        <w:spacing w:after="60"/>
        <w:ind w:left="709" w:hanging="709"/>
        <w:rPr>
          <w:szCs w:val="22"/>
        </w:rPr>
      </w:pPr>
    </w:p>
    <w:p w14:paraId="6BA3FB06" w14:textId="77777777" w:rsidR="00FD5F50" w:rsidRDefault="00FD5F50" w:rsidP="00FD5F50">
      <w:pPr>
        <w:spacing w:after="60"/>
      </w:pPr>
    </w:p>
    <w:p w14:paraId="0CE2038D" w14:textId="77777777" w:rsidR="00FD5F50" w:rsidRDefault="00FD5F50" w:rsidP="00FD5F50">
      <w:pPr>
        <w:spacing w:after="60"/>
      </w:pPr>
    </w:p>
    <w:p w14:paraId="55AF0120" w14:textId="77777777" w:rsidR="00FD5F50" w:rsidRDefault="00FD5F50" w:rsidP="00FD5F50">
      <w:pPr>
        <w:spacing w:after="60"/>
      </w:pPr>
    </w:p>
    <w:p w14:paraId="35CB1EB7" w14:textId="77777777" w:rsidR="00FD5F50" w:rsidRDefault="00FD5F50" w:rsidP="00FD5F50">
      <w:pPr>
        <w:spacing w:after="200" w:line="276" w:lineRule="auto"/>
      </w:pPr>
      <w:r>
        <w:br w:type="page"/>
      </w:r>
    </w:p>
    <w:p w14:paraId="47AA82DF" w14:textId="49858FD4" w:rsidR="00FD5F50" w:rsidRPr="0056030B" w:rsidRDefault="00FD5F50" w:rsidP="00FD5F50">
      <w:pPr>
        <w:pStyle w:val="Heading2"/>
      </w:pPr>
      <w:r w:rsidRPr="0056030B">
        <w:lastRenderedPageBreak/>
        <w:t>Ladak</w:t>
      </w:r>
      <w:r w:rsidR="00C948A1">
        <w:t>h</w:t>
      </w:r>
      <w:r w:rsidRPr="0056030B">
        <w:t>is</w:t>
      </w:r>
    </w:p>
    <w:p w14:paraId="736B74A8" w14:textId="77777777" w:rsidR="00FD5F50" w:rsidRPr="0056030B" w:rsidRDefault="00FD5F50" w:rsidP="00FD5F50"/>
    <w:p w14:paraId="7C675474" w14:textId="77777777" w:rsidR="00FD5F50" w:rsidRPr="0056030B" w:rsidRDefault="00FD5F50" w:rsidP="00FD5F50">
      <w:pPr>
        <w:rPr>
          <w:rFonts w:cs="Times New Roman"/>
        </w:rPr>
      </w:pPr>
      <w:r w:rsidRPr="0056030B">
        <w:rPr>
          <w:rFonts w:cs="Times New Roman"/>
        </w:rPr>
        <w:t>Activity: 1949-2020</w:t>
      </w:r>
    </w:p>
    <w:p w14:paraId="231FD70F" w14:textId="77777777" w:rsidR="00FD5F50" w:rsidRPr="0056030B" w:rsidRDefault="00FD5F50" w:rsidP="00FD5F50">
      <w:pPr>
        <w:rPr>
          <w:rFonts w:cs="Times New Roman"/>
        </w:rPr>
      </w:pPr>
    </w:p>
    <w:p w14:paraId="178A2A1A" w14:textId="77777777" w:rsidR="00FD5F50" w:rsidRPr="0056030B" w:rsidRDefault="00FD5F50" w:rsidP="00FD5F50">
      <w:pPr>
        <w:rPr>
          <w:rFonts w:cs="Times New Roman"/>
          <w:b/>
          <w:szCs w:val="22"/>
        </w:rPr>
      </w:pPr>
    </w:p>
    <w:p w14:paraId="2A7DDE25" w14:textId="77777777" w:rsidR="00FD5F50" w:rsidRPr="0056030B" w:rsidRDefault="00FD5F50" w:rsidP="00FD5F50">
      <w:pPr>
        <w:rPr>
          <w:rFonts w:cs="Times New Roman"/>
          <w:b/>
          <w:szCs w:val="22"/>
        </w:rPr>
      </w:pPr>
      <w:r w:rsidRPr="0056030B">
        <w:rPr>
          <w:rFonts w:cs="Times New Roman"/>
          <w:b/>
          <w:szCs w:val="22"/>
        </w:rPr>
        <w:t xml:space="preserve">General notes </w:t>
      </w:r>
    </w:p>
    <w:p w14:paraId="39BFFBD9" w14:textId="77777777" w:rsidR="00FD5F50" w:rsidRPr="0056030B" w:rsidRDefault="00FD5F50" w:rsidP="00FD5F50">
      <w:pPr>
        <w:rPr>
          <w:rFonts w:cs="Times New Roman"/>
          <w:szCs w:val="22"/>
        </w:rPr>
      </w:pPr>
    </w:p>
    <w:p w14:paraId="152D7579" w14:textId="77777777" w:rsidR="00FD5F50" w:rsidRPr="0056030B" w:rsidRDefault="00FD5F50" w:rsidP="007C6AB4">
      <w:pPr>
        <w:pStyle w:val="ListParagraph"/>
        <w:numPr>
          <w:ilvl w:val="0"/>
          <w:numId w:val="2"/>
        </w:numPr>
        <w:rPr>
          <w:rFonts w:cs="Times New Roman"/>
          <w:szCs w:val="22"/>
        </w:rPr>
      </w:pPr>
      <w:r w:rsidRPr="0056030B">
        <w:rPr>
          <w:rFonts w:cs="Times New Roman"/>
          <w:szCs w:val="22"/>
        </w:rPr>
        <w:t>There are both Buddhist and Muslim Ladakhis. Ladakh includes two districts, Leh (majority Buddhist) and Kargil (majority Muslim).</w:t>
      </w:r>
    </w:p>
    <w:p w14:paraId="0C005AEF" w14:textId="77777777" w:rsidR="00FD5F50" w:rsidRPr="0056030B" w:rsidRDefault="00FD5F50" w:rsidP="00FD5F50">
      <w:pPr>
        <w:rPr>
          <w:rFonts w:cs="Times New Roman"/>
          <w:szCs w:val="22"/>
        </w:rPr>
      </w:pPr>
    </w:p>
    <w:p w14:paraId="04AD2A3E" w14:textId="77777777" w:rsidR="00FD5F50" w:rsidRPr="0056030B" w:rsidRDefault="00FD5F50" w:rsidP="00FD5F50">
      <w:pPr>
        <w:rPr>
          <w:rFonts w:cs="Times New Roman"/>
          <w:szCs w:val="22"/>
        </w:rPr>
      </w:pPr>
    </w:p>
    <w:p w14:paraId="023A2E78" w14:textId="77777777" w:rsidR="00FD5F50" w:rsidRPr="0056030B" w:rsidRDefault="00FD5F50" w:rsidP="00FD5F50">
      <w:pPr>
        <w:rPr>
          <w:rFonts w:cs="Times New Roman"/>
          <w:bCs/>
          <w:szCs w:val="22"/>
        </w:rPr>
      </w:pPr>
      <w:r w:rsidRPr="0056030B">
        <w:rPr>
          <w:rFonts w:cs="Times New Roman"/>
          <w:b/>
          <w:szCs w:val="22"/>
        </w:rPr>
        <w:t xml:space="preserve">Movement </w:t>
      </w:r>
      <w:proofErr w:type="gramStart"/>
      <w:r w:rsidRPr="0056030B">
        <w:rPr>
          <w:rFonts w:cs="Times New Roman"/>
          <w:b/>
          <w:szCs w:val="22"/>
        </w:rPr>
        <w:t>start</w:t>
      </w:r>
      <w:proofErr w:type="gramEnd"/>
      <w:r w:rsidRPr="0056030B">
        <w:rPr>
          <w:rFonts w:cs="Times New Roman"/>
          <w:b/>
          <w:szCs w:val="22"/>
        </w:rPr>
        <w:t xml:space="preserve"> and end dates</w:t>
      </w:r>
    </w:p>
    <w:p w14:paraId="0D156FF0" w14:textId="77777777" w:rsidR="00FD5F50" w:rsidRPr="0056030B" w:rsidRDefault="00FD5F50" w:rsidP="00FD5F50">
      <w:pPr>
        <w:rPr>
          <w:rFonts w:cs="Times New Roman"/>
          <w:szCs w:val="22"/>
        </w:rPr>
      </w:pPr>
    </w:p>
    <w:p w14:paraId="0A740277" w14:textId="77777777" w:rsidR="00FD5F50" w:rsidRPr="0056030B" w:rsidRDefault="00FD5F50" w:rsidP="007C6AB4">
      <w:pPr>
        <w:pStyle w:val="ListParagraph"/>
        <w:numPr>
          <w:ilvl w:val="0"/>
          <w:numId w:val="13"/>
        </w:numPr>
        <w:tabs>
          <w:tab w:val="left" w:pos="720"/>
        </w:tabs>
      </w:pPr>
      <w:r w:rsidRPr="0056030B">
        <w:t>In 1949, the Ladakh region was subsumed into Kashmir despite ethnic differences. This gave way to autonomist agitation among Ladakhis, led by the Ladakh Buddhist Association (LBA). “</w:t>
      </w:r>
      <w:r w:rsidRPr="0056030B">
        <w:rPr>
          <w:rFonts w:eastAsia="Times New Roman"/>
          <w:spacing w:val="4"/>
          <w:lang w:eastAsia="de-CH"/>
        </w:rPr>
        <w:t xml:space="preserve">A memorandum submitted to Prime Minister Nehru on May 4, 1949, by Cheewang Rigzin, President, LBA, pleaded that Ladakh not be bound by the decision of a plebiscite, should </w:t>
      </w:r>
      <w:proofErr w:type="gramStart"/>
      <w:r w:rsidRPr="0056030B">
        <w:rPr>
          <w:rFonts w:eastAsia="Times New Roman"/>
          <w:spacing w:val="4"/>
          <w:lang w:eastAsia="de-CH"/>
        </w:rPr>
        <w:t>the Muslim majority of</w:t>
      </w:r>
      <w:proofErr w:type="gramEnd"/>
      <w:r w:rsidRPr="0056030B">
        <w:rPr>
          <w:rFonts w:eastAsia="Times New Roman"/>
          <w:spacing w:val="4"/>
          <w:lang w:eastAsia="de-CH"/>
        </w:rPr>
        <w:t xml:space="preserve"> the State decide in favour of Pakistan. They sought to be governed directly by the Government of India, or to be amalgamated with the Hindu-majority parts of Jammu to form a separate province, or to join East Punjab. Failing all options, they would be forced to consider the option of reuniting with Tibet” (Behera 2001). W</w:t>
      </w:r>
      <w:r w:rsidRPr="0056030B">
        <w:t xml:space="preserve">e code the movement as of 1949. </w:t>
      </w:r>
    </w:p>
    <w:p w14:paraId="1F8F4326" w14:textId="77777777" w:rsidR="00FD5F50" w:rsidRPr="0056030B" w:rsidRDefault="00FD5F50" w:rsidP="007C6AB4">
      <w:pPr>
        <w:pStyle w:val="ListParagraph"/>
        <w:numPr>
          <w:ilvl w:val="0"/>
          <w:numId w:val="13"/>
        </w:numPr>
        <w:tabs>
          <w:tab w:val="left" w:pos="720"/>
        </w:tabs>
      </w:pPr>
      <w:r w:rsidRPr="0056030B">
        <w:t xml:space="preserve">Nehru convinced the LBA to drop its more radical demands and the movement began to make calls for internal autonomy within Kashmir in 1952 (Behera 2001). There was a plan to give both Jammu and Ladakh limited autonomy within Kashmir in the early 1950s, but the plan was soon dropped (Behera 2001). In 1962 the Ladakhis began to demand central administration along the lines of the North-East Frontier Agency (today the union territory of Arunachal Pradesh); this can be read as a demand for separation from Kashmir (van Beek 2000). </w:t>
      </w:r>
      <w:proofErr w:type="gramStart"/>
      <w:r w:rsidRPr="0056030B">
        <w:t>Indeed</w:t>
      </w:r>
      <w:proofErr w:type="gramEnd"/>
      <w:r w:rsidRPr="0056030B">
        <w:t xml:space="preserve"> there was a short spell of central administration between 1962 and 1964 in the context of Chinese aggression (the Ladakhis protested against the restoration of the status quo in 1964) (van Beek 2000). There was another round of protest in 1969 (van Beek 2000). </w:t>
      </w:r>
    </w:p>
    <w:p w14:paraId="560FCEAA" w14:textId="77777777" w:rsidR="00FD5F50" w:rsidRPr="0056030B" w:rsidRDefault="00FD5F50" w:rsidP="007C6AB4">
      <w:pPr>
        <w:pStyle w:val="ListParagraph"/>
        <w:numPr>
          <w:ilvl w:val="0"/>
          <w:numId w:val="13"/>
        </w:numPr>
        <w:tabs>
          <w:tab w:val="left" w:pos="720"/>
        </w:tabs>
      </w:pPr>
      <w:r w:rsidRPr="0056030B">
        <w:t>We found no evidence of activity in the 1970s, but we also did not find evidence that the movement had ended. Based on the ten-years rule we code the movement as ongoing.</w:t>
      </w:r>
    </w:p>
    <w:p w14:paraId="37783C1B" w14:textId="77777777" w:rsidR="00FD5F50" w:rsidRPr="0056030B" w:rsidRDefault="00FD5F50" w:rsidP="007C6AB4">
      <w:pPr>
        <w:pStyle w:val="ListParagraph"/>
        <w:numPr>
          <w:ilvl w:val="0"/>
          <w:numId w:val="13"/>
        </w:numPr>
        <w:tabs>
          <w:tab w:val="left" w:pos="720"/>
        </w:tabs>
      </w:pPr>
      <w:r w:rsidRPr="0056030B">
        <w:t xml:space="preserve">We again find evidence for separatist mobilization in 1980, when there was violence in the context of </w:t>
      </w:r>
      <w:proofErr w:type="gramStart"/>
      <w:r w:rsidRPr="0056030B">
        <w:t>protests against</w:t>
      </w:r>
      <w:proofErr w:type="gramEnd"/>
      <w:r w:rsidRPr="0056030B">
        <w:t xml:space="preserve"> transferring a diesel generator from Zanskar to Kargil. The protests quickly turned into calls for regional autonomy and scheduled tribe status. The Ladakh Action Committee “launched a full-fledged agitation” in January 1981 for a separate union territory (implying outright separation from Kashmir) (Behera 2001; van Beek 2000). The Buddhist Ladakhis set up the All-Party Ladakh Action Committee to represent their calls for autonomy. At the same time, Muslim Ladhakis set up a parallel Kargil Action Committee which made a similar demand for ‘provincial status for the two districts of Leh and Kargil’ (Behera, 2001).</w:t>
      </w:r>
    </w:p>
    <w:p w14:paraId="1AA6A450" w14:textId="77777777" w:rsidR="00FD5F50" w:rsidRPr="0056030B" w:rsidRDefault="00FD5F50" w:rsidP="007C6AB4">
      <w:pPr>
        <w:pStyle w:val="ListParagraph"/>
        <w:numPr>
          <w:ilvl w:val="0"/>
          <w:numId w:val="13"/>
        </w:numPr>
        <w:tabs>
          <w:tab w:val="left" w:pos="720"/>
        </w:tabs>
      </w:pPr>
      <w:r w:rsidRPr="0056030B">
        <w:t>In 1989 the LBA initiated another campaign for the formation of a Ladakh union territory. This campaign for a separate Ladakh from Kashmir was opposed by Kargil Muslims (Behera, 2001). In subsequent years, there was some violence (see below). In 2000 the LBA re-launched its agitation for union territory status (Behera 2001). In 2002, the Ladakh Union Territory Front (LUTF) was founded as a coalition of political parties fighting for separation from Kashmir (now part of BJP). The Buddhist Ladakhis continued to demand union territory status in subsequent years (Economic Times 2014).</w:t>
      </w:r>
    </w:p>
    <w:p w14:paraId="05FA5600" w14:textId="77777777" w:rsidR="00FD5F50" w:rsidRPr="0056030B" w:rsidRDefault="00FD5F50" w:rsidP="007C6AB4">
      <w:pPr>
        <w:pStyle w:val="ListParagraph"/>
        <w:numPr>
          <w:ilvl w:val="0"/>
          <w:numId w:val="13"/>
        </w:numPr>
        <w:rPr>
          <w:rFonts w:cs="Times New Roman"/>
          <w:szCs w:val="22"/>
        </w:rPr>
      </w:pPr>
      <w:r w:rsidRPr="0056030B">
        <w:t xml:space="preserve">In 2019, LBA’s claims were met and Ladakh including the Leh and Kargil districts became a union territory (Ministry of Law and Justice). </w:t>
      </w:r>
      <w:r w:rsidRPr="0056030B">
        <w:rPr>
          <w:rFonts w:cs="Times New Roman"/>
          <w:szCs w:val="22"/>
        </w:rPr>
        <w:t xml:space="preserve">While this was initially welcomed by Buddhist and non-Muslim communities, the situation soon changed as the Act did not provide a legislative assembly or elected government to Ladakh (Ministry of Law and Justice 2019). Two new alliances were formed in Ladakh: </w:t>
      </w:r>
      <w:proofErr w:type="gramStart"/>
      <w:r w:rsidRPr="0056030B">
        <w:rPr>
          <w:rFonts w:cs="Times New Roman"/>
          <w:szCs w:val="22"/>
        </w:rPr>
        <w:t>the</w:t>
      </w:r>
      <w:proofErr w:type="gramEnd"/>
      <w:r w:rsidRPr="0056030B">
        <w:rPr>
          <w:rFonts w:cs="Times New Roman"/>
          <w:szCs w:val="22"/>
        </w:rPr>
        <w:t xml:space="preserve"> Apex Body of Leh (initially the People’s Movement for Sixth Schedule for Ladakh) and the Kargil Democratic Alliance. The Apex Body of Leh first demanded increased constitutional rights under Sixth Schedule, while the Kargil Democratic Alliance asked for the restoration of J&amp;K special status. However, in December 2021, the two </w:t>
      </w:r>
      <w:r w:rsidRPr="0056030B">
        <w:rPr>
          <w:rFonts w:cs="Times New Roman"/>
          <w:szCs w:val="22"/>
        </w:rPr>
        <w:lastRenderedPageBreak/>
        <w:t>groups jointly called for a bandh (shut down) to demand for statehood for Ladakh and protection of lands and jobs. After the demand for statehood, it seems that the Ladakh Buddhist Association (LBA) disassociated from the movement. The movement is ongoing (Bhat, 2021; Fareed, 2021; The Kashmir Monitor 2020; Singh, 2021; Zargar 2021). [start date: 1949; end date: ongoing]</w:t>
      </w:r>
    </w:p>
    <w:p w14:paraId="6FC1F5AB" w14:textId="77777777" w:rsidR="00FD5F50" w:rsidRPr="0056030B" w:rsidRDefault="00FD5F50" w:rsidP="00FD5F50">
      <w:pPr>
        <w:rPr>
          <w:rFonts w:cs="Times New Roman"/>
          <w:szCs w:val="22"/>
        </w:rPr>
      </w:pPr>
    </w:p>
    <w:p w14:paraId="7EFA9FBF" w14:textId="77777777" w:rsidR="00FD5F50" w:rsidRPr="0056030B" w:rsidRDefault="00FD5F50" w:rsidP="00FD5F50">
      <w:pPr>
        <w:rPr>
          <w:rFonts w:cs="Times New Roman"/>
          <w:szCs w:val="22"/>
        </w:rPr>
      </w:pPr>
    </w:p>
    <w:p w14:paraId="7DB59F61" w14:textId="00BD004B" w:rsidR="006B1AB9" w:rsidRPr="0056030B" w:rsidRDefault="006B1AB9" w:rsidP="006B1AB9">
      <w:pPr>
        <w:rPr>
          <w:rFonts w:cs="Times New Roman"/>
          <w:b/>
          <w:szCs w:val="22"/>
        </w:rPr>
      </w:pPr>
      <w:r>
        <w:rPr>
          <w:rFonts w:cs="Times New Roman"/>
          <w:b/>
          <w:szCs w:val="22"/>
        </w:rPr>
        <w:t>Dominant c</w:t>
      </w:r>
      <w:r w:rsidRPr="0056030B">
        <w:rPr>
          <w:rFonts w:cs="Times New Roman"/>
          <w:b/>
          <w:szCs w:val="22"/>
        </w:rPr>
        <w:t>laim</w:t>
      </w:r>
    </w:p>
    <w:p w14:paraId="3BB04F5D" w14:textId="77777777" w:rsidR="006B1AB9" w:rsidRPr="0056030B" w:rsidRDefault="006B1AB9" w:rsidP="006B1AB9">
      <w:pPr>
        <w:rPr>
          <w:rFonts w:cs="Times New Roman"/>
          <w:bCs/>
          <w:szCs w:val="22"/>
        </w:rPr>
      </w:pPr>
    </w:p>
    <w:p w14:paraId="75E177D3" w14:textId="77777777" w:rsidR="006B1AB9" w:rsidRPr="0056030B" w:rsidRDefault="006B1AB9" w:rsidP="006B1AB9">
      <w:pPr>
        <w:pStyle w:val="ListParagraph"/>
        <w:numPr>
          <w:ilvl w:val="0"/>
          <w:numId w:val="4"/>
        </w:numPr>
        <w:tabs>
          <w:tab w:val="left" w:pos="720"/>
        </w:tabs>
        <w:rPr>
          <w:szCs w:val="22"/>
        </w:rPr>
      </w:pPr>
      <w:r w:rsidRPr="0056030B">
        <w:rPr>
          <w:szCs w:val="22"/>
        </w:rPr>
        <w:t>In 1949, the Ladakh region was subsumed into Kashmir despite ethnic differences. This gave way to autonomist agitation among Kashmiri Buddhist Ladakhis, led by the Ladakh Buddhist Association (LBA). “</w:t>
      </w:r>
      <w:r w:rsidRPr="0056030B">
        <w:rPr>
          <w:rFonts w:eastAsia="Times New Roman"/>
          <w:spacing w:val="4"/>
          <w:szCs w:val="22"/>
          <w:lang w:eastAsia="de-CH"/>
        </w:rPr>
        <w:t xml:space="preserve">A memorandum submitted to Prime Minister Nehru on May 4, 1949, by Cheewang Rigzin, President, LBA, pleaded that Ladakh not be bound by the decision of a plebiscite, should </w:t>
      </w:r>
      <w:proofErr w:type="gramStart"/>
      <w:r w:rsidRPr="0056030B">
        <w:rPr>
          <w:rFonts w:eastAsia="Times New Roman"/>
          <w:spacing w:val="4"/>
          <w:szCs w:val="22"/>
          <w:lang w:eastAsia="de-CH"/>
        </w:rPr>
        <w:t>the Muslim majority of</w:t>
      </w:r>
      <w:proofErr w:type="gramEnd"/>
      <w:r w:rsidRPr="0056030B">
        <w:rPr>
          <w:rFonts w:eastAsia="Times New Roman"/>
          <w:spacing w:val="4"/>
          <w:szCs w:val="22"/>
          <w:lang w:eastAsia="de-CH"/>
        </w:rPr>
        <w:t xml:space="preserve"> the State decide in favor of Pakistan. They sought to be governed directly by the Government of India, or to be amalgamated with the Hindu-majority parts of Jammu to form a separate province, or to join East Punjab. Failing all options, they would be forced to consider the option of reuniting with Tibet” (Behera 2001). The calls for central administration, the merger with Jammu to form a separate state and the merger with East Punjab all imply separation from Kashmir. [1949-1952: sub-state secession claim]</w:t>
      </w:r>
    </w:p>
    <w:p w14:paraId="65BEE012" w14:textId="77777777" w:rsidR="006B1AB9" w:rsidRPr="0056030B" w:rsidRDefault="006B1AB9" w:rsidP="006B1AB9">
      <w:pPr>
        <w:pStyle w:val="ListParagraph"/>
        <w:numPr>
          <w:ilvl w:val="0"/>
          <w:numId w:val="4"/>
        </w:numPr>
        <w:tabs>
          <w:tab w:val="left" w:pos="720"/>
        </w:tabs>
        <w:rPr>
          <w:szCs w:val="22"/>
        </w:rPr>
      </w:pPr>
      <w:r w:rsidRPr="0056030B">
        <w:rPr>
          <w:szCs w:val="22"/>
        </w:rPr>
        <w:t>Nehru convinced the LBA to drop its more radical demands and the movement began to make calls for internal autonomy within Kashmir in 1952 (Behera 2001). [1953-1962: autonomy claim]</w:t>
      </w:r>
    </w:p>
    <w:p w14:paraId="66A70DA5" w14:textId="77777777" w:rsidR="006B1AB9" w:rsidRPr="0056030B" w:rsidRDefault="006B1AB9" w:rsidP="006B1AB9">
      <w:pPr>
        <w:pStyle w:val="ListParagraph"/>
        <w:numPr>
          <w:ilvl w:val="0"/>
          <w:numId w:val="4"/>
        </w:numPr>
        <w:tabs>
          <w:tab w:val="left" w:pos="720"/>
        </w:tabs>
        <w:rPr>
          <w:szCs w:val="22"/>
        </w:rPr>
      </w:pPr>
      <w:r w:rsidRPr="0056030B">
        <w:rPr>
          <w:szCs w:val="22"/>
        </w:rPr>
        <w:t>In 1962 the Ladakhis began to demand central administration along the lines of the North-East Frontier Agency (today the union territory of Arunachal Pradesh); this can be read as a demand for separation from Kashmir (van Beek 2000). In the 1980s the Ladakhis initiated substantial agitation for central administration (now called union territory status) (Behera 2001; van Beek 1998, 2000). [1963-1989: sub-state secession claim]</w:t>
      </w:r>
    </w:p>
    <w:p w14:paraId="31C35D7E" w14:textId="77777777" w:rsidR="006B1AB9" w:rsidRPr="0056030B" w:rsidRDefault="006B1AB9" w:rsidP="006B1AB9">
      <w:pPr>
        <w:pStyle w:val="ListParagraph"/>
        <w:numPr>
          <w:ilvl w:val="0"/>
          <w:numId w:val="4"/>
        </w:numPr>
        <w:tabs>
          <w:tab w:val="left" w:pos="720"/>
        </w:tabs>
        <w:rPr>
          <w:szCs w:val="22"/>
        </w:rPr>
      </w:pPr>
      <w:r w:rsidRPr="0056030B">
        <w:rPr>
          <w:szCs w:val="22"/>
        </w:rPr>
        <w:t>Peace talks begun in late 1989; the LBA could be convinced of dropping its demand for a separate union territory in favor of an autonomous council (regional autonomy within Kashmir) (Behera 2001). [1990-2000: autonomy claim]</w:t>
      </w:r>
    </w:p>
    <w:p w14:paraId="2EE6697D" w14:textId="77777777" w:rsidR="006B1AB9" w:rsidRPr="0056030B" w:rsidRDefault="006B1AB9" w:rsidP="006B1AB9">
      <w:pPr>
        <w:pStyle w:val="ListParagraph"/>
        <w:numPr>
          <w:ilvl w:val="0"/>
          <w:numId w:val="4"/>
        </w:numPr>
        <w:tabs>
          <w:tab w:val="left" w:pos="720"/>
        </w:tabs>
        <w:rPr>
          <w:rFonts w:cs="Times New Roman"/>
        </w:rPr>
      </w:pPr>
      <w:r w:rsidRPr="0056030B">
        <w:rPr>
          <w:szCs w:val="22"/>
        </w:rPr>
        <w:t xml:space="preserve">In 2000 the LBA re-launched its agitation for union territory status (Behera 2001; </w:t>
      </w:r>
      <w:r w:rsidRPr="0056030B">
        <w:rPr>
          <w:rFonts w:cs="Times New Roman"/>
        </w:rPr>
        <w:t>Minahan 2012: 1967</w:t>
      </w:r>
      <w:r w:rsidRPr="0056030B">
        <w:rPr>
          <w:szCs w:val="22"/>
        </w:rPr>
        <w:t>). In 2002, the Ladakh Union Territory Front (LUTF) was founded as a coalition of political parties fighting for separation from Kashmir. The movement continued to demand union territory status throughout the 2000s and 2010s (Economic Times 2014). [2001-2019: sub-state secession claim]</w:t>
      </w:r>
      <w:r w:rsidRPr="0056030B">
        <w:rPr>
          <w:rFonts w:cs="Times New Roman"/>
        </w:rPr>
        <w:t xml:space="preserve"> </w:t>
      </w:r>
    </w:p>
    <w:p w14:paraId="5869BB86" w14:textId="5270EACF" w:rsidR="006B1AB9" w:rsidRPr="0056030B" w:rsidRDefault="006B1AB9" w:rsidP="006B1AB9">
      <w:pPr>
        <w:pStyle w:val="ListParagraph"/>
        <w:numPr>
          <w:ilvl w:val="0"/>
          <w:numId w:val="4"/>
        </w:numPr>
        <w:tabs>
          <w:tab w:val="left" w:pos="720"/>
        </w:tabs>
        <w:rPr>
          <w:rFonts w:cs="Times New Roman"/>
          <w:bCs/>
          <w:szCs w:val="22"/>
        </w:rPr>
      </w:pPr>
      <w:r w:rsidRPr="0056030B">
        <w:rPr>
          <w:rFonts w:cs="Times New Roman"/>
        </w:rPr>
        <w:t>After Ladakh became a Union Territory in 2019, the Apex Body of Leh and the Kargil Democratic Alliance jointly rejected the UT status. The Apex Body of Leh initially demanded increased constitutional rights under Sixth Schedule, while the Kargil Democratic Alliance demanded the restoration of J&amp;K special status (Kargil Muslims had never been in favor of the Union Territory for Ladakh). In 2021, however, the two alliances joined forces to demand statehood for Ladakh, along with protection of land and jobs. [20</w:t>
      </w:r>
      <w:r w:rsidR="00BB5BA8">
        <w:rPr>
          <w:rFonts w:cs="Times New Roman"/>
        </w:rPr>
        <w:t>20</w:t>
      </w:r>
      <w:r w:rsidRPr="0056030B">
        <w:rPr>
          <w:rFonts w:cs="Times New Roman"/>
        </w:rPr>
        <w:t>-2020: autonomy claim]</w:t>
      </w:r>
    </w:p>
    <w:p w14:paraId="6B4BD8B9" w14:textId="77777777" w:rsidR="006B1AB9" w:rsidRPr="0056030B" w:rsidRDefault="006B1AB9" w:rsidP="006B1AB9">
      <w:pPr>
        <w:rPr>
          <w:rFonts w:cs="Times New Roman"/>
          <w:bCs/>
          <w:szCs w:val="22"/>
        </w:rPr>
      </w:pPr>
    </w:p>
    <w:p w14:paraId="57C61144" w14:textId="77777777" w:rsidR="006B1AB9" w:rsidRPr="0056030B" w:rsidRDefault="006B1AB9" w:rsidP="006B1AB9">
      <w:pPr>
        <w:rPr>
          <w:rFonts w:cs="Times New Roman"/>
          <w:bCs/>
          <w:szCs w:val="22"/>
        </w:rPr>
      </w:pPr>
    </w:p>
    <w:p w14:paraId="1F556A12" w14:textId="2B85FC37" w:rsidR="006B1AB9" w:rsidRDefault="006B1AB9" w:rsidP="006B1AB9">
      <w:pPr>
        <w:rPr>
          <w:rFonts w:cs="Times New Roman"/>
          <w:b/>
        </w:rPr>
      </w:pPr>
      <w:r>
        <w:rPr>
          <w:rFonts w:cs="Times New Roman"/>
          <w:b/>
        </w:rPr>
        <w:t>Independence claims</w:t>
      </w:r>
    </w:p>
    <w:p w14:paraId="4E299489" w14:textId="2C341B58" w:rsidR="006B1AB9" w:rsidRDefault="006B1AB9" w:rsidP="006B1AB9">
      <w:pPr>
        <w:rPr>
          <w:rFonts w:cs="Times New Roman"/>
          <w:bCs/>
        </w:rPr>
      </w:pPr>
    </w:p>
    <w:p w14:paraId="6609D50F" w14:textId="7AD66239" w:rsidR="006B1AB9" w:rsidRDefault="0034174E" w:rsidP="006B1AB9">
      <w:pPr>
        <w:rPr>
          <w:rFonts w:cs="Times New Roman"/>
          <w:bCs/>
        </w:rPr>
      </w:pPr>
      <w:r>
        <w:rPr>
          <w:rFonts w:cs="Times New Roman"/>
          <w:bCs/>
        </w:rPr>
        <w:t>NA</w:t>
      </w:r>
    </w:p>
    <w:p w14:paraId="7C50EBDD" w14:textId="47758581" w:rsidR="006B1AB9" w:rsidRDefault="006B1AB9" w:rsidP="006B1AB9">
      <w:pPr>
        <w:rPr>
          <w:rFonts w:cs="Times New Roman"/>
          <w:bCs/>
        </w:rPr>
      </w:pPr>
    </w:p>
    <w:p w14:paraId="028F8866" w14:textId="57705F0F" w:rsidR="006B1AB9" w:rsidRDefault="006B1AB9" w:rsidP="006B1AB9">
      <w:pPr>
        <w:rPr>
          <w:rFonts w:cs="Times New Roman"/>
          <w:bCs/>
        </w:rPr>
      </w:pPr>
    </w:p>
    <w:p w14:paraId="0CFBB086" w14:textId="1DB541AE" w:rsidR="006B1AB9" w:rsidRDefault="006B1AB9" w:rsidP="006B1AB9">
      <w:pPr>
        <w:rPr>
          <w:rFonts w:cs="Times New Roman"/>
          <w:b/>
        </w:rPr>
      </w:pPr>
      <w:r>
        <w:rPr>
          <w:rFonts w:cs="Times New Roman"/>
          <w:b/>
        </w:rPr>
        <w:t>Irredentist claims</w:t>
      </w:r>
    </w:p>
    <w:p w14:paraId="4DA58182" w14:textId="61663523" w:rsidR="006B1AB9" w:rsidRDefault="006B1AB9" w:rsidP="006B1AB9">
      <w:pPr>
        <w:rPr>
          <w:rFonts w:cs="Times New Roman"/>
          <w:bCs/>
        </w:rPr>
      </w:pPr>
    </w:p>
    <w:p w14:paraId="2911628C" w14:textId="5F541C8E" w:rsidR="006B1AB9" w:rsidRPr="00B02171" w:rsidRDefault="00B02171" w:rsidP="00B02171">
      <w:pPr>
        <w:pStyle w:val="ListParagraph"/>
        <w:numPr>
          <w:ilvl w:val="0"/>
          <w:numId w:val="2"/>
        </w:numPr>
        <w:rPr>
          <w:rFonts w:cs="Times New Roman"/>
          <w:bCs/>
        </w:rPr>
      </w:pPr>
      <w:r>
        <w:rPr>
          <w:rFonts w:cs="Times New Roman"/>
          <w:bCs/>
        </w:rPr>
        <w:t>There is some indication of an irredentist claim</w:t>
      </w:r>
      <w:r w:rsidR="00DB2465">
        <w:rPr>
          <w:rFonts w:cs="Times New Roman"/>
          <w:bCs/>
        </w:rPr>
        <w:t xml:space="preserve"> in 1949 </w:t>
      </w:r>
      <w:r w:rsidR="00DB2465" w:rsidRPr="0056030B">
        <w:rPr>
          <w:rFonts w:eastAsia="Times New Roman"/>
          <w:spacing w:val="4"/>
          <w:lang w:eastAsia="de-CH"/>
        </w:rPr>
        <w:t>(Behera 2001</w:t>
      </w:r>
      <w:proofErr w:type="gramStart"/>
      <w:r w:rsidR="00DB2465" w:rsidRPr="0056030B">
        <w:rPr>
          <w:rFonts w:eastAsia="Times New Roman"/>
          <w:spacing w:val="4"/>
          <w:lang w:eastAsia="de-CH"/>
        </w:rPr>
        <w:t>)</w:t>
      </w:r>
      <w:proofErr w:type="gramEnd"/>
      <w:r w:rsidR="00DB2465">
        <w:rPr>
          <w:rFonts w:eastAsia="Times New Roman"/>
          <w:spacing w:val="4"/>
          <w:lang w:eastAsia="de-CH"/>
        </w:rPr>
        <w:t xml:space="preserve"> but this appears to be for political bargaining purposes for the main demand of sub-state </w:t>
      </w:r>
      <w:r w:rsidR="0034174E">
        <w:rPr>
          <w:rFonts w:eastAsia="Times New Roman"/>
          <w:spacing w:val="4"/>
          <w:lang w:eastAsia="de-CH"/>
        </w:rPr>
        <w:t xml:space="preserve">secession rather than a significant demand in its own right. </w:t>
      </w:r>
      <w:r w:rsidR="00F14BFA">
        <w:rPr>
          <w:rFonts w:eastAsia="Times New Roman"/>
          <w:spacing w:val="4"/>
          <w:lang w:eastAsia="de-CH"/>
        </w:rPr>
        <w:t>[no irredentist claims]</w:t>
      </w:r>
    </w:p>
    <w:p w14:paraId="06AB81E9" w14:textId="7CA3823C" w:rsidR="006B1AB9" w:rsidRDefault="006B1AB9" w:rsidP="006B1AB9">
      <w:pPr>
        <w:rPr>
          <w:rFonts w:cs="Times New Roman"/>
          <w:bCs/>
        </w:rPr>
      </w:pPr>
    </w:p>
    <w:p w14:paraId="27C839A6" w14:textId="0D8315ED" w:rsidR="006B1AB9" w:rsidRDefault="006B1AB9" w:rsidP="006B1AB9">
      <w:pPr>
        <w:rPr>
          <w:rFonts w:cs="Times New Roman"/>
          <w:bCs/>
        </w:rPr>
      </w:pPr>
    </w:p>
    <w:p w14:paraId="78ECEA41" w14:textId="2B88FE11" w:rsidR="0034174E" w:rsidRDefault="0034174E" w:rsidP="006B1AB9">
      <w:pPr>
        <w:rPr>
          <w:rFonts w:cs="Times New Roman"/>
          <w:bCs/>
        </w:rPr>
      </w:pPr>
    </w:p>
    <w:p w14:paraId="4187A293" w14:textId="77777777" w:rsidR="0034174E" w:rsidRPr="006B1AB9" w:rsidRDefault="0034174E" w:rsidP="006B1AB9">
      <w:pPr>
        <w:rPr>
          <w:rFonts w:cs="Times New Roman"/>
          <w:bCs/>
        </w:rPr>
      </w:pPr>
    </w:p>
    <w:p w14:paraId="64913272" w14:textId="6DC0FA76" w:rsidR="006B1AB9" w:rsidRPr="0056030B" w:rsidRDefault="006B1AB9" w:rsidP="006B1AB9">
      <w:pPr>
        <w:rPr>
          <w:rFonts w:cs="Times New Roman"/>
        </w:rPr>
      </w:pPr>
      <w:r w:rsidRPr="0056030B">
        <w:rPr>
          <w:rFonts w:cs="Times New Roman"/>
          <w:b/>
        </w:rPr>
        <w:lastRenderedPageBreak/>
        <w:t>Claimed territory</w:t>
      </w:r>
    </w:p>
    <w:p w14:paraId="314929F7" w14:textId="77777777" w:rsidR="006B1AB9" w:rsidRPr="0056030B" w:rsidRDefault="006B1AB9" w:rsidP="006B1AB9">
      <w:pPr>
        <w:rPr>
          <w:rFonts w:cs="Times New Roman"/>
          <w:bCs/>
          <w:szCs w:val="22"/>
        </w:rPr>
      </w:pPr>
    </w:p>
    <w:p w14:paraId="5EDBA772" w14:textId="77777777" w:rsidR="006B1AB9" w:rsidRPr="0056030B" w:rsidRDefault="006B1AB9" w:rsidP="006B1AB9">
      <w:pPr>
        <w:pStyle w:val="ListParagraph"/>
        <w:numPr>
          <w:ilvl w:val="0"/>
          <w:numId w:val="4"/>
        </w:numPr>
        <w:rPr>
          <w:rFonts w:cs="Times New Roman"/>
          <w:bCs/>
          <w:szCs w:val="22"/>
        </w:rPr>
      </w:pPr>
      <w:r w:rsidRPr="0056030B">
        <w:rPr>
          <w:rFonts w:cs="Times New Roman"/>
          <w:bCs/>
          <w:szCs w:val="22"/>
        </w:rPr>
        <w:t>The territory claimed by the Ladakhis is the Ladakh region. The region in northern India became a union territory in October 2019 and was previously part of the Jammu and Kashmir state (Abrol 2019). We code this claim based on the Global Administrative Areas database.</w:t>
      </w:r>
    </w:p>
    <w:p w14:paraId="2BB39B87" w14:textId="77777777" w:rsidR="006B1AB9" w:rsidRPr="0056030B" w:rsidRDefault="006B1AB9" w:rsidP="006B1AB9">
      <w:pPr>
        <w:rPr>
          <w:rFonts w:cs="Times New Roman"/>
          <w:bCs/>
          <w:szCs w:val="22"/>
        </w:rPr>
      </w:pPr>
    </w:p>
    <w:p w14:paraId="24625F17" w14:textId="77777777" w:rsidR="006B1AB9" w:rsidRPr="0056030B" w:rsidRDefault="006B1AB9" w:rsidP="006B1AB9">
      <w:pPr>
        <w:rPr>
          <w:rFonts w:cs="Times New Roman"/>
          <w:bCs/>
          <w:szCs w:val="22"/>
        </w:rPr>
      </w:pPr>
    </w:p>
    <w:p w14:paraId="6CE6AF0C" w14:textId="77777777" w:rsidR="006B1AB9" w:rsidRPr="0056030B" w:rsidRDefault="006B1AB9" w:rsidP="006B1AB9">
      <w:pPr>
        <w:rPr>
          <w:rFonts w:cs="Times New Roman"/>
          <w:b/>
          <w:szCs w:val="22"/>
        </w:rPr>
      </w:pPr>
      <w:r w:rsidRPr="0056030B">
        <w:rPr>
          <w:rFonts w:cs="Times New Roman"/>
          <w:b/>
          <w:szCs w:val="22"/>
        </w:rPr>
        <w:t>Sovereignty declarations</w:t>
      </w:r>
    </w:p>
    <w:p w14:paraId="68D65A51" w14:textId="77777777" w:rsidR="006B1AB9" w:rsidRPr="0056030B" w:rsidRDefault="006B1AB9" w:rsidP="006B1AB9">
      <w:pPr>
        <w:rPr>
          <w:rFonts w:cs="Times New Roman"/>
          <w:szCs w:val="22"/>
        </w:rPr>
      </w:pPr>
    </w:p>
    <w:p w14:paraId="0253B21E" w14:textId="77777777" w:rsidR="006B1AB9" w:rsidRDefault="006B1AB9" w:rsidP="006B1AB9">
      <w:pPr>
        <w:rPr>
          <w:rFonts w:cs="Times New Roman"/>
          <w:szCs w:val="22"/>
        </w:rPr>
      </w:pPr>
      <w:r w:rsidRPr="0056030B">
        <w:rPr>
          <w:rFonts w:cs="Times New Roman"/>
          <w:szCs w:val="22"/>
        </w:rPr>
        <w:t>NA</w:t>
      </w:r>
    </w:p>
    <w:p w14:paraId="5FE4D075" w14:textId="77777777" w:rsidR="006B1AB9" w:rsidRDefault="006B1AB9" w:rsidP="006B1AB9">
      <w:pPr>
        <w:rPr>
          <w:rFonts w:cs="Times New Roman"/>
          <w:szCs w:val="22"/>
        </w:rPr>
      </w:pPr>
    </w:p>
    <w:p w14:paraId="681E151C" w14:textId="77777777" w:rsidR="006B1AB9" w:rsidRPr="0056030B" w:rsidRDefault="006B1AB9" w:rsidP="006B1AB9">
      <w:pPr>
        <w:rPr>
          <w:rFonts w:cs="Times New Roman"/>
          <w:szCs w:val="22"/>
        </w:rPr>
      </w:pPr>
    </w:p>
    <w:p w14:paraId="6FCF61B0" w14:textId="77777777" w:rsidR="00FD5F50" w:rsidRPr="0056030B" w:rsidRDefault="00FD5F50" w:rsidP="00FD5F50">
      <w:pPr>
        <w:rPr>
          <w:rFonts w:cs="Times New Roman"/>
          <w:b/>
          <w:szCs w:val="22"/>
        </w:rPr>
      </w:pPr>
      <w:r w:rsidRPr="0056030B">
        <w:rPr>
          <w:rFonts w:cs="Times New Roman"/>
          <w:b/>
          <w:szCs w:val="22"/>
        </w:rPr>
        <w:t>Separatist armed conflict</w:t>
      </w:r>
    </w:p>
    <w:p w14:paraId="01E38E29" w14:textId="77777777" w:rsidR="00FD5F50" w:rsidRPr="0056030B" w:rsidRDefault="00FD5F50" w:rsidP="00FD5F50">
      <w:pPr>
        <w:rPr>
          <w:rFonts w:cs="Times New Roman"/>
          <w:szCs w:val="22"/>
        </w:rPr>
      </w:pPr>
    </w:p>
    <w:p w14:paraId="11D159B1" w14:textId="77777777" w:rsidR="00FD5F50" w:rsidRPr="0056030B" w:rsidRDefault="00FD5F50" w:rsidP="007C6AB4">
      <w:pPr>
        <w:pStyle w:val="ListParagraph"/>
        <w:numPr>
          <w:ilvl w:val="0"/>
          <w:numId w:val="8"/>
        </w:numPr>
      </w:pPr>
      <w:r w:rsidRPr="0056030B">
        <w:t>Violence took place in 1980, 1981, and 1982, but death estimates could not be found. Violence took place in 1989 when the police killed a small number of Ladakhi protestors. Peace talks begun in late 1989; the LBA could be convinced of dropping its demand for a separate union territory in favour of an autonomous council (regional autonomy within Kashmir) (Behera 2001). The peace talks continued until May 1995, when an autonomous council was set up in Leh and a bit later another autonomous district in Kargil. We could not find clear evidence on casualty numbers for any of these events, but it seems unlikely that the 25-deaths threshold was met. [NVIOLSD]</w:t>
      </w:r>
    </w:p>
    <w:p w14:paraId="276AA7E2" w14:textId="77777777" w:rsidR="00FD5F50" w:rsidRPr="0056030B" w:rsidRDefault="00FD5F50" w:rsidP="00FD5F50">
      <w:pPr>
        <w:pStyle w:val="ListParagraph"/>
      </w:pPr>
    </w:p>
    <w:p w14:paraId="41B745A5" w14:textId="77777777" w:rsidR="00FD5F50" w:rsidRPr="0056030B" w:rsidRDefault="00FD5F50" w:rsidP="00FD5F50">
      <w:pPr>
        <w:rPr>
          <w:rFonts w:cs="Times New Roman"/>
          <w:szCs w:val="22"/>
        </w:rPr>
      </w:pPr>
    </w:p>
    <w:p w14:paraId="7C6587A6" w14:textId="3652699A" w:rsidR="00FD5F50" w:rsidRPr="0056030B" w:rsidRDefault="00FD5F50" w:rsidP="00FD5F50">
      <w:pPr>
        <w:rPr>
          <w:rFonts w:cs="Times New Roman"/>
          <w:b/>
          <w:szCs w:val="22"/>
        </w:rPr>
      </w:pPr>
      <w:r w:rsidRPr="0056030B">
        <w:rPr>
          <w:rFonts w:cs="Times New Roman"/>
          <w:b/>
          <w:szCs w:val="22"/>
        </w:rPr>
        <w:t xml:space="preserve">Historical </w:t>
      </w:r>
      <w:r w:rsidR="00907796">
        <w:rPr>
          <w:rFonts w:cs="Times New Roman"/>
          <w:b/>
          <w:szCs w:val="22"/>
        </w:rPr>
        <w:t>c</w:t>
      </w:r>
      <w:r w:rsidRPr="0056030B">
        <w:rPr>
          <w:rFonts w:cs="Times New Roman"/>
          <w:b/>
          <w:szCs w:val="22"/>
        </w:rPr>
        <w:t>ontext</w:t>
      </w:r>
    </w:p>
    <w:p w14:paraId="5E11E6EF" w14:textId="77777777" w:rsidR="00FD5F50" w:rsidRPr="0056030B" w:rsidRDefault="00FD5F50" w:rsidP="00FD5F50">
      <w:pPr>
        <w:rPr>
          <w:rFonts w:cs="Times New Roman"/>
          <w:szCs w:val="22"/>
        </w:rPr>
      </w:pPr>
    </w:p>
    <w:p w14:paraId="6FD553EF" w14:textId="77777777" w:rsidR="00FD5F50" w:rsidRPr="0056030B" w:rsidRDefault="00FD5F50" w:rsidP="007C6AB4">
      <w:pPr>
        <w:pStyle w:val="ListParagraph"/>
        <w:numPr>
          <w:ilvl w:val="0"/>
          <w:numId w:val="13"/>
        </w:numPr>
        <w:rPr>
          <w:rFonts w:cs="Times New Roman"/>
          <w:szCs w:val="22"/>
        </w:rPr>
      </w:pPr>
      <w:r w:rsidRPr="0056030B">
        <w:rPr>
          <w:rFonts w:cs="Times New Roman"/>
        </w:rPr>
        <w:t xml:space="preserve">Ladakh was traditionally populated by immigrants from western Tibet. It was considered an outer province of Tibet until the tenth century. After the Tibetan state collapsed in A.D. 900, Ladakh became independent under a member of the royal family. The area was very isolated from the outside world (Minahan 2012: 1064). In 1531, the weakened Ladakhi kingdom lost its western districts in Baltistan to invading Kashmiri Muslims. In 1533, Ladakh was conquered by a descendant of the Tibetan Kings, who established the Namgyal dynasty. Under him, the Ladakhis reconquered Baltistan and defeated the Kashmiris. Ladakh expanded during this time due to trade. The Tibetans invaded again in the early 1640s. Cornered, the Ladakhi king appealed for help in Delhi, who exacted the price of making Ladakh a tributary </w:t>
      </w:r>
      <w:proofErr w:type="gramStart"/>
      <w:r w:rsidRPr="0056030B">
        <w:rPr>
          <w:rFonts w:cs="Times New Roman"/>
        </w:rPr>
        <w:t>kingdom, but</w:t>
      </w:r>
      <w:proofErr w:type="gramEnd"/>
      <w:r w:rsidRPr="0056030B">
        <w:rPr>
          <w:rFonts w:cs="Times New Roman"/>
        </w:rPr>
        <w:t xml:space="preserve"> cleared the area of Tibetans. Later in the decade, Ladakh also appealed to the Kashmiris for military aid and gradually became a vassal state of Kashmir (Minahan 2012: 1065). Over the next two centuries, the kingdom gradually threw off Kashmir. In 1809, threatened by the expanding Sikhs, Tsepal Namgyal (the king) sought an alliance with the British, but did not have much to offer the British and their appeal was ignored; eventually, it became part of the Jammu state of Dogra, and in this way came under British rule (Minahan 2012: 1065). The Simla Conference between the British and Chinese authorities finally delimited Ladakh’s formerly indefinite boundaries and drew a firm border between Ladakh and Tibet. Culturally, the Ladakhis remained relatively autonomous, partly because they remained cut off from November through June each year (Minahan 2012: 1065). </w:t>
      </w:r>
    </w:p>
    <w:p w14:paraId="6601F45A" w14:textId="77777777" w:rsidR="00FD5F50" w:rsidRPr="0056030B" w:rsidRDefault="00FD5F50" w:rsidP="00FD5F50">
      <w:pPr>
        <w:rPr>
          <w:rFonts w:eastAsia="Times New Roman" w:cs="Times New Roman"/>
        </w:rPr>
      </w:pPr>
    </w:p>
    <w:p w14:paraId="74081CB3" w14:textId="77777777" w:rsidR="00FD5F50" w:rsidRPr="0056030B" w:rsidRDefault="00FD5F50" w:rsidP="00FD5F50">
      <w:pPr>
        <w:rPr>
          <w:rFonts w:eastAsia="Times New Roman" w:cs="Times New Roman"/>
        </w:rPr>
      </w:pPr>
    </w:p>
    <w:p w14:paraId="7641F077" w14:textId="77777777" w:rsidR="00FD5F50" w:rsidRPr="0056030B" w:rsidRDefault="00FD5F50" w:rsidP="00FD5F50">
      <w:pPr>
        <w:rPr>
          <w:rFonts w:cs="Times New Roman"/>
          <w:b/>
          <w:szCs w:val="22"/>
        </w:rPr>
      </w:pPr>
      <w:r w:rsidRPr="0056030B">
        <w:rPr>
          <w:rFonts w:cs="Times New Roman"/>
          <w:b/>
          <w:szCs w:val="22"/>
        </w:rPr>
        <w:t>Concessions and restrictions</w:t>
      </w:r>
    </w:p>
    <w:p w14:paraId="5AB305BB" w14:textId="77777777" w:rsidR="00FD5F50" w:rsidRPr="0056030B" w:rsidRDefault="00FD5F50" w:rsidP="00FD5F50">
      <w:pPr>
        <w:rPr>
          <w:rFonts w:cs="Times New Roman"/>
          <w:b/>
          <w:szCs w:val="22"/>
        </w:rPr>
      </w:pPr>
    </w:p>
    <w:p w14:paraId="20EFC48E"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A significant part of Ladakh is disputed between China and India; if the Indian view is followed, China annexed part of Ladakh after 1947, but this would not constitute a restriction as defined here anyway.</w:t>
      </w:r>
    </w:p>
    <w:p w14:paraId="29544B76" w14:textId="5D4737A5" w:rsidR="00FD5F50" w:rsidRPr="0056030B" w:rsidRDefault="00FD5F50" w:rsidP="007C6AB4">
      <w:pPr>
        <w:pStyle w:val="ListParagraph"/>
        <w:numPr>
          <w:ilvl w:val="0"/>
          <w:numId w:val="4"/>
        </w:numPr>
        <w:rPr>
          <w:rFonts w:cs="Times New Roman"/>
          <w:b/>
          <w:szCs w:val="22"/>
        </w:rPr>
      </w:pPr>
      <w:r w:rsidRPr="0056030B">
        <w:rPr>
          <w:rFonts w:cs="Times New Roman"/>
          <w:szCs w:val="22"/>
        </w:rPr>
        <w:t>In 1949 Ladakh came under the rule of Kashmir</w:t>
      </w:r>
      <w:r w:rsidR="00114212">
        <w:rPr>
          <w:rFonts w:cs="Times New Roman"/>
          <w:szCs w:val="22"/>
        </w:rPr>
        <w:t>, which sparked the movement</w:t>
      </w:r>
      <w:r w:rsidRPr="0056030B">
        <w:rPr>
          <w:rFonts w:cs="Times New Roman"/>
          <w:szCs w:val="22"/>
        </w:rPr>
        <w:t>. Soon after Urdu was imposed as language of instruction in Ladakhi schools (Behera 2001). The Ladakhis speak their own language, Ladakhi. [1949: cultural rights restriction]</w:t>
      </w:r>
    </w:p>
    <w:p w14:paraId="21DFB979" w14:textId="77777777" w:rsidR="00FD5F50" w:rsidRPr="0056030B" w:rsidRDefault="00FD5F50" w:rsidP="007C6AB4">
      <w:pPr>
        <w:pStyle w:val="ListParagraph"/>
        <w:numPr>
          <w:ilvl w:val="0"/>
          <w:numId w:val="4"/>
        </w:numPr>
        <w:rPr>
          <w:rFonts w:cs="Times New Roman"/>
          <w:b/>
          <w:szCs w:val="22"/>
        </w:rPr>
      </w:pPr>
      <w:r w:rsidRPr="0056030B">
        <w:lastRenderedPageBreak/>
        <w:t>There was a plan to give both Jammu and Ladakh limited autonomy within Kashmir in the early 1950s, but the plan was soon dropped (Behera 2001).</w:t>
      </w:r>
    </w:p>
    <w:p w14:paraId="1EDB1500" w14:textId="77777777" w:rsidR="00FD5F50" w:rsidRPr="0056030B" w:rsidRDefault="00FD5F50" w:rsidP="007C6AB4">
      <w:pPr>
        <w:pStyle w:val="ListParagraph"/>
        <w:numPr>
          <w:ilvl w:val="0"/>
          <w:numId w:val="4"/>
        </w:numPr>
        <w:rPr>
          <w:rFonts w:cs="Times New Roman"/>
          <w:b/>
          <w:szCs w:val="22"/>
        </w:rPr>
      </w:pPr>
      <w:r w:rsidRPr="0056030B">
        <w:t xml:space="preserve">In 1962 the Ladakhis became centrally administered in 1962. This was a core demand of the Ladakhis and hence they protested when central administration was retracted in 1964 (van Breek 2000; Behera 2001). The measure was a consequence of the Sino-Indian War. The Ladakhis’ status remained </w:t>
      </w:r>
      <w:proofErr w:type="gramStart"/>
      <w:r w:rsidRPr="0056030B">
        <w:t>unchanged,</w:t>
      </w:r>
      <w:proofErr w:type="gramEnd"/>
      <w:r w:rsidRPr="0056030B">
        <w:t xml:space="preserve"> thus we do not code a concession or restriction.</w:t>
      </w:r>
    </w:p>
    <w:p w14:paraId="55C163C3" w14:textId="77777777" w:rsidR="00FD5F50" w:rsidRPr="0056030B" w:rsidRDefault="00FD5F50" w:rsidP="007C6AB4">
      <w:pPr>
        <w:pStyle w:val="ListParagraph"/>
        <w:numPr>
          <w:ilvl w:val="0"/>
          <w:numId w:val="4"/>
        </w:numPr>
        <w:rPr>
          <w:rFonts w:cs="Times New Roman"/>
          <w:b/>
          <w:szCs w:val="22"/>
        </w:rPr>
      </w:pPr>
      <w:r w:rsidRPr="0056030B">
        <w:t>In 1979 the Ladakh area was divided along communal lines; a majority-Buddhist and a majority-Muslim district were created. Districts have very limited say and we do not code a concession/restriction.</w:t>
      </w:r>
      <w:r w:rsidRPr="0056030B">
        <w:rPr>
          <w:rFonts w:cs="Times New Roman"/>
          <w:b/>
          <w:szCs w:val="22"/>
        </w:rPr>
        <w:t xml:space="preserve"> </w:t>
      </w:r>
    </w:p>
    <w:p w14:paraId="771D039B" w14:textId="77777777" w:rsidR="00FD5F50" w:rsidRPr="0056030B" w:rsidRDefault="00FD5F50" w:rsidP="007C6AB4">
      <w:pPr>
        <w:pStyle w:val="ListParagraph"/>
        <w:numPr>
          <w:ilvl w:val="0"/>
          <w:numId w:val="4"/>
        </w:numPr>
      </w:pPr>
      <w:r w:rsidRPr="0056030B">
        <w:t xml:space="preserve">Peace talks begun in late 1989 and continued until May 1995, when two autonomous councils were set up for the Ladakhis (van Beek 2000; Behera 2001). </w:t>
      </w:r>
      <w:r w:rsidRPr="0056030B">
        <w:rPr>
          <w:rFonts w:cs="Times New Roman"/>
          <w:szCs w:val="22"/>
        </w:rPr>
        <w:t xml:space="preserve">The Ladakh Autonomous Hill Development Council, Leh (LAHDC Leh) was created in 1995 and includes the Buddhist-majority populated Leh district in Ladakh. Muslim Ladakhis in Kargil did not initially accept the council, delaying implementation and the set-up of another autonomous council in Kargil until 2003, the Ladakh Autonomous Hill Development Council, Kargil (LAHDC Kargil). </w:t>
      </w:r>
      <w:r w:rsidRPr="0056030B">
        <w:t>Autonomous district councils have legislative, administrative, and judicial powers, but are sub-ordinated to an ordinary state (Laishram 2013). [1995: autonomy concession]</w:t>
      </w:r>
    </w:p>
    <w:p w14:paraId="2F20545C" w14:textId="77777777" w:rsidR="00FD5F50" w:rsidRPr="0056030B" w:rsidRDefault="00FD5F50" w:rsidP="007C6AB4">
      <w:pPr>
        <w:pStyle w:val="ListParagraph"/>
        <w:numPr>
          <w:ilvl w:val="0"/>
          <w:numId w:val="4"/>
        </w:numPr>
        <w:tabs>
          <w:tab w:val="left" w:pos="720"/>
        </w:tabs>
        <w:rPr>
          <w:rFonts w:cs="Times New Roman"/>
        </w:rPr>
      </w:pPr>
      <w:r w:rsidRPr="0056030B">
        <w:rPr>
          <w:rFonts w:cs="Times New Roman"/>
        </w:rPr>
        <w:t xml:space="preserve">According to Minahan (2002: 1067) Jammu and Kashmir passed a new autonomy bill in 1997 which the Ladakhis rejected as too limited. According to Behera (2001) the 1997 bill was intended to replace the act by the union government and not intended to increase the districts’ powers. According to Minahan (2002: 1067) there was another autonomy bill in 2000 (this could not be verified). Minahan does not say whether new powers were </w:t>
      </w:r>
      <w:proofErr w:type="gramStart"/>
      <w:r w:rsidRPr="0056030B">
        <w:rPr>
          <w:rFonts w:cs="Times New Roman"/>
        </w:rPr>
        <w:t>devolved</w:t>
      </w:r>
      <w:proofErr w:type="gramEnd"/>
      <w:r w:rsidRPr="0056030B">
        <w:rPr>
          <w:rFonts w:cs="Times New Roman"/>
        </w:rPr>
        <w:t xml:space="preserve"> and it appears likely that this was another implementation bill of the 1995 agreement (it was again rejected by the Ladakhis). We do not code a concession.</w:t>
      </w:r>
    </w:p>
    <w:p w14:paraId="06511B6D" w14:textId="77777777" w:rsidR="00FD5F50" w:rsidRPr="0056030B" w:rsidRDefault="00FD5F50" w:rsidP="007C6AB4">
      <w:pPr>
        <w:pStyle w:val="ListParagraph"/>
        <w:numPr>
          <w:ilvl w:val="0"/>
          <w:numId w:val="4"/>
        </w:numPr>
        <w:tabs>
          <w:tab w:val="left" w:pos="720"/>
        </w:tabs>
        <w:rPr>
          <w:rFonts w:cs="Times New Roman"/>
        </w:rPr>
      </w:pPr>
      <w:r w:rsidRPr="0056030B">
        <w:rPr>
          <w:rFonts w:cs="Times New Roman"/>
        </w:rPr>
        <w:t>According to Cunningham (2014: 212), the Indian government devolved further economic powers to the Ladakh autonomous council in 2002, which increased powers of appropriation and control over land. [2002: autonomy concession]</w:t>
      </w:r>
    </w:p>
    <w:p w14:paraId="7095DB71" w14:textId="77777777" w:rsidR="00FD5F50" w:rsidRPr="0056030B" w:rsidRDefault="00FD5F50" w:rsidP="007C6AB4">
      <w:pPr>
        <w:pStyle w:val="ListParagraph"/>
        <w:numPr>
          <w:ilvl w:val="0"/>
          <w:numId w:val="4"/>
        </w:numPr>
        <w:rPr>
          <w:rFonts w:eastAsia="Times New Roman" w:cs="Times New Roman"/>
        </w:rPr>
      </w:pPr>
      <w:r w:rsidRPr="0056030B">
        <w:rPr>
          <w:rFonts w:cs="Times New Roman"/>
          <w:szCs w:val="22"/>
        </w:rPr>
        <w:t xml:space="preserve">In 2019, the Indian government reorganized the state of Jammu and Kashmir in two Indian-administered union territories—Jammu and Kashmir, and Ladakh (including the Leh and Kargil districts)—through the Jammu and Kashmir Reorganization Act (2019). Published on August 5, 2019, and later implemented in October 2019, the Act did not provide a legislative assembly or elected government to Ladakh (Ministry of Law and Justice 2019). However, each district within the union territory continues to elect an autonomous district council as done previously (Indian Express 2019). </w:t>
      </w:r>
      <w:r w:rsidRPr="0056030B">
        <w:rPr>
          <w:rFonts w:eastAsia="Times New Roman" w:cs="Times New Roman"/>
        </w:rPr>
        <w:t>While the autonomy gain appears limited, we still code a concession because the set-up of a separate union territory fulfilled the Ladakhis’ long-held ambition to be separated from Jammu &amp; Kashmir. [2019: autonomy concession]</w:t>
      </w:r>
    </w:p>
    <w:p w14:paraId="40107CC1" w14:textId="77777777" w:rsidR="00FD5F50" w:rsidRPr="0056030B" w:rsidRDefault="00FD5F50" w:rsidP="00FD5F50">
      <w:pPr>
        <w:rPr>
          <w:rFonts w:cs="Times New Roman"/>
          <w:szCs w:val="22"/>
        </w:rPr>
      </w:pPr>
    </w:p>
    <w:p w14:paraId="538ED7F2" w14:textId="77777777" w:rsidR="00FD5F50" w:rsidRPr="0056030B" w:rsidRDefault="00FD5F50" w:rsidP="00FD5F50">
      <w:pPr>
        <w:rPr>
          <w:rFonts w:cs="Times New Roman"/>
          <w:szCs w:val="22"/>
        </w:rPr>
      </w:pPr>
    </w:p>
    <w:p w14:paraId="29FF44F8"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4105A0B5" w14:textId="77777777" w:rsidR="00FD5F50" w:rsidRPr="0056030B" w:rsidRDefault="00FD5F50" w:rsidP="00FD5F50">
      <w:pPr>
        <w:rPr>
          <w:rFonts w:cs="Times New Roman"/>
          <w:szCs w:val="22"/>
        </w:rPr>
      </w:pPr>
    </w:p>
    <w:p w14:paraId="0FF30597"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See major territorial changes. [1996-2020: regional autonomy]</w:t>
      </w:r>
    </w:p>
    <w:p w14:paraId="792A306B" w14:textId="77777777" w:rsidR="00FD5F50" w:rsidRPr="0056030B" w:rsidRDefault="00FD5F50" w:rsidP="00FD5F50">
      <w:pPr>
        <w:rPr>
          <w:rFonts w:cs="Times New Roman"/>
          <w:szCs w:val="22"/>
        </w:rPr>
      </w:pPr>
    </w:p>
    <w:p w14:paraId="62906C69" w14:textId="77777777" w:rsidR="00FD5F50" w:rsidRPr="0056030B" w:rsidRDefault="00FD5F50" w:rsidP="00FD5F50">
      <w:pPr>
        <w:rPr>
          <w:rFonts w:cs="Times New Roman"/>
          <w:szCs w:val="22"/>
        </w:rPr>
      </w:pPr>
    </w:p>
    <w:p w14:paraId="599BD594" w14:textId="77777777" w:rsidR="00FD5F50" w:rsidRPr="0056030B" w:rsidRDefault="00FD5F50" w:rsidP="00FD5F50">
      <w:pPr>
        <w:rPr>
          <w:rFonts w:cs="Times New Roman"/>
          <w:b/>
          <w:szCs w:val="22"/>
        </w:rPr>
      </w:pPr>
      <w:r w:rsidRPr="0056030B">
        <w:rPr>
          <w:rFonts w:cs="Times New Roman"/>
          <w:b/>
          <w:szCs w:val="22"/>
        </w:rPr>
        <w:t>De facto independence</w:t>
      </w:r>
    </w:p>
    <w:p w14:paraId="4A5D7C03" w14:textId="77777777" w:rsidR="00FD5F50" w:rsidRPr="0056030B" w:rsidRDefault="00FD5F50" w:rsidP="00FD5F50">
      <w:pPr>
        <w:rPr>
          <w:rFonts w:cs="Times New Roman"/>
          <w:bCs/>
          <w:szCs w:val="22"/>
        </w:rPr>
      </w:pPr>
    </w:p>
    <w:p w14:paraId="7F6B527B" w14:textId="77777777" w:rsidR="00FD5F50" w:rsidRPr="0056030B" w:rsidRDefault="00FD5F50" w:rsidP="00FD5F50">
      <w:pPr>
        <w:rPr>
          <w:rFonts w:cs="Times New Roman"/>
          <w:bCs/>
          <w:szCs w:val="22"/>
        </w:rPr>
      </w:pPr>
      <w:r w:rsidRPr="0056030B">
        <w:rPr>
          <w:rFonts w:cs="Times New Roman"/>
          <w:bCs/>
          <w:szCs w:val="22"/>
        </w:rPr>
        <w:t>NA</w:t>
      </w:r>
    </w:p>
    <w:p w14:paraId="53483F41" w14:textId="77777777" w:rsidR="00FD5F50" w:rsidRPr="0056030B" w:rsidRDefault="00FD5F50" w:rsidP="00FD5F50">
      <w:pPr>
        <w:rPr>
          <w:rFonts w:cs="Times New Roman"/>
          <w:bCs/>
          <w:szCs w:val="22"/>
        </w:rPr>
      </w:pPr>
    </w:p>
    <w:p w14:paraId="15AF8326" w14:textId="77777777" w:rsidR="00FD5F50" w:rsidRPr="0056030B" w:rsidRDefault="00FD5F50" w:rsidP="00FD5F50">
      <w:pPr>
        <w:rPr>
          <w:rFonts w:cs="Times New Roman"/>
          <w:bCs/>
          <w:szCs w:val="22"/>
        </w:rPr>
      </w:pPr>
    </w:p>
    <w:p w14:paraId="0946F6D0" w14:textId="77777777" w:rsidR="00FD5F50" w:rsidRPr="0056030B" w:rsidRDefault="00FD5F50" w:rsidP="00FD5F50">
      <w:pPr>
        <w:rPr>
          <w:rFonts w:cs="Times New Roman"/>
          <w:b/>
          <w:szCs w:val="22"/>
        </w:rPr>
      </w:pPr>
      <w:r w:rsidRPr="0056030B">
        <w:rPr>
          <w:rFonts w:cs="Times New Roman"/>
          <w:b/>
          <w:szCs w:val="22"/>
        </w:rPr>
        <w:t>Major territorial changes</w:t>
      </w:r>
    </w:p>
    <w:p w14:paraId="02775146" w14:textId="77777777" w:rsidR="00FD5F50" w:rsidRPr="0056030B" w:rsidRDefault="00FD5F50" w:rsidP="00FD5F50">
      <w:pPr>
        <w:rPr>
          <w:rFonts w:cs="Times New Roman"/>
          <w:bCs/>
          <w:szCs w:val="22"/>
        </w:rPr>
      </w:pPr>
    </w:p>
    <w:p w14:paraId="36759763" w14:textId="77777777" w:rsidR="00FD5F50" w:rsidRPr="0056030B" w:rsidRDefault="00FD5F50" w:rsidP="007C6AB4">
      <w:pPr>
        <w:pStyle w:val="ListParagraph"/>
        <w:numPr>
          <w:ilvl w:val="0"/>
          <w:numId w:val="4"/>
        </w:numPr>
      </w:pPr>
      <w:r w:rsidRPr="0056030B">
        <w:t>In 1947, India attained independence. This implies a host change but as this was before the start date, we do not code one.</w:t>
      </w:r>
    </w:p>
    <w:p w14:paraId="583D8A35"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The Ladakhis had limited influence over Kashmir’s regional government (van Beek 2000). Thus, they can only be considered autonomous after the establishment of the autonomous councils. </w:t>
      </w:r>
      <w:r w:rsidRPr="0056030B">
        <w:rPr>
          <w:rFonts w:cs="Times New Roman"/>
        </w:rPr>
        <w:t>The first Ladakh Autonomous Hill Development Council was sworn in later in the year (van Berek 1998: 35)</w:t>
      </w:r>
      <w:r w:rsidRPr="0056030B">
        <w:rPr>
          <w:rFonts w:cs="Times New Roman"/>
          <w:szCs w:val="22"/>
        </w:rPr>
        <w:t xml:space="preserve">. The second autonomous council was installed in 2003. </w:t>
      </w:r>
      <w:r w:rsidRPr="0056030B">
        <w:t xml:space="preserve">Autonomous district councils </w:t>
      </w:r>
      <w:r w:rsidRPr="0056030B">
        <w:lastRenderedPageBreak/>
        <w:t>have legislative, administrative, and judicial powers, but are sub-ordinated to an ordinary state (Laishram 2013). The autonomous districts continued to function after the establishment of a Ladakh union territory in 2019. [1995, 2003: establishment of regional autonomy]</w:t>
      </w:r>
    </w:p>
    <w:p w14:paraId="4BEBEA8C" w14:textId="77777777" w:rsidR="00FD5F50" w:rsidRPr="0056030B" w:rsidRDefault="00FD5F50" w:rsidP="007C6AB4">
      <w:pPr>
        <w:pStyle w:val="ListParagraph"/>
        <w:numPr>
          <w:ilvl w:val="0"/>
          <w:numId w:val="4"/>
        </w:numPr>
        <w:rPr>
          <w:rFonts w:cs="Times New Roman"/>
          <w:szCs w:val="22"/>
        </w:rPr>
      </w:pPr>
      <w:r w:rsidRPr="0056030B">
        <w:t xml:space="preserve">Due to </w:t>
      </w:r>
      <w:proofErr w:type="gramStart"/>
      <w:r w:rsidRPr="0056030B">
        <w:t>establishment</w:t>
      </w:r>
      <w:proofErr w:type="gramEnd"/>
      <w:r w:rsidRPr="0056030B">
        <w:t xml:space="preserve"> of union territory. [2019: sub-state secession]</w:t>
      </w:r>
    </w:p>
    <w:p w14:paraId="3491C7CA" w14:textId="77777777" w:rsidR="00FD5F50" w:rsidRPr="0056030B" w:rsidRDefault="00FD5F50" w:rsidP="00FD5F50">
      <w:pPr>
        <w:rPr>
          <w:rFonts w:cs="Times New Roman"/>
          <w:bCs/>
          <w:szCs w:val="22"/>
        </w:rPr>
      </w:pPr>
    </w:p>
    <w:p w14:paraId="57AA5C6F" w14:textId="77777777" w:rsidR="00FD5F50" w:rsidRPr="0056030B" w:rsidRDefault="00FD5F50" w:rsidP="00FD5F50">
      <w:pPr>
        <w:rPr>
          <w:rFonts w:cs="Times New Roman"/>
          <w:bCs/>
          <w:szCs w:val="22"/>
        </w:rPr>
      </w:pPr>
    </w:p>
    <w:p w14:paraId="6D03D2C8" w14:textId="77777777" w:rsidR="00907796" w:rsidRPr="0056030B" w:rsidRDefault="00907796" w:rsidP="00907796">
      <w:pPr>
        <w:ind w:left="709" w:hanging="709"/>
        <w:rPr>
          <w:rFonts w:cs="Times New Roman"/>
          <w:b/>
        </w:rPr>
      </w:pPr>
      <w:r w:rsidRPr="0056030B">
        <w:rPr>
          <w:rFonts w:cs="Times New Roman"/>
          <w:b/>
        </w:rPr>
        <w:t>EPR2SDM</w:t>
      </w:r>
    </w:p>
    <w:p w14:paraId="46BA2483" w14:textId="77777777" w:rsidR="00907796" w:rsidRPr="0056030B" w:rsidRDefault="00907796" w:rsidP="0090779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07796" w:rsidRPr="0056030B" w14:paraId="4C325BB5" w14:textId="77777777" w:rsidTr="008939E8">
        <w:trPr>
          <w:trHeight w:val="284"/>
        </w:trPr>
        <w:tc>
          <w:tcPr>
            <w:tcW w:w="4787" w:type="dxa"/>
            <w:vAlign w:val="center"/>
          </w:tcPr>
          <w:p w14:paraId="6E17981E" w14:textId="77777777" w:rsidR="00907796" w:rsidRPr="0056030B" w:rsidRDefault="00907796" w:rsidP="008939E8">
            <w:pPr>
              <w:rPr>
                <w:i/>
              </w:rPr>
            </w:pPr>
            <w:r w:rsidRPr="0056030B">
              <w:rPr>
                <w:i/>
              </w:rPr>
              <w:t>Movement</w:t>
            </w:r>
          </w:p>
        </w:tc>
        <w:tc>
          <w:tcPr>
            <w:tcW w:w="4783" w:type="dxa"/>
            <w:vAlign w:val="center"/>
          </w:tcPr>
          <w:p w14:paraId="1A33B1A2" w14:textId="77777777" w:rsidR="00907796" w:rsidRPr="0056030B" w:rsidRDefault="00907796" w:rsidP="008939E8">
            <w:r w:rsidRPr="0056030B">
              <w:t>Ladhakis</w:t>
            </w:r>
          </w:p>
        </w:tc>
      </w:tr>
      <w:tr w:rsidR="00907796" w:rsidRPr="0056030B" w14:paraId="56337764" w14:textId="77777777" w:rsidTr="008939E8">
        <w:trPr>
          <w:trHeight w:val="284"/>
        </w:trPr>
        <w:tc>
          <w:tcPr>
            <w:tcW w:w="4787" w:type="dxa"/>
            <w:vAlign w:val="center"/>
          </w:tcPr>
          <w:p w14:paraId="42F51003" w14:textId="77777777" w:rsidR="00907796" w:rsidRPr="0056030B" w:rsidRDefault="00907796" w:rsidP="008939E8">
            <w:pPr>
              <w:rPr>
                <w:i/>
              </w:rPr>
            </w:pPr>
            <w:r w:rsidRPr="0056030B">
              <w:rPr>
                <w:i/>
              </w:rPr>
              <w:t>Scenario</w:t>
            </w:r>
          </w:p>
        </w:tc>
        <w:tc>
          <w:tcPr>
            <w:tcW w:w="4783" w:type="dxa"/>
            <w:vAlign w:val="center"/>
          </w:tcPr>
          <w:p w14:paraId="4E741416" w14:textId="77777777" w:rsidR="00907796" w:rsidRPr="0056030B" w:rsidRDefault="00907796" w:rsidP="008939E8">
            <w:r w:rsidRPr="0056030B">
              <w:t>No match</w:t>
            </w:r>
          </w:p>
        </w:tc>
      </w:tr>
      <w:tr w:rsidR="00907796" w:rsidRPr="0056030B" w14:paraId="3B606976" w14:textId="77777777" w:rsidTr="008939E8">
        <w:trPr>
          <w:trHeight w:val="284"/>
        </w:trPr>
        <w:tc>
          <w:tcPr>
            <w:tcW w:w="4787" w:type="dxa"/>
            <w:vAlign w:val="center"/>
          </w:tcPr>
          <w:p w14:paraId="0F782AA5" w14:textId="77777777" w:rsidR="00907796" w:rsidRPr="0056030B" w:rsidRDefault="00907796" w:rsidP="008939E8">
            <w:pPr>
              <w:rPr>
                <w:i/>
              </w:rPr>
            </w:pPr>
            <w:r w:rsidRPr="0056030B">
              <w:rPr>
                <w:i/>
              </w:rPr>
              <w:t>EPR group(s)</w:t>
            </w:r>
          </w:p>
        </w:tc>
        <w:tc>
          <w:tcPr>
            <w:tcW w:w="4783" w:type="dxa"/>
            <w:vAlign w:val="center"/>
          </w:tcPr>
          <w:p w14:paraId="1008C453" w14:textId="77777777" w:rsidR="00907796" w:rsidRPr="0056030B" w:rsidRDefault="00907796" w:rsidP="008939E8">
            <w:r w:rsidRPr="0056030B">
              <w:t>-</w:t>
            </w:r>
          </w:p>
        </w:tc>
      </w:tr>
      <w:tr w:rsidR="00907796" w:rsidRPr="0056030B" w14:paraId="1A2A4A15" w14:textId="77777777" w:rsidTr="008939E8">
        <w:trPr>
          <w:trHeight w:val="284"/>
        </w:trPr>
        <w:tc>
          <w:tcPr>
            <w:tcW w:w="4787" w:type="dxa"/>
            <w:vAlign w:val="center"/>
          </w:tcPr>
          <w:p w14:paraId="7CBAAE61" w14:textId="77777777" w:rsidR="00907796" w:rsidRPr="0056030B" w:rsidRDefault="00907796" w:rsidP="008939E8">
            <w:pPr>
              <w:rPr>
                <w:i/>
              </w:rPr>
            </w:pPr>
            <w:r w:rsidRPr="0056030B">
              <w:rPr>
                <w:i/>
              </w:rPr>
              <w:t>Gwgroupid(s)</w:t>
            </w:r>
          </w:p>
        </w:tc>
        <w:tc>
          <w:tcPr>
            <w:tcW w:w="4783" w:type="dxa"/>
            <w:vAlign w:val="center"/>
          </w:tcPr>
          <w:p w14:paraId="20C0A944" w14:textId="77777777" w:rsidR="00907796" w:rsidRPr="0056030B" w:rsidRDefault="00907796" w:rsidP="008939E8">
            <w:r w:rsidRPr="0056030B">
              <w:t>-</w:t>
            </w:r>
          </w:p>
        </w:tc>
      </w:tr>
    </w:tbl>
    <w:p w14:paraId="6368B9D4" w14:textId="77777777" w:rsidR="00907796" w:rsidRPr="0056030B" w:rsidRDefault="00907796" w:rsidP="00907796">
      <w:pPr>
        <w:rPr>
          <w:rFonts w:cs="Times New Roman"/>
          <w:b/>
          <w:szCs w:val="22"/>
        </w:rPr>
      </w:pPr>
    </w:p>
    <w:p w14:paraId="43ADEEAE" w14:textId="77777777" w:rsidR="00907796" w:rsidRPr="0056030B" w:rsidRDefault="00907796" w:rsidP="00907796">
      <w:pPr>
        <w:rPr>
          <w:rFonts w:cs="Times New Roman"/>
          <w:b/>
          <w:szCs w:val="22"/>
        </w:rPr>
      </w:pPr>
    </w:p>
    <w:p w14:paraId="278F538D"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40851D57" w14:textId="77777777" w:rsidR="00FD5F50" w:rsidRPr="0056030B" w:rsidRDefault="00FD5F50" w:rsidP="00FD5F50">
      <w:pPr>
        <w:ind w:left="709" w:hanging="709"/>
        <w:rPr>
          <w:rFonts w:cs="Times New Roman"/>
          <w:bCs/>
          <w:szCs w:val="22"/>
        </w:rPr>
      </w:pPr>
    </w:p>
    <w:p w14:paraId="4DC379A2"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We found no evidence of government inclusion. [1947-2020: powerless]</w:t>
      </w:r>
    </w:p>
    <w:p w14:paraId="5F1E0C53" w14:textId="77777777" w:rsidR="00FD5F50" w:rsidRPr="0056030B" w:rsidRDefault="00FD5F50" w:rsidP="00FD5F50">
      <w:pPr>
        <w:ind w:left="709" w:hanging="709"/>
        <w:rPr>
          <w:rFonts w:cs="Times New Roman"/>
          <w:bCs/>
          <w:szCs w:val="22"/>
        </w:rPr>
      </w:pPr>
    </w:p>
    <w:p w14:paraId="1ECBA924" w14:textId="77777777" w:rsidR="00FD5F50" w:rsidRPr="0056030B" w:rsidRDefault="00FD5F50" w:rsidP="00FD5F50">
      <w:pPr>
        <w:ind w:left="709" w:hanging="709"/>
        <w:rPr>
          <w:rFonts w:cs="Times New Roman"/>
          <w:bCs/>
          <w:szCs w:val="22"/>
        </w:rPr>
      </w:pPr>
    </w:p>
    <w:p w14:paraId="06248D84"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4355C6B6" w14:textId="77777777" w:rsidR="00FD5F50" w:rsidRPr="0056030B" w:rsidRDefault="00FD5F50" w:rsidP="00FD5F50">
      <w:pPr>
        <w:rPr>
          <w:rFonts w:cs="Times New Roman"/>
        </w:rPr>
      </w:pPr>
    </w:p>
    <w:p w14:paraId="4CB51214" w14:textId="77777777" w:rsidR="00FD5F50" w:rsidRPr="0056030B" w:rsidRDefault="00FD5F50" w:rsidP="007C6AB4">
      <w:pPr>
        <w:pStyle w:val="ListParagraph"/>
        <w:numPr>
          <w:ilvl w:val="0"/>
          <w:numId w:val="4"/>
        </w:numPr>
        <w:rPr>
          <w:rFonts w:cs="Times New Roman"/>
          <w:szCs w:val="22"/>
        </w:rPr>
      </w:pPr>
      <w:r w:rsidRPr="0056030B">
        <w:rPr>
          <w:rFonts w:cs="Times New Roman"/>
          <w:szCs w:val="22"/>
        </w:rPr>
        <w:t xml:space="preserve">The Indian part of Ladakh is comprised of two districts, Leh and Kargil. According to the 2011 census there was a population of 140,802 in the Kargil district and of 133,487 in the Leh district. This means that the total population of Ladakh was 274,289 in 2011. </w:t>
      </w:r>
      <w:proofErr w:type="gramStart"/>
      <w:r w:rsidRPr="0056030B">
        <w:rPr>
          <w:rFonts w:cs="Times New Roman"/>
          <w:szCs w:val="22"/>
        </w:rPr>
        <w:t>This figures</w:t>
      </w:r>
      <w:proofErr w:type="gramEnd"/>
      <w:r w:rsidRPr="0056030B">
        <w:rPr>
          <w:rFonts w:cs="Times New Roman"/>
          <w:szCs w:val="22"/>
        </w:rPr>
        <w:t xml:space="preserve"> excludes Ladakhis outside the Ladakh region, but this cannot be too many. India’s total population in the 2011 census was 1,250,287,940. [0.0002]</w:t>
      </w:r>
    </w:p>
    <w:p w14:paraId="59835A90" w14:textId="77777777" w:rsidR="00FD5F50" w:rsidRPr="0056030B" w:rsidRDefault="00FD5F50" w:rsidP="00FD5F50">
      <w:pPr>
        <w:rPr>
          <w:rFonts w:cs="Times New Roman"/>
          <w:szCs w:val="22"/>
          <w:highlight w:val="yellow"/>
        </w:rPr>
      </w:pPr>
    </w:p>
    <w:p w14:paraId="1F36233A" w14:textId="77777777" w:rsidR="00FD5F50" w:rsidRPr="0056030B" w:rsidRDefault="00FD5F50" w:rsidP="00FD5F50">
      <w:pPr>
        <w:rPr>
          <w:rFonts w:cs="Times New Roman"/>
        </w:rPr>
      </w:pPr>
    </w:p>
    <w:p w14:paraId="36708C03" w14:textId="77777777" w:rsidR="00FD5F50" w:rsidRPr="0056030B" w:rsidRDefault="00FD5F50" w:rsidP="00FD5F50">
      <w:pPr>
        <w:rPr>
          <w:rFonts w:cs="Times New Roman"/>
          <w:b/>
          <w:bCs/>
        </w:rPr>
      </w:pPr>
      <w:r w:rsidRPr="0056030B">
        <w:rPr>
          <w:rFonts w:cs="Times New Roman"/>
          <w:b/>
          <w:bCs/>
        </w:rPr>
        <w:t>Regional concentration</w:t>
      </w:r>
    </w:p>
    <w:p w14:paraId="16B82CD4" w14:textId="77777777" w:rsidR="00FD5F50" w:rsidRPr="0056030B" w:rsidRDefault="00FD5F50" w:rsidP="00FD5F50">
      <w:pPr>
        <w:rPr>
          <w:rFonts w:cs="Times New Roman"/>
        </w:rPr>
      </w:pPr>
    </w:p>
    <w:p w14:paraId="329C7D69" w14:textId="77777777" w:rsidR="00FD5F50" w:rsidRPr="0056030B" w:rsidRDefault="00FD5F50" w:rsidP="007C6AB4">
      <w:pPr>
        <w:pStyle w:val="ListParagraph"/>
        <w:widowControl w:val="0"/>
        <w:numPr>
          <w:ilvl w:val="0"/>
          <w:numId w:val="8"/>
        </w:numPr>
        <w:rPr>
          <w:szCs w:val="22"/>
        </w:rPr>
      </w:pPr>
      <w:r w:rsidRPr="0056030B">
        <w:rPr>
          <w:szCs w:val="22"/>
        </w:rPr>
        <w:t xml:space="preserve">According to Minahan (2002: 1063), most Ladakhis reside in the Ladakh region, where they also constitute a majority. </w:t>
      </w:r>
      <w:r w:rsidRPr="0056030B">
        <w:t xml:space="preserve">The Buddhist Ladakhis are a majority in the Union Territory (Minority Rights Group International). </w:t>
      </w:r>
      <w:r w:rsidRPr="0056030B">
        <w:rPr>
          <w:szCs w:val="22"/>
        </w:rPr>
        <w:t>[concentrated]</w:t>
      </w:r>
    </w:p>
    <w:p w14:paraId="3883E80E" w14:textId="77777777" w:rsidR="00FD5F50" w:rsidRPr="0056030B" w:rsidRDefault="00FD5F50" w:rsidP="00FD5F50">
      <w:pPr>
        <w:rPr>
          <w:rFonts w:cs="Times New Roman"/>
        </w:rPr>
      </w:pPr>
    </w:p>
    <w:p w14:paraId="376A42CB" w14:textId="77777777" w:rsidR="00FD5F50" w:rsidRPr="0056030B" w:rsidRDefault="00FD5F50" w:rsidP="00FD5F50">
      <w:pPr>
        <w:rPr>
          <w:rFonts w:cs="Times New Roman"/>
        </w:rPr>
      </w:pPr>
    </w:p>
    <w:p w14:paraId="02913A32" w14:textId="77777777" w:rsidR="00FD5F50" w:rsidRPr="0056030B" w:rsidRDefault="00FD5F50" w:rsidP="00FD5F50">
      <w:pPr>
        <w:rPr>
          <w:rFonts w:cs="Times New Roman"/>
          <w:b/>
        </w:rPr>
      </w:pPr>
      <w:r w:rsidRPr="0056030B">
        <w:rPr>
          <w:rFonts w:cs="Times New Roman"/>
          <w:b/>
        </w:rPr>
        <w:t>Kin</w:t>
      </w:r>
    </w:p>
    <w:p w14:paraId="1872387A" w14:textId="77777777" w:rsidR="00FD5F50" w:rsidRPr="0056030B" w:rsidRDefault="00FD5F50" w:rsidP="00FD5F50">
      <w:pPr>
        <w:spacing w:after="60"/>
        <w:ind w:left="709" w:hanging="709"/>
        <w:rPr>
          <w:rFonts w:cs="Times New Roman"/>
          <w:bCs/>
          <w:szCs w:val="22"/>
        </w:rPr>
      </w:pPr>
    </w:p>
    <w:p w14:paraId="70ED6F85" w14:textId="77777777" w:rsidR="00FD5F50" w:rsidRPr="0056030B" w:rsidRDefault="00FD5F50" w:rsidP="007C6AB4">
      <w:pPr>
        <w:pStyle w:val="ListParagraph"/>
        <w:numPr>
          <w:ilvl w:val="0"/>
          <w:numId w:val="8"/>
        </w:numPr>
        <w:rPr>
          <w:rFonts w:cs="Times New Roman"/>
        </w:rPr>
      </w:pPr>
      <w:r w:rsidRPr="0056030B">
        <w:t>The Ladakhis are of Tibetan origin and retain close ethnic ties to the Tibetans (Minahan 2002: 1063). [kin in neighboring country]</w:t>
      </w:r>
    </w:p>
    <w:p w14:paraId="5FDC31EF" w14:textId="77777777" w:rsidR="00FD5F50" w:rsidRPr="0056030B" w:rsidRDefault="00FD5F50" w:rsidP="00FD5F50">
      <w:pPr>
        <w:spacing w:after="60"/>
        <w:ind w:left="709" w:hanging="709"/>
        <w:rPr>
          <w:rFonts w:cs="Times New Roman"/>
          <w:bCs/>
          <w:szCs w:val="22"/>
        </w:rPr>
      </w:pPr>
    </w:p>
    <w:p w14:paraId="1D7477F7" w14:textId="77777777" w:rsidR="00FD5F50" w:rsidRPr="0056030B" w:rsidRDefault="00FD5F50" w:rsidP="00FD5F50">
      <w:pPr>
        <w:spacing w:after="60"/>
        <w:ind w:left="709" w:hanging="709"/>
        <w:rPr>
          <w:rFonts w:cs="Times New Roman"/>
          <w:bCs/>
          <w:szCs w:val="22"/>
        </w:rPr>
      </w:pPr>
    </w:p>
    <w:p w14:paraId="182B05EA" w14:textId="77777777" w:rsidR="00FD5F50" w:rsidRPr="0056030B" w:rsidRDefault="00FD5F50" w:rsidP="00FD5F50">
      <w:pPr>
        <w:spacing w:after="60"/>
        <w:ind w:left="709" w:hanging="709"/>
        <w:rPr>
          <w:rFonts w:cs="Times New Roman"/>
          <w:b/>
          <w:szCs w:val="22"/>
        </w:rPr>
      </w:pPr>
      <w:r w:rsidRPr="0056030B">
        <w:rPr>
          <w:rFonts w:cs="Times New Roman"/>
          <w:b/>
          <w:szCs w:val="22"/>
        </w:rPr>
        <w:t>Sources</w:t>
      </w:r>
    </w:p>
    <w:p w14:paraId="458EAAEA" w14:textId="77777777" w:rsidR="00FD5F50" w:rsidRPr="0056030B" w:rsidRDefault="00FD5F50" w:rsidP="00FD5F50">
      <w:pPr>
        <w:rPr>
          <w:rFonts w:cs="Times New Roman"/>
          <w:szCs w:val="22"/>
        </w:rPr>
      </w:pPr>
    </w:p>
    <w:p w14:paraId="75FFBC32" w14:textId="77777777" w:rsidR="0034174E" w:rsidRPr="004103AE" w:rsidRDefault="0034174E" w:rsidP="00FD5F50">
      <w:pPr>
        <w:pStyle w:val="NormalWeb"/>
        <w:spacing w:before="0" w:beforeAutospacing="0" w:after="60" w:afterAutospacing="0"/>
        <w:ind w:left="709" w:hanging="709"/>
        <w:rPr>
          <w:sz w:val="22"/>
          <w:szCs w:val="22"/>
        </w:rPr>
      </w:pPr>
      <w:r w:rsidRPr="0056030B">
        <w:rPr>
          <w:sz w:val="22"/>
          <w:szCs w:val="22"/>
          <w:lang w:val="en-US"/>
        </w:rPr>
        <w:t xml:space="preserve">Abrol, Paul (2019). </w:t>
      </w:r>
      <w:r w:rsidRPr="0056030B">
        <w:rPr>
          <w:i/>
          <w:iCs/>
          <w:sz w:val="22"/>
          <w:szCs w:val="22"/>
          <w:lang w:val="en-US"/>
        </w:rPr>
        <w:t xml:space="preserve">India’s Newsly Created Union Territory of Ladakh Looks to the Country’s Northeast for Lessons. </w:t>
      </w:r>
      <w:hyperlink r:id="rId177" w:history="1">
        <w:r w:rsidRPr="004103AE">
          <w:rPr>
            <w:rStyle w:val="Hyperlink"/>
            <w:sz w:val="22"/>
            <w:szCs w:val="22"/>
          </w:rPr>
          <w:t>https://thediplomat.com/2019/10/indias-newly-created-union-territory-of-ladakh-looks-to-the-countrys-northeast-for-lessons</w:t>
        </w:r>
      </w:hyperlink>
      <w:r w:rsidRPr="004103AE">
        <w:rPr>
          <w:sz w:val="22"/>
          <w:szCs w:val="22"/>
        </w:rPr>
        <w:t>.</w:t>
      </w:r>
    </w:p>
    <w:p w14:paraId="6EE3B6CF"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rFonts w:eastAsia="Times"/>
          <w:sz w:val="22"/>
          <w:szCs w:val="22"/>
          <w:lang w:val="en-US"/>
        </w:rPr>
        <w:t xml:space="preserve">Beek, Martijn van (2000). “Dangerous Liaisons: Hindu Nationalism and Buddhist Radicalism in Ladakh.” </w:t>
      </w:r>
      <w:hyperlink r:id="rId178" w:history="1">
        <w:r w:rsidRPr="0056030B">
          <w:rPr>
            <w:rStyle w:val="Hyperlink"/>
            <w:rFonts w:eastAsia="Times"/>
            <w:sz w:val="22"/>
            <w:szCs w:val="22"/>
            <w:lang w:val="en-US"/>
          </w:rPr>
          <w:t>http://www.apcss.org/Publications/Edited%20Volumes/ReligiousRadicalism/PagesfromReligiousRadicalismandSecurityinSouthAsiach9.pdf</w:t>
        </w:r>
      </w:hyperlink>
      <w:r w:rsidRPr="0056030B">
        <w:rPr>
          <w:rFonts w:eastAsia="Times"/>
          <w:sz w:val="22"/>
          <w:szCs w:val="22"/>
          <w:lang w:val="en-US"/>
        </w:rPr>
        <w:t xml:space="preserve"> [November 27, 2014].</w:t>
      </w:r>
    </w:p>
    <w:p w14:paraId="30E90BBA" w14:textId="77777777" w:rsidR="0034174E" w:rsidRPr="0056030B" w:rsidRDefault="0034174E" w:rsidP="00FD5F50">
      <w:pPr>
        <w:spacing w:after="60"/>
        <w:ind w:left="709" w:hanging="709"/>
        <w:rPr>
          <w:rFonts w:eastAsia="Times New Roman" w:cs="Times New Roman"/>
          <w:szCs w:val="22"/>
        </w:rPr>
      </w:pPr>
      <w:r w:rsidRPr="0056030B">
        <w:rPr>
          <w:szCs w:val="22"/>
        </w:rPr>
        <w:t xml:space="preserve">Behera, Navnita C. (2001). “Autonomy in J &amp; K. The Forgotten Identities of Ladakh.” </w:t>
      </w:r>
      <w:r w:rsidRPr="0056030B">
        <w:rPr>
          <w:i/>
          <w:szCs w:val="22"/>
        </w:rPr>
        <w:t xml:space="preserve">South Asia Terrorism Portal. </w:t>
      </w:r>
      <w:r w:rsidRPr="0056030B">
        <w:rPr>
          <w:szCs w:val="22"/>
        </w:rPr>
        <w:t xml:space="preserve"> </w:t>
      </w:r>
      <w:hyperlink r:id="rId179" w:history="1">
        <w:r w:rsidRPr="0056030B">
          <w:rPr>
            <w:rStyle w:val="Hyperlink"/>
            <w:szCs w:val="22"/>
          </w:rPr>
          <w:t>http://www.satp.org/satporgtp/publication/faultlines/volume6/</w:t>
        </w:r>
        <w:r w:rsidRPr="0056030B">
          <w:rPr>
            <w:rStyle w:val="Hyperlink"/>
            <w:szCs w:val="22"/>
          </w:rPr>
          <w:br/>
          <w:t>Fault6-NavnitaCB-F.htm</w:t>
        </w:r>
      </w:hyperlink>
      <w:r w:rsidRPr="0056030B">
        <w:rPr>
          <w:szCs w:val="22"/>
        </w:rPr>
        <w:t xml:space="preserve"> [November 27, 2014]</w:t>
      </w:r>
    </w:p>
    <w:p w14:paraId="7773A107" w14:textId="77777777" w:rsidR="0034174E" w:rsidRPr="0056030B" w:rsidRDefault="0034174E" w:rsidP="00FD5F50">
      <w:pPr>
        <w:spacing w:after="60"/>
        <w:ind w:left="709" w:hanging="709"/>
        <w:rPr>
          <w:rFonts w:cs="Times New Roman"/>
          <w:szCs w:val="22"/>
        </w:rPr>
      </w:pPr>
      <w:r w:rsidRPr="0056030B">
        <w:rPr>
          <w:rFonts w:cs="Times New Roman"/>
          <w:szCs w:val="22"/>
        </w:rPr>
        <w:lastRenderedPageBreak/>
        <w:t xml:space="preserve">Bhat, Tariq (2021). “Buddhist Body Dissociates from Groups Seeking Statehood for Ladakh”. </w:t>
      </w:r>
      <w:r w:rsidRPr="0056030B">
        <w:rPr>
          <w:rFonts w:cs="Times New Roman"/>
          <w:i/>
          <w:iCs/>
          <w:szCs w:val="22"/>
        </w:rPr>
        <w:t xml:space="preserve">The Week. </w:t>
      </w:r>
      <w:r w:rsidRPr="0056030B">
        <w:rPr>
          <w:rFonts w:cs="Times New Roman"/>
          <w:szCs w:val="22"/>
        </w:rPr>
        <w:t xml:space="preserve">November 26. </w:t>
      </w:r>
      <w:hyperlink r:id="rId180" w:history="1">
        <w:r w:rsidRPr="0056030B">
          <w:rPr>
            <w:rStyle w:val="Hyperlink"/>
            <w:rFonts w:cs="Times New Roman"/>
            <w:szCs w:val="22"/>
          </w:rPr>
          <w:t>https://www.theweek.in/news/india/2021/11/26/buddhist-body-dissociates-from-groups-seeking-statehood-for-ladakh.html</w:t>
        </w:r>
      </w:hyperlink>
      <w:r w:rsidRPr="0056030B">
        <w:rPr>
          <w:rFonts w:cs="Times New Roman"/>
          <w:szCs w:val="22"/>
        </w:rPr>
        <w:t xml:space="preserve"> [September 01, 2022]. </w:t>
      </w:r>
    </w:p>
    <w:p w14:paraId="29F58E2B" w14:textId="77777777" w:rsidR="0034174E" w:rsidRPr="0056030B" w:rsidRDefault="0034174E" w:rsidP="00FD5F50">
      <w:pPr>
        <w:spacing w:after="60"/>
        <w:ind w:left="709" w:hanging="709"/>
        <w:rPr>
          <w:rFonts w:cs="Times New Roman"/>
          <w:b/>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4C5BCE94" w14:textId="77777777" w:rsidR="0034174E" w:rsidRPr="0056030B" w:rsidRDefault="0034174E" w:rsidP="00FD5F50">
      <w:pPr>
        <w:spacing w:after="60"/>
        <w:ind w:left="709" w:hanging="709"/>
        <w:rPr>
          <w:rFonts w:cs="Times New Roman"/>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7910DE20"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Chitkara, M. G. (2003). </w:t>
      </w:r>
      <w:r w:rsidRPr="0056030B">
        <w:rPr>
          <w:i/>
          <w:iCs/>
          <w:sz w:val="22"/>
          <w:szCs w:val="22"/>
          <w:lang w:val="en-US"/>
        </w:rPr>
        <w:t>Kashmir’s Buddhist Ladakh</w:t>
      </w:r>
      <w:r w:rsidRPr="0056030B">
        <w:rPr>
          <w:sz w:val="22"/>
          <w:szCs w:val="22"/>
          <w:lang w:val="en-US"/>
        </w:rPr>
        <w:t>. Delhi: APH Publishing.</w:t>
      </w:r>
    </w:p>
    <w:p w14:paraId="17267414" w14:textId="77777777" w:rsidR="0034174E" w:rsidRPr="0056030B" w:rsidRDefault="0034174E" w:rsidP="00FD5F50">
      <w:pPr>
        <w:spacing w:after="60"/>
        <w:ind w:left="709" w:hanging="709"/>
        <w:rPr>
          <w:rFonts w:eastAsia="Times New Roman" w:cs="Times New Roman"/>
          <w:szCs w:val="22"/>
        </w:rPr>
      </w:pPr>
      <w:r w:rsidRPr="0056030B">
        <w:rPr>
          <w:rFonts w:eastAsia="Times New Roman" w:cs="Times New Roman"/>
          <w:szCs w:val="22"/>
        </w:rPr>
        <w:t xml:space="preserve">Cunningham, Kathleen Gallagher (2014). </w:t>
      </w:r>
      <w:r w:rsidRPr="0056030B">
        <w:rPr>
          <w:rFonts w:eastAsia="Times New Roman" w:cs="Times New Roman"/>
          <w:i/>
          <w:szCs w:val="22"/>
        </w:rPr>
        <w:t xml:space="preserve">Inside the Politics of Self-Determination. </w:t>
      </w:r>
      <w:r w:rsidRPr="0056030B">
        <w:rPr>
          <w:rFonts w:eastAsia="Times New Roman" w:cs="Times New Roman"/>
          <w:szCs w:val="22"/>
        </w:rPr>
        <w:t>Oxford: Oxford University Press.</w:t>
      </w:r>
    </w:p>
    <w:p w14:paraId="393FDFE2"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Deshpande, Rajeev (2002). “In-House Drama. RSS Suggests Kashmir Valley, Jammu, Ladakh Could Form Separate States. </w:t>
      </w:r>
    </w:p>
    <w:p w14:paraId="627CB8EA" w14:textId="77777777" w:rsidR="0034174E" w:rsidRPr="0056030B" w:rsidRDefault="0034174E" w:rsidP="00FD5F50">
      <w:pPr>
        <w:spacing w:after="60"/>
        <w:ind w:left="709" w:hanging="709"/>
        <w:rPr>
          <w:rFonts w:eastAsia="Times"/>
          <w:szCs w:val="22"/>
        </w:rPr>
      </w:pPr>
      <w:r w:rsidRPr="0056030B">
        <w:rPr>
          <w:rFonts w:eastAsia="Times"/>
          <w:szCs w:val="22"/>
        </w:rPr>
        <w:t xml:space="preserve">Economic Times (2014). “Congress Slams Rajnath Singh for Remarks on ‘Union Territory’ Status for Ladakh.” </w:t>
      </w:r>
      <w:hyperlink r:id="rId181" w:history="1">
        <w:r w:rsidRPr="0056030B">
          <w:rPr>
            <w:rStyle w:val="Hyperlink"/>
            <w:rFonts w:eastAsia="Times"/>
            <w:szCs w:val="22"/>
          </w:rPr>
          <w:t>http://articles.economictimes.indiatimes.com/2014-11-21/news/56339960_1_article-370-bjp-leaders-election-rally</w:t>
        </w:r>
      </w:hyperlink>
      <w:r w:rsidRPr="0056030B">
        <w:rPr>
          <w:rFonts w:eastAsia="Times"/>
          <w:szCs w:val="22"/>
        </w:rPr>
        <w:t xml:space="preserve"> [November 27, 2014]. </w:t>
      </w:r>
    </w:p>
    <w:p w14:paraId="65CEE4B6" w14:textId="77777777" w:rsidR="0034174E" w:rsidRPr="0056030B" w:rsidRDefault="0034174E" w:rsidP="00FD5F50">
      <w:pPr>
        <w:spacing w:after="60"/>
        <w:ind w:left="709" w:hanging="709"/>
        <w:rPr>
          <w:rFonts w:cs="Times New Roman"/>
          <w:szCs w:val="22"/>
        </w:rPr>
      </w:pPr>
      <w:r w:rsidRPr="0056030B">
        <w:rPr>
          <w:rFonts w:cs="Times New Roman"/>
          <w:szCs w:val="22"/>
        </w:rPr>
        <w:t xml:space="preserve">Fareed, Rifat (2021). “Why India’s Ladakh is Witnessing Growing Discontent”. </w:t>
      </w:r>
      <w:r w:rsidRPr="0056030B">
        <w:rPr>
          <w:rFonts w:cs="Times New Roman"/>
          <w:i/>
          <w:iCs/>
          <w:szCs w:val="22"/>
        </w:rPr>
        <w:t xml:space="preserve">Al Jazeera. </w:t>
      </w:r>
      <w:r w:rsidRPr="0056030B">
        <w:rPr>
          <w:rFonts w:cs="Times New Roman"/>
          <w:szCs w:val="22"/>
        </w:rPr>
        <w:t xml:space="preserve">December 17. </w:t>
      </w:r>
      <w:hyperlink r:id="rId182" w:history="1">
        <w:r w:rsidRPr="0056030B">
          <w:rPr>
            <w:rStyle w:val="Hyperlink"/>
            <w:rFonts w:cs="Times New Roman"/>
            <w:szCs w:val="22"/>
          </w:rPr>
          <w:t>https://www.aljazeera.com/news/2021/12/17/india-ladakh-discontent-statehood-kashmir-china-pakistan-autonomy</w:t>
        </w:r>
      </w:hyperlink>
      <w:r w:rsidRPr="0056030B">
        <w:rPr>
          <w:rFonts w:cs="Times New Roman"/>
          <w:szCs w:val="22"/>
        </w:rPr>
        <w:t xml:space="preserve"> [September 01, 2022].</w:t>
      </w:r>
    </w:p>
    <w:p w14:paraId="4D29160C" w14:textId="77777777" w:rsidR="0034174E" w:rsidRPr="0056030B" w:rsidRDefault="0034174E" w:rsidP="00FD5F50">
      <w:pPr>
        <w:pStyle w:val="NormalWeb"/>
        <w:spacing w:before="0" w:beforeAutospacing="0" w:after="60" w:afterAutospacing="0"/>
        <w:ind w:left="709" w:hanging="709"/>
        <w:rPr>
          <w:i/>
          <w:iCs/>
          <w:sz w:val="22"/>
          <w:szCs w:val="22"/>
          <w:lang w:val="en-US"/>
        </w:rPr>
      </w:pPr>
      <w:r w:rsidRPr="0056030B">
        <w:rPr>
          <w:sz w:val="22"/>
          <w:szCs w:val="22"/>
          <w:lang w:val="en-US"/>
        </w:rPr>
        <w:t xml:space="preserve">GADM (2019). Database of Global Administrative Boundaries, Version 3.6. </w:t>
      </w:r>
      <w:hyperlink r:id="rId183" w:history="1">
        <w:r w:rsidRPr="0056030B">
          <w:rPr>
            <w:rStyle w:val="Hyperlink"/>
            <w:sz w:val="22"/>
            <w:szCs w:val="22"/>
            <w:lang w:val="en-US"/>
          </w:rPr>
          <w:t>https://gadm.org/</w:t>
        </w:r>
      </w:hyperlink>
      <w:r w:rsidRPr="0056030B">
        <w:rPr>
          <w:sz w:val="22"/>
          <w:szCs w:val="22"/>
          <w:lang w:val="en-US"/>
        </w:rPr>
        <w:t xml:space="preserve"> [November 19, 2021].</w:t>
      </w:r>
    </w:p>
    <w:p w14:paraId="3C3FB4D5"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Government of India. “District Leh- Ladakh”. </w:t>
      </w:r>
      <w:hyperlink r:id="rId184" w:history="1">
        <w:r w:rsidRPr="0056030B">
          <w:rPr>
            <w:rStyle w:val="Hyperlink"/>
            <w:sz w:val="22"/>
            <w:szCs w:val="22"/>
            <w:lang w:val="en-US"/>
          </w:rPr>
          <w:t>https://leh.nic.in/about-district/ataglance/</w:t>
        </w:r>
      </w:hyperlink>
      <w:r w:rsidRPr="0056030B">
        <w:rPr>
          <w:sz w:val="22"/>
          <w:szCs w:val="22"/>
          <w:lang w:val="en-US"/>
        </w:rPr>
        <w:t xml:space="preserve"> [September 02, 2022]. </w:t>
      </w:r>
    </w:p>
    <w:p w14:paraId="73092D7C" w14:textId="77777777" w:rsidR="0034174E" w:rsidRPr="0056030B" w:rsidRDefault="0034174E" w:rsidP="00FD5F50">
      <w:pPr>
        <w:pStyle w:val="NormalWeb"/>
        <w:spacing w:before="0" w:beforeAutospacing="0" w:after="60" w:afterAutospacing="0"/>
        <w:ind w:left="709" w:hanging="709"/>
        <w:rPr>
          <w:sz w:val="22"/>
          <w:szCs w:val="22"/>
          <w:vertAlign w:val="subscript"/>
          <w:lang w:val="en-US"/>
        </w:rPr>
      </w:pPr>
      <w:r w:rsidRPr="0056030B">
        <w:rPr>
          <w:sz w:val="22"/>
          <w:szCs w:val="22"/>
          <w:lang w:val="en-US"/>
        </w:rPr>
        <w:t>Government of India. “Kargil- Ladakh”.</w:t>
      </w:r>
      <w:r w:rsidRPr="0056030B">
        <w:rPr>
          <w:lang w:val="en-US"/>
        </w:rPr>
        <w:t xml:space="preserve"> </w:t>
      </w:r>
      <w:r w:rsidRPr="0056030B">
        <w:rPr>
          <w:sz w:val="22"/>
          <w:szCs w:val="22"/>
          <w:lang w:val="en-US"/>
        </w:rPr>
        <w:t xml:space="preserve">https://kargil.nic.in/demography/ [September 02, 2022]. </w:t>
      </w:r>
    </w:p>
    <w:p w14:paraId="4222F3A5"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Govt, BJP Oppose.” </w:t>
      </w:r>
      <w:r w:rsidRPr="0056030B">
        <w:rPr>
          <w:i/>
          <w:iCs/>
          <w:sz w:val="22"/>
          <w:szCs w:val="22"/>
          <w:lang w:val="en-US"/>
        </w:rPr>
        <w:t>India Today</w:t>
      </w:r>
      <w:r w:rsidRPr="0056030B">
        <w:rPr>
          <w:sz w:val="22"/>
          <w:szCs w:val="22"/>
          <w:lang w:val="en-US"/>
        </w:rPr>
        <w:t xml:space="preserve">. August 5. </w:t>
      </w:r>
      <w:hyperlink r:id="rId185" w:history="1">
        <w:r w:rsidRPr="0056030B">
          <w:rPr>
            <w:rStyle w:val="Hyperlink"/>
            <w:sz w:val="22"/>
            <w:szCs w:val="22"/>
            <w:lang w:val="en-US"/>
          </w:rPr>
          <w:t>http://indiatoday.intoday.in/story/rss-suggests-kashmir-valley-jammu-ladakh-could-form-separate-states-govt-bjp-oppose/1/219090.html</w:t>
        </w:r>
      </w:hyperlink>
      <w:r w:rsidRPr="0056030B">
        <w:rPr>
          <w:sz w:val="22"/>
          <w:szCs w:val="22"/>
          <w:lang w:val="en-US"/>
        </w:rPr>
        <w:t xml:space="preserve"> [June 20, 2014].</w:t>
      </w:r>
    </w:p>
    <w:p w14:paraId="51E9D5AF"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Indian Express (2019). “Jammu &amp; Kashmir Reorganisation Bill Passed by Rajya Sabha: Key Takeaways”. August 05. </w:t>
      </w:r>
      <w:hyperlink r:id="rId186" w:history="1">
        <w:r w:rsidRPr="0056030B">
          <w:rPr>
            <w:rStyle w:val="Hyperlink"/>
            <w:sz w:val="22"/>
            <w:szCs w:val="22"/>
            <w:lang w:val="en-US"/>
          </w:rPr>
          <w:t>https://indianexpress.com/article/india/jammu-kashmir-bifurcation-ladakh-union-territory-key-takeaways-from-reorganisation-bill-article-370-amit-shah-5880177/</w:t>
        </w:r>
      </w:hyperlink>
      <w:r w:rsidRPr="0056030B">
        <w:rPr>
          <w:sz w:val="22"/>
          <w:szCs w:val="22"/>
          <w:lang w:val="en-US"/>
        </w:rPr>
        <w:t xml:space="preserve"> [August 18, 2022].</w:t>
      </w:r>
    </w:p>
    <w:p w14:paraId="12B78520"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Indian Express (2019). “Jammu &amp; Kashmir Reorganisation Bill Passed by Rajya Sabha: Key Takeaways”. August 05. </w:t>
      </w:r>
      <w:hyperlink r:id="rId187" w:history="1">
        <w:r w:rsidRPr="0056030B">
          <w:rPr>
            <w:rStyle w:val="Hyperlink"/>
            <w:sz w:val="22"/>
            <w:szCs w:val="22"/>
            <w:lang w:val="en-US"/>
          </w:rPr>
          <w:t>https://indianexpress.com/article/india/jammu-kashmir-bifurcation-ladakh-union-territory-key-takeaways-from-reorganisation-bill-article-370-amit-shah-5880177/</w:t>
        </w:r>
      </w:hyperlink>
      <w:r w:rsidRPr="0056030B">
        <w:rPr>
          <w:sz w:val="22"/>
          <w:szCs w:val="22"/>
          <w:lang w:val="en-US"/>
        </w:rPr>
        <w:t xml:space="preserve"> [August 18, 2022].</w:t>
      </w:r>
    </w:p>
    <w:p w14:paraId="257ADB58" w14:textId="77777777" w:rsidR="0034174E" w:rsidRPr="0056030B" w:rsidRDefault="0034174E" w:rsidP="00FD5F50">
      <w:pPr>
        <w:spacing w:after="60"/>
        <w:ind w:left="709" w:hanging="709"/>
        <w:rPr>
          <w:rFonts w:cs="Times New Roman"/>
          <w:szCs w:val="22"/>
        </w:rPr>
      </w:pPr>
      <w:r w:rsidRPr="0056030B">
        <w:rPr>
          <w:rFonts w:cs="Times New Roman"/>
          <w:szCs w:val="22"/>
        </w:rPr>
        <w:t xml:space="preserve">Kargil District, Ladakh. “LAHDCK – Ladakh Autonomous Hill Development Council, Kargil”. </w:t>
      </w:r>
      <w:hyperlink r:id="rId188" w:history="1">
        <w:r w:rsidRPr="0056030B">
          <w:rPr>
            <w:rStyle w:val="Hyperlink"/>
            <w:rFonts w:cs="Times New Roman"/>
            <w:szCs w:val="22"/>
          </w:rPr>
          <w:t>https://kargil.nic.in/lahdc/</w:t>
        </w:r>
      </w:hyperlink>
      <w:r w:rsidRPr="0056030B">
        <w:rPr>
          <w:rFonts w:cs="Times New Roman"/>
          <w:szCs w:val="22"/>
        </w:rPr>
        <w:t xml:space="preserve"> [September 01, 2022]. </w:t>
      </w:r>
    </w:p>
    <w:p w14:paraId="753D73B7"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Keesing’s Record of World Events. </w:t>
      </w:r>
      <w:hyperlink r:id="rId189" w:history="1">
        <w:r w:rsidRPr="0056030B">
          <w:rPr>
            <w:rStyle w:val="Hyperlink"/>
            <w:sz w:val="22"/>
            <w:szCs w:val="22"/>
            <w:lang w:val="en-US"/>
          </w:rPr>
          <w:t>http://www.keesings.com</w:t>
        </w:r>
      </w:hyperlink>
      <w:r w:rsidRPr="0056030B">
        <w:rPr>
          <w:sz w:val="22"/>
          <w:szCs w:val="22"/>
          <w:lang w:val="en-US"/>
        </w:rPr>
        <w:t xml:space="preserve"> [April 11, 2014].</w:t>
      </w:r>
    </w:p>
    <w:p w14:paraId="518D2EE3" w14:textId="77777777" w:rsidR="0034174E" w:rsidRPr="0056030B" w:rsidRDefault="0034174E" w:rsidP="00FD5F50">
      <w:pPr>
        <w:spacing w:after="60"/>
        <w:ind w:left="709" w:hanging="709"/>
        <w:rPr>
          <w:rFonts w:eastAsia="Times New Roman" w:cs="Times New Roman"/>
          <w:szCs w:val="22"/>
        </w:rPr>
      </w:pPr>
      <w:r w:rsidRPr="0056030B">
        <w:rPr>
          <w:rFonts w:eastAsia="Times New Roman" w:cs="Times New Roman"/>
          <w:szCs w:val="22"/>
        </w:rPr>
        <w:t xml:space="preserve">Laishram, Dhanabir (2013). “Autonomous District Council in NE India, Boon or Curse.” </w:t>
      </w:r>
      <w:r w:rsidRPr="0056030B">
        <w:rPr>
          <w:rFonts w:eastAsia="Times New Roman" w:cs="Times New Roman"/>
          <w:i/>
          <w:szCs w:val="22"/>
        </w:rPr>
        <w:t xml:space="preserve">Manipur Times. </w:t>
      </w:r>
      <w:hyperlink r:id="rId190" w:history="1">
        <w:r w:rsidRPr="0056030B">
          <w:rPr>
            <w:rStyle w:val="Hyperlink"/>
            <w:rFonts w:eastAsia="Times New Roman" w:cs="Times New Roman"/>
            <w:szCs w:val="22"/>
          </w:rPr>
          <w:t>http://www.manipurtimes.com/news-article/116-the-people-chronicle-article/302-autonomous-district-council-in-ne-india-boon-or-curse</w:t>
        </w:r>
      </w:hyperlink>
      <w:r w:rsidRPr="0056030B">
        <w:rPr>
          <w:rFonts w:eastAsia="Times New Roman" w:cs="Times New Roman"/>
          <w:szCs w:val="22"/>
        </w:rPr>
        <w:t xml:space="preserve"> [July 16, 2014].</w:t>
      </w:r>
    </w:p>
    <w:p w14:paraId="304C9A99" w14:textId="77777777" w:rsidR="0034174E" w:rsidRPr="0056030B" w:rsidRDefault="0034174E" w:rsidP="00FD5F50">
      <w:pPr>
        <w:spacing w:after="60"/>
        <w:ind w:left="709" w:hanging="709"/>
        <w:rPr>
          <w:rFonts w:eastAsia="Times New Roman" w:cs="Times New Roman"/>
          <w:szCs w:val="22"/>
        </w:rPr>
      </w:pPr>
      <w:r w:rsidRPr="0056030B">
        <w:rPr>
          <w:rFonts w:eastAsia="Times New Roman" w:cs="Times New Roman"/>
          <w:szCs w:val="22"/>
        </w:rPr>
        <w:t xml:space="preserve">Laishram, Dhanabir (2013). “Autonomous District Council in NE India, Boon or Curse.” </w:t>
      </w:r>
      <w:r w:rsidRPr="0056030B">
        <w:rPr>
          <w:rFonts w:eastAsia="Times New Roman" w:cs="Times New Roman"/>
          <w:i/>
          <w:szCs w:val="22"/>
        </w:rPr>
        <w:t xml:space="preserve">Manipur Times. </w:t>
      </w:r>
      <w:hyperlink r:id="rId191" w:history="1">
        <w:r w:rsidRPr="0056030B">
          <w:rPr>
            <w:rStyle w:val="Hyperlink"/>
            <w:rFonts w:eastAsia="Times New Roman" w:cs="Times New Roman"/>
            <w:szCs w:val="22"/>
          </w:rPr>
          <w:t>http://www.manipurtimes.com/news-article/116-the-people-chronicle-article/302-autonomous-district-council-in-ne-india-boon-or-curse</w:t>
        </w:r>
      </w:hyperlink>
      <w:r w:rsidRPr="0056030B">
        <w:rPr>
          <w:rFonts w:eastAsia="Times New Roman" w:cs="Times New Roman"/>
          <w:szCs w:val="22"/>
        </w:rPr>
        <w:t xml:space="preserve"> [July 16, 2014].</w:t>
      </w:r>
    </w:p>
    <w:p w14:paraId="05D3BB26"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Lexis Nexis. </w:t>
      </w:r>
      <w:hyperlink r:id="rId192" w:history="1">
        <w:r w:rsidRPr="0056030B">
          <w:rPr>
            <w:rStyle w:val="Hyperlink"/>
            <w:sz w:val="22"/>
            <w:szCs w:val="22"/>
            <w:lang w:val="en-US"/>
          </w:rPr>
          <w:t>http://www.lexis-nexis.com</w:t>
        </w:r>
      </w:hyperlink>
      <w:r w:rsidRPr="0056030B">
        <w:rPr>
          <w:sz w:val="22"/>
          <w:szCs w:val="22"/>
          <w:lang w:val="en-US"/>
        </w:rPr>
        <w:t xml:space="preserve"> [April 11, 2014].</w:t>
      </w:r>
    </w:p>
    <w:p w14:paraId="26BF52EF"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Marshall, Monty G., and Ted R. Gurr (2003). </w:t>
      </w:r>
      <w:r w:rsidRPr="0056030B">
        <w:rPr>
          <w:i/>
          <w:sz w:val="22"/>
          <w:szCs w:val="22"/>
          <w:lang w:val="en-US"/>
        </w:rPr>
        <w:t>Peace and Conflict 2003: A Global Survey of Armed Conflicts, Self-Determination Movements and Democracy.</w:t>
      </w:r>
      <w:r w:rsidRPr="0056030B">
        <w:rPr>
          <w:sz w:val="22"/>
          <w:szCs w:val="22"/>
          <w:lang w:val="en-US"/>
        </w:rPr>
        <w:t xml:space="preserve"> College Park, MD: Center for International Development and Conflict Management, p. 64.</w:t>
      </w:r>
    </w:p>
    <w:p w14:paraId="14DD6229"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Minahan, James (1996). </w:t>
      </w:r>
      <w:r w:rsidRPr="0056030B">
        <w:rPr>
          <w:i/>
          <w:sz w:val="22"/>
          <w:szCs w:val="22"/>
          <w:lang w:val="en-US"/>
        </w:rPr>
        <w:t xml:space="preserve">Nations without States: A Historical Dictionary of Contemporary National Movements. </w:t>
      </w:r>
      <w:r w:rsidRPr="0056030B">
        <w:rPr>
          <w:sz w:val="22"/>
          <w:szCs w:val="22"/>
          <w:lang w:val="en-US"/>
        </w:rPr>
        <w:t>London: Greenwood Press, pp. 319-321.</w:t>
      </w:r>
    </w:p>
    <w:p w14:paraId="0C0B6F60" w14:textId="77777777" w:rsidR="0034174E" w:rsidRPr="0056030B" w:rsidRDefault="0034174E" w:rsidP="00FD5F50">
      <w:pPr>
        <w:pStyle w:val="NormalWeb"/>
        <w:spacing w:before="0" w:beforeAutospacing="0" w:after="60" w:afterAutospacing="0"/>
        <w:ind w:left="709" w:hanging="709"/>
        <w:rPr>
          <w:rFonts w:eastAsia="Times"/>
          <w:sz w:val="22"/>
          <w:szCs w:val="22"/>
          <w:lang w:val="en-US"/>
        </w:rPr>
      </w:pPr>
      <w:r w:rsidRPr="0056030B">
        <w:rPr>
          <w:rFonts w:eastAsia="Times"/>
          <w:sz w:val="22"/>
          <w:szCs w:val="22"/>
          <w:lang w:val="en-US"/>
        </w:rPr>
        <w:t xml:space="preserve">Minahan, James (2002). </w:t>
      </w:r>
      <w:r w:rsidRPr="0056030B">
        <w:rPr>
          <w:rFonts w:eastAsia="Times"/>
          <w:i/>
          <w:sz w:val="22"/>
          <w:szCs w:val="22"/>
          <w:lang w:val="en-US"/>
        </w:rPr>
        <w:t xml:space="preserve">Encyclopedia of the Stateless Nations. </w:t>
      </w:r>
      <w:r w:rsidRPr="0056030B">
        <w:rPr>
          <w:rFonts w:eastAsia="Times"/>
          <w:sz w:val="22"/>
          <w:szCs w:val="22"/>
          <w:lang w:val="en-US"/>
        </w:rPr>
        <w:t>Westport, CT: Greenwood Press, pp. 1063-1068.</w:t>
      </w:r>
    </w:p>
    <w:p w14:paraId="2DBC7D5C" w14:textId="77777777" w:rsidR="0034174E" w:rsidRPr="0056030B" w:rsidRDefault="0034174E" w:rsidP="00FD5F50">
      <w:pPr>
        <w:spacing w:after="60"/>
        <w:ind w:left="709" w:hanging="709"/>
        <w:rPr>
          <w:rFonts w:cs="Times New Roman"/>
          <w:szCs w:val="22"/>
        </w:rPr>
      </w:pPr>
      <w:r w:rsidRPr="0056030B">
        <w:rPr>
          <w:rFonts w:cs="Times New Roman"/>
          <w:szCs w:val="22"/>
        </w:rPr>
        <w:lastRenderedPageBreak/>
        <w:t xml:space="preserve">Minahan, James (2012). </w:t>
      </w:r>
      <w:r w:rsidRPr="0056030B">
        <w:rPr>
          <w:rFonts w:cs="Times New Roman"/>
          <w:i/>
          <w:iCs/>
          <w:szCs w:val="22"/>
        </w:rPr>
        <w:t>Ethnic Groups of South Asia and the Pacific: An Encyclopedia</w:t>
      </w:r>
      <w:r w:rsidRPr="0056030B">
        <w:rPr>
          <w:rFonts w:cs="Times New Roman"/>
          <w:szCs w:val="22"/>
        </w:rPr>
        <w:t>. Santa Barbara, CA: ABC-CLIO.</w:t>
      </w:r>
    </w:p>
    <w:p w14:paraId="3321F0D7" w14:textId="77777777" w:rsidR="0034174E" w:rsidRPr="0056030B" w:rsidRDefault="0034174E" w:rsidP="00FD5F50">
      <w:pPr>
        <w:spacing w:after="60"/>
        <w:ind w:left="709" w:hanging="709"/>
        <w:rPr>
          <w:rFonts w:cs="Times New Roman"/>
          <w:bCs/>
          <w:szCs w:val="22"/>
        </w:rPr>
      </w:pPr>
      <w:r w:rsidRPr="0056030B">
        <w:rPr>
          <w:rFonts w:cs="Times New Roman"/>
          <w:bCs/>
          <w:szCs w:val="22"/>
        </w:rPr>
        <w:t xml:space="preserve">Ministry of Law and Justice (2019). “The Jammu and Kashmir Reorganization Act, 2019”. </w:t>
      </w:r>
      <w:hyperlink r:id="rId193" w:history="1">
        <w:r w:rsidRPr="0056030B">
          <w:rPr>
            <w:rStyle w:val="Hyperlink"/>
            <w:rFonts w:cs="Times New Roman"/>
            <w:bCs/>
            <w:szCs w:val="22"/>
          </w:rPr>
          <w:t>https://egazette.nic.in/WriteReadData/2019/210407.pdf</w:t>
        </w:r>
      </w:hyperlink>
      <w:r w:rsidRPr="0056030B">
        <w:rPr>
          <w:rFonts w:cs="Times New Roman"/>
          <w:bCs/>
          <w:szCs w:val="22"/>
        </w:rPr>
        <w:t xml:space="preserve"> [August 18, 2022].</w:t>
      </w:r>
    </w:p>
    <w:p w14:paraId="38212759" w14:textId="77777777" w:rsidR="0034174E" w:rsidRPr="0056030B" w:rsidRDefault="0034174E" w:rsidP="00FD5F50">
      <w:pPr>
        <w:spacing w:after="60"/>
        <w:ind w:left="709" w:hanging="709"/>
        <w:rPr>
          <w:rFonts w:cs="Times New Roman"/>
          <w:bCs/>
          <w:szCs w:val="22"/>
        </w:rPr>
      </w:pPr>
      <w:r w:rsidRPr="0056030B">
        <w:rPr>
          <w:rFonts w:cs="Times New Roman"/>
          <w:bCs/>
          <w:szCs w:val="22"/>
        </w:rPr>
        <w:t xml:space="preserve">Ministry of Law and Justice (2019). “The Jammu and Kashmir Reorganization Act, 2019”. </w:t>
      </w:r>
      <w:hyperlink r:id="rId194" w:history="1">
        <w:r w:rsidRPr="0056030B">
          <w:rPr>
            <w:rStyle w:val="Hyperlink"/>
            <w:rFonts w:cs="Times New Roman"/>
            <w:bCs/>
            <w:szCs w:val="22"/>
          </w:rPr>
          <w:t>https://egazette.nic.in/WriteReadData/2019/210407.pdf</w:t>
        </w:r>
      </w:hyperlink>
      <w:r w:rsidRPr="0056030B">
        <w:rPr>
          <w:rFonts w:cs="Times New Roman"/>
          <w:bCs/>
          <w:szCs w:val="22"/>
        </w:rPr>
        <w:t xml:space="preserve"> [August 18, 2022].</w:t>
      </w:r>
    </w:p>
    <w:p w14:paraId="6AEF407F" w14:textId="77777777" w:rsidR="0034174E" w:rsidRPr="0056030B" w:rsidRDefault="0034174E" w:rsidP="00FD5F50">
      <w:pPr>
        <w:widowControl w:val="0"/>
        <w:spacing w:after="60"/>
        <w:ind w:left="709" w:hanging="709"/>
      </w:pPr>
      <w:r w:rsidRPr="0056030B">
        <w:t xml:space="preserve">Minority Rights Group International. </w:t>
      </w:r>
      <w:r w:rsidRPr="0056030B">
        <w:rPr>
          <w:i/>
        </w:rPr>
        <w:t>World Directory of Minorities and Indigenous Groups</w:t>
      </w:r>
      <w:r w:rsidRPr="0056030B">
        <w:t xml:space="preserve">. </w:t>
      </w:r>
      <w:hyperlink r:id="rId195" w:history="1">
        <w:r w:rsidRPr="0056030B">
          <w:t>http://minorityrights.org/directory/</w:t>
        </w:r>
      </w:hyperlink>
      <w:r w:rsidRPr="0056030B">
        <w:t xml:space="preserve"> </w:t>
      </w:r>
      <w:r w:rsidRPr="0056030B">
        <w:rPr>
          <w:szCs w:val="22"/>
        </w:rPr>
        <w:t>[November 9, 2021].</w:t>
      </w:r>
    </w:p>
    <w:p w14:paraId="778A26B1"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 xml:space="preserve">Pirie, Fernanda (2007). </w:t>
      </w:r>
      <w:r w:rsidRPr="0056030B">
        <w:rPr>
          <w:i/>
          <w:iCs/>
          <w:sz w:val="22"/>
          <w:szCs w:val="22"/>
          <w:lang w:val="en-US"/>
        </w:rPr>
        <w:t>Peace and Conflict in Ladakh: The Construction of a Fragile Web of Order</w:t>
      </w:r>
      <w:r w:rsidRPr="0056030B">
        <w:rPr>
          <w:sz w:val="22"/>
          <w:szCs w:val="22"/>
          <w:lang w:val="en-US"/>
        </w:rPr>
        <w:t>. Leiden: Brill.</w:t>
      </w:r>
    </w:p>
    <w:p w14:paraId="09FB5D80" w14:textId="77777777" w:rsidR="0034174E" w:rsidRPr="0056030B" w:rsidRDefault="0034174E" w:rsidP="00FD5F50">
      <w:pPr>
        <w:spacing w:after="60"/>
        <w:ind w:left="709" w:hanging="709"/>
        <w:rPr>
          <w:rFonts w:cs="Times New Roman"/>
          <w:szCs w:val="22"/>
        </w:rPr>
      </w:pPr>
      <w:r w:rsidRPr="0056030B">
        <w:rPr>
          <w:rFonts w:cs="Times New Roman"/>
          <w:szCs w:val="22"/>
        </w:rPr>
        <w:t xml:space="preserve">Singh, Vijaita (2021). “Growing Demand for Statehood in Ladakh”. </w:t>
      </w:r>
      <w:r w:rsidRPr="0056030B">
        <w:rPr>
          <w:rFonts w:cs="Times New Roman"/>
          <w:i/>
          <w:iCs/>
          <w:szCs w:val="22"/>
        </w:rPr>
        <w:t>The Hindu</w:t>
      </w:r>
      <w:r w:rsidRPr="0056030B">
        <w:rPr>
          <w:rFonts w:cs="Times New Roman"/>
          <w:szCs w:val="22"/>
        </w:rPr>
        <w:t xml:space="preserve">. December 18. </w:t>
      </w:r>
      <w:hyperlink r:id="rId196" w:history="1">
        <w:r w:rsidRPr="0056030B">
          <w:rPr>
            <w:rStyle w:val="Hyperlink"/>
            <w:rFonts w:cs="Times New Roman"/>
            <w:szCs w:val="22"/>
          </w:rPr>
          <w:t>https://www.thehindu.com/news/national/other-states/growing-demand-for-statehood-in-ladakh/article37987307.ece</w:t>
        </w:r>
      </w:hyperlink>
      <w:r w:rsidRPr="0056030B">
        <w:rPr>
          <w:rFonts w:cs="Times New Roman"/>
          <w:szCs w:val="22"/>
        </w:rPr>
        <w:t xml:space="preserve"> [September 01, 2022]. </w:t>
      </w:r>
    </w:p>
    <w:p w14:paraId="0B3E9B18" w14:textId="77777777" w:rsidR="0034174E" w:rsidRPr="0056030B" w:rsidRDefault="0034174E" w:rsidP="00FD5F50">
      <w:pPr>
        <w:spacing w:after="60"/>
        <w:ind w:left="709" w:hanging="709"/>
        <w:rPr>
          <w:rFonts w:cs="Times New Roman"/>
          <w:szCs w:val="22"/>
        </w:rPr>
      </w:pPr>
      <w:r w:rsidRPr="0056030B">
        <w:rPr>
          <w:rFonts w:cs="Times New Roman"/>
          <w:szCs w:val="22"/>
        </w:rPr>
        <w:t xml:space="preserve">The Kashmir Monitor (2020). “Apex Body Calls for Unanimous LAHDC Poll Boycott in Leh”. September 22. </w:t>
      </w:r>
      <w:hyperlink r:id="rId197" w:history="1">
        <w:r w:rsidRPr="0056030B">
          <w:rPr>
            <w:rStyle w:val="Hyperlink"/>
            <w:rFonts w:cs="Times New Roman"/>
            <w:szCs w:val="22"/>
          </w:rPr>
          <w:t>https://www.thekashmirmonitor.net/apex-body-calls-for-unanimous-lahdc-poll-boycott-in-leh/</w:t>
        </w:r>
      </w:hyperlink>
      <w:r w:rsidRPr="0056030B">
        <w:rPr>
          <w:rFonts w:cs="Times New Roman"/>
          <w:szCs w:val="22"/>
        </w:rPr>
        <w:t xml:space="preserve"> [September 01, 2022]. </w:t>
      </w:r>
    </w:p>
    <w:p w14:paraId="7BD0A5E8" w14:textId="77777777" w:rsidR="0034174E" w:rsidRPr="0056030B" w:rsidRDefault="0034174E" w:rsidP="00FD5F50">
      <w:pPr>
        <w:pStyle w:val="NormalWeb"/>
        <w:spacing w:before="0" w:beforeAutospacing="0" w:after="60" w:afterAutospacing="0"/>
        <w:ind w:left="709" w:hanging="709"/>
        <w:rPr>
          <w:sz w:val="22"/>
          <w:szCs w:val="22"/>
          <w:lang w:val="en-US"/>
        </w:rPr>
      </w:pPr>
      <w:r w:rsidRPr="0056030B">
        <w:rPr>
          <w:sz w:val="22"/>
          <w:szCs w:val="22"/>
          <w:lang w:val="en-US"/>
        </w:rPr>
        <w:t>The Tribune (2000). “Chandigarh, India - Jammu &amp; Kashmir.”  January 12. http://www.tribuneindia.com/2000/20000113/j&amp;k.htm#2 [June 20, 2014].</w:t>
      </w:r>
    </w:p>
    <w:p w14:paraId="0E79AC58" w14:textId="77777777" w:rsidR="0034174E" w:rsidRPr="0056030B" w:rsidRDefault="0034174E" w:rsidP="00FD5F50">
      <w:pPr>
        <w:spacing w:after="60"/>
        <w:ind w:left="709" w:hanging="709"/>
        <w:rPr>
          <w:szCs w:val="22"/>
        </w:rPr>
      </w:pPr>
      <w:r w:rsidRPr="0056030B">
        <w:rPr>
          <w:szCs w:val="22"/>
        </w:rPr>
        <w:t xml:space="preserve">Van Beek, Martijn (1998). “True Patriots: Justifying Autonomy for Ladakh.” </w:t>
      </w:r>
      <w:r w:rsidRPr="0056030B">
        <w:rPr>
          <w:i/>
          <w:iCs/>
          <w:szCs w:val="22"/>
        </w:rPr>
        <w:t>Himalaya, the Journal of the Association for Nepal and Himalayan Studies</w:t>
      </w:r>
      <w:r w:rsidRPr="0056030B">
        <w:rPr>
          <w:szCs w:val="22"/>
        </w:rPr>
        <w:t xml:space="preserve"> </w:t>
      </w:r>
      <w:r w:rsidRPr="0056030B">
        <w:rPr>
          <w:iCs/>
          <w:szCs w:val="22"/>
        </w:rPr>
        <w:t>18</w:t>
      </w:r>
      <w:r w:rsidRPr="0056030B">
        <w:rPr>
          <w:szCs w:val="22"/>
        </w:rPr>
        <w:t>(9): 35-46.</w:t>
      </w:r>
    </w:p>
    <w:p w14:paraId="6CD57792" w14:textId="77777777" w:rsidR="0034174E" w:rsidRPr="0056030B" w:rsidRDefault="0034174E" w:rsidP="00FD5F50">
      <w:pPr>
        <w:spacing w:after="60"/>
        <w:ind w:left="709" w:hanging="709"/>
        <w:rPr>
          <w:szCs w:val="22"/>
        </w:rPr>
      </w:pPr>
      <w:r w:rsidRPr="0056030B">
        <w:rPr>
          <w:szCs w:val="22"/>
        </w:rPr>
        <w:t xml:space="preserve">Van Beek, Martijn (1998). “True Patriots: Justifying Autonomy for Ladakh.” </w:t>
      </w:r>
      <w:r w:rsidRPr="0056030B">
        <w:rPr>
          <w:i/>
          <w:iCs/>
          <w:szCs w:val="22"/>
        </w:rPr>
        <w:t>Himalaya, the Journal of the Association for Nepal and Himalayan Studies</w:t>
      </w:r>
      <w:r w:rsidRPr="0056030B">
        <w:rPr>
          <w:szCs w:val="22"/>
        </w:rPr>
        <w:t xml:space="preserve"> </w:t>
      </w:r>
      <w:r w:rsidRPr="0056030B">
        <w:rPr>
          <w:iCs/>
          <w:szCs w:val="22"/>
        </w:rPr>
        <w:t>18</w:t>
      </w:r>
      <w:r w:rsidRPr="0056030B">
        <w:rPr>
          <w:szCs w:val="22"/>
        </w:rPr>
        <w:t>(9): 35-46.</w:t>
      </w:r>
    </w:p>
    <w:p w14:paraId="54590071" w14:textId="77777777" w:rsidR="0034174E" w:rsidRPr="0056030B" w:rsidRDefault="0034174E" w:rsidP="00FD5F50">
      <w:pPr>
        <w:spacing w:after="60"/>
        <w:ind w:left="709" w:hanging="709"/>
        <w:rPr>
          <w:szCs w:val="22"/>
        </w:rPr>
      </w:pPr>
      <w:r w:rsidRPr="0056030B">
        <w:rPr>
          <w:rFonts w:eastAsia="Times"/>
          <w:szCs w:val="22"/>
        </w:rPr>
        <w:t xml:space="preserve">Van Beek, Martijn (2000). “Dangerous Liaisons: Hindu Nationalism and Buddhist Radicalism in Ladakh.” </w:t>
      </w:r>
      <w:hyperlink r:id="rId198" w:history="1">
        <w:r w:rsidRPr="0056030B">
          <w:rPr>
            <w:rStyle w:val="Hyperlink"/>
            <w:rFonts w:eastAsia="Times"/>
            <w:szCs w:val="22"/>
          </w:rPr>
          <w:t>http://www.apcss.org/Publications/Edited%20Volumes/ReligiousRadicalism/</w:t>
        </w:r>
        <w:r w:rsidRPr="0056030B">
          <w:rPr>
            <w:rStyle w:val="Hyperlink"/>
            <w:rFonts w:eastAsia="Times"/>
            <w:szCs w:val="22"/>
          </w:rPr>
          <w:br/>
          <w:t>PagesfromReligiousRadicalismandSecurityinSouthAsiach9.pdf</w:t>
        </w:r>
      </w:hyperlink>
      <w:r w:rsidRPr="0056030B">
        <w:rPr>
          <w:rFonts w:eastAsia="Times"/>
          <w:szCs w:val="22"/>
        </w:rPr>
        <w:t xml:space="preserve"> [November 27, 2014].</w:t>
      </w:r>
    </w:p>
    <w:p w14:paraId="7572D82C" w14:textId="77777777" w:rsidR="0034174E" w:rsidRPr="0056030B" w:rsidRDefault="0034174E" w:rsidP="00FD5F50">
      <w:pPr>
        <w:spacing w:after="60"/>
        <w:ind w:left="709" w:hanging="709"/>
        <w:rPr>
          <w:szCs w:val="22"/>
        </w:rPr>
      </w:pPr>
      <w:r w:rsidRPr="0056030B">
        <w:rPr>
          <w:rFonts w:eastAsia="Times"/>
          <w:szCs w:val="22"/>
        </w:rPr>
        <w:t xml:space="preserve">Van Beek, Martijn (2000). “Dangerous Liaisons: Hindu Nationalism and Buddhist Radicalism in Ladakh.” </w:t>
      </w:r>
      <w:hyperlink r:id="rId199" w:history="1">
        <w:r w:rsidRPr="0056030B">
          <w:rPr>
            <w:rStyle w:val="Hyperlink"/>
            <w:rFonts w:eastAsia="Times"/>
            <w:szCs w:val="22"/>
          </w:rPr>
          <w:t>http://www.apcss.org/Publications/Edited%20Volumes/ReligiousRadicalism/</w:t>
        </w:r>
        <w:r w:rsidRPr="0056030B">
          <w:rPr>
            <w:rStyle w:val="Hyperlink"/>
            <w:rFonts w:eastAsia="Times"/>
            <w:szCs w:val="22"/>
          </w:rPr>
          <w:br/>
          <w:t>PagesfromReligiousRadicalismandSecurityinSouthAsiach9.pdf</w:t>
        </w:r>
      </w:hyperlink>
      <w:r w:rsidRPr="0056030B">
        <w:rPr>
          <w:rFonts w:eastAsia="Times"/>
          <w:szCs w:val="22"/>
        </w:rPr>
        <w:t xml:space="preserve"> [November 27, 2014].</w:t>
      </w:r>
    </w:p>
    <w:p w14:paraId="51DC0A1E" w14:textId="77777777" w:rsidR="0034174E" w:rsidRPr="0056030B" w:rsidRDefault="0034174E" w:rsidP="00FD5F50">
      <w:pPr>
        <w:widowControl w:val="0"/>
        <w:spacing w:after="60"/>
        <w:ind w:left="709" w:hanging="709"/>
        <w:rPr>
          <w:szCs w:val="22"/>
        </w:rPr>
      </w:pPr>
      <w:r w:rsidRPr="0056030B">
        <w:rPr>
          <w:szCs w:val="22"/>
        </w:rPr>
        <w:t xml:space="preserve">Vogt, Manuel, Nils-Christian Bormann, Seraina Rüegger, Lars-Erik Cederman, Philipp Hunziker, and Luc Girardin (2015). “Integrating Data on Ethnicity, Geography, and Conflict: The Ethnic Power Relations Data Set Family.” </w:t>
      </w:r>
      <w:r w:rsidRPr="0056030B">
        <w:rPr>
          <w:i/>
          <w:iCs/>
          <w:szCs w:val="22"/>
        </w:rPr>
        <w:t>Journal of Conflict Resolution</w:t>
      </w:r>
      <w:r w:rsidRPr="0056030B">
        <w:rPr>
          <w:szCs w:val="22"/>
        </w:rPr>
        <w:t xml:space="preserve"> 59(7): 1327-1342.</w:t>
      </w:r>
    </w:p>
    <w:p w14:paraId="017CFDBD" w14:textId="77777777" w:rsidR="0034174E" w:rsidRPr="0056030B" w:rsidRDefault="0034174E" w:rsidP="00FD5F50">
      <w:pPr>
        <w:widowControl w:val="0"/>
        <w:spacing w:after="60"/>
        <w:ind w:left="709" w:hanging="709"/>
        <w:rPr>
          <w:rFonts w:cs="Times New Roman"/>
        </w:rPr>
      </w:pPr>
      <w:r w:rsidRPr="0056030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6030B">
        <w:rPr>
          <w:rFonts w:cs="Times New Roman"/>
          <w:i/>
          <w:iCs/>
        </w:rPr>
        <w:t>Journal of Conflict Resolution</w:t>
      </w:r>
      <w:r w:rsidRPr="0056030B">
        <w:rPr>
          <w:rFonts w:cs="Times New Roman"/>
        </w:rPr>
        <w:t xml:space="preserve"> 59(7): 1327-1342.</w:t>
      </w:r>
    </w:p>
    <w:p w14:paraId="331EF129" w14:textId="77777777" w:rsidR="0034174E" w:rsidRPr="0056030B" w:rsidRDefault="0034174E" w:rsidP="00FD5F50">
      <w:pPr>
        <w:widowControl w:val="0"/>
        <w:spacing w:after="60"/>
        <w:ind w:left="709" w:hanging="709"/>
        <w:rPr>
          <w:szCs w:val="22"/>
        </w:rPr>
      </w:pPr>
      <w:r w:rsidRPr="0056030B">
        <w:rPr>
          <w:szCs w:val="22"/>
        </w:rPr>
        <w:t xml:space="preserve">Weidmann, Nils B. (2009). “Geography as Motivation and Opportunity: Group Concentration and Ethnic Conflict.” </w:t>
      </w:r>
      <w:r w:rsidRPr="0056030B">
        <w:rPr>
          <w:i/>
          <w:szCs w:val="22"/>
        </w:rPr>
        <w:t xml:space="preserve">Journal of Conflict Resolution </w:t>
      </w:r>
      <w:r w:rsidRPr="0056030B">
        <w:rPr>
          <w:szCs w:val="22"/>
        </w:rPr>
        <w:t>53(4): 526-543.</w:t>
      </w:r>
    </w:p>
    <w:p w14:paraId="45167FE5" w14:textId="77777777" w:rsidR="0034174E" w:rsidRPr="0056030B" w:rsidRDefault="0034174E" w:rsidP="00FD5F50">
      <w:pPr>
        <w:widowControl w:val="0"/>
        <w:spacing w:after="60"/>
        <w:ind w:left="709" w:hanging="709"/>
        <w:rPr>
          <w:szCs w:val="22"/>
          <w:vertAlign w:val="subscript"/>
        </w:rPr>
      </w:pPr>
      <w:r w:rsidRPr="0056030B">
        <w:rPr>
          <w:szCs w:val="22"/>
        </w:rPr>
        <w:t xml:space="preserve">Zargar, Safwat (2021). “After Two Years of Disagreement, Ladakh’s Kargil and Leh Regions Now United in Demand for Statehood”. August 07. </w:t>
      </w:r>
      <w:hyperlink r:id="rId200" w:history="1">
        <w:r w:rsidRPr="0056030B">
          <w:rPr>
            <w:rStyle w:val="Hyperlink"/>
            <w:szCs w:val="22"/>
          </w:rPr>
          <w:t>https://scroll.in/article/1002265/after-two-years-of-disagreement-ladakhs-kargil-and-leh-regions-now-united-in-demand-for-statehood</w:t>
        </w:r>
      </w:hyperlink>
      <w:r w:rsidRPr="0056030B">
        <w:rPr>
          <w:szCs w:val="22"/>
        </w:rPr>
        <w:t xml:space="preserve"> [September 01, 2022]. </w:t>
      </w:r>
    </w:p>
    <w:p w14:paraId="2D37B0B4" w14:textId="77777777" w:rsidR="00FD5F50" w:rsidRPr="0056030B" w:rsidRDefault="00FD5F50" w:rsidP="00FD5F50">
      <w:pPr>
        <w:spacing w:after="60"/>
      </w:pPr>
    </w:p>
    <w:p w14:paraId="4C82AA0E" w14:textId="77777777" w:rsidR="00FD5F50" w:rsidRPr="0056030B" w:rsidRDefault="00FD5F50" w:rsidP="00FD5F50">
      <w:pPr>
        <w:spacing w:after="60"/>
      </w:pPr>
    </w:p>
    <w:p w14:paraId="4BC2AB8F" w14:textId="77777777" w:rsidR="00FD5F50" w:rsidRPr="0056030B" w:rsidRDefault="00FD5F50" w:rsidP="00FD5F50">
      <w:pPr>
        <w:spacing w:after="200" w:line="276" w:lineRule="auto"/>
      </w:pPr>
      <w:r w:rsidRPr="0056030B">
        <w:br w:type="page"/>
      </w:r>
    </w:p>
    <w:p w14:paraId="4E341049" w14:textId="77777777" w:rsidR="00973AFC" w:rsidRDefault="00973AFC" w:rsidP="00973AFC">
      <w:pPr>
        <w:pStyle w:val="Heading2"/>
      </w:pPr>
      <w:r>
        <w:lastRenderedPageBreak/>
        <w:t>Manipuri</w:t>
      </w:r>
    </w:p>
    <w:p w14:paraId="3E61ABAB" w14:textId="77777777" w:rsidR="00973AFC" w:rsidRDefault="00973AFC" w:rsidP="00973AFC"/>
    <w:p w14:paraId="44038F38" w14:textId="77777777" w:rsidR="00973AFC" w:rsidRPr="00986C4C" w:rsidRDefault="00973AFC" w:rsidP="00973AFC">
      <w:pPr>
        <w:rPr>
          <w:rFonts w:cs="Times New Roman"/>
        </w:rPr>
      </w:pPr>
      <w:r w:rsidRPr="00986C4C">
        <w:rPr>
          <w:rFonts w:cs="Times New Roman"/>
        </w:rPr>
        <w:t>Activity: 1949-2020</w:t>
      </w:r>
    </w:p>
    <w:p w14:paraId="579A37DA" w14:textId="77777777" w:rsidR="00973AFC" w:rsidRPr="00986C4C" w:rsidRDefault="00973AFC" w:rsidP="00973AFC">
      <w:pPr>
        <w:rPr>
          <w:rFonts w:cs="Times New Roman"/>
        </w:rPr>
      </w:pPr>
    </w:p>
    <w:p w14:paraId="525D7E3C" w14:textId="77777777" w:rsidR="00973AFC" w:rsidRPr="00986C4C" w:rsidRDefault="00973AFC" w:rsidP="00973AFC">
      <w:pPr>
        <w:rPr>
          <w:rFonts w:cs="Times New Roman"/>
          <w:b/>
          <w:szCs w:val="22"/>
        </w:rPr>
      </w:pPr>
    </w:p>
    <w:p w14:paraId="67C0AE0B" w14:textId="77777777" w:rsidR="00973AFC" w:rsidRPr="00986C4C" w:rsidRDefault="00973AFC" w:rsidP="00973AFC">
      <w:pPr>
        <w:rPr>
          <w:rFonts w:cs="Times New Roman"/>
          <w:b/>
          <w:szCs w:val="22"/>
        </w:rPr>
      </w:pPr>
      <w:r w:rsidRPr="00986C4C">
        <w:rPr>
          <w:rFonts w:cs="Times New Roman"/>
          <w:b/>
          <w:szCs w:val="22"/>
        </w:rPr>
        <w:t xml:space="preserve">General notes </w:t>
      </w:r>
    </w:p>
    <w:p w14:paraId="65E1CB90" w14:textId="77777777" w:rsidR="00973AFC" w:rsidRPr="00986C4C" w:rsidRDefault="00973AFC" w:rsidP="00973AFC">
      <w:pPr>
        <w:rPr>
          <w:rFonts w:cs="Times New Roman"/>
          <w:szCs w:val="22"/>
        </w:rPr>
      </w:pPr>
    </w:p>
    <w:p w14:paraId="224B3EE9" w14:textId="77777777" w:rsidR="00973AFC" w:rsidRPr="00986C4C" w:rsidRDefault="00973AFC" w:rsidP="00973AFC">
      <w:pPr>
        <w:rPr>
          <w:rFonts w:cs="Times New Roman"/>
          <w:szCs w:val="22"/>
        </w:rPr>
      </w:pPr>
      <w:r w:rsidRPr="00986C4C">
        <w:rPr>
          <w:rFonts w:cs="Times New Roman"/>
          <w:szCs w:val="22"/>
        </w:rPr>
        <w:t>NA</w:t>
      </w:r>
    </w:p>
    <w:p w14:paraId="3BB94431" w14:textId="77777777" w:rsidR="00973AFC" w:rsidRPr="00986C4C" w:rsidRDefault="00973AFC" w:rsidP="00973AFC">
      <w:pPr>
        <w:rPr>
          <w:rFonts w:cs="Times New Roman"/>
          <w:szCs w:val="22"/>
        </w:rPr>
      </w:pPr>
    </w:p>
    <w:p w14:paraId="4D79D395" w14:textId="77777777" w:rsidR="00973AFC" w:rsidRPr="00986C4C" w:rsidRDefault="00973AFC" w:rsidP="00973AFC">
      <w:pPr>
        <w:rPr>
          <w:rFonts w:cs="Times New Roman"/>
          <w:szCs w:val="22"/>
        </w:rPr>
      </w:pPr>
    </w:p>
    <w:p w14:paraId="55B6D56B" w14:textId="77777777" w:rsidR="00973AFC" w:rsidRPr="00986C4C" w:rsidRDefault="00973AFC" w:rsidP="00973AFC">
      <w:pPr>
        <w:rPr>
          <w:rFonts w:cs="Times New Roman"/>
          <w:bCs/>
          <w:szCs w:val="22"/>
        </w:rPr>
      </w:pPr>
      <w:r w:rsidRPr="00986C4C">
        <w:rPr>
          <w:rFonts w:cs="Times New Roman"/>
          <w:b/>
          <w:szCs w:val="22"/>
        </w:rPr>
        <w:t xml:space="preserve">Movement </w:t>
      </w:r>
      <w:proofErr w:type="gramStart"/>
      <w:r w:rsidRPr="00986C4C">
        <w:rPr>
          <w:rFonts w:cs="Times New Roman"/>
          <w:b/>
          <w:szCs w:val="22"/>
        </w:rPr>
        <w:t>start</w:t>
      </w:r>
      <w:proofErr w:type="gramEnd"/>
      <w:r w:rsidRPr="00986C4C">
        <w:rPr>
          <w:rFonts w:cs="Times New Roman"/>
          <w:b/>
          <w:szCs w:val="22"/>
        </w:rPr>
        <w:t xml:space="preserve"> and end dates</w:t>
      </w:r>
    </w:p>
    <w:p w14:paraId="62263EFD" w14:textId="77777777" w:rsidR="00973AFC" w:rsidRPr="00986C4C" w:rsidRDefault="00973AFC" w:rsidP="00973AFC">
      <w:pPr>
        <w:rPr>
          <w:rFonts w:cs="Times New Roman"/>
          <w:szCs w:val="22"/>
        </w:rPr>
      </w:pPr>
    </w:p>
    <w:p w14:paraId="704B56EF" w14:textId="77777777" w:rsidR="00973AFC" w:rsidRPr="00986C4C" w:rsidRDefault="00973AFC" w:rsidP="00973AFC">
      <w:pPr>
        <w:pStyle w:val="ListParagraph"/>
        <w:numPr>
          <w:ilvl w:val="0"/>
          <w:numId w:val="8"/>
        </w:numPr>
      </w:pPr>
      <w:r w:rsidRPr="00986C4C">
        <w:t xml:space="preserve">Manipur was a princely state and thus given the option to join either India or Pakistan upon partition. In 1947, the Manipur government signed an interim agreement acknowledging Indian sovereignty but did not formally join India until 1949. This sparked major protests and demands for full independence (Minahan 1947: 1222). Irawat, a social movement against social and economic inequalities (Kshetri 2006: 53), began to make claims for secession after Manipur’s (formal) merger with India in 1949 (Kshetri 2006: 18-19). Based on this, the start date is coded as 1947. Since Manipur formally joined India only in 1949 and had the status of an Indian protectorate beforehand, we code the movement from 1949, though noting prior non-violent activity. </w:t>
      </w:r>
    </w:p>
    <w:p w14:paraId="155305AA" w14:textId="77777777" w:rsidR="00973AFC" w:rsidRPr="00986C4C" w:rsidRDefault="00973AFC" w:rsidP="00973AFC">
      <w:pPr>
        <w:pStyle w:val="ListParagraph"/>
        <w:numPr>
          <w:ilvl w:val="0"/>
          <w:numId w:val="8"/>
        </w:numPr>
      </w:pPr>
      <w:r w:rsidRPr="00986C4C">
        <w:t>Minahan (1996) reports separatist activity throughout the 1960s and 1980s, which allows us to code the movement as ongoing throughout that period. Separatist armed conflict broke out in 1978 (see below). Roth (2015: 331) claims that although over 20 militant groups in Manipur surrendered in September 2012, The People’s Revolutionary Party of Kangleipak (PREPAK) continued its activities for an independent Manipur. In addition to PREPAK, the militant outfit People’s Liberation Army (PLA) is still active and has rejected negotiations with the Indian authorities (SATP; Centre for Development and Peace Studies). Thus, we code the movement as ongoing. [start date: 1947; end date: ongoing]</w:t>
      </w:r>
    </w:p>
    <w:p w14:paraId="2D0D0188" w14:textId="77777777" w:rsidR="00973AFC" w:rsidRPr="006F657B" w:rsidRDefault="00973AFC" w:rsidP="00973AFC">
      <w:pPr>
        <w:rPr>
          <w:rFonts w:cs="Times New Roman"/>
          <w:szCs w:val="22"/>
        </w:rPr>
      </w:pPr>
    </w:p>
    <w:p w14:paraId="67008FC7" w14:textId="77777777" w:rsidR="00973AFC" w:rsidRPr="006F657B" w:rsidRDefault="00973AFC" w:rsidP="00973AFC">
      <w:pPr>
        <w:rPr>
          <w:rFonts w:cs="Times New Roman"/>
          <w:szCs w:val="22"/>
        </w:rPr>
      </w:pPr>
    </w:p>
    <w:p w14:paraId="1B98A92D" w14:textId="77777777" w:rsidR="00973AFC" w:rsidRPr="00BE5168" w:rsidRDefault="00973AFC" w:rsidP="00973AFC">
      <w:pPr>
        <w:rPr>
          <w:rFonts w:cs="Times New Roman"/>
          <w:b/>
          <w:szCs w:val="22"/>
        </w:rPr>
      </w:pPr>
      <w:r>
        <w:rPr>
          <w:rFonts w:cs="Times New Roman"/>
          <w:b/>
          <w:szCs w:val="22"/>
        </w:rPr>
        <w:t>Dominant c</w:t>
      </w:r>
      <w:r w:rsidRPr="00BE5168">
        <w:rPr>
          <w:rFonts w:cs="Times New Roman"/>
          <w:b/>
          <w:szCs w:val="22"/>
        </w:rPr>
        <w:t>laim</w:t>
      </w:r>
    </w:p>
    <w:p w14:paraId="4A9EDBB2" w14:textId="77777777" w:rsidR="00973AFC" w:rsidRDefault="00973AFC" w:rsidP="00973AFC">
      <w:pPr>
        <w:rPr>
          <w:rFonts w:cs="Times New Roman"/>
          <w:bCs/>
          <w:szCs w:val="22"/>
        </w:rPr>
      </w:pPr>
    </w:p>
    <w:p w14:paraId="4B5F05EB" w14:textId="77777777" w:rsidR="00973AFC" w:rsidRPr="00986C4C" w:rsidRDefault="00973AFC" w:rsidP="00973AFC">
      <w:pPr>
        <w:pStyle w:val="ListParagraph"/>
        <w:numPr>
          <w:ilvl w:val="0"/>
          <w:numId w:val="4"/>
        </w:numPr>
        <w:rPr>
          <w:rFonts w:cs="Times New Roman"/>
          <w:b/>
          <w:szCs w:val="22"/>
        </w:rPr>
      </w:pPr>
      <w:r w:rsidRPr="00986C4C">
        <w:rPr>
          <w:rFonts w:cs="Times New Roman"/>
        </w:rPr>
        <w:t xml:space="preserve">Until the grant of statehood, there has been agitation for both independence and autonomy (UCDP; Minahan 2002: 1222). In 1964, the United National Liberation Front (UNLF) was founded, one of the most important organizations advocating the secession of Manipur from India (START). Since at least the 1970s, independence </w:t>
      </w:r>
      <w:proofErr w:type="gramStart"/>
      <w:r w:rsidRPr="00986C4C">
        <w:rPr>
          <w:rFonts w:cs="Times New Roman"/>
        </w:rPr>
        <w:t>is</w:t>
      </w:r>
      <w:proofErr w:type="gramEnd"/>
      <w:r w:rsidRPr="00986C4C">
        <w:rPr>
          <w:rFonts w:cs="Times New Roman"/>
        </w:rPr>
        <w:t xml:space="preserve"> the dominant claim. Since the dominant claim is not entirely clear for 1947-1970, we code the more radical claim, independence, throughout. [1949-2020: independence claim]</w:t>
      </w:r>
      <w:r w:rsidRPr="00986C4C">
        <w:rPr>
          <w:rFonts w:cs="Times New Roman"/>
          <w:b/>
          <w:szCs w:val="22"/>
        </w:rPr>
        <w:t xml:space="preserve"> </w:t>
      </w:r>
    </w:p>
    <w:p w14:paraId="1772E270" w14:textId="77777777" w:rsidR="00973AFC" w:rsidRDefault="00973AFC" w:rsidP="00973AFC">
      <w:pPr>
        <w:rPr>
          <w:rFonts w:cs="Times New Roman"/>
          <w:b/>
        </w:rPr>
      </w:pPr>
    </w:p>
    <w:p w14:paraId="2D65A2E7" w14:textId="77777777" w:rsidR="00973AFC" w:rsidRDefault="00973AFC" w:rsidP="00973AFC">
      <w:pPr>
        <w:rPr>
          <w:rFonts w:cs="Times New Roman"/>
          <w:b/>
        </w:rPr>
      </w:pPr>
    </w:p>
    <w:p w14:paraId="2F2744F2" w14:textId="77777777" w:rsidR="00973AFC" w:rsidRDefault="00973AFC" w:rsidP="00973AFC">
      <w:pPr>
        <w:rPr>
          <w:rFonts w:cs="Times New Roman"/>
          <w:b/>
        </w:rPr>
      </w:pPr>
      <w:r>
        <w:rPr>
          <w:rFonts w:cs="Times New Roman"/>
          <w:b/>
        </w:rPr>
        <w:t>Independence claims</w:t>
      </w:r>
    </w:p>
    <w:p w14:paraId="108CC744" w14:textId="77777777" w:rsidR="00973AFC" w:rsidRDefault="00973AFC" w:rsidP="00973AFC">
      <w:pPr>
        <w:rPr>
          <w:rFonts w:cs="Times New Roman"/>
          <w:bCs/>
        </w:rPr>
      </w:pPr>
    </w:p>
    <w:p w14:paraId="03C53CE5" w14:textId="77777777" w:rsidR="00973AFC" w:rsidRPr="001E13E5" w:rsidRDefault="00973AFC" w:rsidP="00973AFC">
      <w:pPr>
        <w:pStyle w:val="ListParagraph"/>
        <w:numPr>
          <w:ilvl w:val="0"/>
          <w:numId w:val="2"/>
        </w:numPr>
        <w:rPr>
          <w:rFonts w:cs="Times New Roman"/>
          <w:bCs/>
        </w:rPr>
      </w:pPr>
      <w:r>
        <w:rPr>
          <w:rFonts w:cs="Times New Roman"/>
          <w:bCs/>
        </w:rPr>
        <w:t>See above. [start date: 1947; end date: ongoing]</w:t>
      </w:r>
    </w:p>
    <w:p w14:paraId="40BDD1B7" w14:textId="77777777" w:rsidR="00973AFC" w:rsidRDefault="00973AFC" w:rsidP="00973AFC">
      <w:pPr>
        <w:rPr>
          <w:rFonts w:cs="Times New Roman"/>
          <w:bCs/>
        </w:rPr>
      </w:pPr>
    </w:p>
    <w:p w14:paraId="4D233FFB" w14:textId="77777777" w:rsidR="00973AFC" w:rsidRDefault="00973AFC" w:rsidP="00973AFC">
      <w:pPr>
        <w:rPr>
          <w:rFonts w:cs="Times New Roman"/>
          <w:bCs/>
        </w:rPr>
      </w:pPr>
    </w:p>
    <w:p w14:paraId="5C5A6C9A" w14:textId="77777777" w:rsidR="00973AFC" w:rsidRDefault="00973AFC" w:rsidP="00973AFC">
      <w:pPr>
        <w:rPr>
          <w:rFonts w:cs="Times New Roman"/>
          <w:b/>
        </w:rPr>
      </w:pPr>
      <w:r>
        <w:rPr>
          <w:rFonts w:cs="Times New Roman"/>
          <w:b/>
        </w:rPr>
        <w:t>Irredentist claims</w:t>
      </w:r>
    </w:p>
    <w:p w14:paraId="140549C8" w14:textId="77777777" w:rsidR="00973AFC" w:rsidRDefault="00973AFC" w:rsidP="00973AFC">
      <w:pPr>
        <w:rPr>
          <w:rFonts w:cs="Times New Roman"/>
          <w:bCs/>
        </w:rPr>
      </w:pPr>
    </w:p>
    <w:p w14:paraId="29EC3E79" w14:textId="77777777" w:rsidR="00973AFC" w:rsidRDefault="00973AFC" w:rsidP="00973AFC">
      <w:pPr>
        <w:rPr>
          <w:rFonts w:cs="Times New Roman"/>
          <w:bCs/>
        </w:rPr>
      </w:pPr>
      <w:r>
        <w:rPr>
          <w:rFonts w:cs="Times New Roman"/>
          <w:bCs/>
        </w:rPr>
        <w:t>NA</w:t>
      </w:r>
    </w:p>
    <w:p w14:paraId="67256000" w14:textId="77777777" w:rsidR="00973AFC" w:rsidRDefault="00973AFC" w:rsidP="00973AFC">
      <w:pPr>
        <w:rPr>
          <w:rFonts w:cs="Times New Roman"/>
          <w:bCs/>
        </w:rPr>
      </w:pPr>
    </w:p>
    <w:p w14:paraId="1FE0DB1C" w14:textId="77777777" w:rsidR="00973AFC" w:rsidRPr="0073529A" w:rsidRDefault="00973AFC" w:rsidP="00973AFC">
      <w:pPr>
        <w:rPr>
          <w:rFonts w:cs="Times New Roman"/>
          <w:bCs/>
        </w:rPr>
      </w:pPr>
    </w:p>
    <w:p w14:paraId="1042855C" w14:textId="77777777" w:rsidR="00973AFC" w:rsidRPr="00904609" w:rsidRDefault="00973AFC" w:rsidP="00973AFC">
      <w:pPr>
        <w:rPr>
          <w:rFonts w:cs="Times New Roman"/>
        </w:rPr>
      </w:pPr>
      <w:r>
        <w:rPr>
          <w:rFonts w:cs="Times New Roman"/>
          <w:b/>
        </w:rPr>
        <w:t>Claimed territory</w:t>
      </w:r>
    </w:p>
    <w:p w14:paraId="6302D923" w14:textId="77777777" w:rsidR="00973AFC" w:rsidRPr="006F657B" w:rsidRDefault="00973AFC" w:rsidP="00973AFC">
      <w:pPr>
        <w:rPr>
          <w:rFonts w:cs="Times New Roman"/>
          <w:bCs/>
          <w:szCs w:val="22"/>
        </w:rPr>
      </w:pPr>
    </w:p>
    <w:p w14:paraId="7F50EED3" w14:textId="77777777" w:rsidR="00973AFC" w:rsidRDefault="00973AFC" w:rsidP="00973AFC">
      <w:pPr>
        <w:pStyle w:val="ListParagraph"/>
        <w:numPr>
          <w:ilvl w:val="0"/>
          <w:numId w:val="4"/>
        </w:numPr>
      </w:pPr>
      <w:r>
        <w:t>The territory claimed by the Manipuri consists of the current Manipur state in India Roth (2015: 330ff). We code this claim based on Roth (2015: 328).</w:t>
      </w:r>
    </w:p>
    <w:p w14:paraId="5EE7100F" w14:textId="77777777" w:rsidR="00973AFC" w:rsidRPr="006F657B" w:rsidRDefault="00973AFC" w:rsidP="00973AFC">
      <w:pPr>
        <w:rPr>
          <w:rFonts w:cs="Times New Roman"/>
          <w:bCs/>
          <w:szCs w:val="22"/>
        </w:rPr>
      </w:pPr>
    </w:p>
    <w:p w14:paraId="615FEF95" w14:textId="77777777" w:rsidR="00973AFC" w:rsidRPr="00BE5168" w:rsidRDefault="00973AFC" w:rsidP="00973AFC">
      <w:pPr>
        <w:rPr>
          <w:rFonts w:cs="Times New Roman"/>
          <w:b/>
          <w:szCs w:val="22"/>
        </w:rPr>
      </w:pPr>
      <w:r>
        <w:rPr>
          <w:rFonts w:cs="Times New Roman"/>
          <w:b/>
          <w:szCs w:val="22"/>
        </w:rPr>
        <w:lastRenderedPageBreak/>
        <w:t>S</w:t>
      </w:r>
      <w:r w:rsidRPr="00BE5168">
        <w:rPr>
          <w:rFonts w:cs="Times New Roman"/>
          <w:b/>
          <w:szCs w:val="22"/>
        </w:rPr>
        <w:t>overeignty declarations</w:t>
      </w:r>
    </w:p>
    <w:p w14:paraId="387702B1" w14:textId="77777777" w:rsidR="00973AFC" w:rsidRPr="006F657B" w:rsidRDefault="00973AFC" w:rsidP="00973AFC">
      <w:pPr>
        <w:rPr>
          <w:rFonts w:cs="Times New Roman"/>
          <w:szCs w:val="22"/>
        </w:rPr>
      </w:pPr>
    </w:p>
    <w:p w14:paraId="48AF18CA" w14:textId="77777777" w:rsidR="00973AFC" w:rsidRPr="006D13F9" w:rsidRDefault="00973AFC" w:rsidP="00973AFC">
      <w:pPr>
        <w:rPr>
          <w:rFonts w:cs="Times New Roman"/>
          <w:szCs w:val="22"/>
        </w:rPr>
      </w:pPr>
      <w:r w:rsidRPr="006D13F9">
        <w:rPr>
          <w:rFonts w:cs="Times New Roman"/>
          <w:szCs w:val="22"/>
        </w:rPr>
        <w:t>NA</w:t>
      </w:r>
    </w:p>
    <w:p w14:paraId="0056EB15" w14:textId="77777777" w:rsidR="00973AFC" w:rsidRPr="006F657B" w:rsidRDefault="00973AFC" w:rsidP="00973AFC">
      <w:pPr>
        <w:rPr>
          <w:rFonts w:cs="Times New Roman"/>
          <w:szCs w:val="22"/>
        </w:rPr>
      </w:pPr>
    </w:p>
    <w:p w14:paraId="2185351C" w14:textId="77777777" w:rsidR="00973AFC" w:rsidRPr="006F657B" w:rsidRDefault="00973AFC" w:rsidP="00973AFC">
      <w:pPr>
        <w:ind w:left="709" w:hanging="709"/>
        <w:rPr>
          <w:rFonts w:cs="Times New Roman"/>
          <w:szCs w:val="22"/>
        </w:rPr>
      </w:pPr>
    </w:p>
    <w:p w14:paraId="0E533AA9" w14:textId="77777777" w:rsidR="00973AFC" w:rsidRDefault="00973AFC" w:rsidP="00973AFC">
      <w:pPr>
        <w:rPr>
          <w:rFonts w:cs="Times New Roman"/>
          <w:b/>
          <w:szCs w:val="22"/>
        </w:rPr>
      </w:pPr>
      <w:r>
        <w:rPr>
          <w:rFonts w:cs="Times New Roman"/>
          <w:b/>
          <w:szCs w:val="22"/>
        </w:rPr>
        <w:t>Separatist armed conflict</w:t>
      </w:r>
    </w:p>
    <w:p w14:paraId="29FE0BD6" w14:textId="77777777" w:rsidR="00973AFC" w:rsidRPr="006F657B" w:rsidRDefault="00973AFC" w:rsidP="00973AFC">
      <w:pPr>
        <w:rPr>
          <w:rFonts w:cs="Times New Roman"/>
          <w:szCs w:val="22"/>
        </w:rPr>
      </w:pPr>
    </w:p>
    <w:p w14:paraId="10CF1192" w14:textId="352F8833" w:rsidR="000971DB" w:rsidRDefault="000971DB" w:rsidP="009E1372">
      <w:pPr>
        <w:pStyle w:val="ListParagraph"/>
        <w:numPr>
          <w:ilvl w:val="0"/>
          <w:numId w:val="8"/>
        </w:numPr>
      </w:pPr>
      <w:r>
        <w:t>UCDP/PRIO pegs the start of the low-level violence to 1982 and continues to code ongoing armed conflict until 1988.</w:t>
      </w:r>
    </w:p>
    <w:p w14:paraId="1218CB30" w14:textId="7A400D57" w:rsidR="00973AFC" w:rsidRDefault="00973AFC" w:rsidP="009C5D42">
      <w:pPr>
        <w:pStyle w:val="ListParagraph"/>
        <w:numPr>
          <w:ilvl w:val="1"/>
          <w:numId w:val="8"/>
        </w:numPr>
      </w:pPr>
      <w:r w:rsidRPr="00CE69DC">
        <w:t xml:space="preserve">Hewitt et al. (2008) code armed conflict </w:t>
      </w:r>
      <w:r w:rsidR="009C5D42">
        <w:t>throughout</w:t>
      </w:r>
      <w:r w:rsidRPr="00CE69DC">
        <w:t xml:space="preserve"> 1978-2006, the last year they cover. </w:t>
      </w:r>
      <w:r w:rsidR="009C5D42">
        <w:t>However, they do not have a deaths threshold, and they code conflict as ongoing if it recurs within five years.</w:t>
      </w:r>
    </w:p>
    <w:p w14:paraId="47FD266A" w14:textId="136CC623" w:rsidR="009C5D42" w:rsidRDefault="009C5D42" w:rsidP="009C5D42">
      <w:pPr>
        <w:pStyle w:val="ListParagraph"/>
        <w:numPr>
          <w:ilvl w:val="1"/>
          <w:numId w:val="8"/>
        </w:numPr>
      </w:pPr>
      <w:r>
        <w:t>MAR does not include the Manipuris and is therefore unhelpful.</w:t>
      </w:r>
    </w:p>
    <w:p w14:paraId="0657CFC1" w14:textId="654F39C7" w:rsidR="009C5D42" w:rsidRDefault="009C5D42" w:rsidP="009E1372">
      <w:pPr>
        <w:pStyle w:val="ListParagraph"/>
        <w:numPr>
          <w:ilvl w:val="1"/>
          <w:numId w:val="8"/>
        </w:numPr>
      </w:pPr>
      <w:r>
        <w:t xml:space="preserve">The UCDP Encyclopedia provides further, qualitative information. According to this, the armed conflict is associated with a group known as the People’s Liberation Army (PLA), which was formed in 1978. UCDP/PRIO </w:t>
      </w:r>
      <w:r w:rsidR="009E1372">
        <w:t xml:space="preserve">suggests </w:t>
      </w:r>
      <w:r>
        <w:t xml:space="preserve">reporting difficulties, so it is possible that the 25 deaths threshold was met before 1982; however, it seems plausible that the conflict did not immediately escalate to 25 deaths. </w:t>
      </w:r>
    </w:p>
    <w:p w14:paraId="5F65DE8A" w14:textId="6B349082" w:rsidR="009C5D42" w:rsidRDefault="009C5D42" w:rsidP="009E1372">
      <w:pPr>
        <w:pStyle w:val="ListParagraph"/>
        <w:numPr>
          <w:ilvl w:val="1"/>
          <w:numId w:val="8"/>
        </w:numPr>
      </w:pPr>
      <w:r>
        <w:t xml:space="preserve">UCDP continues to explain that PLA was “practically decimated by 1989” after </w:t>
      </w:r>
      <w:proofErr w:type="gramStart"/>
      <w:r>
        <w:t>a number of</w:t>
      </w:r>
      <w:proofErr w:type="gramEnd"/>
      <w:r>
        <w:t xml:space="preserve"> harsh military crackdowns, and only re-launched its armed struggle in 1992. UCDP/PRIO does not report any casualties</w:t>
      </w:r>
      <w:r w:rsidR="00B17885">
        <w:t xml:space="preserve"> </w:t>
      </w:r>
      <w:r w:rsidR="00715851">
        <w:t>1989-1990</w:t>
      </w:r>
      <w:r w:rsidR="00B17885">
        <w:t>and only 6 in 1992</w:t>
      </w:r>
      <w:r>
        <w:t>, so we code 1989-1</w:t>
      </w:r>
      <w:r w:rsidR="00B17885">
        <w:t>992 with NVIOLSD.</w:t>
      </w:r>
    </w:p>
    <w:p w14:paraId="53093AC6" w14:textId="10016034" w:rsidR="00F35940" w:rsidRDefault="00B17885" w:rsidP="009C5D42">
      <w:pPr>
        <w:pStyle w:val="ListParagraph"/>
        <w:numPr>
          <w:ilvl w:val="0"/>
          <w:numId w:val="8"/>
        </w:numPr>
      </w:pPr>
      <w:r>
        <w:t xml:space="preserve">UCDP/PRIO suggests armed conflict in all subsequent years until and including 2009 with only </w:t>
      </w:r>
      <w:r w:rsidR="00654C26">
        <w:t xml:space="preserve">three </w:t>
      </w:r>
      <w:r>
        <w:t xml:space="preserve">exceptions: 1997, 2001, and 2002. UCDP/PRIO does report double-digit numbers of deaths in </w:t>
      </w:r>
      <w:proofErr w:type="gramStart"/>
      <w:r w:rsidR="00654C26">
        <w:t xml:space="preserve">all </w:t>
      </w:r>
      <w:r>
        <w:t>of</w:t>
      </w:r>
      <w:proofErr w:type="gramEnd"/>
      <w:r>
        <w:t xml:space="preserve"> those years, however</w:t>
      </w:r>
      <w:r w:rsidR="009E1372">
        <w:t xml:space="preserve">, suggesting fighting was sustained. </w:t>
      </w:r>
    </w:p>
    <w:p w14:paraId="11A1CFC9" w14:textId="1E5DC64B" w:rsidR="00F35940" w:rsidRDefault="00F35940" w:rsidP="00F35940">
      <w:pPr>
        <w:pStyle w:val="ListParagraph"/>
        <w:numPr>
          <w:ilvl w:val="1"/>
          <w:numId w:val="8"/>
        </w:numPr>
      </w:pPr>
      <w:r>
        <w:t xml:space="preserve">We investigated this further using data from SATP. Combining deaths associated to the PLA, the </w:t>
      </w:r>
      <w:r w:rsidRPr="00F35940">
        <w:t>Kangleipak Communist Party (KCP)</w:t>
      </w:r>
      <w:r>
        <w:t xml:space="preserve">, </w:t>
      </w:r>
      <w:r w:rsidRPr="00F35940">
        <w:t>People’s Revolutionary Party of Kangleipak (PREPAK)</w:t>
      </w:r>
      <w:r>
        <w:t xml:space="preserve">, and the </w:t>
      </w:r>
      <w:r w:rsidRPr="00F35940">
        <w:t>United National Liberation Front (UNLF)</w:t>
      </w:r>
      <w:r>
        <w:t>, there were 43 casualties in 2001 and 39 in 2002</w:t>
      </w:r>
      <w:r w:rsidR="009E1372">
        <w:t>. Based on SATP, the 25 deaths threshold was therefore met in 2001-2002</w:t>
      </w:r>
      <w:r>
        <w:t xml:space="preserve"> (1997 is not covered). Furthermore, there were 27 </w:t>
      </w:r>
      <w:r w:rsidR="00715851">
        <w:t xml:space="preserve">deaths </w:t>
      </w:r>
      <w:r>
        <w:t>in 2010.</w:t>
      </w:r>
    </w:p>
    <w:p w14:paraId="254ED501" w14:textId="571ACD58" w:rsidR="00F35940" w:rsidRDefault="00F35940" w:rsidP="00F35940">
      <w:pPr>
        <w:pStyle w:val="ListParagraph"/>
        <w:numPr>
          <w:ilvl w:val="0"/>
          <w:numId w:val="8"/>
        </w:numPr>
      </w:pPr>
      <w:r>
        <w:t xml:space="preserve">On this basis, we code ongoing armed conflict until </w:t>
      </w:r>
      <w:r w:rsidR="009A4D2C">
        <w:t xml:space="preserve">and including </w:t>
      </w:r>
      <w:r>
        <w:t>2010.</w:t>
      </w:r>
    </w:p>
    <w:p w14:paraId="51BDB57A" w14:textId="4AD74499" w:rsidR="00F35940" w:rsidRDefault="00F35940" w:rsidP="00F35940">
      <w:pPr>
        <w:pStyle w:val="ListParagraph"/>
        <w:numPr>
          <w:ilvl w:val="0"/>
          <w:numId w:val="8"/>
        </w:numPr>
      </w:pPr>
      <w:r w:rsidRPr="00654C26">
        <w:rPr>
          <w:rFonts w:cs="Times New Roman"/>
          <w:szCs w:val="22"/>
        </w:rPr>
        <w:t xml:space="preserve">UCDP/PRIO codes a separatist armed conflict over Western </w:t>
      </w:r>
      <w:proofErr w:type="gramStart"/>
      <w:r w:rsidRPr="00654C26">
        <w:rPr>
          <w:rFonts w:cs="Times New Roman"/>
          <w:szCs w:val="22"/>
        </w:rPr>
        <w:t>South East</w:t>
      </w:r>
      <w:proofErr w:type="gramEnd"/>
      <w:r w:rsidRPr="00654C26">
        <w:rPr>
          <w:rFonts w:cs="Times New Roman"/>
          <w:szCs w:val="22"/>
        </w:rPr>
        <w:t xml:space="preserve"> Asia in 2015-2018. The rebel group, United National Liberation Front of Western </w:t>
      </w:r>
      <w:proofErr w:type="gramStart"/>
      <w:r w:rsidRPr="00654C26">
        <w:rPr>
          <w:rFonts w:cs="Times New Roman"/>
          <w:szCs w:val="22"/>
        </w:rPr>
        <w:t>South East</w:t>
      </w:r>
      <w:proofErr w:type="gramEnd"/>
      <w:r w:rsidRPr="00654C26">
        <w:rPr>
          <w:rFonts w:cs="Times New Roman"/>
          <w:szCs w:val="22"/>
        </w:rPr>
        <w:t xml:space="preserve"> India, consists an alliance out of rebel groups from various SDMs including the Assamese (ULFA-I), the Nagas (NSCN-K), the Rajbangsis (KLO), the Bodos (NDFB-S), the Garos (GNLA), and the Manipuris (UNLF, </w:t>
      </w:r>
      <w:r>
        <w:t>KCP,</w:t>
      </w:r>
      <w:r w:rsidRPr="00654C26">
        <w:rPr>
          <w:rFonts w:cs="Times New Roman"/>
          <w:szCs w:val="22"/>
        </w:rPr>
        <w:t xml:space="preserve"> and PREPAK). UCDP/PRIO codes 161 battle-related deaths in 2015, and 27-47 in 2016-2018. UCDP does not provide disaggregated fatality counts</w:t>
      </w:r>
      <w:r>
        <w:rPr>
          <w:rFonts w:cs="Times New Roman"/>
          <w:szCs w:val="22"/>
        </w:rPr>
        <w:t>, thus we investigated this further using SATP. Combined casualty figures for PLA, PREPAK, KCP, and UNLF are as such:</w:t>
      </w:r>
    </w:p>
    <w:p w14:paraId="2F9140E3" w14:textId="2B66ACD1" w:rsidR="00F35940" w:rsidRDefault="00F35940" w:rsidP="00F35940">
      <w:pPr>
        <w:pStyle w:val="ListParagraph"/>
        <w:numPr>
          <w:ilvl w:val="1"/>
          <w:numId w:val="8"/>
        </w:numPr>
      </w:pPr>
      <w:r>
        <w:t>2011: 17</w:t>
      </w:r>
    </w:p>
    <w:p w14:paraId="67361DD7" w14:textId="30B78B30" w:rsidR="00F35940" w:rsidRDefault="00F35940" w:rsidP="00F35940">
      <w:pPr>
        <w:pStyle w:val="ListParagraph"/>
        <w:numPr>
          <w:ilvl w:val="1"/>
          <w:numId w:val="8"/>
        </w:numPr>
      </w:pPr>
      <w:r>
        <w:t>2012: 17</w:t>
      </w:r>
    </w:p>
    <w:p w14:paraId="5EA05B49" w14:textId="2B67F427" w:rsidR="00F35940" w:rsidRDefault="00F35940" w:rsidP="00F35940">
      <w:pPr>
        <w:pStyle w:val="ListParagraph"/>
        <w:numPr>
          <w:ilvl w:val="1"/>
          <w:numId w:val="8"/>
        </w:numPr>
      </w:pPr>
      <w:r>
        <w:t>2013: 5</w:t>
      </w:r>
    </w:p>
    <w:p w14:paraId="4C978226" w14:textId="2657AA49" w:rsidR="00F35940" w:rsidRDefault="00F35940" w:rsidP="00F35940">
      <w:pPr>
        <w:pStyle w:val="ListParagraph"/>
        <w:numPr>
          <w:ilvl w:val="1"/>
          <w:numId w:val="8"/>
        </w:numPr>
      </w:pPr>
      <w:r>
        <w:t>2014: 4</w:t>
      </w:r>
    </w:p>
    <w:p w14:paraId="20C73CFD" w14:textId="3A25A798" w:rsidR="00F35940" w:rsidRDefault="00F35940" w:rsidP="00F35940">
      <w:pPr>
        <w:pStyle w:val="ListParagraph"/>
        <w:numPr>
          <w:ilvl w:val="1"/>
          <w:numId w:val="8"/>
        </w:numPr>
      </w:pPr>
      <w:r>
        <w:t>2015: 9</w:t>
      </w:r>
    </w:p>
    <w:p w14:paraId="4F45BBA9" w14:textId="64167090" w:rsidR="00F35940" w:rsidRDefault="00F35940" w:rsidP="00F35940">
      <w:pPr>
        <w:pStyle w:val="ListParagraph"/>
        <w:numPr>
          <w:ilvl w:val="1"/>
          <w:numId w:val="8"/>
        </w:numPr>
      </w:pPr>
      <w:r>
        <w:t>2016: 1</w:t>
      </w:r>
    </w:p>
    <w:p w14:paraId="4C89698F" w14:textId="1A184D98" w:rsidR="00F35940" w:rsidRDefault="00F35940" w:rsidP="00F35940">
      <w:pPr>
        <w:pStyle w:val="ListParagraph"/>
        <w:numPr>
          <w:ilvl w:val="1"/>
          <w:numId w:val="8"/>
        </w:numPr>
      </w:pPr>
      <w:r>
        <w:t>2017: 12</w:t>
      </w:r>
    </w:p>
    <w:p w14:paraId="1D2B18CB" w14:textId="744C41F2" w:rsidR="00F35940" w:rsidRDefault="00F35940" w:rsidP="00F35940">
      <w:pPr>
        <w:pStyle w:val="ListParagraph"/>
        <w:numPr>
          <w:ilvl w:val="1"/>
          <w:numId w:val="8"/>
        </w:numPr>
      </w:pPr>
      <w:r>
        <w:t>2018: 11</w:t>
      </w:r>
    </w:p>
    <w:p w14:paraId="64810960" w14:textId="0EBCA9C3" w:rsidR="00F35940" w:rsidRDefault="00F35940" w:rsidP="00F35940">
      <w:pPr>
        <w:pStyle w:val="ListParagraph"/>
        <w:numPr>
          <w:ilvl w:val="1"/>
          <w:numId w:val="8"/>
        </w:numPr>
      </w:pPr>
      <w:r>
        <w:t>2019: 1</w:t>
      </w:r>
    </w:p>
    <w:p w14:paraId="24F959D3" w14:textId="20CF33E3" w:rsidR="00F35940" w:rsidRDefault="00F35940" w:rsidP="00F35940">
      <w:pPr>
        <w:pStyle w:val="ListParagraph"/>
        <w:numPr>
          <w:ilvl w:val="1"/>
          <w:numId w:val="8"/>
        </w:numPr>
      </w:pPr>
      <w:r>
        <w:t>2020: 0</w:t>
      </w:r>
    </w:p>
    <w:p w14:paraId="28ED45BC" w14:textId="1BD08061" w:rsidR="00973AFC" w:rsidRDefault="00973AFC" w:rsidP="008939E8">
      <w:pPr>
        <w:pStyle w:val="ListParagraph"/>
        <w:numPr>
          <w:ilvl w:val="0"/>
          <w:numId w:val="8"/>
        </w:numPr>
      </w:pPr>
      <w:r w:rsidRPr="00654C26">
        <w:rPr>
          <w:rFonts w:cs="Times New Roman"/>
          <w:szCs w:val="22"/>
        </w:rPr>
        <w:t xml:space="preserve">Based on SATP, the 25-deaths threshold is </w:t>
      </w:r>
      <w:r w:rsidR="009E1372">
        <w:rPr>
          <w:rFonts w:cs="Times New Roman"/>
          <w:szCs w:val="22"/>
        </w:rPr>
        <w:t>therefore never</w:t>
      </w:r>
      <w:r w:rsidR="00654C26" w:rsidRPr="00654C26">
        <w:rPr>
          <w:rFonts w:cs="Times New Roman"/>
          <w:szCs w:val="22"/>
        </w:rPr>
        <w:t xml:space="preserve"> met</w:t>
      </w:r>
      <w:r w:rsidR="00F35940">
        <w:rPr>
          <w:rFonts w:cs="Times New Roman"/>
          <w:szCs w:val="22"/>
        </w:rPr>
        <w:t xml:space="preserve"> after 2010</w:t>
      </w:r>
      <w:r w:rsidRPr="00654C26">
        <w:rPr>
          <w:rFonts w:cs="Times New Roman"/>
          <w:szCs w:val="22"/>
        </w:rPr>
        <w:t>.</w:t>
      </w:r>
      <w:r w:rsidR="00654C26" w:rsidRPr="00654C26">
        <w:rPr>
          <w:rFonts w:cs="Times New Roman"/>
          <w:szCs w:val="22"/>
        </w:rPr>
        <w:t xml:space="preserve"> </w:t>
      </w:r>
      <w:r>
        <w:t>[1949-19</w:t>
      </w:r>
      <w:r w:rsidR="00B17885">
        <w:t>81</w:t>
      </w:r>
      <w:r>
        <w:t>: NVIOLSD; 19</w:t>
      </w:r>
      <w:r w:rsidR="00B17885">
        <w:t>82</w:t>
      </w:r>
      <w:r>
        <w:t>-</w:t>
      </w:r>
      <w:r w:rsidR="00B17885">
        <w:t>1988: LVIOLSD; 1989-199</w:t>
      </w:r>
      <w:r w:rsidR="00F35940">
        <w:t>2</w:t>
      </w:r>
      <w:r w:rsidR="00B17885">
        <w:t>: NVIOLSD; 199</w:t>
      </w:r>
      <w:r w:rsidR="00F35940">
        <w:t>3</w:t>
      </w:r>
      <w:r w:rsidR="00B17885">
        <w:t>-</w:t>
      </w:r>
      <w:r>
        <w:t>201</w:t>
      </w:r>
      <w:r w:rsidR="009A4D2C">
        <w:t>0</w:t>
      </w:r>
      <w:r>
        <w:t>: LVIOLSD; 201</w:t>
      </w:r>
      <w:r w:rsidR="009A4D2C">
        <w:t>1</w:t>
      </w:r>
      <w:r>
        <w:t>-2020: NVIOLSD]</w:t>
      </w:r>
    </w:p>
    <w:p w14:paraId="31990B26" w14:textId="77777777" w:rsidR="00973AFC" w:rsidRDefault="00973AFC" w:rsidP="00973AFC"/>
    <w:p w14:paraId="574D8014" w14:textId="77777777" w:rsidR="00973AFC" w:rsidRPr="006F657B" w:rsidRDefault="00973AFC" w:rsidP="00973AFC">
      <w:pPr>
        <w:rPr>
          <w:rFonts w:cs="Times New Roman"/>
          <w:szCs w:val="22"/>
        </w:rPr>
      </w:pPr>
    </w:p>
    <w:p w14:paraId="479EE252" w14:textId="77777777" w:rsidR="009E1372" w:rsidRDefault="009E1372" w:rsidP="00973AFC">
      <w:pPr>
        <w:rPr>
          <w:rFonts w:cs="Times New Roman"/>
          <w:b/>
          <w:szCs w:val="22"/>
        </w:rPr>
      </w:pPr>
    </w:p>
    <w:p w14:paraId="548261A0" w14:textId="77777777" w:rsidR="009E1372" w:rsidRDefault="009E1372" w:rsidP="00973AFC">
      <w:pPr>
        <w:rPr>
          <w:rFonts w:cs="Times New Roman"/>
          <w:b/>
          <w:szCs w:val="22"/>
        </w:rPr>
      </w:pPr>
    </w:p>
    <w:p w14:paraId="6BF08D9B" w14:textId="77777777" w:rsidR="009E1372" w:rsidRDefault="009E1372" w:rsidP="00973AFC">
      <w:pPr>
        <w:rPr>
          <w:rFonts w:cs="Times New Roman"/>
          <w:b/>
          <w:szCs w:val="22"/>
        </w:rPr>
      </w:pPr>
    </w:p>
    <w:p w14:paraId="53375FD9" w14:textId="28E81EC1" w:rsidR="00973AFC" w:rsidRPr="00BE5168" w:rsidRDefault="00973AFC" w:rsidP="00973AFC">
      <w:pPr>
        <w:rPr>
          <w:rFonts w:cs="Times New Roman"/>
          <w:szCs w:val="22"/>
        </w:rPr>
      </w:pPr>
      <w:r>
        <w:rPr>
          <w:rFonts w:cs="Times New Roman"/>
          <w:b/>
          <w:szCs w:val="22"/>
        </w:rPr>
        <w:lastRenderedPageBreak/>
        <w:t>Historical context</w:t>
      </w:r>
    </w:p>
    <w:p w14:paraId="0E64E6D8" w14:textId="77777777" w:rsidR="00973AFC" w:rsidRPr="006F657B" w:rsidRDefault="00973AFC" w:rsidP="00973AFC">
      <w:pPr>
        <w:rPr>
          <w:rFonts w:cs="Times New Roman"/>
          <w:szCs w:val="22"/>
        </w:rPr>
      </w:pPr>
    </w:p>
    <w:p w14:paraId="4FF8AC3B" w14:textId="77777777" w:rsidR="00973AFC" w:rsidRPr="00C67EB8" w:rsidRDefault="00973AFC" w:rsidP="00973AFC">
      <w:pPr>
        <w:pStyle w:val="ListParagraph"/>
        <w:numPr>
          <w:ilvl w:val="0"/>
          <w:numId w:val="8"/>
        </w:numPr>
        <w:rPr>
          <w:rFonts w:cs="Times New Roman"/>
          <w:szCs w:val="22"/>
        </w:rPr>
      </w:pPr>
      <w:r w:rsidRPr="00C67EB8">
        <w:rPr>
          <w:rFonts w:cs="Times New Roman"/>
        </w:rPr>
        <w:t>The Manipur kingdom was established approximately 2000 years ago. The Meithei state, made up of the seven Meithei clans, was consolidated in the 15</w:t>
      </w:r>
      <w:r w:rsidRPr="00C67EB8">
        <w:rPr>
          <w:rFonts w:cs="Times New Roman"/>
          <w:vertAlign w:val="superscript"/>
        </w:rPr>
        <w:t>th</w:t>
      </w:r>
      <w:r w:rsidRPr="00C67EB8">
        <w:rPr>
          <w:rFonts w:cs="Times New Roman"/>
        </w:rPr>
        <w:t xml:space="preserve"> century. A treaty between the Meithei kingdom and the East India Company was signed in 1762. The Burmese invaded the Meithei kingdom in 1767, only to be driven out in 1773. The Meithei name for their kingdom, Meitrabak, was considered too unwieldy by the British and thus renamed Manipur in 1774 (Minahan 2012: 186). The Burmese invaded again during a period of discord among Meithei princes in 1819, devastating the country. They were driven out in 1825. The Meitheis aided the British against the rebels in the Sepoy Revolt of 1857 and established close political ties while retaining their independence. In 1873, the British and the kingdom agreed on the demarcation of Manipur’s boundaries. After a war of succession within Manipur that turned into war with the British, Manipur fell to Britain in 1891. The Japanese invaded Manipur during WWII. In 1947 Manipur, a princely state, faced the decision whether to join India or Pakistan (Minahan 2012: 187). </w:t>
      </w:r>
    </w:p>
    <w:p w14:paraId="33028D45" w14:textId="77777777" w:rsidR="00C774A7" w:rsidRDefault="00C774A7" w:rsidP="00C774A7">
      <w:pPr>
        <w:pStyle w:val="ListParagraph"/>
        <w:numPr>
          <w:ilvl w:val="0"/>
          <w:numId w:val="8"/>
        </w:numPr>
        <w:rPr>
          <w:rFonts w:cs="Times New Roman"/>
          <w:szCs w:val="22"/>
        </w:rPr>
      </w:pPr>
      <w:r>
        <w:rPr>
          <w:rFonts w:cs="Times New Roman"/>
          <w:szCs w:val="22"/>
        </w:rPr>
        <w:t>In 1949 Manipur formally accessed the Indian Union. Manipur became a Part C state. This implies a loss of autonomy: Part C states were directly administered by the center and did not enjoy significant autonomy (Kumar 1991). [1949: autonomy restriction]</w:t>
      </w:r>
    </w:p>
    <w:p w14:paraId="11F44361" w14:textId="77777777" w:rsidR="00973AFC" w:rsidRDefault="00973AFC" w:rsidP="00973AFC">
      <w:pPr>
        <w:rPr>
          <w:rFonts w:cs="Times New Roman"/>
          <w:szCs w:val="22"/>
        </w:rPr>
      </w:pPr>
    </w:p>
    <w:p w14:paraId="62C9A1F3" w14:textId="77777777" w:rsidR="00973AFC" w:rsidRPr="00C67EB8" w:rsidRDefault="00973AFC" w:rsidP="00973AFC">
      <w:pPr>
        <w:rPr>
          <w:rFonts w:cs="Times New Roman"/>
          <w:szCs w:val="22"/>
        </w:rPr>
      </w:pPr>
    </w:p>
    <w:p w14:paraId="6C56CC94" w14:textId="77777777" w:rsidR="00973AFC" w:rsidRPr="00BE5168" w:rsidRDefault="00973AFC" w:rsidP="00973AFC">
      <w:pPr>
        <w:rPr>
          <w:rFonts w:cs="Times New Roman"/>
          <w:b/>
          <w:szCs w:val="22"/>
        </w:rPr>
      </w:pPr>
      <w:r w:rsidRPr="00BE5168">
        <w:rPr>
          <w:rFonts w:cs="Times New Roman"/>
          <w:b/>
          <w:szCs w:val="22"/>
        </w:rPr>
        <w:t>Concessions and restrictions</w:t>
      </w:r>
    </w:p>
    <w:p w14:paraId="58F339C8" w14:textId="77777777" w:rsidR="00973AFC" w:rsidRPr="006F657B" w:rsidRDefault="00973AFC" w:rsidP="00973AFC">
      <w:pPr>
        <w:rPr>
          <w:rFonts w:cs="Times New Roman"/>
          <w:szCs w:val="22"/>
        </w:rPr>
      </w:pPr>
    </w:p>
    <w:p w14:paraId="47174014" w14:textId="77777777" w:rsidR="00973AFC" w:rsidRDefault="00973AFC" w:rsidP="00973AFC">
      <w:pPr>
        <w:pStyle w:val="ListParagraph"/>
        <w:numPr>
          <w:ilvl w:val="0"/>
          <w:numId w:val="4"/>
        </w:numPr>
      </w:pPr>
      <w:r>
        <w:t xml:space="preserve">In 1956, part C states were renamed “union territories” and territorial councils introduced. The reform implied some decentralization </w:t>
      </w:r>
      <w:proofErr w:type="gramStart"/>
      <w:r>
        <w:t>with regard to</w:t>
      </w:r>
      <w:proofErr w:type="gramEnd"/>
      <w:r>
        <w:t xml:space="preserve"> administration, but no devolution of legislative powers (see Das 2001: 226-227; Kumar 1991: 44-45). We do not code a concession.</w:t>
      </w:r>
    </w:p>
    <w:p w14:paraId="62022B89" w14:textId="77777777" w:rsidR="00973AFC" w:rsidRPr="00986C4C" w:rsidRDefault="00973AFC" w:rsidP="00973AFC">
      <w:pPr>
        <w:pStyle w:val="ListParagraph"/>
        <w:numPr>
          <w:ilvl w:val="0"/>
          <w:numId w:val="4"/>
        </w:numPr>
      </w:pPr>
      <w:r w:rsidRPr="00986C4C">
        <w:rPr>
          <w:rFonts w:cs="Times New Roman"/>
        </w:rPr>
        <w:t xml:space="preserve">In 1958, The Armed Forces Special Powers Act (AFSPA) (Manipur and Assam) was introduced in the North-East to counter Naga insurgency, giving the police and military extensive powers (Arora 2020). Declarations of a state of emergency are not coded. </w:t>
      </w:r>
    </w:p>
    <w:p w14:paraId="084D12AC" w14:textId="77777777" w:rsidR="00973AFC" w:rsidRPr="00E02D71" w:rsidRDefault="00973AFC" w:rsidP="00973AFC">
      <w:pPr>
        <w:pStyle w:val="ListParagraph"/>
        <w:numPr>
          <w:ilvl w:val="0"/>
          <w:numId w:val="4"/>
        </w:numPr>
      </w:pPr>
      <w:r>
        <w:rPr>
          <w:rFonts w:cs="Times New Roman"/>
        </w:rPr>
        <w:t>By way of the 1963 Union Territories Act, union territories gained significant autonomy and</w:t>
      </w:r>
      <w:proofErr w:type="gramStart"/>
      <w:r>
        <w:rPr>
          <w:rFonts w:cs="Times New Roman"/>
        </w:rPr>
        <w:t>, in particular, legislative</w:t>
      </w:r>
      <w:proofErr w:type="gramEnd"/>
      <w:r>
        <w:rPr>
          <w:rFonts w:cs="Times New Roman"/>
        </w:rPr>
        <w:t xml:space="preserve"> powers (Kumar 1991: 48-61). The territorial councils were replaced with a legislative Assembly and a council of ministers (Das 2001: 226-227). [1963: autonomy concession]</w:t>
      </w:r>
    </w:p>
    <w:p w14:paraId="5E693E02" w14:textId="630E8021" w:rsidR="008B450B" w:rsidRPr="00E02D71" w:rsidRDefault="00973AFC" w:rsidP="008939E8">
      <w:pPr>
        <w:pStyle w:val="ListParagraph"/>
        <w:numPr>
          <w:ilvl w:val="0"/>
          <w:numId w:val="4"/>
        </w:numPr>
      </w:pPr>
      <w:r w:rsidRPr="008B450B">
        <w:rPr>
          <w:rFonts w:cs="Times New Roman"/>
        </w:rPr>
        <w:t xml:space="preserve">President’s rule (direct rule by the center) was imposed in January 1967 (Dhavan 2001). </w:t>
      </w:r>
      <w:r w:rsidR="008B450B" w:rsidRPr="008B450B">
        <w:rPr>
          <w:rFonts w:cs="Times New Roman"/>
        </w:rPr>
        <w:t xml:space="preserve">Yet, </w:t>
      </w:r>
      <w:proofErr w:type="gramStart"/>
      <w:r w:rsidRPr="008B450B">
        <w:rPr>
          <w:rFonts w:cs="Times New Roman"/>
        </w:rPr>
        <w:t>President’s</w:t>
      </w:r>
      <w:proofErr w:type="gramEnd"/>
      <w:r w:rsidRPr="008B450B">
        <w:rPr>
          <w:rFonts w:cs="Times New Roman"/>
        </w:rPr>
        <w:t xml:space="preserve"> rule was lifted </w:t>
      </w:r>
      <w:r w:rsidR="008B450B" w:rsidRPr="008B450B">
        <w:rPr>
          <w:rFonts w:cs="Times New Roman"/>
        </w:rPr>
        <w:t xml:space="preserve">only two months later, </w:t>
      </w:r>
      <w:r w:rsidRPr="008B450B">
        <w:rPr>
          <w:rFonts w:cs="Times New Roman"/>
        </w:rPr>
        <w:t xml:space="preserve">in March 1967 (Dhavan 2001). </w:t>
      </w:r>
      <w:r w:rsidR="008B450B" w:rsidRPr="008B450B">
        <w:rPr>
          <w:rFonts w:cs="Times New Roman"/>
        </w:rPr>
        <w:t xml:space="preserve">Then, </w:t>
      </w:r>
      <w:proofErr w:type="gramStart"/>
      <w:r w:rsidRPr="008B450B">
        <w:rPr>
          <w:rFonts w:cs="Times New Roman"/>
        </w:rPr>
        <w:t>President’s</w:t>
      </w:r>
      <w:proofErr w:type="gramEnd"/>
      <w:r w:rsidRPr="008B450B">
        <w:rPr>
          <w:rFonts w:cs="Times New Roman"/>
        </w:rPr>
        <w:t xml:space="preserve"> rule was imposed </w:t>
      </w:r>
      <w:r w:rsidR="008B450B">
        <w:rPr>
          <w:rFonts w:cs="Times New Roman"/>
        </w:rPr>
        <w:t xml:space="preserve">again </w:t>
      </w:r>
      <w:r w:rsidRPr="008B450B">
        <w:rPr>
          <w:rFonts w:cs="Times New Roman"/>
        </w:rPr>
        <w:t xml:space="preserve">in October 1967 (Dhavan 2001). </w:t>
      </w:r>
      <w:r w:rsidR="008B450B">
        <w:rPr>
          <w:rFonts w:cs="Times New Roman"/>
        </w:rPr>
        <w:t>This time it lasted longer: until February 1968</w:t>
      </w:r>
      <w:r w:rsidR="008B450B" w:rsidRPr="008B450B">
        <w:rPr>
          <w:rFonts w:cs="Times New Roman"/>
        </w:rPr>
        <w:t xml:space="preserve"> </w:t>
      </w:r>
      <w:r w:rsidR="008B450B" w:rsidRPr="00BB5BA8">
        <w:rPr>
          <w:rFonts w:cs="Times New Roman"/>
        </w:rPr>
        <w:t xml:space="preserve">(Dhavan 2001). </w:t>
      </w:r>
      <w:r w:rsidR="008B450B" w:rsidRPr="008B450B">
        <w:rPr>
          <w:rFonts w:cs="Times New Roman"/>
        </w:rPr>
        <w:t>[1967: autonomy restriction]</w:t>
      </w:r>
    </w:p>
    <w:p w14:paraId="476511E1" w14:textId="040E2C56" w:rsidR="00973AFC" w:rsidRPr="00E02D71" w:rsidRDefault="00973AFC" w:rsidP="008939E8">
      <w:pPr>
        <w:pStyle w:val="ListParagraph"/>
        <w:numPr>
          <w:ilvl w:val="0"/>
          <w:numId w:val="4"/>
        </w:numPr>
      </w:pPr>
      <w:proofErr w:type="gramStart"/>
      <w:r w:rsidRPr="00BB5BA8">
        <w:rPr>
          <w:rFonts w:cs="Times New Roman"/>
        </w:rPr>
        <w:t>President’s</w:t>
      </w:r>
      <w:proofErr w:type="gramEnd"/>
      <w:r w:rsidRPr="00BB5BA8">
        <w:rPr>
          <w:rFonts w:cs="Times New Roman"/>
        </w:rPr>
        <w:t xml:space="preserve"> rule was imposed in October 1969 (Dhavan 2001). [1969: autonomy restriction]</w:t>
      </w:r>
    </w:p>
    <w:p w14:paraId="1C0378EC" w14:textId="77777777" w:rsidR="00BB5BA8" w:rsidRDefault="00BB5BA8" w:rsidP="00BB5BA8">
      <w:pPr>
        <w:pStyle w:val="ListParagraph"/>
        <w:numPr>
          <w:ilvl w:val="0"/>
          <w:numId w:val="4"/>
        </w:numPr>
        <w:rPr>
          <w:rFonts w:cs="Times New Roman"/>
          <w:szCs w:val="22"/>
        </w:rPr>
      </w:pPr>
      <w:r>
        <w:rPr>
          <w:rFonts w:cs="Times New Roman"/>
        </w:rPr>
        <w:t xml:space="preserve">Dhavan suggests that </w:t>
      </w:r>
      <w:proofErr w:type="gramStart"/>
      <w:r>
        <w:rPr>
          <w:rFonts w:cs="Times New Roman"/>
        </w:rPr>
        <w:t>President’s</w:t>
      </w:r>
      <w:proofErr w:type="gramEnd"/>
      <w:r>
        <w:rPr>
          <w:rFonts w:cs="Times New Roman"/>
        </w:rPr>
        <w:t xml:space="preserve"> rule was installed in January 1972-March </w:t>
      </w:r>
      <w:proofErr w:type="gramStart"/>
      <w:r>
        <w:rPr>
          <w:rFonts w:cs="Times New Roman"/>
        </w:rPr>
        <w:t>1972</w:t>
      </w:r>
      <w:proofErr w:type="gramEnd"/>
      <w:r>
        <w:rPr>
          <w:rFonts w:cs="Times New Roman"/>
        </w:rPr>
        <w:t xml:space="preserve"> but it seems that the President’s rule installed in 1969 was simply not abolished until March 1972. </w:t>
      </w:r>
    </w:p>
    <w:p w14:paraId="0B6BBCB5" w14:textId="2C791B7C" w:rsidR="00973AFC" w:rsidRPr="00BB5BA8" w:rsidRDefault="00973AFC" w:rsidP="00BB5BA8">
      <w:pPr>
        <w:pStyle w:val="ListParagraph"/>
        <w:numPr>
          <w:ilvl w:val="0"/>
          <w:numId w:val="4"/>
        </w:numPr>
      </w:pPr>
      <w:r>
        <w:rPr>
          <w:rFonts w:cs="Times New Roman"/>
        </w:rPr>
        <w:t xml:space="preserve">In 1971, </w:t>
      </w:r>
      <w:r w:rsidRPr="00E02D71">
        <w:rPr>
          <w:rFonts w:cs="Times New Roman"/>
          <w:szCs w:val="22"/>
        </w:rPr>
        <w:t>Manipur attained statehood and thus increased aut</w:t>
      </w:r>
      <w:r>
        <w:rPr>
          <w:rFonts w:cs="Times New Roman"/>
          <w:szCs w:val="22"/>
        </w:rPr>
        <w:t>onomy;</w:t>
      </w:r>
      <w:r>
        <w:rPr>
          <w:rFonts w:cs="Times New Roman"/>
        </w:rPr>
        <w:t xml:space="preserve"> statehood was implemented in 1972. </w:t>
      </w:r>
      <w:r w:rsidR="00BB5BA8">
        <w:rPr>
          <w:rFonts w:cs="Times New Roman"/>
        </w:rPr>
        <w:t>[1971: autonomy concession]</w:t>
      </w:r>
    </w:p>
    <w:p w14:paraId="28AC1BD0" w14:textId="77777777" w:rsidR="00973AFC" w:rsidRPr="00E02D71" w:rsidRDefault="00973AFC" w:rsidP="00973AFC">
      <w:pPr>
        <w:pStyle w:val="ListParagraph"/>
        <w:numPr>
          <w:ilvl w:val="0"/>
          <w:numId w:val="4"/>
        </w:numPr>
      </w:pPr>
      <w:proofErr w:type="gramStart"/>
      <w:r>
        <w:rPr>
          <w:rFonts w:cs="Times New Roman"/>
        </w:rPr>
        <w:t>President’s</w:t>
      </w:r>
      <w:proofErr w:type="gramEnd"/>
      <w:r>
        <w:rPr>
          <w:rFonts w:cs="Times New Roman"/>
        </w:rPr>
        <w:t xml:space="preserve"> rule was imposed in March 1973 </w:t>
      </w:r>
      <w:r w:rsidRPr="00F14DAE">
        <w:rPr>
          <w:rFonts w:cs="Times New Roman"/>
        </w:rPr>
        <w:t>(D</w:t>
      </w:r>
      <w:r>
        <w:rPr>
          <w:rFonts w:cs="Times New Roman"/>
        </w:rPr>
        <w:t>h</w:t>
      </w:r>
      <w:r w:rsidRPr="00F14DAE">
        <w:rPr>
          <w:rFonts w:cs="Times New Roman"/>
        </w:rPr>
        <w:t>avan 2001)</w:t>
      </w:r>
      <w:r>
        <w:rPr>
          <w:rFonts w:cs="Times New Roman"/>
        </w:rPr>
        <w:t>. [1973: autonomy restriction]</w:t>
      </w:r>
    </w:p>
    <w:p w14:paraId="313BB0B9" w14:textId="062C2364" w:rsidR="00BB5BA8" w:rsidRPr="00BB5BA8" w:rsidRDefault="00973AFC" w:rsidP="00BB5BA8">
      <w:pPr>
        <w:pStyle w:val="ListParagraph"/>
        <w:numPr>
          <w:ilvl w:val="0"/>
          <w:numId w:val="4"/>
        </w:numPr>
      </w:pPr>
      <w:proofErr w:type="gramStart"/>
      <w:r w:rsidRPr="00BB5BA8">
        <w:rPr>
          <w:rFonts w:cs="Times New Roman"/>
        </w:rPr>
        <w:t>President’s</w:t>
      </w:r>
      <w:proofErr w:type="gramEnd"/>
      <w:r w:rsidRPr="00BB5BA8">
        <w:rPr>
          <w:rFonts w:cs="Times New Roman"/>
        </w:rPr>
        <w:t xml:space="preserve"> rule was lifted in March 1974 (Dhavan 2001). </w:t>
      </w:r>
      <w:r w:rsidR="00BB5BA8">
        <w:rPr>
          <w:rFonts w:cs="Times New Roman"/>
        </w:rPr>
        <w:t>This is not coded as a concession in line with the codebook.</w:t>
      </w:r>
    </w:p>
    <w:p w14:paraId="0C825E2B" w14:textId="78A5B4CB" w:rsidR="00BB5BA8" w:rsidRPr="00BB5BA8" w:rsidRDefault="00973AFC" w:rsidP="008939E8">
      <w:pPr>
        <w:pStyle w:val="ListParagraph"/>
        <w:numPr>
          <w:ilvl w:val="0"/>
          <w:numId w:val="4"/>
        </w:numPr>
      </w:pPr>
      <w:proofErr w:type="gramStart"/>
      <w:r w:rsidRPr="008B450B">
        <w:rPr>
          <w:rFonts w:cs="Times New Roman"/>
        </w:rPr>
        <w:t>President’s</w:t>
      </w:r>
      <w:proofErr w:type="gramEnd"/>
      <w:r w:rsidRPr="008B450B">
        <w:rPr>
          <w:rFonts w:cs="Times New Roman"/>
        </w:rPr>
        <w:t xml:space="preserve"> rule was imposed in May 1977 (Dhavan 2001). </w:t>
      </w:r>
      <w:r w:rsidR="008B450B" w:rsidRPr="008B450B">
        <w:rPr>
          <w:rFonts w:cs="Times New Roman"/>
        </w:rPr>
        <w:t xml:space="preserve">Yet, </w:t>
      </w:r>
      <w:proofErr w:type="gramStart"/>
      <w:r w:rsidRPr="008B450B">
        <w:rPr>
          <w:rFonts w:cs="Times New Roman"/>
        </w:rPr>
        <w:t>President’s</w:t>
      </w:r>
      <w:proofErr w:type="gramEnd"/>
      <w:r w:rsidRPr="008B450B">
        <w:rPr>
          <w:rFonts w:cs="Times New Roman"/>
        </w:rPr>
        <w:t xml:space="preserve"> rule was lifted </w:t>
      </w:r>
      <w:r w:rsidR="008B450B">
        <w:rPr>
          <w:rFonts w:cs="Times New Roman"/>
        </w:rPr>
        <w:t xml:space="preserve">only a month later, </w:t>
      </w:r>
      <w:r w:rsidRPr="008B450B">
        <w:rPr>
          <w:rFonts w:cs="Times New Roman"/>
        </w:rPr>
        <w:t xml:space="preserve">in June 1977 (Dhavan 2001). </w:t>
      </w:r>
      <w:r w:rsidR="008B450B">
        <w:rPr>
          <w:rFonts w:cs="Times New Roman"/>
        </w:rPr>
        <w:t>In line with the codebook, we do not code the short-term imposition of direct rule if it is less than three months.</w:t>
      </w:r>
    </w:p>
    <w:p w14:paraId="4213E094" w14:textId="6C4D0499" w:rsidR="00973AFC" w:rsidRPr="00E02D71" w:rsidRDefault="00973AFC" w:rsidP="008939E8">
      <w:pPr>
        <w:pStyle w:val="ListParagraph"/>
        <w:numPr>
          <w:ilvl w:val="0"/>
          <w:numId w:val="4"/>
        </w:numPr>
      </w:pPr>
      <w:r w:rsidRPr="00BB5BA8">
        <w:rPr>
          <w:rFonts w:cs="Times New Roman"/>
        </w:rPr>
        <w:t>President’s rule was imposed in November 1979 (Dhavan 2001)</w:t>
      </w:r>
      <w:r w:rsidR="008B450B">
        <w:rPr>
          <w:rFonts w:cs="Times New Roman"/>
        </w:rPr>
        <w:t xml:space="preserve">. It lasted until </w:t>
      </w:r>
      <w:r w:rsidR="008B450B" w:rsidRPr="00BB5BA8">
        <w:rPr>
          <w:rFonts w:cs="Times New Roman"/>
        </w:rPr>
        <w:t xml:space="preserve">January 1980 (Dhavan 2001). </w:t>
      </w:r>
      <w:r w:rsidRPr="00BB5BA8">
        <w:rPr>
          <w:rFonts w:cs="Times New Roman"/>
        </w:rPr>
        <w:t xml:space="preserve"> [1979: autonomy restriction]</w:t>
      </w:r>
    </w:p>
    <w:p w14:paraId="5894AEF6" w14:textId="2CD3ED40" w:rsidR="00973AFC" w:rsidRPr="00E02D71" w:rsidRDefault="00973AFC" w:rsidP="008939E8">
      <w:pPr>
        <w:pStyle w:val="ListParagraph"/>
        <w:numPr>
          <w:ilvl w:val="0"/>
          <w:numId w:val="4"/>
        </w:numPr>
      </w:pPr>
      <w:proofErr w:type="gramStart"/>
      <w:r w:rsidRPr="00BB5BA8">
        <w:rPr>
          <w:rFonts w:cs="Times New Roman"/>
        </w:rPr>
        <w:t>President’s</w:t>
      </w:r>
      <w:proofErr w:type="gramEnd"/>
      <w:r w:rsidRPr="00BB5BA8">
        <w:rPr>
          <w:rFonts w:cs="Times New Roman"/>
        </w:rPr>
        <w:t xml:space="preserve"> rule was imposed in February 1981 (Dhavan 2001). [1981: autonomy restriction]</w:t>
      </w:r>
    </w:p>
    <w:p w14:paraId="5B08F9CB" w14:textId="2D7B1AC2" w:rsidR="00973AFC" w:rsidRPr="00E02D71" w:rsidRDefault="00973AFC" w:rsidP="00BB5BA8">
      <w:pPr>
        <w:pStyle w:val="ListParagraph"/>
        <w:numPr>
          <w:ilvl w:val="0"/>
          <w:numId w:val="4"/>
        </w:numPr>
      </w:pPr>
      <w:proofErr w:type="gramStart"/>
      <w:r>
        <w:rPr>
          <w:rFonts w:cs="Times New Roman"/>
        </w:rPr>
        <w:t>President’s</w:t>
      </w:r>
      <w:proofErr w:type="gramEnd"/>
      <w:r>
        <w:rPr>
          <w:rFonts w:cs="Times New Roman"/>
        </w:rPr>
        <w:t xml:space="preserve"> rule was lifted in June 1981 </w:t>
      </w:r>
      <w:r w:rsidRPr="00F14DAE">
        <w:rPr>
          <w:rFonts w:cs="Times New Roman"/>
        </w:rPr>
        <w:t>(D</w:t>
      </w:r>
      <w:r>
        <w:rPr>
          <w:rFonts w:cs="Times New Roman"/>
        </w:rPr>
        <w:t>h</w:t>
      </w:r>
      <w:r w:rsidRPr="00F14DAE">
        <w:rPr>
          <w:rFonts w:cs="Times New Roman"/>
        </w:rPr>
        <w:t>avan 2001)</w:t>
      </w:r>
      <w:r>
        <w:rPr>
          <w:rFonts w:cs="Times New Roman"/>
        </w:rPr>
        <w:t xml:space="preserve">. </w:t>
      </w:r>
      <w:r w:rsidR="00BB5BA8">
        <w:rPr>
          <w:rFonts w:cs="Times New Roman"/>
        </w:rPr>
        <w:t>This is not coded as a concession in line with the codebook.</w:t>
      </w:r>
    </w:p>
    <w:p w14:paraId="0263C634" w14:textId="77777777" w:rsidR="00973AFC" w:rsidRPr="00E02D71" w:rsidRDefault="00973AFC" w:rsidP="00973AFC">
      <w:pPr>
        <w:pStyle w:val="ListParagraph"/>
        <w:numPr>
          <w:ilvl w:val="0"/>
          <w:numId w:val="4"/>
        </w:numPr>
      </w:pPr>
      <w:r>
        <w:rPr>
          <w:rFonts w:cs="Times New Roman"/>
        </w:rPr>
        <w:t xml:space="preserve">President’s rule was imposed in January 1992 </w:t>
      </w:r>
      <w:r w:rsidRPr="00F14DAE">
        <w:rPr>
          <w:rFonts w:cs="Times New Roman"/>
        </w:rPr>
        <w:t>(D</w:t>
      </w:r>
      <w:r>
        <w:rPr>
          <w:rFonts w:cs="Times New Roman"/>
        </w:rPr>
        <w:t>h</w:t>
      </w:r>
      <w:r w:rsidRPr="00F14DAE">
        <w:rPr>
          <w:rFonts w:cs="Times New Roman"/>
        </w:rPr>
        <w:t>avan 2001)</w:t>
      </w:r>
      <w:r>
        <w:rPr>
          <w:rFonts w:cs="Times New Roman"/>
        </w:rPr>
        <w:t>. [1992: autonomy restriction]</w:t>
      </w:r>
    </w:p>
    <w:p w14:paraId="2F12C829" w14:textId="77777777" w:rsidR="00BB5BA8" w:rsidRPr="00BB5BA8" w:rsidRDefault="00973AFC" w:rsidP="00BB5BA8">
      <w:pPr>
        <w:pStyle w:val="ListParagraph"/>
        <w:numPr>
          <w:ilvl w:val="0"/>
          <w:numId w:val="4"/>
        </w:numPr>
      </w:pPr>
      <w:r>
        <w:rPr>
          <w:rFonts w:cs="Times New Roman"/>
        </w:rPr>
        <w:t xml:space="preserve">President’s rule was lifted in April 1992 </w:t>
      </w:r>
      <w:r w:rsidRPr="00F14DAE">
        <w:rPr>
          <w:rFonts w:cs="Times New Roman"/>
        </w:rPr>
        <w:t>(D</w:t>
      </w:r>
      <w:r>
        <w:rPr>
          <w:rFonts w:cs="Times New Roman"/>
        </w:rPr>
        <w:t>h</w:t>
      </w:r>
      <w:r w:rsidRPr="00F14DAE">
        <w:rPr>
          <w:rFonts w:cs="Times New Roman"/>
        </w:rPr>
        <w:t>avan 2001)</w:t>
      </w:r>
      <w:r>
        <w:rPr>
          <w:rFonts w:cs="Times New Roman"/>
        </w:rPr>
        <w:t xml:space="preserve">. </w:t>
      </w:r>
      <w:r w:rsidR="00BB5BA8">
        <w:rPr>
          <w:rFonts w:cs="Times New Roman"/>
        </w:rPr>
        <w:t>This is not coded as a concession in line with the codebook.</w:t>
      </w:r>
    </w:p>
    <w:p w14:paraId="3F6EE7B4" w14:textId="77777777" w:rsidR="00973AFC" w:rsidRDefault="00973AFC" w:rsidP="00973AFC">
      <w:pPr>
        <w:pStyle w:val="ListParagraph"/>
        <w:numPr>
          <w:ilvl w:val="0"/>
          <w:numId w:val="4"/>
        </w:numPr>
      </w:pPr>
      <w:r>
        <w:rPr>
          <w:rFonts w:cs="Times New Roman"/>
          <w:szCs w:val="22"/>
        </w:rPr>
        <w:t>Meithei (the Manipuris’ language)</w:t>
      </w:r>
      <w:r w:rsidRPr="006D13F9">
        <w:rPr>
          <w:rFonts w:cs="Times New Roman"/>
          <w:szCs w:val="22"/>
        </w:rPr>
        <w:t xml:space="preserve"> was included in the 8</w:t>
      </w:r>
      <w:r w:rsidRPr="006D13F9">
        <w:rPr>
          <w:rFonts w:cs="Times New Roman"/>
          <w:szCs w:val="22"/>
          <w:vertAlign w:val="superscript"/>
        </w:rPr>
        <w:t>th</w:t>
      </w:r>
      <w:r w:rsidRPr="006D13F9">
        <w:rPr>
          <w:rFonts w:cs="Times New Roman"/>
          <w:szCs w:val="22"/>
        </w:rPr>
        <w:t xml:space="preserve"> schedule </w:t>
      </w:r>
      <w:r>
        <w:rPr>
          <w:rFonts w:cs="Times New Roman"/>
          <w:szCs w:val="22"/>
        </w:rPr>
        <w:t xml:space="preserve">to India’s </w:t>
      </w:r>
      <w:r w:rsidRPr="006D13F9">
        <w:rPr>
          <w:rFonts w:cs="Times New Roman"/>
          <w:szCs w:val="22"/>
        </w:rPr>
        <w:t>constitution</w:t>
      </w:r>
      <w:r>
        <w:rPr>
          <w:rFonts w:cs="Times New Roman"/>
          <w:szCs w:val="22"/>
        </w:rPr>
        <w:t xml:space="preserve"> in 1992 (Minahan 2012: 187)</w:t>
      </w:r>
      <w:r w:rsidRPr="006D13F9">
        <w:rPr>
          <w:rFonts w:cs="Times New Roman"/>
          <w:szCs w:val="22"/>
        </w:rPr>
        <w:t>.</w:t>
      </w:r>
      <w:r w:rsidRPr="006D13F9">
        <w:rPr>
          <w:rFonts w:cs="Times New Roman"/>
        </w:rPr>
        <w:t xml:space="preserve"> </w:t>
      </w:r>
      <w:r w:rsidRPr="006D13F9">
        <w:rPr>
          <w:rFonts w:cs="Times New Roman"/>
          <w:szCs w:val="22"/>
        </w:rPr>
        <w:t>This implies official status</w:t>
      </w:r>
      <w:r w:rsidRPr="0049599C">
        <w:t xml:space="preserve"> (though not at a par with Hindi and English), </w:t>
      </w:r>
      <w:r w:rsidRPr="0049599C">
        <w:lastRenderedPageBreak/>
        <w:t xml:space="preserve">preferential treatment and protection of the language (Brass </w:t>
      </w:r>
      <w:r>
        <w:t>1974</w:t>
      </w:r>
      <w:r w:rsidRPr="0049599C">
        <w:t>; Mallikarjun 2004)</w:t>
      </w:r>
      <w:r>
        <w:t>.</w:t>
      </w:r>
      <w:r w:rsidRPr="006D13F9">
        <w:rPr>
          <w:rFonts w:cs="Times New Roman"/>
        </w:rPr>
        <w:t xml:space="preserve"> </w:t>
      </w:r>
      <w:r>
        <w:rPr>
          <w:rFonts w:cs="Times New Roman"/>
        </w:rPr>
        <w:t>[1992: cultural rights concession]</w:t>
      </w:r>
    </w:p>
    <w:p w14:paraId="1CBBB6F7" w14:textId="70D28347" w:rsidR="00973AFC" w:rsidRPr="00A76E3D" w:rsidRDefault="00973AFC" w:rsidP="00973AFC">
      <w:pPr>
        <w:pStyle w:val="ListParagraph"/>
        <w:numPr>
          <w:ilvl w:val="0"/>
          <w:numId w:val="4"/>
        </w:numPr>
      </w:pPr>
      <w:r>
        <w:rPr>
          <w:rFonts w:cs="Times New Roman"/>
        </w:rPr>
        <w:t xml:space="preserve">President’s rule was imposed in December 1993 </w:t>
      </w:r>
      <w:r w:rsidRPr="00F14DAE">
        <w:rPr>
          <w:rFonts w:cs="Times New Roman"/>
        </w:rPr>
        <w:t>in connection with Kuki-Naga clashes (D</w:t>
      </w:r>
      <w:r>
        <w:rPr>
          <w:rFonts w:cs="Times New Roman"/>
        </w:rPr>
        <w:t>h</w:t>
      </w:r>
      <w:r w:rsidRPr="00F14DAE">
        <w:rPr>
          <w:rFonts w:cs="Times New Roman"/>
        </w:rPr>
        <w:t>avan 2001)</w:t>
      </w:r>
      <w:r>
        <w:rPr>
          <w:rFonts w:cs="Times New Roman"/>
        </w:rPr>
        <w:t>. [199</w:t>
      </w:r>
      <w:r w:rsidR="00A76E3D">
        <w:rPr>
          <w:rFonts w:cs="Times New Roman"/>
        </w:rPr>
        <w:t>3</w:t>
      </w:r>
      <w:r>
        <w:rPr>
          <w:rFonts w:cs="Times New Roman"/>
        </w:rPr>
        <w:t>: autonomy restriction]</w:t>
      </w:r>
    </w:p>
    <w:p w14:paraId="30B36921" w14:textId="0894B9CD" w:rsidR="00A76E3D" w:rsidRPr="00E02D71" w:rsidRDefault="00A76E3D" w:rsidP="00A76E3D">
      <w:pPr>
        <w:pStyle w:val="ListParagraph"/>
        <w:numPr>
          <w:ilvl w:val="1"/>
          <w:numId w:val="4"/>
        </w:numPr>
      </w:pPr>
      <w:r>
        <w:rPr>
          <w:rFonts w:cs="Times New Roman"/>
        </w:rPr>
        <w:t>Note: We code an onset of violence in 1993 based on UCDP and most fatalities recorded in UCDP date to before December (September-November 1993). Therefore, this restriction occurred after the onset of violence.</w:t>
      </w:r>
    </w:p>
    <w:p w14:paraId="1BA02C3D" w14:textId="77777777" w:rsidR="00BB5BA8" w:rsidRPr="00BB5BA8" w:rsidRDefault="00973AFC" w:rsidP="00BB5BA8">
      <w:pPr>
        <w:pStyle w:val="ListParagraph"/>
        <w:numPr>
          <w:ilvl w:val="0"/>
          <w:numId w:val="4"/>
        </w:numPr>
      </w:pPr>
      <w:r w:rsidRPr="00BB5BA8">
        <w:rPr>
          <w:rFonts w:cs="Times New Roman"/>
        </w:rPr>
        <w:t xml:space="preserve">President’s rule was lifted in December 1994 (Dhavan 2001). </w:t>
      </w:r>
      <w:r w:rsidR="00BB5BA8">
        <w:rPr>
          <w:rFonts w:cs="Times New Roman"/>
        </w:rPr>
        <w:t>This is not coded as a concession in line with the codebook.</w:t>
      </w:r>
    </w:p>
    <w:p w14:paraId="4D0558CE" w14:textId="2E0B1FEE" w:rsidR="00973AFC" w:rsidRPr="00E02D71" w:rsidRDefault="00973AFC" w:rsidP="008939E8">
      <w:pPr>
        <w:pStyle w:val="ListParagraph"/>
        <w:numPr>
          <w:ilvl w:val="0"/>
          <w:numId w:val="4"/>
        </w:numPr>
      </w:pPr>
      <w:proofErr w:type="gramStart"/>
      <w:r w:rsidRPr="00BB5BA8">
        <w:rPr>
          <w:rFonts w:cs="Times New Roman"/>
        </w:rPr>
        <w:t>President</w:t>
      </w:r>
      <w:r w:rsidR="00F8012B">
        <w:rPr>
          <w:rFonts w:cs="Times New Roman"/>
        </w:rPr>
        <w:t>’</w:t>
      </w:r>
      <w:r w:rsidRPr="00BB5BA8">
        <w:rPr>
          <w:rFonts w:cs="Times New Roman"/>
        </w:rPr>
        <w:t>s</w:t>
      </w:r>
      <w:proofErr w:type="gramEnd"/>
      <w:r w:rsidRPr="00BB5BA8">
        <w:rPr>
          <w:rFonts w:cs="Times New Roman"/>
        </w:rPr>
        <w:t xml:space="preserve"> rule was imposed in June 2001 (Dhavan 2001). [2001: autonomy restriction]</w:t>
      </w:r>
    </w:p>
    <w:p w14:paraId="67B822B9" w14:textId="77777777" w:rsidR="00BB5BA8" w:rsidRPr="00BB5BA8" w:rsidRDefault="00973AFC" w:rsidP="00BB5BA8">
      <w:pPr>
        <w:pStyle w:val="ListParagraph"/>
        <w:numPr>
          <w:ilvl w:val="0"/>
          <w:numId w:val="4"/>
        </w:numPr>
      </w:pPr>
      <w:r>
        <w:rPr>
          <w:rFonts w:cs="Times New Roman"/>
        </w:rPr>
        <w:t xml:space="preserve">President’s rule was lifted in March 2002. </w:t>
      </w:r>
      <w:r w:rsidR="00BB5BA8">
        <w:rPr>
          <w:rFonts w:cs="Times New Roman"/>
        </w:rPr>
        <w:t>This is not coded as a concession in line with the codebook.</w:t>
      </w:r>
    </w:p>
    <w:p w14:paraId="0912BF14" w14:textId="77777777" w:rsidR="00973AFC" w:rsidRPr="00986C4C" w:rsidRDefault="00973AFC" w:rsidP="00973AFC">
      <w:pPr>
        <w:numPr>
          <w:ilvl w:val="0"/>
          <w:numId w:val="4"/>
        </w:numPr>
        <w:contextualSpacing/>
        <w:rPr>
          <w:rFonts w:cs="Times New Roman"/>
          <w:szCs w:val="22"/>
        </w:rPr>
      </w:pPr>
      <w:r w:rsidRPr="00986C4C">
        <w:rPr>
          <w:rFonts w:cs="Times New Roman"/>
        </w:rPr>
        <w:t>In 2016, the central BJP-led government introduced a bill to amend the citizenship law, which provided Indian citizenship to non-Muslim migrants from Pakistan, Afghanistan and Bangladesh. The Bill was later passed in 2019 as the Citizenship Amendment Act (CAA), sparking protest in across India for its clear religious discrimination. In Manipur, the Act was opposed on the grounds of threatening the ‘balance of indigenous people in the region’ (Choudhury 2019). The CAA is difficult to see as a concession or restriction as defined here and so not coded.</w:t>
      </w:r>
    </w:p>
    <w:p w14:paraId="2F390BB4" w14:textId="77777777" w:rsidR="00973AFC" w:rsidRDefault="00973AFC" w:rsidP="00973AFC">
      <w:pPr>
        <w:rPr>
          <w:rFonts w:cs="Times New Roman"/>
          <w:b/>
          <w:szCs w:val="22"/>
        </w:rPr>
      </w:pPr>
    </w:p>
    <w:p w14:paraId="3A82BD07" w14:textId="77777777" w:rsidR="00973AFC" w:rsidRDefault="00973AFC" w:rsidP="00973AFC">
      <w:pPr>
        <w:rPr>
          <w:rFonts w:cs="Times New Roman"/>
          <w:b/>
          <w:szCs w:val="22"/>
        </w:rPr>
      </w:pPr>
    </w:p>
    <w:p w14:paraId="449A77B4" w14:textId="77777777" w:rsidR="00973AFC" w:rsidRPr="00BE5168" w:rsidRDefault="00973AFC" w:rsidP="00973AFC">
      <w:pPr>
        <w:rPr>
          <w:rFonts w:cs="Times New Roman"/>
          <w:b/>
          <w:szCs w:val="22"/>
        </w:rPr>
      </w:pPr>
      <w:r>
        <w:rPr>
          <w:rFonts w:cs="Times New Roman"/>
          <w:b/>
          <w:szCs w:val="22"/>
        </w:rPr>
        <w:t xml:space="preserve">Regional autonomy </w:t>
      </w:r>
    </w:p>
    <w:p w14:paraId="74EF1D23" w14:textId="77777777" w:rsidR="00973AFC" w:rsidRDefault="00973AFC" w:rsidP="00973AFC">
      <w:pPr>
        <w:rPr>
          <w:rFonts w:cs="Times New Roman"/>
          <w:szCs w:val="22"/>
        </w:rPr>
      </w:pPr>
    </w:p>
    <w:p w14:paraId="143DC55F" w14:textId="77777777" w:rsidR="00973AFC" w:rsidRDefault="00973AFC" w:rsidP="00973AFC">
      <w:pPr>
        <w:pStyle w:val="ListParagraph"/>
        <w:numPr>
          <w:ilvl w:val="0"/>
          <w:numId w:val="4"/>
        </w:numPr>
        <w:rPr>
          <w:rFonts w:cs="Times New Roman"/>
        </w:rPr>
      </w:pPr>
      <w:r>
        <w:rPr>
          <w:rFonts w:cs="Times New Roman"/>
        </w:rPr>
        <w:t>Until abolishment of princely state in 1949, but this is not coded because Manipur was a protectorate and not fully integrated with India.</w:t>
      </w:r>
    </w:p>
    <w:p w14:paraId="20C99884" w14:textId="77777777" w:rsidR="00973AFC" w:rsidRPr="00986C4C" w:rsidRDefault="00973AFC" w:rsidP="00973AFC">
      <w:pPr>
        <w:pStyle w:val="ListParagraph"/>
        <w:numPr>
          <w:ilvl w:val="0"/>
          <w:numId w:val="4"/>
        </w:numPr>
        <w:rPr>
          <w:rFonts w:cs="Times New Roman"/>
        </w:rPr>
      </w:pPr>
      <w:r w:rsidRPr="00986C4C">
        <w:rPr>
          <w:rFonts w:cs="Times New Roman"/>
        </w:rPr>
        <w:t>From 1963 Union Territories Act onward (see above and below). [1964-2020: regional autonomy]</w:t>
      </w:r>
    </w:p>
    <w:p w14:paraId="70ECD2F9" w14:textId="77777777" w:rsidR="00973AFC" w:rsidRPr="006F657B" w:rsidRDefault="00973AFC" w:rsidP="00973AFC">
      <w:pPr>
        <w:rPr>
          <w:rFonts w:cs="Times New Roman"/>
          <w:szCs w:val="22"/>
        </w:rPr>
      </w:pPr>
    </w:p>
    <w:p w14:paraId="48667E30" w14:textId="77777777" w:rsidR="00973AFC" w:rsidRPr="006F657B" w:rsidRDefault="00973AFC" w:rsidP="00973AFC">
      <w:pPr>
        <w:rPr>
          <w:rFonts w:cs="Times New Roman"/>
          <w:szCs w:val="22"/>
        </w:rPr>
      </w:pPr>
    </w:p>
    <w:p w14:paraId="1F03C84A" w14:textId="77777777" w:rsidR="00973AFC" w:rsidRPr="0088796E" w:rsidRDefault="00973AFC" w:rsidP="00973AFC">
      <w:pPr>
        <w:rPr>
          <w:rFonts w:cs="Times New Roman"/>
          <w:b/>
          <w:szCs w:val="22"/>
        </w:rPr>
      </w:pPr>
      <w:r>
        <w:rPr>
          <w:rFonts w:cs="Times New Roman"/>
          <w:b/>
          <w:szCs w:val="22"/>
        </w:rPr>
        <w:t>De facto i</w:t>
      </w:r>
      <w:r w:rsidRPr="0088796E">
        <w:rPr>
          <w:rFonts w:cs="Times New Roman"/>
          <w:b/>
          <w:szCs w:val="22"/>
        </w:rPr>
        <w:t>ndependence</w:t>
      </w:r>
    </w:p>
    <w:p w14:paraId="6F2771FB" w14:textId="77777777" w:rsidR="00973AFC" w:rsidRPr="006F657B" w:rsidRDefault="00973AFC" w:rsidP="00973AFC">
      <w:pPr>
        <w:rPr>
          <w:rFonts w:cs="Times New Roman"/>
          <w:bCs/>
          <w:szCs w:val="22"/>
        </w:rPr>
      </w:pPr>
    </w:p>
    <w:p w14:paraId="574CA5BD" w14:textId="77777777" w:rsidR="00973AFC" w:rsidRPr="00FB5631" w:rsidRDefault="00973AFC" w:rsidP="00973AFC">
      <w:pPr>
        <w:rPr>
          <w:rFonts w:cs="Times New Roman"/>
          <w:szCs w:val="22"/>
        </w:rPr>
      </w:pPr>
      <w:r>
        <w:rPr>
          <w:rFonts w:cs="Times New Roman"/>
          <w:szCs w:val="22"/>
        </w:rPr>
        <w:t>NA</w:t>
      </w:r>
    </w:p>
    <w:p w14:paraId="70E51D0C" w14:textId="77777777" w:rsidR="00841FE5" w:rsidRDefault="00841FE5" w:rsidP="00973AFC">
      <w:pPr>
        <w:rPr>
          <w:rFonts w:cs="Times New Roman"/>
          <w:b/>
          <w:szCs w:val="22"/>
        </w:rPr>
      </w:pPr>
    </w:p>
    <w:p w14:paraId="0D3A1C88" w14:textId="77777777" w:rsidR="00841FE5" w:rsidRDefault="00841FE5" w:rsidP="00973AFC">
      <w:pPr>
        <w:rPr>
          <w:rFonts w:cs="Times New Roman"/>
          <w:b/>
          <w:szCs w:val="22"/>
        </w:rPr>
      </w:pPr>
    </w:p>
    <w:p w14:paraId="252DE4DB" w14:textId="20984920" w:rsidR="00973AFC" w:rsidRPr="00BE5168" w:rsidRDefault="00973AFC" w:rsidP="00973AFC">
      <w:pPr>
        <w:rPr>
          <w:rFonts w:cs="Times New Roman"/>
          <w:b/>
          <w:szCs w:val="22"/>
        </w:rPr>
      </w:pPr>
      <w:r w:rsidRPr="00BE5168">
        <w:rPr>
          <w:rFonts w:cs="Times New Roman"/>
          <w:b/>
          <w:szCs w:val="22"/>
        </w:rPr>
        <w:t>Major territorial change</w:t>
      </w:r>
      <w:r>
        <w:rPr>
          <w:rFonts w:cs="Times New Roman"/>
          <w:b/>
          <w:szCs w:val="22"/>
        </w:rPr>
        <w:t>s</w:t>
      </w:r>
    </w:p>
    <w:p w14:paraId="6CB165D8" w14:textId="77777777" w:rsidR="00973AFC" w:rsidRPr="006F657B" w:rsidRDefault="00973AFC" w:rsidP="00973AFC">
      <w:pPr>
        <w:rPr>
          <w:rFonts w:cs="Times New Roman"/>
          <w:bCs/>
          <w:szCs w:val="22"/>
        </w:rPr>
      </w:pPr>
    </w:p>
    <w:p w14:paraId="5F8ED551" w14:textId="14560A19" w:rsidR="00973AFC" w:rsidRDefault="00973AFC" w:rsidP="00973AFC">
      <w:pPr>
        <w:pStyle w:val="ListParagraph"/>
        <w:numPr>
          <w:ilvl w:val="0"/>
          <w:numId w:val="4"/>
        </w:numPr>
        <w:rPr>
          <w:rFonts w:cs="Times New Roman"/>
        </w:rPr>
      </w:pPr>
      <w:r>
        <w:rPr>
          <w:rFonts w:cs="Times New Roman"/>
        </w:rPr>
        <w:t>In 1949 Manipur formally acceded India and the autonomous kingdom was abolished. [1949: loss of autonomy</w:t>
      </w:r>
      <w:r w:rsidR="00F8012B">
        <w:rPr>
          <w:rFonts w:cs="Times New Roman"/>
        </w:rPr>
        <w:t>; host change (new)</w:t>
      </w:r>
      <w:r>
        <w:rPr>
          <w:rFonts w:cs="Times New Roman"/>
        </w:rPr>
        <w:t>]</w:t>
      </w:r>
    </w:p>
    <w:p w14:paraId="059A7366" w14:textId="77777777" w:rsidR="00973AFC" w:rsidRDefault="00973AFC" w:rsidP="00973AFC">
      <w:pPr>
        <w:pStyle w:val="ListParagraph"/>
        <w:numPr>
          <w:ilvl w:val="0"/>
          <w:numId w:val="4"/>
        </w:numPr>
        <w:rPr>
          <w:rFonts w:cs="Times New Roman"/>
        </w:rPr>
      </w:pPr>
      <w:r>
        <w:rPr>
          <w:rFonts w:cs="Times New Roman"/>
        </w:rPr>
        <w:t>In 1963 Manipur got a legislative Assembly and a Council of Ministers by way of the Union Territories Act (Das 2001: 226-227). By this, Manipur attained substantial autonomy. [1963: establishment of autonomy]</w:t>
      </w:r>
    </w:p>
    <w:p w14:paraId="1149C3E9" w14:textId="77777777" w:rsidR="00973AFC" w:rsidRDefault="00973AFC" w:rsidP="00973AFC">
      <w:pPr>
        <w:pStyle w:val="ListParagraph"/>
        <w:numPr>
          <w:ilvl w:val="0"/>
          <w:numId w:val="4"/>
        </w:numPr>
        <w:rPr>
          <w:rFonts w:cs="Times New Roman"/>
        </w:rPr>
      </w:pPr>
      <w:r>
        <w:rPr>
          <w:rFonts w:cs="Times New Roman"/>
        </w:rPr>
        <w:t>Since the 1963 reform is coded as a major change, the attainment of statehood in 1972 is not coded as another major change.</w:t>
      </w:r>
    </w:p>
    <w:p w14:paraId="55ED696E" w14:textId="77777777" w:rsidR="00973AFC" w:rsidRPr="006F657B" w:rsidRDefault="00973AFC" w:rsidP="00973AFC">
      <w:pPr>
        <w:rPr>
          <w:rFonts w:cs="Times New Roman"/>
          <w:bCs/>
          <w:szCs w:val="22"/>
        </w:rPr>
      </w:pPr>
    </w:p>
    <w:p w14:paraId="0FF28C1D" w14:textId="77777777" w:rsidR="00973AFC" w:rsidRPr="006F657B" w:rsidRDefault="00973AFC" w:rsidP="00973AFC">
      <w:pPr>
        <w:rPr>
          <w:rFonts w:cs="Times New Roman"/>
          <w:bCs/>
          <w:szCs w:val="22"/>
        </w:rPr>
      </w:pPr>
    </w:p>
    <w:p w14:paraId="66F5DE45" w14:textId="77777777" w:rsidR="00973AFC" w:rsidRPr="00D251DF" w:rsidRDefault="00973AFC" w:rsidP="00973AFC">
      <w:pPr>
        <w:ind w:left="709" w:hanging="709"/>
        <w:rPr>
          <w:rFonts w:cs="Times New Roman"/>
          <w:b/>
        </w:rPr>
      </w:pPr>
      <w:r w:rsidRPr="00D251DF">
        <w:rPr>
          <w:rFonts w:cs="Times New Roman"/>
          <w:b/>
        </w:rPr>
        <w:t>EPR2SDM</w:t>
      </w:r>
    </w:p>
    <w:p w14:paraId="015CDD94" w14:textId="77777777" w:rsidR="00973AFC" w:rsidRPr="00D251DF" w:rsidRDefault="00973AFC" w:rsidP="00973AF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73AFC" w:rsidRPr="00D251DF" w14:paraId="0BA29BA5" w14:textId="77777777" w:rsidTr="008939E8">
        <w:trPr>
          <w:trHeight w:val="284"/>
        </w:trPr>
        <w:tc>
          <w:tcPr>
            <w:tcW w:w="4787" w:type="dxa"/>
            <w:vAlign w:val="center"/>
          </w:tcPr>
          <w:p w14:paraId="62AD2871" w14:textId="77777777" w:rsidR="00973AFC" w:rsidRPr="00D251DF" w:rsidRDefault="00973AFC" w:rsidP="008939E8">
            <w:pPr>
              <w:rPr>
                <w:i/>
              </w:rPr>
            </w:pPr>
            <w:r w:rsidRPr="00D251DF">
              <w:rPr>
                <w:i/>
              </w:rPr>
              <w:t>Movement</w:t>
            </w:r>
          </w:p>
        </w:tc>
        <w:tc>
          <w:tcPr>
            <w:tcW w:w="4783" w:type="dxa"/>
            <w:vAlign w:val="center"/>
          </w:tcPr>
          <w:p w14:paraId="27F5614D" w14:textId="77777777" w:rsidR="00973AFC" w:rsidRPr="00D251DF" w:rsidRDefault="00973AFC" w:rsidP="008939E8">
            <w:r>
              <w:t>Manipuri</w:t>
            </w:r>
          </w:p>
        </w:tc>
      </w:tr>
      <w:tr w:rsidR="00973AFC" w:rsidRPr="00D251DF" w14:paraId="05DB41AD" w14:textId="77777777" w:rsidTr="008939E8">
        <w:trPr>
          <w:trHeight w:val="284"/>
        </w:trPr>
        <w:tc>
          <w:tcPr>
            <w:tcW w:w="4787" w:type="dxa"/>
            <w:vAlign w:val="center"/>
          </w:tcPr>
          <w:p w14:paraId="7839C628" w14:textId="77777777" w:rsidR="00973AFC" w:rsidRPr="00D251DF" w:rsidRDefault="00973AFC" w:rsidP="008939E8">
            <w:pPr>
              <w:rPr>
                <w:i/>
              </w:rPr>
            </w:pPr>
            <w:r w:rsidRPr="00D251DF">
              <w:rPr>
                <w:i/>
              </w:rPr>
              <w:t>Scenario</w:t>
            </w:r>
          </w:p>
        </w:tc>
        <w:tc>
          <w:tcPr>
            <w:tcW w:w="4783" w:type="dxa"/>
            <w:vAlign w:val="center"/>
          </w:tcPr>
          <w:p w14:paraId="5B73D5BB" w14:textId="77777777" w:rsidR="00973AFC" w:rsidRPr="00D251DF" w:rsidRDefault="00973AFC" w:rsidP="008939E8">
            <w:r>
              <w:t>1:1</w:t>
            </w:r>
          </w:p>
        </w:tc>
      </w:tr>
      <w:tr w:rsidR="00973AFC" w:rsidRPr="00D251DF" w14:paraId="10D5F1E7" w14:textId="77777777" w:rsidTr="008939E8">
        <w:trPr>
          <w:trHeight w:val="284"/>
        </w:trPr>
        <w:tc>
          <w:tcPr>
            <w:tcW w:w="4787" w:type="dxa"/>
            <w:vAlign w:val="center"/>
          </w:tcPr>
          <w:p w14:paraId="47733C0D" w14:textId="77777777" w:rsidR="00973AFC" w:rsidRPr="00D251DF" w:rsidRDefault="00973AFC" w:rsidP="008939E8">
            <w:pPr>
              <w:rPr>
                <w:i/>
              </w:rPr>
            </w:pPr>
            <w:r w:rsidRPr="00D251DF">
              <w:rPr>
                <w:i/>
              </w:rPr>
              <w:t>EPR group(s)</w:t>
            </w:r>
          </w:p>
        </w:tc>
        <w:tc>
          <w:tcPr>
            <w:tcW w:w="4783" w:type="dxa"/>
            <w:vAlign w:val="center"/>
          </w:tcPr>
          <w:p w14:paraId="2AD38D06" w14:textId="77777777" w:rsidR="00973AFC" w:rsidRPr="00D251DF" w:rsidRDefault="00973AFC" w:rsidP="008939E8">
            <w:r w:rsidRPr="00650A0C">
              <w:t>Manipuri</w:t>
            </w:r>
          </w:p>
        </w:tc>
      </w:tr>
      <w:tr w:rsidR="00973AFC" w:rsidRPr="00D251DF" w14:paraId="16B43D96" w14:textId="77777777" w:rsidTr="008939E8">
        <w:trPr>
          <w:trHeight w:val="284"/>
        </w:trPr>
        <w:tc>
          <w:tcPr>
            <w:tcW w:w="4787" w:type="dxa"/>
            <w:vAlign w:val="center"/>
          </w:tcPr>
          <w:p w14:paraId="7AADF2C5" w14:textId="77777777" w:rsidR="00973AFC" w:rsidRPr="00D251DF" w:rsidRDefault="00973AFC" w:rsidP="008939E8">
            <w:pPr>
              <w:rPr>
                <w:i/>
              </w:rPr>
            </w:pPr>
            <w:r>
              <w:rPr>
                <w:i/>
              </w:rPr>
              <w:t>Gwgroupid(s)</w:t>
            </w:r>
          </w:p>
        </w:tc>
        <w:tc>
          <w:tcPr>
            <w:tcW w:w="4783" w:type="dxa"/>
            <w:vAlign w:val="center"/>
          </w:tcPr>
          <w:p w14:paraId="7E47772F" w14:textId="77777777" w:rsidR="00973AFC" w:rsidRPr="00457513" w:rsidRDefault="00973AFC" w:rsidP="008939E8">
            <w:r w:rsidRPr="00650A0C">
              <w:t>75010000</w:t>
            </w:r>
          </w:p>
        </w:tc>
      </w:tr>
    </w:tbl>
    <w:p w14:paraId="1BAB728B" w14:textId="77777777" w:rsidR="00973AFC" w:rsidRDefault="00973AFC" w:rsidP="00973AFC">
      <w:pPr>
        <w:ind w:left="709" w:hanging="709"/>
        <w:rPr>
          <w:rFonts w:cs="Times New Roman"/>
          <w:b/>
          <w:szCs w:val="22"/>
        </w:rPr>
      </w:pPr>
    </w:p>
    <w:p w14:paraId="4ED1255B" w14:textId="067555B1" w:rsidR="00973AFC" w:rsidRDefault="00973AFC" w:rsidP="00973AFC">
      <w:pPr>
        <w:ind w:left="709" w:hanging="709"/>
        <w:rPr>
          <w:rFonts w:cs="Times New Roman"/>
          <w:b/>
          <w:szCs w:val="22"/>
        </w:rPr>
      </w:pPr>
      <w:r>
        <w:rPr>
          <w:rFonts w:cs="Times New Roman"/>
          <w:b/>
          <w:szCs w:val="22"/>
        </w:rPr>
        <w:t>Power access</w:t>
      </w:r>
    </w:p>
    <w:p w14:paraId="4892F910" w14:textId="77777777" w:rsidR="00973AFC" w:rsidRPr="006F657B" w:rsidRDefault="00973AFC" w:rsidP="00973AFC">
      <w:pPr>
        <w:ind w:left="709" w:hanging="709"/>
        <w:rPr>
          <w:rFonts w:cs="Times New Roman"/>
          <w:bCs/>
          <w:szCs w:val="22"/>
        </w:rPr>
      </w:pPr>
    </w:p>
    <w:p w14:paraId="4969AEF5" w14:textId="77777777" w:rsidR="00973AFC" w:rsidRDefault="00973AFC" w:rsidP="00973AFC">
      <w:pPr>
        <w:pStyle w:val="ListParagraph"/>
        <w:numPr>
          <w:ilvl w:val="0"/>
          <w:numId w:val="4"/>
        </w:numPr>
        <w:rPr>
          <w:rFonts w:cs="Times New Roman"/>
          <w:bCs/>
          <w:szCs w:val="22"/>
        </w:rPr>
      </w:pPr>
      <w:r>
        <w:rPr>
          <w:rFonts w:cs="Times New Roman"/>
          <w:bCs/>
          <w:szCs w:val="22"/>
        </w:rPr>
        <w:t>We follow EPR. [powerless]</w:t>
      </w:r>
    </w:p>
    <w:p w14:paraId="7669C62A" w14:textId="77777777" w:rsidR="00973AFC" w:rsidRPr="0030044D" w:rsidRDefault="00973AFC" w:rsidP="00973AFC">
      <w:pPr>
        <w:rPr>
          <w:rFonts w:cs="Times New Roman"/>
          <w:bCs/>
          <w:szCs w:val="22"/>
        </w:rPr>
      </w:pPr>
    </w:p>
    <w:p w14:paraId="52E43F4E" w14:textId="77777777" w:rsidR="00973AFC" w:rsidRPr="006F657B" w:rsidRDefault="00973AFC" w:rsidP="00973AFC">
      <w:pPr>
        <w:ind w:left="709" w:hanging="709"/>
        <w:rPr>
          <w:rFonts w:cs="Times New Roman"/>
          <w:bCs/>
          <w:szCs w:val="22"/>
        </w:rPr>
      </w:pPr>
    </w:p>
    <w:p w14:paraId="195D6B87" w14:textId="77777777" w:rsidR="00973AFC" w:rsidRDefault="00973AFC" w:rsidP="00973AFC">
      <w:pPr>
        <w:ind w:left="709" w:hanging="709"/>
        <w:rPr>
          <w:rFonts w:cs="Times New Roman"/>
          <w:b/>
          <w:szCs w:val="22"/>
        </w:rPr>
      </w:pPr>
      <w:r>
        <w:rPr>
          <w:rFonts w:cs="Times New Roman"/>
          <w:b/>
          <w:szCs w:val="22"/>
        </w:rPr>
        <w:t>Group size</w:t>
      </w:r>
    </w:p>
    <w:p w14:paraId="2FF2EBDE" w14:textId="77777777" w:rsidR="00973AFC" w:rsidRDefault="00973AFC" w:rsidP="00973AFC">
      <w:pPr>
        <w:rPr>
          <w:rFonts w:cs="Times New Roman"/>
        </w:rPr>
      </w:pPr>
    </w:p>
    <w:p w14:paraId="154F649D" w14:textId="77777777" w:rsidR="00973AFC" w:rsidRPr="0030044D" w:rsidRDefault="00973AFC" w:rsidP="00973AFC">
      <w:pPr>
        <w:pStyle w:val="ListParagraph"/>
        <w:numPr>
          <w:ilvl w:val="0"/>
          <w:numId w:val="4"/>
        </w:numPr>
        <w:rPr>
          <w:rFonts w:cs="Times New Roman"/>
        </w:rPr>
      </w:pPr>
      <w:r>
        <w:rPr>
          <w:rFonts w:cs="Times New Roman"/>
        </w:rPr>
        <w:t>We follow EPR. [0.002]</w:t>
      </w:r>
    </w:p>
    <w:p w14:paraId="21D3A105" w14:textId="77777777" w:rsidR="00973AFC" w:rsidRDefault="00973AFC" w:rsidP="00973AFC">
      <w:pPr>
        <w:rPr>
          <w:rFonts w:cs="Times New Roman"/>
        </w:rPr>
      </w:pPr>
    </w:p>
    <w:p w14:paraId="4ED50951" w14:textId="77777777" w:rsidR="00973AFC" w:rsidRDefault="00973AFC" w:rsidP="00973AFC">
      <w:pPr>
        <w:rPr>
          <w:rFonts w:cs="Times New Roman"/>
        </w:rPr>
      </w:pPr>
    </w:p>
    <w:p w14:paraId="5DD353B9" w14:textId="77777777" w:rsidR="00973AFC" w:rsidRPr="00C524D6" w:rsidRDefault="00973AFC" w:rsidP="00973AFC">
      <w:pPr>
        <w:rPr>
          <w:rFonts w:cs="Times New Roman"/>
          <w:b/>
          <w:bCs/>
        </w:rPr>
      </w:pPr>
      <w:r w:rsidRPr="00C524D6">
        <w:rPr>
          <w:rFonts w:cs="Times New Roman"/>
          <w:b/>
          <w:bCs/>
        </w:rPr>
        <w:t>Regional concentration</w:t>
      </w:r>
    </w:p>
    <w:p w14:paraId="0F3FBE3F" w14:textId="77777777" w:rsidR="00973AFC" w:rsidRPr="00F229B9" w:rsidRDefault="00973AFC" w:rsidP="00973AFC">
      <w:pPr>
        <w:rPr>
          <w:rFonts w:cs="Times New Roman"/>
        </w:rPr>
      </w:pPr>
    </w:p>
    <w:p w14:paraId="1B7228CB" w14:textId="77777777" w:rsidR="00973AFC" w:rsidRPr="003A020F" w:rsidRDefault="00973AFC" w:rsidP="00973AFC">
      <w:pPr>
        <w:pStyle w:val="ListParagraph"/>
        <w:widowControl w:val="0"/>
        <w:numPr>
          <w:ilvl w:val="0"/>
          <w:numId w:val="8"/>
        </w:numPr>
        <w:rPr>
          <w:szCs w:val="22"/>
        </w:rPr>
      </w:pPr>
      <w:r w:rsidRPr="003A020F">
        <w:rPr>
          <w:szCs w:val="22"/>
        </w:rPr>
        <w:t>According</w:t>
      </w:r>
      <w:r>
        <w:rPr>
          <w:szCs w:val="22"/>
        </w:rPr>
        <w:t xml:space="preserve"> to Minahan (2002: 1219), India’s </w:t>
      </w:r>
      <w:r w:rsidRPr="003A020F">
        <w:rPr>
          <w:szCs w:val="22"/>
        </w:rPr>
        <w:t xml:space="preserve">Manipuris (Meitheis) </w:t>
      </w:r>
      <w:r>
        <w:rPr>
          <w:szCs w:val="22"/>
        </w:rPr>
        <w:t xml:space="preserve">reside primarily in the state of Manipur (&gt;50%), and in some adjacent Indian states. In the state of Manipur, the Manipuris make up 62% of the local population according to Minahan. Data from the 2001 census confirms this (see </w:t>
      </w:r>
      <w:r w:rsidRPr="003A020F">
        <w:rPr>
          <w:szCs w:val="22"/>
        </w:rPr>
        <w:t>http://manipuronline.tripod.com/feature/population.htm</w:t>
      </w:r>
      <w:r>
        <w:rPr>
          <w:szCs w:val="22"/>
        </w:rPr>
        <w:t>). (Note: the Manipuris settle primarily in Manipur’s valleys, while the state’s minorities (</w:t>
      </w:r>
      <w:proofErr w:type="gramStart"/>
      <w:r>
        <w:rPr>
          <w:szCs w:val="22"/>
        </w:rPr>
        <w:t>in particular Kukis</w:t>
      </w:r>
      <w:proofErr w:type="gramEnd"/>
      <w:r>
        <w:rPr>
          <w:szCs w:val="22"/>
        </w:rPr>
        <w:t>, Nagas) tend to reside in the hill area</w:t>
      </w:r>
      <w:r w:rsidRPr="003A020F">
        <w:rPr>
          <w:szCs w:val="22"/>
        </w:rPr>
        <w:t xml:space="preserve"> (</w:t>
      </w:r>
      <w:r>
        <w:rPr>
          <w:szCs w:val="22"/>
        </w:rPr>
        <w:t xml:space="preserve">Haokip </w:t>
      </w:r>
      <w:r w:rsidRPr="003A020F">
        <w:rPr>
          <w:szCs w:val="22"/>
        </w:rPr>
        <w:t>2011)</w:t>
      </w:r>
      <w:r>
        <w:rPr>
          <w:szCs w:val="22"/>
        </w:rPr>
        <w:t>)</w:t>
      </w:r>
      <w:r w:rsidRPr="003A020F">
        <w:rPr>
          <w:szCs w:val="22"/>
        </w:rPr>
        <w:t>. [concentrated]</w:t>
      </w:r>
    </w:p>
    <w:p w14:paraId="0593A62D" w14:textId="77777777" w:rsidR="00973AFC" w:rsidRDefault="00973AFC" w:rsidP="00973AFC">
      <w:pPr>
        <w:rPr>
          <w:rFonts w:cs="Times New Roman"/>
        </w:rPr>
      </w:pPr>
    </w:p>
    <w:p w14:paraId="0C5AC931" w14:textId="77777777" w:rsidR="00973AFC" w:rsidRDefault="00973AFC" w:rsidP="00973AFC">
      <w:pPr>
        <w:rPr>
          <w:rFonts w:cs="Times New Roman"/>
        </w:rPr>
      </w:pPr>
    </w:p>
    <w:p w14:paraId="11E52329" w14:textId="77777777" w:rsidR="00973AFC" w:rsidRDefault="00973AFC" w:rsidP="00973AFC">
      <w:pPr>
        <w:rPr>
          <w:rFonts w:cs="Times New Roman"/>
          <w:b/>
        </w:rPr>
      </w:pPr>
      <w:r>
        <w:rPr>
          <w:rFonts w:cs="Times New Roman"/>
          <w:b/>
        </w:rPr>
        <w:t>Kin</w:t>
      </w:r>
    </w:p>
    <w:p w14:paraId="1E82A4E1" w14:textId="77777777" w:rsidR="00973AFC" w:rsidRPr="006F657B" w:rsidRDefault="00973AFC" w:rsidP="00973AFC">
      <w:pPr>
        <w:spacing w:after="60"/>
        <w:ind w:left="709" w:hanging="709"/>
        <w:rPr>
          <w:rFonts w:cs="Times New Roman"/>
          <w:bCs/>
          <w:szCs w:val="22"/>
        </w:rPr>
      </w:pPr>
    </w:p>
    <w:p w14:paraId="14FBFC12" w14:textId="77777777" w:rsidR="00973AFC" w:rsidRPr="006D568E" w:rsidRDefault="00973AFC" w:rsidP="00973AFC">
      <w:pPr>
        <w:pStyle w:val="ListParagraph"/>
        <w:widowControl w:val="0"/>
        <w:numPr>
          <w:ilvl w:val="0"/>
          <w:numId w:val="8"/>
        </w:numPr>
        <w:rPr>
          <w:szCs w:val="22"/>
        </w:rPr>
      </w:pPr>
      <w:r>
        <w:t xml:space="preserve">According to Minahan (2002: 1219), there are 150,000 Manipuris in Myanmar and 135,000 in Bangladesh. Other sources (e.g. Joshua Project; Ethnologue) suggest a much smaller number below the threshold, however. We found no other evidence for close kin. </w:t>
      </w:r>
      <w:r w:rsidRPr="006D568E">
        <w:t>[</w:t>
      </w:r>
      <w:r>
        <w:t>no kin</w:t>
      </w:r>
      <w:r w:rsidRPr="006D568E">
        <w:t>]</w:t>
      </w:r>
    </w:p>
    <w:p w14:paraId="2201F816" w14:textId="77777777" w:rsidR="00973AFC" w:rsidRDefault="00973AFC" w:rsidP="00973AFC">
      <w:pPr>
        <w:spacing w:after="60"/>
        <w:ind w:left="709" w:hanging="709"/>
        <w:rPr>
          <w:rFonts w:cs="Times New Roman"/>
          <w:bCs/>
          <w:szCs w:val="22"/>
        </w:rPr>
      </w:pPr>
    </w:p>
    <w:p w14:paraId="40972AA6" w14:textId="77777777" w:rsidR="00973AFC" w:rsidRPr="006F657B" w:rsidRDefault="00973AFC" w:rsidP="00973AFC">
      <w:pPr>
        <w:spacing w:after="60"/>
        <w:ind w:left="709" w:hanging="709"/>
        <w:rPr>
          <w:rFonts w:cs="Times New Roman"/>
          <w:bCs/>
          <w:szCs w:val="22"/>
        </w:rPr>
      </w:pPr>
    </w:p>
    <w:p w14:paraId="024C072A" w14:textId="77777777" w:rsidR="00973AFC" w:rsidRPr="0029438E" w:rsidRDefault="00973AFC" w:rsidP="00973AFC">
      <w:pPr>
        <w:spacing w:after="60"/>
        <w:ind w:left="709" w:hanging="709"/>
        <w:rPr>
          <w:rFonts w:cs="Times New Roman"/>
          <w:b/>
          <w:szCs w:val="22"/>
        </w:rPr>
      </w:pPr>
      <w:r w:rsidRPr="00BE5168">
        <w:rPr>
          <w:rFonts w:cs="Times New Roman"/>
          <w:b/>
          <w:szCs w:val="22"/>
        </w:rPr>
        <w:t>Sources</w:t>
      </w:r>
    </w:p>
    <w:p w14:paraId="39BB761A" w14:textId="77777777" w:rsidR="00973AFC" w:rsidRPr="001728CD" w:rsidRDefault="00973AFC" w:rsidP="00973AFC">
      <w:pPr>
        <w:rPr>
          <w:rFonts w:cs="Times New Roman"/>
          <w:szCs w:val="22"/>
        </w:rPr>
      </w:pPr>
    </w:p>
    <w:p w14:paraId="67AEA4DA" w14:textId="77777777" w:rsidR="00973AFC" w:rsidRPr="00986C4C" w:rsidRDefault="00973AFC" w:rsidP="00973AFC">
      <w:pPr>
        <w:spacing w:after="60"/>
        <w:ind w:left="709" w:hanging="709"/>
        <w:rPr>
          <w:szCs w:val="22"/>
        </w:rPr>
      </w:pPr>
      <w:r w:rsidRPr="00986C4C">
        <w:rPr>
          <w:szCs w:val="22"/>
        </w:rPr>
        <w:t xml:space="preserve">Arora, Vibha (2020). “Citizens, the Smoking Guns of AFSPA and Bare Life in Northeast India”. </w:t>
      </w:r>
      <w:r w:rsidRPr="00986C4C">
        <w:rPr>
          <w:i/>
          <w:iCs/>
          <w:szCs w:val="22"/>
        </w:rPr>
        <w:t>Sociological Bulletin</w:t>
      </w:r>
      <w:r w:rsidRPr="00986C4C">
        <w:rPr>
          <w:szCs w:val="22"/>
        </w:rPr>
        <w:t xml:space="preserve"> 69(3): 351-367. </w:t>
      </w:r>
    </w:p>
    <w:p w14:paraId="31F73522" w14:textId="77777777" w:rsidR="00973AFC" w:rsidRPr="00986C4C" w:rsidRDefault="00973AFC" w:rsidP="00973AFC">
      <w:pPr>
        <w:spacing w:after="60"/>
        <w:ind w:left="709" w:hanging="709"/>
        <w:rPr>
          <w:szCs w:val="22"/>
        </w:rPr>
      </w:pPr>
      <w:r w:rsidRPr="00986C4C">
        <w:rPr>
          <w:szCs w:val="22"/>
        </w:rPr>
        <w:t xml:space="preserve">Brass, Paul R. (1974). </w:t>
      </w:r>
      <w:r w:rsidRPr="00986C4C">
        <w:rPr>
          <w:i/>
          <w:szCs w:val="22"/>
        </w:rPr>
        <w:t>Language, Religion and Politics in North India.</w:t>
      </w:r>
      <w:r w:rsidRPr="00986C4C">
        <w:rPr>
          <w:szCs w:val="22"/>
        </w:rPr>
        <w:t xml:space="preserve"> Cambridge: Cambridge University Press.</w:t>
      </w:r>
    </w:p>
    <w:p w14:paraId="73BE2F71" w14:textId="77777777" w:rsidR="00973AFC" w:rsidRPr="00986C4C" w:rsidRDefault="00973AFC" w:rsidP="00973AFC">
      <w:pPr>
        <w:spacing w:after="60"/>
        <w:ind w:left="709" w:hanging="709"/>
        <w:rPr>
          <w:rFonts w:cs="Times New Roman"/>
          <w:szCs w:val="22"/>
        </w:rPr>
      </w:pPr>
      <w:r w:rsidRPr="00986C4C">
        <w:rPr>
          <w:rFonts w:cs="Times New Roman"/>
          <w:szCs w:val="22"/>
        </w:rPr>
        <w:t xml:space="preserve">Cederman, Lars-Erik, Andreas Wimmer, and Brian Min (2010). “Why Do Ethnic Groups Rebel: New Data and Analysis.” </w:t>
      </w:r>
      <w:r w:rsidRPr="00986C4C">
        <w:rPr>
          <w:rFonts w:cs="Times New Roman"/>
          <w:i/>
          <w:iCs/>
          <w:szCs w:val="22"/>
        </w:rPr>
        <w:t>World Politics</w:t>
      </w:r>
      <w:r w:rsidRPr="00986C4C">
        <w:rPr>
          <w:rFonts w:cs="Times New Roman"/>
          <w:szCs w:val="22"/>
        </w:rPr>
        <w:t xml:space="preserve"> </w:t>
      </w:r>
      <w:r w:rsidRPr="00986C4C">
        <w:rPr>
          <w:rFonts w:cs="Times New Roman"/>
          <w:iCs/>
          <w:szCs w:val="22"/>
        </w:rPr>
        <w:t>62</w:t>
      </w:r>
      <w:r w:rsidRPr="00986C4C">
        <w:rPr>
          <w:rFonts w:cs="Times New Roman"/>
          <w:szCs w:val="22"/>
        </w:rPr>
        <w:t>(1): 87-119.</w:t>
      </w:r>
    </w:p>
    <w:p w14:paraId="622EF6F0" w14:textId="77777777" w:rsidR="00973AFC" w:rsidRPr="00986C4C" w:rsidRDefault="00973AFC" w:rsidP="00973AFC">
      <w:pPr>
        <w:spacing w:after="60"/>
        <w:ind w:left="709" w:hanging="709"/>
        <w:rPr>
          <w:rFonts w:cs="Times New Roman"/>
          <w:b/>
          <w:szCs w:val="22"/>
          <w:lang w:val="de-CH"/>
        </w:rPr>
      </w:pPr>
      <w:r w:rsidRPr="00986C4C">
        <w:rPr>
          <w:rFonts w:cs="Times New Roman"/>
          <w:szCs w:val="22"/>
        </w:rPr>
        <w:t xml:space="preserve">Centre for Development and Peace Studies. “Militant Group Profile.” </w:t>
      </w:r>
      <w:hyperlink r:id="rId201" w:history="1">
        <w:r w:rsidRPr="00986C4C">
          <w:rPr>
            <w:rStyle w:val="Hyperlink"/>
            <w:rFonts w:cs="Times New Roman"/>
            <w:szCs w:val="22"/>
            <w:lang w:val="de-CH"/>
          </w:rPr>
          <w:t>http://cdpsindia.org/manipur/militant-group-profile/</w:t>
        </w:r>
      </w:hyperlink>
      <w:r w:rsidRPr="00986C4C">
        <w:rPr>
          <w:rFonts w:cs="Times New Roman"/>
          <w:szCs w:val="22"/>
          <w:lang w:val="de-CH"/>
        </w:rPr>
        <w:t xml:space="preserve"> [August 11, 2022].</w:t>
      </w:r>
    </w:p>
    <w:p w14:paraId="3EC43CD0" w14:textId="77777777" w:rsidR="00973AFC" w:rsidRPr="00986C4C" w:rsidRDefault="00973AFC" w:rsidP="00973AFC">
      <w:pPr>
        <w:spacing w:after="60"/>
        <w:ind w:left="709" w:hanging="709"/>
        <w:rPr>
          <w:szCs w:val="22"/>
        </w:rPr>
      </w:pPr>
      <w:r w:rsidRPr="00986C4C">
        <w:rPr>
          <w:szCs w:val="22"/>
          <w:lang w:val="de-CH"/>
        </w:rPr>
        <w:t xml:space="preserve">Das, J.R. (2001). </w:t>
      </w:r>
      <w:r w:rsidRPr="00986C4C">
        <w:rPr>
          <w:i/>
          <w:szCs w:val="22"/>
        </w:rPr>
        <w:t xml:space="preserve">Human Rights and Indigenous Peoples. </w:t>
      </w:r>
      <w:r w:rsidRPr="00986C4C">
        <w:rPr>
          <w:szCs w:val="22"/>
        </w:rPr>
        <w:t>New Delhi: S. B. Nangia.</w:t>
      </w:r>
    </w:p>
    <w:p w14:paraId="095DD96C" w14:textId="77777777" w:rsidR="00973AFC" w:rsidRPr="00986C4C" w:rsidRDefault="00973AFC" w:rsidP="00973AFC">
      <w:pPr>
        <w:spacing w:after="60"/>
        <w:ind w:left="709" w:hanging="709"/>
        <w:rPr>
          <w:rFonts w:cs="Times New Roman"/>
          <w:szCs w:val="22"/>
        </w:rPr>
      </w:pPr>
      <w:r w:rsidRPr="00986C4C">
        <w:rPr>
          <w:rFonts w:cs="Times New Roman"/>
          <w:szCs w:val="22"/>
        </w:rPr>
        <w:t xml:space="preserve">Dhavan, Rajeev (2001). “President’s Rule in Manipur.” </w:t>
      </w:r>
      <w:r w:rsidRPr="00986C4C">
        <w:rPr>
          <w:rFonts w:cs="Times New Roman"/>
          <w:i/>
          <w:iCs/>
          <w:szCs w:val="22"/>
        </w:rPr>
        <w:t>The Hindu</w:t>
      </w:r>
      <w:r w:rsidRPr="00986C4C">
        <w:rPr>
          <w:rFonts w:cs="Times New Roman"/>
          <w:szCs w:val="22"/>
        </w:rPr>
        <w:t xml:space="preserve">, June 15. </w:t>
      </w:r>
      <w:hyperlink r:id="rId202" w:history="1">
        <w:r w:rsidRPr="00986C4C">
          <w:rPr>
            <w:rStyle w:val="Hyperlink"/>
            <w:rFonts w:cs="Times New Roman"/>
            <w:szCs w:val="22"/>
          </w:rPr>
          <w:t>http://www.thehindu.com/2001/06/15/stories/05152523.htm</w:t>
        </w:r>
      </w:hyperlink>
      <w:r w:rsidRPr="00986C4C">
        <w:rPr>
          <w:rFonts w:cs="Times New Roman"/>
          <w:szCs w:val="22"/>
        </w:rPr>
        <w:t xml:space="preserve"> [December 1, 2014].</w:t>
      </w:r>
    </w:p>
    <w:p w14:paraId="706AC040" w14:textId="77777777" w:rsidR="00973AFC" w:rsidRPr="00986C4C" w:rsidRDefault="00973AFC" w:rsidP="00973AFC">
      <w:pPr>
        <w:widowControl w:val="0"/>
        <w:spacing w:after="60"/>
        <w:ind w:left="709" w:hanging="709"/>
        <w:rPr>
          <w:szCs w:val="22"/>
          <w:lang w:val="fr-CH"/>
        </w:rPr>
      </w:pPr>
      <w:r w:rsidRPr="00986C4C">
        <w:rPr>
          <w:szCs w:val="22"/>
          <w:lang w:val="fr-CH"/>
        </w:rPr>
        <w:t>Ethnologue. „</w:t>
      </w:r>
      <w:proofErr w:type="gramStart"/>
      <w:r w:rsidRPr="00986C4C">
        <w:rPr>
          <w:szCs w:val="22"/>
          <w:lang w:val="fr-CH"/>
        </w:rPr>
        <w:t>Meiti.“</w:t>
      </w:r>
      <w:proofErr w:type="gramEnd"/>
      <w:r w:rsidRPr="00986C4C">
        <w:rPr>
          <w:szCs w:val="22"/>
          <w:lang w:val="fr-CH"/>
        </w:rPr>
        <w:t xml:space="preserve"> https://www.ethnologue.com/language/mni [November 10, 2015].</w:t>
      </w:r>
    </w:p>
    <w:p w14:paraId="4A5E440C" w14:textId="77777777" w:rsidR="00973AFC" w:rsidRPr="00986C4C" w:rsidRDefault="00973AFC" w:rsidP="00973AFC">
      <w:pPr>
        <w:spacing w:after="60"/>
        <w:ind w:left="709" w:hanging="709"/>
        <w:rPr>
          <w:szCs w:val="22"/>
        </w:rPr>
      </w:pPr>
      <w:r w:rsidRPr="00986C4C">
        <w:rPr>
          <w:szCs w:val="22"/>
          <w:lang w:val="de-CH"/>
        </w:rPr>
        <w:t xml:space="preserve">Gleditsch, Nils Petter, Peter Wallensteen, Mikael Eriksson, Margareta Sollenberg, and Håvard Strand (2002). </w:t>
      </w:r>
      <w:r w:rsidRPr="00986C4C">
        <w:rPr>
          <w:szCs w:val="22"/>
        </w:rPr>
        <w:t xml:space="preserve">“Armed Conflict 1946-2001: A New Dataset.” </w:t>
      </w:r>
      <w:r w:rsidRPr="00986C4C">
        <w:rPr>
          <w:i/>
          <w:iCs/>
          <w:szCs w:val="22"/>
        </w:rPr>
        <w:t xml:space="preserve">Journal of Peace Research </w:t>
      </w:r>
      <w:r w:rsidRPr="00986C4C">
        <w:rPr>
          <w:szCs w:val="22"/>
        </w:rPr>
        <w:t>39(5): 615-637.</w:t>
      </w:r>
    </w:p>
    <w:p w14:paraId="1D65504F" w14:textId="77777777" w:rsidR="00973AFC" w:rsidRPr="00986C4C" w:rsidRDefault="00973AFC" w:rsidP="00973AFC">
      <w:pPr>
        <w:widowControl w:val="0"/>
        <w:spacing w:after="60"/>
        <w:ind w:left="709" w:hanging="709"/>
        <w:rPr>
          <w:szCs w:val="22"/>
        </w:rPr>
      </w:pPr>
      <w:r w:rsidRPr="00986C4C">
        <w:rPr>
          <w:szCs w:val="22"/>
        </w:rPr>
        <w:t xml:space="preserve">Haokip, Pauthang (2011). “The Languages of Manipur: A Case Study of the Kuki-Chin Languages.” </w:t>
      </w:r>
      <w:r w:rsidRPr="00986C4C">
        <w:rPr>
          <w:i/>
          <w:szCs w:val="22"/>
        </w:rPr>
        <w:t xml:space="preserve">Linguistics of the Tibeto-Burman Area </w:t>
      </w:r>
      <w:r w:rsidRPr="00986C4C">
        <w:rPr>
          <w:szCs w:val="22"/>
        </w:rPr>
        <w:t>34(1): 85-</w:t>
      </w:r>
      <w:proofErr w:type="gramStart"/>
      <w:r w:rsidRPr="00986C4C">
        <w:rPr>
          <w:szCs w:val="22"/>
        </w:rPr>
        <w:t>118..</w:t>
      </w:r>
      <w:proofErr w:type="gramEnd"/>
    </w:p>
    <w:p w14:paraId="52C6B945" w14:textId="77777777" w:rsidR="00973AFC" w:rsidRPr="00986C4C" w:rsidRDefault="00973AFC" w:rsidP="00973AFC">
      <w:pPr>
        <w:pStyle w:val="NormalWeb"/>
        <w:spacing w:before="0" w:beforeAutospacing="0" w:after="60" w:afterAutospacing="0"/>
        <w:ind w:left="709" w:hanging="709"/>
        <w:rPr>
          <w:sz w:val="22"/>
          <w:szCs w:val="22"/>
          <w:lang w:val="en-US"/>
        </w:rPr>
      </w:pPr>
      <w:r w:rsidRPr="00986C4C">
        <w:rPr>
          <w:sz w:val="22"/>
          <w:szCs w:val="22"/>
          <w:lang w:val="en-US"/>
        </w:rPr>
        <w:t xml:space="preserve">Hewitt, Joseph J., Jonathan Wilkenfeld, and Ted R. Gurr (eds.) (2008). </w:t>
      </w:r>
      <w:r w:rsidRPr="00986C4C">
        <w:rPr>
          <w:i/>
          <w:sz w:val="22"/>
          <w:szCs w:val="22"/>
          <w:lang w:val="en-US"/>
        </w:rPr>
        <w:t xml:space="preserve">Peace and Conflict 2008. </w:t>
      </w:r>
      <w:r w:rsidRPr="00986C4C">
        <w:rPr>
          <w:sz w:val="22"/>
          <w:szCs w:val="22"/>
          <w:lang w:val="en-US"/>
        </w:rPr>
        <w:t>Boulder, CO: Paradigm Publishers.</w:t>
      </w:r>
    </w:p>
    <w:p w14:paraId="2CBE6C5A" w14:textId="77777777" w:rsidR="00973AFC" w:rsidRPr="00986C4C" w:rsidRDefault="00973AFC" w:rsidP="00973AFC">
      <w:pPr>
        <w:widowControl w:val="0"/>
        <w:spacing w:after="60"/>
        <w:ind w:left="709" w:hanging="709"/>
        <w:rPr>
          <w:szCs w:val="22"/>
        </w:rPr>
      </w:pPr>
      <w:r w:rsidRPr="00986C4C">
        <w:rPr>
          <w:szCs w:val="22"/>
        </w:rPr>
        <w:t xml:space="preserve">Joshua Project. “Meiti.” </w:t>
      </w:r>
      <w:hyperlink r:id="rId203" w:history="1">
        <w:r w:rsidRPr="00986C4C">
          <w:rPr>
            <w:rStyle w:val="Hyperlink"/>
            <w:szCs w:val="22"/>
          </w:rPr>
          <w:t>https://joshuaproject.net/people_groups/13513</w:t>
        </w:r>
      </w:hyperlink>
      <w:r w:rsidRPr="00986C4C">
        <w:rPr>
          <w:szCs w:val="22"/>
        </w:rPr>
        <w:t xml:space="preserve"> [November 10, 2015].</w:t>
      </w:r>
    </w:p>
    <w:p w14:paraId="204F7BD5" w14:textId="77777777" w:rsidR="00973AFC" w:rsidRPr="00986C4C" w:rsidRDefault="00973AFC" w:rsidP="00973AFC">
      <w:pPr>
        <w:pStyle w:val="NormalWeb"/>
        <w:spacing w:before="0" w:beforeAutospacing="0" w:after="60" w:afterAutospacing="0"/>
        <w:ind w:left="709" w:hanging="709"/>
        <w:rPr>
          <w:sz w:val="22"/>
          <w:szCs w:val="22"/>
          <w:lang w:val="en-US"/>
        </w:rPr>
      </w:pPr>
      <w:r w:rsidRPr="00986C4C">
        <w:rPr>
          <w:sz w:val="22"/>
          <w:szCs w:val="22"/>
          <w:lang w:val="en-US"/>
        </w:rPr>
        <w:t xml:space="preserve">Keesing’s Record of World Events. </w:t>
      </w:r>
      <w:hyperlink r:id="rId204" w:history="1">
        <w:r w:rsidRPr="00986C4C">
          <w:rPr>
            <w:rStyle w:val="Hyperlink"/>
            <w:sz w:val="22"/>
            <w:szCs w:val="22"/>
            <w:lang w:val="en-US"/>
          </w:rPr>
          <w:t>http://www.keesings.com</w:t>
        </w:r>
      </w:hyperlink>
      <w:r w:rsidRPr="00986C4C">
        <w:rPr>
          <w:sz w:val="22"/>
          <w:szCs w:val="22"/>
          <w:lang w:val="en-US"/>
        </w:rPr>
        <w:t xml:space="preserve"> [March 25, 2002].</w:t>
      </w:r>
    </w:p>
    <w:p w14:paraId="244E6AA1" w14:textId="77777777" w:rsidR="00973AFC" w:rsidRPr="00986C4C" w:rsidRDefault="00973AFC" w:rsidP="00973AFC">
      <w:pPr>
        <w:pStyle w:val="NormalWeb"/>
        <w:spacing w:before="0" w:beforeAutospacing="0" w:after="60" w:afterAutospacing="0"/>
        <w:ind w:left="709" w:hanging="709"/>
        <w:rPr>
          <w:sz w:val="22"/>
          <w:szCs w:val="22"/>
          <w:lang w:val="en-US"/>
        </w:rPr>
      </w:pPr>
      <w:r w:rsidRPr="00986C4C">
        <w:rPr>
          <w:sz w:val="22"/>
          <w:szCs w:val="22"/>
          <w:lang w:val="en-US"/>
        </w:rPr>
        <w:t xml:space="preserve">Kshetri, R. (2006). </w:t>
      </w:r>
      <w:r w:rsidRPr="00986C4C">
        <w:rPr>
          <w:i/>
          <w:iCs/>
          <w:sz w:val="22"/>
          <w:szCs w:val="22"/>
          <w:lang w:val="en-US"/>
        </w:rPr>
        <w:t>The Emergence of Meetei Nationalism: A Study of Two Movements Among the Meeteis</w:t>
      </w:r>
      <w:r w:rsidRPr="00986C4C">
        <w:rPr>
          <w:sz w:val="22"/>
          <w:szCs w:val="22"/>
          <w:lang w:val="en-US"/>
        </w:rPr>
        <w:t>. New Delhi: Mittal Publications.</w:t>
      </w:r>
    </w:p>
    <w:p w14:paraId="6F5D6A91" w14:textId="77777777" w:rsidR="00973AFC" w:rsidRPr="00986C4C" w:rsidRDefault="00973AFC" w:rsidP="00973AFC">
      <w:pPr>
        <w:spacing w:after="60"/>
        <w:ind w:left="709" w:hanging="709"/>
        <w:rPr>
          <w:szCs w:val="22"/>
        </w:rPr>
      </w:pPr>
      <w:proofErr w:type="gramStart"/>
      <w:r w:rsidRPr="00986C4C">
        <w:rPr>
          <w:szCs w:val="22"/>
        </w:rPr>
        <w:t>Kumar,</w:t>
      </w:r>
      <w:proofErr w:type="gramEnd"/>
      <w:r w:rsidRPr="00986C4C">
        <w:rPr>
          <w:szCs w:val="22"/>
        </w:rPr>
        <w:t xml:space="preserve"> Sudhir (1991). </w:t>
      </w:r>
      <w:r w:rsidRPr="00986C4C">
        <w:rPr>
          <w:i/>
          <w:szCs w:val="22"/>
        </w:rPr>
        <w:t>Political and Administrative Setup Union Territories in India.</w:t>
      </w:r>
      <w:r w:rsidRPr="00986C4C">
        <w:rPr>
          <w:szCs w:val="22"/>
        </w:rPr>
        <w:t xml:space="preserve"> New Delhi: Mittal Publications.</w:t>
      </w:r>
    </w:p>
    <w:p w14:paraId="6DCE32D6" w14:textId="77777777" w:rsidR="00973AFC" w:rsidRPr="00986C4C" w:rsidRDefault="00973AFC" w:rsidP="00973AFC">
      <w:pPr>
        <w:spacing w:after="60"/>
        <w:ind w:left="709" w:hanging="709"/>
        <w:rPr>
          <w:szCs w:val="22"/>
        </w:rPr>
      </w:pPr>
      <w:r w:rsidRPr="00986C4C">
        <w:rPr>
          <w:szCs w:val="22"/>
        </w:rPr>
        <w:t xml:space="preserve">Mallikarjun, B. (2004). “Indian Multilingualism, Language Policy and the Digital Divide.” </w:t>
      </w:r>
      <w:r w:rsidRPr="00986C4C">
        <w:rPr>
          <w:i/>
          <w:iCs/>
          <w:szCs w:val="22"/>
        </w:rPr>
        <w:t>Language in India</w:t>
      </w:r>
      <w:r w:rsidRPr="00986C4C">
        <w:rPr>
          <w:szCs w:val="22"/>
        </w:rPr>
        <w:t xml:space="preserve"> 4(4).</w:t>
      </w:r>
    </w:p>
    <w:p w14:paraId="1A8126D1" w14:textId="77777777" w:rsidR="00973AFC" w:rsidRPr="00986C4C" w:rsidRDefault="00973AFC" w:rsidP="00973AFC">
      <w:pPr>
        <w:pStyle w:val="NormalWeb"/>
        <w:spacing w:before="0" w:beforeAutospacing="0" w:after="60" w:afterAutospacing="0"/>
        <w:ind w:left="709" w:hanging="709"/>
        <w:rPr>
          <w:sz w:val="22"/>
          <w:szCs w:val="22"/>
          <w:lang w:val="en-US"/>
        </w:rPr>
      </w:pPr>
      <w:r w:rsidRPr="00986C4C">
        <w:rPr>
          <w:sz w:val="22"/>
          <w:szCs w:val="22"/>
          <w:lang w:val="en-US"/>
        </w:rPr>
        <w:lastRenderedPageBreak/>
        <w:t xml:space="preserve">Minahan, James (1996). </w:t>
      </w:r>
      <w:r w:rsidRPr="00986C4C">
        <w:rPr>
          <w:i/>
          <w:sz w:val="22"/>
          <w:szCs w:val="22"/>
          <w:lang w:val="en-US"/>
        </w:rPr>
        <w:t xml:space="preserve">Nations without States: A Historical Dictionary of Contemporary National Movements. </w:t>
      </w:r>
      <w:r w:rsidRPr="00986C4C">
        <w:rPr>
          <w:sz w:val="22"/>
          <w:szCs w:val="22"/>
          <w:lang w:val="en-US"/>
        </w:rPr>
        <w:t>London: Greenwood Press, pp. 362-364.</w:t>
      </w:r>
    </w:p>
    <w:p w14:paraId="67BAE921" w14:textId="77777777" w:rsidR="00973AFC" w:rsidRPr="00986C4C" w:rsidRDefault="00973AFC" w:rsidP="00973AFC">
      <w:pPr>
        <w:pStyle w:val="NormalWeb"/>
        <w:spacing w:before="0" w:beforeAutospacing="0" w:after="60" w:afterAutospacing="0"/>
        <w:ind w:left="709" w:hanging="709"/>
        <w:rPr>
          <w:rFonts w:eastAsia="Times"/>
          <w:sz w:val="22"/>
          <w:szCs w:val="22"/>
          <w:lang w:val="en-US"/>
        </w:rPr>
      </w:pPr>
      <w:r w:rsidRPr="00986C4C">
        <w:rPr>
          <w:rFonts w:eastAsia="Times"/>
          <w:sz w:val="22"/>
          <w:szCs w:val="22"/>
          <w:lang w:val="en-US"/>
        </w:rPr>
        <w:t xml:space="preserve">Minahan, James (2002). </w:t>
      </w:r>
      <w:r w:rsidRPr="00986C4C">
        <w:rPr>
          <w:rFonts w:eastAsia="Times"/>
          <w:i/>
          <w:sz w:val="22"/>
          <w:szCs w:val="22"/>
          <w:lang w:val="en-US"/>
        </w:rPr>
        <w:t xml:space="preserve">Encyclopedia of the Stateless Nations. </w:t>
      </w:r>
      <w:r w:rsidRPr="00986C4C">
        <w:rPr>
          <w:rFonts w:eastAsia="Times"/>
          <w:sz w:val="22"/>
          <w:szCs w:val="22"/>
          <w:lang w:val="en-US"/>
        </w:rPr>
        <w:t>Westport, CT: Greenwood Press, pp. 1219-1224.</w:t>
      </w:r>
    </w:p>
    <w:p w14:paraId="088E8297" w14:textId="77777777" w:rsidR="00973AFC" w:rsidRPr="00986C4C" w:rsidRDefault="00973AFC" w:rsidP="00973AFC">
      <w:pPr>
        <w:spacing w:after="60"/>
        <w:ind w:left="709" w:hanging="709"/>
        <w:rPr>
          <w:rFonts w:cs="Times New Roman"/>
          <w:szCs w:val="22"/>
        </w:rPr>
      </w:pPr>
      <w:r w:rsidRPr="00986C4C">
        <w:rPr>
          <w:rFonts w:cs="Times New Roman"/>
          <w:szCs w:val="22"/>
        </w:rPr>
        <w:t xml:space="preserve">Minahan, James (2012). </w:t>
      </w:r>
      <w:r w:rsidRPr="00986C4C">
        <w:rPr>
          <w:rFonts w:cs="Times New Roman"/>
          <w:i/>
          <w:iCs/>
          <w:szCs w:val="22"/>
        </w:rPr>
        <w:t>Ethnic Groups of South Asia and the Pacific: An Encyclopedia</w:t>
      </w:r>
      <w:r w:rsidRPr="00986C4C">
        <w:rPr>
          <w:rFonts w:cs="Times New Roman"/>
          <w:szCs w:val="22"/>
        </w:rPr>
        <w:t>. Santa Barbara, CA: ABC-CLIO.</w:t>
      </w:r>
    </w:p>
    <w:p w14:paraId="5E348809" w14:textId="77777777" w:rsidR="00973AFC" w:rsidRPr="00986C4C" w:rsidRDefault="00973AFC" w:rsidP="00973AFC">
      <w:pPr>
        <w:spacing w:after="60"/>
        <w:ind w:left="709" w:hanging="709"/>
        <w:rPr>
          <w:szCs w:val="22"/>
        </w:rPr>
      </w:pPr>
      <w:r w:rsidRPr="00986C4C">
        <w:rPr>
          <w:szCs w:val="22"/>
        </w:rPr>
        <w:t xml:space="preserve">Petersson, Therese, Shawn Davis, Amber Deniz, Garoun Engström, Nanar Hawach, Stina Högbladh, Margareta Sollenberg, and Magnus Öberg (2021). “Organized Violence 1989-2020, with a Special Emphasis on Syria.” </w:t>
      </w:r>
      <w:r w:rsidRPr="00986C4C">
        <w:rPr>
          <w:i/>
          <w:iCs/>
          <w:szCs w:val="22"/>
        </w:rPr>
        <w:t>Journal of Peace Research</w:t>
      </w:r>
      <w:r w:rsidRPr="00986C4C">
        <w:rPr>
          <w:szCs w:val="22"/>
        </w:rPr>
        <w:t xml:space="preserve"> 58(4): 809-825.</w:t>
      </w:r>
    </w:p>
    <w:p w14:paraId="2053AF6B" w14:textId="77777777" w:rsidR="00973AFC" w:rsidRPr="00986C4C" w:rsidRDefault="00973AFC" w:rsidP="00973AFC">
      <w:pPr>
        <w:pStyle w:val="NormalWeb"/>
        <w:spacing w:before="0" w:beforeAutospacing="0" w:after="60" w:afterAutospacing="0"/>
        <w:ind w:left="709" w:hanging="709"/>
        <w:jc w:val="both"/>
        <w:rPr>
          <w:sz w:val="22"/>
          <w:szCs w:val="22"/>
          <w:lang w:val="en-US"/>
        </w:rPr>
      </w:pPr>
      <w:r w:rsidRPr="00986C4C">
        <w:rPr>
          <w:sz w:val="22"/>
          <w:szCs w:val="22"/>
          <w:lang w:val="en-US"/>
        </w:rPr>
        <w:t xml:space="preserve">Roth, Christopher F. (2015). </w:t>
      </w:r>
      <w:r w:rsidRPr="00986C4C">
        <w:rPr>
          <w:i/>
          <w:iCs/>
          <w:sz w:val="22"/>
          <w:szCs w:val="22"/>
          <w:lang w:val="en-US"/>
        </w:rPr>
        <w:t>Let's Split! A Complete Guide to Separatist Movements and Aspirant Nations, from Abkhazia to Zanzibar.</w:t>
      </w:r>
      <w:r w:rsidRPr="00986C4C">
        <w:rPr>
          <w:sz w:val="22"/>
          <w:szCs w:val="22"/>
          <w:lang w:val="en-US"/>
        </w:rPr>
        <w:t xml:space="preserve"> Sacramento, CA: Litwin Books.</w:t>
      </w:r>
    </w:p>
    <w:p w14:paraId="457D4FCC" w14:textId="77777777" w:rsidR="00973AFC" w:rsidRPr="00986C4C" w:rsidRDefault="00973AFC" w:rsidP="00973AFC">
      <w:pPr>
        <w:widowControl w:val="0"/>
        <w:spacing w:after="60"/>
        <w:ind w:left="709" w:hanging="709"/>
        <w:rPr>
          <w:rFonts w:cs="Times New Roman"/>
          <w:szCs w:val="22"/>
        </w:rPr>
      </w:pPr>
      <w:r w:rsidRPr="00986C4C">
        <w:rPr>
          <w:rFonts w:cs="Times New Roman"/>
          <w:szCs w:val="22"/>
        </w:rPr>
        <w:t xml:space="preserve">South Asia Terrorism Portal. “Datasheet – Manipur.” </w:t>
      </w:r>
      <w:hyperlink r:id="rId205" w:history="1">
        <w:r w:rsidRPr="00986C4C">
          <w:rPr>
            <w:rStyle w:val="Hyperlink"/>
            <w:rFonts w:cs="Times New Roman"/>
            <w:szCs w:val="22"/>
          </w:rPr>
          <w:t>https://www.satp.org/datasheet-terrorist-attack/fatalities/india-insurgencynortheast-manipur</w:t>
        </w:r>
      </w:hyperlink>
      <w:r w:rsidRPr="00986C4C">
        <w:rPr>
          <w:rFonts w:cs="Times New Roman"/>
          <w:szCs w:val="22"/>
        </w:rPr>
        <w:t xml:space="preserve"> [June 23, 2022].</w:t>
      </w:r>
    </w:p>
    <w:p w14:paraId="736B1A3A" w14:textId="77777777" w:rsidR="00973AFC" w:rsidRPr="00986C4C" w:rsidRDefault="00973AFC" w:rsidP="00973AFC">
      <w:pPr>
        <w:widowControl w:val="0"/>
        <w:spacing w:after="60"/>
        <w:ind w:left="709" w:hanging="709"/>
        <w:rPr>
          <w:rFonts w:cs="Times New Roman"/>
          <w:szCs w:val="22"/>
        </w:rPr>
      </w:pPr>
      <w:r w:rsidRPr="00986C4C">
        <w:rPr>
          <w:rFonts w:cs="Times New Roman"/>
          <w:szCs w:val="22"/>
        </w:rPr>
        <w:t xml:space="preserve">South Asia Terrorism Portal. “People’s Liberation Army (PLA).” </w:t>
      </w:r>
      <w:hyperlink r:id="rId206" w:history="1">
        <w:r w:rsidRPr="00986C4C">
          <w:rPr>
            <w:rStyle w:val="Hyperlink"/>
            <w:rFonts w:cs="Times New Roman"/>
            <w:szCs w:val="22"/>
          </w:rPr>
          <w:t>https://www.satp.org/terrorist-profile/india-insurgencynortheast-manipur/people-s-liberation-army-pla</w:t>
        </w:r>
      </w:hyperlink>
      <w:r w:rsidRPr="00986C4C">
        <w:rPr>
          <w:rFonts w:cs="Times New Roman"/>
          <w:szCs w:val="22"/>
        </w:rPr>
        <w:t xml:space="preserve"> [August 11, 2022].</w:t>
      </w:r>
    </w:p>
    <w:p w14:paraId="6EDA0A18" w14:textId="77777777" w:rsidR="00973AFC" w:rsidRPr="00986C4C" w:rsidRDefault="00973AFC" w:rsidP="00973AFC">
      <w:pPr>
        <w:spacing w:after="60"/>
        <w:ind w:left="709" w:hanging="709"/>
        <w:rPr>
          <w:color w:val="000000"/>
          <w:szCs w:val="22"/>
          <w:lang w:eastAsia="de-CH"/>
        </w:rPr>
      </w:pPr>
      <w:r w:rsidRPr="00986C4C">
        <w:rPr>
          <w:szCs w:val="22"/>
        </w:rPr>
        <w:t>START – National Consortium for the Study of Terrorism and Responses to Terrorism.</w:t>
      </w:r>
      <w:r w:rsidRPr="00986C4C">
        <w:rPr>
          <w:rStyle w:val="st"/>
          <w:szCs w:val="22"/>
        </w:rPr>
        <w:t xml:space="preserve"> “</w:t>
      </w:r>
      <w:r w:rsidRPr="00986C4C">
        <w:rPr>
          <w:szCs w:val="22"/>
        </w:rPr>
        <w:t>United National Liberation Front (UNLF)</w:t>
      </w:r>
      <w:r w:rsidRPr="00986C4C">
        <w:rPr>
          <w:rStyle w:val="st"/>
          <w:szCs w:val="22"/>
        </w:rPr>
        <w:t>.” http://www.satp.org/satporgtp/countries/india/states/</w:t>
      </w:r>
      <w:r w:rsidRPr="00986C4C">
        <w:rPr>
          <w:rStyle w:val="st"/>
          <w:szCs w:val="22"/>
        </w:rPr>
        <w:br/>
        <w:t xml:space="preserve">manipur/terrorist_outfits/unlf.htm </w:t>
      </w:r>
      <w:r w:rsidRPr="00986C4C">
        <w:rPr>
          <w:color w:val="000000"/>
          <w:szCs w:val="22"/>
          <w:lang w:eastAsia="de-CH"/>
        </w:rPr>
        <w:t>[December 1, 2014].</w:t>
      </w:r>
    </w:p>
    <w:p w14:paraId="3DC231A1" w14:textId="77777777" w:rsidR="00973AFC" w:rsidRPr="00986C4C" w:rsidRDefault="00973AFC" w:rsidP="00973AFC">
      <w:pPr>
        <w:spacing w:after="60"/>
        <w:ind w:left="709" w:hanging="709"/>
        <w:rPr>
          <w:color w:val="000000"/>
          <w:szCs w:val="22"/>
          <w:lang w:eastAsia="de-CH"/>
        </w:rPr>
      </w:pPr>
      <w:r w:rsidRPr="00986C4C">
        <w:rPr>
          <w:szCs w:val="22"/>
        </w:rPr>
        <w:t xml:space="preserve">Uppsala Conflict Data Program (UCDP). </w:t>
      </w:r>
      <w:r w:rsidRPr="00986C4C">
        <w:rPr>
          <w:i/>
          <w:szCs w:val="22"/>
        </w:rPr>
        <w:t xml:space="preserve">Conflict Encyclopedia. </w:t>
      </w:r>
      <w:hyperlink r:id="rId207" w:history="1">
        <w:r w:rsidRPr="00986C4C">
          <w:rPr>
            <w:rStyle w:val="Hyperlink"/>
            <w:rFonts w:cs="Times New Roman"/>
            <w:szCs w:val="22"/>
          </w:rPr>
          <w:t>http://www.ucdp.uu.se/gpdatabase/</w:t>
        </w:r>
        <w:r w:rsidRPr="00986C4C">
          <w:rPr>
            <w:rStyle w:val="Hyperlink"/>
            <w:rFonts w:cs="Times New Roman"/>
            <w:szCs w:val="22"/>
          </w:rPr>
          <w:br/>
          <w:t>gpcountry.php?id=74&amp;regionSelect=6-Central_and_Southern_Asia#</w:t>
        </w:r>
      </w:hyperlink>
      <w:r w:rsidRPr="00986C4C">
        <w:rPr>
          <w:rStyle w:val="st"/>
          <w:szCs w:val="22"/>
        </w:rPr>
        <w:t xml:space="preserve"> </w:t>
      </w:r>
      <w:r w:rsidRPr="00986C4C">
        <w:rPr>
          <w:color w:val="000000"/>
          <w:szCs w:val="22"/>
          <w:lang w:eastAsia="de-CH"/>
        </w:rPr>
        <w:t>[December 1, 2014].</w:t>
      </w:r>
    </w:p>
    <w:p w14:paraId="5DF6D184" w14:textId="77777777" w:rsidR="00973AFC" w:rsidRPr="0030044D" w:rsidRDefault="00973AFC" w:rsidP="00973AFC">
      <w:pPr>
        <w:widowControl w:val="0"/>
        <w:spacing w:after="60"/>
        <w:ind w:left="709" w:hanging="709"/>
        <w:rPr>
          <w:szCs w:val="22"/>
        </w:rPr>
      </w:pPr>
      <w:r w:rsidRPr="00986C4C">
        <w:rPr>
          <w:szCs w:val="22"/>
        </w:rPr>
        <w:t xml:space="preserve">Vogt, Manuel, Nils-Christian Bormann, Seraina Rüegger, Lars-Erik Cederman, Philipp Hunziker, and Luc Girardin (2015). “Integrating Data on Ethnicity, Geography, and Conflict: The Ethnic Power Relations Data Set Family.” </w:t>
      </w:r>
      <w:r w:rsidRPr="00986C4C">
        <w:rPr>
          <w:i/>
          <w:iCs/>
          <w:szCs w:val="22"/>
        </w:rPr>
        <w:t>Journal of Conflict Resolution</w:t>
      </w:r>
      <w:r w:rsidRPr="00986C4C">
        <w:rPr>
          <w:szCs w:val="22"/>
        </w:rPr>
        <w:t xml:space="preserve"> 59(7): 1327-1342.</w:t>
      </w:r>
    </w:p>
    <w:p w14:paraId="60D0A199" w14:textId="77777777" w:rsidR="00973AFC" w:rsidRPr="00B412DF" w:rsidRDefault="00973AFC" w:rsidP="00973AFC">
      <w:pPr>
        <w:widowControl w:val="0"/>
        <w:spacing w:after="60"/>
        <w:ind w:left="709" w:hanging="709"/>
        <w:rPr>
          <w:rFonts w:cs="Times New Roman"/>
        </w:rPr>
      </w:pPr>
    </w:p>
    <w:p w14:paraId="3ED452F5" w14:textId="77777777" w:rsidR="00973AFC" w:rsidRDefault="00973AFC" w:rsidP="00973AFC">
      <w:pPr>
        <w:spacing w:after="60"/>
      </w:pPr>
    </w:p>
    <w:p w14:paraId="727F5BD0" w14:textId="77777777" w:rsidR="00973AFC" w:rsidRDefault="00973AFC" w:rsidP="00973AFC">
      <w:pPr>
        <w:spacing w:after="200" w:line="276" w:lineRule="auto"/>
      </w:pPr>
      <w:r>
        <w:br w:type="page"/>
      </w:r>
    </w:p>
    <w:p w14:paraId="1514F484" w14:textId="2D6DED45" w:rsidR="00FA6338" w:rsidRDefault="00031063" w:rsidP="00FA6338">
      <w:pPr>
        <w:pStyle w:val="Heading2"/>
      </w:pPr>
      <w:r>
        <w:lastRenderedPageBreak/>
        <w:t>Meghalayans</w:t>
      </w:r>
    </w:p>
    <w:p w14:paraId="5FF52FE9" w14:textId="77777777" w:rsidR="00FA6338" w:rsidRDefault="00FA6338" w:rsidP="00FA6338"/>
    <w:p w14:paraId="5C3BF42E" w14:textId="52C50840" w:rsidR="00FA6338" w:rsidRPr="00F83BF0" w:rsidRDefault="00FA6338" w:rsidP="00FA6338">
      <w:pPr>
        <w:rPr>
          <w:rFonts w:cs="Times New Roman"/>
        </w:rPr>
      </w:pPr>
      <w:r>
        <w:rPr>
          <w:rFonts w:cs="Times New Roman"/>
        </w:rPr>
        <w:t xml:space="preserve">Activity: </w:t>
      </w:r>
      <w:r w:rsidR="00031063">
        <w:rPr>
          <w:rFonts w:cs="Times New Roman"/>
        </w:rPr>
        <w:t>1947-1972</w:t>
      </w:r>
    </w:p>
    <w:p w14:paraId="03137031" w14:textId="77777777" w:rsidR="00FA6338" w:rsidRPr="00E62790" w:rsidRDefault="00FA6338" w:rsidP="00FA6338">
      <w:pPr>
        <w:rPr>
          <w:rFonts w:cs="Times New Roman"/>
        </w:rPr>
      </w:pPr>
    </w:p>
    <w:p w14:paraId="1BC3B55C" w14:textId="77777777" w:rsidR="00FA6338" w:rsidRDefault="00FA6338" w:rsidP="00FA6338">
      <w:pPr>
        <w:rPr>
          <w:rFonts w:cs="Times New Roman"/>
          <w:b/>
          <w:szCs w:val="22"/>
        </w:rPr>
      </w:pPr>
    </w:p>
    <w:p w14:paraId="3E114EAF" w14:textId="77777777" w:rsidR="00FA6338" w:rsidRDefault="00FA6338" w:rsidP="00FA633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9046C43" w14:textId="77777777" w:rsidR="00FA6338" w:rsidRPr="006F657B" w:rsidRDefault="00FA6338" w:rsidP="00FA6338">
      <w:pPr>
        <w:rPr>
          <w:rFonts w:cs="Times New Roman"/>
          <w:szCs w:val="22"/>
        </w:rPr>
      </w:pPr>
    </w:p>
    <w:p w14:paraId="7D11E7C5" w14:textId="77777777" w:rsidR="003F0E89" w:rsidRPr="00A62340" w:rsidRDefault="003F0E89" w:rsidP="007C6AB4">
      <w:pPr>
        <w:pStyle w:val="ListParagraph"/>
        <w:numPr>
          <w:ilvl w:val="0"/>
          <w:numId w:val="4"/>
        </w:numPr>
        <w:rPr>
          <w:rFonts w:cs="Times New Roman"/>
          <w:szCs w:val="22"/>
        </w:rPr>
      </w:pPr>
      <w:r>
        <w:rPr>
          <w:rFonts w:cs="Times New Roman"/>
          <w:szCs w:val="22"/>
        </w:rPr>
        <w:t>Two main groups are associated with the Meghalayan movement; each subsequently launched its own movement in the 1990s: the Khasis (Hynniewtreps) that make up around 50% of Meghalaya’s population and the Achiks (Garos) that make up around 20% of Meghalaya’s population.</w:t>
      </w:r>
    </w:p>
    <w:p w14:paraId="11F3F82B" w14:textId="77777777" w:rsidR="00031063" w:rsidRPr="006F657B" w:rsidRDefault="00031063" w:rsidP="00FA6338">
      <w:pPr>
        <w:rPr>
          <w:rFonts w:cs="Times New Roman"/>
          <w:szCs w:val="22"/>
        </w:rPr>
      </w:pPr>
    </w:p>
    <w:p w14:paraId="72A84AF1" w14:textId="77777777" w:rsidR="00FA6338" w:rsidRPr="006F657B" w:rsidRDefault="00FA6338" w:rsidP="00FA6338">
      <w:pPr>
        <w:rPr>
          <w:rFonts w:cs="Times New Roman"/>
          <w:szCs w:val="22"/>
        </w:rPr>
      </w:pPr>
    </w:p>
    <w:p w14:paraId="3D500273" w14:textId="77777777" w:rsidR="00FA6338" w:rsidRDefault="00FA6338" w:rsidP="00FA633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17ADC34" w14:textId="77777777" w:rsidR="00FA6338" w:rsidRPr="006F657B" w:rsidRDefault="00FA6338" w:rsidP="00FA6338">
      <w:pPr>
        <w:rPr>
          <w:rFonts w:cs="Times New Roman"/>
          <w:szCs w:val="22"/>
        </w:rPr>
      </w:pPr>
    </w:p>
    <w:p w14:paraId="4F3BD64C" w14:textId="77777777" w:rsidR="009C3E12" w:rsidRPr="00E45442" w:rsidRDefault="00031063" w:rsidP="007C6AB4">
      <w:pPr>
        <w:pStyle w:val="ListParagraph"/>
        <w:numPr>
          <w:ilvl w:val="0"/>
          <w:numId w:val="8"/>
        </w:numPr>
        <w:rPr>
          <w:rFonts w:cs="Times New Roman"/>
          <w:szCs w:val="22"/>
        </w:rPr>
      </w:pPr>
      <w:r w:rsidRPr="00E45442">
        <w:t xml:space="preserve">The campaign for the separation of the Meghalayan hill tracts from Hindu-dominated Assam and the creation of a new tribal state in the region began in 1947 (Minahan 2002: 987), hence the start date of the movement. Activity continued until Meghalaya was granted its own state in 1972. </w:t>
      </w:r>
    </w:p>
    <w:p w14:paraId="1C37CA09" w14:textId="77777777" w:rsidR="00E45442" w:rsidRPr="00E45442" w:rsidRDefault="00E45442" w:rsidP="007C6AB4">
      <w:pPr>
        <w:pStyle w:val="ListParagraph"/>
        <w:numPr>
          <w:ilvl w:val="0"/>
          <w:numId w:val="8"/>
        </w:numPr>
        <w:rPr>
          <w:rFonts w:cs="Times New Roman"/>
          <w:szCs w:val="22"/>
        </w:rPr>
      </w:pPr>
      <w:r w:rsidRPr="00E45442">
        <w:t>After 1972</w:t>
      </w:r>
      <w:r w:rsidR="00031063" w:rsidRPr="00E45442">
        <w:t>, the Hynniewtrep Achik Liberation Council (HALC)</w:t>
      </w:r>
      <w:r w:rsidRPr="00E45442">
        <w:t>,</w:t>
      </w:r>
      <w:r w:rsidR="00031063" w:rsidRPr="00E45442">
        <w:t xml:space="preserve"> which represented the three main tribes – the Achiks (Garo), Hynniewtrep (Khasi, and Jaintia) – aimed to “fight against the outsiders (Dkhars)” (Bharati 2007: 55). There is no evidence that this group was fighting for self-determination as it was mainly a militant group focused on tribal warfare. Thus, the end of the movement is coded as 1972. </w:t>
      </w:r>
    </w:p>
    <w:p w14:paraId="7BCB79E2" w14:textId="1D0A1D6C" w:rsidR="00031063" w:rsidRPr="00E45442" w:rsidRDefault="00E45442" w:rsidP="007C6AB4">
      <w:pPr>
        <w:pStyle w:val="ListParagraph"/>
        <w:numPr>
          <w:ilvl w:val="0"/>
          <w:numId w:val="8"/>
        </w:numPr>
        <w:rPr>
          <w:rFonts w:cs="Times New Roman"/>
          <w:szCs w:val="22"/>
        </w:rPr>
      </w:pPr>
      <w:r w:rsidRPr="00E45442">
        <w:t xml:space="preserve">There is no evidence of a revival of the movement in recent sources (Minahan 2016; Roth 2015). </w:t>
      </w:r>
      <w:r w:rsidR="00031063" w:rsidRPr="00E45442">
        <w:t>[start date: 1947; end date: 1972]</w:t>
      </w:r>
    </w:p>
    <w:p w14:paraId="215E9C59" w14:textId="6D76A602" w:rsidR="00FA6338" w:rsidRPr="00E45442" w:rsidRDefault="00031063" w:rsidP="007C6AB4">
      <w:pPr>
        <w:pStyle w:val="ListParagraph"/>
        <w:numPr>
          <w:ilvl w:val="1"/>
          <w:numId w:val="8"/>
        </w:numPr>
        <w:rPr>
          <w:rFonts w:cs="Times New Roman"/>
          <w:szCs w:val="22"/>
        </w:rPr>
      </w:pPr>
      <w:r w:rsidRPr="00E45442">
        <w:t xml:space="preserve">In 1992, HALC split into the Hynniewtrep National Liberation Council (HNLC) and Achik Matgrik Liberation Army (AMLA) </w:t>
      </w:r>
      <w:proofErr w:type="gramStart"/>
      <w:r w:rsidRPr="00E45442">
        <w:t>as a result of</w:t>
      </w:r>
      <w:proofErr w:type="gramEnd"/>
      <w:r w:rsidRPr="00E45442">
        <w:t xml:space="preserve"> inter-tribal tensions between the tribes involved. The HNLC “aims at transforming Meghalaya into a State exclusively for the Khasi tribe” while AMLA and subsequent rebel group Achik National Volunteer Council (ANVC) “demand[ed] the Achikland comprising of three Garo districts of Meghalaya and adjoining areas of Assam (Bharati 2007: 55). These movements are coded separately from the Meghalaya movement.</w:t>
      </w:r>
    </w:p>
    <w:p w14:paraId="45A0B38F" w14:textId="0226B063" w:rsidR="00FA6338" w:rsidRDefault="00FA6338" w:rsidP="00FA6338">
      <w:pPr>
        <w:rPr>
          <w:rFonts w:cs="Times New Roman"/>
          <w:szCs w:val="22"/>
        </w:rPr>
      </w:pPr>
    </w:p>
    <w:p w14:paraId="21497074" w14:textId="77777777" w:rsidR="00031063" w:rsidRPr="006F657B" w:rsidRDefault="00031063" w:rsidP="00FA6338">
      <w:pPr>
        <w:rPr>
          <w:rFonts w:cs="Times New Roman"/>
          <w:szCs w:val="22"/>
        </w:rPr>
      </w:pPr>
    </w:p>
    <w:p w14:paraId="74DC2733" w14:textId="0F3BCA56" w:rsidR="00F72151" w:rsidRPr="00BE5168" w:rsidRDefault="00F72151" w:rsidP="00F72151">
      <w:pPr>
        <w:rPr>
          <w:rFonts w:cs="Times New Roman"/>
          <w:b/>
          <w:szCs w:val="22"/>
        </w:rPr>
      </w:pPr>
      <w:r>
        <w:rPr>
          <w:rFonts w:cs="Times New Roman"/>
          <w:b/>
          <w:szCs w:val="22"/>
        </w:rPr>
        <w:t>Dominant c</w:t>
      </w:r>
      <w:r w:rsidRPr="00BE5168">
        <w:rPr>
          <w:rFonts w:cs="Times New Roman"/>
          <w:b/>
          <w:szCs w:val="22"/>
        </w:rPr>
        <w:t>laim</w:t>
      </w:r>
    </w:p>
    <w:p w14:paraId="3CD8C9D0" w14:textId="77777777" w:rsidR="00F72151" w:rsidRDefault="00F72151" w:rsidP="00F72151">
      <w:pPr>
        <w:rPr>
          <w:rFonts w:cs="Times New Roman"/>
          <w:bCs/>
          <w:szCs w:val="22"/>
        </w:rPr>
      </w:pPr>
    </w:p>
    <w:p w14:paraId="63C2F4D2" w14:textId="77777777" w:rsidR="00F72151" w:rsidRPr="008B50A6" w:rsidRDefault="00F72151" w:rsidP="00F72151">
      <w:pPr>
        <w:pStyle w:val="ListParagraph"/>
        <w:numPr>
          <w:ilvl w:val="0"/>
          <w:numId w:val="4"/>
        </w:numPr>
        <w:rPr>
          <w:rFonts w:cs="Times New Roman"/>
        </w:rPr>
      </w:pPr>
      <w:r w:rsidRPr="008B50A6">
        <w:rPr>
          <w:rFonts w:cs="Times New Roman"/>
          <w:szCs w:val="22"/>
        </w:rPr>
        <w:t xml:space="preserve">The dominant claim is for the creation of a separate tribal state. </w:t>
      </w:r>
      <w:r>
        <w:rPr>
          <w:rFonts w:cs="Times New Roman"/>
          <w:szCs w:val="22"/>
        </w:rPr>
        <w:t>According to Minahan (2002: 987), t</w:t>
      </w:r>
      <w:r w:rsidRPr="007F66C9">
        <w:t>he campaign for the separation of the Meghalayan hill tracts from Hindu-dominated Assam and the creation of a new tribal state in the region began in 1947</w:t>
      </w:r>
      <w:r>
        <w:t>.</w:t>
      </w:r>
      <w:r>
        <w:rPr>
          <w:rFonts w:cs="Times New Roman"/>
          <w:szCs w:val="22"/>
        </w:rPr>
        <w:t xml:space="preserve"> I</w:t>
      </w:r>
      <w:r w:rsidRPr="008B50A6">
        <w:rPr>
          <w:rFonts w:cs="Times New Roman"/>
          <w:szCs w:val="22"/>
        </w:rPr>
        <w:t xml:space="preserve">n 1954 there was a conference </w:t>
      </w:r>
      <w:r w:rsidRPr="008B50A6">
        <w:rPr>
          <w:rFonts w:cs="Times New Roman"/>
        </w:rPr>
        <w:t xml:space="preserve">of the people of the autonomous hill districts of Assam to consider the </w:t>
      </w:r>
      <w:r>
        <w:rPr>
          <w:rFonts w:cs="Times New Roman"/>
        </w:rPr>
        <w:t xml:space="preserve">demand </w:t>
      </w:r>
      <w:proofErr w:type="gramStart"/>
      <w:r>
        <w:rPr>
          <w:rFonts w:cs="Times New Roman"/>
        </w:rPr>
        <w:t>of</w:t>
      </w:r>
      <w:proofErr w:type="gramEnd"/>
      <w:r>
        <w:rPr>
          <w:rFonts w:cs="Times New Roman"/>
        </w:rPr>
        <w:t xml:space="preserve"> a hill s</w:t>
      </w:r>
      <w:r w:rsidRPr="008B50A6">
        <w:rPr>
          <w:rFonts w:cs="Times New Roman"/>
        </w:rPr>
        <w:t>tate. It was decided to submit a memorandum to the States’ Reorganisation Commission for the formation of a separate “Eastern Hill State”</w:t>
      </w:r>
      <w:r>
        <w:rPr>
          <w:rFonts w:cs="Times New Roman"/>
        </w:rPr>
        <w:t xml:space="preserve"> (Kumar</w:t>
      </w:r>
      <w:r w:rsidRPr="008B50A6">
        <w:rPr>
          <w:rFonts w:cs="Times New Roman"/>
        </w:rPr>
        <w:t xml:space="preserve"> 1998: 66). It was mainly the Garos and the Khasis that wanted their own state at that point; members of North Cachar Hills (Mikirs and Masas) and Lushai Hills wanted greater autonomy w</w:t>
      </w:r>
      <w:r>
        <w:rPr>
          <w:rFonts w:cs="Times New Roman"/>
        </w:rPr>
        <w:t>ithin Assam</w:t>
      </w:r>
      <w:r w:rsidRPr="008B50A6">
        <w:rPr>
          <w:rFonts w:cs="Times New Roman"/>
        </w:rPr>
        <w:t>. In 1960, representatives from the hills area formed the All Party Leaders Conference to lobby for the separation of the hill area from Assam</w:t>
      </w:r>
      <w:r>
        <w:rPr>
          <w:rFonts w:cs="Times New Roman"/>
        </w:rPr>
        <w:t xml:space="preserve"> </w:t>
      </w:r>
      <w:r w:rsidRPr="008B50A6">
        <w:rPr>
          <w:rFonts w:cs="Times New Roman"/>
        </w:rPr>
        <w:t>(Inoue 2005: 26). Originally, the demand also included trib</w:t>
      </w:r>
      <w:r>
        <w:rPr>
          <w:rFonts w:cs="Times New Roman"/>
        </w:rPr>
        <w:t>al areas in Manipur and Tripura (Kumar</w:t>
      </w:r>
      <w:r w:rsidRPr="008B50A6">
        <w:rPr>
          <w:rFonts w:cs="Times New Roman"/>
        </w:rPr>
        <w:t xml:space="preserve"> 1998: 67)</w:t>
      </w:r>
      <w:r>
        <w:rPr>
          <w:rFonts w:cs="Times New Roman"/>
        </w:rPr>
        <w:t>. [1947-1972: sub-state secession claim]</w:t>
      </w:r>
    </w:p>
    <w:p w14:paraId="49370856" w14:textId="77777777" w:rsidR="00F72151" w:rsidRPr="009C6C8D" w:rsidRDefault="00F72151" w:rsidP="00F72151">
      <w:pPr>
        <w:rPr>
          <w:rFonts w:cs="Times New Roman"/>
          <w:bCs/>
          <w:szCs w:val="22"/>
        </w:rPr>
      </w:pPr>
    </w:p>
    <w:p w14:paraId="5F47A23B" w14:textId="77777777" w:rsidR="00F72151" w:rsidRPr="009C6C8D" w:rsidRDefault="00F72151" w:rsidP="00F72151">
      <w:pPr>
        <w:rPr>
          <w:rFonts w:cs="Times New Roman"/>
          <w:bCs/>
          <w:szCs w:val="22"/>
        </w:rPr>
      </w:pPr>
    </w:p>
    <w:p w14:paraId="0F1384CC" w14:textId="6A9DE70A" w:rsidR="00F72151" w:rsidRDefault="00F72151" w:rsidP="00F72151">
      <w:pPr>
        <w:rPr>
          <w:rFonts w:cs="Times New Roman"/>
          <w:b/>
        </w:rPr>
      </w:pPr>
      <w:r>
        <w:rPr>
          <w:rFonts w:cs="Times New Roman"/>
          <w:b/>
        </w:rPr>
        <w:t>Independence claims</w:t>
      </w:r>
    </w:p>
    <w:p w14:paraId="46B5613F" w14:textId="376075F8" w:rsidR="00F72151" w:rsidRDefault="00F72151" w:rsidP="00F72151">
      <w:pPr>
        <w:rPr>
          <w:rFonts w:cs="Times New Roman"/>
          <w:bCs/>
        </w:rPr>
      </w:pPr>
    </w:p>
    <w:p w14:paraId="0A9A7AE5" w14:textId="27B6DD24" w:rsidR="00F72151" w:rsidRDefault="008951A5" w:rsidP="00F72151">
      <w:pPr>
        <w:rPr>
          <w:rFonts w:cs="Times New Roman"/>
          <w:bCs/>
        </w:rPr>
      </w:pPr>
      <w:r>
        <w:rPr>
          <w:rFonts w:cs="Times New Roman"/>
          <w:bCs/>
        </w:rPr>
        <w:t>NA</w:t>
      </w:r>
    </w:p>
    <w:p w14:paraId="5DC0F22D" w14:textId="4E179119" w:rsidR="00F72151" w:rsidRDefault="00F72151" w:rsidP="00F72151">
      <w:pPr>
        <w:rPr>
          <w:rFonts w:cs="Times New Roman"/>
          <w:bCs/>
        </w:rPr>
      </w:pPr>
    </w:p>
    <w:p w14:paraId="7926435F" w14:textId="2D4E71BD" w:rsidR="00F72151" w:rsidRDefault="00F72151" w:rsidP="00F72151">
      <w:pPr>
        <w:rPr>
          <w:rFonts w:cs="Times New Roman"/>
          <w:bCs/>
        </w:rPr>
      </w:pPr>
    </w:p>
    <w:p w14:paraId="356E3A53" w14:textId="60C053BF" w:rsidR="008951A5" w:rsidRDefault="008951A5" w:rsidP="00F72151">
      <w:pPr>
        <w:rPr>
          <w:rFonts w:cs="Times New Roman"/>
          <w:bCs/>
        </w:rPr>
      </w:pPr>
    </w:p>
    <w:p w14:paraId="4D59BF2C" w14:textId="77777777" w:rsidR="008951A5" w:rsidRDefault="008951A5" w:rsidP="00F72151">
      <w:pPr>
        <w:rPr>
          <w:rFonts w:cs="Times New Roman"/>
          <w:bCs/>
        </w:rPr>
      </w:pPr>
    </w:p>
    <w:p w14:paraId="583A9EE3" w14:textId="5F4B6809" w:rsidR="00F72151" w:rsidRDefault="00F72151" w:rsidP="00F72151">
      <w:pPr>
        <w:rPr>
          <w:rFonts w:cs="Times New Roman"/>
          <w:b/>
        </w:rPr>
      </w:pPr>
      <w:r>
        <w:rPr>
          <w:rFonts w:cs="Times New Roman"/>
          <w:b/>
        </w:rPr>
        <w:lastRenderedPageBreak/>
        <w:t>Irredentist claims</w:t>
      </w:r>
    </w:p>
    <w:p w14:paraId="6AE30AC4" w14:textId="2320F7D1" w:rsidR="00F72151" w:rsidRDefault="00F72151" w:rsidP="00F72151">
      <w:pPr>
        <w:rPr>
          <w:rFonts w:cs="Times New Roman"/>
          <w:bCs/>
        </w:rPr>
      </w:pPr>
    </w:p>
    <w:p w14:paraId="42CFD515" w14:textId="515D0142" w:rsidR="00F72151" w:rsidRDefault="008951A5" w:rsidP="00F72151">
      <w:pPr>
        <w:rPr>
          <w:rFonts w:cs="Times New Roman"/>
          <w:bCs/>
        </w:rPr>
      </w:pPr>
      <w:r>
        <w:rPr>
          <w:rFonts w:cs="Times New Roman"/>
          <w:bCs/>
        </w:rPr>
        <w:t>NA</w:t>
      </w:r>
    </w:p>
    <w:p w14:paraId="1FC1D292" w14:textId="69B7ED93" w:rsidR="00F72151" w:rsidRDefault="00F72151" w:rsidP="00F72151">
      <w:pPr>
        <w:rPr>
          <w:rFonts w:cs="Times New Roman"/>
          <w:bCs/>
        </w:rPr>
      </w:pPr>
    </w:p>
    <w:p w14:paraId="502205A1" w14:textId="77777777" w:rsidR="00F72151" w:rsidRPr="00F72151" w:rsidRDefault="00F72151" w:rsidP="00F72151">
      <w:pPr>
        <w:rPr>
          <w:rFonts w:cs="Times New Roman"/>
          <w:bCs/>
        </w:rPr>
      </w:pPr>
    </w:p>
    <w:p w14:paraId="5A27AD37" w14:textId="03CDF3ED" w:rsidR="00F72151" w:rsidRPr="00904609" w:rsidRDefault="00F72151" w:rsidP="00F72151">
      <w:pPr>
        <w:rPr>
          <w:rFonts w:cs="Times New Roman"/>
        </w:rPr>
      </w:pPr>
      <w:r>
        <w:rPr>
          <w:rFonts w:cs="Times New Roman"/>
          <w:b/>
        </w:rPr>
        <w:t>Claimed territory</w:t>
      </w:r>
    </w:p>
    <w:p w14:paraId="3F2CF384" w14:textId="77777777" w:rsidR="00F72151" w:rsidRPr="006F657B" w:rsidRDefault="00F72151" w:rsidP="00F72151">
      <w:pPr>
        <w:rPr>
          <w:rFonts w:cs="Times New Roman"/>
          <w:bCs/>
          <w:szCs w:val="22"/>
        </w:rPr>
      </w:pPr>
    </w:p>
    <w:p w14:paraId="3A86F54E" w14:textId="77777777" w:rsidR="00F72151" w:rsidRPr="003F0E89" w:rsidRDefault="00F72151" w:rsidP="00F72151">
      <w:pPr>
        <w:pStyle w:val="ListParagraph"/>
        <w:numPr>
          <w:ilvl w:val="0"/>
          <w:numId w:val="8"/>
        </w:numPr>
        <w:rPr>
          <w:rFonts w:cs="Times New Roman"/>
          <w:bCs/>
          <w:szCs w:val="22"/>
        </w:rPr>
      </w:pPr>
      <w:r w:rsidRPr="003F0E89">
        <w:rPr>
          <w:rFonts w:cs="Times New Roman"/>
          <w:bCs/>
          <w:szCs w:val="22"/>
        </w:rPr>
        <w:t>The territory claimed by the Meghalayans largely coincides with today’s Meghalaya state, though the demanded territory also included some tribal areas in Manipur and Tripura</w:t>
      </w:r>
      <w:r>
        <w:rPr>
          <w:rFonts w:cs="Times New Roman"/>
          <w:bCs/>
          <w:szCs w:val="22"/>
        </w:rPr>
        <w:t xml:space="preserve"> </w:t>
      </w:r>
      <w:r w:rsidRPr="00227888">
        <w:rPr>
          <w:szCs w:val="22"/>
        </w:rPr>
        <w:t>(Kumar 1998: 67)</w:t>
      </w:r>
      <w:r w:rsidRPr="003F0E89">
        <w:rPr>
          <w:rFonts w:cs="Times New Roman"/>
          <w:bCs/>
          <w:szCs w:val="22"/>
        </w:rPr>
        <w:t>. Since we could not find a good indication as to exactly what areas were claimed in addition to present-day Meghalaya, we flag this claim as ambiguous and use today</w:t>
      </w:r>
      <w:r>
        <w:rPr>
          <w:rFonts w:cs="Times New Roman"/>
          <w:bCs/>
          <w:szCs w:val="22"/>
        </w:rPr>
        <w:t>’</w:t>
      </w:r>
      <w:r w:rsidRPr="003F0E89">
        <w:rPr>
          <w:rFonts w:cs="Times New Roman"/>
          <w:bCs/>
          <w:szCs w:val="22"/>
        </w:rPr>
        <w:t>s Meghalaya as an approximation. We code this claim based on the Global Administrative Areas database.</w:t>
      </w:r>
    </w:p>
    <w:p w14:paraId="667D8FD2" w14:textId="77777777" w:rsidR="00F72151" w:rsidRDefault="00F72151" w:rsidP="00F72151">
      <w:pPr>
        <w:rPr>
          <w:rFonts w:cs="Times New Roman"/>
          <w:bCs/>
          <w:szCs w:val="22"/>
        </w:rPr>
      </w:pPr>
    </w:p>
    <w:p w14:paraId="7A034700" w14:textId="77777777" w:rsidR="00F72151" w:rsidRPr="006F657B" w:rsidRDefault="00F72151" w:rsidP="00F72151">
      <w:pPr>
        <w:rPr>
          <w:rFonts w:cs="Times New Roman"/>
          <w:bCs/>
          <w:szCs w:val="22"/>
        </w:rPr>
      </w:pPr>
    </w:p>
    <w:p w14:paraId="6AC7B16D" w14:textId="77777777" w:rsidR="00F72151" w:rsidRPr="00BE5168" w:rsidRDefault="00F72151" w:rsidP="00F72151">
      <w:pPr>
        <w:rPr>
          <w:rFonts w:cs="Times New Roman"/>
          <w:b/>
          <w:szCs w:val="22"/>
        </w:rPr>
      </w:pPr>
      <w:r w:rsidRPr="00BE5168">
        <w:rPr>
          <w:rFonts w:cs="Times New Roman"/>
          <w:b/>
          <w:szCs w:val="22"/>
        </w:rPr>
        <w:t>Sovereignty declarations</w:t>
      </w:r>
    </w:p>
    <w:p w14:paraId="09EE8821" w14:textId="77777777" w:rsidR="00F72151" w:rsidRPr="006F657B" w:rsidRDefault="00F72151" w:rsidP="00F72151">
      <w:pPr>
        <w:rPr>
          <w:rFonts w:cs="Times New Roman"/>
          <w:szCs w:val="22"/>
        </w:rPr>
      </w:pPr>
    </w:p>
    <w:p w14:paraId="1EE91243" w14:textId="77777777" w:rsidR="00F72151" w:rsidRPr="00F83BF0" w:rsidRDefault="00F72151" w:rsidP="00F72151">
      <w:pPr>
        <w:rPr>
          <w:rFonts w:cs="Times New Roman"/>
          <w:szCs w:val="22"/>
        </w:rPr>
      </w:pPr>
      <w:r>
        <w:rPr>
          <w:rFonts w:cs="Times New Roman"/>
          <w:szCs w:val="22"/>
        </w:rPr>
        <w:t>NA</w:t>
      </w:r>
    </w:p>
    <w:p w14:paraId="6E6E579F" w14:textId="77777777" w:rsidR="00F72151" w:rsidRPr="006F657B" w:rsidRDefault="00F72151" w:rsidP="00F72151">
      <w:pPr>
        <w:rPr>
          <w:rFonts w:cs="Times New Roman"/>
          <w:szCs w:val="22"/>
        </w:rPr>
      </w:pPr>
    </w:p>
    <w:p w14:paraId="1A247350" w14:textId="77777777" w:rsidR="00F72151" w:rsidRPr="006F657B" w:rsidRDefault="00F72151" w:rsidP="00F72151">
      <w:pPr>
        <w:ind w:left="709" w:hanging="709"/>
        <w:rPr>
          <w:rFonts w:cs="Times New Roman"/>
          <w:szCs w:val="22"/>
        </w:rPr>
      </w:pPr>
    </w:p>
    <w:p w14:paraId="41155BC0" w14:textId="77777777" w:rsidR="00FA6338" w:rsidRDefault="00FA6338" w:rsidP="00FA6338">
      <w:pPr>
        <w:rPr>
          <w:rFonts w:cs="Times New Roman"/>
          <w:b/>
          <w:szCs w:val="22"/>
        </w:rPr>
      </w:pPr>
      <w:r>
        <w:rPr>
          <w:rFonts w:cs="Times New Roman"/>
          <w:b/>
          <w:szCs w:val="22"/>
        </w:rPr>
        <w:t>Separatist armed conflict</w:t>
      </w:r>
    </w:p>
    <w:p w14:paraId="6B6DB6AE" w14:textId="77777777" w:rsidR="00FA6338" w:rsidRPr="006F657B" w:rsidRDefault="00FA6338" w:rsidP="00FA6338">
      <w:pPr>
        <w:rPr>
          <w:rFonts w:cs="Times New Roman"/>
          <w:szCs w:val="22"/>
        </w:rPr>
      </w:pPr>
    </w:p>
    <w:p w14:paraId="6435C8C6" w14:textId="2ABD0E90" w:rsidR="00FA6338" w:rsidRDefault="00031063" w:rsidP="007C6AB4">
      <w:pPr>
        <w:pStyle w:val="ListParagraph"/>
        <w:numPr>
          <w:ilvl w:val="0"/>
          <w:numId w:val="8"/>
        </w:numPr>
      </w:pPr>
      <w:r w:rsidRPr="007F66C9">
        <w:t>While there has been intermittent separatist violence, it does not appear that any of this violence qualifies as LVIOLSD. We therefore classify the entire movement as NVIOLSD.</w:t>
      </w:r>
      <w:r>
        <w:t xml:space="preserve"> [NVIOLSD]</w:t>
      </w:r>
    </w:p>
    <w:p w14:paraId="32D5C55F" w14:textId="4D315053" w:rsidR="00031063" w:rsidRDefault="00031063" w:rsidP="00FA6338">
      <w:pPr>
        <w:rPr>
          <w:rFonts w:cs="Times New Roman"/>
          <w:szCs w:val="22"/>
        </w:rPr>
      </w:pPr>
    </w:p>
    <w:p w14:paraId="77E35DBC" w14:textId="77777777" w:rsidR="00031063" w:rsidRPr="006F657B" w:rsidRDefault="00031063" w:rsidP="00FA6338">
      <w:pPr>
        <w:rPr>
          <w:rFonts w:cs="Times New Roman"/>
          <w:szCs w:val="22"/>
        </w:rPr>
      </w:pPr>
    </w:p>
    <w:p w14:paraId="2BE32D4E" w14:textId="7D8ABFA2" w:rsidR="00FA6338" w:rsidRPr="00BE5168" w:rsidRDefault="00FA6338" w:rsidP="00FA6338">
      <w:pPr>
        <w:rPr>
          <w:rFonts w:cs="Times New Roman"/>
          <w:szCs w:val="22"/>
        </w:rPr>
      </w:pPr>
      <w:r>
        <w:rPr>
          <w:rFonts w:cs="Times New Roman"/>
          <w:b/>
          <w:szCs w:val="22"/>
        </w:rPr>
        <w:t xml:space="preserve">Historical </w:t>
      </w:r>
      <w:r w:rsidR="00F72151">
        <w:rPr>
          <w:rFonts w:cs="Times New Roman"/>
          <w:b/>
          <w:szCs w:val="22"/>
        </w:rPr>
        <w:t>c</w:t>
      </w:r>
      <w:r>
        <w:rPr>
          <w:rFonts w:cs="Times New Roman"/>
          <w:b/>
          <w:szCs w:val="22"/>
        </w:rPr>
        <w:t>ontext</w:t>
      </w:r>
    </w:p>
    <w:p w14:paraId="454DD1DE" w14:textId="77777777" w:rsidR="00FA6338" w:rsidRPr="006F657B" w:rsidRDefault="00FA6338" w:rsidP="00FA6338">
      <w:pPr>
        <w:rPr>
          <w:rFonts w:cs="Times New Roman"/>
          <w:szCs w:val="22"/>
        </w:rPr>
      </w:pPr>
    </w:p>
    <w:p w14:paraId="557904E5" w14:textId="35470D03" w:rsidR="00FA6338" w:rsidRPr="003F0E89" w:rsidRDefault="003F0E89" w:rsidP="007C6AB4">
      <w:pPr>
        <w:pStyle w:val="ListParagraph"/>
        <w:numPr>
          <w:ilvl w:val="0"/>
          <w:numId w:val="8"/>
        </w:numPr>
        <w:rPr>
          <w:rFonts w:cs="Times New Roman"/>
          <w:szCs w:val="22"/>
        </w:rPr>
      </w:pPr>
      <w:r w:rsidRPr="003F0E89">
        <w:rPr>
          <w:rFonts w:cs="Times New Roman"/>
        </w:rPr>
        <w:t xml:space="preserve">The largest group associated with the movement, the Khasis, retained their independence throughout the period of northern state formation in India and were never centrally administered. The Khasis submitted to British authority in the 1820s but retained relatively broad autonomy. They were included in the Assam province. On the other hand, the Garos, a Tibeto-Burman people, were incorporated into the British Empire in 1835 as part of the Assam province. Under the British both the Garos and the Khasis retained cultural autonomy: both Khasi and Garo lands were administered as “partially excluded areas”, a status that subsequently led to scheduled tribe status (Agnihotri 2010: C-124). Scheduled tribe status </w:t>
      </w:r>
      <w:r>
        <w:t>implies some limited protection of tribal culture. We found no concession or restriction in the ten years before the start date.</w:t>
      </w:r>
    </w:p>
    <w:p w14:paraId="1EBD9777" w14:textId="67D1CE3E" w:rsidR="00FA6338" w:rsidRDefault="00FA6338" w:rsidP="00FA6338">
      <w:pPr>
        <w:rPr>
          <w:rFonts w:cs="Times New Roman"/>
          <w:szCs w:val="22"/>
        </w:rPr>
      </w:pPr>
    </w:p>
    <w:p w14:paraId="76E2181B" w14:textId="77777777" w:rsidR="003F0E89" w:rsidRPr="006F657B" w:rsidRDefault="003F0E89" w:rsidP="00FA6338">
      <w:pPr>
        <w:rPr>
          <w:rFonts w:cs="Times New Roman"/>
          <w:szCs w:val="22"/>
        </w:rPr>
      </w:pPr>
    </w:p>
    <w:p w14:paraId="6A6874A3" w14:textId="77777777" w:rsidR="00FA6338" w:rsidRPr="00BE5168" w:rsidRDefault="00FA6338" w:rsidP="00FA6338">
      <w:pPr>
        <w:rPr>
          <w:rFonts w:cs="Times New Roman"/>
          <w:b/>
          <w:szCs w:val="22"/>
        </w:rPr>
      </w:pPr>
      <w:r w:rsidRPr="00BE5168">
        <w:rPr>
          <w:rFonts w:cs="Times New Roman"/>
          <w:b/>
          <w:szCs w:val="22"/>
        </w:rPr>
        <w:t>Concessions and restrictions</w:t>
      </w:r>
    </w:p>
    <w:p w14:paraId="444F8B33" w14:textId="77777777" w:rsidR="00FA6338" w:rsidRPr="006F657B" w:rsidRDefault="00FA6338" w:rsidP="00FA6338">
      <w:pPr>
        <w:rPr>
          <w:rFonts w:cs="Times New Roman"/>
          <w:szCs w:val="22"/>
        </w:rPr>
      </w:pPr>
    </w:p>
    <w:p w14:paraId="5AC3C01D" w14:textId="6AF9FCF0" w:rsidR="003F0E89" w:rsidRPr="00792482" w:rsidRDefault="003F0E89" w:rsidP="007C6AB4">
      <w:pPr>
        <w:pStyle w:val="ListParagraph"/>
        <w:numPr>
          <w:ilvl w:val="0"/>
          <w:numId w:val="4"/>
        </w:numPr>
        <w:rPr>
          <w:rFonts w:cs="Times New Roman"/>
          <w:szCs w:val="22"/>
        </w:rPr>
      </w:pPr>
      <w:r w:rsidRPr="005223B8">
        <w:rPr>
          <w:rFonts w:cs="Times New Roman"/>
        </w:rPr>
        <w:t xml:space="preserve">Upon partition, the </w:t>
      </w:r>
      <w:r>
        <w:rPr>
          <w:rFonts w:cs="Times New Roman"/>
        </w:rPr>
        <w:t xml:space="preserve">Meghalayans’ land was </w:t>
      </w:r>
      <w:r w:rsidRPr="005223B8">
        <w:rPr>
          <w:rFonts w:cs="Times New Roman"/>
        </w:rPr>
        <w:t>divided, with parts becoming part of Pakistan and others becoming part of Assam.</w:t>
      </w:r>
      <w:r w:rsidR="00DC18DB">
        <w:rPr>
          <w:rFonts w:cs="Times New Roman"/>
        </w:rPr>
        <w:t xml:space="preserve"> </w:t>
      </w:r>
      <w:r>
        <w:rPr>
          <w:rFonts w:cs="Times New Roman"/>
        </w:rPr>
        <w:t>This does not constitute a restriction in the sense employed here.</w:t>
      </w:r>
    </w:p>
    <w:p w14:paraId="22ADFF90" w14:textId="77777777" w:rsidR="003F0E89" w:rsidRPr="007135C4" w:rsidRDefault="003F0E89" w:rsidP="007C6AB4">
      <w:pPr>
        <w:pStyle w:val="ListParagraph"/>
        <w:numPr>
          <w:ilvl w:val="0"/>
          <w:numId w:val="4"/>
        </w:numPr>
        <w:rPr>
          <w:rFonts w:cs="Times New Roman"/>
          <w:szCs w:val="22"/>
          <w:u w:val="single"/>
        </w:rPr>
      </w:pPr>
      <w:r>
        <w:rPr>
          <w:rFonts w:cs="Times New Roman"/>
          <w:szCs w:val="22"/>
        </w:rPr>
        <w:t xml:space="preserve">In November 1949, the Indian </w:t>
      </w:r>
      <w:proofErr w:type="gramStart"/>
      <w:r>
        <w:rPr>
          <w:rFonts w:cs="Times New Roman"/>
          <w:szCs w:val="22"/>
        </w:rPr>
        <w:t>Constitution  and</w:t>
      </w:r>
      <w:proofErr w:type="gramEnd"/>
      <w:r>
        <w:rPr>
          <w:rFonts w:cs="Times New Roman"/>
          <w:szCs w:val="22"/>
        </w:rPr>
        <w:t xml:space="preserve"> with it the Sixth Schedule was adopted, which foresaw the creation of six autonomous district councils in Assam, including one for the Garos and one for the Khasis (India – Constitution – Schedules). Autonomous district councils have limited legislative powers, in particular </w:t>
      </w:r>
      <w:proofErr w:type="gramStart"/>
      <w:r>
        <w:rPr>
          <w:rFonts w:cs="Times New Roman"/>
          <w:szCs w:val="22"/>
        </w:rPr>
        <w:t>with regard to</w:t>
      </w:r>
      <w:proofErr w:type="gramEnd"/>
      <w:r>
        <w:rPr>
          <w:rFonts w:cs="Times New Roman"/>
          <w:szCs w:val="22"/>
        </w:rPr>
        <w:t xml:space="preserve"> cultural autonomy (Prudaite 2005: 162-163; note that Prudaite erroneously gives 1952 as the year of adoption). [1949: autonomy concession]</w:t>
      </w:r>
    </w:p>
    <w:p w14:paraId="083207CA" w14:textId="77777777" w:rsidR="003F0E89" w:rsidRPr="00BA5381" w:rsidRDefault="003F0E89" w:rsidP="007C6AB4">
      <w:pPr>
        <w:pStyle w:val="ListParagraph"/>
        <w:numPr>
          <w:ilvl w:val="0"/>
          <w:numId w:val="4"/>
        </w:numPr>
        <w:rPr>
          <w:rFonts w:cs="Times New Roman"/>
          <w:szCs w:val="22"/>
          <w:u w:val="single"/>
        </w:rPr>
      </w:pPr>
      <w:r>
        <w:rPr>
          <w:rFonts w:cs="Times New Roman"/>
          <w:szCs w:val="22"/>
        </w:rPr>
        <w:t>In 1960, Assam enacted the Official Languages Act, which stated that Assamese would become the state’s sole official language. The languages of the Meghalayans were denied a separate status (Bhattacharjee 2012). [1960: cultural rights restriction]</w:t>
      </w:r>
    </w:p>
    <w:p w14:paraId="02618702" w14:textId="77777777" w:rsidR="003F0E89" w:rsidRPr="00792482" w:rsidRDefault="003F0E89" w:rsidP="007C6AB4">
      <w:pPr>
        <w:pStyle w:val="ListParagraph"/>
        <w:numPr>
          <w:ilvl w:val="0"/>
          <w:numId w:val="4"/>
        </w:numPr>
        <w:rPr>
          <w:rFonts w:cs="Times New Roman"/>
          <w:szCs w:val="22"/>
          <w:u w:val="single"/>
        </w:rPr>
      </w:pPr>
      <w:r>
        <w:rPr>
          <w:rFonts w:cs="Times New Roman"/>
          <w:szCs w:val="22"/>
        </w:rPr>
        <w:t>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[1961: cultural rights concession]</w:t>
      </w:r>
    </w:p>
    <w:p w14:paraId="72851B29" w14:textId="77777777" w:rsidR="003F0E89" w:rsidRPr="00D07AD4" w:rsidRDefault="003F0E89" w:rsidP="007C6AB4">
      <w:pPr>
        <w:pStyle w:val="ListParagraph"/>
        <w:numPr>
          <w:ilvl w:val="0"/>
          <w:numId w:val="4"/>
        </w:numPr>
        <w:rPr>
          <w:rFonts w:cs="Times New Roman"/>
        </w:rPr>
      </w:pPr>
      <w:r w:rsidRPr="00420019">
        <w:rPr>
          <w:rFonts w:cs="Times New Roman"/>
        </w:rPr>
        <w:lastRenderedPageBreak/>
        <w:t xml:space="preserve">From 1962 </w:t>
      </w:r>
      <w:r>
        <w:rPr>
          <w:rFonts w:cs="Times New Roman"/>
        </w:rPr>
        <w:t xml:space="preserve">onwards </w:t>
      </w:r>
      <w:r w:rsidRPr="00420019">
        <w:rPr>
          <w:rFonts w:cs="Times New Roman"/>
        </w:rPr>
        <w:t>there were intense negotiatio</w:t>
      </w:r>
      <w:r>
        <w:rPr>
          <w:rFonts w:cs="Times New Roman"/>
        </w:rPr>
        <w:t>ns over the future status of Meg</w:t>
      </w:r>
      <w:r w:rsidRPr="00420019">
        <w:rPr>
          <w:rFonts w:cs="Times New Roman"/>
        </w:rPr>
        <w:t xml:space="preserve">halaya. In 1962, the Indian government offered the so-called Scottish Plan, which would have given more autonomy to the hill area, including budgetary powers, a separate budget, autonomy over planning and development funds, among others. The proposal was not acceptable to the tribal leaders, who argued that the language problem was not addressed at all, and that the proposed Statutory State Council was very similar in scope to the earlier Advisory Council, if not in name </w:t>
      </w:r>
      <w:r>
        <w:rPr>
          <w:rFonts w:cs="Times New Roman"/>
        </w:rPr>
        <w:t>(Kumar</w:t>
      </w:r>
      <w:r w:rsidRPr="00420019">
        <w:rPr>
          <w:rFonts w:cs="Times New Roman"/>
        </w:rPr>
        <w:t xml:space="preserve"> 1998: 67). The subsequent 1963 Nehru Plan went much further in the degree of autonomy granted to the </w:t>
      </w:r>
      <w:proofErr w:type="gramStart"/>
      <w:r w:rsidRPr="00420019">
        <w:rPr>
          <w:rFonts w:cs="Times New Roman"/>
        </w:rPr>
        <w:t>hills</w:t>
      </w:r>
      <w:proofErr w:type="gramEnd"/>
      <w:r w:rsidRPr="00420019">
        <w:rPr>
          <w:rFonts w:cs="Times New Roman"/>
        </w:rPr>
        <w:t xml:space="preserve"> peoples, including autonomy over education, agriculture, horticulture, forests, health and the administration of justice, budgetary control, a separate university, a Cabinet Minister, one MP per hill district, and one LMA for every 40,000 people. The hill tribal leaders accepted the Nehru Plan, and a Commission was appointed to work out the details </w:t>
      </w:r>
      <w:r>
        <w:rPr>
          <w:rFonts w:cs="Times New Roman"/>
        </w:rPr>
        <w:t>(Kumar</w:t>
      </w:r>
      <w:r w:rsidRPr="00420019">
        <w:rPr>
          <w:rFonts w:cs="Times New Roman"/>
        </w:rPr>
        <w:t xml:space="preserve"> 1998: 70-71). The Pataskar Commission was appointed to work out </w:t>
      </w:r>
      <w:r>
        <w:rPr>
          <w:rFonts w:cs="Times New Roman"/>
        </w:rPr>
        <w:t>the details of the Nehru Plan. Contrary to the earlier proposal, the commission</w:t>
      </w:r>
      <w:r w:rsidRPr="00420019">
        <w:rPr>
          <w:rFonts w:cs="Times New Roman"/>
        </w:rPr>
        <w:t xml:space="preserve"> recommended the strengthening of the </w:t>
      </w:r>
      <w:r>
        <w:rPr>
          <w:rFonts w:cs="Times New Roman"/>
        </w:rPr>
        <w:t>district councils. Since the proposal fell short of the Nehru Plan, the hill tribal leaders did not accept it (but Assam unsurprisingly did) (Kumar</w:t>
      </w:r>
      <w:r w:rsidRPr="00420019">
        <w:rPr>
          <w:rFonts w:cs="Times New Roman"/>
        </w:rPr>
        <w:t xml:space="preserve"> 1998: 71)</w:t>
      </w:r>
      <w:r>
        <w:rPr>
          <w:rFonts w:cs="Times New Roman"/>
        </w:rPr>
        <w:t xml:space="preserve">. An agreement was reached with the 1969 plan of reorganization. The 1969 plan </w:t>
      </w:r>
      <w:r w:rsidRPr="00D07AD4">
        <w:rPr>
          <w:rFonts w:cs="Times New Roman"/>
        </w:rPr>
        <w:t xml:space="preserve">established </w:t>
      </w:r>
      <w:r>
        <w:rPr>
          <w:rFonts w:cs="Times New Roman"/>
        </w:rPr>
        <w:t>an autonomous state within Assam</w:t>
      </w:r>
      <w:r w:rsidRPr="00D07AD4">
        <w:rPr>
          <w:rFonts w:cs="Times New Roman"/>
        </w:rPr>
        <w:t xml:space="preserve">, consisting of the Garo Hills and the United Khasi and Jaintiya Hills districts of Assam. </w:t>
      </w:r>
      <w:r>
        <w:rPr>
          <w:rFonts w:cs="Times New Roman"/>
        </w:rPr>
        <w:t xml:space="preserve">The </w:t>
      </w:r>
      <w:r w:rsidRPr="00D07AD4">
        <w:rPr>
          <w:rFonts w:cs="Times New Roman"/>
        </w:rPr>
        <w:t xml:space="preserve">North Cachar and Mikir Hills could join if 2/3 of their District Council voted in favor of doing so. </w:t>
      </w:r>
      <w:r>
        <w:rPr>
          <w:rFonts w:cs="Times New Roman"/>
        </w:rPr>
        <w:t>The plan implied significantly increased autonomy. The autonomous state was inaugurated on April 2, 1970 (Kumar</w:t>
      </w:r>
      <w:r w:rsidRPr="00D07AD4">
        <w:rPr>
          <w:rFonts w:cs="Times New Roman"/>
        </w:rPr>
        <w:t xml:space="preserve"> 1998: 72)</w:t>
      </w:r>
      <w:r>
        <w:rPr>
          <w:rFonts w:cs="Times New Roman"/>
        </w:rPr>
        <w:t>. [1969: autonomy concession]</w:t>
      </w:r>
    </w:p>
    <w:p w14:paraId="776FE004" w14:textId="77777777" w:rsidR="003F0E89" w:rsidRPr="00F14DAE" w:rsidRDefault="003F0E89" w:rsidP="007C6AB4">
      <w:pPr>
        <w:pStyle w:val="ListParagraph"/>
        <w:numPr>
          <w:ilvl w:val="0"/>
          <w:numId w:val="4"/>
        </w:numPr>
        <w:rPr>
          <w:rFonts w:cs="Times New Roman"/>
        </w:rPr>
      </w:pPr>
      <w:r>
        <w:rPr>
          <w:rFonts w:cs="Times New Roman"/>
        </w:rPr>
        <w:t xml:space="preserve">In 1971 the North-Eastern Area (Reorganization) Act was passed, which created three new states in the North-Est: Tripura, Manipur, and Meghalaya. Meghalaya attained statehood in 1972 </w:t>
      </w:r>
      <w:r w:rsidRPr="00F14DAE">
        <w:rPr>
          <w:rFonts w:cs="Times New Roman"/>
        </w:rPr>
        <w:t>(Inoue 2005: 26</w:t>
      </w:r>
      <w:r>
        <w:rPr>
          <w:rFonts w:cs="Times New Roman"/>
        </w:rPr>
        <w:t xml:space="preserve">; Kumar 1998: 73). [1971: autonomy concession] </w:t>
      </w:r>
    </w:p>
    <w:p w14:paraId="3A9BF247" w14:textId="77777777" w:rsidR="00FA6338" w:rsidRPr="006F657B" w:rsidRDefault="00FA6338" w:rsidP="00FA6338">
      <w:pPr>
        <w:rPr>
          <w:rFonts w:cs="Times New Roman"/>
          <w:szCs w:val="22"/>
        </w:rPr>
      </w:pPr>
    </w:p>
    <w:p w14:paraId="0BAA63F7" w14:textId="77777777" w:rsidR="00FA6338" w:rsidRPr="006F657B" w:rsidRDefault="00FA6338" w:rsidP="00FA6338">
      <w:pPr>
        <w:rPr>
          <w:rFonts w:cs="Times New Roman"/>
          <w:szCs w:val="22"/>
        </w:rPr>
      </w:pPr>
    </w:p>
    <w:p w14:paraId="22C9A9DD" w14:textId="77777777" w:rsidR="00FA6338" w:rsidRPr="00BE5168" w:rsidRDefault="00FA6338" w:rsidP="00FA6338">
      <w:pPr>
        <w:rPr>
          <w:rFonts w:cs="Times New Roman"/>
          <w:b/>
          <w:szCs w:val="22"/>
        </w:rPr>
      </w:pPr>
      <w:r>
        <w:rPr>
          <w:rFonts w:cs="Times New Roman"/>
          <w:b/>
          <w:szCs w:val="22"/>
        </w:rPr>
        <w:t xml:space="preserve">Regional autonomy </w:t>
      </w:r>
    </w:p>
    <w:p w14:paraId="2D86406E" w14:textId="77777777" w:rsidR="00FA6338" w:rsidRPr="006F657B" w:rsidRDefault="00FA6338" w:rsidP="00FA6338">
      <w:pPr>
        <w:rPr>
          <w:rFonts w:cs="Times New Roman"/>
          <w:szCs w:val="22"/>
        </w:rPr>
      </w:pPr>
    </w:p>
    <w:p w14:paraId="41B5CEE0" w14:textId="446D5D92" w:rsidR="003F0E89" w:rsidRPr="008B50A6" w:rsidRDefault="003F0E89" w:rsidP="007C6AB4">
      <w:pPr>
        <w:pStyle w:val="ListParagraph"/>
        <w:numPr>
          <w:ilvl w:val="0"/>
          <w:numId w:val="4"/>
        </w:numPr>
        <w:rPr>
          <w:rFonts w:cs="Times New Roman"/>
          <w:szCs w:val="22"/>
        </w:rPr>
      </w:pPr>
      <w:r>
        <w:rPr>
          <w:rFonts w:cs="Times New Roman"/>
          <w:szCs w:val="22"/>
        </w:rPr>
        <w:t>See major territorial changes. [1953-1972: regional autonomy]</w:t>
      </w:r>
    </w:p>
    <w:p w14:paraId="126277D5" w14:textId="77777777" w:rsidR="00FA6338" w:rsidRPr="006F657B" w:rsidRDefault="00FA6338" w:rsidP="00FA6338">
      <w:pPr>
        <w:rPr>
          <w:rFonts w:cs="Times New Roman"/>
          <w:szCs w:val="22"/>
        </w:rPr>
      </w:pPr>
    </w:p>
    <w:p w14:paraId="669BDEDF" w14:textId="77777777" w:rsidR="00FA6338" w:rsidRPr="006F657B" w:rsidRDefault="00FA6338" w:rsidP="00FA6338">
      <w:pPr>
        <w:rPr>
          <w:rFonts w:cs="Times New Roman"/>
          <w:szCs w:val="22"/>
        </w:rPr>
      </w:pPr>
    </w:p>
    <w:p w14:paraId="04C20F92" w14:textId="465BD1B2" w:rsidR="00FA6338" w:rsidRPr="0088796E" w:rsidRDefault="00FA6338" w:rsidP="00FA6338">
      <w:pPr>
        <w:rPr>
          <w:rFonts w:cs="Times New Roman"/>
          <w:b/>
          <w:szCs w:val="22"/>
        </w:rPr>
      </w:pPr>
      <w:r>
        <w:rPr>
          <w:rFonts w:cs="Times New Roman"/>
          <w:b/>
          <w:szCs w:val="22"/>
        </w:rPr>
        <w:t>De facto i</w:t>
      </w:r>
      <w:r w:rsidRPr="0088796E">
        <w:rPr>
          <w:rFonts w:cs="Times New Roman"/>
          <w:b/>
          <w:szCs w:val="22"/>
        </w:rPr>
        <w:t>ndependence</w:t>
      </w:r>
    </w:p>
    <w:p w14:paraId="49E59276" w14:textId="77777777" w:rsidR="00FA6338" w:rsidRPr="006F657B" w:rsidRDefault="00FA6338" w:rsidP="00FA6338">
      <w:pPr>
        <w:rPr>
          <w:rFonts w:cs="Times New Roman"/>
          <w:bCs/>
          <w:szCs w:val="22"/>
        </w:rPr>
      </w:pPr>
    </w:p>
    <w:p w14:paraId="7A259271" w14:textId="77777777" w:rsidR="003F0E89" w:rsidRPr="00FB5631" w:rsidRDefault="003F0E89" w:rsidP="003F0E89">
      <w:pPr>
        <w:rPr>
          <w:rFonts w:cs="Times New Roman"/>
          <w:szCs w:val="22"/>
        </w:rPr>
      </w:pPr>
      <w:r>
        <w:rPr>
          <w:rFonts w:cs="Times New Roman"/>
          <w:szCs w:val="22"/>
        </w:rPr>
        <w:t>NA</w:t>
      </w:r>
    </w:p>
    <w:p w14:paraId="0730A538" w14:textId="4FAF4BE9" w:rsidR="00FA6338" w:rsidRDefault="00FA6338" w:rsidP="00FA6338">
      <w:pPr>
        <w:rPr>
          <w:rFonts w:cs="Times New Roman"/>
          <w:bCs/>
          <w:szCs w:val="22"/>
        </w:rPr>
      </w:pPr>
    </w:p>
    <w:p w14:paraId="130005BC" w14:textId="77777777" w:rsidR="00E45442" w:rsidRPr="006F657B" w:rsidRDefault="00E45442" w:rsidP="00FA6338">
      <w:pPr>
        <w:rPr>
          <w:rFonts w:cs="Times New Roman"/>
          <w:bCs/>
          <w:szCs w:val="22"/>
        </w:rPr>
      </w:pPr>
    </w:p>
    <w:p w14:paraId="703EFB7B" w14:textId="77777777" w:rsidR="00FA6338" w:rsidRPr="00BE5168" w:rsidRDefault="00FA6338" w:rsidP="00FA6338">
      <w:pPr>
        <w:rPr>
          <w:rFonts w:cs="Times New Roman"/>
          <w:b/>
          <w:szCs w:val="22"/>
        </w:rPr>
      </w:pPr>
      <w:r w:rsidRPr="00BE5168">
        <w:rPr>
          <w:rFonts w:cs="Times New Roman"/>
          <w:b/>
          <w:szCs w:val="22"/>
        </w:rPr>
        <w:t>Major territorial change</w:t>
      </w:r>
      <w:r>
        <w:rPr>
          <w:rFonts w:cs="Times New Roman"/>
          <w:b/>
          <w:szCs w:val="22"/>
        </w:rPr>
        <w:t>s</w:t>
      </w:r>
    </w:p>
    <w:p w14:paraId="76DB2844" w14:textId="77777777" w:rsidR="003F0E89" w:rsidRDefault="003F0E89" w:rsidP="003F0E89"/>
    <w:p w14:paraId="512D425C" w14:textId="632AAA7B" w:rsidR="003F0E89" w:rsidRPr="008657DC" w:rsidRDefault="003F0E89" w:rsidP="007C6AB4">
      <w:pPr>
        <w:pStyle w:val="ListParagraph"/>
        <w:numPr>
          <w:ilvl w:val="0"/>
          <w:numId w:val="4"/>
        </w:numPr>
      </w:pPr>
      <w:r>
        <w:t>In 1947, India attained independence. This implies a host change. [1947: host change (new)]</w:t>
      </w:r>
    </w:p>
    <w:p w14:paraId="5057AF51" w14:textId="77777777" w:rsidR="003F0E89" w:rsidRPr="007135C4" w:rsidRDefault="003F0E89" w:rsidP="007C6AB4">
      <w:pPr>
        <w:pStyle w:val="ListParagraph"/>
        <w:numPr>
          <w:ilvl w:val="0"/>
          <w:numId w:val="4"/>
        </w:numPr>
        <w:rPr>
          <w:rFonts w:cs="Times New Roman"/>
          <w:szCs w:val="22"/>
          <w:u w:val="single"/>
        </w:rPr>
      </w:pPr>
      <w:r>
        <w:rPr>
          <w:rFonts w:cs="Times New Roman"/>
          <w:szCs w:val="22"/>
        </w:rPr>
        <w:t xml:space="preserve">In 1949, the Sixth Schedule to the Indian Constitution was adopted, which foresaw the creation of six autonomous district councils in Assam, including councils for the Garos and Khasis. The autonomous district councils became functional in 1952. Autonomous district councils have limited legislative powers, in particular </w:t>
      </w:r>
      <w:proofErr w:type="gramStart"/>
      <w:r>
        <w:rPr>
          <w:rFonts w:cs="Times New Roman"/>
          <w:szCs w:val="22"/>
        </w:rPr>
        <w:t>with regard to</w:t>
      </w:r>
      <w:proofErr w:type="gramEnd"/>
      <w:r>
        <w:rPr>
          <w:rFonts w:cs="Times New Roman"/>
          <w:szCs w:val="22"/>
        </w:rPr>
        <w:t xml:space="preserve"> cultural autonomy (Prudaite 2005: 162-163). [1952: establishment of regional autonomy]</w:t>
      </w:r>
    </w:p>
    <w:p w14:paraId="4EEDA5D8" w14:textId="2FE029DC" w:rsidR="003F0E89" w:rsidRDefault="003F0E89" w:rsidP="007C6AB4">
      <w:pPr>
        <w:pStyle w:val="ListParagraph"/>
        <w:numPr>
          <w:ilvl w:val="0"/>
          <w:numId w:val="4"/>
        </w:numPr>
        <w:rPr>
          <w:rFonts w:cs="Times New Roman"/>
          <w:szCs w:val="22"/>
        </w:rPr>
      </w:pPr>
      <w:r>
        <w:rPr>
          <w:rFonts w:cs="Times New Roman"/>
          <w:szCs w:val="22"/>
        </w:rPr>
        <w:t>In 1972, Meghalaya was separated from Assam and attained statehood</w:t>
      </w:r>
      <w:r w:rsidRPr="008B50A6">
        <w:rPr>
          <w:rFonts w:cs="Times New Roman"/>
        </w:rPr>
        <w:t xml:space="preserve"> </w:t>
      </w:r>
      <w:r>
        <w:rPr>
          <w:rFonts w:cs="Times New Roman"/>
        </w:rPr>
        <w:t>(</w:t>
      </w:r>
      <w:r w:rsidRPr="00F14DAE">
        <w:rPr>
          <w:rFonts w:cs="Times New Roman"/>
        </w:rPr>
        <w:t>Inoue 2005: 26</w:t>
      </w:r>
      <w:r>
        <w:rPr>
          <w:rFonts w:cs="Times New Roman"/>
        </w:rPr>
        <w:t>; Kumar 1998: 73)</w:t>
      </w:r>
      <w:r>
        <w:rPr>
          <w:rFonts w:cs="Times New Roman"/>
          <w:szCs w:val="22"/>
        </w:rPr>
        <w:t>. [1972: sub-state secession]</w:t>
      </w:r>
    </w:p>
    <w:p w14:paraId="028DE339" w14:textId="77777777" w:rsidR="00FA6338" w:rsidRPr="006F657B" w:rsidRDefault="00FA6338" w:rsidP="00FA6338">
      <w:pPr>
        <w:rPr>
          <w:rFonts w:cs="Times New Roman"/>
          <w:bCs/>
          <w:szCs w:val="22"/>
        </w:rPr>
      </w:pPr>
    </w:p>
    <w:p w14:paraId="1852B39D" w14:textId="77777777" w:rsidR="00FA6338" w:rsidRPr="006F657B" w:rsidRDefault="00FA6338" w:rsidP="00FA6338">
      <w:pPr>
        <w:rPr>
          <w:rFonts w:cs="Times New Roman"/>
          <w:bCs/>
          <w:szCs w:val="22"/>
        </w:rPr>
      </w:pPr>
    </w:p>
    <w:p w14:paraId="25E5E68F" w14:textId="77777777" w:rsidR="00F72151" w:rsidRPr="00D251DF" w:rsidRDefault="00F72151" w:rsidP="00F72151">
      <w:pPr>
        <w:ind w:left="709" w:hanging="709"/>
        <w:rPr>
          <w:rFonts w:cs="Times New Roman"/>
          <w:b/>
        </w:rPr>
      </w:pPr>
      <w:r w:rsidRPr="00D251DF">
        <w:rPr>
          <w:rFonts w:cs="Times New Roman"/>
          <w:b/>
        </w:rPr>
        <w:t>EPR2SDM</w:t>
      </w:r>
    </w:p>
    <w:p w14:paraId="7FCAD509" w14:textId="77777777" w:rsidR="00F72151" w:rsidRPr="00D251DF" w:rsidRDefault="00F72151" w:rsidP="00F7215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72151" w:rsidRPr="00D251DF" w14:paraId="58AC1684" w14:textId="77777777" w:rsidTr="008939E8">
        <w:trPr>
          <w:trHeight w:val="284"/>
        </w:trPr>
        <w:tc>
          <w:tcPr>
            <w:tcW w:w="4787" w:type="dxa"/>
            <w:vAlign w:val="center"/>
          </w:tcPr>
          <w:p w14:paraId="235BB95A" w14:textId="77777777" w:rsidR="00F72151" w:rsidRPr="00D251DF" w:rsidRDefault="00F72151" w:rsidP="008939E8">
            <w:pPr>
              <w:rPr>
                <w:i/>
              </w:rPr>
            </w:pPr>
            <w:r w:rsidRPr="00D251DF">
              <w:rPr>
                <w:i/>
              </w:rPr>
              <w:t>Movement</w:t>
            </w:r>
          </w:p>
        </w:tc>
        <w:tc>
          <w:tcPr>
            <w:tcW w:w="4783" w:type="dxa"/>
            <w:vAlign w:val="center"/>
          </w:tcPr>
          <w:p w14:paraId="10E26792" w14:textId="77777777" w:rsidR="00F72151" w:rsidRPr="00D251DF" w:rsidRDefault="00F72151" w:rsidP="008939E8">
            <w:r>
              <w:t>Meghalayans</w:t>
            </w:r>
          </w:p>
        </w:tc>
      </w:tr>
      <w:tr w:rsidR="00F72151" w:rsidRPr="00D251DF" w14:paraId="2F78876E" w14:textId="77777777" w:rsidTr="008939E8">
        <w:trPr>
          <w:trHeight w:val="284"/>
        </w:trPr>
        <w:tc>
          <w:tcPr>
            <w:tcW w:w="4787" w:type="dxa"/>
            <w:vAlign w:val="center"/>
          </w:tcPr>
          <w:p w14:paraId="5CE8B4EC" w14:textId="77777777" w:rsidR="00F72151" w:rsidRPr="00D251DF" w:rsidRDefault="00F72151" w:rsidP="008939E8">
            <w:pPr>
              <w:rPr>
                <w:i/>
              </w:rPr>
            </w:pPr>
            <w:r w:rsidRPr="00D251DF">
              <w:rPr>
                <w:i/>
              </w:rPr>
              <w:t>Scenario</w:t>
            </w:r>
          </w:p>
        </w:tc>
        <w:tc>
          <w:tcPr>
            <w:tcW w:w="4783" w:type="dxa"/>
            <w:vAlign w:val="center"/>
          </w:tcPr>
          <w:p w14:paraId="66719BF2" w14:textId="77777777" w:rsidR="00F72151" w:rsidRPr="00D251DF" w:rsidRDefault="00F72151" w:rsidP="008939E8">
            <w:r w:rsidRPr="00595C2D">
              <w:t>n:1</w:t>
            </w:r>
          </w:p>
        </w:tc>
      </w:tr>
      <w:tr w:rsidR="00F72151" w:rsidRPr="00D251DF" w14:paraId="1DB0AB8F" w14:textId="77777777" w:rsidTr="008939E8">
        <w:trPr>
          <w:trHeight w:val="284"/>
        </w:trPr>
        <w:tc>
          <w:tcPr>
            <w:tcW w:w="4787" w:type="dxa"/>
            <w:vAlign w:val="center"/>
          </w:tcPr>
          <w:p w14:paraId="3DF04BBF" w14:textId="77777777" w:rsidR="00F72151" w:rsidRPr="00D251DF" w:rsidRDefault="00F72151" w:rsidP="008939E8">
            <w:pPr>
              <w:rPr>
                <w:i/>
              </w:rPr>
            </w:pPr>
            <w:r w:rsidRPr="00D251DF">
              <w:rPr>
                <w:i/>
              </w:rPr>
              <w:t>EPR group(s)</w:t>
            </w:r>
          </w:p>
        </w:tc>
        <w:tc>
          <w:tcPr>
            <w:tcW w:w="4783" w:type="dxa"/>
            <w:vAlign w:val="center"/>
          </w:tcPr>
          <w:p w14:paraId="4696AE7C" w14:textId="77777777" w:rsidR="00F72151" w:rsidRPr="00D251DF" w:rsidRDefault="00F72151" w:rsidP="008939E8">
            <w:r w:rsidRPr="00595C2D">
              <w:t>Scheduled Tribes</w:t>
            </w:r>
          </w:p>
        </w:tc>
      </w:tr>
      <w:tr w:rsidR="00F72151" w:rsidRPr="00D251DF" w14:paraId="1C12AE15" w14:textId="77777777" w:rsidTr="008939E8">
        <w:trPr>
          <w:trHeight w:val="284"/>
        </w:trPr>
        <w:tc>
          <w:tcPr>
            <w:tcW w:w="4787" w:type="dxa"/>
            <w:vAlign w:val="center"/>
          </w:tcPr>
          <w:p w14:paraId="1DB23EA1" w14:textId="77777777" w:rsidR="00F72151" w:rsidRPr="00D251DF" w:rsidRDefault="00F72151" w:rsidP="008939E8">
            <w:pPr>
              <w:rPr>
                <w:i/>
              </w:rPr>
            </w:pPr>
            <w:r>
              <w:rPr>
                <w:i/>
              </w:rPr>
              <w:t>Gwgroupid(s)</w:t>
            </w:r>
          </w:p>
        </w:tc>
        <w:tc>
          <w:tcPr>
            <w:tcW w:w="4783" w:type="dxa"/>
            <w:vAlign w:val="center"/>
          </w:tcPr>
          <w:p w14:paraId="5A196A5F" w14:textId="77777777" w:rsidR="00F72151" w:rsidRPr="00457513" w:rsidRDefault="00F72151" w:rsidP="008939E8">
            <w:r w:rsidRPr="00503F3D">
              <w:t>75022000</w:t>
            </w:r>
          </w:p>
        </w:tc>
      </w:tr>
    </w:tbl>
    <w:p w14:paraId="13AD20DE" w14:textId="77777777" w:rsidR="00F72151" w:rsidRDefault="00F72151" w:rsidP="00F72151">
      <w:pPr>
        <w:rPr>
          <w:rFonts w:cs="Times New Roman"/>
          <w:b/>
          <w:szCs w:val="22"/>
        </w:rPr>
      </w:pPr>
    </w:p>
    <w:p w14:paraId="73D291D4" w14:textId="77777777" w:rsidR="00F72151" w:rsidRDefault="00F72151" w:rsidP="00F72151">
      <w:pPr>
        <w:rPr>
          <w:rFonts w:cs="Times New Roman"/>
          <w:b/>
          <w:szCs w:val="22"/>
        </w:rPr>
      </w:pPr>
    </w:p>
    <w:p w14:paraId="0F0B2D93" w14:textId="77777777" w:rsidR="00FA6338" w:rsidRDefault="00FA6338" w:rsidP="00FA6338">
      <w:pPr>
        <w:ind w:left="709" w:hanging="709"/>
        <w:rPr>
          <w:rFonts w:cs="Times New Roman"/>
          <w:b/>
          <w:szCs w:val="22"/>
        </w:rPr>
      </w:pPr>
      <w:r>
        <w:rPr>
          <w:rFonts w:cs="Times New Roman"/>
          <w:b/>
          <w:szCs w:val="22"/>
        </w:rPr>
        <w:lastRenderedPageBreak/>
        <w:t>Power access</w:t>
      </w:r>
    </w:p>
    <w:p w14:paraId="3AE01860" w14:textId="77777777" w:rsidR="00FA6338" w:rsidRPr="006F657B" w:rsidRDefault="00FA6338" w:rsidP="00FA6338">
      <w:pPr>
        <w:ind w:left="709" w:hanging="709"/>
        <w:rPr>
          <w:rFonts w:cs="Times New Roman"/>
          <w:bCs/>
          <w:szCs w:val="22"/>
        </w:rPr>
      </w:pPr>
    </w:p>
    <w:p w14:paraId="19F80465" w14:textId="23924DA9" w:rsidR="00B1477F" w:rsidRPr="00C0720F" w:rsidRDefault="00B1477F" w:rsidP="007C6AB4">
      <w:pPr>
        <w:pStyle w:val="ListParagraph"/>
        <w:numPr>
          <w:ilvl w:val="0"/>
          <w:numId w:val="4"/>
        </w:numPr>
        <w:rPr>
          <w:rFonts w:cs="Times New Roman"/>
          <w:b/>
          <w:szCs w:val="22"/>
        </w:rPr>
      </w:pPr>
      <w:r>
        <w:rPr>
          <w:rFonts w:cs="Times New Roman"/>
          <w:szCs w:val="22"/>
        </w:rPr>
        <w:t>Both the</w:t>
      </w:r>
      <w:r w:rsidRPr="003F6295">
        <w:rPr>
          <w:rFonts w:cs="Times New Roman"/>
          <w:szCs w:val="22"/>
        </w:rPr>
        <w:t xml:space="preserve"> Achiks (Garos) </w:t>
      </w:r>
      <w:r>
        <w:rPr>
          <w:rFonts w:cs="Times New Roman"/>
          <w:szCs w:val="22"/>
        </w:rPr>
        <w:t>and the Khasis have scheduled tribe status</w:t>
      </w:r>
      <w:r w:rsidRPr="003F6295">
        <w:rPr>
          <w:rFonts w:cs="Times New Roman"/>
          <w:szCs w:val="22"/>
        </w:rPr>
        <w:t>.</w:t>
      </w:r>
      <w:r>
        <w:rPr>
          <w:rFonts w:cs="Times New Roman"/>
          <w:szCs w:val="22"/>
        </w:rPr>
        <w:t xml:space="preserve"> Until the 1990s, scheduled </w:t>
      </w:r>
      <w:proofErr w:type="gramStart"/>
      <w:r>
        <w:rPr>
          <w:rFonts w:cs="Times New Roman"/>
          <w:szCs w:val="22"/>
        </w:rPr>
        <w:t>tribes</w:t>
      </w:r>
      <w:proofErr w:type="gramEnd"/>
      <w:r>
        <w:rPr>
          <w:rFonts w:cs="Times New Roman"/>
          <w:szCs w:val="22"/>
        </w:rPr>
        <w:t xml:space="preserve"> members were not represented in India’s cabinet. </w:t>
      </w:r>
      <w:r w:rsidRPr="003F6295">
        <w:rPr>
          <w:rFonts w:cs="Times New Roman"/>
          <w:szCs w:val="22"/>
        </w:rPr>
        <w:t>Scheduled Tribe members were represented in the Council of Ministers, India’s bigger but much less powerful executive bo</w:t>
      </w:r>
      <w:r>
        <w:rPr>
          <w:rFonts w:cs="Times New Roman"/>
          <w:szCs w:val="22"/>
        </w:rPr>
        <w:t>dy, but none had cabinet rank. Thus, the Meghalayans are coded as powerless. [1947-1972: powerless]</w:t>
      </w:r>
    </w:p>
    <w:p w14:paraId="4213E8A7" w14:textId="77777777" w:rsidR="00FA6338" w:rsidRPr="006F657B" w:rsidRDefault="00FA6338" w:rsidP="00FA6338">
      <w:pPr>
        <w:ind w:left="709" w:hanging="709"/>
        <w:rPr>
          <w:rFonts w:cs="Times New Roman"/>
          <w:bCs/>
          <w:szCs w:val="22"/>
        </w:rPr>
      </w:pPr>
    </w:p>
    <w:p w14:paraId="10D116FA" w14:textId="77777777" w:rsidR="00FA6338" w:rsidRPr="006F657B" w:rsidRDefault="00FA6338" w:rsidP="00FA6338">
      <w:pPr>
        <w:ind w:left="709" w:hanging="709"/>
        <w:rPr>
          <w:rFonts w:cs="Times New Roman"/>
          <w:bCs/>
          <w:szCs w:val="22"/>
        </w:rPr>
      </w:pPr>
    </w:p>
    <w:p w14:paraId="406B3329" w14:textId="02E8B9D8" w:rsidR="00FA6338" w:rsidRDefault="00FA6338" w:rsidP="00FA6338">
      <w:pPr>
        <w:ind w:left="709" w:hanging="709"/>
        <w:rPr>
          <w:rFonts w:cs="Times New Roman"/>
          <w:b/>
          <w:szCs w:val="22"/>
        </w:rPr>
      </w:pPr>
      <w:r>
        <w:rPr>
          <w:rFonts w:cs="Times New Roman"/>
          <w:b/>
          <w:szCs w:val="22"/>
        </w:rPr>
        <w:t>Group size</w:t>
      </w:r>
    </w:p>
    <w:p w14:paraId="6B968A87" w14:textId="77777777" w:rsidR="00FA6338" w:rsidRDefault="00FA6338" w:rsidP="00FA6338">
      <w:pPr>
        <w:rPr>
          <w:rFonts w:cs="Times New Roman"/>
        </w:rPr>
      </w:pPr>
    </w:p>
    <w:p w14:paraId="0457149F" w14:textId="720D5336" w:rsidR="00B1477F" w:rsidRPr="00E45442" w:rsidRDefault="00B1477F" w:rsidP="007C6AB4">
      <w:pPr>
        <w:pStyle w:val="ListParagraph"/>
        <w:numPr>
          <w:ilvl w:val="0"/>
          <w:numId w:val="4"/>
        </w:numPr>
        <w:rPr>
          <w:rFonts w:cs="Times New Roman"/>
          <w:b/>
          <w:szCs w:val="22"/>
        </w:rPr>
      </w:pPr>
      <w:r w:rsidRPr="00E45442">
        <w:rPr>
          <w:rFonts w:cs="Times New Roman"/>
          <w:szCs w:val="22"/>
        </w:rPr>
        <w:t xml:space="preserve">According to Minahan (1996: 359), there were 1.49 million Meghalayans in 1995. According to the World Bank, India’s total population was </w:t>
      </w:r>
      <w:r w:rsidR="007968F0" w:rsidRPr="00E45442">
        <w:rPr>
          <w:rFonts w:cs="Times New Roman"/>
          <w:szCs w:val="22"/>
        </w:rPr>
        <w:t>963.9</w:t>
      </w:r>
      <w:r w:rsidRPr="00E45442">
        <w:rPr>
          <w:rFonts w:cs="Times New Roman"/>
          <w:szCs w:val="22"/>
        </w:rPr>
        <w:t xml:space="preserve"> million in 1995</w:t>
      </w:r>
      <w:r w:rsidRPr="00E45442">
        <w:t>.</w:t>
      </w:r>
      <w:r w:rsidRPr="00E45442">
        <w:rPr>
          <w:rFonts w:cs="Times New Roman"/>
          <w:szCs w:val="22"/>
        </w:rPr>
        <w:t xml:space="preserve"> [0.001</w:t>
      </w:r>
      <w:r w:rsidR="00856811" w:rsidRPr="00E45442">
        <w:rPr>
          <w:rFonts w:cs="Times New Roman"/>
          <w:szCs w:val="22"/>
        </w:rPr>
        <w:t>5</w:t>
      </w:r>
      <w:r w:rsidRPr="00E45442">
        <w:rPr>
          <w:rFonts w:cs="Times New Roman"/>
          <w:szCs w:val="22"/>
        </w:rPr>
        <w:t>]</w:t>
      </w:r>
    </w:p>
    <w:p w14:paraId="094D46B2" w14:textId="77777777" w:rsidR="00FA6338" w:rsidRDefault="00FA6338" w:rsidP="00FA6338">
      <w:pPr>
        <w:rPr>
          <w:rFonts w:cs="Times New Roman"/>
        </w:rPr>
      </w:pPr>
    </w:p>
    <w:p w14:paraId="749DD2A2" w14:textId="77777777" w:rsidR="00FA6338" w:rsidRDefault="00FA6338" w:rsidP="00FA6338">
      <w:pPr>
        <w:rPr>
          <w:rFonts w:cs="Times New Roman"/>
        </w:rPr>
      </w:pPr>
    </w:p>
    <w:p w14:paraId="65A684FD" w14:textId="77777777" w:rsidR="00FA6338" w:rsidRPr="00C524D6" w:rsidRDefault="00FA6338" w:rsidP="00FA6338">
      <w:pPr>
        <w:rPr>
          <w:rFonts w:cs="Times New Roman"/>
          <w:b/>
          <w:bCs/>
        </w:rPr>
      </w:pPr>
      <w:r w:rsidRPr="00C524D6">
        <w:rPr>
          <w:rFonts w:cs="Times New Roman"/>
          <w:b/>
          <w:bCs/>
        </w:rPr>
        <w:t>Regional concentration</w:t>
      </w:r>
    </w:p>
    <w:p w14:paraId="4048CCBB" w14:textId="77777777" w:rsidR="00FA6338" w:rsidRPr="00F229B9" w:rsidRDefault="00FA6338" w:rsidP="00FA6338">
      <w:pPr>
        <w:rPr>
          <w:rFonts w:cs="Times New Roman"/>
        </w:rPr>
      </w:pPr>
    </w:p>
    <w:p w14:paraId="16015329" w14:textId="77777777" w:rsidR="00B1477F" w:rsidRDefault="00B1477F" w:rsidP="007C6AB4">
      <w:pPr>
        <w:pStyle w:val="ListParagraph"/>
        <w:widowControl w:val="0"/>
        <w:numPr>
          <w:ilvl w:val="0"/>
          <w:numId w:val="8"/>
        </w:numPr>
        <w:rPr>
          <w:szCs w:val="22"/>
        </w:rPr>
      </w:pPr>
      <w:r>
        <w:rPr>
          <w:szCs w:val="22"/>
        </w:rPr>
        <w:t xml:space="preserve">The term “Meghalayans” relates to </w:t>
      </w:r>
      <w:proofErr w:type="gramStart"/>
      <w:r>
        <w:rPr>
          <w:szCs w:val="22"/>
        </w:rPr>
        <w:t>a number of</w:t>
      </w:r>
      <w:proofErr w:type="gramEnd"/>
      <w:r>
        <w:rPr>
          <w:szCs w:val="22"/>
        </w:rPr>
        <w:t xml:space="preserve"> tribal groups in India’s northeast. The two largest such groups are the Achiks (Garos) and the Hynniewtreps (Khasis). Each subsequently launched its own movement for separation from Meghalaya. Jointly, the two groups make up about 70% of Meghalaya’s population, and they also primarily reside in the area (see the respective entries). Note: the data cited here relates to recent years, yet we found no signs that the situation would have been different in the post-independence years. [concentrated]</w:t>
      </w:r>
    </w:p>
    <w:p w14:paraId="43E2EE36" w14:textId="77777777" w:rsidR="00FA6338" w:rsidRDefault="00FA6338" w:rsidP="00FA6338">
      <w:pPr>
        <w:rPr>
          <w:rFonts w:cs="Times New Roman"/>
        </w:rPr>
      </w:pPr>
    </w:p>
    <w:p w14:paraId="73D96402" w14:textId="77777777" w:rsidR="00FA6338" w:rsidRDefault="00FA6338" w:rsidP="00FA6338">
      <w:pPr>
        <w:rPr>
          <w:rFonts w:cs="Times New Roman"/>
        </w:rPr>
      </w:pPr>
    </w:p>
    <w:p w14:paraId="75DE8B1F" w14:textId="77777777" w:rsidR="00FA6338" w:rsidRDefault="00FA6338" w:rsidP="00FA6338">
      <w:pPr>
        <w:rPr>
          <w:rFonts w:cs="Times New Roman"/>
          <w:b/>
        </w:rPr>
      </w:pPr>
      <w:r>
        <w:rPr>
          <w:rFonts w:cs="Times New Roman"/>
          <w:b/>
        </w:rPr>
        <w:t>Kin</w:t>
      </w:r>
    </w:p>
    <w:p w14:paraId="758C21C3" w14:textId="77777777" w:rsidR="00FA6338" w:rsidRPr="006F657B" w:rsidRDefault="00FA6338" w:rsidP="00FA6338">
      <w:pPr>
        <w:spacing w:after="60"/>
        <w:ind w:left="709" w:hanging="709"/>
        <w:rPr>
          <w:rFonts w:cs="Times New Roman"/>
          <w:bCs/>
          <w:szCs w:val="22"/>
        </w:rPr>
      </w:pPr>
    </w:p>
    <w:p w14:paraId="42099102" w14:textId="77777777" w:rsidR="00B1477F" w:rsidRPr="00227888" w:rsidRDefault="00B1477F" w:rsidP="007C6AB4">
      <w:pPr>
        <w:pStyle w:val="ListParagraph"/>
        <w:widowControl w:val="0"/>
        <w:numPr>
          <w:ilvl w:val="0"/>
          <w:numId w:val="8"/>
        </w:numPr>
        <w:rPr>
          <w:szCs w:val="22"/>
        </w:rPr>
      </w:pPr>
      <w:r w:rsidRPr="00227888">
        <w:t>According to Encyclopedia Britannica, there are Garos also in Bangladesh. They make up 141,000 according to the Joshua Project.</w:t>
      </w:r>
      <w:r>
        <w:t xml:space="preserve"> And </w:t>
      </w:r>
      <w:r w:rsidRPr="001F2F3D">
        <w:t>According to Minahan (2002: 985) around 120,000 Khasis live in adjacent areas of Bangladesh</w:t>
      </w:r>
      <w:r>
        <w:t>. [kin in neighboring country]</w:t>
      </w:r>
    </w:p>
    <w:p w14:paraId="1BF83FA3" w14:textId="77777777" w:rsidR="00FA6338" w:rsidRDefault="00FA6338" w:rsidP="00FA6338">
      <w:pPr>
        <w:spacing w:after="60"/>
        <w:ind w:left="709" w:hanging="709"/>
        <w:rPr>
          <w:rFonts w:cs="Times New Roman"/>
          <w:bCs/>
          <w:szCs w:val="22"/>
        </w:rPr>
      </w:pPr>
    </w:p>
    <w:p w14:paraId="1DAE0531" w14:textId="77777777" w:rsidR="00FA6338" w:rsidRPr="006F657B" w:rsidRDefault="00FA6338" w:rsidP="00FA6338">
      <w:pPr>
        <w:spacing w:after="60"/>
        <w:ind w:left="709" w:hanging="709"/>
        <w:rPr>
          <w:rFonts w:cs="Times New Roman"/>
          <w:bCs/>
          <w:szCs w:val="22"/>
        </w:rPr>
      </w:pPr>
    </w:p>
    <w:p w14:paraId="3809EC63" w14:textId="77777777" w:rsidR="00FA6338" w:rsidRPr="0029438E" w:rsidRDefault="00FA6338" w:rsidP="00FA6338">
      <w:pPr>
        <w:spacing w:after="60"/>
        <w:ind w:left="709" w:hanging="709"/>
        <w:rPr>
          <w:rFonts w:cs="Times New Roman"/>
          <w:b/>
          <w:szCs w:val="22"/>
        </w:rPr>
      </w:pPr>
      <w:r w:rsidRPr="00BE5168">
        <w:rPr>
          <w:rFonts w:cs="Times New Roman"/>
          <w:b/>
          <w:szCs w:val="22"/>
        </w:rPr>
        <w:t>Sources</w:t>
      </w:r>
    </w:p>
    <w:p w14:paraId="6FBE65A8" w14:textId="77777777" w:rsidR="00FA6338" w:rsidRPr="001728CD" w:rsidRDefault="00FA6338" w:rsidP="00FA6338">
      <w:pPr>
        <w:rPr>
          <w:rFonts w:cs="Times New Roman"/>
          <w:szCs w:val="22"/>
        </w:rPr>
      </w:pPr>
    </w:p>
    <w:p w14:paraId="63574263" w14:textId="77777777" w:rsidR="008951A5" w:rsidRPr="00B1477F" w:rsidRDefault="008951A5" w:rsidP="00B1477F">
      <w:pPr>
        <w:spacing w:after="60"/>
        <w:ind w:left="709" w:hanging="709"/>
        <w:rPr>
          <w:rFonts w:eastAsia="Times New Roman" w:cs="Times New Roman"/>
          <w:szCs w:val="22"/>
        </w:rPr>
      </w:pPr>
      <w:r w:rsidRPr="00B1477F">
        <w:rPr>
          <w:rFonts w:eastAsia="Times New Roman" w:cs="Times New Roman"/>
          <w:szCs w:val="22"/>
        </w:rPr>
        <w:t>Agnihotri, V. K. (ed.) (2010).</w:t>
      </w:r>
      <w:r w:rsidRPr="00B1477F">
        <w:rPr>
          <w:rFonts w:eastAsia="Times New Roman" w:cs="Times New Roman"/>
          <w:i/>
          <w:szCs w:val="22"/>
        </w:rPr>
        <w:t xml:space="preserve"> Indian History.</w:t>
      </w:r>
      <w:r w:rsidRPr="00B1477F">
        <w:rPr>
          <w:rFonts w:eastAsia="Times New Roman" w:cs="Times New Roman"/>
          <w:szCs w:val="22"/>
        </w:rPr>
        <w:t xml:space="preserve"> Mumbai: Allied Publishers.</w:t>
      </w:r>
    </w:p>
    <w:p w14:paraId="259AAC81" w14:textId="77777777" w:rsidR="008951A5" w:rsidRPr="00B1477F" w:rsidRDefault="008951A5" w:rsidP="00B1477F">
      <w:pPr>
        <w:spacing w:after="60"/>
        <w:ind w:left="709" w:hanging="709"/>
        <w:rPr>
          <w:szCs w:val="22"/>
        </w:rPr>
      </w:pPr>
      <w:r w:rsidRPr="00B1477F">
        <w:rPr>
          <w:szCs w:val="22"/>
        </w:rPr>
        <w:t xml:space="preserve">Baruah, Sanjib (1999). </w:t>
      </w:r>
      <w:r w:rsidRPr="00B1477F">
        <w:rPr>
          <w:i/>
          <w:szCs w:val="22"/>
        </w:rPr>
        <w:t xml:space="preserve">India against Itself. Assam and the Politics of Nationality. </w:t>
      </w:r>
      <w:r w:rsidRPr="00B1477F">
        <w:rPr>
          <w:szCs w:val="22"/>
        </w:rPr>
        <w:t>Philadelphia, PA: Pennsylvania Press.</w:t>
      </w:r>
    </w:p>
    <w:p w14:paraId="39D890DA" w14:textId="77777777" w:rsidR="008951A5" w:rsidRPr="00B1477F" w:rsidRDefault="008951A5" w:rsidP="00B1477F">
      <w:pPr>
        <w:pStyle w:val="NormalWeb"/>
        <w:spacing w:before="0" w:beforeAutospacing="0" w:after="60" w:afterAutospacing="0"/>
        <w:ind w:left="709" w:hanging="709"/>
        <w:rPr>
          <w:sz w:val="22"/>
          <w:szCs w:val="22"/>
          <w:lang w:val="en-US"/>
        </w:rPr>
      </w:pPr>
      <w:r w:rsidRPr="00B1477F">
        <w:rPr>
          <w:sz w:val="22"/>
          <w:szCs w:val="22"/>
          <w:lang w:val="en-US"/>
        </w:rPr>
        <w:t xml:space="preserve">Bharati, Astha (2007). </w:t>
      </w:r>
      <w:r w:rsidRPr="00B1477F">
        <w:rPr>
          <w:i/>
          <w:iCs/>
          <w:sz w:val="22"/>
          <w:szCs w:val="22"/>
          <w:lang w:val="en-US"/>
        </w:rPr>
        <w:t>Problems of Ethnicity in the North-East India</w:t>
      </w:r>
      <w:r w:rsidRPr="00B1477F">
        <w:rPr>
          <w:sz w:val="22"/>
          <w:szCs w:val="22"/>
          <w:lang w:val="en-US"/>
        </w:rPr>
        <w:t>. New Delhi: Concept Publishing.</w:t>
      </w:r>
    </w:p>
    <w:p w14:paraId="4439D9AE" w14:textId="77777777" w:rsidR="008951A5" w:rsidRPr="00B1477F" w:rsidRDefault="008951A5" w:rsidP="00B1477F">
      <w:pPr>
        <w:spacing w:after="60"/>
        <w:ind w:left="709" w:hanging="709"/>
        <w:rPr>
          <w:rFonts w:eastAsia="Times New Roman" w:cs="Times New Roman"/>
          <w:szCs w:val="22"/>
        </w:rPr>
      </w:pPr>
      <w:r w:rsidRPr="00B1477F">
        <w:rPr>
          <w:rFonts w:eastAsia="Times New Roman" w:cs="Times New Roman"/>
          <w:szCs w:val="22"/>
        </w:rPr>
        <w:t xml:space="preserve">Bhattacharjee, Nabanipa (2012). “Language of Love and Death: Fifty Years of Assam’s Language Movement.” </w:t>
      </w:r>
      <w:r w:rsidRPr="00B1477F">
        <w:rPr>
          <w:rFonts w:eastAsia="Times New Roman" w:cs="Times New Roman"/>
          <w:i/>
          <w:szCs w:val="22"/>
        </w:rPr>
        <w:t xml:space="preserve">Mainstream </w:t>
      </w:r>
      <w:proofErr w:type="gramStart"/>
      <w:r w:rsidRPr="00B1477F">
        <w:rPr>
          <w:rFonts w:eastAsia="Times New Roman" w:cs="Times New Roman"/>
          <w:szCs w:val="22"/>
        </w:rPr>
        <w:t>L(</w:t>
      </w:r>
      <w:proofErr w:type="gramEnd"/>
      <w:r w:rsidRPr="00B1477F">
        <w:rPr>
          <w:rFonts w:eastAsia="Times New Roman" w:cs="Times New Roman"/>
          <w:szCs w:val="22"/>
        </w:rPr>
        <w:t xml:space="preserve">9). </w:t>
      </w:r>
      <w:hyperlink r:id="rId208" w:history="1">
        <w:r w:rsidRPr="00B1477F">
          <w:rPr>
            <w:rStyle w:val="Hyperlink"/>
            <w:rFonts w:eastAsia="Times New Roman" w:cs="Times New Roman"/>
            <w:szCs w:val="22"/>
          </w:rPr>
          <w:t>http://www.mainstreamweekly.net/article3269.html</w:t>
        </w:r>
      </w:hyperlink>
      <w:r w:rsidRPr="00B1477F">
        <w:rPr>
          <w:rFonts w:eastAsia="Times New Roman" w:cs="Times New Roman"/>
          <w:szCs w:val="22"/>
        </w:rPr>
        <w:t xml:space="preserve"> [July 25, 2014].</w:t>
      </w:r>
    </w:p>
    <w:p w14:paraId="7A60C3EC" w14:textId="77777777" w:rsidR="008951A5" w:rsidRPr="00B1477F" w:rsidRDefault="008951A5" w:rsidP="00B1477F">
      <w:pPr>
        <w:spacing w:after="60"/>
        <w:ind w:left="709" w:hanging="709"/>
        <w:rPr>
          <w:rFonts w:cs="Times New Roman"/>
          <w:b/>
          <w:szCs w:val="22"/>
        </w:rPr>
      </w:pPr>
      <w:r w:rsidRPr="00B1477F">
        <w:rPr>
          <w:rFonts w:cs="Times New Roman"/>
          <w:szCs w:val="22"/>
        </w:rPr>
        <w:t xml:space="preserve">Cederman, Lars-Erik, Andreas Wimmer, and Brian Min (2010). “Why Do Ethnic Groups Rebel: New Data and Analysis.” </w:t>
      </w:r>
      <w:r w:rsidRPr="00B1477F">
        <w:rPr>
          <w:rFonts w:cs="Times New Roman"/>
          <w:i/>
          <w:iCs/>
          <w:szCs w:val="22"/>
        </w:rPr>
        <w:t>World Politics</w:t>
      </w:r>
      <w:r w:rsidRPr="00B1477F">
        <w:rPr>
          <w:rFonts w:cs="Times New Roman"/>
          <w:szCs w:val="22"/>
        </w:rPr>
        <w:t xml:space="preserve"> </w:t>
      </w:r>
      <w:r w:rsidRPr="00B1477F">
        <w:rPr>
          <w:rFonts w:cs="Times New Roman"/>
          <w:iCs/>
          <w:szCs w:val="22"/>
        </w:rPr>
        <w:t>62</w:t>
      </w:r>
      <w:r w:rsidRPr="00B1477F">
        <w:rPr>
          <w:rFonts w:cs="Times New Roman"/>
          <w:szCs w:val="22"/>
        </w:rPr>
        <w:t>(1): 87-119.</w:t>
      </w:r>
    </w:p>
    <w:p w14:paraId="6D491B29" w14:textId="77777777" w:rsidR="008951A5" w:rsidRPr="00B1477F" w:rsidRDefault="008951A5" w:rsidP="00B1477F">
      <w:pPr>
        <w:pStyle w:val="NormalWeb"/>
        <w:spacing w:before="0" w:beforeAutospacing="0" w:after="60" w:afterAutospacing="0"/>
        <w:ind w:left="709" w:hanging="709"/>
        <w:rPr>
          <w:sz w:val="22"/>
          <w:szCs w:val="22"/>
          <w:lang w:val="en-US"/>
        </w:rPr>
      </w:pPr>
      <w:r w:rsidRPr="00B1477F">
        <w:rPr>
          <w:sz w:val="22"/>
          <w:szCs w:val="22"/>
          <w:lang w:val="en-US"/>
        </w:rPr>
        <w:t xml:space="preserve">Chandran, D. Suba, and P. R. Chari (2013). </w:t>
      </w:r>
      <w:r w:rsidRPr="00B1477F">
        <w:rPr>
          <w:i/>
          <w:iCs/>
          <w:sz w:val="22"/>
          <w:szCs w:val="22"/>
          <w:lang w:val="en-US"/>
        </w:rPr>
        <w:t>Armed Conflicts in South Asia 2010: Growing Left-Wing Extremism and Religious Violence</w:t>
      </w:r>
      <w:r w:rsidRPr="00B1477F">
        <w:rPr>
          <w:sz w:val="22"/>
          <w:szCs w:val="22"/>
          <w:lang w:val="en-US"/>
        </w:rPr>
        <w:t>. London: Routledge.</w:t>
      </w:r>
    </w:p>
    <w:p w14:paraId="28A3D96D" w14:textId="77777777" w:rsidR="008951A5" w:rsidRPr="00B1477F" w:rsidRDefault="008951A5" w:rsidP="00B1477F">
      <w:pPr>
        <w:widowControl w:val="0"/>
        <w:spacing w:after="60"/>
        <w:ind w:left="709" w:hanging="709"/>
        <w:rPr>
          <w:szCs w:val="22"/>
        </w:rPr>
      </w:pPr>
      <w:r w:rsidRPr="00B1477F">
        <w:rPr>
          <w:szCs w:val="22"/>
        </w:rPr>
        <w:t xml:space="preserve">Encyclopedia Britannica. “Garo people.” http://www.britannica.com/topic/Garo [October 16, 2015]. </w:t>
      </w:r>
    </w:p>
    <w:p w14:paraId="30D8E2DF" w14:textId="77777777" w:rsidR="008951A5" w:rsidRPr="00E45442" w:rsidRDefault="008951A5" w:rsidP="00B1477F">
      <w:pPr>
        <w:pStyle w:val="NormalWeb"/>
        <w:spacing w:before="0" w:beforeAutospacing="0" w:after="60" w:afterAutospacing="0"/>
        <w:ind w:left="709" w:hanging="709"/>
        <w:rPr>
          <w:i/>
          <w:iCs/>
          <w:sz w:val="22"/>
          <w:szCs w:val="22"/>
          <w:lang w:val="en-US"/>
        </w:rPr>
      </w:pPr>
      <w:r w:rsidRPr="00E45442">
        <w:rPr>
          <w:sz w:val="22"/>
          <w:szCs w:val="22"/>
          <w:lang w:val="fr-CH"/>
        </w:rPr>
        <w:t xml:space="preserve">GADM (2019). </w:t>
      </w:r>
      <w:r w:rsidRPr="00E45442">
        <w:rPr>
          <w:sz w:val="22"/>
          <w:szCs w:val="22"/>
          <w:lang w:val="en-US"/>
        </w:rPr>
        <w:t xml:space="preserve">Database of Global Administrative Boundaries, Version 3.6. </w:t>
      </w:r>
      <w:hyperlink r:id="rId209" w:history="1">
        <w:r w:rsidRPr="00E45442">
          <w:rPr>
            <w:rStyle w:val="Hyperlink"/>
            <w:sz w:val="22"/>
            <w:szCs w:val="22"/>
            <w:lang w:val="en-US"/>
          </w:rPr>
          <w:t>https://gadm.org/</w:t>
        </w:r>
      </w:hyperlink>
      <w:r w:rsidRPr="00E45442">
        <w:rPr>
          <w:sz w:val="22"/>
          <w:szCs w:val="22"/>
          <w:lang w:val="en-US"/>
        </w:rPr>
        <w:t xml:space="preserve"> [November 19, 2021].</w:t>
      </w:r>
    </w:p>
    <w:p w14:paraId="0B84484D" w14:textId="77777777" w:rsidR="008951A5" w:rsidRPr="00E45442" w:rsidRDefault="008951A5" w:rsidP="00B1477F">
      <w:pPr>
        <w:spacing w:after="60"/>
        <w:ind w:left="709" w:hanging="709"/>
        <w:rPr>
          <w:rFonts w:cs="Times New Roman"/>
          <w:szCs w:val="22"/>
        </w:rPr>
      </w:pPr>
      <w:r w:rsidRPr="00E45442">
        <w:rPr>
          <w:rFonts w:cs="Times New Roman"/>
          <w:szCs w:val="22"/>
        </w:rPr>
        <w:t xml:space="preserve">India – Constitution – Schedules. </w:t>
      </w:r>
      <w:hyperlink r:id="rId210" w:history="1">
        <w:r w:rsidRPr="00E45442">
          <w:rPr>
            <w:rStyle w:val="Hyperlink"/>
            <w:rFonts w:cs="Times New Roman"/>
            <w:szCs w:val="22"/>
          </w:rPr>
          <w:t>http://www.servat.unibe.ch/icl/in01000_.html</w:t>
        </w:r>
      </w:hyperlink>
      <w:r w:rsidRPr="00E45442">
        <w:rPr>
          <w:rFonts w:cs="Times New Roman"/>
          <w:szCs w:val="22"/>
        </w:rPr>
        <w:t xml:space="preserve"> [December 2, 2014].</w:t>
      </w:r>
    </w:p>
    <w:p w14:paraId="6CD669CB" w14:textId="77777777" w:rsidR="008951A5" w:rsidRPr="00E45442" w:rsidRDefault="008951A5" w:rsidP="00B1477F">
      <w:pPr>
        <w:spacing w:after="60"/>
        <w:ind w:left="709" w:hanging="709"/>
        <w:rPr>
          <w:szCs w:val="22"/>
        </w:rPr>
      </w:pPr>
      <w:r w:rsidRPr="00E45442">
        <w:rPr>
          <w:szCs w:val="22"/>
        </w:rPr>
        <w:t xml:space="preserve">Inoue, K. (2005). Integration of the </w:t>
      </w:r>
      <w:proofErr w:type="gramStart"/>
      <w:r w:rsidRPr="00E45442">
        <w:rPr>
          <w:szCs w:val="22"/>
        </w:rPr>
        <w:t>North East</w:t>
      </w:r>
      <w:proofErr w:type="gramEnd"/>
      <w:r w:rsidRPr="00E45442">
        <w:rPr>
          <w:szCs w:val="22"/>
        </w:rPr>
        <w:t>: The State Formation Process</w:t>
      </w:r>
      <w:r w:rsidRPr="00E45442">
        <w:rPr>
          <w:i/>
          <w:szCs w:val="22"/>
        </w:rPr>
        <w:t>.</w:t>
      </w:r>
      <w:r w:rsidRPr="00E45442">
        <w:rPr>
          <w:szCs w:val="22"/>
        </w:rPr>
        <w:t xml:space="preserve"> http://www.ide-jetro.jp/English/Publish/Download/Jrp/pdf/133_3.pdf [December 2, 2014].</w:t>
      </w:r>
    </w:p>
    <w:p w14:paraId="78A576F2" w14:textId="77777777" w:rsidR="008951A5" w:rsidRPr="00E45442" w:rsidRDefault="008951A5" w:rsidP="00B1477F">
      <w:pPr>
        <w:widowControl w:val="0"/>
        <w:spacing w:after="60"/>
        <w:ind w:left="709" w:hanging="709"/>
        <w:rPr>
          <w:szCs w:val="22"/>
        </w:rPr>
      </w:pPr>
      <w:r w:rsidRPr="00E45442">
        <w:rPr>
          <w:szCs w:val="22"/>
        </w:rPr>
        <w:t>Joshua Project. “Garo in Bangladesh” https://joshuaproject.net/people_groups/11826/BG [October 26, 2015].</w:t>
      </w:r>
    </w:p>
    <w:p w14:paraId="7ED118D2" w14:textId="77777777" w:rsidR="008951A5" w:rsidRPr="00E45442" w:rsidRDefault="008951A5" w:rsidP="00B1477F">
      <w:pPr>
        <w:spacing w:after="60"/>
        <w:ind w:left="709" w:hanging="709"/>
        <w:rPr>
          <w:rFonts w:eastAsia="Times New Roman" w:cs="Times New Roman"/>
          <w:szCs w:val="22"/>
        </w:rPr>
      </w:pPr>
      <w:r w:rsidRPr="00E45442">
        <w:rPr>
          <w:rFonts w:eastAsia="Times New Roman" w:cs="Times New Roman"/>
          <w:szCs w:val="22"/>
        </w:rPr>
        <w:lastRenderedPageBreak/>
        <w:t xml:space="preserve">Kumar, B.B. (1998). </w:t>
      </w:r>
      <w:r w:rsidRPr="00E45442">
        <w:rPr>
          <w:rFonts w:eastAsia="Times New Roman" w:cs="Times New Roman"/>
          <w:i/>
          <w:szCs w:val="22"/>
        </w:rPr>
        <w:t xml:space="preserve">Small States Syndrome in India. </w:t>
      </w:r>
      <w:r w:rsidRPr="00E45442">
        <w:rPr>
          <w:rFonts w:eastAsia="Times New Roman" w:cs="Times New Roman"/>
          <w:szCs w:val="22"/>
        </w:rPr>
        <w:t>New Delhi: Concept Publishing.</w:t>
      </w:r>
    </w:p>
    <w:p w14:paraId="36B23AAF" w14:textId="77777777" w:rsidR="008951A5" w:rsidRPr="00E45442" w:rsidRDefault="008951A5" w:rsidP="00B1477F">
      <w:pPr>
        <w:pStyle w:val="NormalWeb"/>
        <w:spacing w:before="0" w:beforeAutospacing="0" w:after="60" w:afterAutospacing="0"/>
        <w:ind w:left="709" w:hanging="709"/>
        <w:rPr>
          <w:sz w:val="22"/>
          <w:szCs w:val="22"/>
          <w:lang w:val="en-US"/>
        </w:rPr>
      </w:pPr>
      <w:r w:rsidRPr="00E45442">
        <w:rPr>
          <w:sz w:val="22"/>
          <w:szCs w:val="22"/>
          <w:lang w:val="en-US"/>
        </w:rPr>
        <w:t xml:space="preserve">Lexis Nexis. </w:t>
      </w:r>
      <w:hyperlink r:id="rId211" w:history="1">
        <w:r w:rsidRPr="00E45442">
          <w:rPr>
            <w:rStyle w:val="Hyperlink"/>
            <w:sz w:val="22"/>
            <w:szCs w:val="22"/>
            <w:lang w:val="en-US"/>
          </w:rPr>
          <w:t>http://www.lexis-nexis.com</w:t>
        </w:r>
      </w:hyperlink>
      <w:r w:rsidRPr="00E45442">
        <w:rPr>
          <w:sz w:val="22"/>
          <w:szCs w:val="22"/>
          <w:lang w:val="en-US"/>
        </w:rPr>
        <w:t xml:space="preserve"> [October 26, 2013].</w:t>
      </w:r>
    </w:p>
    <w:p w14:paraId="6E8211EE" w14:textId="77777777" w:rsidR="008951A5" w:rsidRPr="00E45442" w:rsidRDefault="008951A5" w:rsidP="00B1477F">
      <w:pPr>
        <w:pStyle w:val="NormalWeb"/>
        <w:spacing w:before="0" w:beforeAutospacing="0" w:after="60" w:afterAutospacing="0"/>
        <w:ind w:left="709" w:hanging="709"/>
        <w:rPr>
          <w:sz w:val="22"/>
          <w:szCs w:val="22"/>
          <w:lang w:val="en-US"/>
        </w:rPr>
      </w:pPr>
      <w:r w:rsidRPr="00E45442">
        <w:rPr>
          <w:sz w:val="22"/>
          <w:szCs w:val="22"/>
          <w:lang w:val="en-US"/>
        </w:rPr>
        <w:t xml:space="preserve">Minahan, James (2002). </w:t>
      </w:r>
      <w:r w:rsidRPr="00E45442">
        <w:rPr>
          <w:i/>
          <w:sz w:val="22"/>
          <w:szCs w:val="22"/>
          <w:lang w:val="en-US"/>
        </w:rPr>
        <w:t xml:space="preserve">Encyclopedia of the Stateless Nations. </w:t>
      </w:r>
      <w:r w:rsidRPr="00E45442">
        <w:rPr>
          <w:sz w:val="22"/>
          <w:szCs w:val="22"/>
          <w:lang w:val="en-US"/>
        </w:rPr>
        <w:t>Westport, CT: Greenwood Press, pp. 985-989.</w:t>
      </w:r>
    </w:p>
    <w:p w14:paraId="0EF6C6CF" w14:textId="77777777" w:rsidR="008951A5" w:rsidRPr="00E45442" w:rsidRDefault="008951A5" w:rsidP="005E013A">
      <w:pPr>
        <w:ind w:left="709" w:hanging="709"/>
        <w:rPr>
          <w:rFonts w:eastAsiaTheme="majorEastAsia" w:cstheme="majorBidi"/>
          <w:bCs/>
        </w:rPr>
      </w:pPr>
      <w:r w:rsidRPr="00E45442">
        <w:rPr>
          <w:rFonts w:eastAsiaTheme="majorEastAsia" w:cstheme="majorBidi"/>
          <w:bCs/>
        </w:rPr>
        <w:t xml:space="preserve">Minahan, James B. (2016). </w:t>
      </w:r>
      <w:r w:rsidRPr="00E45442">
        <w:rPr>
          <w:rFonts w:eastAsiaTheme="majorEastAsia" w:cstheme="majorBidi"/>
          <w:bCs/>
          <w:i/>
          <w:iCs/>
        </w:rPr>
        <w:t xml:space="preserve">Encyclopedia of Stateless Nations. Ethnic and National Groups Around the World. Second Edition. </w:t>
      </w:r>
      <w:r w:rsidRPr="00E45442">
        <w:rPr>
          <w:rFonts w:eastAsiaTheme="majorEastAsia" w:cstheme="majorBidi"/>
          <w:bCs/>
        </w:rPr>
        <w:t>Santa Barbara, CA: Greenwood Press.</w:t>
      </w:r>
    </w:p>
    <w:p w14:paraId="2C35A3AE" w14:textId="77777777" w:rsidR="008951A5" w:rsidRPr="00E45442" w:rsidRDefault="008951A5" w:rsidP="00B1477F">
      <w:pPr>
        <w:spacing w:after="60"/>
        <w:ind w:left="709" w:hanging="709"/>
        <w:rPr>
          <w:rFonts w:cs="Times New Roman"/>
          <w:szCs w:val="22"/>
        </w:rPr>
      </w:pPr>
      <w:r w:rsidRPr="00E45442">
        <w:rPr>
          <w:rFonts w:cs="Times New Roman"/>
          <w:szCs w:val="22"/>
        </w:rPr>
        <w:t xml:space="preserve">Prudaite, Lal (2005). “Mizoram.” In: Mayumi Murayama, Kyoko Inoue, and Sanjoy Hazarika (eds.), </w:t>
      </w:r>
      <w:r w:rsidRPr="00E45442">
        <w:rPr>
          <w:rFonts w:cs="Times New Roman"/>
          <w:i/>
          <w:szCs w:val="22"/>
        </w:rPr>
        <w:t xml:space="preserve">Sub-Regional Relations in Eastern South Asia: With Special Focus on India’s </w:t>
      </w:r>
      <w:proofErr w:type="gramStart"/>
      <w:r w:rsidRPr="00E45442">
        <w:rPr>
          <w:rFonts w:cs="Times New Roman"/>
          <w:i/>
          <w:szCs w:val="22"/>
        </w:rPr>
        <w:t>North Eastern</w:t>
      </w:r>
      <w:proofErr w:type="gramEnd"/>
      <w:r w:rsidRPr="00E45442">
        <w:rPr>
          <w:rFonts w:cs="Times New Roman"/>
          <w:i/>
          <w:szCs w:val="22"/>
        </w:rPr>
        <w:t xml:space="preserve"> Region, </w:t>
      </w:r>
      <w:r w:rsidRPr="00E45442">
        <w:rPr>
          <w:rFonts w:cs="Times New Roman"/>
          <w:szCs w:val="22"/>
        </w:rPr>
        <w:t>153-240. Chiba: IDE-JETRO.</w:t>
      </w:r>
    </w:p>
    <w:p w14:paraId="20D511B2" w14:textId="77777777" w:rsidR="008951A5" w:rsidRPr="00E45442" w:rsidRDefault="008951A5" w:rsidP="00B1477F">
      <w:pPr>
        <w:pStyle w:val="NormalWeb"/>
        <w:spacing w:before="0" w:beforeAutospacing="0" w:after="60" w:afterAutospacing="0"/>
        <w:ind w:left="709" w:hanging="709"/>
        <w:rPr>
          <w:sz w:val="22"/>
          <w:szCs w:val="22"/>
          <w:lang w:val="en-US"/>
        </w:rPr>
      </w:pPr>
      <w:r w:rsidRPr="00E45442">
        <w:rPr>
          <w:sz w:val="22"/>
          <w:szCs w:val="22"/>
          <w:lang w:val="en-US"/>
        </w:rPr>
        <w:t xml:space="preserve">Reddy, P. L. Sanjeeva, and P. C. Shekar Reddy (2007). </w:t>
      </w:r>
      <w:r w:rsidRPr="00E45442">
        <w:rPr>
          <w:i/>
          <w:iCs/>
          <w:sz w:val="22"/>
          <w:szCs w:val="22"/>
          <w:lang w:val="en-US"/>
        </w:rPr>
        <w:t>Peace and Development in Northeast: A Virtuous Spiral</w:t>
      </w:r>
      <w:r w:rsidRPr="00E45442">
        <w:rPr>
          <w:sz w:val="22"/>
          <w:szCs w:val="22"/>
          <w:lang w:val="en-US"/>
        </w:rPr>
        <w:t>. New Delhi: Mittal Publications.</w:t>
      </w:r>
    </w:p>
    <w:p w14:paraId="29149815" w14:textId="77777777" w:rsidR="008951A5" w:rsidRPr="00E45442" w:rsidRDefault="008951A5" w:rsidP="00ED1476">
      <w:pPr>
        <w:pStyle w:val="NormalWeb"/>
        <w:spacing w:before="0" w:beforeAutospacing="0" w:after="60" w:afterAutospacing="0"/>
        <w:ind w:left="709" w:hanging="709"/>
        <w:jc w:val="both"/>
        <w:rPr>
          <w:sz w:val="22"/>
          <w:szCs w:val="22"/>
          <w:lang w:val="en-US"/>
        </w:rPr>
      </w:pPr>
      <w:r w:rsidRPr="00E45442">
        <w:rPr>
          <w:sz w:val="22"/>
          <w:szCs w:val="22"/>
          <w:lang w:val="en-US"/>
        </w:rPr>
        <w:t xml:space="preserve">Roth, Christopher F. (2015). </w:t>
      </w:r>
      <w:r w:rsidRPr="00E45442">
        <w:rPr>
          <w:i/>
          <w:iCs/>
          <w:sz w:val="22"/>
          <w:szCs w:val="22"/>
          <w:lang w:val="en-US"/>
        </w:rPr>
        <w:t>Let's Split! A Complete Guide to Separatist Movements and Aspirant Nations, from Abkhazia to Zanzibar.</w:t>
      </w:r>
      <w:r w:rsidRPr="00E45442">
        <w:rPr>
          <w:sz w:val="22"/>
          <w:szCs w:val="22"/>
          <w:lang w:val="en-US"/>
        </w:rPr>
        <w:t xml:space="preserve"> Sacramento, CA: Litwin Books.</w:t>
      </w:r>
    </w:p>
    <w:p w14:paraId="161B1CDF" w14:textId="77777777" w:rsidR="008951A5" w:rsidRPr="00B1477F" w:rsidRDefault="008951A5" w:rsidP="00B1477F">
      <w:pPr>
        <w:widowControl w:val="0"/>
        <w:spacing w:after="60"/>
        <w:ind w:left="709" w:hanging="709"/>
        <w:rPr>
          <w:szCs w:val="22"/>
        </w:rPr>
      </w:pPr>
      <w:r w:rsidRPr="00E45442">
        <w:rPr>
          <w:szCs w:val="22"/>
        </w:rPr>
        <w:t xml:space="preserve">Vogt, Manuel, Nils-Christian Bormann, Seraina Rüegger, Lars-Erik Cederman, Philipp Hunziker, and Luc Girardin (2015). “Integrating Data on Ethnicity, Geography, and Conflict: The Ethnic Power Relations Data Set Family.” </w:t>
      </w:r>
      <w:r w:rsidRPr="00E45442">
        <w:rPr>
          <w:i/>
          <w:iCs/>
          <w:szCs w:val="22"/>
        </w:rPr>
        <w:t>Journal of Conflict Resolution</w:t>
      </w:r>
      <w:r w:rsidRPr="00E45442">
        <w:rPr>
          <w:szCs w:val="22"/>
        </w:rPr>
        <w:t xml:space="preserve"> 59(7): 1327-1342.</w:t>
      </w:r>
    </w:p>
    <w:p w14:paraId="05089177" w14:textId="77777777" w:rsidR="00FA6338" w:rsidRDefault="00FA6338" w:rsidP="00FA6338">
      <w:pPr>
        <w:spacing w:after="200" w:line="276" w:lineRule="auto"/>
      </w:pPr>
      <w:r>
        <w:br w:type="page"/>
      </w:r>
    </w:p>
    <w:p w14:paraId="249261EE" w14:textId="77777777" w:rsidR="00FD5F50" w:rsidRDefault="00FD5F50" w:rsidP="00FD5F50">
      <w:pPr>
        <w:pStyle w:val="Heading2"/>
      </w:pPr>
      <w:r>
        <w:lastRenderedPageBreak/>
        <w:t>Mikirs</w:t>
      </w:r>
    </w:p>
    <w:p w14:paraId="1EC3B3D1" w14:textId="77777777" w:rsidR="00FD5F50" w:rsidRDefault="00FD5F50" w:rsidP="00FD5F50"/>
    <w:p w14:paraId="54D60FEC" w14:textId="77777777" w:rsidR="00FD5F50" w:rsidRPr="00F83BF0" w:rsidRDefault="00FD5F50" w:rsidP="00FD5F50">
      <w:pPr>
        <w:rPr>
          <w:rFonts w:cs="Times New Roman"/>
        </w:rPr>
      </w:pPr>
      <w:r w:rsidRPr="00CD4707">
        <w:rPr>
          <w:rFonts w:cs="Times New Roman"/>
        </w:rPr>
        <w:t>Activity: 1947-2020</w:t>
      </w:r>
    </w:p>
    <w:p w14:paraId="332DB703" w14:textId="77777777" w:rsidR="00FD5F50" w:rsidRPr="00E62790" w:rsidRDefault="00FD5F50" w:rsidP="00FD5F50">
      <w:pPr>
        <w:rPr>
          <w:rFonts w:cs="Times New Roman"/>
        </w:rPr>
      </w:pPr>
    </w:p>
    <w:p w14:paraId="7BD2C59A" w14:textId="77777777" w:rsidR="00FD5F50" w:rsidRDefault="00FD5F50" w:rsidP="00FD5F50">
      <w:pPr>
        <w:rPr>
          <w:rFonts w:cs="Times New Roman"/>
          <w:b/>
          <w:szCs w:val="22"/>
        </w:rPr>
      </w:pPr>
    </w:p>
    <w:p w14:paraId="5FF3AB24"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1F96A35" w14:textId="77777777" w:rsidR="00FD5F50" w:rsidRPr="006F657B" w:rsidRDefault="00FD5F50" w:rsidP="00FD5F50">
      <w:pPr>
        <w:rPr>
          <w:rFonts w:cs="Times New Roman"/>
          <w:szCs w:val="22"/>
        </w:rPr>
      </w:pPr>
    </w:p>
    <w:p w14:paraId="786C3CD5" w14:textId="77777777" w:rsidR="00FD5F50" w:rsidRDefault="00FD5F50" w:rsidP="007C6AB4">
      <w:pPr>
        <w:pStyle w:val="ListParagraph"/>
        <w:numPr>
          <w:ilvl w:val="0"/>
          <w:numId w:val="8"/>
        </w:numPr>
        <w:rPr>
          <w:rFonts w:cs="Times New Roman"/>
          <w:szCs w:val="22"/>
        </w:rPr>
      </w:pPr>
      <w:r>
        <w:rPr>
          <w:rFonts w:cs="Times New Roman"/>
          <w:szCs w:val="22"/>
        </w:rPr>
        <w:t>The Mikirs are also referred to as Karbi.</w:t>
      </w:r>
    </w:p>
    <w:p w14:paraId="6B669F74" w14:textId="77777777" w:rsidR="00FD5F50" w:rsidRPr="007A65B2" w:rsidRDefault="00FD5F50" w:rsidP="00FD5F50">
      <w:pPr>
        <w:rPr>
          <w:rFonts w:cs="Times New Roman"/>
          <w:szCs w:val="22"/>
        </w:rPr>
      </w:pPr>
    </w:p>
    <w:p w14:paraId="5B000A84" w14:textId="77777777" w:rsidR="00FD5F50" w:rsidRPr="006F657B" w:rsidRDefault="00FD5F50" w:rsidP="00FD5F50">
      <w:pPr>
        <w:rPr>
          <w:rFonts w:cs="Times New Roman"/>
          <w:szCs w:val="22"/>
        </w:rPr>
      </w:pPr>
    </w:p>
    <w:p w14:paraId="2BA06104"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2B6A1FB" w14:textId="77777777" w:rsidR="00FD5F50" w:rsidRPr="006F657B" w:rsidRDefault="00FD5F50" w:rsidP="00FD5F50">
      <w:pPr>
        <w:rPr>
          <w:rFonts w:cs="Times New Roman"/>
          <w:szCs w:val="22"/>
        </w:rPr>
      </w:pPr>
    </w:p>
    <w:p w14:paraId="7370F79E" w14:textId="77777777" w:rsidR="00FD5F50" w:rsidRDefault="00FD5F50" w:rsidP="007C6AB4">
      <w:pPr>
        <w:pStyle w:val="ListParagraph"/>
        <w:numPr>
          <w:ilvl w:val="0"/>
          <w:numId w:val="8"/>
        </w:numPr>
      </w:pPr>
      <w:r w:rsidRPr="00C409C3">
        <w:t>The Mikir National Council (MNC) was founded in the late 1930s</w:t>
      </w:r>
      <w:r>
        <w:t xml:space="preserve">. It remained loyal to the British during the WWII. At the end of the war, the MNC </w:t>
      </w:r>
      <w:proofErr w:type="gramStart"/>
      <w:r>
        <w:t>entered into</w:t>
      </w:r>
      <w:proofErr w:type="gramEnd"/>
      <w:r>
        <w:t xml:space="preserve"> negotiations with the British for the establishment of an autonomous Mikir district, but their demands were ignored (Minahan 2002: 1258). </w:t>
      </w:r>
      <w:r w:rsidRPr="00C409C3">
        <w:t>The MNC and Mikir leaders have remained active claiming self-determination for the Mikirs since the independence of India.</w:t>
      </w:r>
      <w:r>
        <w:t xml:space="preserve"> As we lack a clearer indication as to when the Mikirs began to demand self-determination (Minahan simply states that activity started after the end of WWII), we code 1946 as the start date. As India gained independence only in 1947, we code the movement from 1947 in the data </w:t>
      </w:r>
      <w:proofErr w:type="gramStart"/>
      <w:r>
        <w:t>set, but</w:t>
      </w:r>
      <w:proofErr w:type="gramEnd"/>
      <w:r>
        <w:t xml:space="preserve"> note prior non-violent activity.</w:t>
      </w:r>
      <w:r w:rsidRPr="00C409C3">
        <w:t xml:space="preserve"> </w:t>
      </w:r>
    </w:p>
    <w:p w14:paraId="4FD855A5" w14:textId="77777777" w:rsidR="00FD5F50" w:rsidRPr="000B668F" w:rsidRDefault="00FD5F50" w:rsidP="007C6AB4">
      <w:pPr>
        <w:pStyle w:val="ListParagraph"/>
        <w:numPr>
          <w:ilvl w:val="0"/>
          <w:numId w:val="8"/>
        </w:numPr>
        <w:rPr>
          <w:rFonts w:cs="Times New Roman"/>
          <w:szCs w:val="22"/>
        </w:rPr>
      </w:pPr>
      <w:r w:rsidRPr="00C409C3">
        <w:t xml:space="preserve">According to Minahan (2002: 1258), the Indian government “in an effort to offset growing Mikir militancy” offered some concessions in 1952. The government formed the Karbi Anglong Autonomous Council, which gave Mikirs some control over the land, but this “was denounced by the more militant groups as inadequate and too limited to be effective. […] Mikir leaders demanded the creation of a more extensive territory…” According to Prakash (2007: 569), the “search for autonomy continued even after they [the Mikirs] got the ADC [autonomous district council] for themselves.” Eventually the perception of the concessions as too limited resulted in the formation of several rebel organizations in the 1980s that launched military campaigns to support their demand for autonomy in a new Mikir state (Minahan 2002). Among these was the Karbi National Volunteers, founded in 1980 (TRAC; SATP). </w:t>
      </w:r>
    </w:p>
    <w:p w14:paraId="395A6E7D" w14:textId="632D695D" w:rsidR="00FD5F50" w:rsidRPr="00CD4707" w:rsidRDefault="00FD5F50" w:rsidP="007C6AB4">
      <w:pPr>
        <w:pStyle w:val="ListParagraph"/>
        <w:numPr>
          <w:ilvl w:val="0"/>
          <w:numId w:val="8"/>
        </w:numPr>
      </w:pPr>
      <w:r w:rsidRPr="00CD4707">
        <w:t xml:space="preserve">In 2011, the United People’s Democratic Solidarity (UPDS), a merger of two rebel outfits in the Karbi Anglong district, signed a tripartite memorandum of settlement (MoS) and disbanded (SATP; Saha 2021). However, Roth (2015: 335) identifies the Karbi Longri North Cachar Hills Liberation Front (KLNLF) as another prominent group fighting for </w:t>
      </w:r>
      <w:r w:rsidR="00F14BFA">
        <w:t>a Mikir state</w:t>
      </w:r>
      <w:r w:rsidRPr="00CD4707">
        <w:t>, along with the Karbi People’s Liberation Tigers (KPLT). SATP reports that the KPLT is now inactive; the same applies to another rebel outfit, the Karbi National Volunteers (KNV). Meanwhile, according to SATP, the KLNLF has entered peace talks with the Indian government. In 2021 over a thousand members of five Karbi Anglong militant groups laid down arms, leading to peace talks in the region (Saha 2021). While this movement may be on its way out, it was ongoing as of 2020. [start date: 1946; end date: ongoing]</w:t>
      </w:r>
    </w:p>
    <w:p w14:paraId="5D4D7931" w14:textId="77777777" w:rsidR="00FD5F50" w:rsidRPr="00FD54D3" w:rsidRDefault="00FD5F50" w:rsidP="00FD5F50">
      <w:pPr>
        <w:rPr>
          <w:rFonts w:cs="Times New Roman"/>
          <w:szCs w:val="22"/>
        </w:rPr>
      </w:pPr>
    </w:p>
    <w:p w14:paraId="002F2718" w14:textId="77777777" w:rsidR="00FD5F50" w:rsidRPr="006F657B" w:rsidRDefault="00FD5F50" w:rsidP="00FD5F50">
      <w:pPr>
        <w:rPr>
          <w:rFonts w:cs="Times New Roman"/>
          <w:szCs w:val="22"/>
        </w:rPr>
      </w:pPr>
    </w:p>
    <w:p w14:paraId="3CA4ADFC" w14:textId="327F1780" w:rsidR="00991384" w:rsidRPr="003A42B0" w:rsidRDefault="00991384" w:rsidP="00991384">
      <w:pPr>
        <w:rPr>
          <w:rFonts w:cs="Times New Roman"/>
          <w:b/>
          <w:szCs w:val="22"/>
        </w:rPr>
      </w:pPr>
      <w:r>
        <w:rPr>
          <w:rFonts w:cs="Times New Roman"/>
          <w:b/>
          <w:szCs w:val="22"/>
        </w:rPr>
        <w:t>Dominant c</w:t>
      </w:r>
      <w:r w:rsidRPr="003A42B0">
        <w:rPr>
          <w:rFonts w:cs="Times New Roman"/>
          <w:b/>
          <w:szCs w:val="22"/>
        </w:rPr>
        <w:t>laim</w:t>
      </w:r>
    </w:p>
    <w:p w14:paraId="14B37F9B" w14:textId="77777777" w:rsidR="00991384" w:rsidRPr="003A42B0" w:rsidRDefault="00991384" w:rsidP="00991384">
      <w:pPr>
        <w:rPr>
          <w:rFonts w:cs="Times New Roman"/>
          <w:bCs/>
          <w:szCs w:val="22"/>
        </w:rPr>
      </w:pPr>
    </w:p>
    <w:p w14:paraId="453315BB" w14:textId="77777777" w:rsidR="00991384" w:rsidRPr="003A42B0" w:rsidRDefault="00991384" w:rsidP="00991384">
      <w:pPr>
        <w:pStyle w:val="ListParagraph"/>
        <w:numPr>
          <w:ilvl w:val="0"/>
          <w:numId w:val="4"/>
        </w:numPr>
        <w:rPr>
          <w:rFonts w:cs="Times New Roman"/>
        </w:rPr>
      </w:pPr>
      <w:r w:rsidRPr="003A42B0">
        <w:rPr>
          <w:rFonts w:cs="Times New Roman"/>
        </w:rPr>
        <w:t xml:space="preserve">Initially demands were focused on autonomy within Assam (Prakash 2007: 569). The dominant claim appears to have shifted to separate statehood around 1980 (Prakash 2007: 569). In 1986, the leaders of Karbi Anglong and NC Hills districts formed a new organization, the “Autonomous State Demand Committee” (ASDC), which immediately began pressuring the central government for their own state (Prakash 2007: 572). In the early 1980s, several more radical rebel groups formed (such as the Karbi National Volunteers or the Karbi Peoples Front). Most demanded Karbi statehood. A few made claims for independence, but statehood was the dominant demand. (Minahan 2002: 1259). In 1999, the KNV and KPF united to form the United People’s Democratic Solidarity (UPDS) in 1999 and launched a military campaign for an autonomous Mikir state. In 2000, the Karbi Anglong Autonomous Council passed a resolution for Karbi Anglong statehood within India, which enjoyed widespread support (Minahan 2002: 1259-1260). We code the sub-state secession claim from 1980 onwards (so that it coincides with the Masas; </w:t>
      </w:r>
      <w:r w:rsidRPr="003A42B0">
        <w:rPr>
          <w:rFonts w:cs="Times New Roman"/>
        </w:rPr>
        <w:lastRenderedPageBreak/>
        <w:t xml:space="preserve">the contention appears to have evolved in parallel) [1947-1979: autonomy claim; 1980-2020: sub-state secession claim] </w:t>
      </w:r>
    </w:p>
    <w:p w14:paraId="53D57828" w14:textId="77777777" w:rsidR="00991384" w:rsidRPr="009C6C8D" w:rsidRDefault="00991384" w:rsidP="00991384">
      <w:pPr>
        <w:rPr>
          <w:rFonts w:cs="Times New Roman"/>
          <w:bCs/>
          <w:szCs w:val="22"/>
        </w:rPr>
      </w:pPr>
    </w:p>
    <w:p w14:paraId="3F6F6C79" w14:textId="77777777" w:rsidR="00991384" w:rsidRPr="009C6C8D" w:rsidRDefault="00991384" w:rsidP="00991384">
      <w:pPr>
        <w:rPr>
          <w:rFonts w:cs="Times New Roman"/>
          <w:bCs/>
          <w:szCs w:val="22"/>
        </w:rPr>
      </w:pPr>
    </w:p>
    <w:p w14:paraId="30A144E9" w14:textId="379206A3" w:rsidR="00991384" w:rsidRDefault="00991384" w:rsidP="00991384">
      <w:pPr>
        <w:rPr>
          <w:rFonts w:cs="Times New Roman"/>
          <w:b/>
        </w:rPr>
      </w:pPr>
      <w:r>
        <w:rPr>
          <w:rFonts w:cs="Times New Roman"/>
          <w:b/>
        </w:rPr>
        <w:t>Independence claims</w:t>
      </w:r>
    </w:p>
    <w:p w14:paraId="781578CC" w14:textId="6AC8254A" w:rsidR="00991384" w:rsidRDefault="00991384" w:rsidP="00991384">
      <w:pPr>
        <w:rPr>
          <w:rFonts w:cs="Times New Roman"/>
          <w:bCs/>
        </w:rPr>
      </w:pPr>
    </w:p>
    <w:p w14:paraId="58524A91" w14:textId="27892FB3" w:rsidR="006A3602" w:rsidRPr="006A3602" w:rsidRDefault="006A3602" w:rsidP="006A3602">
      <w:pPr>
        <w:pStyle w:val="ListParagraph"/>
        <w:numPr>
          <w:ilvl w:val="0"/>
          <w:numId w:val="2"/>
        </w:numPr>
      </w:pPr>
      <w:r>
        <w:t>Minahan notes that there have been some claims for independence within different SDM organizations (2002: 1259)</w:t>
      </w:r>
      <w:r w:rsidR="00D74CF5">
        <w:t xml:space="preserve">, </w:t>
      </w:r>
      <w:r w:rsidR="00F14BFA">
        <w:t>but the independence claim has</w:t>
      </w:r>
      <w:r>
        <w:t xml:space="preserve"> limited significance claims (SATP). </w:t>
      </w:r>
      <w:r w:rsidR="00F14BFA">
        <w:t>[no independence claims]</w:t>
      </w:r>
    </w:p>
    <w:p w14:paraId="101E7174" w14:textId="7AF3162D" w:rsidR="00991384" w:rsidRDefault="00991384" w:rsidP="00991384">
      <w:pPr>
        <w:rPr>
          <w:rFonts w:cs="Times New Roman"/>
          <w:bCs/>
        </w:rPr>
      </w:pPr>
    </w:p>
    <w:p w14:paraId="5AA6AE89" w14:textId="4782B714" w:rsidR="00991384" w:rsidRDefault="00991384" w:rsidP="00991384">
      <w:pPr>
        <w:rPr>
          <w:rFonts w:cs="Times New Roman"/>
          <w:bCs/>
        </w:rPr>
      </w:pPr>
    </w:p>
    <w:p w14:paraId="7CB65706" w14:textId="7D125ED0" w:rsidR="00991384" w:rsidRPr="00991384" w:rsidRDefault="00991384" w:rsidP="00991384">
      <w:pPr>
        <w:rPr>
          <w:rFonts w:cs="Times New Roman"/>
          <w:b/>
        </w:rPr>
      </w:pPr>
      <w:r>
        <w:rPr>
          <w:rFonts w:cs="Times New Roman"/>
          <w:b/>
        </w:rPr>
        <w:t>Irredentist claims</w:t>
      </w:r>
    </w:p>
    <w:p w14:paraId="35DD6826" w14:textId="44CC5BA8" w:rsidR="00991384" w:rsidRDefault="00991384" w:rsidP="00991384">
      <w:pPr>
        <w:rPr>
          <w:rFonts w:cs="Times New Roman"/>
          <w:b/>
        </w:rPr>
      </w:pPr>
    </w:p>
    <w:p w14:paraId="0437B93D" w14:textId="34EF6E9A" w:rsidR="00991384" w:rsidRDefault="006A3602" w:rsidP="00991384">
      <w:pPr>
        <w:rPr>
          <w:rFonts w:cs="Times New Roman"/>
          <w:bCs/>
        </w:rPr>
      </w:pPr>
      <w:r>
        <w:rPr>
          <w:rFonts w:cs="Times New Roman"/>
          <w:bCs/>
        </w:rPr>
        <w:t>NA</w:t>
      </w:r>
    </w:p>
    <w:p w14:paraId="6072CBA8" w14:textId="77777777" w:rsidR="006A3602" w:rsidRPr="006A3602" w:rsidRDefault="006A3602" w:rsidP="00991384">
      <w:pPr>
        <w:rPr>
          <w:rFonts w:cs="Times New Roman"/>
          <w:bCs/>
        </w:rPr>
      </w:pPr>
    </w:p>
    <w:p w14:paraId="29AFC243" w14:textId="77777777" w:rsidR="00991384" w:rsidRDefault="00991384" w:rsidP="00991384">
      <w:pPr>
        <w:rPr>
          <w:rFonts w:cs="Times New Roman"/>
          <w:b/>
        </w:rPr>
      </w:pPr>
    </w:p>
    <w:p w14:paraId="09F15AEA" w14:textId="77777777" w:rsidR="00991384" w:rsidRPr="00904609" w:rsidRDefault="00991384" w:rsidP="00991384">
      <w:pPr>
        <w:rPr>
          <w:rFonts w:cs="Times New Roman"/>
        </w:rPr>
      </w:pPr>
      <w:r>
        <w:rPr>
          <w:rFonts w:cs="Times New Roman"/>
          <w:b/>
        </w:rPr>
        <w:t>Claimed territory</w:t>
      </w:r>
    </w:p>
    <w:p w14:paraId="0B398612" w14:textId="77777777" w:rsidR="00991384" w:rsidRPr="006F657B" w:rsidRDefault="00991384" w:rsidP="00991384">
      <w:pPr>
        <w:rPr>
          <w:rFonts w:cs="Times New Roman"/>
          <w:bCs/>
          <w:szCs w:val="22"/>
        </w:rPr>
      </w:pPr>
    </w:p>
    <w:p w14:paraId="38D929D2" w14:textId="77777777" w:rsidR="00991384" w:rsidRPr="003A42B0" w:rsidRDefault="00991384" w:rsidP="00991384">
      <w:pPr>
        <w:pStyle w:val="ListParagraph"/>
        <w:numPr>
          <w:ilvl w:val="0"/>
          <w:numId w:val="8"/>
        </w:numPr>
        <w:rPr>
          <w:rFonts w:cs="Times New Roman"/>
          <w:bCs/>
          <w:szCs w:val="22"/>
        </w:rPr>
      </w:pPr>
      <w:r w:rsidRPr="003A42B0">
        <w:rPr>
          <w:rFonts w:cs="Times New Roman"/>
          <w:bCs/>
          <w:szCs w:val="22"/>
        </w:rPr>
        <w:t>The territory claimed by the Mikirs (Karbi) includes their heartland called Karbi Anglong, which is composed of the three districts Karbi Anglong, North Cachar Hills (today called Dima Hasao district) and West Karbi Anglong within Assam State (Saha 2021). The claim also includes additional territories beyond these areas, although it remains unclear which territories exactly are claimed. We therefore flag this claim as ambiguous and use the Karbi Anglong, West Karbi Anglong and North Cachar Hills as an approximation. We code this territory based on the Global Administrative Areas database.</w:t>
      </w:r>
    </w:p>
    <w:p w14:paraId="7E26297D" w14:textId="77777777" w:rsidR="00991384" w:rsidRPr="00DA6591" w:rsidRDefault="00991384" w:rsidP="00991384">
      <w:pPr>
        <w:rPr>
          <w:rFonts w:cs="Times New Roman"/>
          <w:bCs/>
          <w:szCs w:val="22"/>
        </w:rPr>
      </w:pPr>
    </w:p>
    <w:p w14:paraId="19129633" w14:textId="77777777" w:rsidR="00991384" w:rsidRPr="006F657B" w:rsidRDefault="00991384" w:rsidP="00991384">
      <w:pPr>
        <w:rPr>
          <w:rFonts w:cs="Times New Roman"/>
          <w:bCs/>
          <w:szCs w:val="22"/>
        </w:rPr>
      </w:pPr>
    </w:p>
    <w:p w14:paraId="7918EAAE" w14:textId="77777777" w:rsidR="00991384" w:rsidRPr="00BE5168" w:rsidRDefault="00991384" w:rsidP="00991384">
      <w:pPr>
        <w:rPr>
          <w:rFonts w:cs="Times New Roman"/>
          <w:b/>
          <w:szCs w:val="22"/>
        </w:rPr>
      </w:pPr>
      <w:r w:rsidRPr="00BE5168">
        <w:rPr>
          <w:rFonts w:cs="Times New Roman"/>
          <w:b/>
          <w:szCs w:val="22"/>
        </w:rPr>
        <w:t>Sovereignty declarations</w:t>
      </w:r>
    </w:p>
    <w:p w14:paraId="4BF01257" w14:textId="77777777" w:rsidR="00991384" w:rsidRPr="006F657B" w:rsidRDefault="00991384" w:rsidP="00991384">
      <w:pPr>
        <w:rPr>
          <w:rFonts w:cs="Times New Roman"/>
          <w:szCs w:val="22"/>
        </w:rPr>
      </w:pPr>
    </w:p>
    <w:p w14:paraId="53FC7AA2" w14:textId="77777777" w:rsidR="00991384" w:rsidRPr="007467F9" w:rsidRDefault="00991384" w:rsidP="00991384">
      <w:pPr>
        <w:rPr>
          <w:rFonts w:cs="Times New Roman"/>
          <w:szCs w:val="22"/>
        </w:rPr>
      </w:pPr>
      <w:r>
        <w:rPr>
          <w:rFonts w:cs="Times New Roman"/>
          <w:szCs w:val="22"/>
        </w:rPr>
        <w:t>NA</w:t>
      </w:r>
    </w:p>
    <w:p w14:paraId="17F96954" w14:textId="77777777" w:rsidR="00991384" w:rsidRPr="006F657B" w:rsidRDefault="00991384" w:rsidP="00991384">
      <w:pPr>
        <w:rPr>
          <w:rFonts w:cs="Times New Roman"/>
          <w:szCs w:val="22"/>
        </w:rPr>
      </w:pPr>
    </w:p>
    <w:p w14:paraId="564A7223" w14:textId="77777777" w:rsidR="00991384" w:rsidRPr="006F657B" w:rsidRDefault="00991384" w:rsidP="00991384">
      <w:pPr>
        <w:ind w:left="709" w:hanging="709"/>
        <w:rPr>
          <w:rFonts w:cs="Times New Roman"/>
          <w:szCs w:val="22"/>
        </w:rPr>
      </w:pPr>
    </w:p>
    <w:p w14:paraId="2BFB727A" w14:textId="77777777" w:rsidR="00FD5F50" w:rsidRDefault="00FD5F50" w:rsidP="00FD5F50">
      <w:pPr>
        <w:rPr>
          <w:rFonts w:cs="Times New Roman"/>
          <w:b/>
          <w:szCs w:val="22"/>
        </w:rPr>
      </w:pPr>
      <w:r>
        <w:rPr>
          <w:rFonts w:cs="Times New Roman"/>
          <w:b/>
          <w:szCs w:val="22"/>
        </w:rPr>
        <w:t>Separatist armed conflict</w:t>
      </w:r>
    </w:p>
    <w:p w14:paraId="686372FC" w14:textId="77777777" w:rsidR="00FD5F50" w:rsidRPr="006F657B" w:rsidRDefault="00FD5F50" w:rsidP="00FD5F50">
      <w:pPr>
        <w:rPr>
          <w:rFonts w:cs="Times New Roman"/>
          <w:szCs w:val="22"/>
        </w:rPr>
      </w:pPr>
    </w:p>
    <w:p w14:paraId="4A3F0C68" w14:textId="4492BDED" w:rsidR="00FD5F50" w:rsidRDefault="00FD5F50" w:rsidP="007C6AB4">
      <w:pPr>
        <w:pStyle w:val="ListParagraph"/>
        <w:numPr>
          <w:ilvl w:val="0"/>
          <w:numId w:val="8"/>
        </w:numPr>
      </w:pPr>
      <w:r w:rsidRPr="00C409C3">
        <w:t xml:space="preserve">Hewitt et al. (2008) suggest a LVIOLSD code for 1986-2002: “Rebel outfit forms [in 1986] and begins armed separatist conflict shortly thereafter. This organization merges with another rebel faction in 1999 to form the current main militant Karbi organization. Rebels </w:t>
      </w:r>
      <w:proofErr w:type="gramStart"/>
      <w:r w:rsidRPr="00C409C3">
        <w:t>sign</w:t>
      </w:r>
      <w:proofErr w:type="gramEnd"/>
      <w:r w:rsidRPr="00C409C3">
        <w:t xml:space="preserve"> ceasefire agreement with government in May 2002 and begin negotiations soon following; ceasefire has been renewed each year since, despite regular accusations of truce breaking from both sides. Rejecting ceasefire and negotiations, additional rebel factions form and continue steady violent attacks into early 2007. In January 2006, main rebel faction (the one on ceasefire with the government) reportedly drops long-time goal of separate Karbi Anglong state in favor of more autonomy.” However, the evidence we </w:t>
      </w:r>
      <w:r>
        <w:t>found</w:t>
      </w:r>
      <w:r w:rsidRPr="00C409C3">
        <w:t xml:space="preserve"> does not suggest that violence was significant enough to warrant a LVIOLSD code</w:t>
      </w:r>
      <w:r>
        <w:t xml:space="preserve">: while SATP lists several Mikir/Karbi rebel groups, the aggregate deaths count over all years is only ca. 100 and below 25 in every year. </w:t>
      </w:r>
      <w:r w:rsidRPr="00C409C3">
        <w:t>Thus, we code the entire movement as NVIOLSD.</w:t>
      </w:r>
      <w:r>
        <w:t xml:space="preserve"> [NVIOLSD]</w:t>
      </w:r>
    </w:p>
    <w:p w14:paraId="59129CCD" w14:textId="4B9F7F15" w:rsidR="00A27279" w:rsidRDefault="00A27279" w:rsidP="00A27279"/>
    <w:p w14:paraId="40DB302E" w14:textId="77777777" w:rsidR="00A27279" w:rsidRPr="00C409C3" w:rsidRDefault="00A27279" w:rsidP="00A27279"/>
    <w:p w14:paraId="15477B78" w14:textId="374C0DCC" w:rsidR="00FD5F50" w:rsidRPr="00BE5168" w:rsidRDefault="00FD5F50" w:rsidP="00FD5F50">
      <w:pPr>
        <w:rPr>
          <w:rFonts w:cs="Times New Roman"/>
          <w:szCs w:val="22"/>
        </w:rPr>
      </w:pPr>
      <w:r>
        <w:rPr>
          <w:rFonts w:cs="Times New Roman"/>
          <w:b/>
          <w:szCs w:val="22"/>
        </w:rPr>
        <w:t xml:space="preserve">Historical </w:t>
      </w:r>
      <w:r w:rsidR="00991384">
        <w:rPr>
          <w:rFonts w:cs="Times New Roman"/>
          <w:b/>
          <w:szCs w:val="22"/>
        </w:rPr>
        <w:t>c</w:t>
      </w:r>
      <w:r>
        <w:rPr>
          <w:rFonts w:cs="Times New Roman"/>
          <w:b/>
          <w:szCs w:val="22"/>
        </w:rPr>
        <w:t>ontext</w:t>
      </w:r>
    </w:p>
    <w:p w14:paraId="7258682F" w14:textId="77777777" w:rsidR="00FD5F50" w:rsidRPr="006F657B" w:rsidRDefault="00FD5F50" w:rsidP="00FD5F50">
      <w:pPr>
        <w:rPr>
          <w:rFonts w:cs="Times New Roman"/>
          <w:szCs w:val="22"/>
        </w:rPr>
      </w:pPr>
    </w:p>
    <w:p w14:paraId="44A1B8C1" w14:textId="77777777" w:rsidR="00FD5F50" w:rsidRPr="00DA6591" w:rsidRDefault="00FD5F50" w:rsidP="007C6AB4">
      <w:pPr>
        <w:pStyle w:val="ListParagraph"/>
        <w:numPr>
          <w:ilvl w:val="0"/>
          <w:numId w:val="8"/>
        </w:numPr>
        <w:rPr>
          <w:rFonts w:cs="Times New Roman"/>
          <w:szCs w:val="22"/>
        </w:rPr>
      </w:pPr>
      <w:r w:rsidRPr="003F2C9B">
        <w:rPr>
          <w:rFonts w:cs="Times New Roman"/>
        </w:rPr>
        <w:t>The Mikirs, a Tibeto-Burmese tribal people, were driven into Assam’s highlands by invading Mogul troops in the 17</w:t>
      </w:r>
      <w:r w:rsidRPr="003F2C9B">
        <w:rPr>
          <w:rFonts w:cs="Times New Roman"/>
          <w:vertAlign w:val="superscript"/>
        </w:rPr>
        <w:t>th</w:t>
      </w:r>
      <w:r w:rsidRPr="003F2C9B">
        <w:rPr>
          <w:rFonts w:cs="Times New Roman"/>
        </w:rPr>
        <w:t xml:space="preserve"> century. They had a national assembly, king and a capital in Ronhang Rongbong, the present Assamese district of Karbi Anglong (Minahan 2002: 1257). The Mikirs </w:t>
      </w:r>
      <w:proofErr w:type="gramStart"/>
      <w:r w:rsidRPr="003F2C9B">
        <w:rPr>
          <w:rFonts w:cs="Times New Roman"/>
        </w:rPr>
        <w:t>came in contact with</w:t>
      </w:r>
      <w:proofErr w:type="gramEnd"/>
      <w:r w:rsidRPr="003F2C9B">
        <w:rPr>
          <w:rFonts w:cs="Times New Roman"/>
        </w:rPr>
        <w:t xml:space="preserve"> the British when the Assamese enlisted British help against the Burmese. Assam was annexed to the British Empire in 1826. British colonial control depended on the traditional chief/king to extert their rule. Most Mikirs converted to Christianity (Minahan 2002: </w:t>
      </w:r>
      <w:r w:rsidRPr="003F2C9B">
        <w:rPr>
          <w:rFonts w:cs="Times New Roman"/>
        </w:rPr>
        <w:lastRenderedPageBreak/>
        <w:t xml:space="preserve">1257). The missionary-educated Mikir leaders were relatively pro-Indian independence. Based on the Coupland Plan, the British created different authority structures for some of the Northern tribal areas, listing them as “excluded areas” or “partially excluded areas”. These areas were set up as tribal reserves and migration from the lowlands was prohibited. The status of (partially) excluded area led to scheduled tribe status after India’s independence. </w:t>
      </w:r>
      <w:r w:rsidRPr="003F2C9B">
        <w:rPr>
          <w:rFonts w:cs="Times New Roman"/>
          <w:szCs w:val="22"/>
        </w:rPr>
        <w:t>Scheduled tribe status confers the rights to a proportionate share in state employment and proportionate representation both in the national and sub-national parliament. Moreover, scheduled tribe status protects the “tribal” language and culture (Swarup 2011). The Mikirs’ homeland was administered as a partially excluded area until India’s independence in 1947</w:t>
      </w:r>
      <w:r>
        <w:rPr>
          <w:rFonts w:cs="Times New Roman"/>
          <w:szCs w:val="22"/>
        </w:rPr>
        <w:t xml:space="preserve"> (Minahan 202: 1257).</w:t>
      </w:r>
    </w:p>
    <w:p w14:paraId="0B398A53" w14:textId="77777777" w:rsidR="00FD5F50" w:rsidRDefault="00FD5F50" w:rsidP="00FD5F50">
      <w:pPr>
        <w:rPr>
          <w:rFonts w:cs="Times New Roman"/>
          <w:szCs w:val="22"/>
        </w:rPr>
      </w:pPr>
    </w:p>
    <w:p w14:paraId="397C4D32" w14:textId="77777777" w:rsidR="00FD5F50" w:rsidRPr="006F657B" w:rsidRDefault="00FD5F50" w:rsidP="00FD5F50">
      <w:pPr>
        <w:rPr>
          <w:rFonts w:cs="Times New Roman"/>
          <w:szCs w:val="22"/>
        </w:rPr>
      </w:pPr>
    </w:p>
    <w:p w14:paraId="70AA5618" w14:textId="77777777" w:rsidR="00FD5F50" w:rsidRPr="00BE5168" w:rsidRDefault="00FD5F50" w:rsidP="00FD5F50">
      <w:pPr>
        <w:rPr>
          <w:rFonts w:cs="Times New Roman"/>
          <w:b/>
          <w:szCs w:val="22"/>
        </w:rPr>
      </w:pPr>
      <w:r w:rsidRPr="00BE5168">
        <w:rPr>
          <w:rFonts w:cs="Times New Roman"/>
          <w:b/>
          <w:szCs w:val="22"/>
        </w:rPr>
        <w:t>Concessions and restrictions</w:t>
      </w:r>
    </w:p>
    <w:p w14:paraId="51B5DC3D" w14:textId="77777777" w:rsidR="00FD5F50" w:rsidRPr="006F657B" w:rsidRDefault="00FD5F50" w:rsidP="00FD5F50">
      <w:pPr>
        <w:rPr>
          <w:rFonts w:cs="Times New Roman"/>
          <w:szCs w:val="22"/>
        </w:rPr>
      </w:pPr>
    </w:p>
    <w:p w14:paraId="48CF0460" w14:textId="77777777" w:rsidR="00FD5F50" w:rsidRPr="007135C4" w:rsidRDefault="00FD5F50" w:rsidP="007C6AB4">
      <w:pPr>
        <w:pStyle w:val="ListParagraph"/>
        <w:numPr>
          <w:ilvl w:val="0"/>
          <w:numId w:val="4"/>
        </w:numPr>
        <w:rPr>
          <w:rFonts w:cs="Times New Roman"/>
          <w:szCs w:val="22"/>
          <w:u w:val="single"/>
        </w:rPr>
      </w:pPr>
      <w:r>
        <w:rPr>
          <w:rFonts w:cs="Times New Roman"/>
          <w:szCs w:val="22"/>
        </w:rPr>
        <w:t xml:space="preserve">In 1949, the Sixth Schedule to the Indian Constitution was adopted, which foresaw the creation of six autonomous district councils in Assam, including one for the Mikirs (India – Constitution – Schedules). Autonomous district councils have limited legislative powers, in particular </w:t>
      </w:r>
      <w:proofErr w:type="gramStart"/>
      <w:r>
        <w:rPr>
          <w:rFonts w:cs="Times New Roman"/>
          <w:szCs w:val="22"/>
        </w:rPr>
        <w:t>with regard to</w:t>
      </w:r>
      <w:proofErr w:type="gramEnd"/>
      <w:r>
        <w:rPr>
          <w:rFonts w:cs="Times New Roman"/>
          <w:szCs w:val="22"/>
        </w:rPr>
        <w:t xml:space="preserve"> cultural autonomy (Prudaite 2005: 162-163). [1949: autonomy concession]</w:t>
      </w:r>
    </w:p>
    <w:p w14:paraId="48E7A626" w14:textId="778B875D" w:rsidR="00FD5F50" w:rsidRPr="00BA5381" w:rsidRDefault="00FD5F50" w:rsidP="007C6AB4">
      <w:pPr>
        <w:pStyle w:val="ListParagraph"/>
        <w:numPr>
          <w:ilvl w:val="0"/>
          <w:numId w:val="4"/>
        </w:numPr>
        <w:rPr>
          <w:rFonts w:cs="Times New Roman"/>
          <w:szCs w:val="22"/>
          <w:u w:val="single"/>
        </w:rPr>
      </w:pPr>
      <w:r>
        <w:rPr>
          <w:rFonts w:cs="Times New Roman"/>
          <w:szCs w:val="22"/>
        </w:rPr>
        <w:t xml:space="preserve">In 1960, Assam enacted the Official Languages Act, which stated that Assamese would become the state’s sole official language. The </w:t>
      </w:r>
      <w:r w:rsidR="00F7344D">
        <w:rPr>
          <w:rFonts w:cs="Times New Roman"/>
          <w:szCs w:val="22"/>
        </w:rPr>
        <w:t>Mikirs</w:t>
      </w:r>
      <w:r>
        <w:rPr>
          <w:rFonts w:cs="Times New Roman"/>
          <w:szCs w:val="22"/>
        </w:rPr>
        <w:t>’ language was denied a separate status (Bhattacharjee 2012). [1960: cultural rights restriction]</w:t>
      </w:r>
    </w:p>
    <w:p w14:paraId="79DDE062" w14:textId="77777777" w:rsidR="00FD5F50" w:rsidRDefault="00FD5F50" w:rsidP="007C6AB4">
      <w:pPr>
        <w:pStyle w:val="ListParagraph"/>
        <w:numPr>
          <w:ilvl w:val="0"/>
          <w:numId w:val="4"/>
        </w:numPr>
        <w:rPr>
          <w:rFonts w:cs="Times New Roman"/>
          <w:szCs w:val="22"/>
          <w:u w:val="single"/>
        </w:rPr>
      </w:pPr>
      <w:r>
        <w:rPr>
          <w:rFonts w:cs="Times New Roman"/>
          <w:szCs w:val="22"/>
        </w:rPr>
        <w:t>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[1961: cultural rights concession]</w:t>
      </w:r>
    </w:p>
    <w:p w14:paraId="4FF614F9" w14:textId="6FB15664" w:rsidR="00FD5F50" w:rsidRDefault="00FD5F50" w:rsidP="007C6AB4">
      <w:pPr>
        <w:pStyle w:val="ListParagraph"/>
        <w:numPr>
          <w:ilvl w:val="0"/>
          <w:numId w:val="4"/>
        </w:numPr>
        <w:rPr>
          <w:rFonts w:cs="Times New Roman"/>
        </w:rPr>
      </w:pPr>
      <w:r>
        <w:rPr>
          <w:rFonts w:cs="Times New Roman"/>
        </w:rPr>
        <w:t xml:space="preserve">In 1970 Karbi became a </w:t>
      </w:r>
      <w:r w:rsidR="00C42E1B">
        <w:rPr>
          <w:rFonts w:cs="Times New Roman"/>
        </w:rPr>
        <w:t>fully fletched</w:t>
      </w:r>
      <w:r>
        <w:rPr>
          <w:rFonts w:cs="Times New Roman"/>
        </w:rPr>
        <w:t xml:space="preserve"> civil district. Prior to this the</w:t>
      </w:r>
      <w:r w:rsidRPr="00E07B45">
        <w:rPr>
          <w:rFonts w:cs="Times New Roman"/>
        </w:rPr>
        <w:t xml:space="preserve"> </w:t>
      </w:r>
      <w:r>
        <w:rPr>
          <w:rFonts w:cs="Times New Roman"/>
        </w:rPr>
        <w:t>Mikir Hills were grouped with the Masas into a single district. Furthermore, additional powers were devolved to the autonomous district (Prakash 2007: 570). [1970: autonomy concession]</w:t>
      </w:r>
    </w:p>
    <w:p w14:paraId="239185BE" w14:textId="77777777" w:rsidR="002245ED" w:rsidRDefault="002245ED" w:rsidP="002245ED">
      <w:pPr>
        <w:pStyle w:val="ListParagraph"/>
        <w:numPr>
          <w:ilvl w:val="0"/>
          <w:numId w:val="4"/>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At the same time, though, it is reported that there was a new regulation that made Assamese a requirement for obtaining any government job in Assam. </w:t>
      </w:r>
      <w:r>
        <w:rPr>
          <w:rFonts w:cs="Times New Roman"/>
        </w:rPr>
        <w:t>[1986: cultural rights restriction]</w:t>
      </w:r>
    </w:p>
    <w:p w14:paraId="515E9612" w14:textId="77777777" w:rsidR="00FD5F50" w:rsidRPr="008306FA" w:rsidRDefault="00FD5F50" w:rsidP="007C6AB4">
      <w:pPr>
        <w:pStyle w:val="ListParagraph"/>
        <w:numPr>
          <w:ilvl w:val="0"/>
          <w:numId w:val="4"/>
        </w:numPr>
        <w:rPr>
          <w:rFonts w:cs="Times New Roman"/>
        </w:rPr>
      </w:pPr>
      <w:r w:rsidRPr="008306FA">
        <w:rPr>
          <w:rFonts w:cs="Times New Roman"/>
        </w:rPr>
        <w:t>The Mikir Hills District was renamed Karbi Anglong and thereby given the traditional name of the Mikir homeland (Minahan 2002: 1257). This appears too limited to be coded as a concession.</w:t>
      </w:r>
    </w:p>
    <w:p w14:paraId="34B0189E" w14:textId="77777777" w:rsidR="00FD5F50" w:rsidRDefault="00FD5F50" w:rsidP="007C6AB4">
      <w:pPr>
        <w:pStyle w:val="ListParagraph"/>
        <w:numPr>
          <w:ilvl w:val="0"/>
          <w:numId w:val="4"/>
        </w:numPr>
        <w:rPr>
          <w:rFonts w:cs="Times New Roman"/>
        </w:rPr>
      </w:pPr>
      <w:r>
        <w:rPr>
          <w:rFonts w:cs="Times New Roman"/>
        </w:rPr>
        <w:t xml:space="preserve">In 1995 Assam devolved additional powers to both the Karbi Anglong and the Dimasas autonomous councils, “much beyond those available under Sixth Schedule” (Prakash 2007: 577). [1995: autonomy concession] </w:t>
      </w:r>
    </w:p>
    <w:p w14:paraId="62AD2456" w14:textId="77777777" w:rsidR="00FD5F50" w:rsidRDefault="00FD5F50" w:rsidP="007C6AB4">
      <w:pPr>
        <w:pStyle w:val="ListParagraph"/>
        <w:numPr>
          <w:ilvl w:val="0"/>
          <w:numId w:val="4"/>
        </w:numPr>
        <w:rPr>
          <w:rFonts w:cs="Times New Roman"/>
        </w:rPr>
      </w:pPr>
      <w:r>
        <w:rPr>
          <w:rFonts w:cs="Times New Roman"/>
        </w:rPr>
        <w:t>According to Minahan (2002: 1211) the Assamese government devolved further powers in 2000, but this could not be verified. We do not code a concession.</w:t>
      </w:r>
    </w:p>
    <w:p w14:paraId="2757E743" w14:textId="77777777" w:rsidR="00FD5F50" w:rsidRPr="003A42B0" w:rsidRDefault="00FD5F50" w:rsidP="007C6AB4">
      <w:pPr>
        <w:pStyle w:val="ListParagraph"/>
        <w:numPr>
          <w:ilvl w:val="0"/>
          <w:numId w:val="4"/>
        </w:numPr>
        <w:rPr>
          <w:rFonts w:cs="Times New Roman"/>
        </w:rPr>
      </w:pPr>
      <w:r w:rsidRPr="003A42B0">
        <w:rPr>
          <w:rFonts w:cs="Times New Roman"/>
        </w:rPr>
        <w:t>In 2011, the central government, the government of Assam and UPDS signed a tripartite memorandum of settlement (MoS). The MoS provided further autonomy to the Council and special development packages (SATP; Centre for Development and Peace Studies). It also involved the renaming of the Council to Karbi Anglong Autonomous Territorial Council (KAATC), although this does not seem to have happened yet due to protests from Nagas (see: Leivon 2021). However, given that some further powers were devolved, we code the MoS as a concession. [2011: autonomy concession]</w:t>
      </w:r>
    </w:p>
    <w:p w14:paraId="724FBE04" w14:textId="77777777" w:rsidR="00FD5F50" w:rsidRPr="003A42B0" w:rsidRDefault="00FD5F50" w:rsidP="007C6AB4">
      <w:pPr>
        <w:pStyle w:val="ListParagraph"/>
        <w:numPr>
          <w:ilvl w:val="0"/>
          <w:numId w:val="4"/>
        </w:numPr>
        <w:rPr>
          <w:rFonts w:cs="Times New Roman"/>
        </w:rPr>
      </w:pPr>
      <w:r w:rsidRPr="003A42B0">
        <w:rPr>
          <w:rFonts w:cs="Times New Roman"/>
        </w:rPr>
        <w:t xml:space="preserve">In 2021, the Centre, the Assam government, and representatives of six Karbi Anglong outfits signed the Karbi Anglong Agreement (2021) (PA-X). The agreement reinstated some of the provisions included in the 2011 MoS, including the creation of sub-state Karbi Anglong Autonomous Territorial Council. As these seemingly </w:t>
      </w:r>
      <w:proofErr w:type="gramStart"/>
      <w:r w:rsidRPr="003A42B0">
        <w:rPr>
          <w:rFonts w:cs="Times New Roman"/>
        </w:rPr>
        <w:t>had</w:t>
      </w:r>
      <w:proofErr w:type="gramEnd"/>
      <w:r w:rsidRPr="003A42B0">
        <w:rPr>
          <w:rFonts w:cs="Times New Roman"/>
        </w:rPr>
        <w:t xml:space="preserve"> not been implemented yet, we do not code another concession. </w:t>
      </w:r>
    </w:p>
    <w:p w14:paraId="7839A6FF" w14:textId="54F7AB2F" w:rsidR="00FD5F50" w:rsidRDefault="00FD5F50" w:rsidP="00FD5F50">
      <w:pPr>
        <w:rPr>
          <w:rFonts w:cs="Times New Roman"/>
          <w:szCs w:val="22"/>
        </w:rPr>
      </w:pPr>
    </w:p>
    <w:p w14:paraId="3C6F1D04" w14:textId="77777777" w:rsidR="00F14BFA" w:rsidRDefault="00F14BFA" w:rsidP="00FD5F50">
      <w:pPr>
        <w:rPr>
          <w:rFonts w:cs="Times New Roman"/>
          <w:szCs w:val="22"/>
        </w:rPr>
      </w:pPr>
    </w:p>
    <w:p w14:paraId="56C8751A" w14:textId="77777777" w:rsidR="00FD5F50" w:rsidRPr="006F657B" w:rsidRDefault="00FD5F50" w:rsidP="00FD5F50">
      <w:pPr>
        <w:rPr>
          <w:rFonts w:cs="Times New Roman"/>
          <w:szCs w:val="22"/>
        </w:rPr>
      </w:pPr>
    </w:p>
    <w:p w14:paraId="3F369408" w14:textId="77777777" w:rsidR="002245ED" w:rsidRDefault="002245ED" w:rsidP="00FD5F50">
      <w:pPr>
        <w:rPr>
          <w:rFonts w:cs="Times New Roman"/>
          <w:b/>
          <w:szCs w:val="22"/>
        </w:rPr>
      </w:pPr>
    </w:p>
    <w:p w14:paraId="63415902" w14:textId="2BD9DADD" w:rsidR="00FD5F50" w:rsidRPr="00BE5168" w:rsidRDefault="00FD5F50" w:rsidP="00FD5F50">
      <w:pPr>
        <w:rPr>
          <w:rFonts w:cs="Times New Roman"/>
          <w:b/>
          <w:szCs w:val="22"/>
        </w:rPr>
      </w:pPr>
      <w:r>
        <w:rPr>
          <w:rFonts w:cs="Times New Roman"/>
          <w:b/>
          <w:szCs w:val="22"/>
        </w:rPr>
        <w:lastRenderedPageBreak/>
        <w:t xml:space="preserve">Regional autonomy </w:t>
      </w:r>
    </w:p>
    <w:p w14:paraId="5D009783" w14:textId="77777777" w:rsidR="00FD5F50" w:rsidRPr="006F657B" w:rsidRDefault="00FD5F50" w:rsidP="00FD5F50">
      <w:pPr>
        <w:rPr>
          <w:rFonts w:cs="Times New Roman"/>
          <w:szCs w:val="22"/>
        </w:rPr>
      </w:pPr>
    </w:p>
    <w:p w14:paraId="7AC16B1B" w14:textId="77777777" w:rsidR="00FD5F50" w:rsidRPr="003A42B0" w:rsidRDefault="00FD5F50" w:rsidP="007C6AB4">
      <w:pPr>
        <w:pStyle w:val="ListParagraph"/>
        <w:numPr>
          <w:ilvl w:val="0"/>
          <w:numId w:val="4"/>
        </w:numPr>
        <w:rPr>
          <w:rFonts w:cs="Times New Roman"/>
          <w:szCs w:val="22"/>
        </w:rPr>
      </w:pPr>
      <w:r w:rsidRPr="003A42B0">
        <w:rPr>
          <w:rFonts w:cs="Times New Roman"/>
          <w:szCs w:val="22"/>
        </w:rPr>
        <w:t>See major territorial changes. [1953-2020: regional autonomy]</w:t>
      </w:r>
    </w:p>
    <w:p w14:paraId="6936E7F0" w14:textId="77777777" w:rsidR="00FD5F50" w:rsidRPr="006F657B" w:rsidRDefault="00FD5F50" w:rsidP="00FD5F50">
      <w:pPr>
        <w:rPr>
          <w:rFonts w:cs="Times New Roman"/>
          <w:szCs w:val="22"/>
        </w:rPr>
      </w:pPr>
    </w:p>
    <w:p w14:paraId="7A6CC936" w14:textId="77777777" w:rsidR="00FD5F50" w:rsidRPr="006F657B" w:rsidRDefault="00FD5F50" w:rsidP="00FD5F50">
      <w:pPr>
        <w:rPr>
          <w:rFonts w:cs="Times New Roman"/>
          <w:szCs w:val="22"/>
        </w:rPr>
      </w:pPr>
    </w:p>
    <w:p w14:paraId="3A701374"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78A72646" w14:textId="77777777" w:rsidR="00FD5F50" w:rsidRPr="006F657B" w:rsidRDefault="00FD5F50" w:rsidP="00FD5F50">
      <w:pPr>
        <w:rPr>
          <w:rFonts w:cs="Times New Roman"/>
          <w:bCs/>
          <w:szCs w:val="22"/>
        </w:rPr>
      </w:pPr>
    </w:p>
    <w:p w14:paraId="3F74432A" w14:textId="77777777" w:rsidR="00FD5F50" w:rsidRPr="00FB5631" w:rsidRDefault="00FD5F50" w:rsidP="00FD5F50">
      <w:pPr>
        <w:rPr>
          <w:rFonts w:cs="Times New Roman"/>
          <w:szCs w:val="22"/>
        </w:rPr>
      </w:pPr>
      <w:r>
        <w:rPr>
          <w:rFonts w:cs="Times New Roman"/>
          <w:szCs w:val="22"/>
        </w:rPr>
        <w:t>NA</w:t>
      </w:r>
    </w:p>
    <w:p w14:paraId="6A418649" w14:textId="77777777" w:rsidR="00FD5F50" w:rsidRPr="006F657B" w:rsidRDefault="00FD5F50" w:rsidP="00FD5F50">
      <w:pPr>
        <w:rPr>
          <w:rFonts w:cs="Times New Roman"/>
          <w:bCs/>
          <w:szCs w:val="22"/>
        </w:rPr>
      </w:pPr>
    </w:p>
    <w:p w14:paraId="6EC98B2A" w14:textId="77777777" w:rsidR="00FD5F50" w:rsidRPr="006F657B" w:rsidRDefault="00FD5F50" w:rsidP="00FD5F50">
      <w:pPr>
        <w:rPr>
          <w:rFonts w:cs="Times New Roman"/>
          <w:bCs/>
          <w:szCs w:val="22"/>
        </w:rPr>
      </w:pPr>
    </w:p>
    <w:p w14:paraId="44ECB2A2"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478DCBBD" w14:textId="77777777" w:rsidR="00FD5F50" w:rsidRPr="006F657B" w:rsidRDefault="00FD5F50" w:rsidP="00FD5F50">
      <w:pPr>
        <w:rPr>
          <w:rFonts w:cs="Times New Roman"/>
          <w:bCs/>
          <w:szCs w:val="22"/>
        </w:rPr>
      </w:pPr>
    </w:p>
    <w:p w14:paraId="25CDF82A" w14:textId="77777777" w:rsidR="00FD5F50" w:rsidRPr="008657DC" w:rsidRDefault="00FD5F50" w:rsidP="007C6AB4">
      <w:pPr>
        <w:pStyle w:val="ListParagraph"/>
        <w:numPr>
          <w:ilvl w:val="0"/>
          <w:numId w:val="4"/>
        </w:numPr>
      </w:pPr>
      <w:r>
        <w:t>In 1947, India attained independence. This implies a host change. [1947: host change (new)]</w:t>
      </w:r>
    </w:p>
    <w:p w14:paraId="69B62950" w14:textId="77777777" w:rsidR="00FD5F50" w:rsidRPr="0002541F" w:rsidRDefault="00FD5F50" w:rsidP="007C6AB4">
      <w:pPr>
        <w:pStyle w:val="ListParagraph"/>
        <w:numPr>
          <w:ilvl w:val="0"/>
          <w:numId w:val="4"/>
        </w:numPr>
      </w:pPr>
      <w:r>
        <w:rPr>
          <w:rFonts w:cs="Times New Roman"/>
          <w:szCs w:val="22"/>
        </w:rPr>
        <w:t>In 1952 the</w:t>
      </w:r>
      <w:r w:rsidRPr="00650243">
        <w:rPr>
          <w:rFonts w:cs="Times New Roman"/>
          <w:szCs w:val="22"/>
        </w:rPr>
        <w:t xml:space="preserve"> autonomous council </w:t>
      </w:r>
      <w:r>
        <w:rPr>
          <w:rFonts w:cs="Times New Roman"/>
          <w:szCs w:val="22"/>
        </w:rPr>
        <w:t>became functional</w:t>
      </w:r>
      <w:r w:rsidRPr="00650243">
        <w:rPr>
          <w:rFonts w:cs="Times New Roman"/>
          <w:szCs w:val="22"/>
        </w:rPr>
        <w:t xml:space="preserve">. </w:t>
      </w:r>
      <w:r w:rsidRPr="00650243">
        <w:rPr>
          <w:rFonts w:cs="Times New Roman"/>
        </w:rPr>
        <w:t>Autonomous district councils have legislative, administrative, and judicial powers, but are sub-ordinated to an ordinary state (Laishram 2013)</w:t>
      </w:r>
      <w:r>
        <w:rPr>
          <w:rFonts w:cs="Times New Roman"/>
        </w:rPr>
        <w:t>. [1952: establishment of regional autonomy]</w:t>
      </w:r>
    </w:p>
    <w:p w14:paraId="0C5BDBE6" w14:textId="77777777" w:rsidR="00FD5F50" w:rsidRPr="00650243" w:rsidRDefault="00FD5F50" w:rsidP="007C6AB4">
      <w:pPr>
        <w:pStyle w:val="ListParagraph"/>
        <w:numPr>
          <w:ilvl w:val="0"/>
          <w:numId w:val="4"/>
        </w:numPr>
      </w:pPr>
      <w:r>
        <w:rPr>
          <w:rFonts w:cs="Times New Roman"/>
        </w:rPr>
        <w:t>In 1970 Karbi became a fully-fletched civil district. Prior to this the</w:t>
      </w:r>
      <w:r w:rsidRPr="00E07B45">
        <w:rPr>
          <w:rFonts w:cs="Times New Roman"/>
        </w:rPr>
        <w:t xml:space="preserve"> </w:t>
      </w:r>
      <w:r>
        <w:rPr>
          <w:rFonts w:cs="Times New Roman"/>
        </w:rPr>
        <w:t>Mikir Hills were grouped with the Masas into a single district (Prakash 2007: 570). [1970: sub-state secession]</w:t>
      </w:r>
    </w:p>
    <w:p w14:paraId="3B0FC75E" w14:textId="77777777" w:rsidR="00FD5F50" w:rsidRPr="006F657B" w:rsidRDefault="00FD5F50" w:rsidP="00FD5F50">
      <w:pPr>
        <w:rPr>
          <w:rFonts w:cs="Times New Roman"/>
          <w:bCs/>
          <w:szCs w:val="22"/>
        </w:rPr>
      </w:pPr>
    </w:p>
    <w:p w14:paraId="67603F8E" w14:textId="77777777" w:rsidR="00FD5F50" w:rsidRPr="006F657B" w:rsidRDefault="00FD5F50" w:rsidP="00FD5F50">
      <w:pPr>
        <w:rPr>
          <w:rFonts w:cs="Times New Roman"/>
          <w:bCs/>
          <w:szCs w:val="22"/>
        </w:rPr>
      </w:pPr>
    </w:p>
    <w:p w14:paraId="7F15E165" w14:textId="77777777" w:rsidR="00991384" w:rsidRPr="00D251DF" w:rsidRDefault="00991384" w:rsidP="00991384">
      <w:pPr>
        <w:ind w:left="709" w:hanging="709"/>
        <w:rPr>
          <w:rFonts w:cs="Times New Roman"/>
          <w:b/>
        </w:rPr>
      </w:pPr>
      <w:r w:rsidRPr="00D251DF">
        <w:rPr>
          <w:rFonts w:cs="Times New Roman"/>
          <w:b/>
        </w:rPr>
        <w:t>EPR2SDM</w:t>
      </w:r>
    </w:p>
    <w:p w14:paraId="0574EA03" w14:textId="77777777" w:rsidR="00991384" w:rsidRPr="00D251DF" w:rsidRDefault="00991384" w:rsidP="0099138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91384" w:rsidRPr="00D251DF" w14:paraId="1FEAA261" w14:textId="77777777" w:rsidTr="008939E8">
        <w:trPr>
          <w:trHeight w:val="284"/>
        </w:trPr>
        <w:tc>
          <w:tcPr>
            <w:tcW w:w="4787" w:type="dxa"/>
            <w:vAlign w:val="center"/>
          </w:tcPr>
          <w:p w14:paraId="7142348D" w14:textId="77777777" w:rsidR="00991384" w:rsidRPr="00D251DF" w:rsidRDefault="00991384" w:rsidP="008939E8">
            <w:pPr>
              <w:rPr>
                <w:i/>
              </w:rPr>
            </w:pPr>
            <w:r w:rsidRPr="00D251DF">
              <w:rPr>
                <w:i/>
              </w:rPr>
              <w:t>Movement</w:t>
            </w:r>
          </w:p>
        </w:tc>
        <w:tc>
          <w:tcPr>
            <w:tcW w:w="4783" w:type="dxa"/>
            <w:vAlign w:val="center"/>
          </w:tcPr>
          <w:p w14:paraId="13E6FFA9" w14:textId="77777777" w:rsidR="00991384" w:rsidRPr="00D251DF" w:rsidRDefault="00991384" w:rsidP="008939E8">
            <w:r>
              <w:t>Mikirs</w:t>
            </w:r>
          </w:p>
        </w:tc>
      </w:tr>
      <w:tr w:rsidR="00991384" w:rsidRPr="00D251DF" w14:paraId="777670AD" w14:textId="77777777" w:rsidTr="008939E8">
        <w:trPr>
          <w:trHeight w:val="284"/>
        </w:trPr>
        <w:tc>
          <w:tcPr>
            <w:tcW w:w="4787" w:type="dxa"/>
            <w:vAlign w:val="center"/>
          </w:tcPr>
          <w:p w14:paraId="07642E9F" w14:textId="77777777" w:rsidR="00991384" w:rsidRPr="00D251DF" w:rsidRDefault="00991384" w:rsidP="008939E8">
            <w:pPr>
              <w:rPr>
                <w:i/>
              </w:rPr>
            </w:pPr>
            <w:r w:rsidRPr="00D251DF">
              <w:rPr>
                <w:i/>
              </w:rPr>
              <w:t>Scenario</w:t>
            </w:r>
          </w:p>
        </w:tc>
        <w:tc>
          <w:tcPr>
            <w:tcW w:w="4783" w:type="dxa"/>
            <w:vAlign w:val="center"/>
          </w:tcPr>
          <w:p w14:paraId="295D32E6" w14:textId="77777777" w:rsidR="00991384" w:rsidRPr="00D251DF" w:rsidRDefault="00991384" w:rsidP="008939E8">
            <w:r w:rsidRPr="00595C2D">
              <w:t>n:1</w:t>
            </w:r>
          </w:p>
        </w:tc>
      </w:tr>
      <w:tr w:rsidR="00991384" w:rsidRPr="00D251DF" w14:paraId="54859F72" w14:textId="77777777" w:rsidTr="008939E8">
        <w:trPr>
          <w:trHeight w:val="284"/>
        </w:trPr>
        <w:tc>
          <w:tcPr>
            <w:tcW w:w="4787" w:type="dxa"/>
            <w:vAlign w:val="center"/>
          </w:tcPr>
          <w:p w14:paraId="15CD95DC" w14:textId="77777777" w:rsidR="00991384" w:rsidRPr="00D251DF" w:rsidRDefault="00991384" w:rsidP="008939E8">
            <w:pPr>
              <w:rPr>
                <w:i/>
              </w:rPr>
            </w:pPr>
            <w:r w:rsidRPr="00D251DF">
              <w:rPr>
                <w:i/>
              </w:rPr>
              <w:t>EPR group(s)</w:t>
            </w:r>
          </w:p>
        </w:tc>
        <w:tc>
          <w:tcPr>
            <w:tcW w:w="4783" w:type="dxa"/>
            <w:vAlign w:val="center"/>
          </w:tcPr>
          <w:p w14:paraId="0AFAD9E3" w14:textId="77777777" w:rsidR="00991384" w:rsidRPr="00D251DF" w:rsidRDefault="00991384" w:rsidP="008939E8">
            <w:r w:rsidRPr="00595C2D">
              <w:t>Scheduled Tribes</w:t>
            </w:r>
          </w:p>
        </w:tc>
      </w:tr>
      <w:tr w:rsidR="00991384" w:rsidRPr="00D251DF" w14:paraId="7829A663" w14:textId="77777777" w:rsidTr="008939E8">
        <w:trPr>
          <w:trHeight w:val="284"/>
        </w:trPr>
        <w:tc>
          <w:tcPr>
            <w:tcW w:w="4787" w:type="dxa"/>
            <w:vAlign w:val="center"/>
          </w:tcPr>
          <w:p w14:paraId="2542CB48" w14:textId="77777777" w:rsidR="00991384" w:rsidRPr="00D251DF" w:rsidRDefault="00991384" w:rsidP="008939E8">
            <w:pPr>
              <w:rPr>
                <w:i/>
              </w:rPr>
            </w:pPr>
            <w:r>
              <w:rPr>
                <w:i/>
              </w:rPr>
              <w:t>Gwgroupid(s)</w:t>
            </w:r>
          </w:p>
        </w:tc>
        <w:tc>
          <w:tcPr>
            <w:tcW w:w="4783" w:type="dxa"/>
            <w:vAlign w:val="center"/>
          </w:tcPr>
          <w:p w14:paraId="0E7D4E18" w14:textId="77777777" w:rsidR="00991384" w:rsidRPr="00457513" w:rsidRDefault="00991384" w:rsidP="008939E8">
            <w:r w:rsidRPr="00503F3D">
              <w:t>75022000</w:t>
            </w:r>
          </w:p>
        </w:tc>
      </w:tr>
    </w:tbl>
    <w:p w14:paraId="70E12297" w14:textId="77777777" w:rsidR="00991384" w:rsidRDefault="00991384" w:rsidP="00991384">
      <w:pPr>
        <w:rPr>
          <w:rFonts w:cs="Times New Roman"/>
          <w:b/>
          <w:szCs w:val="22"/>
        </w:rPr>
      </w:pPr>
    </w:p>
    <w:p w14:paraId="07F8FA2A" w14:textId="77777777" w:rsidR="00991384" w:rsidRDefault="00991384" w:rsidP="00991384">
      <w:pPr>
        <w:rPr>
          <w:rFonts w:cs="Times New Roman"/>
          <w:b/>
          <w:szCs w:val="22"/>
        </w:rPr>
      </w:pPr>
    </w:p>
    <w:p w14:paraId="3226C1A0" w14:textId="77777777" w:rsidR="00FD5F50" w:rsidRDefault="00FD5F50" w:rsidP="00FD5F50">
      <w:pPr>
        <w:ind w:left="709" w:hanging="709"/>
        <w:rPr>
          <w:rFonts w:cs="Times New Roman"/>
          <w:b/>
          <w:szCs w:val="22"/>
        </w:rPr>
      </w:pPr>
      <w:r>
        <w:rPr>
          <w:rFonts w:cs="Times New Roman"/>
          <w:b/>
          <w:szCs w:val="22"/>
        </w:rPr>
        <w:t>Power access</w:t>
      </w:r>
    </w:p>
    <w:p w14:paraId="13DEF085" w14:textId="77777777" w:rsidR="00FD5F50" w:rsidRPr="006F657B" w:rsidRDefault="00FD5F50" w:rsidP="00FD5F50">
      <w:pPr>
        <w:ind w:left="709" w:hanging="709"/>
        <w:rPr>
          <w:rFonts w:cs="Times New Roman"/>
          <w:bCs/>
          <w:szCs w:val="22"/>
        </w:rPr>
      </w:pPr>
    </w:p>
    <w:p w14:paraId="6ABDD1AD" w14:textId="77777777" w:rsidR="00FD5F50" w:rsidRPr="003A42B0" w:rsidRDefault="00FD5F50" w:rsidP="007C6AB4">
      <w:pPr>
        <w:pStyle w:val="ListParagraph"/>
        <w:numPr>
          <w:ilvl w:val="0"/>
          <w:numId w:val="4"/>
        </w:numPr>
        <w:rPr>
          <w:rFonts w:cs="Times New Roman"/>
          <w:szCs w:val="22"/>
        </w:rPr>
      </w:pPr>
      <w:r w:rsidRPr="003A42B0">
        <w:rPr>
          <w:rFonts w:cs="Times New Roman"/>
          <w:szCs w:val="22"/>
        </w:rPr>
        <w:t xml:space="preserve">The Mikirs are listed as scheduled tribes. </w:t>
      </w:r>
      <w:r w:rsidRPr="003A42B0">
        <w:rPr>
          <w:rFonts w:cs="Times New Roman"/>
        </w:rPr>
        <w:t>The Schedule</w:t>
      </w:r>
      <w:r w:rsidRPr="003A42B0">
        <w:rPr>
          <w:rFonts w:cs="Times New Roman"/>
          <w:szCs w:val="22"/>
        </w:rPr>
        <w:t xml:space="preserve">d Tribes are coded as junior partner throughout.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Mikir representation in the cabinet. [1947-2020: powerless] </w:t>
      </w:r>
    </w:p>
    <w:p w14:paraId="0F21DA9D" w14:textId="77777777" w:rsidR="00FD5F50" w:rsidRPr="006F657B" w:rsidRDefault="00FD5F50" w:rsidP="00FD5F50">
      <w:pPr>
        <w:ind w:left="709" w:hanging="709"/>
        <w:rPr>
          <w:rFonts w:cs="Times New Roman"/>
          <w:bCs/>
          <w:szCs w:val="22"/>
        </w:rPr>
      </w:pPr>
    </w:p>
    <w:p w14:paraId="20CC8577" w14:textId="77777777" w:rsidR="00FD5F50" w:rsidRPr="006F657B" w:rsidRDefault="00FD5F50" w:rsidP="00FD5F50">
      <w:pPr>
        <w:ind w:left="709" w:hanging="709"/>
        <w:rPr>
          <w:rFonts w:cs="Times New Roman"/>
          <w:bCs/>
          <w:szCs w:val="22"/>
        </w:rPr>
      </w:pPr>
    </w:p>
    <w:p w14:paraId="6128E432" w14:textId="77777777" w:rsidR="00FD5F50" w:rsidRDefault="00FD5F50" w:rsidP="00FD5F50">
      <w:pPr>
        <w:ind w:left="709" w:hanging="709"/>
        <w:rPr>
          <w:rFonts w:cs="Times New Roman"/>
          <w:b/>
          <w:szCs w:val="22"/>
        </w:rPr>
      </w:pPr>
      <w:r>
        <w:rPr>
          <w:rFonts w:cs="Times New Roman"/>
          <w:b/>
          <w:szCs w:val="22"/>
        </w:rPr>
        <w:t>Group size</w:t>
      </w:r>
    </w:p>
    <w:p w14:paraId="78C73451" w14:textId="77777777" w:rsidR="00FD5F50" w:rsidRDefault="00FD5F50" w:rsidP="00FD5F50">
      <w:pPr>
        <w:rPr>
          <w:rFonts w:cs="Times New Roman"/>
        </w:rPr>
      </w:pPr>
    </w:p>
    <w:p w14:paraId="0D2F05AF" w14:textId="77777777" w:rsidR="00FD5F50" w:rsidRDefault="00FD5F50" w:rsidP="007C6AB4">
      <w:pPr>
        <w:pStyle w:val="ListParagraph"/>
        <w:numPr>
          <w:ilvl w:val="0"/>
          <w:numId w:val="4"/>
        </w:numPr>
        <w:rPr>
          <w:rFonts w:cs="Times New Roman"/>
          <w:szCs w:val="22"/>
        </w:rPr>
      </w:pPr>
      <w:r>
        <w:rPr>
          <w:rFonts w:cs="Times New Roman"/>
          <w:szCs w:val="22"/>
        </w:rPr>
        <w:t>According to Minahan (2002: 1255) there are 548,000 Mikirs in India. According to the World Bank</w:t>
      </w:r>
      <w:r w:rsidRPr="003A42B0">
        <w:rPr>
          <w:rFonts w:cs="Times New Roman"/>
          <w:szCs w:val="22"/>
        </w:rPr>
        <w:t>, India’s total population was 1,093 million in 2002</w:t>
      </w:r>
      <w:r w:rsidRPr="003A42B0">
        <w:t xml:space="preserve">. </w:t>
      </w:r>
      <w:r w:rsidRPr="003A42B0">
        <w:rPr>
          <w:rFonts w:cs="Times New Roman"/>
          <w:szCs w:val="22"/>
        </w:rPr>
        <w:t>[0.0005]</w:t>
      </w:r>
      <w:r>
        <w:rPr>
          <w:rFonts w:cs="Times New Roman"/>
          <w:szCs w:val="22"/>
        </w:rPr>
        <w:t xml:space="preserve"> </w:t>
      </w:r>
    </w:p>
    <w:p w14:paraId="5FF9C099" w14:textId="77777777" w:rsidR="00FD5F50" w:rsidRDefault="00FD5F50" w:rsidP="00FD5F50">
      <w:pPr>
        <w:rPr>
          <w:rFonts w:cs="Times New Roman"/>
        </w:rPr>
      </w:pPr>
    </w:p>
    <w:p w14:paraId="0B5E8600" w14:textId="77777777" w:rsidR="00FD5F50" w:rsidRDefault="00FD5F50" w:rsidP="00FD5F50">
      <w:pPr>
        <w:rPr>
          <w:rFonts w:cs="Times New Roman"/>
        </w:rPr>
      </w:pPr>
    </w:p>
    <w:p w14:paraId="44476E5D" w14:textId="77777777" w:rsidR="00FD5F50" w:rsidRPr="00C524D6" w:rsidRDefault="00FD5F50" w:rsidP="00FD5F50">
      <w:pPr>
        <w:rPr>
          <w:rFonts w:cs="Times New Roman"/>
          <w:b/>
          <w:bCs/>
        </w:rPr>
      </w:pPr>
      <w:r w:rsidRPr="00C524D6">
        <w:rPr>
          <w:rFonts w:cs="Times New Roman"/>
          <w:b/>
          <w:bCs/>
        </w:rPr>
        <w:t>Regional concentration</w:t>
      </w:r>
    </w:p>
    <w:p w14:paraId="0361C0C1" w14:textId="77777777" w:rsidR="00FD5F50" w:rsidRPr="00F229B9" w:rsidRDefault="00FD5F50" w:rsidP="00FD5F50">
      <w:pPr>
        <w:rPr>
          <w:rFonts w:cs="Times New Roman"/>
        </w:rPr>
      </w:pPr>
    </w:p>
    <w:p w14:paraId="582C4CDB" w14:textId="77777777" w:rsidR="00FD5F50" w:rsidRPr="003A42B0" w:rsidRDefault="00FD5F50" w:rsidP="007C6AB4">
      <w:pPr>
        <w:pStyle w:val="ListParagraph"/>
        <w:widowControl w:val="0"/>
        <w:numPr>
          <w:ilvl w:val="0"/>
          <w:numId w:val="8"/>
        </w:numPr>
        <w:rPr>
          <w:szCs w:val="22"/>
        </w:rPr>
      </w:pPr>
      <w:r w:rsidRPr="003A42B0">
        <w:rPr>
          <w:szCs w:val="22"/>
        </w:rPr>
        <w:t xml:space="preserve">According to Minahan (2002: 1255), most Mikirs reside in their homeland, Karbi Anglong, in the northeastern state of Assam. Karbi Anglong covers southern parts of Assam, and in particular the Karbi Anglong, West Karbi Anglong and North Cachar Hill districts of Assam (note: in the latter, the Masas make up a relative majority, see Minahan </w:t>
      </w:r>
      <w:proofErr w:type="gramStart"/>
      <w:r w:rsidRPr="003A42B0">
        <w:rPr>
          <w:szCs w:val="22"/>
        </w:rPr>
        <w:t>2002 :</w:t>
      </w:r>
      <w:proofErr w:type="gramEnd"/>
      <w:r w:rsidRPr="003A42B0">
        <w:rPr>
          <w:szCs w:val="22"/>
        </w:rPr>
        <w:t xml:space="preserve"> 1207). According to Minahan, while more than 50% of the Mikirs reside in their homeland, they make </w:t>
      </w:r>
      <w:proofErr w:type="gramStart"/>
      <w:r w:rsidRPr="003A42B0">
        <w:rPr>
          <w:szCs w:val="22"/>
        </w:rPr>
        <w:t>up but</w:t>
      </w:r>
      <w:proofErr w:type="gramEnd"/>
      <w:r w:rsidRPr="003A42B0">
        <w:rPr>
          <w:szCs w:val="22"/>
        </w:rPr>
        <w:t xml:space="preserve"> 43% there. This is marginally below the threshold. It is possible that the threshold was fulfilled if we considered an alternatively defined territory, but </w:t>
      </w:r>
      <w:r>
        <w:rPr>
          <w:szCs w:val="22"/>
        </w:rPr>
        <w:t>this is the most detailed</w:t>
      </w:r>
      <w:r w:rsidRPr="003A42B0">
        <w:rPr>
          <w:szCs w:val="22"/>
        </w:rPr>
        <w:t xml:space="preserve"> data we could find. [not concentrated]</w:t>
      </w:r>
    </w:p>
    <w:p w14:paraId="5EA7BEDB" w14:textId="77777777" w:rsidR="00FD5F50" w:rsidRDefault="00FD5F50" w:rsidP="00FD5F50">
      <w:pPr>
        <w:rPr>
          <w:rFonts w:cs="Times New Roman"/>
          <w:b/>
        </w:rPr>
      </w:pPr>
      <w:r>
        <w:rPr>
          <w:rFonts w:cs="Times New Roman"/>
          <w:b/>
        </w:rPr>
        <w:lastRenderedPageBreak/>
        <w:t>Kin</w:t>
      </w:r>
    </w:p>
    <w:p w14:paraId="6451C7B9" w14:textId="77777777" w:rsidR="00FD5F50" w:rsidRPr="006F657B" w:rsidRDefault="00FD5F50" w:rsidP="00FD5F50">
      <w:pPr>
        <w:spacing w:after="60"/>
        <w:ind w:left="709" w:hanging="709"/>
        <w:rPr>
          <w:rFonts w:cs="Times New Roman"/>
          <w:bCs/>
          <w:szCs w:val="22"/>
        </w:rPr>
      </w:pPr>
    </w:p>
    <w:p w14:paraId="30680130" w14:textId="77777777" w:rsidR="00FD5F50" w:rsidRPr="005632F4" w:rsidRDefault="00FD5F50" w:rsidP="007C6AB4">
      <w:pPr>
        <w:pStyle w:val="ListParagraph"/>
        <w:widowControl w:val="0"/>
        <w:numPr>
          <w:ilvl w:val="0"/>
          <w:numId w:val="8"/>
        </w:numPr>
        <w:rPr>
          <w:szCs w:val="22"/>
        </w:rPr>
      </w:pPr>
      <w:r>
        <w:t>Found no evidence. [no kin]</w:t>
      </w:r>
    </w:p>
    <w:p w14:paraId="21026761" w14:textId="77777777" w:rsidR="00FD5F50" w:rsidRDefault="00FD5F50" w:rsidP="00FD5F50">
      <w:pPr>
        <w:spacing w:after="60"/>
        <w:ind w:left="709" w:hanging="709"/>
        <w:rPr>
          <w:rFonts w:cs="Times New Roman"/>
          <w:bCs/>
          <w:szCs w:val="22"/>
        </w:rPr>
      </w:pPr>
    </w:p>
    <w:p w14:paraId="7444BF04" w14:textId="77777777" w:rsidR="00FD5F50" w:rsidRDefault="00FD5F50" w:rsidP="00FD5F50">
      <w:pPr>
        <w:spacing w:after="60"/>
        <w:ind w:left="709" w:hanging="709"/>
        <w:rPr>
          <w:rFonts w:cs="Times New Roman"/>
          <w:bCs/>
          <w:szCs w:val="22"/>
        </w:rPr>
      </w:pPr>
    </w:p>
    <w:p w14:paraId="0C60E0EF" w14:textId="77777777" w:rsidR="00FD5F50" w:rsidRPr="003A42B0" w:rsidRDefault="00FD5F50" w:rsidP="00FD5F50">
      <w:pPr>
        <w:spacing w:after="60"/>
        <w:ind w:left="709" w:hanging="709"/>
        <w:rPr>
          <w:rFonts w:cs="Times New Roman"/>
          <w:b/>
          <w:szCs w:val="22"/>
        </w:rPr>
      </w:pPr>
      <w:r w:rsidRPr="003A42B0">
        <w:rPr>
          <w:rFonts w:cs="Times New Roman"/>
          <w:b/>
          <w:szCs w:val="22"/>
        </w:rPr>
        <w:t>Sources</w:t>
      </w:r>
    </w:p>
    <w:p w14:paraId="7BA1FAA0" w14:textId="77777777" w:rsidR="00FD5F50" w:rsidRPr="003A42B0" w:rsidRDefault="00FD5F50" w:rsidP="00FD5F50">
      <w:pPr>
        <w:rPr>
          <w:rFonts w:cs="Times New Roman"/>
          <w:szCs w:val="22"/>
        </w:rPr>
      </w:pPr>
    </w:p>
    <w:p w14:paraId="1A382EC5" w14:textId="77777777" w:rsidR="00A27279" w:rsidRPr="003A42B0" w:rsidRDefault="00A27279" w:rsidP="00FD5F50">
      <w:pPr>
        <w:spacing w:after="60"/>
        <w:ind w:left="709" w:hanging="709"/>
        <w:rPr>
          <w:rFonts w:cs="Times New Roman"/>
          <w:szCs w:val="22"/>
        </w:rPr>
      </w:pPr>
      <w:r w:rsidRPr="003A42B0">
        <w:rPr>
          <w:rFonts w:cs="Times New Roman"/>
          <w:szCs w:val="22"/>
        </w:rPr>
        <w:t xml:space="preserve">Baruah, Sanjib (1999). </w:t>
      </w:r>
      <w:r w:rsidRPr="003A42B0">
        <w:rPr>
          <w:rFonts w:cs="Times New Roman"/>
          <w:i/>
          <w:szCs w:val="22"/>
        </w:rPr>
        <w:t xml:space="preserve">India against Itself. Assam and the Politics of Nationality. </w:t>
      </w:r>
      <w:r w:rsidRPr="003A42B0">
        <w:rPr>
          <w:rFonts w:cs="Times New Roman"/>
          <w:szCs w:val="22"/>
        </w:rPr>
        <w:t>Philadelphia, PA: Pennsylvania Press.</w:t>
      </w:r>
    </w:p>
    <w:p w14:paraId="7867091D" w14:textId="77777777" w:rsidR="00A27279" w:rsidRPr="003A42B0" w:rsidRDefault="00A27279" w:rsidP="00FD5F50">
      <w:pPr>
        <w:spacing w:after="60"/>
        <w:ind w:left="709" w:hanging="709"/>
        <w:rPr>
          <w:szCs w:val="22"/>
        </w:rPr>
      </w:pPr>
      <w:r w:rsidRPr="003A42B0">
        <w:rPr>
          <w:szCs w:val="22"/>
        </w:rPr>
        <w:t xml:space="preserve">Bhattacharjee, Nabanipa (2012). “Language of Love and Death: Fifty Years of Assam’s Language Movement.” </w:t>
      </w:r>
      <w:r w:rsidRPr="003A42B0">
        <w:rPr>
          <w:i/>
          <w:szCs w:val="22"/>
        </w:rPr>
        <w:t xml:space="preserve">Mainstream </w:t>
      </w:r>
      <w:proofErr w:type="gramStart"/>
      <w:r w:rsidRPr="003A42B0">
        <w:rPr>
          <w:szCs w:val="22"/>
        </w:rPr>
        <w:t>L(</w:t>
      </w:r>
      <w:proofErr w:type="gramEnd"/>
      <w:r w:rsidRPr="003A42B0">
        <w:rPr>
          <w:szCs w:val="22"/>
        </w:rPr>
        <w:t xml:space="preserve">9). </w:t>
      </w:r>
      <w:hyperlink r:id="rId212" w:history="1">
        <w:r w:rsidRPr="003A42B0">
          <w:rPr>
            <w:rStyle w:val="Hyperlink"/>
            <w:szCs w:val="22"/>
          </w:rPr>
          <w:t>http://www.mainstreamweekly.net/article3269.html</w:t>
        </w:r>
      </w:hyperlink>
      <w:r w:rsidRPr="003A42B0">
        <w:rPr>
          <w:szCs w:val="22"/>
        </w:rPr>
        <w:t xml:space="preserve"> [July 25, 2014].</w:t>
      </w:r>
    </w:p>
    <w:p w14:paraId="23D59DAA" w14:textId="77777777" w:rsidR="00A27279" w:rsidRPr="003A42B0" w:rsidRDefault="00A27279" w:rsidP="00FD5F50">
      <w:pPr>
        <w:spacing w:after="60"/>
        <w:ind w:left="709" w:hanging="709"/>
        <w:rPr>
          <w:rFonts w:cs="Times New Roman"/>
          <w:szCs w:val="22"/>
        </w:rPr>
      </w:pPr>
      <w:r w:rsidRPr="003A42B0">
        <w:rPr>
          <w:rFonts w:cs="Times New Roman"/>
          <w:szCs w:val="22"/>
        </w:rPr>
        <w:t xml:space="preserve">Cederman, Lars-Erik, Andreas Wimmer, and Brian Min (2010). “Why Do Ethnic Groups Rebel: New Data and Analysis.” </w:t>
      </w:r>
      <w:r w:rsidRPr="003A42B0">
        <w:rPr>
          <w:rFonts w:cs="Times New Roman"/>
          <w:i/>
          <w:iCs/>
          <w:szCs w:val="22"/>
        </w:rPr>
        <w:t>World Politics</w:t>
      </w:r>
      <w:r w:rsidRPr="003A42B0">
        <w:rPr>
          <w:rFonts w:cs="Times New Roman"/>
          <w:szCs w:val="22"/>
        </w:rPr>
        <w:t xml:space="preserve"> </w:t>
      </w:r>
      <w:r w:rsidRPr="003A42B0">
        <w:rPr>
          <w:rFonts w:cs="Times New Roman"/>
          <w:iCs/>
          <w:szCs w:val="22"/>
        </w:rPr>
        <w:t>62</w:t>
      </w:r>
      <w:r w:rsidRPr="003A42B0">
        <w:rPr>
          <w:rFonts w:cs="Times New Roman"/>
          <w:szCs w:val="22"/>
        </w:rPr>
        <w:t>(1): 87-119.</w:t>
      </w:r>
    </w:p>
    <w:p w14:paraId="550E4D9C" w14:textId="77777777" w:rsidR="00A27279" w:rsidRPr="003A42B0" w:rsidRDefault="00A27279" w:rsidP="00FD5F50">
      <w:pPr>
        <w:spacing w:after="60"/>
        <w:ind w:left="709" w:hanging="709"/>
        <w:rPr>
          <w:rFonts w:cs="Times New Roman"/>
          <w:szCs w:val="22"/>
        </w:rPr>
      </w:pPr>
      <w:r w:rsidRPr="003A42B0">
        <w:rPr>
          <w:rFonts w:cs="Times New Roman"/>
          <w:szCs w:val="22"/>
        </w:rPr>
        <w:t xml:space="preserve">Centre for Development and Peace Studies. “Militant Groups Profile”. </w:t>
      </w:r>
      <w:hyperlink r:id="rId213" w:history="1">
        <w:r w:rsidRPr="003A42B0">
          <w:rPr>
            <w:rStyle w:val="Hyperlink"/>
            <w:rFonts w:cs="Times New Roman"/>
            <w:szCs w:val="22"/>
          </w:rPr>
          <w:t>http://cdpsindia.org/assam/militant-groups-profile-2/</w:t>
        </w:r>
      </w:hyperlink>
      <w:r w:rsidRPr="003A42B0">
        <w:rPr>
          <w:rFonts w:cs="Times New Roman"/>
          <w:szCs w:val="22"/>
        </w:rPr>
        <w:t xml:space="preserve"> [August 11, 2022].</w:t>
      </w:r>
    </w:p>
    <w:p w14:paraId="20C4451F" w14:textId="77777777" w:rsidR="00A27279" w:rsidRPr="003A42B0" w:rsidRDefault="00A27279" w:rsidP="00FD5F50">
      <w:pPr>
        <w:spacing w:after="60"/>
        <w:ind w:left="709" w:hanging="709"/>
        <w:rPr>
          <w:rFonts w:eastAsia="Times New Roman" w:cs="Times New Roman"/>
          <w:szCs w:val="22"/>
        </w:rPr>
      </w:pPr>
      <w:r w:rsidRPr="003A42B0">
        <w:rPr>
          <w:rFonts w:cs="Times New Roman"/>
          <w:szCs w:val="22"/>
        </w:rPr>
        <w:t xml:space="preserve">Choudhury, Lutfur Rahman (2014). “Ethnic Identity Question and the Autonomy Movement in Karbi Anglong.” </w:t>
      </w:r>
      <w:r w:rsidRPr="003A42B0">
        <w:rPr>
          <w:rFonts w:cs="Times New Roman"/>
          <w:i/>
          <w:iCs/>
          <w:szCs w:val="22"/>
        </w:rPr>
        <w:t>A Journal of Humanities and Social Science</w:t>
      </w:r>
      <w:r w:rsidRPr="003A42B0">
        <w:rPr>
          <w:rFonts w:cs="Times New Roman"/>
          <w:szCs w:val="22"/>
        </w:rPr>
        <w:t xml:space="preserve"> 2(3): 207-216. </w:t>
      </w:r>
      <w:hyperlink r:id="rId214" w:history="1">
        <w:r w:rsidRPr="003A42B0">
          <w:rPr>
            <w:rStyle w:val="Hyperlink"/>
            <w:rFonts w:cs="Times New Roman"/>
            <w:szCs w:val="22"/>
          </w:rPr>
          <w:t>https://www.thecho.in/files/Lutfur-Rahman-Choudhury_mp6q0gin.pdf</w:t>
        </w:r>
      </w:hyperlink>
      <w:r w:rsidRPr="003A42B0">
        <w:rPr>
          <w:rFonts w:cs="Times New Roman"/>
          <w:szCs w:val="22"/>
        </w:rPr>
        <w:t xml:space="preserve"> [December 1, 2014].</w:t>
      </w:r>
    </w:p>
    <w:p w14:paraId="249C7BDF" w14:textId="77777777" w:rsidR="00A27279" w:rsidRPr="003A42B0" w:rsidRDefault="00A27279" w:rsidP="00FD5F50">
      <w:pPr>
        <w:pStyle w:val="NormalWeb"/>
        <w:spacing w:before="0" w:beforeAutospacing="0" w:after="120" w:afterAutospacing="0"/>
        <w:ind w:left="475" w:hanging="475"/>
        <w:rPr>
          <w:i/>
          <w:iCs/>
          <w:sz w:val="22"/>
          <w:lang w:val="en-US"/>
        </w:rPr>
      </w:pPr>
      <w:r w:rsidRPr="003A42B0">
        <w:rPr>
          <w:sz w:val="22"/>
          <w:lang w:val="fr-CH"/>
        </w:rPr>
        <w:t xml:space="preserve">GADM (2019). </w:t>
      </w:r>
      <w:r w:rsidRPr="003A42B0">
        <w:rPr>
          <w:sz w:val="22"/>
          <w:lang w:val="en-US"/>
        </w:rPr>
        <w:t xml:space="preserve">Database of Global Administrative Boundaries, Version 3.6. </w:t>
      </w:r>
      <w:hyperlink r:id="rId215" w:history="1">
        <w:r w:rsidRPr="003A42B0">
          <w:rPr>
            <w:rStyle w:val="Hyperlink"/>
            <w:sz w:val="22"/>
            <w:lang w:val="en-US"/>
          </w:rPr>
          <w:t>https://gadm.org/</w:t>
        </w:r>
      </w:hyperlink>
      <w:r w:rsidRPr="003A42B0">
        <w:rPr>
          <w:sz w:val="22"/>
          <w:lang w:val="en-US"/>
        </w:rPr>
        <w:t xml:space="preserve"> [November 19, 2021].</w:t>
      </w:r>
    </w:p>
    <w:p w14:paraId="2248EA0A" w14:textId="77777777" w:rsidR="00A27279" w:rsidRPr="003A42B0" w:rsidRDefault="00A27279" w:rsidP="00FD5F50">
      <w:pPr>
        <w:pStyle w:val="NormalWeb"/>
        <w:spacing w:before="0" w:beforeAutospacing="0" w:after="60" w:afterAutospacing="0"/>
        <w:ind w:left="709" w:hanging="709"/>
        <w:rPr>
          <w:sz w:val="22"/>
          <w:szCs w:val="22"/>
          <w:lang w:val="en-US"/>
        </w:rPr>
      </w:pPr>
      <w:r w:rsidRPr="003A42B0">
        <w:rPr>
          <w:sz w:val="22"/>
          <w:szCs w:val="22"/>
          <w:lang w:val="en-US"/>
        </w:rPr>
        <w:t xml:space="preserve">Hewitt, Joseph J., Jonathan Wilkenfeld, and Ted R. Gurr (eds.) (2008). </w:t>
      </w:r>
      <w:r w:rsidRPr="003A42B0">
        <w:rPr>
          <w:i/>
          <w:sz w:val="22"/>
          <w:szCs w:val="22"/>
          <w:lang w:val="en-US"/>
        </w:rPr>
        <w:t xml:space="preserve">Peace and Conflict 2008. </w:t>
      </w:r>
      <w:r w:rsidRPr="003A42B0">
        <w:rPr>
          <w:sz w:val="22"/>
          <w:szCs w:val="22"/>
          <w:lang w:val="en-US"/>
        </w:rPr>
        <w:t>Boulder, CO: Paradigm Publishers.</w:t>
      </w:r>
    </w:p>
    <w:p w14:paraId="624734CF" w14:textId="77777777" w:rsidR="00A27279" w:rsidRPr="003A42B0" w:rsidRDefault="00A27279" w:rsidP="00FD5F50">
      <w:pPr>
        <w:spacing w:after="60"/>
        <w:ind w:left="709" w:hanging="709"/>
        <w:rPr>
          <w:szCs w:val="22"/>
        </w:rPr>
      </w:pPr>
      <w:r w:rsidRPr="003A42B0">
        <w:rPr>
          <w:rFonts w:cs="Times New Roman"/>
          <w:szCs w:val="22"/>
        </w:rPr>
        <w:t xml:space="preserve">India – Constitution – Schedules. </w:t>
      </w:r>
      <w:hyperlink r:id="rId216" w:history="1">
        <w:r w:rsidRPr="003A42B0">
          <w:rPr>
            <w:rStyle w:val="Hyperlink"/>
            <w:rFonts w:cs="Times New Roman"/>
            <w:szCs w:val="22"/>
          </w:rPr>
          <w:t>http://www.servat.unibe.ch/icl/in01000_.html</w:t>
        </w:r>
      </w:hyperlink>
      <w:r w:rsidRPr="003A42B0">
        <w:rPr>
          <w:rFonts w:cs="Times New Roman"/>
          <w:szCs w:val="22"/>
        </w:rPr>
        <w:t xml:space="preserve"> [December 2, 2014].</w:t>
      </w:r>
    </w:p>
    <w:p w14:paraId="60C1C55C" w14:textId="77777777" w:rsidR="00A27279" w:rsidRPr="003A42B0" w:rsidRDefault="00A27279" w:rsidP="00FD5F50">
      <w:pPr>
        <w:spacing w:after="60"/>
        <w:ind w:left="709" w:hanging="709"/>
        <w:rPr>
          <w:rFonts w:eastAsia="Times New Roman" w:cs="Times New Roman"/>
          <w:szCs w:val="22"/>
        </w:rPr>
      </w:pPr>
      <w:r w:rsidRPr="003A42B0">
        <w:rPr>
          <w:rFonts w:eastAsia="Times New Roman" w:cs="Times New Roman"/>
          <w:szCs w:val="22"/>
        </w:rPr>
        <w:t xml:space="preserve">Jayal, Niraja Gopal (2006). </w:t>
      </w:r>
      <w:r w:rsidRPr="003A42B0">
        <w:rPr>
          <w:rFonts w:eastAsia="Times New Roman" w:cs="Times New Roman"/>
          <w:i/>
          <w:szCs w:val="22"/>
        </w:rPr>
        <w:t xml:space="preserve">Representing India. Ethnic Diversity and the Governance of Public Institutions. </w:t>
      </w:r>
      <w:r w:rsidRPr="003A42B0">
        <w:rPr>
          <w:rFonts w:eastAsia="Times New Roman" w:cs="Times New Roman"/>
          <w:szCs w:val="22"/>
        </w:rPr>
        <w:t>Basingstoke: Palgrave Macmillan.</w:t>
      </w:r>
    </w:p>
    <w:p w14:paraId="04BD444D" w14:textId="77777777" w:rsidR="00A27279" w:rsidRPr="003A42B0" w:rsidRDefault="00A27279" w:rsidP="00FD5F50">
      <w:pPr>
        <w:spacing w:after="60"/>
        <w:ind w:left="709" w:hanging="709"/>
        <w:rPr>
          <w:rFonts w:eastAsia="Times New Roman" w:cs="Times New Roman"/>
          <w:szCs w:val="22"/>
        </w:rPr>
      </w:pPr>
      <w:r w:rsidRPr="003A42B0">
        <w:rPr>
          <w:rFonts w:eastAsia="Times New Roman" w:cs="Times New Roman"/>
          <w:szCs w:val="22"/>
        </w:rPr>
        <w:t xml:space="preserve">Laishram, Dhanabir (2013). “Autonomous District Council in NE India, Boon or Curse.” </w:t>
      </w:r>
      <w:r w:rsidRPr="003A42B0">
        <w:rPr>
          <w:rFonts w:eastAsia="Times New Roman" w:cs="Times New Roman"/>
          <w:i/>
          <w:szCs w:val="22"/>
        </w:rPr>
        <w:t xml:space="preserve">Manipur Times. </w:t>
      </w:r>
      <w:hyperlink r:id="rId217" w:history="1">
        <w:r w:rsidRPr="003A42B0">
          <w:rPr>
            <w:rStyle w:val="Hyperlink"/>
            <w:rFonts w:eastAsia="Times New Roman" w:cs="Times New Roman"/>
            <w:szCs w:val="22"/>
          </w:rPr>
          <w:t>http://www.manipurtimes.com/news-article/116-the-people-chronicle-article/302-autonomous-district-council-in-ne-india-boon-or-curse</w:t>
        </w:r>
      </w:hyperlink>
      <w:r w:rsidRPr="003A42B0">
        <w:rPr>
          <w:rFonts w:eastAsia="Times New Roman" w:cs="Times New Roman"/>
          <w:szCs w:val="22"/>
        </w:rPr>
        <w:t xml:space="preserve"> [July 16, 2014].</w:t>
      </w:r>
    </w:p>
    <w:p w14:paraId="6BF1E455" w14:textId="77777777" w:rsidR="00A27279" w:rsidRDefault="00A27279" w:rsidP="00FD5F50">
      <w:pPr>
        <w:spacing w:after="60"/>
        <w:ind w:left="709" w:hanging="709"/>
        <w:rPr>
          <w:rFonts w:eastAsia="Times New Roman" w:cs="Times New Roman"/>
          <w:szCs w:val="22"/>
        </w:rPr>
      </w:pPr>
      <w:r w:rsidRPr="003A42B0">
        <w:rPr>
          <w:rFonts w:eastAsia="Times New Roman" w:cs="Times New Roman"/>
          <w:szCs w:val="22"/>
        </w:rPr>
        <w:t xml:space="preserve">Leivon, Jimmy (2021). “Alienation of Naga Ancestral Land with Proposed Karbi-Anglong Territorial Council </w:t>
      </w:r>
      <w:proofErr w:type="gramStart"/>
      <w:r w:rsidRPr="003A42B0">
        <w:rPr>
          <w:rFonts w:eastAsia="Times New Roman" w:cs="Times New Roman"/>
          <w:szCs w:val="22"/>
        </w:rPr>
        <w:t>not</w:t>
      </w:r>
      <w:proofErr w:type="gramEnd"/>
      <w:r w:rsidRPr="003A42B0">
        <w:rPr>
          <w:rFonts w:eastAsia="Times New Roman" w:cs="Times New Roman"/>
          <w:szCs w:val="22"/>
        </w:rPr>
        <w:t xml:space="preserve"> Acceptable: NSCN-IM.” </w:t>
      </w:r>
      <w:r w:rsidRPr="003A42B0">
        <w:rPr>
          <w:rFonts w:eastAsia="Times New Roman" w:cs="Times New Roman"/>
          <w:i/>
          <w:iCs/>
          <w:szCs w:val="22"/>
        </w:rPr>
        <w:t xml:space="preserve">Indian Express. </w:t>
      </w:r>
      <w:r w:rsidRPr="003A42B0">
        <w:rPr>
          <w:rFonts w:eastAsia="Times New Roman" w:cs="Times New Roman"/>
          <w:szCs w:val="22"/>
        </w:rPr>
        <w:t xml:space="preserve">June 7. </w:t>
      </w:r>
      <w:hyperlink r:id="rId218" w:history="1">
        <w:r w:rsidRPr="003A42B0">
          <w:rPr>
            <w:rStyle w:val="Hyperlink"/>
            <w:rFonts w:eastAsia="Times New Roman" w:cs="Times New Roman"/>
            <w:szCs w:val="22"/>
          </w:rPr>
          <w:t>https://indianexpress.com/article/north-east-india/manipur/alienation-of-naga-ancestral-land-with-proposed-karbi-anglong-territorial-council-not-acceptable-nscn-im-7348352/</w:t>
        </w:r>
      </w:hyperlink>
      <w:r w:rsidRPr="003A42B0">
        <w:rPr>
          <w:rFonts w:eastAsia="Times New Roman" w:cs="Times New Roman"/>
          <w:szCs w:val="22"/>
        </w:rPr>
        <w:t xml:space="preserve"> [August 11, 2022].</w:t>
      </w:r>
    </w:p>
    <w:p w14:paraId="39D19115" w14:textId="77777777" w:rsidR="00A27279" w:rsidRPr="00E45442" w:rsidRDefault="00A27279" w:rsidP="00A27279">
      <w:pPr>
        <w:pStyle w:val="NormalWeb"/>
        <w:spacing w:before="0" w:beforeAutospacing="0" w:after="60" w:afterAutospacing="0"/>
        <w:ind w:left="709" w:hanging="709"/>
        <w:rPr>
          <w:sz w:val="22"/>
          <w:szCs w:val="22"/>
          <w:lang w:val="en-US"/>
        </w:rPr>
      </w:pPr>
      <w:r w:rsidRPr="00E45442">
        <w:rPr>
          <w:sz w:val="22"/>
          <w:szCs w:val="22"/>
          <w:lang w:val="en-US"/>
        </w:rPr>
        <w:t xml:space="preserve">Lexis Nexis. </w:t>
      </w:r>
      <w:hyperlink r:id="rId219" w:history="1">
        <w:r w:rsidRPr="00E45442">
          <w:rPr>
            <w:rStyle w:val="Hyperlink"/>
            <w:sz w:val="22"/>
            <w:szCs w:val="22"/>
            <w:lang w:val="en-US"/>
          </w:rPr>
          <w:t>http://www.lexis-nexis.com</w:t>
        </w:r>
      </w:hyperlink>
      <w:r w:rsidRPr="00E45442">
        <w:rPr>
          <w:sz w:val="22"/>
          <w:szCs w:val="22"/>
          <w:lang w:val="en-US"/>
        </w:rPr>
        <w:t xml:space="preserve"> [October 26, 2013].</w:t>
      </w:r>
    </w:p>
    <w:p w14:paraId="37B7A460" w14:textId="77777777" w:rsidR="00A27279" w:rsidRPr="003A42B0" w:rsidRDefault="00A27279" w:rsidP="00FD5F50">
      <w:pPr>
        <w:pStyle w:val="NormalWeb"/>
        <w:spacing w:before="0" w:beforeAutospacing="0" w:after="60" w:afterAutospacing="0"/>
        <w:ind w:left="709" w:hanging="709"/>
        <w:rPr>
          <w:sz w:val="22"/>
          <w:szCs w:val="22"/>
          <w:lang w:val="en-US"/>
        </w:rPr>
      </w:pPr>
      <w:r w:rsidRPr="003A42B0">
        <w:rPr>
          <w:sz w:val="22"/>
          <w:szCs w:val="22"/>
          <w:lang w:val="en-US"/>
        </w:rPr>
        <w:t xml:space="preserve">Minahan, James (2002). </w:t>
      </w:r>
      <w:r w:rsidRPr="003A42B0">
        <w:rPr>
          <w:i/>
          <w:iCs/>
          <w:sz w:val="22"/>
          <w:szCs w:val="22"/>
          <w:lang w:val="en-US"/>
        </w:rPr>
        <w:t xml:space="preserve">Encyclopedia of the Stateless Nations. </w:t>
      </w:r>
      <w:r w:rsidRPr="003A42B0">
        <w:rPr>
          <w:sz w:val="22"/>
          <w:szCs w:val="22"/>
          <w:lang w:val="en-US"/>
        </w:rPr>
        <w:t>Westport, CT: Greenwood Press, pp. 1255-1260.</w:t>
      </w:r>
    </w:p>
    <w:p w14:paraId="1B29D73C"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sz w:val="22"/>
          <w:szCs w:val="22"/>
          <w:lang w:val="en-US"/>
        </w:rPr>
        <w:t>National Consortium for the Study of Terrorism and Responses to Terrorism (START)</w:t>
      </w:r>
      <w:r w:rsidRPr="003A42B0">
        <w:rPr>
          <w:rStyle w:val="st"/>
          <w:sz w:val="22"/>
          <w:szCs w:val="22"/>
          <w:lang w:val="en-US"/>
        </w:rPr>
        <w:t xml:space="preserve">. “Karbi Longri North Cachar Hills Resistance Force (KNPR). </w:t>
      </w:r>
      <w:hyperlink r:id="rId220" w:history="1">
        <w:r w:rsidRPr="003A42B0">
          <w:rPr>
            <w:rStyle w:val="Hyperlink"/>
            <w:sz w:val="22"/>
            <w:szCs w:val="22"/>
            <w:lang w:val="en-US"/>
          </w:rPr>
          <w:t>http://www.start.umd.edu/tops/terrorist_organization_profile.asp?id=4451</w:t>
        </w:r>
      </w:hyperlink>
      <w:r w:rsidRPr="003A42B0">
        <w:rPr>
          <w:sz w:val="22"/>
          <w:szCs w:val="22"/>
          <w:lang w:val="en-US"/>
        </w:rPr>
        <w:t xml:space="preserve"> </w:t>
      </w:r>
      <w:r w:rsidRPr="003A42B0">
        <w:rPr>
          <w:color w:val="000000"/>
          <w:sz w:val="22"/>
          <w:szCs w:val="22"/>
          <w:lang w:val="en-US"/>
        </w:rPr>
        <w:t>[February 03, 2014].</w:t>
      </w:r>
    </w:p>
    <w:p w14:paraId="2F32E2E7"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color w:val="000000"/>
          <w:sz w:val="22"/>
          <w:szCs w:val="22"/>
          <w:lang w:val="en-US"/>
        </w:rPr>
        <w:t xml:space="preserve">Peace Agreement Database (PA-X). “Karbi Anglong Agreement”. </w:t>
      </w:r>
      <w:hyperlink r:id="rId221" w:history="1">
        <w:r w:rsidRPr="003A42B0">
          <w:rPr>
            <w:rStyle w:val="Hyperlink"/>
            <w:sz w:val="22"/>
            <w:szCs w:val="22"/>
            <w:lang w:val="en-US"/>
          </w:rPr>
          <w:t>https://www.peaceagreements.org/wview/2391/Karbi%20Anglong%20Agreement</w:t>
        </w:r>
      </w:hyperlink>
      <w:r w:rsidRPr="003A42B0">
        <w:rPr>
          <w:color w:val="000000"/>
          <w:sz w:val="22"/>
          <w:szCs w:val="22"/>
          <w:lang w:val="en-US"/>
        </w:rPr>
        <w:t xml:space="preserve"> [August 11, 2022].</w:t>
      </w:r>
    </w:p>
    <w:p w14:paraId="4E37840B" w14:textId="77777777" w:rsidR="00A27279" w:rsidRPr="003A42B0" w:rsidRDefault="00A27279" w:rsidP="00FD5F50">
      <w:pPr>
        <w:spacing w:after="60"/>
        <w:ind w:left="709" w:hanging="709"/>
        <w:rPr>
          <w:rFonts w:cs="Times New Roman"/>
          <w:szCs w:val="22"/>
        </w:rPr>
      </w:pPr>
      <w:r w:rsidRPr="003A42B0">
        <w:rPr>
          <w:rFonts w:cs="Times New Roman"/>
          <w:szCs w:val="22"/>
        </w:rPr>
        <w:t xml:space="preserve">Prakash, Col Ved (2007). </w:t>
      </w:r>
      <w:r w:rsidRPr="003A42B0">
        <w:rPr>
          <w:rFonts w:cs="Times New Roman"/>
          <w:i/>
          <w:szCs w:val="22"/>
        </w:rPr>
        <w:t xml:space="preserve">Encyclopedia of North-East India. </w:t>
      </w:r>
      <w:r w:rsidRPr="003A42B0">
        <w:rPr>
          <w:rFonts w:cs="Times New Roman"/>
          <w:szCs w:val="22"/>
        </w:rPr>
        <w:t>New Delhi: Atlantic.</w:t>
      </w:r>
    </w:p>
    <w:p w14:paraId="42D188D1" w14:textId="77777777" w:rsidR="00A27279" w:rsidRPr="003A42B0" w:rsidRDefault="00A27279" w:rsidP="00FD5F50">
      <w:pPr>
        <w:spacing w:after="60"/>
        <w:ind w:left="709" w:hanging="709"/>
        <w:rPr>
          <w:rFonts w:cs="Times New Roman"/>
          <w:szCs w:val="22"/>
        </w:rPr>
      </w:pPr>
      <w:r w:rsidRPr="003A42B0">
        <w:rPr>
          <w:rFonts w:cs="Times New Roman"/>
          <w:szCs w:val="22"/>
        </w:rPr>
        <w:t xml:space="preserve">Prudaite, Lal (2005). “Mizoram.” In: Mayumi Murayama, Kyoko Inoue, and Sanjoy Hazarika (eds.), </w:t>
      </w:r>
      <w:r w:rsidRPr="003A42B0">
        <w:rPr>
          <w:rFonts w:cs="Times New Roman"/>
          <w:i/>
          <w:szCs w:val="22"/>
        </w:rPr>
        <w:t xml:space="preserve">Sub-Regional Relations in Eastern South Asia: With Special Focus on India’s </w:t>
      </w:r>
      <w:proofErr w:type="gramStart"/>
      <w:r w:rsidRPr="003A42B0">
        <w:rPr>
          <w:rFonts w:cs="Times New Roman"/>
          <w:i/>
          <w:szCs w:val="22"/>
        </w:rPr>
        <w:t>North Eastern</w:t>
      </w:r>
      <w:proofErr w:type="gramEnd"/>
      <w:r w:rsidRPr="003A42B0">
        <w:rPr>
          <w:rFonts w:cs="Times New Roman"/>
          <w:i/>
          <w:szCs w:val="22"/>
        </w:rPr>
        <w:t xml:space="preserve"> Region, </w:t>
      </w:r>
      <w:r w:rsidRPr="003A42B0">
        <w:rPr>
          <w:rFonts w:cs="Times New Roman"/>
          <w:szCs w:val="22"/>
        </w:rPr>
        <w:t>153-240. Chiba: IDE-JETRO.</w:t>
      </w:r>
    </w:p>
    <w:p w14:paraId="7B7A8633" w14:textId="77777777" w:rsidR="00A27279" w:rsidRPr="003A42B0" w:rsidRDefault="00A27279" w:rsidP="00FD5F50">
      <w:pPr>
        <w:pStyle w:val="NormalWeb"/>
        <w:spacing w:before="0" w:beforeAutospacing="0" w:after="60" w:afterAutospacing="0"/>
        <w:ind w:left="709" w:hanging="709"/>
        <w:rPr>
          <w:sz w:val="22"/>
          <w:szCs w:val="22"/>
          <w:lang w:val="en-US"/>
        </w:rPr>
      </w:pPr>
      <w:r w:rsidRPr="003A42B0">
        <w:rPr>
          <w:sz w:val="22"/>
          <w:szCs w:val="22"/>
          <w:lang w:val="en-US"/>
        </w:rPr>
        <w:t xml:space="preserve">Roth, Christopher F. (2015). </w:t>
      </w:r>
      <w:r w:rsidRPr="003A42B0">
        <w:rPr>
          <w:i/>
          <w:iCs/>
          <w:sz w:val="22"/>
          <w:szCs w:val="22"/>
          <w:lang w:val="en-US"/>
        </w:rPr>
        <w:t>Let's Split! A Complete Guide to Separatist Movements and Aspirant Nations, from Abkhazia to Zanzibar.</w:t>
      </w:r>
      <w:r w:rsidRPr="003A42B0">
        <w:rPr>
          <w:sz w:val="22"/>
          <w:szCs w:val="22"/>
          <w:lang w:val="en-US"/>
        </w:rPr>
        <w:t xml:space="preserve"> Sacramento, CA: Litwin Books.</w:t>
      </w:r>
    </w:p>
    <w:p w14:paraId="267B4F49" w14:textId="77777777" w:rsidR="00A27279" w:rsidRPr="003A42B0" w:rsidRDefault="00A27279" w:rsidP="00FD5F50">
      <w:pPr>
        <w:pStyle w:val="NormalWeb"/>
        <w:spacing w:before="0" w:beforeAutospacing="0" w:after="60" w:afterAutospacing="0"/>
        <w:ind w:left="709" w:hanging="709"/>
        <w:rPr>
          <w:i/>
          <w:iCs/>
          <w:sz w:val="22"/>
          <w:szCs w:val="22"/>
          <w:lang w:val="en-US"/>
        </w:rPr>
      </w:pPr>
      <w:r w:rsidRPr="003A42B0">
        <w:rPr>
          <w:sz w:val="22"/>
          <w:szCs w:val="22"/>
          <w:lang w:val="en-US"/>
        </w:rPr>
        <w:t xml:space="preserve">Saha, Abhishek (2021). “Explained: The Significance of Militants’ Surrender in Assam, and History of Karbi Insurgency.” </w:t>
      </w:r>
      <w:r w:rsidRPr="003A42B0">
        <w:rPr>
          <w:i/>
          <w:iCs/>
          <w:sz w:val="22"/>
          <w:szCs w:val="22"/>
          <w:lang w:val="en-US"/>
        </w:rPr>
        <w:t xml:space="preserve">Indian Express. </w:t>
      </w:r>
      <w:proofErr w:type="gramStart"/>
      <w:r w:rsidRPr="003A42B0">
        <w:rPr>
          <w:sz w:val="22"/>
          <w:szCs w:val="22"/>
          <w:lang w:val="en-US"/>
        </w:rPr>
        <w:t>February,</w:t>
      </w:r>
      <w:proofErr w:type="gramEnd"/>
      <w:r w:rsidRPr="003A42B0">
        <w:rPr>
          <w:sz w:val="22"/>
          <w:szCs w:val="22"/>
          <w:lang w:val="en-US"/>
        </w:rPr>
        <w:t xml:space="preserve"> 25. </w:t>
      </w:r>
      <w:hyperlink r:id="rId222" w:history="1">
        <w:r w:rsidRPr="003A42B0">
          <w:rPr>
            <w:rStyle w:val="Hyperlink"/>
            <w:sz w:val="22"/>
            <w:szCs w:val="22"/>
            <w:lang w:val="en-US"/>
          </w:rPr>
          <w:t>https://indianexpress.com/article/explained/explained-significance-of-militants-surrender-in-assam-and-history-of-karbi-insurgency-7203011/</w:t>
        </w:r>
      </w:hyperlink>
      <w:r w:rsidRPr="003A42B0">
        <w:rPr>
          <w:sz w:val="22"/>
          <w:szCs w:val="22"/>
          <w:lang w:val="en-US"/>
        </w:rPr>
        <w:t xml:space="preserve"> [August 11, 2022].</w:t>
      </w:r>
    </w:p>
    <w:p w14:paraId="639D67A1"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sz w:val="22"/>
          <w:szCs w:val="22"/>
          <w:lang w:val="en-US"/>
        </w:rPr>
        <w:t xml:space="preserve">South Asia Terrorism Portal. “Karbi National Volunteers (KNV) – Terrorist Group of Assam.” </w:t>
      </w:r>
      <w:hyperlink r:id="rId223" w:history="1">
        <w:r w:rsidRPr="003A42B0">
          <w:rPr>
            <w:rStyle w:val="Hyperlink"/>
            <w:sz w:val="22"/>
            <w:szCs w:val="22"/>
            <w:lang w:val="en-US"/>
          </w:rPr>
          <w:t>http://www.satp.org/satporgtp/countries/india/states/assam/terrorist_outfits/knv.htm</w:t>
        </w:r>
      </w:hyperlink>
      <w:r w:rsidRPr="003A42B0">
        <w:rPr>
          <w:sz w:val="22"/>
          <w:szCs w:val="22"/>
          <w:lang w:val="en-US"/>
        </w:rPr>
        <w:t xml:space="preserve"> </w:t>
      </w:r>
      <w:r w:rsidRPr="003A42B0">
        <w:rPr>
          <w:color w:val="000000"/>
          <w:sz w:val="22"/>
          <w:szCs w:val="22"/>
          <w:lang w:val="en-US"/>
        </w:rPr>
        <w:t>[February 03, 2014].</w:t>
      </w:r>
    </w:p>
    <w:p w14:paraId="289D699A"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color w:val="000000"/>
          <w:sz w:val="22"/>
          <w:szCs w:val="22"/>
          <w:lang w:val="en-US"/>
        </w:rPr>
        <w:t xml:space="preserve">South Asia Terrorism Portal. “United People’s Democratic Solidarity (UPDS).” </w:t>
      </w:r>
      <w:hyperlink r:id="rId224" w:history="1">
        <w:r w:rsidRPr="003A42B0">
          <w:rPr>
            <w:rStyle w:val="Hyperlink"/>
            <w:sz w:val="22"/>
            <w:szCs w:val="22"/>
            <w:lang w:val="en-US"/>
          </w:rPr>
          <w:t>https://www.satp.org/satporgtp/countries/india/states/assam/terrorist_outfits/upds.htm</w:t>
        </w:r>
      </w:hyperlink>
      <w:r w:rsidRPr="003A42B0">
        <w:rPr>
          <w:color w:val="000000"/>
          <w:sz w:val="22"/>
          <w:szCs w:val="22"/>
          <w:lang w:val="en-US"/>
        </w:rPr>
        <w:t xml:space="preserve"> [August 11, 2022]. </w:t>
      </w:r>
    </w:p>
    <w:p w14:paraId="39E8F1D1"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color w:val="000000"/>
          <w:sz w:val="22"/>
          <w:szCs w:val="22"/>
          <w:lang w:val="en-US"/>
        </w:rPr>
        <w:t xml:space="preserve">South Asia Terrorism Portal. “UPDS Accord”. </w:t>
      </w:r>
      <w:hyperlink r:id="rId225" w:history="1">
        <w:r w:rsidRPr="003A42B0">
          <w:rPr>
            <w:rStyle w:val="Hyperlink"/>
            <w:sz w:val="22"/>
            <w:szCs w:val="22"/>
            <w:lang w:val="en-US"/>
          </w:rPr>
          <w:t>https://www.satp.org/satporgtp/countries/india/states/assam/documents/papers/UPDS_accord.htm</w:t>
        </w:r>
      </w:hyperlink>
      <w:r w:rsidRPr="003A42B0">
        <w:rPr>
          <w:color w:val="000000"/>
          <w:sz w:val="22"/>
          <w:szCs w:val="22"/>
          <w:lang w:val="en-US"/>
        </w:rPr>
        <w:t xml:space="preserve"> [August 11, 2022].</w:t>
      </w:r>
    </w:p>
    <w:p w14:paraId="3891B398" w14:textId="77777777" w:rsidR="00A27279" w:rsidRPr="003A42B0" w:rsidRDefault="00A27279" w:rsidP="00FD5F50">
      <w:pPr>
        <w:spacing w:after="60"/>
        <w:ind w:left="709" w:hanging="709"/>
        <w:rPr>
          <w:rFonts w:eastAsia="Times New Roman" w:cs="Times New Roman"/>
          <w:szCs w:val="22"/>
        </w:rPr>
      </w:pPr>
      <w:r w:rsidRPr="003A42B0">
        <w:rPr>
          <w:rFonts w:eastAsia="Times New Roman" w:cs="Times New Roman"/>
          <w:szCs w:val="22"/>
        </w:rPr>
        <w:t xml:space="preserve">Swarup, Mridushi (2011). “Protection of Scheduled Tribes under the Indian Constitution: Promise and Performance.” </w:t>
      </w:r>
      <w:hyperlink r:id="rId226" w:tgtFrame="_blank" w:history="1">
        <w:r w:rsidRPr="003A42B0">
          <w:rPr>
            <w:rStyle w:val="Hyperlink"/>
            <w:szCs w:val="22"/>
          </w:rPr>
          <w:t>http://ssrn.com/abstract=1790922</w:t>
        </w:r>
      </w:hyperlink>
      <w:r w:rsidRPr="003A42B0">
        <w:rPr>
          <w:szCs w:val="22"/>
        </w:rPr>
        <w:t xml:space="preserve"> [July 16, 2014].</w:t>
      </w:r>
    </w:p>
    <w:p w14:paraId="48A3B1CC" w14:textId="77777777" w:rsidR="00A27279" w:rsidRPr="003A42B0" w:rsidRDefault="00A27279" w:rsidP="00FD5F50">
      <w:pPr>
        <w:pStyle w:val="NormalWeb"/>
        <w:spacing w:before="0" w:beforeAutospacing="0" w:after="60" w:afterAutospacing="0"/>
        <w:ind w:left="709" w:hanging="709"/>
        <w:rPr>
          <w:color w:val="000000"/>
          <w:sz w:val="22"/>
          <w:szCs w:val="22"/>
          <w:lang w:val="en-US"/>
        </w:rPr>
      </w:pPr>
      <w:r w:rsidRPr="003A42B0">
        <w:rPr>
          <w:sz w:val="22"/>
          <w:szCs w:val="22"/>
          <w:lang w:val="en-US"/>
        </w:rPr>
        <w:t>Terrorism Research and Analysis Consortium (TRAC). “</w:t>
      </w:r>
      <w:proofErr w:type="gramStart"/>
      <w:r w:rsidRPr="003A42B0">
        <w:rPr>
          <w:sz w:val="22"/>
          <w:szCs w:val="22"/>
          <w:lang w:val="en-US"/>
        </w:rPr>
        <w:t>India  -</w:t>
      </w:r>
      <w:proofErr w:type="gramEnd"/>
      <w:r w:rsidRPr="003A42B0">
        <w:rPr>
          <w:sz w:val="22"/>
          <w:szCs w:val="22"/>
          <w:lang w:val="en-US"/>
        </w:rPr>
        <w:t xml:space="preserve"> Terrorist, insurgent and extremist groups.” https://www.satp.org/terrorist-groups/india </w:t>
      </w:r>
      <w:r w:rsidRPr="003A42B0">
        <w:rPr>
          <w:color w:val="000000"/>
          <w:sz w:val="22"/>
          <w:szCs w:val="22"/>
          <w:lang w:val="en-US"/>
        </w:rPr>
        <w:t>[June 23, 2022].</w:t>
      </w:r>
    </w:p>
    <w:p w14:paraId="4AE8C84F" w14:textId="77777777" w:rsidR="00A27279" w:rsidRPr="00787205" w:rsidRDefault="00A27279" w:rsidP="00FD5F50">
      <w:pPr>
        <w:widowControl w:val="0"/>
        <w:spacing w:after="60"/>
        <w:ind w:left="709" w:hanging="709"/>
        <w:rPr>
          <w:szCs w:val="22"/>
        </w:rPr>
      </w:pPr>
      <w:r w:rsidRPr="003A42B0">
        <w:rPr>
          <w:szCs w:val="22"/>
        </w:rPr>
        <w:t xml:space="preserve">Vogt, Manuel, Nils-Christian Bormann, Seraina Rüegger, Lars-Erik Cederman, Philipp Hunziker, and Luc Girardin (2015). “Integrating Data on Ethnicity, Geography, and Conflict: The Ethnic Power Relations Data Set Family.” </w:t>
      </w:r>
      <w:r w:rsidRPr="003A42B0">
        <w:rPr>
          <w:i/>
          <w:iCs/>
          <w:szCs w:val="22"/>
        </w:rPr>
        <w:t>Journal of Conflict Resolution</w:t>
      </w:r>
      <w:r w:rsidRPr="003A42B0">
        <w:rPr>
          <w:szCs w:val="22"/>
        </w:rPr>
        <w:t xml:space="preserve"> 59(7): 1327-1342.</w:t>
      </w:r>
    </w:p>
    <w:p w14:paraId="4EFEF42B" w14:textId="77777777" w:rsidR="00FD5F50" w:rsidRDefault="00FD5F50" w:rsidP="00FD5F50">
      <w:pPr>
        <w:spacing w:after="60"/>
      </w:pPr>
    </w:p>
    <w:p w14:paraId="25EA074A" w14:textId="77777777" w:rsidR="00FD5F50" w:rsidRDefault="00FD5F50" w:rsidP="00FD5F50">
      <w:pPr>
        <w:spacing w:after="200" w:line="276" w:lineRule="auto"/>
      </w:pPr>
      <w:r>
        <w:br w:type="page"/>
      </w:r>
    </w:p>
    <w:p w14:paraId="20AF0FA1" w14:textId="08751903" w:rsidR="00FA6338" w:rsidRDefault="00787205" w:rsidP="00FA6338">
      <w:pPr>
        <w:pStyle w:val="Heading2"/>
      </w:pPr>
      <w:r>
        <w:lastRenderedPageBreak/>
        <w:t>Mizos</w:t>
      </w:r>
    </w:p>
    <w:p w14:paraId="76F75619" w14:textId="77777777" w:rsidR="00FA6338" w:rsidRDefault="00FA6338" w:rsidP="00FA6338"/>
    <w:p w14:paraId="09AEE948" w14:textId="5BD42238" w:rsidR="00FA6338" w:rsidRPr="00F83BF0" w:rsidRDefault="00FA6338" w:rsidP="00FA6338">
      <w:pPr>
        <w:rPr>
          <w:rFonts w:cs="Times New Roman"/>
        </w:rPr>
      </w:pPr>
      <w:r>
        <w:rPr>
          <w:rFonts w:cs="Times New Roman"/>
        </w:rPr>
        <w:t xml:space="preserve">Activity: </w:t>
      </w:r>
      <w:r w:rsidR="00787205" w:rsidRPr="00595C2D">
        <w:rPr>
          <w:rFonts w:cs="Times New Roman"/>
        </w:rPr>
        <w:t>1947-1986</w:t>
      </w:r>
    </w:p>
    <w:p w14:paraId="16382DB9" w14:textId="77777777" w:rsidR="00FA6338" w:rsidRPr="00E62790" w:rsidRDefault="00FA6338" w:rsidP="00FA6338">
      <w:pPr>
        <w:rPr>
          <w:rFonts w:cs="Times New Roman"/>
        </w:rPr>
      </w:pPr>
    </w:p>
    <w:p w14:paraId="043EDF63" w14:textId="77777777" w:rsidR="00FA6338" w:rsidRDefault="00FA6338" w:rsidP="00FA6338">
      <w:pPr>
        <w:rPr>
          <w:rFonts w:cs="Times New Roman"/>
          <w:b/>
          <w:szCs w:val="22"/>
        </w:rPr>
      </w:pPr>
    </w:p>
    <w:p w14:paraId="7B0C8FE2" w14:textId="77777777" w:rsidR="00FA6338" w:rsidRDefault="00FA6338" w:rsidP="00FA633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BF8D6C6" w14:textId="77777777" w:rsidR="00FA6338" w:rsidRPr="006F657B" w:rsidRDefault="00FA6338" w:rsidP="00FA6338">
      <w:pPr>
        <w:rPr>
          <w:rFonts w:cs="Times New Roman"/>
          <w:szCs w:val="22"/>
        </w:rPr>
      </w:pPr>
    </w:p>
    <w:p w14:paraId="04544592" w14:textId="56839F8B" w:rsidR="00FA6338" w:rsidRDefault="00787205" w:rsidP="00FA6338">
      <w:pPr>
        <w:rPr>
          <w:rFonts w:cs="Times New Roman"/>
          <w:szCs w:val="22"/>
        </w:rPr>
      </w:pPr>
      <w:r>
        <w:rPr>
          <w:rFonts w:cs="Times New Roman"/>
          <w:szCs w:val="22"/>
        </w:rPr>
        <w:t>NA</w:t>
      </w:r>
    </w:p>
    <w:p w14:paraId="128C7995" w14:textId="77777777" w:rsidR="00787205" w:rsidRPr="006F657B" w:rsidRDefault="00787205" w:rsidP="00FA6338">
      <w:pPr>
        <w:rPr>
          <w:rFonts w:cs="Times New Roman"/>
          <w:szCs w:val="22"/>
        </w:rPr>
      </w:pPr>
    </w:p>
    <w:p w14:paraId="2FFDAB23" w14:textId="77777777" w:rsidR="00FA6338" w:rsidRPr="006F657B" w:rsidRDefault="00FA6338" w:rsidP="00FA6338">
      <w:pPr>
        <w:rPr>
          <w:rFonts w:cs="Times New Roman"/>
          <w:szCs w:val="22"/>
        </w:rPr>
      </w:pPr>
    </w:p>
    <w:p w14:paraId="319B20ED" w14:textId="77777777" w:rsidR="00FA6338" w:rsidRDefault="00FA6338" w:rsidP="00FA633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74AFB51" w14:textId="77777777" w:rsidR="00FA6338" w:rsidRPr="006F657B" w:rsidRDefault="00FA6338" w:rsidP="00FA6338">
      <w:pPr>
        <w:rPr>
          <w:rFonts w:cs="Times New Roman"/>
          <w:szCs w:val="22"/>
        </w:rPr>
      </w:pPr>
    </w:p>
    <w:p w14:paraId="0AD9AD31" w14:textId="77777777" w:rsidR="0055191C" w:rsidRPr="0055191C" w:rsidRDefault="00787205" w:rsidP="007C6AB4">
      <w:pPr>
        <w:pStyle w:val="ListParagraph"/>
        <w:numPr>
          <w:ilvl w:val="0"/>
          <w:numId w:val="8"/>
        </w:numPr>
      </w:pPr>
      <w:r w:rsidRPr="0055191C">
        <w:t xml:space="preserve">In 1946, the Mizo Union was formed (initially named the Mizo Common People’s Union). While the Mizo Union favored remaining in India, a secessionist group, the United Mizo Freedom Organisation (UMFO), split from the Mizo Union in July 1947 (Prudaite 2005: 161-162). Thus, 1947 is coded as start date. </w:t>
      </w:r>
    </w:p>
    <w:p w14:paraId="395B15AE" w14:textId="77777777" w:rsidR="0055191C" w:rsidRPr="0055191C" w:rsidRDefault="00787205" w:rsidP="007C6AB4">
      <w:pPr>
        <w:pStyle w:val="ListParagraph"/>
        <w:numPr>
          <w:ilvl w:val="0"/>
          <w:numId w:val="8"/>
        </w:numPr>
      </w:pPr>
      <w:r w:rsidRPr="0055191C">
        <w:t xml:space="preserve">It is not fully clear to what extent the UMFO agitated for separate independence after the petition, but it seems some self-determination agitation continued (Hewitt &amp; Cheetham 2000; Minahan 1996, 2002; MAR; Patnaik 2008; Prudaite 2005; Vasundhara 2013). </w:t>
      </w:r>
    </w:p>
    <w:p w14:paraId="2ED31803" w14:textId="77777777" w:rsidR="0055191C" w:rsidRPr="0055191C" w:rsidRDefault="00787205" w:rsidP="007C6AB4">
      <w:pPr>
        <w:pStyle w:val="ListParagraph"/>
        <w:numPr>
          <w:ilvl w:val="0"/>
          <w:numId w:val="8"/>
        </w:numPr>
      </w:pPr>
      <w:r w:rsidRPr="0055191C">
        <w:t xml:space="preserve">In 1953, after the creation of the Mizo Autonomous District Council, the UMFO began to call for statehood (Prudaite 2005: 164). </w:t>
      </w:r>
    </w:p>
    <w:p w14:paraId="6A674B4A" w14:textId="77777777" w:rsidR="0055191C" w:rsidRPr="0055191C" w:rsidRDefault="00787205" w:rsidP="007C6AB4">
      <w:pPr>
        <w:pStyle w:val="ListParagraph"/>
        <w:numPr>
          <w:ilvl w:val="0"/>
          <w:numId w:val="8"/>
        </w:numPr>
      </w:pPr>
      <w:r w:rsidRPr="0055191C">
        <w:t xml:space="preserve">The Mizo National Famine Front was founded in 1959 to combat the famine in the area. In 1961 it changed its name to the Mizo National Front (MNF), and thus became a political organization. The MNF declared independence as its goal. </w:t>
      </w:r>
    </w:p>
    <w:p w14:paraId="0384DF48" w14:textId="17ECCC1D" w:rsidR="000872E6" w:rsidRPr="0055191C" w:rsidRDefault="00787205" w:rsidP="007C6AB4">
      <w:pPr>
        <w:pStyle w:val="ListParagraph"/>
        <w:numPr>
          <w:ilvl w:val="0"/>
          <w:numId w:val="8"/>
        </w:numPr>
      </w:pPr>
      <w:r w:rsidRPr="0055191C">
        <w:t xml:space="preserve">In 1966 the MNF led an insurgency against the government and declared independence (Prudaite 2005: 165). In 1986, when a peace accord was signed and Mizoram was granted statehood, the MNF officially renounced the goal of </w:t>
      </w:r>
      <w:proofErr w:type="gramStart"/>
      <w:r w:rsidRPr="0055191C">
        <w:t>secession</w:t>
      </w:r>
      <w:proofErr w:type="gramEnd"/>
      <w:r w:rsidRPr="0055191C">
        <w:t xml:space="preserve"> and it transformed into a political party. There appears to be little contention for self-</w:t>
      </w:r>
      <w:r w:rsidR="0055191C" w:rsidRPr="0055191C">
        <w:t>determination</w:t>
      </w:r>
      <w:r w:rsidRPr="0055191C">
        <w:t xml:space="preserve"> beyond 1986. </w:t>
      </w:r>
      <w:r w:rsidR="00EF49D8" w:rsidRPr="0055191C">
        <w:t xml:space="preserve">According to Minahan (2016: 277) many Mizos </w:t>
      </w:r>
      <w:r w:rsidR="0055191C" w:rsidRPr="0055191C">
        <w:t>still support</w:t>
      </w:r>
      <w:r w:rsidR="00EF49D8" w:rsidRPr="0055191C">
        <w:t xml:space="preserve"> rebel movements for the unification of all Mizos in an independent state. According to Roth (2015: 332), the MNF has achieved poor results lately and therefore, ‘demands for independence are on hold’. </w:t>
      </w:r>
      <w:r w:rsidR="00E03762" w:rsidRPr="0055191C">
        <w:t xml:space="preserve">While not all Mizos seem to be happy about Mizoram’s borders, since 1986 there has not been organized political activity around the issue (Prudaite 2005: 165). </w:t>
      </w:r>
      <w:r w:rsidRPr="0055191C">
        <w:t>Hence, we code an end to the movement in 1986. [start date: 1946; end date: 1986]</w:t>
      </w:r>
    </w:p>
    <w:p w14:paraId="087C9ACC" w14:textId="52FDE52B" w:rsidR="00787205" w:rsidRPr="0055191C" w:rsidRDefault="00807C51" w:rsidP="007C6AB4">
      <w:pPr>
        <w:pStyle w:val="ListParagraph"/>
        <w:numPr>
          <w:ilvl w:val="0"/>
          <w:numId w:val="12"/>
        </w:numPr>
        <w:rPr>
          <w:rFonts w:cs="Times New Roman"/>
          <w:szCs w:val="22"/>
        </w:rPr>
      </w:pPr>
      <w:r w:rsidRPr="0055191C">
        <w:rPr>
          <w:rFonts w:cs="Times New Roman"/>
          <w:szCs w:val="22"/>
        </w:rPr>
        <w:t xml:space="preserve">Note: </w:t>
      </w:r>
      <w:r w:rsidR="000C28D7" w:rsidRPr="0055191C">
        <w:rPr>
          <w:rFonts w:cs="Times New Roman"/>
          <w:szCs w:val="22"/>
        </w:rPr>
        <w:t>At present, t</w:t>
      </w:r>
      <w:r w:rsidRPr="0055191C">
        <w:rPr>
          <w:rFonts w:cs="Times New Roman"/>
          <w:szCs w:val="22"/>
        </w:rPr>
        <w:t xml:space="preserve">here appears to be </w:t>
      </w:r>
      <w:r w:rsidR="008949A9" w:rsidRPr="0055191C">
        <w:rPr>
          <w:rFonts w:cs="Times New Roman"/>
          <w:szCs w:val="22"/>
        </w:rPr>
        <w:t>some insurgency in Mizoram</w:t>
      </w:r>
      <w:r w:rsidR="000C28D7" w:rsidRPr="0055191C">
        <w:rPr>
          <w:rFonts w:cs="Times New Roman"/>
          <w:szCs w:val="22"/>
        </w:rPr>
        <w:t xml:space="preserve">, but it is in relation to </w:t>
      </w:r>
      <w:r w:rsidR="008949A9" w:rsidRPr="0055191C">
        <w:rPr>
          <w:rFonts w:cs="Times New Roman"/>
          <w:szCs w:val="22"/>
        </w:rPr>
        <w:t xml:space="preserve">the Brus, Reangs and Hmars </w:t>
      </w:r>
      <w:r w:rsidR="004A13CE" w:rsidRPr="0055191C">
        <w:rPr>
          <w:rFonts w:cs="Times New Roman"/>
          <w:szCs w:val="22"/>
        </w:rPr>
        <w:t>groups</w:t>
      </w:r>
      <w:r w:rsidR="0075593E" w:rsidRPr="0055191C">
        <w:rPr>
          <w:rFonts w:cs="Times New Roman"/>
          <w:szCs w:val="22"/>
        </w:rPr>
        <w:t xml:space="preserve"> which are not coded here.</w:t>
      </w:r>
      <w:r w:rsidR="008949A9" w:rsidRPr="0055191C">
        <w:rPr>
          <w:rFonts w:cs="Times New Roman"/>
          <w:szCs w:val="22"/>
        </w:rPr>
        <w:t xml:space="preserve"> </w:t>
      </w:r>
      <w:r w:rsidR="000B4CD7" w:rsidRPr="0055191C">
        <w:rPr>
          <w:rFonts w:cs="Times New Roman"/>
          <w:szCs w:val="22"/>
        </w:rPr>
        <w:t>In Mizoram, d</w:t>
      </w:r>
      <w:r w:rsidR="0017037B" w:rsidRPr="0055191C">
        <w:rPr>
          <w:rFonts w:cs="Times New Roman"/>
          <w:szCs w:val="22"/>
        </w:rPr>
        <w:t xml:space="preserve">ifferent insurgent groups were formed </w:t>
      </w:r>
      <w:r w:rsidR="005C3151" w:rsidRPr="0055191C">
        <w:rPr>
          <w:rFonts w:cs="Times New Roman"/>
          <w:szCs w:val="22"/>
        </w:rPr>
        <w:t>to defend the interest of the respective communities: Bru Liberation Front of Mizoram (BLFM), Bru National Liberation Front (BNLF), the Hmar People’s Convention- Democratic (HPC-D)</w:t>
      </w:r>
      <w:r w:rsidR="0013752C" w:rsidRPr="0055191C">
        <w:rPr>
          <w:rFonts w:cs="Times New Roman"/>
          <w:szCs w:val="22"/>
        </w:rPr>
        <w:t xml:space="preserve"> and the Singlung People’s Liberation Army (SPLA). While s</w:t>
      </w:r>
      <w:r w:rsidR="002E15C4" w:rsidRPr="0055191C">
        <w:rPr>
          <w:rFonts w:cs="Times New Roman"/>
          <w:szCs w:val="22"/>
        </w:rPr>
        <w:t>ome of these insurgent groups became dormant, there are still acts of sporadic violence</w:t>
      </w:r>
      <w:r w:rsidR="00F97B52" w:rsidRPr="0055191C">
        <w:rPr>
          <w:rFonts w:cs="Times New Roman"/>
          <w:szCs w:val="22"/>
        </w:rPr>
        <w:t xml:space="preserve"> in the state</w:t>
      </w:r>
      <w:r w:rsidR="00ED1476" w:rsidRPr="0055191C">
        <w:rPr>
          <w:rFonts w:cs="Times New Roman"/>
          <w:szCs w:val="22"/>
        </w:rPr>
        <w:t xml:space="preserve"> (Financial Express 2021).</w:t>
      </w:r>
      <w:r w:rsidR="0075593E" w:rsidRPr="0055191C">
        <w:rPr>
          <w:rFonts w:cs="Times New Roman"/>
          <w:szCs w:val="22"/>
        </w:rPr>
        <w:t xml:space="preserve"> </w:t>
      </w:r>
    </w:p>
    <w:p w14:paraId="1F9FA424" w14:textId="725F4134" w:rsidR="00FA6338" w:rsidRDefault="00FA6338" w:rsidP="00FA6338">
      <w:pPr>
        <w:rPr>
          <w:rFonts w:cs="Times New Roman"/>
          <w:szCs w:val="22"/>
        </w:rPr>
      </w:pPr>
    </w:p>
    <w:p w14:paraId="4B555947" w14:textId="77777777" w:rsidR="0055191C" w:rsidRPr="006F657B" w:rsidRDefault="0055191C" w:rsidP="00FA6338">
      <w:pPr>
        <w:rPr>
          <w:rFonts w:cs="Times New Roman"/>
          <w:szCs w:val="22"/>
        </w:rPr>
      </w:pPr>
    </w:p>
    <w:p w14:paraId="77F984C9" w14:textId="6644C380" w:rsidR="009B1969" w:rsidRPr="00BE5168" w:rsidRDefault="009B1969" w:rsidP="009B1969">
      <w:pPr>
        <w:rPr>
          <w:rFonts w:cs="Times New Roman"/>
          <w:b/>
          <w:szCs w:val="22"/>
        </w:rPr>
      </w:pPr>
      <w:r>
        <w:rPr>
          <w:rFonts w:cs="Times New Roman"/>
          <w:b/>
          <w:szCs w:val="22"/>
        </w:rPr>
        <w:t>Dominant c</w:t>
      </w:r>
      <w:r w:rsidRPr="00BE5168">
        <w:rPr>
          <w:rFonts w:cs="Times New Roman"/>
          <w:b/>
          <w:szCs w:val="22"/>
        </w:rPr>
        <w:t>laim</w:t>
      </w:r>
    </w:p>
    <w:p w14:paraId="3A67FE18" w14:textId="77777777" w:rsidR="009B1969" w:rsidRDefault="009B1969" w:rsidP="009B1969">
      <w:pPr>
        <w:rPr>
          <w:rFonts w:cs="Times New Roman"/>
          <w:bCs/>
          <w:szCs w:val="22"/>
        </w:rPr>
      </w:pPr>
    </w:p>
    <w:p w14:paraId="428BBEDA" w14:textId="77777777" w:rsidR="009B1969" w:rsidRPr="00595C2D" w:rsidRDefault="009B1969" w:rsidP="009B1969">
      <w:pPr>
        <w:numPr>
          <w:ilvl w:val="0"/>
          <w:numId w:val="4"/>
        </w:numPr>
        <w:contextualSpacing/>
      </w:pPr>
      <w:r w:rsidRPr="00595C2D">
        <w:t xml:space="preserve">In 1946, the Mizo Union was formed (initially named the Mizo Common People’s Union). While the Mizo Union favored remaining in India, a secessionist group, the United Mizo </w:t>
      </w:r>
      <w:r w:rsidRPr="00595C2D">
        <w:rPr>
          <w:rFonts w:cs="Times New Roman"/>
        </w:rPr>
        <w:t xml:space="preserve">Freedom Organisation (UMFO), split from the Mizo Union in July 1947 (Prudaite 2005: 161-162). </w:t>
      </w:r>
      <w:r w:rsidRPr="00595C2D">
        <w:t>It is not fully clear to what extent the UMFO continued to agitate for separate independence after the partition; given the ambiguity we code the most radical claim, independence. I</w:t>
      </w:r>
      <w:r w:rsidRPr="00595C2D">
        <w:rPr>
          <w:rFonts w:cs="Times New Roman"/>
        </w:rPr>
        <w:t xml:space="preserve">n 1953, after the creation of the Mizo Autonomous District Council, the UMFO began to call for statehood (Prudaite 2005: 164). </w:t>
      </w:r>
      <w:r w:rsidRPr="00595C2D">
        <w:t>Based on this, we code an independence claim until and including 1953 (first of January rule), and a sub-state secession claim as of 1954. [1947-1953: independence claim; 1954-1961: sub-state secession claim]</w:t>
      </w:r>
    </w:p>
    <w:p w14:paraId="06258CC3" w14:textId="77777777" w:rsidR="009B1969" w:rsidRPr="00595C2D" w:rsidRDefault="009B1969" w:rsidP="009B1969">
      <w:pPr>
        <w:numPr>
          <w:ilvl w:val="0"/>
          <w:numId w:val="4"/>
        </w:numPr>
        <w:contextualSpacing/>
      </w:pPr>
      <w:r w:rsidRPr="00595C2D">
        <w:rPr>
          <w:rFonts w:cs="Times New Roman"/>
        </w:rPr>
        <w:t xml:space="preserve">The Mizo National Famine Front was founded in 1959 to combat the famine in the area. It received very significant support. </w:t>
      </w:r>
      <w:r w:rsidRPr="00595C2D">
        <w:t>I</w:t>
      </w:r>
      <w:r w:rsidRPr="00595C2D">
        <w:rPr>
          <w:rFonts w:cs="Times New Roman"/>
        </w:rPr>
        <w:t>n 1961 it changed its name to the Mizo National Front (MNF), and thus became a political organization. The MNF declared independence as its goal</w:t>
      </w:r>
      <w:r w:rsidRPr="00595C2D">
        <w:t xml:space="preserve">. </w:t>
      </w:r>
      <w:r w:rsidRPr="00595C2D">
        <w:rPr>
          <w:rFonts w:cs="Times New Roman"/>
        </w:rPr>
        <w:t xml:space="preserve">In 1966 </w:t>
      </w:r>
      <w:r w:rsidRPr="00595C2D">
        <w:rPr>
          <w:rFonts w:cs="Times New Roman"/>
        </w:rPr>
        <w:lastRenderedPageBreak/>
        <w:t>the MNF led an insurgency against the government and declared independence</w:t>
      </w:r>
      <w:r w:rsidRPr="00595C2D">
        <w:t xml:space="preserve"> </w:t>
      </w:r>
      <w:r w:rsidRPr="00595C2D">
        <w:rPr>
          <w:rFonts w:cs="Times New Roman"/>
        </w:rPr>
        <w:t xml:space="preserve">(Prudaite 2005: </w:t>
      </w:r>
      <w:r w:rsidRPr="00595C2D">
        <w:t>165</w:t>
      </w:r>
      <w:r w:rsidRPr="00595C2D">
        <w:rPr>
          <w:rFonts w:cs="Times New Roman"/>
        </w:rPr>
        <w:t xml:space="preserve">). In 1986, when </w:t>
      </w:r>
      <w:r w:rsidRPr="00595C2D">
        <w:t>a</w:t>
      </w:r>
      <w:r w:rsidRPr="00595C2D">
        <w:rPr>
          <w:rFonts w:cs="Times New Roman"/>
        </w:rPr>
        <w:t xml:space="preserve"> peace accord was signed</w:t>
      </w:r>
      <w:r w:rsidRPr="00595C2D">
        <w:t xml:space="preserve"> and Mizoram was granted statehood</w:t>
      </w:r>
      <w:r w:rsidRPr="00595C2D">
        <w:rPr>
          <w:rFonts w:cs="Times New Roman"/>
        </w:rPr>
        <w:t xml:space="preserve">, the MNF officially </w:t>
      </w:r>
      <w:r w:rsidRPr="00595C2D">
        <w:t xml:space="preserve">renounced the goal of </w:t>
      </w:r>
      <w:proofErr w:type="gramStart"/>
      <w:r w:rsidRPr="00595C2D">
        <w:t>secession</w:t>
      </w:r>
      <w:proofErr w:type="gramEnd"/>
      <w:r w:rsidRPr="00595C2D">
        <w:t xml:space="preserve"> and it transformed into a political party. Based on this, we code an independence claim from 1962 to 1986 (first of January rule). [1962-1986: independence claim]</w:t>
      </w:r>
    </w:p>
    <w:p w14:paraId="6995C6F7" w14:textId="77777777" w:rsidR="009B1969" w:rsidRPr="009C6C8D" w:rsidRDefault="009B1969" w:rsidP="009B1969">
      <w:pPr>
        <w:rPr>
          <w:rFonts w:cs="Times New Roman"/>
          <w:bCs/>
          <w:szCs w:val="22"/>
        </w:rPr>
      </w:pPr>
    </w:p>
    <w:p w14:paraId="31FEDF6D" w14:textId="77777777" w:rsidR="009B1969" w:rsidRPr="009C6C8D" w:rsidRDefault="009B1969" w:rsidP="009B1969">
      <w:pPr>
        <w:rPr>
          <w:rFonts w:cs="Times New Roman"/>
          <w:bCs/>
          <w:szCs w:val="22"/>
        </w:rPr>
      </w:pPr>
    </w:p>
    <w:p w14:paraId="46EBDB3B" w14:textId="36CE4E01" w:rsidR="009B1969" w:rsidRDefault="009B1969" w:rsidP="009B1969">
      <w:pPr>
        <w:rPr>
          <w:rFonts w:cs="Times New Roman"/>
          <w:b/>
        </w:rPr>
      </w:pPr>
      <w:r>
        <w:rPr>
          <w:rFonts w:cs="Times New Roman"/>
          <w:b/>
        </w:rPr>
        <w:t>Independence claims</w:t>
      </w:r>
    </w:p>
    <w:p w14:paraId="239354C8" w14:textId="66283D05" w:rsidR="009B1969" w:rsidRDefault="009B1969" w:rsidP="009B1969">
      <w:pPr>
        <w:rPr>
          <w:rFonts w:cs="Times New Roman"/>
          <w:bCs/>
        </w:rPr>
      </w:pPr>
    </w:p>
    <w:p w14:paraId="30B9C3C8" w14:textId="0974AA83" w:rsidR="009B1969" w:rsidRPr="00435866" w:rsidRDefault="001F6144" w:rsidP="00435866">
      <w:pPr>
        <w:pStyle w:val="ListParagraph"/>
        <w:numPr>
          <w:ilvl w:val="0"/>
          <w:numId w:val="2"/>
        </w:numPr>
        <w:rPr>
          <w:rFonts w:cs="Times New Roman"/>
          <w:bCs/>
        </w:rPr>
      </w:pPr>
      <w:r>
        <w:rPr>
          <w:rFonts w:cs="Times New Roman"/>
          <w:bCs/>
        </w:rPr>
        <w:t xml:space="preserve">See above. [start date1: 1947; end date1: 1953; start date2: </w:t>
      </w:r>
      <w:r w:rsidR="00430F05">
        <w:rPr>
          <w:rFonts w:cs="Times New Roman"/>
          <w:bCs/>
        </w:rPr>
        <w:t>196</w:t>
      </w:r>
      <w:r w:rsidR="0084175B">
        <w:rPr>
          <w:rFonts w:cs="Times New Roman"/>
          <w:bCs/>
        </w:rPr>
        <w:t>1</w:t>
      </w:r>
      <w:r w:rsidR="00430F05">
        <w:rPr>
          <w:rFonts w:cs="Times New Roman"/>
          <w:bCs/>
        </w:rPr>
        <w:t>; end date2: 1986]</w:t>
      </w:r>
    </w:p>
    <w:p w14:paraId="35DC9F24" w14:textId="6BD1FBEC" w:rsidR="009B1969" w:rsidRDefault="009B1969" w:rsidP="009B1969">
      <w:pPr>
        <w:rPr>
          <w:rFonts w:cs="Times New Roman"/>
          <w:bCs/>
        </w:rPr>
      </w:pPr>
    </w:p>
    <w:p w14:paraId="71BA7063" w14:textId="18767649" w:rsidR="009B1969" w:rsidRDefault="009B1969" w:rsidP="009B1969">
      <w:pPr>
        <w:rPr>
          <w:rFonts w:cs="Times New Roman"/>
          <w:bCs/>
        </w:rPr>
      </w:pPr>
    </w:p>
    <w:p w14:paraId="13A48CCA" w14:textId="6B781498" w:rsidR="009B1969" w:rsidRDefault="009B1969" w:rsidP="009B1969">
      <w:pPr>
        <w:rPr>
          <w:rFonts w:cs="Times New Roman"/>
          <w:b/>
        </w:rPr>
      </w:pPr>
      <w:r>
        <w:rPr>
          <w:rFonts w:cs="Times New Roman"/>
          <w:b/>
        </w:rPr>
        <w:t>Irredentist claims</w:t>
      </w:r>
    </w:p>
    <w:p w14:paraId="78BAF11E" w14:textId="36C10D4D" w:rsidR="009B1969" w:rsidRDefault="009B1969" w:rsidP="009B1969">
      <w:pPr>
        <w:rPr>
          <w:rFonts w:cs="Times New Roman"/>
          <w:bCs/>
        </w:rPr>
      </w:pPr>
    </w:p>
    <w:p w14:paraId="27281120" w14:textId="37E6EC3F" w:rsidR="009B1969" w:rsidRDefault="00430F05" w:rsidP="009B1969">
      <w:pPr>
        <w:rPr>
          <w:rFonts w:cs="Times New Roman"/>
          <w:bCs/>
        </w:rPr>
      </w:pPr>
      <w:r>
        <w:rPr>
          <w:rFonts w:cs="Times New Roman"/>
          <w:bCs/>
        </w:rPr>
        <w:t>NA</w:t>
      </w:r>
    </w:p>
    <w:p w14:paraId="0DE0353F" w14:textId="6D676C07" w:rsidR="009B1969" w:rsidRDefault="009B1969" w:rsidP="009B1969">
      <w:pPr>
        <w:rPr>
          <w:rFonts w:cs="Times New Roman"/>
          <w:bCs/>
        </w:rPr>
      </w:pPr>
    </w:p>
    <w:p w14:paraId="33A846F3" w14:textId="77777777" w:rsidR="009B1969" w:rsidRPr="009B1969" w:rsidRDefault="009B1969" w:rsidP="009B1969">
      <w:pPr>
        <w:rPr>
          <w:rFonts w:cs="Times New Roman"/>
          <w:bCs/>
        </w:rPr>
      </w:pPr>
    </w:p>
    <w:p w14:paraId="19CE2F71" w14:textId="770CF3A4" w:rsidR="009B1969" w:rsidRPr="00904609" w:rsidRDefault="009B1969" w:rsidP="009B1969">
      <w:pPr>
        <w:rPr>
          <w:rFonts w:cs="Times New Roman"/>
        </w:rPr>
      </w:pPr>
      <w:r>
        <w:rPr>
          <w:rFonts w:cs="Times New Roman"/>
          <w:b/>
        </w:rPr>
        <w:t>Claimed territory</w:t>
      </w:r>
    </w:p>
    <w:p w14:paraId="15FEC989" w14:textId="77777777" w:rsidR="009B1969" w:rsidRPr="006F657B" w:rsidRDefault="009B1969" w:rsidP="009B1969">
      <w:pPr>
        <w:rPr>
          <w:rFonts w:cs="Times New Roman"/>
          <w:bCs/>
          <w:szCs w:val="22"/>
        </w:rPr>
      </w:pPr>
    </w:p>
    <w:p w14:paraId="6A864B2F" w14:textId="77777777" w:rsidR="009B1969" w:rsidRPr="00B44FD5" w:rsidRDefault="009B1969" w:rsidP="009B1969">
      <w:pPr>
        <w:pStyle w:val="ListParagraph"/>
        <w:numPr>
          <w:ilvl w:val="0"/>
          <w:numId w:val="8"/>
        </w:numPr>
        <w:rPr>
          <w:rFonts w:cs="Times New Roman"/>
          <w:bCs/>
          <w:szCs w:val="22"/>
        </w:rPr>
      </w:pPr>
      <w:r w:rsidRPr="00B44FD5">
        <w:rPr>
          <w:rFonts w:cs="Times New Roman"/>
          <w:bCs/>
          <w:szCs w:val="22"/>
        </w:rPr>
        <w:t>The territory claimed by the Mizos is the Indian state Mizoram</w:t>
      </w:r>
      <w:r>
        <w:rPr>
          <w:rFonts w:cs="Times New Roman"/>
          <w:bCs/>
          <w:szCs w:val="22"/>
        </w:rPr>
        <w:t xml:space="preserve"> (Roth 2015: 332)</w:t>
      </w:r>
      <w:r w:rsidRPr="00B44FD5">
        <w:rPr>
          <w:rFonts w:cs="Times New Roman"/>
          <w:bCs/>
          <w:szCs w:val="22"/>
        </w:rPr>
        <w:t>. We code this claim based on the Global Administrative Areas database.</w:t>
      </w:r>
    </w:p>
    <w:p w14:paraId="3CFF2FAD" w14:textId="77777777" w:rsidR="009B1969" w:rsidRDefault="009B1969" w:rsidP="009B1969">
      <w:pPr>
        <w:rPr>
          <w:rFonts w:cs="Times New Roman"/>
          <w:bCs/>
          <w:szCs w:val="22"/>
        </w:rPr>
      </w:pPr>
    </w:p>
    <w:p w14:paraId="24D4E561" w14:textId="77777777" w:rsidR="009B1969" w:rsidRPr="006F657B" w:rsidRDefault="009B1969" w:rsidP="009B1969">
      <w:pPr>
        <w:rPr>
          <w:rFonts w:cs="Times New Roman"/>
          <w:bCs/>
          <w:szCs w:val="22"/>
        </w:rPr>
      </w:pPr>
    </w:p>
    <w:p w14:paraId="16707270" w14:textId="77777777" w:rsidR="009B1969" w:rsidRPr="00BE5168" w:rsidRDefault="009B1969" w:rsidP="009B1969">
      <w:pPr>
        <w:rPr>
          <w:rFonts w:cs="Times New Roman"/>
          <w:b/>
          <w:szCs w:val="22"/>
        </w:rPr>
      </w:pPr>
      <w:r w:rsidRPr="00BE5168">
        <w:rPr>
          <w:rFonts w:cs="Times New Roman"/>
          <w:b/>
          <w:szCs w:val="22"/>
        </w:rPr>
        <w:t>Sovereignty declarations</w:t>
      </w:r>
    </w:p>
    <w:p w14:paraId="72E2EF01" w14:textId="77777777" w:rsidR="009B1969" w:rsidRPr="006F657B" w:rsidRDefault="009B1969" w:rsidP="009B1969">
      <w:pPr>
        <w:rPr>
          <w:rFonts w:cs="Times New Roman"/>
          <w:szCs w:val="22"/>
        </w:rPr>
      </w:pPr>
    </w:p>
    <w:p w14:paraId="06F7DBAC" w14:textId="77777777" w:rsidR="009B1969" w:rsidRPr="00595C2D" w:rsidRDefault="009B1969" w:rsidP="009B1969">
      <w:pPr>
        <w:numPr>
          <w:ilvl w:val="0"/>
          <w:numId w:val="4"/>
        </w:numPr>
        <w:contextualSpacing/>
        <w:rPr>
          <w:rFonts w:cs="Times New Roman"/>
          <w:szCs w:val="22"/>
        </w:rPr>
      </w:pPr>
      <w:r w:rsidRPr="00595C2D">
        <w:rPr>
          <w:rFonts w:cs="Times New Roman"/>
          <w:szCs w:val="22"/>
        </w:rPr>
        <w:t xml:space="preserve">After the capture of Aizwam, Mizo rebel leaders declared the independence of Mizoram on July 6, 1966 (Minahan 2002: 1271; </w:t>
      </w:r>
      <w:r w:rsidRPr="00595C2D">
        <w:rPr>
          <w:rFonts w:cs="Times New Roman"/>
        </w:rPr>
        <w:t xml:space="preserve">Prudaite 2005: </w:t>
      </w:r>
      <w:r w:rsidRPr="00595C2D">
        <w:t>165</w:t>
      </w:r>
      <w:r w:rsidRPr="00595C2D">
        <w:rPr>
          <w:rFonts w:cs="Times New Roman"/>
          <w:szCs w:val="22"/>
        </w:rPr>
        <w:t>). [1966: independence declaration]</w:t>
      </w:r>
    </w:p>
    <w:p w14:paraId="6DB314F2" w14:textId="77777777" w:rsidR="009B1969" w:rsidRPr="006F657B" w:rsidRDefault="009B1969" w:rsidP="009B1969">
      <w:pPr>
        <w:rPr>
          <w:rFonts w:cs="Times New Roman"/>
          <w:szCs w:val="22"/>
        </w:rPr>
      </w:pPr>
    </w:p>
    <w:p w14:paraId="0A37825A" w14:textId="77777777" w:rsidR="009B1969" w:rsidRPr="006F657B" w:rsidRDefault="009B1969" w:rsidP="009B1969">
      <w:pPr>
        <w:ind w:left="709" w:hanging="709"/>
        <w:rPr>
          <w:rFonts w:cs="Times New Roman"/>
          <w:szCs w:val="22"/>
        </w:rPr>
      </w:pPr>
    </w:p>
    <w:p w14:paraId="4A68BA31" w14:textId="77777777" w:rsidR="00FA6338" w:rsidRDefault="00FA6338" w:rsidP="00FA6338">
      <w:pPr>
        <w:rPr>
          <w:rFonts w:cs="Times New Roman"/>
          <w:b/>
          <w:szCs w:val="22"/>
        </w:rPr>
      </w:pPr>
      <w:r>
        <w:rPr>
          <w:rFonts w:cs="Times New Roman"/>
          <w:b/>
          <w:szCs w:val="22"/>
        </w:rPr>
        <w:t>Separatist armed conflict</w:t>
      </w:r>
    </w:p>
    <w:p w14:paraId="2EBBD4BA" w14:textId="77777777" w:rsidR="00FA6338" w:rsidRPr="006F657B" w:rsidRDefault="00FA6338" w:rsidP="00FA6338">
      <w:pPr>
        <w:rPr>
          <w:rFonts w:cs="Times New Roman"/>
          <w:szCs w:val="22"/>
        </w:rPr>
      </w:pPr>
    </w:p>
    <w:p w14:paraId="289523F8" w14:textId="52964CA9" w:rsidR="009640AE" w:rsidRDefault="009640AE" w:rsidP="008939E8">
      <w:pPr>
        <w:pStyle w:val="ListParagraph"/>
        <w:numPr>
          <w:ilvl w:val="0"/>
          <w:numId w:val="8"/>
        </w:numPr>
      </w:pPr>
      <w:r>
        <w:t xml:space="preserve">Both UCDP/PRIO and </w:t>
      </w:r>
      <w:r w:rsidRPr="00AC2131">
        <w:t xml:space="preserve">Marshall &amp; Gurr (2003: 59) </w:t>
      </w:r>
      <w:r>
        <w:t>suggest the start of a low-level insurgency in 1966. There is disagreement about the duration of the rebellion</w:t>
      </w:r>
      <w:r w:rsidR="009E1372">
        <w:t xml:space="preserve"> in different sources</w:t>
      </w:r>
      <w:r>
        <w:t xml:space="preserve">, however, with UCDP/PRIO </w:t>
      </w:r>
      <w:r w:rsidR="009E1372">
        <w:t xml:space="preserve">coding </w:t>
      </w:r>
      <w:r>
        <w:t>the armed conflict as active only until 1968 while MAR’s rebellion score is four or higher until 1984</w:t>
      </w:r>
      <w:r w:rsidR="009E1372">
        <w:t xml:space="preserve">, which points to small- to large-scale guerilla activity. </w:t>
      </w:r>
      <w:r>
        <w:t xml:space="preserve"> </w:t>
      </w:r>
      <w:r w:rsidR="009E1372">
        <w:t>M</w:t>
      </w:r>
      <w:r>
        <w:t>arschall &amp; Gurr (2003) also suggest continued violence until 1984.</w:t>
      </w:r>
    </w:p>
    <w:p w14:paraId="778C458F" w14:textId="331D7DB5" w:rsidR="009F121A" w:rsidRDefault="009640AE" w:rsidP="009640AE">
      <w:pPr>
        <w:pStyle w:val="ListParagraph"/>
        <w:numPr>
          <w:ilvl w:val="0"/>
          <w:numId w:val="8"/>
        </w:numPr>
      </w:pPr>
      <w:r>
        <w:t xml:space="preserve">Qualitative evidence from Minahan (2002: 1272) corroborates that the insurgency continued until the </w:t>
      </w:r>
      <w:proofErr w:type="gramStart"/>
      <w:r>
        <w:t>1980s</w:t>
      </w:r>
      <w:r w:rsidR="009F121A">
        <w:t>, but</w:t>
      </w:r>
      <w:proofErr w:type="gramEnd"/>
      <w:r w:rsidR="009F121A">
        <w:t xml:space="preserve"> suggests that there was a cease-fire in place in 1976-1979</w:t>
      </w:r>
      <w:r>
        <w:t>.</w:t>
      </w:r>
      <w:r w:rsidR="009F121A">
        <w:t xml:space="preserve"> More details can be found in a report by the University of Central Arkansas, which suggests that there were two phases to the conflict. The first lasted from 1966-1976, in which a total of 1,400 people were killed (no annual casualties are included). The conflict resumed in 1979 and between 1979 and 1980 a total of 100 people were killed. A peace agreement was then concluded in 1986, but no substantial violence is reported in 1981-1986.</w:t>
      </w:r>
    </w:p>
    <w:p w14:paraId="232AE048" w14:textId="0DFA1F91" w:rsidR="00787205" w:rsidRPr="00AC2131" w:rsidRDefault="009E1372" w:rsidP="008939E8">
      <w:pPr>
        <w:pStyle w:val="ListParagraph"/>
        <w:numPr>
          <w:ilvl w:val="0"/>
          <w:numId w:val="8"/>
        </w:numPr>
      </w:pPr>
      <w:r>
        <w:t xml:space="preserve">Based on this, we code two LVIOLSD phases: 1966-1976 and 1979-1980. </w:t>
      </w:r>
      <w:r w:rsidR="00B44FD5">
        <w:t>[1947-1965: NVIOLSD; 1966-19</w:t>
      </w:r>
      <w:r w:rsidR="009F121A">
        <w:t>76</w:t>
      </w:r>
      <w:r w:rsidR="00B44FD5">
        <w:t xml:space="preserve">: LVIOLSD; </w:t>
      </w:r>
      <w:r w:rsidR="009F121A">
        <w:t xml:space="preserve">1977-1978: NVIOLSD; 1979-1980: LVIOLSD </w:t>
      </w:r>
      <w:r w:rsidR="00B44FD5">
        <w:t>198</w:t>
      </w:r>
      <w:r w:rsidR="009F121A">
        <w:t>1</w:t>
      </w:r>
      <w:r w:rsidR="00B44FD5">
        <w:t>-1986: NVIOLSD]</w:t>
      </w:r>
    </w:p>
    <w:p w14:paraId="08C38BB7" w14:textId="059587F9" w:rsidR="00FA6338" w:rsidRDefault="00FA6338" w:rsidP="00FA6338">
      <w:pPr>
        <w:rPr>
          <w:rFonts w:cs="Times New Roman"/>
          <w:szCs w:val="22"/>
        </w:rPr>
      </w:pPr>
    </w:p>
    <w:p w14:paraId="548E0C02" w14:textId="77777777" w:rsidR="00787205" w:rsidRPr="006F657B" w:rsidRDefault="00787205" w:rsidP="00FA6338">
      <w:pPr>
        <w:rPr>
          <w:rFonts w:cs="Times New Roman"/>
          <w:szCs w:val="22"/>
        </w:rPr>
      </w:pPr>
    </w:p>
    <w:p w14:paraId="10223714" w14:textId="586DC158" w:rsidR="00FA6338" w:rsidRPr="00BE5168" w:rsidRDefault="00FA6338" w:rsidP="00FA6338">
      <w:pPr>
        <w:rPr>
          <w:rFonts w:cs="Times New Roman"/>
          <w:szCs w:val="22"/>
        </w:rPr>
      </w:pPr>
      <w:r>
        <w:rPr>
          <w:rFonts w:cs="Times New Roman"/>
          <w:b/>
          <w:szCs w:val="22"/>
        </w:rPr>
        <w:t xml:space="preserve">Historical </w:t>
      </w:r>
      <w:r w:rsidR="009B1969">
        <w:rPr>
          <w:rFonts w:cs="Times New Roman"/>
          <w:b/>
          <w:szCs w:val="22"/>
        </w:rPr>
        <w:t>c</w:t>
      </w:r>
      <w:r>
        <w:rPr>
          <w:rFonts w:cs="Times New Roman"/>
          <w:b/>
          <w:szCs w:val="22"/>
        </w:rPr>
        <w:t>ontext</w:t>
      </w:r>
    </w:p>
    <w:p w14:paraId="0BA7C6D9" w14:textId="77777777" w:rsidR="00FA6338" w:rsidRPr="006F657B" w:rsidRDefault="00FA6338" w:rsidP="00FA6338">
      <w:pPr>
        <w:rPr>
          <w:rFonts w:cs="Times New Roman"/>
          <w:szCs w:val="22"/>
        </w:rPr>
      </w:pPr>
    </w:p>
    <w:p w14:paraId="4D3B8FE6" w14:textId="3F147668" w:rsidR="00B44FD5" w:rsidRPr="00595C2D" w:rsidRDefault="00B44FD5" w:rsidP="007C6AB4">
      <w:pPr>
        <w:numPr>
          <w:ilvl w:val="0"/>
          <w:numId w:val="4"/>
        </w:numPr>
        <w:contextualSpacing/>
      </w:pPr>
      <w:r w:rsidRPr="00595C2D">
        <w:t>The Mizo tribal areas were conquered by the North-Indian Assamese in the early 19</w:t>
      </w:r>
      <w:r w:rsidRPr="00B44FD5">
        <w:rPr>
          <w:vertAlign w:val="superscript"/>
        </w:rPr>
        <w:t>th</w:t>
      </w:r>
      <w:r w:rsidRPr="00595C2D">
        <w:t xml:space="preserve"> century. The conquerors left the Mizos to live their traditional lives and extended rule through local chiefs. The British took over the region soon afterwards, and the Mizo Hills became a part of Britain in 1895. In 1936, the Lushan Hills (Mizo homeland) were officially declared an “excluded area”. Excluded areas were allowed to retain a certain limited extent of autonomy and led to scheduled tribe status, which implies the protection of tribal culture; the 1936 act confirmed a long-standing </w:t>
      </w:r>
      <w:r w:rsidRPr="00595C2D">
        <w:lastRenderedPageBreak/>
        <w:t xml:space="preserve">practice of indirect rule (Pudaite 2005: 158). We found no evidence </w:t>
      </w:r>
      <w:proofErr w:type="gramStart"/>
      <w:r w:rsidRPr="00595C2D">
        <w:t>for</w:t>
      </w:r>
      <w:proofErr w:type="gramEnd"/>
      <w:r w:rsidRPr="00595C2D">
        <w:t xml:space="preserve"> a concession or restriction in the ten years before the start date.</w:t>
      </w:r>
    </w:p>
    <w:p w14:paraId="0F3C9715" w14:textId="77777777" w:rsidR="009640AE" w:rsidRDefault="009640AE" w:rsidP="00FA6338">
      <w:pPr>
        <w:rPr>
          <w:rFonts w:cs="Times New Roman"/>
          <w:b/>
          <w:szCs w:val="22"/>
        </w:rPr>
      </w:pPr>
    </w:p>
    <w:p w14:paraId="2871BAD0" w14:textId="77777777" w:rsidR="009640AE" w:rsidRDefault="009640AE" w:rsidP="00FA6338">
      <w:pPr>
        <w:rPr>
          <w:rFonts w:cs="Times New Roman"/>
          <w:b/>
          <w:szCs w:val="22"/>
        </w:rPr>
      </w:pPr>
    </w:p>
    <w:p w14:paraId="7CA7043C" w14:textId="227CCA83" w:rsidR="00FA6338" w:rsidRPr="00BE5168" w:rsidRDefault="00FA6338" w:rsidP="00FA6338">
      <w:pPr>
        <w:rPr>
          <w:rFonts w:cs="Times New Roman"/>
          <w:b/>
          <w:szCs w:val="22"/>
        </w:rPr>
      </w:pPr>
      <w:r w:rsidRPr="00BE5168">
        <w:rPr>
          <w:rFonts w:cs="Times New Roman"/>
          <w:b/>
          <w:szCs w:val="22"/>
        </w:rPr>
        <w:t>Concessions and restrictions</w:t>
      </w:r>
    </w:p>
    <w:p w14:paraId="2E5A6D81" w14:textId="77777777" w:rsidR="00FA6338" w:rsidRPr="006F657B" w:rsidRDefault="00FA6338" w:rsidP="00FA6338">
      <w:pPr>
        <w:rPr>
          <w:rFonts w:cs="Times New Roman"/>
          <w:szCs w:val="22"/>
        </w:rPr>
      </w:pPr>
    </w:p>
    <w:p w14:paraId="419B05B6" w14:textId="77777777" w:rsidR="00B44FD5" w:rsidRPr="00595C2D" w:rsidRDefault="00B44FD5" w:rsidP="007C6AB4">
      <w:pPr>
        <w:numPr>
          <w:ilvl w:val="0"/>
          <w:numId w:val="4"/>
        </w:numPr>
        <w:ind w:left="709" w:hanging="349"/>
        <w:contextualSpacing/>
        <w:rPr>
          <w:rFonts w:cs="Times New Roman"/>
          <w:szCs w:val="22"/>
        </w:rPr>
      </w:pPr>
      <w:r w:rsidRPr="00595C2D">
        <w:rPr>
          <w:rFonts w:cs="Times New Roman"/>
          <w:szCs w:val="22"/>
        </w:rPr>
        <w:t>Upon independence, a Mizo advisory council was set up. It seems that its powers were limited and hence we do not code a concession (Prudaite 2005: 162). Note that the Mizos had already enjoyed a certain degree of cultural protection due to their recognition as a scheduled tribe in 1936.</w:t>
      </w:r>
    </w:p>
    <w:p w14:paraId="7336F573" w14:textId="7DC15322" w:rsidR="00B44FD5" w:rsidRPr="00595C2D" w:rsidRDefault="00B44FD5" w:rsidP="007C6AB4">
      <w:pPr>
        <w:numPr>
          <w:ilvl w:val="0"/>
          <w:numId w:val="4"/>
        </w:numPr>
        <w:contextualSpacing/>
        <w:rPr>
          <w:rFonts w:cs="Times New Roman"/>
          <w:szCs w:val="22"/>
          <w:u w:val="single"/>
        </w:rPr>
      </w:pPr>
      <w:r w:rsidRPr="00595C2D">
        <w:rPr>
          <w:rFonts w:cs="Times New Roman"/>
          <w:szCs w:val="22"/>
        </w:rPr>
        <w:t xml:space="preserve">In November 1949, the Indian Constitution and with it the Sixth Schedule was adopted, which foresaw the creation of six autonomous district councils in Assam, including one for the Mizos (India – Constitution – Schedules). The autonomous district councils became functional in 1952. Autonomous district councils have limited legislative powers, in particular </w:t>
      </w:r>
      <w:proofErr w:type="gramStart"/>
      <w:r w:rsidRPr="00595C2D">
        <w:rPr>
          <w:rFonts w:cs="Times New Roman"/>
          <w:szCs w:val="22"/>
        </w:rPr>
        <w:t>with regard to</w:t>
      </w:r>
      <w:proofErr w:type="gramEnd"/>
      <w:r w:rsidRPr="00595C2D">
        <w:rPr>
          <w:rFonts w:cs="Times New Roman"/>
          <w:szCs w:val="22"/>
        </w:rPr>
        <w:t xml:space="preserve"> cultural autonomy (Prudaite 2005: 162-163). [1949: autonomy concession]</w:t>
      </w:r>
    </w:p>
    <w:p w14:paraId="1E7330EB"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In 1960, Assam enacted the Official Languages Act, which stated that Assamese would become the state’s sole official language. The Mizo language was denied a separate status (Bhattacharjee 2012). [1960: cultural rights restriction]</w:t>
      </w:r>
    </w:p>
    <w:p w14:paraId="44286FD4" w14:textId="77777777" w:rsidR="00B44FD5" w:rsidRPr="00595C2D" w:rsidRDefault="00B44FD5" w:rsidP="007C6AB4">
      <w:pPr>
        <w:numPr>
          <w:ilvl w:val="0"/>
          <w:numId w:val="4"/>
        </w:numPr>
        <w:contextualSpacing/>
        <w:rPr>
          <w:rFonts w:cs="Times New Roman"/>
          <w:szCs w:val="22"/>
          <w:u w:val="single"/>
        </w:rPr>
      </w:pPr>
      <w:r w:rsidRPr="00595C2D">
        <w:rPr>
          <w:szCs w:val="22"/>
        </w:rPr>
        <w:t>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[1961: cultural rights concession]</w:t>
      </w:r>
    </w:p>
    <w:p w14:paraId="5E56E44B"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In 1966, the Armed Forces Special Powers Act was applied to Mizo areas. In line with the codebook, the declaration of a state of emergency is not coded.</w:t>
      </w:r>
    </w:p>
    <w:p w14:paraId="4680E7A3" w14:textId="77777777" w:rsidR="00B44FD5" w:rsidRPr="00595C2D" w:rsidRDefault="00B44FD5" w:rsidP="007C6AB4">
      <w:pPr>
        <w:numPr>
          <w:ilvl w:val="0"/>
          <w:numId w:val="4"/>
        </w:numPr>
        <w:contextualSpacing/>
        <w:rPr>
          <w:rFonts w:cs="Times New Roman"/>
          <w:szCs w:val="22"/>
          <w:u w:val="single"/>
        </w:rPr>
      </w:pPr>
      <w:r>
        <w:rPr>
          <w:rFonts w:cs="Times New Roman"/>
          <w:szCs w:val="22"/>
        </w:rPr>
        <w:t xml:space="preserve">In 1971 it was decided that </w:t>
      </w:r>
      <w:r w:rsidRPr="00595C2D">
        <w:rPr>
          <w:rFonts w:cs="Times New Roman"/>
          <w:szCs w:val="22"/>
        </w:rPr>
        <w:t>Mizor</w:t>
      </w:r>
      <w:r>
        <w:rPr>
          <w:rFonts w:cs="Times New Roman"/>
          <w:szCs w:val="22"/>
        </w:rPr>
        <w:t>am would be</w:t>
      </w:r>
      <w:r w:rsidRPr="00595C2D">
        <w:rPr>
          <w:rFonts w:cs="Times New Roman"/>
          <w:szCs w:val="22"/>
        </w:rPr>
        <w:t xml:space="preserve"> separated from Assam and bec</w:t>
      </w:r>
      <w:r>
        <w:rPr>
          <w:rFonts w:cs="Times New Roman"/>
          <w:szCs w:val="22"/>
        </w:rPr>
        <w:t>o</w:t>
      </w:r>
      <w:r w:rsidRPr="00595C2D">
        <w:rPr>
          <w:rFonts w:cs="Times New Roman"/>
          <w:szCs w:val="22"/>
        </w:rPr>
        <w:t>me a union territory</w:t>
      </w:r>
      <w:r>
        <w:rPr>
          <w:rFonts w:cs="Times New Roman"/>
          <w:szCs w:val="22"/>
        </w:rPr>
        <w:t>. The change was implemented in 1972</w:t>
      </w:r>
      <w:r w:rsidRPr="00595C2D">
        <w:rPr>
          <w:rFonts w:cs="Times New Roman"/>
          <w:szCs w:val="22"/>
        </w:rPr>
        <w:t xml:space="preserve"> (</w:t>
      </w:r>
      <w:r>
        <w:rPr>
          <w:rFonts w:cs="Times New Roman"/>
          <w:szCs w:val="22"/>
        </w:rPr>
        <w:t xml:space="preserve">Cunningham 2014: 212; </w:t>
      </w:r>
      <w:r w:rsidRPr="00595C2D">
        <w:rPr>
          <w:rFonts w:cs="Times New Roman"/>
          <w:szCs w:val="22"/>
        </w:rPr>
        <w:t xml:space="preserve">Minahan 2012). Union territories are ruled directly by the central </w:t>
      </w:r>
      <w:proofErr w:type="gramStart"/>
      <w:r w:rsidRPr="00595C2D">
        <w:rPr>
          <w:rFonts w:cs="Times New Roman"/>
          <w:szCs w:val="22"/>
        </w:rPr>
        <w:t>government, but</w:t>
      </w:r>
      <w:proofErr w:type="gramEnd"/>
      <w:r w:rsidRPr="00595C2D">
        <w:rPr>
          <w:rFonts w:cs="Times New Roman"/>
          <w:szCs w:val="22"/>
        </w:rPr>
        <w:t xml:space="preserve"> do have a certain extent of autonomy since 1963 </w:t>
      </w:r>
      <w:r w:rsidRPr="00595C2D">
        <w:t>(Kumar 1991: 48-61)</w:t>
      </w:r>
      <w:r w:rsidRPr="00595C2D">
        <w:rPr>
          <w:rFonts w:cs="Times New Roman"/>
          <w:szCs w:val="22"/>
        </w:rPr>
        <w:t>. Separation from Assam was a major goal of the Mizo movement. [197</w:t>
      </w:r>
      <w:r>
        <w:rPr>
          <w:rFonts w:cs="Times New Roman"/>
          <w:szCs w:val="22"/>
        </w:rPr>
        <w:t>1</w:t>
      </w:r>
      <w:r w:rsidRPr="00595C2D">
        <w:rPr>
          <w:rFonts w:cs="Times New Roman"/>
          <w:szCs w:val="22"/>
        </w:rPr>
        <w:t>: autonomy concession]</w:t>
      </w:r>
    </w:p>
    <w:p w14:paraId="5A43429D" w14:textId="72845D6B" w:rsidR="00B44FD5" w:rsidRPr="00595C2D" w:rsidRDefault="00B44FD5" w:rsidP="007C6AB4">
      <w:pPr>
        <w:numPr>
          <w:ilvl w:val="0"/>
          <w:numId w:val="4"/>
        </w:numPr>
        <w:contextualSpacing/>
        <w:rPr>
          <w:rFonts w:cs="Times New Roman"/>
          <w:szCs w:val="22"/>
          <w:u w:val="single"/>
        </w:rPr>
      </w:pPr>
      <w:r w:rsidRPr="00595C2D">
        <w:rPr>
          <w:rFonts w:cs="Times New Roman"/>
          <w:szCs w:val="22"/>
        </w:rPr>
        <w:t>In 1976, the Mizo rebels accepted an offer of increased autonomy</w:t>
      </w:r>
      <w:r w:rsidR="002269AD">
        <w:rPr>
          <w:rFonts w:cs="Times New Roman"/>
          <w:szCs w:val="22"/>
        </w:rPr>
        <w:t>. This ended the violent conflict (e.g., University of Central Arkansas n.d.). B</w:t>
      </w:r>
      <w:r w:rsidRPr="00595C2D">
        <w:rPr>
          <w:rFonts w:cs="Times New Roman"/>
          <w:szCs w:val="22"/>
        </w:rPr>
        <w:t>ut the ceasefire broke down three years later (Minahan 2002: 1272). [1976: autonomy concession]</w:t>
      </w:r>
    </w:p>
    <w:p w14:paraId="615F582D"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 xml:space="preserve">In May 1977, </w:t>
      </w:r>
      <w:proofErr w:type="gramStart"/>
      <w:r w:rsidRPr="00595C2D">
        <w:rPr>
          <w:rFonts w:cs="Times New Roman"/>
          <w:szCs w:val="22"/>
        </w:rPr>
        <w:t>president’s</w:t>
      </w:r>
      <w:proofErr w:type="gramEnd"/>
      <w:r w:rsidRPr="00595C2D">
        <w:rPr>
          <w:rFonts w:cs="Times New Roman"/>
          <w:szCs w:val="22"/>
        </w:rPr>
        <w:t xml:space="preserve"> rule was imposed upon Mizoram (Sinha 2007: 95). [1977: autonomy restriction]</w:t>
      </w:r>
    </w:p>
    <w:p w14:paraId="21C699B4" w14:textId="4633625C" w:rsidR="00B44FD5" w:rsidRPr="00595C2D" w:rsidRDefault="00B44FD5" w:rsidP="007C6AB4">
      <w:pPr>
        <w:numPr>
          <w:ilvl w:val="0"/>
          <w:numId w:val="4"/>
        </w:numPr>
        <w:contextualSpacing/>
        <w:rPr>
          <w:rFonts w:cs="Times New Roman"/>
          <w:szCs w:val="22"/>
          <w:u w:val="single"/>
        </w:rPr>
      </w:pPr>
      <w:r w:rsidRPr="00595C2D">
        <w:rPr>
          <w:rFonts w:cs="Times New Roman"/>
          <w:szCs w:val="22"/>
        </w:rPr>
        <w:t xml:space="preserve">In June 1978, </w:t>
      </w:r>
      <w:proofErr w:type="gramStart"/>
      <w:r w:rsidRPr="00595C2D">
        <w:rPr>
          <w:rFonts w:cs="Times New Roman"/>
          <w:szCs w:val="22"/>
        </w:rPr>
        <w:t>president’s</w:t>
      </w:r>
      <w:proofErr w:type="gramEnd"/>
      <w:r w:rsidRPr="00595C2D">
        <w:rPr>
          <w:rFonts w:cs="Times New Roman"/>
          <w:szCs w:val="22"/>
        </w:rPr>
        <w:t xml:space="preserve"> rule was lifted. </w:t>
      </w:r>
      <w:r w:rsidR="00F8531B">
        <w:rPr>
          <w:rFonts w:cs="Times New Roman"/>
          <w:szCs w:val="22"/>
        </w:rPr>
        <w:t>This is not coded as a concession in line with the codebook.</w:t>
      </w:r>
    </w:p>
    <w:p w14:paraId="5B0362AF"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 xml:space="preserve">Shortly thereafter, in November 1978, Delhi again imposed </w:t>
      </w:r>
      <w:proofErr w:type="gramStart"/>
      <w:r w:rsidRPr="00595C2D">
        <w:rPr>
          <w:rFonts w:cs="Times New Roman"/>
          <w:szCs w:val="22"/>
        </w:rPr>
        <w:t>president’s</w:t>
      </w:r>
      <w:proofErr w:type="gramEnd"/>
      <w:r w:rsidRPr="00595C2D">
        <w:rPr>
          <w:rFonts w:cs="Times New Roman"/>
          <w:szCs w:val="22"/>
        </w:rPr>
        <w:t xml:space="preserve"> rule (Sinha 2007: 96-97). [1978: autonomy restriction]</w:t>
      </w:r>
    </w:p>
    <w:p w14:paraId="1362C400" w14:textId="77777777" w:rsidR="00F8531B" w:rsidRPr="00595C2D" w:rsidRDefault="00B44FD5" w:rsidP="00F8531B">
      <w:pPr>
        <w:numPr>
          <w:ilvl w:val="0"/>
          <w:numId w:val="4"/>
        </w:numPr>
        <w:contextualSpacing/>
        <w:rPr>
          <w:rFonts w:cs="Times New Roman"/>
          <w:szCs w:val="22"/>
          <w:u w:val="single"/>
        </w:rPr>
      </w:pPr>
      <w:proofErr w:type="gramStart"/>
      <w:r w:rsidRPr="00F8531B">
        <w:rPr>
          <w:rFonts w:cs="Times New Roman"/>
          <w:szCs w:val="22"/>
        </w:rPr>
        <w:t>President’s</w:t>
      </w:r>
      <w:proofErr w:type="gramEnd"/>
      <w:r w:rsidRPr="00F8531B">
        <w:rPr>
          <w:rFonts w:cs="Times New Roman"/>
          <w:szCs w:val="22"/>
        </w:rPr>
        <w:t xml:space="preserve"> rule was lifted in May 1979. </w:t>
      </w:r>
      <w:r w:rsidR="00F8531B">
        <w:rPr>
          <w:rFonts w:cs="Times New Roman"/>
          <w:szCs w:val="22"/>
        </w:rPr>
        <w:t>This is not coded as a concession in line with the codebook.</w:t>
      </w:r>
    </w:p>
    <w:p w14:paraId="5A1F564A" w14:textId="4F05E142" w:rsidR="00B44FD5" w:rsidRPr="00F8531B" w:rsidRDefault="00B44FD5" w:rsidP="008939E8">
      <w:pPr>
        <w:numPr>
          <w:ilvl w:val="0"/>
          <w:numId w:val="4"/>
        </w:numPr>
        <w:contextualSpacing/>
        <w:rPr>
          <w:rFonts w:cs="Times New Roman"/>
          <w:szCs w:val="22"/>
          <w:u w:val="single"/>
        </w:rPr>
      </w:pPr>
      <w:r w:rsidRPr="00F8531B">
        <w:rPr>
          <w:rFonts w:cs="Times New Roman"/>
          <w:szCs w:val="22"/>
        </w:rPr>
        <w:t>In 1980, Mizoram was declared a “disturbed area” (Minahan 2012: 1272). The declaration of a state of emergency is not coded in line with the codebook.</w:t>
      </w:r>
    </w:p>
    <w:p w14:paraId="7F3E2DBF"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In 1986, an agreement for statehood was reached. The peace agreement was implemented in early 1987, when Mizoram became a full-fledged Indian state (Minahan 2012: 1972). [1986: autonomy concession]</w:t>
      </w:r>
    </w:p>
    <w:p w14:paraId="5E27C381" w14:textId="77777777" w:rsidR="00FA6338" w:rsidRPr="006F657B" w:rsidRDefault="00FA6338" w:rsidP="00FA6338">
      <w:pPr>
        <w:rPr>
          <w:rFonts w:cs="Times New Roman"/>
          <w:szCs w:val="22"/>
        </w:rPr>
      </w:pPr>
    </w:p>
    <w:p w14:paraId="36841D4E" w14:textId="77777777" w:rsidR="00FA6338" w:rsidRPr="006F657B" w:rsidRDefault="00FA6338" w:rsidP="00FA6338">
      <w:pPr>
        <w:rPr>
          <w:rFonts w:cs="Times New Roman"/>
          <w:szCs w:val="22"/>
        </w:rPr>
      </w:pPr>
    </w:p>
    <w:p w14:paraId="05651354" w14:textId="77777777" w:rsidR="00FA6338" w:rsidRPr="00BE5168" w:rsidRDefault="00FA6338" w:rsidP="00FA6338">
      <w:pPr>
        <w:rPr>
          <w:rFonts w:cs="Times New Roman"/>
          <w:b/>
          <w:szCs w:val="22"/>
        </w:rPr>
      </w:pPr>
      <w:r>
        <w:rPr>
          <w:rFonts w:cs="Times New Roman"/>
          <w:b/>
          <w:szCs w:val="22"/>
        </w:rPr>
        <w:t xml:space="preserve">Regional autonomy </w:t>
      </w:r>
    </w:p>
    <w:p w14:paraId="11A336C4" w14:textId="77777777" w:rsidR="00FA6338" w:rsidRPr="006F657B" w:rsidRDefault="00FA6338" w:rsidP="00FA6338">
      <w:pPr>
        <w:rPr>
          <w:rFonts w:cs="Times New Roman"/>
          <w:szCs w:val="22"/>
        </w:rPr>
      </w:pPr>
    </w:p>
    <w:p w14:paraId="06E1283E" w14:textId="1625F536" w:rsidR="00B44FD5" w:rsidRPr="00595C2D" w:rsidRDefault="00B44FD5" w:rsidP="007C6AB4">
      <w:pPr>
        <w:numPr>
          <w:ilvl w:val="0"/>
          <w:numId w:val="4"/>
        </w:numPr>
        <w:contextualSpacing/>
        <w:rPr>
          <w:rFonts w:cs="Times New Roman"/>
          <w:szCs w:val="22"/>
        </w:rPr>
      </w:pPr>
      <w:r w:rsidRPr="00595C2D">
        <w:rPr>
          <w:rFonts w:cs="Times New Roman"/>
          <w:szCs w:val="22"/>
        </w:rPr>
        <w:t xml:space="preserve">See </w:t>
      </w:r>
      <w:r w:rsidR="00F9049A">
        <w:rPr>
          <w:rFonts w:cs="Times New Roman"/>
          <w:szCs w:val="22"/>
        </w:rPr>
        <w:t>under major territorial changes</w:t>
      </w:r>
      <w:r w:rsidRPr="00595C2D">
        <w:rPr>
          <w:rFonts w:cs="Times New Roman"/>
          <w:szCs w:val="22"/>
        </w:rPr>
        <w:t>. [1953-1986: regional autonomy]</w:t>
      </w:r>
    </w:p>
    <w:p w14:paraId="3D78A7FD" w14:textId="77777777" w:rsidR="00FA6338" w:rsidRPr="006F657B" w:rsidRDefault="00FA6338" w:rsidP="00FA6338">
      <w:pPr>
        <w:rPr>
          <w:rFonts w:cs="Times New Roman"/>
          <w:szCs w:val="22"/>
        </w:rPr>
      </w:pPr>
    </w:p>
    <w:p w14:paraId="58D163E2" w14:textId="77777777" w:rsidR="00FA6338" w:rsidRPr="006F657B" w:rsidRDefault="00FA6338" w:rsidP="00FA6338">
      <w:pPr>
        <w:rPr>
          <w:rFonts w:cs="Times New Roman"/>
          <w:szCs w:val="22"/>
        </w:rPr>
      </w:pPr>
    </w:p>
    <w:p w14:paraId="73F1C02C" w14:textId="77777777" w:rsidR="00FA6338" w:rsidRPr="0088796E" w:rsidRDefault="00FA6338" w:rsidP="00FA6338">
      <w:pPr>
        <w:rPr>
          <w:rFonts w:cs="Times New Roman"/>
          <w:b/>
          <w:szCs w:val="22"/>
        </w:rPr>
      </w:pPr>
      <w:r>
        <w:rPr>
          <w:rFonts w:cs="Times New Roman"/>
          <w:b/>
          <w:szCs w:val="22"/>
        </w:rPr>
        <w:t>De facto i</w:t>
      </w:r>
      <w:r w:rsidRPr="0088796E">
        <w:rPr>
          <w:rFonts w:cs="Times New Roman"/>
          <w:b/>
          <w:szCs w:val="22"/>
        </w:rPr>
        <w:t>ndependence</w:t>
      </w:r>
    </w:p>
    <w:p w14:paraId="1C66477B" w14:textId="77777777" w:rsidR="00FA6338" w:rsidRPr="006F657B" w:rsidRDefault="00FA6338" w:rsidP="00FA6338">
      <w:pPr>
        <w:rPr>
          <w:rFonts w:cs="Times New Roman"/>
          <w:bCs/>
          <w:szCs w:val="22"/>
        </w:rPr>
      </w:pPr>
    </w:p>
    <w:p w14:paraId="2C6D494F" w14:textId="77777777" w:rsidR="00B44FD5" w:rsidRPr="00595C2D" w:rsidRDefault="00B44FD5" w:rsidP="00B44FD5">
      <w:pPr>
        <w:rPr>
          <w:rFonts w:cs="Times New Roman"/>
          <w:szCs w:val="22"/>
        </w:rPr>
      </w:pPr>
      <w:r w:rsidRPr="00595C2D">
        <w:rPr>
          <w:rFonts w:cs="Times New Roman"/>
          <w:szCs w:val="22"/>
        </w:rPr>
        <w:t>NA</w:t>
      </w:r>
    </w:p>
    <w:p w14:paraId="69289752" w14:textId="77777777" w:rsidR="00FA6338" w:rsidRPr="00BE5168" w:rsidRDefault="00FA6338" w:rsidP="00FA6338">
      <w:pPr>
        <w:rPr>
          <w:rFonts w:cs="Times New Roman"/>
          <w:b/>
          <w:szCs w:val="22"/>
        </w:rPr>
      </w:pPr>
      <w:r w:rsidRPr="00BE5168">
        <w:rPr>
          <w:rFonts w:cs="Times New Roman"/>
          <w:b/>
          <w:szCs w:val="22"/>
        </w:rPr>
        <w:lastRenderedPageBreak/>
        <w:t>Major territorial change</w:t>
      </w:r>
      <w:r>
        <w:rPr>
          <w:rFonts w:cs="Times New Roman"/>
          <w:b/>
          <w:szCs w:val="22"/>
        </w:rPr>
        <w:t>s</w:t>
      </w:r>
    </w:p>
    <w:p w14:paraId="55420299" w14:textId="59BD85C5" w:rsidR="00FA6338" w:rsidRDefault="00FA6338" w:rsidP="00FA6338">
      <w:pPr>
        <w:rPr>
          <w:rFonts w:cs="Times New Roman"/>
          <w:bCs/>
          <w:szCs w:val="22"/>
        </w:rPr>
      </w:pPr>
    </w:p>
    <w:p w14:paraId="5ED30060" w14:textId="77777777" w:rsidR="00B44FD5" w:rsidRPr="00595C2D" w:rsidRDefault="00B44FD5" w:rsidP="007C6AB4">
      <w:pPr>
        <w:numPr>
          <w:ilvl w:val="0"/>
          <w:numId w:val="4"/>
        </w:numPr>
        <w:contextualSpacing/>
        <w:rPr>
          <w:rFonts w:cs="Times New Roman"/>
          <w:szCs w:val="22"/>
          <w:u w:val="single"/>
        </w:rPr>
      </w:pPr>
      <w:r w:rsidRPr="00595C2D">
        <w:rPr>
          <w:rFonts w:cs="Times New Roman"/>
          <w:szCs w:val="22"/>
        </w:rPr>
        <w:t>In 1947, Mizoram became part of India, implying a host change. [1947: host change (new)]</w:t>
      </w:r>
    </w:p>
    <w:p w14:paraId="5FC24C13" w14:textId="68E6064C" w:rsidR="00B44FD5" w:rsidRPr="00595C2D" w:rsidRDefault="00B44FD5" w:rsidP="007C6AB4">
      <w:pPr>
        <w:numPr>
          <w:ilvl w:val="0"/>
          <w:numId w:val="4"/>
        </w:numPr>
        <w:contextualSpacing/>
        <w:rPr>
          <w:rFonts w:cs="Times New Roman"/>
          <w:szCs w:val="22"/>
          <w:u w:val="single"/>
        </w:rPr>
      </w:pPr>
      <w:r w:rsidRPr="00595C2D">
        <w:rPr>
          <w:rFonts w:cs="Times New Roman"/>
          <w:szCs w:val="22"/>
        </w:rPr>
        <w:t xml:space="preserve">In November 1949, the Indian Constitution and with it the Sixth Schedule was adopted, which foresaw the creation of six autonomous district councils in Assam, including one for the Mizos. The autonomous district councils became functional in 1952. Autonomous district councils have limited legislative powers, in particular </w:t>
      </w:r>
      <w:proofErr w:type="gramStart"/>
      <w:r w:rsidRPr="00595C2D">
        <w:rPr>
          <w:rFonts w:cs="Times New Roman"/>
          <w:szCs w:val="22"/>
        </w:rPr>
        <w:t>with regard to</w:t>
      </w:r>
      <w:proofErr w:type="gramEnd"/>
      <w:r w:rsidRPr="00595C2D">
        <w:rPr>
          <w:rFonts w:cs="Times New Roman"/>
          <w:szCs w:val="22"/>
        </w:rPr>
        <w:t xml:space="preserve"> cultural autonomy. The first elections were held in 1952 (Prudaite 2005: 162-163). [1952: establishment of regional autonomy]</w:t>
      </w:r>
    </w:p>
    <w:p w14:paraId="3BED4FA4" w14:textId="77777777" w:rsidR="00B44FD5" w:rsidRPr="00595C2D" w:rsidRDefault="00B44FD5" w:rsidP="007C6AB4">
      <w:pPr>
        <w:numPr>
          <w:ilvl w:val="0"/>
          <w:numId w:val="4"/>
        </w:numPr>
        <w:contextualSpacing/>
        <w:rPr>
          <w:rFonts w:cs="Times New Roman"/>
          <w:szCs w:val="22"/>
        </w:rPr>
      </w:pPr>
      <w:r w:rsidRPr="00595C2D">
        <w:rPr>
          <w:rFonts w:cs="Times New Roman"/>
          <w:szCs w:val="22"/>
        </w:rPr>
        <w:t xml:space="preserve">In 1972, Mizoram was separated from Assam and became a union territory (Minahan 2012). Union territories are ruled directly by the central </w:t>
      </w:r>
      <w:proofErr w:type="gramStart"/>
      <w:r w:rsidRPr="00595C2D">
        <w:rPr>
          <w:rFonts w:cs="Times New Roman"/>
          <w:szCs w:val="22"/>
        </w:rPr>
        <w:t>government, but</w:t>
      </w:r>
      <w:proofErr w:type="gramEnd"/>
      <w:r w:rsidRPr="00595C2D">
        <w:rPr>
          <w:rFonts w:cs="Times New Roman"/>
          <w:szCs w:val="22"/>
        </w:rPr>
        <w:t xml:space="preserve"> do have a certain extent of autonomy since 1963 </w:t>
      </w:r>
      <w:r w:rsidRPr="00595C2D">
        <w:t>(Kumar 1991: 48-61)</w:t>
      </w:r>
      <w:r w:rsidRPr="00595C2D">
        <w:rPr>
          <w:rFonts w:cs="Times New Roman"/>
          <w:szCs w:val="22"/>
        </w:rPr>
        <w:t>. [1972: sub-state secession]</w:t>
      </w:r>
    </w:p>
    <w:p w14:paraId="1A151F25" w14:textId="77777777" w:rsidR="00B44FD5" w:rsidRPr="00595C2D" w:rsidRDefault="00B44FD5" w:rsidP="007C6AB4">
      <w:pPr>
        <w:numPr>
          <w:ilvl w:val="0"/>
          <w:numId w:val="4"/>
        </w:numPr>
        <w:contextualSpacing/>
        <w:rPr>
          <w:rFonts w:cs="Times New Roman"/>
          <w:szCs w:val="22"/>
        </w:rPr>
      </w:pPr>
      <w:r w:rsidRPr="00595C2D">
        <w:rPr>
          <w:rFonts w:cs="Times New Roman"/>
          <w:szCs w:val="22"/>
        </w:rPr>
        <w:t>In 1987 Mizoram attained statehood, implying much-increased autonomy. However, Mizoram was separated from Assam already in 1972. Moreover, the movement ended in 1986. Hence, we do not code a major change.</w:t>
      </w:r>
    </w:p>
    <w:p w14:paraId="606A914E" w14:textId="77777777" w:rsidR="00FA6338" w:rsidRPr="006F657B" w:rsidRDefault="00FA6338" w:rsidP="00FA6338">
      <w:pPr>
        <w:rPr>
          <w:rFonts w:cs="Times New Roman"/>
          <w:bCs/>
          <w:szCs w:val="22"/>
        </w:rPr>
      </w:pPr>
    </w:p>
    <w:p w14:paraId="7355427C" w14:textId="77777777" w:rsidR="00FA6338" w:rsidRPr="006F657B" w:rsidRDefault="00FA6338" w:rsidP="00FA6338">
      <w:pPr>
        <w:rPr>
          <w:rFonts w:cs="Times New Roman"/>
          <w:bCs/>
          <w:szCs w:val="22"/>
        </w:rPr>
      </w:pPr>
    </w:p>
    <w:p w14:paraId="2B7A9DD7" w14:textId="77777777" w:rsidR="009B1969" w:rsidRPr="00D251DF" w:rsidRDefault="009B1969" w:rsidP="009B1969">
      <w:pPr>
        <w:ind w:left="709" w:hanging="709"/>
        <w:rPr>
          <w:rFonts w:cs="Times New Roman"/>
          <w:b/>
        </w:rPr>
      </w:pPr>
      <w:r w:rsidRPr="00D251DF">
        <w:rPr>
          <w:rFonts w:cs="Times New Roman"/>
          <w:b/>
        </w:rPr>
        <w:t>EPR2SDM</w:t>
      </w:r>
    </w:p>
    <w:p w14:paraId="1A061015" w14:textId="77777777" w:rsidR="009B1969" w:rsidRPr="00D251DF" w:rsidRDefault="009B1969" w:rsidP="009B196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B1969" w:rsidRPr="00D251DF" w14:paraId="4C9564ED" w14:textId="77777777" w:rsidTr="008939E8">
        <w:trPr>
          <w:trHeight w:val="284"/>
        </w:trPr>
        <w:tc>
          <w:tcPr>
            <w:tcW w:w="4787" w:type="dxa"/>
            <w:vAlign w:val="center"/>
          </w:tcPr>
          <w:p w14:paraId="75A3BA56" w14:textId="77777777" w:rsidR="009B1969" w:rsidRPr="00D251DF" w:rsidRDefault="009B1969" w:rsidP="008939E8">
            <w:pPr>
              <w:rPr>
                <w:i/>
              </w:rPr>
            </w:pPr>
            <w:r w:rsidRPr="00D251DF">
              <w:rPr>
                <w:i/>
              </w:rPr>
              <w:t>Movement</w:t>
            </w:r>
          </w:p>
        </w:tc>
        <w:tc>
          <w:tcPr>
            <w:tcW w:w="4783" w:type="dxa"/>
            <w:vAlign w:val="center"/>
          </w:tcPr>
          <w:p w14:paraId="253064BD" w14:textId="77777777" w:rsidR="009B1969" w:rsidRPr="00D251DF" w:rsidRDefault="009B1969" w:rsidP="008939E8">
            <w:r w:rsidRPr="00595C2D">
              <w:t>Mizos</w:t>
            </w:r>
          </w:p>
        </w:tc>
      </w:tr>
      <w:tr w:rsidR="009B1969" w:rsidRPr="00D251DF" w14:paraId="4D49737B" w14:textId="77777777" w:rsidTr="008939E8">
        <w:trPr>
          <w:trHeight w:val="284"/>
        </w:trPr>
        <w:tc>
          <w:tcPr>
            <w:tcW w:w="4787" w:type="dxa"/>
            <w:vAlign w:val="center"/>
          </w:tcPr>
          <w:p w14:paraId="1A4DAFC4" w14:textId="77777777" w:rsidR="009B1969" w:rsidRPr="00D251DF" w:rsidRDefault="009B1969" w:rsidP="008939E8">
            <w:pPr>
              <w:rPr>
                <w:i/>
              </w:rPr>
            </w:pPr>
            <w:r w:rsidRPr="00D251DF">
              <w:rPr>
                <w:i/>
              </w:rPr>
              <w:t>Scenario</w:t>
            </w:r>
          </w:p>
        </w:tc>
        <w:tc>
          <w:tcPr>
            <w:tcW w:w="4783" w:type="dxa"/>
            <w:vAlign w:val="center"/>
          </w:tcPr>
          <w:p w14:paraId="315CB99C" w14:textId="77777777" w:rsidR="009B1969" w:rsidRPr="00D251DF" w:rsidRDefault="009B1969" w:rsidP="008939E8">
            <w:r w:rsidRPr="00595C2D">
              <w:t>1:1</w:t>
            </w:r>
          </w:p>
        </w:tc>
      </w:tr>
      <w:tr w:rsidR="009B1969" w:rsidRPr="00D251DF" w14:paraId="73805BE7" w14:textId="77777777" w:rsidTr="008939E8">
        <w:trPr>
          <w:trHeight w:val="284"/>
        </w:trPr>
        <w:tc>
          <w:tcPr>
            <w:tcW w:w="4787" w:type="dxa"/>
            <w:vAlign w:val="center"/>
          </w:tcPr>
          <w:p w14:paraId="15E01F69" w14:textId="77777777" w:rsidR="009B1969" w:rsidRPr="00D251DF" w:rsidRDefault="009B1969" w:rsidP="008939E8">
            <w:pPr>
              <w:rPr>
                <w:i/>
              </w:rPr>
            </w:pPr>
            <w:r w:rsidRPr="00D251DF">
              <w:rPr>
                <w:i/>
              </w:rPr>
              <w:t>EPR group(s)</w:t>
            </w:r>
          </w:p>
        </w:tc>
        <w:tc>
          <w:tcPr>
            <w:tcW w:w="4783" w:type="dxa"/>
            <w:vAlign w:val="center"/>
          </w:tcPr>
          <w:p w14:paraId="5221BDEF" w14:textId="77777777" w:rsidR="009B1969" w:rsidRPr="00D251DF" w:rsidRDefault="009B1969" w:rsidP="008939E8">
            <w:r w:rsidRPr="00595C2D">
              <w:t>Mizo</w:t>
            </w:r>
          </w:p>
        </w:tc>
      </w:tr>
      <w:tr w:rsidR="009B1969" w:rsidRPr="00D251DF" w14:paraId="30F4243A" w14:textId="77777777" w:rsidTr="008939E8">
        <w:trPr>
          <w:trHeight w:val="284"/>
        </w:trPr>
        <w:tc>
          <w:tcPr>
            <w:tcW w:w="4787" w:type="dxa"/>
            <w:vAlign w:val="center"/>
          </w:tcPr>
          <w:p w14:paraId="1E52A435" w14:textId="77777777" w:rsidR="009B1969" w:rsidRPr="00D251DF" w:rsidRDefault="009B1969" w:rsidP="008939E8">
            <w:pPr>
              <w:rPr>
                <w:i/>
              </w:rPr>
            </w:pPr>
            <w:r>
              <w:rPr>
                <w:i/>
              </w:rPr>
              <w:t>Gwgroupid(s)</w:t>
            </w:r>
          </w:p>
        </w:tc>
        <w:tc>
          <w:tcPr>
            <w:tcW w:w="4783" w:type="dxa"/>
            <w:vAlign w:val="center"/>
          </w:tcPr>
          <w:p w14:paraId="63723F52" w14:textId="77777777" w:rsidR="009B1969" w:rsidRPr="00457513" w:rsidRDefault="009B1969" w:rsidP="008939E8">
            <w:r w:rsidRPr="00595C2D">
              <w:t>75012000</w:t>
            </w:r>
          </w:p>
        </w:tc>
      </w:tr>
    </w:tbl>
    <w:p w14:paraId="211E8D14" w14:textId="77777777" w:rsidR="009B1969" w:rsidRDefault="009B1969" w:rsidP="009B1969">
      <w:pPr>
        <w:rPr>
          <w:rFonts w:cs="Times New Roman"/>
          <w:b/>
          <w:szCs w:val="22"/>
        </w:rPr>
      </w:pPr>
    </w:p>
    <w:p w14:paraId="2C170119" w14:textId="77777777" w:rsidR="009B1969" w:rsidRDefault="009B1969" w:rsidP="009B1969">
      <w:pPr>
        <w:rPr>
          <w:rFonts w:cs="Times New Roman"/>
          <w:b/>
          <w:szCs w:val="22"/>
        </w:rPr>
      </w:pPr>
    </w:p>
    <w:p w14:paraId="46624AF9" w14:textId="77777777" w:rsidR="00FA6338" w:rsidRDefault="00FA6338" w:rsidP="00FA6338">
      <w:pPr>
        <w:ind w:left="709" w:hanging="709"/>
        <w:rPr>
          <w:rFonts w:cs="Times New Roman"/>
          <w:b/>
          <w:szCs w:val="22"/>
        </w:rPr>
      </w:pPr>
      <w:r>
        <w:rPr>
          <w:rFonts w:cs="Times New Roman"/>
          <w:b/>
          <w:szCs w:val="22"/>
        </w:rPr>
        <w:t>Power access</w:t>
      </w:r>
    </w:p>
    <w:p w14:paraId="43E313B7" w14:textId="77777777" w:rsidR="00FA6338" w:rsidRPr="006F657B" w:rsidRDefault="00FA6338" w:rsidP="00FA6338">
      <w:pPr>
        <w:ind w:left="709" w:hanging="709"/>
        <w:rPr>
          <w:rFonts w:cs="Times New Roman"/>
          <w:bCs/>
          <w:szCs w:val="22"/>
        </w:rPr>
      </w:pPr>
    </w:p>
    <w:p w14:paraId="7978247A" w14:textId="797BC88C" w:rsidR="00FA6338" w:rsidRPr="00363680" w:rsidRDefault="00363680" w:rsidP="007C6AB4">
      <w:pPr>
        <w:pStyle w:val="ListParagraph"/>
        <w:numPr>
          <w:ilvl w:val="0"/>
          <w:numId w:val="4"/>
        </w:numPr>
        <w:rPr>
          <w:rFonts w:cs="Times New Roman"/>
          <w:bCs/>
          <w:szCs w:val="22"/>
        </w:rPr>
      </w:pPr>
      <w:r>
        <w:rPr>
          <w:rFonts w:cs="Times New Roman"/>
          <w:bCs/>
          <w:szCs w:val="22"/>
        </w:rPr>
        <w:t>We follow EPR. [powerless]</w:t>
      </w:r>
    </w:p>
    <w:p w14:paraId="111C43B9" w14:textId="5D826695" w:rsidR="00FA6338" w:rsidRDefault="00FA6338" w:rsidP="00FA6338">
      <w:pPr>
        <w:ind w:left="709" w:hanging="709"/>
        <w:rPr>
          <w:rFonts w:cs="Times New Roman"/>
          <w:bCs/>
          <w:szCs w:val="22"/>
        </w:rPr>
      </w:pPr>
    </w:p>
    <w:p w14:paraId="15E06B55" w14:textId="77777777" w:rsidR="00363680" w:rsidRPr="006F657B" w:rsidRDefault="00363680" w:rsidP="00FA6338">
      <w:pPr>
        <w:ind w:left="709" w:hanging="709"/>
        <w:rPr>
          <w:rFonts w:cs="Times New Roman"/>
          <w:bCs/>
          <w:szCs w:val="22"/>
        </w:rPr>
      </w:pPr>
    </w:p>
    <w:p w14:paraId="045EDD2A" w14:textId="77777777" w:rsidR="00FA6338" w:rsidRDefault="00FA6338" w:rsidP="00FA6338">
      <w:pPr>
        <w:ind w:left="709" w:hanging="709"/>
        <w:rPr>
          <w:rFonts w:cs="Times New Roman"/>
          <w:b/>
          <w:szCs w:val="22"/>
        </w:rPr>
      </w:pPr>
      <w:r>
        <w:rPr>
          <w:rFonts w:cs="Times New Roman"/>
          <w:b/>
          <w:szCs w:val="22"/>
        </w:rPr>
        <w:t>Group size</w:t>
      </w:r>
    </w:p>
    <w:p w14:paraId="46573646" w14:textId="7AE4446D" w:rsidR="00FA6338" w:rsidRDefault="00FA6338" w:rsidP="00FA6338">
      <w:pPr>
        <w:rPr>
          <w:rFonts w:cs="Times New Roman"/>
        </w:rPr>
      </w:pPr>
    </w:p>
    <w:p w14:paraId="0D4C6154" w14:textId="77777777" w:rsidR="00363680" w:rsidRPr="00363680" w:rsidRDefault="00363680" w:rsidP="007C6AB4">
      <w:pPr>
        <w:pStyle w:val="ListParagraph"/>
        <w:numPr>
          <w:ilvl w:val="0"/>
          <w:numId w:val="4"/>
        </w:numPr>
        <w:rPr>
          <w:rFonts w:cs="Times New Roman"/>
          <w:bCs/>
          <w:szCs w:val="22"/>
        </w:rPr>
      </w:pPr>
      <w:r>
        <w:rPr>
          <w:rFonts w:cs="Times New Roman"/>
          <w:bCs/>
          <w:szCs w:val="22"/>
        </w:rPr>
        <w:t>We follow EPR. [0.001]</w:t>
      </w:r>
    </w:p>
    <w:p w14:paraId="2221FF50" w14:textId="77777777" w:rsidR="00363680" w:rsidRDefault="00363680" w:rsidP="00FA6338">
      <w:pPr>
        <w:rPr>
          <w:rFonts w:cs="Times New Roman"/>
        </w:rPr>
      </w:pPr>
    </w:p>
    <w:p w14:paraId="537F4AF5" w14:textId="77777777" w:rsidR="00FA6338" w:rsidRDefault="00FA6338" w:rsidP="00FA6338">
      <w:pPr>
        <w:rPr>
          <w:rFonts w:cs="Times New Roman"/>
        </w:rPr>
      </w:pPr>
    </w:p>
    <w:p w14:paraId="556B8307" w14:textId="77777777" w:rsidR="00FA6338" w:rsidRPr="00C524D6" w:rsidRDefault="00FA6338" w:rsidP="00FA6338">
      <w:pPr>
        <w:rPr>
          <w:rFonts w:cs="Times New Roman"/>
          <w:b/>
          <w:bCs/>
        </w:rPr>
      </w:pPr>
      <w:r w:rsidRPr="00C524D6">
        <w:rPr>
          <w:rFonts w:cs="Times New Roman"/>
          <w:b/>
          <w:bCs/>
        </w:rPr>
        <w:t>Regional concentration</w:t>
      </w:r>
    </w:p>
    <w:p w14:paraId="188E7E35" w14:textId="77777777" w:rsidR="00FA6338" w:rsidRPr="00F229B9" w:rsidRDefault="00FA6338" w:rsidP="00FA6338">
      <w:pPr>
        <w:rPr>
          <w:rFonts w:cs="Times New Roman"/>
        </w:rPr>
      </w:pPr>
    </w:p>
    <w:p w14:paraId="7CA723F8" w14:textId="77777777" w:rsidR="00363680" w:rsidRDefault="00363680" w:rsidP="007C6AB4">
      <w:pPr>
        <w:pStyle w:val="ListParagraph"/>
        <w:widowControl w:val="0"/>
        <w:numPr>
          <w:ilvl w:val="0"/>
          <w:numId w:val="8"/>
        </w:numPr>
        <w:rPr>
          <w:szCs w:val="22"/>
        </w:rPr>
      </w:pPr>
      <w:r>
        <w:rPr>
          <w:szCs w:val="22"/>
        </w:rPr>
        <w:t xml:space="preserve">According to Minahan (2002: 1268) an absolute majority of the Mizos </w:t>
      </w:r>
      <w:proofErr w:type="gramStart"/>
      <w:r>
        <w:rPr>
          <w:szCs w:val="22"/>
        </w:rPr>
        <w:t>lives</w:t>
      </w:r>
      <w:proofErr w:type="gramEnd"/>
      <w:r>
        <w:rPr>
          <w:szCs w:val="22"/>
        </w:rPr>
        <w:t xml:space="preserve"> in Mizoram, where they comprise an absolute majority. This matches with information from GeoEPR and MAR. [concentrated]</w:t>
      </w:r>
    </w:p>
    <w:p w14:paraId="2D8C88DA" w14:textId="77777777" w:rsidR="00FA6338" w:rsidRDefault="00FA6338" w:rsidP="00FA6338">
      <w:pPr>
        <w:rPr>
          <w:rFonts w:cs="Times New Roman"/>
        </w:rPr>
      </w:pPr>
    </w:p>
    <w:p w14:paraId="036AE59F" w14:textId="77777777" w:rsidR="00FA6338" w:rsidRDefault="00FA6338" w:rsidP="00FA6338">
      <w:pPr>
        <w:rPr>
          <w:rFonts w:cs="Times New Roman"/>
        </w:rPr>
      </w:pPr>
    </w:p>
    <w:p w14:paraId="36F7B0BF" w14:textId="77777777" w:rsidR="00FA6338" w:rsidRDefault="00FA6338" w:rsidP="00FA6338">
      <w:pPr>
        <w:rPr>
          <w:rFonts w:cs="Times New Roman"/>
          <w:b/>
        </w:rPr>
      </w:pPr>
      <w:r>
        <w:rPr>
          <w:rFonts w:cs="Times New Roman"/>
          <w:b/>
        </w:rPr>
        <w:t>Kin</w:t>
      </w:r>
    </w:p>
    <w:p w14:paraId="57445AC3" w14:textId="77777777" w:rsidR="00FA6338" w:rsidRPr="006F657B" w:rsidRDefault="00FA6338" w:rsidP="00FA6338">
      <w:pPr>
        <w:spacing w:after="60"/>
        <w:ind w:left="709" w:hanging="709"/>
        <w:rPr>
          <w:rFonts w:cs="Times New Roman"/>
          <w:bCs/>
          <w:szCs w:val="22"/>
        </w:rPr>
      </w:pPr>
    </w:p>
    <w:p w14:paraId="061F2BBF" w14:textId="77777777" w:rsidR="00363680" w:rsidRDefault="00363680" w:rsidP="007C6AB4">
      <w:pPr>
        <w:pStyle w:val="ListParagraph"/>
        <w:widowControl w:val="0"/>
        <w:numPr>
          <w:ilvl w:val="0"/>
          <w:numId w:val="8"/>
        </w:numPr>
      </w:pPr>
      <w:r>
        <w:t>According to EPR, the Mizos have ethnic kin in neighboring Myanmar. Myanmar gained independence only in 1948, but in line with the codebook we code kin throughout.</w:t>
      </w:r>
    </w:p>
    <w:p w14:paraId="74DDEB91" w14:textId="42011744" w:rsidR="00363680" w:rsidRPr="00193070" w:rsidRDefault="00363680" w:rsidP="007C6AB4">
      <w:pPr>
        <w:pStyle w:val="ListParagraph"/>
        <w:widowControl w:val="0"/>
        <w:numPr>
          <w:ilvl w:val="1"/>
          <w:numId w:val="8"/>
        </w:numPr>
      </w:pPr>
      <w:r>
        <w:t>This matches with MAR, according to which the Mizos have</w:t>
      </w:r>
      <w:r w:rsidRPr="00193070">
        <w:t xml:space="preserve"> “close kindred in more than one country which adjoins it regional base”</w:t>
      </w:r>
      <w:r>
        <w:t xml:space="preserve">. MAR </w:t>
      </w:r>
      <w:r w:rsidRPr="00193070">
        <w:t>mentions the Chin in Myanmar and the Jumma (Chittagong Hills People) in Bangladesh as the two largest kin groups. Myanmar and Bangladesh are also the two countries with Mizo communities mentioned by Minahan (2002: 1268). [1947-</w:t>
      </w:r>
      <w:r>
        <w:t>1986</w:t>
      </w:r>
      <w:r w:rsidRPr="00193070">
        <w:t xml:space="preserve">: ethnic kin in adjoining country] </w:t>
      </w:r>
    </w:p>
    <w:p w14:paraId="745AE0B3" w14:textId="77777777" w:rsidR="00FA6338" w:rsidRDefault="00FA6338" w:rsidP="00FA6338">
      <w:pPr>
        <w:spacing w:after="60"/>
        <w:ind w:left="709" w:hanging="709"/>
        <w:rPr>
          <w:rFonts w:cs="Times New Roman"/>
          <w:bCs/>
          <w:szCs w:val="22"/>
        </w:rPr>
      </w:pPr>
    </w:p>
    <w:p w14:paraId="6B60F964" w14:textId="77777777" w:rsidR="0053436B" w:rsidRDefault="0053436B" w:rsidP="00FA6338">
      <w:pPr>
        <w:spacing w:after="60"/>
        <w:ind w:left="709" w:hanging="709"/>
        <w:rPr>
          <w:rFonts w:cs="Times New Roman"/>
          <w:b/>
          <w:szCs w:val="22"/>
        </w:rPr>
      </w:pPr>
    </w:p>
    <w:p w14:paraId="47ECE711" w14:textId="77777777" w:rsidR="002269AD" w:rsidRDefault="002269AD" w:rsidP="00FA6338">
      <w:pPr>
        <w:spacing w:after="60"/>
        <w:ind w:left="709" w:hanging="709"/>
        <w:rPr>
          <w:rFonts w:cs="Times New Roman"/>
          <w:b/>
          <w:szCs w:val="22"/>
        </w:rPr>
      </w:pPr>
    </w:p>
    <w:p w14:paraId="735860F9" w14:textId="77777777" w:rsidR="002269AD" w:rsidRDefault="002269AD" w:rsidP="00FA6338">
      <w:pPr>
        <w:spacing w:after="60"/>
        <w:ind w:left="709" w:hanging="709"/>
        <w:rPr>
          <w:rFonts w:cs="Times New Roman"/>
          <w:b/>
          <w:szCs w:val="22"/>
        </w:rPr>
      </w:pPr>
    </w:p>
    <w:p w14:paraId="72FE2299" w14:textId="66695E6D" w:rsidR="00FA6338" w:rsidRPr="0055191C" w:rsidRDefault="00FA6338" w:rsidP="00FA6338">
      <w:pPr>
        <w:spacing w:after="60"/>
        <w:ind w:left="709" w:hanging="709"/>
        <w:rPr>
          <w:rFonts w:cs="Times New Roman"/>
          <w:b/>
          <w:szCs w:val="22"/>
        </w:rPr>
      </w:pPr>
      <w:r w:rsidRPr="0055191C">
        <w:rPr>
          <w:rFonts w:cs="Times New Roman"/>
          <w:b/>
          <w:szCs w:val="22"/>
        </w:rPr>
        <w:lastRenderedPageBreak/>
        <w:t>Sources</w:t>
      </w:r>
    </w:p>
    <w:p w14:paraId="1A822ED6" w14:textId="77777777" w:rsidR="00FA6338" w:rsidRPr="0055191C" w:rsidRDefault="00FA6338" w:rsidP="00FA6338">
      <w:pPr>
        <w:rPr>
          <w:rFonts w:cs="Times New Roman"/>
          <w:szCs w:val="22"/>
        </w:rPr>
      </w:pPr>
    </w:p>
    <w:p w14:paraId="01CA484D" w14:textId="77777777" w:rsidR="0095300A" w:rsidRPr="0055191C" w:rsidRDefault="0095300A" w:rsidP="00363680">
      <w:pPr>
        <w:spacing w:after="60"/>
        <w:ind w:left="709" w:hanging="709"/>
        <w:rPr>
          <w:szCs w:val="22"/>
        </w:rPr>
      </w:pPr>
      <w:r w:rsidRPr="0055191C">
        <w:rPr>
          <w:szCs w:val="22"/>
        </w:rPr>
        <w:t xml:space="preserve">Baruah, Sanjib (1999). </w:t>
      </w:r>
      <w:r w:rsidRPr="0055191C">
        <w:rPr>
          <w:i/>
          <w:szCs w:val="22"/>
        </w:rPr>
        <w:t xml:space="preserve">India against Itself. Assam and the Politics of Nationality. </w:t>
      </w:r>
      <w:r w:rsidRPr="0055191C">
        <w:rPr>
          <w:szCs w:val="22"/>
        </w:rPr>
        <w:t>Philadelphia, PA: Pennsylvania Press.</w:t>
      </w:r>
    </w:p>
    <w:p w14:paraId="48447076" w14:textId="77777777" w:rsidR="0095300A" w:rsidRPr="0055191C" w:rsidRDefault="0095300A" w:rsidP="00363680">
      <w:pPr>
        <w:spacing w:after="60"/>
        <w:ind w:left="709" w:hanging="709"/>
        <w:rPr>
          <w:rFonts w:eastAsia="Times New Roman" w:cs="Times New Roman"/>
          <w:szCs w:val="22"/>
        </w:rPr>
      </w:pPr>
      <w:r w:rsidRPr="0055191C">
        <w:rPr>
          <w:rFonts w:eastAsia="Times New Roman" w:cs="Times New Roman"/>
          <w:szCs w:val="22"/>
        </w:rPr>
        <w:t xml:space="preserve">Bhattacharjee, Nabanipa (2012). “Language of Love and Death: Fifty Years of Assam’s Language Movement.” </w:t>
      </w:r>
      <w:r w:rsidRPr="0055191C">
        <w:rPr>
          <w:rFonts w:eastAsia="Times New Roman" w:cs="Times New Roman"/>
          <w:i/>
          <w:szCs w:val="22"/>
        </w:rPr>
        <w:t xml:space="preserve">Mainstream </w:t>
      </w:r>
      <w:proofErr w:type="gramStart"/>
      <w:r w:rsidRPr="0055191C">
        <w:rPr>
          <w:rFonts w:eastAsia="Times New Roman" w:cs="Times New Roman"/>
          <w:szCs w:val="22"/>
        </w:rPr>
        <w:t>L(</w:t>
      </w:r>
      <w:proofErr w:type="gramEnd"/>
      <w:r w:rsidRPr="0055191C">
        <w:rPr>
          <w:rFonts w:eastAsia="Times New Roman" w:cs="Times New Roman"/>
          <w:szCs w:val="22"/>
        </w:rPr>
        <w:t xml:space="preserve">9). </w:t>
      </w:r>
      <w:hyperlink r:id="rId227" w:history="1">
        <w:r w:rsidRPr="0055191C">
          <w:rPr>
            <w:rFonts w:eastAsia="Times New Roman" w:cs="Times New Roman"/>
            <w:color w:val="000000" w:themeColor="text1"/>
            <w:szCs w:val="22"/>
          </w:rPr>
          <w:t>http://www.mainstreamweekly.net/article3269.html</w:t>
        </w:r>
      </w:hyperlink>
      <w:r w:rsidRPr="0055191C">
        <w:rPr>
          <w:rFonts w:eastAsia="Times New Roman" w:cs="Times New Roman"/>
          <w:szCs w:val="22"/>
        </w:rPr>
        <w:t xml:space="preserve"> [July 25, 2014].</w:t>
      </w:r>
    </w:p>
    <w:p w14:paraId="049B4B72" w14:textId="77777777" w:rsidR="0095300A" w:rsidRPr="0055191C" w:rsidRDefault="0095300A" w:rsidP="00363680">
      <w:pPr>
        <w:spacing w:after="60"/>
        <w:ind w:left="709" w:hanging="709"/>
        <w:rPr>
          <w:rFonts w:cs="Times New Roman"/>
          <w:b/>
          <w:szCs w:val="22"/>
        </w:rPr>
      </w:pPr>
      <w:r w:rsidRPr="0055191C">
        <w:rPr>
          <w:rFonts w:cs="Times New Roman"/>
          <w:szCs w:val="22"/>
        </w:rPr>
        <w:t xml:space="preserve">Cederman, Lars-Erik, Andreas Wimmer, and Brian Min (2010). “Why Do Ethnic Groups Rebel: New Data and Analysis.” </w:t>
      </w:r>
      <w:r w:rsidRPr="0055191C">
        <w:rPr>
          <w:rFonts w:cs="Times New Roman"/>
          <w:i/>
          <w:iCs/>
          <w:szCs w:val="22"/>
        </w:rPr>
        <w:t>World Politics</w:t>
      </w:r>
      <w:r w:rsidRPr="0055191C">
        <w:rPr>
          <w:rFonts w:cs="Times New Roman"/>
          <w:szCs w:val="22"/>
        </w:rPr>
        <w:t xml:space="preserve"> </w:t>
      </w:r>
      <w:r w:rsidRPr="0055191C">
        <w:rPr>
          <w:rFonts w:cs="Times New Roman"/>
          <w:iCs/>
          <w:szCs w:val="22"/>
        </w:rPr>
        <w:t>62</w:t>
      </w:r>
      <w:r w:rsidRPr="0055191C">
        <w:rPr>
          <w:rFonts w:cs="Times New Roman"/>
          <w:szCs w:val="22"/>
        </w:rPr>
        <w:t>(1): 87-119.</w:t>
      </w:r>
    </w:p>
    <w:p w14:paraId="54AA0019" w14:textId="77777777" w:rsidR="0095300A" w:rsidRPr="0055191C" w:rsidRDefault="0095300A" w:rsidP="00363680">
      <w:pPr>
        <w:spacing w:after="60"/>
        <w:ind w:left="709" w:hanging="709"/>
        <w:rPr>
          <w:rFonts w:eastAsia="Times New Roman" w:cs="Times New Roman"/>
          <w:szCs w:val="22"/>
        </w:rPr>
      </w:pPr>
      <w:r w:rsidRPr="0055191C">
        <w:rPr>
          <w:rFonts w:eastAsia="Times New Roman" w:cs="Times New Roman"/>
          <w:szCs w:val="22"/>
        </w:rPr>
        <w:t xml:space="preserve">Cunningham, Kathleen Gallagher (2014). </w:t>
      </w:r>
      <w:r w:rsidRPr="0055191C">
        <w:rPr>
          <w:rFonts w:eastAsia="Times New Roman" w:cs="Times New Roman"/>
          <w:i/>
          <w:szCs w:val="22"/>
        </w:rPr>
        <w:t xml:space="preserve">Inside the Politics of Self-Determination. </w:t>
      </w:r>
      <w:r w:rsidRPr="0055191C">
        <w:rPr>
          <w:rFonts w:eastAsia="Times New Roman" w:cs="Times New Roman"/>
          <w:szCs w:val="22"/>
        </w:rPr>
        <w:t>Oxford: Oxford University Press.</w:t>
      </w:r>
    </w:p>
    <w:p w14:paraId="18D294F4" w14:textId="77777777" w:rsidR="0095300A" w:rsidRPr="0055191C" w:rsidRDefault="0095300A" w:rsidP="00363680">
      <w:pPr>
        <w:spacing w:after="60"/>
        <w:ind w:left="709" w:hanging="709"/>
        <w:rPr>
          <w:rFonts w:eastAsia="Times New Roman" w:cs="Times New Roman"/>
          <w:szCs w:val="22"/>
        </w:rPr>
      </w:pPr>
      <w:r w:rsidRPr="0055191C">
        <w:rPr>
          <w:rFonts w:eastAsia="Times New Roman" w:cs="Times New Roman"/>
          <w:szCs w:val="22"/>
        </w:rPr>
        <w:t xml:space="preserve">Financial Express (2021). “Insurgencies of the </w:t>
      </w:r>
      <w:proofErr w:type="gramStart"/>
      <w:r w:rsidRPr="0055191C">
        <w:rPr>
          <w:rFonts w:eastAsia="Times New Roman" w:cs="Times New Roman"/>
          <w:szCs w:val="22"/>
        </w:rPr>
        <w:t>North East</w:t>
      </w:r>
      <w:proofErr w:type="gramEnd"/>
      <w:r w:rsidRPr="0055191C">
        <w:rPr>
          <w:rFonts w:eastAsia="Times New Roman" w:cs="Times New Roman"/>
          <w:szCs w:val="22"/>
        </w:rPr>
        <w:t xml:space="preserve"> (Part II); The Naga Tribes Always Had Socio-Economic and Political Links with Tribes in Assam and Myanmar”. November 18. Nexis. [29 </w:t>
      </w:r>
      <w:proofErr w:type="gramStart"/>
      <w:r w:rsidRPr="0055191C">
        <w:rPr>
          <w:rFonts w:eastAsia="Times New Roman" w:cs="Times New Roman"/>
          <w:szCs w:val="22"/>
        </w:rPr>
        <w:t>July,</w:t>
      </w:r>
      <w:proofErr w:type="gramEnd"/>
      <w:r w:rsidRPr="0055191C">
        <w:rPr>
          <w:rFonts w:eastAsia="Times New Roman" w:cs="Times New Roman"/>
          <w:szCs w:val="22"/>
        </w:rPr>
        <w:t xml:space="preserve"> 2022].</w:t>
      </w:r>
    </w:p>
    <w:p w14:paraId="61A90E42" w14:textId="77777777" w:rsidR="0095300A" w:rsidRPr="0055191C" w:rsidRDefault="0095300A" w:rsidP="00363680">
      <w:pPr>
        <w:pStyle w:val="NormalWeb"/>
        <w:spacing w:before="0" w:beforeAutospacing="0" w:after="60" w:afterAutospacing="0"/>
        <w:ind w:left="709" w:hanging="709"/>
        <w:rPr>
          <w:i/>
          <w:iCs/>
          <w:sz w:val="22"/>
          <w:szCs w:val="22"/>
        </w:rPr>
      </w:pPr>
      <w:r w:rsidRPr="0055191C">
        <w:rPr>
          <w:sz w:val="22"/>
          <w:szCs w:val="22"/>
          <w:lang w:val="fr-CH"/>
        </w:rPr>
        <w:t xml:space="preserve">GADM (2019). </w:t>
      </w:r>
      <w:r w:rsidRPr="0055191C">
        <w:rPr>
          <w:sz w:val="22"/>
          <w:szCs w:val="22"/>
          <w:lang w:val="en-US"/>
        </w:rPr>
        <w:t xml:space="preserve">Database of Global Administrative Boundaries, Version 3.6. </w:t>
      </w:r>
      <w:hyperlink r:id="rId228" w:history="1">
        <w:r w:rsidRPr="0055191C">
          <w:rPr>
            <w:rStyle w:val="Hyperlink"/>
            <w:sz w:val="22"/>
            <w:szCs w:val="22"/>
          </w:rPr>
          <w:t>https://gadm.org/</w:t>
        </w:r>
      </w:hyperlink>
      <w:r w:rsidRPr="0055191C">
        <w:rPr>
          <w:sz w:val="22"/>
          <w:szCs w:val="22"/>
        </w:rPr>
        <w:t xml:space="preserve"> [November 19, 2021].</w:t>
      </w:r>
    </w:p>
    <w:p w14:paraId="2D94EDF8" w14:textId="77777777" w:rsidR="0095300A" w:rsidRPr="0055191C" w:rsidRDefault="0095300A" w:rsidP="00363680">
      <w:pPr>
        <w:spacing w:after="60"/>
        <w:ind w:left="709" w:hanging="709"/>
        <w:rPr>
          <w:szCs w:val="22"/>
        </w:rPr>
      </w:pPr>
      <w:r w:rsidRPr="0055191C">
        <w:rPr>
          <w:szCs w:val="22"/>
          <w:lang w:val="de-CH"/>
        </w:rPr>
        <w:t xml:space="preserve">Gleditsch, Nils Petter, Peter Wallensteen, Mikael Eriksson, Margareta Sollenberg, and Håvard Strand (2002). </w:t>
      </w:r>
      <w:r w:rsidRPr="0055191C">
        <w:rPr>
          <w:szCs w:val="22"/>
        </w:rPr>
        <w:t xml:space="preserve">“Armed Conflict 1946-2001: A New Dataset.” </w:t>
      </w:r>
      <w:r w:rsidRPr="0055191C">
        <w:rPr>
          <w:i/>
          <w:iCs/>
          <w:szCs w:val="22"/>
        </w:rPr>
        <w:t xml:space="preserve">Journal of Peace Research </w:t>
      </w:r>
      <w:r w:rsidRPr="0055191C">
        <w:rPr>
          <w:szCs w:val="22"/>
        </w:rPr>
        <w:t>39(5): 615-637.</w:t>
      </w:r>
    </w:p>
    <w:p w14:paraId="4579FD76"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color w:val="000000"/>
          <w:sz w:val="22"/>
          <w:szCs w:val="22"/>
          <w:lang w:val="en-US"/>
        </w:rPr>
        <w:t xml:space="preserve">Hewitt, Christopher, and Tom Cheetham (2000). </w:t>
      </w:r>
      <w:r w:rsidRPr="0055191C">
        <w:rPr>
          <w:i/>
          <w:iCs/>
          <w:color w:val="000000"/>
          <w:sz w:val="22"/>
          <w:szCs w:val="22"/>
          <w:lang w:val="en-US"/>
        </w:rPr>
        <w:t>Encyclopedia of Modern Separatist Movements</w:t>
      </w:r>
      <w:r w:rsidRPr="0055191C">
        <w:rPr>
          <w:color w:val="000000"/>
          <w:sz w:val="22"/>
          <w:szCs w:val="22"/>
          <w:lang w:val="en-US"/>
        </w:rPr>
        <w:t>. Santa Barbara, CA: ABC-CLIO, p. 30.</w:t>
      </w:r>
    </w:p>
    <w:p w14:paraId="73FD84CF" w14:textId="77777777" w:rsidR="0095300A" w:rsidRPr="0055191C" w:rsidRDefault="0095300A" w:rsidP="00363680">
      <w:pPr>
        <w:spacing w:after="60"/>
        <w:ind w:left="709" w:hanging="709"/>
        <w:rPr>
          <w:szCs w:val="22"/>
        </w:rPr>
      </w:pPr>
      <w:r w:rsidRPr="0055191C">
        <w:rPr>
          <w:rFonts w:cs="Times New Roman"/>
          <w:szCs w:val="22"/>
        </w:rPr>
        <w:t xml:space="preserve">India – Constitution – Schedules. </w:t>
      </w:r>
      <w:hyperlink r:id="rId229" w:history="1">
        <w:r w:rsidRPr="0055191C">
          <w:rPr>
            <w:rFonts w:cs="Times New Roman"/>
            <w:color w:val="000000" w:themeColor="text1"/>
            <w:szCs w:val="22"/>
          </w:rPr>
          <w:t>http://www.servat.unibe.ch/icl/in01000_.html</w:t>
        </w:r>
      </w:hyperlink>
      <w:r w:rsidRPr="0055191C">
        <w:rPr>
          <w:rFonts w:cs="Times New Roman"/>
          <w:szCs w:val="22"/>
        </w:rPr>
        <w:t xml:space="preserve"> [December 2, 2014].</w:t>
      </w:r>
    </w:p>
    <w:p w14:paraId="5FDCFD72"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sz w:val="22"/>
          <w:szCs w:val="22"/>
          <w:lang w:val="en-US"/>
        </w:rPr>
        <w:t xml:space="preserve">Keesing’s Record of World Events. </w:t>
      </w:r>
      <w:hyperlink r:id="rId230" w:history="1">
        <w:r w:rsidRPr="0055191C">
          <w:rPr>
            <w:rStyle w:val="Hyperlink"/>
            <w:sz w:val="22"/>
            <w:szCs w:val="22"/>
            <w:lang w:val="en-US"/>
          </w:rPr>
          <w:t>http://www.keesings.com</w:t>
        </w:r>
      </w:hyperlink>
      <w:r w:rsidRPr="0055191C">
        <w:rPr>
          <w:sz w:val="22"/>
          <w:szCs w:val="22"/>
          <w:lang w:val="en-US"/>
        </w:rPr>
        <w:t xml:space="preserve"> [March 25, 2002].</w:t>
      </w:r>
    </w:p>
    <w:p w14:paraId="3BF3EF2F" w14:textId="77777777" w:rsidR="0095300A" w:rsidRPr="0055191C" w:rsidRDefault="0095300A" w:rsidP="00363680">
      <w:pPr>
        <w:spacing w:after="60"/>
        <w:ind w:left="709" w:hanging="709"/>
        <w:rPr>
          <w:szCs w:val="22"/>
        </w:rPr>
      </w:pPr>
      <w:proofErr w:type="gramStart"/>
      <w:r w:rsidRPr="0055191C">
        <w:rPr>
          <w:szCs w:val="22"/>
        </w:rPr>
        <w:t>Kumar,</w:t>
      </w:r>
      <w:proofErr w:type="gramEnd"/>
      <w:r w:rsidRPr="0055191C">
        <w:rPr>
          <w:szCs w:val="22"/>
        </w:rPr>
        <w:t xml:space="preserve"> Sudhir (1991). </w:t>
      </w:r>
      <w:r w:rsidRPr="0055191C">
        <w:rPr>
          <w:i/>
          <w:szCs w:val="22"/>
        </w:rPr>
        <w:t>Political and Administrative Setup Union Territories in India.</w:t>
      </w:r>
      <w:r w:rsidRPr="0055191C">
        <w:rPr>
          <w:szCs w:val="22"/>
        </w:rPr>
        <w:t xml:space="preserve"> New Delhi: Mittal Publications.</w:t>
      </w:r>
    </w:p>
    <w:p w14:paraId="182B9FB7"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sz w:val="22"/>
          <w:szCs w:val="22"/>
          <w:lang w:val="en-US"/>
        </w:rPr>
        <w:t xml:space="preserve">Marshall, Monty G., and Ted R. Gurr (2003). </w:t>
      </w:r>
      <w:r w:rsidRPr="0055191C">
        <w:rPr>
          <w:i/>
          <w:sz w:val="22"/>
          <w:szCs w:val="22"/>
          <w:lang w:val="en-US"/>
        </w:rPr>
        <w:t>Peace and Conflict 2003: A Global Survey of Armed Conflicts, Self-Determination Movements and Democracy.</w:t>
      </w:r>
      <w:r w:rsidRPr="0055191C">
        <w:rPr>
          <w:sz w:val="22"/>
          <w:szCs w:val="22"/>
          <w:lang w:val="en-US"/>
        </w:rPr>
        <w:t xml:space="preserve"> College Park, MD: Center for International Development and Conflict Management, p.59.</w:t>
      </w:r>
    </w:p>
    <w:p w14:paraId="5C9AE773"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sz w:val="22"/>
          <w:szCs w:val="22"/>
          <w:lang w:val="en-US"/>
        </w:rPr>
        <w:t xml:space="preserve">Miller, Michelle A (2012). </w:t>
      </w:r>
      <w:r w:rsidRPr="0055191C">
        <w:rPr>
          <w:i/>
          <w:iCs/>
          <w:sz w:val="22"/>
          <w:szCs w:val="22"/>
          <w:lang w:val="en-US"/>
        </w:rPr>
        <w:t>Autonomy and Armed Separatism in South and Southeast Asia</w:t>
      </w:r>
      <w:r w:rsidRPr="0055191C">
        <w:rPr>
          <w:sz w:val="22"/>
          <w:szCs w:val="22"/>
          <w:lang w:val="en-US"/>
        </w:rPr>
        <w:t>. Singapore: Institute of Southeast Asian Studies.</w:t>
      </w:r>
    </w:p>
    <w:p w14:paraId="3DAE1AEB"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sz w:val="22"/>
          <w:szCs w:val="22"/>
          <w:lang w:val="en-US"/>
        </w:rPr>
        <w:t xml:space="preserve">Minahan, James (1996). </w:t>
      </w:r>
      <w:r w:rsidRPr="0055191C">
        <w:rPr>
          <w:i/>
          <w:sz w:val="22"/>
          <w:szCs w:val="22"/>
          <w:lang w:val="en-US"/>
        </w:rPr>
        <w:t xml:space="preserve">Nations without States: A Historical Dictionary of Contemporary National Movements. </w:t>
      </w:r>
      <w:r w:rsidRPr="0055191C">
        <w:rPr>
          <w:sz w:val="22"/>
          <w:szCs w:val="22"/>
          <w:lang w:val="en-US"/>
        </w:rPr>
        <w:t>London: Greenwood Press, pp. 368-370.</w:t>
      </w:r>
    </w:p>
    <w:p w14:paraId="5B4B71AD" w14:textId="77777777" w:rsidR="0095300A" w:rsidRPr="0055191C" w:rsidRDefault="0095300A" w:rsidP="00363680">
      <w:pPr>
        <w:pStyle w:val="NormalWeb"/>
        <w:spacing w:before="0" w:beforeAutospacing="0" w:after="60" w:afterAutospacing="0"/>
        <w:ind w:left="709" w:hanging="709"/>
        <w:rPr>
          <w:rFonts w:eastAsia="Times"/>
          <w:sz w:val="22"/>
          <w:szCs w:val="22"/>
          <w:lang w:val="en-US"/>
        </w:rPr>
      </w:pPr>
      <w:r w:rsidRPr="0055191C">
        <w:rPr>
          <w:rFonts w:eastAsia="Times"/>
          <w:sz w:val="22"/>
          <w:szCs w:val="22"/>
          <w:lang w:val="en-US"/>
        </w:rPr>
        <w:t xml:space="preserve">Minahan, James (2002). </w:t>
      </w:r>
      <w:r w:rsidRPr="0055191C">
        <w:rPr>
          <w:rFonts w:eastAsia="Times"/>
          <w:i/>
          <w:sz w:val="22"/>
          <w:szCs w:val="22"/>
          <w:lang w:val="en-US"/>
        </w:rPr>
        <w:t xml:space="preserve">Encyclopedia of the Stateless Nations. </w:t>
      </w:r>
      <w:r w:rsidRPr="0055191C">
        <w:rPr>
          <w:rFonts w:eastAsia="Times"/>
          <w:sz w:val="22"/>
          <w:szCs w:val="22"/>
          <w:lang w:val="en-US"/>
        </w:rPr>
        <w:t>Westport, CT: Greenwood Press, pp. 1268-1274.</w:t>
      </w:r>
    </w:p>
    <w:p w14:paraId="7854DE8C" w14:textId="77777777" w:rsidR="0095300A" w:rsidRPr="0055191C" w:rsidRDefault="0095300A" w:rsidP="00363680">
      <w:pPr>
        <w:spacing w:after="60"/>
        <w:ind w:left="709" w:hanging="709"/>
        <w:rPr>
          <w:rFonts w:cs="Times New Roman"/>
          <w:szCs w:val="22"/>
        </w:rPr>
      </w:pPr>
      <w:r w:rsidRPr="0055191C">
        <w:rPr>
          <w:rFonts w:cs="Times New Roman"/>
          <w:szCs w:val="22"/>
        </w:rPr>
        <w:t xml:space="preserve">Minahan, James (2012). </w:t>
      </w:r>
      <w:r w:rsidRPr="0055191C">
        <w:rPr>
          <w:rFonts w:cs="Times New Roman"/>
          <w:i/>
          <w:iCs/>
          <w:szCs w:val="22"/>
        </w:rPr>
        <w:t>Ethnic Groups of South Asia and the Pacific: An Encyclopedia</w:t>
      </w:r>
      <w:r w:rsidRPr="0055191C">
        <w:rPr>
          <w:rFonts w:cs="Times New Roman"/>
          <w:szCs w:val="22"/>
        </w:rPr>
        <w:t>. Santa Barbara, CA: ABC-CLIO.</w:t>
      </w:r>
    </w:p>
    <w:p w14:paraId="6AEAA5DB" w14:textId="77777777" w:rsidR="0095300A" w:rsidRPr="0055191C" w:rsidRDefault="0095300A" w:rsidP="00ED1476">
      <w:pPr>
        <w:spacing w:after="60"/>
        <w:ind w:left="709" w:hanging="709"/>
        <w:rPr>
          <w:rFonts w:cs="Times New Roman"/>
          <w:bCs/>
          <w:szCs w:val="22"/>
        </w:rPr>
      </w:pPr>
      <w:r w:rsidRPr="0055191C">
        <w:rPr>
          <w:rFonts w:cs="Times New Roman"/>
          <w:bCs/>
          <w:szCs w:val="22"/>
        </w:rPr>
        <w:t xml:space="preserve">Minahan, James B. (2016). </w:t>
      </w:r>
      <w:r w:rsidRPr="0055191C">
        <w:rPr>
          <w:rFonts w:cs="Times New Roman"/>
          <w:bCs/>
          <w:i/>
          <w:iCs/>
          <w:szCs w:val="22"/>
        </w:rPr>
        <w:t xml:space="preserve">Encyclopedia of Stateless Nations. Ethnic and National Groups Around the World. Second Edition. </w:t>
      </w:r>
      <w:r w:rsidRPr="0055191C">
        <w:rPr>
          <w:rFonts w:cs="Times New Roman"/>
          <w:bCs/>
          <w:szCs w:val="22"/>
        </w:rPr>
        <w:t>Santa Barbara, CA: Greenwood Press.</w:t>
      </w:r>
    </w:p>
    <w:p w14:paraId="46E9AC48" w14:textId="77777777" w:rsidR="0095300A" w:rsidRPr="0055191C" w:rsidRDefault="0095300A" w:rsidP="00363680">
      <w:pPr>
        <w:pStyle w:val="NormalWeb"/>
        <w:spacing w:before="0" w:beforeAutospacing="0" w:after="60" w:afterAutospacing="0"/>
        <w:ind w:left="709" w:hanging="709"/>
        <w:rPr>
          <w:rFonts w:eastAsia="Times"/>
          <w:sz w:val="22"/>
          <w:szCs w:val="22"/>
          <w:lang w:val="en-US"/>
        </w:rPr>
      </w:pPr>
      <w:r w:rsidRPr="0055191C">
        <w:rPr>
          <w:rFonts w:eastAsia="Times"/>
          <w:sz w:val="22"/>
          <w:szCs w:val="22"/>
          <w:lang w:val="en-US"/>
        </w:rPr>
        <w:t xml:space="preserve">Minorities at Risk Project (2009). College Park, MD: University of Maryland. </w:t>
      </w:r>
    </w:p>
    <w:p w14:paraId="0D832B63" w14:textId="77777777" w:rsidR="0095300A" w:rsidRPr="0055191C" w:rsidRDefault="0095300A" w:rsidP="00363680">
      <w:pPr>
        <w:pStyle w:val="NormalWeb"/>
        <w:spacing w:before="0" w:beforeAutospacing="0" w:after="60" w:afterAutospacing="0"/>
        <w:ind w:left="709" w:hanging="709"/>
        <w:rPr>
          <w:sz w:val="22"/>
          <w:szCs w:val="22"/>
          <w:lang w:val="en-US"/>
        </w:rPr>
      </w:pPr>
      <w:r w:rsidRPr="0055191C">
        <w:rPr>
          <w:sz w:val="22"/>
          <w:szCs w:val="22"/>
          <w:lang w:val="en-US"/>
        </w:rPr>
        <w:t xml:space="preserve">Patnaik, Jagadish K. (2008). </w:t>
      </w:r>
      <w:r w:rsidRPr="0055191C">
        <w:rPr>
          <w:i/>
          <w:iCs/>
          <w:sz w:val="22"/>
          <w:szCs w:val="22"/>
          <w:lang w:val="en-US"/>
        </w:rPr>
        <w:t>Mirzoram, Dimensions and Perspectives: Society, Economy, and Polity</w:t>
      </w:r>
      <w:r w:rsidRPr="0055191C">
        <w:rPr>
          <w:sz w:val="22"/>
          <w:szCs w:val="22"/>
          <w:lang w:val="en-US"/>
        </w:rPr>
        <w:t>. New Delhi: Concept Publishing.</w:t>
      </w:r>
    </w:p>
    <w:p w14:paraId="7C2437A6" w14:textId="77777777" w:rsidR="0095300A" w:rsidRPr="0055191C" w:rsidRDefault="0095300A" w:rsidP="00363680">
      <w:pPr>
        <w:spacing w:after="60"/>
        <w:ind w:left="709" w:hanging="709"/>
        <w:rPr>
          <w:szCs w:val="22"/>
        </w:rPr>
      </w:pPr>
      <w:r w:rsidRPr="0055191C">
        <w:rPr>
          <w:szCs w:val="22"/>
        </w:rPr>
        <w:t xml:space="preserve">Petersson, Therese, Shawn Davis, Amber Deniz, Garoun Engström, Nanar Hawach, Stina Högbladh, Margareta Sollenberg, and Magnus Öberg (2021). “Organized Violence 1989-2020, with a Special Emphasis on Syria.” </w:t>
      </w:r>
      <w:r w:rsidRPr="0055191C">
        <w:rPr>
          <w:i/>
          <w:iCs/>
          <w:szCs w:val="22"/>
        </w:rPr>
        <w:t>Journal of Peace Research</w:t>
      </w:r>
      <w:r w:rsidRPr="0055191C">
        <w:rPr>
          <w:szCs w:val="22"/>
        </w:rPr>
        <w:t xml:space="preserve"> 58(4): 809-825.</w:t>
      </w:r>
    </w:p>
    <w:p w14:paraId="1477CE79" w14:textId="77777777" w:rsidR="0095300A" w:rsidRPr="0055191C" w:rsidRDefault="0095300A" w:rsidP="00363680">
      <w:pPr>
        <w:spacing w:after="60"/>
        <w:ind w:left="709" w:hanging="709"/>
        <w:rPr>
          <w:rFonts w:cs="Times New Roman"/>
          <w:szCs w:val="22"/>
        </w:rPr>
      </w:pPr>
      <w:r w:rsidRPr="0055191C">
        <w:rPr>
          <w:rFonts w:cs="Times New Roman"/>
          <w:szCs w:val="22"/>
        </w:rPr>
        <w:t xml:space="preserve">Prudaite, Lal (2005). “Mizoram.” In: Mayumi Murayama, Kyoko Inoue, and Sanjoy Hazarika (eds.), </w:t>
      </w:r>
      <w:r w:rsidRPr="0055191C">
        <w:rPr>
          <w:rFonts w:cs="Times New Roman"/>
          <w:i/>
          <w:szCs w:val="22"/>
        </w:rPr>
        <w:t xml:space="preserve">Sub-Regional Relations in Eastern South Asia: With Special Focus on India’s </w:t>
      </w:r>
      <w:proofErr w:type="gramStart"/>
      <w:r w:rsidRPr="0055191C">
        <w:rPr>
          <w:rFonts w:cs="Times New Roman"/>
          <w:i/>
          <w:szCs w:val="22"/>
        </w:rPr>
        <w:t>North Eastern</w:t>
      </w:r>
      <w:proofErr w:type="gramEnd"/>
      <w:r w:rsidRPr="0055191C">
        <w:rPr>
          <w:rFonts w:cs="Times New Roman"/>
          <w:i/>
          <w:szCs w:val="22"/>
        </w:rPr>
        <w:t xml:space="preserve"> Region, </w:t>
      </w:r>
      <w:r w:rsidRPr="0055191C">
        <w:rPr>
          <w:rFonts w:cs="Times New Roman"/>
          <w:szCs w:val="22"/>
        </w:rPr>
        <w:t>153-240. Chiba: IDE-JETRO.</w:t>
      </w:r>
    </w:p>
    <w:p w14:paraId="5338B27A" w14:textId="77777777" w:rsidR="0095300A" w:rsidRPr="0055191C" w:rsidRDefault="0095300A" w:rsidP="00363680">
      <w:pPr>
        <w:pStyle w:val="NormalWeb"/>
        <w:spacing w:before="0" w:beforeAutospacing="0" w:after="60" w:afterAutospacing="0"/>
        <w:ind w:left="709" w:hanging="709"/>
        <w:jc w:val="both"/>
        <w:rPr>
          <w:sz w:val="22"/>
          <w:szCs w:val="22"/>
          <w:lang w:val="en-US"/>
        </w:rPr>
      </w:pPr>
      <w:r w:rsidRPr="0055191C">
        <w:rPr>
          <w:sz w:val="22"/>
          <w:szCs w:val="22"/>
          <w:lang w:val="en-US"/>
        </w:rPr>
        <w:t xml:space="preserve">Roth, Christopher F. (2015). </w:t>
      </w:r>
      <w:r w:rsidRPr="0055191C">
        <w:rPr>
          <w:i/>
          <w:iCs/>
          <w:sz w:val="22"/>
          <w:szCs w:val="22"/>
          <w:lang w:val="en-US"/>
        </w:rPr>
        <w:t>Let's Split! A Complete Guide to Separatist Movements and Aspirant Nations, from Abkhazia to Zanzibar.</w:t>
      </w:r>
      <w:r w:rsidRPr="0055191C">
        <w:rPr>
          <w:sz w:val="22"/>
          <w:szCs w:val="22"/>
          <w:lang w:val="en-US"/>
        </w:rPr>
        <w:t xml:space="preserve"> Sacramento, CA: Litwin Books.</w:t>
      </w:r>
    </w:p>
    <w:p w14:paraId="4123C6D7" w14:textId="77777777" w:rsidR="0095300A" w:rsidRPr="0055191C" w:rsidRDefault="0095300A" w:rsidP="00363680">
      <w:pPr>
        <w:spacing w:after="60"/>
        <w:ind w:left="709" w:hanging="709"/>
        <w:rPr>
          <w:rFonts w:cs="Times New Roman"/>
          <w:szCs w:val="22"/>
        </w:rPr>
      </w:pPr>
      <w:r w:rsidRPr="0055191C">
        <w:rPr>
          <w:rFonts w:cs="Times New Roman"/>
          <w:szCs w:val="22"/>
        </w:rPr>
        <w:t xml:space="preserve">Sinha, S.P. (2007). </w:t>
      </w:r>
      <w:r w:rsidRPr="0055191C">
        <w:rPr>
          <w:rFonts w:cs="Times New Roman"/>
          <w:i/>
          <w:szCs w:val="22"/>
        </w:rPr>
        <w:t xml:space="preserve">Lost Opportunities. 50 Years of Insurgency in the North-East and India’s Response. </w:t>
      </w:r>
      <w:r w:rsidRPr="0055191C">
        <w:rPr>
          <w:rFonts w:cs="Times New Roman"/>
          <w:szCs w:val="22"/>
        </w:rPr>
        <w:t>New Delhi: Lancer Publishers.</w:t>
      </w:r>
    </w:p>
    <w:p w14:paraId="46E6962C" w14:textId="77777777" w:rsidR="002A6BC9" w:rsidRDefault="002A6BC9" w:rsidP="00363680">
      <w:pPr>
        <w:pStyle w:val="NormalWeb"/>
        <w:spacing w:before="0" w:beforeAutospacing="0" w:after="60" w:afterAutospacing="0"/>
        <w:ind w:left="709" w:hanging="709"/>
        <w:rPr>
          <w:rFonts w:eastAsia="Times"/>
          <w:sz w:val="22"/>
          <w:szCs w:val="22"/>
          <w:lang w:val="en-US"/>
        </w:rPr>
      </w:pPr>
    </w:p>
    <w:p w14:paraId="2878648C" w14:textId="3C70715C" w:rsidR="002A6BC9" w:rsidRPr="002A6BC9" w:rsidRDefault="002A6BC9" w:rsidP="00363680">
      <w:pPr>
        <w:pStyle w:val="NormalWeb"/>
        <w:spacing w:before="0" w:beforeAutospacing="0" w:after="60" w:afterAutospacing="0"/>
        <w:ind w:left="709" w:hanging="709"/>
        <w:rPr>
          <w:rFonts w:eastAsia="Times"/>
          <w:sz w:val="22"/>
          <w:szCs w:val="22"/>
          <w:lang w:val="en-US"/>
        </w:rPr>
      </w:pPr>
      <w:r>
        <w:rPr>
          <w:rFonts w:eastAsia="Times"/>
          <w:sz w:val="22"/>
          <w:szCs w:val="22"/>
          <w:lang w:val="en-US"/>
        </w:rPr>
        <w:t xml:space="preserve">University of Central Arkansas (n.d.). “India/Mizos (1961-present).” </w:t>
      </w:r>
      <w:hyperlink r:id="rId231" w:history="1">
        <w:r w:rsidRPr="002A6BC9">
          <w:rPr>
            <w:rStyle w:val="Hyperlink"/>
            <w:rFonts w:eastAsia="Times"/>
            <w:sz w:val="22"/>
            <w:szCs w:val="22"/>
            <w:lang w:val="en-US"/>
          </w:rPr>
          <w:t>https://uca.edu/politicalscience/dadm-project/asiapacific-region/indiamizos-1960-present/</w:t>
        </w:r>
      </w:hyperlink>
      <w:r w:rsidRPr="002A6BC9">
        <w:rPr>
          <w:rFonts w:eastAsia="Times"/>
          <w:sz w:val="22"/>
          <w:szCs w:val="22"/>
          <w:lang w:val="en-US"/>
        </w:rPr>
        <w:t xml:space="preserve"> [May</w:t>
      </w:r>
      <w:r>
        <w:rPr>
          <w:rFonts w:eastAsia="Times"/>
          <w:sz w:val="22"/>
          <w:szCs w:val="22"/>
          <w:lang w:val="en-US"/>
        </w:rPr>
        <w:t xml:space="preserve"> 11, 2023].</w:t>
      </w:r>
    </w:p>
    <w:p w14:paraId="148FFBC0" w14:textId="171C01A9" w:rsidR="0095300A" w:rsidRPr="0055191C" w:rsidRDefault="0095300A" w:rsidP="00363680">
      <w:pPr>
        <w:pStyle w:val="NormalWeb"/>
        <w:spacing w:before="0" w:beforeAutospacing="0" w:after="60" w:afterAutospacing="0"/>
        <w:ind w:left="709" w:hanging="709"/>
        <w:rPr>
          <w:rFonts w:eastAsia="Times"/>
          <w:sz w:val="22"/>
          <w:szCs w:val="22"/>
          <w:lang w:val="fr-CH"/>
        </w:rPr>
      </w:pPr>
      <w:r w:rsidRPr="0055191C">
        <w:rPr>
          <w:rFonts w:eastAsia="Times"/>
          <w:sz w:val="22"/>
          <w:szCs w:val="22"/>
          <w:lang w:val="en-US"/>
        </w:rPr>
        <w:t xml:space="preserve">Vasundhara, Sirnate, and Rahul Verma (2013). “From Insurgency to Electoral Democracy.” </w:t>
      </w:r>
      <w:r w:rsidRPr="0055191C">
        <w:rPr>
          <w:rFonts w:eastAsia="Times"/>
          <w:i/>
          <w:sz w:val="22"/>
          <w:szCs w:val="22"/>
          <w:lang w:val="en-US"/>
        </w:rPr>
        <w:t xml:space="preserve">The Hindu. </w:t>
      </w:r>
      <w:r w:rsidRPr="0055191C">
        <w:rPr>
          <w:rFonts w:eastAsia="Times"/>
          <w:sz w:val="22"/>
          <w:szCs w:val="22"/>
          <w:lang w:val="en-US"/>
        </w:rPr>
        <w:t xml:space="preserve">November 30. </w:t>
      </w:r>
      <w:hyperlink r:id="rId232" w:history="1">
        <w:r w:rsidRPr="0055191C">
          <w:rPr>
            <w:rStyle w:val="Hyperlink"/>
            <w:rFonts w:eastAsia="Times"/>
            <w:sz w:val="22"/>
            <w:szCs w:val="22"/>
            <w:lang w:val="fr-CH"/>
          </w:rPr>
          <w:t>http://www.thehindu.com/</w:t>
        </w:r>
        <w:r w:rsidRPr="0055191C">
          <w:rPr>
            <w:rStyle w:val="Hyperlink"/>
            <w:rFonts w:eastAsia="Times"/>
            <w:sz w:val="22"/>
            <w:szCs w:val="22"/>
            <w:lang w:val="fr-CH"/>
          </w:rPr>
          <w:br/>
          <w:t>todays-paper/tp-opinion/from-insurgency-to-electoral-democracy/article5406379.ece</w:t>
        </w:r>
      </w:hyperlink>
      <w:r w:rsidRPr="0055191C">
        <w:rPr>
          <w:rFonts w:eastAsia="Times"/>
          <w:sz w:val="22"/>
          <w:szCs w:val="22"/>
          <w:lang w:val="fr-CH"/>
        </w:rPr>
        <w:t xml:space="preserve"> [June 30, 2014].</w:t>
      </w:r>
    </w:p>
    <w:p w14:paraId="72B9BFD3" w14:textId="77777777" w:rsidR="0095300A" w:rsidRPr="00363680" w:rsidRDefault="0095300A" w:rsidP="00363680">
      <w:pPr>
        <w:spacing w:after="60"/>
        <w:ind w:left="709" w:hanging="709"/>
        <w:rPr>
          <w:szCs w:val="22"/>
        </w:rPr>
      </w:pPr>
      <w:r w:rsidRPr="0055191C">
        <w:rPr>
          <w:szCs w:val="22"/>
        </w:rPr>
        <w:t xml:space="preserve">Vogt, Manuel, Nils-Christian Bormann, Seraina Rüegger, Lars-Erik Cederman, Philipp Hunziker, and Luc Girardin (2015). “Integrating Data on Ethnicity, Geography, and Conflict: The Ethnic Power Relations Data Set Family.” </w:t>
      </w:r>
      <w:r w:rsidRPr="0055191C">
        <w:rPr>
          <w:i/>
          <w:iCs/>
          <w:szCs w:val="22"/>
        </w:rPr>
        <w:t>Journal of Conflict Resolution</w:t>
      </w:r>
      <w:r w:rsidRPr="0055191C">
        <w:rPr>
          <w:szCs w:val="22"/>
        </w:rPr>
        <w:t xml:space="preserve"> 59(7): 1327-1342.</w:t>
      </w:r>
    </w:p>
    <w:p w14:paraId="4BC12AC9" w14:textId="77777777" w:rsidR="00FA6338" w:rsidRPr="00B44FD5" w:rsidRDefault="00FA6338" w:rsidP="00FA6338">
      <w:pPr>
        <w:spacing w:after="60"/>
        <w:ind w:left="709" w:hanging="709"/>
        <w:rPr>
          <w:szCs w:val="22"/>
        </w:rPr>
      </w:pPr>
    </w:p>
    <w:p w14:paraId="164D8B3D" w14:textId="77777777" w:rsidR="00FA6338" w:rsidRDefault="00FA6338" w:rsidP="00FA6338">
      <w:pPr>
        <w:spacing w:after="200" w:line="276" w:lineRule="auto"/>
      </w:pPr>
      <w:r>
        <w:br w:type="page"/>
      </w:r>
    </w:p>
    <w:p w14:paraId="5D753741" w14:textId="77777777" w:rsidR="00FD5F50" w:rsidRDefault="00FD5F50" w:rsidP="00FD5F50">
      <w:pPr>
        <w:pStyle w:val="Heading2"/>
      </w:pPr>
      <w:r>
        <w:lastRenderedPageBreak/>
        <w:t>Nagas</w:t>
      </w:r>
    </w:p>
    <w:p w14:paraId="74D59020" w14:textId="77777777" w:rsidR="00FD5F50" w:rsidRDefault="00FD5F50" w:rsidP="00FD5F50"/>
    <w:p w14:paraId="400721D2" w14:textId="77777777" w:rsidR="00FD5F50" w:rsidRPr="00F83BF0" w:rsidRDefault="00FD5F50" w:rsidP="00FD5F50">
      <w:pPr>
        <w:rPr>
          <w:rFonts w:cs="Times New Roman"/>
        </w:rPr>
      </w:pPr>
      <w:r w:rsidRPr="00D12701">
        <w:rPr>
          <w:rFonts w:cs="Times New Roman"/>
        </w:rPr>
        <w:t>Activity: 1947-2020</w:t>
      </w:r>
    </w:p>
    <w:p w14:paraId="6CA95B6A" w14:textId="77777777" w:rsidR="00FD5F50" w:rsidRPr="00E62790" w:rsidRDefault="00FD5F50" w:rsidP="00FD5F50">
      <w:pPr>
        <w:rPr>
          <w:rFonts w:cs="Times New Roman"/>
        </w:rPr>
      </w:pPr>
    </w:p>
    <w:p w14:paraId="3824E174" w14:textId="77777777" w:rsidR="00FD5F50" w:rsidRDefault="00FD5F50" w:rsidP="00FD5F50">
      <w:pPr>
        <w:rPr>
          <w:rFonts w:cs="Times New Roman"/>
          <w:b/>
          <w:szCs w:val="22"/>
        </w:rPr>
      </w:pPr>
    </w:p>
    <w:p w14:paraId="79E9E100"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C69B03E" w14:textId="77777777" w:rsidR="00FD5F50" w:rsidRPr="006F657B" w:rsidRDefault="00FD5F50" w:rsidP="00FD5F50">
      <w:pPr>
        <w:rPr>
          <w:rFonts w:cs="Times New Roman"/>
          <w:szCs w:val="22"/>
        </w:rPr>
      </w:pPr>
    </w:p>
    <w:p w14:paraId="1D9AFC17" w14:textId="77777777" w:rsidR="00FD5F50" w:rsidRPr="00595C2D" w:rsidRDefault="00FD5F50" w:rsidP="00FD5F50">
      <w:pPr>
        <w:rPr>
          <w:rFonts w:cs="Times New Roman"/>
          <w:szCs w:val="22"/>
        </w:rPr>
      </w:pPr>
      <w:r w:rsidRPr="00595C2D">
        <w:rPr>
          <w:rFonts w:cs="Times New Roman"/>
          <w:szCs w:val="22"/>
        </w:rPr>
        <w:t>NA</w:t>
      </w:r>
    </w:p>
    <w:p w14:paraId="5DC5AF5B" w14:textId="77777777" w:rsidR="00FD5F50" w:rsidRPr="006F657B" w:rsidRDefault="00FD5F50" w:rsidP="00FD5F50">
      <w:pPr>
        <w:rPr>
          <w:rFonts w:cs="Times New Roman"/>
          <w:szCs w:val="22"/>
        </w:rPr>
      </w:pPr>
    </w:p>
    <w:p w14:paraId="03E52E53" w14:textId="77777777" w:rsidR="00FD5F50" w:rsidRPr="006F657B" w:rsidRDefault="00FD5F50" w:rsidP="00FD5F50">
      <w:pPr>
        <w:rPr>
          <w:rFonts w:cs="Times New Roman"/>
          <w:szCs w:val="22"/>
        </w:rPr>
      </w:pPr>
    </w:p>
    <w:p w14:paraId="0A2EC7B9"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FB0C612" w14:textId="77777777" w:rsidR="00FD5F50" w:rsidRPr="006F657B" w:rsidRDefault="00FD5F50" w:rsidP="00FD5F50">
      <w:pPr>
        <w:rPr>
          <w:rFonts w:cs="Times New Roman"/>
          <w:szCs w:val="22"/>
        </w:rPr>
      </w:pPr>
    </w:p>
    <w:p w14:paraId="0223CD69" w14:textId="77777777" w:rsidR="001B0088" w:rsidRDefault="00FD5F50" w:rsidP="007C6AB4">
      <w:pPr>
        <w:pStyle w:val="ListParagraph"/>
        <w:numPr>
          <w:ilvl w:val="0"/>
          <w:numId w:val="8"/>
        </w:numPr>
      </w:pPr>
      <w:r>
        <w:t xml:space="preserve">In 1929 Naga leaders demanded the unification of several Naga districts of India and Burma under a separate administration and asked for a promise by the British that the Nagas would be granted separate independence should the British ever leave India. The British did not respond to these claims, which prompted a Naga rebellion that continued until WWII (Minahan 2002: 1330). In 1942 the Japanese invaded northeast India. They sought to win dissident Nagas with promises of independence, and some Naga leaders collaborated, which divided the national movement. In 1945, the Naga National Council (NNC), an organization that had been formed during WWII to promote Naga interests, opened negotiations on separate independence. </w:t>
      </w:r>
      <w:r w:rsidRPr="002B49F4">
        <w:t xml:space="preserve">In August 1947 it proclaimed Naga independent. </w:t>
      </w:r>
    </w:p>
    <w:p w14:paraId="3C4B2EBB" w14:textId="77777777" w:rsidR="001B0088" w:rsidRDefault="00FD5F50" w:rsidP="007C6AB4">
      <w:pPr>
        <w:pStyle w:val="ListParagraph"/>
        <w:numPr>
          <w:ilvl w:val="0"/>
          <w:numId w:val="8"/>
        </w:numPr>
      </w:pPr>
      <w:r>
        <w:t xml:space="preserve">In sum, the first evidence of organized separatist activity we found is in 1929, thus the start date. In the data set, we begin to code the movement in 1947, the year of India’s independence. From Minahan (2002: 1330) it appears that the Nagas were involved in a rebellion from 1929 until the start of WWII (“Outraged at the British failure to reply, several of </w:t>
      </w:r>
      <w:r w:rsidRPr="00D12701">
        <w:t xml:space="preserve">the Nagas rebelled; the resulting disturbances continued until World War II”). Note: we could not find casualty estimates, but tentatively code this period as prior separatist violence. There was, however, no ongoing rebellion in 1946/1947. Thus, we note that activity immediately before 1947 was non-violent. </w:t>
      </w:r>
    </w:p>
    <w:p w14:paraId="7BAB6D6A" w14:textId="328BE7DF" w:rsidR="00FD5F50" w:rsidRDefault="00FD5F50" w:rsidP="007C6AB4">
      <w:pPr>
        <w:pStyle w:val="ListParagraph"/>
        <w:numPr>
          <w:ilvl w:val="0"/>
          <w:numId w:val="8"/>
        </w:numPr>
      </w:pPr>
      <w:r w:rsidRPr="00D12701">
        <w:t>The movement is ongoing (Hewitt &amp; Cheetham 2000; Minahan 1996, 2002; 2016; Roth 2015; MAR; UCDP Conflict Encyclopedia; Minority Rights Group International). [start date: 1929; end date: ongoing]</w:t>
      </w:r>
    </w:p>
    <w:p w14:paraId="7A916348" w14:textId="77777777" w:rsidR="00FD5F50" w:rsidRPr="006F657B" w:rsidRDefault="00FD5F50" w:rsidP="00FD5F50">
      <w:pPr>
        <w:rPr>
          <w:rFonts w:cs="Times New Roman"/>
          <w:szCs w:val="22"/>
        </w:rPr>
      </w:pPr>
    </w:p>
    <w:p w14:paraId="369AB106" w14:textId="77777777" w:rsidR="00FD5F50" w:rsidRPr="006F657B" w:rsidRDefault="00FD5F50" w:rsidP="00FD5F50">
      <w:pPr>
        <w:rPr>
          <w:rFonts w:cs="Times New Roman"/>
          <w:szCs w:val="22"/>
        </w:rPr>
      </w:pPr>
    </w:p>
    <w:p w14:paraId="6B302A88" w14:textId="51147409" w:rsidR="00BD4BEC" w:rsidRPr="00BE5168" w:rsidRDefault="00BD4BEC" w:rsidP="00BD4BEC">
      <w:pPr>
        <w:rPr>
          <w:rFonts w:cs="Times New Roman"/>
          <w:b/>
          <w:szCs w:val="22"/>
        </w:rPr>
      </w:pPr>
      <w:r>
        <w:rPr>
          <w:rFonts w:cs="Times New Roman"/>
          <w:b/>
          <w:szCs w:val="22"/>
        </w:rPr>
        <w:t>Dominant c</w:t>
      </w:r>
      <w:r w:rsidRPr="00BE5168">
        <w:rPr>
          <w:rFonts w:cs="Times New Roman"/>
          <w:b/>
          <w:szCs w:val="22"/>
        </w:rPr>
        <w:t>laim</w:t>
      </w:r>
    </w:p>
    <w:p w14:paraId="31DC8E8E" w14:textId="77777777" w:rsidR="00BD4BEC" w:rsidRDefault="00BD4BEC" w:rsidP="00BD4BEC">
      <w:pPr>
        <w:rPr>
          <w:rFonts w:cs="Times New Roman"/>
          <w:bCs/>
          <w:szCs w:val="22"/>
        </w:rPr>
      </w:pPr>
    </w:p>
    <w:p w14:paraId="7555ADD5" w14:textId="77777777" w:rsidR="00BD4BEC" w:rsidRDefault="00BD4BEC" w:rsidP="00BD4BEC">
      <w:pPr>
        <w:numPr>
          <w:ilvl w:val="0"/>
          <w:numId w:val="4"/>
        </w:numPr>
        <w:contextualSpacing/>
        <w:rPr>
          <w:rFonts w:cs="Times New Roman"/>
        </w:rPr>
      </w:pPr>
      <w:r>
        <w:rPr>
          <w:rFonts w:cs="Times New Roman"/>
        </w:rPr>
        <w:t>We code an independence claim in 1947-1975 based on the following:</w:t>
      </w:r>
    </w:p>
    <w:p w14:paraId="72FAB2D2" w14:textId="77777777" w:rsidR="00BD4BEC" w:rsidRPr="00760CB0" w:rsidRDefault="00BD4BEC" w:rsidP="00BD4BEC">
      <w:pPr>
        <w:numPr>
          <w:ilvl w:val="1"/>
          <w:numId w:val="4"/>
        </w:numPr>
        <w:contextualSpacing/>
        <w:rPr>
          <w:rFonts w:cs="Times New Roman"/>
        </w:rPr>
      </w:pPr>
      <w:r w:rsidRPr="00760CB0">
        <w:rPr>
          <w:rFonts w:cs="Times New Roman"/>
        </w:rPr>
        <w:t xml:space="preserve">Upon independence Naga leaders declared independence (see above). Franke (and others, see Franke 2006: 77, 212) estimate that by 1949, a majority at least within the Naga National Council (NNC), the most important Naga self-determination organization, favored immediate independence. In 1956, the NNC set up a parallel government. </w:t>
      </w:r>
    </w:p>
    <w:p w14:paraId="16AB189B" w14:textId="77777777" w:rsidR="00BD4BEC" w:rsidRDefault="00BD4BEC" w:rsidP="00BD4BEC">
      <w:pPr>
        <w:numPr>
          <w:ilvl w:val="1"/>
          <w:numId w:val="4"/>
        </w:numPr>
        <w:contextualSpacing/>
        <w:rPr>
          <w:rFonts w:cs="Times New Roman"/>
        </w:rPr>
      </w:pPr>
      <w:r w:rsidRPr="00595C2D">
        <w:rPr>
          <w:rFonts w:cs="Times New Roman"/>
        </w:rPr>
        <w:t xml:space="preserve">In 1957, a faction of the NNC was co-opted and subsequently formed another, more moderate Naga self-determination organization, the Naga People’s Convention (NPC). The NPC demanded separation from Assam and unification of Nagaland under central rule (Franke 2006: 78). The NPC does not, however, appear to have had majority support within the Naga movement. </w:t>
      </w:r>
    </w:p>
    <w:p w14:paraId="3CDB9E97" w14:textId="77777777" w:rsidR="00BD4BEC" w:rsidRPr="00101C77" w:rsidRDefault="00BD4BEC" w:rsidP="00BD4BEC">
      <w:pPr>
        <w:numPr>
          <w:ilvl w:val="0"/>
          <w:numId w:val="4"/>
        </w:numPr>
        <w:contextualSpacing/>
        <w:rPr>
          <w:rFonts w:cs="Times New Roman"/>
        </w:rPr>
      </w:pPr>
      <w:r>
        <w:rPr>
          <w:rFonts w:cs="Times New Roman"/>
        </w:rPr>
        <w:t xml:space="preserve">Over the years, demands </w:t>
      </w:r>
      <w:proofErr w:type="gramStart"/>
      <w:r>
        <w:rPr>
          <w:rFonts w:cs="Times New Roman"/>
        </w:rPr>
        <w:t>shifted to</w:t>
      </w:r>
      <w:proofErr w:type="gramEnd"/>
      <w:r>
        <w:rPr>
          <w:rFonts w:cs="Times New Roman"/>
        </w:rPr>
        <w:t xml:space="preserve"> towards increasing Nagaland’s autonomy and the incorporation of additional territories. The latter is the more radical claim and therefore coded here </w:t>
      </w:r>
      <w:r w:rsidRPr="00595C2D">
        <w:rPr>
          <w:rFonts w:cs="Times New Roman"/>
        </w:rPr>
        <w:t>(Minorities at Risk Project).</w:t>
      </w:r>
      <w:r>
        <w:rPr>
          <w:rFonts w:cs="Times New Roman"/>
        </w:rPr>
        <w:t xml:space="preserve"> We use 1975 as the cut-off as this is when</w:t>
      </w:r>
      <w:r w:rsidRPr="00595C2D">
        <w:rPr>
          <w:rFonts w:cs="Times New Roman"/>
        </w:rPr>
        <w:t xml:space="preserve"> </w:t>
      </w:r>
      <w:r>
        <w:rPr>
          <w:rFonts w:cs="Times New Roman"/>
        </w:rPr>
        <w:t xml:space="preserve">the </w:t>
      </w:r>
      <w:r w:rsidRPr="00595C2D">
        <w:rPr>
          <w:rFonts w:cs="Times New Roman"/>
        </w:rPr>
        <w:t xml:space="preserve">Naga National Council agreed to keep the solution of the Naga question within the Indian framework (Kotwal </w:t>
      </w:r>
      <w:r w:rsidRPr="00101C77">
        <w:rPr>
          <w:rFonts w:cs="Times New Roman"/>
        </w:rPr>
        <w:t xml:space="preserve">2000: 758). </w:t>
      </w:r>
    </w:p>
    <w:p w14:paraId="505FEE1B" w14:textId="54621E78" w:rsidR="00BD4BEC" w:rsidRPr="00101C77" w:rsidRDefault="00BD4BEC" w:rsidP="00BD4BEC">
      <w:pPr>
        <w:numPr>
          <w:ilvl w:val="0"/>
          <w:numId w:val="4"/>
        </w:numPr>
        <w:contextualSpacing/>
        <w:rPr>
          <w:rFonts w:cs="Times New Roman"/>
        </w:rPr>
      </w:pPr>
      <w:r w:rsidRPr="00101C77">
        <w:rPr>
          <w:rFonts w:cs="Times New Roman"/>
        </w:rPr>
        <w:t xml:space="preserve">Importantly, independence claims have continued along autonomy claims. </w:t>
      </w:r>
      <w:r w:rsidR="001B0088">
        <w:rPr>
          <w:rFonts w:cs="Times New Roman"/>
        </w:rPr>
        <w:t>For example,</w:t>
      </w:r>
      <w:r w:rsidR="001B0088" w:rsidRPr="001B0088">
        <w:rPr>
          <w:rFonts w:cs="Times New Roman"/>
        </w:rPr>
        <w:t xml:space="preserve"> the National Socialist Council of Nagaland (NSCN)</w:t>
      </w:r>
      <w:r w:rsidR="001B0088">
        <w:rPr>
          <w:rFonts w:cs="Times New Roman"/>
        </w:rPr>
        <w:t xml:space="preserve"> was </w:t>
      </w:r>
      <w:r w:rsidR="001B0088" w:rsidRPr="001B0088">
        <w:rPr>
          <w:rFonts w:cs="Times New Roman"/>
        </w:rPr>
        <w:t xml:space="preserve">formed in 1980 with the aim </w:t>
      </w:r>
      <w:r w:rsidR="001B0088">
        <w:rPr>
          <w:rFonts w:cs="Times New Roman"/>
        </w:rPr>
        <w:t>of establishing</w:t>
      </w:r>
      <w:r w:rsidR="001B0088" w:rsidRPr="001B0088">
        <w:rPr>
          <w:rFonts w:cs="Times New Roman"/>
        </w:rPr>
        <w:t xml:space="preserve"> a Maoist Greater Nagaland (SATP; Roth 2015: 331). </w:t>
      </w:r>
      <w:r w:rsidRPr="00101C77">
        <w:rPr>
          <w:rFonts w:cs="Times New Roman"/>
        </w:rPr>
        <w:t>Minahan (2016: 291) reports that the majority of Nagas supports independence, but this is not supported by other sources (e.g., see Assam Tribune 2022). [1947-1975: independence claim; 1976-2020: sub-state secession claim]</w:t>
      </w:r>
    </w:p>
    <w:p w14:paraId="0B3E6731" w14:textId="77777777" w:rsidR="00BD4BEC" w:rsidRPr="009C6C8D" w:rsidRDefault="00BD4BEC" w:rsidP="00BD4BEC">
      <w:pPr>
        <w:rPr>
          <w:rFonts w:cs="Times New Roman"/>
          <w:bCs/>
          <w:szCs w:val="22"/>
        </w:rPr>
      </w:pPr>
    </w:p>
    <w:p w14:paraId="59E61A30" w14:textId="724D5D20" w:rsidR="00BD4BEC" w:rsidRDefault="00BD4BEC" w:rsidP="00BD4BEC">
      <w:pPr>
        <w:rPr>
          <w:rFonts w:cs="Times New Roman"/>
          <w:b/>
        </w:rPr>
      </w:pPr>
      <w:r>
        <w:rPr>
          <w:rFonts w:cs="Times New Roman"/>
          <w:b/>
        </w:rPr>
        <w:lastRenderedPageBreak/>
        <w:t>Independence claims</w:t>
      </w:r>
    </w:p>
    <w:p w14:paraId="1CFA89F7" w14:textId="528B8D97" w:rsidR="00BD4BEC" w:rsidRDefault="00BD4BEC" w:rsidP="00BD4BEC">
      <w:pPr>
        <w:rPr>
          <w:rFonts w:cs="Times New Roman"/>
          <w:bCs/>
        </w:rPr>
      </w:pPr>
    </w:p>
    <w:p w14:paraId="4EC3B0EC" w14:textId="65BFC529" w:rsidR="00BD4BEC" w:rsidRPr="00C171D5" w:rsidRDefault="001B0088" w:rsidP="00C171D5">
      <w:pPr>
        <w:pStyle w:val="ListParagraph"/>
        <w:numPr>
          <w:ilvl w:val="0"/>
          <w:numId w:val="2"/>
        </w:numPr>
        <w:rPr>
          <w:rFonts w:cs="Times New Roman"/>
          <w:bCs/>
        </w:rPr>
      </w:pPr>
      <w:r>
        <w:rPr>
          <w:rFonts w:cs="Times New Roman"/>
          <w:bCs/>
        </w:rPr>
        <w:t>See above.</w:t>
      </w:r>
      <w:r w:rsidR="00560053">
        <w:rPr>
          <w:rFonts w:cs="Times New Roman"/>
          <w:bCs/>
        </w:rPr>
        <w:t xml:space="preserve"> </w:t>
      </w:r>
      <w:r w:rsidR="00450FDD">
        <w:rPr>
          <w:rFonts w:cs="Times New Roman"/>
          <w:bCs/>
        </w:rPr>
        <w:t xml:space="preserve">Note: it is somewhat ambiguous whether to code the start date in 1929 or later because the main claim was for autonomy within colonial India. In 1947, the Nagas declared independence, which unambiguously initiated the independence movement. </w:t>
      </w:r>
      <w:r w:rsidR="00E87B1E">
        <w:rPr>
          <w:rFonts w:cs="Times New Roman"/>
          <w:bCs/>
        </w:rPr>
        <w:t>[start date: 19</w:t>
      </w:r>
      <w:r>
        <w:rPr>
          <w:rFonts w:cs="Times New Roman"/>
          <w:bCs/>
        </w:rPr>
        <w:t>29</w:t>
      </w:r>
      <w:r w:rsidR="00E87B1E">
        <w:rPr>
          <w:rFonts w:cs="Times New Roman"/>
          <w:bCs/>
        </w:rPr>
        <w:t>; end date: ongoing]</w:t>
      </w:r>
    </w:p>
    <w:p w14:paraId="44C7BFAD" w14:textId="3E113693" w:rsidR="00BD4BEC" w:rsidRDefault="00BD4BEC" w:rsidP="00BD4BEC">
      <w:pPr>
        <w:rPr>
          <w:rFonts w:cs="Times New Roman"/>
          <w:bCs/>
        </w:rPr>
      </w:pPr>
    </w:p>
    <w:p w14:paraId="3567805E" w14:textId="5EB45D41" w:rsidR="00BD4BEC" w:rsidRDefault="00BD4BEC" w:rsidP="00BD4BEC">
      <w:pPr>
        <w:rPr>
          <w:rFonts w:cs="Times New Roman"/>
          <w:bCs/>
        </w:rPr>
      </w:pPr>
    </w:p>
    <w:p w14:paraId="486A6EEA" w14:textId="247BD4B6" w:rsidR="00BD4BEC" w:rsidRDefault="00BD4BEC" w:rsidP="00BD4BEC">
      <w:pPr>
        <w:rPr>
          <w:rFonts w:cs="Times New Roman"/>
          <w:b/>
        </w:rPr>
      </w:pPr>
      <w:r>
        <w:rPr>
          <w:rFonts w:cs="Times New Roman"/>
          <w:b/>
        </w:rPr>
        <w:t>Irredentist claims</w:t>
      </w:r>
    </w:p>
    <w:p w14:paraId="3D9C20A9" w14:textId="299DC55E" w:rsidR="00BD4BEC" w:rsidRDefault="00BD4BEC" w:rsidP="00BD4BEC">
      <w:pPr>
        <w:rPr>
          <w:rFonts w:cs="Times New Roman"/>
          <w:bCs/>
        </w:rPr>
      </w:pPr>
    </w:p>
    <w:p w14:paraId="24A9760D" w14:textId="01FE8502" w:rsidR="00BD4BEC" w:rsidRDefault="00A952EB" w:rsidP="00BD4BEC">
      <w:pPr>
        <w:rPr>
          <w:rFonts w:cs="Times New Roman"/>
          <w:bCs/>
        </w:rPr>
      </w:pPr>
      <w:r>
        <w:rPr>
          <w:rFonts w:cs="Times New Roman"/>
          <w:bCs/>
        </w:rPr>
        <w:t>NA</w:t>
      </w:r>
    </w:p>
    <w:p w14:paraId="0CC0387C" w14:textId="4543AAF0" w:rsidR="00BD4BEC" w:rsidRDefault="00BD4BEC" w:rsidP="00BD4BEC">
      <w:pPr>
        <w:rPr>
          <w:rFonts w:cs="Times New Roman"/>
          <w:bCs/>
        </w:rPr>
      </w:pPr>
    </w:p>
    <w:p w14:paraId="66C99A66" w14:textId="77777777" w:rsidR="00BD4BEC" w:rsidRPr="00BD4BEC" w:rsidRDefault="00BD4BEC" w:rsidP="00BD4BEC">
      <w:pPr>
        <w:rPr>
          <w:rFonts w:cs="Times New Roman"/>
          <w:bCs/>
        </w:rPr>
      </w:pPr>
    </w:p>
    <w:p w14:paraId="13B8F525" w14:textId="18B459CF" w:rsidR="00BD4BEC" w:rsidRPr="00904609" w:rsidRDefault="00BD4BEC" w:rsidP="00BD4BEC">
      <w:pPr>
        <w:rPr>
          <w:rFonts w:cs="Times New Roman"/>
        </w:rPr>
      </w:pPr>
      <w:r>
        <w:rPr>
          <w:rFonts w:cs="Times New Roman"/>
          <w:b/>
        </w:rPr>
        <w:t>Claimed territory</w:t>
      </w:r>
    </w:p>
    <w:p w14:paraId="39A159EB" w14:textId="77777777" w:rsidR="00BD4BEC" w:rsidRPr="006F657B" w:rsidRDefault="00BD4BEC" w:rsidP="00BD4BEC">
      <w:pPr>
        <w:rPr>
          <w:rFonts w:cs="Times New Roman"/>
          <w:bCs/>
          <w:szCs w:val="22"/>
        </w:rPr>
      </w:pPr>
    </w:p>
    <w:p w14:paraId="7E035F2A" w14:textId="77777777" w:rsidR="00BD4BEC" w:rsidRPr="009469D9" w:rsidRDefault="00BD4BEC" w:rsidP="00BD4BEC">
      <w:pPr>
        <w:pStyle w:val="ListParagraph"/>
        <w:numPr>
          <w:ilvl w:val="0"/>
          <w:numId w:val="8"/>
        </w:numPr>
        <w:rPr>
          <w:rFonts w:cs="Times New Roman"/>
          <w:bCs/>
          <w:szCs w:val="22"/>
        </w:rPr>
      </w:pPr>
      <w:r w:rsidRPr="009469D9">
        <w:rPr>
          <w:rFonts w:cs="Times New Roman"/>
          <w:bCs/>
          <w:szCs w:val="22"/>
        </w:rPr>
        <w:t>The territory claimed by the Nagas, also called Greater Nagaland (</w:t>
      </w:r>
      <w:r>
        <w:rPr>
          <w:rFonts w:cs="Times New Roman"/>
          <w:bCs/>
          <w:szCs w:val="22"/>
        </w:rPr>
        <w:t>“</w:t>
      </w:r>
      <w:r w:rsidRPr="009469D9">
        <w:rPr>
          <w:rFonts w:cs="Times New Roman"/>
          <w:bCs/>
          <w:szCs w:val="22"/>
        </w:rPr>
        <w:t>Naga Lim</w:t>
      </w:r>
      <w:r>
        <w:rPr>
          <w:rFonts w:cs="Times New Roman"/>
          <w:bCs/>
          <w:szCs w:val="22"/>
        </w:rPr>
        <w:t>”</w:t>
      </w:r>
      <w:r w:rsidRPr="009469D9">
        <w:rPr>
          <w:rFonts w:cs="Times New Roman"/>
          <w:bCs/>
          <w:szCs w:val="22"/>
        </w:rPr>
        <w:t xml:space="preserve">), consists of the following regions in India: the Nagaland State, the Maram and Tamma districts of Manipur State, the eastern districts of Assam, Ledo District of Arunachal Pradesh. Furthermore, the Naga Hills District of Sagaing Division of Myanmar is also part of the claimed Greater Nagaland </w:t>
      </w:r>
      <w:r>
        <w:rPr>
          <w:rFonts w:cs="Times New Roman"/>
          <w:bCs/>
          <w:szCs w:val="22"/>
        </w:rPr>
        <w:t>(Minahan 1996: 386; Minahan 2002: 1332)</w:t>
      </w:r>
      <w:r w:rsidRPr="009469D9">
        <w:rPr>
          <w:rFonts w:cs="Times New Roman"/>
          <w:bCs/>
          <w:szCs w:val="22"/>
        </w:rPr>
        <w:t xml:space="preserve">. However, as the SDM dataset does not cover cross-border claims, we code only the territory within India, based on a map by </w:t>
      </w:r>
      <w:r>
        <w:rPr>
          <w:rFonts w:cs="Times New Roman"/>
          <w:bCs/>
          <w:szCs w:val="22"/>
        </w:rPr>
        <w:t>Kashyap (2017)</w:t>
      </w:r>
      <w:r w:rsidRPr="009469D9">
        <w:rPr>
          <w:rFonts w:cs="Times New Roman"/>
          <w:bCs/>
          <w:szCs w:val="22"/>
        </w:rPr>
        <w:t>.</w:t>
      </w:r>
    </w:p>
    <w:p w14:paraId="6266C372" w14:textId="77777777" w:rsidR="00BD4BEC" w:rsidRDefault="00BD4BEC" w:rsidP="00BD4BEC">
      <w:pPr>
        <w:rPr>
          <w:rFonts w:cs="Times New Roman"/>
          <w:bCs/>
          <w:szCs w:val="22"/>
        </w:rPr>
      </w:pPr>
    </w:p>
    <w:p w14:paraId="1B64C98D" w14:textId="77777777" w:rsidR="00BD4BEC" w:rsidRPr="006F657B" w:rsidRDefault="00BD4BEC" w:rsidP="00BD4BEC">
      <w:pPr>
        <w:rPr>
          <w:rFonts w:cs="Times New Roman"/>
          <w:bCs/>
          <w:szCs w:val="22"/>
        </w:rPr>
      </w:pPr>
    </w:p>
    <w:p w14:paraId="0494F799" w14:textId="77777777" w:rsidR="00BD4BEC" w:rsidRPr="00BE5168" w:rsidRDefault="00BD4BEC" w:rsidP="00BD4BEC">
      <w:pPr>
        <w:rPr>
          <w:rFonts w:cs="Times New Roman"/>
          <w:b/>
          <w:szCs w:val="22"/>
        </w:rPr>
      </w:pPr>
      <w:r w:rsidRPr="00BE5168">
        <w:rPr>
          <w:rFonts w:cs="Times New Roman"/>
          <w:b/>
          <w:szCs w:val="22"/>
        </w:rPr>
        <w:t>Sovereignty declarations</w:t>
      </w:r>
    </w:p>
    <w:p w14:paraId="61EB6619" w14:textId="77777777" w:rsidR="00BD4BEC" w:rsidRPr="006F657B" w:rsidRDefault="00BD4BEC" w:rsidP="00BD4BEC">
      <w:pPr>
        <w:rPr>
          <w:rFonts w:cs="Times New Roman"/>
          <w:szCs w:val="22"/>
        </w:rPr>
      </w:pPr>
    </w:p>
    <w:p w14:paraId="1EB8ABCB" w14:textId="77777777" w:rsidR="00BD4BEC" w:rsidRPr="00595C2D" w:rsidRDefault="00BD4BEC" w:rsidP="00BD4BEC">
      <w:pPr>
        <w:numPr>
          <w:ilvl w:val="0"/>
          <w:numId w:val="4"/>
        </w:numPr>
        <w:contextualSpacing/>
        <w:rPr>
          <w:rFonts w:cs="Times New Roman"/>
        </w:rPr>
      </w:pPr>
      <w:r w:rsidRPr="00595C2D">
        <w:rPr>
          <w:rFonts w:cs="Times New Roman"/>
        </w:rPr>
        <w:t>On August 14, 1947, the Naga leaders of the NNC declared Nagaland independent of India and Burma, one day before the date set for Indian independence (Chasie and and Hazarika 2009: 4; Kotwal 2000: 756; Hewitt &amp; Cheetham 2000: 201). [1947: independence declaration]</w:t>
      </w:r>
    </w:p>
    <w:p w14:paraId="2DA35500" w14:textId="77777777" w:rsidR="00BD4BEC" w:rsidRPr="00595C2D" w:rsidRDefault="00BD4BEC" w:rsidP="00BD4BEC">
      <w:pPr>
        <w:numPr>
          <w:ilvl w:val="0"/>
          <w:numId w:val="4"/>
        </w:numPr>
        <w:contextualSpacing/>
        <w:rPr>
          <w:rFonts w:cs="Times New Roman"/>
        </w:rPr>
      </w:pPr>
      <w:r w:rsidRPr="00595C2D">
        <w:rPr>
          <w:rFonts w:cs="Times New Roman"/>
        </w:rPr>
        <w:t>March 22, 1956, the Naga National Council set up a parallel government – the Federal Government of Nagaland – and hoisted up its flag (Kotwal 2000: 1958). Hewitt &amp; Cheetham (2000: 201) note that there was also a declaration that Nagaland is a sovereign republic. [1956: independence declaration]</w:t>
      </w:r>
    </w:p>
    <w:p w14:paraId="6E00BB10" w14:textId="77777777" w:rsidR="00BD4BEC" w:rsidRPr="006F657B" w:rsidRDefault="00BD4BEC" w:rsidP="00BD4BEC">
      <w:pPr>
        <w:rPr>
          <w:rFonts w:cs="Times New Roman"/>
          <w:szCs w:val="22"/>
        </w:rPr>
      </w:pPr>
    </w:p>
    <w:p w14:paraId="2D153B64" w14:textId="77777777" w:rsidR="00BD4BEC" w:rsidRPr="006F657B" w:rsidRDefault="00BD4BEC" w:rsidP="00BD4BEC">
      <w:pPr>
        <w:ind w:left="709" w:hanging="709"/>
        <w:rPr>
          <w:rFonts w:cs="Times New Roman"/>
          <w:szCs w:val="22"/>
        </w:rPr>
      </w:pPr>
    </w:p>
    <w:p w14:paraId="6786145C" w14:textId="77777777" w:rsidR="00FD5F50" w:rsidRDefault="00FD5F50" w:rsidP="00FD5F50">
      <w:pPr>
        <w:rPr>
          <w:rFonts w:cs="Times New Roman"/>
          <w:b/>
          <w:szCs w:val="22"/>
        </w:rPr>
      </w:pPr>
      <w:r>
        <w:rPr>
          <w:rFonts w:cs="Times New Roman"/>
          <w:b/>
          <w:szCs w:val="22"/>
        </w:rPr>
        <w:t>Separatist armed conflict</w:t>
      </w:r>
    </w:p>
    <w:p w14:paraId="1DC7FDD1" w14:textId="77777777" w:rsidR="00FD5F50" w:rsidRPr="006F657B" w:rsidRDefault="00FD5F50" w:rsidP="00FD5F50">
      <w:pPr>
        <w:rPr>
          <w:rFonts w:cs="Times New Roman"/>
          <w:szCs w:val="22"/>
        </w:rPr>
      </w:pPr>
    </w:p>
    <w:p w14:paraId="1C610016" w14:textId="4B8AD3B7" w:rsidR="00FD5F50" w:rsidRDefault="00FD5F50" w:rsidP="007C6AB4">
      <w:pPr>
        <w:pStyle w:val="ListParagraph"/>
        <w:numPr>
          <w:ilvl w:val="0"/>
          <w:numId w:val="8"/>
        </w:numPr>
        <w:rPr>
          <w:rFonts w:cs="Times New Roman"/>
          <w:szCs w:val="22"/>
        </w:rPr>
      </w:pPr>
      <w:r w:rsidRPr="00CE594B">
        <w:rPr>
          <w:rFonts w:cs="Times New Roman"/>
          <w:szCs w:val="22"/>
        </w:rPr>
        <w:t xml:space="preserve">The Nagas </w:t>
      </w:r>
      <w:proofErr w:type="gramStart"/>
      <w:r w:rsidRPr="00CE594B">
        <w:rPr>
          <w:rFonts w:cs="Times New Roman"/>
          <w:szCs w:val="22"/>
        </w:rPr>
        <w:t>were</w:t>
      </w:r>
      <w:proofErr w:type="gramEnd"/>
      <w:r w:rsidRPr="00CE594B">
        <w:rPr>
          <w:rFonts w:cs="Times New Roman"/>
          <w:szCs w:val="22"/>
        </w:rPr>
        <w:t xml:space="preserve"> involved in low-level violence in the post-1947 phase</w:t>
      </w:r>
      <w:r w:rsidR="00182DD2">
        <w:rPr>
          <w:rFonts w:cs="Times New Roman"/>
          <w:szCs w:val="22"/>
        </w:rPr>
        <w:t>,</w:t>
      </w:r>
      <w:r w:rsidRPr="00CE594B">
        <w:rPr>
          <w:rFonts w:cs="Times New Roman"/>
          <w:szCs w:val="22"/>
        </w:rPr>
        <w:t xml:space="preserve"> but </w:t>
      </w:r>
      <w:r w:rsidR="00182DD2">
        <w:rPr>
          <w:rFonts w:cs="Times New Roman"/>
          <w:szCs w:val="22"/>
        </w:rPr>
        <w:t xml:space="preserve">different </w:t>
      </w:r>
      <w:r w:rsidRPr="00CE594B">
        <w:rPr>
          <w:rFonts w:cs="Times New Roman"/>
          <w:szCs w:val="22"/>
        </w:rPr>
        <w:t xml:space="preserve">sources differ on periods of peace and war. </w:t>
      </w:r>
    </w:p>
    <w:p w14:paraId="27E8DF62" w14:textId="440D57F3" w:rsidR="00182DD2" w:rsidRDefault="00182DD2" w:rsidP="00182DD2">
      <w:pPr>
        <w:pStyle w:val="ListParagraph"/>
        <w:numPr>
          <w:ilvl w:val="1"/>
          <w:numId w:val="8"/>
        </w:numPr>
        <w:rPr>
          <w:rFonts w:cs="Times New Roman"/>
          <w:szCs w:val="22"/>
        </w:rPr>
      </w:pPr>
      <w:r w:rsidRPr="00CE594B">
        <w:rPr>
          <w:rFonts w:cs="Times New Roman"/>
          <w:szCs w:val="22"/>
        </w:rPr>
        <w:t xml:space="preserve">UCDP/PRIO reports </w:t>
      </w:r>
      <w:r>
        <w:rPr>
          <w:rFonts w:cs="Times New Roman"/>
          <w:szCs w:val="22"/>
        </w:rPr>
        <w:t>minor war</w:t>
      </w:r>
      <w:r w:rsidRPr="00CE594B">
        <w:rPr>
          <w:rFonts w:cs="Times New Roman"/>
          <w:szCs w:val="22"/>
        </w:rPr>
        <w:t xml:space="preserve"> </w:t>
      </w:r>
      <w:r>
        <w:rPr>
          <w:rFonts w:cs="Times New Roman"/>
          <w:szCs w:val="22"/>
        </w:rPr>
        <w:t>in the following years</w:t>
      </w:r>
      <w:r w:rsidRPr="00CE594B">
        <w:rPr>
          <w:rFonts w:cs="Times New Roman"/>
          <w:szCs w:val="22"/>
        </w:rPr>
        <w:t>: from 1956-1959, 1961-1968, 1992-1997</w:t>
      </w:r>
      <w:r>
        <w:rPr>
          <w:rFonts w:cs="Times New Roman"/>
          <w:szCs w:val="22"/>
        </w:rPr>
        <w:t>,</w:t>
      </w:r>
      <w:r w:rsidRPr="00CE594B">
        <w:rPr>
          <w:rFonts w:cs="Times New Roman"/>
          <w:szCs w:val="22"/>
        </w:rPr>
        <w:t xml:space="preserve"> and in 2000. </w:t>
      </w:r>
    </w:p>
    <w:p w14:paraId="38B464F1" w14:textId="7B61C379" w:rsidR="00FD5F50" w:rsidRPr="00182DD2" w:rsidRDefault="00182DD2" w:rsidP="008939E8">
      <w:pPr>
        <w:pStyle w:val="ListParagraph"/>
        <w:numPr>
          <w:ilvl w:val="1"/>
          <w:numId w:val="8"/>
        </w:numPr>
        <w:rPr>
          <w:rFonts w:cs="Times New Roman"/>
          <w:szCs w:val="22"/>
        </w:rPr>
      </w:pPr>
      <w:r w:rsidRPr="00182DD2">
        <w:rPr>
          <w:rFonts w:cs="Times New Roman"/>
          <w:szCs w:val="22"/>
        </w:rPr>
        <w:t xml:space="preserve">Other sources suggest much more extensive dates, however. First, </w:t>
      </w:r>
      <w:r w:rsidR="00FD5F50" w:rsidRPr="00182DD2">
        <w:rPr>
          <w:rFonts w:cs="Times New Roman"/>
          <w:szCs w:val="22"/>
        </w:rPr>
        <w:t xml:space="preserve">Marshall &amp; Gurr (2003: 59) indicate LVIOLSD from 1952-1964 and 1972-2001. </w:t>
      </w:r>
      <w:r w:rsidRPr="00182DD2">
        <w:rPr>
          <w:rFonts w:cs="Times New Roman"/>
          <w:szCs w:val="22"/>
        </w:rPr>
        <w:t xml:space="preserve">Second, </w:t>
      </w:r>
      <w:r>
        <w:rPr>
          <w:rFonts w:cs="Times New Roman"/>
          <w:szCs w:val="22"/>
        </w:rPr>
        <w:t>t</w:t>
      </w:r>
      <w:r w:rsidR="00FD5F50" w:rsidRPr="00182DD2">
        <w:rPr>
          <w:rFonts w:cs="Times New Roman"/>
          <w:szCs w:val="22"/>
        </w:rPr>
        <w:t xml:space="preserve">he MAR rebellion score </w:t>
      </w:r>
      <w:r>
        <w:rPr>
          <w:rFonts w:cs="Times New Roman"/>
          <w:szCs w:val="22"/>
        </w:rPr>
        <w:t>is four or even five (indicating small-scale/intermediate guerilla activity)</w:t>
      </w:r>
      <w:r w:rsidR="00FD5F50" w:rsidRPr="00182DD2">
        <w:rPr>
          <w:rFonts w:cs="Times New Roman"/>
          <w:szCs w:val="22"/>
        </w:rPr>
        <w:t xml:space="preserve"> in 1955-1964, 1970-1974, 1985-1996 and in 1999-2000. </w:t>
      </w:r>
    </w:p>
    <w:p w14:paraId="30387A2A" w14:textId="02655C2E" w:rsidR="002A6BC9" w:rsidRDefault="00182DD2" w:rsidP="007C6AB4">
      <w:pPr>
        <w:pStyle w:val="ListParagraph"/>
        <w:numPr>
          <w:ilvl w:val="0"/>
          <w:numId w:val="8"/>
        </w:numPr>
        <w:rPr>
          <w:rFonts w:cs="Times New Roman"/>
          <w:szCs w:val="22"/>
        </w:rPr>
      </w:pPr>
      <w:r>
        <w:rPr>
          <w:rFonts w:cs="Times New Roman"/>
          <w:szCs w:val="22"/>
        </w:rPr>
        <w:t xml:space="preserve">We investigated this case further using qualitative sources. </w:t>
      </w:r>
      <w:r w:rsidR="003F08A4">
        <w:rPr>
          <w:rFonts w:cs="Times New Roman"/>
          <w:szCs w:val="22"/>
        </w:rPr>
        <w:t>We found evidence to suggest that there were highly substantial casualty rates in many, if not all, years between 1956 and 2001. Specifically, a</w:t>
      </w:r>
      <w:r w:rsidR="002A6BC9">
        <w:rPr>
          <w:rFonts w:cs="Times New Roman"/>
          <w:szCs w:val="22"/>
        </w:rPr>
        <w:t xml:space="preserve"> case study by the University of Central Arkansas suggests that there were around 4,000 casualties between 1956 and 196</w:t>
      </w:r>
      <w:r w:rsidR="00D8659B">
        <w:rPr>
          <w:rFonts w:cs="Times New Roman"/>
          <w:szCs w:val="22"/>
        </w:rPr>
        <w:t>4. The report suggests that the rebels and the government started to negotiate in 1964, but that significant violence continued and that another 4,000 ended up dead by 1972. The report suggests continued significant violence between 1973 and 2001, with a total tally of 17,000 dead. No annual figures are provided, but the report includes qualitative accounts of attacks with casualties in most years.</w:t>
      </w:r>
      <w:r w:rsidR="003F08A4">
        <w:rPr>
          <w:rFonts w:cs="Times New Roman"/>
          <w:szCs w:val="22"/>
        </w:rPr>
        <w:t xml:space="preserve"> On that basis, we code LVIOLSD in 1956-2001. It is possible that the HVIOLSD threshold was met in some of the years, but the evidence is too thin.</w:t>
      </w:r>
    </w:p>
    <w:p w14:paraId="4B116CFD" w14:textId="77777777" w:rsidR="003F08A4" w:rsidRDefault="003F08A4" w:rsidP="003F08A4">
      <w:pPr>
        <w:pStyle w:val="ListParagraph"/>
        <w:numPr>
          <w:ilvl w:val="0"/>
          <w:numId w:val="8"/>
        </w:numPr>
        <w:rPr>
          <w:rFonts w:cs="Times New Roman"/>
          <w:szCs w:val="22"/>
        </w:rPr>
      </w:pPr>
      <w:r>
        <w:rPr>
          <w:rFonts w:cs="Times New Roman"/>
          <w:szCs w:val="22"/>
        </w:rPr>
        <w:t>This leaves whether the start of the insurgency should be coded in 1952 (as suggested by Marschall &amp; Gurr) or 1956 (as suggested by UCDP/PRIO).</w:t>
      </w:r>
    </w:p>
    <w:p w14:paraId="34169721" w14:textId="130CFEA0" w:rsidR="003F08A4" w:rsidRDefault="003F08A4" w:rsidP="003F08A4">
      <w:pPr>
        <w:pStyle w:val="ListParagraph"/>
        <w:numPr>
          <w:ilvl w:val="1"/>
          <w:numId w:val="8"/>
        </w:numPr>
        <w:rPr>
          <w:rFonts w:cs="Times New Roman"/>
          <w:szCs w:val="22"/>
        </w:rPr>
      </w:pPr>
      <w:r>
        <w:rPr>
          <w:rFonts w:cs="Times New Roman"/>
          <w:szCs w:val="22"/>
        </w:rPr>
        <w:lastRenderedPageBreak/>
        <w:t xml:space="preserve">We found some indications that violence emerged before 1956. For example, </w:t>
      </w:r>
      <w:r w:rsidR="007B0900">
        <w:rPr>
          <w:rFonts w:cs="Times New Roman"/>
          <w:szCs w:val="22"/>
        </w:rPr>
        <w:t>Minahan (2002: 1331) reports that the Nagas had rebelled already in 1955</w:t>
      </w:r>
      <w:r w:rsidR="00B14DBA">
        <w:rPr>
          <w:rFonts w:cs="Times New Roman"/>
          <w:szCs w:val="22"/>
        </w:rPr>
        <w:t xml:space="preserve">. Hewitt &amp; Cheetham (2000: 201) similarly </w:t>
      </w:r>
      <w:proofErr w:type="gramStart"/>
      <w:r w:rsidR="00B14DBA">
        <w:rPr>
          <w:rFonts w:cs="Times New Roman"/>
          <w:szCs w:val="22"/>
        </w:rPr>
        <w:t>suggest</w:t>
      </w:r>
      <w:proofErr w:type="gramEnd"/>
      <w:r w:rsidR="00B14DBA">
        <w:rPr>
          <w:rFonts w:cs="Times New Roman"/>
          <w:szCs w:val="22"/>
        </w:rPr>
        <w:t xml:space="preserve"> that “open warfare” began in 1955.</w:t>
      </w:r>
    </w:p>
    <w:p w14:paraId="341B5379" w14:textId="264099E0" w:rsidR="003F08A4" w:rsidRDefault="003F08A4" w:rsidP="003F08A4">
      <w:pPr>
        <w:pStyle w:val="ListParagraph"/>
        <w:numPr>
          <w:ilvl w:val="1"/>
          <w:numId w:val="8"/>
        </w:numPr>
        <w:rPr>
          <w:rFonts w:cs="Times New Roman"/>
          <w:szCs w:val="22"/>
        </w:rPr>
      </w:pPr>
      <w:r>
        <w:rPr>
          <w:rFonts w:cs="Times New Roman"/>
          <w:szCs w:val="22"/>
        </w:rPr>
        <w:t xml:space="preserve">The more detailed account in </w:t>
      </w:r>
      <w:r w:rsidR="00CB069B">
        <w:rPr>
          <w:rFonts w:cs="Times New Roman"/>
          <w:szCs w:val="22"/>
        </w:rPr>
        <w:t>Srikanth &amp; Thomas</w:t>
      </w:r>
      <w:r>
        <w:rPr>
          <w:rFonts w:cs="Times New Roman"/>
          <w:szCs w:val="22"/>
        </w:rPr>
        <w:t xml:space="preserve"> (2005: 62) suggests that the Naga held a unilateral independence referendum in 1951, which caused state authorities to raid the houses of Naga leaders and ban Naga newspapers. The Nagas then started a civil disobedience movement in 1952 and soon started a violent insurrection, which became increasingly virulent after 1956. </w:t>
      </w:r>
    </w:p>
    <w:p w14:paraId="4A5A8F0A" w14:textId="11AFE05F" w:rsidR="003F08A4" w:rsidRDefault="00CB069B" w:rsidP="008939E8">
      <w:pPr>
        <w:pStyle w:val="ListParagraph"/>
        <w:numPr>
          <w:ilvl w:val="1"/>
          <w:numId w:val="8"/>
        </w:numPr>
        <w:rPr>
          <w:rFonts w:cs="Times New Roman"/>
          <w:szCs w:val="22"/>
        </w:rPr>
      </w:pPr>
      <w:r w:rsidRPr="00CB069B">
        <w:rPr>
          <w:rFonts w:cs="Times New Roman"/>
          <w:szCs w:val="22"/>
        </w:rPr>
        <w:t xml:space="preserve">According to Thakker &amp; Singh (2019), India sent its forces to Naga areas in 1952, which kicked off the insurgency. </w:t>
      </w:r>
      <w:r w:rsidR="00415C48">
        <w:rPr>
          <w:rFonts w:cs="Times New Roman"/>
          <w:szCs w:val="22"/>
        </w:rPr>
        <w:t xml:space="preserve">Yet, </w:t>
      </w:r>
      <w:r w:rsidR="00415C48" w:rsidRPr="00415C48">
        <w:rPr>
          <w:rFonts w:cs="Times New Roman"/>
          <w:szCs w:val="22"/>
        </w:rPr>
        <w:t xml:space="preserve">Chasie and Hazarika </w:t>
      </w:r>
      <w:r w:rsidR="00415C48">
        <w:rPr>
          <w:rFonts w:cs="Times New Roman"/>
          <w:szCs w:val="22"/>
        </w:rPr>
        <w:t>(</w:t>
      </w:r>
      <w:r w:rsidR="00415C48" w:rsidRPr="00415C48">
        <w:rPr>
          <w:rFonts w:cs="Times New Roman"/>
          <w:szCs w:val="22"/>
        </w:rPr>
        <w:t>2009</w:t>
      </w:r>
      <w:r w:rsidR="00415C48">
        <w:rPr>
          <w:rFonts w:cs="Times New Roman"/>
          <w:szCs w:val="22"/>
        </w:rPr>
        <w:t>: 8) suggest that the Nagas were largely peaceful until at least 1953.</w:t>
      </w:r>
    </w:p>
    <w:p w14:paraId="04594397" w14:textId="132181DE" w:rsidR="00415C48" w:rsidRPr="00CB069B" w:rsidRDefault="00415C48" w:rsidP="00415C48">
      <w:pPr>
        <w:pStyle w:val="ListParagraph"/>
        <w:numPr>
          <w:ilvl w:val="0"/>
          <w:numId w:val="8"/>
        </w:numPr>
        <w:rPr>
          <w:rFonts w:cs="Times New Roman"/>
          <w:szCs w:val="22"/>
        </w:rPr>
      </w:pPr>
      <w:r>
        <w:rPr>
          <w:rFonts w:cs="Times New Roman"/>
          <w:szCs w:val="22"/>
        </w:rPr>
        <w:t>Overall, there are some indications that violence emerged before 1956, but it appears to have been limited and likely below the casualty threshold (though we could not find precise casualty estimates). Based on this, we code LVIOLSD starting in 1956-2001.</w:t>
      </w:r>
    </w:p>
    <w:p w14:paraId="6140B048" w14:textId="706D327C" w:rsidR="00D8659B" w:rsidRDefault="00D8659B" w:rsidP="00D8659B">
      <w:pPr>
        <w:pStyle w:val="ListParagraph"/>
        <w:numPr>
          <w:ilvl w:val="0"/>
          <w:numId w:val="8"/>
        </w:numPr>
        <w:rPr>
          <w:rFonts w:cs="Times New Roman"/>
          <w:szCs w:val="22"/>
        </w:rPr>
      </w:pPr>
      <w:r w:rsidRPr="00CE594B">
        <w:rPr>
          <w:rFonts w:cs="Times New Roman"/>
          <w:szCs w:val="22"/>
        </w:rPr>
        <w:t>2002-20</w:t>
      </w:r>
      <w:r>
        <w:rPr>
          <w:rFonts w:cs="Times New Roman"/>
          <w:szCs w:val="22"/>
        </w:rPr>
        <w:t>20</w:t>
      </w:r>
      <w:r w:rsidRPr="00CE594B">
        <w:rPr>
          <w:rFonts w:cs="Times New Roman"/>
          <w:szCs w:val="22"/>
        </w:rPr>
        <w:t xml:space="preserve"> is coded as NVIOLSD. According to UCDP, the organizations related to the Naga movement were involved in significant inter-factional clashes throughout the period, but clashes with government forces were </w:t>
      </w:r>
      <w:proofErr w:type="gramStart"/>
      <w:r>
        <w:rPr>
          <w:rFonts w:cs="Times New Roman"/>
          <w:szCs w:val="22"/>
        </w:rPr>
        <w:t xml:space="preserve">more </w:t>
      </w:r>
      <w:r w:rsidRPr="00CE594B">
        <w:rPr>
          <w:rFonts w:cs="Times New Roman"/>
          <w:szCs w:val="22"/>
        </w:rPr>
        <w:t>rare</w:t>
      </w:r>
      <w:proofErr w:type="gramEnd"/>
      <w:r w:rsidRPr="00CE594B">
        <w:rPr>
          <w:rFonts w:cs="Times New Roman"/>
          <w:szCs w:val="22"/>
        </w:rPr>
        <w:t>. Information on SATP confirms UCDP’s account</w:t>
      </w:r>
      <w:r>
        <w:rPr>
          <w:rFonts w:cs="Times New Roman"/>
          <w:szCs w:val="22"/>
        </w:rPr>
        <w:t xml:space="preserve">. The University of Central Arkansas report cites </w:t>
      </w:r>
      <w:r w:rsidR="007B0900">
        <w:rPr>
          <w:rFonts w:cs="Times New Roman"/>
          <w:szCs w:val="22"/>
        </w:rPr>
        <w:t>a figure of around 800 dead after 2001, but only very few are security personnel, which provides further confirmation that separatist violence as defined here largely ended after 2001.</w:t>
      </w:r>
    </w:p>
    <w:p w14:paraId="426DEF13" w14:textId="77777777" w:rsidR="007B0900" w:rsidRDefault="007B0900" w:rsidP="007B0900">
      <w:pPr>
        <w:pStyle w:val="ListParagraph"/>
        <w:numPr>
          <w:ilvl w:val="1"/>
          <w:numId w:val="8"/>
        </w:numPr>
        <w:rPr>
          <w:rFonts w:cs="Times New Roman"/>
          <w:szCs w:val="22"/>
        </w:rPr>
      </w:pPr>
      <w:r>
        <w:rPr>
          <w:rFonts w:cs="Times New Roman"/>
          <w:szCs w:val="22"/>
        </w:rPr>
        <w:t xml:space="preserve">UCDP/PRIO codes a separatist armed conflict over Western </w:t>
      </w:r>
      <w:proofErr w:type="gramStart"/>
      <w:r>
        <w:rPr>
          <w:rFonts w:cs="Times New Roman"/>
          <w:szCs w:val="22"/>
        </w:rPr>
        <w:t>South East</w:t>
      </w:r>
      <w:proofErr w:type="gramEnd"/>
      <w:r>
        <w:rPr>
          <w:rFonts w:cs="Times New Roman"/>
          <w:szCs w:val="22"/>
        </w:rPr>
        <w:t xml:space="preserve"> Asia in 2015-2018. The rebel group, </w:t>
      </w:r>
      <w:r w:rsidRPr="00834097">
        <w:rPr>
          <w:rFonts w:cs="Times New Roman"/>
          <w:szCs w:val="22"/>
        </w:rPr>
        <w:t xml:space="preserve">United National Liberation Front of Western </w:t>
      </w:r>
      <w:proofErr w:type="gramStart"/>
      <w:r w:rsidRPr="00834097">
        <w:rPr>
          <w:rFonts w:cs="Times New Roman"/>
          <w:szCs w:val="22"/>
        </w:rPr>
        <w:t>South East</w:t>
      </w:r>
      <w:proofErr w:type="gramEnd"/>
      <w:r w:rsidRPr="00834097">
        <w:rPr>
          <w:rFonts w:cs="Times New Roman"/>
          <w:szCs w:val="22"/>
        </w:rPr>
        <w:t xml:space="preserve"> India</w:t>
      </w:r>
      <w:r>
        <w:rPr>
          <w:rFonts w:cs="Times New Roman"/>
          <w:szCs w:val="22"/>
        </w:rPr>
        <w:t xml:space="preserve">, consists an alliance out of rebel groups from various SDMs including the Assamese (ULFA-I), the Nagas (NSCN-K), the Rajbangsis (KLO), the Bodos (NDFB-S), the Garos (GNLA), and the Manipuris (UNLF, </w:t>
      </w:r>
      <w:r>
        <w:t>KCP,</w:t>
      </w:r>
      <w:r>
        <w:rPr>
          <w:rFonts w:cs="Times New Roman"/>
          <w:szCs w:val="22"/>
        </w:rPr>
        <w:t xml:space="preserve"> and PREPAK). UCDP/PRIO codes 161 battle-related deaths in 2015, and 27-47 in 2016-2018. UCDP does not provide disaggregated fatality counts. Based on SATP, the 25-deaths threshold is not met for 2015-2018, so we code these years as NVIOLSD.</w:t>
      </w:r>
    </w:p>
    <w:p w14:paraId="26EE3C89" w14:textId="62C2775C" w:rsidR="00FD5F50" w:rsidRPr="007B0900" w:rsidRDefault="00FD5F50" w:rsidP="008939E8">
      <w:pPr>
        <w:pStyle w:val="ListParagraph"/>
        <w:numPr>
          <w:ilvl w:val="0"/>
          <w:numId w:val="8"/>
        </w:numPr>
        <w:rPr>
          <w:rFonts w:cs="Times New Roman"/>
          <w:szCs w:val="22"/>
        </w:rPr>
      </w:pPr>
      <w:r w:rsidRPr="007B0900">
        <w:rPr>
          <w:rFonts w:cs="Times New Roman"/>
          <w:szCs w:val="22"/>
        </w:rPr>
        <w:t>[1947-195</w:t>
      </w:r>
      <w:r w:rsidR="00415C48">
        <w:rPr>
          <w:rFonts w:cs="Times New Roman"/>
          <w:szCs w:val="22"/>
        </w:rPr>
        <w:t>5</w:t>
      </w:r>
      <w:r w:rsidRPr="007B0900">
        <w:rPr>
          <w:rFonts w:cs="Times New Roman"/>
          <w:szCs w:val="22"/>
        </w:rPr>
        <w:t xml:space="preserve">: NVIOLSD; </w:t>
      </w:r>
      <w:r w:rsidR="00415C48">
        <w:rPr>
          <w:rFonts w:cs="Times New Roman"/>
          <w:szCs w:val="22"/>
        </w:rPr>
        <w:t>1956-</w:t>
      </w:r>
      <w:r w:rsidRPr="007B0900">
        <w:rPr>
          <w:rFonts w:cs="Times New Roman"/>
          <w:szCs w:val="22"/>
        </w:rPr>
        <w:t>2001: LVIOLSD</w:t>
      </w:r>
      <w:r w:rsidR="007B0900" w:rsidRPr="007B0900">
        <w:rPr>
          <w:rFonts w:cs="Times New Roman"/>
          <w:szCs w:val="22"/>
        </w:rPr>
        <w:t xml:space="preserve">; </w:t>
      </w:r>
      <w:r w:rsidRPr="007B0900">
        <w:rPr>
          <w:rFonts w:cs="Times New Roman"/>
          <w:szCs w:val="22"/>
        </w:rPr>
        <w:t>2002-2020: NVIOLSD]</w:t>
      </w:r>
    </w:p>
    <w:p w14:paraId="1C952871" w14:textId="77777777" w:rsidR="00FD5F50" w:rsidRDefault="00FD5F50" w:rsidP="00FD5F50">
      <w:pPr>
        <w:rPr>
          <w:rFonts w:cs="Times New Roman"/>
          <w:szCs w:val="22"/>
        </w:rPr>
      </w:pPr>
    </w:p>
    <w:p w14:paraId="213D3445" w14:textId="77777777" w:rsidR="00FD5F50" w:rsidRDefault="00FD5F50" w:rsidP="00FD5F50">
      <w:pPr>
        <w:ind w:left="709" w:hanging="709"/>
        <w:rPr>
          <w:rFonts w:cs="Times New Roman"/>
          <w:b/>
        </w:rPr>
      </w:pPr>
    </w:p>
    <w:p w14:paraId="3882F9DA" w14:textId="50B6C00C" w:rsidR="00FD5F50" w:rsidRPr="00BE5168" w:rsidRDefault="00FD5F50" w:rsidP="00FD5F50">
      <w:pPr>
        <w:rPr>
          <w:rFonts w:cs="Times New Roman"/>
          <w:szCs w:val="22"/>
        </w:rPr>
      </w:pPr>
      <w:r>
        <w:rPr>
          <w:rFonts w:cs="Times New Roman"/>
          <w:b/>
          <w:szCs w:val="22"/>
        </w:rPr>
        <w:t xml:space="preserve">Historical </w:t>
      </w:r>
      <w:r w:rsidR="0095300A">
        <w:rPr>
          <w:rFonts w:cs="Times New Roman"/>
          <w:b/>
          <w:szCs w:val="22"/>
        </w:rPr>
        <w:t>c</w:t>
      </w:r>
      <w:r>
        <w:rPr>
          <w:rFonts w:cs="Times New Roman"/>
          <w:b/>
          <w:szCs w:val="22"/>
        </w:rPr>
        <w:t>ontext</w:t>
      </w:r>
    </w:p>
    <w:p w14:paraId="13B7FF48" w14:textId="77777777" w:rsidR="00FD5F50" w:rsidRPr="006F657B" w:rsidRDefault="00FD5F50" w:rsidP="00FD5F50">
      <w:pPr>
        <w:rPr>
          <w:rFonts w:cs="Times New Roman"/>
          <w:szCs w:val="22"/>
        </w:rPr>
      </w:pPr>
    </w:p>
    <w:p w14:paraId="14C933E4" w14:textId="1D3D7EED" w:rsidR="00FD5F50" w:rsidRPr="009469D9" w:rsidRDefault="00FD5F50" w:rsidP="007C6AB4">
      <w:pPr>
        <w:numPr>
          <w:ilvl w:val="0"/>
          <w:numId w:val="4"/>
        </w:numPr>
        <w:contextualSpacing/>
        <w:rPr>
          <w:rFonts w:cs="Times New Roman"/>
        </w:rPr>
      </w:pPr>
      <w:r w:rsidRPr="009469D9">
        <w:rPr>
          <w:rFonts w:cs="Times New Roman"/>
        </w:rPr>
        <w:t xml:space="preserve">The Nagas once occupied a much wider area than at present, but gradually lost the lowlands to successive waves of invaders. The Naga tribes, often warring among themselves, never developed a state system (Minahan 2002: 1329). The British made first contact with the Nagas in 1832. The encounter was violent, which prompted the British to withdraw and ignore the Nagas for nearly two decades. After much conflict, the various Naga chiefs signed treaties with the British in 1881 that allowed the British to add their tribal lands to the colonial governments of Assam and Burma (Minahan 2002: 1330). In a memorandum sent to the Simon Commission, the Nagas had demanded to remain under direct British rule – the British failed to respond (Chasie and Hazarika 2009: 3). In 1935, the Nagas were excluded from the Indian reform scheme and treated as an “excluded area” (Kotwal 2000: 754; Hewitt &amp; Cheetham 2000: 201). </w:t>
      </w:r>
      <w:r w:rsidRPr="00595C2D">
        <w:t xml:space="preserve">Excluded areas were allowed to retain a certain limited extent of autonomy and led to scheduled tribe status, which implies the protection of tribal culture (Pudaite 2005: 158). </w:t>
      </w:r>
    </w:p>
    <w:p w14:paraId="4A7E286C" w14:textId="77777777" w:rsidR="00D076C4" w:rsidRPr="00595C2D" w:rsidRDefault="00D076C4" w:rsidP="00D076C4">
      <w:pPr>
        <w:numPr>
          <w:ilvl w:val="0"/>
          <w:numId w:val="4"/>
        </w:numPr>
        <w:contextualSpacing/>
        <w:rPr>
          <w:rFonts w:cs="Times New Roman"/>
        </w:rPr>
      </w:pPr>
      <w:r w:rsidRPr="00595C2D">
        <w:rPr>
          <w:rFonts w:cs="Times New Roman"/>
        </w:rPr>
        <w:t xml:space="preserve">Upon India’s independence, the Nagas were contending for separate independence. In 1947 (1945 according to Minahan 2002: 1330, but Minahan seems mistaken; see Kotwal 2000: 756), Gandhi met with Naga leaders and, according to the Naga side, declared that “I do not believe in forced unions. If you [Nagas] do not wish to join the Union of India, nobody will force you to do that” (Minahan 2002: 1330). Whether Gandhi </w:t>
      </w:r>
      <w:proofErr w:type="gramStart"/>
      <w:r w:rsidRPr="00595C2D">
        <w:rPr>
          <w:rFonts w:cs="Times New Roman"/>
        </w:rPr>
        <w:t>actually made</w:t>
      </w:r>
      <w:proofErr w:type="gramEnd"/>
      <w:r w:rsidRPr="00595C2D">
        <w:rPr>
          <w:rFonts w:cs="Times New Roman"/>
        </w:rPr>
        <w:t xml:space="preserve"> this statement is ambiguous, as Kotwal (2000: 756) argues that no Indian leader ever confirmed Gandhi’s statement. In any case, the new Indian government refused to recognize Naga independence and sent in the army to crush the separatist movement. In late June 1947, shortly before India’s formal independence, the then-governor of Assam and representatives of the Naga National Council signed the Hydari Agreement (see SATP). The agreement gave the Nagas relatively far-reaching autonomy within Assam (with judicial, executive, and legislative competencies; in particular, land and taxation </w:t>
      </w:r>
      <w:r w:rsidRPr="00595C2D">
        <w:rPr>
          <w:rFonts w:cs="Times New Roman"/>
        </w:rPr>
        <w:lastRenderedPageBreak/>
        <w:t>matters were put in the hands of the Nagas). Hence, we code an autonomy concession in 1947 due to the set-up of an autonomous region within Assam. Note that the Nagas interpreted the agreement as giving them the right to secede from India within the next ten years. This interpretation was disputed from the Indian side (Franke 2006: 212; Kotwal 2000: 757). [1947: autonomy concession]</w:t>
      </w:r>
    </w:p>
    <w:p w14:paraId="05D8774A" w14:textId="77777777" w:rsidR="00FD5F50" w:rsidRPr="006F657B" w:rsidRDefault="00FD5F50" w:rsidP="00FD5F50">
      <w:pPr>
        <w:rPr>
          <w:rFonts w:cs="Times New Roman"/>
          <w:szCs w:val="22"/>
        </w:rPr>
      </w:pPr>
    </w:p>
    <w:p w14:paraId="5C6513F8" w14:textId="77777777" w:rsidR="00FD5F50" w:rsidRPr="006F657B" w:rsidRDefault="00FD5F50" w:rsidP="00FD5F50">
      <w:pPr>
        <w:rPr>
          <w:rFonts w:cs="Times New Roman"/>
          <w:szCs w:val="22"/>
        </w:rPr>
      </w:pPr>
    </w:p>
    <w:p w14:paraId="2CBBF2E0" w14:textId="77777777" w:rsidR="00FD5F50" w:rsidRPr="00BE5168" w:rsidRDefault="00FD5F50" w:rsidP="00FD5F50">
      <w:pPr>
        <w:rPr>
          <w:rFonts w:cs="Times New Roman"/>
          <w:b/>
          <w:szCs w:val="22"/>
        </w:rPr>
      </w:pPr>
      <w:r w:rsidRPr="00BE5168">
        <w:rPr>
          <w:rFonts w:cs="Times New Roman"/>
          <w:b/>
          <w:szCs w:val="22"/>
        </w:rPr>
        <w:t>Concessions and restrictions</w:t>
      </w:r>
    </w:p>
    <w:p w14:paraId="416156CA" w14:textId="77777777" w:rsidR="00FD5F50" w:rsidRPr="006F657B" w:rsidRDefault="00FD5F50" w:rsidP="00FD5F50">
      <w:pPr>
        <w:rPr>
          <w:rFonts w:cs="Times New Roman"/>
          <w:szCs w:val="22"/>
        </w:rPr>
      </w:pPr>
    </w:p>
    <w:p w14:paraId="1FA5AC5A" w14:textId="4DC7ED3F" w:rsidR="00FD5F50" w:rsidRPr="00595C2D" w:rsidRDefault="00FD5F50" w:rsidP="007C6AB4">
      <w:pPr>
        <w:numPr>
          <w:ilvl w:val="0"/>
          <w:numId w:val="4"/>
        </w:numPr>
        <w:contextualSpacing/>
        <w:rPr>
          <w:rFonts w:cs="Times New Roman"/>
        </w:rPr>
      </w:pPr>
      <w:r w:rsidRPr="00595C2D">
        <w:rPr>
          <w:rFonts w:cs="Times New Roman"/>
        </w:rPr>
        <w:t>Beginning in 1953, the Assamese and the central government passed a series of “security” laws which aimed to legitimize the (violent) counter-insurgency against the Nagas. The regulations constitute severe restrictions of the Naga’s physical integrity rights</w:t>
      </w:r>
      <w:r w:rsidR="00CB069B">
        <w:rPr>
          <w:rFonts w:cs="Times New Roman"/>
        </w:rPr>
        <w:t>, but also included restrictions of ethnic rights.</w:t>
      </w:r>
    </w:p>
    <w:p w14:paraId="31D1B9F6" w14:textId="697D1C29" w:rsidR="00FD5F50" w:rsidRPr="00595C2D" w:rsidRDefault="00FD5F50" w:rsidP="007C6AB4">
      <w:pPr>
        <w:numPr>
          <w:ilvl w:val="1"/>
          <w:numId w:val="4"/>
        </w:numPr>
        <w:contextualSpacing/>
        <w:rPr>
          <w:rFonts w:cs="Times New Roman"/>
        </w:rPr>
      </w:pPr>
      <w:r w:rsidRPr="00595C2D">
        <w:rPr>
          <w:rFonts w:cs="Times New Roman"/>
        </w:rPr>
        <w:t>In 1953 the Assamese government enacted the Assam Maintenance of Public Order (Autonomous Districts) Act (Chasie and Hazarika 2009: 5). The provisions were sweeping and</w:t>
      </w:r>
      <w:r w:rsidR="00BD3580">
        <w:rPr>
          <w:rFonts w:cs="Times New Roman"/>
        </w:rPr>
        <w:t>,</w:t>
      </w:r>
      <w:r w:rsidRPr="00595C2D">
        <w:rPr>
          <w:rFonts w:cs="Times New Roman"/>
        </w:rPr>
        <w:t xml:space="preserve"> among other things</w:t>
      </w:r>
      <w:r w:rsidR="00BD3580">
        <w:rPr>
          <w:rFonts w:cs="Times New Roman"/>
        </w:rPr>
        <w:t>,</w:t>
      </w:r>
      <w:r w:rsidRPr="00595C2D">
        <w:rPr>
          <w:rFonts w:cs="Times New Roman"/>
        </w:rPr>
        <w:t xml:space="preserve"> affected </w:t>
      </w:r>
      <w:proofErr w:type="gramStart"/>
      <w:r w:rsidRPr="00595C2D">
        <w:rPr>
          <w:rFonts w:cs="Times New Roman"/>
        </w:rPr>
        <w:t>the freedom</w:t>
      </w:r>
      <w:proofErr w:type="gramEnd"/>
      <w:r w:rsidRPr="00595C2D">
        <w:rPr>
          <w:rFonts w:cs="Times New Roman"/>
        </w:rPr>
        <w:t xml:space="preserve"> of movement and freedom of association as well as the right to physical integrity. Following the 1953 act, an executing officer needs no proof except his own personal “opinion” to proceed against a suspect. Inhabitants of an “area” could also be “collectively” fined in any manner that the “authority” thought fit. Police could </w:t>
      </w:r>
      <w:proofErr w:type="gramStart"/>
      <w:r w:rsidRPr="00595C2D">
        <w:rPr>
          <w:rFonts w:cs="Times New Roman"/>
        </w:rPr>
        <w:t>arrest</w:t>
      </w:r>
      <w:proofErr w:type="gramEnd"/>
      <w:r w:rsidRPr="00595C2D">
        <w:rPr>
          <w:rFonts w:cs="Times New Roman"/>
        </w:rPr>
        <w:t xml:space="preserve"> without warrant. No suits or other legal proceedings were allowed against any officer acting under the act (Chasie and Hazarika 2009: 9-10). </w:t>
      </w:r>
      <w:r w:rsidR="00CB069B">
        <w:rPr>
          <w:rFonts w:cs="Times New Roman"/>
        </w:rPr>
        <w:t xml:space="preserve">In addition, all Naga tribal </w:t>
      </w:r>
      <w:r w:rsidR="00415C48">
        <w:rPr>
          <w:rFonts w:cs="Times New Roman"/>
        </w:rPr>
        <w:t>councils and courts were dismissed (p. 5</w:t>
      </w:r>
      <w:r w:rsidR="00B14DBA">
        <w:rPr>
          <w:rFonts w:cs="Times New Roman"/>
        </w:rPr>
        <w:t>; also see: Hewitt &amp; Cheetham 2000: 201</w:t>
      </w:r>
      <w:r w:rsidR="00415C48">
        <w:rPr>
          <w:rFonts w:cs="Times New Roman"/>
        </w:rPr>
        <w:t>). [1953: autonomy restriction]</w:t>
      </w:r>
    </w:p>
    <w:p w14:paraId="55D7CDDC" w14:textId="39772606" w:rsidR="00FD5F50" w:rsidRPr="00595C2D" w:rsidRDefault="00FD5F50" w:rsidP="007C6AB4">
      <w:pPr>
        <w:numPr>
          <w:ilvl w:val="1"/>
          <w:numId w:val="4"/>
        </w:numPr>
        <w:contextualSpacing/>
        <w:rPr>
          <w:rFonts w:cs="Times New Roman"/>
        </w:rPr>
      </w:pPr>
      <w:r w:rsidRPr="00595C2D">
        <w:rPr>
          <w:rFonts w:cs="Times New Roman"/>
        </w:rPr>
        <w:t>In 1955</w:t>
      </w:r>
      <w:r w:rsidR="00BD3580">
        <w:rPr>
          <w:rFonts w:cs="Times New Roman"/>
        </w:rPr>
        <w:t>, the</w:t>
      </w:r>
      <w:r w:rsidRPr="00595C2D">
        <w:rPr>
          <w:rFonts w:cs="Times New Roman"/>
        </w:rPr>
        <w:t xml:space="preserve"> security law was tightened again. The 1955 act allowed the Assamese government to declare any area “disturbed”; </w:t>
      </w:r>
      <w:proofErr w:type="gramStart"/>
      <w:r w:rsidRPr="00595C2D">
        <w:rPr>
          <w:rFonts w:cs="Times New Roman"/>
        </w:rPr>
        <w:t>furthermore</w:t>
      </w:r>
      <w:proofErr w:type="gramEnd"/>
      <w:r w:rsidRPr="00595C2D">
        <w:rPr>
          <w:rFonts w:cs="Times New Roman"/>
        </w:rPr>
        <w:t xml:space="preserve"> it allowed any magistrate or police officer of sub-inspector rank to fire upon or use force to the extent of causing death, if he “thinks” such a step is necessary to maintain “public order” (for more see Chasie and Hazarika 2009: 10).</w:t>
      </w:r>
    </w:p>
    <w:p w14:paraId="5301534D" w14:textId="77777777" w:rsidR="00FD5F50" w:rsidRPr="00595C2D" w:rsidRDefault="00FD5F50" w:rsidP="007C6AB4">
      <w:pPr>
        <w:numPr>
          <w:ilvl w:val="1"/>
          <w:numId w:val="4"/>
        </w:numPr>
        <w:contextualSpacing/>
        <w:rPr>
          <w:rFonts w:cs="Times New Roman"/>
        </w:rPr>
      </w:pPr>
      <w:r w:rsidRPr="00595C2D">
        <w:rPr>
          <w:rFonts w:cs="Times New Roman"/>
        </w:rPr>
        <w:t>In 1958 the Indian government enacted the Armed Forces Act, which allowed the security forces wide powers in Nagaland, which were widely abused (Minahan 2002: 1331; Chasie and Hazarika 2009: 6).</w:t>
      </w:r>
    </w:p>
    <w:p w14:paraId="74E59DC4" w14:textId="77777777" w:rsidR="00FD5F50" w:rsidRPr="00595C2D" w:rsidRDefault="00FD5F50" w:rsidP="007C6AB4">
      <w:pPr>
        <w:numPr>
          <w:ilvl w:val="1"/>
          <w:numId w:val="4"/>
        </w:numPr>
        <w:contextualSpacing/>
        <w:rPr>
          <w:rFonts w:cs="Times New Roman"/>
        </w:rPr>
      </w:pPr>
      <w:r w:rsidRPr="00595C2D">
        <w:rPr>
          <w:rFonts w:cs="Times New Roman"/>
        </w:rPr>
        <w:t>In 1961 the Nagaland Security Regulation Act was passed. The act put more sweeping powers in the hands of police and civilian authorities, including the rights to using force to the causing of death if an officer suspects a person was likely to commit an act of “looting” in a riotous situation; control the production, sale, and purchase of any commodity – including transport, modification, repair, etc.; evict any person from their own property, which could be confiscated/requisitioned; enable the governor to take a range of additional actions, which included the arbitrary relocation of villages (Chasie and Hazarika 2009: 12).</w:t>
      </w:r>
    </w:p>
    <w:p w14:paraId="27E25E84" w14:textId="77777777" w:rsidR="00FD5F50" w:rsidRPr="00595C2D" w:rsidRDefault="00FD5F50" w:rsidP="007C6AB4">
      <w:pPr>
        <w:numPr>
          <w:ilvl w:val="1"/>
          <w:numId w:val="4"/>
        </w:numPr>
        <w:contextualSpacing/>
        <w:rPr>
          <w:rFonts w:cs="Times New Roman"/>
        </w:rPr>
      </w:pPr>
      <w:r w:rsidRPr="00595C2D">
        <w:rPr>
          <w:rFonts w:cs="Times New Roman"/>
        </w:rPr>
        <w:t>In 1995, the Indian government declared the state of Nagaland a “disturbed area”, thus empowering the armed forces to take drastic measures to regain control (Minahan 2002: 1332).</w:t>
      </w:r>
    </w:p>
    <w:p w14:paraId="3250C09A" w14:textId="77777777" w:rsidR="00FD5F50" w:rsidRPr="00595C2D" w:rsidRDefault="00FD5F50" w:rsidP="007C6AB4">
      <w:pPr>
        <w:numPr>
          <w:ilvl w:val="0"/>
          <w:numId w:val="4"/>
        </w:numPr>
        <w:contextualSpacing/>
        <w:rPr>
          <w:rFonts w:cs="Times New Roman"/>
        </w:rPr>
      </w:pPr>
      <w:r w:rsidRPr="00595C2D">
        <w:t>In 1957, an agreement was reached between Naga leaders and the Indian government. The agreement involved the creation of a single separate region of the Naga Hills, the Naga Hills Tuensang Area (NHTA). The NHTA was separated from Assam and became a union territory directly administered by the central government, but with a large degree of autonomy (Kumar 2007: 19). [1957: autonomy concession]</w:t>
      </w:r>
    </w:p>
    <w:p w14:paraId="5EF994D5" w14:textId="77777777" w:rsidR="00FD5F50" w:rsidRPr="00595C2D" w:rsidRDefault="00FD5F50" w:rsidP="007C6AB4">
      <w:pPr>
        <w:numPr>
          <w:ilvl w:val="0"/>
          <w:numId w:val="4"/>
        </w:numPr>
        <w:contextualSpacing/>
        <w:rPr>
          <w:rFonts w:cs="Times New Roman"/>
        </w:rPr>
      </w:pPr>
      <w:r w:rsidRPr="00595C2D">
        <w:rPr>
          <w:rFonts w:cs="Times New Roman"/>
        </w:rPr>
        <w:t>In 1960, India signed an agreement with the Naga People’s Convention (NPC), one of the Naga organizations contending for increased self-determination. The 16-point agreement stipulated that Nagaland would become a fully-fledged Indian state within three years (Chasie and Hazarika 2009: 16). In December 1963, Nagaland became inaugurated as an Indian state (with special rights: customary laws would continue to be applicable and laws passed by Parliament do not apply to the state unless ratified by the local legislature, see Chasie and Hazarika 2009: 16). [1960: autonomy concession]</w:t>
      </w:r>
    </w:p>
    <w:p w14:paraId="27CF94C2" w14:textId="77777777" w:rsidR="00FD5F50" w:rsidRPr="00595C2D" w:rsidRDefault="00FD5F50" w:rsidP="007C6AB4">
      <w:pPr>
        <w:numPr>
          <w:ilvl w:val="1"/>
          <w:numId w:val="4"/>
        </w:numPr>
        <w:contextualSpacing/>
        <w:rPr>
          <w:rFonts w:cs="Times New Roman"/>
        </w:rPr>
      </w:pPr>
      <w:r w:rsidRPr="00595C2D">
        <w:rPr>
          <w:rFonts w:cs="Times New Roman"/>
        </w:rPr>
        <w:lastRenderedPageBreak/>
        <w:t>Note that the Naga National Council (NNC) and its leader, Phizo, considered the agreement invalid. Note also that the Naga state did not include all areas claimed by the NNC (Franke 2002: 78; Chasie and Hazarika 2009: 16).</w:t>
      </w:r>
    </w:p>
    <w:p w14:paraId="618AA719" w14:textId="77777777" w:rsidR="00FD5F50" w:rsidRPr="00595C2D" w:rsidRDefault="00FD5F50" w:rsidP="007C6AB4">
      <w:pPr>
        <w:numPr>
          <w:ilvl w:val="0"/>
          <w:numId w:val="4"/>
        </w:numPr>
        <w:contextualSpacing/>
        <w:rPr>
          <w:rFonts w:cs="Times New Roman"/>
        </w:rPr>
      </w:pPr>
      <w:r w:rsidRPr="00595C2D">
        <w:rPr>
          <w:rFonts w:cs="Times New Roman"/>
        </w:rPr>
        <w:t>In 1975, the first pro-separatist government in Nagaland was dismissed by the central government and president’s rule imposed (Chasie and Hazarika 2009: 17; Hoshi 2013). [1975: autonomy restriction]</w:t>
      </w:r>
    </w:p>
    <w:p w14:paraId="1F395502" w14:textId="4DA7C938" w:rsidR="00FD5F50" w:rsidRPr="00595C2D" w:rsidRDefault="00FD5F50" w:rsidP="007C6AB4">
      <w:pPr>
        <w:numPr>
          <w:ilvl w:val="0"/>
          <w:numId w:val="4"/>
        </w:numPr>
        <w:contextualSpacing/>
        <w:rPr>
          <w:rFonts w:cs="Times New Roman"/>
        </w:rPr>
      </w:pPr>
      <w:r w:rsidRPr="00595C2D">
        <w:rPr>
          <w:rFonts w:cs="Times New Roman"/>
        </w:rPr>
        <w:t xml:space="preserve">President’s rule was lifted in 1977 (Hoshi 2013). </w:t>
      </w:r>
      <w:r w:rsidR="002018C8">
        <w:rPr>
          <w:rFonts w:cs="Times New Roman"/>
        </w:rPr>
        <w:t>This is not coded as a concession in line with the codebook.</w:t>
      </w:r>
    </w:p>
    <w:p w14:paraId="757EE8EB" w14:textId="14D83393" w:rsidR="00FD5F50" w:rsidRPr="00595C2D" w:rsidRDefault="00FD5F50" w:rsidP="007C6AB4">
      <w:pPr>
        <w:numPr>
          <w:ilvl w:val="0"/>
          <w:numId w:val="4"/>
        </w:numPr>
        <w:contextualSpacing/>
        <w:rPr>
          <w:rFonts w:cs="Times New Roman"/>
        </w:rPr>
      </w:pPr>
      <w:r w:rsidRPr="00595C2D">
        <w:rPr>
          <w:rFonts w:cs="Times New Roman"/>
        </w:rPr>
        <w:t xml:space="preserve">In </w:t>
      </w:r>
      <w:r w:rsidR="006F3969">
        <w:rPr>
          <w:rFonts w:cs="Times New Roman"/>
        </w:rPr>
        <w:t xml:space="preserve">August </w:t>
      </w:r>
      <w:r w:rsidRPr="00595C2D">
        <w:rPr>
          <w:rFonts w:cs="Times New Roman"/>
        </w:rPr>
        <w:t xml:space="preserve">1988, </w:t>
      </w:r>
      <w:proofErr w:type="gramStart"/>
      <w:r w:rsidRPr="00595C2D">
        <w:rPr>
          <w:rFonts w:cs="Times New Roman"/>
        </w:rPr>
        <w:t>president’s</w:t>
      </w:r>
      <w:proofErr w:type="gramEnd"/>
      <w:r w:rsidRPr="00595C2D">
        <w:rPr>
          <w:rFonts w:cs="Times New Roman"/>
        </w:rPr>
        <w:t xml:space="preserve"> rule was imposed in Nagaland (Hoshi 2013). [1988: autonomy restriction]</w:t>
      </w:r>
    </w:p>
    <w:p w14:paraId="636ECDE6" w14:textId="77777777" w:rsidR="002018C8" w:rsidRPr="00595C2D" w:rsidRDefault="00FD5F50" w:rsidP="002018C8">
      <w:pPr>
        <w:numPr>
          <w:ilvl w:val="0"/>
          <w:numId w:val="4"/>
        </w:numPr>
        <w:contextualSpacing/>
        <w:rPr>
          <w:rFonts w:cs="Times New Roman"/>
        </w:rPr>
      </w:pPr>
      <w:r w:rsidRPr="002018C8">
        <w:rPr>
          <w:rFonts w:cs="Times New Roman"/>
        </w:rPr>
        <w:t xml:space="preserve">In January 1989, </w:t>
      </w:r>
      <w:proofErr w:type="gramStart"/>
      <w:r w:rsidRPr="002018C8">
        <w:rPr>
          <w:rFonts w:cs="Times New Roman"/>
        </w:rPr>
        <w:t>president’s</w:t>
      </w:r>
      <w:proofErr w:type="gramEnd"/>
      <w:r w:rsidRPr="002018C8">
        <w:rPr>
          <w:rFonts w:cs="Times New Roman"/>
        </w:rPr>
        <w:t xml:space="preserve"> rule was lifted (Hoshi 2013). </w:t>
      </w:r>
      <w:r w:rsidR="002018C8">
        <w:rPr>
          <w:rFonts w:cs="Times New Roman"/>
        </w:rPr>
        <w:t>This is not coded as a concession in line with the codebook.</w:t>
      </w:r>
    </w:p>
    <w:p w14:paraId="2AD75D84" w14:textId="2CDDDBDA" w:rsidR="00FD5F50" w:rsidRPr="002018C8" w:rsidRDefault="00FD5F50" w:rsidP="008939E8">
      <w:pPr>
        <w:numPr>
          <w:ilvl w:val="0"/>
          <w:numId w:val="4"/>
        </w:numPr>
        <w:contextualSpacing/>
        <w:rPr>
          <w:rFonts w:cs="Times New Roman"/>
        </w:rPr>
      </w:pPr>
      <w:r w:rsidRPr="002018C8">
        <w:rPr>
          <w:rFonts w:cs="Times New Roman"/>
        </w:rPr>
        <w:t>President’s rule was again imposed upon Nagaland in April 1992 (Hoshi 2013). [1992: autonomy restriction]</w:t>
      </w:r>
    </w:p>
    <w:p w14:paraId="5E0E0710" w14:textId="77777777" w:rsidR="002018C8" w:rsidRPr="00595C2D" w:rsidRDefault="00FD5F50" w:rsidP="002018C8">
      <w:pPr>
        <w:numPr>
          <w:ilvl w:val="0"/>
          <w:numId w:val="4"/>
        </w:numPr>
        <w:contextualSpacing/>
        <w:rPr>
          <w:rFonts w:cs="Times New Roman"/>
        </w:rPr>
      </w:pPr>
      <w:proofErr w:type="gramStart"/>
      <w:r w:rsidRPr="002018C8">
        <w:rPr>
          <w:rFonts w:cs="Times New Roman"/>
        </w:rPr>
        <w:t>President’s</w:t>
      </w:r>
      <w:proofErr w:type="gramEnd"/>
      <w:r w:rsidRPr="002018C8">
        <w:rPr>
          <w:rFonts w:cs="Times New Roman"/>
        </w:rPr>
        <w:t xml:space="preserve"> lasted until April 1993 (Hoshi 2013). </w:t>
      </w:r>
      <w:r w:rsidR="002018C8">
        <w:rPr>
          <w:rFonts w:cs="Times New Roman"/>
        </w:rPr>
        <w:t>This is not coded as a concession in line with the codebook.</w:t>
      </w:r>
    </w:p>
    <w:p w14:paraId="4AFAF928" w14:textId="7D5D4E44" w:rsidR="002018C8" w:rsidRPr="006F3969" w:rsidRDefault="00FD5F50" w:rsidP="008939E8">
      <w:pPr>
        <w:numPr>
          <w:ilvl w:val="0"/>
          <w:numId w:val="4"/>
        </w:numPr>
        <w:contextualSpacing/>
        <w:rPr>
          <w:rFonts w:cs="Times New Roman"/>
        </w:rPr>
      </w:pPr>
      <w:r w:rsidRPr="006F3969">
        <w:rPr>
          <w:rFonts w:cs="Times New Roman"/>
        </w:rPr>
        <w:t xml:space="preserve">In January 2008, </w:t>
      </w:r>
      <w:proofErr w:type="gramStart"/>
      <w:r w:rsidRPr="006F3969">
        <w:rPr>
          <w:rFonts w:cs="Times New Roman"/>
        </w:rPr>
        <w:t>president’s</w:t>
      </w:r>
      <w:proofErr w:type="gramEnd"/>
      <w:r w:rsidRPr="006F3969">
        <w:rPr>
          <w:rFonts w:cs="Times New Roman"/>
        </w:rPr>
        <w:t xml:space="preserve"> rule was again imposed upon Nagaland (Hoshi 2013). </w:t>
      </w:r>
      <w:r w:rsidR="006F3969" w:rsidRPr="006F3969">
        <w:rPr>
          <w:rFonts w:cs="Times New Roman"/>
        </w:rPr>
        <w:t xml:space="preserve">Yet, it was lifted already in </w:t>
      </w:r>
      <w:r w:rsidRPr="006F3969">
        <w:rPr>
          <w:rFonts w:cs="Times New Roman"/>
        </w:rPr>
        <w:t>March 2008</w:t>
      </w:r>
      <w:r w:rsidR="006F3969">
        <w:rPr>
          <w:rFonts w:cs="Times New Roman"/>
        </w:rPr>
        <w:t>, less than two months after the imposition</w:t>
      </w:r>
      <w:r w:rsidRPr="006F3969">
        <w:rPr>
          <w:rFonts w:cs="Times New Roman"/>
        </w:rPr>
        <w:t xml:space="preserve"> (Hoshi 2013). </w:t>
      </w:r>
      <w:r w:rsidR="006F3969">
        <w:rPr>
          <w:rFonts w:cs="Times New Roman"/>
        </w:rPr>
        <w:t>In line with the codebook, we do not code a restriction.</w:t>
      </w:r>
    </w:p>
    <w:p w14:paraId="382F6D9A" w14:textId="77777777" w:rsidR="00FD5F50" w:rsidRPr="00D12701" w:rsidRDefault="00FD5F50" w:rsidP="007C6AB4">
      <w:pPr>
        <w:numPr>
          <w:ilvl w:val="0"/>
          <w:numId w:val="4"/>
        </w:numPr>
        <w:contextualSpacing/>
        <w:rPr>
          <w:rFonts w:cs="Times New Roman"/>
          <w:lang w:val="en-GB"/>
        </w:rPr>
      </w:pPr>
      <w:r w:rsidRPr="00D12701">
        <w:rPr>
          <w:rFonts w:cs="Times New Roman"/>
        </w:rPr>
        <w:t>In August 2015, the Indian government and the National Socialist Council of Nagalim (Isak-Muivah)</w:t>
      </w:r>
      <w:r w:rsidRPr="00D12701">
        <w:rPr>
          <w:rFonts w:cs="Times New Roman"/>
          <w:lang w:val="it-IT"/>
        </w:rPr>
        <w:t xml:space="preserve"> (NSCN-IM) signed </w:t>
      </w:r>
      <w:r>
        <w:rPr>
          <w:rFonts w:cs="Times New Roman"/>
          <w:lang w:val="it-IT"/>
        </w:rPr>
        <w:t>a framework agreement</w:t>
      </w:r>
      <w:r w:rsidRPr="00D12701">
        <w:rPr>
          <w:rFonts w:cs="Times New Roman"/>
          <w:lang w:val="it-IT"/>
        </w:rPr>
        <w:t xml:space="preserve">. </w:t>
      </w:r>
      <w:r>
        <w:rPr>
          <w:rFonts w:cs="Times New Roman"/>
          <w:lang w:val="it-IT"/>
        </w:rPr>
        <w:t>Negotiations on the final agreement were ongoing by end of 2020</w:t>
      </w:r>
      <w:r w:rsidRPr="00D12701">
        <w:rPr>
          <w:rFonts w:cs="Times New Roman"/>
          <w:lang w:val="en-GB"/>
        </w:rPr>
        <w:t xml:space="preserve"> (Pisharoy 2020). Therefore, it remains unclear to what extent the accord will honor the Nagas’ claim for the integration of all the Naga areas into Nagaland (Kikhi 2020). </w:t>
      </w:r>
      <w:r>
        <w:rPr>
          <w:rFonts w:cs="Times New Roman"/>
          <w:lang w:val="en-GB"/>
        </w:rPr>
        <w:t>We</w:t>
      </w:r>
      <w:r w:rsidRPr="00D12701">
        <w:rPr>
          <w:rFonts w:cs="Times New Roman"/>
          <w:lang w:val="en-GB"/>
        </w:rPr>
        <w:t xml:space="preserve"> do not code a concession.</w:t>
      </w:r>
    </w:p>
    <w:p w14:paraId="0E8C88A9" w14:textId="77777777" w:rsidR="00FD5F50" w:rsidRPr="00595C2D" w:rsidRDefault="00FD5F50" w:rsidP="00FD5F50">
      <w:pPr>
        <w:contextualSpacing/>
        <w:rPr>
          <w:rFonts w:cs="Times New Roman"/>
        </w:rPr>
      </w:pPr>
    </w:p>
    <w:p w14:paraId="40637B75" w14:textId="77777777" w:rsidR="00FD5F50" w:rsidRPr="006F657B" w:rsidRDefault="00FD5F50" w:rsidP="00FD5F50">
      <w:pPr>
        <w:rPr>
          <w:rFonts w:cs="Times New Roman"/>
          <w:szCs w:val="22"/>
        </w:rPr>
      </w:pPr>
    </w:p>
    <w:p w14:paraId="3E57BA98" w14:textId="77777777" w:rsidR="00FD5F50" w:rsidRPr="00BE5168" w:rsidRDefault="00FD5F50" w:rsidP="00FD5F50">
      <w:pPr>
        <w:rPr>
          <w:rFonts w:cs="Times New Roman"/>
          <w:b/>
          <w:szCs w:val="22"/>
        </w:rPr>
      </w:pPr>
      <w:r>
        <w:rPr>
          <w:rFonts w:cs="Times New Roman"/>
          <w:b/>
          <w:szCs w:val="22"/>
        </w:rPr>
        <w:t xml:space="preserve">Regional autonomy </w:t>
      </w:r>
    </w:p>
    <w:p w14:paraId="469E4005" w14:textId="77777777" w:rsidR="00FD5F50" w:rsidRPr="006F657B" w:rsidRDefault="00FD5F50" w:rsidP="00FD5F50">
      <w:pPr>
        <w:rPr>
          <w:rFonts w:cs="Times New Roman"/>
          <w:szCs w:val="22"/>
        </w:rPr>
      </w:pPr>
    </w:p>
    <w:p w14:paraId="400AE1BF" w14:textId="77777777" w:rsidR="00FD5F50" w:rsidRPr="00D12701" w:rsidRDefault="00FD5F50" w:rsidP="007C6AB4">
      <w:pPr>
        <w:numPr>
          <w:ilvl w:val="0"/>
          <w:numId w:val="4"/>
        </w:numPr>
        <w:contextualSpacing/>
        <w:rPr>
          <w:rFonts w:cs="Times New Roman"/>
          <w:szCs w:val="22"/>
        </w:rPr>
      </w:pPr>
      <w:r w:rsidRPr="00595C2D">
        <w:rPr>
          <w:rFonts w:cs="Times New Roman"/>
          <w:szCs w:val="22"/>
        </w:rPr>
        <w:t xml:space="preserve">Shortly before independence in 1947 the Nagas were granted autonomy within Assam, in 1957 Nagaland became a union territory separate from Assam and with a large degree of autonomy, </w:t>
      </w:r>
      <w:r w:rsidRPr="00D12701">
        <w:rPr>
          <w:rFonts w:cs="Times New Roman"/>
          <w:szCs w:val="22"/>
        </w:rPr>
        <w:t>and in 1963 Nagaland became a fully-fledged Indian state (see above). Based on this, we code regional autonomy from 1947 onwards (autonomy was established with independence, thus the first of January rule is not applicable). [1947-2020: regional autonomy]</w:t>
      </w:r>
    </w:p>
    <w:p w14:paraId="7C8345BC" w14:textId="77777777" w:rsidR="00FD5F50" w:rsidRPr="00D12701" w:rsidRDefault="00FD5F50" w:rsidP="00FD5F50">
      <w:pPr>
        <w:rPr>
          <w:rFonts w:cs="Times New Roman"/>
          <w:szCs w:val="22"/>
        </w:rPr>
      </w:pPr>
    </w:p>
    <w:p w14:paraId="531725F9" w14:textId="77777777" w:rsidR="00FD5F50" w:rsidRPr="00D12701" w:rsidRDefault="00FD5F50" w:rsidP="00FD5F50">
      <w:pPr>
        <w:rPr>
          <w:rFonts w:cs="Times New Roman"/>
          <w:szCs w:val="22"/>
        </w:rPr>
      </w:pPr>
    </w:p>
    <w:p w14:paraId="3A1891DB" w14:textId="77777777" w:rsidR="00FD5F50" w:rsidRPr="0088796E" w:rsidRDefault="00FD5F50" w:rsidP="00FD5F50">
      <w:pPr>
        <w:rPr>
          <w:rFonts w:cs="Times New Roman"/>
          <w:b/>
          <w:szCs w:val="22"/>
        </w:rPr>
      </w:pPr>
      <w:r w:rsidRPr="00D12701">
        <w:rPr>
          <w:rFonts w:cs="Times New Roman"/>
          <w:b/>
          <w:szCs w:val="22"/>
        </w:rPr>
        <w:t>De facto independence</w:t>
      </w:r>
    </w:p>
    <w:p w14:paraId="5BA05493" w14:textId="77777777" w:rsidR="00FD5F50" w:rsidRPr="006F657B" w:rsidRDefault="00FD5F50" w:rsidP="00FD5F50">
      <w:pPr>
        <w:rPr>
          <w:rFonts w:cs="Times New Roman"/>
          <w:bCs/>
          <w:szCs w:val="22"/>
        </w:rPr>
      </w:pPr>
    </w:p>
    <w:p w14:paraId="30D97953" w14:textId="77777777" w:rsidR="00FD5F50" w:rsidRPr="00595C2D" w:rsidRDefault="00FD5F50" w:rsidP="00FD5F50">
      <w:pPr>
        <w:rPr>
          <w:rFonts w:cs="Times New Roman"/>
          <w:szCs w:val="22"/>
        </w:rPr>
      </w:pPr>
      <w:r w:rsidRPr="00595C2D">
        <w:rPr>
          <w:rFonts w:cs="Times New Roman"/>
          <w:szCs w:val="22"/>
        </w:rPr>
        <w:t>NA</w:t>
      </w:r>
    </w:p>
    <w:p w14:paraId="22102A8A" w14:textId="77777777" w:rsidR="00FD5F50" w:rsidRPr="006F657B" w:rsidRDefault="00FD5F50" w:rsidP="00FD5F50">
      <w:pPr>
        <w:rPr>
          <w:rFonts w:cs="Times New Roman"/>
          <w:bCs/>
          <w:szCs w:val="22"/>
        </w:rPr>
      </w:pPr>
    </w:p>
    <w:p w14:paraId="613CAB40" w14:textId="77777777" w:rsidR="00FD5F50" w:rsidRPr="006F657B" w:rsidRDefault="00FD5F50" w:rsidP="00FD5F50">
      <w:pPr>
        <w:rPr>
          <w:rFonts w:cs="Times New Roman"/>
          <w:bCs/>
          <w:szCs w:val="22"/>
        </w:rPr>
      </w:pPr>
    </w:p>
    <w:p w14:paraId="6F829C26"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00AD5F36" w14:textId="77777777" w:rsidR="00FD5F50" w:rsidRPr="006F657B" w:rsidRDefault="00FD5F50" w:rsidP="00FD5F50">
      <w:pPr>
        <w:rPr>
          <w:rFonts w:cs="Times New Roman"/>
          <w:bCs/>
          <w:szCs w:val="22"/>
        </w:rPr>
      </w:pPr>
    </w:p>
    <w:p w14:paraId="162A4268" w14:textId="77777777" w:rsidR="00FD5F50" w:rsidRPr="00595C2D" w:rsidRDefault="00FD5F50" w:rsidP="007C6AB4">
      <w:pPr>
        <w:numPr>
          <w:ilvl w:val="0"/>
          <w:numId w:val="4"/>
        </w:numPr>
        <w:contextualSpacing/>
        <w:rPr>
          <w:rFonts w:cs="Times New Roman"/>
          <w:b/>
          <w:szCs w:val="22"/>
        </w:rPr>
      </w:pPr>
      <w:r w:rsidRPr="00595C2D">
        <w:rPr>
          <w:rFonts w:cs="Times New Roman"/>
          <w:szCs w:val="22"/>
        </w:rPr>
        <w:t>In 1947, Nagaland became part of India, implying a host change. [1947: host change (new)]</w:t>
      </w:r>
    </w:p>
    <w:p w14:paraId="6E425490" w14:textId="77777777" w:rsidR="00FD5F50" w:rsidRPr="00595C2D" w:rsidRDefault="00FD5F50" w:rsidP="007C6AB4">
      <w:pPr>
        <w:numPr>
          <w:ilvl w:val="0"/>
          <w:numId w:val="4"/>
        </w:numPr>
        <w:contextualSpacing/>
        <w:rPr>
          <w:rFonts w:cs="Times New Roman"/>
          <w:b/>
          <w:szCs w:val="22"/>
        </w:rPr>
      </w:pPr>
      <w:r w:rsidRPr="00595C2D">
        <w:rPr>
          <w:rFonts w:cs="Times New Roman"/>
        </w:rPr>
        <w:t>In late June 1947, shortly before India’s formal independence, the then-governor of Assam and representatives of the Naga National Council signed the Hydari Agreement (see SATP). The agreement gave the Nagas relatively far-reaching autonomy within Assam (with judicial, executive, and legislative competencies; in particular, land and taxation matters were put in the hands of the Nagas). [1947: establishment of autonomy]</w:t>
      </w:r>
    </w:p>
    <w:p w14:paraId="01B31A48" w14:textId="77777777" w:rsidR="00FD5F50" w:rsidRPr="00595C2D" w:rsidRDefault="00FD5F50" w:rsidP="007C6AB4">
      <w:pPr>
        <w:numPr>
          <w:ilvl w:val="0"/>
          <w:numId w:val="4"/>
        </w:numPr>
        <w:contextualSpacing/>
        <w:rPr>
          <w:rFonts w:cs="Times New Roman"/>
        </w:rPr>
      </w:pPr>
      <w:r w:rsidRPr="00595C2D">
        <w:t>In 1957, an agreement was reached between Naga leaders and the Indian government. The agreement involved the creation of a single separate region of the Naga Hills, the Naga Hills Tuensang Area (NHTA). The NHTA was separated from Assam and became a union territory directly administered by the central government, but with a large degree of autonomy (Kumar 2007: 19). In 1963, the area became a fully-fledged Indian state. [1957: sub-state secession]</w:t>
      </w:r>
    </w:p>
    <w:p w14:paraId="4F03DEB3" w14:textId="77777777" w:rsidR="00FD5F50" w:rsidRPr="006F657B" w:rsidRDefault="00FD5F50" w:rsidP="00FD5F50">
      <w:pPr>
        <w:rPr>
          <w:rFonts w:cs="Times New Roman"/>
          <w:bCs/>
          <w:szCs w:val="22"/>
        </w:rPr>
      </w:pPr>
    </w:p>
    <w:p w14:paraId="628348C0" w14:textId="77777777" w:rsidR="00FD5F50" w:rsidRPr="006F657B" w:rsidRDefault="00FD5F50" w:rsidP="00FD5F50">
      <w:pPr>
        <w:rPr>
          <w:rFonts w:cs="Times New Roman"/>
          <w:bCs/>
          <w:szCs w:val="22"/>
        </w:rPr>
      </w:pPr>
    </w:p>
    <w:p w14:paraId="27B8B140" w14:textId="77777777" w:rsidR="00FC342C" w:rsidRDefault="00FC342C" w:rsidP="0095300A">
      <w:pPr>
        <w:ind w:left="709" w:hanging="709"/>
        <w:rPr>
          <w:rFonts w:cs="Times New Roman"/>
          <w:b/>
        </w:rPr>
      </w:pPr>
    </w:p>
    <w:p w14:paraId="71C60511" w14:textId="720E34E5" w:rsidR="0095300A" w:rsidRPr="00D251DF" w:rsidRDefault="0095300A" w:rsidP="0095300A">
      <w:pPr>
        <w:ind w:left="709" w:hanging="709"/>
        <w:rPr>
          <w:rFonts w:cs="Times New Roman"/>
          <w:b/>
        </w:rPr>
      </w:pPr>
      <w:r w:rsidRPr="00D251DF">
        <w:rPr>
          <w:rFonts w:cs="Times New Roman"/>
          <w:b/>
        </w:rPr>
        <w:lastRenderedPageBreak/>
        <w:t>EPR2SDM</w:t>
      </w:r>
    </w:p>
    <w:p w14:paraId="54BD5E47" w14:textId="77777777" w:rsidR="0095300A" w:rsidRPr="00D251DF" w:rsidRDefault="0095300A" w:rsidP="0095300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5300A" w:rsidRPr="00D251DF" w14:paraId="07A102F9" w14:textId="77777777" w:rsidTr="008939E8">
        <w:trPr>
          <w:trHeight w:val="284"/>
        </w:trPr>
        <w:tc>
          <w:tcPr>
            <w:tcW w:w="4787" w:type="dxa"/>
            <w:vAlign w:val="center"/>
          </w:tcPr>
          <w:p w14:paraId="7FD6A26E" w14:textId="77777777" w:rsidR="0095300A" w:rsidRPr="00D251DF" w:rsidRDefault="0095300A" w:rsidP="008939E8">
            <w:pPr>
              <w:rPr>
                <w:i/>
              </w:rPr>
            </w:pPr>
            <w:r w:rsidRPr="00D251DF">
              <w:rPr>
                <w:i/>
              </w:rPr>
              <w:t>Movement</w:t>
            </w:r>
          </w:p>
        </w:tc>
        <w:tc>
          <w:tcPr>
            <w:tcW w:w="4783" w:type="dxa"/>
            <w:vAlign w:val="center"/>
          </w:tcPr>
          <w:p w14:paraId="68225197" w14:textId="77777777" w:rsidR="0095300A" w:rsidRPr="00D251DF" w:rsidRDefault="0095300A" w:rsidP="008939E8">
            <w:r w:rsidRPr="00595C2D">
              <w:t>Nagas</w:t>
            </w:r>
          </w:p>
        </w:tc>
      </w:tr>
      <w:tr w:rsidR="0095300A" w:rsidRPr="00D251DF" w14:paraId="318CDBE3" w14:textId="77777777" w:rsidTr="008939E8">
        <w:trPr>
          <w:trHeight w:val="284"/>
        </w:trPr>
        <w:tc>
          <w:tcPr>
            <w:tcW w:w="4787" w:type="dxa"/>
            <w:vAlign w:val="center"/>
          </w:tcPr>
          <w:p w14:paraId="46FBBA43" w14:textId="77777777" w:rsidR="0095300A" w:rsidRPr="00D251DF" w:rsidRDefault="0095300A" w:rsidP="008939E8">
            <w:pPr>
              <w:rPr>
                <w:i/>
              </w:rPr>
            </w:pPr>
            <w:r w:rsidRPr="00D251DF">
              <w:rPr>
                <w:i/>
              </w:rPr>
              <w:t>Scenario</w:t>
            </w:r>
          </w:p>
        </w:tc>
        <w:tc>
          <w:tcPr>
            <w:tcW w:w="4783" w:type="dxa"/>
            <w:vAlign w:val="center"/>
          </w:tcPr>
          <w:p w14:paraId="422571D5" w14:textId="77777777" w:rsidR="0095300A" w:rsidRPr="00D251DF" w:rsidRDefault="0095300A" w:rsidP="008939E8">
            <w:r w:rsidRPr="00595C2D">
              <w:t>1:1</w:t>
            </w:r>
          </w:p>
        </w:tc>
      </w:tr>
      <w:tr w:rsidR="0095300A" w:rsidRPr="00D251DF" w14:paraId="5FC580D9" w14:textId="77777777" w:rsidTr="008939E8">
        <w:trPr>
          <w:trHeight w:val="284"/>
        </w:trPr>
        <w:tc>
          <w:tcPr>
            <w:tcW w:w="4787" w:type="dxa"/>
            <w:vAlign w:val="center"/>
          </w:tcPr>
          <w:p w14:paraId="03DC4F56" w14:textId="77777777" w:rsidR="0095300A" w:rsidRPr="00D251DF" w:rsidRDefault="0095300A" w:rsidP="008939E8">
            <w:pPr>
              <w:rPr>
                <w:i/>
              </w:rPr>
            </w:pPr>
            <w:r w:rsidRPr="00D251DF">
              <w:rPr>
                <w:i/>
              </w:rPr>
              <w:t>EPR group(s)</w:t>
            </w:r>
          </w:p>
        </w:tc>
        <w:tc>
          <w:tcPr>
            <w:tcW w:w="4783" w:type="dxa"/>
            <w:vAlign w:val="center"/>
          </w:tcPr>
          <w:p w14:paraId="35DC4EBD" w14:textId="77777777" w:rsidR="0095300A" w:rsidRPr="00D251DF" w:rsidRDefault="0095300A" w:rsidP="008939E8">
            <w:r w:rsidRPr="00595C2D">
              <w:t>Naga</w:t>
            </w:r>
          </w:p>
        </w:tc>
      </w:tr>
      <w:tr w:rsidR="0095300A" w:rsidRPr="00D251DF" w14:paraId="49EDE3A4" w14:textId="77777777" w:rsidTr="008939E8">
        <w:trPr>
          <w:trHeight w:val="284"/>
        </w:trPr>
        <w:tc>
          <w:tcPr>
            <w:tcW w:w="4787" w:type="dxa"/>
            <w:vAlign w:val="center"/>
          </w:tcPr>
          <w:p w14:paraId="36ECFD05" w14:textId="77777777" w:rsidR="0095300A" w:rsidRPr="00D251DF" w:rsidRDefault="0095300A" w:rsidP="008939E8">
            <w:pPr>
              <w:rPr>
                <w:i/>
              </w:rPr>
            </w:pPr>
            <w:r>
              <w:rPr>
                <w:i/>
              </w:rPr>
              <w:t>Gwgroupid(s)</w:t>
            </w:r>
          </w:p>
        </w:tc>
        <w:tc>
          <w:tcPr>
            <w:tcW w:w="4783" w:type="dxa"/>
            <w:vAlign w:val="center"/>
          </w:tcPr>
          <w:p w14:paraId="3CB369C8" w14:textId="77777777" w:rsidR="0095300A" w:rsidRPr="00457513" w:rsidRDefault="0095300A" w:rsidP="008939E8">
            <w:r w:rsidRPr="00595C2D">
              <w:t>75014000</w:t>
            </w:r>
          </w:p>
        </w:tc>
      </w:tr>
    </w:tbl>
    <w:p w14:paraId="4642D714" w14:textId="77777777" w:rsidR="0095300A" w:rsidRDefault="0095300A" w:rsidP="0095300A">
      <w:pPr>
        <w:rPr>
          <w:rFonts w:cs="Times New Roman"/>
          <w:b/>
          <w:szCs w:val="22"/>
        </w:rPr>
      </w:pPr>
    </w:p>
    <w:p w14:paraId="0D420591" w14:textId="77777777" w:rsidR="0095300A" w:rsidRDefault="0095300A" w:rsidP="0095300A">
      <w:pPr>
        <w:rPr>
          <w:rFonts w:cs="Times New Roman"/>
          <w:b/>
          <w:szCs w:val="22"/>
        </w:rPr>
      </w:pPr>
    </w:p>
    <w:p w14:paraId="7286ABC4" w14:textId="77777777" w:rsidR="00FD5F50" w:rsidRDefault="00FD5F50" w:rsidP="00FD5F50">
      <w:pPr>
        <w:ind w:left="709" w:hanging="709"/>
        <w:rPr>
          <w:rFonts w:cs="Times New Roman"/>
          <w:b/>
          <w:szCs w:val="22"/>
        </w:rPr>
      </w:pPr>
      <w:r>
        <w:rPr>
          <w:rFonts w:cs="Times New Roman"/>
          <w:b/>
          <w:szCs w:val="22"/>
        </w:rPr>
        <w:t>Power access</w:t>
      </w:r>
    </w:p>
    <w:p w14:paraId="337875CA" w14:textId="77777777" w:rsidR="00FD5F50" w:rsidRPr="006F657B" w:rsidRDefault="00FD5F50" w:rsidP="00FD5F50">
      <w:pPr>
        <w:ind w:left="709" w:hanging="709"/>
        <w:rPr>
          <w:rFonts w:cs="Times New Roman"/>
          <w:bCs/>
          <w:szCs w:val="22"/>
        </w:rPr>
      </w:pPr>
    </w:p>
    <w:p w14:paraId="2F4B9C54" w14:textId="77777777" w:rsidR="00FD5F50" w:rsidRPr="0065106F" w:rsidRDefault="00FD5F50" w:rsidP="007C6AB4">
      <w:pPr>
        <w:pStyle w:val="ListParagraph"/>
        <w:numPr>
          <w:ilvl w:val="0"/>
          <w:numId w:val="4"/>
        </w:numPr>
        <w:rPr>
          <w:rFonts w:cs="Times New Roman"/>
          <w:bCs/>
          <w:szCs w:val="22"/>
        </w:rPr>
      </w:pPr>
      <w:r>
        <w:rPr>
          <w:rFonts w:cs="Times New Roman"/>
          <w:bCs/>
          <w:szCs w:val="22"/>
        </w:rPr>
        <w:t>We follow EPR. [1947-2020: powerless]</w:t>
      </w:r>
    </w:p>
    <w:p w14:paraId="02B9031C" w14:textId="77777777" w:rsidR="00FD5F50" w:rsidRDefault="00FD5F50" w:rsidP="00FD5F50">
      <w:pPr>
        <w:ind w:left="709" w:hanging="709"/>
        <w:rPr>
          <w:rFonts w:cs="Times New Roman"/>
          <w:bCs/>
          <w:szCs w:val="22"/>
        </w:rPr>
      </w:pPr>
    </w:p>
    <w:p w14:paraId="0EB8EC51" w14:textId="77777777" w:rsidR="00FD5F50" w:rsidRPr="006F657B" w:rsidRDefault="00FD5F50" w:rsidP="00FD5F50">
      <w:pPr>
        <w:ind w:left="709" w:hanging="709"/>
        <w:rPr>
          <w:rFonts w:cs="Times New Roman"/>
          <w:bCs/>
          <w:szCs w:val="22"/>
        </w:rPr>
      </w:pPr>
    </w:p>
    <w:p w14:paraId="674E9A2B" w14:textId="493EA319" w:rsidR="00FD5F50" w:rsidRDefault="00FD5F50" w:rsidP="00FD5F50">
      <w:pPr>
        <w:ind w:left="709" w:hanging="709"/>
        <w:rPr>
          <w:rFonts w:cs="Times New Roman"/>
          <w:b/>
          <w:szCs w:val="22"/>
        </w:rPr>
      </w:pPr>
      <w:r>
        <w:rPr>
          <w:rFonts w:cs="Times New Roman"/>
          <w:b/>
          <w:szCs w:val="22"/>
        </w:rPr>
        <w:t>Group size</w:t>
      </w:r>
    </w:p>
    <w:p w14:paraId="4D7D640C" w14:textId="77777777" w:rsidR="00FD5F50" w:rsidRDefault="00FD5F50" w:rsidP="00FD5F50">
      <w:pPr>
        <w:rPr>
          <w:rFonts w:cs="Times New Roman"/>
        </w:rPr>
      </w:pPr>
    </w:p>
    <w:p w14:paraId="5E7406EF" w14:textId="77777777" w:rsidR="00FD5F50" w:rsidRPr="0065106F" w:rsidRDefault="00FD5F50" w:rsidP="007C6AB4">
      <w:pPr>
        <w:pStyle w:val="ListParagraph"/>
        <w:numPr>
          <w:ilvl w:val="0"/>
          <w:numId w:val="4"/>
        </w:numPr>
        <w:rPr>
          <w:rFonts w:cs="Times New Roman"/>
        </w:rPr>
      </w:pPr>
      <w:r>
        <w:rPr>
          <w:rFonts w:cs="Times New Roman"/>
        </w:rPr>
        <w:t>We follow EPR. [0.002]</w:t>
      </w:r>
    </w:p>
    <w:p w14:paraId="243AF237" w14:textId="77777777" w:rsidR="00FD5F50" w:rsidRDefault="00FD5F50" w:rsidP="00FD5F50">
      <w:pPr>
        <w:rPr>
          <w:rFonts w:cs="Times New Roman"/>
        </w:rPr>
      </w:pPr>
    </w:p>
    <w:p w14:paraId="046AF755" w14:textId="77777777" w:rsidR="00FD5F50" w:rsidRDefault="00FD5F50" w:rsidP="00FD5F50">
      <w:pPr>
        <w:rPr>
          <w:rFonts w:cs="Times New Roman"/>
        </w:rPr>
      </w:pPr>
    </w:p>
    <w:p w14:paraId="169F3912" w14:textId="1FE43C34" w:rsidR="00FD5F50" w:rsidRPr="00C524D6" w:rsidRDefault="00FD5F50" w:rsidP="00FD5F50">
      <w:pPr>
        <w:rPr>
          <w:rFonts w:cs="Times New Roman"/>
          <w:b/>
          <w:bCs/>
        </w:rPr>
      </w:pPr>
      <w:r w:rsidRPr="00C524D6">
        <w:rPr>
          <w:rFonts w:cs="Times New Roman"/>
          <w:b/>
          <w:bCs/>
        </w:rPr>
        <w:t>Regional concentration</w:t>
      </w:r>
    </w:p>
    <w:p w14:paraId="755D1C10" w14:textId="77777777" w:rsidR="00FD5F50" w:rsidRPr="00F229B9" w:rsidRDefault="00FD5F50" w:rsidP="00FD5F50">
      <w:pPr>
        <w:rPr>
          <w:rFonts w:cs="Times New Roman"/>
        </w:rPr>
      </w:pPr>
    </w:p>
    <w:p w14:paraId="100A7851" w14:textId="77777777" w:rsidR="00FD5F50" w:rsidRDefault="00FD5F50" w:rsidP="007C6AB4">
      <w:pPr>
        <w:pStyle w:val="ListParagraph"/>
        <w:widowControl w:val="0"/>
        <w:numPr>
          <w:ilvl w:val="0"/>
          <w:numId w:val="8"/>
        </w:numPr>
        <w:rPr>
          <w:szCs w:val="22"/>
        </w:rPr>
      </w:pPr>
      <w:r>
        <w:rPr>
          <w:szCs w:val="22"/>
        </w:rPr>
        <w:t>According to Minahan (2002: 1328), an absolute majority of the Nagas reside in Nagaland, where they comprise an absolute majority. This matches with information from GeoEPR, Weidmann (2009), and MAR. [concentrated]</w:t>
      </w:r>
    </w:p>
    <w:p w14:paraId="7CB6817B" w14:textId="77777777" w:rsidR="00FD5F50" w:rsidRDefault="00FD5F50" w:rsidP="00FD5F50">
      <w:pPr>
        <w:rPr>
          <w:rFonts w:cs="Times New Roman"/>
        </w:rPr>
      </w:pPr>
    </w:p>
    <w:p w14:paraId="00924585" w14:textId="77777777" w:rsidR="00FD5F50" w:rsidRDefault="00FD5F50" w:rsidP="00FD5F50">
      <w:pPr>
        <w:rPr>
          <w:rFonts w:cs="Times New Roman"/>
        </w:rPr>
      </w:pPr>
    </w:p>
    <w:p w14:paraId="0681C048" w14:textId="77777777" w:rsidR="00FD5F50" w:rsidRDefault="00FD5F50" w:rsidP="00FD5F50">
      <w:pPr>
        <w:rPr>
          <w:rFonts w:cs="Times New Roman"/>
          <w:b/>
        </w:rPr>
      </w:pPr>
      <w:r>
        <w:rPr>
          <w:rFonts w:cs="Times New Roman"/>
          <w:b/>
        </w:rPr>
        <w:t>Kin</w:t>
      </w:r>
    </w:p>
    <w:p w14:paraId="3ABA5024" w14:textId="77777777" w:rsidR="00FD5F50" w:rsidRPr="006F657B" w:rsidRDefault="00FD5F50" w:rsidP="00FD5F50">
      <w:pPr>
        <w:spacing w:after="60"/>
        <w:ind w:left="709" w:hanging="709"/>
        <w:rPr>
          <w:rFonts w:cs="Times New Roman"/>
          <w:bCs/>
          <w:szCs w:val="22"/>
        </w:rPr>
      </w:pPr>
    </w:p>
    <w:p w14:paraId="18A14D14" w14:textId="79749CF0" w:rsidR="00FD5F50" w:rsidRPr="001E1AFF" w:rsidRDefault="00FD5F50" w:rsidP="007C6AB4">
      <w:pPr>
        <w:pStyle w:val="ListParagraph"/>
        <w:widowControl w:val="0"/>
        <w:numPr>
          <w:ilvl w:val="0"/>
          <w:numId w:val="8"/>
        </w:numPr>
      </w:pPr>
      <w:r w:rsidRPr="001E1AFF">
        <w:t>Both the Minorities at Ris</w:t>
      </w:r>
      <w:r>
        <w:t>k data and Minahan (2002: 1328)</w:t>
      </w:r>
      <w:r w:rsidRPr="001E1AFF">
        <w:t xml:space="preserve"> </w:t>
      </w:r>
      <w:r>
        <w:t>note</w:t>
      </w:r>
      <w:r w:rsidRPr="001E1AFF">
        <w:t xml:space="preserve"> kin in neighboring Myanmar in the Naga Hills of the Sagaing Division.</w:t>
      </w:r>
      <w:r>
        <w:t xml:space="preserve"> </w:t>
      </w:r>
      <w:r w:rsidRPr="001E1AFF">
        <w:t xml:space="preserve">Information on the Naga population of Myanmar is very scarce and estimated to be at 200,000 (Kachin News 2009). </w:t>
      </w:r>
      <w:r>
        <w:t xml:space="preserve">Myanmar gained independence only in 1948, but in line with the codebook we code kin throughout. </w:t>
      </w:r>
      <w:r w:rsidRPr="001E1AFF">
        <w:t>[ethnic kin in adjoining country]</w:t>
      </w:r>
    </w:p>
    <w:p w14:paraId="7F16C43D" w14:textId="77777777" w:rsidR="00FD5F50" w:rsidRDefault="00FD5F50" w:rsidP="00FD5F50">
      <w:pPr>
        <w:spacing w:after="60"/>
        <w:ind w:left="709" w:hanging="709"/>
        <w:rPr>
          <w:rFonts w:cs="Times New Roman"/>
          <w:bCs/>
          <w:szCs w:val="22"/>
        </w:rPr>
      </w:pPr>
    </w:p>
    <w:p w14:paraId="27735F68" w14:textId="77777777" w:rsidR="00FD5F50" w:rsidRPr="006F657B" w:rsidRDefault="00FD5F50" w:rsidP="00FD5F50">
      <w:pPr>
        <w:spacing w:after="60"/>
        <w:ind w:left="709" w:hanging="709"/>
        <w:rPr>
          <w:rFonts w:cs="Times New Roman"/>
          <w:bCs/>
          <w:szCs w:val="22"/>
        </w:rPr>
      </w:pPr>
    </w:p>
    <w:p w14:paraId="33E2587D"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0D697A5F" w14:textId="77777777" w:rsidR="00FD5F50" w:rsidRPr="001728CD" w:rsidRDefault="00FD5F50" w:rsidP="00FD5F50">
      <w:pPr>
        <w:rPr>
          <w:rFonts w:cs="Times New Roman"/>
          <w:szCs w:val="22"/>
        </w:rPr>
      </w:pPr>
    </w:p>
    <w:p w14:paraId="05785EBE" w14:textId="77777777" w:rsidR="00415C48" w:rsidRPr="00032EB3" w:rsidRDefault="00415C48" w:rsidP="00FD5F50">
      <w:pPr>
        <w:spacing w:after="60"/>
        <w:ind w:left="709" w:hanging="709"/>
        <w:rPr>
          <w:rFonts w:cs="Times New Roman"/>
          <w:szCs w:val="22"/>
        </w:rPr>
      </w:pPr>
      <w:r w:rsidRPr="005803D8">
        <w:rPr>
          <w:rFonts w:cs="Times New Roman"/>
          <w:szCs w:val="22"/>
        </w:rPr>
        <w:t xml:space="preserve">Assam Tribune (2022). “Naga People Have Rejected Gun Culture, Say NNPGs”. July 12. </w:t>
      </w:r>
      <w:r w:rsidRPr="005803D8">
        <w:rPr>
          <w:rFonts w:cs="Times New Roman"/>
          <w:i/>
          <w:iCs/>
          <w:szCs w:val="22"/>
        </w:rPr>
        <w:t xml:space="preserve">Nexis. </w:t>
      </w:r>
      <w:r w:rsidRPr="005803D8">
        <w:rPr>
          <w:rFonts w:cs="Times New Roman"/>
          <w:szCs w:val="22"/>
        </w:rPr>
        <w:t>[August 18, 2022].</w:t>
      </w:r>
    </w:p>
    <w:p w14:paraId="75D74276" w14:textId="77777777" w:rsidR="00415C48" w:rsidRPr="0065106F" w:rsidRDefault="00415C48" w:rsidP="00FD5F50">
      <w:pPr>
        <w:spacing w:after="60"/>
        <w:ind w:left="709" w:hanging="709"/>
        <w:rPr>
          <w:rFonts w:cs="Times New Roman"/>
          <w:b/>
          <w:szCs w:val="22"/>
        </w:rPr>
      </w:pPr>
      <w:r w:rsidRPr="0065106F">
        <w:rPr>
          <w:rFonts w:cs="Times New Roman"/>
          <w:szCs w:val="22"/>
        </w:rPr>
        <w:t xml:space="preserve">Cederman, Lars-Erik, Andreas Wimmer, and Brian Min (2010). “Why Do Ethnic Groups Rebel: New Data and Analysis.” </w:t>
      </w:r>
      <w:r w:rsidRPr="0065106F">
        <w:rPr>
          <w:rFonts w:cs="Times New Roman"/>
          <w:i/>
          <w:iCs/>
          <w:szCs w:val="22"/>
        </w:rPr>
        <w:t>World Politics</w:t>
      </w:r>
      <w:r w:rsidRPr="0065106F">
        <w:rPr>
          <w:rFonts w:cs="Times New Roman"/>
          <w:szCs w:val="22"/>
        </w:rPr>
        <w:t xml:space="preserve"> </w:t>
      </w:r>
      <w:r w:rsidRPr="0065106F">
        <w:rPr>
          <w:rFonts w:cs="Times New Roman"/>
          <w:iCs/>
          <w:szCs w:val="22"/>
        </w:rPr>
        <w:t>62</w:t>
      </w:r>
      <w:r w:rsidRPr="0065106F">
        <w:rPr>
          <w:rFonts w:cs="Times New Roman"/>
          <w:szCs w:val="22"/>
        </w:rPr>
        <w:t>(1): 87-119.</w:t>
      </w:r>
    </w:p>
    <w:p w14:paraId="5E1DA5D9" w14:textId="77777777" w:rsidR="00415C48" w:rsidRPr="0065106F" w:rsidRDefault="00415C48" w:rsidP="00FD5F50">
      <w:pPr>
        <w:spacing w:after="60"/>
        <w:ind w:left="709" w:hanging="709"/>
        <w:rPr>
          <w:rFonts w:eastAsia="Times New Roman" w:cs="Times New Roman"/>
          <w:szCs w:val="22"/>
        </w:rPr>
      </w:pPr>
      <w:r w:rsidRPr="0065106F">
        <w:rPr>
          <w:rFonts w:eastAsia="Times New Roman" w:cs="Times New Roman"/>
          <w:szCs w:val="22"/>
        </w:rPr>
        <w:t>Chasie, Charles, and Sanjoy Hazarika (2009).</w:t>
      </w:r>
      <w:r w:rsidRPr="0065106F">
        <w:rPr>
          <w:rFonts w:eastAsia="Times New Roman" w:cs="Times New Roman"/>
          <w:i/>
          <w:szCs w:val="22"/>
        </w:rPr>
        <w:t xml:space="preserve"> The State Strikes Back: India and the Naga Insurgency.</w:t>
      </w:r>
      <w:r w:rsidRPr="0065106F">
        <w:rPr>
          <w:rFonts w:eastAsia="Times New Roman" w:cs="Times New Roman"/>
          <w:szCs w:val="22"/>
        </w:rPr>
        <w:t xml:space="preserve"> Washington, DC: East-West Center.</w:t>
      </w:r>
    </w:p>
    <w:p w14:paraId="32704EC6" w14:textId="77777777" w:rsidR="00415C48" w:rsidRPr="0065106F" w:rsidRDefault="00415C48" w:rsidP="00FD5F50">
      <w:pPr>
        <w:spacing w:after="60"/>
        <w:ind w:left="709" w:hanging="709"/>
        <w:rPr>
          <w:rFonts w:eastAsia="Times New Roman" w:cs="Times New Roman"/>
          <w:szCs w:val="22"/>
          <w:lang w:val="de-CH"/>
        </w:rPr>
      </w:pPr>
      <w:r w:rsidRPr="0065106F">
        <w:rPr>
          <w:rFonts w:eastAsia="Times New Roman" w:cs="Times New Roman"/>
          <w:szCs w:val="22"/>
        </w:rPr>
        <w:t xml:space="preserve">Franke, Marcus (2006). “Wars without End: The Case of the Naga Hills.” </w:t>
      </w:r>
      <w:r w:rsidRPr="0065106F">
        <w:rPr>
          <w:rFonts w:eastAsia="Times New Roman" w:cs="Times New Roman"/>
          <w:i/>
          <w:iCs/>
          <w:szCs w:val="22"/>
          <w:lang w:val="de-CH"/>
        </w:rPr>
        <w:t>Diogenes</w:t>
      </w:r>
      <w:r w:rsidRPr="0065106F">
        <w:rPr>
          <w:rFonts w:eastAsia="Times New Roman" w:cs="Times New Roman"/>
          <w:szCs w:val="22"/>
          <w:lang w:val="de-CH"/>
        </w:rPr>
        <w:t xml:space="preserve"> 53(4): 59-84.</w:t>
      </w:r>
    </w:p>
    <w:p w14:paraId="198ACCB6" w14:textId="77777777" w:rsidR="00415C48" w:rsidRPr="0065106F" w:rsidRDefault="00415C48" w:rsidP="00FD5F50">
      <w:pPr>
        <w:spacing w:after="60"/>
        <w:ind w:left="709" w:hanging="709"/>
        <w:rPr>
          <w:szCs w:val="22"/>
        </w:rPr>
      </w:pPr>
      <w:r w:rsidRPr="0065106F">
        <w:rPr>
          <w:szCs w:val="22"/>
          <w:lang w:val="de-CH"/>
        </w:rPr>
        <w:t xml:space="preserve">Gleditsch, Nils Petter, Peter Wallensteen, Mikael Eriksson, Margareta Sollenberg, and Håvard Strand (2002). </w:t>
      </w:r>
      <w:r w:rsidRPr="0065106F">
        <w:rPr>
          <w:szCs w:val="22"/>
        </w:rPr>
        <w:t xml:space="preserve">“Armed Conflict 1946-2001: A New Dataset.” </w:t>
      </w:r>
      <w:r w:rsidRPr="0065106F">
        <w:rPr>
          <w:i/>
          <w:iCs/>
          <w:szCs w:val="22"/>
        </w:rPr>
        <w:t xml:space="preserve">Journal of Peace Research </w:t>
      </w:r>
      <w:r w:rsidRPr="0065106F">
        <w:rPr>
          <w:szCs w:val="22"/>
        </w:rPr>
        <w:t>39(5): 615-637.</w:t>
      </w:r>
    </w:p>
    <w:p w14:paraId="7CDC203B" w14:textId="77777777" w:rsidR="00415C48" w:rsidRPr="0065106F" w:rsidRDefault="00415C48" w:rsidP="00FD5F50">
      <w:pPr>
        <w:pStyle w:val="NormalWeb"/>
        <w:spacing w:before="0" w:beforeAutospacing="0" w:after="60" w:afterAutospacing="0"/>
        <w:ind w:left="709" w:hanging="709"/>
        <w:rPr>
          <w:sz w:val="22"/>
          <w:szCs w:val="22"/>
          <w:lang w:val="en-US"/>
        </w:rPr>
      </w:pPr>
      <w:r w:rsidRPr="0065106F">
        <w:rPr>
          <w:sz w:val="22"/>
          <w:szCs w:val="22"/>
          <w:lang w:val="en-US"/>
        </w:rPr>
        <w:t xml:space="preserve">Gurr, Ted R. (2000). </w:t>
      </w:r>
      <w:proofErr w:type="gramStart"/>
      <w:r w:rsidRPr="0065106F">
        <w:rPr>
          <w:i/>
          <w:sz w:val="22"/>
          <w:szCs w:val="22"/>
          <w:lang w:val="en-US"/>
        </w:rPr>
        <w:t>Peoples</w:t>
      </w:r>
      <w:proofErr w:type="gramEnd"/>
      <w:r w:rsidRPr="0065106F">
        <w:rPr>
          <w:i/>
          <w:sz w:val="22"/>
          <w:szCs w:val="22"/>
          <w:lang w:val="en-US"/>
        </w:rPr>
        <w:t xml:space="preserve"> versus States</w:t>
      </w:r>
      <w:r w:rsidRPr="0065106F">
        <w:rPr>
          <w:sz w:val="22"/>
          <w:szCs w:val="22"/>
          <w:lang w:val="en-US"/>
        </w:rPr>
        <w:t xml:space="preserve">. Washington, DC: U.S. Institute of Peace, p. 198. </w:t>
      </w:r>
    </w:p>
    <w:p w14:paraId="23CD6787" w14:textId="77777777" w:rsidR="00415C48" w:rsidRPr="0065106F" w:rsidRDefault="00415C48" w:rsidP="00FD5F50">
      <w:pPr>
        <w:pStyle w:val="NormalWeb"/>
        <w:spacing w:before="0" w:beforeAutospacing="0" w:after="60" w:afterAutospacing="0"/>
        <w:ind w:left="709" w:hanging="709"/>
        <w:rPr>
          <w:sz w:val="22"/>
          <w:szCs w:val="22"/>
          <w:lang w:val="en-US"/>
        </w:rPr>
      </w:pPr>
      <w:r w:rsidRPr="0065106F">
        <w:rPr>
          <w:sz w:val="22"/>
          <w:szCs w:val="22"/>
          <w:lang w:val="en-US"/>
        </w:rPr>
        <w:t>H</w:t>
      </w:r>
      <w:r w:rsidRPr="0065106F">
        <w:rPr>
          <w:color w:val="000000"/>
          <w:sz w:val="22"/>
          <w:szCs w:val="22"/>
          <w:lang w:val="en-US"/>
        </w:rPr>
        <w:t xml:space="preserve">ewitt, Christopher, and Tom Cheetham (2000). </w:t>
      </w:r>
      <w:r w:rsidRPr="0065106F">
        <w:rPr>
          <w:i/>
          <w:iCs/>
          <w:color w:val="000000"/>
          <w:sz w:val="22"/>
          <w:szCs w:val="22"/>
          <w:lang w:val="en-US"/>
        </w:rPr>
        <w:t>Encyclopedia of Modern Separatist Movements</w:t>
      </w:r>
      <w:r w:rsidRPr="0065106F">
        <w:rPr>
          <w:color w:val="000000"/>
          <w:sz w:val="22"/>
          <w:szCs w:val="22"/>
          <w:lang w:val="en-US"/>
        </w:rPr>
        <w:t>. Santa Barbara, CA: ABC-CLIO, p. 201.</w:t>
      </w:r>
    </w:p>
    <w:p w14:paraId="1A0975B2" w14:textId="77777777" w:rsidR="00415C48" w:rsidRPr="0065106F" w:rsidRDefault="00415C48" w:rsidP="00FD5F50">
      <w:pPr>
        <w:spacing w:after="60"/>
        <w:ind w:left="709" w:hanging="709"/>
        <w:rPr>
          <w:rFonts w:eastAsia="Times New Roman" w:cs="Times New Roman"/>
          <w:szCs w:val="22"/>
        </w:rPr>
      </w:pPr>
      <w:r w:rsidRPr="0065106F">
        <w:rPr>
          <w:rFonts w:eastAsia="Times New Roman" w:cs="Times New Roman"/>
          <w:szCs w:val="22"/>
        </w:rPr>
        <w:t xml:space="preserve">Hoshi, K. (2013). “Multi President’s Rule in Nagaland.” </w:t>
      </w:r>
      <w:hyperlink r:id="rId233" w:history="1">
        <w:r w:rsidRPr="0065106F">
          <w:rPr>
            <w:rFonts w:eastAsia="Times New Roman" w:cs="Times New Roman"/>
            <w:color w:val="000000" w:themeColor="text1"/>
            <w:szCs w:val="22"/>
          </w:rPr>
          <w:t>http://www.easternmirrornagaland.com/2013/09/multi-presidents-rule-in-nagaland/</w:t>
        </w:r>
      </w:hyperlink>
      <w:r w:rsidRPr="0065106F">
        <w:rPr>
          <w:rFonts w:eastAsia="Times New Roman" w:cs="Times New Roman"/>
          <w:szCs w:val="22"/>
        </w:rPr>
        <w:t xml:space="preserve"> [July 18, 2014].</w:t>
      </w:r>
    </w:p>
    <w:p w14:paraId="77F4E45C" w14:textId="77777777" w:rsidR="00415C48" w:rsidRPr="0065106F" w:rsidRDefault="00415C48" w:rsidP="00FD5F50">
      <w:pPr>
        <w:widowControl w:val="0"/>
        <w:spacing w:after="60"/>
        <w:ind w:left="709" w:hanging="709"/>
        <w:rPr>
          <w:szCs w:val="22"/>
        </w:rPr>
      </w:pPr>
      <w:r w:rsidRPr="0065106F">
        <w:rPr>
          <w:szCs w:val="22"/>
        </w:rPr>
        <w:t xml:space="preserve">Kachin News (2009). “Appaling conditions in Naga Hills Region under Burmese junta.” April 30. </w:t>
      </w:r>
      <w:r w:rsidRPr="0065106F">
        <w:rPr>
          <w:szCs w:val="22"/>
        </w:rPr>
        <w:lastRenderedPageBreak/>
        <w:t xml:space="preserve">http://www.kachinnews.com/articles/feature/815-appalling-conditions-in-naga-hills-region-under-burmese-junta.html </w:t>
      </w:r>
      <w:r w:rsidRPr="0065106F">
        <w:rPr>
          <w:color w:val="000000"/>
          <w:szCs w:val="22"/>
        </w:rPr>
        <w:t>[March 3, 2015].</w:t>
      </w:r>
    </w:p>
    <w:p w14:paraId="08E98E31" w14:textId="77777777" w:rsidR="00415C48" w:rsidRPr="0065106F" w:rsidRDefault="00415C48" w:rsidP="00FD5F50">
      <w:pPr>
        <w:spacing w:after="60"/>
        <w:ind w:left="709" w:hanging="709"/>
        <w:rPr>
          <w:szCs w:val="22"/>
        </w:rPr>
      </w:pPr>
      <w:r w:rsidRPr="0065106F">
        <w:rPr>
          <w:szCs w:val="22"/>
        </w:rPr>
        <w:t xml:space="preserve">Kashyap, Samudra Gupta (2017). “Why Thuingaleng Muivah’s new statement has dug up old fears, anger.” </w:t>
      </w:r>
      <w:r w:rsidRPr="0065106F">
        <w:rPr>
          <w:i/>
          <w:iCs/>
          <w:szCs w:val="22"/>
        </w:rPr>
        <w:t xml:space="preserve">Indian Express. </w:t>
      </w:r>
      <w:r w:rsidRPr="0065106F">
        <w:rPr>
          <w:szCs w:val="22"/>
        </w:rPr>
        <w:t>https://indianexpress.com/article/explained/why-thuingaleng-muivahs-new-statement-has-dug-up-old-fears-anger-assam-manipur-protest-4590030/.</w:t>
      </w:r>
    </w:p>
    <w:p w14:paraId="0300AF84" w14:textId="77777777" w:rsidR="00415C48" w:rsidRDefault="00415C48" w:rsidP="00FD5F50">
      <w:pPr>
        <w:pStyle w:val="NormalWeb"/>
        <w:spacing w:before="0" w:beforeAutospacing="0" w:after="60" w:afterAutospacing="0"/>
        <w:ind w:left="709" w:hanging="709"/>
        <w:rPr>
          <w:sz w:val="22"/>
          <w:szCs w:val="22"/>
          <w:lang w:val="en-US"/>
        </w:rPr>
      </w:pPr>
      <w:r w:rsidRPr="0065106F">
        <w:rPr>
          <w:sz w:val="22"/>
          <w:szCs w:val="22"/>
          <w:lang w:val="en-US"/>
        </w:rPr>
        <w:t xml:space="preserve">Keesing’s Record of World Events. </w:t>
      </w:r>
      <w:hyperlink r:id="rId234" w:history="1">
        <w:r w:rsidRPr="0065106F">
          <w:rPr>
            <w:rStyle w:val="Hyperlink"/>
            <w:sz w:val="22"/>
            <w:szCs w:val="22"/>
            <w:lang w:val="en-US"/>
          </w:rPr>
          <w:t>http://www.keesings.com</w:t>
        </w:r>
      </w:hyperlink>
      <w:r w:rsidRPr="0065106F">
        <w:rPr>
          <w:sz w:val="22"/>
          <w:szCs w:val="22"/>
          <w:lang w:val="en-US"/>
        </w:rPr>
        <w:t xml:space="preserve"> [March 25, 2002].</w:t>
      </w:r>
    </w:p>
    <w:p w14:paraId="4C5A19E4" w14:textId="77777777" w:rsidR="00415C48" w:rsidRPr="005E17BF" w:rsidRDefault="00415C48" w:rsidP="00FD5F50">
      <w:pPr>
        <w:pStyle w:val="NormalWeb"/>
        <w:spacing w:before="0" w:beforeAutospacing="0" w:after="60" w:afterAutospacing="0"/>
        <w:ind w:left="709" w:hanging="709"/>
        <w:rPr>
          <w:sz w:val="22"/>
          <w:szCs w:val="22"/>
          <w:lang w:val="en-US"/>
        </w:rPr>
      </w:pPr>
      <w:r w:rsidRPr="005803D8">
        <w:rPr>
          <w:sz w:val="22"/>
          <w:szCs w:val="22"/>
          <w:lang w:val="en-US"/>
        </w:rPr>
        <w:t xml:space="preserve">Kikhi, Kedilezo (2020). “The Naga Homeland Movement”. </w:t>
      </w:r>
      <w:r w:rsidRPr="005803D8">
        <w:rPr>
          <w:i/>
          <w:iCs/>
          <w:sz w:val="22"/>
          <w:szCs w:val="22"/>
          <w:lang w:val="en-US"/>
        </w:rPr>
        <w:t>Economic &amp; Political Weekly</w:t>
      </w:r>
      <w:r w:rsidRPr="005803D8">
        <w:rPr>
          <w:sz w:val="22"/>
          <w:szCs w:val="22"/>
          <w:lang w:val="en-US"/>
        </w:rPr>
        <w:t xml:space="preserve"> 55(23).</w:t>
      </w:r>
      <w:r>
        <w:rPr>
          <w:sz w:val="22"/>
          <w:szCs w:val="22"/>
          <w:lang w:val="en-US"/>
        </w:rPr>
        <w:t xml:space="preserve"> </w:t>
      </w:r>
    </w:p>
    <w:p w14:paraId="37A02FD9" w14:textId="77777777" w:rsidR="00415C48" w:rsidRPr="0065106F" w:rsidRDefault="00415C48" w:rsidP="00FD5F50">
      <w:pPr>
        <w:spacing w:after="60"/>
        <w:ind w:left="709" w:hanging="709"/>
        <w:rPr>
          <w:rFonts w:eastAsia="Times New Roman" w:cs="Times New Roman"/>
          <w:szCs w:val="22"/>
        </w:rPr>
      </w:pPr>
      <w:r w:rsidRPr="0065106F">
        <w:rPr>
          <w:rFonts w:eastAsia="Times New Roman" w:cs="Times New Roman"/>
          <w:szCs w:val="22"/>
        </w:rPr>
        <w:t xml:space="preserve">Kotwal, Dinesh (2000). “The Naga Insurgency: The Past and the Future.” </w:t>
      </w:r>
      <w:r w:rsidRPr="0065106F">
        <w:rPr>
          <w:rFonts w:eastAsia="Times New Roman" w:cs="Times New Roman"/>
          <w:i/>
          <w:iCs/>
          <w:szCs w:val="22"/>
        </w:rPr>
        <w:t>Strategic Analysis</w:t>
      </w:r>
      <w:r w:rsidRPr="0065106F">
        <w:rPr>
          <w:rFonts w:eastAsia="Times New Roman" w:cs="Times New Roman"/>
          <w:szCs w:val="22"/>
        </w:rPr>
        <w:t xml:space="preserve"> 24(4): 751-72.</w:t>
      </w:r>
    </w:p>
    <w:p w14:paraId="17587785" w14:textId="77777777" w:rsidR="00415C48" w:rsidRPr="0065106F" w:rsidRDefault="00415C48" w:rsidP="00FD5F50">
      <w:pPr>
        <w:spacing w:after="60"/>
        <w:ind w:left="709" w:hanging="709"/>
        <w:rPr>
          <w:rFonts w:eastAsia="Times New Roman" w:cs="Times New Roman"/>
          <w:szCs w:val="22"/>
        </w:rPr>
      </w:pPr>
      <w:r w:rsidRPr="0065106F">
        <w:rPr>
          <w:rFonts w:eastAsia="Times New Roman" w:cs="Times New Roman"/>
          <w:szCs w:val="22"/>
        </w:rPr>
        <w:t xml:space="preserve">Kumar, B.B. (2007). “Ethnicity and Insurgency in India’s North-East.” In: B.B. Kumar (ed.), </w:t>
      </w:r>
      <w:r w:rsidRPr="0065106F">
        <w:rPr>
          <w:rFonts w:eastAsia="Times New Roman" w:cs="Times New Roman"/>
          <w:i/>
          <w:szCs w:val="22"/>
        </w:rPr>
        <w:t>Problems of Ethnicity in the North-East India</w:t>
      </w:r>
      <w:r w:rsidRPr="0065106F">
        <w:rPr>
          <w:rFonts w:eastAsia="Times New Roman" w:cs="Times New Roman"/>
          <w:szCs w:val="22"/>
        </w:rPr>
        <w:t>, 17-57. New Delhi: Astha Bharati.</w:t>
      </w:r>
    </w:p>
    <w:p w14:paraId="37EDDB12" w14:textId="77777777" w:rsidR="00415C48" w:rsidRPr="0065106F" w:rsidRDefault="00415C48" w:rsidP="00FD5F50">
      <w:pPr>
        <w:pStyle w:val="NormalWeb"/>
        <w:spacing w:before="0" w:beforeAutospacing="0" w:after="60" w:afterAutospacing="0"/>
        <w:ind w:left="709" w:hanging="709"/>
        <w:rPr>
          <w:sz w:val="22"/>
          <w:szCs w:val="22"/>
          <w:lang w:val="en-US"/>
        </w:rPr>
      </w:pPr>
      <w:r w:rsidRPr="0065106F">
        <w:rPr>
          <w:sz w:val="22"/>
          <w:szCs w:val="22"/>
          <w:lang w:val="en-US"/>
        </w:rPr>
        <w:t xml:space="preserve">Minahan, James (1996). </w:t>
      </w:r>
      <w:r w:rsidRPr="0065106F">
        <w:rPr>
          <w:i/>
          <w:sz w:val="22"/>
          <w:szCs w:val="22"/>
          <w:lang w:val="en-US"/>
        </w:rPr>
        <w:t xml:space="preserve">Nations without States: A Historical Dictionary of Contemporary National Movements. </w:t>
      </w:r>
      <w:r w:rsidRPr="0065106F">
        <w:rPr>
          <w:sz w:val="22"/>
          <w:szCs w:val="22"/>
          <w:lang w:val="en-US"/>
        </w:rPr>
        <w:t>London: Greenwood Press, pp.386-388.</w:t>
      </w:r>
    </w:p>
    <w:p w14:paraId="3AFA0C65" w14:textId="77777777" w:rsidR="00415C48" w:rsidRPr="0065106F" w:rsidRDefault="00415C48" w:rsidP="00FD5F50">
      <w:pPr>
        <w:pStyle w:val="NormalWeb"/>
        <w:spacing w:before="0" w:beforeAutospacing="0" w:after="60" w:afterAutospacing="0"/>
        <w:ind w:left="709" w:hanging="709"/>
        <w:rPr>
          <w:rFonts w:eastAsia="Times"/>
          <w:sz w:val="22"/>
          <w:szCs w:val="22"/>
          <w:lang w:val="en-US"/>
        </w:rPr>
      </w:pPr>
      <w:r w:rsidRPr="0065106F">
        <w:rPr>
          <w:rFonts w:eastAsia="Times"/>
          <w:sz w:val="22"/>
          <w:szCs w:val="22"/>
          <w:lang w:val="en-US"/>
        </w:rPr>
        <w:t xml:space="preserve">Minahan, James (2002). </w:t>
      </w:r>
      <w:r w:rsidRPr="0065106F">
        <w:rPr>
          <w:rFonts w:eastAsia="Times"/>
          <w:i/>
          <w:sz w:val="22"/>
          <w:szCs w:val="22"/>
          <w:lang w:val="en-US"/>
        </w:rPr>
        <w:t xml:space="preserve">Encyclopedia of the Stateless Nations. </w:t>
      </w:r>
      <w:r w:rsidRPr="0065106F">
        <w:rPr>
          <w:rFonts w:eastAsia="Times"/>
          <w:sz w:val="22"/>
          <w:szCs w:val="22"/>
          <w:lang w:val="en-US"/>
        </w:rPr>
        <w:t>Westport, CT: Greenwood Press, pp. 1328-1333.</w:t>
      </w:r>
    </w:p>
    <w:p w14:paraId="25BA43C7" w14:textId="77777777" w:rsidR="00415C48" w:rsidRPr="0065106F" w:rsidRDefault="00415C48" w:rsidP="00FD5F50">
      <w:pPr>
        <w:pStyle w:val="NormalWeb"/>
        <w:spacing w:before="0" w:beforeAutospacing="0" w:after="60" w:afterAutospacing="0"/>
        <w:ind w:left="709" w:hanging="709"/>
        <w:rPr>
          <w:rFonts w:eastAsia="Times"/>
          <w:sz w:val="22"/>
          <w:szCs w:val="22"/>
          <w:lang w:val="en-US"/>
        </w:rPr>
      </w:pPr>
      <w:r w:rsidRPr="0065106F">
        <w:rPr>
          <w:rFonts w:eastAsia="Times"/>
          <w:sz w:val="22"/>
          <w:szCs w:val="22"/>
          <w:lang w:val="en-US"/>
        </w:rPr>
        <w:t xml:space="preserve">Minorities at Risk Project (2009). College Park, MD: University of Maryland. </w:t>
      </w:r>
    </w:p>
    <w:p w14:paraId="75C6EEE6" w14:textId="77777777" w:rsidR="00415C48" w:rsidRPr="005803D8" w:rsidRDefault="00415C48" w:rsidP="00FD5F50">
      <w:pPr>
        <w:spacing w:after="60"/>
        <w:ind w:left="709" w:hanging="709"/>
        <w:rPr>
          <w:szCs w:val="22"/>
        </w:rPr>
      </w:pPr>
      <w:r w:rsidRPr="005803D8">
        <w:rPr>
          <w:szCs w:val="22"/>
        </w:rPr>
        <w:t xml:space="preserve">Petersson, Therese, Shawn Davis, Amber Deniz, Garoun Engström, Nanar Hawach, Stina Högbladh, Margareta Sollenberg, and Magnus Öberg (2021). “Organized Violence 1989-2020, with a Special Emphasis on Syria.” </w:t>
      </w:r>
      <w:r w:rsidRPr="005803D8">
        <w:rPr>
          <w:i/>
          <w:iCs/>
          <w:szCs w:val="22"/>
        </w:rPr>
        <w:t>Journal of Peace Research</w:t>
      </w:r>
      <w:r w:rsidRPr="005803D8">
        <w:rPr>
          <w:szCs w:val="22"/>
        </w:rPr>
        <w:t xml:space="preserve"> 58(4): 809-825.</w:t>
      </w:r>
    </w:p>
    <w:p w14:paraId="6BC7E3F0" w14:textId="77777777" w:rsidR="00415C48" w:rsidRPr="005803D8" w:rsidRDefault="00415C48" w:rsidP="00FD5F50">
      <w:pPr>
        <w:spacing w:after="60"/>
        <w:ind w:left="709" w:hanging="709"/>
        <w:rPr>
          <w:szCs w:val="22"/>
        </w:rPr>
      </w:pPr>
      <w:r w:rsidRPr="005803D8">
        <w:rPr>
          <w:szCs w:val="22"/>
        </w:rPr>
        <w:t xml:space="preserve">Pisharoy, Sangeeta Barooah (2020). “Four Reasons Why the NSCN(I-M) Released the Confidential Nagaland Framework Agreement.” </w:t>
      </w:r>
      <w:r w:rsidRPr="005803D8">
        <w:rPr>
          <w:i/>
          <w:iCs/>
          <w:szCs w:val="22"/>
        </w:rPr>
        <w:t xml:space="preserve">The Wire. </w:t>
      </w:r>
      <w:r w:rsidRPr="005803D8">
        <w:rPr>
          <w:szCs w:val="22"/>
        </w:rPr>
        <w:t xml:space="preserve">August 17. </w:t>
      </w:r>
      <w:hyperlink r:id="rId235" w:history="1">
        <w:r w:rsidRPr="005803D8">
          <w:rPr>
            <w:rStyle w:val="Hyperlink"/>
            <w:szCs w:val="22"/>
          </w:rPr>
          <w:t>https://thewire.in/politics/nagaland-framework-agreement-nscn-im</w:t>
        </w:r>
      </w:hyperlink>
      <w:r w:rsidRPr="005803D8">
        <w:rPr>
          <w:szCs w:val="22"/>
        </w:rPr>
        <w:t xml:space="preserve"> [August 18, 2022]. </w:t>
      </w:r>
    </w:p>
    <w:p w14:paraId="6E806E16" w14:textId="77777777" w:rsidR="00415C48" w:rsidRPr="005803D8" w:rsidRDefault="00415C48" w:rsidP="00FD5F50">
      <w:pPr>
        <w:pStyle w:val="NormalWeb"/>
        <w:spacing w:before="0" w:beforeAutospacing="0" w:after="60" w:afterAutospacing="0"/>
        <w:ind w:left="709" w:hanging="709"/>
        <w:rPr>
          <w:sz w:val="22"/>
          <w:szCs w:val="22"/>
          <w:lang w:val="en-US"/>
        </w:rPr>
      </w:pPr>
      <w:r w:rsidRPr="005803D8">
        <w:rPr>
          <w:sz w:val="22"/>
          <w:szCs w:val="22"/>
          <w:lang w:val="en-US"/>
        </w:rPr>
        <w:t xml:space="preserve">South Asia Terrorism Portal (SATP). “National Socialist Council of Nagaland- Isak-Muivah (NSCN-IM).” </w:t>
      </w:r>
      <w:hyperlink r:id="rId236" w:history="1">
        <w:r w:rsidRPr="005803D8">
          <w:rPr>
            <w:rStyle w:val="Hyperlink"/>
            <w:sz w:val="22"/>
            <w:szCs w:val="22"/>
            <w:lang w:val="en-US"/>
          </w:rPr>
          <w:t>https://www.satp.org/terrorist-profile/india-insurgencynortheast-nagaland/national-socialist-council-of-nagaland-isak-muivah-nscn-im</w:t>
        </w:r>
      </w:hyperlink>
      <w:r w:rsidRPr="005803D8">
        <w:rPr>
          <w:sz w:val="22"/>
          <w:szCs w:val="22"/>
          <w:lang w:val="en-US"/>
        </w:rPr>
        <w:t xml:space="preserve"> [August 18, 2022].</w:t>
      </w:r>
    </w:p>
    <w:p w14:paraId="500C4497" w14:textId="77777777" w:rsidR="00415C48" w:rsidRPr="005803D8" w:rsidRDefault="00415C48" w:rsidP="00FD5F50">
      <w:pPr>
        <w:spacing w:after="60"/>
        <w:ind w:left="709" w:hanging="709"/>
        <w:rPr>
          <w:rFonts w:eastAsia="Times New Roman" w:cs="Times New Roman"/>
          <w:szCs w:val="22"/>
        </w:rPr>
      </w:pPr>
      <w:r w:rsidRPr="005803D8">
        <w:rPr>
          <w:rFonts w:eastAsia="Times New Roman" w:cs="Times New Roman"/>
          <w:szCs w:val="22"/>
        </w:rPr>
        <w:t xml:space="preserve">South Asia Terrorism Portal (SATP). “The Naga-Akbar Hydari Accord, 1947.” </w:t>
      </w:r>
      <w:proofErr w:type="gramStart"/>
      <w:r w:rsidRPr="005803D8">
        <w:rPr>
          <w:rFonts w:eastAsia="Times New Roman" w:cs="Times New Roman"/>
          <w:szCs w:val="22"/>
        </w:rPr>
        <w:t>http://www.satp.org/satporgtp/countries/india/states/nagaland/documents/papers/nagaland_9point.htm  [</w:t>
      </w:r>
      <w:proofErr w:type="gramEnd"/>
      <w:r w:rsidRPr="005803D8">
        <w:rPr>
          <w:rFonts w:eastAsia="Times New Roman" w:cs="Times New Roman"/>
          <w:szCs w:val="22"/>
        </w:rPr>
        <w:t>July 18, 2014].</w:t>
      </w:r>
    </w:p>
    <w:p w14:paraId="01B045C7" w14:textId="77777777" w:rsidR="00415C48" w:rsidRPr="005803D8" w:rsidRDefault="00415C48" w:rsidP="00FD5F50">
      <w:pPr>
        <w:pStyle w:val="NormalWeb"/>
        <w:spacing w:before="0" w:beforeAutospacing="0" w:after="60" w:afterAutospacing="0"/>
        <w:ind w:left="709" w:hanging="709"/>
        <w:rPr>
          <w:sz w:val="22"/>
          <w:szCs w:val="22"/>
          <w:lang w:val="en-US"/>
        </w:rPr>
      </w:pPr>
      <w:r w:rsidRPr="005803D8">
        <w:rPr>
          <w:rFonts w:eastAsia="Times"/>
          <w:sz w:val="22"/>
          <w:szCs w:val="22"/>
          <w:lang w:val="en-US"/>
        </w:rPr>
        <w:t xml:space="preserve">South Asia Terrorism Portal. </w:t>
      </w:r>
      <w:r w:rsidRPr="005803D8">
        <w:rPr>
          <w:sz w:val="22"/>
          <w:szCs w:val="22"/>
          <w:lang w:val="en-US"/>
        </w:rPr>
        <w:t>https://www.satp.org/terrorism-assessment/india-insurgencynortheast-nagaland [June 24, 2022].</w:t>
      </w:r>
    </w:p>
    <w:p w14:paraId="62718C80" w14:textId="77777777" w:rsidR="00415C48" w:rsidRDefault="00415C48" w:rsidP="00415C48">
      <w:pPr>
        <w:widowControl w:val="0"/>
        <w:spacing w:after="60"/>
        <w:ind w:left="709" w:hanging="709"/>
        <w:rPr>
          <w:szCs w:val="22"/>
        </w:rPr>
      </w:pPr>
      <w:r>
        <w:rPr>
          <w:rFonts w:cs="Times New Roman"/>
          <w:szCs w:val="22"/>
        </w:rPr>
        <w:t>Srikanth, H., and C.J. Thomas (2005). “</w:t>
      </w:r>
      <w:r w:rsidRPr="003F08A4">
        <w:rPr>
          <w:rFonts w:cs="Times New Roman"/>
          <w:szCs w:val="22"/>
        </w:rPr>
        <w:t>Naga Resistance Movement and the Peace</w:t>
      </w:r>
      <w:r>
        <w:rPr>
          <w:rFonts w:cs="Times New Roman"/>
          <w:szCs w:val="22"/>
        </w:rPr>
        <w:t xml:space="preserve"> </w:t>
      </w:r>
      <w:r w:rsidRPr="003F08A4">
        <w:rPr>
          <w:rFonts w:cs="Times New Roman"/>
          <w:szCs w:val="22"/>
        </w:rPr>
        <w:t>Process in Northeast India</w:t>
      </w:r>
      <w:r>
        <w:rPr>
          <w:rFonts w:cs="Times New Roman"/>
          <w:szCs w:val="22"/>
        </w:rPr>
        <w:t xml:space="preserve">.” </w:t>
      </w:r>
      <w:r w:rsidRPr="003F08A4">
        <w:rPr>
          <w:rFonts w:cs="Times New Roman"/>
          <w:i/>
          <w:iCs/>
          <w:szCs w:val="22"/>
        </w:rPr>
        <w:t>Peace and Democracy in South Asia</w:t>
      </w:r>
      <w:r>
        <w:rPr>
          <w:rFonts w:cs="Times New Roman"/>
          <w:szCs w:val="22"/>
        </w:rPr>
        <w:t xml:space="preserve"> 1(2): 57-87.</w:t>
      </w:r>
    </w:p>
    <w:p w14:paraId="392806F5" w14:textId="77777777" w:rsidR="00415C48" w:rsidRPr="00415C48" w:rsidRDefault="00415C48" w:rsidP="00415C48">
      <w:pPr>
        <w:widowControl w:val="0"/>
        <w:spacing w:after="60"/>
        <w:ind w:left="709" w:hanging="709"/>
        <w:rPr>
          <w:szCs w:val="22"/>
        </w:rPr>
      </w:pPr>
      <w:r w:rsidRPr="00715851">
        <w:rPr>
          <w:rFonts w:cs="Times New Roman"/>
          <w:szCs w:val="22"/>
        </w:rPr>
        <w:t xml:space="preserve">Thakker, Aman, and Kartikeya Singh (2019). </w:t>
      </w:r>
      <w:r>
        <w:rPr>
          <w:rFonts w:cs="Times New Roman"/>
          <w:szCs w:val="22"/>
        </w:rPr>
        <w:t>“</w:t>
      </w:r>
      <w:r w:rsidRPr="00CB069B">
        <w:rPr>
          <w:rFonts w:cs="Times New Roman"/>
          <w:szCs w:val="22"/>
        </w:rPr>
        <w:t>Nagaland’s Time: A States-L</w:t>
      </w:r>
      <w:r>
        <w:rPr>
          <w:rFonts w:cs="Times New Roman"/>
          <w:szCs w:val="22"/>
        </w:rPr>
        <w:t xml:space="preserve">ed Effort to Resolve the Naga Conflict.” </w:t>
      </w:r>
      <w:hyperlink r:id="rId237" w:history="1">
        <w:r w:rsidRPr="00CB069B">
          <w:rPr>
            <w:rStyle w:val="Hyperlink"/>
            <w:rFonts w:cs="Times New Roman"/>
            <w:szCs w:val="22"/>
          </w:rPr>
          <w:t>https://warontherocks.com/2019/01/nagalands-time-a-states-led-effort-to-resolve-the-naga-conflict/</w:t>
        </w:r>
      </w:hyperlink>
      <w:r w:rsidRPr="00CB069B">
        <w:rPr>
          <w:rFonts w:cs="Times New Roman"/>
          <w:szCs w:val="22"/>
        </w:rPr>
        <w:t xml:space="preserve"> [May</w:t>
      </w:r>
      <w:r>
        <w:rPr>
          <w:rFonts w:cs="Times New Roman"/>
          <w:szCs w:val="22"/>
        </w:rPr>
        <w:t xml:space="preserve"> 19, 2023].</w:t>
      </w:r>
    </w:p>
    <w:p w14:paraId="4F9FCA88" w14:textId="77777777" w:rsidR="00415C48" w:rsidRPr="00FE1BFE" w:rsidRDefault="00415C48" w:rsidP="00FD5F50">
      <w:pPr>
        <w:pStyle w:val="NormalWeb"/>
        <w:spacing w:before="0" w:beforeAutospacing="0" w:after="60" w:afterAutospacing="0"/>
        <w:ind w:left="709" w:hanging="709"/>
        <w:rPr>
          <w:sz w:val="22"/>
          <w:szCs w:val="22"/>
          <w:lang w:val="en-US"/>
        </w:rPr>
      </w:pPr>
      <w:r w:rsidRPr="005803D8">
        <w:rPr>
          <w:sz w:val="22"/>
          <w:szCs w:val="22"/>
          <w:lang w:val="en-US"/>
        </w:rPr>
        <w:t xml:space="preserve">The Sentinel (2022). “Assam CM’s Role in Naga Peace Talks”. June 05. </w:t>
      </w:r>
      <w:r w:rsidRPr="005803D8">
        <w:rPr>
          <w:i/>
          <w:iCs/>
          <w:sz w:val="22"/>
          <w:szCs w:val="22"/>
          <w:lang w:val="en-US"/>
        </w:rPr>
        <w:t xml:space="preserve">Nexis. </w:t>
      </w:r>
      <w:r w:rsidRPr="005803D8">
        <w:rPr>
          <w:sz w:val="22"/>
          <w:szCs w:val="22"/>
          <w:lang w:val="en-US"/>
        </w:rPr>
        <w:t>[August 18, 2022].</w:t>
      </w:r>
    </w:p>
    <w:p w14:paraId="4029A1F7" w14:textId="77777777" w:rsidR="00415C48" w:rsidRPr="002A6BC9" w:rsidRDefault="00415C48" w:rsidP="0003008C">
      <w:pPr>
        <w:pStyle w:val="NormalWeb"/>
        <w:spacing w:before="0" w:beforeAutospacing="0" w:after="60" w:afterAutospacing="0"/>
        <w:ind w:left="709" w:hanging="709"/>
        <w:rPr>
          <w:rFonts w:eastAsia="Times"/>
          <w:sz w:val="22"/>
          <w:szCs w:val="22"/>
          <w:lang w:val="en-US"/>
        </w:rPr>
      </w:pPr>
      <w:r>
        <w:rPr>
          <w:rFonts w:eastAsia="Times"/>
          <w:sz w:val="22"/>
          <w:szCs w:val="22"/>
          <w:lang w:val="en-US"/>
        </w:rPr>
        <w:t xml:space="preserve">University of Central Arkansas (n.d.). “India/Nagas (1947-present).” </w:t>
      </w:r>
      <w:r w:rsidRPr="0003008C">
        <w:rPr>
          <w:rFonts w:eastAsia="Times"/>
          <w:sz w:val="22"/>
          <w:szCs w:val="22"/>
          <w:lang w:val="en-US"/>
        </w:rPr>
        <w:t>https://uca.edu/politicalscience/dadm-project/asiapacific-region/indianagas-1947-present/</w:t>
      </w:r>
      <w:r w:rsidRPr="002A6BC9">
        <w:rPr>
          <w:rFonts w:eastAsia="Times"/>
          <w:sz w:val="22"/>
          <w:szCs w:val="22"/>
          <w:lang w:val="en-US"/>
        </w:rPr>
        <w:t xml:space="preserve"> [May</w:t>
      </w:r>
      <w:r>
        <w:rPr>
          <w:rFonts w:eastAsia="Times"/>
          <w:sz w:val="22"/>
          <w:szCs w:val="22"/>
          <w:lang w:val="en-US"/>
        </w:rPr>
        <w:t xml:space="preserve"> 11, 2023].</w:t>
      </w:r>
    </w:p>
    <w:p w14:paraId="1837636A" w14:textId="77777777" w:rsidR="00415C48" w:rsidRPr="0065106F" w:rsidRDefault="00415C48" w:rsidP="00FD5F50">
      <w:pPr>
        <w:spacing w:after="60"/>
        <w:ind w:left="709" w:hanging="709"/>
        <w:rPr>
          <w:rFonts w:cs="Times New Roman"/>
          <w:b/>
          <w:szCs w:val="22"/>
        </w:rPr>
      </w:pPr>
      <w:r w:rsidRPr="0065106F">
        <w:rPr>
          <w:szCs w:val="22"/>
        </w:rPr>
        <w:t xml:space="preserve">Uppsala Conflict Data Program (UCDP). </w:t>
      </w:r>
      <w:r w:rsidRPr="0065106F">
        <w:rPr>
          <w:i/>
          <w:szCs w:val="22"/>
        </w:rPr>
        <w:t xml:space="preserve">Conflict Encyclopedia. </w:t>
      </w:r>
      <w:r w:rsidRPr="0065106F">
        <w:rPr>
          <w:szCs w:val="22"/>
        </w:rPr>
        <w:t>https://ucdp.uu.se/?id=1&amp;id=1 [November 9, 2021].</w:t>
      </w:r>
    </w:p>
    <w:p w14:paraId="1FED9574" w14:textId="77777777" w:rsidR="00415C48" w:rsidRPr="0065106F" w:rsidRDefault="00415C48" w:rsidP="00FD5F50">
      <w:pPr>
        <w:spacing w:after="60"/>
        <w:ind w:left="709" w:hanging="709"/>
        <w:rPr>
          <w:szCs w:val="22"/>
        </w:rPr>
      </w:pPr>
      <w:r w:rsidRPr="0065106F">
        <w:rPr>
          <w:szCs w:val="22"/>
        </w:rPr>
        <w:t xml:space="preserve">Vogt, Manuel, Nils-Christian Bormann, Seraina Rüegger, Lars-Erik Cederman, Philipp Hunziker, and Luc Girardin (2015). “Integrating Data on Ethnicity, Geography, and Conflict: The Ethnic Power Relations Data Set Family.” </w:t>
      </w:r>
      <w:r w:rsidRPr="0065106F">
        <w:rPr>
          <w:i/>
          <w:iCs/>
          <w:szCs w:val="22"/>
        </w:rPr>
        <w:t>Journal of Conflict Resolution</w:t>
      </w:r>
      <w:r w:rsidRPr="0065106F">
        <w:rPr>
          <w:szCs w:val="22"/>
        </w:rPr>
        <w:t xml:space="preserve"> 59(7): 1327-1342.</w:t>
      </w:r>
    </w:p>
    <w:p w14:paraId="788B429A" w14:textId="77777777" w:rsidR="00415C48" w:rsidRDefault="00415C48" w:rsidP="00415C48">
      <w:pPr>
        <w:widowControl w:val="0"/>
        <w:spacing w:after="60"/>
        <w:ind w:left="709" w:hanging="709"/>
        <w:rPr>
          <w:szCs w:val="22"/>
        </w:rPr>
      </w:pPr>
      <w:r w:rsidRPr="0065106F">
        <w:rPr>
          <w:szCs w:val="22"/>
        </w:rPr>
        <w:t xml:space="preserve">Weidmann, Nils B. (2009). “Geography as Motivation and Opportunity: Group Concentration and Ethnic Conflict.” </w:t>
      </w:r>
      <w:r w:rsidRPr="0065106F">
        <w:rPr>
          <w:i/>
          <w:szCs w:val="22"/>
        </w:rPr>
        <w:t xml:space="preserve">Journal of Conflict Resolution </w:t>
      </w:r>
      <w:r w:rsidRPr="0065106F">
        <w:rPr>
          <w:szCs w:val="22"/>
        </w:rPr>
        <w:t>53(4): 526-543.</w:t>
      </w:r>
    </w:p>
    <w:p w14:paraId="1750E6B7" w14:textId="77777777" w:rsidR="00FD5F50" w:rsidRDefault="00FD5F50" w:rsidP="00FD5F50">
      <w:pPr>
        <w:spacing w:after="60"/>
        <w:ind w:left="709" w:hanging="709"/>
        <w:rPr>
          <w:szCs w:val="22"/>
        </w:rPr>
      </w:pPr>
    </w:p>
    <w:p w14:paraId="15AFBA66" w14:textId="77777777" w:rsidR="00FD5F50" w:rsidRDefault="00FD5F50" w:rsidP="00FD5F50">
      <w:pPr>
        <w:spacing w:after="60"/>
        <w:ind w:left="709" w:hanging="709"/>
        <w:rPr>
          <w:szCs w:val="22"/>
        </w:rPr>
      </w:pPr>
    </w:p>
    <w:p w14:paraId="118E8C36" w14:textId="77777777" w:rsidR="00FD5F50" w:rsidRDefault="00FD5F50" w:rsidP="00FD5F50">
      <w:pPr>
        <w:spacing w:after="200" w:line="276" w:lineRule="auto"/>
      </w:pPr>
      <w:r>
        <w:br w:type="page"/>
      </w:r>
    </w:p>
    <w:p w14:paraId="50F664B8" w14:textId="77777777" w:rsidR="00FD5F50" w:rsidRDefault="00FD5F50" w:rsidP="00FD5F50">
      <w:pPr>
        <w:pStyle w:val="Heading2"/>
      </w:pPr>
      <w:r>
        <w:lastRenderedPageBreak/>
        <w:t>Pangals</w:t>
      </w:r>
    </w:p>
    <w:p w14:paraId="1782C7F4" w14:textId="77777777" w:rsidR="00FD5F50" w:rsidRDefault="00FD5F50" w:rsidP="00FD5F50"/>
    <w:p w14:paraId="0F3D9EB4" w14:textId="77777777" w:rsidR="00FD5F50" w:rsidRPr="00F83BF0" w:rsidRDefault="00FD5F50" w:rsidP="00FD5F50">
      <w:pPr>
        <w:rPr>
          <w:rFonts w:cs="Times New Roman"/>
        </w:rPr>
      </w:pPr>
      <w:r w:rsidRPr="00101C77">
        <w:rPr>
          <w:rFonts w:cs="Times New Roman"/>
        </w:rPr>
        <w:t>Activity: 1993-2020</w:t>
      </w:r>
    </w:p>
    <w:p w14:paraId="49FE28AC" w14:textId="77777777" w:rsidR="00FD5F50" w:rsidRPr="00E62790" w:rsidRDefault="00FD5F50" w:rsidP="00FD5F50">
      <w:pPr>
        <w:rPr>
          <w:rFonts w:cs="Times New Roman"/>
        </w:rPr>
      </w:pPr>
    </w:p>
    <w:p w14:paraId="366B1AB0" w14:textId="77777777" w:rsidR="00FD5F50" w:rsidRDefault="00FD5F50" w:rsidP="00FD5F50">
      <w:pPr>
        <w:rPr>
          <w:rFonts w:cs="Times New Roman"/>
          <w:b/>
          <w:szCs w:val="22"/>
        </w:rPr>
      </w:pPr>
    </w:p>
    <w:p w14:paraId="45EBA15D"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B9A34F0" w14:textId="77777777" w:rsidR="00FD5F50" w:rsidRPr="006F657B" w:rsidRDefault="00FD5F50" w:rsidP="00FD5F50">
      <w:pPr>
        <w:rPr>
          <w:rFonts w:cs="Times New Roman"/>
          <w:szCs w:val="22"/>
        </w:rPr>
      </w:pPr>
    </w:p>
    <w:p w14:paraId="65EDD851" w14:textId="77777777" w:rsidR="00FD5F50" w:rsidRDefault="00FD5F50" w:rsidP="00FD5F50">
      <w:pPr>
        <w:rPr>
          <w:rFonts w:cs="Times New Roman"/>
          <w:szCs w:val="22"/>
        </w:rPr>
      </w:pPr>
      <w:r>
        <w:rPr>
          <w:rFonts w:cs="Times New Roman"/>
          <w:szCs w:val="22"/>
        </w:rPr>
        <w:t>NA</w:t>
      </w:r>
    </w:p>
    <w:p w14:paraId="70908273" w14:textId="77777777" w:rsidR="00FD5F50" w:rsidRPr="006F657B" w:rsidRDefault="00FD5F50" w:rsidP="00FD5F50">
      <w:pPr>
        <w:rPr>
          <w:rFonts w:cs="Times New Roman"/>
          <w:szCs w:val="22"/>
        </w:rPr>
      </w:pPr>
    </w:p>
    <w:p w14:paraId="72E96C9C" w14:textId="77777777" w:rsidR="00FD5F50" w:rsidRPr="006F657B" w:rsidRDefault="00FD5F50" w:rsidP="00FD5F50">
      <w:pPr>
        <w:rPr>
          <w:rFonts w:cs="Times New Roman"/>
          <w:szCs w:val="22"/>
        </w:rPr>
      </w:pPr>
    </w:p>
    <w:p w14:paraId="7FF8A02B"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0258970" w14:textId="77777777" w:rsidR="00FD5F50" w:rsidRPr="006F657B" w:rsidRDefault="00FD5F50" w:rsidP="00FD5F50">
      <w:pPr>
        <w:rPr>
          <w:rFonts w:cs="Times New Roman"/>
          <w:szCs w:val="22"/>
        </w:rPr>
      </w:pPr>
    </w:p>
    <w:p w14:paraId="3B162BE2" w14:textId="77777777" w:rsidR="00FD5F50" w:rsidRPr="00162DF9" w:rsidRDefault="00FD5F50" w:rsidP="007C6AB4">
      <w:pPr>
        <w:pStyle w:val="ListParagraph"/>
        <w:numPr>
          <w:ilvl w:val="0"/>
          <w:numId w:val="8"/>
        </w:numPr>
        <w:rPr>
          <w:rFonts w:cs="Times New Roman"/>
          <w:szCs w:val="22"/>
        </w:rPr>
      </w:pPr>
      <w:r w:rsidRPr="00162DF9">
        <w:rPr>
          <w:rFonts w:cs="Times New Roman"/>
          <w:szCs w:val="22"/>
        </w:rPr>
        <w:t>The Meitei Pangal are the Muslim minority in the state of Manipur. Ethnic and religious tensions in Manipur increased and around 150 Pangals were killed in riots in 1993. Several Pangal self-defence groups were subsequently formed, among them the PULF (People’s United Liberation Front). The start date is thus coded as 1993. Apart from protection of the Muslim minority, the PULF also stated their wish to create an 'Islamic State' in the Northeast. The first recorded attacks on government targets occurred in 2004, while only very little had been known about the PULF’s activities in the ten years before. Attacks have continued and intensified since. SATP reports PULF as an active terrorist group, thus we code the movement as ongoing as of 2020. [start date: 1993; end date: ongoing]</w:t>
      </w:r>
    </w:p>
    <w:p w14:paraId="5C9E5EA9" w14:textId="77777777" w:rsidR="00FD5F50" w:rsidRDefault="00FD5F50" w:rsidP="00FD5F50">
      <w:pPr>
        <w:rPr>
          <w:rFonts w:cs="Times New Roman"/>
          <w:szCs w:val="22"/>
        </w:rPr>
      </w:pPr>
    </w:p>
    <w:p w14:paraId="42A24E4A" w14:textId="77777777" w:rsidR="00FD5F50" w:rsidRPr="006F657B" w:rsidRDefault="00FD5F50" w:rsidP="00FD5F50">
      <w:pPr>
        <w:rPr>
          <w:rFonts w:cs="Times New Roman"/>
          <w:szCs w:val="22"/>
        </w:rPr>
      </w:pPr>
    </w:p>
    <w:p w14:paraId="46A6B31B" w14:textId="6B34FBEF" w:rsidR="00897F06" w:rsidRPr="00BE5168" w:rsidRDefault="00897F06" w:rsidP="00897F06">
      <w:pPr>
        <w:rPr>
          <w:rFonts w:cs="Times New Roman"/>
          <w:b/>
          <w:szCs w:val="22"/>
        </w:rPr>
      </w:pPr>
      <w:r>
        <w:rPr>
          <w:rFonts w:cs="Times New Roman"/>
          <w:b/>
          <w:szCs w:val="22"/>
        </w:rPr>
        <w:t>Dominant c</w:t>
      </w:r>
      <w:r w:rsidRPr="00BE5168">
        <w:rPr>
          <w:rFonts w:cs="Times New Roman"/>
          <w:b/>
          <w:szCs w:val="22"/>
        </w:rPr>
        <w:t>laim</w:t>
      </w:r>
    </w:p>
    <w:p w14:paraId="0431E010" w14:textId="77777777" w:rsidR="00897F06" w:rsidRDefault="00897F06" w:rsidP="00897F06">
      <w:pPr>
        <w:rPr>
          <w:rFonts w:cs="Times New Roman"/>
          <w:bCs/>
          <w:szCs w:val="22"/>
        </w:rPr>
      </w:pPr>
    </w:p>
    <w:p w14:paraId="086D83B5" w14:textId="77777777" w:rsidR="00897F06" w:rsidRPr="00162DF9" w:rsidRDefault="00897F06" w:rsidP="00897F06">
      <w:pPr>
        <w:pStyle w:val="ListParagraph"/>
        <w:numPr>
          <w:ilvl w:val="0"/>
          <w:numId w:val="4"/>
        </w:numPr>
        <w:rPr>
          <w:rFonts w:cs="Times New Roman"/>
          <w:szCs w:val="22"/>
        </w:rPr>
      </w:pPr>
      <w:r w:rsidRPr="00162DF9">
        <w:rPr>
          <w:rFonts w:cs="Times New Roman"/>
        </w:rPr>
        <w:t xml:space="preserve">The main organization associated with the movement, the </w:t>
      </w:r>
      <w:r w:rsidRPr="00162DF9">
        <w:t>PULF (People’s United Liberation Front)</w:t>
      </w:r>
      <w:r w:rsidRPr="00162DF9">
        <w:rPr>
          <w:rFonts w:cs="Times New Roman"/>
        </w:rPr>
        <w:t xml:space="preserve"> aims at the creation of an independent Islamic state in India’s north-east. Apart from this, they also pursue religious/cultural (Islamist) aims (SATP). [1993-2020: independence claim]</w:t>
      </w:r>
      <w:r w:rsidRPr="00162DF9">
        <w:rPr>
          <w:rFonts w:cs="Times New Roman"/>
          <w:szCs w:val="22"/>
        </w:rPr>
        <w:t xml:space="preserve"> </w:t>
      </w:r>
    </w:p>
    <w:p w14:paraId="6C626B93" w14:textId="77777777" w:rsidR="00897F06" w:rsidRPr="009C6C8D" w:rsidRDefault="00897F06" w:rsidP="00897F06">
      <w:pPr>
        <w:rPr>
          <w:rFonts w:cs="Times New Roman"/>
          <w:bCs/>
          <w:szCs w:val="22"/>
        </w:rPr>
      </w:pPr>
    </w:p>
    <w:p w14:paraId="16C5E8C8" w14:textId="77777777" w:rsidR="00897F06" w:rsidRPr="009C6C8D" w:rsidRDefault="00897F06" w:rsidP="00897F06">
      <w:pPr>
        <w:rPr>
          <w:rFonts w:cs="Times New Roman"/>
          <w:bCs/>
          <w:szCs w:val="22"/>
        </w:rPr>
      </w:pPr>
    </w:p>
    <w:p w14:paraId="47425A89" w14:textId="4F9FDE7D" w:rsidR="00897F06" w:rsidRDefault="00897F06" w:rsidP="00897F06">
      <w:pPr>
        <w:rPr>
          <w:rFonts w:cs="Times New Roman"/>
          <w:b/>
        </w:rPr>
      </w:pPr>
      <w:r>
        <w:rPr>
          <w:rFonts w:cs="Times New Roman"/>
          <w:b/>
        </w:rPr>
        <w:t>Independence claims</w:t>
      </w:r>
    </w:p>
    <w:p w14:paraId="43274D88" w14:textId="55D6385E" w:rsidR="00897F06" w:rsidRDefault="00897F06" w:rsidP="00897F06">
      <w:pPr>
        <w:rPr>
          <w:rFonts w:cs="Times New Roman"/>
          <w:bCs/>
        </w:rPr>
      </w:pPr>
    </w:p>
    <w:p w14:paraId="163D3F73" w14:textId="22DDED2F" w:rsidR="00897F06" w:rsidRPr="00EF0FC4" w:rsidRDefault="00EF0FC4" w:rsidP="00EF0FC4">
      <w:pPr>
        <w:pStyle w:val="ListParagraph"/>
        <w:numPr>
          <w:ilvl w:val="0"/>
          <w:numId w:val="8"/>
        </w:numPr>
        <w:rPr>
          <w:rFonts w:cs="Times New Roman"/>
          <w:szCs w:val="22"/>
        </w:rPr>
      </w:pPr>
      <w:r>
        <w:rPr>
          <w:rFonts w:cs="Times New Roman"/>
          <w:bCs/>
        </w:rPr>
        <w:t xml:space="preserve">See above. </w:t>
      </w:r>
      <w:r w:rsidRPr="00162DF9">
        <w:rPr>
          <w:rFonts w:cs="Times New Roman"/>
          <w:szCs w:val="22"/>
        </w:rPr>
        <w:t>[start date: 1993; end date: ongoing]</w:t>
      </w:r>
    </w:p>
    <w:p w14:paraId="157FB3FC" w14:textId="5F28946D" w:rsidR="00897F06" w:rsidRDefault="00897F06" w:rsidP="00897F06">
      <w:pPr>
        <w:rPr>
          <w:rFonts w:cs="Times New Roman"/>
          <w:bCs/>
        </w:rPr>
      </w:pPr>
    </w:p>
    <w:p w14:paraId="32D2F72F" w14:textId="62619AE4" w:rsidR="00897F06" w:rsidRDefault="00897F06" w:rsidP="00897F06">
      <w:pPr>
        <w:rPr>
          <w:rFonts w:cs="Times New Roman"/>
          <w:bCs/>
        </w:rPr>
      </w:pPr>
    </w:p>
    <w:p w14:paraId="55800E58" w14:textId="389C5D34" w:rsidR="00897F06" w:rsidRDefault="00897F06" w:rsidP="00897F06">
      <w:pPr>
        <w:rPr>
          <w:rFonts w:cs="Times New Roman"/>
          <w:b/>
        </w:rPr>
      </w:pPr>
      <w:r>
        <w:rPr>
          <w:rFonts w:cs="Times New Roman"/>
          <w:b/>
        </w:rPr>
        <w:t>Irredentist claims</w:t>
      </w:r>
    </w:p>
    <w:p w14:paraId="61B06AF5" w14:textId="48041564" w:rsidR="00897F06" w:rsidRDefault="00897F06" w:rsidP="00897F06">
      <w:pPr>
        <w:rPr>
          <w:rFonts w:cs="Times New Roman"/>
          <w:bCs/>
        </w:rPr>
      </w:pPr>
    </w:p>
    <w:p w14:paraId="5FB575BE" w14:textId="6AC2AD81" w:rsidR="00897F06" w:rsidRDefault="00EF0FC4" w:rsidP="00897F06">
      <w:pPr>
        <w:rPr>
          <w:rFonts w:cs="Times New Roman"/>
          <w:bCs/>
        </w:rPr>
      </w:pPr>
      <w:r>
        <w:rPr>
          <w:rFonts w:cs="Times New Roman"/>
          <w:bCs/>
        </w:rPr>
        <w:t>NA</w:t>
      </w:r>
    </w:p>
    <w:p w14:paraId="052500B8" w14:textId="77993396" w:rsidR="00897F06" w:rsidRDefault="00897F06" w:rsidP="00897F06">
      <w:pPr>
        <w:rPr>
          <w:rFonts w:cs="Times New Roman"/>
          <w:bCs/>
        </w:rPr>
      </w:pPr>
    </w:p>
    <w:p w14:paraId="4B5CE9CB" w14:textId="77777777" w:rsidR="00897F06" w:rsidRPr="00897F06" w:rsidRDefault="00897F06" w:rsidP="00897F06">
      <w:pPr>
        <w:rPr>
          <w:rFonts w:cs="Times New Roman"/>
          <w:bCs/>
        </w:rPr>
      </w:pPr>
    </w:p>
    <w:p w14:paraId="417FF63B" w14:textId="6AB1EF9D" w:rsidR="00897F06" w:rsidRPr="00904609" w:rsidRDefault="00897F06" w:rsidP="00897F06">
      <w:pPr>
        <w:rPr>
          <w:rFonts w:cs="Times New Roman"/>
        </w:rPr>
      </w:pPr>
      <w:r>
        <w:rPr>
          <w:rFonts w:cs="Times New Roman"/>
          <w:b/>
        </w:rPr>
        <w:t>Claimed territory</w:t>
      </w:r>
    </w:p>
    <w:p w14:paraId="65160A66" w14:textId="77777777" w:rsidR="00897F06" w:rsidRPr="006F657B" w:rsidRDefault="00897F06" w:rsidP="00897F06">
      <w:pPr>
        <w:rPr>
          <w:rFonts w:cs="Times New Roman"/>
          <w:bCs/>
          <w:szCs w:val="22"/>
        </w:rPr>
      </w:pPr>
    </w:p>
    <w:p w14:paraId="1999EA83" w14:textId="77777777" w:rsidR="00897F06" w:rsidRDefault="00897F06" w:rsidP="00897F06">
      <w:pPr>
        <w:pStyle w:val="ListParagraph"/>
        <w:numPr>
          <w:ilvl w:val="0"/>
          <w:numId w:val="4"/>
        </w:numPr>
      </w:pPr>
      <w:r>
        <w:t xml:space="preserve">The predominant claim of this movement seems to concern Pangal-inhabited areas in Manipur. However, the PULF has also stated its wish to create an ‘Islamic State’ in the Northeast, which would extend beyond Manipur. We were unable to find information on exactly what areas are claimed by the movement, so we flag this claim as ambiguous and code five districts with significant Pangal populations as an approximation. These districts are Imphal East, Thoubal, Bishenpur, Chandel, Churachandpur, which we code based on the Global Administrative Areas database. </w:t>
      </w:r>
    </w:p>
    <w:p w14:paraId="40C655F1" w14:textId="77777777" w:rsidR="00897F06" w:rsidRPr="006F657B" w:rsidRDefault="00897F06" w:rsidP="00897F06">
      <w:pPr>
        <w:rPr>
          <w:rFonts w:cs="Times New Roman"/>
          <w:bCs/>
          <w:szCs w:val="22"/>
        </w:rPr>
      </w:pPr>
    </w:p>
    <w:p w14:paraId="13DBDACA" w14:textId="77777777" w:rsidR="00897F06" w:rsidRPr="006F657B" w:rsidRDefault="00897F06" w:rsidP="00897F06">
      <w:pPr>
        <w:rPr>
          <w:rFonts w:cs="Times New Roman"/>
          <w:bCs/>
          <w:szCs w:val="22"/>
        </w:rPr>
      </w:pPr>
    </w:p>
    <w:p w14:paraId="746541DC" w14:textId="77777777" w:rsidR="00897F06" w:rsidRPr="00BE5168" w:rsidRDefault="00897F06" w:rsidP="00897F06">
      <w:pPr>
        <w:rPr>
          <w:rFonts w:cs="Times New Roman"/>
          <w:b/>
          <w:szCs w:val="22"/>
        </w:rPr>
      </w:pPr>
      <w:r w:rsidRPr="00BE5168">
        <w:rPr>
          <w:rFonts w:cs="Times New Roman"/>
          <w:b/>
          <w:szCs w:val="22"/>
        </w:rPr>
        <w:t>Sovereignty declarations</w:t>
      </w:r>
    </w:p>
    <w:p w14:paraId="6B9C83E3" w14:textId="77777777" w:rsidR="00897F06" w:rsidRPr="006F657B" w:rsidRDefault="00897F06" w:rsidP="00897F06">
      <w:pPr>
        <w:rPr>
          <w:rFonts w:cs="Times New Roman"/>
          <w:szCs w:val="22"/>
        </w:rPr>
      </w:pPr>
    </w:p>
    <w:p w14:paraId="6E7C9C1D" w14:textId="77777777" w:rsidR="00897F06" w:rsidRPr="00FB5631" w:rsidRDefault="00897F06" w:rsidP="00897F06">
      <w:pPr>
        <w:rPr>
          <w:rFonts w:cs="Times New Roman"/>
          <w:szCs w:val="22"/>
        </w:rPr>
      </w:pPr>
      <w:r>
        <w:rPr>
          <w:rFonts w:cs="Times New Roman"/>
          <w:szCs w:val="22"/>
        </w:rPr>
        <w:t>NA</w:t>
      </w:r>
    </w:p>
    <w:p w14:paraId="3D7E0018" w14:textId="77777777" w:rsidR="00897F06" w:rsidRPr="006F657B" w:rsidRDefault="00897F06" w:rsidP="00897F06">
      <w:pPr>
        <w:rPr>
          <w:rFonts w:cs="Times New Roman"/>
          <w:szCs w:val="22"/>
        </w:rPr>
      </w:pPr>
    </w:p>
    <w:p w14:paraId="25D6606D" w14:textId="77777777" w:rsidR="00897F06" w:rsidRPr="006F657B" w:rsidRDefault="00897F06" w:rsidP="00897F06">
      <w:pPr>
        <w:ind w:left="709" w:hanging="709"/>
        <w:rPr>
          <w:rFonts w:cs="Times New Roman"/>
          <w:szCs w:val="22"/>
        </w:rPr>
      </w:pPr>
    </w:p>
    <w:p w14:paraId="67A23F01" w14:textId="77777777" w:rsidR="00FD5F50" w:rsidRDefault="00FD5F50" w:rsidP="00FD5F50">
      <w:pPr>
        <w:rPr>
          <w:rFonts w:cs="Times New Roman"/>
          <w:b/>
          <w:szCs w:val="22"/>
        </w:rPr>
      </w:pPr>
      <w:r>
        <w:rPr>
          <w:rFonts w:cs="Times New Roman"/>
          <w:b/>
          <w:szCs w:val="22"/>
        </w:rPr>
        <w:lastRenderedPageBreak/>
        <w:t>Separatist armed conflict</w:t>
      </w:r>
    </w:p>
    <w:p w14:paraId="5657E633" w14:textId="77777777" w:rsidR="00FD5F50" w:rsidRPr="006F657B" w:rsidRDefault="00FD5F50" w:rsidP="00FD5F50">
      <w:pPr>
        <w:rPr>
          <w:rFonts w:cs="Times New Roman"/>
          <w:szCs w:val="22"/>
        </w:rPr>
      </w:pPr>
    </w:p>
    <w:p w14:paraId="05270E65" w14:textId="793EB781" w:rsidR="00FD5F50" w:rsidRPr="007568F5" w:rsidRDefault="00FD5F50" w:rsidP="007C6AB4">
      <w:pPr>
        <w:pStyle w:val="ListParagraph"/>
        <w:numPr>
          <w:ilvl w:val="0"/>
          <w:numId w:val="8"/>
        </w:numPr>
        <w:rPr>
          <w:rFonts w:cs="Times New Roman"/>
          <w:szCs w:val="22"/>
        </w:rPr>
      </w:pPr>
      <w:r w:rsidRPr="007568F5">
        <w:rPr>
          <w:rFonts w:cs="Times New Roman"/>
          <w:szCs w:val="22"/>
        </w:rPr>
        <w:t xml:space="preserve">According to </w:t>
      </w:r>
      <w:r>
        <w:rPr>
          <w:rFonts w:cs="Times New Roman"/>
          <w:szCs w:val="22"/>
        </w:rPr>
        <w:t>UCDP/PRIO</w:t>
      </w:r>
      <w:r w:rsidRPr="007568F5">
        <w:rPr>
          <w:rFonts w:cs="Times New Roman"/>
          <w:szCs w:val="22"/>
        </w:rPr>
        <w:t xml:space="preserve">, the conflict </w:t>
      </w:r>
      <w:r w:rsidR="00B14DBA">
        <w:rPr>
          <w:rFonts w:cs="Times New Roman"/>
          <w:szCs w:val="22"/>
        </w:rPr>
        <w:t xml:space="preserve">involving PULF </w:t>
      </w:r>
      <w:r w:rsidRPr="007568F5">
        <w:rPr>
          <w:rFonts w:cs="Times New Roman"/>
          <w:szCs w:val="22"/>
        </w:rPr>
        <w:t>reached the 25 battle deaths threshold in 2008, thus 2008 is coded with LVIOLSD. All other years are coded with NVIOLSD since even if there was violence, the threshold for LVIOLSD was not met</w:t>
      </w:r>
      <w:r>
        <w:rPr>
          <w:rFonts w:cs="Times New Roman"/>
          <w:szCs w:val="22"/>
        </w:rPr>
        <w:t xml:space="preserve"> (SATP; UCDP/PRIO)</w:t>
      </w:r>
      <w:r w:rsidRPr="007568F5">
        <w:rPr>
          <w:rFonts w:cs="Times New Roman"/>
          <w:szCs w:val="22"/>
        </w:rPr>
        <w:t>.</w:t>
      </w:r>
      <w:r>
        <w:rPr>
          <w:rFonts w:cs="Times New Roman"/>
          <w:szCs w:val="22"/>
        </w:rPr>
        <w:t xml:space="preserve"> [1993-2007: NVIOLSD; 2008: LVIOLSD; 2009-2020: NVIOLSD]</w:t>
      </w:r>
    </w:p>
    <w:p w14:paraId="465FE054" w14:textId="77777777" w:rsidR="00FD5F50" w:rsidRDefault="00FD5F50" w:rsidP="00FD5F50">
      <w:pPr>
        <w:rPr>
          <w:rFonts w:cs="Times New Roman"/>
          <w:szCs w:val="22"/>
        </w:rPr>
      </w:pPr>
    </w:p>
    <w:p w14:paraId="672DD3B9" w14:textId="77777777" w:rsidR="00FD5F50" w:rsidRPr="006F657B" w:rsidRDefault="00FD5F50" w:rsidP="00FD5F50">
      <w:pPr>
        <w:rPr>
          <w:rFonts w:cs="Times New Roman"/>
          <w:szCs w:val="22"/>
        </w:rPr>
      </w:pPr>
    </w:p>
    <w:p w14:paraId="1617AE76" w14:textId="5BC370EF" w:rsidR="00FD5F50" w:rsidRPr="00BE5168" w:rsidRDefault="00FD5F50" w:rsidP="00FD5F50">
      <w:pPr>
        <w:rPr>
          <w:rFonts w:cs="Times New Roman"/>
          <w:szCs w:val="22"/>
        </w:rPr>
      </w:pPr>
      <w:r>
        <w:rPr>
          <w:rFonts w:cs="Times New Roman"/>
          <w:b/>
          <w:szCs w:val="22"/>
        </w:rPr>
        <w:t xml:space="preserve">Historical </w:t>
      </w:r>
      <w:r w:rsidR="00897F06">
        <w:rPr>
          <w:rFonts w:cs="Times New Roman"/>
          <w:b/>
          <w:szCs w:val="22"/>
        </w:rPr>
        <w:t>c</w:t>
      </w:r>
      <w:r>
        <w:rPr>
          <w:rFonts w:cs="Times New Roman"/>
          <w:b/>
          <w:szCs w:val="22"/>
        </w:rPr>
        <w:t>ontext</w:t>
      </w:r>
    </w:p>
    <w:p w14:paraId="258C93C6" w14:textId="77777777" w:rsidR="00FD5F50" w:rsidRPr="006F657B" w:rsidRDefault="00FD5F50" w:rsidP="00FD5F50">
      <w:pPr>
        <w:rPr>
          <w:rFonts w:cs="Times New Roman"/>
          <w:szCs w:val="22"/>
        </w:rPr>
      </w:pPr>
    </w:p>
    <w:p w14:paraId="1D0DE188" w14:textId="77777777" w:rsidR="00FD5F50" w:rsidRPr="00340883" w:rsidRDefault="00FD5F50" w:rsidP="007C6AB4">
      <w:pPr>
        <w:pStyle w:val="ListParagraph"/>
        <w:numPr>
          <w:ilvl w:val="0"/>
          <w:numId w:val="8"/>
        </w:numPr>
        <w:rPr>
          <w:rFonts w:cs="Times New Roman"/>
          <w:szCs w:val="22"/>
        </w:rPr>
      </w:pPr>
      <w:r w:rsidRPr="00340883">
        <w:rPr>
          <w:rFonts w:cs="Times New Roman"/>
        </w:rPr>
        <w:t>The Pangals (Muslims in Manipur) settled in Manipur in the 16</w:t>
      </w:r>
      <w:r w:rsidRPr="00340883">
        <w:rPr>
          <w:rFonts w:cs="Times New Roman"/>
          <w:vertAlign w:val="superscript"/>
        </w:rPr>
        <w:t>th</w:t>
      </w:r>
      <w:r w:rsidRPr="00340883">
        <w:rPr>
          <w:rFonts w:cs="Times New Roman"/>
        </w:rPr>
        <w:t xml:space="preserve"> or 17</w:t>
      </w:r>
      <w:r w:rsidRPr="00340883">
        <w:rPr>
          <w:rFonts w:cs="Times New Roman"/>
          <w:vertAlign w:val="superscript"/>
        </w:rPr>
        <w:t>th</w:t>
      </w:r>
      <w:r w:rsidRPr="00340883">
        <w:rPr>
          <w:rFonts w:cs="Times New Roman"/>
        </w:rPr>
        <w:t xml:space="preserve"> century, coming from Bengal (hence the name). They adopted the Meithei language and social structure. Manipur was granted statehood in 1972. The Pangals have not been given scheduled tribes status by the union government (Irene 2010: 220). The Pangals do not appear </w:t>
      </w:r>
      <w:proofErr w:type="gramStart"/>
      <w:r w:rsidRPr="00340883">
        <w:rPr>
          <w:rFonts w:cs="Times New Roman"/>
        </w:rPr>
        <w:t>discriminated</w:t>
      </w:r>
      <w:proofErr w:type="gramEnd"/>
      <w:r w:rsidRPr="00340883">
        <w:rPr>
          <w:rFonts w:cs="Times New Roman"/>
        </w:rPr>
        <w:t xml:space="preserve"> against (politically) in Manipur, at least in recent history. In 1992, </w:t>
      </w:r>
      <w:r w:rsidRPr="00340883">
        <w:rPr>
          <w:rFonts w:cs="Times New Roman"/>
          <w:szCs w:val="22"/>
        </w:rPr>
        <w:t>Meithei (the language spoken by Pangals as well as non-Muslim Manipuris) was included in the 8</w:t>
      </w:r>
      <w:r w:rsidRPr="00340883">
        <w:rPr>
          <w:rFonts w:cs="Times New Roman"/>
          <w:szCs w:val="22"/>
          <w:vertAlign w:val="superscript"/>
        </w:rPr>
        <w:t>th</w:t>
      </w:r>
      <w:r w:rsidRPr="00340883">
        <w:rPr>
          <w:rFonts w:cs="Times New Roman"/>
          <w:szCs w:val="22"/>
        </w:rPr>
        <w:t xml:space="preserve"> schedule to India’s constitution (Minahan 2012: 187).</w:t>
      </w:r>
      <w:r w:rsidRPr="00340883">
        <w:rPr>
          <w:rFonts w:cs="Times New Roman"/>
        </w:rPr>
        <w:t xml:space="preserve"> </w:t>
      </w:r>
      <w:r w:rsidRPr="00340883">
        <w:rPr>
          <w:rFonts w:cs="Times New Roman"/>
          <w:szCs w:val="22"/>
        </w:rPr>
        <w:t>This implies official status</w:t>
      </w:r>
      <w:r w:rsidRPr="0049599C">
        <w:t xml:space="preserve"> (though not at a par with Hindi and English), preferential treatment and protection of the language (Brass </w:t>
      </w:r>
      <w:r>
        <w:t>1974</w:t>
      </w:r>
      <w:r w:rsidRPr="0049599C">
        <w:t>; Mallikarjun 2004)</w:t>
      </w:r>
      <w:r>
        <w:t>.</w:t>
      </w:r>
      <w:r w:rsidRPr="00340883">
        <w:rPr>
          <w:rFonts w:cs="Times New Roman"/>
        </w:rPr>
        <w:t xml:space="preserve"> [1992: cultural rights concession]</w:t>
      </w:r>
    </w:p>
    <w:p w14:paraId="3891E6A3" w14:textId="77777777" w:rsidR="00FD5F50" w:rsidRDefault="00FD5F50" w:rsidP="00FD5F50">
      <w:pPr>
        <w:rPr>
          <w:rFonts w:cs="Times New Roman"/>
          <w:szCs w:val="22"/>
        </w:rPr>
      </w:pPr>
    </w:p>
    <w:p w14:paraId="5049D8F3" w14:textId="77777777" w:rsidR="00FD5F50" w:rsidRPr="006F657B" w:rsidRDefault="00FD5F50" w:rsidP="00FD5F50">
      <w:pPr>
        <w:rPr>
          <w:rFonts w:cs="Times New Roman"/>
          <w:szCs w:val="22"/>
        </w:rPr>
      </w:pPr>
    </w:p>
    <w:p w14:paraId="32BFA051" w14:textId="77777777" w:rsidR="00FD5F50" w:rsidRPr="00BE5168" w:rsidRDefault="00FD5F50" w:rsidP="00FD5F50">
      <w:pPr>
        <w:rPr>
          <w:rFonts w:cs="Times New Roman"/>
          <w:b/>
          <w:szCs w:val="22"/>
        </w:rPr>
      </w:pPr>
      <w:r w:rsidRPr="00BE5168">
        <w:rPr>
          <w:rFonts w:cs="Times New Roman"/>
          <w:b/>
          <w:szCs w:val="22"/>
        </w:rPr>
        <w:t>Concessions and restrictions</w:t>
      </w:r>
    </w:p>
    <w:p w14:paraId="7C761219" w14:textId="77777777" w:rsidR="00FD5F50" w:rsidRPr="006F657B" w:rsidRDefault="00FD5F50" w:rsidP="00FD5F50">
      <w:pPr>
        <w:rPr>
          <w:rFonts w:cs="Times New Roman"/>
          <w:szCs w:val="22"/>
        </w:rPr>
      </w:pPr>
    </w:p>
    <w:p w14:paraId="58A13EA5" w14:textId="77777777" w:rsidR="00FD5F50" w:rsidRPr="00DE5480" w:rsidRDefault="00FD5F50" w:rsidP="007C6AB4">
      <w:pPr>
        <w:pStyle w:val="ListParagraph"/>
        <w:numPr>
          <w:ilvl w:val="0"/>
          <w:numId w:val="4"/>
        </w:numPr>
        <w:rPr>
          <w:rFonts w:cs="Times New Roman"/>
          <w:szCs w:val="22"/>
        </w:rPr>
      </w:pPr>
      <w:r w:rsidRPr="002D1C80">
        <w:rPr>
          <w:rFonts w:cs="Times New Roman"/>
        </w:rPr>
        <w:t xml:space="preserve">The Pangals have participated in Manipur’s regional government. Irene (2010: 235) notes that the first Chief Minister of Manipur (after Manipur had attained statehood in 1972), </w:t>
      </w:r>
      <w:r w:rsidRPr="002D1C80">
        <w:rPr>
          <w:lang w:val="en"/>
        </w:rPr>
        <w:t xml:space="preserve">Mohammed Alimuddin, </w:t>
      </w:r>
      <w:r w:rsidRPr="002D1C80">
        <w:rPr>
          <w:rFonts w:cs="Times New Roman"/>
        </w:rPr>
        <w:t xml:space="preserve">was a Muslim Meithei and thus a Pangal. Moreover, the Pangals have had sporadic representation in the </w:t>
      </w:r>
      <w:r>
        <w:rPr>
          <w:rFonts w:cs="Times New Roman"/>
        </w:rPr>
        <w:t>state’s</w:t>
      </w:r>
      <w:r w:rsidRPr="002D1C80">
        <w:rPr>
          <w:rFonts w:cs="Times New Roman"/>
        </w:rPr>
        <w:t xml:space="preserve"> cabinet (e.g. Irene 2010: 223). </w:t>
      </w:r>
      <w:r>
        <w:rPr>
          <w:rFonts w:cs="Times New Roman"/>
        </w:rPr>
        <w:t>Also, the Pangals have roughly proportional representation in the regional assembly. Still the evidence appears insufficient to warrant a regional autonomy code. The Pangals make up only about 8% of the local population, and their influence over the regional government appears weak. Since we do not code the Pangals as participants in the regional government, we also do not code changes in Manipur’ autonomy levels as concessions or restrictions.</w:t>
      </w:r>
    </w:p>
    <w:p w14:paraId="3CED19A2" w14:textId="77777777" w:rsidR="00FD5F50" w:rsidRPr="00162DF9" w:rsidRDefault="00FD5F50" w:rsidP="007C6AB4">
      <w:pPr>
        <w:pStyle w:val="ListParagraph"/>
        <w:numPr>
          <w:ilvl w:val="0"/>
          <w:numId w:val="4"/>
        </w:numPr>
        <w:rPr>
          <w:rFonts w:cs="Times New Roman"/>
          <w:szCs w:val="22"/>
          <w:lang w:val="en-GB"/>
        </w:rPr>
      </w:pPr>
      <w:r w:rsidRPr="00162DF9">
        <w:rPr>
          <w:rFonts w:cs="Times New Roman"/>
          <w:lang w:val="en-GB"/>
        </w:rPr>
        <w:t>In 2018, an agreement was reached between the Chief Minister of Manipur and the All Manipur Muslim United Clubs' Organisation (AMMUCO) regarding nine demands made by the organization. The Chief Minister agreed to grant five out of the nine demands made by AMMUCO. This included the introduction of a Meitei-Pangal programme to be aired on All India Radio (Imphal Free Press 2018). [2018: cultural rights concession]</w:t>
      </w:r>
    </w:p>
    <w:p w14:paraId="6EFD1F96" w14:textId="77777777" w:rsidR="00FD5F50" w:rsidRPr="006F657B" w:rsidRDefault="00FD5F50" w:rsidP="00FD5F50">
      <w:pPr>
        <w:rPr>
          <w:rFonts w:cs="Times New Roman"/>
          <w:szCs w:val="22"/>
        </w:rPr>
      </w:pPr>
    </w:p>
    <w:p w14:paraId="7FB19F1F" w14:textId="77777777" w:rsidR="00FD5F50" w:rsidRPr="006F657B" w:rsidRDefault="00FD5F50" w:rsidP="00FD5F50">
      <w:pPr>
        <w:rPr>
          <w:rFonts w:cs="Times New Roman"/>
          <w:szCs w:val="22"/>
        </w:rPr>
      </w:pPr>
    </w:p>
    <w:p w14:paraId="5C325C2D" w14:textId="77777777" w:rsidR="00FD5F50" w:rsidRPr="00BE5168" w:rsidRDefault="00FD5F50" w:rsidP="00FD5F50">
      <w:pPr>
        <w:rPr>
          <w:rFonts w:cs="Times New Roman"/>
          <w:b/>
          <w:szCs w:val="22"/>
        </w:rPr>
      </w:pPr>
      <w:r>
        <w:rPr>
          <w:rFonts w:cs="Times New Roman"/>
          <w:b/>
          <w:szCs w:val="22"/>
        </w:rPr>
        <w:t xml:space="preserve">Regional autonomy </w:t>
      </w:r>
    </w:p>
    <w:p w14:paraId="13070431" w14:textId="77777777" w:rsidR="00FD5F50" w:rsidRPr="006F657B" w:rsidRDefault="00FD5F50" w:rsidP="00FD5F50">
      <w:pPr>
        <w:rPr>
          <w:rFonts w:cs="Times New Roman"/>
          <w:szCs w:val="22"/>
        </w:rPr>
      </w:pPr>
    </w:p>
    <w:p w14:paraId="0F38771D" w14:textId="77777777" w:rsidR="00FD5F50" w:rsidRPr="00FB5631" w:rsidRDefault="00FD5F50" w:rsidP="00FD5F50">
      <w:pPr>
        <w:rPr>
          <w:rFonts w:cs="Times New Roman"/>
          <w:szCs w:val="22"/>
        </w:rPr>
      </w:pPr>
      <w:r>
        <w:rPr>
          <w:rFonts w:cs="Times New Roman"/>
          <w:szCs w:val="22"/>
        </w:rPr>
        <w:t>NA</w:t>
      </w:r>
    </w:p>
    <w:p w14:paraId="043E4691" w14:textId="77777777" w:rsidR="00FD5F50" w:rsidRPr="006F657B" w:rsidRDefault="00FD5F50" w:rsidP="00FD5F50">
      <w:pPr>
        <w:rPr>
          <w:rFonts w:cs="Times New Roman"/>
          <w:szCs w:val="22"/>
        </w:rPr>
      </w:pPr>
    </w:p>
    <w:p w14:paraId="6425D089" w14:textId="77777777" w:rsidR="00FD5F50" w:rsidRPr="006F657B" w:rsidRDefault="00FD5F50" w:rsidP="00FD5F50">
      <w:pPr>
        <w:rPr>
          <w:rFonts w:cs="Times New Roman"/>
          <w:szCs w:val="22"/>
        </w:rPr>
      </w:pPr>
    </w:p>
    <w:p w14:paraId="19BE09E3"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2A8E1572" w14:textId="77777777" w:rsidR="00FD5F50" w:rsidRPr="006F657B" w:rsidRDefault="00FD5F50" w:rsidP="00FD5F50">
      <w:pPr>
        <w:rPr>
          <w:rFonts w:cs="Times New Roman"/>
          <w:bCs/>
          <w:szCs w:val="22"/>
        </w:rPr>
      </w:pPr>
    </w:p>
    <w:p w14:paraId="27D970EF" w14:textId="77777777" w:rsidR="00FD5F50" w:rsidRPr="00FB5631" w:rsidRDefault="00FD5F50" w:rsidP="00FD5F50">
      <w:pPr>
        <w:rPr>
          <w:rFonts w:cs="Times New Roman"/>
          <w:szCs w:val="22"/>
        </w:rPr>
      </w:pPr>
      <w:r>
        <w:rPr>
          <w:rFonts w:cs="Times New Roman"/>
          <w:szCs w:val="22"/>
        </w:rPr>
        <w:t>NA</w:t>
      </w:r>
    </w:p>
    <w:p w14:paraId="5BCE5558" w14:textId="77777777" w:rsidR="00FD5F50" w:rsidRPr="006F657B" w:rsidRDefault="00FD5F50" w:rsidP="00FD5F50">
      <w:pPr>
        <w:rPr>
          <w:rFonts w:cs="Times New Roman"/>
          <w:bCs/>
          <w:szCs w:val="22"/>
        </w:rPr>
      </w:pPr>
    </w:p>
    <w:p w14:paraId="15ACE69D" w14:textId="77777777" w:rsidR="00FD5F50" w:rsidRPr="006F657B" w:rsidRDefault="00FD5F50" w:rsidP="00FD5F50">
      <w:pPr>
        <w:rPr>
          <w:rFonts w:cs="Times New Roman"/>
          <w:bCs/>
          <w:szCs w:val="22"/>
        </w:rPr>
      </w:pPr>
    </w:p>
    <w:p w14:paraId="2517E01E"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1FFD9287" w14:textId="77777777" w:rsidR="00FD5F50" w:rsidRPr="006F657B" w:rsidRDefault="00FD5F50" w:rsidP="00FD5F50">
      <w:pPr>
        <w:rPr>
          <w:rFonts w:cs="Times New Roman"/>
          <w:bCs/>
          <w:szCs w:val="22"/>
        </w:rPr>
      </w:pPr>
    </w:p>
    <w:p w14:paraId="5DEAFE49" w14:textId="77777777" w:rsidR="00FD5F50" w:rsidRPr="00FB5631" w:rsidRDefault="00FD5F50" w:rsidP="00FD5F50">
      <w:pPr>
        <w:rPr>
          <w:rFonts w:cs="Times New Roman"/>
          <w:szCs w:val="22"/>
        </w:rPr>
      </w:pPr>
      <w:r>
        <w:rPr>
          <w:rFonts w:cs="Times New Roman"/>
          <w:szCs w:val="22"/>
        </w:rPr>
        <w:t>NA</w:t>
      </w:r>
    </w:p>
    <w:p w14:paraId="1B2A2E08" w14:textId="0B8BD99B" w:rsidR="00FD5F50" w:rsidRDefault="00FD5F50" w:rsidP="00FD5F50">
      <w:pPr>
        <w:rPr>
          <w:rFonts w:cs="Times New Roman"/>
          <w:bCs/>
          <w:szCs w:val="22"/>
        </w:rPr>
      </w:pPr>
    </w:p>
    <w:p w14:paraId="0F27BD9E" w14:textId="02A2139E" w:rsidR="009F71D6" w:rsidRDefault="009F71D6" w:rsidP="00FD5F50">
      <w:pPr>
        <w:rPr>
          <w:rFonts w:cs="Times New Roman"/>
          <w:bCs/>
          <w:szCs w:val="22"/>
        </w:rPr>
      </w:pPr>
    </w:p>
    <w:p w14:paraId="1ED7573D" w14:textId="77777777" w:rsidR="009F71D6" w:rsidRPr="006F657B" w:rsidRDefault="009F71D6" w:rsidP="00FD5F50">
      <w:pPr>
        <w:rPr>
          <w:rFonts w:cs="Times New Roman"/>
          <w:bCs/>
          <w:szCs w:val="22"/>
        </w:rPr>
      </w:pPr>
    </w:p>
    <w:p w14:paraId="3C34B7E2" w14:textId="77777777" w:rsidR="00FD5F50" w:rsidRPr="006F657B" w:rsidRDefault="00FD5F50" w:rsidP="00FD5F50">
      <w:pPr>
        <w:rPr>
          <w:rFonts w:cs="Times New Roman"/>
          <w:bCs/>
          <w:szCs w:val="22"/>
        </w:rPr>
      </w:pPr>
    </w:p>
    <w:p w14:paraId="205C623F" w14:textId="77777777" w:rsidR="00897F06" w:rsidRPr="00D251DF" w:rsidRDefault="00897F06" w:rsidP="00897F06">
      <w:pPr>
        <w:ind w:left="709" w:hanging="709"/>
        <w:rPr>
          <w:rFonts w:cs="Times New Roman"/>
          <w:b/>
        </w:rPr>
      </w:pPr>
      <w:r w:rsidRPr="00D251DF">
        <w:rPr>
          <w:rFonts w:cs="Times New Roman"/>
          <w:b/>
        </w:rPr>
        <w:lastRenderedPageBreak/>
        <w:t>EPR2SDM</w:t>
      </w:r>
    </w:p>
    <w:p w14:paraId="1331E03C" w14:textId="77777777" w:rsidR="00897F06" w:rsidRPr="00D251DF" w:rsidRDefault="00897F06" w:rsidP="00897F0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97F06" w:rsidRPr="00D251DF" w14:paraId="28433725" w14:textId="77777777" w:rsidTr="008939E8">
        <w:trPr>
          <w:trHeight w:val="284"/>
        </w:trPr>
        <w:tc>
          <w:tcPr>
            <w:tcW w:w="4787" w:type="dxa"/>
            <w:vAlign w:val="center"/>
          </w:tcPr>
          <w:p w14:paraId="7B740D00" w14:textId="77777777" w:rsidR="00897F06" w:rsidRPr="00D251DF" w:rsidRDefault="00897F06" w:rsidP="008939E8">
            <w:pPr>
              <w:rPr>
                <w:i/>
              </w:rPr>
            </w:pPr>
            <w:r w:rsidRPr="00D251DF">
              <w:rPr>
                <w:i/>
              </w:rPr>
              <w:t>Movement</w:t>
            </w:r>
          </w:p>
        </w:tc>
        <w:tc>
          <w:tcPr>
            <w:tcW w:w="4783" w:type="dxa"/>
            <w:vAlign w:val="center"/>
          </w:tcPr>
          <w:p w14:paraId="2E23A379" w14:textId="77777777" w:rsidR="00897F06" w:rsidRPr="00D251DF" w:rsidRDefault="00897F06" w:rsidP="008939E8">
            <w:r>
              <w:t>Pangals</w:t>
            </w:r>
          </w:p>
        </w:tc>
      </w:tr>
      <w:tr w:rsidR="00897F06" w:rsidRPr="00D251DF" w14:paraId="4C9AC558" w14:textId="77777777" w:rsidTr="008939E8">
        <w:trPr>
          <w:trHeight w:val="284"/>
        </w:trPr>
        <w:tc>
          <w:tcPr>
            <w:tcW w:w="4787" w:type="dxa"/>
            <w:vAlign w:val="center"/>
          </w:tcPr>
          <w:p w14:paraId="35A74648" w14:textId="77777777" w:rsidR="00897F06" w:rsidRPr="00D251DF" w:rsidRDefault="00897F06" w:rsidP="008939E8">
            <w:pPr>
              <w:rPr>
                <w:i/>
              </w:rPr>
            </w:pPr>
            <w:r w:rsidRPr="00D251DF">
              <w:rPr>
                <w:i/>
              </w:rPr>
              <w:t>Scenario</w:t>
            </w:r>
          </w:p>
        </w:tc>
        <w:tc>
          <w:tcPr>
            <w:tcW w:w="4783" w:type="dxa"/>
            <w:vAlign w:val="center"/>
          </w:tcPr>
          <w:p w14:paraId="6D4008B4" w14:textId="77777777" w:rsidR="00897F06" w:rsidRPr="00D251DF" w:rsidRDefault="00897F06" w:rsidP="008939E8">
            <w:r>
              <w:t>n:1</w:t>
            </w:r>
          </w:p>
        </w:tc>
      </w:tr>
      <w:tr w:rsidR="00897F06" w:rsidRPr="00D251DF" w14:paraId="66E51AE8" w14:textId="77777777" w:rsidTr="008939E8">
        <w:trPr>
          <w:trHeight w:val="284"/>
        </w:trPr>
        <w:tc>
          <w:tcPr>
            <w:tcW w:w="4787" w:type="dxa"/>
            <w:vAlign w:val="center"/>
          </w:tcPr>
          <w:p w14:paraId="6891A6CB" w14:textId="77777777" w:rsidR="00897F06" w:rsidRPr="00D251DF" w:rsidRDefault="00897F06" w:rsidP="008939E8">
            <w:pPr>
              <w:rPr>
                <w:i/>
              </w:rPr>
            </w:pPr>
            <w:r w:rsidRPr="00D251DF">
              <w:rPr>
                <w:i/>
              </w:rPr>
              <w:t>EPR group(s)</w:t>
            </w:r>
          </w:p>
        </w:tc>
        <w:tc>
          <w:tcPr>
            <w:tcW w:w="4783" w:type="dxa"/>
            <w:vAlign w:val="center"/>
          </w:tcPr>
          <w:p w14:paraId="36B8B42E" w14:textId="77777777" w:rsidR="00897F06" w:rsidRPr="00D251DF" w:rsidRDefault="00897F06" w:rsidP="008939E8">
            <w:r w:rsidRPr="00650A0C">
              <w:t>Manipuri</w:t>
            </w:r>
          </w:p>
        </w:tc>
      </w:tr>
      <w:tr w:rsidR="00897F06" w:rsidRPr="00D251DF" w14:paraId="21741BC0" w14:textId="77777777" w:rsidTr="008939E8">
        <w:trPr>
          <w:trHeight w:val="284"/>
        </w:trPr>
        <w:tc>
          <w:tcPr>
            <w:tcW w:w="4787" w:type="dxa"/>
            <w:vAlign w:val="center"/>
          </w:tcPr>
          <w:p w14:paraId="7E461A15" w14:textId="77777777" w:rsidR="00897F06" w:rsidRPr="00D251DF" w:rsidRDefault="00897F06" w:rsidP="008939E8">
            <w:pPr>
              <w:rPr>
                <w:i/>
              </w:rPr>
            </w:pPr>
            <w:r>
              <w:rPr>
                <w:i/>
              </w:rPr>
              <w:t>Gwgroupid(s)</w:t>
            </w:r>
          </w:p>
        </w:tc>
        <w:tc>
          <w:tcPr>
            <w:tcW w:w="4783" w:type="dxa"/>
            <w:vAlign w:val="center"/>
          </w:tcPr>
          <w:p w14:paraId="626395BB" w14:textId="77777777" w:rsidR="00897F06" w:rsidRPr="00457513" w:rsidRDefault="00897F06" w:rsidP="008939E8">
            <w:r w:rsidRPr="00650A0C">
              <w:t>75010000</w:t>
            </w:r>
          </w:p>
        </w:tc>
      </w:tr>
    </w:tbl>
    <w:p w14:paraId="7E594F0A" w14:textId="77777777" w:rsidR="00897F06" w:rsidRDefault="00897F06" w:rsidP="00897F06">
      <w:pPr>
        <w:rPr>
          <w:rFonts w:cs="Times New Roman"/>
          <w:b/>
          <w:szCs w:val="22"/>
        </w:rPr>
      </w:pPr>
    </w:p>
    <w:p w14:paraId="433A3EF9" w14:textId="77777777" w:rsidR="00897F06" w:rsidRDefault="00897F06" w:rsidP="00897F06">
      <w:pPr>
        <w:rPr>
          <w:rFonts w:cs="Times New Roman"/>
          <w:b/>
          <w:szCs w:val="22"/>
        </w:rPr>
      </w:pPr>
    </w:p>
    <w:p w14:paraId="127B39F2" w14:textId="77777777" w:rsidR="00FD5F50" w:rsidRDefault="00FD5F50" w:rsidP="00FD5F50">
      <w:pPr>
        <w:ind w:left="709" w:hanging="709"/>
        <w:rPr>
          <w:rFonts w:cs="Times New Roman"/>
          <w:b/>
          <w:szCs w:val="22"/>
        </w:rPr>
      </w:pPr>
      <w:r>
        <w:rPr>
          <w:rFonts w:cs="Times New Roman"/>
          <w:b/>
          <w:szCs w:val="22"/>
        </w:rPr>
        <w:t>Power access</w:t>
      </w:r>
    </w:p>
    <w:p w14:paraId="1C6ABED3" w14:textId="77777777" w:rsidR="00FD5F50" w:rsidRPr="006F657B" w:rsidRDefault="00FD5F50" w:rsidP="00FD5F50">
      <w:pPr>
        <w:ind w:left="709" w:hanging="709"/>
        <w:rPr>
          <w:rFonts w:cs="Times New Roman"/>
          <w:bCs/>
          <w:szCs w:val="22"/>
        </w:rPr>
      </w:pPr>
    </w:p>
    <w:p w14:paraId="46276A30" w14:textId="77777777" w:rsidR="00FD5F50" w:rsidRPr="00162DF9" w:rsidRDefault="00FD5F50" w:rsidP="007C6AB4">
      <w:pPr>
        <w:pStyle w:val="ListParagraph"/>
        <w:numPr>
          <w:ilvl w:val="0"/>
          <w:numId w:val="4"/>
        </w:numPr>
        <w:jc w:val="both"/>
        <w:rPr>
          <w:rFonts w:cs="Times New Roman"/>
          <w:b/>
          <w:szCs w:val="22"/>
        </w:rPr>
      </w:pPr>
      <w:r w:rsidRPr="00162DF9">
        <w:rPr>
          <w:rFonts w:cs="Times New Roman"/>
          <w:szCs w:val="22"/>
        </w:rPr>
        <w:t xml:space="preserve">The Pangals are Muslim Manipuris, thus they form part of the Manipuri. The Manipuri </w:t>
      </w:r>
      <w:proofErr w:type="gramStart"/>
      <w:r w:rsidRPr="00162DF9">
        <w:rPr>
          <w:rFonts w:cs="Times New Roman"/>
          <w:szCs w:val="22"/>
        </w:rPr>
        <w:t>are</w:t>
      </w:r>
      <w:proofErr w:type="gramEnd"/>
      <w:r w:rsidRPr="00162DF9">
        <w:rPr>
          <w:rFonts w:cs="Times New Roman"/>
          <w:szCs w:val="22"/>
        </w:rPr>
        <w:t xml:space="preserve"> coded as powerless throughout in EPR, and this applies to the Pangals, too. [1993-2020: powerless]</w:t>
      </w:r>
    </w:p>
    <w:p w14:paraId="71217C7D" w14:textId="77777777" w:rsidR="00FD5F50" w:rsidRDefault="00FD5F50" w:rsidP="00FD5F50">
      <w:pPr>
        <w:ind w:left="709" w:hanging="709"/>
        <w:rPr>
          <w:rFonts w:cs="Times New Roman"/>
          <w:b/>
          <w:szCs w:val="22"/>
        </w:rPr>
      </w:pPr>
    </w:p>
    <w:p w14:paraId="2CB1CB6F" w14:textId="77777777" w:rsidR="00FD5F50" w:rsidRDefault="00FD5F50" w:rsidP="00FD5F50">
      <w:pPr>
        <w:ind w:left="709" w:hanging="709"/>
        <w:rPr>
          <w:rFonts w:cs="Times New Roman"/>
          <w:b/>
          <w:szCs w:val="22"/>
        </w:rPr>
      </w:pPr>
    </w:p>
    <w:p w14:paraId="3BD63D43" w14:textId="77777777" w:rsidR="00FD5F50" w:rsidRDefault="00FD5F50" w:rsidP="00FD5F50">
      <w:pPr>
        <w:ind w:left="709" w:hanging="709"/>
        <w:rPr>
          <w:rFonts w:cs="Times New Roman"/>
          <w:b/>
          <w:szCs w:val="22"/>
        </w:rPr>
      </w:pPr>
      <w:r>
        <w:rPr>
          <w:rFonts w:cs="Times New Roman"/>
          <w:b/>
          <w:szCs w:val="22"/>
        </w:rPr>
        <w:t>Group size</w:t>
      </w:r>
    </w:p>
    <w:p w14:paraId="24F9084F" w14:textId="77777777" w:rsidR="00FD5F50" w:rsidRDefault="00FD5F50" w:rsidP="00FD5F50">
      <w:pPr>
        <w:rPr>
          <w:rFonts w:cs="Times New Roman"/>
        </w:rPr>
      </w:pPr>
    </w:p>
    <w:p w14:paraId="00C097CB" w14:textId="77777777" w:rsidR="00FD5F50" w:rsidRPr="00CE381C" w:rsidRDefault="00FD5F50" w:rsidP="007C6AB4">
      <w:pPr>
        <w:pStyle w:val="ListParagraph"/>
        <w:numPr>
          <w:ilvl w:val="0"/>
          <w:numId w:val="4"/>
        </w:numPr>
        <w:rPr>
          <w:rFonts w:cs="Times New Roman"/>
          <w:szCs w:val="22"/>
        </w:rPr>
      </w:pPr>
      <w:r>
        <w:rPr>
          <w:rFonts w:cs="Times New Roman"/>
          <w:szCs w:val="22"/>
        </w:rPr>
        <w:t>According to the 2001 census, there were 190,939 Pangals (Irene 2010: 222).</w:t>
      </w:r>
      <w:r w:rsidRPr="00CE381C">
        <w:rPr>
          <w:rFonts w:cs="Times New Roman"/>
          <w:szCs w:val="22"/>
        </w:rPr>
        <w:t xml:space="preserve"> </w:t>
      </w:r>
      <w:r>
        <w:rPr>
          <w:rFonts w:cs="Times New Roman"/>
          <w:szCs w:val="22"/>
        </w:rPr>
        <w:t xml:space="preserve">According to the 2001 census India’s population was </w:t>
      </w:r>
      <w:r>
        <w:t>1,028,737,436.</w:t>
      </w:r>
      <w:r>
        <w:rPr>
          <w:rFonts w:cs="Times New Roman"/>
          <w:szCs w:val="22"/>
        </w:rPr>
        <w:t xml:space="preserve"> [0.0002] </w:t>
      </w:r>
    </w:p>
    <w:p w14:paraId="778BF918" w14:textId="77777777" w:rsidR="00FD5F50" w:rsidRDefault="00FD5F50" w:rsidP="00FD5F50">
      <w:pPr>
        <w:rPr>
          <w:rFonts w:cs="Times New Roman"/>
        </w:rPr>
      </w:pPr>
    </w:p>
    <w:p w14:paraId="4FE01052" w14:textId="77777777" w:rsidR="00FD5F50" w:rsidRDefault="00FD5F50" w:rsidP="00FD5F50">
      <w:pPr>
        <w:rPr>
          <w:rFonts w:cs="Times New Roman"/>
        </w:rPr>
      </w:pPr>
    </w:p>
    <w:p w14:paraId="61DEEFE1" w14:textId="77777777" w:rsidR="00FD5F50" w:rsidRPr="00C524D6" w:rsidRDefault="00FD5F50" w:rsidP="00FD5F50">
      <w:pPr>
        <w:rPr>
          <w:rFonts w:cs="Times New Roman"/>
          <w:b/>
          <w:bCs/>
        </w:rPr>
      </w:pPr>
      <w:r w:rsidRPr="00C524D6">
        <w:rPr>
          <w:rFonts w:cs="Times New Roman"/>
          <w:b/>
          <w:bCs/>
        </w:rPr>
        <w:t>Regional concentration</w:t>
      </w:r>
    </w:p>
    <w:p w14:paraId="40A57FA0" w14:textId="77777777" w:rsidR="00FD5F50" w:rsidRPr="00F229B9" w:rsidRDefault="00FD5F50" w:rsidP="00FD5F50">
      <w:pPr>
        <w:rPr>
          <w:rFonts w:cs="Times New Roman"/>
        </w:rPr>
      </w:pPr>
    </w:p>
    <w:p w14:paraId="281E04C1" w14:textId="77777777" w:rsidR="00FD5F50" w:rsidRDefault="00FD5F50" w:rsidP="007C6AB4">
      <w:pPr>
        <w:pStyle w:val="ListParagraph"/>
        <w:widowControl w:val="0"/>
        <w:numPr>
          <w:ilvl w:val="0"/>
          <w:numId w:val="8"/>
        </w:numPr>
        <w:rPr>
          <w:szCs w:val="22"/>
        </w:rPr>
      </w:pPr>
      <w:r>
        <w:rPr>
          <w:szCs w:val="22"/>
        </w:rPr>
        <w:t xml:space="preserve">The Pangals are concentrated in Manipur, yet they form but a small minority. 2001 census data (see </w:t>
      </w:r>
      <w:r w:rsidRPr="00000D78">
        <w:rPr>
          <w:szCs w:val="22"/>
        </w:rPr>
        <w:t>http://manipuronline.tripod.com/feature/population.htm</w:t>
      </w:r>
      <w:r>
        <w:rPr>
          <w:szCs w:val="22"/>
        </w:rPr>
        <w:t>) suggests that Pangals can be found in five of Manipur’s nine districts (Imphal East, Thoubal, Bishenpur, Chandel, Churachandpur), some of them in the valley (where Meiteis/Manipuris dominate, see the respective entry), and some in the hills (where Nagas and Kukis dominate). [not concentrated]</w:t>
      </w:r>
    </w:p>
    <w:p w14:paraId="22A91B9C" w14:textId="77777777" w:rsidR="00FD5F50" w:rsidRDefault="00FD5F50" w:rsidP="00FD5F50">
      <w:pPr>
        <w:rPr>
          <w:rFonts w:cs="Times New Roman"/>
        </w:rPr>
      </w:pPr>
    </w:p>
    <w:p w14:paraId="4C94EBB0" w14:textId="77777777" w:rsidR="00FD5F50" w:rsidRDefault="00FD5F50" w:rsidP="00FD5F50">
      <w:pPr>
        <w:rPr>
          <w:rFonts w:cs="Times New Roman"/>
        </w:rPr>
      </w:pPr>
    </w:p>
    <w:p w14:paraId="0822ABBD" w14:textId="77777777" w:rsidR="00FD5F50" w:rsidRDefault="00FD5F50" w:rsidP="00FD5F50">
      <w:pPr>
        <w:rPr>
          <w:rFonts w:cs="Times New Roman"/>
          <w:b/>
        </w:rPr>
      </w:pPr>
      <w:r>
        <w:rPr>
          <w:rFonts w:cs="Times New Roman"/>
          <w:b/>
        </w:rPr>
        <w:t>Kin</w:t>
      </w:r>
    </w:p>
    <w:p w14:paraId="35231B3F" w14:textId="77777777" w:rsidR="00FD5F50" w:rsidRPr="006F657B" w:rsidRDefault="00FD5F50" w:rsidP="00FD5F50">
      <w:pPr>
        <w:spacing w:after="60"/>
        <w:ind w:left="709" w:hanging="709"/>
        <w:rPr>
          <w:rFonts w:cs="Times New Roman"/>
          <w:bCs/>
          <w:szCs w:val="22"/>
        </w:rPr>
      </w:pPr>
    </w:p>
    <w:p w14:paraId="1ED91276" w14:textId="77777777" w:rsidR="00FD5F50" w:rsidRPr="00431A16" w:rsidRDefault="00FD5F50" w:rsidP="007C6AB4">
      <w:pPr>
        <w:pStyle w:val="ListParagraph"/>
        <w:numPr>
          <w:ilvl w:val="0"/>
          <w:numId w:val="8"/>
        </w:numPr>
        <w:spacing w:after="60"/>
        <w:jc w:val="both"/>
        <w:rPr>
          <w:rFonts w:cs="Times New Roman"/>
          <w:szCs w:val="22"/>
        </w:rPr>
      </w:pPr>
      <w:r>
        <w:t xml:space="preserve">There are Muslim Manipuris in Bangladesh, but they number &lt;100,000 (see Ethnologue; Joshua Project). </w:t>
      </w:r>
      <w:r w:rsidRPr="00000D78">
        <w:t>[no kin]</w:t>
      </w:r>
    </w:p>
    <w:p w14:paraId="08A5F2CA" w14:textId="77777777" w:rsidR="00FD5F50" w:rsidRDefault="00FD5F50" w:rsidP="00FD5F50">
      <w:pPr>
        <w:spacing w:after="60"/>
        <w:ind w:left="709" w:hanging="709"/>
        <w:rPr>
          <w:rFonts w:cs="Times New Roman"/>
          <w:bCs/>
          <w:szCs w:val="22"/>
        </w:rPr>
      </w:pPr>
    </w:p>
    <w:p w14:paraId="615FF284" w14:textId="77777777" w:rsidR="00FD5F50" w:rsidRPr="006F657B" w:rsidRDefault="00FD5F50" w:rsidP="00FD5F50">
      <w:pPr>
        <w:spacing w:after="60"/>
        <w:ind w:left="709" w:hanging="709"/>
        <w:rPr>
          <w:rFonts w:cs="Times New Roman"/>
          <w:bCs/>
          <w:szCs w:val="22"/>
        </w:rPr>
      </w:pPr>
    </w:p>
    <w:p w14:paraId="38E7A891"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2A3A8AC2" w14:textId="77777777" w:rsidR="00FD5F50" w:rsidRPr="001728CD" w:rsidRDefault="00FD5F50" w:rsidP="00FD5F50">
      <w:pPr>
        <w:rPr>
          <w:rFonts w:cs="Times New Roman"/>
          <w:szCs w:val="22"/>
        </w:rPr>
      </w:pPr>
    </w:p>
    <w:p w14:paraId="268EAAA9" w14:textId="77777777" w:rsidR="009F71D6" w:rsidRPr="00162DF9" w:rsidRDefault="009F71D6" w:rsidP="00FD5F50">
      <w:pPr>
        <w:spacing w:after="60"/>
        <w:ind w:left="709" w:hanging="709"/>
        <w:rPr>
          <w:szCs w:val="22"/>
        </w:rPr>
      </w:pPr>
      <w:r w:rsidRPr="00162DF9">
        <w:rPr>
          <w:szCs w:val="22"/>
        </w:rPr>
        <w:t xml:space="preserve">Brass, Paul R. (1974). </w:t>
      </w:r>
      <w:r w:rsidRPr="00162DF9">
        <w:rPr>
          <w:i/>
          <w:szCs w:val="22"/>
        </w:rPr>
        <w:t>Language, Religion and Politics in North India.</w:t>
      </w:r>
      <w:r w:rsidRPr="00162DF9">
        <w:rPr>
          <w:szCs w:val="22"/>
        </w:rPr>
        <w:t xml:space="preserve"> Cambridge: Cambridge University Press.</w:t>
      </w:r>
    </w:p>
    <w:p w14:paraId="4A35C9D8" w14:textId="77777777" w:rsidR="009F71D6" w:rsidRPr="00162DF9" w:rsidRDefault="009F71D6" w:rsidP="00FD5F50">
      <w:pPr>
        <w:spacing w:after="60"/>
        <w:ind w:left="709" w:hanging="709"/>
        <w:rPr>
          <w:rFonts w:cs="Times New Roman"/>
          <w:b/>
          <w:szCs w:val="22"/>
          <w:lang w:val="fr-CH"/>
        </w:rPr>
      </w:pPr>
      <w:r w:rsidRPr="00162DF9">
        <w:rPr>
          <w:rFonts w:cs="Times New Roman"/>
          <w:szCs w:val="22"/>
        </w:rPr>
        <w:t xml:space="preserve">Cederman, Lars-Erik, Andreas Wimmer, and Brian Min (2010). “Why Do Ethnic Groups Rebel: New Data and Analysis.” </w:t>
      </w:r>
      <w:r w:rsidRPr="00162DF9">
        <w:rPr>
          <w:rFonts w:cs="Times New Roman"/>
          <w:i/>
          <w:iCs/>
          <w:szCs w:val="22"/>
          <w:lang w:val="fr-CH"/>
        </w:rPr>
        <w:t>World Politics</w:t>
      </w:r>
      <w:r w:rsidRPr="00162DF9">
        <w:rPr>
          <w:rFonts w:cs="Times New Roman"/>
          <w:szCs w:val="22"/>
          <w:lang w:val="fr-CH"/>
        </w:rPr>
        <w:t xml:space="preserve"> </w:t>
      </w:r>
      <w:r w:rsidRPr="00162DF9">
        <w:rPr>
          <w:rFonts w:cs="Times New Roman"/>
          <w:iCs/>
          <w:szCs w:val="22"/>
          <w:lang w:val="fr-CH"/>
        </w:rPr>
        <w:t>62</w:t>
      </w:r>
      <w:r w:rsidRPr="00162DF9">
        <w:rPr>
          <w:rFonts w:cs="Times New Roman"/>
          <w:szCs w:val="22"/>
          <w:lang w:val="fr-CH"/>
        </w:rPr>
        <w:t>(1</w:t>
      </w:r>
      <w:proofErr w:type="gramStart"/>
      <w:r w:rsidRPr="00162DF9">
        <w:rPr>
          <w:rFonts w:cs="Times New Roman"/>
          <w:szCs w:val="22"/>
          <w:lang w:val="fr-CH"/>
        </w:rPr>
        <w:t>):</w:t>
      </w:r>
      <w:proofErr w:type="gramEnd"/>
      <w:r w:rsidRPr="00162DF9">
        <w:rPr>
          <w:rFonts w:cs="Times New Roman"/>
          <w:szCs w:val="22"/>
          <w:lang w:val="fr-CH"/>
        </w:rPr>
        <w:t xml:space="preserve"> 87-119.</w:t>
      </w:r>
    </w:p>
    <w:p w14:paraId="0C8D4301" w14:textId="77777777" w:rsidR="009F71D6" w:rsidRPr="00162DF9" w:rsidRDefault="009F71D6" w:rsidP="00FD5F50">
      <w:pPr>
        <w:widowControl w:val="0"/>
        <w:spacing w:after="60"/>
        <w:ind w:left="709" w:hanging="709"/>
        <w:rPr>
          <w:szCs w:val="22"/>
          <w:lang w:val="fr-CH"/>
        </w:rPr>
      </w:pPr>
      <w:r w:rsidRPr="00162DF9">
        <w:rPr>
          <w:szCs w:val="22"/>
          <w:lang w:val="fr-CH"/>
        </w:rPr>
        <w:t>Ethnologue. „</w:t>
      </w:r>
      <w:proofErr w:type="gramStart"/>
      <w:r w:rsidRPr="00162DF9">
        <w:rPr>
          <w:szCs w:val="22"/>
          <w:lang w:val="fr-CH"/>
        </w:rPr>
        <w:t>Meiti.“</w:t>
      </w:r>
      <w:proofErr w:type="gramEnd"/>
      <w:r w:rsidRPr="00162DF9">
        <w:rPr>
          <w:szCs w:val="22"/>
          <w:lang w:val="fr-CH"/>
        </w:rPr>
        <w:t xml:space="preserve"> https://www.ethnologue.com/language/mni [November 10, 2015].</w:t>
      </w:r>
    </w:p>
    <w:p w14:paraId="2250478B" w14:textId="77777777" w:rsidR="009F71D6" w:rsidRPr="00162DF9" w:rsidRDefault="009F71D6" w:rsidP="00FD5F50">
      <w:pPr>
        <w:pStyle w:val="NormalWeb"/>
        <w:spacing w:before="0" w:beforeAutospacing="0" w:after="60" w:afterAutospacing="0"/>
        <w:ind w:left="709" w:hanging="709"/>
        <w:rPr>
          <w:i/>
          <w:iCs/>
          <w:sz w:val="22"/>
          <w:szCs w:val="22"/>
        </w:rPr>
      </w:pPr>
      <w:r w:rsidRPr="00162DF9">
        <w:rPr>
          <w:sz w:val="22"/>
          <w:szCs w:val="22"/>
          <w:lang w:val="fr-CH"/>
        </w:rPr>
        <w:t xml:space="preserve">GADM (2019). </w:t>
      </w:r>
      <w:r w:rsidRPr="00162DF9">
        <w:rPr>
          <w:sz w:val="22"/>
          <w:szCs w:val="22"/>
          <w:lang w:val="en-US"/>
        </w:rPr>
        <w:t xml:space="preserve">Database of Global Administrative Boundaries, Version 3.6. </w:t>
      </w:r>
      <w:hyperlink r:id="rId238" w:history="1">
        <w:r w:rsidRPr="00162DF9">
          <w:rPr>
            <w:rStyle w:val="Hyperlink"/>
            <w:sz w:val="22"/>
            <w:szCs w:val="22"/>
          </w:rPr>
          <w:t>https://gadm.org/</w:t>
        </w:r>
      </w:hyperlink>
      <w:r w:rsidRPr="00162DF9">
        <w:rPr>
          <w:sz w:val="22"/>
          <w:szCs w:val="22"/>
        </w:rPr>
        <w:t xml:space="preserve"> [November 19, 2021].</w:t>
      </w:r>
    </w:p>
    <w:p w14:paraId="7CD57297" w14:textId="77777777" w:rsidR="009F71D6" w:rsidRPr="00162DF9" w:rsidRDefault="009F71D6" w:rsidP="00FD5F50">
      <w:pPr>
        <w:spacing w:after="60"/>
        <w:ind w:left="709" w:hanging="709"/>
        <w:rPr>
          <w:szCs w:val="22"/>
        </w:rPr>
      </w:pPr>
      <w:r w:rsidRPr="00162DF9">
        <w:rPr>
          <w:szCs w:val="22"/>
          <w:lang w:val="de-CH"/>
        </w:rPr>
        <w:t xml:space="preserve">Gleditsch, Nils Petter, Peter Wallensteen, Mikael Eriksson, Margareta Sollenberg, and Håvard Strand (2002). </w:t>
      </w:r>
      <w:r w:rsidRPr="00162DF9">
        <w:rPr>
          <w:szCs w:val="22"/>
        </w:rPr>
        <w:t xml:space="preserve">“Armed Conflict 1946-2001: A New Dataset.” </w:t>
      </w:r>
      <w:r w:rsidRPr="00162DF9">
        <w:rPr>
          <w:i/>
          <w:iCs/>
          <w:szCs w:val="22"/>
        </w:rPr>
        <w:t xml:space="preserve">Journal of Peace Research </w:t>
      </w:r>
      <w:r w:rsidRPr="00162DF9">
        <w:rPr>
          <w:szCs w:val="22"/>
        </w:rPr>
        <w:t>39(5): 615-637.</w:t>
      </w:r>
    </w:p>
    <w:p w14:paraId="2399F58E" w14:textId="77777777" w:rsidR="009F71D6" w:rsidRPr="00162DF9" w:rsidRDefault="009F71D6" w:rsidP="00FD5F50">
      <w:pPr>
        <w:widowControl w:val="0"/>
        <w:spacing w:after="60"/>
        <w:ind w:left="709" w:hanging="709"/>
        <w:rPr>
          <w:szCs w:val="22"/>
        </w:rPr>
      </w:pPr>
      <w:r w:rsidRPr="00162DF9">
        <w:rPr>
          <w:rFonts w:cs="Times New Roman"/>
          <w:lang w:val="en-GB"/>
        </w:rPr>
        <w:t xml:space="preserve">Imphal Free Press (2018). “CM agrees to Fulfil some of the Demands made by AMMUCO”. November 12. </w:t>
      </w:r>
      <w:r w:rsidRPr="00162DF9">
        <w:rPr>
          <w:rFonts w:cs="Times New Roman"/>
          <w:i/>
          <w:iCs/>
          <w:lang w:val="en-GB"/>
        </w:rPr>
        <w:t>Nexis</w:t>
      </w:r>
      <w:r w:rsidRPr="00162DF9">
        <w:rPr>
          <w:rFonts w:cs="Times New Roman"/>
          <w:lang w:val="en-GB"/>
        </w:rPr>
        <w:t xml:space="preserve">. [August 10, 2022]. </w:t>
      </w:r>
    </w:p>
    <w:p w14:paraId="646E153C" w14:textId="77777777" w:rsidR="009F71D6" w:rsidRPr="00162DF9" w:rsidRDefault="009F71D6" w:rsidP="00FD5F50">
      <w:pPr>
        <w:spacing w:after="60"/>
        <w:ind w:left="709" w:hanging="709"/>
        <w:rPr>
          <w:szCs w:val="22"/>
        </w:rPr>
      </w:pPr>
      <w:r w:rsidRPr="00162DF9">
        <w:rPr>
          <w:szCs w:val="22"/>
          <w:lang w:val="fr-CH"/>
        </w:rPr>
        <w:t xml:space="preserve">Irene, Salam (2010). </w:t>
      </w:r>
      <w:r w:rsidRPr="00162DF9">
        <w:rPr>
          <w:i/>
          <w:iCs/>
          <w:szCs w:val="22"/>
        </w:rPr>
        <w:t>The Muslims of Manipur</w:t>
      </w:r>
      <w:r w:rsidRPr="00162DF9">
        <w:rPr>
          <w:szCs w:val="22"/>
        </w:rPr>
        <w:t>. Delhi: Gyan Publishing House.</w:t>
      </w:r>
    </w:p>
    <w:p w14:paraId="6E319807" w14:textId="77777777" w:rsidR="009F71D6" w:rsidRPr="00162DF9" w:rsidRDefault="009F71D6" w:rsidP="00FD5F50">
      <w:pPr>
        <w:widowControl w:val="0"/>
        <w:spacing w:after="60"/>
        <w:ind w:left="709" w:hanging="709"/>
        <w:rPr>
          <w:szCs w:val="22"/>
        </w:rPr>
      </w:pPr>
      <w:r w:rsidRPr="00162DF9">
        <w:rPr>
          <w:szCs w:val="22"/>
        </w:rPr>
        <w:t xml:space="preserve">Joshua Project. “Meiti.” </w:t>
      </w:r>
      <w:hyperlink r:id="rId239" w:history="1">
        <w:r w:rsidRPr="00162DF9">
          <w:rPr>
            <w:rStyle w:val="Hyperlink"/>
            <w:szCs w:val="22"/>
          </w:rPr>
          <w:t>https://joshuaproject.net/people_groups/13513</w:t>
        </w:r>
      </w:hyperlink>
      <w:r w:rsidRPr="00162DF9">
        <w:rPr>
          <w:szCs w:val="22"/>
        </w:rPr>
        <w:t xml:space="preserve"> [November 10, 2015].</w:t>
      </w:r>
    </w:p>
    <w:p w14:paraId="7FA240B2" w14:textId="77777777" w:rsidR="009F71D6" w:rsidRPr="00162DF9" w:rsidRDefault="009F71D6" w:rsidP="00FD5F50">
      <w:pPr>
        <w:spacing w:after="60"/>
        <w:ind w:left="709" w:hanging="709"/>
        <w:rPr>
          <w:szCs w:val="22"/>
        </w:rPr>
      </w:pPr>
      <w:r w:rsidRPr="00162DF9">
        <w:rPr>
          <w:szCs w:val="22"/>
        </w:rPr>
        <w:lastRenderedPageBreak/>
        <w:t xml:space="preserve">Mallikarjun, B. (2004). “Indian Multilingualism, Language Policy and the Digital Divide.” </w:t>
      </w:r>
      <w:r w:rsidRPr="00162DF9">
        <w:rPr>
          <w:i/>
          <w:iCs/>
          <w:szCs w:val="22"/>
        </w:rPr>
        <w:t>Language in India</w:t>
      </w:r>
      <w:r w:rsidRPr="00162DF9">
        <w:rPr>
          <w:szCs w:val="22"/>
        </w:rPr>
        <w:t xml:space="preserve"> 4(4).</w:t>
      </w:r>
    </w:p>
    <w:p w14:paraId="0E98EC1F" w14:textId="77777777" w:rsidR="009F71D6" w:rsidRPr="00162DF9" w:rsidRDefault="009F71D6" w:rsidP="00FD5F50">
      <w:pPr>
        <w:spacing w:after="60"/>
        <w:ind w:left="709" w:hanging="709"/>
        <w:rPr>
          <w:rFonts w:cs="Times New Roman"/>
          <w:szCs w:val="22"/>
        </w:rPr>
      </w:pPr>
      <w:r w:rsidRPr="00162DF9">
        <w:rPr>
          <w:rFonts w:cs="Times New Roman"/>
          <w:szCs w:val="22"/>
        </w:rPr>
        <w:t xml:space="preserve">Minahan, James (2012). </w:t>
      </w:r>
      <w:r w:rsidRPr="00162DF9">
        <w:rPr>
          <w:rFonts w:cs="Times New Roman"/>
          <w:i/>
          <w:iCs/>
          <w:szCs w:val="22"/>
        </w:rPr>
        <w:t>Ethnic Groups of South Asia and the Pacific: An Encyclopedia</w:t>
      </w:r>
      <w:r w:rsidRPr="00162DF9">
        <w:rPr>
          <w:rFonts w:cs="Times New Roman"/>
          <w:szCs w:val="22"/>
        </w:rPr>
        <w:t>. Santa Barbara, CA: ABC-CLIO.</w:t>
      </w:r>
    </w:p>
    <w:p w14:paraId="1BA713B1" w14:textId="77777777" w:rsidR="009F71D6" w:rsidRPr="00162DF9" w:rsidRDefault="009F71D6" w:rsidP="00FD5F50">
      <w:pPr>
        <w:spacing w:after="60"/>
        <w:ind w:left="709" w:hanging="709"/>
        <w:rPr>
          <w:szCs w:val="22"/>
        </w:rPr>
      </w:pPr>
      <w:r w:rsidRPr="00162DF9">
        <w:rPr>
          <w:szCs w:val="22"/>
        </w:rPr>
        <w:t xml:space="preserve">Petersson, Therese, Shawn Davis, Amber Deniz, Garoun Engström, Nanar Hawach, Stina Högbladh, Margareta Sollenberg, and Magnus Öberg (2021). “Organized Violence 1989-2020, with a Special Emphasis on Syria.” </w:t>
      </w:r>
      <w:r w:rsidRPr="00162DF9">
        <w:rPr>
          <w:i/>
          <w:iCs/>
          <w:szCs w:val="22"/>
        </w:rPr>
        <w:t>Journal of Peace Research</w:t>
      </w:r>
      <w:r w:rsidRPr="00162DF9">
        <w:rPr>
          <w:szCs w:val="22"/>
        </w:rPr>
        <w:t xml:space="preserve"> 58(4): 809-825.</w:t>
      </w:r>
    </w:p>
    <w:p w14:paraId="73AB2A24" w14:textId="77777777" w:rsidR="009F71D6" w:rsidRPr="00162DF9" w:rsidRDefault="009F71D6" w:rsidP="00FD5F50">
      <w:pPr>
        <w:spacing w:after="60"/>
        <w:ind w:left="709" w:hanging="709"/>
        <w:rPr>
          <w:szCs w:val="22"/>
        </w:rPr>
      </w:pPr>
      <w:r w:rsidRPr="00162DF9">
        <w:rPr>
          <w:color w:val="000000"/>
          <w:szCs w:val="22"/>
          <w:lang w:eastAsia="de-CH"/>
        </w:rPr>
        <w:t>South Asia Terrorism Portal (SATP). “People’s United Liberation Front.” http://www.satp.org/satporgtp/countries/india/states/manipur/terrorist_outfits/PULF.HTM [December 2, 2014].</w:t>
      </w:r>
    </w:p>
    <w:p w14:paraId="087C93CE" w14:textId="77777777" w:rsidR="009F71D6" w:rsidRPr="00162DF9" w:rsidRDefault="009F71D6" w:rsidP="00FD5F50">
      <w:pPr>
        <w:pStyle w:val="NormalWeb"/>
        <w:spacing w:before="0" w:beforeAutospacing="0" w:after="60" w:afterAutospacing="0"/>
        <w:ind w:left="709" w:hanging="709"/>
        <w:rPr>
          <w:color w:val="000000"/>
          <w:sz w:val="22"/>
          <w:szCs w:val="22"/>
          <w:lang w:val="en-US"/>
        </w:rPr>
      </w:pPr>
      <w:r w:rsidRPr="00162DF9">
        <w:rPr>
          <w:color w:val="000000"/>
          <w:sz w:val="22"/>
          <w:szCs w:val="22"/>
          <w:lang w:val="en-US"/>
        </w:rPr>
        <w:t xml:space="preserve">South Asia Terrorism Portal. “Incidents and Statements Involving PULF: 1998-2012.” </w:t>
      </w:r>
      <w:hyperlink r:id="rId240" w:history="1">
        <w:r w:rsidRPr="00162DF9">
          <w:rPr>
            <w:rStyle w:val="Hyperlink"/>
            <w:sz w:val="22"/>
            <w:szCs w:val="22"/>
            <w:lang w:val="en-US"/>
          </w:rPr>
          <w:t>http://www.satp.org/satporgtp/countries/india/states/manipur/terrorist_outfits/PULF_tl.htm</w:t>
        </w:r>
      </w:hyperlink>
      <w:r w:rsidRPr="00162DF9">
        <w:rPr>
          <w:color w:val="000000"/>
          <w:sz w:val="22"/>
          <w:szCs w:val="22"/>
          <w:lang w:val="en-US"/>
        </w:rPr>
        <w:t xml:space="preserve"> [March 7, 2014].</w:t>
      </w:r>
    </w:p>
    <w:p w14:paraId="2E3EE887" w14:textId="77777777" w:rsidR="009F71D6" w:rsidRPr="00162DF9" w:rsidRDefault="009F71D6" w:rsidP="00FD5F50">
      <w:pPr>
        <w:pStyle w:val="NormalWeb"/>
        <w:spacing w:before="0" w:beforeAutospacing="0" w:after="60" w:afterAutospacing="0"/>
        <w:ind w:left="709" w:hanging="709"/>
        <w:rPr>
          <w:color w:val="000000"/>
          <w:sz w:val="22"/>
          <w:szCs w:val="22"/>
          <w:lang w:val="en-US"/>
        </w:rPr>
      </w:pPr>
      <w:r w:rsidRPr="00162DF9">
        <w:rPr>
          <w:color w:val="000000"/>
          <w:sz w:val="22"/>
          <w:szCs w:val="22"/>
          <w:lang w:val="en-US"/>
        </w:rPr>
        <w:t xml:space="preserve">South Asia Terrorism Portal. “People’s United Liberation Front (PULF) – Yearly Fatalities.” </w:t>
      </w:r>
      <w:hyperlink r:id="rId241" w:history="1">
        <w:r w:rsidRPr="00162DF9">
          <w:rPr>
            <w:rStyle w:val="Hyperlink"/>
            <w:sz w:val="22"/>
            <w:szCs w:val="22"/>
            <w:lang w:val="en-US"/>
          </w:rPr>
          <w:t>https://www.satp.org/terrorist-groups/fatalities/india-insurgencynortheast-manipur_people-s-united-liberation-front-pulf</w:t>
        </w:r>
      </w:hyperlink>
      <w:r w:rsidRPr="00162DF9">
        <w:rPr>
          <w:color w:val="000000"/>
          <w:sz w:val="22"/>
          <w:szCs w:val="22"/>
          <w:lang w:val="en-US"/>
        </w:rPr>
        <w:t xml:space="preserve"> [June 24, 2022].</w:t>
      </w:r>
    </w:p>
    <w:p w14:paraId="3E6B60B4" w14:textId="77777777" w:rsidR="009F71D6" w:rsidRPr="00162DF9" w:rsidRDefault="009F71D6" w:rsidP="00FD5F50">
      <w:pPr>
        <w:spacing w:after="60"/>
        <w:ind w:left="709" w:hanging="709"/>
        <w:rPr>
          <w:rFonts w:cs="Times New Roman"/>
          <w:b/>
          <w:szCs w:val="22"/>
        </w:rPr>
      </w:pPr>
      <w:r w:rsidRPr="00162DF9">
        <w:rPr>
          <w:szCs w:val="22"/>
        </w:rPr>
        <w:t xml:space="preserve">Uppsala Conflict Data Program (UCDP). </w:t>
      </w:r>
      <w:r w:rsidRPr="00162DF9">
        <w:rPr>
          <w:i/>
          <w:szCs w:val="22"/>
        </w:rPr>
        <w:t xml:space="preserve">Conflict Encyclopedia. </w:t>
      </w:r>
      <w:r w:rsidRPr="00162DF9">
        <w:rPr>
          <w:szCs w:val="22"/>
        </w:rPr>
        <w:t>https://ucdp.uu.se/?id=1&amp;id=1 [November 9, 2021].</w:t>
      </w:r>
    </w:p>
    <w:p w14:paraId="3869B52E" w14:textId="77777777" w:rsidR="009F71D6" w:rsidRDefault="009F71D6" w:rsidP="00FD5F50">
      <w:pPr>
        <w:widowControl w:val="0"/>
        <w:spacing w:after="60"/>
        <w:ind w:left="709" w:hanging="709"/>
        <w:rPr>
          <w:szCs w:val="22"/>
        </w:rPr>
      </w:pPr>
      <w:r w:rsidRPr="00162DF9">
        <w:rPr>
          <w:szCs w:val="22"/>
        </w:rPr>
        <w:t xml:space="preserve">Vogt, Manuel, Nils-Christian Bormann, Seraina Rüegger, Lars-Erik Cederman, Philipp Hunziker, and Luc Girardin (2015). “Integrating Data on Ethnicity, Geography, and Conflict: The Ethnic Power Relations Data Set Family.” </w:t>
      </w:r>
      <w:r w:rsidRPr="00162DF9">
        <w:rPr>
          <w:i/>
          <w:iCs/>
          <w:szCs w:val="22"/>
        </w:rPr>
        <w:t>Journal of Conflict Resolution</w:t>
      </w:r>
      <w:r w:rsidRPr="00162DF9">
        <w:rPr>
          <w:szCs w:val="22"/>
        </w:rPr>
        <w:t xml:space="preserve"> 59(7): 1327-1342.</w:t>
      </w:r>
    </w:p>
    <w:p w14:paraId="159BB481" w14:textId="77777777" w:rsidR="00FD5F50" w:rsidRDefault="00FD5F50" w:rsidP="00FD5F50">
      <w:pPr>
        <w:widowControl w:val="0"/>
        <w:spacing w:after="60"/>
        <w:ind w:left="709" w:hanging="709"/>
        <w:rPr>
          <w:szCs w:val="22"/>
        </w:rPr>
      </w:pPr>
    </w:p>
    <w:p w14:paraId="116881B2" w14:textId="77777777" w:rsidR="00FD5F50" w:rsidRPr="00522B7D" w:rsidRDefault="00FD5F50" w:rsidP="00FD5F50">
      <w:pPr>
        <w:widowControl w:val="0"/>
        <w:spacing w:after="60"/>
        <w:ind w:left="709" w:hanging="709"/>
        <w:rPr>
          <w:szCs w:val="22"/>
        </w:rPr>
      </w:pPr>
      <w:r>
        <w:br w:type="page"/>
      </w:r>
    </w:p>
    <w:p w14:paraId="279B165C" w14:textId="77777777" w:rsidR="00FD5F50" w:rsidRDefault="00FD5F50" w:rsidP="00FD5F50">
      <w:pPr>
        <w:pStyle w:val="Heading2"/>
      </w:pPr>
      <w:r>
        <w:lastRenderedPageBreak/>
        <w:t>Rabhas</w:t>
      </w:r>
    </w:p>
    <w:p w14:paraId="03B597F9" w14:textId="77777777" w:rsidR="00FD5F50" w:rsidRDefault="00FD5F50" w:rsidP="00FD5F50"/>
    <w:p w14:paraId="6893E90C" w14:textId="77777777" w:rsidR="00FD5F50" w:rsidRPr="00F83BF0" w:rsidRDefault="00FD5F50" w:rsidP="00FD5F50">
      <w:pPr>
        <w:rPr>
          <w:rFonts w:cs="Times New Roman"/>
        </w:rPr>
      </w:pPr>
      <w:r w:rsidRPr="002813DE">
        <w:rPr>
          <w:rFonts w:cs="Times New Roman"/>
        </w:rPr>
        <w:t>Activity: 1980-2020</w:t>
      </w:r>
    </w:p>
    <w:p w14:paraId="0D60570A" w14:textId="77777777" w:rsidR="00FD5F50" w:rsidRPr="00E62790" w:rsidRDefault="00FD5F50" w:rsidP="00FD5F50">
      <w:pPr>
        <w:rPr>
          <w:rFonts w:cs="Times New Roman"/>
        </w:rPr>
      </w:pPr>
    </w:p>
    <w:p w14:paraId="43F7E0C4" w14:textId="77777777" w:rsidR="00FD5F50" w:rsidRDefault="00FD5F50" w:rsidP="00FD5F50">
      <w:pPr>
        <w:rPr>
          <w:rFonts w:cs="Times New Roman"/>
          <w:b/>
          <w:szCs w:val="22"/>
        </w:rPr>
      </w:pPr>
    </w:p>
    <w:p w14:paraId="177699A5"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BF10BA2" w14:textId="77777777" w:rsidR="00FD5F50" w:rsidRPr="006F657B" w:rsidRDefault="00FD5F50" w:rsidP="00FD5F50">
      <w:pPr>
        <w:rPr>
          <w:rFonts w:cs="Times New Roman"/>
          <w:szCs w:val="22"/>
        </w:rPr>
      </w:pPr>
    </w:p>
    <w:p w14:paraId="295824A3" w14:textId="77777777" w:rsidR="00FD5F50" w:rsidRPr="00FB5631" w:rsidRDefault="00FD5F50" w:rsidP="00FD5F50">
      <w:pPr>
        <w:rPr>
          <w:rFonts w:cs="Times New Roman"/>
          <w:szCs w:val="22"/>
        </w:rPr>
      </w:pPr>
      <w:r>
        <w:rPr>
          <w:rFonts w:cs="Times New Roman"/>
          <w:szCs w:val="22"/>
        </w:rPr>
        <w:t>NA</w:t>
      </w:r>
    </w:p>
    <w:p w14:paraId="35825270" w14:textId="77777777" w:rsidR="00FD5F50" w:rsidRPr="006F657B" w:rsidRDefault="00FD5F50" w:rsidP="00FD5F50">
      <w:pPr>
        <w:rPr>
          <w:rFonts w:cs="Times New Roman"/>
          <w:szCs w:val="22"/>
        </w:rPr>
      </w:pPr>
    </w:p>
    <w:p w14:paraId="63A168A1" w14:textId="77777777" w:rsidR="00FD5F50" w:rsidRPr="006F657B" w:rsidRDefault="00FD5F50" w:rsidP="00FD5F50">
      <w:pPr>
        <w:rPr>
          <w:rFonts w:cs="Times New Roman"/>
          <w:szCs w:val="22"/>
        </w:rPr>
      </w:pPr>
    </w:p>
    <w:p w14:paraId="4237CF71"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21DEB8D" w14:textId="77777777" w:rsidR="00FD5F50" w:rsidRPr="006F657B" w:rsidRDefault="00FD5F50" w:rsidP="00FD5F50">
      <w:pPr>
        <w:rPr>
          <w:rFonts w:cs="Times New Roman"/>
          <w:szCs w:val="22"/>
        </w:rPr>
      </w:pPr>
    </w:p>
    <w:p w14:paraId="00E287B2" w14:textId="6837FA5D" w:rsidR="00FD5F50" w:rsidRPr="002813DE" w:rsidRDefault="00FD5F50" w:rsidP="007C6AB4">
      <w:pPr>
        <w:pStyle w:val="ListParagraph"/>
        <w:numPr>
          <w:ilvl w:val="0"/>
          <w:numId w:val="8"/>
        </w:numPr>
        <w:rPr>
          <w:rFonts w:cs="Times New Roman"/>
          <w:szCs w:val="22"/>
        </w:rPr>
      </w:pPr>
      <w:r w:rsidRPr="002813DE">
        <w:rPr>
          <w:rFonts w:cs="Times New Roman"/>
          <w:szCs w:val="22"/>
        </w:rPr>
        <w:t xml:space="preserve">The Rabhas are a Tibeto-Burman nation located in northeastern India. The incorporation in the state of Assam and years of Assamese dominance alienated the Rabhas, so that in 1950 the idea of separation from Assam was first pronounced by a group of Rabha students (Minahan 2002: 1561). The first instance of organized self-determination activity we found is the formation of the All Rabha Students Union (ARSU), an organization that mobilized for ethnic autonomy, in 1980 (Das 2012: 4-5). The start date is thus pegged at 1980. The Rabha National Security Force (RNSF) was formed in the mid-1990s, after over a decade of persistent conflict between government officials and Rhaba students over autonomy. The RNSF is no longer active, but the Rabha Viper Army and Rabha National Liberation Front (RNLF) have recently been active in fighting for Rabhaland. The movement is ongoing (Center for Development and Peace Studies; Das 2013; Das 2013; Minahan 2002; SATP; The Times of India 2013a, b; The Sentinel 2022). </w:t>
      </w:r>
      <w:r w:rsidR="001314BB">
        <w:rPr>
          <w:rFonts w:eastAsia="Times New Roman" w:cs="Times New Roman"/>
          <w:color w:val="000000"/>
          <w:lang w:eastAsia="en-GB"/>
        </w:rPr>
        <w:t>[start date: 1980; end date: ongoing]</w:t>
      </w:r>
    </w:p>
    <w:p w14:paraId="0D7C7ABA" w14:textId="77777777" w:rsidR="00FD5F50" w:rsidRDefault="00FD5F50" w:rsidP="00FD5F50">
      <w:pPr>
        <w:rPr>
          <w:rFonts w:cs="Times New Roman"/>
          <w:b/>
          <w:szCs w:val="22"/>
        </w:rPr>
      </w:pPr>
    </w:p>
    <w:p w14:paraId="7B7CFAD9" w14:textId="77777777" w:rsidR="00FD5F50" w:rsidRDefault="00FD5F50" w:rsidP="00FD5F50">
      <w:pPr>
        <w:rPr>
          <w:rFonts w:cs="Times New Roman"/>
          <w:b/>
          <w:szCs w:val="22"/>
        </w:rPr>
      </w:pPr>
    </w:p>
    <w:p w14:paraId="7E3DE19D" w14:textId="21F63F3F" w:rsidR="009F71D6" w:rsidRPr="00BE5168" w:rsidRDefault="009F71D6" w:rsidP="009F71D6">
      <w:pPr>
        <w:rPr>
          <w:rFonts w:cs="Times New Roman"/>
          <w:b/>
          <w:szCs w:val="22"/>
        </w:rPr>
      </w:pPr>
      <w:r>
        <w:rPr>
          <w:rFonts w:cs="Times New Roman"/>
          <w:b/>
          <w:szCs w:val="22"/>
        </w:rPr>
        <w:t>Dominant c</w:t>
      </w:r>
      <w:r w:rsidRPr="00BE5168">
        <w:rPr>
          <w:rFonts w:cs="Times New Roman"/>
          <w:b/>
          <w:szCs w:val="22"/>
        </w:rPr>
        <w:t>laim</w:t>
      </w:r>
    </w:p>
    <w:p w14:paraId="270546DD" w14:textId="77777777" w:rsidR="009F71D6" w:rsidRDefault="009F71D6" w:rsidP="009F71D6">
      <w:pPr>
        <w:rPr>
          <w:rFonts w:cs="Times New Roman"/>
          <w:bCs/>
          <w:szCs w:val="22"/>
        </w:rPr>
      </w:pPr>
    </w:p>
    <w:p w14:paraId="107C4575" w14:textId="3F198E0B" w:rsidR="009F71D6" w:rsidRPr="009A5EDE" w:rsidRDefault="009F71D6" w:rsidP="009F71D6">
      <w:pPr>
        <w:pStyle w:val="ListParagraph"/>
        <w:numPr>
          <w:ilvl w:val="0"/>
          <w:numId w:val="4"/>
        </w:numPr>
        <w:rPr>
          <w:rFonts w:cs="Times New Roman"/>
          <w:szCs w:val="22"/>
        </w:rPr>
      </w:pPr>
      <w:r>
        <w:rPr>
          <w:rFonts w:cs="Times New Roman"/>
          <w:szCs w:val="22"/>
        </w:rPr>
        <w:t xml:space="preserve">Several sources suggest an autonomy claim (for an exception see Minahan 2002: 1562-1563). Among the most important organizations associated with the movement is the </w:t>
      </w:r>
      <w:r w:rsidRPr="007F66C9">
        <w:t>All Rabha Students Union</w:t>
      </w:r>
      <w:r>
        <w:t xml:space="preserve"> (ARSU), an organization that was formed in 1980 and mobilized for ethnic autonomy (Das 2012b: 4-5)</w:t>
      </w:r>
      <w:r w:rsidRPr="007F66C9">
        <w:t>.</w:t>
      </w:r>
      <w:r>
        <w:t xml:space="preserve"> In 2003, a committee for inclusion in the sixth schedule (implying the creation of an </w:t>
      </w:r>
      <w:r w:rsidRPr="002813DE">
        <w:t xml:space="preserve">autonomous district within Assam with significant autonomy) was formed (Das 2012b: 5). </w:t>
      </w:r>
      <w:proofErr w:type="gramStart"/>
      <w:r w:rsidRPr="002813DE">
        <w:t>Also</w:t>
      </w:r>
      <w:proofErr w:type="gramEnd"/>
      <w:r w:rsidRPr="002813DE">
        <w:t xml:space="preserve"> Das (2012a) suggests that the dominant demand is for 6</w:t>
      </w:r>
      <w:r w:rsidRPr="002813DE">
        <w:rPr>
          <w:vertAlign w:val="superscript"/>
        </w:rPr>
        <w:t>th</w:t>
      </w:r>
      <w:r w:rsidRPr="002813DE">
        <w:t xml:space="preserve"> schedule status. </w:t>
      </w:r>
      <w:r w:rsidRPr="002813DE">
        <w:rPr>
          <w:rFonts w:cs="Times New Roman"/>
        </w:rPr>
        <w:t xml:space="preserve">Prakash (2007: 587) suggests an autonomy claim, too. Recent </w:t>
      </w:r>
      <w:proofErr w:type="gramStart"/>
      <w:r w:rsidRPr="002813DE">
        <w:rPr>
          <w:rFonts w:cs="Times New Roman"/>
        </w:rPr>
        <w:t>sources too</w:t>
      </w:r>
      <w:proofErr w:type="gramEnd"/>
      <w:r w:rsidRPr="002813DE">
        <w:rPr>
          <w:rFonts w:cs="Times New Roman"/>
        </w:rPr>
        <w:t xml:space="preserve"> show that the dominant demand is for 6</w:t>
      </w:r>
      <w:r w:rsidRPr="002813DE">
        <w:rPr>
          <w:rFonts w:cs="Times New Roman"/>
          <w:vertAlign w:val="superscript"/>
        </w:rPr>
        <w:t>th</w:t>
      </w:r>
      <w:r w:rsidRPr="002813DE">
        <w:rPr>
          <w:rFonts w:cs="Times New Roman"/>
        </w:rPr>
        <w:t xml:space="preserve"> schedule status (</w:t>
      </w:r>
      <w:r w:rsidRPr="002813DE">
        <w:rPr>
          <w:rFonts w:cs="Times New Roman"/>
          <w:szCs w:val="22"/>
        </w:rPr>
        <w:t>The Sentinel 2022)</w:t>
      </w:r>
      <w:r w:rsidR="002A680B">
        <w:rPr>
          <w:rFonts w:cs="Times New Roman"/>
          <w:szCs w:val="22"/>
        </w:rPr>
        <w:t>.</w:t>
      </w:r>
      <w:r w:rsidRPr="002813DE">
        <w:rPr>
          <w:rFonts w:cs="Times New Roman"/>
        </w:rPr>
        <w:t xml:space="preserve"> </w:t>
      </w:r>
      <w:r w:rsidRPr="002813DE">
        <w:t xml:space="preserve">The RNSF makes claims for separate statehood according to SATP, but this claim does not appear dominant. </w:t>
      </w:r>
      <w:r w:rsidRPr="002813DE">
        <w:rPr>
          <w:rFonts w:cs="Times New Roman"/>
          <w:szCs w:val="22"/>
        </w:rPr>
        <w:t>[1980-2020: autonomy claim]</w:t>
      </w:r>
    </w:p>
    <w:p w14:paraId="0A8163B0" w14:textId="77777777" w:rsidR="009F71D6" w:rsidRPr="009C6C8D" w:rsidRDefault="009F71D6" w:rsidP="009F71D6">
      <w:pPr>
        <w:rPr>
          <w:rFonts w:cs="Times New Roman"/>
          <w:bCs/>
          <w:szCs w:val="22"/>
        </w:rPr>
      </w:pPr>
    </w:p>
    <w:p w14:paraId="20DA03AC" w14:textId="77777777" w:rsidR="009F71D6" w:rsidRPr="009C6C8D" w:rsidRDefault="009F71D6" w:rsidP="009F71D6">
      <w:pPr>
        <w:rPr>
          <w:rFonts w:cs="Times New Roman"/>
          <w:bCs/>
          <w:szCs w:val="22"/>
        </w:rPr>
      </w:pPr>
    </w:p>
    <w:p w14:paraId="608FC8AB" w14:textId="769CEEE9" w:rsidR="009F71D6" w:rsidRDefault="009F71D6" w:rsidP="009F71D6">
      <w:pPr>
        <w:rPr>
          <w:rFonts w:cs="Times New Roman"/>
          <w:b/>
        </w:rPr>
      </w:pPr>
      <w:r>
        <w:rPr>
          <w:rFonts w:cs="Times New Roman"/>
          <w:b/>
        </w:rPr>
        <w:t>Independence claims</w:t>
      </w:r>
    </w:p>
    <w:p w14:paraId="7D865468" w14:textId="25610C0D" w:rsidR="009F71D6" w:rsidRDefault="009F71D6" w:rsidP="009F71D6">
      <w:pPr>
        <w:rPr>
          <w:rFonts w:cs="Times New Roman"/>
          <w:bCs/>
        </w:rPr>
      </w:pPr>
    </w:p>
    <w:p w14:paraId="1718025A" w14:textId="211E45AD" w:rsidR="009F71D6" w:rsidRPr="00607122" w:rsidRDefault="00607122" w:rsidP="00607122">
      <w:pPr>
        <w:pStyle w:val="ListParagraph"/>
        <w:numPr>
          <w:ilvl w:val="0"/>
          <w:numId w:val="2"/>
        </w:numPr>
        <w:rPr>
          <w:rFonts w:cs="Times New Roman"/>
          <w:bCs/>
        </w:rPr>
      </w:pPr>
      <w:r>
        <w:rPr>
          <w:rFonts w:cs="Times New Roman"/>
          <w:bCs/>
        </w:rPr>
        <w:t xml:space="preserve">Minahan (2002: </w:t>
      </w:r>
      <w:r w:rsidR="007D780E">
        <w:rPr>
          <w:rFonts w:cs="Times New Roman"/>
          <w:bCs/>
        </w:rPr>
        <w:t>1563; 2016: 350) indicates that the movement is split with an element agitating for independence</w:t>
      </w:r>
      <w:r w:rsidR="00450FDD">
        <w:rPr>
          <w:rFonts w:cs="Times New Roman"/>
          <w:bCs/>
        </w:rPr>
        <w:t>.</w:t>
      </w:r>
      <w:r w:rsidR="00117845">
        <w:rPr>
          <w:rFonts w:cs="Times New Roman"/>
          <w:bCs/>
        </w:rPr>
        <w:t xml:space="preserve"> Roth (2015: 335)</w:t>
      </w:r>
      <w:r w:rsidR="00450FDD">
        <w:rPr>
          <w:rFonts w:cs="Times New Roman"/>
          <w:bCs/>
        </w:rPr>
        <w:t xml:space="preserve"> also briefly refers to independence claims; however, we could not independently verify this and the political significance of independence claims, to the extent they indeed exist, remains ambiguous</w:t>
      </w:r>
      <w:r w:rsidR="00117845">
        <w:rPr>
          <w:rFonts w:cs="Times New Roman"/>
          <w:bCs/>
        </w:rPr>
        <w:t>.</w:t>
      </w:r>
      <w:r w:rsidR="0019165C">
        <w:rPr>
          <w:rFonts w:cs="Times New Roman"/>
          <w:bCs/>
        </w:rPr>
        <w:t xml:space="preserve"> </w:t>
      </w:r>
      <w:r w:rsidR="00450FDD">
        <w:rPr>
          <w:rFonts w:cs="Times New Roman"/>
          <w:bCs/>
        </w:rPr>
        <w:t>[no independence claims]</w:t>
      </w:r>
      <w:r w:rsidR="0019165C">
        <w:rPr>
          <w:rFonts w:cs="Times New Roman"/>
          <w:bCs/>
        </w:rPr>
        <w:t xml:space="preserve"> </w:t>
      </w:r>
      <w:r w:rsidR="00117845">
        <w:rPr>
          <w:rFonts w:cs="Times New Roman"/>
          <w:bCs/>
        </w:rPr>
        <w:t xml:space="preserve"> </w:t>
      </w:r>
    </w:p>
    <w:p w14:paraId="30E7C1B3" w14:textId="45FEBF00" w:rsidR="009F71D6" w:rsidRDefault="009F71D6" w:rsidP="009F71D6">
      <w:pPr>
        <w:rPr>
          <w:rFonts w:cs="Times New Roman"/>
          <w:bCs/>
        </w:rPr>
      </w:pPr>
    </w:p>
    <w:p w14:paraId="58F24E12" w14:textId="62A9F808" w:rsidR="009F71D6" w:rsidRDefault="009F71D6" w:rsidP="009F71D6">
      <w:pPr>
        <w:rPr>
          <w:rFonts w:cs="Times New Roman"/>
          <w:bCs/>
        </w:rPr>
      </w:pPr>
    </w:p>
    <w:p w14:paraId="2D9D2F89" w14:textId="3342D13F" w:rsidR="009F71D6" w:rsidRDefault="009F71D6" w:rsidP="009F71D6">
      <w:pPr>
        <w:rPr>
          <w:rFonts w:cs="Times New Roman"/>
          <w:b/>
        </w:rPr>
      </w:pPr>
      <w:r>
        <w:rPr>
          <w:rFonts w:cs="Times New Roman"/>
          <w:b/>
        </w:rPr>
        <w:t>Irredentist claims</w:t>
      </w:r>
    </w:p>
    <w:p w14:paraId="2562272B" w14:textId="418568D3" w:rsidR="009F71D6" w:rsidRDefault="009F71D6" w:rsidP="009F71D6">
      <w:pPr>
        <w:rPr>
          <w:rFonts w:cs="Times New Roman"/>
          <w:bCs/>
        </w:rPr>
      </w:pPr>
    </w:p>
    <w:p w14:paraId="36133614" w14:textId="63F37924" w:rsidR="009F71D6" w:rsidRDefault="0019165C" w:rsidP="009F71D6">
      <w:pPr>
        <w:rPr>
          <w:rFonts w:cs="Times New Roman"/>
          <w:bCs/>
        </w:rPr>
      </w:pPr>
      <w:r>
        <w:rPr>
          <w:rFonts w:cs="Times New Roman"/>
          <w:bCs/>
        </w:rPr>
        <w:t>NA</w:t>
      </w:r>
    </w:p>
    <w:p w14:paraId="3555B701" w14:textId="345A61E1" w:rsidR="009F71D6" w:rsidRDefault="009F71D6" w:rsidP="009F71D6">
      <w:pPr>
        <w:rPr>
          <w:rFonts w:cs="Times New Roman"/>
          <w:bCs/>
        </w:rPr>
      </w:pPr>
    </w:p>
    <w:p w14:paraId="0A69B747" w14:textId="77777777" w:rsidR="009F71D6" w:rsidRPr="009F71D6" w:rsidRDefault="009F71D6" w:rsidP="009F71D6">
      <w:pPr>
        <w:rPr>
          <w:rFonts w:cs="Times New Roman"/>
          <w:bCs/>
        </w:rPr>
      </w:pPr>
    </w:p>
    <w:p w14:paraId="371C0D6C" w14:textId="276B75B8" w:rsidR="009F71D6" w:rsidRPr="00904609" w:rsidRDefault="009F71D6" w:rsidP="009F71D6">
      <w:pPr>
        <w:rPr>
          <w:rFonts w:cs="Times New Roman"/>
        </w:rPr>
      </w:pPr>
      <w:r>
        <w:rPr>
          <w:rFonts w:cs="Times New Roman"/>
          <w:b/>
        </w:rPr>
        <w:t>Claimed territory</w:t>
      </w:r>
    </w:p>
    <w:p w14:paraId="4A3BBE07" w14:textId="77777777" w:rsidR="009F71D6" w:rsidRPr="006F657B" w:rsidRDefault="009F71D6" w:rsidP="009F71D6">
      <w:pPr>
        <w:rPr>
          <w:rFonts w:cs="Times New Roman"/>
          <w:bCs/>
          <w:szCs w:val="22"/>
        </w:rPr>
      </w:pPr>
    </w:p>
    <w:p w14:paraId="70F5EB8E" w14:textId="77777777" w:rsidR="009F71D6" w:rsidRPr="00F82ED4" w:rsidRDefault="009F71D6" w:rsidP="009F71D6">
      <w:pPr>
        <w:pStyle w:val="ListParagraph"/>
        <w:numPr>
          <w:ilvl w:val="0"/>
          <w:numId w:val="8"/>
        </w:numPr>
        <w:rPr>
          <w:rFonts w:cs="Times New Roman"/>
          <w:bCs/>
          <w:szCs w:val="22"/>
        </w:rPr>
      </w:pPr>
      <w:r w:rsidRPr="00F82ED4">
        <w:rPr>
          <w:rFonts w:cs="Times New Roman"/>
          <w:bCs/>
          <w:szCs w:val="22"/>
        </w:rPr>
        <w:t xml:space="preserve">The territory claimed by the Rabhas is primarily composed of the districts Goalpara, Bongaigaon, and Dhubri, which are the Rabha inhabited districts within the Assam state in northeastern India </w:t>
      </w:r>
      <w:r>
        <w:rPr>
          <w:rFonts w:cs="Times New Roman"/>
          <w:bCs/>
          <w:szCs w:val="22"/>
        </w:rPr>
        <w:lastRenderedPageBreak/>
        <w:t>(Minahan 2002: 1558)</w:t>
      </w:r>
      <w:r w:rsidRPr="00F82ED4">
        <w:rPr>
          <w:rFonts w:cs="Times New Roman"/>
          <w:bCs/>
          <w:szCs w:val="22"/>
        </w:rPr>
        <w:t>. This is the dominant territorial claim, although some nationalists also claim additional territories in adjacent areas of Meghalaya and West Bengal. We code the former claim based on the Global Administrative Areas database.</w:t>
      </w:r>
    </w:p>
    <w:p w14:paraId="255A9EB3" w14:textId="77777777" w:rsidR="009F71D6" w:rsidRDefault="009F71D6" w:rsidP="009F71D6">
      <w:pPr>
        <w:rPr>
          <w:rFonts w:cs="Times New Roman"/>
          <w:bCs/>
          <w:szCs w:val="22"/>
        </w:rPr>
      </w:pPr>
    </w:p>
    <w:p w14:paraId="2086F319" w14:textId="77777777" w:rsidR="009F71D6" w:rsidRPr="006F657B" w:rsidRDefault="009F71D6" w:rsidP="009F71D6">
      <w:pPr>
        <w:rPr>
          <w:rFonts w:cs="Times New Roman"/>
          <w:bCs/>
          <w:szCs w:val="22"/>
        </w:rPr>
      </w:pPr>
    </w:p>
    <w:p w14:paraId="7428D727" w14:textId="77777777" w:rsidR="009F71D6" w:rsidRPr="00BE5168" w:rsidRDefault="009F71D6" w:rsidP="009F71D6">
      <w:pPr>
        <w:rPr>
          <w:rFonts w:cs="Times New Roman"/>
          <w:b/>
          <w:szCs w:val="22"/>
        </w:rPr>
      </w:pPr>
      <w:r w:rsidRPr="00BE5168">
        <w:rPr>
          <w:rFonts w:cs="Times New Roman"/>
          <w:b/>
          <w:szCs w:val="22"/>
        </w:rPr>
        <w:t>Sovereignty declarations</w:t>
      </w:r>
    </w:p>
    <w:p w14:paraId="5DD2E189" w14:textId="77777777" w:rsidR="009F71D6" w:rsidRPr="006F657B" w:rsidRDefault="009F71D6" w:rsidP="009F71D6">
      <w:pPr>
        <w:rPr>
          <w:rFonts w:cs="Times New Roman"/>
          <w:szCs w:val="22"/>
        </w:rPr>
      </w:pPr>
    </w:p>
    <w:p w14:paraId="7E233409" w14:textId="77777777" w:rsidR="009F71D6" w:rsidRPr="00F83BF0" w:rsidRDefault="009F71D6" w:rsidP="009F71D6">
      <w:pPr>
        <w:rPr>
          <w:rFonts w:cs="Times New Roman"/>
          <w:szCs w:val="22"/>
        </w:rPr>
      </w:pPr>
      <w:r>
        <w:rPr>
          <w:rFonts w:cs="Times New Roman"/>
          <w:szCs w:val="22"/>
        </w:rPr>
        <w:t>NA</w:t>
      </w:r>
    </w:p>
    <w:p w14:paraId="2790335C" w14:textId="77777777" w:rsidR="009F71D6" w:rsidRPr="006F657B" w:rsidRDefault="009F71D6" w:rsidP="009F71D6">
      <w:pPr>
        <w:rPr>
          <w:rFonts w:cs="Times New Roman"/>
          <w:szCs w:val="22"/>
        </w:rPr>
      </w:pPr>
    </w:p>
    <w:p w14:paraId="620F0E16" w14:textId="77777777" w:rsidR="009F71D6" w:rsidRPr="006F657B" w:rsidRDefault="009F71D6" w:rsidP="009F71D6">
      <w:pPr>
        <w:ind w:left="709" w:hanging="709"/>
        <w:rPr>
          <w:rFonts w:cs="Times New Roman"/>
          <w:szCs w:val="22"/>
        </w:rPr>
      </w:pPr>
    </w:p>
    <w:p w14:paraId="04B054E7" w14:textId="77777777" w:rsidR="00FD5F50" w:rsidRDefault="00FD5F50" w:rsidP="00FD5F50">
      <w:pPr>
        <w:rPr>
          <w:rFonts w:cs="Times New Roman"/>
          <w:b/>
          <w:szCs w:val="22"/>
        </w:rPr>
      </w:pPr>
      <w:r>
        <w:rPr>
          <w:rFonts w:cs="Times New Roman"/>
          <w:b/>
          <w:szCs w:val="22"/>
        </w:rPr>
        <w:t>Separatist armed conflict</w:t>
      </w:r>
    </w:p>
    <w:p w14:paraId="7BB5D9BC" w14:textId="77777777" w:rsidR="00FD5F50" w:rsidRPr="006F657B" w:rsidRDefault="00FD5F50" w:rsidP="00FD5F50">
      <w:pPr>
        <w:rPr>
          <w:rFonts w:cs="Times New Roman"/>
          <w:szCs w:val="22"/>
        </w:rPr>
      </w:pPr>
    </w:p>
    <w:p w14:paraId="0A6F0DDE" w14:textId="6DC92657" w:rsidR="00FD5F50" w:rsidRPr="00F51E36" w:rsidRDefault="00FD5F50" w:rsidP="007C6AB4">
      <w:pPr>
        <w:pStyle w:val="ListParagraph"/>
        <w:numPr>
          <w:ilvl w:val="0"/>
          <w:numId w:val="8"/>
        </w:numPr>
        <w:rPr>
          <w:rFonts w:cs="Times New Roman"/>
          <w:szCs w:val="22"/>
        </w:rPr>
      </w:pPr>
      <w:r w:rsidRPr="00604D3A">
        <w:rPr>
          <w:rFonts w:cs="Times New Roman"/>
          <w:szCs w:val="22"/>
        </w:rPr>
        <w:t xml:space="preserve">The RNLF has been involved in violence, but casualties do not reach LVIOLSD levels. The Rabha Viper Army’s activities generally involve kinappings and extortion. </w:t>
      </w:r>
      <w:r w:rsidRPr="00F51E36">
        <w:rPr>
          <w:rFonts w:cs="Times New Roman"/>
          <w:szCs w:val="22"/>
        </w:rPr>
        <w:t>Based on this, we code the entire movement as NVIOLSD. [NVIOLSD]</w:t>
      </w:r>
    </w:p>
    <w:p w14:paraId="6173A7D5" w14:textId="77777777" w:rsidR="00FD5F50" w:rsidRPr="006F657B" w:rsidRDefault="00FD5F50" w:rsidP="00FD5F50">
      <w:pPr>
        <w:rPr>
          <w:rFonts w:cs="Times New Roman"/>
          <w:szCs w:val="22"/>
        </w:rPr>
      </w:pPr>
    </w:p>
    <w:p w14:paraId="2CFA7A56" w14:textId="77777777" w:rsidR="00FD5F50" w:rsidRPr="006F657B" w:rsidRDefault="00FD5F50" w:rsidP="00FD5F50">
      <w:pPr>
        <w:rPr>
          <w:rFonts w:cs="Times New Roman"/>
          <w:szCs w:val="22"/>
        </w:rPr>
      </w:pPr>
    </w:p>
    <w:p w14:paraId="4CC51DA5" w14:textId="3D50965B" w:rsidR="00FD5F50" w:rsidRPr="00BE5168" w:rsidRDefault="00FD5F50" w:rsidP="00FD5F50">
      <w:pPr>
        <w:rPr>
          <w:rFonts w:cs="Times New Roman"/>
          <w:szCs w:val="22"/>
        </w:rPr>
      </w:pPr>
      <w:r>
        <w:rPr>
          <w:rFonts w:cs="Times New Roman"/>
          <w:b/>
          <w:szCs w:val="22"/>
        </w:rPr>
        <w:t xml:space="preserve">Historical </w:t>
      </w:r>
      <w:r w:rsidR="009F71D6">
        <w:rPr>
          <w:rFonts w:cs="Times New Roman"/>
          <w:b/>
          <w:szCs w:val="22"/>
        </w:rPr>
        <w:t>c</w:t>
      </w:r>
      <w:r>
        <w:rPr>
          <w:rFonts w:cs="Times New Roman"/>
          <w:b/>
          <w:szCs w:val="22"/>
        </w:rPr>
        <w:t>ontext</w:t>
      </w:r>
    </w:p>
    <w:p w14:paraId="410F1331" w14:textId="77777777" w:rsidR="00FD5F50" w:rsidRPr="006F657B" w:rsidRDefault="00FD5F50" w:rsidP="00FD5F50">
      <w:pPr>
        <w:rPr>
          <w:rFonts w:cs="Times New Roman"/>
          <w:szCs w:val="22"/>
        </w:rPr>
      </w:pPr>
    </w:p>
    <w:p w14:paraId="7A6006E1" w14:textId="77777777" w:rsidR="00FD5F50" w:rsidRPr="00F04DEE" w:rsidRDefault="00FD5F50" w:rsidP="007C6AB4">
      <w:pPr>
        <w:pStyle w:val="ListParagraph"/>
        <w:numPr>
          <w:ilvl w:val="0"/>
          <w:numId w:val="4"/>
        </w:numPr>
        <w:rPr>
          <w:rFonts w:cs="Times New Roman"/>
          <w:szCs w:val="22"/>
          <w:u w:val="single"/>
        </w:rPr>
      </w:pPr>
      <w:r w:rsidRPr="00F04DEE">
        <w:rPr>
          <w:rFonts w:cs="Times New Roman"/>
        </w:rPr>
        <w:t xml:space="preserve">Assam became a British protectorate in 1826. The Rabha territories formed part of British Bengal until 1874, after which they became a part of Assam protectorate (Minahan 2002: 1561). Upon independence, the Rabhas remained in the state of Assam and were listed as a scheduled tribe, a status that implies some protection of cultural rights and affirmative action (Minahan 2002: 1561; Swarup 2011). </w:t>
      </w:r>
      <w:r w:rsidRPr="00F04DEE">
        <w:rPr>
          <w:rFonts w:cs="Times New Roman"/>
          <w:szCs w:val="22"/>
        </w:rPr>
        <w:t xml:space="preserve">In 1960, Assam enacted the Official Languages Act, which stated that Assamese would become the state’s sole official language. The Rhabas’ language was denied a separate status (Bhattacharjee 2012). After riots, Assam’s language law was changed </w:t>
      </w:r>
      <w:r>
        <w:rPr>
          <w:rFonts w:cs="Times New Roman"/>
          <w:szCs w:val="22"/>
        </w:rPr>
        <w:t xml:space="preserve">in 1961 </w:t>
      </w:r>
      <w:r w:rsidRPr="00F04DEE">
        <w:rPr>
          <w:rFonts w:cs="Times New Roman"/>
          <w:szCs w:val="22"/>
        </w:rPr>
        <w:t xml:space="preserve">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w:t>
      </w:r>
      <w:r>
        <w:rPr>
          <w:rFonts w:cs="Times New Roman"/>
          <w:szCs w:val="22"/>
        </w:rPr>
        <w:t>We found no concession or restriction in the ten years before the start date.</w:t>
      </w:r>
      <w:r w:rsidRPr="00F04DEE">
        <w:rPr>
          <w:rFonts w:cs="Times New Roman"/>
          <w:szCs w:val="22"/>
        </w:rPr>
        <w:t xml:space="preserve"> </w:t>
      </w:r>
    </w:p>
    <w:p w14:paraId="50F4DBE6" w14:textId="54E6A467" w:rsidR="00FD5F50" w:rsidRDefault="00FD5F50" w:rsidP="00FD5F50">
      <w:pPr>
        <w:rPr>
          <w:rFonts w:cs="Times New Roman"/>
          <w:szCs w:val="22"/>
        </w:rPr>
      </w:pPr>
    </w:p>
    <w:p w14:paraId="2F3DF2D6" w14:textId="77777777" w:rsidR="00202C69" w:rsidRPr="006F657B" w:rsidRDefault="00202C69" w:rsidP="00FD5F50">
      <w:pPr>
        <w:rPr>
          <w:rFonts w:cs="Times New Roman"/>
          <w:szCs w:val="22"/>
        </w:rPr>
      </w:pPr>
    </w:p>
    <w:p w14:paraId="5CA4F1A0" w14:textId="77777777" w:rsidR="00FD5F50" w:rsidRPr="00BE5168" w:rsidRDefault="00FD5F50" w:rsidP="00FD5F50">
      <w:pPr>
        <w:rPr>
          <w:rFonts w:cs="Times New Roman"/>
          <w:b/>
          <w:szCs w:val="22"/>
        </w:rPr>
      </w:pPr>
      <w:r w:rsidRPr="00BE5168">
        <w:rPr>
          <w:rFonts w:cs="Times New Roman"/>
          <w:b/>
          <w:szCs w:val="22"/>
        </w:rPr>
        <w:t>Concessions and restrictions</w:t>
      </w:r>
    </w:p>
    <w:p w14:paraId="3ED6769E" w14:textId="77777777" w:rsidR="00FD5F50" w:rsidRPr="006F657B" w:rsidRDefault="00FD5F50" w:rsidP="00FD5F50">
      <w:pPr>
        <w:rPr>
          <w:rFonts w:cs="Times New Roman"/>
          <w:szCs w:val="22"/>
        </w:rPr>
      </w:pPr>
    </w:p>
    <w:p w14:paraId="33994D14" w14:textId="77777777" w:rsidR="002245ED" w:rsidRDefault="002245ED" w:rsidP="002245ED">
      <w:pPr>
        <w:pStyle w:val="ListParagraph"/>
        <w:numPr>
          <w:ilvl w:val="0"/>
          <w:numId w:val="4"/>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At the same time, though, it is reported that there was a new regulation that made Assamese a requirement for obtaining any government job in Assam. </w:t>
      </w:r>
      <w:r>
        <w:rPr>
          <w:rFonts w:cs="Times New Roman"/>
        </w:rPr>
        <w:t>[1986: cultural rights restriction]</w:t>
      </w:r>
    </w:p>
    <w:p w14:paraId="1A839436" w14:textId="77777777" w:rsidR="00FD5F50" w:rsidRDefault="00FD5F50" w:rsidP="007C6AB4">
      <w:pPr>
        <w:pStyle w:val="ListParagraph"/>
        <w:numPr>
          <w:ilvl w:val="0"/>
          <w:numId w:val="4"/>
        </w:numPr>
        <w:rPr>
          <w:rFonts w:cs="Times New Roman"/>
        </w:rPr>
      </w:pPr>
      <w:r w:rsidRPr="00F04DEE">
        <w:rPr>
          <w:rFonts w:cs="Times New Roman"/>
        </w:rPr>
        <w:t>According to Das (2012a), the Rabha language was allowed to be taught as a subject up to the third year in 70 primary schools in Goalpara, Dbubri, and Bongaigaon districts in 1988. The source</w:t>
      </w:r>
      <w:r>
        <w:rPr>
          <w:rFonts w:cs="Times New Roman"/>
        </w:rPr>
        <w:t xml:space="preserve"> does not appear too reliable, though, thus no concession is coded.</w:t>
      </w:r>
    </w:p>
    <w:p w14:paraId="44D9A306" w14:textId="77777777" w:rsidR="00FD5F50" w:rsidRDefault="00FD5F50" w:rsidP="007C6AB4">
      <w:pPr>
        <w:pStyle w:val="ListParagraph"/>
        <w:numPr>
          <w:ilvl w:val="0"/>
          <w:numId w:val="4"/>
        </w:numPr>
        <w:rPr>
          <w:rFonts w:cs="Times New Roman"/>
        </w:rPr>
      </w:pPr>
      <w:r w:rsidRPr="00F04DEE">
        <w:rPr>
          <w:rFonts w:cs="Times New Roman"/>
        </w:rPr>
        <w:t xml:space="preserve">In 1995, the Rabha Hasong Autonomous Council was set up. </w:t>
      </w:r>
      <w:r>
        <w:rPr>
          <w:rFonts w:cs="Times New Roman"/>
        </w:rPr>
        <w:t>Minahan (2002: 1562) cites the year 2000, but this was not the original legislation (which was in 1995). However, i</w:t>
      </w:r>
      <w:r w:rsidRPr="00F04DEE">
        <w:rPr>
          <w:rFonts w:cs="Times New Roman"/>
        </w:rPr>
        <w:t>t does not seem that this implies some sort of actual autonomy. The Rabha autonomous council was not set up according to the 6</w:t>
      </w:r>
      <w:r w:rsidRPr="00F04DEE">
        <w:rPr>
          <w:rFonts w:cs="Times New Roman"/>
          <w:vertAlign w:val="superscript"/>
        </w:rPr>
        <w:t>th</w:t>
      </w:r>
      <w:r w:rsidRPr="00F04DEE">
        <w:rPr>
          <w:rFonts w:cs="Times New Roman"/>
        </w:rPr>
        <w:t xml:space="preserve"> schedule of the constitution. The council has only limited executive powers and no legislative powers (Prakash 2007: 587). In an article in </w:t>
      </w:r>
      <w:r w:rsidRPr="00F04DEE">
        <w:rPr>
          <w:rFonts w:cs="Times New Roman"/>
          <w:i/>
        </w:rPr>
        <w:t>The Hindu</w:t>
      </w:r>
      <w:r>
        <w:rPr>
          <w:rFonts w:cs="Times New Roman"/>
        </w:rPr>
        <w:t>’s weekly</w:t>
      </w:r>
      <w:r w:rsidRPr="00F04DEE">
        <w:rPr>
          <w:rFonts w:cs="Times New Roman"/>
        </w:rPr>
        <w:t>, the council is described as amounting to little more than an office in the region’s capital (Prabhakara 2005). We do not code a concession.</w:t>
      </w:r>
    </w:p>
    <w:p w14:paraId="6C4FFAFD" w14:textId="77777777" w:rsidR="00FD5F50" w:rsidRPr="002813DE" w:rsidRDefault="00FD5F50" w:rsidP="007C6AB4">
      <w:pPr>
        <w:pStyle w:val="ListParagraph"/>
        <w:numPr>
          <w:ilvl w:val="0"/>
          <w:numId w:val="4"/>
        </w:numPr>
        <w:rPr>
          <w:rFonts w:cs="Times New Roman"/>
        </w:rPr>
      </w:pPr>
      <w:r w:rsidRPr="002813DE">
        <w:rPr>
          <w:rFonts w:cs="Times New Roman"/>
        </w:rPr>
        <w:t>In 2017, the Assam state government passed the Assam State Capital Region Development Authority (ASCRDA) Bill to set up a state capital region including Guwahati and surrounding areas (The Economic Times 2017). ARSU opposed the bill as the plan included areas under the areas under the Rabha Hasong Autonomous Council (Kalita 2018). Despite protests, the ASCRDA bill was passed and became an Act in 2018. As the Act includes areas in the tribal belt, we code this as a restriction. [2017: autonomy restriction]</w:t>
      </w:r>
    </w:p>
    <w:p w14:paraId="70A77150" w14:textId="6E562671" w:rsidR="00FD5F50" w:rsidRPr="00BE5168" w:rsidRDefault="00FD5F50" w:rsidP="00FD5F50">
      <w:pPr>
        <w:rPr>
          <w:rFonts w:cs="Times New Roman"/>
          <w:b/>
          <w:szCs w:val="22"/>
        </w:rPr>
      </w:pPr>
      <w:r>
        <w:rPr>
          <w:rFonts w:cs="Times New Roman"/>
          <w:b/>
          <w:szCs w:val="22"/>
        </w:rPr>
        <w:lastRenderedPageBreak/>
        <w:t xml:space="preserve">Regional autonomy </w:t>
      </w:r>
    </w:p>
    <w:p w14:paraId="62B2FD3A" w14:textId="77777777" w:rsidR="00FD5F50" w:rsidRPr="006F657B" w:rsidRDefault="00FD5F50" w:rsidP="00FD5F50">
      <w:pPr>
        <w:rPr>
          <w:rFonts w:cs="Times New Roman"/>
          <w:szCs w:val="22"/>
        </w:rPr>
      </w:pPr>
    </w:p>
    <w:p w14:paraId="07A97AF5" w14:textId="77777777" w:rsidR="00FD5F50" w:rsidRPr="00F83BF0" w:rsidRDefault="00FD5F50" w:rsidP="00FD5F50">
      <w:pPr>
        <w:rPr>
          <w:rFonts w:cs="Times New Roman"/>
          <w:szCs w:val="22"/>
        </w:rPr>
      </w:pPr>
      <w:r>
        <w:rPr>
          <w:rFonts w:cs="Times New Roman"/>
          <w:szCs w:val="22"/>
        </w:rPr>
        <w:t>NA</w:t>
      </w:r>
    </w:p>
    <w:p w14:paraId="0BDEB72A" w14:textId="77777777" w:rsidR="00FD5F50" w:rsidRPr="006F657B" w:rsidRDefault="00FD5F50" w:rsidP="00FD5F50">
      <w:pPr>
        <w:rPr>
          <w:rFonts w:cs="Times New Roman"/>
          <w:szCs w:val="22"/>
        </w:rPr>
      </w:pPr>
    </w:p>
    <w:p w14:paraId="7A257589" w14:textId="77777777" w:rsidR="00FD5F50" w:rsidRPr="006F657B" w:rsidRDefault="00FD5F50" w:rsidP="00FD5F50">
      <w:pPr>
        <w:rPr>
          <w:rFonts w:cs="Times New Roman"/>
          <w:szCs w:val="22"/>
        </w:rPr>
      </w:pPr>
    </w:p>
    <w:p w14:paraId="0A1AFA37"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47FDC3C1" w14:textId="77777777" w:rsidR="00FD5F50" w:rsidRPr="006F657B" w:rsidRDefault="00FD5F50" w:rsidP="00FD5F50">
      <w:pPr>
        <w:rPr>
          <w:rFonts w:cs="Times New Roman"/>
          <w:bCs/>
          <w:szCs w:val="22"/>
        </w:rPr>
      </w:pPr>
    </w:p>
    <w:p w14:paraId="6D4BB0A8" w14:textId="77777777" w:rsidR="00FD5F50" w:rsidRPr="00F83BF0" w:rsidRDefault="00FD5F50" w:rsidP="00FD5F50">
      <w:pPr>
        <w:rPr>
          <w:rFonts w:cs="Times New Roman"/>
          <w:szCs w:val="22"/>
        </w:rPr>
      </w:pPr>
      <w:r>
        <w:rPr>
          <w:rFonts w:cs="Times New Roman"/>
          <w:szCs w:val="22"/>
        </w:rPr>
        <w:t>NA</w:t>
      </w:r>
    </w:p>
    <w:p w14:paraId="0BC50C4E" w14:textId="77777777" w:rsidR="00FD5F50" w:rsidRPr="006F657B" w:rsidRDefault="00FD5F50" w:rsidP="00FD5F50">
      <w:pPr>
        <w:rPr>
          <w:rFonts w:cs="Times New Roman"/>
          <w:bCs/>
          <w:szCs w:val="22"/>
        </w:rPr>
      </w:pPr>
    </w:p>
    <w:p w14:paraId="2175B5C6" w14:textId="77777777" w:rsidR="00FD5F50" w:rsidRPr="006F657B" w:rsidRDefault="00FD5F50" w:rsidP="00FD5F50">
      <w:pPr>
        <w:rPr>
          <w:rFonts w:cs="Times New Roman"/>
          <w:bCs/>
          <w:szCs w:val="22"/>
        </w:rPr>
      </w:pPr>
    </w:p>
    <w:p w14:paraId="3BCB3191"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7D3949D6" w14:textId="77777777" w:rsidR="00FD5F50" w:rsidRPr="006F657B" w:rsidRDefault="00FD5F50" w:rsidP="00FD5F50">
      <w:pPr>
        <w:rPr>
          <w:rFonts w:cs="Times New Roman"/>
          <w:bCs/>
          <w:szCs w:val="22"/>
        </w:rPr>
      </w:pPr>
    </w:p>
    <w:p w14:paraId="19D27F7F" w14:textId="77777777" w:rsidR="00FD5F50" w:rsidRPr="00F83BF0" w:rsidRDefault="00FD5F50" w:rsidP="00FD5F50">
      <w:pPr>
        <w:rPr>
          <w:rFonts w:cs="Times New Roman"/>
          <w:szCs w:val="22"/>
        </w:rPr>
      </w:pPr>
      <w:r>
        <w:rPr>
          <w:rFonts w:cs="Times New Roman"/>
          <w:szCs w:val="22"/>
        </w:rPr>
        <w:t>NA</w:t>
      </w:r>
    </w:p>
    <w:p w14:paraId="3B71DC37" w14:textId="77777777" w:rsidR="00FD5F50" w:rsidRPr="006F657B" w:rsidRDefault="00FD5F50" w:rsidP="00FD5F50">
      <w:pPr>
        <w:rPr>
          <w:rFonts w:cs="Times New Roman"/>
          <w:bCs/>
          <w:szCs w:val="22"/>
        </w:rPr>
      </w:pPr>
    </w:p>
    <w:p w14:paraId="1A1A02D9" w14:textId="77777777" w:rsidR="00FD5F50" w:rsidRPr="006F657B" w:rsidRDefault="00FD5F50" w:rsidP="00FD5F50">
      <w:pPr>
        <w:rPr>
          <w:rFonts w:cs="Times New Roman"/>
          <w:bCs/>
          <w:szCs w:val="22"/>
        </w:rPr>
      </w:pPr>
    </w:p>
    <w:p w14:paraId="17C5E0F2" w14:textId="77777777" w:rsidR="009F71D6" w:rsidRPr="00D251DF" w:rsidRDefault="009F71D6" w:rsidP="009F71D6">
      <w:pPr>
        <w:ind w:left="709" w:hanging="709"/>
        <w:rPr>
          <w:rFonts w:cs="Times New Roman"/>
          <w:b/>
        </w:rPr>
      </w:pPr>
      <w:r w:rsidRPr="00D251DF">
        <w:rPr>
          <w:rFonts w:cs="Times New Roman"/>
          <w:b/>
        </w:rPr>
        <w:t>EPR2SDM</w:t>
      </w:r>
    </w:p>
    <w:p w14:paraId="1D536EC5" w14:textId="77777777" w:rsidR="009F71D6" w:rsidRPr="00D251DF" w:rsidRDefault="009F71D6" w:rsidP="009F71D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F71D6" w:rsidRPr="00D251DF" w14:paraId="4181CFD1" w14:textId="77777777" w:rsidTr="008939E8">
        <w:trPr>
          <w:trHeight w:val="284"/>
        </w:trPr>
        <w:tc>
          <w:tcPr>
            <w:tcW w:w="4787" w:type="dxa"/>
            <w:vAlign w:val="center"/>
          </w:tcPr>
          <w:p w14:paraId="24CD40A7" w14:textId="77777777" w:rsidR="009F71D6" w:rsidRPr="00D251DF" w:rsidRDefault="009F71D6" w:rsidP="008939E8">
            <w:pPr>
              <w:rPr>
                <w:i/>
              </w:rPr>
            </w:pPr>
            <w:r w:rsidRPr="00D251DF">
              <w:rPr>
                <w:i/>
              </w:rPr>
              <w:t>Movement</w:t>
            </w:r>
          </w:p>
        </w:tc>
        <w:tc>
          <w:tcPr>
            <w:tcW w:w="4783" w:type="dxa"/>
            <w:vAlign w:val="center"/>
          </w:tcPr>
          <w:p w14:paraId="71360C46" w14:textId="77777777" w:rsidR="009F71D6" w:rsidRPr="00D251DF" w:rsidRDefault="009F71D6" w:rsidP="008939E8">
            <w:r>
              <w:t>Rabhas</w:t>
            </w:r>
          </w:p>
        </w:tc>
      </w:tr>
      <w:tr w:rsidR="009F71D6" w:rsidRPr="00D251DF" w14:paraId="58360133" w14:textId="77777777" w:rsidTr="008939E8">
        <w:trPr>
          <w:trHeight w:val="284"/>
        </w:trPr>
        <w:tc>
          <w:tcPr>
            <w:tcW w:w="4787" w:type="dxa"/>
            <w:vAlign w:val="center"/>
          </w:tcPr>
          <w:p w14:paraId="2C0E5E77" w14:textId="77777777" w:rsidR="009F71D6" w:rsidRPr="00D251DF" w:rsidRDefault="009F71D6" w:rsidP="008939E8">
            <w:pPr>
              <w:rPr>
                <w:i/>
              </w:rPr>
            </w:pPr>
            <w:r w:rsidRPr="00D251DF">
              <w:rPr>
                <w:i/>
              </w:rPr>
              <w:t>Scenario</w:t>
            </w:r>
          </w:p>
        </w:tc>
        <w:tc>
          <w:tcPr>
            <w:tcW w:w="4783" w:type="dxa"/>
            <w:vAlign w:val="center"/>
          </w:tcPr>
          <w:p w14:paraId="3E4AD765" w14:textId="77777777" w:rsidR="009F71D6" w:rsidRPr="00D251DF" w:rsidRDefault="009F71D6" w:rsidP="008939E8">
            <w:r w:rsidRPr="00595C2D">
              <w:t>n:1</w:t>
            </w:r>
          </w:p>
        </w:tc>
      </w:tr>
      <w:tr w:rsidR="009F71D6" w:rsidRPr="00D251DF" w14:paraId="3FE094D5" w14:textId="77777777" w:rsidTr="008939E8">
        <w:trPr>
          <w:trHeight w:val="284"/>
        </w:trPr>
        <w:tc>
          <w:tcPr>
            <w:tcW w:w="4787" w:type="dxa"/>
            <w:vAlign w:val="center"/>
          </w:tcPr>
          <w:p w14:paraId="2AD8F49E" w14:textId="77777777" w:rsidR="009F71D6" w:rsidRPr="00D251DF" w:rsidRDefault="009F71D6" w:rsidP="008939E8">
            <w:pPr>
              <w:rPr>
                <w:i/>
              </w:rPr>
            </w:pPr>
            <w:r w:rsidRPr="00D251DF">
              <w:rPr>
                <w:i/>
              </w:rPr>
              <w:t>EPR group(s)</w:t>
            </w:r>
          </w:p>
        </w:tc>
        <w:tc>
          <w:tcPr>
            <w:tcW w:w="4783" w:type="dxa"/>
            <w:vAlign w:val="center"/>
          </w:tcPr>
          <w:p w14:paraId="602D2B3C" w14:textId="77777777" w:rsidR="009F71D6" w:rsidRPr="00D251DF" w:rsidRDefault="009F71D6" w:rsidP="008939E8">
            <w:r w:rsidRPr="00595C2D">
              <w:t>Scheduled Tribes</w:t>
            </w:r>
          </w:p>
        </w:tc>
      </w:tr>
      <w:tr w:rsidR="009F71D6" w:rsidRPr="00D251DF" w14:paraId="0FBA2680" w14:textId="77777777" w:rsidTr="008939E8">
        <w:trPr>
          <w:trHeight w:val="284"/>
        </w:trPr>
        <w:tc>
          <w:tcPr>
            <w:tcW w:w="4787" w:type="dxa"/>
            <w:vAlign w:val="center"/>
          </w:tcPr>
          <w:p w14:paraId="25BA88C5" w14:textId="77777777" w:rsidR="009F71D6" w:rsidRPr="00D251DF" w:rsidRDefault="009F71D6" w:rsidP="008939E8">
            <w:pPr>
              <w:rPr>
                <w:i/>
              </w:rPr>
            </w:pPr>
            <w:r>
              <w:rPr>
                <w:i/>
              </w:rPr>
              <w:t>Gwgroupid(s)</w:t>
            </w:r>
          </w:p>
        </w:tc>
        <w:tc>
          <w:tcPr>
            <w:tcW w:w="4783" w:type="dxa"/>
            <w:vAlign w:val="center"/>
          </w:tcPr>
          <w:p w14:paraId="001DBBCC" w14:textId="77777777" w:rsidR="009F71D6" w:rsidRPr="00457513" w:rsidRDefault="009F71D6" w:rsidP="008939E8">
            <w:r w:rsidRPr="00503F3D">
              <w:t>75022000</w:t>
            </w:r>
          </w:p>
        </w:tc>
      </w:tr>
    </w:tbl>
    <w:p w14:paraId="7363C87A" w14:textId="77777777" w:rsidR="009F71D6" w:rsidRDefault="009F71D6" w:rsidP="009F71D6">
      <w:pPr>
        <w:rPr>
          <w:rFonts w:cs="Times New Roman"/>
          <w:b/>
          <w:szCs w:val="22"/>
        </w:rPr>
      </w:pPr>
    </w:p>
    <w:p w14:paraId="560EDF92" w14:textId="77777777" w:rsidR="009F71D6" w:rsidRDefault="009F71D6" w:rsidP="009F71D6">
      <w:pPr>
        <w:rPr>
          <w:rFonts w:cs="Times New Roman"/>
          <w:b/>
          <w:szCs w:val="22"/>
        </w:rPr>
      </w:pPr>
    </w:p>
    <w:p w14:paraId="7DC32291" w14:textId="77777777" w:rsidR="00FD5F50" w:rsidRDefault="00FD5F50" w:rsidP="00FD5F50">
      <w:pPr>
        <w:ind w:left="709" w:hanging="709"/>
        <w:rPr>
          <w:rFonts w:cs="Times New Roman"/>
          <w:b/>
          <w:szCs w:val="22"/>
        </w:rPr>
      </w:pPr>
      <w:r>
        <w:rPr>
          <w:rFonts w:cs="Times New Roman"/>
          <w:b/>
          <w:szCs w:val="22"/>
        </w:rPr>
        <w:t>Power access</w:t>
      </w:r>
    </w:p>
    <w:p w14:paraId="42120811" w14:textId="77777777" w:rsidR="00FD5F50" w:rsidRPr="006F657B" w:rsidRDefault="00FD5F50" w:rsidP="00FD5F50">
      <w:pPr>
        <w:ind w:left="709" w:hanging="709"/>
        <w:rPr>
          <w:rFonts w:cs="Times New Roman"/>
          <w:bCs/>
          <w:szCs w:val="22"/>
        </w:rPr>
      </w:pPr>
    </w:p>
    <w:p w14:paraId="48CC4386" w14:textId="77777777" w:rsidR="00FD5F50" w:rsidRPr="002813DE" w:rsidRDefault="00FD5F50" w:rsidP="007C6AB4">
      <w:pPr>
        <w:pStyle w:val="ListParagraph"/>
        <w:numPr>
          <w:ilvl w:val="0"/>
          <w:numId w:val="4"/>
        </w:numPr>
        <w:rPr>
          <w:rFonts w:cs="Times New Roman"/>
          <w:szCs w:val="22"/>
        </w:rPr>
      </w:pPr>
      <w:r w:rsidRPr="002813DE">
        <w:rPr>
          <w:rFonts w:cs="Times New Roman"/>
          <w:szCs w:val="22"/>
        </w:rPr>
        <w:t xml:space="preserve">The Rhabas are listed as a scheduled tribe. The Scheduled Tribes are coded as junior </w:t>
      </w:r>
      <w:proofErr w:type="gramStart"/>
      <w:r w:rsidRPr="002813DE">
        <w:rPr>
          <w:rFonts w:cs="Times New Roman"/>
          <w:szCs w:val="22"/>
        </w:rPr>
        <w:t>partner</w:t>
      </w:r>
      <w:proofErr w:type="gramEnd"/>
      <w:r w:rsidRPr="002813DE">
        <w:rPr>
          <w:rFonts w:cs="Times New Roman"/>
          <w:szCs w:val="22"/>
        </w:rPr>
        <w:t xml:space="preserve"> throughout in EPR.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w:t>
      </w:r>
      <w:proofErr w:type="gramStart"/>
      <w:r w:rsidRPr="002813DE">
        <w:rPr>
          <w:rFonts w:cs="Times New Roman"/>
          <w:szCs w:val="22"/>
        </w:rPr>
        <w:t>Rhabas</w:t>
      </w:r>
      <w:proofErr w:type="gramEnd"/>
      <w:r w:rsidRPr="002813DE">
        <w:rPr>
          <w:rFonts w:cs="Times New Roman"/>
          <w:szCs w:val="22"/>
        </w:rPr>
        <w:t xml:space="preserve"> representation in the cabinet. [1980-2020: powerless] </w:t>
      </w:r>
    </w:p>
    <w:p w14:paraId="5F47533B" w14:textId="77777777" w:rsidR="00FD5F50" w:rsidRPr="006F657B" w:rsidRDefault="00FD5F50" w:rsidP="00FD5F50">
      <w:pPr>
        <w:ind w:left="709" w:hanging="709"/>
        <w:rPr>
          <w:rFonts w:cs="Times New Roman"/>
          <w:bCs/>
          <w:szCs w:val="22"/>
        </w:rPr>
      </w:pPr>
    </w:p>
    <w:p w14:paraId="4E50D952" w14:textId="77777777" w:rsidR="00FD5F50" w:rsidRPr="006F657B" w:rsidRDefault="00FD5F50" w:rsidP="00FD5F50">
      <w:pPr>
        <w:ind w:left="709" w:hanging="709"/>
        <w:rPr>
          <w:rFonts w:cs="Times New Roman"/>
          <w:bCs/>
          <w:szCs w:val="22"/>
        </w:rPr>
      </w:pPr>
    </w:p>
    <w:p w14:paraId="0EAE054B" w14:textId="77777777" w:rsidR="00FD5F50" w:rsidRDefault="00FD5F50" w:rsidP="00FD5F50">
      <w:pPr>
        <w:ind w:left="709" w:hanging="709"/>
        <w:rPr>
          <w:rFonts w:cs="Times New Roman"/>
          <w:b/>
          <w:szCs w:val="22"/>
        </w:rPr>
      </w:pPr>
      <w:r>
        <w:rPr>
          <w:rFonts w:cs="Times New Roman"/>
          <w:b/>
          <w:szCs w:val="22"/>
        </w:rPr>
        <w:t>Group size</w:t>
      </w:r>
    </w:p>
    <w:p w14:paraId="450DD44E" w14:textId="77777777" w:rsidR="00FD5F50" w:rsidRDefault="00FD5F50" w:rsidP="00FD5F50">
      <w:pPr>
        <w:rPr>
          <w:rFonts w:cs="Times New Roman"/>
        </w:rPr>
      </w:pPr>
    </w:p>
    <w:p w14:paraId="3E9687CE" w14:textId="77777777" w:rsidR="00FD5F50" w:rsidRPr="002813DE" w:rsidRDefault="00FD5F50" w:rsidP="007C6AB4">
      <w:pPr>
        <w:pStyle w:val="ListParagraph"/>
        <w:numPr>
          <w:ilvl w:val="0"/>
          <w:numId w:val="4"/>
        </w:numPr>
        <w:rPr>
          <w:rFonts w:cs="Times New Roman"/>
          <w:szCs w:val="22"/>
        </w:rPr>
      </w:pPr>
      <w:r w:rsidRPr="002813DE">
        <w:rPr>
          <w:rFonts w:cs="Times New Roman"/>
          <w:szCs w:val="22"/>
        </w:rPr>
        <w:t>According to Minahan (2002: 1255) there are approximately 310,000 Rhabas in India. According to the World Bank, India’s total population was 1,093 million in 2002</w:t>
      </w:r>
      <w:r w:rsidRPr="002813DE">
        <w:t>.</w:t>
      </w:r>
      <w:r w:rsidRPr="002813DE">
        <w:rPr>
          <w:rFonts w:cs="Times New Roman"/>
          <w:szCs w:val="22"/>
        </w:rPr>
        <w:t xml:space="preserve"> [0.0003] </w:t>
      </w:r>
    </w:p>
    <w:p w14:paraId="2FE4D103" w14:textId="77777777" w:rsidR="00FD5F50" w:rsidRDefault="00FD5F50" w:rsidP="00FD5F50">
      <w:pPr>
        <w:rPr>
          <w:rFonts w:cs="Times New Roman"/>
        </w:rPr>
      </w:pPr>
    </w:p>
    <w:p w14:paraId="78333E7F" w14:textId="77777777" w:rsidR="00FD5F50" w:rsidRDefault="00FD5F50" w:rsidP="00FD5F50">
      <w:pPr>
        <w:rPr>
          <w:rFonts w:cs="Times New Roman"/>
        </w:rPr>
      </w:pPr>
    </w:p>
    <w:p w14:paraId="60F1893E" w14:textId="77777777" w:rsidR="00FD5F50" w:rsidRPr="00C524D6" w:rsidRDefault="00FD5F50" w:rsidP="00FD5F50">
      <w:pPr>
        <w:rPr>
          <w:rFonts w:cs="Times New Roman"/>
          <w:b/>
          <w:bCs/>
        </w:rPr>
      </w:pPr>
      <w:r w:rsidRPr="00C524D6">
        <w:rPr>
          <w:rFonts w:cs="Times New Roman"/>
          <w:b/>
          <w:bCs/>
        </w:rPr>
        <w:t>Regional concentration</w:t>
      </w:r>
    </w:p>
    <w:p w14:paraId="2D2AFA26" w14:textId="77777777" w:rsidR="00FD5F50" w:rsidRDefault="00FD5F50" w:rsidP="00FD5F50">
      <w:pPr>
        <w:widowControl w:val="0"/>
        <w:rPr>
          <w:szCs w:val="22"/>
        </w:rPr>
      </w:pPr>
    </w:p>
    <w:p w14:paraId="64CB497C" w14:textId="77777777" w:rsidR="00FD5F50" w:rsidRDefault="00FD5F50" w:rsidP="007C6AB4">
      <w:pPr>
        <w:pStyle w:val="ListParagraph"/>
        <w:widowControl w:val="0"/>
        <w:numPr>
          <w:ilvl w:val="0"/>
          <w:numId w:val="8"/>
        </w:numPr>
        <w:rPr>
          <w:szCs w:val="22"/>
        </w:rPr>
      </w:pPr>
      <w:r>
        <w:rPr>
          <w:szCs w:val="22"/>
        </w:rPr>
        <w:t xml:space="preserve">According to Minahan (2002: 1558), a majority of the Rabhas resides in Rabha Hasong in the western part of the state of Assam. However, according to Minahan, they make up but 22% </w:t>
      </w:r>
      <w:proofErr w:type="gramStart"/>
      <w:r>
        <w:rPr>
          <w:szCs w:val="22"/>
        </w:rPr>
        <w:t>there</w:t>
      </w:r>
      <w:proofErr w:type="gramEnd"/>
      <w:r>
        <w:rPr>
          <w:szCs w:val="22"/>
        </w:rPr>
        <w:t>. [not concentrated]</w:t>
      </w:r>
    </w:p>
    <w:p w14:paraId="65CF1766" w14:textId="77777777" w:rsidR="00FD5F50" w:rsidRDefault="00FD5F50" w:rsidP="00FD5F50">
      <w:pPr>
        <w:rPr>
          <w:rFonts w:cs="Times New Roman"/>
        </w:rPr>
      </w:pPr>
    </w:p>
    <w:p w14:paraId="54C19FD6" w14:textId="77777777" w:rsidR="00FD5F50" w:rsidRDefault="00FD5F50" w:rsidP="00FD5F50">
      <w:pPr>
        <w:rPr>
          <w:rFonts w:cs="Times New Roman"/>
        </w:rPr>
      </w:pPr>
    </w:p>
    <w:p w14:paraId="231DB148" w14:textId="77777777" w:rsidR="00FD5F50" w:rsidRDefault="00FD5F50" w:rsidP="00FD5F50">
      <w:pPr>
        <w:rPr>
          <w:rFonts w:cs="Times New Roman"/>
          <w:b/>
        </w:rPr>
      </w:pPr>
      <w:r>
        <w:rPr>
          <w:rFonts w:cs="Times New Roman"/>
          <w:b/>
        </w:rPr>
        <w:t>Kin</w:t>
      </w:r>
    </w:p>
    <w:p w14:paraId="4526D725" w14:textId="77777777" w:rsidR="00FD5F50" w:rsidRPr="006F657B" w:rsidRDefault="00FD5F50" w:rsidP="00FD5F50">
      <w:pPr>
        <w:spacing w:after="60"/>
        <w:ind w:left="709" w:hanging="709"/>
        <w:rPr>
          <w:rFonts w:cs="Times New Roman"/>
          <w:bCs/>
          <w:szCs w:val="22"/>
        </w:rPr>
      </w:pPr>
    </w:p>
    <w:p w14:paraId="7E1884EC" w14:textId="77777777" w:rsidR="00FD5F50" w:rsidRPr="00431A16" w:rsidRDefault="00FD5F50" w:rsidP="007C6AB4">
      <w:pPr>
        <w:pStyle w:val="ListParagraph"/>
        <w:numPr>
          <w:ilvl w:val="0"/>
          <w:numId w:val="8"/>
        </w:numPr>
        <w:rPr>
          <w:rFonts w:cs="Times New Roman"/>
        </w:rPr>
      </w:pPr>
      <w:r>
        <w:t>The Rabha are ethnically related to the Bodos, the Masas, and the Mikirs. None of these groups has numerically significant kin in other countries, and we found no kin for the Rabhas either. [no kin]</w:t>
      </w:r>
    </w:p>
    <w:p w14:paraId="0DB053D0" w14:textId="77777777" w:rsidR="00FD5F50" w:rsidRDefault="00FD5F50" w:rsidP="00FD5F50">
      <w:pPr>
        <w:spacing w:after="60"/>
        <w:ind w:left="709" w:hanging="709"/>
        <w:rPr>
          <w:rFonts w:cs="Times New Roman"/>
          <w:bCs/>
          <w:szCs w:val="22"/>
        </w:rPr>
      </w:pPr>
    </w:p>
    <w:p w14:paraId="408C12A0" w14:textId="77777777" w:rsidR="00FD5F50" w:rsidRPr="006F657B" w:rsidRDefault="00FD5F50" w:rsidP="00FD5F50">
      <w:pPr>
        <w:spacing w:after="60"/>
        <w:ind w:left="709" w:hanging="709"/>
        <w:rPr>
          <w:rFonts w:cs="Times New Roman"/>
          <w:bCs/>
          <w:szCs w:val="22"/>
        </w:rPr>
      </w:pPr>
    </w:p>
    <w:p w14:paraId="58B36994" w14:textId="77777777" w:rsidR="00FD5F50" w:rsidRPr="0029438E" w:rsidRDefault="00FD5F50" w:rsidP="00FD5F50">
      <w:pPr>
        <w:spacing w:after="60"/>
        <w:ind w:left="709" w:hanging="709"/>
        <w:rPr>
          <w:rFonts w:cs="Times New Roman"/>
          <w:b/>
          <w:szCs w:val="22"/>
        </w:rPr>
      </w:pPr>
      <w:r w:rsidRPr="00BE5168">
        <w:rPr>
          <w:rFonts w:cs="Times New Roman"/>
          <w:b/>
          <w:szCs w:val="22"/>
        </w:rPr>
        <w:lastRenderedPageBreak/>
        <w:t>Sources</w:t>
      </w:r>
    </w:p>
    <w:p w14:paraId="75E62A5B" w14:textId="77777777" w:rsidR="00FD5F50" w:rsidRPr="001728CD" w:rsidRDefault="00FD5F50" w:rsidP="00FD5F50">
      <w:pPr>
        <w:rPr>
          <w:rFonts w:cs="Times New Roman"/>
          <w:szCs w:val="22"/>
        </w:rPr>
      </w:pPr>
    </w:p>
    <w:p w14:paraId="57569451" w14:textId="77777777" w:rsidR="0062680B" w:rsidRPr="002813DE" w:rsidRDefault="0062680B" w:rsidP="00FD5F50">
      <w:pPr>
        <w:spacing w:after="60"/>
        <w:ind w:left="709" w:hanging="709"/>
        <w:rPr>
          <w:rFonts w:cs="Times New Roman"/>
          <w:szCs w:val="22"/>
        </w:rPr>
      </w:pPr>
      <w:r w:rsidRPr="002813DE">
        <w:rPr>
          <w:rFonts w:cs="Times New Roman"/>
          <w:szCs w:val="22"/>
        </w:rPr>
        <w:t xml:space="preserve">Baruah, Sanjib (1999). </w:t>
      </w:r>
      <w:r w:rsidRPr="002813DE">
        <w:rPr>
          <w:rFonts w:cs="Times New Roman"/>
          <w:i/>
          <w:szCs w:val="22"/>
        </w:rPr>
        <w:t xml:space="preserve">India against Itself. Assam and the Politics of Nationality. </w:t>
      </w:r>
      <w:r w:rsidRPr="002813DE">
        <w:rPr>
          <w:rFonts w:cs="Times New Roman"/>
          <w:szCs w:val="22"/>
        </w:rPr>
        <w:t>Philadelphia, PA: Pennsylvania Press.</w:t>
      </w:r>
    </w:p>
    <w:p w14:paraId="2F84BA26" w14:textId="77777777" w:rsidR="0062680B" w:rsidRPr="002813DE" w:rsidRDefault="0062680B" w:rsidP="00FD5F50">
      <w:pPr>
        <w:spacing w:after="60"/>
        <w:ind w:left="709" w:hanging="709"/>
        <w:rPr>
          <w:szCs w:val="22"/>
        </w:rPr>
      </w:pPr>
      <w:r w:rsidRPr="002813DE">
        <w:rPr>
          <w:szCs w:val="22"/>
        </w:rPr>
        <w:t xml:space="preserve">Bhattacharjee, Nabanipa (2012). “Language of Love and Death: Fifty Years of Assam’s Language Movement.” </w:t>
      </w:r>
      <w:r w:rsidRPr="002813DE">
        <w:rPr>
          <w:i/>
          <w:szCs w:val="22"/>
        </w:rPr>
        <w:t xml:space="preserve">Mainstream </w:t>
      </w:r>
      <w:proofErr w:type="gramStart"/>
      <w:r w:rsidRPr="002813DE">
        <w:rPr>
          <w:szCs w:val="22"/>
        </w:rPr>
        <w:t>L(</w:t>
      </w:r>
      <w:proofErr w:type="gramEnd"/>
      <w:r w:rsidRPr="002813DE">
        <w:rPr>
          <w:szCs w:val="22"/>
        </w:rPr>
        <w:t xml:space="preserve">9). </w:t>
      </w:r>
      <w:hyperlink r:id="rId242" w:history="1">
        <w:r w:rsidRPr="002813DE">
          <w:rPr>
            <w:rStyle w:val="Hyperlink"/>
            <w:szCs w:val="22"/>
          </w:rPr>
          <w:t>http://www.mainstreamweekly.net/article3269.html</w:t>
        </w:r>
      </w:hyperlink>
      <w:r w:rsidRPr="002813DE">
        <w:rPr>
          <w:szCs w:val="22"/>
        </w:rPr>
        <w:t xml:space="preserve"> [July 25, 2014].</w:t>
      </w:r>
    </w:p>
    <w:p w14:paraId="11E60BAA" w14:textId="77777777" w:rsidR="0062680B" w:rsidRPr="002813DE" w:rsidRDefault="0062680B" w:rsidP="00FD5F50">
      <w:pPr>
        <w:spacing w:after="60"/>
        <w:ind w:left="709" w:hanging="709"/>
        <w:rPr>
          <w:rFonts w:cs="Times New Roman"/>
          <w:b/>
          <w:szCs w:val="22"/>
        </w:rPr>
      </w:pPr>
      <w:r w:rsidRPr="002813DE">
        <w:rPr>
          <w:rFonts w:cs="Times New Roman"/>
          <w:szCs w:val="22"/>
        </w:rPr>
        <w:t xml:space="preserve">Cederman, Lars-Erik, Andreas Wimmer, and Brian Min (2010). “Why Do Ethnic Groups Rebel: New Data and Analysis.” </w:t>
      </w:r>
      <w:r w:rsidRPr="002813DE">
        <w:rPr>
          <w:rFonts w:cs="Times New Roman"/>
          <w:i/>
          <w:iCs/>
          <w:szCs w:val="22"/>
        </w:rPr>
        <w:t>World Politics</w:t>
      </w:r>
      <w:r w:rsidRPr="002813DE">
        <w:rPr>
          <w:rFonts w:cs="Times New Roman"/>
          <w:szCs w:val="22"/>
        </w:rPr>
        <w:t xml:space="preserve"> </w:t>
      </w:r>
      <w:r w:rsidRPr="002813DE">
        <w:rPr>
          <w:rFonts w:cs="Times New Roman"/>
          <w:iCs/>
          <w:szCs w:val="22"/>
        </w:rPr>
        <w:t>62</w:t>
      </w:r>
      <w:r w:rsidRPr="002813DE">
        <w:rPr>
          <w:rFonts w:cs="Times New Roman"/>
          <w:szCs w:val="22"/>
        </w:rPr>
        <w:t>(1): 87-119.</w:t>
      </w:r>
    </w:p>
    <w:p w14:paraId="415A33A7"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color w:val="000000"/>
          <w:sz w:val="22"/>
          <w:szCs w:val="22"/>
          <w:lang w:val="en-US"/>
        </w:rPr>
        <w:t xml:space="preserve">Center for Development and Peace Studies. “United Liberation Front of Asom (ULFA).” </w:t>
      </w:r>
      <w:hyperlink r:id="rId243" w:history="1">
        <w:r w:rsidRPr="002813DE">
          <w:rPr>
            <w:rStyle w:val="Hyperlink"/>
            <w:sz w:val="22"/>
            <w:szCs w:val="22"/>
            <w:lang w:val="en-US"/>
          </w:rPr>
          <w:t>http://cdpsindia.org/assam_mgp.asp</w:t>
        </w:r>
      </w:hyperlink>
      <w:r w:rsidRPr="002813DE">
        <w:rPr>
          <w:color w:val="000000"/>
          <w:sz w:val="22"/>
          <w:szCs w:val="22"/>
          <w:lang w:val="en-US"/>
        </w:rPr>
        <w:t xml:space="preserve"> [March 7, 2014].</w:t>
      </w:r>
    </w:p>
    <w:p w14:paraId="3C7C5EAA" w14:textId="77777777" w:rsidR="0062680B" w:rsidRPr="002813DE" w:rsidRDefault="0062680B" w:rsidP="00FD5F50">
      <w:pPr>
        <w:spacing w:after="60"/>
        <w:ind w:left="709" w:hanging="709"/>
        <w:rPr>
          <w:rFonts w:eastAsia="Times New Roman" w:cs="Times New Roman"/>
          <w:szCs w:val="22"/>
        </w:rPr>
      </w:pPr>
      <w:r w:rsidRPr="002813DE">
        <w:rPr>
          <w:rFonts w:cs="Times New Roman"/>
          <w:szCs w:val="22"/>
        </w:rPr>
        <w:t xml:space="preserve">Choudhury, Lutfur Rahman (2014). “Ethnic Identity Question and the Autonomy Movement in Karbi Anglong.” </w:t>
      </w:r>
      <w:r w:rsidRPr="002813DE">
        <w:rPr>
          <w:rFonts w:cs="Times New Roman"/>
          <w:i/>
          <w:iCs/>
          <w:szCs w:val="22"/>
        </w:rPr>
        <w:t>A Journal of Humanities and Social Science</w:t>
      </w:r>
      <w:r w:rsidRPr="002813DE">
        <w:rPr>
          <w:rFonts w:cs="Times New Roman"/>
          <w:szCs w:val="22"/>
        </w:rPr>
        <w:t xml:space="preserve"> 2(3): 207-216. </w:t>
      </w:r>
      <w:hyperlink r:id="rId244" w:history="1">
        <w:r w:rsidRPr="002813DE">
          <w:rPr>
            <w:rStyle w:val="Hyperlink"/>
            <w:rFonts w:cs="Times New Roman"/>
            <w:szCs w:val="22"/>
          </w:rPr>
          <w:t>https://www.thecho.in/files/Lutfur-Rahman-Choudhury_mp6q0gin.pdf</w:t>
        </w:r>
      </w:hyperlink>
      <w:r w:rsidRPr="002813DE">
        <w:rPr>
          <w:rFonts w:cs="Times New Roman"/>
          <w:szCs w:val="22"/>
        </w:rPr>
        <w:t xml:space="preserve"> [December 1, 2014].</w:t>
      </w:r>
    </w:p>
    <w:p w14:paraId="0A48872A" w14:textId="77777777" w:rsidR="0062680B" w:rsidRPr="002813DE" w:rsidRDefault="0062680B" w:rsidP="00FD5F50">
      <w:pPr>
        <w:pStyle w:val="NormalWeb"/>
        <w:spacing w:before="0" w:beforeAutospacing="0" w:after="60" w:afterAutospacing="0"/>
        <w:ind w:left="709" w:hanging="709"/>
        <w:rPr>
          <w:sz w:val="22"/>
          <w:szCs w:val="22"/>
          <w:lang w:val="en-US"/>
        </w:rPr>
      </w:pPr>
      <w:r w:rsidRPr="002813DE">
        <w:rPr>
          <w:color w:val="000000"/>
          <w:sz w:val="22"/>
          <w:szCs w:val="22"/>
          <w:lang w:val="en-US"/>
        </w:rPr>
        <w:t xml:space="preserve">Das, Dhrubajyoti (2012). “Ethno-Based Student’s Organization and Movement for Ethnic Autonomy in North-East India: Understing the Role of All Rabha Student’s Organization (ARSU) in the Movement for Rabha Ethnic Autonomy in Assam.” </w:t>
      </w:r>
      <w:r w:rsidRPr="002813DE">
        <w:rPr>
          <w:i/>
          <w:color w:val="000000"/>
          <w:sz w:val="22"/>
          <w:szCs w:val="22"/>
          <w:lang w:val="en-US"/>
        </w:rPr>
        <w:t xml:space="preserve">Indian Streams Research Journal </w:t>
      </w:r>
      <w:r w:rsidRPr="002813DE">
        <w:rPr>
          <w:color w:val="000000"/>
          <w:sz w:val="22"/>
          <w:szCs w:val="22"/>
          <w:lang w:val="en-US"/>
        </w:rPr>
        <w:t>2(10): 1-7.</w:t>
      </w:r>
    </w:p>
    <w:p w14:paraId="1B75FCD9" w14:textId="77777777" w:rsidR="0062680B" w:rsidRPr="002813DE" w:rsidRDefault="0062680B" w:rsidP="00FD5F50">
      <w:pPr>
        <w:spacing w:after="60"/>
        <w:ind w:left="709" w:hanging="709"/>
        <w:rPr>
          <w:szCs w:val="22"/>
        </w:rPr>
      </w:pPr>
      <w:r w:rsidRPr="002813DE">
        <w:rPr>
          <w:szCs w:val="22"/>
        </w:rPr>
        <w:t xml:space="preserve">Das, Dhrubajyoti (2012a). “Reconstructing Ethno-Cultural Identity: A Study on the Assertion of Ethnic Identity of the Rabha Community in Assam (Specific Study Area: Goalpara District and South Kamrup).” </w:t>
      </w:r>
      <w:r w:rsidRPr="002813DE">
        <w:rPr>
          <w:i/>
          <w:iCs/>
          <w:szCs w:val="22"/>
        </w:rPr>
        <w:t>Global Research Methodology Journal</w:t>
      </w:r>
      <w:r w:rsidRPr="002813DE">
        <w:rPr>
          <w:szCs w:val="22"/>
        </w:rPr>
        <w:t xml:space="preserve"> 6(3). </w:t>
      </w:r>
    </w:p>
    <w:p w14:paraId="1871D937" w14:textId="77777777" w:rsidR="0062680B" w:rsidRPr="002813DE" w:rsidRDefault="0062680B" w:rsidP="00FD5F50">
      <w:pPr>
        <w:spacing w:after="60"/>
        <w:ind w:left="709" w:hanging="709"/>
        <w:rPr>
          <w:color w:val="000000"/>
          <w:szCs w:val="22"/>
          <w:lang w:eastAsia="de-CH"/>
        </w:rPr>
      </w:pPr>
      <w:r w:rsidRPr="002813DE">
        <w:rPr>
          <w:color w:val="000000"/>
          <w:szCs w:val="22"/>
          <w:lang w:eastAsia="de-CH"/>
        </w:rPr>
        <w:t xml:space="preserve">Das, Dhrubajyoti (2012b). “Ethno-Based Student’s Organization and Movement for Ethnic Autonomy in North-East India: Understing the Role of All Rabha Student’s Organization (ARSU) in the Movement for Rabha Ethnic Autonomy in Assam.” </w:t>
      </w:r>
      <w:r w:rsidRPr="002813DE">
        <w:rPr>
          <w:i/>
          <w:color w:val="000000"/>
          <w:szCs w:val="22"/>
          <w:lang w:eastAsia="de-CH"/>
        </w:rPr>
        <w:t xml:space="preserve">Indian Streams Research Journal </w:t>
      </w:r>
      <w:r w:rsidRPr="002813DE">
        <w:rPr>
          <w:color w:val="000000"/>
          <w:szCs w:val="22"/>
          <w:lang w:eastAsia="de-CH"/>
        </w:rPr>
        <w:t>2(10): 1-7.</w:t>
      </w:r>
    </w:p>
    <w:p w14:paraId="62A6D84A"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color w:val="000000"/>
          <w:sz w:val="22"/>
          <w:szCs w:val="22"/>
          <w:lang w:val="en-US"/>
        </w:rPr>
        <w:t xml:space="preserve">Das, Rani P. (2013). “Assam &amp; Meghalaya: Threats of Violence in Garo Heartland.” </w:t>
      </w:r>
      <w:r w:rsidRPr="002813DE">
        <w:rPr>
          <w:i/>
          <w:color w:val="000000"/>
          <w:sz w:val="22"/>
          <w:szCs w:val="22"/>
          <w:lang w:val="en-US"/>
        </w:rPr>
        <w:t>Early Warning and Conflict Alert Articles No 4192.</w:t>
      </w:r>
      <w:r w:rsidRPr="002813DE">
        <w:rPr>
          <w:color w:val="000000"/>
          <w:sz w:val="22"/>
          <w:szCs w:val="22"/>
          <w:lang w:val="en-US"/>
        </w:rPr>
        <w:t xml:space="preserve"> Institute of Peace and Conflict Studies. </w:t>
      </w:r>
      <w:hyperlink r:id="rId245" w:history="1">
        <w:r w:rsidRPr="002813DE">
          <w:rPr>
            <w:rStyle w:val="Hyperlink"/>
            <w:sz w:val="22"/>
            <w:szCs w:val="22"/>
            <w:lang w:val="en-US"/>
          </w:rPr>
          <w:t>http://www.ipcs.org/article/peace-and-conflict-database-early-warning-and-conflict-alert/conflict-early-warning-assam-meghalaya-threats-of-violence-in-garo-4192.html</w:t>
        </w:r>
      </w:hyperlink>
      <w:r w:rsidRPr="002813DE">
        <w:rPr>
          <w:color w:val="000000"/>
          <w:sz w:val="22"/>
          <w:szCs w:val="22"/>
          <w:lang w:val="en-US"/>
        </w:rPr>
        <w:t xml:space="preserve"> [March 7, 2014].</w:t>
      </w:r>
    </w:p>
    <w:p w14:paraId="35C46966" w14:textId="77777777" w:rsidR="0062680B" w:rsidRPr="002813DE" w:rsidRDefault="0062680B" w:rsidP="00FD5F50">
      <w:pPr>
        <w:pStyle w:val="NormalWeb"/>
        <w:spacing w:before="0" w:beforeAutospacing="0" w:after="60" w:afterAutospacing="0"/>
        <w:ind w:left="709" w:hanging="709"/>
        <w:rPr>
          <w:i/>
          <w:iCs/>
          <w:sz w:val="22"/>
          <w:szCs w:val="22"/>
          <w:lang w:val="en-US"/>
        </w:rPr>
      </w:pPr>
      <w:r w:rsidRPr="002813DE">
        <w:rPr>
          <w:sz w:val="22"/>
          <w:szCs w:val="22"/>
          <w:lang w:val="fr-CH"/>
        </w:rPr>
        <w:t xml:space="preserve">GADM (2019). </w:t>
      </w:r>
      <w:r w:rsidRPr="002813DE">
        <w:rPr>
          <w:sz w:val="22"/>
          <w:szCs w:val="22"/>
          <w:lang w:val="en-US"/>
        </w:rPr>
        <w:t xml:space="preserve">Database of Global Administrative Boundaries, Version 3.6. </w:t>
      </w:r>
      <w:hyperlink r:id="rId246" w:history="1">
        <w:r w:rsidRPr="002813DE">
          <w:rPr>
            <w:rStyle w:val="Hyperlink"/>
            <w:sz w:val="22"/>
            <w:szCs w:val="22"/>
            <w:lang w:val="en-US"/>
          </w:rPr>
          <w:t>https://gadm.org/</w:t>
        </w:r>
      </w:hyperlink>
      <w:r w:rsidRPr="002813DE">
        <w:rPr>
          <w:sz w:val="22"/>
          <w:szCs w:val="22"/>
          <w:lang w:val="en-US"/>
        </w:rPr>
        <w:t xml:space="preserve"> [November 19, 2021].</w:t>
      </w:r>
    </w:p>
    <w:p w14:paraId="4B0C31B7" w14:textId="77777777" w:rsidR="0062680B" w:rsidRPr="002813DE" w:rsidRDefault="0062680B" w:rsidP="00FD5F50">
      <w:pPr>
        <w:spacing w:after="60"/>
        <w:ind w:left="709" w:hanging="709"/>
        <w:rPr>
          <w:rFonts w:eastAsia="Times New Roman" w:cs="Times New Roman"/>
          <w:szCs w:val="22"/>
        </w:rPr>
      </w:pPr>
      <w:r w:rsidRPr="002813DE">
        <w:rPr>
          <w:rFonts w:eastAsia="Times New Roman" w:cs="Times New Roman"/>
          <w:szCs w:val="22"/>
        </w:rPr>
        <w:t xml:space="preserve">Jayal, Niraja Gopal (2006). </w:t>
      </w:r>
      <w:r w:rsidRPr="002813DE">
        <w:rPr>
          <w:rFonts w:eastAsia="Times New Roman" w:cs="Times New Roman"/>
          <w:i/>
          <w:szCs w:val="22"/>
        </w:rPr>
        <w:t xml:space="preserve">Representing India. Ethnic Diversity and the Governance of Public Institutions. </w:t>
      </w:r>
      <w:r w:rsidRPr="002813DE">
        <w:rPr>
          <w:rFonts w:eastAsia="Times New Roman" w:cs="Times New Roman"/>
          <w:szCs w:val="22"/>
        </w:rPr>
        <w:t>Basingstoke: Palgrave Macmillan.</w:t>
      </w:r>
    </w:p>
    <w:p w14:paraId="2DDC1425" w14:textId="77777777" w:rsidR="0062680B" w:rsidRPr="002813DE" w:rsidRDefault="0062680B" w:rsidP="00FD5F50">
      <w:pPr>
        <w:spacing w:after="60"/>
        <w:ind w:left="709" w:hanging="709"/>
        <w:rPr>
          <w:rFonts w:eastAsia="Times New Roman" w:cs="Times New Roman"/>
          <w:szCs w:val="22"/>
        </w:rPr>
      </w:pPr>
      <w:r w:rsidRPr="002813DE">
        <w:rPr>
          <w:rFonts w:eastAsia="Times New Roman" w:cs="Times New Roman"/>
          <w:szCs w:val="22"/>
        </w:rPr>
        <w:t xml:space="preserve">Kalita, Kulendu (2018). “Sonowal Taking Our Land: Rabha Union”. September 10. </w:t>
      </w:r>
      <w:hyperlink r:id="rId247" w:history="1">
        <w:r w:rsidRPr="002813DE">
          <w:rPr>
            <w:rStyle w:val="Hyperlink"/>
            <w:rFonts w:eastAsia="Times New Roman" w:cs="Times New Roman"/>
            <w:szCs w:val="22"/>
          </w:rPr>
          <w:t>https://www.telegraphindia.com/north-east/sonowal-taking-our-land-rabha-union/cid/1667219</w:t>
        </w:r>
      </w:hyperlink>
      <w:r w:rsidRPr="002813DE">
        <w:rPr>
          <w:rFonts w:eastAsia="Times New Roman" w:cs="Times New Roman"/>
          <w:szCs w:val="22"/>
        </w:rPr>
        <w:t xml:space="preserve"> [August 11, 2022]. </w:t>
      </w:r>
    </w:p>
    <w:p w14:paraId="6EFDA109" w14:textId="77777777" w:rsidR="0062680B" w:rsidRPr="002813DE" w:rsidRDefault="0062680B" w:rsidP="00FD5F50">
      <w:pPr>
        <w:pStyle w:val="NormalWeb"/>
        <w:spacing w:before="0" w:beforeAutospacing="0" w:after="60" w:afterAutospacing="0"/>
        <w:ind w:left="709" w:hanging="709"/>
        <w:rPr>
          <w:sz w:val="22"/>
          <w:szCs w:val="22"/>
          <w:lang w:val="en-US"/>
        </w:rPr>
      </w:pPr>
      <w:r w:rsidRPr="002813DE">
        <w:rPr>
          <w:rFonts w:eastAsia="Times"/>
          <w:sz w:val="22"/>
          <w:szCs w:val="22"/>
          <w:lang w:val="en-US"/>
        </w:rPr>
        <w:t xml:space="preserve">Minahan, James (2002). </w:t>
      </w:r>
      <w:r w:rsidRPr="002813DE">
        <w:rPr>
          <w:rFonts w:eastAsia="Times"/>
          <w:i/>
          <w:sz w:val="22"/>
          <w:szCs w:val="22"/>
          <w:lang w:val="en-US"/>
        </w:rPr>
        <w:t xml:space="preserve">Encyclopedia of the Stateless Nations. </w:t>
      </w:r>
      <w:r w:rsidRPr="002813DE">
        <w:rPr>
          <w:rFonts w:eastAsia="Times"/>
          <w:sz w:val="22"/>
          <w:szCs w:val="22"/>
          <w:lang w:val="en-US"/>
        </w:rPr>
        <w:t xml:space="preserve">Westport, CT: Greenwood Press, pp. </w:t>
      </w:r>
      <w:r w:rsidRPr="002813DE">
        <w:rPr>
          <w:sz w:val="22"/>
          <w:szCs w:val="22"/>
          <w:lang w:val="en-US"/>
        </w:rPr>
        <w:t>1558-1563.</w:t>
      </w:r>
    </w:p>
    <w:p w14:paraId="1317CF0F" w14:textId="77777777" w:rsidR="0062680B" w:rsidRPr="002813DE" w:rsidRDefault="0062680B" w:rsidP="00FD5F50">
      <w:pPr>
        <w:spacing w:after="60"/>
        <w:ind w:left="709" w:hanging="709"/>
        <w:rPr>
          <w:iCs/>
          <w:szCs w:val="22"/>
        </w:rPr>
      </w:pPr>
      <w:r w:rsidRPr="002813DE">
        <w:rPr>
          <w:szCs w:val="22"/>
        </w:rPr>
        <w:t xml:space="preserve">Prabhakara, M.S. (2005). “Tribes: New and Old.” </w:t>
      </w:r>
      <w:r w:rsidRPr="002813DE">
        <w:rPr>
          <w:i/>
          <w:iCs/>
          <w:szCs w:val="22"/>
        </w:rPr>
        <w:t xml:space="preserve">Frontline </w:t>
      </w:r>
      <w:r w:rsidRPr="002813DE">
        <w:rPr>
          <w:iCs/>
          <w:szCs w:val="22"/>
        </w:rPr>
        <w:t xml:space="preserve">22(1). </w:t>
      </w:r>
      <w:hyperlink r:id="rId248" w:history="1">
        <w:r w:rsidRPr="002813DE">
          <w:rPr>
            <w:rStyle w:val="Hyperlink"/>
            <w:iCs/>
            <w:szCs w:val="22"/>
          </w:rPr>
          <w:t>http://www.frontline.in/static/html/fl2201/stories/20050114002304100.htm</w:t>
        </w:r>
      </w:hyperlink>
      <w:r w:rsidRPr="002813DE">
        <w:rPr>
          <w:iCs/>
          <w:szCs w:val="22"/>
        </w:rPr>
        <w:t xml:space="preserve"> [December 3, 2014].</w:t>
      </w:r>
    </w:p>
    <w:p w14:paraId="136F1E6F" w14:textId="77777777" w:rsidR="0062680B" w:rsidRPr="002813DE" w:rsidRDefault="0062680B" w:rsidP="00FD5F50">
      <w:pPr>
        <w:spacing w:after="60"/>
        <w:ind w:left="709" w:hanging="709"/>
        <w:rPr>
          <w:rFonts w:cs="Times New Roman"/>
          <w:szCs w:val="22"/>
        </w:rPr>
      </w:pPr>
      <w:r w:rsidRPr="002813DE">
        <w:rPr>
          <w:rFonts w:cs="Times New Roman"/>
          <w:szCs w:val="22"/>
        </w:rPr>
        <w:t xml:space="preserve">Prakash, Col Ved (2007). </w:t>
      </w:r>
      <w:r w:rsidRPr="002813DE">
        <w:rPr>
          <w:rFonts w:cs="Times New Roman"/>
          <w:i/>
          <w:szCs w:val="22"/>
        </w:rPr>
        <w:t xml:space="preserve">Encyclopedia of North-East India. </w:t>
      </w:r>
      <w:r w:rsidRPr="002813DE">
        <w:rPr>
          <w:rFonts w:cs="Times New Roman"/>
          <w:szCs w:val="22"/>
        </w:rPr>
        <w:t>New Delhi: Atlantic.</w:t>
      </w:r>
    </w:p>
    <w:p w14:paraId="28EF53B4" w14:textId="77777777" w:rsidR="0062680B" w:rsidRPr="002813DE" w:rsidRDefault="0062680B" w:rsidP="00FD5F50">
      <w:pPr>
        <w:spacing w:after="60"/>
        <w:ind w:left="709" w:hanging="709"/>
        <w:rPr>
          <w:color w:val="000000"/>
          <w:szCs w:val="22"/>
          <w:lang w:eastAsia="de-CH"/>
        </w:rPr>
      </w:pPr>
      <w:r w:rsidRPr="002813DE">
        <w:rPr>
          <w:color w:val="000000"/>
          <w:szCs w:val="22"/>
          <w:lang w:eastAsia="de-CH"/>
        </w:rPr>
        <w:t>South Asia Terrorism Portal (SATP). “</w:t>
      </w:r>
      <w:r w:rsidRPr="002813DE">
        <w:rPr>
          <w:szCs w:val="22"/>
        </w:rPr>
        <w:t>Rabha National Security Force (RNSF)</w:t>
      </w:r>
      <w:r w:rsidRPr="002813DE">
        <w:rPr>
          <w:color w:val="000000"/>
          <w:szCs w:val="22"/>
          <w:lang w:eastAsia="de-CH"/>
        </w:rPr>
        <w:t>.” http://www.satp.org/satporgtp/countries/india/states/assam/terrorist_outfits/rnsf.htm [December 2, 2014].</w:t>
      </w:r>
    </w:p>
    <w:p w14:paraId="006AEFE5"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color w:val="000000"/>
          <w:sz w:val="22"/>
          <w:szCs w:val="22"/>
          <w:lang w:val="en-US"/>
        </w:rPr>
        <w:t xml:space="preserve">South Asia Terrorism Portal. “Terrorist/Insurgent Groups of Assam.” https://www.satp.org/terrorist-groups/fatalities/india-insurgencynortheast-assam_rabha-viper-army-rva &amp; </w:t>
      </w:r>
      <w:proofErr w:type="gramStart"/>
      <w:r w:rsidRPr="002813DE">
        <w:rPr>
          <w:color w:val="000000"/>
          <w:sz w:val="22"/>
          <w:szCs w:val="22"/>
          <w:lang w:val="en-US"/>
        </w:rPr>
        <w:t>https://www.satp.org/terrorist-profile/india-insurgencynortheast-assam/rabha-national-security-force-rnsf  &amp;</w:t>
      </w:r>
      <w:proofErr w:type="gramEnd"/>
      <w:r w:rsidRPr="002813DE">
        <w:rPr>
          <w:color w:val="000000"/>
          <w:sz w:val="22"/>
          <w:szCs w:val="22"/>
          <w:lang w:val="en-US"/>
        </w:rPr>
        <w:t xml:space="preserve"> https://www.satp.org/terrorist-groups/fatalities/india-insurgencynortheast-assam_rabha-national-liberation-front-rnlf &amp; [June 24, 2022].</w:t>
      </w:r>
    </w:p>
    <w:p w14:paraId="2181CCF4" w14:textId="77777777" w:rsidR="0062680B" w:rsidRPr="002813DE" w:rsidRDefault="0062680B" w:rsidP="00FD5F50">
      <w:pPr>
        <w:spacing w:after="60"/>
        <w:ind w:left="709" w:hanging="709"/>
        <w:rPr>
          <w:szCs w:val="22"/>
        </w:rPr>
      </w:pPr>
      <w:r w:rsidRPr="002813DE">
        <w:rPr>
          <w:rFonts w:eastAsia="Times New Roman" w:cs="Times New Roman"/>
          <w:szCs w:val="22"/>
        </w:rPr>
        <w:t xml:space="preserve">Swarup, Mridushi (2011). “Protection of Scheduled Tribes under the Indian Constitution: Promise and Performance.” </w:t>
      </w:r>
      <w:hyperlink r:id="rId249" w:tgtFrame="_blank" w:history="1">
        <w:r w:rsidRPr="002813DE">
          <w:rPr>
            <w:rStyle w:val="Hyperlink"/>
            <w:szCs w:val="22"/>
          </w:rPr>
          <w:t>http://ssrn.com/abstract=1790922</w:t>
        </w:r>
      </w:hyperlink>
      <w:r w:rsidRPr="002813DE">
        <w:rPr>
          <w:szCs w:val="22"/>
        </w:rPr>
        <w:t xml:space="preserve"> [July 16, 2014].</w:t>
      </w:r>
    </w:p>
    <w:p w14:paraId="0BA07F4B" w14:textId="77777777" w:rsidR="0062680B" w:rsidRPr="002813DE" w:rsidRDefault="0062680B" w:rsidP="00FD5F50">
      <w:pPr>
        <w:spacing w:after="60"/>
        <w:ind w:left="709" w:hanging="709"/>
        <w:rPr>
          <w:rFonts w:eastAsia="Times New Roman" w:cs="Times New Roman"/>
          <w:szCs w:val="22"/>
        </w:rPr>
      </w:pPr>
      <w:r w:rsidRPr="002813DE">
        <w:rPr>
          <w:rFonts w:eastAsia="Times New Roman" w:cs="Times New Roman"/>
          <w:szCs w:val="22"/>
        </w:rPr>
        <w:lastRenderedPageBreak/>
        <w:t xml:space="preserve">The Economic Times (2017). “Assam forms 'State Capital Region' around Guwahati”. September 15. </w:t>
      </w:r>
      <w:hyperlink r:id="rId250" w:history="1">
        <w:r w:rsidRPr="002813DE">
          <w:rPr>
            <w:rStyle w:val="Hyperlink"/>
            <w:rFonts w:eastAsia="Times New Roman" w:cs="Times New Roman"/>
            <w:szCs w:val="22"/>
          </w:rPr>
          <w:t>https://economictimes.indiatimes.com/news/politics-and-nation/assam-forms-state-capital-region-around-guwahati/articleshow/60530837.cms</w:t>
        </w:r>
      </w:hyperlink>
      <w:r w:rsidRPr="002813DE">
        <w:rPr>
          <w:rFonts w:eastAsia="Times New Roman" w:cs="Times New Roman"/>
          <w:szCs w:val="22"/>
        </w:rPr>
        <w:t xml:space="preserve"> [August 11, 2022]. </w:t>
      </w:r>
    </w:p>
    <w:p w14:paraId="27400646"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color w:val="000000"/>
          <w:sz w:val="22"/>
          <w:szCs w:val="22"/>
          <w:lang w:val="en-US"/>
        </w:rPr>
        <w:t xml:space="preserve">The Sentinel (2022). “Don't View us Politically, All Rabha Students' Union Tells Dispur”. January 7. </w:t>
      </w:r>
      <w:r w:rsidRPr="002813DE">
        <w:rPr>
          <w:i/>
          <w:iCs/>
          <w:color w:val="000000"/>
          <w:sz w:val="22"/>
          <w:szCs w:val="22"/>
          <w:lang w:val="en-US"/>
        </w:rPr>
        <w:t xml:space="preserve">Nexis. </w:t>
      </w:r>
      <w:r w:rsidRPr="002813DE">
        <w:rPr>
          <w:color w:val="000000"/>
          <w:sz w:val="22"/>
          <w:szCs w:val="22"/>
          <w:lang w:val="en-US"/>
        </w:rPr>
        <w:t xml:space="preserve">[August 11, 2022]. </w:t>
      </w:r>
    </w:p>
    <w:p w14:paraId="5E3D7917"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rFonts w:eastAsia="Times"/>
          <w:sz w:val="22"/>
          <w:szCs w:val="22"/>
          <w:lang w:val="en-US"/>
        </w:rPr>
        <w:t xml:space="preserve">The Times of India (2013a). “Tribal Body to Move NHRC, NCST over Rabha Violence.” March 22. </w:t>
      </w:r>
      <w:hyperlink r:id="rId251" w:history="1">
        <w:r w:rsidRPr="002813DE">
          <w:rPr>
            <w:rStyle w:val="Hyperlink"/>
            <w:rFonts w:eastAsia="Times"/>
            <w:sz w:val="22"/>
            <w:szCs w:val="22"/>
            <w:lang w:val="en-US"/>
          </w:rPr>
          <w:t>http://articles.timesofindia.indiatimes.com/2013-03-22/guwahati/37936072_1_panchayat-polls-rabha-hasong-autonomous-council-rhac</w:t>
        </w:r>
      </w:hyperlink>
      <w:r w:rsidRPr="002813DE">
        <w:rPr>
          <w:rFonts w:eastAsia="Times"/>
          <w:sz w:val="22"/>
          <w:szCs w:val="22"/>
          <w:lang w:val="en-US"/>
        </w:rPr>
        <w:t xml:space="preserve"> </w:t>
      </w:r>
      <w:r w:rsidRPr="002813DE">
        <w:rPr>
          <w:color w:val="000000"/>
          <w:sz w:val="22"/>
          <w:szCs w:val="22"/>
          <w:lang w:val="en-US"/>
        </w:rPr>
        <w:t>[January 30, 2014].</w:t>
      </w:r>
    </w:p>
    <w:p w14:paraId="775B5EC0" w14:textId="77777777" w:rsidR="0062680B" w:rsidRPr="002813DE" w:rsidRDefault="0062680B" w:rsidP="00FD5F50">
      <w:pPr>
        <w:pStyle w:val="NormalWeb"/>
        <w:spacing w:before="0" w:beforeAutospacing="0" w:after="60" w:afterAutospacing="0"/>
        <w:ind w:left="709" w:hanging="709"/>
        <w:rPr>
          <w:color w:val="000000"/>
          <w:sz w:val="22"/>
          <w:szCs w:val="22"/>
          <w:lang w:val="en-US"/>
        </w:rPr>
      </w:pPr>
      <w:r w:rsidRPr="002813DE">
        <w:rPr>
          <w:color w:val="000000"/>
          <w:sz w:val="22"/>
          <w:szCs w:val="22"/>
          <w:lang w:val="en-US"/>
        </w:rPr>
        <w:t xml:space="preserve">The Times of India (2013b). “Violence in Rabha-Hasong Areas over Elections.” February 10. </w:t>
      </w:r>
      <w:hyperlink r:id="rId252" w:history="1">
        <w:r w:rsidRPr="002813DE">
          <w:rPr>
            <w:rStyle w:val="Hyperlink"/>
            <w:sz w:val="22"/>
            <w:szCs w:val="22"/>
            <w:lang w:val="en-US"/>
          </w:rPr>
          <w:t>http://timesofindia.indiatimes.com/city/guwahati/Violence-in-Rabha-Hasong-areas-over-elections/articleshow/18425545.cms</w:t>
        </w:r>
      </w:hyperlink>
      <w:r w:rsidRPr="002813DE">
        <w:rPr>
          <w:color w:val="000000"/>
          <w:sz w:val="22"/>
          <w:szCs w:val="22"/>
          <w:lang w:val="en-US"/>
        </w:rPr>
        <w:t xml:space="preserve"> [March 7, 2014].</w:t>
      </w:r>
    </w:p>
    <w:p w14:paraId="074EE9C8" w14:textId="77777777" w:rsidR="0062680B" w:rsidRPr="00F63980" w:rsidRDefault="0062680B" w:rsidP="00FD5F50">
      <w:pPr>
        <w:widowControl w:val="0"/>
        <w:spacing w:after="60"/>
        <w:ind w:left="709" w:hanging="709"/>
        <w:rPr>
          <w:szCs w:val="22"/>
        </w:rPr>
      </w:pPr>
      <w:r w:rsidRPr="002813DE">
        <w:rPr>
          <w:szCs w:val="22"/>
        </w:rPr>
        <w:t xml:space="preserve">Vogt, Manuel, Nils-Christian Bormann, Seraina Rüegger, Lars-Erik Cederman, Philipp Hunziker, and Luc Girardin (2015). “Integrating Data on Ethnicity, Geography, and Conflict: The Ethnic Power Relations Data Set Family.” </w:t>
      </w:r>
      <w:r w:rsidRPr="002813DE">
        <w:rPr>
          <w:i/>
          <w:iCs/>
          <w:szCs w:val="22"/>
        </w:rPr>
        <w:t>Journal of Conflict Resolution</w:t>
      </w:r>
      <w:r w:rsidRPr="002813DE">
        <w:rPr>
          <w:szCs w:val="22"/>
        </w:rPr>
        <w:t xml:space="preserve"> 59(7): 1327-1342.</w:t>
      </w:r>
    </w:p>
    <w:p w14:paraId="40DA9E14" w14:textId="77777777" w:rsidR="00FD5F50" w:rsidRDefault="00FD5F50" w:rsidP="00FD5F50">
      <w:pPr>
        <w:spacing w:after="60"/>
      </w:pPr>
    </w:p>
    <w:p w14:paraId="1DEF4374" w14:textId="77777777" w:rsidR="00FD5F50" w:rsidRDefault="00FD5F50" w:rsidP="00FD5F50">
      <w:pPr>
        <w:spacing w:after="200" w:line="276" w:lineRule="auto"/>
      </w:pPr>
      <w:r>
        <w:br w:type="page"/>
      </w:r>
    </w:p>
    <w:p w14:paraId="0381CF78" w14:textId="77777777" w:rsidR="00FD5F50" w:rsidRPr="002813DE" w:rsidRDefault="00FD5F50" w:rsidP="00FD5F50">
      <w:pPr>
        <w:pStyle w:val="Heading2"/>
      </w:pPr>
      <w:r w:rsidRPr="002813DE">
        <w:lastRenderedPageBreak/>
        <w:t>Rajbangsis</w:t>
      </w:r>
    </w:p>
    <w:p w14:paraId="2600EAC3" w14:textId="77777777" w:rsidR="00FD5F50" w:rsidRPr="002813DE" w:rsidRDefault="00FD5F50" w:rsidP="00FD5F50"/>
    <w:p w14:paraId="0C3B0F36" w14:textId="77777777" w:rsidR="00FD5F50" w:rsidRPr="002813DE" w:rsidRDefault="00FD5F50" w:rsidP="00FD5F50">
      <w:pPr>
        <w:rPr>
          <w:rFonts w:cs="Times New Roman"/>
        </w:rPr>
      </w:pPr>
      <w:r w:rsidRPr="002813DE">
        <w:rPr>
          <w:rFonts w:cs="Times New Roman"/>
        </w:rPr>
        <w:t>Activity: 1991-2020</w:t>
      </w:r>
    </w:p>
    <w:p w14:paraId="50C35253" w14:textId="77777777" w:rsidR="00FD5F50" w:rsidRPr="002813DE" w:rsidRDefault="00FD5F50" w:rsidP="00FD5F50">
      <w:pPr>
        <w:rPr>
          <w:rFonts w:cs="Times New Roman"/>
        </w:rPr>
      </w:pPr>
    </w:p>
    <w:p w14:paraId="703A0D78" w14:textId="77777777" w:rsidR="00FD5F50" w:rsidRPr="002813DE" w:rsidRDefault="00FD5F50" w:rsidP="00FD5F50">
      <w:pPr>
        <w:rPr>
          <w:rFonts w:cs="Times New Roman"/>
          <w:b/>
          <w:szCs w:val="22"/>
        </w:rPr>
      </w:pPr>
    </w:p>
    <w:p w14:paraId="7E23B431" w14:textId="77777777" w:rsidR="00FD5F50" w:rsidRPr="002813DE" w:rsidRDefault="00FD5F50" w:rsidP="00FD5F50">
      <w:pPr>
        <w:rPr>
          <w:rFonts w:cs="Times New Roman"/>
          <w:b/>
          <w:szCs w:val="22"/>
        </w:rPr>
      </w:pPr>
      <w:r w:rsidRPr="002813DE">
        <w:rPr>
          <w:rFonts w:cs="Times New Roman"/>
          <w:b/>
          <w:szCs w:val="22"/>
        </w:rPr>
        <w:t xml:space="preserve">General notes </w:t>
      </w:r>
    </w:p>
    <w:p w14:paraId="3AC4C8E4" w14:textId="77777777" w:rsidR="00FD5F50" w:rsidRPr="002813DE" w:rsidRDefault="00FD5F50" w:rsidP="00FD5F50">
      <w:pPr>
        <w:rPr>
          <w:rFonts w:cs="Times New Roman"/>
          <w:szCs w:val="22"/>
        </w:rPr>
      </w:pPr>
    </w:p>
    <w:p w14:paraId="2A5BADDE" w14:textId="77777777" w:rsidR="00FD5F50" w:rsidRPr="002813DE" w:rsidRDefault="00FD5F50" w:rsidP="007C6AB4">
      <w:pPr>
        <w:pStyle w:val="ListParagraph"/>
        <w:numPr>
          <w:ilvl w:val="0"/>
          <w:numId w:val="8"/>
        </w:numPr>
        <w:rPr>
          <w:rFonts w:cs="Times New Roman"/>
          <w:szCs w:val="22"/>
        </w:rPr>
      </w:pPr>
      <w:r w:rsidRPr="002813DE">
        <w:rPr>
          <w:rFonts w:cs="Times New Roman"/>
          <w:szCs w:val="22"/>
        </w:rPr>
        <w:t xml:space="preserve">The Rajbangsis are also known as Rajbangshis </w:t>
      </w:r>
      <w:r>
        <w:rPr>
          <w:rFonts w:cs="Times New Roman"/>
          <w:szCs w:val="22"/>
        </w:rPr>
        <w:t>and</w:t>
      </w:r>
      <w:r w:rsidRPr="002813DE">
        <w:rPr>
          <w:rFonts w:cs="Times New Roman"/>
          <w:szCs w:val="22"/>
        </w:rPr>
        <w:t xml:space="preserve"> Rojbangshis.</w:t>
      </w:r>
    </w:p>
    <w:p w14:paraId="1A29EBBA" w14:textId="77777777" w:rsidR="00FD5F50" w:rsidRPr="006F657B" w:rsidRDefault="00FD5F50" w:rsidP="00FD5F50">
      <w:pPr>
        <w:rPr>
          <w:rFonts w:cs="Times New Roman"/>
          <w:szCs w:val="22"/>
        </w:rPr>
      </w:pPr>
    </w:p>
    <w:p w14:paraId="5544FC63" w14:textId="77777777" w:rsidR="00FD5F50" w:rsidRPr="006F657B" w:rsidRDefault="00FD5F50" w:rsidP="00FD5F50">
      <w:pPr>
        <w:rPr>
          <w:rFonts w:cs="Times New Roman"/>
          <w:szCs w:val="22"/>
        </w:rPr>
      </w:pPr>
    </w:p>
    <w:p w14:paraId="5293362F"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4928934" w14:textId="77777777" w:rsidR="00FD5F50" w:rsidRPr="006F657B" w:rsidRDefault="00FD5F50" w:rsidP="00FD5F50">
      <w:pPr>
        <w:rPr>
          <w:rFonts w:cs="Times New Roman"/>
          <w:szCs w:val="22"/>
        </w:rPr>
      </w:pPr>
    </w:p>
    <w:p w14:paraId="34A691D1" w14:textId="77777777" w:rsidR="00FD5F50" w:rsidRDefault="00FD5F50" w:rsidP="007C6AB4">
      <w:pPr>
        <w:pStyle w:val="ListParagraph"/>
        <w:numPr>
          <w:ilvl w:val="0"/>
          <w:numId w:val="8"/>
        </w:numPr>
        <w:rPr>
          <w:rFonts w:cs="Times New Roman"/>
          <w:szCs w:val="22"/>
        </w:rPr>
      </w:pPr>
      <w:r w:rsidRPr="00FA0273">
        <w:rPr>
          <w:rFonts w:cs="Times New Roman"/>
          <w:szCs w:val="22"/>
        </w:rPr>
        <w:t xml:space="preserve">In 1966 an organization called All Koch Rajbanshi Student Union began to demand scheduled tribe status for the Rajbangsis (this would imply the protection of language and tribal culture as well as affirmative action). In 1969 the former ruler of a princely state demanded the formation of a separate Rajbangsi state (Das 2011). However, several sources note that organized agitation for a separate Rajbangsi state dates to the 1990s. In 1991, the Kamtapur Youth Organization was formed which made demands for a separate state (Barma 2007: 282). Since this is the first organization dedicated to a separate Rajbangsi state we found, this coded as the start date. </w:t>
      </w:r>
    </w:p>
    <w:p w14:paraId="7534D790" w14:textId="77777777" w:rsidR="00FD5F50" w:rsidRDefault="00FD5F50" w:rsidP="007C6AB4">
      <w:pPr>
        <w:pStyle w:val="ListParagraph"/>
        <w:numPr>
          <w:ilvl w:val="0"/>
          <w:numId w:val="8"/>
        </w:numPr>
        <w:rPr>
          <w:rFonts w:cs="Times New Roman"/>
          <w:szCs w:val="22"/>
        </w:rPr>
      </w:pPr>
      <w:r w:rsidRPr="00FA0273">
        <w:rPr>
          <w:rFonts w:cs="Times New Roman"/>
          <w:szCs w:val="22"/>
        </w:rPr>
        <w:t>Several additional Kamatapur organizations were formed in the following years, notably the Kamtapur Liberaton Front in 1993, the Kamatapur Liberation Organization (KLO) in 1995, and the Kamtapur People’s Party in 1996 (SATP; Barma 2007: 281-282).</w:t>
      </w:r>
    </w:p>
    <w:p w14:paraId="073EAAF3" w14:textId="77777777" w:rsidR="00FD5F50" w:rsidRPr="002813DE" w:rsidRDefault="00FD5F50" w:rsidP="007C6AB4">
      <w:pPr>
        <w:pStyle w:val="ListParagraph"/>
        <w:numPr>
          <w:ilvl w:val="0"/>
          <w:numId w:val="8"/>
        </w:numPr>
        <w:rPr>
          <w:rFonts w:cs="Times New Roman"/>
          <w:szCs w:val="22"/>
        </w:rPr>
      </w:pPr>
      <w:r w:rsidRPr="002813DE">
        <w:rPr>
          <w:rFonts w:cs="Times New Roman"/>
          <w:szCs w:val="22"/>
        </w:rPr>
        <w:t>In 2020, the Kamatapur Autonomous Council was created (see concessions). Yet, Kamatapur Liberation Organisation (now proscribed by the Government) and the Koch-Ragbonshi National Convention have not given up on demands of a separate state (SATP; The Sentinel 2019; The Wire 2020; Minahan 2016: 223; Mitra 2022). Therefore, we code the movement as ongoing. [start date: 1991: end date: ongoing]</w:t>
      </w:r>
    </w:p>
    <w:p w14:paraId="0A30D4AB" w14:textId="77777777" w:rsidR="00FD5F50" w:rsidRDefault="00FD5F50" w:rsidP="00FD5F50">
      <w:pPr>
        <w:rPr>
          <w:rFonts w:cs="Times New Roman"/>
          <w:szCs w:val="22"/>
        </w:rPr>
      </w:pPr>
    </w:p>
    <w:p w14:paraId="0E5B53EE" w14:textId="77777777" w:rsidR="00FD5F50" w:rsidRPr="00FA0273" w:rsidRDefault="00FD5F50" w:rsidP="00FD5F50">
      <w:pPr>
        <w:rPr>
          <w:rFonts w:cs="Times New Roman"/>
          <w:szCs w:val="22"/>
        </w:rPr>
      </w:pPr>
    </w:p>
    <w:p w14:paraId="24C929D4" w14:textId="5188100F" w:rsidR="0062680B" w:rsidRPr="00BE5168" w:rsidRDefault="0062680B" w:rsidP="0062680B">
      <w:pPr>
        <w:rPr>
          <w:rFonts w:cs="Times New Roman"/>
          <w:b/>
          <w:szCs w:val="22"/>
        </w:rPr>
      </w:pPr>
      <w:r>
        <w:rPr>
          <w:rFonts w:cs="Times New Roman"/>
          <w:b/>
          <w:szCs w:val="22"/>
        </w:rPr>
        <w:t>Dominant c</w:t>
      </w:r>
      <w:r w:rsidRPr="00BE5168">
        <w:rPr>
          <w:rFonts w:cs="Times New Roman"/>
          <w:b/>
          <w:szCs w:val="22"/>
        </w:rPr>
        <w:t>laim</w:t>
      </w:r>
    </w:p>
    <w:p w14:paraId="54566EE0" w14:textId="77777777" w:rsidR="0062680B" w:rsidRDefault="0062680B" w:rsidP="0062680B">
      <w:pPr>
        <w:rPr>
          <w:rFonts w:cs="Times New Roman"/>
          <w:bCs/>
          <w:szCs w:val="22"/>
        </w:rPr>
      </w:pPr>
    </w:p>
    <w:p w14:paraId="12E85E72" w14:textId="234BBABB" w:rsidR="0062680B" w:rsidRPr="00A25EEA" w:rsidRDefault="0062680B" w:rsidP="0062680B">
      <w:pPr>
        <w:numPr>
          <w:ilvl w:val="0"/>
          <w:numId w:val="4"/>
        </w:numPr>
        <w:contextualSpacing/>
        <w:rPr>
          <w:rFonts w:cs="Times New Roman"/>
          <w:szCs w:val="22"/>
        </w:rPr>
      </w:pPr>
      <w:r w:rsidRPr="00A25EEA">
        <w:rPr>
          <w:rFonts w:cs="Times New Roman"/>
          <w:szCs w:val="22"/>
        </w:rPr>
        <w:t>The movement that emerged in the early 1990s mainly demands a separate state, Kamatapur, to be carved out of West Bengal and Assam. Some elements in the militant wing of the movement (KLO) made also demands for independence, but this is not the dominant claim (Nandi 2014; Das 2011; Minahan 2002: 1567-1569; SATP; Barma 2007; The Sentinel 2019; Mitra 2022). [1991-20</w:t>
      </w:r>
      <w:r w:rsidR="00973AFC">
        <w:rPr>
          <w:rFonts w:cs="Times New Roman"/>
          <w:szCs w:val="22"/>
        </w:rPr>
        <w:t>20</w:t>
      </w:r>
      <w:r w:rsidRPr="00A25EEA">
        <w:rPr>
          <w:rFonts w:cs="Times New Roman"/>
          <w:szCs w:val="22"/>
        </w:rPr>
        <w:t xml:space="preserve">: sub-state secession claim] </w:t>
      </w:r>
    </w:p>
    <w:p w14:paraId="777BF16F" w14:textId="77777777" w:rsidR="0062680B" w:rsidRPr="009C6C8D" w:rsidRDefault="0062680B" w:rsidP="0062680B">
      <w:pPr>
        <w:rPr>
          <w:rFonts w:cs="Times New Roman"/>
          <w:bCs/>
          <w:szCs w:val="22"/>
        </w:rPr>
      </w:pPr>
    </w:p>
    <w:p w14:paraId="68EA2E1A" w14:textId="77777777" w:rsidR="0062680B" w:rsidRPr="009C6C8D" w:rsidRDefault="0062680B" w:rsidP="0062680B">
      <w:pPr>
        <w:rPr>
          <w:rFonts w:cs="Times New Roman"/>
          <w:bCs/>
          <w:szCs w:val="22"/>
        </w:rPr>
      </w:pPr>
    </w:p>
    <w:p w14:paraId="7AF7822B" w14:textId="7DBF7358" w:rsidR="0062680B" w:rsidRDefault="0062680B" w:rsidP="0062680B">
      <w:pPr>
        <w:rPr>
          <w:rFonts w:cs="Times New Roman"/>
          <w:b/>
        </w:rPr>
      </w:pPr>
      <w:r>
        <w:rPr>
          <w:rFonts w:cs="Times New Roman"/>
          <w:b/>
        </w:rPr>
        <w:t>Independence claims</w:t>
      </w:r>
    </w:p>
    <w:p w14:paraId="34B8EBC8" w14:textId="353A3864" w:rsidR="0062680B" w:rsidRDefault="0062680B" w:rsidP="0062680B">
      <w:pPr>
        <w:rPr>
          <w:rFonts w:cs="Times New Roman"/>
          <w:bCs/>
        </w:rPr>
      </w:pPr>
    </w:p>
    <w:p w14:paraId="15921AEA" w14:textId="3CC5B31C" w:rsidR="0062680B" w:rsidRPr="0062680B" w:rsidRDefault="00450FDD" w:rsidP="0062680B">
      <w:pPr>
        <w:pStyle w:val="ListParagraph"/>
        <w:numPr>
          <w:ilvl w:val="0"/>
          <w:numId w:val="2"/>
        </w:numPr>
        <w:rPr>
          <w:rFonts w:cs="Times New Roman"/>
          <w:bCs/>
        </w:rPr>
      </w:pPr>
      <w:r>
        <w:rPr>
          <w:rFonts w:cs="Times New Roman"/>
          <w:bCs/>
        </w:rPr>
        <w:t>According to Roth and Minahan, a</w:t>
      </w:r>
      <w:r w:rsidR="0062680B">
        <w:rPr>
          <w:rFonts w:cs="Times New Roman"/>
          <w:bCs/>
        </w:rPr>
        <w:t xml:space="preserve"> small faction of the KLO demand independence (Roth 2015: 335</w:t>
      </w:r>
      <w:r w:rsidR="00424F52">
        <w:rPr>
          <w:rFonts w:cs="Times New Roman"/>
          <w:bCs/>
        </w:rPr>
        <w:t>; Minahan 2002: 1568</w:t>
      </w:r>
      <w:r>
        <w:rPr>
          <w:rFonts w:cs="Times New Roman"/>
          <w:bCs/>
        </w:rPr>
        <w:t xml:space="preserve">). We could not verify this independently and the political significance of any independence claims, to the extent </w:t>
      </w:r>
      <w:proofErr w:type="gramStart"/>
      <w:r>
        <w:rPr>
          <w:rFonts w:cs="Times New Roman"/>
          <w:bCs/>
        </w:rPr>
        <w:t>the</w:t>
      </w:r>
      <w:proofErr w:type="gramEnd"/>
      <w:r>
        <w:rPr>
          <w:rFonts w:cs="Times New Roman"/>
          <w:bCs/>
        </w:rPr>
        <w:t xml:space="preserve"> exist, seems too small for us to code a secession movement</w:t>
      </w:r>
      <w:r w:rsidR="0062680B">
        <w:rPr>
          <w:rFonts w:cs="Times New Roman"/>
          <w:bCs/>
        </w:rPr>
        <w:t xml:space="preserve">. </w:t>
      </w:r>
      <w:r w:rsidR="00580F19">
        <w:rPr>
          <w:rFonts w:cs="Times New Roman"/>
          <w:bCs/>
        </w:rPr>
        <w:t>[no independence claims]</w:t>
      </w:r>
    </w:p>
    <w:p w14:paraId="46153DBC" w14:textId="37EE3654" w:rsidR="0062680B" w:rsidRDefault="0062680B" w:rsidP="0062680B">
      <w:pPr>
        <w:rPr>
          <w:rFonts w:cs="Times New Roman"/>
          <w:bCs/>
        </w:rPr>
      </w:pPr>
    </w:p>
    <w:p w14:paraId="48A716F9" w14:textId="4D291BDC" w:rsidR="0062680B" w:rsidRDefault="0062680B" w:rsidP="0062680B">
      <w:pPr>
        <w:rPr>
          <w:rFonts w:cs="Times New Roman"/>
          <w:bCs/>
        </w:rPr>
      </w:pPr>
    </w:p>
    <w:p w14:paraId="3D1E92C0" w14:textId="5DC63D75" w:rsidR="0062680B" w:rsidRDefault="0062680B" w:rsidP="0062680B">
      <w:pPr>
        <w:rPr>
          <w:rFonts w:cs="Times New Roman"/>
          <w:b/>
        </w:rPr>
      </w:pPr>
      <w:r>
        <w:rPr>
          <w:rFonts w:cs="Times New Roman"/>
          <w:b/>
        </w:rPr>
        <w:t>Irredentist claims</w:t>
      </w:r>
    </w:p>
    <w:p w14:paraId="19309B3B" w14:textId="78BFE538" w:rsidR="0062680B" w:rsidRDefault="0062680B" w:rsidP="0062680B">
      <w:pPr>
        <w:rPr>
          <w:rFonts w:cs="Times New Roman"/>
          <w:bCs/>
        </w:rPr>
      </w:pPr>
    </w:p>
    <w:p w14:paraId="74C99DC9" w14:textId="4579C14E" w:rsidR="0062680B" w:rsidRDefault="0062680B" w:rsidP="0062680B">
      <w:pPr>
        <w:rPr>
          <w:rFonts w:cs="Times New Roman"/>
          <w:bCs/>
        </w:rPr>
      </w:pPr>
      <w:r>
        <w:rPr>
          <w:rFonts w:cs="Times New Roman"/>
          <w:bCs/>
        </w:rPr>
        <w:t>NA</w:t>
      </w:r>
    </w:p>
    <w:p w14:paraId="0D3BB3B8" w14:textId="466A477A" w:rsidR="0062680B" w:rsidRDefault="0062680B" w:rsidP="0062680B">
      <w:pPr>
        <w:rPr>
          <w:rFonts w:cs="Times New Roman"/>
          <w:bCs/>
        </w:rPr>
      </w:pPr>
    </w:p>
    <w:p w14:paraId="53FE5E76" w14:textId="77777777" w:rsidR="0062680B" w:rsidRPr="0062680B" w:rsidRDefault="0062680B" w:rsidP="0062680B">
      <w:pPr>
        <w:rPr>
          <w:rFonts w:cs="Times New Roman"/>
          <w:bCs/>
        </w:rPr>
      </w:pPr>
    </w:p>
    <w:p w14:paraId="0449ACF4" w14:textId="77777777" w:rsidR="0062680B" w:rsidRPr="00904609" w:rsidRDefault="0062680B" w:rsidP="0062680B">
      <w:pPr>
        <w:rPr>
          <w:rFonts w:cs="Times New Roman"/>
        </w:rPr>
      </w:pPr>
      <w:r>
        <w:rPr>
          <w:rFonts w:cs="Times New Roman"/>
          <w:b/>
        </w:rPr>
        <w:t>Claimed territory</w:t>
      </w:r>
    </w:p>
    <w:p w14:paraId="197CAD89" w14:textId="77777777" w:rsidR="0062680B" w:rsidRPr="006F657B" w:rsidRDefault="0062680B" w:rsidP="0062680B">
      <w:pPr>
        <w:rPr>
          <w:rFonts w:cs="Times New Roman"/>
          <w:bCs/>
          <w:szCs w:val="22"/>
        </w:rPr>
      </w:pPr>
    </w:p>
    <w:p w14:paraId="5F1A30A4" w14:textId="089E0B17" w:rsidR="0062680B" w:rsidRPr="005D64B6" w:rsidRDefault="0062680B" w:rsidP="0062680B">
      <w:pPr>
        <w:pStyle w:val="ListParagraph"/>
        <w:numPr>
          <w:ilvl w:val="0"/>
          <w:numId w:val="8"/>
        </w:numPr>
        <w:rPr>
          <w:rFonts w:cs="Times New Roman"/>
          <w:bCs/>
          <w:szCs w:val="22"/>
        </w:rPr>
      </w:pPr>
      <w:r w:rsidRPr="005D64B6">
        <w:rPr>
          <w:rFonts w:cs="Times New Roman"/>
          <w:bCs/>
          <w:szCs w:val="22"/>
        </w:rPr>
        <w:t>The territory claimed by the Kam</w:t>
      </w:r>
      <w:r>
        <w:rPr>
          <w:rFonts w:cs="Times New Roman"/>
          <w:bCs/>
          <w:szCs w:val="22"/>
        </w:rPr>
        <w:t>a</w:t>
      </w:r>
      <w:r w:rsidRPr="005D64B6">
        <w:rPr>
          <w:rFonts w:cs="Times New Roman"/>
          <w:bCs/>
          <w:szCs w:val="22"/>
        </w:rPr>
        <w:t xml:space="preserve">tapur nationalists consists of the northern districts of the West Bengal State (Cooch Behar, Jalpaiguri, the plains of Darjeeling, North and South Dinajpur, and Malda), parts of Assam (Kokrajhar, Bongaigaon, Dhubri, and Goalpara), parts of Meghalaya </w:t>
      </w:r>
      <w:r w:rsidRPr="005D64B6">
        <w:rPr>
          <w:rFonts w:cs="Times New Roman"/>
          <w:bCs/>
          <w:szCs w:val="22"/>
        </w:rPr>
        <w:lastRenderedPageBreak/>
        <w:t xml:space="preserve">(Western territories of West Garo Hills), as well as the Dinapur and Saidpur regions of Bangladesh </w:t>
      </w:r>
      <w:r>
        <w:rPr>
          <w:rFonts w:cs="Times New Roman"/>
          <w:bCs/>
          <w:szCs w:val="22"/>
        </w:rPr>
        <w:t>(Minahan 2002: 1564)</w:t>
      </w:r>
      <w:r w:rsidRPr="005D64B6">
        <w:rPr>
          <w:rFonts w:cs="Times New Roman"/>
          <w:bCs/>
          <w:szCs w:val="22"/>
        </w:rPr>
        <w:t xml:space="preserve">. However, following SDM coding rules on cross-border claims, we only code those areas within India, based on </w:t>
      </w:r>
      <w:r>
        <w:rPr>
          <w:rFonts w:cs="Times New Roman"/>
          <w:bCs/>
          <w:szCs w:val="22"/>
        </w:rPr>
        <w:t>Roth (2015: 328)</w:t>
      </w:r>
      <w:r w:rsidR="0059100F">
        <w:rPr>
          <w:rFonts w:cs="Times New Roman"/>
          <w:bCs/>
          <w:szCs w:val="22"/>
        </w:rPr>
        <w:t xml:space="preserve"> </w:t>
      </w:r>
      <w:r w:rsidR="0059100F" w:rsidRPr="0059100F">
        <w:rPr>
          <w:rFonts w:cs="Times New Roman"/>
          <w:bCs/>
          <w:szCs w:val="22"/>
        </w:rPr>
        <w:t xml:space="preserve">and using data on admin units from the Global Administrative Areas database </w:t>
      </w:r>
      <w:r w:rsidR="00087060">
        <w:rPr>
          <w:rFonts w:cs="Times New Roman"/>
          <w:bCs/>
          <w:szCs w:val="22"/>
        </w:rPr>
        <w:t xml:space="preserve">(GADM 2019) </w:t>
      </w:r>
      <w:r w:rsidR="0059100F" w:rsidRPr="0059100F">
        <w:rPr>
          <w:rFonts w:cs="Times New Roman"/>
          <w:bCs/>
          <w:szCs w:val="22"/>
        </w:rPr>
        <w:t>for polygon definition.</w:t>
      </w:r>
    </w:p>
    <w:p w14:paraId="0AC8F58C" w14:textId="77777777" w:rsidR="0062680B" w:rsidRDefault="0062680B" w:rsidP="0062680B">
      <w:pPr>
        <w:rPr>
          <w:rFonts w:cs="Times New Roman"/>
          <w:bCs/>
          <w:szCs w:val="22"/>
        </w:rPr>
      </w:pPr>
    </w:p>
    <w:p w14:paraId="5A80B9E6" w14:textId="77777777" w:rsidR="0062680B" w:rsidRPr="006F657B" w:rsidRDefault="0062680B" w:rsidP="0062680B">
      <w:pPr>
        <w:rPr>
          <w:rFonts w:cs="Times New Roman"/>
          <w:bCs/>
          <w:szCs w:val="22"/>
        </w:rPr>
      </w:pPr>
    </w:p>
    <w:p w14:paraId="176895AF" w14:textId="77777777" w:rsidR="0062680B" w:rsidRPr="00BE5168" w:rsidRDefault="0062680B" w:rsidP="0062680B">
      <w:pPr>
        <w:rPr>
          <w:rFonts w:cs="Times New Roman"/>
          <w:b/>
          <w:szCs w:val="22"/>
        </w:rPr>
      </w:pPr>
      <w:r w:rsidRPr="00BE5168">
        <w:rPr>
          <w:rFonts w:cs="Times New Roman"/>
          <w:b/>
          <w:szCs w:val="22"/>
        </w:rPr>
        <w:t>Sovereignty declarations</w:t>
      </w:r>
    </w:p>
    <w:p w14:paraId="224307FC" w14:textId="77777777" w:rsidR="0062680B" w:rsidRPr="006F657B" w:rsidRDefault="0062680B" w:rsidP="0062680B">
      <w:pPr>
        <w:rPr>
          <w:rFonts w:cs="Times New Roman"/>
          <w:szCs w:val="22"/>
        </w:rPr>
      </w:pPr>
    </w:p>
    <w:p w14:paraId="009604E0" w14:textId="77777777" w:rsidR="0062680B" w:rsidRPr="00595C2D" w:rsidRDefault="0062680B" w:rsidP="0062680B">
      <w:pPr>
        <w:rPr>
          <w:rFonts w:cs="Times New Roman"/>
          <w:szCs w:val="22"/>
        </w:rPr>
      </w:pPr>
      <w:r w:rsidRPr="00595C2D">
        <w:rPr>
          <w:rFonts w:cs="Times New Roman"/>
          <w:szCs w:val="22"/>
        </w:rPr>
        <w:t>NA</w:t>
      </w:r>
    </w:p>
    <w:p w14:paraId="1645ACF1" w14:textId="77777777" w:rsidR="0062680B" w:rsidRPr="006F657B" w:rsidRDefault="0062680B" w:rsidP="0062680B">
      <w:pPr>
        <w:rPr>
          <w:rFonts w:cs="Times New Roman"/>
          <w:szCs w:val="22"/>
        </w:rPr>
      </w:pPr>
    </w:p>
    <w:p w14:paraId="0A08496F" w14:textId="77777777" w:rsidR="0062680B" w:rsidRPr="006F657B" w:rsidRDefault="0062680B" w:rsidP="0062680B">
      <w:pPr>
        <w:ind w:left="709" w:hanging="709"/>
        <w:rPr>
          <w:rFonts w:cs="Times New Roman"/>
          <w:szCs w:val="22"/>
        </w:rPr>
      </w:pPr>
    </w:p>
    <w:p w14:paraId="60AF8097" w14:textId="77777777" w:rsidR="00FD5F50" w:rsidRDefault="00FD5F50" w:rsidP="00FD5F50">
      <w:pPr>
        <w:rPr>
          <w:rFonts w:cs="Times New Roman"/>
          <w:b/>
          <w:szCs w:val="22"/>
        </w:rPr>
      </w:pPr>
      <w:r>
        <w:rPr>
          <w:rFonts w:cs="Times New Roman"/>
          <w:b/>
          <w:szCs w:val="22"/>
        </w:rPr>
        <w:t>Separatist armed conflict</w:t>
      </w:r>
    </w:p>
    <w:p w14:paraId="47E5045C" w14:textId="77777777" w:rsidR="00FD5F50" w:rsidRPr="006F657B" w:rsidRDefault="00FD5F50" w:rsidP="00FD5F50">
      <w:pPr>
        <w:rPr>
          <w:rFonts w:cs="Times New Roman"/>
          <w:szCs w:val="22"/>
        </w:rPr>
      </w:pPr>
    </w:p>
    <w:p w14:paraId="37E51FA7" w14:textId="0775145D" w:rsidR="00FD5F50" w:rsidRDefault="00FD5F50" w:rsidP="007C6AB4">
      <w:pPr>
        <w:pStyle w:val="ListParagraph"/>
        <w:numPr>
          <w:ilvl w:val="0"/>
          <w:numId w:val="8"/>
        </w:numPr>
        <w:rPr>
          <w:rFonts w:cs="Times New Roman"/>
          <w:szCs w:val="22"/>
        </w:rPr>
      </w:pPr>
      <w:r w:rsidRPr="00B416F7">
        <w:rPr>
          <w:rFonts w:cs="Times New Roman"/>
          <w:szCs w:val="22"/>
        </w:rPr>
        <w:t xml:space="preserve">The Rajbangsi movement, </w:t>
      </w:r>
      <w:proofErr w:type="gramStart"/>
      <w:r w:rsidRPr="00B416F7">
        <w:rPr>
          <w:rFonts w:cs="Times New Roman"/>
          <w:szCs w:val="22"/>
        </w:rPr>
        <w:t>in particular</w:t>
      </w:r>
      <w:proofErr w:type="gramEnd"/>
      <w:r w:rsidRPr="00B416F7">
        <w:rPr>
          <w:rFonts w:cs="Times New Roman"/>
          <w:szCs w:val="22"/>
        </w:rPr>
        <w:t xml:space="preserve"> the KLO, </w:t>
      </w:r>
      <w:r>
        <w:rPr>
          <w:rFonts w:cs="Times New Roman"/>
          <w:szCs w:val="22"/>
        </w:rPr>
        <w:t>was</w:t>
      </w:r>
      <w:r w:rsidRPr="00B416F7">
        <w:rPr>
          <w:rFonts w:cs="Times New Roman"/>
          <w:szCs w:val="22"/>
        </w:rPr>
        <w:t xml:space="preserve"> involved in the war that began in Assam in 1990. According to SATP (also see Prakash 2007: 484-493), the Kamatapur Liberation Organization has cooperated with the United Liberation Front of Assam (ULFA) and </w:t>
      </w:r>
      <w:r>
        <w:rPr>
          <w:rFonts w:cs="Times New Roman"/>
          <w:szCs w:val="22"/>
        </w:rPr>
        <w:t>was</w:t>
      </w:r>
      <w:r w:rsidRPr="00B416F7">
        <w:rPr>
          <w:rFonts w:cs="Times New Roman"/>
          <w:szCs w:val="22"/>
        </w:rPr>
        <w:t xml:space="preserve"> involved in armed struggle soon after its inception in 1995. However, we lack clear information on the violent activity of this group. From the sources we reviewed it appears that only a small number of the casualties are associated with the Rajbangsi insurgency. </w:t>
      </w:r>
      <w:r>
        <w:rPr>
          <w:rFonts w:cs="Times New Roman"/>
          <w:szCs w:val="22"/>
        </w:rPr>
        <w:t>Therefore, we code the entire movement as NVIOLSD. [NVIOLSD]</w:t>
      </w:r>
    </w:p>
    <w:p w14:paraId="6BFC2886" w14:textId="77777777" w:rsidR="00FD5F50" w:rsidRPr="009062D7" w:rsidRDefault="00FD5F50" w:rsidP="007C6AB4">
      <w:pPr>
        <w:pStyle w:val="ListParagraph"/>
        <w:numPr>
          <w:ilvl w:val="1"/>
          <w:numId w:val="8"/>
        </w:numPr>
        <w:rPr>
          <w:rFonts w:cs="Times New Roman"/>
          <w:szCs w:val="22"/>
        </w:rPr>
      </w:pPr>
      <w:r w:rsidRPr="009062D7">
        <w:rPr>
          <w:rFonts w:cs="Times New Roman"/>
          <w:szCs w:val="22"/>
        </w:rPr>
        <w:t xml:space="preserve">The first reported armed operation (jointly with ULFA) was in July 1999 (abduction of a tea garden owner). According to Minahan (2002: 1568) the KLO was involved in skirmishes with the Indian police in 2001-2002. </w:t>
      </w:r>
    </w:p>
    <w:p w14:paraId="43AB9B3C" w14:textId="77777777" w:rsidR="00FD5F50" w:rsidRDefault="00FD5F50" w:rsidP="007C6AB4">
      <w:pPr>
        <w:pStyle w:val="ListParagraph"/>
        <w:numPr>
          <w:ilvl w:val="1"/>
          <w:numId w:val="8"/>
        </w:numPr>
        <w:rPr>
          <w:rFonts w:cs="Times New Roman"/>
          <w:szCs w:val="22"/>
        </w:rPr>
      </w:pPr>
      <w:r w:rsidRPr="009062D7">
        <w:rPr>
          <w:rFonts w:cs="Times New Roman"/>
          <w:szCs w:val="22"/>
        </w:rPr>
        <w:t xml:space="preserve">According to Prakash (2007: 76), the KLO is “the main source of violence” in North Bengal and has unleashed a “massive spate of violence” until 2003. However, the most detailed source we could find </w:t>
      </w:r>
      <w:r w:rsidRPr="009062D7">
        <w:rPr>
          <w:rFonts w:cs="Times New Roman"/>
          <w:szCs w:val="22"/>
        </w:rPr>
        <w:softHyphen/>
        <w:t>– SATP – attributes only a small number of casualties to the KLO</w:t>
      </w:r>
      <w:r>
        <w:rPr>
          <w:rFonts w:cs="Times New Roman"/>
          <w:szCs w:val="22"/>
        </w:rPr>
        <w:t>.</w:t>
      </w:r>
    </w:p>
    <w:p w14:paraId="296F1EB2" w14:textId="77777777" w:rsidR="00FD5F50" w:rsidRDefault="00FD5F50" w:rsidP="007C6AB4">
      <w:pPr>
        <w:pStyle w:val="ListParagraph"/>
        <w:numPr>
          <w:ilvl w:val="1"/>
          <w:numId w:val="8"/>
        </w:numPr>
        <w:rPr>
          <w:rFonts w:cs="Times New Roman"/>
          <w:szCs w:val="22"/>
        </w:rPr>
      </w:pPr>
      <w:r>
        <w:rPr>
          <w:rFonts w:cs="Times New Roman"/>
          <w:szCs w:val="22"/>
        </w:rPr>
        <w:t>More specifically, according to SATP, the KLO is associated with 5 fatalities in 2000, 1 in 2001, and 16 in 2002. 2003, 2004, 2006, 2012-2014, and 2016-2017 also saw fatalities, but the number was always below 25.</w:t>
      </w:r>
    </w:p>
    <w:p w14:paraId="26F95A99" w14:textId="4B181CE7" w:rsidR="00FD5F50" w:rsidRDefault="00FD5F50" w:rsidP="007C6AB4">
      <w:pPr>
        <w:pStyle w:val="ListParagraph"/>
        <w:numPr>
          <w:ilvl w:val="1"/>
          <w:numId w:val="8"/>
        </w:numPr>
        <w:rPr>
          <w:rFonts w:cs="Times New Roman"/>
          <w:szCs w:val="22"/>
        </w:rPr>
      </w:pPr>
      <w:r>
        <w:rPr>
          <w:rFonts w:cs="Times New Roman"/>
          <w:szCs w:val="22"/>
        </w:rPr>
        <w:t xml:space="preserve">UCDP/PRIO codes a separatist armed conflict over Western </w:t>
      </w:r>
      <w:proofErr w:type="gramStart"/>
      <w:r>
        <w:rPr>
          <w:rFonts w:cs="Times New Roman"/>
          <w:szCs w:val="22"/>
        </w:rPr>
        <w:t>South East</w:t>
      </w:r>
      <w:proofErr w:type="gramEnd"/>
      <w:r>
        <w:rPr>
          <w:rFonts w:cs="Times New Roman"/>
          <w:szCs w:val="22"/>
        </w:rPr>
        <w:t xml:space="preserve"> Asia in 2015-2018. The rebel group, </w:t>
      </w:r>
      <w:r w:rsidRPr="00834097">
        <w:rPr>
          <w:rFonts w:cs="Times New Roman"/>
          <w:szCs w:val="22"/>
        </w:rPr>
        <w:t xml:space="preserve">United National Liberation Front of Western </w:t>
      </w:r>
      <w:proofErr w:type="gramStart"/>
      <w:r w:rsidRPr="00834097">
        <w:rPr>
          <w:rFonts w:cs="Times New Roman"/>
          <w:szCs w:val="22"/>
        </w:rPr>
        <w:t>South East</w:t>
      </w:r>
      <w:proofErr w:type="gramEnd"/>
      <w:r w:rsidRPr="00834097">
        <w:rPr>
          <w:rFonts w:cs="Times New Roman"/>
          <w:szCs w:val="22"/>
        </w:rPr>
        <w:t xml:space="preserve"> India</w:t>
      </w:r>
      <w:r>
        <w:rPr>
          <w:rFonts w:cs="Times New Roman"/>
          <w:szCs w:val="22"/>
        </w:rPr>
        <w:t xml:space="preserve">, consists an alliance out of rebel groups from various SDMs including the Assamese (ULFA-I), the Nagas (NSCN-K), the Rajbangsis (KLO), the Bodos (NDFB-S), the Garos (GNLA), and the Manipuris (UNLF, </w:t>
      </w:r>
      <w:r>
        <w:t>KCP,</w:t>
      </w:r>
      <w:r>
        <w:rPr>
          <w:rFonts w:cs="Times New Roman"/>
          <w:szCs w:val="22"/>
        </w:rPr>
        <w:t xml:space="preserve"> and PREPAK). UCDP/PRIO codes 161 battle-related deaths in 2015, and 27-47 in 2016-2018. UCDP does not provide disaggregated fatality counts. Based on SATP, the 25-deaths threshold is not met for the Rajbangsis (KLO) in 2015-2018, so we code these years as NVIOLSD.</w:t>
      </w:r>
    </w:p>
    <w:p w14:paraId="7719A4CE" w14:textId="3C2952CE" w:rsidR="00424F52" w:rsidRDefault="00424F52" w:rsidP="00424F52">
      <w:pPr>
        <w:rPr>
          <w:rFonts w:cs="Times New Roman"/>
          <w:szCs w:val="22"/>
        </w:rPr>
      </w:pPr>
    </w:p>
    <w:p w14:paraId="185A806E" w14:textId="77777777" w:rsidR="00424F52" w:rsidRPr="00424F52" w:rsidRDefault="00424F52" w:rsidP="00424F52">
      <w:pPr>
        <w:rPr>
          <w:rFonts w:cs="Times New Roman"/>
          <w:szCs w:val="22"/>
        </w:rPr>
      </w:pPr>
    </w:p>
    <w:p w14:paraId="0F4555F5" w14:textId="59359236" w:rsidR="00FD5F50" w:rsidRPr="00BE5168" w:rsidRDefault="00FD5F50" w:rsidP="00FD5F50">
      <w:pPr>
        <w:rPr>
          <w:rFonts w:cs="Times New Roman"/>
          <w:szCs w:val="22"/>
        </w:rPr>
      </w:pPr>
      <w:r>
        <w:rPr>
          <w:rFonts w:cs="Times New Roman"/>
          <w:b/>
          <w:szCs w:val="22"/>
        </w:rPr>
        <w:t xml:space="preserve">Historical </w:t>
      </w:r>
      <w:r w:rsidR="0062680B">
        <w:rPr>
          <w:rFonts w:cs="Times New Roman"/>
          <w:b/>
          <w:szCs w:val="22"/>
        </w:rPr>
        <w:t>c</w:t>
      </w:r>
      <w:r>
        <w:rPr>
          <w:rFonts w:cs="Times New Roman"/>
          <w:b/>
          <w:szCs w:val="22"/>
        </w:rPr>
        <w:t>ontext</w:t>
      </w:r>
    </w:p>
    <w:p w14:paraId="71FF5092" w14:textId="77777777" w:rsidR="00FD5F50" w:rsidRPr="006F657B" w:rsidRDefault="00FD5F50" w:rsidP="00FD5F50">
      <w:pPr>
        <w:rPr>
          <w:rFonts w:cs="Times New Roman"/>
          <w:szCs w:val="22"/>
        </w:rPr>
      </w:pPr>
    </w:p>
    <w:p w14:paraId="6AC2F68F" w14:textId="77777777" w:rsidR="00FD5F50" w:rsidRPr="00595C2D" w:rsidRDefault="00FD5F50" w:rsidP="007C6AB4">
      <w:pPr>
        <w:numPr>
          <w:ilvl w:val="0"/>
          <w:numId w:val="4"/>
        </w:numPr>
        <w:contextualSpacing/>
        <w:rPr>
          <w:rFonts w:cs="Times New Roman"/>
        </w:rPr>
      </w:pPr>
      <w:r w:rsidRPr="00595C2D">
        <w:rPr>
          <w:rFonts w:cs="Times New Roman"/>
        </w:rPr>
        <w:t>The Rajbangsis established several small kingdoms at the foot of the Himalayas in the 13</w:t>
      </w:r>
      <w:r w:rsidRPr="00595C2D">
        <w:rPr>
          <w:rFonts w:cs="Times New Roman"/>
          <w:vertAlign w:val="superscript"/>
        </w:rPr>
        <w:t>th</w:t>
      </w:r>
      <w:r w:rsidRPr="00595C2D">
        <w:rPr>
          <w:rFonts w:cs="Times New Roman"/>
        </w:rPr>
        <w:t xml:space="preserve"> century. These were consolidated into the Koch dynasty in 1511. Part of the kingdom was taken over by Muslim Mughals at the end of the 16</w:t>
      </w:r>
      <w:r w:rsidRPr="00595C2D">
        <w:rPr>
          <w:rFonts w:cs="Times New Roman"/>
          <w:vertAlign w:val="superscript"/>
        </w:rPr>
        <w:t>th</w:t>
      </w:r>
      <w:r w:rsidRPr="00595C2D">
        <w:rPr>
          <w:rFonts w:cs="Times New Roman"/>
        </w:rPr>
        <w:t xml:space="preserve"> century. The remaining part survived as a small kingdom, Cooch Behar. Cooch Behar was incorporated into the British Empire as a princely state (Minahan 2012). Cooch Behar formally acceded India in 1949/1950 (sources differ) and became a district of West Bengal (Das 2011; Nandi 2014: 578). This implies a loss of autonomy. </w:t>
      </w:r>
    </w:p>
    <w:p w14:paraId="5479C029" w14:textId="5D4E58FD" w:rsidR="00FD5F50" w:rsidRPr="00595C2D" w:rsidRDefault="00FD5F50" w:rsidP="007C6AB4">
      <w:pPr>
        <w:numPr>
          <w:ilvl w:val="0"/>
          <w:numId w:val="4"/>
        </w:numPr>
        <w:contextualSpacing/>
        <w:rPr>
          <w:rFonts w:cs="Times New Roman"/>
        </w:rPr>
      </w:pPr>
      <w:r w:rsidRPr="00595C2D">
        <w:rPr>
          <w:rFonts w:cs="Times New Roman"/>
        </w:rPr>
        <w:t xml:space="preserve">Today there are Rajbangsis in West Bengal, Assam and Meghalaya (Minahan 2002: 1564). The Rajbangsis were not recognized as a scheduled tribe (contrary to Minahan 2002: 1567; see Nandi 2014: 582; Das 2011). In Assam the Rajbangsis became subject to the Assamese’ assimilationist policies: </w:t>
      </w:r>
      <w:r w:rsidRPr="00595C2D">
        <w:rPr>
          <w:rFonts w:cs="Times New Roman"/>
          <w:szCs w:val="22"/>
        </w:rPr>
        <w:t xml:space="preserve">in 1960, Assam enacted the Official Languages Act, which stated that Assamese would become the state’s sole official language. The Rajbangsis’ language was denied a separate status (Bhattacharjee 2012). After riots, Assam’s language law was changed so that: i) local bodies can alter the official language of their area, ii) communication between the state capital and the hill </w:t>
      </w:r>
      <w:r w:rsidRPr="00595C2D">
        <w:rPr>
          <w:rFonts w:cs="Times New Roman"/>
          <w:szCs w:val="22"/>
        </w:rPr>
        <w:lastRenderedPageBreak/>
        <w:t xml:space="preserve">districts continues to be in English along with Assamese, iii) at the state level the use of English was continued along with Assamese, and iv) the protection of linguistic minorities was strengthened (Baruah 1999: 105). </w:t>
      </w:r>
    </w:p>
    <w:p w14:paraId="7CDFEFD2" w14:textId="77777777" w:rsidR="002245ED" w:rsidRDefault="002245ED" w:rsidP="002245ED">
      <w:pPr>
        <w:pStyle w:val="ListParagraph"/>
        <w:numPr>
          <w:ilvl w:val="0"/>
          <w:numId w:val="4"/>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At the same time, though, it is reported that there was a new regulation that made Assamese a requirement for obtaining any government job in Assam. </w:t>
      </w:r>
      <w:r>
        <w:rPr>
          <w:rFonts w:cs="Times New Roman"/>
        </w:rPr>
        <w:t>[1986: cultural rights restriction]</w:t>
      </w:r>
    </w:p>
    <w:p w14:paraId="3D4573FD" w14:textId="77777777" w:rsidR="00FD5F50" w:rsidRPr="006F657B" w:rsidRDefault="00FD5F50" w:rsidP="00FD5F50">
      <w:pPr>
        <w:rPr>
          <w:rFonts w:cs="Times New Roman"/>
          <w:szCs w:val="22"/>
        </w:rPr>
      </w:pPr>
    </w:p>
    <w:p w14:paraId="2C7F8FEC" w14:textId="77777777" w:rsidR="00FD5F50" w:rsidRPr="006F657B" w:rsidRDefault="00FD5F50" w:rsidP="00FD5F50">
      <w:pPr>
        <w:rPr>
          <w:rFonts w:cs="Times New Roman"/>
          <w:szCs w:val="22"/>
        </w:rPr>
      </w:pPr>
    </w:p>
    <w:p w14:paraId="34C11080" w14:textId="77777777" w:rsidR="00FD5F50" w:rsidRPr="00BE5168" w:rsidRDefault="00FD5F50" w:rsidP="00FD5F50">
      <w:pPr>
        <w:rPr>
          <w:rFonts w:cs="Times New Roman"/>
          <w:b/>
          <w:szCs w:val="22"/>
        </w:rPr>
      </w:pPr>
      <w:r w:rsidRPr="00BE5168">
        <w:rPr>
          <w:rFonts w:cs="Times New Roman"/>
          <w:b/>
          <w:szCs w:val="22"/>
        </w:rPr>
        <w:t>Concessions and restrictions</w:t>
      </w:r>
    </w:p>
    <w:p w14:paraId="6DA2C814" w14:textId="77777777" w:rsidR="00FD5F50" w:rsidRPr="006F657B" w:rsidRDefault="00FD5F50" w:rsidP="00FD5F50">
      <w:pPr>
        <w:rPr>
          <w:rFonts w:cs="Times New Roman"/>
          <w:szCs w:val="22"/>
        </w:rPr>
      </w:pPr>
    </w:p>
    <w:p w14:paraId="18E28F58" w14:textId="46366C33" w:rsidR="00FD5F50" w:rsidRPr="00E9333D" w:rsidRDefault="00FD5F50" w:rsidP="00E9333D">
      <w:pPr>
        <w:pStyle w:val="ListParagraph"/>
        <w:numPr>
          <w:ilvl w:val="0"/>
          <w:numId w:val="4"/>
        </w:numPr>
        <w:rPr>
          <w:rFonts w:cs="Times New Roman"/>
          <w:szCs w:val="22"/>
        </w:rPr>
      </w:pPr>
      <w:r w:rsidRPr="00E9333D">
        <w:rPr>
          <w:rFonts w:cs="Times New Roman"/>
          <w:szCs w:val="22"/>
          <w:lang w:val="en-GB"/>
        </w:rPr>
        <w:t xml:space="preserve">In September 2020, the Assam assembly passed the Kamatapur Autonomous Council Bill, 2020. </w:t>
      </w:r>
      <w:proofErr w:type="gramStart"/>
      <w:r w:rsidRPr="00E9333D">
        <w:rPr>
          <w:rFonts w:cs="Times New Roman"/>
          <w:szCs w:val="22"/>
          <w:lang w:val="en-GB"/>
        </w:rPr>
        <w:t>In spite of</w:t>
      </w:r>
      <w:proofErr w:type="gramEnd"/>
      <w:r w:rsidRPr="00E9333D">
        <w:rPr>
          <w:rFonts w:cs="Times New Roman"/>
          <w:szCs w:val="22"/>
          <w:lang w:val="en-GB"/>
        </w:rPr>
        <w:t xml:space="preserve"> some opposition concerning the name of the council, the Bill led to the creation of the Kamatapur Autonomous Council, including the Undivided Goalpara district and excluding the areas of the Rabha Hasong Autonomous Council and the Bodoland Territorial Council. [2020: autonomy concession]</w:t>
      </w:r>
    </w:p>
    <w:p w14:paraId="46A1E1FC" w14:textId="77777777" w:rsidR="00FD5F50" w:rsidRDefault="00FD5F50" w:rsidP="00FD5F50">
      <w:pPr>
        <w:rPr>
          <w:rFonts w:cs="Times New Roman"/>
          <w:b/>
          <w:szCs w:val="22"/>
        </w:rPr>
      </w:pPr>
    </w:p>
    <w:p w14:paraId="4B67512B" w14:textId="77777777" w:rsidR="00FD5F50" w:rsidRDefault="00FD5F50" w:rsidP="00FD5F50">
      <w:pPr>
        <w:rPr>
          <w:rFonts w:cs="Times New Roman"/>
          <w:b/>
          <w:szCs w:val="22"/>
        </w:rPr>
      </w:pPr>
    </w:p>
    <w:p w14:paraId="55A1C98B" w14:textId="77777777" w:rsidR="00FD5F50" w:rsidRPr="00BE5168" w:rsidRDefault="00FD5F50" w:rsidP="00FD5F50">
      <w:pPr>
        <w:rPr>
          <w:rFonts w:cs="Times New Roman"/>
          <w:b/>
          <w:szCs w:val="22"/>
        </w:rPr>
      </w:pPr>
      <w:r>
        <w:rPr>
          <w:rFonts w:cs="Times New Roman"/>
          <w:b/>
          <w:szCs w:val="22"/>
        </w:rPr>
        <w:t xml:space="preserve">Regional autonomy </w:t>
      </w:r>
    </w:p>
    <w:p w14:paraId="3ABDBB0E" w14:textId="77777777" w:rsidR="00FD5F50" w:rsidRPr="006F657B" w:rsidRDefault="00FD5F50" w:rsidP="00FD5F50">
      <w:pPr>
        <w:rPr>
          <w:rFonts w:cs="Times New Roman"/>
          <w:szCs w:val="22"/>
        </w:rPr>
      </w:pPr>
    </w:p>
    <w:p w14:paraId="1BBDCE99" w14:textId="77777777" w:rsidR="00FD5F50" w:rsidRPr="006141E9" w:rsidRDefault="00FD5F50" w:rsidP="007C6AB4">
      <w:pPr>
        <w:pStyle w:val="ListParagraph"/>
        <w:numPr>
          <w:ilvl w:val="0"/>
          <w:numId w:val="4"/>
        </w:numPr>
        <w:rPr>
          <w:rFonts w:cs="Times New Roman"/>
          <w:szCs w:val="22"/>
        </w:rPr>
      </w:pPr>
      <w:r>
        <w:t xml:space="preserve">In 2020, the </w:t>
      </w:r>
      <w:r w:rsidRPr="006141E9">
        <w:rPr>
          <w:rFonts w:cs="Times New Roman"/>
          <w:szCs w:val="22"/>
          <w:lang w:val="en-GB"/>
        </w:rPr>
        <w:t>Kamatapur Autonomous Council Bill was set up.</w:t>
      </w:r>
      <w:r>
        <w:rPr>
          <w:rFonts w:cs="Times New Roman"/>
          <w:szCs w:val="22"/>
          <w:lang w:val="en-GB"/>
        </w:rPr>
        <w:t xml:space="preserve"> Until then, the Rajbangsis clearly had no meaningful autonomy. Due to the 1 January rule, we do not code regional autonomy. [no autonomy]</w:t>
      </w:r>
    </w:p>
    <w:p w14:paraId="5BAB7422" w14:textId="77777777" w:rsidR="00FD5F50" w:rsidRDefault="00FD5F50" w:rsidP="00FD5F50">
      <w:pPr>
        <w:rPr>
          <w:rFonts w:cs="Times New Roman"/>
          <w:szCs w:val="22"/>
        </w:rPr>
      </w:pPr>
    </w:p>
    <w:p w14:paraId="5B93312A" w14:textId="77777777" w:rsidR="00FD5F50" w:rsidRPr="006F657B" w:rsidRDefault="00FD5F50" w:rsidP="00FD5F50">
      <w:pPr>
        <w:rPr>
          <w:rFonts w:cs="Times New Roman"/>
          <w:szCs w:val="22"/>
        </w:rPr>
      </w:pPr>
    </w:p>
    <w:p w14:paraId="38D1F8EB"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6A470EFC" w14:textId="77777777" w:rsidR="00FD5F50" w:rsidRPr="006F657B" w:rsidRDefault="00FD5F50" w:rsidP="00FD5F50">
      <w:pPr>
        <w:rPr>
          <w:rFonts w:cs="Times New Roman"/>
          <w:bCs/>
          <w:szCs w:val="22"/>
        </w:rPr>
      </w:pPr>
    </w:p>
    <w:p w14:paraId="4316BB8E" w14:textId="77777777" w:rsidR="00FD5F50" w:rsidRPr="00595C2D" w:rsidRDefault="00FD5F50" w:rsidP="00FD5F50">
      <w:pPr>
        <w:rPr>
          <w:rFonts w:cs="Times New Roman"/>
          <w:szCs w:val="22"/>
        </w:rPr>
      </w:pPr>
      <w:r w:rsidRPr="00595C2D">
        <w:rPr>
          <w:rFonts w:cs="Times New Roman"/>
          <w:szCs w:val="22"/>
        </w:rPr>
        <w:t>NA</w:t>
      </w:r>
    </w:p>
    <w:p w14:paraId="5A26008A" w14:textId="62FDBC66" w:rsidR="00FD5F50" w:rsidRDefault="00FD5F50" w:rsidP="00FD5F50">
      <w:pPr>
        <w:rPr>
          <w:rFonts w:cs="Times New Roman"/>
          <w:b/>
          <w:szCs w:val="22"/>
        </w:rPr>
      </w:pPr>
    </w:p>
    <w:p w14:paraId="3B3176FD" w14:textId="77777777" w:rsidR="00424F52" w:rsidRDefault="00424F52" w:rsidP="00FD5F50">
      <w:pPr>
        <w:rPr>
          <w:rFonts w:cs="Times New Roman"/>
          <w:b/>
          <w:szCs w:val="22"/>
        </w:rPr>
      </w:pPr>
    </w:p>
    <w:p w14:paraId="7EEF92AF"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47DB3AA3" w14:textId="77777777" w:rsidR="00FD5F50" w:rsidRPr="006F657B" w:rsidRDefault="00FD5F50" w:rsidP="00FD5F50">
      <w:pPr>
        <w:rPr>
          <w:rFonts w:cs="Times New Roman"/>
          <w:bCs/>
          <w:szCs w:val="22"/>
        </w:rPr>
      </w:pPr>
    </w:p>
    <w:p w14:paraId="40654AD1" w14:textId="77777777" w:rsidR="00FD5F50" w:rsidRPr="005803D8" w:rsidRDefault="00FD5F50" w:rsidP="007C6AB4">
      <w:pPr>
        <w:pStyle w:val="ListParagraph"/>
        <w:numPr>
          <w:ilvl w:val="0"/>
          <w:numId w:val="4"/>
        </w:numPr>
        <w:rPr>
          <w:rFonts w:cs="Times New Roman"/>
          <w:szCs w:val="22"/>
        </w:rPr>
      </w:pPr>
      <w:r>
        <w:t xml:space="preserve">In 2020, the </w:t>
      </w:r>
      <w:r w:rsidRPr="005803D8">
        <w:rPr>
          <w:rFonts w:cs="Times New Roman"/>
          <w:szCs w:val="22"/>
          <w:lang w:val="en-GB"/>
        </w:rPr>
        <w:t>Kamatapur Autonomous Council Bill</w:t>
      </w:r>
      <w:r>
        <w:rPr>
          <w:rFonts w:cs="Times New Roman"/>
          <w:szCs w:val="22"/>
          <w:lang w:val="en-GB"/>
        </w:rPr>
        <w:t xml:space="preserve"> was set up.</w:t>
      </w:r>
      <w:r>
        <w:t xml:space="preserve"> Au</w:t>
      </w:r>
      <w:r w:rsidRPr="001238B6">
        <w:t>tonomous district councils have legislative, administrative, and judicial powers, but are sub-ordinated to an ordinary state (Laishram 2013)</w:t>
      </w:r>
      <w:r>
        <w:t>. [2020: establishment of regional autonomy]</w:t>
      </w:r>
    </w:p>
    <w:p w14:paraId="08F41855" w14:textId="77777777" w:rsidR="00FD5F50" w:rsidRDefault="00FD5F50" w:rsidP="00FD5F50">
      <w:pPr>
        <w:rPr>
          <w:rFonts w:cs="Times New Roman"/>
          <w:bCs/>
          <w:szCs w:val="22"/>
        </w:rPr>
      </w:pPr>
    </w:p>
    <w:p w14:paraId="175637A5" w14:textId="77777777" w:rsidR="00FD5F50" w:rsidRPr="006F657B" w:rsidRDefault="00FD5F50" w:rsidP="00FD5F50">
      <w:pPr>
        <w:rPr>
          <w:rFonts w:cs="Times New Roman"/>
          <w:bCs/>
          <w:szCs w:val="22"/>
        </w:rPr>
      </w:pPr>
    </w:p>
    <w:p w14:paraId="3F8E725C" w14:textId="77777777" w:rsidR="0062680B" w:rsidRPr="00D251DF" w:rsidRDefault="0062680B" w:rsidP="0062680B">
      <w:pPr>
        <w:ind w:left="709" w:hanging="709"/>
        <w:rPr>
          <w:rFonts w:cs="Times New Roman"/>
          <w:b/>
        </w:rPr>
      </w:pPr>
      <w:r w:rsidRPr="00D251DF">
        <w:rPr>
          <w:rFonts w:cs="Times New Roman"/>
          <w:b/>
        </w:rPr>
        <w:t>EPR2SDM</w:t>
      </w:r>
    </w:p>
    <w:p w14:paraId="56C6040B" w14:textId="77777777" w:rsidR="0062680B" w:rsidRPr="00D251DF" w:rsidRDefault="0062680B" w:rsidP="0062680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2680B" w:rsidRPr="00D251DF" w14:paraId="3EF64CF8" w14:textId="77777777" w:rsidTr="008939E8">
        <w:trPr>
          <w:trHeight w:val="284"/>
        </w:trPr>
        <w:tc>
          <w:tcPr>
            <w:tcW w:w="4787" w:type="dxa"/>
            <w:vAlign w:val="center"/>
          </w:tcPr>
          <w:p w14:paraId="059604EC" w14:textId="77777777" w:rsidR="0062680B" w:rsidRPr="00D251DF" w:rsidRDefault="0062680B" w:rsidP="008939E8">
            <w:pPr>
              <w:rPr>
                <w:i/>
              </w:rPr>
            </w:pPr>
            <w:r w:rsidRPr="00D251DF">
              <w:rPr>
                <w:i/>
              </w:rPr>
              <w:t>Movement</w:t>
            </w:r>
          </w:p>
        </w:tc>
        <w:tc>
          <w:tcPr>
            <w:tcW w:w="4783" w:type="dxa"/>
            <w:vAlign w:val="center"/>
          </w:tcPr>
          <w:p w14:paraId="67478CED" w14:textId="77777777" w:rsidR="0062680B" w:rsidRPr="00D251DF" w:rsidRDefault="0062680B" w:rsidP="008939E8">
            <w:r>
              <w:t>Rajbangsis</w:t>
            </w:r>
          </w:p>
        </w:tc>
      </w:tr>
      <w:tr w:rsidR="0062680B" w:rsidRPr="00D251DF" w14:paraId="34C770CB" w14:textId="77777777" w:rsidTr="008939E8">
        <w:trPr>
          <w:trHeight w:val="284"/>
        </w:trPr>
        <w:tc>
          <w:tcPr>
            <w:tcW w:w="4787" w:type="dxa"/>
            <w:vAlign w:val="center"/>
          </w:tcPr>
          <w:p w14:paraId="09F39D04" w14:textId="77777777" w:rsidR="0062680B" w:rsidRPr="00D251DF" w:rsidRDefault="0062680B" w:rsidP="008939E8">
            <w:pPr>
              <w:rPr>
                <w:i/>
              </w:rPr>
            </w:pPr>
            <w:r w:rsidRPr="00D251DF">
              <w:rPr>
                <w:i/>
              </w:rPr>
              <w:t>Scenario</w:t>
            </w:r>
          </w:p>
        </w:tc>
        <w:tc>
          <w:tcPr>
            <w:tcW w:w="4783" w:type="dxa"/>
            <w:vAlign w:val="center"/>
          </w:tcPr>
          <w:p w14:paraId="61DB4A8A" w14:textId="77777777" w:rsidR="0062680B" w:rsidRPr="00D251DF" w:rsidRDefault="0062680B" w:rsidP="008939E8">
            <w:r>
              <w:t>No match</w:t>
            </w:r>
          </w:p>
        </w:tc>
      </w:tr>
      <w:tr w:rsidR="0062680B" w:rsidRPr="00D251DF" w14:paraId="593857EA" w14:textId="77777777" w:rsidTr="008939E8">
        <w:trPr>
          <w:trHeight w:val="284"/>
        </w:trPr>
        <w:tc>
          <w:tcPr>
            <w:tcW w:w="4787" w:type="dxa"/>
            <w:vAlign w:val="center"/>
          </w:tcPr>
          <w:p w14:paraId="623EDB5C" w14:textId="77777777" w:rsidR="0062680B" w:rsidRPr="00D251DF" w:rsidRDefault="0062680B" w:rsidP="008939E8">
            <w:pPr>
              <w:rPr>
                <w:i/>
              </w:rPr>
            </w:pPr>
            <w:r w:rsidRPr="00D251DF">
              <w:rPr>
                <w:i/>
              </w:rPr>
              <w:t>EPR group(s)</w:t>
            </w:r>
          </w:p>
        </w:tc>
        <w:tc>
          <w:tcPr>
            <w:tcW w:w="4783" w:type="dxa"/>
            <w:vAlign w:val="center"/>
          </w:tcPr>
          <w:p w14:paraId="20723A6E" w14:textId="77777777" w:rsidR="0062680B" w:rsidRPr="00D251DF" w:rsidRDefault="0062680B" w:rsidP="008939E8">
            <w:r>
              <w:t>-</w:t>
            </w:r>
          </w:p>
        </w:tc>
      </w:tr>
      <w:tr w:rsidR="0062680B" w:rsidRPr="00D251DF" w14:paraId="1423FF9F" w14:textId="77777777" w:rsidTr="008939E8">
        <w:trPr>
          <w:trHeight w:val="284"/>
        </w:trPr>
        <w:tc>
          <w:tcPr>
            <w:tcW w:w="4787" w:type="dxa"/>
            <w:vAlign w:val="center"/>
          </w:tcPr>
          <w:p w14:paraId="6191908F" w14:textId="77777777" w:rsidR="0062680B" w:rsidRPr="00D251DF" w:rsidRDefault="0062680B" w:rsidP="008939E8">
            <w:pPr>
              <w:rPr>
                <w:i/>
              </w:rPr>
            </w:pPr>
            <w:r>
              <w:rPr>
                <w:i/>
              </w:rPr>
              <w:t>Gwgroupid(s)</w:t>
            </w:r>
          </w:p>
        </w:tc>
        <w:tc>
          <w:tcPr>
            <w:tcW w:w="4783" w:type="dxa"/>
            <w:vAlign w:val="center"/>
          </w:tcPr>
          <w:p w14:paraId="2863B503" w14:textId="77777777" w:rsidR="0062680B" w:rsidRPr="00457513" w:rsidRDefault="0062680B" w:rsidP="008939E8">
            <w:r>
              <w:t>-</w:t>
            </w:r>
          </w:p>
        </w:tc>
      </w:tr>
    </w:tbl>
    <w:p w14:paraId="44122DD6" w14:textId="77777777" w:rsidR="0062680B" w:rsidRDefault="0062680B" w:rsidP="0062680B">
      <w:pPr>
        <w:rPr>
          <w:rFonts w:cs="Times New Roman"/>
          <w:b/>
          <w:szCs w:val="22"/>
        </w:rPr>
      </w:pPr>
    </w:p>
    <w:p w14:paraId="087531A1" w14:textId="77777777" w:rsidR="0062680B" w:rsidRDefault="0062680B" w:rsidP="0062680B">
      <w:pPr>
        <w:rPr>
          <w:rFonts w:cs="Times New Roman"/>
          <w:b/>
          <w:szCs w:val="22"/>
        </w:rPr>
      </w:pPr>
    </w:p>
    <w:p w14:paraId="6DC8AEA9" w14:textId="77777777" w:rsidR="00FD5F50" w:rsidRDefault="00FD5F50" w:rsidP="00FD5F50">
      <w:pPr>
        <w:ind w:left="709" w:hanging="709"/>
        <w:rPr>
          <w:rFonts w:cs="Times New Roman"/>
          <w:b/>
          <w:szCs w:val="22"/>
        </w:rPr>
      </w:pPr>
      <w:r>
        <w:rPr>
          <w:rFonts w:cs="Times New Roman"/>
          <w:b/>
          <w:szCs w:val="22"/>
        </w:rPr>
        <w:t>Power access</w:t>
      </w:r>
    </w:p>
    <w:p w14:paraId="46E18241" w14:textId="77777777" w:rsidR="00FD5F50" w:rsidRPr="006F657B" w:rsidRDefault="00FD5F50" w:rsidP="00FD5F50">
      <w:pPr>
        <w:ind w:left="709" w:hanging="709"/>
        <w:rPr>
          <w:rFonts w:cs="Times New Roman"/>
          <w:bCs/>
          <w:szCs w:val="22"/>
        </w:rPr>
      </w:pPr>
    </w:p>
    <w:p w14:paraId="544ED100" w14:textId="77777777" w:rsidR="00FD5F50" w:rsidRPr="00A25EEA" w:rsidRDefault="00FD5F50" w:rsidP="007C6AB4">
      <w:pPr>
        <w:numPr>
          <w:ilvl w:val="0"/>
          <w:numId w:val="4"/>
        </w:numPr>
        <w:contextualSpacing/>
        <w:rPr>
          <w:rFonts w:cs="Times New Roman"/>
          <w:szCs w:val="22"/>
        </w:rPr>
      </w:pPr>
      <w:r w:rsidRPr="00A25EEA">
        <w:rPr>
          <w:rFonts w:cs="Times New Roman"/>
          <w:szCs w:val="22"/>
        </w:rPr>
        <w:t>We found no evidence suggesting that the Rajbangsis were included in the national government. [1991-2020: powerless]</w:t>
      </w:r>
    </w:p>
    <w:p w14:paraId="01B5545F" w14:textId="77777777" w:rsidR="00450FDD" w:rsidRDefault="00450FDD" w:rsidP="00FD5F50">
      <w:pPr>
        <w:ind w:left="709" w:hanging="709"/>
        <w:rPr>
          <w:rFonts w:cs="Times New Roman"/>
          <w:b/>
          <w:szCs w:val="22"/>
        </w:rPr>
      </w:pPr>
    </w:p>
    <w:p w14:paraId="5756D162" w14:textId="77777777" w:rsidR="00450FDD" w:rsidRDefault="00450FDD" w:rsidP="00FD5F50">
      <w:pPr>
        <w:ind w:left="709" w:hanging="709"/>
        <w:rPr>
          <w:rFonts w:cs="Times New Roman"/>
          <w:b/>
          <w:szCs w:val="22"/>
        </w:rPr>
      </w:pPr>
    </w:p>
    <w:p w14:paraId="63F0DFEC" w14:textId="77777777" w:rsidR="0059100F" w:rsidRDefault="0059100F" w:rsidP="00FD5F50">
      <w:pPr>
        <w:ind w:left="709" w:hanging="709"/>
        <w:rPr>
          <w:rFonts w:cs="Times New Roman"/>
          <w:b/>
          <w:szCs w:val="22"/>
        </w:rPr>
      </w:pPr>
    </w:p>
    <w:p w14:paraId="538154D4" w14:textId="77777777" w:rsidR="0059100F" w:rsidRDefault="0059100F" w:rsidP="00FD5F50">
      <w:pPr>
        <w:ind w:left="709" w:hanging="709"/>
        <w:rPr>
          <w:rFonts w:cs="Times New Roman"/>
          <w:b/>
          <w:szCs w:val="22"/>
        </w:rPr>
      </w:pPr>
    </w:p>
    <w:p w14:paraId="54571B59" w14:textId="77777777" w:rsidR="0059100F" w:rsidRDefault="0059100F" w:rsidP="00FD5F50">
      <w:pPr>
        <w:ind w:left="709" w:hanging="709"/>
        <w:rPr>
          <w:rFonts w:cs="Times New Roman"/>
          <w:b/>
          <w:szCs w:val="22"/>
        </w:rPr>
      </w:pPr>
    </w:p>
    <w:p w14:paraId="0E2C11BA" w14:textId="23A0367D" w:rsidR="00FD5F50" w:rsidRDefault="00FD5F50" w:rsidP="00FD5F50">
      <w:pPr>
        <w:ind w:left="709" w:hanging="709"/>
        <w:rPr>
          <w:rFonts w:cs="Times New Roman"/>
          <w:b/>
          <w:szCs w:val="22"/>
        </w:rPr>
      </w:pPr>
      <w:r>
        <w:rPr>
          <w:rFonts w:cs="Times New Roman"/>
          <w:b/>
          <w:szCs w:val="22"/>
        </w:rPr>
        <w:lastRenderedPageBreak/>
        <w:t>Group size</w:t>
      </w:r>
    </w:p>
    <w:p w14:paraId="4BB0CE0F" w14:textId="77777777" w:rsidR="00FD5F50" w:rsidRDefault="00FD5F50" w:rsidP="00FD5F50">
      <w:pPr>
        <w:rPr>
          <w:rFonts w:cs="Times New Roman"/>
        </w:rPr>
      </w:pPr>
    </w:p>
    <w:p w14:paraId="58DDE5D9" w14:textId="3B54E949" w:rsidR="00FD5F50" w:rsidRPr="00A25EEA" w:rsidRDefault="00FD5F50" w:rsidP="007C6AB4">
      <w:pPr>
        <w:numPr>
          <w:ilvl w:val="0"/>
          <w:numId w:val="4"/>
        </w:numPr>
        <w:contextualSpacing/>
        <w:rPr>
          <w:rFonts w:cs="Times New Roman"/>
          <w:szCs w:val="22"/>
        </w:rPr>
      </w:pPr>
      <w:r w:rsidRPr="00A25EEA">
        <w:rPr>
          <w:rFonts w:cs="Times New Roman"/>
        </w:rPr>
        <w:t>According to Nandi (2014: 582) the Rajbangsis have scheduled caste status, but Das (2011) notes that not all Rajbangsis have scheduled caste status. According to Minahan (2002: 1564) there are 2.645 million Rajbangsis in India, but Minahan (2016) cites a much higher number of 10-15 million</w:t>
      </w:r>
      <w:r>
        <w:rPr>
          <w:rFonts w:cs="Times New Roman"/>
        </w:rPr>
        <w:t xml:space="preserve"> for 2015</w:t>
      </w:r>
      <w:r w:rsidRPr="00A25EEA">
        <w:rPr>
          <w:rFonts w:cs="Times New Roman"/>
        </w:rPr>
        <w:t xml:space="preserve">. The latter, higher estimate is closer to what is reported in other sources: According to the Sentinel (2019), there are 70 lakh Rajbangsis in Assam (7 million) and according to the Indian Express, another 33 </w:t>
      </w:r>
      <w:proofErr w:type="gramStart"/>
      <w:r w:rsidRPr="00A25EEA">
        <w:rPr>
          <w:rFonts w:cs="Times New Roman"/>
        </w:rPr>
        <w:t>lakh</w:t>
      </w:r>
      <w:proofErr w:type="gramEnd"/>
      <w:r w:rsidRPr="00A25EEA">
        <w:rPr>
          <w:rFonts w:cs="Times New Roman"/>
        </w:rPr>
        <w:t xml:space="preserve"> in West Bengal (10.33), suggesting a total of 10.33 million across these two states. We use 12.5</w:t>
      </w:r>
      <w:r>
        <w:rPr>
          <w:rFonts w:cs="Times New Roman"/>
        </w:rPr>
        <w:t xml:space="preserve"> mio</w:t>
      </w:r>
      <w:r w:rsidRPr="00A25EEA">
        <w:rPr>
          <w:rFonts w:cs="Times New Roman"/>
        </w:rPr>
        <w:t xml:space="preserve"> – the middle range reported by Minahan (2016) as the total group size estimate. </w:t>
      </w:r>
      <w:r w:rsidRPr="00A25EEA">
        <w:rPr>
          <w:rFonts w:cs="Times New Roman"/>
          <w:szCs w:val="22"/>
        </w:rPr>
        <w:t xml:space="preserve">According to the World Bank, India’s total population was </w:t>
      </w:r>
      <w:r>
        <w:rPr>
          <w:rFonts w:cs="Times New Roman"/>
          <w:szCs w:val="22"/>
        </w:rPr>
        <w:t>1.31 billion in 2015.</w:t>
      </w:r>
      <w:r w:rsidRPr="00A25EEA">
        <w:rPr>
          <w:rFonts w:cs="Times New Roman"/>
          <w:szCs w:val="22"/>
        </w:rPr>
        <w:t xml:space="preserve"> [0.00</w:t>
      </w:r>
      <w:r w:rsidR="00CD701B">
        <w:rPr>
          <w:rFonts w:cs="Times New Roman"/>
          <w:szCs w:val="22"/>
        </w:rPr>
        <w:t>95</w:t>
      </w:r>
      <w:r w:rsidRPr="00A25EEA">
        <w:rPr>
          <w:rFonts w:cs="Times New Roman"/>
          <w:szCs w:val="22"/>
        </w:rPr>
        <w:t xml:space="preserve">] </w:t>
      </w:r>
    </w:p>
    <w:p w14:paraId="53C78BD9" w14:textId="77777777" w:rsidR="00FD5F50" w:rsidRDefault="00FD5F50" w:rsidP="00FD5F50">
      <w:pPr>
        <w:rPr>
          <w:rFonts w:cs="Times New Roman"/>
        </w:rPr>
      </w:pPr>
    </w:p>
    <w:p w14:paraId="294CF1C1" w14:textId="77777777" w:rsidR="00FD5F50" w:rsidRDefault="00FD5F50" w:rsidP="00FD5F50">
      <w:pPr>
        <w:rPr>
          <w:rFonts w:cs="Times New Roman"/>
        </w:rPr>
      </w:pPr>
    </w:p>
    <w:p w14:paraId="07E33E80" w14:textId="77777777" w:rsidR="00FD5F50" w:rsidRPr="00C524D6" w:rsidRDefault="00FD5F50" w:rsidP="00FD5F50">
      <w:pPr>
        <w:rPr>
          <w:rFonts w:cs="Times New Roman"/>
          <w:b/>
          <w:bCs/>
        </w:rPr>
      </w:pPr>
      <w:r w:rsidRPr="00C524D6">
        <w:rPr>
          <w:rFonts w:cs="Times New Roman"/>
          <w:b/>
          <w:bCs/>
        </w:rPr>
        <w:t>Regional concentration</w:t>
      </w:r>
    </w:p>
    <w:p w14:paraId="33E16F9F" w14:textId="77777777" w:rsidR="00FD5F50" w:rsidRPr="00F229B9" w:rsidRDefault="00FD5F50" w:rsidP="00FD5F50">
      <w:pPr>
        <w:rPr>
          <w:rFonts w:cs="Times New Roman"/>
        </w:rPr>
      </w:pPr>
    </w:p>
    <w:p w14:paraId="6A83E64C" w14:textId="73AE8AE5" w:rsidR="00FD5F50" w:rsidRDefault="00FD5F50" w:rsidP="007C6AB4">
      <w:pPr>
        <w:pStyle w:val="ListParagraph"/>
        <w:widowControl w:val="0"/>
        <w:numPr>
          <w:ilvl w:val="0"/>
          <w:numId w:val="8"/>
        </w:numPr>
        <w:rPr>
          <w:szCs w:val="22"/>
        </w:rPr>
      </w:pPr>
      <w:r>
        <w:rPr>
          <w:szCs w:val="22"/>
        </w:rPr>
        <w:t xml:space="preserve">According to Minahan (2002: 1564) a majority of the Rajbangsis </w:t>
      </w:r>
      <w:proofErr w:type="gramStart"/>
      <w:r>
        <w:rPr>
          <w:szCs w:val="22"/>
        </w:rPr>
        <w:t>is located in</w:t>
      </w:r>
      <w:proofErr w:type="gramEnd"/>
      <w:r>
        <w:rPr>
          <w:szCs w:val="22"/>
        </w:rPr>
        <w:t xml:space="preserve"> North Bengal, but they do not comprise the absolute majority of the local population (only 48%).  This is certainly borderline, and it is possible that a slightly different drawing would result in a higher number. Yet, Minahan is the best source we could </w:t>
      </w:r>
      <w:proofErr w:type="gramStart"/>
      <w:r>
        <w:rPr>
          <w:szCs w:val="22"/>
        </w:rPr>
        <w:t>find,</w:t>
      </w:r>
      <w:proofErr w:type="gramEnd"/>
      <w:r>
        <w:rPr>
          <w:szCs w:val="22"/>
        </w:rPr>
        <w:t xml:space="preserve"> thus we do not code the Rajbangsis as concentrated. [not concentrated]</w:t>
      </w:r>
    </w:p>
    <w:p w14:paraId="0A135BDF" w14:textId="35ECAF42" w:rsidR="00424F52" w:rsidRDefault="00424F52" w:rsidP="00424F52">
      <w:pPr>
        <w:widowControl w:val="0"/>
        <w:rPr>
          <w:szCs w:val="22"/>
        </w:rPr>
      </w:pPr>
    </w:p>
    <w:p w14:paraId="540C49C5" w14:textId="77777777" w:rsidR="00424F52" w:rsidRPr="00424F52" w:rsidRDefault="00424F52" w:rsidP="00424F52">
      <w:pPr>
        <w:widowControl w:val="0"/>
        <w:rPr>
          <w:szCs w:val="22"/>
        </w:rPr>
      </w:pPr>
    </w:p>
    <w:p w14:paraId="6126F302" w14:textId="77777777" w:rsidR="00FD5F50" w:rsidRDefault="00FD5F50" w:rsidP="00FD5F50">
      <w:pPr>
        <w:rPr>
          <w:rFonts w:cs="Times New Roman"/>
          <w:b/>
        </w:rPr>
      </w:pPr>
      <w:r>
        <w:rPr>
          <w:rFonts w:cs="Times New Roman"/>
          <w:b/>
        </w:rPr>
        <w:t>Kin</w:t>
      </w:r>
    </w:p>
    <w:p w14:paraId="2E45882B" w14:textId="77777777" w:rsidR="00FD5F50" w:rsidRPr="006F657B" w:rsidRDefault="00FD5F50" w:rsidP="00FD5F50">
      <w:pPr>
        <w:spacing w:after="60"/>
        <w:ind w:left="709" w:hanging="709"/>
        <w:rPr>
          <w:rFonts w:cs="Times New Roman"/>
          <w:bCs/>
          <w:szCs w:val="22"/>
        </w:rPr>
      </w:pPr>
    </w:p>
    <w:p w14:paraId="3C859770" w14:textId="77777777" w:rsidR="00FD5F50" w:rsidRPr="005632F4" w:rsidRDefault="00FD5F50" w:rsidP="007C6AB4">
      <w:pPr>
        <w:pStyle w:val="ListParagraph"/>
        <w:widowControl w:val="0"/>
        <w:numPr>
          <w:ilvl w:val="0"/>
          <w:numId w:val="8"/>
        </w:numPr>
        <w:rPr>
          <w:szCs w:val="22"/>
        </w:rPr>
      </w:pPr>
      <w:r>
        <w:t>According to</w:t>
      </w:r>
      <w:r w:rsidRPr="004A50A3">
        <w:t xml:space="preserve"> Minahan (2002: </w:t>
      </w:r>
      <w:r>
        <w:t>1564</w:t>
      </w:r>
      <w:r w:rsidRPr="004A50A3">
        <w:t xml:space="preserve">), </w:t>
      </w:r>
      <w:r>
        <w:t>there are around 200,000 Rajbangsis in Bangladesh and 105,000 in Nepal</w:t>
      </w:r>
      <w:r w:rsidRPr="00860AA5">
        <w:t xml:space="preserve">. </w:t>
      </w:r>
      <w:r>
        <w:t>[kin in neighboring country]</w:t>
      </w:r>
    </w:p>
    <w:p w14:paraId="6C0F77E8" w14:textId="77777777" w:rsidR="00FD5F50" w:rsidRDefault="00FD5F50" w:rsidP="00FD5F50">
      <w:pPr>
        <w:spacing w:after="60"/>
        <w:ind w:left="709" w:hanging="709"/>
        <w:rPr>
          <w:rFonts w:cs="Times New Roman"/>
          <w:bCs/>
          <w:szCs w:val="22"/>
        </w:rPr>
      </w:pPr>
    </w:p>
    <w:p w14:paraId="2877DF6B" w14:textId="77777777" w:rsidR="00FD5F50" w:rsidRDefault="00FD5F50" w:rsidP="00FD5F50">
      <w:pPr>
        <w:spacing w:after="60"/>
        <w:ind w:left="709" w:hanging="709"/>
        <w:rPr>
          <w:rFonts w:cs="Times New Roman"/>
          <w:b/>
          <w:szCs w:val="22"/>
        </w:rPr>
      </w:pPr>
    </w:p>
    <w:p w14:paraId="19C2C126"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5F7887E6" w14:textId="77777777" w:rsidR="00FD5F50" w:rsidRPr="001728CD" w:rsidRDefault="00FD5F50" w:rsidP="00FD5F50">
      <w:pPr>
        <w:rPr>
          <w:rFonts w:cs="Times New Roman"/>
          <w:szCs w:val="22"/>
        </w:rPr>
      </w:pPr>
    </w:p>
    <w:p w14:paraId="6748884F" w14:textId="77777777" w:rsidR="00424F52" w:rsidRPr="00034574" w:rsidRDefault="00424F52" w:rsidP="00FD5F50">
      <w:pPr>
        <w:spacing w:after="60"/>
        <w:ind w:left="709" w:hanging="709"/>
        <w:rPr>
          <w:rFonts w:eastAsia="Times New Roman"/>
          <w:color w:val="000000"/>
          <w:szCs w:val="22"/>
          <w:lang w:eastAsia="de-CH"/>
        </w:rPr>
      </w:pPr>
      <w:r w:rsidRPr="00034574">
        <w:rPr>
          <w:rFonts w:eastAsia="Times New Roman"/>
          <w:color w:val="000000"/>
          <w:szCs w:val="22"/>
          <w:lang w:eastAsia="de-CH"/>
        </w:rPr>
        <w:t xml:space="preserve">Barma, Sukhbilas (2007). </w:t>
      </w:r>
      <w:r w:rsidRPr="00034574">
        <w:rPr>
          <w:rFonts w:eastAsia="Times New Roman"/>
          <w:i/>
          <w:color w:val="000000"/>
          <w:szCs w:val="22"/>
          <w:lang w:eastAsia="de-CH"/>
        </w:rPr>
        <w:t>Socio-Political Movements in North-Bengal (a Sub-Himalayan Tract)</w:t>
      </w:r>
      <w:r w:rsidRPr="00034574">
        <w:rPr>
          <w:rFonts w:eastAsia="Times New Roman"/>
          <w:color w:val="000000"/>
          <w:szCs w:val="22"/>
          <w:lang w:eastAsia="de-CH"/>
        </w:rPr>
        <w:t>. Delhi: Global Vision Publishing House.</w:t>
      </w:r>
    </w:p>
    <w:p w14:paraId="64A21CA8" w14:textId="77777777" w:rsidR="00424F52" w:rsidRPr="00034574" w:rsidRDefault="00424F52" w:rsidP="00FD5F50">
      <w:pPr>
        <w:spacing w:after="60"/>
        <w:ind w:left="709" w:hanging="709"/>
        <w:rPr>
          <w:rFonts w:cs="Times New Roman"/>
          <w:szCs w:val="22"/>
        </w:rPr>
      </w:pPr>
      <w:r w:rsidRPr="00034574">
        <w:rPr>
          <w:rFonts w:cs="Times New Roman"/>
          <w:szCs w:val="22"/>
        </w:rPr>
        <w:t xml:space="preserve">Baruah, Sanjib (1999). </w:t>
      </w:r>
      <w:r w:rsidRPr="00034574">
        <w:rPr>
          <w:rFonts w:cs="Times New Roman"/>
          <w:i/>
          <w:szCs w:val="22"/>
        </w:rPr>
        <w:t xml:space="preserve">India against Itself. Assam and the Politics of Nationality. </w:t>
      </w:r>
      <w:r w:rsidRPr="00034574">
        <w:rPr>
          <w:rFonts w:cs="Times New Roman"/>
          <w:szCs w:val="22"/>
        </w:rPr>
        <w:t>Philadelphia, PA: Pennsylvania Press.</w:t>
      </w:r>
    </w:p>
    <w:p w14:paraId="3A3250B1" w14:textId="77777777" w:rsidR="00424F52" w:rsidRPr="00034574" w:rsidRDefault="00424F52" w:rsidP="00FD5F50">
      <w:pPr>
        <w:spacing w:after="60"/>
        <w:ind w:left="709" w:hanging="709"/>
        <w:rPr>
          <w:szCs w:val="22"/>
        </w:rPr>
      </w:pPr>
      <w:r w:rsidRPr="00034574">
        <w:rPr>
          <w:szCs w:val="22"/>
        </w:rPr>
        <w:t xml:space="preserve">Bhattacharjee, Nabanipa (2012). “Language of Love and Death: Fifty Years of Assam’s Language Movement.” </w:t>
      </w:r>
      <w:r w:rsidRPr="00034574">
        <w:rPr>
          <w:i/>
          <w:szCs w:val="22"/>
        </w:rPr>
        <w:t xml:space="preserve">Mainstream </w:t>
      </w:r>
      <w:proofErr w:type="gramStart"/>
      <w:r w:rsidRPr="00034574">
        <w:rPr>
          <w:szCs w:val="22"/>
        </w:rPr>
        <w:t>L(</w:t>
      </w:r>
      <w:proofErr w:type="gramEnd"/>
      <w:r w:rsidRPr="00034574">
        <w:rPr>
          <w:szCs w:val="22"/>
        </w:rPr>
        <w:t xml:space="preserve">9). </w:t>
      </w:r>
      <w:hyperlink r:id="rId253" w:history="1">
        <w:r w:rsidRPr="00034574">
          <w:rPr>
            <w:color w:val="000000" w:themeColor="text1"/>
            <w:szCs w:val="22"/>
          </w:rPr>
          <w:t>http://www.mainstreamweekly.net/article3269.html</w:t>
        </w:r>
      </w:hyperlink>
      <w:r w:rsidRPr="00034574">
        <w:rPr>
          <w:szCs w:val="22"/>
        </w:rPr>
        <w:t xml:space="preserve"> [July 25, 2014].</w:t>
      </w:r>
    </w:p>
    <w:p w14:paraId="374E7336" w14:textId="77777777" w:rsidR="00424F52" w:rsidRPr="00034574" w:rsidRDefault="00424F52" w:rsidP="00FD5F50">
      <w:pPr>
        <w:spacing w:after="60"/>
        <w:ind w:left="709" w:hanging="709"/>
        <w:rPr>
          <w:rFonts w:cs="Times New Roman"/>
          <w:b/>
          <w:szCs w:val="22"/>
        </w:rPr>
      </w:pPr>
      <w:r w:rsidRPr="00034574">
        <w:rPr>
          <w:rFonts w:cs="Times New Roman"/>
          <w:szCs w:val="22"/>
        </w:rPr>
        <w:t xml:space="preserve">Cederman, Lars-Erik, Andreas Wimmer, and Brian Min (2010). “Why Do Ethnic Groups Rebel: New Data and Analysis.” </w:t>
      </w:r>
      <w:r w:rsidRPr="00034574">
        <w:rPr>
          <w:rFonts w:cs="Times New Roman"/>
          <w:i/>
          <w:iCs/>
          <w:szCs w:val="22"/>
        </w:rPr>
        <w:t>World Politics</w:t>
      </w:r>
      <w:r w:rsidRPr="00034574">
        <w:rPr>
          <w:rFonts w:cs="Times New Roman"/>
          <w:szCs w:val="22"/>
        </w:rPr>
        <w:t xml:space="preserve"> </w:t>
      </w:r>
      <w:r w:rsidRPr="00034574">
        <w:rPr>
          <w:rFonts w:cs="Times New Roman"/>
          <w:iCs/>
          <w:szCs w:val="22"/>
        </w:rPr>
        <w:t>62</w:t>
      </w:r>
      <w:r w:rsidRPr="00034574">
        <w:rPr>
          <w:rFonts w:cs="Times New Roman"/>
          <w:szCs w:val="22"/>
        </w:rPr>
        <w:t>(1): 87-119.</w:t>
      </w:r>
    </w:p>
    <w:p w14:paraId="57A6C172" w14:textId="77777777" w:rsidR="00424F52" w:rsidRPr="00034574" w:rsidRDefault="00424F52" w:rsidP="00FD5F50">
      <w:pPr>
        <w:spacing w:after="60"/>
        <w:ind w:left="709" w:hanging="709"/>
        <w:rPr>
          <w:rFonts w:eastAsia="Times New Roman" w:cs="Times New Roman"/>
          <w:szCs w:val="22"/>
        </w:rPr>
      </w:pPr>
      <w:r w:rsidRPr="00034574">
        <w:rPr>
          <w:rFonts w:cs="Times New Roman"/>
          <w:szCs w:val="22"/>
        </w:rPr>
        <w:t xml:space="preserve">Choudhury, Lutfur Rahman (2014). “Ethnic Identity Question and the Autonomy Movement in Karbi Anglong.” </w:t>
      </w:r>
      <w:r w:rsidRPr="00034574">
        <w:rPr>
          <w:rFonts w:cs="Times New Roman"/>
          <w:i/>
          <w:iCs/>
          <w:szCs w:val="22"/>
        </w:rPr>
        <w:t>A Journal of Humanities and Social Science</w:t>
      </w:r>
      <w:r w:rsidRPr="00034574">
        <w:rPr>
          <w:rFonts w:cs="Times New Roman"/>
          <w:szCs w:val="22"/>
        </w:rPr>
        <w:t xml:space="preserve"> 2(3): 207-216. </w:t>
      </w:r>
      <w:hyperlink r:id="rId254" w:history="1">
        <w:r w:rsidRPr="00034574">
          <w:rPr>
            <w:rFonts w:cs="Times New Roman"/>
            <w:color w:val="000000" w:themeColor="text1"/>
            <w:szCs w:val="22"/>
          </w:rPr>
          <w:t>https://www.thecho.in/files/Lutfur-Rahman-Choudhury_mp6q0gin.pdf</w:t>
        </w:r>
      </w:hyperlink>
      <w:r w:rsidRPr="00034574">
        <w:rPr>
          <w:rFonts w:cs="Times New Roman"/>
          <w:szCs w:val="22"/>
        </w:rPr>
        <w:t xml:space="preserve"> [December 1, 2014].</w:t>
      </w:r>
    </w:p>
    <w:p w14:paraId="335822A8" w14:textId="77777777" w:rsidR="00424F52" w:rsidRPr="00034574" w:rsidRDefault="00424F52" w:rsidP="00FD5F50">
      <w:pPr>
        <w:spacing w:after="60"/>
        <w:ind w:left="709" w:hanging="709"/>
        <w:rPr>
          <w:szCs w:val="22"/>
        </w:rPr>
      </w:pPr>
      <w:r w:rsidRPr="00034574">
        <w:rPr>
          <w:szCs w:val="22"/>
        </w:rPr>
        <w:t xml:space="preserve">Das, Arup J (2001). “Kamatapur Movement: Taking Inspiration from the Past.” In: Chandan K. Sarma (ed.), </w:t>
      </w:r>
      <w:r w:rsidRPr="00034574">
        <w:rPr>
          <w:i/>
          <w:szCs w:val="22"/>
        </w:rPr>
        <w:t xml:space="preserve">Souvenir. </w:t>
      </w:r>
      <w:proofErr w:type="gramStart"/>
      <w:r w:rsidRPr="00034574">
        <w:rPr>
          <w:i/>
          <w:szCs w:val="22"/>
        </w:rPr>
        <w:t>North East</w:t>
      </w:r>
      <w:proofErr w:type="gramEnd"/>
      <w:r w:rsidRPr="00034574">
        <w:rPr>
          <w:i/>
          <w:szCs w:val="22"/>
        </w:rPr>
        <w:t xml:space="preserve"> India History Association 29</w:t>
      </w:r>
      <w:r w:rsidRPr="00034574">
        <w:rPr>
          <w:i/>
          <w:szCs w:val="22"/>
          <w:vertAlign w:val="superscript"/>
        </w:rPr>
        <w:t>th</w:t>
      </w:r>
      <w:r w:rsidRPr="00034574">
        <w:rPr>
          <w:i/>
          <w:szCs w:val="22"/>
        </w:rPr>
        <w:t xml:space="preserve"> Session, </w:t>
      </w:r>
      <w:r w:rsidRPr="00034574">
        <w:rPr>
          <w:szCs w:val="22"/>
        </w:rPr>
        <w:t xml:space="preserve">129-137. </w:t>
      </w:r>
      <w:hyperlink r:id="rId255" w:history="1">
        <w:r w:rsidRPr="00034574">
          <w:rPr>
            <w:color w:val="000000" w:themeColor="text1"/>
            <w:szCs w:val="22"/>
          </w:rPr>
          <w:t>http://www.kamatapur.com/sites/kamatapur.com/files/Kamatapur_Movement-Taking_Inspiration_from_the_Past.pdf</w:t>
        </w:r>
      </w:hyperlink>
      <w:r w:rsidRPr="00034574">
        <w:rPr>
          <w:szCs w:val="22"/>
        </w:rPr>
        <w:t xml:space="preserve"> [July 4, 2014].</w:t>
      </w:r>
    </w:p>
    <w:p w14:paraId="5736649E" w14:textId="77777777" w:rsidR="00424F52" w:rsidRPr="00034574" w:rsidRDefault="00424F52" w:rsidP="00FD5F50">
      <w:pPr>
        <w:ind w:left="720" w:hanging="720"/>
      </w:pPr>
      <w:r w:rsidRPr="00034574">
        <w:rPr>
          <w:lang w:val="de-CH"/>
        </w:rPr>
        <w:t xml:space="preserve">Gleditsch, Nils Petter, Peter Wallensteen, Mikael Eriksson, Margareta Sollenberg, and Håvard Strand (2002). </w:t>
      </w:r>
      <w:r w:rsidRPr="00034574">
        <w:t xml:space="preserve">“Armed Conflict 1946-2001: A New Dataset.” </w:t>
      </w:r>
      <w:r w:rsidRPr="00034574">
        <w:rPr>
          <w:i/>
          <w:iCs/>
        </w:rPr>
        <w:t xml:space="preserve">Journal of Peace Research </w:t>
      </w:r>
      <w:r w:rsidRPr="00034574">
        <w:t>39(5): 615-637.</w:t>
      </w:r>
    </w:p>
    <w:p w14:paraId="5CBED637" w14:textId="77777777" w:rsidR="00424F52" w:rsidRPr="00175D36" w:rsidRDefault="00424F52" w:rsidP="00FD5F50">
      <w:pPr>
        <w:spacing w:after="60"/>
        <w:ind w:left="709" w:hanging="709"/>
        <w:rPr>
          <w:rFonts w:eastAsia="Times New Roman" w:cs="Times New Roman"/>
          <w:szCs w:val="22"/>
        </w:rPr>
      </w:pPr>
      <w:r w:rsidRPr="00175D36">
        <w:rPr>
          <w:rFonts w:eastAsia="Times New Roman" w:cs="Times New Roman"/>
          <w:szCs w:val="22"/>
        </w:rPr>
        <w:t xml:space="preserve">Laishram, Dhanabir (2013). “Autonomous District Council in NE India, Boon or Curse.” </w:t>
      </w:r>
      <w:r w:rsidRPr="00175D36">
        <w:rPr>
          <w:rFonts w:eastAsia="Times New Roman" w:cs="Times New Roman"/>
          <w:i/>
          <w:szCs w:val="22"/>
        </w:rPr>
        <w:t xml:space="preserve">Manipur Times. </w:t>
      </w:r>
      <w:hyperlink r:id="rId256" w:history="1">
        <w:r w:rsidRPr="00175D36">
          <w:rPr>
            <w:rStyle w:val="Hyperlink"/>
            <w:rFonts w:eastAsia="Times New Roman" w:cs="Times New Roman"/>
            <w:szCs w:val="22"/>
          </w:rPr>
          <w:t>http://www.manipurtimes.com/news-article/116-the-people-chronicle-article/302-autonomous-district-council-in-ne-india-boon-or-curse</w:t>
        </w:r>
      </w:hyperlink>
      <w:r w:rsidRPr="00175D36">
        <w:rPr>
          <w:rFonts w:eastAsia="Times New Roman" w:cs="Times New Roman"/>
          <w:szCs w:val="22"/>
        </w:rPr>
        <w:t xml:space="preserve"> [July 16, 2014].</w:t>
      </w:r>
    </w:p>
    <w:p w14:paraId="202CED80" w14:textId="77777777" w:rsidR="00424F52" w:rsidRPr="00034574" w:rsidRDefault="00424F52" w:rsidP="00FD5F50">
      <w:pPr>
        <w:pStyle w:val="NormalWeb"/>
        <w:spacing w:before="0" w:beforeAutospacing="0" w:after="60" w:afterAutospacing="0"/>
        <w:ind w:left="709" w:hanging="709"/>
        <w:rPr>
          <w:sz w:val="22"/>
          <w:szCs w:val="22"/>
          <w:lang w:val="en-US"/>
        </w:rPr>
      </w:pPr>
      <w:r w:rsidRPr="00034574">
        <w:rPr>
          <w:sz w:val="22"/>
          <w:szCs w:val="22"/>
          <w:lang w:val="en-US"/>
        </w:rPr>
        <w:lastRenderedPageBreak/>
        <w:t xml:space="preserve">Minahan, James (2002). </w:t>
      </w:r>
      <w:r w:rsidRPr="00034574">
        <w:rPr>
          <w:i/>
          <w:iCs/>
          <w:sz w:val="22"/>
          <w:szCs w:val="22"/>
          <w:lang w:val="en-US"/>
        </w:rPr>
        <w:t xml:space="preserve">Encyclopedia of the Stateless Nations. </w:t>
      </w:r>
      <w:r w:rsidRPr="00034574">
        <w:rPr>
          <w:sz w:val="22"/>
          <w:szCs w:val="22"/>
          <w:lang w:val="en-US"/>
        </w:rPr>
        <w:t>Westport, CT: Greenwood Press, pp. 1564-1569.</w:t>
      </w:r>
    </w:p>
    <w:p w14:paraId="76A00217" w14:textId="77777777" w:rsidR="00424F52" w:rsidRPr="00034574" w:rsidRDefault="00424F52" w:rsidP="00FD5F50">
      <w:pPr>
        <w:spacing w:after="60"/>
        <w:ind w:left="709" w:hanging="709"/>
        <w:rPr>
          <w:rFonts w:cs="Times New Roman"/>
          <w:szCs w:val="22"/>
        </w:rPr>
      </w:pPr>
      <w:r w:rsidRPr="00034574">
        <w:rPr>
          <w:rFonts w:cs="Times New Roman"/>
          <w:szCs w:val="22"/>
        </w:rPr>
        <w:t xml:space="preserve">Minahan, James (2012). </w:t>
      </w:r>
      <w:r w:rsidRPr="00034574">
        <w:rPr>
          <w:rFonts w:cs="Times New Roman"/>
          <w:i/>
          <w:iCs/>
          <w:szCs w:val="22"/>
        </w:rPr>
        <w:t>Ethnic Groups of South Asia and the Pacific: An Encyclopedia</w:t>
      </w:r>
      <w:r w:rsidRPr="00034574">
        <w:rPr>
          <w:rFonts w:cs="Times New Roman"/>
          <w:szCs w:val="22"/>
        </w:rPr>
        <w:t>. Santa Barbara, CA: ABC-CLIO.</w:t>
      </w:r>
    </w:p>
    <w:p w14:paraId="737D2E34" w14:textId="77777777" w:rsidR="00424F52" w:rsidRPr="00034574" w:rsidRDefault="00424F52" w:rsidP="00FD5F50">
      <w:pPr>
        <w:spacing w:after="60"/>
        <w:ind w:left="709" w:hanging="709"/>
        <w:rPr>
          <w:rFonts w:cs="Times New Roman"/>
          <w:bCs/>
          <w:szCs w:val="22"/>
        </w:rPr>
      </w:pPr>
      <w:r w:rsidRPr="00034574">
        <w:rPr>
          <w:rFonts w:cs="Times New Roman"/>
          <w:bCs/>
          <w:szCs w:val="22"/>
        </w:rPr>
        <w:t xml:space="preserve">Minahan, James B. (2016). </w:t>
      </w:r>
      <w:r w:rsidRPr="00034574">
        <w:rPr>
          <w:rFonts w:cs="Times New Roman"/>
          <w:bCs/>
          <w:i/>
          <w:iCs/>
          <w:szCs w:val="22"/>
        </w:rPr>
        <w:t xml:space="preserve">Encyclopedia of Stateless Nations. Ethnic and National Groups Around the World. Second Edition. </w:t>
      </w:r>
      <w:r w:rsidRPr="00034574">
        <w:rPr>
          <w:rFonts w:cs="Times New Roman"/>
          <w:bCs/>
          <w:szCs w:val="22"/>
        </w:rPr>
        <w:t>Santa Barbara, CA: Greenwood Press.</w:t>
      </w:r>
    </w:p>
    <w:p w14:paraId="246278DA" w14:textId="77777777" w:rsidR="00424F52" w:rsidRPr="00034574" w:rsidRDefault="00424F52" w:rsidP="00FD5F50">
      <w:pPr>
        <w:spacing w:after="60"/>
        <w:ind w:left="709" w:hanging="709"/>
        <w:rPr>
          <w:rFonts w:cs="Times New Roman"/>
          <w:bCs/>
          <w:szCs w:val="22"/>
        </w:rPr>
      </w:pPr>
      <w:r w:rsidRPr="00034574">
        <w:rPr>
          <w:rFonts w:cs="Times New Roman"/>
          <w:bCs/>
          <w:szCs w:val="22"/>
        </w:rPr>
        <w:t xml:space="preserve">Mitra, Atri (2022). “A Spent Force, a Kamtapur Militant Outfit Speaks from the Periphery”. </w:t>
      </w:r>
      <w:r w:rsidRPr="00034574">
        <w:rPr>
          <w:rFonts w:cs="Times New Roman"/>
          <w:bCs/>
          <w:i/>
          <w:iCs/>
          <w:szCs w:val="22"/>
        </w:rPr>
        <w:t>Indian Express.</w:t>
      </w:r>
      <w:r w:rsidRPr="00034574">
        <w:rPr>
          <w:rFonts w:cs="Times New Roman"/>
          <w:bCs/>
          <w:szCs w:val="22"/>
        </w:rPr>
        <w:t xml:space="preserve"> June 15. </w:t>
      </w:r>
      <w:hyperlink r:id="rId257" w:history="1">
        <w:r w:rsidRPr="00034574">
          <w:rPr>
            <w:rStyle w:val="Hyperlink"/>
            <w:rFonts w:cs="Times New Roman"/>
            <w:bCs/>
            <w:szCs w:val="22"/>
          </w:rPr>
          <w:t>https://indianexpress.com/article/political-pulse/a-spent-force-a-kamtapur-militant-outfit-speaks-from-the-periphery-7968520/</w:t>
        </w:r>
      </w:hyperlink>
      <w:r w:rsidRPr="00034574">
        <w:rPr>
          <w:rFonts w:cs="Times New Roman"/>
          <w:bCs/>
          <w:szCs w:val="22"/>
        </w:rPr>
        <w:t xml:space="preserve"> [August 11, 2022]. </w:t>
      </w:r>
    </w:p>
    <w:p w14:paraId="70C315B0" w14:textId="77777777" w:rsidR="00424F52" w:rsidRPr="00034574" w:rsidRDefault="00424F52" w:rsidP="00FD5F50">
      <w:pPr>
        <w:spacing w:after="60"/>
        <w:ind w:left="709" w:hanging="709"/>
        <w:rPr>
          <w:rFonts w:eastAsia="Times New Roman" w:cs="Times New Roman"/>
          <w:szCs w:val="22"/>
          <w:lang w:eastAsia="de-CH"/>
        </w:rPr>
      </w:pPr>
      <w:r w:rsidRPr="00034574">
        <w:rPr>
          <w:rFonts w:cs="Times New Roman"/>
          <w:szCs w:val="22"/>
        </w:rPr>
        <w:t xml:space="preserve">Nandi, Rajib (2014). </w:t>
      </w:r>
      <w:proofErr w:type="gramStart"/>
      <w:r w:rsidRPr="00034574">
        <w:rPr>
          <w:rFonts w:cs="Times New Roman"/>
          <w:szCs w:val="22"/>
        </w:rPr>
        <w:t xml:space="preserve">“ </w:t>
      </w:r>
      <w:r w:rsidRPr="00034574">
        <w:rPr>
          <w:rFonts w:eastAsia="Times New Roman" w:cs="Times New Roman"/>
          <w:szCs w:val="22"/>
          <w:lang w:eastAsia="de-CH"/>
        </w:rPr>
        <w:t>Spectacles</w:t>
      </w:r>
      <w:proofErr w:type="gramEnd"/>
      <w:r w:rsidRPr="00034574">
        <w:rPr>
          <w:rFonts w:eastAsia="Times New Roman" w:cs="Times New Roman"/>
          <w:szCs w:val="22"/>
          <w:lang w:eastAsia="de-CH"/>
        </w:rPr>
        <w:t xml:space="preserve"> of Ethnographic and Historical Imaginations: Kamatapur Movement and the Rajbanshi Quest to Rediscover their Past and Selves.” </w:t>
      </w:r>
      <w:r w:rsidRPr="00034574">
        <w:rPr>
          <w:rFonts w:eastAsia="Times New Roman" w:cs="Times New Roman"/>
          <w:i/>
          <w:szCs w:val="22"/>
          <w:lang w:eastAsia="de-CH"/>
        </w:rPr>
        <w:t xml:space="preserve">History and Anthropology </w:t>
      </w:r>
      <w:r w:rsidRPr="00034574">
        <w:rPr>
          <w:rFonts w:eastAsia="Times New Roman" w:cs="Times New Roman"/>
          <w:szCs w:val="22"/>
          <w:lang w:eastAsia="de-CH"/>
        </w:rPr>
        <w:t>25(5): 571-591.</w:t>
      </w:r>
    </w:p>
    <w:p w14:paraId="0724009E" w14:textId="77777777" w:rsidR="00424F52" w:rsidRPr="00034574" w:rsidRDefault="00424F52" w:rsidP="00FD5F50">
      <w:pPr>
        <w:ind w:left="720" w:hanging="720"/>
      </w:pPr>
      <w:r w:rsidRPr="00034574">
        <w:t xml:space="preserve">Petersson, Therese, Shawn Davis, Amber Deniz, Garoun Engström, Nanar Hawach, Stina Högbladh, Margareta Sollenberg, and Magnus Öberg (2021). “Organized Violence 1989-2020, with a Special Emphasis on Syria.” </w:t>
      </w:r>
      <w:r w:rsidRPr="00034574">
        <w:rPr>
          <w:i/>
          <w:iCs/>
        </w:rPr>
        <w:t>Journal of Peace Research</w:t>
      </w:r>
      <w:r w:rsidRPr="00034574">
        <w:t xml:space="preserve"> 58(4): 809-825.</w:t>
      </w:r>
    </w:p>
    <w:p w14:paraId="0B3874A9" w14:textId="77777777" w:rsidR="00424F52" w:rsidRPr="00034574" w:rsidRDefault="00424F52" w:rsidP="00FD5F50">
      <w:pPr>
        <w:pStyle w:val="NormalWeb"/>
        <w:spacing w:before="0" w:beforeAutospacing="0" w:after="60" w:afterAutospacing="0"/>
        <w:ind w:left="709" w:hanging="709"/>
        <w:jc w:val="both"/>
        <w:rPr>
          <w:sz w:val="22"/>
          <w:szCs w:val="22"/>
          <w:lang w:val="en-US"/>
        </w:rPr>
      </w:pPr>
      <w:r w:rsidRPr="00034574">
        <w:rPr>
          <w:sz w:val="22"/>
          <w:szCs w:val="22"/>
          <w:lang w:val="en-US"/>
        </w:rPr>
        <w:t xml:space="preserve">Roth, Christopher F. (2015). </w:t>
      </w:r>
      <w:r w:rsidRPr="00034574">
        <w:rPr>
          <w:i/>
          <w:iCs/>
          <w:sz w:val="22"/>
          <w:szCs w:val="22"/>
          <w:lang w:val="en-US"/>
        </w:rPr>
        <w:t>Let's Split! A Complete Guide to Separatist Movements and Aspirant Nations, from Abkhazia to Zanzibar.</w:t>
      </w:r>
      <w:r w:rsidRPr="00034574">
        <w:rPr>
          <w:sz w:val="22"/>
          <w:szCs w:val="22"/>
          <w:lang w:val="en-US"/>
        </w:rPr>
        <w:t xml:space="preserve"> Sacramento, CA: Litwin Books.</w:t>
      </w:r>
    </w:p>
    <w:p w14:paraId="0FE020E8" w14:textId="77777777" w:rsidR="00424F52" w:rsidRPr="00034574" w:rsidRDefault="00424F52" w:rsidP="00FD5F50">
      <w:pPr>
        <w:spacing w:after="60"/>
        <w:ind w:left="709" w:hanging="709"/>
        <w:rPr>
          <w:rFonts w:eastAsia="Times New Roman"/>
          <w:color w:val="000000"/>
          <w:szCs w:val="22"/>
          <w:lang w:eastAsia="de-CH"/>
        </w:rPr>
      </w:pPr>
      <w:r w:rsidRPr="00034574">
        <w:rPr>
          <w:rFonts w:eastAsia="Times New Roman"/>
          <w:szCs w:val="22"/>
        </w:rPr>
        <w:t xml:space="preserve">South Asia Terrorism Portal (SATP). “Kamtapur Liberation Organisation (KLO).” </w:t>
      </w:r>
      <w:r w:rsidRPr="00034574">
        <w:rPr>
          <w:szCs w:val="22"/>
        </w:rPr>
        <w:t xml:space="preserve">http://www.satp.org/satporgtp/countries/india/states/assam/terrorist_outfits/klo.htm </w:t>
      </w:r>
      <w:r w:rsidRPr="00034574">
        <w:rPr>
          <w:rFonts w:eastAsia="Times New Roman"/>
          <w:szCs w:val="22"/>
          <w:lang w:eastAsia="de-CH"/>
        </w:rPr>
        <w:t xml:space="preserve">[January 30, </w:t>
      </w:r>
      <w:r w:rsidRPr="00034574">
        <w:rPr>
          <w:rFonts w:eastAsia="Times New Roman"/>
          <w:color w:val="000000"/>
          <w:szCs w:val="22"/>
          <w:lang w:eastAsia="de-CH"/>
        </w:rPr>
        <w:t>2014].</w:t>
      </w:r>
    </w:p>
    <w:p w14:paraId="245B2FE3" w14:textId="77777777" w:rsidR="00424F52" w:rsidRPr="00034574" w:rsidRDefault="00424F52" w:rsidP="00FD5F50">
      <w:pPr>
        <w:spacing w:after="60"/>
        <w:ind w:left="709" w:hanging="709"/>
        <w:rPr>
          <w:rFonts w:eastAsia="Times New Roman"/>
          <w:color w:val="000000"/>
          <w:szCs w:val="22"/>
          <w:lang w:eastAsia="de-CH"/>
        </w:rPr>
      </w:pPr>
      <w:r w:rsidRPr="00034574">
        <w:rPr>
          <w:rFonts w:eastAsia="Times New Roman"/>
          <w:color w:val="000000"/>
          <w:szCs w:val="22"/>
          <w:lang w:eastAsia="de-CH"/>
        </w:rPr>
        <w:t xml:space="preserve">South Asia Terrorism Portal </w:t>
      </w:r>
      <w:r w:rsidRPr="00034574">
        <w:rPr>
          <w:rFonts w:eastAsia="Times New Roman"/>
          <w:szCs w:val="22"/>
        </w:rPr>
        <w:t>(SATP)</w:t>
      </w:r>
      <w:r w:rsidRPr="00034574">
        <w:rPr>
          <w:rFonts w:eastAsia="Times New Roman"/>
          <w:color w:val="000000"/>
          <w:szCs w:val="22"/>
          <w:lang w:eastAsia="de-CH"/>
        </w:rPr>
        <w:t>. “Koch-Rajbongshi Liberation Organisation (KRLO) – Terrorist Group of Assam.”</w:t>
      </w:r>
      <w:r w:rsidRPr="00034574">
        <w:rPr>
          <w:rFonts w:eastAsia="Times New Roman"/>
          <w:i/>
          <w:color w:val="000000"/>
          <w:szCs w:val="22"/>
          <w:lang w:eastAsia="de-CH"/>
        </w:rPr>
        <w:t xml:space="preserve"> </w:t>
      </w:r>
      <w:r w:rsidRPr="00034574">
        <w:rPr>
          <w:rFonts w:eastAsia="Times New Roman" w:cs="Times New Roman"/>
          <w:szCs w:val="22"/>
        </w:rPr>
        <w:t xml:space="preserve"> </w:t>
      </w:r>
      <w:hyperlink r:id="rId258" w:history="1">
        <w:r w:rsidRPr="00034574">
          <w:rPr>
            <w:rFonts w:eastAsia="Times New Roman"/>
            <w:color w:val="000000" w:themeColor="text1"/>
            <w:szCs w:val="22"/>
            <w:lang w:eastAsia="de-CH"/>
          </w:rPr>
          <w:t>http://www.satp.org/satporgtp/countries/india/states/assam/terrorist_outfits/krlo.htm</w:t>
        </w:r>
      </w:hyperlink>
      <w:r w:rsidRPr="00034574">
        <w:rPr>
          <w:rFonts w:eastAsia="Times New Roman"/>
          <w:color w:val="000000"/>
          <w:szCs w:val="22"/>
          <w:lang w:eastAsia="de-CH"/>
        </w:rPr>
        <w:t xml:space="preserve"> [March 8, 2014]. </w:t>
      </w:r>
    </w:p>
    <w:p w14:paraId="5948D581" w14:textId="77777777" w:rsidR="00424F52" w:rsidRPr="00034574" w:rsidRDefault="00424F52" w:rsidP="00FD5F50">
      <w:pPr>
        <w:widowControl w:val="0"/>
        <w:spacing w:after="60"/>
        <w:ind w:left="709" w:hanging="709"/>
        <w:rPr>
          <w:rFonts w:cs="Times New Roman"/>
          <w:szCs w:val="22"/>
        </w:rPr>
      </w:pPr>
      <w:r w:rsidRPr="00034574">
        <w:rPr>
          <w:rFonts w:cs="Times New Roman"/>
          <w:szCs w:val="22"/>
        </w:rPr>
        <w:t xml:space="preserve">South Asia Terrorism Portal. “Kamtapur Liberation Organisation (KLO) – Yearly Fatalities.” </w:t>
      </w:r>
      <w:hyperlink r:id="rId259" w:history="1">
        <w:r w:rsidRPr="00034574">
          <w:rPr>
            <w:rStyle w:val="Hyperlink"/>
            <w:rFonts w:cs="Times New Roman"/>
            <w:szCs w:val="22"/>
          </w:rPr>
          <w:t>https://www.satp.org/terrorist-groups/fatalities/india_kamtapur-liberation-organisation-klo</w:t>
        </w:r>
      </w:hyperlink>
      <w:r w:rsidRPr="00034574">
        <w:rPr>
          <w:rFonts w:cs="Times New Roman"/>
          <w:szCs w:val="22"/>
        </w:rPr>
        <w:t xml:space="preserve"> [June 24, 2022].</w:t>
      </w:r>
    </w:p>
    <w:p w14:paraId="5A339EFD" w14:textId="77777777" w:rsidR="00424F52" w:rsidRPr="00034574" w:rsidRDefault="00424F52" w:rsidP="00FD5F50">
      <w:pPr>
        <w:widowControl w:val="0"/>
        <w:spacing w:after="60"/>
        <w:ind w:left="709" w:hanging="709"/>
        <w:rPr>
          <w:rFonts w:cs="Times New Roman"/>
          <w:szCs w:val="22"/>
        </w:rPr>
      </w:pPr>
      <w:r w:rsidRPr="00034574">
        <w:rPr>
          <w:rFonts w:cs="Times New Roman"/>
          <w:szCs w:val="22"/>
        </w:rPr>
        <w:t xml:space="preserve">The Sentinel (2019). “Reaction to Kamatapur Autonomous Council for Koch Rajbongshis Mixed”. December 23. </w:t>
      </w:r>
      <w:hyperlink r:id="rId260" w:history="1">
        <w:r w:rsidRPr="00034574">
          <w:rPr>
            <w:rStyle w:val="Hyperlink"/>
            <w:rFonts w:cs="Times New Roman"/>
            <w:szCs w:val="22"/>
          </w:rPr>
          <w:t>https://www.sentinelassam.com/guwahati-city/reaction-to-kamatapur-autonomous-council-for-koch-rajbongshis-mixed/</w:t>
        </w:r>
      </w:hyperlink>
      <w:r w:rsidRPr="00034574">
        <w:rPr>
          <w:rFonts w:cs="Times New Roman"/>
          <w:szCs w:val="22"/>
        </w:rPr>
        <w:t xml:space="preserve"> [August 11, 2022]. </w:t>
      </w:r>
    </w:p>
    <w:p w14:paraId="096723AF" w14:textId="77777777" w:rsidR="00424F52" w:rsidRPr="00034574" w:rsidRDefault="00424F52" w:rsidP="00FD5F50">
      <w:pPr>
        <w:widowControl w:val="0"/>
        <w:spacing w:after="60"/>
        <w:ind w:left="709" w:hanging="709"/>
        <w:rPr>
          <w:rFonts w:cs="Times New Roman"/>
          <w:szCs w:val="22"/>
        </w:rPr>
      </w:pPr>
      <w:r w:rsidRPr="00034574">
        <w:rPr>
          <w:rFonts w:cs="Times New Roman"/>
          <w:szCs w:val="22"/>
        </w:rPr>
        <w:t xml:space="preserve">The Wire (2020). “Assam Assembly Passes Bills </w:t>
      </w:r>
      <w:proofErr w:type="gramStart"/>
      <w:r w:rsidRPr="00034574">
        <w:rPr>
          <w:rFonts w:cs="Times New Roman"/>
          <w:szCs w:val="22"/>
        </w:rPr>
        <w:t>To</w:t>
      </w:r>
      <w:proofErr w:type="gramEnd"/>
      <w:r w:rsidRPr="00034574">
        <w:rPr>
          <w:rFonts w:cs="Times New Roman"/>
          <w:szCs w:val="22"/>
        </w:rPr>
        <w:t xml:space="preserve"> Create Three Separate Autonomous Councils”. September 4. </w:t>
      </w:r>
      <w:hyperlink r:id="rId261" w:history="1">
        <w:r w:rsidRPr="00034574">
          <w:rPr>
            <w:rStyle w:val="Hyperlink"/>
            <w:rFonts w:cs="Times New Roman"/>
            <w:szCs w:val="22"/>
          </w:rPr>
          <w:t>https://thewire.in/government/assam-assembly-passes-bills-to-create-three-separate-autonomous-councils</w:t>
        </w:r>
      </w:hyperlink>
      <w:r w:rsidRPr="00034574">
        <w:rPr>
          <w:rFonts w:cs="Times New Roman"/>
          <w:szCs w:val="22"/>
        </w:rPr>
        <w:t xml:space="preserve"> [August 11, 2022]. </w:t>
      </w:r>
    </w:p>
    <w:p w14:paraId="54D0A6E5" w14:textId="77777777" w:rsidR="00424F52" w:rsidRPr="00F1736B" w:rsidRDefault="00424F52" w:rsidP="00FD5F50">
      <w:pPr>
        <w:widowControl w:val="0"/>
        <w:spacing w:after="60"/>
        <w:ind w:left="709" w:hanging="709"/>
        <w:rPr>
          <w:rFonts w:cs="Times New Roman"/>
          <w:szCs w:val="22"/>
        </w:rPr>
      </w:pPr>
      <w:r w:rsidRPr="00034574">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034574">
        <w:rPr>
          <w:rFonts w:cs="Times New Roman"/>
          <w:i/>
          <w:iCs/>
          <w:szCs w:val="22"/>
        </w:rPr>
        <w:t>Journal of Conflict Resolution</w:t>
      </w:r>
      <w:r w:rsidRPr="00034574">
        <w:rPr>
          <w:rFonts w:cs="Times New Roman"/>
          <w:szCs w:val="22"/>
        </w:rPr>
        <w:t xml:space="preserve"> 59(7): 1327-1342.</w:t>
      </w:r>
    </w:p>
    <w:p w14:paraId="07DEDE2B" w14:textId="77777777" w:rsidR="00FD5F50" w:rsidRDefault="00FD5F50" w:rsidP="00FD5F50">
      <w:pPr>
        <w:spacing w:after="60"/>
      </w:pPr>
    </w:p>
    <w:p w14:paraId="0BFDDE6F" w14:textId="77777777" w:rsidR="00FD5F50" w:rsidRDefault="00FD5F50" w:rsidP="00FD5F50">
      <w:pPr>
        <w:spacing w:after="60"/>
      </w:pPr>
    </w:p>
    <w:p w14:paraId="254AEE64" w14:textId="77777777" w:rsidR="00FD5F50" w:rsidRDefault="00FD5F50" w:rsidP="00FD5F50">
      <w:pPr>
        <w:spacing w:after="200" w:line="276" w:lineRule="auto"/>
      </w:pPr>
      <w:r>
        <w:br w:type="page"/>
      </w:r>
    </w:p>
    <w:p w14:paraId="636A62F8" w14:textId="77777777" w:rsidR="00FD5F50" w:rsidRPr="00004E44" w:rsidRDefault="00FD5F50" w:rsidP="00FD5F50">
      <w:pPr>
        <w:pStyle w:val="Heading2"/>
      </w:pPr>
      <w:r w:rsidRPr="00004E44">
        <w:lastRenderedPageBreak/>
        <w:t>Reang</w:t>
      </w:r>
    </w:p>
    <w:p w14:paraId="0363A31B" w14:textId="77777777" w:rsidR="00FD5F50" w:rsidRPr="00004E44" w:rsidRDefault="00FD5F50" w:rsidP="00FD5F50"/>
    <w:p w14:paraId="20750293" w14:textId="77777777" w:rsidR="00FD5F50" w:rsidRPr="00004E44" w:rsidRDefault="00FD5F50" w:rsidP="00FD5F50">
      <w:pPr>
        <w:rPr>
          <w:rFonts w:cs="Times New Roman"/>
        </w:rPr>
      </w:pPr>
      <w:r w:rsidRPr="00004E44">
        <w:rPr>
          <w:rFonts w:cs="Times New Roman"/>
        </w:rPr>
        <w:t>Activity: 1994-2005</w:t>
      </w:r>
    </w:p>
    <w:p w14:paraId="43F08AFB" w14:textId="77777777" w:rsidR="00FD5F50" w:rsidRPr="00004E44" w:rsidRDefault="00FD5F50" w:rsidP="00FD5F50">
      <w:pPr>
        <w:rPr>
          <w:rFonts w:cs="Times New Roman"/>
        </w:rPr>
      </w:pPr>
    </w:p>
    <w:p w14:paraId="7E10A741" w14:textId="77777777" w:rsidR="00FD5F50" w:rsidRPr="00004E44" w:rsidRDefault="00FD5F50" w:rsidP="00FD5F50">
      <w:pPr>
        <w:rPr>
          <w:rFonts w:cs="Times New Roman"/>
          <w:b/>
          <w:szCs w:val="22"/>
        </w:rPr>
      </w:pPr>
    </w:p>
    <w:p w14:paraId="5FED7447" w14:textId="77777777" w:rsidR="00FD5F50" w:rsidRPr="00004E44" w:rsidRDefault="00FD5F50" w:rsidP="00FD5F50">
      <w:pPr>
        <w:rPr>
          <w:rFonts w:cs="Times New Roman"/>
          <w:b/>
          <w:szCs w:val="22"/>
        </w:rPr>
      </w:pPr>
      <w:r w:rsidRPr="00004E44">
        <w:rPr>
          <w:rFonts w:cs="Times New Roman"/>
          <w:b/>
          <w:szCs w:val="22"/>
        </w:rPr>
        <w:t xml:space="preserve">General notes </w:t>
      </w:r>
    </w:p>
    <w:p w14:paraId="3392B7D0" w14:textId="77777777" w:rsidR="00FD5F50" w:rsidRPr="00004E44" w:rsidRDefault="00FD5F50" w:rsidP="00FD5F50">
      <w:pPr>
        <w:rPr>
          <w:rFonts w:cs="Times New Roman"/>
          <w:szCs w:val="22"/>
        </w:rPr>
      </w:pPr>
    </w:p>
    <w:p w14:paraId="1EA26F3F" w14:textId="77777777" w:rsidR="00FD5F50" w:rsidRPr="00004E44" w:rsidRDefault="00FD5F50" w:rsidP="007C6AB4">
      <w:pPr>
        <w:pStyle w:val="ListParagraph"/>
        <w:numPr>
          <w:ilvl w:val="0"/>
          <w:numId w:val="8"/>
        </w:numPr>
        <w:rPr>
          <w:rFonts w:cs="Times New Roman"/>
          <w:szCs w:val="22"/>
        </w:rPr>
      </w:pPr>
      <w:r w:rsidRPr="00004E44">
        <w:rPr>
          <w:rFonts w:cs="Times New Roman"/>
          <w:szCs w:val="22"/>
        </w:rPr>
        <w:t xml:space="preserve">The Reang </w:t>
      </w:r>
      <w:proofErr w:type="gramStart"/>
      <w:r w:rsidRPr="00004E44">
        <w:rPr>
          <w:rFonts w:cs="Times New Roman"/>
          <w:szCs w:val="22"/>
        </w:rPr>
        <w:t>are</w:t>
      </w:r>
      <w:proofErr w:type="gramEnd"/>
      <w:r w:rsidRPr="00004E44">
        <w:rPr>
          <w:rFonts w:cs="Times New Roman"/>
          <w:szCs w:val="22"/>
        </w:rPr>
        <w:t xml:space="preserve"> also referred to as Bru.</w:t>
      </w:r>
    </w:p>
    <w:p w14:paraId="58927EB4" w14:textId="77777777" w:rsidR="00FD5F50" w:rsidRPr="00004E44" w:rsidRDefault="00FD5F50" w:rsidP="00FD5F50">
      <w:pPr>
        <w:rPr>
          <w:rFonts w:cs="Times New Roman"/>
          <w:szCs w:val="22"/>
        </w:rPr>
      </w:pPr>
    </w:p>
    <w:p w14:paraId="0713AFC9" w14:textId="77777777" w:rsidR="00FD5F50" w:rsidRPr="00004E44" w:rsidRDefault="00FD5F50" w:rsidP="00FD5F50">
      <w:pPr>
        <w:rPr>
          <w:rFonts w:cs="Times New Roman"/>
          <w:szCs w:val="22"/>
        </w:rPr>
      </w:pPr>
    </w:p>
    <w:p w14:paraId="194B772E" w14:textId="77777777" w:rsidR="00FD5F50" w:rsidRPr="00004E44" w:rsidRDefault="00FD5F50" w:rsidP="00FD5F50">
      <w:pPr>
        <w:rPr>
          <w:rFonts w:cs="Times New Roman"/>
          <w:bCs/>
          <w:szCs w:val="22"/>
        </w:rPr>
      </w:pPr>
      <w:r w:rsidRPr="00004E44">
        <w:rPr>
          <w:rFonts w:cs="Times New Roman"/>
          <w:b/>
          <w:szCs w:val="22"/>
        </w:rPr>
        <w:t xml:space="preserve">Movement </w:t>
      </w:r>
      <w:proofErr w:type="gramStart"/>
      <w:r w:rsidRPr="00004E44">
        <w:rPr>
          <w:rFonts w:cs="Times New Roman"/>
          <w:b/>
          <w:szCs w:val="22"/>
        </w:rPr>
        <w:t>start</w:t>
      </w:r>
      <w:proofErr w:type="gramEnd"/>
      <w:r w:rsidRPr="00004E44">
        <w:rPr>
          <w:rFonts w:cs="Times New Roman"/>
          <w:b/>
          <w:szCs w:val="22"/>
        </w:rPr>
        <w:t xml:space="preserve"> and end dates</w:t>
      </w:r>
    </w:p>
    <w:p w14:paraId="7F27EC49" w14:textId="77777777" w:rsidR="00FD5F50" w:rsidRPr="00004E44" w:rsidRDefault="00FD5F50" w:rsidP="00FD5F50">
      <w:pPr>
        <w:rPr>
          <w:rFonts w:cs="Times New Roman"/>
          <w:szCs w:val="22"/>
        </w:rPr>
      </w:pPr>
    </w:p>
    <w:p w14:paraId="39A09EC9" w14:textId="77777777" w:rsidR="00FD5F50" w:rsidRPr="00004E44" w:rsidRDefault="00FD5F50" w:rsidP="007C6AB4">
      <w:pPr>
        <w:pStyle w:val="ListParagraph"/>
        <w:numPr>
          <w:ilvl w:val="0"/>
          <w:numId w:val="8"/>
        </w:numPr>
        <w:rPr>
          <w:rFonts w:cs="Times New Roman"/>
          <w:szCs w:val="22"/>
        </w:rPr>
      </w:pPr>
      <w:r w:rsidRPr="00004E44">
        <w:t>According to Minahan (2002: 1273) a group called the Bru National Liberation Front (BNLF) began a violent campaign for autonomy in 1992. According to other sources (e.g., SATP), the BNLF was formed only in 1996. However, already before that, in 1994, another Reang organization, the Bru National Union (BNU) was formed (SATP). The BNU made claims for the establishment of an autonomous district in Mizoram under the sixth schedule of India’s constitution (Das 2010: 37; SATP). 1994 is therefore coded as the start date.</w:t>
      </w:r>
      <w:r w:rsidRPr="00004E44">
        <w:rPr>
          <w:rFonts w:eastAsia="Times New Roman"/>
        </w:rPr>
        <w:t xml:space="preserve"> </w:t>
      </w:r>
    </w:p>
    <w:p w14:paraId="61F85F02" w14:textId="77777777" w:rsidR="00FD5F50" w:rsidRPr="00004E44" w:rsidRDefault="00FD5F50" w:rsidP="007C6AB4">
      <w:pPr>
        <w:pStyle w:val="ListParagraph"/>
        <w:numPr>
          <w:ilvl w:val="0"/>
          <w:numId w:val="8"/>
        </w:numPr>
        <w:rPr>
          <w:rFonts w:cs="Times New Roman"/>
          <w:szCs w:val="22"/>
        </w:rPr>
      </w:pPr>
      <w:r w:rsidRPr="00004E44">
        <w:rPr>
          <w:rFonts w:eastAsia="Times New Roman"/>
        </w:rPr>
        <w:t xml:space="preserve">SATP reports that the BNLF moderated its demand to a regional council with fewer powers in subsequent years (also see Grant 2013). </w:t>
      </w:r>
    </w:p>
    <w:p w14:paraId="1061AF57" w14:textId="77777777" w:rsidR="00FD5F50" w:rsidRPr="00004E44" w:rsidRDefault="00FD5F50" w:rsidP="007C6AB4">
      <w:pPr>
        <w:pStyle w:val="ListParagraph"/>
        <w:numPr>
          <w:ilvl w:val="0"/>
          <w:numId w:val="8"/>
        </w:numPr>
        <w:rPr>
          <w:rFonts w:cs="Times New Roman"/>
          <w:szCs w:val="22"/>
        </w:rPr>
      </w:pPr>
      <w:r w:rsidRPr="00004E44">
        <w:rPr>
          <w:rFonts w:eastAsia="Times New Roman"/>
        </w:rPr>
        <w:t xml:space="preserve">In 2005, the BNLF signed a memorandum of understanding with the government of Mizoram and dissolved (PA-X). In 2006, over 400 Bru militants belonging to the Bru Liberation Front of Mizoram (BLFM) surrendered to the Mizoram government (Hindustan Times 2006). Recent sources suggest that the Bru insurgency in Mizoram came to an end after the memorandum of understanding, and recent sources define the outfits as ‘Ex-Bru rebels’ (Assam Tribune 2018). This is further supported by the movement not being represented in Minahan (2016) or Roth (2015). Besides, SATP reports all the Bru militant outfits in Mizoram as inactive. While SATP mentions an increase in the recovery of arms and explosives by the security forces in 2021, these do not seem connected to Bru militant outfits. We found no other claims for self-determination after 2005, and so </w:t>
      </w:r>
      <w:proofErr w:type="gramStart"/>
      <w:r w:rsidRPr="00004E44">
        <w:rPr>
          <w:rFonts w:eastAsia="Times New Roman"/>
        </w:rPr>
        <w:t>code</w:t>
      </w:r>
      <w:proofErr w:type="gramEnd"/>
      <w:r w:rsidRPr="00004E44">
        <w:rPr>
          <w:rFonts w:eastAsia="Times New Roman"/>
        </w:rPr>
        <w:t xml:space="preserve"> an end to the movement in 2005. [start date: 1994; end date: 2005]</w:t>
      </w:r>
    </w:p>
    <w:p w14:paraId="0E904765" w14:textId="77777777" w:rsidR="00FD5F50" w:rsidRPr="006F657B" w:rsidRDefault="00FD5F50" w:rsidP="00FD5F50">
      <w:pPr>
        <w:rPr>
          <w:rFonts w:cs="Times New Roman"/>
          <w:szCs w:val="22"/>
        </w:rPr>
      </w:pPr>
    </w:p>
    <w:p w14:paraId="500F964D" w14:textId="77777777" w:rsidR="00FD5F50" w:rsidRPr="006F657B" w:rsidRDefault="00FD5F50" w:rsidP="00FD5F50">
      <w:pPr>
        <w:rPr>
          <w:rFonts w:cs="Times New Roman"/>
          <w:szCs w:val="22"/>
        </w:rPr>
      </w:pPr>
    </w:p>
    <w:p w14:paraId="565A2BE6" w14:textId="0A3E84F2" w:rsidR="00C11EC6" w:rsidRPr="00BE5168" w:rsidRDefault="00C11EC6" w:rsidP="00C11EC6">
      <w:pPr>
        <w:rPr>
          <w:rFonts w:cs="Times New Roman"/>
          <w:b/>
          <w:szCs w:val="22"/>
        </w:rPr>
      </w:pPr>
      <w:r>
        <w:rPr>
          <w:rFonts w:cs="Times New Roman"/>
          <w:b/>
          <w:szCs w:val="22"/>
        </w:rPr>
        <w:t>Dominant c</w:t>
      </w:r>
      <w:r w:rsidRPr="00BE5168">
        <w:rPr>
          <w:rFonts w:cs="Times New Roman"/>
          <w:b/>
          <w:szCs w:val="22"/>
        </w:rPr>
        <w:t>laim</w:t>
      </w:r>
    </w:p>
    <w:p w14:paraId="5C52E8E6" w14:textId="77777777" w:rsidR="00C11EC6" w:rsidRDefault="00C11EC6" w:rsidP="00C11EC6">
      <w:pPr>
        <w:rPr>
          <w:rFonts w:cs="Times New Roman"/>
          <w:bCs/>
          <w:szCs w:val="22"/>
        </w:rPr>
      </w:pPr>
    </w:p>
    <w:p w14:paraId="73BDB14B" w14:textId="77777777" w:rsidR="00C11EC6" w:rsidRPr="00004E44" w:rsidRDefault="00C11EC6" w:rsidP="00C11EC6">
      <w:pPr>
        <w:pStyle w:val="ListParagraph"/>
        <w:numPr>
          <w:ilvl w:val="0"/>
          <w:numId w:val="4"/>
        </w:numPr>
        <w:rPr>
          <w:rFonts w:cs="Times New Roman"/>
          <w:szCs w:val="22"/>
        </w:rPr>
      </w:pPr>
      <w:r w:rsidRPr="00004E44">
        <w:rPr>
          <w:rFonts w:cs="Times New Roman"/>
          <w:szCs w:val="22"/>
        </w:rPr>
        <w:t xml:space="preserve">According to Das (2010: 37), Minahan (2002: 1273), Phadnis &amp; Ganguly (2001) and SATP the Bru National Union (BNU) and the Bru National Liberation Front (BNLF) made claims the creation of an autonomous district in Mizoram under the sixth schedule. As the claim for an autonomous district council does not imply outright separation from Mizoram, we code an autonomy claim throughout. </w:t>
      </w:r>
      <w:r w:rsidRPr="00004E44">
        <w:rPr>
          <w:rFonts w:eastAsia="Times New Roman"/>
        </w:rPr>
        <w:t>SATP reports that the BNLF moderated its demand to a regional council with fewer powers in subsequent years (also see Grant 2013)</w:t>
      </w:r>
      <w:r w:rsidRPr="00004E44">
        <w:rPr>
          <w:rFonts w:cs="Times New Roman"/>
          <w:szCs w:val="22"/>
        </w:rPr>
        <w:t>. [1994-2005: autonomy claim]</w:t>
      </w:r>
    </w:p>
    <w:p w14:paraId="4F47801C" w14:textId="77777777" w:rsidR="00C11EC6" w:rsidRPr="009C6C8D" w:rsidRDefault="00C11EC6" w:rsidP="00C11EC6">
      <w:pPr>
        <w:rPr>
          <w:rFonts w:cs="Times New Roman"/>
          <w:bCs/>
          <w:szCs w:val="22"/>
        </w:rPr>
      </w:pPr>
    </w:p>
    <w:p w14:paraId="050A8160" w14:textId="77777777" w:rsidR="00C11EC6" w:rsidRPr="009C6C8D" w:rsidRDefault="00C11EC6" w:rsidP="00C11EC6">
      <w:pPr>
        <w:rPr>
          <w:rFonts w:cs="Times New Roman"/>
          <w:bCs/>
          <w:szCs w:val="22"/>
        </w:rPr>
      </w:pPr>
    </w:p>
    <w:p w14:paraId="6E80D3DA" w14:textId="6B67725F" w:rsidR="00C11EC6" w:rsidRDefault="00C11EC6" w:rsidP="00C11EC6">
      <w:pPr>
        <w:rPr>
          <w:rFonts w:cs="Times New Roman"/>
          <w:b/>
        </w:rPr>
      </w:pPr>
      <w:r>
        <w:rPr>
          <w:rFonts w:cs="Times New Roman"/>
          <w:b/>
        </w:rPr>
        <w:t>Independence claims</w:t>
      </w:r>
    </w:p>
    <w:p w14:paraId="7A9BA5E3" w14:textId="4037ED93" w:rsidR="00C11EC6" w:rsidRDefault="00C11EC6" w:rsidP="00C11EC6">
      <w:pPr>
        <w:rPr>
          <w:rFonts w:cs="Times New Roman"/>
          <w:bCs/>
        </w:rPr>
      </w:pPr>
    </w:p>
    <w:p w14:paraId="3CA200D6" w14:textId="3125E1E5" w:rsidR="00C11EC6" w:rsidRDefault="002336C4" w:rsidP="00C11EC6">
      <w:pPr>
        <w:rPr>
          <w:rFonts w:cs="Times New Roman"/>
          <w:bCs/>
        </w:rPr>
      </w:pPr>
      <w:r>
        <w:rPr>
          <w:rFonts w:cs="Times New Roman"/>
          <w:bCs/>
        </w:rPr>
        <w:t>NA</w:t>
      </w:r>
    </w:p>
    <w:p w14:paraId="593833EE" w14:textId="5C2D20A7" w:rsidR="00C11EC6" w:rsidRDefault="00C11EC6" w:rsidP="00C11EC6">
      <w:pPr>
        <w:rPr>
          <w:rFonts w:cs="Times New Roman"/>
          <w:bCs/>
        </w:rPr>
      </w:pPr>
    </w:p>
    <w:p w14:paraId="4A4A95C9" w14:textId="2A61282C" w:rsidR="00C11EC6" w:rsidRDefault="00C11EC6" w:rsidP="00C11EC6">
      <w:pPr>
        <w:rPr>
          <w:rFonts w:cs="Times New Roman"/>
          <w:bCs/>
        </w:rPr>
      </w:pPr>
    </w:p>
    <w:p w14:paraId="6C4EE5E4" w14:textId="2AF989E7" w:rsidR="00C11EC6" w:rsidRDefault="00C11EC6" w:rsidP="00C11EC6">
      <w:pPr>
        <w:rPr>
          <w:rFonts w:cs="Times New Roman"/>
          <w:b/>
        </w:rPr>
      </w:pPr>
      <w:r>
        <w:rPr>
          <w:rFonts w:cs="Times New Roman"/>
          <w:b/>
        </w:rPr>
        <w:t>Irredentist claims</w:t>
      </w:r>
    </w:p>
    <w:p w14:paraId="422C1A25" w14:textId="30F3C2E7" w:rsidR="00C11EC6" w:rsidRDefault="00C11EC6" w:rsidP="00C11EC6">
      <w:pPr>
        <w:rPr>
          <w:rFonts w:cs="Times New Roman"/>
          <w:bCs/>
        </w:rPr>
      </w:pPr>
    </w:p>
    <w:p w14:paraId="1288DA02" w14:textId="6875EC30" w:rsidR="00C11EC6" w:rsidRDefault="002336C4" w:rsidP="00C11EC6">
      <w:pPr>
        <w:rPr>
          <w:rFonts w:cs="Times New Roman"/>
          <w:bCs/>
        </w:rPr>
      </w:pPr>
      <w:r>
        <w:rPr>
          <w:rFonts w:cs="Times New Roman"/>
          <w:bCs/>
        </w:rPr>
        <w:t>NA</w:t>
      </w:r>
    </w:p>
    <w:p w14:paraId="1A6378DB" w14:textId="7520341C" w:rsidR="00C11EC6" w:rsidRDefault="00C11EC6" w:rsidP="00C11EC6">
      <w:pPr>
        <w:rPr>
          <w:rFonts w:cs="Times New Roman"/>
          <w:bCs/>
        </w:rPr>
      </w:pPr>
    </w:p>
    <w:p w14:paraId="6F7C0C1B" w14:textId="04E9646B" w:rsidR="00C11EC6" w:rsidRDefault="00C11EC6" w:rsidP="00C11EC6">
      <w:pPr>
        <w:rPr>
          <w:rFonts w:cs="Times New Roman"/>
          <w:bCs/>
        </w:rPr>
      </w:pPr>
    </w:p>
    <w:p w14:paraId="44C66D21" w14:textId="77777777" w:rsidR="002336C4" w:rsidRDefault="002336C4" w:rsidP="00C11EC6">
      <w:pPr>
        <w:rPr>
          <w:rFonts w:cs="Times New Roman"/>
          <w:b/>
        </w:rPr>
      </w:pPr>
    </w:p>
    <w:p w14:paraId="67EFB4D4" w14:textId="77777777" w:rsidR="002336C4" w:rsidRDefault="002336C4" w:rsidP="00C11EC6">
      <w:pPr>
        <w:rPr>
          <w:rFonts w:cs="Times New Roman"/>
          <w:b/>
        </w:rPr>
      </w:pPr>
    </w:p>
    <w:p w14:paraId="7DBAC601" w14:textId="77777777" w:rsidR="002336C4" w:rsidRDefault="002336C4" w:rsidP="00C11EC6">
      <w:pPr>
        <w:rPr>
          <w:rFonts w:cs="Times New Roman"/>
          <w:b/>
        </w:rPr>
      </w:pPr>
    </w:p>
    <w:p w14:paraId="7F11F31F" w14:textId="014B1937" w:rsidR="00C11EC6" w:rsidRPr="00904609" w:rsidRDefault="00C11EC6" w:rsidP="00C11EC6">
      <w:pPr>
        <w:rPr>
          <w:rFonts w:cs="Times New Roman"/>
        </w:rPr>
      </w:pPr>
      <w:r>
        <w:rPr>
          <w:rFonts w:cs="Times New Roman"/>
          <w:b/>
        </w:rPr>
        <w:lastRenderedPageBreak/>
        <w:t>Claimed territory</w:t>
      </w:r>
    </w:p>
    <w:p w14:paraId="6EA8F5C1" w14:textId="77777777" w:rsidR="00C11EC6" w:rsidRPr="006F657B" w:rsidRDefault="00C11EC6" w:rsidP="00C11EC6">
      <w:pPr>
        <w:rPr>
          <w:rFonts w:cs="Times New Roman"/>
          <w:bCs/>
          <w:szCs w:val="22"/>
        </w:rPr>
      </w:pPr>
    </w:p>
    <w:p w14:paraId="62E8D2F0" w14:textId="77777777" w:rsidR="00C11EC6" w:rsidRPr="00F1736B" w:rsidRDefault="00C11EC6" w:rsidP="00C11EC6">
      <w:pPr>
        <w:pStyle w:val="ListParagraph"/>
        <w:numPr>
          <w:ilvl w:val="0"/>
          <w:numId w:val="8"/>
        </w:numPr>
        <w:rPr>
          <w:rFonts w:cs="Times New Roman"/>
          <w:bCs/>
          <w:szCs w:val="22"/>
        </w:rPr>
      </w:pPr>
      <w:r w:rsidRPr="00F1736B">
        <w:rPr>
          <w:rFonts w:cs="Times New Roman"/>
          <w:bCs/>
          <w:szCs w:val="22"/>
        </w:rPr>
        <w:t>The territory claimed by the BNU and the BNLF are the Bru inhabited areas in Mizoram (northeastern India), which form the Mamit district</w:t>
      </w:r>
      <w:r>
        <w:rPr>
          <w:rFonts w:cs="Times New Roman"/>
          <w:bCs/>
          <w:szCs w:val="22"/>
        </w:rPr>
        <w:t xml:space="preserve"> (Patnaik 2008: 81f)</w:t>
      </w:r>
      <w:r w:rsidRPr="00F1736B">
        <w:rPr>
          <w:rFonts w:cs="Times New Roman"/>
          <w:bCs/>
          <w:szCs w:val="22"/>
        </w:rPr>
        <w:t>. We code this claim based on the Global Administrative Areas database.</w:t>
      </w:r>
    </w:p>
    <w:p w14:paraId="18F13BB3" w14:textId="77777777" w:rsidR="00C11EC6" w:rsidRDefault="00C11EC6" w:rsidP="00C11EC6">
      <w:pPr>
        <w:rPr>
          <w:rFonts w:cs="Times New Roman"/>
          <w:bCs/>
          <w:szCs w:val="22"/>
        </w:rPr>
      </w:pPr>
    </w:p>
    <w:p w14:paraId="798BF4D3" w14:textId="77777777" w:rsidR="00C11EC6" w:rsidRPr="006F657B" w:rsidRDefault="00C11EC6" w:rsidP="00C11EC6">
      <w:pPr>
        <w:rPr>
          <w:rFonts w:cs="Times New Roman"/>
          <w:bCs/>
          <w:szCs w:val="22"/>
        </w:rPr>
      </w:pPr>
    </w:p>
    <w:p w14:paraId="093C48B4" w14:textId="77777777" w:rsidR="00C11EC6" w:rsidRPr="00BE5168" w:rsidRDefault="00C11EC6" w:rsidP="00C11EC6">
      <w:pPr>
        <w:rPr>
          <w:rFonts w:cs="Times New Roman"/>
          <w:b/>
          <w:szCs w:val="22"/>
        </w:rPr>
      </w:pPr>
      <w:r w:rsidRPr="00BE5168">
        <w:rPr>
          <w:rFonts w:cs="Times New Roman"/>
          <w:b/>
          <w:szCs w:val="22"/>
        </w:rPr>
        <w:t>Sovereignty declarations</w:t>
      </w:r>
    </w:p>
    <w:p w14:paraId="68BDD337" w14:textId="77777777" w:rsidR="00C11EC6" w:rsidRPr="006F657B" w:rsidRDefault="00C11EC6" w:rsidP="00C11EC6">
      <w:pPr>
        <w:rPr>
          <w:rFonts w:cs="Times New Roman"/>
          <w:szCs w:val="22"/>
        </w:rPr>
      </w:pPr>
    </w:p>
    <w:p w14:paraId="555CDD2A" w14:textId="77777777" w:rsidR="00C11EC6" w:rsidRPr="00F83BF0" w:rsidRDefault="00C11EC6" w:rsidP="00C11EC6">
      <w:pPr>
        <w:rPr>
          <w:rFonts w:cs="Times New Roman"/>
          <w:szCs w:val="22"/>
        </w:rPr>
      </w:pPr>
      <w:r>
        <w:rPr>
          <w:rFonts w:cs="Times New Roman"/>
          <w:szCs w:val="22"/>
        </w:rPr>
        <w:t>NA</w:t>
      </w:r>
    </w:p>
    <w:p w14:paraId="669D7B95" w14:textId="77777777" w:rsidR="00C11EC6" w:rsidRPr="006F657B" w:rsidRDefault="00C11EC6" w:rsidP="00C11EC6">
      <w:pPr>
        <w:rPr>
          <w:rFonts w:cs="Times New Roman"/>
          <w:szCs w:val="22"/>
        </w:rPr>
      </w:pPr>
    </w:p>
    <w:p w14:paraId="429AEF7A" w14:textId="77777777" w:rsidR="00C11EC6" w:rsidRPr="006F657B" w:rsidRDefault="00C11EC6" w:rsidP="00C11EC6">
      <w:pPr>
        <w:ind w:left="709" w:hanging="709"/>
        <w:rPr>
          <w:rFonts w:cs="Times New Roman"/>
          <w:szCs w:val="22"/>
        </w:rPr>
      </w:pPr>
    </w:p>
    <w:p w14:paraId="0105F30D" w14:textId="77777777" w:rsidR="00FD5F50" w:rsidRDefault="00FD5F50" w:rsidP="00FD5F50">
      <w:pPr>
        <w:rPr>
          <w:rFonts w:cs="Times New Roman"/>
          <w:b/>
          <w:szCs w:val="22"/>
        </w:rPr>
      </w:pPr>
      <w:r>
        <w:rPr>
          <w:rFonts w:cs="Times New Roman"/>
          <w:b/>
          <w:szCs w:val="22"/>
        </w:rPr>
        <w:t>Separatist armed conflict</w:t>
      </w:r>
    </w:p>
    <w:p w14:paraId="5C49DC7D" w14:textId="77777777" w:rsidR="00FD5F50" w:rsidRPr="006F657B" w:rsidRDefault="00FD5F50" w:rsidP="00FD5F50">
      <w:pPr>
        <w:rPr>
          <w:rFonts w:cs="Times New Roman"/>
          <w:szCs w:val="22"/>
        </w:rPr>
      </w:pPr>
    </w:p>
    <w:p w14:paraId="189C8C0B" w14:textId="77777777" w:rsidR="00FD5F50" w:rsidRDefault="00FD5F50" w:rsidP="007C6AB4">
      <w:pPr>
        <w:pStyle w:val="ListParagraph"/>
        <w:numPr>
          <w:ilvl w:val="0"/>
          <w:numId w:val="8"/>
        </w:numPr>
        <w:rPr>
          <w:rFonts w:cs="Times New Roman"/>
          <w:szCs w:val="22"/>
        </w:rPr>
      </w:pPr>
      <w:r w:rsidRPr="004F1144">
        <w:rPr>
          <w:rFonts w:cs="Times New Roman"/>
          <w:szCs w:val="22"/>
        </w:rPr>
        <w:t xml:space="preserve">According to SATP, there have been some casualties </w:t>
      </w:r>
      <w:r w:rsidRPr="006141E9">
        <w:rPr>
          <w:rFonts w:cs="Times New Roman"/>
          <w:szCs w:val="22"/>
        </w:rPr>
        <w:t xml:space="preserve">attributed to the </w:t>
      </w:r>
      <w:proofErr w:type="gramStart"/>
      <w:r w:rsidRPr="006141E9">
        <w:rPr>
          <w:rFonts w:cs="Times New Roman"/>
          <w:szCs w:val="22"/>
        </w:rPr>
        <w:t>BNLF</w:t>
      </w:r>
      <w:proofErr w:type="gramEnd"/>
      <w:r w:rsidRPr="006141E9">
        <w:rPr>
          <w:rFonts w:cs="Times New Roman"/>
          <w:szCs w:val="22"/>
        </w:rPr>
        <w:t xml:space="preserve"> but these fall below the LVIOLSD threshold, and thus the movement is coded NVIOLSD. [NVIOLSD]</w:t>
      </w:r>
    </w:p>
    <w:p w14:paraId="48B53EC3" w14:textId="77777777" w:rsidR="00FD5F50" w:rsidRDefault="00FD5F50" w:rsidP="00FD5F50">
      <w:pPr>
        <w:rPr>
          <w:rFonts w:cs="Times New Roman"/>
          <w:szCs w:val="22"/>
        </w:rPr>
      </w:pPr>
    </w:p>
    <w:p w14:paraId="6C35A497" w14:textId="77777777" w:rsidR="00FD5F50" w:rsidRPr="004F1144" w:rsidRDefault="00FD5F50" w:rsidP="00FD5F50">
      <w:pPr>
        <w:rPr>
          <w:rFonts w:cs="Times New Roman"/>
          <w:szCs w:val="22"/>
        </w:rPr>
      </w:pPr>
    </w:p>
    <w:p w14:paraId="2C9FC606" w14:textId="20999482" w:rsidR="00FD5F50" w:rsidRPr="00BE5168" w:rsidRDefault="00FD5F50" w:rsidP="00FD5F50">
      <w:pPr>
        <w:rPr>
          <w:rFonts w:cs="Times New Roman"/>
          <w:szCs w:val="22"/>
        </w:rPr>
      </w:pPr>
      <w:r>
        <w:rPr>
          <w:rFonts w:cs="Times New Roman"/>
          <w:b/>
          <w:szCs w:val="22"/>
        </w:rPr>
        <w:t xml:space="preserve">Historical </w:t>
      </w:r>
      <w:r w:rsidR="00C11EC6">
        <w:rPr>
          <w:rFonts w:cs="Times New Roman"/>
          <w:b/>
          <w:szCs w:val="22"/>
        </w:rPr>
        <w:t>c</w:t>
      </w:r>
      <w:r>
        <w:rPr>
          <w:rFonts w:cs="Times New Roman"/>
          <w:b/>
          <w:szCs w:val="22"/>
        </w:rPr>
        <w:t>ontext</w:t>
      </w:r>
    </w:p>
    <w:p w14:paraId="087CB0B8" w14:textId="77777777" w:rsidR="00FD5F50" w:rsidRPr="006F657B" w:rsidRDefault="00FD5F50" w:rsidP="00FD5F50">
      <w:pPr>
        <w:rPr>
          <w:rFonts w:cs="Times New Roman"/>
          <w:szCs w:val="22"/>
        </w:rPr>
      </w:pPr>
    </w:p>
    <w:p w14:paraId="329442D5" w14:textId="68F39165" w:rsidR="00FD5F50" w:rsidRPr="004F1144" w:rsidRDefault="00FD5F50" w:rsidP="007C6AB4">
      <w:pPr>
        <w:pStyle w:val="ListParagraph"/>
        <w:numPr>
          <w:ilvl w:val="0"/>
          <w:numId w:val="8"/>
        </w:numPr>
        <w:rPr>
          <w:rFonts w:cs="Times New Roman"/>
          <w:szCs w:val="22"/>
        </w:rPr>
      </w:pPr>
      <w:r w:rsidRPr="004F1144">
        <w:rPr>
          <w:rFonts w:cs="Times New Roman"/>
          <w:szCs w:val="22"/>
        </w:rPr>
        <w:t>The Reang (Bru) received scheduled tribe status in 1950</w:t>
      </w:r>
      <w:r w:rsidR="00FA3718">
        <w:rPr>
          <w:rFonts w:cs="Times New Roman"/>
          <w:szCs w:val="22"/>
        </w:rPr>
        <w:t>,</w:t>
      </w:r>
      <w:r w:rsidRPr="004F1144">
        <w:rPr>
          <w:rFonts w:cs="Times New Roman"/>
        </w:rPr>
        <w:t xml:space="preserve"> a status that implies some protection of cultural rights and affirmative action (Swarup 2011;</w:t>
      </w:r>
      <w:r w:rsidRPr="004F1144">
        <w:rPr>
          <w:rFonts w:cs="Times New Roman"/>
          <w:szCs w:val="22"/>
        </w:rPr>
        <w:t xml:space="preserve"> Siddiq 2014).</w:t>
      </w:r>
    </w:p>
    <w:p w14:paraId="7CD4C3DC" w14:textId="77777777" w:rsidR="00FD5F50" w:rsidRDefault="00FD5F50" w:rsidP="00FD5F50">
      <w:pPr>
        <w:rPr>
          <w:rFonts w:cs="Times New Roman"/>
          <w:szCs w:val="22"/>
        </w:rPr>
      </w:pPr>
    </w:p>
    <w:p w14:paraId="096AD100" w14:textId="77777777" w:rsidR="00FD5F50" w:rsidRDefault="00FD5F50" w:rsidP="00FD5F50">
      <w:pPr>
        <w:rPr>
          <w:rFonts w:cs="Times New Roman"/>
          <w:szCs w:val="22"/>
        </w:rPr>
      </w:pPr>
    </w:p>
    <w:p w14:paraId="6392500C" w14:textId="77777777" w:rsidR="00FD5F50" w:rsidRPr="00004E44" w:rsidRDefault="00FD5F50" w:rsidP="00FD5F50">
      <w:pPr>
        <w:rPr>
          <w:rFonts w:cs="Times New Roman"/>
          <w:b/>
          <w:szCs w:val="22"/>
        </w:rPr>
      </w:pPr>
      <w:r w:rsidRPr="00004E44">
        <w:rPr>
          <w:rFonts w:cs="Times New Roman"/>
          <w:b/>
          <w:szCs w:val="22"/>
        </w:rPr>
        <w:t>Concessions and restrictions</w:t>
      </w:r>
    </w:p>
    <w:p w14:paraId="7F15BE4A" w14:textId="77777777" w:rsidR="00FD5F50" w:rsidRPr="00004E44" w:rsidRDefault="00FD5F50" w:rsidP="00FD5F50">
      <w:pPr>
        <w:rPr>
          <w:rFonts w:cs="Times New Roman"/>
          <w:szCs w:val="22"/>
        </w:rPr>
      </w:pPr>
    </w:p>
    <w:p w14:paraId="003211B3" w14:textId="0D4B557C" w:rsidR="00FD5F50" w:rsidRPr="00004E44" w:rsidRDefault="00FD5F50" w:rsidP="007C6AB4">
      <w:pPr>
        <w:pStyle w:val="ListParagraph"/>
        <w:numPr>
          <w:ilvl w:val="0"/>
          <w:numId w:val="8"/>
        </w:numPr>
        <w:rPr>
          <w:rFonts w:cs="Times New Roman"/>
          <w:szCs w:val="22"/>
        </w:rPr>
      </w:pPr>
      <w:r w:rsidRPr="00004E44">
        <w:rPr>
          <w:rFonts w:cs="Times New Roman"/>
          <w:szCs w:val="22"/>
        </w:rPr>
        <w:t>In 2005, the government of Mizoram and the Bru National Liberation Front (BNLF) signed a Memorandum of Understanding. The understanding provided a start to the process of changing Reang to Bru in the Scheduled Tribe List, development programs and the inclusion of Bru voters in the Electoral Roll once they resettled in Mizoram (PA-X). We code a cultural rights concession due to the change of the name to Bru in the Scheduled Tribe List, which seems to be preferred by the group. [2005: cultural rights concession]</w:t>
      </w:r>
    </w:p>
    <w:p w14:paraId="1BDDBA66" w14:textId="77777777" w:rsidR="00FD5F50" w:rsidRPr="006F657B" w:rsidRDefault="00FD5F50" w:rsidP="00FD5F50">
      <w:pPr>
        <w:rPr>
          <w:rFonts w:cs="Times New Roman"/>
          <w:szCs w:val="22"/>
        </w:rPr>
      </w:pPr>
    </w:p>
    <w:p w14:paraId="2444A1A4" w14:textId="77777777" w:rsidR="00FD5F50" w:rsidRPr="006F657B" w:rsidRDefault="00FD5F50" w:rsidP="00FD5F50">
      <w:pPr>
        <w:rPr>
          <w:rFonts w:cs="Times New Roman"/>
          <w:szCs w:val="22"/>
        </w:rPr>
      </w:pPr>
    </w:p>
    <w:p w14:paraId="77F9D67C" w14:textId="77777777" w:rsidR="00FD5F50" w:rsidRPr="00BE5168" w:rsidRDefault="00FD5F50" w:rsidP="00FD5F50">
      <w:pPr>
        <w:rPr>
          <w:rFonts w:cs="Times New Roman"/>
          <w:b/>
          <w:szCs w:val="22"/>
        </w:rPr>
      </w:pPr>
      <w:r>
        <w:rPr>
          <w:rFonts w:cs="Times New Roman"/>
          <w:b/>
          <w:szCs w:val="22"/>
        </w:rPr>
        <w:t xml:space="preserve">Regional autonomy </w:t>
      </w:r>
    </w:p>
    <w:p w14:paraId="46A63EF2" w14:textId="77777777" w:rsidR="00FD5F50" w:rsidRPr="006F657B" w:rsidRDefault="00FD5F50" w:rsidP="00FD5F50">
      <w:pPr>
        <w:rPr>
          <w:rFonts w:cs="Times New Roman"/>
          <w:szCs w:val="22"/>
        </w:rPr>
      </w:pPr>
    </w:p>
    <w:p w14:paraId="72C992F7" w14:textId="77777777" w:rsidR="00FD5F50" w:rsidRPr="00F83BF0" w:rsidRDefault="00FD5F50" w:rsidP="00FD5F50">
      <w:pPr>
        <w:rPr>
          <w:rFonts w:cs="Times New Roman"/>
          <w:szCs w:val="22"/>
        </w:rPr>
      </w:pPr>
      <w:r>
        <w:rPr>
          <w:rFonts w:cs="Times New Roman"/>
          <w:szCs w:val="22"/>
        </w:rPr>
        <w:t>NA</w:t>
      </w:r>
    </w:p>
    <w:p w14:paraId="3A1811C1" w14:textId="77777777" w:rsidR="00FD5F50" w:rsidRPr="006F657B" w:rsidRDefault="00FD5F50" w:rsidP="00FD5F50">
      <w:pPr>
        <w:rPr>
          <w:rFonts w:cs="Times New Roman"/>
          <w:szCs w:val="22"/>
        </w:rPr>
      </w:pPr>
    </w:p>
    <w:p w14:paraId="3D5EC8B1" w14:textId="77777777" w:rsidR="00FD5F50" w:rsidRDefault="00FD5F50" w:rsidP="00FD5F50">
      <w:pPr>
        <w:rPr>
          <w:rFonts w:cs="Times New Roman"/>
          <w:b/>
          <w:szCs w:val="22"/>
        </w:rPr>
      </w:pPr>
    </w:p>
    <w:p w14:paraId="78460763"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3196600B" w14:textId="77777777" w:rsidR="00FD5F50" w:rsidRPr="006F657B" w:rsidRDefault="00FD5F50" w:rsidP="00FD5F50">
      <w:pPr>
        <w:rPr>
          <w:rFonts w:cs="Times New Roman"/>
          <w:bCs/>
          <w:szCs w:val="22"/>
        </w:rPr>
      </w:pPr>
    </w:p>
    <w:p w14:paraId="70EF623B" w14:textId="77777777" w:rsidR="00FD5F50" w:rsidRPr="00F83BF0" w:rsidRDefault="00FD5F50" w:rsidP="00FD5F50">
      <w:pPr>
        <w:rPr>
          <w:rFonts w:cs="Times New Roman"/>
          <w:szCs w:val="22"/>
        </w:rPr>
      </w:pPr>
      <w:r>
        <w:rPr>
          <w:rFonts w:cs="Times New Roman"/>
          <w:szCs w:val="22"/>
        </w:rPr>
        <w:t>NA</w:t>
      </w:r>
    </w:p>
    <w:p w14:paraId="2A986247" w14:textId="77777777" w:rsidR="00FD5F50" w:rsidRPr="006F657B" w:rsidRDefault="00FD5F50" w:rsidP="00FD5F50">
      <w:pPr>
        <w:rPr>
          <w:rFonts w:cs="Times New Roman"/>
          <w:bCs/>
          <w:szCs w:val="22"/>
        </w:rPr>
      </w:pPr>
    </w:p>
    <w:p w14:paraId="32FF068D" w14:textId="77777777" w:rsidR="00FD5F50" w:rsidRPr="006F657B" w:rsidRDefault="00FD5F50" w:rsidP="00FD5F50">
      <w:pPr>
        <w:rPr>
          <w:rFonts w:cs="Times New Roman"/>
          <w:bCs/>
          <w:szCs w:val="22"/>
        </w:rPr>
      </w:pPr>
    </w:p>
    <w:p w14:paraId="7CAB1102"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49B865FF" w14:textId="77777777" w:rsidR="00FD5F50" w:rsidRPr="006F657B" w:rsidRDefault="00FD5F50" w:rsidP="00FD5F50">
      <w:pPr>
        <w:rPr>
          <w:rFonts w:cs="Times New Roman"/>
          <w:bCs/>
          <w:szCs w:val="22"/>
        </w:rPr>
      </w:pPr>
    </w:p>
    <w:p w14:paraId="422DD39C" w14:textId="77777777" w:rsidR="00FD5F50" w:rsidRPr="00F83BF0" w:rsidRDefault="00FD5F50" w:rsidP="00FD5F50">
      <w:pPr>
        <w:rPr>
          <w:rFonts w:cs="Times New Roman"/>
          <w:szCs w:val="22"/>
        </w:rPr>
      </w:pPr>
      <w:r>
        <w:rPr>
          <w:rFonts w:cs="Times New Roman"/>
          <w:szCs w:val="22"/>
        </w:rPr>
        <w:t>NA</w:t>
      </w:r>
    </w:p>
    <w:p w14:paraId="731BD7B1" w14:textId="77777777" w:rsidR="00FD5F50" w:rsidRPr="006F657B" w:rsidRDefault="00FD5F50" w:rsidP="00FD5F50">
      <w:pPr>
        <w:rPr>
          <w:rFonts w:cs="Times New Roman"/>
          <w:bCs/>
          <w:szCs w:val="22"/>
        </w:rPr>
      </w:pPr>
    </w:p>
    <w:p w14:paraId="52FF7A28" w14:textId="77777777" w:rsidR="002336C4" w:rsidRPr="006F657B" w:rsidRDefault="002336C4" w:rsidP="00FD5F50">
      <w:pPr>
        <w:rPr>
          <w:rFonts w:cs="Times New Roman"/>
          <w:bCs/>
          <w:szCs w:val="22"/>
        </w:rPr>
      </w:pPr>
    </w:p>
    <w:p w14:paraId="2D67B304" w14:textId="77777777" w:rsidR="00C11EC6" w:rsidRPr="00D251DF" w:rsidRDefault="00C11EC6" w:rsidP="00C11EC6">
      <w:pPr>
        <w:ind w:left="709" w:hanging="709"/>
        <w:rPr>
          <w:rFonts w:cs="Times New Roman"/>
          <w:b/>
        </w:rPr>
      </w:pPr>
      <w:r w:rsidRPr="00D251DF">
        <w:rPr>
          <w:rFonts w:cs="Times New Roman"/>
          <w:b/>
        </w:rPr>
        <w:t>EPR2SDM</w:t>
      </w:r>
    </w:p>
    <w:p w14:paraId="7E4B6456" w14:textId="77777777" w:rsidR="00C11EC6" w:rsidRPr="00D251DF" w:rsidRDefault="00C11EC6" w:rsidP="00C11EC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11EC6" w:rsidRPr="00D251DF" w14:paraId="4EAD4B86" w14:textId="77777777" w:rsidTr="008939E8">
        <w:trPr>
          <w:trHeight w:val="284"/>
        </w:trPr>
        <w:tc>
          <w:tcPr>
            <w:tcW w:w="4787" w:type="dxa"/>
            <w:vAlign w:val="center"/>
          </w:tcPr>
          <w:p w14:paraId="2D5526D0" w14:textId="77777777" w:rsidR="00C11EC6" w:rsidRPr="00D251DF" w:rsidRDefault="00C11EC6" w:rsidP="008939E8">
            <w:pPr>
              <w:rPr>
                <w:i/>
              </w:rPr>
            </w:pPr>
            <w:r w:rsidRPr="00D251DF">
              <w:rPr>
                <w:i/>
              </w:rPr>
              <w:t>Movement</w:t>
            </w:r>
          </w:p>
        </w:tc>
        <w:tc>
          <w:tcPr>
            <w:tcW w:w="4783" w:type="dxa"/>
            <w:vAlign w:val="center"/>
          </w:tcPr>
          <w:p w14:paraId="36BEBEDF" w14:textId="77777777" w:rsidR="00C11EC6" w:rsidRPr="00D251DF" w:rsidRDefault="00C11EC6" w:rsidP="008939E8">
            <w:r>
              <w:t>Reang</w:t>
            </w:r>
          </w:p>
        </w:tc>
      </w:tr>
      <w:tr w:rsidR="00C11EC6" w:rsidRPr="00D251DF" w14:paraId="4966D3AF" w14:textId="77777777" w:rsidTr="008939E8">
        <w:trPr>
          <w:trHeight w:val="284"/>
        </w:trPr>
        <w:tc>
          <w:tcPr>
            <w:tcW w:w="4787" w:type="dxa"/>
            <w:vAlign w:val="center"/>
          </w:tcPr>
          <w:p w14:paraId="69373DB3" w14:textId="77777777" w:rsidR="00C11EC6" w:rsidRPr="00D251DF" w:rsidRDefault="00C11EC6" w:rsidP="008939E8">
            <w:pPr>
              <w:rPr>
                <w:i/>
              </w:rPr>
            </w:pPr>
            <w:r w:rsidRPr="00D251DF">
              <w:rPr>
                <w:i/>
              </w:rPr>
              <w:t>Scenario</w:t>
            </w:r>
          </w:p>
        </w:tc>
        <w:tc>
          <w:tcPr>
            <w:tcW w:w="4783" w:type="dxa"/>
            <w:vAlign w:val="center"/>
          </w:tcPr>
          <w:p w14:paraId="0746FD0F" w14:textId="77777777" w:rsidR="00C11EC6" w:rsidRPr="00D251DF" w:rsidRDefault="00C11EC6" w:rsidP="008939E8">
            <w:r w:rsidRPr="00595C2D">
              <w:t>n:1</w:t>
            </w:r>
          </w:p>
        </w:tc>
      </w:tr>
      <w:tr w:rsidR="00C11EC6" w:rsidRPr="00D251DF" w14:paraId="168D38ED" w14:textId="77777777" w:rsidTr="008939E8">
        <w:trPr>
          <w:trHeight w:val="284"/>
        </w:trPr>
        <w:tc>
          <w:tcPr>
            <w:tcW w:w="4787" w:type="dxa"/>
            <w:vAlign w:val="center"/>
          </w:tcPr>
          <w:p w14:paraId="08D3B300" w14:textId="77777777" w:rsidR="00C11EC6" w:rsidRPr="00D251DF" w:rsidRDefault="00C11EC6" w:rsidP="008939E8">
            <w:pPr>
              <w:rPr>
                <w:i/>
              </w:rPr>
            </w:pPr>
            <w:r w:rsidRPr="00D251DF">
              <w:rPr>
                <w:i/>
              </w:rPr>
              <w:t>EPR group(s)</w:t>
            </w:r>
          </w:p>
        </w:tc>
        <w:tc>
          <w:tcPr>
            <w:tcW w:w="4783" w:type="dxa"/>
            <w:vAlign w:val="center"/>
          </w:tcPr>
          <w:p w14:paraId="3C86B2FC" w14:textId="77777777" w:rsidR="00C11EC6" w:rsidRPr="00D251DF" w:rsidRDefault="00C11EC6" w:rsidP="008939E8">
            <w:r w:rsidRPr="00595C2D">
              <w:t>Scheduled Tribes</w:t>
            </w:r>
          </w:p>
        </w:tc>
      </w:tr>
      <w:tr w:rsidR="00C11EC6" w:rsidRPr="00D251DF" w14:paraId="24C58167" w14:textId="77777777" w:rsidTr="008939E8">
        <w:trPr>
          <w:trHeight w:val="284"/>
        </w:trPr>
        <w:tc>
          <w:tcPr>
            <w:tcW w:w="4787" w:type="dxa"/>
            <w:vAlign w:val="center"/>
          </w:tcPr>
          <w:p w14:paraId="42CDAB99" w14:textId="77777777" w:rsidR="00C11EC6" w:rsidRPr="00D251DF" w:rsidRDefault="00C11EC6" w:rsidP="008939E8">
            <w:pPr>
              <w:rPr>
                <w:i/>
              </w:rPr>
            </w:pPr>
            <w:r>
              <w:rPr>
                <w:i/>
              </w:rPr>
              <w:t>Gwgroupid(s)</w:t>
            </w:r>
          </w:p>
        </w:tc>
        <w:tc>
          <w:tcPr>
            <w:tcW w:w="4783" w:type="dxa"/>
            <w:vAlign w:val="center"/>
          </w:tcPr>
          <w:p w14:paraId="673CDBB4" w14:textId="77777777" w:rsidR="00C11EC6" w:rsidRPr="00457513" w:rsidRDefault="00C11EC6" w:rsidP="008939E8">
            <w:r w:rsidRPr="00503F3D">
              <w:t>75022000</w:t>
            </w:r>
          </w:p>
        </w:tc>
      </w:tr>
    </w:tbl>
    <w:p w14:paraId="5B4D1831" w14:textId="77777777" w:rsidR="00FD5F50" w:rsidRPr="00004E44" w:rsidRDefault="00FD5F50" w:rsidP="00FD5F50">
      <w:pPr>
        <w:ind w:left="709" w:hanging="709"/>
        <w:rPr>
          <w:rFonts w:cs="Times New Roman"/>
          <w:b/>
          <w:szCs w:val="22"/>
        </w:rPr>
      </w:pPr>
      <w:r w:rsidRPr="00004E44">
        <w:rPr>
          <w:rFonts w:cs="Times New Roman"/>
          <w:b/>
          <w:szCs w:val="22"/>
        </w:rPr>
        <w:lastRenderedPageBreak/>
        <w:t>Power access</w:t>
      </w:r>
    </w:p>
    <w:p w14:paraId="37A5E512" w14:textId="77777777" w:rsidR="00FD5F50" w:rsidRPr="00004E44" w:rsidRDefault="00FD5F50" w:rsidP="00FD5F50">
      <w:pPr>
        <w:ind w:left="709" w:hanging="709"/>
        <w:rPr>
          <w:rFonts w:cs="Times New Roman"/>
          <w:bCs/>
          <w:szCs w:val="22"/>
        </w:rPr>
      </w:pPr>
    </w:p>
    <w:p w14:paraId="7251B223" w14:textId="77777777" w:rsidR="00FD5F50" w:rsidRPr="00004E44" w:rsidRDefault="00FD5F50" w:rsidP="007C6AB4">
      <w:pPr>
        <w:pStyle w:val="ListParagraph"/>
        <w:numPr>
          <w:ilvl w:val="0"/>
          <w:numId w:val="4"/>
        </w:numPr>
        <w:rPr>
          <w:rFonts w:cs="Times New Roman"/>
          <w:szCs w:val="22"/>
        </w:rPr>
      </w:pPr>
      <w:r w:rsidRPr="00004E44">
        <w:rPr>
          <w:rFonts w:cs="Times New Roman"/>
          <w:szCs w:val="22"/>
        </w:rPr>
        <w:t xml:space="preserve">The Reang </w:t>
      </w:r>
      <w:proofErr w:type="gramStart"/>
      <w:r w:rsidRPr="00004E44">
        <w:rPr>
          <w:rFonts w:cs="Times New Roman"/>
          <w:szCs w:val="22"/>
        </w:rPr>
        <w:t>are</w:t>
      </w:r>
      <w:proofErr w:type="gramEnd"/>
      <w:r w:rsidRPr="00004E44">
        <w:rPr>
          <w:rFonts w:cs="Times New Roman"/>
          <w:szCs w:val="22"/>
        </w:rPr>
        <w:t xml:space="preserve"> listed as a scheduled tribe. </w:t>
      </w:r>
      <w:r w:rsidRPr="00004E44">
        <w:rPr>
          <w:rFonts w:cs="Times New Roman"/>
        </w:rPr>
        <w:t>The Scheduled</w:t>
      </w:r>
      <w:r w:rsidRPr="00004E44">
        <w:rPr>
          <w:rFonts w:cs="Times New Roman"/>
          <w:szCs w:val="22"/>
        </w:rPr>
        <w:t xml:space="preserve"> Tribes are coded as junior partner throughout.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we found no evidence of Reang representation in the cabinet. [1994-2005: powerless] </w:t>
      </w:r>
    </w:p>
    <w:p w14:paraId="432BD74F" w14:textId="77777777" w:rsidR="00FD5F50" w:rsidRPr="006F657B" w:rsidRDefault="00FD5F50" w:rsidP="00FD5F50">
      <w:pPr>
        <w:ind w:left="709" w:hanging="709"/>
        <w:rPr>
          <w:rFonts w:cs="Times New Roman"/>
          <w:bCs/>
          <w:szCs w:val="22"/>
        </w:rPr>
      </w:pPr>
    </w:p>
    <w:p w14:paraId="03EFCF70" w14:textId="77777777" w:rsidR="00FD5F50" w:rsidRPr="006F657B" w:rsidRDefault="00FD5F50" w:rsidP="00FD5F50">
      <w:pPr>
        <w:ind w:left="709" w:hanging="709"/>
        <w:rPr>
          <w:rFonts w:cs="Times New Roman"/>
          <w:bCs/>
          <w:szCs w:val="22"/>
        </w:rPr>
      </w:pPr>
    </w:p>
    <w:p w14:paraId="21F5B815" w14:textId="77777777" w:rsidR="00FD5F50" w:rsidRDefault="00FD5F50" w:rsidP="00FD5F50">
      <w:pPr>
        <w:ind w:left="709" w:hanging="709"/>
        <w:rPr>
          <w:rFonts w:cs="Times New Roman"/>
          <w:b/>
          <w:szCs w:val="22"/>
        </w:rPr>
      </w:pPr>
      <w:r>
        <w:rPr>
          <w:rFonts w:cs="Times New Roman"/>
          <w:b/>
          <w:szCs w:val="22"/>
        </w:rPr>
        <w:t>Group size</w:t>
      </w:r>
    </w:p>
    <w:p w14:paraId="6AA3C08A" w14:textId="77777777" w:rsidR="00FD5F50" w:rsidRDefault="00FD5F50" w:rsidP="00FD5F50">
      <w:pPr>
        <w:rPr>
          <w:rFonts w:cs="Times New Roman"/>
        </w:rPr>
      </w:pPr>
    </w:p>
    <w:p w14:paraId="271E4FD7" w14:textId="77777777" w:rsidR="00FD5F50" w:rsidRPr="004A68A7" w:rsidRDefault="00FD5F50" w:rsidP="007C6AB4">
      <w:pPr>
        <w:pStyle w:val="ListParagraph"/>
        <w:numPr>
          <w:ilvl w:val="0"/>
          <w:numId w:val="4"/>
        </w:numPr>
        <w:rPr>
          <w:szCs w:val="22"/>
        </w:rPr>
      </w:pPr>
      <w:r w:rsidRPr="004A68A7">
        <w:rPr>
          <w:szCs w:val="22"/>
        </w:rPr>
        <w:t xml:space="preserve">According to the 2001 census, there were 165,103 Reangs in Tripura. There are also Reangs in the neighboring state of Mizoram; according to Minahan (2002: 1268) the Reangs make up approx. 6% of Mizoram’s population, which he puts at 911,000. There are also smaller communities in Assam and Manipur, but we were unable to find exact figures. </w:t>
      </w:r>
      <w:r>
        <w:rPr>
          <w:szCs w:val="22"/>
        </w:rPr>
        <w:t xml:space="preserve">We draw on the combined figure (approx. 220,000) and </w:t>
      </w:r>
      <w:r w:rsidRPr="004A68A7">
        <w:rPr>
          <w:szCs w:val="22"/>
        </w:rPr>
        <w:t>the total population of India according to the 2001 census as a referent for the group size (1,028,737,436).</w:t>
      </w:r>
      <w:r>
        <w:rPr>
          <w:rFonts w:cs="Times New Roman"/>
          <w:szCs w:val="22"/>
        </w:rPr>
        <w:t xml:space="preserve"> [0.0002]</w:t>
      </w:r>
    </w:p>
    <w:p w14:paraId="50E9BF8D" w14:textId="77777777" w:rsidR="00FD5F50" w:rsidRDefault="00FD5F50" w:rsidP="007C6AB4">
      <w:pPr>
        <w:pStyle w:val="ListParagraph"/>
        <w:numPr>
          <w:ilvl w:val="1"/>
          <w:numId w:val="4"/>
        </w:numPr>
        <w:rPr>
          <w:rFonts w:cs="Times New Roman"/>
          <w:szCs w:val="22"/>
        </w:rPr>
      </w:pPr>
      <w:r>
        <w:rPr>
          <w:rFonts w:cs="Times New Roman"/>
          <w:szCs w:val="22"/>
        </w:rPr>
        <w:t xml:space="preserve">Note: Ethnologue reports a slightly smaller number of </w:t>
      </w:r>
      <w:r>
        <w:t xml:space="preserve">144,000 </w:t>
      </w:r>
      <w:r>
        <w:rPr>
          <w:rFonts w:cs="Times New Roman"/>
          <w:szCs w:val="22"/>
        </w:rPr>
        <w:t>ethnic Reangs in India</w:t>
      </w:r>
      <w:r>
        <w:t>.</w:t>
      </w:r>
      <w:r>
        <w:rPr>
          <w:rFonts w:cs="Times New Roman"/>
          <w:szCs w:val="22"/>
        </w:rPr>
        <w:t xml:space="preserve"> </w:t>
      </w:r>
    </w:p>
    <w:p w14:paraId="326652E6" w14:textId="77777777" w:rsidR="00FD5F50" w:rsidRDefault="00FD5F50" w:rsidP="00FD5F50">
      <w:pPr>
        <w:rPr>
          <w:rFonts w:cs="Times New Roman"/>
        </w:rPr>
      </w:pPr>
    </w:p>
    <w:p w14:paraId="1A8710C2" w14:textId="77777777" w:rsidR="00FD5F50" w:rsidRDefault="00FD5F50" w:rsidP="00FD5F50">
      <w:pPr>
        <w:rPr>
          <w:rFonts w:cs="Times New Roman"/>
        </w:rPr>
      </w:pPr>
    </w:p>
    <w:p w14:paraId="4A9A95BA" w14:textId="77777777" w:rsidR="00FD5F50" w:rsidRDefault="00FD5F50" w:rsidP="00FD5F50">
      <w:pPr>
        <w:rPr>
          <w:rFonts w:cs="Times New Roman"/>
          <w:b/>
          <w:bCs/>
        </w:rPr>
      </w:pPr>
      <w:r w:rsidRPr="00C524D6">
        <w:rPr>
          <w:rFonts w:cs="Times New Roman"/>
          <w:b/>
          <w:bCs/>
        </w:rPr>
        <w:t>Regional concentration</w:t>
      </w:r>
    </w:p>
    <w:p w14:paraId="276EE3B4" w14:textId="77777777" w:rsidR="00FD5F50" w:rsidRDefault="00FD5F50" w:rsidP="00FD5F50">
      <w:pPr>
        <w:rPr>
          <w:rFonts w:cs="Times New Roman"/>
          <w:b/>
          <w:bCs/>
        </w:rPr>
      </w:pPr>
    </w:p>
    <w:p w14:paraId="64222FC7" w14:textId="77777777" w:rsidR="00FD5F50" w:rsidRPr="00E3254B" w:rsidRDefault="00FD5F50" w:rsidP="007C6AB4">
      <w:pPr>
        <w:pStyle w:val="ListParagraph"/>
        <w:widowControl w:val="0"/>
        <w:numPr>
          <w:ilvl w:val="0"/>
          <w:numId w:val="8"/>
        </w:numPr>
        <w:rPr>
          <w:szCs w:val="22"/>
        </w:rPr>
      </w:pPr>
      <w:r w:rsidRPr="00E3254B">
        <w:rPr>
          <w:szCs w:val="22"/>
        </w:rPr>
        <w:t xml:space="preserve">There are Reangs in both Tripuras and Mizoram (see above and Minahan 2002: 1268, 1915). Approx. 75% of all Reangs live in Tripuras, where they make up approx. 5% of the population. The Reang </w:t>
      </w:r>
      <w:proofErr w:type="gramStart"/>
      <w:r w:rsidRPr="00E3254B">
        <w:rPr>
          <w:szCs w:val="22"/>
        </w:rPr>
        <w:t>are</w:t>
      </w:r>
      <w:proofErr w:type="gramEnd"/>
      <w:r w:rsidRPr="00E3254B">
        <w:rPr>
          <w:szCs w:val="22"/>
        </w:rPr>
        <w:t xml:space="preserve"> mainly concentrated in Tripura’s northeastern part, though one can find substantial numbers of Reang in three of the four districts of Tripura. They do not make up an absolute majority in any of Tripuras’ </w:t>
      </w:r>
      <w:r>
        <w:rPr>
          <w:szCs w:val="22"/>
        </w:rPr>
        <w:t xml:space="preserve">four </w:t>
      </w:r>
      <w:r w:rsidRPr="00E3254B">
        <w:rPr>
          <w:szCs w:val="22"/>
        </w:rPr>
        <w:t>districts, though with 49% they come close in the northern district</w:t>
      </w:r>
      <w:r>
        <w:rPr>
          <w:szCs w:val="22"/>
        </w:rPr>
        <w:t xml:space="preserve"> (Bera 2010: 59)</w:t>
      </w:r>
      <w:r w:rsidRPr="00E3254B">
        <w:rPr>
          <w:szCs w:val="22"/>
        </w:rPr>
        <w:t>. We did not find more detailed data below the district level. Based on this, we code the Reang as not concentrated. [</w:t>
      </w:r>
      <w:r>
        <w:rPr>
          <w:szCs w:val="22"/>
        </w:rPr>
        <w:t xml:space="preserve">not </w:t>
      </w:r>
      <w:r w:rsidRPr="00E3254B">
        <w:rPr>
          <w:szCs w:val="22"/>
        </w:rPr>
        <w:t>concentrated]</w:t>
      </w:r>
    </w:p>
    <w:p w14:paraId="0E8FD8C3" w14:textId="77777777" w:rsidR="00FD5F50" w:rsidRPr="00F229B9" w:rsidRDefault="00FD5F50" w:rsidP="00FD5F50">
      <w:pPr>
        <w:rPr>
          <w:rFonts w:cs="Times New Roman"/>
        </w:rPr>
      </w:pPr>
    </w:p>
    <w:p w14:paraId="3F7B60CB" w14:textId="77777777" w:rsidR="00FD5F50" w:rsidRDefault="00FD5F50" w:rsidP="00FD5F50">
      <w:pPr>
        <w:rPr>
          <w:rFonts w:cs="Times New Roman"/>
        </w:rPr>
      </w:pPr>
    </w:p>
    <w:p w14:paraId="7B3D2F2C" w14:textId="77777777" w:rsidR="00FD5F50" w:rsidRDefault="00FD5F50" w:rsidP="00FD5F50">
      <w:pPr>
        <w:rPr>
          <w:rFonts w:cs="Times New Roman"/>
          <w:b/>
        </w:rPr>
      </w:pPr>
      <w:r>
        <w:rPr>
          <w:rFonts w:cs="Times New Roman"/>
          <w:b/>
        </w:rPr>
        <w:t>Kin</w:t>
      </w:r>
    </w:p>
    <w:p w14:paraId="7547AC9B" w14:textId="77777777" w:rsidR="00FD5F50" w:rsidRPr="006F657B" w:rsidRDefault="00FD5F50" w:rsidP="00FD5F50">
      <w:pPr>
        <w:spacing w:after="60"/>
        <w:ind w:left="709" w:hanging="709"/>
        <w:rPr>
          <w:rFonts w:cs="Times New Roman"/>
          <w:bCs/>
          <w:szCs w:val="22"/>
        </w:rPr>
      </w:pPr>
    </w:p>
    <w:p w14:paraId="59B5BFCD" w14:textId="77777777" w:rsidR="00FD5F50" w:rsidRPr="00431A16" w:rsidRDefault="00FD5F50" w:rsidP="007C6AB4">
      <w:pPr>
        <w:pStyle w:val="ListParagraph"/>
        <w:numPr>
          <w:ilvl w:val="0"/>
          <w:numId w:val="8"/>
        </w:numPr>
        <w:ind w:left="714" w:hanging="357"/>
        <w:jc w:val="both"/>
        <w:rPr>
          <w:rFonts w:cs="Times New Roman"/>
          <w:szCs w:val="22"/>
        </w:rPr>
      </w:pPr>
      <w:r>
        <w:t>There are Reangs in other countries, but fewer than 100,000 (see Ethnologue). No other evidence for kin found. [no kin]</w:t>
      </w:r>
    </w:p>
    <w:p w14:paraId="2C8C014D" w14:textId="77777777" w:rsidR="00FD5F50" w:rsidRDefault="00FD5F50" w:rsidP="00FD5F50">
      <w:pPr>
        <w:spacing w:after="60"/>
        <w:ind w:left="709" w:hanging="709"/>
        <w:rPr>
          <w:rFonts w:cs="Times New Roman"/>
          <w:bCs/>
          <w:szCs w:val="22"/>
        </w:rPr>
      </w:pPr>
    </w:p>
    <w:p w14:paraId="121ABB0C" w14:textId="77777777" w:rsidR="00FD5F50" w:rsidRPr="006F657B" w:rsidRDefault="00FD5F50" w:rsidP="00FD5F50">
      <w:pPr>
        <w:spacing w:after="60"/>
        <w:ind w:left="709" w:hanging="709"/>
        <w:rPr>
          <w:rFonts w:cs="Times New Roman"/>
          <w:bCs/>
          <w:szCs w:val="22"/>
        </w:rPr>
      </w:pPr>
    </w:p>
    <w:p w14:paraId="26866732"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0D31A69C" w14:textId="77777777" w:rsidR="00FD5F50" w:rsidRPr="001728CD" w:rsidRDefault="00FD5F50" w:rsidP="00FD5F50">
      <w:pPr>
        <w:rPr>
          <w:rFonts w:cs="Times New Roman"/>
          <w:szCs w:val="22"/>
        </w:rPr>
      </w:pPr>
    </w:p>
    <w:p w14:paraId="617A431E" w14:textId="77777777" w:rsidR="002336C4" w:rsidRPr="00004E44" w:rsidRDefault="002336C4" w:rsidP="00FD5F50">
      <w:pPr>
        <w:spacing w:after="60"/>
        <w:ind w:left="709" w:hanging="709"/>
        <w:rPr>
          <w:szCs w:val="22"/>
        </w:rPr>
      </w:pPr>
      <w:r w:rsidRPr="00004E44">
        <w:rPr>
          <w:szCs w:val="22"/>
        </w:rPr>
        <w:t xml:space="preserve">Asian Centre for Human Rights (2006). </w:t>
      </w:r>
      <w:r w:rsidRPr="00004E44">
        <w:rPr>
          <w:i/>
          <w:szCs w:val="22"/>
        </w:rPr>
        <w:t xml:space="preserve">India Human Rights Report 2006. Mizoram. </w:t>
      </w:r>
      <w:hyperlink r:id="rId262" w:history="1">
        <w:r w:rsidRPr="00004E44">
          <w:rPr>
            <w:rStyle w:val="Hyperlink"/>
            <w:szCs w:val="22"/>
          </w:rPr>
          <w:t>http://www.achrweb.org/reports/india/AR06/mizoram.htm</w:t>
        </w:r>
      </w:hyperlink>
      <w:r w:rsidRPr="00004E44">
        <w:rPr>
          <w:szCs w:val="22"/>
        </w:rPr>
        <w:t xml:space="preserve"> [December 3, 2014].</w:t>
      </w:r>
    </w:p>
    <w:p w14:paraId="2A6DBBE1" w14:textId="77777777" w:rsidR="002336C4" w:rsidRPr="00004E44" w:rsidRDefault="002336C4" w:rsidP="00FD5F50">
      <w:pPr>
        <w:spacing w:after="60"/>
        <w:ind w:left="709" w:hanging="709"/>
        <w:rPr>
          <w:szCs w:val="22"/>
        </w:rPr>
      </w:pPr>
      <w:r w:rsidRPr="00004E44">
        <w:rPr>
          <w:szCs w:val="22"/>
        </w:rPr>
        <w:t xml:space="preserve">Assam Tribune (2018). “Ex-Bru Rebels Demand Fulfillment of Peace Accord”. August 2. </w:t>
      </w:r>
      <w:r w:rsidRPr="00004E44">
        <w:rPr>
          <w:i/>
          <w:iCs/>
          <w:szCs w:val="22"/>
        </w:rPr>
        <w:t xml:space="preserve">Nexis. </w:t>
      </w:r>
      <w:r w:rsidRPr="00004E44">
        <w:rPr>
          <w:szCs w:val="22"/>
        </w:rPr>
        <w:t xml:space="preserve">[August 17, 2022]. </w:t>
      </w:r>
    </w:p>
    <w:p w14:paraId="4ECD6261" w14:textId="77777777" w:rsidR="002336C4" w:rsidRPr="00004E44" w:rsidRDefault="002336C4" w:rsidP="00FD5F50">
      <w:pPr>
        <w:widowControl w:val="0"/>
        <w:spacing w:after="60"/>
        <w:ind w:left="709" w:hanging="709"/>
        <w:rPr>
          <w:szCs w:val="22"/>
        </w:rPr>
      </w:pPr>
      <w:r w:rsidRPr="00004E44">
        <w:rPr>
          <w:szCs w:val="22"/>
        </w:rPr>
        <w:t xml:space="preserve">Bera, Gautam K. (2010). </w:t>
      </w:r>
      <w:r w:rsidRPr="00004E44">
        <w:rPr>
          <w:i/>
          <w:szCs w:val="22"/>
        </w:rPr>
        <w:t>The Land of Fourteen Gods.</w:t>
      </w:r>
      <w:r w:rsidRPr="00004E44">
        <w:rPr>
          <w:szCs w:val="22"/>
        </w:rPr>
        <w:t xml:space="preserve"> New Delhi: Mittal Publications.</w:t>
      </w:r>
    </w:p>
    <w:p w14:paraId="3844138E" w14:textId="77777777" w:rsidR="002336C4" w:rsidRPr="00004E44" w:rsidRDefault="002336C4" w:rsidP="00FD5F50">
      <w:pPr>
        <w:spacing w:after="60"/>
        <w:ind w:left="709" w:hanging="709"/>
        <w:rPr>
          <w:rFonts w:cs="Times New Roman"/>
          <w:b/>
          <w:szCs w:val="22"/>
        </w:rPr>
      </w:pPr>
      <w:r w:rsidRPr="00004E44">
        <w:rPr>
          <w:rFonts w:cs="Times New Roman"/>
          <w:szCs w:val="22"/>
        </w:rPr>
        <w:t xml:space="preserve">Cederman, Lars-Erik, Andreas Wimmer, and Brian Min (2010). “Why Do Ethnic Groups Rebel: New Data and Analysis.” </w:t>
      </w:r>
      <w:r w:rsidRPr="00004E44">
        <w:rPr>
          <w:rFonts w:cs="Times New Roman"/>
          <w:i/>
          <w:iCs/>
          <w:szCs w:val="22"/>
        </w:rPr>
        <w:t>World Politics</w:t>
      </w:r>
      <w:r w:rsidRPr="00004E44">
        <w:rPr>
          <w:rFonts w:cs="Times New Roman"/>
          <w:szCs w:val="22"/>
        </w:rPr>
        <w:t xml:space="preserve"> </w:t>
      </w:r>
      <w:r w:rsidRPr="00004E44">
        <w:rPr>
          <w:rFonts w:cs="Times New Roman"/>
          <w:iCs/>
          <w:szCs w:val="22"/>
        </w:rPr>
        <w:t>62</w:t>
      </w:r>
      <w:r w:rsidRPr="00004E44">
        <w:rPr>
          <w:rFonts w:cs="Times New Roman"/>
          <w:szCs w:val="22"/>
        </w:rPr>
        <w:t>(1): 87-119.</w:t>
      </w:r>
    </w:p>
    <w:p w14:paraId="26AF1324" w14:textId="77777777" w:rsidR="002336C4" w:rsidRPr="00004E44" w:rsidRDefault="002336C4" w:rsidP="00FD5F50">
      <w:pPr>
        <w:spacing w:after="60"/>
        <w:ind w:left="709" w:hanging="709"/>
        <w:rPr>
          <w:szCs w:val="22"/>
        </w:rPr>
      </w:pPr>
      <w:r w:rsidRPr="00004E44">
        <w:rPr>
          <w:szCs w:val="22"/>
        </w:rPr>
        <w:t xml:space="preserve">Das, N.K. (2010). “Identity Politics and Social Exclusion in India’s North-East: The Case for Redistributive Justice.” 33-47. In: H. Bhattacharyya, P. Sarkar, and A. Kar, </w:t>
      </w:r>
      <w:r w:rsidRPr="00004E44">
        <w:rPr>
          <w:i/>
          <w:szCs w:val="22"/>
        </w:rPr>
        <w:t>The Politics of Social Exclusion in India. Democracy at the Crossroads</w:t>
      </w:r>
      <w:r w:rsidRPr="00004E44">
        <w:rPr>
          <w:szCs w:val="22"/>
        </w:rPr>
        <w:t xml:space="preserve"> London: Routledge.</w:t>
      </w:r>
    </w:p>
    <w:p w14:paraId="257E1CC7" w14:textId="77777777" w:rsidR="002336C4" w:rsidRPr="00004E44" w:rsidRDefault="002336C4" w:rsidP="00FD5F50">
      <w:pPr>
        <w:spacing w:after="60"/>
        <w:ind w:left="709" w:hanging="709"/>
        <w:rPr>
          <w:rFonts w:cs="Times New Roman"/>
          <w:szCs w:val="22"/>
        </w:rPr>
      </w:pPr>
      <w:r w:rsidRPr="00004E44">
        <w:rPr>
          <w:szCs w:val="22"/>
        </w:rPr>
        <w:t xml:space="preserve">Ethnologue. “Riang.” </w:t>
      </w:r>
      <w:hyperlink r:id="rId263" w:history="1">
        <w:r w:rsidRPr="00004E44">
          <w:rPr>
            <w:rStyle w:val="Hyperlink"/>
            <w:szCs w:val="22"/>
          </w:rPr>
          <w:t>http://www.ethnologue.com/language/ria</w:t>
        </w:r>
      </w:hyperlink>
      <w:r w:rsidRPr="00004E44">
        <w:rPr>
          <w:rStyle w:val="Hyperlink"/>
          <w:szCs w:val="22"/>
        </w:rPr>
        <w:t xml:space="preserve"> &amp; http://www.ethnologue.com/map/IN_05</w:t>
      </w:r>
      <w:r w:rsidRPr="00004E44">
        <w:rPr>
          <w:szCs w:val="22"/>
        </w:rPr>
        <w:t xml:space="preserve"> [November 10,2015].</w:t>
      </w:r>
    </w:p>
    <w:p w14:paraId="7222C9D1" w14:textId="77777777" w:rsidR="002336C4" w:rsidRPr="00004E44" w:rsidRDefault="002336C4" w:rsidP="00FD5F50">
      <w:pPr>
        <w:pStyle w:val="NormalWeb"/>
        <w:spacing w:before="0" w:beforeAutospacing="0" w:after="60" w:afterAutospacing="0"/>
        <w:ind w:left="709" w:hanging="709"/>
        <w:rPr>
          <w:i/>
          <w:iCs/>
          <w:sz w:val="22"/>
          <w:szCs w:val="22"/>
          <w:lang w:val="en-US"/>
        </w:rPr>
      </w:pPr>
      <w:r w:rsidRPr="00004E44">
        <w:rPr>
          <w:sz w:val="22"/>
          <w:szCs w:val="22"/>
          <w:lang w:val="fr-CH"/>
        </w:rPr>
        <w:lastRenderedPageBreak/>
        <w:t xml:space="preserve">GADM (2019). </w:t>
      </w:r>
      <w:r w:rsidRPr="00004E44">
        <w:rPr>
          <w:sz w:val="22"/>
          <w:szCs w:val="22"/>
          <w:lang w:val="en-US"/>
        </w:rPr>
        <w:t xml:space="preserve">Database of Global Administrative Boundaries, Version 3.6. </w:t>
      </w:r>
      <w:hyperlink r:id="rId264" w:history="1">
        <w:r w:rsidRPr="00004E44">
          <w:rPr>
            <w:rStyle w:val="Hyperlink"/>
            <w:sz w:val="22"/>
            <w:szCs w:val="22"/>
            <w:lang w:val="en-US"/>
          </w:rPr>
          <w:t>https://gadm.org/</w:t>
        </w:r>
      </w:hyperlink>
      <w:r w:rsidRPr="00004E44">
        <w:rPr>
          <w:sz w:val="22"/>
          <w:szCs w:val="22"/>
          <w:lang w:val="en-US"/>
        </w:rPr>
        <w:t xml:space="preserve"> [November 19, 2021].</w:t>
      </w:r>
    </w:p>
    <w:p w14:paraId="3BA55ABA" w14:textId="77777777" w:rsidR="002336C4" w:rsidRPr="00004E44" w:rsidRDefault="002336C4" w:rsidP="00FD5F50">
      <w:pPr>
        <w:pStyle w:val="NormalWeb"/>
        <w:spacing w:before="0" w:beforeAutospacing="0" w:after="60" w:afterAutospacing="0"/>
        <w:ind w:left="709" w:hanging="709"/>
        <w:rPr>
          <w:sz w:val="22"/>
          <w:szCs w:val="22"/>
          <w:lang w:val="en-US"/>
        </w:rPr>
      </w:pPr>
      <w:r w:rsidRPr="00004E44">
        <w:rPr>
          <w:sz w:val="22"/>
          <w:szCs w:val="22"/>
          <w:lang w:val="en-US"/>
        </w:rPr>
        <w:t xml:space="preserve">Grant, Jaimie (2013). “As Displaced Bru Population Return to Indian Region, Instability Could Follow.” </w:t>
      </w:r>
      <w:r w:rsidRPr="00004E44">
        <w:rPr>
          <w:i/>
          <w:sz w:val="22"/>
          <w:szCs w:val="22"/>
          <w:lang w:val="en-US"/>
        </w:rPr>
        <w:t>IPI Global Observatory.</w:t>
      </w:r>
      <w:r w:rsidRPr="00004E44">
        <w:rPr>
          <w:sz w:val="22"/>
          <w:szCs w:val="22"/>
          <w:lang w:val="en-US"/>
        </w:rPr>
        <w:t xml:space="preserve"> </w:t>
      </w:r>
      <w:hyperlink r:id="rId265" w:history="1">
        <w:r w:rsidRPr="00004E44">
          <w:rPr>
            <w:rStyle w:val="Hyperlink"/>
            <w:sz w:val="22"/>
            <w:szCs w:val="22"/>
            <w:lang w:val="en-US"/>
          </w:rPr>
          <w:t>http://theglobalobservatory.org/2013/10/as-displaced-bru-population-return-to-indian-region-instability-could-follow/</w:t>
        </w:r>
      </w:hyperlink>
      <w:r w:rsidRPr="00004E44">
        <w:rPr>
          <w:sz w:val="22"/>
          <w:szCs w:val="22"/>
          <w:lang w:val="en-US"/>
        </w:rPr>
        <w:t xml:space="preserve"> [December 3, 2014].</w:t>
      </w:r>
    </w:p>
    <w:p w14:paraId="51965887" w14:textId="77777777" w:rsidR="002336C4" w:rsidRPr="00004E44" w:rsidRDefault="002336C4" w:rsidP="00FD5F50">
      <w:pPr>
        <w:pStyle w:val="NormalWeb"/>
        <w:spacing w:before="0" w:beforeAutospacing="0" w:after="60" w:afterAutospacing="0"/>
        <w:ind w:left="709" w:hanging="709"/>
        <w:rPr>
          <w:sz w:val="22"/>
          <w:szCs w:val="22"/>
          <w:lang w:val="en-US"/>
        </w:rPr>
      </w:pPr>
      <w:r w:rsidRPr="00004E44">
        <w:rPr>
          <w:sz w:val="22"/>
          <w:szCs w:val="22"/>
          <w:lang w:val="en-US"/>
        </w:rPr>
        <w:t xml:space="preserve">Hindustan Times (2006). “Over 400 Bru Militants Surrender in Mizoram”. October 23. </w:t>
      </w:r>
      <w:r w:rsidRPr="00004E44">
        <w:rPr>
          <w:i/>
          <w:iCs/>
          <w:sz w:val="22"/>
          <w:szCs w:val="22"/>
          <w:lang w:val="en-US"/>
        </w:rPr>
        <w:t xml:space="preserve">Nexis. </w:t>
      </w:r>
      <w:r w:rsidRPr="00004E44">
        <w:rPr>
          <w:sz w:val="22"/>
          <w:szCs w:val="22"/>
          <w:lang w:val="en-US"/>
        </w:rPr>
        <w:t xml:space="preserve">[August 17, 2022]. </w:t>
      </w:r>
    </w:p>
    <w:p w14:paraId="0FCF0D69" w14:textId="77777777" w:rsidR="002336C4" w:rsidRPr="00004E44" w:rsidRDefault="002336C4" w:rsidP="00FD5F50">
      <w:pPr>
        <w:pStyle w:val="NormalWeb"/>
        <w:spacing w:before="0" w:beforeAutospacing="0" w:after="60" w:afterAutospacing="0"/>
        <w:ind w:left="709" w:hanging="709"/>
        <w:rPr>
          <w:sz w:val="22"/>
          <w:szCs w:val="22"/>
          <w:lang w:val="en-US"/>
        </w:rPr>
      </w:pPr>
      <w:r w:rsidRPr="00004E44">
        <w:rPr>
          <w:sz w:val="22"/>
          <w:szCs w:val="22"/>
          <w:lang w:val="en-US"/>
        </w:rPr>
        <w:t xml:space="preserve">Keesing’s Record of World Events. </w:t>
      </w:r>
      <w:hyperlink r:id="rId266" w:history="1">
        <w:r w:rsidRPr="00004E44">
          <w:rPr>
            <w:rStyle w:val="Hyperlink"/>
            <w:sz w:val="22"/>
            <w:szCs w:val="22"/>
            <w:lang w:val="en-US"/>
          </w:rPr>
          <w:t>http://www.keesings.com</w:t>
        </w:r>
      </w:hyperlink>
      <w:r w:rsidRPr="00004E44">
        <w:rPr>
          <w:sz w:val="22"/>
          <w:szCs w:val="22"/>
          <w:lang w:val="en-US"/>
        </w:rPr>
        <w:t xml:space="preserve"> [March 25, 2002].</w:t>
      </w:r>
    </w:p>
    <w:p w14:paraId="15422ADF" w14:textId="77777777" w:rsidR="002336C4" w:rsidRPr="00004E44" w:rsidRDefault="002336C4" w:rsidP="00FD5F50">
      <w:pPr>
        <w:pStyle w:val="NormalWeb"/>
        <w:spacing w:before="0" w:beforeAutospacing="0" w:after="60" w:afterAutospacing="0"/>
        <w:ind w:left="709" w:hanging="709"/>
        <w:rPr>
          <w:sz w:val="22"/>
          <w:szCs w:val="22"/>
          <w:lang w:val="en-US"/>
        </w:rPr>
      </w:pPr>
      <w:r w:rsidRPr="00004E44">
        <w:rPr>
          <w:sz w:val="22"/>
          <w:szCs w:val="22"/>
          <w:lang w:val="en-US"/>
        </w:rPr>
        <w:t xml:space="preserve">Marshall, Monty G., and Ted R. Gurr (2003). </w:t>
      </w:r>
      <w:r w:rsidRPr="00004E44">
        <w:rPr>
          <w:i/>
          <w:sz w:val="22"/>
          <w:szCs w:val="22"/>
          <w:lang w:val="en-US"/>
        </w:rPr>
        <w:t>Peace and Conflict 2003: A Global Survey of Armed Conflicts, Self-Determination Movements and Democracy.</w:t>
      </w:r>
      <w:r w:rsidRPr="00004E44">
        <w:rPr>
          <w:sz w:val="22"/>
          <w:szCs w:val="22"/>
          <w:lang w:val="en-US"/>
        </w:rPr>
        <w:t xml:space="preserve"> College Park, MD: Center for International Development and Conflict Management, p.64.</w:t>
      </w:r>
    </w:p>
    <w:p w14:paraId="2673698E" w14:textId="77777777" w:rsidR="002336C4" w:rsidRPr="00004E44" w:rsidRDefault="002336C4" w:rsidP="00FD5F50">
      <w:pPr>
        <w:spacing w:after="60"/>
        <w:ind w:left="709" w:hanging="709"/>
        <w:rPr>
          <w:rFonts w:eastAsia="Times New Roman" w:cs="Times New Roman"/>
          <w:szCs w:val="22"/>
        </w:rPr>
      </w:pPr>
      <w:r w:rsidRPr="00004E44">
        <w:rPr>
          <w:rFonts w:eastAsia="Times New Roman" w:cs="Times New Roman"/>
          <w:szCs w:val="22"/>
        </w:rPr>
        <w:t xml:space="preserve">Minahan, James (2002). </w:t>
      </w:r>
      <w:r w:rsidRPr="00004E44">
        <w:rPr>
          <w:rFonts w:eastAsia="Times New Roman" w:cs="Times New Roman"/>
          <w:i/>
          <w:iCs/>
          <w:szCs w:val="22"/>
        </w:rPr>
        <w:t>Encyclopedia of the Stateless Nations</w:t>
      </w:r>
      <w:r w:rsidRPr="00004E44">
        <w:rPr>
          <w:rFonts w:eastAsia="Times New Roman" w:cs="Times New Roman"/>
          <w:szCs w:val="22"/>
        </w:rPr>
        <w:t xml:space="preserve">. Westport, CT: Greenwood Press. </w:t>
      </w:r>
    </w:p>
    <w:p w14:paraId="34A53D6F" w14:textId="77777777" w:rsidR="002336C4" w:rsidRPr="00004E44" w:rsidRDefault="002336C4" w:rsidP="00FD5F50">
      <w:pPr>
        <w:spacing w:after="60"/>
        <w:ind w:left="709" w:hanging="709"/>
        <w:rPr>
          <w:rFonts w:cs="Times New Roman"/>
          <w:bCs/>
          <w:szCs w:val="22"/>
        </w:rPr>
      </w:pPr>
      <w:r w:rsidRPr="00004E44">
        <w:rPr>
          <w:rFonts w:cs="Times New Roman"/>
          <w:bCs/>
          <w:szCs w:val="22"/>
        </w:rPr>
        <w:t xml:space="preserve">Minahan, James B. (2016). </w:t>
      </w:r>
      <w:r w:rsidRPr="00004E44">
        <w:rPr>
          <w:rFonts w:cs="Times New Roman"/>
          <w:bCs/>
          <w:i/>
          <w:iCs/>
          <w:szCs w:val="22"/>
        </w:rPr>
        <w:t xml:space="preserve">Encyclopedia of Stateless Nations. Ethnic and National Groups Around the World. Second Edition. </w:t>
      </w:r>
      <w:r w:rsidRPr="00004E44">
        <w:rPr>
          <w:rFonts w:cs="Times New Roman"/>
          <w:bCs/>
          <w:szCs w:val="22"/>
        </w:rPr>
        <w:t>Santa Barbara, CA: Greenwood Press.</w:t>
      </w:r>
    </w:p>
    <w:p w14:paraId="26B5B813" w14:textId="77777777" w:rsidR="00E16093" w:rsidRPr="0055191C" w:rsidRDefault="00E16093" w:rsidP="00E16093">
      <w:pPr>
        <w:pStyle w:val="NormalWeb"/>
        <w:spacing w:before="0" w:beforeAutospacing="0" w:after="60" w:afterAutospacing="0"/>
        <w:ind w:left="709" w:hanging="709"/>
        <w:rPr>
          <w:sz w:val="22"/>
          <w:szCs w:val="22"/>
          <w:lang w:val="en-US"/>
        </w:rPr>
      </w:pPr>
      <w:r w:rsidRPr="0055191C">
        <w:rPr>
          <w:sz w:val="22"/>
          <w:szCs w:val="22"/>
          <w:lang w:val="en-US"/>
        </w:rPr>
        <w:t xml:space="preserve">Patnaik, Jagadish K. (2008). </w:t>
      </w:r>
      <w:r w:rsidRPr="0055191C">
        <w:rPr>
          <w:i/>
          <w:iCs/>
          <w:sz w:val="22"/>
          <w:szCs w:val="22"/>
          <w:lang w:val="en-US"/>
        </w:rPr>
        <w:t>Mirzoram, Dimensions and Perspectives: Society, Economy, and Polity</w:t>
      </w:r>
      <w:r w:rsidRPr="0055191C">
        <w:rPr>
          <w:sz w:val="22"/>
          <w:szCs w:val="22"/>
          <w:lang w:val="en-US"/>
        </w:rPr>
        <w:t>. New Delhi: Concept Publishing.</w:t>
      </w:r>
    </w:p>
    <w:p w14:paraId="4232A4CA" w14:textId="77777777" w:rsidR="002336C4" w:rsidRPr="00004E44" w:rsidRDefault="002336C4" w:rsidP="00FD5F50">
      <w:pPr>
        <w:spacing w:after="60"/>
        <w:ind w:left="709" w:hanging="709"/>
        <w:rPr>
          <w:rFonts w:cs="Times New Roman"/>
          <w:bCs/>
          <w:szCs w:val="22"/>
        </w:rPr>
      </w:pPr>
      <w:r w:rsidRPr="00004E44">
        <w:rPr>
          <w:rFonts w:cs="Times New Roman"/>
          <w:bCs/>
          <w:szCs w:val="22"/>
        </w:rPr>
        <w:t xml:space="preserve">Peace Agreements Database (PA-X). “Memorandum of Understanding Between the Government of Mizoram and the Bru National Liberation Front (BNLF)”. </w:t>
      </w:r>
      <w:hyperlink r:id="rId267" w:history="1">
        <w:r w:rsidRPr="00004E44">
          <w:rPr>
            <w:rStyle w:val="Hyperlink"/>
            <w:rFonts w:cs="Times New Roman"/>
            <w:bCs/>
            <w:szCs w:val="22"/>
          </w:rPr>
          <w:t>https://www.peaceagreements.org/view/1836/Memorandum%20of%20Understanding%20Between%20the%20Government%20of%20Mizoram%20and%20the%20Bru%20National%20Liberation%20Front%20(BNLF)</w:t>
        </w:r>
      </w:hyperlink>
      <w:r w:rsidRPr="00004E44">
        <w:rPr>
          <w:rFonts w:cs="Times New Roman"/>
          <w:bCs/>
          <w:szCs w:val="22"/>
        </w:rPr>
        <w:t xml:space="preserve"> [August 17, 2022].</w:t>
      </w:r>
    </w:p>
    <w:p w14:paraId="2BE8AE94" w14:textId="77777777" w:rsidR="002336C4" w:rsidRPr="00004E44" w:rsidRDefault="002336C4" w:rsidP="00FD5F50">
      <w:pPr>
        <w:spacing w:after="60"/>
        <w:ind w:left="709" w:hanging="709"/>
        <w:rPr>
          <w:rFonts w:eastAsia="Times"/>
          <w:szCs w:val="22"/>
        </w:rPr>
      </w:pPr>
      <w:r w:rsidRPr="00004E44">
        <w:rPr>
          <w:rFonts w:cs="Times New Roman"/>
          <w:szCs w:val="22"/>
        </w:rPr>
        <w:t xml:space="preserve">Phadnis, U., &amp; Ganguly, R. (2001). </w:t>
      </w:r>
      <w:r w:rsidRPr="00004E44">
        <w:rPr>
          <w:rFonts w:cs="Times New Roman"/>
          <w:i/>
          <w:iCs/>
          <w:szCs w:val="22"/>
        </w:rPr>
        <w:t>Ethnicity and Nation-Building in South Asia</w:t>
      </w:r>
      <w:r w:rsidRPr="00004E44">
        <w:rPr>
          <w:rFonts w:cs="Times New Roman"/>
          <w:szCs w:val="22"/>
        </w:rPr>
        <w:t xml:space="preserve">. </w:t>
      </w:r>
      <w:r w:rsidRPr="00004E44">
        <w:rPr>
          <w:rFonts w:eastAsia="Times"/>
          <w:szCs w:val="22"/>
        </w:rPr>
        <w:t>New Delhi: Sage.</w:t>
      </w:r>
    </w:p>
    <w:p w14:paraId="187E2B66" w14:textId="77777777" w:rsidR="002336C4" w:rsidRPr="00004E44" w:rsidRDefault="002336C4" w:rsidP="00FD5F50">
      <w:pPr>
        <w:pStyle w:val="NormalWeb"/>
        <w:spacing w:before="0" w:beforeAutospacing="0" w:after="60" w:afterAutospacing="0"/>
        <w:ind w:left="709" w:hanging="709"/>
        <w:jc w:val="both"/>
        <w:rPr>
          <w:sz w:val="22"/>
          <w:szCs w:val="22"/>
          <w:lang w:val="en-US"/>
        </w:rPr>
      </w:pPr>
      <w:r w:rsidRPr="00004E44">
        <w:rPr>
          <w:sz w:val="22"/>
          <w:szCs w:val="22"/>
          <w:lang w:val="en-US"/>
        </w:rPr>
        <w:t xml:space="preserve">Roth, Christopher F. (2015). </w:t>
      </w:r>
      <w:r w:rsidRPr="00004E44">
        <w:rPr>
          <w:i/>
          <w:iCs/>
          <w:sz w:val="22"/>
          <w:szCs w:val="22"/>
          <w:lang w:val="en-US"/>
        </w:rPr>
        <w:t>Let's Split! A Complete Guide to Separatist Movements and Aspirant Nations, from Abkhazia to Zanzibar.</w:t>
      </w:r>
      <w:r w:rsidRPr="00004E44">
        <w:rPr>
          <w:sz w:val="22"/>
          <w:szCs w:val="22"/>
          <w:lang w:val="en-US"/>
        </w:rPr>
        <w:t xml:space="preserve"> Sacramento, CA: Litwin Books.</w:t>
      </w:r>
    </w:p>
    <w:p w14:paraId="3B53B468" w14:textId="77777777" w:rsidR="002336C4" w:rsidRPr="00004E44" w:rsidRDefault="002336C4" w:rsidP="00FD5F50">
      <w:pPr>
        <w:spacing w:after="60"/>
        <w:ind w:left="709" w:hanging="709"/>
        <w:rPr>
          <w:szCs w:val="22"/>
        </w:rPr>
      </w:pPr>
      <w:r w:rsidRPr="00004E44">
        <w:rPr>
          <w:szCs w:val="22"/>
        </w:rPr>
        <w:t xml:space="preserve">Siddiqui, F. A. (2014). “Pushed to the Boundaries: The Brus of Mizoram.” </w:t>
      </w:r>
      <w:r w:rsidRPr="00004E44">
        <w:rPr>
          <w:i/>
          <w:szCs w:val="22"/>
        </w:rPr>
        <w:t>Hindustan Times,</w:t>
      </w:r>
      <w:r w:rsidRPr="00004E44">
        <w:rPr>
          <w:szCs w:val="22"/>
        </w:rPr>
        <w:t xml:space="preserve"> February 23. </w:t>
      </w:r>
      <w:hyperlink r:id="rId268" w:history="1">
        <w:r w:rsidRPr="00004E44">
          <w:rPr>
            <w:rStyle w:val="Hyperlink"/>
            <w:szCs w:val="22"/>
          </w:rPr>
          <w:t>http://www.hindustantimes.com/india-news/pushed-to-the-boundaries/article1-1187282.aspx</w:t>
        </w:r>
      </w:hyperlink>
      <w:r w:rsidRPr="00004E44">
        <w:rPr>
          <w:szCs w:val="22"/>
        </w:rPr>
        <w:t xml:space="preserve"> [December 3, 2014].</w:t>
      </w:r>
    </w:p>
    <w:p w14:paraId="153CD725" w14:textId="77777777" w:rsidR="002336C4" w:rsidRPr="00004E44" w:rsidRDefault="002336C4" w:rsidP="00FD5F50">
      <w:pPr>
        <w:spacing w:after="60"/>
        <w:ind w:left="709" w:hanging="709"/>
        <w:rPr>
          <w:rFonts w:eastAsia="Times New Roman" w:cs="Times New Roman"/>
          <w:szCs w:val="22"/>
        </w:rPr>
      </w:pPr>
      <w:r w:rsidRPr="00004E44">
        <w:rPr>
          <w:szCs w:val="22"/>
        </w:rPr>
        <w:t>South Asia Terrorism Portal. “Bru National Liberation Front</w:t>
      </w:r>
      <w:r w:rsidRPr="00004E44">
        <w:rPr>
          <w:rFonts w:eastAsia="Times New Roman" w:cs="Times New Roman"/>
          <w:szCs w:val="22"/>
        </w:rPr>
        <w:t xml:space="preserve"> (BNLF) – Yearly Fatalities.” </w:t>
      </w:r>
      <w:hyperlink r:id="rId269" w:history="1">
        <w:r w:rsidRPr="00004E44">
          <w:rPr>
            <w:rStyle w:val="Hyperlink"/>
            <w:rFonts w:eastAsia="Times New Roman" w:cs="Times New Roman"/>
            <w:szCs w:val="22"/>
          </w:rPr>
          <w:t>https://www.satp.org/terrorist-groups/fatalities/india_bru-national-liberation-front-bnlf</w:t>
        </w:r>
      </w:hyperlink>
      <w:r w:rsidRPr="00004E44">
        <w:rPr>
          <w:rFonts w:eastAsia="Times New Roman" w:cs="Times New Roman"/>
          <w:szCs w:val="22"/>
        </w:rPr>
        <w:t xml:space="preserve"> [June 24, 2022].</w:t>
      </w:r>
    </w:p>
    <w:p w14:paraId="5A16665B" w14:textId="77777777" w:rsidR="002336C4" w:rsidRPr="00004E44" w:rsidRDefault="002336C4" w:rsidP="00FD5F50">
      <w:pPr>
        <w:pStyle w:val="NormalWeb"/>
        <w:spacing w:before="0" w:beforeAutospacing="0" w:after="60" w:afterAutospacing="0"/>
        <w:ind w:left="709" w:hanging="709"/>
        <w:rPr>
          <w:sz w:val="22"/>
          <w:szCs w:val="22"/>
          <w:lang w:val="en-US"/>
        </w:rPr>
      </w:pPr>
      <w:r w:rsidRPr="00004E44">
        <w:rPr>
          <w:sz w:val="22"/>
          <w:szCs w:val="22"/>
          <w:lang w:val="en-US"/>
        </w:rPr>
        <w:t xml:space="preserve">South Asia Terrorism Portal. “Bru National Liberation Front.” </w:t>
      </w:r>
      <w:hyperlink r:id="rId270" w:history="1">
        <w:r w:rsidRPr="00004E44">
          <w:rPr>
            <w:rStyle w:val="Hyperlink"/>
            <w:sz w:val="22"/>
            <w:szCs w:val="22"/>
            <w:lang w:val="en-US"/>
          </w:rPr>
          <w:t>http://www.satp.org/satporgtp/countries/</w:t>
        </w:r>
        <w:r w:rsidRPr="00004E44">
          <w:rPr>
            <w:rStyle w:val="Hyperlink"/>
            <w:sz w:val="22"/>
            <w:szCs w:val="22"/>
            <w:lang w:val="en-US"/>
          </w:rPr>
          <w:br/>
          <w:t>india/states/mizoram/terrorist_outfits/BNLF.htm</w:t>
        </w:r>
      </w:hyperlink>
      <w:r w:rsidRPr="00004E44">
        <w:rPr>
          <w:sz w:val="22"/>
          <w:szCs w:val="22"/>
          <w:lang w:val="en-US"/>
        </w:rPr>
        <w:t xml:space="preserve"> [December 12, 2013].</w:t>
      </w:r>
    </w:p>
    <w:p w14:paraId="28618894" w14:textId="77777777" w:rsidR="002336C4" w:rsidRPr="00004E44" w:rsidRDefault="002336C4" w:rsidP="00FD5F50">
      <w:pPr>
        <w:spacing w:after="60"/>
        <w:ind w:left="709" w:hanging="709"/>
        <w:rPr>
          <w:rFonts w:eastAsia="Times New Roman" w:cs="Times New Roman"/>
          <w:szCs w:val="22"/>
        </w:rPr>
      </w:pPr>
      <w:r w:rsidRPr="00004E44">
        <w:rPr>
          <w:rFonts w:eastAsia="Times New Roman" w:cs="Times New Roman"/>
          <w:szCs w:val="22"/>
        </w:rPr>
        <w:t xml:space="preserve">South Asia Terrorism Portal. “Tripura: Assessment- 2022”. </w:t>
      </w:r>
      <w:hyperlink r:id="rId271" w:history="1">
        <w:r w:rsidRPr="00004E44">
          <w:rPr>
            <w:rStyle w:val="Hyperlink"/>
            <w:rFonts w:eastAsia="Times New Roman" w:cs="Times New Roman"/>
            <w:szCs w:val="22"/>
          </w:rPr>
          <w:t>https://www.satp.org/terrorism-assessment/india-insurgencynortheast-tripura</w:t>
        </w:r>
      </w:hyperlink>
      <w:r w:rsidRPr="00004E44">
        <w:rPr>
          <w:rFonts w:eastAsia="Times New Roman" w:cs="Times New Roman"/>
          <w:szCs w:val="22"/>
        </w:rPr>
        <w:t xml:space="preserve"> [August 17, 2022]. </w:t>
      </w:r>
    </w:p>
    <w:p w14:paraId="40C14F3C" w14:textId="77777777" w:rsidR="002336C4" w:rsidRPr="00004E44" w:rsidRDefault="002336C4" w:rsidP="00FD5F50">
      <w:pPr>
        <w:spacing w:after="60"/>
        <w:ind w:left="709" w:hanging="709"/>
        <w:rPr>
          <w:szCs w:val="22"/>
        </w:rPr>
      </w:pPr>
      <w:r w:rsidRPr="00004E44">
        <w:rPr>
          <w:rFonts w:eastAsia="Times New Roman" w:cs="Times New Roman"/>
          <w:szCs w:val="22"/>
        </w:rPr>
        <w:t xml:space="preserve">Swarup, Mridushi (2011). “Protection of Scheduled Tribes under the Indian Constitution: Promise and Performance.” </w:t>
      </w:r>
      <w:hyperlink r:id="rId272" w:tgtFrame="_blank" w:history="1">
        <w:r w:rsidRPr="00004E44">
          <w:rPr>
            <w:rStyle w:val="Hyperlink"/>
            <w:szCs w:val="22"/>
          </w:rPr>
          <w:t>http://ssrn.com/abstract=1790922</w:t>
        </w:r>
      </w:hyperlink>
      <w:r w:rsidRPr="00004E44">
        <w:rPr>
          <w:szCs w:val="22"/>
        </w:rPr>
        <w:t xml:space="preserve"> [July 16, 2014].</w:t>
      </w:r>
    </w:p>
    <w:p w14:paraId="530996D9" w14:textId="77777777" w:rsidR="002336C4" w:rsidRDefault="002336C4" w:rsidP="00FD5F50">
      <w:pPr>
        <w:widowControl w:val="0"/>
        <w:spacing w:after="60"/>
        <w:ind w:left="709" w:hanging="709"/>
        <w:rPr>
          <w:szCs w:val="22"/>
        </w:rPr>
      </w:pPr>
      <w:r w:rsidRPr="00004E44">
        <w:rPr>
          <w:szCs w:val="22"/>
        </w:rPr>
        <w:t xml:space="preserve">Vogt, Manuel, Nils-Christian Bormann, Seraina Rüegger, Lars-Erik Cederman, Philipp Hunziker, and Luc Girardin (2015). “Integrating Data on Ethnicity, Geography, and Conflict: The Ethnic Power Relations Data Set Family.” </w:t>
      </w:r>
      <w:r w:rsidRPr="00004E44">
        <w:rPr>
          <w:i/>
          <w:iCs/>
          <w:szCs w:val="22"/>
        </w:rPr>
        <w:t>Journal of Conflict Resolution</w:t>
      </w:r>
      <w:r w:rsidRPr="00004E44">
        <w:rPr>
          <w:szCs w:val="22"/>
        </w:rPr>
        <w:t xml:space="preserve"> 59(7): 1327-1342.</w:t>
      </w:r>
    </w:p>
    <w:p w14:paraId="60EAF750" w14:textId="77777777" w:rsidR="00FD5F50" w:rsidRPr="004F1144" w:rsidRDefault="00FD5F50" w:rsidP="00FD5F50">
      <w:pPr>
        <w:widowControl w:val="0"/>
        <w:spacing w:after="60"/>
        <w:ind w:left="709" w:hanging="709"/>
        <w:rPr>
          <w:szCs w:val="22"/>
        </w:rPr>
      </w:pPr>
      <w:r>
        <w:br w:type="page"/>
      </w:r>
    </w:p>
    <w:p w14:paraId="563E4159" w14:textId="77777777" w:rsidR="00FD5F50" w:rsidRDefault="00FD5F50" w:rsidP="00FD5F50">
      <w:pPr>
        <w:pStyle w:val="Heading2"/>
      </w:pPr>
      <w:r>
        <w:lastRenderedPageBreak/>
        <w:t>Santhals (Assam)</w:t>
      </w:r>
    </w:p>
    <w:p w14:paraId="2D5DD916" w14:textId="77777777" w:rsidR="00FD5F50" w:rsidRDefault="00FD5F50" w:rsidP="00FD5F50"/>
    <w:p w14:paraId="045DEE19" w14:textId="77777777" w:rsidR="00FD5F50" w:rsidRPr="00F83BF0" w:rsidRDefault="00FD5F50" w:rsidP="00FD5F50">
      <w:pPr>
        <w:rPr>
          <w:rFonts w:cs="Times New Roman"/>
        </w:rPr>
      </w:pPr>
      <w:r w:rsidRPr="000158EF">
        <w:rPr>
          <w:rFonts w:cs="Times New Roman"/>
        </w:rPr>
        <w:t xml:space="preserve">Activity: </w:t>
      </w:r>
      <w:r w:rsidRPr="000158EF">
        <w:t>1996-2020</w:t>
      </w:r>
    </w:p>
    <w:p w14:paraId="2283E50A" w14:textId="77777777" w:rsidR="00FD5F50" w:rsidRPr="00E62790" w:rsidRDefault="00FD5F50" w:rsidP="00FD5F50">
      <w:pPr>
        <w:rPr>
          <w:rFonts w:cs="Times New Roman"/>
        </w:rPr>
      </w:pPr>
    </w:p>
    <w:p w14:paraId="38F66DB3" w14:textId="77777777" w:rsidR="00FD5F50" w:rsidRDefault="00FD5F50" w:rsidP="00FD5F50">
      <w:pPr>
        <w:rPr>
          <w:rFonts w:cs="Times New Roman"/>
          <w:b/>
          <w:szCs w:val="22"/>
        </w:rPr>
      </w:pPr>
    </w:p>
    <w:p w14:paraId="60DB474A"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74AC4DD" w14:textId="77777777" w:rsidR="00FD5F50" w:rsidRPr="006F657B" w:rsidRDefault="00FD5F50" w:rsidP="00FD5F50">
      <w:pPr>
        <w:rPr>
          <w:rFonts w:cs="Times New Roman"/>
          <w:szCs w:val="22"/>
        </w:rPr>
      </w:pPr>
    </w:p>
    <w:p w14:paraId="6A6F2A19" w14:textId="77777777" w:rsidR="00FD5F50" w:rsidRPr="00595C2D" w:rsidRDefault="00FD5F50" w:rsidP="00FD5F50">
      <w:pPr>
        <w:rPr>
          <w:szCs w:val="22"/>
        </w:rPr>
      </w:pPr>
      <w:r w:rsidRPr="00595C2D">
        <w:rPr>
          <w:szCs w:val="22"/>
        </w:rPr>
        <w:t>NA</w:t>
      </w:r>
    </w:p>
    <w:p w14:paraId="45AEFCCA" w14:textId="77777777" w:rsidR="00FD5F50" w:rsidRPr="006F657B" w:rsidRDefault="00FD5F50" w:rsidP="00FD5F50">
      <w:pPr>
        <w:rPr>
          <w:rFonts w:cs="Times New Roman"/>
          <w:szCs w:val="22"/>
        </w:rPr>
      </w:pPr>
    </w:p>
    <w:p w14:paraId="6524A6F3" w14:textId="77777777" w:rsidR="00FD5F50" w:rsidRPr="006F657B" w:rsidRDefault="00FD5F50" w:rsidP="00FD5F50">
      <w:pPr>
        <w:rPr>
          <w:rFonts w:cs="Times New Roman"/>
          <w:szCs w:val="22"/>
        </w:rPr>
      </w:pPr>
    </w:p>
    <w:p w14:paraId="4A25A2C0"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0E17DDD" w14:textId="77777777" w:rsidR="00FD5F50" w:rsidRPr="006F657B" w:rsidRDefault="00FD5F50" w:rsidP="00FD5F50">
      <w:pPr>
        <w:rPr>
          <w:rFonts w:cs="Times New Roman"/>
          <w:szCs w:val="22"/>
        </w:rPr>
      </w:pPr>
    </w:p>
    <w:p w14:paraId="05A64029" w14:textId="77777777" w:rsidR="00FD5F50" w:rsidRDefault="00FD5F50" w:rsidP="007C6AB4">
      <w:pPr>
        <w:pStyle w:val="ListParagraph"/>
        <w:numPr>
          <w:ilvl w:val="0"/>
          <w:numId w:val="8"/>
        </w:numPr>
      </w:pPr>
      <w:r w:rsidRPr="002047E8">
        <w:t xml:space="preserve">According to UCDP, the Santhals (also known as Adivasis, Hor, Santals or Sangtals) are India’s largest tribal group, with a population of approximately 10 million. Most Santhals </w:t>
      </w:r>
      <w:proofErr w:type="gramStart"/>
      <w:r w:rsidRPr="002047E8">
        <w:t>are located in</w:t>
      </w:r>
      <w:proofErr w:type="gramEnd"/>
      <w:r w:rsidRPr="002047E8">
        <w:t xml:space="preserve"> north-east India, mainly in Jharkhand, Assam, and West Bengals. The Santhals in Jharkhand are included under the header of the “Jharkhandis” movement, which aimed at the creation of a separate Jharkhand state. This movement refers to Santhals in Assam. </w:t>
      </w:r>
    </w:p>
    <w:p w14:paraId="55F81333" w14:textId="77777777" w:rsidR="00FD5F50" w:rsidRPr="00D15BAB" w:rsidRDefault="00FD5F50" w:rsidP="007C6AB4">
      <w:pPr>
        <w:pStyle w:val="ListParagraph"/>
        <w:numPr>
          <w:ilvl w:val="0"/>
          <w:numId w:val="8"/>
        </w:numPr>
      </w:pPr>
      <w:r w:rsidRPr="00D15BAB">
        <w:t xml:space="preserve">The Santhals in Assam are migrants that came in mainly to work on tea plantations. In the 1980s and 1990s Assam’s Santhals were involved in inter-ethnic conflict with the Bodos that resulted from the Bodos’ desire for an autonomous homeland. There were Bodo campaigns to drive out the incoming Santhals, sometimes described as ethnic cleansing. In response, the Santhals organized and formed several militant outfits. They primarily fought the Bodos for land, but it appears they also made some separatist claims. Minahan (2002: 1650-1651), for instance, reports that the split-up of Assam (with Meghalaya, Nagaland, Mizoram and Arunchal Pradesh separating in the 1960s/1970s) and the conflict with the Bodos triggered a Santhal separatist movement.  According to Minahan (2002: 1651-1652) “Santhal leaders chalked out a plan to form a separate Santhal homeland in Assam by force. The proposed homeland, called Adivasiland, stretched from the Sankoch River in Kokrajhar District to the Panch River and the Indo-Bhutanese border to the southern railway line north of the Brahmaputra River.” Minahan also notes that the Santhals have demanded scheduled tribe status. </w:t>
      </w:r>
    </w:p>
    <w:p w14:paraId="29056F1C" w14:textId="77777777" w:rsidR="00FD5F50" w:rsidRPr="00D15BAB" w:rsidRDefault="00FD5F50" w:rsidP="007C6AB4">
      <w:pPr>
        <w:pStyle w:val="ListParagraph"/>
        <w:numPr>
          <w:ilvl w:val="0"/>
          <w:numId w:val="8"/>
        </w:numPr>
      </w:pPr>
      <w:r w:rsidRPr="00D15BAB">
        <w:t xml:space="preserve">Minorities at Risk, too, codes the Santhals with SEPX = 3, indicating an active separatist movement in the 1990s/2000s, but it is not clear whether this refers to the Santhals as a whole, only to the Santhals in Jharkhand (which we code under the header of the Jharkhandis) or only to the Santhals in Assam. </w:t>
      </w:r>
    </w:p>
    <w:p w14:paraId="50844802" w14:textId="77777777" w:rsidR="00FD5F50" w:rsidRPr="00D15BAB" w:rsidRDefault="00FD5F50" w:rsidP="007C6AB4">
      <w:pPr>
        <w:pStyle w:val="ListParagraph"/>
        <w:numPr>
          <w:ilvl w:val="0"/>
          <w:numId w:val="8"/>
        </w:numPr>
      </w:pPr>
      <w:r w:rsidRPr="00D15BAB">
        <w:t xml:space="preserve">That said, we found </w:t>
      </w:r>
      <w:proofErr w:type="gramStart"/>
      <w:r w:rsidRPr="00D15BAB">
        <w:t>a number of</w:t>
      </w:r>
      <w:proofErr w:type="gramEnd"/>
      <w:r w:rsidRPr="00D15BAB">
        <w:t xml:space="preserve"> Santhal militant groups in Assam, and at least some of them appear to have had separatist goals. First, the Birsa Commando Force (BCF), which was formed in 1996-1997. START classifies this group as “nationalist/separatist”, arguing that the BCF has demanded an independent state in Assam. CDPS India also notes that the creation of a separate Adivasi land ranges among the BCF’s claims. Hussain (2004) and Wars in the World (2012) as well confirm that the BCF is a rebel group demanding a separate Santhal homeland within Assam. Finally, Sentinel Assam (2013) also suggests that the BCF has had separatist goals. However, separatism appears not </w:t>
      </w:r>
      <w:proofErr w:type="gramStart"/>
      <w:r w:rsidRPr="00D15BAB">
        <w:t>BCF’s</w:t>
      </w:r>
      <w:proofErr w:type="gramEnd"/>
      <w:r w:rsidRPr="00D15BAB">
        <w:t xml:space="preserve"> primary goal. START notes that “the BCF is mostly a protection outfit for Santhals” and only “technically a separatist group.” In addition, the BCF has made claims for scheduled tribe status, which the Santhals in Assam lack. Scheduled tribe status does not necessarily imply autonomy, but always some limited form of cultural protection and positive discrimination. START reports that the BCF was mostly involved in inter-ethnic conflict with the Bodos. </w:t>
      </w:r>
    </w:p>
    <w:p w14:paraId="7DCB4F76" w14:textId="77777777" w:rsidR="00FD5F50" w:rsidRPr="00D15BAB" w:rsidRDefault="00FD5F50" w:rsidP="007C6AB4">
      <w:pPr>
        <w:pStyle w:val="ListParagraph"/>
        <w:numPr>
          <w:ilvl w:val="0"/>
          <w:numId w:val="8"/>
        </w:numPr>
      </w:pPr>
      <w:r w:rsidRPr="00D15BAB">
        <w:t xml:space="preserve">A second Santhal militant group is the Adivasi Cobra Force (ACF), which also appears to have made some separatist claims. The ACF was formed in the second half of the 1990s “with the purported objective of protecting the Adivasi (tribal) people of Lower Assam through an armed revolution” (see SATP).  START classifies the ACF as “nationalist/separatist”. However, according to START they “do not explicitly demand a separate state for Adivasis.” Hussain (2004) confirms that the Cobras are a rebel group demanding a separate Santhal homeland within Assam. Another Santhal outfit is the All Adivasi National Liberation Army (AANLA), which was formed in 2006 and primarily demands scheduled tribe status for the Santhal community in Assam (SATP). The claim for scheduled tribe status is confirmed by CDPS India. Sentinel Assam </w:t>
      </w:r>
      <w:r w:rsidRPr="00D15BAB">
        <w:lastRenderedPageBreak/>
        <w:t xml:space="preserve">(2013) and Wars in the World (2012), however, while confirming that the AANLA advocated schedule tribe status, suggest that the AANLA made claims also for a territorial council, which appears to mean an autonomous status within Assam. </w:t>
      </w:r>
    </w:p>
    <w:p w14:paraId="7BB460CB" w14:textId="77777777" w:rsidR="00FD5F50" w:rsidRPr="00D15BAB" w:rsidRDefault="00FD5F50" w:rsidP="007C6AB4">
      <w:pPr>
        <w:pStyle w:val="ListParagraph"/>
        <w:numPr>
          <w:ilvl w:val="0"/>
          <w:numId w:val="8"/>
        </w:numPr>
      </w:pPr>
      <w:r w:rsidRPr="00D15BAB">
        <w:t xml:space="preserve">Another group that apparently has made separatist claims is the Adivasi People’s Army (APA) (Sentinel Assam 2013; Wars in the World 2012). Mohan (2011), for instance, suggests that APA demands the set-up of an Adivasi autonomous council in Assam. APA was formed in 2011 according to TRAC. </w:t>
      </w:r>
    </w:p>
    <w:p w14:paraId="51F2408F" w14:textId="77777777" w:rsidR="00FD5F50" w:rsidRPr="00D15BAB" w:rsidRDefault="00FD5F50" w:rsidP="007C6AB4">
      <w:pPr>
        <w:pStyle w:val="ListParagraph"/>
        <w:numPr>
          <w:ilvl w:val="0"/>
          <w:numId w:val="8"/>
        </w:numPr>
      </w:pPr>
      <w:r w:rsidRPr="00D15BAB">
        <w:t xml:space="preserve">There are many more Santhal </w:t>
      </w:r>
      <w:proofErr w:type="gramStart"/>
      <w:r w:rsidRPr="00D15BAB">
        <w:t>outfits</w:t>
      </w:r>
      <w:proofErr w:type="gramEnd"/>
      <w:r w:rsidRPr="00D15BAB">
        <w:t xml:space="preserve"> but it is not clear whether all have also espoused separatism. For instance, there is the National Santhali Liberation Army (NSLA), formed in 2005. This group represents an umbrella organization uniting several of the above-mentioned groups (CDPS India).  The NSLA’s aims are not clear. </w:t>
      </w:r>
    </w:p>
    <w:p w14:paraId="55A38EAE" w14:textId="77777777" w:rsidR="00FD5F50" w:rsidRDefault="00FD5F50" w:rsidP="007C6AB4">
      <w:pPr>
        <w:pStyle w:val="ListParagraph"/>
        <w:numPr>
          <w:ilvl w:val="0"/>
          <w:numId w:val="8"/>
        </w:numPr>
      </w:pPr>
      <w:r w:rsidRPr="00D15BAB">
        <w:t xml:space="preserve">In short, the Santhal militants in Assam appear to be mainly involved in inter-ethnic conflict with the </w:t>
      </w:r>
      <w:proofErr w:type="gramStart"/>
      <w:r w:rsidRPr="00D15BAB">
        <w:t>Bodos, but</w:t>
      </w:r>
      <w:proofErr w:type="gramEnd"/>
      <w:r w:rsidRPr="00D15BAB">
        <w:t xml:space="preserve"> have also made claims for scheduled tribe status and, in some cases, an autonomous status within Assam (which appears to be the dominant claim in terms of self-determination as we define it) or even separate statehood for the Santhals. Based on this, we code an active and ongoing movement. We peg the start date to 1996: the earliest evidence we found is the formation of the BCF in 1996-1997 and the formation of the ACF in “the second half of the 1990s”, see above.  </w:t>
      </w:r>
    </w:p>
    <w:p w14:paraId="7EA59627" w14:textId="77777777" w:rsidR="00FD5F50" w:rsidRPr="000A1D21" w:rsidRDefault="00FD5F50" w:rsidP="007C6AB4">
      <w:pPr>
        <w:pStyle w:val="ListParagraph"/>
        <w:numPr>
          <w:ilvl w:val="0"/>
          <w:numId w:val="8"/>
        </w:numPr>
      </w:pPr>
      <w:r w:rsidRPr="000A1D21">
        <w:t>In 2012, APA, Adivasi Cobra Militants of Assam (ACMA), BCF, STF, and All Adivasi National Liberation Arm (AANLA) surrendered and started peace talks with the Indian government. In 2014, the Assam Home Secretary told The Hindu that NSLA was also willing to join the peace process by surrendering their arms (Centre for Development and Peace Studies). This is further confirmed by SATP which reports all the Santhals militant outfits in peace talks with the Indian government. We could not find recent sources reporting activity from these outfits. However, following the creation of three autonomous councils for Moran, Mottock and Koch Rajbongshi, Assam Tribune (2020) reports that the communities of tea plantations met to demand an autonomous council. To carry on their demand, the communities formed the committee ‘Tea Tribes Adivasi Autonomous Council Demand Committee, Assam’. Representatives of the All Adivasi Students’ Association of Assam and the Santal Students’ Union were present. Thus, we code the movement as ongoing. [start date: 1996; end date: ongoing]</w:t>
      </w:r>
    </w:p>
    <w:p w14:paraId="317E5A6B" w14:textId="77777777" w:rsidR="00FD5F50" w:rsidRDefault="00FD5F50" w:rsidP="00FD5F50"/>
    <w:p w14:paraId="575F8546" w14:textId="77777777" w:rsidR="00FD5F50" w:rsidRPr="006F657B" w:rsidRDefault="00FD5F50" w:rsidP="00FD5F50">
      <w:pPr>
        <w:rPr>
          <w:rFonts w:cs="Times New Roman"/>
          <w:szCs w:val="22"/>
        </w:rPr>
      </w:pPr>
    </w:p>
    <w:p w14:paraId="71CC5502" w14:textId="309CB882" w:rsidR="009B682E" w:rsidRPr="00BE5168" w:rsidRDefault="009B682E" w:rsidP="009B682E">
      <w:pPr>
        <w:rPr>
          <w:rFonts w:cs="Times New Roman"/>
          <w:b/>
          <w:szCs w:val="22"/>
        </w:rPr>
      </w:pPr>
      <w:r>
        <w:rPr>
          <w:rFonts w:cs="Times New Roman"/>
          <w:b/>
          <w:szCs w:val="22"/>
        </w:rPr>
        <w:t>Dominant c</w:t>
      </w:r>
      <w:r w:rsidRPr="00BE5168">
        <w:rPr>
          <w:rFonts w:cs="Times New Roman"/>
          <w:b/>
          <w:szCs w:val="22"/>
        </w:rPr>
        <w:t>laim</w:t>
      </w:r>
    </w:p>
    <w:p w14:paraId="46E628C2" w14:textId="77777777" w:rsidR="009B682E" w:rsidRDefault="009B682E" w:rsidP="009B682E">
      <w:pPr>
        <w:rPr>
          <w:rFonts w:cs="Times New Roman"/>
          <w:bCs/>
          <w:szCs w:val="22"/>
        </w:rPr>
      </w:pPr>
    </w:p>
    <w:p w14:paraId="06B67E36" w14:textId="77777777" w:rsidR="009B682E" w:rsidRPr="000A1D21" w:rsidRDefault="009B682E" w:rsidP="009B682E">
      <w:pPr>
        <w:numPr>
          <w:ilvl w:val="0"/>
          <w:numId w:val="7"/>
        </w:numPr>
        <w:contextualSpacing/>
        <w:rPr>
          <w:szCs w:val="22"/>
        </w:rPr>
      </w:pPr>
      <w:r w:rsidRPr="000A1D21">
        <w:rPr>
          <w:szCs w:val="22"/>
        </w:rPr>
        <w:t xml:space="preserve">Santhal militants in Assam appear to be mainly involved in inter-ethnic conflict with the </w:t>
      </w:r>
      <w:proofErr w:type="gramStart"/>
      <w:r w:rsidRPr="000A1D21">
        <w:rPr>
          <w:szCs w:val="22"/>
        </w:rPr>
        <w:t>Bodos, but</w:t>
      </w:r>
      <w:proofErr w:type="gramEnd"/>
      <w:r w:rsidRPr="000A1D21">
        <w:rPr>
          <w:szCs w:val="22"/>
        </w:rPr>
        <w:t xml:space="preserve"> have also made claims for scheduled tribe status and, in some cases, an autonomous status within Assam (which appears to be the dominant claim in terms of self-determination as we define it) or even separate statehood for the Santhals. [1996-2020: autonomy claim]</w:t>
      </w:r>
    </w:p>
    <w:p w14:paraId="22148807" w14:textId="77777777" w:rsidR="009B682E" w:rsidRPr="00595C2D" w:rsidRDefault="009B682E" w:rsidP="009B682E">
      <w:pPr>
        <w:numPr>
          <w:ilvl w:val="1"/>
          <w:numId w:val="7"/>
        </w:numPr>
        <w:contextualSpacing/>
        <w:rPr>
          <w:szCs w:val="22"/>
        </w:rPr>
      </w:pPr>
      <w:r w:rsidRPr="00595C2D">
        <w:rPr>
          <w:szCs w:val="22"/>
        </w:rPr>
        <w:t xml:space="preserve">In the 1980s and 1990s Assam’s Santhals were involved in inter-ethnic conflict with the Bodos that resulted from the Bodos’ desire for an autonomous homeland. There were Bodo campaigns to drive out the incoming Santhals, sometimes described as ethnic cleansing. In response, the Santhals organized and formed several militant outfits. They primarily fought the Bodos for land, but it appears they also made some separatist claims. Minahan (2002: 1650-1651), for instance, reports that the split-up of Assam (with Meghalaya, Nagaland, Mizoram and Arunchal Pradesh separating in the 1960s/1970s) and the conflict with the Bodos triggered a Santhal separatist movement.  According to Minahan (2002: 1651-1652) “Santhal leaders chalked out a plan to form a separate Santhal homeland in Assam by force. The proposed homeland, called Adivasiland, stretched from the Sankoch River in Kokrajhar District to the Panch River and the Indo-Bhutanese border to the southern railway line north of the Brahmaputra River.” Note that Minahan writes of an autonomous status within Assam, thus not implying full separation from Assam. Minahan also notes that the Santhals have demanded scheduled tribe status. </w:t>
      </w:r>
    </w:p>
    <w:p w14:paraId="08B3470B" w14:textId="77777777" w:rsidR="009B682E" w:rsidRPr="00595C2D" w:rsidRDefault="009B682E" w:rsidP="009B682E">
      <w:pPr>
        <w:numPr>
          <w:ilvl w:val="1"/>
          <w:numId w:val="7"/>
        </w:numPr>
        <w:contextualSpacing/>
        <w:rPr>
          <w:szCs w:val="22"/>
        </w:rPr>
      </w:pPr>
      <w:r w:rsidRPr="00595C2D">
        <w:rPr>
          <w:szCs w:val="22"/>
        </w:rPr>
        <w:t xml:space="preserve">We found </w:t>
      </w:r>
      <w:proofErr w:type="gramStart"/>
      <w:r w:rsidRPr="00595C2D">
        <w:rPr>
          <w:szCs w:val="22"/>
        </w:rPr>
        <w:t>a number of</w:t>
      </w:r>
      <w:proofErr w:type="gramEnd"/>
      <w:r w:rsidRPr="00595C2D">
        <w:rPr>
          <w:szCs w:val="22"/>
        </w:rPr>
        <w:t xml:space="preserve"> Santhal militant groups in Assam, and at least some of them appear to have had separatist goals. First, the Birsa Commando Force (BCF), which was formed in 1996-1997. START classifies this group as “nationalist/separatist”, arguing that the BCF has demanded an independent state in Assam (not India, implying </w:t>
      </w:r>
      <w:r w:rsidRPr="00595C2D">
        <w:rPr>
          <w:szCs w:val="22"/>
        </w:rPr>
        <w:lastRenderedPageBreak/>
        <w:t xml:space="preserve">autonomy within Assam). CDPS India also notes that the creation of a separate Adivasi land ranges among the BCF’s claims. </w:t>
      </w:r>
      <w:r w:rsidRPr="00595C2D">
        <w:t>Hussain</w:t>
      </w:r>
      <w:r w:rsidRPr="00595C2D">
        <w:rPr>
          <w:szCs w:val="22"/>
        </w:rPr>
        <w:t xml:space="preserve"> (2004) and Wars in the World (2012) as well confirm that the BCF is a rebel group demanding a separate Santhal homeland within Assam. Finally, Sentinel Assam (2013) also suggests that the BCF has had separatist goals. However, separatism appears not </w:t>
      </w:r>
      <w:proofErr w:type="gramStart"/>
      <w:r w:rsidRPr="00595C2D">
        <w:rPr>
          <w:szCs w:val="22"/>
        </w:rPr>
        <w:t>BCF’s</w:t>
      </w:r>
      <w:proofErr w:type="gramEnd"/>
      <w:r w:rsidRPr="00595C2D">
        <w:rPr>
          <w:szCs w:val="22"/>
        </w:rPr>
        <w:t xml:space="preserve"> primary goal. START notes that “the BCF is mostly a protection outfit for Santhals” and only “technically a separatist group.” In addition, the BCF has made claims for scheduled tribe status, which the Santhals in Assam lack. </w:t>
      </w:r>
    </w:p>
    <w:p w14:paraId="60B923F2" w14:textId="77777777" w:rsidR="009B682E" w:rsidRPr="00595C2D" w:rsidRDefault="009B682E" w:rsidP="009B682E">
      <w:pPr>
        <w:numPr>
          <w:ilvl w:val="1"/>
          <w:numId w:val="7"/>
        </w:numPr>
        <w:contextualSpacing/>
        <w:rPr>
          <w:szCs w:val="22"/>
        </w:rPr>
      </w:pPr>
      <w:r w:rsidRPr="00595C2D">
        <w:rPr>
          <w:szCs w:val="22"/>
        </w:rPr>
        <w:t xml:space="preserve">A second Santhal militant group is the Adivasi Cobra Force (ACF), which also appears to have made some separatist claims. The ACF was formed in the second half of the 1990s “with the purported objective of protecting the Adivasi (tribal) people of Lower Assam through an armed revolution” (see SATP).  START classifies the ACF as “nationalist/separatist”. However, according to START they “do not explicitly demand a separate state for Adivasis.” Hussain (2004) confirms that the Cobras are a rebel group demanding a separate Santhal homeland within Assam. </w:t>
      </w:r>
    </w:p>
    <w:p w14:paraId="39A4E889" w14:textId="77777777" w:rsidR="009B682E" w:rsidRPr="00595C2D" w:rsidRDefault="009B682E" w:rsidP="009B682E">
      <w:pPr>
        <w:numPr>
          <w:ilvl w:val="1"/>
          <w:numId w:val="7"/>
        </w:numPr>
        <w:contextualSpacing/>
        <w:rPr>
          <w:szCs w:val="22"/>
        </w:rPr>
      </w:pPr>
      <w:r w:rsidRPr="00595C2D">
        <w:rPr>
          <w:szCs w:val="22"/>
        </w:rPr>
        <w:t xml:space="preserve">Another Santhal outfit is the All Adivasi National Liberation Army (AANLA), which was formed in 2006 and primarily demands scheduled tribe status for the Santhal community in Assam (SATP). The claim for scheduled tribe status is confirmed by CDPS India. Sentinel Assam (2013) and Wars in the World (2012), however, while confirming that the AANLA advocated schedule tribe status, suggest that the AANLA made claims also for a territorial council, which appears to mean an autonomous status within Assam. </w:t>
      </w:r>
    </w:p>
    <w:p w14:paraId="06799FA6" w14:textId="77777777" w:rsidR="009B682E" w:rsidRPr="00595C2D" w:rsidRDefault="009B682E" w:rsidP="009B682E">
      <w:pPr>
        <w:numPr>
          <w:ilvl w:val="1"/>
          <w:numId w:val="7"/>
        </w:numPr>
        <w:contextualSpacing/>
        <w:rPr>
          <w:szCs w:val="22"/>
        </w:rPr>
      </w:pPr>
      <w:r w:rsidRPr="00595C2D">
        <w:rPr>
          <w:szCs w:val="22"/>
        </w:rPr>
        <w:t xml:space="preserve">Another group that apparently has made separatist claims is the Adivasi People’s Army (APA) (Sentinel Assam 2013; Wars in the World 2012). Mohan (2011), for instance, suggests that APA demands the set-up of an Adivasi autonomous council in Assam. APA was formed in 2011 according to TRAC. </w:t>
      </w:r>
    </w:p>
    <w:p w14:paraId="02EE488C" w14:textId="77777777" w:rsidR="009B682E" w:rsidRPr="000A1D21" w:rsidRDefault="009B682E" w:rsidP="009B682E">
      <w:pPr>
        <w:numPr>
          <w:ilvl w:val="1"/>
          <w:numId w:val="7"/>
        </w:numPr>
        <w:contextualSpacing/>
      </w:pPr>
      <w:r w:rsidRPr="00595C2D">
        <w:rPr>
          <w:szCs w:val="22"/>
        </w:rPr>
        <w:t xml:space="preserve">There are many more Santhal </w:t>
      </w:r>
      <w:proofErr w:type="gramStart"/>
      <w:r w:rsidRPr="00595C2D">
        <w:rPr>
          <w:szCs w:val="22"/>
        </w:rPr>
        <w:t>outfits</w:t>
      </w:r>
      <w:proofErr w:type="gramEnd"/>
      <w:r w:rsidRPr="00595C2D">
        <w:rPr>
          <w:szCs w:val="22"/>
        </w:rPr>
        <w:t xml:space="preserve"> but it is not clear whether all have also espoused separatism. For instance, there is the National Santhali Liberation Army (NSLA), formed in 2005. This group represents an umbrella organization uniting several of the above-mentioned groups (CDPS India). The NSLA’s aims are not clear.</w:t>
      </w:r>
    </w:p>
    <w:p w14:paraId="0A61E0E7" w14:textId="77777777" w:rsidR="009B682E" w:rsidRPr="000A1D21" w:rsidRDefault="009B682E" w:rsidP="009B682E">
      <w:pPr>
        <w:pStyle w:val="ListParagraph"/>
        <w:numPr>
          <w:ilvl w:val="0"/>
          <w:numId w:val="7"/>
        </w:numPr>
      </w:pPr>
      <w:r w:rsidRPr="000A1D21">
        <w:rPr>
          <w:szCs w:val="22"/>
        </w:rPr>
        <w:t xml:space="preserve">Minahan (2016: 367) claims that Santhal nationalists’ demand is for an independent state (named Jangalmahal), which includes </w:t>
      </w:r>
      <w:proofErr w:type="gramStart"/>
      <w:r w:rsidRPr="000A1D21">
        <w:rPr>
          <w:szCs w:val="22"/>
        </w:rPr>
        <w:t>the northern</w:t>
      </w:r>
      <w:proofErr w:type="gramEnd"/>
      <w:r w:rsidRPr="000A1D21">
        <w:rPr>
          <w:szCs w:val="22"/>
        </w:rPr>
        <w:t xml:space="preserve"> West Bengal and parts of Assam. We could not find other sources confirming this and therefore, we do not code this claim.</w:t>
      </w:r>
    </w:p>
    <w:p w14:paraId="67FDC0AE" w14:textId="77777777" w:rsidR="009B682E" w:rsidRPr="009C6C8D" w:rsidRDefault="009B682E" w:rsidP="009B682E">
      <w:pPr>
        <w:rPr>
          <w:rFonts w:cs="Times New Roman"/>
          <w:bCs/>
          <w:szCs w:val="22"/>
        </w:rPr>
      </w:pPr>
    </w:p>
    <w:p w14:paraId="0CD5BDFA" w14:textId="77777777" w:rsidR="009B682E" w:rsidRPr="009C6C8D" w:rsidRDefault="009B682E" w:rsidP="009B682E">
      <w:pPr>
        <w:rPr>
          <w:rFonts w:cs="Times New Roman"/>
          <w:bCs/>
          <w:szCs w:val="22"/>
        </w:rPr>
      </w:pPr>
    </w:p>
    <w:p w14:paraId="6490CD8D" w14:textId="5371B1D3" w:rsidR="009B682E" w:rsidRDefault="009B682E" w:rsidP="009B682E">
      <w:pPr>
        <w:rPr>
          <w:rFonts w:cs="Times New Roman"/>
          <w:b/>
        </w:rPr>
      </w:pPr>
      <w:r>
        <w:rPr>
          <w:rFonts w:cs="Times New Roman"/>
          <w:b/>
        </w:rPr>
        <w:t>Independence claims</w:t>
      </w:r>
    </w:p>
    <w:p w14:paraId="4BBFCFAE" w14:textId="188F32DC" w:rsidR="009B682E" w:rsidRDefault="009B682E" w:rsidP="009B682E">
      <w:pPr>
        <w:rPr>
          <w:rFonts w:cs="Times New Roman"/>
          <w:bCs/>
        </w:rPr>
      </w:pPr>
    </w:p>
    <w:p w14:paraId="489EE3EF" w14:textId="0A0FCE13" w:rsidR="009B682E" w:rsidRDefault="002F2F8E" w:rsidP="009B682E">
      <w:pPr>
        <w:rPr>
          <w:rFonts w:cs="Times New Roman"/>
          <w:bCs/>
        </w:rPr>
      </w:pPr>
      <w:r>
        <w:rPr>
          <w:rFonts w:cs="Times New Roman"/>
          <w:bCs/>
        </w:rPr>
        <w:t>NA</w:t>
      </w:r>
    </w:p>
    <w:p w14:paraId="648CA6BF" w14:textId="02E5DDEF" w:rsidR="009B682E" w:rsidRDefault="009B682E" w:rsidP="009B682E">
      <w:pPr>
        <w:rPr>
          <w:rFonts w:cs="Times New Roman"/>
          <w:bCs/>
        </w:rPr>
      </w:pPr>
    </w:p>
    <w:p w14:paraId="477FC68E" w14:textId="0BF1204A" w:rsidR="009B682E" w:rsidRDefault="009B682E" w:rsidP="009B682E">
      <w:pPr>
        <w:rPr>
          <w:rFonts w:cs="Times New Roman"/>
          <w:bCs/>
        </w:rPr>
      </w:pPr>
    </w:p>
    <w:p w14:paraId="3C70742D" w14:textId="2C6384F8" w:rsidR="009B682E" w:rsidRDefault="009B682E" w:rsidP="009B682E">
      <w:pPr>
        <w:rPr>
          <w:rFonts w:cs="Times New Roman"/>
          <w:b/>
        </w:rPr>
      </w:pPr>
      <w:r>
        <w:rPr>
          <w:rFonts w:cs="Times New Roman"/>
          <w:b/>
        </w:rPr>
        <w:t>Irredentist claims</w:t>
      </w:r>
    </w:p>
    <w:p w14:paraId="00F0DA1E" w14:textId="32EC50F8" w:rsidR="009B682E" w:rsidRDefault="009B682E" w:rsidP="009B682E">
      <w:pPr>
        <w:rPr>
          <w:rFonts w:cs="Times New Roman"/>
          <w:bCs/>
        </w:rPr>
      </w:pPr>
    </w:p>
    <w:p w14:paraId="2EEB0A0B" w14:textId="04FBF2E7" w:rsidR="009B682E" w:rsidRDefault="002F2F8E" w:rsidP="009B682E">
      <w:pPr>
        <w:rPr>
          <w:rFonts w:cs="Times New Roman"/>
          <w:bCs/>
        </w:rPr>
      </w:pPr>
      <w:r>
        <w:rPr>
          <w:rFonts w:cs="Times New Roman"/>
          <w:bCs/>
        </w:rPr>
        <w:t>NA</w:t>
      </w:r>
    </w:p>
    <w:p w14:paraId="69DA491B" w14:textId="76337AB7" w:rsidR="009B682E" w:rsidRDefault="009B682E" w:rsidP="009B682E">
      <w:pPr>
        <w:rPr>
          <w:rFonts w:cs="Times New Roman"/>
          <w:bCs/>
        </w:rPr>
      </w:pPr>
    </w:p>
    <w:p w14:paraId="2FF7C833" w14:textId="77777777" w:rsidR="009B682E" w:rsidRPr="009B682E" w:rsidRDefault="009B682E" w:rsidP="009B682E">
      <w:pPr>
        <w:rPr>
          <w:rFonts w:cs="Times New Roman"/>
          <w:bCs/>
        </w:rPr>
      </w:pPr>
    </w:p>
    <w:p w14:paraId="7EE5E427" w14:textId="075F0D60" w:rsidR="009B682E" w:rsidRPr="00904609" w:rsidRDefault="009B682E" w:rsidP="009B682E">
      <w:pPr>
        <w:rPr>
          <w:rFonts w:cs="Times New Roman"/>
        </w:rPr>
      </w:pPr>
      <w:r>
        <w:rPr>
          <w:rFonts w:cs="Times New Roman"/>
          <w:b/>
        </w:rPr>
        <w:t>Claimed territory</w:t>
      </w:r>
    </w:p>
    <w:p w14:paraId="546E9F2F" w14:textId="77777777" w:rsidR="009B682E" w:rsidRPr="006F657B" w:rsidRDefault="009B682E" w:rsidP="009B682E">
      <w:pPr>
        <w:rPr>
          <w:rFonts w:cs="Times New Roman"/>
          <w:bCs/>
          <w:szCs w:val="22"/>
        </w:rPr>
      </w:pPr>
    </w:p>
    <w:p w14:paraId="32DDA105" w14:textId="77777777" w:rsidR="009B682E" w:rsidRPr="00B56DD0" w:rsidRDefault="009B682E" w:rsidP="009B682E">
      <w:pPr>
        <w:pStyle w:val="ListParagraph"/>
        <w:numPr>
          <w:ilvl w:val="0"/>
          <w:numId w:val="8"/>
        </w:numPr>
        <w:rPr>
          <w:rFonts w:cs="Times New Roman"/>
          <w:bCs/>
          <w:szCs w:val="22"/>
        </w:rPr>
      </w:pPr>
      <w:r>
        <w:rPr>
          <w:rFonts w:cs="Times New Roman"/>
          <w:bCs/>
          <w:szCs w:val="22"/>
        </w:rPr>
        <w:t>Minahan (2002: 1651f)</w:t>
      </w:r>
      <w:r w:rsidRPr="00B56DD0">
        <w:rPr>
          <w:rFonts w:cs="Times New Roman"/>
          <w:bCs/>
          <w:szCs w:val="22"/>
        </w:rPr>
        <w:t xml:space="preserve"> describes the territory claimed among Santhal leaders, called Adivasiland, as an area strip stretching from the Sankoch River in the Kokrajhar district to the Indo-Bhutanese border, the southern railway line north of the </w:t>
      </w:r>
      <w:proofErr w:type="gramStart"/>
      <w:r w:rsidRPr="00B56DD0">
        <w:rPr>
          <w:rFonts w:cs="Times New Roman"/>
          <w:bCs/>
          <w:szCs w:val="22"/>
        </w:rPr>
        <w:t>Brahmaputra river</w:t>
      </w:r>
      <w:proofErr w:type="gramEnd"/>
      <w:r w:rsidRPr="00B56DD0">
        <w:rPr>
          <w:rFonts w:cs="Times New Roman"/>
          <w:bCs/>
          <w:szCs w:val="22"/>
        </w:rPr>
        <w:t xml:space="preserve"> and the “Panch” river. We coded the claimed territory based on Minahan’s description. As the Panch river remained untraceable, we decided to code along the </w:t>
      </w:r>
      <w:proofErr w:type="gramStart"/>
      <w:r w:rsidRPr="00B56DD0">
        <w:rPr>
          <w:rFonts w:cs="Times New Roman"/>
          <w:bCs/>
          <w:szCs w:val="22"/>
        </w:rPr>
        <w:t>Manas river</w:t>
      </w:r>
      <w:proofErr w:type="gramEnd"/>
      <w:r w:rsidRPr="00B56DD0">
        <w:rPr>
          <w:rFonts w:cs="Times New Roman"/>
          <w:bCs/>
          <w:szCs w:val="22"/>
        </w:rPr>
        <w:t xml:space="preserve"> that separates the districts of Bongaigaon and Chinang with the districts of Barpeta and Baksa.</w:t>
      </w:r>
    </w:p>
    <w:p w14:paraId="7B771993" w14:textId="77777777" w:rsidR="009B682E" w:rsidRDefault="009B682E" w:rsidP="009B682E">
      <w:pPr>
        <w:rPr>
          <w:rFonts w:cs="Times New Roman"/>
          <w:bCs/>
          <w:szCs w:val="22"/>
        </w:rPr>
      </w:pPr>
    </w:p>
    <w:p w14:paraId="231D17A9" w14:textId="50A23147" w:rsidR="009B682E" w:rsidRDefault="009B682E" w:rsidP="009B682E">
      <w:pPr>
        <w:rPr>
          <w:rFonts w:cs="Times New Roman"/>
          <w:bCs/>
          <w:szCs w:val="22"/>
        </w:rPr>
      </w:pPr>
    </w:p>
    <w:p w14:paraId="794954D2" w14:textId="77777777" w:rsidR="002F2F8E" w:rsidRPr="006F657B" w:rsidRDefault="002F2F8E" w:rsidP="009B682E">
      <w:pPr>
        <w:rPr>
          <w:rFonts w:cs="Times New Roman"/>
          <w:bCs/>
          <w:szCs w:val="22"/>
        </w:rPr>
      </w:pPr>
    </w:p>
    <w:p w14:paraId="2E218098" w14:textId="77777777" w:rsidR="009B682E" w:rsidRPr="000A1D21" w:rsidRDefault="009B682E" w:rsidP="009B682E">
      <w:pPr>
        <w:rPr>
          <w:rFonts w:cs="Times New Roman"/>
          <w:b/>
          <w:szCs w:val="22"/>
        </w:rPr>
      </w:pPr>
      <w:r w:rsidRPr="000A1D21">
        <w:rPr>
          <w:rFonts w:cs="Times New Roman"/>
          <w:b/>
          <w:szCs w:val="22"/>
        </w:rPr>
        <w:lastRenderedPageBreak/>
        <w:t>Sovereignty declarations</w:t>
      </w:r>
    </w:p>
    <w:p w14:paraId="564F04A9" w14:textId="77777777" w:rsidR="009B682E" w:rsidRPr="000A1D21" w:rsidRDefault="009B682E" w:rsidP="009B682E">
      <w:pPr>
        <w:rPr>
          <w:rFonts w:cs="Times New Roman"/>
          <w:szCs w:val="22"/>
        </w:rPr>
      </w:pPr>
    </w:p>
    <w:p w14:paraId="30729F23" w14:textId="77777777" w:rsidR="009B682E" w:rsidRPr="006F657B" w:rsidRDefault="009B682E" w:rsidP="009B682E">
      <w:pPr>
        <w:rPr>
          <w:rFonts w:cs="Times New Roman"/>
          <w:szCs w:val="22"/>
        </w:rPr>
      </w:pPr>
      <w:r w:rsidRPr="000A1D21">
        <w:rPr>
          <w:rFonts w:cs="Times New Roman"/>
          <w:szCs w:val="22"/>
        </w:rPr>
        <w:t>NA</w:t>
      </w:r>
    </w:p>
    <w:p w14:paraId="384FD017" w14:textId="77777777" w:rsidR="009B682E" w:rsidRPr="006F657B" w:rsidRDefault="009B682E" w:rsidP="009B682E">
      <w:pPr>
        <w:rPr>
          <w:rFonts w:cs="Times New Roman"/>
          <w:szCs w:val="22"/>
        </w:rPr>
      </w:pPr>
    </w:p>
    <w:p w14:paraId="68EEDC0B" w14:textId="77777777" w:rsidR="009B682E" w:rsidRPr="006F657B" w:rsidRDefault="009B682E" w:rsidP="009B682E">
      <w:pPr>
        <w:ind w:left="709" w:hanging="709"/>
        <w:rPr>
          <w:rFonts w:cs="Times New Roman"/>
          <w:szCs w:val="22"/>
        </w:rPr>
      </w:pPr>
    </w:p>
    <w:p w14:paraId="0688B66F" w14:textId="77777777" w:rsidR="00FD5F50" w:rsidRDefault="00FD5F50" w:rsidP="00FD5F50">
      <w:pPr>
        <w:rPr>
          <w:rFonts w:cs="Times New Roman"/>
          <w:b/>
          <w:szCs w:val="22"/>
        </w:rPr>
      </w:pPr>
      <w:r>
        <w:rPr>
          <w:rFonts w:cs="Times New Roman"/>
          <w:b/>
          <w:szCs w:val="22"/>
        </w:rPr>
        <w:t>Separatist armed conflict</w:t>
      </w:r>
    </w:p>
    <w:p w14:paraId="45CB784C" w14:textId="77777777" w:rsidR="00FD5F50" w:rsidRPr="006F657B" w:rsidRDefault="00FD5F50" w:rsidP="00FD5F50">
      <w:pPr>
        <w:rPr>
          <w:rFonts w:cs="Times New Roman"/>
          <w:szCs w:val="22"/>
        </w:rPr>
      </w:pPr>
    </w:p>
    <w:p w14:paraId="29D2C963" w14:textId="77777777" w:rsidR="00FD5F50" w:rsidRDefault="00FD5F50" w:rsidP="007C6AB4">
      <w:pPr>
        <w:pStyle w:val="ListParagraph"/>
        <w:numPr>
          <w:ilvl w:val="0"/>
          <w:numId w:val="8"/>
        </w:numPr>
        <w:rPr>
          <w:rFonts w:cs="Times New Roman"/>
          <w:szCs w:val="22"/>
        </w:rPr>
      </w:pPr>
      <w:r w:rsidRPr="00D15BAB">
        <w:rPr>
          <w:rFonts w:cs="Times New Roman"/>
          <w:szCs w:val="22"/>
        </w:rPr>
        <w:t>The above-mentioned Santhal militant outfits were involved in violence. However, violence was predominantly of the inter-ethnic sort and driven by land disputes with the local Bodos. According to UCDP’s Conflict Encyclopedia, “[b]y the mid-late 1990s, the Santhals were confronted by a significant spread in communal violence, multiple clashes occurring between them and the Bodo people.” UCDP summarizes the non-state conflicts as such: “[a] further step on the path to violence came as a direct result of the State of Assam establishing a non-autonomous Bodoland Executive Council (BEC) in 1993, in areas of Bodo majority, under the pressure of Bodo militancy. By not establishing precise borders (until 1999), and by promising that all localities with over 50% Bodos will be included in the BEC, it triggered a lengthy campaign of ethnic cleansing, as various Bodo groups would try to reach the target. Santhals were the primary targets, as they were seen as ‘tea people’, immigrants brought by the British and Indians, taking away land, resources and jobs from the native Bodos. Further, violence levels were increased by infighting between various Bodo groups acting within the Bodo community (such as the National Democratic Front of Bodoland (NFDB) or the Bodo Liberation Tiger Force (BLTF)), each having different views of whether the Bodos should collaborate or not with the Assamese authorities. Attacked, Santhals responded similarly, by organizing militias for both self-defense and to attack Bodo positions, such as the Adivasi Cobra Force (ACF), leading to a severe spiral of violence that reached its peak in 1996 and 1998, leading to over 200 000 Internally Displaced Persons (over 45 000 of them still being housed in relief camps). Violence began to subside as the borders of BEC were delineated in 1999 and as the Government of India and the state of Assam took stronger measures for maintaining security and initiated negotiations with the militant groups. Violence between the two ethnic groups did not erupt significantly after 1999, even with the creation of a stronger Bodo Territorial Council in 2003.” Based on this, UCDP codes two non-state conflicts between the Santhals and the Bodos (in 1996 and 1998</w:t>
      </w:r>
      <w:proofErr w:type="gramStart"/>
      <w:r w:rsidRPr="00D15BAB">
        <w:rPr>
          <w:rFonts w:cs="Times New Roman"/>
          <w:szCs w:val="22"/>
        </w:rPr>
        <w:t>), but</w:t>
      </w:r>
      <w:proofErr w:type="gramEnd"/>
      <w:r w:rsidRPr="00D15BAB">
        <w:rPr>
          <w:rFonts w:cs="Times New Roman"/>
          <w:szCs w:val="22"/>
        </w:rPr>
        <w:t xml:space="preserve"> does not list an armed insurgency by the Santhals against the state. </w:t>
      </w:r>
    </w:p>
    <w:p w14:paraId="1684A346" w14:textId="77777777" w:rsidR="00FD5F50" w:rsidRDefault="00FD5F50" w:rsidP="007C6AB4">
      <w:pPr>
        <w:pStyle w:val="ListParagraph"/>
        <w:numPr>
          <w:ilvl w:val="0"/>
          <w:numId w:val="8"/>
        </w:numPr>
        <w:rPr>
          <w:rFonts w:cs="Times New Roman"/>
          <w:szCs w:val="22"/>
        </w:rPr>
      </w:pPr>
      <w:r>
        <w:rPr>
          <w:rFonts w:cs="Times New Roman"/>
          <w:szCs w:val="22"/>
        </w:rPr>
        <w:t>There is evidence Santhals also fought against the state, but i</w:t>
      </w:r>
      <w:r w:rsidRPr="00D15BAB">
        <w:rPr>
          <w:rFonts w:cs="Times New Roman"/>
          <w:szCs w:val="22"/>
        </w:rPr>
        <w:t xml:space="preserve">t is extremely difficult to </w:t>
      </w:r>
      <w:proofErr w:type="gramStart"/>
      <w:r w:rsidRPr="00D15BAB">
        <w:rPr>
          <w:rFonts w:cs="Times New Roman"/>
          <w:szCs w:val="22"/>
        </w:rPr>
        <w:t>get by</w:t>
      </w:r>
      <w:proofErr w:type="gramEnd"/>
      <w:r w:rsidRPr="00D15BAB">
        <w:rPr>
          <w:rFonts w:cs="Times New Roman"/>
          <w:szCs w:val="22"/>
        </w:rPr>
        <w:t xml:space="preserve"> reliable information on casualty estimates regarding the various Santhal militant outfits’ involvement in armed insurgency against the state. However, there is evidence that </w:t>
      </w:r>
      <w:proofErr w:type="gramStart"/>
      <w:r w:rsidRPr="00D15BAB">
        <w:rPr>
          <w:rFonts w:cs="Times New Roman"/>
          <w:szCs w:val="22"/>
        </w:rPr>
        <w:t>a number of</w:t>
      </w:r>
      <w:proofErr w:type="gramEnd"/>
      <w:r w:rsidRPr="00D15BAB">
        <w:rPr>
          <w:rFonts w:cs="Times New Roman"/>
          <w:szCs w:val="22"/>
        </w:rPr>
        <w:t xml:space="preserve"> militant outfits also engaged in violence against the state and not only in inter-ethnic strife. START, for instance, notes that the ACF’s attacks “are generally focused on Assamese government targets or against Bodo militants.” Furthermore, the BCF is “mostly a protection outfit for Santhals” but “have carried out several small attacks on police and government targets”, again according to START. </w:t>
      </w:r>
    </w:p>
    <w:p w14:paraId="797872C4" w14:textId="77777777" w:rsidR="00FD5F50" w:rsidRDefault="00FD5F50" w:rsidP="007C6AB4">
      <w:pPr>
        <w:pStyle w:val="ListParagraph"/>
        <w:numPr>
          <w:ilvl w:val="0"/>
          <w:numId w:val="8"/>
        </w:numPr>
        <w:rPr>
          <w:rFonts w:cs="Times New Roman"/>
          <w:szCs w:val="22"/>
        </w:rPr>
      </w:pPr>
      <w:r w:rsidRPr="00D15BAB">
        <w:rPr>
          <w:rFonts w:cs="Times New Roman"/>
          <w:szCs w:val="22"/>
        </w:rPr>
        <w:t xml:space="preserve">SATP reports </w:t>
      </w:r>
      <w:proofErr w:type="gramStart"/>
      <w:r w:rsidRPr="00D15BAB">
        <w:rPr>
          <w:rFonts w:cs="Times New Roman"/>
          <w:szCs w:val="22"/>
        </w:rPr>
        <w:t>a number of</w:t>
      </w:r>
      <w:proofErr w:type="gramEnd"/>
      <w:r w:rsidRPr="00D15BAB">
        <w:rPr>
          <w:rFonts w:cs="Times New Roman"/>
          <w:szCs w:val="22"/>
        </w:rPr>
        <w:t xml:space="preserve"> deaths resulting from </w:t>
      </w:r>
      <w:r>
        <w:rPr>
          <w:rFonts w:cs="Times New Roman"/>
          <w:szCs w:val="22"/>
        </w:rPr>
        <w:t>Santhal outfits</w:t>
      </w:r>
      <w:r w:rsidRPr="00D15BAB">
        <w:rPr>
          <w:rFonts w:cs="Times New Roman"/>
          <w:szCs w:val="22"/>
        </w:rPr>
        <w:t xml:space="preserve">, though annual figures </w:t>
      </w:r>
      <w:r>
        <w:rPr>
          <w:rFonts w:cs="Times New Roman"/>
          <w:szCs w:val="22"/>
        </w:rPr>
        <w:t xml:space="preserve">never </w:t>
      </w:r>
      <w:r w:rsidRPr="00D15BAB">
        <w:rPr>
          <w:rFonts w:cs="Times New Roman"/>
          <w:szCs w:val="22"/>
        </w:rPr>
        <w:t xml:space="preserve">add up to 25. </w:t>
      </w:r>
    </w:p>
    <w:p w14:paraId="1CD7CE34" w14:textId="77777777" w:rsidR="00FD5F50" w:rsidRDefault="00FD5F50" w:rsidP="007C6AB4">
      <w:pPr>
        <w:pStyle w:val="ListParagraph"/>
        <w:numPr>
          <w:ilvl w:val="0"/>
          <w:numId w:val="8"/>
        </w:numPr>
        <w:rPr>
          <w:rFonts w:cs="Times New Roman"/>
          <w:szCs w:val="22"/>
        </w:rPr>
      </w:pPr>
      <w:r w:rsidRPr="00FD3EE8">
        <w:rPr>
          <w:rFonts w:cs="Times New Roman"/>
          <w:szCs w:val="22"/>
        </w:rPr>
        <w:t xml:space="preserve">In 2001 the ACF </w:t>
      </w:r>
      <w:proofErr w:type="gramStart"/>
      <w:r w:rsidRPr="00FD3EE8">
        <w:rPr>
          <w:rFonts w:cs="Times New Roman"/>
          <w:szCs w:val="22"/>
        </w:rPr>
        <w:t>has signed</w:t>
      </w:r>
      <w:proofErr w:type="gramEnd"/>
      <w:r w:rsidRPr="00FD3EE8">
        <w:rPr>
          <w:rFonts w:cs="Times New Roman"/>
          <w:szCs w:val="22"/>
        </w:rPr>
        <w:t xml:space="preserve"> a cease-fire with the government and has largely sticked to it according to START. Furthermore, START reports that BCF signed a cease-fire agreement with the Indian government in 2004 and has largely sticked to it. However, some groups/factions appear to have continued their insurgency, as a 2012 article reports that various Santhal rebel outfits surrendered in that year (Wars in the World 2012). </w:t>
      </w:r>
    </w:p>
    <w:p w14:paraId="1E0E6441" w14:textId="319AE96F" w:rsidR="00FD5F50" w:rsidRDefault="00FD5F50" w:rsidP="007C6AB4">
      <w:pPr>
        <w:pStyle w:val="ListParagraph"/>
        <w:numPr>
          <w:ilvl w:val="0"/>
          <w:numId w:val="8"/>
        </w:numPr>
        <w:rPr>
          <w:rFonts w:cs="Times New Roman"/>
          <w:szCs w:val="22"/>
        </w:rPr>
      </w:pPr>
      <w:r w:rsidRPr="00FD3EE8">
        <w:rPr>
          <w:rFonts w:cs="Times New Roman"/>
          <w:szCs w:val="22"/>
        </w:rPr>
        <w:t>In short, violence is primarily</w:t>
      </w:r>
      <w:r>
        <w:rPr>
          <w:rFonts w:cs="Times New Roman"/>
          <w:szCs w:val="22"/>
        </w:rPr>
        <w:t xml:space="preserve"> of the</w:t>
      </w:r>
      <w:r w:rsidRPr="00FD3EE8">
        <w:rPr>
          <w:rFonts w:cs="Times New Roman"/>
          <w:szCs w:val="22"/>
        </w:rPr>
        <w:t xml:space="preserve"> inter-ethnic</w:t>
      </w:r>
      <w:r>
        <w:rPr>
          <w:rFonts w:cs="Times New Roman"/>
          <w:szCs w:val="22"/>
        </w:rPr>
        <w:t xml:space="preserve"> sort. There appears to have been violence against the state as well, but we found no evidence to suggest that casualty figures exceeded 25 in any year. On this basis, we code the movement as NVIOLSD. [NVIOLSD]</w:t>
      </w:r>
    </w:p>
    <w:p w14:paraId="2928D068" w14:textId="77777777" w:rsidR="00FD5F50" w:rsidRDefault="00FD5F50" w:rsidP="00FD5F50">
      <w:pPr>
        <w:rPr>
          <w:rFonts w:cs="Times New Roman"/>
          <w:szCs w:val="22"/>
        </w:rPr>
      </w:pPr>
    </w:p>
    <w:p w14:paraId="1DCFE180" w14:textId="77777777" w:rsidR="00FD5F50" w:rsidRPr="00FD3EE8" w:rsidRDefault="00FD5F50" w:rsidP="00FD5F50">
      <w:pPr>
        <w:rPr>
          <w:rFonts w:cs="Times New Roman"/>
          <w:szCs w:val="22"/>
        </w:rPr>
      </w:pPr>
    </w:p>
    <w:p w14:paraId="3349E24F" w14:textId="0EFCA9AC" w:rsidR="00FD5F50" w:rsidRPr="00BE5168" w:rsidRDefault="00FD5F50" w:rsidP="00FD5F50">
      <w:pPr>
        <w:rPr>
          <w:rFonts w:cs="Times New Roman"/>
          <w:szCs w:val="22"/>
        </w:rPr>
      </w:pPr>
      <w:r>
        <w:rPr>
          <w:rFonts w:cs="Times New Roman"/>
          <w:b/>
          <w:szCs w:val="22"/>
        </w:rPr>
        <w:t xml:space="preserve">Historical </w:t>
      </w:r>
      <w:r w:rsidR="009B682E">
        <w:rPr>
          <w:rFonts w:cs="Times New Roman"/>
          <w:b/>
          <w:szCs w:val="22"/>
        </w:rPr>
        <w:t>c</w:t>
      </w:r>
      <w:r>
        <w:rPr>
          <w:rFonts w:cs="Times New Roman"/>
          <w:b/>
          <w:szCs w:val="22"/>
        </w:rPr>
        <w:t>ontext</w:t>
      </w:r>
    </w:p>
    <w:p w14:paraId="347BD148" w14:textId="77777777" w:rsidR="00FD5F50" w:rsidRPr="006F657B" w:rsidRDefault="00FD5F50" w:rsidP="00FD5F50">
      <w:pPr>
        <w:rPr>
          <w:rFonts w:cs="Times New Roman"/>
          <w:szCs w:val="22"/>
        </w:rPr>
      </w:pPr>
    </w:p>
    <w:p w14:paraId="0D18962B" w14:textId="77777777" w:rsidR="00FD5F50" w:rsidRPr="00595C2D" w:rsidRDefault="00FD5F50" w:rsidP="007C6AB4">
      <w:pPr>
        <w:numPr>
          <w:ilvl w:val="0"/>
          <w:numId w:val="7"/>
        </w:numPr>
        <w:contextualSpacing/>
        <w:rPr>
          <w:szCs w:val="22"/>
        </w:rPr>
      </w:pPr>
      <w:r w:rsidRPr="00595C2D">
        <w:rPr>
          <w:szCs w:val="22"/>
        </w:rPr>
        <w:t xml:space="preserve">According to UCDP, the Santhals (also known as Adivasis, Hor, Santals or Sangtals) are India’s largest tribal group, with a population of approximately 10 million. Most Santhals </w:t>
      </w:r>
      <w:proofErr w:type="gramStart"/>
      <w:r w:rsidRPr="00595C2D">
        <w:rPr>
          <w:szCs w:val="22"/>
        </w:rPr>
        <w:t>are located in</w:t>
      </w:r>
      <w:proofErr w:type="gramEnd"/>
      <w:r w:rsidRPr="00595C2D">
        <w:rPr>
          <w:szCs w:val="22"/>
        </w:rPr>
        <w:t xml:space="preserve"> </w:t>
      </w:r>
      <w:r w:rsidRPr="00595C2D">
        <w:rPr>
          <w:szCs w:val="22"/>
        </w:rPr>
        <w:lastRenderedPageBreak/>
        <w:t xml:space="preserve">north-east India, mainly in Jharkhand, Assam, and West Bengals. The Santhals in Jharkhand are included under the header of the “Jharkhandis” movement, which aimed at the creation of a separate Jharkhand state. This movement refers to Santhals in Assam. The Santhals in Assam (approximately 240,000, see below) are migrants that came in mainly to work on tea plantations (Minahan 2002: 1649). </w:t>
      </w:r>
    </w:p>
    <w:p w14:paraId="0345AF64" w14:textId="77777777" w:rsidR="00FD5F50" w:rsidRPr="00595C2D" w:rsidRDefault="00FD5F50" w:rsidP="007C6AB4">
      <w:pPr>
        <w:numPr>
          <w:ilvl w:val="0"/>
          <w:numId w:val="7"/>
        </w:numPr>
        <w:contextualSpacing/>
        <w:rPr>
          <w:szCs w:val="22"/>
        </w:rPr>
      </w:pPr>
      <w:r w:rsidRPr="00595C2D">
        <w:rPr>
          <w:szCs w:val="22"/>
        </w:rPr>
        <w:t xml:space="preserve">In 1960, Assam enacted the Official Languages Act, which stated that Assamese would become the state’s sole official language (the Bodos speak their own language) (Bhattacharjee 2012). </w:t>
      </w:r>
    </w:p>
    <w:p w14:paraId="2366328C" w14:textId="77777777" w:rsidR="00FD5F50" w:rsidRDefault="00FD5F50" w:rsidP="007C6AB4">
      <w:pPr>
        <w:numPr>
          <w:ilvl w:val="0"/>
          <w:numId w:val="7"/>
        </w:numPr>
        <w:contextualSpacing/>
        <w:rPr>
          <w:szCs w:val="22"/>
        </w:rPr>
      </w:pPr>
      <w:r w:rsidRPr="00595C2D">
        <w:rPr>
          <w:szCs w:val="22"/>
        </w:rPr>
        <w:t xml:space="preserve">After riots, Assam’s language law was changed so that: i) local bodies can alter the official language of their area, ii) communication between the state capital and the hill districts continues to be in English along with Assamese, iii) at the state level the use of English was continued along with Assamese, and iv) the protection of linguistic minorities was strengthened (Baruah 1999: 105). </w:t>
      </w:r>
    </w:p>
    <w:p w14:paraId="540C147E" w14:textId="77777777" w:rsidR="004E332F" w:rsidRDefault="004E332F" w:rsidP="004E332F">
      <w:pPr>
        <w:pStyle w:val="ListParagraph"/>
        <w:numPr>
          <w:ilvl w:val="0"/>
          <w:numId w:val="7"/>
        </w:numPr>
        <w:rPr>
          <w:rFonts w:cs="Times New Roman"/>
        </w:rPr>
      </w:pPr>
      <w:r w:rsidRPr="00172DC9">
        <w:rPr>
          <w:rFonts w:cs="Times New Roman"/>
        </w:rPr>
        <w:t xml:space="preserve">According to Choudhury (2014: 212), the Assamese government in 1986 passed a law that required Assamese as a compulsory “third language” in schools. We deem this too minimal to be coded as a restriction. At the same time, though, it is reported that there was a new regulation that made Assamese a requirement for obtaining any government job in Assam. </w:t>
      </w:r>
      <w:r>
        <w:rPr>
          <w:rFonts w:cs="Times New Roman"/>
        </w:rPr>
        <w:t>[1986: cultural rights restriction]</w:t>
      </w:r>
    </w:p>
    <w:p w14:paraId="22ADE693" w14:textId="77777777" w:rsidR="00FD5F50" w:rsidRPr="00595C2D" w:rsidRDefault="00FD5F50" w:rsidP="007C6AB4">
      <w:pPr>
        <w:numPr>
          <w:ilvl w:val="0"/>
          <w:numId w:val="7"/>
        </w:numPr>
        <w:contextualSpacing/>
        <w:rPr>
          <w:szCs w:val="22"/>
        </w:rPr>
      </w:pPr>
      <w:r w:rsidRPr="00595C2D">
        <w:rPr>
          <w:szCs w:val="22"/>
        </w:rPr>
        <w:t xml:space="preserve">In 1993, the Bodos were granted an autonomous council. </w:t>
      </w:r>
      <w:r w:rsidRPr="00595C2D">
        <w:t>The accord left the question of the precise territorial jurisdiction open (Nath 2003: 537) and Assam refused to implement the agreement properly (Nath 2003: 538). The first council elections were held only in 2003 after yet another agreement (see below) (Singh 2014). According to UCDP, the signing of the 1993 accord with the Bodos triggered an “ethnic cleansing” campaign by local Bodos directed against local Santhals. The 1993 accord promised that “all localities with over 50% Bodos will be included in the BEC [Bodoland Executive Council]” which led various Bodo groups to try to reach the target by removing non-Bodos from the territory they claim. The main target were the local Santhals as “</w:t>
      </w:r>
      <w:r w:rsidRPr="00595C2D">
        <w:rPr>
          <w:szCs w:val="22"/>
        </w:rPr>
        <w:t>they were seen as ‘tea people’, immigrants brought by the British and Indians, taking away land, resources and jobs from the native Bodos”</w:t>
      </w:r>
      <w:r w:rsidRPr="00595C2D">
        <w:t xml:space="preserve"> (UCDP Conflict Encyclopedia). While an important driver for the Santhals movement in Assam, the Bodos’ ethnic cleansing campaign does not represent a restriction as defined here.</w:t>
      </w:r>
    </w:p>
    <w:p w14:paraId="04736B59" w14:textId="77777777" w:rsidR="00FD5F50" w:rsidRPr="006F657B" w:rsidRDefault="00FD5F50" w:rsidP="00FD5F50">
      <w:pPr>
        <w:rPr>
          <w:rFonts w:cs="Times New Roman"/>
          <w:szCs w:val="22"/>
        </w:rPr>
      </w:pPr>
    </w:p>
    <w:p w14:paraId="5AE9F5EB" w14:textId="77777777" w:rsidR="00FD5F50" w:rsidRPr="006F657B" w:rsidRDefault="00FD5F50" w:rsidP="00FD5F50">
      <w:pPr>
        <w:rPr>
          <w:rFonts w:cs="Times New Roman"/>
          <w:szCs w:val="22"/>
        </w:rPr>
      </w:pPr>
    </w:p>
    <w:p w14:paraId="5C8C283D" w14:textId="77777777" w:rsidR="00FD5F50" w:rsidRPr="00BE5168" w:rsidRDefault="00FD5F50" w:rsidP="00FD5F50">
      <w:pPr>
        <w:rPr>
          <w:rFonts w:cs="Times New Roman"/>
          <w:b/>
          <w:szCs w:val="22"/>
        </w:rPr>
      </w:pPr>
      <w:r w:rsidRPr="00BE5168">
        <w:rPr>
          <w:rFonts w:cs="Times New Roman"/>
          <w:b/>
          <w:szCs w:val="22"/>
        </w:rPr>
        <w:t>Concessions and restrictions</w:t>
      </w:r>
    </w:p>
    <w:p w14:paraId="07F08D45" w14:textId="77777777" w:rsidR="00FD5F50" w:rsidRPr="006F657B" w:rsidRDefault="00FD5F50" w:rsidP="00FD5F50">
      <w:pPr>
        <w:rPr>
          <w:rFonts w:cs="Times New Roman"/>
          <w:szCs w:val="22"/>
        </w:rPr>
      </w:pPr>
    </w:p>
    <w:p w14:paraId="32685321" w14:textId="77777777" w:rsidR="00FD5F50" w:rsidRPr="000A1D21" w:rsidRDefault="00FD5F50" w:rsidP="007C6AB4">
      <w:pPr>
        <w:numPr>
          <w:ilvl w:val="0"/>
          <w:numId w:val="7"/>
        </w:numPr>
        <w:contextualSpacing/>
        <w:rPr>
          <w:szCs w:val="22"/>
        </w:rPr>
      </w:pPr>
      <w:r w:rsidRPr="000A1D21">
        <w:rPr>
          <w:szCs w:val="22"/>
        </w:rPr>
        <w:t>The Santhals in Assam made claims for autonomy within Assam and for scheduled tribe status. Scheduled tribe status does not necessarily imply autonomy, but always some limited form of cultural protection and positive discrimination. By the end of 2020, the last year we cover, the Santhals in Assam had not been granted autonomy nor scheduled tribe status (see e.g. Ministry of Tribal Affairs; Assam Tribune 2021).</w:t>
      </w:r>
    </w:p>
    <w:p w14:paraId="6749E244" w14:textId="77777777" w:rsidR="00FD5F50" w:rsidRPr="00595C2D" w:rsidRDefault="00FD5F50" w:rsidP="007C6AB4">
      <w:pPr>
        <w:numPr>
          <w:ilvl w:val="0"/>
          <w:numId w:val="7"/>
        </w:numPr>
        <w:contextualSpacing/>
        <w:rPr>
          <w:szCs w:val="22"/>
        </w:rPr>
      </w:pPr>
      <w:r w:rsidRPr="00595C2D">
        <w:rPr>
          <w:szCs w:val="22"/>
        </w:rPr>
        <w:t>By way of the 92</w:t>
      </w:r>
      <w:r w:rsidRPr="00595C2D">
        <w:rPr>
          <w:szCs w:val="22"/>
          <w:vertAlign w:val="superscript"/>
        </w:rPr>
        <w:t>nd</w:t>
      </w:r>
      <w:r w:rsidRPr="00595C2D">
        <w:rPr>
          <w:szCs w:val="22"/>
        </w:rPr>
        <w:t xml:space="preserve"> Constitutional Amendment in 2003, the Santhali language was included in India’s eighth schedule. This implies official status (though not at a par with Hindi and English), preferential treatment and protection of the language (Brass 1974; Mallikarjun 2004). This reform may be </w:t>
      </w:r>
      <w:proofErr w:type="gramStart"/>
      <w:r w:rsidRPr="00595C2D">
        <w:rPr>
          <w:szCs w:val="22"/>
        </w:rPr>
        <w:t>due to the fact that</w:t>
      </w:r>
      <w:proofErr w:type="gramEnd"/>
      <w:r w:rsidRPr="00595C2D">
        <w:rPr>
          <w:szCs w:val="22"/>
        </w:rPr>
        <w:t xml:space="preserve"> Jharkhand (where a much higher number of Santhals lives) attained statehood in 2000. Nevertheless, it represents a cultural rights upgrade for the Santhals in Assam too. [2003: cultural rights concession]</w:t>
      </w:r>
    </w:p>
    <w:p w14:paraId="187A3D45" w14:textId="77777777" w:rsidR="00FD5F50" w:rsidRPr="006F657B" w:rsidRDefault="00FD5F50" w:rsidP="00FD5F50">
      <w:pPr>
        <w:rPr>
          <w:rFonts w:cs="Times New Roman"/>
          <w:szCs w:val="22"/>
        </w:rPr>
      </w:pPr>
    </w:p>
    <w:p w14:paraId="248D4F7E" w14:textId="77777777" w:rsidR="00FD5F50" w:rsidRPr="006F657B" w:rsidRDefault="00FD5F50" w:rsidP="00FD5F50">
      <w:pPr>
        <w:rPr>
          <w:rFonts w:cs="Times New Roman"/>
          <w:szCs w:val="22"/>
        </w:rPr>
      </w:pPr>
    </w:p>
    <w:p w14:paraId="5C2F5CEE" w14:textId="77777777" w:rsidR="00FD5F50" w:rsidRPr="00BE5168" w:rsidRDefault="00FD5F50" w:rsidP="00FD5F50">
      <w:pPr>
        <w:rPr>
          <w:rFonts w:cs="Times New Roman"/>
          <w:b/>
          <w:szCs w:val="22"/>
        </w:rPr>
      </w:pPr>
      <w:r>
        <w:rPr>
          <w:rFonts w:cs="Times New Roman"/>
          <w:b/>
          <w:szCs w:val="22"/>
        </w:rPr>
        <w:t xml:space="preserve">Regional autonomy </w:t>
      </w:r>
    </w:p>
    <w:p w14:paraId="200CED3B" w14:textId="77777777" w:rsidR="00FD5F50" w:rsidRPr="006F657B" w:rsidRDefault="00FD5F50" w:rsidP="00FD5F50">
      <w:pPr>
        <w:rPr>
          <w:rFonts w:cs="Times New Roman"/>
          <w:szCs w:val="22"/>
        </w:rPr>
      </w:pPr>
    </w:p>
    <w:p w14:paraId="2AF5B0F3" w14:textId="77777777" w:rsidR="00FD5F50" w:rsidRPr="00595C2D" w:rsidRDefault="00FD5F50" w:rsidP="00FD5F50">
      <w:pPr>
        <w:rPr>
          <w:szCs w:val="22"/>
        </w:rPr>
      </w:pPr>
      <w:r w:rsidRPr="00595C2D">
        <w:rPr>
          <w:szCs w:val="22"/>
        </w:rPr>
        <w:t>NA</w:t>
      </w:r>
    </w:p>
    <w:p w14:paraId="2E921CD1" w14:textId="77777777" w:rsidR="00FD5F50" w:rsidRPr="006F657B" w:rsidRDefault="00FD5F50" w:rsidP="00FD5F50">
      <w:pPr>
        <w:rPr>
          <w:rFonts w:cs="Times New Roman"/>
          <w:szCs w:val="22"/>
        </w:rPr>
      </w:pPr>
    </w:p>
    <w:p w14:paraId="36683CCB" w14:textId="77777777" w:rsidR="00FD5F50" w:rsidRPr="006F657B" w:rsidRDefault="00FD5F50" w:rsidP="00FD5F50">
      <w:pPr>
        <w:rPr>
          <w:rFonts w:cs="Times New Roman"/>
          <w:szCs w:val="22"/>
        </w:rPr>
      </w:pPr>
    </w:p>
    <w:p w14:paraId="57F0FA6E"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52C44120" w14:textId="77777777" w:rsidR="00FD5F50" w:rsidRPr="006F657B" w:rsidRDefault="00FD5F50" w:rsidP="00FD5F50">
      <w:pPr>
        <w:rPr>
          <w:rFonts w:cs="Times New Roman"/>
          <w:bCs/>
          <w:szCs w:val="22"/>
        </w:rPr>
      </w:pPr>
    </w:p>
    <w:p w14:paraId="4E03496F" w14:textId="77777777" w:rsidR="00FD5F50" w:rsidRPr="00595C2D" w:rsidRDefault="00FD5F50" w:rsidP="00FD5F50">
      <w:pPr>
        <w:rPr>
          <w:szCs w:val="22"/>
        </w:rPr>
      </w:pPr>
      <w:r w:rsidRPr="00595C2D">
        <w:rPr>
          <w:szCs w:val="22"/>
        </w:rPr>
        <w:t>NA</w:t>
      </w:r>
    </w:p>
    <w:p w14:paraId="6F24F4DF" w14:textId="77777777" w:rsidR="00FD5F50" w:rsidRPr="006F657B" w:rsidRDefault="00FD5F50" w:rsidP="00FD5F50">
      <w:pPr>
        <w:rPr>
          <w:rFonts w:cs="Times New Roman"/>
          <w:bCs/>
          <w:szCs w:val="22"/>
        </w:rPr>
      </w:pPr>
    </w:p>
    <w:p w14:paraId="77D30F23" w14:textId="77777777" w:rsidR="00FD5F50" w:rsidRPr="006F657B" w:rsidRDefault="00FD5F50" w:rsidP="00FD5F50">
      <w:pPr>
        <w:rPr>
          <w:rFonts w:cs="Times New Roman"/>
          <w:bCs/>
          <w:szCs w:val="22"/>
        </w:rPr>
      </w:pPr>
    </w:p>
    <w:p w14:paraId="76F8A2EE" w14:textId="77777777" w:rsidR="00FD5F50" w:rsidRPr="00BE5168" w:rsidRDefault="00FD5F50" w:rsidP="00FD5F50">
      <w:pPr>
        <w:rPr>
          <w:rFonts w:cs="Times New Roman"/>
          <w:b/>
          <w:szCs w:val="22"/>
        </w:rPr>
      </w:pPr>
      <w:r w:rsidRPr="00BE5168">
        <w:rPr>
          <w:rFonts w:cs="Times New Roman"/>
          <w:b/>
          <w:szCs w:val="22"/>
        </w:rPr>
        <w:lastRenderedPageBreak/>
        <w:t>Major territorial change</w:t>
      </w:r>
      <w:r>
        <w:rPr>
          <w:rFonts w:cs="Times New Roman"/>
          <w:b/>
          <w:szCs w:val="22"/>
        </w:rPr>
        <w:t>s</w:t>
      </w:r>
    </w:p>
    <w:p w14:paraId="3B8F6FFC" w14:textId="77777777" w:rsidR="00FD5F50" w:rsidRPr="006F657B" w:rsidRDefault="00FD5F50" w:rsidP="00FD5F50">
      <w:pPr>
        <w:rPr>
          <w:rFonts w:cs="Times New Roman"/>
          <w:bCs/>
          <w:szCs w:val="22"/>
        </w:rPr>
      </w:pPr>
    </w:p>
    <w:p w14:paraId="08C7E334" w14:textId="77777777" w:rsidR="00FD5F50" w:rsidRPr="00595C2D" w:rsidRDefault="00FD5F50" w:rsidP="00FD5F50">
      <w:pPr>
        <w:rPr>
          <w:szCs w:val="22"/>
        </w:rPr>
      </w:pPr>
      <w:r w:rsidRPr="00595C2D">
        <w:rPr>
          <w:szCs w:val="22"/>
        </w:rPr>
        <w:t>NA</w:t>
      </w:r>
    </w:p>
    <w:p w14:paraId="7763EE65" w14:textId="77777777" w:rsidR="00FD5F50" w:rsidRPr="006F657B" w:rsidRDefault="00FD5F50" w:rsidP="00FD5F50">
      <w:pPr>
        <w:rPr>
          <w:rFonts w:cs="Times New Roman"/>
          <w:bCs/>
          <w:szCs w:val="22"/>
        </w:rPr>
      </w:pPr>
    </w:p>
    <w:p w14:paraId="4FBD94D9" w14:textId="77777777" w:rsidR="00FD5F50" w:rsidRPr="006F657B" w:rsidRDefault="00FD5F50" w:rsidP="00FD5F50">
      <w:pPr>
        <w:rPr>
          <w:rFonts w:cs="Times New Roman"/>
          <w:bCs/>
          <w:szCs w:val="22"/>
        </w:rPr>
      </w:pPr>
    </w:p>
    <w:p w14:paraId="3DC4307E" w14:textId="77777777" w:rsidR="009B682E" w:rsidRPr="00D251DF" w:rsidRDefault="009B682E" w:rsidP="009B682E">
      <w:pPr>
        <w:ind w:left="709" w:hanging="709"/>
        <w:rPr>
          <w:rFonts w:cs="Times New Roman"/>
          <w:b/>
        </w:rPr>
      </w:pPr>
      <w:r w:rsidRPr="00D251DF">
        <w:rPr>
          <w:rFonts w:cs="Times New Roman"/>
          <w:b/>
        </w:rPr>
        <w:t>EPR2SDM</w:t>
      </w:r>
    </w:p>
    <w:p w14:paraId="2A8517FC" w14:textId="77777777" w:rsidR="009B682E" w:rsidRPr="00D251DF" w:rsidRDefault="009B682E" w:rsidP="009B682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B682E" w:rsidRPr="00D251DF" w14:paraId="2326A88B" w14:textId="77777777" w:rsidTr="008939E8">
        <w:trPr>
          <w:trHeight w:val="284"/>
        </w:trPr>
        <w:tc>
          <w:tcPr>
            <w:tcW w:w="4787" w:type="dxa"/>
            <w:vAlign w:val="center"/>
          </w:tcPr>
          <w:p w14:paraId="4EF5D997" w14:textId="77777777" w:rsidR="009B682E" w:rsidRPr="00D251DF" w:rsidRDefault="009B682E" w:rsidP="008939E8">
            <w:pPr>
              <w:rPr>
                <w:i/>
              </w:rPr>
            </w:pPr>
            <w:r w:rsidRPr="00D251DF">
              <w:rPr>
                <w:i/>
              </w:rPr>
              <w:t>Movement</w:t>
            </w:r>
          </w:p>
        </w:tc>
        <w:tc>
          <w:tcPr>
            <w:tcW w:w="4783" w:type="dxa"/>
            <w:vAlign w:val="center"/>
          </w:tcPr>
          <w:p w14:paraId="48A954CA" w14:textId="77777777" w:rsidR="009B682E" w:rsidRPr="00D251DF" w:rsidRDefault="009B682E" w:rsidP="008939E8">
            <w:r>
              <w:t>Santhals (Assam)</w:t>
            </w:r>
          </w:p>
        </w:tc>
      </w:tr>
      <w:tr w:rsidR="009B682E" w:rsidRPr="00D251DF" w14:paraId="5398321C" w14:textId="77777777" w:rsidTr="008939E8">
        <w:trPr>
          <w:trHeight w:val="284"/>
        </w:trPr>
        <w:tc>
          <w:tcPr>
            <w:tcW w:w="4787" w:type="dxa"/>
            <w:vAlign w:val="center"/>
          </w:tcPr>
          <w:p w14:paraId="1D1CAA33" w14:textId="77777777" w:rsidR="009B682E" w:rsidRPr="00D251DF" w:rsidRDefault="009B682E" w:rsidP="008939E8">
            <w:pPr>
              <w:rPr>
                <w:i/>
              </w:rPr>
            </w:pPr>
            <w:r w:rsidRPr="00D251DF">
              <w:rPr>
                <w:i/>
              </w:rPr>
              <w:t>Scenario</w:t>
            </w:r>
          </w:p>
        </w:tc>
        <w:tc>
          <w:tcPr>
            <w:tcW w:w="4783" w:type="dxa"/>
            <w:vAlign w:val="center"/>
          </w:tcPr>
          <w:p w14:paraId="6FBA27DD" w14:textId="77777777" w:rsidR="009B682E" w:rsidRPr="00D251DF" w:rsidRDefault="009B682E" w:rsidP="008939E8">
            <w:r>
              <w:t>No match</w:t>
            </w:r>
          </w:p>
        </w:tc>
      </w:tr>
      <w:tr w:rsidR="009B682E" w:rsidRPr="00D251DF" w14:paraId="48DBFDAB" w14:textId="77777777" w:rsidTr="008939E8">
        <w:trPr>
          <w:trHeight w:val="284"/>
        </w:trPr>
        <w:tc>
          <w:tcPr>
            <w:tcW w:w="4787" w:type="dxa"/>
            <w:vAlign w:val="center"/>
          </w:tcPr>
          <w:p w14:paraId="10C73A83" w14:textId="77777777" w:rsidR="009B682E" w:rsidRPr="00D251DF" w:rsidRDefault="009B682E" w:rsidP="008939E8">
            <w:pPr>
              <w:rPr>
                <w:i/>
              </w:rPr>
            </w:pPr>
            <w:r w:rsidRPr="00D251DF">
              <w:rPr>
                <w:i/>
              </w:rPr>
              <w:t>EPR group(s)</w:t>
            </w:r>
          </w:p>
        </w:tc>
        <w:tc>
          <w:tcPr>
            <w:tcW w:w="4783" w:type="dxa"/>
            <w:vAlign w:val="center"/>
          </w:tcPr>
          <w:p w14:paraId="461C5B01" w14:textId="77777777" w:rsidR="009B682E" w:rsidRPr="00D251DF" w:rsidRDefault="009B682E" w:rsidP="008939E8">
            <w:r>
              <w:t>-</w:t>
            </w:r>
          </w:p>
        </w:tc>
      </w:tr>
      <w:tr w:rsidR="009B682E" w:rsidRPr="00D251DF" w14:paraId="2274D82C" w14:textId="77777777" w:rsidTr="008939E8">
        <w:trPr>
          <w:trHeight w:val="284"/>
        </w:trPr>
        <w:tc>
          <w:tcPr>
            <w:tcW w:w="4787" w:type="dxa"/>
            <w:vAlign w:val="center"/>
          </w:tcPr>
          <w:p w14:paraId="3A9F6DD3" w14:textId="77777777" w:rsidR="009B682E" w:rsidRPr="00D251DF" w:rsidRDefault="009B682E" w:rsidP="008939E8">
            <w:pPr>
              <w:rPr>
                <w:i/>
              </w:rPr>
            </w:pPr>
            <w:r>
              <w:rPr>
                <w:i/>
              </w:rPr>
              <w:t>Gwgroupid(s)</w:t>
            </w:r>
          </w:p>
        </w:tc>
        <w:tc>
          <w:tcPr>
            <w:tcW w:w="4783" w:type="dxa"/>
            <w:vAlign w:val="center"/>
          </w:tcPr>
          <w:p w14:paraId="1145164A" w14:textId="77777777" w:rsidR="009B682E" w:rsidRPr="00457513" w:rsidRDefault="009B682E" w:rsidP="008939E8">
            <w:r>
              <w:t>-</w:t>
            </w:r>
          </w:p>
        </w:tc>
      </w:tr>
    </w:tbl>
    <w:p w14:paraId="7795C7CE" w14:textId="77777777" w:rsidR="009B682E" w:rsidRDefault="009B682E" w:rsidP="009B682E">
      <w:pPr>
        <w:rPr>
          <w:rFonts w:cs="Times New Roman"/>
          <w:b/>
          <w:szCs w:val="22"/>
        </w:rPr>
      </w:pPr>
    </w:p>
    <w:p w14:paraId="481F100A" w14:textId="77777777" w:rsidR="009B682E" w:rsidRDefault="009B682E" w:rsidP="009B682E">
      <w:pPr>
        <w:rPr>
          <w:rFonts w:cs="Times New Roman"/>
          <w:b/>
          <w:szCs w:val="22"/>
        </w:rPr>
      </w:pPr>
    </w:p>
    <w:p w14:paraId="39E27163" w14:textId="77777777" w:rsidR="00FD5F50" w:rsidRDefault="00FD5F50" w:rsidP="00FD5F50">
      <w:pPr>
        <w:ind w:left="709" w:hanging="709"/>
        <w:rPr>
          <w:rFonts w:cs="Times New Roman"/>
          <w:b/>
          <w:szCs w:val="22"/>
        </w:rPr>
      </w:pPr>
      <w:r>
        <w:rPr>
          <w:rFonts w:cs="Times New Roman"/>
          <w:b/>
          <w:szCs w:val="22"/>
        </w:rPr>
        <w:t>Power access</w:t>
      </w:r>
    </w:p>
    <w:p w14:paraId="3F24A820" w14:textId="77777777" w:rsidR="00FD5F50" w:rsidRPr="006F657B" w:rsidRDefault="00FD5F50" w:rsidP="00FD5F50">
      <w:pPr>
        <w:ind w:left="709" w:hanging="709"/>
        <w:rPr>
          <w:rFonts w:cs="Times New Roman"/>
          <w:bCs/>
          <w:szCs w:val="22"/>
        </w:rPr>
      </w:pPr>
    </w:p>
    <w:p w14:paraId="7C52A033" w14:textId="77777777" w:rsidR="00FD5F50" w:rsidRPr="000A1D21" w:rsidRDefault="00FD5F50" w:rsidP="007C6AB4">
      <w:pPr>
        <w:numPr>
          <w:ilvl w:val="0"/>
          <w:numId w:val="7"/>
        </w:numPr>
        <w:contextualSpacing/>
      </w:pPr>
      <w:r w:rsidRPr="000A1D21">
        <w:rPr>
          <w:szCs w:val="22"/>
        </w:rPr>
        <w:t>The Santhals are a tribal people. They speak their own language, Santhal, and are divided religiously, with Hindu, Christian, and animist communities (Minahan 2002: 1648-1649). The Santhal-speakers are not separately coded in EPR. Most Santhals (</w:t>
      </w:r>
      <w:proofErr w:type="gramStart"/>
      <w:r w:rsidRPr="000A1D21">
        <w:rPr>
          <w:szCs w:val="22"/>
        </w:rPr>
        <w:t>in particular in</w:t>
      </w:r>
      <w:proofErr w:type="gramEnd"/>
      <w:r w:rsidRPr="000A1D21">
        <w:rPr>
          <w:szCs w:val="22"/>
        </w:rPr>
        <w:t xml:space="preserve"> Jharkhand, where they are concentrated) enjoy scheduled tribe status and accordingly are included under the header of EPR’s Scheduled Castes and Tribes group. Contrary to other places, the Santhals in Assam do not have scheduled tribe status. </w:t>
      </w:r>
      <w:proofErr w:type="gramStart"/>
      <w:r w:rsidRPr="000A1D21">
        <w:rPr>
          <w:szCs w:val="22"/>
        </w:rPr>
        <w:t>Thus</w:t>
      </w:r>
      <w:proofErr w:type="gramEnd"/>
      <w:r w:rsidRPr="000A1D21">
        <w:rPr>
          <w:szCs w:val="22"/>
        </w:rPr>
        <w:t xml:space="preserve"> they do not form part of EPR’s Scheduled Castes and Tribes group. In 2004-2006, the Santhals had representation in the national cabinet, when Shibu Soren (an ethnic Santhal) was minister for coal (Encyclopedia Britannica). However, Soren is a Santhal from Jharkhand and not a Santhal from Assam. In 2022, Draupadi Murmu (an ethnic Santhal) became the first woman tribal President of India (FirstPost 2022). However, Murmu is a Santhal from Odisha, and not from Assam. We found no evidence of representation of Assam’s Santhals in the national executive and this movement relates exclusively to Santhals from Assam. Thus, a powerless code best represents this group’s power access. [1996-2020: powerless]</w:t>
      </w:r>
    </w:p>
    <w:p w14:paraId="08D8B6CC" w14:textId="77777777" w:rsidR="00FD5F50" w:rsidRPr="006F657B" w:rsidRDefault="00FD5F50" w:rsidP="00FD5F50">
      <w:pPr>
        <w:ind w:left="709" w:hanging="709"/>
        <w:rPr>
          <w:rFonts w:cs="Times New Roman"/>
          <w:bCs/>
          <w:szCs w:val="22"/>
        </w:rPr>
      </w:pPr>
    </w:p>
    <w:p w14:paraId="7CE963BB" w14:textId="77777777" w:rsidR="00FD5F50" w:rsidRPr="006F657B" w:rsidRDefault="00FD5F50" w:rsidP="00FD5F50">
      <w:pPr>
        <w:ind w:left="709" w:hanging="709"/>
        <w:rPr>
          <w:rFonts w:cs="Times New Roman"/>
          <w:bCs/>
          <w:szCs w:val="22"/>
        </w:rPr>
      </w:pPr>
    </w:p>
    <w:p w14:paraId="20A402E8" w14:textId="77777777" w:rsidR="00FD5F50" w:rsidRDefault="00FD5F50" w:rsidP="00FD5F50">
      <w:pPr>
        <w:ind w:left="709" w:hanging="709"/>
        <w:rPr>
          <w:rFonts w:cs="Times New Roman"/>
          <w:b/>
          <w:szCs w:val="22"/>
        </w:rPr>
      </w:pPr>
      <w:r>
        <w:rPr>
          <w:rFonts w:cs="Times New Roman"/>
          <w:b/>
          <w:szCs w:val="22"/>
        </w:rPr>
        <w:t>Group size</w:t>
      </w:r>
    </w:p>
    <w:p w14:paraId="4F104F6E" w14:textId="77777777" w:rsidR="00FD5F50" w:rsidRDefault="00FD5F50" w:rsidP="00FD5F50">
      <w:pPr>
        <w:rPr>
          <w:rFonts w:cs="Times New Roman"/>
        </w:rPr>
      </w:pPr>
    </w:p>
    <w:p w14:paraId="3FC3FDF0" w14:textId="77777777" w:rsidR="00FD5F50" w:rsidRPr="00595C2D" w:rsidRDefault="00FD5F50" w:rsidP="007C6AB4">
      <w:pPr>
        <w:numPr>
          <w:ilvl w:val="0"/>
          <w:numId w:val="7"/>
        </w:numPr>
        <w:contextualSpacing/>
        <w:rPr>
          <w:b/>
          <w:szCs w:val="22"/>
        </w:rPr>
      </w:pPr>
      <w:r w:rsidRPr="00595C2D">
        <w:rPr>
          <w:szCs w:val="22"/>
        </w:rPr>
        <w:t xml:space="preserve">According to UCDP, the Santhals (also known as Adivasis, Hor, Santals or Sangtals) are India’s largest tribal group, with a population of approximately 10 million. Most Santhals </w:t>
      </w:r>
      <w:proofErr w:type="gramStart"/>
      <w:r w:rsidRPr="00595C2D">
        <w:rPr>
          <w:szCs w:val="22"/>
        </w:rPr>
        <w:t>are located in</w:t>
      </w:r>
      <w:proofErr w:type="gramEnd"/>
      <w:r w:rsidRPr="00595C2D">
        <w:rPr>
          <w:szCs w:val="22"/>
        </w:rPr>
        <w:t xml:space="preserve"> north-east India, mainly in Jharkhand, Assam, and West Bengals. The Santhals in Jharkhand are included under the header of the “Jharkhandis” movement, which aimed at the creation of a separate Jharkhand state. This movement refers to Santhals in Assam. According to the 2001 census, there were approximately 240,000 Santhal-speakers in Assam, a marked increase compared to the 1991 census that had counted only approximately 140,000 Santhal-speakers in Assam (Talukdar 2008). According to Talukdar, the increase is the result of the inclusion of Santhal in the list of scheduled languages and not in-migration. </w:t>
      </w:r>
      <w:proofErr w:type="gramStart"/>
      <w:r w:rsidRPr="00595C2D">
        <w:rPr>
          <w:szCs w:val="22"/>
        </w:rPr>
        <w:t>Thus</w:t>
      </w:r>
      <w:proofErr w:type="gramEnd"/>
      <w:r w:rsidRPr="00595C2D">
        <w:rPr>
          <w:szCs w:val="22"/>
        </w:rPr>
        <w:t xml:space="preserve"> we draw on the higher 2001 figure. According to the 2001 census India’s population was 1,028,737,436 in 2001. [0.0002]</w:t>
      </w:r>
    </w:p>
    <w:p w14:paraId="5CF1A4E5" w14:textId="77777777" w:rsidR="00FD5F50" w:rsidRPr="00595C2D" w:rsidRDefault="00FD5F50" w:rsidP="007C6AB4">
      <w:pPr>
        <w:numPr>
          <w:ilvl w:val="1"/>
          <w:numId w:val="7"/>
        </w:numPr>
        <w:contextualSpacing/>
        <w:rPr>
          <w:b/>
          <w:szCs w:val="22"/>
        </w:rPr>
      </w:pPr>
      <w:r w:rsidRPr="00595C2D">
        <w:rPr>
          <w:szCs w:val="22"/>
        </w:rPr>
        <w:t xml:space="preserve">Note that Minahan’s (2002) figure differs but appears to be wrong. According to Minahan (2002: 1648), there are approximately “890,000 Santhals in northeastern India and neighboring countries, concentrated in the state of Assam, but with sizable communities in the neighboring districts of the states of Meghalaya and Tripura, and in Bangladesh and Nepal.” All other sources we consulted (see above) suggest that the total number of Santhals is much higher (UCDP, for instance, reports a population of approximately 10 million). Furthermore, the movement relates to Santhals in Assam only. </w:t>
      </w:r>
      <w:proofErr w:type="gramStart"/>
      <w:r w:rsidRPr="00595C2D">
        <w:rPr>
          <w:szCs w:val="22"/>
        </w:rPr>
        <w:t>Thus</w:t>
      </w:r>
      <w:proofErr w:type="gramEnd"/>
      <w:r w:rsidRPr="00595C2D">
        <w:rPr>
          <w:szCs w:val="22"/>
        </w:rPr>
        <w:t xml:space="preserve"> we do not draw on the figure provided by Minahan.</w:t>
      </w:r>
    </w:p>
    <w:p w14:paraId="3D4FD4AF" w14:textId="77777777" w:rsidR="00FD5F50" w:rsidRDefault="00FD5F50" w:rsidP="00FD5F50">
      <w:pPr>
        <w:rPr>
          <w:rFonts w:cs="Times New Roman"/>
        </w:rPr>
      </w:pPr>
    </w:p>
    <w:p w14:paraId="3A9F2234" w14:textId="77777777" w:rsidR="00FD5F50" w:rsidRDefault="00FD5F50" w:rsidP="00FD5F50">
      <w:pPr>
        <w:rPr>
          <w:rFonts w:cs="Times New Roman"/>
        </w:rPr>
      </w:pPr>
    </w:p>
    <w:p w14:paraId="05EFFC90" w14:textId="77777777" w:rsidR="00FD5F50" w:rsidRPr="00C524D6" w:rsidRDefault="00FD5F50" w:rsidP="00FD5F50">
      <w:pPr>
        <w:rPr>
          <w:rFonts w:cs="Times New Roman"/>
          <w:b/>
          <w:bCs/>
        </w:rPr>
      </w:pPr>
      <w:r w:rsidRPr="00C524D6">
        <w:rPr>
          <w:rFonts w:cs="Times New Roman"/>
          <w:b/>
          <w:bCs/>
        </w:rPr>
        <w:t>Regional concentration</w:t>
      </w:r>
    </w:p>
    <w:p w14:paraId="62B8C15B" w14:textId="77777777" w:rsidR="00FD5F50" w:rsidRPr="00F229B9" w:rsidRDefault="00FD5F50" w:rsidP="00FD5F50">
      <w:pPr>
        <w:rPr>
          <w:rFonts w:cs="Times New Roman"/>
        </w:rPr>
      </w:pPr>
    </w:p>
    <w:p w14:paraId="64DE9DDE" w14:textId="77777777" w:rsidR="00FD5F50" w:rsidRDefault="00FD5F50" w:rsidP="007C6AB4">
      <w:pPr>
        <w:pStyle w:val="ListParagraph"/>
        <w:widowControl w:val="0"/>
        <w:numPr>
          <w:ilvl w:val="0"/>
          <w:numId w:val="8"/>
        </w:numPr>
        <w:rPr>
          <w:szCs w:val="22"/>
        </w:rPr>
      </w:pPr>
      <w:r>
        <w:rPr>
          <w:szCs w:val="22"/>
        </w:rPr>
        <w:t xml:space="preserve">The Santhals in Assam are a relatively small group of migrants that came to Assam to work on </w:t>
      </w:r>
      <w:r>
        <w:rPr>
          <w:szCs w:val="22"/>
        </w:rPr>
        <w:lastRenderedPageBreak/>
        <w:t>tea plantations. Minahan (2002) remains ambiguous as to whether they can be considered territorially concentrated. The information we found suggests that the Santhals do not form a majority in the four districts where most of them reside according to Minahan: Kokrajhar, Bongaigaon, Dhubri, and Nalbari (see Indian censuses). Our coding is in line with MAR. [not concentrated]</w:t>
      </w:r>
    </w:p>
    <w:p w14:paraId="6E73868A" w14:textId="77777777" w:rsidR="005065E2" w:rsidRDefault="005065E2" w:rsidP="00FD5F50">
      <w:pPr>
        <w:rPr>
          <w:rFonts w:cs="Times New Roman"/>
          <w:b/>
        </w:rPr>
      </w:pPr>
    </w:p>
    <w:p w14:paraId="3F58CFE7" w14:textId="77777777" w:rsidR="005065E2" w:rsidRDefault="005065E2" w:rsidP="00FD5F50">
      <w:pPr>
        <w:rPr>
          <w:rFonts w:cs="Times New Roman"/>
          <w:b/>
        </w:rPr>
      </w:pPr>
    </w:p>
    <w:p w14:paraId="062087D8" w14:textId="4F926C7D" w:rsidR="00FD5F50" w:rsidRDefault="00FD5F50" w:rsidP="00FD5F50">
      <w:pPr>
        <w:rPr>
          <w:rFonts w:cs="Times New Roman"/>
          <w:b/>
        </w:rPr>
      </w:pPr>
      <w:r>
        <w:rPr>
          <w:rFonts w:cs="Times New Roman"/>
          <w:b/>
        </w:rPr>
        <w:t>Kin</w:t>
      </w:r>
    </w:p>
    <w:p w14:paraId="29081408" w14:textId="77777777" w:rsidR="00FD5F50" w:rsidRPr="006F657B" w:rsidRDefault="00FD5F50" w:rsidP="00FD5F50">
      <w:pPr>
        <w:spacing w:after="60"/>
        <w:ind w:left="709" w:hanging="709"/>
        <w:rPr>
          <w:rFonts w:cs="Times New Roman"/>
          <w:bCs/>
          <w:szCs w:val="22"/>
        </w:rPr>
      </w:pPr>
    </w:p>
    <w:p w14:paraId="35F530FA" w14:textId="77777777" w:rsidR="00FD5F50" w:rsidRPr="00E636BE" w:rsidRDefault="00FD5F50" w:rsidP="007C6AB4">
      <w:pPr>
        <w:pStyle w:val="ListParagraph"/>
        <w:widowControl w:val="0"/>
        <w:numPr>
          <w:ilvl w:val="0"/>
          <w:numId w:val="9"/>
        </w:numPr>
      </w:pPr>
      <w:r w:rsidRPr="00E636BE">
        <w:t xml:space="preserve">Referring to kin groups in Nepal and Bangladesh, the Minorities at Risk data codes the Santhals as having “close kindred across a border”. This is confirmed by Minahan (2002: 1648), who mentions Bangladesh and Nepal as </w:t>
      </w:r>
      <w:r>
        <w:t xml:space="preserve">two other countries </w:t>
      </w:r>
      <w:r w:rsidRPr="00E636BE">
        <w:t xml:space="preserve">with </w:t>
      </w:r>
      <w:r>
        <w:t xml:space="preserve">sizable </w:t>
      </w:r>
      <w:r w:rsidRPr="00E636BE">
        <w:t xml:space="preserve">Santhal populations. The Santhal community in Bangladesh amounts to 157,000 </w:t>
      </w:r>
      <w:r>
        <w:t>(Tribalzone</w:t>
      </w:r>
      <w:r w:rsidRPr="00E636BE">
        <w:t xml:space="preserve">) and to roughly 40,000 in Nepal (Nepal Census 2001). </w:t>
      </w:r>
      <w:r>
        <w:t>[ethnic kin in adjoining country]</w:t>
      </w:r>
    </w:p>
    <w:p w14:paraId="1A64B7E5" w14:textId="77777777" w:rsidR="00FD5F50" w:rsidRDefault="00FD5F50" w:rsidP="00FD5F50">
      <w:pPr>
        <w:spacing w:after="60"/>
        <w:ind w:left="709" w:hanging="709"/>
        <w:rPr>
          <w:rFonts w:cs="Times New Roman"/>
          <w:bCs/>
          <w:szCs w:val="22"/>
        </w:rPr>
      </w:pPr>
    </w:p>
    <w:p w14:paraId="24EF9433" w14:textId="77777777" w:rsidR="00FD5F50" w:rsidRPr="006F657B" w:rsidRDefault="00FD5F50" w:rsidP="00FD5F50">
      <w:pPr>
        <w:spacing w:after="60"/>
        <w:ind w:left="709" w:hanging="709"/>
        <w:rPr>
          <w:rFonts w:cs="Times New Roman"/>
          <w:bCs/>
          <w:szCs w:val="22"/>
        </w:rPr>
      </w:pPr>
    </w:p>
    <w:p w14:paraId="1615315C"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46135F2D" w14:textId="77777777" w:rsidR="00FD5F50" w:rsidRPr="001728CD" w:rsidRDefault="00FD5F50" w:rsidP="00FD5F50">
      <w:pPr>
        <w:rPr>
          <w:rFonts w:cs="Times New Roman"/>
          <w:szCs w:val="22"/>
        </w:rPr>
      </w:pPr>
    </w:p>
    <w:p w14:paraId="1D06F19D" w14:textId="77777777" w:rsidR="003F557B" w:rsidRPr="000A1D21" w:rsidRDefault="003F557B" w:rsidP="00FD5F50">
      <w:pPr>
        <w:spacing w:after="60"/>
        <w:ind w:left="709" w:hanging="709"/>
        <w:rPr>
          <w:szCs w:val="22"/>
        </w:rPr>
      </w:pPr>
      <w:r w:rsidRPr="000A1D21">
        <w:rPr>
          <w:szCs w:val="22"/>
        </w:rPr>
        <w:t xml:space="preserve">Assam Tribune (2020). “Autonomous Council for TE Communities Demanded”. September 11. </w:t>
      </w:r>
      <w:r w:rsidRPr="000A1D21">
        <w:rPr>
          <w:i/>
          <w:iCs/>
          <w:szCs w:val="22"/>
        </w:rPr>
        <w:t xml:space="preserve">Nexis. </w:t>
      </w:r>
      <w:r w:rsidRPr="000A1D21">
        <w:rPr>
          <w:szCs w:val="22"/>
        </w:rPr>
        <w:t>[August 18, 2022].</w:t>
      </w:r>
    </w:p>
    <w:p w14:paraId="2E6FE57C" w14:textId="77777777" w:rsidR="003F557B" w:rsidRPr="000A1D21" w:rsidRDefault="003F557B" w:rsidP="00FD5F50">
      <w:pPr>
        <w:spacing w:after="60"/>
        <w:ind w:left="709" w:hanging="709"/>
        <w:rPr>
          <w:szCs w:val="22"/>
        </w:rPr>
      </w:pPr>
      <w:r w:rsidRPr="000A1D21">
        <w:rPr>
          <w:szCs w:val="22"/>
        </w:rPr>
        <w:t xml:space="preserve">Assam Tribune (2021). “Adivasi Body Renews ST Status Demand”. August 10. </w:t>
      </w:r>
      <w:r w:rsidRPr="000A1D21">
        <w:rPr>
          <w:i/>
          <w:iCs/>
          <w:szCs w:val="22"/>
        </w:rPr>
        <w:t xml:space="preserve">Nexis. </w:t>
      </w:r>
      <w:r w:rsidRPr="000A1D21">
        <w:rPr>
          <w:szCs w:val="22"/>
        </w:rPr>
        <w:t xml:space="preserve">[August 18, 2022]. </w:t>
      </w:r>
    </w:p>
    <w:p w14:paraId="15C38A89" w14:textId="77777777" w:rsidR="003F557B" w:rsidRPr="000A1D21" w:rsidRDefault="003F557B" w:rsidP="00FD5F50">
      <w:pPr>
        <w:spacing w:after="60"/>
        <w:ind w:left="709" w:hanging="709"/>
        <w:rPr>
          <w:szCs w:val="22"/>
        </w:rPr>
      </w:pPr>
      <w:r w:rsidRPr="000A1D21">
        <w:rPr>
          <w:szCs w:val="22"/>
        </w:rPr>
        <w:t xml:space="preserve">Baruah, Sanjib (1999). </w:t>
      </w:r>
      <w:r w:rsidRPr="000A1D21">
        <w:rPr>
          <w:i/>
          <w:szCs w:val="22"/>
        </w:rPr>
        <w:t xml:space="preserve">India against Itself. Assam and the Politics of Nationality. </w:t>
      </w:r>
      <w:r w:rsidRPr="000A1D21">
        <w:rPr>
          <w:szCs w:val="22"/>
        </w:rPr>
        <w:t>Philadelphia, PA: Pennsylvania Press.</w:t>
      </w:r>
    </w:p>
    <w:p w14:paraId="09A65E00" w14:textId="77777777" w:rsidR="003F557B" w:rsidRPr="000A1D21" w:rsidRDefault="003F557B" w:rsidP="00FD5F50">
      <w:pPr>
        <w:spacing w:after="60"/>
        <w:ind w:left="709" w:hanging="709"/>
        <w:rPr>
          <w:szCs w:val="22"/>
        </w:rPr>
      </w:pPr>
      <w:r w:rsidRPr="000A1D21">
        <w:rPr>
          <w:szCs w:val="22"/>
        </w:rPr>
        <w:t xml:space="preserve">Bhattacharjee, Nabanipa (2012). “Language of Love and Death: Fifty Years of Assam’s Language Movement.” </w:t>
      </w:r>
      <w:r w:rsidRPr="000A1D21">
        <w:rPr>
          <w:i/>
          <w:szCs w:val="22"/>
        </w:rPr>
        <w:t xml:space="preserve">Mainstream </w:t>
      </w:r>
      <w:proofErr w:type="gramStart"/>
      <w:r w:rsidRPr="000A1D21">
        <w:rPr>
          <w:szCs w:val="22"/>
        </w:rPr>
        <w:t>L(</w:t>
      </w:r>
      <w:proofErr w:type="gramEnd"/>
      <w:r w:rsidRPr="000A1D21">
        <w:rPr>
          <w:szCs w:val="22"/>
        </w:rPr>
        <w:t xml:space="preserve">9). </w:t>
      </w:r>
      <w:hyperlink r:id="rId273" w:history="1">
        <w:r w:rsidRPr="000A1D21">
          <w:rPr>
            <w:color w:val="000000" w:themeColor="text1"/>
            <w:szCs w:val="22"/>
          </w:rPr>
          <w:t>http://www.mainstreamweekly.net/article3269.html</w:t>
        </w:r>
      </w:hyperlink>
      <w:r w:rsidRPr="000A1D21">
        <w:rPr>
          <w:szCs w:val="22"/>
        </w:rPr>
        <w:t xml:space="preserve"> [July 25, 2014].</w:t>
      </w:r>
    </w:p>
    <w:p w14:paraId="4E70CA44" w14:textId="77777777" w:rsidR="003F557B" w:rsidRPr="000A1D21" w:rsidRDefault="003F557B" w:rsidP="00FD5F50">
      <w:pPr>
        <w:spacing w:after="60"/>
        <w:ind w:left="709" w:hanging="709"/>
        <w:rPr>
          <w:szCs w:val="22"/>
        </w:rPr>
      </w:pPr>
      <w:r w:rsidRPr="000A1D21">
        <w:rPr>
          <w:szCs w:val="22"/>
        </w:rPr>
        <w:t xml:space="preserve">Brass, Paul R. (1974). </w:t>
      </w:r>
      <w:r w:rsidRPr="000A1D21">
        <w:rPr>
          <w:i/>
          <w:szCs w:val="22"/>
        </w:rPr>
        <w:t>Language, Religion and Politics in North India.</w:t>
      </w:r>
      <w:r w:rsidRPr="000A1D21">
        <w:rPr>
          <w:szCs w:val="22"/>
        </w:rPr>
        <w:t xml:space="preserve"> Cambridge: Cambridge University Press.</w:t>
      </w:r>
    </w:p>
    <w:p w14:paraId="580C693F"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CDPS India. </w:t>
      </w:r>
      <w:hyperlink r:id="rId274" w:history="1">
        <w:r w:rsidRPr="000A1D21">
          <w:rPr>
            <w:rStyle w:val="Hyperlink"/>
            <w:sz w:val="22"/>
            <w:szCs w:val="22"/>
            <w:lang w:val="en-US"/>
          </w:rPr>
          <w:t>http://www.cdpsindia.org/assam_mgp.asp</w:t>
        </w:r>
      </w:hyperlink>
      <w:r w:rsidRPr="000A1D21">
        <w:rPr>
          <w:sz w:val="22"/>
          <w:szCs w:val="22"/>
          <w:lang w:val="en-US"/>
        </w:rPr>
        <w:t xml:space="preserve"> [March 10, 2015].</w:t>
      </w:r>
    </w:p>
    <w:p w14:paraId="6F2E67DB" w14:textId="77777777" w:rsidR="003F557B" w:rsidRPr="000A1D21" w:rsidRDefault="003F557B" w:rsidP="00FD5F50">
      <w:pPr>
        <w:spacing w:after="60"/>
        <w:ind w:left="709" w:hanging="709"/>
        <w:rPr>
          <w:b/>
          <w:szCs w:val="22"/>
        </w:rPr>
      </w:pPr>
      <w:r w:rsidRPr="000A1D21">
        <w:rPr>
          <w:szCs w:val="22"/>
        </w:rPr>
        <w:t xml:space="preserve">Cederman, Lars-Erik, Andreas Wimmer, and Brian Min (2010). “Why Do Ethnic Groups Rebel: New Data and Analysis.” </w:t>
      </w:r>
      <w:r w:rsidRPr="000A1D21">
        <w:rPr>
          <w:i/>
          <w:iCs/>
          <w:szCs w:val="22"/>
        </w:rPr>
        <w:t>World Politics</w:t>
      </w:r>
      <w:r w:rsidRPr="000A1D21">
        <w:rPr>
          <w:szCs w:val="22"/>
        </w:rPr>
        <w:t xml:space="preserve"> </w:t>
      </w:r>
      <w:r w:rsidRPr="000A1D21">
        <w:rPr>
          <w:iCs/>
          <w:szCs w:val="22"/>
        </w:rPr>
        <w:t>62</w:t>
      </w:r>
      <w:r w:rsidRPr="000A1D21">
        <w:rPr>
          <w:szCs w:val="22"/>
        </w:rPr>
        <w:t>(1): 87-119.</w:t>
      </w:r>
    </w:p>
    <w:p w14:paraId="625331D2"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Centre for Development and Peace Studies. “Assam- Militant Groups Profile”. </w:t>
      </w:r>
      <w:hyperlink r:id="rId275" w:history="1">
        <w:r w:rsidRPr="000A1D21">
          <w:rPr>
            <w:rStyle w:val="Hyperlink"/>
            <w:sz w:val="22"/>
            <w:szCs w:val="22"/>
            <w:lang w:val="en-US"/>
          </w:rPr>
          <w:t>http://cdpsindia.org/assam/militant-groups-profile-2/</w:t>
        </w:r>
      </w:hyperlink>
      <w:r w:rsidRPr="000A1D21">
        <w:rPr>
          <w:sz w:val="22"/>
          <w:szCs w:val="22"/>
          <w:lang w:val="en-US"/>
        </w:rPr>
        <w:t xml:space="preserve"> [August 18, 2022].</w:t>
      </w:r>
    </w:p>
    <w:p w14:paraId="2CAB2978" w14:textId="7E934861" w:rsidR="003F557B" w:rsidRPr="000A1D21" w:rsidRDefault="004E332F" w:rsidP="00FD5F50">
      <w:pPr>
        <w:spacing w:after="60"/>
        <w:ind w:left="709" w:hanging="709"/>
        <w:rPr>
          <w:szCs w:val="22"/>
        </w:rPr>
      </w:pPr>
      <w:r w:rsidRPr="00034574">
        <w:rPr>
          <w:rFonts w:cs="Times New Roman"/>
          <w:szCs w:val="22"/>
        </w:rPr>
        <w:t xml:space="preserve">Choudhury, Lutfur Rahman (2014). “Ethnic Identity Question and the Autonomy Movement in Karbi Anglong.” </w:t>
      </w:r>
      <w:r w:rsidRPr="00034574">
        <w:rPr>
          <w:rFonts w:cs="Times New Roman"/>
          <w:i/>
          <w:iCs/>
          <w:szCs w:val="22"/>
        </w:rPr>
        <w:t>A Journal of Humanities and Social Science</w:t>
      </w:r>
      <w:r w:rsidRPr="00034574">
        <w:rPr>
          <w:rFonts w:cs="Times New Roman"/>
          <w:szCs w:val="22"/>
        </w:rPr>
        <w:t xml:space="preserve"> 2(3): 207-216. </w:t>
      </w:r>
      <w:r w:rsidR="003F557B" w:rsidRPr="000A1D21">
        <w:rPr>
          <w:szCs w:val="22"/>
        </w:rPr>
        <w:t xml:space="preserve">Encyclopedia Britannica. “Shibu Soren.” </w:t>
      </w:r>
      <w:hyperlink r:id="rId276" w:history="1">
        <w:r w:rsidR="003F557B" w:rsidRPr="000A1D21">
          <w:rPr>
            <w:color w:val="000000" w:themeColor="text1"/>
            <w:szCs w:val="22"/>
          </w:rPr>
          <w:t>http://www.britannica.com/EBchecked/topic/1976343/</w:t>
        </w:r>
        <w:r w:rsidR="003F557B" w:rsidRPr="000A1D21">
          <w:rPr>
            <w:color w:val="000000" w:themeColor="text1"/>
            <w:szCs w:val="22"/>
          </w:rPr>
          <w:br/>
          <w:t>Shibu-Soren</w:t>
        </w:r>
      </w:hyperlink>
      <w:r w:rsidR="003F557B" w:rsidRPr="000A1D21">
        <w:rPr>
          <w:szCs w:val="22"/>
        </w:rPr>
        <w:t xml:space="preserve"> [March 26, 2015].</w:t>
      </w:r>
    </w:p>
    <w:p w14:paraId="3D62B4D0" w14:textId="77777777" w:rsidR="003F557B" w:rsidRPr="000A1D21" w:rsidRDefault="003F557B" w:rsidP="00FD5F50">
      <w:pPr>
        <w:spacing w:after="60"/>
        <w:ind w:left="709" w:hanging="709"/>
        <w:rPr>
          <w:szCs w:val="22"/>
        </w:rPr>
      </w:pPr>
      <w:r w:rsidRPr="000A1D21">
        <w:rPr>
          <w:szCs w:val="22"/>
        </w:rPr>
        <w:t xml:space="preserve">FirstPost (2022). “Explained: The Santhal Tribe that President-Elect Draupadi Murmu Belongs to”. July 22. </w:t>
      </w:r>
      <w:hyperlink r:id="rId277" w:history="1">
        <w:r w:rsidRPr="000A1D21">
          <w:rPr>
            <w:rStyle w:val="Hyperlink"/>
            <w:szCs w:val="22"/>
          </w:rPr>
          <w:t>https://www.firstpost.com/india/explained-the-santhal-tribe-that-president-elect-droupadi-murmu-belongs-to-10827411.html</w:t>
        </w:r>
      </w:hyperlink>
      <w:r w:rsidRPr="000A1D21">
        <w:rPr>
          <w:szCs w:val="22"/>
        </w:rPr>
        <w:t xml:space="preserve"> [August 18, 2022].</w:t>
      </w:r>
    </w:p>
    <w:p w14:paraId="0EBF6FB3"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Hussain, Zarir (2004). “Indian State Welcomes Ceasefire Offer from Northeast Rebel Group.” </w:t>
      </w:r>
      <w:r w:rsidRPr="000A1D21">
        <w:rPr>
          <w:i/>
          <w:sz w:val="22"/>
          <w:szCs w:val="22"/>
          <w:lang w:val="en-US"/>
        </w:rPr>
        <w:t>Agence France Press (AFP).</w:t>
      </w:r>
      <w:r w:rsidRPr="000A1D21">
        <w:rPr>
          <w:sz w:val="22"/>
          <w:szCs w:val="22"/>
          <w:lang w:val="en-US"/>
        </w:rPr>
        <w:t xml:space="preserve"> October 9. </w:t>
      </w:r>
    </w:p>
    <w:p w14:paraId="612CDB3A" w14:textId="77777777" w:rsidR="003F557B" w:rsidRPr="000A1D21" w:rsidRDefault="003F557B" w:rsidP="00FD5F50">
      <w:pPr>
        <w:spacing w:after="60"/>
        <w:ind w:left="709" w:hanging="709"/>
        <w:rPr>
          <w:szCs w:val="22"/>
        </w:rPr>
      </w:pPr>
      <w:r w:rsidRPr="000A1D21">
        <w:rPr>
          <w:szCs w:val="22"/>
        </w:rPr>
        <w:t xml:space="preserve">Mallikarjun, B. (2004). “Indian Multilingualism, Language Policy and the Digital Divide.” </w:t>
      </w:r>
      <w:r w:rsidRPr="000A1D21">
        <w:rPr>
          <w:i/>
          <w:iCs/>
          <w:szCs w:val="22"/>
        </w:rPr>
        <w:t>Language in India</w:t>
      </w:r>
      <w:r w:rsidRPr="000A1D21">
        <w:rPr>
          <w:szCs w:val="22"/>
        </w:rPr>
        <w:t xml:space="preserve"> 4(4).</w:t>
      </w:r>
    </w:p>
    <w:p w14:paraId="10E31890"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Minahan, James (2002). </w:t>
      </w:r>
      <w:r w:rsidRPr="000A1D21">
        <w:rPr>
          <w:i/>
          <w:iCs/>
          <w:sz w:val="22"/>
          <w:szCs w:val="22"/>
          <w:lang w:val="en-US"/>
        </w:rPr>
        <w:t xml:space="preserve">Encyclopedia of the Stateless Nations. </w:t>
      </w:r>
      <w:r w:rsidRPr="000A1D21">
        <w:rPr>
          <w:sz w:val="22"/>
          <w:szCs w:val="22"/>
          <w:lang w:val="en-US"/>
        </w:rPr>
        <w:t>Westport, CT: Greenwood Press, pp. 1648-1653.</w:t>
      </w:r>
    </w:p>
    <w:p w14:paraId="733213A4" w14:textId="77777777" w:rsidR="003F557B" w:rsidRPr="000A1D21" w:rsidRDefault="003F557B" w:rsidP="00FD5F50">
      <w:pPr>
        <w:spacing w:after="60"/>
        <w:ind w:left="709" w:hanging="709"/>
        <w:rPr>
          <w:rFonts w:cs="Times New Roman"/>
          <w:bCs/>
          <w:szCs w:val="22"/>
        </w:rPr>
      </w:pPr>
      <w:r w:rsidRPr="000A1D21">
        <w:rPr>
          <w:rFonts w:cs="Times New Roman"/>
          <w:bCs/>
          <w:szCs w:val="22"/>
        </w:rPr>
        <w:t xml:space="preserve">Minahan, James B. (2016). </w:t>
      </w:r>
      <w:r w:rsidRPr="000A1D21">
        <w:rPr>
          <w:rFonts w:cs="Times New Roman"/>
          <w:bCs/>
          <w:i/>
          <w:iCs/>
          <w:szCs w:val="22"/>
        </w:rPr>
        <w:t xml:space="preserve">Encyclopedia of Stateless Nations. Ethnic and National Groups Around the World. Second Edition. </w:t>
      </w:r>
      <w:r w:rsidRPr="000A1D21">
        <w:rPr>
          <w:rFonts w:cs="Times New Roman"/>
          <w:bCs/>
          <w:szCs w:val="22"/>
        </w:rPr>
        <w:t>Santa Barbara, CA: Greenwood Press.</w:t>
      </w:r>
    </w:p>
    <w:p w14:paraId="632877C8" w14:textId="77777777" w:rsidR="003F557B" w:rsidRPr="000A1D21" w:rsidRDefault="003F557B" w:rsidP="00FD5F50">
      <w:pPr>
        <w:spacing w:after="60"/>
        <w:ind w:left="709" w:hanging="709"/>
        <w:rPr>
          <w:szCs w:val="22"/>
        </w:rPr>
      </w:pPr>
      <w:r w:rsidRPr="000A1D21">
        <w:rPr>
          <w:szCs w:val="22"/>
        </w:rPr>
        <w:t xml:space="preserve">Ministry of Tribal Affairs. “State/Union Territory-wise List of Scheduled Tribes in India.” </w:t>
      </w:r>
      <w:hyperlink r:id="rId278" w:history="1">
        <w:r w:rsidRPr="000A1D21">
          <w:rPr>
            <w:color w:val="000000" w:themeColor="text1"/>
            <w:szCs w:val="22"/>
          </w:rPr>
          <w:t>http://tribal.nic.in/Content/list%20of%20Scheduled%20Tribes%20in%20India.aspx</w:t>
        </w:r>
      </w:hyperlink>
      <w:r w:rsidRPr="000A1D21">
        <w:rPr>
          <w:szCs w:val="22"/>
        </w:rPr>
        <w:t xml:space="preserve"> [March 26, 2015].</w:t>
      </w:r>
    </w:p>
    <w:p w14:paraId="22882194"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lastRenderedPageBreak/>
        <w:t>Minorities at Risk Project (2009). College Park, MD: University of Maryland.</w:t>
      </w:r>
    </w:p>
    <w:p w14:paraId="5B7CF026" w14:textId="77777777" w:rsidR="003F557B" w:rsidRPr="000A1D21" w:rsidRDefault="003F557B" w:rsidP="00FD5F50">
      <w:pPr>
        <w:spacing w:after="60"/>
        <w:ind w:left="709" w:hanging="709"/>
        <w:rPr>
          <w:szCs w:val="22"/>
        </w:rPr>
      </w:pPr>
      <w:r w:rsidRPr="000A1D21">
        <w:rPr>
          <w:szCs w:val="22"/>
        </w:rPr>
        <w:t xml:space="preserve">Mohan, Vishwa (2011). “16 Adivasi People’s Army Insurgents Allegedly Involved in Assam Rail IED Blast Arrested.” </w:t>
      </w:r>
      <w:r w:rsidRPr="000A1D21">
        <w:rPr>
          <w:i/>
          <w:szCs w:val="22"/>
        </w:rPr>
        <w:t xml:space="preserve">The Times of India. </w:t>
      </w:r>
      <w:r w:rsidRPr="000A1D21">
        <w:rPr>
          <w:szCs w:val="22"/>
        </w:rPr>
        <w:t xml:space="preserve">July 13. </w:t>
      </w:r>
      <w:hyperlink r:id="rId279" w:history="1">
        <w:r w:rsidRPr="000A1D21">
          <w:rPr>
            <w:color w:val="000000" w:themeColor="text1"/>
            <w:szCs w:val="22"/>
          </w:rPr>
          <w:t>http://timesofindia.indiatimes.com/india/16-Adivasi-Peoples-Army-insurgents-allegedly-involved-in-Assam-rail-IED-blast-arrested/articleshow/9209440.cms</w:t>
        </w:r>
      </w:hyperlink>
      <w:r w:rsidRPr="000A1D21">
        <w:rPr>
          <w:szCs w:val="22"/>
        </w:rPr>
        <w:t xml:space="preserve"> [March 10, 2015].</w:t>
      </w:r>
    </w:p>
    <w:p w14:paraId="6315C349" w14:textId="77777777" w:rsidR="003F557B" w:rsidRPr="000A1D21" w:rsidRDefault="003F557B" w:rsidP="00FD5F50">
      <w:pPr>
        <w:spacing w:after="60"/>
        <w:ind w:left="709" w:hanging="709"/>
        <w:rPr>
          <w:szCs w:val="22"/>
        </w:rPr>
      </w:pPr>
      <w:r w:rsidRPr="000A1D21">
        <w:rPr>
          <w:szCs w:val="22"/>
        </w:rPr>
        <w:t xml:space="preserve">Nath, Monoj K. (2003). “Bodo Insurgency in Assam: New Accord and New Problems.” </w:t>
      </w:r>
      <w:r w:rsidRPr="000A1D21">
        <w:rPr>
          <w:i/>
          <w:iCs/>
          <w:szCs w:val="22"/>
        </w:rPr>
        <w:t>Strategic Analysis</w:t>
      </w:r>
      <w:r w:rsidRPr="000A1D21">
        <w:rPr>
          <w:szCs w:val="22"/>
        </w:rPr>
        <w:t xml:space="preserve"> </w:t>
      </w:r>
      <w:r w:rsidRPr="000A1D21">
        <w:rPr>
          <w:iCs/>
          <w:szCs w:val="22"/>
        </w:rPr>
        <w:t>27</w:t>
      </w:r>
      <w:r w:rsidRPr="000A1D21">
        <w:rPr>
          <w:szCs w:val="22"/>
        </w:rPr>
        <w:t>(4): 533-544.</w:t>
      </w:r>
    </w:p>
    <w:p w14:paraId="54F1AD6C" w14:textId="77777777" w:rsidR="003F557B" w:rsidRPr="000A1D21" w:rsidRDefault="003F557B" w:rsidP="00FD5F50">
      <w:pPr>
        <w:spacing w:after="60"/>
        <w:ind w:left="709" w:hanging="709"/>
        <w:rPr>
          <w:szCs w:val="22"/>
        </w:rPr>
      </w:pPr>
      <w:r w:rsidRPr="000A1D21">
        <w:rPr>
          <w:szCs w:val="22"/>
        </w:rPr>
        <w:t xml:space="preserve">National Consortium for the Study of Terrorism and Responses to Terrorism (START). “Adivasi Cobra Force (ACF).” </w:t>
      </w:r>
      <w:hyperlink r:id="rId280" w:history="1">
        <w:r w:rsidRPr="000A1D21">
          <w:rPr>
            <w:color w:val="000000" w:themeColor="text1"/>
            <w:szCs w:val="22"/>
          </w:rPr>
          <w:t>http://www.start.umd.edu/tops/terrorist_organization_profile</w:t>
        </w:r>
        <w:r w:rsidRPr="000A1D21">
          <w:rPr>
            <w:color w:val="000000" w:themeColor="text1"/>
            <w:szCs w:val="22"/>
          </w:rPr>
          <w:br/>
          <w:t>.asp?id=4635</w:t>
        </w:r>
      </w:hyperlink>
      <w:r w:rsidRPr="000A1D21">
        <w:rPr>
          <w:szCs w:val="22"/>
        </w:rPr>
        <w:t xml:space="preserve"> [March 10, 2015]. </w:t>
      </w:r>
    </w:p>
    <w:p w14:paraId="5696E345" w14:textId="77777777" w:rsidR="003F557B" w:rsidRPr="000A1D21" w:rsidRDefault="003F557B" w:rsidP="00FD5F50">
      <w:pPr>
        <w:spacing w:after="60"/>
        <w:ind w:left="709" w:hanging="709"/>
        <w:rPr>
          <w:szCs w:val="22"/>
        </w:rPr>
      </w:pPr>
      <w:r w:rsidRPr="000A1D21">
        <w:rPr>
          <w:szCs w:val="22"/>
        </w:rPr>
        <w:t xml:space="preserve">National Consortium for the Study of Terrorism and Responses to Terrorism (START). “Birsa Commando Force (BCF).” </w:t>
      </w:r>
      <w:hyperlink r:id="rId281" w:history="1">
        <w:r w:rsidRPr="000A1D21">
          <w:rPr>
            <w:color w:val="000000" w:themeColor="text1"/>
            <w:szCs w:val="22"/>
          </w:rPr>
          <w:t>http://www.start.umd.edu/tops/terrorist_organization_</w:t>
        </w:r>
        <w:r w:rsidRPr="000A1D21">
          <w:rPr>
            <w:color w:val="000000" w:themeColor="text1"/>
            <w:szCs w:val="22"/>
          </w:rPr>
          <w:br/>
          <w:t>profile.asp?id=3564</w:t>
        </w:r>
      </w:hyperlink>
      <w:r w:rsidRPr="000A1D21">
        <w:rPr>
          <w:szCs w:val="22"/>
        </w:rPr>
        <w:t xml:space="preserve"> [March 10, 2015]. </w:t>
      </w:r>
    </w:p>
    <w:p w14:paraId="7599C281"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National Consortium for the Study of Terrorism and Responses to Terrorism (START). “Adivasi Cobra Force (ACF).” </w:t>
      </w:r>
      <w:hyperlink r:id="rId282" w:history="1">
        <w:r w:rsidRPr="000A1D21">
          <w:rPr>
            <w:rStyle w:val="Hyperlink"/>
            <w:sz w:val="22"/>
            <w:szCs w:val="22"/>
            <w:lang w:val="en-US"/>
          </w:rPr>
          <w:t>http://www.start.umd.edu/tops/terrorist_organization_profile</w:t>
        </w:r>
        <w:r w:rsidRPr="000A1D21">
          <w:rPr>
            <w:rStyle w:val="Hyperlink"/>
            <w:sz w:val="22"/>
            <w:szCs w:val="22"/>
            <w:lang w:val="en-US"/>
          </w:rPr>
          <w:br/>
          <w:t>.asp?id=4635</w:t>
        </w:r>
      </w:hyperlink>
      <w:r w:rsidRPr="000A1D21">
        <w:rPr>
          <w:sz w:val="22"/>
          <w:szCs w:val="22"/>
          <w:lang w:val="en-US"/>
        </w:rPr>
        <w:t xml:space="preserve"> [March 10, 2015].</w:t>
      </w:r>
    </w:p>
    <w:p w14:paraId="26C7B30B"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National Consortium for the Study of Terrorism and Responses to Terrorism (START). “Birsa Commando Force (BCF).” </w:t>
      </w:r>
      <w:hyperlink r:id="rId283" w:history="1">
        <w:r w:rsidRPr="000A1D21">
          <w:rPr>
            <w:rStyle w:val="Hyperlink"/>
            <w:sz w:val="22"/>
            <w:szCs w:val="22"/>
            <w:lang w:val="en-US"/>
          </w:rPr>
          <w:t>http://www.start.umd.edu/tops/</w:t>
        </w:r>
        <w:r w:rsidRPr="000A1D21">
          <w:rPr>
            <w:rStyle w:val="Hyperlink"/>
            <w:sz w:val="22"/>
            <w:szCs w:val="22"/>
            <w:lang w:val="en-US"/>
          </w:rPr>
          <w:br/>
          <w:t>terrorist_organization_profile.asp?id=3564</w:t>
        </w:r>
      </w:hyperlink>
      <w:r w:rsidRPr="000A1D21">
        <w:rPr>
          <w:sz w:val="22"/>
          <w:szCs w:val="22"/>
          <w:lang w:val="en-US"/>
        </w:rPr>
        <w:t xml:space="preserve"> [March 10, 2015].</w:t>
      </w:r>
    </w:p>
    <w:p w14:paraId="562C814A" w14:textId="77777777" w:rsidR="003F557B" w:rsidRPr="000A1D21" w:rsidRDefault="003F557B" w:rsidP="00FD5F50">
      <w:pPr>
        <w:spacing w:after="60"/>
        <w:ind w:left="709" w:hanging="709"/>
        <w:rPr>
          <w:szCs w:val="22"/>
        </w:rPr>
      </w:pPr>
      <w:r w:rsidRPr="000A1D21">
        <w:rPr>
          <w:szCs w:val="22"/>
        </w:rPr>
        <w:t xml:space="preserve">Sentinel Assam (2013). “ST status: Adivasi Rebel Groups Set December Deadline.” </w:t>
      </w:r>
      <w:hyperlink r:id="rId284" w:anchor=".VP7MzmP92_Z" w:history="1">
        <w:r w:rsidRPr="000A1D21">
          <w:rPr>
            <w:color w:val="000000" w:themeColor="text1"/>
            <w:szCs w:val="22"/>
          </w:rPr>
          <w:t>http://www.sentinelassam.com/mainnews/story.php?sec=1&amp;subsec=0&amp;id=166104&amp;dtP=2013-12-22&amp;ppr=1#.VP7MzmP92_Z</w:t>
        </w:r>
      </w:hyperlink>
      <w:r w:rsidRPr="000A1D21">
        <w:rPr>
          <w:szCs w:val="22"/>
        </w:rPr>
        <w:t xml:space="preserve"> [March 10, 2015].</w:t>
      </w:r>
    </w:p>
    <w:p w14:paraId="0468DAFD" w14:textId="77777777" w:rsidR="003F557B" w:rsidRPr="000A1D21" w:rsidRDefault="003F557B" w:rsidP="00FD5F50">
      <w:pPr>
        <w:spacing w:after="60"/>
        <w:ind w:left="709" w:hanging="709"/>
        <w:rPr>
          <w:szCs w:val="22"/>
        </w:rPr>
      </w:pPr>
      <w:r w:rsidRPr="000A1D21">
        <w:rPr>
          <w:szCs w:val="22"/>
        </w:rPr>
        <w:t xml:space="preserve">Singh, Bikash (2014). “Why Peace in Bodoland Always Ephemeral and Lasts Only till next Carnage.” </w:t>
      </w:r>
      <w:r w:rsidRPr="000A1D21">
        <w:rPr>
          <w:i/>
          <w:iCs/>
          <w:szCs w:val="22"/>
        </w:rPr>
        <w:t>The Economic Times</w:t>
      </w:r>
      <w:r w:rsidRPr="000A1D21">
        <w:rPr>
          <w:szCs w:val="22"/>
        </w:rPr>
        <w:t xml:space="preserve">. </w:t>
      </w:r>
      <w:hyperlink r:id="rId285" w:history="1">
        <w:r w:rsidRPr="000A1D21">
          <w:rPr>
            <w:color w:val="000000" w:themeColor="text1"/>
            <w:szCs w:val="22"/>
          </w:rPr>
          <w:t>http://articles.economictimes.indiatimes.com/2014-05-10/news/49757781_1_bodos-bengalispeaking-muslims-bengali-speaking-muslims</w:t>
        </w:r>
      </w:hyperlink>
      <w:r w:rsidRPr="000A1D21">
        <w:rPr>
          <w:szCs w:val="22"/>
        </w:rPr>
        <w:t xml:space="preserve"> [November 26, 2014].</w:t>
      </w:r>
    </w:p>
    <w:p w14:paraId="45A5CCFD" w14:textId="77777777" w:rsidR="003F557B" w:rsidRPr="000A1D21" w:rsidRDefault="003F557B" w:rsidP="00FD5F50">
      <w:pPr>
        <w:spacing w:after="60"/>
        <w:ind w:left="709" w:hanging="709"/>
        <w:rPr>
          <w:szCs w:val="22"/>
        </w:rPr>
      </w:pPr>
      <w:r w:rsidRPr="000A1D21">
        <w:rPr>
          <w:szCs w:val="22"/>
        </w:rPr>
        <w:t xml:space="preserve">South Asia Terrorism Portal (SATP). “Adivasi Cobra Force (ACF). </w:t>
      </w:r>
      <w:hyperlink r:id="rId286" w:history="1">
        <w:r w:rsidRPr="000A1D21">
          <w:rPr>
            <w:color w:val="000000" w:themeColor="text1"/>
            <w:szCs w:val="22"/>
          </w:rPr>
          <w:t>http://www.satp.org/satporgtp/countries/india/states/assam/terrorist_outfits/acf.htm</w:t>
        </w:r>
      </w:hyperlink>
      <w:r w:rsidRPr="000A1D21">
        <w:rPr>
          <w:szCs w:val="22"/>
        </w:rPr>
        <w:t xml:space="preserve"> [March 10, 2015]. </w:t>
      </w:r>
    </w:p>
    <w:p w14:paraId="04B5DEC7"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South Asia Terrorism Portal (SATP). “All Adivasi National Liberation Army.” </w:t>
      </w:r>
      <w:hyperlink r:id="rId287" w:history="1">
        <w:r w:rsidRPr="000A1D21">
          <w:rPr>
            <w:rStyle w:val="Hyperlink"/>
            <w:sz w:val="22"/>
            <w:szCs w:val="22"/>
            <w:lang w:val="en-US"/>
          </w:rPr>
          <w:t>http://www.satp.org/satporgtp/countries/</w:t>
        </w:r>
        <w:r w:rsidRPr="000A1D21">
          <w:rPr>
            <w:rStyle w:val="Hyperlink"/>
            <w:sz w:val="22"/>
            <w:szCs w:val="22"/>
            <w:lang w:val="en-US"/>
          </w:rPr>
          <w:br/>
          <w:t>india/states/assam/terrorist_outfits/AANLA.HTM</w:t>
        </w:r>
      </w:hyperlink>
      <w:r w:rsidRPr="000A1D21">
        <w:rPr>
          <w:sz w:val="22"/>
          <w:szCs w:val="22"/>
          <w:lang w:val="en-US"/>
        </w:rPr>
        <w:t xml:space="preserve"> [March 10, 2015].</w:t>
      </w:r>
    </w:p>
    <w:p w14:paraId="50303C1A"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South Asia Terrorism Portal (SATP). “Fatalities”. </w:t>
      </w:r>
      <w:hyperlink r:id="rId288" w:history="1">
        <w:r w:rsidRPr="000A1D21">
          <w:rPr>
            <w:rStyle w:val="Hyperlink"/>
            <w:sz w:val="22"/>
            <w:szCs w:val="22"/>
            <w:lang w:val="en-US"/>
          </w:rPr>
          <w:t>https://www.satp.org/terrorist-groups/fatalities/india_birsa-commando-force-bcf</w:t>
        </w:r>
      </w:hyperlink>
      <w:r w:rsidRPr="000A1D21">
        <w:rPr>
          <w:sz w:val="22"/>
          <w:szCs w:val="22"/>
          <w:lang w:val="en-US"/>
        </w:rPr>
        <w:t xml:space="preserve"> &amp; </w:t>
      </w:r>
      <w:hyperlink r:id="rId289" w:history="1">
        <w:r w:rsidRPr="000A1D21">
          <w:rPr>
            <w:rStyle w:val="Hyperlink"/>
            <w:sz w:val="22"/>
            <w:szCs w:val="22"/>
            <w:lang w:val="en-US"/>
          </w:rPr>
          <w:t>https://www.satp.org/terrorist-groups/fatalities/india_adivasi-dragon-fighters-adf</w:t>
        </w:r>
      </w:hyperlink>
      <w:r w:rsidRPr="000A1D21">
        <w:rPr>
          <w:sz w:val="22"/>
          <w:szCs w:val="22"/>
          <w:lang w:val="en-US"/>
        </w:rPr>
        <w:t xml:space="preserve"> &amp; </w:t>
      </w:r>
      <w:hyperlink r:id="rId290" w:history="1">
        <w:r w:rsidRPr="000A1D21">
          <w:rPr>
            <w:rStyle w:val="Hyperlink"/>
            <w:sz w:val="22"/>
            <w:szCs w:val="22"/>
            <w:lang w:val="en-US"/>
          </w:rPr>
          <w:t>https://www.satp.org/terrorist-groups/fatalities/india_adivasi-tiger-force-atf</w:t>
        </w:r>
      </w:hyperlink>
      <w:r w:rsidRPr="000A1D21">
        <w:rPr>
          <w:sz w:val="22"/>
          <w:szCs w:val="22"/>
          <w:lang w:val="en-US"/>
        </w:rPr>
        <w:t xml:space="preserve"> &amp; </w:t>
      </w:r>
      <w:hyperlink r:id="rId291" w:history="1">
        <w:r w:rsidRPr="000A1D21">
          <w:rPr>
            <w:rStyle w:val="Hyperlink"/>
            <w:sz w:val="22"/>
            <w:szCs w:val="22"/>
            <w:lang w:val="en-US"/>
          </w:rPr>
          <w:t>https://www.satp.org/terrorist-groups/fatalities/india_chasi-muliya-adivasi-sangh-cmas</w:t>
        </w:r>
      </w:hyperlink>
      <w:r w:rsidRPr="000A1D21">
        <w:rPr>
          <w:sz w:val="22"/>
          <w:szCs w:val="22"/>
          <w:lang w:val="en-US"/>
        </w:rPr>
        <w:t xml:space="preserve"> &amp; </w:t>
      </w:r>
      <w:hyperlink r:id="rId292" w:history="1">
        <w:r w:rsidRPr="000A1D21">
          <w:rPr>
            <w:rStyle w:val="Hyperlink"/>
            <w:sz w:val="22"/>
            <w:szCs w:val="22"/>
            <w:lang w:val="en-US"/>
          </w:rPr>
          <w:t>https://www.satp.org/terrorist-groups/fatalities/india_adivasi-cobra-force-acf-also-known-as-adivasi-cobra-military-of-assam-acma</w:t>
        </w:r>
      </w:hyperlink>
      <w:r w:rsidRPr="000A1D21">
        <w:rPr>
          <w:sz w:val="22"/>
          <w:szCs w:val="22"/>
          <w:lang w:val="en-US"/>
        </w:rPr>
        <w:t xml:space="preserve"> &amp; </w:t>
      </w:r>
      <w:hyperlink r:id="rId293" w:history="1">
        <w:r w:rsidRPr="000A1D21">
          <w:rPr>
            <w:rStyle w:val="Hyperlink"/>
            <w:sz w:val="22"/>
            <w:szCs w:val="22"/>
            <w:lang w:val="en-US"/>
          </w:rPr>
          <w:t>https://www.satp.org/terrorist-groups/fatalities/india_adivasi-people-s-army-apa</w:t>
        </w:r>
      </w:hyperlink>
      <w:r w:rsidRPr="000A1D21">
        <w:rPr>
          <w:sz w:val="22"/>
          <w:szCs w:val="22"/>
          <w:lang w:val="en-US"/>
        </w:rPr>
        <w:t xml:space="preserve"> &amp; https://www.satp.org/terrorist-groups/fatalities/india_national-santhal-liberation-army-nsla [June 24, 2022].</w:t>
      </w:r>
    </w:p>
    <w:p w14:paraId="657E9A0B" w14:textId="77777777" w:rsidR="003F557B" w:rsidRPr="000A1D21" w:rsidRDefault="003F557B" w:rsidP="00FD5F50">
      <w:pPr>
        <w:spacing w:after="60"/>
        <w:ind w:left="709" w:hanging="709"/>
        <w:rPr>
          <w:szCs w:val="22"/>
        </w:rPr>
      </w:pPr>
      <w:r w:rsidRPr="000A1D21">
        <w:rPr>
          <w:szCs w:val="22"/>
        </w:rPr>
        <w:t xml:space="preserve">Talukdar, Sushanta (2008). “Less than 50 Per Cent Assamese Speakers in Assam.” </w:t>
      </w:r>
      <w:r w:rsidRPr="000A1D21">
        <w:rPr>
          <w:i/>
          <w:szCs w:val="22"/>
        </w:rPr>
        <w:t>The Hindu</w:t>
      </w:r>
      <w:r w:rsidRPr="000A1D21">
        <w:rPr>
          <w:szCs w:val="22"/>
        </w:rPr>
        <w:t xml:space="preserve">. January 9. </w:t>
      </w:r>
      <w:hyperlink r:id="rId294" w:history="1">
        <w:r w:rsidRPr="000A1D21">
          <w:rPr>
            <w:color w:val="000000" w:themeColor="text1"/>
            <w:szCs w:val="22"/>
          </w:rPr>
          <w:t>http://www.thehindu.com/todays-paper/tp-national/less-than-50-per-cent-assamese-speakers-in-assam/article1175679.ece</w:t>
        </w:r>
      </w:hyperlink>
      <w:r w:rsidRPr="000A1D21">
        <w:rPr>
          <w:szCs w:val="22"/>
        </w:rPr>
        <w:t xml:space="preserve"> [March 26, 2015].</w:t>
      </w:r>
    </w:p>
    <w:p w14:paraId="44E887B7" w14:textId="77777777" w:rsidR="003F557B" w:rsidRPr="000A1D21" w:rsidRDefault="003F557B" w:rsidP="00FD5F50">
      <w:pPr>
        <w:spacing w:after="60"/>
        <w:ind w:left="709" w:hanging="709"/>
        <w:rPr>
          <w:szCs w:val="22"/>
        </w:rPr>
      </w:pPr>
      <w:r w:rsidRPr="000A1D21">
        <w:rPr>
          <w:szCs w:val="22"/>
        </w:rPr>
        <w:t xml:space="preserve">Talukdar, Sushanta (2012). “Bodos to Intensify Statehood Movement.” </w:t>
      </w:r>
      <w:r w:rsidRPr="000A1D21">
        <w:rPr>
          <w:i/>
          <w:szCs w:val="22"/>
        </w:rPr>
        <w:t>The Hindu</w:t>
      </w:r>
      <w:r w:rsidRPr="000A1D21">
        <w:rPr>
          <w:szCs w:val="22"/>
        </w:rPr>
        <w:t xml:space="preserve">. </w:t>
      </w:r>
      <w:hyperlink r:id="rId295" w:history="1">
        <w:r w:rsidRPr="000A1D21">
          <w:rPr>
            <w:color w:val="000000" w:themeColor="text1"/>
            <w:szCs w:val="22"/>
          </w:rPr>
          <w:t>http://www.thehindu.com/news/national/bodos-to-intensify-statehood-movement/article2955060.ece</w:t>
        </w:r>
      </w:hyperlink>
      <w:r w:rsidRPr="000A1D21">
        <w:rPr>
          <w:szCs w:val="22"/>
        </w:rPr>
        <w:t xml:space="preserve"> [November 26, 2014].</w:t>
      </w:r>
    </w:p>
    <w:p w14:paraId="27AB4AA7" w14:textId="77777777" w:rsidR="003F557B" w:rsidRPr="000A1D21" w:rsidRDefault="003F557B" w:rsidP="00FD5F50">
      <w:pPr>
        <w:spacing w:after="60"/>
        <w:ind w:left="709" w:hanging="709"/>
        <w:rPr>
          <w:szCs w:val="22"/>
        </w:rPr>
      </w:pPr>
      <w:r w:rsidRPr="000A1D21">
        <w:rPr>
          <w:szCs w:val="22"/>
        </w:rPr>
        <w:t xml:space="preserve">Tracking Terrorism (TRAC). “Adivasi People’s Army (APA).” </w:t>
      </w:r>
      <w:hyperlink r:id="rId296" w:history="1">
        <w:r w:rsidRPr="000A1D21">
          <w:rPr>
            <w:color w:val="000000" w:themeColor="text1"/>
            <w:szCs w:val="22"/>
          </w:rPr>
          <w:t>http://www.trackingterrorism.org/group/adivasi-peoples-army-apa-india</w:t>
        </w:r>
      </w:hyperlink>
      <w:r w:rsidRPr="000A1D21">
        <w:rPr>
          <w:szCs w:val="22"/>
        </w:rPr>
        <w:t xml:space="preserve"> [March 16, 2015].</w:t>
      </w:r>
    </w:p>
    <w:p w14:paraId="715BB3F8" w14:textId="77777777" w:rsidR="003F557B" w:rsidRPr="000A1D21" w:rsidRDefault="003F557B" w:rsidP="00FD5F50">
      <w:pPr>
        <w:widowControl w:val="0"/>
        <w:spacing w:after="60"/>
        <w:ind w:left="709" w:hanging="709"/>
        <w:rPr>
          <w:szCs w:val="22"/>
          <w:lang w:val="fr-CH"/>
        </w:rPr>
      </w:pPr>
      <w:r w:rsidRPr="000A1D21">
        <w:rPr>
          <w:szCs w:val="22"/>
          <w:lang w:val="fr-CH"/>
        </w:rPr>
        <w:t xml:space="preserve">Tribalzone (2015). “Santali.” http://www.tribalzone.net/language/santali.htm [October 27, 2015]. </w:t>
      </w:r>
    </w:p>
    <w:p w14:paraId="66141FFC" w14:textId="77777777" w:rsidR="003F557B" w:rsidRPr="000A1D21" w:rsidRDefault="003F557B" w:rsidP="00FD5F50">
      <w:pPr>
        <w:pStyle w:val="NormalWeb"/>
        <w:spacing w:before="0" w:beforeAutospacing="0" w:after="60" w:afterAutospacing="0"/>
        <w:ind w:left="709" w:hanging="709"/>
        <w:rPr>
          <w:sz w:val="22"/>
          <w:szCs w:val="22"/>
          <w:lang w:val="en-US"/>
        </w:rPr>
      </w:pPr>
      <w:r w:rsidRPr="000A1D21">
        <w:rPr>
          <w:sz w:val="22"/>
          <w:szCs w:val="22"/>
          <w:lang w:val="en-US"/>
        </w:rPr>
        <w:t xml:space="preserve">Uppsala Conflict Data Program (UCDP). </w:t>
      </w:r>
      <w:r w:rsidRPr="000A1D21">
        <w:rPr>
          <w:i/>
          <w:sz w:val="22"/>
          <w:szCs w:val="22"/>
          <w:lang w:val="en-US"/>
        </w:rPr>
        <w:t>Conflict Encyclopedia.</w:t>
      </w:r>
      <w:r w:rsidRPr="000A1D21">
        <w:rPr>
          <w:sz w:val="22"/>
          <w:szCs w:val="22"/>
          <w:lang w:val="en-US"/>
        </w:rPr>
        <w:t xml:space="preserve"> </w:t>
      </w:r>
      <w:hyperlink r:id="rId297" w:history="1">
        <w:r w:rsidRPr="000A1D21">
          <w:rPr>
            <w:rStyle w:val="Hyperlink"/>
            <w:sz w:val="22"/>
            <w:szCs w:val="22"/>
            <w:lang w:val="en-US"/>
          </w:rPr>
          <w:t>http://www.ucdp.uu.se/gpdatabase/</w:t>
        </w:r>
        <w:r w:rsidRPr="000A1D21">
          <w:rPr>
            <w:rStyle w:val="Hyperlink"/>
            <w:sz w:val="22"/>
            <w:szCs w:val="22"/>
            <w:lang w:val="en-US"/>
          </w:rPr>
          <w:br/>
          <w:t>gpcountry.php?id=74&amp;regionSelect=6-Central_and_Southern_Asia#</w:t>
        </w:r>
      </w:hyperlink>
      <w:r w:rsidRPr="000A1D21">
        <w:rPr>
          <w:sz w:val="22"/>
          <w:szCs w:val="22"/>
          <w:lang w:val="en-US"/>
        </w:rPr>
        <w:t xml:space="preserve">  [March 10, 2015].</w:t>
      </w:r>
    </w:p>
    <w:p w14:paraId="2D1C0028" w14:textId="77777777" w:rsidR="003F557B" w:rsidRPr="000A1D21" w:rsidRDefault="003F557B" w:rsidP="00FD5F50">
      <w:pPr>
        <w:spacing w:after="60"/>
        <w:ind w:left="709" w:hanging="709"/>
        <w:rPr>
          <w:szCs w:val="22"/>
        </w:rPr>
      </w:pPr>
      <w:r w:rsidRPr="000A1D21">
        <w:rPr>
          <w:szCs w:val="22"/>
        </w:rPr>
        <w:lastRenderedPageBreak/>
        <w:t xml:space="preserve">Vogt, Manuel, Nils-Christian Bormann, Seraina Rüegger, Lars-Erik Cederman, Philipp Hunziker, and Luc Girardin (2015). “Integrating Data on Ethnicity, Geography, and Conflict: The Ethnic Power Relations Data Set Family.” </w:t>
      </w:r>
      <w:r w:rsidRPr="000A1D21">
        <w:rPr>
          <w:i/>
          <w:iCs/>
          <w:szCs w:val="22"/>
        </w:rPr>
        <w:t>Journal of Conflict Resolution</w:t>
      </w:r>
      <w:r w:rsidRPr="000A1D21">
        <w:rPr>
          <w:szCs w:val="22"/>
        </w:rPr>
        <w:t xml:space="preserve"> 59(7): 1327-1342.</w:t>
      </w:r>
    </w:p>
    <w:p w14:paraId="263ED0CE" w14:textId="77777777" w:rsidR="003F557B" w:rsidRPr="000F1636" w:rsidRDefault="003F557B" w:rsidP="00FD5F50">
      <w:pPr>
        <w:pStyle w:val="NormalWeb"/>
        <w:spacing w:before="0" w:beforeAutospacing="0" w:after="60" w:afterAutospacing="0"/>
        <w:ind w:left="709" w:hanging="709"/>
        <w:rPr>
          <w:lang w:val="en-US"/>
        </w:rPr>
      </w:pPr>
      <w:r w:rsidRPr="000A1D21">
        <w:rPr>
          <w:sz w:val="22"/>
          <w:szCs w:val="22"/>
          <w:lang w:val="en-US"/>
        </w:rPr>
        <w:t xml:space="preserve">Wars in the World (2012). “India: 700 Militants Belonging 9 Separatist Groups Surrendered in Assam.” </w:t>
      </w:r>
      <w:hyperlink r:id="rId298" w:history="1">
        <w:r w:rsidRPr="000A1D21">
          <w:rPr>
            <w:rStyle w:val="Hyperlink"/>
            <w:sz w:val="22"/>
            <w:szCs w:val="22"/>
            <w:lang w:val="en-US"/>
          </w:rPr>
          <w:t>http://www.warsintheworld.com/index.php/2012/01/24/india-700-militants-belonging-9-separatist-groups-surrendered-in-assam/</w:t>
        </w:r>
      </w:hyperlink>
      <w:r w:rsidRPr="000A1D21">
        <w:rPr>
          <w:sz w:val="22"/>
          <w:szCs w:val="22"/>
          <w:lang w:val="en-US"/>
        </w:rPr>
        <w:t xml:space="preserve"> [March 10, 2015]</w:t>
      </w:r>
      <w:r>
        <w:rPr>
          <w:lang w:val="en-US"/>
        </w:rPr>
        <w:br w:type="page"/>
      </w:r>
    </w:p>
    <w:p w14:paraId="06346D3B" w14:textId="77777777" w:rsidR="00FD5F50" w:rsidRDefault="00FD5F50" w:rsidP="00FD5F50">
      <w:pPr>
        <w:pStyle w:val="Heading2"/>
      </w:pPr>
      <w:r>
        <w:lastRenderedPageBreak/>
        <w:t>Sikhs</w:t>
      </w:r>
    </w:p>
    <w:p w14:paraId="244F1407" w14:textId="77777777" w:rsidR="00FD5F50" w:rsidRDefault="00FD5F50" w:rsidP="00FD5F50"/>
    <w:p w14:paraId="08C00EBD" w14:textId="77777777" w:rsidR="00FD5F50" w:rsidRPr="00E62790" w:rsidRDefault="00FD5F50" w:rsidP="00FD5F50">
      <w:pPr>
        <w:rPr>
          <w:rFonts w:cs="Times New Roman"/>
        </w:rPr>
      </w:pPr>
      <w:r w:rsidRPr="000A1D21">
        <w:rPr>
          <w:rFonts w:cs="Times New Roman"/>
        </w:rPr>
        <w:t>Activity: 1947-2020</w:t>
      </w:r>
    </w:p>
    <w:p w14:paraId="4B0212FF" w14:textId="77777777" w:rsidR="00FD5F50" w:rsidRPr="00E62790" w:rsidRDefault="00FD5F50" w:rsidP="00FD5F50">
      <w:pPr>
        <w:rPr>
          <w:rFonts w:cs="Times New Roman"/>
        </w:rPr>
      </w:pPr>
    </w:p>
    <w:p w14:paraId="299F8C2B" w14:textId="77777777" w:rsidR="00FD5F50" w:rsidRDefault="00FD5F50" w:rsidP="00FD5F50">
      <w:pPr>
        <w:rPr>
          <w:rFonts w:cs="Times New Roman"/>
          <w:b/>
          <w:szCs w:val="22"/>
        </w:rPr>
      </w:pPr>
    </w:p>
    <w:p w14:paraId="68D104B1"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5ADE78C" w14:textId="77777777" w:rsidR="00FD5F50" w:rsidRPr="006F657B" w:rsidRDefault="00FD5F50" w:rsidP="00FD5F50">
      <w:pPr>
        <w:rPr>
          <w:rFonts w:cs="Times New Roman"/>
          <w:szCs w:val="22"/>
        </w:rPr>
      </w:pPr>
    </w:p>
    <w:p w14:paraId="6B98B941" w14:textId="77777777" w:rsidR="00FD5F50" w:rsidRDefault="00FD5F50" w:rsidP="00FD5F50">
      <w:pPr>
        <w:rPr>
          <w:rFonts w:cs="Times New Roman"/>
          <w:szCs w:val="22"/>
        </w:rPr>
      </w:pPr>
      <w:r>
        <w:rPr>
          <w:rFonts w:cs="Times New Roman"/>
          <w:szCs w:val="22"/>
        </w:rPr>
        <w:t>NA</w:t>
      </w:r>
    </w:p>
    <w:p w14:paraId="5D07D2D2" w14:textId="77777777" w:rsidR="00FD5F50" w:rsidRPr="006F657B" w:rsidRDefault="00FD5F50" w:rsidP="00FD5F50">
      <w:pPr>
        <w:rPr>
          <w:rFonts w:cs="Times New Roman"/>
          <w:szCs w:val="22"/>
        </w:rPr>
      </w:pPr>
    </w:p>
    <w:p w14:paraId="102FA4D3" w14:textId="77777777" w:rsidR="00FD5F50" w:rsidRPr="006F657B" w:rsidRDefault="00FD5F50" w:rsidP="00FD5F50">
      <w:pPr>
        <w:rPr>
          <w:rFonts w:cs="Times New Roman"/>
          <w:szCs w:val="22"/>
        </w:rPr>
      </w:pPr>
    </w:p>
    <w:p w14:paraId="0ED2E0A9"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B017B1A" w14:textId="77777777" w:rsidR="00FD5F50" w:rsidRPr="006F657B" w:rsidRDefault="00FD5F50" w:rsidP="00FD5F50">
      <w:pPr>
        <w:rPr>
          <w:rFonts w:cs="Times New Roman"/>
          <w:szCs w:val="22"/>
        </w:rPr>
      </w:pPr>
    </w:p>
    <w:p w14:paraId="12DC67C5" w14:textId="77777777" w:rsidR="00FD5F50" w:rsidRDefault="00FD5F50" w:rsidP="007C6AB4">
      <w:pPr>
        <w:pStyle w:val="ListParagraph"/>
        <w:numPr>
          <w:ilvl w:val="0"/>
          <w:numId w:val="9"/>
        </w:numPr>
      </w:pPr>
      <w:r w:rsidRPr="00630812">
        <w:t>After World War II Sikh leaders began negotiations on the creation of a Sikh homeland separate from both India and Pakistan</w:t>
      </w:r>
      <w:r>
        <w:t xml:space="preserve"> (Minahan 2002: 1723)</w:t>
      </w:r>
      <w:r w:rsidRPr="00630812">
        <w:t xml:space="preserve">. </w:t>
      </w:r>
      <w:r>
        <w:t xml:space="preserve">This is the first evidence of organized separatist activity we found. We lack a clearer indication and thus, somewhat arbitrarily, peg the start date to 1946. India gained independence in 1947, thus in the data set, we begin to code the movement in 1947. We found no violence in </w:t>
      </w:r>
      <w:proofErr w:type="gramStart"/>
      <w:r>
        <w:t>1946,</w:t>
      </w:r>
      <w:proofErr w:type="gramEnd"/>
      <w:r>
        <w:t xml:space="preserve"> thus we note prior violent activity. </w:t>
      </w:r>
    </w:p>
    <w:p w14:paraId="2C85A372" w14:textId="77777777" w:rsidR="00FD5F50" w:rsidRDefault="00FD5F50" w:rsidP="007C6AB4">
      <w:pPr>
        <w:pStyle w:val="ListParagraph"/>
        <w:numPr>
          <w:ilvl w:val="0"/>
          <w:numId w:val="9"/>
        </w:numPr>
      </w:pPr>
      <w:r>
        <w:t xml:space="preserve">In 1947 the areas where Muslims constituted a majority were partitioned to create Pakistan (Hewitt &amp; Cheetham 2000: 154). After the partition, Akali Dal (originally a revivalist Sikh religious movement formed in 1920) led a campaign for a separate Sikh state, which was achieved in 1966. Still, the movement continued (Hewitt &amp; Cheetham 2000: 154). </w:t>
      </w:r>
    </w:p>
    <w:p w14:paraId="1DDC0CB4" w14:textId="77777777" w:rsidR="00FD5F50" w:rsidRPr="00633A06" w:rsidRDefault="00FD5F50" w:rsidP="007C6AB4">
      <w:pPr>
        <w:pStyle w:val="ListParagraph"/>
        <w:numPr>
          <w:ilvl w:val="0"/>
          <w:numId w:val="9"/>
        </w:numPr>
      </w:pPr>
      <w:r>
        <w:t xml:space="preserve">In 1973 Akali Dal issued a resolution that demanded maximal autonomy for the Sikh state, and in the 1980s the demand shifted to independence. </w:t>
      </w:r>
      <w:r w:rsidRPr="00630812">
        <w:t xml:space="preserve">Non-zero MAR protest scores for 1990-2006 </w:t>
      </w:r>
      <w:proofErr w:type="gramStart"/>
      <w:r w:rsidRPr="00630812">
        <w:t>allows</w:t>
      </w:r>
      <w:proofErr w:type="gramEnd"/>
      <w:r w:rsidRPr="00630812">
        <w:t xml:space="preserve"> us to code the movement as ongoing. Dhillion (2007) writes, “[t]oday, there are a few groups still fighting for the creation of Khalistan, but the movement has lost its popular support </w:t>
      </w:r>
      <w:r w:rsidRPr="00633A06">
        <w:t>both in India and within the Diaspora community” (Dhillion 2007: 10). There is evidence of an ongoing militant movement in recent years (e.g., Ghosh 2013).</w:t>
      </w:r>
    </w:p>
    <w:p w14:paraId="1DE02963" w14:textId="77777777" w:rsidR="00FD5F50" w:rsidRPr="00633A06" w:rsidRDefault="00FD5F50" w:rsidP="007C6AB4">
      <w:pPr>
        <w:pStyle w:val="ListParagraph"/>
        <w:numPr>
          <w:ilvl w:val="0"/>
          <w:numId w:val="9"/>
        </w:numPr>
      </w:pPr>
      <w:r w:rsidRPr="00633A06">
        <w:t>The 2015 Indian government list of banned terrorist organizations mentions several Sikh militant groups (Ministry of Home Affairs). Furthermore, SATP and other sources (e.g. Indian Express 2020) report several Sikh militant outfits as active. [start date: 1946; end date: ongoing]</w:t>
      </w:r>
    </w:p>
    <w:p w14:paraId="3BA08632" w14:textId="77777777" w:rsidR="00FD5F50" w:rsidRPr="006F657B" w:rsidRDefault="00FD5F50" w:rsidP="00FD5F50">
      <w:pPr>
        <w:rPr>
          <w:rFonts w:cs="Times New Roman"/>
          <w:szCs w:val="22"/>
        </w:rPr>
      </w:pPr>
    </w:p>
    <w:p w14:paraId="1848EDBB" w14:textId="77777777" w:rsidR="00FD5F50" w:rsidRPr="006F657B" w:rsidRDefault="00FD5F50" w:rsidP="00FD5F50">
      <w:pPr>
        <w:rPr>
          <w:rFonts w:cs="Times New Roman"/>
          <w:szCs w:val="22"/>
        </w:rPr>
      </w:pPr>
    </w:p>
    <w:p w14:paraId="42E5BE3C" w14:textId="54DCD7C0" w:rsidR="00362D3A" w:rsidRPr="00BE5168" w:rsidRDefault="00362D3A" w:rsidP="00362D3A">
      <w:pPr>
        <w:rPr>
          <w:rFonts w:cs="Times New Roman"/>
          <w:b/>
          <w:szCs w:val="22"/>
        </w:rPr>
      </w:pPr>
      <w:r>
        <w:rPr>
          <w:rFonts w:cs="Times New Roman"/>
          <w:b/>
          <w:szCs w:val="22"/>
        </w:rPr>
        <w:t>Dominant c</w:t>
      </w:r>
      <w:r w:rsidRPr="00BE5168">
        <w:rPr>
          <w:rFonts w:cs="Times New Roman"/>
          <w:b/>
          <w:szCs w:val="22"/>
        </w:rPr>
        <w:t>laim</w:t>
      </w:r>
    </w:p>
    <w:p w14:paraId="02BFD938" w14:textId="77777777" w:rsidR="00362D3A" w:rsidRDefault="00362D3A" w:rsidP="00362D3A">
      <w:pPr>
        <w:rPr>
          <w:rFonts w:cs="Times New Roman"/>
          <w:bCs/>
          <w:szCs w:val="22"/>
        </w:rPr>
      </w:pPr>
    </w:p>
    <w:p w14:paraId="14FCEF85" w14:textId="77777777" w:rsidR="00362D3A" w:rsidRPr="003B1155" w:rsidRDefault="00362D3A" w:rsidP="00362D3A">
      <w:pPr>
        <w:pStyle w:val="ListParagraph"/>
        <w:numPr>
          <w:ilvl w:val="0"/>
          <w:numId w:val="4"/>
        </w:numPr>
        <w:rPr>
          <w:rFonts w:cs="Times New Roman"/>
        </w:rPr>
      </w:pPr>
      <w:r w:rsidRPr="003B1155">
        <w:rPr>
          <w:rFonts w:cs="Times New Roman"/>
          <w:szCs w:val="22"/>
        </w:rPr>
        <w:t>In the post-independence period, the Akali Party (the main organization associated with the Sikhs) made demands for the creation of a majority-Sikh state to be carved out of Punjab (Malik 1986: 348</w:t>
      </w:r>
      <w:r>
        <w:rPr>
          <w:rFonts w:cs="Times New Roman"/>
          <w:szCs w:val="22"/>
        </w:rPr>
        <w:t>; Minahan 2002: 1723</w:t>
      </w:r>
      <w:r w:rsidRPr="003B1155">
        <w:rPr>
          <w:rFonts w:cs="Times New Roman"/>
          <w:szCs w:val="22"/>
        </w:rPr>
        <w:t xml:space="preserve">). The creation of a majority-Sikh state met many of the Sikh’s demands in terms of federal reorganization, though remaining issues were left, including Punjabi-speaking areas left out of the new state (Bakke 2009: 296). </w:t>
      </w:r>
      <w:r>
        <w:rPr>
          <w:rFonts w:cs="Times New Roman"/>
          <w:szCs w:val="22"/>
        </w:rPr>
        <w:t>[1947-1973: sub-state secession claim]</w:t>
      </w:r>
    </w:p>
    <w:p w14:paraId="467D814F" w14:textId="77777777" w:rsidR="00362D3A" w:rsidRPr="006972A7" w:rsidRDefault="00362D3A" w:rsidP="00362D3A">
      <w:pPr>
        <w:pStyle w:val="ListParagraph"/>
        <w:numPr>
          <w:ilvl w:val="0"/>
          <w:numId w:val="4"/>
        </w:numPr>
        <w:rPr>
          <w:rFonts w:cs="Times New Roman"/>
        </w:rPr>
      </w:pPr>
      <w:r>
        <w:rPr>
          <w:rFonts w:cs="Times New Roman"/>
          <w:szCs w:val="22"/>
        </w:rPr>
        <w:t xml:space="preserve">However, in the 1970s the dominant demand began to shift to increased autonomy. Scholars usually cite a 1973 resolution by the </w:t>
      </w:r>
      <w:r w:rsidRPr="006972A7">
        <w:rPr>
          <w:rFonts w:cs="Times New Roman"/>
        </w:rPr>
        <w:t>Akali party according to which the center’s powers should be limited to defense, foreign relations, currency, and communication (</w:t>
      </w:r>
      <w:r>
        <w:rPr>
          <w:rFonts w:cs="Times New Roman"/>
          <w:szCs w:val="22"/>
        </w:rPr>
        <w:t xml:space="preserve">Malik 1986: 348; </w:t>
      </w:r>
      <w:r>
        <w:rPr>
          <w:rFonts w:cs="Times New Roman"/>
        </w:rPr>
        <w:t>v</w:t>
      </w:r>
      <w:r w:rsidRPr="006972A7">
        <w:rPr>
          <w:rFonts w:cs="Times New Roman"/>
        </w:rPr>
        <w:t>an Dyke 2009: 977).</w:t>
      </w:r>
      <w:r>
        <w:rPr>
          <w:rFonts w:cs="Times New Roman"/>
        </w:rPr>
        <w:t xml:space="preserve"> [1974-1984: autonomy claim]</w:t>
      </w:r>
    </w:p>
    <w:p w14:paraId="57D682D3" w14:textId="77777777" w:rsidR="00362D3A" w:rsidRDefault="00362D3A" w:rsidP="00362D3A">
      <w:pPr>
        <w:pStyle w:val="ListParagraph"/>
        <w:numPr>
          <w:ilvl w:val="0"/>
          <w:numId w:val="4"/>
        </w:numPr>
        <w:rPr>
          <w:rFonts w:cs="Times New Roman"/>
          <w:szCs w:val="22"/>
        </w:rPr>
      </w:pPr>
      <w:r w:rsidRPr="00C146A8">
        <w:rPr>
          <w:rFonts w:cs="Times New Roman"/>
          <w:szCs w:val="22"/>
        </w:rPr>
        <w:t xml:space="preserve">Independence became the movement’s dominant demand in the 1980s. Jodkha (2000), for instance, speaks of a powerful secessionist movement that had emerged in the 1980s. UCDP suggests that independence was widely supported in the mid-1980s. Bakke (2009: 298-299) suggests that independence gained significant support after the 1984 Golden Temple incident. Also see </w:t>
      </w:r>
      <w:r w:rsidRPr="00C146A8">
        <w:rPr>
          <w:rFonts w:cs="Times New Roman"/>
        </w:rPr>
        <w:t>Minahan (2012: 292</w:t>
      </w:r>
      <w:r w:rsidRPr="00C146A8">
        <w:rPr>
          <w:rFonts w:cs="Times New Roman"/>
          <w:szCs w:val="22"/>
        </w:rPr>
        <w:t>). [1985-</w:t>
      </w:r>
      <w:r>
        <w:rPr>
          <w:rFonts w:cs="Times New Roman"/>
          <w:szCs w:val="22"/>
        </w:rPr>
        <w:t>1992</w:t>
      </w:r>
      <w:r w:rsidRPr="00C146A8">
        <w:rPr>
          <w:rFonts w:cs="Times New Roman"/>
          <w:szCs w:val="22"/>
        </w:rPr>
        <w:t>: independence claim]</w:t>
      </w:r>
    </w:p>
    <w:p w14:paraId="5B65AB4C" w14:textId="77777777" w:rsidR="00362D3A" w:rsidRPr="007400B0" w:rsidRDefault="00362D3A" w:rsidP="00362D3A">
      <w:pPr>
        <w:pStyle w:val="ListParagraph"/>
        <w:numPr>
          <w:ilvl w:val="0"/>
          <w:numId w:val="4"/>
        </w:numPr>
        <w:rPr>
          <w:rFonts w:cs="Times New Roman"/>
          <w:szCs w:val="22"/>
        </w:rPr>
      </w:pPr>
      <w:r w:rsidRPr="007400B0">
        <w:rPr>
          <w:rFonts w:cs="Times New Roman"/>
          <w:szCs w:val="22"/>
        </w:rPr>
        <w:t xml:space="preserve">Since the mid-1990s the independence movement has lost much ground (Minority Rights Group International). Militants continue to make claims for an independent Khalistan (Bakke 2009: 302-303). But </w:t>
      </w:r>
      <w:proofErr w:type="gramStart"/>
      <w:r w:rsidRPr="007400B0">
        <w:rPr>
          <w:rFonts w:cs="Times New Roman"/>
          <w:szCs w:val="22"/>
        </w:rPr>
        <w:t>the majority of</w:t>
      </w:r>
      <w:proofErr w:type="gramEnd"/>
      <w:r w:rsidRPr="007400B0">
        <w:rPr>
          <w:rFonts w:cs="Times New Roman"/>
          <w:szCs w:val="22"/>
        </w:rPr>
        <w:t xml:space="preserve"> Sikhs appear now to favor greater autonomy for the Punjab (Minorities at Risk Project). Van Dyk (2009: 978) reports that at least parts of the Akali party make claims for the implementation of the 1973 resolution that demanded far-reaching autonomy. It is unclear when to peg the moderation; van Dyk (2009: 992-993) argues that the traditional (more moderate) Sikh leaders began to quite successfully consolidate power again after the 1992 </w:t>
      </w:r>
      <w:r w:rsidRPr="007400B0">
        <w:rPr>
          <w:rFonts w:cs="Times New Roman"/>
          <w:szCs w:val="22"/>
        </w:rPr>
        <w:lastRenderedPageBreak/>
        <w:t>election. With this the independence claim lost ground, hence the 1992 election is used as marker. [1993-2020: autonomy claim]</w:t>
      </w:r>
    </w:p>
    <w:p w14:paraId="666969DC" w14:textId="77777777" w:rsidR="00362D3A" w:rsidRDefault="00362D3A" w:rsidP="00362D3A">
      <w:pPr>
        <w:rPr>
          <w:rFonts w:cs="Times New Roman"/>
          <w:bCs/>
          <w:szCs w:val="22"/>
        </w:rPr>
      </w:pPr>
    </w:p>
    <w:p w14:paraId="750F024C" w14:textId="77777777" w:rsidR="00362D3A" w:rsidRPr="009C6C8D" w:rsidRDefault="00362D3A" w:rsidP="00362D3A">
      <w:pPr>
        <w:rPr>
          <w:rFonts w:cs="Times New Roman"/>
          <w:bCs/>
          <w:szCs w:val="22"/>
        </w:rPr>
      </w:pPr>
    </w:p>
    <w:p w14:paraId="5D0B0C53" w14:textId="7258A221" w:rsidR="008B5B41" w:rsidRDefault="008B5B41" w:rsidP="00362D3A">
      <w:pPr>
        <w:rPr>
          <w:rFonts w:cs="Times New Roman"/>
          <w:b/>
        </w:rPr>
      </w:pPr>
      <w:r>
        <w:rPr>
          <w:rFonts w:cs="Times New Roman"/>
          <w:b/>
        </w:rPr>
        <w:t>Independence claims</w:t>
      </w:r>
    </w:p>
    <w:p w14:paraId="4D50BE2E" w14:textId="2D9CBDA8" w:rsidR="008B5B41" w:rsidRDefault="008B5B41" w:rsidP="00362D3A">
      <w:pPr>
        <w:rPr>
          <w:rFonts w:cs="Times New Roman"/>
          <w:bCs/>
        </w:rPr>
      </w:pPr>
    </w:p>
    <w:p w14:paraId="668D1DB9" w14:textId="7940DA2A" w:rsidR="00F6452F" w:rsidRDefault="002813FD" w:rsidP="00B253DF">
      <w:pPr>
        <w:pStyle w:val="ListParagraph"/>
        <w:numPr>
          <w:ilvl w:val="0"/>
          <w:numId w:val="17"/>
        </w:numPr>
        <w:rPr>
          <w:rFonts w:cs="Times New Roman"/>
          <w:bCs/>
        </w:rPr>
      </w:pPr>
      <w:r>
        <w:rPr>
          <w:rFonts w:cs="Times New Roman"/>
          <w:bCs/>
        </w:rPr>
        <w:t xml:space="preserve">In 1946, concerned with the prospect of the Sikh’s being </w:t>
      </w:r>
      <w:r w:rsidR="001D72B0">
        <w:rPr>
          <w:rFonts w:cs="Times New Roman"/>
          <w:bCs/>
        </w:rPr>
        <w:t>divided</w:t>
      </w:r>
      <w:r>
        <w:rPr>
          <w:rFonts w:cs="Times New Roman"/>
          <w:bCs/>
        </w:rPr>
        <w:t xml:space="preserve"> between </w:t>
      </w:r>
      <w:r w:rsidR="001D72B0">
        <w:rPr>
          <w:rFonts w:cs="Times New Roman"/>
          <w:bCs/>
        </w:rPr>
        <w:t>India and Pakistan, Sikh leaders negotiated for an independent homeland</w:t>
      </w:r>
      <w:r w:rsidR="00D835B2">
        <w:rPr>
          <w:rFonts w:cs="Times New Roman"/>
          <w:bCs/>
        </w:rPr>
        <w:t xml:space="preserve"> of Khalistan, however this was not </w:t>
      </w:r>
      <w:proofErr w:type="gramStart"/>
      <w:r w:rsidR="00D835B2">
        <w:rPr>
          <w:rFonts w:cs="Times New Roman"/>
          <w:bCs/>
        </w:rPr>
        <w:t>successf</w:t>
      </w:r>
      <w:r w:rsidR="006B4F8E">
        <w:rPr>
          <w:rFonts w:cs="Times New Roman"/>
          <w:bCs/>
        </w:rPr>
        <w:t>ul</w:t>
      </w:r>
      <w:proofErr w:type="gramEnd"/>
      <w:r w:rsidR="006B4F8E">
        <w:rPr>
          <w:rFonts w:cs="Times New Roman"/>
          <w:bCs/>
        </w:rPr>
        <w:t xml:space="preserve"> and the claim was dropped upon partition (MRGI; Minahan, 2002: </w:t>
      </w:r>
      <w:r w:rsidR="001F693D">
        <w:rPr>
          <w:rFonts w:cs="Times New Roman"/>
          <w:bCs/>
        </w:rPr>
        <w:t>1723)</w:t>
      </w:r>
      <w:r w:rsidR="006B4F8E">
        <w:rPr>
          <w:rFonts w:cs="Times New Roman"/>
          <w:bCs/>
        </w:rPr>
        <w:t>.</w:t>
      </w:r>
      <w:r w:rsidR="001F693D">
        <w:rPr>
          <w:rFonts w:cs="Times New Roman"/>
          <w:bCs/>
        </w:rPr>
        <w:t xml:space="preserve"> </w:t>
      </w:r>
    </w:p>
    <w:p w14:paraId="35D45BA4" w14:textId="2D641456" w:rsidR="004233EC" w:rsidRDefault="00B253DF" w:rsidP="00B253DF">
      <w:pPr>
        <w:pStyle w:val="ListParagraph"/>
        <w:numPr>
          <w:ilvl w:val="0"/>
          <w:numId w:val="17"/>
        </w:numPr>
        <w:rPr>
          <w:rFonts w:cs="Times New Roman"/>
          <w:bCs/>
        </w:rPr>
      </w:pPr>
      <w:r>
        <w:rPr>
          <w:rFonts w:cs="Times New Roman"/>
          <w:bCs/>
        </w:rPr>
        <w:t>In the initial phase of India’s independence, claims were focused on internal autonomy.</w:t>
      </w:r>
      <w:r w:rsidR="005F4D3E">
        <w:rPr>
          <w:rFonts w:cs="Times New Roman"/>
          <w:bCs/>
        </w:rPr>
        <w:t xml:space="preserve"> H</w:t>
      </w:r>
      <w:r w:rsidR="00C16DDC">
        <w:rPr>
          <w:rFonts w:cs="Times New Roman"/>
          <w:bCs/>
        </w:rPr>
        <w:t xml:space="preserve">owever, </w:t>
      </w:r>
      <w:r w:rsidR="007465DE">
        <w:rPr>
          <w:rFonts w:cs="Times New Roman"/>
          <w:bCs/>
        </w:rPr>
        <w:t xml:space="preserve">in the campaign for increasing autonomy </w:t>
      </w:r>
      <w:r w:rsidR="004233EC">
        <w:rPr>
          <w:rFonts w:cs="Times New Roman"/>
          <w:bCs/>
        </w:rPr>
        <w:t xml:space="preserve">more violent means were applied as </w:t>
      </w:r>
      <w:r w:rsidR="00072E9E">
        <w:rPr>
          <w:rFonts w:cs="Times New Roman"/>
          <w:bCs/>
        </w:rPr>
        <w:t>fundamentalist movements emerged</w:t>
      </w:r>
      <w:r w:rsidR="00017A71">
        <w:rPr>
          <w:rFonts w:cs="Times New Roman"/>
          <w:bCs/>
        </w:rPr>
        <w:t xml:space="preserve"> </w:t>
      </w:r>
      <w:r w:rsidR="00000462">
        <w:rPr>
          <w:rFonts w:cs="Times New Roman"/>
          <w:bCs/>
        </w:rPr>
        <w:t>from 1978</w:t>
      </w:r>
      <w:r w:rsidR="00C763A8">
        <w:rPr>
          <w:rFonts w:cs="Times New Roman"/>
          <w:bCs/>
        </w:rPr>
        <w:t>, founded by Jarnail Singh Bhindranwale</w:t>
      </w:r>
      <w:r w:rsidR="00000462">
        <w:rPr>
          <w:rFonts w:cs="Times New Roman"/>
          <w:bCs/>
        </w:rPr>
        <w:t xml:space="preserve"> (SATP)</w:t>
      </w:r>
      <w:r w:rsidR="002057DF">
        <w:rPr>
          <w:rFonts w:cs="Times New Roman"/>
          <w:bCs/>
        </w:rPr>
        <w:t xml:space="preserve">. </w:t>
      </w:r>
      <w:r w:rsidR="00425EB7">
        <w:rPr>
          <w:rFonts w:cs="Times New Roman"/>
          <w:bCs/>
        </w:rPr>
        <w:t xml:space="preserve">Support for Bhindranwale grew and calls for independence </w:t>
      </w:r>
      <w:r w:rsidR="00C54AE3">
        <w:rPr>
          <w:rFonts w:cs="Times New Roman"/>
          <w:bCs/>
        </w:rPr>
        <w:t>started to emerge</w:t>
      </w:r>
      <w:r w:rsidR="00794B0F">
        <w:rPr>
          <w:rFonts w:cs="Times New Roman"/>
          <w:bCs/>
        </w:rPr>
        <w:t xml:space="preserve"> (MRGI; Hewitt and Cheetham 2000: 155</w:t>
      </w:r>
      <w:r w:rsidR="00C55488">
        <w:rPr>
          <w:rFonts w:cs="Times New Roman"/>
          <w:bCs/>
        </w:rPr>
        <w:t>; Minahan 2002: 1724</w:t>
      </w:r>
      <w:r w:rsidR="00794B0F">
        <w:rPr>
          <w:rFonts w:cs="Times New Roman"/>
          <w:bCs/>
        </w:rPr>
        <w:t xml:space="preserve">). </w:t>
      </w:r>
      <w:r w:rsidR="00D23834">
        <w:rPr>
          <w:rFonts w:cs="Times New Roman"/>
          <w:bCs/>
        </w:rPr>
        <w:t>In 1980, the National Council of Khalistan was founded, a group openly calling for secession and an independen</w:t>
      </w:r>
      <w:r w:rsidR="00C54AE3">
        <w:rPr>
          <w:rFonts w:cs="Times New Roman"/>
          <w:bCs/>
        </w:rPr>
        <w:t>t</w:t>
      </w:r>
      <w:r w:rsidR="00D23834">
        <w:rPr>
          <w:rFonts w:cs="Times New Roman"/>
          <w:bCs/>
        </w:rPr>
        <w:t xml:space="preserve"> K</w:t>
      </w:r>
      <w:r w:rsidR="002C02BB">
        <w:rPr>
          <w:rFonts w:cs="Times New Roman"/>
          <w:bCs/>
        </w:rPr>
        <w:t xml:space="preserve">halistan (Roth 2015: 320). In response to growing violence the central government </w:t>
      </w:r>
      <w:r w:rsidR="00C55488">
        <w:rPr>
          <w:rFonts w:cs="Times New Roman"/>
          <w:bCs/>
        </w:rPr>
        <w:t>imposed direct rule in 1983</w:t>
      </w:r>
      <w:r w:rsidR="003259DD">
        <w:rPr>
          <w:rFonts w:cs="Times New Roman"/>
          <w:bCs/>
        </w:rPr>
        <w:t xml:space="preserve">, and in early 1984 </w:t>
      </w:r>
      <w:proofErr w:type="gramStart"/>
      <w:r w:rsidR="003259DD">
        <w:rPr>
          <w:rFonts w:cs="Times New Roman"/>
          <w:bCs/>
        </w:rPr>
        <w:t>nationalist</w:t>
      </w:r>
      <w:proofErr w:type="gramEnd"/>
      <w:r w:rsidR="003259DD">
        <w:rPr>
          <w:rFonts w:cs="Times New Roman"/>
          <w:bCs/>
        </w:rPr>
        <w:t xml:space="preserve"> took control of the Golden Temple. This prompted</w:t>
      </w:r>
      <w:r w:rsidR="00D15727">
        <w:rPr>
          <w:rFonts w:cs="Times New Roman"/>
          <w:bCs/>
        </w:rPr>
        <w:t xml:space="preserve"> an Indian police crackdown leaving hundred dead and kick started a period of sustained violence</w:t>
      </w:r>
      <w:r w:rsidR="00EE73EC">
        <w:rPr>
          <w:rFonts w:cs="Times New Roman"/>
          <w:bCs/>
        </w:rPr>
        <w:t xml:space="preserve"> targeted towards an independent Khalistan (Minahan 2002: 1725; SATP; Roth 2015: 320; Hewitt and Cheetham 2000: </w:t>
      </w:r>
      <w:r w:rsidR="00AC48FA">
        <w:rPr>
          <w:rFonts w:cs="Times New Roman"/>
          <w:bCs/>
        </w:rPr>
        <w:t xml:space="preserve">155). </w:t>
      </w:r>
    </w:p>
    <w:p w14:paraId="43B619C0" w14:textId="77777777" w:rsidR="00C54AE3" w:rsidRDefault="007519E3" w:rsidP="008939E8">
      <w:pPr>
        <w:pStyle w:val="ListParagraph"/>
        <w:numPr>
          <w:ilvl w:val="0"/>
          <w:numId w:val="17"/>
        </w:numPr>
        <w:rPr>
          <w:rFonts w:cs="Times New Roman"/>
          <w:bCs/>
        </w:rPr>
      </w:pPr>
      <w:r w:rsidRPr="00C17B20">
        <w:rPr>
          <w:rFonts w:cs="Times New Roman"/>
          <w:bCs/>
        </w:rPr>
        <w:t>As the Indian authorities reasserted control in the early 1990s</w:t>
      </w:r>
      <w:r w:rsidR="00C54AE3">
        <w:rPr>
          <w:rFonts w:cs="Times New Roman"/>
          <w:bCs/>
        </w:rPr>
        <w:t>,</w:t>
      </w:r>
      <w:r w:rsidRPr="00C17B20">
        <w:rPr>
          <w:rFonts w:cs="Times New Roman"/>
          <w:bCs/>
        </w:rPr>
        <w:t xml:space="preserve"> violence reduced dramatically</w:t>
      </w:r>
      <w:r w:rsidR="0062193A" w:rsidRPr="00C17B20">
        <w:rPr>
          <w:rFonts w:cs="Times New Roman"/>
          <w:bCs/>
        </w:rPr>
        <w:t xml:space="preserve">, </w:t>
      </w:r>
      <w:r w:rsidR="00E03F05" w:rsidRPr="00C17B20">
        <w:rPr>
          <w:rFonts w:cs="Times New Roman"/>
          <w:bCs/>
        </w:rPr>
        <w:t xml:space="preserve">with a residual violent campaign </w:t>
      </w:r>
      <w:r w:rsidR="00C17B20" w:rsidRPr="00C17B20">
        <w:rPr>
          <w:rFonts w:cs="Times New Roman"/>
          <w:bCs/>
        </w:rPr>
        <w:t xml:space="preserve">until 1994/95 </w:t>
      </w:r>
      <w:r w:rsidR="0062193A" w:rsidRPr="00C17B20">
        <w:rPr>
          <w:rFonts w:cs="Times New Roman"/>
          <w:bCs/>
        </w:rPr>
        <w:t>(</w:t>
      </w:r>
      <w:r w:rsidR="00720047" w:rsidRPr="00C17B20">
        <w:rPr>
          <w:rFonts w:cs="Times New Roman"/>
          <w:bCs/>
        </w:rPr>
        <w:t xml:space="preserve">Hewitt </w:t>
      </w:r>
      <w:r w:rsidR="007469FF" w:rsidRPr="00C17B20">
        <w:rPr>
          <w:rFonts w:cs="Times New Roman"/>
          <w:bCs/>
        </w:rPr>
        <w:t>and Cheetham 2000: 155</w:t>
      </w:r>
      <w:r w:rsidR="00C17B20" w:rsidRPr="00C17B20">
        <w:rPr>
          <w:rFonts w:cs="Times New Roman"/>
          <w:bCs/>
        </w:rPr>
        <w:t>; MRGI</w:t>
      </w:r>
      <w:r w:rsidR="00720047" w:rsidRPr="00C17B20">
        <w:rPr>
          <w:rFonts w:cs="Times New Roman"/>
          <w:bCs/>
        </w:rPr>
        <w:t>)</w:t>
      </w:r>
      <w:r w:rsidR="00C17B20">
        <w:rPr>
          <w:rFonts w:cs="Times New Roman"/>
          <w:bCs/>
        </w:rPr>
        <w:t>.</w:t>
      </w:r>
      <w:r w:rsidR="009443D4">
        <w:rPr>
          <w:rFonts w:cs="Times New Roman"/>
          <w:bCs/>
        </w:rPr>
        <w:t xml:space="preserve"> </w:t>
      </w:r>
      <w:r w:rsidR="00C54AE3">
        <w:rPr>
          <w:rFonts w:cs="Times New Roman"/>
          <w:bCs/>
        </w:rPr>
        <w:t>S</w:t>
      </w:r>
      <w:r w:rsidR="009443D4">
        <w:rPr>
          <w:rFonts w:cs="Times New Roman"/>
          <w:bCs/>
        </w:rPr>
        <w:t>upport for independence declined</w:t>
      </w:r>
      <w:r w:rsidR="00F747D6">
        <w:rPr>
          <w:rFonts w:cs="Times New Roman"/>
          <w:bCs/>
        </w:rPr>
        <w:t xml:space="preserve"> </w:t>
      </w:r>
      <w:r w:rsidR="00C54AE3">
        <w:rPr>
          <w:rFonts w:cs="Times New Roman"/>
          <w:bCs/>
        </w:rPr>
        <w:t xml:space="preserve">as well </w:t>
      </w:r>
      <w:r w:rsidR="00F747D6">
        <w:rPr>
          <w:rFonts w:cs="Times New Roman"/>
          <w:bCs/>
        </w:rPr>
        <w:t xml:space="preserve">(Minahan 2016: </w:t>
      </w:r>
      <w:r w:rsidR="0039123C">
        <w:rPr>
          <w:rFonts w:cs="Times New Roman"/>
          <w:bCs/>
        </w:rPr>
        <w:t>385)</w:t>
      </w:r>
      <w:r w:rsidR="00C54AE3">
        <w:rPr>
          <w:rFonts w:cs="Times New Roman"/>
          <w:bCs/>
        </w:rPr>
        <w:t>. Still, some</w:t>
      </w:r>
      <w:r w:rsidR="00F747D6">
        <w:rPr>
          <w:rFonts w:cs="Times New Roman"/>
          <w:bCs/>
        </w:rPr>
        <w:t xml:space="preserve"> calls for independence continue</w:t>
      </w:r>
      <w:r w:rsidR="00C54AE3">
        <w:rPr>
          <w:rFonts w:cs="Times New Roman"/>
          <w:bCs/>
        </w:rPr>
        <w:t>d</w:t>
      </w:r>
      <w:r w:rsidR="0039123C">
        <w:rPr>
          <w:rFonts w:cs="Times New Roman"/>
          <w:bCs/>
        </w:rPr>
        <w:t xml:space="preserve"> (</w:t>
      </w:r>
      <w:r w:rsidR="00675748">
        <w:rPr>
          <w:rFonts w:cs="Times New Roman"/>
          <w:bCs/>
        </w:rPr>
        <w:t>Roth 2015: 321)</w:t>
      </w:r>
      <w:r w:rsidR="00F747D6">
        <w:rPr>
          <w:rFonts w:cs="Times New Roman"/>
          <w:bCs/>
        </w:rPr>
        <w:t xml:space="preserve">. </w:t>
      </w:r>
      <w:proofErr w:type="gramStart"/>
      <w:r w:rsidR="00C641AC">
        <w:rPr>
          <w:rFonts w:cs="Times New Roman"/>
          <w:bCs/>
        </w:rPr>
        <w:t xml:space="preserve">In particular, </w:t>
      </w:r>
      <w:r w:rsidR="00401997">
        <w:rPr>
          <w:rFonts w:cs="Times New Roman"/>
          <w:bCs/>
        </w:rPr>
        <w:t>militant</w:t>
      </w:r>
      <w:proofErr w:type="gramEnd"/>
      <w:r w:rsidR="00401997">
        <w:rPr>
          <w:rFonts w:cs="Times New Roman"/>
          <w:bCs/>
        </w:rPr>
        <w:t xml:space="preserve"> leaders declared 1995 the year of the revival of the Khalistan Movement, whilst in 1997 it was reported that militant groups attempted to revive the insurgency</w:t>
      </w:r>
      <w:r w:rsidR="00495847">
        <w:rPr>
          <w:rFonts w:cs="Times New Roman"/>
          <w:bCs/>
        </w:rPr>
        <w:t xml:space="preserve"> (Minahan 2002: 1725). </w:t>
      </w:r>
    </w:p>
    <w:p w14:paraId="696F2E25" w14:textId="77777777" w:rsidR="00C54AE3" w:rsidRDefault="00C54AE3" w:rsidP="008939E8">
      <w:pPr>
        <w:pStyle w:val="ListParagraph"/>
        <w:numPr>
          <w:ilvl w:val="0"/>
          <w:numId w:val="17"/>
        </w:numPr>
        <w:rPr>
          <w:rFonts w:cs="Times New Roman"/>
          <w:bCs/>
        </w:rPr>
      </w:pPr>
      <w:r w:rsidRPr="00C54AE3">
        <w:rPr>
          <w:rFonts w:cs="Times New Roman"/>
          <w:bCs/>
        </w:rPr>
        <w:t xml:space="preserve">In 2001 </w:t>
      </w:r>
      <w:r w:rsidR="00711CBC" w:rsidRPr="00C54AE3">
        <w:rPr>
          <w:rFonts w:cs="Times New Roman"/>
          <w:bCs/>
        </w:rPr>
        <w:t xml:space="preserve">Jagjit Singh Chohan returned to India </w:t>
      </w:r>
      <w:r w:rsidR="00C02AF4" w:rsidRPr="00C54AE3">
        <w:rPr>
          <w:rFonts w:cs="Times New Roman"/>
          <w:bCs/>
        </w:rPr>
        <w:t xml:space="preserve">from exile </w:t>
      </w:r>
      <w:r w:rsidR="009B461E" w:rsidRPr="00C54AE3">
        <w:rPr>
          <w:rFonts w:cs="Times New Roman"/>
          <w:bCs/>
        </w:rPr>
        <w:t xml:space="preserve">and announced peaceful advocacy of an independent Khalistan. </w:t>
      </w:r>
      <w:r w:rsidR="00965CDF" w:rsidRPr="00C54AE3">
        <w:rPr>
          <w:rFonts w:cs="Times New Roman"/>
          <w:bCs/>
        </w:rPr>
        <w:t xml:space="preserve">Both Roth </w:t>
      </w:r>
      <w:r w:rsidR="00836498" w:rsidRPr="00C54AE3">
        <w:rPr>
          <w:rFonts w:cs="Times New Roman"/>
          <w:bCs/>
        </w:rPr>
        <w:t xml:space="preserve">(2015: 321) </w:t>
      </w:r>
      <w:r w:rsidR="00965CDF" w:rsidRPr="00C54AE3">
        <w:rPr>
          <w:rFonts w:cs="Times New Roman"/>
          <w:bCs/>
        </w:rPr>
        <w:t xml:space="preserve">and Minahan </w:t>
      </w:r>
      <w:r w:rsidR="00836498" w:rsidRPr="00C54AE3">
        <w:rPr>
          <w:rFonts w:cs="Times New Roman"/>
          <w:bCs/>
        </w:rPr>
        <w:t xml:space="preserve">(2016: 385) </w:t>
      </w:r>
      <w:r w:rsidRPr="00C54AE3">
        <w:rPr>
          <w:rFonts w:cs="Times New Roman"/>
          <w:bCs/>
        </w:rPr>
        <w:t>suggest</w:t>
      </w:r>
      <w:r w:rsidR="00965CDF" w:rsidRPr="00C54AE3">
        <w:rPr>
          <w:rFonts w:cs="Times New Roman"/>
          <w:bCs/>
        </w:rPr>
        <w:t xml:space="preserve"> </w:t>
      </w:r>
      <w:r w:rsidRPr="00C54AE3">
        <w:rPr>
          <w:rFonts w:cs="Times New Roman"/>
          <w:bCs/>
        </w:rPr>
        <w:t>that</w:t>
      </w:r>
      <w:r w:rsidR="00965CDF" w:rsidRPr="00C54AE3">
        <w:rPr>
          <w:rFonts w:cs="Times New Roman"/>
          <w:bCs/>
        </w:rPr>
        <w:t xml:space="preserve"> </w:t>
      </w:r>
      <w:r w:rsidRPr="00C54AE3">
        <w:rPr>
          <w:rFonts w:cs="Times New Roman"/>
          <w:bCs/>
        </w:rPr>
        <w:t xml:space="preserve">there is </w:t>
      </w:r>
      <w:r w:rsidR="00965CDF" w:rsidRPr="00C54AE3">
        <w:rPr>
          <w:rFonts w:cs="Times New Roman"/>
          <w:bCs/>
        </w:rPr>
        <w:t xml:space="preserve">continued support for </w:t>
      </w:r>
      <w:r>
        <w:rPr>
          <w:rFonts w:cs="Times New Roman"/>
          <w:bCs/>
        </w:rPr>
        <w:t xml:space="preserve">independence, though </w:t>
      </w:r>
      <w:proofErr w:type="gramStart"/>
      <w:r>
        <w:rPr>
          <w:rFonts w:cs="Times New Roman"/>
          <w:bCs/>
        </w:rPr>
        <w:t>it is clear that public</w:t>
      </w:r>
      <w:proofErr w:type="gramEnd"/>
      <w:r>
        <w:rPr>
          <w:rFonts w:cs="Times New Roman"/>
          <w:bCs/>
        </w:rPr>
        <w:t xml:space="preserve"> support for independence and with it the political significance of independence claims have ebbed</w:t>
      </w:r>
      <w:r w:rsidR="00836498" w:rsidRPr="00C54AE3">
        <w:rPr>
          <w:rFonts w:cs="Times New Roman"/>
          <w:bCs/>
        </w:rPr>
        <w:t>.</w:t>
      </w:r>
      <w:r w:rsidR="007B01FE" w:rsidRPr="00C54AE3">
        <w:rPr>
          <w:rFonts w:cs="Times New Roman"/>
          <w:bCs/>
        </w:rPr>
        <w:t xml:space="preserve"> </w:t>
      </w:r>
    </w:p>
    <w:p w14:paraId="0A21AA4C" w14:textId="5B8F3C45" w:rsidR="00C37CEC" w:rsidRPr="00C54AE3" w:rsidRDefault="00C54AE3" w:rsidP="00C54AE3">
      <w:pPr>
        <w:pStyle w:val="ListParagraph"/>
        <w:numPr>
          <w:ilvl w:val="1"/>
          <w:numId w:val="17"/>
        </w:numPr>
        <w:rPr>
          <w:rFonts w:cs="Times New Roman"/>
          <w:bCs/>
        </w:rPr>
      </w:pPr>
      <w:r>
        <w:rPr>
          <w:rFonts w:cs="Times New Roman"/>
          <w:bCs/>
        </w:rPr>
        <w:t xml:space="preserve">The most vocal support for independence comes from the diaspora with large international protests calling for an independence Khalistan in 1997 (Minahan 2002: 1726) and international calls for independence in 2018 (Nexis). However, as a diaspora movement, these are not coded. </w:t>
      </w:r>
      <w:r w:rsidR="007B01FE" w:rsidRPr="00C54AE3">
        <w:rPr>
          <w:rFonts w:cs="Times New Roman"/>
          <w:bCs/>
        </w:rPr>
        <w:t>[start date: 1980; end date</w:t>
      </w:r>
      <w:r w:rsidRPr="00C54AE3">
        <w:rPr>
          <w:rFonts w:cs="Times New Roman"/>
          <w:bCs/>
        </w:rPr>
        <w:t>:</w:t>
      </w:r>
      <w:r w:rsidR="007B01FE" w:rsidRPr="00C54AE3">
        <w:rPr>
          <w:rFonts w:cs="Times New Roman"/>
          <w:bCs/>
        </w:rPr>
        <w:t xml:space="preserve"> </w:t>
      </w:r>
      <w:r w:rsidRPr="00C54AE3">
        <w:rPr>
          <w:rFonts w:cs="Times New Roman"/>
          <w:bCs/>
        </w:rPr>
        <w:t>ongoing</w:t>
      </w:r>
      <w:r w:rsidR="007B01FE" w:rsidRPr="00C54AE3">
        <w:rPr>
          <w:rFonts w:cs="Times New Roman"/>
          <w:bCs/>
        </w:rPr>
        <w:t>]</w:t>
      </w:r>
    </w:p>
    <w:p w14:paraId="156C0D12" w14:textId="72FF8B96" w:rsidR="00C37CEC" w:rsidRDefault="00C37CEC" w:rsidP="00C37CEC">
      <w:pPr>
        <w:rPr>
          <w:rFonts w:cs="Times New Roman"/>
          <w:bCs/>
        </w:rPr>
      </w:pPr>
    </w:p>
    <w:p w14:paraId="0631D60B" w14:textId="40ED0C02" w:rsidR="008B5B41" w:rsidRDefault="008B5B41" w:rsidP="00362D3A">
      <w:pPr>
        <w:rPr>
          <w:rFonts w:cs="Times New Roman"/>
          <w:bCs/>
        </w:rPr>
      </w:pPr>
    </w:p>
    <w:p w14:paraId="60F2826A" w14:textId="2D3D4838" w:rsidR="008B5B41" w:rsidRDefault="008B5B41" w:rsidP="00362D3A">
      <w:pPr>
        <w:rPr>
          <w:rFonts w:cs="Times New Roman"/>
          <w:b/>
        </w:rPr>
      </w:pPr>
      <w:r>
        <w:rPr>
          <w:rFonts w:cs="Times New Roman"/>
          <w:b/>
        </w:rPr>
        <w:t>Irredentist claims</w:t>
      </w:r>
    </w:p>
    <w:p w14:paraId="23085421" w14:textId="119029EB" w:rsidR="008B5B41" w:rsidRDefault="008B5B41" w:rsidP="00362D3A">
      <w:pPr>
        <w:rPr>
          <w:rFonts w:cs="Times New Roman"/>
          <w:bCs/>
        </w:rPr>
      </w:pPr>
    </w:p>
    <w:p w14:paraId="62A4CB20" w14:textId="291FDEEE" w:rsidR="008B5B41" w:rsidRDefault="003A5131" w:rsidP="00362D3A">
      <w:pPr>
        <w:rPr>
          <w:rFonts w:cs="Times New Roman"/>
          <w:bCs/>
        </w:rPr>
      </w:pPr>
      <w:r>
        <w:rPr>
          <w:rFonts w:cs="Times New Roman"/>
          <w:bCs/>
        </w:rPr>
        <w:t>NA</w:t>
      </w:r>
    </w:p>
    <w:p w14:paraId="2341E425" w14:textId="31DA1611" w:rsidR="008B5B41" w:rsidRDefault="008B5B41" w:rsidP="00362D3A">
      <w:pPr>
        <w:rPr>
          <w:rFonts w:cs="Times New Roman"/>
          <w:bCs/>
        </w:rPr>
      </w:pPr>
    </w:p>
    <w:p w14:paraId="168D4D9D" w14:textId="45E745CB" w:rsidR="008B5B41" w:rsidRDefault="008B5B41" w:rsidP="00362D3A">
      <w:pPr>
        <w:rPr>
          <w:rFonts w:cs="Times New Roman"/>
          <w:bCs/>
        </w:rPr>
      </w:pPr>
    </w:p>
    <w:p w14:paraId="5BD81498" w14:textId="21448766" w:rsidR="00362D3A" w:rsidRPr="00904609" w:rsidRDefault="00362D3A" w:rsidP="00362D3A">
      <w:pPr>
        <w:rPr>
          <w:rFonts w:cs="Times New Roman"/>
        </w:rPr>
      </w:pPr>
      <w:r>
        <w:rPr>
          <w:rFonts w:cs="Times New Roman"/>
          <w:b/>
        </w:rPr>
        <w:t>Claimed territory</w:t>
      </w:r>
    </w:p>
    <w:p w14:paraId="0B9AF625" w14:textId="77777777" w:rsidR="00362D3A" w:rsidRPr="006F657B" w:rsidRDefault="00362D3A" w:rsidP="00362D3A">
      <w:pPr>
        <w:rPr>
          <w:rFonts w:cs="Times New Roman"/>
          <w:bCs/>
          <w:szCs w:val="22"/>
        </w:rPr>
      </w:pPr>
    </w:p>
    <w:p w14:paraId="3575C7B9" w14:textId="714D3566" w:rsidR="00362D3A" w:rsidRPr="00087060" w:rsidRDefault="00087060" w:rsidP="008939E8">
      <w:pPr>
        <w:pStyle w:val="ListParagraph"/>
        <w:numPr>
          <w:ilvl w:val="0"/>
          <w:numId w:val="4"/>
        </w:numPr>
        <w:rPr>
          <w:rFonts w:cs="Times New Roman"/>
          <w:bCs/>
          <w:szCs w:val="22"/>
        </w:rPr>
      </w:pPr>
      <w:r w:rsidRPr="00087060">
        <w:rPr>
          <w:rFonts w:cs="Times New Roman"/>
          <w:bCs/>
          <w:szCs w:val="22"/>
        </w:rPr>
        <w:t>The territory claimed by the Sikh to create their own „</w:t>
      </w:r>
      <w:proofErr w:type="gramStart"/>
      <w:r w:rsidRPr="00087060">
        <w:rPr>
          <w:rFonts w:cs="Times New Roman"/>
          <w:bCs/>
          <w:szCs w:val="22"/>
        </w:rPr>
        <w:t>Khalistan“ consists</w:t>
      </w:r>
      <w:proofErr w:type="gramEnd"/>
      <w:r w:rsidRPr="00087060">
        <w:rPr>
          <w:rFonts w:cs="Times New Roman"/>
          <w:bCs/>
          <w:szCs w:val="22"/>
        </w:rPr>
        <w:t xml:space="preserve"> mainly of Punjab, a Sikh populated state in northern India. Some Sikh nationalists make claims for the much larger historic Sikh Empire, which also includes the Chandigarh state, the Sikh-populated regions of Haryana, the Rajasthan State, and Pakistan’s Punjab state </w:t>
      </w:r>
      <w:r w:rsidR="00362D3A" w:rsidRPr="00087060">
        <w:rPr>
          <w:rFonts w:cs="Times New Roman"/>
          <w:bCs/>
          <w:szCs w:val="22"/>
        </w:rPr>
        <w:t xml:space="preserve">(Roth 2015: 320f). </w:t>
      </w:r>
      <w:r w:rsidRPr="00087060">
        <w:rPr>
          <w:rFonts w:cs="Times New Roman"/>
          <w:bCs/>
          <w:szCs w:val="22"/>
        </w:rPr>
        <w:t>However, according to Roth, the claim for Punjab state is dominant. We code this claim using data on admin units from the Global Administrative Areas Database</w:t>
      </w:r>
      <w:r>
        <w:rPr>
          <w:rFonts w:cs="Times New Roman"/>
          <w:bCs/>
          <w:szCs w:val="22"/>
        </w:rPr>
        <w:t>.</w:t>
      </w:r>
    </w:p>
    <w:p w14:paraId="027BDB21" w14:textId="77777777" w:rsidR="00362D3A" w:rsidRDefault="00362D3A" w:rsidP="00362D3A">
      <w:pPr>
        <w:rPr>
          <w:rFonts w:cs="Times New Roman"/>
          <w:bCs/>
          <w:szCs w:val="22"/>
        </w:rPr>
      </w:pPr>
    </w:p>
    <w:p w14:paraId="28269566" w14:textId="77777777" w:rsidR="00087060" w:rsidRPr="006F657B" w:rsidRDefault="00087060" w:rsidP="00362D3A">
      <w:pPr>
        <w:rPr>
          <w:rFonts w:cs="Times New Roman"/>
          <w:bCs/>
          <w:szCs w:val="22"/>
        </w:rPr>
      </w:pPr>
    </w:p>
    <w:p w14:paraId="64922913" w14:textId="77777777" w:rsidR="00362D3A" w:rsidRPr="00BE5168" w:rsidRDefault="00362D3A" w:rsidP="00362D3A">
      <w:pPr>
        <w:rPr>
          <w:rFonts w:cs="Times New Roman"/>
          <w:b/>
          <w:szCs w:val="22"/>
        </w:rPr>
      </w:pPr>
      <w:r w:rsidRPr="00BE5168">
        <w:rPr>
          <w:rFonts w:cs="Times New Roman"/>
          <w:b/>
          <w:szCs w:val="22"/>
        </w:rPr>
        <w:t>Sovereignty declarations</w:t>
      </w:r>
    </w:p>
    <w:p w14:paraId="563E9E90" w14:textId="77777777" w:rsidR="00362D3A" w:rsidRPr="006F657B" w:rsidRDefault="00362D3A" w:rsidP="00362D3A">
      <w:pPr>
        <w:rPr>
          <w:rFonts w:cs="Times New Roman"/>
          <w:szCs w:val="22"/>
        </w:rPr>
      </w:pPr>
    </w:p>
    <w:p w14:paraId="3B55D0EE" w14:textId="77777777" w:rsidR="00362D3A" w:rsidRPr="00E63781" w:rsidRDefault="00362D3A" w:rsidP="00362D3A">
      <w:pPr>
        <w:pStyle w:val="ListParagraph"/>
        <w:numPr>
          <w:ilvl w:val="0"/>
          <w:numId w:val="4"/>
        </w:numPr>
        <w:rPr>
          <w:rFonts w:cs="Times New Roman"/>
          <w:szCs w:val="22"/>
        </w:rPr>
      </w:pPr>
      <w:r>
        <w:rPr>
          <w:rFonts w:cs="Times New Roman"/>
          <w:szCs w:val="22"/>
        </w:rPr>
        <w:t>In 1986 “a group of nationalists, led by Jagjit Singh Chohan, declared the independence of Khalistan” (</w:t>
      </w:r>
      <w:r w:rsidRPr="00E63781">
        <w:rPr>
          <w:rFonts w:cs="Times New Roman"/>
          <w:szCs w:val="22"/>
        </w:rPr>
        <w:t>Minahan 2002: 1724)</w:t>
      </w:r>
      <w:r>
        <w:rPr>
          <w:rFonts w:cs="Times New Roman"/>
          <w:szCs w:val="22"/>
        </w:rPr>
        <w:t>. Possibly in exile, but not clear. [1986: independence declaration]</w:t>
      </w:r>
    </w:p>
    <w:p w14:paraId="663D1366" w14:textId="77777777" w:rsidR="00362D3A" w:rsidRPr="006F657B" w:rsidRDefault="00362D3A" w:rsidP="00362D3A">
      <w:pPr>
        <w:rPr>
          <w:rFonts w:cs="Times New Roman"/>
          <w:szCs w:val="22"/>
        </w:rPr>
      </w:pPr>
    </w:p>
    <w:p w14:paraId="40D4CFF0" w14:textId="77777777" w:rsidR="00FD5F50" w:rsidRDefault="00FD5F50" w:rsidP="00FD5F50">
      <w:pPr>
        <w:rPr>
          <w:rFonts w:cs="Times New Roman"/>
          <w:b/>
          <w:szCs w:val="22"/>
        </w:rPr>
      </w:pPr>
      <w:r>
        <w:rPr>
          <w:rFonts w:cs="Times New Roman"/>
          <w:b/>
          <w:szCs w:val="22"/>
        </w:rPr>
        <w:lastRenderedPageBreak/>
        <w:t>Separatist armed conflict</w:t>
      </w:r>
    </w:p>
    <w:p w14:paraId="3F39FC16" w14:textId="77777777" w:rsidR="00FD5F50" w:rsidRPr="006F657B" w:rsidRDefault="00FD5F50" w:rsidP="00FD5F50">
      <w:pPr>
        <w:rPr>
          <w:rFonts w:cs="Times New Roman"/>
          <w:szCs w:val="22"/>
        </w:rPr>
      </w:pPr>
    </w:p>
    <w:p w14:paraId="2E889FED" w14:textId="77777777" w:rsidR="00FD5F50" w:rsidRDefault="00FD5F50" w:rsidP="007C6AB4">
      <w:pPr>
        <w:pStyle w:val="ListParagraph"/>
        <w:numPr>
          <w:ilvl w:val="0"/>
          <w:numId w:val="9"/>
        </w:numPr>
      </w:pPr>
      <w:r w:rsidRPr="00630812">
        <w:t xml:space="preserve">Ayres (2000: 118) indicates that the Sikhs engaged in violent nationalist conflict in 1947-48. Minahan (1996: 298-300) corroborates this report and states that the fighting left </w:t>
      </w:r>
      <w:proofErr w:type="gramStart"/>
      <w:r w:rsidRPr="00630812">
        <w:t>thousands</w:t>
      </w:r>
      <w:proofErr w:type="gramEnd"/>
      <w:r w:rsidRPr="00630812">
        <w:t xml:space="preserve"> dead in communal massacres. However, this was not an armed rebellion but appears to relate to the genocide in the context of the partition. Thus, we do not code LVIOLSD in 1947-1948.</w:t>
      </w:r>
    </w:p>
    <w:p w14:paraId="39CD4231" w14:textId="77777777" w:rsidR="00B14DBA" w:rsidRDefault="00DC332D" w:rsidP="008939E8">
      <w:pPr>
        <w:pStyle w:val="ListParagraph"/>
        <w:numPr>
          <w:ilvl w:val="0"/>
          <w:numId w:val="9"/>
        </w:numPr>
      </w:pPr>
      <w:r w:rsidRPr="00630812">
        <w:t xml:space="preserve">Following </w:t>
      </w:r>
      <w:r>
        <w:t>Sambanis &amp; Schulhofer-Wohl (2019)</w:t>
      </w:r>
      <w:r w:rsidRPr="00630812">
        <w:t xml:space="preserve"> we code 1984-93 as HVIOLSD.</w:t>
      </w:r>
      <w:r>
        <w:t xml:space="preserve"> </w:t>
      </w:r>
      <w:r w:rsidR="00B14DBA">
        <w:t xml:space="preserve">The LVIOLSD code in 1983 follows UCDP/PRIO. </w:t>
      </w:r>
    </w:p>
    <w:p w14:paraId="0D344AE5" w14:textId="0A14D7ED" w:rsidR="00DC332D" w:rsidRDefault="00DC332D" w:rsidP="00B14DBA">
      <w:pPr>
        <w:pStyle w:val="ListParagraph"/>
        <w:numPr>
          <w:ilvl w:val="1"/>
          <w:numId w:val="9"/>
        </w:numPr>
      </w:pPr>
      <w:r w:rsidRPr="00630812">
        <w:t xml:space="preserve">Marshall &amp; Gurr (2003) suggest </w:t>
      </w:r>
      <w:r w:rsidR="00B14DBA">
        <w:t>that violence had emerged already in 1</w:t>
      </w:r>
      <w:r w:rsidRPr="00630812">
        <w:t>978</w:t>
      </w:r>
      <w:r w:rsidR="00B14DBA">
        <w:t>.</w:t>
      </w:r>
      <w:r>
        <w:t xml:space="preserve"> </w:t>
      </w:r>
    </w:p>
    <w:p w14:paraId="41D2722D" w14:textId="448D410F" w:rsidR="00DC332D" w:rsidRDefault="00DC332D" w:rsidP="00B14DBA">
      <w:pPr>
        <w:pStyle w:val="ListParagraph"/>
        <w:numPr>
          <w:ilvl w:val="1"/>
          <w:numId w:val="9"/>
        </w:numPr>
      </w:pPr>
      <w:r>
        <w:t>Case study evidence suggest</w:t>
      </w:r>
      <w:r w:rsidR="006C28A7">
        <w:t xml:space="preserve">s </w:t>
      </w:r>
      <w:r>
        <w:t xml:space="preserve">that 13 Sikh demonstrators were killed in 1978 and that </w:t>
      </w:r>
      <w:r w:rsidR="00FD73B3">
        <w:t>“</w:t>
      </w:r>
      <w:r w:rsidR="00FD73B3" w:rsidRPr="00FD73B3">
        <w:t>Sikh militants led by Sant Jarnail Singh Bhindranwale launched an insurgency in the state of Punjab beginning in September 1982</w:t>
      </w:r>
      <w:r w:rsidR="00FD73B3">
        <w:t xml:space="preserve">.” However, there are just four deaths reported in 1982, increasing to more than 200 in 1983 (University of Central Arkansas). Minahan (2002: 1724) also suggests that violence broke out in 1982. </w:t>
      </w:r>
      <w:r w:rsidR="006C28A7">
        <w:t>However, s</w:t>
      </w:r>
      <w:r w:rsidR="00FD73B3">
        <w:t xml:space="preserve">ince the 25 deaths threshold </w:t>
      </w:r>
      <w:r w:rsidR="006C28A7">
        <w:t>is not met</w:t>
      </w:r>
      <w:r w:rsidR="00FD73B3">
        <w:t xml:space="preserve"> before 1983, we code LVIOLSD only in 1983.</w:t>
      </w:r>
    </w:p>
    <w:p w14:paraId="61E318E2" w14:textId="5FD308A5" w:rsidR="003B7A1C" w:rsidRDefault="00FD5F50" w:rsidP="007C6AB4">
      <w:pPr>
        <w:pStyle w:val="ListParagraph"/>
        <w:numPr>
          <w:ilvl w:val="0"/>
          <w:numId w:val="9"/>
        </w:numPr>
      </w:pPr>
      <w:r w:rsidRPr="00630812">
        <w:t xml:space="preserve">Since the government militarily suppressed the Sikh militants, there has been sporadic violence in the region and a few arrests of alleged rebels. </w:t>
      </w:r>
    </w:p>
    <w:p w14:paraId="4A6C08F6" w14:textId="375B9887" w:rsidR="00FD5F50" w:rsidRDefault="00FD5F50" w:rsidP="007C6AB4">
      <w:pPr>
        <w:pStyle w:val="ListParagraph"/>
        <w:numPr>
          <w:ilvl w:val="0"/>
          <w:numId w:val="9"/>
        </w:numPr>
      </w:pPr>
      <w:r w:rsidRPr="00630812">
        <w:t>The MAR rebellion score is 4 in 2001-2003</w:t>
      </w:r>
      <w:r w:rsidR="00B14DBA">
        <w:t>, indicating “small-scale guerilla activity”</w:t>
      </w:r>
      <w:r w:rsidR="003B7A1C">
        <w:t xml:space="preserve">. Yet, according to qualitative evidence from SATP, the number of casualties does not exceed 7 in any of those years. We do not code LVIOLSD. </w:t>
      </w:r>
      <w:r>
        <w:t xml:space="preserve"> [1947-19</w:t>
      </w:r>
      <w:r w:rsidR="00FD73B3">
        <w:t>82</w:t>
      </w:r>
      <w:r>
        <w:t>: NVIOLSD; 19</w:t>
      </w:r>
      <w:r w:rsidR="00FD73B3">
        <w:t>83</w:t>
      </w:r>
      <w:r>
        <w:t>-1983: LVIOLSD; 1984-1993: HVIOLSD; 1994-2020: NVIOLSD]</w:t>
      </w:r>
    </w:p>
    <w:p w14:paraId="2DA0923F" w14:textId="77777777" w:rsidR="00FD5F50" w:rsidRDefault="00FD5F50" w:rsidP="00FD5F50"/>
    <w:p w14:paraId="04173C4E" w14:textId="77777777" w:rsidR="00FD5F50" w:rsidRPr="006F657B" w:rsidRDefault="00FD5F50" w:rsidP="00FD5F50">
      <w:pPr>
        <w:rPr>
          <w:rFonts w:cs="Times New Roman"/>
          <w:szCs w:val="22"/>
        </w:rPr>
      </w:pPr>
    </w:p>
    <w:p w14:paraId="23F842E7" w14:textId="68195C19" w:rsidR="00FD5F50" w:rsidRPr="00BE5168" w:rsidRDefault="00FD5F50" w:rsidP="00FD5F50">
      <w:pPr>
        <w:rPr>
          <w:rFonts w:cs="Times New Roman"/>
          <w:szCs w:val="22"/>
        </w:rPr>
      </w:pPr>
      <w:r>
        <w:rPr>
          <w:rFonts w:cs="Times New Roman"/>
          <w:b/>
          <w:szCs w:val="22"/>
        </w:rPr>
        <w:t xml:space="preserve">Historical </w:t>
      </w:r>
      <w:r w:rsidR="00362D3A">
        <w:rPr>
          <w:rFonts w:cs="Times New Roman"/>
          <w:b/>
          <w:szCs w:val="22"/>
        </w:rPr>
        <w:t>c</w:t>
      </w:r>
      <w:r>
        <w:rPr>
          <w:rFonts w:cs="Times New Roman"/>
          <w:b/>
          <w:szCs w:val="22"/>
        </w:rPr>
        <w:t>ontext</w:t>
      </w:r>
    </w:p>
    <w:p w14:paraId="062B4D1F" w14:textId="77777777" w:rsidR="00FD5F50" w:rsidRPr="006F657B" w:rsidRDefault="00FD5F50" w:rsidP="00FD5F50">
      <w:pPr>
        <w:rPr>
          <w:rFonts w:cs="Times New Roman"/>
          <w:szCs w:val="22"/>
        </w:rPr>
      </w:pPr>
    </w:p>
    <w:p w14:paraId="463A5064" w14:textId="77777777" w:rsidR="00FD5F50" w:rsidRPr="00D81A50" w:rsidRDefault="00FD5F50" w:rsidP="007C6AB4">
      <w:pPr>
        <w:pStyle w:val="ListParagraph"/>
        <w:numPr>
          <w:ilvl w:val="0"/>
          <w:numId w:val="4"/>
        </w:numPr>
        <w:rPr>
          <w:rFonts w:cs="Times New Roman"/>
          <w:szCs w:val="22"/>
        </w:rPr>
      </w:pPr>
      <w:r w:rsidRPr="00D81A50">
        <w:rPr>
          <w:rFonts w:cs="Times New Roman"/>
        </w:rPr>
        <w:t xml:space="preserve">By 1765, the Sikhs had taken control of the Punjab and extended their territorial holdings into present Pakistan and Kashmir (Minahan 2012: 288, 289). In 1849 the British gained control over Sikh Punjab (Minahan 2012: 290). At the end of WWII, Sikhs began negotiations for a separate Sikh homeland, called Sikhistan or Khalistan. The British initially agreed, but retracted later under pressure from the Indian center, but the Sikhs were promised religious and cultural autonomy (Minahan 2012: 292). </w:t>
      </w:r>
    </w:p>
    <w:p w14:paraId="462AD3A9" w14:textId="77777777" w:rsidR="00FD5F50" w:rsidRDefault="00FD5F50" w:rsidP="00FD5F50">
      <w:pPr>
        <w:rPr>
          <w:rFonts w:cs="Times New Roman"/>
          <w:szCs w:val="22"/>
        </w:rPr>
      </w:pPr>
    </w:p>
    <w:p w14:paraId="7406D13C" w14:textId="77777777" w:rsidR="00FD5F50" w:rsidRPr="006F657B" w:rsidRDefault="00FD5F50" w:rsidP="00FD5F50">
      <w:pPr>
        <w:rPr>
          <w:rFonts w:cs="Times New Roman"/>
          <w:szCs w:val="22"/>
        </w:rPr>
      </w:pPr>
    </w:p>
    <w:p w14:paraId="4495D8A4" w14:textId="77777777" w:rsidR="00FD5F50" w:rsidRPr="00BE5168" w:rsidRDefault="00FD5F50" w:rsidP="00FD5F50">
      <w:pPr>
        <w:rPr>
          <w:rFonts w:cs="Times New Roman"/>
          <w:b/>
          <w:szCs w:val="22"/>
        </w:rPr>
      </w:pPr>
      <w:r w:rsidRPr="00BE5168">
        <w:rPr>
          <w:rFonts w:cs="Times New Roman"/>
          <w:b/>
          <w:szCs w:val="22"/>
        </w:rPr>
        <w:t>Concessions and restrictions</w:t>
      </w:r>
    </w:p>
    <w:p w14:paraId="43A4F082" w14:textId="77777777" w:rsidR="00FD5F50" w:rsidRPr="006F657B" w:rsidRDefault="00FD5F50" w:rsidP="00FD5F50">
      <w:pPr>
        <w:rPr>
          <w:rFonts w:cs="Times New Roman"/>
          <w:szCs w:val="22"/>
        </w:rPr>
      </w:pPr>
    </w:p>
    <w:p w14:paraId="6C538B18" w14:textId="4E043858" w:rsidR="00FB2A06" w:rsidRDefault="00FD5F50" w:rsidP="007C6AB4">
      <w:pPr>
        <w:pStyle w:val="ListParagraph"/>
        <w:numPr>
          <w:ilvl w:val="0"/>
          <w:numId w:val="4"/>
        </w:numPr>
        <w:rPr>
          <w:rFonts w:cs="Times New Roman"/>
          <w:szCs w:val="22"/>
        </w:rPr>
      </w:pPr>
      <w:r w:rsidRPr="00D552AD">
        <w:rPr>
          <w:rFonts w:cs="Times New Roman"/>
          <w:szCs w:val="22"/>
        </w:rPr>
        <w:t>Until 1966, when Punjab was partitioned to create a majority-Sikh state, the Sikhs were a minority within Punjab</w:t>
      </w:r>
      <w:r w:rsidR="00FB2A06">
        <w:rPr>
          <w:rFonts w:cs="Times New Roman"/>
          <w:szCs w:val="22"/>
        </w:rPr>
        <w:t xml:space="preserve"> (see under regional autonomy)</w:t>
      </w:r>
      <w:r w:rsidRPr="00D552AD">
        <w:rPr>
          <w:rFonts w:cs="Times New Roman"/>
          <w:szCs w:val="22"/>
        </w:rPr>
        <w:t xml:space="preserve">. </w:t>
      </w:r>
      <w:r w:rsidR="00FB2A06">
        <w:rPr>
          <w:rFonts w:cs="Times New Roman"/>
          <w:szCs w:val="22"/>
        </w:rPr>
        <w:t>Therefore, we do not code changes in Punjab’s autonomy as concessions and restrictions before 1966. This includes:</w:t>
      </w:r>
    </w:p>
    <w:p w14:paraId="3AB5F962" w14:textId="01C8264E" w:rsidR="00FB2A06" w:rsidRPr="005C526B" w:rsidRDefault="00FB2A06" w:rsidP="00FB2A06">
      <w:pPr>
        <w:pStyle w:val="ListParagraph"/>
        <w:numPr>
          <w:ilvl w:val="1"/>
          <w:numId w:val="4"/>
        </w:numPr>
        <w:rPr>
          <w:rFonts w:cs="Times New Roman"/>
        </w:rPr>
      </w:pPr>
      <w:proofErr w:type="gramStart"/>
      <w:r w:rsidRPr="005C526B">
        <w:rPr>
          <w:rFonts w:cs="Times New Roman"/>
        </w:rPr>
        <w:t>President’s</w:t>
      </w:r>
      <w:proofErr w:type="gramEnd"/>
      <w:r w:rsidRPr="005C526B">
        <w:rPr>
          <w:rFonts w:cs="Times New Roman"/>
        </w:rPr>
        <w:t xml:space="preserve"> rule </w:t>
      </w:r>
      <w:r>
        <w:rPr>
          <w:rFonts w:cs="Times New Roman"/>
        </w:rPr>
        <w:t xml:space="preserve">(direct rule) </w:t>
      </w:r>
      <w:r w:rsidRPr="005C526B">
        <w:rPr>
          <w:rFonts w:cs="Times New Roman"/>
        </w:rPr>
        <w:t xml:space="preserve">was imposed upon Punjab in June 1951. </w:t>
      </w:r>
      <w:r>
        <w:rPr>
          <w:rFonts w:cs="Times New Roman"/>
        </w:rPr>
        <w:t xml:space="preserve">It was lifted again in April 1952 </w:t>
      </w:r>
      <w:r w:rsidRPr="005C526B">
        <w:rPr>
          <w:rFonts w:cs="Times New Roman"/>
        </w:rPr>
        <w:t>(University of Central Arkansas)</w:t>
      </w:r>
      <w:r>
        <w:rPr>
          <w:rFonts w:cs="Times New Roman"/>
        </w:rPr>
        <w:t>.</w:t>
      </w:r>
    </w:p>
    <w:p w14:paraId="431307C2" w14:textId="0F278940" w:rsidR="00FB2A06" w:rsidRPr="00CE52D7" w:rsidRDefault="00FB2A06" w:rsidP="00FB2A06">
      <w:pPr>
        <w:pStyle w:val="ListParagraph"/>
        <w:numPr>
          <w:ilvl w:val="1"/>
          <w:numId w:val="4"/>
        </w:numPr>
        <w:rPr>
          <w:rFonts w:cs="Times New Roman"/>
        </w:rPr>
      </w:pPr>
      <w:proofErr w:type="gramStart"/>
      <w:r w:rsidRPr="00CE52D7">
        <w:rPr>
          <w:rFonts w:cs="Times New Roman"/>
        </w:rPr>
        <w:t>President’s</w:t>
      </w:r>
      <w:proofErr w:type="gramEnd"/>
      <w:r w:rsidRPr="00CE52D7">
        <w:rPr>
          <w:rFonts w:cs="Times New Roman"/>
        </w:rPr>
        <w:t xml:space="preserve"> rule was imposed in July 1966</w:t>
      </w:r>
      <w:r>
        <w:rPr>
          <w:rFonts w:cs="Times New Roman"/>
        </w:rPr>
        <w:t xml:space="preserve">, shortly before the trifurcation of Punjab in November 1966. </w:t>
      </w:r>
      <w:proofErr w:type="gramStart"/>
      <w:r w:rsidRPr="005C526B">
        <w:rPr>
          <w:rFonts w:cs="Times New Roman"/>
        </w:rPr>
        <w:t>President’s</w:t>
      </w:r>
      <w:proofErr w:type="gramEnd"/>
      <w:r w:rsidRPr="005C526B">
        <w:rPr>
          <w:rFonts w:cs="Times New Roman"/>
        </w:rPr>
        <w:t xml:space="preserve"> rule was lifted in </w:t>
      </w:r>
      <w:r>
        <w:rPr>
          <w:rFonts w:cs="Times New Roman"/>
        </w:rPr>
        <w:t>November 1966</w:t>
      </w:r>
      <w:r w:rsidRPr="005C526B">
        <w:rPr>
          <w:rFonts w:cs="Times New Roman"/>
        </w:rPr>
        <w:t xml:space="preserve"> (University of Central Arkansas)</w:t>
      </w:r>
      <w:r>
        <w:rPr>
          <w:rFonts w:cs="Times New Roman"/>
        </w:rPr>
        <w:t xml:space="preserve">. </w:t>
      </w:r>
    </w:p>
    <w:p w14:paraId="3236E4B4" w14:textId="407F07F9" w:rsidR="00FD5F50" w:rsidRPr="001F4988" w:rsidRDefault="00FD5F50" w:rsidP="007C6AB4">
      <w:pPr>
        <w:pStyle w:val="ListParagraph"/>
        <w:numPr>
          <w:ilvl w:val="0"/>
          <w:numId w:val="4"/>
        </w:numPr>
        <w:rPr>
          <w:rFonts w:cs="Times New Roman"/>
          <w:szCs w:val="22"/>
        </w:rPr>
      </w:pPr>
      <w:r w:rsidRPr="00D552AD">
        <w:rPr>
          <w:rFonts w:cs="Times New Roman"/>
        </w:rPr>
        <w:t xml:space="preserve">In 1947 </w:t>
      </w:r>
      <w:r>
        <w:rPr>
          <w:rFonts w:cs="Times New Roman"/>
        </w:rPr>
        <w:t xml:space="preserve">the Punjab was partitioned between Pakistan and India, which led to a massive exodus of Sikhs from the Pakistani Punjab (and Muslims from Indian Punjab) and massive killings of Sikhs and Muslims. </w:t>
      </w:r>
      <w:r w:rsidRPr="00D552AD">
        <w:rPr>
          <w:rFonts w:cs="Times New Roman"/>
          <w:szCs w:val="22"/>
        </w:rPr>
        <w:t xml:space="preserve"> </w:t>
      </w:r>
      <w:r>
        <w:rPr>
          <w:rFonts w:cs="Times New Roman"/>
          <w:szCs w:val="22"/>
        </w:rPr>
        <w:t>Sikh leaders had demanded the partition (Brass 2003: 77). The eventual demarcation lines did not, however, satisfy the Sikhs (Brass 2003: 81-82). It is difficult to see the partition as either a concession or a restriction</w:t>
      </w:r>
      <w:r w:rsidR="00CE52D7">
        <w:rPr>
          <w:rFonts w:cs="Times New Roman"/>
          <w:szCs w:val="22"/>
        </w:rPr>
        <w:t xml:space="preserve"> as defined here.</w:t>
      </w:r>
    </w:p>
    <w:p w14:paraId="7EF0ACB2" w14:textId="62B409BB" w:rsidR="00FD5F50" w:rsidRPr="005C526B" w:rsidRDefault="00FD5F50" w:rsidP="007C6AB4">
      <w:pPr>
        <w:pStyle w:val="ListParagraph"/>
        <w:numPr>
          <w:ilvl w:val="0"/>
          <w:numId w:val="4"/>
        </w:numPr>
        <w:rPr>
          <w:rFonts w:cs="Times New Roman"/>
          <w:szCs w:val="22"/>
        </w:rPr>
      </w:pPr>
      <w:r>
        <w:t>T</w:t>
      </w:r>
      <w:r w:rsidRPr="0049599C">
        <w:t>he 19</w:t>
      </w:r>
      <w:r>
        <w:t>49</w:t>
      </w:r>
      <w:r w:rsidRPr="0049599C">
        <w:t xml:space="preserve"> constitution lists </w:t>
      </w:r>
      <w:r>
        <w:t>Punjabi (the language spoken by Sikhs)</w:t>
      </w:r>
      <w:r w:rsidRPr="0049599C">
        <w:t xml:space="preserve"> in its </w:t>
      </w:r>
      <w:r w:rsidR="004414CE" w:rsidRPr="0049599C">
        <w:t>Eighth</w:t>
      </w:r>
      <w:r w:rsidRPr="0049599C">
        <w:t xml:space="preserve"> Schedule; this implies official status (though not at a par with Hindi and English), preferential treatment and protection of the language (Brass </w:t>
      </w:r>
      <w:r>
        <w:t>1974</w:t>
      </w:r>
      <w:r w:rsidRPr="0049599C">
        <w:t>; Mallikarjun 2004).</w:t>
      </w:r>
      <w:r>
        <w:t xml:space="preserve"> [1949: cultural rights concession]</w:t>
      </w:r>
    </w:p>
    <w:p w14:paraId="751C4690" w14:textId="0E457D56" w:rsidR="00FD5F50" w:rsidRDefault="00FD5F50" w:rsidP="007C6AB4">
      <w:pPr>
        <w:pStyle w:val="ListParagraph"/>
        <w:numPr>
          <w:ilvl w:val="0"/>
          <w:numId w:val="4"/>
        </w:numPr>
        <w:rPr>
          <w:rFonts w:cs="Times New Roman"/>
        </w:rPr>
      </w:pPr>
      <w:r>
        <w:rPr>
          <w:rFonts w:cs="Times New Roman"/>
        </w:rPr>
        <w:t>Punjab was trifurcated along linguistic lines, creating a much smaller but majority-Sikh state</w:t>
      </w:r>
      <w:r w:rsidR="00FB2A06">
        <w:rPr>
          <w:rFonts w:cs="Times New Roman"/>
        </w:rPr>
        <w:t>. The corresponding law was passed in September 1966 and implemented in November 1966</w:t>
      </w:r>
      <w:r>
        <w:rPr>
          <w:rFonts w:cs="Times New Roman"/>
        </w:rPr>
        <w:t xml:space="preserve"> (van Dyk 2009: 983; Hewitt &amp; Cheetham 2000: 154).</w:t>
      </w:r>
      <w:r w:rsidRPr="005C526B">
        <w:rPr>
          <w:rFonts w:cs="Times New Roman"/>
        </w:rPr>
        <w:t xml:space="preserve"> [</w:t>
      </w:r>
      <w:r>
        <w:rPr>
          <w:rFonts w:cs="Times New Roman"/>
        </w:rPr>
        <w:t>1966</w:t>
      </w:r>
      <w:r w:rsidRPr="005C526B">
        <w:rPr>
          <w:rFonts w:cs="Times New Roman"/>
        </w:rPr>
        <w:t>: autonomy concession]</w:t>
      </w:r>
    </w:p>
    <w:p w14:paraId="58CBE8E3" w14:textId="77777777" w:rsidR="00FD5F50" w:rsidRPr="005C526B" w:rsidRDefault="00FD5F50" w:rsidP="007C6AB4">
      <w:pPr>
        <w:pStyle w:val="ListParagraph"/>
        <w:numPr>
          <w:ilvl w:val="0"/>
          <w:numId w:val="4"/>
        </w:numPr>
        <w:rPr>
          <w:rFonts w:cs="Times New Roman"/>
        </w:rPr>
      </w:pPr>
      <w:proofErr w:type="gramStart"/>
      <w:r w:rsidRPr="005C526B">
        <w:rPr>
          <w:rFonts w:cs="Times New Roman"/>
        </w:rPr>
        <w:t>President’s</w:t>
      </w:r>
      <w:proofErr w:type="gramEnd"/>
      <w:r w:rsidRPr="005C526B">
        <w:rPr>
          <w:rFonts w:cs="Times New Roman"/>
        </w:rPr>
        <w:t xml:space="preserve"> rule was imposed in</w:t>
      </w:r>
      <w:r>
        <w:rPr>
          <w:rFonts w:cs="Times New Roman"/>
        </w:rPr>
        <w:t xml:space="preserve"> August 1968</w:t>
      </w:r>
      <w:r w:rsidRPr="005C526B">
        <w:rPr>
          <w:rFonts w:cs="Times New Roman"/>
        </w:rPr>
        <w:t xml:space="preserve"> (University of Central Arkansas). [</w:t>
      </w:r>
      <w:r>
        <w:rPr>
          <w:rFonts w:cs="Times New Roman"/>
        </w:rPr>
        <w:t>1968</w:t>
      </w:r>
      <w:r w:rsidRPr="005C526B">
        <w:rPr>
          <w:rFonts w:cs="Times New Roman"/>
        </w:rPr>
        <w:t>: autonomy restriction]</w:t>
      </w:r>
    </w:p>
    <w:p w14:paraId="4DEB3647" w14:textId="77777777" w:rsidR="00CE52D7" w:rsidRDefault="00FD5F50" w:rsidP="00CE52D7">
      <w:pPr>
        <w:pStyle w:val="ListParagraph"/>
        <w:numPr>
          <w:ilvl w:val="0"/>
          <w:numId w:val="4"/>
        </w:numPr>
        <w:rPr>
          <w:rFonts w:cs="Times New Roman"/>
        </w:rPr>
      </w:pPr>
      <w:r w:rsidRPr="005C526B">
        <w:rPr>
          <w:rFonts w:cs="Times New Roman"/>
        </w:rPr>
        <w:lastRenderedPageBreak/>
        <w:t xml:space="preserve">President’s rule was lifted in </w:t>
      </w:r>
      <w:r>
        <w:rPr>
          <w:rFonts w:cs="Times New Roman"/>
        </w:rPr>
        <w:t>February 1969</w:t>
      </w:r>
      <w:r w:rsidRPr="005C526B">
        <w:rPr>
          <w:rFonts w:cs="Times New Roman"/>
        </w:rPr>
        <w:t xml:space="preserve"> (University of Central Arkansas)</w:t>
      </w:r>
      <w:r w:rsidR="00CE52D7">
        <w:rPr>
          <w:rFonts w:cs="Times New Roman"/>
        </w:rPr>
        <w:t xml:space="preserve">.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4E4B63C7" w14:textId="77777777" w:rsidR="00FD5F50" w:rsidRPr="005C526B" w:rsidRDefault="00FD5F50" w:rsidP="007C6AB4">
      <w:pPr>
        <w:pStyle w:val="ListParagraph"/>
        <w:numPr>
          <w:ilvl w:val="0"/>
          <w:numId w:val="4"/>
        </w:numPr>
        <w:rPr>
          <w:rFonts w:cs="Times New Roman"/>
        </w:rPr>
      </w:pPr>
      <w:proofErr w:type="gramStart"/>
      <w:r w:rsidRPr="005C526B">
        <w:rPr>
          <w:rFonts w:cs="Times New Roman"/>
        </w:rPr>
        <w:t>President’s</w:t>
      </w:r>
      <w:proofErr w:type="gramEnd"/>
      <w:r w:rsidRPr="005C526B">
        <w:rPr>
          <w:rFonts w:cs="Times New Roman"/>
        </w:rPr>
        <w:t xml:space="preserve"> rule was imposed in</w:t>
      </w:r>
      <w:r>
        <w:rPr>
          <w:rFonts w:cs="Times New Roman"/>
        </w:rPr>
        <w:t xml:space="preserve"> June 1971</w:t>
      </w:r>
      <w:r w:rsidRPr="005C526B">
        <w:rPr>
          <w:rFonts w:cs="Times New Roman"/>
        </w:rPr>
        <w:t xml:space="preserve"> (University of Central Arkansas). [</w:t>
      </w:r>
      <w:r>
        <w:rPr>
          <w:rFonts w:cs="Times New Roman"/>
        </w:rPr>
        <w:t>1971</w:t>
      </w:r>
      <w:r w:rsidRPr="005C526B">
        <w:rPr>
          <w:rFonts w:cs="Times New Roman"/>
        </w:rPr>
        <w:t>: autonomy restriction]</w:t>
      </w:r>
    </w:p>
    <w:p w14:paraId="16871511" w14:textId="77777777" w:rsidR="00CE52D7" w:rsidRDefault="00FD5F50" w:rsidP="00CE52D7">
      <w:pPr>
        <w:pStyle w:val="ListParagraph"/>
        <w:numPr>
          <w:ilvl w:val="0"/>
          <w:numId w:val="4"/>
        </w:numPr>
        <w:rPr>
          <w:rFonts w:cs="Times New Roman"/>
        </w:rPr>
      </w:pPr>
      <w:r w:rsidRPr="005C526B">
        <w:rPr>
          <w:rFonts w:cs="Times New Roman"/>
        </w:rPr>
        <w:t xml:space="preserve">President’s rule was lifted in </w:t>
      </w:r>
      <w:r>
        <w:rPr>
          <w:rFonts w:cs="Times New Roman"/>
        </w:rPr>
        <w:t>March 1972</w:t>
      </w:r>
      <w:r w:rsidRPr="005C526B">
        <w:rPr>
          <w:rFonts w:cs="Times New Roman"/>
        </w:rPr>
        <w:t xml:space="preserve"> (University of Central Arkansas)</w:t>
      </w:r>
      <w:r w:rsidR="00CE52D7">
        <w:rPr>
          <w:rFonts w:cs="Times New Roman"/>
        </w:rPr>
        <w:t xml:space="preserve">.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4ED21078" w14:textId="77777777" w:rsidR="00FD5F50" w:rsidRDefault="00FD5F50" w:rsidP="007C6AB4">
      <w:pPr>
        <w:pStyle w:val="ListParagraph"/>
        <w:numPr>
          <w:ilvl w:val="0"/>
          <w:numId w:val="4"/>
        </w:numPr>
        <w:rPr>
          <w:rFonts w:cs="Times New Roman"/>
        </w:rPr>
      </w:pPr>
      <w:r>
        <w:rPr>
          <w:rFonts w:cs="Times New Roman"/>
        </w:rPr>
        <w:t>The period of emergency rule (1975-1977) is a potential candidate for a restriction as it led to a concentration of powers in Indira Ghandi’s hands. This would have to be coded for all movements. We do not code it as the “Emergency” was primarily an assault on democracy.</w:t>
      </w:r>
    </w:p>
    <w:p w14:paraId="6BCEAE92" w14:textId="77777777" w:rsidR="00FD5F50" w:rsidRPr="005C526B" w:rsidRDefault="00FD5F50" w:rsidP="007C6AB4">
      <w:pPr>
        <w:pStyle w:val="ListParagraph"/>
        <w:numPr>
          <w:ilvl w:val="0"/>
          <w:numId w:val="4"/>
        </w:numPr>
        <w:rPr>
          <w:rFonts w:cs="Times New Roman"/>
        </w:rPr>
      </w:pPr>
      <w:proofErr w:type="gramStart"/>
      <w:r w:rsidRPr="005C526B">
        <w:rPr>
          <w:rFonts w:cs="Times New Roman"/>
        </w:rPr>
        <w:t>President’s</w:t>
      </w:r>
      <w:proofErr w:type="gramEnd"/>
      <w:r w:rsidRPr="005C526B">
        <w:rPr>
          <w:rFonts w:cs="Times New Roman"/>
        </w:rPr>
        <w:t xml:space="preserve"> rule was imposed in</w:t>
      </w:r>
      <w:r>
        <w:rPr>
          <w:rFonts w:cs="Times New Roman"/>
        </w:rPr>
        <w:t xml:space="preserve"> April 1977 </w:t>
      </w:r>
      <w:r w:rsidRPr="005C526B">
        <w:rPr>
          <w:rFonts w:cs="Times New Roman"/>
        </w:rPr>
        <w:t>(University of Central Arkansas). [</w:t>
      </w:r>
      <w:r>
        <w:rPr>
          <w:rFonts w:cs="Times New Roman"/>
        </w:rPr>
        <w:t>1977</w:t>
      </w:r>
      <w:r w:rsidRPr="005C526B">
        <w:rPr>
          <w:rFonts w:cs="Times New Roman"/>
        </w:rPr>
        <w:t>: autonomy restriction]</w:t>
      </w:r>
    </w:p>
    <w:p w14:paraId="7D0E0982" w14:textId="77777777" w:rsidR="00CE52D7" w:rsidRDefault="00FD5F50" w:rsidP="00CE52D7">
      <w:pPr>
        <w:pStyle w:val="ListParagraph"/>
        <w:numPr>
          <w:ilvl w:val="0"/>
          <w:numId w:val="4"/>
        </w:numPr>
        <w:rPr>
          <w:rFonts w:cs="Times New Roman"/>
        </w:rPr>
      </w:pPr>
      <w:proofErr w:type="gramStart"/>
      <w:r w:rsidRPr="00CE52D7">
        <w:rPr>
          <w:rFonts w:cs="Times New Roman"/>
        </w:rPr>
        <w:t>President’s</w:t>
      </w:r>
      <w:proofErr w:type="gramEnd"/>
      <w:r w:rsidRPr="00CE52D7">
        <w:rPr>
          <w:rFonts w:cs="Times New Roman"/>
        </w:rPr>
        <w:t xml:space="preserve"> rule was lifted in June 1977 (University of Central Arkansas).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3196DAB0" w14:textId="1E8FB6B1" w:rsidR="00FD5F50" w:rsidRPr="00CE52D7" w:rsidRDefault="00FD5F50" w:rsidP="008939E8">
      <w:pPr>
        <w:pStyle w:val="ListParagraph"/>
        <w:numPr>
          <w:ilvl w:val="0"/>
          <w:numId w:val="4"/>
        </w:numPr>
        <w:rPr>
          <w:rFonts w:cs="Times New Roman"/>
        </w:rPr>
      </w:pPr>
      <w:r w:rsidRPr="00CE52D7">
        <w:rPr>
          <w:rFonts w:cs="Times New Roman"/>
        </w:rPr>
        <w:t>President’s rule was imposed in February 1980. [1980: autonomy restriction]</w:t>
      </w:r>
    </w:p>
    <w:p w14:paraId="2E16F354" w14:textId="77777777" w:rsidR="00CE52D7" w:rsidRDefault="00FD5F50" w:rsidP="00CE52D7">
      <w:pPr>
        <w:pStyle w:val="ListParagraph"/>
        <w:numPr>
          <w:ilvl w:val="0"/>
          <w:numId w:val="4"/>
        </w:numPr>
        <w:rPr>
          <w:rFonts w:cs="Times New Roman"/>
        </w:rPr>
      </w:pPr>
      <w:r w:rsidRPr="005C526B">
        <w:rPr>
          <w:rFonts w:cs="Times New Roman"/>
        </w:rPr>
        <w:t>President’s rule was lifted in</w:t>
      </w:r>
      <w:r>
        <w:rPr>
          <w:rFonts w:cs="Times New Roman"/>
        </w:rPr>
        <w:t xml:space="preserve"> June 1980.</w:t>
      </w:r>
      <w:r w:rsidRPr="005C526B">
        <w:rPr>
          <w:rFonts w:cs="Times New Roman"/>
        </w:rPr>
        <w:t xml:space="preserve">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3EA28A35" w14:textId="635BC87A" w:rsidR="00FD5F50" w:rsidRDefault="00FD5F50" w:rsidP="007C6AB4">
      <w:pPr>
        <w:pStyle w:val="ListParagraph"/>
        <w:numPr>
          <w:ilvl w:val="0"/>
          <w:numId w:val="4"/>
        </w:numPr>
        <w:rPr>
          <w:rFonts w:cs="Times New Roman"/>
        </w:rPr>
      </w:pPr>
      <w:r w:rsidRPr="005C526B">
        <w:rPr>
          <w:rFonts w:cs="Times New Roman"/>
        </w:rPr>
        <w:t>President’s rule was imposed in</w:t>
      </w:r>
      <w:r>
        <w:rPr>
          <w:rFonts w:cs="Times New Roman"/>
        </w:rPr>
        <w:t xml:space="preserve"> October 1983 </w:t>
      </w:r>
      <w:r w:rsidRPr="005C526B">
        <w:rPr>
          <w:rFonts w:cs="Times New Roman"/>
        </w:rPr>
        <w:t>(University of Central Arkansas</w:t>
      </w:r>
      <w:r>
        <w:rPr>
          <w:rFonts w:cs="Times New Roman"/>
        </w:rPr>
        <w:t>; Hewitt &amp; Cheetham 2000: 155</w:t>
      </w:r>
      <w:r w:rsidRPr="005C526B">
        <w:rPr>
          <w:rFonts w:cs="Times New Roman"/>
        </w:rPr>
        <w:t>). [</w:t>
      </w:r>
      <w:r>
        <w:rPr>
          <w:rFonts w:cs="Times New Roman"/>
        </w:rPr>
        <w:t>198</w:t>
      </w:r>
      <w:r w:rsidR="00E15204">
        <w:rPr>
          <w:rFonts w:cs="Times New Roman"/>
        </w:rPr>
        <w:t>3</w:t>
      </w:r>
      <w:r w:rsidRPr="005C526B">
        <w:rPr>
          <w:rFonts w:cs="Times New Roman"/>
        </w:rPr>
        <w:t>: autonomy restriction]</w:t>
      </w:r>
    </w:p>
    <w:p w14:paraId="11FE1A61" w14:textId="2E8674FA" w:rsidR="00E15204" w:rsidRDefault="00E15204" w:rsidP="00E15204">
      <w:pPr>
        <w:pStyle w:val="ListParagraph"/>
        <w:numPr>
          <w:ilvl w:val="1"/>
          <w:numId w:val="4"/>
        </w:numPr>
        <w:rPr>
          <w:rFonts w:cs="Times New Roman"/>
        </w:rPr>
      </w:pPr>
      <w:r>
        <w:rPr>
          <w:rFonts w:cs="Times New Roman"/>
        </w:rPr>
        <w:t>The narrative in the UCDP Conflict Encyclopedia suggests that the imposition of president’s rule was a consequence of the outbreak of significant violence. Consistent with this, according to the University of Central Arkansas (n.d.), the first attacks took place in September 1982 and the rebellion was publicly announced in April 1983. Therefore, this restriction occurred after the onset of violence.</w:t>
      </w:r>
    </w:p>
    <w:p w14:paraId="7C9CED3E" w14:textId="77777777" w:rsidR="00FD5F50" w:rsidRPr="00633A06" w:rsidRDefault="00FD5F50" w:rsidP="007C6AB4">
      <w:pPr>
        <w:pStyle w:val="ListParagraph"/>
        <w:numPr>
          <w:ilvl w:val="0"/>
          <w:numId w:val="4"/>
        </w:numPr>
      </w:pPr>
      <w:r w:rsidRPr="00633A06">
        <w:rPr>
          <w:rFonts w:cs="Times New Roman"/>
        </w:rPr>
        <w:t>In 1983, the central government enacted the AFSPA (Punjab and Chandigarh) in the state of Punjab and the union territory of Chandigarh to counter the Khalistan movement, giving the police and military extensive powers. It was later removed in 1997 (Dabas 2016). Declarations of a state of emergency</w:t>
      </w:r>
      <w:r>
        <w:rPr>
          <w:rFonts w:cs="Times New Roman"/>
        </w:rPr>
        <w:t>/martial law</w:t>
      </w:r>
      <w:r w:rsidRPr="00633A06">
        <w:rPr>
          <w:rFonts w:cs="Times New Roman"/>
        </w:rPr>
        <w:t xml:space="preserve"> are not coded. </w:t>
      </w:r>
    </w:p>
    <w:p w14:paraId="0DE7C28B" w14:textId="77777777" w:rsidR="00CE52D7" w:rsidRDefault="00FD5F50" w:rsidP="00CE52D7">
      <w:pPr>
        <w:pStyle w:val="ListParagraph"/>
        <w:numPr>
          <w:ilvl w:val="0"/>
          <w:numId w:val="4"/>
        </w:numPr>
        <w:rPr>
          <w:rFonts w:cs="Times New Roman"/>
        </w:rPr>
      </w:pPr>
      <w:r w:rsidRPr="00CE52D7">
        <w:rPr>
          <w:rFonts w:cs="Times New Roman"/>
        </w:rPr>
        <w:t>In 1985 the new Prime Minister, Rajiv Ghandi, signed the Rajiv-Longowal Accord. Among other things the accord foresaw the transfer of Chandigarh to Punjab and some concessions on religion. However, soon after the accord was signed, it became clear that the Gandhi administration did not move to implement the accord (Singh 1995: 483-485; Hewitt &amp; Cheetham 2000: 155).</w:t>
      </w:r>
      <w:r w:rsidR="00CE52D7" w:rsidRPr="00CE52D7">
        <w:rPr>
          <w:rFonts w:cs="Times New Roman"/>
        </w:rPr>
        <w:t xml:space="preserve"> We do not code a concession. I</w:t>
      </w:r>
      <w:r w:rsidRPr="00CE52D7">
        <w:rPr>
          <w:rFonts w:cs="Times New Roman"/>
        </w:rPr>
        <w:t xml:space="preserve">n the same year (in September), </w:t>
      </w:r>
      <w:proofErr w:type="gramStart"/>
      <w:r w:rsidRPr="00CE52D7">
        <w:rPr>
          <w:rFonts w:cs="Times New Roman"/>
        </w:rPr>
        <w:t>president’s</w:t>
      </w:r>
      <w:proofErr w:type="gramEnd"/>
      <w:r w:rsidRPr="00CE52D7">
        <w:rPr>
          <w:rFonts w:cs="Times New Roman"/>
        </w:rPr>
        <w:t xml:space="preserve"> rule was lifted (University of Central Arkansas).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44FCB8DF" w14:textId="0F1EF550" w:rsidR="00FD5F50" w:rsidRPr="00CE52D7" w:rsidRDefault="00FD5F50" w:rsidP="008939E8">
      <w:pPr>
        <w:pStyle w:val="ListParagraph"/>
        <w:numPr>
          <w:ilvl w:val="0"/>
          <w:numId w:val="4"/>
        </w:numPr>
        <w:rPr>
          <w:rFonts w:cs="Times New Roman"/>
        </w:rPr>
      </w:pPr>
      <w:r w:rsidRPr="00CE52D7">
        <w:rPr>
          <w:rFonts w:cs="Times New Roman"/>
        </w:rPr>
        <w:t>President’s rule was imposed in June 1987 (University of Central Arkansas; Hewitt &amp; Cheetham 2000: 155). [1987: autonomy restriction]</w:t>
      </w:r>
    </w:p>
    <w:p w14:paraId="2E4D19C8" w14:textId="77EBA9A8" w:rsidR="00FD5F50" w:rsidRPr="00CE52D7" w:rsidRDefault="00FD5F50" w:rsidP="00CE52D7">
      <w:pPr>
        <w:pStyle w:val="ListParagraph"/>
        <w:numPr>
          <w:ilvl w:val="0"/>
          <w:numId w:val="4"/>
        </w:numPr>
        <w:rPr>
          <w:rFonts w:cs="Times New Roman"/>
        </w:rPr>
      </w:pPr>
      <w:proofErr w:type="gramStart"/>
      <w:r w:rsidRPr="005C526B">
        <w:rPr>
          <w:rFonts w:cs="Times New Roman"/>
        </w:rPr>
        <w:t>President’s</w:t>
      </w:r>
      <w:proofErr w:type="gramEnd"/>
      <w:r w:rsidRPr="005C526B">
        <w:rPr>
          <w:rFonts w:cs="Times New Roman"/>
        </w:rPr>
        <w:t xml:space="preserve"> rule was lifted in</w:t>
      </w:r>
      <w:r>
        <w:rPr>
          <w:rFonts w:cs="Times New Roman"/>
        </w:rPr>
        <w:t xml:space="preserve"> February 1992</w:t>
      </w:r>
      <w:r w:rsidRPr="005C526B">
        <w:rPr>
          <w:rFonts w:cs="Times New Roman"/>
        </w:rPr>
        <w:t xml:space="preserve"> (University of Central Arkansas</w:t>
      </w:r>
      <w:r>
        <w:rPr>
          <w:rFonts w:cs="Times New Roman"/>
        </w:rPr>
        <w:t>; Hewitt &amp; Cheetham 2000: 155</w:t>
      </w:r>
      <w:r w:rsidRPr="005C526B">
        <w:rPr>
          <w:rFonts w:cs="Times New Roman"/>
        </w:rPr>
        <w:t>)</w:t>
      </w:r>
      <w:r>
        <w:rPr>
          <w:rFonts w:cs="Times New Roman"/>
        </w:rPr>
        <w:t>.</w:t>
      </w:r>
      <w:r w:rsidRPr="005C526B">
        <w:rPr>
          <w:rFonts w:cs="Times New Roman"/>
        </w:rPr>
        <w:t xml:space="preserve"> </w:t>
      </w:r>
      <w:r w:rsidR="00CE52D7" w:rsidRPr="00CE52D7">
        <w:rPr>
          <w:rFonts w:cs="Times New Roman"/>
        </w:rPr>
        <w:t xml:space="preserve">This is not coded </w:t>
      </w:r>
      <w:r w:rsidR="00CE52D7">
        <w:rPr>
          <w:rFonts w:cs="Times New Roman"/>
        </w:rPr>
        <w:t xml:space="preserve">as a concession </w:t>
      </w:r>
      <w:r w:rsidR="00CE52D7" w:rsidRPr="00CE52D7">
        <w:rPr>
          <w:rFonts w:cs="Times New Roman"/>
        </w:rPr>
        <w:t>in line with the codebook.</w:t>
      </w:r>
    </w:p>
    <w:p w14:paraId="5EE2CE2B" w14:textId="77777777" w:rsidR="00FD5F50" w:rsidRDefault="00FD5F50" w:rsidP="00FD5F50">
      <w:pPr>
        <w:rPr>
          <w:rFonts w:cs="Times New Roman"/>
          <w:szCs w:val="22"/>
        </w:rPr>
      </w:pPr>
    </w:p>
    <w:p w14:paraId="3E0C3085" w14:textId="77777777" w:rsidR="00FD5F50" w:rsidRPr="006F657B" w:rsidRDefault="00FD5F50" w:rsidP="00FD5F50">
      <w:pPr>
        <w:rPr>
          <w:rFonts w:cs="Times New Roman"/>
          <w:szCs w:val="22"/>
        </w:rPr>
      </w:pPr>
    </w:p>
    <w:p w14:paraId="74AE438B" w14:textId="77777777" w:rsidR="00FD5F50" w:rsidRPr="00BE5168" w:rsidRDefault="00FD5F50" w:rsidP="00FD5F50">
      <w:pPr>
        <w:rPr>
          <w:rFonts w:cs="Times New Roman"/>
          <w:b/>
          <w:szCs w:val="22"/>
        </w:rPr>
      </w:pPr>
      <w:r>
        <w:rPr>
          <w:rFonts w:cs="Times New Roman"/>
          <w:b/>
          <w:szCs w:val="22"/>
        </w:rPr>
        <w:t xml:space="preserve">Regional autonomy </w:t>
      </w:r>
    </w:p>
    <w:p w14:paraId="5C62148B" w14:textId="77777777" w:rsidR="00FD5F50" w:rsidRPr="006F657B" w:rsidRDefault="00FD5F50" w:rsidP="00FD5F50">
      <w:pPr>
        <w:rPr>
          <w:rFonts w:cs="Times New Roman"/>
          <w:szCs w:val="22"/>
        </w:rPr>
      </w:pPr>
    </w:p>
    <w:p w14:paraId="39BB0BD0" w14:textId="7594D5A0" w:rsidR="00FD5F50" w:rsidRDefault="00FD5F50" w:rsidP="007C6AB4">
      <w:pPr>
        <w:pStyle w:val="ListParagraph"/>
        <w:numPr>
          <w:ilvl w:val="0"/>
          <w:numId w:val="4"/>
        </w:numPr>
        <w:rPr>
          <w:rFonts w:cs="Times New Roman"/>
          <w:szCs w:val="22"/>
        </w:rPr>
      </w:pPr>
      <w:r w:rsidRPr="008305E9">
        <w:rPr>
          <w:rFonts w:cs="Times New Roman"/>
          <w:szCs w:val="22"/>
        </w:rPr>
        <w:t xml:space="preserve">Until 1966, when Punjab was partitioned to create a majority-Sikh state, the Sikhs were a minority within Punjab. In the post-independence Punjab, the Sikhs made up 35% of the population and the Hindus 60%. After 1966, approximately 60% were Sikhs. Hence, the Sikhs clearly had regional power after 1966 (the Chief Minister often is from the Sikhs’ Akali party). Whether or not the Sikhs had regional power before 1966 is more difficult to tell. EPR does not code the Sikhs as autonomous before 1966. However, between 1947-1966, </w:t>
      </w:r>
      <w:r>
        <w:rPr>
          <w:rFonts w:cs="Times New Roman"/>
          <w:szCs w:val="22"/>
        </w:rPr>
        <w:t xml:space="preserve">Punjab’s Chief Minister had been a Sikh for more than eight years (Pratap Singh Kairon). Moreover, Chima (2002: 26) notes that Punjab’s Congress party at the time was clearly dominated by Pratap Singh </w:t>
      </w:r>
      <w:r w:rsidRPr="00633A06">
        <w:rPr>
          <w:rFonts w:cs="Times New Roman"/>
          <w:szCs w:val="22"/>
        </w:rPr>
        <w:t>Kairon. Thus</w:t>
      </w:r>
      <w:r>
        <w:rPr>
          <w:rFonts w:cs="Times New Roman"/>
          <w:szCs w:val="22"/>
        </w:rPr>
        <w:t>,</w:t>
      </w:r>
      <w:r w:rsidRPr="00633A06">
        <w:rPr>
          <w:rFonts w:cs="Times New Roman"/>
          <w:szCs w:val="22"/>
        </w:rPr>
        <w:t xml:space="preserve"> the Sikhs appear to have been represented in the regional government also before 1966’s partition (if not by ‘their’ party, Akali). </w:t>
      </w:r>
      <w:r w:rsidR="00F9049A">
        <w:rPr>
          <w:rFonts w:cs="Times New Roman"/>
          <w:szCs w:val="22"/>
        </w:rPr>
        <w:t xml:space="preserve">Still, they were in a minority, so we follow EPR. </w:t>
      </w:r>
      <w:r w:rsidRPr="00633A06">
        <w:rPr>
          <w:rFonts w:cs="Times New Roman"/>
          <w:szCs w:val="22"/>
        </w:rPr>
        <w:t>[19</w:t>
      </w:r>
      <w:r w:rsidR="00F9049A">
        <w:rPr>
          <w:rFonts w:cs="Times New Roman"/>
          <w:szCs w:val="22"/>
        </w:rPr>
        <w:t>67</w:t>
      </w:r>
      <w:r w:rsidRPr="00633A06">
        <w:rPr>
          <w:rFonts w:cs="Times New Roman"/>
          <w:szCs w:val="22"/>
        </w:rPr>
        <w:t>-2020: regional autonomy]</w:t>
      </w:r>
    </w:p>
    <w:p w14:paraId="57C0F2F1" w14:textId="77777777" w:rsidR="00FD5F50" w:rsidRPr="00633A06" w:rsidRDefault="00FD5F50" w:rsidP="00FD5F50">
      <w:pPr>
        <w:ind w:left="360"/>
        <w:rPr>
          <w:rFonts w:cs="Times New Roman"/>
          <w:szCs w:val="22"/>
        </w:rPr>
      </w:pPr>
    </w:p>
    <w:p w14:paraId="2034F33A" w14:textId="77777777" w:rsidR="00FD5F50" w:rsidRDefault="00FD5F50" w:rsidP="00FD5F50">
      <w:pPr>
        <w:rPr>
          <w:rFonts w:cs="Times New Roman"/>
          <w:szCs w:val="22"/>
        </w:rPr>
      </w:pPr>
    </w:p>
    <w:p w14:paraId="4A5B8C6E" w14:textId="77777777" w:rsidR="00087060" w:rsidRDefault="00087060" w:rsidP="00FD5F50">
      <w:pPr>
        <w:rPr>
          <w:rFonts w:cs="Times New Roman"/>
          <w:szCs w:val="22"/>
        </w:rPr>
      </w:pPr>
    </w:p>
    <w:p w14:paraId="3BA2D7AA" w14:textId="77777777" w:rsidR="00087060" w:rsidRPr="006F657B" w:rsidRDefault="00087060" w:rsidP="00FD5F50">
      <w:pPr>
        <w:rPr>
          <w:rFonts w:cs="Times New Roman"/>
          <w:szCs w:val="22"/>
        </w:rPr>
      </w:pPr>
    </w:p>
    <w:p w14:paraId="4E861386" w14:textId="77777777" w:rsidR="00C54AE3" w:rsidRDefault="00C54AE3" w:rsidP="00FD5F50">
      <w:pPr>
        <w:rPr>
          <w:rFonts w:cs="Times New Roman"/>
          <w:b/>
          <w:szCs w:val="22"/>
        </w:rPr>
      </w:pPr>
    </w:p>
    <w:p w14:paraId="2A63AC39" w14:textId="08A7E5C8"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4CD2CA5E" w14:textId="77777777" w:rsidR="00FD5F50" w:rsidRPr="006F657B" w:rsidRDefault="00FD5F50" w:rsidP="00FD5F50">
      <w:pPr>
        <w:rPr>
          <w:rFonts w:cs="Times New Roman"/>
          <w:bCs/>
          <w:szCs w:val="22"/>
        </w:rPr>
      </w:pPr>
    </w:p>
    <w:p w14:paraId="4DAA52D0" w14:textId="77777777" w:rsidR="00FD5F50" w:rsidRPr="006F657B" w:rsidRDefault="00FD5F50" w:rsidP="00FD5F50">
      <w:pPr>
        <w:rPr>
          <w:rFonts w:cs="Times New Roman"/>
          <w:bCs/>
          <w:szCs w:val="22"/>
        </w:rPr>
      </w:pPr>
      <w:r>
        <w:rPr>
          <w:rFonts w:cs="Times New Roman"/>
          <w:szCs w:val="22"/>
        </w:rPr>
        <w:t>NA</w:t>
      </w:r>
    </w:p>
    <w:p w14:paraId="1A37C729" w14:textId="77777777" w:rsidR="00FD5F50" w:rsidRDefault="00FD5F50" w:rsidP="00FD5F50">
      <w:pPr>
        <w:rPr>
          <w:rFonts w:cs="Times New Roman"/>
          <w:bCs/>
          <w:szCs w:val="22"/>
        </w:rPr>
      </w:pPr>
    </w:p>
    <w:p w14:paraId="5F3FA725" w14:textId="77777777" w:rsidR="00681C1A" w:rsidRDefault="00681C1A" w:rsidP="00FD5F50">
      <w:pPr>
        <w:rPr>
          <w:rFonts w:cs="Times New Roman"/>
          <w:b/>
          <w:szCs w:val="22"/>
        </w:rPr>
      </w:pPr>
    </w:p>
    <w:p w14:paraId="7E5CEFC5" w14:textId="6F06498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4E674A4F" w14:textId="77777777" w:rsidR="00FD5F50" w:rsidRPr="006F657B" w:rsidRDefault="00FD5F50" w:rsidP="00FD5F50">
      <w:pPr>
        <w:rPr>
          <w:rFonts w:cs="Times New Roman"/>
          <w:bCs/>
          <w:szCs w:val="22"/>
        </w:rPr>
      </w:pPr>
    </w:p>
    <w:p w14:paraId="6B9A8858" w14:textId="77777777" w:rsidR="00FD5F50" w:rsidRPr="008657DC" w:rsidRDefault="00FD5F50" w:rsidP="007C6AB4">
      <w:pPr>
        <w:pStyle w:val="ListParagraph"/>
        <w:numPr>
          <w:ilvl w:val="0"/>
          <w:numId w:val="4"/>
        </w:numPr>
      </w:pPr>
      <w:r>
        <w:t>In 1947, India attained independence. This implies a host change. [1947: host change (new)]</w:t>
      </w:r>
    </w:p>
    <w:p w14:paraId="226D9B65" w14:textId="77777777" w:rsidR="00FD5F50" w:rsidRPr="00623090" w:rsidRDefault="00FD5F50" w:rsidP="007C6AB4">
      <w:pPr>
        <w:pStyle w:val="ListParagraph"/>
        <w:numPr>
          <w:ilvl w:val="0"/>
          <w:numId w:val="4"/>
        </w:numPr>
        <w:rPr>
          <w:rFonts w:cs="Times New Roman"/>
          <w:szCs w:val="22"/>
        </w:rPr>
      </w:pPr>
      <w:r>
        <w:rPr>
          <w:rFonts w:cs="Times New Roman"/>
          <w:szCs w:val="22"/>
        </w:rPr>
        <w:t>[1966: sub-state secession]</w:t>
      </w:r>
    </w:p>
    <w:p w14:paraId="61EF3C3E" w14:textId="77777777" w:rsidR="00FD5F50" w:rsidRDefault="00FD5F50" w:rsidP="00FD5F50">
      <w:pPr>
        <w:rPr>
          <w:rFonts w:cs="Times New Roman"/>
          <w:bCs/>
          <w:szCs w:val="22"/>
        </w:rPr>
      </w:pPr>
    </w:p>
    <w:p w14:paraId="31E70C76" w14:textId="77777777" w:rsidR="00FD5F50" w:rsidRPr="006F657B" w:rsidRDefault="00FD5F50" w:rsidP="00FD5F50">
      <w:pPr>
        <w:rPr>
          <w:rFonts w:cs="Times New Roman"/>
          <w:bCs/>
          <w:szCs w:val="22"/>
        </w:rPr>
      </w:pPr>
    </w:p>
    <w:p w14:paraId="549DF4B3" w14:textId="77777777" w:rsidR="00362D3A" w:rsidRPr="00D251DF" w:rsidRDefault="00362D3A" w:rsidP="00362D3A">
      <w:pPr>
        <w:ind w:left="709" w:hanging="709"/>
        <w:rPr>
          <w:rFonts w:cs="Times New Roman"/>
          <w:b/>
        </w:rPr>
      </w:pPr>
      <w:r w:rsidRPr="00D251DF">
        <w:rPr>
          <w:rFonts w:cs="Times New Roman"/>
          <w:b/>
        </w:rPr>
        <w:t>EPR2SDM</w:t>
      </w:r>
    </w:p>
    <w:p w14:paraId="4AC14E65" w14:textId="77777777" w:rsidR="00362D3A" w:rsidRPr="00D251DF" w:rsidRDefault="00362D3A" w:rsidP="00362D3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62D3A" w:rsidRPr="00D251DF" w14:paraId="7544E93E" w14:textId="77777777" w:rsidTr="008939E8">
        <w:trPr>
          <w:trHeight w:val="284"/>
        </w:trPr>
        <w:tc>
          <w:tcPr>
            <w:tcW w:w="4787" w:type="dxa"/>
            <w:vAlign w:val="center"/>
          </w:tcPr>
          <w:p w14:paraId="74E94A96" w14:textId="77777777" w:rsidR="00362D3A" w:rsidRPr="00D251DF" w:rsidRDefault="00362D3A" w:rsidP="008939E8">
            <w:pPr>
              <w:rPr>
                <w:i/>
              </w:rPr>
            </w:pPr>
            <w:r w:rsidRPr="00D251DF">
              <w:rPr>
                <w:i/>
              </w:rPr>
              <w:t>Movement</w:t>
            </w:r>
          </w:p>
        </w:tc>
        <w:tc>
          <w:tcPr>
            <w:tcW w:w="4783" w:type="dxa"/>
            <w:vAlign w:val="center"/>
          </w:tcPr>
          <w:p w14:paraId="34DF4ACA" w14:textId="77777777" w:rsidR="00362D3A" w:rsidRPr="00D251DF" w:rsidRDefault="00362D3A" w:rsidP="008939E8">
            <w:r>
              <w:t>Sikhs</w:t>
            </w:r>
          </w:p>
        </w:tc>
      </w:tr>
      <w:tr w:rsidR="00362D3A" w:rsidRPr="00D251DF" w14:paraId="181748A6" w14:textId="77777777" w:rsidTr="008939E8">
        <w:trPr>
          <w:trHeight w:val="284"/>
        </w:trPr>
        <w:tc>
          <w:tcPr>
            <w:tcW w:w="4787" w:type="dxa"/>
            <w:vAlign w:val="center"/>
          </w:tcPr>
          <w:p w14:paraId="6FB4E2C3" w14:textId="77777777" w:rsidR="00362D3A" w:rsidRPr="00D251DF" w:rsidRDefault="00362D3A" w:rsidP="008939E8">
            <w:pPr>
              <w:rPr>
                <w:i/>
              </w:rPr>
            </w:pPr>
            <w:r w:rsidRPr="00D251DF">
              <w:rPr>
                <w:i/>
              </w:rPr>
              <w:t>Scenario</w:t>
            </w:r>
          </w:p>
        </w:tc>
        <w:tc>
          <w:tcPr>
            <w:tcW w:w="4783" w:type="dxa"/>
            <w:vAlign w:val="center"/>
          </w:tcPr>
          <w:p w14:paraId="096C3AC5" w14:textId="77777777" w:rsidR="00362D3A" w:rsidRPr="00D251DF" w:rsidRDefault="00362D3A" w:rsidP="008939E8">
            <w:r>
              <w:t>1:1</w:t>
            </w:r>
          </w:p>
        </w:tc>
      </w:tr>
      <w:tr w:rsidR="00362D3A" w:rsidRPr="00D251DF" w14:paraId="75C94453" w14:textId="77777777" w:rsidTr="008939E8">
        <w:trPr>
          <w:trHeight w:val="284"/>
        </w:trPr>
        <w:tc>
          <w:tcPr>
            <w:tcW w:w="4787" w:type="dxa"/>
            <w:vAlign w:val="center"/>
          </w:tcPr>
          <w:p w14:paraId="504ABACE" w14:textId="77777777" w:rsidR="00362D3A" w:rsidRPr="00D251DF" w:rsidRDefault="00362D3A" w:rsidP="008939E8">
            <w:pPr>
              <w:rPr>
                <w:i/>
              </w:rPr>
            </w:pPr>
            <w:r w:rsidRPr="00D251DF">
              <w:rPr>
                <w:i/>
              </w:rPr>
              <w:t>EPR group(s)</w:t>
            </w:r>
          </w:p>
        </w:tc>
        <w:tc>
          <w:tcPr>
            <w:tcW w:w="4783" w:type="dxa"/>
            <w:vAlign w:val="center"/>
          </w:tcPr>
          <w:p w14:paraId="5DED5B02" w14:textId="77777777" w:rsidR="00362D3A" w:rsidRPr="00D251DF" w:rsidRDefault="00362D3A" w:rsidP="008939E8">
            <w:r w:rsidRPr="00D81A50">
              <w:rPr>
                <w:lang w:val="fr-CH"/>
              </w:rPr>
              <w:t>Punjabi-Sikhs (non-SC/ST/OBCs)</w:t>
            </w:r>
          </w:p>
        </w:tc>
      </w:tr>
      <w:tr w:rsidR="00362D3A" w:rsidRPr="00D251DF" w14:paraId="5134273F" w14:textId="77777777" w:rsidTr="008939E8">
        <w:trPr>
          <w:trHeight w:val="284"/>
        </w:trPr>
        <w:tc>
          <w:tcPr>
            <w:tcW w:w="4787" w:type="dxa"/>
            <w:vAlign w:val="center"/>
          </w:tcPr>
          <w:p w14:paraId="454F13DF" w14:textId="77777777" w:rsidR="00362D3A" w:rsidRPr="00D251DF" w:rsidRDefault="00362D3A" w:rsidP="008939E8">
            <w:pPr>
              <w:rPr>
                <w:i/>
              </w:rPr>
            </w:pPr>
            <w:r>
              <w:rPr>
                <w:i/>
              </w:rPr>
              <w:t>Gwgroupid(s)</w:t>
            </w:r>
          </w:p>
        </w:tc>
        <w:tc>
          <w:tcPr>
            <w:tcW w:w="4783" w:type="dxa"/>
            <w:vAlign w:val="center"/>
          </w:tcPr>
          <w:p w14:paraId="05BA2543" w14:textId="77777777" w:rsidR="00362D3A" w:rsidRPr="00457513" w:rsidRDefault="00362D3A" w:rsidP="008939E8">
            <w:r w:rsidRPr="00D7682D">
              <w:t>75017000</w:t>
            </w:r>
          </w:p>
        </w:tc>
      </w:tr>
    </w:tbl>
    <w:p w14:paraId="58D286A9" w14:textId="77777777" w:rsidR="00362D3A" w:rsidRDefault="00362D3A" w:rsidP="00362D3A">
      <w:pPr>
        <w:rPr>
          <w:rFonts w:cs="Times New Roman"/>
          <w:b/>
          <w:szCs w:val="22"/>
        </w:rPr>
      </w:pPr>
    </w:p>
    <w:p w14:paraId="1F84D504" w14:textId="77777777" w:rsidR="00362D3A" w:rsidRDefault="00362D3A" w:rsidP="00362D3A">
      <w:pPr>
        <w:rPr>
          <w:rFonts w:cs="Times New Roman"/>
          <w:b/>
          <w:szCs w:val="22"/>
        </w:rPr>
      </w:pPr>
    </w:p>
    <w:p w14:paraId="157D5E39" w14:textId="77777777" w:rsidR="00FD5F50" w:rsidRDefault="00FD5F50" w:rsidP="00FD5F50">
      <w:pPr>
        <w:ind w:left="709" w:hanging="709"/>
        <w:rPr>
          <w:rFonts w:cs="Times New Roman"/>
          <w:b/>
          <w:szCs w:val="22"/>
        </w:rPr>
      </w:pPr>
      <w:r>
        <w:rPr>
          <w:rFonts w:cs="Times New Roman"/>
          <w:b/>
          <w:szCs w:val="22"/>
        </w:rPr>
        <w:t>Power access</w:t>
      </w:r>
    </w:p>
    <w:p w14:paraId="059473D9" w14:textId="77777777" w:rsidR="00FD5F50" w:rsidRPr="006F657B" w:rsidRDefault="00FD5F50" w:rsidP="00FD5F50">
      <w:pPr>
        <w:ind w:left="709" w:hanging="709"/>
        <w:rPr>
          <w:rFonts w:cs="Times New Roman"/>
          <w:bCs/>
          <w:szCs w:val="22"/>
        </w:rPr>
      </w:pPr>
    </w:p>
    <w:p w14:paraId="2B2CF5B8" w14:textId="77777777" w:rsidR="00FD5F50" w:rsidRPr="00D81A50" w:rsidRDefault="00FD5F50" w:rsidP="007C6AB4">
      <w:pPr>
        <w:pStyle w:val="ListParagraph"/>
        <w:numPr>
          <w:ilvl w:val="0"/>
          <w:numId w:val="4"/>
        </w:numPr>
        <w:rPr>
          <w:rFonts w:cs="Times New Roman"/>
          <w:bCs/>
          <w:szCs w:val="22"/>
        </w:rPr>
      </w:pPr>
      <w:r>
        <w:rPr>
          <w:rFonts w:cs="Times New Roman"/>
          <w:bCs/>
          <w:szCs w:val="22"/>
        </w:rPr>
        <w:t>We follow EPR. [1947-2020: junior partner]</w:t>
      </w:r>
    </w:p>
    <w:p w14:paraId="76DB5BEC" w14:textId="4681DE3E" w:rsidR="00FD5F50" w:rsidRDefault="00FD5F50" w:rsidP="00FD5F50">
      <w:pPr>
        <w:ind w:left="709" w:hanging="709"/>
        <w:rPr>
          <w:rFonts w:cs="Times New Roman"/>
          <w:bCs/>
          <w:szCs w:val="22"/>
        </w:rPr>
      </w:pPr>
    </w:p>
    <w:p w14:paraId="7F37C8B6" w14:textId="77777777" w:rsidR="008048A4" w:rsidRDefault="008048A4" w:rsidP="00FD5F50">
      <w:pPr>
        <w:ind w:left="709" w:hanging="709"/>
        <w:rPr>
          <w:rFonts w:cs="Times New Roman"/>
          <w:bCs/>
          <w:szCs w:val="22"/>
        </w:rPr>
      </w:pPr>
    </w:p>
    <w:p w14:paraId="586262E5" w14:textId="77777777" w:rsidR="00FD5F50" w:rsidRPr="006F657B" w:rsidRDefault="00FD5F50" w:rsidP="00FD5F50">
      <w:pPr>
        <w:ind w:left="709" w:hanging="709"/>
        <w:rPr>
          <w:rFonts w:cs="Times New Roman"/>
          <w:bCs/>
          <w:szCs w:val="22"/>
        </w:rPr>
      </w:pPr>
    </w:p>
    <w:p w14:paraId="5178D643" w14:textId="77777777" w:rsidR="00FD5F50" w:rsidRDefault="00FD5F50" w:rsidP="00FD5F50">
      <w:pPr>
        <w:ind w:left="709" w:hanging="709"/>
        <w:rPr>
          <w:rFonts w:cs="Times New Roman"/>
          <w:b/>
          <w:szCs w:val="22"/>
        </w:rPr>
      </w:pPr>
      <w:r>
        <w:rPr>
          <w:rFonts w:cs="Times New Roman"/>
          <w:b/>
          <w:szCs w:val="22"/>
        </w:rPr>
        <w:t>Group size</w:t>
      </w:r>
    </w:p>
    <w:p w14:paraId="23C0B7D6" w14:textId="77777777" w:rsidR="00FD5F50" w:rsidRDefault="00FD5F50" w:rsidP="00FD5F50">
      <w:pPr>
        <w:rPr>
          <w:rFonts w:cs="Times New Roman"/>
        </w:rPr>
      </w:pPr>
    </w:p>
    <w:p w14:paraId="33594B02" w14:textId="3040B18F" w:rsidR="00FD5F50" w:rsidRPr="00D81A50" w:rsidRDefault="00FD5F50" w:rsidP="007C6AB4">
      <w:pPr>
        <w:pStyle w:val="ListParagraph"/>
        <w:numPr>
          <w:ilvl w:val="0"/>
          <w:numId w:val="4"/>
        </w:numPr>
        <w:rPr>
          <w:rFonts w:cs="Times New Roman"/>
        </w:rPr>
      </w:pPr>
      <w:r w:rsidRPr="00D81A50">
        <w:rPr>
          <w:rFonts w:cs="Times New Roman"/>
          <w:bCs/>
          <w:szCs w:val="22"/>
        </w:rPr>
        <w:t>We follow EPR. [</w:t>
      </w:r>
      <w:r>
        <w:rPr>
          <w:rFonts w:cs="Times New Roman"/>
          <w:bCs/>
          <w:szCs w:val="22"/>
        </w:rPr>
        <w:t>0.019</w:t>
      </w:r>
      <w:r w:rsidRPr="00D81A50">
        <w:rPr>
          <w:rFonts w:cs="Times New Roman"/>
          <w:bCs/>
          <w:szCs w:val="22"/>
        </w:rPr>
        <w:t>]</w:t>
      </w:r>
    </w:p>
    <w:p w14:paraId="039F6366" w14:textId="77777777" w:rsidR="00FD5F50" w:rsidRDefault="00FD5F50" w:rsidP="00FD5F50">
      <w:pPr>
        <w:rPr>
          <w:rFonts w:cs="Times New Roman"/>
        </w:rPr>
      </w:pPr>
    </w:p>
    <w:p w14:paraId="14B4E11A" w14:textId="77777777" w:rsidR="00FD5F50" w:rsidRDefault="00FD5F50" w:rsidP="00FD5F50">
      <w:pPr>
        <w:rPr>
          <w:rFonts w:cs="Times New Roman"/>
        </w:rPr>
      </w:pPr>
    </w:p>
    <w:p w14:paraId="09BB2B74" w14:textId="77777777" w:rsidR="00FD5F50" w:rsidRPr="00C524D6" w:rsidRDefault="00FD5F50" w:rsidP="00FD5F50">
      <w:pPr>
        <w:rPr>
          <w:rFonts w:cs="Times New Roman"/>
          <w:b/>
          <w:bCs/>
        </w:rPr>
      </w:pPr>
      <w:r w:rsidRPr="00C524D6">
        <w:rPr>
          <w:rFonts w:cs="Times New Roman"/>
          <w:b/>
          <w:bCs/>
        </w:rPr>
        <w:t>Regional concentration</w:t>
      </w:r>
    </w:p>
    <w:p w14:paraId="6C7EC3D3" w14:textId="77777777" w:rsidR="00FD5F50" w:rsidRPr="00F229B9" w:rsidRDefault="00FD5F50" w:rsidP="00FD5F50">
      <w:pPr>
        <w:rPr>
          <w:rFonts w:cs="Times New Roman"/>
        </w:rPr>
      </w:pPr>
    </w:p>
    <w:p w14:paraId="562B68D1" w14:textId="77777777" w:rsidR="00FD5F50" w:rsidRDefault="00FD5F50" w:rsidP="007C6AB4">
      <w:pPr>
        <w:pStyle w:val="ListParagraph"/>
        <w:widowControl w:val="0"/>
        <w:numPr>
          <w:ilvl w:val="0"/>
          <w:numId w:val="8"/>
        </w:numPr>
        <w:rPr>
          <w:szCs w:val="22"/>
        </w:rPr>
      </w:pPr>
      <w:r>
        <w:rPr>
          <w:szCs w:val="22"/>
        </w:rPr>
        <w:t>According to Minahan (2002: 1720), approx. 80% of all Indian Sikhs reside in the state of Punjab (primarily central and eastern Punjab) and the adjacent Union Territory of Chandigarh, and they make up a majority in both (63% and 55%, respectively). This matches with information from MAR. [concentrated]</w:t>
      </w:r>
    </w:p>
    <w:p w14:paraId="5A60FACF" w14:textId="77777777" w:rsidR="00FD5F50" w:rsidRDefault="00FD5F50" w:rsidP="00FD5F50">
      <w:pPr>
        <w:rPr>
          <w:rFonts w:cs="Times New Roman"/>
        </w:rPr>
      </w:pPr>
    </w:p>
    <w:p w14:paraId="5582ABB8" w14:textId="77777777" w:rsidR="00FD5F50" w:rsidRDefault="00FD5F50" w:rsidP="00FD5F50">
      <w:pPr>
        <w:rPr>
          <w:rFonts w:cs="Times New Roman"/>
        </w:rPr>
      </w:pPr>
    </w:p>
    <w:p w14:paraId="1102877D" w14:textId="77777777" w:rsidR="00FD5F50" w:rsidRDefault="00FD5F50" w:rsidP="00FD5F50">
      <w:pPr>
        <w:rPr>
          <w:rFonts w:cs="Times New Roman"/>
          <w:b/>
        </w:rPr>
      </w:pPr>
      <w:r>
        <w:rPr>
          <w:rFonts w:cs="Times New Roman"/>
          <w:b/>
        </w:rPr>
        <w:t>Kin</w:t>
      </w:r>
    </w:p>
    <w:p w14:paraId="2914917D" w14:textId="77777777" w:rsidR="00FD5F50" w:rsidRPr="006F657B" w:rsidRDefault="00FD5F50" w:rsidP="00FD5F50">
      <w:pPr>
        <w:spacing w:after="60"/>
        <w:ind w:left="709" w:hanging="709"/>
        <w:rPr>
          <w:rFonts w:cs="Times New Roman"/>
          <w:bCs/>
          <w:szCs w:val="22"/>
        </w:rPr>
      </w:pPr>
    </w:p>
    <w:p w14:paraId="151E4267" w14:textId="77777777" w:rsidR="00FD5F50" w:rsidRPr="00431A16" w:rsidRDefault="00FD5F50" w:rsidP="007C6AB4">
      <w:pPr>
        <w:pStyle w:val="ListParagraph"/>
        <w:numPr>
          <w:ilvl w:val="0"/>
          <w:numId w:val="8"/>
        </w:numPr>
        <w:ind w:left="714" w:hanging="357"/>
        <w:rPr>
          <w:rFonts w:cs="Times New Roman"/>
          <w:szCs w:val="22"/>
        </w:rPr>
      </w:pPr>
      <w:r>
        <w:t>EPR and MAR count the Punjabis in Pakistan (approx. 80-90 mio.) as ethnic kin of the Sikhs. There are “sizable” Sikh communities in some Western European countries, particularly the UK, as well as Canada, the US, Australia, and New Zealand (Minahan 2002: 1720). [kin in neighboring country]</w:t>
      </w:r>
    </w:p>
    <w:p w14:paraId="44E622AA" w14:textId="77777777" w:rsidR="00FD5F50" w:rsidRDefault="00FD5F50" w:rsidP="00FD5F50">
      <w:pPr>
        <w:spacing w:after="60"/>
        <w:ind w:left="709" w:hanging="709"/>
        <w:rPr>
          <w:rFonts w:cs="Times New Roman"/>
          <w:bCs/>
          <w:szCs w:val="22"/>
        </w:rPr>
      </w:pPr>
    </w:p>
    <w:p w14:paraId="4BCCA4E8" w14:textId="77777777" w:rsidR="00FD5F50" w:rsidRPr="006F657B" w:rsidRDefault="00FD5F50" w:rsidP="00FD5F50">
      <w:pPr>
        <w:spacing w:after="60"/>
        <w:ind w:left="709" w:hanging="709"/>
        <w:rPr>
          <w:rFonts w:cs="Times New Roman"/>
          <w:bCs/>
          <w:szCs w:val="22"/>
        </w:rPr>
      </w:pPr>
    </w:p>
    <w:p w14:paraId="04DF2742"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7FF1D3AF" w14:textId="77777777" w:rsidR="00FD5F50" w:rsidRPr="001728CD" w:rsidRDefault="00FD5F50" w:rsidP="00FD5F50">
      <w:pPr>
        <w:rPr>
          <w:rFonts w:cs="Times New Roman"/>
          <w:szCs w:val="22"/>
        </w:rPr>
      </w:pPr>
    </w:p>
    <w:p w14:paraId="1EB7EB71"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sz w:val="22"/>
          <w:szCs w:val="22"/>
          <w:lang w:val="en-US"/>
        </w:rPr>
        <w:t xml:space="preserve">Ayres, R. William (2000). “A World Flying Apart? Violent Nationalist Conflict and the End of the Cold War.” </w:t>
      </w:r>
      <w:r w:rsidRPr="00491A18">
        <w:rPr>
          <w:i/>
          <w:sz w:val="22"/>
          <w:szCs w:val="22"/>
          <w:lang w:val="en-US"/>
        </w:rPr>
        <w:t>Journal of Peace Research</w:t>
      </w:r>
      <w:r w:rsidRPr="00491A18">
        <w:rPr>
          <w:sz w:val="22"/>
          <w:szCs w:val="22"/>
          <w:lang w:val="en-US"/>
        </w:rPr>
        <w:t xml:space="preserve"> 37(1): 107-117.</w:t>
      </w:r>
    </w:p>
    <w:p w14:paraId="10D014A3" w14:textId="77777777" w:rsidR="008048A4" w:rsidRPr="00491A18" w:rsidRDefault="008048A4" w:rsidP="00FD5F50">
      <w:pPr>
        <w:spacing w:after="60"/>
        <w:ind w:left="709" w:hanging="709"/>
        <w:rPr>
          <w:szCs w:val="22"/>
        </w:rPr>
      </w:pPr>
      <w:r w:rsidRPr="00491A18">
        <w:rPr>
          <w:szCs w:val="22"/>
        </w:rPr>
        <w:t xml:space="preserve">Bakke, Kristin M. (2009). “State, Society and Separatism in Punjab.” </w:t>
      </w:r>
      <w:r w:rsidRPr="00491A18">
        <w:rPr>
          <w:i/>
          <w:szCs w:val="22"/>
        </w:rPr>
        <w:t xml:space="preserve">Regional &amp; Federal Studies </w:t>
      </w:r>
      <w:r w:rsidRPr="00491A18">
        <w:rPr>
          <w:szCs w:val="22"/>
        </w:rPr>
        <w:t>19(2): 291-308.</w:t>
      </w:r>
    </w:p>
    <w:p w14:paraId="19B468BD" w14:textId="77777777" w:rsidR="008048A4" w:rsidRPr="00491A18" w:rsidRDefault="008048A4" w:rsidP="00FD5F50">
      <w:pPr>
        <w:spacing w:after="60"/>
        <w:ind w:left="709" w:hanging="709"/>
        <w:rPr>
          <w:szCs w:val="22"/>
        </w:rPr>
      </w:pPr>
      <w:r w:rsidRPr="00491A18">
        <w:rPr>
          <w:szCs w:val="22"/>
        </w:rPr>
        <w:lastRenderedPageBreak/>
        <w:t xml:space="preserve">Brass, Paul R. (1974). </w:t>
      </w:r>
      <w:r w:rsidRPr="00491A18">
        <w:rPr>
          <w:i/>
          <w:szCs w:val="22"/>
        </w:rPr>
        <w:t>Language, Religion and Politics in North India.</w:t>
      </w:r>
      <w:r w:rsidRPr="00491A18">
        <w:rPr>
          <w:szCs w:val="22"/>
        </w:rPr>
        <w:t xml:space="preserve"> Cambridge: Cambridge University Press.</w:t>
      </w:r>
    </w:p>
    <w:p w14:paraId="3922E4FD" w14:textId="77777777" w:rsidR="008048A4" w:rsidRPr="00491A18" w:rsidRDefault="008048A4" w:rsidP="00FD5F50">
      <w:pPr>
        <w:spacing w:after="60"/>
        <w:ind w:left="709" w:hanging="709"/>
        <w:rPr>
          <w:szCs w:val="22"/>
        </w:rPr>
      </w:pPr>
      <w:r w:rsidRPr="00491A18">
        <w:rPr>
          <w:szCs w:val="22"/>
        </w:rPr>
        <w:t xml:space="preserve">Brass, Paul R. (2003). “The Partition of India and Retributive Genocide in the Punjab, 1946-1947: Means, Methods, and Purposes.” </w:t>
      </w:r>
      <w:r w:rsidRPr="00491A18">
        <w:rPr>
          <w:i/>
          <w:szCs w:val="22"/>
        </w:rPr>
        <w:t xml:space="preserve">Journal of Genocidal Research </w:t>
      </w:r>
      <w:r w:rsidRPr="00491A18">
        <w:rPr>
          <w:szCs w:val="22"/>
        </w:rPr>
        <w:t>5(1): 71-101.</w:t>
      </w:r>
    </w:p>
    <w:p w14:paraId="0AB79EF2" w14:textId="77777777" w:rsidR="008048A4" w:rsidRPr="00491A18" w:rsidRDefault="008048A4" w:rsidP="00FD5F50">
      <w:pPr>
        <w:spacing w:after="60"/>
        <w:ind w:left="709" w:hanging="709"/>
        <w:rPr>
          <w:rFonts w:cs="Times New Roman"/>
          <w:b/>
          <w:szCs w:val="22"/>
        </w:rPr>
      </w:pPr>
      <w:r w:rsidRPr="00491A18">
        <w:rPr>
          <w:rFonts w:cs="Times New Roman"/>
          <w:szCs w:val="22"/>
        </w:rPr>
        <w:t xml:space="preserve">Cederman, Lars-Erik, Andreas Wimmer, and Brian Min (2010). “Why Do Ethnic Groups Rebel: New Data and Analysis.” </w:t>
      </w:r>
      <w:r w:rsidRPr="00491A18">
        <w:rPr>
          <w:rFonts w:cs="Times New Roman"/>
          <w:i/>
          <w:iCs/>
          <w:szCs w:val="22"/>
        </w:rPr>
        <w:t>World Politics</w:t>
      </w:r>
      <w:r w:rsidRPr="00491A18">
        <w:rPr>
          <w:rFonts w:cs="Times New Roman"/>
          <w:szCs w:val="22"/>
        </w:rPr>
        <w:t xml:space="preserve"> </w:t>
      </w:r>
      <w:r w:rsidRPr="00491A18">
        <w:rPr>
          <w:rFonts w:cs="Times New Roman"/>
          <w:iCs/>
          <w:szCs w:val="22"/>
        </w:rPr>
        <w:t>62</w:t>
      </w:r>
      <w:r w:rsidRPr="00491A18">
        <w:rPr>
          <w:rFonts w:cs="Times New Roman"/>
          <w:szCs w:val="22"/>
        </w:rPr>
        <w:t>(1): 87-119.</w:t>
      </w:r>
    </w:p>
    <w:p w14:paraId="41596602" w14:textId="77777777" w:rsidR="008048A4" w:rsidRPr="00491A18" w:rsidRDefault="008048A4" w:rsidP="00FD5F50">
      <w:pPr>
        <w:spacing w:after="60"/>
        <w:ind w:left="709" w:hanging="709"/>
        <w:rPr>
          <w:rFonts w:eastAsia="Times New Roman" w:cs="Times New Roman"/>
          <w:szCs w:val="22"/>
        </w:rPr>
      </w:pPr>
      <w:r w:rsidRPr="00491A18">
        <w:rPr>
          <w:rFonts w:eastAsia="Times New Roman" w:cs="Times New Roman"/>
          <w:szCs w:val="22"/>
        </w:rPr>
        <w:t xml:space="preserve">Chima, Judgep S. (2002). “Back to the Future in </w:t>
      </w:r>
      <w:proofErr w:type="gramStart"/>
      <w:r w:rsidRPr="00491A18">
        <w:rPr>
          <w:rFonts w:eastAsia="Times New Roman" w:cs="Times New Roman"/>
          <w:szCs w:val="22"/>
        </w:rPr>
        <w:t>2002?:</w:t>
      </w:r>
      <w:proofErr w:type="gramEnd"/>
      <w:r w:rsidRPr="00491A18">
        <w:rPr>
          <w:rFonts w:eastAsia="Times New Roman" w:cs="Times New Roman"/>
          <w:szCs w:val="22"/>
        </w:rPr>
        <w:t xml:space="preserve"> A Model of Sikh Separatism in Punjab.” </w:t>
      </w:r>
      <w:r w:rsidRPr="00491A18">
        <w:rPr>
          <w:rFonts w:eastAsia="Times New Roman" w:cs="Times New Roman"/>
          <w:i/>
          <w:szCs w:val="22"/>
        </w:rPr>
        <w:t xml:space="preserve">Studies in Conflict &amp; Terrorism </w:t>
      </w:r>
      <w:r w:rsidRPr="00491A18">
        <w:rPr>
          <w:rFonts w:eastAsia="Times New Roman" w:cs="Times New Roman"/>
          <w:szCs w:val="22"/>
        </w:rPr>
        <w:t>25(1): 19-39.</w:t>
      </w:r>
    </w:p>
    <w:p w14:paraId="1DAB2821" w14:textId="77777777" w:rsidR="008048A4" w:rsidRPr="00491A18" w:rsidRDefault="008048A4" w:rsidP="00FD5F50">
      <w:pPr>
        <w:spacing w:after="60"/>
        <w:ind w:left="709" w:hanging="709"/>
        <w:rPr>
          <w:rFonts w:eastAsia="Times New Roman" w:cs="Times New Roman"/>
          <w:szCs w:val="22"/>
        </w:rPr>
      </w:pPr>
      <w:r w:rsidRPr="00491A18">
        <w:rPr>
          <w:rFonts w:eastAsia="Times New Roman" w:cs="Times New Roman"/>
          <w:szCs w:val="22"/>
        </w:rPr>
        <w:t xml:space="preserve">Dabas, Maninder (2016). “AFSPA - Necessity </w:t>
      </w:r>
      <w:proofErr w:type="gramStart"/>
      <w:r w:rsidRPr="00491A18">
        <w:rPr>
          <w:rFonts w:eastAsia="Times New Roman" w:cs="Times New Roman"/>
          <w:szCs w:val="22"/>
        </w:rPr>
        <w:t>Or</w:t>
      </w:r>
      <w:proofErr w:type="gramEnd"/>
      <w:r w:rsidRPr="00491A18">
        <w:rPr>
          <w:rFonts w:eastAsia="Times New Roman" w:cs="Times New Roman"/>
          <w:szCs w:val="22"/>
        </w:rPr>
        <w:t xml:space="preserve"> A Misused Power? Everything You Need </w:t>
      </w:r>
      <w:proofErr w:type="gramStart"/>
      <w:r w:rsidRPr="00491A18">
        <w:rPr>
          <w:rFonts w:eastAsia="Times New Roman" w:cs="Times New Roman"/>
          <w:szCs w:val="22"/>
        </w:rPr>
        <w:t>To</w:t>
      </w:r>
      <w:proofErr w:type="gramEnd"/>
      <w:r w:rsidRPr="00491A18">
        <w:rPr>
          <w:rFonts w:eastAsia="Times New Roman" w:cs="Times New Roman"/>
          <w:szCs w:val="22"/>
        </w:rPr>
        <w:t xml:space="preserve"> Know About The Controversial Act”. </w:t>
      </w:r>
      <w:r w:rsidRPr="00491A18">
        <w:rPr>
          <w:rFonts w:eastAsia="Times New Roman" w:cs="Times New Roman"/>
          <w:i/>
          <w:iCs/>
          <w:szCs w:val="22"/>
        </w:rPr>
        <w:t xml:space="preserve">India Times. </w:t>
      </w:r>
      <w:r w:rsidRPr="00491A18">
        <w:rPr>
          <w:rFonts w:eastAsia="Times New Roman" w:cs="Times New Roman"/>
          <w:szCs w:val="22"/>
        </w:rPr>
        <w:t xml:space="preserve">July 12. </w:t>
      </w:r>
      <w:hyperlink r:id="rId299" w:history="1">
        <w:r w:rsidRPr="00491A18">
          <w:rPr>
            <w:rStyle w:val="Hyperlink"/>
            <w:rFonts w:eastAsia="Times New Roman" w:cs="Times New Roman"/>
            <w:szCs w:val="22"/>
          </w:rPr>
          <w:t>https://www.indiatimes.com/news/india/afspa-necessity-or-a-misused-power-everything-you-need-to-know-about-the-controversial-act-258238.html</w:t>
        </w:r>
      </w:hyperlink>
      <w:r w:rsidRPr="00491A18">
        <w:rPr>
          <w:rFonts w:eastAsia="Times New Roman" w:cs="Times New Roman"/>
          <w:szCs w:val="22"/>
        </w:rPr>
        <w:t xml:space="preserve"> [August 18, 2022].</w:t>
      </w:r>
    </w:p>
    <w:p w14:paraId="4A2F45D1"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sz w:val="22"/>
          <w:szCs w:val="22"/>
          <w:lang w:val="en-US"/>
        </w:rPr>
        <w:t>Dhillon, Simrat (2007). “</w:t>
      </w:r>
      <w:r w:rsidRPr="00491A18">
        <w:rPr>
          <w:iCs/>
          <w:sz w:val="22"/>
          <w:szCs w:val="22"/>
          <w:lang w:val="en-US"/>
        </w:rPr>
        <w:t>The Sikh Diaspora and the Quest for Khalistan: A Search for Statehood or for Self-Preservation?”</w:t>
      </w:r>
      <w:r w:rsidRPr="00491A18">
        <w:rPr>
          <w:sz w:val="22"/>
          <w:szCs w:val="22"/>
          <w:lang w:val="en-US"/>
        </w:rPr>
        <w:t xml:space="preserve"> </w:t>
      </w:r>
      <w:r w:rsidRPr="00491A18">
        <w:rPr>
          <w:i/>
          <w:sz w:val="22"/>
          <w:szCs w:val="22"/>
          <w:lang w:val="en-US"/>
        </w:rPr>
        <w:t>IPCS Research Papers.</w:t>
      </w:r>
      <w:r w:rsidRPr="00491A18">
        <w:rPr>
          <w:sz w:val="22"/>
          <w:szCs w:val="22"/>
          <w:lang w:val="en-US"/>
        </w:rPr>
        <w:t xml:space="preserve"> New Delhi: Institute of Peace and Conflict Studies. </w:t>
      </w:r>
      <w:hyperlink r:id="rId300" w:history="1">
        <w:r w:rsidRPr="00491A18">
          <w:rPr>
            <w:rStyle w:val="Hyperlink"/>
            <w:sz w:val="22"/>
            <w:szCs w:val="22"/>
            <w:lang w:val="en-US"/>
          </w:rPr>
          <w:t>http://www.ipcs.org/pdf_file/issue/1787132181IPCS-ResearchPaper12-SimratDhillon.pdf</w:t>
        </w:r>
      </w:hyperlink>
      <w:r w:rsidRPr="00491A18">
        <w:rPr>
          <w:sz w:val="22"/>
          <w:szCs w:val="22"/>
          <w:lang w:val="en-US"/>
        </w:rPr>
        <w:t xml:space="preserve"> [June 20, 2014].</w:t>
      </w:r>
    </w:p>
    <w:p w14:paraId="129635E0"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sz w:val="22"/>
          <w:szCs w:val="22"/>
          <w:lang w:val="en-US"/>
        </w:rPr>
        <w:t xml:space="preserve">Fearon, James D. and David D. Laitin (2003). “Ethnicity, Insurgency and Civil War,” </w:t>
      </w:r>
      <w:r w:rsidRPr="00491A18">
        <w:rPr>
          <w:i/>
          <w:sz w:val="22"/>
          <w:szCs w:val="22"/>
          <w:lang w:val="en-US"/>
        </w:rPr>
        <w:t>American Political Science Review</w:t>
      </w:r>
      <w:r w:rsidRPr="00491A18">
        <w:rPr>
          <w:sz w:val="22"/>
          <w:szCs w:val="22"/>
          <w:lang w:val="en-US"/>
        </w:rPr>
        <w:t xml:space="preserve"> 97(1): 75-90 (replication data available at </w:t>
      </w:r>
      <w:hyperlink r:id="rId301" w:history="1">
        <w:r w:rsidRPr="00491A18">
          <w:rPr>
            <w:rStyle w:val="Hyperlink"/>
            <w:sz w:val="22"/>
            <w:szCs w:val="22"/>
            <w:lang w:val="en-US"/>
          </w:rPr>
          <w:t>http://www.stanford.edu/group/ethnic/publicdata/publicdata.html</w:t>
        </w:r>
      </w:hyperlink>
      <w:r w:rsidRPr="00491A18">
        <w:rPr>
          <w:sz w:val="22"/>
          <w:szCs w:val="22"/>
          <w:lang w:val="en-US"/>
        </w:rPr>
        <w:t xml:space="preserve"> [June 19, 2014]).</w:t>
      </w:r>
    </w:p>
    <w:p w14:paraId="279D88C6" w14:textId="77777777" w:rsidR="008048A4" w:rsidRPr="00491A18" w:rsidRDefault="008048A4" w:rsidP="00FD5F50">
      <w:pPr>
        <w:pStyle w:val="NormalWeb"/>
        <w:spacing w:before="0" w:beforeAutospacing="0" w:after="60" w:afterAutospacing="0"/>
        <w:ind w:left="709" w:hanging="709"/>
        <w:rPr>
          <w:i/>
          <w:iCs/>
          <w:sz w:val="22"/>
          <w:szCs w:val="22"/>
          <w:lang w:val="en-US"/>
        </w:rPr>
      </w:pPr>
      <w:r w:rsidRPr="00491A18">
        <w:rPr>
          <w:sz w:val="22"/>
          <w:szCs w:val="22"/>
          <w:lang w:val="fr-CH"/>
        </w:rPr>
        <w:t xml:space="preserve">GADM (2019). </w:t>
      </w:r>
      <w:r w:rsidRPr="00491A18">
        <w:rPr>
          <w:sz w:val="22"/>
          <w:szCs w:val="22"/>
          <w:lang w:val="en-US"/>
        </w:rPr>
        <w:t xml:space="preserve">Database of Global Administrative Boundaries, Version 3.6. </w:t>
      </w:r>
      <w:hyperlink r:id="rId302" w:history="1">
        <w:r w:rsidRPr="00491A18">
          <w:rPr>
            <w:rStyle w:val="Hyperlink"/>
            <w:sz w:val="22"/>
            <w:szCs w:val="22"/>
            <w:lang w:val="en-US"/>
          </w:rPr>
          <w:t>https://gadm.org/</w:t>
        </w:r>
      </w:hyperlink>
      <w:r w:rsidRPr="00491A18">
        <w:rPr>
          <w:sz w:val="22"/>
          <w:szCs w:val="22"/>
          <w:lang w:val="en-US"/>
        </w:rPr>
        <w:t xml:space="preserve"> [November 19, 2021].</w:t>
      </w:r>
    </w:p>
    <w:p w14:paraId="6194E8D2" w14:textId="77777777" w:rsidR="008048A4" w:rsidRPr="00491A18" w:rsidRDefault="008048A4" w:rsidP="00FD5F50">
      <w:pPr>
        <w:pStyle w:val="NormalWeb"/>
        <w:spacing w:before="0" w:beforeAutospacing="0" w:after="60" w:afterAutospacing="0"/>
        <w:ind w:left="709" w:hanging="709"/>
        <w:rPr>
          <w:sz w:val="22"/>
          <w:szCs w:val="22"/>
          <w:lang w:val="fr-CH"/>
        </w:rPr>
      </w:pPr>
      <w:r w:rsidRPr="00491A18">
        <w:rPr>
          <w:sz w:val="22"/>
          <w:szCs w:val="22"/>
          <w:lang w:val="en-US"/>
        </w:rPr>
        <w:t xml:space="preserve">Ghosh, Palash (2013). “Khalistan: Almost 30 Years After Blue Star, Sikh Homeland Movement Fading.” </w:t>
      </w:r>
      <w:r w:rsidRPr="00491A18">
        <w:rPr>
          <w:i/>
          <w:iCs/>
          <w:sz w:val="22"/>
          <w:szCs w:val="22"/>
          <w:lang w:val="en-US"/>
        </w:rPr>
        <w:t>International Business Times</w:t>
      </w:r>
      <w:r w:rsidRPr="00491A18">
        <w:rPr>
          <w:sz w:val="22"/>
          <w:szCs w:val="22"/>
          <w:lang w:val="en-US"/>
        </w:rPr>
        <w:t xml:space="preserve">. June 13. </w:t>
      </w:r>
      <w:hyperlink r:id="rId303" w:history="1">
        <w:r w:rsidRPr="00491A18">
          <w:rPr>
            <w:rStyle w:val="Hyperlink"/>
            <w:sz w:val="22"/>
            <w:szCs w:val="22"/>
            <w:lang w:val="fr-CH"/>
          </w:rPr>
          <w:t>http://www.ibtimes.com/khalistan-almost-three-decades-after-operation-blue-star-movement-sikh-homeland-fading-away-1304493</w:t>
        </w:r>
      </w:hyperlink>
      <w:r w:rsidRPr="00491A18">
        <w:rPr>
          <w:sz w:val="22"/>
          <w:szCs w:val="22"/>
          <w:lang w:val="fr-CH"/>
        </w:rPr>
        <w:t xml:space="preserve"> [June 20, 2014].</w:t>
      </w:r>
    </w:p>
    <w:p w14:paraId="28B4B8C7" w14:textId="77777777" w:rsidR="008048A4" w:rsidRPr="00491A18" w:rsidRDefault="008048A4" w:rsidP="00FD5F50">
      <w:pPr>
        <w:spacing w:after="60"/>
        <w:ind w:left="709" w:hanging="709"/>
        <w:rPr>
          <w:szCs w:val="22"/>
        </w:rPr>
      </w:pPr>
      <w:r w:rsidRPr="00491A18">
        <w:rPr>
          <w:szCs w:val="22"/>
          <w:lang w:val="de-CH"/>
        </w:rPr>
        <w:t xml:space="preserve">Gleditsch, Nils Petter, Peter Wallensteen, Mikael Eriksson, Margareta Sollenberg, and Håvard Strand (2002). </w:t>
      </w:r>
      <w:r w:rsidRPr="00491A18">
        <w:rPr>
          <w:szCs w:val="22"/>
        </w:rPr>
        <w:t xml:space="preserve">“Armed Conflict 1946-2001: A New Dataset.” </w:t>
      </w:r>
      <w:r w:rsidRPr="00491A18">
        <w:rPr>
          <w:i/>
          <w:iCs/>
          <w:szCs w:val="22"/>
        </w:rPr>
        <w:t xml:space="preserve">Journal of Peace Research </w:t>
      </w:r>
      <w:r w:rsidRPr="00491A18">
        <w:rPr>
          <w:szCs w:val="22"/>
        </w:rPr>
        <w:t>39(5): 615-637.</w:t>
      </w:r>
    </w:p>
    <w:p w14:paraId="382160C4" w14:textId="77777777" w:rsidR="008048A4" w:rsidRPr="00491A18" w:rsidRDefault="008048A4" w:rsidP="00FD5F50">
      <w:pPr>
        <w:pStyle w:val="NormalWeb"/>
        <w:spacing w:before="0" w:beforeAutospacing="0" w:after="60" w:afterAutospacing="0"/>
        <w:ind w:left="709" w:hanging="709"/>
        <w:rPr>
          <w:color w:val="000000"/>
          <w:sz w:val="22"/>
          <w:szCs w:val="22"/>
          <w:lang w:val="en-US"/>
        </w:rPr>
      </w:pPr>
      <w:r w:rsidRPr="00491A18">
        <w:rPr>
          <w:sz w:val="22"/>
          <w:szCs w:val="22"/>
          <w:lang w:val="en-US"/>
        </w:rPr>
        <w:t>H</w:t>
      </w:r>
      <w:r w:rsidRPr="00491A18">
        <w:rPr>
          <w:color w:val="000000"/>
          <w:sz w:val="22"/>
          <w:szCs w:val="22"/>
          <w:lang w:val="en-US"/>
        </w:rPr>
        <w:t xml:space="preserve">ewitt, Christopher, and Tom Cheetham (2000). </w:t>
      </w:r>
      <w:r w:rsidRPr="00491A18">
        <w:rPr>
          <w:i/>
          <w:iCs/>
          <w:color w:val="000000"/>
          <w:sz w:val="22"/>
          <w:szCs w:val="22"/>
          <w:lang w:val="en-US"/>
        </w:rPr>
        <w:t>Encyclopedia of Modern Separatist Movements</w:t>
      </w:r>
      <w:r w:rsidRPr="00491A18">
        <w:rPr>
          <w:color w:val="000000"/>
          <w:sz w:val="22"/>
          <w:szCs w:val="22"/>
          <w:lang w:val="en-US"/>
        </w:rPr>
        <w:t>. Santa Barbara, CA: ABC-CLIO, pp. 127-128, 154-155.</w:t>
      </w:r>
    </w:p>
    <w:p w14:paraId="738A1B10" w14:textId="77777777" w:rsidR="008048A4" w:rsidRPr="00491A18" w:rsidRDefault="008048A4" w:rsidP="00FD5F50">
      <w:pPr>
        <w:pStyle w:val="NormalWeb"/>
        <w:spacing w:before="0" w:beforeAutospacing="0" w:after="60" w:afterAutospacing="0"/>
        <w:ind w:left="709" w:hanging="709"/>
        <w:rPr>
          <w:color w:val="000000"/>
          <w:sz w:val="22"/>
          <w:szCs w:val="22"/>
          <w:lang w:val="en-US"/>
        </w:rPr>
      </w:pPr>
      <w:r w:rsidRPr="00491A18">
        <w:rPr>
          <w:color w:val="000000"/>
          <w:sz w:val="22"/>
          <w:szCs w:val="22"/>
          <w:lang w:val="en-US"/>
        </w:rPr>
        <w:t xml:space="preserve">Indian Express (2020). “Nine Linked to Khalistani Groups Get ‘Terrorist’ Tag”. July 2. </w:t>
      </w:r>
      <w:hyperlink r:id="rId304" w:history="1">
        <w:r w:rsidRPr="00491A18">
          <w:rPr>
            <w:rStyle w:val="Hyperlink"/>
            <w:sz w:val="22"/>
            <w:szCs w:val="22"/>
            <w:lang w:val="en-US"/>
          </w:rPr>
          <w:t>https://indianexpress.com/article/india/nine-linked-to-khalistani-groups-get-terrorist-tag-6485850/</w:t>
        </w:r>
      </w:hyperlink>
      <w:r w:rsidRPr="00491A18">
        <w:rPr>
          <w:color w:val="000000"/>
          <w:sz w:val="22"/>
          <w:szCs w:val="22"/>
          <w:lang w:val="en-US"/>
        </w:rPr>
        <w:t xml:space="preserve"> [August 11, 2022]. </w:t>
      </w:r>
    </w:p>
    <w:p w14:paraId="143D292E"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color w:val="000000"/>
          <w:sz w:val="22"/>
          <w:szCs w:val="22"/>
          <w:lang w:val="en-US"/>
        </w:rPr>
        <w:t xml:space="preserve">Indian Express (2022). “Video on Khalistani Claim Goes Viral”. April 16. </w:t>
      </w:r>
      <w:hyperlink r:id="rId305" w:history="1">
        <w:r w:rsidRPr="00491A18">
          <w:rPr>
            <w:rStyle w:val="Hyperlink"/>
            <w:sz w:val="22"/>
            <w:szCs w:val="22"/>
            <w:lang w:val="en-US"/>
          </w:rPr>
          <w:t>https://indianexpress.com/article/cities/chandigarh/video-on-khalistani-claim-goes-viral-7871536/</w:t>
        </w:r>
      </w:hyperlink>
      <w:r w:rsidRPr="00491A18">
        <w:rPr>
          <w:color w:val="000000"/>
          <w:sz w:val="22"/>
          <w:szCs w:val="22"/>
          <w:lang w:val="en-US"/>
        </w:rPr>
        <w:t xml:space="preserve"> [August 11, 2022].</w:t>
      </w:r>
    </w:p>
    <w:p w14:paraId="096180A3" w14:textId="77777777" w:rsidR="008048A4" w:rsidRPr="00491A18" w:rsidRDefault="008048A4" w:rsidP="00FD5F50">
      <w:pPr>
        <w:spacing w:after="60"/>
        <w:ind w:left="709" w:hanging="709"/>
        <w:rPr>
          <w:rFonts w:cs="Times New Roman"/>
          <w:szCs w:val="22"/>
        </w:rPr>
      </w:pPr>
      <w:r w:rsidRPr="00491A18">
        <w:rPr>
          <w:rFonts w:cs="Times New Roman"/>
          <w:szCs w:val="22"/>
        </w:rPr>
        <w:t xml:space="preserve">Jodhka, S. S. (2001). “Looking Back at the Khalistan Movement.” </w:t>
      </w:r>
      <w:r w:rsidRPr="00491A18">
        <w:rPr>
          <w:rFonts w:cs="Times New Roman"/>
          <w:i/>
          <w:szCs w:val="22"/>
        </w:rPr>
        <w:t xml:space="preserve">Economic and Political Weekly </w:t>
      </w:r>
      <w:r w:rsidRPr="00491A18">
        <w:rPr>
          <w:rFonts w:cs="Times New Roman"/>
          <w:szCs w:val="22"/>
        </w:rPr>
        <w:t>36(16): 1311-1318.</w:t>
      </w:r>
    </w:p>
    <w:p w14:paraId="7C90A628" w14:textId="77777777" w:rsidR="008048A4" w:rsidRPr="00491A18" w:rsidRDefault="008048A4" w:rsidP="00FD5F50">
      <w:pPr>
        <w:spacing w:after="60"/>
        <w:ind w:left="709" w:hanging="709"/>
        <w:rPr>
          <w:szCs w:val="22"/>
        </w:rPr>
      </w:pPr>
      <w:r w:rsidRPr="00491A18">
        <w:rPr>
          <w:szCs w:val="22"/>
        </w:rPr>
        <w:t xml:space="preserve">Malik, Y. K. (1986). “The Akali Party and Sikh Militancy: Move for Greater Autonomy or Secessionism in Punjab? </w:t>
      </w:r>
      <w:r w:rsidRPr="00491A18">
        <w:rPr>
          <w:i/>
          <w:szCs w:val="22"/>
        </w:rPr>
        <w:t xml:space="preserve">Asian Survey </w:t>
      </w:r>
      <w:r w:rsidRPr="00491A18">
        <w:rPr>
          <w:szCs w:val="22"/>
        </w:rPr>
        <w:t>26(3): 345-362.</w:t>
      </w:r>
    </w:p>
    <w:p w14:paraId="54434E88" w14:textId="77777777" w:rsidR="008048A4" w:rsidRPr="00491A18" w:rsidRDefault="008048A4" w:rsidP="00FD5F50">
      <w:pPr>
        <w:spacing w:after="60"/>
        <w:ind w:left="709" w:hanging="709"/>
        <w:rPr>
          <w:szCs w:val="22"/>
        </w:rPr>
      </w:pPr>
      <w:r w:rsidRPr="00491A18">
        <w:rPr>
          <w:szCs w:val="22"/>
        </w:rPr>
        <w:t xml:space="preserve">Mallikarjun, B. (2004). “Indian Multilingualism, Language Policy and the Digital Divide.” </w:t>
      </w:r>
      <w:r w:rsidRPr="00491A18">
        <w:rPr>
          <w:i/>
          <w:iCs/>
          <w:szCs w:val="22"/>
        </w:rPr>
        <w:t>Language in India</w:t>
      </w:r>
      <w:r w:rsidRPr="00491A18">
        <w:rPr>
          <w:szCs w:val="22"/>
        </w:rPr>
        <w:t xml:space="preserve"> 4(4).</w:t>
      </w:r>
    </w:p>
    <w:p w14:paraId="352896F1"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sz w:val="22"/>
          <w:szCs w:val="22"/>
          <w:lang w:val="en-US"/>
        </w:rPr>
        <w:t xml:space="preserve">Marshall, Monty G., and Ted R. Gurr (2003). </w:t>
      </w:r>
      <w:r w:rsidRPr="00491A18">
        <w:rPr>
          <w:i/>
          <w:sz w:val="22"/>
          <w:szCs w:val="22"/>
          <w:lang w:val="en-US"/>
        </w:rPr>
        <w:t>Peace and Conflict 2003: A Global Survey of Armed Conflicts, Self-Determination Movements and Democracy.</w:t>
      </w:r>
      <w:r w:rsidRPr="00491A18">
        <w:rPr>
          <w:sz w:val="22"/>
          <w:szCs w:val="22"/>
          <w:lang w:val="en-US"/>
        </w:rPr>
        <w:t xml:space="preserve"> College Park, MD: Center for International Development and Conflict Management, p. 59.</w:t>
      </w:r>
    </w:p>
    <w:p w14:paraId="713365BA" w14:textId="77777777" w:rsidR="008048A4" w:rsidRPr="00491A18" w:rsidRDefault="008048A4" w:rsidP="00FD5F50">
      <w:pPr>
        <w:pStyle w:val="NormalWeb"/>
        <w:spacing w:before="0" w:beforeAutospacing="0" w:after="60" w:afterAutospacing="0"/>
        <w:ind w:left="709" w:hanging="709"/>
        <w:rPr>
          <w:sz w:val="22"/>
          <w:szCs w:val="22"/>
          <w:lang w:val="en-US"/>
        </w:rPr>
      </w:pPr>
      <w:r w:rsidRPr="00491A18">
        <w:rPr>
          <w:sz w:val="22"/>
          <w:szCs w:val="22"/>
          <w:lang w:val="en-US"/>
        </w:rPr>
        <w:t xml:space="preserve">Minahan, James (1996). </w:t>
      </w:r>
      <w:r w:rsidRPr="00491A18">
        <w:rPr>
          <w:i/>
          <w:sz w:val="22"/>
          <w:szCs w:val="22"/>
          <w:lang w:val="en-US"/>
        </w:rPr>
        <w:t xml:space="preserve">Nations without States: A Historical Dictionary of Contemporary National Movements. </w:t>
      </w:r>
      <w:r w:rsidRPr="00491A18">
        <w:rPr>
          <w:sz w:val="22"/>
          <w:szCs w:val="22"/>
          <w:lang w:val="en-US"/>
        </w:rPr>
        <w:t>London: Greenwood Press, pp. 298-300.</w:t>
      </w:r>
    </w:p>
    <w:p w14:paraId="5BD28A07" w14:textId="77777777" w:rsidR="008048A4" w:rsidRPr="00491A18" w:rsidRDefault="008048A4" w:rsidP="00FD5F50">
      <w:pPr>
        <w:pStyle w:val="NormalWeb"/>
        <w:spacing w:before="0" w:beforeAutospacing="0" w:after="60" w:afterAutospacing="0"/>
        <w:ind w:left="709" w:hanging="709"/>
        <w:rPr>
          <w:rFonts w:eastAsia="Times"/>
          <w:sz w:val="22"/>
          <w:szCs w:val="22"/>
          <w:lang w:val="en-US"/>
        </w:rPr>
      </w:pPr>
      <w:r w:rsidRPr="00491A18">
        <w:rPr>
          <w:rFonts w:eastAsia="Times"/>
          <w:sz w:val="22"/>
          <w:szCs w:val="22"/>
          <w:lang w:val="en-US"/>
        </w:rPr>
        <w:t xml:space="preserve">Minahan, James (2002). </w:t>
      </w:r>
      <w:r w:rsidRPr="00491A18">
        <w:rPr>
          <w:rFonts w:eastAsia="Times"/>
          <w:i/>
          <w:sz w:val="22"/>
          <w:szCs w:val="22"/>
          <w:lang w:val="en-US"/>
        </w:rPr>
        <w:t xml:space="preserve">Encyclopedia of the Stateless Nations. </w:t>
      </w:r>
      <w:r w:rsidRPr="00491A18">
        <w:rPr>
          <w:rFonts w:eastAsia="Times"/>
          <w:sz w:val="22"/>
          <w:szCs w:val="22"/>
          <w:lang w:val="en-US"/>
        </w:rPr>
        <w:t>Westport, CT: Greenwood Press, pp. 1720-1726.</w:t>
      </w:r>
    </w:p>
    <w:p w14:paraId="37061951" w14:textId="77777777" w:rsidR="008048A4" w:rsidRPr="00491A18" w:rsidRDefault="008048A4" w:rsidP="00FD5F50">
      <w:pPr>
        <w:spacing w:after="60"/>
        <w:ind w:left="709" w:hanging="709"/>
        <w:rPr>
          <w:rFonts w:cs="Times New Roman"/>
          <w:szCs w:val="22"/>
        </w:rPr>
      </w:pPr>
      <w:r w:rsidRPr="00491A18">
        <w:rPr>
          <w:rFonts w:cs="Times New Roman"/>
          <w:szCs w:val="22"/>
        </w:rPr>
        <w:t xml:space="preserve">Minahan, James (2012). </w:t>
      </w:r>
      <w:r w:rsidRPr="00491A18">
        <w:rPr>
          <w:rFonts w:cs="Times New Roman"/>
          <w:i/>
          <w:iCs/>
          <w:szCs w:val="22"/>
        </w:rPr>
        <w:t>Ethnic Groups of South Asia and the Pacific: An Encyclopedia</w:t>
      </w:r>
      <w:r w:rsidRPr="00491A18">
        <w:rPr>
          <w:rFonts w:cs="Times New Roman"/>
          <w:szCs w:val="22"/>
        </w:rPr>
        <w:t>. Santa Barbara, CA: ABC-CLIO.</w:t>
      </w:r>
    </w:p>
    <w:p w14:paraId="00060C0D" w14:textId="77777777" w:rsidR="008048A4" w:rsidRPr="00491A18" w:rsidRDefault="008048A4" w:rsidP="00FD5F50">
      <w:pPr>
        <w:spacing w:after="60"/>
        <w:ind w:left="709" w:hanging="709"/>
        <w:rPr>
          <w:rFonts w:cs="Times New Roman"/>
          <w:bCs/>
          <w:szCs w:val="22"/>
        </w:rPr>
      </w:pPr>
      <w:r w:rsidRPr="00491A18">
        <w:rPr>
          <w:rFonts w:cs="Times New Roman"/>
          <w:bCs/>
          <w:szCs w:val="22"/>
        </w:rPr>
        <w:lastRenderedPageBreak/>
        <w:t xml:space="preserve">Minahan, James B. (2016). </w:t>
      </w:r>
      <w:r w:rsidRPr="00491A18">
        <w:rPr>
          <w:rFonts w:cs="Times New Roman"/>
          <w:bCs/>
          <w:i/>
          <w:iCs/>
          <w:szCs w:val="22"/>
        </w:rPr>
        <w:t xml:space="preserve">Encyclopedia of Stateless Nations. Ethnic and National Groups Around the World. Second Edition. </w:t>
      </w:r>
      <w:r w:rsidRPr="00491A18">
        <w:rPr>
          <w:rFonts w:cs="Times New Roman"/>
          <w:bCs/>
          <w:szCs w:val="22"/>
        </w:rPr>
        <w:t>Santa Barbara, CA: Greenwood Press.</w:t>
      </w:r>
    </w:p>
    <w:p w14:paraId="0308F71D" w14:textId="77777777" w:rsidR="008048A4" w:rsidRPr="00491A18" w:rsidRDefault="008048A4" w:rsidP="00FD5F50">
      <w:pPr>
        <w:spacing w:after="60"/>
        <w:ind w:left="709" w:hanging="709"/>
        <w:rPr>
          <w:rFonts w:cs="Times New Roman"/>
          <w:szCs w:val="22"/>
        </w:rPr>
      </w:pPr>
      <w:r w:rsidRPr="00491A18">
        <w:rPr>
          <w:rFonts w:cs="Times New Roman"/>
          <w:szCs w:val="22"/>
        </w:rPr>
        <w:t xml:space="preserve">Ministry of Home Affairs. “Banned Organizations”. </w:t>
      </w:r>
      <w:hyperlink r:id="rId306" w:history="1">
        <w:r w:rsidRPr="00491A18">
          <w:rPr>
            <w:rStyle w:val="Hyperlink"/>
            <w:rFonts w:cs="Times New Roman"/>
            <w:szCs w:val="22"/>
          </w:rPr>
          <w:t>https://web.archive.org/web/20180503233101/https://mha.gov.in/banned-organisations</w:t>
        </w:r>
      </w:hyperlink>
      <w:r w:rsidRPr="00491A18">
        <w:rPr>
          <w:rFonts w:cs="Times New Roman"/>
          <w:szCs w:val="22"/>
        </w:rPr>
        <w:t xml:space="preserve"> [August 11, 2022]. </w:t>
      </w:r>
    </w:p>
    <w:p w14:paraId="09FCC358" w14:textId="77777777" w:rsidR="008048A4" w:rsidRPr="00491A18" w:rsidRDefault="008048A4" w:rsidP="00FD5F50">
      <w:pPr>
        <w:pStyle w:val="NormalWeb"/>
        <w:spacing w:before="0" w:beforeAutospacing="0" w:after="60" w:afterAutospacing="0"/>
        <w:ind w:left="709" w:hanging="709"/>
        <w:rPr>
          <w:rFonts w:eastAsia="Times"/>
          <w:sz w:val="22"/>
          <w:szCs w:val="22"/>
          <w:lang w:val="en-US"/>
        </w:rPr>
      </w:pPr>
      <w:r w:rsidRPr="00491A18">
        <w:rPr>
          <w:rFonts w:eastAsia="Times"/>
          <w:sz w:val="22"/>
          <w:szCs w:val="22"/>
          <w:lang w:val="en-US"/>
        </w:rPr>
        <w:t>Minorities at Risk Project (2009). College Park, MD: University of Maryland.</w:t>
      </w:r>
    </w:p>
    <w:p w14:paraId="40DEC3C1" w14:textId="77777777" w:rsidR="008048A4" w:rsidRPr="00491A18" w:rsidRDefault="008048A4" w:rsidP="00FD5F50">
      <w:pPr>
        <w:spacing w:after="60"/>
        <w:ind w:left="709" w:hanging="709"/>
        <w:rPr>
          <w:rFonts w:eastAsia="Times New Roman" w:cs="Times New Roman"/>
          <w:szCs w:val="22"/>
        </w:rPr>
      </w:pPr>
      <w:r w:rsidRPr="00491A18">
        <w:rPr>
          <w:rFonts w:eastAsia="Times New Roman"/>
          <w:iCs/>
          <w:szCs w:val="22"/>
        </w:rPr>
        <w:t>Minority Rights Group International</w:t>
      </w:r>
      <w:r w:rsidRPr="00491A18">
        <w:rPr>
          <w:rFonts w:eastAsia="Times New Roman"/>
          <w:szCs w:val="22"/>
        </w:rPr>
        <w:t xml:space="preserve">. </w:t>
      </w:r>
      <w:r w:rsidRPr="00491A18">
        <w:rPr>
          <w:rFonts w:eastAsia="Times New Roman"/>
          <w:i/>
          <w:szCs w:val="22"/>
        </w:rPr>
        <w:t xml:space="preserve">World Directory of Minorities and Indigenous Peoples. </w:t>
      </w:r>
      <w:r w:rsidRPr="00491A18">
        <w:rPr>
          <w:szCs w:val="22"/>
        </w:rPr>
        <w:t>http://www.minorityrights.org/5663/india/sikhs.html</w:t>
      </w:r>
      <w:r w:rsidRPr="00491A18">
        <w:rPr>
          <w:rFonts w:eastAsia="Times New Roman" w:cs="Times New Roman"/>
          <w:szCs w:val="22"/>
        </w:rPr>
        <w:t xml:space="preserve"> [December 4, 2014].</w:t>
      </w:r>
    </w:p>
    <w:p w14:paraId="3D08A105" w14:textId="77777777" w:rsidR="008048A4" w:rsidRPr="00491A18" w:rsidRDefault="008048A4" w:rsidP="00FD5F50">
      <w:pPr>
        <w:spacing w:after="60"/>
        <w:ind w:left="709" w:hanging="709"/>
        <w:rPr>
          <w:szCs w:val="22"/>
        </w:rPr>
      </w:pPr>
      <w:r w:rsidRPr="00491A18">
        <w:rPr>
          <w:szCs w:val="22"/>
        </w:rPr>
        <w:t xml:space="preserve">Petersson, Therese, Shawn Davis, Amber Deniz, Garoun Engström, Nanar Hawach, Stina Högbladh, Margareta Sollenberg, and Magnus Öberg (2021). “Organized Violence 1989-2020, with a Special Emphasis on Syria.” </w:t>
      </w:r>
      <w:r w:rsidRPr="00491A18">
        <w:rPr>
          <w:i/>
          <w:iCs/>
          <w:szCs w:val="22"/>
        </w:rPr>
        <w:t>Journal of Peace Research</w:t>
      </w:r>
      <w:r w:rsidRPr="00491A18">
        <w:rPr>
          <w:szCs w:val="22"/>
        </w:rPr>
        <w:t xml:space="preserve"> 58(4): 809-825.</w:t>
      </w:r>
    </w:p>
    <w:p w14:paraId="0F15FF48" w14:textId="77777777" w:rsidR="008048A4" w:rsidRPr="00491A18" w:rsidRDefault="008048A4" w:rsidP="00FD5F50">
      <w:pPr>
        <w:pStyle w:val="NormalWeb"/>
        <w:spacing w:before="0" w:beforeAutospacing="0" w:after="60" w:afterAutospacing="0"/>
        <w:ind w:left="709" w:hanging="709"/>
        <w:jc w:val="both"/>
        <w:rPr>
          <w:sz w:val="22"/>
          <w:szCs w:val="22"/>
          <w:lang w:val="en-US"/>
        </w:rPr>
      </w:pPr>
      <w:r w:rsidRPr="00491A18">
        <w:rPr>
          <w:sz w:val="22"/>
          <w:szCs w:val="22"/>
          <w:lang w:val="en-US"/>
        </w:rPr>
        <w:t xml:space="preserve">Roth, Christopher F. (2015). </w:t>
      </w:r>
      <w:r w:rsidRPr="00491A18">
        <w:rPr>
          <w:i/>
          <w:iCs/>
          <w:sz w:val="22"/>
          <w:szCs w:val="22"/>
          <w:lang w:val="en-US"/>
        </w:rPr>
        <w:t>Let's Split! A Complete Guide to Separatist Movements and Aspirant Nations, from Abkhazia to Zanzibar.</w:t>
      </w:r>
      <w:r w:rsidRPr="00491A18">
        <w:rPr>
          <w:sz w:val="22"/>
          <w:szCs w:val="22"/>
          <w:lang w:val="en-US"/>
        </w:rPr>
        <w:t xml:space="preserve"> Sacramento, CA: Litwin Books.</w:t>
      </w:r>
    </w:p>
    <w:p w14:paraId="59EF250D" w14:textId="77777777" w:rsidR="008048A4" w:rsidRPr="00491A18" w:rsidRDefault="008048A4" w:rsidP="00FD5F50">
      <w:pPr>
        <w:spacing w:after="60"/>
        <w:ind w:left="709" w:hanging="709"/>
        <w:rPr>
          <w:szCs w:val="22"/>
        </w:rPr>
      </w:pPr>
      <w:r w:rsidRPr="00491A18">
        <w:rPr>
          <w:szCs w:val="22"/>
        </w:rPr>
        <w:t xml:space="preserve">Sambanis, Nicholas, &amp; Schulhofer-Wohl, Jonas (2019). “Sovereignty Rupture as a Central Concept in Quantitative Measures of Civil War.” </w:t>
      </w:r>
      <w:r w:rsidRPr="00491A18">
        <w:rPr>
          <w:i/>
          <w:iCs/>
          <w:szCs w:val="22"/>
        </w:rPr>
        <w:t>Journal of Conflict Resolution</w:t>
      </w:r>
      <w:r w:rsidRPr="00491A18">
        <w:rPr>
          <w:szCs w:val="22"/>
        </w:rPr>
        <w:t xml:space="preserve"> 63(6): 1542–1578. </w:t>
      </w:r>
    </w:p>
    <w:p w14:paraId="466D50E5" w14:textId="77777777" w:rsidR="008048A4" w:rsidRPr="00491A18" w:rsidRDefault="008048A4" w:rsidP="00FD5F50">
      <w:pPr>
        <w:spacing w:after="60"/>
        <w:ind w:left="709" w:hanging="709"/>
        <w:rPr>
          <w:szCs w:val="22"/>
        </w:rPr>
      </w:pPr>
      <w:r w:rsidRPr="00491A18">
        <w:rPr>
          <w:szCs w:val="22"/>
        </w:rPr>
        <w:t xml:space="preserve">Singh, Gurharpal (1995). “The Punjab Crisis since 1984: A Reassessment.” </w:t>
      </w:r>
      <w:r w:rsidRPr="00491A18">
        <w:rPr>
          <w:i/>
          <w:szCs w:val="22"/>
        </w:rPr>
        <w:t>Ethnic &amp; Racial Studies</w:t>
      </w:r>
      <w:r w:rsidRPr="00491A18">
        <w:rPr>
          <w:szCs w:val="22"/>
        </w:rPr>
        <w:t xml:space="preserve"> 18(3): 476-493.</w:t>
      </w:r>
    </w:p>
    <w:p w14:paraId="6AC52D9E" w14:textId="77777777" w:rsidR="008048A4" w:rsidRPr="00491A18" w:rsidRDefault="008048A4" w:rsidP="00FD5F50">
      <w:pPr>
        <w:spacing w:after="60"/>
        <w:ind w:left="709" w:hanging="709"/>
        <w:rPr>
          <w:szCs w:val="22"/>
        </w:rPr>
      </w:pPr>
      <w:r w:rsidRPr="00491A18">
        <w:rPr>
          <w:szCs w:val="22"/>
        </w:rPr>
        <w:t xml:space="preserve">South Asia Terrorism Portal (SATP). “International Sikh Youth Federation (ISYF)”. </w:t>
      </w:r>
      <w:hyperlink r:id="rId307" w:history="1">
        <w:r w:rsidRPr="00491A18">
          <w:rPr>
            <w:rStyle w:val="Hyperlink"/>
            <w:szCs w:val="22"/>
          </w:rPr>
          <w:t>https://www.satp.org/terrorist-profile/india-punjab/international-sikh-youth-federation-isyf</w:t>
        </w:r>
      </w:hyperlink>
      <w:r w:rsidRPr="00491A18">
        <w:rPr>
          <w:szCs w:val="22"/>
        </w:rPr>
        <w:t xml:space="preserve"> [August 11, 2022].</w:t>
      </w:r>
    </w:p>
    <w:p w14:paraId="2973EABB" w14:textId="77777777" w:rsidR="008048A4" w:rsidRDefault="008048A4" w:rsidP="00FD5F50">
      <w:pPr>
        <w:spacing w:after="60"/>
        <w:ind w:left="709" w:hanging="709"/>
        <w:rPr>
          <w:szCs w:val="22"/>
        </w:rPr>
      </w:pPr>
      <w:r w:rsidRPr="00491A18">
        <w:rPr>
          <w:szCs w:val="22"/>
        </w:rPr>
        <w:t xml:space="preserve">South Asia Terrorism Portal (SATP). “Punjab: Assessment 2022”. </w:t>
      </w:r>
      <w:hyperlink r:id="rId308" w:history="1">
        <w:r w:rsidRPr="00491A18">
          <w:rPr>
            <w:rStyle w:val="Hyperlink"/>
            <w:szCs w:val="22"/>
          </w:rPr>
          <w:t>https://www.satp.org/terrorism-assessment/india-punjab</w:t>
        </w:r>
      </w:hyperlink>
      <w:r w:rsidRPr="00491A18">
        <w:rPr>
          <w:szCs w:val="22"/>
        </w:rPr>
        <w:t xml:space="preserve"> [August 11, 2022]. </w:t>
      </w:r>
    </w:p>
    <w:p w14:paraId="6606E3B2" w14:textId="2902C1ED" w:rsidR="004B29A3" w:rsidRPr="00491A18" w:rsidRDefault="004B29A3" w:rsidP="004B29A3">
      <w:pPr>
        <w:spacing w:after="60"/>
        <w:ind w:left="709" w:hanging="709"/>
        <w:rPr>
          <w:szCs w:val="22"/>
        </w:rPr>
      </w:pPr>
      <w:r>
        <w:rPr>
          <w:szCs w:val="22"/>
        </w:rPr>
        <w:t xml:space="preserve">South Asia Terrorism Portal (SATP). “Yearly Fatalities.” </w:t>
      </w:r>
      <w:hyperlink r:id="rId309" w:history="1">
        <w:r w:rsidRPr="00A13387">
          <w:rPr>
            <w:rStyle w:val="Hyperlink"/>
            <w:szCs w:val="22"/>
          </w:rPr>
          <w:t>https://www.satp.org/datasheet-terrorist-attack/fatalities/india-punjab</w:t>
        </w:r>
      </w:hyperlink>
      <w:r>
        <w:rPr>
          <w:szCs w:val="22"/>
        </w:rPr>
        <w:t xml:space="preserve"> </w:t>
      </w:r>
      <w:r w:rsidRPr="00491A18">
        <w:rPr>
          <w:szCs w:val="22"/>
        </w:rPr>
        <w:t xml:space="preserve">[August 11, 2022]. </w:t>
      </w:r>
    </w:p>
    <w:p w14:paraId="5F00C3CD" w14:textId="77777777" w:rsidR="008048A4" w:rsidRPr="00491A18" w:rsidRDefault="008048A4" w:rsidP="00FD5F50">
      <w:pPr>
        <w:spacing w:after="60"/>
        <w:ind w:left="709" w:hanging="709"/>
        <w:rPr>
          <w:szCs w:val="22"/>
        </w:rPr>
      </w:pPr>
      <w:r w:rsidRPr="00491A18">
        <w:rPr>
          <w:szCs w:val="22"/>
        </w:rPr>
        <w:t xml:space="preserve">The Balochistan Times (2022). “Indian Sikhs Refuse to Hoist Tricolor; Raise Khalistan Flag on Independence Day”. August 16. </w:t>
      </w:r>
      <w:r w:rsidRPr="00491A18">
        <w:rPr>
          <w:i/>
          <w:iCs/>
          <w:szCs w:val="22"/>
        </w:rPr>
        <w:t xml:space="preserve">Nexis. </w:t>
      </w:r>
      <w:r w:rsidRPr="00491A18">
        <w:rPr>
          <w:szCs w:val="22"/>
        </w:rPr>
        <w:t xml:space="preserve">[August 11, 2022]. </w:t>
      </w:r>
    </w:p>
    <w:p w14:paraId="3B646E55" w14:textId="1CD9BC15" w:rsidR="008048A4" w:rsidRPr="00E60DCE" w:rsidRDefault="008048A4" w:rsidP="00FD5F50">
      <w:pPr>
        <w:spacing w:after="60"/>
        <w:ind w:left="709" w:hanging="709"/>
        <w:rPr>
          <w:szCs w:val="22"/>
        </w:rPr>
      </w:pPr>
      <w:r w:rsidRPr="00491A18">
        <w:rPr>
          <w:szCs w:val="22"/>
        </w:rPr>
        <w:t xml:space="preserve">University of Central Arkansas. “India/Punjab (1947-Present).” </w:t>
      </w:r>
      <w:hyperlink r:id="rId310" w:history="1">
        <w:r w:rsidRPr="00E60DCE">
          <w:rPr>
            <w:rStyle w:val="Hyperlink"/>
            <w:szCs w:val="22"/>
          </w:rPr>
          <w:t>http://uca.edu/politicalscience/dadm-project/asiapacific-region/indiapunjab-1947-present/</w:t>
        </w:r>
      </w:hyperlink>
      <w:r w:rsidRPr="00E60DCE">
        <w:rPr>
          <w:szCs w:val="22"/>
        </w:rPr>
        <w:t xml:space="preserve"> [</w:t>
      </w:r>
      <w:r w:rsidR="00E60DCE" w:rsidRPr="00E60DCE">
        <w:rPr>
          <w:szCs w:val="22"/>
        </w:rPr>
        <w:t xml:space="preserve">May </w:t>
      </w:r>
      <w:r w:rsidR="00E60DCE">
        <w:rPr>
          <w:szCs w:val="22"/>
        </w:rPr>
        <w:t>11, 2023</w:t>
      </w:r>
      <w:r w:rsidRPr="00E60DCE">
        <w:rPr>
          <w:szCs w:val="22"/>
        </w:rPr>
        <w:t>].</w:t>
      </w:r>
    </w:p>
    <w:p w14:paraId="16E98B13" w14:textId="77777777" w:rsidR="008048A4" w:rsidRPr="00491A18" w:rsidRDefault="008048A4" w:rsidP="00FD5F50">
      <w:pPr>
        <w:spacing w:after="60"/>
        <w:ind w:left="709" w:hanging="709"/>
        <w:rPr>
          <w:color w:val="000000"/>
          <w:szCs w:val="22"/>
          <w:lang w:eastAsia="de-CH"/>
        </w:rPr>
      </w:pPr>
      <w:r w:rsidRPr="00491A18">
        <w:rPr>
          <w:szCs w:val="22"/>
        </w:rPr>
        <w:t xml:space="preserve">Uppsala Conflict Data Program (UCDP). </w:t>
      </w:r>
      <w:r w:rsidRPr="00491A18">
        <w:rPr>
          <w:i/>
          <w:szCs w:val="22"/>
        </w:rPr>
        <w:t xml:space="preserve">Conflict Encyclopedia. </w:t>
      </w:r>
      <w:hyperlink r:id="rId311" w:history="1">
        <w:r w:rsidRPr="00491A18">
          <w:rPr>
            <w:rStyle w:val="Hyperlink"/>
            <w:rFonts w:cs="Times New Roman"/>
            <w:szCs w:val="22"/>
          </w:rPr>
          <w:t>http://www.ucdp.uu.se/gpdatabase/</w:t>
        </w:r>
        <w:r w:rsidRPr="00491A18">
          <w:rPr>
            <w:rStyle w:val="Hyperlink"/>
            <w:rFonts w:cs="Times New Roman"/>
            <w:szCs w:val="22"/>
          </w:rPr>
          <w:br/>
          <w:t>gpcountry.php?id=74&amp;regionSelect=6-Central_and_Southern_Asia#</w:t>
        </w:r>
      </w:hyperlink>
      <w:r w:rsidRPr="00491A18">
        <w:rPr>
          <w:rStyle w:val="st"/>
          <w:szCs w:val="22"/>
        </w:rPr>
        <w:t xml:space="preserve"> </w:t>
      </w:r>
      <w:r w:rsidRPr="00491A18">
        <w:rPr>
          <w:color w:val="000000"/>
          <w:szCs w:val="22"/>
          <w:lang w:eastAsia="de-CH"/>
        </w:rPr>
        <w:t>[December 3, 2014].</w:t>
      </w:r>
    </w:p>
    <w:p w14:paraId="1889035D" w14:textId="77777777" w:rsidR="008048A4" w:rsidRPr="00491A18" w:rsidRDefault="008048A4" w:rsidP="00FD5F50">
      <w:pPr>
        <w:spacing w:after="60"/>
        <w:ind w:left="709" w:hanging="709"/>
        <w:rPr>
          <w:szCs w:val="22"/>
        </w:rPr>
      </w:pPr>
      <w:r w:rsidRPr="00491A18">
        <w:rPr>
          <w:szCs w:val="22"/>
        </w:rPr>
        <w:t xml:space="preserve">Van Dyke, Virginia (2009). “The Khalistan Movement in Punjab, India, and the Post-Militancy Era: Structural Change and New Political Compulsions.” </w:t>
      </w:r>
      <w:r w:rsidRPr="00491A18">
        <w:rPr>
          <w:i/>
          <w:szCs w:val="22"/>
        </w:rPr>
        <w:t xml:space="preserve">Asian Survey </w:t>
      </w:r>
      <w:r w:rsidRPr="00491A18">
        <w:rPr>
          <w:szCs w:val="22"/>
        </w:rPr>
        <w:t>49(6): 975-997.</w:t>
      </w:r>
    </w:p>
    <w:p w14:paraId="5B52C7BF" w14:textId="77777777" w:rsidR="008048A4" w:rsidRDefault="008048A4" w:rsidP="00FD5F50">
      <w:pPr>
        <w:widowControl w:val="0"/>
        <w:spacing w:after="60"/>
        <w:ind w:left="709" w:hanging="709"/>
        <w:rPr>
          <w:szCs w:val="22"/>
        </w:rPr>
      </w:pPr>
      <w:r w:rsidRPr="00491A18">
        <w:rPr>
          <w:szCs w:val="22"/>
        </w:rPr>
        <w:t xml:space="preserve">Vogt, Manuel, Nils-Christian Bormann, Seraina Rüegger, Lars-Erik Cederman, Philipp Hunziker, and Luc Girardin (2015). “Integrating Data on Ethnicity, Geography, and Conflict: The Ethnic Power Relations Data Set Family.” </w:t>
      </w:r>
      <w:r w:rsidRPr="00491A18">
        <w:rPr>
          <w:i/>
          <w:iCs/>
          <w:szCs w:val="22"/>
        </w:rPr>
        <w:t>Journal of Conflict Resolution</w:t>
      </w:r>
      <w:r w:rsidRPr="00491A18">
        <w:rPr>
          <w:szCs w:val="22"/>
        </w:rPr>
        <w:t xml:space="preserve"> 59(7): 1327-1342.</w:t>
      </w:r>
    </w:p>
    <w:p w14:paraId="26B6E81D" w14:textId="77777777" w:rsidR="00FD5F50" w:rsidRPr="009F4191" w:rsidRDefault="00FD5F50" w:rsidP="00FD5F50">
      <w:pPr>
        <w:widowControl w:val="0"/>
        <w:spacing w:after="60"/>
        <w:ind w:left="709" w:hanging="709"/>
        <w:rPr>
          <w:szCs w:val="22"/>
        </w:rPr>
      </w:pPr>
      <w:r>
        <w:br w:type="page"/>
      </w:r>
    </w:p>
    <w:p w14:paraId="418E4058" w14:textId="5F00F810" w:rsidR="003D14E1" w:rsidRDefault="00FC343A" w:rsidP="003D14E1">
      <w:pPr>
        <w:pStyle w:val="Heading2"/>
      </w:pPr>
      <w:r>
        <w:lastRenderedPageBreak/>
        <w:t>Sikkimese</w:t>
      </w:r>
    </w:p>
    <w:p w14:paraId="0947386E" w14:textId="77777777" w:rsidR="003D14E1" w:rsidRDefault="003D14E1" w:rsidP="003D14E1"/>
    <w:p w14:paraId="2B14AF0B" w14:textId="77777777" w:rsidR="00482D0A" w:rsidRPr="00E62790" w:rsidRDefault="003D14E1" w:rsidP="00482D0A">
      <w:pPr>
        <w:rPr>
          <w:rFonts w:cs="Times New Roman"/>
        </w:rPr>
      </w:pPr>
      <w:r>
        <w:rPr>
          <w:rFonts w:cs="Times New Roman"/>
        </w:rPr>
        <w:t xml:space="preserve">Activity: </w:t>
      </w:r>
      <w:r w:rsidR="00482D0A">
        <w:rPr>
          <w:rFonts w:cs="Times New Roman"/>
        </w:rPr>
        <w:t>1981-2004</w:t>
      </w:r>
    </w:p>
    <w:p w14:paraId="6CEC5CC4" w14:textId="538BF47D" w:rsidR="003D14E1" w:rsidRPr="00E62790" w:rsidRDefault="003D14E1" w:rsidP="003D14E1">
      <w:pPr>
        <w:rPr>
          <w:rFonts w:cs="Times New Roman"/>
        </w:rPr>
      </w:pPr>
    </w:p>
    <w:p w14:paraId="42AFB59A" w14:textId="77777777" w:rsidR="003D14E1" w:rsidRDefault="003D14E1" w:rsidP="003D14E1">
      <w:pPr>
        <w:rPr>
          <w:rFonts w:cs="Times New Roman"/>
          <w:b/>
          <w:szCs w:val="22"/>
        </w:rPr>
      </w:pPr>
    </w:p>
    <w:p w14:paraId="69D6AC16" w14:textId="77777777" w:rsidR="003D14E1" w:rsidRDefault="003D14E1" w:rsidP="003D14E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B94AB58" w14:textId="77777777" w:rsidR="003D14E1" w:rsidRPr="006F657B" w:rsidRDefault="003D14E1" w:rsidP="003D14E1">
      <w:pPr>
        <w:rPr>
          <w:rFonts w:cs="Times New Roman"/>
          <w:szCs w:val="22"/>
        </w:rPr>
      </w:pPr>
    </w:p>
    <w:p w14:paraId="74EE8032" w14:textId="77777777" w:rsidR="00482D0A" w:rsidRDefault="00482D0A" w:rsidP="00482D0A">
      <w:pPr>
        <w:rPr>
          <w:rFonts w:cs="Times New Roman"/>
          <w:szCs w:val="22"/>
        </w:rPr>
      </w:pPr>
      <w:r>
        <w:rPr>
          <w:rFonts w:cs="Times New Roman"/>
          <w:szCs w:val="22"/>
        </w:rPr>
        <w:t>NA</w:t>
      </w:r>
    </w:p>
    <w:p w14:paraId="417E49A0" w14:textId="77777777" w:rsidR="003D14E1" w:rsidRPr="006F657B" w:rsidRDefault="003D14E1" w:rsidP="003D14E1">
      <w:pPr>
        <w:rPr>
          <w:rFonts w:cs="Times New Roman"/>
          <w:szCs w:val="22"/>
        </w:rPr>
      </w:pPr>
    </w:p>
    <w:p w14:paraId="24DB664E" w14:textId="77777777" w:rsidR="003D14E1" w:rsidRPr="006F657B" w:rsidRDefault="003D14E1" w:rsidP="003D14E1">
      <w:pPr>
        <w:rPr>
          <w:rFonts w:cs="Times New Roman"/>
          <w:szCs w:val="22"/>
        </w:rPr>
      </w:pPr>
    </w:p>
    <w:p w14:paraId="0FF07663" w14:textId="77777777" w:rsidR="003D14E1" w:rsidRDefault="003D14E1" w:rsidP="003D14E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6FA6259" w14:textId="77777777" w:rsidR="003D14E1" w:rsidRPr="006F657B" w:rsidRDefault="003D14E1" w:rsidP="003D14E1">
      <w:pPr>
        <w:rPr>
          <w:rFonts w:cs="Times New Roman"/>
          <w:szCs w:val="22"/>
        </w:rPr>
      </w:pPr>
    </w:p>
    <w:p w14:paraId="1CEFD2F4" w14:textId="77777777" w:rsidR="00482D0A" w:rsidRPr="00482D0A" w:rsidRDefault="00482D0A" w:rsidP="007C6AB4">
      <w:pPr>
        <w:pStyle w:val="ListParagraph"/>
        <w:numPr>
          <w:ilvl w:val="0"/>
          <w:numId w:val="8"/>
        </w:numPr>
      </w:pPr>
      <w:r>
        <w:t xml:space="preserve">Around 1817 Sikkim became a de facto protectorate of the British Empire, a status that was formalized in 1861 (Minahan 2002: 1729). Sikkim was unwilling to give up its separate status upon India’s independence in 1947. The Sikkimese king declared Sikkim an independent state on August 15, 1947, the day of India’s independence. A party loyal to the Sikkimese king and committed to Sikkim’s independence, the Sikkim National Party, was formed. In its resolutions, the party opposed accession to India and favored independence (Bareh 2001: 94-95). </w:t>
      </w:r>
      <w:r w:rsidRPr="007F66C9">
        <w:t xml:space="preserve">In 1950 </w:t>
      </w:r>
      <w:r>
        <w:t>India signed an agreement with the Sikkimese king. According to the agreement Sikkim became an</w:t>
      </w:r>
      <w:r w:rsidRPr="00482D0A">
        <w:rPr>
          <w:rFonts w:eastAsia="Times New Roman"/>
          <w:color w:val="000020"/>
        </w:rPr>
        <w:t xml:space="preserve"> Indian protectorate with far-reaching autonomy (India directed defense, foreign relations and communications). Thus, Sikkim did not have to (formally) merge with India (Minahan 2002: 1729). This initial phase of activity is not coded as Sikkim was not fully integrated with India. The agreement appears to have satisfied the Sikkimese: we did not find activity in subsequent years. </w:t>
      </w:r>
    </w:p>
    <w:p w14:paraId="5908C742" w14:textId="77777777" w:rsidR="00D22DE7" w:rsidRPr="00D22DE7" w:rsidRDefault="00482D0A" w:rsidP="007C6AB4">
      <w:pPr>
        <w:pStyle w:val="ListParagraph"/>
        <w:numPr>
          <w:ilvl w:val="0"/>
          <w:numId w:val="8"/>
        </w:numPr>
      </w:pPr>
      <w:r w:rsidRPr="00482D0A">
        <w:rPr>
          <w:rFonts w:eastAsia="Times New Roman"/>
          <w:color w:val="000020"/>
        </w:rPr>
        <w:t xml:space="preserve">Hewitt &amp; Cheetham (2000: 268) report that the Sikkimese king in 1974 declared that since he had never signed an instrument of accession, Sikkim was not part of India. We considered this statement too ambiguous to code movement activity. </w:t>
      </w:r>
    </w:p>
    <w:p w14:paraId="338C4136" w14:textId="77777777" w:rsidR="0055191C" w:rsidRPr="0055191C" w:rsidRDefault="00482D0A" w:rsidP="007C6AB4">
      <w:pPr>
        <w:pStyle w:val="ListParagraph"/>
        <w:numPr>
          <w:ilvl w:val="0"/>
          <w:numId w:val="8"/>
        </w:numPr>
        <w:rPr>
          <w:rFonts w:cs="Times New Roman"/>
          <w:szCs w:val="22"/>
        </w:rPr>
      </w:pPr>
      <w:r w:rsidRPr="00D22DE7">
        <w:rPr>
          <w:rFonts w:eastAsia="Times New Roman"/>
          <w:color w:val="000020"/>
        </w:rPr>
        <w:t xml:space="preserve">In 1975 India annexed Sikkim, thus ending Sikkim’s last vestiges of independence. The king was deposed. The movement unambiguously re-erupted in the 1980s. According to Minahan (2002: 1731): “[i]n 1981-1983 serious disturbances shook the state as nationalists demanded the expulsion of the newcomers and the restoration of Sikkimese independence under United Nations auspices.” And: “[i]n 1990 Sikkimese nationalist leaders declared the annexation of Sikkim to be illegal and reiterated their demands for the restoration of the kingdom […] In November 1994 state elections the Sikkimese nationalists won a substantial portion of the vote.” Based on this, the start date is coded with 1981. </w:t>
      </w:r>
    </w:p>
    <w:p w14:paraId="1E9BB485" w14:textId="28DB0CB3" w:rsidR="003D14E1" w:rsidRPr="0055191C" w:rsidRDefault="00482D0A" w:rsidP="007C6AB4">
      <w:pPr>
        <w:pStyle w:val="ListParagraph"/>
        <w:numPr>
          <w:ilvl w:val="0"/>
          <w:numId w:val="8"/>
        </w:numPr>
        <w:rPr>
          <w:rFonts w:cs="Times New Roman"/>
          <w:szCs w:val="22"/>
        </w:rPr>
      </w:pPr>
      <w:r w:rsidRPr="0055191C">
        <w:rPr>
          <w:rFonts w:eastAsia="Times New Roman"/>
          <w:color w:val="000020"/>
        </w:rPr>
        <w:t>We found no activity beyond 1994 except for an instance in 2003 that may or may not qualify as a protest for independence (“the [Sikkimese] protestors challenged the merger of Sikkim into India”, see Arora 2007: 215).</w:t>
      </w:r>
      <w:r w:rsidR="00685571" w:rsidRPr="0055191C">
        <w:rPr>
          <w:rFonts w:eastAsia="Times New Roman"/>
          <w:color w:val="000020"/>
        </w:rPr>
        <w:t xml:space="preserve"> </w:t>
      </w:r>
      <w:r w:rsidR="0055191C" w:rsidRPr="0055191C">
        <w:rPr>
          <w:rFonts w:eastAsia="Times New Roman"/>
          <w:color w:val="000020"/>
        </w:rPr>
        <w:t>In 2017,</w:t>
      </w:r>
      <w:r w:rsidR="00DF32EE" w:rsidRPr="0055191C">
        <w:rPr>
          <w:rFonts w:eastAsia="Times New Roman"/>
          <w:color w:val="000020"/>
        </w:rPr>
        <w:t xml:space="preserve"> Chinese media </w:t>
      </w:r>
      <w:r w:rsidR="0055191C" w:rsidRPr="0055191C">
        <w:rPr>
          <w:rFonts w:eastAsia="Times New Roman"/>
          <w:color w:val="000020"/>
        </w:rPr>
        <w:t xml:space="preserve">reported </w:t>
      </w:r>
      <w:r w:rsidR="00DF32EE" w:rsidRPr="0055191C">
        <w:rPr>
          <w:rFonts w:eastAsia="Times New Roman"/>
          <w:color w:val="000020"/>
        </w:rPr>
        <w:t xml:space="preserve">that Beijing would support and help pro-independent appeals in Sikkim, </w:t>
      </w:r>
      <w:r w:rsidR="00E21E05" w:rsidRPr="0055191C">
        <w:rPr>
          <w:rFonts w:eastAsia="Times New Roman"/>
          <w:color w:val="000020"/>
        </w:rPr>
        <w:t>following</w:t>
      </w:r>
      <w:r w:rsidR="008253C8" w:rsidRPr="0055191C">
        <w:rPr>
          <w:rFonts w:eastAsia="Times New Roman"/>
          <w:color w:val="000020"/>
        </w:rPr>
        <w:t xml:space="preserve"> tensions between China and India on the Sikkim border (Deccan Chronicle 2017). </w:t>
      </w:r>
      <w:r w:rsidR="001E7C91" w:rsidRPr="0055191C">
        <w:rPr>
          <w:rFonts w:eastAsia="Times New Roman"/>
          <w:color w:val="000020"/>
        </w:rPr>
        <w:t>However, w</w:t>
      </w:r>
      <w:r w:rsidR="008253C8" w:rsidRPr="0055191C">
        <w:rPr>
          <w:rFonts w:eastAsia="Times New Roman"/>
          <w:color w:val="000020"/>
        </w:rPr>
        <w:t xml:space="preserve">e found no </w:t>
      </w:r>
      <w:r w:rsidR="001E7C91" w:rsidRPr="0055191C">
        <w:rPr>
          <w:rFonts w:eastAsia="Times New Roman"/>
          <w:color w:val="000020"/>
        </w:rPr>
        <w:t>evidence</w:t>
      </w:r>
      <w:r w:rsidR="008253C8" w:rsidRPr="0055191C">
        <w:rPr>
          <w:rFonts w:eastAsia="Times New Roman"/>
          <w:color w:val="000020"/>
        </w:rPr>
        <w:t xml:space="preserve"> </w:t>
      </w:r>
      <w:r w:rsidR="0055191C" w:rsidRPr="0055191C">
        <w:rPr>
          <w:rFonts w:eastAsia="Times New Roman"/>
          <w:color w:val="000020"/>
        </w:rPr>
        <w:t>for local mobilization in Sikkim</w:t>
      </w:r>
      <w:r w:rsidR="008253C8" w:rsidRPr="0055191C">
        <w:rPr>
          <w:rFonts w:eastAsia="Times New Roman"/>
          <w:color w:val="000020"/>
        </w:rPr>
        <w:t xml:space="preserve">. </w:t>
      </w:r>
      <w:r w:rsidRPr="0055191C">
        <w:t xml:space="preserve">Based on this, we code the end of the movement in 2004 </w:t>
      </w:r>
      <w:r w:rsidR="0055191C">
        <w:t>following</w:t>
      </w:r>
      <w:r w:rsidRPr="0055191C">
        <w:t xml:space="preserve"> the ten-year rule. </w:t>
      </w:r>
      <w:r w:rsidR="00D22DE7" w:rsidRPr="0055191C">
        <w:t>[start date: 1981; end date: 2004]</w:t>
      </w:r>
    </w:p>
    <w:p w14:paraId="56691108" w14:textId="512F961A" w:rsidR="003D14E1" w:rsidRDefault="003D14E1" w:rsidP="003D14E1">
      <w:pPr>
        <w:rPr>
          <w:rFonts w:cs="Times New Roman"/>
          <w:szCs w:val="22"/>
        </w:rPr>
      </w:pPr>
    </w:p>
    <w:p w14:paraId="299E4BE6" w14:textId="77777777" w:rsidR="00D22DE7" w:rsidRPr="006F657B" w:rsidRDefault="00D22DE7" w:rsidP="003D14E1">
      <w:pPr>
        <w:rPr>
          <w:rFonts w:cs="Times New Roman"/>
          <w:szCs w:val="22"/>
        </w:rPr>
      </w:pPr>
    </w:p>
    <w:p w14:paraId="3053C1AD" w14:textId="5309E212" w:rsidR="003052C6" w:rsidRPr="00BE5168" w:rsidRDefault="003052C6" w:rsidP="003052C6">
      <w:pPr>
        <w:rPr>
          <w:rFonts w:cs="Times New Roman"/>
          <w:b/>
          <w:szCs w:val="22"/>
        </w:rPr>
      </w:pPr>
      <w:r>
        <w:rPr>
          <w:rFonts w:cs="Times New Roman"/>
          <w:b/>
          <w:szCs w:val="22"/>
        </w:rPr>
        <w:t>Dominant c</w:t>
      </w:r>
      <w:r w:rsidRPr="00BE5168">
        <w:rPr>
          <w:rFonts w:cs="Times New Roman"/>
          <w:b/>
          <w:szCs w:val="22"/>
        </w:rPr>
        <w:t>laim</w:t>
      </w:r>
    </w:p>
    <w:p w14:paraId="1839E99C" w14:textId="77777777" w:rsidR="003052C6" w:rsidRDefault="003052C6" w:rsidP="003052C6">
      <w:pPr>
        <w:rPr>
          <w:rFonts w:cs="Times New Roman"/>
          <w:bCs/>
          <w:szCs w:val="22"/>
        </w:rPr>
      </w:pPr>
    </w:p>
    <w:p w14:paraId="00C3BE66" w14:textId="77777777" w:rsidR="003052C6" w:rsidRPr="00B733BB" w:rsidRDefault="003052C6" w:rsidP="003052C6">
      <w:pPr>
        <w:pStyle w:val="ListParagraph"/>
        <w:numPr>
          <w:ilvl w:val="0"/>
          <w:numId w:val="4"/>
        </w:numPr>
        <w:rPr>
          <w:rFonts w:cs="Times New Roman"/>
          <w:szCs w:val="22"/>
        </w:rPr>
      </w:pPr>
      <w:r w:rsidRPr="00B733BB">
        <w:rPr>
          <w:rFonts w:eastAsia="Times New Roman"/>
          <w:color w:val="000020"/>
        </w:rPr>
        <w:t xml:space="preserve">The </w:t>
      </w:r>
      <w:r>
        <w:rPr>
          <w:rFonts w:eastAsia="Times New Roman"/>
          <w:color w:val="000020"/>
        </w:rPr>
        <w:t xml:space="preserve">claim </w:t>
      </w:r>
      <w:r w:rsidRPr="00B733BB">
        <w:rPr>
          <w:rFonts w:eastAsia="Times New Roman"/>
          <w:color w:val="000020"/>
        </w:rPr>
        <w:t>follows Minahan (2002: 1731), who notes that “[i]n 1981-1983 serious disturbances shook the state as nationalists demanded the expulsion of the newcomers and the restoration of Sikkimese independence under United Nations auspices.” And: “[i]n 1990 Sikkimese nationalist leaders declared the annexation of Sikkim to be illegal and reiterated their demands for the restoration of the kingdom […] In November 1994 state elections the Sikkimese nationalists won a substantial portion of the vote.”</w:t>
      </w:r>
      <w:r>
        <w:rPr>
          <w:rFonts w:eastAsia="Times New Roman"/>
          <w:color w:val="000020"/>
        </w:rPr>
        <w:t xml:space="preserve"> [1981-2004: independence claim]</w:t>
      </w:r>
    </w:p>
    <w:p w14:paraId="706BEF6C" w14:textId="77777777" w:rsidR="003052C6" w:rsidRPr="009C6C8D" w:rsidRDefault="003052C6" w:rsidP="003052C6">
      <w:pPr>
        <w:rPr>
          <w:rFonts w:cs="Times New Roman"/>
          <w:bCs/>
          <w:szCs w:val="22"/>
        </w:rPr>
      </w:pPr>
    </w:p>
    <w:p w14:paraId="77CCEE0E" w14:textId="02B099B1" w:rsidR="003052C6" w:rsidRDefault="003052C6" w:rsidP="003052C6">
      <w:pPr>
        <w:rPr>
          <w:rFonts w:cs="Times New Roman"/>
          <w:bCs/>
          <w:szCs w:val="22"/>
        </w:rPr>
      </w:pPr>
    </w:p>
    <w:p w14:paraId="4C04BB85" w14:textId="6C9ABB34" w:rsidR="004630CE" w:rsidRDefault="004630CE" w:rsidP="003052C6">
      <w:pPr>
        <w:rPr>
          <w:rFonts w:cs="Times New Roman"/>
          <w:bCs/>
          <w:szCs w:val="22"/>
        </w:rPr>
      </w:pPr>
    </w:p>
    <w:p w14:paraId="070C9B3A" w14:textId="77777777" w:rsidR="004630CE" w:rsidRPr="009C6C8D" w:rsidRDefault="004630CE" w:rsidP="003052C6">
      <w:pPr>
        <w:rPr>
          <w:rFonts w:cs="Times New Roman"/>
          <w:bCs/>
          <w:szCs w:val="22"/>
        </w:rPr>
      </w:pPr>
    </w:p>
    <w:p w14:paraId="5E3F0537" w14:textId="07052683" w:rsidR="003052C6" w:rsidRDefault="003052C6" w:rsidP="003052C6">
      <w:pPr>
        <w:rPr>
          <w:rFonts w:cs="Times New Roman"/>
          <w:b/>
        </w:rPr>
      </w:pPr>
      <w:r>
        <w:rPr>
          <w:rFonts w:cs="Times New Roman"/>
          <w:b/>
        </w:rPr>
        <w:lastRenderedPageBreak/>
        <w:t>Independence claims</w:t>
      </w:r>
    </w:p>
    <w:p w14:paraId="6BA33412" w14:textId="6F11977D" w:rsidR="003052C6" w:rsidRDefault="003052C6" w:rsidP="003052C6">
      <w:pPr>
        <w:rPr>
          <w:rFonts w:cs="Times New Roman"/>
          <w:bCs/>
        </w:rPr>
      </w:pPr>
    </w:p>
    <w:p w14:paraId="10ED877B" w14:textId="5562F18C" w:rsidR="003052C6" w:rsidRPr="004630CE" w:rsidRDefault="004630CE" w:rsidP="004630CE">
      <w:pPr>
        <w:pStyle w:val="ListParagraph"/>
        <w:numPr>
          <w:ilvl w:val="0"/>
          <w:numId w:val="17"/>
        </w:numPr>
        <w:rPr>
          <w:rFonts w:cs="Times New Roman"/>
          <w:bCs/>
        </w:rPr>
      </w:pPr>
      <w:r>
        <w:rPr>
          <w:rFonts w:cs="Times New Roman"/>
          <w:bCs/>
        </w:rPr>
        <w:t xml:space="preserve">See above. </w:t>
      </w:r>
      <w:r w:rsidRPr="0055191C">
        <w:t>[start date: 1981; end date: 2004]</w:t>
      </w:r>
    </w:p>
    <w:p w14:paraId="75280919" w14:textId="1BF1F59A" w:rsidR="003052C6" w:rsidRDefault="003052C6" w:rsidP="003052C6">
      <w:pPr>
        <w:rPr>
          <w:rFonts w:cs="Times New Roman"/>
          <w:bCs/>
        </w:rPr>
      </w:pPr>
    </w:p>
    <w:p w14:paraId="2C67CF9E" w14:textId="25949C7E" w:rsidR="003052C6" w:rsidRDefault="003052C6" w:rsidP="003052C6">
      <w:pPr>
        <w:rPr>
          <w:rFonts w:cs="Times New Roman"/>
          <w:bCs/>
        </w:rPr>
      </w:pPr>
    </w:p>
    <w:p w14:paraId="0283264C" w14:textId="7B48FBDB" w:rsidR="003052C6" w:rsidRDefault="003052C6" w:rsidP="003052C6">
      <w:pPr>
        <w:rPr>
          <w:rFonts w:cs="Times New Roman"/>
          <w:b/>
        </w:rPr>
      </w:pPr>
      <w:r>
        <w:rPr>
          <w:rFonts w:cs="Times New Roman"/>
          <w:b/>
        </w:rPr>
        <w:t>Irredentist claims</w:t>
      </w:r>
    </w:p>
    <w:p w14:paraId="39F2F5F9" w14:textId="38D31D36" w:rsidR="003052C6" w:rsidRDefault="003052C6" w:rsidP="003052C6">
      <w:pPr>
        <w:rPr>
          <w:rFonts w:cs="Times New Roman"/>
          <w:bCs/>
        </w:rPr>
      </w:pPr>
    </w:p>
    <w:p w14:paraId="16146C99" w14:textId="65266EEE" w:rsidR="003052C6" w:rsidRDefault="004630CE" w:rsidP="003052C6">
      <w:pPr>
        <w:rPr>
          <w:rFonts w:cs="Times New Roman"/>
          <w:bCs/>
        </w:rPr>
      </w:pPr>
      <w:r>
        <w:rPr>
          <w:rFonts w:cs="Times New Roman"/>
          <w:bCs/>
        </w:rPr>
        <w:t>NA</w:t>
      </w:r>
    </w:p>
    <w:p w14:paraId="3FB98DF7" w14:textId="4C881260" w:rsidR="003052C6" w:rsidRDefault="003052C6" w:rsidP="003052C6">
      <w:pPr>
        <w:rPr>
          <w:rFonts w:cs="Times New Roman"/>
          <w:bCs/>
        </w:rPr>
      </w:pPr>
    </w:p>
    <w:p w14:paraId="1B35B7F5" w14:textId="76DEE5A0" w:rsidR="003052C6" w:rsidRDefault="003052C6" w:rsidP="003052C6">
      <w:pPr>
        <w:rPr>
          <w:rFonts w:cs="Times New Roman"/>
          <w:bCs/>
        </w:rPr>
      </w:pPr>
    </w:p>
    <w:p w14:paraId="0BD58327" w14:textId="3D32BB0F" w:rsidR="003052C6" w:rsidRPr="00904609" w:rsidRDefault="003052C6" w:rsidP="003052C6">
      <w:pPr>
        <w:rPr>
          <w:rFonts w:cs="Times New Roman"/>
        </w:rPr>
      </w:pPr>
      <w:r>
        <w:rPr>
          <w:rFonts w:cs="Times New Roman"/>
          <w:b/>
        </w:rPr>
        <w:t>Claimed territory</w:t>
      </w:r>
    </w:p>
    <w:p w14:paraId="19153095" w14:textId="77777777" w:rsidR="003052C6" w:rsidRPr="006F657B" w:rsidRDefault="003052C6" w:rsidP="003052C6">
      <w:pPr>
        <w:rPr>
          <w:rFonts w:cs="Times New Roman"/>
          <w:bCs/>
          <w:szCs w:val="22"/>
        </w:rPr>
      </w:pPr>
    </w:p>
    <w:p w14:paraId="5CF58D8F" w14:textId="49C1282D" w:rsidR="003052C6" w:rsidRPr="00482D0A" w:rsidRDefault="003052C6" w:rsidP="003052C6">
      <w:pPr>
        <w:pStyle w:val="ListParagraph"/>
        <w:numPr>
          <w:ilvl w:val="0"/>
          <w:numId w:val="8"/>
        </w:numPr>
        <w:rPr>
          <w:rFonts w:cs="Times New Roman"/>
          <w:bCs/>
          <w:szCs w:val="22"/>
        </w:rPr>
      </w:pPr>
      <w:r w:rsidRPr="00482D0A">
        <w:rPr>
          <w:rFonts w:cs="Times New Roman"/>
          <w:bCs/>
          <w:szCs w:val="22"/>
        </w:rPr>
        <w:t xml:space="preserve">The territory claimed by the Sikkimese </w:t>
      </w:r>
      <w:proofErr w:type="gramStart"/>
      <w:r w:rsidRPr="00482D0A">
        <w:rPr>
          <w:rFonts w:cs="Times New Roman"/>
          <w:bCs/>
          <w:szCs w:val="22"/>
        </w:rPr>
        <w:t>nationalist</w:t>
      </w:r>
      <w:proofErr w:type="gramEnd"/>
      <w:r w:rsidRPr="00482D0A">
        <w:rPr>
          <w:rFonts w:cs="Times New Roman"/>
          <w:bCs/>
          <w:szCs w:val="22"/>
        </w:rPr>
        <w:t xml:space="preserve"> consists of the former Sikkim Kingdom, including the territory of Gorkhaland </w:t>
      </w:r>
      <w:r>
        <w:rPr>
          <w:rFonts w:cs="Times New Roman"/>
          <w:bCs/>
          <w:szCs w:val="22"/>
        </w:rPr>
        <w:t>(Roth 2015: 327ff)</w:t>
      </w:r>
      <w:r w:rsidRPr="00482D0A">
        <w:rPr>
          <w:rFonts w:cs="Times New Roman"/>
          <w:bCs/>
          <w:szCs w:val="22"/>
        </w:rPr>
        <w:t xml:space="preserve">. We code this claim based on the map shown in </w:t>
      </w:r>
      <w:r>
        <w:rPr>
          <w:rFonts w:cs="Times New Roman"/>
          <w:bCs/>
          <w:szCs w:val="22"/>
        </w:rPr>
        <w:t>Roth (2015: 328)</w:t>
      </w:r>
      <w:r w:rsidR="00764FC1">
        <w:rPr>
          <w:rFonts w:cs="Times New Roman"/>
          <w:bCs/>
          <w:szCs w:val="22"/>
        </w:rPr>
        <w:t xml:space="preserve"> </w:t>
      </w:r>
      <w:r w:rsidR="00764FC1" w:rsidRPr="00764FC1">
        <w:rPr>
          <w:rFonts w:cs="Times New Roman"/>
          <w:bCs/>
          <w:szCs w:val="22"/>
        </w:rPr>
        <w:t>using data on admin units from the Global Administrative Areas Database for polygon definition</w:t>
      </w:r>
      <w:r w:rsidR="00764FC1">
        <w:rPr>
          <w:rFonts w:cs="Times New Roman"/>
          <w:bCs/>
          <w:szCs w:val="22"/>
        </w:rPr>
        <w:t>.</w:t>
      </w:r>
    </w:p>
    <w:p w14:paraId="53448116" w14:textId="77777777" w:rsidR="003052C6" w:rsidRDefault="003052C6" w:rsidP="003052C6">
      <w:pPr>
        <w:rPr>
          <w:rFonts w:cs="Times New Roman"/>
          <w:bCs/>
          <w:szCs w:val="22"/>
        </w:rPr>
      </w:pPr>
    </w:p>
    <w:p w14:paraId="0619168B" w14:textId="77777777" w:rsidR="003052C6" w:rsidRPr="006F657B" w:rsidRDefault="003052C6" w:rsidP="003052C6">
      <w:pPr>
        <w:rPr>
          <w:rFonts w:cs="Times New Roman"/>
          <w:bCs/>
          <w:szCs w:val="22"/>
        </w:rPr>
      </w:pPr>
    </w:p>
    <w:p w14:paraId="0B82750B" w14:textId="77777777" w:rsidR="003052C6" w:rsidRPr="00BE5168" w:rsidRDefault="003052C6" w:rsidP="003052C6">
      <w:pPr>
        <w:rPr>
          <w:rFonts w:cs="Times New Roman"/>
          <w:b/>
          <w:szCs w:val="22"/>
        </w:rPr>
      </w:pPr>
      <w:r w:rsidRPr="00BE5168">
        <w:rPr>
          <w:rFonts w:cs="Times New Roman"/>
          <w:b/>
          <w:szCs w:val="22"/>
        </w:rPr>
        <w:t>Sovereignty declarations</w:t>
      </w:r>
    </w:p>
    <w:p w14:paraId="26D0D05C" w14:textId="77777777" w:rsidR="003052C6" w:rsidRPr="006F657B" w:rsidRDefault="003052C6" w:rsidP="003052C6">
      <w:pPr>
        <w:rPr>
          <w:rFonts w:cs="Times New Roman"/>
          <w:szCs w:val="22"/>
        </w:rPr>
      </w:pPr>
    </w:p>
    <w:p w14:paraId="33D61717" w14:textId="77777777" w:rsidR="003052C6" w:rsidRPr="00E85B2A" w:rsidRDefault="003052C6" w:rsidP="003052C6">
      <w:pPr>
        <w:pStyle w:val="ListParagraph"/>
        <w:numPr>
          <w:ilvl w:val="0"/>
          <w:numId w:val="4"/>
        </w:numPr>
        <w:rPr>
          <w:rFonts w:cs="Times New Roman"/>
          <w:szCs w:val="22"/>
        </w:rPr>
      </w:pPr>
      <w:r>
        <w:rPr>
          <w:rFonts w:cs="Times New Roman"/>
          <w:szCs w:val="22"/>
        </w:rPr>
        <w:t xml:space="preserve">August 15, 1947, the Sikkimese king declared independence (Minahan 2002: 1729; </w:t>
      </w:r>
      <w:r>
        <w:t>Bareh 2001: 94-95</w:t>
      </w:r>
      <w:r>
        <w:rPr>
          <w:rFonts w:cs="Times New Roman"/>
          <w:szCs w:val="22"/>
        </w:rPr>
        <w:t>). However, at the time Sikkim was not fully integrated with India.</w:t>
      </w:r>
    </w:p>
    <w:p w14:paraId="374093A4" w14:textId="77777777" w:rsidR="003052C6" w:rsidRPr="006F657B" w:rsidRDefault="003052C6" w:rsidP="003052C6">
      <w:pPr>
        <w:rPr>
          <w:rFonts w:cs="Times New Roman"/>
          <w:szCs w:val="22"/>
        </w:rPr>
      </w:pPr>
    </w:p>
    <w:p w14:paraId="436CBC97" w14:textId="77777777" w:rsidR="003052C6" w:rsidRPr="006F657B" w:rsidRDefault="003052C6" w:rsidP="003052C6">
      <w:pPr>
        <w:ind w:left="709" w:hanging="709"/>
        <w:rPr>
          <w:rFonts w:cs="Times New Roman"/>
          <w:szCs w:val="22"/>
        </w:rPr>
      </w:pPr>
    </w:p>
    <w:p w14:paraId="17BF3B06" w14:textId="77777777" w:rsidR="003D14E1" w:rsidRDefault="003D14E1" w:rsidP="003D14E1">
      <w:pPr>
        <w:rPr>
          <w:rFonts w:cs="Times New Roman"/>
          <w:b/>
          <w:szCs w:val="22"/>
        </w:rPr>
      </w:pPr>
      <w:r>
        <w:rPr>
          <w:rFonts w:cs="Times New Roman"/>
          <w:b/>
          <w:szCs w:val="22"/>
        </w:rPr>
        <w:t>Separatist armed conflict</w:t>
      </w:r>
    </w:p>
    <w:p w14:paraId="1E4803DD" w14:textId="77777777" w:rsidR="003D14E1" w:rsidRPr="006F657B" w:rsidRDefault="003D14E1" w:rsidP="003D14E1">
      <w:pPr>
        <w:rPr>
          <w:rFonts w:cs="Times New Roman"/>
          <w:szCs w:val="22"/>
        </w:rPr>
      </w:pPr>
    </w:p>
    <w:p w14:paraId="4BC8EEFB" w14:textId="178C1DC2" w:rsidR="003D14E1" w:rsidRPr="00D22DE7" w:rsidRDefault="00D22DE7" w:rsidP="007C6AB4">
      <w:pPr>
        <w:pStyle w:val="ListParagraph"/>
        <w:numPr>
          <w:ilvl w:val="0"/>
          <w:numId w:val="8"/>
        </w:numPr>
      </w:pPr>
      <w:r w:rsidRPr="00482D0A">
        <w:rPr>
          <w:rFonts w:eastAsia="Times New Roman"/>
          <w:color w:val="000020"/>
        </w:rPr>
        <w:t xml:space="preserve">We </w:t>
      </w:r>
      <w:r>
        <w:t>found no</w:t>
      </w:r>
      <w:r w:rsidRPr="007F66C9">
        <w:t xml:space="preserve"> reports of separatist vi</w:t>
      </w:r>
      <w:r>
        <w:t xml:space="preserve">olence, hence </w:t>
      </w:r>
      <w:proofErr w:type="gramStart"/>
      <w:r>
        <w:t>a NVIOLSD</w:t>
      </w:r>
      <w:proofErr w:type="gramEnd"/>
      <w:r>
        <w:t xml:space="preserve"> coding. [NVIOLSD]</w:t>
      </w:r>
    </w:p>
    <w:p w14:paraId="7684E7C6" w14:textId="755E4B21" w:rsidR="003D14E1" w:rsidRDefault="003D14E1" w:rsidP="003D14E1">
      <w:pPr>
        <w:rPr>
          <w:rFonts w:cs="Times New Roman"/>
          <w:szCs w:val="22"/>
        </w:rPr>
      </w:pPr>
    </w:p>
    <w:p w14:paraId="3D751EE9" w14:textId="77777777" w:rsidR="00D22DE7" w:rsidRPr="006F657B" w:rsidRDefault="00D22DE7" w:rsidP="003D14E1">
      <w:pPr>
        <w:rPr>
          <w:rFonts w:cs="Times New Roman"/>
          <w:szCs w:val="22"/>
        </w:rPr>
      </w:pPr>
    </w:p>
    <w:p w14:paraId="35B9A8ED" w14:textId="725D1591" w:rsidR="003D14E1" w:rsidRPr="00BE5168" w:rsidRDefault="003D14E1" w:rsidP="003D14E1">
      <w:pPr>
        <w:rPr>
          <w:rFonts w:cs="Times New Roman"/>
          <w:szCs w:val="22"/>
        </w:rPr>
      </w:pPr>
      <w:r>
        <w:rPr>
          <w:rFonts w:cs="Times New Roman"/>
          <w:b/>
          <w:szCs w:val="22"/>
        </w:rPr>
        <w:t xml:space="preserve">Historical </w:t>
      </w:r>
      <w:r w:rsidR="003052C6">
        <w:rPr>
          <w:rFonts w:cs="Times New Roman"/>
          <w:b/>
          <w:szCs w:val="22"/>
        </w:rPr>
        <w:t>c</w:t>
      </w:r>
      <w:r>
        <w:rPr>
          <w:rFonts w:cs="Times New Roman"/>
          <w:b/>
          <w:szCs w:val="22"/>
        </w:rPr>
        <w:t>ontext</w:t>
      </w:r>
    </w:p>
    <w:p w14:paraId="2E924D70" w14:textId="77777777" w:rsidR="003D14E1" w:rsidRPr="006F657B" w:rsidRDefault="003D14E1" w:rsidP="003D14E1">
      <w:pPr>
        <w:rPr>
          <w:rFonts w:cs="Times New Roman"/>
          <w:szCs w:val="22"/>
        </w:rPr>
      </w:pPr>
    </w:p>
    <w:p w14:paraId="66F79D98" w14:textId="77777777" w:rsidR="00482D0A" w:rsidRDefault="00482D0A" w:rsidP="007C6AB4">
      <w:pPr>
        <w:pStyle w:val="ListParagraph"/>
        <w:numPr>
          <w:ilvl w:val="0"/>
          <w:numId w:val="4"/>
        </w:numPr>
        <w:rPr>
          <w:rFonts w:cs="Times New Roman"/>
        </w:rPr>
      </w:pPr>
      <w:r w:rsidRPr="00821666">
        <w:rPr>
          <w:rFonts w:cs="Times New Roman"/>
        </w:rPr>
        <w:t xml:space="preserve">The term Sikkimese includes three indigenous groups, the Lepchas, the Bhutias, and the Limbus (Minahan 2002: 1727). In 1642, Pentsho Namgyal established the kingdom of Sikkim, which was nominally beholden to Tibet. The Sikkimese experienced several wars with Bhutan and Nepal as well as invasions by the Gorkhas; in 1815, the British helped the Sikkimese to drive out the Gorkhas. Sikkim became a de-facto British protectorate. In 1835, the British put the southern part of Sikkim under direct rule, including Darjeeling, followed by more areas in the subsequent decades. In 1861, Sikkim’s status as a British-protected state was formalized by a treaty and a British officer was appointed to “assist” the king. The issue of </w:t>
      </w:r>
      <w:r>
        <w:rPr>
          <w:rFonts w:cs="Times New Roman"/>
        </w:rPr>
        <w:t xml:space="preserve">sovereignty remained undefined </w:t>
      </w:r>
      <w:r w:rsidRPr="00821666">
        <w:rPr>
          <w:rFonts w:cs="Times New Roman"/>
        </w:rPr>
        <w:t>(Minahan 2002: 1728)</w:t>
      </w:r>
      <w:r>
        <w:rPr>
          <w:rFonts w:cs="Times New Roman"/>
        </w:rPr>
        <w:t xml:space="preserve">. </w:t>
      </w:r>
    </w:p>
    <w:p w14:paraId="4465CDA6" w14:textId="77777777" w:rsidR="00482D0A" w:rsidRPr="00DB70FA" w:rsidRDefault="00482D0A" w:rsidP="007C6AB4">
      <w:pPr>
        <w:pStyle w:val="ListParagraph"/>
        <w:numPr>
          <w:ilvl w:val="0"/>
          <w:numId w:val="4"/>
        </w:numPr>
        <w:rPr>
          <w:rFonts w:cs="Times New Roman"/>
          <w:szCs w:val="22"/>
        </w:rPr>
      </w:pPr>
      <w:r w:rsidRPr="007F66C9">
        <w:t xml:space="preserve">In 1950 </w:t>
      </w:r>
      <w:r>
        <w:t>India signed an agreement with the Sikkimese king. According to the agreement Sikkim became an</w:t>
      </w:r>
      <w:r w:rsidRPr="00DB70FA">
        <w:rPr>
          <w:rFonts w:eastAsia="Times New Roman"/>
          <w:color w:val="000020"/>
        </w:rPr>
        <w:t xml:space="preserve"> Indian protectorate with far-reaching autonomy (India directed defense, foreign relations and communications). Thus, Sikkim did not have to (formally) merge with India (Minahan 2002: 1729). </w:t>
      </w:r>
    </w:p>
    <w:p w14:paraId="108F35B2" w14:textId="77777777" w:rsidR="00482D0A" w:rsidRDefault="00482D0A" w:rsidP="007C6AB4">
      <w:pPr>
        <w:pStyle w:val="ListParagraph"/>
        <w:numPr>
          <w:ilvl w:val="0"/>
          <w:numId w:val="4"/>
        </w:numPr>
        <w:rPr>
          <w:rFonts w:cs="Times New Roman"/>
        </w:rPr>
      </w:pPr>
      <w:r>
        <w:rPr>
          <w:rFonts w:cs="Times New Roman"/>
        </w:rPr>
        <w:t>In 1975, India annexed Sikkim and deposed the Sikkimese king. Even if Sikkim was granted statehood upon its accession, this implies a loss of autonomy for the Sikkimese, who now (as a minority in the state) had to share power with the local Nepalese. [1975: autonomy restriction]</w:t>
      </w:r>
    </w:p>
    <w:p w14:paraId="610B9FB7" w14:textId="77777777" w:rsidR="00482D0A" w:rsidRDefault="00482D0A" w:rsidP="007C6AB4">
      <w:pPr>
        <w:pStyle w:val="ListParagraph"/>
        <w:numPr>
          <w:ilvl w:val="0"/>
          <w:numId w:val="4"/>
        </w:numPr>
        <w:rPr>
          <w:rFonts w:cs="Times New Roman"/>
        </w:rPr>
      </w:pPr>
      <w:r>
        <w:rPr>
          <w:rFonts w:cs="Times New Roman"/>
        </w:rPr>
        <w:t xml:space="preserve">In August 1978 </w:t>
      </w:r>
      <w:proofErr w:type="gramStart"/>
      <w:r>
        <w:rPr>
          <w:rFonts w:cs="Times New Roman"/>
        </w:rPr>
        <w:t>president’s</w:t>
      </w:r>
      <w:proofErr w:type="gramEnd"/>
      <w:r>
        <w:rPr>
          <w:rFonts w:cs="Times New Roman"/>
        </w:rPr>
        <w:t xml:space="preserve"> rule was imposed on Sikkim. [1978: autonomy restriction]</w:t>
      </w:r>
    </w:p>
    <w:p w14:paraId="15FB1636" w14:textId="77777777" w:rsidR="00482D0A" w:rsidRPr="00DB70FA" w:rsidRDefault="00482D0A" w:rsidP="007C6AB4">
      <w:pPr>
        <w:pStyle w:val="ListParagraph"/>
        <w:numPr>
          <w:ilvl w:val="0"/>
          <w:numId w:val="4"/>
        </w:numPr>
        <w:rPr>
          <w:rFonts w:cs="Times New Roman"/>
          <w:szCs w:val="22"/>
        </w:rPr>
      </w:pPr>
      <w:r w:rsidRPr="00DB70FA">
        <w:rPr>
          <w:rFonts w:cs="Times New Roman"/>
          <w:szCs w:val="22"/>
        </w:rPr>
        <w:t xml:space="preserve">In 1978 the Bhutias and the Lepchas were recognized as scheduled tribes (Arora 2007: 203). </w:t>
      </w:r>
      <w:r w:rsidRPr="00DB70FA">
        <w:rPr>
          <w:rFonts w:cs="Times New Roman"/>
        </w:rPr>
        <w:t>Scheduled tribe status implies some protection of cultural rights, reserved seats in the legislature, and affirmative action (Swarup 2011). [1978: cultural rights concession]</w:t>
      </w:r>
    </w:p>
    <w:p w14:paraId="3DB18426" w14:textId="6C7B266C" w:rsidR="003D14E1" w:rsidRPr="00482D0A" w:rsidRDefault="00482D0A" w:rsidP="007C6AB4">
      <w:pPr>
        <w:pStyle w:val="ListParagraph"/>
        <w:numPr>
          <w:ilvl w:val="0"/>
          <w:numId w:val="4"/>
        </w:numPr>
        <w:rPr>
          <w:rFonts w:cs="Times New Roman"/>
          <w:szCs w:val="22"/>
        </w:rPr>
      </w:pPr>
      <w:r w:rsidRPr="00482D0A">
        <w:rPr>
          <w:rFonts w:cs="Times New Roman"/>
        </w:rPr>
        <w:t xml:space="preserve">President’s rule was lifted in October 1979. </w:t>
      </w:r>
      <w:r w:rsidR="00EB33A6">
        <w:rPr>
          <w:rFonts w:cs="Times New Roman"/>
        </w:rPr>
        <w:t>This is not coded as a concession in line with the codebook.</w:t>
      </w:r>
    </w:p>
    <w:p w14:paraId="7E0C8984" w14:textId="1B3EB0E5" w:rsidR="00482D0A" w:rsidRDefault="00482D0A" w:rsidP="003D14E1">
      <w:pPr>
        <w:rPr>
          <w:rFonts w:cs="Times New Roman"/>
          <w:szCs w:val="22"/>
        </w:rPr>
      </w:pPr>
    </w:p>
    <w:p w14:paraId="4F150BAB" w14:textId="756D8E16" w:rsidR="004630CE" w:rsidRDefault="004630CE" w:rsidP="003D14E1">
      <w:pPr>
        <w:rPr>
          <w:rFonts w:cs="Times New Roman"/>
          <w:szCs w:val="22"/>
        </w:rPr>
      </w:pPr>
    </w:p>
    <w:p w14:paraId="06F0E293" w14:textId="6230C930" w:rsidR="004630CE" w:rsidRDefault="004630CE" w:rsidP="003D14E1">
      <w:pPr>
        <w:rPr>
          <w:rFonts w:cs="Times New Roman"/>
          <w:szCs w:val="22"/>
        </w:rPr>
      </w:pPr>
    </w:p>
    <w:p w14:paraId="2D0246FC" w14:textId="77777777" w:rsidR="003D14E1" w:rsidRPr="00BE5168" w:rsidRDefault="003D14E1" w:rsidP="003D14E1">
      <w:pPr>
        <w:rPr>
          <w:rFonts w:cs="Times New Roman"/>
          <w:b/>
          <w:szCs w:val="22"/>
        </w:rPr>
      </w:pPr>
      <w:r w:rsidRPr="00BE5168">
        <w:rPr>
          <w:rFonts w:cs="Times New Roman"/>
          <w:b/>
          <w:szCs w:val="22"/>
        </w:rPr>
        <w:lastRenderedPageBreak/>
        <w:t>Concessions and restrictions</w:t>
      </w:r>
    </w:p>
    <w:p w14:paraId="4B69FDF9" w14:textId="77777777" w:rsidR="003D14E1" w:rsidRPr="006F657B" w:rsidRDefault="003D14E1" w:rsidP="003D14E1">
      <w:pPr>
        <w:rPr>
          <w:rFonts w:cs="Times New Roman"/>
          <w:szCs w:val="22"/>
        </w:rPr>
      </w:pPr>
    </w:p>
    <w:p w14:paraId="420496F9" w14:textId="7F1D6F82" w:rsidR="00482D0A" w:rsidRPr="00612AC3" w:rsidRDefault="00482D0A" w:rsidP="007C6AB4">
      <w:pPr>
        <w:pStyle w:val="ListParagraph"/>
        <w:numPr>
          <w:ilvl w:val="0"/>
          <w:numId w:val="4"/>
        </w:numPr>
        <w:rPr>
          <w:rFonts w:cs="Times New Roman"/>
        </w:rPr>
      </w:pPr>
      <w:r w:rsidRPr="00612AC3">
        <w:rPr>
          <w:rFonts w:cs="Times New Roman"/>
        </w:rPr>
        <w:t xml:space="preserve">In </w:t>
      </w:r>
      <w:r w:rsidR="006F3969">
        <w:rPr>
          <w:rFonts w:cs="Times New Roman"/>
        </w:rPr>
        <w:t xml:space="preserve">May </w:t>
      </w:r>
      <w:r w:rsidRPr="00612AC3">
        <w:rPr>
          <w:rFonts w:cs="Times New Roman"/>
        </w:rPr>
        <w:t>1984</w:t>
      </w:r>
      <w:r w:rsidR="006F3969">
        <w:rPr>
          <w:rFonts w:cs="Times New Roman"/>
        </w:rPr>
        <w:t>,</w:t>
      </w:r>
      <w:r w:rsidRPr="00612AC3">
        <w:rPr>
          <w:rFonts w:cs="Times New Roman"/>
        </w:rPr>
        <w:t xml:space="preserve"> Delhi dissolved the state government and imposed direct rule from the center (president’s rule) (Minahan 2002: 1730). [1984: autonomy restriction]</w:t>
      </w:r>
    </w:p>
    <w:p w14:paraId="5ACACA73" w14:textId="77777777" w:rsidR="00EB33A6" w:rsidRPr="00482D0A" w:rsidRDefault="00482D0A" w:rsidP="00EB33A6">
      <w:pPr>
        <w:pStyle w:val="ListParagraph"/>
        <w:numPr>
          <w:ilvl w:val="0"/>
          <w:numId w:val="4"/>
        </w:numPr>
        <w:rPr>
          <w:rFonts w:cs="Times New Roman"/>
          <w:szCs w:val="22"/>
        </w:rPr>
      </w:pPr>
      <w:r w:rsidRPr="00EB33A6">
        <w:rPr>
          <w:rFonts w:cs="Times New Roman"/>
        </w:rPr>
        <w:t xml:space="preserve">President’s rule was lifted in 1985. </w:t>
      </w:r>
      <w:r w:rsidR="00EB33A6">
        <w:rPr>
          <w:rFonts w:cs="Times New Roman"/>
        </w:rPr>
        <w:t>This is not coded as a concession in line with the codebook.</w:t>
      </w:r>
    </w:p>
    <w:p w14:paraId="0E83D8B4" w14:textId="30C58135" w:rsidR="00482D0A" w:rsidRPr="00EB33A6" w:rsidRDefault="00482D0A" w:rsidP="008939E8">
      <w:pPr>
        <w:pStyle w:val="ListParagraph"/>
        <w:numPr>
          <w:ilvl w:val="0"/>
          <w:numId w:val="4"/>
        </w:numPr>
        <w:rPr>
          <w:rFonts w:cs="Times New Roman"/>
        </w:rPr>
      </w:pPr>
      <w:r w:rsidRPr="00EB33A6">
        <w:rPr>
          <w:rFonts w:cs="Times New Roman"/>
        </w:rPr>
        <w:t>In 2002 the Limbus, the remaining of the three indigenous groups associated with the movement, also attained scheduled tribe status (Arora 2007: 204). [2002: cultural rights concession]</w:t>
      </w:r>
    </w:p>
    <w:p w14:paraId="3C411DC9" w14:textId="77777777" w:rsidR="003D14E1" w:rsidRPr="006F657B" w:rsidRDefault="003D14E1" w:rsidP="003D14E1">
      <w:pPr>
        <w:rPr>
          <w:rFonts w:cs="Times New Roman"/>
          <w:szCs w:val="22"/>
        </w:rPr>
      </w:pPr>
    </w:p>
    <w:p w14:paraId="29208A2D" w14:textId="77777777" w:rsidR="003D14E1" w:rsidRPr="006F657B" w:rsidRDefault="003D14E1" w:rsidP="003D14E1">
      <w:pPr>
        <w:rPr>
          <w:rFonts w:cs="Times New Roman"/>
          <w:szCs w:val="22"/>
        </w:rPr>
      </w:pPr>
    </w:p>
    <w:p w14:paraId="6061B83D" w14:textId="77777777" w:rsidR="003D14E1" w:rsidRPr="00BE5168" w:rsidRDefault="003D14E1" w:rsidP="003D14E1">
      <w:pPr>
        <w:rPr>
          <w:rFonts w:cs="Times New Roman"/>
          <w:b/>
          <w:szCs w:val="22"/>
        </w:rPr>
      </w:pPr>
      <w:r>
        <w:rPr>
          <w:rFonts w:cs="Times New Roman"/>
          <w:b/>
          <w:szCs w:val="22"/>
        </w:rPr>
        <w:t xml:space="preserve">Regional autonomy </w:t>
      </w:r>
    </w:p>
    <w:p w14:paraId="1FE5D879" w14:textId="77777777" w:rsidR="003D14E1" w:rsidRPr="006F657B" w:rsidRDefault="003D14E1" w:rsidP="003D14E1">
      <w:pPr>
        <w:rPr>
          <w:rFonts w:cs="Times New Roman"/>
          <w:szCs w:val="22"/>
        </w:rPr>
      </w:pPr>
    </w:p>
    <w:p w14:paraId="4926D660" w14:textId="1420E5AF" w:rsidR="00482D0A" w:rsidRPr="0054468F" w:rsidRDefault="00482D0A" w:rsidP="007C6AB4">
      <w:pPr>
        <w:pStyle w:val="ListParagraph"/>
        <w:numPr>
          <w:ilvl w:val="0"/>
          <w:numId w:val="4"/>
        </w:numPr>
        <w:rPr>
          <w:rFonts w:cs="Times New Roman"/>
          <w:szCs w:val="22"/>
        </w:rPr>
      </w:pPr>
      <w:r>
        <w:rPr>
          <w:rFonts w:cs="Times New Roman"/>
          <w:szCs w:val="22"/>
        </w:rPr>
        <w:t>After 1975 and the formal accession to India, Sikkim became a democracy. The Sikkimese are but a minority in Sikkim (the majority are ethnic Nepalis). However, the Nepalese shared power with the Sikkimese according to Das (1994: 89-90). The first Chief Minister (1975-1979) was of Sikkim</w:t>
      </w:r>
      <w:r w:rsidR="0055191C">
        <w:rPr>
          <w:rFonts w:cs="Times New Roman"/>
          <w:szCs w:val="22"/>
        </w:rPr>
        <w:t>ese</w:t>
      </w:r>
      <w:r>
        <w:rPr>
          <w:rFonts w:cs="Times New Roman"/>
          <w:szCs w:val="22"/>
        </w:rPr>
        <w:t xml:space="preserve"> origin. Thus, we code the Sikkimese as regionally autonomous. [1981-2004: regional autonomy]</w:t>
      </w:r>
    </w:p>
    <w:p w14:paraId="4FAE6B67" w14:textId="77777777" w:rsidR="003D14E1" w:rsidRPr="006F657B" w:rsidRDefault="003D14E1" w:rsidP="003D14E1">
      <w:pPr>
        <w:rPr>
          <w:rFonts w:cs="Times New Roman"/>
          <w:szCs w:val="22"/>
        </w:rPr>
      </w:pPr>
    </w:p>
    <w:p w14:paraId="715B3943" w14:textId="77777777" w:rsidR="003D14E1" w:rsidRPr="006F657B" w:rsidRDefault="003D14E1" w:rsidP="003D14E1">
      <w:pPr>
        <w:rPr>
          <w:rFonts w:cs="Times New Roman"/>
          <w:szCs w:val="22"/>
        </w:rPr>
      </w:pPr>
    </w:p>
    <w:p w14:paraId="53B0C04A" w14:textId="77777777" w:rsidR="003D14E1" w:rsidRPr="0088796E" w:rsidRDefault="003D14E1" w:rsidP="003D14E1">
      <w:pPr>
        <w:rPr>
          <w:rFonts w:cs="Times New Roman"/>
          <w:b/>
          <w:szCs w:val="22"/>
        </w:rPr>
      </w:pPr>
      <w:r>
        <w:rPr>
          <w:rFonts w:cs="Times New Roman"/>
          <w:b/>
          <w:szCs w:val="22"/>
        </w:rPr>
        <w:t>De facto i</w:t>
      </w:r>
      <w:r w:rsidRPr="0088796E">
        <w:rPr>
          <w:rFonts w:cs="Times New Roman"/>
          <w:b/>
          <w:szCs w:val="22"/>
        </w:rPr>
        <w:t>ndependence</w:t>
      </w:r>
    </w:p>
    <w:p w14:paraId="2BE8FD42" w14:textId="77777777" w:rsidR="00482D0A" w:rsidRDefault="00482D0A" w:rsidP="00482D0A">
      <w:pPr>
        <w:rPr>
          <w:rFonts w:cs="Times New Roman"/>
          <w:szCs w:val="22"/>
        </w:rPr>
      </w:pPr>
    </w:p>
    <w:p w14:paraId="24488806" w14:textId="77777777" w:rsidR="00482D0A" w:rsidRDefault="00482D0A" w:rsidP="00482D0A">
      <w:pPr>
        <w:rPr>
          <w:rFonts w:cs="Times New Roman"/>
          <w:szCs w:val="22"/>
        </w:rPr>
      </w:pPr>
      <w:r>
        <w:rPr>
          <w:rFonts w:cs="Times New Roman"/>
          <w:szCs w:val="22"/>
        </w:rPr>
        <w:t>NA</w:t>
      </w:r>
    </w:p>
    <w:p w14:paraId="777C92C9" w14:textId="77777777" w:rsidR="003D14E1" w:rsidRPr="006F657B" w:rsidRDefault="003D14E1" w:rsidP="003D14E1">
      <w:pPr>
        <w:rPr>
          <w:rFonts w:cs="Times New Roman"/>
          <w:bCs/>
          <w:szCs w:val="22"/>
        </w:rPr>
      </w:pPr>
    </w:p>
    <w:p w14:paraId="01181D3D" w14:textId="77777777" w:rsidR="003D14E1" w:rsidRPr="006F657B" w:rsidRDefault="003D14E1" w:rsidP="003D14E1">
      <w:pPr>
        <w:rPr>
          <w:rFonts w:cs="Times New Roman"/>
          <w:bCs/>
          <w:szCs w:val="22"/>
        </w:rPr>
      </w:pPr>
    </w:p>
    <w:p w14:paraId="15265626" w14:textId="77777777" w:rsidR="003D14E1" w:rsidRPr="00BE5168" w:rsidRDefault="003D14E1" w:rsidP="003D14E1">
      <w:pPr>
        <w:rPr>
          <w:rFonts w:cs="Times New Roman"/>
          <w:b/>
          <w:szCs w:val="22"/>
        </w:rPr>
      </w:pPr>
      <w:r w:rsidRPr="00BE5168">
        <w:rPr>
          <w:rFonts w:cs="Times New Roman"/>
          <w:b/>
          <w:szCs w:val="22"/>
        </w:rPr>
        <w:t>Major territorial change</w:t>
      </w:r>
      <w:r>
        <w:rPr>
          <w:rFonts w:cs="Times New Roman"/>
          <w:b/>
          <w:szCs w:val="22"/>
        </w:rPr>
        <w:t>s</w:t>
      </w:r>
    </w:p>
    <w:p w14:paraId="7AC3B0FD" w14:textId="77777777" w:rsidR="003D14E1" w:rsidRPr="006F657B" w:rsidRDefault="003D14E1" w:rsidP="003D14E1">
      <w:pPr>
        <w:rPr>
          <w:rFonts w:cs="Times New Roman"/>
          <w:bCs/>
          <w:szCs w:val="22"/>
        </w:rPr>
      </w:pPr>
    </w:p>
    <w:p w14:paraId="0B3630EF" w14:textId="5CB27876" w:rsidR="00482D0A" w:rsidRPr="008657DC" w:rsidRDefault="00482D0A" w:rsidP="007C6AB4">
      <w:pPr>
        <w:pStyle w:val="ListParagraph"/>
        <w:numPr>
          <w:ilvl w:val="0"/>
          <w:numId w:val="2"/>
        </w:numPr>
      </w:pPr>
      <w:r>
        <w:t xml:space="preserve">In 1947, India attained independence and Sikkim de-facto became part of India. </w:t>
      </w:r>
      <w:r w:rsidR="00EB33A6">
        <w:t xml:space="preserve">In 1975, Sikkim was fully annexed. </w:t>
      </w:r>
      <w:r>
        <w:t xml:space="preserve">This implies a host change, but we do not code </w:t>
      </w:r>
      <w:r w:rsidR="00EB33A6">
        <w:t>the SDM until after that.</w:t>
      </w:r>
    </w:p>
    <w:p w14:paraId="4069E6AA" w14:textId="77777777" w:rsidR="003D14E1" w:rsidRPr="006F657B" w:rsidRDefault="003D14E1" w:rsidP="003D14E1">
      <w:pPr>
        <w:rPr>
          <w:rFonts w:cs="Times New Roman"/>
          <w:bCs/>
          <w:szCs w:val="22"/>
        </w:rPr>
      </w:pPr>
    </w:p>
    <w:p w14:paraId="39C2D6A8" w14:textId="77777777" w:rsidR="003D14E1" w:rsidRPr="006F657B" w:rsidRDefault="003D14E1" w:rsidP="003D14E1">
      <w:pPr>
        <w:rPr>
          <w:rFonts w:cs="Times New Roman"/>
          <w:bCs/>
          <w:szCs w:val="22"/>
        </w:rPr>
      </w:pPr>
    </w:p>
    <w:p w14:paraId="567B7E28" w14:textId="77777777" w:rsidR="003052C6" w:rsidRPr="00D251DF" w:rsidRDefault="003052C6" w:rsidP="003052C6">
      <w:pPr>
        <w:ind w:left="709" w:hanging="709"/>
        <w:rPr>
          <w:rFonts w:cs="Times New Roman"/>
          <w:b/>
        </w:rPr>
      </w:pPr>
      <w:r w:rsidRPr="00D251DF">
        <w:rPr>
          <w:rFonts w:cs="Times New Roman"/>
          <w:b/>
        </w:rPr>
        <w:t>EPR2SDM</w:t>
      </w:r>
    </w:p>
    <w:p w14:paraId="5AA3B48C" w14:textId="77777777" w:rsidR="003052C6" w:rsidRPr="00D251DF" w:rsidRDefault="003052C6" w:rsidP="003052C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052C6" w:rsidRPr="00D251DF" w14:paraId="3BA3477A" w14:textId="77777777" w:rsidTr="008939E8">
        <w:trPr>
          <w:trHeight w:val="284"/>
        </w:trPr>
        <w:tc>
          <w:tcPr>
            <w:tcW w:w="4787" w:type="dxa"/>
            <w:vAlign w:val="center"/>
          </w:tcPr>
          <w:p w14:paraId="55524DE7" w14:textId="77777777" w:rsidR="003052C6" w:rsidRPr="00D251DF" w:rsidRDefault="003052C6" w:rsidP="008939E8">
            <w:pPr>
              <w:rPr>
                <w:i/>
              </w:rPr>
            </w:pPr>
            <w:r w:rsidRPr="00D251DF">
              <w:rPr>
                <w:i/>
              </w:rPr>
              <w:t>Movement</w:t>
            </w:r>
          </w:p>
        </w:tc>
        <w:tc>
          <w:tcPr>
            <w:tcW w:w="4783" w:type="dxa"/>
            <w:vAlign w:val="center"/>
          </w:tcPr>
          <w:p w14:paraId="51837819" w14:textId="77777777" w:rsidR="003052C6" w:rsidRPr="00D251DF" w:rsidRDefault="003052C6" w:rsidP="008939E8">
            <w:r>
              <w:t>Sikkimese</w:t>
            </w:r>
          </w:p>
        </w:tc>
      </w:tr>
      <w:tr w:rsidR="003052C6" w:rsidRPr="00D251DF" w14:paraId="41D3DD3F" w14:textId="77777777" w:rsidTr="008939E8">
        <w:trPr>
          <w:trHeight w:val="284"/>
        </w:trPr>
        <w:tc>
          <w:tcPr>
            <w:tcW w:w="4787" w:type="dxa"/>
            <w:vAlign w:val="center"/>
          </w:tcPr>
          <w:p w14:paraId="01F9D87C" w14:textId="77777777" w:rsidR="003052C6" w:rsidRPr="00D251DF" w:rsidRDefault="003052C6" w:rsidP="008939E8">
            <w:pPr>
              <w:rPr>
                <w:i/>
              </w:rPr>
            </w:pPr>
            <w:r w:rsidRPr="00D251DF">
              <w:rPr>
                <w:i/>
              </w:rPr>
              <w:t>Scenario</w:t>
            </w:r>
          </w:p>
        </w:tc>
        <w:tc>
          <w:tcPr>
            <w:tcW w:w="4783" w:type="dxa"/>
            <w:vAlign w:val="center"/>
          </w:tcPr>
          <w:p w14:paraId="68F2B342" w14:textId="77777777" w:rsidR="003052C6" w:rsidRPr="00D251DF" w:rsidRDefault="003052C6" w:rsidP="008939E8">
            <w:r w:rsidRPr="00595C2D">
              <w:t>n:1</w:t>
            </w:r>
          </w:p>
        </w:tc>
      </w:tr>
      <w:tr w:rsidR="003052C6" w:rsidRPr="00D251DF" w14:paraId="06F57A5F" w14:textId="77777777" w:rsidTr="008939E8">
        <w:trPr>
          <w:trHeight w:val="284"/>
        </w:trPr>
        <w:tc>
          <w:tcPr>
            <w:tcW w:w="4787" w:type="dxa"/>
            <w:vAlign w:val="center"/>
          </w:tcPr>
          <w:p w14:paraId="77DB8470" w14:textId="77777777" w:rsidR="003052C6" w:rsidRPr="00D251DF" w:rsidRDefault="003052C6" w:rsidP="008939E8">
            <w:pPr>
              <w:rPr>
                <w:i/>
              </w:rPr>
            </w:pPr>
            <w:r w:rsidRPr="00D251DF">
              <w:rPr>
                <w:i/>
              </w:rPr>
              <w:t>EPR group(s)</w:t>
            </w:r>
          </w:p>
        </w:tc>
        <w:tc>
          <w:tcPr>
            <w:tcW w:w="4783" w:type="dxa"/>
            <w:vAlign w:val="center"/>
          </w:tcPr>
          <w:p w14:paraId="3B74B2A0" w14:textId="77777777" w:rsidR="003052C6" w:rsidRPr="00D251DF" w:rsidRDefault="003052C6" w:rsidP="008939E8">
            <w:r w:rsidRPr="00595C2D">
              <w:t>Scheduled Tribes</w:t>
            </w:r>
          </w:p>
        </w:tc>
      </w:tr>
      <w:tr w:rsidR="003052C6" w:rsidRPr="00D251DF" w14:paraId="0BA79FB2" w14:textId="77777777" w:rsidTr="008939E8">
        <w:trPr>
          <w:trHeight w:val="284"/>
        </w:trPr>
        <w:tc>
          <w:tcPr>
            <w:tcW w:w="4787" w:type="dxa"/>
            <w:vAlign w:val="center"/>
          </w:tcPr>
          <w:p w14:paraId="1264449D" w14:textId="77777777" w:rsidR="003052C6" w:rsidRPr="00D251DF" w:rsidRDefault="003052C6" w:rsidP="008939E8">
            <w:pPr>
              <w:rPr>
                <w:i/>
              </w:rPr>
            </w:pPr>
            <w:r>
              <w:rPr>
                <w:i/>
              </w:rPr>
              <w:t>Gwgroupid(s)</w:t>
            </w:r>
          </w:p>
        </w:tc>
        <w:tc>
          <w:tcPr>
            <w:tcW w:w="4783" w:type="dxa"/>
            <w:vAlign w:val="center"/>
          </w:tcPr>
          <w:p w14:paraId="2BA8F40F" w14:textId="77777777" w:rsidR="003052C6" w:rsidRPr="00457513" w:rsidRDefault="003052C6" w:rsidP="008939E8">
            <w:r w:rsidRPr="00503F3D">
              <w:t>75022000</w:t>
            </w:r>
          </w:p>
        </w:tc>
      </w:tr>
    </w:tbl>
    <w:p w14:paraId="38A624A4" w14:textId="58D86B2A" w:rsidR="003052C6" w:rsidRDefault="003052C6" w:rsidP="003052C6">
      <w:pPr>
        <w:rPr>
          <w:rFonts w:cs="Times New Roman"/>
          <w:b/>
          <w:szCs w:val="22"/>
        </w:rPr>
      </w:pPr>
    </w:p>
    <w:p w14:paraId="0193FDF5" w14:textId="77777777" w:rsidR="003052C6" w:rsidRDefault="003052C6" w:rsidP="003052C6">
      <w:pPr>
        <w:rPr>
          <w:rFonts w:cs="Times New Roman"/>
          <w:b/>
          <w:szCs w:val="22"/>
        </w:rPr>
      </w:pPr>
    </w:p>
    <w:p w14:paraId="44FFF3CC" w14:textId="77777777" w:rsidR="003D14E1" w:rsidRDefault="003D14E1" w:rsidP="003D14E1">
      <w:pPr>
        <w:ind w:left="709" w:hanging="709"/>
        <w:rPr>
          <w:rFonts w:cs="Times New Roman"/>
          <w:b/>
          <w:szCs w:val="22"/>
        </w:rPr>
      </w:pPr>
      <w:r>
        <w:rPr>
          <w:rFonts w:cs="Times New Roman"/>
          <w:b/>
          <w:szCs w:val="22"/>
        </w:rPr>
        <w:t>Power access</w:t>
      </w:r>
    </w:p>
    <w:p w14:paraId="2A38B6EC" w14:textId="77777777" w:rsidR="003D14E1" w:rsidRPr="006F657B" w:rsidRDefault="003D14E1" w:rsidP="003D14E1">
      <w:pPr>
        <w:ind w:left="709" w:hanging="709"/>
        <w:rPr>
          <w:rFonts w:cs="Times New Roman"/>
          <w:bCs/>
          <w:szCs w:val="22"/>
        </w:rPr>
      </w:pPr>
    </w:p>
    <w:p w14:paraId="63BA26CE" w14:textId="27C3D0D9" w:rsidR="00482D0A" w:rsidRPr="006C3034" w:rsidRDefault="00482D0A" w:rsidP="007C6AB4">
      <w:pPr>
        <w:pStyle w:val="ListParagraph"/>
        <w:numPr>
          <w:ilvl w:val="0"/>
          <w:numId w:val="4"/>
        </w:numPr>
        <w:rPr>
          <w:rFonts w:cs="Times New Roman"/>
          <w:szCs w:val="22"/>
        </w:rPr>
      </w:pPr>
      <w:r>
        <w:rPr>
          <w:rFonts w:cs="Times New Roman"/>
          <w:szCs w:val="22"/>
        </w:rPr>
        <w:t xml:space="preserve">The Sikkimese remained powerless after the merger. Since 1978 two of the three groups associated with the movement (the Bhutias and the Lepchas) </w:t>
      </w:r>
      <w:proofErr w:type="gramStart"/>
      <w:r>
        <w:rPr>
          <w:rFonts w:cs="Times New Roman"/>
          <w:szCs w:val="22"/>
        </w:rPr>
        <w:t>are</w:t>
      </w:r>
      <w:proofErr w:type="gramEnd"/>
      <w:r>
        <w:rPr>
          <w:rFonts w:cs="Times New Roman"/>
          <w:szCs w:val="22"/>
        </w:rPr>
        <w:t xml:space="preserve"> listed as </w:t>
      </w:r>
      <w:r w:rsidR="00672766">
        <w:rPr>
          <w:rFonts w:cs="Times New Roman"/>
          <w:szCs w:val="22"/>
        </w:rPr>
        <w:t>scheduled</w:t>
      </w:r>
      <w:r>
        <w:rPr>
          <w:rFonts w:cs="Times New Roman"/>
          <w:szCs w:val="22"/>
        </w:rPr>
        <w:t xml:space="preserve"> tribes, and since 2002 all three.</w:t>
      </w:r>
      <w:r w:rsidRPr="006C3034">
        <w:rPr>
          <w:rFonts w:cs="Times New Roman"/>
          <w:szCs w:val="22"/>
        </w:rPr>
        <w:t xml:space="preserve"> </w:t>
      </w:r>
      <w:r>
        <w:rPr>
          <w:rFonts w:cs="Times New Roman"/>
        </w:rPr>
        <w:t xml:space="preserve">The </w:t>
      </w:r>
      <w:r w:rsidR="00672766">
        <w:rPr>
          <w:rFonts w:cs="Times New Roman"/>
        </w:rPr>
        <w:t>Scheduled</w:t>
      </w:r>
      <w:r w:rsidR="00672766" w:rsidRPr="006C3034">
        <w:rPr>
          <w:rFonts w:cs="Times New Roman"/>
          <w:szCs w:val="22"/>
        </w:rPr>
        <w:t xml:space="preserve"> Tribes</w:t>
      </w:r>
      <w:r w:rsidRPr="006C3034">
        <w:rPr>
          <w:rFonts w:cs="Times New Roman"/>
          <w:szCs w:val="22"/>
        </w:rPr>
        <w:t xml:space="preserve"> are coded as junior </w:t>
      </w:r>
      <w:proofErr w:type="gramStart"/>
      <w:r w:rsidRPr="006C3034">
        <w:rPr>
          <w:rFonts w:cs="Times New Roman"/>
          <w:szCs w:val="22"/>
        </w:rPr>
        <w:t>partner</w:t>
      </w:r>
      <w:proofErr w:type="gramEnd"/>
      <w:r w:rsidRPr="006C3034">
        <w:rPr>
          <w:rFonts w:cs="Times New Roman"/>
          <w:szCs w:val="22"/>
        </w:rPr>
        <w:t xml:space="preserve"> throughout</w:t>
      </w:r>
      <w:r>
        <w:rPr>
          <w:rFonts w:cs="Times New Roman"/>
          <w:szCs w:val="22"/>
        </w:rPr>
        <w:t xml:space="preserve"> in EPR</w:t>
      </w:r>
      <w:r w:rsidRPr="006C3034">
        <w:rPr>
          <w:rFonts w:cs="Times New Roman"/>
          <w:szCs w:val="22"/>
        </w:rPr>
        <w:t xml:space="preserve">. However, until the 1990s, only the Scheduled (lower) Castes were represented in the national cabinet. Scheduled Tribe members were represented in the Council of Ministers, India’s bigger but much less powerful executive body, but none had cabinet rank. In 1994, the first Scheduled Tribes member attained cabinet rank: P.A. Sangma, an ethnic Garo. He served until 1996. Since 1994, there has been consistent representation of the Scheduled Tribes in the national cabinet (Jayal 2006: 151, 158, 188). However, </w:t>
      </w:r>
      <w:r>
        <w:rPr>
          <w:rFonts w:cs="Times New Roman"/>
          <w:szCs w:val="22"/>
        </w:rPr>
        <w:t>we found no</w:t>
      </w:r>
      <w:r w:rsidRPr="006C3034">
        <w:rPr>
          <w:rFonts w:cs="Times New Roman"/>
          <w:szCs w:val="22"/>
        </w:rPr>
        <w:t xml:space="preserve"> evidence of </w:t>
      </w:r>
      <w:r>
        <w:rPr>
          <w:rFonts w:cs="Times New Roman"/>
          <w:szCs w:val="22"/>
        </w:rPr>
        <w:t>Sikkimese</w:t>
      </w:r>
      <w:r w:rsidRPr="006C3034">
        <w:rPr>
          <w:rFonts w:cs="Times New Roman"/>
          <w:szCs w:val="22"/>
        </w:rPr>
        <w:t xml:space="preserve"> representation in the cabinet. [</w:t>
      </w:r>
      <w:r>
        <w:rPr>
          <w:rFonts w:cs="Times New Roman"/>
          <w:szCs w:val="22"/>
        </w:rPr>
        <w:t>1981-2004</w:t>
      </w:r>
      <w:r w:rsidRPr="006C3034">
        <w:rPr>
          <w:rFonts w:cs="Times New Roman"/>
          <w:szCs w:val="22"/>
        </w:rPr>
        <w:t xml:space="preserve">: powerless] </w:t>
      </w:r>
    </w:p>
    <w:p w14:paraId="5CCE5619" w14:textId="77777777" w:rsidR="003D14E1" w:rsidRPr="006F657B" w:rsidRDefault="003D14E1" w:rsidP="003D14E1">
      <w:pPr>
        <w:ind w:left="709" w:hanging="709"/>
        <w:rPr>
          <w:rFonts w:cs="Times New Roman"/>
          <w:bCs/>
          <w:szCs w:val="22"/>
        </w:rPr>
      </w:pPr>
    </w:p>
    <w:p w14:paraId="72C9D92B" w14:textId="77777777" w:rsidR="003D14E1" w:rsidRPr="006F657B" w:rsidRDefault="003D14E1" w:rsidP="003D14E1">
      <w:pPr>
        <w:ind w:left="709" w:hanging="709"/>
        <w:rPr>
          <w:rFonts w:cs="Times New Roman"/>
          <w:bCs/>
          <w:szCs w:val="22"/>
        </w:rPr>
      </w:pPr>
    </w:p>
    <w:p w14:paraId="449D2987" w14:textId="77777777" w:rsidR="003D14E1" w:rsidRDefault="003D14E1" w:rsidP="003D14E1">
      <w:pPr>
        <w:ind w:left="709" w:hanging="709"/>
        <w:rPr>
          <w:rFonts w:cs="Times New Roman"/>
          <w:b/>
          <w:szCs w:val="22"/>
        </w:rPr>
      </w:pPr>
      <w:r>
        <w:rPr>
          <w:rFonts w:cs="Times New Roman"/>
          <w:b/>
          <w:szCs w:val="22"/>
        </w:rPr>
        <w:t>Group size</w:t>
      </w:r>
    </w:p>
    <w:p w14:paraId="5C4EF0E4" w14:textId="77777777" w:rsidR="003D14E1" w:rsidRDefault="003D14E1" w:rsidP="003D14E1">
      <w:pPr>
        <w:rPr>
          <w:rFonts w:cs="Times New Roman"/>
        </w:rPr>
      </w:pPr>
    </w:p>
    <w:p w14:paraId="689B4AF8" w14:textId="5CEB4754" w:rsidR="00482D0A" w:rsidRPr="0055191C" w:rsidRDefault="00482D0A" w:rsidP="007C6AB4">
      <w:pPr>
        <w:pStyle w:val="ListParagraph"/>
        <w:numPr>
          <w:ilvl w:val="0"/>
          <w:numId w:val="4"/>
        </w:numPr>
        <w:rPr>
          <w:rFonts w:cs="Times New Roman"/>
          <w:szCs w:val="22"/>
        </w:rPr>
      </w:pPr>
      <w:r w:rsidRPr="0055191C">
        <w:rPr>
          <w:rFonts w:cs="Times New Roman"/>
          <w:szCs w:val="22"/>
        </w:rPr>
        <w:t>According to Minahan (2002: 1727) there are about 192,000 Sikkimese in India. According to the World Bank, India’s total population was 1,0</w:t>
      </w:r>
      <w:r w:rsidR="00A36459" w:rsidRPr="0055191C">
        <w:rPr>
          <w:rFonts w:cs="Times New Roman"/>
          <w:szCs w:val="22"/>
        </w:rPr>
        <w:t>93</w:t>
      </w:r>
      <w:r w:rsidRPr="0055191C">
        <w:rPr>
          <w:rFonts w:cs="Times New Roman"/>
          <w:szCs w:val="22"/>
        </w:rPr>
        <w:t xml:space="preserve"> million in 2002</w:t>
      </w:r>
      <w:r w:rsidRPr="0055191C">
        <w:t>.</w:t>
      </w:r>
      <w:r w:rsidRPr="0055191C">
        <w:rPr>
          <w:rFonts w:cs="Times New Roman"/>
          <w:szCs w:val="22"/>
        </w:rPr>
        <w:t xml:space="preserve"> [0.000</w:t>
      </w:r>
      <w:r w:rsidR="00F92392" w:rsidRPr="0055191C">
        <w:rPr>
          <w:rFonts w:cs="Times New Roman"/>
          <w:szCs w:val="22"/>
        </w:rPr>
        <w:t>1</w:t>
      </w:r>
      <w:r w:rsidRPr="0055191C">
        <w:rPr>
          <w:rFonts w:cs="Times New Roman"/>
          <w:szCs w:val="22"/>
        </w:rPr>
        <w:t xml:space="preserve">] </w:t>
      </w:r>
    </w:p>
    <w:p w14:paraId="587114AE" w14:textId="77777777" w:rsidR="003D14E1" w:rsidRPr="00C524D6" w:rsidRDefault="003D14E1" w:rsidP="003D14E1">
      <w:pPr>
        <w:rPr>
          <w:rFonts w:cs="Times New Roman"/>
          <w:b/>
          <w:bCs/>
        </w:rPr>
      </w:pPr>
      <w:r w:rsidRPr="00C524D6">
        <w:rPr>
          <w:rFonts w:cs="Times New Roman"/>
          <w:b/>
          <w:bCs/>
        </w:rPr>
        <w:lastRenderedPageBreak/>
        <w:t>Regional concentration</w:t>
      </w:r>
    </w:p>
    <w:p w14:paraId="053349EE" w14:textId="77777777" w:rsidR="003D14E1" w:rsidRPr="00F229B9" w:rsidRDefault="003D14E1" w:rsidP="003D14E1">
      <w:pPr>
        <w:rPr>
          <w:rFonts w:cs="Times New Roman"/>
        </w:rPr>
      </w:pPr>
    </w:p>
    <w:p w14:paraId="5E22C852" w14:textId="77777777" w:rsidR="00482D0A" w:rsidRPr="00E6475E" w:rsidRDefault="00482D0A" w:rsidP="007C6AB4">
      <w:pPr>
        <w:pStyle w:val="ListParagraph"/>
        <w:widowControl w:val="0"/>
        <w:numPr>
          <w:ilvl w:val="0"/>
          <w:numId w:val="8"/>
        </w:numPr>
        <w:rPr>
          <w:szCs w:val="22"/>
        </w:rPr>
      </w:pPr>
      <w:r w:rsidRPr="00E6475E">
        <w:rPr>
          <w:szCs w:val="22"/>
        </w:rPr>
        <w:t>According to Minahan (2002: 1727), &gt;80% of all Sikkimese reside in India’s Sikkim. The Sikkimese make up but a minority within Sikkim, approx. 30% according to Minahan, while Nepalis (Gorkhas) form the majority (&gt;60%). Minahan’s figures refer to the situation in the early 2000s, but the Sikkimese appear to have been a minority in the state already in the 1980s</w:t>
      </w:r>
      <w:r>
        <w:rPr>
          <w:szCs w:val="22"/>
        </w:rPr>
        <w:t>,</w:t>
      </w:r>
      <w:r w:rsidRPr="00E6475E">
        <w:rPr>
          <w:szCs w:val="22"/>
        </w:rPr>
        <w:t xml:space="preserve"> when this movement emerged (Das 1994: 89-90). Note: there appears to be a somewhat higher concentration of native Sikkimese in Sikkim’s high valleys in the northern and eastern parts of the state. However, the cold and hilly north is only sparsely populated, </w:t>
      </w:r>
      <w:proofErr w:type="gramStart"/>
      <w:r w:rsidRPr="00E6475E">
        <w:rPr>
          <w:szCs w:val="22"/>
        </w:rPr>
        <w:t>and generally speaking, all</w:t>
      </w:r>
      <w:proofErr w:type="gramEnd"/>
      <w:r w:rsidRPr="00E6475E">
        <w:rPr>
          <w:szCs w:val="22"/>
        </w:rPr>
        <w:t xml:space="preserve"> communities are scattered across Sikkim (Bareh 2001: 11). [</w:t>
      </w:r>
      <w:r>
        <w:rPr>
          <w:szCs w:val="22"/>
        </w:rPr>
        <w:t xml:space="preserve">not </w:t>
      </w:r>
      <w:r w:rsidRPr="00E6475E">
        <w:rPr>
          <w:szCs w:val="22"/>
        </w:rPr>
        <w:t>concentrated]</w:t>
      </w:r>
    </w:p>
    <w:p w14:paraId="1BA7E676" w14:textId="77777777" w:rsidR="003D14E1" w:rsidRDefault="003D14E1" w:rsidP="003D14E1">
      <w:pPr>
        <w:rPr>
          <w:rFonts w:cs="Times New Roman"/>
        </w:rPr>
      </w:pPr>
    </w:p>
    <w:p w14:paraId="1340FCC9" w14:textId="77777777" w:rsidR="003D14E1" w:rsidRDefault="003D14E1" w:rsidP="003D14E1">
      <w:pPr>
        <w:rPr>
          <w:rFonts w:cs="Times New Roman"/>
        </w:rPr>
      </w:pPr>
    </w:p>
    <w:p w14:paraId="3F2E5C2C" w14:textId="71334F6F" w:rsidR="003D14E1" w:rsidRDefault="003D14E1" w:rsidP="003D14E1">
      <w:pPr>
        <w:rPr>
          <w:rFonts w:cs="Times New Roman"/>
          <w:b/>
        </w:rPr>
      </w:pPr>
      <w:r>
        <w:rPr>
          <w:rFonts w:cs="Times New Roman"/>
          <w:b/>
        </w:rPr>
        <w:t>Kin</w:t>
      </w:r>
    </w:p>
    <w:p w14:paraId="7092E3D1" w14:textId="77777777" w:rsidR="003D14E1" w:rsidRPr="006F657B" w:rsidRDefault="003D14E1" w:rsidP="003D14E1">
      <w:pPr>
        <w:spacing w:after="60"/>
        <w:ind w:left="709" w:hanging="709"/>
        <w:rPr>
          <w:rFonts w:cs="Times New Roman"/>
          <w:bCs/>
          <w:szCs w:val="22"/>
        </w:rPr>
      </w:pPr>
    </w:p>
    <w:p w14:paraId="2A327D63" w14:textId="77777777" w:rsidR="00482D0A" w:rsidRPr="00431A16" w:rsidRDefault="00482D0A" w:rsidP="007C6AB4">
      <w:pPr>
        <w:pStyle w:val="ListParagraph"/>
        <w:numPr>
          <w:ilvl w:val="0"/>
          <w:numId w:val="8"/>
        </w:numPr>
        <w:ind w:left="714" w:hanging="357"/>
        <w:jc w:val="both"/>
        <w:rPr>
          <w:rFonts w:cs="Times New Roman"/>
          <w:szCs w:val="22"/>
        </w:rPr>
      </w:pPr>
      <w:r>
        <w:t>The native Sikkimese include three related groups, the Lepchas, the Bhutias, and the Limbus (see Minahan 2002: 1727). According to Minahan, the Sikkimeses’ culture is close to that of the Tibetans. There are more than six mio. Tibetans in China, thus the numeric threshold is easily met (see Minahan 2002: 1889). There are also approx. 400,000 Limbus in Nepal (see the respective entry). [kin in neighboring country]</w:t>
      </w:r>
    </w:p>
    <w:p w14:paraId="598A277C" w14:textId="77777777" w:rsidR="00D22DE7" w:rsidRDefault="00D22DE7" w:rsidP="003D14E1">
      <w:pPr>
        <w:spacing w:after="60"/>
        <w:ind w:left="709" w:hanging="709"/>
        <w:rPr>
          <w:rFonts w:cs="Times New Roman"/>
          <w:b/>
          <w:szCs w:val="22"/>
        </w:rPr>
      </w:pPr>
    </w:p>
    <w:p w14:paraId="5A6948FA" w14:textId="77777777" w:rsidR="00D22DE7" w:rsidRDefault="00D22DE7" w:rsidP="003D14E1">
      <w:pPr>
        <w:spacing w:after="60"/>
        <w:ind w:left="709" w:hanging="709"/>
        <w:rPr>
          <w:rFonts w:cs="Times New Roman"/>
          <w:b/>
          <w:szCs w:val="22"/>
        </w:rPr>
      </w:pPr>
    </w:p>
    <w:p w14:paraId="072038B0" w14:textId="29C735D7" w:rsidR="003D14E1" w:rsidRPr="0029438E" w:rsidRDefault="003D14E1" w:rsidP="003D14E1">
      <w:pPr>
        <w:spacing w:after="60"/>
        <w:ind w:left="709" w:hanging="709"/>
        <w:rPr>
          <w:rFonts w:cs="Times New Roman"/>
          <w:b/>
          <w:szCs w:val="22"/>
        </w:rPr>
      </w:pPr>
      <w:r w:rsidRPr="00BE5168">
        <w:rPr>
          <w:rFonts w:cs="Times New Roman"/>
          <w:b/>
          <w:szCs w:val="22"/>
        </w:rPr>
        <w:t>Sources</w:t>
      </w:r>
    </w:p>
    <w:p w14:paraId="7A2B6E42" w14:textId="77777777" w:rsidR="003D14E1" w:rsidRPr="001728CD" w:rsidRDefault="003D14E1" w:rsidP="003D14E1">
      <w:pPr>
        <w:rPr>
          <w:rFonts w:cs="Times New Roman"/>
          <w:szCs w:val="22"/>
        </w:rPr>
      </w:pPr>
    </w:p>
    <w:p w14:paraId="58312771"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 xml:space="preserve">Arora, Vibha (2007). “Assertive Identities, Indigeneity, and the Politics of Recognition as a Tribe: The Bhutias, the Lepchas and the Limbus of Sikkim.” </w:t>
      </w:r>
      <w:r w:rsidRPr="0055191C">
        <w:rPr>
          <w:i/>
          <w:sz w:val="22"/>
          <w:szCs w:val="22"/>
          <w:lang w:val="en-US"/>
        </w:rPr>
        <w:t xml:space="preserve">Sociological Bulletin </w:t>
      </w:r>
      <w:r w:rsidRPr="0055191C">
        <w:rPr>
          <w:sz w:val="22"/>
          <w:szCs w:val="22"/>
          <w:lang w:val="en-US"/>
        </w:rPr>
        <w:t>56(2): 195-220.</w:t>
      </w:r>
    </w:p>
    <w:p w14:paraId="70C309C4" w14:textId="77777777" w:rsidR="004630CE" w:rsidRPr="0055191C" w:rsidRDefault="004630CE" w:rsidP="00482D0A">
      <w:pPr>
        <w:widowControl w:val="0"/>
        <w:spacing w:after="60"/>
        <w:ind w:left="709" w:hanging="709"/>
        <w:rPr>
          <w:szCs w:val="22"/>
        </w:rPr>
      </w:pPr>
      <w:r w:rsidRPr="0055191C">
        <w:rPr>
          <w:szCs w:val="22"/>
        </w:rPr>
        <w:t xml:space="preserve">Bareh, E. H. (ed.) (2001). </w:t>
      </w:r>
      <w:r w:rsidRPr="0055191C">
        <w:rPr>
          <w:i/>
          <w:szCs w:val="22"/>
        </w:rPr>
        <w:t xml:space="preserve">Encyclopedia of North-East India: Sikkim. </w:t>
      </w:r>
      <w:r w:rsidRPr="0055191C">
        <w:rPr>
          <w:szCs w:val="22"/>
        </w:rPr>
        <w:t>New Delhi: Mittal Publications.</w:t>
      </w:r>
    </w:p>
    <w:p w14:paraId="055A9DBE" w14:textId="77777777" w:rsidR="004630CE" w:rsidRPr="0055191C" w:rsidRDefault="004630CE" w:rsidP="00482D0A">
      <w:pPr>
        <w:spacing w:after="60"/>
        <w:ind w:left="709" w:hanging="709"/>
        <w:rPr>
          <w:rFonts w:cs="Times New Roman"/>
          <w:b/>
          <w:szCs w:val="22"/>
        </w:rPr>
      </w:pPr>
      <w:r w:rsidRPr="0055191C">
        <w:rPr>
          <w:rFonts w:cs="Times New Roman"/>
          <w:szCs w:val="22"/>
        </w:rPr>
        <w:t xml:space="preserve">Cederman, Lars-Erik, Andreas Wimmer, and Brian Min (2010). “Why Do Ethnic Groups Rebel: New Data and Analysis.” </w:t>
      </w:r>
      <w:r w:rsidRPr="0055191C">
        <w:rPr>
          <w:rFonts w:cs="Times New Roman"/>
          <w:i/>
          <w:iCs/>
          <w:szCs w:val="22"/>
        </w:rPr>
        <w:t>World Politics</w:t>
      </w:r>
      <w:r w:rsidRPr="0055191C">
        <w:rPr>
          <w:rFonts w:cs="Times New Roman"/>
          <w:szCs w:val="22"/>
        </w:rPr>
        <w:t xml:space="preserve"> </w:t>
      </w:r>
      <w:r w:rsidRPr="0055191C">
        <w:rPr>
          <w:rFonts w:cs="Times New Roman"/>
          <w:iCs/>
          <w:szCs w:val="22"/>
        </w:rPr>
        <w:t>62</w:t>
      </w:r>
      <w:r w:rsidRPr="0055191C">
        <w:rPr>
          <w:rFonts w:cs="Times New Roman"/>
          <w:szCs w:val="22"/>
        </w:rPr>
        <w:t>(1): 87-119.</w:t>
      </w:r>
    </w:p>
    <w:p w14:paraId="0062271E" w14:textId="77777777" w:rsidR="004630CE" w:rsidRPr="0055191C" w:rsidRDefault="004630CE" w:rsidP="00482D0A">
      <w:pPr>
        <w:spacing w:after="60"/>
        <w:ind w:left="709" w:hanging="709"/>
        <w:rPr>
          <w:rFonts w:eastAsia="Times New Roman" w:cs="Times New Roman"/>
          <w:szCs w:val="22"/>
        </w:rPr>
      </w:pPr>
      <w:r w:rsidRPr="0055191C">
        <w:rPr>
          <w:rFonts w:eastAsia="Times New Roman" w:cs="Times New Roman"/>
          <w:szCs w:val="22"/>
        </w:rPr>
        <w:t xml:space="preserve">Das, B. S. (1994). “Sikkim’s Identity as an Indian State.” In: M. P. Lama (ed.), </w:t>
      </w:r>
      <w:r w:rsidRPr="0055191C">
        <w:rPr>
          <w:rFonts w:eastAsia="Times New Roman" w:cs="Times New Roman"/>
          <w:i/>
          <w:szCs w:val="22"/>
        </w:rPr>
        <w:t xml:space="preserve">Sikkim. Society, Polity, Economy, Environment, </w:t>
      </w:r>
      <w:r w:rsidRPr="0055191C">
        <w:rPr>
          <w:rFonts w:eastAsia="Times New Roman" w:cs="Times New Roman"/>
          <w:szCs w:val="22"/>
        </w:rPr>
        <w:t>pp. 89-91. New Delhi: Indus.</w:t>
      </w:r>
    </w:p>
    <w:p w14:paraId="50835A00" w14:textId="77777777" w:rsidR="004630CE" w:rsidRPr="0055191C" w:rsidRDefault="004630CE" w:rsidP="00482D0A">
      <w:pPr>
        <w:spacing w:after="60"/>
        <w:ind w:left="709" w:hanging="709"/>
        <w:rPr>
          <w:szCs w:val="22"/>
        </w:rPr>
      </w:pPr>
      <w:r w:rsidRPr="0055191C">
        <w:rPr>
          <w:rFonts w:eastAsia="Times New Roman" w:cs="Times New Roman"/>
          <w:szCs w:val="22"/>
        </w:rPr>
        <w:t xml:space="preserve">Deccan Chronicle (2017). “Chinese Daily Says Beijing Should Support Sikkim's Independence”. July 06. </w:t>
      </w:r>
      <w:hyperlink r:id="rId312" w:history="1">
        <w:r w:rsidRPr="0055191C">
          <w:rPr>
            <w:rStyle w:val="Hyperlink"/>
            <w:rFonts w:eastAsia="Times New Roman" w:cs="Times New Roman"/>
            <w:szCs w:val="22"/>
          </w:rPr>
          <w:t>https://www.deccanchronicle.com/world/neighbours/060717/india-bullying-bhutan-beijing-will-support-sikkims-independence-chinese-daily.html</w:t>
        </w:r>
      </w:hyperlink>
      <w:r w:rsidRPr="0055191C">
        <w:rPr>
          <w:rFonts w:eastAsia="Times New Roman" w:cs="Times New Roman"/>
          <w:szCs w:val="22"/>
        </w:rPr>
        <w:t xml:space="preserve"> [July 29, 2022].</w:t>
      </w:r>
    </w:p>
    <w:p w14:paraId="4F251E6E" w14:textId="77777777" w:rsidR="00764FC1" w:rsidRPr="00491A18" w:rsidRDefault="00764FC1" w:rsidP="00764FC1">
      <w:pPr>
        <w:pStyle w:val="NormalWeb"/>
        <w:spacing w:before="0" w:beforeAutospacing="0" w:after="60" w:afterAutospacing="0"/>
        <w:ind w:left="709" w:hanging="709"/>
        <w:rPr>
          <w:i/>
          <w:iCs/>
          <w:sz w:val="22"/>
          <w:szCs w:val="22"/>
          <w:lang w:val="en-US"/>
        </w:rPr>
      </w:pPr>
      <w:r w:rsidRPr="00491A18">
        <w:rPr>
          <w:sz w:val="22"/>
          <w:szCs w:val="22"/>
          <w:lang w:val="fr-CH"/>
        </w:rPr>
        <w:t xml:space="preserve">GADM (2019). </w:t>
      </w:r>
      <w:r w:rsidRPr="00491A18">
        <w:rPr>
          <w:sz w:val="22"/>
          <w:szCs w:val="22"/>
          <w:lang w:val="en-US"/>
        </w:rPr>
        <w:t xml:space="preserve">Database of Global Administrative Boundaries, Version 3.6. </w:t>
      </w:r>
      <w:hyperlink r:id="rId313" w:history="1">
        <w:r w:rsidRPr="00491A18">
          <w:rPr>
            <w:rStyle w:val="Hyperlink"/>
            <w:sz w:val="22"/>
            <w:szCs w:val="22"/>
            <w:lang w:val="en-US"/>
          </w:rPr>
          <w:t>https://gadm.org/</w:t>
        </w:r>
      </w:hyperlink>
      <w:r w:rsidRPr="00491A18">
        <w:rPr>
          <w:sz w:val="22"/>
          <w:szCs w:val="22"/>
          <w:lang w:val="en-US"/>
        </w:rPr>
        <w:t xml:space="preserve"> [November 19, 2021].</w:t>
      </w:r>
    </w:p>
    <w:p w14:paraId="5A20A35E"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 xml:space="preserve">Hewitt, Christopher, and Tom Cheetham (2000). </w:t>
      </w:r>
      <w:r w:rsidRPr="0055191C">
        <w:rPr>
          <w:i/>
          <w:iCs/>
          <w:sz w:val="22"/>
          <w:szCs w:val="22"/>
          <w:lang w:val="en-US"/>
        </w:rPr>
        <w:t>Encyclopedia of Modern Separatist Movements</w:t>
      </w:r>
      <w:r w:rsidRPr="0055191C">
        <w:rPr>
          <w:sz w:val="22"/>
          <w:szCs w:val="22"/>
          <w:lang w:val="en-US"/>
        </w:rPr>
        <w:t>. Santa Barbara, CA: ABC-CLIO, p. 268.</w:t>
      </w:r>
    </w:p>
    <w:p w14:paraId="31282E8E" w14:textId="77777777" w:rsidR="004630CE" w:rsidRPr="0055191C" w:rsidRDefault="004630CE" w:rsidP="00482D0A">
      <w:pPr>
        <w:spacing w:after="60"/>
        <w:ind w:left="709" w:hanging="709"/>
        <w:rPr>
          <w:rFonts w:eastAsia="Times New Roman" w:cs="Times New Roman"/>
          <w:szCs w:val="22"/>
        </w:rPr>
      </w:pPr>
      <w:r w:rsidRPr="0055191C">
        <w:rPr>
          <w:rFonts w:eastAsia="Times New Roman" w:cs="Times New Roman"/>
          <w:szCs w:val="22"/>
        </w:rPr>
        <w:t xml:space="preserve">Jayal, Niraja Gopal (2006). </w:t>
      </w:r>
      <w:r w:rsidRPr="0055191C">
        <w:rPr>
          <w:rFonts w:eastAsia="Times New Roman" w:cs="Times New Roman"/>
          <w:i/>
          <w:szCs w:val="22"/>
        </w:rPr>
        <w:t xml:space="preserve">Representing India. Ethnic Diversity and the Governance of Public Institutions. </w:t>
      </w:r>
      <w:r w:rsidRPr="0055191C">
        <w:rPr>
          <w:rFonts w:eastAsia="Times New Roman" w:cs="Times New Roman"/>
          <w:szCs w:val="22"/>
        </w:rPr>
        <w:t>Basingstoke: Palgrave Macmillan.</w:t>
      </w:r>
    </w:p>
    <w:p w14:paraId="6D8EDC85"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Keesing’s Record of World Events</w:t>
      </w:r>
      <w:bookmarkStart w:id="3" w:name="_Hlt13826956"/>
      <w:r w:rsidRPr="0055191C">
        <w:rPr>
          <w:sz w:val="22"/>
          <w:szCs w:val="22"/>
          <w:lang w:val="en-US"/>
        </w:rPr>
        <w:t xml:space="preserve"> </w:t>
      </w:r>
      <w:bookmarkEnd w:id="3"/>
      <w:r w:rsidRPr="0055191C">
        <w:rPr>
          <w:sz w:val="22"/>
          <w:szCs w:val="22"/>
        </w:rPr>
        <w:fldChar w:fldCharType="begin"/>
      </w:r>
      <w:r w:rsidRPr="0055191C">
        <w:rPr>
          <w:sz w:val="22"/>
          <w:szCs w:val="22"/>
          <w:lang w:val="en-US"/>
        </w:rPr>
        <w:instrText xml:space="preserve"> HYPERLINK "http://www.keesings.com" </w:instrText>
      </w:r>
      <w:r w:rsidRPr="0055191C">
        <w:rPr>
          <w:sz w:val="22"/>
          <w:szCs w:val="22"/>
        </w:rPr>
      </w:r>
      <w:r w:rsidRPr="0055191C">
        <w:rPr>
          <w:sz w:val="22"/>
          <w:szCs w:val="22"/>
        </w:rPr>
        <w:fldChar w:fldCharType="separate"/>
      </w:r>
      <w:r w:rsidRPr="0055191C">
        <w:rPr>
          <w:rStyle w:val="Hyperlink"/>
          <w:sz w:val="22"/>
          <w:szCs w:val="22"/>
          <w:lang w:val="en-US"/>
        </w:rPr>
        <w:t>http://www.keesings.com</w:t>
      </w:r>
      <w:r w:rsidRPr="0055191C">
        <w:rPr>
          <w:sz w:val="22"/>
          <w:szCs w:val="22"/>
        </w:rPr>
        <w:fldChar w:fldCharType="end"/>
      </w:r>
      <w:r w:rsidRPr="0055191C">
        <w:rPr>
          <w:sz w:val="22"/>
          <w:szCs w:val="22"/>
          <w:lang w:val="en-US"/>
        </w:rPr>
        <w:t xml:space="preserve"> [December 11, 2013].</w:t>
      </w:r>
    </w:p>
    <w:p w14:paraId="1CAEB97A"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Lexis Nexis. http://www.lexis-nexis.com [December 10, 2013].</w:t>
      </w:r>
    </w:p>
    <w:p w14:paraId="760E4B2B"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 xml:space="preserve">Minahan, James (1996). </w:t>
      </w:r>
      <w:r w:rsidRPr="0055191C">
        <w:rPr>
          <w:i/>
          <w:sz w:val="22"/>
          <w:szCs w:val="22"/>
          <w:lang w:val="en-US"/>
        </w:rPr>
        <w:t xml:space="preserve">Nations without States: A Historical Dictionary of Contemporary National Movements. </w:t>
      </w:r>
      <w:r w:rsidRPr="0055191C">
        <w:rPr>
          <w:sz w:val="22"/>
          <w:szCs w:val="22"/>
          <w:lang w:val="en-US"/>
        </w:rPr>
        <w:t>London: Greenwood Press, pp. 518-520.</w:t>
      </w:r>
    </w:p>
    <w:p w14:paraId="1D66A643" w14:textId="77777777" w:rsidR="004630CE" w:rsidRPr="0055191C" w:rsidRDefault="004630CE" w:rsidP="00482D0A">
      <w:pPr>
        <w:pStyle w:val="NormalWeb"/>
        <w:spacing w:before="0" w:beforeAutospacing="0" w:after="60" w:afterAutospacing="0"/>
        <w:ind w:left="709" w:hanging="709"/>
        <w:rPr>
          <w:rFonts w:eastAsia="Times"/>
          <w:sz w:val="22"/>
          <w:szCs w:val="22"/>
          <w:lang w:val="en-US"/>
        </w:rPr>
      </w:pPr>
      <w:r w:rsidRPr="0055191C">
        <w:rPr>
          <w:rFonts w:eastAsia="Times"/>
          <w:sz w:val="22"/>
          <w:szCs w:val="22"/>
          <w:lang w:val="en-US"/>
        </w:rPr>
        <w:t xml:space="preserve">Minahan, James (2002). </w:t>
      </w:r>
      <w:r w:rsidRPr="0055191C">
        <w:rPr>
          <w:rFonts w:eastAsia="Times"/>
          <w:i/>
          <w:sz w:val="22"/>
          <w:szCs w:val="22"/>
          <w:lang w:val="en-US"/>
        </w:rPr>
        <w:t xml:space="preserve">Encyclopedia of the Stateless Nations. </w:t>
      </w:r>
      <w:r w:rsidRPr="0055191C">
        <w:rPr>
          <w:rFonts w:eastAsia="Times"/>
          <w:sz w:val="22"/>
          <w:szCs w:val="22"/>
          <w:lang w:val="en-US"/>
        </w:rPr>
        <w:t>Westport, CT: Greenwood Press, pp. 1727-1731.</w:t>
      </w:r>
    </w:p>
    <w:p w14:paraId="060512B6" w14:textId="77777777" w:rsidR="004630CE" w:rsidRPr="0055191C" w:rsidRDefault="004630CE" w:rsidP="00482D0A">
      <w:pPr>
        <w:pStyle w:val="NormalWeb"/>
        <w:spacing w:before="0" w:beforeAutospacing="0" w:after="60" w:afterAutospacing="0"/>
        <w:ind w:left="709" w:hanging="709"/>
        <w:rPr>
          <w:sz w:val="22"/>
          <w:szCs w:val="22"/>
          <w:lang w:val="en-US"/>
        </w:rPr>
      </w:pPr>
      <w:r w:rsidRPr="0055191C">
        <w:rPr>
          <w:sz w:val="22"/>
          <w:szCs w:val="22"/>
          <w:lang w:val="en-US"/>
        </w:rPr>
        <w:t xml:space="preserve">Minahan, James (2012). </w:t>
      </w:r>
      <w:r w:rsidRPr="0055191C">
        <w:rPr>
          <w:i/>
          <w:iCs/>
          <w:sz w:val="22"/>
          <w:szCs w:val="22"/>
          <w:lang w:val="en-US"/>
        </w:rPr>
        <w:t>Ethnic Groups of South Asia and the Pacific: An Encyclopedia</w:t>
      </w:r>
      <w:r w:rsidRPr="0055191C">
        <w:rPr>
          <w:sz w:val="22"/>
          <w:szCs w:val="22"/>
          <w:lang w:val="en-US"/>
        </w:rPr>
        <w:t>. Santa Barbara, CA: ABC-CLIO.</w:t>
      </w:r>
    </w:p>
    <w:p w14:paraId="0BAB96B4" w14:textId="77777777" w:rsidR="004630CE" w:rsidRPr="0055191C" w:rsidRDefault="004630CE" w:rsidP="00482D0A">
      <w:pPr>
        <w:pStyle w:val="NormalWeb"/>
        <w:spacing w:before="0" w:beforeAutospacing="0" w:after="60" w:afterAutospacing="0"/>
        <w:ind w:left="709" w:hanging="709"/>
        <w:jc w:val="both"/>
        <w:rPr>
          <w:sz w:val="22"/>
          <w:szCs w:val="22"/>
          <w:lang w:val="en-US"/>
        </w:rPr>
      </w:pPr>
      <w:r w:rsidRPr="0055191C">
        <w:rPr>
          <w:sz w:val="22"/>
          <w:szCs w:val="22"/>
          <w:lang w:val="en-US"/>
        </w:rPr>
        <w:t xml:space="preserve">Roth, Christopher F. (2015). </w:t>
      </w:r>
      <w:r w:rsidRPr="0055191C">
        <w:rPr>
          <w:i/>
          <w:iCs/>
          <w:sz w:val="22"/>
          <w:szCs w:val="22"/>
          <w:lang w:val="en-US"/>
        </w:rPr>
        <w:t>Let's Split! A Complete Guide to Separatist Movements and Aspirant Nations, from Abkhazia to Zanzibar.</w:t>
      </w:r>
      <w:r w:rsidRPr="0055191C">
        <w:rPr>
          <w:sz w:val="22"/>
          <w:szCs w:val="22"/>
          <w:lang w:val="en-US"/>
        </w:rPr>
        <w:t xml:space="preserve"> Sacramento, CA: Litwin Books.</w:t>
      </w:r>
    </w:p>
    <w:p w14:paraId="50C12EE9" w14:textId="77777777" w:rsidR="004630CE" w:rsidRPr="0055191C" w:rsidRDefault="004630CE" w:rsidP="00482D0A">
      <w:pPr>
        <w:spacing w:after="60"/>
        <w:ind w:left="709" w:hanging="709"/>
        <w:rPr>
          <w:szCs w:val="22"/>
        </w:rPr>
      </w:pPr>
      <w:r w:rsidRPr="0055191C">
        <w:rPr>
          <w:rFonts w:eastAsia="Times New Roman" w:cs="Times New Roman"/>
          <w:szCs w:val="22"/>
        </w:rPr>
        <w:t xml:space="preserve">Swarup, Mridushi (2011). “Protection of Scheduled Tribes under the Indian Constitution: Promise and Performance.” </w:t>
      </w:r>
      <w:hyperlink r:id="rId314" w:tgtFrame="_blank" w:history="1">
        <w:r w:rsidRPr="0055191C">
          <w:rPr>
            <w:rStyle w:val="Hyperlink"/>
            <w:szCs w:val="22"/>
          </w:rPr>
          <w:t>http://ssrn.com/abstract=1790922</w:t>
        </w:r>
      </w:hyperlink>
      <w:r w:rsidRPr="0055191C">
        <w:rPr>
          <w:szCs w:val="22"/>
        </w:rPr>
        <w:t xml:space="preserve"> [July 16, 2014].</w:t>
      </w:r>
    </w:p>
    <w:p w14:paraId="2F63A0A9" w14:textId="46F50E04" w:rsidR="003D14E1" w:rsidRDefault="004630CE" w:rsidP="004630CE">
      <w:pPr>
        <w:widowControl w:val="0"/>
        <w:spacing w:after="60"/>
        <w:ind w:left="709" w:hanging="709"/>
      </w:pPr>
      <w:r w:rsidRPr="0055191C">
        <w:rPr>
          <w:szCs w:val="22"/>
        </w:rPr>
        <w:lastRenderedPageBreak/>
        <w:t xml:space="preserve">Vogt, Manuel, Nils-Christian Bormann, Seraina Rüegger, Lars-Erik Cederman, Philipp Hunziker, and Luc Girardin (2015). “Integrating Data on Ethnicity, Geography, and Conflict: The Ethnic Power Relations Data Set Family.” </w:t>
      </w:r>
      <w:r w:rsidRPr="0055191C">
        <w:rPr>
          <w:i/>
          <w:iCs/>
          <w:szCs w:val="22"/>
        </w:rPr>
        <w:t>Journal of Conflict Resolution</w:t>
      </w:r>
      <w:r w:rsidRPr="0055191C">
        <w:rPr>
          <w:szCs w:val="22"/>
        </w:rPr>
        <w:t xml:space="preserve"> 59(7): 1327-1342.</w:t>
      </w:r>
      <w:r w:rsidR="003D14E1">
        <w:br w:type="page"/>
      </w:r>
    </w:p>
    <w:p w14:paraId="1C1742BF" w14:textId="48119D71" w:rsidR="003D14E1" w:rsidRDefault="005F1C26" w:rsidP="003D14E1">
      <w:pPr>
        <w:pStyle w:val="Heading2"/>
      </w:pPr>
      <w:r>
        <w:lastRenderedPageBreak/>
        <w:t>Tamils</w:t>
      </w:r>
    </w:p>
    <w:p w14:paraId="43685A93" w14:textId="77777777" w:rsidR="003D14E1" w:rsidRDefault="003D14E1" w:rsidP="003D14E1"/>
    <w:p w14:paraId="5265B353" w14:textId="033ACB14" w:rsidR="005F1C26" w:rsidRPr="00E62790" w:rsidRDefault="003D14E1" w:rsidP="005F1C26">
      <w:pPr>
        <w:rPr>
          <w:rFonts w:cs="Times New Roman"/>
        </w:rPr>
      </w:pPr>
      <w:r w:rsidRPr="00437EF0">
        <w:rPr>
          <w:rFonts w:cs="Times New Roman"/>
        </w:rPr>
        <w:t xml:space="preserve">Activity: </w:t>
      </w:r>
      <w:r w:rsidR="005F1C26" w:rsidRPr="00437EF0">
        <w:rPr>
          <w:rFonts w:cs="Times New Roman"/>
        </w:rPr>
        <w:t>1947-1963</w:t>
      </w:r>
      <w:r w:rsidR="00EB10B6" w:rsidRPr="00437EF0">
        <w:rPr>
          <w:rFonts w:cs="Times New Roman"/>
        </w:rPr>
        <w:t>; 198</w:t>
      </w:r>
      <w:r w:rsidR="005E6907" w:rsidRPr="00437EF0">
        <w:rPr>
          <w:rFonts w:cs="Times New Roman"/>
        </w:rPr>
        <w:t>5</w:t>
      </w:r>
      <w:r w:rsidR="00EB10B6" w:rsidRPr="00437EF0">
        <w:rPr>
          <w:rFonts w:cs="Times New Roman"/>
        </w:rPr>
        <w:t>-</w:t>
      </w:r>
      <w:r w:rsidR="004724C7" w:rsidRPr="00437EF0">
        <w:rPr>
          <w:rFonts w:cs="Times New Roman"/>
        </w:rPr>
        <w:t>20</w:t>
      </w:r>
      <w:r w:rsidR="00756025">
        <w:rPr>
          <w:rFonts w:cs="Times New Roman"/>
        </w:rPr>
        <w:t>15</w:t>
      </w:r>
    </w:p>
    <w:p w14:paraId="41B0C163" w14:textId="229D5E7B" w:rsidR="003D14E1" w:rsidRPr="00E62790" w:rsidRDefault="003D14E1" w:rsidP="003D14E1">
      <w:pPr>
        <w:rPr>
          <w:rFonts w:cs="Times New Roman"/>
        </w:rPr>
      </w:pPr>
    </w:p>
    <w:p w14:paraId="34F7B906" w14:textId="77777777" w:rsidR="003D14E1" w:rsidRDefault="003D14E1" w:rsidP="003D14E1">
      <w:pPr>
        <w:rPr>
          <w:rFonts w:cs="Times New Roman"/>
          <w:b/>
          <w:szCs w:val="22"/>
        </w:rPr>
      </w:pPr>
    </w:p>
    <w:p w14:paraId="1E81EEA7" w14:textId="77777777" w:rsidR="003D14E1" w:rsidRDefault="003D14E1" w:rsidP="003D14E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9AD3D7A" w14:textId="77777777" w:rsidR="003D14E1" w:rsidRPr="006F657B" w:rsidRDefault="003D14E1" w:rsidP="003D14E1">
      <w:pPr>
        <w:rPr>
          <w:rFonts w:cs="Times New Roman"/>
          <w:szCs w:val="22"/>
        </w:rPr>
      </w:pPr>
    </w:p>
    <w:p w14:paraId="3F94ABED" w14:textId="77777777" w:rsidR="005F1C26" w:rsidRPr="00FB5631" w:rsidRDefault="005F1C26" w:rsidP="005F1C26">
      <w:pPr>
        <w:rPr>
          <w:rFonts w:cs="Times New Roman"/>
          <w:szCs w:val="22"/>
        </w:rPr>
      </w:pPr>
      <w:r>
        <w:rPr>
          <w:rFonts w:cs="Times New Roman"/>
          <w:szCs w:val="22"/>
        </w:rPr>
        <w:t>NA</w:t>
      </w:r>
    </w:p>
    <w:p w14:paraId="061C7619" w14:textId="77777777" w:rsidR="003D14E1" w:rsidRPr="006F657B" w:rsidRDefault="003D14E1" w:rsidP="003D14E1">
      <w:pPr>
        <w:rPr>
          <w:rFonts w:cs="Times New Roman"/>
          <w:szCs w:val="22"/>
        </w:rPr>
      </w:pPr>
    </w:p>
    <w:p w14:paraId="0CEB4B77" w14:textId="77777777" w:rsidR="003D14E1" w:rsidRPr="006F657B" w:rsidRDefault="003D14E1" w:rsidP="003D14E1">
      <w:pPr>
        <w:rPr>
          <w:rFonts w:cs="Times New Roman"/>
          <w:szCs w:val="22"/>
        </w:rPr>
      </w:pPr>
    </w:p>
    <w:p w14:paraId="39BAD86A" w14:textId="77777777" w:rsidR="003D14E1" w:rsidRDefault="003D14E1" w:rsidP="003D14E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00D3F96" w14:textId="77777777" w:rsidR="003D14E1" w:rsidRPr="006F657B" w:rsidRDefault="003D14E1" w:rsidP="003D14E1">
      <w:pPr>
        <w:rPr>
          <w:rFonts w:cs="Times New Roman"/>
          <w:szCs w:val="22"/>
        </w:rPr>
      </w:pPr>
    </w:p>
    <w:p w14:paraId="44B6CE3E" w14:textId="77777777" w:rsidR="005A6CD6" w:rsidRPr="005A6CD6" w:rsidRDefault="005F1C26" w:rsidP="007C6AB4">
      <w:pPr>
        <w:pStyle w:val="ListParagraph"/>
        <w:numPr>
          <w:ilvl w:val="0"/>
          <w:numId w:val="8"/>
        </w:numPr>
      </w:pPr>
      <w:r w:rsidRPr="005A6CD6">
        <w:t>According to Minahan (2002: 1846), the first organized call for self-determination dates to 1925, when a Tamil political</w:t>
      </w:r>
      <w:r w:rsidR="00AB20B5" w:rsidRPr="005A6CD6">
        <w:t xml:space="preserve"> group, </w:t>
      </w:r>
      <w:r w:rsidR="005A6CD6" w:rsidRPr="005A6CD6">
        <w:t>t</w:t>
      </w:r>
      <w:r w:rsidR="00AB20B5" w:rsidRPr="005A6CD6">
        <w:t>he Self-Respect Movement,</w:t>
      </w:r>
      <w:r w:rsidRPr="005A6CD6">
        <w:t xml:space="preserve"> adopted a secessionist program.</w:t>
      </w:r>
      <w:r w:rsidR="00B47BBC" w:rsidRPr="005A6CD6">
        <w:t xml:space="preserve"> However, </w:t>
      </w:r>
      <w:r w:rsidR="005A6CD6" w:rsidRPr="005A6CD6">
        <w:t xml:space="preserve">we could not find other sources backing up this claim. Instead, the Self-Respect Movement is generally described as a </w:t>
      </w:r>
      <w:proofErr w:type="gramStart"/>
      <w:r w:rsidR="005A6CD6" w:rsidRPr="005A6CD6">
        <w:t>cultural movement demanding equal rights</w:t>
      </w:r>
      <w:proofErr w:type="gramEnd"/>
      <w:r w:rsidR="005A6CD6" w:rsidRPr="005A6CD6">
        <w:t xml:space="preserve"> in the caste system.</w:t>
      </w:r>
      <w:r w:rsidR="00563DEE" w:rsidRPr="005A6CD6">
        <w:t xml:space="preserve"> </w:t>
      </w:r>
    </w:p>
    <w:p w14:paraId="70F4BEEE" w14:textId="5521AA38" w:rsidR="00437EF0" w:rsidRDefault="005A6CD6" w:rsidP="007C6AB4">
      <w:pPr>
        <w:pStyle w:val="ListParagraph"/>
        <w:numPr>
          <w:ilvl w:val="0"/>
          <w:numId w:val="8"/>
        </w:numPr>
      </w:pPr>
      <w:r w:rsidRPr="005A6CD6">
        <w:t>I</w:t>
      </w:r>
      <w:r w:rsidR="00563DEE" w:rsidRPr="005A6CD6">
        <w:t>n</w:t>
      </w:r>
      <w:r w:rsidR="005F1C26" w:rsidRPr="005A6CD6">
        <w:t xml:space="preserve"> 1938</w:t>
      </w:r>
      <w:r w:rsidR="005F1C26" w:rsidRPr="005C0D5E">
        <w:t xml:space="preserve"> the Justice Party (a Tamil party) adopted a resolution demanding an independent Tamil state in South India (the claim </w:t>
      </w:r>
      <w:proofErr w:type="gramStart"/>
      <w:r w:rsidR="005F1C26" w:rsidRPr="005C0D5E">
        <w:t>actually included</w:t>
      </w:r>
      <w:proofErr w:type="gramEnd"/>
      <w:r w:rsidR="005F1C26" w:rsidRPr="005C0D5E">
        <w:t xml:space="preserve"> Telugu, Malayalam, and Kannada-speaking areas but was brought forward by Tamils and not supported by the other linguistic groups). </w:t>
      </w:r>
      <w:r w:rsidR="005F1C26">
        <w:t xml:space="preserve">A similar call was made in 1944 (Hewitt &amp; Cheetham 2000: 291-292). </w:t>
      </w:r>
      <w:r w:rsidR="005F1C26" w:rsidRPr="005C0D5E">
        <w:t xml:space="preserve">In 1949 the Dravida Munnetra Kazhagam – the Dravida Progressive Federation (DMK) – </w:t>
      </w:r>
      <w:r w:rsidR="005F1C26">
        <w:t xml:space="preserve">was </w:t>
      </w:r>
      <w:r w:rsidR="005F1C26" w:rsidRPr="005C0D5E">
        <w:t xml:space="preserve">formed, a breakaway organization of the Justice Party. The DMK campaigned for an independent Dravidian. </w:t>
      </w:r>
      <w:r w:rsidR="005F1C26">
        <w:t xml:space="preserve">Based on this, 1925 is coded as the start date. In the data set, we begin to code the movement in 1947, the year India attained independence. We note prior non-violent activity. </w:t>
      </w:r>
    </w:p>
    <w:p w14:paraId="09D8A2E5" w14:textId="6A1A0EAE" w:rsidR="005F1C26" w:rsidRDefault="005F1C26" w:rsidP="007C6AB4">
      <w:pPr>
        <w:pStyle w:val="ListParagraph"/>
        <w:numPr>
          <w:ilvl w:val="0"/>
          <w:numId w:val="8"/>
        </w:numPr>
      </w:pPr>
      <w:r w:rsidRPr="005C0D5E">
        <w:t xml:space="preserve">In 1956, the Tamils received a separate state, which was given its current name (Tamil Nadu) in 1969. Hewitt &amp; Cheetham (2000: 291) report that the movement has remained active, but other sources suggest that the movement ended in the early 1960s. Kohli (1997: 335) suggests that the DMK has focused more on Tamil cultural and language rights since 1956. The DMK removed the claim for an independent Tamil state from its program in 1960 (see e.g. Chandra 2005: 238). In 1963 the DMK formally dropped its claim for separation (Chandran 2012). 1963 is thus coded as </w:t>
      </w:r>
      <w:proofErr w:type="gramStart"/>
      <w:r w:rsidRPr="005C0D5E">
        <w:t>end</w:t>
      </w:r>
      <w:proofErr w:type="gramEnd"/>
      <w:r w:rsidRPr="005C0D5E">
        <w:t xml:space="preserve"> date. </w:t>
      </w:r>
      <w:r>
        <w:t>[start date: 19</w:t>
      </w:r>
      <w:r w:rsidR="005A6CD6">
        <w:t>38</w:t>
      </w:r>
      <w:r>
        <w:t>; end date: 1963]</w:t>
      </w:r>
    </w:p>
    <w:p w14:paraId="70069C8D" w14:textId="0F2CF499" w:rsidR="00437EF0" w:rsidRPr="00412B71" w:rsidRDefault="00EB10B6" w:rsidP="007C6AB4">
      <w:pPr>
        <w:pStyle w:val="ListParagraph"/>
        <w:numPr>
          <w:ilvl w:val="0"/>
          <w:numId w:val="8"/>
        </w:numPr>
      </w:pPr>
      <w:r w:rsidRPr="00412B71">
        <w:t xml:space="preserve">In the 1980s, </w:t>
      </w:r>
      <w:r w:rsidR="00C21B26" w:rsidRPr="00412B71">
        <w:t xml:space="preserve">during </w:t>
      </w:r>
      <w:r w:rsidR="00CE6B65" w:rsidRPr="00412B71">
        <w:t xml:space="preserve">the </w:t>
      </w:r>
      <w:r w:rsidR="00C21B26" w:rsidRPr="00412B71">
        <w:t xml:space="preserve">tensions in Sri Lanka which </w:t>
      </w:r>
      <w:r w:rsidR="00B871D1" w:rsidRPr="00412B71">
        <w:t xml:space="preserve">then </w:t>
      </w:r>
      <w:r w:rsidR="00C21B26" w:rsidRPr="00412B71">
        <w:t>culminated in</w:t>
      </w:r>
      <w:r w:rsidR="00437EF0" w:rsidRPr="00412B71">
        <w:t>to</w:t>
      </w:r>
      <w:r w:rsidR="00C21B26" w:rsidRPr="00412B71">
        <w:t xml:space="preserve"> civil war</w:t>
      </w:r>
      <w:r w:rsidR="000F17BF" w:rsidRPr="00412B71">
        <w:t xml:space="preserve">, several separatist groups emerged in Tamil Nadu. </w:t>
      </w:r>
      <w:r w:rsidR="00454A9A" w:rsidRPr="00412B71">
        <w:t>The Tamil Nadu Liberation Army (TNLA) advocated for the independence of Tamil Nadu from the Indian state</w:t>
      </w:r>
      <w:r w:rsidR="00DC4B4E" w:rsidRPr="00412B71">
        <w:t xml:space="preserve"> to</w:t>
      </w:r>
      <w:r w:rsidR="00454A9A" w:rsidRPr="00412B71">
        <w:t xml:space="preserve"> be achieve</w:t>
      </w:r>
      <w:r w:rsidR="00BC70C6" w:rsidRPr="00412B71">
        <w:t>d</w:t>
      </w:r>
      <w:r w:rsidR="00454A9A" w:rsidRPr="00412B71">
        <w:t xml:space="preserve"> through armed struggle. </w:t>
      </w:r>
      <w:r w:rsidR="00CF39A9" w:rsidRPr="00412B71">
        <w:t>While we did not find a precise date when the group was established, the South Asia Terrorism Portal</w:t>
      </w:r>
      <w:r w:rsidR="003468A8" w:rsidRPr="00412B71">
        <w:t xml:space="preserve"> (SATP)</w:t>
      </w:r>
      <w:r w:rsidR="00CF39A9" w:rsidRPr="00412B71">
        <w:t xml:space="preserve"> reports activity for the group starting in 1985</w:t>
      </w:r>
      <w:r w:rsidR="00F86006" w:rsidRPr="00412B71">
        <w:t>. Th</w:t>
      </w:r>
      <w:r w:rsidR="00CF39A9" w:rsidRPr="00412B71">
        <w:t>erefore</w:t>
      </w:r>
      <w:r w:rsidR="00CF79A3" w:rsidRPr="00412B71">
        <w:t>,</w:t>
      </w:r>
      <w:r w:rsidR="00CF39A9" w:rsidRPr="00412B71">
        <w:t xml:space="preserve"> we code this date as the </w:t>
      </w:r>
      <w:r w:rsidR="00437EF0" w:rsidRPr="00412B71">
        <w:t>second start date</w:t>
      </w:r>
      <w:r w:rsidR="00CF39A9" w:rsidRPr="00412B71">
        <w:t xml:space="preserve">. </w:t>
      </w:r>
    </w:p>
    <w:p w14:paraId="30A16D56" w14:textId="77777777" w:rsidR="00437EF0" w:rsidRPr="00412B71" w:rsidRDefault="003269EB" w:rsidP="007C6AB4">
      <w:pPr>
        <w:pStyle w:val="ListParagraph"/>
        <w:numPr>
          <w:ilvl w:val="0"/>
          <w:numId w:val="8"/>
        </w:numPr>
      </w:pPr>
      <w:r w:rsidRPr="00412B71">
        <w:t xml:space="preserve">After the death of its </w:t>
      </w:r>
      <w:r w:rsidR="00D26685" w:rsidRPr="00412B71">
        <w:t xml:space="preserve">leader in 1987, the TNLA is believed to have split in different factions. </w:t>
      </w:r>
      <w:r w:rsidR="003A7BAE" w:rsidRPr="00412B71">
        <w:t>In the late 1980s (the exact date is unknown), another Tamil nationalist group was formed: the Tamil National Retrieval Troops</w:t>
      </w:r>
      <w:r w:rsidR="007A2A12" w:rsidRPr="00412B71">
        <w:t xml:space="preserve"> (TNRT)</w:t>
      </w:r>
      <w:r w:rsidR="003A7BAE" w:rsidRPr="00412B71">
        <w:t xml:space="preserve">, which also advocated for a greater Tamil Nadu nation </w:t>
      </w:r>
      <w:r w:rsidR="007A2A12" w:rsidRPr="00412B71">
        <w:t xml:space="preserve">independent from India. </w:t>
      </w:r>
      <w:r w:rsidR="00CE1402" w:rsidRPr="00412B71">
        <w:t>Both groups had tie</w:t>
      </w:r>
      <w:r w:rsidR="00437EF0" w:rsidRPr="00412B71">
        <w:t>s</w:t>
      </w:r>
      <w:r w:rsidR="00CE1402" w:rsidRPr="00412B71">
        <w:t xml:space="preserve"> with the Liberation Tigers of Tamil Eelam (LTTE) in Sri Lanka</w:t>
      </w:r>
      <w:r w:rsidR="00076E48" w:rsidRPr="00412B71">
        <w:t xml:space="preserve">. </w:t>
      </w:r>
    </w:p>
    <w:p w14:paraId="0D010D01" w14:textId="533E08ED" w:rsidR="00EB10B6" w:rsidRPr="00412B71" w:rsidRDefault="00D26685" w:rsidP="007C6AB4">
      <w:pPr>
        <w:pStyle w:val="ListParagraph"/>
        <w:numPr>
          <w:ilvl w:val="0"/>
          <w:numId w:val="8"/>
        </w:numPr>
      </w:pPr>
      <w:r w:rsidRPr="00412B71">
        <w:t>In 2002,</w:t>
      </w:r>
      <w:r w:rsidR="002830ED" w:rsidRPr="00412B71">
        <w:t xml:space="preserve"> TNLA and TNRT </w:t>
      </w:r>
      <w:r w:rsidRPr="00412B71">
        <w:t>w</w:t>
      </w:r>
      <w:r w:rsidR="002830ED" w:rsidRPr="00412B71">
        <w:t>ere</w:t>
      </w:r>
      <w:r w:rsidRPr="00412B71">
        <w:t xml:space="preserve"> proscribed by the Government of India for terrorist activities</w:t>
      </w:r>
      <w:r w:rsidR="00D94AA7">
        <w:t xml:space="preserve"> and, a</w:t>
      </w:r>
      <w:r w:rsidR="008F2EBE" w:rsidRPr="00412B71">
        <w:t xml:space="preserve">ccording to </w:t>
      </w:r>
      <w:r w:rsidR="003468A8" w:rsidRPr="00412B71">
        <w:t>Roth (2015: 323)</w:t>
      </w:r>
      <w:r w:rsidR="008F2EBE" w:rsidRPr="00412B71">
        <w:t xml:space="preserve">, </w:t>
      </w:r>
      <w:r w:rsidR="003468A8" w:rsidRPr="00412B71">
        <w:t>in 2009</w:t>
      </w:r>
      <w:r w:rsidR="00293EAB" w:rsidRPr="00412B71">
        <w:t xml:space="preserve"> </w:t>
      </w:r>
      <w:r w:rsidR="003468A8" w:rsidRPr="00412B71">
        <w:t>Tamil nationalists were further ‘demoralized by the decisive defeat of the</w:t>
      </w:r>
      <w:r w:rsidR="008F2EBE" w:rsidRPr="00412B71">
        <w:t xml:space="preserve"> Tamil separatists in Sri Lanka’s war’, </w:t>
      </w:r>
      <w:r w:rsidR="00293EAB" w:rsidRPr="00412B71">
        <w:t>putting the movement on hold.</w:t>
      </w:r>
      <w:r w:rsidR="006F7D0A" w:rsidRPr="00412B71">
        <w:t xml:space="preserve"> </w:t>
      </w:r>
      <w:r w:rsidR="00D94AA7" w:rsidRPr="00412B71">
        <w:t>For TNRT, there is no evidence of continued activity after 2002</w:t>
      </w:r>
      <w:r w:rsidR="00D94AA7">
        <w:t xml:space="preserve">, and </w:t>
      </w:r>
      <w:r w:rsidR="00D94AA7" w:rsidRPr="00412B71">
        <w:t>SATP reports the last major incidents for TNLA in 2005</w:t>
      </w:r>
      <w:r w:rsidR="00756025">
        <w:t>. SATP reports that six militants from the Tamil Nadu Liberation Army were arrested in 2022, but we found no clear evidence that separatist claims continued after 2005. We did find the following threat issued</w:t>
      </w:r>
      <w:r w:rsidR="00756025" w:rsidRPr="00412B71">
        <w:t xml:space="preserve"> by Dravida Munnetra Kazhagam (DMK) deputy general secretary, A. Raja, in relation to a disagreement with the central government’s policies: “Don't force us to seek independent Tamil Nadu: DMK's Raja tells Centre” (Subramanian 2022). </w:t>
      </w:r>
      <w:r w:rsidR="00756025">
        <w:t>However, a</w:t>
      </w:r>
      <w:r w:rsidR="00756025" w:rsidRPr="00412B71">
        <w:t>s this is no direct claim, it is not considered here.</w:t>
      </w:r>
      <w:r w:rsidR="00AF3F47">
        <w:t xml:space="preserve"> </w:t>
      </w:r>
      <w:r w:rsidR="00437EF0" w:rsidRPr="00412B71">
        <w:t xml:space="preserve">Overall, the last clear evidence for separatist mobilization we found is in 2005, but we found no clear indications as to when the movement. </w:t>
      </w:r>
      <w:r w:rsidR="00412B71" w:rsidRPr="00412B71">
        <w:t>Following the ten-year rule, we code the end of the movement in 2015.</w:t>
      </w:r>
      <w:r w:rsidR="0029727F" w:rsidRPr="00412B71">
        <w:t xml:space="preserve"> </w:t>
      </w:r>
      <w:r w:rsidR="00FF670A" w:rsidRPr="00412B71">
        <w:t>[start date</w:t>
      </w:r>
      <w:r w:rsidR="00412B71" w:rsidRPr="00412B71">
        <w:t xml:space="preserve"> 2</w:t>
      </w:r>
      <w:r w:rsidR="00FF670A" w:rsidRPr="00412B71">
        <w:t>: 1985; end date</w:t>
      </w:r>
      <w:r w:rsidR="00412B71" w:rsidRPr="00412B71">
        <w:t xml:space="preserve"> 2</w:t>
      </w:r>
      <w:r w:rsidR="00FF670A" w:rsidRPr="00412B71">
        <w:t xml:space="preserve">: </w:t>
      </w:r>
      <w:r w:rsidR="00756025">
        <w:t>2015</w:t>
      </w:r>
      <w:r w:rsidR="00FF670A" w:rsidRPr="00412B71">
        <w:t>]</w:t>
      </w:r>
    </w:p>
    <w:p w14:paraId="18C4447C" w14:textId="097B441E" w:rsidR="00E92DB9" w:rsidRPr="00BE5168" w:rsidRDefault="00E92DB9" w:rsidP="00E92DB9">
      <w:pPr>
        <w:rPr>
          <w:rFonts w:cs="Times New Roman"/>
          <w:b/>
          <w:szCs w:val="22"/>
        </w:rPr>
      </w:pPr>
      <w:r>
        <w:rPr>
          <w:rFonts w:cs="Times New Roman"/>
          <w:b/>
          <w:szCs w:val="22"/>
        </w:rPr>
        <w:lastRenderedPageBreak/>
        <w:t>Dominant c</w:t>
      </w:r>
      <w:r w:rsidRPr="00BE5168">
        <w:rPr>
          <w:rFonts w:cs="Times New Roman"/>
          <w:b/>
          <w:szCs w:val="22"/>
        </w:rPr>
        <w:t>laim</w:t>
      </w:r>
    </w:p>
    <w:p w14:paraId="3C840F1B" w14:textId="77777777" w:rsidR="00E92DB9" w:rsidRDefault="00E92DB9" w:rsidP="00E92DB9">
      <w:pPr>
        <w:rPr>
          <w:rFonts w:cs="Times New Roman"/>
          <w:bCs/>
          <w:szCs w:val="22"/>
        </w:rPr>
      </w:pPr>
    </w:p>
    <w:p w14:paraId="31445248" w14:textId="77777777" w:rsidR="00E92DB9" w:rsidRPr="00925900" w:rsidRDefault="00E92DB9" w:rsidP="00E92DB9">
      <w:pPr>
        <w:pStyle w:val="ListParagraph"/>
        <w:numPr>
          <w:ilvl w:val="0"/>
          <w:numId w:val="4"/>
        </w:numPr>
        <w:rPr>
          <w:rFonts w:cs="Times New Roman"/>
        </w:rPr>
      </w:pPr>
      <w:r w:rsidRPr="00213554">
        <w:rPr>
          <w:rFonts w:cs="Times New Roman"/>
        </w:rPr>
        <w:t xml:space="preserve">There were claims for both increased autonomy within India and secession, but the latter is noted more often and appears dominant (at least more vocal). </w:t>
      </w:r>
      <w:r>
        <w:t xml:space="preserve">Already in 1938, the Justice Party (a Tamil party) adopted a resolution demanding an independent Tamil state in South India (the claim </w:t>
      </w:r>
      <w:proofErr w:type="gramStart"/>
      <w:r>
        <w:t>actually included</w:t>
      </w:r>
      <w:proofErr w:type="gramEnd"/>
      <w:r>
        <w:t xml:space="preserve"> Telugu, Malayalam, and Kannada-speaking areas but was brought forward by Tamils and not supported by the other linguistic groups). In 1949 t</w:t>
      </w:r>
      <w:r w:rsidRPr="007F66C9">
        <w:t xml:space="preserve">he Dravida Munnetra Kazhagam – the Dravida Progressive Federation (DMK) – </w:t>
      </w:r>
      <w:r>
        <w:t>formed, a breakaway organization of the Justice Party</w:t>
      </w:r>
      <w:r w:rsidRPr="007F66C9">
        <w:t xml:space="preserve">. </w:t>
      </w:r>
      <w:r>
        <w:t>The DMK campaigned for an independent Dravidian</w:t>
      </w:r>
      <w:r w:rsidRPr="007F66C9">
        <w:t xml:space="preserve"> (Kohli 1997: 335</w:t>
      </w:r>
      <w:r>
        <w:t>; Chandra 2005: 238</w:t>
      </w:r>
      <w:r w:rsidRPr="007F66C9">
        <w:t xml:space="preserve">). </w:t>
      </w:r>
      <w:r>
        <w:t>The DMK removed the claim for an independent Tamil state from its program in 1960 and formally abandoned it in 1963, when the movement ended. [1947-1963: independence claim]</w:t>
      </w:r>
    </w:p>
    <w:p w14:paraId="251554F9" w14:textId="77777777" w:rsidR="00E92DB9" w:rsidRPr="00412B71" w:rsidRDefault="00E92DB9" w:rsidP="00E92DB9">
      <w:pPr>
        <w:pStyle w:val="ListParagraph"/>
        <w:numPr>
          <w:ilvl w:val="0"/>
          <w:numId w:val="4"/>
        </w:numPr>
        <w:rPr>
          <w:rFonts w:cs="Times New Roman"/>
        </w:rPr>
      </w:pPr>
      <w:r w:rsidRPr="00412B71">
        <w:t>In the 1980s, insurgent groups in Tamil Nadu also advocated for an independent Tamil state (SATP). [1985-2015: independence claim]</w:t>
      </w:r>
    </w:p>
    <w:p w14:paraId="3E698C81" w14:textId="77777777" w:rsidR="00E92DB9" w:rsidRDefault="00E92DB9" w:rsidP="00E92DB9">
      <w:pPr>
        <w:rPr>
          <w:rFonts w:cs="Times New Roman"/>
          <w:bCs/>
          <w:szCs w:val="22"/>
        </w:rPr>
      </w:pPr>
    </w:p>
    <w:p w14:paraId="7240059B" w14:textId="77777777" w:rsidR="00E92DB9" w:rsidRPr="009C6C8D" w:rsidRDefault="00E92DB9" w:rsidP="00E92DB9">
      <w:pPr>
        <w:rPr>
          <w:rFonts w:cs="Times New Roman"/>
          <w:bCs/>
          <w:szCs w:val="22"/>
        </w:rPr>
      </w:pPr>
    </w:p>
    <w:p w14:paraId="2C838565" w14:textId="1C174788" w:rsidR="00E92DB9" w:rsidRDefault="00E92DB9" w:rsidP="00E92DB9">
      <w:pPr>
        <w:rPr>
          <w:rFonts w:cs="Times New Roman"/>
          <w:b/>
        </w:rPr>
      </w:pPr>
      <w:r>
        <w:rPr>
          <w:rFonts w:cs="Times New Roman"/>
          <w:b/>
        </w:rPr>
        <w:t>Independence claims</w:t>
      </w:r>
    </w:p>
    <w:p w14:paraId="441FEEDE" w14:textId="181B98E9" w:rsidR="00E92DB9" w:rsidRDefault="00E92DB9" w:rsidP="00E92DB9">
      <w:pPr>
        <w:rPr>
          <w:rFonts w:cs="Times New Roman"/>
          <w:bCs/>
        </w:rPr>
      </w:pPr>
    </w:p>
    <w:p w14:paraId="75C5E973" w14:textId="2AB9414C" w:rsidR="00E92DB9" w:rsidRPr="00693365" w:rsidRDefault="005A6CD6" w:rsidP="00693365">
      <w:pPr>
        <w:pStyle w:val="ListParagraph"/>
        <w:numPr>
          <w:ilvl w:val="0"/>
          <w:numId w:val="2"/>
        </w:numPr>
        <w:rPr>
          <w:rFonts w:cs="Times New Roman"/>
          <w:bCs/>
        </w:rPr>
      </w:pPr>
      <w:r>
        <w:rPr>
          <w:rFonts w:cs="Times New Roman"/>
          <w:bCs/>
        </w:rPr>
        <w:t>See above.</w:t>
      </w:r>
      <w:r w:rsidR="008B55CB">
        <w:rPr>
          <w:rFonts w:cs="Times New Roman"/>
          <w:bCs/>
        </w:rPr>
        <w:t xml:space="preserve"> [start dat</w:t>
      </w:r>
      <w:r w:rsidR="00B253DF">
        <w:rPr>
          <w:rFonts w:cs="Times New Roman"/>
          <w:bCs/>
        </w:rPr>
        <w:t>e</w:t>
      </w:r>
      <w:r>
        <w:rPr>
          <w:rFonts w:cs="Times New Roman"/>
          <w:bCs/>
        </w:rPr>
        <w:t xml:space="preserve"> </w:t>
      </w:r>
      <w:r w:rsidR="008B55CB">
        <w:rPr>
          <w:rFonts w:cs="Times New Roman"/>
          <w:bCs/>
        </w:rPr>
        <w:t>1: 1938; end date</w:t>
      </w:r>
      <w:r>
        <w:rPr>
          <w:rFonts w:cs="Times New Roman"/>
          <w:bCs/>
        </w:rPr>
        <w:t xml:space="preserve"> 1</w:t>
      </w:r>
      <w:r w:rsidR="008B55CB">
        <w:rPr>
          <w:rFonts w:cs="Times New Roman"/>
          <w:bCs/>
        </w:rPr>
        <w:t>: 1963; start date</w:t>
      </w:r>
      <w:r>
        <w:rPr>
          <w:rFonts w:cs="Times New Roman"/>
          <w:bCs/>
        </w:rPr>
        <w:t xml:space="preserve"> </w:t>
      </w:r>
      <w:r w:rsidR="008B55CB">
        <w:rPr>
          <w:rFonts w:cs="Times New Roman"/>
          <w:bCs/>
        </w:rPr>
        <w:t>2: 1985; end date</w:t>
      </w:r>
      <w:r>
        <w:rPr>
          <w:rFonts w:cs="Times New Roman"/>
          <w:bCs/>
        </w:rPr>
        <w:t xml:space="preserve"> </w:t>
      </w:r>
      <w:r w:rsidR="008B55CB">
        <w:rPr>
          <w:rFonts w:cs="Times New Roman"/>
          <w:bCs/>
        </w:rPr>
        <w:t>2: 2015]</w:t>
      </w:r>
    </w:p>
    <w:p w14:paraId="5C564601" w14:textId="74C87684" w:rsidR="00E92DB9" w:rsidRDefault="00E92DB9" w:rsidP="00E92DB9">
      <w:pPr>
        <w:rPr>
          <w:rFonts w:cs="Times New Roman"/>
          <w:bCs/>
        </w:rPr>
      </w:pPr>
    </w:p>
    <w:p w14:paraId="4977A435" w14:textId="0DE361A5" w:rsidR="00E92DB9" w:rsidRDefault="00E92DB9" w:rsidP="00E92DB9">
      <w:pPr>
        <w:rPr>
          <w:rFonts w:cs="Times New Roman"/>
          <w:bCs/>
        </w:rPr>
      </w:pPr>
    </w:p>
    <w:p w14:paraId="6725A8FE" w14:textId="5AB4A4E8" w:rsidR="00E92DB9" w:rsidRDefault="00E92DB9" w:rsidP="00E92DB9">
      <w:pPr>
        <w:rPr>
          <w:rFonts w:cs="Times New Roman"/>
          <w:b/>
        </w:rPr>
      </w:pPr>
      <w:r>
        <w:rPr>
          <w:rFonts w:cs="Times New Roman"/>
          <w:b/>
        </w:rPr>
        <w:t>Irredentist claims</w:t>
      </w:r>
    </w:p>
    <w:p w14:paraId="5F272BC0" w14:textId="7CC64BEC" w:rsidR="00E92DB9" w:rsidRDefault="00E92DB9" w:rsidP="00E92DB9">
      <w:pPr>
        <w:rPr>
          <w:rFonts w:cs="Times New Roman"/>
          <w:bCs/>
        </w:rPr>
      </w:pPr>
    </w:p>
    <w:p w14:paraId="5E5BA181" w14:textId="112B1683" w:rsidR="00E92DB9" w:rsidRDefault="008B55CB" w:rsidP="00E92DB9">
      <w:pPr>
        <w:rPr>
          <w:rFonts w:cs="Times New Roman"/>
          <w:bCs/>
        </w:rPr>
      </w:pPr>
      <w:r>
        <w:rPr>
          <w:rFonts w:cs="Times New Roman"/>
          <w:bCs/>
        </w:rPr>
        <w:t>NA</w:t>
      </w:r>
    </w:p>
    <w:p w14:paraId="1C7730A5" w14:textId="2391E8CF" w:rsidR="00E92DB9" w:rsidRDefault="00E92DB9" w:rsidP="00E92DB9">
      <w:pPr>
        <w:rPr>
          <w:rFonts w:cs="Times New Roman"/>
          <w:bCs/>
        </w:rPr>
      </w:pPr>
    </w:p>
    <w:p w14:paraId="2F9D0FE3" w14:textId="77777777" w:rsidR="00E92DB9" w:rsidRPr="00E92DB9" w:rsidRDefault="00E92DB9" w:rsidP="00E92DB9">
      <w:pPr>
        <w:rPr>
          <w:rFonts w:cs="Times New Roman"/>
          <w:bCs/>
        </w:rPr>
      </w:pPr>
    </w:p>
    <w:p w14:paraId="1D23F5DC" w14:textId="58F0E4B9" w:rsidR="00E92DB9" w:rsidRPr="00904609" w:rsidRDefault="00E92DB9" w:rsidP="00E92DB9">
      <w:pPr>
        <w:rPr>
          <w:rFonts w:cs="Times New Roman"/>
        </w:rPr>
      </w:pPr>
      <w:r>
        <w:rPr>
          <w:rFonts w:cs="Times New Roman"/>
          <w:b/>
        </w:rPr>
        <w:t>Claimed territory</w:t>
      </w:r>
    </w:p>
    <w:p w14:paraId="079BB7CA" w14:textId="77777777" w:rsidR="00E92DB9" w:rsidRPr="006F657B" w:rsidRDefault="00E92DB9" w:rsidP="00E92DB9">
      <w:pPr>
        <w:rPr>
          <w:rFonts w:cs="Times New Roman"/>
          <w:bCs/>
          <w:szCs w:val="22"/>
        </w:rPr>
      </w:pPr>
    </w:p>
    <w:p w14:paraId="435C8EDD" w14:textId="1BEF7D04" w:rsidR="004A64AB" w:rsidRDefault="00E92DB9" w:rsidP="008939E8">
      <w:pPr>
        <w:pStyle w:val="ListParagraph"/>
        <w:numPr>
          <w:ilvl w:val="0"/>
          <w:numId w:val="8"/>
        </w:numPr>
        <w:rPr>
          <w:rFonts w:cs="Times New Roman"/>
          <w:bCs/>
          <w:szCs w:val="22"/>
        </w:rPr>
      </w:pPr>
      <w:r w:rsidRPr="004A64AB">
        <w:rPr>
          <w:rFonts w:cs="Times New Roman"/>
          <w:bCs/>
          <w:szCs w:val="22"/>
        </w:rPr>
        <w:t>The territory claimed by the Tamils</w:t>
      </w:r>
      <w:r w:rsidR="00AF3F47" w:rsidRPr="004A64AB">
        <w:rPr>
          <w:rFonts w:cs="Times New Roman"/>
          <w:bCs/>
          <w:szCs w:val="22"/>
        </w:rPr>
        <w:t xml:space="preserve"> in the first phase</w:t>
      </w:r>
      <w:r w:rsidRPr="004A64AB">
        <w:rPr>
          <w:rFonts w:cs="Times New Roman"/>
          <w:bCs/>
          <w:szCs w:val="22"/>
        </w:rPr>
        <w:t xml:space="preserve"> is not clearly defined. After its foundation, the DMK demanded an independent Dravidian state („Dravida </w:t>
      </w:r>
      <w:proofErr w:type="gramStart"/>
      <w:r w:rsidRPr="004A64AB">
        <w:rPr>
          <w:rFonts w:cs="Times New Roman"/>
          <w:bCs/>
          <w:szCs w:val="22"/>
        </w:rPr>
        <w:t>Nadu“</w:t>
      </w:r>
      <w:proofErr w:type="gramEnd"/>
      <w:r w:rsidRPr="004A64AB">
        <w:rPr>
          <w:rFonts w:cs="Times New Roman"/>
          <w:bCs/>
          <w:szCs w:val="22"/>
        </w:rPr>
        <w:t xml:space="preserve">) composed of the southern states in India, i.e., the territories of the principal populations with the Dravidian language; Tamil, Telugu, Malayalam, and Kannada. </w:t>
      </w:r>
      <w:r w:rsidR="00AF3F47" w:rsidRPr="004A64AB">
        <w:rPr>
          <w:rFonts w:cs="Times New Roman"/>
          <w:bCs/>
          <w:szCs w:val="22"/>
        </w:rPr>
        <w:t>S</w:t>
      </w:r>
      <w:r w:rsidRPr="004A64AB">
        <w:rPr>
          <w:rFonts w:cs="Times New Roman"/>
          <w:bCs/>
          <w:szCs w:val="22"/>
        </w:rPr>
        <w:t>ome Tamil nationalists</w:t>
      </w:r>
      <w:r w:rsidR="00AF3F47" w:rsidRPr="004A64AB">
        <w:rPr>
          <w:rFonts w:cs="Times New Roman"/>
          <w:bCs/>
          <w:szCs w:val="22"/>
        </w:rPr>
        <w:t xml:space="preserve"> a</w:t>
      </w:r>
      <w:r w:rsidR="00EE47B8">
        <w:rPr>
          <w:rFonts w:cs="Times New Roman"/>
          <w:bCs/>
          <w:szCs w:val="22"/>
        </w:rPr>
        <w:t>lso</w:t>
      </w:r>
      <w:r w:rsidRPr="004A64AB">
        <w:rPr>
          <w:rFonts w:cs="Times New Roman"/>
          <w:bCs/>
          <w:szCs w:val="22"/>
        </w:rPr>
        <w:t xml:space="preserve"> advocated for a separate Tamilland, which </w:t>
      </w:r>
      <w:r w:rsidR="00AF3F47" w:rsidRPr="004A64AB">
        <w:rPr>
          <w:rFonts w:cs="Times New Roman"/>
          <w:bCs/>
          <w:szCs w:val="22"/>
        </w:rPr>
        <w:t xml:space="preserve">roughly corresponds to </w:t>
      </w:r>
      <w:r w:rsidRPr="004A64AB">
        <w:rPr>
          <w:rFonts w:cs="Times New Roman"/>
          <w:bCs/>
          <w:szCs w:val="22"/>
        </w:rPr>
        <w:t xml:space="preserve">the current Tamil Nadu state within India (Roth 2015: 322f). According to Minahan (2002: 1843), though, Tamilland also includes the territory of Pondicherry. </w:t>
      </w:r>
      <w:bookmarkStart w:id="4" w:name="_Hlk150793902"/>
      <w:r w:rsidR="00AF3F47" w:rsidRPr="004A64AB">
        <w:rPr>
          <w:rFonts w:cs="Times New Roman"/>
          <w:bCs/>
          <w:szCs w:val="22"/>
        </w:rPr>
        <w:t xml:space="preserve">The former, larger claim appears dominant in the first phase. </w:t>
      </w:r>
      <w:bookmarkEnd w:id="4"/>
      <w:r w:rsidR="004A64AB" w:rsidRPr="004A64AB">
        <w:rPr>
          <w:rFonts w:cs="Times New Roman"/>
          <w:bCs/>
          <w:szCs w:val="22"/>
        </w:rPr>
        <w:t xml:space="preserve">We code this claim based on the Global Administrative Areas Database. </w:t>
      </w:r>
    </w:p>
    <w:p w14:paraId="6B93CBC4" w14:textId="6FA5B6A3" w:rsidR="00AF3F47" w:rsidRPr="004A64AB" w:rsidRDefault="00AF3F47" w:rsidP="008939E8">
      <w:pPr>
        <w:pStyle w:val="ListParagraph"/>
        <w:numPr>
          <w:ilvl w:val="0"/>
          <w:numId w:val="8"/>
        </w:numPr>
        <w:rPr>
          <w:rFonts w:cs="Times New Roman"/>
          <w:bCs/>
          <w:szCs w:val="22"/>
        </w:rPr>
      </w:pPr>
      <w:r w:rsidRPr="004A64AB">
        <w:rPr>
          <w:rFonts w:cs="Times New Roman"/>
          <w:bCs/>
          <w:szCs w:val="22"/>
        </w:rPr>
        <w:t xml:space="preserve">In the second phase of the movement, the claim shifted to a smaller territory. As noted above, some groups favored independence for today’s Tamil Nadu state in India while others laid claim to a larger area. We treat Tamil Nadu as the movement’s dominant claim in the second </w:t>
      </w:r>
      <w:proofErr w:type="gramStart"/>
      <w:r w:rsidRPr="004A64AB">
        <w:rPr>
          <w:rFonts w:cs="Times New Roman"/>
          <w:bCs/>
          <w:szCs w:val="22"/>
        </w:rPr>
        <w:t>phase, but</w:t>
      </w:r>
      <w:proofErr w:type="gramEnd"/>
      <w:r w:rsidRPr="004A64AB">
        <w:rPr>
          <w:rFonts w:cs="Times New Roman"/>
          <w:bCs/>
          <w:szCs w:val="22"/>
        </w:rPr>
        <w:t xml:space="preserve"> note that this decision is ambiguous. We identify the polygon based on GADM.</w:t>
      </w:r>
    </w:p>
    <w:p w14:paraId="553F1657" w14:textId="77777777" w:rsidR="00E92DB9" w:rsidRDefault="00E92DB9" w:rsidP="00E92DB9">
      <w:pPr>
        <w:rPr>
          <w:rFonts w:cs="Times New Roman"/>
          <w:bCs/>
          <w:szCs w:val="22"/>
        </w:rPr>
      </w:pPr>
    </w:p>
    <w:p w14:paraId="7048E87C" w14:textId="77777777" w:rsidR="00E92DB9" w:rsidRPr="006F657B" w:rsidRDefault="00E92DB9" w:rsidP="00E92DB9">
      <w:pPr>
        <w:rPr>
          <w:rFonts w:cs="Times New Roman"/>
          <w:bCs/>
          <w:szCs w:val="22"/>
        </w:rPr>
      </w:pPr>
    </w:p>
    <w:p w14:paraId="380BD7EE" w14:textId="77777777" w:rsidR="00E92DB9" w:rsidRPr="00BE5168" w:rsidRDefault="00E92DB9" w:rsidP="00E92DB9">
      <w:pPr>
        <w:rPr>
          <w:rFonts w:cs="Times New Roman"/>
          <w:b/>
          <w:szCs w:val="22"/>
        </w:rPr>
      </w:pPr>
      <w:r w:rsidRPr="00BE5168">
        <w:rPr>
          <w:rFonts w:cs="Times New Roman"/>
          <w:b/>
          <w:szCs w:val="22"/>
        </w:rPr>
        <w:t>Sovereignty declarations</w:t>
      </w:r>
    </w:p>
    <w:p w14:paraId="39679B1B" w14:textId="77777777" w:rsidR="00E92DB9" w:rsidRPr="006F657B" w:rsidRDefault="00E92DB9" w:rsidP="00E92DB9">
      <w:pPr>
        <w:rPr>
          <w:rFonts w:cs="Times New Roman"/>
          <w:szCs w:val="22"/>
        </w:rPr>
      </w:pPr>
    </w:p>
    <w:p w14:paraId="56B625E3" w14:textId="77777777" w:rsidR="00E92DB9" w:rsidRPr="00F83BF0" w:rsidRDefault="00E92DB9" w:rsidP="00E92DB9">
      <w:pPr>
        <w:rPr>
          <w:rFonts w:cs="Times New Roman"/>
          <w:szCs w:val="22"/>
        </w:rPr>
      </w:pPr>
      <w:r>
        <w:rPr>
          <w:rFonts w:cs="Times New Roman"/>
          <w:szCs w:val="22"/>
        </w:rPr>
        <w:t>NA</w:t>
      </w:r>
    </w:p>
    <w:p w14:paraId="24D84F75" w14:textId="77777777" w:rsidR="00E92DB9" w:rsidRPr="006F657B" w:rsidRDefault="00E92DB9" w:rsidP="00E92DB9">
      <w:pPr>
        <w:rPr>
          <w:rFonts w:cs="Times New Roman"/>
          <w:szCs w:val="22"/>
        </w:rPr>
      </w:pPr>
    </w:p>
    <w:p w14:paraId="196CF4C0" w14:textId="77777777" w:rsidR="00E92DB9" w:rsidRPr="006F657B" w:rsidRDefault="00E92DB9" w:rsidP="00E92DB9">
      <w:pPr>
        <w:ind w:left="709" w:hanging="709"/>
        <w:rPr>
          <w:rFonts w:cs="Times New Roman"/>
          <w:szCs w:val="22"/>
        </w:rPr>
      </w:pPr>
    </w:p>
    <w:p w14:paraId="7766C7C0" w14:textId="77777777" w:rsidR="003D14E1" w:rsidRDefault="003D14E1" w:rsidP="003D14E1">
      <w:pPr>
        <w:rPr>
          <w:rFonts w:cs="Times New Roman"/>
          <w:b/>
          <w:szCs w:val="22"/>
        </w:rPr>
      </w:pPr>
      <w:r>
        <w:rPr>
          <w:rFonts w:cs="Times New Roman"/>
          <w:b/>
          <w:szCs w:val="22"/>
        </w:rPr>
        <w:t>Separatist armed conflict</w:t>
      </w:r>
    </w:p>
    <w:p w14:paraId="3D0A0BB5" w14:textId="77777777" w:rsidR="003D14E1" w:rsidRPr="006F657B" w:rsidRDefault="003D14E1" w:rsidP="003D14E1">
      <w:pPr>
        <w:rPr>
          <w:rFonts w:cs="Times New Roman"/>
          <w:szCs w:val="22"/>
        </w:rPr>
      </w:pPr>
    </w:p>
    <w:p w14:paraId="740DEBF9" w14:textId="1F8BA34E" w:rsidR="003D14E1" w:rsidRPr="005F1C26" w:rsidRDefault="005F1C26" w:rsidP="007C6AB4">
      <w:pPr>
        <w:pStyle w:val="ListParagraph"/>
        <w:numPr>
          <w:ilvl w:val="0"/>
          <w:numId w:val="8"/>
        </w:numPr>
        <w:rPr>
          <w:rFonts w:cs="Times New Roman"/>
          <w:szCs w:val="22"/>
        </w:rPr>
      </w:pPr>
      <w:r>
        <w:t xml:space="preserve">According to Minahan (2002: 1846) the Tamils were involved in violent protests in 1938, but these were related to language and not separatism. </w:t>
      </w:r>
      <w:r w:rsidR="00437EF0">
        <w:t>SATP reports violence in the 1980s, but we found no evidence for casualties and hence code both phases as NVIOLSD.</w:t>
      </w:r>
      <w:r>
        <w:t xml:space="preserve"> [NVIOLSD]</w:t>
      </w:r>
    </w:p>
    <w:p w14:paraId="43B9C1C1" w14:textId="6CC0A812" w:rsidR="005F1C26" w:rsidRDefault="005F1C26" w:rsidP="005F1C26">
      <w:pPr>
        <w:rPr>
          <w:rFonts w:cs="Times New Roman"/>
          <w:szCs w:val="22"/>
        </w:rPr>
      </w:pPr>
    </w:p>
    <w:p w14:paraId="35FC9953" w14:textId="77777777" w:rsidR="005F1C26" w:rsidRPr="005F1C26" w:rsidRDefault="005F1C26" w:rsidP="005F1C26">
      <w:pPr>
        <w:rPr>
          <w:rFonts w:cs="Times New Roman"/>
          <w:szCs w:val="22"/>
        </w:rPr>
      </w:pPr>
    </w:p>
    <w:p w14:paraId="12B4A0BF" w14:textId="77777777" w:rsidR="00AF3F47" w:rsidRDefault="00AF3F47" w:rsidP="003D14E1">
      <w:pPr>
        <w:rPr>
          <w:rFonts w:cs="Times New Roman"/>
          <w:b/>
          <w:szCs w:val="22"/>
        </w:rPr>
      </w:pPr>
    </w:p>
    <w:p w14:paraId="075F422A" w14:textId="77777777" w:rsidR="00AF3F47" w:rsidRDefault="00AF3F47" w:rsidP="003D14E1">
      <w:pPr>
        <w:rPr>
          <w:rFonts w:cs="Times New Roman"/>
          <w:b/>
          <w:szCs w:val="22"/>
        </w:rPr>
      </w:pPr>
    </w:p>
    <w:p w14:paraId="7834269F" w14:textId="368780A6" w:rsidR="003D14E1" w:rsidRPr="00BE5168" w:rsidRDefault="003D14E1" w:rsidP="003D14E1">
      <w:pPr>
        <w:rPr>
          <w:rFonts w:cs="Times New Roman"/>
          <w:szCs w:val="22"/>
        </w:rPr>
      </w:pPr>
      <w:r>
        <w:rPr>
          <w:rFonts w:cs="Times New Roman"/>
          <w:b/>
          <w:szCs w:val="22"/>
        </w:rPr>
        <w:lastRenderedPageBreak/>
        <w:t xml:space="preserve">Historical </w:t>
      </w:r>
      <w:r w:rsidR="00E92DB9">
        <w:rPr>
          <w:rFonts w:cs="Times New Roman"/>
          <w:b/>
          <w:szCs w:val="22"/>
        </w:rPr>
        <w:t>c</w:t>
      </w:r>
      <w:r>
        <w:rPr>
          <w:rFonts w:cs="Times New Roman"/>
          <w:b/>
          <w:szCs w:val="22"/>
        </w:rPr>
        <w:t>ontext</w:t>
      </w:r>
    </w:p>
    <w:p w14:paraId="03BA9A53" w14:textId="77777777" w:rsidR="003D14E1" w:rsidRPr="006F657B" w:rsidRDefault="003D14E1" w:rsidP="003D14E1">
      <w:pPr>
        <w:rPr>
          <w:rFonts w:cs="Times New Roman"/>
          <w:szCs w:val="22"/>
        </w:rPr>
      </w:pPr>
    </w:p>
    <w:p w14:paraId="76A06025" w14:textId="0BC75A72" w:rsidR="005F1C26" w:rsidRPr="00AE24DF" w:rsidRDefault="005F1C26" w:rsidP="007C6AB4">
      <w:pPr>
        <w:pStyle w:val="ListParagraph"/>
        <w:numPr>
          <w:ilvl w:val="0"/>
          <w:numId w:val="4"/>
        </w:numPr>
        <w:rPr>
          <w:rFonts w:cs="Times New Roman"/>
          <w:szCs w:val="22"/>
        </w:rPr>
      </w:pPr>
      <w:r w:rsidRPr="00476A00">
        <w:rPr>
          <w:rFonts w:cs="Times New Roman"/>
        </w:rPr>
        <w:t>In 1639, the British opened the first port in Madras. The stability and peace under the British added greatly to the flowering of Tamil culture in the 19</w:t>
      </w:r>
      <w:r w:rsidRPr="00476A00">
        <w:rPr>
          <w:rFonts w:cs="Times New Roman"/>
          <w:vertAlign w:val="superscript"/>
        </w:rPr>
        <w:t>th</w:t>
      </w:r>
      <w:r w:rsidRPr="00476A00">
        <w:rPr>
          <w:rFonts w:cs="Times New Roman"/>
        </w:rPr>
        <w:t xml:space="preserve"> century (Madras was one of the three most important cities in British India) (Minahan 2002: 1846). </w:t>
      </w:r>
      <w:r>
        <w:rPr>
          <w:rFonts w:cs="Times New Roman"/>
        </w:rPr>
        <w:t xml:space="preserve">In 1920 Madras Province (which the Tamils shared with Telugu speakers and other linguistic groups) attained limited autonomy and a locally elected government. </w:t>
      </w:r>
    </w:p>
    <w:p w14:paraId="019553F8" w14:textId="16922878" w:rsidR="005F1C26" w:rsidRPr="00C73683" w:rsidRDefault="005F1C26" w:rsidP="007C6AB4">
      <w:pPr>
        <w:pStyle w:val="ListParagraph"/>
        <w:numPr>
          <w:ilvl w:val="1"/>
          <w:numId w:val="4"/>
        </w:numPr>
        <w:rPr>
          <w:rFonts w:cs="Times New Roman"/>
          <w:szCs w:val="22"/>
        </w:rPr>
      </w:pPr>
      <w:r>
        <w:rPr>
          <w:rFonts w:cs="Times New Roman"/>
        </w:rPr>
        <w:t xml:space="preserve">Minahan (2002: 1846) notes that “[t]he British province of Madras [was] made a separate autonomous province of British India in 1937 [which] gave the Tamils a territorial base.” However, the Madras province had existed already before 1937, thus it is unclear what Minahan refers to. We do not code a </w:t>
      </w:r>
      <w:r w:rsidR="00EB33A6">
        <w:rPr>
          <w:rFonts w:cs="Times New Roman"/>
        </w:rPr>
        <w:t xml:space="preserve">prior </w:t>
      </w:r>
      <w:r>
        <w:rPr>
          <w:rFonts w:cs="Times New Roman"/>
        </w:rPr>
        <w:t>concession.</w:t>
      </w:r>
    </w:p>
    <w:p w14:paraId="58C3138E" w14:textId="06B41AFF" w:rsidR="005F1C26" w:rsidRPr="00476A00" w:rsidRDefault="005F1C26" w:rsidP="007C6AB4">
      <w:pPr>
        <w:pStyle w:val="ListParagraph"/>
        <w:numPr>
          <w:ilvl w:val="1"/>
          <w:numId w:val="4"/>
        </w:numPr>
        <w:rPr>
          <w:rFonts w:cs="Times New Roman"/>
          <w:szCs w:val="22"/>
        </w:rPr>
      </w:pPr>
      <w:r>
        <w:rPr>
          <w:rFonts w:cs="Times New Roman"/>
          <w:szCs w:val="22"/>
        </w:rPr>
        <w:t xml:space="preserve">Furthermore, </w:t>
      </w:r>
      <w:r>
        <w:rPr>
          <w:rFonts w:cs="Times New Roman"/>
        </w:rPr>
        <w:t xml:space="preserve">Minahan (2002: 1846) notes that Hindi was introduced as a compulsory subject in 1937, sparking violent protests. It does not appear as if Hindi was made the primary (or even sole) schooling language. Because of the limited nature of the intervention, we do not code a </w:t>
      </w:r>
      <w:r w:rsidR="00EB33A6">
        <w:rPr>
          <w:rFonts w:cs="Times New Roman"/>
        </w:rPr>
        <w:t xml:space="preserve">prior </w:t>
      </w:r>
      <w:r>
        <w:rPr>
          <w:rFonts w:cs="Times New Roman"/>
        </w:rPr>
        <w:t>restriction.</w:t>
      </w:r>
    </w:p>
    <w:p w14:paraId="28BF1FAC" w14:textId="77777777" w:rsidR="003D14E1" w:rsidRPr="006F657B" w:rsidRDefault="003D14E1" w:rsidP="003D14E1">
      <w:pPr>
        <w:rPr>
          <w:rFonts w:cs="Times New Roman"/>
          <w:szCs w:val="22"/>
        </w:rPr>
      </w:pPr>
    </w:p>
    <w:p w14:paraId="472EC1D5" w14:textId="77777777" w:rsidR="003D14E1" w:rsidRPr="006F657B" w:rsidRDefault="003D14E1" w:rsidP="003D14E1">
      <w:pPr>
        <w:rPr>
          <w:rFonts w:cs="Times New Roman"/>
          <w:szCs w:val="22"/>
        </w:rPr>
      </w:pPr>
    </w:p>
    <w:p w14:paraId="67CED2A1" w14:textId="77777777" w:rsidR="003D14E1" w:rsidRPr="00BE5168" w:rsidRDefault="003D14E1" w:rsidP="003D14E1">
      <w:pPr>
        <w:rPr>
          <w:rFonts w:cs="Times New Roman"/>
          <w:b/>
          <w:szCs w:val="22"/>
        </w:rPr>
      </w:pPr>
      <w:r w:rsidRPr="00BE5168">
        <w:rPr>
          <w:rFonts w:cs="Times New Roman"/>
          <w:b/>
          <w:szCs w:val="22"/>
        </w:rPr>
        <w:t>Concessions and restrictions</w:t>
      </w:r>
    </w:p>
    <w:p w14:paraId="04736AEB" w14:textId="77777777" w:rsidR="003D14E1" w:rsidRPr="006F657B" w:rsidRDefault="003D14E1" w:rsidP="003D14E1">
      <w:pPr>
        <w:rPr>
          <w:rFonts w:cs="Times New Roman"/>
          <w:szCs w:val="22"/>
        </w:rPr>
      </w:pPr>
    </w:p>
    <w:p w14:paraId="0D44992D" w14:textId="26D80CAB" w:rsidR="005F1C26" w:rsidRPr="006D54B3" w:rsidRDefault="005F1C26" w:rsidP="007C6AB4">
      <w:pPr>
        <w:pStyle w:val="ListParagraph"/>
        <w:numPr>
          <w:ilvl w:val="0"/>
          <w:numId w:val="4"/>
        </w:numPr>
        <w:rPr>
          <w:rFonts w:cs="Times New Roman"/>
          <w:szCs w:val="22"/>
        </w:rPr>
      </w:pPr>
      <w:r>
        <w:t>T</w:t>
      </w:r>
      <w:r w:rsidRPr="0049599C">
        <w:t>he 19</w:t>
      </w:r>
      <w:r>
        <w:t>49</w:t>
      </w:r>
      <w:r w:rsidRPr="0049599C">
        <w:t xml:space="preserve"> constitution lists </w:t>
      </w:r>
      <w:r>
        <w:t>Tamil</w:t>
      </w:r>
      <w:r w:rsidRPr="0049599C">
        <w:t xml:space="preserve"> in its </w:t>
      </w:r>
      <w:r w:rsidR="002A4A0D" w:rsidRPr="0049599C">
        <w:t>Eighth</w:t>
      </w:r>
      <w:r w:rsidRPr="0049599C">
        <w:t xml:space="preserve"> Schedule; this implies official status (though not at a par with Hindi and English), preferential treatment and protection of the language (Brass </w:t>
      </w:r>
      <w:r>
        <w:t>1974</w:t>
      </w:r>
      <w:r w:rsidRPr="0049599C">
        <w:t>; Mallikarjun 2004).</w:t>
      </w:r>
      <w:r>
        <w:t xml:space="preserve"> [1949: cultural rights concession]</w:t>
      </w:r>
    </w:p>
    <w:p w14:paraId="27002FD4" w14:textId="20350BD9" w:rsidR="00571F2F" w:rsidRPr="007E3A85" w:rsidRDefault="005F1C26" w:rsidP="007C6AB4">
      <w:pPr>
        <w:pStyle w:val="ListParagraph"/>
        <w:numPr>
          <w:ilvl w:val="0"/>
          <w:numId w:val="4"/>
        </w:numPr>
        <w:rPr>
          <w:rFonts w:cs="Times New Roman"/>
          <w:szCs w:val="22"/>
        </w:rPr>
      </w:pPr>
      <w:r>
        <w:t>In 1956</w:t>
      </w:r>
      <w:r w:rsidR="002A4A0D">
        <w:t>,</w:t>
      </w:r>
      <w:r>
        <w:t xml:space="preserve"> India was reorganized along linguistic lines. Madras state was divided along ethnic lines. Thus</w:t>
      </w:r>
      <w:r w:rsidR="002A4A0D">
        <w:t>,</w:t>
      </w:r>
      <w:r>
        <w:t xml:space="preserve"> the Tamils received a Tamil state where Tamils make up an overwhelming majority (Kohli 1997: 334). [1956: autonomy concession]</w:t>
      </w:r>
    </w:p>
    <w:p w14:paraId="5AD97995" w14:textId="77777777" w:rsidR="003D14E1" w:rsidRPr="006F657B" w:rsidRDefault="003D14E1" w:rsidP="003D14E1">
      <w:pPr>
        <w:rPr>
          <w:rFonts w:cs="Times New Roman"/>
          <w:szCs w:val="22"/>
        </w:rPr>
      </w:pPr>
    </w:p>
    <w:p w14:paraId="641A3C84" w14:textId="77777777" w:rsidR="003D14E1" w:rsidRPr="006F657B" w:rsidRDefault="003D14E1" w:rsidP="003D14E1">
      <w:pPr>
        <w:rPr>
          <w:rFonts w:cs="Times New Roman"/>
          <w:szCs w:val="22"/>
        </w:rPr>
      </w:pPr>
    </w:p>
    <w:p w14:paraId="5D9089AA" w14:textId="77777777" w:rsidR="003D14E1" w:rsidRPr="00BE5168" w:rsidRDefault="003D14E1" w:rsidP="003D14E1">
      <w:pPr>
        <w:rPr>
          <w:rFonts w:cs="Times New Roman"/>
          <w:b/>
          <w:szCs w:val="22"/>
        </w:rPr>
      </w:pPr>
      <w:r>
        <w:rPr>
          <w:rFonts w:cs="Times New Roman"/>
          <w:b/>
          <w:szCs w:val="22"/>
        </w:rPr>
        <w:t xml:space="preserve">Regional autonomy </w:t>
      </w:r>
    </w:p>
    <w:p w14:paraId="0CFE2650" w14:textId="77777777" w:rsidR="003D14E1" w:rsidRPr="006F657B" w:rsidRDefault="003D14E1" w:rsidP="003D14E1">
      <w:pPr>
        <w:rPr>
          <w:rFonts w:cs="Times New Roman"/>
          <w:szCs w:val="22"/>
        </w:rPr>
      </w:pPr>
    </w:p>
    <w:p w14:paraId="5DA7BC3B" w14:textId="585CF27D" w:rsidR="005F1C26" w:rsidRPr="009C1101" w:rsidRDefault="005F1C26" w:rsidP="007C6AB4">
      <w:pPr>
        <w:pStyle w:val="ListParagraph"/>
        <w:numPr>
          <w:ilvl w:val="0"/>
          <w:numId w:val="4"/>
        </w:numPr>
        <w:rPr>
          <w:rFonts w:cs="Times New Roman"/>
          <w:szCs w:val="22"/>
        </w:rPr>
      </w:pPr>
      <w:r w:rsidRPr="00412B71">
        <w:rPr>
          <w:rFonts w:cs="Times New Roman"/>
          <w:szCs w:val="22"/>
        </w:rPr>
        <w:t>The Tamils got their separate state only in 1956. EPR code the Tamils as autonomous from then on. But the Tamils were the biggest group in the former Madras state (together with Telugu-speakers the Tamils made up about 80% of Madras state’s population). Furthermore, the Tamils played an important role in Madras’ regional government; for instance, the Chief Minister of 1952-1954 (</w:t>
      </w:r>
      <w:r w:rsidRPr="00412B71">
        <w:t>Rajagopalachari) was a Tamil (if upper caste – the DMK, the secessionist organization, represented the lower Tamil castes and was not represented in the government). [1947-1963: regional autonomy]</w:t>
      </w:r>
      <w:r w:rsidR="00FE5D06" w:rsidRPr="00412B71">
        <w:t xml:space="preserve"> [1985-20</w:t>
      </w:r>
      <w:r w:rsidR="00412B71" w:rsidRPr="00412B71">
        <w:t>1</w:t>
      </w:r>
      <w:r w:rsidR="00FE5D06" w:rsidRPr="00412B71">
        <w:t>5: regional autonomy]</w:t>
      </w:r>
    </w:p>
    <w:p w14:paraId="0D107F97" w14:textId="77777777" w:rsidR="003D14E1" w:rsidRPr="006F657B" w:rsidRDefault="003D14E1" w:rsidP="003D14E1">
      <w:pPr>
        <w:rPr>
          <w:rFonts w:cs="Times New Roman"/>
          <w:szCs w:val="22"/>
        </w:rPr>
      </w:pPr>
    </w:p>
    <w:p w14:paraId="4CFB83FE" w14:textId="77777777" w:rsidR="003D14E1" w:rsidRPr="006F657B" w:rsidRDefault="003D14E1" w:rsidP="003D14E1">
      <w:pPr>
        <w:rPr>
          <w:rFonts w:cs="Times New Roman"/>
          <w:szCs w:val="22"/>
        </w:rPr>
      </w:pPr>
    </w:p>
    <w:p w14:paraId="680393B1" w14:textId="6D769EC3" w:rsidR="003D14E1" w:rsidRPr="0088796E" w:rsidRDefault="003D14E1" w:rsidP="003D14E1">
      <w:pPr>
        <w:rPr>
          <w:rFonts w:cs="Times New Roman"/>
          <w:b/>
          <w:szCs w:val="22"/>
        </w:rPr>
      </w:pPr>
      <w:r>
        <w:rPr>
          <w:rFonts w:cs="Times New Roman"/>
          <w:b/>
          <w:szCs w:val="22"/>
        </w:rPr>
        <w:t>De facto i</w:t>
      </w:r>
      <w:r w:rsidRPr="0088796E">
        <w:rPr>
          <w:rFonts w:cs="Times New Roman"/>
          <w:b/>
          <w:szCs w:val="22"/>
        </w:rPr>
        <w:t>ndependence</w:t>
      </w:r>
    </w:p>
    <w:p w14:paraId="6C45E722" w14:textId="77777777" w:rsidR="003D14E1" w:rsidRPr="006F657B" w:rsidRDefault="003D14E1" w:rsidP="003D14E1">
      <w:pPr>
        <w:rPr>
          <w:rFonts w:cs="Times New Roman"/>
          <w:bCs/>
          <w:szCs w:val="22"/>
        </w:rPr>
      </w:pPr>
    </w:p>
    <w:p w14:paraId="43490A36" w14:textId="77777777" w:rsidR="005F1C26" w:rsidRPr="00FB5631" w:rsidRDefault="005F1C26" w:rsidP="005F1C26">
      <w:pPr>
        <w:rPr>
          <w:rFonts w:cs="Times New Roman"/>
          <w:szCs w:val="22"/>
        </w:rPr>
      </w:pPr>
      <w:r>
        <w:rPr>
          <w:rFonts w:cs="Times New Roman"/>
          <w:szCs w:val="22"/>
        </w:rPr>
        <w:t>NA</w:t>
      </w:r>
    </w:p>
    <w:p w14:paraId="50C0EA87" w14:textId="77777777" w:rsidR="003D14E1" w:rsidRPr="006F657B" w:rsidRDefault="003D14E1" w:rsidP="003D14E1">
      <w:pPr>
        <w:rPr>
          <w:rFonts w:cs="Times New Roman"/>
          <w:bCs/>
          <w:szCs w:val="22"/>
        </w:rPr>
      </w:pPr>
    </w:p>
    <w:p w14:paraId="13F21B88" w14:textId="77777777" w:rsidR="003D14E1" w:rsidRPr="006F657B" w:rsidRDefault="003D14E1" w:rsidP="003D14E1">
      <w:pPr>
        <w:rPr>
          <w:rFonts w:cs="Times New Roman"/>
          <w:bCs/>
          <w:szCs w:val="22"/>
        </w:rPr>
      </w:pPr>
    </w:p>
    <w:p w14:paraId="4A16E5C1" w14:textId="77777777" w:rsidR="003D14E1" w:rsidRPr="00BE5168" w:rsidRDefault="003D14E1" w:rsidP="003D14E1">
      <w:pPr>
        <w:rPr>
          <w:rFonts w:cs="Times New Roman"/>
          <w:b/>
          <w:szCs w:val="22"/>
        </w:rPr>
      </w:pPr>
      <w:r w:rsidRPr="00BE5168">
        <w:rPr>
          <w:rFonts w:cs="Times New Roman"/>
          <w:b/>
          <w:szCs w:val="22"/>
        </w:rPr>
        <w:t>Major territorial change</w:t>
      </w:r>
      <w:r>
        <w:rPr>
          <w:rFonts w:cs="Times New Roman"/>
          <w:b/>
          <w:szCs w:val="22"/>
        </w:rPr>
        <w:t>s</w:t>
      </w:r>
    </w:p>
    <w:p w14:paraId="6B79038A" w14:textId="77777777" w:rsidR="003D14E1" w:rsidRPr="006F657B" w:rsidRDefault="003D14E1" w:rsidP="003D14E1">
      <w:pPr>
        <w:rPr>
          <w:rFonts w:cs="Times New Roman"/>
          <w:bCs/>
          <w:szCs w:val="22"/>
        </w:rPr>
      </w:pPr>
    </w:p>
    <w:p w14:paraId="55A65D27" w14:textId="77777777" w:rsidR="005F1C26" w:rsidRPr="008657DC" w:rsidRDefault="005F1C26" w:rsidP="007C6AB4">
      <w:pPr>
        <w:pStyle w:val="ListParagraph"/>
        <w:numPr>
          <w:ilvl w:val="0"/>
          <w:numId w:val="4"/>
        </w:numPr>
      </w:pPr>
      <w:r>
        <w:t>In 1947, India attained independence. This implies a host change. [1947: host change (new)]</w:t>
      </w:r>
    </w:p>
    <w:p w14:paraId="6A5082B9" w14:textId="77777777" w:rsidR="005F1C26" w:rsidRPr="006D54B3" w:rsidRDefault="005F1C26" w:rsidP="007C6AB4">
      <w:pPr>
        <w:pStyle w:val="ListParagraph"/>
        <w:numPr>
          <w:ilvl w:val="0"/>
          <w:numId w:val="4"/>
        </w:numPr>
        <w:rPr>
          <w:rFonts w:cs="Times New Roman"/>
          <w:szCs w:val="22"/>
        </w:rPr>
      </w:pPr>
      <w:r>
        <w:rPr>
          <w:rFonts w:cs="Times New Roman"/>
          <w:szCs w:val="22"/>
        </w:rPr>
        <w:t>[1956: sub-state secession]</w:t>
      </w:r>
    </w:p>
    <w:p w14:paraId="1C89AA97" w14:textId="77777777" w:rsidR="003D14E1" w:rsidRPr="006F657B" w:rsidRDefault="003D14E1" w:rsidP="003D14E1">
      <w:pPr>
        <w:rPr>
          <w:rFonts w:cs="Times New Roman"/>
          <w:bCs/>
          <w:szCs w:val="22"/>
        </w:rPr>
      </w:pPr>
    </w:p>
    <w:p w14:paraId="6862143B" w14:textId="77777777" w:rsidR="003D14E1" w:rsidRPr="006F657B" w:rsidRDefault="003D14E1" w:rsidP="003D14E1">
      <w:pPr>
        <w:rPr>
          <w:rFonts w:cs="Times New Roman"/>
          <w:bCs/>
          <w:szCs w:val="22"/>
        </w:rPr>
      </w:pPr>
    </w:p>
    <w:p w14:paraId="1C3DA2B7" w14:textId="77777777" w:rsidR="00E92DB9" w:rsidRPr="00D251DF" w:rsidRDefault="00E92DB9" w:rsidP="00E92DB9">
      <w:pPr>
        <w:ind w:left="709" w:hanging="709"/>
        <w:rPr>
          <w:rFonts w:cs="Times New Roman"/>
          <w:b/>
        </w:rPr>
      </w:pPr>
      <w:r w:rsidRPr="00D251DF">
        <w:rPr>
          <w:rFonts w:cs="Times New Roman"/>
          <w:b/>
        </w:rPr>
        <w:t>EPR2SDM</w:t>
      </w:r>
    </w:p>
    <w:p w14:paraId="03981396" w14:textId="77777777" w:rsidR="00E92DB9" w:rsidRPr="00D251DF" w:rsidRDefault="00E92DB9" w:rsidP="00E92DB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92DB9" w:rsidRPr="00D251DF" w14:paraId="0C4EAACF" w14:textId="77777777" w:rsidTr="008939E8">
        <w:trPr>
          <w:trHeight w:val="284"/>
        </w:trPr>
        <w:tc>
          <w:tcPr>
            <w:tcW w:w="4787" w:type="dxa"/>
            <w:vAlign w:val="center"/>
          </w:tcPr>
          <w:p w14:paraId="7C341171" w14:textId="77777777" w:rsidR="00E92DB9" w:rsidRPr="00D251DF" w:rsidRDefault="00E92DB9" w:rsidP="008939E8">
            <w:pPr>
              <w:rPr>
                <w:i/>
              </w:rPr>
            </w:pPr>
            <w:r w:rsidRPr="00D251DF">
              <w:rPr>
                <w:i/>
              </w:rPr>
              <w:t>Movement</w:t>
            </w:r>
          </w:p>
        </w:tc>
        <w:tc>
          <w:tcPr>
            <w:tcW w:w="4783" w:type="dxa"/>
            <w:vAlign w:val="center"/>
          </w:tcPr>
          <w:p w14:paraId="748E25D7" w14:textId="77777777" w:rsidR="00E92DB9" w:rsidRPr="00D251DF" w:rsidRDefault="00E92DB9" w:rsidP="008939E8">
            <w:r>
              <w:t>Tamils</w:t>
            </w:r>
          </w:p>
        </w:tc>
      </w:tr>
      <w:tr w:rsidR="00E92DB9" w:rsidRPr="00D251DF" w14:paraId="7855F016" w14:textId="77777777" w:rsidTr="008939E8">
        <w:trPr>
          <w:trHeight w:val="284"/>
        </w:trPr>
        <w:tc>
          <w:tcPr>
            <w:tcW w:w="4787" w:type="dxa"/>
            <w:vAlign w:val="center"/>
          </w:tcPr>
          <w:p w14:paraId="40FB8ADC" w14:textId="77777777" w:rsidR="00E92DB9" w:rsidRPr="00D251DF" w:rsidRDefault="00E92DB9" w:rsidP="008939E8">
            <w:pPr>
              <w:rPr>
                <w:i/>
              </w:rPr>
            </w:pPr>
            <w:r w:rsidRPr="00D251DF">
              <w:rPr>
                <w:i/>
              </w:rPr>
              <w:t>Scenario</w:t>
            </w:r>
          </w:p>
        </w:tc>
        <w:tc>
          <w:tcPr>
            <w:tcW w:w="4783" w:type="dxa"/>
            <w:vAlign w:val="center"/>
          </w:tcPr>
          <w:p w14:paraId="0D0AF497" w14:textId="77777777" w:rsidR="00E92DB9" w:rsidRPr="00D251DF" w:rsidRDefault="00E92DB9" w:rsidP="008939E8">
            <w:r>
              <w:t>1:1</w:t>
            </w:r>
          </w:p>
        </w:tc>
      </w:tr>
      <w:tr w:rsidR="00E92DB9" w:rsidRPr="00D251DF" w14:paraId="192206F5" w14:textId="77777777" w:rsidTr="008939E8">
        <w:trPr>
          <w:trHeight w:val="284"/>
        </w:trPr>
        <w:tc>
          <w:tcPr>
            <w:tcW w:w="4787" w:type="dxa"/>
            <w:vAlign w:val="center"/>
          </w:tcPr>
          <w:p w14:paraId="13E874C8" w14:textId="77777777" w:rsidR="00E92DB9" w:rsidRPr="00D251DF" w:rsidRDefault="00E92DB9" w:rsidP="008939E8">
            <w:pPr>
              <w:rPr>
                <w:i/>
              </w:rPr>
            </w:pPr>
            <w:r w:rsidRPr="00D251DF">
              <w:rPr>
                <w:i/>
              </w:rPr>
              <w:t>EPR group(s)</w:t>
            </w:r>
          </w:p>
        </w:tc>
        <w:tc>
          <w:tcPr>
            <w:tcW w:w="4783" w:type="dxa"/>
            <w:vAlign w:val="center"/>
          </w:tcPr>
          <w:p w14:paraId="57D4C8A3" w14:textId="77777777" w:rsidR="00E92DB9" w:rsidRPr="00D251DF" w:rsidRDefault="00E92DB9" w:rsidP="008939E8">
            <w:r w:rsidRPr="00D64C95">
              <w:rPr>
                <w:lang w:val="fr-CH"/>
              </w:rPr>
              <w:t>Tamil (non-S</w:t>
            </w:r>
            <w:r w:rsidRPr="009C1101">
              <w:rPr>
                <w:lang w:val="fr-CH"/>
              </w:rPr>
              <w:t>C/ST/OBCs)</w:t>
            </w:r>
          </w:p>
        </w:tc>
      </w:tr>
      <w:tr w:rsidR="00E92DB9" w:rsidRPr="00D251DF" w14:paraId="233BC78F" w14:textId="77777777" w:rsidTr="008939E8">
        <w:trPr>
          <w:trHeight w:val="284"/>
        </w:trPr>
        <w:tc>
          <w:tcPr>
            <w:tcW w:w="4787" w:type="dxa"/>
            <w:vAlign w:val="center"/>
          </w:tcPr>
          <w:p w14:paraId="4971B481" w14:textId="77777777" w:rsidR="00E92DB9" w:rsidRPr="00D251DF" w:rsidRDefault="00E92DB9" w:rsidP="008939E8">
            <w:pPr>
              <w:rPr>
                <w:i/>
              </w:rPr>
            </w:pPr>
            <w:r>
              <w:rPr>
                <w:i/>
              </w:rPr>
              <w:t>Gwgroupid(s)</w:t>
            </w:r>
          </w:p>
        </w:tc>
        <w:tc>
          <w:tcPr>
            <w:tcW w:w="4783" w:type="dxa"/>
            <w:vAlign w:val="center"/>
          </w:tcPr>
          <w:p w14:paraId="2A2687FD" w14:textId="77777777" w:rsidR="00E92DB9" w:rsidRPr="00457513" w:rsidRDefault="00E92DB9" w:rsidP="008939E8">
            <w:r w:rsidRPr="009C1101">
              <w:t>75019000</w:t>
            </w:r>
          </w:p>
        </w:tc>
      </w:tr>
    </w:tbl>
    <w:p w14:paraId="7D495F9C" w14:textId="77777777" w:rsidR="003D14E1" w:rsidRDefault="003D14E1" w:rsidP="003D14E1">
      <w:pPr>
        <w:ind w:left="709" w:hanging="709"/>
        <w:rPr>
          <w:rFonts w:cs="Times New Roman"/>
          <w:b/>
          <w:szCs w:val="22"/>
        </w:rPr>
      </w:pPr>
      <w:r>
        <w:rPr>
          <w:rFonts w:cs="Times New Roman"/>
          <w:b/>
          <w:szCs w:val="22"/>
        </w:rPr>
        <w:lastRenderedPageBreak/>
        <w:t>Power access</w:t>
      </w:r>
    </w:p>
    <w:p w14:paraId="02E5D69E" w14:textId="77777777" w:rsidR="003D14E1" w:rsidRPr="006F657B" w:rsidRDefault="003D14E1" w:rsidP="003D14E1">
      <w:pPr>
        <w:ind w:left="709" w:hanging="709"/>
        <w:rPr>
          <w:rFonts w:cs="Times New Roman"/>
          <w:bCs/>
          <w:szCs w:val="22"/>
        </w:rPr>
      </w:pPr>
    </w:p>
    <w:p w14:paraId="46671116" w14:textId="02E71E84" w:rsidR="003D14E1" w:rsidRPr="00412B71" w:rsidRDefault="005451E8" w:rsidP="007C6AB4">
      <w:pPr>
        <w:pStyle w:val="ListParagraph"/>
        <w:numPr>
          <w:ilvl w:val="0"/>
          <w:numId w:val="8"/>
        </w:numPr>
        <w:rPr>
          <w:rFonts w:cs="Times New Roman"/>
          <w:bCs/>
          <w:szCs w:val="22"/>
        </w:rPr>
      </w:pPr>
      <w:r w:rsidRPr="00412B71">
        <w:rPr>
          <w:rFonts w:cs="Times New Roman"/>
          <w:bCs/>
          <w:szCs w:val="22"/>
        </w:rPr>
        <w:t>We follow EPR. [1947-1963: junior partner]</w:t>
      </w:r>
      <w:r w:rsidR="004D08FF" w:rsidRPr="00412B71">
        <w:rPr>
          <w:rFonts w:cs="Times New Roman"/>
          <w:bCs/>
          <w:szCs w:val="22"/>
        </w:rPr>
        <w:t xml:space="preserve"> [</w:t>
      </w:r>
      <w:r w:rsidR="00EB2C27" w:rsidRPr="00412B71">
        <w:rPr>
          <w:rFonts w:cs="Times New Roman"/>
          <w:bCs/>
          <w:szCs w:val="22"/>
        </w:rPr>
        <w:t>1985-2005: junior partner]</w:t>
      </w:r>
    </w:p>
    <w:p w14:paraId="56243C3B" w14:textId="77777777" w:rsidR="005A6CD6" w:rsidRDefault="005A6CD6" w:rsidP="003D14E1">
      <w:pPr>
        <w:ind w:left="709" w:hanging="709"/>
        <w:rPr>
          <w:rFonts w:cs="Times New Roman"/>
          <w:b/>
          <w:szCs w:val="22"/>
        </w:rPr>
      </w:pPr>
    </w:p>
    <w:p w14:paraId="53BB188C" w14:textId="77777777" w:rsidR="005A6CD6" w:rsidRDefault="005A6CD6" w:rsidP="003D14E1">
      <w:pPr>
        <w:ind w:left="709" w:hanging="709"/>
        <w:rPr>
          <w:rFonts w:cs="Times New Roman"/>
          <w:b/>
          <w:szCs w:val="22"/>
        </w:rPr>
      </w:pPr>
    </w:p>
    <w:p w14:paraId="651B25DE" w14:textId="47278F8E" w:rsidR="003D14E1" w:rsidRDefault="003D14E1" w:rsidP="003D14E1">
      <w:pPr>
        <w:ind w:left="709" w:hanging="709"/>
        <w:rPr>
          <w:rFonts w:cs="Times New Roman"/>
          <w:b/>
          <w:szCs w:val="22"/>
        </w:rPr>
      </w:pPr>
      <w:r>
        <w:rPr>
          <w:rFonts w:cs="Times New Roman"/>
          <w:b/>
          <w:szCs w:val="22"/>
        </w:rPr>
        <w:t>Group size</w:t>
      </w:r>
    </w:p>
    <w:p w14:paraId="5D88A8F6" w14:textId="77777777" w:rsidR="003D14E1" w:rsidRDefault="003D14E1" w:rsidP="003D14E1">
      <w:pPr>
        <w:rPr>
          <w:rFonts w:cs="Times New Roman"/>
        </w:rPr>
      </w:pPr>
    </w:p>
    <w:p w14:paraId="5EC6D41C" w14:textId="545C76BA" w:rsidR="003D14E1" w:rsidRPr="005451E8" w:rsidRDefault="005451E8" w:rsidP="007C6AB4">
      <w:pPr>
        <w:pStyle w:val="ListParagraph"/>
        <w:numPr>
          <w:ilvl w:val="0"/>
          <w:numId w:val="8"/>
        </w:numPr>
        <w:rPr>
          <w:rFonts w:cs="Times New Roman"/>
        </w:rPr>
      </w:pPr>
      <w:r>
        <w:rPr>
          <w:rFonts w:cs="Times New Roman"/>
        </w:rPr>
        <w:t>We follow EPR. [0.047]</w:t>
      </w:r>
    </w:p>
    <w:p w14:paraId="0CC421D9" w14:textId="7A43AB69" w:rsidR="003D14E1" w:rsidRDefault="003D14E1" w:rsidP="003D14E1">
      <w:pPr>
        <w:rPr>
          <w:rFonts w:cs="Times New Roman"/>
        </w:rPr>
      </w:pPr>
    </w:p>
    <w:p w14:paraId="1113E64A" w14:textId="77777777" w:rsidR="005451E8" w:rsidRDefault="005451E8" w:rsidP="003D14E1">
      <w:pPr>
        <w:rPr>
          <w:rFonts w:cs="Times New Roman"/>
        </w:rPr>
      </w:pPr>
    </w:p>
    <w:p w14:paraId="5B5335FB" w14:textId="335A83F3" w:rsidR="003D14E1" w:rsidRPr="00C524D6" w:rsidRDefault="003D14E1" w:rsidP="003D14E1">
      <w:pPr>
        <w:rPr>
          <w:rFonts w:cs="Times New Roman"/>
          <w:b/>
          <w:bCs/>
        </w:rPr>
      </w:pPr>
      <w:r w:rsidRPr="00C524D6">
        <w:rPr>
          <w:rFonts w:cs="Times New Roman"/>
          <w:b/>
          <w:bCs/>
        </w:rPr>
        <w:t>Regional concentration</w:t>
      </w:r>
    </w:p>
    <w:p w14:paraId="224AC836" w14:textId="77777777" w:rsidR="003D14E1" w:rsidRPr="00F229B9" w:rsidRDefault="003D14E1" w:rsidP="003D14E1">
      <w:pPr>
        <w:rPr>
          <w:rFonts w:cs="Times New Roman"/>
        </w:rPr>
      </w:pPr>
    </w:p>
    <w:p w14:paraId="2FEEBEA9" w14:textId="77777777" w:rsidR="005451E8" w:rsidRDefault="005451E8" w:rsidP="007C6AB4">
      <w:pPr>
        <w:pStyle w:val="ListParagraph"/>
        <w:widowControl w:val="0"/>
        <w:numPr>
          <w:ilvl w:val="0"/>
          <w:numId w:val="8"/>
        </w:numPr>
        <w:rPr>
          <w:szCs w:val="22"/>
        </w:rPr>
      </w:pPr>
      <w:r>
        <w:rPr>
          <w:szCs w:val="22"/>
        </w:rPr>
        <w:t>The Tamils in India are concentrated in today’s Tamil Nadu (&gt;75%), where they make up 83% of the local population according to Minahan (2002: 1843). Minahan’s figures refer to the situation in the early 2000s, but we found no information suggesting that the situation was fundamentally different in the post-independence years. [concentrated]</w:t>
      </w:r>
    </w:p>
    <w:p w14:paraId="29EF73EB" w14:textId="77777777" w:rsidR="003D14E1" w:rsidRDefault="003D14E1" w:rsidP="003D14E1">
      <w:pPr>
        <w:rPr>
          <w:rFonts w:cs="Times New Roman"/>
        </w:rPr>
      </w:pPr>
    </w:p>
    <w:p w14:paraId="623ECFF7" w14:textId="77777777" w:rsidR="003D14E1" w:rsidRDefault="003D14E1" w:rsidP="003D14E1">
      <w:pPr>
        <w:rPr>
          <w:rFonts w:cs="Times New Roman"/>
        </w:rPr>
      </w:pPr>
    </w:p>
    <w:p w14:paraId="1EBD2F84" w14:textId="77777777" w:rsidR="003D14E1" w:rsidRDefault="003D14E1" w:rsidP="003D14E1">
      <w:pPr>
        <w:rPr>
          <w:rFonts w:cs="Times New Roman"/>
          <w:b/>
        </w:rPr>
      </w:pPr>
      <w:r>
        <w:rPr>
          <w:rFonts w:cs="Times New Roman"/>
          <w:b/>
        </w:rPr>
        <w:t>Kin</w:t>
      </w:r>
    </w:p>
    <w:p w14:paraId="5AD4AD4C" w14:textId="77777777" w:rsidR="003D14E1" w:rsidRPr="006F657B" w:rsidRDefault="003D14E1" w:rsidP="003D14E1">
      <w:pPr>
        <w:spacing w:after="60"/>
        <w:ind w:left="709" w:hanging="709"/>
        <w:rPr>
          <w:rFonts w:cs="Times New Roman"/>
          <w:bCs/>
          <w:szCs w:val="22"/>
        </w:rPr>
      </w:pPr>
    </w:p>
    <w:p w14:paraId="43BC6464" w14:textId="77777777" w:rsidR="005451E8" w:rsidRPr="00431A16" w:rsidRDefault="005451E8" w:rsidP="007C6AB4">
      <w:pPr>
        <w:pStyle w:val="ListParagraph"/>
        <w:numPr>
          <w:ilvl w:val="0"/>
          <w:numId w:val="8"/>
        </w:numPr>
        <w:spacing w:after="60"/>
        <w:jc w:val="both"/>
        <w:rPr>
          <w:rFonts w:cs="Times New Roman"/>
          <w:szCs w:val="22"/>
        </w:rPr>
      </w:pPr>
      <w:r>
        <w:t>There are Tamils also in Sri Lanka (approx. 3.5 million according to Minahan 2002: 1843). [kin in neighboring country]</w:t>
      </w:r>
    </w:p>
    <w:p w14:paraId="2C092E5A" w14:textId="77777777" w:rsidR="003D14E1" w:rsidRDefault="003D14E1" w:rsidP="003D14E1">
      <w:pPr>
        <w:spacing w:after="60"/>
        <w:ind w:left="709" w:hanging="709"/>
        <w:rPr>
          <w:rFonts w:cs="Times New Roman"/>
          <w:bCs/>
          <w:szCs w:val="22"/>
        </w:rPr>
      </w:pPr>
    </w:p>
    <w:p w14:paraId="77440231" w14:textId="77777777" w:rsidR="003D14E1" w:rsidRPr="006F657B" w:rsidRDefault="003D14E1" w:rsidP="003D14E1">
      <w:pPr>
        <w:spacing w:after="60"/>
        <w:ind w:left="709" w:hanging="709"/>
        <w:rPr>
          <w:rFonts w:cs="Times New Roman"/>
          <w:bCs/>
          <w:szCs w:val="22"/>
        </w:rPr>
      </w:pPr>
    </w:p>
    <w:p w14:paraId="0715074B" w14:textId="77777777" w:rsidR="003D14E1" w:rsidRPr="0029438E" w:rsidRDefault="003D14E1" w:rsidP="003D14E1">
      <w:pPr>
        <w:spacing w:after="60"/>
        <w:ind w:left="709" w:hanging="709"/>
        <w:rPr>
          <w:rFonts w:cs="Times New Roman"/>
          <w:b/>
          <w:szCs w:val="22"/>
        </w:rPr>
      </w:pPr>
      <w:r w:rsidRPr="00BE5168">
        <w:rPr>
          <w:rFonts w:cs="Times New Roman"/>
          <w:b/>
          <w:szCs w:val="22"/>
        </w:rPr>
        <w:t>Sources</w:t>
      </w:r>
    </w:p>
    <w:p w14:paraId="4CC57487" w14:textId="77777777" w:rsidR="003D14E1" w:rsidRPr="001728CD" w:rsidRDefault="003D14E1" w:rsidP="003D14E1">
      <w:pPr>
        <w:rPr>
          <w:rFonts w:cs="Times New Roman"/>
          <w:szCs w:val="22"/>
        </w:rPr>
      </w:pPr>
    </w:p>
    <w:p w14:paraId="2EB4AE6D" w14:textId="77777777" w:rsidR="000022AD" w:rsidRPr="005451E8" w:rsidRDefault="000022AD" w:rsidP="005451E8">
      <w:pPr>
        <w:pStyle w:val="NormalWeb"/>
        <w:spacing w:before="0" w:beforeAutospacing="0" w:after="60" w:afterAutospacing="0"/>
        <w:ind w:left="709" w:hanging="709"/>
        <w:rPr>
          <w:sz w:val="22"/>
          <w:szCs w:val="22"/>
          <w:lang w:val="en-US"/>
        </w:rPr>
      </w:pPr>
      <w:r w:rsidRPr="005451E8">
        <w:rPr>
          <w:sz w:val="22"/>
          <w:szCs w:val="22"/>
          <w:lang w:val="en-US"/>
        </w:rPr>
        <w:t>AIADMK. “</w:t>
      </w:r>
      <w:r w:rsidRPr="005451E8">
        <w:rPr>
          <w:iCs/>
          <w:sz w:val="22"/>
          <w:szCs w:val="22"/>
          <w:lang w:val="en-US"/>
        </w:rPr>
        <w:t xml:space="preserve">Official Site of AIADMK Supremo </w:t>
      </w:r>
      <w:proofErr w:type="gramStart"/>
      <w:r w:rsidRPr="005451E8">
        <w:rPr>
          <w:iCs/>
          <w:sz w:val="22"/>
          <w:szCs w:val="22"/>
          <w:lang w:val="en-US"/>
        </w:rPr>
        <w:t>J.Jayalalitha</w:t>
      </w:r>
      <w:proofErr w:type="gramEnd"/>
      <w:r w:rsidRPr="005451E8">
        <w:rPr>
          <w:sz w:val="22"/>
          <w:szCs w:val="22"/>
          <w:lang w:val="en-US"/>
        </w:rPr>
        <w:t xml:space="preserve">.” </w:t>
      </w:r>
      <w:hyperlink r:id="rId315" w:history="1">
        <w:r w:rsidRPr="005451E8">
          <w:rPr>
            <w:rStyle w:val="Hyperlink"/>
            <w:sz w:val="22"/>
            <w:szCs w:val="22"/>
            <w:lang w:val="en-US"/>
          </w:rPr>
          <w:t>http://aiadmk.8k.com/</w:t>
        </w:r>
      </w:hyperlink>
      <w:r w:rsidRPr="005451E8">
        <w:rPr>
          <w:sz w:val="22"/>
          <w:szCs w:val="22"/>
          <w:lang w:val="en-US"/>
        </w:rPr>
        <w:t xml:space="preserve"> [December 12, 2013].</w:t>
      </w:r>
    </w:p>
    <w:p w14:paraId="64945866" w14:textId="77777777" w:rsidR="000022AD" w:rsidRPr="005451E8" w:rsidRDefault="000022AD" w:rsidP="005451E8">
      <w:pPr>
        <w:spacing w:after="60"/>
        <w:ind w:left="709" w:hanging="709"/>
        <w:rPr>
          <w:szCs w:val="22"/>
        </w:rPr>
      </w:pPr>
      <w:r w:rsidRPr="005451E8">
        <w:rPr>
          <w:szCs w:val="22"/>
        </w:rPr>
        <w:t xml:space="preserve">Brass, Paul R. (1974). </w:t>
      </w:r>
      <w:r w:rsidRPr="005451E8">
        <w:rPr>
          <w:i/>
          <w:szCs w:val="22"/>
        </w:rPr>
        <w:t>Language, Religion and Politics in North India.</w:t>
      </w:r>
      <w:r w:rsidRPr="005451E8">
        <w:rPr>
          <w:szCs w:val="22"/>
        </w:rPr>
        <w:t xml:space="preserve"> Cambridge: Cambridge University Press.</w:t>
      </w:r>
    </w:p>
    <w:p w14:paraId="2A1021DD" w14:textId="77777777" w:rsidR="000022AD" w:rsidRPr="005451E8" w:rsidRDefault="000022AD" w:rsidP="005451E8">
      <w:pPr>
        <w:spacing w:after="60"/>
        <w:ind w:left="709" w:hanging="709"/>
        <w:rPr>
          <w:rFonts w:cs="Times New Roman"/>
          <w:b/>
          <w:szCs w:val="22"/>
        </w:rPr>
      </w:pPr>
      <w:r w:rsidRPr="005451E8">
        <w:rPr>
          <w:rFonts w:cs="Times New Roman"/>
          <w:szCs w:val="22"/>
        </w:rPr>
        <w:t xml:space="preserve">Cederman, Lars-Erik, Andreas Wimmer, and Brian Min (2010). “Why Do Ethnic Groups Rebel: New Data and Analysis.” </w:t>
      </w:r>
      <w:r w:rsidRPr="005451E8">
        <w:rPr>
          <w:rFonts w:cs="Times New Roman"/>
          <w:i/>
          <w:iCs/>
          <w:szCs w:val="22"/>
        </w:rPr>
        <w:t>World Politics</w:t>
      </w:r>
      <w:r w:rsidRPr="005451E8">
        <w:rPr>
          <w:rFonts w:cs="Times New Roman"/>
          <w:szCs w:val="22"/>
        </w:rPr>
        <w:t xml:space="preserve"> </w:t>
      </w:r>
      <w:r w:rsidRPr="005451E8">
        <w:rPr>
          <w:rFonts w:cs="Times New Roman"/>
          <w:iCs/>
          <w:szCs w:val="22"/>
        </w:rPr>
        <w:t>62</w:t>
      </w:r>
      <w:r w:rsidRPr="005451E8">
        <w:rPr>
          <w:rFonts w:cs="Times New Roman"/>
          <w:szCs w:val="22"/>
        </w:rPr>
        <w:t>(1): 87-119.</w:t>
      </w:r>
    </w:p>
    <w:p w14:paraId="47EFE8D6" w14:textId="77777777" w:rsidR="000022AD" w:rsidRPr="005451E8" w:rsidRDefault="000022AD" w:rsidP="005451E8">
      <w:pPr>
        <w:spacing w:after="60"/>
        <w:ind w:left="709" w:hanging="709"/>
        <w:rPr>
          <w:szCs w:val="22"/>
        </w:rPr>
      </w:pPr>
      <w:r w:rsidRPr="005451E8">
        <w:rPr>
          <w:rFonts w:eastAsia="Times"/>
          <w:szCs w:val="22"/>
        </w:rPr>
        <w:t xml:space="preserve">Chandra, Kachan (2005). “Ethnic Parties and Democratic Stability.” </w:t>
      </w:r>
      <w:r w:rsidRPr="005451E8">
        <w:rPr>
          <w:rFonts w:eastAsia="Times"/>
          <w:i/>
          <w:szCs w:val="22"/>
        </w:rPr>
        <w:t xml:space="preserve">Perspectives on Politics </w:t>
      </w:r>
      <w:r w:rsidRPr="005451E8">
        <w:rPr>
          <w:rFonts w:eastAsia="Times"/>
          <w:szCs w:val="22"/>
        </w:rPr>
        <w:t>3(3): 235-252.</w:t>
      </w:r>
    </w:p>
    <w:p w14:paraId="59C43381" w14:textId="77777777" w:rsidR="000022AD" w:rsidRPr="005451E8" w:rsidRDefault="000022AD" w:rsidP="005451E8">
      <w:pPr>
        <w:pStyle w:val="NormalWeb"/>
        <w:spacing w:before="0" w:beforeAutospacing="0" w:after="60" w:afterAutospacing="0"/>
        <w:ind w:left="709" w:hanging="709"/>
        <w:rPr>
          <w:rFonts w:eastAsia="Times"/>
          <w:sz w:val="22"/>
          <w:szCs w:val="22"/>
          <w:lang w:val="en-US"/>
        </w:rPr>
      </w:pPr>
      <w:r w:rsidRPr="005451E8">
        <w:rPr>
          <w:rFonts w:eastAsia="Times"/>
          <w:sz w:val="22"/>
          <w:szCs w:val="22"/>
          <w:lang w:val="en-US"/>
        </w:rPr>
        <w:t xml:space="preserve">Chandran, Subramaniam (2012). “Political Mobilization of Tamils in India and Sri Lanka: A Historical Note.” </w:t>
      </w:r>
      <w:hyperlink r:id="rId316" w:history="1">
        <w:r w:rsidRPr="005451E8">
          <w:rPr>
            <w:rStyle w:val="Hyperlink"/>
            <w:rFonts w:eastAsia="Times"/>
            <w:sz w:val="22"/>
            <w:szCs w:val="22"/>
            <w:lang w:val="en-US"/>
          </w:rPr>
          <w:t>http://papers.ssrn.com/sol3/papers.cfm?</w:t>
        </w:r>
        <w:r w:rsidRPr="005451E8">
          <w:rPr>
            <w:rStyle w:val="Hyperlink"/>
            <w:rFonts w:eastAsia="Times"/>
            <w:sz w:val="22"/>
            <w:szCs w:val="22"/>
            <w:lang w:val="en-US"/>
          </w:rPr>
          <w:br/>
          <w:t>abstract_id=1990822</w:t>
        </w:r>
      </w:hyperlink>
      <w:r w:rsidRPr="005451E8">
        <w:rPr>
          <w:rFonts w:eastAsia="Times"/>
          <w:sz w:val="22"/>
          <w:szCs w:val="22"/>
          <w:lang w:val="en-US"/>
        </w:rPr>
        <w:t xml:space="preserve"> [December 4, 2014].</w:t>
      </w:r>
    </w:p>
    <w:p w14:paraId="56F8CCEE" w14:textId="77777777" w:rsidR="000022AD" w:rsidRPr="005451E8" w:rsidRDefault="000022AD" w:rsidP="005451E8">
      <w:pPr>
        <w:widowControl w:val="0"/>
        <w:spacing w:after="60"/>
        <w:ind w:left="709" w:hanging="709"/>
        <w:rPr>
          <w:rFonts w:cs="Times New Roman"/>
          <w:szCs w:val="22"/>
        </w:rPr>
      </w:pPr>
      <w:r w:rsidRPr="005451E8">
        <w:rPr>
          <w:rFonts w:cs="Times New Roman"/>
          <w:szCs w:val="22"/>
        </w:rPr>
        <w:t xml:space="preserve">Deiwiks, Christa, Lars-Erik Cederman, and Kristian S. Gleditsch (2012). “Inequality and Conflict in Federations.” </w:t>
      </w:r>
      <w:r w:rsidRPr="005451E8">
        <w:rPr>
          <w:rFonts w:cs="Times New Roman"/>
          <w:i/>
          <w:iCs/>
          <w:szCs w:val="22"/>
        </w:rPr>
        <w:t xml:space="preserve">Journal of Peace Research </w:t>
      </w:r>
      <w:r w:rsidRPr="005451E8">
        <w:rPr>
          <w:rFonts w:cs="Times New Roman"/>
          <w:szCs w:val="22"/>
        </w:rPr>
        <w:t>49(2): 289-304.</w:t>
      </w:r>
    </w:p>
    <w:p w14:paraId="21DAA3F9" w14:textId="77777777" w:rsidR="000022AD" w:rsidRPr="005451E8" w:rsidRDefault="000022AD" w:rsidP="005451E8">
      <w:pPr>
        <w:pStyle w:val="NormalWeb"/>
        <w:spacing w:before="0" w:beforeAutospacing="0" w:after="60" w:afterAutospacing="0"/>
        <w:ind w:left="709" w:hanging="709"/>
        <w:rPr>
          <w:sz w:val="22"/>
          <w:szCs w:val="22"/>
          <w:lang w:val="en-US"/>
        </w:rPr>
      </w:pPr>
      <w:r w:rsidRPr="005451E8">
        <w:rPr>
          <w:sz w:val="22"/>
          <w:szCs w:val="22"/>
          <w:lang w:val="en-US"/>
        </w:rPr>
        <w:t xml:space="preserve">Desai, Meghnad (2009). </w:t>
      </w:r>
      <w:r w:rsidRPr="005451E8">
        <w:rPr>
          <w:i/>
          <w:iCs/>
          <w:sz w:val="22"/>
          <w:szCs w:val="22"/>
          <w:lang w:val="en-US"/>
        </w:rPr>
        <w:t>The Rediscovery of India</w:t>
      </w:r>
      <w:r w:rsidRPr="005451E8">
        <w:rPr>
          <w:sz w:val="22"/>
          <w:szCs w:val="22"/>
          <w:lang w:val="en-US"/>
        </w:rPr>
        <w:t xml:space="preserve">. London: Penguin Books. </w:t>
      </w:r>
    </w:p>
    <w:p w14:paraId="5BD1554E" w14:textId="77777777" w:rsidR="000022AD" w:rsidRPr="00412B71" w:rsidRDefault="000022AD" w:rsidP="005451E8">
      <w:pPr>
        <w:pStyle w:val="NormalWeb"/>
        <w:spacing w:before="0" w:beforeAutospacing="0" w:after="60" w:afterAutospacing="0"/>
        <w:ind w:left="709" w:hanging="709"/>
        <w:rPr>
          <w:iCs/>
          <w:sz w:val="22"/>
          <w:szCs w:val="22"/>
          <w:lang w:val="en-US"/>
        </w:rPr>
      </w:pPr>
      <w:r w:rsidRPr="005451E8">
        <w:rPr>
          <w:sz w:val="22"/>
          <w:szCs w:val="22"/>
          <w:lang w:val="en-US"/>
        </w:rPr>
        <w:t>DMK Headquarters. “</w:t>
      </w:r>
      <w:r w:rsidRPr="005451E8">
        <w:rPr>
          <w:iCs/>
          <w:sz w:val="22"/>
          <w:szCs w:val="22"/>
          <w:lang w:val="en-US"/>
        </w:rPr>
        <w:t xml:space="preserve">Dravida Munnetra Kazhagam: Aims and Principles.” </w:t>
      </w:r>
      <w:hyperlink r:id="rId317" w:history="1">
        <w:r w:rsidRPr="005451E8">
          <w:rPr>
            <w:rStyle w:val="Hyperlink"/>
            <w:sz w:val="22"/>
            <w:szCs w:val="22"/>
            <w:lang w:val="en-US"/>
          </w:rPr>
          <w:t>http://www.dmk.in/</w:t>
        </w:r>
      </w:hyperlink>
      <w:r w:rsidRPr="005451E8">
        <w:rPr>
          <w:sz w:val="22"/>
          <w:szCs w:val="22"/>
          <w:lang w:val="en-US"/>
        </w:rPr>
        <w:t xml:space="preserve"> </w:t>
      </w:r>
      <w:r w:rsidRPr="00412B71">
        <w:rPr>
          <w:sz w:val="22"/>
          <w:szCs w:val="22"/>
          <w:lang w:val="en-US"/>
        </w:rPr>
        <w:t>[December 12, 2013].</w:t>
      </w:r>
    </w:p>
    <w:p w14:paraId="4C1BEC3F" w14:textId="77777777" w:rsidR="00AF3F47" w:rsidRPr="0087312F" w:rsidRDefault="00AF3F47" w:rsidP="00AF3F47">
      <w:pPr>
        <w:pStyle w:val="NormalWeb"/>
        <w:spacing w:before="0" w:beforeAutospacing="0" w:after="60" w:afterAutospacing="0"/>
        <w:ind w:left="709" w:hanging="709"/>
        <w:rPr>
          <w:i/>
          <w:iCs/>
          <w:sz w:val="22"/>
          <w:szCs w:val="22"/>
          <w:lang w:val="en-US"/>
        </w:rPr>
      </w:pPr>
      <w:r w:rsidRPr="0087312F">
        <w:rPr>
          <w:sz w:val="22"/>
          <w:szCs w:val="22"/>
          <w:lang w:val="fr-CH"/>
        </w:rPr>
        <w:t xml:space="preserve">GADM (2019). </w:t>
      </w:r>
      <w:r w:rsidRPr="0087312F">
        <w:rPr>
          <w:sz w:val="22"/>
          <w:szCs w:val="22"/>
          <w:lang w:val="en-US"/>
        </w:rPr>
        <w:t xml:space="preserve">Database of Global Administrative Boundaries, Version 3.6. </w:t>
      </w:r>
      <w:hyperlink r:id="rId318" w:history="1">
        <w:r w:rsidRPr="0087312F">
          <w:rPr>
            <w:rStyle w:val="Hyperlink"/>
            <w:sz w:val="22"/>
            <w:szCs w:val="22"/>
            <w:lang w:val="en-US"/>
          </w:rPr>
          <w:t>https://gadm.org/</w:t>
        </w:r>
      </w:hyperlink>
      <w:r w:rsidRPr="0087312F">
        <w:rPr>
          <w:sz w:val="22"/>
          <w:szCs w:val="22"/>
          <w:lang w:val="en-US"/>
        </w:rPr>
        <w:t xml:space="preserve"> [November 19, 2021].</w:t>
      </w:r>
    </w:p>
    <w:p w14:paraId="08C286FA" w14:textId="69DACC04" w:rsidR="000022AD" w:rsidRPr="00412B71" w:rsidRDefault="000022AD" w:rsidP="005451E8">
      <w:pPr>
        <w:pStyle w:val="NormalWeb"/>
        <w:spacing w:before="0" w:beforeAutospacing="0" w:after="60" w:afterAutospacing="0"/>
        <w:ind w:left="709" w:hanging="709"/>
        <w:rPr>
          <w:sz w:val="22"/>
          <w:szCs w:val="22"/>
          <w:lang w:val="en-US"/>
        </w:rPr>
      </w:pPr>
      <w:r w:rsidRPr="00412B71">
        <w:rPr>
          <w:sz w:val="22"/>
          <w:szCs w:val="22"/>
          <w:lang w:val="en-US"/>
        </w:rPr>
        <w:t xml:space="preserve">Hewitt, Christopher, and Tom Cheetham (2000). </w:t>
      </w:r>
      <w:r w:rsidRPr="00412B71">
        <w:rPr>
          <w:i/>
          <w:sz w:val="22"/>
          <w:szCs w:val="22"/>
          <w:lang w:val="en-US"/>
        </w:rPr>
        <w:t>Encyclopedia of Modern Separatist Movements.</w:t>
      </w:r>
      <w:r w:rsidRPr="00412B71">
        <w:rPr>
          <w:sz w:val="22"/>
          <w:szCs w:val="22"/>
          <w:lang w:val="en-US"/>
        </w:rPr>
        <w:t xml:space="preserve"> Santa Barbara, CA: ABC-CLIO, p. 127-128, 291-292.</w:t>
      </w:r>
    </w:p>
    <w:p w14:paraId="29C0DF0B" w14:textId="77777777" w:rsidR="000022AD" w:rsidRPr="00412B71" w:rsidRDefault="000022AD" w:rsidP="005451E8">
      <w:pPr>
        <w:pStyle w:val="NormalWeb"/>
        <w:spacing w:before="0" w:beforeAutospacing="0" w:after="60" w:afterAutospacing="0"/>
        <w:ind w:left="709" w:hanging="709"/>
        <w:rPr>
          <w:sz w:val="22"/>
          <w:szCs w:val="22"/>
          <w:lang w:val="en-US"/>
        </w:rPr>
      </w:pPr>
      <w:r w:rsidRPr="00412B71">
        <w:rPr>
          <w:sz w:val="22"/>
          <w:szCs w:val="22"/>
          <w:lang w:val="en-US"/>
        </w:rPr>
        <w:t xml:space="preserve">Keesing’s Record of World Events. </w:t>
      </w:r>
      <w:hyperlink r:id="rId319" w:history="1">
        <w:r w:rsidRPr="00412B71">
          <w:rPr>
            <w:rStyle w:val="Hyperlink"/>
            <w:sz w:val="22"/>
            <w:szCs w:val="22"/>
            <w:lang w:val="en-US"/>
          </w:rPr>
          <w:t>http://www.keesings.com</w:t>
        </w:r>
      </w:hyperlink>
      <w:r w:rsidRPr="00412B71">
        <w:rPr>
          <w:sz w:val="22"/>
          <w:szCs w:val="22"/>
          <w:lang w:val="en-US"/>
        </w:rPr>
        <w:t xml:space="preserve"> [April 3, 2002].</w:t>
      </w:r>
    </w:p>
    <w:p w14:paraId="673961A4" w14:textId="77777777" w:rsidR="000022AD" w:rsidRPr="00412B71" w:rsidRDefault="000022AD" w:rsidP="005451E8">
      <w:pPr>
        <w:spacing w:after="60"/>
        <w:ind w:left="709" w:hanging="709"/>
        <w:rPr>
          <w:szCs w:val="22"/>
        </w:rPr>
      </w:pPr>
      <w:r w:rsidRPr="00412B71">
        <w:rPr>
          <w:szCs w:val="22"/>
        </w:rPr>
        <w:t xml:space="preserve">Kohli, Atul (1997). “Can Democracies Accommodate Ethnic Nationalism? Rise and Decline of Self-Determination Movements in India.” </w:t>
      </w:r>
      <w:r w:rsidRPr="00412B71">
        <w:rPr>
          <w:i/>
          <w:iCs/>
          <w:szCs w:val="22"/>
        </w:rPr>
        <w:t>The Journal of Asian Studies</w:t>
      </w:r>
      <w:r w:rsidRPr="00412B71">
        <w:rPr>
          <w:szCs w:val="22"/>
        </w:rPr>
        <w:t xml:space="preserve"> 56(2): 325–344.</w:t>
      </w:r>
    </w:p>
    <w:p w14:paraId="1F63B6B5" w14:textId="77777777" w:rsidR="000022AD" w:rsidRPr="00412B71" w:rsidRDefault="000022AD" w:rsidP="005451E8">
      <w:pPr>
        <w:spacing w:after="60"/>
        <w:ind w:left="709" w:hanging="709"/>
        <w:rPr>
          <w:szCs w:val="22"/>
        </w:rPr>
      </w:pPr>
      <w:r w:rsidRPr="00412B71">
        <w:rPr>
          <w:szCs w:val="22"/>
        </w:rPr>
        <w:t xml:space="preserve">Mallikarjun, B. (2004). “Indian Multilingualism, Language Policy and the Digital Divide.” </w:t>
      </w:r>
      <w:r w:rsidRPr="00412B71">
        <w:rPr>
          <w:i/>
          <w:iCs/>
          <w:szCs w:val="22"/>
        </w:rPr>
        <w:t>Language in India</w:t>
      </w:r>
      <w:r w:rsidRPr="00412B71">
        <w:rPr>
          <w:szCs w:val="22"/>
        </w:rPr>
        <w:t xml:space="preserve"> 4(4).</w:t>
      </w:r>
    </w:p>
    <w:p w14:paraId="4F650755" w14:textId="77777777" w:rsidR="000022AD" w:rsidRPr="00412B71" w:rsidRDefault="000022AD" w:rsidP="005451E8">
      <w:pPr>
        <w:pStyle w:val="NormalWeb"/>
        <w:spacing w:before="0" w:beforeAutospacing="0" w:after="60" w:afterAutospacing="0"/>
        <w:ind w:left="709" w:hanging="709"/>
        <w:rPr>
          <w:sz w:val="22"/>
          <w:szCs w:val="22"/>
          <w:lang w:val="en-US"/>
        </w:rPr>
      </w:pPr>
      <w:r w:rsidRPr="00412B71">
        <w:rPr>
          <w:sz w:val="22"/>
          <w:szCs w:val="22"/>
          <w:lang w:val="en-US"/>
        </w:rPr>
        <w:lastRenderedPageBreak/>
        <w:t xml:space="preserve">Minahan, James (1996). </w:t>
      </w:r>
      <w:r w:rsidRPr="00412B71">
        <w:rPr>
          <w:i/>
          <w:sz w:val="22"/>
          <w:szCs w:val="22"/>
          <w:lang w:val="en-US"/>
        </w:rPr>
        <w:t xml:space="preserve">Nations without States: A Historical Dictionary of Contemporary National Movements. </w:t>
      </w:r>
      <w:r w:rsidRPr="00412B71">
        <w:rPr>
          <w:sz w:val="22"/>
          <w:szCs w:val="22"/>
          <w:lang w:val="en-US"/>
        </w:rPr>
        <w:t>London: Greenwood Press, pp. 554-556.</w:t>
      </w:r>
    </w:p>
    <w:p w14:paraId="71D72FF4" w14:textId="77777777" w:rsidR="000022AD" w:rsidRPr="00412B71" w:rsidRDefault="000022AD" w:rsidP="005451E8">
      <w:pPr>
        <w:pStyle w:val="NormalWeb"/>
        <w:spacing w:before="0" w:beforeAutospacing="0" w:after="60" w:afterAutospacing="0"/>
        <w:ind w:left="709" w:hanging="709"/>
        <w:rPr>
          <w:rFonts w:eastAsia="Times"/>
          <w:sz w:val="22"/>
          <w:szCs w:val="22"/>
          <w:lang w:val="en-US"/>
        </w:rPr>
      </w:pPr>
      <w:r w:rsidRPr="00412B71">
        <w:rPr>
          <w:rFonts w:eastAsia="Times"/>
          <w:sz w:val="22"/>
          <w:szCs w:val="22"/>
          <w:lang w:val="en-US"/>
        </w:rPr>
        <w:t xml:space="preserve">Minahan, James (2002). </w:t>
      </w:r>
      <w:r w:rsidRPr="00412B71">
        <w:rPr>
          <w:rFonts w:eastAsia="Times"/>
          <w:i/>
          <w:sz w:val="22"/>
          <w:szCs w:val="22"/>
          <w:lang w:val="en-US"/>
        </w:rPr>
        <w:t xml:space="preserve">Encyclopedia of the Stateless Nations. </w:t>
      </w:r>
      <w:r w:rsidRPr="00412B71">
        <w:rPr>
          <w:rFonts w:eastAsia="Times"/>
          <w:sz w:val="22"/>
          <w:szCs w:val="22"/>
          <w:lang w:val="en-US"/>
        </w:rPr>
        <w:t>Westport, CT: Greenwood Press, pp. 1843-1850.</w:t>
      </w:r>
    </w:p>
    <w:p w14:paraId="675788F1" w14:textId="77777777" w:rsidR="000022AD" w:rsidRPr="00412B71" w:rsidRDefault="000022AD" w:rsidP="005451E8">
      <w:pPr>
        <w:pStyle w:val="NormalWeb"/>
        <w:spacing w:before="0" w:beforeAutospacing="0" w:after="60" w:afterAutospacing="0"/>
        <w:ind w:left="709" w:hanging="709"/>
        <w:rPr>
          <w:sz w:val="22"/>
          <w:szCs w:val="22"/>
          <w:lang w:val="en-US"/>
        </w:rPr>
      </w:pPr>
      <w:r w:rsidRPr="00412B71">
        <w:rPr>
          <w:sz w:val="22"/>
          <w:szCs w:val="22"/>
          <w:lang w:val="en-US"/>
        </w:rPr>
        <w:t xml:space="preserve">Regional Parties of India. </w:t>
      </w:r>
      <w:hyperlink r:id="rId320" w:history="1">
        <w:r w:rsidRPr="00412B71">
          <w:rPr>
            <w:rStyle w:val="Hyperlink"/>
            <w:sz w:val="22"/>
            <w:szCs w:val="22"/>
            <w:lang w:val="en-US"/>
          </w:rPr>
          <w:t>http://adaniel.tripod.com/regional.htm</w:t>
        </w:r>
      </w:hyperlink>
      <w:r w:rsidRPr="00412B71">
        <w:rPr>
          <w:sz w:val="22"/>
          <w:szCs w:val="22"/>
          <w:lang w:val="en-US"/>
        </w:rPr>
        <w:t xml:space="preserve"> [June 20, 2014].</w:t>
      </w:r>
    </w:p>
    <w:p w14:paraId="242D7592" w14:textId="77777777" w:rsidR="000022AD" w:rsidRPr="00412B71" w:rsidRDefault="000022AD" w:rsidP="005451E8">
      <w:pPr>
        <w:pStyle w:val="NormalWeb"/>
        <w:spacing w:before="0" w:beforeAutospacing="0" w:after="60" w:afterAutospacing="0"/>
        <w:ind w:left="709" w:hanging="709"/>
        <w:jc w:val="both"/>
        <w:rPr>
          <w:sz w:val="22"/>
          <w:szCs w:val="22"/>
          <w:lang w:val="en-US"/>
        </w:rPr>
      </w:pPr>
      <w:r w:rsidRPr="00412B71">
        <w:rPr>
          <w:sz w:val="22"/>
          <w:szCs w:val="22"/>
          <w:lang w:val="en-US"/>
        </w:rPr>
        <w:t xml:space="preserve">Roth, Christopher F. (2015). </w:t>
      </w:r>
      <w:r w:rsidRPr="00412B71">
        <w:rPr>
          <w:i/>
          <w:iCs/>
          <w:sz w:val="22"/>
          <w:szCs w:val="22"/>
          <w:lang w:val="en-US"/>
        </w:rPr>
        <w:t>Let's Split! A Complete Guide to Separatist Movements and Aspirant Nations, from Abkhazia to Zanzibar.</w:t>
      </w:r>
      <w:r w:rsidRPr="00412B71">
        <w:rPr>
          <w:sz w:val="22"/>
          <w:szCs w:val="22"/>
          <w:lang w:val="en-US"/>
        </w:rPr>
        <w:t xml:space="preserve"> Sacramento, CA: Litwin Books.</w:t>
      </w:r>
    </w:p>
    <w:p w14:paraId="7F042AB7" w14:textId="77777777" w:rsidR="000022AD" w:rsidRPr="00412B71" w:rsidRDefault="000022AD" w:rsidP="005451E8">
      <w:pPr>
        <w:pStyle w:val="NormalWeb"/>
        <w:spacing w:before="0" w:beforeAutospacing="0" w:after="60" w:afterAutospacing="0"/>
        <w:ind w:left="709" w:hanging="709"/>
        <w:rPr>
          <w:sz w:val="22"/>
          <w:szCs w:val="22"/>
          <w:lang w:val="en-US"/>
        </w:rPr>
      </w:pPr>
      <w:r w:rsidRPr="00412B71">
        <w:rPr>
          <w:iCs/>
          <w:sz w:val="22"/>
          <w:szCs w:val="22"/>
          <w:lang w:val="en-US"/>
        </w:rPr>
        <w:t>Rules and Regulations 2003</w:t>
      </w:r>
      <w:r w:rsidRPr="00412B71">
        <w:rPr>
          <w:sz w:val="22"/>
          <w:szCs w:val="22"/>
          <w:lang w:val="en-US"/>
        </w:rPr>
        <w:t xml:space="preserve">.”  </w:t>
      </w:r>
      <w:hyperlink r:id="rId321" w:history="1">
        <w:r w:rsidRPr="00412B71">
          <w:rPr>
            <w:rStyle w:val="Hyperlink"/>
            <w:sz w:val="22"/>
            <w:szCs w:val="22"/>
            <w:lang w:val="en-US"/>
          </w:rPr>
          <w:t>http://eci.nic.in/eci_main/mis-Political_Parties/Constitution_of_Political_</w:t>
        </w:r>
        <w:r w:rsidRPr="00412B71">
          <w:rPr>
            <w:rStyle w:val="Hyperlink"/>
            <w:sz w:val="22"/>
            <w:szCs w:val="22"/>
            <w:lang w:val="en-US"/>
          </w:rPr>
          <w:br/>
          <w:t>Parties/Constitution_of_Dravida%20Munnetra%20Kazhagam.pdf</w:t>
        </w:r>
      </w:hyperlink>
      <w:r w:rsidRPr="00412B71">
        <w:rPr>
          <w:sz w:val="22"/>
          <w:szCs w:val="22"/>
          <w:lang w:val="en-US"/>
        </w:rPr>
        <w:t xml:space="preserve"> [June 20, 2014].</w:t>
      </w:r>
    </w:p>
    <w:p w14:paraId="5DE7B606" w14:textId="77777777" w:rsidR="000022AD" w:rsidRPr="00412B71" w:rsidRDefault="000022AD" w:rsidP="005451E8">
      <w:pPr>
        <w:pStyle w:val="NormalWeb"/>
        <w:spacing w:before="0" w:beforeAutospacing="0" w:after="60" w:afterAutospacing="0"/>
        <w:ind w:left="709" w:hanging="709"/>
        <w:rPr>
          <w:sz w:val="22"/>
          <w:szCs w:val="22"/>
          <w:lang w:val="en-US"/>
        </w:rPr>
      </w:pPr>
      <w:r w:rsidRPr="00412B71">
        <w:rPr>
          <w:sz w:val="22"/>
          <w:szCs w:val="22"/>
          <w:lang w:val="en-US"/>
        </w:rPr>
        <w:t xml:space="preserve">South Asia Terrorism Portal (SATP). “Tamil Nadu Liberation Army (TNLA)”. </w:t>
      </w:r>
      <w:hyperlink r:id="rId322" w:history="1">
        <w:r w:rsidRPr="00412B71">
          <w:rPr>
            <w:rStyle w:val="Hyperlink"/>
            <w:sz w:val="22"/>
            <w:szCs w:val="22"/>
            <w:lang w:val="en-US"/>
          </w:rPr>
          <w:t>https://www.satp.org/terrorist-profile/india/tamil-nadu-liberation-army-tnla</w:t>
        </w:r>
      </w:hyperlink>
      <w:r w:rsidRPr="00412B71">
        <w:rPr>
          <w:sz w:val="22"/>
          <w:szCs w:val="22"/>
          <w:lang w:val="en-US"/>
        </w:rPr>
        <w:t xml:space="preserve"> [July 29, 2022].</w:t>
      </w:r>
    </w:p>
    <w:p w14:paraId="1D3EF4A6" w14:textId="77777777" w:rsidR="000022AD" w:rsidRPr="00412B71" w:rsidRDefault="000022AD" w:rsidP="002F7926">
      <w:pPr>
        <w:pStyle w:val="NormalWeb"/>
        <w:spacing w:before="0" w:beforeAutospacing="0" w:after="60" w:afterAutospacing="0"/>
        <w:ind w:left="709" w:hanging="709"/>
        <w:rPr>
          <w:sz w:val="22"/>
          <w:szCs w:val="22"/>
          <w:lang w:val="en-US"/>
        </w:rPr>
      </w:pPr>
      <w:r w:rsidRPr="00412B71">
        <w:rPr>
          <w:sz w:val="22"/>
          <w:szCs w:val="22"/>
          <w:lang w:val="en-US"/>
        </w:rPr>
        <w:t>South Asia Terrorism Portal (SATP). “Tamil National Retrieval Troops (TNRT)”. https://www.satp.org/terrorist-profile/india/tamil-national-retrieval-troops-tnrt [July 29, 2022].</w:t>
      </w:r>
    </w:p>
    <w:p w14:paraId="133C506F" w14:textId="77777777" w:rsidR="000022AD" w:rsidRPr="00412B71" w:rsidRDefault="000022AD" w:rsidP="002F7926">
      <w:pPr>
        <w:pStyle w:val="NormalWeb"/>
        <w:spacing w:before="0" w:beforeAutospacing="0" w:after="60" w:afterAutospacing="0"/>
        <w:ind w:left="709" w:hanging="709"/>
        <w:rPr>
          <w:sz w:val="22"/>
          <w:szCs w:val="22"/>
          <w:lang w:val="en-US"/>
        </w:rPr>
      </w:pPr>
      <w:r w:rsidRPr="00412B71">
        <w:rPr>
          <w:sz w:val="22"/>
          <w:szCs w:val="22"/>
          <w:lang w:val="en-US"/>
        </w:rPr>
        <w:t xml:space="preserve">Subramanian, Lakshmi (2022). “Don’t Force Us to Seek Independent Tamil Nadu: DMK’s Raja Tells Centre”. July 04. </w:t>
      </w:r>
      <w:hyperlink r:id="rId323" w:history="1">
        <w:r w:rsidRPr="00412B71">
          <w:rPr>
            <w:rStyle w:val="Hyperlink"/>
            <w:sz w:val="22"/>
            <w:szCs w:val="22"/>
            <w:lang w:val="en-US"/>
          </w:rPr>
          <w:t>https://www.theweek.in/news/india/2022/07/04/dont-force-us-to-seek-independent-tamil-nadu-dmks-raja-tells-centre.html</w:t>
        </w:r>
      </w:hyperlink>
      <w:r w:rsidRPr="00412B71">
        <w:rPr>
          <w:sz w:val="22"/>
          <w:szCs w:val="22"/>
          <w:lang w:val="en-US"/>
        </w:rPr>
        <w:t xml:space="preserve"> [July 29, 2022].</w:t>
      </w:r>
    </w:p>
    <w:p w14:paraId="0BE67AC9" w14:textId="77777777" w:rsidR="000022AD" w:rsidRPr="005451E8" w:rsidRDefault="000022AD" w:rsidP="005451E8">
      <w:pPr>
        <w:widowControl w:val="0"/>
        <w:spacing w:after="60"/>
        <w:ind w:left="709" w:hanging="709"/>
        <w:rPr>
          <w:szCs w:val="22"/>
        </w:rPr>
      </w:pPr>
      <w:r w:rsidRPr="00412B71">
        <w:rPr>
          <w:szCs w:val="22"/>
        </w:rPr>
        <w:t xml:space="preserve">Vogt, Manuel, Nils-Christian Bormann, Seraina Rüegger, Lars-Erik Cederman, Philipp Hunziker, and Luc Girardin (2015). “Integrating Data on Ethnicity, Geography, and Conflict: The Ethnic Power Relations Data Set Family.” </w:t>
      </w:r>
      <w:r w:rsidRPr="00412B71">
        <w:rPr>
          <w:i/>
          <w:iCs/>
          <w:szCs w:val="22"/>
        </w:rPr>
        <w:t>Journal of Conflict Resolution</w:t>
      </w:r>
      <w:r w:rsidRPr="00412B71">
        <w:rPr>
          <w:szCs w:val="22"/>
        </w:rPr>
        <w:t xml:space="preserve"> 59(7): 1327-1342.</w:t>
      </w:r>
    </w:p>
    <w:p w14:paraId="46C56AD8" w14:textId="77777777" w:rsidR="003D14E1" w:rsidRDefault="003D14E1" w:rsidP="003D14E1">
      <w:pPr>
        <w:spacing w:after="60"/>
      </w:pPr>
    </w:p>
    <w:p w14:paraId="1EA0C267" w14:textId="77777777" w:rsidR="003D14E1" w:rsidRDefault="003D14E1" w:rsidP="003D14E1">
      <w:pPr>
        <w:spacing w:after="60"/>
      </w:pPr>
    </w:p>
    <w:p w14:paraId="184EAC68" w14:textId="77777777" w:rsidR="003D14E1" w:rsidRDefault="003D14E1" w:rsidP="003D14E1">
      <w:pPr>
        <w:spacing w:after="60"/>
      </w:pPr>
    </w:p>
    <w:p w14:paraId="1D38D418" w14:textId="77777777" w:rsidR="003D14E1" w:rsidRDefault="003D14E1" w:rsidP="003D14E1">
      <w:pPr>
        <w:spacing w:after="200" w:line="276" w:lineRule="auto"/>
      </w:pPr>
      <w:r>
        <w:br w:type="page"/>
      </w:r>
    </w:p>
    <w:p w14:paraId="125B179F" w14:textId="77777777" w:rsidR="00FD5F50" w:rsidRDefault="00FD5F50" w:rsidP="00FD5F50">
      <w:pPr>
        <w:pStyle w:val="Heading2"/>
      </w:pPr>
      <w:r>
        <w:lastRenderedPageBreak/>
        <w:t>Telanganas</w:t>
      </w:r>
    </w:p>
    <w:p w14:paraId="4BA5FC3D" w14:textId="77777777" w:rsidR="00FD5F50" w:rsidRDefault="00FD5F50" w:rsidP="00FD5F50"/>
    <w:p w14:paraId="39CA82F5" w14:textId="77777777" w:rsidR="00FD5F50" w:rsidRDefault="00FD5F50" w:rsidP="00FD5F50">
      <w:pPr>
        <w:rPr>
          <w:rFonts w:cs="Times New Roman"/>
        </w:rPr>
      </w:pPr>
      <w:r w:rsidRPr="00491A18">
        <w:rPr>
          <w:rFonts w:cs="Times New Roman"/>
        </w:rPr>
        <w:t>Activity: 1969-1973; 1989-2014</w:t>
      </w:r>
    </w:p>
    <w:p w14:paraId="290EBFD5" w14:textId="77777777" w:rsidR="00FD5F50" w:rsidRPr="00E62790" w:rsidRDefault="00FD5F50" w:rsidP="00FD5F50">
      <w:pPr>
        <w:rPr>
          <w:rFonts w:cs="Times New Roman"/>
        </w:rPr>
      </w:pPr>
    </w:p>
    <w:p w14:paraId="35E20527" w14:textId="77777777" w:rsidR="00FD5F50" w:rsidRDefault="00FD5F50" w:rsidP="00FD5F50">
      <w:pPr>
        <w:rPr>
          <w:rFonts w:cs="Times New Roman"/>
          <w:b/>
          <w:szCs w:val="22"/>
        </w:rPr>
      </w:pPr>
    </w:p>
    <w:p w14:paraId="3AEC7A8A"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D25E404" w14:textId="77777777" w:rsidR="00FD5F50" w:rsidRPr="006F657B" w:rsidRDefault="00FD5F50" w:rsidP="00FD5F50">
      <w:pPr>
        <w:rPr>
          <w:rFonts w:cs="Times New Roman"/>
          <w:szCs w:val="22"/>
        </w:rPr>
      </w:pPr>
    </w:p>
    <w:p w14:paraId="51A925CC" w14:textId="77777777" w:rsidR="00FD5F50" w:rsidRPr="00595C2D" w:rsidRDefault="00FD5F50" w:rsidP="00FD5F50">
      <w:pPr>
        <w:rPr>
          <w:rFonts w:cs="Times New Roman"/>
          <w:szCs w:val="22"/>
        </w:rPr>
      </w:pPr>
      <w:r w:rsidRPr="00595C2D">
        <w:rPr>
          <w:rFonts w:cs="Times New Roman"/>
          <w:szCs w:val="22"/>
        </w:rPr>
        <w:t>NA</w:t>
      </w:r>
    </w:p>
    <w:p w14:paraId="611BF3BA" w14:textId="77777777" w:rsidR="00FD5F50" w:rsidRPr="006F657B" w:rsidRDefault="00FD5F50" w:rsidP="00FD5F50">
      <w:pPr>
        <w:rPr>
          <w:rFonts w:cs="Times New Roman"/>
          <w:szCs w:val="22"/>
        </w:rPr>
      </w:pPr>
    </w:p>
    <w:p w14:paraId="086200A3" w14:textId="77777777" w:rsidR="00FD5F50" w:rsidRPr="006F657B" w:rsidRDefault="00FD5F50" w:rsidP="00FD5F50">
      <w:pPr>
        <w:rPr>
          <w:rFonts w:cs="Times New Roman"/>
          <w:szCs w:val="22"/>
        </w:rPr>
      </w:pPr>
    </w:p>
    <w:p w14:paraId="32BF2D6E"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B3EA1FC" w14:textId="77777777" w:rsidR="00FD5F50" w:rsidRPr="006F657B" w:rsidRDefault="00FD5F50" w:rsidP="00FD5F50">
      <w:pPr>
        <w:rPr>
          <w:rFonts w:cs="Times New Roman"/>
          <w:szCs w:val="22"/>
        </w:rPr>
      </w:pPr>
    </w:p>
    <w:p w14:paraId="5CD93642" w14:textId="77777777" w:rsidR="00FD5F50" w:rsidRPr="00491A18" w:rsidRDefault="00FD5F50" w:rsidP="007C6AB4">
      <w:pPr>
        <w:pStyle w:val="ListParagraph"/>
        <w:numPr>
          <w:ilvl w:val="0"/>
          <w:numId w:val="8"/>
        </w:numPr>
      </w:pPr>
      <w:r w:rsidRPr="00491A18">
        <w:t>In 1969, there were clashes between separatists and the police. Official estimates claim 30-40 deaths, but unofficial estimates go as high as 200-300 (Firstpost 2013; Gray 1971). The uprising was led by the Telangana Praja Samithi (TPS), which was founded in 1969. 1969 is coded as start date. The TPS continued to operate until 1973 when it reached a political settlement with the government (One India News 8/1/2013). This appears to have ended separatist agitation, and hence we code an end to this first phase in 1973. [start date 1: 1969; end date 1: 1973]</w:t>
      </w:r>
    </w:p>
    <w:p w14:paraId="1403699B" w14:textId="77777777" w:rsidR="00FD5F50" w:rsidRPr="00491A18" w:rsidRDefault="00FD5F50" w:rsidP="007C6AB4">
      <w:pPr>
        <w:pStyle w:val="ListParagraph"/>
        <w:numPr>
          <w:ilvl w:val="0"/>
          <w:numId w:val="8"/>
        </w:numPr>
      </w:pPr>
      <w:r w:rsidRPr="00491A18">
        <w:t>In 1983, the Telugu Desam Party was founded to safeguard the “political, economic, social and cultural foundations of Telugu speaking people in the country” (Telugu Desam Party website). This party did not fight for separatism, but for cultural and language autonomy, and thus does not qualify as a self-determination organization under our definition. Ram (2007) notes that separatism resurfaced again in the late 1980s in the civil society realm at first. “The present phase of the movement led by various civil society groups started in 1989 and intensified from 1996 onwards” (Ram 2007: 93). In 1999, separatist agitation resurfaced in the political realm with the Congress party at the helm of the movement. Telangana Rashtra Samithi (TRS) was founded in 2001 as a political party with separatist aims. Hence, we code a second, with a start date in 1989. The movement came to an end in 2014 when the state of Telangana was formed (Roth 2015: 322). [start date 2: 1989; end date 2: 2014]</w:t>
      </w:r>
    </w:p>
    <w:p w14:paraId="61F71ACD" w14:textId="77777777" w:rsidR="00FD5F50" w:rsidRPr="006F657B" w:rsidRDefault="00FD5F50" w:rsidP="00FD5F50">
      <w:pPr>
        <w:rPr>
          <w:rFonts w:cs="Times New Roman"/>
          <w:szCs w:val="22"/>
        </w:rPr>
      </w:pPr>
    </w:p>
    <w:p w14:paraId="5FCC0CDA" w14:textId="77777777" w:rsidR="00FD5F50" w:rsidRPr="006F657B" w:rsidRDefault="00FD5F50" w:rsidP="00FD5F50">
      <w:pPr>
        <w:rPr>
          <w:rFonts w:cs="Times New Roman"/>
          <w:szCs w:val="22"/>
        </w:rPr>
      </w:pPr>
    </w:p>
    <w:p w14:paraId="1131017B" w14:textId="153C7EFA" w:rsidR="00A3226E" w:rsidRPr="00BE5168" w:rsidRDefault="00A3226E" w:rsidP="00A3226E">
      <w:pPr>
        <w:rPr>
          <w:rFonts w:cs="Times New Roman"/>
          <w:b/>
          <w:szCs w:val="22"/>
        </w:rPr>
      </w:pPr>
      <w:r>
        <w:rPr>
          <w:rFonts w:cs="Times New Roman"/>
          <w:b/>
          <w:szCs w:val="22"/>
        </w:rPr>
        <w:t>Dominant c</w:t>
      </w:r>
      <w:r w:rsidRPr="00BE5168">
        <w:rPr>
          <w:rFonts w:cs="Times New Roman"/>
          <w:b/>
          <w:szCs w:val="22"/>
        </w:rPr>
        <w:t>laim</w:t>
      </w:r>
    </w:p>
    <w:p w14:paraId="20129378" w14:textId="77777777" w:rsidR="00A3226E" w:rsidRDefault="00A3226E" w:rsidP="00A3226E">
      <w:pPr>
        <w:rPr>
          <w:rFonts w:cs="Times New Roman"/>
          <w:bCs/>
          <w:szCs w:val="22"/>
        </w:rPr>
      </w:pPr>
    </w:p>
    <w:p w14:paraId="03B01686" w14:textId="77777777" w:rsidR="00A3226E" w:rsidRPr="00491A18" w:rsidRDefault="00A3226E" w:rsidP="00A3226E">
      <w:pPr>
        <w:numPr>
          <w:ilvl w:val="0"/>
          <w:numId w:val="6"/>
        </w:numPr>
        <w:contextualSpacing/>
        <w:rPr>
          <w:rFonts w:cs="Times New Roman"/>
          <w:szCs w:val="22"/>
        </w:rPr>
      </w:pPr>
      <w:r w:rsidRPr="00491A18">
        <w:rPr>
          <w:rFonts w:cs="Times New Roman"/>
        </w:rPr>
        <w:t xml:space="preserve">Demands appear focused on separation from Andhra Pradesh throughout (Minahan 2002: 1872-1874). </w:t>
      </w:r>
      <w:r w:rsidRPr="00491A18">
        <w:rPr>
          <w:rFonts w:cs="Times New Roman"/>
          <w:szCs w:val="22"/>
        </w:rPr>
        <w:t>[1969-1973: sub-state secession claim; 1989-2014: sub-state secession claim]</w:t>
      </w:r>
    </w:p>
    <w:p w14:paraId="155CC170" w14:textId="77777777" w:rsidR="00A3226E" w:rsidRPr="009C6C8D" w:rsidRDefault="00A3226E" w:rsidP="00A3226E">
      <w:pPr>
        <w:rPr>
          <w:rFonts w:cs="Times New Roman"/>
          <w:bCs/>
          <w:szCs w:val="22"/>
        </w:rPr>
      </w:pPr>
    </w:p>
    <w:p w14:paraId="2275A65A" w14:textId="77777777" w:rsidR="00A3226E" w:rsidRPr="009C6C8D" w:rsidRDefault="00A3226E" w:rsidP="00A3226E">
      <w:pPr>
        <w:rPr>
          <w:rFonts w:cs="Times New Roman"/>
          <w:bCs/>
          <w:szCs w:val="22"/>
        </w:rPr>
      </w:pPr>
    </w:p>
    <w:p w14:paraId="4A0BF780" w14:textId="4BB89AB9" w:rsidR="00A3226E" w:rsidRDefault="00A3226E" w:rsidP="00A3226E">
      <w:pPr>
        <w:rPr>
          <w:rFonts w:cs="Times New Roman"/>
          <w:b/>
        </w:rPr>
      </w:pPr>
      <w:r>
        <w:rPr>
          <w:rFonts w:cs="Times New Roman"/>
          <w:b/>
        </w:rPr>
        <w:t>Independence claims</w:t>
      </w:r>
    </w:p>
    <w:p w14:paraId="0414898C" w14:textId="22ED6746" w:rsidR="00A3226E" w:rsidRDefault="00A3226E" w:rsidP="00A3226E">
      <w:pPr>
        <w:rPr>
          <w:rFonts w:cs="Times New Roman"/>
          <w:bCs/>
        </w:rPr>
      </w:pPr>
    </w:p>
    <w:p w14:paraId="089FB0BD" w14:textId="5B19F94C" w:rsidR="00A3226E" w:rsidRDefault="00364239" w:rsidP="00A3226E">
      <w:pPr>
        <w:rPr>
          <w:rFonts w:cs="Times New Roman"/>
          <w:bCs/>
        </w:rPr>
      </w:pPr>
      <w:r>
        <w:rPr>
          <w:rFonts w:cs="Times New Roman"/>
          <w:bCs/>
        </w:rPr>
        <w:t>NA</w:t>
      </w:r>
    </w:p>
    <w:p w14:paraId="0BCF3BA3" w14:textId="282F9F94" w:rsidR="00A3226E" w:rsidRDefault="00A3226E" w:rsidP="00A3226E">
      <w:pPr>
        <w:rPr>
          <w:rFonts w:cs="Times New Roman"/>
          <w:bCs/>
        </w:rPr>
      </w:pPr>
    </w:p>
    <w:p w14:paraId="4609AF8E" w14:textId="7CA0BCAA" w:rsidR="00A3226E" w:rsidRDefault="00A3226E" w:rsidP="00A3226E">
      <w:pPr>
        <w:rPr>
          <w:rFonts w:cs="Times New Roman"/>
          <w:bCs/>
        </w:rPr>
      </w:pPr>
    </w:p>
    <w:p w14:paraId="3D72BD0B" w14:textId="18A31978" w:rsidR="00A3226E" w:rsidRDefault="00A3226E" w:rsidP="00A3226E">
      <w:pPr>
        <w:rPr>
          <w:rFonts w:cs="Times New Roman"/>
          <w:b/>
        </w:rPr>
      </w:pPr>
      <w:r>
        <w:rPr>
          <w:rFonts w:cs="Times New Roman"/>
          <w:b/>
        </w:rPr>
        <w:t>Irredentist claims</w:t>
      </w:r>
    </w:p>
    <w:p w14:paraId="4414D262" w14:textId="6DD7BF82" w:rsidR="00A3226E" w:rsidRDefault="00A3226E" w:rsidP="00A3226E">
      <w:pPr>
        <w:rPr>
          <w:rFonts w:cs="Times New Roman"/>
          <w:bCs/>
        </w:rPr>
      </w:pPr>
    </w:p>
    <w:p w14:paraId="08DACA21" w14:textId="0BA04480" w:rsidR="00A3226E" w:rsidRDefault="00364239" w:rsidP="00A3226E">
      <w:pPr>
        <w:rPr>
          <w:rFonts w:cs="Times New Roman"/>
          <w:bCs/>
        </w:rPr>
      </w:pPr>
      <w:r>
        <w:rPr>
          <w:rFonts w:cs="Times New Roman"/>
          <w:bCs/>
        </w:rPr>
        <w:t>NA</w:t>
      </w:r>
    </w:p>
    <w:p w14:paraId="3D6C4EDF" w14:textId="7F1A9CCC" w:rsidR="00A3226E" w:rsidRDefault="00A3226E" w:rsidP="00A3226E">
      <w:pPr>
        <w:rPr>
          <w:rFonts w:cs="Times New Roman"/>
          <w:bCs/>
        </w:rPr>
      </w:pPr>
    </w:p>
    <w:p w14:paraId="3AFE2B81" w14:textId="77777777" w:rsidR="00A3226E" w:rsidRPr="00A3226E" w:rsidRDefault="00A3226E" w:rsidP="00A3226E">
      <w:pPr>
        <w:rPr>
          <w:rFonts w:cs="Times New Roman"/>
          <w:bCs/>
        </w:rPr>
      </w:pPr>
    </w:p>
    <w:p w14:paraId="167B9B2C" w14:textId="4CE00AD2" w:rsidR="00A3226E" w:rsidRPr="00904609" w:rsidRDefault="00A3226E" w:rsidP="00A3226E">
      <w:pPr>
        <w:rPr>
          <w:rFonts w:cs="Times New Roman"/>
        </w:rPr>
      </w:pPr>
      <w:r>
        <w:rPr>
          <w:rFonts w:cs="Times New Roman"/>
          <w:b/>
        </w:rPr>
        <w:t>Claimed territory</w:t>
      </w:r>
    </w:p>
    <w:p w14:paraId="1EFC9D9C" w14:textId="77777777" w:rsidR="00A3226E" w:rsidRPr="006F657B" w:rsidRDefault="00A3226E" w:rsidP="00A3226E">
      <w:pPr>
        <w:rPr>
          <w:rFonts w:cs="Times New Roman"/>
          <w:bCs/>
          <w:szCs w:val="22"/>
        </w:rPr>
      </w:pPr>
    </w:p>
    <w:p w14:paraId="5C372D1B" w14:textId="77777777" w:rsidR="00A3226E" w:rsidRPr="00D71290" w:rsidRDefault="00A3226E" w:rsidP="00A3226E">
      <w:pPr>
        <w:pStyle w:val="ListParagraph"/>
        <w:numPr>
          <w:ilvl w:val="0"/>
          <w:numId w:val="6"/>
        </w:numPr>
        <w:rPr>
          <w:rFonts w:cs="Times New Roman"/>
          <w:bCs/>
          <w:szCs w:val="22"/>
        </w:rPr>
      </w:pPr>
      <w:r w:rsidRPr="00D71290">
        <w:rPr>
          <w:rFonts w:cs="Times New Roman"/>
          <w:bCs/>
          <w:szCs w:val="22"/>
        </w:rPr>
        <w:t>The territory claimed by the Telanga</w:t>
      </w:r>
      <w:r>
        <w:rPr>
          <w:rFonts w:cs="Times New Roman"/>
          <w:bCs/>
          <w:szCs w:val="22"/>
        </w:rPr>
        <w:t>na</w:t>
      </w:r>
      <w:r w:rsidRPr="00D71290">
        <w:rPr>
          <w:rFonts w:cs="Times New Roman"/>
          <w:bCs/>
          <w:szCs w:val="22"/>
        </w:rPr>
        <w:t xml:space="preserve">s consists of nine districts located in the northwestern part of Andhra Pradesh, which were, however, separated in 2014 to form today’s state of </w:t>
      </w:r>
      <w:r>
        <w:rPr>
          <w:rFonts w:cs="Times New Roman"/>
          <w:bCs/>
          <w:szCs w:val="22"/>
        </w:rPr>
        <w:t>Telangana (Minahan 2002: 1869)</w:t>
      </w:r>
      <w:r w:rsidRPr="00D71290">
        <w:rPr>
          <w:rFonts w:cs="Times New Roman"/>
          <w:bCs/>
          <w:szCs w:val="22"/>
        </w:rPr>
        <w:t>. We code this claim based on the Global Administrative Areas database.</w:t>
      </w:r>
    </w:p>
    <w:p w14:paraId="4BCA50EE" w14:textId="1E708917" w:rsidR="00A3226E" w:rsidRDefault="00A3226E" w:rsidP="00A3226E">
      <w:pPr>
        <w:rPr>
          <w:rFonts w:cs="Times New Roman"/>
          <w:bCs/>
          <w:szCs w:val="22"/>
        </w:rPr>
      </w:pPr>
    </w:p>
    <w:p w14:paraId="5E47FFBC" w14:textId="0B2ABAF9" w:rsidR="00364239" w:rsidRDefault="00364239" w:rsidP="00A3226E">
      <w:pPr>
        <w:rPr>
          <w:rFonts w:cs="Times New Roman"/>
          <w:bCs/>
          <w:szCs w:val="22"/>
        </w:rPr>
      </w:pPr>
    </w:p>
    <w:p w14:paraId="0153969C" w14:textId="77777777" w:rsidR="00364239" w:rsidRDefault="00364239" w:rsidP="00A3226E">
      <w:pPr>
        <w:rPr>
          <w:rFonts w:cs="Times New Roman"/>
          <w:bCs/>
          <w:szCs w:val="22"/>
        </w:rPr>
      </w:pPr>
    </w:p>
    <w:p w14:paraId="2B8F986C" w14:textId="77777777" w:rsidR="00A3226E" w:rsidRPr="006F657B" w:rsidRDefault="00A3226E" w:rsidP="00A3226E">
      <w:pPr>
        <w:rPr>
          <w:rFonts w:cs="Times New Roman"/>
          <w:bCs/>
          <w:szCs w:val="22"/>
        </w:rPr>
      </w:pPr>
    </w:p>
    <w:p w14:paraId="3ED73888" w14:textId="77777777" w:rsidR="00A3226E" w:rsidRPr="00BE5168" w:rsidRDefault="00A3226E" w:rsidP="00A3226E">
      <w:pPr>
        <w:rPr>
          <w:rFonts w:cs="Times New Roman"/>
          <w:b/>
          <w:szCs w:val="22"/>
        </w:rPr>
      </w:pPr>
      <w:r w:rsidRPr="00BE5168">
        <w:rPr>
          <w:rFonts w:cs="Times New Roman"/>
          <w:b/>
          <w:szCs w:val="22"/>
        </w:rPr>
        <w:lastRenderedPageBreak/>
        <w:t>Sovereignty declarations</w:t>
      </w:r>
    </w:p>
    <w:p w14:paraId="61A09651" w14:textId="77777777" w:rsidR="00A3226E" w:rsidRPr="006F657B" w:rsidRDefault="00A3226E" w:rsidP="00A3226E">
      <w:pPr>
        <w:rPr>
          <w:rFonts w:cs="Times New Roman"/>
          <w:szCs w:val="22"/>
        </w:rPr>
      </w:pPr>
    </w:p>
    <w:p w14:paraId="68B38441" w14:textId="77777777" w:rsidR="00A3226E" w:rsidRPr="00595C2D" w:rsidRDefault="00A3226E" w:rsidP="00A3226E">
      <w:pPr>
        <w:rPr>
          <w:rFonts w:cs="Times New Roman"/>
          <w:szCs w:val="22"/>
        </w:rPr>
      </w:pPr>
      <w:r w:rsidRPr="00595C2D">
        <w:rPr>
          <w:rFonts w:cs="Times New Roman"/>
          <w:szCs w:val="22"/>
        </w:rPr>
        <w:t>NA</w:t>
      </w:r>
    </w:p>
    <w:p w14:paraId="49E5A1DB" w14:textId="77777777" w:rsidR="00A3226E" w:rsidRPr="006F657B" w:rsidRDefault="00A3226E" w:rsidP="00A3226E">
      <w:pPr>
        <w:rPr>
          <w:rFonts w:cs="Times New Roman"/>
          <w:szCs w:val="22"/>
        </w:rPr>
      </w:pPr>
    </w:p>
    <w:p w14:paraId="097F2C26" w14:textId="77777777" w:rsidR="00A3226E" w:rsidRPr="006F657B" w:rsidRDefault="00A3226E" w:rsidP="00A3226E">
      <w:pPr>
        <w:ind w:left="709" w:hanging="709"/>
        <w:rPr>
          <w:rFonts w:cs="Times New Roman"/>
          <w:szCs w:val="22"/>
        </w:rPr>
      </w:pPr>
    </w:p>
    <w:p w14:paraId="3215F3FE" w14:textId="77777777" w:rsidR="00FD5F50" w:rsidRDefault="00FD5F50" w:rsidP="00FD5F50">
      <w:pPr>
        <w:rPr>
          <w:rFonts w:cs="Times New Roman"/>
          <w:b/>
          <w:szCs w:val="22"/>
        </w:rPr>
      </w:pPr>
      <w:r>
        <w:rPr>
          <w:rFonts w:cs="Times New Roman"/>
          <w:b/>
          <w:szCs w:val="22"/>
        </w:rPr>
        <w:t>Separatist armed conflict</w:t>
      </w:r>
    </w:p>
    <w:p w14:paraId="0F3E273A" w14:textId="77777777" w:rsidR="00FD5F50" w:rsidRPr="006F657B" w:rsidRDefault="00FD5F50" w:rsidP="00FD5F50">
      <w:pPr>
        <w:rPr>
          <w:rFonts w:cs="Times New Roman"/>
          <w:szCs w:val="22"/>
        </w:rPr>
      </w:pPr>
    </w:p>
    <w:p w14:paraId="49E9B2A3" w14:textId="77777777" w:rsidR="006C28A7" w:rsidRDefault="00FD5F50" w:rsidP="007C6AB4">
      <w:pPr>
        <w:pStyle w:val="ListParagraph"/>
        <w:numPr>
          <w:ilvl w:val="0"/>
          <w:numId w:val="8"/>
        </w:numPr>
      </w:pPr>
      <w:r w:rsidRPr="007F66C9">
        <w:t xml:space="preserve">We code 1969 as LVIOLSD </w:t>
      </w:r>
      <w:r>
        <w:t xml:space="preserve">based on qualitative evidence suggesting there were at least 30-40 deaths that year due to clashes between separatists and the police, and possibly many more (Firstpost 2013; Gray 1971). </w:t>
      </w:r>
    </w:p>
    <w:p w14:paraId="5E738847" w14:textId="648750AC" w:rsidR="00FD5F50" w:rsidRDefault="00FD5F50" w:rsidP="007C6AB4">
      <w:pPr>
        <w:pStyle w:val="ListParagraph"/>
        <w:numPr>
          <w:ilvl w:val="0"/>
          <w:numId w:val="8"/>
        </w:numPr>
      </w:pPr>
      <w:r>
        <w:t xml:space="preserve">Note that while we code violence in the movement’s first year, the account in </w:t>
      </w:r>
      <w:r w:rsidRPr="00297619">
        <w:t xml:space="preserve">Minahan </w:t>
      </w:r>
      <w:r>
        <w:t>suggests</w:t>
      </w:r>
      <w:r w:rsidRPr="00297619">
        <w:t xml:space="preserve"> an initial period of nonviolence with swift es</w:t>
      </w:r>
      <w:r w:rsidR="00A35760">
        <w:t>c</w:t>
      </w:r>
      <w:r w:rsidRPr="00297619">
        <w:t>alat</w:t>
      </w:r>
      <w:r>
        <w:t>ion to violence (see p. 1872): “</w:t>
      </w:r>
      <w:r w:rsidRPr="00297619">
        <w:t>Telangana disconten</w:t>
      </w:r>
      <w:r>
        <w:t>t</w:t>
      </w:r>
      <w:r w:rsidRPr="00297619">
        <w:t xml:space="preserve"> intensified in 1969, when the unification guarantees were scheduled to lapse. Student agitation for the continuation of the agreement spread across Telangana, though most Telenganas felt that the agreement had been violated by the leaders of the Andhra region. Government employees and opposition groups threa</w:t>
      </w:r>
      <w:r>
        <w:t>tened to support the students. N</w:t>
      </w:r>
      <w:r w:rsidRPr="00297619">
        <w:t>ew agreements on revenue sharing and local government employment failed to appease the separatists, and violent mob attacks on railroads, highways, and government facilities spread across the Telengana, threatening civil war in the state. Police fired on demonstrators, killing 23 people, accord</w:t>
      </w:r>
      <w:r>
        <w:t>ing to official figures.” Gray (1971) also suggests prior nonviolent contention. [1969: LVIOLSD]</w:t>
      </w:r>
    </w:p>
    <w:p w14:paraId="113FEC14" w14:textId="77777777" w:rsidR="00FD5F50" w:rsidRPr="00491A18" w:rsidRDefault="00FD5F50" w:rsidP="007C6AB4">
      <w:pPr>
        <w:pStyle w:val="ListParagraph"/>
        <w:numPr>
          <w:ilvl w:val="0"/>
          <w:numId w:val="8"/>
        </w:numPr>
      </w:pPr>
      <w:r w:rsidRPr="00491A18">
        <w:t>All other years are coded as NVIOLSD. [1970-1973; 1989-2014: NVIOLSD]</w:t>
      </w:r>
    </w:p>
    <w:p w14:paraId="5C507E66" w14:textId="77777777" w:rsidR="00FD5F50" w:rsidRDefault="00FD5F50" w:rsidP="00FD5F50">
      <w:pPr>
        <w:rPr>
          <w:rFonts w:cs="Times New Roman"/>
          <w:szCs w:val="22"/>
        </w:rPr>
      </w:pPr>
    </w:p>
    <w:p w14:paraId="170E05AB" w14:textId="77777777" w:rsidR="00FD5F50" w:rsidRPr="006F657B" w:rsidRDefault="00FD5F50" w:rsidP="00FD5F50">
      <w:pPr>
        <w:rPr>
          <w:rFonts w:cs="Times New Roman"/>
          <w:szCs w:val="22"/>
        </w:rPr>
      </w:pPr>
    </w:p>
    <w:p w14:paraId="791D50E6" w14:textId="47FEE59A" w:rsidR="00FD5F50" w:rsidRPr="00BE5168" w:rsidRDefault="00FD5F50" w:rsidP="00FD5F50">
      <w:pPr>
        <w:rPr>
          <w:rFonts w:cs="Times New Roman"/>
          <w:szCs w:val="22"/>
        </w:rPr>
      </w:pPr>
      <w:r>
        <w:rPr>
          <w:rFonts w:cs="Times New Roman"/>
          <w:b/>
          <w:szCs w:val="22"/>
        </w:rPr>
        <w:t xml:space="preserve">Historical </w:t>
      </w:r>
      <w:r w:rsidR="00A3226E">
        <w:rPr>
          <w:rFonts w:cs="Times New Roman"/>
          <w:b/>
          <w:szCs w:val="22"/>
        </w:rPr>
        <w:t>c</w:t>
      </w:r>
      <w:r>
        <w:rPr>
          <w:rFonts w:cs="Times New Roman"/>
          <w:b/>
          <w:szCs w:val="22"/>
        </w:rPr>
        <w:t>ontext</w:t>
      </w:r>
    </w:p>
    <w:p w14:paraId="74B59252" w14:textId="77777777" w:rsidR="00FD5F50" w:rsidRPr="006F657B" w:rsidRDefault="00FD5F50" w:rsidP="00FD5F50">
      <w:pPr>
        <w:rPr>
          <w:rFonts w:cs="Times New Roman"/>
          <w:szCs w:val="22"/>
        </w:rPr>
      </w:pPr>
    </w:p>
    <w:p w14:paraId="74BB3CE9" w14:textId="77777777" w:rsidR="00FD5F50" w:rsidRPr="005451E8" w:rsidRDefault="00FD5F50" w:rsidP="007C6AB4">
      <w:pPr>
        <w:pStyle w:val="ListParagraph"/>
        <w:numPr>
          <w:ilvl w:val="0"/>
          <w:numId w:val="6"/>
        </w:numPr>
        <w:rPr>
          <w:rFonts w:cs="Times New Roman"/>
          <w:szCs w:val="22"/>
        </w:rPr>
      </w:pPr>
      <w:r w:rsidRPr="00BB32C8">
        <w:rPr>
          <w:rFonts w:cs="Times New Roman"/>
        </w:rPr>
        <w:t>The Telenganas are an ancient Hindu dynasty. Their settlement area was overrun by Muslims in the 14</w:t>
      </w:r>
      <w:r w:rsidRPr="00BB32C8">
        <w:rPr>
          <w:rFonts w:cs="Times New Roman"/>
          <w:vertAlign w:val="superscript"/>
        </w:rPr>
        <w:t>th</w:t>
      </w:r>
      <w:r w:rsidRPr="00BB32C8">
        <w:rPr>
          <w:rFonts w:cs="Times New Roman"/>
        </w:rPr>
        <w:t xml:space="preserve"> century, which split the Andhrans into two groups. In 1724, a Mugal general, Asaf Jah, declared Hyderabad independent and named himself prince. Meanwhile, the Telugu-speaking Andhrans were ruled by the British. </w:t>
      </w:r>
      <w:r>
        <w:rPr>
          <w:rFonts w:cs="Times New Roman"/>
        </w:rPr>
        <w:t>T</w:t>
      </w:r>
      <w:r w:rsidRPr="00BB32C8">
        <w:rPr>
          <w:rFonts w:cs="Times New Roman"/>
        </w:rPr>
        <w:t>he Telenganas organized for the first time politically in the form of the Telengana State Congress, formed in 1938. In 1941, Telengana leaders tried to overthrow the Muslim rulers and establish a communist state. When India and Pakistan became independent, the Muslim prince wavered between independence and joining Pakistan. The Telenganas rose against the prince and the Indian government used the opportunity to intervene</w:t>
      </w:r>
      <w:r>
        <w:rPr>
          <w:rFonts w:cs="Times New Roman"/>
        </w:rPr>
        <w:t xml:space="preserve"> </w:t>
      </w:r>
      <w:r w:rsidRPr="00BB32C8">
        <w:rPr>
          <w:rFonts w:cs="Times New Roman"/>
        </w:rPr>
        <w:t>(Minahan 2002: 1872). In 194</w:t>
      </w:r>
      <w:r>
        <w:rPr>
          <w:rFonts w:cs="Times New Roman"/>
        </w:rPr>
        <w:t>8</w:t>
      </w:r>
      <w:r w:rsidRPr="00BB32C8">
        <w:rPr>
          <w:rFonts w:cs="Times New Roman"/>
        </w:rPr>
        <w:t xml:space="preserve">, Hyderabad joined the Indian Union as Hyderabad State. </w:t>
      </w:r>
      <w:r>
        <w:rPr>
          <w:rFonts w:cs="Times New Roman"/>
        </w:rPr>
        <w:t xml:space="preserve">The 1949 constitution lists Telugu as an official language, though not at a par with Hindi or English. </w:t>
      </w:r>
      <w:r w:rsidRPr="00BB32C8">
        <w:rPr>
          <w:rFonts w:cs="Times New Roman"/>
        </w:rPr>
        <w:t xml:space="preserve">In 1956, the Telanganas lost separate statehood when Hyderabad was </w:t>
      </w:r>
      <w:r>
        <w:rPr>
          <w:rFonts w:cs="Times New Roman"/>
        </w:rPr>
        <w:t>i</w:t>
      </w:r>
      <w:r w:rsidRPr="00BB32C8">
        <w:rPr>
          <w:rFonts w:cs="Times New Roman"/>
        </w:rPr>
        <w:t xml:space="preserve">ncorporated into Andhra Pradesh </w:t>
      </w:r>
      <w:r>
        <w:rPr>
          <w:rFonts w:cs="Times New Roman"/>
        </w:rPr>
        <w:t xml:space="preserve">to form a linguistically homogenous state of Telugu speakers </w:t>
      </w:r>
      <w:r w:rsidRPr="00BB32C8">
        <w:rPr>
          <w:rFonts w:cs="Times New Roman"/>
        </w:rPr>
        <w:t xml:space="preserve">(Minahan 2002: 1872). The Telanganans were given assurances regarding revenues, education, and positions in local government. These assurances were planned to run out in 1969 (Minahan 2002: 1872). Nonetheless, we code a prior restriction due to the loss of separate statehood in 1956. </w:t>
      </w:r>
      <w:r>
        <w:rPr>
          <w:rFonts w:cs="Times New Roman"/>
        </w:rPr>
        <w:t xml:space="preserve">We found no evidence of a concession or restriction in the ten years before the first start date, </w:t>
      </w:r>
      <w:proofErr w:type="gramStart"/>
      <w:r>
        <w:rPr>
          <w:rFonts w:cs="Times New Roman"/>
        </w:rPr>
        <w:t>and also</w:t>
      </w:r>
      <w:proofErr w:type="gramEnd"/>
      <w:r>
        <w:rPr>
          <w:rFonts w:cs="Times New Roman"/>
        </w:rPr>
        <w:t xml:space="preserve"> not before the second start date.</w:t>
      </w:r>
    </w:p>
    <w:p w14:paraId="4E1CB0DA" w14:textId="77777777" w:rsidR="00FD5F50" w:rsidRDefault="00FD5F50" w:rsidP="00FD5F50">
      <w:pPr>
        <w:rPr>
          <w:rFonts w:cs="Times New Roman"/>
          <w:szCs w:val="22"/>
        </w:rPr>
      </w:pPr>
    </w:p>
    <w:p w14:paraId="3DB97EED" w14:textId="77777777" w:rsidR="00FD5F50" w:rsidRPr="005451E8" w:rsidRDefault="00FD5F50" w:rsidP="00FD5F50">
      <w:pPr>
        <w:rPr>
          <w:rFonts w:cs="Times New Roman"/>
          <w:szCs w:val="22"/>
        </w:rPr>
      </w:pPr>
    </w:p>
    <w:p w14:paraId="10471AE0" w14:textId="77777777" w:rsidR="00FD5F50" w:rsidRPr="00BE5168" w:rsidRDefault="00FD5F50" w:rsidP="00FD5F50">
      <w:pPr>
        <w:rPr>
          <w:rFonts w:cs="Times New Roman"/>
          <w:b/>
          <w:szCs w:val="22"/>
        </w:rPr>
      </w:pPr>
      <w:r w:rsidRPr="00BE5168">
        <w:rPr>
          <w:rFonts w:cs="Times New Roman"/>
          <w:b/>
          <w:szCs w:val="22"/>
        </w:rPr>
        <w:t>Concessions and restrictions</w:t>
      </w:r>
    </w:p>
    <w:p w14:paraId="12DEAF83" w14:textId="77777777" w:rsidR="00FD5F50" w:rsidRPr="006F657B" w:rsidRDefault="00FD5F50" w:rsidP="00FD5F50">
      <w:pPr>
        <w:rPr>
          <w:rFonts w:cs="Times New Roman"/>
          <w:szCs w:val="22"/>
        </w:rPr>
      </w:pPr>
    </w:p>
    <w:p w14:paraId="03FFE78C" w14:textId="2E143A88" w:rsidR="00FD5F50" w:rsidRDefault="00FD5F50" w:rsidP="007C6AB4">
      <w:pPr>
        <w:numPr>
          <w:ilvl w:val="0"/>
          <w:numId w:val="6"/>
        </w:numPr>
        <w:contextualSpacing/>
        <w:rPr>
          <w:rFonts w:cs="Times New Roman"/>
        </w:rPr>
      </w:pPr>
      <w:r>
        <w:rPr>
          <w:rFonts w:cs="Times New Roman"/>
        </w:rPr>
        <w:t>We found no</w:t>
      </w:r>
      <w:r w:rsidRPr="00595C2D">
        <w:rPr>
          <w:rFonts w:cs="Times New Roman"/>
        </w:rPr>
        <w:t xml:space="preserve"> concessions or restrictions until 2012 (Telangana attained statehood in 2014). This is in line with Haragopal’s (2010) detailed account of Telangana’s political movements, which does not make mention of any concession. One thing to mention is that the guarantees regarding revenues, education, and positions in local government given to the Telanganas back in 1956 when Hyderabad was merged with Andhra Pradesh ran out in 1969. However, we do not code a restriction since this was foreseen in 1956. Still, it is worth noting that there were widespread protests that the guarantees should be continued, but also about a lack of implementation in the first place. 1969 was also when the Telengana People’s Association was founded (Minahan 2002: 1872).</w:t>
      </w:r>
    </w:p>
    <w:p w14:paraId="0B6286C2" w14:textId="77777777" w:rsidR="00FD5F50" w:rsidRPr="00491A18" w:rsidRDefault="00FD5F50" w:rsidP="007C6AB4">
      <w:pPr>
        <w:numPr>
          <w:ilvl w:val="0"/>
          <w:numId w:val="6"/>
        </w:numPr>
        <w:contextualSpacing/>
        <w:rPr>
          <w:rFonts w:cs="Times New Roman"/>
        </w:rPr>
      </w:pPr>
      <w:r w:rsidRPr="00491A18">
        <w:rPr>
          <w:rFonts w:cs="Times New Roman"/>
        </w:rPr>
        <w:lastRenderedPageBreak/>
        <w:t>Telangana attained statehood in 2014 through the Andhra Pradesh Reorganisation Act (commonly known as the Telangana Act) (Times of India 2014). [2014: autonomy concession]</w:t>
      </w:r>
    </w:p>
    <w:p w14:paraId="5DD869FC" w14:textId="77777777" w:rsidR="00FD5F50" w:rsidRPr="006F657B" w:rsidRDefault="00FD5F50" w:rsidP="00FD5F50">
      <w:pPr>
        <w:rPr>
          <w:rFonts w:cs="Times New Roman"/>
          <w:szCs w:val="22"/>
        </w:rPr>
      </w:pPr>
    </w:p>
    <w:p w14:paraId="5266DA83" w14:textId="77777777" w:rsidR="00FD5F50" w:rsidRPr="006F657B" w:rsidRDefault="00FD5F50" w:rsidP="00FD5F50">
      <w:pPr>
        <w:rPr>
          <w:rFonts w:cs="Times New Roman"/>
          <w:szCs w:val="22"/>
        </w:rPr>
      </w:pPr>
    </w:p>
    <w:p w14:paraId="4ED9B7FE" w14:textId="77777777" w:rsidR="00FD5F50" w:rsidRPr="00BE5168" w:rsidRDefault="00FD5F50" w:rsidP="00FD5F50">
      <w:pPr>
        <w:rPr>
          <w:rFonts w:cs="Times New Roman"/>
          <w:b/>
          <w:szCs w:val="22"/>
        </w:rPr>
      </w:pPr>
      <w:r>
        <w:rPr>
          <w:rFonts w:cs="Times New Roman"/>
          <w:b/>
          <w:szCs w:val="22"/>
        </w:rPr>
        <w:t xml:space="preserve">Regional autonomy </w:t>
      </w:r>
    </w:p>
    <w:p w14:paraId="11747467" w14:textId="77777777" w:rsidR="00FD5F50" w:rsidRPr="006F657B" w:rsidRDefault="00FD5F50" w:rsidP="00FD5F50">
      <w:pPr>
        <w:rPr>
          <w:rFonts w:cs="Times New Roman"/>
          <w:szCs w:val="22"/>
        </w:rPr>
      </w:pPr>
    </w:p>
    <w:p w14:paraId="3BA240D3" w14:textId="009D7D81" w:rsidR="00FD5F50" w:rsidRPr="00595C2D" w:rsidRDefault="00FD5F50" w:rsidP="007C6AB4">
      <w:pPr>
        <w:numPr>
          <w:ilvl w:val="0"/>
          <w:numId w:val="6"/>
        </w:numPr>
        <w:contextualSpacing/>
        <w:rPr>
          <w:rFonts w:cs="Times New Roman"/>
          <w:szCs w:val="22"/>
        </w:rPr>
      </w:pPr>
      <w:r w:rsidRPr="00595C2D">
        <w:rPr>
          <w:rFonts w:cs="Times New Roman"/>
          <w:szCs w:val="22"/>
        </w:rPr>
        <w:t xml:space="preserve">Minahan (2002: 1872) reports that the Telenganas felt discriminated against “in government”. He writes that Telugus from the Andhran part had advantages in government and education. But he also reports that an important nationalist leader, M. Chenna Reddy, was elected governor of the region in the 1970s. The Telanganas made up about 40% of Andhra Pradesh. And the Telangana region is known as a “stronghold of Congress” (Minahan 2002: 1873). This makes it unlikely that </w:t>
      </w:r>
      <w:r w:rsidRPr="00491A18">
        <w:rPr>
          <w:rFonts w:cs="Times New Roman"/>
          <w:szCs w:val="22"/>
        </w:rPr>
        <w:t xml:space="preserve">the Telanganas did not have any meaningful say over Andhra Pradesh’s affairs. </w:t>
      </w:r>
      <w:r w:rsidR="00262E8B">
        <w:rPr>
          <w:rFonts w:cs="Times New Roman"/>
          <w:szCs w:val="22"/>
        </w:rPr>
        <w:t>Still, the Telanganas did not have their own state and formed only a minority.</w:t>
      </w:r>
      <w:r w:rsidRPr="00491A18">
        <w:rPr>
          <w:rFonts w:cs="Times New Roman"/>
          <w:szCs w:val="22"/>
        </w:rPr>
        <w:t xml:space="preserve"> </w:t>
      </w:r>
      <w:r w:rsidR="00D87E3A">
        <w:rPr>
          <w:rFonts w:cs="Times New Roman"/>
          <w:szCs w:val="22"/>
        </w:rPr>
        <w:t xml:space="preserve">(Of course, this changed after 2014 when Telangana state was created; however, the movement did not carry on after 2014.) </w:t>
      </w:r>
      <w:r w:rsidRPr="00491A18">
        <w:rPr>
          <w:rFonts w:cs="Times New Roman"/>
          <w:szCs w:val="22"/>
        </w:rPr>
        <w:t>[</w:t>
      </w:r>
      <w:r w:rsidR="00262E8B">
        <w:rPr>
          <w:rFonts w:cs="Times New Roman"/>
          <w:szCs w:val="22"/>
        </w:rPr>
        <w:t>no autonomy</w:t>
      </w:r>
      <w:r w:rsidRPr="00491A18">
        <w:rPr>
          <w:rFonts w:cs="Times New Roman"/>
          <w:szCs w:val="22"/>
        </w:rPr>
        <w:t>]</w:t>
      </w:r>
    </w:p>
    <w:p w14:paraId="5A9DBB56" w14:textId="77777777" w:rsidR="00FD5F50" w:rsidRPr="006F657B" w:rsidRDefault="00FD5F50" w:rsidP="00FD5F50">
      <w:pPr>
        <w:rPr>
          <w:rFonts w:cs="Times New Roman"/>
          <w:szCs w:val="22"/>
        </w:rPr>
      </w:pPr>
    </w:p>
    <w:p w14:paraId="7028C687" w14:textId="77777777" w:rsidR="00FD5F50" w:rsidRPr="006F657B" w:rsidRDefault="00FD5F50" w:rsidP="00FD5F50">
      <w:pPr>
        <w:rPr>
          <w:rFonts w:cs="Times New Roman"/>
          <w:szCs w:val="22"/>
        </w:rPr>
      </w:pPr>
    </w:p>
    <w:p w14:paraId="675525A6"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48922DD7" w14:textId="77777777" w:rsidR="00FD5F50" w:rsidRPr="006F657B" w:rsidRDefault="00FD5F50" w:rsidP="00FD5F50">
      <w:pPr>
        <w:rPr>
          <w:rFonts w:cs="Times New Roman"/>
          <w:bCs/>
          <w:szCs w:val="22"/>
        </w:rPr>
      </w:pPr>
    </w:p>
    <w:p w14:paraId="2AF57776" w14:textId="77777777" w:rsidR="00FD5F50" w:rsidRPr="00595C2D" w:rsidRDefault="00FD5F50" w:rsidP="00FD5F50">
      <w:pPr>
        <w:rPr>
          <w:rFonts w:cs="Times New Roman"/>
          <w:szCs w:val="22"/>
        </w:rPr>
      </w:pPr>
      <w:r w:rsidRPr="00595C2D">
        <w:rPr>
          <w:rFonts w:cs="Times New Roman"/>
          <w:szCs w:val="22"/>
        </w:rPr>
        <w:t>NA</w:t>
      </w:r>
    </w:p>
    <w:p w14:paraId="25F4A1FE" w14:textId="77777777" w:rsidR="00FD5F50" w:rsidRPr="006F657B" w:rsidRDefault="00FD5F50" w:rsidP="00FD5F50">
      <w:pPr>
        <w:rPr>
          <w:rFonts w:cs="Times New Roman"/>
          <w:bCs/>
          <w:szCs w:val="22"/>
        </w:rPr>
      </w:pPr>
    </w:p>
    <w:p w14:paraId="34F742A0" w14:textId="77777777" w:rsidR="00FD5F50" w:rsidRPr="006F657B" w:rsidRDefault="00FD5F50" w:rsidP="00FD5F50">
      <w:pPr>
        <w:rPr>
          <w:rFonts w:cs="Times New Roman"/>
          <w:bCs/>
          <w:szCs w:val="22"/>
        </w:rPr>
      </w:pPr>
    </w:p>
    <w:p w14:paraId="0CC3B431"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4AE47AE4" w14:textId="77777777" w:rsidR="00FD5F50" w:rsidRPr="006F657B" w:rsidRDefault="00FD5F50" w:rsidP="00FD5F50">
      <w:pPr>
        <w:rPr>
          <w:rFonts w:cs="Times New Roman"/>
          <w:bCs/>
          <w:szCs w:val="22"/>
        </w:rPr>
      </w:pPr>
    </w:p>
    <w:p w14:paraId="3A4B546C" w14:textId="77777777" w:rsidR="00FD5F50" w:rsidRPr="00491A18" w:rsidRDefault="00FD5F50" w:rsidP="007C6AB4">
      <w:pPr>
        <w:pStyle w:val="ListParagraph"/>
        <w:numPr>
          <w:ilvl w:val="0"/>
          <w:numId w:val="6"/>
        </w:numPr>
        <w:rPr>
          <w:rFonts w:cs="Times New Roman"/>
          <w:szCs w:val="22"/>
        </w:rPr>
      </w:pPr>
      <w:r w:rsidRPr="00491A18">
        <w:rPr>
          <w:rFonts w:cs="Times New Roman"/>
          <w:szCs w:val="22"/>
        </w:rPr>
        <w:t>[2014: sub-state secession]</w:t>
      </w:r>
    </w:p>
    <w:p w14:paraId="79886A2C" w14:textId="3C1D8DAD" w:rsidR="00262E8B" w:rsidRDefault="00262E8B" w:rsidP="00FD5F50">
      <w:pPr>
        <w:rPr>
          <w:rFonts w:cs="Times New Roman"/>
          <w:b/>
          <w:szCs w:val="22"/>
        </w:rPr>
      </w:pPr>
    </w:p>
    <w:p w14:paraId="54D0E922" w14:textId="77777777" w:rsidR="004921DC" w:rsidRDefault="004921DC" w:rsidP="00FD5F50">
      <w:pPr>
        <w:rPr>
          <w:rFonts w:cs="Times New Roman"/>
          <w:b/>
          <w:szCs w:val="22"/>
        </w:rPr>
      </w:pPr>
    </w:p>
    <w:p w14:paraId="4EA9AA45" w14:textId="77777777" w:rsidR="00A3226E" w:rsidRPr="00D251DF" w:rsidRDefault="00A3226E" w:rsidP="00A3226E">
      <w:pPr>
        <w:ind w:left="709" w:hanging="709"/>
        <w:rPr>
          <w:rFonts w:cs="Times New Roman"/>
          <w:b/>
        </w:rPr>
      </w:pPr>
      <w:r w:rsidRPr="00D251DF">
        <w:rPr>
          <w:rFonts w:cs="Times New Roman"/>
          <w:b/>
        </w:rPr>
        <w:t>EPR2SDM</w:t>
      </w:r>
    </w:p>
    <w:p w14:paraId="5DF5FB5F" w14:textId="77777777" w:rsidR="00A3226E" w:rsidRPr="00D251DF" w:rsidRDefault="00A3226E" w:rsidP="00A3226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3226E" w:rsidRPr="00D251DF" w14:paraId="5BA7A10B" w14:textId="77777777" w:rsidTr="008939E8">
        <w:trPr>
          <w:trHeight w:val="284"/>
        </w:trPr>
        <w:tc>
          <w:tcPr>
            <w:tcW w:w="4787" w:type="dxa"/>
            <w:vAlign w:val="center"/>
          </w:tcPr>
          <w:p w14:paraId="40B95157" w14:textId="77777777" w:rsidR="00A3226E" w:rsidRPr="00D251DF" w:rsidRDefault="00A3226E" w:rsidP="008939E8">
            <w:pPr>
              <w:rPr>
                <w:i/>
              </w:rPr>
            </w:pPr>
            <w:r w:rsidRPr="00D251DF">
              <w:rPr>
                <w:i/>
              </w:rPr>
              <w:t>Movement</w:t>
            </w:r>
          </w:p>
        </w:tc>
        <w:tc>
          <w:tcPr>
            <w:tcW w:w="4783" w:type="dxa"/>
            <w:vAlign w:val="center"/>
          </w:tcPr>
          <w:p w14:paraId="20724AAD" w14:textId="77777777" w:rsidR="00A3226E" w:rsidRPr="00D251DF" w:rsidRDefault="00A3226E" w:rsidP="008939E8">
            <w:r>
              <w:t>Telanganas</w:t>
            </w:r>
          </w:p>
        </w:tc>
      </w:tr>
      <w:tr w:rsidR="00A3226E" w:rsidRPr="00D251DF" w14:paraId="14E5125C" w14:textId="77777777" w:rsidTr="008939E8">
        <w:trPr>
          <w:trHeight w:val="284"/>
        </w:trPr>
        <w:tc>
          <w:tcPr>
            <w:tcW w:w="4787" w:type="dxa"/>
            <w:vAlign w:val="center"/>
          </w:tcPr>
          <w:p w14:paraId="48DA06CD" w14:textId="77777777" w:rsidR="00A3226E" w:rsidRPr="00D251DF" w:rsidRDefault="00A3226E" w:rsidP="008939E8">
            <w:pPr>
              <w:rPr>
                <w:i/>
              </w:rPr>
            </w:pPr>
            <w:r w:rsidRPr="00D251DF">
              <w:rPr>
                <w:i/>
              </w:rPr>
              <w:t>Scenario</w:t>
            </w:r>
          </w:p>
        </w:tc>
        <w:tc>
          <w:tcPr>
            <w:tcW w:w="4783" w:type="dxa"/>
            <w:vAlign w:val="center"/>
          </w:tcPr>
          <w:p w14:paraId="6F43BE36" w14:textId="77777777" w:rsidR="00A3226E" w:rsidRPr="00D251DF" w:rsidRDefault="00A3226E" w:rsidP="008939E8">
            <w:r w:rsidRPr="00595C2D">
              <w:t>n:1</w:t>
            </w:r>
          </w:p>
        </w:tc>
      </w:tr>
      <w:tr w:rsidR="00A3226E" w:rsidRPr="00D251DF" w14:paraId="0DF9C577" w14:textId="77777777" w:rsidTr="008939E8">
        <w:trPr>
          <w:trHeight w:val="284"/>
        </w:trPr>
        <w:tc>
          <w:tcPr>
            <w:tcW w:w="4787" w:type="dxa"/>
            <w:vAlign w:val="center"/>
          </w:tcPr>
          <w:p w14:paraId="32FE06E6" w14:textId="77777777" w:rsidR="00A3226E" w:rsidRPr="00D251DF" w:rsidRDefault="00A3226E" w:rsidP="008939E8">
            <w:pPr>
              <w:rPr>
                <w:i/>
              </w:rPr>
            </w:pPr>
            <w:r w:rsidRPr="00D251DF">
              <w:rPr>
                <w:i/>
              </w:rPr>
              <w:t>EPR group(s)</w:t>
            </w:r>
          </w:p>
        </w:tc>
        <w:tc>
          <w:tcPr>
            <w:tcW w:w="4783" w:type="dxa"/>
            <w:vAlign w:val="center"/>
          </w:tcPr>
          <w:p w14:paraId="565B773A" w14:textId="77777777" w:rsidR="00A3226E" w:rsidRPr="00D251DF" w:rsidRDefault="00A3226E" w:rsidP="008939E8">
            <w:r w:rsidRPr="00595C2D">
              <w:rPr>
                <w:lang w:val="fr-CH"/>
              </w:rPr>
              <w:t>Telugu (Non-SC/ST/OBCs)</w:t>
            </w:r>
          </w:p>
        </w:tc>
      </w:tr>
      <w:tr w:rsidR="00A3226E" w:rsidRPr="00D251DF" w14:paraId="35ED3FEF" w14:textId="77777777" w:rsidTr="008939E8">
        <w:trPr>
          <w:trHeight w:val="284"/>
        </w:trPr>
        <w:tc>
          <w:tcPr>
            <w:tcW w:w="4787" w:type="dxa"/>
            <w:vAlign w:val="center"/>
          </w:tcPr>
          <w:p w14:paraId="42190E18" w14:textId="77777777" w:rsidR="00A3226E" w:rsidRPr="00D251DF" w:rsidRDefault="00A3226E" w:rsidP="008939E8">
            <w:pPr>
              <w:rPr>
                <w:i/>
              </w:rPr>
            </w:pPr>
            <w:r>
              <w:rPr>
                <w:i/>
              </w:rPr>
              <w:t>Gwgroupid(s)</w:t>
            </w:r>
          </w:p>
        </w:tc>
        <w:tc>
          <w:tcPr>
            <w:tcW w:w="4783" w:type="dxa"/>
            <w:vAlign w:val="center"/>
          </w:tcPr>
          <w:p w14:paraId="563E7A78" w14:textId="77777777" w:rsidR="00A3226E" w:rsidRPr="00457513" w:rsidRDefault="00A3226E" w:rsidP="008939E8">
            <w:r w:rsidRPr="00595C2D">
              <w:t>75020000</w:t>
            </w:r>
          </w:p>
        </w:tc>
      </w:tr>
    </w:tbl>
    <w:p w14:paraId="35E7B846" w14:textId="77777777" w:rsidR="00A3226E" w:rsidRDefault="00A3226E" w:rsidP="00FD5F50">
      <w:pPr>
        <w:ind w:left="709" w:hanging="709"/>
        <w:rPr>
          <w:rFonts w:cs="Times New Roman"/>
          <w:b/>
          <w:szCs w:val="22"/>
        </w:rPr>
      </w:pPr>
    </w:p>
    <w:p w14:paraId="16A242FC" w14:textId="77777777" w:rsidR="00A3226E" w:rsidRDefault="00A3226E" w:rsidP="00FD5F50">
      <w:pPr>
        <w:ind w:left="709" w:hanging="709"/>
        <w:rPr>
          <w:rFonts w:cs="Times New Roman"/>
          <w:b/>
          <w:szCs w:val="22"/>
        </w:rPr>
      </w:pPr>
    </w:p>
    <w:p w14:paraId="6F0648E1" w14:textId="15952B13" w:rsidR="00FD5F50" w:rsidRDefault="00FD5F50" w:rsidP="00FD5F50">
      <w:pPr>
        <w:ind w:left="709" w:hanging="709"/>
        <w:rPr>
          <w:rFonts w:cs="Times New Roman"/>
          <w:b/>
          <w:szCs w:val="22"/>
        </w:rPr>
      </w:pPr>
      <w:r>
        <w:rPr>
          <w:rFonts w:cs="Times New Roman"/>
          <w:b/>
          <w:szCs w:val="22"/>
        </w:rPr>
        <w:t>Power access</w:t>
      </w:r>
    </w:p>
    <w:p w14:paraId="5F26DBBE" w14:textId="77777777" w:rsidR="00FD5F50" w:rsidRPr="006F657B" w:rsidRDefault="00FD5F50" w:rsidP="00FD5F50">
      <w:pPr>
        <w:ind w:left="709" w:hanging="709"/>
        <w:rPr>
          <w:rFonts w:cs="Times New Roman"/>
          <w:bCs/>
          <w:szCs w:val="22"/>
        </w:rPr>
      </w:pPr>
    </w:p>
    <w:p w14:paraId="70C8F98A" w14:textId="77777777" w:rsidR="00FD5F50" w:rsidRPr="00595C2D" w:rsidRDefault="00FD5F50" w:rsidP="007C6AB4">
      <w:pPr>
        <w:numPr>
          <w:ilvl w:val="0"/>
          <w:numId w:val="6"/>
        </w:numPr>
        <w:contextualSpacing/>
        <w:rPr>
          <w:rFonts w:cs="Times New Roman"/>
        </w:rPr>
      </w:pPr>
      <w:r w:rsidRPr="00595C2D">
        <w:rPr>
          <w:rFonts w:cs="Times New Roman"/>
        </w:rPr>
        <w:t xml:space="preserve">The Telanganas speak Telugu, the language that is spoken throughout Andhra Pradesh and today’s Telangana. Thus, they form part of EPR’s Telugu group. </w:t>
      </w:r>
    </w:p>
    <w:p w14:paraId="691A0416" w14:textId="77777777" w:rsidR="00FD5F50" w:rsidRPr="00595C2D" w:rsidRDefault="00FD5F50" w:rsidP="007C6AB4">
      <w:pPr>
        <w:numPr>
          <w:ilvl w:val="0"/>
          <w:numId w:val="6"/>
        </w:numPr>
        <w:contextualSpacing/>
        <w:rPr>
          <w:rFonts w:cs="Times New Roman"/>
        </w:rPr>
      </w:pPr>
      <w:r w:rsidRPr="00595C2D">
        <w:rPr>
          <w:rFonts w:cs="Times New Roman"/>
          <w:szCs w:val="22"/>
        </w:rPr>
        <w:t xml:space="preserve">The Telugus are coded as junior partner in EPR. While the Andhra-part of Andhra Pradesh seems to have advantages in terms of </w:t>
      </w:r>
      <w:r w:rsidRPr="00491A18">
        <w:rPr>
          <w:rFonts w:cs="Times New Roman"/>
          <w:szCs w:val="22"/>
        </w:rPr>
        <w:t>representation, the Telangana region is known as a “stronghold of Congress” (Minahan 2002: 1873) and we found no evidence that the Telanganas would be systematically excluded. Hence, we adopt the junior partner code, though noting that the evidence upon which this is based is rather scarce. [1969-1973: junior partner; 1989-2014: junior partner]</w:t>
      </w:r>
    </w:p>
    <w:p w14:paraId="261BC1FF" w14:textId="77777777" w:rsidR="00FD5F50" w:rsidRPr="006F657B" w:rsidRDefault="00FD5F50" w:rsidP="00FD5F50">
      <w:pPr>
        <w:ind w:left="709" w:hanging="709"/>
        <w:rPr>
          <w:rFonts w:cs="Times New Roman"/>
          <w:bCs/>
          <w:szCs w:val="22"/>
        </w:rPr>
      </w:pPr>
    </w:p>
    <w:p w14:paraId="11EE0CBC" w14:textId="77777777" w:rsidR="00FD5F50" w:rsidRPr="006F657B" w:rsidRDefault="00FD5F50" w:rsidP="00FD5F50">
      <w:pPr>
        <w:ind w:left="709" w:hanging="709"/>
        <w:rPr>
          <w:rFonts w:cs="Times New Roman"/>
          <w:bCs/>
          <w:szCs w:val="22"/>
        </w:rPr>
      </w:pPr>
    </w:p>
    <w:p w14:paraId="746B4B81" w14:textId="77777777" w:rsidR="00FD5F50" w:rsidRDefault="00FD5F50" w:rsidP="00FD5F50">
      <w:pPr>
        <w:ind w:left="709" w:hanging="709"/>
        <w:rPr>
          <w:rFonts w:cs="Times New Roman"/>
          <w:b/>
          <w:szCs w:val="22"/>
        </w:rPr>
      </w:pPr>
      <w:r>
        <w:rPr>
          <w:rFonts w:cs="Times New Roman"/>
          <w:b/>
          <w:szCs w:val="22"/>
        </w:rPr>
        <w:t>Group size</w:t>
      </w:r>
    </w:p>
    <w:p w14:paraId="533C9171" w14:textId="77777777" w:rsidR="00FD5F50" w:rsidRDefault="00FD5F50" w:rsidP="00FD5F50">
      <w:pPr>
        <w:rPr>
          <w:rFonts w:cs="Times New Roman"/>
        </w:rPr>
      </w:pPr>
    </w:p>
    <w:p w14:paraId="55A4865F" w14:textId="77777777" w:rsidR="00FD5F50" w:rsidRPr="005451E8" w:rsidRDefault="00FD5F50" w:rsidP="007C6AB4">
      <w:pPr>
        <w:pStyle w:val="ListParagraph"/>
        <w:numPr>
          <w:ilvl w:val="0"/>
          <w:numId w:val="6"/>
        </w:numPr>
        <w:rPr>
          <w:rFonts w:cs="Times New Roman"/>
        </w:rPr>
      </w:pPr>
      <w:r w:rsidRPr="005451E8">
        <w:rPr>
          <w:rFonts w:cs="Times New Roman"/>
        </w:rPr>
        <w:t>According to Minahan, there are 31.</w:t>
      </w:r>
      <w:r w:rsidRPr="00C511DB">
        <w:rPr>
          <w:rFonts w:cs="Times New Roman"/>
        </w:rPr>
        <w:t xml:space="preserve">4 million Telanganas as of 2002. Minahan’s figure appears plausible: according to the 2011 census, Telangana has a population of 35.2 million. </w:t>
      </w:r>
      <w:r w:rsidRPr="00C511DB">
        <w:rPr>
          <w:rFonts w:cs="Times New Roman"/>
          <w:szCs w:val="22"/>
        </w:rPr>
        <w:t>According to the World Bank, India’s total population was 1,093 million in 2002</w:t>
      </w:r>
      <w:r w:rsidRPr="00C511DB">
        <w:t>. [0.0287]</w:t>
      </w:r>
    </w:p>
    <w:p w14:paraId="23C3E10D" w14:textId="77777777" w:rsidR="00FD5F50" w:rsidRDefault="00FD5F50" w:rsidP="00FD5F50">
      <w:pPr>
        <w:rPr>
          <w:rFonts w:cs="Times New Roman"/>
        </w:rPr>
      </w:pPr>
    </w:p>
    <w:p w14:paraId="2C9D70D6" w14:textId="77777777" w:rsidR="00FD5F50" w:rsidRDefault="00FD5F50" w:rsidP="00FD5F50">
      <w:pPr>
        <w:rPr>
          <w:rFonts w:cs="Times New Roman"/>
        </w:rPr>
      </w:pPr>
    </w:p>
    <w:p w14:paraId="2EFE95AA" w14:textId="77777777" w:rsidR="00FD5F50" w:rsidRPr="00C524D6" w:rsidRDefault="00FD5F50" w:rsidP="00FD5F50">
      <w:pPr>
        <w:rPr>
          <w:rFonts w:cs="Times New Roman"/>
          <w:b/>
          <w:bCs/>
        </w:rPr>
      </w:pPr>
      <w:r w:rsidRPr="00C524D6">
        <w:rPr>
          <w:rFonts w:cs="Times New Roman"/>
          <w:b/>
          <w:bCs/>
        </w:rPr>
        <w:t>Regional concentration</w:t>
      </w:r>
    </w:p>
    <w:p w14:paraId="77C05F04" w14:textId="77777777" w:rsidR="00FD5F50" w:rsidRPr="00F229B9" w:rsidRDefault="00FD5F50" w:rsidP="00FD5F50">
      <w:pPr>
        <w:rPr>
          <w:rFonts w:cs="Times New Roman"/>
        </w:rPr>
      </w:pPr>
    </w:p>
    <w:p w14:paraId="2A0A0880" w14:textId="77777777" w:rsidR="00FD5F50" w:rsidRDefault="00FD5F50" w:rsidP="007C6AB4">
      <w:pPr>
        <w:pStyle w:val="ListParagraph"/>
        <w:widowControl w:val="0"/>
        <w:numPr>
          <w:ilvl w:val="0"/>
          <w:numId w:val="8"/>
        </w:numPr>
        <w:rPr>
          <w:szCs w:val="22"/>
        </w:rPr>
      </w:pPr>
      <w:r>
        <w:rPr>
          <w:szCs w:val="22"/>
        </w:rPr>
        <w:lastRenderedPageBreak/>
        <w:t>According to Minahan (2002: 1869) the Telanganas easily make up an absolute majority of the Talangana region, where also most of them live. [concentrated]</w:t>
      </w:r>
    </w:p>
    <w:p w14:paraId="7297981E" w14:textId="77777777" w:rsidR="00FD5F50" w:rsidRDefault="00FD5F50" w:rsidP="00FD5F50">
      <w:pPr>
        <w:rPr>
          <w:rFonts w:cs="Times New Roman"/>
          <w:b/>
        </w:rPr>
      </w:pPr>
      <w:r>
        <w:rPr>
          <w:rFonts w:cs="Times New Roman"/>
          <w:b/>
        </w:rPr>
        <w:t>Kin</w:t>
      </w:r>
    </w:p>
    <w:p w14:paraId="3CB39E00" w14:textId="77777777" w:rsidR="00FD5F50" w:rsidRPr="006F657B" w:rsidRDefault="00FD5F50" w:rsidP="00FD5F50">
      <w:pPr>
        <w:spacing w:after="60"/>
        <w:ind w:left="709" w:hanging="709"/>
        <w:rPr>
          <w:rFonts w:cs="Times New Roman"/>
          <w:bCs/>
          <w:szCs w:val="22"/>
        </w:rPr>
      </w:pPr>
    </w:p>
    <w:p w14:paraId="51C13D71" w14:textId="77777777" w:rsidR="00FD5F50" w:rsidRPr="00E71DA3" w:rsidRDefault="00FD5F50" w:rsidP="007C6AB4">
      <w:pPr>
        <w:pStyle w:val="ListParagraph"/>
        <w:widowControl w:val="0"/>
        <w:numPr>
          <w:ilvl w:val="0"/>
          <w:numId w:val="8"/>
        </w:numPr>
        <w:rPr>
          <w:szCs w:val="22"/>
        </w:rPr>
      </w:pPr>
      <w:r w:rsidRPr="00971A4C">
        <w:t>The Telanganas are a regional grouping of Telugu speakers. For the Telugus, EPR codes kin groups in Mauritius</w:t>
      </w:r>
      <w:r>
        <w:t xml:space="preserve"> </w:t>
      </w:r>
      <w:r w:rsidRPr="00971A4C">
        <w:t xml:space="preserve">and Myanmar. </w:t>
      </w:r>
      <w:r>
        <w:t>A</w:t>
      </w:r>
      <w:r w:rsidRPr="00E71DA3">
        <w:t>ccording to Stutsch (2005: 102), the largest Telugu community outside of India is in Malaysia and numbers but 30,000.</w:t>
      </w:r>
      <w:r>
        <w:t xml:space="preserve"> Note: we would not code Telugus </w:t>
      </w:r>
      <w:proofErr w:type="gramStart"/>
      <w:r>
        <w:t>as a whole as</w:t>
      </w:r>
      <w:proofErr w:type="gramEnd"/>
      <w:r>
        <w:t xml:space="preserve"> kin anyway because this is a movement by parts of the Telugus against other Telugus. </w:t>
      </w:r>
      <w:r w:rsidRPr="00E71DA3">
        <w:t>[no kin]</w:t>
      </w:r>
    </w:p>
    <w:p w14:paraId="7D5EF0EA" w14:textId="77777777" w:rsidR="00FD5F50" w:rsidRDefault="00FD5F50" w:rsidP="00FD5F50">
      <w:pPr>
        <w:spacing w:after="60"/>
        <w:ind w:left="709" w:hanging="709"/>
        <w:rPr>
          <w:rFonts w:cs="Times New Roman"/>
          <w:bCs/>
          <w:szCs w:val="22"/>
        </w:rPr>
      </w:pPr>
    </w:p>
    <w:p w14:paraId="3E4D2B2E" w14:textId="77777777" w:rsidR="00FD5F50" w:rsidRPr="006F657B" w:rsidRDefault="00FD5F50" w:rsidP="00FD5F50">
      <w:pPr>
        <w:spacing w:after="60"/>
        <w:ind w:left="709" w:hanging="709"/>
        <w:rPr>
          <w:rFonts w:cs="Times New Roman"/>
          <w:bCs/>
          <w:szCs w:val="22"/>
        </w:rPr>
      </w:pPr>
    </w:p>
    <w:p w14:paraId="317E6C63" w14:textId="77777777"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5A10E249" w14:textId="77777777" w:rsidR="00FD5F50" w:rsidRPr="001728CD" w:rsidRDefault="00FD5F50" w:rsidP="00FD5F50">
      <w:pPr>
        <w:rPr>
          <w:rFonts w:cs="Times New Roman"/>
          <w:szCs w:val="22"/>
        </w:rPr>
      </w:pPr>
    </w:p>
    <w:p w14:paraId="64211795"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All Refer. “India: Regionalism” </w:t>
      </w:r>
      <w:hyperlink r:id="rId324" w:history="1">
        <w:r w:rsidRPr="0087312F">
          <w:rPr>
            <w:rStyle w:val="Hyperlink"/>
            <w:sz w:val="22"/>
            <w:szCs w:val="22"/>
            <w:lang w:val="en-US"/>
          </w:rPr>
          <w:t>http://www.1upinfo.com/country-guide-study/india/india75.html</w:t>
        </w:r>
      </w:hyperlink>
      <w:r w:rsidRPr="0087312F">
        <w:rPr>
          <w:sz w:val="22"/>
          <w:szCs w:val="22"/>
          <w:lang w:val="en-US"/>
        </w:rPr>
        <w:t xml:space="preserve"> [July 20, 2014].</w:t>
      </w:r>
    </w:p>
    <w:p w14:paraId="64929EC5" w14:textId="77777777" w:rsidR="00D60135" w:rsidRPr="0087312F" w:rsidRDefault="00D60135" w:rsidP="00FD5F50">
      <w:pPr>
        <w:spacing w:after="60"/>
        <w:ind w:left="709" w:hanging="709"/>
        <w:rPr>
          <w:rFonts w:cs="Times New Roman"/>
          <w:b/>
          <w:szCs w:val="22"/>
        </w:rPr>
      </w:pPr>
      <w:r w:rsidRPr="0087312F">
        <w:rPr>
          <w:rFonts w:cs="Times New Roman"/>
          <w:szCs w:val="22"/>
        </w:rPr>
        <w:t xml:space="preserve">Cederman, Lars-Erik, Andreas Wimmer, and Brian Min (2010). “Why Do Ethnic Groups Rebel: New Data and Analysis.” </w:t>
      </w:r>
      <w:r w:rsidRPr="0087312F">
        <w:rPr>
          <w:rFonts w:cs="Times New Roman"/>
          <w:i/>
          <w:iCs/>
          <w:szCs w:val="22"/>
        </w:rPr>
        <w:t>World Politics</w:t>
      </w:r>
      <w:r w:rsidRPr="0087312F">
        <w:rPr>
          <w:rFonts w:cs="Times New Roman"/>
          <w:szCs w:val="22"/>
        </w:rPr>
        <w:t xml:space="preserve"> </w:t>
      </w:r>
      <w:r w:rsidRPr="0087312F">
        <w:rPr>
          <w:rFonts w:cs="Times New Roman"/>
          <w:iCs/>
          <w:szCs w:val="22"/>
        </w:rPr>
        <w:t>62</w:t>
      </w:r>
      <w:r w:rsidRPr="0087312F">
        <w:rPr>
          <w:rFonts w:cs="Times New Roman"/>
          <w:szCs w:val="22"/>
        </w:rPr>
        <w:t>(1): 87-119.</w:t>
      </w:r>
    </w:p>
    <w:p w14:paraId="67E1DE21" w14:textId="77777777" w:rsidR="00D60135" w:rsidRPr="0087312F" w:rsidRDefault="00D60135" w:rsidP="00FD5F50">
      <w:pPr>
        <w:pStyle w:val="NormalWeb"/>
        <w:spacing w:before="0" w:beforeAutospacing="0" w:after="60" w:afterAutospacing="0"/>
        <w:ind w:left="709" w:hanging="709"/>
        <w:rPr>
          <w:sz w:val="22"/>
          <w:szCs w:val="22"/>
          <w:lang w:val="en-US"/>
        </w:rPr>
      </w:pPr>
      <w:proofErr w:type="gramStart"/>
      <w:r w:rsidRPr="0087312F">
        <w:rPr>
          <w:sz w:val="22"/>
          <w:szCs w:val="22"/>
          <w:lang w:val="en-US"/>
        </w:rPr>
        <w:t>Firstpost</w:t>
      </w:r>
      <w:proofErr w:type="gramEnd"/>
      <w:r w:rsidRPr="0087312F">
        <w:rPr>
          <w:sz w:val="22"/>
          <w:szCs w:val="22"/>
          <w:lang w:val="en-US"/>
        </w:rPr>
        <w:t xml:space="preserve"> (2013). “From 1948 to 2013: A Brief History of the Telangana Movement.” </w:t>
      </w:r>
      <w:hyperlink r:id="rId325" w:history="1">
        <w:r w:rsidRPr="0087312F">
          <w:rPr>
            <w:rStyle w:val="Hyperlink"/>
            <w:sz w:val="22"/>
            <w:szCs w:val="22"/>
            <w:lang w:val="en-US"/>
          </w:rPr>
          <w:t>http://www.firstpost.com/politics/from-1948-to-2013-a-brief-history-of-the-telangana-movement-998093.html</w:t>
        </w:r>
      </w:hyperlink>
      <w:r w:rsidRPr="0087312F">
        <w:rPr>
          <w:sz w:val="22"/>
          <w:szCs w:val="22"/>
          <w:lang w:val="en-US"/>
        </w:rPr>
        <w:t xml:space="preserve"> [November 17].</w:t>
      </w:r>
    </w:p>
    <w:p w14:paraId="5F138DC6" w14:textId="77777777" w:rsidR="00D60135" w:rsidRPr="0087312F" w:rsidRDefault="00D60135" w:rsidP="00FD5F50">
      <w:pPr>
        <w:pStyle w:val="NormalWeb"/>
        <w:spacing w:before="0" w:beforeAutospacing="0" w:after="60" w:afterAutospacing="0"/>
        <w:ind w:left="709" w:hanging="709"/>
        <w:rPr>
          <w:i/>
          <w:iCs/>
          <w:sz w:val="22"/>
          <w:szCs w:val="22"/>
          <w:lang w:val="en-US"/>
        </w:rPr>
      </w:pPr>
      <w:r w:rsidRPr="0087312F">
        <w:rPr>
          <w:sz w:val="22"/>
          <w:szCs w:val="22"/>
          <w:lang w:val="fr-CH"/>
        </w:rPr>
        <w:t xml:space="preserve">GADM (2019). </w:t>
      </w:r>
      <w:r w:rsidRPr="0087312F">
        <w:rPr>
          <w:sz w:val="22"/>
          <w:szCs w:val="22"/>
          <w:lang w:val="en-US"/>
        </w:rPr>
        <w:t xml:space="preserve">Database of Global Administrative Boundaries, Version 3.6. </w:t>
      </w:r>
      <w:hyperlink r:id="rId326" w:history="1">
        <w:r w:rsidRPr="0087312F">
          <w:rPr>
            <w:rStyle w:val="Hyperlink"/>
            <w:sz w:val="22"/>
            <w:szCs w:val="22"/>
            <w:lang w:val="en-US"/>
          </w:rPr>
          <w:t>https://gadm.org/</w:t>
        </w:r>
      </w:hyperlink>
      <w:r w:rsidRPr="0087312F">
        <w:rPr>
          <w:sz w:val="22"/>
          <w:szCs w:val="22"/>
          <w:lang w:val="en-US"/>
        </w:rPr>
        <w:t xml:space="preserve"> [November 19, 2021].</w:t>
      </w:r>
    </w:p>
    <w:p w14:paraId="0C32D374"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Gray, Hugh (1971). “The Demand for a Separate Telengana State in India.” </w:t>
      </w:r>
      <w:r w:rsidRPr="0087312F">
        <w:rPr>
          <w:i/>
          <w:iCs/>
          <w:sz w:val="22"/>
          <w:szCs w:val="22"/>
          <w:lang w:val="en-US"/>
        </w:rPr>
        <w:t>Asian Survey</w:t>
      </w:r>
      <w:r w:rsidRPr="0087312F">
        <w:rPr>
          <w:sz w:val="22"/>
          <w:szCs w:val="22"/>
          <w:lang w:val="en-US"/>
        </w:rPr>
        <w:t xml:space="preserve"> 11(5): 463-474.</w:t>
      </w:r>
    </w:p>
    <w:p w14:paraId="14E6B98C" w14:textId="77777777" w:rsidR="00D60135" w:rsidRPr="0087312F" w:rsidRDefault="00D60135" w:rsidP="00FD5F50">
      <w:pPr>
        <w:spacing w:after="60"/>
        <w:ind w:left="709" w:hanging="709"/>
        <w:rPr>
          <w:rFonts w:eastAsia="Times New Roman" w:cs="Times New Roman"/>
          <w:szCs w:val="22"/>
        </w:rPr>
      </w:pPr>
      <w:r w:rsidRPr="0087312F">
        <w:rPr>
          <w:szCs w:val="22"/>
        </w:rPr>
        <w:t xml:space="preserve">Haragopal, G. (2010). “The Telangana People’s Movement: The Unfolding Political Culture.” </w:t>
      </w:r>
      <w:r w:rsidRPr="0087312F">
        <w:rPr>
          <w:i/>
          <w:iCs/>
          <w:szCs w:val="22"/>
        </w:rPr>
        <w:t>Economic and Political Weekly</w:t>
      </w:r>
      <w:r w:rsidRPr="0087312F">
        <w:rPr>
          <w:szCs w:val="22"/>
        </w:rPr>
        <w:t xml:space="preserve"> XLV (42). </w:t>
      </w:r>
      <w:hyperlink r:id="rId327" w:history="1">
        <w:r w:rsidRPr="0087312F">
          <w:rPr>
            <w:color w:val="000000" w:themeColor="text1"/>
            <w:szCs w:val="22"/>
          </w:rPr>
          <w:t>http://www.telanganablogs.org/ref/Telangana_Movement-Unfolding_Political_Culture.pdf</w:t>
        </w:r>
      </w:hyperlink>
      <w:r w:rsidRPr="0087312F">
        <w:rPr>
          <w:szCs w:val="22"/>
        </w:rPr>
        <w:t xml:space="preserve"> [November 18, 2014].</w:t>
      </w:r>
    </w:p>
    <w:p w14:paraId="7268F05F"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Hewitt, Christopher, and Tom Cheetham (2000). </w:t>
      </w:r>
      <w:r w:rsidRPr="0087312F">
        <w:rPr>
          <w:i/>
          <w:sz w:val="22"/>
          <w:szCs w:val="22"/>
          <w:lang w:val="en-US"/>
        </w:rPr>
        <w:t>Encyclopedia of Modern Separatist Movements.</w:t>
      </w:r>
      <w:r w:rsidRPr="0087312F">
        <w:rPr>
          <w:sz w:val="22"/>
          <w:szCs w:val="22"/>
          <w:lang w:val="en-US"/>
        </w:rPr>
        <w:t xml:space="preserve"> Santa Barbara, CA: ABC-CLIO, p. 293. </w:t>
      </w:r>
    </w:p>
    <w:p w14:paraId="3EDA5569" w14:textId="77777777" w:rsidR="00D60135" w:rsidRPr="0087312F" w:rsidRDefault="00D60135" w:rsidP="00FD5F50">
      <w:pPr>
        <w:pStyle w:val="NormalWeb"/>
        <w:spacing w:before="0" w:beforeAutospacing="0" w:after="60" w:afterAutospacing="0"/>
        <w:ind w:left="709" w:hanging="709"/>
        <w:rPr>
          <w:sz w:val="22"/>
          <w:szCs w:val="22"/>
          <w:lang w:val="fr-CH"/>
        </w:rPr>
      </w:pPr>
      <w:r w:rsidRPr="0087312F">
        <w:rPr>
          <w:sz w:val="22"/>
          <w:szCs w:val="22"/>
          <w:lang w:val="en-US"/>
        </w:rPr>
        <w:t xml:space="preserve">McHenry Jr, Dean E. (2007). “Do Elections Foster Separatism? The Case of Telangana.” </w:t>
      </w:r>
      <w:hyperlink r:id="rId328" w:history="1">
        <w:r w:rsidRPr="0087312F">
          <w:rPr>
            <w:rStyle w:val="Hyperlink"/>
            <w:sz w:val="22"/>
            <w:szCs w:val="22"/>
            <w:lang w:val="fr-CH"/>
          </w:rPr>
          <w:t>http://www.cgu.edu/PDFFiles/SPE/workingpapers/politics/SASA%20Do%20Elections%20Foster%20Separatism4.pdf</w:t>
        </w:r>
      </w:hyperlink>
      <w:r w:rsidRPr="0087312F">
        <w:rPr>
          <w:sz w:val="22"/>
          <w:szCs w:val="22"/>
          <w:lang w:val="fr-CH"/>
        </w:rPr>
        <w:t xml:space="preserve"> [June 20, 2014].</w:t>
      </w:r>
    </w:p>
    <w:p w14:paraId="590B825F"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rFonts w:eastAsia="Times"/>
          <w:sz w:val="22"/>
          <w:szCs w:val="22"/>
          <w:lang w:val="fr-CH"/>
        </w:rPr>
        <w:t xml:space="preserve">Minahan, James (2002). </w:t>
      </w:r>
      <w:r w:rsidRPr="0087312F">
        <w:rPr>
          <w:rFonts w:eastAsia="Times"/>
          <w:i/>
          <w:sz w:val="22"/>
          <w:szCs w:val="22"/>
          <w:lang w:val="en-US"/>
        </w:rPr>
        <w:t xml:space="preserve">Encyclopedia of the Stateless Nations. </w:t>
      </w:r>
      <w:r w:rsidRPr="0087312F">
        <w:rPr>
          <w:rFonts w:eastAsia="Times"/>
          <w:sz w:val="22"/>
          <w:szCs w:val="22"/>
          <w:lang w:val="en-US"/>
        </w:rPr>
        <w:t>Westport, CT: Greenwood Press, pp. 1869-1874.</w:t>
      </w:r>
    </w:p>
    <w:p w14:paraId="29955F90"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Oneindia (2013). “Telangana Movement: A Brief History and Chronology.” August 1. </w:t>
      </w:r>
      <w:hyperlink r:id="rId329" w:history="1">
        <w:r w:rsidRPr="0087312F">
          <w:rPr>
            <w:rStyle w:val="Hyperlink"/>
            <w:sz w:val="22"/>
            <w:szCs w:val="22"/>
            <w:lang w:val="en-US"/>
          </w:rPr>
          <w:t>http://news.oneindia.in/2013/07/31/telangana-movement-a-brief-histroy-and-chronology-1272238.html</w:t>
        </w:r>
      </w:hyperlink>
      <w:r w:rsidRPr="0087312F">
        <w:rPr>
          <w:sz w:val="22"/>
          <w:szCs w:val="22"/>
          <w:lang w:val="en-US"/>
        </w:rPr>
        <w:t xml:space="preserve"> [November 17]. </w:t>
      </w:r>
    </w:p>
    <w:p w14:paraId="627FE41D" w14:textId="77777777" w:rsidR="00D60135" w:rsidRPr="0087312F"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Ram, M. Kodanda (2007). “Movement for Telangana State: A Struggle for Autonomy.” </w:t>
      </w:r>
      <w:r w:rsidRPr="0087312F">
        <w:rPr>
          <w:i/>
          <w:iCs/>
          <w:sz w:val="22"/>
          <w:szCs w:val="22"/>
          <w:lang w:val="en-US"/>
        </w:rPr>
        <w:t>Economic and Political Weekly</w:t>
      </w:r>
      <w:r w:rsidRPr="0087312F">
        <w:rPr>
          <w:sz w:val="22"/>
          <w:szCs w:val="22"/>
          <w:lang w:val="en-US"/>
        </w:rPr>
        <w:t xml:space="preserve"> 42(2):  90-94.</w:t>
      </w:r>
    </w:p>
    <w:p w14:paraId="5F5F0D57" w14:textId="77777777" w:rsidR="00D60135" w:rsidRPr="0087312F" w:rsidRDefault="00D60135" w:rsidP="00FD5F50">
      <w:pPr>
        <w:widowControl w:val="0"/>
        <w:spacing w:after="60"/>
        <w:ind w:left="709" w:hanging="709"/>
        <w:rPr>
          <w:szCs w:val="22"/>
        </w:rPr>
      </w:pPr>
      <w:r w:rsidRPr="0087312F">
        <w:rPr>
          <w:szCs w:val="22"/>
        </w:rPr>
        <w:t xml:space="preserve">Stutsch, Carl (2005). </w:t>
      </w:r>
      <w:r w:rsidRPr="0087312F">
        <w:rPr>
          <w:i/>
          <w:szCs w:val="22"/>
        </w:rPr>
        <w:t xml:space="preserve">Encyclopedia of the World’s Minorities. </w:t>
      </w:r>
      <w:r w:rsidRPr="0087312F">
        <w:rPr>
          <w:szCs w:val="22"/>
        </w:rPr>
        <w:t xml:space="preserve">New York, NY, London: Routledge. </w:t>
      </w:r>
    </w:p>
    <w:p w14:paraId="5C8FB685" w14:textId="77777777" w:rsidR="00D60135" w:rsidRDefault="00D60135" w:rsidP="00FD5F50">
      <w:pPr>
        <w:pStyle w:val="NormalWeb"/>
        <w:spacing w:before="0" w:beforeAutospacing="0" w:after="60" w:afterAutospacing="0"/>
        <w:ind w:left="709" w:hanging="709"/>
        <w:rPr>
          <w:sz w:val="22"/>
          <w:szCs w:val="22"/>
          <w:lang w:val="en-US"/>
        </w:rPr>
      </w:pPr>
      <w:r w:rsidRPr="0087312F">
        <w:rPr>
          <w:sz w:val="22"/>
          <w:szCs w:val="22"/>
          <w:lang w:val="en-US"/>
        </w:rPr>
        <w:t xml:space="preserve">Telugudesam Party (2013). “About Telugudesam Party.” </w:t>
      </w:r>
      <w:hyperlink r:id="rId330" w:history="1">
        <w:r w:rsidRPr="0087312F">
          <w:rPr>
            <w:rStyle w:val="Hyperlink"/>
            <w:sz w:val="22"/>
            <w:szCs w:val="22"/>
            <w:lang w:val="en-US"/>
          </w:rPr>
          <w:t>http://www.telugudesam.org/tdpcms/index.php?option=com_content&amp;view=article&amp;id=25&amp;Itemid=28</w:t>
        </w:r>
      </w:hyperlink>
      <w:r w:rsidRPr="0087312F">
        <w:rPr>
          <w:sz w:val="22"/>
          <w:szCs w:val="22"/>
          <w:lang w:val="en-US"/>
        </w:rPr>
        <w:t xml:space="preserve"> [November 17].</w:t>
      </w:r>
    </w:p>
    <w:p w14:paraId="1059E615" w14:textId="77777777" w:rsidR="00D60135" w:rsidRPr="00C511DB" w:rsidRDefault="00D60135" w:rsidP="00FD5F50">
      <w:pPr>
        <w:pStyle w:val="NormalWeb"/>
        <w:spacing w:before="0" w:beforeAutospacing="0" w:after="0" w:afterAutospacing="0"/>
        <w:ind w:left="709" w:hanging="709"/>
        <w:rPr>
          <w:sz w:val="22"/>
          <w:szCs w:val="22"/>
          <w:lang w:val="en-US"/>
        </w:rPr>
      </w:pPr>
      <w:r w:rsidRPr="00C511DB">
        <w:rPr>
          <w:sz w:val="22"/>
          <w:szCs w:val="22"/>
          <w:lang w:val="en-US"/>
        </w:rPr>
        <w:t xml:space="preserve">Times of India (2014). “President Rule in Andhra Pradesh, Assent to Telangana Bill”. March 01. </w:t>
      </w:r>
      <w:hyperlink r:id="rId331" w:history="1">
        <w:r w:rsidRPr="00C511DB">
          <w:rPr>
            <w:rStyle w:val="Hyperlink"/>
            <w:sz w:val="22"/>
            <w:szCs w:val="22"/>
            <w:lang w:val="en-US"/>
          </w:rPr>
          <w:t>https://timesofindia.indiatimes.com/india/President-rule-in-Andhra-Pradesh-assent-to-Telangana-bill/articleshow/31214696.cms</w:t>
        </w:r>
      </w:hyperlink>
      <w:r w:rsidRPr="00C511DB">
        <w:rPr>
          <w:sz w:val="22"/>
          <w:szCs w:val="22"/>
          <w:lang w:val="en-US"/>
        </w:rPr>
        <w:t xml:space="preserve"> [August 5, 2022]. </w:t>
      </w:r>
    </w:p>
    <w:p w14:paraId="63DC7E55" w14:textId="77777777" w:rsidR="00D60135" w:rsidRPr="0087312F" w:rsidRDefault="00D60135" w:rsidP="00FD5F50">
      <w:pPr>
        <w:spacing w:after="60"/>
        <w:ind w:left="709" w:hanging="709"/>
        <w:rPr>
          <w:szCs w:val="22"/>
        </w:rPr>
      </w:pPr>
      <w:r w:rsidRPr="00C511DB">
        <w:rPr>
          <w:szCs w:val="22"/>
        </w:rPr>
        <w:t xml:space="preserve">Vogt, Manuel, Nils-Christian Bormann, Seraina Rüegger, Lars-Erik Cederman, Philipp Hunziker, and Luc Girardin (2015). “Integrating Data on Ethnicity, Geography, and Conflict: The Ethnic Power Relations Data Set Family.” </w:t>
      </w:r>
      <w:r w:rsidRPr="00C511DB">
        <w:rPr>
          <w:i/>
          <w:iCs/>
          <w:szCs w:val="22"/>
        </w:rPr>
        <w:t>Journal of Conflict Resolution</w:t>
      </w:r>
      <w:r w:rsidRPr="00C511DB">
        <w:rPr>
          <w:szCs w:val="22"/>
        </w:rPr>
        <w:t xml:space="preserve"> 59(7): 1327-1342.</w:t>
      </w:r>
    </w:p>
    <w:p w14:paraId="5DCF3D3F" w14:textId="77777777" w:rsidR="00FD5F50" w:rsidRDefault="00FD5F50" w:rsidP="00FD5F50">
      <w:pPr>
        <w:spacing w:after="60"/>
        <w:ind w:left="709" w:hanging="709"/>
        <w:rPr>
          <w:szCs w:val="22"/>
        </w:rPr>
      </w:pPr>
    </w:p>
    <w:p w14:paraId="726D821C" w14:textId="77777777" w:rsidR="00FD5F50" w:rsidRDefault="00FD5F50" w:rsidP="00FD5F50">
      <w:pPr>
        <w:spacing w:after="60"/>
      </w:pPr>
    </w:p>
    <w:p w14:paraId="6E255F69" w14:textId="77777777" w:rsidR="00FD5F50" w:rsidRDefault="00FD5F50" w:rsidP="00FD5F50">
      <w:pPr>
        <w:spacing w:after="200" w:line="276" w:lineRule="auto"/>
      </w:pPr>
      <w:r>
        <w:br w:type="page"/>
      </w:r>
    </w:p>
    <w:p w14:paraId="4D86AA1D" w14:textId="77777777" w:rsidR="00FD5F50" w:rsidRDefault="00FD5F50" w:rsidP="00FD5F50">
      <w:pPr>
        <w:pStyle w:val="Heading2"/>
      </w:pPr>
      <w:r>
        <w:lastRenderedPageBreak/>
        <w:t>Telugus</w:t>
      </w:r>
    </w:p>
    <w:p w14:paraId="42390934" w14:textId="77777777" w:rsidR="00FD5F50" w:rsidRDefault="00FD5F50" w:rsidP="00FD5F50"/>
    <w:p w14:paraId="2122F499" w14:textId="77777777" w:rsidR="00FD5F50" w:rsidRPr="00F83BF0" w:rsidRDefault="00FD5F50" w:rsidP="00FD5F50">
      <w:pPr>
        <w:rPr>
          <w:rFonts w:cs="Times New Roman"/>
        </w:rPr>
      </w:pPr>
      <w:r>
        <w:rPr>
          <w:rFonts w:cs="Times New Roman"/>
        </w:rPr>
        <w:t>Activity: 1950-1956</w:t>
      </w:r>
    </w:p>
    <w:p w14:paraId="550E49DA" w14:textId="77777777" w:rsidR="00FD5F50" w:rsidRPr="00E62790" w:rsidRDefault="00FD5F50" w:rsidP="00FD5F50">
      <w:pPr>
        <w:rPr>
          <w:rFonts w:cs="Times New Roman"/>
        </w:rPr>
      </w:pPr>
    </w:p>
    <w:p w14:paraId="203419D9" w14:textId="77777777" w:rsidR="00FD5F50" w:rsidRDefault="00FD5F50" w:rsidP="00FD5F50">
      <w:pPr>
        <w:rPr>
          <w:rFonts w:cs="Times New Roman"/>
          <w:b/>
          <w:szCs w:val="22"/>
        </w:rPr>
      </w:pPr>
    </w:p>
    <w:p w14:paraId="09D051A8"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7D959DF" w14:textId="77777777" w:rsidR="00FD5F50" w:rsidRPr="006F657B" w:rsidRDefault="00FD5F50" w:rsidP="00FD5F50">
      <w:pPr>
        <w:rPr>
          <w:rFonts w:cs="Times New Roman"/>
          <w:szCs w:val="22"/>
        </w:rPr>
      </w:pPr>
    </w:p>
    <w:p w14:paraId="08599090" w14:textId="77777777" w:rsidR="00FD5F50" w:rsidRDefault="00FD5F50" w:rsidP="00FD5F50">
      <w:pPr>
        <w:rPr>
          <w:rFonts w:cs="Times New Roman"/>
          <w:szCs w:val="22"/>
        </w:rPr>
      </w:pPr>
      <w:r>
        <w:rPr>
          <w:rFonts w:cs="Times New Roman"/>
          <w:szCs w:val="22"/>
        </w:rPr>
        <w:t>NA</w:t>
      </w:r>
    </w:p>
    <w:p w14:paraId="6F0BA1E7" w14:textId="77777777" w:rsidR="00FD5F50" w:rsidRPr="006F657B" w:rsidRDefault="00FD5F50" w:rsidP="00FD5F50">
      <w:pPr>
        <w:rPr>
          <w:rFonts w:cs="Times New Roman"/>
          <w:szCs w:val="22"/>
        </w:rPr>
      </w:pPr>
    </w:p>
    <w:p w14:paraId="2C4F0099" w14:textId="77777777" w:rsidR="00FD5F50" w:rsidRPr="006F657B" w:rsidRDefault="00FD5F50" w:rsidP="00FD5F50">
      <w:pPr>
        <w:rPr>
          <w:rFonts w:cs="Times New Roman"/>
          <w:szCs w:val="22"/>
        </w:rPr>
      </w:pPr>
    </w:p>
    <w:p w14:paraId="6DD6B3CA"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0BC2DCA" w14:textId="77777777" w:rsidR="00FD5F50" w:rsidRPr="006F657B" w:rsidRDefault="00FD5F50" w:rsidP="00FD5F50">
      <w:pPr>
        <w:rPr>
          <w:rFonts w:cs="Times New Roman"/>
          <w:szCs w:val="22"/>
        </w:rPr>
      </w:pPr>
    </w:p>
    <w:p w14:paraId="2E357D52" w14:textId="77777777" w:rsidR="00FD5F50" w:rsidRPr="00C511DB" w:rsidRDefault="00FD5F50" w:rsidP="007C6AB4">
      <w:pPr>
        <w:pStyle w:val="ListParagraph"/>
        <w:numPr>
          <w:ilvl w:val="0"/>
          <w:numId w:val="8"/>
        </w:numPr>
        <w:rPr>
          <w:rFonts w:cs="Times New Roman"/>
          <w:szCs w:val="22"/>
        </w:rPr>
      </w:pPr>
      <w:r w:rsidRPr="00C511DB">
        <w:t xml:space="preserve">In 1921, the first Telugu (Andhran) politico-cultural organization was formed, Andhra Jana Sangh (AJS) (Minahan 2002: 117). At this point in time, the movement appears to have focused on language; we found no calls for political self-determination. After independence in 1947, the Telugus asked the Congress to implement its old resolution – dating to 1920 – in favor of linguistic states (Guha 2003). The first evidence for organized activity directed towards self-determination as we define </w:t>
      </w:r>
      <w:proofErr w:type="gramStart"/>
      <w:r w:rsidRPr="00C511DB">
        <w:t>it</w:t>
      </w:r>
      <w:proofErr w:type="gramEnd"/>
      <w:r w:rsidRPr="00C511DB">
        <w:t xml:space="preserve"> we found is in 1950 (see Minahan 2002: 118). Thus 1950 is coded as start date.  After the movement’s leader had fasted to death, which caused several strikes and protests, the Indian government gave in in 1953 and the state of Andhra Pradesh was established out of the Telugu-speaking areas of the Madras state (Hewitt &amp; Cheetham 2000: 127; Guha 2003). In 1956 the Telugu-speaking areas from Hyderabad were added to Andhra Pradesh (Minahan 2002: 118). We found no separatist activity beyond 1956 (e.g., the group is not represented in Minahan 2016). Thus 1956 is coded as </w:t>
      </w:r>
      <w:proofErr w:type="gramStart"/>
      <w:r w:rsidRPr="00C511DB">
        <w:t>end</w:t>
      </w:r>
      <w:proofErr w:type="gramEnd"/>
      <w:r w:rsidRPr="00C511DB">
        <w:t xml:space="preserve"> date. [start date: 1950; end date: 1956]</w:t>
      </w:r>
    </w:p>
    <w:p w14:paraId="55156B95" w14:textId="77777777" w:rsidR="00FD5F50" w:rsidRPr="00B03026" w:rsidRDefault="00FD5F50" w:rsidP="00FD5F50">
      <w:pPr>
        <w:rPr>
          <w:rFonts w:cs="Times New Roman"/>
          <w:szCs w:val="22"/>
        </w:rPr>
      </w:pPr>
    </w:p>
    <w:p w14:paraId="31CD2732" w14:textId="77777777" w:rsidR="00FD5F50" w:rsidRPr="006F657B" w:rsidRDefault="00FD5F50" w:rsidP="00FD5F50">
      <w:pPr>
        <w:rPr>
          <w:rFonts w:cs="Times New Roman"/>
          <w:szCs w:val="22"/>
        </w:rPr>
      </w:pPr>
    </w:p>
    <w:p w14:paraId="3A4EE866" w14:textId="403D46C2" w:rsidR="00D60135" w:rsidRPr="00BE5168" w:rsidRDefault="00D60135" w:rsidP="00D60135">
      <w:pPr>
        <w:rPr>
          <w:rFonts w:cs="Times New Roman"/>
          <w:b/>
          <w:szCs w:val="22"/>
        </w:rPr>
      </w:pPr>
      <w:r>
        <w:rPr>
          <w:rFonts w:cs="Times New Roman"/>
          <w:b/>
          <w:szCs w:val="22"/>
        </w:rPr>
        <w:t>Dominant c</w:t>
      </w:r>
      <w:r w:rsidRPr="00BE5168">
        <w:rPr>
          <w:rFonts w:cs="Times New Roman"/>
          <w:b/>
          <w:szCs w:val="22"/>
        </w:rPr>
        <w:t>laim</w:t>
      </w:r>
    </w:p>
    <w:p w14:paraId="003669C7" w14:textId="77777777" w:rsidR="00D60135" w:rsidRDefault="00D60135" w:rsidP="00D60135">
      <w:pPr>
        <w:rPr>
          <w:rFonts w:cs="Times New Roman"/>
          <w:bCs/>
          <w:szCs w:val="22"/>
        </w:rPr>
      </w:pPr>
    </w:p>
    <w:p w14:paraId="42849DCE" w14:textId="77777777" w:rsidR="00D60135" w:rsidRDefault="00D60135" w:rsidP="00D60135">
      <w:pPr>
        <w:pStyle w:val="ListParagraph"/>
        <w:numPr>
          <w:ilvl w:val="0"/>
          <w:numId w:val="6"/>
        </w:numPr>
        <w:rPr>
          <w:rFonts w:cs="Times New Roman"/>
          <w:szCs w:val="22"/>
        </w:rPr>
      </w:pPr>
      <w:r>
        <w:rPr>
          <w:rFonts w:cs="Times New Roman"/>
        </w:rPr>
        <w:t xml:space="preserve">The Telugu movement’s claim was for the creation of a Telugu state to be carved out of Madras state and Hyderabad (Minahan 2002: 118; Hewitt &amp; Cheetham: 127; Guha 2003). </w:t>
      </w:r>
      <w:r>
        <w:rPr>
          <w:rFonts w:cs="Times New Roman"/>
          <w:szCs w:val="22"/>
        </w:rPr>
        <w:t>[1950-1956: sub-state secession claim]</w:t>
      </w:r>
    </w:p>
    <w:p w14:paraId="74A6CF9C" w14:textId="77777777" w:rsidR="00D60135" w:rsidRDefault="00D60135" w:rsidP="00D60135">
      <w:pPr>
        <w:rPr>
          <w:rFonts w:cs="Times New Roman"/>
          <w:szCs w:val="22"/>
        </w:rPr>
      </w:pPr>
    </w:p>
    <w:p w14:paraId="3E7791DA" w14:textId="77777777" w:rsidR="00D60135" w:rsidRPr="00D60135" w:rsidRDefault="00D60135" w:rsidP="00D60135">
      <w:pPr>
        <w:rPr>
          <w:rFonts w:cs="Times New Roman"/>
          <w:szCs w:val="22"/>
        </w:rPr>
      </w:pPr>
    </w:p>
    <w:p w14:paraId="17D8361A" w14:textId="4F94E4E4" w:rsidR="00D60135" w:rsidRDefault="00D60135" w:rsidP="00D60135">
      <w:pPr>
        <w:rPr>
          <w:rFonts w:cs="Times New Roman"/>
          <w:b/>
        </w:rPr>
      </w:pPr>
      <w:r>
        <w:rPr>
          <w:rFonts w:cs="Times New Roman"/>
          <w:b/>
        </w:rPr>
        <w:t>Independence claims</w:t>
      </w:r>
    </w:p>
    <w:p w14:paraId="1E1DDB12" w14:textId="7A69FCA7" w:rsidR="00D60135" w:rsidRDefault="00D60135" w:rsidP="00D60135">
      <w:pPr>
        <w:rPr>
          <w:rFonts w:cs="Times New Roman"/>
          <w:bCs/>
        </w:rPr>
      </w:pPr>
    </w:p>
    <w:p w14:paraId="4F0E9EEF" w14:textId="0EC3F2A8" w:rsidR="00D60135" w:rsidRDefault="00DE48AF" w:rsidP="00D60135">
      <w:pPr>
        <w:rPr>
          <w:rFonts w:cs="Times New Roman"/>
          <w:bCs/>
        </w:rPr>
      </w:pPr>
      <w:r>
        <w:rPr>
          <w:rFonts w:cs="Times New Roman"/>
          <w:bCs/>
        </w:rPr>
        <w:t>NA</w:t>
      </w:r>
    </w:p>
    <w:p w14:paraId="745E195C" w14:textId="58FFC2C0" w:rsidR="00D60135" w:rsidRDefault="00D60135" w:rsidP="00D60135">
      <w:pPr>
        <w:rPr>
          <w:rFonts w:cs="Times New Roman"/>
          <w:bCs/>
        </w:rPr>
      </w:pPr>
    </w:p>
    <w:p w14:paraId="66DF21FB" w14:textId="1927790C" w:rsidR="00D60135" w:rsidRDefault="00D60135" w:rsidP="00D60135">
      <w:pPr>
        <w:rPr>
          <w:rFonts w:cs="Times New Roman"/>
          <w:bCs/>
        </w:rPr>
      </w:pPr>
    </w:p>
    <w:p w14:paraId="1A5B7330" w14:textId="53D636A4" w:rsidR="00D60135" w:rsidRDefault="00D60135" w:rsidP="00D60135">
      <w:pPr>
        <w:rPr>
          <w:rFonts w:cs="Times New Roman"/>
          <w:b/>
        </w:rPr>
      </w:pPr>
      <w:r>
        <w:rPr>
          <w:rFonts w:cs="Times New Roman"/>
          <w:b/>
        </w:rPr>
        <w:t>Irredentist claims</w:t>
      </w:r>
    </w:p>
    <w:p w14:paraId="5BFB26EA" w14:textId="4D10CA14" w:rsidR="00D60135" w:rsidRDefault="00D60135" w:rsidP="00D60135">
      <w:pPr>
        <w:rPr>
          <w:rFonts w:cs="Times New Roman"/>
          <w:bCs/>
        </w:rPr>
      </w:pPr>
    </w:p>
    <w:p w14:paraId="182550C3" w14:textId="67A2A384" w:rsidR="00D60135" w:rsidRDefault="00DE48AF" w:rsidP="00D60135">
      <w:pPr>
        <w:rPr>
          <w:rFonts w:cs="Times New Roman"/>
          <w:bCs/>
        </w:rPr>
      </w:pPr>
      <w:r>
        <w:rPr>
          <w:rFonts w:cs="Times New Roman"/>
          <w:bCs/>
        </w:rPr>
        <w:t>NA</w:t>
      </w:r>
    </w:p>
    <w:p w14:paraId="65556E79" w14:textId="197C05BB" w:rsidR="00D60135" w:rsidRDefault="00D60135" w:rsidP="00D60135">
      <w:pPr>
        <w:rPr>
          <w:rFonts w:cs="Times New Roman"/>
          <w:bCs/>
        </w:rPr>
      </w:pPr>
    </w:p>
    <w:p w14:paraId="45F48E61" w14:textId="77777777" w:rsidR="00D60135" w:rsidRPr="00D60135" w:rsidRDefault="00D60135" w:rsidP="00D60135">
      <w:pPr>
        <w:rPr>
          <w:rFonts w:cs="Times New Roman"/>
          <w:bCs/>
        </w:rPr>
      </w:pPr>
    </w:p>
    <w:p w14:paraId="0C232D8B" w14:textId="09D051A1" w:rsidR="00D60135" w:rsidRPr="00904609" w:rsidRDefault="00D60135" w:rsidP="00D60135">
      <w:pPr>
        <w:rPr>
          <w:rFonts w:cs="Times New Roman"/>
        </w:rPr>
      </w:pPr>
      <w:r>
        <w:rPr>
          <w:rFonts w:cs="Times New Roman"/>
          <w:b/>
        </w:rPr>
        <w:t>Claimed territory</w:t>
      </w:r>
    </w:p>
    <w:p w14:paraId="3C96DCB4" w14:textId="77777777" w:rsidR="00D60135" w:rsidRPr="006F657B" w:rsidRDefault="00D60135" w:rsidP="00D60135">
      <w:pPr>
        <w:rPr>
          <w:rFonts w:cs="Times New Roman"/>
          <w:bCs/>
          <w:szCs w:val="22"/>
        </w:rPr>
      </w:pPr>
    </w:p>
    <w:p w14:paraId="029DA981" w14:textId="3A417FD2" w:rsidR="00D60135" w:rsidRPr="00B03026" w:rsidRDefault="00D60135" w:rsidP="00D60135">
      <w:pPr>
        <w:pStyle w:val="ListParagraph"/>
        <w:numPr>
          <w:ilvl w:val="0"/>
          <w:numId w:val="8"/>
        </w:numPr>
        <w:rPr>
          <w:rFonts w:cs="Times New Roman"/>
          <w:bCs/>
          <w:szCs w:val="22"/>
        </w:rPr>
      </w:pPr>
      <w:r w:rsidRPr="00B03026">
        <w:rPr>
          <w:rFonts w:cs="Times New Roman"/>
          <w:bCs/>
          <w:szCs w:val="22"/>
        </w:rPr>
        <w:t xml:space="preserve">The territory claimed by the Telugus appears to coincide roughly with the Andhra Pradesh state created in 1956, which included today’s Andhra Pradesh and Telangana states (which split from Andhra Pradesh in 2014). The boundaries of this state were drawn to coincide with the local distribution of languages, in response to Telugu claims for self-determination </w:t>
      </w:r>
      <w:r>
        <w:rPr>
          <w:rFonts w:cs="Times New Roman"/>
          <w:bCs/>
          <w:szCs w:val="22"/>
        </w:rPr>
        <w:t>(Hewitt &amp; Cheetham 2000: 127)</w:t>
      </w:r>
      <w:r w:rsidRPr="00B03026">
        <w:rPr>
          <w:rFonts w:cs="Times New Roman"/>
          <w:bCs/>
          <w:szCs w:val="22"/>
        </w:rPr>
        <w:t>. However, we did not find a more precise description of the territory initially claimed by the Telugus, and hence cannot be sure whether this initial claim matched the boundaries of Andhra Pradesh. We therefore flag this claim as ambiguous and code it based on the historical boundaries of Andhra Pradesh</w:t>
      </w:r>
      <w:r w:rsidR="00764FC1">
        <w:rPr>
          <w:rFonts w:cs="Times New Roman"/>
          <w:bCs/>
          <w:szCs w:val="22"/>
        </w:rPr>
        <w:t xml:space="preserve"> (</w:t>
      </w:r>
      <w:r>
        <w:rPr>
          <w:rFonts w:cs="Times New Roman"/>
          <w:bCs/>
          <w:szCs w:val="22"/>
        </w:rPr>
        <w:t>Deiwiks et al. 2012)</w:t>
      </w:r>
      <w:r w:rsidR="00764FC1">
        <w:rPr>
          <w:rFonts w:cs="Times New Roman"/>
          <w:bCs/>
          <w:szCs w:val="22"/>
        </w:rPr>
        <w:t xml:space="preserve">. </w:t>
      </w:r>
      <w:r w:rsidR="00764FC1" w:rsidRPr="00764FC1">
        <w:rPr>
          <w:rFonts w:cs="Times New Roman"/>
          <w:bCs/>
          <w:szCs w:val="22"/>
        </w:rPr>
        <w:t>We use the Global Administrative Areas database for polygon definition</w:t>
      </w:r>
      <w:r w:rsidRPr="00B03026">
        <w:rPr>
          <w:rFonts w:cs="Times New Roman"/>
          <w:bCs/>
          <w:szCs w:val="22"/>
        </w:rPr>
        <w:t xml:space="preserve"> </w:t>
      </w:r>
      <w:r>
        <w:rPr>
          <w:rFonts w:cs="Times New Roman"/>
          <w:bCs/>
          <w:szCs w:val="22"/>
        </w:rPr>
        <w:t>(GADM 2019).</w:t>
      </w:r>
    </w:p>
    <w:p w14:paraId="757C719B" w14:textId="77777777" w:rsidR="00D60135" w:rsidRDefault="00D60135" w:rsidP="00D60135">
      <w:pPr>
        <w:rPr>
          <w:rFonts w:cs="Times New Roman"/>
          <w:bCs/>
          <w:szCs w:val="22"/>
        </w:rPr>
      </w:pPr>
    </w:p>
    <w:p w14:paraId="421F4CE9" w14:textId="77777777" w:rsidR="00D60135" w:rsidRPr="006F657B" w:rsidRDefault="00D60135" w:rsidP="00D60135">
      <w:pPr>
        <w:rPr>
          <w:rFonts w:cs="Times New Roman"/>
          <w:bCs/>
          <w:szCs w:val="22"/>
        </w:rPr>
      </w:pPr>
    </w:p>
    <w:p w14:paraId="45D64BF4" w14:textId="77777777" w:rsidR="00D60135" w:rsidRPr="00BE5168" w:rsidRDefault="00D60135" w:rsidP="00D60135">
      <w:pPr>
        <w:rPr>
          <w:rFonts w:cs="Times New Roman"/>
          <w:b/>
          <w:szCs w:val="22"/>
        </w:rPr>
      </w:pPr>
      <w:r w:rsidRPr="00BE5168">
        <w:rPr>
          <w:rFonts w:cs="Times New Roman"/>
          <w:b/>
          <w:szCs w:val="22"/>
        </w:rPr>
        <w:lastRenderedPageBreak/>
        <w:t>Sovereignty declarations</w:t>
      </w:r>
    </w:p>
    <w:p w14:paraId="492CAA27" w14:textId="77777777" w:rsidR="00D60135" w:rsidRPr="006F657B" w:rsidRDefault="00D60135" w:rsidP="00D60135">
      <w:pPr>
        <w:rPr>
          <w:rFonts w:cs="Times New Roman"/>
          <w:szCs w:val="22"/>
        </w:rPr>
      </w:pPr>
    </w:p>
    <w:p w14:paraId="51888431" w14:textId="77777777" w:rsidR="00D60135" w:rsidRPr="00F83BF0" w:rsidRDefault="00D60135" w:rsidP="00D60135">
      <w:pPr>
        <w:rPr>
          <w:rFonts w:cs="Times New Roman"/>
          <w:szCs w:val="22"/>
        </w:rPr>
      </w:pPr>
      <w:r>
        <w:rPr>
          <w:rFonts w:cs="Times New Roman"/>
          <w:szCs w:val="22"/>
        </w:rPr>
        <w:t>NA</w:t>
      </w:r>
    </w:p>
    <w:p w14:paraId="7D442676" w14:textId="77777777" w:rsidR="00D60135" w:rsidRPr="006F657B" w:rsidRDefault="00D60135" w:rsidP="00D60135">
      <w:pPr>
        <w:rPr>
          <w:rFonts w:cs="Times New Roman"/>
          <w:szCs w:val="22"/>
        </w:rPr>
      </w:pPr>
    </w:p>
    <w:p w14:paraId="3A8474D4" w14:textId="77777777" w:rsidR="00D60135" w:rsidRPr="006F657B" w:rsidRDefault="00D60135" w:rsidP="00D60135">
      <w:pPr>
        <w:ind w:left="709" w:hanging="709"/>
        <w:rPr>
          <w:rFonts w:cs="Times New Roman"/>
          <w:szCs w:val="22"/>
        </w:rPr>
      </w:pPr>
    </w:p>
    <w:p w14:paraId="26656A81" w14:textId="77777777" w:rsidR="00FD5F50" w:rsidRDefault="00FD5F50" w:rsidP="00FD5F50">
      <w:pPr>
        <w:rPr>
          <w:rFonts w:cs="Times New Roman"/>
          <w:b/>
          <w:szCs w:val="22"/>
        </w:rPr>
      </w:pPr>
      <w:r>
        <w:rPr>
          <w:rFonts w:cs="Times New Roman"/>
          <w:b/>
          <w:szCs w:val="22"/>
        </w:rPr>
        <w:t>Separatist armed conflict</w:t>
      </w:r>
    </w:p>
    <w:p w14:paraId="1BB39954" w14:textId="77777777" w:rsidR="00FD5F50" w:rsidRPr="006F657B" w:rsidRDefault="00FD5F50" w:rsidP="00FD5F50">
      <w:pPr>
        <w:rPr>
          <w:rFonts w:cs="Times New Roman"/>
          <w:szCs w:val="22"/>
        </w:rPr>
      </w:pPr>
    </w:p>
    <w:p w14:paraId="540DE369" w14:textId="77777777" w:rsidR="00FD5F50" w:rsidRPr="004A5CB0" w:rsidRDefault="00FD5F50" w:rsidP="007C6AB4">
      <w:pPr>
        <w:pStyle w:val="ListParagraph"/>
        <w:numPr>
          <w:ilvl w:val="0"/>
          <w:numId w:val="8"/>
        </w:numPr>
      </w:pPr>
      <w:r w:rsidRPr="004A5CB0">
        <w:t>We found no evidence for separatist violence. Hence, the entire movement is coded as NVIOLSD.</w:t>
      </w:r>
      <w:r>
        <w:t xml:space="preserve"> [NVIOLSD]</w:t>
      </w:r>
    </w:p>
    <w:p w14:paraId="33DA2051" w14:textId="77777777" w:rsidR="00FD5F50" w:rsidRDefault="00FD5F50" w:rsidP="00FD5F50">
      <w:pPr>
        <w:rPr>
          <w:rFonts w:cs="Times New Roman"/>
          <w:szCs w:val="22"/>
        </w:rPr>
      </w:pPr>
    </w:p>
    <w:p w14:paraId="52168FDA" w14:textId="77777777" w:rsidR="00FD5F50" w:rsidRPr="006F657B" w:rsidRDefault="00FD5F50" w:rsidP="00FD5F50">
      <w:pPr>
        <w:rPr>
          <w:rFonts w:cs="Times New Roman"/>
          <w:szCs w:val="22"/>
        </w:rPr>
      </w:pPr>
    </w:p>
    <w:p w14:paraId="6ED7ABD9" w14:textId="7369AA2D" w:rsidR="00FD5F50" w:rsidRPr="00BE5168" w:rsidRDefault="00FD5F50" w:rsidP="00FD5F50">
      <w:pPr>
        <w:rPr>
          <w:rFonts w:cs="Times New Roman"/>
          <w:szCs w:val="22"/>
        </w:rPr>
      </w:pPr>
      <w:r>
        <w:rPr>
          <w:rFonts w:cs="Times New Roman"/>
          <w:b/>
          <w:szCs w:val="22"/>
        </w:rPr>
        <w:t xml:space="preserve">Historical </w:t>
      </w:r>
      <w:r w:rsidR="00D60135">
        <w:rPr>
          <w:rFonts w:cs="Times New Roman"/>
          <w:b/>
          <w:szCs w:val="22"/>
        </w:rPr>
        <w:t>c</w:t>
      </w:r>
      <w:r>
        <w:rPr>
          <w:rFonts w:cs="Times New Roman"/>
          <w:b/>
          <w:szCs w:val="22"/>
        </w:rPr>
        <w:t>ontext</w:t>
      </w:r>
    </w:p>
    <w:p w14:paraId="62E8A036" w14:textId="77777777" w:rsidR="00FD5F50" w:rsidRPr="006F657B" w:rsidRDefault="00FD5F50" w:rsidP="00FD5F50">
      <w:pPr>
        <w:rPr>
          <w:rFonts w:cs="Times New Roman"/>
          <w:szCs w:val="22"/>
        </w:rPr>
      </w:pPr>
    </w:p>
    <w:p w14:paraId="1157258A" w14:textId="77777777" w:rsidR="00FD5F50" w:rsidRDefault="00FD5F50" w:rsidP="007C6AB4">
      <w:pPr>
        <w:pStyle w:val="ListParagraph"/>
        <w:numPr>
          <w:ilvl w:val="0"/>
          <w:numId w:val="4"/>
        </w:numPr>
        <w:rPr>
          <w:rFonts w:cs="Times New Roman"/>
          <w:szCs w:val="22"/>
        </w:rPr>
      </w:pPr>
      <w:r>
        <w:rPr>
          <w:rFonts w:cs="Times New Roman"/>
          <w:szCs w:val="22"/>
        </w:rPr>
        <w:t xml:space="preserve">At the time of independence, Telugu-speakers </w:t>
      </w:r>
      <w:proofErr w:type="gramStart"/>
      <w:r>
        <w:rPr>
          <w:rFonts w:cs="Times New Roman"/>
          <w:szCs w:val="22"/>
        </w:rPr>
        <w:t>were located in</w:t>
      </w:r>
      <w:proofErr w:type="gramEnd"/>
      <w:r>
        <w:rPr>
          <w:rFonts w:cs="Times New Roman"/>
          <w:szCs w:val="22"/>
        </w:rPr>
        <w:t xml:space="preserve"> Andhra (part of Madras Presidency) and in parts of Hyderabad, which formally joined the union only in 1948 (according to most sources, 1949 according to </w:t>
      </w:r>
      <w:r w:rsidRPr="00BB32C8">
        <w:rPr>
          <w:rFonts w:cs="Times New Roman"/>
        </w:rPr>
        <w:t xml:space="preserve">Minahan 2002: </w:t>
      </w:r>
      <w:r>
        <w:rPr>
          <w:rFonts w:cs="Times New Roman"/>
        </w:rPr>
        <w:t xml:space="preserve">115, </w:t>
      </w:r>
      <w:r w:rsidRPr="00BB32C8">
        <w:rPr>
          <w:rFonts w:cs="Times New Roman"/>
        </w:rPr>
        <w:t>1872)</w:t>
      </w:r>
      <w:r>
        <w:rPr>
          <w:rFonts w:cs="Times New Roman"/>
          <w:szCs w:val="22"/>
        </w:rPr>
        <w:t xml:space="preserve">. Hyderabad was not directly under British rule and had a Muslim ruler. </w:t>
      </w:r>
      <w:r w:rsidRPr="00BA1EB9">
        <w:rPr>
          <w:rFonts w:cs="Times New Roman"/>
        </w:rPr>
        <w:t>In 1941, Telengana leaders tried to overthrow the Muslim rulers and establish a communist state. When India and Pakistan became independent, the Muslim prince wavered between independence and joining Pakistan. The Telenganas rose against the prince and the Indian government used the opportunity to intervene. In 1949, Hyderabad joined the Indian Union as Hyderabad State (Minahan 2002: 1872).</w:t>
      </w:r>
    </w:p>
    <w:p w14:paraId="5747E484" w14:textId="77777777" w:rsidR="00FD5F50" w:rsidRPr="006F0EF9" w:rsidRDefault="00FD5F50" w:rsidP="007C6AB4">
      <w:pPr>
        <w:pStyle w:val="ListParagraph"/>
        <w:numPr>
          <w:ilvl w:val="0"/>
          <w:numId w:val="4"/>
        </w:numPr>
        <w:rPr>
          <w:rFonts w:cs="Times New Roman"/>
          <w:szCs w:val="22"/>
        </w:rPr>
      </w:pPr>
      <w:r w:rsidRPr="00BA1EB9">
        <w:rPr>
          <w:rFonts w:cs="Times New Roman"/>
        </w:rPr>
        <w:t>In 1920 Madras</w:t>
      </w:r>
      <w:r>
        <w:rPr>
          <w:rFonts w:cs="Times New Roman"/>
        </w:rPr>
        <w:t xml:space="preserve"> presidency</w:t>
      </w:r>
      <w:r w:rsidRPr="00BA1EB9">
        <w:rPr>
          <w:rFonts w:cs="Times New Roman"/>
        </w:rPr>
        <w:t xml:space="preserve"> (which the T</w:t>
      </w:r>
      <w:r>
        <w:rPr>
          <w:rFonts w:cs="Times New Roman"/>
        </w:rPr>
        <w:t>elugu</w:t>
      </w:r>
      <w:r w:rsidRPr="00BA1EB9">
        <w:rPr>
          <w:rFonts w:cs="Times New Roman"/>
        </w:rPr>
        <w:t xml:space="preserve">s shared with </w:t>
      </w:r>
      <w:r>
        <w:rPr>
          <w:rFonts w:cs="Times New Roman"/>
        </w:rPr>
        <w:t>Tamil</w:t>
      </w:r>
      <w:r w:rsidRPr="00BA1EB9">
        <w:rPr>
          <w:rFonts w:cs="Times New Roman"/>
        </w:rPr>
        <w:t xml:space="preserve"> speakers and other linguistic groups) attained limited autonomy a</w:t>
      </w:r>
      <w:r>
        <w:rPr>
          <w:rFonts w:cs="Times New Roman"/>
        </w:rPr>
        <w:t xml:space="preserve">nd a locally elected government, but it appears that Madras state was dominated by Tamils (see below). </w:t>
      </w:r>
    </w:p>
    <w:p w14:paraId="55DADCA3" w14:textId="20AB9A2B" w:rsidR="002A4A0D" w:rsidRPr="00B03026" w:rsidRDefault="002A4A0D" w:rsidP="002A4A0D">
      <w:pPr>
        <w:pStyle w:val="ListParagraph"/>
        <w:numPr>
          <w:ilvl w:val="0"/>
          <w:numId w:val="4"/>
        </w:numPr>
        <w:rPr>
          <w:rFonts w:cs="Times New Roman"/>
          <w:szCs w:val="22"/>
        </w:rPr>
      </w:pPr>
      <w:r>
        <w:rPr>
          <w:rFonts w:cs="Times New Roman"/>
        </w:rPr>
        <w:t>T</w:t>
      </w:r>
      <w:r w:rsidRPr="00B03026">
        <w:rPr>
          <w:rFonts w:cs="Times New Roman"/>
        </w:rPr>
        <w:t>he Telanganans (Telugus in Telangana) were joined with India in 1948</w:t>
      </w:r>
      <w:r>
        <w:rPr>
          <w:rFonts w:cs="Times New Roman"/>
        </w:rPr>
        <w:t>. Previously, they</w:t>
      </w:r>
      <w:r w:rsidRPr="00B03026">
        <w:rPr>
          <w:rFonts w:cs="Times New Roman"/>
        </w:rPr>
        <w:t xml:space="preserve"> had been under a Muslim ruler (Minahan 2002: 1872). </w:t>
      </w:r>
    </w:p>
    <w:p w14:paraId="7C167D6E" w14:textId="562575FB" w:rsidR="00FD5F50" w:rsidRPr="006F0EF9" w:rsidRDefault="00FD5F50" w:rsidP="007C6AB4">
      <w:pPr>
        <w:pStyle w:val="ListParagraph"/>
        <w:numPr>
          <w:ilvl w:val="0"/>
          <w:numId w:val="4"/>
        </w:numPr>
        <w:rPr>
          <w:rFonts w:cs="Times New Roman"/>
          <w:szCs w:val="22"/>
        </w:rPr>
      </w:pPr>
      <w:r>
        <w:t>T</w:t>
      </w:r>
      <w:r w:rsidRPr="0049599C">
        <w:t>he 19</w:t>
      </w:r>
      <w:r>
        <w:t>49</w:t>
      </w:r>
      <w:r w:rsidRPr="0049599C">
        <w:t xml:space="preserve"> constitution lists </w:t>
      </w:r>
      <w:r>
        <w:t>Telugu</w:t>
      </w:r>
      <w:r w:rsidRPr="0049599C">
        <w:t xml:space="preserve"> in its </w:t>
      </w:r>
      <w:r w:rsidR="002A4A0D" w:rsidRPr="0049599C">
        <w:t>Eighth</w:t>
      </w:r>
      <w:r w:rsidRPr="0049599C">
        <w:t xml:space="preserve"> Schedule; this implies official status (though not at a par with Hindi and English), preferential treatment and protection of the language (Brass </w:t>
      </w:r>
      <w:r>
        <w:t>1974</w:t>
      </w:r>
      <w:r w:rsidRPr="0049599C">
        <w:t>; Mallikarjun 2004).</w:t>
      </w:r>
      <w:r>
        <w:t xml:space="preserve"> [1949: cultural rights concession]</w:t>
      </w:r>
    </w:p>
    <w:p w14:paraId="395D153F" w14:textId="77777777" w:rsidR="00FD5F50" w:rsidRDefault="00FD5F50" w:rsidP="00FD5F50">
      <w:pPr>
        <w:rPr>
          <w:rFonts w:cs="Times New Roman"/>
          <w:szCs w:val="22"/>
        </w:rPr>
      </w:pPr>
    </w:p>
    <w:p w14:paraId="05C5CDB3" w14:textId="77777777" w:rsidR="002A4A0D" w:rsidRPr="006F657B" w:rsidRDefault="002A4A0D" w:rsidP="00FD5F50">
      <w:pPr>
        <w:rPr>
          <w:rFonts w:cs="Times New Roman"/>
          <w:szCs w:val="22"/>
        </w:rPr>
      </w:pPr>
    </w:p>
    <w:p w14:paraId="4304F611" w14:textId="77777777" w:rsidR="00FD5F50" w:rsidRPr="00BE5168" w:rsidRDefault="00FD5F50" w:rsidP="00FD5F50">
      <w:pPr>
        <w:rPr>
          <w:rFonts w:cs="Times New Roman"/>
          <w:b/>
          <w:szCs w:val="22"/>
        </w:rPr>
      </w:pPr>
      <w:r w:rsidRPr="00BE5168">
        <w:rPr>
          <w:rFonts w:cs="Times New Roman"/>
          <w:b/>
          <w:szCs w:val="22"/>
        </w:rPr>
        <w:t>Concessions and restrictions</w:t>
      </w:r>
    </w:p>
    <w:p w14:paraId="3060BE65" w14:textId="77777777" w:rsidR="00FD5F50" w:rsidRPr="006F657B" w:rsidRDefault="00FD5F50" w:rsidP="00FD5F50">
      <w:pPr>
        <w:rPr>
          <w:rFonts w:cs="Times New Roman"/>
          <w:szCs w:val="22"/>
        </w:rPr>
      </w:pPr>
    </w:p>
    <w:p w14:paraId="0A7508D4" w14:textId="486C901B" w:rsidR="00FD5F50" w:rsidRPr="00956638" w:rsidRDefault="00FD5F50" w:rsidP="007C6AB4">
      <w:pPr>
        <w:pStyle w:val="ListParagraph"/>
        <w:numPr>
          <w:ilvl w:val="0"/>
          <w:numId w:val="4"/>
        </w:numPr>
        <w:rPr>
          <w:szCs w:val="22"/>
        </w:rPr>
      </w:pPr>
      <w:r w:rsidRPr="00956638">
        <w:rPr>
          <w:rFonts w:eastAsia="Times"/>
          <w:szCs w:val="22"/>
        </w:rPr>
        <w:t xml:space="preserve">After the movement’s leader fasted to death, which caused several strikes and protests, the Indian government gave in in 1953 and the state of Andhra Pradesh was established out of the Telugu-speaking areas of Madras </w:t>
      </w:r>
      <w:r>
        <w:rPr>
          <w:rFonts w:eastAsia="Times"/>
          <w:szCs w:val="22"/>
        </w:rPr>
        <w:t>state</w:t>
      </w:r>
      <w:r w:rsidRPr="00956638">
        <w:rPr>
          <w:rFonts w:eastAsia="Times"/>
          <w:szCs w:val="22"/>
        </w:rPr>
        <w:t xml:space="preserve"> (Hewitt &amp; Cheetham 2000: 127; Guha 2003). </w:t>
      </w:r>
      <w:r>
        <w:rPr>
          <w:rFonts w:eastAsia="Times"/>
          <w:szCs w:val="22"/>
        </w:rPr>
        <w:t>[1953: autonomy concession]</w:t>
      </w:r>
    </w:p>
    <w:p w14:paraId="46E06237" w14:textId="77777777" w:rsidR="00FD5F50" w:rsidRPr="00956638" w:rsidRDefault="00FD5F50" w:rsidP="007C6AB4">
      <w:pPr>
        <w:pStyle w:val="ListParagraph"/>
        <w:numPr>
          <w:ilvl w:val="0"/>
          <w:numId w:val="4"/>
        </w:numPr>
        <w:rPr>
          <w:szCs w:val="22"/>
        </w:rPr>
      </w:pPr>
      <w:r w:rsidRPr="00956638">
        <w:rPr>
          <w:rFonts w:eastAsia="Times"/>
          <w:szCs w:val="22"/>
        </w:rPr>
        <w:t>In 1956 the Telugu-speaking areas from Hyderabad were added to Andhra Pradesh (Minahan 2002: 118).</w:t>
      </w:r>
      <w:r>
        <w:rPr>
          <w:rFonts w:eastAsia="Times"/>
          <w:szCs w:val="22"/>
        </w:rPr>
        <w:t xml:space="preserve"> This constitutes a concession to the Telugus. But note that a significant number of Telugu-speakers in Telangana were not in favor of joint statehood with the Andhrans, which eventually sparked the “Telanganans” movement (Minahan 2002: 1872). [1956: autonomy concession]</w:t>
      </w:r>
    </w:p>
    <w:p w14:paraId="2924B079" w14:textId="77777777" w:rsidR="00FD5F50" w:rsidRPr="006F657B" w:rsidRDefault="00FD5F50" w:rsidP="00FD5F50">
      <w:pPr>
        <w:rPr>
          <w:rFonts w:cs="Times New Roman"/>
          <w:szCs w:val="22"/>
        </w:rPr>
      </w:pPr>
    </w:p>
    <w:p w14:paraId="7F92D949" w14:textId="77777777" w:rsidR="00FD5F50" w:rsidRPr="006F657B" w:rsidRDefault="00FD5F50" w:rsidP="00FD5F50">
      <w:pPr>
        <w:rPr>
          <w:rFonts w:cs="Times New Roman"/>
          <w:szCs w:val="22"/>
        </w:rPr>
      </w:pPr>
    </w:p>
    <w:p w14:paraId="3FA6C2BA" w14:textId="77777777" w:rsidR="00FD5F50" w:rsidRPr="00BE5168" w:rsidRDefault="00FD5F50" w:rsidP="00FD5F50">
      <w:pPr>
        <w:rPr>
          <w:rFonts w:cs="Times New Roman"/>
          <w:b/>
          <w:szCs w:val="22"/>
        </w:rPr>
      </w:pPr>
      <w:r>
        <w:rPr>
          <w:rFonts w:cs="Times New Roman"/>
          <w:b/>
          <w:szCs w:val="22"/>
        </w:rPr>
        <w:t xml:space="preserve">Regional autonomy </w:t>
      </w:r>
    </w:p>
    <w:p w14:paraId="7B892120" w14:textId="77777777" w:rsidR="00FD5F50" w:rsidRPr="006F657B" w:rsidRDefault="00FD5F50" w:rsidP="00FD5F50">
      <w:pPr>
        <w:rPr>
          <w:rFonts w:cs="Times New Roman"/>
          <w:szCs w:val="22"/>
        </w:rPr>
      </w:pPr>
    </w:p>
    <w:p w14:paraId="56C8B45F" w14:textId="77777777" w:rsidR="00FD5F50" w:rsidRPr="00DA38A0" w:rsidRDefault="00FD5F50" w:rsidP="007C6AB4">
      <w:pPr>
        <w:pStyle w:val="ListParagraph"/>
        <w:numPr>
          <w:ilvl w:val="0"/>
          <w:numId w:val="4"/>
        </w:numPr>
        <w:rPr>
          <w:rFonts w:cs="Times New Roman"/>
          <w:szCs w:val="22"/>
        </w:rPr>
      </w:pPr>
      <w:r w:rsidRPr="00DA38A0">
        <w:rPr>
          <w:rFonts w:cs="Times New Roman"/>
          <w:szCs w:val="22"/>
        </w:rPr>
        <w:t xml:space="preserve">The Telugus got their separate state only in 1953/1956. EPR codes the Telugus as autonomous from 1954 onwards. The Telugus were the second-biggest group in the former Madras state (together with Tamil-speakers the Telugus made up about 80% of Madras state’s population). The Tamils were well represented in Madras state; for </w:t>
      </w:r>
      <w:proofErr w:type="gramStart"/>
      <w:r w:rsidRPr="00DA38A0">
        <w:rPr>
          <w:rFonts w:cs="Times New Roman"/>
          <w:szCs w:val="22"/>
        </w:rPr>
        <w:t>instance</w:t>
      </w:r>
      <w:proofErr w:type="gramEnd"/>
      <w:r w:rsidRPr="00DA38A0">
        <w:rPr>
          <w:rFonts w:cs="Times New Roman"/>
          <w:szCs w:val="22"/>
        </w:rPr>
        <w:t xml:space="preserve"> the Chief Minister of 1952-1954 (</w:t>
      </w:r>
      <w:r>
        <w:t>Rajagopalachari) was a Tamil. Guha (2003) reports that the Telugu-speakers in Madras state argued that they were discriminated against. We found no better information as to whether the Telugus indeed had no representation in Madras state and thus follow EPR and code autonomy from 1954-1956. [1954-1956: regional autonomy]</w:t>
      </w:r>
    </w:p>
    <w:p w14:paraId="6CBC8224" w14:textId="24B72ABB" w:rsidR="00FD5F50" w:rsidRPr="002520ED" w:rsidRDefault="00FD5F50" w:rsidP="007C6AB4">
      <w:pPr>
        <w:pStyle w:val="ListParagraph"/>
        <w:numPr>
          <w:ilvl w:val="1"/>
          <w:numId w:val="4"/>
        </w:numPr>
        <w:rPr>
          <w:rFonts w:cs="Times New Roman"/>
          <w:szCs w:val="22"/>
        </w:rPr>
      </w:pPr>
      <w:r>
        <w:t xml:space="preserve">Note: Telugu-speakers in Hyderabad (Telanganas) appear to have participated in the regional government that was formed in 1949 when Hyderabad was formally joined with </w:t>
      </w:r>
      <w:r>
        <w:lastRenderedPageBreak/>
        <w:t>India. The Telanganans make up about half of the Telugus. Thus</w:t>
      </w:r>
      <w:r w:rsidR="009B0540">
        <w:t>,</w:t>
      </w:r>
      <w:r>
        <w:t xml:space="preserve"> </w:t>
      </w:r>
      <w:r w:rsidR="009B0540">
        <w:t xml:space="preserve">there would be to code justification </w:t>
      </w:r>
      <w:r>
        <w:t>autonomy from 1950 onwards</w:t>
      </w:r>
      <w:r w:rsidR="009B0540">
        <w:t>; however, the “no autonomy” code better reflects case dynamics.</w:t>
      </w:r>
    </w:p>
    <w:p w14:paraId="16D992EC" w14:textId="77777777" w:rsidR="00FD5F50" w:rsidRPr="006F657B" w:rsidRDefault="00FD5F50" w:rsidP="00FD5F50">
      <w:pPr>
        <w:rPr>
          <w:rFonts w:cs="Times New Roman"/>
          <w:szCs w:val="22"/>
        </w:rPr>
      </w:pPr>
    </w:p>
    <w:p w14:paraId="33E61451" w14:textId="77777777" w:rsidR="00FD5F50" w:rsidRPr="006F657B" w:rsidRDefault="00FD5F50" w:rsidP="00FD5F50">
      <w:pPr>
        <w:rPr>
          <w:rFonts w:cs="Times New Roman"/>
          <w:szCs w:val="22"/>
        </w:rPr>
      </w:pPr>
    </w:p>
    <w:p w14:paraId="1CA64431" w14:textId="77777777"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3192BA55" w14:textId="77777777" w:rsidR="00FD5F50" w:rsidRPr="006F657B" w:rsidRDefault="00FD5F50" w:rsidP="00FD5F50">
      <w:pPr>
        <w:rPr>
          <w:rFonts w:cs="Times New Roman"/>
          <w:bCs/>
          <w:szCs w:val="22"/>
        </w:rPr>
      </w:pPr>
    </w:p>
    <w:p w14:paraId="65032100" w14:textId="77777777" w:rsidR="00FD5F50" w:rsidRPr="00FB5631" w:rsidRDefault="00FD5F50" w:rsidP="00FD5F50">
      <w:pPr>
        <w:rPr>
          <w:rFonts w:cs="Times New Roman"/>
          <w:szCs w:val="22"/>
        </w:rPr>
      </w:pPr>
      <w:r>
        <w:rPr>
          <w:rFonts w:cs="Times New Roman"/>
          <w:szCs w:val="22"/>
        </w:rPr>
        <w:t>NA</w:t>
      </w:r>
    </w:p>
    <w:p w14:paraId="4415D9D6" w14:textId="77777777" w:rsidR="00FD5F50" w:rsidRPr="006F657B" w:rsidRDefault="00FD5F50" w:rsidP="00FD5F50">
      <w:pPr>
        <w:rPr>
          <w:rFonts w:cs="Times New Roman"/>
          <w:bCs/>
          <w:szCs w:val="22"/>
        </w:rPr>
      </w:pPr>
    </w:p>
    <w:p w14:paraId="1552C29B" w14:textId="77777777" w:rsidR="00FD5F50" w:rsidRPr="006F657B" w:rsidRDefault="00FD5F50" w:rsidP="00FD5F50">
      <w:pPr>
        <w:rPr>
          <w:rFonts w:cs="Times New Roman"/>
          <w:bCs/>
          <w:szCs w:val="22"/>
        </w:rPr>
      </w:pPr>
    </w:p>
    <w:p w14:paraId="23008250" w14:textId="77777777"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6593EDE8" w14:textId="77777777" w:rsidR="00FD5F50" w:rsidRPr="006F657B" w:rsidRDefault="00FD5F50" w:rsidP="00FD5F50">
      <w:pPr>
        <w:rPr>
          <w:rFonts w:cs="Times New Roman"/>
          <w:bCs/>
          <w:szCs w:val="22"/>
        </w:rPr>
      </w:pPr>
    </w:p>
    <w:p w14:paraId="771ADBFB" w14:textId="77777777" w:rsidR="00FD5F50" w:rsidRPr="008657DC" w:rsidRDefault="00FD5F50" w:rsidP="007C6AB4">
      <w:pPr>
        <w:pStyle w:val="ListParagraph"/>
        <w:numPr>
          <w:ilvl w:val="0"/>
          <w:numId w:val="4"/>
        </w:numPr>
      </w:pPr>
      <w:r>
        <w:t>In 1947, India attained independence. This implies a host change, but this was before the start date.</w:t>
      </w:r>
    </w:p>
    <w:p w14:paraId="5C76324E" w14:textId="77777777" w:rsidR="00FD5F50" w:rsidRDefault="00FD5F50" w:rsidP="007C6AB4">
      <w:pPr>
        <w:pStyle w:val="ListParagraph"/>
        <w:numPr>
          <w:ilvl w:val="0"/>
          <w:numId w:val="4"/>
        </w:numPr>
        <w:rPr>
          <w:rFonts w:cs="Times New Roman"/>
          <w:szCs w:val="22"/>
        </w:rPr>
      </w:pPr>
      <w:r>
        <w:rPr>
          <w:rFonts w:cs="Times New Roman"/>
          <w:szCs w:val="22"/>
        </w:rPr>
        <w:t>Creation of Andhra Pradesh out of parts of Madras state in 1953 (see above). [1953: sub-state secession]</w:t>
      </w:r>
    </w:p>
    <w:p w14:paraId="3D74B992" w14:textId="77777777" w:rsidR="00FD5F50" w:rsidRPr="0052416E" w:rsidRDefault="00FD5F50" w:rsidP="007C6AB4">
      <w:pPr>
        <w:pStyle w:val="ListParagraph"/>
        <w:numPr>
          <w:ilvl w:val="0"/>
          <w:numId w:val="4"/>
        </w:numPr>
        <w:spacing w:after="200" w:line="276" w:lineRule="auto"/>
        <w:rPr>
          <w:rFonts w:cs="Times New Roman"/>
          <w:b/>
          <w:szCs w:val="22"/>
        </w:rPr>
      </w:pPr>
      <w:r w:rsidRPr="0052416E">
        <w:rPr>
          <w:rFonts w:cs="Times New Roman"/>
          <w:szCs w:val="22"/>
        </w:rPr>
        <w:t>Addition of Telangana areas in 1956. [1956: sub-state secession]</w:t>
      </w:r>
    </w:p>
    <w:p w14:paraId="41FFEAB5" w14:textId="6567ED52" w:rsidR="00FD5F50" w:rsidRDefault="00FD5F50" w:rsidP="00FD5F50">
      <w:pPr>
        <w:rPr>
          <w:rFonts w:cs="Times New Roman"/>
          <w:bCs/>
          <w:szCs w:val="22"/>
        </w:rPr>
      </w:pPr>
    </w:p>
    <w:p w14:paraId="5F0851FB" w14:textId="77777777" w:rsidR="00DE48AF" w:rsidRPr="006F657B" w:rsidRDefault="00DE48AF" w:rsidP="00FD5F50">
      <w:pPr>
        <w:rPr>
          <w:rFonts w:cs="Times New Roman"/>
          <w:bCs/>
          <w:szCs w:val="22"/>
        </w:rPr>
      </w:pPr>
    </w:p>
    <w:p w14:paraId="05A26F0C" w14:textId="77777777" w:rsidR="00D60135" w:rsidRPr="00D251DF" w:rsidRDefault="00D60135" w:rsidP="00D60135">
      <w:pPr>
        <w:ind w:left="709" w:hanging="709"/>
        <w:rPr>
          <w:rFonts w:cs="Times New Roman"/>
          <w:b/>
        </w:rPr>
      </w:pPr>
      <w:r w:rsidRPr="00D251DF">
        <w:rPr>
          <w:rFonts w:cs="Times New Roman"/>
          <w:b/>
        </w:rPr>
        <w:t>EPR2SDM</w:t>
      </w:r>
    </w:p>
    <w:p w14:paraId="438AE33F" w14:textId="77777777" w:rsidR="00D60135" w:rsidRPr="00D251DF" w:rsidRDefault="00D60135" w:rsidP="00D6013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60135" w:rsidRPr="00D251DF" w14:paraId="3D452630" w14:textId="77777777" w:rsidTr="008939E8">
        <w:trPr>
          <w:trHeight w:val="284"/>
        </w:trPr>
        <w:tc>
          <w:tcPr>
            <w:tcW w:w="4787" w:type="dxa"/>
            <w:vAlign w:val="center"/>
          </w:tcPr>
          <w:p w14:paraId="423CB118" w14:textId="77777777" w:rsidR="00D60135" w:rsidRPr="00D251DF" w:rsidRDefault="00D60135" w:rsidP="008939E8">
            <w:pPr>
              <w:rPr>
                <w:i/>
              </w:rPr>
            </w:pPr>
            <w:r w:rsidRPr="00D251DF">
              <w:rPr>
                <w:i/>
              </w:rPr>
              <w:t>Movement</w:t>
            </w:r>
          </w:p>
        </w:tc>
        <w:tc>
          <w:tcPr>
            <w:tcW w:w="4783" w:type="dxa"/>
            <w:vAlign w:val="center"/>
          </w:tcPr>
          <w:p w14:paraId="2D62AAF4" w14:textId="77777777" w:rsidR="00D60135" w:rsidRPr="00D251DF" w:rsidRDefault="00D60135" w:rsidP="008939E8">
            <w:r>
              <w:t>Telugus</w:t>
            </w:r>
          </w:p>
        </w:tc>
      </w:tr>
      <w:tr w:rsidR="00D60135" w:rsidRPr="00D251DF" w14:paraId="6B9DE0F8" w14:textId="77777777" w:rsidTr="008939E8">
        <w:trPr>
          <w:trHeight w:val="284"/>
        </w:trPr>
        <w:tc>
          <w:tcPr>
            <w:tcW w:w="4787" w:type="dxa"/>
            <w:vAlign w:val="center"/>
          </w:tcPr>
          <w:p w14:paraId="20D6C739" w14:textId="77777777" w:rsidR="00D60135" w:rsidRPr="00D251DF" w:rsidRDefault="00D60135" w:rsidP="008939E8">
            <w:pPr>
              <w:rPr>
                <w:i/>
              </w:rPr>
            </w:pPr>
            <w:r w:rsidRPr="00D251DF">
              <w:rPr>
                <w:i/>
              </w:rPr>
              <w:t>Scenario</w:t>
            </w:r>
          </w:p>
        </w:tc>
        <w:tc>
          <w:tcPr>
            <w:tcW w:w="4783" w:type="dxa"/>
            <w:vAlign w:val="center"/>
          </w:tcPr>
          <w:p w14:paraId="6AA589A1" w14:textId="68F8F3C3" w:rsidR="00D60135" w:rsidRPr="00D251DF" w:rsidRDefault="009B0540" w:rsidP="008939E8">
            <w:r>
              <w:t>1</w:t>
            </w:r>
            <w:r w:rsidR="00D60135" w:rsidRPr="00595C2D">
              <w:t>:1</w:t>
            </w:r>
          </w:p>
        </w:tc>
      </w:tr>
      <w:tr w:rsidR="00D60135" w:rsidRPr="00D251DF" w14:paraId="18D32328" w14:textId="77777777" w:rsidTr="008939E8">
        <w:trPr>
          <w:trHeight w:val="284"/>
        </w:trPr>
        <w:tc>
          <w:tcPr>
            <w:tcW w:w="4787" w:type="dxa"/>
            <w:vAlign w:val="center"/>
          </w:tcPr>
          <w:p w14:paraId="22CC711F" w14:textId="77777777" w:rsidR="00D60135" w:rsidRPr="00D251DF" w:rsidRDefault="00D60135" w:rsidP="008939E8">
            <w:pPr>
              <w:rPr>
                <w:i/>
              </w:rPr>
            </w:pPr>
            <w:r w:rsidRPr="00D251DF">
              <w:rPr>
                <w:i/>
              </w:rPr>
              <w:t>EPR group(s)</w:t>
            </w:r>
          </w:p>
        </w:tc>
        <w:tc>
          <w:tcPr>
            <w:tcW w:w="4783" w:type="dxa"/>
            <w:vAlign w:val="center"/>
          </w:tcPr>
          <w:p w14:paraId="181C82D0" w14:textId="77777777" w:rsidR="00D60135" w:rsidRPr="00D251DF" w:rsidRDefault="00D60135" w:rsidP="008939E8">
            <w:r w:rsidRPr="00595C2D">
              <w:rPr>
                <w:lang w:val="fr-CH"/>
              </w:rPr>
              <w:t>Telugu (Non-SC/ST/OBCs)</w:t>
            </w:r>
          </w:p>
        </w:tc>
      </w:tr>
      <w:tr w:rsidR="00D60135" w:rsidRPr="00D251DF" w14:paraId="1658D42C" w14:textId="77777777" w:rsidTr="008939E8">
        <w:trPr>
          <w:trHeight w:val="284"/>
        </w:trPr>
        <w:tc>
          <w:tcPr>
            <w:tcW w:w="4787" w:type="dxa"/>
            <w:vAlign w:val="center"/>
          </w:tcPr>
          <w:p w14:paraId="76F874D8" w14:textId="77777777" w:rsidR="00D60135" w:rsidRPr="00D251DF" w:rsidRDefault="00D60135" w:rsidP="008939E8">
            <w:pPr>
              <w:rPr>
                <w:i/>
              </w:rPr>
            </w:pPr>
            <w:r>
              <w:rPr>
                <w:i/>
              </w:rPr>
              <w:t>Gwgroupid(s)</w:t>
            </w:r>
          </w:p>
        </w:tc>
        <w:tc>
          <w:tcPr>
            <w:tcW w:w="4783" w:type="dxa"/>
            <w:vAlign w:val="center"/>
          </w:tcPr>
          <w:p w14:paraId="34A76EF7" w14:textId="77777777" w:rsidR="00D60135" w:rsidRPr="00457513" w:rsidRDefault="00D60135" w:rsidP="008939E8">
            <w:r w:rsidRPr="00595C2D">
              <w:t>75020000</w:t>
            </w:r>
          </w:p>
        </w:tc>
      </w:tr>
    </w:tbl>
    <w:p w14:paraId="68D058AD" w14:textId="77777777" w:rsidR="00D60135" w:rsidRDefault="00D60135" w:rsidP="00D60135">
      <w:pPr>
        <w:rPr>
          <w:rFonts w:cs="Times New Roman"/>
          <w:b/>
          <w:szCs w:val="22"/>
        </w:rPr>
      </w:pPr>
    </w:p>
    <w:p w14:paraId="1BE6C3A2" w14:textId="77777777" w:rsidR="00D60135" w:rsidRDefault="00D60135" w:rsidP="00D60135">
      <w:pPr>
        <w:rPr>
          <w:rFonts w:cs="Times New Roman"/>
          <w:b/>
          <w:szCs w:val="22"/>
        </w:rPr>
      </w:pPr>
    </w:p>
    <w:p w14:paraId="52494C61" w14:textId="77777777" w:rsidR="00FD5F50" w:rsidRDefault="00FD5F50" w:rsidP="00FD5F50">
      <w:pPr>
        <w:ind w:left="709" w:hanging="709"/>
        <w:rPr>
          <w:rFonts w:cs="Times New Roman"/>
          <w:b/>
          <w:szCs w:val="22"/>
        </w:rPr>
      </w:pPr>
      <w:r>
        <w:rPr>
          <w:rFonts w:cs="Times New Roman"/>
          <w:b/>
          <w:szCs w:val="22"/>
        </w:rPr>
        <w:t>Power access</w:t>
      </w:r>
    </w:p>
    <w:p w14:paraId="61040A64" w14:textId="77777777" w:rsidR="00FD5F50" w:rsidRPr="006F657B" w:rsidRDefault="00FD5F50" w:rsidP="00FD5F50">
      <w:pPr>
        <w:ind w:left="709" w:hanging="709"/>
        <w:rPr>
          <w:rFonts w:cs="Times New Roman"/>
          <w:bCs/>
          <w:szCs w:val="22"/>
        </w:rPr>
      </w:pPr>
    </w:p>
    <w:p w14:paraId="730F8068" w14:textId="77777777" w:rsidR="00FD5F50" w:rsidRPr="0077726F" w:rsidRDefault="00FD5F50" w:rsidP="007C6AB4">
      <w:pPr>
        <w:pStyle w:val="ListParagraph"/>
        <w:numPr>
          <w:ilvl w:val="0"/>
          <w:numId w:val="8"/>
        </w:numPr>
        <w:rPr>
          <w:rFonts w:cs="Times New Roman"/>
          <w:bCs/>
          <w:szCs w:val="22"/>
        </w:rPr>
      </w:pPr>
      <w:r>
        <w:rPr>
          <w:rFonts w:cs="Times New Roman"/>
          <w:bCs/>
          <w:szCs w:val="22"/>
        </w:rPr>
        <w:t>We follow EPR. [junior partner]</w:t>
      </w:r>
    </w:p>
    <w:p w14:paraId="34BE0D11" w14:textId="77777777" w:rsidR="00FD5F50" w:rsidRDefault="00FD5F50" w:rsidP="00FD5F50">
      <w:pPr>
        <w:ind w:left="709" w:hanging="709"/>
        <w:rPr>
          <w:rFonts w:cs="Times New Roman"/>
          <w:bCs/>
          <w:szCs w:val="22"/>
        </w:rPr>
      </w:pPr>
    </w:p>
    <w:p w14:paraId="7A08259B" w14:textId="77777777" w:rsidR="00FD5F50" w:rsidRPr="006F657B" w:rsidRDefault="00FD5F50" w:rsidP="00FD5F50">
      <w:pPr>
        <w:ind w:left="709" w:hanging="709"/>
        <w:rPr>
          <w:rFonts w:cs="Times New Roman"/>
          <w:bCs/>
          <w:szCs w:val="22"/>
        </w:rPr>
      </w:pPr>
    </w:p>
    <w:p w14:paraId="2597A2BF" w14:textId="77777777" w:rsidR="00FD5F50" w:rsidRDefault="00FD5F50" w:rsidP="00FD5F50">
      <w:pPr>
        <w:ind w:left="709" w:hanging="709"/>
        <w:rPr>
          <w:rFonts w:cs="Times New Roman"/>
          <w:b/>
          <w:szCs w:val="22"/>
        </w:rPr>
      </w:pPr>
      <w:r>
        <w:rPr>
          <w:rFonts w:cs="Times New Roman"/>
          <w:b/>
          <w:szCs w:val="22"/>
        </w:rPr>
        <w:t>Group size</w:t>
      </w:r>
    </w:p>
    <w:p w14:paraId="454B418B" w14:textId="77777777" w:rsidR="00FD5F50" w:rsidRDefault="00FD5F50" w:rsidP="00FD5F50">
      <w:pPr>
        <w:rPr>
          <w:rFonts w:cs="Times New Roman"/>
        </w:rPr>
      </w:pPr>
    </w:p>
    <w:p w14:paraId="731E4843" w14:textId="77777777" w:rsidR="00FD5F50" w:rsidRPr="0077726F" w:rsidRDefault="00FD5F50" w:rsidP="007C6AB4">
      <w:pPr>
        <w:pStyle w:val="ListParagraph"/>
        <w:numPr>
          <w:ilvl w:val="0"/>
          <w:numId w:val="8"/>
        </w:numPr>
        <w:rPr>
          <w:rFonts w:cs="Times New Roman"/>
          <w:bCs/>
          <w:szCs w:val="22"/>
        </w:rPr>
      </w:pPr>
      <w:r>
        <w:rPr>
          <w:rFonts w:cs="Times New Roman"/>
          <w:bCs/>
          <w:szCs w:val="22"/>
        </w:rPr>
        <w:t>We follow EPR. [0.053]</w:t>
      </w:r>
    </w:p>
    <w:p w14:paraId="6BC71937" w14:textId="77777777" w:rsidR="00FD5F50" w:rsidRDefault="00FD5F50" w:rsidP="00FD5F50">
      <w:pPr>
        <w:rPr>
          <w:rFonts w:cs="Times New Roman"/>
        </w:rPr>
      </w:pPr>
    </w:p>
    <w:p w14:paraId="501F3BF4" w14:textId="77777777" w:rsidR="00FD5F50" w:rsidRDefault="00FD5F50" w:rsidP="00FD5F50">
      <w:pPr>
        <w:rPr>
          <w:rFonts w:cs="Times New Roman"/>
        </w:rPr>
      </w:pPr>
    </w:p>
    <w:p w14:paraId="594BEBE9" w14:textId="77777777" w:rsidR="00FD5F50" w:rsidRPr="00C524D6" w:rsidRDefault="00FD5F50" w:rsidP="00FD5F50">
      <w:pPr>
        <w:rPr>
          <w:rFonts w:cs="Times New Roman"/>
          <w:b/>
          <w:bCs/>
        </w:rPr>
      </w:pPr>
      <w:r w:rsidRPr="00C524D6">
        <w:rPr>
          <w:rFonts w:cs="Times New Roman"/>
          <w:b/>
          <w:bCs/>
        </w:rPr>
        <w:t>Regional concentration</w:t>
      </w:r>
    </w:p>
    <w:p w14:paraId="50A6358A" w14:textId="77777777" w:rsidR="00FD5F50" w:rsidRPr="00F229B9" w:rsidRDefault="00FD5F50" w:rsidP="00FD5F50">
      <w:pPr>
        <w:rPr>
          <w:rFonts w:cs="Times New Roman"/>
        </w:rPr>
      </w:pPr>
    </w:p>
    <w:p w14:paraId="1360DE8E" w14:textId="77777777" w:rsidR="00FD5F50" w:rsidRPr="00BB14F4" w:rsidRDefault="00FD5F50" w:rsidP="007C6AB4">
      <w:pPr>
        <w:pStyle w:val="ListParagraph"/>
        <w:widowControl w:val="0"/>
        <w:numPr>
          <w:ilvl w:val="0"/>
          <w:numId w:val="8"/>
        </w:numPr>
        <w:rPr>
          <w:szCs w:val="22"/>
        </w:rPr>
      </w:pPr>
      <w:r>
        <w:rPr>
          <w:szCs w:val="22"/>
        </w:rPr>
        <w:t>According to the 2001 census, approx. 80% of all 79.5 million Telugu speakers in India resided in today’s Andhra Pradesh and Telangana, where they make up approx. 80% of the local population. We found no information suggesting that the situation was fundamentally different in the post-independence phase. [concentrated]</w:t>
      </w:r>
    </w:p>
    <w:p w14:paraId="0646A4E3" w14:textId="77777777" w:rsidR="00FD5F50" w:rsidRDefault="00FD5F50" w:rsidP="00FD5F50">
      <w:pPr>
        <w:rPr>
          <w:rFonts w:cs="Times New Roman"/>
        </w:rPr>
      </w:pPr>
    </w:p>
    <w:p w14:paraId="5F304DE3" w14:textId="77777777" w:rsidR="00FD5F50" w:rsidRDefault="00FD5F50" w:rsidP="00FD5F50">
      <w:pPr>
        <w:rPr>
          <w:rFonts w:cs="Times New Roman"/>
        </w:rPr>
      </w:pPr>
    </w:p>
    <w:p w14:paraId="5B28EADC" w14:textId="77777777" w:rsidR="00FD5F50" w:rsidRDefault="00FD5F50" w:rsidP="00FD5F50">
      <w:pPr>
        <w:rPr>
          <w:rFonts w:cs="Times New Roman"/>
          <w:b/>
        </w:rPr>
      </w:pPr>
      <w:r>
        <w:rPr>
          <w:rFonts w:cs="Times New Roman"/>
          <w:b/>
        </w:rPr>
        <w:t>Kin</w:t>
      </w:r>
    </w:p>
    <w:p w14:paraId="4BC6DB41" w14:textId="77777777" w:rsidR="00FD5F50" w:rsidRPr="006F657B" w:rsidRDefault="00FD5F50" w:rsidP="00FD5F50">
      <w:pPr>
        <w:spacing w:after="60"/>
        <w:ind w:left="709" w:hanging="709"/>
        <w:rPr>
          <w:rFonts w:cs="Times New Roman"/>
          <w:bCs/>
          <w:szCs w:val="22"/>
        </w:rPr>
      </w:pPr>
    </w:p>
    <w:p w14:paraId="26D62495" w14:textId="77777777" w:rsidR="00FD5F50" w:rsidRPr="00431A16" w:rsidRDefault="00FD5F50" w:rsidP="007C6AB4">
      <w:pPr>
        <w:pStyle w:val="ListParagraph"/>
        <w:numPr>
          <w:ilvl w:val="0"/>
          <w:numId w:val="8"/>
        </w:numPr>
        <w:ind w:left="714" w:hanging="357"/>
        <w:rPr>
          <w:rFonts w:cs="Times New Roman"/>
          <w:szCs w:val="22"/>
        </w:rPr>
      </w:pPr>
      <w:r>
        <w:t>EPR codes Indians and Muslim Arakenese in Myanmar as kin of the Telugus (and other Indian groups, including the Tamils, the Bengali, and the Hindi). This is a rather broad understanding of ethnic kin. We do not follow EPR, also because this is a movement against an Indian-dominated government. We found no Telugu communities crossing the threshold outside of India (see e.g. Ethnologue). [no kin]</w:t>
      </w:r>
    </w:p>
    <w:p w14:paraId="79EBD546" w14:textId="77777777" w:rsidR="00AF6AE6" w:rsidRDefault="00AF6AE6" w:rsidP="00FD5F50">
      <w:pPr>
        <w:spacing w:after="60"/>
        <w:ind w:left="709" w:hanging="709"/>
        <w:rPr>
          <w:rFonts w:cs="Times New Roman"/>
          <w:b/>
          <w:szCs w:val="22"/>
        </w:rPr>
      </w:pPr>
    </w:p>
    <w:p w14:paraId="318CB441" w14:textId="77777777" w:rsidR="00AF6AE6" w:rsidRDefault="00AF6AE6" w:rsidP="00FD5F50">
      <w:pPr>
        <w:spacing w:after="60"/>
        <w:ind w:left="709" w:hanging="709"/>
        <w:rPr>
          <w:rFonts w:cs="Times New Roman"/>
          <w:b/>
          <w:szCs w:val="22"/>
        </w:rPr>
      </w:pPr>
    </w:p>
    <w:p w14:paraId="358EC6CD" w14:textId="6761E4A0" w:rsidR="00FD5F50" w:rsidRPr="0029438E" w:rsidRDefault="00FD5F50" w:rsidP="00FD5F50">
      <w:pPr>
        <w:spacing w:after="60"/>
        <w:ind w:left="709" w:hanging="709"/>
        <w:rPr>
          <w:rFonts w:cs="Times New Roman"/>
          <w:b/>
          <w:szCs w:val="22"/>
        </w:rPr>
      </w:pPr>
      <w:r w:rsidRPr="00BE5168">
        <w:rPr>
          <w:rFonts w:cs="Times New Roman"/>
          <w:b/>
          <w:szCs w:val="22"/>
        </w:rPr>
        <w:lastRenderedPageBreak/>
        <w:t>Sources</w:t>
      </w:r>
    </w:p>
    <w:p w14:paraId="416D6590" w14:textId="77777777" w:rsidR="00FD5F50" w:rsidRPr="001728CD" w:rsidRDefault="00FD5F50" w:rsidP="00FD5F50">
      <w:pPr>
        <w:rPr>
          <w:rFonts w:cs="Times New Roman"/>
          <w:szCs w:val="22"/>
        </w:rPr>
      </w:pPr>
    </w:p>
    <w:p w14:paraId="0A9AF0E9" w14:textId="77777777" w:rsidR="00DE48AF" w:rsidRPr="0077726F" w:rsidRDefault="00DE48AF" w:rsidP="00FD5F50">
      <w:pPr>
        <w:spacing w:after="60"/>
        <w:ind w:left="709" w:hanging="709"/>
        <w:rPr>
          <w:szCs w:val="22"/>
        </w:rPr>
      </w:pPr>
      <w:r w:rsidRPr="0077726F">
        <w:rPr>
          <w:szCs w:val="22"/>
        </w:rPr>
        <w:t xml:space="preserve">Brass, Paul R. (1974). </w:t>
      </w:r>
      <w:r w:rsidRPr="0077726F">
        <w:rPr>
          <w:i/>
          <w:szCs w:val="22"/>
        </w:rPr>
        <w:t>Language, Religion and Politics in North India.</w:t>
      </w:r>
      <w:r w:rsidRPr="0077726F">
        <w:rPr>
          <w:szCs w:val="22"/>
        </w:rPr>
        <w:t xml:space="preserve"> Cambridge: Cambridge University Press.</w:t>
      </w:r>
    </w:p>
    <w:p w14:paraId="7518C952" w14:textId="77777777" w:rsidR="00DE48AF" w:rsidRPr="0077726F" w:rsidRDefault="00DE48AF" w:rsidP="00FD5F50">
      <w:pPr>
        <w:spacing w:after="60"/>
        <w:ind w:left="709" w:hanging="709"/>
        <w:rPr>
          <w:rFonts w:cs="Times New Roman"/>
          <w:b/>
          <w:szCs w:val="22"/>
          <w:lang w:val="fr-CH"/>
        </w:rPr>
      </w:pPr>
      <w:r w:rsidRPr="0077726F">
        <w:rPr>
          <w:rFonts w:cs="Times New Roman"/>
          <w:szCs w:val="22"/>
        </w:rPr>
        <w:t xml:space="preserve">Cederman, Lars-Erik, Andreas Wimmer, and Brian Min (2010). “Why Do Ethnic Groups Rebel: New Data and Analysis.” </w:t>
      </w:r>
      <w:r w:rsidRPr="0077726F">
        <w:rPr>
          <w:rFonts w:cs="Times New Roman"/>
          <w:i/>
          <w:iCs/>
          <w:szCs w:val="22"/>
          <w:lang w:val="fr-CH"/>
        </w:rPr>
        <w:t>World Politics</w:t>
      </w:r>
      <w:r w:rsidRPr="0077726F">
        <w:rPr>
          <w:rFonts w:cs="Times New Roman"/>
          <w:szCs w:val="22"/>
          <w:lang w:val="fr-CH"/>
        </w:rPr>
        <w:t xml:space="preserve"> </w:t>
      </w:r>
      <w:r w:rsidRPr="0077726F">
        <w:rPr>
          <w:rFonts w:cs="Times New Roman"/>
          <w:iCs/>
          <w:szCs w:val="22"/>
          <w:lang w:val="fr-CH"/>
        </w:rPr>
        <w:t>62</w:t>
      </w:r>
      <w:r w:rsidRPr="0077726F">
        <w:rPr>
          <w:rFonts w:cs="Times New Roman"/>
          <w:szCs w:val="22"/>
          <w:lang w:val="fr-CH"/>
        </w:rPr>
        <w:t>(1</w:t>
      </w:r>
      <w:proofErr w:type="gramStart"/>
      <w:r w:rsidRPr="0077726F">
        <w:rPr>
          <w:rFonts w:cs="Times New Roman"/>
          <w:szCs w:val="22"/>
          <w:lang w:val="fr-CH"/>
        </w:rPr>
        <w:t>):</w:t>
      </w:r>
      <w:proofErr w:type="gramEnd"/>
      <w:r w:rsidRPr="0077726F">
        <w:rPr>
          <w:rFonts w:cs="Times New Roman"/>
          <w:szCs w:val="22"/>
          <w:lang w:val="fr-CH"/>
        </w:rPr>
        <w:t xml:space="preserve"> 87-119.</w:t>
      </w:r>
    </w:p>
    <w:p w14:paraId="52F05536" w14:textId="77777777" w:rsidR="00DE48AF" w:rsidRPr="0077726F" w:rsidRDefault="00DE48AF" w:rsidP="00FD5F50">
      <w:pPr>
        <w:widowControl w:val="0"/>
        <w:spacing w:after="60"/>
        <w:ind w:left="709" w:hanging="709"/>
        <w:rPr>
          <w:rFonts w:cs="Times New Roman"/>
          <w:szCs w:val="22"/>
        </w:rPr>
      </w:pPr>
      <w:r w:rsidRPr="0077726F">
        <w:rPr>
          <w:rFonts w:cs="Times New Roman"/>
          <w:szCs w:val="22"/>
        </w:rPr>
        <w:t xml:space="preserve">Deiwiks, Christa, Lars-Erik Cederman, and Kristian S. Gleditsch (2012). “Inequality and Conflict in Federations.” </w:t>
      </w:r>
      <w:r w:rsidRPr="0077726F">
        <w:rPr>
          <w:rFonts w:cs="Times New Roman"/>
          <w:i/>
          <w:iCs/>
          <w:szCs w:val="22"/>
        </w:rPr>
        <w:t xml:space="preserve">Journal of Peace Research </w:t>
      </w:r>
      <w:r w:rsidRPr="0077726F">
        <w:rPr>
          <w:rFonts w:cs="Times New Roman"/>
          <w:szCs w:val="22"/>
        </w:rPr>
        <w:t>49(2): 289-304.</w:t>
      </w:r>
    </w:p>
    <w:p w14:paraId="6901CD5C" w14:textId="77777777" w:rsidR="00DE48AF" w:rsidRPr="0077726F" w:rsidRDefault="00DE48AF" w:rsidP="00FD5F50">
      <w:pPr>
        <w:widowControl w:val="0"/>
        <w:spacing w:after="60"/>
        <w:ind w:left="709" w:hanging="709"/>
        <w:rPr>
          <w:szCs w:val="22"/>
          <w:lang w:val="fr-CH"/>
        </w:rPr>
      </w:pPr>
      <w:r w:rsidRPr="0077726F">
        <w:rPr>
          <w:szCs w:val="22"/>
          <w:lang w:val="fr-CH"/>
        </w:rPr>
        <w:t xml:space="preserve">Ethnologue. “Telugu.” </w:t>
      </w:r>
      <w:hyperlink r:id="rId332" w:history="1">
        <w:r w:rsidRPr="0077726F">
          <w:rPr>
            <w:rStyle w:val="Hyperlink"/>
            <w:szCs w:val="22"/>
            <w:lang w:val="fr-CH"/>
          </w:rPr>
          <w:t>https://www.ethnologue.com/language/tel</w:t>
        </w:r>
      </w:hyperlink>
      <w:r w:rsidRPr="0077726F">
        <w:rPr>
          <w:szCs w:val="22"/>
          <w:lang w:val="fr-CH"/>
        </w:rPr>
        <w:t xml:space="preserve"> [November 10, 2015].</w:t>
      </w:r>
    </w:p>
    <w:p w14:paraId="05302CF9" w14:textId="77777777" w:rsidR="00DE48AF" w:rsidRPr="0077726F" w:rsidRDefault="00DE48AF" w:rsidP="00FD5F50">
      <w:pPr>
        <w:pStyle w:val="NormalWeb"/>
        <w:spacing w:before="0" w:beforeAutospacing="0" w:after="60" w:afterAutospacing="0"/>
        <w:ind w:left="709" w:hanging="709"/>
        <w:rPr>
          <w:i/>
          <w:iCs/>
          <w:sz w:val="22"/>
          <w:szCs w:val="22"/>
          <w:lang w:val="en-US"/>
        </w:rPr>
      </w:pPr>
      <w:r w:rsidRPr="0077726F">
        <w:rPr>
          <w:sz w:val="22"/>
          <w:szCs w:val="22"/>
          <w:lang w:val="fr-CH"/>
        </w:rPr>
        <w:t xml:space="preserve">GADM (2019). </w:t>
      </w:r>
      <w:r w:rsidRPr="0077726F">
        <w:rPr>
          <w:sz w:val="22"/>
          <w:szCs w:val="22"/>
          <w:lang w:val="en-US"/>
        </w:rPr>
        <w:t xml:space="preserve">Database of Global Administrative Boundaries, Version 3.6. </w:t>
      </w:r>
      <w:hyperlink r:id="rId333" w:history="1">
        <w:r w:rsidRPr="0077726F">
          <w:rPr>
            <w:rStyle w:val="Hyperlink"/>
            <w:sz w:val="22"/>
            <w:szCs w:val="22"/>
            <w:lang w:val="en-US"/>
          </w:rPr>
          <w:t>https://gadm.org/</w:t>
        </w:r>
      </w:hyperlink>
      <w:r w:rsidRPr="0077726F">
        <w:rPr>
          <w:sz w:val="22"/>
          <w:szCs w:val="22"/>
          <w:lang w:val="en-US"/>
        </w:rPr>
        <w:t xml:space="preserve"> [November 19, 2021].</w:t>
      </w:r>
    </w:p>
    <w:p w14:paraId="243A0B2D" w14:textId="77777777" w:rsidR="00DE48AF" w:rsidRPr="0077726F" w:rsidRDefault="00DE48AF" w:rsidP="00FD5F50">
      <w:pPr>
        <w:pStyle w:val="NormalWeb"/>
        <w:spacing w:before="0" w:beforeAutospacing="0" w:after="60" w:afterAutospacing="0"/>
        <w:ind w:left="709" w:hanging="709"/>
        <w:rPr>
          <w:sz w:val="22"/>
          <w:szCs w:val="22"/>
          <w:lang w:val="en-US"/>
        </w:rPr>
      </w:pPr>
      <w:r w:rsidRPr="0077726F">
        <w:rPr>
          <w:sz w:val="22"/>
          <w:szCs w:val="22"/>
          <w:lang w:val="en-US"/>
        </w:rPr>
        <w:t xml:space="preserve">Guha, Ramachandra (2003). „The Battle for </w:t>
      </w:r>
      <w:proofErr w:type="gramStart"/>
      <w:r w:rsidRPr="0077726F">
        <w:rPr>
          <w:sz w:val="22"/>
          <w:szCs w:val="22"/>
          <w:lang w:val="en-US"/>
        </w:rPr>
        <w:t>Andhra.“</w:t>
      </w:r>
      <w:proofErr w:type="gramEnd"/>
      <w:r w:rsidRPr="0077726F">
        <w:rPr>
          <w:sz w:val="22"/>
          <w:szCs w:val="22"/>
          <w:lang w:val="en-US"/>
        </w:rPr>
        <w:t xml:space="preserve"> </w:t>
      </w:r>
      <w:r w:rsidRPr="0077726F">
        <w:rPr>
          <w:i/>
          <w:sz w:val="22"/>
          <w:szCs w:val="22"/>
          <w:lang w:val="en-US"/>
        </w:rPr>
        <w:t xml:space="preserve">The Hindu. </w:t>
      </w:r>
      <w:r w:rsidRPr="0077726F">
        <w:rPr>
          <w:sz w:val="22"/>
          <w:szCs w:val="22"/>
          <w:lang w:val="en-US"/>
        </w:rPr>
        <w:t xml:space="preserve">March 30. </w:t>
      </w:r>
      <w:hyperlink r:id="rId334" w:history="1">
        <w:r w:rsidRPr="0077726F">
          <w:rPr>
            <w:rStyle w:val="Hyperlink"/>
            <w:sz w:val="22"/>
            <w:szCs w:val="22"/>
            <w:lang w:val="en-US"/>
          </w:rPr>
          <w:t>http://www.thehindu.com/thehindu/mag/</w:t>
        </w:r>
        <w:r w:rsidRPr="0077726F">
          <w:rPr>
            <w:rStyle w:val="Hyperlink"/>
            <w:sz w:val="22"/>
            <w:szCs w:val="22"/>
            <w:lang w:val="en-US"/>
          </w:rPr>
          <w:br/>
          <w:t>2003/03/30/stories/2003033000040300.htm</w:t>
        </w:r>
      </w:hyperlink>
      <w:r w:rsidRPr="0077726F">
        <w:rPr>
          <w:sz w:val="22"/>
          <w:szCs w:val="22"/>
          <w:lang w:val="en-US"/>
        </w:rPr>
        <w:t xml:space="preserve">  [April 13, 2015].</w:t>
      </w:r>
    </w:p>
    <w:p w14:paraId="61CB7218" w14:textId="77777777" w:rsidR="00DE48AF" w:rsidRPr="0077726F" w:rsidRDefault="00DE48AF" w:rsidP="00FD5F50">
      <w:pPr>
        <w:pStyle w:val="NormalWeb"/>
        <w:spacing w:before="0" w:beforeAutospacing="0" w:after="60" w:afterAutospacing="0"/>
        <w:ind w:left="709" w:hanging="709"/>
        <w:rPr>
          <w:sz w:val="22"/>
          <w:szCs w:val="22"/>
          <w:lang w:val="en-US"/>
        </w:rPr>
      </w:pPr>
      <w:r w:rsidRPr="0077726F">
        <w:rPr>
          <w:sz w:val="22"/>
          <w:szCs w:val="22"/>
          <w:lang w:val="en-US"/>
        </w:rPr>
        <w:t xml:space="preserve">Hewitt, Christopher, and Tom Cheetham (2000). </w:t>
      </w:r>
      <w:r w:rsidRPr="0077726F">
        <w:rPr>
          <w:i/>
          <w:sz w:val="22"/>
          <w:szCs w:val="22"/>
          <w:lang w:val="en-US"/>
        </w:rPr>
        <w:t>Encyclopedia of Modern Separatist Movements.</w:t>
      </w:r>
      <w:r w:rsidRPr="0077726F">
        <w:rPr>
          <w:sz w:val="22"/>
          <w:szCs w:val="22"/>
          <w:lang w:val="en-US"/>
        </w:rPr>
        <w:t xml:space="preserve"> Santa Barbara, CA: ABC-CLIO, p. 127-128.</w:t>
      </w:r>
    </w:p>
    <w:p w14:paraId="54E4FE20" w14:textId="77777777" w:rsidR="00DE48AF" w:rsidRPr="0077726F" w:rsidRDefault="00DE48AF" w:rsidP="00FD5F50">
      <w:pPr>
        <w:spacing w:after="60"/>
        <w:ind w:left="709" w:hanging="709"/>
        <w:rPr>
          <w:szCs w:val="22"/>
        </w:rPr>
      </w:pPr>
      <w:r w:rsidRPr="0077726F">
        <w:rPr>
          <w:szCs w:val="22"/>
        </w:rPr>
        <w:t xml:space="preserve">Mallikarjun, B. (2004). “Indian Multilingualism, Language Policy and the Digital Divide.” </w:t>
      </w:r>
      <w:r w:rsidRPr="0077726F">
        <w:rPr>
          <w:i/>
          <w:iCs/>
          <w:szCs w:val="22"/>
        </w:rPr>
        <w:t>Language in India</w:t>
      </w:r>
      <w:r w:rsidRPr="0077726F">
        <w:rPr>
          <w:szCs w:val="22"/>
        </w:rPr>
        <w:t xml:space="preserve"> 4(4).</w:t>
      </w:r>
    </w:p>
    <w:p w14:paraId="6FF5F1AE" w14:textId="77777777" w:rsidR="00DE48AF" w:rsidRPr="00C511DB" w:rsidRDefault="00DE48AF" w:rsidP="00FD5F50">
      <w:pPr>
        <w:pStyle w:val="NormalWeb"/>
        <w:spacing w:before="0" w:beforeAutospacing="0" w:after="60" w:afterAutospacing="0"/>
        <w:ind w:left="709" w:hanging="709"/>
        <w:rPr>
          <w:sz w:val="22"/>
          <w:szCs w:val="22"/>
          <w:lang w:val="en-US"/>
        </w:rPr>
      </w:pPr>
      <w:r w:rsidRPr="0077726F">
        <w:rPr>
          <w:sz w:val="22"/>
          <w:szCs w:val="22"/>
          <w:lang w:val="en-US"/>
        </w:rPr>
        <w:t xml:space="preserve">Minahan, James (2002). </w:t>
      </w:r>
      <w:r w:rsidRPr="0077726F">
        <w:rPr>
          <w:i/>
          <w:iCs/>
          <w:sz w:val="22"/>
          <w:szCs w:val="22"/>
          <w:lang w:val="en-US"/>
        </w:rPr>
        <w:t xml:space="preserve">Encyclopedia of the Stateless Nations. </w:t>
      </w:r>
      <w:r w:rsidRPr="0077726F">
        <w:rPr>
          <w:sz w:val="22"/>
          <w:szCs w:val="22"/>
          <w:lang w:val="en-US"/>
        </w:rPr>
        <w:t>Westport, CT: Greenwood Press, pp. 115-</w:t>
      </w:r>
      <w:r w:rsidRPr="00C511DB">
        <w:rPr>
          <w:sz w:val="22"/>
          <w:szCs w:val="22"/>
          <w:lang w:val="en-US"/>
        </w:rPr>
        <w:t>119.</w:t>
      </w:r>
    </w:p>
    <w:p w14:paraId="49459B2B" w14:textId="77777777" w:rsidR="00DE48AF" w:rsidRPr="00C511DB" w:rsidRDefault="00DE48AF" w:rsidP="00FD5F50">
      <w:pPr>
        <w:spacing w:after="60"/>
        <w:ind w:left="709" w:hanging="709"/>
        <w:rPr>
          <w:rFonts w:cs="Times New Roman"/>
          <w:bCs/>
          <w:szCs w:val="22"/>
        </w:rPr>
      </w:pPr>
      <w:r w:rsidRPr="00C511DB">
        <w:rPr>
          <w:rFonts w:cs="Times New Roman"/>
          <w:bCs/>
          <w:szCs w:val="22"/>
        </w:rPr>
        <w:t xml:space="preserve">Minahan, James B. (2016). </w:t>
      </w:r>
      <w:r w:rsidRPr="00C511DB">
        <w:rPr>
          <w:rFonts w:cs="Times New Roman"/>
          <w:bCs/>
          <w:i/>
          <w:iCs/>
          <w:szCs w:val="22"/>
        </w:rPr>
        <w:t xml:space="preserve">Encyclopedia of Stateless Nations. Ethnic and National Groups Around the World. Second Edition. </w:t>
      </w:r>
      <w:r w:rsidRPr="00C511DB">
        <w:rPr>
          <w:rFonts w:cs="Times New Roman"/>
          <w:bCs/>
          <w:szCs w:val="22"/>
        </w:rPr>
        <w:t>Santa Barbara, CA: Greenwood Press.</w:t>
      </w:r>
    </w:p>
    <w:p w14:paraId="0E5E9D50" w14:textId="77777777" w:rsidR="00DE48AF" w:rsidRPr="0077726F" w:rsidRDefault="00DE48AF" w:rsidP="00FD5F50">
      <w:pPr>
        <w:widowControl w:val="0"/>
        <w:spacing w:after="60"/>
        <w:ind w:left="709" w:hanging="709"/>
        <w:rPr>
          <w:szCs w:val="22"/>
        </w:rPr>
      </w:pPr>
      <w:r w:rsidRPr="00C511DB">
        <w:rPr>
          <w:szCs w:val="22"/>
        </w:rPr>
        <w:t xml:space="preserve">Vogt, Manuel, Nils-Christian Bormann, Seraina Rüegger, Lars-Erik Cederman, Philipp Hunziker, and Luc Girardin (2015). “Integrating Data on Ethnicity, Geography, and Conflict: The Ethnic Power Relations Data Set Family.” </w:t>
      </w:r>
      <w:r w:rsidRPr="00C511DB">
        <w:rPr>
          <w:i/>
          <w:iCs/>
          <w:szCs w:val="22"/>
        </w:rPr>
        <w:t>Journal of Conflict Resolution</w:t>
      </w:r>
      <w:r w:rsidRPr="00C511DB">
        <w:rPr>
          <w:szCs w:val="22"/>
        </w:rPr>
        <w:t xml:space="preserve"> 59(7): 1327-1342.</w:t>
      </w:r>
    </w:p>
    <w:p w14:paraId="1719C179" w14:textId="77777777" w:rsidR="00FD5F50" w:rsidRDefault="00FD5F50" w:rsidP="00FD5F50">
      <w:pPr>
        <w:spacing w:after="60"/>
      </w:pPr>
    </w:p>
    <w:p w14:paraId="521FF847" w14:textId="77777777" w:rsidR="00FD5F50" w:rsidRDefault="00FD5F50" w:rsidP="00FD5F50">
      <w:pPr>
        <w:spacing w:after="200" w:line="276" w:lineRule="auto"/>
      </w:pPr>
      <w:r>
        <w:br w:type="page"/>
      </w:r>
    </w:p>
    <w:p w14:paraId="3CFA688A" w14:textId="77777777" w:rsidR="00FD5F50" w:rsidRDefault="00FD5F50" w:rsidP="00FD5F50">
      <w:pPr>
        <w:pStyle w:val="Heading2"/>
      </w:pPr>
      <w:r>
        <w:lastRenderedPageBreak/>
        <w:t>Tripuris</w:t>
      </w:r>
    </w:p>
    <w:p w14:paraId="6D8941A8" w14:textId="77777777" w:rsidR="00FD5F50" w:rsidRDefault="00FD5F50" w:rsidP="00FD5F50"/>
    <w:p w14:paraId="45A8CDD5" w14:textId="77777777" w:rsidR="00FD5F50" w:rsidRPr="00F83BF0" w:rsidRDefault="00FD5F50" w:rsidP="00FD5F50">
      <w:pPr>
        <w:rPr>
          <w:rFonts w:cs="Times New Roman"/>
        </w:rPr>
      </w:pPr>
      <w:r w:rsidRPr="00C511DB">
        <w:rPr>
          <w:rFonts w:cs="Times New Roman"/>
        </w:rPr>
        <w:t>Activity: 1949-2020</w:t>
      </w:r>
    </w:p>
    <w:p w14:paraId="77ED2B55" w14:textId="77777777" w:rsidR="00FD5F50" w:rsidRPr="00E62790" w:rsidRDefault="00FD5F50" w:rsidP="00FD5F50">
      <w:pPr>
        <w:rPr>
          <w:rFonts w:cs="Times New Roman"/>
        </w:rPr>
      </w:pPr>
    </w:p>
    <w:p w14:paraId="60A45C9B" w14:textId="77777777" w:rsidR="00FD5F50" w:rsidRDefault="00FD5F50" w:rsidP="00FD5F50">
      <w:pPr>
        <w:rPr>
          <w:rFonts w:cs="Times New Roman"/>
          <w:b/>
          <w:szCs w:val="22"/>
        </w:rPr>
      </w:pPr>
    </w:p>
    <w:p w14:paraId="1C81828C" w14:textId="77777777" w:rsidR="00FD5F50" w:rsidRDefault="00FD5F50" w:rsidP="00FD5F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F79FF57" w14:textId="77777777" w:rsidR="00FD5F50" w:rsidRPr="006F657B" w:rsidRDefault="00FD5F50" w:rsidP="00FD5F50">
      <w:pPr>
        <w:rPr>
          <w:rFonts w:cs="Times New Roman"/>
          <w:szCs w:val="22"/>
        </w:rPr>
      </w:pPr>
    </w:p>
    <w:p w14:paraId="76457535" w14:textId="77777777" w:rsidR="00FD5F50" w:rsidRDefault="00FD5F50" w:rsidP="00FD5F50">
      <w:pPr>
        <w:rPr>
          <w:rFonts w:cs="Times New Roman"/>
          <w:szCs w:val="22"/>
        </w:rPr>
      </w:pPr>
      <w:r>
        <w:rPr>
          <w:rFonts w:cs="Times New Roman"/>
          <w:szCs w:val="22"/>
        </w:rPr>
        <w:t>NA</w:t>
      </w:r>
    </w:p>
    <w:p w14:paraId="61AE72D4" w14:textId="77777777" w:rsidR="00FD5F50" w:rsidRPr="006F657B" w:rsidRDefault="00FD5F50" w:rsidP="00FD5F50">
      <w:pPr>
        <w:rPr>
          <w:rFonts w:cs="Times New Roman"/>
          <w:szCs w:val="22"/>
        </w:rPr>
      </w:pPr>
    </w:p>
    <w:p w14:paraId="7C782387" w14:textId="77777777" w:rsidR="00FD5F50" w:rsidRPr="006F657B" w:rsidRDefault="00FD5F50" w:rsidP="00FD5F50">
      <w:pPr>
        <w:rPr>
          <w:rFonts w:cs="Times New Roman"/>
          <w:szCs w:val="22"/>
        </w:rPr>
      </w:pPr>
    </w:p>
    <w:p w14:paraId="27F7DD31" w14:textId="77777777" w:rsidR="00FD5F50" w:rsidRDefault="00FD5F50" w:rsidP="00FD5F5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AED710C" w14:textId="77777777" w:rsidR="00FD5F50" w:rsidRPr="006F657B" w:rsidRDefault="00FD5F50" w:rsidP="00FD5F50">
      <w:pPr>
        <w:rPr>
          <w:rFonts w:cs="Times New Roman"/>
          <w:szCs w:val="22"/>
        </w:rPr>
      </w:pPr>
    </w:p>
    <w:p w14:paraId="3216C7CE" w14:textId="77777777" w:rsidR="00FD5F50" w:rsidRDefault="00FD5F50" w:rsidP="007C6AB4">
      <w:pPr>
        <w:pStyle w:val="ListParagraph"/>
        <w:numPr>
          <w:ilvl w:val="0"/>
          <w:numId w:val="8"/>
        </w:numPr>
        <w:tabs>
          <w:tab w:val="left" w:pos="-270"/>
          <w:tab w:val="left" w:pos="0"/>
        </w:tabs>
      </w:pPr>
      <w:r w:rsidRPr="007F66C9">
        <w:t xml:space="preserve">Following the partition of British India into the sovereign states of India and Pakistan, the numerous British protectorates </w:t>
      </w:r>
      <w:r>
        <w:t xml:space="preserve">(princely states) </w:t>
      </w:r>
      <w:r w:rsidRPr="007F66C9">
        <w:t>were given a choice which of the two new states they wished to join. Predominantly Hindu, Tripura favored India, but as it was considered too small to maintain itself as a separate state, the British recommended that it become part of Assam. This recommendation was vehemently opposed and set off the beginning of the Tripuran self-determination movement: an organization named Seng Krak was formed in 1947 to press for se</w:t>
      </w:r>
      <w:r w:rsidRPr="00687F9F">
        <w:t xml:space="preserve">parate statehood, but it was banned shortly afterwards. </w:t>
      </w:r>
      <w:r>
        <w:t xml:space="preserve">Tripura formally joined India in 1949, when the local </w:t>
      </w:r>
      <w:r w:rsidRPr="00687F9F">
        <w:t>king sign</w:t>
      </w:r>
      <w:r>
        <w:t>ed the Tripura Merger Agreement (</w:t>
      </w:r>
      <w:r w:rsidRPr="00687F9F">
        <w:t>Minahan 2002: 1918)</w:t>
      </w:r>
      <w:r>
        <w:t xml:space="preserve">. Based on this, the movement is coded from 1949, though we note prior non-violent activity. The start date is coded with 1947. </w:t>
      </w:r>
    </w:p>
    <w:p w14:paraId="2EFBF9C9" w14:textId="4A3CAAB5" w:rsidR="00FD5F50" w:rsidRPr="00C511DB" w:rsidRDefault="00FD5F50" w:rsidP="007C6AB4">
      <w:pPr>
        <w:pStyle w:val="ListParagraph"/>
        <w:numPr>
          <w:ilvl w:val="0"/>
          <w:numId w:val="8"/>
        </w:numPr>
        <w:tabs>
          <w:tab w:val="left" w:pos="-270"/>
          <w:tab w:val="left" w:pos="0"/>
        </w:tabs>
      </w:pPr>
      <w:r w:rsidRPr="00C511DB">
        <w:t xml:space="preserve">Non-zero MAR protest scores for 1945-69 </w:t>
      </w:r>
      <w:r w:rsidR="00B253DF">
        <w:t>suggest</w:t>
      </w:r>
      <w:r w:rsidRPr="00C511DB">
        <w:t xml:space="preserve"> that the movement </w:t>
      </w:r>
      <w:r w:rsidR="00B253DF">
        <w:t>remained</w:t>
      </w:r>
      <w:r w:rsidRPr="00C511DB">
        <w:t xml:space="preserve"> active</w:t>
      </w:r>
      <w:r w:rsidR="00EB0156">
        <w:t xml:space="preserve"> throughout this period</w:t>
      </w:r>
      <w:r w:rsidR="00B253DF">
        <w:t>, though this evidence is ambiguous because MAR protests do not necessarily have to involve SD claims.</w:t>
      </w:r>
    </w:p>
    <w:p w14:paraId="13AA6698" w14:textId="77777777" w:rsidR="00FD5F50" w:rsidRPr="00C511DB" w:rsidRDefault="00FD5F50" w:rsidP="007C6AB4">
      <w:pPr>
        <w:pStyle w:val="ListParagraph"/>
        <w:numPr>
          <w:ilvl w:val="0"/>
          <w:numId w:val="8"/>
        </w:numPr>
        <w:tabs>
          <w:tab w:val="left" w:pos="-270"/>
          <w:tab w:val="left" w:pos="0"/>
        </w:tabs>
      </w:pPr>
      <w:r w:rsidRPr="00C511DB">
        <w:rPr>
          <w:rFonts w:eastAsia="Times New Roman"/>
        </w:rPr>
        <w:t xml:space="preserve">In the late 1960s, a new organization, the Tripura Upajati Juba Samiti (TUJS), began a political campaign to create an autonomous tribal district council. </w:t>
      </w:r>
    </w:p>
    <w:p w14:paraId="0B2E8F24" w14:textId="77777777" w:rsidR="00FD5F50" w:rsidRPr="00C511DB" w:rsidRDefault="00FD5F50" w:rsidP="007C6AB4">
      <w:pPr>
        <w:pStyle w:val="ListParagraph"/>
        <w:numPr>
          <w:ilvl w:val="0"/>
          <w:numId w:val="8"/>
        </w:numPr>
        <w:tabs>
          <w:tab w:val="left" w:pos="-270"/>
          <w:tab w:val="left" w:pos="0"/>
        </w:tabs>
      </w:pPr>
      <w:r w:rsidRPr="00C511DB">
        <w:rPr>
          <w:rFonts w:eastAsia="Times New Roman"/>
        </w:rPr>
        <w:t xml:space="preserve">The militant Tripura National Volunteer Force (TNV) emerged in 1978. </w:t>
      </w:r>
      <w:proofErr w:type="gramStart"/>
      <w:r w:rsidRPr="00C511DB">
        <w:rPr>
          <w:rFonts w:eastAsia="Times New Roman"/>
        </w:rPr>
        <w:t>A Tripura</w:t>
      </w:r>
      <w:proofErr w:type="gramEnd"/>
      <w:r w:rsidRPr="00C511DB">
        <w:rPr>
          <w:rFonts w:eastAsia="Times New Roman"/>
        </w:rPr>
        <w:t xml:space="preserve"> Tribal Areas Autonomous District Council was created in 1982. However, the TNV continued its armed campaign until 1988, when it signed an accord with the federal government. The agreement promised to address various tribal concerns including migration from Bangladesh, the loss of tribal lands to Bengali settlers, and greater participation of tribals in the state administration</w:t>
      </w:r>
      <w:r>
        <w:rPr>
          <w:rFonts w:eastAsia="Times New Roman"/>
        </w:rPr>
        <w:t xml:space="preserve"> </w:t>
      </w:r>
      <w:r w:rsidRPr="00C511DB">
        <w:t>(Hewitt &amp; Cheetham 2000; Marshall &amp; Gurr 2003, 2005; Minahan 1996, 2002; MAR; SATP)</w:t>
      </w:r>
      <w:r w:rsidRPr="00C511DB">
        <w:rPr>
          <w:rFonts w:eastAsia="Times New Roman"/>
        </w:rPr>
        <w:t xml:space="preserve">. </w:t>
      </w:r>
    </w:p>
    <w:p w14:paraId="14361B38" w14:textId="77777777" w:rsidR="00FD5F50" w:rsidRDefault="00FD5F50" w:rsidP="007C6AB4">
      <w:pPr>
        <w:pStyle w:val="ListParagraph"/>
        <w:numPr>
          <w:ilvl w:val="0"/>
          <w:numId w:val="8"/>
        </w:numPr>
        <w:tabs>
          <w:tab w:val="left" w:pos="-270"/>
          <w:tab w:val="left" w:pos="0"/>
        </w:tabs>
      </w:pPr>
      <w:r w:rsidRPr="00C511DB">
        <w:rPr>
          <w:rFonts w:eastAsia="Times New Roman"/>
        </w:rPr>
        <w:t xml:space="preserve">Limited implementation of the accord led to the emergence of the next phase of the Tripuri rebellion. Disgruntled members of the TNV formed the All Tripura Tiger Force (ATTF) in 1990 and </w:t>
      </w:r>
      <w:r>
        <w:rPr>
          <w:rFonts w:eastAsia="Times New Roman"/>
        </w:rPr>
        <w:t>launched</w:t>
      </w:r>
      <w:r w:rsidRPr="00C511DB">
        <w:rPr>
          <w:rFonts w:eastAsia="Times New Roman"/>
        </w:rPr>
        <w:t xml:space="preserve"> attacks against state authorities.</w:t>
      </w:r>
      <w:r w:rsidRPr="00C511DB">
        <w:t xml:space="preserve"> SATP reports the ATTF and the National Liberation Front of Tripura (NLFT) as still active. </w:t>
      </w:r>
    </w:p>
    <w:p w14:paraId="7ABEDD3A" w14:textId="77777777" w:rsidR="00FD5F50" w:rsidRPr="00C511DB" w:rsidRDefault="00FD5F50" w:rsidP="007C6AB4">
      <w:pPr>
        <w:pStyle w:val="ListParagraph"/>
        <w:numPr>
          <w:ilvl w:val="0"/>
          <w:numId w:val="8"/>
        </w:numPr>
        <w:tabs>
          <w:tab w:val="left" w:pos="-270"/>
          <w:tab w:val="left" w:pos="0"/>
        </w:tabs>
      </w:pPr>
      <w:r>
        <w:t xml:space="preserve">Furthermore, </w:t>
      </w:r>
      <w:r w:rsidRPr="00C511DB">
        <w:t>parties such as the Indigenous People’s Front of Tripura (IPFT) continue to demand statehood (Centre for Development and Peace Studies; Chakravarty 2016; Chakraborty 2020). Thus, the movement is ongoing. [start date: 1947; end date: ongoing]</w:t>
      </w:r>
    </w:p>
    <w:p w14:paraId="0739E885" w14:textId="77777777" w:rsidR="00FD5F50" w:rsidRDefault="00FD5F50" w:rsidP="00FD5F50">
      <w:pPr>
        <w:tabs>
          <w:tab w:val="left" w:pos="-270"/>
          <w:tab w:val="left" w:pos="0"/>
        </w:tabs>
      </w:pPr>
    </w:p>
    <w:p w14:paraId="5399DFE7" w14:textId="77777777" w:rsidR="00FD5F50" w:rsidRPr="006F657B" w:rsidRDefault="00FD5F50" w:rsidP="00FD5F50">
      <w:pPr>
        <w:rPr>
          <w:rFonts w:cs="Times New Roman"/>
          <w:szCs w:val="22"/>
        </w:rPr>
      </w:pPr>
    </w:p>
    <w:p w14:paraId="7C9BBCE2" w14:textId="1128C29B" w:rsidR="00DE48AF" w:rsidRPr="00BE5168" w:rsidRDefault="00DE48AF" w:rsidP="00DE48AF">
      <w:pPr>
        <w:rPr>
          <w:rFonts w:cs="Times New Roman"/>
          <w:b/>
          <w:szCs w:val="22"/>
        </w:rPr>
      </w:pPr>
      <w:r>
        <w:rPr>
          <w:rFonts w:cs="Times New Roman"/>
          <w:b/>
          <w:szCs w:val="22"/>
        </w:rPr>
        <w:t>Dominant c</w:t>
      </w:r>
      <w:r w:rsidRPr="00BE5168">
        <w:rPr>
          <w:rFonts w:cs="Times New Roman"/>
          <w:b/>
          <w:szCs w:val="22"/>
        </w:rPr>
        <w:t>laim</w:t>
      </w:r>
    </w:p>
    <w:p w14:paraId="7DAA3072" w14:textId="77777777" w:rsidR="00DE48AF" w:rsidRDefault="00DE48AF" w:rsidP="00DE48AF">
      <w:pPr>
        <w:rPr>
          <w:rFonts w:cs="Times New Roman"/>
          <w:bCs/>
          <w:szCs w:val="22"/>
        </w:rPr>
      </w:pPr>
    </w:p>
    <w:p w14:paraId="0511797B" w14:textId="77777777" w:rsidR="00DE48AF" w:rsidRPr="00595C2D" w:rsidRDefault="00DE48AF" w:rsidP="00DE48AF">
      <w:pPr>
        <w:numPr>
          <w:ilvl w:val="0"/>
          <w:numId w:val="5"/>
        </w:numPr>
        <w:contextualSpacing/>
        <w:rPr>
          <w:rFonts w:cs="Times New Roman"/>
        </w:rPr>
      </w:pPr>
      <w:r w:rsidRPr="00595C2D">
        <w:rPr>
          <w:rFonts w:cs="Times New Roman"/>
        </w:rPr>
        <w:t xml:space="preserve">Initially the Tripuras claim was for increased autonomy by attaining statehood for Tripuras. In the 1960s demands began to be </w:t>
      </w:r>
      <w:proofErr w:type="gramStart"/>
      <w:r w:rsidRPr="00595C2D">
        <w:rPr>
          <w:rFonts w:cs="Times New Roman"/>
        </w:rPr>
        <w:t>issued</w:t>
      </w:r>
      <w:proofErr w:type="gramEnd"/>
      <w:r w:rsidRPr="00595C2D">
        <w:rPr>
          <w:rFonts w:cs="Times New Roman"/>
        </w:rPr>
        <w:t xml:space="preserve"> for the creation of an autonomous tribal district within Tripuras (Minorities at Risk Project). The TUJS (Tripura Upajati Juba Samiti) was formed through the amalgamation of several parties/organizations in the mid-1960s. Their original demands were (a) the creation of an autonomous district council for the tribes under the Sixth Schedule of the Constitution, (b) the restoration of tribal lands from the non-tribals which were illegally transferred, (c) the recognition of Kokborok language, and (d) the adoption of the Roman script (Ghosh 2003: 229). [1949-1978: autonomy claim]</w:t>
      </w:r>
    </w:p>
    <w:p w14:paraId="0A6E2519" w14:textId="7A478D6E" w:rsidR="00DE48AF" w:rsidRPr="00595C2D" w:rsidRDefault="00DE48AF" w:rsidP="00DE48AF">
      <w:pPr>
        <w:numPr>
          <w:ilvl w:val="0"/>
          <w:numId w:val="5"/>
        </w:numPr>
        <w:contextualSpacing/>
        <w:rPr>
          <w:rFonts w:cs="Times New Roman"/>
        </w:rPr>
      </w:pPr>
      <w:r w:rsidRPr="00595C2D">
        <w:rPr>
          <w:rFonts w:cs="Times New Roman"/>
        </w:rPr>
        <w:t xml:space="preserve">In 1978, the first avowedly independentist organization was founded, the Tripura National Volunteers (TNV). In 1991, part of the TNV began advocating for Tripuri Tribal statehood within India (Minahan 2002). It seems that claims are largely centered around increased tribal autonomy, the expulsion of Bengalis from Tripuras (or a reduction in their rights), and the safe-guarding of </w:t>
      </w:r>
      <w:r w:rsidRPr="00595C2D">
        <w:rPr>
          <w:rFonts w:cs="Times New Roman"/>
        </w:rPr>
        <w:lastRenderedPageBreak/>
        <w:t>Tripur</w:t>
      </w:r>
      <w:r w:rsidR="00143678">
        <w:rPr>
          <w:rFonts w:cs="Times New Roman"/>
        </w:rPr>
        <w:t>i</w:t>
      </w:r>
      <w:r w:rsidRPr="00595C2D">
        <w:rPr>
          <w:rFonts w:cs="Times New Roman"/>
        </w:rPr>
        <w:t xml:space="preserve"> culture (SATP; Ghosh 2003, Rajagopalan 2008). Nonetheless, the independence claim is significant and thus which claim is to be considered dominant is somewhat ambiguous. Thus, we code the most radical claim (independence) from 1979 onwards. [1979-</w:t>
      </w:r>
      <w:r>
        <w:rPr>
          <w:rFonts w:cs="Times New Roman"/>
        </w:rPr>
        <w:t>2020:</w:t>
      </w:r>
      <w:r w:rsidRPr="00595C2D">
        <w:rPr>
          <w:rFonts w:cs="Times New Roman"/>
        </w:rPr>
        <w:t xml:space="preserve"> independence claim]</w:t>
      </w:r>
    </w:p>
    <w:p w14:paraId="3E91F983" w14:textId="77777777" w:rsidR="00DE48AF" w:rsidRPr="009C6C8D" w:rsidRDefault="00DE48AF" w:rsidP="00DE48AF">
      <w:pPr>
        <w:rPr>
          <w:rFonts w:cs="Times New Roman"/>
          <w:bCs/>
          <w:szCs w:val="22"/>
        </w:rPr>
      </w:pPr>
    </w:p>
    <w:p w14:paraId="011DF0BC" w14:textId="77777777" w:rsidR="00DE48AF" w:rsidRPr="009C6C8D" w:rsidRDefault="00DE48AF" w:rsidP="00DE48AF">
      <w:pPr>
        <w:rPr>
          <w:rFonts w:cs="Times New Roman"/>
          <w:bCs/>
          <w:szCs w:val="22"/>
        </w:rPr>
      </w:pPr>
    </w:p>
    <w:p w14:paraId="1DBF77BE" w14:textId="53AAE2F1" w:rsidR="00DE48AF" w:rsidRDefault="00DE48AF" w:rsidP="00DE48AF">
      <w:pPr>
        <w:rPr>
          <w:rFonts w:cs="Times New Roman"/>
          <w:b/>
        </w:rPr>
      </w:pPr>
      <w:r>
        <w:rPr>
          <w:rFonts w:cs="Times New Roman"/>
          <w:b/>
        </w:rPr>
        <w:t>Independence claims</w:t>
      </w:r>
    </w:p>
    <w:p w14:paraId="5DD112D0" w14:textId="38CB988B" w:rsidR="00DE48AF" w:rsidRDefault="00DE48AF" w:rsidP="00DE48AF">
      <w:pPr>
        <w:rPr>
          <w:rFonts w:cs="Times New Roman"/>
          <w:bCs/>
        </w:rPr>
      </w:pPr>
    </w:p>
    <w:p w14:paraId="75A7E44F" w14:textId="52A5722A" w:rsidR="00DE48AF" w:rsidRPr="00BB3866" w:rsidRDefault="00BB3866" w:rsidP="00BB3866">
      <w:pPr>
        <w:pStyle w:val="ListParagraph"/>
        <w:numPr>
          <w:ilvl w:val="0"/>
          <w:numId w:val="2"/>
        </w:numPr>
        <w:rPr>
          <w:rFonts w:cs="Times New Roman"/>
          <w:bCs/>
        </w:rPr>
      </w:pPr>
      <w:r>
        <w:rPr>
          <w:rFonts w:cs="Times New Roman"/>
          <w:bCs/>
        </w:rPr>
        <w:t>See above. [start date: 197</w:t>
      </w:r>
      <w:r w:rsidR="00EB0156">
        <w:rPr>
          <w:rFonts w:cs="Times New Roman"/>
          <w:bCs/>
        </w:rPr>
        <w:t>8</w:t>
      </w:r>
      <w:r>
        <w:rPr>
          <w:rFonts w:cs="Times New Roman"/>
          <w:bCs/>
        </w:rPr>
        <w:t xml:space="preserve">; end date: </w:t>
      </w:r>
      <w:r w:rsidR="00332815">
        <w:rPr>
          <w:rFonts w:cs="Times New Roman"/>
          <w:bCs/>
        </w:rPr>
        <w:t>ongoing]</w:t>
      </w:r>
    </w:p>
    <w:p w14:paraId="1272B96D" w14:textId="564055AD" w:rsidR="00DE48AF" w:rsidRDefault="00DE48AF" w:rsidP="00DE48AF">
      <w:pPr>
        <w:rPr>
          <w:rFonts w:cs="Times New Roman"/>
          <w:bCs/>
        </w:rPr>
      </w:pPr>
    </w:p>
    <w:p w14:paraId="7D23A7D5" w14:textId="5BEA9C59" w:rsidR="00DE48AF" w:rsidRDefault="00DE48AF" w:rsidP="00DE48AF">
      <w:pPr>
        <w:rPr>
          <w:rFonts w:cs="Times New Roman"/>
          <w:bCs/>
        </w:rPr>
      </w:pPr>
    </w:p>
    <w:p w14:paraId="527CF9D8" w14:textId="6D26BEEA" w:rsidR="00DE48AF" w:rsidRDefault="00DE48AF" w:rsidP="00DE48AF">
      <w:pPr>
        <w:rPr>
          <w:rFonts w:cs="Times New Roman"/>
          <w:b/>
        </w:rPr>
      </w:pPr>
      <w:r>
        <w:rPr>
          <w:rFonts w:cs="Times New Roman"/>
          <w:b/>
        </w:rPr>
        <w:t>Irredentist claims</w:t>
      </w:r>
    </w:p>
    <w:p w14:paraId="02770BAD" w14:textId="2C079848" w:rsidR="00DE48AF" w:rsidRDefault="00DE48AF" w:rsidP="00DE48AF">
      <w:pPr>
        <w:rPr>
          <w:rFonts w:cs="Times New Roman"/>
          <w:bCs/>
        </w:rPr>
      </w:pPr>
    </w:p>
    <w:p w14:paraId="3A69D0FC" w14:textId="22748D2F" w:rsidR="00DE48AF" w:rsidRDefault="00332815" w:rsidP="00DE48AF">
      <w:pPr>
        <w:rPr>
          <w:rFonts w:cs="Times New Roman"/>
          <w:bCs/>
        </w:rPr>
      </w:pPr>
      <w:r>
        <w:rPr>
          <w:rFonts w:cs="Times New Roman"/>
          <w:bCs/>
        </w:rPr>
        <w:t>NA</w:t>
      </w:r>
    </w:p>
    <w:p w14:paraId="29A23576" w14:textId="4EE9AE35" w:rsidR="00DE48AF" w:rsidRDefault="00DE48AF" w:rsidP="00DE48AF">
      <w:pPr>
        <w:rPr>
          <w:rFonts w:cs="Times New Roman"/>
          <w:bCs/>
        </w:rPr>
      </w:pPr>
    </w:p>
    <w:p w14:paraId="75CD05E3" w14:textId="77777777" w:rsidR="00DE48AF" w:rsidRPr="00DE48AF" w:rsidRDefault="00DE48AF" w:rsidP="00DE48AF">
      <w:pPr>
        <w:rPr>
          <w:rFonts w:cs="Times New Roman"/>
          <w:bCs/>
        </w:rPr>
      </w:pPr>
    </w:p>
    <w:p w14:paraId="74A8FD1D" w14:textId="63BE7C9D" w:rsidR="00DE48AF" w:rsidRPr="00904609" w:rsidRDefault="00DE48AF" w:rsidP="00DE48AF">
      <w:pPr>
        <w:rPr>
          <w:rFonts w:cs="Times New Roman"/>
        </w:rPr>
      </w:pPr>
      <w:r>
        <w:rPr>
          <w:rFonts w:cs="Times New Roman"/>
          <w:b/>
        </w:rPr>
        <w:t>Claimed territory</w:t>
      </w:r>
    </w:p>
    <w:p w14:paraId="120330CF" w14:textId="77777777" w:rsidR="00DE48AF" w:rsidRPr="006F657B" w:rsidRDefault="00DE48AF" w:rsidP="00DE48AF">
      <w:pPr>
        <w:rPr>
          <w:rFonts w:cs="Times New Roman"/>
          <w:bCs/>
          <w:szCs w:val="22"/>
        </w:rPr>
      </w:pPr>
    </w:p>
    <w:p w14:paraId="1F742A2D" w14:textId="77777777" w:rsidR="00DE48AF" w:rsidRDefault="00DE48AF" w:rsidP="00DE48AF">
      <w:pPr>
        <w:pStyle w:val="ListParagraph"/>
        <w:numPr>
          <w:ilvl w:val="0"/>
          <w:numId w:val="5"/>
        </w:numPr>
        <w:rPr>
          <w:rFonts w:cs="Times New Roman"/>
          <w:bCs/>
          <w:szCs w:val="22"/>
        </w:rPr>
      </w:pPr>
      <w:r w:rsidRPr="0057485C">
        <w:rPr>
          <w:rFonts w:cs="Times New Roman"/>
          <w:bCs/>
          <w:szCs w:val="22"/>
        </w:rPr>
        <w:t>The territory claimed by the Tripuris consists of the current Indian State of Tripura (Minahan 1996: 585; Roth 2015: 330). We code this claim based on Roth (2015: 328)</w:t>
      </w:r>
      <w:r>
        <w:rPr>
          <w:rFonts w:cs="Times New Roman"/>
          <w:bCs/>
          <w:szCs w:val="22"/>
        </w:rPr>
        <w:t>.</w:t>
      </w:r>
    </w:p>
    <w:p w14:paraId="4682C3EF" w14:textId="77777777" w:rsidR="00DE48AF" w:rsidRDefault="00DE48AF" w:rsidP="00DE48AF">
      <w:pPr>
        <w:rPr>
          <w:rFonts w:cs="Times New Roman"/>
          <w:bCs/>
          <w:szCs w:val="22"/>
        </w:rPr>
      </w:pPr>
    </w:p>
    <w:p w14:paraId="21A37B85" w14:textId="77777777" w:rsidR="00DE48AF" w:rsidRPr="0057485C" w:rsidRDefault="00DE48AF" w:rsidP="00DE48AF">
      <w:pPr>
        <w:rPr>
          <w:rFonts w:cs="Times New Roman"/>
          <w:bCs/>
          <w:szCs w:val="22"/>
        </w:rPr>
      </w:pPr>
    </w:p>
    <w:p w14:paraId="17C6730A" w14:textId="77777777" w:rsidR="00DE48AF" w:rsidRPr="00BE5168" w:rsidRDefault="00DE48AF" w:rsidP="00DE48AF">
      <w:pPr>
        <w:rPr>
          <w:rFonts w:cs="Times New Roman"/>
          <w:b/>
          <w:szCs w:val="22"/>
        </w:rPr>
      </w:pPr>
      <w:r w:rsidRPr="00BE5168">
        <w:rPr>
          <w:rFonts w:cs="Times New Roman"/>
          <w:b/>
          <w:szCs w:val="22"/>
        </w:rPr>
        <w:t>Sovereignty declarations</w:t>
      </w:r>
    </w:p>
    <w:p w14:paraId="3337F251" w14:textId="77777777" w:rsidR="00DE48AF" w:rsidRPr="006F657B" w:rsidRDefault="00DE48AF" w:rsidP="00DE48AF">
      <w:pPr>
        <w:rPr>
          <w:rFonts w:cs="Times New Roman"/>
          <w:szCs w:val="22"/>
        </w:rPr>
      </w:pPr>
    </w:p>
    <w:p w14:paraId="0457E34C" w14:textId="77777777" w:rsidR="00DE48AF" w:rsidRPr="00595C2D" w:rsidRDefault="00DE48AF" w:rsidP="00DE48AF">
      <w:pPr>
        <w:rPr>
          <w:rFonts w:cs="Times New Roman"/>
          <w:szCs w:val="22"/>
        </w:rPr>
      </w:pPr>
      <w:r w:rsidRPr="00595C2D">
        <w:rPr>
          <w:rFonts w:cs="Times New Roman"/>
          <w:szCs w:val="22"/>
        </w:rPr>
        <w:t>NA</w:t>
      </w:r>
    </w:p>
    <w:p w14:paraId="3AB7943B" w14:textId="77777777" w:rsidR="00DE48AF" w:rsidRPr="006F657B" w:rsidRDefault="00DE48AF" w:rsidP="00DE48AF">
      <w:pPr>
        <w:rPr>
          <w:rFonts w:cs="Times New Roman"/>
          <w:szCs w:val="22"/>
        </w:rPr>
      </w:pPr>
    </w:p>
    <w:p w14:paraId="2FBE6910" w14:textId="77777777" w:rsidR="00DE48AF" w:rsidRPr="006F657B" w:rsidRDefault="00DE48AF" w:rsidP="00DE48AF">
      <w:pPr>
        <w:ind w:left="709" w:hanging="709"/>
        <w:rPr>
          <w:rFonts w:cs="Times New Roman"/>
          <w:szCs w:val="22"/>
        </w:rPr>
      </w:pPr>
    </w:p>
    <w:p w14:paraId="246E62B2" w14:textId="77777777" w:rsidR="00FD5F50" w:rsidRDefault="00FD5F50" w:rsidP="00FD5F50">
      <w:pPr>
        <w:rPr>
          <w:rFonts w:cs="Times New Roman"/>
          <w:b/>
          <w:szCs w:val="22"/>
        </w:rPr>
      </w:pPr>
      <w:r>
        <w:rPr>
          <w:rFonts w:cs="Times New Roman"/>
          <w:b/>
          <w:szCs w:val="22"/>
        </w:rPr>
        <w:t>Separatist armed conflict</w:t>
      </w:r>
    </w:p>
    <w:p w14:paraId="39CD09CD" w14:textId="77777777" w:rsidR="00FD5F50" w:rsidRPr="006F657B" w:rsidRDefault="00FD5F50" w:rsidP="00FD5F50">
      <w:pPr>
        <w:rPr>
          <w:rFonts w:cs="Times New Roman"/>
          <w:szCs w:val="22"/>
        </w:rPr>
      </w:pPr>
    </w:p>
    <w:p w14:paraId="6E731E8E" w14:textId="21B3A309" w:rsidR="003F637A" w:rsidRPr="003F637A" w:rsidRDefault="00FD5F50" w:rsidP="007C6AB4">
      <w:pPr>
        <w:pStyle w:val="ListParagraph"/>
        <w:numPr>
          <w:ilvl w:val="0"/>
          <w:numId w:val="8"/>
        </w:numPr>
        <w:tabs>
          <w:tab w:val="left" w:pos="-270"/>
          <w:tab w:val="left" w:pos="0"/>
        </w:tabs>
      </w:pPr>
      <w:r w:rsidRPr="0057485C">
        <w:rPr>
          <w:rFonts w:eastAsia="Times New Roman"/>
        </w:rPr>
        <w:t>Marshall &amp; Gurr (2003: 59, 2005: 86) and Hewitt et al. (2008) code armed conflict in 1967-</w:t>
      </w:r>
      <w:r w:rsidR="006C28A7">
        <w:rPr>
          <w:rFonts w:eastAsia="Times New Roman"/>
        </w:rPr>
        <w:t>19</w:t>
      </w:r>
      <w:r w:rsidRPr="0057485C">
        <w:rPr>
          <w:rFonts w:eastAsia="Times New Roman"/>
        </w:rPr>
        <w:t>72</w:t>
      </w:r>
      <w:r w:rsidR="003F637A">
        <w:rPr>
          <w:rFonts w:eastAsia="Times New Roman"/>
        </w:rPr>
        <w:t>. No other source would suggest</w:t>
      </w:r>
      <w:r w:rsidR="006F55A0">
        <w:rPr>
          <w:rFonts w:eastAsia="Times New Roman"/>
        </w:rPr>
        <w:t xml:space="preserve"> </w:t>
      </w:r>
      <w:r w:rsidR="003F637A">
        <w:rPr>
          <w:rFonts w:eastAsia="Times New Roman"/>
        </w:rPr>
        <w:t>a separatist armed conflict during those years, including MAR and UCDP/PRIO. We found no evidence for a separatist uprising in qualitative sources, either (Minahan 2002: 1918; UCDP Conflict Encyclopedia; University of Central Arkansas n.d.). We do not code LVIOLSD.</w:t>
      </w:r>
    </w:p>
    <w:p w14:paraId="2793B8AF" w14:textId="30A0EBE5" w:rsidR="00FD5F50" w:rsidRPr="009F00ED" w:rsidRDefault="00FD5F50" w:rsidP="008939E8">
      <w:pPr>
        <w:pStyle w:val="ListParagraph"/>
        <w:numPr>
          <w:ilvl w:val="0"/>
          <w:numId w:val="8"/>
        </w:numPr>
        <w:tabs>
          <w:tab w:val="left" w:pos="-270"/>
          <w:tab w:val="left" w:pos="0"/>
        </w:tabs>
      </w:pPr>
      <w:r w:rsidRPr="003F637A">
        <w:rPr>
          <w:rFonts w:eastAsia="Times New Roman"/>
        </w:rPr>
        <w:t xml:space="preserve">UCDP/PRIO codes armed conflict over Tripura in 1979-1988, 1992, 1997, and 1999-2004. </w:t>
      </w:r>
      <w:r w:rsidR="008F3440">
        <w:rPr>
          <w:rFonts w:eastAsia="Times New Roman"/>
        </w:rPr>
        <w:t xml:space="preserve">Other sources provide more extensive dates, however. For one, </w:t>
      </w:r>
      <w:r w:rsidR="008F3440" w:rsidRPr="003F637A">
        <w:rPr>
          <w:rFonts w:eastAsia="Times New Roman"/>
        </w:rPr>
        <w:t xml:space="preserve">Marshall &amp; Gurr (2003: 59, 2005: 86) and Hewitt et al. (2008) suggest armed conflict </w:t>
      </w:r>
      <w:r w:rsidR="006C28A7">
        <w:rPr>
          <w:rFonts w:eastAsia="Times New Roman"/>
        </w:rPr>
        <w:t>throughout</w:t>
      </w:r>
      <w:r w:rsidR="008F3440" w:rsidRPr="003F637A">
        <w:rPr>
          <w:rFonts w:eastAsia="Times New Roman"/>
        </w:rPr>
        <w:t xml:space="preserve"> 1979-2006</w:t>
      </w:r>
      <w:r w:rsidR="008F3440">
        <w:rPr>
          <w:rFonts w:eastAsia="Times New Roman"/>
        </w:rPr>
        <w:t>, though they code ongoing conflict if it recurs within 5 years. According to MAR, there was small- to large-scale guerilla activity in most years between the late 1970s and 2000.</w:t>
      </w:r>
      <w:r w:rsidRPr="003F637A">
        <w:rPr>
          <w:rFonts w:eastAsia="Times New Roman"/>
        </w:rPr>
        <w:t xml:space="preserve"> </w:t>
      </w:r>
    </w:p>
    <w:p w14:paraId="26E2DBB1" w14:textId="72CA68E9" w:rsidR="008F3440" w:rsidRDefault="009F00ED" w:rsidP="008F3440">
      <w:pPr>
        <w:pStyle w:val="ListParagraph"/>
        <w:numPr>
          <w:ilvl w:val="0"/>
          <w:numId w:val="8"/>
        </w:numPr>
        <w:tabs>
          <w:tab w:val="left" w:pos="-270"/>
          <w:tab w:val="left" w:pos="0"/>
        </w:tabs>
      </w:pPr>
      <w:r>
        <w:t>Qualitative evidence appears to broadly back up UCDP/PRIO’s coding decisions</w:t>
      </w:r>
      <w:r w:rsidR="008F3440">
        <w:t>, however</w:t>
      </w:r>
      <w:r>
        <w:t>. According to</w:t>
      </w:r>
      <w:r w:rsidR="008F3440">
        <w:t xml:space="preserve"> a</w:t>
      </w:r>
      <w:r>
        <w:t xml:space="preserve"> University of Central Arkansas report, </w:t>
      </w:r>
      <w:r w:rsidR="008F3440">
        <w:t xml:space="preserve">significant violence first emerged in 1979. Almost ten years later, </w:t>
      </w:r>
      <w:r>
        <w:t xml:space="preserve">“Government and TNV representatives agreed to a cessation of military hostilities on August 12, 1988. […] Some 425 Tripura rebels turned their weapons over to the government on September 10, 1988.” No significant violence is reported </w:t>
      </w:r>
      <w:r w:rsidR="008F3440">
        <w:t xml:space="preserve">in this source </w:t>
      </w:r>
      <w:r>
        <w:t>in 1989</w:t>
      </w:r>
      <w:r w:rsidR="006C28A7">
        <w:t>,</w:t>
      </w:r>
      <w:r>
        <w:t xml:space="preserve"> just 6 casualties in 1990</w:t>
      </w:r>
      <w:r w:rsidR="008F3440">
        <w:t>, and 11 in 1991. Consistent with UCDP/PRIO, the 25 deaths threshold was next met in 1992</w:t>
      </w:r>
      <w:r>
        <w:t xml:space="preserve"> </w:t>
      </w:r>
      <w:r w:rsidR="008F3440">
        <w:t>(</w:t>
      </w:r>
      <w:r>
        <w:t>34</w:t>
      </w:r>
      <w:r w:rsidR="008F3440">
        <w:t xml:space="preserve"> deaths). Based on this, we code LVIOLSD in 197</w:t>
      </w:r>
      <w:r w:rsidR="00AA6A7B">
        <w:t>9</w:t>
      </w:r>
      <w:r w:rsidR="008F3440">
        <w:t>-1988 and then again in 1992.</w:t>
      </w:r>
    </w:p>
    <w:p w14:paraId="73552C43" w14:textId="45FD487E" w:rsidR="008F3440" w:rsidRDefault="008F3440" w:rsidP="008F3440">
      <w:pPr>
        <w:pStyle w:val="ListParagraph"/>
        <w:numPr>
          <w:ilvl w:val="0"/>
          <w:numId w:val="8"/>
        </w:numPr>
        <w:tabs>
          <w:tab w:val="left" w:pos="-270"/>
          <w:tab w:val="left" w:pos="0"/>
        </w:tabs>
      </w:pPr>
      <w:r>
        <w:t xml:space="preserve">According to both sources, violence continued in </w:t>
      </w:r>
      <w:proofErr w:type="gramStart"/>
      <w:r>
        <w:t>1993-1995, but</w:t>
      </w:r>
      <w:proofErr w:type="gramEnd"/>
      <w:r>
        <w:t xml:space="preserve"> was below the 25 deaths threshold. However, the University of Central Arkansas report suggests 41 deaths in 1996. Some of those are related to interethnic Tripuri-Bengali violence, but there clearly was an escalation and it is not clear whether the report lists all attacks.</w:t>
      </w:r>
      <w:r w:rsidRPr="008F3440">
        <w:t xml:space="preserve"> </w:t>
      </w:r>
      <w:r w:rsidR="00944849">
        <w:t>UCDP/PRIO suggests more than 70 deaths in 1997. UCDP/PRIO suggests 21 battle-related deaths in 1998 while the University of Central Arkansas reports almost 40 deaths, though some may again be related to interethnic conflict. On that basis, we code NVIOLSD in 1993-1995 and LVIOLSD in 1996-1999.</w:t>
      </w:r>
    </w:p>
    <w:p w14:paraId="6920D635" w14:textId="7B1CD243" w:rsidR="00FD5F50" w:rsidRPr="004662B7" w:rsidRDefault="00944849" w:rsidP="00944849">
      <w:pPr>
        <w:pStyle w:val="ListParagraph"/>
        <w:numPr>
          <w:ilvl w:val="0"/>
          <w:numId w:val="8"/>
        </w:numPr>
        <w:tabs>
          <w:tab w:val="left" w:pos="-270"/>
          <w:tab w:val="left" w:pos="0"/>
        </w:tabs>
      </w:pPr>
      <w:r>
        <w:t xml:space="preserve">UCDP counts more than 25 deaths in 1999-2004 while </w:t>
      </w:r>
      <w:r w:rsidRPr="00AE09B6">
        <w:rPr>
          <w:rFonts w:eastAsia="Times New Roman"/>
        </w:rPr>
        <w:t xml:space="preserve">SATP associates &gt;25 deaths to the National Liberation Front of Tripura (NLFT) in 2000-2006 (previous years are not covered); and </w:t>
      </w:r>
      <w:r w:rsidRPr="00AE09B6">
        <w:rPr>
          <w:rFonts w:eastAsia="Times New Roman"/>
        </w:rPr>
        <w:lastRenderedPageBreak/>
        <w:t>21 in 2007. A further 11 fatalities are attributed to another Tripura group, the All Tripura Tiger Force (ATTF), in 2007, bringing the total to 32.</w:t>
      </w:r>
      <w:r>
        <w:rPr>
          <w:rFonts w:eastAsia="Times New Roman"/>
        </w:rPr>
        <w:t xml:space="preserve"> </w:t>
      </w:r>
      <w:r w:rsidR="00FD5F50" w:rsidRPr="00944849">
        <w:rPr>
          <w:rFonts w:eastAsia="Times New Roman"/>
        </w:rPr>
        <w:t>After 2007 the 25-deaths threshold is never met including when the two groups are combined.</w:t>
      </w:r>
      <w:r w:rsidR="00AE09B6" w:rsidRPr="00944849">
        <w:rPr>
          <w:rFonts w:eastAsia="Times New Roman"/>
        </w:rPr>
        <w:t xml:space="preserve"> The University of Central Arkansas report similarly suggests that the 25 deaths threshold was never met post-2007. </w:t>
      </w:r>
      <w:r>
        <w:rPr>
          <w:rFonts w:eastAsia="Times New Roman"/>
        </w:rPr>
        <w:t>We extend the LVIOLSD code to 2007 on that basis.</w:t>
      </w:r>
    </w:p>
    <w:p w14:paraId="2BC697C8" w14:textId="7D29F465" w:rsidR="00FD5F50" w:rsidRPr="004662B7" w:rsidRDefault="00FD5F50" w:rsidP="007C6AB4">
      <w:pPr>
        <w:pStyle w:val="ListParagraph"/>
        <w:numPr>
          <w:ilvl w:val="0"/>
          <w:numId w:val="8"/>
        </w:numPr>
        <w:tabs>
          <w:tab w:val="left" w:pos="-270"/>
          <w:tab w:val="left" w:pos="0"/>
        </w:tabs>
      </w:pPr>
      <w:r>
        <w:rPr>
          <w:rFonts w:eastAsia="Times New Roman"/>
        </w:rPr>
        <w:t>[1949-19</w:t>
      </w:r>
      <w:r w:rsidR="00AE09B6">
        <w:rPr>
          <w:rFonts w:eastAsia="Times New Roman"/>
        </w:rPr>
        <w:t>78</w:t>
      </w:r>
      <w:r>
        <w:rPr>
          <w:rFonts w:eastAsia="Times New Roman"/>
        </w:rPr>
        <w:t xml:space="preserve">: NVIOLSD; </w:t>
      </w:r>
      <w:r w:rsidR="00AE09B6">
        <w:rPr>
          <w:rFonts w:eastAsia="Times New Roman"/>
        </w:rPr>
        <w:t>1979-1988</w:t>
      </w:r>
      <w:r>
        <w:rPr>
          <w:rFonts w:eastAsia="Times New Roman"/>
        </w:rPr>
        <w:t xml:space="preserve">: LVIOLSD; </w:t>
      </w:r>
      <w:r w:rsidR="00AE09B6">
        <w:rPr>
          <w:rFonts w:eastAsia="Times New Roman"/>
        </w:rPr>
        <w:t>1989-1991</w:t>
      </w:r>
      <w:r>
        <w:rPr>
          <w:rFonts w:eastAsia="Times New Roman"/>
        </w:rPr>
        <w:t xml:space="preserve">: NVIOLSD; </w:t>
      </w:r>
      <w:r w:rsidR="00AE09B6">
        <w:rPr>
          <w:rFonts w:eastAsia="Times New Roman"/>
        </w:rPr>
        <w:t>1992</w:t>
      </w:r>
      <w:r>
        <w:rPr>
          <w:rFonts w:eastAsia="Times New Roman"/>
        </w:rPr>
        <w:t xml:space="preserve">: LVIOLSD; </w:t>
      </w:r>
      <w:r w:rsidR="00AE09B6">
        <w:rPr>
          <w:rFonts w:eastAsia="Times New Roman"/>
        </w:rPr>
        <w:t xml:space="preserve">1993-1995: NVIOLSD; 1996-2007: LVIOLSD; </w:t>
      </w:r>
      <w:r>
        <w:rPr>
          <w:rFonts w:eastAsia="Times New Roman"/>
        </w:rPr>
        <w:t>2008-2020: NVIOLSD]</w:t>
      </w:r>
    </w:p>
    <w:p w14:paraId="7CB9960A" w14:textId="77777777" w:rsidR="00FD5F50" w:rsidRDefault="00FD5F50" w:rsidP="00FD5F50">
      <w:pPr>
        <w:rPr>
          <w:rFonts w:cs="Times New Roman"/>
          <w:szCs w:val="22"/>
        </w:rPr>
      </w:pPr>
    </w:p>
    <w:p w14:paraId="76BDFB49" w14:textId="77777777" w:rsidR="00FD5F50" w:rsidRPr="006F657B" w:rsidRDefault="00FD5F50" w:rsidP="00FD5F50">
      <w:pPr>
        <w:rPr>
          <w:rFonts w:cs="Times New Roman"/>
          <w:szCs w:val="22"/>
        </w:rPr>
      </w:pPr>
    </w:p>
    <w:p w14:paraId="7C200EE4" w14:textId="0155DB0F" w:rsidR="00FD5F50" w:rsidRPr="00BE5168" w:rsidRDefault="00FD5F50" w:rsidP="00FD5F50">
      <w:pPr>
        <w:rPr>
          <w:rFonts w:cs="Times New Roman"/>
          <w:szCs w:val="22"/>
        </w:rPr>
      </w:pPr>
      <w:r>
        <w:rPr>
          <w:rFonts w:cs="Times New Roman"/>
          <w:b/>
          <w:szCs w:val="22"/>
        </w:rPr>
        <w:t xml:space="preserve">Historical </w:t>
      </w:r>
      <w:r w:rsidR="00DE48AF">
        <w:rPr>
          <w:rFonts w:cs="Times New Roman"/>
          <w:b/>
          <w:szCs w:val="22"/>
        </w:rPr>
        <w:t>c</w:t>
      </w:r>
      <w:r>
        <w:rPr>
          <w:rFonts w:cs="Times New Roman"/>
          <w:b/>
          <w:szCs w:val="22"/>
        </w:rPr>
        <w:t>ontext</w:t>
      </w:r>
    </w:p>
    <w:p w14:paraId="74E845E6" w14:textId="77777777" w:rsidR="00FD5F50" w:rsidRPr="006F657B" w:rsidRDefault="00FD5F50" w:rsidP="00FD5F50">
      <w:pPr>
        <w:rPr>
          <w:rFonts w:cs="Times New Roman"/>
          <w:szCs w:val="22"/>
        </w:rPr>
      </w:pPr>
    </w:p>
    <w:p w14:paraId="0DCE792D" w14:textId="08058DAD" w:rsidR="00FD5F50" w:rsidRPr="0077726F" w:rsidRDefault="00FD5F50" w:rsidP="007C6AB4">
      <w:pPr>
        <w:numPr>
          <w:ilvl w:val="0"/>
          <w:numId w:val="4"/>
        </w:numPr>
        <w:contextualSpacing/>
        <w:rPr>
          <w:rFonts w:cs="Times New Roman"/>
        </w:rPr>
      </w:pPr>
      <w:r w:rsidRPr="0077726F">
        <w:rPr>
          <w:rFonts w:cs="Times New Roman"/>
        </w:rPr>
        <w:t>Originally migrated from China, the Tripuris, converted to Hinduism, established state structures in Northeastern India in the 7</w:t>
      </w:r>
      <w:r w:rsidRPr="0077726F">
        <w:rPr>
          <w:rFonts w:cs="Times New Roman"/>
          <w:vertAlign w:val="superscript"/>
        </w:rPr>
        <w:t>th</w:t>
      </w:r>
      <w:r w:rsidRPr="0077726F">
        <w:rPr>
          <w:rFonts w:cs="Times New Roman"/>
        </w:rPr>
        <w:t xml:space="preserve"> century. In the 15</w:t>
      </w:r>
      <w:r w:rsidRPr="0077726F">
        <w:rPr>
          <w:rFonts w:cs="Times New Roman"/>
          <w:vertAlign w:val="superscript"/>
        </w:rPr>
        <w:t>th</w:t>
      </w:r>
      <w:r w:rsidRPr="0077726F">
        <w:rPr>
          <w:rFonts w:cs="Times New Roman"/>
        </w:rPr>
        <w:t xml:space="preserve"> and 16</w:t>
      </w:r>
      <w:r w:rsidRPr="0077726F">
        <w:rPr>
          <w:rFonts w:cs="Times New Roman"/>
          <w:vertAlign w:val="superscript"/>
        </w:rPr>
        <w:t>th</w:t>
      </w:r>
      <w:r w:rsidRPr="0077726F">
        <w:rPr>
          <w:rFonts w:cs="Times New Roman"/>
        </w:rPr>
        <w:t xml:space="preserve"> century, the Tripuris spread their rule across the surrounding (predominantly Bengali Muslim) areas. In 1625, the Bengalis overran Tripura and incorporated it as a dependency into the Mughal Empire. The Tripuris expelled the Bengalis again and retained precarious independence until the 18</w:t>
      </w:r>
      <w:r w:rsidRPr="0077726F">
        <w:rPr>
          <w:rFonts w:cs="Times New Roman"/>
          <w:vertAlign w:val="superscript"/>
        </w:rPr>
        <w:t>th</w:t>
      </w:r>
      <w:r w:rsidRPr="0077726F">
        <w:rPr>
          <w:rFonts w:cs="Times New Roman"/>
        </w:rPr>
        <w:t xml:space="preserve"> century (Minahan 2002: 1917). When the British took Tripura, the Tripuris were at first allowed to retain nominal independence with tributary status. In 1765, the Mughals tried to carve out a piece of Tripura and bring it outside the British purviews; the British reclaimed the area in 1803, and the Tripuris established direct treaty relations with the British, becoming a separate district of British Bengal. In 1905, Tripura was attached to West Bengal and Assam. During WWI and WWII, the Tripuris supported the British. When India prepared for independence, it was proposed that Tripura be attached to Assam, which the Tripuris resisted on historical grounds. The area was deemed too small to be an independent state. Hence, Tripura remained under nominal British rule when India and Pakistan became independent in 1947 (Minahan 2002: 1918). </w:t>
      </w:r>
    </w:p>
    <w:p w14:paraId="77947314" w14:textId="77777777" w:rsidR="00936F0C" w:rsidRPr="00595C2D" w:rsidRDefault="00936F0C" w:rsidP="00936F0C">
      <w:pPr>
        <w:numPr>
          <w:ilvl w:val="0"/>
          <w:numId w:val="4"/>
        </w:numPr>
        <w:contextualSpacing/>
        <w:rPr>
          <w:rFonts w:cs="Times New Roman"/>
        </w:rPr>
      </w:pPr>
      <w:r w:rsidRPr="00595C2D">
        <w:rPr>
          <w:rFonts w:cs="Times New Roman"/>
        </w:rPr>
        <w:t xml:space="preserve">A sharp influx of Bengali refugees led the Tripuris to fear Pakistani annexation and they went to Delhi for aid. The king signed the Tripura Merger Agreement in 1949, which </w:t>
      </w:r>
      <w:r w:rsidRPr="00595C2D">
        <w:t xml:space="preserve">paved the way for union with India, though with </w:t>
      </w:r>
      <w:r w:rsidRPr="00595C2D">
        <w:rPr>
          <w:rFonts w:cs="Times New Roman"/>
        </w:rPr>
        <w:t xml:space="preserve">official protection for the Tripura </w:t>
      </w:r>
      <w:r w:rsidRPr="00595C2D">
        <w:t>cultural and political autonomy (</w:t>
      </w:r>
      <w:r w:rsidRPr="00595C2D">
        <w:rPr>
          <w:rFonts w:cs="Times New Roman"/>
        </w:rPr>
        <w:t>Minahan 2002: 1918). Until the merger with India, Tripura had been a princely state under (nominal) British dominion, though with a substantial degree of autonomy; after the merger Tripura became a part C state, meaning that it was henceforth centrally administered and lost its autonomy (Das 2001: 224-225). [1949: autonomy restriction]</w:t>
      </w:r>
    </w:p>
    <w:p w14:paraId="450B6720" w14:textId="77777777" w:rsidR="00FD5F50" w:rsidRPr="006F657B" w:rsidRDefault="00FD5F50" w:rsidP="00FD5F50">
      <w:pPr>
        <w:rPr>
          <w:rFonts w:cs="Times New Roman"/>
          <w:szCs w:val="22"/>
        </w:rPr>
      </w:pPr>
    </w:p>
    <w:p w14:paraId="617FFDCE" w14:textId="77777777" w:rsidR="00FD5F50" w:rsidRPr="006F657B" w:rsidRDefault="00FD5F50" w:rsidP="00FD5F50">
      <w:pPr>
        <w:rPr>
          <w:rFonts w:cs="Times New Roman"/>
          <w:szCs w:val="22"/>
        </w:rPr>
      </w:pPr>
    </w:p>
    <w:p w14:paraId="0638B71C" w14:textId="77777777" w:rsidR="00FD5F50" w:rsidRPr="00BE5168" w:rsidRDefault="00FD5F50" w:rsidP="00FD5F50">
      <w:pPr>
        <w:rPr>
          <w:rFonts w:cs="Times New Roman"/>
          <w:b/>
          <w:szCs w:val="22"/>
        </w:rPr>
      </w:pPr>
      <w:r w:rsidRPr="00BE5168">
        <w:rPr>
          <w:rFonts w:cs="Times New Roman"/>
          <w:b/>
          <w:szCs w:val="22"/>
        </w:rPr>
        <w:t>Concessions and restrictions</w:t>
      </w:r>
    </w:p>
    <w:p w14:paraId="48D55688" w14:textId="77777777" w:rsidR="00FD5F50" w:rsidRPr="006F657B" w:rsidRDefault="00FD5F50" w:rsidP="00FD5F50">
      <w:pPr>
        <w:rPr>
          <w:rFonts w:cs="Times New Roman"/>
          <w:szCs w:val="22"/>
        </w:rPr>
      </w:pPr>
    </w:p>
    <w:p w14:paraId="3B658370" w14:textId="77777777" w:rsidR="00FD5F50" w:rsidRPr="00595C2D" w:rsidRDefault="00FD5F50" w:rsidP="007C6AB4">
      <w:pPr>
        <w:numPr>
          <w:ilvl w:val="0"/>
          <w:numId w:val="4"/>
        </w:numPr>
        <w:contextualSpacing/>
        <w:rPr>
          <w:rFonts w:cs="Times New Roman"/>
          <w:szCs w:val="22"/>
        </w:rPr>
      </w:pPr>
      <w:r w:rsidRPr="00595C2D">
        <w:rPr>
          <w:rFonts w:cs="Times New Roman"/>
          <w:szCs w:val="22"/>
        </w:rPr>
        <w:t>Starting in the 1950s, Tripuras has experienced a significant influx of Bengali refugees due to the situation in East Pakistan. Thus, the Tripuris became a minority in their own lands, and the regional governments that existed from 1963 onwards were dominated by Bengalis from the 1970s (Minahan 2002: 1918). Still, the Tripuris appear to have had a certain influence over the regional government, and thus seem affected by changes in Tripuras’ autonomy level. Thus, we code such changes as concessions and restrictions.</w:t>
      </w:r>
    </w:p>
    <w:p w14:paraId="296D8378" w14:textId="77777777" w:rsidR="00FD5F50" w:rsidRPr="00595C2D" w:rsidRDefault="00FD5F50" w:rsidP="007C6AB4">
      <w:pPr>
        <w:numPr>
          <w:ilvl w:val="0"/>
          <w:numId w:val="4"/>
        </w:numPr>
        <w:contextualSpacing/>
        <w:rPr>
          <w:rFonts w:cs="Times New Roman"/>
        </w:rPr>
      </w:pPr>
      <w:r w:rsidRPr="00595C2D">
        <w:rPr>
          <w:rFonts w:cs="Times New Roman"/>
        </w:rPr>
        <w:t xml:space="preserve">In 1956, part C states were renamed “union territories” and territorial councils introduced. The reform implied some decentralization </w:t>
      </w:r>
      <w:proofErr w:type="gramStart"/>
      <w:r w:rsidRPr="00595C2D">
        <w:rPr>
          <w:rFonts w:cs="Times New Roman"/>
        </w:rPr>
        <w:t>with regard to</w:t>
      </w:r>
      <w:proofErr w:type="gramEnd"/>
      <w:r w:rsidRPr="00595C2D">
        <w:rPr>
          <w:rFonts w:cs="Times New Roman"/>
        </w:rPr>
        <w:t xml:space="preserve"> administration, but no devolution of legislative powers (see Das 2001: 226-227; Kumar 1991: 44-45). We do not code a concession.</w:t>
      </w:r>
    </w:p>
    <w:p w14:paraId="69596D68" w14:textId="77777777" w:rsidR="00FD5F50" w:rsidRPr="00595C2D" w:rsidRDefault="00FD5F50" w:rsidP="007C6AB4">
      <w:pPr>
        <w:numPr>
          <w:ilvl w:val="0"/>
          <w:numId w:val="4"/>
        </w:numPr>
        <w:contextualSpacing/>
      </w:pPr>
      <w:r w:rsidRPr="00595C2D">
        <w:rPr>
          <w:rFonts w:cs="Times New Roman"/>
        </w:rPr>
        <w:t>By way of the 1963 Union Territories Act, union territories gained significant autonomy and</w:t>
      </w:r>
      <w:proofErr w:type="gramStart"/>
      <w:r w:rsidRPr="00595C2D">
        <w:rPr>
          <w:rFonts w:cs="Times New Roman"/>
        </w:rPr>
        <w:t>, in particular, legislative</w:t>
      </w:r>
      <w:proofErr w:type="gramEnd"/>
      <w:r w:rsidRPr="00595C2D">
        <w:rPr>
          <w:rFonts w:cs="Times New Roman"/>
        </w:rPr>
        <w:t xml:space="preserve"> powers (Kumar 1991: 48-61). The territorial councils were replaced with a legislative Assembly and a council of ministers (Das 2001: 226-227). [1963: autonomy concession]</w:t>
      </w:r>
    </w:p>
    <w:p w14:paraId="26C70E51" w14:textId="77777777" w:rsidR="00FD5F50" w:rsidRPr="00595C2D" w:rsidRDefault="00FD5F50" w:rsidP="007C6AB4">
      <w:pPr>
        <w:numPr>
          <w:ilvl w:val="0"/>
          <w:numId w:val="4"/>
        </w:numPr>
        <w:contextualSpacing/>
        <w:rPr>
          <w:rFonts w:cs="Times New Roman"/>
        </w:rPr>
      </w:pPr>
      <w:r w:rsidRPr="00595C2D">
        <w:rPr>
          <w:rFonts w:cs="Times New Roman"/>
        </w:rPr>
        <w:t xml:space="preserve">In the early 1950s, Muslim refugees began entering the fertile Tripuri valleys illegally, driving the Tripuris into the mountains. Due to the refugee influx, the Bengalis began to dominate the Tripura government. In 1968 the Congress government in Tripura declared Bengali as the official language, reduced the tribal reserves by 300 sq miles, and evicted tribal peasants from Dambur Valley for dam construction (Ghosh 2003: 229). By this, the Tripuris’ autonomy was reduced (reduction of tribal reserves) as well as their cultural rights: Kokborok, the Tripuris’ first </w:t>
      </w:r>
      <w:r w:rsidRPr="00595C2D">
        <w:rPr>
          <w:rFonts w:cs="Times New Roman"/>
        </w:rPr>
        <w:lastRenderedPageBreak/>
        <w:t xml:space="preserve">language, was downgraded relative to the Bengali language. [1968: cultural rights restriction, autonomy restriction] </w:t>
      </w:r>
    </w:p>
    <w:p w14:paraId="00002469" w14:textId="77777777" w:rsidR="00FD5F50" w:rsidRPr="00595C2D" w:rsidRDefault="00FD5F50" w:rsidP="007C6AB4">
      <w:pPr>
        <w:numPr>
          <w:ilvl w:val="0"/>
          <w:numId w:val="4"/>
        </w:numPr>
        <w:contextualSpacing/>
        <w:rPr>
          <w:rFonts w:cs="Times New Roman"/>
        </w:rPr>
      </w:pPr>
      <w:r w:rsidRPr="00595C2D">
        <w:rPr>
          <w:rFonts w:cs="Times New Roman"/>
        </w:rPr>
        <w:t>In 1971, Tripuras was granted statehood; it became a full-fledged Indian state in January 1972 (Minahan 2002: 1918). [1971: autonomy concession]</w:t>
      </w:r>
    </w:p>
    <w:p w14:paraId="20816E1E" w14:textId="77777777" w:rsidR="00FD5F50" w:rsidRPr="00595C2D" w:rsidRDefault="00FD5F50" w:rsidP="007C6AB4">
      <w:pPr>
        <w:numPr>
          <w:ilvl w:val="0"/>
          <w:numId w:val="4"/>
        </w:numPr>
        <w:contextualSpacing/>
        <w:rPr>
          <w:rFonts w:cs="Times New Roman"/>
        </w:rPr>
      </w:pPr>
      <w:r w:rsidRPr="00595C2D">
        <w:rPr>
          <w:rFonts w:cs="Times New Roman"/>
        </w:rPr>
        <w:t xml:space="preserve">In 1971, </w:t>
      </w:r>
      <w:proofErr w:type="gramStart"/>
      <w:r w:rsidRPr="00595C2D">
        <w:rPr>
          <w:rFonts w:cs="Times New Roman"/>
        </w:rPr>
        <w:t>president’s</w:t>
      </w:r>
      <w:proofErr w:type="gramEnd"/>
      <w:r w:rsidRPr="00595C2D">
        <w:rPr>
          <w:rFonts w:cs="Times New Roman"/>
        </w:rPr>
        <w:t xml:space="preserve"> rule was established in Tripuras. [1971: autonomy restriction]</w:t>
      </w:r>
    </w:p>
    <w:p w14:paraId="206A418E" w14:textId="22D3F68F" w:rsidR="00FD5F50" w:rsidRPr="00595C2D" w:rsidRDefault="00FD5F50" w:rsidP="007C6AB4">
      <w:pPr>
        <w:numPr>
          <w:ilvl w:val="0"/>
          <w:numId w:val="4"/>
        </w:numPr>
        <w:contextualSpacing/>
        <w:rPr>
          <w:rFonts w:cs="Times New Roman"/>
        </w:rPr>
      </w:pPr>
      <w:proofErr w:type="gramStart"/>
      <w:r w:rsidRPr="00595C2D">
        <w:rPr>
          <w:rFonts w:cs="Times New Roman"/>
        </w:rPr>
        <w:t>President’s</w:t>
      </w:r>
      <w:proofErr w:type="gramEnd"/>
      <w:r w:rsidRPr="00595C2D">
        <w:rPr>
          <w:rFonts w:cs="Times New Roman"/>
        </w:rPr>
        <w:t xml:space="preserve"> rule was ended in March 1972. </w:t>
      </w:r>
      <w:r w:rsidR="009B0540">
        <w:rPr>
          <w:rFonts w:cs="Times New Roman"/>
        </w:rPr>
        <w:t>This is not coded as a concession in line with the codebook.</w:t>
      </w:r>
    </w:p>
    <w:p w14:paraId="5530C9D8" w14:textId="7CEFCE48" w:rsidR="009B0540" w:rsidRPr="00595C2D" w:rsidRDefault="00FD5F50" w:rsidP="00113558">
      <w:pPr>
        <w:numPr>
          <w:ilvl w:val="0"/>
          <w:numId w:val="4"/>
        </w:numPr>
        <w:contextualSpacing/>
        <w:rPr>
          <w:rFonts w:cs="Times New Roman"/>
        </w:rPr>
      </w:pPr>
      <w:r w:rsidRPr="00595C2D">
        <w:rPr>
          <w:rFonts w:cs="Times New Roman"/>
        </w:rPr>
        <w:t xml:space="preserve">President’s rule was established in Tripuras in November 1977 (Keesing’s Record of World Events: December 1978). </w:t>
      </w:r>
      <w:r w:rsidR="00113558">
        <w:rPr>
          <w:rFonts w:cs="Times New Roman"/>
        </w:rPr>
        <w:t>Yet, it was lifted again already in January 1978, just two months later. We do not code a restriction in line with the codebook.</w:t>
      </w:r>
    </w:p>
    <w:p w14:paraId="45B0657D" w14:textId="2D7A2F82" w:rsidR="00FD5F50" w:rsidRPr="009B0540" w:rsidRDefault="00FD5F50" w:rsidP="008939E8">
      <w:pPr>
        <w:numPr>
          <w:ilvl w:val="0"/>
          <w:numId w:val="4"/>
        </w:numPr>
        <w:contextualSpacing/>
        <w:rPr>
          <w:rFonts w:cs="Times New Roman"/>
        </w:rPr>
      </w:pPr>
      <w:r w:rsidRPr="009B0540">
        <w:rPr>
          <w:rFonts w:cs="Times New Roman"/>
        </w:rPr>
        <w:t xml:space="preserve">In 1978, Kokborok, the Tripuris’ language, was recognized as Tripuras’ second state language (Minorities at Risk Project). We </w:t>
      </w:r>
      <w:r w:rsidR="00107227">
        <w:rPr>
          <w:rFonts w:cs="Times New Roman"/>
        </w:rPr>
        <w:t xml:space="preserve">do not </w:t>
      </w:r>
      <w:r w:rsidRPr="009B0540">
        <w:rPr>
          <w:rFonts w:cs="Times New Roman"/>
        </w:rPr>
        <w:t xml:space="preserve">code this as a concession </w:t>
      </w:r>
      <w:r w:rsidR="00107227">
        <w:rPr>
          <w:rFonts w:cs="Times New Roman"/>
        </w:rPr>
        <w:t>given</w:t>
      </w:r>
      <w:r w:rsidRPr="009B0540">
        <w:rPr>
          <w:rFonts w:cs="Times New Roman"/>
        </w:rPr>
        <w:t xml:space="preserve"> it was enacted by Tripura’s own regional government</w:t>
      </w:r>
      <w:r w:rsidR="00107227">
        <w:rPr>
          <w:rFonts w:cs="Times New Roman"/>
        </w:rPr>
        <w:t xml:space="preserve">; this decision is ambiguous because the regional government </w:t>
      </w:r>
      <w:r w:rsidRPr="009B0540">
        <w:rPr>
          <w:rFonts w:cs="Times New Roman"/>
        </w:rPr>
        <w:t xml:space="preserve">was increasingly Bengali-dominated. </w:t>
      </w:r>
    </w:p>
    <w:p w14:paraId="1B32365E" w14:textId="3E05C4C1" w:rsidR="00FD5F50" w:rsidRDefault="00FD5F50" w:rsidP="007C6AB4">
      <w:pPr>
        <w:numPr>
          <w:ilvl w:val="0"/>
          <w:numId w:val="4"/>
        </w:numPr>
        <w:contextualSpacing/>
        <w:rPr>
          <w:rFonts w:cs="Times New Roman"/>
        </w:rPr>
      </w:pPr>
      <w:r w:rsidRPr="00595C2D">
        <w:rPr>
          <w:rFonts w:cs="Times New Roman"/>
        </w:rPr>
        <w:t>In 1979, the Tripuris received their own autonomous district within Tripuras with the passage of the Tripura Tribal Areas Autonomous District Council (TTAADC) Act through the Indian parliament (Rajagopalan 2008: 26). The majority ethnic group in Tripuras, the Bengalis, opposed the set-up of the autonomous district. [19</w:t>
      </w:r>
      <w:r w:rsidR="00245B7E">
        <w:rPr>
          <w:rFonts w:cs="Times New Roman"/>
        </w:rPr>
        <w:t>79</w:t>
      </w:r>
      <w:r w:rsidRPr="00595C2D">
        <w:rPr>
          <w:rFonts w:cs="Times New Roman"/>
        </w:rPr>
        <w:t>: autonomy concession]</w:t>
      </w:r>
    </w:p>
    <w:p w14:paraId="3EB1D997" w14:textId="0B79CCA4" w:rsidR="003C6E7C" w:rsidRPr="00595C2D" w:rsidRDefault="003C6E7C" w:rsidP="003C6E7C">
      <w:pPr>
        <w:numPr>
          <w:ilvl w:val="1"/>
          <w:numId w:val="4"/>
        </w:numPr>
        <w:contextualSpacing/>
        <w:rPr>
          <w:rFonts w:cs="Times New Roman"/>
        </w:rPr>
      </w:pPr>
      <w:r>
        <w:rPr>
          <w:rFonts w:cs="Times New Roman"/>
        </w:rPr>
        <w:t xml:space="preserve">We code a separatist violence onset in 1979. The narrative in the UCDP Conflict Encyclopedia suggests that </w:t>
      </w:r>
      <w:proofErr w:type="gramStart"/>
      <w:r>
        <w:rPr>
          <w:rFonts w:cs="Times New Roman"/>
        </w:rPr>
        <w:t>first</w:t>
      </w:r>
      <w:proofErr w:type="gramEnd"/>
      <w:r>
        <w:rPr>
          <w:rFonts w:cs="Times New Roman"/>
        </w:rPr>
        <w:t xml:space="preserve"> violence had emerged already in 1978, though below the threshold. </w:t>
      </w:r>
      <w:r w:rsidR="00245B7E">
        <w:rPr>
          <w:rFonts w:cs="Times New Roman"/>
        </w:rPr>
        <w:t>The</w:t>
      </w:r>
      <w:r>
        <w:rPr>
          <w:rFonts w:cs="Times New Roman"/>
        </w:rPr>
        <w:t xml:space="preserve"> onset of violence </w:t>
      </w:r>
      <w:r w:rsidR="00245B7E">
        <w:rPr>
          <w:rFonts w:cs="Times New Roman"/>
        </w:rPr>
        <w:t xml:space="preserve">therefore </w:t>
      </w:r>
      <w:r>
        <w:rPr>
          <w:rFonts w:cs="Times New Roman"/>
        </w:rPr>
        <w:t>came before the concession.</w:t>
      </w:r>
    </w:p>
    <w:p w14:paraId="705C7256" w14:textId="77777777" w:rsidR="00FD5F50" w:rsidRPr="00595C2D" w:rsidRDefault="00FD5F50" w:rsidP="007C6AB4">
      <w:pPr>
        <w:numPr>
          <w:ilvl w:val="0"/>
          <w:numId w:val="4"/>
        </w:numPr>
        <w:contextualSpacing/>
        <w:rPr>
          <w:rFonts w:cs="Times New Roman"/>
        </w:rPr>
      </w:pPr>
      <w:r w:rsidRPr="00595C2D">
        <w:rPr>
          <w:rFonts w:cs="Times New Roman"/>
        </w:rPr>
        <w:t>The Tripura autonomous district was established in 1982. In 1985 it was upgraded when it came under the ambit of the 6</w:t>
      </w:r>
      <w:r w:rsidRPr="00595C2D">
        <w:rPr>
          <w:rFonts w:cs="Times New Roman"/>
          <w:vertAlign w:val="superscript"/>
        </w:rPr>
        <w:t>th</w:t>
      </w:r>
      <w:r w:rsidRPr="00595C2D">
        <w:rPr>
          <w:rFonts w:cs="Times New Roman"/>
        </w:rPr>
        <w:t xml:space="preserve"> schedule to the Indian constitution (Rajagopalan 2008: 26). [1985: autonomy concession]</w:t>
      </w:r>
    </w:p>
    <w:p w14:paraId="259B444E" w14:textId="224A0562" w:rsidR="00FD5F50" w:rsidRPr="002269AD" w:rsidRDefault="00FD5F50" w:rsidP="007C6AB4">
      <w:pPr>
        <w:numPr>
          <w:ilvl w:val="0"/>
          <w:numId w:val="4"/>
        </w:numPr>
        <w:contextualSpacing/>
        <w:rPr>
          <w:rFonts w:cs="Times New Roman"/>
        </w:rPr>
      </w:pPr>
      <w:r w:rsidRPr="00595C2D">
        <w:t xml:space="preserve">In 1988 Tripuri rebels signed an accord with the federal government. The agreement promised to address various tribal concerns including migrations from Bangladesh, the loss of tribal lands to Bengali settlers, and greater participation of tribals in the state administration (Minorities at Risk Project). MAR argues that the accord was not fully </w:t>
      </w:r>
      <w:proofErr w:type="gramStart"/>
      <w:r w:rsidRPr="00595C2D">
        <w:t>implemented, but</w:t>
      </w:r>
      <w:proofErr w:type="gramEnd"/>
      <w:r w:rsidRPr="00595C2D">
        <w:t xml:space="preserve"> does not imply that there was no implementation.</w:t>
      </w:r>
      <w:r w:rsidR="002269AD">
        <w:t xml:space="preserve"> The accord ended the 1979-1988 violent conflict (MAR).</w:t>
      </w:r>
      <w:r w:rsidRPr="00595C2D">
        <w:t xml:space="preserve"> [1988: autonomy concession]</w:t>
      </w:r>
    </w:p>
    <w:p w14:paraId="3893ADF6" w14:textId="0EFB33D9" w:rsidR="002269AD" w:rsidRPr="00595C2D" w:rsidRDefault="002269AD" w:rsidP="007C6AB4">
      <w:pPr>
        <w:numPr>
          <w:ilvl w:val="0"/>
          <w:numId w:val="4"/>
        </w:numPr>
        <w:contextualSpacing/>
        <w:rPr>
          <w:rFonts w:cs="Times New Roman"/>
        </w:rPr>
      </w:pPr>
      <w:r>
        <w:t xml:space="preserve">According to a University of Central Arkansas report, significant violence first emerged in 1979. Almost ten years later, “Government and TNV representatives agreed to a cessation of military hostilities on August 12, 1988. […] Some 425 Tripura rebels turned their weapons over to the government on September 10, 1988.” </w:t>
      </w:r>
    </w:p>
    <w:p w14:paraId="50982FF0" w14:textId="77777777" w:rsidR="00FD5F50" w:rsidRPr="00595C2D" w:rsidRDefault="00FD5F50" w:rsidP="007C6AB4">
      <w:pPr>
        <w:numPr>
          <w:ilvl w:val="0"/>
          <w:numId w:val="4"/>
        </w:numPr>
        <w:contextualSpacing/>
        <w:rPr>
          <w:rFonts w:cs="Times New Roman"/>
        </w:rPr>
      </w:pPr>
      <w:r w:rsidRPr="00595C2D">
        <w:rPr>
          <w:rFonts w:cs="Times New Roman"/>
        </w:rPr>
        <w:t>In 1993, another agreement was signed between Tripuri rebels and the Indian government. It contained reiterations of the 1988 agreement (these are not coded again) as well as cultural concessions, including the codification of tribal laws, setting up a cultural development center, using cultural Tripuri place names, and language guarantees (Rajagopalan 2008: 28). [1993: cultural rights concession]</w:t>
      </w:r>
    </w:p>
    <w:p w14:paraId="7973EE97" w14:textId="69652C1A" w:rsidR="00FD5F50" w:rsidRPr="00595C2D" w:rsidRDefault="00FD5F50" w:rsidP="007C6AB4">
      <w:pPr>
        <w:numPr>
          <w:ilvl w:val="0"/>
          <w:numId w:val="4"/>
        </w:numPr>
        <w:contextualSpacing/>
        <w:rPr>
          <w:rFonts w:cs="Times New Roman"/>
        </w:rPr>
      </w:pPr>
      <w:r w:rsidRPr="00595C2D">
        <w:rPr>
          <w:rFonts w:cs="Times New Roman"/>
        </w:rPr>
        <w:t xml:space="preserve">In March 1993, president’s rule was established in Tripuras (Minorities at Risk Project). </w:t>
      </w:r>
      <w:r w:rsidR="00113558">
        <w:rPr>
          <w:rFonts w:cs="Times New Roman"/>
        </w:rPr>
        <w:t>Yet, it was lifted again a month later, in April 1993. We do not code a restriction in line with the codebook.</w:t>
      </w:r>
    </w:p>
    <w:p w14:paraId="422D1407" w14:textId="77777777" w:rsidR="00FD5F50" w:rsidRDefault="00FD5F50" w:rsidP="007C6AB4">
      <w:pPr>
        <w:numPr>
          <w:ilvl w:val="0"/>
          <w:numId w:val="4"/>
        </w:numPr>
        <w:contextualSpacing/>
        <w:rPr>
          <w:rFonts w:cs="Times New Roman"/>
        </w:rPr>
      </w:pPr>
      <w:r w:rsidRPr="00595C2D">
        <w:rPr>
          <w:rFonts w:cs="Times New Roman"/>
        </w:rPr>
        <w:t>In 1997, India sent troops into Tripura, after the extremist TMV factions made demands that included declaring as “migrants” anyone who had entered Tripura after 1949 (to curb Bengali power at the ballots). The Armed Forces Special Powers Act (AFSPA) was imposed in 1997, giving the police and military extensive powers. The Bengali-dominated areas were excluded (Minorities at Risk Project). Declarations of a state of emergency are not coded.</w:t>
      </w:r>
    </w:p>
    <w:p w14:paraId="56663445" w14:textId="77777777" w:rsidR="00FD5F50" w:rsidRPr="00AE46D5" w:rsidRDefault="00FD5F50" w:rsidP="007C6AB4">
      <w:pPr>
        <w:numPr>
          <w:ilvl w:val="0"/>
          <w:numId w:val="4"/>
        </w:numPr>
        <w:contextualSpacing/>
        <w:rPr>
          <w:rFonts w:cs="Times New Roman"/>
        </w:rPr>
      </w:pPr>
      <w:r w:rsidRPr="00AE46D5">
        <w:rPr>
          <w:rFonts w:cs="Times New Roman"/>
        </w:rPr>
        <w:t xml:space="preserve">In May 2015, after 18 years, the state government decided to </w:t>
      </w:r>
      <w:proofErr w:type="gramStart"/>
      <w:r w:rsidRPr="00AE46D5">
        <w:rPr>
          <w:rFonts w:cs="Times New Roman"/>
        </w:rPr>
        <w:t>withdraw</w:t>
      </w:r>
      <w:proofErr w:type="gramEnd"/>
      <w:r w:rsidRPr="00AE46D5">
        <w:rPr>
          <w:rFonts w:cs="Times New Roman"/>
        </w:rPr>
        <w:t xml:space="preserve"> the AFSPA in Tripura, due to a decrease in militancy (Lal 2015). As declarations of a state of emergency are not coded, we do not code this as a concession.</w:t>
      </w:r>
    </w:p>
    <w:p w14:paraId="29F03234" w14:textId="77777777" w:rsidR="00FD5F50" w:rsidRPr="00AE46D5" w:rsidRDefault="00FD5F50" w:rsidP="007C6AB4">
      <w:pPr>
        <w:numPr>
          <w:ilvl w:val="0"/>
          <w:numId w:val="4"/>
        </w:numPr>
        <w:contextualSpacing/>
        <w:rPr>
          <w:rFonts w:cs="Times New Roman"/>
          <w:szCs w:val="22"/>
        </w:rPr>
      </w:pPr>
      <w:r w:rsidRPr="00AE46D5">
        <w:rPr>
          <w:rFonts w:cs="Times New Roman"/>
        </w:rPr>
        <w:t xml:space="preserve">In 2016, the central BJP-led government introduced a bill to amend the citizenship law, which provided Indian citizenship to non-Muslim migrants from Pakistan, Afghanistan, and Bangladesh. The Bill was later passed in 2019 as the Citizenship Amendment Act (CAA), sparking protest in across India for its clear religious discrimination. In Tripura, the IPFT opposed the Act as it threatened indigenous people in the state, who became a minority after the influx of immigrants </w:t>
      </w:r>
      <w:r w:rsidRPr="00AE46D5">
        <w:rPr>
          <w:rFonts w:cs="Times New Roman"/>
        </w:rPr>
        <w:lastRenderedPageBreak/>
        <w:t>from East Pakistan (now Bangladesh) (Chakraborty 2020). The CAA is difficult to see as a concession or restriction as defined here and so not coded.</w:t>
      </w:r>
    </w:p>
    <w:p w14:paraId="7EC2C762" w14:textId="77777777" w:rsidR="00FD5F50" w:rsidRPr="00AE46D5" w:rsidRDefault="00FD5F50" w:rsidP="007C6AB4">
      <w:pPr>
        <w:numPr>
          <w:ilvl w:val="0"/>
          <w:numId w:val="4"/>
        </w:numPr>
        <w:contextualSpacing/>
        <w:rPr>
          <w:rFonts w:cs="Times New Roman"/>
        </w:rPr>
      </w:pPr>
      <w:r w:rsidRPr="00AE46D5">
        <w:rPr>
          <w:rFonts w:cs="Times New Roman"/>
        </w:rPr>
        <w:t>In 2020, the state government announced that the Tripura Tribal Areas Autonomous District Council (TTAADC) would be renamed the Tipra Territorial Council (TTC). Additional powers were devolved to the Council and the number of seats was increased from 28 to 50 (Ali 2020). [2020: autonomy concession]</w:t>
      </w:r>
    </w:p>
    <w:p w14:paraId="1167FA48" w14:textId="77777777" w:rsidR="00FD5F50" w:rsidRDefault="00FD5F50" w:rsidP="00FD5F50">
      <w:pPr>
        <w:rPr>
          <w:rFonts w:cs="Times New Roman"/>
          <w:szCs w:val="22"/>
        </w:rPr>
      </w:pPr>
    </w:p>
    <w:p w14:paraId="5415F752" w14:textId="77777777" w:rsidR="002269AD" w:rsidRPr="006F657B" w:rsidRDefault="002269AD" w:rsidP="00FD5F50">
      <w:pPr>
        <w:rPr>
          <w:rFonts w:cs="Times New Roman"/>
          <w:szCs w:val="22"/>
        </w:rPr>
      </w:pPr>
    </w:p>
    <w:p w14:paraId="6667A961" w14:textId="03E156C3" w:rsidR="00FD5F50" w:rsidRPr="00AE46D5" w:rsidRDefault="00FD5F50" w:rsidP="00FD5F50">
      <w:pPr>
        <w:rPr>
          <w:rFonts w:cs="Times New Roman"/>
          <w:b/>
          <w:szCs w:val="22"/>
        </w:rPr>
      </w:pPr>
      <w:r w:rsidRPr="00AE46D5">
        <w:rPr>
          <w:rFonts w:cs="Times New Roman"/>
          <w:b/>
          <w:szCs w:val="22"/>
        </w:rPr>
        <w:t xml:space="preserve">Regional autonomy </w:t>
      </w:r>
    </w:p>
    <w:p w14:paraId="31D9E035" w14:textId="77777777" w:rsidR="00FD5F50" w:rsidRPr="00AE46D5" w:rsidRDefault="00FD5F50" w:rsidP="00FD5F50">
      <w:pPr>
        <w:rPr>
          <w:rFonts w:cs="Times New Roman"/>
          <w:szCs w:val="22"/>
        </w:rPr>
      </w:pPr>
    </w:p>
    <w:p w14:paraId="0E7B0F4C" w14:textId="77777777" w:rsidR="00FD5F50" w:rsidRPr="00AE46D5" w:rsidRDefault="00FD5F50" w:rsidP="007C6AB4">
      <w:pPr>
        <w:numPr>
          <w:ilvl w:val="0"/>
          <w:numId w:val="4"/>
        </w:numPr>
        <w:contextualSpacing/>
        <w:rPr>
          <w:rFonts w:cs="Times New Roman"/>
        </w:rPr>
      </w:pPr>
      <w:r w:rsidRPr="00AE46D5">
        <w:rPr>
          <w:rFonts w:cs="Times New Roman"/>
        </w:rPr>
        <w:t>Until abolishment of princely state in 1949, but this is not coded because Tripuras was not formally integrated with India.</w:t>
      </w:r>
    </w:p>
    <w:p w14:paraId="2206995F" w14:textId="522C359A" w:rsidR="00FD5F50" w:rsidRPr="00AE46D5" w:rsidRDefault="00FD5F50" w:rsidP="007C6AB4">
      <w:pPr>
        <w:numPr>
          <w:ilvl w:val="0"/>
          <w:numId w:val="4"/>
        </w:numPr>
        <w:contextualSpacing/>
        <w:rPr>
          <w:rFonts w:cs="Times New Roman"/>
        </w:rPr>
      </w:pPr>
      <w:r w:rsidRPr="00AE46D5">
        <w:rPr>
          <w:rFonts w:cs="Times New Roman"/>
        </w:rPr>
        <w:t xml:space="preserve">In 1963 Tripuras got a legislative Assembly and a Council of Ministers by way of the Union Territories Act (Das 2001: 226-227). By this, Tripuras attained substantial autonomy. In 1972 Tripuras became a state. In 1982, the Tripuris received their own autonomous district within Tripuras. The Tripuris form a minority within Tripuras (as of today around 30 per cent), while the Bengalis </w:t>
      </w:r>
      <w:r w:rsidR="00D64ACB" w:rsidRPr="00AE46D5">
        <w:rPr>
          <w:rFonts w:cs="Times New Roman"/>
        </w:rPr>
        <w:t>constitute</w:t>
      </w:r>
      <w:r w:rsidRPr="00AE46D5">
        <w:rPr>
          <w:rFonts w:cs="Times New Roman"/>
        </w:rPr>
        <w:t xml:space="preserve"> the majority group. As of the 1970s the Bengalis began to dominate </w:t>
      </w:r>
      <w:proofErr w:type="gramStart"/>
      <w:r w:rsidRPr="00AE46D5">
        <w:rPr>
          <w:rFonts w:cs="Times New Roman"/>
        </w:rPr>
        <w:t>Tripuras</w:t>
      </w:r>
      <w:proofErr w:type="gramEnd"/>
      <w:r w:rsidRPr="00AE46D5">
        <w:rPr>
          <w:rFonts w:cs="Times New Roman"/>
        </w:rPr>
        <w:t xml:space="preserve"> and the Tripuris became underrepresented in the regional government. Thus</w:t>
      </w:r>
      <w:r w:rsidR="00D64ACB">
        <w:rPr>
          <w:rFonts w:cs="Times New Roman"/>
        </w:rPr>
        <w:t>,</w:t>
      </w:r>
      <w:r w:rsidRPr="00AE46D5">
        <w:rPr>
          <w:rFonts w:cs="Times New Roman"/>
        </w:rPr>
        <w:t xml:space="preserve"> the autonomy code is somewhat ambiguous in the 1970s/early 1980s (before the Tripuris were granted their own autonomous district). We retain the autonomy code since the Tripuris appear to have retained a certain influence (Minahan 2002: 1918). Hence</w:t>
      </w:r>
      <w:r w:rsidR="00D64ACB">
        <w:rPr>
          <w:rFonts w:cs="Times New Roman"/>
        </w:rPr>
        <w:t>,</w:t>
      </w:r>
      <w:r w:rsidRPr="00AE46D5">
        <w:rPr>
          <w:rFonts w:cs="Times New Roman"/>
        </w:rPr>
        <w:t xml:space="preserve"> we code autonomy from 1964 onwards, following the first of January rule. [1964-2020: regional autonomy]</w:t>
      </w:r>
    </w:p>
    <w:p w14:paraId="4AA12A7B" w14:textId="77777777" w:rsidR="004E332F" w:rsidRDefault="004E332F" w:rsidP="00FD5F50">
      <w:pPr>
        <w:rPr>
          <w:rFonts w:cs="Times New Roman"/>
          <w:b/>
          <w:szCs w:val="22"/>
        </w:rPr>
      </w:pPr>
    </w:p>
    <w:p w14:paraId="068BB368" w14:textId="77777777" w:rsidR="004E332F" w:rsidRDefault="004E332F" w:rsidP="00FD5F50">
      <w:pPr>
        <w:rPr>
          <w:rFonts w:cs="Times New Roman"/>
          <w:b/>
          <w:szCs w:val="22"/>
        </w:rPr>
      </w:pPr>
    </w:p>
    <w:p w14:paraId="15210779" w14:textId="23E796AA" w:rsidR="00FD5F50" w:rsidRPr="0088796E" w:rsidRDefault="00FD5F50" w:rsidP="00FD5F50">
      <w:pPr>
        <w:rPr>
          <w:rFonts w:cs="Times New Roman"/>
          <w:b/>
          <w:szCs w:val="22"/>
        </w:rPr>
      </w:pPr>
      <w:r>
        <w:rPr>
          <w:rFonts w:cs="Times New Roman"/>
          <w:b/>
          <w:szCs w:val="22"/>
        </w:rPr>
        <w:t>De facto i</w:t>
      </w:r>
      <w:r w:rsidRPr="0088796E">
        <w:rPr>
          <w:rFonts w:cs="Times New Roman"/>
          <w:b/>
          <w:szCs w:val="22"/>
        </w:rPr>
        <w:t>ndependence</w:t>
      </w:r>
    </w:p>
    <w:p w14:paraId="2F2863CE" w14:textId="77777777" w:rsidR="00FD5F50" w:rsidRPr="006F657B" w:rsidRDefault="00FD5F50" w:rsidP="00FD5F50">
      <w:pPr>
        <w:rPr>
          <w:rFonts w:cs="Times New Roman"/>
          <w:bCs/>
          <w:szCs w:val="22"/>
        </w:rPr>
      </w:pPr>
    </w:p>
    <w:p w14:paraId="3B89AE2D" w14:textId="77777777" w:rsidR="00FD5F50" w:rsidRPr="00595C2D" w:rsidRDefault="00FD5F50" w:rsidP="00FD5F50">
      <w:pPr>
        <w:rPr>
          <w:rFonts w:cs="Times New Roman"/>
          <w:szCs w:val="22"/>
        </w:rPr>
      </w:pPr>
      <w:r w:rsidRPr="00595C2D">
        <w:rPr>
          <w:rFonts w:cs="Times New Roman"/>
          <w:szCs w:val="22"/>
        </w:rPr>
        <w:t>NA</w:t>
      </w:r>
    </w:p>
    <w:p w14:paraId="79222901" w14:textId="77777777" w:rsidR="00EB0156" w:rsidRDefault="00EB0156" w:rsidP="00FD5F50">
      <w:pPr>
        <w:rPr>
          <w:rFonts w:cs="Times New Roman"/>
          <w:b/>
          <w:szCs w:val="22"/>
        </w:rPr>
      </w:pPr>
    </w:p>
    <w:p w14:paraId="4A1DF408" w14:textId="77777777" w:rsidR="00EB0156" w:rsidRDefault="00EB0156" w:rsidP="00FD5F50">
      <w:pPr>
        <w:rPr>
          <w:rFonts w:cs="Times New Roman"/>
          <w:b/>
          <w:szCs w:val="22"/>
        </w:rPr>
      </w:pPr>
    </w:p>
    <w:p w14:paraId="36BD8DED" w14:textId="2E8BF40A" w:rsidR="00FD5F50" w:rsidRPr="00BE5168" w:rsidRDefault="00FD5F50" w:rsidP="00FD5F50">
      <w:pPr>
        <w:rPr>
          <w:rFonts w:cs="Times New Roman"/>
          <w:b/>
          <w:szCs w:val="22"/>
        </w:rPr>
      </w:pPr>
      <w:r w:rsidRPr="00BE5168">
        <w:rPr>
          <w:rFonts w:cs="Times New Roman"/>
          <w:b/>
          <w:szCs w:val="22"/>
        </w:rPr>
        <w:t>Major territorial change</w:t>
      </w:r>
      <w:r>
        <w:rPr>
          <w:rFonts w:cs="Times New Roman"/>
          <w:b/>
          <w:szCs w:val="22"/>
        </w:rPr>
        <w:t>s</w:t>
      </w:r>
    </w:p>
    <w:p w14:paraId="20FA828F" w14:textId="77777777" w:rsidR="00FD5F50" w:rsidRPr="006F657B" w:rsidRDefault="00FD5F50" w:rsidP="00FD5F50">
      <w:pPr>
        <w:rPr>
          <w:rFonts w:cs="Times New Roman"/>
          <w:bCs/>
          <w:szCs w:val="22"/>
        </w:rPr>
      </w:pPr>
    </w:p>
    <w:p w14:paraId="5E43BD0D" w14:textId="02136B35" w:rsidR="00FD5F50" w:rsidRPr="003D67AF" w:rsidRDefault="00FD5F50" w:rsidP="008939E8">
      <w:pPr>
        <w:numPr>
          <w:ilvl w:val="0"/>
          <w:numId w:val="4"/>
        </w:numPr>
        <w:contextualSpacing/>
        <w:rPr>
          <w:rFonts w:cs="Times New Roman"/>
        </w:rPr>
      </w:pPr>
      <w:r w:rsidRPr="003D67AF">
        <w:rPr>
          <w:rFonts w:cs="Times New Roman"/>
          <w:szCs w:val="22"/>
        </w:rPr>
        <w:t>In 1947, Tripuras de-facto became part of India</w:t>
      </w:r>
      <w:r w:rsidR="003D67AF" w:rsidRPr="003D67AF">
        <w:rPr>
          <w:rFonts w:cs="Times New Roman"/>
          <w:szCs w:val="22"/>
        </w:rPr>
        <w:t xml:space="preserve">. </w:t>
      </w:r>
      <w:r w:rsidRPr="003D67AF">
        <w:rPr>
          <w:rFonts w:cs="Times New Roman"/>
        </w:rPr>
        <w:t xml:space="preserve">In 1949 Tripura formally acceded India and the autonomous kingdom was abolished. [1949: </w:t>
      </w:r>
      <w:r w:rsidR="003D67AF">
        <w:rPr>
          <w:rFonts w:cs="Times New Roman"/>
        </w:rPr>
        <w:t xml:space="preserve">host change (new); </w:t>
      </w:r>
      <w:r w:rsidRPr="003D67AF">
        <w:rPr>
          <w:rFonts w:cs="Times New Roman"/>
        </w:rPr>
        <w:t>loss of autonomy]</w:t>
      </w:r>
    </w:p>
    <w:p w14:paraId="67B87722" w14:textId="77777777" w:rsidR="00FD5F50" w:rsidRPr="00595C2D" w:rsidRDefault="00FD5F50" w:rsidP="007C6AB4">
      <w:pPr>
        <w:numPr>
          <w:ilvl w:val="0"/>
          <w:numId w:val="4"/>
        </w:numPr>
        <w:contextualSpacing/>
        <w:rPr>
          <w:rFonts w:cs="Times New Roman"/>
        </w:rPr>
      </w:pPr>
      <w:r w:rsidRPr="00595C2D">
        <w:rPr>
          <w:rFonts w:cs="Times New Roman"/>
        </w:rPr>
        <w:t>In 1963 Tripuras got a legislative Assembly and a Council of Ministers by way of the Union Territories Act (Das 2001: 226-227). By this, Tripuras attained substantial autonomy. [1963: establishment of autonomy]</w:t>
      </w:r>
    </w:p>
    <w:p w14:paraId="2ABF4445" w14:textId="77777777" w:rsidR="00FD5F50" w:rsidRPr="00595C2D" w:rsidRDefault="00FD5F50" w:rsidP="007C6AB4">
      <w:pPr>
        <w:numPr>
          <w:ilvl w:val="0"/>
          <w:numId w:val="4"/>
        </w:numPr>
        <w:contextualSpacing/>
        <w:rPr>
          <w:rFonts w:cs="Times New Roman"/>
        </w:rPr>
      </w:pPr>
      <w:r w:rsidRPr="00595C2D">
        <w:rPr>
          <w:rFonts w:cs="Times New Roman"/>
        </w:rPr>
        <w:t>Since the 1963 reform is coded as a major change, the attainment of statehood in 1972 is not coded as another major change.</w:t>
      </w:r>
    </w:p>
    <w:p w14:paraId="06AADAA5" w14:textId="77777777" w:rsidR="00FD5F50" w:rsidRPr="006F657B" w:rsidRDefault="00FD5F50" w:rsidP="00FD5F50">
      <w:pPr>
        <w:rPr>
          <w:rFonts w:cs="Times New Roman"/>
          <w:bCs/>
          <w:szCs w:val="22"/>
        </w:rPr>
      </w:pPr>
    </w:p>
    <w:p w14:paraId="63929BAB" w14:textId="77777777" w:rsidR="00FD5F50" w:rsidRPr="006F657B" w:rsidRDefault="00FD5F50" w:rsidP="00FD5F50">
      <w:pPr>
        <w:rPr>
          <w:rFonts w:cs="Times New Roman"/>
          <w:bCs/>
          <w:szCs w:val="22"/>
        </w:rPr>
      </w:pPr>
    </w:p>
    <w:p w14:paraId="13C4D5FB" w14:textId="77777777" w:rsidR="00DE48AF" w:rsidRPr="00D251DF" w:rsidRDefault="00DE48AF" w:rsidP="00DE48AF">
      <w:pPr>
        <w:ind w:left="709" w:hanging="709"/>
        <w:rPr>
          <w:rFonts w:cs="Times New Roman"/>
          <w:b/>
        </w:rPr>
      </w:pPr>
      <w:r w:rsidRPr="00D251DF">
        <w:rPr>
          <w:rFonts w:cs="Times New Roman"/>
          <w:b/>
        </w:rPr>
        <w:t>EPR2SDM</w:t>
      </w:r>
    </w:p>
    <w:p w14:paraId="0151AC7E" w14:textId="77777777" w:rsidR="00DE48AF" w:rsidRPr="00D251DF" w:rsidRDefault="00DE48AF" w:rsidP="00DE48A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E48AF" w:rsidRPr="00D251DF" w14:paraId="264B296A" w14:textId="77777777" w:rsidTr="008939E8">
        <w:trPr>
          <w:trHeight w:val="284"/>
        </w:trPr>
        <w:tc>
          <w:tcPr>
            <w:tcW w:w="4787" w:type="dxa"/>
            <w:vAlign w:val="center"/>
          </w:tcPr>
          <w:p w14:paraId="35531AFE" w14:textId="77777777" w:rsidR="00DE48AF" w:rsidRPr="00D251DF" w:rsidRDefault="00DE48AF" w:rsidP="008939E8">
            <w:pPr>
              <w:rPr>
                <w:i/>
              </w:rPr>
            </w:pPr>
            <w:r w:rsidRPr="00D251DF">
              <w:rPr>
                <w:i/>
              </w:rPr>
              <w:t>Movement</w:t>
            </w:r>
          </w:p>
        </w:tc>
        <w:tc>
          <w:tcPr>
            <w:tcW w:w="4783" w:type="dxa"/>
            <w:vAlign w:val="center"/>
          </w:tcPr>
          <w:p w14:paraId="503F451C" w14:textId="77777777" w:rsidR="00DE48AF" w:rsidRPr="00D251DF" w:rsidRDefault="00DE48AF" w:rsidP="008939E8">
            <w:r w:rsidRPr="00595C2D">
              <w:t>Tripuris</w:t>
            </w:r>
          </w:p>
        </w:tc>
      </w:tr>
      <w:tr w:rsidR="00DE48AF" w:rsidRPr="00D251DF" w14:paraId="6AC13329" w14:textId="77777777" w:rsidTr="008939E8">
        <w:trPr>
          <w:trHeight w:val="284"/>
        </w:trPr>
        <w:tc>
          <w:tcPr>
            <w:tcW w:w="4787" w:type="dxa"/>
            <w:vAlign w:val="center"/>
          </w:tcPr>
          <w:p w14:paraId="2C808866" w14:textId="77777777" w:rsidR="00DE48AF" w:rsidRPr="00D251DF" w:rsidRDefault="00DE48AF" w:rsidP="008939E8">
            <w:pPr>
              <w:rPr>
                <w:i/>
              </w:rPr>
            </w:pPr>
            <w:r w:rsidRPr="00D251DF">
              <w:rPr>
                <w:i/>
              </w:rPr>
              <w:t>Scenario</w:t>
            </w:r>
          </w:p>
        </w:tc>
        <w:tc>
          <w:tcPr>
            <w:tcW w:w="4783" w:type="dxa"/>
            <w:vAlign w:val="center"/>
          </w:tcPr>
          <w:p w14:paraId="59FD7011" w14:textId="77777777" w:rsidR="00DE48AF" w:rsidRPr="00D251DF" w:rsidRDefault="00DE48AF" w:rsidP="008939E8">
            <w:r w:rsidRPr="00595C2D">
              <w:t>1:1</w:t>
            </w:r>
          </w:p>
        </w:tc>
      </w:tr>
      <w:tr w:rsidR="00DE48AF" w:rsidRPr="00D251DF" w14:paraId="1D67A88F" w14:textId="77777777" w:rsidTr="008939E8">
        <w:trPr>
          <w:trHeight w:val="284"/>
        </w:trPr>
        <w:tc>
          <w:tcPr>
            <w:tcW w:w="4787" w:type="dxa"/>
            <w:vAlign w:val="center"/>
          </w:tcPr>
          <w:p w14:paraId="10D496D2" w14:textId="77777777" w:rsidR="00DE48AF" w:rsidRPr="00D251DF" w:rsidRDefault="00DE48AF" w:rsidP="008939E8">
            <w:pPr>
              <w:rPr>
                <w:i/>
              </w:rPr>
            </w:pPr>
            <w:r w:rsidRPr="00D251DF">
              <w:rPr>
                <w:i/>
              </w:rPr>
              <w:t>EPR group(s)</w:t>
            </w:r>
          </w:p>
        </w:tc>
        <w:tc>
          <w:tcPr>
            <w:tcW w:w="4783" w:type="dxa"/>
            <w:vAlign w:val="center"/>
          </w:tcPr>
          <w:p w14:paraId="46AAB17B" w14:textId="77777777" w:rsidR="00DE48AF" w:rsidRPr="00D251DF" w:rsidRDefault="00DE48AF" w:rsidP="008939E8">
            <w:r w:rsidRPr="00595C2D">
              <w:t>Indigenous Tripuri</w:t>
            </w:r>
          </w:p>
        </w:tc>
      </w:tr>
      <w:tr w:rsidR="00DE48AF" w:rsidRPr="00D251DF" w14:paraId="212D6AB9" w14:textId="77777777" w:rsidTr="008939E8">
        <w:trPr>
          <w:trHeight w:val="284"/>
        </w:trPr>
        <w:tc>
          <w:tcPr>
            <w:tcW w:w="4787" w:type="dxa"/>
            <w:vAlign w:val="center"/>
          </w:tcPr>
          <w:p w14:paraId="2CBA2681" w14:textId="77777777" w:rsidR="00DE48AF" w:rsidRPr="00D251DF" w:rsidRDefault="00DE48AF" w:rsidP="008939E8">
            <w:pPr>
              <w:rPr>
                <w:i/>
              </w:rPr>
            </w:pPr>
            <w:r>
              <w:rPr>
                <w:i/>
              </w:rPr>
              <w:t>Gwgroupid(s)</w:t>
            </w:r>
          </w:p>
        </w:tc>
        <w:tc>
          <w:tcPr>
            <w:tcW w:w="4783" w:type="dxa"/>
            <w:vAlign w:val="center"/>
          </w:tcPr>
          <w:p w14:paraId="7C63F14F" w14:textId="77777777" w:rsidR="00DE48AF" w:rsidRPr="00457513" w:rsidRDefault="00DE48AF" w:rsidP="008939E8">
            <w:r w:rsidRPr="00595C2D">
              <w:t>75007000</w:t>
            </w:r>
          </w:p>
        </w:tc>
      </w:tr>
    </w:tbl>
    <w:p w14:paraId="6663FAF8" w14:textId="77777777" w:rsidR="00DE48AF" w:rsidRDefault="00DE48AF" w:rsidP="00DE48AF">
      <w:pPr>
        <w:rPr>
          <w:rFonts w:cs="Times New Roman"/>
          <w:b/>
          <w:szCs w:val="22"/>
        </w:rPr>
      </w:pPr>
    </w:p>
    <w:p w14:paraId="249FEC0A" w14:textId="77777777" w:rsidR="00DE48AF" w:rsidRDefault="00DE48AF" w:rsidP="00DE48AF">
      <w:pPr>
        <w:rPr>
          <w:rFonts w:cs="Times New Roman"/>
          <w:b/>
          <w:szCs w:val="22"/>
        </w:rPr>
      </w:pPr>
    </w:p>
    <w:p w14:paraId="5AA3D34D" w14:textId="77777777" w:rsidR="00FD5F50" w:rsidRDefault="00FD5F50" w:rsidP="00FD5F50">
      <w:pPr>
        <w:ind w:left="709" w:hanging="709"/>
        <w:rPr>
          <w:rFonts w:cs="Times New Roman"/>
          <w:b/>
          <w:szCs w:val="22"/>
        </w:rPr>
      </w:pPr>
      <w:r>
        <w:rPr>
          <w:rFonts w:cs="Times New Roman"/>
          <w:b/>
          <w:szCs w:val="22"/>
        </w:rPr>
        <w:t>Power access</w:t>
      </w:r>
    </w:p>
    <w:p w14:paraId="59EE299B" w14:textId="77777777" w:rsidR="00FD5F50" w:rsidRPr="006F657B" w:rsidRDefault="00FD5F50" w:rsidP="00FD5F50">
      <w:pPr>
        <w:ind w:left="709" w:hanging="709"/>
        <w:rPr>
          <w:rFonts w:cs="Times New Roman"/>
          <w:bCs/>
          <w:szCs w:val="22"/>
        </w:rPr>
      </w:pPr>
    </w:p>
    <w:p w14:paraId="20BF0A15" w14:textId="77777777" w:rsidR="00FD5F50" w:rsidRPr="0077726F" w:rsidRDefault="00FD5F50" w:rsidP="007C6AB4">
      <w:pPr>
        <w:pStyle w:val="ListParagraph"/>
        <w:numPr>
          <w:ilvl w:val="0"/>
          <w:numId w:val="5"/>
        </w:numPr>
        <w:rPr>
          <w:rFonts w:cs="Times New Roman"/>
          <w:bCs/>
          <w:szCs w:val="22"/>
        </w:rPr>
      </w:pPr>
      <w:r>
        <w:rPr>
          <w:rFonts w:cs="Times New Roman"/>
          <w:bCs/>
          <w:szCs w:val="22"/>
        </w:rPr>
        <w:t>We follow EPR. [powerless]</w:t>
      </w:r>
    </w:p>
    <w:p w14:paraId="5BF29B3F" w14:textId="77777777" w:rsidR="00FD5F50" w:rsidRDefault="00FD5F50" w:rsidP="00FD5F50">
      <w:pPr>
        <w:ind w:left="709" w:hanging="709"/>
        <w:rPr>
          <w:rFonts w:cs="Times New Roman"/>
          <w:bCs/>
          <w:szCs w:val="22"/>
        </w:rPr>
      </w:pPr>
    </w:p>
    <w:p w14:paraId="053AB501" w14:textId="77777777" w:rsidR="00FD5F50" w:rsidRPr="006F657B" w:rsidRDefault="00FD5F50" w:rsidP="00FD5F50">
      <w:pPr>
        <w:ind w:left="709" w:hanging="709"/>
        <w:rPr>
          <w:rFonts w:cs="Times New Roman"/>
          <w:bCs/>
          <w:szCs w:val="22"/>
        </w:rPr>
      </w:pPr>
    </w:p>
    <w:p w14:paraId="376EF7C6" w14:textId="77777777" w:rsidR="00113558" w:rsidRDefault="00113558" w:rsidP="00FD5F50">
      <w:pPr>
        <w:ind w:left="709" w:hanging="709"/>
        <w:rPr>
          <w:rFonts w:cs="Times New Roman"/>
          <w:b/>
          <w:szCs w:val="22"/>
        </w:rPr>
      </w:pPr>
    </w:p>
    <w:p w14:paraId="00C5060F" w14:textId="77777777" w:rsidR="00113558" w:rsidRDefault="00113558" w:rsidP="00FD5F50">
      <w:pPr>
        <w:ind w:left="709" w:hanging="709"/>
        <w:rPr>
          <w:rFonts w:cs="Times New Roman"/>
          <w:b/>
          <w:szCs w:val="22"/>
        </w:rPr>
      </w:pPr>
    </w:p>
    <w:p w14:paraId="383E972B" w14:textId="372425A5" w:rsidR="00FD5F50" w:rsidRDefault="00FD5F50" w:rsidP="00FD5F50">
      <w:pPr>
        <w:ind w:left="709" w:hanging="709"/>
        <w:rPr>
          <w:rFonts w:cs="Times New Roman"/>
          <w:b/>
          <w:szCs w:val="22"/>
        </w:rPr>
      </w:pPr>
      <w:r>
        <w:rPr>
          <w:rFonts w:cs="Times New Roman"/>
          <w:b/>
          <w:szCs w:val="22"/>
        </w:rPr>
        <w:lastRenderedPageBreak/>
        <w:t>Group size</w:t>
      </w:r>
    </w:p>
    <w:p w14:paraId="543A221D" w14:textId="77777777" w:rsidR="00FD5F50" w:rsidRDefault="00FD5F50" w:rsidP="00FD5F50">
      <w:pPr>
        <w:rPr>
          <w:rFonts w:cs="Times New Roman"/>
        </w:rPr>
      </w:pPr>
    </w:p>
    <w:p w14:paraId="553B960A" w14:textId="77777777" w:rsidR="00FD5F50" w:rsidRPr="0077726F" w:rsidRDefault="00FD5F50" w:rsidP="007C6AB4">
      <w:pPr>
        <w:pStyle w:val="ListParagraph"/>
        <w:numPr>
          <w:ilvl w:val="0"/>
          <w:numId w:val="5"/>
        </w:numPr>
        <w:rPr>
          <w:rFonts w:cs="Times New Roman"/>
          <w:bCs/>
          <w:szCs w:val="22"/>
        </w:rPr>
      </w:pPr>
      <w:r>
        <w:rPr>
          <w:rFonts w:cs="Times New Roman"/>
          <w:bCs/>
          <w:szCs w:val="22"/>
        </w:rPr>
        <w:t>We follow EPR. [0.001]</w:t>
      </w:r>
    </w:p>
    <w:p w14:paraId="69F7DFDD" w14:textId="77777777" w:rsidR="00FD5F50" w:rsidRDefault="00FD5F50" w:rsidP="00FD5F50">
      <w:pPr>
        <w:rPr>
          <w:rFonts w:cs="Times New Roman"/>
        </w:rPr>
      </w:pPr>
    </w:p>
    <w:p w14:paraId="65540024" w14:textId="77777777" w:rsidR="00FD5F50" w:rsidRDefault="00FD5F50" w:rsidP="00FD5F50">
      <w:pPr>
        <w:rPr>
          <w:rFonts w:cs="Times New Roman"/>
        </w:rPr>
      </w:pPr>
    </w:p>
    <w:p w14:paraId="629663A1" w14:textId="77777777" w:rsidR="00FD5F50" w:rsidRPr="00C524D6" w:rsidRDefault="00FD5F50" w:rsidP="00FD5F50">
      <w:pPr>
        <w:rPr>
          <w:rFonts w:cs="Times New Roman"/>
          <w:b/>
          <w:bCs/>
        </w:rPr>
      </w:pPr>
      <w:r w:rsidRPr="00C524D6">
        <w:rPr>
          <w:rFonts w:cs="Times New Roman"/>
          <w:b/>
          <w:bCs/>
        </w:rPr>
        <w:t>Regional concentration</w:t>
      </w:r>
    </w:p>
    <w:p w14:paraId="3E790FAC" w14:textId="77777777" w:rsidR="00FD5F50" w:rsidRPr="00F229B9" w:rsidRDefault="00FD5F50" w:rsidP="00FD5F50">
      <w:pPr>
        <w:rPr>
          <w:rFonts w:cs="Times New Roman"/>
        </w:rPr>
      </w:pPr>
    </w:p>
    <w:p w14:paraId="455B20CF" w14:textId="77777777" w:rsidR="00FD5F50" w:rsidRPr="0036629F" w:rsidRDefault="00FD5F50" w:rsidP="007C6AB4">
      <w:pPr>
        <w:pStyle w:val="ListParagraph"/>
        <w:widowControl w:val="0"/>
        <w:numPr>
          <w:ilvl w:val="0"/>
          <w:numId w:val="8"/>
        </w:numPr>
        <w:rPr>
          <w:szCs w:val="22"/>
        </w:rPr>
      </w:pPr>
      <w:r w:rsidRPr="0036629F">
        <w:rPr>
          <w:szCs w:val="22"/>
        </w:rPr>
        <w:t>Starting in the 1950s, Tripuras has experienced a significant influx of Bengali refugees due to the situation in East Pakistan. Thus, the Tripuris became a minority in Tripura as a whole (Minahan 2002: 1918</w:t>
      </w:r>
      <w:r>
        <w:rPr>
          <w:szCs w:val="22"/>
        </w:rPr>
        <w:t>; MAR</w:t>
      </w:r>
      <w:r w:rsidRPr="0036629F">
        <w:rPr>
          <w:szCs w:val="22"/>
        </w:rPr>
        <w:t xml:space="preserve">). </w:t>
      </w:r>
      <w:r>
        <w:rPr>
          <w:szCs w:val="22"/>
        </w:rPr>
        <w:t>Nevertheless, w</w:t>
      </w:r>
      <w:r w:rsidRPr="0036629F">
        <w:rPr>
          <w:szCs w:val="22"/>
        </w:rPr>
        <w:t>e code them as concentrated throughou</w:t>
      </w:r>
      <w:r>
        <w:rPr>
          <w:szCs w:val="22"/>
        </w:rPr>
        <w:t xml:space="preserve">t. It appears likely that the Tripuris continue to </w:t>
      </w:r>
      <w:r w:rsidRPr="0036629F">
        <w:rPr>
          <w:szCs w:val="22"/>
        </w:rPr>
        <w:t xml:space="preserve">form a majority in rural, western areas of Tripura (Minahan 2002: 1918, also see GeoEPR). </w:t>
      </w:r>
      <w:r>
        <w:rPr>
          <w:szCs w:val="22"/>
        </w:rPr>
        <w:t>I</w:t>
      </w:r>
      <w:r w:rsidRPr="0036629F">
        <w:rPr>
          <w:szCs w:val="22"/>
        </w:rPr>
        <w:t xml:space="preserve">n the tribal district established in the 1980s the Tripuris are close to </w:t>
      </w:r>
      <w:r>
        <w:rPr>
          <w:szCs w:val="22"/>
        </w:rPr>
        <w:t xml:space="preserve">an absolute </w:t>
      </w:r>
      <w:r w:rsidRPr="0036629F">
        <w:rPr>
          <w:szCs w:val="22"/>
        </w:rPr>
        <w:t>majority</w:t>
      </w:r>
      <w:r>
        <w:rPr>
          <w:szCs w:val="22"/>
        </w:rPr>
        <w:t xml:space="preserve"> (Mahato &amp; Deb n.d.)</w:t>
      </w:r>
      <w:r w:rsidRPr="0036629F">
        <w:rPr>
          <w:szCs w:val="22"/>
        </w:rPr>
        <w:t xml:space="preserve">; </w:t>
      </w:r>
      <w:r>
        <w:rPr>
          <w:szCs w:val="22"/>
        </w:rPr>
        <w:t xml:space="preserve">hence </w:t>
      </w:r>
      <w:r w:rsidRPr="0036629F">
        <w:rPr>
          <w:szCs w:val="22"/>
        </w:rPr>
        <w:t xml:space="preserve">it is </w:t>
      </w:r>
      <w:r>
        <w:rPr>
          <w:szCs w:val="22"/>
        </w:rPr>
        <w:t xml:space="preserve">easily </w:t>
      </w:r>
      <w:r w:rsidRPr="0036629F">
        <w:rPr>
          <w:szCs w:val="22"/>
        </w:rPr>
        <w:t>possible that they form a majority in</w:t>
      </w:r>
      <w:r>
        <w:rPr>
          <w:szCs w:val="22"/>
        </w:rPr>
        <w:t xml:space="preserve"> a significant share of the district</w:t>
      </w:r>
      <w:r w:rsidRPr="0036629F">
        <w:rPr>
          <w:szCs w:val="22"/>
        </w:rPr>
        <w:t>. [concentrated]</w:t>
      </w:r>
    </w:p>
    <w:p w14:paraId="5406918B" w14:textId="77777777" w:rsidR="00FD5F50" w:rsidRDefault="00FD5F50" w:rsidP="00FD5F50">
      <w:pPr>
        <w:rPr>
          <w:rFonts w:cs="Times New Roman"/>
        </w:rPr>
      </w:pPr>
    </w:p>
    <w:p w14:paraId="1B0A745D" w14:textId="77777777" w:rsidR="00FD5F50" w:rsidRDefault="00FD5F50" w:rsidP="00FD5F50">
      <w:pPr>
        <w:rPr>
          <w:rFonts w:cs="Times New Roman"/>
        </w:rPr>
      </w:pPr>
    </w:p>
    <w:p w14:paraId="7B1ED8B7" w14:textId="77777777" w:rsidR="00FD5F50" w:rsidRDefault="00FD5F50" w:rsidP="00FD5F50">
      <w:pPr>
        <w:rPr>
          <w:rFonts w:cs="Times New Roman"/>
          <w:b/>
        </w:rPr>
      </w:pPr>
      <w:r>
        <w:rPr>
          <w:rFonts w:cs="Times New Roman"/>
          <w:b/>
        </w:rPr>
        <w:t>Kin</w:t>
      </w:r>
    </w:p>
    <w:p w14:paraId="696CE8E0" w14:textId="77777777" w:rsidR="00FD5F50" w:rsidRPr="006F657B" w:rsidRDefault="00FD5F50" w:rsidP="00FD5F50">
      <w:pPr>
        <w:spacing w:after="60"/>
        <w:ind w:left="709" w:hanging="709"/>
        <w:rPr>
          <w:rFonts w:cs="Times New Roman"/>
          <w:bCs/>
          <w:szCs w:val="22"/>
        </w:rPr>
      </w:pPr>
    </w:p>
    <w:p w14:paraId="122ED815" w14:textId="77777777" w:rsidR="00FD5F50" w:rsidRPr="0076097B" w:rsidRDefault="00FD5F50" w:rsidP="007C6AB4">
      <w:pPr>
        <w:pStyle w:val="ListParagraph"/>
        <w:widowControl w:val="0"/>
        <w:numPr>
          <w:ilvl w:val="0"/>
          <w:numId w:val="8"/>
        </w:numPr>
      </w:pPr>
      <w:r>
        <w:t>B</w:t>
      </w:r>
      <w:r w:rsidRPr="004A50A3">
        <w:t xml:space="preserve">oth </w:t>
      </w:r>
      <w:r>
        <w:t>MAR</w:t>
      </w:r>
      <w:r w:rsidRPr="004A50A3">
        <w:t xml:space="preserve"> and Minahan (2002: </w:t>
      </w:r>
      <w:r>
        <w:t>1915)</w:t>
      </w:r>
      <w:r w:rsidRPr="004A50A3">
        <w:t xml:space="preserve"> code kin in neighboring </w:t>
      </w:r>
      <w:r>
        <w:t xml:space="preserve">Bangladesh. According to Minahan (2002: 1915), around 100,000 of the approximately 1.52 million Tripuris live in Bangladesh. </w:t>
      </w:r>
      <w:r w:rsidRPr="0076097B">
        <w:t>[ethnic kin in adjoining country]</w:t>
      </w:r>
    </w:p>
    <w:p w14:paraId="2A245707" w14:textId="77777777" w:rsidR="00FD5F50" w:rsidRDefault="00FD5F50" w:rsidP="00FD5F50">
      <w:pPr>
        <w:spacing w:after="60"/>
        <w:ind w:left="709" w:hanging="709"/>
        <w:rPr>
          <w:rFonts w:cs="Times New Roman"/>
          <w:bCs/>
          <w:szCs w:val="22"/>
        </w:rPr>
      </w:pPr>
    </w:p>
    <w:p w14:paraId="4F2B6043" w14:textId="7A27ACEC" w:rsidR="00FD5F50" w:rsidRDefault="00FD5F50" w:rsidP="00FD5F50">
      <w:pPr>
        <w:spacing w:after="60"/>
        <w:ind w:left="709" w:hanging="709"/>
        <w:rPr>
          <w:rFonts w:cs="Times New Roman"/>
          <w:bCs/>
          <w:szCs w:val="22"/>
        </w:rPr>
      </w:pPr>
    </w:p>
    <w:p w14:paraId="4B41F3B4" w14:textId="77777777" w:rsidR="003D67AF" w:rsidRDefault="003D67AF" w:rsidP="00FD5F50">
      <w:pPr>
        <w:spacing w:after="60"/>
        <w:ind w:left="709" w:hanging="709"/>
        <w:rPr>
          <w:rFonts w:cs="Times New Roman"/>
          <w:b/>
          <w:szCs w:val="22"/>
        </w:rPr>
      </w:pPr>
    </w:p>
    <w:p w14:paraId="4E18D76F" w14:textId="3C2F2CE3" w:rsidR="00FD5F50" w:rsidRPr="0029438E" w:rsidRDefault="00FD5F50" w:rsidP="00FD5F50">
      <w:pPr>
        <w:spacing w:after="60"/>
        <w:ind w:left="709" w:hanging="709"/>
        <w:rPr>
          <w:rFonts w:cs="Times New Roman"/>
          <w:b/>
          <w:szCs w:val="22"/>
        </w:rPr>
      </w:pPr>
      <w:r w:rsidRPr="00BE5168">
        <w:rPr>
          <w:rFonts w:cs="Times New Roman"/>
          <w:b/>
          <w:szCs w:val="22"/>
        </w:rPr>
        <w:t>Sources</w:t>
      </w:r>
    </w:p>
    <w:p w14:paraId="2A0DA926" w14:textId="77777777" w:rsidR="00FD5F50" w:rsidRPr="001728CD" w:rsidRDefault="00FD5F50" w:rsidP="00FD5F50">
      <w:pPr>
        <w:rPr>
          <w:rFonts w:cs="Times New Roman"/>
          <w:szCs w:val="22"/>
        </w:rPr>
      </w:pPr>
    </w:p>
    <w:p w14:paraId="096F51BA"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Ali, Syed Sajjad (2020). “Tripura Trival Council to Get a New Name”. </w:t>
      </w:r>
      <w:r w:rsidRPr="00AE46D5">
        <w:rPr>
          <w:rFonts w:cs="Times New Roman"/>
          <w:i/>
          <w:iCs/>
          <w:szCs w:val="22"/>
        </w:rPr>
        <w:t xml:space="preserve">The Hindu. </w:t>
      </w:r>
      <w:r w:rsidRPr="00AE46D5">
        <w:rPr>
          <w:rFonts w:cs="Times New Roman"/>
          <w:szCs w:val="22"/>
        </w:rPr>
        <w:t xml:space="preserve">December 19. </w:t>
      </w:r>
      <w:hyperlink r:id="rId335" w:history="1">
        <w:r w:rsidRPr="00AE46D5">
          <w:rPr>
            <w:rStyle w:val="Hyperlink"/>
            <w:rFonts w:cs="Times New Roman"/>
            <w:szCs w:val="22"/>
          </w:rPr>
          <w:t>https://www.thehindu.com/news/national/other-states/tripura-tribal-council-to-get-a-new-name/article33367579.ece</w:t>
        </w:r>
      </w:hyperlink>
      <w:r w:rsidRPr="00AE46D5">
        <w:rPr>
          <w:rFonts w:cs="Times New Roman"/>
          <w:szCs w:val="22"/>
        </w:rPr>
        <w:t xml:space="preserve"> [August 18, 2022]. </w:t>
      </w:r>
    </w:p>
    <w:p w14:paraId="0E9EF975"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Cederman, Lars-Erik, Andreas Wimmer, and Brian Min (2010). “Why Do Ethnic Groups Rebel: New Data and Analysis.” </w:t>
      </w:r>
      <w:r w:rsidRPr="00AE46D5">
        <w:rPr>
          <w:rFonts w:cs="Times New Roman"/>
          <w:i/>
          <w:iCs/>
          <w:szCs w:val="22"/>
        </w:rPr>
        <w:t>World Politics</w:t>
      </w:r>
      <w:r w:rsidRPr="00AE46D5">
        <w:rPr>
          <w:rFonts w:cs="Times New Roman"/>
          <w:szCs w:val="22"/>
        </w:rPr>
        <w:t xml:space="preserve"> </w:t>
      </w:r>
      <w:r w:rsidRPr="00AE46D5">
        <w:rPr>
          <w:rFonts w:cs="Times New Roman"/>
          <w:iCs/>
          <w:szCs w:val="22"/>
        </w:rPr>
        <w:t>62</w:t>
      </w:r>
      <w:r w:rsidRPr="00AE46D5">
        <w:rPr>
          <w:rFonts w:cs="Times New Roman"/>
          <w:szCs w:val="22"/>
        </w:rPr>
        <w:t>(1): 87-119.</w:t>
      </w:r>
    </w:p>
    <w:p w14:paraId="03D4A96A"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Centre for Development and Peace Studies. “Tripura- Chronology”. </w:t>
      </w:r>
      <w:hyperlink r:id="rId336" w:history="1">
        <w:r w:rsidRPr="00AE46D5">
          <w:rPr>
            <w:rStyle w:val="Hyperlink"/>
            <w:rFonts w:cs="Times New Roman"/>
            <w:szCs w:val="22"/>
          </w:rPr>
          <w:t>http://cdpsindia.org/tripura/chronology-t/</w:t>
        </w:r>
      </w:hyperlink>
      <w:r w:rsidRPr="00AE46D5">
        <w:rPr>
          <w:rFonts w:cs="Times New Roman"/>
          <w:szCs w:val="22"/>
        </w:rPr>
        <w:t xml:space="preserve"> [August 18, 2022].</w:t>
      </w:r>
    </w:p>
    <w:p w14:paraId="10740BEC"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Chakraborty, Tanmoy (2020). “IPFT on Indefinite Sit-In Against Law”. </w:t>
      </w:r>
      <w:r w:rsidRPr="00AE46D5">
        <w:rPr>
          <w:rFonts w:cs="Times New Roman"/>
          <w:i/>
          <w:iCs/>
          <w:szCs w:val="22"/>
        </w:rPr>
        <w:t xml:space="preserve">The Telegraph India. </w:t>
      </w:r>
      <w:r w:rsidRPr="00AE46D5">
        <w:rPr>
          <w:rFonts w:cs="Times New Roman"/>
          <w:szCs w:val="22"/>
        </w:rPr>
        <w:t xml:space="preserve">January 06. </w:t>
      </w:r>
      <w:hyperlink r:id="rId337" w:history="1">
        <w:r w:rsidRPr="00AE46D5">
          <w:rPr>
            <w:rStyle w:val="Hyperlink"/>
            <w:rFonts w:cs="Times New Roman"/>
            <w:szCs w:val="22"/>
          </w:rPr>
          <w:t>https://www.telegraphindia.com/north-east/indigenous-peoples-front-of-tripura-ipft-on-indefinite-sit-in-against-citizenship-law/cid/1733540</w:t>
        </w:r>
      </w:hyperlink>
      <w:r w:rsidRPr="00AE46D5">
        <w:rPr>
          <w:rFonts w:cs="Times New Roman"/>
          <w:szCs w:val="22"/>
        </w:rPr>
        <w:t xml:space="preserve"> [August 18, 2022].</w:t>
      </w:r>
    </w:p>
    <w:p w14:paraId="4EFA09FE"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Chakravarty, Ipsita (2016). “Tripura vs Twipra: An Old Identity Politics May Feed </w:t>
      </w:r>
      <w:proofErr w:type="gramStart"/>
      <w:r w:rsidRPr="00AE46D5">
        <w:rPr>
          <w:rFonts w:cs="Times New Roman"/>
          <w:szCs w:val="22"/>
        </w:rPr>
        <w:t>Into</w:t>
      </w:r>
      <w:proofErr w:type="gramEnd"/>
      <w:r w:rsidRPr="00AE46D5">
        <w:rPr>
          <w:rFonts w:cs="Times New Roman"/>
          <w:szCs w:val="22"/>
        </w:rPr>
        <w:t xml:space="preserve"> New Political Rivalries”. </w:t>
      </w:r>
      <w:r w:rsidRPr="00AE46D5">
        <w:rPr>
          <w:rFonts w:cs="Times New Roman"/>
          <w:i/>
          <w:iCs/>
          <w:szCs w:val="22"/>
        </w:rPr>
        <w:t xml:space="preserve">Scroll.in. </w:t>
      </w:r>
      <w:r w:rsidRPr="00AE46D5">
        <w:rPr>
          <w:rFonts w:cs="Times New Roman"/>
          <w:szCs w:val="22"/>
        </w:rPr>
        <w:t xml:space="preserve">August 25. </w:t>
      </w:r>
      <w:hyperlink r:id="rId338" w:history="1">
        <w:r w:rsidRPr="00AE46D5">
          <w:rPr>
            <w:rStyle w:val="Hyperlink"/>
            <w:rFonts w:cs="Times New Roman"/>
            <w:szCs w:val="22"/>
          </w:rPr>
          <w:t>https://scroll.in/article/814873/tripura-vs-twipra-an-old-identity-politics-may-feed-into-new-political-rivalries</w:t>
        </w:r>
      </w:hyperlink>
      <w:r w:rsidRPr="00AE46D5">
        <w:rPr>
          <w:rFonts w:cs="Times New Roman"/>
          <w:szCs w:val="22"/>
        </w:rPr>
        <w:t xml:space="preserve"> [August 18, 2022].</w:t>
      </w:r>
    </w:p>
    <w:p w14:paraId="695E2405" w14:textId="77777777" w:rsidR="00332815" w:rsidRPr="00AE46D5" w:rsidRDefault="00332815" w:rsidP="00FD5F50">
      <w:pPr>
        <w:spacing w:after="60"/>
        <w:ind w:left="709" w:hanging="709"/>
        <w:rPr>
          <w:rFonts w:eastAsia="Times New Roman" w:cs="Times New Roman"/>
          <w:szCs w:val="22"/>
        </w:rPr>
      </w:pPr>
      <w:r w:rsidRPr="00AE46D5">
        <w:rPr>
          <w:rFonts w:eastAsia="Times New Roman" w:cs="Times New Roman"/>
          <w:szCs w:val="22"/>
        </w:rPr>
        <w:t xml:space="preserve">Das, J.R. (2001). </w:t>
      </w:r>
      <w:r w:rsidRPr="00AE46D5">
        <w:rPr>
          <w:rFonts w:eastAsia="Times New Roman" w:cs="Times New Roman"/>
          <w:i/>
          <w:szCs w:val="22"/>
        </w:rPr>
        <w:t xml:space="preserve">Human Rights and Indigenous Peoples. </w:t>
      </w:r>
      <w:r w:rsidRPr="00AE46D5">
        <w:rPr>
          <w:rFonts w:eastAsia="Times New Roman" w:cs="Times New Roman"/>
          <w:szCs w:val="22"/>
        </w:rPr>
        <w:t>New Delhi: S. B. Nangia.</w:t>
      </w:r>
    </w:p>
    <w:p w14:paraId="5B98D059" w14:textId="77777777" w:rsidR="00332815" w:rsidRPr="00AE46D5" w:rsidRDefault="00332815" w:rsidP="00FD5F50">
      <w:pPr>
        <w:spacing w:after="60"/>
        <w:ind w:left="709" w:hanging="709"/>
        <w:rPr>
          <w:rFonts w:eastAsia="Times New Roman" w:cs="Times New Roman"/>
          <w:szCs w:val="22"/>
        </w:rPr>
      </w:pPr>
      <w:r w:rsidRPr="00AE46D5">
        <w:rPr>
          <w:rFonts w:eastAsia="Times New Roman" w:cs="Times New Roman"/>
          <w:szCs w:val="22"/>
        </w:rPr>
        <w:t xml:space="preserve">Deb, Debraj (2021). “Tripura Tribal Politics Heats Up Over Separate State Demand.” </w:t>
      </w:r>
      <w:r w:rsidRPr="00AE46D5">
        <w:rPr>
          <w:rFonts w:eastAsia="Times New Roman" w:cs="Times New Roman"/>
          <w:i/>
          <w:iCs/>
          <w:szCs w:val="22"/>
        </w:rPr>
        <w:t xml:space="preserve">Indian Express. </w:t>
      </w:r>
      <w:r w:rsidRPr="00AE46D5">
        <w:rPr>
          <w:rFonts w:eastAsia="Times New Roman" w:cs="Times New Roman"/>
          <w:szCs w:val="22"/>
        </w:rPr>
        <w:t xml:space="preserve">December 22. </w:t>
      </w:r>
      <w:r w:rsidRPr="00AE46D5">
        <w:rPr>
          <w:rFonts w:eastAsia="Times New Roman" w:cs="Times New Roman"/>
          <w:i/>
          <w:iCs/>
          <w:szCs w:val="22"/>
        </w:rPr>
        <w:t xml:space="preserve">Nexis. </w:t>
      </w:r>
      <w:r w:rsidRPr="00AE46D5">
        <w:rPr>
          <w:rFonts w:eastAsia="Times New Roman" w:cs="Times New Roman"/>
          <w:szCs w:val="22"/>
        </w:rPr>
        <w:t xml:space="preserve">[August 18, 2022]. </w:t>
      </w:r>
    </w:p>
    <w:p w14:paraId="107DBBD4"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Ghosh, Biswajit (2003). “Ethnicity and Insurgency in Tripura.” </w:t>
      </w:r>
      <w:r w:rsidRPr="00AE46D5">
        <w:rPr>
          <w:rFonts w:cs="Times New Roman"/>
          <w:i/>
          <w:iCs/>
          <w:szCs w:val="22"/>
        </w:rPr>
        <w:t>Sociological Bulletin</w:t>
      </w:r>
      <w:r w:rsidRPr="00AE46D5">
        <w:rPr>
          <w:rFonts w:cs="Times New Roman"/>
          <w:szCs w:val="22"/>
        </w:rPr>
        <w:t xml:space="preserve"> 52 (2): 221-243.</w:t>
      </w:r>
    </w:p>
    <w:p w14:paraId="429B7128" w14:textId="77777777" w:rsidR="00332815" w:rsidRPr="00AE46D5" w:rsidRDefault="00332815" w:rsidP="00FD5F50">
      <w:pPr>
        <w:spacing w:after="60"/>
        <w:ind w:left="709" w:hanging="709"/>
        <w:rPr>
          <w:szCs w:val="22"/>
        </w:rPr>
      </w:pPr>
      <w:r w:rsidRPr="00AE46D5">
        <w:rPr>
          <w:szCs w:val="22"/>
        </w:rPr>
        <w:t xml:space="preserve">Gleditsch, Nils Petter, Peter Wallensteen, Mikael Eriksson, Margareta Sollenberg, and Håvard Strand (2002). “Armed Conflict 1946-2001: A New Dataset.” </w:t>
      </w:r>
      <w:r w:rsidRPr="00AE46D5">
        <w:rPr>
          <w:i/>
          <w:iCs/>
          <w:szCs w:val="22"/>
        </w:rPr>
        <w:t xml:space="preserve">Journal of Peace Research </w:t>
      </w:r>
      <w:r w:rsidRPr="00AE46D5">
        <w:rPr>
          <w:szCs w:val="22"/>
        </w:rPr>
        <w:t>39(5): 615-637.</w:t>
      </w:r>
    </w:p>
    <w:p w14:paraId="6050EDC3" w14:textId="77777777" w:rsidR="00332815" w:rsidRPr="00AE46D5" w:rsidRDefault="00332815" w:rsidP="00FD5F50">
      <w:pPr>
        <w:pStyle w:val="NormalWeb"/>
        <w:spacing w:before="0" w:beforeAutospacing="0" w:after="60" w:afterAutospacing="0"/>
        <w:ind w:left="709" w:hanging="709"/>
        <w:rPr>
          <w:sz w:val="22"/>
          <w:szCs w:val="22"/>
          <w:lang w:val="en-US"/>
        </w:rPr>
      </w:pPr>
      <w:r w:rsidRPr="00AE46D5">
        <w:rPr>
          <w:sz w:val="22"/>
          <w:szCs w:val="22"/>
          <w:lang w:val="en-US"/>
        </w:rPr>
        <w:t xml:space="preserve">Hewitt, Joseph J., Jonathan Wilkenfeld, and Ted R. Gurr (eds.) (2008). </w:t>
      </w:r>
      <w:r w:rsidRPr="00AE46D5">
        <w:rPr>
          <w:i/>
          <w:sz w:val="22"/>
          <w:szCs w:val="22"/>
          <w:lang w:val="en-US"/>
        </w:rPr>
        <w:t xml:space="preserve">Peace and Conflict 2008. </w:t>
      </w:r>
      <w:r w:rsidRPr="00AE46D5">
        <w:rPr>
          <w:sz w:val="22"/>
          <w:szCs w:val="22"/>
          <w:lang w:val="en-US"/>
        </w:rPr>
        <w:t>Boulder, CO: Paradigm Publishers.</w:t>
      </w:r>
    </w:p>
    <w:p w14:paraId="1BBE30B4" w14:textId="77777777" w:rsidR="00332815" w:rsidRPr="00AE46D5" w:rsidRDefault="00332815" w:rsidP="00FD5F50">
      <w:pPr>
        <w:spacing w:after="60"/>
        <w:ind w:left="709" w:hanging="709"/>
        <w:rPr>
          <w:rFonts w:cs="Times New Roman"/>
          <w:szCs w:val="22"/>
        </w:rPr>
      </w:pPr>
      <w:r w:rsidRPr="00AE46D5">
        <w:rPr>
          <w:rFonts w:cs="Times New Roman"/>
          <w:szCs w:val="22"/>
        </w:rPr>
        <w:t xml:space="preserve">Keesing’s Record of World Events. </w:t>
      </w:r>
      <w:hyperlink r:id="rId339" w:history="1">
        <w:r w:rsidRPr="00AE46D5">
          <w:rPr>
            <w:rFonts w:cs="Times New Roman"/>
            <w:color w:val="000000" w:themeColor="text1"/>
            <w:szCs w:val="22"/>
          </w:rPr>
          <w:t>http://www.keesings.com</w:t>
        </w:r>
      </w:hyperlink>
      <w:r w:rsidRPr="00AE46D5">
        <w:rPr>
          <w:rFonts w:cs="Times New Roman"/>
          <w:szCs w:val="22"/>
        </w:rPr>
        <w:t xml:space="preserve"> [June 26, 2003].</w:t>
      </w:r>
    </w:p>
    <w:p w14:paraId="6A5F1B37" w14:textId="77777777" w:rsidR="00332815" w:rsidRPr="00AE46D5" w:rsidRDefault="00332815" w:rsidP="00FD5F50">
      <w:pPr>
        <w:spacing w:after="60"/>
        <w:ind w:left="709" w:hanging="709"/>
        <w:rPr>
          <w:rFonts w:eastAsia="Times New Roman" w:cs="Times New Roman"/>
          <w:szCs w:val="22"/>
        </w:rPr>
      </w:pPr>
      <w:proofErr w:type="gramStart"/>
      <w:r w:rsidRPr="00AE46D5">
        <w:rPr>
          <w:rFonts w:eastAsia="Times New Roman" w:cs="Times New Roman"/>
          <w:szCs w:val="22"/>
        </w:rPr>
        <w:t>Kumar,</w:t>
      </w:r>
      <w:proofErr w:type="gramEnd"/>
      <w:r w:rsidRPr="00AE46D5">
        <w:rPr>
          <w:rFonts w:eastAsia="Times New Roman" w:cs="Times New Roman"/>
          <w:szCs w:val="22"/>
        </w:rPr>
        <w:t xml:space="preserve"> Sudhir (1991). </w:t>
      </w:r>
      <w:r w:rsidRPr="00AE46D5">
        <w:rPr>
          <w:rFonts w:eastAsia="Times New Roman" w:cs="Times New Roman"/>
          <w:i/>
          <w:szCs w:val="22"/>
        </w:rPr>
        <w:t>Political and Administrative Setup Union Territories in India.</w:t>
      </w:r>
      <w:r w:rsidRPr="00AE46D5">
        <w:rPr>
          <w:rFonts w:eastAsia="Times New Roman" w:cs="Times New Roman"/>
          <w:szCs w:val="22"/>
        </w:rPr>
        <w:t xml:space="preserve"> New Delhi: Mittal Publications.</w:t>
      </w:r>
    </w:p>
    <w:p w14:paraId="5DA4052A" w14:textId="77777777" w:rsidR="00332815" w:rsidRPr="00AE46D5" w:rsidRDefault="00332815" w:rsidP="00FD5F50">
      <w:pPr>
        <w:spacing w:after="60"/>
        <w:ind w:left="709" w:hanging="709"/>
        <w:rPr>
          <w:rFonts w:eastAsia="Times New Roman" w:cs="Times New Roman"/>
          <w:szCs w:val="22"/>
        </w:rPr>
      </w:pPr>
      <w:r w:rsidRPr="00AE46D5">
        <w:rPr>
          <w:rFonts w:eastAsia="Times New Roman" w:cs="Times New Roman"/>
          <w:szCs w:val="22"/>
        </w:rPr>
        <w:lastRenderedPageBreak/>
        <w:t xml:space="preserve">Lal, Anshu (2015). “AFSPA Removed in Tripura After 18 Years: Here’s Why It Was Enforced and Why It’s Gone Now”. </w:t>
      </w:r>
      <w:proofErr w:type="gramStart"/>
      <w:r w:rsidRPr="00AE46D5">
        <w:rPr>
          <w:rFonts w:eastAsia="Times New Roman" w:cs="Times New Roman"/>
          <w:i/>
          <w:iCs/>
          <w:szCs w:val="22"/>
        </w:rPr>
        <w:t>Firstpost</w:t>
      </w:r>
      <w:proofErr w:type="gramEnd"/>
      <w:r w:rsidRPr="00AE46D5">
        <w:rPr>
          <w:rFonts w:eastAsia="Times New Roman" w:cs="Times New Roman"/>
          <w:i/>
          <w:iCs/>
          <w:szCs w:val="22"/>
        </w:rPr>
        <w:t xml:space="preserve">. </w:t>
      </w:r>
      <w:r w:rsidRPr="00AE46D5">
        <w:rPr>
          <w:rFonts w:eastAsia="Times New Roman" w:cs="Times New Roman"/>
          <w:szCs w:val="22"/>
        </w:rPr>
        <w:t xml:space="preserve">May 29. </w:t>
      </w:r>
      <w:hyperlink r:id="rId340" w:history="1">
        <w:r w:rsidRPr="00AE46D5">
          <w:rPr>
            <w:rStyle w:val="Hyperlink"/>
            <w:rFonts w:eastAsia="Times New Roman" w:cs="Times New Roman"/>
            <w:szCs w:val="22"/>
          </w:rPr>
          <w:t>https://www.firstpost.com/india/afspa-removed-in-tripura-after-18-years-heres-why-it-was-enforced-and-why-its-gone-now-2266770.html</w:t>
        </w:r>
      </w:hyperlink>
      <w:r w:rsidRPr="00AE46D5">
        <w:rPr>
          <w:rFonts w:eastAsia="Times New Roman" w:cs="Times New Roman"/>
          <w:szCs w:val="22"/>
        </w:rPr>
        <w:t xml:space="preserve"> [August 18, 2022].</w:t>
      </w:r>
    </w:p>
    <w:p w14:paraId="78670395" w14:textId="77777777" w:rsidR="00332815" w:rsidRPr="00AE46D5" w:rsidRDefault="00332815" w:rsidP="00FD5F50">
      <w:pPr>
        <w:widowControl w:val="0"/>
        <w:spacing w:after="60"/>
        <w:ind w:left="709" w:hanging="709"/>
        <w:rPr>
          <w:szCs w:val="22"/>
        </w:rPr>
      </w:pPr>
      <w:r w:rsidRPr="00AE46D5">
        <w:rPr>
          <w:szCs w:val="22"/>
        </w:rPr>
        <w:t xml:space="preserve">Mahato, Arobindo, and Mrinal K. Deb (n.d.). “Democratic Decentralization: A Study of the Tripura Tribal Areas Autonomous District Council (TTAADC).” </w:t>
      </w:r>
      <w:hyperlink r:id="rId341" w:history="1">
        <w:r w:rsidRPr="00AE46D5">
          <w:rPr>
            <w:rStyle w:val="Hyperlink"/>
            <w:szCs w:val="22"/>
          </w:rPr>
          <w:t>https://www.academia.edu/9877822/Democratic_Decentralization_A_Study_of_the_Tripura_Tribal_Areas_Autonomous_District_Council_TTAADC_</w:t>
        </w:r>
      </w:hyperlink>
      <w:r w:rsidRPr="00AE46D5">
        <w:rPr>
          <w:szCs w:val="22"/>
        </w:rPr>
        <w:t xml:space="preserve"> [November 3, 2015].</w:t>
      </w:r>
    </w:p>
    <w:p w14:paraId="2301577A" w14:textId="77777777" w:rsidR="00332815" w:rsidRPr="00AE46D5" w:rsidRDefault="00332815" w:rsidP="00FD5F50">
      <w:pPr>
        <w:pStyle w:val="NormalWeb"/>
        <w:spacing w:before="0" w:beforeAutospacing="0" w:after="60" w:afterAutospacing="0"/>
        <w:ind w:left="709" w:hanging="709"/>
        <w:rPr>
          <w:sz w:val="22"/>
          <w:szCs w:val="22"/>
          <w:lang w:val="en-US"/>
        </w:rPr>
      </w:pPr>
      <w:r w:rsidRPr="00AE46D5">
        <w:rPr>
          <w:sz w:val="22"/>
          <w:szCs w:val="22"/>
          <w:lang w:val="en-US"/>
        </w:rPr>
        <w:t xml:space="preserve">Marshall, Monty G., and Ted R. Gurr (2003). </w:t>
      </w:r>
      <w:r w:rsidRPr="00AE46D5">
        <w:rPr>
          <w:i/>
          <w:sz w:val="22"/>
          <w:szCs w:val="22"/>
          <w:lang w:val="en-US"/>
        </w:rPr>
        <w:t>Peace and Conflict 2003: A Global Survey of Armed Conflicts, Self-Determination Movements and Democracy.</w:t>
      </w:r>
      <w:r w:rsidRPr="00AE46D5">
        <w:rPr>
          <w:sz w:val="22"/>
          <w:szCs w:val="22"/>
          <w:lang w:val="en-US"/>
        </w:rPr>
        <w:t xml:space="preserve"> College Park, MD: Center for International Development and Conflict Management, p.59.</w:t>
      </w:r>
    </w:p>
    <w:p w14:paraId="0585AFFA" w14:textId="77777777" w:rsidR="00332815" w:rsidRPr="00AE46D5" w:rsidRDefault="00332815" w:rsidP="00FD5F50">
      <w:pPr>
        <w:pStyle w:val="NormalWeb"/>
        <w:spacing w:before="0" w:beforeAutospacing="0" w:after="60" w:afterAutospacing="0"/>
        <w:ind w:left="709" w:hanging="709"/>
        <w:rPr>
          <w:sz w:val="22"/>
          <w:szCs w:val="22"/>
          <w:lang w:val="en-US"/>
        </w:rPr>
      </w:pPr>
      <w:r w:rsidRPr="00AE46D5">
        <w:rPr>
          <w:sz w:val="22"/>
          <w:szCs w:val="22"/>
          <w:lang w:val="en-US"/>
        </w:rPr>
        <w:t xml:space="preserve">Minahan, James (1996). </w:t>
      </w:r>
      <w:r w:rsidRPr="00AE46D5">
        <w:rPr>
          <w:i/>
          <w:sz w:val="22"/>
          <w:szCs w:val="22"/>
          <w:lang w:val="en-US"/>
        </w:rPr>
        <w:t xml:space="preserve">Nations without States: A Historical Dictionary of Contemporary National Movements. </w:t>
      </w:r>
      <w:r w:rsidRPr="00AE46D5">
        <w:rPr>
          <w:sz w:val="22"/>
          <w:szCs w:val="22"/>
          <w:lang w:val="en-US"/>
        </w:rPr>
        <w:t>London: Greenwood Press, pp. 585-587.</w:t>
      </w:r>
    </w:p>
    <w:p w14:paraId="74BCB653" w14:textId="77777777" w:rsidR="00332815" w:rsidRPr="00AE46D5" w:rsidRDefault="00332815" w:rsidP="00FD5F50">
      <w:pPr>
        <w:pStyle w:val="NormalWeb"/>
        <w:spacing w:before="0" w:beforeAutospacing="0" w:after="60" w:afterAutospacing="0"/>
        <w:ind w:left="709" w:hanging="709"/>
        <w:rPr>
          <w:rFonts w:eastAsia="Times"/>
          <w:sz w:val="22"/>
          <w:szCs w:val="22"/>
          <w:lang w:val="en-US"/>
        </w:rPr>
      </w:pPr>
      <w:r w:rsidRPr="00AE46D5">
        <w:rPr>
          <w:rFonts w:eastAsia="Times"/>
          <w:sz w:val="22"/>
          <w:szCs w:val="22"/>
          <w:lang w:val="en-US"/>
        </w:rPr>
        <w:t xml:space="preserve">Minahan, James (2002). </w:t>
      </w:r>
      <w:r w:rsidRPr="00AE46D5">
        <w:rPr>
          <w:rFonts w:eastAsia="Times"/>
          <w:i/>
          <w:sz w:val="22"/>
          <w:szCs w:val="22"/>
          <w:lang w:val="en-US"/>
        </w:rPr>
        <w:t xml:space="preserve">Encyclopedia of the Stateless Nations. </w:t>
      </w:r>
      <w:r w:rsidRPr="00AE46D5">
        <w:rPr>
          <w:rFonts w:eastAsia="Times"/>
          <w:sz w:val="22"/>
          <w:szCs w:val="22"/>
          <w:lang w:val="en-US"/>
        </w:rPr>
        <w:t>Westport, CT: Greenwood Press, pp. 1915-1921.</w:t>
      </w:r>
    </w:p>
    <w:p w14:paraId="06AB8A50" w14:textId="77777777" w:rsidR="00332815" w:rsidRPr="00AE46D5" w:rsidRDefault="00332815" w:rsidP="00FD5F50">
      <w:pPr>
        <w:pStyle w:val="NormalWeb"/>
        <w:spacing w:before="0" w:beforeAutospacing="0" w:after="60" w:afterAutospacing="0"/>
        <w:ind w:left="709" w:hanging="709"/>
        <w:rPr>
          <w:rFonts w:eastAsia="Times"/>
          <w:sz w:val="22"/>
          <w:szCs w:val="22"/>
          <w:lang w:val="en-US"/>
        </w:rPr>
      </w:pPr>
      <w:r w:rsidRPr="00AE46D5">
        <w:rPr>
          <w:rFonts w:eastAsia="Times"/>
          <w:sz w:val="22"/>
          <w:szCs w:val="22"/>
          <w:lang w:val="en-US"/>
        </w:rPr>
        <w:t>Minorities at Risk Project (2009). College Park, MD: University of Maryland.</w:t>
      </w:r>
    </w:p>
    <w:p w14:paraId="7DE5D1C9" w14:textId="77777777" w:rsidR="00332815" w:rsidRPr="00AE46D5" w:rsidRDefault="00332815" w:rsidP="00FD5F50">
      <w:pPr>
        <w:spacing w:after="60"/>
        <w:ind w:left="709" w:hanging="709"/>
        <w:rPr>
          <w:szCs w:val="22"/>
        </w:rPr>
      </w:pPr>
      <w:r w:rsidRPr="00AE46D5">
        <w:rPr>
          <w:szCs w:val="22"/>
        </w:rPr>
        <w:t xml:space="preserve">Petersson, Therese, Shawn Davis, Amber Deniz, Garoun Engström, Nanar Hawach, Stina Högbladh, Margareta Sollenberg, and Magnus Öberg (2021). “Organized Violence 1989-2020, with a Special Emphasis on Syria.” </w:t>
      </w:r>
      <w:r w:rsidRPr="00AE46D5">
        <w:rPr>
          <w:i/>
          <w:iCs/>
          <w:szCs w:val="22"/>
        </w:rPr>
        <w:t>Journal of Peace Research</w:t>
      </w:r>
      <w:r w:rsidRPr="00AE46D5">
        <w:rPr>
          <w:szCs w:val="22"/>
        </w:rPr>
        <w:t xml:space="preserve"> 58(4): 809-825.</w:t>
      </w:r>
    </w:p>
    <w:p w14:paraId="74AE0B18" w14:textId="77777777" w:rsidR="00332815" w:rsidRPr="00AE46D5" w:rsidRDefault="00332815" w:rsidP="00FD5F50">
      <w:pPr>
        <w:spacing w:after="60"/>
        <w:ind w:left="709" w:hanging="709"/>
        <w:rPr>
          <w:rFonts w:cs="Times New Roman"/>
          <w:szCs w:val="22"/>
        </w:rPr>
      </w:pPr>
      <w:r w:rsidRPr="00AE46D5">
        <w:rPr>
          <w:rFonts w:cs="Times New Roman"/>
          <w:szCs w:val="22"/>
        </w:rPr>
        <w:t>Rajagopalan, Swarna (2008).</w:t>
      </w:r>
      <w:r w:rsidRPr="00AE46D5">
        <w:rPr>
          <w:rFonts w:cs="Times New Roman"/>
          <w:i/>
          <w:szCs w:val="22"/>
        </w:rPr>
        <w:t xml:space="preserve"> Peace Accords in Northeast India: Journey over Milestones</w:t>
      </w:r>
      <w:r w:rsidRPr="00AE46D5">
        <w:rPr>
          <w:rFonts w:cs="Times New Roman"/>
          <w:szCs w:val="22"/>
        </w:rPr>
        <w:t xml:space="preserve">. Policy Studies 46. </w:t>
      </w:r>
      <w:r w:rsidRPr="00AE46D5">
        <w:rPr>
          <w:rFonts w:eastAsia="Times New Roman" w:cs="Times New Roman"/>
          <w:szCs w:val="22"/>
        </w:rPr>
        <w:t>Washington, DC: East-West Center.</w:t>
      </w:r>
      <w:r w:rsidRPr="00AE46D5">
        <w:rPr>
          <w:rFonts w:cs="Times New Roman"/>
          <w:szCs w:val="22"/>
        </w:rPr>
        <w:t xml:space="preserve"> </w:t>
      </w:r>
    </w:p>
    <w:p w14:paraId="53EC9A51" w14:textId="77777777" w:rsidR="00332815" w:rsidRPr="00AE46D5" w:rsidRDefault="00332815" w:rsidP="00FD5F50">
      <w:pPr>
        <w:pStyle w:val="NormalWeb"/>
        <w:spacing w:before="0" w:beforeAutospacing="0" w:after="60" w:afterAutospacing="0"/>
        <w:ind w:left="709" w:hanging="709"/>
        <w:jc w:val="both"/>
        <w:rPr>
          <w:sz w:val="22"/>
          <w:szCs w:val="22"/>
          <w:lang w:val="en-US"/>
        </w:rPr>
      </w:pPr>
      <w:r w:rsidRPr="00AE46D5">
        <w:rPr>
          <w:sz w:val="22"/>
          <w:szCs w:val="22"/>
          <w:lang w:val="en-US"/>
        </w:rPr>
        <w:t xml:space="preserve">Roth, Christopher F. (2015). </w:t>
      </w:r>
      <w:r w:rsidRPr="00AE46D5">
        <w:rPr>
          <w:i/>
          <w:iCs/>
          <w:sz w:val="22"/>
          <w:szCs w:val="22"/>
          <w:lang w:val="en-US"/>
        </w:rPr>
        <w:t>Let's Split! A Complete Guide to Separatist Movements and Aspirant Nations, from Abkhazia to Zanzibar.</w:t>
      </w:r>
      <w:r w:rsidRPr="00AE46D5">
        <w:rPr>
          <w:sz w:val="22"/>
          <w:szCs w:val="22"/>
          <w:lang w:val="en-US"/>
        </w:rPr>
        <w:t xml:space="preserve"> Sacramento, CA: Litwin Books.</w:t>
      </w:r>
    </w:p>
    <w:p w14:paraId="36E90658" w14:textId="77777777" w:rsidR="00332815" w:rsidRPr="00AE46D5" w:rsidRDefault="00332815" w:rsidP="00FD5F50">
      <w:pPr>
        <w:pStyle w:val="NormalWeb"/>
        <w:spacing w:before="0" w:beforeAutospacing="0" w:after="60" w:afterAutospacing="0"/>
        <w:ind w:left="709" w:hanging="709"/>
        <w:rPr>
          <w:sz w:val="22"/>
          <w:szCs w:val="22"/>
          <w:lang w:val="en-US"/>
        </w:rPr>
      </w:pPr>
      <w:r w:rsidRPr="00AE46D5">
        <w:rPr>
          <w:sz w:val="22"/>
          <w:szCs w:val="22"/>
          <w:lang w:val="en-US"/>
        </w:rPr>
        <w:t xml:space="preserve">South Asia Terrorism Portal (SATP). </w:t>
      </w:r>
      <w:hyperlink r:id="rId342" w:history="1">
        <w:r w:rsidRPr="00AE46D5">
          <w:rPr>
            <w:rStyle w:val="Hyperlink"/>
            <w:sz w:val="22"/>
            <w:szCs w:val="22"/>
            <w:lang w:val="en-US"/>
          </w:rPr>
          <w:t>https://www.satp.org/terrorist-profile/india-insurgencynortheast-tripura/national-liberation-front-of-tripura-nlft</w:t>
        </w:r>
      </w:hyperlink>
      <w:r w:rsidRPr="00AE46D5">
        <w:rPr>
          <w:sz w:val="22"/>
          <w:szCs w:val="22"/>
          <w:lang w:val="en-US"/>
        </w:rPr>
        <w:t xml:space="preserve"> &amp; [https://www.satp.org/terrorist-groups/fatalities/india-insurgencynortheast-tripura_all-tripura-tiger-force-attf &amp; </w:t>
      </w:r>
      <w:hyperlink r:id="rId343" w:history="1">
        <w:r w:rsidRPr="00AE46D5">
          <w:rPr>
            <w:rStyle w:val="Hyperlink"/>
            <w:sz w:val="22"/>
            <w:szCs w:val="22"/>
            <w:lang w:val="en-US"/>
          </w:rPr>
          <w:t>https://www.satp.org/terrorist-groups/fatalities/india-insurgencynortheast-tripura_national-liberation-front-of-tripura-nlft</w:t>
        </w:r>
      </w:hyperlink>
      <w:r w:rsidRPr="00AE46D5">
        <w:rPr>
          <w:sz w:val="22"/>
          <w:szCs w:val="22"/>
          <w:lang w:val="en-US"/>
        </w:rPr>
        <w:t xml:space="preserve"> [June 24, 2022].</w:t>
      </w:r>
    </w:p>
    <w:p w14:paraId="62D44AC0" w14:textId="2AD49552" w:rsidR="00AE09B6" w:rsidRPr="00E60DCE" w:rsidRDefault="00AE09B6" w:rsidP="00AE09B6">
      <w:pPr>
        <w:spacing w:after="60"/>
        <w:ind w:left="709" w:hanging="709"/>
        <w:rPr>
          <w:szCs w:val="22"/>
        </w:rPr>
      </w:pPr>
      <w:r w:rsidRPr="00491A18">
        <w:rPr>
          <w:szCs w:val="22"/>
        </w:rPr>
        <w:t>University of Central Arkansas. “</w:t>
      </w:r>
      <w:r w:rsidRPr="00AE09B6">
        <w:rPr>
          <w:szCs w:val="22"/>
        </w:rPr>
        <w:t>India/Tripura (1949-present)</w:t>
      </w:r>
      <w:r>
        <w:rPr>
          <w:szCs w:val="22"/>
        </w:rPr>
        <w:t>.</w:t>
      </w:r>
      <w:r w:rsidRPr="00491A18">
        <w:rPr>
          <w:szCs w:val="22"/>
        </w:rPr>
        <w:t xml:space="preserve">” </w:t>
      </w:r>
      <w:r w:rsidRPr="00AE09B6">
        <w:t>https://uca.edu/politicalscience/dadm-project/asiapacific-region/indiatripura-1949-present/</w:t>
      </w:r>
      <w:r w:rsidRPr="00E60DCE">
        <w:rPr>
          <w:szCs w:val="22"/>
        </w:rPr>
        <w:t xml:space="preserve"> [May </w:t>
      </w:r>
      <w:r>
        <w:rPr>
          <w:szCs w:val="22"/>
        </w:rPr>
        <w:t>11, 2023</w:t>
      </w:r>
      <w:r w:rsidRPr="00E60DCE">
        <w:rPr>
          <w:szCs w:val="22"/>
        </w:rPr>
        <w:t>].</w:t>
      </w:r>
    </w:p>
    <w:p w14:paraId="24A52D8B" w14:textId="77777777" w:rsidR="00332815" w:rsidRPr="0057485C" w:rsidRDefault="00332815" w:rsidP="00FD5F50">
      <w:pPr>
        <w:spacing w:after="60"/>
        <w:ind w:left="709" w:hanging="709"/>
      </w:pPr>
      <w:r w:rsidRPr="00AE46D5">
        <w:rPr>
          <w:szCs w:val="22"/>
        </w:rPr>
        <w:t xml:space="preserve">Vogt, Manuel, Nils-Christian Bormann, Seraina Rüegger, Lars-Erik Cederman, Philipp Hunziker, and Luc Girardin (2015). “Integrating Data on Ethnicity, Geography, and Conflict: The Ethnic Power Relations Data Set Family.” </w:t>
      </w:r>
      <w:r w:rsidRPr="00AE46D5">
        <w:rPr>
          <w:i/>
          <w:iCs/>
          <w:szCs w:val="22"/>
        </w:rPr>
        <w:t>Journal of Conflict Resolution</w:t>
      </w:r>
      <w:r w:rsidRPr="00AE46D5">
        <w:rPr>
          <w:szCs w:val="22"/>
        </w:rPr>
        <w:t xml:space="preserve"> 59(7): 1327-1342.</w:t>
      </w:r>
    </w:p>
    <w:p w14:paraId="682C6077" w14:textId="6FD10396" w:rsidR="00332815" w:rsidRDefault="00332815">
      <w:pPr>
        <w:spacing w:after="200" w:line="276" w:lineRule="auto"/>
        <w:rPr>
          <w:rFonts w:cs="Times New Roman"/>
        </w:rPr>
      </w:pPr>
      <w:r>
        <w:rPr>
          <w:rFonts w:cs="Times New Roman"/>
        </w:rPr>
        <w:br w:type="page"/>
      </w:r>
    </w:p>
    <w:p w14:paraId="6AC81D36" w14:textId="77777777" w:rsidR="00FD5F50" w:rsidRPr="0056030B" w:rsidRDefault="00FD5F50" w:rsidP="00FD5F50">
      <w:pPr>
        <w:pStyle w:val="Heading2"/>
      </w:pPr>
      <w:r w:rsidRPr="0056030B">
        <w:lastRenderedPageBreak/>
        <w:t>Tulu</w:t>
      </w:r>
    </w:p>
    <w:p w14:paraId="1A1593B6" w14:textId="77777777" w:rsidR="00FD5F50" w:rsidRPr="0056030B" w:rsidRDefault="00FD5F50" w:rsidP="00FD5F50"/>
    <w:p w14:paraId="48D06098" w14:textId="77777777" w:rsidR="00FD5F50" w:rsidRPr="0056030B" w:rsidRDefault="00FD5F50" w:rsidP="00FD5F50">
      <w:pPr>
        <w:rPr>
          <w:rFonts w:cs="Times New Roman"/>
        </w:rPr>
      </w:pPr>
      <w:r w:rsidRPr="0056030B">
        <w:rPr>
          <w:rFonts w:cs="Times New Roman"/>
        </w:rPr>
        <w:t>Activity: 2006-2020</w:t>
      </w:r>
    </w:p>
    <w:p w14:paraId="7D1678E3" w14:textId="77777777" w:rsidR="00FD5F50" w:rsidRPr="0056030B" w:rsidRDefault="00FD5F50" w:rsidP="00FD5F50">
      <w:pPr>
        <w:rPr>
          <w:rFonts w:cs="Times New Roman"/>
        </w:rPr>
      </w:pPr>
    </w:p>
    <w:p w14:paraId="62289C37" w14:textId="77777777" w:rsidR="00FD5F50" w:rsidRPr="0056030B" w:rsidRDefault="00FD5F50" w:rsidP="00FD5F50">
      <w:pPr>
        <w:rPr>
          <w:rFonts w:cs="Times New Roman"/>
          <w:b/>
          <w:szCs w:val="22"/>
        </w:rPr>
      </w:pPr>
    </w:p>
    <w:p w14:paraId="4AFDDEA5" w14:textId="77777777" w:rsidR="00FD5F50" w:rsidRPr="0056030B" w:rsidRDefault="00FD5F50" w:rsidP="00FD5F50">
      <w:pPr>
        <w:rPr>
          <w:rFonts w:cs="Times New Roman"/>
          <w:b/>
          <w:szCs w:val="22"/>
        </w:rPr>
      </w:pPr>
      <w:r w:rsidRPr="0056030B">
        <w:rPr>
          <w:rFonts w:cs="Times New Roman"/>
          <w:b/>
          <w:szCs w:val="22"/>
        </w:rPr>
        <w:t xml:space="preserve">General notes </w:t>
      </w:r>
    </w:p>
    <w:p w14:paraId="085332AA" w14:textId="77777777" w:rsidR="00FD5F50" w:rsidRPr="0056030B" w:rsidRDefault="00FD5F50" w:rsidP="00FD5F50">
      <w:pPr>
        <w:rPr>
          <w:rFonts w:cs="Times New Roman"/>
          <w:szCs w:val="22"/>
        </w:rPr>
      </w:pPr>
    </w:p>
    <w:p w14:paraId="7ACB6B9C"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The Tulu live in India’s south-west along the coast. They are also known as Tuluva people.</w:t>
      </w:r>
    </w:p>
    <w:p w14:paraId="68EC474A" w14:textId="77777777" w:rsidR="00FD5F50" w:rsidRPr="0056030B" w:rsidRDefault="00FD5F50" w:rsidP="00FD5F50">
      <w:pPr>
        <w:rPr>
          <w:rFonts w:cs="Times New Roman"/>
          <w:szCs w:val="22"/>
        </w:rPr>
      </w:pPr>
    </w:p>
    <w:p w14:paraId="4B77D965" w14:textId="77777777" w:rsidR="00FD5F50" w:rsidRPr="0056030B" w:rsidRDefault="00FD5F50" w:rsidP="00FD5F50">
      <w:pPr>
        <w:rPr>
          <w:rFonts w:cs="Times New Roman"/>
          <w:szCs w:val="22"/>
        </w:rPr>
      </w:pPr>
    </w:p>
    <w:p w14:paraId="4FDBC6AA" w14:textId="77777777" w:rsidR="00FD5F50" w:rsidRPr="0056030B" w:rsidRDefault="00FD5F50" w:rsidP="00FD5F50">
      <w:pPr>
        <w:rPr>
          <w:rFonts w:cs="Times New Roman"/>
          <w:bCs/>
          <w:szCs w:val="22"/>
        </w:rPr>
      </w:pPr>
      <w:r w:rsidRPr="0056030B">
        <w:rPr>
          <w:rFonts w:cs="Times New Roman"/>
          <w:b/>
          <w:szCs w:val="22"/>
        </w:rPr>
        <w:t xml:space="preserve">Movement </w:t>
      </w:r>
      <w:proofErr w:type="gramStart"/>
      <w:r w:rsidRPr="0056030B">
        <w:rPr>
          <w:rFonts w:cs="Times New Roman"/>
          <w:b/>
          <w:szCs w:val="22"/>
        </w:rPr>
        <w:t>start</w:t>
      </w:r>
      <w:proofErr w:type="gramEnd"/>
      <w:r w:rsidRPr="0056030B">
        <w:rPr>
          <w:rFonts w:cs="Times New Roman"/>
          <w:b/>
          <w:szCs w:val="22"/>
        </w:rPr>
        <w:t xml:space="preserve"> and end dates</w:t>
      </w:r>
    </w:p>
    <w:p w14:paraId="3D6152D5" w14:textId="77777777" w:rsidR="00FD5F50" w:rsidRPr="0056030B" w:rsidRDefault="00FD5F50" w:rsidP="00FD5F50">
      <w:pPr>
        <w:rPr>
          <w:rFonts w:cs="Times New Roman"/>
          <w:szCs w:val="22"/>
        </w:rPr>
      </w:pPr>
    </w:p>
    <w:p w14:paraId="59B37E82" w14:textId="77777777" w:rsidR="00FD5F50" w:rsidRPr="0056030B" w:rsidRDefault="00FD5F50" w:rsidP="007C6AB4">
      <w:pPr>
        <w:pStyle w:val="ListParagraph"/>
        <w:numPr>
          <w:ilvl w:val="0"/>
          <w:numId w:val="13"/>
        </w:numPr>
        <w:rPr>
          <w:rFonts w:cs="Times New Roman"/>
          <w:strike/>
          <w:szCs w:val="22"/>
        </w:rPr>
      </w:pPr>
      <w:r w:rsidRPr="0056030B">
        <w:rPr>
          <w:rFonts w:cs="Times New Roman"/>
          <w:szCs w:val="22"/>
        </w:rPr>
        <w:t>We found evidence for calls for a Tulu state before India’s independence in 1947 and in the 1990s, but these were short-lived. The first such call was made after the Quit India Movement in 1942 by Srinivas Updhyaya Paniyadi, an influential Tulu leader (DNA India, 2013; Tulunadu Museum). The second call was made in the 1990s (Firstpost 2013; The Hindu 2006). In either case, we could not find any evidence for sustained mobilization.</w:t>
      </w:r>
    </w:p>
    <w:p w14:paraId="560925DB" w14:textId="77777777" w:rsidR="00FD5F50" w:rsidRPr="0056030B" w:rsidRDefault="00FD5F50" w:rsidP="007C6AB4">
      <w:pPr>
        <w:pStyle w:val="ListParagraph"/>
        <w:numPr>
          <w:ilvl w:val="0"/>
          <w:numId w:val="13"/>
        </w:numPr>
        <w:rPr>
          <w:rFonts w:cs="Times New Roman"/>
          <w:strike/>
          <w:szCs w:val="22"/>
        </w:rPr>
      </w:pPr>
      <w:r w:rsidRPr="0056030B">
        <w:rPr>
          <w:rFonts w:cs="Times New Roman"/>
          <w:szCs w:val="22"/>
        </w:rPr>
        <w:t>The Tulu movement gained momentum in the early 21st century. Calls for a Tulu state were again made in 2006. Organized claims continued thereafter, and the movement active as of 2020 (Devaiah 2021; Mangalore Today 2016; Roth 2015: 323; The Hindu 2006, 2016). [start date: 2006; end date: ongoing]</w:t>
      </w:r>
    </w:p>
    <w:p w14:paraId="37FE1A3A" w14:textId="77777777" w:rsidR="00FD5F50" w:rsidRPr="0056030B" w:rsidRDefault="00FD5F50" w:rsidP="00FD5F50">
      <w:pPr>
        <w:rPr>
          <w:rFonts w:cs="Times New Roman"/>
          <w:szCs w:val="22"/>
        </w:rPr>
      </w:pPr>
    </w:p>
    <w:p w14:paraId="2A40EA7B" w14:textId="77777777" w:rsidR="00FD5F50" w:rsidRPr="0056030B" w:rsidRDefault="00FD5F50" w:rsidP="00FD5F50">
      <w:pPr>
        <w:rPr>
          <w:rFonts w:cs="Times New Roman"/>
          <w:szCs w:val="22"/>
        </w:rPr>
      </w:pPr>
    </w:p>
    <w:p w14:paraId="4E47EB8F" w14:textId="05B64009" w:rsidR="00332815" w:rsidRPr="0056030B" w:rsidRDefault="00332815" w:rsidP="00332815">
      <w:pPr>
        <w:rPr>
          <w:rFonts w:cs="Times New Roman"/>
          <w:b/>
          <w:szCs w:val="22"/>
        </w:rPr>
      </w:pPr>
      <w:r>
        <w:rPr>
          <w:rFonts w:cs="Times New Roman"/>
          <w:b/>
          <w:szCs w:val="22"/>
        </w:rPr>
        <w:t>Dominant c</w:t>
      </w:r>
      <w:r w:rsidRPr="0056030B">
        <w:rPr>
          <w:rFonts w:cs="Times New Roman"/>
          <w:b/>
          <w:szCs w:val="22"/>
        </w:rPr>
        <w:t>laim</w:t>
      </w:r>
    </w:p>
    <w:p w14:paraId="3824B6AD" w14:textId="77777777" w:rsidR="00332815" w:rsidRPr="0056030B" w:rsidRDefault="00332815" w:rsidP="00332815">
      <w:pPr>
        <w:rPr>
          <w:rFonts w:cs="Times New Roman"/>
          <w:bCs/>
          <w:szCs w:val="22"/>
        </w:rPr>
      </w:pPr>
    </w:p>
    <w:p w14:paraId="7380C9A2" w14:textId="4D70959C" w:rsidR="00332815" w:rsidRPr="0056030B" w:rsidRDefault="00332815" w:rsidP="00332815">
      <w:pPr>
        <w:pStyle w:val="ListParagraph"/>
        <w:numPr>
          <w:ilvl w:val="0"/>
          <w:numId w:val="2"/>
        </w:numPr>
        <w:rPr>
          <w:rFonts w:cs="Times New Roman"/>
          <w:bCs/>
          <w:szCs w:val="22"/>
        </w:rPr>
      </w:pPr>
      <w:r w:rsidRPr="0056030B">
        <w:rPr>
          <w:rFonts w:cs="Times New Roman"/>
          <w:bCs/>
          <w:szCs w:val="22"/>
        </w:rPr>
        <w:t>The Tulu speakers make two main demands: official recognition of Tulu language according to the 8</w:t>
      </w:r>
      <w:r w:rsidRPr="0056030B">
        <w:rPr>
          <w:rFonts w:cs="Times New Roman"/>
          <w:bCs/>
          <w:szCs w:val="22"/>
          <w:vertAlign w:val="superscript"/>
        </w:rPr>
        <w:t>th</w:t>
      </w:r>
      <w:r w:rsidRPr="0056030B">
        <w:rPr>
          <w:rFonts w:cs="Times New Roman"/>
          <w:bCs/>
          <w:szCs w:val="22"/>
        </w:rPr>
        <w:t xml:space="preserve"> Schedule of the constitution and the creation of a separate state within India to be called Tulu Nadu (Indian Express 2021; Mangalore Today 2016; The Hindu 2015; Times of India 2022). The latter is an SD demand as defined here. [2006-2020: sub-state secession</w:t>
      </w:r>
      <w:r w:rsidR="004A2C3A">
        <w:rPr>
          <w:rFonts w:cs="Times New Roman"/>
          <w:bCs/>
          <w:szCs w:val="22"/>
        </w:rPr>
        <w:t xml:space="preserve"> claim</w:t>
      </w:r>
      <w:r w:rsidRPr="0056030B">
        <w:rPr>
          <w:rFonts w:cs="Times New Roman"/>
          <w:bCs/>
          <w:szCs w:val="22"/>
        </w:rPr>
        <w:t>]</w:t>
      </w:r>
    </w:p>
    <w:p w14:paraId="2EC4544C" w14:textId="77777777" w:rsidR="00332815" w:rsidRPr="0056030B" w:rsidRDefault="00332815" w:rsidP="00332815">
      <w:pPr>
        <w:rPr>
          <w:rFonts w:cs="Times New Roman"/>
          <w:bCs/>
          <w:szCs w:val="22"/>
        </w:rPr>
      </w:pPr>
    </w:p>
    <w:p w14:paraId="3CE2B89B" w14:textId="77777777" w:rsidR="00332815" w:rsidRPr="0056030B" w:rsidRDefault="00332815" w:rsidP="00332815">
      <w:pPr>
        <w:rPr>
          <w:rFonts w:cs="Times New Roman"/>
          <w:bCs/>
          <w:szCs w:val="22"/>
        </w:rPr>
      </w:pPr>
    </w:p>
    <w:p w14:paraId="4DA375B9" w14:textId="23FE59AC" w:rsidR="00332815" w:rsidRDefault="00332815" w:rsidP="00332815">
      <w:pPr>
        <w:rPr>
          <w:rFonts w:cs="Times New Roman"/>
          <w:b/>
        </w:rPr>
      </w:pPr>
      <w:r>
        <w:rPr>
          <w:rFonts w:cs="Times New Roman"/>
          <w:b/>
        </w:rPr>
        <w:t>Independence claims</w:t>
      </w:r>
    </w:p>
    <w:p w14:paraId="6FC2DDA5" w14:textId="21BDEBB1" w:rsidR="00332815" w:rsidRDefault="00332815" w:rsidP="00332815">
      <w:pPr>
        <w:rPr>
          <w:rFonts w:cs="Times New Roman"/>
          <w:bCs/>
        </w:rPr>
      </w:pPr>
    </w:p>
    <w:p w14:paraId="0E07BCBF" w14:textId="5684C5C3" w:rsidR="00332815" w:rsidRDefault="00AF6881" w:rsidP="00332815">
      <w:pPr>
        <w:rPr>
          <w:rFonts w:cs="Times New Roman"/>
          <w:bCs/>
        </w:rPr>
      </w:pPr>
      <w:r>
        <w:rPr>
          <w:rFonts w:cs="Times New Roman"/>
          <w:bCs/>
        </w:rPr>
        <w:t>NA</w:t>
      </w:r>
    </w:p>
    <w:p w14:paraId="1915F7A4" w14:textId="7ACA10D0" w:rsidR="00332815" w:rsidRDefault="00332815" w:rsidP="00332815">
      <w:pPr>
        <w:rPr>
          <w:rFonts w:cs="Times New Roman"/>
          <w:bCs/>
        </w:rPr>
      </w:pPr>
    </w:p>
    <w:p w14:paraId="34F3EB48" w14:textId="0C95FC68" w:rsidR="00332815" w:rsidRDefault="00332815" w:rsidP="00332815">
      <w:pPr>
        <w:rPr>
          <w:rFonts w:cs="Times New Roman"/>
          <w:bCs/>
        </w:rPr>
      </w:pPr>
    </w:p>
    <w:p w14:paraId="7100CDB0" w14:textId="4B16349B" w:rsidR="00332815" w:rsidRDefault="00332815" w:rsidP="00332815">
      <w:pPr>
        <w:rPr>
          <w:rFonts w:cs="Times New Roman"/>
          <w:b/>
        </w:rPr>
      </w:pPr>
      <w:r>
        <w:rPr>
          <w:rFonts w:cs="Times New Roman"/>
          <w:b/>
        </w:rPr>
        <w:t>Irredentist claims</w:t>
      </w:r>
    </w:p>
    <w:p w14:paraId="2DED0A48" w14:textId="79B03C2D" w:rsidR="00332815" w:rsidRDefault="00332815" w:rsidP="00332815">
      <w:pPr>
        <w:rPr>
          <w:rFonts w:cs="Times New Roman"/>
          <w:bCs/>
        </w:rPr>
      </w:pPr>
    </w:p>
    <w:p w14:paraId="79018A3F" w14:textId="2993FBD0" w:rsidR="00332815" w:rsidRDefault="00AF6881" w:rsidP="00332815">
      <w:pPr>
        <w:rPr>
          <w:rFonts w:cs="Times New Roman"/>
          <w:bCs/>
        </w:rPr>
      </w:pPr>
      <w:r>
        <w:rPr>
          <w:rFonts w:cs="Times New Roman"/>
          <w:bCs/>
        </w:rPr>
        <w:t>NA</w:t>
      </w:r>
    </w:p>
    <w:p w14:paraId="6270A6F6" w14:textId="16C2214F" w:rsidR="00332815" w:rsidRDefault="00332815" w:rsidP="00332815">
      <w:pPr>
        <w:rPr>
          <w:rFonts w:cs="Times New Roman"/>
          <w:bCs/>
        </w:rPr>
      </w:pPr>
    </w:p>
    <w:p w14:paraId="3084836E" w14:textId="77777777" w:rsidR="00332815" w:rsidRPr="00332815" w:rsidRDefault="00332815" w:rsidP="00332815">
      <w:pPr>
        <w:rPr>
          <w:rFonts w:cs="Times New Roman"/>
          <w:bCs/>
        </w:rPr>
      </w:pPr>
    </w:p>
    <w:p w14:paraId="60D0F9B5" w14:textId="3BC347BA" w:rsidR="00332815" w:rsidRPr="0056030B" w:rsidRDefault="00332815" w:rsidP="00332815">
      <w:pPr>
        <w:rPr>
          <w:rFonts w:cs="Times New Roman"/>
        </w:rPr>
      </w:pPr>
      <w:r w:rsidRPr="0056030B">
        <w:rPr>
          <w:rFonts w:cs="Times New Roman"/>
          <w:b/>
        </w:rPr>
        <w:t>Claimed territory</w:t>
      </w:r>
    </w:p>
    <w:p w14:paraId="4C088811" w14:textId="77777777" w:rsidR="00332815" w:rsidRPr="0056030B" w:rsidRDefault="00332815" w:rsidP="00332815">
      <w:pPr>
        <w:rPr>
          <w:rFonts w:cs="Times New Roman"/>
          <w:bCs/>
          <w:szCs w:val="22"/>
        </w:rPr>
      </w:pPr>
    </w:p>
    <w:p w14:paraId="33063D0B" w14:textId="6C39FC2C" w:rsidR="00332815" w:rsidRPr="00764FC1" w:rsidRDefault="00764FC1" w:rsidP="00764FC1">
      <w:pPr>
        <w:pStyle w:val="ListParagraph"/>
        <w:numPr>
          <w:ilvl w:val="0"/>
          <w:numId w:val="2"/>
        </w:numPr>
        <w:rPr>
          <w:rFonts w:cs="Times New Roman"/>
          <w:bCs/>
          <w:szCs w:val="22"/>
        </w:rPr>
      </w:pPr>
      <w:r w:rsidRPr="00764FC1">
        <w:rPr>
          <w:rFonts w:cs="Times New Roman"/>
          <w:bCs/>
          <w:szCs w:val="22"/>
        </w:rPr>
        <w:t xml:space="preserve">The territory that is claimed by Tulu speakers includes parts of Karnataka and Kerala (where they also reside). The region, which is informally known as Tulu Nadu, consists of Dakshina Kannada and Udupi districts in Karnataka, and the northern parts of the Kasaragod district in Kerala. The proposed capital is Mangalore (Roth  2015: 316; also see: </w:t>
      </w:r>
      <w:hyperlink r:id="rId344" w:anchor="/media/File:Map_of_South_Canara_district_in_1956)" w:history="1">
        <w:r w:rsidRPr="00764FC1">
          <w:rPr>
            <w:rStyle w:val="Hyperlink"/>
            <w:rFonts w:cs="Times New Roman"/>
            <w:bCs/>
            <w:szCs w:val="22"/>
          </w:rPr>
          <w:t>https://en.wikipedia.org/wiki/Tulu_Nadu#/media/File:Map_of_South_Canara_district_in_1956)</w:t>
        </w:r>
      </w:hyperlink>
      <w:r w:rsidRPr="00764FC1">
        <w:rPr>
          <w:rFonts w:cs="Times New Roman"/>
          <w:bCs/>
          <w:szCs w:val="22"/>
        </w:rPr>
        <w:t xml:space="preserve">. This material suggests the claim includes the following districts, which we code using GADM for polygon definition: Kundapura, Udupi, Karkal, Mangalore, Beltangadi, Puttur, Kasara, Bantval. </w:t>
      </w:r>
    </w:p>
    <w:p w14:paraId="1160A996" w14:textId="77777777" w:rsidR="00332815" w:rsidRDefault="00332815" w:rsidP="00332815">
      <w:pPr>
        <w:rPr>
          <w:rFonts w:cs="Times New Roman"/>
          <w:bCs/>
          <w:szCs w:val="22"/>
        </w:rPr>
      </w:pPr>
    </w:p>
    <w:p w14:paraId="0D1C4244" w14:textId="77777777" w:rsidR="00764FC1" w:rsidRPr="0056030B" w:rsidRDefault="00764FC1" w:rsidP="00332815">
      <w:pPr>
        <w:rPr>
          <w:rFonts w:cs="Times New Roman"/>
          <w:bCs/>
          <w:szCs w:val="22"/>
        </w:rPr>
      </w:pPr>
    </w:p>
    <w:p w14:paraId="4456AA1F" w14:textId="77777777" w:rsidR="00332815" w:rsidRPr="0056030B" w:rsidRDefault="00332815" w:rsidP="00332815">
      <w:pPr>
        <w:rPr>
          <w:rFonts w:cs="Times New Roman"/>
          <w:b/>
          <w:szCs w:val="22"/>
        </w:rPr>
      </w:pPr>
      <w:r w:rsidRPr="0056030B">
        <w:rPr>
          <w:rFonts w:cs="Times New Roman"/>
          <w:b/>
          <w:szCs w:val="22"/>
        </w:rPr>
        <w:t>Sovereignty declarations</w:t>
      </w:r>
    </w:p>
    <w:p w14:paraId="4BC93DCE" w14:textId="77777777" w:rsidR="00332815" w:rsidRPr="0056030B" w:rsidRDefault="00332815" w:rsidP="00332815">
      <w:pPr>
        <w:rPr>
          <w:rFonts w:cs="Times New Roman"/>
          <w:szCs w:val="22"/>
        </w:rPr>
      </w:pPr>
    </w:p>
    <w:p w14:paraId="0254D9D0" w14:textId="77777777" w:rsidR="00332815" w:rsidRPr="0056030B" w:rsidRDefault="00332815" w:rsidP="00332815">
      <w:pPr>
        <w:rPr>
          <w:rFonts w:cs="Times New Roman"/>
          <w:szCs w:val="22"/>
        </w:rPr>
      </w:pPr>
      <w:r w:rsidRPr="0056030B">
        <w:rPr>
          <w:rFonts w:cs="Times New Roman"/>
          <w:szCs w:val="22"/>
        </w:rPr>
        <w:t>NA</w:t>
      </w:r>
    </w:p>
    <w:p w14:paraId="0C34A91A" w14:textId="77777777" w:rsidR="00332815" w:rsidRDefault="00332815" w:rsidP="00332815">
      <w:pPr>
        <w:ind w:left="709" w:hanging="709"/>
        <w:rPr>
          <w:rFonts w:cs="Times New Roman"/>
          <w:szCs w:val="22"/>
        </w:rPr>
      </w:pPr>
    </w:p>
    <w:p w14:paraId="17702822" w14:textId="77777777" w:rsidR="00FD5F50" w:rsidRPr="0056030B" w:rsidRDefault="00FD5F50" w:rsidP="00FD5F50">
      <w:pPr>
        <w:rPr>
          <w:rFonts w:cs="Times New Roman"/>
          <w:b/>
          <w:szCs w:val="22"/>
        </w:rPr>
      </w:pPr>
      <w:r w:rsidRPr="0056030B">
        <w:rPr>
          <w:rFonts w:cs="Times New Roman"/>
          <w:b/>
          <w:szCs w:val="22"/>
        </w:rPr>
        <w:lastRenderedPageBreak/>
        <w:t>Separatist armed conflict</w:t>
      </w:r>
    </w:p>
    <w:p w14:paraId="44C063B6" w14:textId="77777777" w:rsidR="00FD5F50" w:rsidRPr="0056030B" w:rsidRDefault="00FD5F50" w:rsidP="00FD5F50">
      <w:pPr>
        <w:rPr>
          <w:rFonts w:cs="Times New Roman"/>
          <w:szCs w:val="22"/>
        </w:rPr>
      </w:pPr>
    </w:p>
    <w:p w14:paraId="23BE2246"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We found no evidence of violence; thus, we </w:t>
      </w:r>
      <w:proofErr w:type="gramStart"/>
      <w:r w:rsidRPr="0056030B">
        <w:rPr>
          <w:rFonts w:cs="Times New Roman"/>
          <w:szCs w:val="22"/>
        </w:rPr>
        <w:t>code</w:t>
      </w:r>
      <w:proofErr w:type="gramEnd"/>
      <w:r w:rsidRPr="0056030B">
        <w:rPr>
          <w:rFonts w:cs="Times New Roman"/>
          <w:szCs w:val="22"/>
        </w:rPr>
        <w:t xml:space="preserve"> the movement as NVIOLSD. [NVIOLSD]</w:t>
      </w:r>
    </w:p>
    <w:p w14:paraId="50359326" w14:textId="77777777" w:rsidR="00FD5F50" w:rsidRPr="0056030B" w:rsidRDefault="00FD5F50" w:rsidP="00FD5F50">
      <w:pPr>
        <w:rPr>
          <w:rFonts w:cs="Times New Roman"/>
          <w:szCs w:val="22"/>
        </w:rPr>
      </w:pPr>
    </w:p>
    <w:p w14:paraId="325AE9BA" w14:textId="77777777" w:rsidR="00FD5F50" w:rsidRPr="0056030B" w:rsidRDefault="00FD5F50" w:rsidP="00FD5F50">
      <w:pPr>
        <w:rPr>
          <w:rFonts w:cs="Times New Roman"/>
          <w:szCs w:val="22"/>
        </w:rPr>
      </w:pPr>
    </w:p>
    <w:p w14:paraId="2FC937AD" w14:textId="41F7E624" w:rsidR="00FD5F50" w:rsidRPr="0056030B" w:rsidRDefault="00FD5F50" w:rsidP="00FD5F50">
      <w:pPr>
        <w:rPr>
          <w:rFonts w:cs="Times New Roman"/>
          <w:szCs w:val="22"/>
        </w:rPr>
      </w:pPr>
      <w:r w:rsidRPr="0056030B">
        <w:rPr>
          <w:rFonts w:cs="Times New Roman"/>
          <w:b/>
          <w:szCs w:val="22"/>
        </w:rPr>
        <w:t xml:space="preserve">Historical </w:t>
      </w:r>
      <w:r w:rsidR="00332815">
        <w:rPr>
          <w:rFonts w:cs="Times New Roman"/>
          <w:b/>
          <w:szCs w:val="22"/>
        </w:rPr>
        <w:t>c</w:t>
      </w:r>
      <w:r w:rsidRPr="0056030B">
        <w:rPr>
          <w:rFonts w:cs="Times New Roman"/>
          <w:b/>
          <w:szCs w:val="22"/>
        </w:rPr>
        <w:t>ontext</w:t>
      </w:r>
    </w:p>
    <w:p w14:paraId="5569C475" w14:textId="77777777" w:rsidR="00FD5F50" w:rsidRPr="0056030B" w:rsidRDefault="00FD5F50" w:rsidP="00FD5F50">
      <w:pPr>
        <w:rPr>
          <w:rFonts w:cs="Times New Roman"/>
          <w:szCs w:val="22"/>
        </w:rPr>
      </w:pPr>
    </w:p>
    <w:p w14:paraId="55A2A9D3"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The Tulu people are an ethno-linguistic group in Southern India. Historically, the region of Tulu Nadu consisted of two separate lands of Haive and Tuluva, two different ethnic groups. Over the centuries, more ethnic groups started migrating to Tulu Nadu and in the 16</w:t>
      </w:r>
      <w:r w:rsidRPr="0056030B">
        <w:rPr>
          <w:rFonts w:cs="Times New Roman"/>
          <w:szCs w:val="22"/>
          <w:vertAlign w:val="superscript"/>
        </w:rPr>
        <w:t>th</w:t>
      </w:r>
      <w:r w:rsidRPr="0056030B">
        <w:rPr>
          <w:rFonts w:cs="Times New Roman"/>
          <w:szCs w:val="22"/>
        </w:rPr>
        <w:t xml:space="preserve"> century, the region saw a large influx of Catholics. In the 18</w:t>
      </w:r>
      <w:r w:rsidRPr="0056030B">
        <w:rPr>
          <w:rFonts w:cs="Times New Roman"/>
          <w:szCs w:val="22"/>
          <w:vertAlign w:val="superscript"/>
        </w:rPr>
        <w:t>th</w:t>
      </w:r>
      <w:r w:rsidRPr="0056030B">
        <w:rPr>
          <w:rFonts w:cs="Times New Roman"/>
          <w:szCs w:val="22"/>
        </w:rPr>
        <w:t xml:space="preserve"> century, Tulu Nadu was conquered by the ruler of Mysore, before being taken by the British in 1799. Under the British, the region (named South Canara) was attached to the Madras Presidency (later the Mysore state, and now Karnataka). </w:t>
      </w:r>
    </w:p>
    <w:p w14:paraId="5C59DE04"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 xml:space="preserve">In 1956, the states were reorganized along linguistic lines, and some areas of Tulu Nadu became part of the newly formed Mysore state (Karnataka), while others became part of Kerala. </w:t>
      </w:r>
    </w:p>
    <w:p w14:paraId="7EA71B89" w14:textId="77777777" w:rsidR="00FD5F50" w:rsidRPr="0056030B" w:rsidRDefault="00FD5F50" w:rsidP="00FD5F50">
      <w:pPr>
        <w:rPr>
          <w:rFonts w:cs="Times New Roman"/>
          <w:szCs w:val="22"/>
        </w:rPr>
      </w:pPr>
    </w:p>
    <w:p w14:paraId="6BD86009" w14:textId="77777777" w:rsidR="00FD5F50" w:rsidRPr="0056030B" w:rsidRDefault="00FD5F50" w:rsidP="00FD5F50">
      <w:pPr>
        <w:rPr>
          <w:rFonts w:cs="Times New Roman"/>
          <w:szCs w:val="22"/>
        </w:rPr>
      </w:pPr>
    </w:p>
    <w:p w14:paraId="66E9307A" w14:textId="77777777" w:rsidR="00FD5F50" w:rsidRPr="0056030B" w:rsidRDefault="00FD5F50" w:rsidP="00FD5F50">
      <w:pPr>
        <w:rPr>
          <w:rFonts w:cs="Times New Roman"/>
          <w:b/>
          <w:szCs w:val="22"/>
        </w:rPr>
      </w:pPr>
      <w:r w:rsidRPr="0056030B">
        <w:rPr>
          <w:rFonts w:cs="Times New Roman"/>
          <w:b/>
          <w:szCs w:val="22"/>
        </w:rPr>
        <w:t>Concessions and restrictions</w:t>
      </w:r>
    </w:p>
    <w:p w14:paraId="1AF5B83A" w14:textId="77777777" w:rsidR="00FD5F50" w:rsidRPr="0056030B" w:rsidRDefault="00FD5F50" w:rsidP="00FD5F50">
      <w:pPr>
        <w:rPr>
          <w:rFonts w:cs="Times New Roman"/>
          <w:szCs w:val="22"/>
        </w:rPr>
      </w:pPr>
    </w:p>
    <w:p w14:paraId="5FA93EDE"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In 2017, Tulu was introduced as the third optional language from class six to class ten in Karnataka (The Hindu 2017). [2017: cultural rights concession]</w:t>
      </w:r>
    </w:p>
    <w:p w14:paraId="7ADDB485" w14:textId="77777777" w:rsidR="00FD5F50" w:rsidRPr="0056030B" w:rsidRDefault="00FD5F50" w:rsidP="00FD5F50">
      <w:pPr>
        <w:rPr>
          <w:rFonts w:cs="Times New Roman"/>
          <w:szCs w:val="22"/>
        </w:rPr>
      </w:pPr>
    </w:p>
    <w:p w14:paraId="26634568" w14:textId="77777777" w:rsidR="00FD5F50" w:rsidRPr="0056030B" w:rsidRDefault="00FD5F50" w:rsidP="00FD5F50">
      <w:pPr>
        <w:rPr>
          <w:rFonts w:cs="Times New Roman"/>
          <w:szCs w:val="22"/>
        </w:rPr>
      </w:pPr>
    </w:p>
    <w:p w14:paraId="15D52570"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2D09ECB7" w14:textId="77777777" w:rsidR="00FD5F50" w:rsidRPr="0056030B" w:rsidRDefault="00FD5F50" w:rsidP="00FD5F50">
      <w:pPr>
        <w:rPr>
          <w:rFonts w:cs="Times New Roman"/>
          <w:szCs w:val="22"/>
        </w:rPr>
      </w:pPr>
    </w:p>
    <w:p w14:paraId="70CAF6B4" w14:textId="77777777" w:rsidR="00FD5F50" w:rsidRPr="005D6D6F" w:rsidRDefault="00FD5F50" w:rsidP="007C6AB4">
      <w:pPr>
        <w:pStyle w:val="ListParagraph"/>
        <w:numPr>
          <w:ilvl w:val="0"/>
          <w:numId w:val="13"/>
        </w:numPr>
        <w:rPr>
          <w:rFonts w:cs="Times New Roman"/>
          <w:szCs w:val="22"/>
        </w:rPr>
      </w:pPr>
      <w:r w:rsidRPr="005D6D6F">
        <w:rPr>
          <w:rFonts w:cs="Times New Roman"/>
          <w:szCs w:val="22"/>
        </w:rPr>
        <w:t xml:space="preserve">80%+ of Tulus </w:t>
      </w:r>
      <w:proofErr w:type="gramStart"/>
      <w:r w:rsidRPr="005D6D6F">
        <w:rPr>
          <w:rFonts w:cs="Times New Roman"/>
          <w:szCs w:val="22"/>
        </w:rPr>
        <w:t>resides</w:t>
      </w:r>
      <w:proofErr w:type="gramEnd"/>
      <w:r w:rsidRPr="005D6D6F">
        <w:rPr>
          <w:rFonts w:cs="Times New Roman"/>
          <w:szCs w:val="22"/>
        </w:rPr>
        <w:t xml:space="preserve"> in Karnataka, but they make up less than 3% of Karnataka’s population. Despite their small size, the Tulu have had some representation at state level including, most notably, in the form of Marpadi Veerappa, an ethnic Tuluvalu who was Karnataka’s Chief Minister between 1992 and 1994. Overall, though, the Tulus’ representation at regional level seems limited and therefore we do not code regional autonomy. [no autonomy]</w:t>
      </w:r>
    </w:p>
    <w:p w14:paraId="35674982" w14:textId="77777777" w:rsidR="00FD5F50" w:rsidRDefault="00FD5F50" w:rsidP="00FD5F50">
      <w:pPr>
        <w:rPr>
          <w:rFonts w:cs="Times New Roman"/>
          <w:szCs w:val="22"/>
        </w:rPr>
      </w:pPr>
    </w:p>
    <w:p w14:paraId="567BCC47" w14:textId="77777777" w:rsidR="00FD5F50" w:rsidRPr="005D6D6F" w:rsidRDefault="00FD5F50" w:rsidP="00FD5F50">
      <w:pPr>
        <w:rPr>
          <w:rFonts w:cs="Times New Roman"/>
          <w:szCs w:val="22"/>
        </w:rPr>
      </w:pPr>
    </w:p>
    <w:p w14:paraId="6658A7A4" w14:textId="77777777" w:rsidR="00FD5F50" w:rsidRPr="0056030B" w:rsidRDefault="00FD5F50" w:rsidP="00FD5F50">
      <w:pPr>
        <w:rPr>
          <w:rFonts w:cs="Times New Roman"/>
          <w:b/>
          <w:szCs w:val="22"/>
        </w:rPr>
      </w:pPr>
      <w:r w:rsidRPr="0056030B">
        <w:rPr>
          <w:rFonts w:cs="Times New Roman"/>
          <w:b/>
          <w:szCs w:val="22"/>
        </w:rPr>
        <w:t>De facto independence</w:t>
      </w:r>
    </w:p>
    <w:p w14:paraId="72243556" w14:textId="77777777" w:rsidR="00FD5F50" w:rsidRPr="0056030B" w:rsidRDefault="00FD5F50" w:rsidP="00FD5F50">
      <w:pPr>
        <w:rPr>
          <w:rFonts w:cs="Times New Roman"/>
          <w:bCs/>
          <w:szCs w:val="22"/>
        </w:rPr>
      </w:pPr>
    </w:p>
    <w:p w14:paraId="721F209F" w14:textId="77777777" w:rsidR="00FD5F50" w:rsidRPr="0056030B" w:rsidRDefault="00FD5F50" w:rsidP="00FD5F50">
      <w:pPr>
        <w:rPr>
          <w:rFonts w:cs="Times New Roman"/>
          <w:bCs/>
          <w:szCs w:val="22"/>
        </w:rPr>
      </w:pPr>
      <w:r w:rsidRPr="0056030B">
        <w:rPr>
          <w:rFonts w:cs="Times New Roman"/>
          <w:bCs/>
          <w:szCs w:val="22"/>
        </w:rPr>
        <w:t>NA</w:t>
      </w:r>
    </w:p>
    <w:p w14:paraId="2F3361AF" w14:textId="77777777" w:rsidR="00FD5F50" w:rsidRPr="0056030B" w:rsidRDefault="00FD5F50" w:rsidP="00FD5F50">
      <w:pPr>
        <w:rPr>
          <w:rFonts w:cs="Times New Roman"/>
          <w:bCs/>
          <w:szCs w:val="22"/>
        </w:rPr>
      </w:pPr>
    </w:p>
    <w:p w14:paraId="61373C08" w14:textId="77777777" w:rsidR="00FD5F50" w:rsidRPr="0056030B" w:rsidRDefault="00FD5F50" w:rsidP="00FD5F50">
      <w:pPr>
        <w:rPr>
          <w:rFonts w:cs="Times New Roman"/>
          <w:bCs/>
          <w:szCs w:val="22"/>
        </w:rPr>
      </w:pPr>
    </w:p>
    <w:p w14:paraId="1F06E75C" w14:textId="77777777" w:rsidR="00FD5F50" w:rsidRPr="0056030B" w:rsidRDefault="00FD5F50" w:rsidP="00FD5F50">
      <w:pPr>
        <w:rPr>
          <w:rFonts w:cs="Times New Roman"/>
          <w:b/>
          <w:szCs w:val="22"/>
        </w:rPr>
      </w:pPr>
      <w:r w:rsidRPr="0056030B">
        <w:rPr>
          <w:rFonts w:cs="Times New Roman"/>
          <w:b/>
          <w:szCs w:val="22"/>
        </w:rPr>
        <w:t>Major territorial changes</w:t>
      </w:r>
    </w:p>
    <w:p w14:paraId="66E66FD7" w14:textId="77777777" w:rsidR="00FD5F50" w:rsidRPr="0056030B" w:rsidRDefault="00FD5F50" w:rsidP="00FD5F50">
      <w:pPr>
        <w:rPr>
          <w:rFonts w:cs="Times New Roman"/>
          <w:bCs/>
          <w:szCs w:val="22"/>
        </w:rPr>
      </w:pPr>
    </w:p>
    <w:p w14:paraId="315D6685" w14:textId="77777777" w:rsidR="00FD5F50" w:rsidRPr="0056030B" w:rsidRDefault="00FD5F50" w:rsidP="00FD5F50">
      <w:pPr>
        <w:rPr>
          <w:rFonts w:cs="Times New Roman"/>
          <w:bCs/>
          <w:szCs w:val="22"/>
        </w:rPr>
      </w:pPr>
      <w:r w:rsidRPr="0056030B">
        <w:rPr>
          <w:rFonts w:cs="Times New Roman"/>
          <w:bCs/>
          <w:szCs w:val="22"/>
        </w:rPr>
        <w:t>NA</w:t>
      </w:r>
    </w:p>
    <w:p w14:paraId="6732C6DE" w14:textId="77777777" w:rsidR="00FD5F50" w:rsidRPr="0056030B" w:rsidRDefault="00FD5F50" w:rsidP="00FD5F50">
      <w:pPr>
        <w:rPr>
          <w:rFonts w:cs="Times New Roman"/>
          <w:bCs/>
          <w:szCs w:val="22"/>
        </w:rPr>
      </w:pPr>
    </w:p>
    <w:p w14:paraId="22042896" w14:textId="77777777" w:rsidR="00FD5F50" w:rsidRPr="0056030B" w:rsidRDefault="00FD5F50" w:rsidP="00FD5F50">
      <w:pPr>
        <w:rPr>
          <w:rFonts w:cs="Times New Roman"/>
          <w:bCs/>
          <w:szCs w:val="22"/>
        </w:rPr>
      </w:pPr>
    </w:p>
    <w:p w14:paraId="51AB5576" w14:textId="77777777" w:rsidR="00332815" w:rsidRPr="0056030B" w:rsidRDefault="00332815" w:rsidP="00332815">
      <w:pPr>
        <w:ind w:left="709" w:hanging="709"/>
        <w:rPr>
          <w:rFonts w:cs="Times New Roman"/>
          <w:b/>
        </w:rPr>
      </w:pPr>
      <w:r w:rsidRPr="0056030B">
        <w:rPr>
          <w:rFonts w:cs="Times New Roman"/>
          <w:b/>
        </w:rPr>
        <w:t>EPR2SDM</w:t>
      </w:r>
    </w:p>
    <w:p w14:paraId="34FA71F3" w14:textId="77777777" w:rsidR="00332815" w:rsidRPr="0056030B" w:rsidRDefault="00332815" w:rsidP="0033281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32815" w:rsidRPr="0056030B" w14:paraId="08A02A71" w14:textId="77777777" w:rsidTr="008939E8">
        <w:trPr>
          <w:trHeight w:val="284"/>
        </w:trPr>
        <w:tc>
          <w:tcPr>
            <w:tcW w:w="4787" w:type="dxa"/>
            <w:vAlign w:val="center"/>
          </w:tcPr>
          <w:p w14:paraId="06F24834" w14:textId="77777777" w:rsidR="00332815" w:rsidRPr="0056030B" w:rsidRDefault="00332815" w:rsidP="008939E8">
            <w:pPr>
              <w:rPr>
                <w:i/>
              </w:rPr>
            </w:pPr>
            <w:r w:rsidRPr="0056030B">
              <w:rPr>
                <w:i/>
              </w:rPr>
              <w:t>Movement</w:t>
            </w:r>
          </w:p>
        </w:tc>
        <w:tc>
          <w:tcPr>
            <w:tcW w:w="4783" w:type="dxa"/>
            <w:vAlign w:val="center"/>
          </w:tcPr>
          <w:p w14:paraId="17C8ACF6" w14:textId="77777777" w:rsidR="00332815" w:rsidRPr="0056030B" w:rsidRDefault="00332815" w:rsidP="008939E8">
            <w:r w:rsidRPr="0056030B">
              <w:t>Tulu</w:t>
            </w:r>
          </w:p>
        </w:tc>
      </w:tr>
      <w:tr w:rsidR="00332815" w:rsidRPr="0056030B" w14:paraId="581DFBE9" w14:textId="77777777" w:rsidTr="008939E8">
        <w:trPr>
          <w:trHeight w:val="284"/>
        </w:trPr>
        <w:tc>
          <w:tcPr>
            <w:tcW w:w="4787" w:type="dxa"/>
            <w:vAlign w:val="center"/>
          </w:tcPr>
          <w:p w14:paraId="0388F910" w14:textId="77777777" w:rsidR="00332815" w:rsidRPr="0056030B" w:rsidRDefault="00332815" w:rsidP="008939E8">
            <w:pPr>
              <w:rPr>
                <w:i/>
              </w:rPr>
            </w:pPr>
            <w:r w:rsidRPr="0056030B">
              <w:rPr>
                <w:i/>
              </w:rPr>
              <w:t>Scenario</w:t>
            </w:r>
          </w:p>
        </w:tc>
        <w:tc>
          <w:tcPr>
            <w:tcW w:w="4783" w:type="dxa"/>
            <w:vAlign w:val="center"/>
          </w:tcPr>
          <w:p w14:paraId="38C77D48" w14:textId="77777777" w:rsidR="00332815" w:rsidRPr="0056030B" w:rsidRDefault="00332815" w:rsidP="008939E8">
            <w:r w:rsidRPr="0056030B">
              <w:t>No match</w:t>
            </w:r>
          </w:p>
        </w:tc>
      </w:tr>
      <w:tr w:rsidR="00332815" w:rsidRPr="0056030B" w14:paraId="4320465A" w14:textId="77777777" w:rsidTr="008939E8">
        <w:trPr>
          <w:trHeight w:val="284"/>
        </w:trPr>
        <w:tc>
          <w:tcPr>
            <w:tcW w:w="4787" w:type="dxa"/>
            <w:vAlign w:val="center"/>
          </w:tcPr>
          <w:p w14:paraId="115601CC" w14:textId="77777777" w:rsidR="00332815" w:rsidRPr="0056030B" w:rsidRDefault="00332815" w:rsidP="008939E8">
            <w:pPr>
              <w:rPr>
                <w:i/>
              </w:rPr>
            </w:pPr>
            <w:r w:rsidRPr="0056030B">
              <w:rPr>
                <w:i/>
              </w:rPr>
              <w:t>EPR group(s)</w:t>
            </w:r>
          </w:p>
        </w:tc>
        <w:tc>
          <w:tcPr>
            <w:tcW w:w="4783" w:type="dxa"/>
            <w:vAlign w:val="center"/>
          </w:tcPr>
          <w:p w14:paraId="2B8FB505" w14:textId="77777777" w:rsidR="00332815" w:rsidRPr="0056030B" w:rsidRDefault="00332815" w:rsidP="008939E8">
            <w:r w:rsidRPr="0056030B">
              <w:t>-</w:t>
            </w:r>
          </w:p>
        </w:tc>
      </w:tr>
      <w:tr w:rsidR="00332815" w:rsidRPr="0056030B" w14:paraId="075159EF" w14:textId="77777777" w:rsidTr="008939E8">
        <w:trPr>
          <w:trHeight w:val="284"/>
        </w:trPr>
        <w:tc>
          <w:tcPr>
            <w:tcW w:w="4787" w:type="dxa"/>
            <w:vAlign w:val="center"/>
          </w:tcPr>
          <w:p w14:paraId="4837B3C0" w14:textId="77777777" w:rsidR="00332815" w:rsidRPr="0056030B" w:rsidRDefault="00332815" w:rsidP="008939E8">
            <w:pPr>
              <w:rPr>
                <w:i/>
              </w:rPr>
            </w:pPr>
            <w:r w:rsidRPr="0056030B">
              <w:rPr>
                <w:i/>
              </w:rPr>
              <w:t>Gwgroupid(s)</w:t>
            </w:r>
          </w:p>
        </w:tc>
        <w:tc>
          <w:tcPr>
            <w:tcW w:w="4783" w:type="dxa"/>
            <w:vAlign w:val="center"/>
          </w:tcPr>
          <w:p w14:paraId="1BF7AA6A" w14:textId="77777777" w:rsidR="00332815" w:rsidRPr="0056030B" w:rsidRDefault="00332815" w:rsidP="008939E8">
            <w:r w:rsidRPr="0056030B">
              <w:t>-</w:t>
            </w:r>
          </w:p>
        </w:tc>
      </w:tr>
    </w:tbl>
    <w:p w14:paraId="56F3ECDB" w14:textId="77777777" w:rsidR="00332815" w:rsidRPr="0056030B" w:rsidRDefault="00332815" w:rsidP="00332815">
      <w:pPr>
        <w:rPr>
          <w:rFonts w:cs="Times New Roman"/>
          <w:b/>
          <w:szCs w:val="22"/>
        </w:rPr>
      </w:pPr>
    </w:p>
    <w:p w14:paraId="66D26EE3" w14:textId="77777777" w:rsidR="00332815" w:rsidRPr="0056030B" w:rsidRDefault="00332815" w:rsidP="00332815">
      <w:pPr>
        <w:rPr>
          <w:rFonts w:cs="Times New Roman"/>
          <w:b/>
          <w:szCs w:val="22"/>
        </w:rPr>
      </w:pPr>
    </w:p>
    <w:p w14:paraId="6C082DAE"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10CD62D3" w14:textId="77777777" w:rsidR="00FD5F50" w:rsidRPr="0056030B" w:rsidRDefault="00FD5F50" w:rsidP="00FD5F50">
      <w:pPr>
        <w:ind w:left="709" w:hanging="709"/>
        <w:rPr>
          <w:rFonts w:cs="Times New Roman"/>
          <w:bCs/>
          <w:szCs w:val="22"/>
        </w:rPr>
      </w:pPr>
    </w:p>
    <w:p w14:paraId="325500CF" w14:textId="77777777" w:rsidR="00FD5F50" w:rsidRPr="0056030B" w:rsidRDefault="00FD5F50" w:rsidP="007C6AB4">
      <w:pPr>
        <w:pStyle w:val="ListParagraph"/>
        <w:numPr>
          <w:ilvl w:val="0"/>
          <w:numId w:val="2"/>
        </w:numPr>
        <w:rPr>
          <w:rFonts w:cs="Times New Roman"/>
          <w:bCs/>
          <w:szCs w:val="22"/>
        </w:rPr>
      </w:pPr>
      <w:r w:rsidRPr="0056030B">
        <w:rPr>
          <w:rFonts w:cs="Times New Roman"/>
          <w:bCs/>
          <w:szCs w:val="22"/>
        </w:rPr>
        <w:t xml:space="preserve">Tulu-speaking people are not coded in EPR. The language they speak is part of the Dravidian languages, and the main religions among them are Hinduism and Jainism. Other Dravidian languages speakers (e.g., Telegu and Tamil) are coded as junior partners in EPR. We found </w:t>
      </w:r>
      <w:r w:rsidRPr="0056030B">
        <w:rPr>
          <w:rFonts w:cs="Times New Roman"/>
          <w:bCs/>
          <w:szCs w:val="22"/>
        </w:rPr>
        <w:lastRenderedPageBreak/>
        <w:t>evidence of Tulu-speakers’ representation in India’s cabinet and state’s government. The first ethnic Tuluva to be elected as Chief Minister of Karnataka (1992-1994) was Marpadi Veerappa Moily. After being CM, he later occupied different ministerial positions at central government level (2009-2014). V. Dhananjay Kumar was Minister of Civil Aviation and Tourism in 1996 and later served as a Union Minister. D.V. Sadananda Gowda, former Chief Minister of Karnataka, also served different ministerial positions under the two mandates of Modi government (2014-2021). As Tulu-speaking people have had consistent representation in India’s cabinet during the movement’s dates, we code them as junior partners throughout. [2006-2020: junior partner]</w:t>
      </w:r>
    </w:p>
    <w:p w14:paraId="020CDBF8" w14:textId="77777777" w:rsidR="00FD5F50" w:rsidRPr="0056030B" w:rsidRDefault="00FD5F50" w:rsidP="00FD5F50">
      <w:pPr>
        <w:rPr>
          <w:rFonts w:cs="Times New Roman"/>
          <w:bCs/>
          <w:szCs w:val="22"/>
        </w:rPr>
      </w:pPr>
    </w:p>
    <w:p w14:paraId="425F799B" w14:textId="77777777" w:rsidR="00FD5F50" w:rsidRPr="0056030B" w:rsidRDefault="00FD5F50" w:rsidP="00FD5F50">
      <w:pPr>
        <w:rPr>
          <w:rFonts w:cs="Times New Roman"/>
          <w:bCs/>
          <w:szCs w:val="22"/>
        </w:rPr>
      </w:pPr>
    </w:p>
    <w:p w14:paraId="63C91835"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34B2A57C" w14:textId="77777777" w:rsidR="00FD5F50" w:rsidRPr="0056030B" w:rsidRDefault="00FD5F50" w:rsidP="00FD5F50">
      <w:pPr>
        <w:rPr>
          <w:rFonts w:cs="Times New Roman"/>
        </w:rPr>
      </w:pPr>
    </w:p>
    <w:p w14:paraId="44836608" w14:textId="77777777" w:rsidR="00FD5F50" w:rsidRPr="0056030B" w:rsidRDefault="00FD5F50" w:rsidP="007C6AB4">
      <w:pPr>
        <w:pStyle w:val="ListParagraph"/>
        <w:numPr>
          <w:ilvl w:val="0"/>
          <w:numId w:val="13"/>
        </w:numPr>
        <w:rPr>
          <w:rFonts w:cs="Times New Roman"/>
        </w:rPr>
      </w:pPr>
      <w:r w:rsidRPr="0056030B">
        <w:rPr>
          <w:rFonts w:cs="Times New Roman"/>
        </w:rPr>
        <w:t>As per 2011 census, there are 1,846,427 Tulu speakers in India. According to the World Bank, India’s population in 2011 was 1,250 million. [0.0015]</w:t>
      </w:r>
    </w:p>
    <w:p w14:paraId="7FEE0E87" w14:textId="77777777" w:rsidR="00FD5F50" w:rsidRDefault="00FD5F50" w:rsidP="00FD5F50">
      <w:pPr>
        <w:rPr>
          <w:rFonts w:cs="Times New Roman"/>
          <w:b/>
          <w:bCs/>
        </w:rPr>
      </w:pPr>
    </w:p>
    <w:p w14:paraId="6AB05823" w14:textId="77777777" w:rsidR="00FD5F50" w:rsidRDefault="00FD5F50" w:rsidP="00FD5F50">
      <w:pPr>
        <w:rPr>
          <w:rFonts w:cs="Times New Roman"/>
          <w:b/>
          <w:bCs/>
        </w:rPr>
      </w:pPr>
    </w:p>
    <w:p w14:paraId="0A3223BD" w14:textId="77777777" w:rsidR="00FD5F50" w:rsidRPr="0056030B" w:rsidRDefault="00FD5F50" w:rsidP="00FD5F50">
      <w:pPr>
        <w:rPr>
          <w:rFonts w:cs="Times New Roman"/>
          <w:b/>
          <w:bCs/>
        </w:rPr>
      </w:pPr>
      <w:r w:rsidRPr="0056030B">
        <w:rPr>
          <w:rFonts w:cs="Times New Roman"/>
          <w:b/>
          <w:bCs/>
        </w:rPr>
        <w:t>Regional concentration</w:t>
      </w:r>
    </w:p>
    <w:p w14:paraId="4091C827" w14:textId="77777777" w:rsidR="00FD5F50" w:rsidRPr="0056030B" w:rsidRDefault="00FD5F50" w:rsidP="00FD5F50">
      <w:pPr>
        <w:rPr>
          <w:rFonts w:cs="Times New Roman"/>
        </w:rPr>
      </w:pPr>
    </w:p>
    <w:p w14:paraId="33B84660" w14:textId="77777777" w:rsidR="00FD5F50" w:rsidRPr="0056030B" w:rsidRDefault="00FD5F50" w:rsidP="007C6AB4">
      <w:pPr>
        <w:pStyle w:val="ListParagraph"/>
        <w:numPr>
          <w:ilvl w:val="0"/>
          <w:numId w:val="13"/>
        </w:numPr>
        <w:rPr>
          <w:rFonts w:cs="Times New Roman"/>
        </w:rPr>
      </w:pPr>
      <w:r w:rsidRPr="0056030B">
        <w:rPr>
          <w:rFonts w:cs="Times New Roman"/>
        </w:rPr>
        <w:t>Tulu-speaking people live over parts of present Karnataka and Kerala (see claimed territory). Small numbers of Tulu speakers are also found in other states in India, with Maharashtra having the highest population of Tulu speakers. Most Tulu-speaking people live in Karnataka (86.39%), where they constitute 2.61% compared to the total population of the state (Census of India 2011). In Karnataka, they reside in two districts, Dakshin Kannada and Udupi, where they make up 48.57% and 31.44% of the local population. Overall, we found no evidence that the Tulu make up an absolute majority in a contiguous spatial territory. [not concentrated]</w:t>
      </w:r>
    </w:p>
    <w:p w14:paraId="3F70B248" w14:textId="2C4B8A8B" w:rsidR="00FD5F50" w:rsidRDefault="00FD5F50" w:rsidP="00FD5F50">
      <w:pPr>
        <w:rPr>
          <w:rFonts w:cs="Times New Roman"/>
        </w:rPr>
      </w:pPr>
    </w:p>
    <w:p w14:paraId="690ED19B" w14:textId="77777777" w:rsidR="00AF6881" w:rsidRPr="0056030B" w:rsidRDefault="00AF6881" w:rsidP="00FD5F50">
      <w:pPr>
        <w:rPr>
          <w:rFonts w:cs="Times New Roman"/>
        </w:rPr>
      </w:pPr>
    </w:p>
    <w:p w14:paraId="61745317" w14:textId="77777777" w:rsidR="00FD5F50" w:rsidRPr="0056030B" w:rsidRDefault="00FD5F50" w:rsidP="00FD5F50">
      <w:pPr>
        <w:rPr>
          <w:rFonts w:cs="Times New Roman"/>
          <w:b/>
        </w:rPr>
      </w:pPr>
      <w:r w:rsidRPr="0056030B">
        <w:rPr>
          <w:rFonts w:cs="Times New Roman"/>
          <w:b/>
        </w:rPr>
        <w:t>Kin</w:t>
      </w:r>
    </w:p>
    <w:p w14:paraId="46A47884" w14:textId="77777777" w:rsidR="00FD5F50" w:rsidRPr="0056030B" w:rsidRDefault="00FD5F50" w:rsidP="00FD5F50">
      <w:pPr>
        <w:spacing w:after="60"/>
        <w:ind w:left="709" w:hanging="709"/>
        <w:rPr>
          <w:rFonts w:cs="Times New Roman"/>
          <w:bCs/>
          <w:szCs w:val="22"/>
        </w:rPr>
      </w:pPr>
    </w:p>
    <w:p w14:paraId="2EB02DA8" w14:textId="77777777" w:rsidR="00FD5F50" w:rsidRPr="0056030B" w:rsidRDefault="00FD5F50" w:rsidP="007C6AB4">
      <w:pPr>
        <w:pStyle w:val="ListParagraph"/>
        <w:numPr>
          <w:ilvl w:val="0"/>
          <w:numId w:val="13"/>
        </w:numPr>
        <w:spacing w:after="60"/>
        <w:rPr>
          <w:rFonts w:cs="Times New Roman"/>
          <w:bCs/>
          <w:szCs w:val="22"/>
        </w:rPr>
      </w:pPr>
      <w:r w:rsidRPr="0056030B">
        <w:rPr>
          <w:rFonts w:cs="Times New Roman"/>
          <w:bCs/>
          <w:szCs w:val="22"/>
        </w:rPr>
        <w:t>We did not find evidence of transborder ethnic kin. [no kin]</w:t>
      </w:r>
    </w:p>
    <w:p w14:paraId="37D4475F" w14:textId="77777777" w:rsidR="00FD5F50" w:rsidRPr="0056030B" w:rsidRDefault="00FD5F50" w:rsidP="00FD5F50">
      <w:pPr>
        <w:pStyle w:val="ListParagraph"/>
        <w:spacing w:after="60"/>
        <w:rPr>
          <w:rFonts w:cs="Times New Roman"/>
          <w:bCs/>
          <w:szCs w:val="22"/>
        </w:rPr>
      </w:pPr>
    </w:p>
    <w:p w14:paraId="65C2C9F9" w14:textId="77777777" w:rsidR="00FD5F50" w:rsidRPr="0056030B" w:rsidRDefault="00FD5F50" w:rsidP="00FD5F50">
      <w:pPr>
        <w:spacing w:after="60"/>
        <w:ind w:left="709" w:hanging="709"/>
        <w:rPr>
          <w:rFonts w:cs="Times New Roman"/>
          <w:bCs/>
          <w:szCs w:val="22"/>
        </w:rPr>
      </w:pPr>
    </w:p>
    <w:p w14:paraId="7CCB33B7" w14:textId="77777777" w:rsidR="00FD5F50" w:rsidRPr="0056030B" w:rsidRDefault="00FD5F50" w:rsidP="00FD5F50">
      <w:pPr>
        <w:spacing w:after="60"/>
        <w:ind w:left="709" w:hanging="709"/>
        <w:rPr>
          <w:rFonts w:cs="Times New Roman"/>
          <w:b/>
          <w:szCs w:val="22"/>
        </w:rPr>
      </w:pPr>
      <w:r w:rsidRPr="0056030B">
        <w:rPr>
          <w:rFonts w:cs="Times New Roman"/>
          <w:b/>
          <w:szCs w:val="22"/>
        </w:rPr>
        <w:t>Sources</w:t>
      </w:r>
    </w:p>
    <w:p w14:paraId="1A8BE0A7" w14:textId="77777777" w:rsidR="00FD5F50" w:rsidRPr="0056030B" w:rsidRDefault="00FD5F50" w:rsidP="00FD5F50">
      <w:pPr>
        <w:spacing w:after="60"/>
        <w:ind w:left="709" w:hanging="709"/>
        <w:rPr>
          <w:szCs w:val="22"/>
        </w:rPr>
      </w:pPr>
    </w:p>
    <w:p w14:paraId="3F9F4F95" w14:textId="77777777" w:rsidR="00AF6881" w:rsidRPr="0056030B" w:rsidRDefault="00AF6881" w:rsidP="00FD5F50">
      <w:pPr>
        <w:spacing w:after="60"/>
        <w:ind w:left="709" w:hanging="709"/>
        <w:rPr>
          <w:rFonts w:cs="Times New Roman"/>
          <w:szCs w:val="22"/>
        </w:rPr>
      </w:pPr>
      <w:r w:rsidRPr="0056030B">
        <w:rPr>
          <w:rFonts w:cs="Times New Roman"/>
          <w:szCs w:val="22"/>
        </w:rPr>
        <w:t xml:space="preserve">Cederman, Lars-Erik, Andreas Wimmer, and Brian Min (2010). “Why Do Ethnic Groups Rebel: New Data and Analysis.” </w:t>
      </w:r>
      <w:r w:rsidRPr="0056030B">
        <w:rPr>
          <w:rFonts w:cs="Times New Roman"/>
          <w:i/>
          <w:iCs/>
          <w:szCs w:val="22"/>
        </w:rPr>
        <w:t>World Politics</w:t>
      </w:r>
      <w:r w:rsidRPr="0056030B">
        <w:rPr>
          <w:rFonts w:cs="Times New Roman"/>
          <w:szCs w:val="22"/>
        </w:rPr>
        <w:t xml:space="preserve"> </w:t>
      </w:r>
      <w:r w:rsidRPr="0056030B">
        <w:rPr>
          <w:rFonts w:cs="Times New Roman"/>
          <w:iCs/>
          <w:szCs w:val="22"/>
        </w:rPr>
        <w:t>62</w:t>
      </w:r>
      <w:r w:rsidRPr="0056030B">
        <w:rPr>
          <w:rFonts w:cs="Times New Roman"/>
          <w:szCs w:val="22"/>
        </w:rPr>
        <w:t>(1): 87-119.</w:t>
      </w:r>
    </w:p>
    <w:p w14:paraId="5DBCE576" w14:textId="77777777" w:rsidR="00AF6881" w:rsidRPr="0056030B" w:rsidRDefault="00AF6881" w:rsidP="00FD5F50">
      <w:pPr>
        <w:widowControl w:val="0"/>
        <w:spacing w:after="60"/>
        <w:ind w:left="709" w:hanging="709"/>
        <w:rPr>
          <w:rFonts w:eastAsia="Times New Roman" w:cs="Times New Roman"/>
        </w:rPr>
      </w:pPr>
      <w:r w:rsidRPr="0056030B">
        <w:rPr>
          <w:rFonts w:eastAsia="Times New Roman" w:cs="Times New Roman"/>
        </w:rPr>
        <w:t xml:space="preserve">Census of India (2011). “Language Atlas of India 2011.” </w:t>
      </w:r>
      <w:hyperlink r:id="rId345" w:history="1">
        <w:r w:rsidRPr="0056030B">
          <w:rPr>
            <w:rStyle w:val="Hyperlink"/>
            <w:rFonts w:eastAsia="Times New Roman" w:cs="Times New Roman"/>
          </w:rPr>
          <w:t>https://censusindia.gov.in/nada/index.php/catalog/42561</w:t>
        </w:r>
      </w:hyperlink>
      <w:r w:rsidRPr="0056030B">
        <w:rPr>
          <w:rFonts w:eastAsia="Times New Roman" w:cs="Times New Roman"/>
        </w:rPr>
        <w:t xml:space="preserve"> [September 06, 2022].</w:t>
      </w:r>
    </w:p>
    <w:p w14:paraId="32BBD402" w14:textId="77777777" w:rsidR="00AF6881" w:rsidRPr="0056030B" w:rsidRDefault="00AF6881" w:rsidP="00FD5F50">
      <w:pPr>
        <w:widowControl w:val="0"/>
        <w:spacing w:after="60"/>
        <w:ind w:left="709" w:hanging="709"/>
        <w:rPr>
          <w:rFonts w:eastAsia="Times New Roman" w:cs="Times New Roman"/>
        </w:rPr>
      </w:pPr>
      <w:r w:rsidRPr="0056030B">
        <w:t xml:space="preserve">Deccan Hearald (2006). “Samithi seeks </w:t>
      </w:r>
      <w:r w:rsidRPr="0056030B">
        <w:rPr>
          <w:lang w:eastAsia="zh-CN"/>
        </w:rPr>
        <w:t xml:space="preserve">separate Tulu state.” </w:t>
      </w:r>
      <w:hyperlink r:id="rId346" w:history="1">
        <w:r w:rsidRPr="0056030B">
          <w:rPr>
            <w:rStyle w:val="Hyperlink"/>
            <w:lang w:eastAsia="zh-CN"/>
          </w:rPr>
          <w:t>https://web.archive.org/web/20140419192813/http://archive.deccanherald.com/deccanherald/oct222006/district1955220061020.asp</w:t>
        </w:r>
      </w:hyperlink>
      <w:r w:rsidRPr="0056030B">
        <w:rPr>
          <w:lang w:eastAsia="zh-CN"/>
        </w:rPr>
        <w:t xml:space="preserve"> </w:t>
      </w:r>
      <w:r w:rsidRPr="0056030B">
        <w:rPr>
          <w:rFonts w:eastAsia="Times New Roman" w:cs="Times New Roman"/>
        </w:rPr>
        <w:t>[July 21, 2022].</w:t>
      </w:r>
    </w:p>
    <w:p w14:paraId="6AC11908" w14:textId="77777777" w:rsidR="00AF6881" w:rsidRPr="0056030B" w:rsidRDefault="00AF6881" w:rsidP="00FD5F50">
      <w:pPr>
        <w:widowControl w:val="0"/>
        <w:spacing w:after="60"/>
        <w:ind w:left="709" w:hanging="709"/>
        <w:rPr>
          <w:rFonts w:cs="Times New Roman"/>
        </w:rPr>
      </w:pPr>
      <w:r w:rsidRPr="0056030B">
        <w:rPr>
          <w:rFonts w:eastAsia="Times New Roman" w:cs="Times New Roman"/>
        </w:rPr>
        <w:t xml:space="preserve">Devaiah, Darshan (2021). “Explained: The History of Tulu and the Demand for Official Language Status.” </w:t>
      </w:r>
      <w:hyperlink r:id="rId347" w:history="1">
        <w:r w:rsidRPr="0056030B">
          <w:rPr>
            <w:rStyle w:val="Hyperlink"/>
            <w:rFonts w:eastAsia="Times New Roman" w:cs="Times New Roman"/>
            <w:i/>
            <w:iCs/>
          </w:rPr>
          <w:t>Nexis.</w:t>
        </w:r>
      </w:hyperlink>
      <w:r w:rsidRPr="0056030B">
        <w:rPr>
          <w:rFonts w:eastAsia="Times New Roman" w:cs="Times New Roman"/>
        </w:rPr>
        <w:t xml:space="preserve"> [September 06, 2022]. </w:t>
      </w:r>
    </w:p>
    <w:p w14:paraId="0CEA2C9D" w14:textId="77777777" w:rsidR="00AF6881" w:rsidRPr="0056030B" w:rsidRDefault="00AF6881" w:rsidP="00FD5F50">
      <w:pPr>
        <w:widowControl w:val="0"/>
        <w:spacing w:after="60"/>
        <w:ind w:left="709" w:hanging="709"/>
        <w:rPr>
          <w:rFonts w:eastAsia="Times New Roman" w:cs="Times New Roman"/>
        </w:rPr>
      </w:pPr>
      <w:proofErr w:type="gramStart"/>
      <w:r w:rsidRPr="0056030B">
        <w:rPr>
          <w:rFonts w:eastAsia="Times New Roman" w:cs="Times New Roman"/>
        </w:rPr>
        <w:t>Firstpost</w:t>
      </w:r>
      <w:proofErr w:type="gramEnd"/>
      <w:r w:rsidRPr="0056030B">
        <w:rPr>
          <w:rFonts w:eastAsia="Times New Roman" w:cs="Times New Roman"/>
        </w:rPr>
        <w:t xml:space="preserve"> (2013). “Kamtapur, Tulu Nadu, Harit Pradesh: New States in the </w:t>
      </w:r>
      <w:proofErr w:type="gramStart"/>
      <w:r w:rsidRPr="0056030B">
        <w:rPr>
          <w:rFonts w:eastAsia="Times New Roman" w:cs="Times New Roman"/>
        </w:rPr>
        <w:t>Offing?.</w:t>
      </w:r>
      <w:proofErr w:type="gramEnd"/>
      <w:r w:rsidRPr="0056030B">
        <w:rPr>
          <w:rFonts w:eastAsia="Times New Roman" w:cs="Times New Roman"/>
        </w:rPr>
        <w:t xml:space="preserve">” July 31. </w:t>
      </w:r>
      <w:hyperlink r:id="rId348" w:history="1">
        <w:r w:rsidRPr="0056030B">
          <w:rPr>
            <w:rStyle w:val="Hyperlink"/>
            <w:rFonts w:eastAsia="Times New Roman" w:cs="Times New Roman"/>
          </w:rPr>
          <w:t>https://www.firstpost.com/politics/kamtapur-tulu-nadu-harit-pradesh-new-states-in-the-offing-999627.html</w:t>
        </w:r>
      </w:hyperlink>
      <w:r w:rsidRPr="0056030B">
        <w:rPr>
          <w:rFonts w:eastAsia="Times New Roman" w:cs="Times New Roman"/>
        </w:rPr>
        <w:t xml:space="preserve"> [September 06, 2022].</w:t>
      </w:r>
    </w:p>
    <w:p w14:paraId="0BE0CE93" w14:textId="77777777" w:rsidR="00764FC1" w:rsidRPr="0077726F" w:rsidRDefault="00764FC1" w:rsidP="00764FC1">
      <w:pPr>
        <w:pStyle w:val="NormalWeb"/>
        <w:spacing w:before="0" w:beforeAutospacing="0" w:after="60" w:afterAutospacing="0"/>
        <w:ind w:left="709" w:hanging="709"/>
        <w:rPr>
          <w:i/>
          <w:iCs/>
          <w:sz w:val="22"/>
          <w:szCs w:val="22"/>
          <w:lang w:val="en-US"/>
        </w:rPr>
      </w:pPr>
      <w:r w:rsidRPr="0077726F">
        <w:rPr>
          <w:sz w:val="22"/>
          <w:szCs w:val="22"/>
          <w:lang w:val="fr-CH"/>
        </w:rPr>
        <w:t xml:space="preserve">GADM (2019). </w:t>
      </w:r>
      <w:r w:rsidRPr="0077726F">
        <w:rPr>
          <w:sz w:val="22"/>
          <w:szCs w:val="22"/>
          <w:lang w:val="en-US"/>
        </w:rPr>
        <w:t xml:space="preserve">Database of Global Administrative Boundaries, Version 3.6. </w:t>
      </w:r>
      <w:hyperlink r:id="rId349" w:history="1">
        <w:r w:rsidRPr="0077726F">
          <w:rPr>
            <w:rStyle w:val="Hyperlink"/>
            <w:sz w:val="22"/>
            <w:szCs w:val="22"/>
            <w:lang w:val="en-US"/>
          </w:rPr>
          <w:t>https://gadm.org/</w:t>
        </w:r>
      </w:hyperlink>
      <w:r w:rsidRPr="0077726F">
        <w:rPr>
          <w:sz w:val="22"/>
          <w:szCs w:val="22"/>
          <w:lang w:val="en-US"/>
        </w:rPr>
        <w:t xml:space="preserve"> [November 19, 2021].</w:t>
      </w:r>
    </w:p>
    <w:p w14:paraId="0EBE3B4F" w14:textId="77777777" w:rsidR="00AF6881" w:rsidRPr="0056030B" w:rsidRDefault="00AF6881" w:rsidP="00FD5F50">
      <w:pPr>
        <w:widowControl w:val="0"/>
        <w:spacing w:after="60"/>
        <w:ind w:left="709" w:hanging="709"/>
        <w:rPr>
          <w:rFonts w:eastAsia="Times New Roman" w:cs="Times New Roman"/>
        </w:rPr>
      </w:pPr>
      <w:r w:rsidRPr="0056030B">
        <w:rPr>
          <w:rFonts w:eastAsia="Times New Roman" w:cs="Times New Roman"/>
        </w:rPr>
        <w:t>Government of Kerala, Department of Tourism. “Tulu Nadu.”</w:t>
      </w:r>
      <w:r w:rsidRPr="0056030B">
        <w:t xml:space="preserve"> </w:t>
      </w:r>
      <w:hyperlink r:id="rId350" w:history="1">
        <w:r w:rsidRPr="0056030B">
          <w:rPr>
            <w:rStyle w:val="Hyperlink"/>
            <w:rFonts w:eastAsia="Times New Roman" w:cs="Times New Roman"/>
          </w:rPr>
          <w:t>https://www.keralatourism.org/bekal/tulu-nadu.php</w:t>
        </w:r>
      </w:hyperlink>
      <w:r w:rsidRPr="0056030B">
        <w:rPr>
          <w:rFonts w:eastAsia="Times New Roman" w:cs="Times New Roman"/>
        </w:rPr>
        <w:t xml:space="preserve"> [September 06, 2022].</w:t>
      </w:r>
    </w:p>
    <w:p w14:paraId="32F608FC" w14:textId="77777777" w:rsidR="00AF6881" w:rsidRPr="0056030B" w:rsidRDefault="00AF6881" w:rsidP="00FD5F50">
      <w:pPr>
        <w:widowControl w:val="0"/>
        <w:spacing w:after="60"/>
        <w:ind w:left="709" w:hanging="709"/>
        <w:rPr>
          <w:rFonts w:eastAsia="Times New Roman" w:cs="Times New Roman"/>
        </w:rPr>
      </w:pPr>
      <w:r w:rsidRPr="0056030B">
        <w:rPr>
          <w:rFonts w:eastAsia="Times New Roman" w:cs="Times New Roman"/>
        </w:rPr>
        <w:t>Lexis Nexis. http://www.lexis-nexis.com [July 21, 2022].</w:t>
      </w:r>
    </w:p>
    <w:p w14:paraId="23C389BC" w14:textId="77777777" w:rsidR="00AF6881" w:rsidRPr="0056030B" w:rsidRDefault="00AF6881" w:rsidP="00FD5F50">
      <w:pPr>
        <w:widowControl w:val="0"/>
        <w:spacing w:after="60"/>
        <w:ind w:left="709" w:hanging="709"/>
        <w:rPr>
          <w:rFonts w:cs="Times New Roman"/>
        </w:rPr>
      </w:pPr>
      <w:r w:rsidRPr="0056030B">
        <w:rPr>
          <w:rFonts w:eastAsia="Times New Roman" w:cs="Times New Roman"/>
        </w:rPr>
        <w:t xml:space="preserve">Mangalore Today (2016). “Flag Hoisted Demanding Separate Tulu State, Black Day Called.” November 02. </w:t>
      </w:r>
      <w:hyperlink r:id="rId351" w:history="1">
        <w:r w:rsidRPr="0056030B">
          <w:rPr>
            <w:rStyle w:val="Hyperlink"/>
            <w:rFonts w:eastAsia="Times New Roman" w:cs="Times New Roman"/>
          </w:rPr>
          <w:t>https://www.mangaloretoday.com/main/Flag-hoisted-demanding-seperate-Tulu-state-black-</w:t>
        </w:r>
        <w:r w:rsidRPr="0056030B">
          <w:rPr>
            <w:rStyle w:val="Hyperlink"/>
            <w:rFonts w:eastAsia="Times New Roman" w:cs="Times New Roman"/>
          </w:rPr>
          <w:lastRenderedPageBreak/>
          <w:t>day-called.html</w:t>
        </w:r>
      </w:hyperlink>
      <w:r w:rsidRPr="0056030B">
        <w:rPr>
          <w:rFonts w:eastAsia="Times New Roman" w:cs="Times New Roman"/>
        </w:rPr>
        <w:t xml:space="preserve"> [September 06, 2022]. </w:t>
      </w:r>
    </w:p>
    <w:p w14:paraId="1F87B123" w14:textId="77777777" w:rsidR="00AF6881" w:rsidRPr="0056030B" w:rsidRDefault="00AF6881" w:rsidP="00FD5F50">
      <w:pPr>
        <w:widowControl w:val="0"/>
        <w:spacing w:after="60"/>
        <w:ind w:left="709" w:hanging="709"/>
        <w:rPr>
          <w:rFonts w:cs="Times New Roman"/>
        </w:rPr>
      </w:pPr>
      <w:r w:rsidRPr="0056030B">
        <w:t>R</w:t>
      </w:r>
      <w:r w:rsidRPr="0056030B">
        <w:rPr>
          <w:lang w:eastAsia="zh-CN"/>
        </w:rPr>
        <w:t xml:space="preserve">oth, C, F. (2015). </w:t>
      </w:r>
      <w:r w:rsidRPr="0056030B">
        <w:rPr>
          <w:i/>
          <w:iCs/>
          <w:lang w:eastAsia="zh-CN"/>
        </w:rPr>
        <w:t>Let’s Spilt! A Complete Guide to Separatist Movements and Aspirant Nations, from Abkhazia to Zanzibar</w:t>
      </w:r>
      <w:r w:rsidRPr="0056030B">
        <w:rPr>
          <w:lang w:eastAsia="zh-CN"/>
        </w:rPr>
        <w:t>, Sacramento: Litwin Books, LLC.</w:t>
      </w:r>
    </w:p>
    <w:p w14:paraId="33A35C44" w14:textId="77777777" w:rsidR="00AF6881" w:rsidRPr="0056030B" w:rsidRDefault="00AF6881" w:rsidP="00FD5F50">
      <w:pPr>
        <w:widowControl w:val="0"/>
        <w:spacing w:after="60"/>
        <w:ind w:left="709" w:hanging="709"/>
        <w:rPr>
          <w:rFonts w:cs="Times New Roman"/>
        </w:rPr>
      </w:pPr>
      <w:r w:rsidRPr="0056030B">
        <w:t xml:space="preserve">The Hindu (2006). “Tulu Nadu movement gaining momentum.” </w:t>
      </w:r>
      <w:hyperlink r:id="rId352" w:history="1">
        <w:r w:rsidRPr="0056030B">
          <w:rPr>
            <w:rStyle w:val="Hyperlink"/>
          </w:rPr>
          <w:t>https://web.archive.org/web/20120924043309/http://www.hindu.com/2006/08/13/stories/2006081317290300.htm</w:t>
        </w:r>
      </w:hyperlink>
      <w:r w:rsidRPr="0056030B">
        <w:t xml:space="preserve"> </w:t>
      </w:r>
      <w:r w:rsidRPr="0056030B">
        <w:rPr>
          <w:rFonts w:eastAsia="Times New Roman" w:cs="Times New Roman"/>
        </w:rPr>
        <w:t>[July 21, 2022].</w:t>
      </w:r>
    </w:p>
    <w:p w14:paraId="1D175A4C" w14:textId="77777777" w:rsidR="00AF6881" w:rsidRPr="0056030B" w:rsidRDefault="00AF6881" w:rsidP="00FD5F50">
      <w:pPr>
        <w:widowControl w:val="0"/>
        <w:spacing w:after="60"/>
        <w:ind w:left="709" w:hanging="709"/>
        <w:rPr>
          <w:rFonts w:eastAsia="Times New Roman" w:cs="Times New Roman"/>
        </w:rPr>
      </w:pPr>
      <w:r w:rsidRPr="0056030B">
        <w:t xml:space="preserve">The Hindu (2008). “Tulu </w:t>
      </w:r>
      <w:r w:rsidRPr="0056030B">
        <w:rPr>
          <w:lang w:eastAsia="zh-CN"/>
        </w:rPr>
        <w:t xml:space="preserve">organizations to meet soon.” </w:t>
      </w:r>
      <w:hyperlink r:id="rId353" w:history="1">
        <w:r w:rsidRPr="0056030B">
          <w:rPr>
            <w:rStyle w:val="Hyperlink"/>
            <w:lang w:eastAsia="zh-CN"/>
          </w:rPr>
          <w:t>https://web.archive.org/web/20110821030433/http://www.hindu.com/2008/03/06/stories/2008030658140300.htm</w:t>
        </w:r>
      </w:hyperlink>
      <w:r w:rsidRPr="0056030B">
        <w:rPr>
          <w:lang w:eastAsia="zh-CN"/>
        </w:rPr>
        <w:t xml:space="preserve"> </w:t>
      </w:r>
      <w:r w:rsidRPr="0056030B">
        <w:rPr>
          <w:rFonts w:eastAsia="Times New Roman" w:cs="Times New Roman"/>
        </w:rPr>
        <w:t>[July 21, 2022].</w:t>
      </w:r>
    </w:p>
    <w:p w14:paraId="23EFD4ED" w14:textId="77777777" w:rsidR="00AF6881" w:rsidRPr="0056030B" w:rsidRDefault="00AF6881" w:rsidP="00FD5F50">
      <w:pPr>
        <w:widowControl w:val="0"/>
        <w:spacing w:after="60"/>
        <w:ind w:left="709" w:hanging="709"/>
        <w:rPr>
          <w:rFonts w:cs="Times New Roman"/>
        </w:rPr>
      </w:pPr>
      <w:r w:rsidRPr="0056030B">
        <w:rPr>
          <w:rFonts w:eastAsia="Times New Roman" w:cs="Times New Roman"/>
        </w:rPr>
        <w:t xml:space="preserve">The Hindu (2015). “Demand for Statehood for ‘Tulu Nadu’ Comes to the Fore.” October 16. </w:t>
      </w:r>
      <w:r w:rsidRPr="0056030B">
        <w:rPr>
          <w:rFonts w:eastAsia="Times New Roman" w:cs="Times New Roman"/>
          <w:i/>
          <w:iCs/>
        </w:rPr>
        <w:t xml:space="preserve">Nexis. </w:t>
      </w:r>
      <w:r w:rsidRPr="0056030B">
        <w:rPr>
          <w:rFonts w:eastAsia="Times New Roman" w:cs="Times New Roman"/>
        </w:rPr>
        <w:t>[September 06, 2022].</w:t>
      </w:r>
    </w:p>
    <w:p w14:paraId="42C84E3B" w14:textId="77777777" w:rsidR="00AF6881" w:rsidRPr="0056030B" w:rsidRDefault="00AF6881" w:rsidP="00FD5F50">
      <w:pPr>
        <w:widowControl w:val="0"/>
        <w:spacing w:after="60"/>
        <w:ind w:left="709" w:hanging="709"/>
        <w:rPr>
          <w:rFonts w:eastAsia="Times New Roman" w:cs="Times New Roman"/>
        </w:rPr>
      </w:pPr>
      <w:r w:rsidRPr="0056030B">
        <w:t xml:space="preserve">The Hindu (2016). “Vedike </w:t>
      </w:r>
      <w:r w:rsidRPr="0056030B">
        <w:rPr>
          <w:lang w:eastAsia="zh-CN"/>
        </w:rPr>
        <w:t xml:space="preserve">demands separate Tulunadu State.” </w:t>
      </w:r>
      <w:hyperlink r:id="rId354" w:history="1">
        <w:r w:rsidRPr="0056030B">
          <w:rPr>
            <w:rStyle w:val="Hyperlink"/>
            <w:lang w:eastAsia="zh-CN"/>
          </w:rPr>
          <w:t>https://www.thehindu.com/news/national/karnataka/Vedike-demands-separate-Tulunadu-State/article16086768.ece</w:t>
        </w:r>
      </w:hyperlink>
      <w:r w:rsidRPr="0056030B">
        <w:rPr>
          <w:lang w:eastAsia="zh-CN"/>
        </w:rPr>
        <w:t xml:space="preserve"> </w:t>
      </w:r>
      <w:r w:rsidRPr="0056030B">
        <w:rPr>
          <w:rFonts w:eastAsia="Times New Roman" w:cs="Times New Roman"/>
        </w:rPr>
        <w:t>[July 21, 2022].</w:t>
      </w:r>
    </w:p>
    <w:p w14:paraId="196E07E0" w14:textId="77777777" w:rsidR="00AF6881" w:rsidRPr="0056030B" w:rsidRDefault="00AF6881" w:rsidP="00FD5F50">
      <w:pPr>
        <w:widowControl w:val="0"/>
        <w:spacing w:after="60"/>
        <w:ind w:left="709" w:hanging="709"/>
        <w:rPr>
          <w:rFonts w:eastAsia="Times New Roman" w:cs="Times New Roman"/>
        </w:rPr>
      </w:pPr>
      <w:r w:rsidRPr="0056030B">
        <w:rPr>
          <w:rFonts w:eastAsia="Times New Roman" w:cs="Times New Roman"/>
        </w:rPr>
        <w:t xml:space="preserve">The Hindu (2017). “Academy to Push for Tulu in 20 More Schools This Year.” April 15. </w:t>
      </w:r>
      <w:hyperlink r:id="rId355" w:history="1">
        <w:r w:rsidRPr="0056030B">
          <w:rPr>
            <w:rStyle w:val="Hyperlink"/>
            <w:rFonts w:eastAsia="Times New Roman" w:cs="Times New Roman"/>
          </w:rPr>
          <w:t>https://www.thehindu.com/news/national/karnataka/academy-to-push-for-tulu-in-20-more-schools-this-year/article18031617.ece</w:t>
        </w:r>
      </w:hyperlink>
      <w:r w:rsidRPr="0056030B">
        <w:rPr>
          <w:rFonts w:eastAsia="Times New Roman" w:cs="Times New Roman"/>
        </w:rPr>
        <w:t xml:space="preserve"> [September 06, 2022].</w:t>
      </w:r>
    </w:p>
    <w:p w14:paraId="2D30D912" w14:textId="77777777" w:rsidR="00AF6881" w:rsidRPr="0056030B" w:rsidRDefault="00AF6881" w:rsidP="00FD5F50">
      <w:pPr>
        <w:widowControl w:val="0"/>
        <w:spacing w:after="60"/>
        <w:ind w:left="709" w:hanging="709"/>
        <w:rPr>
          <w:rFonts w:cs="Times New Roman"/>
        </w:rPr>
      </w:pPr>
      <w:r w:rsidRPr="0056030B">
        <w:rPr>
          <w:rFonts w:eastAsia="Times New Roman" w:cs="Times New Roman"/>
        </w:rPr>
        <w:t xml:space="preserve">The Times of India (2022). “Karnataka: 1 Lakh Postcards to PM Narendra Modi to Push for Tulu Language.” September 06. </w:t>
      </w:r>
      <w:r w:rsidRPr="0056030B">
        <w:rPr>
          <w:rFonts w:eastAsia="Times New Roman" w:cs="Times New Roman"/>
          <w:i/>
          <w:iCs/>
        </w:rPr>
        <w:t xml:space="preserve">Nexis. </w:t>
      </w:r>
      <w:r w:rsidRPr="0056030B">
        <w:rPr>
          <w:rFonts w:eastAsia="Times New Roman" w:cs="Times New Roman"/>
        </w:rPr>
        <w:t>[September 06, 2022].</w:t>
      </w:r>
    </w:p>
    <w:p w14:paraId="46043FF6" w14:textId="77777777" w:rsidR="00AF6881" w:rsidRPr="0056030B" w:rsidRDefault="00AF6881" w:rsidP="00FD5F50">
      <w:pPr>
        <w:widowControl w:val="0"/>
        <w:spacing w:after="60"/>
        <w:ind w:left="709" w:hanging="709"/>
        <w:rPr>
          <w:rFonts w:cs="Times New Roman"/>
        </w:rPr>
      </w:pPr>
      <w:r w:rsidRPr="0056030B">
        <w:rPr>
          <w:lang w:eastAsia="zh-CN"/>
        </w:rPr>
        <w:t xml:space="preserve">Tulunadu Museum, </w:t>
      </w:r>
      <w:hyperlink r:id="rId356" w:history="1">
        <w:r w:rsidRPr="0056030B">
          <w:rPr>
            <w:rStyle w:val="Hyperlink"/>
            <w:lang w:eastAsia="zh-CN"/>
          </w:rPr>
          <w:t>http://www.museumoftulunadu.com/projects/</w:t>
        </w:r>
      </w:hyperlink>
      <w:r w:rsidRPr="0056030B">
        <w:rPr>
          <w:lang w:eastAsia="zh-CN"/>
        </w:rPr>
        <w:t xml:space="preserve"> </w:t>
      </w:r>
      <w:r w:rsidRPr="0056030B">
        <w:rPr>
          <w:rFonts w:eastAsia="Times New Roman" w:cs="Times New Roman"/>
        </w:rPr>
        <w:t>[July 21, 2022].</w:t>
      </w:r>
    </w:p>
    <w:p w14:paraId="2C169197" w14:textId="77777777" w:rsidR="00AF6881" w:rsidRPr="0056030B" w:rsidRDefault="00AF6881" w:rsidP="00FD5F50">
      <w:pPr>
        <w:widowControl w:val="0"/>
        <w:spacing w:after="60"/>
        <w:ind w:left="709" w:hanging="709"/>
        <w:rPr>
          <w:rFonts w:cs="Times New Roman"/>
        </w:rPr>
      </w:pPr>
      <w:r w:rsidRPr="0056030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6030B">
        <w:rPr>
          <w:rFonts w:cs="Times New Roman"/>
          <w:i/>
          <w:iCs/>
        </w:rPr>
        <w:t>Journal of Conflict Resolution</w:t>
      </w:r>
      <w:r w:rsidRPr="0056030B">
        <w:rPr>
          <w:rFonts w:cs="Times New Roman"/>
        </w:rPr>
        <w:t xml:space="preserve"> 59(7): 1327-1342.</w:t>
      </w:r>
    </w:p>
    <w:p w14:paraId="6DADC942" w14:textId="77777777" w:rsidR="00FD5F50" w:rsidRPr="0056030B" w:rsidRDefault="00FD5F50" w:rsidP="00FD5F50">
      <w:pPr>
        <w:spacing w:after="60"/>
      </w:pPr>
    </w:p>
    <w:p w14:paraId="3F0EE7C1" w14:textId="77777777" w:rsidR="00FD5F50" w:rsidRPr="0056030B" w:rsidRDefault="00FD5F50" w:rsidP="00FD5F50">
      <w:pPr>
        <w:spacing w:after="200" w:line="276" w:lineRule="auto"/>
      </w:pPr>
      <w:r w:rsidRPr="0056030B">
        <w:br w:type="page"/>
      </w:r>
    </w:p>
    <w:p w14:paraId="6677E7A9" w14:textId="469EC42C" w:rsidR="003D14E1" w:rsidRDefault="00B03026" w:rsidP="003D14E1">
      <w:pPr>
        <w:pStyle w:val="Heading2"/>
      </w:pPr>
      <w:r>
        <w:lastRenderedPageBreak/>
        <w:t>Uttarakhandis</w:t>
      </w:r>
    </w:p>
    <w:p w14:paraId="20FF3ED3" w14:textId="77777777" w:rsidR="003D14E1" w:rsidRDefault="003D14E1" w:rsidP="003D14E1"/>
    <w:p w14:paraId="2B6DE5AD" w14:textId="06A55AB4" w:rsidR="003D14E1" w:rsidRDefault="003D14E1" w:rsidP="003D14E1">
      <w:pPr>
        <w:rPr>
          <w:rFonts w:cs="Times New Roman"/>
        </w:rPr>
      </w:pPr>
      <w:r>
        <w:rPr>
          <w:rFonts w:cs="Times New Roman"/>
        </w:rPr>
        <w:t xml:space="preserve">Activity: </w:t>
      </w:r>
      <w:r w:rsidR="00372997" w:rsidRPr="00595C2D">
        <w:rPr>
          <w:rFonts w:cs="Times New Roman"/>
        </w:rPr>
        <w:t>1976-2000</w:t>
      </w:r>
    </w:p>
    <w:p w14:paraId="10955953" w14:textId="77777777" w:rsidR="00372997" w:rsidRPr="00E62790" w:rsidRDefault="00372997" w:rsidP="003D14E1">
      <w:pPr>
        <w:rPr>
          <w:rFonts w:cs="Times New Roman"/>
        </w:rPr>
      </w:pPr>
    </w:p>
    <w:p w14:paraId="3210ED33" w14:textId="77777777" w:rsidR="003D14E1" w:rsidRDefault="003D14E1" w:rsidP="003D14E1">
      <w:pPr>
        <w:rPr>
          <w:rFonts w:cs="Times New Roman"/>
          <w:b/>
          <w:szCs w:val="22"/>
        </w:rPr>
      </w:pPr>
    </w:p>
    <w:p w14:paraId="4E687EB7" w14:textId="77777777" w:rsidR="003D14E1" w:rsidRDefault="003D14E1" w:rsidP="003D14E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9D20D5F" w14:textId="77777777" w:rsidR="003D14E1" w:rsidRPr="006F657B" w:rsidRDefault="003D14E1" w:rsidP="003D14E1">
      <w:pPr>
        <w:rPr>
          <w:rFonts w:cs="Times New Roman"/>
          <w:szCs w:val="22"/>
        </w:rPr>
      </w:pPr>
    </w:p>
    <w:p w14:paraId="2A57B5A7" w14:textId="69CC58F0" w:rsidR="003D14E1" w:rsidRDefault="00372997" w:rsidP="003D14E1">
      <w:pPr>
        <w:rPr>
          <w:rFonts w:cs="Times New Roman"/>
          <w:szCs w:val="22"/>
        </w:rPr>
      </w:pPr>
      <w:r>
        <w:rPr>
          <w:rFonts w:cs="Times New Roman"/>
          <w:szCs w:val="22"/>
        </w:rPr>
        <w:t>NA</w:t>
      </w:r>
    </w:p>
    <w:p w14:paraId="5F7CEF2A" w14:textId="77777777" w:rsidR="00372997" w:rsidRPr="006F657B" w:rsidRDefault="00372997" w:rsidP="003D14E1">
      <w:pPr>
        <w:rPr>
          <w:rFonts w:cs="Times New Roman"/>
          <w:szCs w:val="22"/>
        </w:rPr>
      </w:pPr>
    </w:p>
    <w:p w14:paraId="01E08DBB" w14:textId="77777777" w:rsidR="003D14E1" w:rsidRPr="006F657B" w:rsidRDefault="003D14E1" w:rsidP="003D14E1">
      <w:pPr>
        <w:rPr>
          <w:rFonts w:cs="Times New Roman"/>
          <w:szCs w:val="22"/>
        </w:rPr>
      </w:pPr>
    </w:p>
    <w:p w14:paraId="1EA9EC0B" w14:textId="77777777" w:rsidR="003D14E1" w:rsidRDefault="003D14E1" w:rsidP="003D14E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7D122CF" w14:textId="77777777" w:rsidR="003D14E1" w:rsidRPr="00EB3AED" w:rsidRDefault="003D14E1" w:rsidP="003D14E1">
      <w:pPr>
        <w:rPr>
          <w:rFonts w:cs="Times New Roman"/>
          <w:szCs w:val="22"/>
        </w:rPr>
      </w:pPr>
    </w:p>
    <w:p w14:paraId="3EE957AC" w14:textId="6043C05B" w:rsidR="00EB3AED" w:rsidRPr="00EB3AED" w:rsidRDefault="00EB3AED" w:rsidP="007C6AB4">
      <w:pPr>
        <w:pStyle w:val="ListParagraph"/>
        <w:numPr>
          <w:ilvl w:val="0"/>
          <w:numId w:val="8"/>
        </w:numPr>
      </w:pPr>
      <w:r w:rsidRPr="00EB3AED">
        <w:t xml:space="preserve">After India attained independence from the British, Uttarakhand was merged into the state of Uttar Pradesh in in 1949. Destruction of their lands and livelihoods resulted in the formation of separatist sentiment. Fiol (2008: 70) dates the emergence of the Uttarakhand separatist movement to the 1950s and 1960s, but only as of 1976 have we found evidence for organized separatist activity, when a youth group called Uttarakhand Jan Sangharsh Vahini began to pick up the call for an autonomous region (Fiol 2008: 72). Thus, we peg the start date to 1976. Initially the Uttarkhanadi nationalist organizations were distinctly nonviolent, grassroots movements that were mostly village-based cooperatives focusing on land and environmental issues. However, in 1979, the Uttarakhand Revolutionary Front was formed </w:t>
      </w:r>
      <w:proofErr w:type="gramStart"/>
      <w:r w:rsidRPr="00EB3AED">
        <w:t>in order to</w:t>
      </w:r>
      <w:proofErr w:type="gramEnd"/>
      <w:r w:rsidRPr="00EB3AED">
        <w:t xml:space="preserve"> fight for separation from Uttar Pradesh. Emerging protests and outbreaks of violence were met with governmental repression. The division of Uttarakhand from Uttar Pradesh finally took place in 2000. A militant minority was still unsatisfied and aimed for full-fledged sovereignty, but the movement was only of marginal </w:t>
      </w:r>
      <w:proofErr w:type="gramStart"/>
      <w:r w:rsidRPr="00EB3AED">
        <w:t>influence</w:t>
      </w:r>
      <w:proofErr w:type="gramEnd"/>
      <w:r w:rsidRPr="00EB3AED">
        <w:t xml:space="preserve"> and we did not find any evidence of continued demands for more autonomy by the main representatives of the Uttarakhandis (Fiol 2008; Minahan 2002). We thus code an end to the movement when the Uttarakhand state was formed in 2000. </w:t>
      </w:r>
      <w:r>
        <w:t>[start date: 1976; end date: 2000]</w:t>
      </w:r>
    </w:p>
    <w:p w14:paraId="2D31549D" w14:textId="77777777" w:rsidR="003D14E1" w:rsidRPr="00EB3AED" w:rsidRDefault="003D14E1" w:rsidP="003D14E1">
      <w:pPr>
        <w:rPr>
          <w:rFonts w:cs="Times New Roman"/>
          <w:szCs w:val="22"/>
        </w:rPr>
      </w:pPr>
    </w:p>
    <w:p w14:paraId="5887D6C9" w14:textId="77777777" w:rsidR="003D14E1" w:rsidRPr="006F657B" w:rsidRDefault="003D14E1" w:rsidP="003D14E1">
      <w:pPr>
        <w:rPr>
          <w:rFonts w:cs="Times New Roman"/>
          <w:szCs w:val="22"/>
        </w:rPr>
      </w:pPr>
    </w:p>
    <w:p w14:paraId="35CF0CF7" w14:textId="7A3258E6" w:rsidR="00F01AC4" w:rsidRPr="00BE5168" w:rsidRDefault="00F01AC4" w:rsidP="00F01AC4">
      <w:pPr>
        <w:rPr>
          <w:rFonts w:cs="Times New Roman"/>
          <w:b/>
          <w:szCs w:val="22"/>
        </w:rPr>
      </w:pPr>
      <w:r>
        <w:rPr>
          <w:rFonts w:cs="Times New Roman"/>
          <w:b/>
          <w:szCs w:val="22"/>
        </w:rPr>
        <w:t>Dominant c</w:t>
      </w:r>
      <w:r w:rsidRPr="00BE5168">
        <w:rPr>
          <w:rFonts w:cs="Times New Roman"/>
          <w:b/>
          <w:szCs w:val="22"/>
        </w:rPr>
        <w:t>laim</w:t>
      </w:r>
    </w:p>
    <w:p w14:paraId="63312A5B" w14:textId="77777777" w:rsidR="00F01AC4" w:rsidRDefault="00F01AC4" w:rsidP="00F01AC4">
      <w:pPr>
        <w:rPr>
          <w:rFonts w:cs="Times New Roman"/>
          <w:bCs/>
          <w:szCs w:val="22"/>
        </w:rPr>
      </w:pPr>
    </w:p>
    <w:p w14:paraId="7032E1F6" w14:textId="77777777" w:rsidR="00F01AC4" w:rsidRPr="00595C2D" w:rsidRDefault="00F01AC4" w:rsidP="00F01AC4">
      <w:pPr>
        <w:numPr>
          <w:ilvl w:val="0"/>
          <w:numId w:val="5"/>
        </w:numPr>
        <w:contextualSpacing/>
        <w:rPr>
          <w:rFonts w:cs="Times New Roman"/>
        </w:rPr>
      </w:pPr>
      <w:r w:rsidRPr="00595C2D">
        <w:rPr>
          <w:rFonts w:cs="Times New Roman"/>
        </w:rPr>
        <w:t>Several organizations demanded statehood separate from Uttar Pradesh; there were calls for independence, but these appear to come from marginal groupings (Minahan 2002: 1978-1979; Tillin 2011; Moller 2000). [1976-2000: sub-state secession claim]</w:t>
      </w:r>
    </w:p>
    <w:p w14:paraId="6B1392B3" w14:textId="77777777" w:rsidR="00F01AC4" w:rsidRPr="009C6C8D" w:rsidRDefault="00F01AC4" w:rsidP="00F01AC4">
      <w:pPr>
        <w:rPr>
          <w:rFonts w:cs="Times New Roman"/>
          <w:bCs/>
          <w:szCs w:val="22"/>
        </w:rPr>
      </w:pPr>
    </w:p>
    <w:p w14:paraId="68EFD270" w14:textId="77777777" w:rsidR="00F01AC4" w:rsidRPr="009C6C8D" w:rsidRDefault="00F01AC4" w:rsidP="00F01AC4">
      <w:pPr>
        <w:rPr>
          <w:rFonts w:cs="Times New Roman"/>
          <w:bCs/>
          <w:szCs w:val="22"/>
        </w:rPr>
      </w:pPr>
    </w:p>
    <w:p w14:paraId="4943F1CF" w14:textId="43E9098F" w:rsidR="00F01AC4" w:rsidRDefault="00F01AC4" w:rsidP="00F01AC4">
      <w:pPr>
        <w:rPr>
          <w:rFonts w:cs="Times New Roman"/>
          <w:b/>
        </w:rPr>
      </w:pPr>
      <w:r>
        <w:rPr>
          <w:rFonts w:cs="Times New Roman"/>
          <w:b/>
        </w:rPr>
        <w:t>Independence claims</w:t>
      </w:r>
    </w:p>
    <w:p w14:paraId="5E207FC0" w14:textId="1FD1C98F" w:rsidR="00F01AC4" w:rsidRDefault="00F01AC4" w:rsidP="00F01AC4">
      <w:pPr>
        <w:rPr>
          <w:rFonts w:cs="Times New Roman"/>
          <w:bCs/>
        </w:rPr>
      </w:pPr>
    </w:p>
    <w:p w14:paraId="4E2E4080" w14:textId="238DFA04" w:rsidR="00F01AC4" w:rsidRPr="00874D3C" w:rsidRDefault="009E64BD" w:rsidP="00874D3C">
      <w:pPr>
        <w:pStyle w:val="ListParagraph"/>
        <w:numPr>
          <w:ilvl w:val="0"/>
          <w:numId w:val="18"/>
        </w:numPr>
        <w:rPr>
          <w:rFonts w:cs="Times New Roman"/>
          <w:bCs/>
        </w:rPr>
      </w:pPr>
      <w:r>
        <w:rPr>
          <w:rFonts w:cs="Times New Roman"/>
          <w:bCs/>
        </w:rPr>
        <w:t xml:space="preserve">Although claims for independence were present, they were marginal and </w:t>
      </w:r>
      <w:r w:rsidR="00BE0538">
        <w:rPr>
          <w:rFonts w:cs="Times New Roman"/>
          <w:bCs/>
        </w:rPr>
        <w:t xml:space="preserve">cannot be considered politically significant </w:t>
      </w:r>
      <w:r w:rsidR="00BE0538" w:rsidRPr="00595C2D">
        <w:rPr>
          <w:rFonts w:cs="Times New Roman"/>
        </w:rPr>
        <w:t>(Minahan 2002: 1978-1979; Tillin 2011; Moller 2000)</w:t>
      </w:r>
      <w:r w:rsidR="00BE0538">
        <w:rPr>
          <w:rFonts w:cs="Times New Roman"/>
          <w:bCs/>
        </w:rPr>
        <w:t xml:space="preserve">. </w:t>
      </w:r>
      <w:r w:rsidR="005A6CD6">
        <w:rPr>
          <w:rFonts w:cs="Times New Roman"/>
          <w:bCs/>
        </w:rPr>
        <w:t>[no independence claims]</w:t>
      </w:r>
    </w:p>
    <w:p w14:paraId="7E7A2367" w14:textId="2EAD2A4B" w:rsidR="00F01AC4" w:rsidRDefault="00F01AC4" w:rsidP="00F01AC4">
      <w:pPr>
        <w:rPr>
          <w:rFonts w:cs="Times New Roman"/>
          <w:bCs/>
        </w:rPr>
      </w:pPr>
    </w:p>
    <w:p w14:paraId="443C4D19" w14:textId="5866875B" w:rsidR="00F01AC4" w:rsidRDefault="00F01AC4" w:rsidP="00F01AC4">
      <w:pPr>
        <w:rPr>
          <w:rFonts w:cs="Times New Roman"/>
          <w:bCs/>
        </w:rPr>
      </w:pPr>
    </w:p>
    <w:p w14:paraId="70638EA3" w14:textId="7C9E3C57" w:rsidR="00F01AC4" w:rsidRDefault="00F01AC4" w:rsidP="00F01AC4">
      <w:pPr>
        <w:rPr>
          <w:rFonts w:cs="Times New Roman"/>
          <w:b/>
        </w:rPr>
      </w:pPr>
      <w:r>
        <w:rPr>
          <w:rFonts w:cs="Times New Roman"/>
          <w:b/>
        </w:rPr>
        <w:t>Irredentist claims</w:t>
      </w:r>
    </w:p>
    <w:p w14:paraId="5D7DD1AF" w14:textId="3EE21EFC" w:rsidR="00F01AC4" w:rsidRDefault="00F01AC4" w:rsidP="00F01AC4">
      <w:pPr>
        <w:rPr>
          <w:rFonts w:cs="Times New Roman"/>
          <w:bCs/>
        </w:rPr>
      </w:pPr>
    </w:p>
    <w:p w14:paraId="03CB7F6B" w14:textId="35B4777C" w:rsidR="00F01AC4" w:rsidRDefault="00874D3C" w:rsidP="00F01AC4">
      <w:pPr>
        <w:rPr>
          <w:rFonts w:cs="Times New Roman"/>
          <w:bCs/>
        </w:rPr>
      </w:pPr>
      <w:r>
        <w:rPr>
          <w:rFonts w:cs="Times New Roman"/>
          <w:bCs/>
        </w:rPr>
        <w:t>NA</w:t>
      </w:r>
    </w:p>
    <w:p w14:paraId="31E7E066" w14:textId="279889CA" w:rsidR="00F01AC4" w:rsidRDefault="00F01AC4" w:rsidP="00F01AC4">
      <w:pPr>
        <w:rPr>
          <w:rFonts w:cs="Times New Roman"/>
          <w:bCs/>
        </w:rPr>
      </w:pPr>
    </w:p>
    <w:p w14:paraId="21EAD0F8" w14:textId="77777777" w:rsidR="00F01AC4" w:rsidRPr="00F01AC4" w:rsidRDefault="00F01AC4" w:rsidP="00F01AC4">
      <w:pPr>
        <w:rPr>
          <w:rFonts w:cs="Times New Roman"/>
          <w:bCs/>
        </w:rPr>
      </w:pPr>
    </w:p>
    <w:p w14:paraId="536904CD" w14:textId="78896065" w:rsidR="00F01AC4" w:rsidRPr="00904609" w:rsidRDefault="00F01AC4" w:rsidP="00F01AC4">
      <w:pPr>
        <w:rPr>
          <w:rFonts w:cs="Times New Roman"/>
        </w:rPr>
      </w:pPr>
      <w:r>
        <w:rPr>
          <w:rFonts w:cs="Times New Roman"/>
          <w:b/>
        </w:rPr>
        <w:t>Claimed territory</w:t>
      </w:r>
    </w:p>
    <w:p w14:paraId="7EEA1ECF" w14:textId="77777777" w:rsidR="00F01AC4" w:rsidRPr="006F657B" w:rsidRDefault="00F01AC4" w:rsidP="00F01AC4">
      <w:pPr>
        <w:rPr>
          <w:rFonts w:cs="Times New Roman"/>
          <w:bCs/>
          <w:szCs w:val="22"/>
        </w:rPr>
      </w:pPr>
    </w:p>
    <w:p w14:paraId="76ACF271" w14:textId="77777777" w:rsidR="00F01AC4" w:rsidRPr="00B03026" w:rsidRDefault="00F01AC4" w:rsidP="00F01AC4">
      <w:pPr>
        <w:pStyle w:val="ListParagraph"/>
        <w:numPr>
          <w:ilvl w:val="0"/>
          <w:numId w:val="8"/>
        </w:numPr>
        <w:rPr>
          <w:rFonts w:cs="Times New Roman"/>
          <w:bCs/>
          <w:szCs w:val="22"/>
        </w:rPr>
      </w:pPr>
      <w:r w:rsidRPr="00B03026">
        <w:rPr>
          <w:rFonts w:cs="Times New Roman"/>
          <w:bCs/>
          <w:szCs w:val="22"/>
        </w:rPr>
        <w:t>The territory claimed by the Uttarakhandis consists of today’s administrative region Uttarakhand. We code this claim based on the Global Administrative Areas database.</w:t>
      </w:r>
    </w:p>
    <w:p w14:paraId="63DDD402" w14:textId="77777777" w:rsidR="00F01AC4" w:rsidRDefault="00F01AC4" w:rsidP="00F01AC4">
      <w:pPr>
        <w:rPr>
          <w:rFonts w:cs="Times New Roman"/>
          <w:bCs/>
          <w:szCs w:val="22"/>
        </w:rPr>
      </w:pPr>
    </w:p>
    <w:p w14:paraId="501B2D6A" w14:textId="5521AF12" w:rsidR="00F01AC4" w:rsidRDefault="00F01AC4" w:rsidP="00F01AC4">
      <w:pPr>
        <w:rPr>
          <w:rFonts w:cs="Times New Roman"/>
          <w:bCs/>
          <w:szCs w:val="22"/>
        </w:rPr>
      </w:pPr>
    </w:p>
    <w:p w14:paraId="084630D7" w14:textId="07CC5FC8" w:rsidR="00BE0538" w:rsidRDefault="00BE0538" w:rsidP="00F01AC4">
      <w:pPr>
        <w:rPr>
          <w:rFonts w:cs="Times New Roman"/>
          <w:bCs/>
          <w:szCs w:val="22"/>
        </w:rPr>
      </w:pPr>
    </w:p>
    <w:p w14:paraId="3DAA096F" w14:textId="77777777" w:rsidR="00F01AC4" w:rsidRPr="00BE5168" w:rsidRDefault="00F01AC4" w:rsidP="00F01AC4">
      <w:pPr>
        <w:rPr>
          <w:rFonts w:cs="Times New Roman"/>
          <w:b/>
          <w:szCs w:val="22"/>
        </w:rPr>
      </w:pPr>
      <w:r w:rsidRPr="00BE5168">
        <w:rPr>
          <w:rFonts w:cs="Times New Roman"/>
          <w:b/>
          <w:szCs w:val="22"/>
        </w:rPr>
        <w:lastRenderedPageBreak/>
        <w:t>Sovereignty declarations</w:t>
      </w:r>
    </w:p>
    <w:p w14:paraId="3F38BD91" w14:textId="77777777" w:rsidR="00F01AC4" w:rsidRPr="006F657B" w:rsidRDefault="00F01AC4" w:rsidP="00F01AC4">
      <w:pPr>
        <w:rPr>
          <w:rFonts w:cs="Times New Roman"/>
          <w:szCs w:val="22"/>
        </w:rPr>
      </w:pPr>
    </w:p>
    <w:p w14:paraId="7ECD4022" w14:textId="77777777" w:rsidR="00F01AC4" w:rsidRPr="00595C2D" w:rsidRDefault="00F01AC4" w:rsidP="00F01AC4">
      <w:pPr>
        <w:rPr>
          <w:rFonts w:cs="Times New Roman"/>
          <w:szCs w:val="22"/>
        </w:rPr>
      </w:pPr>
      <w:r w:rsidRPr="00595C2D">
        <w:rPr>
          <w:rFonts w:cs="Times New Roman"/>
          <w:szCs w:val="22"/>
        </w:rPr>
        <w:t>NA</w:t>
      </w:r>
    </w:p>
    <w:p w14:paraId="23225E1A" w14:textId="77777777" w:rsidR="00F01AC4" w:rsidRPr="006F657B" w:rsidRDefault="00F01AC4" w:rsidP="00F01AC4">
      <w:pPr>
        <w:ind w:left="709" w:hanging="709"/>
        <w:rPr>
          <w:rFonts w:cs="Times New Roman"/>
          <w:szCs w:val="22"/>
        </w:rPr>
      </w:pPr>
    </w:p>
    <w:p w14:paraId="7880C7C2" w14:textId="77777777" w:rsidR="00F01AC4" w:rsidRDefault="00F01AC4" w:rsidP="00F01AC4">
      <w:pPr>
        <w:ind w:left="709" w:hanging="709"/>
        <w:rPr>
          <w:rFonts w:cs="Times New Roman"/>
          <w:b/>
          <w:szCs w:val="22"/>
        </w:rPr>
      </w:pPr>
    </w:p>
    <w:p w14:paraId="44EEE6C2" w14:textId="0AA12EB8" w:rsidR="00EB3AED" w:rsidRDefault="003D14E1" w:rsidP="00EB3AED">
      <w:pPr>
        <w:rPr>
          <w:rFonts w:cs="Times New Roman"/>
          <w:b/>
          <w:szCs w:val="22"/>
        </w:rPr>
      </w:pPr>
      <w:r>
        <w:rPr>
          <w:rFonts w:cs="Times New Roman"/>
          <w:b/>
          <w:szCs w:val="22"/>
        </w:rPr>
        <w:t>Separatist armed conflict</w:t>
      </w:r>
    </w:p>
    <w:p w14:paraId="0FF870E1" w14:textId="77777777" w:rsidR="00EB3AED" w:rsidRPr="00EB3AED" w:rsidRDefault="00EB3AED" w:rsidP="00EB3AED">
      <w:pPr>
        <w:rPr>
          <w:rFonts w:cs="Times New Roman"/>
          <w:b/>
          <w:szCs w:val="22"/>
        </w:rPr>
      </w:pPr>
    </w:p>
    <w:p w14:paraId="255250E7" w14:textId="6FE27A94" w:rsidR="00EB3AED" w:rsidRPr="00EB3AED" w:rsidRDefault="00EB3AED" w:rsidP="007C6AB4">
      <w:pPr>
        <w:pStyle w:val="ListParagraph"/>
        <w:numPr>
          <w:ilvl w:val="0"/>
          <w:numId w:val="8"/>
        </w:numPr>
      </w:pPr>
      <w:r w:rsidRPr="00EB3AED">
        <w:t xml:space="preserve">No violence was found for this movement, and thus it is coded NVIOLSD. </w:t>
      </w:r>
      <w:r>
        <w:t>[NVIOLSD]</w:t>
      </w:r>
    </w:p>
    <w:p w14:paraId="53EADD4E" w14:textId="77777777" w:rsidR="003D14E1" w:rsidRPr="006F657B" w:rsidRDefault="003D14E1" w:rsidP="003D14E1">
      <w:pPr>
        <w:rPr>
          <w:rFonts w:cs="Times New Roman"/>
          <w:szCs w:val="22"/>
        </w:rPr>
      </w:pPr>
    </w:p>
    <w:p w14:paraId="42410013" w14:textId="77777777" w:rsidR="003D14E1" w:rsidRPr="006F657B" w:rsidRDefault="003D14E1" w:rsidP="003D14E1">
      <w:pPr>
        <w:rPr>
          <w:rFonts w:cs="Times New Roman"/>
          <w:szCs w:val="22"/>
        </w:rPr>
      </w:pPr>
    </w:p>
    <w:p w14:paraId="230B4F4A" w14:textId="31473F0B" w:rsidR="003D14E1" w:rsidRPr="00BE5168" w:rsidRDefault="003D14E1" w:rsidP="003D14E1">
      <w:pPr>
        <w:rPr>
          <w:rFonts w:cs="Times New Roman"/>
          <w:szCs w:val="22"/>
        </w:rPr>
      </w:pPr>
      <w:r>
        <w:rPr>
          <w:rFonts w:cs="Times New Roman"/>
          <w:b/>
          <w:szCs w:val="22"/>
        </w:rPr>
        <w:t xml:space="preserve">Historical </w:t>
      </w:r>
      <w:r w:rsidR="00F01AC4">
        <w:rPr>
          <w:rFonts w:cs="Times New Roman"/>
          <w:b/>
          <w:szCs w:val="22"/>
        </w:rPr>
        <w:t>c</w:t>
      </w:r>
      <w:r>
        <w:rPr>
          <w:rFonts w:cs="Times New Roman"/>
          <w:b/>
          <w:szCs w:val="22"/>
        </w:rPr>
        <w:t>ontext</w:t>
      </w:r>
    </w:p>
    <w:p w14:paraId="03ED92F1" w14:textId="77777777" w:rsidR="003D14E1" w:rsidRPr="006F657B" w:rsidRDefault="003D14E1" w:rsidP="003D14E1">
      <w:pPr>
        <w:rPr>
          <w:rFonts w:cs="Times New Roman"/>
          <w:szCs w:val="22"/>
        </w:rPr>
      </w:pPr>
    </w:p>
    <w:p w14:paraId="4C2ADED9" w14:textId="28D7132F" w:rsidR="003D14E1" w:rsidRPr="00372997" w:rsidRDefault="00372997" w:rsidP="007C6AB4">
      <w:pPr>
        <w:pStyle w:val="ListParagraph"/>
        <w:numPr>
          <w:ilvl w:val="0"/>
          <w:numId w:val="8"/>
        </w:numPr>
        <w:rPr>
          <w:rFonts w:cs="Times New Roman"/>
          <w:szCs w:val="22"/>
        </w:rPr>
      </w:pPr>
      <w:r w:rsidRPr="00372997">
        <w:rPr>
          <w:rFonts w:cs="Times New Roman"/>
        </w:rPr>
        <w:t xml:space="preserve">Pushed by the Aryans into the hill country, the indigenous peoples were mixed with Tibetans; they were divided into </w:t>
      </w:r>
      <w:proofErr w:type="gramStart"/>
      <w:r w:rsidRPr="00372997">
        <w:rPr>
          <w:rFonts w:cs="Times New Roman"/>
        </w:rPr>
        <w:t>a number of</w:t>
      </w:r>
      <w:proofErr w:type="gramEnd"/>
      <w:r w:rsidRPr="00372997">
        <w:rPr>
          <w:rFonts w:cs="Times New Roman"/>
        </w:rPr>
        <w:t xml:space="preserve"> small states in the twelfth century, often warring among themselves. The Panwar dynasty united the hill tribes in 1517, leading to three centuries of prosperity and stability. </w:t>
      </w:r>
      <w:proofErr w:type="gramStart"/>
      <w:r w:rsidRPr="00372997">
        <w:rPr>
          <w:rFonts w:cs="Times New Roman"/>
        </w:rPr>
        <w:t>Silk worms</w:t>
      </w:r>
      <w:proofErr w:type="gramEnd"/>
      <w:r w:rsidRPr="00372997">
        <w:rPr>
          <w:rFonts w:cs="Times New Roman"/>
        </w:rPr>
        <w:t xml:space="preserve"> imported from Nepal and Tibet began a tradition of silk production that continued for over 200 years. Mughal emperors moved into the area in the 16</w:t>
      </w:r>
      <w:r w:rsidRPr="00372997">
        <w:rPr>
          <w:rFonts w:cs="Times New Roman"/>
          <w:vertAlign w:val="superscript"/>
        </w:rPr>
        <w:t>th</w:t>
      </w:r>
      <w:r w:rsidRPr="00372997">
        <w:rPr>
          <w:rFonts w:cs="Times New Roman"/>
        </w:rPr>
        <w:t xml:space="preserve"> century; the hill states retained their independence but became tributary states to the Mughal court (Minahan 2002: 1976-1977). The two states of Kumaon and Garhwal (the two largest hill states) were united in 1624, but the region slid into anarchy in the late 18</w:t>
      </w:r>
      <w:r w:rsidRPr="00372997">
        <w:rPr>
          <w:rFonts w:cs="Times New Roman"/>
          <w:vertAlign w:val="superscript"/>
        </w:rPr>
        <w:t>th</w:t>
      </w:r>
      <w:r w:rsidRPr="00372997">
        <w:rPr>
          <w:rFonts w:cs="Times New Roman"/>
        </w:rPr>
        <w:t xml:space="preserve"> century after wars with Tibet and Nepal. Gorkhas invaded in the early 19</w:t>
      </w:r>
      <w:r w:rsidRPr="00372997">
        <w:rPr>
          <w:rFonts w:cs="Times New Roman"/>
          <w:vertAlign w:val="superscript"/>
        </w:rPr>
        <w:t>th</w:t>
      </w:r>
      <w:r w:rsidRPr="00372997">
        <w:rPr>
          <w:rFonts w:cs="Times New Roman"/>
        </w:rPr>
        <w:t xml:space="preserve"> Century, beginning a serious pattern of deforestation. The Uttarakhandis, to escape the ravaging Gorkhas, left their terraced fields and </w:t>
      </w:r>
      <w:proofErr w:type="gramStart"/>
      <w:r w:rsidRPr="00372997">
        <w:rPr>
          <w:rFonts w:cs="Times New Roman"/>
        </w:rPr>
        <w:t>silk worms</w:t>
      </w:r>
      <w:proofErr w:type="gramEnd"/>
      <w:r w:rsidRPr="00372997">
        <w:rPr>
          <w:rFonts w:cs="Times New Roman"/>
        </w:rPr>
        <w:t xml:space="preserve"> and escaped to </w:t>
      </w:r>
      <w:proofErr w:type="gramStart"/>
      <w:r w:rsidRPr="00372997">
        <w:rPr>
          <w:rFonts w:cs="Times New Roman"/>
        </w:rPr>
        <w:t>the higher</w:t>
      </w:r>
      <w:proofErr w:type="gramEnd"/>
      <w:r w:rsidRPr="00372997">
        <w:rPr>
          <w:rFonts w:cs="Times New Roman"/>
        </w:rPr>
        <w:t xml:space="preserve"> altitudes (Minahan 2002: 1977). The British feared that the Gorkhas would unite with the Sikhs to the west to resist British </w:t>
      </w:r>
      <w:proofErr w:type="gramStart"/>
      <w:r w:rsidRPr="00372997">
        <w:rPr>
          <w:rFonts w:cs="Times New Roman"/>
        </w:rPr>
        <w:t>influence, and</w:t>
      </w:r>
      <w:proofErr w:type="gramEnd"/>
      <w:r w:rsidRPr="00372997">
        <w:rPr>
          <w:rFonts w:cs="Times New Roman"/>
        </w:rPr>
        <w:t xml:space="preserve"> sent troops to aid the Uttarakhandis. The British annexed </w:t>
      </w:r>
      <w:proofErr w:type="gramStart"/>
      <w:r w:rsidRPr="00372997">
        <w:rPr>
          <w:rFonts w:cs="Times New Roman"/>
        </w:rPr>
        <w:t>all of</w:t>
      </w:r>
      <w:proofErr w:type="gramEnd"/>
      <w:r w:rsidRPr="00372997">
        <w:rPr>
          <w:rFonts w:cs="Times New Roman"/>
        </w:rPr>
        <w:t xml:space="preserve"> Kumaon and half of Garhwal. A small princely state was maintained for the descendants of the Garhwal kings (Minahan 2002: 1977). Organized British loggings for the industrial revolution heavily impacted the area. Large tracts of virgin forests were cleared and then given to immigrants from the overcrowded lowlands. This provoked demonstrations and riots. Kumaon and Garhwal became very active in the Indian independence movement. It should be noted that demands for Uttarakhandi statehood were first advanced during this period, but by the Congress Party; there was no Uttarakhandi statehood movement at this time; similarly, proposals for Uttarakhandi statehood were brought forward at the Indian legislature in 1952 by national parties, which were supported by the Uttarakhandis, but no independent movement existed. Garhwal and Kumaon were two Divisions of Uttar Pradesh. (Minahan 2002: 1977). The ancient trade routes with Tibet were closed in 1950 because of the Chinese occupation of Tibet; however, the brief Indian war against China led to well-developed roads into Uttarakhand, which made deforestation all the easier. Many Uttarakhandi families were dislocated (Minahan 2002: 1978). The deforestation issue led to the emergence of a separatist movement in the 1970s. We code a prior restriction due to the repeated but never implemented proposals for a separate Uttarakhand state. We found no concession or restriction in the ten years before the start date.</w:t>
      </w:r>
    </w:p>
    <w:p w14:paraId="23B4069F" w14:textId="6DF22AA7" w:rsidR="003D14E1" w:rsidRDefault="003D14E1" w:rsidP="003D14E1">
      <w:pPr>
        <w:rPr>
          <w:rFonts w:cs="Times New Roman"/>
          <w:szCs w:val="22"/>
        </w:rPr>
      </w:pPr>
    </w:p>
    <w:p w14:paraId="7E5B46C5" w14:textId="77777777" w:rsidR="00372997" w:rsidRPr="006F657B" w:rsidRDefault="00372997" w:rsidP="003D14E1">
      <w:pPr>
        <w:rPr>
          <w:rFonts w:cs="Times New Roman"/>
          <w:szCs w:val="22"/>
        </w:rPr>
      </w:pPr>
    </w:p>
    <w:p w14:paraId="4C6EC8CB" w14:textId="77777777" w:rsidR="003D14E1" w:rsidRPr="00BE5168" w:rsidRDefault="003D14E1" w:rsidP="003D14E1">
      <w:pPr>
        <w:rPr>
          <w:rFonts w:cs="Times New Roman"/>
          <w:b/>
          <w:szCs w:val="22"/>
        </w:rPr>
      </w:pPr>
      <w:r w:rsidRPr="00BE5168">
        <w:rPr>
          <w:rFonts w:cs="Times New Roman"/>
          <w:b/>
          <w:szCs w:val="22"/>
        </w:rPr>
        <w:t>Concessions and restrictions</w:t>
      </w:r>
    </w:p>
    <w:p w14:paraId="5119F514" w14:textId="77777777" w:rsidR="003D14E1" w:rsidRPr="006F657B" w:rsidRDefault="003D14E1" w:rsidP="003D14E1">
      <w:pPr>
        <w:rPr>
          <w:rFonts w:cs="Times New Roman"/>
          <w:szCs w:val="22"/>
        </w:rPr>
      </w:pPr>
    </w:p>
    <w:p w14:paraId="002056F0" w14:textId="7E7BA0AC" w:rsidR="00372997" w:rsidRDefault="00372997" w:rsidP="007C6AB4">
      <w:pPr>
        <w:numPr>
          <w:ilvl w:val="0"/>
          <w:numId w:val="5"/>
        </w:numPr>
        <w:contextualSpacing/>
        <w:rPr>
          <w:rFonts w:cs="Times New Roman"/>
          <w:szCs w:val="22"/>
        </w:rPr>
      </w:pPr>
      <w:r w:rsidRPr="00595C2D">
        <w:rPr>
          <w:rFonts w:cs="Times New Roman"/>
          <w:szCs w:val="22"/>
        </w:rPr>
        <w:t>Until 2000, when it became a state of its own, Uttarakhand had been part of Uttar Pradesh. Since Uttarakhand makes up a tiny part of Uttar Pradesh and since the Uttarakhandis were “marginalized” within both India and Uttar Pradesh (Minahan 2002: 1975; Tillin 2011), it seems likely that the Uttarakhandis did not have substantial influence over Uttar Pradesh’s government. Hence, changes in Uttar Pradesh’s autonomy status (e.g., the imposition of president’s rule) are not coded as concessions or restrictions since they do not diretly affect the Uttarakhandis.</w:t>
      </w:r>
    </w:p>
    <w:p w14:paraId="67CFDB12" w14:textId="3BFEC713" w:rsidR="00372997" w:rsidRPr="00372997" w:rsidRDefault="00372997" w:rsidP="007C6AB4">
      <w:pPr>
        <w:numPr>
          <w:ilvl w:val="0"/>
          <w:numId w:val="5"/>
        </w:numPr>
        <w:contextualSpacing/>
        <w:rPr>
          <w:rFonts w:cs="Times New Roman"/>
        </w:rPr>
      </w:pPr>
      <w:r w:rsidRPr="00595C2D">
        <w:rPr>
          <w:rFonts w:cs="Times New Roman"/>
        </w:rPr>
        <w:t>In 2000, Uttarakhand attains statehood through the Uttar Pradesh Reorganization Bill (Minahan 2002: 1980). [2000: autonomy concession]</w:t>
      </w:r>
    </w:p>
    <w:p w14:paraId="6BDBD83B" w14:textId="36241272" w:rsidR="003D14E1" w:rsidRDefault="003D14E1" w:rsidP="003D14E1">
      <w:pPr>
        <w:rPr>
          <w:rFonts w:cs="Times New Roman"/>
          <w:szCs w:val="22"/>
        </w:rPr>
      </w:pPr>
    </w:p>
    <w:p w14:paraId="20E47F53" w14:textId="77777777" w:rsidR="00BE0538" w:rsidRPr="006F657B" w:rsidRDefault="00BE0538" w:rsidP="003D14E1">
      <w:pPr>
        <w:rPr>
          <w:rFonts w:cs="Times New Roman"/>
          <w:szCs w:val="22"/>
        </w:rPr>
      </w:pPr>
    </w:p>
    <w:p w14:paraId="6C0332B6" w14:textId="77777777" w:rsidR="003D14E1" w:rsidRPr="006F657B" w:rsidRDefault="003D14E1" w:rsidP="003D14E1">
      <w:pPr>
        <w:rPr>
          <w:rFonts w:cs="Times New Roman"/>
          <w:szCs w:val="22"/>
        </w:rPr>
      </w:pPr>
    </w:p>
    <w:p w14:paraId="51BD63E1" w14:textId="77777777" w:rsidR="003D14E1" w:rsidRPr="00BE5168" w:rsidRDefault="003D14E1" w:rsidP="003D14E1">
      <w:pPr>
        <w:rPr>
          <w:rFonts w:cs="Times New Roman"/>
          <w:b/>
          <w:szCs w:val="22"/>
        </w:rPr>
      </w:pPr>
      <w:r>
        <w:rPr>
          <w:rFonts w:cs="Times New Roman"/>
          <w:b/>
          <w:szCs w:val="22"/>
        </w:rPr>
        <w:lastRenderedPageBreak/>
        <w:t xml:space="preserve">Regional autonomy </w:t>
      </w:r>
    </w:p>
    <w:p w14:paraId="69ADA100" w14:textId="77777777" w:rsidR="003D14E1" w:rsidRPr="006F657B" w:rsidRDefault="003D14E1" w:rsidP="003D14E1">
      <w:pPr>
        <w:rPr>
          <w:rFonts w:cs="Times New Roman"/>
          <w:szCs w:val="22"/>
        </w:rPr>
      </w:pPr>
    </w:p>
    <w:p w14:paraId="0E8CE5B9" w14:textId="77777777" w:rsidR="00372997" w:rsidRPr="00595C2D" w:rsidRDefault="00372997" w:rsidP="007C6AB4">
      <w:pPr>
        <w:numPr>
          <w:ilvl w:val="0"/>
          <w:numId w:val="5"/>
        </w:numPr>
        <w:contextualSpacing/>
        <w:rPr>
          <w:rFonts w:cs="Times New Roman"/>
          <w:szCs w:val="22"/>
        </w:rPr>
      </w:pPr>
      <w:r w:rsidRPr="00595C2D">
        <w:rPr>
          <w:rFonts w:cs="Times New Roman"/>
          <w:szCs w:val="22"/>
        </w:rPr>
        <w:t>Until 2000 when it became a state of its own (this is not coded given the first of January rule: the movement ends in 2000), Uttarakhand had been part of Uttar Pradesh. Since Uttarakhand makes up a tiny part of Uttar Pradesh and since the Uttarakhandis were “marginalized” within both India and Uttar Pradesh (Minahan 2002: 1975; Tillin 2011), it seems likely that the Uttarakhandis did not have substantial influence over Uttar Pradesh’s government. Hence, we do not code regional autonomy.</w:t>
      </w:r>
    </w:p>
    <w:p w14:paraId="45067D47" w14:textId="77777777" w:rsidR="003D14E1" w:rsidRPr="006F657B" w:rsidRDefault="003D14E1" w:rsidP="003D14E1">
      <w:pPr>
        <w:rPr>
          <w:rFonts w:cs="Times New Roman"/>
          <w:szCs w:val="22"/>
        </w:rPr>
      </w:pPr>
    </w:p>
    <w:p w14:paraId="2500E56F" w14:textId="77777777" w:rsidR="003D14E1" w:rsidRPr="006F657B" w:rsidRDefault="003D14E1" w:rsidP="003D14E1">
      <w:pPr>
        <w:rPr>
          <w:rFonts w:cs="Times New Roman"/>
          <w:szCs w:val="22"/>
        </w:rPr>
      </w:pPr>
    </w:p>
    <w:p w14:paraId="2E6EA898" w14:textId="77777777" w:rsidR="003D14E1" w:rsidRPr="0088796E" w:rsidRDefault="003D14E1" w:rsidP="003D14E1">
      <w:pPr>
        <w:rPr>
          <w:rFonts w:cs="Times New Roman"/>
          <w:b/>
          <w:szCs w:val="22"/>
        </w:rPr>
      </w:pPr>
      <w:r>
        <w:rPr>
          <w:rFonts w:cs="Times New Roman"/>
          <w:b/>
          <w:szCs w:val="22"/>
        </w:rPr>
        <w:t>De facto i</w:t>
      </w:r>
      <w:r w:rsidRPr="0088796E">
        <w:rPr>
          <w:rFonts w:cs="Times New Roman"/>
          <w:b/>
          <w:szCs w:val="22"/>
        </w:rPr>
        <w:t>ndependence</w:t>
      </w:r>
    </w:p>
    <w:p w14:paraId="66469DD1" w14:textId="77777777" w:rsidR="003D14E1" w:rsidRPr="006F657B" w:rsidRDefault="003D14E1" w:rsidP="003D14E1">
      <w:pPr>
        <w:rPr>
          <w:rFonts w:cs="Times New Roman"/>
          <w:bCs/>
          <w:szCs w:val="22"/>
        </w:rPr>
      </w:pPr>
    </w:p>
    <w:p w14:paraId="3E214985" w14:textId="3AA1D061" w:rsidR="003D14E1" w:rsidRDefault="00372997" w:rsidP="003D14E1">
      <w:pPr>
        <w:rPr>
          <w:rFonts w:cs="Times New Roman"/>
          <w:bCs/>
          <w:szCs w:val="22"/>
        </w:rPr>
      </w:pPr>
      <w:r>
        <w:rPr>
          <w:rFonts w:cs="Times New Roman"/>
          <w:bCs/>
          <w:szCs w:val="22"/>
        </w:rPr>
        <w:t>NA</w:t>
      </w:r>
    </w:p>
    <w:p w14:paraId="6CC3F672" w14:textId="77777777" w:rsidR="00372997" w:rsidRPr="006F657B" w:rsidRDefault="00372997" w:rsidP="003D14E1">
      <w:pPr>
        <w:rPr>
          <w:rFonts w:cs="Times New Roman"/>
          <w:bCs/>
          <w:szCs w:val="22"/>
        </w:rPr>
      </w:pPr>
    </w:p>
    <w:p w14:paraId="1E0E510E" w14:textId="77777777" w:rsidR="003D14E1" w:rsidRPr="006F657B" w:rsidRDefault="003D14E1" w:rsidP="003D14E1">
      <w:pPr>
        <w:rPr>
          <w:rFonts w:cs="Times New Roman"/>
          <w:bCs/>
          <w:szCs w:val="22"/>
        </w:rPr>
      </w:pPr>
    </w:p>
    <w:p w14:paraId="2648427B" w14:textId="77777777" w:rsidR="003D14E1" w:rsidRPr="00BE5168" w:rsidRDefault="003D14E1" w:rsidP="003D14E1">
      <w:pPr>
        <w:rPr>
          <w:rFonts w:cs="Times New Roman"/>
          <w:b/>
          <w:szCs w:val="22"/>
        </w:rPr>
      </w:pPr>
      <w:r w:rsidRPr="00BE5168">
        <w:rPr>
          <w:rFonts w:cs="Times New Roman"/>
          <w:b/>
          <w:szCs w:val="22"/>
        </w:rPr>
        <w:t>Major territorial change</w:t>
      </w:r>
      <w:r>
        <w:rPr>
          <w:rFonts w:cs="Times New Roman"/>
          <w:b/>
          <w:szCs w:val="22"/>
        </w:rPr>
        <w:t>s</w:t>
      </w:r>
    </w:p>
    <w:p w14:paraId="3D2B2B98" w14:textId="77777777" w:rsidR="003D14E1" w:rsidRPr="006F657B" w:rsidRDefault="003D14E1" w:rsidP="003D14E1">
      <w:pPr>
        <w:rPr>
          <w:rFonts w:cs="Times New Roman"/>
          <w:bCs/>
          <w:szCs w:val="22"/>
        </w:rPr>
      </w:pPr>
    </w:p>
    <w:p w14:paraId="3AC839D3" w14:textId="77777777" w:rsidR="00372997" w:rsidRPr="00595C2D" w:rsidRDefault="00372997" w:rsidP="007C6AB4">
      <w:pPr>
        <w:numPr>
          <w:ilvl w:val="0"/>
          <w:numId w:val="5"/>
        </w:numPr>
        <w:contextualSpacing/>
        <w:rPr>
          <w:rFonts w:cs="Times New Roman"/>
          <w:szCs w:val="22"/>
        </w:rPr>
      </w:pPr>
      <w:r w:rsidRPr="00595C2D">
        <w:rPr>
          <w:rFonts w:cs="Times New Roman"/>
          <w:szCs w:val="22"/>
        </w:rPr>
        <w:t>[2000: sub-state secession]</w:t>
      </w:r>
    </w:p>
    <w:p w14:paraId="3C3447ED" w14:textId="77777777" w:rsidR="003D14E1" w:rsidRPr="006F657B" w:rsidRDefault="003D14E1" w:rsidP="003D14E1">
      <w:pPr>
        <w:rPr>
          <w:rFonts w:cs="Times New Roman"/>
          <w:bCs/>
          <w:szCs w:val="22"/>
        </w:rPr>
      </w:pPr>
    </w:p>
    <w:p w14:paraId="3CB8238B" w14:textId="5E856CA3" w:rsidR="003D14E1" w:rsidRDefault="003D14E1" w:rsidP="003D14E1">
      <w:pPr>
        <w:rPr>
          <w:rFonts w:cs="Times New Roman"/>
          <w:bCs/>
          <w:szCs w:val="22"/>
        </w:rPr>
      </w:pPr>
    </w:p>
    <w:p w14:paraId="426A9D01" w14:textId="77777777" w:rsidR="00F01AC4" w:rsidRPr="00D251DF" w:rsidRDefault="00F01AC4" w:rsidP="00F01AC4">
      <w:pPr>
        <w:ind w:left="709" w:hanging="709"/>
        <w:rPr>
          <w:rFonts w:cs="Times New Roman"/>
          <w:b/>
        </w:rPr>
      </w:pPr>
      <w:r w:rsidRPr="00D251DF">
        <w:rPr>
          <w:rFonts w:cs="Times New Roman"/>
          <w:b/>
        </w:rPr>
        <w:t>EPR2SDM</w:t>
      </w:r>
    </w:p>
    <w:p w14:paraId="0F1615A5" w14:textId="77777777" w:rsidR="00F01AC4" w:rsidRPr="00D251DF" w:rsidRDefault="00F01AC4" w:rsidP="00F01AC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01AC4" w:rsidRPr="00D251DF" w14:paraId="02240B47" w14:textId="77777777" w:rsidTr="008939E8">
        <w:trPr>
          <w:trHeight w:val="284"/>
        </w:trPr>
        <w:tc>
          <w:tcPr>
            <w:tcW w:w="4787" w:type="dxa"/>
            <w:vAlign w:val="center"/>
          </w:tcPr>
          <w:p w14:paraId="5D490C18" w14:textId="77777777" w:rsidR="00F01AC4" w:rsidRPr="00D251DF" w:rsidRDefault="00F01AC4" w:rsidP="008939E8">
            <w:pPr>
              <w:rPr>
                <w:i/>
              </w:rPr>
            </w:pPr>
            <w:r w:rsidRPr="00D251DF">
              <w:rPr>
                <w:i/>
              </w:rPr>
              <w:t>Movement</w:t>
            </w:r>
          </w:p>
        </w:tc>
        <w:tc>
          <w:tcPr>
            <w:tcW w:w="4783" w:type="dxa"/>
            <w:vAlign w:val="center"/>
          </w:tcPr>
          <w:p w14:paraId="5661D48D" w14:textId="77777777" w:rsidR="00F01AC4" w:rsidRPr="00D251DF" w:rsidRDefault="00F01AC4" w:rsidP="008939E8">
            <w:r w:rsidRPr="00595C2D">
              <w:t>Uttarakhandis</w:t>
            </w:r>
          </w:p>
        </w:tc>
      </w:tr>
      <w:tr w:rsidR="00F01AC4" w:rsidRPr="00D251DF" w14:paraId="13ECDEF8" w14:textId="77777777" w:rsidTr="008939E8">
        <w:trPr>
          <w:trHeight w:val="284"/>
        </w:trPr>
        <w:tc>
          <w:tcPr>
            <w:tcW w:w="4787" w:type="dxa"/>
            <w:vAlign w:val="center"/>
          </w:tcPr>
          <w:p w14:paraId="3BD16568" w14:textId="77777777" w:rsidR="00F01AC4" w:rsidRPr="00D251DF" w:rsidRDefault="00F01AC4" w:rsidP="008939E8">
            <w:pPr>
              <w:rPr>
                <w:i/>
              </w:rPr>
            </w:pPr>
            <w:r w:rsidRPr="00D251DF">
              <w:rPr>
                <w:i/>
              </w:rPr>
              <w:t>Scenario</w:t>
            </w:r>
          </w:p>
        </w:tc>
        <w:tc>
          <w:tcPr>
            <w:tcW w:w="4783" w:type="dxa"/>
            <w:vAlign w:val="center"/>
          </w:tcPr>
          <w:p w14:paraId="6B2C0C9D" w14:textId="77777777" w:rsidR="00F01AC4" w:rsidRPr="00D251DF" w:rsidRDefault="00F01AC4" w:rsidP="008939E8">
            <w:r w:rsidRPr="00595C2D">
              <w:t>n:1</w:t>
            </w:r>
          </w:p>
        </w:tc>
      </w:tr>
      <w:tr w:rsidR="00F01AC4" w:rsidRPr="00D251DF" w14:paraId="132B4C05" w14:textId="77777777" w:rsidTr="008939E8">
        <w:trPr>
          <w:trHeight w:val="284"/>
        </w:trPr>
        <w:tc>
          <w:tcPr>
            <w:tcW w:w="4787" w:type="dxa"/>
            <w:vAlign w:val="center"/>
          </w:tcPr>
          <w:p w14:paraId="0132945C" w14:textId="77777777" w:rsidR="00F01AC4" w:rsidRPr="00D251DF" w:rsidRDefault="00F01AC4" w:rsidP="008939E8">
            <w:pPr>
              <w:rPr>
                <w:i/>
              </w:rPr>
            </w:pPr>
            <w:r w:rsidRPr="00D251DF">
              <w:rPr>
                <w:i/>
              </w:rPr>
              <w:t>EPR group(s)</w:t>
            </w:r>
          </w:p>
        </w:tc>
        <w:tc>
          <w:tcPr>
            <w:tcW w:w="4783" w:type="dxa"/>
            <w:vAlign w:val="center"/>
          </w:tcPr>
          <w:p w14:paraId="0C722CBF" w14:textId="77777777" w:rsidR="00F01AC4" w:rsidRPr="00D251DF" w:rsidRDefault="00F01AC4" w:rsidP="008939E8">
            <w:r w:rsidRPr="00595C2D">
              <w:t>Hindi (Non SC/ST OBCs); Other Backward Classes (Castes); Scheduled Castes</w:t>
            </w:r>
          </w:p>
        </w:tc>
      </w:tr>
      <w:tr w:rsidR="00F01AC4" w:rsidRPr="00D251DF" w14:paraId="09AE048B" w14:textId="77777777" w:rsidTr="008939E8">
        <w:trPr>
          <w:trHeight w:val="284"/>
        </w:trPr>
        <w:tc>
          <w:tcPr>
            <w:tcW w:w="4787" w:type="dxa"/>
            <w:vAlign w:val="center"/>
          </w:tcPr>
          <w:p w14:paraId="7F10165F" w14:textId="77777777" w:rsidR="00F01AC4" w:rsidRPr="00D251DF" w:rsidRDefault="00F01AC4" w:rsidP="008939E8">
            <w:pPr>
              <w:rPr>
                <w:i/>
              </w:rPr>
            </w:pPr>
            <w:r>
              <w:rPr>
                <w:i/>
              </w:rPr>
              <w:t>Gwgroupid(s)</w:t>
            </w:r>
          </w:p>
        </w:tc>
        <w:tc>
          <w:tcPr>
            <w:tcW w:w="4783" w:type="dxa"/>
            <w:vAlign w:val="center"/>
          </w:tcPr>
          <w:p w14:paraId="273725B3" w14:textId="77777777" w:rsidR="00F01AC4" w:rsidRPr="00457513" w:rsidRDefault="00F01AC4" w:rsidP="008939E8">
            <w:r w:rsidRPr="00595C2D">
              <w:t xml:space="preserve">75005000; 75016000; </w:t>
            </w:r>
            <w:r w:rsidRPr="00372997">
              <w:t>75021000</w:t>
            </w:r>
          </w:p>
        </w:tc>
      </w:tr>
    </w:tbl>
    <w:p w14:paraId="73F10B08" w14:textId="77777777" w:rsidR="00F01AC4" w:rsidRDefault="00F01AC4" w:rsidP="00F01AC4">
      <w:pPr>
        <w:rPr>
          <w:rFonts w:cs="Times New Roman"/>
          <w:b/>
          <w:szCs w:val="22"/>
        </w:rPr>
      </w:pPr>
    </w:p>
    <w:p w14:paraId="01411723" w14:textId="77777777" w:rsidR="00F01AC4" w:rsidRDefault="00F01AC4" w:rsidP="00F01AC4">
      <w:pPr>
        <w:rPr>
          <w:rFonts w:cs="Times New Roman"/>
          <w:b/>
          <w:szCs w:val="22"/>
        </w:rPr>
      </w:pPr>
    </w:p>
    <w:p w14:paraId="20030BBC" w14:textId="34A1640A" w:rsidR="003D14E1" w:rsidRDefault="003D14E1" w:rsidP="003D14E1">
      <w:pPr>
        <w:ind w:left="709" w:hanging="709"/>
        <w:rPr>
          <w:rFonts w:cs="Times New Roman"/>
          <w:b/>
          <w:szCs w:val="22"/>
        </w:rPr>
      </w:pPr>
      <w:r>
        <w:rPr>
          <w:rFonts w:cs="Times New Roman"/>
          <w:b/>
          <w:szCs w:val="22"/>
        </w:rPr>
        <w:t>Power access</w:t>
      </w:r>
    </w:p>
    <w:p w14:paraId="2FE5EDAF" w14:textId="77777777" w:rsidR="003D14E1" w:rsidRPr="006F657B" w:rsidRDefault="003D14E1" w:rsidP="003D14E1">
      <w:pPr>
        <w:ind w:left="709" w:hanging="709"/>
        <w:rPr>
          <w:rFonts w:cs="Times New Roman"/>
          <w:bCs/>
          <w:szCs w:val="22"/>
        </w:rPr>
      </w:pPr>
    </w:p>
    <w:p w14:paraId="26B205A6" w14:textId="77777777" w:rsidR="00372997" w:rsidRPr="00595C2D" w:rsidRDefault="00372997" w:rsidP="007C6AB4">
      <w:pPr>
        <w:numPr>
          <w:ilvl w:val="0"/>
          <w:numId w:val="5"/>
        </w:numPr>
        <w:contextualSpacing/>
      </w:pPr>
      <w:r w:rsidRPr="00595C2D">
        <w:t xml:space="preserve">We code the Uttarakhandis as junior partners for several reasons. First, the Uttarakhandis are mostly Hindu (Minahan 2002), and the Hindus have always been (over-)represented in the national executive (Jayal 2006: 152-153, 157). Second, Minahan (2002: 1975) notes that most of them belong to the lower castes, though Wikipedia suggests that a significant part also belongs to the upper castes. Hence, they form part of the Hindus (non SC/ST), the Other Backward Classes (OBCs), and the Scheduled Castes. All three groups are coded as included in EPR (though the OBCs are only coded from 1977 onwards). In line with EPR, Jayal (2006: 154, 158) shows that not only the Upper Castes, but also the lower Hindu castes were consistently represented in the cabinet (note: the cabinet is the smaller, more powerful sub-set of India’s </w:t>
      </w:r>
      <w:proofErr w:type="gramStart"/>
      <w:r w:rsidRPr="00595C2D">
        <w:t>executive</w:t>
      </w:r>
      <w:proofErr w:type="gramEnd"/>
      <w:r w:rsidRPr="00595C2D">
        <w:t xml:space="preserve">, the Council of Ministers), and that their representation has even increased since independence. Furthermore, India’s North, where Uttarakhand (and Uttar Pradesh, from which it separated) is located, is also well-represented (Jayal 2006: 155, 159). Finally, we also found evidence </w:t>
      </w:r>
      <w:proofErr w:type="gramStart"/>
      <w:r w:rsidRPr="00595C2D">
        <w:t>for</w:t>
      </w:r>
      <w:proofErr w:type="gramEnd"/>
      <w:r w:rsidRPr="00595C2D">
        <w:t xml:space="preserve"> an Uttarakandhi in the union cabinet: N.D. Tiwari served as foreign minister in 1986-1987. [1976-2000: junior partner]</w:t>
      </w:r>
    </w:p>
    <w:p w14:paraId="22DC29DE" w14:textId="77777777" w:rsidR="003D14E1" w:rsidRPr="006F657B" w:rsidRDefault="003D14E1" w:rsidP="003D14E1">
      <w:pPr>
        <w:ind w:left="709" w:hanging="709"/>
        <w:rPr>
          <w:rFonts w:cs="Times New Roman"/>
          <w:bCs/>
          <w:szCs w:val="22"/>
        </w:rPr>
      </w:pPr>
    </w:p>
    <w:p w14:paraId="733EF493" w14:textId="77777777" w:rsidR="003D14E1" w:rsidRPr="006F657B" w:rsidRDefault="003D14E1" w:rsidP="003D14E1">
      <w:pPr>
        <w:ind w:left="709" w:hanging="709"/>
        <w:rPr>
          <w:rFonts w:cs="Times New Roman"/>
          <w:bCs/>
          <w:szCs w:val="22"/>
        </w:rPr>
      </w:pPr>
    </w:p>
    <w:p w14:paraId="51399DD1" w14:textId="77777777" w:rsidR="003D14E1" w:rsidRDefault="003D14E1" w:rsidP="003D14E1">
      <w:pPr>
        <w:ind w:left="709" w:hanging="709"/>
        <w:rPr>
          <w:rFonts w:cs="Times New Roman"/>
          <w:b/>
          <w:szCs w:val="22"/>
        </w:rPr>
      </w:pPr>
      <w:r>
        <w:rPr>
          <w:rFonts w:cs="Times New Roman"/>
          <w:b/>
          <w:szCs w:val="22"/>
        </w:rPr>
        <w:t>Group size</w:t>
      </w:r>
    </w:p>
    <w:p w14:paraId="2A6842DA" w14:textId="77777777" w:rsidR="003D14E1" w:rsidRDefault="003D14E1" w:rsidP="003D14E1">
      <w:pPr>
        <w:rPr>
          <w:rFonts w:cs="Times New Roman"/>
        </w:rPr>
      </w:pPr>
    </w:p>
    <w:p w14:paraId="4EA9DDCF" w14:textId="09C76A05" w:rsidR="00EB3AED" w:rsidRPr="00412B71" w:rsidRDefault="00EB3AED" w:rsidP="007C6AB4">
      <w:pPr>
        <w:numPr>
          <w:ilvl w:val="0"/>
          <w:numId w:val="5"/>
        </w:numPr>
        <w:contextualSpacing/>
      </w:pPr>
      <w:r w:rsidRPr="00412B71">
        <w:t>According to Minahan (2002: 1975), there are 7,370,000 Uttarakhandis in 2002, which in combination with the Worldbank estimate of India’s total population in 2002 (1,0</w:t>
      </w:r>
      <w:r w:rsidR="009A53A9" w:rsidRPr="00412B71">
        <w:t>93</w:t>
      </w:r>
      <w:r w:rsidRPr="00412B71">
        <w:t xml:space="preserve"> million) yields a group size estimate of </w:t>
      </w:r>
      <w:r w:rsidR="00412B71" w:rsidRPr="00412B71">
        <w:t>0</w:t>
      </w:r>
      <w:r w:rsidRPr="00412B71">
        <w:t>.006</w:t>
      </w:r>
      <w:r w:rsidR="009A53A9" w:rsidRPr="00412B71">
        <w:t>7</w:t>
      </w:r>
      <w:r w:rsidRPr="00412B71">
        <w:t>. [0.006</w:t>
      </w:r>
      <w:r w:rsidR="009A53A9" w:rsidRPr="00412B71">
        <w:t>7</w:t>
      </w:r>
      <w:r w:rsidRPr="00412B71">
        <w:t>]</w:t>
      </w:r>
    </w:p>
    <w:p w14:paraId="7CD97C8F" w14:textId="77777777" w:rsidR="003D14E1" w:rsidRDefault="003D14E1" w:rsidP="003D14E1">
      <w:pPr>
        <w:rPr>
          <w:rFonts w:cs="Times New Roman"/>
        </w:rPr>
      </w:pPr>
    </w:p>
    <w:p w14:paraId="3E8C7236" w14:textId="4A04D141" w:rsidR="003D14E1" w:rsidRDefault="003D14E1" w:rsidP="003D14E1">
      <w:pPr>
        <w:rPr>
          <w:rFonts w:cs="Times New Roman"/>
        </w:rPr>
      </w:pPr>
    </w:p>
    <w:p w14:paraId="35DC91DE" w14:textId="77777777" w:rsidR="00BE0538" w:rsidRDefault="00BE0538" w:rsidP="003D14E1">
      <w:pPr>
        <w:rPr>
          <w:rFonts w:cs="Times New Roman"/>
        </w:rPr>
      </w:pPr>
    </w:p>
    <w:p w14:paraId="2D0649A0" w14:textId="77777777" w:rsidR="003D14E1" w:rsidRPr="00C524D6" w:rsidRDefault="003D14E1" w:rsidP="003D14E1">
      <w:pPr>
        <w:rPr>
          <w:rFonts w:cs="Times New Roman"/>
          <w:b/>
          <w:bCs/>
        </w:rPr>
      </w:pPr>
      <w:r w:rsidRPr="00C524D6">
        <w:rPr>
          <w:rFonts w:cs="Times New Roman"/>
          <w:b/>
          <w:bCs/>
        </w:rPr>
        <w:lastRenderedPageBreak/>
        <w:t>Regional concentration</w:t>
      </w:r>
    </w:p>
    <w:p w14:paraId="654347F4" w14:textId="77777777" w:rsidR="003D14E1" w:rsidRPr="00F229B9" w:rsidRDefault="003D14E1" w:rsidP="003D14E1">
      <w:pPr>
        <w:rPr>
          <w:rFonts w:cs="Times New Roman"/>
        </w:rPr>
      </w:pPr>
    </w:p>
    <w:p w14:paraId="6A4A5013" w14:textId="77777777" w:rsidR="00EB3AED" w:rsidRDefault="00EB3AED" w:rsidP="007C6AB4">
      <w:pPr>
        <w:pStyle w:val="ListParagraph"/>
        <w:widowControl w:val="0"/>
        <w:numPr>
          <w:ilvl w:val="0"/>
          <w:numId w:val="8"/>
        </w:numPr>
        <w:rPr>
          <w:szCs w:val="22"/>
        </w:rPr>
      </w:pPr>
      <w:r>
        <w:rPr>
          <w:szCs w:val="22"/>
        </w:rPr>
        <w:t xml:space="preserve">According to Minahan (2002: 1975), almost all Uttarakhandis </w:t>
      </w:r>
      <w:proofErr w:type="gramStart"/>
      <w:r>
        <w:rPr>
          <w:szCs w:val="22"/>
        </w:rPr>
        <w:t>are located in</w:t>
      </w:r>
      <w:proofErr w:type="gramEnd"/>
      <w:r>
        <w:rPr>
          <w:szCs w:val="22"/>
        </w:rPr>
        <w:t xml:space="preserve"> Uttarakhand, where they make up more than 80% of the local population. [concentrated]</w:t>
      </w:r>
    </w:p>
    <w:p w14:paraId="612C4AC2" w14:textId="77777777" w:rsidR="003D14E1" w:rsidRDefault="003D14E1" w:rsidP="003D14E1">
      <w:pPr>
        <w:rPr>
          <w:rFonts w:cs="Times New Roman"/>
        </w:rPr>
      </w:pPr>
    </w:p>
    <w:p w14:paraId="7B3CDCA0" w14:textId="77777777" w:rsidR="003D14E1" w:rsidRDefault="003D14E1" w:rsidP="003D14E1">
      <w:pPr>
        <w:rPr>
          <w:rFonts w:cs="Times New Roman"/>
        </w:rPr>
      </w:pPr>
    </w:p>
    <w:p w14:paraId="68E8D265" w14:textId="77777777" w:rsidR="003D14E1" w:rsidRDefault="003D14E1" w:rsidP="003D14E1">
      <w:pPr>
        <w:rPr>
          <w:rFonts w:cs="Times New Roman"/>
          <w:b/>
        </w:rPr>
      </w:pPr>
      <w:r>
        <w:rPr>
          <w:rFonts w:cs="Times New Roman"/>
          <w:b/>
        </w:rPr>
        <w:t>Kin</w:t>
      </w:r>
    </w:p>
    <w:p w14:paraId="46DC58AA" w14:textId="77777777" w:rsidR="003D14E1" w:rsidRPr="006F657B" w:rsidRDefault="003D14E1" w:rsidP="003D14E1">
      <w:pPr>
        <w:spacing w:after="60"/>
        <w:ind w:left="709" w:hanging="709"/>
        <w:rPr>
          <w:rFonts w:cs="Times New Roman"/>
          <w:bCs/>
          <w:szCs w:val="22"/>
        </w:rPr>
      </w:pPr>
    </w:p>
    <w:p w14:paraId="3628C593" w14:textId="77777777" w:rsidR="00EB3AED" w:rsidRPr="00E73988" w:rsidRDefault="00EB3AED" w:rsidP="007C6AB4">
      <w:pPr>
        <w:pStyle w:val="ListParagraph"/>
        <w:widowControl w:val="0"/>
        <w:numPr>
          <w:ilvl w:val="0"/>
          <w:numId w:val="8"/>
        </w:numPr>
        <w:rPr>
          <w:szCs w:val="22"/>
        </w:rPr>
      </w:pPr>
      <w:r w:rsidRPr="00E73988">
        <w:t>According to Minahan (2002: 1975) there are Uttarakhandi communities in neighboring areas of Nepal and Tibet as well as in the United Kingdom, Canada and the United States. We found no evidence suggesting that they cross the numeric threshold. [</w:t>
      </w:r>
      <w:r>
        <w:t>no kin</w:t>
      </w:r>
      <w:r w:rsidRPr="00E73988">
        <w:t>]</w:t>
      </w:r>
    </w:p>
    <w:p w14:paraId="0E4241C9" w14:textId="69D4B0A9" w:rsidR="003D14E1" w:rsidRDefault="003D14E1" w:rsidP="003D14E1">
      <w:pPr>
        <w:spacing w:after="60"/>
        <w:ind w:left="709" w:hanging="709"/>
        <w:rPr>
          <w:rFonts w:cs="Times New Roman"/>
          <w:bCs/>
          <w:szCs w:val="22"/>
        </w:rPr>
      </w:pPr>
    </w:p>
    <w:p w14:paraId="1F8A3A62" w14:textId="77777777" w:rsidR="00BE0538" w:rsidRDefault="00BE0538" w:rsidP="003D14E1">
      <w:pPr>
        <w:spacing w:after="60"/>
        <w:ind w:left="709" w:hanging="709"/>
        <w:rPr>
          <w:rFonts w:cs="Times New Roman"/>
          <w:bCs/>
          <w:szCs w:val="22"/>
        </w:rPr>
      </w:pPr>
    </w:p>
    <w:p w14:paraId="6FD0AD53" w14:textId="77777777" w:rsidR="003D14E1" w:rsidRPr="0029438E" w:rsidRDefault="003D14E1" w:rsidP="003D14E1">
      <w:pPr>
        <w:spacing w:after="60"/>
        <w:ind w:left="709" w:hanging="709"/>
        <w:rPr>
          <w:rFonts w:cs="Times New Roman"/>
          <w:b/>
          <w:szCs w:val="22"/>
        </w:rPr>
      </w:pPr>
      <w:r w:rsidRPr="00BE5168">
        <w:rPr>
          <w:rFonts w:cs="Times New Roman"/>
          <w:b/>
          <w:szCs w:val="22"/>
        </w:rPr>
        <w:t>Sources</w:t>
      </w:r>
    </w:p>
    <w:p w14:paraId="33963307" w14:textId="77777777" w:rsidR="003D14E1" w:rsidRPr="001728CD" w:rsidRDefault="003D14E1" w:rsidP="003D14E1">
      <w:pPr>
        <w:rPr>
          <w:rFonts w:cs="Times New Roman"/>
          <w:szCs w:val="22"/>
        </w:rPr>
      </w:pPr>
    </w:p>
    <w:p w14:paraId="4B6E505D" w14:textId="77777777" w:rsidR="00BE0538" w:rsidRPr="00595C2D" w:rsidRDefault="00BE0538" w:rsidP="00EB3AED">
      <w:pPr>
        <w:spacing w:after="60"/>
        <w:ind w:left="709" w:hanging="709"/>
        <w:rPr>
          <w:rFonts w:cs="Times New Roman"/>
          <w:b/>
          <w:szCs w:val="22"/>
        </w:rPr>
      </w:pPr>
      <w:r w:rsidRPr="00595C2D">
        <w:rPr>
          <w:rFonts w:cs="Times New Roman"/>
          <w:szCs w:val="22"/>
        </w:rPr>
        <w:t xml:space="preserve">Cederman, Lars-Erik, Andreas Wimmer, and Brian Min (2010). “Why Do Ethnic Groups Rebel: New Data and Analysis.” </w:t>
      </w:r>
      <w:r w:rsidRPr="00595C2D">
        <w:rPr>
          <w:rFonts w:cs="Times New Roman"/>
          <w:i/>
          <w:iCs/>
          <w:szCs w:val="22"/>
        </w:rPr>
        <w:t>World Politics</w:t>
      </w:r>
      <w:r w:rsidRPr="00595C2D">
        <w:rPr>
          <w:rFonts w:cs="Times New Roman"/>
          <w:szCs w:val="22"/>
        </w:rPr>
        <w:t xml:space="preserve"> </w:t>
      </w:r>
      <w:r w:rsidRPr="00595C2D">
        <w:rPr>
          <w:rFonts w:cs="Times New Roman"/>
          <w:iCs/>
          <w:szCs w:val="22"/>
        </w:rPr>
        <w:t>62</w:t>
      </w:r>
      <w:r w:rsidRPr="00595C2D">
        <w:rPr>
          <w:rFonts w:cs="Times New Roman"/>
          <w:szCs w:val="22"/>
        </w:rPr>
        <w:t>(1): 87-119.</w:t>
      </w:r>
    </w:p>
    <w:p w14:paraId="620DEBAE" w14:textId="77777777" w:rsidR="00BE0538" w:rsidRPr="00974418" w:rsidRDefault="00BE0538" w:rsidP="00EB3AED">
      <w:pPr>
        <w:spacing w:after="60"/>
        <w:ind w:left="709" w:hanging="709"/>
        <w:rPr>
          <w:szCs w:val="22"/>
        </w:rPr>
      </w:pPr>
      <w:r w:rsidRPr="00EB3AED">
        <w:t xml:space="preserve">Fiol, Stefan Patrick (2008). </w:t>
      </w:r>
      <w:r w:rsidRPr="00EB3AED">
        <w:rPr>
          <w:i/>
        </w:rPr>
        <w:t>Constructing Regionalism: Discourses of Spirituality and Cultural Poverty in the Popular Music of Uttarakhand, North India</w:t>
      </w:r>
      <w:r w:rsidRPr="00EB3AED">
        <w:t xml:space="preserve">. </w:t>
      </w:r>
      <w:r w:rsidRPr="007F66C9">
        <w:t>University of Illinois at Urbana-Campaign, PhD Dissertation.</w:t>
      </w:r>
    </w:p>
    <w:p w14:paraId="4B1761A1" w14:textId="77777777" w:rsidR="00BE0538" w:rsidRPr="00D4420D" w:rsidRDefault="00BE0538" w:rsidP="00B03026">
      <w:pPr>
        <w:pStyle w:val="NormalWeb"/>
        <w:spacing w:before="0" w:beforeAutospacing="0" w:after="120" w:afterAutospacing="0"/>
        <w:ind w:left="475" w:hanging="475"/>
        <w:rPr>
          <w:i/>
          <w:iCs/>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hyperlink r:id="rId357" w:history="1">
        <w:r w:rsidRPr="003724DB">
          <w:rPr>
            <w:rStyle w:val="Hyperlink"/>
            <w:sz w:val="22"/>
            <w:lang w:val="en-US"/>
          </w:rPr>
          <w:t>https://gadm.org/</w:t>
        </w:r>
      </w:hyperlink>
      <w:r>
        <w:rPr>
          <w:sz w:val="22"/>
          <w:lang w:val="en-US"/>
        </w:rPr>
        <w:t xml:space="preserve"> [November 19, 2021].</w:t>
      </w:r>
    </w:p>
    <w:p w14:paraId="5B093B26" w14:textId="77777777" w:rsidR="00BE0538" w:rsidRPr="00595C2D" w:rsidRDefault="00BE0538" w:rsidP="00EB3AED">
      <w:pPr>
        <w:spacing w:after="60"/>
        <w:ind w:left="709" w:hanging="709"/>
        <w:rPr>
          <w:rFonts w:eastAsia="Times New Roman" w:cs="Times New Roman"/>
          <w:szCs w:val="22"/>
        </w:rPr>
      </w:pPr>
      <w:r w:rsidRPr="00595C2D">
        <w:rPr>
          <w:rFonts w:eastAsia="Times New Roman" w:cs="Times New Roman"/>
          <w:szCs w:val="22"/>
        </w:rPr>
        <w:t xml:space="preserve">Jayal, Niraja Gopal (2006). </w:t>
      </w:r>
      <w:r w:rsidRPr="00595C2D">
        <w:rPr>
          <w:rFonts w:eastAsia="Times New Roman" w:cs="Times New Roman"/>
          <w:i/>
          <w:szCs w:val="22"/>
        </w:rPr>
        <w:t xml:space="preserve">Representing India. Ethnic Diversity and the Governance of Public Institutions. </w:t>
      </w:r>
      <w:r w:rsidRPr="00595C2D">
        <w:rPr>
          <w:rFonts w:eastAsia="Times New Roman" w:cs="Times New Roman"/>
          <w:szCs w:val="22"/>
        </w:rPr>
        <w:t>Basingstoke: Palgrave Macmillan.</w:t>
      </w:r>
    </w:p>
    <w:p w14:paraId="0C2EFC98" w14:textId="77777777" w:rsidR="00BE0538" w:rsidRPr="00595C2D" w:rsidRDefault="00BE0538" w:rsidP="00EB3AED">
      <w:pPr>
        <w:spacing w:after="60"/>
        <w:ind w:left="709" w:hanging="709"/>
        <w:rPr>
          <w:rFonts w:eastAsia="Times New Roman" w:cs="Times New Roman"/>
          <w:szCs w:val="22"/>
        </w:rPr>
      </w:pPr>
      <w:r w:rsidRPr="00595C2D">
        <w:rPr>
          <w:rFonts w:eastAsia="Times New Roman" w:cs="Times New Roman"/>
          <w:szCs w:val="22"/>
        </w:rPr>
        <w:t xml:space="preserve">Minahan, James (2002). </w:t>
      </w:r>
      <w:r w:rsidRPr="00595C2D">
        <w:rPr>
          <w:rFonts w:eastAsia="Times New Roman" w:cs="Times New Roman"/>
          <w:i/>
          <w:iCs/>
          <w:szCs w:val="22"/>
        </w:rPr>
        <w:t>Encyclopedia of the Stateless Nations</w:t>
      </w:r>
      <w:r w:rsidRPr="00595C2D">
        <w:rPr>
          <w:rFonts w:eastAsia="Times New Roman" w:cs="Times New Roman"/>
          <w:szCs w:val="22"/>
        </w:rPr>
        <w:t xml:space="preserve">. Westport, CT: Greenwood Press. </w:t>
      </w:r>
    </w:p>
    <w:p w14:paraId="019D1A41" w14:textId="77777777" w:rsidR="00BE0538" w:rsidRPr="00595C2D" w:rsidRDefault="00BE0538" w:rsidP="00EB3AED">
      <w:pPr>
        <w:spacing w:after="60"/>
        <w:ind w:left="709" w:hanging="709"/>
        <w:rPr>
          <w:rFonts w:cs="Times New Roman"/>
          <w:szCs w:val="22"/>
        </w:rPr>
      </w:pPr>
      <w:r w:rsidRPr="00595C2D">
        <w:rPr>
          <w:rFonts w:cs="Times New Roman"/>
          <w:szCs w:val="22"/>
        </w:rPr>
        <w:t xml:space="preserve">Moller, Joanne (2000). “Anti-Reservation Protests and the Uttarakhand Pro-Autonomy Movement: Caste and Regional Identities in the Indian Himalayas.” </w:t>
      </w:r>
      <w:r w:rsidRPr="00595C2D">
        <w:rPr>
          <w:rFonts w:cs="Times New Roman"/>
          <w:i/>
          <w:iCs/>
          <w:szCs w:val="22"/>
        </w:rPr>
        <w:t>South Asia Research</w:t>
      </w:r>
      <w:r w:rsidRPr="00595C2D">
        <w:rPr>
          <w:rFonts w:cs="Times New Roman"/>
          <w:szCs w:val="22"/>
        </w:rPr>
        <w:t xml:space="preserve">, </w:t>
      </w:r>
      <w:r w:rsidRPr="00595C2D">
        <w:rPr>
          <w:rFonts w:cs="Times New Roman"/>
          <w:i/>
          <w:iCs/>
          <w:szCs w:val="22"/>
        </w:rPr>
        <w:t>20</w:t>
      </w:r>
      <w:r w:rsidRPr="00595C2D">
        <w:rPr>
          <w:rFonts w:cs="Times New Roman"/>
          <w:szCs w:val="22"/>
        </w:rPr>
        <w:t>(2): 147-169.</w:t>
      </w:r>
    </w:p>
    <w:p w14:paraId="0304EA96" w14:textId="77777777" w:rsidR="00BE0538" w:rsidRPr="00595C2D" w:rsidRDefault="00BE0538" w:rsidP="00EB3AED">
      <w:pPr>
        <w:spacing w:after="60"/>
        <w:ind w:left="709" w:hanging="709"/>
        <w:rPr>
          <w:rFonts w:cs="Times New Roman"/>
          <w:szCs w:val="22"/>
        </w:rPr>
      </w:pPr>
      <w:r w:rsidRPr="00595C2D">
        <w:rPr>
          <w:rFonts w:cs="Times New Roman"/>
          <w:szCs w:val="22"/>
        </w:rPr>
        <w:t xml:space="preserve">Tillin, Louise (2011). “Questioning Borders: Social Movements, Political Parties and the Creation of New States in India.” </w:t>
      </w:r>
      <w:r w:rsidRPr="00595C2D">
        <w:rPr>
          <w:rFonts w:cs="Times New Roman"/>
          <w:i/>
          <w:iCs/>
          <w:szCs w:val="22"/>
        </w:rPr>
        <w:t>Pacific Affairs</w:t>
      </w:r>
      <w:r w:rsidRPr="00595C2D">
        <w:rPr>
          <w:rFonts w:cs="Times New Roman"/>
          <w:szCs w:val="22"/>
        </w:rPr>
        <w:t xml:space="preserve"> </w:t>
      </w:r>
      <w:r w:rsidRPr="00595C2D">
        <w:rPr>
          <w:rFonts w:cs="Times New Roman"/>
          <w:i/>
          <w:iCs/>
          <w:szCs w:val="22"/>
        </w:rPr>
        <w:t>84</w:t>
      </w:r>
      <w:r w:rsidRPr="00595C2D">
        <w:rPr>
          <w:rFonts w:cs="Times New Roman"/>
          <w:szCs w:val="22"/>
        </w:rPr>
        <w:t>(1): 67-87.</w:t>
      </w:r>
    </w:p>
    <w:p w14:paraId="6EA82E18" w14:textId="77777777" w:rsidR="00BE0538" w:rsidRDefault="00BE0538" w:rsidP="00A46A0B">
      <w:pPr>
        <w:widowControl w:val="0"/>
        <w:spacing w:after="60"/>
        <w:ind w:left="709" w:hanging="709"/>
        <w:rPr>
          <w:rFonts w:cs="Times New Roman"/>
        </w:rPr>
      </w:pPr>
      <w:r w:rsidRPr="00B412DF">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501B75AE" w14:textId="77777777" w:rsidR="00FD5F50" w:rsidRDefault="00FD5F50">
      <w:pPr>
        <w:spacing w:after="200" w:line="276" w:lineRule="auto"/>
        <w:rPr>
          <w:rFonts w:cs="Times New Roman"/>
        </w:rPr>
      </w:pPr>
      <w:r>
        <w:rPr>
          <w:rFonts w:cs="Times New Roman"/>
        </w:rPr>
        <w:br w:type="page"/>
      </w:r>
    </w:p>
    <w:p w14:paraId="16284F2F" w14:textId="77777777" w:rsidR="00FD5F50" w:rsidRPr="0056030B" w:rsidRDefault="00FD5F50" w:rsidP="00FD5F50">
      <w:pPr>
        <w:pStyle w:val="Heading2"/>
      </w:pPr>
      <w:r w:rsidRPr="0056030B">
        <w:lastRenderedPageBreak/>
        <w:t>Vidarbhites</w:t>
      </w:r>
    </w:p>
    <w:p w14:paraId="237271DA" w14:textId="77777777" w:rsidR="00FD5F50" w:rsidRPr="0056030B" w:rsidRDefault="00FD5F50" w:rsidP="00FD5F50"/>
    <w:p w14:paraId="78867F60" w14:textId="77777777" w:rsidR="00FD5F50" w:rsidRPr="0056030B" w:rsidRDefault="00FD5F50" w:rsidP="00FD5F50">
      <w:pPr>
        <w:rPr>
          <w:rFonts w:cs="Times New Roman"/>
        </w:rPr>
      </w:pPr>
      <w:r w:rsidRPr="0056030B">
        <w:rPr>
          <w:rFonts w:cs="Times New Roman"/>
        </w:rPr>
        <w:t>Activity: 1947-2020</w:t>
      </w:r>
    </w:p>
    <w:p w14:paraId="5AD17524" w14:textId="77777777" w:rsidR="00FD5F50" w:rsidRPr="0056030B" w:rsidRDefault="00FD5F50" w:rsidP="00FD5F50">
      <w:pPr>
        <w:rPr>
          <w:rFonts w:cs="Times New Roman"/>
        </w:rPr>
      </w:pPr>
    </w:p>
    <w:p w14:paraId="3087DC3E" w14:textId="77777777" w:rsidR="00FD5F50" w:rsidRPr="0056030B" w:rsidRDefault="00FD5F50" w:rsidP="00FD5F50">
      <w:pPr>
        <w:rPr>
          <w:rFonts w:cs="Times New Roman"/>
          <w:b/>
          <w:szCs w:val="22"/>
        </w:rPr>
      </w:pPr>
    </w:p>
    <w:p w14:paraId="6718FB28" w14:textId="77777777" w:rsidR="00FD5F50" w:rsidRPr="0056030B" w:rsidRDefault="00FD5F50" w:rsidP="00FD5F50">
      <w:pPr>
        <w:rPr>
          <w:rFonts w:cs="Times New Roman"/>
          <w:b/>
          <w:szCs w:val="22"/>
        </w:rPr>
      </w:pPr>
      <w:r w:rsidRPr="0056030B">
        <w:rPr>
          <w:rFonts w:cs="Times New Roman"/>
          <w:b/>
          <w:szCs w:val="22"/>
        </w:rPr>
        <w:t xml:space="preserve">General notes </w:t>
      </w:r>
    </w:p>
    <w:p w14:paraId="4468160E" w14:textId="77777777" w:rsidR="00FD5F50" w:rsidRPr="0056030B" w:rsidRDefault="00FD5F50" w:rsidP="00FD5F50">
      <w:pPr>
        <w:rPr>
          <w:rFonts w:cs="Times New Roman"/>
          <w:szCs w:val="22"/>
        </w:rPr>
      </w:pPr>
    </w:p>
    <w:p w14:paraId="6822FFD5" w14:textId="77777777" w:rsidR="00FD5F50" w:rsidRPr="0056030B" w:rsidRDefault="00FD5F50" w:rsidP="007C6AB4">
      <w:pPr>
        <w:pStyle w:val="ListParagraph"/>
        <w:numPr>
          <w:ilvl w:val="0"/>
          <w:numId w:val="13"/>
        </w:numPr>
        <w:rPr>
          <w:rFonts w:cs="Times New Roman"/>
          <w:szCs w:val="22"/>
        </w:rPr>
      </w:pPr>
      <w:r w:rsidRPr="0056030B">
        <w:rPr>
          <w:rFonts w:cs="Times New Roman"/>
          <w:szCs w:val="22"/>
        </w:rPr>
        <w:t>The Vidarbhites live in the north-eastern part of Maharashtra state.</w:t>
      </w:r>
      <w:r w:rsidRPr="0056030B">
        <w:rPr>
          <w:rFonts w:cs="Times New Roman"/>
          <w:szCs w:val="22"/>
        </w:rPr>
        <w:br/>
      </w:r>
    </w:p>
    <w:p w14:paraId="21BD8C09" w14:textId="77777777" w:rsidR="00FD5F50" w:rsidRPr="0056030B" w:rsidRDefault="00FD5F50" w:rsidP="00FD5F50">
      <w:pPr>
        <w:rPr>
          <w:rFonts w:cs="Times New Roman"/>
          <w:szCs w:val="22"/>
        </w:rPr>
      </w:pPr>
    </w:p>
    <w:p w14:paraId="7FB20032" w14:textId="77777777" w:rsidR="00FD5F50" w:rsidRPr="00D6423F" w:rsidRDefault="00FD5F50" w:rsidP="00FD5F50">
      <w:pPr>
        <w:rPr>
          <w:rFonts w:cs="Times New Roman"/>
          <w:bCs/>
          <w:szCs w:val="22"/>
        </w:rPr>
      </w:pPr>
      <w:r w:rsidRPr="00D6423F">
        <w:rPr>
          <w:rFonts w:cs="Times New Roman"/>
          <w:b/>
          <w:szCs w:val="22"/>
        </w:rPr>
        <w:t xml:space="preserve">Movement </w:t>
      </w:r>
      <w:proofErr w:type="gramStart"/>
      <w:r w:rsidRPr="00D6423F">
        <w:rPr>
          <w:rFonts w:cs="Times New Roman"/>
          <w:b/>
          <w:szCs w:val="22"/>
        </w:rPr>
        <w:t>start</w:t>
      </w:r>
      <w:proofErr w:type="gramEnd"/>
      <w:r w:rsidRPr="00D6423F">
        <w:rPr>
          <w:rFonts w:cs="Times New Roman"/>
          <w:b/>
          <w:szCs w:val="22"/>
        </w:rPr>
        <w:t xml:space="preserve"> and end dates</w:t>
      </w:r>
    </w:p>
    <w:p w14:paraId="6ABE7094" w14:textId="77777777" w:rsidR="00FD5F50" w:rsidRPr="00D6423F" w:rsidRDefault="00FD5F50" w:rsidP="00FD5F50">
      <w:pPr>
        <w:rPr>
          <w:rFonts w:cs="Times New Roman"/>
          <w:szCs w:val="22"/>
        </w:rPr>
      </w:pPr>
    </w:p>
    <w:p w14:paraId="26F1C5B1" w14:textId="1C97D9A3" w:rsidR="00FD5F50" w:rsidRPr="00D6423F" w:rsidRDefault="00FD5F50" w:rsidP="007C6AB4">
      <w:pPr>
        <w:pStyle w:val="ListParagraph"/>
        <w:numPr>
          <w:ilvl w:val="0"/>
          <w:numId w:val="13"/>
        </w:numPr>
        <w:rPr>
          <w:rFonts w:cs="Times New Roman"/>
          <w:szCs w:val="22"/>
        </w:rPr>
      </w:pPr>
      <w:r w:rsidRPr="00D6423F">
        <w:rPr>
          <w:rFonts w:cs="Times New Roman"/>
          <w:szCs w:val="22"/>
        </w:rPr>
        <w:t>We found the first evidence of a separatist Vidarbhite movement in 1938, pre-independence of India. On 1</w:t>
      </w:r>
      <w:r w:rsidRPr="00D6423F">
        <w:rPr>
          <w:rFonts w:cs="Times New Roman"/>
          <w:szCs w:val="22"/>
          <w:vertAlign w:val="superscript"/>
        </w:rPr>
        <w:t>st</w:t>
      </w:r>
      <w:r w:rsidRPr="00D6423F">
        <w:rPr>
          <w:rFonts w:cs="Times New Roman"/>
          <w:szCs w:val="22"/>
        </w:rPr>
        <w:t xml:space="preserve"> October 1938, the central provincial legislature passed a resolution to create a separate state of Mahavidarbha. Based on this resolution, the States Reorganisation Committee (SRC) recommended that the Marathi-speaking districts of Madhya Pradesh should constitute a separate state</w:t>
      </w:r>
      <w:r w:rsidR="00020DA8">
        <w:rPr>
          <w:rFonts w:cs="Times New Roman"/>
          <w:szCs w:val="22"/>
        </w:rPr>
        <w:t>.</w:t>
      </w:r>
      <w:r w:rsidRPr="00D6423F">
        <w:rPr>
          <w:rFonts w:cs="Times New Roman"/>
          <w:szCs w:val="22"/>
        </w:rPr>
        <w:t xml:space="preserve"> Based on this, we code 1938 as the start date. In the data set, we code the movement from 1947, the year India attained independence. We found no separatist violence in 1938-1947, and thus note prior non-violent activity (Agrawal 2017; Kumar 2001 and 2013). </w:t>
      </w:r>
    </w:p>
    <w:p w14:paraId="2439EEAB" w14:textId="77777777" w:rsidR="00FD5F50" w:rsidRPr="00D6423F" w:rsidRDefault="00FD5F50" w:rsidP="007C6AB4">
      <w:pPr>
        <w:pStyle w:val="ListParagraph"/>
        <w:numPr>
          <w:ilvl w:val="0"/>
          <w:numId w:val="13"/>
        </w:numPr>
        <w:rPr>
          <w:rFonts w:cs="Times New Roman"/>
          <w:szCs w:val="22"/>
        </w:rPr>
      </w:pPr>
      <w:r w:rsidRPr="00D6423F">
        <w:rPr>
          <w:rFonts w:cs="Times New Roman"/>
          <w:szCs w:val="22"/>
        </w:rPr>
        <w:t xml:space="preserve">In 1953, a memorandum was submitted by Vidarbhite leaders including M. S. Aney and Brijlal Biyani to the State Reorganization Commission (SRC) for a separate Vidarbha state. Despite this demand being favored in 1956, Vidarbha was merged with the new state of Maharashtra in 1960 (Kumar 2001). </w:t>
      </w:r>
    </w:p>
    <w:p w14:paraId="5D85E804" w14:textId="77777777" w:rsidR="00FD5F50" w:rsidRPr="00D6423F" w:rsidRDefault="00FD5F50" w:rsidP="007C6AB4">
      <w:pPr>
        <w:pStyle w:val="ListParagraph"/>
        <w:numPr>
          <w:ilvl w:val="0"/>
          <w:numId w:val="13"/>
        </w:numPr>
        <w:rPr>
          <w:rFonts w:cs="Times New Roman"/>
          <w:szCs w:val="22"/>
        </w:rPr>
      </w:pPr>
      <w:r w:rsidRPr="00D6423F">
        <w:rPr>
          <w:rFonts w:cs="Times New Roman"/>
          <w:szCs w:val="22"/>
        </w:rPr>
        <w:t xml:space="preserve">According to Agrawal (2017), the movement lost in popularity after the 1960s, but the movement did not end. Several different groups and parties including the Vidarbha Jan Andolan Samiti (VJAS) and the Vidarbha Rajya Party continued to demand a separate state. </w:t>
      </w:r>
    </w:p>
    <w:p w14:paraId="7522CFBF" w14:textId="359E6509" w:rsidR="00FD5F50" w:rsidRPr="00D6423F" w:rsidRDefault="00FD5F50" w:rsidP="007C6AB4">
      <w:pPr>
        <w:pStyle w:val="ListParagraph"/>
        <w:numPr>
          <w:ilvl w:val="0"/>
          <w:numId w:val="13"/>
        </w:numPr>
        <w:rPr>
          <w:rFonts w:cs="Times New Roman"/>
          <w:szCs w:val="22"/>
        </w:rPr>
      </w:pPr>
      <w:r w:rsidRPr="00D6423F">
        <w:rPr>
          <w:rFonts w:cs="Times New Roman"/>
          <w:szCs w:val="22"/>
        </w:rPr>
        <w:t>The Bharatiya Janata Party (BJP) leadership promised to carve out a Vidarbha state before the 2014 elections. In 2018, as the BJP promise was not fulfilled, nine political parties came together as a united front, the Vidarbha Nirman Mahmanch, to compete in the 2019 elections (Deccan Chronicle 2016; Deshpande 2018; Times of India 2010, 2019 and 2020) [start date: 19</w:t>
      </w:r>
      <w:r w:rsidR="0001405C">
        <w:rPr>
          <w:rFonts w:cs="Times New Roman"/>
          <w:szCs w:val="22"/>
        </w:rPr>
        <w:t>38</w:t>
      </w:r>
      <w:r w:rsidRPr="00D6423F">
        <w:rPr>
          <w:rFonts w:cs="Times New Roman"/>
          <w:szCs w:val="22"/>
        </w:rPr>
        <w:t>; end date: ongoing]</w:t>
      </w:r>
    </w:p>
    <w:p w14:paraId="5388BA9C" w14:textId="77777777" w:rsidR="00FD5F50" w:rsidRDefault="00FD5F50" w:rsidP="00FD5F50">
      <w:pPr>
        <w:rPr>
          <w:rFonts w:cs="Times New Roman"/>
          <w:szCs w:val="22"/>
        </w:rPr>
      </w:pPr>
    </w:p>
    <w:p w14:paraId="3F6BE5FD" w14:textId="77777777" w:rsidR="00FD5F50" w:rsidRPr="0056030B" w:rsidRDefault="00FD5F50" w:rsidP="00FD5F50">
      <w:pPr>
        <w:rPr>
          <w:rFonts w:cs="Times New Roman"/>
          <w:szCs w:val="22"/>
        </w:rPr>
      </w:pPr>
    </w:p>
    <w:p w14:paraId="657FD08A" w14:textId="6E5D9193" w:rsidR="00AA6B2E" w:rsidRPr="005F5BDA" w:rsidRDefault="00AA6B2E" w:rsidP="00AA6B2E">
      <w:pPr>
        <w:rPr>
          <w:rFonts w:cs="Times New Roman"/>
          <w:b/>
          <w:szCs w:val="22"/>
        </w:rPr>
      </w:pPr>
      <w:r>
        <w:rPr>
          <w:rFonts w:cs="Times New Roman"/>
          <w:b/>
          <w:szCs w:val="22"/>
        </w:rPr>
        <w:t>Dominant c</w:t>
      </w:r>
      <w:r w:rsidRPr="005F5BDA">
        <w:rPr>
          <w:rFonts w:cs="Times New Roman"/>
          <w:b/>
          <w:szCs w:val="22"/>
        </w:rPr>
        <w:t>laim</w:t>
      </w:r>
    </w:p>
    <w:p w14:paraId="7370375D" w14:textId="77777777" w:rsidR="00AA6B2E" w:rsidRPr="005F5BDA" w:rsidRDefault="00AA6B2E" w:rsidP="00AA6B2E">
      <w:pPr>
        <w:rPr>
          <w:rFonts w:cs="Times New Roman"/>
          <w:bCs/>
          <w:szCs w:val="22"/>
        </w:rPr>
      </w:pPr>
    </w:p>
    <w:p w14:paraId="3308E6F1" w14:textId="77777777" w:rsidR="00AA6B2E" w:rsidRPr="005F5BDA" w:rsidRDefault="00AA6B2E" w:rsidP="00AA6B2E">
      <w:pPr>
        <w:pStyle w:val="ListParagraph"/>
        <w:numPr>
          <w:ilvl w:val="0"/>
          <w:numId w:val="2"/>
        </w:numPr>
        <w:rPr>
          <w:rFonts w:cs="Times New Roman"/>
          <w:szCs w:val="22"/>
        </w:rPr>
      </w:pPr>
      <w:r w:rsidRPr="005F5BDA">
        <w:rPr>
          <w:rFonts w:cs="Times New Roman"/>
          <w:szCs w:val="22"/>
        </w:rPr>
        <w:t>Ever since its start, the main demand of the movement has been a separate state within India (see above). [1947-2020: sub-state secession claim]</w:t>
      </w:r>
    </w:p>
    <w:p w14:paraId="779084A3" w14:textId="77777777" w:rsidR="00AA6B2E" w:rsidRPr="005F5BDA" w:rsidRDefault="00AA6B2E" w:rsidP="00AA6B2E">
      <w:pPr>
        <w:rPr>
          <w:rFonts w:cs="Times New Roman"/>
          <w:szCs w:val="22"/>
        </w:rPr>
      </w:pPr>
    </w:p>
    <w:p w14:paraId="7E3D604A" w14:textId="77777777" w:rsidR="00AA6B2E" w:rsidRPr="005F5BDA" w:rsidRDefault="00AA6B2E" w:rsidP="00AA6B2E">
      <w:pPr>
        <w:rPr>
          <w:rFonts w:cs="Times New Roman"/>
          <w:bCs/>
          <w:szCs w:val="22"/>
        </w:rPr>
      </w:pPr>
    </w:p>
    <w:p w14:paraId="142F12D9" w14:textId="70D7E020" w:rsidR="00AA6B2E" w:rsidRDefault="00AA6B2E" w:rsidP="00AA6B2E">
      <w:pPr>
        <w:rPr>
          <w:rFonts w:cs="Times New Roman"/>
          <w:b/>
        </w:rPr>
      </w:pPr>
      <w:r>
        <w:rPr>
          <w:rFonts w:cs="Times New Roman"/>
          <w:b/>
        </w:rPr>
        <w:t>Independence claims</w:t>
      </w:r>
    </w:p>
    <w:p w14:paraId="24BE2755" w14:textId="2DF7BD86" w:rsidR="00AA6B2E" w:rsidRDefault="00AA6B2E" w:rsidP="00AA6B2E">
      <w:pPr>
        <w:rPr>
          <w:rFonts w:cs="Times New Roman"/>
          <w:bCs/>
        </w:rPr>
      </w:pPr>
    </w:p>
    <w:p w14:paraId="142E88C3" w14:textId="72701AD6" w:rsidR="00AA6B2E" w:rsidRDefault="00020DA8" w:rsidP="00AA6B2E">
      <w:pPr>
        <w:rPr>
          <w:rFonts w:cs="Times New Roman"/>
          <w:bCs/>
        </w:rPr>
      </w:pPr>
      <w:r>
        <w:rPr>
          <w:rFonts w:cs="Times New Roman"/>
          <w:bCs/>
        </w:rPr>
        <w:t>NA</w:t>
      </w:r>
    </w:p>
    <w:p w14:paraId="5D5238D6" w14:textId="365B6141" w:rsidR="00AA6B2E" w:rsidRDefault="00AA6B2E" w:rsidP="00AA6B2E">
      <w:pPr>
        <w:rPr>
          <w:rFonts w:cs="Times New Roman"/>
          <w:bCs/>
        </w:rPr>
      </w:pPr>
    </w:p>
    <w:p w14:paraId="6AAEC996" w14:textId="4E786A90" w:rsidR="00AA6B2E" w:rsidRDefault="00AA6B2E" w:rsidP="00AA6B2E">
      <w:pPr>
        <w:rPr>
          <w:rFonts w:cs="Times New Roman"/>
          <w:bCs/>
        </w:rPr>
      </w:pPr>
    </w:p>
    <w:p w14:paraId="7C9D05CD" w14:textId="12107A73" w:rsidR="00AA6B2E" w:rsidRDefault="00AA6B2E" w:rsidP="00AA6B2E">
      <w:pPr>
        <w:rPr>
          <w:rFonts w:cs="Times New Roman"/>
          <w:b/>
        </w:rPr>
      </w:pPr>
      <w:r>
        <w:rPr>
          <w:rFonts w:cs="Times New Roman"/>
          <w:b/>
        </w:rPr>
        <w:t>Irredentist claims</w:t>
      </w:r>
    </w:p>
    <w:p w14:paraId="1D363C3C" w14:textId="44B194F3" w:rsidR="00AA6B2E" w:rsidRDefault="00AA6B2E" w:rsidP="00AA6B2E">
      <w:pPr>
        <w:rPr>
          <w:rFonts w:cs="Times New Roman"/>
          <w:bCs/>
        </w:rPr>
      </w:pPr>
    </w:p>
    <w:p w14:paraId="6BAC0F3B" w14:textId="2E104F74" w:rsidR="00AA6B2E" w:rsidRDefault="00020DA8" w:rsidP="00AA6B2E">
      <w:pPr>
        <w:rPr>
          <w:rFonts w:cs="Times New Roman"/>
          <w:bCs/>
        </w:rPr>
      </w:pPr>
      <w:r>
        <w:rPr>
          <w:rFonts w:cs="Times New Roman"/>
          <w:bCs/>
        </w:rPr>
        <w:t>NA</w:t>
      </w:r>
    </w:p>
    <w:p w14:paraId="72685E1D" w14:textId="28EF7752" w:rsidR="00AA6B2E" w:rsidRDefault="00AA6B2E" w:rsidP="00AA6B2E">
      <w:pPr>
        <w:rPr>
          <w:rFonts w:cs="Times New Roman"/>
          <w:bCs/>
        </w:rPr>
      </w:pPr>
    </w:p>
    <w:p w14:paraId="05C15724" w14:textId="77777777" w:rsidR="00AA6B2E" w:rsidRPr="00AA6B2E" w:rsidRDefault="00AA6B2E" w:rsidP="00AA6B2E">
      <w:pPr>
        <w:rPr>
          <w:rFonts w:cs="Times New Roman"/>
          <w:bCs/>
        </w:rPr>
      </w:pPr>
    </w:p>
    <w:p w14:paraId="13A3F97C" w14:textId="16A6B309" w:rsidR="00AA6B2E" w:rsidRPr="005F5BDA" w:rsidRDefault="00AA6B2E" w:rsidP="00AA6B2E">
      <w:pPr>
        <w:rPr>
          <w:rFonts w:cs="Times New Roman"/>
        </w:rPr>
      </w:pPr>
      <w:r w:rsidRPr="005F5BDA">
        <w:rPr>
          <w:rFonts w:cs="Times New Roman"/>
          <w:b/>
        </w:rPr>
        <w:t>Claimed territory</w:t>
      </w:r>
    </w:p>
    <w:p w14:paraId="14A6D49A" w14:textId="77777777" w:rsidR="00AA6B2E" w:rsidRPr="005F5BDA" w:rsidRDefault="00AA6B2E" w:rsidP="00AA6B2E">
      <w:pPr>
        <w:rPr>
          <w:rFonts w:cs="Times New Roman"/>
          <w:bCs/>
          <w:szCs w:val="22"/>
        </w:rPr>
      </w:pPr>
    </w:p>
    <w:p w14:paraId="5F36E785" w14:textId="3D2E8F46" w:rsidR="00AA6B2E" w:rsidRPr="00E25A9C" w:rsidRDefault="00AA6B2E" w:rsidP="008939E8">
      <w:pPr>
        <w:pStyle w:val="ListParagraph"/>
        <w:numPr>
          <w:ilvl w:val="0"/>
          <w:numId w:val="2"/>
        </w:numPr>
        <w:rPr>
          <w:rFonts w:cs="Times New Roman"/>
          <w:bCs/>
          <w:szCs w:val="22"/>
        </w:rPr>
      </w:pPr>
      <w:r w:rsidRPr="00E25A9C">
        <w:rPr>
          <w:rFonts w:cs="Times New Roman"/>
          <w:bCs/>
          <w:szCs w:val="22"/>
        </w:rPr>
        <w:t>The territory claimed for a Vidarbha state is Vidarbha, the north-eastern region of Maharashtra (Chandwani 2021). The region comprises eleven districts</w:t>
      </w:r>
      <w:r w:rsidR="00E25A9C">
        <w:rPr>
          <w:rFonts w:cs="Times New Roman"/>
          <w:bCs/>
          <w:szCs w:val="22"/>
        </w:rPr>
        <w:t>:</w:t>
      </w:r>
      <w:r w:rsidR="00E25A9C" w:rsidRPr="00E25A9C">
        <w:t xml:space="preserve"> </w:t>
      </w:r>
      <w:r w:rsidR="00E25A9C" w:rsidRPr="00E25A9C">
        <w:rPr>
          <w:rFonts w:cs="Times New Roman"/>
          <w:bCs/>
          <w:szCs w:val="22"/>
        </w:rPr>
        <w:t>Buldana, Akola, Amravati, Washim, Yavatmal, Wardha, Nagpur, Chandrapur, Bhandara, Gondiya, Garhchiroli</w:t>
      </w:r>
      <w:r w:rsidRPr="00E25A9C">
        <w:rPr>
          <w:rFonts w:cs="Times New Roman"/>
          <w:bCs/>
          <w:szCs w:val="22"/>
        </w:rPr>
        <w:t>. The proposed capital for the state is Nagpur</w:t>
      </w:r>
      <w:r w:rsidR="00E25A9C">
        <w:rPr>
          <w:rFonts w:cs="Times New Roman"/>
          <w:bCs/>
          <w:szCs w:val="22"/>
        </w:rPr>
        <w:t xml:space="preserve"> (see </w:t>
      </w:r>
      <w:r w:rsidRPr="00E25A9C">
        <w:rPr>
          <w:rFonts w:cs="Times New Roman"/>
          <w:bCs/>
          <w:szCs w:val="22"/>
        </w:rPr>
        <w:t>Roth 2015: 316</w:t>
      </w:r>
      <w:r w:rsidR="00E25A9C">
        <w:rPr>
          <w:rFonts w:cs="Times New Roman"/>
          <w:bCs/>
          <w:szCs w:val="22"/>
        </w:rPr>
        <w:t>; IndiaSpend 2016</w:t>
      </w:r>
      <w:r w:rsidRPr="00E25A9C">
        <w:rPr>
          <w:rFonts w:cs="Times New Roman"/>
          <w:bCs/>
          <w:szCs w:val="22"/>
        </w:rPr>
        <w:t>).</w:t>
      </w:r>
      <w:r w:rsidR="00E25A9C">
        <w:rPr>
          <w:rFonts w:cs="Times New Roman"/>
          <w:bCs/>
          <w:szCs w:val="22"/>
        </w:rPr>
        <w:t xml:space="preserve"> We code this claim drawing on GIS data on admin units from GADM.</w:t>
      </w:r>
    </w:p>
    <w:p w14:paraId="0FF910C0" w14:textId="77777777" w:rsidR="00AA6B2E" w:rsidRPr="0056030B" w:rsidRDefault="00AA6B2E" w:rsidP="00AA6B2E">
      <w:pPr>
        <w:rPr>
          <w:rFonts w:cs="Times New Roman"/>
          <w:b/>
          <w:szCs w:val="22"/>
        </w:rPr>
      </w:pPr>
      <w:r w:rsidRPr="0056030B">
        <w:rPr>
          <w:rFonts w:cs="Times New Roman"/>
          <w:b/>
          <w:szCs w:val="22"/>
        </w:rPr>
        <w:lastRenderedPageBreak/>
        <w:t>Sovereignty declarations</w:t>
      </w:r>
    </w:p>
    <w:p w14:paraId="61045151" w14:textId="77777777" w:rsidR="00AA6B2E" w:rsidRPr="0056030B" w:rsidRDefault="00AA6B2E" w:rsidP="00AA6B2E">
      <w:pPr>
        <w:rPr>
          <w:rFonts w:cs="Times New Roman"/>
          <w:szCs w:val="22"/>
        </w:rPr>
      </w:pPr>
    </w:p>
    <w:p w14:paraId="7DB079C6" w14:textId="77777777" w:rsidR="00AA6B2E" w:rsidRPr="0056030B" w:rsidRDefault="00AA6B2E" w:rsidP="00AA6B2E">
      <w:pPr>
        <w:rPr>
          <w:rFonts w:cs="Times New Roman"/>
          <w:szCs w:val="22"/>
        </w:rPr>
      </w:pPr>
      <w:r w:rsidRPr="0056030B">
        <w:rPr>
          <w:rFonts w:cs="Times New Roman"/>
          <w:szCs w:val="22"/>
        </w:rPr>
        <w:t>NA</w:t>
      </w:r>
    </w:p>
    <w:p w14:paraId="763C899A" w14:textId="77777777" w:rsidR="00AA6B2E" w:rsidRPr="0056030B" w:rsidRDefault="00AA6B2E" w:rsidP="00AA6B2E">
      <w:pPr>
        <w:ind w:left="709" w:hanging="709"/>
        <w:rPr>
          <w:rFonts w:cs="Times New Roman"/>
          <w:szCs w:val="22"/>
        </w:rPr>
      </w:pPr>
    </w:p>
    <w:p w14:paraId="0B77CFB6" w14:textId="77777777" w:rsidR="00AA6B2E" w:rsidRPr="0056030B" w:rsidRDefault="00AA6B2E" w:rsidP="00AA6B2E">
      <w:pPr>
        <w:ind w:left="709" w:hanging="709"/>
        <w:rPr>
          <w:rFonts w:cs="Times New Roman"/>
          <w:szCs w:val="22"/>
        </w:rPr>
      </w:pPr>
    </w:p>
    <w:p w14:paraId="2962E34B" w14:textId="77777777" w:rsidR="00FD5F50" w:rsidRPr="00D6423F" w:rsidRDefault="00FD5F50" w:rsidP="00FD5F50">
      <w:pPr>
        <w:rPr>
          <w:rFonts w:cs="Times New Roman"/>
          <w:b/>
          <w:szCs w:val="22"/>
        </w:rPr>
      </w:pPr>
      <w:r w:rsidRPr="00D6423F">
        <w:rPr>
          <w:rFonts w:cs="Times New Roman"/>
          <w:b/>
          <w:szCs w:val="22"/>
        </w:rPr>
        <w:t>Separatist armed conflict</w:t>
      </w:r>
    </w:p>
    <w:p w14:paraId="51B6798E" w14:textId="77777777" w:rsidR="00FD5F50" w:rsidRPr="00D6423F" w:rsidRDefault="00FD5F50" w:rsidP="00FD5F50">
      <w:pPr>
        <w:rPr>
          <w:rFonts w:cs="Times New Roman"/>
          <w:szCs w:val="22"/>
        </w:rPr>
      </w:pPr>
    </w:p>
    <w:p w14:paraId="60621719" w14:textId="77777777" w:rsidR="00FD5F50" w:rsidRPr="00D6423F" w:rsidRDefault="00FD5F50" w:rsidP="007C6AB4">
      <w:pPr>
        <w:pStyle w:val="ListParagraph"/>
        <w:numPr>
          <w:ilvl w:val="0"/>
          <w:numId w:val="13"/>
        </w:numPr>
        <w:rPr>
          <w:rFonts w:cs="Times New Roman"/>
          <w:szCs w:val="22"/>
        </w:rPr>
      </w:pPr>
      <w:r w:rsidRPr="00D6423F">
        <w:rPr>
          <w:rFonts w:cs="Times New Roman"/>
          <w:szCs w:val="22"/>
        </w:rPr>
        <w:t xml:space="preserve">We found no evidence of violence; </w:t>
      </w:r>
      <w:r w:rsidRPr="00D6423F">
        <w:t xml:space="preserve">thus, we </w:t>
      </w:r>
      <w:proofErr w:type="gramStart"/>
      <w:r w:rsidRPr="00D6423F">
        <w:t>code</w:t>
      </w:r>
      <w:proofErr w:type="gramEnd"/>
      <w:r w:rsidRPr="00D6423F">
        <w:t xml:space="preserve"> the movement as NVIOLSD. [NVIOLSD]</w:t>
      </w:r>
    </w:p>
    <w:p w14:paraId="2E1D041B" w14:textId="77777777" w:rsidR="00FD5F50" w:rsidRPr="0056030B" w:rsidRDefault="00FD5F50" w:rsidP="00FD5F50">
      <w:pPr>
        <w:rPr>
          <w:rFonts w:cs="Times New Roman"/>
          <w:szCs w:val="22"/>
        </w:rPr>
      </w:pPr>
    </w:p>
    <w:p w14:paraId="2A335A79" w14:textId="77777777" w:rsidR="00FD5F50" w:rsidRPr="0056030B" w:rsidRDefault="00FD5F50" w:rsidP="00FD5F50">
      <w:pPr>
        <w:rPr>
          <w:rFonts w:cs="Times New Roman"/>
          <w:szCs w:val="22"/>
        </w:rPr>
      </w:pPr>
    </w:p>
    <w:p w14:paraId="0D1B101F" w14:textId="3562AA98" w:rsidR="00FD5F50" w:rsidRPr="0056030B" w:rsidRDefault="00FD5F50" w:rsidP="00FD5F50">
      <w:pPr>
        <w:rPr>
          <w:rFonts w:cs="Times New Roman"/>
          <w:szCs w:val="22"/>
        </w:rPr>
      </w:pPr>
      <w:r w:rsidRPr="0056030B">
        <w:rPr>
          <w:rFonts w:cs="Times New Roman"/>
          <w:b/>
          <w:szCs w:val="22"/>
        </w:rPr>
        <w:t xml:space="preserve">Historical </w:t>
      </w:r>
      <w:r w:rsidR="00AA6B2E">
        <w:rPr>
          <w:rFonts w:cs="Times New Roman"/>
          <w:b/>
          <w:szCs w:val="22"/>
        </w:rPr>
        <w:t>c</w:t>
      </w:r>
      <w:r w:rsidRPr="0056030B">
        <w:rPr>
          <w:rFonts w:cs="Times New Roman"/>
          <w:b/>
          <w:szCs w:val="22"/>
        </w:rPr>
        <w:t>ontext</w:t>
      </w:r>
    </w:p>
    <w:p w14:paraId="624632C7" w14:textId="77777777" w:rsidR="00FD5F50" w:rsidRPr="0056030B" w:rsidRDefault="00FD5F50" w:rsidP="00FD5F50">
      <w:pPr>
        <w:rPr>
          <w:rFonts w:cs="Times New Roman"/>
          <w:szCs w:val="22"/>
        </w:rPr>
      </w:pPr>
    </w:p>
    <w:p w14:paraId="3A16DB01" w14:textId="77777777" w:rsidR="00FD5F50" w:rsidRPr="00D6423F" w:rsidRDefault="00FD5F50" w:rsidP="007C6AB4">
      <w:pPr>
        <w:pStyle w:val="ListParagraph"/>
        <w:numPr>
          <w:ilvl w:val="0"/>
          <w:numId w:val="13"/>
        </w:numPr>
        <w:rPr>
          <w:rFonts w:cs="Times New Roman"/>
          <w:szCs w:val="22"/>
        </w:rPr>
      </w:pPr>
      <w:r w:rsidRPr="00D6423F">
        <w:rPr>
          <w:rFonts w:cs="Times New Roman"/>
          <w:szCs w:val="22"/>
        </w:rPr>
        <w:t xml:space="preserve">Vidarbha is the north-eastern region of Maharashtra, which is named after the historical Vidarbha Kingdom that appears in the Mahabharata (Indian epic poem) (Chandwani 2021). During the British period, Vidarbha was part of the province known as Central Provinces and Berar, with Nagpur being its capital (Agarwal 2017). Berar (comprising Vidarbha) and the Central Provinces were merged in 1903 for administrative purposes. The difference in revenue between the two territories led to tensions, resulting in people from Berar </w:t>
      </w:r>
      <w:proofErr w:type="gramStart"/>
      <w:r w:rsidRPr="00D6423F">
        <w:rPr>
          <w:rFonts w:cs="Times New Roman"/>
          <w:szCs w:val="22"/>
        </w:rPr>
        <w:t>to demand</w:t>
      </w:r>
      <w:proofErr w:type="gramEnd"/>
      <w:r w:rsidRPr="00D6423F">
        <w:rPr>
          <w:rFonts w:cs="Times New Roman"/>
          <w:szCs w:val="22"/>
        </w:rPr>
        <w:t xml:space="preserve"> the separation from the province (Kumar 2001). In 1938, a resolution was passed for Berar to separate from the province. </w:t>
      </w:r>
    </w:p>
    <w:p w14:paraId="19DC7F9F" w14:textId="45DF5AED" w:rsidR="00FD5F50" w:rsidRDefault="00FD5F50" w:rsidP="00FD5F50">
      <w:pPr>
        <w:pStyle w:val="ListParagraph"/>
        <w:rPr>
          <w:rFonts w:cs="Times New Roman"/>
          <w:szCs w:val="22"/>
        </w:rPr>
      </w:pPr>
    </w:p>
    <w:p w14:paraId="24B005C0" w14:textId="77777777" w:rsidR="00020DA8" w:rsidRPr="0056030B" w:rsidRDefault="00020DA8" w:rsidP="00FD5F50">
      <w:pPr>
        <w:pStyle w:val="ListParagraph"/>
        <w:rPr>
          <w:rFonts w:cs="Times New Roman"/>
          <w:szCs w:val="22"/>
        </w:rPr>
      </w:pPr>
    </w:p>
    <w:p w14:paraId="3B18AA76" w14:textId="77777777" w:rsidR="00FD5F50" w:rsidRPr="0056030B" w:rsidRDefault="00FD5F50" w:rsidP="00FD5F50">
      <w:pPr>
        <w:rPr>
          <w:rFonts w:cs="Times New Roman"/>
          <w:b/>
          <w:szCs w:val="22"/>
        </w:rPr>
      </w:pPr>
      <w:r w:rsidRPr="0056030B">
        <w:rPr>
          <w:rFonts w:cs="Times New Roman"/>
          <w:b/>
          <w:szCs w:val="22"/>
        </w:rPr>
        <w:t>Concessions and restrictions</w:t>
      </w:r>
    </w:p>
    <w:p w14:paraId="3C505772" w14:textId="77777777" w:rsidR="00FD5F50" w:rsidRPr="0056030B" w:rsidRDefault="00FD5F50" w:rsidP="00FD5F50">
      <w:pPr>
        <w:rPr>
          <w:rFonts w:cs="Times New Roman"/>
          <w:szCs w:val="22"/>
        </w:rPr>
      </w:pPr>
    </w:p>
    <w:p w14:paraId="71377D70" w14:textId="77777777" w:rsidR="00FD5F50" w:rsidRPr="005D6D6F" w:rsidRDefault="00FD5F50" w:rsidP="007C6AB4">
      <w:pPr>
        <w:pStyle w:val="ListParagraph"/>
        <w:numPr>
          <w:ilvl w:val="0"/>
          <w:numId w:val="13"/>
        </w:numPr>
        <w:rPr>
          <w:rFonts w:cs="Times New Roman"/>
          <w:strike/>
          <w:szCs w:val="22"/>
        </w:rPr>
      </w:pPr>
      <w:r w:rsidRPr="00D6423F">
        <w:rPr>
          <w:rFonts w:cs="Times New Roman"/>
          <w:szCs w:val="22"/>
        </w:rPr>
        <w:t xml:space="preserve">In 1953, the Indian government appointed the States Reorganisation Commission (SRC), which later provided recommendations in favour of the creation of a separate state of Vidarbha in 1955 (Agarwal 2017). In anticipation of the reorganization of states, political leaders began informal discussions on how to carve out a Marathi-speaking state from Bombay, Madhya Pradesh and Hyderabad. This led to the signing of the Nagpur Agreement (1953) which, among other things, concerned development needs for the different areas. According to Kumar (2001: 4615), the pact resembled a previous agreement, the Akola Pact (1947), which outlined the existence of the two regions of western Maharasthra and Vidarbha, sharing a common governor but with separate executive, judiciary and legislature. The Nagpur Agreement was recognized constitutionally in </w:t>
      </w:r>
      <w:r w:rsidRPr="005D6D6F">
        <w:rPr>
          <w:rFonts w:cs="Times New Roman"/>
          <w:szCs w:val="22"/>
        </w:rPr>
        <w:t xml:space="preserve">the form of Article 371 (1), which provided equitable allocations of funds and the establishment of development boards for Vidarbha and Marathwada (Kumar 2013). We do not code this agreement as concession as it is not concerned with autonomy but economic aspects more broadly.  </w:t>
      </w:r>
    </w:p>
    <w:p w14:paraId="78D42766" w14:textId="2B2022E4" w:rsidR="00FD5F50" w:rsidRPr="005D6D6F" w:rsidRDefault="00FD5F50" w:rsidP="007C6AB4">
      <w:pPr>
        <w:pStyle w:val="ListParagraph"/>
        <w:numPr>
          <w:ilvl w:val="0"/>
          <w:numId w:val="13"/>
        </w:numPr>
        <w:rPr>
          <w:rFonts w:cs="Times New Roman"/>
          <w:strike/>
          <w:szCs w:val="22"/>
        </w:rPr>
      </w:pPr>
      <w:r w:rsidRPr="005D6D6F">
        <w:rPr>
          <w:rFonts w:cs="Times New Roman"/>
          <w:szCs w:val="22"/>
        </w:rPr>
        <w:t xml:space="preserve">When the state of Maharashtra was formed in 1960, Vidarbha and Marathwada were assured their development needs would be taken into consideration. However, years later, development plans still </w:t>
      </w:r>
      <w:proofErr w:type="gramStart"/>
      <w:r w:rsidRPr="005D6D6F">
        <w:rPr>
          <w:rFonts w:cs="Times New Roman"/>
          <w:szCs w:val="22"/>
        </w:rPr>
        <w:t>lagged behind</w:t>
      </w:r>
      <w:proofErr w:type="gramEnd"/>
      <w:r w:rsidRPr="005D6D6F">
        <w:rPr>
          <w:rFonts w:cs="Times New Roman"/>
          <w:szCs w:val="22"/>
        </w:rPr>
        <w:t xml:space="preserve">. For this reason, in 1994 the President of India issued the State of Maharashtra (Special Responsibility of Governor for Vidarbha, Marathwada and the rest of Maharashtra) Order, instituting three development boards. This included the creation of the Vidarbha Development Board, whose role was to assess the impact of projects in the region and submit an </w:t>
      </w:r>
      <w:proofErr w:type="gramStart"/>
      <w:r w:rsidRPr="005D6D6F">
        <w:rPr>
          <w:rFonts w:cs="Times New Roman"/>
          <w:szCs w:val="22"/>
        </w:rPr>
        <w:t>annual reports</w:t>
      </w:r>
      <w:proofErr w:type="gramEnd"/>
      <w:r w:rsidRPr="005D6D6F">
        <w:rPr>
          <w:rFonts w:cs="Times New Roman"/>
          <w:szCs w:val="22"/>
        </w:rPr>
        <w:t xml:space="preserve"> to the governor of Maharashtra. We do not code this agreement as </w:t>
      </w:r>
      <w:r w:rsidR="002A5632">
        <w:rPr>
          <w:rFonts w:cs="Times New Roman"/>
          <w:szCs w:val="22"/>
        </w:rPr>
        <w:t xml:space="preserve">a </w:t>
      </w:r>
      <w:r w:rsidRPr="005D6D6F">
        <w:rPr>
          <w:rFonts w:cs="Times New Roman"/>
          <w:szCs w:val="22"/>
        </w:rPr>
        <w:t xml:space="preserve">concession as it is not concerned with autonomy but economic aspects more broadly. </w:t>
      </w:r>
    </w:p>
    <w:p w14:paraId="7DF85BAD" w14:textId="77777777" w:rsidR="00FD5F50" w:rsidRPr="0056030B" w:rsidRDefault="00FD5F50" w:rsidP="00FD5F50">
      <w:pPr>
        <w:rPr>
          <w:rFonts w:cs="Times New Roman"/>
          <w:szCs w:val="22"/>
        </w:rPr>
      </w:pPr>
    </w:p>
    <w:p w14:paraId="3BE20425" w14:textId="77777777" w:rsidR="00FD5F50" w:rsidRPr="0056030B" w:rsidRDefault="00FD5F50" w:rsidP="00FD5F50">
      <w:pPr>
        <w:rPr>
          <w:rFonts w:cs="Times New Roman"/>
          <w:szCs w:val="22"/>
        </w:rPr>
      </w:pPr>
    </w:p>
    <w:p w14:paraId="68C5C280" w14:textId="77777777" w:rsidR="00FD5F50" w:rsidRPr="0056030B" w:rsidRDefault="00FD5F50" w:rsidP="00FD5F50">
      <w:pPr>
        <w:rPr>
          <w:rFonts w:cs="Times New Roman"/>
          <w:b/>
          <w:szCs w:val="22"/>
        </w:rPr>
      </w:pPr>
      <w:r w:rsidRPr="0056030B">
        <w:rPr>
          <w:rFonts w:cs="Times New Roman"/>
          <w:b/>
          <w:szCs w:val="22"/>
        </w:rPr>
        <w:t xml:space="preserve">Regional autonomy </w:t>
      </w:r>
    </w:p>
    <w:p w14:paraId="05C39826" w14:textId="77777777" w:rsidR="00FD5F50" w:rsidRPr="0056030B" w:rsidRDefault="00FD5F50" w:rsidP="00FD5F50">
      <w:pPr>
        <w:rPr>
          <w:rFonts w:cs="Times New Roman"/>
          <w:szCs w:val="22"/>
        </w:rPr>
      </w:pPr>
    </w:p>
    <w:p w14:paraId="3BB08FA5" w14:textId="1E2A54AE" w:rsidR="00FD5F50" w:rsidRDefault="00FD5F50" w:rsidP="007C6AB4">
      <w:pPr>
        <w:pStyle w:val="ListParagraph"/>
        <w:numPr>
          <w:ilvl w:val="0"/>
          <w:numId w:val="13"/>
        </w:numPr>
        <w:rPr>
          <w:rFonts w:cs="Times New Roman"/>
          <w:szCs w:val="22"/>
        </w:rPr>
      </w:pPr>
      <w:r>
        <w:rPr>
          <w:rFonts w:cs="Times New Roman"/>
          <w:szCs w:val="22"/>
        </w:rPr>
        <w:t xml:space="preserve">The Vidarbhites make up 20% of the local population in Mahrashtra. </w:t>
      </w:r>
      <w:r w:rsidRPr="005D6D6F">
        <w:rPr>
          <w:rFonts w:cs="Times New Roman"/>
          <w:szCs w:val="22"/>
        </w:rPr>
        <w:t xml:space="preserve">according to Wikipedia, Vidarbha has 62 seats out of 288 in the Vidhan Sabha, Maharashtra Legislative Assembly (lower house). Nagpur (Vidarbha) hosts the winter session of the assembly. </w:t>
      </w:r>
      <w:r>
        <w:rPr>
          <w:rFonts w:cs="Times New Roman"/>
          <w:szCs w:val="22"/>
        </w:rPr>
        <w:t xml:space="preserve">However, according to Wikipedia, only two </w:t>
      </w:r>
      <w:r w:rsidRPr="005D6D6F">
        <w:rPr>
          <w:rFonts w:cs="Times New Roman"/>
          <w:szCs w:val="22"/>
        </w:rPr>
        <w:t>chief ministers came from Vidarbha districts</w:t>
      </w:r>
      <w:r>
        <w:rPr>
          <w:rFonts w:cs="Times New Roman"/>
          <w:szCs w:val="22"/>
        </w:rPr>
        <w:t xml:space="preserve">, with one of them being </w:t>
      </w:r>
      <w:r w:rsidRPr="005D6D6F">
        <w:rPr>
          <w:rFonts w:cs="Times New Roman"/>
          <w:szCs w:val="22"/>
        </w:rPr>
        <w:t>Sudhakarrao Naik from Yavatmal district.</w:t>
      </w:r>
      <w:r>
        <w:rPr>
          <w:rFonts w:cs="Times New Roman"/>
          <w:szCs w:val="22"/>
        </w:rPr>
        <w:t xml:space="preserve"> This is an ambiguous case, but </w:t>
      </w:r>
      <w:proofErr w:type="gramStart"/>
      <w:r>
        <w:rPr>
          <w:rFonts w:cs="Times New Roman"/>
          <w:szCs w:val="22"/>
        </w:rPr>
        <w:t>overall</w:t>
      </w:r>
      <w:proofErr w:type="gramEnd"/>
      <w:r>
        <w:rPr>
          <w:rFonts w:cs="Times New Roman"/>
          <w:szCs w:val="22"/>
        </w:rPr>
        <w:t xml:space="preserve"> we judge the Vidarbhites influence at the regional level too limited for us to code regional autonomy.</w:t>
      </w:r>
      <w:r w:rsidR="002A5632">
        <w:rPr>
          <w:rFonts w:cs="Times New Roman"/>
          <w:szCs w:val="22"/>
        </w:rPr>
        <w:t xml:space="preserve"> [no autonomy]</w:t>
      </w:r>
    </w:p>
    <w:p w14:paraId="7F837C5D" w14:textId="77777777" w:rsidR="00FD5F50" w:rsidRPr="00295A71" w:rsidRDefault="00FD5F50" w:rsidP="00FD5F50">
      <w:pPr>
        <w:rPr>
          <w:rFonts w:cs="Times New Roman"/>
          <w:szCs w:val="22"/>
        </w:rPr>
      </w:pPr>
    </w:p>
    <w:p w14:paraId="2597892E" w14:textId="77777777" w:rsidR="00FD5F50" w:rsidRPr="0056030B" w:rsidRDefault="00FD5F50" w:rsidP="00FD5F50">
      <w:pPr>
        <w:rPr>
          <w:rFonts w:cs="Times New Roman"/>
          <w:b/>
          <w:szCs w:val="22"/>
        </w:rPr>
      </w:pPr>
      <w:r w:rsidRPr="0056030B">
        <w:rPr>
          <w:rFonts w:cs="Times New Roman"/>
          <w:b/>
          <w:szCs w:val="22"/>
        </w:rPr>
        <w:lastRenderedPageBreak/>
        <w:t>De facto independence</w:t>
      </w:r>
    </w:p>
    <w:p w14:paraId="41767145" w14:textId="77777777" w:rsidR="00FD5F50" w:rsidRPr="0056030B" w:rsidRDefault="00FD5F50" w:rsidP="00FD5F50">
      <w:pPr>
        <w:rPr>
          <w:rFonts w:cs="Times New Roman"/>
          <w:bCs/>
          <w:szCs w:val="22"/>
        </w:rPr>
      </w:pPr>
    </w:p>
    <w:p w14:paraId="77E42972" w14:textId="77777777" w:rsidR="00FD5F50" w:rsidRPr="0056030B" w:rsidRDefault="00FD5F50" w:rsidP="00FD5F50">
      <w:pPr>
        <w:rPr>
          <w:rFonts w:cs="Times New Roman"/>
          <w:bCs/>
          <w:szCs w:val="22"/>
        </w:rPr>
      </w:pPr>
      <w:r w:rsidRPr="0056030B">
        <w:rPr>
          <w:rFonts w:cs="Times New Roman"/>
          <w:bCs/>
          <w:szCs w:val="22"/>
        </w:rPr>
        <w:t>NA</w:t>
      </w:r>
    </w:p>
    <w:p w14:paraId="07170243" w14:textId="77777777" w:rsidR="00FD5F50" w:rsidRPr="0056030B" w:rsidRDefault="00FD5F50" w:rsidP="00FD5F50">
      <w:pPr>
        <w:rPr>
          <w:rFonts w:cs="Times New Roman"/>
          <w:bCs/>
          <w:szCs w:val="22"/>
        </w:rPr>
      </w:pPr>
    </w:p>
    <w:p w14:paraId="18BE83F5" w14:textId="77777777" w:rsidR="00FD5F50" w:rsidRPr="0056030B" w:rsidRDefault="00FD5F50" w:rsidP="00FD5F50">
      <w:pPr>
        <w:rPr>
          <w:rFonts w:cs="Times New Roman"/>
          <w:bCs/>
          <w:szCs w:val="22"/>
        </w:rPr>
      </w:pPr>
    </w:p>
    <w:p w14:paraId="5FD909A5" w14:textId="77777777" w:rsidR="00FD5F50" w:rsidRPr="005F5BDA" w:rsidRDefault="00FD5F50" w:rsidP="00FD5F50">
      <w:pPr>
        <w:rPr>
          <w:rFonts w:cs="Times New Roman"/>
          <w:b/>
          <w:szCs w:val="22"/>
        </w:rPr>
      </w:pPr>
      <w:r w:rsidRPr="005F5BDA">
        <w:rPr>
          <w:rFonts w:cs="Times New Roman"/>
          <w:b/>
          <w:szCs w:val="22"/>
        </w:rPr>
        <w:t>Major territorial changes</w:t>
      </w:r>
    </w:p>
    <w:p w14:paraId="2453EF43" w14:textId="77777777" w:rsidR="00FD5F50" w:rsidRPr="005F5BDA" w:rsidRDefault="00FD5F50" w:rsidP="00FD5F50">
      <w:pPr>
        <w:rPr>
          <w:rFonts w:cs="Times New Roman"/>
          <w:bCs/>
          <w:szCs w:val="22"/>
        </w:rPr>
      </w:pPr>
    </w:p>
    <w:p w14:paraId="430E9B88" w14:textId="77777777" w:rsidR="00FD5F50" w:rsidRPr="005F5BDA" w:rsidRDefault="00FD5F50" w:rsidP="007C6AB4">
      <w:pPr>
        <w:pStyle w:val="ListParagraph"/>
        <w:numPr>
          <w:ilvl w:val="0"/>
          <w:numId w:val="2"/>
        </w:numPr>
      </w:pPr>
      <w:r w:rsidRPr="005F5BDA">
        <w:t>In 1947, India attained independence. This implies a host change. [1947: host change (new)]</w:t>
      </w:r>
    </w:p>
    <w:p w14:paraId="2271811B" w14:textId="77777777" w:rsidR="00FD5F50" w:rsidRPr="005F5BDA" w:rsidRDefault="00FD5F50" w:rsidP="00FD5F50">
      <w:pPr>
        <w:rPr>
          <w:rFonts w:cs="Times New Roman"/>
          <w:bCs/>
          <w:szCs w:val="22"/>
        </w:rPr>
      </w:pPr>
    </w:p>
    <w:p w14:paraId="7772B455" w14:textId="77777777" w:rsidR="00FD5F50" w:rsidRPr="005F5BDA" w:rsidRDefault="00FD5F50" w:rsidP="00FD5F50">
      <w:pPr>
        <w:rPr>
          <w:rFonts w:cs="Times New Roman"/>
          <w:bCs/>
          <w:szCs w:val="22"/>
        </w:rPr>
      </w:pPr>
    </w:p>
    <w:p w14:paraId="1DF0737A" w14:textId="77777777" w:rsidR="00AA6B2E" w:rsidRPr="0056030B" w:rsidRDefault="00AA6B2E" w:rsidP="00AA6B2E">
      <w:pPr>
        <w:ind w:left="709" w:hanging="709"/>
        <w:rPr>
          <w:rFonts w:cs="Times New Roman"/>
          <w:b/>
        </w:rPr>
      </w:pPr>
      <w:r w:rsidRPr="00D6423F">
        <w:rPr>
          <w:rFonts w:cs="Times New Roman"/>
          <w:b/>
        </w:rPr>
        <w:t>EPR2SDM</w:t>
      </w:r>
    </w:p>
    <w:p w14:paraId="2C8AC9D7" w14:textId="77777777" w:rsidR="00AA6B2E" w:rsidRPr="0056030B" w:rsidRDefault="00AA6B2E" w:rsidP="00AA6B2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A6B2E" w:rsidRPr="0056030B" w14:paraId="713BDCA4" w14:textId="77777777" w:rsidTr="008939E8">
        <w:trPr>
          <w:trHeight w:val="284"/>
        </w:trPr>
        <w:tc>
          <w:tcPr>
            <w:tcW w:w="4787" w:type="dxa"/>
            <w:vAlign w:val="center"/>
          </w:tcPr>
          <w:p w14:paraId="636E119F" w14:textId="77777777" w:rsidR="00AA6B2E" w:rsidRPr="0056030B" w:rsidRDefault="00AA6B2E" w:rsidP="008939E8">
            <w:pPr>
              <w:rPr>
                <w:i/>
              </w:rPr>
            </w:pPr>
            <w:r w:rsidRPr="0056030B">
              <w:rPr>
                <w:i/>
              </w:rPr>
              <w:t>Movement</w:t>
            </w:r>
          </w:p>
        </w:tc>
        <w:tc>
          <w:tcPr>
            <w:tcW w:w="4783" w:type="dxa"/>
            <w:vAlign w:val="center"/>
          </w:tcPr>
          <w:p w14:paraId="10A6FCC5" w14:textId="77777777" w:rsidR="00AA6B2E" w:rsidRPr="0056030B" w:rsidRDefault="00AA6B2E" w:rsidP="008939E8">
            <w:r w:rsidRPr="0056030B">
              <w:t xml:space="preserve">Vidarbhite </w:t>
            </w:r>
          </w:p>
        </w:tc>
      </w:tr>
      <w:tr w:rsidR="00AA6B2E" w:rsidRPr="0056030B" w14:paraId="39433C8F" w14:textId="77777777" w:rsidTr="008939E8">
        <w:trPr>
          <w:trHeight w:val="284"/>
        </w:trPr>
        <w:tc>
          <w:tcPr>
            <w:tcW w:w="4787" w:type="dxa"/>
            <w:vAlign w:val="center"/>
          </w:tcPr>
          <w:p w14:paraId="208C7FEF" w14:textId="77777777" w:rsidR="00AA6B2E" w:rsidRPr="0056030B" w:rsidRDefault="00AA6B2E" w:rsidP="008939E8">
            <w:pPr>
              <w:rPr>
                <w:i/>
              </w:rPr>
            </w:pPr>
            <w:r w:rsidRPr="0056030B">
              <w:rPr>
                <w:i/>
              </w:rPr>
              <w:t>Scenario</w:t>
            </w:r>
          </w:p>
        </w:tc>
        <w:tc>
          <w:tcPr>
            <w:tcW w:w="4783" w:type="dxa"/>
            <w:vAlign w:val="center"/>
          </w:tcPr>
          <w:p w14:paraId="4914AD25" w14:textId="77777777" w:rsidR="00AA6B2E" w:rsidRPr="0056030B" w:rsidRDefault="00AA6B2E" w:rsidP="008939E8">
            <w:r w:rsidRPr="0056030B">
              <w:t>n: 1</w:t>
            </w:r>
          </w:p>
        </w:tc>
      </w:tr>
      <w:tr w:rsidR="00AA6B2E" w:rsidRPr="0056030B" w14:paraId="66A27E57" w14:textId="77777777" w:rsidTr="008939E8">
        <w:trPr>
          <w:trHeight w:val="284"/>
        </w:trPr>
        <w:tc>
          <w:tcPr>
            <w:tcW w:w="4787" w:type="dxa"/>
            <w:vAlign w:val="center"/>
          </w:tcPr>
          <w:p w14:paraId="637704CD" w14:textId="77777777" w:rsidR="00AA6B2E" w:rsidRPr="0056030B" w:rsidRDefault="00AA6B2E" w:rsidP="008939E8">
            <w:pPr>
              <w:rPr>
                <w:i/>
              </w:rPr>
            </w:pPr>
            <w:r w:rsidRPr="0056030B">
              <w:rPr>
                <w:i/>
              </w:rPr>
              <w:t>EPR group(s)</w:t>
            </w:r>
          </w:p>
        </w:tc>
        <w:tc>
          <w:tcPr>
            <w:tcW w:w="4783" w:type="dxa"/>
            <w:vAlign w:val="center"/>
          </w:tcPr>
          <w:p w14:paraId="680017EB" w14:textId="77777777" w:rsidR="00AA6B2E" w:rsidRPr="0056030B" w:rsidRDefault="00AA6B2E" w:rsidP="008939E8">
            <w:r w:rsidRPr="0056030B">
              <w:t>Marathi (non-SC/ST)</w:t>
            </w:r>
          </w:p>
        </w:tc>
      </w:tr>
      <w:tr w:rsidR="00AA6B2E" w:rsidRPr="0056030B" w14:paraId="128959BB" w14:textId="77777777" w:rsidTr="008939E8">
        <w:trPr>
          <w:trHeight w:val="284"/>
        </w:trPr>
        <w:tc>
          <w:tcPr>
            <w:tcW w:w="4787" w:type="dxa"/>
            <w:vAlign w:val="center"/>
          </w:tcPr>
          <w:p w14:paraId="02D5C5FF" w14:textId="77777777" w:rsidR="00AA6B2E" w:rsidRPr="0056030B" w:rsidRDefault="00AA6B2E" w:rsidP="008939E8">
            <w:pPr>
              <w:rPr>
                <w:i/>
              </w:rPr>
            </w:pPr>
            <w:r w:rsidRPr="0056030B">
              <w:rPr>
                <w:i/>
              </w:rPr>
              <w:t>Gwgroupid(s)</w:t>
            </w:r>
          </w:p>
        </w:tc>
        <w:tc>
          <w:tcPr>
            <w:tcW w:w="4783" w:type="dxa"/>
            <w:vAlign w:val="center"/>
          </w:tcPr>
          <w:p w14:paraId="5E197AD0" w14:textId="77777777" w:rsidR="00AA6B2E" w:rsidRPr="0056030B" w:rsidRDefault="00AA6B2E" w:rsidP="008939E8">
            <w:r w:rsidRPr="0056030B">
              <w:t>75011000</w:t>
            </w:r>
          </w:p>
        </w:tc>
      </w:tr>
    </w:tbl>
    <w:p w14:paraId="3A440F16" w14:textId="77777777" w:rsidR="00AA6B2E" w:rsidRPr="0056030B" w:rsidRDefault="00AA6B2E" w:rsidP="00AA6B2E">
      <w:pPr>
        <w:rPr>
          <w:rFonts w:cs="Times New Roman"/>
          <w:b/>
          <w:szCs w:val="22"/>
        </w:rPr>
      </w:pPr>
    </w:p>
    <w:p w14:paraId="600382A7" w14:textId="77777777" w:rsidR="00AA6B2E" w:rsidRPr="0056030B" w:rsidRDefault="00AA6B2E" w:rsidP="00AA6B2E">
      <w:pPr>
        <w:rPr>
          <w:rFonts w:cs="Times New Roman"/>
          <w:b/>
          <w:szCs w:val="22"/>
        </w:rPr>
      </w:pPr>
    </w:p>
    <w:p w14:paraId="327B2EA3" w14:textId="77777777" w:rsidR="00FD5F50" w:rsidRPr="0056030B" w:rsidRDefault="00FD5F50" w:rsidP="00FD5F50">
      <w:pPr>
        <w:ind w:left="709" w:hanging="709"/>
        <w:rPr>
          <w:rFonts w:cs="Times New Roman"/>
          <w:b/>
          <w:szCs w:val="22"/>
        </w:rPr>
      </w:pPr>
      <w:r w:rsidRPr="0056030B">
        <w:rPr>
          <w:rFonts w:cs="Times New Roman"/>
          <w:b/>
          <w:szCs w:val="22"/>
        </w:rPr>
        <w:t>Power access</w:t>
      </w:r>
    </w:p>
    <w:p w14:paraId="3AB8E3E1" w14:textId="77777777" w:rsidR="00FD5F50" w:rsidRPr="0056030B" w:rsidRDefault="00FD5F50" w:rsidP="00FD5F50">
      <w:pPr>
        <w:ind w:left="709" w:hanging="709"/>
        <w:rPr>
          <w:rFonts w:cs="Times New Roman"/>
          <w:bCs/>
          <w:szCs w:val="22"/>
        </w:rPr>
      </w:pPr>
    </w:p>
    <w:p w14:paraId="620AFF36" w14:textId="77777777" w:rsidR="00FD5F50" w:rsidRPr="005F5BDA" w:rsidRDefault="00FD5F50" w:rsidP="007C6AB4">
      <w:pPr>
        <w:pStyle w:val="ListParagraph"/>
        <w:numPr>
          <w:ilvl w:val="0"/>
          <w:numId w:val="2"/>
        </w:numPr>
        <w:rPr>
          <w:rFonts w:cs="Times New Roman"/>
          <w:bCs/>
          <w:szCs w:val="22"/>
        </w:rPr>
      </w:pPr>
      <w:r w:rsidRPr="005F5BDA">
        <w:rPr>
          <w:rFonts w:cs="Times New Roman"/>
          <w:bCs/>
          <w:szCs w:val="22"/>
        </w:rPr>
        <w:t xml:space="preserve">According to EPR, Marathis are junior partners throughout. We follow EPR and code the Vidarbhites as junior partners for several reasons. First, according to the 2011 census, Vidarbhites are mostly Hindu, </w:t>
      </w:r>
      <w:r w:rsidRPr="005F5BDA">
        <w:t>and the Hindus have always been (over-)represented in the national executive (Jayal 2006: 152-153, 157). Besides, EPR notes that during the Singh and Modi government, ministerial positions were occupied by people from Maharashtra. Finally, we have found evidence of a Vidarbhite (there might be others as well that we could not find) in the union cabinet: Nitin Gadkari has served different ministerial positions since 2014. [1947-2020: junior partner]</w:t>
      </w:r>
    </w:p>
    <w:p w14:paraId="5AED979A" w14:textId="77777777" w:rsidR="00FD5F50" w:rsidRPr="0056030B" w:rsidRDefault="00FD5F50" w:rsidP="00FD5F50">
      <w:pPr>
        <w:ind w:left="709" w:hanging="709"/>
        <w:rPr>
          <w:rFonts w:cs="Times New Roman"/>
          <w:bCs/>
          <w:szCs w:val="22"/>
        </w:rPr>
      </w:pPr>
    </w:p>
    <w:p w14:paraId="67DDD8BE" w14:textId="77777777" w:rsidR="00FD5F50" w:rsidRPr="0056030B" w:rsidRDefault="00FD5F50" w:rsidP="00FD5F50">
      <w:pPr>
        <w:ind w:left="709" w:hanging="709"/>
        <w:rPr>
          <w:rFonts w:cs="Times New Roman"/>
          <w:bCs/>
          <w:szCs w:val="22"/>
        </w:rPr>
      </w:pPr>
    </w:p>
    <w:p w14:paraId="44D0DD25" w14:textId="77777777" w:rsidR="00FD5F50" w:rsidRPr="0056030B" w:rsidRDefault="00FD5F50" w:rsidP="00FD5F50">
      <w:pPr>
        <w:ind w:left="709" w:hanging="709"/>
        <w:rPr>
          <w:rFonts w:cs="Times New Roman"/>
          <w:b/>
          <w:szCs w:val="22"/>
        </w:rPr>
      </w:pPr>
      <w:r w:rsidRPr="0056030B">
        <w:rPr>
          <w:rFonts w:cs="Times New Roman"/>
          <w:b/>
          <w:szCs w:val="22"/>
        </w:rPr>
        <w:t>Group size</w:t>
      </w:r>
    </w:p>
    <w:p w14:paraId="1BC0B267" w14:textId="77777777" w:rsidR="00FD5F50" w:rsidRPr="0056030B" w:rsidRDefault="00FD5F50" w:rsidP="00FD5F50">
      <w:pPr>
        <w:rPr>
          <w:rFonts w:cs="Times New Roman"/>
        </w:rPr>
      </w:pPr>
    </w:p>
    <w:p w14:paraId="4A88EAB7" w14:textId="77777777" w:rsidR="00FD5F50" w:rsidRPr="005F5BDA" w:rsidRDefault="00FD5F50" w:rsidP="007C6AB4">
      <w:pPr>
        <w:pStyle w:val="ListParagraph"/>
        <w:numPr>
          <w:ilvl w:val="0"/>
          <w:numId w:val="2"/>
        </w:numPr>
        <w:rPr>
          <w:rFonts w:cs="Times New Roman"/>
          <w:szCs w:val="22"/>
          <w:vertAlign w:val="subscript"/>
        </w:rPr>
      </w:pPr>
      <w:r w:rsidRPr="005F5BDA">
        <w:rPr>
          <w:rFonts w:cs="Times New Roman"/>
        </w:rPr>
        <w:t xml:space="preserve">According to the 2011 census, Vidarbha has a total population of c. 23,000,000. </w:t>
      </w:r>
      <w:r w:rsidRPr="005F5BDA">
        <w:rPr>
          <w:rFonts w:cs="Times New Roman"/>
          <w:szCs w:val="22"/>
        </w:rPr>
        <w:t>According to the World Bank, India’s population in 2011 was 1,250 million. [0.0184]</w:t>
      </w:r>
    </w:p>
    <w:p w14:paraId="01A14B65" w14:textId="77777777" w:rsidR="00FD5F50" w:rsidRPr="0056030B" w:rsidRDefault="00FD5F50" w:rsidP="00FD5F50">
      <w:pPr>
        <w:rPr>
          <w:rFonts w:cs="Times New Roman"/>
        </w:rPr>
      </w:pPr>
    </w:p>
    <w:p w14:paraId="23D61E29" w14:textId="77777777" w:rsidR="00FD5F50" w:rsidRPr="0056030B" w:rsidRDefault="00FD5F50" w:rsidP="00FD5F50">
      <w:pPr>
        <w:rPr>
          <w:rFonts w:cs="Times New Roman"/>
        </w:rPr>
      </w:pPr>
    </w:p>
    <w:p w14:paraId="684FD4C6" w14:textId="77777777" w:rsidR="00FD5F50" w:rsidRPr="00934500" w:rsidRDefault="00FD5F50" w:rsidP="00FD5F50">
      <w:pPr>
        <w:rPr>
          <w:rFonts w:cs="Times New Roman"/>
          <w:b/>
          <w:bCs/>
        </w:rPr>
      </w:pPr>
      <w:r w:rsidRPr="00934500">
        <w:rPr>
          <w:rFonts w:cs="Times New Roman"/>
          <w:b/>
          <w:bCs/>
        </w:rPr>
        <w:t>Regional concentration</w:t>
      </w:r>
    </w:p>
    <w:p w14:paraId="59A29904" w14:textId="77777777" w:rsidR="00FD5F50" w:rsidRPr="00934500" w:rsidRDefault="00FD5F50" w:rsidP="00FD5F50">
      <w:pPr>
        <w:rPr>
          <w:rFonts w:cs="Times New Roman"/>
        </w:rPr>
      </w:pPr>
    </w:p>
    <w:p w14:paraId="4DD511F5" w14:textId="77777777" w:rsidR="00FD5F50" w:rsidRPr="00934500" w:rsidRDefault="00FD5F50" w:rsidP="007C6AB4">
      <w:pPr>
        <w:pStyle w:val="ListParagraph"/>
        <w:numPr>
          <w:ilvl w:val="0"/>
          <w:numId w:val="2"/>
        </w:numPr>
        <w:rPr>
          <w:rFonts w:cs="Times New Roman"/>
        </w:rPr>
      </w:pPr>
      <w:r w:rsidRPr="00934500">
        <w:rPr>
          <w:rFonts w:cs="Times New Roman"/>
        </w:rPr>
        <w:t>It is hard to establish the number of Vidarbhites across India. Evidence seems to suggest that most Vidarbhites reside in the geographical area of Vidarbha in Maharashtra. EPR also codes Marathis (the larger group Vidarbhites are part of) as regionally based. However, they do not constitute a majority in the state. According to the 2011 census, the total population of Maharashtra was 112,374,333. Vidarbhites make up roughly 20% of the local population. [not concentrated]</w:t>
      </w:r>
    </w:p>
    <w:p w14:paraId="021EC63D" w14:textId="77777777" w:rsidR="00FD5F50" w:rsidRPr="00295A71" w:rsidRDefault="00FD5F50" w:rsidP="007C6AB4">
      <w:pPr>
        <w:pStyle w:val="ListParagraph"/>
        <w:numPr>
          <w:ilvl w:val="0"/>
          <w:numId w:val="2"/>
        </w:numPr>
        <w:rPr>
          <w:rFonts w:cs="Times New Roman"/>
        </w:rPr>
      </w:pPr>
      <w:r>
        <w:rPr>
          <w:rFonts w:cs="Times New Roman"/>
        </w:rPr>
        <w:t>We could not find data on the number of self-identified Vidarbhites, but given the more regional character of this movement, and that Vidarbhites are generally describes as concentrated in the Vidarbha area of Maharashtra, we code the group as concentrated. [regionally concentrated]</w:t>
      </w:r>
    </w:p>
    <w:p w14:paraId="71A7CAA7" w14:textId="77777777" w:rsidR="00FD5F50" w:rsidRDefault="00FD5F50" w:rsidP="00FD5F50">
      <w:pPr>
        <w:rPr>
          <w:rFonts w:cs="Times New Roman"/>
        </w:rPr>
      </w:pPr>
    </w:p>
    <w:p w14:paraId="4D166739" w14:textId="77777777" w:rsidR="00FD5F50" w:rsidRPr="00934500" w:rsidRDefault="00FD5F50" w:rsidP="00FD5F50">
      <w:pPr>
        <w:rPr>
          <w:rFonts w:cs="Times New Roman"/>
        </w:rPr>
      </w:pPr>
    </w:p>
    <w:p w14:paraId="6F82DE87" w14:textId="77777777" w:rsidR="00FD5F50" w:rsidRPr="00934500" w:rsidRDefault="00FD5F50" w:rsidP="00FD5F50">
      <w:pPr>
        <w:rPr>
          <w:rFonts w:cs="Times New Roman"/>
          <w:b/>
        </w:rPr>
      </w:pPr>
      <w:r w:rsidRPr="00934500">
        <w:rPr>
          <w:rFonts w:cs="Times New Roman"/>
          <w:b/>
        </w:rPr>
        <w:t>Kin</w:t>
      </w:r>
    </w:p>
    <w:p w14:paraId="0A9FE5AB" w14:textId="77777777" w:rsidR="00FD5F50" w:rsidRPr="00934500" w:rsidRDefault="00FD5F50" w:rsidP="00FD5F50">
      <w:pPr>
        <w:spacing w:after="60"/>
        <w:ind w:left="709" w:hanging="709"/>
        <w:rPr>
          <w:rFonts w:cs="Times New Roman"/>
          <w:bCs/>
          <w:szCs w:val="22"/>
        </w:rPr>
      </w:pPr>
    </w:p>
    <w:p w14:paraId="333A9814" w14:textId="77777777" w:rsidR="00FD5F50" w:rsidRPr="00934500" w:rsidRDefault="00FD5F50" w:rsidP="007C6AB4">
      <w:pPr>
        <w:pStyle w:val="ListParagraph"/>
        <w:numPr>
          <w:ilvl w:val="0"/>
          <w:numId w:val="2"/>
        </w:numPr>
        <w:spacing w:after="60"/>
        <w:rPr>
          <w:rFonts w:cs="Times New Roman"/>
          <w:bCs/>
          <w:szCs w:val="22"/>
        </w:rPr>
      </w:pPr>
      <w:r w:rsidRPr="00934500">
        <w:rPr>
          <w:rFonts w:cs="Times New Roman"/>
          <w:bCs/>
          <w:szCs w:val="22"/>
        </w:rPr>
        <w:t xml:space="preserve">EPR reports that there are Marathis in Mauritius, but they number only around 20-30,000 and not all will have ties to Vidarbha. According to Wikipedia, there are ca. 100,000 Marathis in the U.S., but again, not all will have ties to Vidarbha. [no kin] </w:t>
      </w:r>
    </w:p>
    <w:p w14:paraId="69E911A0" w14:textId="77777777" w:rsidR="00FD5F50" w:rsidRPr="00934500" w:rsidRDefault="00FD5F50" w:rsidP="00FD5F50">
      <w:pPr>
        <w:spacing w:after="60"/>
        <w:ind w:left="709" w:hanging="709"/>
        <w:rPr>
          <w:rFonts w:cs="Times New Roman"/>
          <w:bCs/>
          <w:szCs w:val="22"/>
        </w:rPr>
      </w:pPr>
    </w:p>
    <w:p w14:paraId="5D85CF4E" w14:textId="77777777" w:rsidR="00FD5F50" w:rsidRPr="00934500" w:rsidRDefault="00FD5F50" w:rsidP="00FD5F50">
      <w:pPr>
        <w:spacing w:after="60"/>
        <w:ind w:left="709" w:hanging="709"/>
        <w:rPr>
          <w:rFonts w:cs="Times New Roman"/>
          <w:b/>
          <w:szCs w:val="22"/>
        </w:rPr>
      </w:pPr>
      <w:r w:rsidRPr="00934500">
        <w:rPr>
          <w:rFonts w:cs="Times New Roman"/>
          <w:b/>
          <w:szCs w:val="22"/>
        </w:rPr>
        <w:lastRenderedPageBreak/>
        <w:t>Sources</w:t>
      </w:r>
    </w:p>
    <w:p w14:paraId="716EDA8B" w14:textId="77777777" w:rsidR="00FD5F50" w:rsidRPr="00934500" w:rsidRDefault="00FD5F50" w:rsidP="00FD5F50">
      <w:pPr>
        <w:spacing w:after="60"/>
      </w:pPr>
    </w:p>
    <w:p w14:paraId="4D43DBAF" w14:textId="77777777" w:rsidR="00E25A9C" w:rsidRPr="00934500" w:rsidRDefault="00E25A9C" w:rsidP="00FD5F50">
      <w:pPr>
        <w:widowControl w:val="0"/>
        <w:spacing w:after="60"/>
        <w:ind w:left="709" w:hanging="709"/>
        <w:rPr>
          <w:rFonts w:cs="Times New Roman"/>
        </w:rPr>
      </w:pPr>
      <w:r w:rsidRPr="004103AE">
        <w:rPr>
          <w:lang w:val="de-CH"/>
        </w:rPr>
        <w:t xml:space="preserve">Agrawal, Nikhit Kumar (2017). “Mobilisation in Vidarbha.” </w:t>
      </w:r>
      <w:r w:rsidRPr="00934500">
        <w:rPr>
          <w:i/>
          <w:iCs/>
        </w:rPr>
        <w:t>Economic &amp; Political Weekly</w:t>
      </w:r>
      <w:r w:rsidRPr="00934500">
        <w:t xml:space="preserve"> 52(39): 47-53.</w:t>
      </w:r>
    </w:p>
    <w:p w14:paraId="3F4FB06D"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Cederman, Lars-Erik, Andreas Wimmer, and Brian Min (2010). “Why Do Ethnic Groups Rebel: New Data and Analysis.” </w:t>
      </w:r>
      <w:r w:rsidRPr="00934500">
        <w:rPr>
          <w:rFonts w:cs="Times New Roman"/>
          <w:i/>
          <w:iCs/>
          <w:szCs w:val="22"/>
        </w:rPr>
        <w:t>World Politics</w:t>
      </w:r>
      <w:r w:rsidRPr="00934500">
        <w:rPr>
          <w:rFonts w:cs="Times New Roman"/>
          <w:szCs w:val="22"/>
        </w:rPr>
        <w:t xml:space="preserve"> </w:t>
      </w:r>
      <w:r w:rsidRPr="00934500">
        <w:rPr>
          <w:rFonts w:cs="Times New Roman"/>
          <w:iCs/>
          <w:szCs w:val="22"/>
        </w:rPr>
        <w:t>62</w:t>
      </w:r>
      <w:r w:rsidRPr="00934500">
        <w:rPr>
          <w:rFonts w:cs="Times New Roman"/>
          <w:szCs w:val="22"/>
        </w:rPr>
        <w:t>(1): 87-119.</w:t>
      </w:r>
    </w:p>
    <w:p w14:paraId="6F3015FE"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Chandwani, Nikhil (2021). “Separate Vidarbha- Pros and Cons and the Vaccination Drive.” </w:t>
      </w:r>
      <w:r w:rsidRPr="00934500">
        <w:rPr>
          <w:rFonts w:cs="Times New Roman"/>
          <w:i/>
          <w:iCs/>
          <w:szCs w:val="22"/>
        </w:rPr>
        <w:t>Times of India.</w:t>
      </w:r>
      <w:r w:rsidRPr="00934500">
        <w:rPr>
          <w:rFonts w:cs="Times New Roman"/>
          <w:szCs w:val="22"/>
        </w:rPr>
        <w:t xml:space="preserve"> May 27. </w:t>
      </w:r>
      <w:hyperlink r:id="rId358" w:history="1">
        <w:r w:rsidRPr="00934500">
          <w:rPr>
            <w:rStyle w:val="Hyperlink"/>
            <w:rFonts w:cs="Times New Roman"/>
            <w:szCs w:val="22"/>
          </w:rPr>
          <w:t>https://timesofindia.indiatimes.com/blogs/desires-of-a-modern-indian/separate-vidarbha-pros-and-cons-and-the-vaccination-drive/</w:t>
        </w:r>
      </w:hyperlink>
      <w:r w:rsidRPr="00934500">
        <w:rPr>
          <w:rFonts w:cs="Times New Roman"/>
          <w:szCs w:val="22"/>
        </w:rPr>
        <w:t xml:space="preserve"> [September 06, 2022].</w:t>
      </w:r>
    </w:p>
    <w:p w14:paraId="22C8ADA8"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Deccan Chronicle (2016). “Pro-Vidarbha Outfit Sets Jan 1 Deadline, MNS Disrupts Meeting.” September 13. </w:t>
      </w:r>
      <w:hyperlink r:id="rId359" w:history="1">
        <w:r w:rsidRPr="00934500">
          <w:rPr>
            <w:rStyle w:val="Hyperlink"/>
            <w:rFonts w:cs="Times New Roman"/>
            <w:szCs w:val="22"/>
          </w:rPr>
          <w:t>https://www.deccanchronicle.com/nation/current-affairs/130916/pro-vidarbha-outfit-sets-jan-1-deadline-mns-disrupts-meeting.html</w:t>
        </w:r>
      </w:hyperlink>
      <w:r w:rsidRPr="00934500">
        <w:rPr>
          <w:rFonts w:cs="Times New Roman"/>
          <w:szCs w:val="22"/>
        </w:rPr>
        <w:t xml:space="preserve"> [September 06, 2022]. </w:t>
      </w:r>
    </w:p>
    <w:p w14:paraId="07BACD97"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Deshpande, Vivek (2018). “Nagpur: Nine Political Parties Unite to Demand Separate Statehood for Vidarbha.” </w:t>
      </w:r>
      <w:r w:rsidRPr="00934500">
        <w:rPr>
          <w:rFonts w:cs="Times New Roman"/>
          <w:i/>
          <w:iCs/>
          <w:szCs w:val="22"/>
        </w:rPr>
        <w:t xml:space="preserve">Indian Express. </w:t>
      </w:r>
      <w:r w:rsidRPr="00934500">
        <w:rPr>
          <w:rFonts w:cs="Times New Roman"/>
          <w:szCs w:val="22"/>
        </w:rPr>
        <w:t xml:space="preserve">November 28. </w:t>
      </w:r>
      <w:r w:rsidRPr="00934500">
        <w:rPr>
          <w:rFonts w:cs="Times New Roman"/>
          <w:i/>
          <w:iCs/>
          <w:szCs w:val="22"/>
        </w:rPr>
        <w:t xml:space="preserve">Nexis. </w:t>
      </w:r>
      <w:r w:rsidRPr="00934500">
        <w:rPr>
          <w:rFonts w:cs="Times New Roman"/>
          <w:szCs w:val="22"/>
        </w:rPr>
        <w:t xml:space="preserve">[September 06, 2022]. </w:t>
      </w:r>
    </w:p>
    <w:p w14:paraId="246DDF3E" w14:textId="77777777" w:rsidR="00E25A9C" w:rsidRPr="00934500" w:rsidRDefault="00E25A9C" w:rsidP="00FD5F50">
      <w:pPr>
        <w:pStyle w:val="NormalWeb"/>
        <w:spacing w:before="0" w:beforeAutospacing="0" w:after="120" w:afterAutospacing="0"/>
        <w:ind w:left="475" w:hanging="475"/>
        <w:rPr>
          <w:i/>
          <w:iCs/>
          <w:sz w:val="22"/>
          <w:lang w:val="en-US"/>
        </w:rPr>
      </w:pPr>
      <w:r w:rsidRPr="00934500">
        <w:rPr>
          <w:sz w:val="22"/>
          <w:lang w:val="en-US"/>
        </w:rPr>
        <w:t xml:space="preserve">GADM (2019). Database of Global Administrative Boundaries, Version 3.6. </w:t>
      </w:r>
      <w:hyperlink r:id="rId360" w:history="1">
        <w:r w:rsidRPr="00934500">
          <w:rPr>
            <w:rStyle w:val="Hyperlink"/>
            <w:sz w:val="22"/>
            <w:lang w:val="en-US"/>
          </w:rPr>
          <w:t>https://gadm.org/</w:t>
        </w:r>
      </w:hyperlink>
      <w:r w:rsidRPr="00934500">
        <w:rPr>
          <w:sz w:val="22"/>
          <w:lang w:val="en-US"/>
        </w:rPr>
        <w:t xml:space="preserve"> [November 19, 2021].</w:t>
      </w:r>
    </w:p>
    <w:p w14:paraId="261A08A5"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Government of Maharashtra. “Districtwise Total &amp; Tribal Population”. </w:t>
      </w:r>
      <w:hyperlink r:id="rId361" w:history="1">
        <w:r w:rsidRPr="00934500">
          <w:rPr>
            <w:rStyle w:val="Hyperlink"/>
            <w:rFonts w:cs="Times New Roman"/>
            <w:szCs w:val="22"/>
          </w:rPr>
          <w:t>https://trti.maharashtra.gov.in/index.php/en/districtwise-total-tribal-population</w:t>
        </w:r>
      </w:hyperlink>
      <w:r w:rsidRPr="00934500">
        <w:rPr>
          <w:rFonts w:cs="Times New Roman"/>
          <w:szCs w:val="22"/>
        </w:rPr>
        <w:t xml:space="preserve"> [September 06, 2022]. </w:t>
      </w:r>
    </w:p>
    <w:p w14:paraId="4FCA617B" w14:textId="77777777" w:rsidR="00E25A9C" w:rsidRPr="00E25A9C" w:rsidRDefault="00E25A9C" w:rsidP="00E25A9C">
      <w:pPr>
        <w:widowControl w:val="0"/>
        <w:spacing w:after="60"/>
        <w:ind w:left="709" w:hanging="709"/>
        <w:rPr>
          <w:rFonts w:cs="Times New Roman"/>
        </w:rPr>
      </w:pPr>
      <w:r w:rsidRPr="00E25A9C">
        <w:rPr>
          <w:rFonts w:cs="Times New Roman"/>
          <w:bCs/>
          <w:szCs w:val="22"/>
        </w:rPr>
        <w:t>IndiaSpend (2016). “Dividing Maharashtra: Vidarbha = Serbia; Konkan = Cuba</w:t>
      </w:r>
      <w:r>
        <w:rPr>
          <w:rFonts w:cs="Times New Roman"/>
          <w:bCs/>
          <w:szCs w:val="22"/>
        </w:rPr>
        <w:t>.</w:t>
      </w:r>
      <w:r w:rsidRPr="00E25A9C">
        <w:rPr>
          <w:rFonts w:cs="Times New Roman"/>
          <w:bCs/>
          <w:szCs w:val="22"/>
        </w:rPr>
        <w:t>”</w:t>
      </w:r>
      <w:r>
        <w:rPr>
          <w:rFonts w:cs="Times New Roman"/>
          <w:bCs/>
          <w:szCs w:val="22"/>
        </w:rPr>
        <w:t xml:space="preserve"> </w:t>
      </w:r>
      <w:r w:rsidRPr="00E25A9C">
        <w:rPr>
          <w:rFonts w:cs="Times New Roman"/>
          <w:bCs/>
          <w:i/>
          <w:iCs/>
          <w:szCs w:val="22"/>
        </w:rPr>
        <w:t xml:space="preserve">IndiaSpend. </w:t>
      </w:r>
      <w:hyperlink r:id="rId362" w:history="1">
        <w:r w:rsidRPr="00E25A9C">
          <w:rPr>
            <w:rStyle w:val="Hyperlink"/>
            <w:rFonts w:cs="Times New Roman"/>
            <w:bCs/>
            <w:color w:val="auto"/>
            <w:szCs w:val="22"/>
          </w:rPr>
          <w:t>https://www.indiaspend.com/dividing-maharashtra-vidarbha-serbia-konkan-cuba-27046/</w:t>
        </w:r>
      </w:hyperlink>
      <w:r w:rsidRPr="00E25A9C">
        <w:rPr>
          <w:rFonts w:cs="Times New Roman"/>
          <w:bCs/>
          <w:szCs w:val="22"/>
        </w:rPr>
        <w:t xml:space="preserve"> [July 10, 2023]. </w:t>
      </w:r>
    </w:p>
    <w:p w14:paraId="220A86B9" w14:textId="77777777" w:rsidR="00E25A9C" w:rsidRPr="00934500" w:rsidRDefault="00E25A9C" w:rsidP="00FD5F50">
      <w:pPr>
        <w:spacing w:after="60"/>
        <w:ind w:left="709" w:hanging="709"/>
        <w:rPr>
          <w:rFonts w:cs="Times New Roman"/>
          <w:szCs w:val="22"/>
        </w:rPr>
      </w:pPr>
      <w:r w:rsidRPr="00934500">
        <w:rPr>
          <w:rFonts w:cs="Times New Roman"/>
          <w:szCs w:val="22"/>
        </w:rPr>
        <w:t xml:space="preserve">Jayal, Niraja Gopal (2006). </w:t>
      </w:r>
      <w:r w:rsidRPr="00934500">
        <w:rPr>
          <w:rFonts w:cs="Times New Roman"/>
          <w:i/>
          <w:szCs w:val="22"/>
        </w:rPr>
        <w:t xml:space="preserve">Representing India. Ethnic Diversity and the Governance of Public Institutions. </w:t>
      </w:r>
      <w:r w:rsidRPr="00934500">
        <w:rPr>
          <w:rFonts w:cs="Times New Roman"/>
          <w:szCs w:val="22"/>
        </w:rPr>
        <w:t>Basingstoke: Palgrave Macmillan.</w:t>
      </w:r>
    </w:p>
    <w:p w14:paraId="08DF3549" w14:textId="77777777" w:rsidR="00E25A9C" w:rsidRPr="00934500" w:rsidRDefault="00E25A9C" w:rsidP="00FD5F50">
      <w:pPr>
        <w:widowControl w:val="0"/>
        <w:spacing w:after="60"/>
        <w:ind w:left="709" w:hanging="709"/>
        <w:rPr>
          <w:lang w:eastAsia="zh-CN"/>
        </w:rPr>
      </w:pPr>
      <w:r w:rsidRPr="00934500">
        <w:t xml:space="preserve">Kumar, Ajit (2001) “Statehood for Vidarbha.” </w:t>
      </w:r>
      <w:r w:rsidRPr="00934500">
        <w:rPr>
          <w:i/>
          <w:iCs/>
        </w:rPr>
        <w:t>Economic and Political Weekly</w:t>
      </w:r>
      <w:r w:rsidRPr="00934500">
        <w:t xml:space="preserve"> 36(50): </w:t>
      </w:r>
      <w:r w:rsidRPr="00934500">
        <w:rPr>
          <w:lang w:eastAsia="zh-CN"/>
        </w:rPr>
        <w:t>4614-4617.</w:t>
      </w:r>
    </w:p>
    <w:p w14:paraId="760BEF55" w14:textId="77777777" w:rsidR="00E25A9C" w:rsidRPr="00934500" w:rsidRDefault="00E25A9C" w:rsidP="00FD5F50">
      <w:pPr>
        <w:widowControl w:val="0"/>
        <w:spacing w:after="60"/>
        <w:ind w:left="709" w:hanging="709"/>
        <w:rPr>
          <w:rFonts w:cs="Times New Roman"/>
        </w:rPr>
      </w:pPr>
      <w:r w:rsidRPr="00934500">
        <w:rPr>
          <w:rFonts w:cs="Times New Roman"/>
        </w:rPr>
        <w:t xml:space="preserve">Kumar, Ajit (2013). “Aricle 37(2) and the Receding Demand for Vidarbha State.” </w:t>
      </w:r>
      <w:r w:rsidRPr="00934500">
        <w:rPr>
          <w:rFonts w:cs="Times New Roman"/>
          <w:i/>
          <w:iCs/>
        </w:rPr>
        <w:t xml:space="preserve">Economic and Political Weekly </w:t>
      </w:r>
      <w:r w:rsidRPr="00934500">
        <w:rPr>
          <w:rFonts w:cs="Times New Roman"/>
        </w:rPr>
        <w:t xml:space="preserve">48(4): 71-76. </w:t>
      </w:r>
    </w:p>
    <w:p w14:paraId="42E98A76" w14:textId="77777777" w:rsidR="00E25A9C" w:rsidRPr="00934500" w:rsidRDefault="00E25A9C" w:rsidP="00FD5F50">
      <w:pPr>
        <w:widowControl w:val="0"/>
        <w:spacing w:after="60"/>
        <w:ind w:left="709" w:hanging="709"/>
        <w:rPr>
          <w:rFonts w:cs="Times New Roman"/>
        </w:rPr>
      </w:pPr>
      <w:r w:rsidRPr="00934500">
        <w:rPr>
          <w:rFonts w:eastAsia="Times New Roman" w:cs="Times New Roman"/>
        </w:rPr>
        <w:t>Lexis Nexis. http://www.lexis-nexis.com [July 21, 2022].</w:t>
      </w:r>
    </w:p>
    <w:p w14:paraId="1471B101" w14:textId="77777777" w:rsidR="00E25A9C" w:rsidRPr="00934500" w:rsidRDefault="00E25A9C" w:rsidP="00FD5F50">
      <w:pPr>
        <w:widowControl w:val="0"/>
        <w:spacing w:after="60"/>
        <w:ind w:left="709" w:hanging="709"/>
        <w:rPr>
          <w:lang w:eastAsia="zh-CN"/>
        </w:rPr>
      </w:pPr>
      <w:r w:rsidRPr="00934500">
        <w:t>R</w:t>
      </w:r>
      <w:r w:rsidRPr="00934500">
        <w:rPr>
          <w:lang w:eastAsia="zh-CN"/>
        </w:rPr>
        <w:t xml:space="preserve">oth, C, F. (2015). </w:t>
      </w:r>
      <w:r w:rsidRPr="00934500">
        <w:rPr>
          <w:i/>
          <w:iCs/>
          <w:lang w:eastAsia="zh-CN"/>
        </w:rPr>
        <w:t>Let’s Spilt! A Complete Guide to Separatist Movements and Aspirant Nations, from Abkhazia to Zanzibar</w:t>
      </w:r>
      <w:r w:rsidRPr="00934500">
        <w:rPr>
          <w:lang w:eastAsia="zh-CN"/>
        </w:rPr>
        <w:t>, Sacramento: Litwin Books, LLC.</w:t>
      </w:r>
    </w:p>
    <w:p w14:paraId="68A0288F" w14:textId="77777777" w:rsidR="00E25A9C" w:rsidRPr="00934500" w:rsidRDefault="00E25A9C" w:rsidP="00FD5F50">
      <w:pPr>
        <w:widowControl w:val="0"/>
        <w:spacing w:after="60"/>
        <w:ind w:left="709" w:hanging="709"/>
        <w:rPr>
          <w:rFonts w:cs="Times New Roman"/>
          <w:vertAlign w:val="subscript"/>
        </w:rPr>
      </w:pPr>
      <w:r w:rsidRPr="00934500">
        <w:rPr>
          <w:lang w:eastAsia="zh-CN"/>
        </w:rPr>
        <w:t xml:space="preserve">Times of India (2019). “Most Vidarbha MPs, MLAs Favour Statehood.” January 14. </w:t>
      </w:r>
      <w:r w:rsidRPr="00934500">
        <w:rPr>
          <w:i/>
          <w:iCs/>
          <w:lang w:eastAsia="zh-CN"/>
        </w:rPr>
        <w:t>Nexis.</w:t>
      </w:r>
      <w:r w:rsidRPr="00934500">
        <w:rPr>
          <w:lang w:eastAsia="zh-CN"/>
        </w:rPr>
        <w:t xml:space="preserve"> [September 06, 2022].</w:t>
      </w:r>
    </w:p>
    <w:p w14:paraId="6340F4CD" w14:textId="77777777" w:rsidR="00E25A9C" w:rsidRPr="00934500" w:rsidRDefault="00E25A9C" w:rsidP="00FD5F50">
      <w:pPr>
        <w:widowControl w:val="0"/>
        <w:spacing w:after="60"/>
        <w:ind w:left="709" w:hanging="709"/>
        <w:rPr>
          <w:rFonts w:cs="Times New Roman"/>
          <w:vertAlign w:val="subscript"/>
        </w:rPr>
      </w:pPr>
      <w:r w:rsidRPr="00934500">
        <w:rPr>
          <w:lang w:eastAsia="zh-CN"/>
        </w:rPr>
        <w:t xml:space="preserve">Times of India (2019). “Vidarbha Statehood Forgotten in 2019 Polls.” April 11. </w:t>
      </w:r>
      <w:r w:rsidRPr="00934500">
        <w:rPr>
          <w:i/>
          <w:iCs/>
          <w:lang w:eastAsia="zh-CN"/>
        </w:rPr>
        <w:t xml:space="preserve">Nexis. </w:t>
      </w:r>
      <w:r w:rsidRPr="00934500">
        <w:rPr>
          <w:lang w:eastAsia="zh-CN"/>
        </w:rPr>
        <w:t>[September 06, 2022].</w:t>
      </w:r>
    </w:p>
    <w:p w14:paraId="4DFC4A2B" w14:textId="77777777" w:rsidR="00E25A9C" w:rsidRPr="00934500" w:rsidRDefault="00E25A9C" w:rsidP="00FD5F50">
      <w:pPr>
        <w:widowControl w:val="0"/>
        <w:spacing w:after="60"/>
        <w:ind w:left="709" w:hanging="709"/>
        <w:rPr>
          <w:rFonts w:cs="Times New Roman"/>
          <w:vertAlign w:val="subscript"/>
        </w:rPr>
      </w:pPr>
      <w:r w:rsidRPr="00934500">
        <w:rPr>
          <w:lang w:eastAsia="zh-CN"/>
        </w:rPr>
        <w:t xml:space="preserve">Times of India (2020). “City Police Quell Attempted Vidarbha Statehood Stir.” February 27. </w:t>
      </w:r>
      <w:r w:rsidRPr="00934500">
        <w:rPr>
          <w:i/>
          <w:iCs/>
          <w:lang w:eastAsia="zh-CN"/>
        </w:rPr>
        <w:t xml:space="preserve">Nexis. </w:t>
      </w:r>
      <w:r w:rsidRPr="00934500">
        <w:rPr>
          <w:lang w:eastAsia="zh-CN"/>
        </w:rPr>
        <w:t>[September 06, 2022].</w:t>
      </w:r>
    </w:p>
    <w:p w14:paraId="62B62A76" w14:textId="77777777" w:rsidR="00E25A9C" w:rsidRDefault="00E25A9C" w:rsidP="00E25A9C">
      <w:pPr>
        <w:widowControl w:val="0"/>
        <w:spacing w:after="60"/>
        <w:ind w:left="709" w:hanging="709"/>
        <w:rPr>
          <w:rFonts w:cs="Times New Roman"/>
        </w:rPr>
      </w:pPr>
      <w:r w:rsidRPr="00934500">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934500">
        <w:rPr>
          <w:rFonts w:cs="Times New Roman"/>
          <w:i/>
          <w:iCs/>
        </w:rPr>
        <w:t>Journal of Conflict Resolution</w:t>
      </w:r>
      <w:r w:rsidRPr="00934500">
        <w:rPr>
          <w:rFonts w:cs="Times New Roman"/>
        </w:rPr>
        <w:t xml:space="preserve"> 59(7): 1327-1342</w:t>
      </w:r>
      <w:r>
        <w:rPr>
          <w:rFonts w:cs="Times New Roman"/>
        </w:rPr>
        <w:t>.</w:t>
      </w:r>
    </w:p>
    <w:p w14:paraId="732610D9" w14:textId="7F72FCD2" w:rsidR="007F2C37" w:rsidRDefault="007F2C37">
      <w:pPr>
        <w:spacing w:after="200" w:line="276" w:lineRule="auto"/>
      </w:pPr>
      <w:r>
        <w:br w:type="page"/>
      </w:r>
    </w:p>
    <w:p w14:paraId="0A630A71" w14:textId="5708A3A6" w:rsidR="007F2C37" w:rsidRPr="0056030B" w:rsidRDefault="007F2C37" w:rsidP="007F2C37">
      <w:pPr>
        <w:pStyle w:val="Heading2"/>
      </w:pPr>
      <w:r>
        <w:lastRenderedPageBreak/>
        <w:t>Western Uttar</w:t>
      </w:r>
      <w:r w:rsidR="002A5632">
        <w:t>i</w:t>
      </w:r>
    </w:p>
    <w:p w14:paraId="14944B46" w14:textId="77777777" w:rsidR="007F2C37" w:rsidRPr="0056030B" w:rsidRDefault="007F2C37" w:rsidP="007F2C37"/>
    <w:p w14:paraId="18187514" w14:textId="28F83D5C" w:rsidR="007F2C37" w:rsidRPr="0056030B" w:rsidRDefault="007F2C37" w:rsidP="007F2C37">
      <w:pPr>
        <w:rPr>
          <w:rFonts w:cs="Times New Roman"/>
        </w:rPr>
      </w:pPr>
      <w:r w:rsidRPr="0056030B">
        <w:rPr>
          <w:rFonts w:cs="Times New Roman"/>
        </w:rPr>
        <w:t>Activity: 1</w:t>
      </w:r>
      <w:r w:rsidR="00D42A5E">
        <w:rPr>
          <w:rFonts w:cs="Times New Roman"/>
        </w:rPr>
        <w:t>996</w:t>
      </w:r>
      <w:r w:rsidRPr="0056030B">
        <w:rPr>
          <w:rFonts w:cs="Times New Roman"/>
        </w:rPr>
        <w:t>-2020</w:t>
      </w:r>
    </w:p>
    <w:p w14:paraId="7D504007" w14:textId="77777777" w:rsidR="007F2C37" w:rsidRPr="0056030B" w:rsidRDefault="007F2C37" w:rsidP="007F2C37">
      <w:pPr>
        <w:rPr>
          <w:rFonts w:cs="Times New Roman"/>
        </w:rPr>
      </w:pPr>
    </w:p>
    <w:p w14:paraId="0AB53C7D" w14:textId="77777777" w:rsidR="007F2C37" w:rsidRPr="0056030B" w:rsidRDefault="007F2C37" w:rsidP="007F2C37">
      <w:pPr>
        <w:rPr>
          <w:rFonts w:cs="Times New Roman"/>
          <w:b/>
          <w:szCs w:val="22"/>
        </w:rPr>
      </w:pPr>
    </w:p>
    <w:p w14:paraId="65DE4945" w14:textId="77777777" w:rsidR="007F2C37" w:rsidRPr="0056030B" w:rsidRDefault="007F2C37" w:rsidP="007F2C37">
      <w:pPr>
        <w:rPr>
          <w:rFonts w:cs="Times New Roman"/>
          <w:b/>
          <w:szCs w:val="22"/>
        </w:rPr>
      </w:pPr>
      <w:r w:rsidRPr="0056030B">
        <w:rPr>
          <w:rFonts w:cs="Times New Roman"/>
          <w:b/>
          <w:szCs w:val="22"/>
        </w:rPr>
        <w:t xml:space="preserve">General notes </w:t>
      </w:r>
    </w:p>
    <w:p w14:paraId="1BADCF4F" w14:textId="77777777" w:rsidR="007F2C37" w:rsidRPr="0056030B" w:rsidRDefault="007F2C37" w:rsidP="007F2C37">
      <w:pPr>
        <w:rPr>
          <w:rFonts w:cs="Times New Roman"/>
          <w:szCs w:val="22"/>
        </w:rPr>
      </w:pPr>
    </w:p>
    <w:p w14:paraId="75F6CB1C" w14:textId="017B01A2" w:rsidR="007F2C37" w:rsidRPr="007F2C37" w:rsidRDefault="007F2C37" w:rsidP="007C6AB4">
      <w:pPr>
        <w:pStyle w:val="ListParagraph"/>
        <w:numPr>
          <w:ilvl w:val="0"/>
          <w:numId w:val="13"/>
        </w:numPr>
        <w:rPr>
          <w:rFonts w:cs="Times New Roman"/>
          <w:szCs w:val="22"/>
        </w:rPr>
      </w:pPr>
      <w:r w:rsidRPr="007F2C37">
        <w:rPr>
          <w:rFonts w:cs="Times New Roman"/>
          <w:szCs w:val="22"/>
        </w:rPr>
        <w:t>Western Uttar Pradesh is ethnic</w:t>
      </w:r>
      <w:r>
        <w:rPr>
          <w:rFonts w:cs="Times New Roman"/>
          <w:szCs w:val="22"/>
        </w:rPr>
        <w:t>ally heterogeneous. The movement is regionally defined.</w:t>
      </w:r>
    </w:p>
    <w:p w14:paraId="17DAE0F8" w14:textId="3D4592A3" w:rsidR="007F2C37" w:rsidRDefault="007F2C37" w:rsidP="007F2C37">
      <w:pPr>
        <w:rPr>
          <w:rFonts w:cs="Times New Roman"/>
          <w:szCs w:val="22"/>
        </w:rPr>
      </w:pPr>
    </w:p>
    <w:p w14:paraId="31173EC6" w14:textId="77777777" w:rsidR="007F2C37" w:rsidRPr="007F2C37" w:rsidRDefault="007F2C37" w:rsidP="007F2C37">
      <w:pPr>
        <w:rPr>
          <w:rFonts w:cs="Times New Roman"/>
          <w:szCs w:val="22"/>
        </w:rPr>
      </w:pPr>
    </w:p>
    <w:p w14:paraId="42F53DDF" w14:textId="77777777" w:rsidR="007F2C37" w:rsidRPr="00D6423F" w:rsidRDefault="007F2C37" w:rsidP="007F2C37">
      <w:pPr>
        <w:rPr>
          <w:rFonts w:cs="Times New Roman"/>
          <w:bCs/>
          <w:szCs w:val="22"/>
        </w:rPr>
      </w:pPr>
      <w:r w:rsidRPr="00D6423F">
        <w:rPr>
          <w:rFonts w:cs="Times New Roman"/>
          <w:b/>
          <w:szCs w:val="22"/>
        </w:rPr>
        <w:t xml:space="preserve">Movement </w:t>
      </w:r>
      <w:proofErr w:type="gramStart"/>
      <w:r w:rsidRPr="00D6423F">
        <w:rPr>
          <w:rFonts w:cs="Times New Roman"/>
          <w:b/>
          <w:szCs w:val="22"/>
        </w:rPr>
        <w:t>start</w:t>
      </w:r>
      <w:proofErr w:type="gramEnd"/>
      <w:r w:rsidRPr="00D6423F">
        <w:rPr>
          <w:rFonts w:cs="Times New Roman"/>
          <w:b/>
          <w:szCs w:val="22"/>
        </w:rPr>
        <w:t xml:space="preserve"> and end dates</w:t>
      </w:r>
    </w:p>
    <w:p w14:paraId="55535B31" w14:textId="77777777" w:rsidR="007F2C37" w:rsidRPr="00D6423F" w:rsidRDefault="007F2C37" w:rsidP="007F2C37">
      <w:pPr>
        <w:rPr>
          <w:rFonts w:cs="Times New Roman"/>
          <w:szCs w:val="22"/>
        </w:rPr>
      </w:pPr>
    </w:p>
    <w:p w14:paraId="7433E993" w14:textId="46D41234" w:rsidR="00B73164" w:rsidRDefault="00B73164" w:rsidP="007C6AB4">
      <w:pPr>
        <w:pStyle w:val="ListParagraph"/>
        <w:numPr>
          <w:ilvl w:val="0"/>
          <w:numId w:val="13"/>
        </w:numPr>
        <w:rPr>
          <w:rFonts w:cs="Times New Roman"/>
          <w:szCs w:val="22"/>
        </w:rPr>
      </w:pPr>
      <w:r>
        <w:rPr>
          <w:rFonts w:cs="Times New Roman"/>
          <w:szCs w:val="22"/>
        </w:rPr>
        <w:t>Occasionally, demands for a Western Uttar Pradesh state were made starting in the 1930s, which saw demands for a separate state in Western Uttar Pradesh to protect the cultural and other interests of Hindu Jats, one of the larger or even the largest group in Western Uttar Pradesh. In 1954, a demand for the creation of Western Uttar Pradesh was made in the context of federal re-organization; the proposed territory would also have included parts of Haryana. The demand was raised again in the Uttar Pradesh (UP) assembly in the 1970s. However, there was no sustained, organized movement until the 1990s</w:t>
      </w:r>
      <w:r w:rsidR="005A2522">
        <w:rPr>
          <w:rFonts w:cs="Times New Roman"/>
          <w:szCs w:val="22"/>
        </w:rPr>
        <w:t xml:space="preserve"> (Singh 2001: 2962)</w:t>
      </w:r>
      <w:r>
        <w:rPr>
          <w:rFonts w:cs="Times New Roman"/>
          <w:szCs w:val="22"/>
        </w:rPr>
        <w:t>.</w:t>
      </w:r>
    </w:p>
    <w:p w14:paraId="43E453F6" w14:textId="2BFADDF2" w:rsidR="00B73164" w:rsidRDefault="00B73164" w:rsidP="007C6AB4">
      <w:pPr>
        <w:pStyle w:val="ListParagraph"/>
        <w:numPr>
          <w:ilvl w:val="0"/>
          <w:numId w:val="13"/>
        </w:numPr>
        <w:rPr>
          <w:rFonts w:cs="Times New Roman"/>
          <w:szCs w:val="22"/>
        </w:rPr>
      </w:pPr>
      <w:r w:rsidRPr="005A2522">
        <w:rPr>
          <w:rFonts w:cs="Times New Roman"/>
          <w:szCs w:val="22"/>
        </w:rPr>
        <w:t xml:space="preserve">In 1996, the Kisan Vikas Party (KVP) was formed, which demanded the creation of a separate state. After a bad performance in the 1996 UP assembly elections, the party was dissolved. </w:t>
      </w:r>
      <w:r w:rsidR="005A2522" w:rsidRPr="005A2522">
        <w:rPr>
          <w:rFonts w:cs="Times New Roman"/>
          <w:szCs w:val="22"/>
        </w:rPr>
        <w:t>Yet, the demand was a separate Western UP state continued to be raised by several political parties and organizations in subsequent years, including the Bharatiya Kisan Kamgar Party (BKKP), the the Rashtriya Lok Dal (RLD), the Pashchimi Uttar Pradesh Rajya Nirman Morcha (PUPRNM; Western Uttar Pradesh State Formation Front) and Harit Pradesh Nirman Samiti (HPNS)</w:t>
      </w:r>
      <w:r w:rsidR="005A2522">
        <w:rPr>
          <w:rFonts w:cs="Times New Roman"/>
          <w:szCs w:val="22"/>
        </w:rPr>
        <w:t xml:space="preserve"> (Singh 2001: 2961f)</w:t>
      </w:r>
      <w:r w:rsidR="005A2522" w:rsidRPr="005A2522">
        <w:rPr>
          <w:rFonts w:cs="Times New Roman"/>
          <w:szCs w:val="22"/>
        </w:rPr>
        <w:t>.</w:t>
      </w:r>
    </w:p>
    <w:p w14:paraId="26DB26F8" w14:textId="0F80F3CD" w:rsidR="00870851" w:rsidRDefault="00870851" w:rsidP="007C6AB4">
      <w:pPr>
        <w:pStyle w:val="ListParagraph"/>
        <w:numPr>
          <w:ilvl w:val="0"/>
          <w:numId w:val="13"/>
        </w:numPr>
        <w:rPr>
          <w:rFonts w:cs="Times New Roman"/>
          <w:szCs w:val="22"/>
        </w:rPr>
      </w:pPr>
      <w:r>
        <w:rPr>
          <w:rFonts w:cs="Times New Roman"/>
          <w:szCs w:val="22"/>
        </w:rPr>
        <w:t>The movement was given a boost by the creation of three new states elsewhere in India in 2000 (Washington Post 2001).</w:t>
      </w:r>
    </w:p>
    <w:p w14:paraId="58B3330D" w14:textId="0717606F" w:rsidR="005A2522" w:rsidRDefault="005A2522" w:rsidP="007C6AB4">
      <w:pPr>
        <w:pStyle w:val="ListParagraph"/>
        <w:numPr>
          <w:ilvl w:val="0"/>
          <w:numId w:val="13"/>
        </w:numPr>
        <w:rPr>
          <w:rFonts w:cs="Times New Roman"/>
          <w:szCs w:val="22"/>
        </w:rPr>
      </w:pPr>
      <w:r>
        <w:rPr>
          <w:rFonts w:cs="Times New Roman"/>
          <w:szCs w:val="22"/>
        </w:rPr>
        <w:t>The movement remains active as of 2020 (</w:t>
      </w:r>
      <w:r w:rsidR="00D42A5E">
        <w:rPr>
          <w:rFonts w:cs="Times New Roman"/>
          <w:szCs w:val="22"/>
        </w:rPr>
        <w:t>Hindustan Times 2019</w:t>
      </w:r>
      <w:r>
        <w:rPr>
          <w:rFonts w:cs="Times New Roman"/>
          <w:szCs w:val="22"/>
        </w:rPr>
        <w:t xml:space="preserve">). </w:t>
      </w:r>
    </w:p>
    <w:p w14:paraId="620F01E2" w14:textId="6D00E05E" w:rsidR="00D42A5E" w:rsidRPr="00D42A5E" w:rsidRDefault="00D42A5E" w:rsidP="007C6AB4">
      <w:pPr>
        <w:pStyle w:val="ListParagraph"/>
        <w:numPr>
          <w:ilvl w:val="0"/>
          <w:numId w:val="13"/>
        </w:numPr>
        <w:rPr>
          <w:rFonts w:cs="Times New Roman"/>
          <w:szCs w:val="22"/>
        </w:rPr>
      </w:pPr>
      <w:r w:rsidRPr="00B73164">
        <w:rPr>
          <w:rFonts w:cs="Times New Roman"/>
          <w:szCs w:val="22"/>
        </w:rPr>
        <w:t>Over the years, varying names have been given to the proposed Western UP state including Doab Pradesh, Ganna Pradesh, Kisan Pradesh, Jatistan, Brij Pradesh, Pashchimanchal</w:t>
      </w:r>
      <w:r>
        <w:rPr>
          <w:rFonts w:cs="Times New Roman"/>
          <w:szCs w:val="22"/>
        </w:rPr>
        <w:t>,</w:t>
      </w:r>
      <w:r w:rsidRPr="00B73164">
        <w:rPr>
          <w:rFonts w:cs="Times New Roman"/>
          <w:szCs w:val="22"/>
        </w:rPr>
        <w:t xml:space="preserve"> and Harit</w:t>
      </w:r>
      <w:r>
        <w:rPr>
          <w:rFonts w:cs="Times New Roman"/>
          <w:szCs w:val="22"/>
        </w:rPr>
        <w:t xml:space="preserve"> </w:t>
      </w:r>
      <w:r w:rsidRPr="00D42A5E">
        <w:rPr>
          <w:rFonts w:cs="Times New Roman"/>
          <w:szCs w:val="22"/>
        </w:rPr>
        <w:t>Pradesh (Singh 2001: 2961).</w:t>
      </w:r>
      <w:r>
        <w:rPr>
          <w:rFonts w:cs="Times New Roman"/>
          <w:szCs w:val="22"/>
        </w:rPr>
        <w:t xml:space="preserve"> The exact territorial scope differs. According to the Hindustan Times (2019), the concept that is now the most popular is ‘Greater Delhi’, which includes</w:t>
      </w:r>
      <w:r w:rsidRPr="00D42A5E">
        <w:rPr>
          <w:rFonts w:cs="Times New Roman"/>
          <w:szCs w:val="22"/>
        </w:rPr>
        <w:t xml:space="preserve"> 17 districts of western UP (Meerut, Baghpat, Shamli, Saharanpur, Muzaffarnagar, Bijnor, Moradabad, Sambhal, Amroha, Hapur, Ghaziabad, Noida, Bulandshahr, Aligarh, Hathras, Mathura and Agra) will be merged with existing Delhi state. A selected part of New Delhi where </w:t>
      </w:r>
      <w:proofErr w:type="gramStart"/>
      <w:r w:rsidRPr="00D42A5E">
        <w:rPr>
          <w:rFonts w:cs="Times New Roman"/>
          <w:szCs w:val="22"/>
        </w:rPr>
        <w:t>Parliament,</w:t>
      </w:r>
      <w:proofErr w:type="gramEnd"/>
      <w:r w:rsidRPr="00D42A5E">
        <w:rPr>
          <w:rFonts w:cs="Times New Roman"/>
          <w:szCs w:val="22"/>
        </w:rPr>
        <w:t xml:space="preserve"> embassies are situated could be declared Union Territory.</w:t>
      </w:r>
      <w:r>
        <w:rPr>
          <w:rFonts w:cs="Times New Roman"/>
          <w:szCs w:val="22"/>
        </w:rPr>
        <w:t xml:space="preserve"> [start date: 1996; end date: ongoing]</w:t>
      </w:r>
    </w:p>
    <w:p w14:paraId="38F9AC1F" w14:textId="77777777" w:rsidR="007F2C37" w:rsidRDefault="007F2C37" w:rsidP="007F2C37">
      <w:pPr>
        <w:rPr>
          <w:rFonts w:cs="Times New Roman"/>
          <w:szCs w:val="22"/>
        </w:rPr>
      </w:pPr>
    </w:p>
    <w:p w14:paraId="5D4CFC13" w14:textId="77777777" w:rsidR="007F2C37" w:rsidRPr="0056030B" w:rsidRDefault="007F2C37" w:rsidP="007F2C37">
      <w:pPr>
        <w:rPr>
          <w:rFonts w:cs="Times New Roman"/>
          <w:szCs w:val="22"/>
        </w:rPr>
      </w:pPr>
    </w:p>
    <w:p w14:paraId="48A01A9D" w14:textId="77777777" w:rsidR="00870851" w:rsidRPr="005F5BDA" w:rsidRDefault="00870851" w:rsidP="00870851">
      <w:pPr>
        <w:rPr>
          <w:rFonts w:cs="Times New Roman"/>
          <w:b/>
          <w:szCs w:val="22"/>
        </w:rPr>
      </w:pPr>
      <w:r>
        <w:rPr>
          <w:rFonts w:cs="Times New Roman"/>
          <w:b/>
          <w:szCs w:val="22"/>
        </w:rPr>
        <w:t>Dominant claim</w:t>
      </w:r>
    </w:p>
    <w:p w14:paraId="4129E335" w14:textId="77777777" w:rsidR="00870851" w:rsidRPr="005F5BDA" w:rsidRDefault="00870851" w:rsidP="00870851">
      <w:pPr>
        <w:rPr>
          <w:rFonts w:cs="Times New Roman"/>
          <w:bCs/>
          <w:szCs w:val="22"/>
        </w:rPr>
      </w:pPr>
    </w:p>
    <w:p w14:paraId="7EFE50DA" w14:textId="77777777" w:rsidR="00870851" w:rsidRPr="005F5BDA" w:rsidRDefault="00870851" w:rsidP="007C6AB4">
      <w:pPr>
        <w:pStyle w:val="ListParagraph"/>
        <w:numPr>
          <w:ilvl w:val="0"/>
          <w:numId w:val="2"/>
        </w:numPr>
        <w:rPr>
          <w:rFonts w:cs="Times New Roman"/>
          <w:szCs w:val="22"/>
        </w:rPr>
      </w:pPr>
      <w:r w:rsidRPr="005F5BDA">
        <w:rPr>
          <w:rFonts w:cs="Times New Roman"/>
          <w:szCs w:val="22"/>
        </w:rPr>
        <w:t>Ever since its start, the main demand of the movement has been a separate state within India (see above). [</w:t>
      </w:r>
      <w:r>
        <w:rPr>
          <w:rFonts w:cs="Times New Roman"/>
          <w:szCs w:val="22"/>
        </w:rPr>
        <w:t>1996-2020</w:t>
      </w:r>
      <w:r w:rsidRPr="005F5BDA">
        <w:rPr>
          <w:rFonts w:cs="Times New Roman"/>
          <w:szCs w:val="22"/>
        </w:rPr>
        <w:t>: sub-state secession claim]</w:t>
      </w:r>
    </w:p>
    <w:p w14:paraId="7D70AAE9" w14:textId="77777777" w:rsidR="00870851" w:rsidRPr="005F5BDA" w:rsidRDefault="00870851" w:rsidP="00870851">
      <w:pPr>
        <w:rPr>
          <w:rFonts w:cs="Times New Roman"/>
          <w:szCs w:val="22"/>
        </w:rPr>
      </w:pPr>
    </w:p>
    <w:p w14:paraId="6659A640" w14:textId="77777777" w:rsidR="00870851" w:rsidRPr="005F5BDA" w:rsidRDefault="00870851" w:rsidP="00870851">
      <w:pPr>
        <w:rPr>
          <w:rFonts w:cs="Times New Roman"/>
          <w:bCs/>
          <w:szCs w:val="22"/>
        </w:rPr>
      </w:pPr>
    </w:p>
    <w:p w14:paraId="6128C3CD" w14:textId="77777777" w:rsidR="00870851" w:rsidRPr="00BE5168" w:rsidRDefault="00870851" w:rsidP="00870851">
      <w:pPr>
        <w:rPr>
          <w:rFonts w:cs="Times New Roman"/>
          <w:b/>
          <w:szCs w:val="22"/>
        </w:rPr>
      </w:pPr>
      <w:r>
        <w:rPr>
          <w:rFonts w:cs="Times New Roman"/>
          <w:b/>
          <w:szCs w:val="22"/>
        </w:rPr>
        <w:t>Independence claims</w:t>
      </w:r>
    </w:p>
    <w:p w14:paraId="73EC88B4" w14:textId="77777777" w:rsidR="00870851" w:rsidRDefault="00870851" w:rsidP="00870851">
      <w:pPr>
        <w:rPr>
          <w:rFonts w:cs="Times New Roman"/>
          <w:b/>
        </w:rPr>
      </w:pPr>
    </w:p>
    <w:p w14:paraId="04229CF4" w14:textId="73A3E523" w:rsidR="00870851" w:rsidRPr="00870851" w:rsidRDefault="00870851" w:rsidP="00870851">
      <w:pPr>
        <w:rPr>
          <w:rFonts w:cs="Times New Roman"/>
          <w:bCs/>
        </w:rPr>
      </w:pPr>
      <w:r w:rsidRPr="00870851">
        <w:rPr>
          <w:rFonts w:cs="Times New Roman"/>
          <w:bCs/>
        </w:rPr>
        <w:t>NA</w:t>
      </w:r>
    </w:p>
    <w:p w14:paraId="719A668C" w14:textId="77777777" w:rsidR="00870851" w:rsidRDefault="00870851" w:rsidP="00870851">
      <w:pPr>
        <w:rPr>
          <w:rFonts w:cs="Times New Roman"/>
          <w:b/>
        </w:rPr>
      </w:pPr>
    </w:p>
    <w:p w14:paraId="3EEBEEFE" w14:textId="77777777" w:rsidR="00870851" w:rsidRPr="008F0D6A" w:rsidRDefault="00870851" w:rsidP="00870851">
      <w:pPr>
        <w:rPr>
          <w:rFonts w:cs="Times New Roman"/>
          <w:b/>
        </w:rPr>
      </w:pPr>
    </w:p>
    <w:p w14:paraId="7C3C6282" w14:textId="77777777" w:rsidR="00870851" w:rsidRPr="00BE5168" w:rsidRDefault="00870851" w:rsidP="00870851">
      <w:pPr>
        <w:rPr>
          <w:rFonts w:cs="Times New Roman"/>
          <w:b/>
          <w:szCs w:val="22"/>
        </w:rPr>
      </w:pPr>
      <w:r>
        <w:rPr>
          <w:rFonts w:cs="Times New Roman"/>
          <w:b/>
          <w:szCs w:val="22"/>
        </w:rPr>
        <w:t>Irredentist claims</w:t>
      </w:r>
    </w:p>
    <w:p w14:paraId="339C0612" w14:textId="77777777" w:rsidR="00870851" w:rsidRDefault="00870851" w:rsidP="00870851">
      <w:pPr>
        <w:rPr>
          <w:rFonts w:cs="Times New Roman"/>
          <w:b/>
        </w:rPr>
      </w:pPr>
    </w:p>
    <w:p w14:paraId="03A1A94C" w14:textId="77777777" w:rsidR="00870851" w:rsidRDefault="00870851" w:rsidP="00870851">
      <w:pPr>
        <w:rPr>
          <w:rFonts w:cs="Times New Roman"/>
          <w:bCs/>
        </w:rPr>
      </w:pPr>
      <w:r w:rsidRPr="00600D91">
        <w:rPr>
          <w:rFonts w:cs="Times New Roman"/>
          <w:bCs/>
        </w:rPr>
        <w:t>NA</w:t>
      </w:r>
    </w:p>
    <w:p w14:paraId="2B8233E0" w14:textId="77777777" w:rsidR="002A5632" w:rsidRDefault="002A5632" w:rsidP="00870851">
      <w:pPr>
        <w:rPr>
          <w:rFonts w:cs="Times New Roman"/>
          <w:bCs/>
        </w:rPr>
      </w:pPr>
    </w:p>
    <w:p w14:paraId="2FC9F24C" w14:textId="77777777" w:rsidR="002A5632" w:rsidRPr="00600D91" w:rsidRDefault="002A5632" w:rsidP="00870851">
      <w:pPr>
        <w:rPr>
          <w:rFonts w:cs="Times New Roman"/>
          <w:bCs/>
        </w:rPr>
      </w:pPr>
    </w:p>
    <w:p w14:paraId="184BDDF6" w14:textId="4346F025" w:rsidR="00870851" w:rsidRPr="005F5BDA" w:rsidRDefault="00870851" w:rsidP="00870851">
      <w:pPr>
        <w:rPr>
          <w:rFonts w:cs="Times New Roman"/>
        </w:rPr>
      </w:pPr>
      <w:r w:rsidRPr="005F5BDA">
        <w:rPr>
          <w:rFonts w:cs="Times New Roman"/>
          <w:b/>
        </w:rPr>
        <w:lastRenderedPageBreak/>
        <w:t>Claimed territory</w:t>
      </w:r>
    </w:p>
    <w:p w14:paraId="318EF1BF" w14:textId="77777777" w:rsidR="00870851" w:rsidRPr="005F5BDA" w:rsidRDefault="00870851" w:rsidP="00870851">
      <w:pPr>
        <w:rPr>
          <w:rFonts w:cs="Times New Roman"/>
          <w:bCs/>
          <w:szCs w:val="22"/>
        </w:rPr>
      </w:pPr>
    </w:p>
    <w:p w14:paraId="53DCFBE2" w14:textId="77777777" w:rsidR="00870851" w:rsidRPr="00F5260C" w:rsidRDefault="00870851" w:rsidP="007C6AB4">
      <w:pPr>
        <w:pStyle w:val="ListParagraph"/>
        <w:numPr>
          <w:ilvl w:val="0"/>
          <w:numId w:val="2"/>
        </w:numPr>
        <w:rPr>
          <w:rFonts w:cs="Times New Roman"/>
          <w:szCs w:val="22"/>
        </w:rPr>
      </w:pPr>
      <w:r w:rsidRPr="00F5260C">
        <w:rPr>
          <w:rFonts w:cs="Times New Roman"/>
          <w:szCs w:val="22"/>
        </w:rPr>
        <w:t xml:space="preserve">Over the years, varying names have been given to the proposed Western UP state including Doab Pradesh, Ganna Pradesh, Kisan Pradesh, Jatistan, Brij Pradesh, Pashchimanchal, and Harit Pradesh (Singh 2001: 2961). </w:t>
      </w:r>
    </w:p>
    <w:p w14:paraId="5FB80296" w14:textId="77777777" w:rsidR="00870851" w:rsidRPr="00F5260C" w:rsidRDefault="00870851" w:rsidP="007C6AB4">
      <w:pPr>
        <w:pStyle w:val="ListParagraph"/>
        <w:numPr>
          <w:ilvl w:val="0"/>
          <w:numId w:val="2"/>
        </w:numPr>
        <w:rPr>
          <w:rFonts w:cs="Times New Roman"/>
          <w:szCs w:val="22"/>
        </w:rPr>
      </w:pPr>
      <w:r w:rsidRPr="00F5260C">
        <w:rPr>
          <w:rFonts w:cs="Times New Roman"/>
          <w:szCs w:val="22"/>
        </w:rPr>
        <w:t>According to Singh (2001: 2961), the dominant demand in the movement’s initial phase was for a territory including 23 UP districts: Agra, Mainpuri, Firozabad, Aligarh, Bareilly, Badaun, Bulandshahr, Etah, Mathura, Meerut, Ghaziabad, Moradabad, Pilibhit, Rampur, Saharanpur, Muzaffarnagar, Bijnor,</w:t>
      </w:r>
      <w:r>
        <w:rPr>
          <w:rFonts w:cs="Times New Roman"/>
          <w:szCs w:val="22"/>
        </w:rPr>
        <w:t xml:space="preserve"> </w:t>
      </w:r>
      <w:r w:rsidRPr="00F5260C">
        <w:rPr>
          <w:rFonts w:cs="Times New Roman"/>
          <w:szCs w:val="22"/>
        </w:rPr>
        <w:t>Hardwar, Shahjahanpur, Mahamaya Nagar, Baghpat, Gautambudha Nagar, and Jyotiba Phule Nagar.</w:t>
      </w:r>
    </w:p>
    <w:p w14:paraId="31482D81" w14:textId="77777777" w:rsidR="00870851" w:rsidRDefault="00870851" w:rsidP="007C6AB4">
      <w:pPr>
        <w:pStyle w:val="ListParagraph"/>
        <w:numPr>
          <w:ilvl w:val="0"/>
          <w:numId w:val="2"/>
        </w:numPr>
        <w:rPr>
          <w:rFonts w:cs="Times New Roman"/>
          <w:szCs w:val="22"/>
        </w:rPr>
      </w:pPr>
      <w:r w:rsidRPr="00F5260C">
        <w:rPr>
          <w:rFonts w:cs="Times New Roman"/>
          <w:szCs w:val="22"/>
        </w:rPr>
        <w:t xml:space="preserve">According to the Hindustan Times (2019), the concept that is now the most popular is ‘Greater Delhi’, which includes 17 districts of western UP (Meerut, Baghpat, Shamli, Saharanpur, Muzaffarnagar, Bijnor, Moradabad, Sambhal, Amroha, Hapur, Ghaziabad, Noida, Bulandshahr, Aligarh, Hathras, Mathura and Agra) will be merged with existing Delhi state. </w:t>
      </w:r>
    </w:p>
    <w:p w14:paraId="39066EC0" w14:textId="6080EE2C" w:rsidR="00870851" w:rsidRPr="00F5260C" w:rsidRDefault="00870851" w:rsidP="007C6AB4">
      <w:pPr>
        <w:pStyle w:val="ListParagraph"/>
        <w:numPr>
          <w:ilvl w:val="0"/>
          <w:numId w:val="2"/>
        </w:numPr>
        <w:rPr>
          <w:rFonts w:cs="Times New Roman"/>
          <w:szCs w:val="22"/>
        </w:rPr>
      </w:pPr>
      <w:r>
        <w:rPr>
          <w:rFonts w:cs="Times New Roman"/>
          <w:szCs w:val="22"/>
        </w:rPr>
        <w:t>We code the former until 2019 and the latter from 2020 onwards</w:t>
      </w:r>
      <w:r w:rsidR="00E25A9C">
        <w:rPr>
          <w:rFonts w:cs="Times New Roman"/>
          <w:szCs w:val="22"/>
        </w:rPr>
        <w:t>, using GIS data on admin units from GADM for polygon definition.</w:t>
      </w:r>
    </w:p>
    <w:p w14:paraId="46D3A121" w14:textId="77777777" w:rsidR="00870851" w:rsidRDefault="00870851" w:rsidP="00870851">
      <w:pPr>
        <w:rPr>
          <w:rFonts w:cs="Times New Roman"/>
          <w:bCs/>
          <w:szCs w:val="22"/>
        </w:rPr>
      </w:pPr>
    </w:p>
    <w:p w14:paraId="3FD93F9D" w14:textId="77777777" w:rsidR="00870851" w:rsidRPr="0056030B" w:rsidRDefault="00870851" w:rsidP="00870851">
      <w:pPr>
        <w:rPr>
          <w:rFonts w:cs="Times New Roman"/>
          <w:bCs/>
          <w:szCs w:val="22"/>
        </w:rPr>
      </w:pPr>
    </w:p>
    <w:p w14:paraId="0C6A2E99" w14:textId="77777777" w:rsidR="00870851" w:rsidRPr="0056030B" w:rsidRDefault="00870851" w:rsidP="00870851">
      <w:pPr>
        <w:rPr>
          <w:rFonts w:cs="Times New Roman"/>
          <w:b/>
          <w:szCs w:val="22"/>
        </w:rPr>
      </w:pPr>
      <w:r w:rsidRPr="0056030B">
        <w:rPr>
          <w:rFonts w:cs="Times New Roman"/>
          <w:b/>
          <w:szCs w:val="22"/>
        </w:rPr>
        <w:t>Sovereignty declarations</w:t>
      </w:r>
    </w:p>
    <w:p w14:paraId="608A5EC6" w14:textId="77777777" w:rsidR="00870851" w:rsidRPr="0056030B" w:rsidRDefault="00870851" w:rsidP="00870851">
      <w:pPr>
        <w:rPr>
          <w:rFonts w:cs="Times New Roman"/>
          <w:szCs w:val="22"/>
        </w:rPr>
      </w:pPr>
    </w:p>
    <w:p w14:paraId="3762BECD" w14:textId="4B5D0C5C" w:rsidR="00870851" w:rsidRDefault="00870851" w:rsidP="00870851">
      <w:pPr>
        <w:rPr>
          <w:rFonts w:cs="Times New Roman"/>
          <w:szCs w:val="22"/>
        </w:rPr>
      </w:pPr>
      <w:r w:rsidRPr="0056030B">
        <w:rPr>
          <w:rFonts w:cs="Times New Roman"/>
          <w:szCs w:val="22"/>
        </w:rPr>
        <w:t>NA</w:t>
      </w:r>
    </w:p>
    <w:p w14:paraId="4BAFF6DE" w14:textId="389E8D7F" w:rsidR="00870851" w:rsidRDefault="00870851" w:rsidP="00870851">
      <w:pPr>
        <w:rPr>
          <w:rFonts w:cs="Times New Roman"/>
          <w:szCs w:val="22"/>
        </w:rPr>
      </w:pPr>
    </w:p>
    <w:p w14:paraId="35A71BBA" w14:textId="77777777" w:rsidR="00870851" w:rsidRPr="0056030B" w:rsidRDefault="00870851" w:rsidP="00870851">
      <w:pPr>
        <w:rPr>
          <w:rFonts w:cs="Times New Roman"/>
          <w:szCs w:val="22"/>
        </w:rPr>
      </w:pPr>
    </w:p>
    <w:p w14:paraId="6D6F4FE6" w14:textId="77777777" w:rsidR="007F2C37" w:rsidRPr="00D6423F" w:rsidRDefault="007F2C37" w:rsidP="007F2C37">
      <w:pPr>
        <w:rPr>
          <w:rFonts w:cs="Times New Roman"/>
          <w:b/>
          <w:szCs w:val="22"/>
        </w:rPr>
      </w:pPr>
      <w:r w:rsidRPr="00D6423F">
        <w:rPr>
          <w:rFonts w:cs="Times New Roman"/>
          <w:b/>
          <w:szCs w:val="22"/>
        </w:rPr>
        <w:t>Separatist armed conflict</w:t>
      </w:r>
    </w:p>
    <w:p w14:paraId="62591314" w14:textId="77777777" w:rsidR="007F2C37" w:rsidRPr="00D6423F" w:rsidRDefault="007F2C37" w:rsidP="007F2C37">
      <w:pPr>
        <w:rPr>
          <w:rFonts w:cs="Times New Roman"/>
          <w:szCs w:val="22"/>
        </w:rPr>
      </w:pPr>
    </w:p>
    <w:p w14:paraId="0E3DCF18" w14:textId="77777777" w:rsidR="007F2C37" w:rsidRPr="00D6423F" w:rsidRDefault="007F2C37" w:rsidP="007C6AB4">
      <w:pPr>
        <w:pStyle w:val="ListParagraph"/>
        <w:numPr>
          <w:ilvl w:val="0"/>
          <w:numId w:val="13"/>
        </w:numPr>
        <w:rPr>
          <w:rFonts w:cs="Times New Roman"/>
          <w:szCs w:val="22"/>
        </w:rPr>
      </w:pPr>
      <w:r w:rsidRPr="00D6423F">
        <w:rPr>
          <w:rFonts w:cs="Times New Roman"/>
          <w:szCs w:val="22"/>
        </w:rPr>
        <w:t xml:space="preserve">We found no evidence of violence; </w:t>
      </w:r>
      <w:r w:rsidRPr="00D6423F">
        <w:t xml:space="preserve">thus, we </w:t>
      </w:r>
      <w:proofErr w:type="gramStart"/>
      <w:r w:rsidRPr="00D6423F">
        <w:t>code</w:t>
      </w:r>
      <w:proofErr w:type="gramEnd"/>
      <w:r w:rsidRPr="00D6423F">
        <w:t xml:space="preserve"> the movement as NVIOLSD. [NVIOLSD]</w:t>
      </w:r>
    </w:p>
    <w:p w14:paraId="743E839D" w14:textId="77777777" w:rsidR="007F2C37" w:rsidRPr="0056030B" w:rsidRDefault="007F2C37" w:rsidP="007F2C37">
      <w:pPr>
        <w:rPr>
          <w:rFonts w:cs="Times New Roman"/>
          <w:szCs w:val="22"/>
        </w:rPr>
      </w:pPr>
    </w:p>
    <w:p w14:paraId="1D4C0B35" w14:textId="77777777" w:rsidR="007F2C37" w:rsidRPr="0056030B" w:rsidRDefault="007F2C37" w:rsidP="007F2C37">
      <w:pPr>
        <w:rPr>
          <w:rFonts w:cs="Times New Roman"/>
          <w:szCs w:val="22"/>
        </w:rPr>
      </w:pPr>
    </w:p>
    <w:p w14:paraId="644BD437" w14:textId="7CD6F6C3" w:rsidR="007F2C37" w:rsidRPr="0056030B" w:rsidRDefault="007F2C37" w:rsidP="007F2C37">
      <w:pPr>
        <w:rPr>
          <w:rFonts w:cs="Times New Roman"/>
          <w:szCs w:val="22"/>
        </w:rPr>
      </w:pPr>
      <w:r w:rsidRPr="0056030B">
        <w:rPr>
          <w:rFonts w:cs="Times New Roman"/>
          <w:b/>
          <w:szCs w:val="22"/>
        </w:rPr>
        <w:t xml:space="preserve">Historical </w:t>
      </w:r>
      <w:r w:rsidR="00E05755">
        <w:rPr>
          <w:rFonts w:cs="Times New Roman"/>
          <w:b/>
          <w:szCs w:val="22"/>
        </w:rPr>
        <w:t>c</w:t>
      </w:r>
      <w:r w:rsidRPr="0056030B">
        <w:rPr>
          <w:rFonts w:cs="Times New Roman"/>
          <w:b/>
          <w:szCs w:val="22"/>
        </w:rPr>
        <w:t>ontext</w:t>
      </w:r>
    </w:p>
    <w:p w14:paraId="507D63DC" w14:textId="77777777" w:rsidR="00D42A5E" w:rsidRPr="0058031E" w:rsidRDefault="00D42A5E" w:rsidP="0058031E">
      <w:pPr>
        <w:rPr>
          <w:rFonts w:cs="Times New Roman"/>
          <w:szCs w:val="22"/>
        </w:rPr>
      </w:pPr>
    </w:p>
    <w:p w14:paraId="07B653E3" w14:textId="55C1EA11" w:rsidR="007F2C37" w:rsidRPr="006E4B40" w:rsidRDefault="00D42A5E" w:rsidP="007C6AB4">
      <w:pPr>
        <w:pStyle w:val="ListParagraph"/>
        <w:numPr>
          <w:ilvl w:val="0"/>
          <w:numId w:val="13"/>
        </w:numPr>
        <w:rPr>
          <w:rFonts w:cs="Times New Roman"/>
          <w:szCs w:val="22"/>
        </w:rPr>
      </w:pPr>
      <w:r w:rsidRPr="006E4B40">
        <w:rPr>
          <w:rFonts w:cs="Times New Roman"/>
          <w:szCs w:val="22"/>
        </w:rPr>
        <w:t xml:space="preserve">The state of Uttar Pradesh is </w:t>
      </w:r>
      <w:r w:rsidR="006E4B40" w:rsidRPr="006E4B40">
        <w:rPr>
          <w:rFonts w:cs="Times New Roman"/>
          <w:szCs w:val="22"/>
        </w:rPr>
        <w:t xml:space="preserve">an “artefact” consisting largely of territories which were brought under colonial administration by conquest and annexation between 1775 and 1856. Originally, there were two administrative units there; the north-west province (Agra) and Awadh. In 1902, they were merged under the name of Agra and Awadh (later: United Provinces). The autonomous princely states of Rampur and Tehri Garhwal were added in 1949 and in 1950 the province was again renamed into </w:t>
      </w:r>
      <w:r w:rsidRPr="006E4B40">
        <w:rPr>
          <w:rFonts w:cs="Times New Roman"/>
          <w:szCs w:val="22"/>
        </w:rPr>
        <w:t xml:space="preserve">Uttar Pradesh </w:t>
      </w:r>
      <w:r w:rsidR="006E4B40">
        <w:rPr>
          <w:rFonts w:cs="Times New Roman"/>
          <w:szCs w:val="22"/>
        </w:rPr>
        <w:t>(Northern Province)</w:t>
      </w:r>
      <w:r w:rsidRPr="006E4B40">
        <w:rPr>
          <w:rFonts w:cs="Times New Roman"/>
          <w:szCs w:val="22"/>
        </w:rPr>
        <w:t xml:space="preserve">. </w:t>
      </w:r>
      <w:r w:rsidR="006E4B40">
        <w:rPr>
          <w:rFonts w:cs="Times New Roman"/>
          <w:szCs w:val="22"/>
        </w:rPr>
        <w:t xml:space="preserve">Originally, there were 51 districts in UP. By 1997, there were 82 districts. After Uttarakhand’s separation in 2000, UP is left with 70 districts. UP </w:t>
      </w:r>
      <w:r w:rsidRPr="006E4B40">
        <w:rPr>
          <w:rFonts w:cs="Times New Roman"/>
          <w:szCs w:val="22"/>
        </w:rPr>
        <w:t>is India’s most populous state. Western Uttar Pradesh does not have a special status within UP</w:t>
      </w:r>
      <w:r w:rsidR="006E4B40">
        <w:rPr>
          <w:rFonts w:cs="Times New Roman"/>
          <w:szCs w:val="22"/>
        </w:rPr>
        <w:t xml:space="preserve"> (Singh 2001)</w:t>
      </w:r>
      <w:r w:rsidRPr="006E4B40">
        <w:rPr>
          <w:rFonts w:cs="Times New Roman"/>
          <w:szCs w:val="22"/>
        </w:rPr>
        <w:t xml:space="preserve">. </w:t>
      </w:r>
    </w:p>
    <w:p w14:paraId="26547C94" w14:textId="123BF0C4" w:rsidR="00D42A5E" w:rsidRDefault="00D42A5E" w:rsidP="007F2C37">
      <w:pPr>
        <w:pStyle w:val="ListParagraph"/>
        <w:rPr>
          <w:rFonts w:cs="Times New Roman"/>
          <w:szCs w:val="22"/>
        </w:rPr>
      </w:pPr>
    </w:p>
    <w:p w14:paraId="0FCE0758" w14:textId="77777777" w:rsidR="00D42A5E" w:rsidRPr="0056030B" w:rsidRDefault="00D42A5E" w:rsidP="007F2C37">
      <w:pPr>
        <w:pStyle w:val="ListParagraph"/>
        <w:rPr>
          <w:rFonts w:cs="Times New Roman"/>
          <w:szCs w:val="22"/>
        </w:rPr>
      </w:pPr>
    </w:p>
    <w:p w14:paraId="78BCE156" w14:textId="77777777" w:rsidR="007F2C37" w:rsidRPr="0056030B" w:rsidRDefault="007F2C37" w:rsidP="007F2C37">
      <w:pPr>
        <w:rPr>
          <w:rFonts w:cs="Times New Roman"/>
          <w:b/>
          <w:szCs w:val="22"/>
        </w:rPr>
      </w:pPr>
      <w:r w:rsidRPr="0056030B">
        <w:rPr>
          <w:rFonts w:cs="Times New Roman"/>
          <w:b/>
          <w:szCs w:val="22"/>
        </w:rPr>
        <w:t>Concessions and restrictions</w:t>
      </w:r>
    </w:p>
    <w:p w14:paraId="011D9117" w14:textId="77777777" w:rsidR="007F2C37" w:rsidRPr="0056030B" w:rsidRDefault="007F2C37" w:rsidP="007F2C37">
      <w:pPr>
        <w:rPr>
          <w:rFonts w:cs="Times New Roman"/>
          <w:szCs w:val="22"/>
        </w:rPr>
      </w:pPr>
    </w:p>
    <w:p w14:paraId="25D61FBF" w14:textId="1EAA65DA" w:rsidR="007F2C37" w:rsidRDefault="00D42A5E" w:rsidP="007F2C37">
      <w:pPr>
        <w:rPr>
          <w:rFonts w:cs="Times New Roman"/>
          <w:szCs w:val="22"/>
        </w:rPr>
      </w:pPr>
      <w:r>
        <w:rPr>
          <w:rFonts w:cs="Times New Roman"/>
          <w:szCs w:val="22"/>
        </w:rPr>
        <w:t>NA</w:t>
      </w:r>
    </w:p>
    <w:p w14:paraId="0A121452" w14:textId="72A24323" w:rsidR="00D42A5E" w:rsidRDefault="00D42A5E" w:rsidP="007F2C37">
      <w:pPr>
        <w:rPr>
          <w:rFonts w:cs="Times New Roman"/>
          <w:szCs w:val="22"/>
        </w:rPr>
      </w:pPr>
    </w:p>
    <w:p w14:paraId="55F67C24" w14:textId="77777777" w:rsidR="00D42A5E" w:rsidRPr="0056030B" w:rsidRDefault="00D42A5E" w:rsidP="007F2C37">
      <w:pPr>
        <w:rPr>
          <w:rFonts w:cs="Times New Roman"/>
          <w:szCs w:val="22"/>
        </w:rPr>
      </w:pPr>
    </w:p>
    <w:p w14:paraId="228C9ABC" w14:textId="77777777" w:rsidR="007F2C37" w:rsidRPr="0056030B" w:rsidRDefault="007F2C37" w:rsidP="007F2C37">
      <w:pPr>
        <w:rPr>
          <w:rFonts w:cs="Times New Roman"/>
          <w:b/>
          <w:szCs w:val="22"/>
        </w:rPr>
      </w:pPr>
      <w:r w:rsidRPr="0056030B">
        <w:rPr>
          <w:rFonts w:cs="Times New Roman"/>
          <w:b/>
          <w:szCs w:val="22"/>
        </w:rPr>
        <w:t xml:space="preserve">Regional autonomy </w:t>
      </w:r>
    </w:p>
    <w:p w14:paraId="0718E88E" w14:textId="77777777" w:rsidR="007F2C37" w:rsidRPr="0056030B" w:rsidRDefault="007F2C37" w:rsidP="007F2C37">
      <w:pPr>
        <w:rPr>
          <w:rFonts w:cs="Times New Roman"/>
          <w:szCs w:val="22"/>
        </w:rPr>
      </w:pPr>
    </w:p>
    <w:p w14:paraId="0F882E1A" w14:textId="7A259773" w:rsidR="007F2C37" w:rsidRPr="006E4B40" w:rsidRDefault="006E4B40" w:rsidP="007C6AB4">
      <w:pPr>
        <w:pStyle w:val="ListParagraph"/>
        <w:numPr>
          <w:ilvl w:val="0"/>
          <w:numId w:val="13"/>
        </w:numPr>
        <w:rPr>
          <w:rFonts w:cs="Times New Roman"/>
          <w:szCs w:val="22"/>
        </w:rPr>
      </w:pPr>
      <w:r>
        <w:rPr>
          <w:rFonts w:cs="Times New Roman"/>
          <w:szCs w:val="22"/>
        </w:rPr>
        <w:t xml:space="preserve">Western UP is represented in UP’s regional government, though </w:t>
      </w:r>
      <w:proofErr w:type="gramStart"/>
      <w:r>
        <w:rPr>
          <w:rFonts w:cs="Times New Roman"/>
          <w:szCs w:val="22"/>
        </w:rPr>
        <w:t>separatist</w:t>
      </w:r>
      <w:proofErr w:type="gramEnd"/>
      <w:r>
        <w:rPr>
          <w:rFonts w:cs="Times New Roman"/>
          <w:szCs w:val="22"/>
        </w:rPr>
        <w:t xml:space="preserve"> claim they are under-represented. Western UP does not have a special status within UP, however (Singh 2001). [no autonomy]</w:t>
      </w:r>
    </w:p>
    <w:p w14:paraId="765D421B" w14:textId="0F302059" w:rsidR="007F2C37" w:rsidRDefault="007F2C37" w:rsidP="007F2C37">
      <w:pPr>
        <w:rPr>
          <w:rFonts w:cs="Times New Roman"/>
          <w:szCs w:val="22"/>
        </w:rPr>
      </w:pPr>
    </w:p>
    <w:p w14:paraId="4455BCB1" w14:textId="77777777" w:rsidR="006E4B40" w:rsidRPr="0056030B" w:rsidRDefault="006E4B40" w:rsidP="007F2C37">
      <w:pPr>
        <w:rPr>
          <w:rFonts w:cs="Times New Roman"/>
          <w:szCs w:val="22"/>
        </w:rPr>
      </w:pPr>
    </w:p>
    <w:p w14:paraId="72BDFB85" w14:textId="77777777" w:rsidR="007F2C37" w:rsidRPr="0056030B" w:rsidRDefault="007F2C37" w:rsidP="007F2C37">
      <w:pPr>
        <w:rPr>
          <w:rFonts w:cs="Times New Roman"/>
          <w:b/>
          <w:szCs w:val="22"/>
        </w:rPr>
      </w:pPr>
      <w:r w:rsidRPr="0056030B">
        <w:rPr>
          <w:rFonts w:cs="Times New Roman"/>
          <w:b/>
          <w:szCs w:val="22"/>
        </w:rPr>
        <w:t>De facto independence</w:t>
      </w:r>
    </w:p>
    <w:p w14:paraId="7D6704F0" w14:textId="77777777" w:rsidR="007F2C37" w:rsidRPr="0056030B" w:rsidRDefault="007F2C37" w:rsidP="007F2C37">
      <w:pPr>
        <w:rPr>
          <w:rFonts w:cs="Times New Roman"/>
          <w:bCs/>
          <w:szCs w:val="22"/>
        </w:rPr>
      </w:pPr>
    </w:p>
    <w:p w14:paraId="7435737B" w14:textId="77777777" w:rsidR="007F2C37" w:rsidRPr="0056030B" w:rsidRDefault="007F2C37" w:rsidP="007F2C37">
      <w:pPr>
        <w:rPr>
          <w:rFonts w:cs="Times New Roman"/>
          <w:bCs/>
          <w:szCs w:val="22"/>
        </w:rPr>
      </w:pPr>
      <w:r w:rsidRPr="0056030B">
        <w:rPr>
          <w:rFonts w:cs="Times New Roman"/>
          <w:bCs/>
          <w:szCs w:val="22"/>
        </w:rPr>
        <w:t>NA</w:t>
      </w:r>
    </w:p>
    <w:p w14:paraId="5D059436" w14:textId="77777777" w:rsidR="007F2C37" w:rsidRPr="005F5BDA" w:rsidRDefault="007F2C37" w:rsidP="007F2C37">
      <w:pPr>
        <w:rPr>
          <w:rFonts w:cs="Times New Roman"/>
          <w:b/>
          <w:szCs w:val="22"/>
        </w:rPr>
      </w:pPr>
      <w:r w:rsidRPr="005F5BDA">
        <w:rPr>
          <w:rFonts w:cs="Times New Roman"/>
          <w:b/>
          <w:szCs w:val="22"/>
        </w:rPr>
        <w:lastRenderedPageBreak/>
        <w:t>Major territorial changes</w:t>
      </w:r>
    </w:p>
    <w:p w14:paraId="3A13CD49" w14:textId="77777777" w:rsidR="007F2C37" w:rsidRPr="005F5BDA" w:rsidRDefault="007F2C37" w:rsidP="007F2C37">
      <w:pPr>
        <w:rPr>
          <w:rFonts w:cs="Times New Roman"/>
          <w:bCs/>
          <w:szCs w:val="22"/>
        </w:rPr>
      </w:pPr>
    </w:p>
    <w:p w14:paraId="2307EFF8" w14:textId="013F37BF" w:rsidR="007F2C37" w:rsidRDefault="006E4B40" w:rsidP="007F2C37">
      <w:pPr>
        <w:rPr>
          <w:rFonts w:cs="Times New Roman"/>
          <w:bCs/>
          <w:szCs w:val="22"/>
        </w:rPr>
      </w:pPr>
      <w:r>
        <w:rPr>
          <w:rFonts w:cs="Times New Roman"/>
          <w:bCs/>
          <w:szCs w:val="22"/>
        </w:rPr>
        <w:t>NA</w:t>
      </w:r>
    </w:p>
    <w:p w14:paraId="714A3AAE" w14:textId="77777777" w:rsidR="006E4B40" w:rsidRPr="005F5BDA" w:rsidRDefault="006E4B40" w:rsidP="007F2C37">
      <w:pPr>
        <w:rPr>
          <w:rFonts w:cs="Times New Roman"/>
          <w:bCs/>
          <w:szCs w:val="22"/>
        </w:rPr>
      </w:pPr>
    </w:p>
    <w:p w14:paraId="028DCF5E" w14:textId="77777777" w:rsidR="007F2C37" w:rsidRPr="005F5BDA" w:rsidRDefault="007F2C37" w:rsidP="007F2C37">
      <w:pPr>
        <w:rPr>
          <w:rFonts w:cs="Times New Roman"/>
          <w:bCs/>
          <w:szCs w:val="22"/>
        </w:rPr>
      </w:pPr>
    </w:p>
    <w:p w14:paraId="6A05CB7B" w14:textId="77777777" w:rsidR="00870851" w:rsidRPr="0056030B" w:rsidRDefault="00870851" w:rsidP="00870851">
      <w:pPr>
        <w:ind w:left="709" w:hanging="709"/>
        <w:rPr>
          <w:rFonts w:cs="Times New Roman"/>
          <w:b/>
        </w:rPr>
      </w:pPr>
      <w:r w:rsidRPr="00D6423F">
        <w:rPr>
          <w:rFonts w:cs="Times New Roman"/>
          <w:b/>
        </w:rPr>
        <w:t>EPR2SDM</w:t>
      </w:r>
    </w:p>
    <w:p w14:paraId="7B5C2138" w14:textId="77777777" w:rsidR="00870851" w:rsidRPr="0056030B" w:rsidRDefault="00870851" w:rsidP="0087085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70851" w:rsidRPr="0056030B" w14:paraId="0B8E66A4" w14:textId="77777777" w:rsidTr="008939E8">
        <w:trPr>
          <w:trHeight w:val="284"/>
        </w:trPr>
        <w:tc>
          <w:tcPr>
            <w:tcW w:w="4787" w:type="dxa"/>
            <w:vAlign w:val="center"/>
          </w:tcPr>
          <w:p w14:paraId="187364FF" w14:textId="77777777" w:rsidR="00870851" w:rsidRPr="0056030B" w:rsidRDefault="00870851" w:rsidP="008939E8">
            <w:pPr>
              <w:rPr>
                <w:i/>
              </w:rPr>
            </w:pPr>
            <w:r w:rsidRPr="0056030B">
              <w:rPr>
                <w:i/>
              </w:rPr>
              <w:t>Movement</w:t>
            </w:r>
          </w:p>
        </w:tc>
        <w:tc>
          <w:tcPr>
            <w:tcW w:w="4783" w:type="dxa"/>
            <w:vAlign w:val="center"/>
          </w:tcPr>
          <w:p w14:paraId="1DF643A9" w14:textId="7BFD044D" w:rsidR="00870851" w:rsidRPr="0056030B" w:rsidRDefault="00870851" w:rsidP="008939E8">
            <w:r>
              <w:t xml:space="preserve">Western </w:t>
            </w:r>
            <w:r w:rsidR="002A5632">
              <w:t>Uttari</w:t>
            </w:r>
          </w:p>
        </w:tc>
      </w:tr>
      <w:tr w:rsidR="0058031E" w:rsidRPr="0056030B" w14:paraId="1DF8F0D5" w14:textId="77777777" w:rsidTr="008939E8">
        <w:trPr>
          <w:trHeight w:val="284"/>
        </w:trPr>
        <w:tc>
          <w:tcPr>
            <w:tcW w:w="4787" w:type="dxa"/>
            <w:vAlign w:val="center"/>
          </w:tcPr>
          <w:p w14:paraId="7104568D" w14:textId="77777777" w:rsidR="0058031E" w:rsidRPr="0056030B" w:rsidRDefault="0058031E" w:rsidP="0058031E">
            <w:pPr>
              <w:rPr>
                <w:i/>
              </w:rPr>
            </w:pPr>
            <w:r w:rsidRPr="0056030B">
              <w:rPr>
                <w:i/>
              </w:rPr>
              <w:t>Scenario</w:t>
            </w:r>
          </w:p>
        </w:tc>
        <w:tc>
          <w:tcPr>
            <w:tcW w:w="4783" w:type="dxa"/>
            <w:vAlign w:val="center"/>
          </w:tcPr>
          <w:p w14:paraId="4E79492C" w14:textId="72972EE4" w:rsidR="0058031E" w:rsidRPr="0056030B" w:rsidRDefault="0058031E" w:rsidP="0058031E">
            <w:r w:rsidRPr="00595C2D">
              <w:t>n:1</w:t>
            </w:r>
          </w:p>
        </w:tc>
      </w:tr>
      <w:tr w:rsidR="0058031E" w:rsidRPr="0056030B" w14:paraId="38EED593" w14:textId="77777777" w:rsidTr="008939E8">
        <w:trPr>
          <w:trHeight w:val="284"/>
        </w:trPr>
        <w:tc>
          <w:tcPr>
            <w:tcW w:w="4787" w:type="dxa"/>
            <w:vAlign w:val="center"/>
          </w:tcPr>
          <w:p w14:paraId="723BD8AB" w14:textId="77777777" w:rsidR="0058031E" w:rsidRPr="0056030B" w:rsidRDefault="0058031E" w:rsidP="0058031E">
            <w:pPr>
              <w:rPr>
                <w:i/>
              </w:rPr>
            </w:pPr>
            <w:r w:rsidRPr="0056030B">
              <w:rPr>
                <w:i/>
              </w:rPr>
              <w:t>EPR group(s)</w:t>
            </w:r>
          </w:p>
        </w:tc>
        <w:tc>
          <w:tcPr>
            <w:tcW w:w="4783" w:type="dxa"/>
            <w:vAlign w:val="center"/>
          </w:tcPr>
          <w:p w14:paraId="7CF40849" w14:textId="2CEEE441" w:rsidR="0058031E" w:rsidRPr="0056030B" w:rsidRDefault="0058031E" w:rsidP="0058031E">
            <w:r w:rsidRPr="00595C2D">
              <w:t>Hindi (Non SC/ST OBCs); Other Backward Classes (Castes); Scheduled Castes</w:t>
            </w:r>
          </w:p>
        </w:tc>
      </w:tr>
      <w:tr w:rsidR="0058031E" w:rsidRPr="0056030B" w14:paraId="3C644097" w14:textId="77777777" w:rsidTr="008939E8">
        <w:trPr>
          <w:trHeight w:val="284"/>
        </w:trPr>
        <w:tc>
          <w:tcPr>
            <w:tcW w:w="4787" w:type="dxa"/>
            <w:vAlign w:val="center"/>
          </w:tcPr>
          <w:p w14:paraId="3D844863" w14:textId="77777777" w:rsidR="0058031E" w:rsidRPr="0056030B" w:rsidRDefault="0058031E" w:rsidP="0058031E">
            <w:pPr>
              <w:rPr>
                <w:i/>
              </w:rPr>
            </w:pPr>
            <w:r w:rsidRPr="0056030B">
              <w:rPr>
                <w:i/>
              </w:rPr>
              <w:t>Gwgroupid(s)</w:t>
            </w:r>
          </w:p>
        </w:tc>
        <w:tc>
          <w:tcPr>
            <w:tcW w:w="4783" w:type="dxa"/>
            <w:vAlign w:val="center"/>
          </w:tcPr>
          <w:p w14:paraId="16D9CB98" w14:textId="63B75C2A" w:rsidR="0058031E" w:rsidRPr="0056030B" w:rsidRDefault="0058031E" w:rsidP="0058031E">
            <w:r w:rsidRPr="00595C2D">
              <w:t xml:space="preserve">75005000; 75016000; </w:t>
            </w:r>
            <w:r w:rsidRPr="00372997">
              <w:t>75021000</w:t>
            </w:r>
          </w:p>
        </w:tc>
      </w:tr>
    </w:tbl>
    <w:p w14:paraId="6D0EA76F" w14:textId="77777777" w:rsidR="00870851" w:rsidRPr="0056030B" w:rsidRDefault="00870851" w:rsidP="00870851">
      <w:pPr>
        <w:rPr>
          <w:rFonts w:cs="Times New Roman"/>
          <w:b/>
          <w:szCs w:val="22"/>
        </w:rPr>
      </w:pPr>
    </w:p>
    <w:p w14:paraId="663A5192" w14:textId="77777777" w:rsidR="00870851" w:rsidRPr="0056030B" w:rsidRDefault="00870851" w:rsidP="00870851">
      <w:pPr>
        <w:rPr>
          <w:rFonts w:cs="Times New Roman"/>
          <w:b/>
          <w:szCs w:val="22"/>
        </w:rPr>
      </w:pPr>
    </w:p>
    <w:p w14:paraId="1299484D" w14:textId="77777777" w:rsidR="007F2C37" w:rsidRPr="0056030B" w:rsidRDefault="007F2C37" w:rsidP="007F2C37">
      <w:pPr>
        <w:ind w:left="709" w:hanging="709"/>
        <w:rPr>
          <w:rFonts w:cs="Times New Roman"/>
          <w:b/>
          <w:szCs w:val="22"/>
        </w:rPr>
      </w:pPr>
      <w:r w:rsidRPr="0056030B">
        <w:rPr>
          <w:rFonts w:cs="Times New Roman"/>
          <w:b/>
          <w:szCs w:val="22"/>
        </w:rPr>
        <w:t>Power access</w:t>
      </w:r>
    </w:p>
    <w:p w14:paraId="1D7774D0" w14:textId="77777777" w:rsidR="007F2C37" w:rsidRPr="0056030B" w:rsidRDefault="007F2C37" w:rsidP="007F2C37">
      <w:pPr>
        <w:ind w:left="709" w:hanging="709"/>
        <w:rPr>
          <w:rFonts w:cs="Times New Roman"/>
          <w:bCs/>
          <w:szCs w:val="22"/>
        </w:rPr>
      </w:pPr>
    </w:p>
    <w:p w14:paraId="3B21AE83" w14:textId="4CCACE2F" w:rsidR="0058031E" w:rsidRPr="00595C2D" w:rsidRDefault="0058031E" w:rsidP="007C6AB4">
      <w:pPr>
        <w:numPr>
          <w:ilvl w:val="0"/>
          <w:numId w:val="5"/>
        </w:numPr>
        <w:contextualSpacing/>
      </w:pPr>
      <w:r>
        <w:t>T</w:t>
      </w:r>
      <w:r w:rsidRPr="00595C2D">
        <w:t xml:space="preserve">he </w:t>
      </w:r>
      <w:r>
        <w:t>people from Western UP</w:t>
      </w:r>
      <w:r w:rsidRPr="00595C2D">
        <w:t xml:space="preserve"> are mostly Hindu</w:t>
      </w:r>
      <w:r>
        <w:t xml:space="preserve"> (ca. 75%)</w:t>
      </w:r>
      <w:r w:rsidRPr="00595C2D">
        <w:t xml:space="preserve">, and the Hindus have always been (over-)represented in the national executive (Jayal 2006: 152-153, 157). </w:t>
      </w:r>
      <w:r w:rsidR="00E05755">
        <w:t xml:space="preserve">We found evidence for several cabinet members from Western UP including Mulayam Singh Yadav (defence 1996-8), </w:t>
      </w:r>
      <w:r w:rsidR="00E05755" w:rsidRPr="00E05755">
        <w:t>Santosh Gangwar</w:t>
      </w:r>
      <w:r w:rsidR="00E05755">
        <w:t xml:space="preserve"> (various roles 2014-21), and</w:t>
      </w:r>
      <w:r w:rsidRPr="00595C2D">
        <w:t xml:space="preserve"> </w:t>
      </w:r>
      <w:r w:rsidR="00E05755" w:rsidRPr="00E05755">
        <w:t>S. P. Singh Baghel</w:t>
      </w:r>
      <w:r w:rsidR="00E05755">
        <w:t xml:space="preserve"> (state and law 2021-)</w:t>
      </w:r>
      <w:r w:rsidRPr="00595C2D">
        <w:t>. [junior partner]</w:t>
      </w:r>
    </w:p>
    <w:p w14:paraId="5CA8E6C0" w14:textId="77777777" w:rsidR="007F2C37" w:rsidRPr="0056030B" w:rsidRDefault="007F2C37" w:rsidP="007F2C37">
      <w:pPr>
        <w:ind w:left="709" w:hanging="709"/>
        <w:rPr>
          <w:rFonts w:cs="Times New Roman"/>
          <w:bCs/>
          <w:szCs w:val="22"/>
        </w:rPr>
      </w:pPr>
    </w:p>
    <w:p w14:paraId="56A9486A" w14:textId="77777777" w:rsidR="007F2C37" w:rsidRPr="0056030B" w:rsidRDefault="007F2C37" w:rsidP="007F2C37">
      <w:pPr>
        <w:ind w:left="709" w:hanging="709"/>
        <w:rPr>
          <w:rFonts w:cs="Times New Roman"/>
          <w:bCs/>
          <w:szCs w:val="22"/>
        </w:rPr>
      </w:pPr>
    </w:p>
    <w:p w14:paraId="374BDD3B" w14:textId="77777777" w:rsidR="007F2C37" w:rsidRPr="0056030B" w:rsidRDefault="007F2C37" w:rsidP="007F2C37">
      <w:pPr>
        <w:ind w:left="709" w:hanging="709"/>
        <w:rPr>
          <w:rFonts w:cs="Times New Roman"/>
          <w:b/>
          <w:szCs w:val="22"/>
        </w:rPr>
      </w:pPr>
      <w:r w:rsidRPr="0056030B">
        <w:rPr>
          <w:rFonts w:cs="Times New Roman"/>
          <w:b/>
          <w:szCs w:val="22"/>
        </w:rPr>
        <w:t>Group size</w:t>
      </w:r>
    </w:p>
    <w:p w14:paraId="7472E849" w14:textId="77777777" w:rsidR="007F2C37" w:rsidRPr="0056030B" w:rsidRDefault="007F2C37" w:rsidP="007F2C37">
      <w:pPr>
        <w:rPr>
          <w:rFonts w:cs="Times New Roman"/>
        </w:rPr>
      </w:pPr>
    </w:p>
    <w:p w14:paraId="77464023" w14:textId="2C8505FE" w:rsidR="007F2C37" w:rsidRPr="00870851" w:rsidRDefault="00870851" w:rsidP="007C6AB4">
      <w:pPr>
        <w:pStyle w:val="ListParagraph"/>
        <w:numPr>
          <w:ilvl w:val="0"/>
          <w:numId w:val="13"/>
        </w:numPr>
        <w:rPr>
          <w:rFonts w:cs="Times New Roman"/>
          <w:szCs w:val="22"/>
          <w:vertAlign w:val="subscript"/>
        </w:rPr>
      </w:pPr>
      <w:r>
        <w:rPr>
          <w:rFonts w:cs="Times New Roman"/>
          <w:szCs w:val="22"/>
        </w:rPr>
        <w:t xml:space="preserve">We could not find figures on the number of self-identified people from Western UP. We rely on Wikipedia, which cites a figure of </w:t>
      </w:r>
      <w:r w:rsidRPr="00870851">
        <w:rPr>
          <w:rFonts w:cs="Times New Roman"/>
          <w:szCs w:val="22"/>
        </w:rPr>
        <w:t>71,217,132</w:t>
      </w:r>
      <w:r>
        <w:rPr>
          <w:rFonts w:cs="Times New Roman"/>
          <w:szCs w:val="22"/>
        </w:rPr>
        <w:t xml:space="preserve"> based on the 2011 census</w:t>
      </w:r>
      <w:r w:rsidR="0058031E">
        <w:rPr>
          <w:rFonts w:cs="Times New Roman"/>
          <w:szCs w:val="22"/>
        </w:rPr>
        <w:t xml:space="preserve">. This refers to a total of 30 districts. India’s total population was </w:t>
      </w:r>
      <w:r w:rsidR="0058031E" w:rsidRPr="0058031E">
        <w:rPr>
          <w:rFonts w:cs="Times New Roman"/>
          <w:szCs w:val="22"/>
        </w:rPr>
        <w:t>1,210,854,977</w:t>
      </w:r>
      <w:r w:rsidR="0058031E">
        <w:rPr>
          <w:rFonts w:cs="Times New Roman"/>
          <w:szCs w:val="22"/>
        </w:rPr>
        <w:t xml:space="preserve"> in the 2011 census. </w:t>
      </w:r>
      <w:r w:rsidR="007F2C37" w:rsidRPr="00870851">
        <w:rPr>
          <w:rFonts w:cs="Times New Roman"/>
          <w:szCs w:val="22"/>
        </w:rPr>
        <w:t>[</w:t>
      </w:r>
      <w:r w:rsidR="0058031E" w:rsidRPr="0058031E">
        <w:rPr>
          <w:rFonts w:cs="Times New Roman"/>
          <w:szCs w:val="22"/>
        </w:rPr>
        <w:t>0.0588</w:t>
      </w:r>
      <w:r w:rsidR="007F2C37" w:rsidRPr="00870851">
        <w:rPr>
          <w:rFonts w:cs="Times New Roman"/>
          <w:szCs w:val="22"/>
        </w:rPr>
        <w:t>]</w:t>
      </w:r>
    </w:p>
    <w:p w14:paraId="5D177639" w14:textId="77777777" w:rsidR="007F2C37" w:rsidRPr="0056030B" w:rsidRDefault="007F2C37" w:rsidP="007F2C37">
      <w:pPr>
        <w:rPr>
          <w:rFonts w:cs="Times New Roman"/>
        </w:rPr>
      </w:pPr>
    </w:p>
    <w:p w14:paraId="681F5E1E" w14:textId="77777777" w:rsidR="007F2C37" w:rsidRPr="0056030B" w:rsidRDefault="007F2C37" w:rsidP="007F2C37">
      <w:pPr>
        <w:rPr>
          <w:rFonts w:cs="Times New Roman"/>
        </w:rPr>
      </w:pPr>
    </w:p>
    <w:p w14:paraId="166A96F1" w14:textId="77777777" w:rsidR="007F2C37" w:rsidRPr="00934500" w:rsidRDefault="007F2C37" w:rsidP="007F2C37">
      <w:pPr>
        <w:rPr>
          <w:rFonts w:cs="Times New Roman"/>
          <w:b/>
          <w:bCs/>
        </w:rPr>
      </w:pPr>
      <w:r w:rsidRPr="00934500">
        <w:rPr>
          <w:rFonts w:cs="Times New Roman"/>
          <w:b/>
          <w:bCs/>
        </w:rPr>
        <w:t>Regional concentration</w:t>
      </w:r>
    </w:p>
    <w:p w14:paraId="122D6090" w14:textId="77777777" w:rsidR="007F2C37" w:rsidRPr="00934500" w:rsidRDefault="007F2C37" w:rsidP="007F2C37">
      <w:pPr>
        <w:rPr>
          <w:rFonts w:cs="Times New Roman"/>
        </w:rPr>
      </w:pPr>
    </w:p>
    <w:p w14:paraId="74558EC8" w14:textId="1BC62753" w:rsidR="007F2C37" w:rsidRPr="00295A71" w:rsidRDefault="006E4B40" w:rsidP="007C6AB4">
      <w:pPr>
        <w:pStyle w:val="ListParagraph"/>
        <w:numPr>
          <w:ilvl w:val="0"/>
          <w:numId w:val="2"/>
        </w:numPr>
        <w:rPr>
          <w:rFonts w:cs="Times New Roman"/>
        </w:rPr>
      </w:pPr>
      <w:r>
        <w:rPr>
          <w:rFonts w:cs="Times New Roman"/>
        </w:rPr>
        <w:t>The movement is regionally defined.</w:t>
      </w:r>
      <w:r w:rsidR="007F2C37">
        <w:rPr>
          <w:rFonts w:cs="Times New Roman"/>
        </w:rPr>
        <w:t xml:space="preserve"> [regionally concentrated]</w:t>
      </w:r>
    </w:p>
    <w:p w14:paraId="11538E43" w14:textId="77777777" w:rsidR="007F2C37" w:rsidRDefault="007F2C37" w:rsidP="007F2C37">
      <w:pPr>
        <w:rPr>
          <w:rFonts w:cs="Times New Roman"/>
        </w:rPr>
      </w:pPr>
    </w:p>
    <w:p w14:paraId="4D8560B4" w14:textId="77777777" w:rsidR="007F2C37" w:rsidRPr="00934500" w:rsidRDefault="007F2C37" w:rsidP="007F2C37">
      <w:pPr>
        <w:rPr>
          <w:rFonts w:cs="Times New Roman"/>
        </w:rPr>
      </w:pPr>
    </w:p>
    <w:p w14:paraId="10DBB45B" w14:textId="77777777" w:rsidR="007F2C37" w:rsidRPr="00934500" w:rsidRDefault="007F2C37" w:rsidP="007F2C37">
      <w:pPr>
        <w:rPr>
          <w:rFonts w:cs="Times New Roman"/>
          <w:b/>
        </w:rPr>
      </w:pPr>
      <w:r w:rsidRPr="00934500">
        <w:rPr>
          <w:rFonts w:cs="Times New Roman"/>
          <w:b/>
        </w:rPr>
        <w:t>Kin</w:t>
      </w:r>
    </w:p>
    <w:p w14:paraId="57A2CE2A" w14:textId="77777777" w:rsidR="007F2C37" w:rsidRPr="00934500" w:rsidRDefault="007F2C37" w:rsidP="007F2C37">
      <w:pPr>
        <w:spacing w:after="60"/>
        <w:ind w:left="709" w:hanging="709"/>
        <w:rPr>
          <w:rFonts w:cs="Times New Roman"/>
          <w:bCs/>
          <w:szCs w:val="22"/>
        </w:rPr>
      </w:pPr>
    </w:p>
    <w:p w14:paraId="1BCC098F" w14:textId="1D34BB65" w:rsidR="007F2C37" w:rsidRPr="00934500" w:rsidRDefault="006E4B40" w:rsidP="007C6AB4">
      <w:pPr>
        <w:pStyle w:val="ListParagraph"/>
        <w:numPr>
          <w:ilvl w:val="0"/>
          <w:numId w:val="2"/>
        </w:numPr>
        <w:spacing w:after="60"/>
        <w:rPr>
          <w:rFonts w:cs="Times New Roman"/>
          <w:bCs/>
          <w:szCs w:val="22"/>
        </w:rPr>
      </w:pPr>
      <w:r>
        <w:rPr>
          <w:rFonts w:cs="Times New Roman"/>
          <w:bCs/>
          <w:szCs w:val="22"/>
        </w:rPr>
        <w:t>None found.</w:t>
      </w:r>
      <w:r w:rsidR="007F2C37" w:rsidRPr="00934500">
        <w:rPr>
          <w:rFonts w:cs="Times New Roman"/>
          <w:bCs/>
          <w:szCs w:val="22"/>
        </w:rPr>
        <w:t xml:space="preserve"> [no kin] </w:t>
      </w:r>
    </w:p>
    <w:p w14:paraId="7D9786CA" w14:textId="77777777" w:rsidR="007F2C37" w:rsidRPr="00934500" w:rsidRDefault="007F2C37" w:rsidP="007F2C37">
      <w:pPr>
        <w:spacing w:after="60"/>
        <w:ind w:left="709" w:hanging="709"/>
        <w:rPr>
          <w:rFonts w:cs="Times New Roman"/>
          <w:bCs/>
          <w:szCs w:val="22"/>
        </w:rPr>
      </w:pPr>
    </w:p>
    <w:p w14:paraId="391AFD67" w14:textId="77777777" w:rsidR="007F2C37" w:rsidRPr="00934500" w:rsidRDefault="007F2C37" w:rsidP="007F2C37">
      <w:pPr>
        <w:spacing w:after="60"/>
        <w:ind w:left="709" w:hanging="709"/>
        <w:rPr>
          <w:rFonts w:cs="Times New Roman"/>
          <w:bCs/>
          <w:szCs w:val="22"/>
        </w:rPr>
      </w:pPr>
    </w:p>
    <w:p w14:paraId="5B78225F" w14:textId="77777777" w:rsidR="007F2C37" w:rsidRPr="00934500" w:rsidRDefault="007F2C37" w:rsidP="007F2C37">
      <w:pPr>
        <w:spacing w:after="60"/>
        <w:ind w:left="709" w:hanging="709"/>
        <w:rPr>
          <w:rFonts w:cs="Times New Roman"/>
          <w:b/>
          <w:szCs w:val="22"/>
        </w:rPr>
      </w:pPr>
      <w:r w:rsidRPr="00934500">
        <w:rPr>
          <w:rFonts w:cs="Times New Roman"/>
          <w:b/>
          <w:szCs w:val="22"/>
        </w:rPr>
        <w:t>Sources</w:t>
      </w:r>
    </w:p>
    <w:p w14:paraId="2ACB7B11" w14:textId="77777777" w:rsidR="007F2C37" w:rsidRPr="00934500" w:rsidRDefault="007F2C37" w:rsidP="007F2C37">
      <w:pPr>
        <w:spacing w:after="60"/>
      </w:pPr>
    </w:p>
    <w:p w14:paraId="4ED4C43F" w14:textId="77777777" w:rsidR="00E05755" w:rsidRPr="00934500" w:rsidRDefault="00E05755" w:rsidP="00E05755">
      <w:pPr>
        <w:spacing w:after="60"/>
        <w:ind w:left="709" w:hanging="709"/>
        <w:rPr>
          <w:rFonts w:cs="Times New Roman"/>
          <w:szCs w:val="22"/>
        </w:rPr>
      </w:pPr>
      <w:r w:rsidRPr="00934500">
        <w:rPr>
          <w:rFonts w:cs="Times New Roman"/>
          <w:szCs w:val="22"/>
        </w:rPr>
        <w:t xml:space="preserve">Cederman, Lars-Erik, Andreas Wimmer, and Brian Min (2010). “Why Do Ethnic Groups Rebel: New Data and Analysis.” </w:t>
      </w:r>
      <w:r w:rsidRPr="00934500">
        <w:rPr>
          <w:rFonts w:cs="Times New Roman"/>
          <w:i/>
          <w:iCs/>
          <w:szCs w:val="22"/>
        </w:rPr>
        <w:t>World Politics</w:t>
      </w:r>
      <w:r w:rsidRPr="00934500">
        <w:rPr>
          <w:rFonts w:cs="Times New Roman"/>
          <w:szCs w:val="22"/>
        </w:rPr>
        <w:t xml:space="preserve"> </w:t>
      </w:r>
      <w:r w:rsidRPr="00934500">
        <w:rPr>
          <w:rFonts w:cs="Times New Roman"/>
          <w:iCs/>
          <w:szCs w:val="22"/>
        </w:rPr>
        <w:t>62</w:t>
      </w:r>
      <w:r w:rsidRPr="00934500">
        <w:rPr>
          <w:rFonts w:cs="Times New Roman"/>
          <w:szCs w:val="22"/>
        </w:rPr>
        <w:t>(1): 87-119.</w:t>
      </w:r>
    </w:p>
    <w:p w14:paraId="1817C8C8" w14:textId="77777777" w:rsidR="00E25A9C" w:rsidRPr="00934500" w:rsidRDefault="00E25A9C" w:rsidP="00E25A9C">
      <w:pPr>
        <w:pStyle w:val="NormalWeb"/>
        <w:spacing w:before="0" w:beforeAutospacing="0" w:after="120" w:afterAutospacing="0"/>
        <w:ind w:left="475" w:hanging="475"/>
        <w:rPr>
          <w:i/>
          <w:iCs/>
          <w:sz w:val="22"/>
          <w:lang w:val="en-US"/>
        </w:rPr>
      </w:pPr>
      <w:r w:rsidRPr="00934500">
        <w:rPr>
          <w:sz w:val="22"/>
          <w:lang w:val="en-US"/>
        </w:rPr>
        <w:t xml:space="preserve">GADM (2019). Database of Global Administrative Boundaries, Version 3.6. </w:t>
      </w:r>
      <w:hyperlink r:id="rId363" w:history="1">
        <w:r w:rsidRPr="00934500">
          <w:rPr>
            <w:rStyle w:val="Hyperlink"/>
            <w:sz w:val="22"/>
            <w:lang w:val="en-US"/>
          </w:rPr>
          <w:t>https://gadm.org/</w:t>
        </w:r>
      </w:hyperlink>
      <w:r w:rsidRPr="00934500">
        <w:rPr>
          <w:sz w:val="22"/>
          <w:lang w:val="en-US"/>
        </w:rPr>
        <w:t xml:space="preserve"> [November 19, 2021].</w:t>
      </w:r>
    </w:p>
    <w:p w14:paraId="53797CED" w14:textId="77777777" w:rsidR="00E05755" w:rsidRDefault="00E05755" w:rsidP="00D42A5E">
      <w:pPr>
        <w:widowControl w:val="0"/>
        <w:spacing w:after="60"/>
        <w:ind w:left="709" w:hanging="709"/>
        <w:rPr>
          <w:rFonts w:cs="Times New Roman"/>
          <w:szCs w:val="22"/>
        </w:rPr>
      </w:pPr>
      <w:r>
        <w:rPr>
          <w:rFonts w:cs="Times New Roman"/>
          <w:szCs w:val="22"/>
        </w:rPr>
        <w:t>Hindustan Times (2019). “</w:t>
      </w:r>
      <w:r w:rsidRPr="005A2522">
        <w:rPr>
          <w:rFonts w:cs="Times New Roman"/>
          <w:szCs w:val="22"/>
        </w:rPr>
        <w:t>Harit Pradesh passé, demand for ‘Greater Delhi’ picks up pace</w:t>
      </w:r>
      <w:r>
        <w:rPr>
          <w:rFonts w:cs="Times New Roman"/>
          <w:szCs w:val="22"/>
        </w:rPr>
        <w:t xml:space="preserve">.” </w:t>
      </w:r>
      <w:hyperlink r:id="rId364" w:history="1">
        <w:r w:rsidRPr="005A2522">
          <w:rPr>
            <w:rStyle w:val="Hyperlink"/>
            <w:rFonts w:cs="Times New Roman"/>
            <w:szCs w:val="22"/>
          </w:rPr>
          <w:t>https://www.hindustantimes.com/india-news/harit-pradesh-passe-demand-for-greater-delhi-picks-up-pace/story-ySbOcLKZDt8v0iYIMFYJZI.html</w:t>
        </w:r>
      </w:hyperlink>
      <w:r w:rsidRPr="005A2522">
        <w:rPr>
          <w:rFonts w:cs="Times New Roman"/>
          <w:szCs w:val="22"/>
        </w:rPr>
        <w:t xml:space="preserve"> [January</w:t>
      </w:r>
      <w:r>
        <w:rPr>
          <w:rFonts w:cs="Times New Roman"/>
          <w:szCs w:val="22"/>
        </w:rPr>
        <w:t xml:space="preserve"> 26, 2023].</w:t>
      </w:r>
    </w:p>
    <w:p w14:paraId="76BA7A58" w14:textId="77777777" w:rsidR="00E05755" w:rsidRPr="00934500" w:rsidRDefault="00E05755" w:rsidP="00E05755">
      <w:pPr>
        <w:spacing w:after="60"/>
        <w:ind w:left="709" w:hanging="709"/>
        <w:rPr>
          <w:rFonts w:cs="Times New Roman"/>
          <w:szCs w:val="22"/>
        </w:rPr>
      </w:pPr>
      <w:r w:rsidRPr="00934500">
        <w:rPr>
          <w:rFonts w:cs="Times New Roman"/>
          <w:szCs w:val="22"/>
        </w:rPr>
        <w:t xml:space="preserve">Jayal, Niraja Gopal (2006). </w:t>
      </w:r>
      <w:r w:rsidRPr="00934500">
        <w:rPr>
          <w:rFonts w:cs="Times New Roman"/>
          <w:i/>
          <w:szCs w:val="22"/>
        </w:rPr>
        <w:t xml:space="preserve">Representing India. Ethnic Diversity and the Governance of Public Institutions. </w:t>
      </w:r>
      <w:r w:rsidRPr="00934500">
        <w:rPr>
          <w:rFonts w:cs="Times New Roman"/>
          <w:szCs w:val="22"/>
        </w:rPr>
        <w:t>Basingstoke: Palgrave Macmillan.</w:t>
      </w:r>
    </w:p>
    <w:p w14:paraId="6AF47189" w14:textId="77777777" w:rsidR="00E05755" w:rsidRDefault="00E05755" w:rsidP="00D42A5E">
      <w:pPr>
        <w:widowControl w:val="0"/>
        <w:spacing w:after="60"/>
        <w:ind w:left="709" w:hanging="709"/>
        <w:rPr>
          <w:rFonts w:cs="Times New Roman"/>
        </w:rPr>
      </w:pPr>
      <w:r>
        <w:rPr>
          <w:rFonts w:cs="Times New Roman"/>
          <w:szCs w:val="22"/>
        </w:rPr>
        <w:t>Singh, Jagpal (2001). “</w:t>
      </w:r>
      <w:r w:rsidRPr="005A2522">
        <w:rPr>
          <w:rFonts w:cs="Times New Roman"/>
          <w:szCs w:val="22"/>
        </w:rPr>
        <w:t>Politics of Harit Pradesh: The Case of Western UP as a Separate State</w:t>
      </w:r>
      <w:r>
        <w:rPr>
          <w:rFonts w:cs="Times New Roman"/>
          <w:szCs w:val="22"/>
        </w:rPr>
        <w:t xml:space="preserve">.” </w:t>
      </w:r>
      <w:r w:rsidRPr="005A2522">
        <w:rPr>
          <w:rFonts w:cs="Times New Roman"/>
          <w:i/>
          <w:iCs/>
          <w:szCs w:val="22"/>
        </w:rPr>
        <w:t>Economic and Political Weekly</w:t>
      </w:r>
      <w:r>
        <w:rPr>
          <w:rFonts w:cs="Times New Roman"/>
          <w:szCs w:val="22"/>
        </w:rPr>
        <w:t xml:space="preserve"> 36(31): </w:t>
      </w:r>
      <w:r w:rsidRPr="005A2522">
        <w:rPr>
          <w:rFonts w:cs="Times New Roman"/>
          <w:szCs w:val="22"/>
        </w:rPr>
        <w:t>2961-296</w:t>
      </w:r>
      <w:r>
        <w:rPr>
          <w:rFonts w:cs="Times New Roman"/>
          <w:szCs w:val="22"/>
        </w:rPr>
        <w:t>.</w:t>
      </w:r>
    </w:p>
    <w:p w14:paraId="3EB48071" w14:textId="77777777" w:rsidR="00E05755" w:rsidRPr="0056030B" w:rsidRDefault="00E05755" w:rsidP="00E05755">
      <w:pPr>
        <w:widowControl w:val="0"/>
        <w:spacing w:after="60"/>
        <w:ind w:left="709" w:hanging="709"/>
        <w:rPr>
          <w:rFonts w:cs="Times New Roman"/>
        </w:rPr>
      </w:pPr>
      <w:r w:rsidRPr="00934500">
        <w:rPr>
          <w:rFonts w:cs="Times New Roman"/>
        </w:rPr>
        <w:lastRenderedPageBreak/>
        <w:t xml:space="preserve">Vogt, Manuel, Nils-Christian Bormann, Seraina Rüegger, Lars-Erik Cederman, Philipp Hunziker, and Luc Girardin (2015). “Integrating Data on Ethnicity, Geography, and Conflict: The Ethnic Power Relations Data Set Family.” </w:t>
      </w:r>
      <w:r w:rsidRPr="00934500">
        <w:rPr>
          <w:rFonts w:cs="Times New Roman"/>
          <w:i/>
          <w:iCs/>
        </w:rPr>
        <w:t>Journal of Conflict Resolution</w:t>
      </w:r>
      <w:r w:rsidRPr="00934500">
        <w:rPr>
          <w:rFonts w:cs="Times New Roman"/>
        </w:rPr>
        <w:t xml:space="preserve"> 59(7): 1327-1342.</w:t>
      </w:r>
    </w:p>
    <w:p w14:paraId="2DB049A4" w14:textId="77777777" w:rsidR="00E05755" w:rsidRDefault="00E05755" w:rsidP="00D42A5E">
      <w:pPr>
        <w:widowControl w:val="0"/>
        <w:spacing w:after="60"/>
        <w:ind w:left="709" w:hanging="709"/>
        <w:rPr>
          <w:rFonts w:cs="Times New Roman"/>
          <w:szCs w:val="22"/>
        </w:rPr>
      </w:pPr>
      <w:r>
        <w:rPr>
          <w:rFonts w:cs="Times New Roman"/>
          <w:szCs w:val="22"/>
        </w:rPr>
        <w:t>Washington Post (2001). “</w:t>
      </w:r>
      <w:r w:rsidRPr="00870851">
        <w:rPr>
          <w:rFonts w:cs="Times New Roman"/>
          <w:szCs w:val="22"/>
        </w:rPr>
        <w:t>Unhappy With the State They're In</w:t>
      </w:r>
      <w:r>
        <w:rPr>
          <w:rFonts w:cs="Times New Roman"/>
          <w:szCs w:val="22"/>
        </w:rPr>
        <w:t xml:space="preserve">.” </w:t>
      </w:r>
      <w:hyperlink r:id="rId365" w:history="1">
        <w:r w:rsidRPr="00023197">
          <w:rPr>
            <w:rStyle w:val="Hyperlink"/>
            <w:rFonts w:cs="Times New Roman"/>
            <w:szCs w:val="22"/>
          </w:rPr>
          <w:t>https://www.washingtonpost.com/archive/politics/2001/07/08/unhappy-with-the-state-theyre-in/28e6b9b2-4a52-4b33-8b57-46e53b0a729e/</w:t>
        </w:r>
      </w:hyperlink>
      <w:r>
        <w:rPr>
          <w:rFonts w:cs="Times New Roman"/>
          <w:szCs w:val="22"/>
        </w:rPr>
        <w:t xml:space="preserve"> </w:t>
      </w:r>
      <w:r w:rsidRPr="005A2522">
        <w:rPr>
          <w:rFonts w:cs="Times New Roman"/>
          <w:szCs w:val="22"/>
        </w:rPr>
        <w:t>[January</w:t>
      </w:r>
      <w:r>
        <w:rPr>
          <w:rFonts w:cs="Times New Roman"/>
          <w:szCs w:val="22"/>
        </w:rPr>
        <w:t xml:space="preserve"> 26, 2023].</w:t>
      </w:r>
    </w:p>
    <w:p w14:paraId="5F05E335" w14:textId="77777777" w:rsidR="00E05755" w:rsidRDefault="00E05755" w:rsidP="00D42A5E">
      <w:pPr>
        <w:widowControl w:val="0"/>
        <w:spacing w:after="60"/>
        <w:ind w:left="709" w:hanging="709"/>
        <w:rPr>
          <w:rFonts w:cs="Times New Roman"/>
          <w:szCs w:val="22"/>
        </w:rPr>
      </w:pPr>
      <w:r>
        <w:rPr>
          <w:rFonts w:cs="Times New Roman"/>
          <w:szCs w:val="22"/>
        </w:rPr>
        <w:t xml:space="preserve">Wikipedia. Western Uttar Pradesh. </w:t>
      </w:r>
      <w:hyperlink r:id="rId366" w:history="1">
        <w:r w:rsidRPr="00023197">
          <w:rPr>
            <w:rStyle w:val="Hyperlink"/>
            <w:rFonts w:cs="Times New Roman"/>
            <w:szCs w:val="22"/>
          </w:rPr>
          <w:t>https://en.wikipedia.org/wiki/Western_Uttar_Pradesh</w:t>
        </w:r>
      </w:hyperlink>
      <w:r>
        <w:rPr>
          <w:rFonts w:cs="Times New Roman"/>
          <w:szCs w:val="22"/>
        </w:rPr>
        <w:t xml:space="preserve"> </w:t>
      </w:r>
      <w:r w:rsidRPr="005A2522">
        <w:rPr>
          <w:rFonts w:cs="Times New Roman"/>
          <w:szCs w:val="22"/>
        </w:rPr>
        <w:t>[January</w:t>
      </w:r>
      <w:r>
        <w:rPr>
          <w:rFonts w:cs="Times New Roman"/>
          <w:szCs w:val="22"/>
        </w:rPr>
        <w:t xml:space="preserve"> 26, 2023].</w:t>
      </w:r>
    </w:p>
    <w:p w14:paraId="16EE419A" w14:textId="77777777" w:rsidR="00E05755" w:rsidRPr="00D42A5E" w:rsidRDefault="00E05755" w:rsidP="00D42A5E">
      <w:pPr>
        <w:widowControl w:val="0"/>
        <w:spacing w:after="60"/>
        <w:ind w:left="709" w:hanging="709"/>
        <w:rPr>
          <w:rFonts w:cs="Times New Roman"/>
        </w:rPr>
      </w:pPr>
    </w:p>
    <w:p w14:paraId="7959F042" w14:textId="77777777" w:rsidR="00FD5F50" w:rsidRPr="0056030B" w:rsidRDefault="00FD5F50" w:rsidP="00FD5F50">
      <w:pPr>
        <w:spacing w:after="200" w:line="276" w:lineRule="auto"/>
      </w:pPr>
    </w:p>
    <w:sectPr w:rsidR="00FD5F50" w:rsidRPr="0056030B" w:rsidSect="00DF5869">
      <w:footerReference w:type="default" r:id="rId367"/>
      <w:headerReference w:type="first" r:id="rId36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203C6" w14:textId="77777777" w:rsidR="00493C40" w:rsidRDefault="00493C40" w:rsidP="00A76598">
      <w:r>
        <w:separator/>
      </w:r>
    </w:p>
  </w:endnote>
  <w:endnote w:type="continuationSeparator" w:id="0">
    <w:p w14:paraId="51E348BA" w14:textId="77777777" w:rsidR="00493C40" w:rsidRDefault="00493C4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9327C" w14:textId="77777777" w:rsidR="00493C40" w:rsidRPr="00ED0D02" w:rsidRDefault="00493C40" w:rsidP="00ED0D02">
      <w:pPr>
        <w:pStyle w:val="Footer"/>
      </w:pPr>
      <w:r>
        <w:separator/>
      </w:r>
    </w:p>
  </w:footnote>
  <w:footnote w:type="continuationSeparator" w:id="0">
    <w:p w14:paraId="62E428FA" w14:textId="77777777" w:rsidR="00493C40" w:rsidRDefault="00493C4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E2EE7"/>
    <w:multiLevelType w:val="hybridMultilevel"/>
    <w:tmpl w:val="A3F2F284"/>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F0B34"/>
    <w:multiLevelType w:val="hybridMultilevel"/>
    <w:tmpl w:val="D04CB28A"/>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507132"/>
    <w:multiLevelType w:val="hybridMultilevel"/>
    <w:tmpl w:val="498CE9C6"/>
    <w:lvl w:ilvl="0" w:tplc="1766E6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747861"/>
    <w:multiLevelType w:val="hybridMultilevel"/>
    <w:tmpl w:val="F2B21DD6"/>
    <w:lvl w:ilvl="0" w:tplc="A5845EE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0315"/>
    <w:multiLevelType w:val="hybridMultilevel"/>
    <w:tmpl w:val="C28E7A7C"/>
    <w:lvl w:ilvl="0" w:tplc="0807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B78F1"/>
    <w:multiLevelType w:val="hybridMultilevel"/>
    <w:tmpl w:val="39BA2022"/>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2" w15:restartNumberingAfterBreak="0">
    <w:nsid w:val="5FD37E24"/>
    <w:multiLevelType w:val="hybridMultilevel"/>
    <w:tmpl w:val="79FA0D46"/>
    <w:lvl w:ilvl="0" w:tplc="9932A6A0">
      <w:start w:val="2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C0DE4"/>
    <w:multiLevelType w:val="hybridMultilevel"/>
    <w:tmpl w:val="C07039DE"/>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965047"/>
    <w:multiLevelType w:val="hybridMultilevel"/>
    <w:tmpl w:val="343A0DF6"/>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2B441D1"/>
    <w:multiLevelType w:val="hybridMultilevel"/>
    <w:tmpl w:val="84C4B3E8"/>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8005764">
    <w:abstractNumId w:val="11"/>
  </w:num>
  <w:num w:numId="2" w16cid:durableId="1934776525">
    <w:abstractNumId w:val="13"/>
  </w:num>
  <w:num w:numId="3" w16cid:durableId="878661577">
    <w:abstractNumId w:val="10"/>
  </w:num>
  <w:num w:numId="4" w16cid:durableId="2040428178">
    <w:abstractNumId w:val="3"/>
  </w:num>
  <w:num w:numId="5" w16cid:durableId="496306367">
    <w:abstractNumId w:val="8"/>
  </w:num>
  <w:num w:numId="6" w16cid:durableId="1247575419">
    <w:abstractNumId w:val="15"/>
  </w:num>
  <w:num w:numId="7" w16cid:durableId="810441126">
    <w:abstractNumId w:val="0"/>
  </w:num>
  <w:num w:numId="8" w16cid:durableId="944072145">
    <w:abstractNumId w:val="16"/>
  </w:num>
  <w:num w:numId="9" w16cid:durableId="539558267">
    <w:abstractNumId w:val="5"/>
  </w:num>
  <w:num w:numId="10" w16cid:durableId="975333468">
    <w:abstractNumId w:val="6"/>
  </w:num>
  <w:num w:numId="11" w16cid:durableId="1486818981">
    <w:abstractNumId w:val="4"/>
  </w:num>
  <w:num w:numId="12" w16cid:durableId="1280993914">
    <w:abstractNumId w:val="7"/>
  </w:num>
  <w:num w:numId="13" w16cid:durableId="724260191">
    <w:abstractNumId w:val="12"/>
  </w:num>
  <w:num w:numId="14" w16cid:durableId="971136352">
    <w:abstractNumId w:val="14"/>
  </w:num>
  <w:num w:numId="15" w16cid:durableId="1618294110">
    <w:abstractNumId w:val="2"/>
  </w:num>
  <w:num w:numId="16" w16cid:durableId="1635141549">
    <w:abstractNumId w:val="17"/>
  </w:num>
  <w:num w:numId="17" w16cid:durableId="1831017560">
    <w:abstractNumId w:val="1"/>
  </w:num>
  <w:num w:numId="18" w16cid:durableId="149233577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462"/>
    <w:rsid w:val="00001BF2"/>
    <w:rsid w:val="000020C0"/>
    <w:rsid w:val="000022AD"/>
    <w:rsid w:val="00003BAD"/>
    <w:rsid w:val="00004572"/>
    <w:rsid w:val="00004E48"/>
    <w:rsid w:val="00005A63"/>
    <w:rsid w:val="000067D1"/>
    <w:rsid w:val="000068E3"/>
    <w:rsid w:val="000069D2"/>
    <w:rsid w:val="000079C9"/>
    <w:rsid w:val="00007C2F"/>
    <w:rsid w:val="000101F9"/>
    <w:rsid w:val="00010BAE"/>
    <w:rsid w:val="0001159C"/>
    <w:rsid w:val="00011BAA"/>
    <w:rsid w:val="00011D99"/>
    <w:rsid w:val="00011FC1"/>
    <w:rsid w:val="00012307"/>
    <w:rsid w:val="00012A89"/>
    <w:rsid w:val="00012BB2"/>
    <w:rsid w:val="00013542"/>
    <w:rsid w:val="00013C17"/>
    <w:rsid w:val="00013DE3"/>
    <w:rsid w:val="0001405C"/>
    <w:rsid w:val="000143EF"/>
    <w:rsid w:val="0001466E"/>
    <w:rsid w:val="00014BAC"/>
    <w:rsid w:val="000157DA"/>
    <w:rsid w:val="00015980"/>
    <w:rsid w:val="000165F9"/>
    <w:rsid w:val="000179FD"/>
    <w:rsid w:val="00017A71"/>
    <w:rsid w:val="00017C7E"/>
    <w:rsid w:val="00020DA8"/>
    <w:rsid w:val="000210DE"/>
    <w:rsid w:val="00021A9A"/>
    <w:rsid w:val="00021C31"/>
    <w:rsid w:val="00022960"/>
    <w:rsid w:val="00022EA2"/>
    <w:rsid w:val="00024A95"/>
    <w:rsid w:val="0002532C"/>
    <w:rsid w:val="00025E2B"/>
    <w:rsid w:val="000262AC"/>
    <w:rsid w:val="000265C2"/>
    <w:rsid w:val="0002675B"/>
    <w:rsid w:val="00027122"/>
    <w:rsid w:val="00027391"/>
    <w:rsid w:val="0002744B"/>
    <w:rsid w:val="00027C30"/>
    <w:rsid w:val="0003008C"/>
    <w:rsid w:val="00030128"/>
    <w:rsid w:val="00030552"/>
    <w:rsid w:val="00031063"/>
    <w:rsid w:val="00031D57"/>
    <w:rsid w:val="00032418"/>
    <w:rsid w:val="00032E4C"/>
    <w:rsid w:val="00033F47"/>
    <w:rsid w:val="00034F16"/>
    <w:rsid w:val="0003577E"/>
    <w:rsid w:val="00036A9F"/>
    <w:rsid w:val="00036FAE"/>
    <w:rsid w:val="00037191"/>
    <w:rsid w:val="000373F7"/>
    <w:rsid w:val="000375E0"/>
    <w:rsid w:val="0003784F"/>
    <w:rsid w:val="00037CDE"/>
    <w:rsid w:val="0004031D"/>
    <w:rsid w:val="00040BCA"/>
    <w:rsid w:val="00041168"/>
    <w:rsid w:val="00042720"/>
    <w:rsid w:val="00043E7A"/>
    <w:rsid w:val="00043EC6"/>
    <w:rsid w:val="00044F13"/>
    <w:rsid w:val="000452E9"/>
    <w:rsid w:val="00045B63"/>
    <w:rsid w:val="00045C26"/>
    <w:rsid w:val="00046BDD"/>
    <w:rsid w:val="0004727B"/>
    <w:rsid w:val="0004756E"/>
    <w:rsid w:val="00050FBC"/>
    <w:rsid w:val="00051716"/>
    <w:rsid w:val="00051BDD"/>
    <w:rsid w:val="000522D8"/>
    <w:rsid w:val="00052651"/>
    <w:rsid w:val="00053DE7"/>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D2C"/>
    <w:rsid w:val="0006642F"/>
    <w:rsid w:val="00070472"/>
    <w:rsid w:val="0007088F"/>
    <w:rsid w:val="00070EC1"/>
    <w:rsid w:val="0007102A"/>
    <w:rsid w:val="00071384"/>
    <w:rsid w:val="00071507"/>
    <w:rsid w:val="00071F56"/>
    <w:rsid w:val="00072432"/>
    <w:rsid w:val="000726BA"/>
    <w:rsid w:val="00072E9E"/>
    <w:rsid w:val="00073AD1"/>
    <w:rsid w:val="00073FDF"/>
    <w:rsid w:val="000752CC"/>
    <w:rsid w:val="00075FAD"/>
    <w:rsid w:val="0007651B"/>
    <w:rsid w:val="000768FE"/>
    <w:rsid w:val="00076A4D"/>
    <w:rsid w:val="00076C1E"/>
    <w:rsid w:val="00076E48"/>
    <w:rsid w:val="0007747F"/>
    <w:rsid w:val="000774B3"/>
    <w:rsid w:val="00077F93"/>
    <w:rsid w:val="00080088"/>
    <w:rsid w:val="0008027E"/>
    <w:rsid w:val="0008091D"/>
    <w:rsid w:val="00081873"/>
    <w:rsid w:val="00081EF6"/>
    <w:rsid w:val="0008222E"/>
    <w:rsid w:val="000838C5"/>
    <w:rsid w:val="00084D1E"/>
    <w:rsid w:val="0008568F"/>
    <w:rsid w:val="00085A60"/>
    <w:rsid w:val="0008627C"/>
    <w:rsid w:val="00086890"/>
    <w:rsid w:val="00086EEF"/>
    <w:rsid w:val="00087060"/>
    <w:rsid w:val="0008714E"/>
    <w:rsid w:val="000872E6"/>
    <w:rsid w:val="0008747A"/>
    <w:rsid w:val="00087610"/>
    <w:rsid w:val="00087CFD"/>
    <w:rsid w:val="0009024F"/>
    <w:rsid w:val="00090717"/>
    <w:rsid w:val="00090904"/>
    <w:rsid w:val="00090AF7"/>
    <w:rsid w:val="00090B0D"/>
    <w:rsid w:val="000916C7"/>
    <w:rsid w:val="000919EA"/>
    <w:rsid w:val="00091DA1"/>
    <w:rsid w:val="00091E92"/>
    <w:rsid w:val="00092D7B"/>
    <w:rsid w:val="00094B36"/>
    <w:rsid w:val="00095958"/>
    <w:rsid w:val="00095BF9"/>
    <w:rsid w:val="00095D60"/>
    <w:rsid w:val="0009603F"/>
    <w:rsid w:val="00096527"/>
    <w:rsid w:val="00096D3F"/>
    <w:rsid w:val="000971DB"/>
    <w:rsid w:val="00097593"/>
    <w:rsid w:val="000976AF"/>
    <w:rsid w:val="000A20BD"/>
    <w:rsid w:val="000A28C5"/>
    <w:rsid w:val="000A2A4F"/>
    <w:rsid w:val="000A2FDE"/>
    <w:rsid w:val="000A3447"/>
    <w:rsid w:val="000A3C19"/>
    <w:rsid w:val="000A3C5C"/>
    <w:rsid w:val="000A3FC3"/>
    <w:rsid w:val="000A42E4"/>
    <w:rsid w:val="000A5A81"/>
    <w:rsid w:val="000A5B27"/>
    <w:rsid w:val="000A6439"/>
    <w:rsid w:val="000A66A0"/>
    <w:rsid w:val="000A6A0F"/>
    <w:rsid w:val="000A6DAB"/>
    <w:rsid w:val="000A7508"/>
    <w:rsid w:val="000A79BA"/>
    <w:rsid w:val="000A7B8E"/>
    <w:rsid w:val="000B0AE4"/>
    <w:rsid w:val="000B0EE6"/>
    <w:rsid w:val="000B1D8D"/>
    <w:rsid w:val="000B1ED6"/>
    <w:rsid w:val="000B230A"/>
    <w:rsid w:val="000B25BA"/>
    <w:rsid w:val="000B271E"/>
    <w:rsid w:val="000B2DEC"/>
    <w:rsid w:val="000B3049"/>
    <w:rsid w:val="000B45BE"/>
    <w:rsid w:val="000B4953"/>
    <w:rsid w:val="000B4BD9"/>
    <w:rsid w:val="000B4CD7"/>
    <w:rsid w:val="000B6177"/>
    <w:rsid w:val="000B6418"/>
    <w:rsid w:val="000B694F"/>
    <w:rsid w:val="000B6C6C"/>
    <w:rsid w:val="000B6D5D"/>
    <w:rsid w:val="000B6F77"/>
    <w:rsid w:val="000B7846"/>
    <w:rsid w:val="000B785A"/>
    <w:rsid w:val="000B787D"/>
    <w:rsid w:val="000B7B24"/>
    <w:rsid w:val="000B7DBD"/>
    <w:rsid w:val="000C0125"/>
    <w:rsid w:val="000C02D1"/>
    <w:rsid w:val="000C1745"/>
    <w:rsid w:val="000C270A"/>
    <w:rsid w:val="000C28D7"/>
    <w:rsid w:val="000C37D1"/>
    <w:rsid w:val="000C41FB"/>
    <w:rsid w:val="000C4788"/>
    <w:rsid w:val="000C4FEA"/>
    <w:rsid w:val="000C592A"/>
    <w:rsid w:val="000C59D6"/>
    <w:rsid w:val="000C6217"/>
    <w:rsid w:val="000C6850"/>
    <w:rsid w:val="000C7F7F"/>
    <w:rsid w:val="000D06D1"/>
    <w:rsid w:val="000D224D"/>
    <w:rsid w:val="000D2990"/>
    <w:rsid w:val="000D350D"/>
    <w:rsid w:val="000D3FD1"/>
    <w:rsid w:val="000D4B6C"/>
    <w:rsid w:val="000D5351"/>
    <w:rsid w:val="000D56A2"/>
    <w:rsid w:val="000D5BDD"/>
    <w:rsid w:val="000D66C5"/>
    <w:rsid w:val="000D6A67"/>
    <w:rsid w:val="000D6BEC"/>
    <w:rsid w:val="000D7120"/>
    <w:rsid w:val="000D782B"/>
    <w:rsid w:val="000D7BA5"/>
    <w:rsid w:val="000D7CD8"/>
    <w:rsid w:val="000D7D0C"/>
    <w:rsid w:val="000E0A17"/>
    <w:rsid w:val="000E0ACE"/>
    <w:rsid w:val="000E17B0"/>
    <w:rsid w:val="000E18F7"/>
    <w:rsid w:val="000E1F93"/>
    <w:rsid w:val="000E21DA"/>
    <w:rsid w:val="000E2CFC"/>
    <w:rsid w:val="000E2E86"/>
    <w:rsid w:val="000E2EB3"/>
    <w:rsid w:val="000E301F"/>
    <w:rsid w:val="000E44B5"/>
    <w:rsid w:val="000E4D55"/>
    <w:rsid w:val="000E5235"/>
    <w:rsid w:val="000E5639"/>
    <w:rsid w:val="000E5CC1"/>
    <w:rsid w:val="000E6057"/>
    <w:rsid w:val="000E65EF"/>
    <w:rsid w:val="000E67C4"/>
    <w:rsid w:val="000E6A3D"/>
    <w:rsid w:val="000E73ED"/>
    <w:rsid w:val="000E7409"/>
    <w:rsid w:val="000E76F2"/>
    <w:rsid w:val="000E78E9"/>
    <w:rsid w:val="000E7B70"/>
    <w:rsid w:val="000E7F7D"/>
    <w:rsid w:val="000F0010"/>
    <w:rsid w:val="000F07DE"/>
    <w:rsid w:val="000F0BAA"/>
    <w:rsid w:val="000F0D93"/>
    <w:rsid w:val="000F0DDC"/>
    <w:rsid w:val="000F1636"/>
    <w:rsid w:val="000F17BF"/>
    <w:rsid w:val="000F1A0E"/>
    <w:rsid w:val="000F21DF"/>
    <w:rsid w:val="000F2DB3"/>
    <w:rsid w:val="000F347D"/>
    <w:rsid w:val="000F397F"/>
    <w:rsid w:val="000F3C7C"/>
    <w:rsid w:val="000F4B89"/>
    <w:rsid w:val="000F4D7B"/>
    <w:rsid w:val="000F5B3C"/>
    <w:rsid w:val="000F5B6D"/>
    <w:rsid w:val="000F5DE4"/>
    <w:rsid w:val="000F5F98"/>
    <w:rsid w:val="000F6478"/>
    <w:rsid w:val="000F6A51"/>
    <w:rsid w:val="000F718A"/>
    <w:rsid w:val="000F7286"/>
    <w:rsid w:val="000F79CF"/>
    <w:rsid w:val="000F7D71"/>
    <w:rsid w:val="000F7F62"/>
    <w:rsid w:val="001006D6"/>
    <w:rsid w:val="00100C07"/>
    <w:rsid w:val="00101ACC"/>
    <w:rsid w:val="00101C0C"/>
    <w:rsid w:val="00102219"/>
    <w:rsid w:val="001026AE"/>
    <w:rsid w:val="0010376F"/>
    <w:rsid w:val="00103E47"/>
    <w:rsid w:val="00103EA6"/>
    <w:rsid w:val="001046D9"/>
    <w:rsid w:val="001063E1"/>
    <w:rsid w:val="00106EAE"/>
    <w:rsid w:val="00107227"/>
    <w:rsid w:val="0010735A"/>
    <w:rsid w:val="00107E12"/>
    <w:rsid w:val="00110A1B"/>
    <w:rsid w:val="00111534"/>
    <w:rsid w:val="00111763"/>
    <w:rsid w:val="00112262"/>
    <w:rsid w:val="00112CA7"/>
    <w:rsid w:val="00113558"/>
    <w:rsid w:val="0011357D"/>
    <w:rsid w:val="00113774"/>
    <w:rsid w:val="001138B3"/>
    <w:rsid w:val="001139BA"/>
    <w:rsid w:val="00114212"/>
    <w:rsid w:val="001147A0"/>
    <w:rsid w:val="001149D2"/>
    <w:rsid w:val="00114D57"/>
    <w:rsid w:val="0011501C"/>
    <w:rsid w:val="00115174"/>
    <w:rsid w:val="00115A52"/>
    <w:rsid w:val="00116ECC"/>
    <w:rsid w:val="001174AD"/>
    <w:rsid w:val="0011768F"/>
    <w:rsid w:val="00117845"/>
    <w:rsid w:val="00117E9C"/>
    <w:rsid w:val="00120638"/>
    <w:rsid w:val="001207ED"/>
    <w:rsid w:val="00120BF3"/>
    <w:rsid w:val="00121116"/>
    <w:rsid w:val="0012137D"/>
    <w:rsid w:val="00121387"/>
    <w:rsid w:val="00121504"/>
    <w:rsid w:val="00121AC6"/>
    <w:rsid w:val="001221EA"/>
    <w:rsid w:val="00122956"/>
    <w:rsid w:val="00122BCF"/>
    <w:rsid w:val="00123235"/>
    <w:rsid w:val="001241EC"/>
    <w:rsid w:val="0012487A"/>
    <w:rsid w:val="00124947"/>
    <w:rsid w:val="0012533C"/>
    <w:rsid w:val="00125A17"/>
    <w:rsid w:val="00125AB6"/>
    <w:rsid w:val="00125BC4"/>
    <w:rsid w:val="00126B56"/>
    <w:rsid w:val="0012776D"/>
    <w:rsid w:val="00130086"/>
    <w:rsid w:val="00130266"/>
    <w:rsid w:val="0013027D"/>
    <w:rsid w:val="001309E5"/>
    <w:rsid w:val="001314BB"/>
    <w:rsid w:val="00132834"/>
    <w:rsid w:val="001334D3"/>
    <w:rsid w:val="001338B9"/>
    <w:rsid w:val="00133CCE"/>
    <w:rsid w:val="00133FFA"/>
    <w:rsid w:val="0013498D"/>
    <w:rsid w:val="00135160"/>
    <w:rsid w:val="0013540D"/>
    <w:rsid w:val="00136184"/>
    <w:rsid w:val="00137059"/>
    <w:rsid w:val="00137083"/>
    <w:rsid w:val="00137126"/>
    <w:rsid w:val="0013735A"/>
    <w:rsid w:val="0013752C"/>
    <w:rsid w:val="00137610"/>
    <w:rsid w:val="0013775B"/>
    <w:rsid w:val="00140038"/>
    <w:rsid w:val="0014179D"/>
    <w:rsid w:val="001419ED"/>
    <w:rsid w:val="00141EB9"/>
    <w:rsid w:val="0014200F"/>
    <w:rsid w:val="0014246D"/>
    <w:rsid w:val="00143678"/>
    <w:rsid w:val="00144214"/>
    <w:rsid w:val="00145113"/>
    <w:rsid w:val="00146259"/>
    <w:rsid w:val="00146683"/>
    <w:rsid w:val="00146903"/>
    <w:rsid w:val="00146973"/>
    <w:rsid w:val="00146FDD"/>
    <w:rsid w:val="0014735D"/>
    <w:rsid w:val="00147C83"/>
    <w:rsid w:val="00150009"/>
    <w:rsid w:val="00151A14"/>
    <w:rsid w:val="001524FD"/>
    <w:rsid w:val="001530B0"/>
    <w:rsid w:val="00153CD5"/>
    <w:rsid w:val="001541C8"/>
    <w:rsid w:val="0015497E"/>
    <w:rsid w:val="001558D1"/>
    <w:rsid w:val="00156553"/>
    <w:rsid w:val="00156BA9"/>
    <w:rsid w:val="001578FE"/>
    <w:rsid w:val="00157EEA"/>
    <w:rsid w:val="00160608"/>
    <w:rsid w:val="00160618"/>
    <w:rsid w:val="00161857"/>
    <w:rsid w:val="00161B98"/>
    <w:rsid w:val="00162B4E"/>
    <w:rsid w:val="00163150"/>
    <w:rsid w:val="001636FB"/>
    <w:rsid w:val="001639AF"/>
    <w:rsid w:val="00163DCF"/>
    <w:rsid w:val="00164A3E"/>
    <w:rsid w:val="00164C71"/>
    <w:rsid w:val="00164EA0"/>
    <w:rsid w:val="00164F0F"/>
    <w:rsid w:val="00165163"/>
    <w:rsid w:val="0016545C"/>
    <w:rsid w:val="001654A0"/>
    <w:rsid w:val="00165A3C"/>
    <w:rsid w:val="00166979"/>
    <w:rsid w:val="0016728F"/>
    <w:rsid w:val="0017037B"/>
    <w:rsid w:val="00170678"/>
    <w:rsid w:val="00171303"/>
    <w:rsid w:val="0017149E"/>
    <w:rsid w:val="00172DC9"/>
    <w:rsid w:val="00174986"/>
    <w:rsid w:val="001749E3"/>
    <w:rsid w:val="00174B47"/>
    <w:rsid w:val="00174E47"/>
    <w:rsid w:val="001750B9"/>
    <w:rsid w:val="001766C9"/>
    <w:rsid w:val="001802F4"/>
    <w:rsid w:val="00180323"/>
    <w:rsid w:val="00180D32"/>
    <w:rsid w:val="0018124C"/>
    <w:rsid w:val="00181E16"/>
    <w:rsid w:val="00181F91"/>
    <w:rsid w:val="00182C12"/>
    <w:rsid w:val="00182DD2"/>
    <w:rsid w:val="00184261"/>
    <w:rsid w:val="0018463E"/>
    <w:rsid w:val="00184A75"/>
    <w:rsid w:val="00184DA5"/>
    <w:rsid w:val="00185180"/>
    <w:rsid w:val="00185186"/>
    <w:rsid w:val="0018662F"/>
    <w:rsid w:val="00187192"/>
    <w:rsid w:val="00187474"/>
    <w:rsid w:val="00187C57"/>
    <w:rsid w:val="00190B84"/>
    <w:rsid w:val="0019165C"/>
    <w:rsid w:val="0019179C"/>
    <w:rsid w:val="0019197B"/>
    <w:rsid w:val="0019346B"/>
    <w:rsid w:val="0019481A"/>
    <w:rsid w:val="00194A19"/>
    <w:rsid w:val="00194FF3"/>
    <w:rsid w:val="00195020"/>
    <w:rsid w:val="001966AC"/>
    <w:rsid w:val="001968AB"/>
    <w:rsid w:val="00196A1E"/>
    <w:rsid w:val="00196F4C"/>
    <w:rsid w:val="00196F59"/>
    <w:rsid w:val="00196F8F"/>
    <w:rsid w:val="001971E5"/>
    <w:rsid w:val="0019767F"/>
    <w:rsid w:val="0019772C"/>
    <w:rsid w:val="001A03BD"/>
    <w:rsid w:val="001A0870"/>
    <w:rsid w:val="001A1876"/>
    <w:rsid w:val="001A2AA5"/>
    <w:rsid w:val="001A2AB6"/>
    <w:rsid w:val="001A36BA"/>
    <w:rsid w:val="001A3D4E"/>
    <w:rsid w:val="001A4089"/>
    <w:rsid w:val="001A45FA"/>
    <w:rsid w:val="001A67B6"/>
    <w:rsid w:val="001B0088"/>
    <w:rsid w:val="001B02CA"/>
    <w:rsid w:val="001B087A"/>
    <w:rsid w:val="001B0F9A"/>
    <w:rsid w:val="001B11D9"/>
    <w:rsid w:val="001B1619"/>
    <w:rsid w:val="001B163E"/>
    <w:rsid w:val="001B21E3"/>
    <w:rsid w:val="001B361F"/>
    <w:rsid w:val="001B3F37"/>
    <w:rsid w:val="001B425B"/>
    <w:rsid w:val="001B4596"/>
    <w:rsid w:val="001B4B96"/>
    <w:rsid w:val="001B4C42"/>
    <w:rsid w:val="001B4D25"/>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4FED"/>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10E"/>
    <w:rsid w:val="001D4490"/>
    <w:rsid w:val="001D480B"/>
    <w:rsid w:val="001D5661"/>
    <w:rsid w:val="001D56E2"/>
    <w:rsid w:val="001D5CE3"/>
    <w:rsid w:val="001D66E5"/>
    <w:rsid w:val="001D6999"/>
    <w:rsid w:val="001D6EC4"/>
    <w:rsid w:val="001D722B"/>
    <w:rsid w:val="001D72B0"/>
    <w:rsid w:val="001D7EDB"/>
    <w:rsid w:val="001E0403"/>
    <w:rsid w:val="001E09A3"/>
    <w:rsid w:val="001E13B1"/>
    <w:rsid w:val="001E13E5"/>
    <w:rsid w:val="001E1488"/>
    <w:rsid w:val="001E18F5"/>
    <w:rsid w:val="001E1C3A"/>
    <w:rsid w:val="001E1CE5"/>
    <w:rsid w:val="001E1E1D"/>
    <w:rsid w:val="001E25F3"/>
    <w:rsid w:val="001E35C0"/>
    <w:rsid w:val="001E544A"/>
    <w:rsid w:val="001E5A9E"/>
    <w:rsid w:val="001E72A2"/>
    <w:rsid w:val="001E7C91"/>
    <w:rsid w:val="001F05C2"/>
    <w:rsid w:val="001F0716"/>
    <w:rsid w:val="001F0E80"/>
    <w:rsid w:val="001F1310"/>
    <w:rsid w:val="001F1702"/>
    <w:rsid w:val="001F1CCA"/>
    <w:rsid w:val="001F1D0F"/>
    <w:rsid w:val="001F2CF9"/>
    <w:rsid w:val="001F2DF8"/>
    <w:rsid w:val="001F2FA2"/>
    <w:rsid w:val="001F38E9"/>
    <w:rsid w:val="001F43A3"/>
    <w:rsid w:val="001F4BD5"/>
    <w:rsid w:val="001F4E63"/>
    <w:rsid w:val="001F4E76"/>
    <w:rsid w:val="001F520D"/>
    <w:rsid w:val="001F5CD4"/>
    <w:rsid w:val="001F6114"/>
    <w:rsid w:val="001F6144"/>
    <w:rsid w:val="001F673F"/>
    <w:rsid w:val="001F693D"/>
    <w:rsid w:val="001F6D6A"/>
    <w:rsid w:val="001F710A"/>
    <w:rsid w:val="001F7A7E"/>
    <w:rsid w:val="001F7CEA"/>
    <w:rsid w:val="00200A29"/>
    <w:rsid w:val="002012AF"/>
    <w:rsid w:val="002013F5"/>
    <w:rsid w:val="002018C8"/>
    <w:rsid w:val="00202395"/>
    <w:rsid w:val="00202C69"/>
    <w:rsid w:val="0020325B"/>
    <w:rsid w:val="00203549"/>
    <w:rsid w:val="00203646"/>
    <w:rsid w:val="0020383A"/>
    <w:rsid w:val="00203DDE"/>
    <w:rsid w:val="0020423F"/>
    <w:rsid w:val="002042C9"/>
    <w:rsid w:val="0020465B"/>
    <w:rsid w:val="002046E3"/>
    <w:rsid w:val="0020483E"/>
    <w:rsid w:val="002057DF"/>
    <w:rsid w:val="0020614B"/>
    <w:rsid w:val="00206E22"/>
    <w:rsid w:val="0020746C"/>
    <w:rsid w:val="00210073"/>
    <w:rsid w:val="00210677"/>
    <w:rsid w:val="002109C9"/>
    <w:rsid w:val="00211473"/>
    <w:rsid w:val="00211498"/>
    <w:rsid w:val="002118D9"/>
    <w:rsid w:val="002119AE"/>
    <w:rsid w:val="00212122"/>
    <w:rsid w:val="0021280B"/>
    <w:rsid w:val="002128C7"/>
    <w:rsid w:val="00212CF0"/>
    <w:rsid w:val="002134D2"/>
    <w:rsid w:val="00213675"/>
    <w:rsid w:val="00213C04"/>
    <w:rsid w:val="00213C27"/>
    <w:rsid w:val="00213DDC"/>
    <w:rsid w:val="00214181"/>
    <w:rsid w:val="00214567"/>
    <w:rsid w:val="002146DB"/>
    <w:rsid w:val="00214A25"/>
    <w:rsid w:val="00215394"/>
    <w:rsid w:val="00215861"/>
    <w:rsid w:val="002159EE"/>
    <w:rsid w:val="00215A22"/>
    <w:rsid w:val="00216549"/>
    <w:rsid w:val="0021676F"/>
    <w:rsid w:val="00216E9D"/>
    <w:rsid w:val="00217DBC"/>
    <w:rsid w:val="00217E79"/>
    <w:rsid w:val="002209C6"/>
    <w:rsid w:val="00220B3B"/>
    <w:rsid w:val="00220C68"/>
    <w:rsid w:val="00220F7E"/>
    <w:rsid w:val="002214AB"/>
    <w:rsid w:val="00222E78"/>
    <w:rsid w:val="002232CD"/>
    <w:rsid w:val="0022346D"/>
    <w:rsid w:val="00223FDF"/>
    <w:rsid w:val="002245ED"/>
    <w:rsid w:val="0022478F"/>
    <w:rsid w:val="002247D3"/>
    <w:rsid w:val="00225412"/>
    <w:rsid w:val="002259EE"/>
    <w:rsid w:val="00225D50"/>
    <w:rsid w:val="00225DD6"/>
    <w:rsid w:val="002269AD"/>
    <w:rsid w:val="00227076"/>
    <w:rsid w:val="002277F7"/>
    <w:rsid w:val="0023059D"/>
    <w:rsid w:val="002311D5"/>
    <w:rsid w:val="002323AA"/>
    <w:rsid w:val="002336C4"/>
    <w:rsid w:val="002337B4"/>
    <w:rsid w:val="00233ED3"/>
    <w:rsid w:val="002340D6"/>
    <w:rsid w:val="0023433D"/>
    <w:rsid w:val="00235980"/>
    <w:rsid w:val="00236303"/>
    <w:rsid w:val="00236628"/>
    <w:rsid w:val="00236C72"/>
    <w:rsid w:val="00236F92"/>
    <w:rsid w:val="0023786E"/>
    <w:rsid w:val="00237F27"/>
    <w:rsid w:val="00240357"/>
    <w:rsid w:val="0024036F"/>
    <w:rsid w:val="002404BA"/>
    <w:rsid w:val="00240581"/>
    <w:rsid w:val="00241259"/>
    <w:rsid w:val="002427A8"/>
    <w:rsid w:val="0024298E"/>
    <w:rsid w:val="0024397F"/>
    <w:rsid w:val="00243A6F"/>
    <w:rsid w:val="00245130"/>
    <w:rsid w:val="00245247"/>
    <w:rsid w:val="00245288"/>
    <w:rsid w:val="0024581B"/>
    <w:rsid w:val="00245B7E"/>
    <w:rsid w:val="00246350"/>
    <w:rsid w:val="00246751"/>
    <w:rsid w:val="00246756"/>
    <w:rsid w:val="002470DA"/>
    <w:rsid w:val="00247B15"/>
    <w:rsid w:val="00247D36"/>
    <w:rsid w:val="002501D2"/>
    <w:rsid w:val="002503C0"/>
    <w:rsid w:val="00250B5A"/>
    <w:rsid w:val="0025148B"/>
    <w:rsid w:val="00251B03"/>
    <w:rsid w:val="00251FCD"/>
    <w:rsid w:val="00252627"/>
    <w:rsid w:val="00253B8D"/>
    <w:rsid w:val="002542E7"/>
    <w:rsid w:val="00254B66"/>
    <w:rsid w:val="00254CD5"/>
    <w:rsid w:val="00254D90"/>
    <w:rsid w:val="00255959"/>
    <w:rsid w:val="00255EE2"/>
    <w:rsid w:val="00256854"/>
    <w:rsid w:val="00256C74"/>
    <w:rsid w:val="002571E7"/>
    <w:rsid w:val="00257EE0"/>
    <w:rsid w:val="00262985"/>
    <w:rsid w:val="00262E8B"/>
    <w:rsid w:val="002638BE"/>
    <w:rsid w:val="002639E3"/>
    <w:rsid w:val="00263AE3"/>
    <w:rsid w:val="00263C3D"/>
    <w:rsid w:val="00263F17"/>
    <w:rsid w:val="002645B3"/>
    <w:rsid w:val="00264895"/>
    <w:rsid w:val="0026498E"/>
    <w:rsid w:val="00264C10"/>
    <w:rsid w:val="00264FE4"/>
    <w:rsid w:val="0026510C"/>
    <w:rsid w:val="00265398"/>
    <w:rsid w:val="002653BA"/>
    <w:rsid w:val="00265EAD"/>
    <w:rsid w:val="00267A69"/>
    <w:rsid w:val="00267C1D"/>
    <w:rsid w:val="00270A40"/>
    <w:rsid w:val="00270E4C"/>
    <w:rsid w:val="002712CA"/>
    <w:rsid w:val="002716D0"/>
    <w:rsid w:val="00272612"/>
    <w:rsid w:val="00272EC5"/>
    <w:rsid w:val="002733D4"/>
    <w:rsid w:val="00274787"/>
    <w:rsid w:val="00274A07"/>
    <w:rsid w:val="00274E88"/>
    <w:rsid w:val="002752DA"/>
    <w:rsid w:val="0027573F"/>
    <w:rsid w:val="00275873"/>
    <w:rsid w:val="00275F34"/>
    <w:rsid w:val="00276285"/>
    <w:rsid w:val="00276683"/>
    <w:rsid w:val="00276796"/>
    <w:rsid w:val="0027716F"/>
    <w:rsid w:val="00277382"/>
    <w:rsid w:val="00277AAC"/>
    <w:rsid w:val="00277EF9"/>
    <w:rsid w:val="002800CD"/>
    <w:rsid w:val="002809D2"/>
    <w:rsid w:val="00280F45"/>
    <w:rsid w:val="002811E0"/>
    <w:rsid w:val="00281315"/>
    <w:rsid w:val="002813FD"/>
    <w:rsid w:val="00281FD9"/>
    <w:rsid w:val="00282A3F"/>
    <w:rsid w:val="00282BE1"/>
    <w:rsid w:val="002830ED"/>
    <w:rsid w:val="00283D71"/>
    <w:rsid w:val="00284E84"/>
    <w:rsid w:val="00284EF8"/>
    <w:rsid w:val="00285FD0"/>
    <w:rsid w:val="00286348"/>
    <w:rsid w:val="00286938"/>
    <w:rsid w:val="002871A0"/>
    <w:rsid w:val="00287478"/>
    <w:rsid w:val="002875A6"/>
    <w:rsid w:val="00287D4B"/>
    <w:rsid w:val="00290754"/>
    <w:rsid w:val="00291626"/>
    <w:rsid w:val="00291B25"/>
    <w:rsid w:val="00292CDA"/>
    <w:rsid w:val="00292D23"/>
    <w:rsid w:val="00292E78"/>
    <w:rsid w:val="002937E2"/>
    <w:rsid w:val="00293C65"/>
    <w:rsid w:val="00293E03"/>
    <w:rsid w:val="00293EAB"/>
    <w:rsid w:val="00294027"/>
    <w:rsid w:val="002944FA"/>
    <w:rsid w:val="0029576E"/>
    <w:rsid w:val="00296050"/>
    <w:rsid w:val="0029605A"/>
    <w:rsid w:val="002970BB"/>
    <w:rsid w:val="0029727F"/>
    <w:rsid w:val="00297EC8"/>
    <w:rsid w:val="00297EE7"/>
    <w:rsid w:val="002A025F"/>
    <w:rsid w:val="002A0CEC"/>
    <w:rsid w:val="002A116E"/>
    <w:rsid w:val="002A1291"/>
    <w:rsid w:val="002A1666"/>
    <w:rsid w:val="002A20A1"/>
    <w:rsid w:val="002A2152"/>
    <w:rsid w:val="002A27DF"/>
    <w:rsid w:val="002A29BB"/>
    <w:rsid w:val="002A29F4"/>
    <w:rsid w:val="002A2C94"/>
    <w:rsid w:val="002A32D8"/>
    <w:rsid w:val="002A4132"/>
    <w:rsid w:val="002A42EB"/>
    <w:rsid w:val="002A45A0"/>
    <w:rsid w:val="002A4A0D"/>
    <w:rsid w:val="002A4A8A"/>
    <w:rsid w:val="002A4C4F"/>
    <w:rsid w:val="002A527C"/>
    <w:rsid w:val="002A55AE"/>
    <w:rsid w:val="002A5632"/>
    <w:rsid w:val="002A5806"/>
    <w:rsid w:val="002A61F0"/>
    <w:rsid w:val="002A6780"/>
    <w:rsid w:val="002A680B"/>
    <w:rsid w:val="002A6AC7"/>
    <w:rsid w:val="002A6BC9"/>
    <w:rsid w:val="002A7108"/>
    <w:rsid w:val="002A723E"/>
    <w:rsid w:val="002A7DA3"/>
    <w:rsid w:val="002B1A2E"/>
    <w:rsid w:val="002B2036"/>
    <w:rsid w:val="002B207D"/>
    <w:rsid w:val="002B20E2"/>
    <w:rsid w:val="002B261A"/>
    <w:rsid w:val="002B2FBD"/>
    <w:rsid w:val="002B3995"/>
    <w:rsid w:val="002B3B60"/>
    <w:rsid w:val="002B3C70"/>
    <w:rsid w:val="002B3EA9"/>
    <w:rsid w:val="002B467D"/>
    <w:rsid w:val="002B48F9"/>
    <w:rsid w:val="002B4C56"/>
    <w:rsid w:val="002B5565"/>
    <w:rsid w:val="002B682D"/>
    <w:rsid w:val="002B6E7A"/>
    <w:rsid w:val="002B7825"/>
    <w:rsid w:val="002C02BB"/>
    <w:rsid w:val="002C043C"/>
    <w:rsid w:val="002C0601"/>
    <w:rsid w:val="002C09DB"/>
    <w:rsid w:val="002C1614"/>
    <w:rsid w:val="002C1A12"/>
    <w:rsid w:val="002C1BA8"/>
    <w:rsid w:val="002C30B5"/>
    <w:rsid w:val="002C32F4"/>
    <w:rsid w:val="002C345A"/>
    <w:rsid w:val="002C360C"/>
    <w:rsid w:val="002C3D0E"/>
    <w:rsid w:val="002C3D31"/>
    <w:rsid w:val="002C3FE2"/>
    <w:rsid w:val="002C4B5B"/>
    <w:rsid w:val="002C4CC2"/>
    <w:rsid w:val="002C4E8D"/>
    <w:rsid w:val="002C4EBC"/>
    <w:rsid w:val="002C5ECA"/>
    <w:rsid w:val="002C5F1C"/>
    <w:rsid w:val="002C61AE"/>
    <w:rsid w:val="002C6801"/>
    <w:rsid w:val="002C6AE7"/>
    <w:rsid w:val="002C7206"/>
    <w:rsid w:val="002C73F1"/>
    <w:rsid w:val="002C7C0A"/>
    <w:rsid w:val="002D0101"/>
    <w:rsid w:val="002D0F00"/>
    <w:rsid w:val="002D2036"/>
    <w:rsid w:val="002D20CE"/>
    <w:rsid w:val="002D24AD"/>
    <w:rsid w:val="002D2A50"/>
    <w:rsid w:val="002D35A5"/>
    <w:rsid w:val="002D3711"/>
    <w:rsid w:val="002D43D3"/>
    <w:rsid w:val="002D4841"/>
    <w:rsid w:val="002D4C1C"/>
    <w:rsid w:val="002D4D99"/>
    <w:rsid w:val="002D5B88"/>
    <w:rsid w:val="002D685F"/>
    <w:rsid w:val="002D6FD1"/>
    <w:rsid w:val="002D73D5"/>
    <w:rsid w:val="002D75E7"/>
    <w:rsid w:val="002D7689"/>
    <w:rsid w:val="002D7987"/>
    <w:rsid w:val="002D79E5"/>
    <w:rsid w:val="002D7D22"/>
    <w:rsid w:val="002E087F"/>
    <w:rsid w:val="002E15C4"/>
    <w:rsid w:val="002E1757"/>
    <w:rsid w:val="002E209B"/>
    <w:rsid w:val="002E2147"/>
    <w:rsid w:val="002E217E"/>
    <w:rsid w:val="002E4BA0"/>
    <w:rsid w:val="002E5501"/>
    <w:rsid w:val="002E5691"/>
    <w:rsid w:val="002E58B7"/>
    <w:rsid w:val="002E5FFE"/>
    <w:rsid w:val="002E660F"/>
    <w:rsid w:val="002E688C"/>
    <w:rsid w:val="002E7646"/>
    <w:rsid w:val="002E7766"/>
    <w:rsid w:val="002F0007"/>
    <w:rsid w:val="002F05E9"/>
    <w:rsid w:val="002F076E"/>
    <w:rsid w:val="002F1831"/>
    <w:rsid w:val="002F2750"/>
    <w:rsid w:val="002F2760"/>
    <w:rsid w:val="002F2F8E"/>
    <w:rsid w:val="002F30A0"/>
    <w:rsid w:val="002F3236"/>
    <w:rsid w:val="002F3AE2"/>
    <w:rsid w:val="002F3B14"/>
    <w:rsid w:val="002F3C6F"/>
    <w:rsid w:val="002F48CD"/>
    <w:rsid w:val="002F4E02"/>
    <w:rsid w:val="002F51CB"/>
    <w:rsid w:val="002F51FC"/>
    <w:rsid w:val="002F5F9A"/>
    <w:rsid w:val="002F63B2"/>
    <w:rsid w:val="002F6895"/>
    <w:rsid w:val="002F6ABA"/>
    <w:rsid w:val="002F6BF8"/>
    <w:rsid w:val="002F6C17"/>
    <w:rsid w:val="002F7926"/>
    <w:rsid w:val="002F79ED"/>
    <w:rsid w:val="002F79F2"/>
    <w:rsid w:val="0030016E"/>
    <w:rsid w:val="0030044D"/>
    <w:rsid w:val="0030074B"/>
    <w:rsid w:val="0030162C"/>
    <w:rsid w:val="0030204F"/>
    <w:rsid w:val="00302249"/>
    <w:rsid w:val="00302409"/>
    <w:rsid w:val="00302C50"/>
    <w:rsid w:val="00303565"/>
    <w:rsid w:val="00303948"/>
    <w:rsid w:val="00304958"/>
    <w:rsid w:val="003052C6"/>
    <w:rsid w:val="003058D8"/>
    <w:rsid w:val="003061CF"/>
    <w:rsid w:val="00306D31"/>
    <w:rsid w:val="00306F1C"/>
    <w:rsid w:val="003073AE"/>
    <w:rsid w:val="00307B87"/>
    <w:rsid w:val="00307BAE"/>
    <w:rsid w:val="00307EC2"/>
    <w:rsid w:val="00310A3C"/>
    <w:rsid w:val="00310D9D"/>
    <w:rsid w:val="00310E4D"/>
    <w:rsid w:val="00311A15"/>
    <w:rsid w:val="00311F29"/>
    <w:rsid w:val="003120A9"/>
    <w:rsid w:val="0031212A"/>
    <w:rsid w:val="00312538"/>
    <w:rsid w:val="00312A11"/>
    <w:rsid w:val="0031313D"/>
    <w:rsid w:val="00313352"/>
    <w:rsid w:val="00313995"/>
    <w:rsid w:val="00313EED"/>
    <w:rsid w:val="0031571C"/>
    <w:rsid w:val="00315EF8"/>
    <w:rsid w:val="0031635D"/>
    <w:rsid w:val="00316651"/>
    <w:rsid w:val="0031696B"/>
    <w:rsid w:val="00316982"/>
    <w:rsid w:val="00317F53"/>
    <w:rsid w:val="00320CA1"/>
    <w:rsid w:val="00321005"/>
    <w:rsid w:val="0032143B"/>
    <w:rsid w:val="003245AA"/>
    <w:rsid w:val="00324F03"/>
    <w:rsid w:val="00324FB8"/>
    <w:rsid w:val="00325206"/>
    <w:rsid w:val="003259DD"/>
    <w:rsid w:val="00325B0A"/>
    <w:rsid w:val="003260A4"/>
    <w:rsid w:val="003269EB"/>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2815"/>
    <w:rsid w:val="00333E21"/>
    <w:rsid w:val="00334338"/>
    <w:rsid w:val="003346AF"/>
    <w:rsid w:val="003355E7"/>
    <w:rsid w:val="0033617B"/>
    <w:rsid w:val="00336574"/>
    <w:rsid w:val="0033673E"/>
    <w:rsid w:val="00336CB1"/>
    <w:rsid w:val="0034043C"/>
    <w:rsid w:val="00340504"/>
    <w:rsid w:val="00340883"/>
    <w:rsid w:val="00340E7E"/>
    <w:rsid w:val="003410E1"/>
    <w:rsid w:val="0034174E"/>
    <w:rsid w:val="0034181D"/>
    <w:rsid w:val="00341C67"/>
    <w:rsid w:val="0034209E"/>
    <w:rsid w:val="003422DB"/>
    <w:rsid w:val="0034234C"/>
    <w:rsid w:val="00342AB6"/>
    <w:rsid w:val="00342F78"/>
    <w:rsid w:val="003430B3"/>
    <w:rsid w:val="00344242"/>
    <w:rsid w:val="00344F61"/>
    <w:rsid w:val="003456E9"/>
    <w:rsid w:val="00345E42"/>
    <w:rsid w:val="003468A8"/>
    <w:rsid w:val="003503E5"/>
    <w:rsid w:val="00350535"/>
    <w:rsid w:val="00350581"/>
    <w:rsid w:val="00350648"/>
    <w:rsid w:val="0035068A"/>
    <w:rsid w:val="00350697"/>
    <w:rsid w:val="0035069F"/>
    <w:rsid w:val="00350A2D"/>
    <w:rsid w:val="00351B21"/>
    <w:rsid w:val="0035235E"/>
    <w:rsid w:val="003533D1"/>
    <w:rsid w:val="003537AA"/>
    <w:rsid w:val="00353DC8"/>
    <w:rsid w:val="0035463B"/>
    <w:rsid w:val="0035487E"/>
    <w:rsid w:val="00356B0B"/>
    <w:rsid w:val="003570C3"/>
    <w:rsid w:val="003600A6"/>
    <w:rsid w:val="00360469"/>
    <w:rsid w:val="00360708"/>
    <w:rsid w:val="00360807"/>
    <w:rsid w:val="00362D3A"/>
    <w:rsid w:val="003631A0"/>
    <w:rsid w:val="00363392"/>
    <w:rsid w:val="00363432"/>
    <w:rsid w:val="00363680"/>
    <w:rsid w:val="00364239"/>
    <w:rsid w:val="003647D4"/>
    <w:rsid w:val="003649BA"/>
    <w:rsid w:val="00364E03"/>
    <w:rsid w:val="00365779"/>
    <w:rsid w:val="00366206"/>
    <w:rsid w:val="00366D75"/>
    <w:rsid w:val="00367333"/>
    <w:rsid w:val="00370392"/>
    <w:rsid w:val="003703A2"/>
    <w:rsid w:val="00371068"/>
    <w:rsid w:val="00371595"/>
    <w:rsid w:val="00371A7A"/>
    <w:rsid w:val="00371B4F"/>
    <w:rsid w:val="00371BDD"/>
    <w:rsid w:val="00371E7D"/>
    <w:rsid w:val="00372395"/>
    <w:rsid w:val="003725C8"/>
    <w:rsid w:val="00372997"/>
    <w:rsid w:val="00372E0E"/>
    <w:rsid w:val="00372F22"/>
    <w:rsid w:val="00373EA0"/>
    <w:rsid w:val="00373EEB"/>
    <w:rsid w:val="00374BEB"/>
    <w:rsid w:val="00375A78"/>
    <w:rsid w:val="00375F9E"/>
    <w:rsid w:val="00376ABD"/>
    <w:rsid w:val="00376B0C"/>
    <w:rsid w:val="00376E17"/>
    <w:rsid w:val="00377142"/>
    <w:rsid w:val="00377418"/>
    <w:rsid w:val="00377A1C"/>
    <w:rsid w:val="00377A6D"/>
    <w:rsid w:val="00377A8B"/>
    <w:rsid w:val="003806A6"/>
    <w:rsid w:val="003817B6"/>
    <w:rsid w:val="00381BEE"/>
    <w:rsid w:val="0038322C"/>
    <w:rsid w:val="00383BA8"/>
    <w:rsid w:val="0038482C"/>
    <w:rsid w:val="00384AE4"/>
    <w:rsid w:val="00384BED"/>
    <w:rsid w:val="00384CFA"/>
    <w:rsid w:val="00386095"/>
    <w:rsid w:val="00387133"/>
    <w:rsid w:val="00387245"/>
    <w:rsid w:val="00387FB0"/>
    <w:rsid w:val="0039123C"/>
    <w:rsid w:val="00391AA0"/>
    <w:rsid w:val="00392A18"/>
    <w:rsid w:val="00392C66"/>
    <w:rsid w:val="00392CE3"/>
    <w:rsid w:val="00392F2C"/>
    <w:rsid w:val="003935CD"/>
    <w:rsid w:val="0039442C"/>
    <w:rsid w:val="00395294"/>
    <w:rsid w:val="003955C9"/>
    <w:rsid w:val="00395B86"/>
    <w:rsid w:val="00396332"/>
    <w:rsid w:val="00396D40"/>
    <w:rsid w:val="00396E6C"/>
    <w:rsid w:val="003975F8"/>
    <w:rsid w:val="003977E0"/>
    <w:rsid w:val="0039790E"/>
    <w:rsid w:val="00397B21"/>
    <w:rsid w:val="003A08C6"/>
    <w:rsid w:val="003A0BBB"/>
    <w:rsid w:val="003A0C01"/>
    <w:rsid w:val="003A0C1C"/>
    <w:rsid w:val="003A1592"/>
    <w:rsid w:val="003A1E8D"/>
    <w:rsid w:val="003A2AAD"/>
    <w:rsid w:val="003A31CE"/>
    <w:rsid w:val="003A39AB"/>
    <w:rsid w:val="003A3D93"/>
    <w:rsid w:val="003A43E5"/>
    <w:rsid w:val="003A447B"/>
    <w:rsid w:val="003A4DF4"/>
    <w:rsid w:val="003A4FAA"/>
    <w:rsid w:val="003A5131"/>
    <w:rsid w:val="003A582D"/>
    <w:rsid w:val="003A5C8D"/>
    <w:rsid w:val="003A66DA"/>
    <w:rsid w:val="003A71CD"/>
    <w:rsid w:val="003A7371"/>
    <w:rsid w:val="003A7BAE"/>
    <w:rsid w:val="003A7FFC"/>
    <w:rsid w:val="003B022E"/>
    <w:rsid w:val="003B05B9"/>
    <w:rsid w:val="003B1DD0"/>
    <w:rsid w:val="003B2266"/>
    <w:rsid w:val="003B3618"/>
    <w:rsid w:val="003B3685"/>
    <w:rsid w:val="003B528B"/>
    <w:rsid w:val="003B5B30"/>
    <w:rsid w:val="003B5FB1"/>
    <w:rsid w:val="003B61B1"/>
    <w:rsid w:val="003B64A9"/>
    <w:rsid w:val="003B6A3F"/>
    <w:rsid w:val="003B6DA1"/>
    <w:rsid w:val="003B6F25"/>
    <w:rsid w:val="003B6FC9"/>
    <w:rsid w:val="003B740F"/>
    <w:rsid w:val="003B774E"/>
    <w:rsid w:val="003B7A1C"/>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6E7C"/>
    <w:rsid w:val="003C78AA"/>
    <w:rsid w:val="003C7900"/>
    <w:rsid w:val="003C7B59"/>
    <w:rsid w:val="003C7D71"/>
    <w:rsid w:val="003C7EBA"/>
    <w:rsid w:val="003C7F07"/>
    <w:rsid w:val="003D0BEC"/>
    <w:rsid w:val="003D0D4F"/>
    <w:rsid w:val="003D0DA7"/>
    <w:rsid w:val="003D1008"/>
    <w:rsid w:val="003D14E1"/>
    <w:rsid w:val="003D19EB"/>
    <w:rsid w:val="003D1BC7"/>
    <w:rsid w:val="003D3016"/>
    <w:rsid w:val="003D3553"/>
    <w:rsid w:val="003D4949"/>
    <w:rsid w:val="003D4F97"/>
    <w:rsid w:val="003D57B0"/>
    <w:rsid w:val="003D59D2"/>
    <w:rsid w:val="003D5AC4"/>
    <w:rsid w:val="003D5CAD"/>
    <w:rsid w:val="003D5CFF"/>
    <w:rsid w:val="003D67AF"/>
    <w:rsid w:val="003D6ABE"/>
    <w:rsid w:val="003D7762"/>
    <w:rsid w:val="003E0594"/>
    <w:rsid w:val="003E1599"/>
    <w:rsid w:val="003E2110"/>
    <w:rsid w:val="003E32AB"/>
    <w:rsid w:val="003E3C67"/>
    <w:rsid w:val="003E4108"/>
    <w:rsid w:val="003E4143"/>
    <w:rsid w:val="003E4C71"/>
    <w:rsid w:val="003E4CA8"/>
    <w:rsid w:val="003E541B"/>
    <w:rsid w:val="003E569C"/>
    <w:rsid w:val="003E5EF8"/>
    <w:rsid w:val="003E6179"/>
    <w:rsid w:val="003E65DE"/>
    <w:rsid w:val="003E7386"/>
    <w:rsid w:val="003E7671"/>
    <w:rsid w:val="003E7A73"/>
    <w:rsid w:val="003E7CB4"/>
    <w:rsid w:val="003F0053"/>
    <w:rsid w:val="003F01CF"/>
    <w:rsid w:val="003F08A4"/>
    <w:rsid w:val="003F09C6"/>
    <w:rsid w:val="003F0C56"/>
    <w:rsid w:val="003F0CF6"/>
    <w:rsid w:val="003F0E89"/>
    <w:rsid w:val="003F1291"/>
    <w:rsid w:val="003F1C2F"/>
    <w:rsid w:val="003F1FD0"/>
    <w:rsid w:val="003F218B"/>
    <w:rsid w:val="003F26B8"/>
    <w:rsid w:val="003F2B28"/>
    <w:rsid w:val="003F3201"/>
    <w:rsid w:val="003F3867"/>
    <w:rsid w:val="003F3CC5"/>
    <w:rsid w:val="003F4703"/>
    <w:rsid w:val="003F478E"/>
    <w:rsid w:val="003F557B"/>
    <w:rsid w:val="003F616A"/>
    <w:rsid w:val="003F6295"/>
    <w:rsid w:val="003F637A"/>
    <w:rsid w:val="003F6810"/>
    <w:rsid w:val="003F6AAE"/>
    <w:rsid w:val="003F6F57"/>
    <w:rsid w:val="003F713A"/>
    <w:rsid w:val="003F7F81"/>
    <w:rsid w:val="00400861"/>
    <w:rsid w:val="00400CE3"/>
    <w:rsid w:val="00400F77"/>
    <w:rsid w:val="00400FA7"/>
    <w:rsid w:val="0040199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05A"/>
    <w:rsid w:val="00411DB6"/>
    <w:rsid w:val="00411FEA"/>
    <w:rsid w:val="00412AB7"/>
    <w:rsid w:val="00412B71"/>
    <w:rsid w:val="00412CCF"/>
    <w:rsid w:val="00413466"/>
    <w:rsid w:val="004136B6"/>
    <w:rsid w:val="00413A4D"/>
    <w:rsid w:val="00413CB6"/>
    <w:rsid w:val="00413ED6"/>
    <w:rsid w:val="004141AA"/>
    <w:rsid w:val="00414FAB"/>
    <w:rsid w:val="004150D2"/>
    <w:rsid w:val="0041535D"/>
    <w:rsid w:val="00415541"/>
    <w:rsid w:val="00415AB0"/>
    <w:rsid w:val="00415C48"/>
    <w:rsid w:val="004161FD"/>
    <w:rsid w:val="0041669B"/>
    <w:rsid w:val="004167AE"/>
    <w:rsid w:val="00416C14"/>
    <w:rsid w:val="00416DC4"/>
    <w:rsid w:val="00420D49"/>
    <w:rsid w:val="00420EFB"/>
    <w:rsid w:val="00420F57"/>
    <w:rsid w:val="00421B26"/>
    <w:rsid w:val="00421D25"/>
    <w:rsid w:val="0042295F"/>
    <w:rsid w:val="004233EC"/>
    <w:rsid w:val="00423719"/>
    <w:rsid w:val="00423E04"/>
    <w:rsid w:val="00424383"/>
    <w:rsid w:val="00424F52"/>
    <w:rsid w:val="004253CA"/>
    <w:rsid w:val="0042546F"/>
    <w:rsid w:val="00425687"/>
    <w:rsid w:val="00425EB7"/>
    <w:rsid w:val="00425FB4"/>
    <w:rsid w:val="00426D03"/>
    <w:rsid w:val="00426E36"/>
    <w:rsid w:val="0042778C"/>
    <w:rsid w:val="00427A10"/>
    <w:rsid w:val="00427CB8"/>
    <w:rsid w:val="004300C4"/>
    <w:rsid w:val="00430464"/>
    <w:rsid w:val="004305E2"/>
    <w:rsid w:val="00430EFD"/>
    <w:rsid w:val="00430F05"/>
    <w:rsid w:val="00432730"/>
    <w:rsid w:val="004327D0"/>
    <w:rsid w:val="00432E20"/>
    <w:rsid w:val="0043329B"/>
    <w:rsid w:val="00433CFA"/>
    <w:rsid w:val="0043488F"/>
    <w:rsid w:val="00434A89"/>
    <w:rsid w:val="0043542E"/>
    <w:rsid w:val="00435866"/>
    <w:rsid w:val="0043670A"/>
    <w:rsid w:val="00436728"/>
    <w:rsid w:val="00437505"/>
    <w:rsid w:val="00437EF0"/>
    <w:rsid w:val="00440581"/>
    <w:rsid w:val="004407F8"/>
    <w:rsid w:val="0044082C"/>
    <w:rsid w:val="00440CC8"/>
    <w:rsid w:val="00440DE0"/>
    <w:rsid w:val="00441048"/>
    <w:rsid w:val="0044148C"/>
    <w:rsid w:val="004414CE"/>
    <w:rsid w:val="00441946"/>
    <w:rsid w:val="00441EDA"/>
    <w:rsid w:val="004420BA"/>
    <w:rsid w:val="00442735"/>
    <w:rsid w:val="0044274E"/>
    <w:rsid w:val="004435A2"/>
    <w:rsid w:val="0044399B"/>
    <w:rsid w:val="00443BE1"/>
    <w:rsid w:val="00444006"/>
    <w:rsid w:val="00444BE4"/>
    <w:rsid w:val="00445BBC"/>
    <w:rsid w:val="004475B3"/>
    <w:rsid w:val="00450FDD"/>
    <w:rsid w:val="00451698"/>
    <w:rsid w:val="0045181E"/>
    <w:rsid w:val="00451C56"/>
    <w:rsid w:val="00451EF7"/>
    <w:rsid w:val="00452549"/>
    <w:rsid w:val="00452BA3"/>
    <w:rsid w:val="00452FED"/>
    <w:rsid w:val="004531E6"/>
    <w:rsid w:val="0045329E"/>
    <w:rsid w:val="0045346C"/>
    <w:rsid w:val="0045394C"/>
    <w:rsid w:val="00453A9D"/>
    <w:rsid w:val="0045438E"/>
    <w:rsid w:val="0045455C"/>
    <w:rsid w:val="00454839"/>
    <w:rsid w:val="00454A9A"/>
    <w:rsid w:val="0045504A"/>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5D9"/>
    <w:rsid w:val="00462B47"/>
    <w:rsid w:val="004630CE"/>
    <w:rsid w:val="004634DC"/>
    <w:rsid w:val="004638BE"/>
    <w:rsid w:val="00463FEE"/>
    <w:rsid w:val="00464023"/>
    <w:rsid w:val="00464D5F"/>
    <w:rsid w:val="004659EC"/>
    <w:rsid w:val="004662B7"/>
    <w:rsid w:val="004663EC"/>
    <w:rsid w:val="00467080"/>
    <w:rsid w:val="00467222"/>
    <w:rsid w:val="00467338"/>
    <w:rsid w:val="00470421"/>
    <w:rsid w:val="0047070C"/>
    <w:rsid w:val="004709F2"/>
    <w:rsid w:val="0047129C"/>
    <w:rsid w:val="00471FF9"/>
    <w:rsid w:val="0047227A"/>
    <w:rsid w:val="004724C7"/>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99A"/>
    <w:rsid w:val="00480CDA"/>
    <w:rsid w:val="00481B0E"/>
    <w:rsid w:val="00481EC9"/>
    <w:rsid w:val="0048208C"/>
    <w:rsid w:val="00482C69"/>
    <w:rsid w:val="00482D0A"/>
    <w:rsid w:val="00483A53"/>
    <w:rsid w:val="004843EB"/>
    <w:rsid w:val="004848FC"/>
    <w:rsid w:val="00485DD5"/>
    <w:rsid w:val="00486031"/>
    <w:rsid w:val="004861D3"/>
    <w:rsid w:val="004866ED"/>
    <w:rsid w:val="00487488"/>
    <w:rsid w:val="00487518"/>
    <w:rsid w:val="00487799"/>
    <w:rsid w:val="004903AF"/>
    <w:rsid w:val="004904FE"/>
    <w:rsid w:val="004905F5"/>
    <w:rsid w:val="00490919"/>
    <w:rsid w:val="00490A89"/>
    <w:rsid w:val="004920B3"/>
    <w:rsid w:val="004921DC"/>
    <w:rsid w:val="00492B60"/>
    <w:rsid w:val="00493727"/>
    <w:rsid w:val="00493C40"/>
    <w:rsid w:val="00493FE0"/>
    <w:rsid w:val="00494B41"/>
    <w:rsid w:val="00495294"/>
    <w:rsid w:val="00495847"/>
    <w:rsid w:val="004958C1"/>
    <w:rsid w:val="00495D71"/>
    <w:rsid w:val="00496081"/>
    <w:rsid w:val="004976A3"/>
    <w:rsid w:val="00497E75"/>
    <w:rsid w:val="004A08C2"/>
    <w:rsid w:val="004A0900"/>
    <w:rsid w:val="004A13CE"/>
    <w:rsid w:val="004A20A4"/>
    <w:rsid w:val="004A2912"/>
    <w:rsid w:val="004A2C3A"/>
    <w:rsid w:val="004A36F5"/>
    <w:rsid w:val="004A463F"/>
    <w:rsid w:val="004A4F1D"/>
    <w:rsid w:val="004A609C"/>
    <w:rsid w:val="004A62A5"/>
    <w:rsid w:val="004A64AB"/>
    <w:rsid w:val="004A6757"/>
    <w:rsid w:val="004A6B84"/>
    <w:rsid w:val="004A6DD9"/>
    <w:rsid w:val="004A704B"/>
    <w:rsid w:val="004A7CA1"/>
    <w:rsid w:val="004B018E"/>
    <w:rsid w:val="004B089F"/>
    <w:rsid w:val="004B0BBD"/>
    <w:rsid w:val="004B17AE"/>
    <w:rsid w:val="004B17F1"/>
    <w:rsid w:val="004B1AB0"/>
    <w:rsid w:val="004B1CFC"/>
    <w:rsid w:val="004B1F85"/>
    <w:rsid w:val="004B2082"/>
    <w:rsid w:val="004B29A3"/>
    <w:rsid w:val="004B3D05"/>
    <w:rsid w:val="004B400E"/>
    <w:rsid w:val="004B40A1"/>
    <w:rsid w:val="004B4C1C"/>
    <w:rsid w:val="004B4D92"/>
    <w:rsid w:val="004B558A"/>
    <w:rsid w:val="004B5AE9"/>
    <w:rsid w:val="004B5DD8"/>
    <w:rsid w:val="004B607A"/>
    <w:rsid w:val="004B66C1"/>
    <w:rsid w:val="004B6E7C"/>
    <w:rsid w:val="004B7363"/>
    <w:rsid w:val="004B7487"/>
    <w:rsid w:val="004B75A3"/>
    <w:rsid w:val="004B7F6C"/>
    <w:rsid w:val="004C012C"/>
    <w:rsid w:val="004C0534"/>
    <w:rsid w:val="004C0E8F"/>
    <w:rsid w:val="004C17F9"/>
    <w:rsid w:val="004C29E2"/>
    <w:rsid w:val="004C2C51"/>
    <w:rsid w:val="004C2CFE"/>
    <w:rsid w:val="004C3255"/>
    <w:rsid w:val="004C3762"/>
    <w:rsid w:val="004C3E41"/>
    <w:rsid w:val="004C454D"/>
    <w:rsid w:val="004C47CE"/>
    <w:rsid w:val="004C4A7C"/>
    <w:rsid w:val="004C4B7D"/>
    <w:rsid w:val="004C4F79"/>
    <w:rsid w:val="004C50CB"/>
    <w:rsid w:val="004C5569"/>
    <w:rsid w:val="004C5766"/>
    <w:rsid w:val="004C5D46"/>
    <w:rsid w:val="004C60FC"/>
    <w:rsid w:val="004C6864"/>
    <w:rsid w:val="004C76A3"/>
    <w:rsid w:val="004C7A15"/>
    <w:rsid w:val="004D08FF"/>
    <w:rsid w:val="004D0C5F"/>
    <w:rsid w:val="004D1AE9"/>
    <w:rsid w:val="004D31BE"/>
    <w:rsid w:val="004D344B"/>
    <w:rsid w:val="004D3E36"/>
    <w:rsid w:val="004D50C7"/>
    <w:rsid w:val="004D514D"/>
    <w:rsid w:val="004D6310"/>
    <w:rsid w:val="004D6C27"/>
    <w:rsid w:val="004D6D43"/>
    <w:rsid w:val="004D7BC8"/>
    <w:rsid w:val="004D7E1D"/>
    <w:rsid w:val="004E1AE8"/>
    <w:rsid w:val="004E1D60"/>
    <w:rsid w:val="004E24CF"/>
    <w:rsid w:val="004E332F"/>
    <w:rsid w:val="004E44D0"/>
    <w:rsid w:val="004E47D5"/>
    <w:rsid w:val="004E47F4"/>
    <w:rsid w:val="004E4BAD"/>
    <w:rsid w:val="004E4D7B"/>
    <w:rsid w:val="004E64EF"/>
    <w:rsid w:val="004E6FAC"/>
    <w:rsid w:val="004E74B4"/>
    <w:rsid w:val="004E7A34"/>
    <w:rsid w:val="004F0243"/>
    <w:rsid w:val="004F0B7B"/>
    <w:rsid w:val="004F1144"/>
    <w:rsid w:val="004F1184"/>
    <w:rsid w:val="004F125D"/>
    <w:rsid w:val="004F1922"/>
    <w:rsid w:val="004F1994"/>
    <w:rsid w:val="004F199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0965"/>
    <w:rsid w:val="00501557"/>
    <w:rsid w:val="00501E01"/>
    <w:rsid w:val="00501ED5"/>
    <w:rsid w:val="0050203E"/>
    <w:rsid w:val="00502D81"/>
    <w:rsid w:val="005034F9"/>
    <w:rsid w:val="0050390A"/>
    <w:rsid w:val="00503E43"/>
    <w:rsid w:val="00503F3D"/>
    <w:rsid w:val="005046FC"/>
    <w:rsid w:val="005054D0"/>
    <w:rsid w:val="0050592E"/>
    <w:rsid w:val="00505AE9"/>
    <w:rsid w:val="00505BF5"/>
    <w:rsid w:val="005060AD"/>
    <w:rsid w:val="005065E2"/>
    <w:rsid w:val="005069E3"/>
    <w:rsid w:val="00507150"/>
    <w:rsid w:val="0050718B"/>
    <w:rsid w:val="005100F4"/>
    <w:rsid w:val="00510318"/>
    <w:rsid w:val="0051052B"/>
    <w:rsid w:val="005116A8"/>
    <w:rsid w:val="00511A88"/>
    <w:rsid w:val="0051210A"/>
    <w:rsid w:val="005123C3"/>
    <w:rsid w:val="0051273F"/>
    <w:rsid w:val="00512F8B"/>
    <w:rsid w:val="00513650"/>
    <w:rsid w:val="00513BD4"/>
    <w:rsid w:val="0051413B"/>
    <w:rsid w:val="005143EF"/>
    <w:rsid w:val="00515147"/>
    <w:rsid w:val="005154D1"/>
    <w:rsid w:val="005154E9"/>
    <w:rsid w:val="0051564A"/>
    <w:rsid w:val="0051667E"/>
    <w:rsid w:val="00516945"/>
    <w:rsid w:val="00516E1D"/>
    <w:rsid w:val="00517091"/>
    <w:rsid w:val="00517542"/>
    <w:rsid w:val="005203EE"/>
    <w:rsid w:val="0052094C"/>
    <w:rsid w:val="0052168D"/>
    <w:rsid w:val="005216EA"/>
    <w:rsid w:val="00521E4A"/>
    <w:rsid w:val="00521FB1"/>
    <w:rsid w:val="00522AF5"/>
    <w:rsid w:val="00522B7D"/>
    <w:rsid w:val="00522BF2"/>
    <w:rsid w:val="00522C00"/>
    <w:rsid w:val="005234EA"/>
    <w:rsid w:val="00523B79"/>
    <w:rsid w:val="00523C23"/>
    <w:rsid w:val="00523E14"/>
    <w:rsid w:val="00524147"/>
    <w:rsid w:val="005242DD"/>
    <w:rsid w:val="00524714"/>
    <w:rsid w:val="00525B06"/>
    <w:rsid w:val="00525E5F"/>
    <w:rsid w:val="0052617C"/>
    <w:rsid w:val="005273A9"/>
    <w:rsid w:val="005308CF"/>
    <w:rsid w:val="0053143A"/>
    <w:rsid w:val="00531DA8"/>
    <w:rsid w:val="00531E76"/>
    <w:rsid w:val="00531EC4"/>
    <w:rsid w:val="00532940"/>
    <w:rsid w:val="00532B37"/>
    <w:rsid w:val="005330EF"/>
    <w:rsid w:val="00533516"/>
    <w:rsid w:val="005338B1"/>
    <w:rsid w:val="00534228"/>
    <w:rsid w:val="0053436B"/>
    <w:rsid w:val="005345C5"/>
    <w:rsid w:val="00535733"/>
    <w:rsid w:val="00535A2B"/>
    <w:rsid w:val="00535B1E"/>
    <w:rsid w:val="00536A78"/>
    <w:rsid w:val="00536D2F"/>
    <w:rsid w:val="00537265"/>
    <w:rsid w:val="00537E55"/>
    <w:rsid w:val="00540127"/>
    <w:rsid w:val="005402BB"/>
    <w:rsid w:val="00540D8B"/>
    <w:rsid w:val="0054148D"/>
    <w:rsid w:val="005420F6"/>
    <w:rsid w:val="00543A66"/>
    <w:rsid w:val="00543FC4"/>
    <w:rsid w:val="00543FFB"/>
    <w:rsid w:val="005441BA"/>
    <w:rsid w:val="005451E8"/>
    <w:rsid w:val="005457CC"/>
    <w:rsid w:val="00545A3C"/>
    <w:rsid w:val="00545BBE"/>
    <w:rsid w:val="0054707C"/>
    <w:rsid w:val="00547337"/>
    <w:rsid w:val="00547568"/>
    <w:rsid w:val="005475BC"/>
    <w:rsid w:val="00547993"/>
    <w:rsid w:val="00547B34"/>
    <w:rsid w:val="00547D9F"/>
    <w:rsid w:val="00547F0E"/>
    <w:rsid w:val="00547F7B"/>
    <w:rsid w:val="0055027A"/>
    <w:rsid w:val="00550DC5"/>
    <w:rsid w:val="00550E82"/>
    <w:rsid w:val="00551655"/>
    <w:rsid w:val="0055191C"/>
    <w:rsid w:val="00551BE9"/>
    <w:rsid w:val="0055265C"/>
    <w:rsid w:val="00552C59"/>
    <w:rsid w:val="005535DD"/>
    <w:rsid w:val="005544D0"/>
    <w:rsid w:val="00554703"/>
    <w:rsid w:val="00554819"/>
    <w:rsid w:val="005549C2"/>
    <w:rsid w:val="00555022"/>
    <w:rsid w:val="00555557"/>
    <w:rsid w:val="00555AD3"/>
    <w:rsid w:val="00555D14"/>
    <w:rsid w:val="00556915"/>
    <w:rsid w:val="00556CA6"/>
    <w:rsid w:val="00557079"/>
    <w:rsid w:val="005570CE"/>
    <w:rsid w:val="005576CC"/>
    <w:rsid w:val="005576ED"/>
    <w:rsid w:val="00557A62"/>
    <w:rsid w:val="00560053"/>
    <w:rsid w:val="00560244"/>
    <w:rsid w:val="005611A1"/>
    <w:rsid w:val="00561746"/>
    <w:rsid w:val="00561DE0"/>
    <w:rsid w:val="00561E70"/>
    <w:rsid w:val="00561ED8"/>
    <w:rsid w:val="00562E49"/>
    <w:rsid w:val="005630DA"/>
    <w:rsid w:val="00563945"/>
    <w:rsid w:val="00563A97"/>
    <w:rsid w:val="00563AE6"/>
    <w:rsid w:val="00563DEE"/>
    <w:rsid w:val="00564F24"/>
    <w:rsid w:val="00565226"/>
    <w:rsid w:val="00565302"/>
    <w:rsid w:val="005663FA"/>
    <w:rsid w:val="005664E9"/>
    <w:rsid w:val="00566672"/>
    <w:rsid w:val="00566D10"/>
    <w:rsid w:val="00567B4D"/>
    <w:rsid w:val="00567F7E"/>
    <w:rsid w:val="005702D5"/>
    <w:rsid w:val="005707BD"/>
    <w:rsid w:val="00571F2F"/>
    <w:rsid w:val="00572075"/>
    <w:rsid w:val="00572350"/>
    <w:rsid w:val="00572862"/>
    <w:rsid w:val="005733BD"/>
    <w:rsid w:val="00573483"/>
    <w:rsid w:val="0057399B"/>
    <w:rsid w:val="00573CBB"/>
    <w:rsid w:val="00573CE3"/>
    <w:rsid w:val="00573DD0"/>
    <w:rsid w:val="0057485C"/>
    <w:rsid w:val="00575F69"/>
    <w:rsid w:val="00576D8E"/>
    <w:rsid w:val="0057705E"/>
    <w:rsid w:val="00577256"/>
    <w:rsid w:val="005774EB"/>
    <w:rsid w:val="0058031E"/>
    <w:rsid w:val="005806CD"/>
    <w:rsid w:val="00580F19"/>
    <w:rsid w:val="005818D7"/>
    <w:rsid w:val="00582DC8"/>
    <w:rsid w:val="00583177"/>
    <w:rsid w:val="005846A8"/>
    <w:rsid w:val="00584C70"/>
    <w:rsid w:val="00584D9E"/>
    <w:rsid w:val="005856D6"/>
    <w:rsid w:val="00586660"/>
    <w:rsid w:val="00586A97"/>
    <w:rsid w:val="00586C52"/>
    <w:rsid w:val="0058712D"/>
    <w:rsid w:val="00587718"/>
    <w:rsid w:val="005879CE"/>
    <w:rsid w:val="00590D42"/>
    <w:rsid w:val="0059100F"/>
    <w:rsid w:val="0059155C"/>
    <w:rsid w:val="00591610"/>
    <w:rsid w:val="0059183C"/>
    <w:rsid w:val="00591CE1"/>
    <w:rsid w:val="0059271E"/>
    <w:rsid w:val="00593635"/>
    <w:rsid w:val="0059459D"/>
    <w:rsid w:val="00594D65"/>
    <w:rsid w:val="00595048"/>
    <w:rsid w:val="00595194"/>
    <w:rsid w:val="00595631"/>
    <w:rsid w:val="00595B2E"/>
    <w:rsid w:val="00596148"/>
    <w:rsid w:val="00596DE5"/>
    <w:rsid w:val="00597772"/>
    <w:rsid w:val="00597B33"/>
    <w:rsid w:val="005A123B"/>
    <w:rsid w:val="005A137A"/>
    <w:rsid w:val="005A1388"/>
    <w:rsid w:val="005A1633"/>
    <w:rsid w:val="005A1775"/>
    <w:rsid w:val="005A2270"/>
    <w:rsid w:val="005A2522"/>
    <w:rsid w:val="005A33A5"/>
    <w:rsid w:val="005A39F2"/>
    <w:rsid w:val="005A3BFF"/>
    <w:rsid w:val="005A4059"/>
    <w:rsid w:val="005A49BF"/>
    <w:rsid w:val="005A4BC4"/>
    <w:rsid w:val="005A4EAD"/>
    <w:rsid w:val="005A5435"/>
    <w:rsid w:val="005A5D84"/>
    <w:rsid w:val="005A5E71"/>
    <w:rsid w:val="005A632D"/>
    <w:rsid w:val="005A6451"/>
    <w:rsid w:val="005A6CD6"/>
    <w:rsid w:val="005A761F"/>
    <w:rsid w:val="005A7B75"/>
    <w:rsid w:val="005B00A8"/>
    <w:rsid w:val="005B05A4"/>
    <w:rsid w:val="005B08F0"/>
    <w:rsid w:val="005B0DE5"/>
    <w:rsid w:val="005B1247"/>
    <w:rsid w:val="005B310C"/>
    <w:rsid w:val="005B311C"/>
    <w:rsid w:val="005B3531"/>
    <w:rsid w:val="005B373C"/>
    <w:rsid w:val="005B3843"/>
    <w:rsid w:val="005B388D"/>
    <w:rsid w:val="005B3D1E"/>
    <w:rsid w:val="005B4C9F"/>
    <w:rsid w:val="005B510F"/>
    <w:rsid w:val="005B577C"/>
    <w:rsid w:val="005B61F9"/>
    <w:rsid w:val="005B75F6"/>
    <w:rsid w:val="005B7E74"/>
    <w:rsid w:val="005C05E1"/>
    <w:rsid w:val="005C08EB"/>
    <w:rsid w:val="005C100E"/>
    <w:rsid w:val="005C1143"/>
    <w:rsid w:val="005C13EB"/>
    <w:rsid w:val="005C1979"/>
    <w:rsid w:val="005C1C68"/>
    <w:rsid w:val="005C1DC2"/>
    <w:rsid w:val="005C3151"/>
    <w:rsid w:val="005C31CE"/>
    <w:rsid w:val="005C33EE"/>
    <w:rsid w:val="005C3751"/>
    <w:rsid w:val="005C4645"/>
    <w:rsid w:val="005C4D48"/>
    <w:rsid w:val="005C4FEE"/>
    <w:rsid w:val="005C553A"/>
    <w:rsid w:val="005C5911"/>
    <w:rsid w:val="005C5B4F"/>
    <w:rsid w:val="005C5BC4"/>
    <w:rsid w:val="005C5F40"/>
    <w:rsid w:val="005C63AE"/>
    <w:rsid w:val="005C658D"/>
    <w:rsid w:val="005C7164"/>
    <w:rsid w:val="005D0174"/>
    <w:rsid w:val="005D01B6"/>
    <w:rsid w:val="005D02BB"/>
    <w:rsid w:val="005D048E"/>
    <w:rsid w:val="005D06CF"/>
    <w:rsid w:val="005D10A7"/>
    <w:rsid w:val="005D19F6"/>
    <w:rsid w:val="005D1A46"/>
    <w:rsid w:val="005D24D8"/>
    <w:rsid w:val="005D2915"/>
    <w:rsid w:val="005D36BA"/>
    <w:rsid w:val="005D4634"/>
    <w:rsid w:val="005D497E"/>
    <w:rsid w:val="005D646E"/>
    <w:rsid w:val="005D64B6"/>
    <w:rsid w:val="005D6FC4"/>
    <w:rsid w:val="005D7B1D"/>
    <w:rsid w:val="005D7FAC"/>
    <w:rsid w:val="005E013A"/>
    <w:rsid w:val="005E07A3"/>
    <w:rsid w:val="005E0A34"/>
    <w:rsid w:val="005E1BC2"/>
    <w:rsid w:val="005E2DED"/>
    <w:rsid w:val="005E2EF6"/>
    <w:rsid w:val="005E331F"/>
    <w:rsid w:val="005E36B4"/>
    <w:rsid w:val="005E3DD7"/>
    <w:rsid w:val="005E409A"/>
    <w:rsid w:val="005E45C7"/>
    <w:rsid w:val="005E45C8"/>
    <w:rsid w:val="005E551A"/>
    <w:rsid w:val="005E5CF7"/>
    <w:rsid w:val="005E609F"/>
    <w:rsid w:val="005E6907"/>
    <w:rsid w:val="005E7147"/>
    <w:rsid w:val="005E7552"/>
    <w:rsid w:val="005E762C"/>
    <w:rsid w:val="005E7650"/>
    <w:rsid w:val="005F0A7B"/>
    <w:rsid w:val="005F0FBE"/>
    <w:rsid w:val="005F1C26"/>
    <w:rsid w:val="005F308C"/>
    <w:rsid w:val="005F353D"/>
    <w:rsid w:val="005F3D11"/>
    <w:rsid w:val="005F4D3E"/>
    <w:rsid w:val="005F596F"/>
    <w:rsid w:val="005F5BF9"/>
    <w:rsid w:val="005F5CAE"/>
    <w:rsid w:val="00601A70"/>
    <w:rsid w:val="00602A73"/>
    <w:rsid w:val="0060343B"/>
    <w:rsid w:val="00603B83"/>
    <w:rsid w:val="00603BDD"/>
    <w:rsid w:val="00603E8F"/>
    <w:rsid w:val="0060404F"/>
    <w:rsid w:val="00604479"/>
    <w:rsid w:val="006045D9"/>
    <w:rsid w:val="00604A03"/>
    <w:rsid w:val="00604AFE"/>
    <w:rsid w:val="00604D3A"/>
    <w:rsid w:val="006050F0"/>
    <w:rsid w:val="00605329"/>
    <w:rsid w:val="00605AB3"/>
    <w:rsid w:val="00606524"/>
    <w:rsid w:val="00606CB0"/>
    <w:rsid w:val="00607072"/>
    <w:rsid w:val="00607122"/>
    <w:rsid w:val="006072EA"/>
    <w:rsid w:val="00607F7C"/>
    <w:rsid w:val="00610E38"/>
    <w:rsid w:val="0061176D"/>
    <w:rsid w:val="00612977"/>
    <w:rsid w:val="00613DCF"/>
    <w:rsid w:val="00614471"/>
    <w:rsid w:val="0061449B"/>
    <w:rsid w:val="00614E82"/>
    <w:rsid w:val="006156F8"/>
    <w:rsid w:val="0061599D"/>
    <w:rsid w:val="0061624C"/>
    <w:rsid w:val="0061663A"/>
    <w:rsid w:val="00616CBA"/>
    <w:rsid w:val="00617BB0"/>
    <w:rsid w:val="0062002D"/>
    <w:rsid w:val="006203DB"/>
    <w:rsid w:val="00620F21"/>
    <w:rsid w:val="006216D9"/>
    <w:rsid w:val="0062193A"/>
    <w:rsid w:val="00621B04"/>
    <w:rsid w:val="00622FB9"/>
    <w:rsid w:val="006233A0"/>
    <w:rsid w:val="00624114"/>
    <w:rsid w:val="00626250"/>
    <w:rsid w:val="0062680B"/>
    <w:rsid w:val="00626EB9"/>
    <w:rsid w:val="00626EDB"/>
    <w:rsid w:val="00627032"/>
    <w:rsid w:val="0062792C"/>
    <w:rsid w:val="00627FB9"/>
    <w:rsid w:val="006314AD"/>
    <w:rsid w:val="00633644"/>
    <w:rsid w:val="00633A4F"/>
    <w:rsid w:val="00633B93"/>
    <w:rsid w:val="00634812"/>
    <w:rsid w:val="006351C2"/>
    <w:rsid w:val="006364AA"/>
    <w:rsid w:val="00636591"/>
    <w:rsid w:val="006365E5"/>
    <w:rsid w:val="006366D7"/>
    <w:rsid w:val="00636CE5"/>
    <w:rsid w:val="00636EEE"/>
    <w:rsid w:val="006371DA"/>
    <w:rsid w:val="006373E5"/>
    <w:rsid w:val="006400EB"/>
    <w:rsid w:val="00640B77"/>
    <w:rsid w:val="0064127A"/>
    <w:rsid w:val="00641B22"/>
    <w:rsid w:val="00641E9E"/>
    <w:rsid w:val="006420CB"/>
    <w:rsid w:val="006420FA"/>
    <w:rsid w:val="00642612"/>
    <w:rsid w:val="00642FE8"/>
    <w:rsid w:val="006439AF"/>
    <w:rsid w:val="00643FF2"/>
    <w:rsid w:val="00644AB0"/>
    <w:rsid w:val="006453B3"/>
    <w:rsid w:val="00645471"/>
    <w:rsid w:val="00645C3E"/>
    <w:rsid w:val="00645D8A"/>
    <w:rsid w:val="006467B2"/>
    <w:rsid w:val="0064685F"/>
    <w:rsid w:val="00647489"/>
    <w:rsid w:val="0064755A"/>
    <w:rsid w:val="00647731"/>
    <w:rsid w:val="00650E1B"/>
    <w:rsid w:val="00650EC6"/>
    <w:rsid w:val="0065106F"/>
    <w:rsid w:val="00652922"/>
    <w:rsid w:val="00653578"/>
    <w:rsid w:val="006543CF"/>
    <w:rsid w:val="00654C26"/>
    <w:rsid w:val="00654EAB"/>
    <w:rsid w:val="00657926"/>
    <w:rsid w:val="00657D87"/>
    <w:rsid w:val="0066195C"/>
    <w:rsid w:val="00661DEA"/>
    <w:rsid w:val="0066280A"/>
    <w:rsid w:val="00662BA2"/>
    <w:rsid w:val="00663093"/>
    <w:rsid w:val="006636C9"/>
    <w:rsid w:val="006637A3"/>
    <w:rsid w:val="00663DBB"/>
    <w:rsid w:val="00664856"/>
    <w:rsid w:val="00664FAF"/>
    <w:rsid w:val="00667254"/>
    <w:rsid w:val="006700D8"/>
    <w:rsid w:val="00670B36"/>
    <w:rsid w:val="00671B2C"/>
    <w:rsid w:val="00672766"/>
    <w:rsid w:val="006729C2"/>
    <w:rsid w:val="00672C6E"/>
    <w:rsid w:val="00674D9B"/>
    <w:rsid w:val="00674EBB"/>
    <w:rsid w:val="00674F3D"/>
    <w:rsid w:val="006754F0"/>
    <w:rsid w:val="00675748"/>
    <w:rsid w:val="00676427"/>
    <w:rsid w:val="006775A9"/>
    <w:rsid w:val="0067774E"/>
    <w:rsid w:val="0068197E"/>
    <w:rsid w:val="00681C1A"/>
    <w:rsid w:val="00681C8C"/>
    <w:rsid w:val="00681D5A"/>
    <w:rsid w:val="00681E90"/>
    <w:rsid w:val="00682223"/>
    <w:rsid w:val="00682A82"/>
    <w:rsid w:val="00682BB6"/>
    <w:rsid w:val="00682E37"/>
    <w:rsid w:val="006839CF"/>
    <w:rsid w:val="00683AE5"/>
    <w:rsid w:val="00684237"/>
    <w:rsid w:val="00684884"/>
    <w:rsid w:val="00684AB3"/>
    <w:rsid w:val="00684D1D"/>
    <w:rsid w:val="00684DD4"/>
    <w:rsid w:val="00685571"/>
    <w:rsid w:val="00685932"/>
    <w:rsid w:val="006860F2"/>
    <w:rsid w:val="00686432"/>
    <w:rsid w:val="00687D89"/>
    <w:rsid w:val="006902D3"/>
    <w:rsid w:val="00690A4E"/>
    <w:rsid w:val="006910B0"/>
    <w:rsid w:val="0069148C"/>
    <w:rsid w:val="00691AC9"/>
    <w:rsid w:val="0069257E"/>
    <w:rsid w:val="00692B58"/>
    <w:rsid w:val="006931C7"/>
    <w:rsid w:val="0069323B"/>
    <w:rsid w:val="00693365"/>
    <w:rsid w:val="006939C3"/>
    <w:rsid w:val="00693CD1"/>
    <w:rsid w:val="0069401E"/>
    <w:rsid w:val="006951D8"/>
    <w:rsid w:val="006969BC"/>
    <w:rsid w:val="00696B57"/>
    <w:rsid w:val="00697485"/>
    <w:rsid w:val="0069754A"/>
    <w:rsid w:val="00697809"/>
    <w:rsid w:val="00697EFD"/>
    <w:rsid w:val="006A080E"/>
    <w:rsid w:val="006A0A28"/>
    <w:rsid w:val="006A1501"/>
    <w:rsid w:val="006A2578"/>
    <w:rsid w:val="006A30AB"/>
    <w:rsid w:val="006A3524"/>
    <w:rsid w:val="006A3602"/>
    <w:rsid w:val="006A3D6A"/>
    <w:rsid w:val="006A3F96"/>
    <w:rsid w:val="006A416E"/>
    <w:rsid w:val="006A4428"/>
    <w:rsid w:val="006A461B"/>
    <w:rsid w:val="006A46DA"/>
    <w:rsid w:val="006A4F9C"/>
    <w:rsid w:val="006A4FE4"/>
    <w:rsid w:val="006A5A1F"/>
    <w:rsid w:val="006A5A4C"/>
    <w:rsid w:val="006A5ADD"/>
    <w:rsid w:val="006A5CA8"/>
    <w:rsid w:val="006A6391"/>
    <w:rsid w:val="006A6AA8"/>
    <w:rsid w:val="006A783A"/>
    <w:rsid w:val="006B0106"/>
    <w:rsid w:val="006B0689"/>
    <w:rsid w:val="006B0AFD"/>
    <w:rsid w:val="006B0BB3"/>
    <w:rsid w:val="006B0F34"/>
    <w:rsid w:val="006B184B"/>
    <w:rsid w:val="006B19A0"/>
    <w:rsid w:val="006B1AB9"/>
    <w:rsid w:val="006B1C48"/>
    <w:rsid w:val="006B2CB9"/>
    <w:rsid w:val="006B2DBC"/>
    <w:rsid w:val="006B3044"/>
    <w:rsid w:val="006B3050"/>
    <w:rsid w:val="006B3159"/>
    <w:rsid w:val="006B3388"/>
    <w:rsid w:val="006B3ADE"/>
    <w:rsid w:val="006B43B0"/>
    <w:rsid w:val="006B4E4B"/>
    <w:rsid w:val="006B4F43"/>
    <w:rsid w:val="006B4F8E"/>
    <w:rsid w:val="006B630B"/>
    <w:rsid w:val="006B66F5"/>
    <w:rsid w:val="006B6C18"/>
    <w:rsid w:val="006B71FA"/>
    <w:rsid w:val="006B7433"/>
    <w:rsid w:val="006C009A"/>
    <w:rsid w:val="006C036D"/>
    <w:rsid w:val="006C11E0"/>
    <w:rsid w:val="006C1383"/>
    <w:rsid w:val="006C1D4E"/>
    <w:rsid w:val="006C28A7"/>
    <w:rsid w:val="006C3962"/>
    <w:rsid w:val="006C3D39"/>
    <w:rsid w:val="006C4894"/>
    <w:rsid w:val="006C4931"/>
    <w:rsid w:val="006C56BA"/>
    <w:rsid w:val="006C5986"/>
    <w:rsid w:val="006C66D8"/>
    <w:rsid w:val="006C6BC7"/>
    <w:rsid w:val="006C720E"/>
    <w:rsid w:val="006C74FF"/>
    <w:rsid w:val="006C7FBA"/>
    <w:rsid w:val="006D02C9"/>
    <w:rsid w:val="006D0662"/>
    <w:rsid w:val="006D06DE"/>
    <w:rsid w:val="006D1010"/>
    <w:rsid w:val="006D16B9"/>
    <w:rsid w:val="006D1DED"/>
    <w:rsid w:val="006D2B3F"/>
    <w:rsid w:val="006D2EF1"/>
    <w:rsid w:val="006D368E"/>
    <w:rsid w:val="006D3E70"/>
    <w:rsid w:val="006D45C1"/>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0F2"/>
    <w:rsid w:val="006E23CD"/>
    <w:rsid w:val="006E251A"/>
    <w:rsid w:val="006E26B6"/>
    <w:rsid w:val="006E30D1"/>
    <w:rsid w:val="006E3666"/>
    <w:rsid w:val="006E3F98"/>
    <w:rsid w:val="006E4B40"/>
    <w:rsid w:val="006E5CBD"/>
    <w:rsid w:val="006E62DC"/>
    <w:rsid w:val="006E6785"/>
    <w:rsid w:val="006E6D0A"/>
    <w:rsid w:val="006E76C7"/>
    <w:rsid w:val="006E7B2F"/>
    <w:rsid w:val="006E7C82"/>
    <w:rsid w:val="006E7FE4"/>
    <w:rsid w:val="006F03AC"/>
    <w:rsid w:val="006F0B17"/>
    <w:rsid w:val="006F0CD6"/>
    <w:rsid w:val="006F0EA6"/>
    <w:rsid w:val="006F1808"/>
    <w:rsid w:val="006F2B92"/>
    <w:rsid w:val="006F2BBE"/>
    <w:rsid w:val="006F3489"/>
    <w:rsid w:val="006F34EC"/>
    <w:rsid w:val="006F35AC"/>
    <w:rsid w:val="006F3969"/>
    <w:rsid w:val="006F43F4"/>
    <w:rsid w:val="006F445C"/>
    <w:rsid w:val="006F446F"/>
    <w:rsid w:val="006F45A7"/>
    <w:rsid w:val="006F4D85"/>
    <w:rsid w:val="006F4F8F"/>
    <w:rsid w:val="006F55A0"/>
    <w:rsid w:val="006F5AD9"/>
    <w:rsid w:val="006F5FA6"/>
    <w:rsid w:val="006F5FD9"/>
    <w:rsid w:val="006F6175"/>
    <w:rsid w:val="006F6210"/>
    <w:rsid w:val="006F657B"/>
    <w:rsid w:val="006F6731"/>
    <w:rsid w:val="006F6E11"/>
    <w:rsid w:val="006F75FF"/>
    <w:rsid w:val="006F7D0A"/>
    <w:rsid w:val="006F7F8B"/>
    <w:rsid w:val="00700157"/>
    <w:rsid w:val="00701292"/>
    <w:rsid w:val="00703D84"/>
    <w:rsid w:val="007041DB"/>
    <w:rsid w:val="00704BA8"/>
    <w:rsid w:val="007051C1"/>
    <w:rsid w:val="00705606"/>
    <w:rsid w:val="00705B0C"/>
    <w:rsid w:val="007065EE"/>
    <w:rsid w:val="00706A96"/>
    <w:rsid w:val="00706BDA"/>
    <w:rsid w:val="0071020A"/>
    <w:rsid w:val="00710CED"/>
    <w:rsid w:val="00711CBC"/>
    <w:rsid w:val="00711DCF"/>
    <w:rsid w:val="007120B0"/>
    <w:rsid w:val="00712631"/>
    <w:rsid w:val="007135C4"/>
    <w:rsid w:val="00713771"/>
    <w:rsid w:val="00713813"/>
    <w:rsid w:val="00713A5F"/>
    <w:rsid w:val="0071403A"/>
    <w:rsid w:val="00714ADE"/>
    <w:rsid w:val="00714B29"/>
    <w:rsid w:val="00715551"/>
    <w:rsid w:val="00715851"/>
    <w:rsid w:val="00715BA1"/>
    <w:rsid w:val="00715E82"/>
    <w:rsid w:val="007170F4"/>
    <w:rsid w:val="00720047"/>
    <w:rsid w:val="00722EBB"/>
    <w:rsid w:val="00723034"/>
    <w:rsid w:val="00723B24"/>
    <w:rsid w:val="00723C3E"/>
    <w:rsid w:val="00724DFD"/>
    <w:rsid w:val="00730285"/>
    <w:rsid w:val="00730FF8"/>
    <w:rsid w:val="007317E5"/>
    <w:rsid w:val="0073199C"/>
    <w:rsid w:val="00731A29"/>
    <w:rsid w:val="00731D0F"/>
    <w:rsid w:val="00731FA5"/>
    <w:rsid w:val="00731FE9"/>
    <w:rsid w:val="0073502A"/>
    <w:rsid w:val="0073529A"/>
    <w:rsid w:val="0073534F"/>
    <w:rsid w:val="00735B14"/>
    <w:rsid w:val="00736060"/>
    <w:rsid w:val="0073767C"/>
    <w:rsid w:val="00737AF4"/>
    <w:rsid w:val="00737DAE"/>
    <w:rsid w:val="00740CAB"/>
    <w:rsid w:val="00740E47"/>
    <w:rsid w:val="00740EA0"/>
    <w:rsid w:val="007414A8"/>
    <w:rsid w:val="00741CAD"/>
    <w:rsid w:val="00741FA4"/>
    <w:rsid w:val="007423B8"/>
    <w:rsid w:val="00742552"/>
    <w:rsid w:val="00743038"/>
    <w:rsid w:val="0074405D"/>
    <w:rsid w:val="0074422C"/>
    <w:rsid w:val="00744A6C"/>
    <w:rsid w:val="007451A3"/>
    <w:rsid w:val="00745249"/>
    <w:rsid w:val="0074589B"/>
    <w:rsid w:val="00745C63"/>
    <w:rsid w:val="007465DE"/>
    <w:rsid w:val="007468FB"/>
    <w:rsid w:val="007469FF"/>
    <w:rsid w:val="00746ABE"/>
    <w:rsid w:val="0074757E"/>
    <w:rsid w:val="00747893"/>
    <w:rsid w:val="007500EA"/>
    <w:rsid w:val="007509A3"/>
    <w:rsid w:val="007515FE"/>
    <w:rsid w:val="007519E3"/>
    <w:rsid w:val="00751A35"/>
    <w:rsid w:val="00751B79"/>
    <w:rsid w:val="00752E6D"/>
    <w:rsid w:val="007531B9"/>
    <w:rsid w:val="007538E9"/>
    <w:rsid w:val="0075392C"/>
    <w:rsid w:val="00753E8B"/>
    <w:rsid w:val="00754418"/>
    <w:rsid w:val="007544F2"/>
    <w:rsid w:val="007552AA"/>
    <w:rsid w:val="007553EA"/>
    <w:rsid w:val="0075593E"/>
    <w:rsid w:val="00756025"/>
    <w:rsid w:val="0075621D"/>
    <w:rsid w:val="007568F5"/>
    <w:rsid w:val="00757042"/>
    <w:rsid w:val="007575DA"/>
    <w:rsid w:val="00757602"/>
    <w:rsid w:val="007577FD"/>
    <w:rsid w:val="00757982"/>
    <w:rsid w:val="00757B38"/>
    <w:rsid w:val="00760D1B"/>
    <w:rsid w:val="00762A41"/>
    <w:rsid w:val="00762D9B"/>
    <w:rsid w:val="00763236"/>
    <w:rsid w:val="0076349C"/>
    <w:rsid w:val="0076407D"/>
    <w:rsid w:val="00764960"/>
    <w:rsid w:val="00764A68"/>
    <w:rsid w:val="00764FC1"/>
    <w:rsid w:val="00765274"/>
    <w:rsid w:val="00766AA9"/>
    <w:rsid w:val="00767600"/>
    <w:rsid w:val="00767D72"/>
    <w:rsid w:val="00770105"/>
    <w:rsid w:val="0077050E"/>
    <w:rsid w:val="00770E93"/>
    <w:rsid w:val="00770F47"/>
    <w:rsid w:val="007712A0"/>
    <w:rsid w:val="00771405"/>
    <w:rsid w:val="007722E0"/>
    <w:rsid w:val="00772B7A"/>
    <w:rsid w:val="00772F48"/>
    <w:rsid w:val="0077316D"/>
    <w:rsid w:val="00774AB6"/>
    <w:rsid w:val="00774CE4"/>
    <w:rsid w:val="00775358"/>
    <w:rsid w:val="00775987"/>
    <w:rsid w:val="00775ACC"/>
    <w:rsid w:val="00776082"/>
    <w:rsid w:val="00776CA9"/>
    <w:rsid w:val="00776E36"/>
    <w:rsid w:val="0077726F"/>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205"/>
    <w:rsid w:val="00787588"/>
    <w:rsid w:val="00787B51"/>
    <w:rsid w:val="00790235"/>
    <w:rsid w:val="007905A6"/>
    <w:rsid w:val="00790FD2"/>
    <w:rsid w:val="007913D8"/>
    <w:rsid w:val="007924A7"/>
    <w:rsid w:val="007932DE"/>
    <w:rsid w:val="00793BFB"/>
    <w:rsid w:val="00794250"/>
    <w:rsid w:val="007942B0"/>
    <w:rsid w:val="00794371"/>
    <w:rsid w:val="00794B0F"/>
    <w:rsid w:val="00794F7B"/>
    <w:rsid w:val="007964D9"/>
    <w:rsid w:val="0079670E"/>
    <w:rsid w:val="00796720"/>
    <w:rsid w:val="007968F0"/>
    <w:rsid w:val="00797CB7"/>
    <w:rsid w:val="007A0359"/>
    <w:rsid w:val="007A0A08"/>
    <w:rsid w:val="007A121E"/>
    <w:rsid w:val="007A12FF"/>
    <w:rsid w:val="007A20A1"/>
    <w:rsid w:val="007A24BB"/>
    <w:rsid w:val="007A2626"/>
    <w:rsid w:val="007A2A12"/>
    <w:rsid w:val="007A2D8C"/>
    <w:rsid w:val="007A352A"/>
    <w:rsid w:val="007A4C24"/>
    <w:rsid w:val="007A4C8A"/>
    <w:rsid w:val="007A518F"/>
    <w:rsid w:val="007A65B2"/>
    <w:rsid w:val="007A7226"/>
    <w:rsid w:val="007A77EB"/>
    <w:rsid w:val="007B01FE"/>
    <w:rsid w:val="007B02D2"/>
    <w:rsid w:val="007B0900"/>
    <w:rsid w:val="007B0DAE"/>
    <w:rsid w:val="007B1FB3"/>
    <w:rsid w:val="007B23FE"/>
    <w:rsid w:val="007B25A4"/>
    <w:rsid w:val="007B277B"/>
    <w:rsid w:val="007B2808"/>
    <w:rsid w:val="007B2BCB"/>
    <w:rsid w:val="007B30F9"/>
    <w:rsid w:val="007B4B97"/>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AB4"/>
    <w:rsid w:val="007C6DE8"/>
    <w:rsid w:val="007C6E58"/>
    <w:rsid w:val="007C70BC"/>
    <w:rsid w:val="007D0A0E"/>
    <w:rsid w:val="007D0C12"/>
    <w:rsid w:val="007D0CF0"/>
    <w:rsid w:val="007D1951"/>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5E86"/>
    <w:rsid w:val="007D60E2"/>
    <w:rsid w:val="007D780E"/>
    <w:rsid w:val="007D7FCC"/>
    <w:rsid w:val="007E0DED"/>
    <w:rsid w:val="007E0E96"/>
    <w:rsid w:val="007E1F2C"/>
    <w:rsid w:val="007E2B2E"/>
    <w:rsid w:val="007E3A85"/>
    <w:rsid w:val="007E3C24"/>
    <w:rsid w:val="007E4650"/>
    <w:rsid w:val="007E4B55"/>
    <w:rsid w:val="007E50D1"/>
    <w:rsid w:val="007E5793"/>
    <w:rsid w:val="007E66F1"/>
    <w:rsid w:val="007E6ED1"/>
    <w:rsid w:val="007E6F40"/>
    <w:rsid w:val="007E7428"/>
    <w:rsid w:val="007E7AA4"/>
    <w:rsid w:val="007E7F5A"/>
    <w:rsid w:val="007F05CD"/>
    <w:rsid w:val="007F13C9"/>
    <w:rsid w:val="007F16FC"/>
    <w:rsid w:val="007F2036"/>
    <w:rsid w:val="007F205F"/>
    <w:rsid w:val="007F2206"/>
    <w:rsid w:val="007F2922"/>
    <w:rsid w:val="007F2C37"/>
    <w:rsid w:val="007F3C7A"/>
    <w:rsid w:val="007F3FFE"/>
    <w:rsid w:val="007F4FF8"/>
    <w:rsid w:val="007F546B"/>
    <w:rsid w:val="007F6AEB"/>
    <w:rsid w:val="007F71A6"/>
    <w:rsid w:val="007F74C4"/>
    <w:rsid w:val="007F75E0"/>
    <w:rsid w:val="007F7790"/>
    <w:rsid w:val="007F7A3A"/>
    <w:rsid w:val="007F7E6C"/>
    <w:rsid w:val="00800596"/>
    <w:rsid w:val="008009A5"/>
    <w:rsid w:val="00800D4D"/>
    <w:rsid w:val="00800E97"/>
    <w:rsid w:val="00801A5F"/>
    <w:rsid w:val="008029F2"/>
    <w:rsid w:val="00802EA3"/>
    <w:rsid w:val="00803E5A"/>
    <w:rsid w:val="008048A4"/>
    <w:rsid w:val="00804B39"/>
    <w:rsid w:val="00805584"/>
    <w:rsid w:val="00806435"/>
    <w:rsid w:val="0080648C"/>
    <w:rsid w:val="0080661C"/>
    <w:rsid w:val="00806922"/>
    <w:rsid w:val="00806E97"/>
    <w:rsid w:val="00806F54"/>
    <w:rsid w:val="0080727C"/>
    <w:rsid w:val="00807872"/>
    <w:rsid w:val="00807C51"/>
    <w:rsid w:val="00807D18"/>
    <w:rsid w:val="00810441"/>
    <w:rsid w:val="008108AC"/>
    <w:rsid w:val="00810C5E"/>
    <w:rsid w:val="00811605"/>
    <w:rsid w:val="0081246B"/>
    <w:rsid w:val="00812625"/>
    <w:rsid w:val="00812DEF"/>
    <w:rsid w:val="008138C5"/>
    <w:rsid w:val="008144CC"/>
    <w:rsid w:val="00814CD7"/>
    <w:rsid w:val="008151ED"/>
    <w:rsid w:val="008156E1"/>
    <w:rsid w:val="0081589D"/>
    <w:rsid w:val="00815DA0"/>
    <w:rsid w:val="00816788"/>
    <w:rsid w:val="00816A3B"/>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042"/>
    <w:rsid w:val="0082531C"/>
    <w:rsid w:val="008253C8"/>
    <w:rsid w:val="00825F09"/>
    <w:rsid w:val="00826334"/>
    <w:rsid w:val="00826A17"/>
    <w:rsid w:val="00826CEB"/>
    <w:rsid w:val="00827182"/>
    <w:rsid w:val="00827CF6"/>
    <w:rsid w:val="00827F48"/>
    <w:rsid w:val="008300BC"/>
    <w:rsid w:val="00830C84"/>
    <w:rsid w:val="00830FD4"/>
    <w:rsid w:val="00831352"/>
    <w:rsid w:val="00831697"/>
    <w:rsid w:val="00831D92"/>
    <w:rsid w:val="008321AA"/>
    <w:rsid w:val="00832408"/>
    <w:rsid w:val="00833070"/>
    <w:rsid w:val="008335B1"/>
    <w:rsid w:val="00833766"/>
    <w:rsid w:val="00833E6B"/>
    <w:rsid w:val="00833E89"/>
    <w:rsid w:val="00833F27"/>
    <w:rsid w:val="00834097"/>
    <w:rsid w:val="00834121"/>
    <w:rsid w:val="00834694"/>
    <w:rsid w:val="0083472C"/>
    <w:rsid w:val="00834848"/>
    <w:rsid w:val="00835B4A"/>
    <w:rsid w:val="00835C86"/>
    <w:rsid w:val="00835F96"/>
    <w:rsid w:val="0083602E"/>
    <w:rsid w:val="00836498"/>
    <w:rsid w:val="00836593"/>
    <w:rsid w:val="008368CE"/>
    <w:rsid w:val="0083726D"/>
    <w:rsid w:val="00837D82"/>
    <w:rsid w:val="00837E03"/>
    <w:rsid w:val="00840D7A"/>
    <w:rsid w:val="00840E2A"/>
    <w:rsid w:val="00840F8C"/>
    <w:rsid w:val="0084175B"/>
    <w:rsid w:val="00841870"/>
    <w:rsid w:val="00841EAE"/>
    <w:rsid w:val="00841FE5"/>
    <w:rsid w:val="00842258"/>
    <w:rsid w:val="008422E6"/>
    <w:rsid w:val="00842758"/>
    <w:rsid w:val="00843237"/>
    <w:rsid w:val="00844D32"/>
    <w:rsid w:val="00845378"/>
    <w:rsid w:val="0084581A"/>
    <w:rsid w:val="00846B2E"/>
    <w:rsid w:val="00846CA0"/>
    <w:rsid w:val="0084756B"/>
    <w:rsid w:val="008504EC"/>
    <w:rsid w:val="0085050D"/>
    <w:rsid w:val="00850A5D"/>
    <w:rsid w:val="00850E3F"/>
    <w:rsid w:val="00852100"/>
    <w:rsid w:val="00853A20"/>
    <w:rsid w:val="00853DEB"/>
    <w:rsid w:val="00855B35"/>
    <w:rsid w:val="00856097"/>
    <w:rsid w:val="00856811"/>
    <w:rsid w:val="00856C4C"/>
    <w:rsid w:val="00856F33"/>
    <w:rsid w:val="008570B5"/>
    <w:rsid w:val="00860755"/>
    <w:rsid w:val="00860C87"/>
    <w:rsid w:val="00861295"/>
    <w:rsid w:val="0086176B"/>
    <w:rsid w:val="00861C73"/>
    <w:rsid w:val="00862BDE"/>
    <w:rsid w:val="00863718"/>
    <w:rsid w:val="0086441E"/>
    <w:rsid w:val="00864E1D"/>
    <w:rsid w:val="00865447"/>
    <w:rsid w:val="00865F1B"/>
    <w:rsid w:val="0086609C"/>
    <w:rsid w:val="00866347"/>
    <w:rsid w:val="00866416"/>
    <w:rsid w:val="0086695A"/>
    <w:rsid w:val="008672FA"/>
    <w:rsid w:val="008675D3"/>
    <w:rsid w:val="008677A4"/>
    <w:rsid w:val="00867A17"/>
    <w:rsid w:val="00867DFF"/>
    <w:rsid w:val="00870851"/>
    <w:rsid w:val="008719B1"/>
    <w:rsid w:val="00871E3A"/>
    <w:rsid w:val="00872A31"/>
    <w:rsid w:val="0087312F"/>
    <w:rsid w:val="00873C83"/>
    <w:rsid w:val="00874098"/>
    <w:rsid w:val="00874294"/>
    <w:rsid w:val="00874637"/>
    <w:rsid w:val="0087473A"/>
    <w:rsid w:val="00874B2D"/>
    <w:rsid w:val="00874D3C"/>
    <w:rsid w:val="00874D56"/>
    <w:rsid w:val="008757BC"/>
    <w:rsid w:val="008760B2"/>
    <w:rsid w:val="0087642A"/>
    <w:rsid w:val="00880C5E"/>
    <w:rsid w:val="00880DFC"/>
    <w:rsid w:val="00882C8F"/>
    <w:rsid w:val="0088301C"/>
    <w:rsid w:val="0088315E"/>
    <w:rsid w:val="00883221"/>
    <w:rsid w:val="0088374D"/>
    <w:rsid w:val="00883E8E"/>
    <w:rsid w:val="008841A6"/>
    <w:rsid w:val="00884337"/>
    <w:rsid w:val="008847E5"/>
    <w:rsid w:val="0088480F"/>
    <w:rsid w:val="00884814"/>
    <w:rsid w:val="00884CCE"/>
    <w:rsid w:val="00884CF6"/>
    <w:rsid w:val="0088519C"/>
    <w:rsid w:val="00885E16"/>
    <w:rsid w:val="00886080"/>
    <w:rsid w:val="00886D74"/>
    <w:rsid w:val="008873A4"/>
    <w:rsid w:val="00887647"/>
    <w:rsid w:val="0088777C"/>
    <w:rsid w:val="008877DD"/>
    <w:rsid w:val="0089055B"/>
    <w:rsid w:val="00890A63"/>
    <w:rsid w:val="008923F2"/>
    <w:rsid w:val="0089265E"/>
    <w:rsid w:val="00892F0B"/>
    <w:rsid w:val="00893674"/>
    <w:rsid w:val="008939E8"/>
    <w:rsid w:val="00894624"/>
    <w:rsid w:val="0089464E"/>
    <w:rsid w:val="008949A9"/>
    <w:rsid w:val="00894BC5"/>
    <w:rsid w:val="00894D6B"/>
    <w:rsid w:val="00894F29"/>
    <w:rsid w:val="008950EA"/>
    <w:rsid w:val="008951A5"/>
    <w:rsid w:val="008955C2"/>
    <w:rsid w:val="00895931"/>
    <w:rsid w:val="00895BAD"/>
    <w:rsid w:val="00896E75"/>
    <w:rsid w:val="0089708E"/>
    <w:rsid w:val="00897D69"/>
    <w:rsid w:val="00897E8F"/>
    <w:rsid w:val="00897F06"/>
    <w:rsid w:val="008A015E"/>
    <w:rsid w:val="008A07CC"/>
    <w:rsid w:val="008A0A9A"/>
    <w:rsid w:val="008A1A5D"/>
    <w:rsid w:val="008A1CD1"/>
    <w:rsid w:val="008A207C"/>
    <w:rsid w:val="008A25E7"/>
    <w:rsid w:val="008A2CB7"/>
    <w:rsid w:val="008A33D4"/>
    <w:rsid w:val="008A5580"/>
    <w:rsid w:val="008A5DED"/>
    <w:rsid w:val="008A6AEA"/>
    <w:rsid w:val="008A6F90"/>
    <w:rsid w:val="008A7BC1"/>
    <w:rsid w:val="008B0393"/>
    <w:rsid w:val="008B0960"/>
    <w:rsid w:val="008B0B0B"/>
    <w:rsid w:val="008B11E1"/>
    <w:rsid w:val="008B130D"/>
    <w:rsid w:val="008B20E3"/>
    <w:rsid w:val="008B282B"/>
    <w:rsid w:val="008B34DE"/>
    <w:rsid w:val="008B4407"/>
    <w:rsid w:val="008B450B"/>
    <w:rsid w:val="008B4A2A"/>
    <w:rsid w:val="008B55CB"/>
    <w:rsid w:val="008B5642"/>
    <w:rsid w:val="008B56C8"/>
    <w:rsid w:val="008B5955"/>
    <w:rsid w:val="008B5B41"/>
    <w:rsid w:val="008B68D2"/>
    <w:rsid w:val="008B6C52"/>
    <w:rsid w:val="008B7240"/>
    <w:rsid w:val="008B7518"/>
    <w:rsid w:val="008B7659"/>
    <w:rsid w:val="008B7DE2"/>
    <w:rsid w:val="008B7EB3"/>
    <w:rsid w:val="008C043B"/>
    <w:rsid w:val="008C0560"/>
    <w:rsid w:val="008C1D39"/>
    <w:rsid w:val="008C26B3"/>
    <w:rsid w:val="008C31B5"/>
    <w:rsid w:val="008C3243"/>
    <w:rsid w:val="008C3D46"/>
    <w:rsid w:val="008C5E4B"/>
    <w:rsid w:val="008C6809"/>
    <w:rsid w:val="008C6C2E"/>
    <w:rsid w:val="008C76F9"/>
    <w:rsid w:val="008D05BC"/>
    <w:rsid w:val="008D0CB6"/>
    <w:rsid w:val="008D1000"/>
    <w:rsid w:val="008D1694"/>
    <w:rsid w:val="008D1EF3"/>
    <w:rsid w:val="008D2DA8"/>
    <w:rsid w:val="008D2E04"/>
    <w:rsid w:val="008D4E7C"/>
    <w:rsid w:val="008D4F3E"/>
    <w:rsid w:val="008D5ABC"/>
    <w:rsid w:val="008D5C70"/>
    <w:rsid w:val="008D5E11"/>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2EBE"/>
    <w:rsid w:val="008F3211"/>
    <w:rsid w:val="008F3440"/>
    <w:rsid w:val="008F3B77"/>
    <w:rsid w:val="008F3B9E"/>
    <w:rsid w:val="008F41B2"/>
    <w:rsid w:val="008F42AE"/>
    <w:rsid w:val="008F483A"/>
    <w:rsid w:val="008F50D7"/>
    <w:rsid w:val="008F52A8"/>
    <w:rsid w:val="008F64FA"/>
    <w:rsid w:val="008F7E69"/>
    <w:rsid w:val="00901187"/>
    <w:rsid w:val="009016A6"/>
    <w:rsid w:val="009027D7"/>
    <w:rsid w:val="00902E42"/>
    <w:rsid w:val="00904092"/>
    <w:rsid w:val="00904232"/>
    <w:rsid w:val="00904B9C"/>
    <w:rsid w:val="00905307"/>
    <w:rsid w:val="0090596E"/>
    <w:rsid w:val="00905E3F"/>
    <w:rsid w:val="0090621B"/>
    <w:rsid w:val="009062D7"/>
    <w:rsid w:val="00906B9F"/>
    <w:rsid w:val="00906CA4"/>
    <w:rsid w:val="009076EA"/>
    <w:rsid w:val="00907796"/>
    <w:rsid w:val="009077A9"/>
    <w:rsid w:val="009106C7"/>
    <w:rsid w:val="009111DC"/>
    <w:rsid w:val="009114FD"/>
    <w:rsid w:val="00911633"/>
    <w:rsid w:val="00911D3E"/>
    <w:rsid w:val="00911D98"/>
    <w:rsid w:val="00912108"/>
    <w:rsid w:val="00912267"/>
    <w:rsid w:val="00912B90"/>
    <w:rsid w:val="00912D93"/>
    <w:rsid w:val="00913539"/>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17FA"/>
    <w:rsid w:val="009221D9"/>
    <w:rsid w:val="00923475"/>
    <w:rsid w:val="0092414C"/>
    <w:rsid w:val="009244C2"/>
    <w:rsid w:val="00924D9E"/>
    <w:rsid w:val="0092586F"/>
    <w:rsid w:val="00925900"/>
    <w:rsid w:val="009259DE"/>
    <w:rsid w:val="009269E3"/>
    <w:rsid w:val="0092754E"/>
    <w:rsid w:val="009278BA"/>
    <w:rsid w:val="009302D4"/>
    <w:rsid w:val="00930436"/>
    <w:rsid w:val="0093067D"/>
    <w:rsid w:val="00930FA9"/>
    <w:rsid w:val="0093106F"/>
    <w:rsid w:val="00931D33"/>
    <w:rsid w:val="0093238B"/>
    <w:rsid w:val="00932423"/>
    <w:rsid w:val="009325AB"/>
    <w:rsid w:val="009331C9"/>
    <w:rsid w:val="00933285"/>
    <w:rsid w:val="0093357D"/>
    <w:rsid w:val="009351C1"/>
    <w:rsid w:val="00935A9B"/>
    <w:rsid w:val="0093668C"/>
    <w:rsid w:val="009368F0"/>
    <w:rsid w:val="00936F0C"/>
    <w:rsid w:val="009373B8"/>
    <w:rsid w:val="00937948"/>
    <w:rsid w:val="009403A6"/>
    <w:rsid w:val="009404C4"/>
    <w:rsid w:val="009407DC"/>
    <w:rsid w:val="00940C50"/>
    <w:rsid w:val="0094128B"/>
    <w:rsid w:val="009414D8"/>
    <w:rsid w:val="009415D3"/>
    <w:rsid w:val="00941DF6"/>
    <w:rsid w:val="00942984"/>
    <w:rsid w:val="00942E8A"/>
    <w:rsid w:val="00943024"/>
    <w:rsid w:val="00943F01"/>
    <w:rsid w:val="009442EF"/>
    <w:rsid w:val="009443D4"/>
    <w:rsid w:val="00944607"/>
    <w:rsid w:val="00944849"/>
    <w:rsid w:val="00945080"/>
    <w:rsid w:val="00945201"/>
    <w:rsid w:val="00945CC1"/>
    <w:rsid w:val="0094615E"/>
    <w:rsid w:val="0094638A"/>
    <w:rsid w:val="00946892"/>
    <w:rsid w:val="009469D9"/>
    <w:rsid w:val="00946BB5"/>
    <w:rsid w:val="00947526"/>
    <w:rsid w:val="00947B4F"/>
    <w:rsid w:val="00947FA9"/>
    <w:rsid w:val="00950200"/>
    <w:rsid w:val="009508DE"/>
    <w:rsid w:val="00951155"/>
    <w:rsid w:val="0095181E"/>
    <w:rsid w:val="00951972"/>
    <w:rsid w:val="00952092"/>
    <w:rsid w:val="0095266B"/>
    <w:rsid w:val="00952D93"/>
    <w:rsid w:val="00952F27"/>
    <w:rsid w:val="0095300A"/>
    <w:rsid w:val="0095316D"/>
    <w:rsid w:val="00953586"/>
    <w:rsid w:val="00953945"/>
    <w:rsid w:val="00953E0F"/>
    <w:rsid w:val="00953E18"/>
    <w:rsid w:val="0095660A"/>
    <w:rsid w:val="00956BFC"/>
    <w:rsid w:val="00957366"/>
    <w:rsid w:val="00957D3A"/>
    <w:rsid w:val="00960122"/>
    <w:rsid w:val="00960285"/>
    <w:rsid w:val="00961288"/>
    <w:rsid w:val="00961629"/>
    <w:rsid w:val="009626B3"/>
    <w:rsid w:val="0096299C"/>
    <w:rsid w:val="009634AE"/>
    <w:rsid w:val="00963BBC"/>
    <w:rsid w:val="00963FBB"/>
    <w:rsid w:val="00963FE6"/>
    <w:rsid w:val="009640AE"/>
    <w:rsid w:val="009640B8"/>
    <w:rsid w:val="00964842"/>
    <w:rsid w:val="00965C9D"/>
    <w:rsid w:val="00965CDF"/>
    <w:rsid w:val="009669BB"/>
    <w:rsid w:val="00966F12"/>
    <w:rsid w:val="00966F20"/>
    <w:rsid w:val="00967025"/>
    <w:rsid w:val="00967803"/>
    <w:rsid w:val="0097015D"/>
    <w:rsid w:val="00971411"/>
    <w:rsid w:val="00971A3B"/>
    <w:rsid w:val="009723BB"/>
    <w:rsid w:val="00972545"/>
    <w:rsid w:val="00973AFC"/>
    <w:rsid w:val="0097449D"/>
    <w:rsid w:val="009744B0"/>
    <w:rsid w:val="00974930"/>
    <w:rsid w:val="00974E21"/>
    <w:rsid w:val="00974F5C"/>
    <w:rsid w:val="009756A3"/>
    <w:rsid w:val="0097651D"/>
    <w:rsid w:val="00976795"/>
    <w:rsid w:val="00976C55"/>
    <w:rsid w:val="009776C0"/>
    <w:rsid w:val="00980E4F"/>
    <w:rsid w:val="00981587"/>
    <w:rsid w:val="00981C71"/>
    <w:rsid w:val="00981F0B"/>
    <w:rsid w:val="009823F0"/>
    <w:rsid w:val="00982B74"/>
    <w:rsid w:val="009836AE"/>
    <w:rsid w:val="00983B49"/>
    <w:rsid w:val="00984448"/>
    <w:rsid w:val="009847BC"/>
    <w:rsid w:val="009852B4"/>
    <w:rsid w:val="009856E2"/>
    <w:rsid w:val="0098591A"/>
    <w:rsid w:val="00985F27"/>
    <w:rsid w:val="00986379"/>
    <w:rsid w:val="009879B4"/>
    <w:rsid w:val="00987BDE"/>
    <w:rsid w:val="00987C97"/>
    <w:rsid w:val="009901A5"/>
    <w:rsid w:val="00991384"/>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1F45"/>
    <w:rsid w:val="009A23FA"/>
    <w:rsid w:val="009A2A54"/>
    <w:rsid w:val="009A2D73"/>
    <w:rsid w:val="009A2DB3"/>
    <w:rsid w:val="009A30DC"/>
    <w:rsid w:val="009A4D2C"/>
    <w:rsid w:val="009A4F9D"/>
    <w:rsid w:val="009A53A9"/>
    <w:rsid w:val="009A613C"/>
    <w:rsid w:val="009A67B7"/>
    <w:rsid w:val="009A6980"/>
    <w:rsid w:val="009A6ED3"/>
    <w:rsid w:val="009B0540"/>
    <w:rsid w:val="009B0729"/>
    <w:rsid w:val="009B0C09"/>
    <w:rsid w:val="009B18F5"/>
    <w:rsid w:val="009B1969"/>
    <w:rsid w:val="009B1CEA"/>
    <w:rsid w:val="009B2582"/>
    <w:rsid w:val="009B2BEE"/>
    <w:rsid w:val="009B398F"/>
    <w:rsid w:val="009B461E"/>
    <w:rsid w:val="009B593B"/>
    <w:rsid w:val="009B682E"/>
    <w:rsid w:val="009B6889"/>
    <w:rsid w:val="009B7795"/>
    <w:rsid w:val="009B7F2C"/>
    <w:rsid w:val="009C049F"/>
    <w:rsid w:val="009C1886"/>
    <w:rsid w:val="009C1CD6"/>
    <w:rsid w:val="009C2DE2"/>
    <w:rsid w:val="009C367D"/>
    <w:rsid w:val="009C3E12"/>
    <w:rsid w:val="009C4031"/>
    <w:rsid w:val="009C40CC"/>
    <w:rsid w:val="009C40CE"/>
    <w:rsid w:val="009C49EE"/>
    <w:rsid w:val="009C571B"/>
    <w:rsid w:val="009C580F"/>
    <w:rsid w:val="009C58BD"/>
    <w:rsid w:val="009C5D42"/>
    <w:rsid w:val="009C62B6"/>
    <w:rsid w:val="009C6C6F"/>
    <w:rsid w:val="009C6C8D"/>
    <w:rsid w:val="009C708C"/>
    <w:rsid w:val="009C7229"/>
    <w:rsid w:val="009C779C"/>
    <w:rsid w:val="009C79B9"/>
    <w:rsid w:val="009D0425"/>
    <w:rsid w:val="009D043A"/>
    <w:rsid w:val="009D07EC"/>
    <w:rsid w:val="009D1113"/>
    <w:rsid w:val="009D1718"/>
    <w:rsid w:val="009D1D62"/>
    <w:rsid w:val="009D1E0C"/>
    <w:rsid w:val="009D20DD"/>
    <w:rsid w:val="009D2DE6"/>
    <w:rsid w:val="009D2DE9"/>
    <w:rsid w:val="009D30C9"/>
    <w:rsid w:val="009D3849"/>
    <w:rsid w:val="009D3876"/>
    <w:rsid w:val="009D43CA"/>
    <w:rsid w:val="009D4D63"/>
    <w:rsid w:val="009D503B"/>
    <w:rsid w:val="009D65FB"/>
    <w:rsid w:val="009D79FF"/>
    <w:rsid w:val="009D7D02"/>
    <w:rsid w:val="009D7D2F"/>
    <w:rsid w:val="009E1327"/>
    <w:rsid w:val="009E1372"/>
    <w:rsid w:val="009E1647"/>
    <w:rsid w:val="009E29BB"/>
    <w:rsid w:val="009E2DAB"/>
    <w:rsid w:val="009E3B96"/>
    <w:rsid w:val="009E4633"/>
    <w:rsid w:val="009E4F85"/>
    <w:rsid w:val="009E55BD"/>
    <w:rsid w:val="009E5AE9"/>
    <w:rsid w:val="009E6198"/>
    <w:rsid w:val="009E64B1"/>
    <w:rsid w:val="009E64BD"/>
    <w:rsid w:val="009E6632"/>
    <w:rsid w:val="009E675B"/>
    <w:rsid w:val="009E67A7"/>
    <w:rsid w:val="009E6B0C"/>
    <w:rsid w:val="009E6F49"/>
    <w:rsid w:val="009E71D3"/>
    <w:rsid w:val="009E7424"/>
    <w:rsid w:val="009E7DBE"/>
    <w:rsid w:val="009F00ED"/>
    <w:rsid w:val="009F121A"/>
    <w:rsid w:val="009F198B"/>
    <w:rsid w:val="009F1CC2"/>
    <w:rsid w:val="009F20AA"/>
    <w:rsid w:val="009F22DE"/>
    <w:rsid w:val="009F22E6"/>
    <w:rsid w:val="009F2663"/>
    <w:rsid w:val="009F2B85"/>
    <w:rsid w:val="009F327C"/>
    <w:rsid w:val="009F37DE"/>
    <w:rsid w:val="009F3AEB"/>
    <w:rsid w:val="009F4191"/>
    <w:rsid w:val="009F425C"/>
    <w:rsid w:val="009F51A8"/>
    <w:rsid w:val="009F5271"/>
    <w:rsid w:val="009F6490"/>
    <w:rsid w:val="009F71D6"/>
    <w:rsid w:val="009F73EF"/>
    <w:rsid w:val="009F7955"/>
    <w:rsid w:val="00A02818"/>
    <w:rsid w:val="00A02B3E"/>
    <w:rsid w:val="00A030A8"/>
    <w:rsid w:val="00A03973"/>
    <w:rsid w:val="00A03C65"/>
    <w:rsid w:val="00A04108"/>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6EFA"/>
    <w:rsid w:val="00A17218"/>
    <w:rsid w:val="00A179F9"/>
    <w:rsid w:val="00A2024E"/>
    <w:rsid w:val="00A20A50"/>
    <w:rsid w:val="00A20DB7"/>
    <w:rsid w:val="00A21030"/>
    <w:rsid w:val="00A2141E"/>
    <w:rsid w:val="00A21B20"/>
    <w:rsid w:val="00A21D3C"/>
    <w:rsid w:val="00A22706"/>
    <w:rsid w:val="00A22F0C"/>
    <w:rsid w:val="00A23D00"/>
    <w:rsid w:val="00A244DE"/>
    <w:rsid w:val="00A2560B"/>
    <w:rsid w:val="00A25632"/>
    <w:rsid w:val="00A27279"/>
    <w:rsid w:val="00A274F4"/>
    <w:rsid w:val="00A2750B"/>
    <w:rsid w:val="00A30E2D"/>
    <w:rsid w:val="00A30F74"/>
    <w:rsid w:val="00A310F1"/>
    <w:rsid w:val="00A31164"/>
    <w:rsid w:val="00A3118E"/>
    <w:rsid w:val="00A3122D"/>
    <w:rsid w:val="00A319CD"/>
    <w:rsid w:val="00A31EC9"/>
    <w:rsid w:val="00A3214A"/>
    <w:rsid w:val="00A3226E"/>
    <w:rsid w:val="00A32A89"/>
    <w:rsid w:val="00A33346"/>
    <w:rsid w:val="00A337C7"/>
    <w:rsid w:val="00A338FF"/>
    <w:rsid w:val="00A3391E"/>
    <w:rsid w:val="00A339A1"/>
    <w:rsid w:val="00A34A7B"/>
    <w:rsid w:val="00A35760"/>
    <w:rsid w:val="00A35CDD"/>
    <w:rsid w:val="00A36459"/>
    <w:rsid w:val="00A36617"/>
    <w:rsid w:val="00A37F54"/>
    <w:rsid w:val="00A37F9A"/>
    <w:rsid w:val="00A409A1"/>
    <w:rsid w:val="00A40B79"/>
    <w:rsid w:val="00A42FFB"/>
    <w:rsid w:val="00A43689"/>
    <w:rsid w:val="00A43CBC"/>
    <w:rsid w:val="00A440BB"/>
    <w:rsid w:val="00A44273"/>
    <w:rsid w:val="00A44CE4"/>
    <w:rsid w:val="00A44FE5"/>
    <w:rsid w:val="00A45A4E"/>
    <w:rsid w:val="00A45C75"/>
    <w:rsid w:val="00A46688"/>
    <w:rsid w:val="00A4676A"/>
    <w:rsid w:val="00A46A0B"/>
    <w:rsid w:val="00A46BB6"/>
    <w:rsid w:val="00A477F0"/>
    <w:rsid w:val="00A50302"/>
    <w:rsid w:val="00A5108D"/>
    <w:rsid w:val="00A5141E"/>
    <w:rsid w:val="00A51495"/>
    <w:rsid w:val="00A516CB"/>
    <w:rsid w:val="00A51E5D"/>
    <w:rsid w:val="00A52C6D"/>
    <w:rsid w:val="00A53742"/>
    <w:rsid w:val="00A540FC"/>
    <w:rsid w:val="00A54400"/>
    <w:rsid w:val="00A54A6A"/>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0FC"/>
    <w:rsid w:val="00A63767"/>
    <w:rsid w:val="00A63DE6"/>
    <w:rsid w:val="00A64460"/>
    <w:rsid w:val="00A64653"/>
    <w:rsid w:val="00A65461"/>
    <w:rsid w:val="00A660CA"/>
    <w:rsid w:val="00A66529"/>
    <w:rsid w:val="00A6653A"/>
    <w:rsid w:val="00A66569"/>
    <w:rsid w:val="00A6690A"/>
    <w:rsid w:val="00A70EF5"/>
    <w:rsid w:val="00A71848"/>
    <w:rsid w:val="00A723BF"/>
    <w:rsid w:val="00A72C64"/>
    <w:rsid w:val="00A730B1"/>
    <w:rsid w:val="00A737FB"/>
    <w:rsid w:val="00A73E02"/>
    <w:rsid w:val="00A742BB"/>
    <w:rsid w:val="00A750D3"/>
    <w:rsid w:val="00A752D4"/>
    <w:rsid w:val="00A75757"/>
    <w:rsid w:val="00A76191"/>
    <w:rsid w:val="00A76598"/>
    <w:rsid w:val="00A766C8"/>
    <w:rsid w:val="00A76A05"/>
    <w:rsid w:val="00A76B79"/>
    <w:rsid w:val="00A76E3D"/>
    <w:rsid w:val="00A80338"/>
    <w:rsid w:val="00A805F3"/>
    <w:rsid w:val="00A8115A"/>
    <w:rsid w:val="00A8123E"/>
    <w:rsid w:val="00A81A7C"/>
    <w:rsid w:val="00A829E7"/>
    <w:rsid w:val="00A83C8F"/>
    <w:rsid w:val="00A841EB"/>
    <w:rsid w:val="00A84631"/>
    <w:rsid w:val="00A846A0"/>
    <w:rsid w:val="00A84BB9"/>
    <w:rsid w:val="00A856BF"/>
    <w:rsid w:val="00A8576B"/>
    <w:rsid w:val="00A85A7D"/>
    <w:rsid w:val="00A868BC"/>
    <w:rsid w:val="00A87A1F"/>
    <w:rsid w:val="00A87AF9"/>
    <w:rsid w:val="00A87E38"/>
    <w:rsid w:val="00A903A6"/>
    <w:rsid w:val="00A9083A"/>
    <w:rsid w:val="00A90AEB"/>
    <w:rsid w:val="00A9121B"/>
    <w:rsid w:val="00A91C54"/>
    <w:rsid w:val="00A92226"/>
    <w:rsid w:val="00A92343"/>
    <w:rsid w:val="00A9296E"/>
    <w:rsid w:val="00A92E26"/>
    <w:rsid w:val="00A935B6"/>
    <w:rsid w:val="00A94594"/>
    <w:rsid w:val="00A947EA"/>
    <w:rsid w:val="00A95278"/>
    <w:rsid w:val="00A952EB"/>
    <w:rsid w:val="00A95E65"/>
    <w:rsid w:val="00A96806"/>
    <w:rsid w:val="00A971B6"/>
    <w:rsid w:val="00A97AA6"/>
    <w:rsid w:val="00AA0020"/>
    <w:rsid w:val="00AA0423"/>
    <w:rsid w:val="00AA0B7F"/>
    <w:rsid w:val="00AA0E16"/>
    <w:rsid w:val="00AA1044"/>
    <w:rsid w:val="00AA17AF"/>
    <w:rsid w:val="00AA2820"/>
    <w:rsid w:val="00AA2FEC"/>
    <w:rsid w:val="00AA37C9"/>
    <w:rsid w:val="00AA37CE"/>
    <w:rsid w:val="00AA3F4F"/>
    <w:rsid w:val="00AA45AA"/>
    <w:rsid w:val="00AA50BD"/>
    <w:rsid w:val="00AA51AE"/>
    <w:rsid w:val="00AA5C35"/>
    <w:rsid w:val="00AA5EBA"/>
    <w:rsid w:val="00AA6A7B"/>
    <w:rsid w:val="00AA6B2E"/>
    <w:rsid w:val="00AA7559"/>
    <w:rsid w:val="00AA7614"/>
    <w:rsid w:val="00AB058B"/>
    <w:rsid w:val="00AB0ED8"/>
    <w:rsid w:val="00AB1517"/>
    <w:rsid w:val="00AB1E60"/>
    <w:rsid w:val="00AB20B5"/>
    <w:rsid w:val="00AB26EE"/>
    <w:rsid w:val="00AB361C"/>
    <w:rsid w:val="00AB374F"/>
    <w:rsid w:val="00AB398F"/>
    <w:rsid w:val="00AB3DBC"/>
    <w:rsid w:val="00AB4130"/>
    <w:rsid w:val="00AB60F8"/>
    <w:rsid w:val="00AB6A8A"/>
    <w:rsid w:val="00AB6F3B"/>
    <w:rsid w:val="00AB79A6"/>
    <w:rsid w:val="00AB7D18"/>
    <w:rsid w:val="00AC0396"/>
    <w:rsid w:val="00AC0C45"/>
    <w:rsid w:val="00AC0F7D"/>
    <w:rsid w:val="00AC1D9F"/>
    <w:rsid w:val="00AC2EBA"/>
    <w:rsid w:val="00AC2F1D"/>
    <w:rsid w:val="00AC3193"/>
    <w:rsid w:val="00AC330D"/>
    <w:rsid w:val="00AC3777"/>
    <w:rsid w:val="00AC3828"/>
    <w:rsid w:val="00AC39AC"/>
    <w:rsid w:val="00AC458E"/>
    <w:rsid w:val="00AC48FA"/>
    <w:rsid w:val="00AC49C4"/>
    <w:rsid w:val="00AC4F10"/>
    <w:rsid w:val="00AC4FC5"/>
    <w:rsid w:val="00AC5045"/>
    <w:rsid w:val="00AC5540"/>
    <w:rsid w:val="00AC5B16"/>
    <w:rsid w:val="00AC5C12"/>
    <w:rsid w:val="00AC61B8"/>
    <w:rsid w:val="00AC624B"/>
    <w:rsid w:val="00AC6398"/>
    <w:rsid w:val="00AC6AB6"/>
    <w:rsid w:val="00AC6D0A"/>
    <w:rsid w:val="00AC7C29"/>
    <w:rsid w:val="00AD03BC"/>
    <w:rsid w:val="00AD0C43"/>
    <w:rsid w:val="00AD0FC7"/>
    <w:rsid w:val="00AD13F8"/>
    <w:rsid w:val="00AD1539"/>
    <w:rsid w:val="00AD1641"/>
    <w:rsid w:val="00AD2072"/>
    <w:rsid w:val="00AD5731"/>
    <w:rsid w:val="00AD600E"/>
    <w:rsid w:val="00AD69B2"/>
    <w:rsid w:val="00AD77DD"/>
    <w:rsid w:val="00AD7C38"/>
    <w:rsid w:val="00AE00B7"/>
    <w:rsid w:val="00AE0390"/>
    <w:rsid w:val="00AE09B6"/>
    <w:rsid w:val="00AE0DFD"/>
    <w:rsid w:val="00AE2432"/>
    <w:rsid w:val="00AE25AE"/>
    <w:rsid w:val="00AE29F9"/>
    <w:rsid w:val="00AE2B90"/>
    <w:rsid w:val="00AE2C74"/>
    <w:rsid w:val="00AE2D05"/>
    <w:rsid w:val="00AE3BD5"/>
    <w:rsid w:val="00AE3D52"/>
    <w:rsid w:val="00AE4601"/>
    <w:rsid w:val="00AE4711"/>
    <w:rsid w:val="00AE4902"/>
    <w:rsid w:val="00AE4B81"/>
    <w:rsid w:val="00AE4B87"/>
    <w:rsid w:val="00AE4CA4"/>
    <w:rsid w:val="00AE4F0E"/>
    <w:rsid w:val="00AE5324"/>
    <w:rsid w:val="00AE56A7"/>
    <w:rsid w:val="00AE6E65"/>
    <w:rsid w:val="00AE7565"/>
    <w:rsid w:val="00AE7DA1"/>
    <w:rsid w:val="00AF02F5"/>
    <w:rsid w:val="00AF0939"/>
    <w:rsid w:val="00AF0DD6"/>
    <w:rsid w:val="00AF0DD9"/>
    <w:rsid w:val="00AF159B"/>
    <w:rsid w:val="00AF1BF9"/>
    <w:rsid w:val="00AF22A9"/>
    <w:rsid w:val="00AF2DD0"/>
    <w:rsid w:val="00AF3A83"/>
    <w:rsid w:val="00AF3F47"/>
    <w:rsid w:val="00AF403B"/>
    <w:rsid w:val="00AF4A80"/>
    <w:rsid w:val="00AF4AC9"/>
    <w:rsid w:val="00AF50A1"/>
    <w:rsid w:val="00AF6881"/>
    <w:rsid w:val="00AF6AE6"/>
    <w:rsid w:val="00AF7756"/>
    <w:rsid w:val="00AF798D"/>
    <w:rsid w:val="00B00516"/>
    <w:rsid w:val="00B007C3"/>
    <w:rsid w:val="00B00FCA"/>
    <w:rsid w:val="00B0135D"/>
    <w:rsid w:val="00B01672"/>
    <w:rsid w:val="00B018F9"/>
    <w:rsid w:val="00B01B78"/>
    <w:rsid w:val="00B02171"/>
    <w:rsid w:val="00B03026"/>
    <w:rsid w:val="00B03BEA"/>
    <w:rsid w:val="00B045F5"/>
    <w:rsid w:val="00B04883"/>
    <w:rsid w:val="00B0493B"/>
    <w:rsid w:val="00B053E0"/>
    <w:rsid w:val="00B0705A"/>
    <w:rsid w:val="00B0760E"/>
    <w:rsid w:val="00B07F7C"/>
    <w:rsid w:val="00B104C8"/>
    <w:rsid w:val="00B10679"/>
    <w:rsid w:val="00B10777"/>
    <w:rsid w:val="00B10C32"/>
    <w:rsid w:val="00B10E2C"/>
    <w:rsid w:val="00B11047"/>
    <w:rsid w:val="00B1116B"/>
    <w:rsid w:val="00B11475"/>
    <w:rsid w:val="00B119D1"/>
    <w:rsid w:val="00B12632"/>
    <w:rsid w:val="00B126EE"/>
    <w:rsid w:val="00B12CFA"/>
    <w:rsid w:val="00B1477F"/>
    <w:rsid w:val="00B14957"/>
    <w:rsid w:val="00B14DBA"/>
    <w:rsid w:val="00B1593C"/>
    <w:rsid w:val="00B1669A"/>
    <w:rsid w:val="00B17885"/>
    <w:rsid w:val="00B17ABD"/>
    <w:rsid w:val="00B2026B"/>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53DF"/>
    <w:rsid w:val="00B3054C"/>
    <w:rsid w:val="00B306FC"/>
    <w:rsid w:val="00B30811"/>
    <w:rsid w:val="00B30858"/>
    <w:rsid w:val="00B30D74"/>
    <w:rsid w:val="00B3205D"/>
    <w:rsid w:val="00B32B85"/>
    <w:rsid w:val="00B33046"/>
    <w:rsid w:val="00B33577"/>
    <w:rsid w:val="00B33939"/>
    <w:rsid w:val="00B3431B"/>
    <w:rsid w:val="00B354A6"/>
    <w:rsid w:val="00B35C8A"/>
    <w:rsid w:val="00B36970"/>
    <w:rsid w:val="00B36EE0"/>
    <w:rsid w:val="00B3712E"/>
    <w:rsid w:val="00B37D00"/>
    <w:rsid w:val="00B404D5"/>
    <w:rsid w:val="00B40873"/>
    <w:rsid w:val="00B40A5A"/>
    <w:rsid w:val="00B412DF"/>
    <w:rsid w:val="00B416F7"/>
    <w:rsid w:val="00B4190E"/>
    <w:rsid w:val="00B426D7"/>
    <w:rsid w:val="00B42949"/>
    <w:rsid w:val="00B4352E"/>
    <w:rsid w:val="00B43901"/>
    <w:rsid w:val="00B43A13"/>
    <w:rsid w:val="00B43BF3"/>
    <w:rsid w:val="00B43E8B"/>
    <w:rsid w:val="00B441CA"/>
    <w:rsid w:val="00B44504"/>
    <w:rsid w:val="00B448B6"/>
    <w:rsid w:val="00B44BF7"/>
    <w:rsid w:val="00B44D82"/>
    <w:rsid w:val="00B44FD5"/>
    <w:rsid w:val="00B452CF"/>
    <w:rsid w:val="00B455BA"/>
    <w:rsid w:val="00B45796"/>
    <w:rsid w:val="00B46D20"/>
    <w:rsid w:val="00B47430"/>
    <w:rsid w:val="00B475DA"/>
    <w:rsid w:val="00B47BBC"/>
    <w:rsid w:val="00B50139"/>
    <w:rsid w:val="00B50462"/>
    <w:rsid w:val="00B505D7"/>
    <w:rsid w:val="00B5112B"/>
    <w:rsid w:val="00B51EAB"/>
    <w:rsid w:val="00B51EB4"/>
    <w:rsid w:val="00B524E4"/>
    <w:rsid w:val="00B533D1"/>
    <w:rsid w:val="00B534BF"/>
    <w:rsid w:val="00B535D1"/>
    <w:rsid w:val="00B54128"/>
    <w:rsid w:val="00B5420F"/>
    <w:rsid w:val="00B54489"/>
    <w:rsid w:val="00B54631"/>
    <w:rsid w:val="00B548FB"/>
    <w:rsid w:val="00B54F49"/>
    <w:rsid w:val="00B55291"/>
    <w:rsid w:val="00B55842"/>
    <w:rsid w:val="00B56191"/>
    <w:rsid w:val="00B56263"/>
    <w:rsid w:val="00B567EF"/>
    <w:rsid w:val="00B56DD0"/>
    <w:rsid w:val="00B61326"/>
    <w:rsid w:val="00B6165D"/>
    <w:rsid w:val="00B6214E"/>
    <w:rsid w:val="00B62DE9"/>
    <w:rsid w:val="00B63039"/>
    <w:rsid w:val="00B6332E"/>
    <w:rsid w:val="00B634AC"/>
    <w:rsid w:val="00B63664"/>
    <w:rsid w:val="00B63A1B"/>
    <w:rsid w:val="00B6427F"/>
    <w:rsid w:val="00B65FC0"/>
    <w:rsid w:val="00B66459"/>
    <w:rsid w:val="00B6699A"/>
    <w:rsid w:val="00B66DE3"/>
    <w:rsid w:val="00B66F68"/>
    <w:rsid w:val="00B672A4"/>
    <w:rsid w:val="00B70240"/>
    <w:rsid w:val="00B7057E"/>
    <w:rsid w:val="00B70776"/>
    <w:rsid w:val="00B709F3"/>
    <w:rsid w:val="00B70EF0"/>
    <w:rsid w:val="00B713E9"/>
    <w:rsid w:val="00B71A57"/>
    <w:rsid w:val="00B73164"/>
    <w:rsid w:val="00B7395F"/>
    <w:rsid w:val="00B73A8F"/>
    <w:rsid w:val="00B73D49"/>
    <w:rsid w:val="00B74F76"/>
    <w:rsid w:val="00B7570D"/>
    <w:rsid w:val="00B757C7"/>
    <w:rsid w:val="00B76C7D"/>
    <w:rsid w:val="00B771C9"/>
    <w:rsid w:val="00B8009D"/>
    <w:rsid w:val="00B80804"/>
    <w:rsid w:val="00B812C2"/>
    <w:rsid w:val="00B81841"/>
    <w:rsid w:val="00B81A59"/>
    <w:rsid w:val="00B81C70"/>
    <w:rsid w:val="00B82163"/>
    <w:rsid w:val="00B83693"/>
    <w:rsid w:val="00B8385E"/>
    <w:rsid w:val="00B84A62"/>
    <w:rsid w:val="00B855AD"/>
    <w:rsid w:val="00B857E0"/>
    <w:rsid w:val="00B85993"/>
    <w:rsid w:val="00B85EA1"/>
    <w:rsid w:val="00B867A6"/>
    <w:rsid w:val="00B86CC6"/>
    <w:rsid w:val="00B86FE1"/>
    <w:rsid w:val="00B871D1"/>
    <w:rsid w:val="00B8732E"/>
    <w:rsid w:val="00B87F83"/>
    <w:rsid w:val="00B905CD"/>
    <w:rsid w:val="00B9068B"/>
    <w:rsid w:val="00B9093F"/>
    <w:rsid w:val="00B9268D"/>
    <w:rsid w:val="00B929BE"/>
    <w:rsid w:val="00B93841"/>
    <w:rsid w:val="00B94B13"/>
    <w:rsid w:val="00B950ED"/>
    <w:rsid w:val="00B95559"/>
    <w:rsid w:val="00B95836"/>
    <w:rsid w:val="00B963E7"/>
    <w:rsid w:val="00B970B1"/>
    <w:rsid w:val="00B97911"/>
    <w:rsid w:val="00BA0322"/>
    <w:rsid w:val="00BA0FF0"/>
    <w:rsid w:val="00BA1742"/>
    <w:rsid w:val="00BA20BB"/>
    <w:rsid w:val="00BA2E89"/>
    <w:rsid w:val="00BA38E2"/>
    <w:rsid w:val="00BA4583"/>
    <w:rsid w:val="00BA4688"/>
    <w:rsid w:val="00BA494B"/>
    <w:rsid w:val="00BA4A69"/>
    <w:rsid w:val="00BA4CF3"/>
    <w:rsid w:val="00BA52DE"/>
    <w:rsid w:val="00BA653D"/>
    <w:rsid w:val="00BA66B1"/>
    <w:rsid w:val="00BA71B5"/>
    <w:rsid w:val="00BB037C"/>
    <w:rsid w:val="00BB04C1"/>
    <w:rsid w:val="00BB129A"/>
    <w:rsid w:val="00BB167C"/>
    <w:rsid w:val="00BB195D"/>
    <w:rsid w:val="00BB2B44"/>
    <w:rsid w:val="00BB32C8"/>
    <w:rsid w:val="00BB357A"/>
    <w:rsid w:val="00BB3866"/>
    <w:rsid w:val="00BB38B9"/>
    <w:rsid w:val="00BB3C25"/>
    <w:rsid w:val="00BB416A"/>
    <w:rsid w:val="00BB4A6D"/>
    <w:rsid w:val="00BB5AB0"/>
    <w:rsid w:val="00BB5BA8"/>
    <w:rsid w:val="00BB5BEB"/>
    <w:rsid w:val="00BB637C"/>
    <w:rsid w:val="00BB73A9"/>
    <w:rsid w:val="00BB788A"/>
    <w:rsid w:val="00BC000E"/>
    <w:rsid w:val="00BC05D2"/>
    <w:rsid w:val="00BC07F3"/>
    <w:rsid w:val="00BC0E1C"/>
    <w:rsid w:val="00BC0F78"/>
    <w:rsid w:val="00BC1950"/>
    <w:rsid w:val="00BC223E"/>
    <w:rsid w:val="00BC268F"/>
    <w:rsid w:val="00BC2741"/>
    <w:rsid w:val="00BC33F2"/>
    <w:rsid w:val="00BC38EE"/>
    <w:rsid w:val="00BC4248"/>
    <w:rsid w:val="00BC55FE"/>
    <w:rsid w:val="00BC5C5B"/>
    <w:rsid w:val="00BC668F"/>
    <w:rsid w:val="00BC6F71"/>
    <w:rsid w:val="00BC70C6"/>
    <w:rsid w:val="00BC7759"/>
    <w:rsid w:val="00BC7ED2"/>
    <w:rsid w:val="00BD1B1F"/>
    <w:rsid w:val="00BD2537"/>
    <w:rsid w:val="00BD26FD"/>
    <w:rsid w:val="00BD2C54"/>
    <w:rsid w:val="00BD30BA"/>
    <w:rsid w:val="00BD31D5"/>
    <w:rsid w:val="00BD3580"/>
    <w:rsid w:val="00BD3AD2"/>
    <w:rsid w:val="00BD4BC7"/>
    <w:rsid w:val="00BD4BEC"/>
    <w:rsid w:val="00BD54F6"/>
    <w:rsid w:val="00BD599C"/>
    <w:rsid w:val="00BD5F95"/>
    <w:rsid w:val="00BD72E9"/>
    <w:rsid w:val="00BD7FAE"/>
    <w:rsid w:val="00BE004E"/>
    <w:rsid w:val="00BE0538"/>
    <w:rsid w:val="00BE13F4"/>
    <w:rsid w:val="00BE1A6F"/>
    <w:rsid w:val="00BE2EDC"/>
    <w:rsid w:val="00BE435A"/>
    <w:rsid w:val="00BE4589"/>
    <w:rsid w:val="00BE5465"/>
    <w:rsid w:val="00BE54B8"/>
    <w:rsid w:val="00BE62F4"/>
    <w:rsid w:val="00BE6896"/>
    <w:rsid w:val="00BF084A"/>
    <w:rsid w:val="00BF091D"/>
    <w:rsid w:val="00BF0965"/>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2AF4"/>
    <w:rsid w:val="00C0354F"/>
    <w:rsid w:val="00C037EC"/>
    <w:rsid w:val="00C03A8B"/>
    <w:rsid w:val="00C041DD"/>
    <w:rsid w:val="00C045DD"/>
    <w:rsid w:val="00C04A54"/>
    <w:rsid w:val="00C055E9"/>
    <w:rsid w:val="00C05686"/>
    <w:rsid w:val="00C0600E"/>
    <w:rsid w:val="00C06DDD"/>
    <w:rsid w:val="00C0748D"/>
    <w:rsid w:val="00C07956"/>
    <w:rsid w:val="00C079F4"/>
    <w:rsid w:val="00C10B0A"/>
    <w:rsid w:val="00C11719"/>
    <w:rsid w:val="00C11A01"/>
    <w:rsid w:val="00C11EC6"/>
    <w:rsid w:val="00C122C3"/>
    <w:rsid w:val="00C126F9"/>
    <w:rsid w:val="00C1271C"/>
    <w:rsid w:val="00C13CD8"/>
    <w:rsid w:val="00C1412A"/>
    <w:rsid w:val="00C16080"/>
    <w:rsid w:val="00C16131"/>
    <w:rsid w:val="00C16ABB"/>
    <w:rsid w:val="00C16DDC"/>
    <w:rsid w:val="00C16FA4"/>
    <w:rsid w:val="00C171D5"/>
    <w:rsid w:val="00C1765E"/>
    <w:rsid w:val="00C179BB"/>
    <w:rsid w:val="00C17B20"/>
    <w:rsid w:val="00C17DA6"/>
    <w:rsid w:val="00C209D4"/>
    <w:rsid w:val="00C20D3E"/>
    <w:rsid w:val="00C21B26"/>
    <w:rsid w:val="00C2272E"/>
    <w:rsid w:val="00C22926"/>
    <w:rsid w:val="00C2344B"/>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415"/>
    <w:rsid w:val="00C30878"/>
    <w:rsid w:val="00C30AA5"/>
    <w:rsid w:val="00C311D5"/>
    <w:rsid w:val="00C32E15"/>
    <w:rsid w:val="00C35F54"/>
    <w:rsid w:val="00C37624"/>
    <w:rsid w:val="00C37CEC"/>
    <w:rsid w:val="00C37FDE"/>
    <w:rsid w:val="00C4026A"/>
    <w:rsid w:val="00C403D8"/>
    <w:rsid w:val="00C412CE"/>
    <w:rsid w:val="00C417C2"/>
    <w:rsid w:val="00C41ADC"/>
    <w:rsid w:val="00C41BBD"/>
    <w:rsid w:val="00C42264"/>
    <w:rsid w:val="00C42E1B"/>
    <w:rsid w:val="00C42E50"/>
    <w:rsid w:val="00C43096"/>
    <w:rsid w:val="00C43110"/>
    <w:rsid w:val="00C4315A"/>
    <w:rsid w:val="00C4366B"/>
    <w:rsid w:val="00C441F1"/>
    <w:rsid w:val="00C44F2F"/>
    <w:rsid w:val="00C46B98"/>
    <w:rsid w:val="00C4794F"/>
    <w:rsid w:val="00C47DF4"/>
    <w:rsid w:val="00C50056"/>
    <w:rsid w:val="00C50216"/>
    <w:rsid w:val="00C50E05"/>
    <w:rsid w:val="00C50FF8"/>
    <w:rsid w:val="00C5110C"/>
    <w:rsid w:val="00C51CF5"/>
    <w:rsid w:val="00C524D6"/>
    <w:rsid w:val="00C527A0"/>
    <w:rsid w:val="00C52EBE"/>
    <w:rsid w:val="00C52F83"/>
    <w:rsid w:val="00C536C2"/>
    <w:rsid w:val="00C537FD"/>
    <w:rsid w:val="00C53BFC"/>
    <w:rsid w:val="00C54327"/>
    <w:rsid w:val="00C548BB"/>
    <w:rsid w:val="00C54AE3"/>
    <w:rsid w:val="00C54D05"/>
    <w:rsid w:val="00C55101"/>
    <w:rsid w:val="00C5510D"/>
    <w:rsid w:val="00C55488"/>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1AC"/>
    <w:rsid w:val="00C64B73"/>
    <w:rsid w:val="00C65BC9"/>
    <w:rsid w:val="00C6647E"/>
    <w:rsid w:val="00C671A4"/>
    <w:rsid w:val="00C67665"/>
    <w:rsid w:val="00C67EB8"/>
    <w:rsid w:val="00C67EED"/>
    <w:rsid w:val="00C70412"/>
    <w:rsid w:val="00C706A9"/>
    <w:rsid w:val="00C70C8F"/>
    <w:rsid w:val="00C712E5"/>
    <w:rsid w:val="00C71B8A"/>
    <w:rsid w:val="00C722D0"/>
    <w:rsid w:val="00C72A57"/>
    <w:rsid w:val="00C72B51"/>
    <w:rsid w:val="00C7309D"/>
    <w:rsid w:val="00C7353D"/>
    <w:rsid w:val="00C7363E"/>
    <w:rsid w:val="00C73CC6"/>
    <w:rsid w:val="00C73CE7"/>
    <w:rsid w:val="00C73F58"/>
    <w:rsid w:val="00C748A6"/>
    <w:rsid w:val="00C74BFD"/>
    <w:rsid w:val="00C75C3F"/>
    <w:rsid w:val="00C75F35"/>
    <w:rsid w:val="00C763A8"/>
    <w:rsid w:val="00C763DC"/>
    <w:rsid w:val="00C76999"/>
    <w:rsid w:val="00C76F24"/>
    <w:rsid w:val="00C774A7"/>
    <w:rsid w:val="00C7762B"/>
    <w:rsid w:val="00C8084D"/>
    <w:rsid w:val="00C81297"/>
    <w:rsid w:val="00C81784"/>
    <w:rsid w:val="00C81C5B"/>
    <w:rsid w:val="00C81D17"/>
    <w:rsid w:val="00C8266B"/>
    <w:rsid w:val="00C83021"/>
    <w:rsid w:val="00C83187"/>
    <w:rsid w:val="00C843CC"/>
    <w:rsid w:val="00C8465C"/>
    <w:rsid w:val="00C8501D"/>
    <w:rsid w:val="00C860DD"/>
    <w:rsid w:val="00C8684B"/>
    <w:rsid w:val="00C86AD5"/>
    <w:rsid w:val="00C86E2E"/>
    <w:rsid w:val="00C87227"/>
    <w:rsid w:val="00C87418"/>
    <w:rsid w:val="00C87CC0"/>
    <w:rsid w:val="00C87E8E"/>
    <w:rsid w:val="00C9106E"/>
    <w:rsid w:val="00C91D6F"/>
    <w:rsid w:val="00C92BA0"/>
    <w:rsid w:val="00C93761"/>
    <w:rsid w:val="00C9388F"/>
    <w:rsid w:val="00C93D46"/>
    <w:rsid w:val="00C948A1"/>
    <w:rsid w:val="00C9537C"/>
    <w:rsid w:val="00C953EA"/>
    <w:rsid w:val="00C95A53"/>
    <w:rsid w:val="00C96429"/>
    <w:rsid w:val="00C96D34"/>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6F87"/>
    <w:rsid w:val="00CA77D4"/>
    <w:rsid w:val="00CA7990"/>
    <w:rsid w:val="00CB0002"/>
    <w:rsid w:val="00CB069B"/>
    <w:rsid w:val="00CB0C35"/>
    <w:rsid w:val="00CB223D"/>
    <w:rsid w:val="00CB2CCF"/>
    <w:rsid w:val="00CB2DF1"/>
    <w:rsid w:val="00CB2FB7"/>
    <w:rsid w:val="00CB348B"/>
    <w:rsid w:val="00CB356B"/>
    <w:rsid w:val="00CB3AD0"/>
    <w:rsid w:val="00CB3EBE"/>
    <w:rsid w:val="00CB3FC3"/>
    <w:rsid w:val="00CB4B64"/>
    <w:rsid w:val="00CB4DD1"/>
    <w:rsid w:val="00CB654C"/>
    <w:rsid w:val="00CB65B9"/>
    <w:rsid w:val="00CB6FEB"/>
    <w:rsid w:val="00CB77C6"/>
    <w:rsid w:val="00CB7E0C"/>
    <w:rsid w:val="00CC0857"/>
    <w:rsid w:val="00CC2E7F"/>
    <w:rsid w:val="00CC334D"/>
    <w:rsid w:val="00CC339B"/>
    <w:rsid w:val="00CC38C3"/>
    <w:rsid w:val="00CC5709"/>
    <w:rsid w:val="00CC6AA1"/>
    <w:rsid w:val="00CC6B4B"/>
    <w:rsid w:val="00CC7BF8"/>
    <w:rsid w:val="00CD1CCE"/>
    <w:rsid w:val="00CD4FC7"/>
    <w:rsid w:val="00CD5645"/>
    <w:rsid w:val="00CD56B3"/>
    <w:rsid w:val="00CD5C70"/>
    <w:rsid w:val="00CD5FED"/>
    <w:rsid w:val="00CD641F"/>
    <w:rsid w:val="00CD65BA"/>
    <w:rsid w:val="00CD687A"/>
    <w:rsid w:val="00CD6B2E"/>
    <w:rsid w:val="00CD701B"/>
    <w:rsid w:val="00CD7158"/>
    <w:rsid w:val="00CD76A7"/>
    <w:rsid w:val="00CD7BA9"/>
    <w:rsid w:val="00CD7DF0"/>
    <w:rsid w:val="00CE0342"/>
    <w:rsid w:val="00CE0E3E"/>
    <w:rsid w:val="00CE1212"/>
    <w:rsid w:val="00CE1402"/>
    <w:rsid w:val="00CE14D6"/>
    <w:rsid w:val="00CE1AB7"/>
    <w:rsid w:val="00CE1B8E"/>
    <w:rsid w:val="00CE2741"/>
    <w:rsid w:val="00CE2B5E"/>
    <w:rsid w:val="00CE2E04"/>
    <w:rsid w:val="00CE30A9"/>
    <w:rsid w:val="00CE30B9"/>
    <w:rsid w:val="00CE4750"/>
    <w:rsid w:val="00CE52D7"/>
    <w:rsid w:val="00CE594B"/>
    <w:rsid w:val="00CE6B65"/>
    <w:rsid w:val="00CE6ED8"/>
    <w:rsid w:val="00CF03D9"/>
    <w:rsid w:val="00CF1074"/>
    <w:rsid w:val="00CF1929"/>
    <w:rsid w:val="00CF196F"/>
    <w:rsid w:val="00CF2CE9"/>
    <w:rsid w:val="00CF2EAC"/>
    <w:rsid w:val="00CF2F3F"/>
    <w:rsid w:val="00CF3641"/>
    <w:rsid w:val="00CF39A9"/>
    <w:rsid w:val="00CF3C45"/>
    <w:rsid w:val="00CF3E52"/>
    <w:rsid w:val="00CF4734"/>
    <w:rsid w:val="00CF4DF5"/>
    <w:rsid w:val="00CF59F7"/>
    <w:rsid w:val="00CF6E19"/>
    <w:rsid w:val="00CF772C"/>
    <w:rsid w:val="00CF79A3"/>
    <w:rsid w:val="00CF7FD7"/>
    <w:rsid w:val="00D00161"/>
    <w:rsid w:val="00D00258"/>
    <w:rsid w:val="00D0029B"/>
    <w:rsid w:val="00D009EA"/>
    <w:rsid w:val="00D00C72"/>
    <w:rsid w:val="00D03173"/>
    <w:rsid w:val="00D0359D"/>
    <w:rsid w:val="00D035B9"/>
    <w:rsid w:val="00D04917"/>
    <w:rsid w:val="00D04B11"/>
    <w:rsid w:val="00D05045"/>
    <w:rsid w:val="00D05F74"/>
    <w:rsid w:val="00D06072"/>
    <w:rsid w:val="00D069AB"/>
    <w:rsid w:val="00D076C4"/>
    <w:rsid w:val="00D07A45"/>
    <w:rsid w:val="00D07AA3"/>
    <w:rsid w:val="00D1011C"/>
    <w:rsid w:val="00D10776"/>
    <w:rsid w:val="00D10A2D"/>
    <w:rsid w:val="00D11B82"/>
    <w:rsid w:val="00D12407"/>
    <w:rsid w:val="00D126DA"/>
    <w:rsid w:val="00D12A79"/>
    <w:rsid w:val="00D12AA9"/>
    <w:rsid w:val="00D12B69"/>
    <w:rsid w:val="00D1471F"/>
    <w:rsid w:val="00D149C2"/>
    <w:rsid w:val="00D14C12"/>
    <w:rsid w:val="00D155C7"/>
    <w:rsid w:val="00D15727"/>
    <w:rsid w:val="00D158B1"/>
    <w:rsid w:val="00D15BAB"/>
    <w:rsid w:val="00D15C65"/>
    <w:rsid w:val="00D15C68"/>
    <w:rsid w:val="00D16684"/>
    <w:rsid w:val="00D17F7D"/>
    <w:rsid w:val="00D213B5"/>
    <w:rsid w:val="00D225A0"/>
    <w:rsid w:val="00D22750"/>
    <w:rsid w:val="00D22DE7"/>
    <w:rsid w:val="00D22E8E"/>
    <w:rsid w:val="00D22F39"/>
    <w:rsid w:val="00D22F91"/>
    <w:rsid w:val="00D232AA"/>
    <w:rsid w:val="00D23326"/>
    <w:rsid w:val="00D23834"/>
    <w:rsid w:val="00D23A22"/>
    <w:rsid w:val="00D241E6"/>
    <w:rsid w:val="00D24CBD"/>
    <w:rsid w:val="00D24E86"/>
    <w:rsid w:val="00D251AC"/>
    <w:rsid w:val="00D25289"/>
    <w:rsid w:val="00D2546C"/>
    <w:rsid w:val="00D2560B"/>
    <w:rsid w:val="00D25635"/>
    <w:rsid w:val="00D2604F"/>
    <w:rsid w:val="00D2606E"/>
    <w:rsid w:val="00D26685"/>
    <w:rsid w:val="00D26BB0"/>
    <w:rsid w:val="00D2793B"/>
    <w:rsid w:val="00D30A47"/>
    <w:rsid w:val="00D30AD1"/>
    <w:rsid w:val="00D30F5C"/>
    <w:rsid w:val="00D3108D"/>
    <w:rsid w:val="00D3146A"/>
    <w:rsid w:val="00D31628"/>
    <w:rsid w:val="00D31B14"/>
    <w:rsid w:val="00D31FE8"/>
    <w:rsid w:val="00D321AE"/>
    <w:rsid w:val="00D323BC"/>
    <w:rsid w:val="00D326D1"/>
    <w:rsid w:val="00D32B89"/>
    <w:rsid w:val="00D32D24"/>
    <w:rsid w:val="00D32EFD"/>
    <w:rsid w:val="00D33AB0"/>
    <w:rsid w:val="00D33FDB"/>
    <w:rsid w:val="00D340FB"/>
    <w:rsid w:val="00D342C0"/>
    <w:rsid w:val="00D356A5"/>
    <w:rsid w:val="00D36886"/>
    <w:rsid w:val="00D36B2A"/>
    <w:rsid w:val="00D36EDA"/>
    <w:rsid w:val="00D36F12"/>
    <w:rsid w:val="00D373AC"/>
    <w:rsid w:val="00D37B03"/>
    <w:rsid w:val="00D37BC5"/>
    <w:rsid w:val="00D407AA"/>
    <w:rsid w:val="00D40A08"/>
    <w:rsid w:val="00D41F4E"/>
    <w:rsid w:val="00D422BD"/>
    <w:rsid w:val="00D42982"/>
    <w:rsid w:val="00D42A5E"/>
    <w:rsid w:val="00D43128"/>
    <w:rsid w:val="00D43842"/>
    <w:rsid w:val="00D44360"/>
    <w:rsid w:val="00D444C9"/>
    <w:rsid w:val="00D44DE0"/>
    <w:rsid w:val="00D456E5"/>
    <w:rsid w:val="00D46E20"/>
    <w:rsid w:val="00D46ECD"/>
    <w:rsid w:val="00D47B3B"/>
    <w:rsid w:val="00D50F40"/>
    <w:rsid w:val="00D515EF"/>
    <w:rsid w:val="00D52BA9"/>
    <w:rsid w:val="00D5359D"/>
    <w:rsid w:val="00D53BB7"/>
    <w:rsid w:val="00D5498C"/>
    <w:rsid w:val="00D54AEA"/>
    <w:rsid w:val="00D54D80"/>
    <w:rsid w:val="00D54F26"/>
    <w:rsid w:val="00D55089"/>
    <w:rsid w:val="00D55580"/>
    <w:rsid w:val="00D5688C"/>
    <w:rsid w:val="00D56BC2"/>
    <w:rsid w:val="00D571C9"/>
    <w:rsid w:val="00D60135"/>
    <w:rsid w:val="00D601CA"/>
    <w:rsid w:val="00D604CE"/>
    <w:rsid w:val="00D607C1"/>
    <w:rsid w:val="00D60A0C"/>
    <w:rsid w:val="00D60D5D"/>
    <w:rsid w:val="00D60F4C"/>
    <w:rsid w:val="00D61540"/>
    <w:rsid w:val="00D617C0"/>
    <w:rsid w:val="00D619E0"/>
    <w:rsid w:val="00D62E82"/>
    <w:rsid w:val="00D63CF1"/>
    <w:rsid w:val="00D6499C"/>
    <w:rsid w:val="00D64ACB"/>
    <w:rsid w:val="00D651DA"/>
    <w:rsid w:val="00D652B1"/>
    <w:rsid w:val="00D65EB0"/>
    <w:rsid w:val="00D66D1B"/>
    <w:rsid w:val="00D66E5D"/>
    <w:rsid w:val="00D66EFD"/>
    <w:rsid w:val="00D66F4C"/>
    <w:rsid w:val="00D675D6"/>
    <w:rsid w:val="00D67B05"/>
    <w:rsid w:val="00D67B62"/>
    <w:rsid w:val="00D67F5E"/>
    <w:rsid w:val="00D70306"/>
    <w:rsid w:val="00D70A7F"/>
    <w:rsid w:val="00D711C7"/>
    <w:rsid w:val="00D71290"/>
    <w:rsid w:val="00D716D5"/>
    <w:rsid w:val="00D72C58"/>
    <w:rsid w:val="00D731F9"/>
    <w:rsid w:val="00D73698"/>
    <w:rsid w:val="00D742C8"/>
    <w:rsid w:val="00D74776"/>
    <w:rsid w:val="00D74CF5"/>
    <w:rsid w:val="00D76D2E"/>
    <w:rsid w:val="00D7710D"/>
    <w:rsid w:val="00D775C5"/>
    <w:rsid w:val="00D778C6"/>
    <w:rsid w:val="00D778D9"/>
    <w:rsid w:val="00D80BA6"/>
    <w:rsid w:val="00D80E3B"/>
    <w:rsid w:val="00D81460"/>
    <w:rsid w:val="00D8197E"/>
    <w:rsid w:val="00D81A50"/>
    <w:rsid w:val="00D8208A"/>
    <w:rsid w:val="00D821A5"/>
    <w:rsid w:val="00D822BD"/>
    <w:rsid w:val="00D8278F"/>
    <w:rsid w:val="00D834B7"/>
    <w:rsid w:val="00D835B2"/>
    <w:rsid w:val="00D83962"/>
    <w:rsid w:val="00D839DF"/>
    <w:rsid w:val="00D83A2B"/>
    <w:rsid w:val="00D8462C"/>
    <w:rsid w:val="00D84DB1"/>
    <w:rsid w:val="00D8523B"/>
    <w:rsid w:val="00D85AFB"/>
    <w:rsid w:val="00D85DA2"/>
    <w:rsid w:val="00D8659B"/>
    <w:rsid w:val="00D8686E"/>
    <w:rsid w:val="00D86D1E"/>
    <w:rsid w:val="00D87980"/>
    <w:rsid w:val="00D87E3A"/>
    <w:rsid w:val="00D901E1"/>
    <w:rsid w:val="00D906B9"/>
    <w:rsid w:val="00D90823"/>
    <w:rsid w:val="00D91447"/>
    <w:rsid w:val="00D917C7"/>
    <w:rsid w:val="00D9257A"/>
    <w:rsid w:val="00D937D4"/>
    <w:rsid w:val="00D93968"/>
    <w:rsid w:val="00D944A8"/>
    <w:rsid w:val="00D94AA7"/>
    <w:rsid w:val="00D94B31"/>
    <w:rsid w:val="00D94BC8"/>
    <w:rsid w:val="00D94F70"/>
    <w:rsid w:val="00D94F77"/>
    <w:rsid w:val="00D95256"/>
    <w:rsid w:val="00D9526C"/>
    <w:rsid w:val="00D95368"/>
    <w:rsid w:val="00D95823"/>
    <w:rsid w:val="00D961D1"/>
    <w:rsid w:val="00D96543"/>
    <w:rsid w:val="00D96DC7"/>
    <w:rsid w:val="00D96FD7"/>
    <w:rsid w:val="00D97131"/>
    <w:rsid w:val="00DA0664"/>
    <w:rsid w:val="00DA0A10"/>
    <w:rsid w:val="00DA0BE1"/>
    <w:rsid w:val="00DA19C7"/>
    <w:rsid w:val="00DA228D"/>
    <w:rsid w:val="00DA24B7"/>
    <w:rsid w:val="00DA2E44"/>
    <w:rsid w:val="00DA31EA"/>
    <w:rsid w:val="00DA3223"/>
    <w:rsid w:val="00DA348D"/>
    <w:rsid w:val="00DA3561"/>
    <w:rsid w:val="00DA3A5F"/>
    <w:rsid w:val="00DA3F9B"/>
    <w:rsid w:val="00DA4D82"/>
    <w:rsid w:val="00DA5766"/>
    <w:rsid w:val="00DA5869"/>
    <w:rsid w:val="00DA5E7F"/>
    <w:rsid w:val="00DA5F00"/>
    <w:rsid w:val="00DA6591"/>
    <w:rsid w:val="00DA6AC2"/>
    <w:rsid w:val="00DA764E"/>
    <w:rsid w:val="00DB0092"/>
    <w:rsid w:val="00DB0550"/>
    <w:rsid w:val="00DB0E6E"/>
    <w:rsid w:val="00DB1304"/>
    <w:rsid w:val="00DB1665"/>
    <w:rsid w:val="00DB2465"/>
    <w:rsid w:val="00DB278E"/>
    <w:rsid w:val="00DB2A5D"/>
    <w:rsid w:val="00DB35A1"/>
    <w:rsid w:val="00DB5E2E"/>
    <w:rsid w:val="00DB6305"/>
    <w:rsid w:val="00DB67E8"/>
    <w:rsid w:val="00DB6B39"/>
    <w:rsid w:val="00DB7420"/>
    <w:rsid w:val="00DB7CFE"/>
    <w:rsid w:val="00DB7F40"/>
    <w:rsid w:val="00DC040B"/>
    <w:rsid w:val="00DC15EF"/>
    <w:rsid w:val="00DC160B"/>
    <w:rsid w:val="00DC18DB"/>
    <w:rsid w:val="00DC18FC"/>
    <w:rsid w:val="00DC1BC3"/>
    <w:rsid w:val="00DC224C"/>
    <w:rsid w:val="00DC2A26"/>
    <w:rsid w:val="00DC332D"/>
    <w:rsid w:val="00DC4B4E"/>
    <w:rsid w:val="00DC5C43"/>
    <w:rsid w:val="00DC5F6F"/>
    <w:rsid w:val="00DC67E0"/>
    <w:rsid w:val="00DC6CE6"/>
    <w:rsid w:val="00DC7C6D"/>
    <w:rsid w:val="00DC7FCF"/>
    <w:rsid w:val="00DC7FEF"/>
    <w:rsid w:val="00DD053D"/>
    <w:rsid w:val="00DD0612"/>
    <w:rsid w:val="00DD0651"/>
    <w:rsid w:val="00DD1859"/>
    <w:rsid w:val="00DD1F2B"/>
    <w:rsid w:val="00DD2124"/>
    <w:rsid w:val="00DD2BD4"/>
    <w:rsid w:val="00DD2F06"/>
    <w:rsid w:val="00DD3BE1"/>
    <w:rsid w:val="00DD3D6A"/>
    <w:rsid w:val="00DD4C03"/>
    <w:rsid w:val="00DD5C4D"/>
    <w:rsid w:val="00DD5EFA"/>
    <w:rsid w:val="00DD66E0"/>
    <w:rsid w:val="00DD6A3E"/>
    <w:rsid w:val="00DD7A33"/>
    <w:rsid w:val="00DD7AD0"/>
    <w:rsid w:val="00DD7E40"/>
    <w:rsid w:val="00DD7EB7"/>
    <w:rsid w:val="00DE0F6E"/>
    <w:rsid w:val="00DE1093"/>
    <w:rsid w:val="00DE1314"/>
    <w:rsid w:val="00DE1704"/>
    <w:rsid w:val="00DE1D00"/>
    <w:rsid w:val="00DE338E"/>
    <w:rsid w:val="00DE3989"/>
    <w:rsid w:val="00DE39D5"/>
    <w:rsid w:val="00DE4023"/>
    <w:rsid w:val="00DE476B"/>
    <w:rsid w:val="00DE48AF"/>
    <w:rsid w:val="00DE5D9A"/>
    <w:rsid w:val="00DE65D6"/>
    <w:rsid w:val="00DE6733"/>
    <w:rsid w:val="00DE7A61"/>
    <w:rsid w:val="00DF14B7"/>
    <w:rsid w:val="00DF1712"/>
    <w:rsid w:val="00DF1D34"/>
    <w:rsid w:val="00DF23D0"/>
    <w:rsid w:val="00DF23E8"/>
    <w:rsid w:val="00DF241D"/>
    <w:rsid w:val="00DF24E2"/>
    <w:rsid w:val="00DF257A"/>
    <w:rsid w:val="00DF27FA"/>
    <w:rsid w:val="00DF28AE"/>
    <w:rsid w:val="00DF28F6"/>
    <w:rsid w:val="00DF2E18"/>
    <w:rsid w:val="00DF2E6A"/>
    <w:rsid w:val="00DF32EE"/>
    <w:rsid w:val="00DF41F7"/>
    <w:rsid w:val="00DF5184"/>
    <w:rsid w:val="00DF558A"/>
    <w:rsid w:val="00DF55DB"/>
    <w:rsid w:val="00DF573D"/>
    <w:rsid w:val="00DF5835"/>
    <w:rsid w:val="00DF5869"/>
    <w:rsid w:val="00DF590E"/>
    <w:rsid w:val="00DF6616"/>
    <w:rsid w:val="00DF7100"/>
    <w:rsid w:val="00DF744F"/>
    <w:rsid w:val="00DF7D0C"/>
    <w:rsid w:val="00DF7EAC"/>
    <w:rsid w:val="00E00365"/>
    <w:rsid w:val="00E008FC"/>
    <w:rsid w:val="00E00A02"/>
    <w:rsid w:val="00E0119F"/>
    <w:rsid w:val="00E022D0"/>
    <w:rsid w:val="00E02443"/>
    <w:rsid w:val="00E03234"/>
    <w:rsid w:val="00E033A1"/>
    <w:rsid w:val="00E03467"/>
    <w:rsid w:val="00E0350C"/>
    <w:rsid w:val="00E03762"/>
    <w:rsid w:val="00E03A74"/>
    <w:rsid w:val="00E03F05"/>
    <w:rsid w:val="00E03FFA"/>
    <w:rsid w:val="00E047EF"/>
    <w:rsid w:val="00E04D4C"/>
    <w:rsid w:val="00E05755"/>
    <w:rsid w:val="00E057E5"/>
    <w:rsid w:val="00E0626B"/>
    <w:rsid w:val="00E069EF"/>
    <w:rsid w:val="00E075F2"/>
    <w:rsid w:val="00E07D47"/>
    <w:rsid w:val="00E10460"/>
    <w:rsid w:val="00E10E7A"/>
    <w:rsid w:val="00E10F98"/>
    <w:rsid w:val="00E11B68"/>
    <w:rsid w:val="00E11C52"/>
    <w:rsid w:val="00E11D37"/>
    <w:rsid w:val="00E12137"/>
    <w:rsid w:val="00E12B99"/>
    <w:rsid w:val="00E130FF"/>
    <w:rsid w:val="00E13C49"/>
    <w:rsid w:val="00E14723"/>
    <w:rsid w:val="00E14875"/>
    <w:rsid w:val="00E1492F"/>
    <w:rsid w:val="00E15204"/>
    <w:rsid w:val="00E153D2"/>
    <w:rsid w:val="00E15D80"/>
    <w:rsid w:val="00E15DC7"/>
    <w:rsid w:val="00E15F69"/>
    <w:rsid w:val="00E16093"/>
    <w:rsid w:val="00E16C58"/>
    <w:rsid w:val="00E16E1B"/>
    <w:rsid w:val="00E17D2E"/>
    <w:rsid w:val="00E17E6D"/>
    <w:rsid w:val="00E17F78"/>
    <w:rsid w:val="00E211C2"/>
    <w:rsid w:val="00E21D4F"/>
    <w:rsid w:val="00E21E05"/>
    <w:rsid w:val="00E2224B"/>
    <w:rsid w:val="00E22F11"/>
    <w:rsid w:val="00E239FB"/>
    <w:rsid w:val="00E23D8E"/>
    <w:rsid w:val="00E23F24"/>
    <w:rsid w:val="00E24705"/>
    <w:rsid w:val="00E24A4C"/>
    <w:rsid w:val="00E24B44"/>
    <w:rsid w:val="00E252B8"/>
    <w:rsid w:val="00E25A9C"/>
    <w:rsid w:val="00E25FA4"/>
    <w:rsid w:val="00E26BE9"/>
    <w:rsid w:val="00E275F6"/>
    <w:rsid w:val="00E3091F"/>
    <w:rsid w:val="00E32259"/>
    <w:rsid w:val="00E32F71"/>
    <w:rsid w:val="00E33143"/>
    <w:rsid w:val="00E33AC3"/>
    <w:rsid w:val="00E33E5F"/>
    <w:rsid w:val="00E359A8"/>
    <w:rsid w:val="00E36BD6"/>
    <w:rsid w:val="00E37048"/>
    <w:rsid w:val="00E373D1"/>
    <w:rsid w:val="00E37583"/>
    <w:rsid w:val="00E3784C"/>
    <w:rsid w:val="00E37C6D"/>
    <w:rsid w:val="00E37DC6"/>
    <w:rsid w:val="00E37EA4"/>
    <w:rsid w:val="00E404F0"/>
    <w:rsid w:val="00E408B9"/>
    <w:rsid w:val="00E40A3C"/>
    <w:rsid w:val="00E41C35"/>
    <w:rsid w:val="00E41F2C"/>
    <w:rsid w:val="00E4268D"/>
    <w:rsid w:val="00E43791"/>
    <w:rsid w:val="00E43AD0"/>
    <w:rsid w:val="00E44355"/>
    <w:rsid w:val="00E44513"/>
    <w:rsid w:val="00E44A3D"/>
    <w:rsid w:val="00E44ACF"/>
    <w:rsid w:val="00E45118"/>
    <w:rsid w:val="00E45442"/>
    <w:rsid w:val="00E46316"/>
    <w:rsid w:val="00E46DD4"/>
    <w:rsid w:val="00E47322"/>
    <w:rsid w:val="00E47570"/>
    <w:rsid w:val="00E47EA6"/>
    <w:rsid w:val="00E50208"/>
    <w:rsid w:val="00E51314"/>
    <w:rsid w:val="00E515C1"/>
    <w:rsid w:val="00E51F20"/>
    <w:rsid w:val="00E5212F"/>
    <w:rsid w:val="00E52426"/>
    <w:rsid w:val="00E52A0D"/>
    <w:rsid w:val="00E53ED7"/>
    <w:rsid w:val="00E54213"/>
    <w:rsid w:val="00E55220"/>
    <w:rsid w:val="00E55B94"/>
    <w:rsid w:val="00E573EC"/>
    <w:rsid w:val="00E57493"/>
    <w:rsid w:val="00E60175"/>
    <w:rsid w:val="00E60925"/>
    <w:rsid w:val="00E60ABF"/>
    <w:rsid w:val="00E60DCE"/>
    <w:rsid w:val="00E60F3A"/>
    <w:rsid w:val="00E626BF"/>
    <w:rsid w:val="00E62790"/>
    <w:rsid w:val="00E62B39"/>
    <w:rsid w:val="00E62C22"/>
    <w:rsid w:val="00E630C4"/>
    <w:rsid w:val="00E63357"/>
    <w:rsid w:val="00E640C3"/>
    <w:rsid w:val="00E643D1"/>
    <w:rsid w:val="00E64A70"/>
    <w:rsid w:val="00E64BAA"/>
    <w:rsid w:val="00E6537E"/>
    <w:rsid w:val="00E65730"/>
    <w:rsid w:val="00E6620A"/>
    <w:rsid w:val="00E66403"/>
    <w:rsid w:val="00E66910"/>
    <w:rsid w:val="00E66F6C"/>
    <w:rsid w:val="00E67357"/>
    <w:rsid w:val="00E67590"/>
    <w:rsid w:val="00E67C21"/>
    <w:rsid w:val="00E67DD2"/>
    <w:rsid w:val="00E67E14"/>
    <w:rsid w:val="00E721CB"/>
    <w:rsid w:val="00E72B61"/>
    <w:rsid w:val="00E732E6"/>
    <w:rsid w:val="00E73426"/>
    <w:rsid w:val="00E742B6"/>
    <w:rsid w:val="00E750D1"/>
    <w:rsid w:val="00E756FE"/>
    <w:rsid w:val="00E758DC"/>
    <w:rsid w:val="00E76644"/>
    <w:rsid w:val="00E76B63"/>
    <w:rsid w:val="00E76F67"/>
    <w:rsid w:val="00E772C3"/>
    <w:rsid w:val="00E777B2"/>
    <w:rsid w:val="00E778B1"/>
    <w:rsid w:val="00E806C3"/>
    <w:rsid w:val="00E806DD"/>
    <w:rsid w:val="00E80FD9"/>
    <w:rsid w:val="00E82892"/>
    <w:rsid w:val="00E83D77"/>
    <w:rsid w:val="00E85024"/>
    <w:rsid w:val="00E8614A"/>
    <w:rsid w:val="00E86975"/>
    <w:rsid w:val="00E87418"/>
    <w:rsid w:val="00E8791C"/>
    <w:rsid w:val="00E87B1E"/>
    <w:rsid w:val="00E87B8E"/>
    <w:rsid w:val="00E9002D"/>
    <w:rsid w:val="00E90151"/>
    <w:rsid w:val="00E903A2"/>
    <w:rsid w:val="00E903F5"/>
    <w:rsid w:val="00E905DA"/>
    <w:rsid w:val="00E908BB"/>
    <w:rsid w:val="00E90D3D"/>
    <w:rsid w:val="00E90D8E"/>
    <w:rsid w:val="00E911A2"/>
    <w:rsid w:val="00E91D0B"/>
    <w:rsid w:val="00E92DB9"/>
    <w:rsid w:val="00E9333D"/>
    <w:rsid w:val="00E93446"/>
    <w:rsid w:val="00E93FCD"/>
    <w:rsid w:val="00E9480A"/>
    <w:rsid w:val="00E95531"/>
    <w:rsid w:val="00E955D0"/>
    <w:rsid w:val="00E956D4"/>
    <w:rsid w:val="00EA00DC"/>
    <w:rsid w:val="00EA02EC"/>
    <w:rsid w:val="00EA0462"/>
    <w:rsid w:val="00EA067E"/>
    <w:rsid w:val="00EA0A97"/>
    <w:rsid w:val="00EA0B51"/>
    <w:rsid w:val="00EA1D1A"/>
    <w:rsid w:val="00EA1F22"/>
    <w:rsid w:val="00EA244A"/>
    <w:rsid w:val="00EA2464"/>
    <w:rsid w:val="00EA2FDA"/>
    <w:rsid w:val="00EA316F"/>
    <w:rsid w:val="00EA3345"/>
    <w:rsid w:val="00EA3753"/>
    <w:rsid w:val="00EA4712"/>
    <w:rsid w:val="00EA4F83"/>
    <w:rsid w:val="00EA5212"/>
    <w:rsid w:val="00EA5FA9"/>
    <w:rsid w:val="00EA6601"/>
    <w:rsid w:val="00EA71CB"/>
    <w:rsid w:val="00EA7BEC"/>
    <w:rsid w:val="00EB0156"/>
    <w:rsid w:val="00EB03D9"/>
    <w:rsid w:val="00EB0929"/>
    <w:rsid w:val="00EB0B19"/>
    <w:rsid w:val="00EB10B6"/>
    <w:rsid w:val="00EB177A"/>
    <w:rsid w:val="00EB184D"/>
    <w:rsid w:val="00EB1864"/>
    <w:rsid w:val="00EB1C1B"/>
    <w:rsid w:val="00EB23FA"/>
    <w:rsid w:val="00EB29CE"/>
    <w:rsid w:val="00EB2C27"/>
    <w:rsid w:val="00EB2C57"/>
    <w:rsid w:val="00EB2D71"/>
    <w:rsid w:val="00EB3025"/>
    <w:rsid w:val="00EB33A6"/>
    <w:rsid w:val="00EB3556"/>
    <w:rsid w:val="00EB3AED"/>
    <w:rsid w:val="00EB3BA9"/>
    <w:rsid w:val="00EB412D"/>
    <w:rsid w:val="00EB52DA"/>
    <w:rsid w:val="00EB60FD"/>
    <w:rsid w:val="00EB6646"/>
    <w:rsid w:val="00EB67B8"/>
    <w:rsid w:val="00EB6AFD"/>
    <w:rsid w:val="00EB7061"/>
    <w:rsid w:val="00EB76AB"/>
    <w:rsid w:val="00EC021D"/>
    <w:rsid w:val="00EC07F0"/>
    <w:rsid w:val="00EC0D8A"/>
    <w:rsid w:val="00EC0FDB"/>
    <w:rsid w:val="00EC1A88"/>
    <w:rsid w:val="00EC1BE1"/>
    <w:rsid w:val="00EC3339"/>
    <w:rsid w:val="00EC3EA5"/>
    <w:rsid w:val="00EC4403"/>
    <w:rsid w:val="00EC481B"/>
    <w:rsid w:val="00EC489F"/>
    <w:rsid w:val="00EC5263"/>
    <w:rsid w:val="00EC539B"/>
    <w:rsid w:val="00EC63D8"/>
    <w:rsid w:val="00EC7052"/>
    <w:rsid w:val="00EC7105"/>
    <w:rsid w:val="00EC7977"/>
    <w:rsid w:val="00EC7CA9"/>
    <w:rsid w:val="00ED02A1"/>
    <w:rsid w:val="00ED076C"/>
    <w:rsid w:val="00ED0D02"/>
    <w:rsid w:val="00ED13AA"/>
    <w:rsid w:val="00ED1476"/>
    <w:rsid w:val="00ED14A5"/>
    <w:rsid w:val="00ED2A4F"/>
    <w:rsid w:val="00ED2A51"/>
    <w:rsid w:val="00ED2DF5"/>
    <w:rsid w:val="00ED3236"/>
    <w:rsid w:val="00ED48E6"/>
    <w:rsid w:val="00ED4E33"/>
    <w:rsid w:val="00ED552E"/>
    <w:rsid w:val="00ED5D2C"/>
    <w:rsid w:val="00ED670D"/>
    <w:rsid w:val="00ED67D1"/>
    <w:rsid w:val="00ED6930"/>
    <w:rsid w:val="00ED6ADD"/>
    <w:rsid w:val="00ED7061"/>
    <w:rsid w:val="00ED769D"/>
    <w:rsid w:val="00ED7FCC"/>
    <w:rsid w:val="00EE04B0"/>
    <w:rsid w:val="00EE10E0"/>
    <w:rsid w:val="00EE1C44"/>
    <w:rsid w:val="00EE241E"/>
    <w:rsid w:val="00EE2CA4"/>
    <w:rsid w:val="00EE3668"/>
    <w:rsid w:val="00EE3BE4"/>
    <w:rsid w:val="00EE3C3B"/>
    <w:rsid w:val="00EE3CD8"/>
    <w:rsid w:val="00EE47B8"/>
    <w:rsid w:val="00EE4B15"/>
    <w:rsid w:val="00EE509A"/>
    <w:rsid w:val="00EE5169"/>
    <w:rsid w:val="00EE5239"/>
    <w:rsid w:val="00EE6828"/>
    <w:rsid w:val="00EE6B4A"/>
    <w:rsid w:val="00EE6E44"/>
    <w:rsid w:val="00EE73EC"/>
    <w:rsid w:val="00EE748D"/>
    <w:rsid w:val="00EF0934"/>
    <w:rsid w:val="00EF0EF0"/>
    <w:rsid w:val="00EF0FC4"/>
    <w:rsid w:val="00EF1921"/>
    <w:rsid w:val="00EF1E13"/>
    <w:rsid w:val="00EF2D2D"/>
    <w:rsid w:val="00EF2DF9"/>
    <w:rsid w:val="00EF3172"/>
    <w:rsid w:val="00EF3264"/>
    <w:rsid w:val="00EF37AE"/>
    <w:rsid w:val="00EF42DA"/>
    <w:rsid w:val="00EF49BF"/>
    <w:rsid w:val="00EF49D8"/>
    <w:rsid w:val="00EF4EA1"/>
    <w:rsid w:val="00EF5447"/>
    <w:rsid w:val="00EF5DAB"/>
    <w:rsid w:val="00EF688E"/>
    <w:rsid w:val="00EF69C2"/>
    <w:rsid w:val="00EF6BF5"/>
    <w:rsid w:val="00EF79EA"/>
    <w:rsid w:val="00EF7D4A"/>
    <w:rsid w:val="00F007A6"/>
    <w:rsid w:val="00F0088D"/>
    <w:rsid w:val="00F01900"/>
    <w:rsid w:val="00F01AC4"/>
    <w:rsid w:val="00F01D6C"/>
    <w:rsid w:val="00F02040"/>
    <w:rsid w:val="00F02593"/>
    <w:rsid w:val="00F02F1C"/>
    <w:rsid w:val="00F03499"/>
    <w:rsid w:val="00F0351B"/>
    <w:rsid w:val="00F03886"/>
    <w:rsid w:val="00F04F5B"/>
    <w:rsid w:val="00F04F8C"/>
    <w:rsid w:val="00F052A6"/>
    <w:rsid w:val="00F052B9"/>
    <w:rsid w:val="00F05760"/>
    <w:rsid w:val="00F05A62"/>
    <w:rsid w:val="00F05D9D"/>
    <w:rsid w:val="00F0675B"/>
    <w:rsid w:val="00F073A7"/>
    <w:rsid w:val="00F0763F"/>
    <w:rsid w:val="00F076B8"/>
    <w:rsid w:val="00F10544"/>
    <w:rsid w:val="00F118B8"/>
    <w:rsid w:val="00F11C47"/>
    <w:rsid w:val="00F1208C"/>
    <w:rsid w:val="00F12992"/>
    <w:rsid w:val="00F12B23"/>
    <w:rsid w:val="00F13708"/>
    <w:rsid w:val="00F138BC"/>
    <w:rsid w:val="00F13C7F"/>
    <w:rsid w:val="00F140C5"/>
    <w:rsid w:val="00F14BFA"/>
    <w:rsid w:val="00F153AA"/>
    <w:rsid w:val="00F157BA"/>
    <w:rsid w:val="00F15D6A"/>
    <w:rsid w:val="00F1736B"/>
    <w:rsid w:val="00F178BD"/>
    <w:rsid w:val="00F17D1A"/>
    <w:rsid w:val="00F17E88"/>
    <w:rsid w:val="00F17F17"/>
    <w:rsid w:val="00F2009C"/>
    <w:rsid w:val="00F20123"/>
    <w:rsid w:val="00F20597"/>
    <w:rsid w:val="00F205B5"/>
    <w:rsid w:val="00F20A20"/>
    <w:rsid w:val="00F2238D"/>
    <w:rsid w:val="00F223BB"/>
    <w:rsid w:val="00F227C2"/>
    <w:rsid w:val="00F227EC"/>
    <w:rsid w:val="00F22E07"/>
    <w:rsid w:val="00F23083"/>
    <w:rsid w:val="00F23B2E"/>
    <w:rsid w:val="00F25397"/>
    <w:rsid w:val="00F25763"/>
    <w:rsid w:val="00F261A5"/>
    <w:rsid w:val="00F26A45"/>
    <w:rsid w:val="00F26D16"/>
    <w:rsid w:val="00F274ED"/>
    <w:rsid w:val="00F27706"/>
    <w:rsid w:val="00F302C9"/>
    <w:rsid w:val="00F30B11"/>
    <w:rsid w:val="00F30BF1"/>
    <w:rsid w:val="00F30D99"/>
    <w:rsid w:val="00F314DE"/>
    <w:rsid w:val="00F3253F"/>
    <w:rsid w:val="00F332E9"/>
    <w:rsid w:val="00F34E36"/>
    <w:rsid w:val="00F35940"/>
    <w:rsid w:val="00F35A62"/>
    <w:rsid w:val="00F36192"/>
    <w:rsid w:val="00F364C6"/>
    <w:rsid w:val="00F368D8"/>
    <w:rsid w:val="00F369AA"/>
    <w:rsid w:val="00F36E38"/>
    <w:rsid w:val="00F3758C"/>
    <w:rsid w:val="00F37845"/>
    <w:rsid w:val="00F37DDC"/>
    <w:rsid w:val="00F4067A"/>
    <w:rsid w:val="00F415F7"/>
    <w:rsid w:val="00F427F2"/>
    <w:rsid w:val="00F43187"/>
    <w:rsid w:val="00F4374D"/>
    <w:rsid w:val="00F4380B"/>
    <w:rsid w:val="00F43C3A"/>
    <w:rsid w:val="00F43D14"/>
    <w:rsid w:val="00F447D2"/>
    <w:rsid w:val="00F44C50"/>
    <w:rsid w:val="00F4502A"/>
    <w:rsid w:val="00F452D4"/>
    <w:rsid w:val="00F4564E"/>
    <w:rsid w:val="00F45D42"/>
    <w:rsid w:val="00F5013B"/>
    <w:rsid w:val="00F5094B"/>
    <w:rsid w:val="00F510DB"/>
    <w:rsid w:val="00F514F7"/>
    <w:rsid w:val="00F51C3F"/>
    <w:rsid w:val="00F51E36"/>
    <w:rsid w:val="00F51F14"/>
    <w:rsid w:val="00F52324"/>
    <w:rsid w:val="00F5260C"/>
    <w:rsid w:val="00F53339"/>
    <w:rsid w:val="00F53C57"/>
    <w:rsid w:val="00F542C6"/>
    <w:rsid w:val="00F5432B"/>
    <w:rsid w:val="00F544E3"/>
    <w:rsid w:val="00F546F0"/>
    <w:rsid w:val="00F54AAB"/>
    <w:rsid w:val="00F54F16"/>
    <w:rsid w:val="00F5563E"/>
    <w:rsid w:val="00F55A2A"/>
    <w:rsid w:val="00F55EC6"/>
    <w:rsid w:val="00F563A3"/>
    <w:rsid w:val="00F564BF"/>
    <w:rsid w:val="00F56BE1"/>
    <w:rsid w:val="00F56C6C"/>
    <w:rsid w:val="00F60467"/>
    <w:rsid w:val="00F618F1"/>
    <w:rsid w:val="00F62EB1"/>
    <w:rsid w:val="00F63980"/>
    <w:rsid w:val="00F643CE"/>
    <w:rsid w:val="00F6452F"/>
    <w:rsid w:val="00F650E3"/>
    <w:rsid w:val="00F65278"/>
    <w:rsid w:val="00F65484"/>
    <w:rsid w:val="00F655BB"/>
    <w:rsid w:val="00F65A80"/>
    <w:rsid w:val="00F65DF3"/>
    <w:rsid w:val="00F663F1"/>
    <w:rsid w:val="00F66A5D"/>
    <w:rsid w:val="00F67476"/>
    <w:rsid w:val="00F679E1"/>
    <w:rsid w:val="00F7005D"/>
    <w:rsid w:val="00F70D27"/>
    <w:rsid w:val="00F71092"/>
    <w:rsid w:val="00F72151"/>
    <w:rsid w:val="00F7255E"/>
    <w:rsid w:val="00F72735"/>
    <w:rsid w:val="00F72875"/>
    <w:rsid w:val="00F72D83"/>
    <w:rsid w:val="00F73146"/>
    <w:rsid w:val="00F7344D"/>
    <w:rsid w:val="00F735C2"/>
    <w:rsid w:val="00F736EC"/>
    <w:rsid w:val="00F73A62"/>
    <w:rsid w:val="00F73B82"/>
    <w:rsid w:val="00F73D6D"/>
    <w:rsid w:val="00F747D6"/>
    <w:rsid w:val="00F74C89"/>
    <w:rsid w:val="00F74EE4"/>
    <w:rsid w:val="00F753E4"/>
    <w:rsid w:val="00F7710E"/>
    <w:rsid w:val="00F7736A"/>
    <w:rsid w:val="00F77CB1"/>
    <w:rsid w:val="00F8012B"/>
    <w:rsid w:val="00F8109B"/>
    <w:rsid w:val="00F8158C"/>
    <w:rsid w:val="00F81B60"/>
    <w:rsid w:val="00F82115"/>
    <w:rsid w:val="00F825FA"/>
    <w:rsid w:val="00F82ED4"/>
    <w:rsid w:val="00F83525"/>
    <w:rsid w:val="00F839A9"/>
    <w:rsid w:val="00F84596"/>
    <w:rsid w:val="00F846EB"/>
    <w:rsid w:val="00F85237"/>
    <w:rsid w:val="00F8531B"/>
    <w:rsid w:val="00F8556D"/>
    <w:rsid w:val="00F85790"/>
    <w:rsid w:val="00F858FB"/>
    <w:rsid w:val="00F85D37"/>
    <w:rsid w:val="00F86006"/>
    <w:rsid w:val="00F862B4"/>
    <w:rsid w:val="00F864ED"/>
    <w:rsid w:val="00F86938"/>
    <w:rsid w:val="00F86D1F"/>
    <w:rsid w:val="00F875F1"/>
    <w:rsid w:val="00F9049A"/>
    <w:rsid w:val="00F919DD"/>
    <w:rsid w:val="00F92392"/>
    <w:rsid w:val="00F93A66"/>
    <w:rsid w:val="00F941FF"/>
    <w:rsid w:val="00F94728"/>
    <w:rsid w:val="00F95394"/>
    <w:rsid w:val="00F95A51"/>
    <w:rsid w:val="00F95BC5"/>
    <w:rsid w:val="00F95CF0"/>
    <w:rsid w:val="00F971A2"/>
    <w:rsid w:val="00F97B52"/>
    <w:rsid w:val="00FA0273"/>
    <w:rsid w:val="00FA057C"/>
    <w:rsid w:val="00FA074D"/>
    <w:rsid w:val="00FA0BFB"/>
    <w:rsid w:val="00FA0F28"/>
    <w:rsid w:val="00FA1F77"/>
    <w:rsid w:val="00FA232E"/>
    <w:rsid w:val="00FA276C"/>
    <w:rsid w:val="00FA305B"/>
    <w:rsid w:val="00FA3718"/>
    <w:rsid w:val="00FA3F23"/>
    <w:rsid w:val="00FA408E"/>
    <w:rsid w:val="00FA452C"/>
    <w:rsid w:val="00FA4B95"/>
    <w:rsid w:val="00FA5048"/>
    <w:rsid w:val="00FA5394"/>
    <w:rsid w:val="00FA542B"/>
    <w:rsid w:val="00FA6338"/>
    <w:rsid w:val="00FA6BC9"/>
    <w:rsid w:val="00FA6ED9"/>
    <w:rsid w:val="00FA7007"/>
    <w:rsid w:val="00FA73B6"/>
    <w:rsid w:val="00FA7A42"/>
    <w:rsid w:val="00FB03F5"/>
    <w:rsid w:val="00FB121C"/>
    <w:rsid w:val="00FB16D7"/>
    <w:rsid w:val="00FB1A52"/>
    <w:rsid w:val="00FB2A06"/>
    <w:rsid w:val="00FB2B7D"/>
    <w:rsid w:val="00FB2C95"/>
    <w:rsid w:val="00FB4BF3"/>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42C"/>
    <w:rsid w:val="00FC343A"/>
    <w:rsid w:val="00FC39EF"/>
    <w:rsid w:val="00FC40FA"/>
    <w:rsid w:val="00FC4305"/>
    <w:rsid w:val="00FC5188"/>
    <w:rsid w:val="00FC5504"/>
    <w:rsid w:val="00FC5733"/>
    <w:rsid w:val="00FC5F86"/>
    <w:rsid w:val="00FC61DC"/>
    <w:rsid w:val="00FC67A5"/>
    <w:rsid w:val="00FC6A67"/>
    <w:rsid w:val="00FC7244"/>
    <w:rsid w:val="00FC778E"/>
    <w:rsid w:val="00FC7CDF"/>
    <w:rsid w:val="00FC7E8E"/>
    <w:rsid w:val="00FD1468"/>
    <w:rsid w:val="00FD1812"/>
    <w:rsid w:val="00FD1AB7"/>
    <w:rsid w:val="00FD1E79"/>
    <w:rsid w:val="00FD1EC9"/>
    <w:rsid w:val="00FD2151"/>
    <w:rsid w:val="00FD2340"/>
    <w:rsid w:val="00FD3EE8"/>
    <w:rsid w:val="00FD4325"/>
    <w:rsid w:val="00FD4E3B"/>
    <w:rsid w:val="00FD5118"/>
    <w:rsid w:val="00FD54D3"/>
    <w:rsid w:val="00FD5F50"/>
    <w:rsid w:val="00FD65C2"/>
    <w:rsid w:val="00FD6E9C"/>
    <w:rsid w:val="00FD7307"/>
    <w:rsid w:val="00FD73B3"/>
    <w:rsid w:val="00FE012F"/>
    <w:rsid w:val="00FE16A6"/>
    <w:rsid w:val="00FE1C33"/>
    <w:rsid w:val="00FE1DC8"/>
    <w:rsid w:val="00FE26C2"/>
    <w:rsid w:val="00FE2A61"/>
    <w:rsid w:val="00FE2E87"/>
    <w:rsid w:val="00FE4890"/>
    <w:rsid w:val="00FE5321"/>
    <w:rsid w:val="00FE5649"/>
    <w:rsid w:val="00FE5D06"/>
    <w:rsid w:val="00FE629F"/>
    <w:rsid w:val="00FE6918"/>
    <w:rsid w:val="00FE6DAF"/>
    <w:rsid w:val="00FE6FE7"/>
    <w:rsid w:val="00FF04BB"/>
    <w:rsid w:val="00FF0DF9"/>
    <w:rsid w:val="00FF0ED2"/>
    <w:rsid w:val="00FF1039"/>
    <w:rsid w:val="00FF304C"/>
    <w:rsid w:val="00FF341D"/>
    <w:rsid w:val="00FF3590"/>
    <w:rsid w:val="00FF35CE"/>
    <w:rsid w:val="00FF3E1E"/>
    <w:rsid w:val="00FF4873"/>
    <w:rsid w:val="00FF4A03"/>
    <w:rsid w:val="00FF4B06"/>
    <w:rsid w:val="00FF4C08"/>
    <w:rsid w:val="00FF5287"/>
    <w:rsid w:val="00FF52AC"/>
    <w:rsid w:val="00FF5D8B"/>
    <w:rsid w:val="00FF5EB7"/>
    <w:rsid w:val="00FF645A"/>
    <w:rsid w:val="00FF670A"/>
    <w:rsid w:val="00FF6AD4"/>
    <w:rsid w:val="00FF6F67"/>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E8E6CBB0-7E8C-4A11-97CA-AEB6F9E8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t">
    <w:name w:val="st"/>
    <w:rsid w:val="00682223"/>
  </w:style>
  <w:style w:type="paragraph" w:customStyle="1" w:styleId="pf0">
    <w:name w:val="pf0"/>
    <w:basedOn w:val="Normal"/>
    <w:rsid w:val="00FD5F50"/>
    <w:pPr>
      <w:spacing w:before="100" w:beforeAutospacing="1" w:after="100" w:afterAutospacing="1"/>
    </w:pPr>
    <w:rPr>
      <w:rFonts w:eastAsia="Times New Roman" w:cs="Times New Roman"/>
      <w:sz w:val="24"/>
    </w:rPr>
  </w:style>
  <w:style w:type="character" w:customStyle="1" w:styleId="cf01">
    <w:name w:val="cf01"/>
    <w:basedOn w:val="DefaultParagraphFont"/>
    <w:rsid w:val="00FD5F5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45891284">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9720747">
      <w:bodyDiv w:val="1"/>
      <w:marLeft w:val="0"/>
      <w:marRight w:val="0"/>
      <w:marTop w:val="0"/>
      <w:marBottom w:val="0"/>
      <w:divBdr>
        <w:top w:val="none" w:sz="0" w:space="0" w:color="auto"/>
        <w:left w:val="none" w:sz="0" w:space="0" w:color="auto"/>
        <w:bottom w:val="none" w:sz="0" w:space="0" w:color="auto"/>
        <w:right w:val="none" w:sz="0" w:space="0" w:color="auto"/>
      </w:divBdr>
      <w:divsChild>
        <w:div w:id="24523266">
          <w:marLeft w:val="0"/>
          <w:marRight w:val="0"/>
          <w:marTop w:val="0"/>
          <w:marBottom w:val="0"/>
          <w:divBdr>
            <w:top w:val="none" w:sz="0" w:space="0" w:color="auto"/>
            <w:left w:val="none" w:sz="0" w:space="0" w:color="auto"/>
            <w:bottom w:val="none" w:sz="0" w:space="0" w:color="auto"/>
            <w:right w:val="none" w:sz="0" w:space="0" w:color="auto"/>
          </w:divBdr>
          <w:divsChild>
            <w:div w:id="1197236080">
              <w:marLeft w:val="0"/>
              <w:marRight w:val="0"/>
              <w:marTop w:val="0"/>
              <w:marBottom w:val="0"/>
              <w:divBdr>
                <w:top w:val="none" w:sz="0" w:space="0" w:color="auto"/>
                <w:left w:val="none" w:sz="0" w:space="0" w:color="auto"/>
                <w:bottom w:val="none" w:sz="0" w:space="0" w:color="auto"/>
                <w:right w:val="none" w:sz="0" w:space="0" w:color="auto"/>
              </w:divBdr>
              <w:divsChild>
                <w:div w:id="17049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0271968">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20239696">
      <w:bodyDiv w:val="1"/>
      <w:marLeft w:val="0"/>
      <w:marRight w:val="0"/>
      <w:marTop w:val="0"/>
      <w:marBottom w:val="0"/>
      <w:divBdr>
        <w:top w:val="none" w:sz="0" w:space="0" w:color="auto"/>
        <w:left w:val="none" w:sz="0" w:space="0" w:color="auto"/>
        <w:bottom w:val="none" w:sz="0" w:space="0" w:color="auto"/>
        <w:right w:val="none" w:sz="0" w:space="0" w:color="auto"/>
      </w:divBdr>
    </w:div>
    <w:div w:id="524445067">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11399977">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9375431">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5070591">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41835061">
      <w:bodyDiv w:val="1"/>
      <w:marLeft w:val="0"/>
      <w:marRight w:val="0"/>
      <w:marTop w:val="0"/>
      <w:marBottom w:val="0"/>
      <w:divBdr>
        <w:top w:val="none" w:sz="0" w:space="0" w:color="auto"/>
        <w:left w:val="none" w:sz="0" w:space="0" w:color="auto"/>
        <w:bottom w:val="none" w:sz="0" w:space="0" w:color="auto"/>
        <w:right w:val="none" w:sz="0" w:space="0" w:color="auto"/>
      </w:divBdr>
    </w:div>
    <w:div w:id="945161260">
      <w:bodyDiv w:val="1"/>
      <w:marLeft w:val="0"/>
      <w:marRight w:val="0"/>
      <w:marTop w:val="0"/>
      <w:marBottom w:val="0"/>
      <w:divBdr>
        <w:top w:val="none" w:sz="0" w:space="0" w:color="auto"/>
        <w:left w:val="none" w:sz="0" w:space="0" w:color="auto"/>
        <w:bottom w:val="none" w:sz="0" w:space="0" w:color="auto"/>
        <w:right w:val="none" w:sz="0" w:space="0" w:color="auto"/>
      </w:divBdr>
      <w:divsChild>
        <w:div w:id="1738434946">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07830309">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334492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4996398">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0169700">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2176857">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163648">
      <w:bodyDiv w:val="1"/>
      <w:marLeft w:val="0"/>
      <w:marRight w:val="0"/>
      <w:marTop w:val="0"/>
      <w:marBottom w:val="0"/>
      <w:divBdr>
        <w:top w:val="none" w:sz="0" w:space="0" w:color="auto"/>
        <w:left w:val="none" w:sz="0" w:space="0" w:color="auto"/>
        <w:bottom w:val="none" w:sz="0" w:space="0" w:color="auto"/>
        <w:right w:val="none" w:sz="0" w:space="0" w:color="auto"/>
      </w:divBdr>
      <w:divsChild>
        <w:div w:id="81410845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1753731">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mmuregionalmuslims.wordpress.com/bjp-panther-party-two-sides-of-same-coin/" TargetMode="External"/><Relationship Id="rId299" Type="http://schemas.openxmlformats.org/officeDocument/2006/relationships/hyperlink" Target="https://www.indiatimes.com/news/india/afspa-necessity-or-a-misused-power-everything-you-need-to-know-about-the-controversial-act-258238.html" TargetMode="External"/><Relationship Id="rId21" Type="http://schemas.openxmlformats.org/officeDocument/2006/relationships/hyperlink" Target="https://indianexpress.com/article/explained/in-assam-the-identities-within-identities-6266981/" TargetMode="External"/><Relationship Id="rId63" Type="http://schemas.openxmlformats.org/officeDocument/2006/relationships/hyperlink" Target="http://ssrn.com/abstract=1790922" TargetMode="External"/><Relationship Id="rId159" Type="http://schemas.openxmlformats.org/officeDocument/2006/relationships/hyperlink" Target="http://www.satp.org/satporgtp/countries/india/states/meghalaya/data_sheets/civilians_killed_by_various_terrorist_groups.htm" TargetMode="External"/><Relationship Id="rId324" Type="http://schemas.openxmlformats.org/officeDocument/2006/relationships/hyperlink" Target="http://www.1upinfo.com/country-guide-study/india/india75.html" TargetMode="External"/><Relationship Id="rId366" Type="http://schemas.openxmlformats.org/officeDocument/2006/relationships/hyperlink" Target="https://en.wikipedia.org/wiki/Western_Uttar_Pradesh" TargetMode="External"/><Relationship Id="rId170" Type="http://schemas.openxmlformats.org/officeDocument/2006/relationships/hyperlink" Target="http://www.japss.org/upload/7._Ch._Sekholal%5b1%5d.pdf" TargetMode="External"/><Relationship Id="rId226" Type="http://schemas.openxmlformats.org/officeDocument/2006/relationships/hyperlink" Target="http://ssrn.com/abstract=1790922" TargetMode="External"/><Relationship Id="rId268" Type="http://schemas.openxmlformats.org/officeDocument/2006/relationships/hyperlink" Target="http://www.hindustantimes.com/india-news/pushed-to-the-boundaries/article1-1187282.aspx" TargetMode="External"/><Relationship Id="rId32" Type="http://schemas.openxmlformats.org/officeDocument/2006/relationships/hyperlink" Target="https://www.britannica.com/topic/Bhil" TargetMode="External"/><Relationship Id="rId74" Type="http://schemas.openxmlformats.org/officeDocument/2006/relationships/hyperlink" Target="http://www.satp.org/satporgtp/countries/india/states/meghalaya/data_sheets/anvc/casualties.htm" TargetMode="External"/><Relationship Id="rId128" Type="http://schemas.openxmlformats.org/officeDocument/2006/relationships/hyperlink" Target="https://www.bbc.co.uk/news/world-asia-india-49234708" TargetMode="External"/><Relationship Id="rId335" Type="http://schemas.openxmlformats.org/officeDocument/2006/relationships/hyperlink" Target="https://www.thehindu.com/news/national/other-states/tripura-tribal-council-to-get-a-new-name/article33367579.ece" TargetMode="External"/><Relationship Id="rId5" Type="http://schemas.openxmlformats.org/officeDocument/2006/relationships/settings" Target="settings.xml"/><Relationship Id="rId181" Type="http://schemas.openxmlformats.org/officeDocument/2006/relationships/hyperlink" Target="http://articles.economictimes.indiatimes.com/2014-11-21/news/56339960_1_article-370-bjp-leaders-election-rally" TargetMode="External"/><Relationship Id="rId237" Type="http://schemas.openxmlformats.org/officeDocument/2006/relationships/hyperlink" Target="https://warontherocks.com/2019/01/nagalands-time-a-states-led-effort-to-resolve-the-naga-conflict/" TargetMode="External"/><Relationship Id="rId279" Type="http://schemas.openxmlformats.org/officeDocument/2006/relationships/hyperlink" Target="http://timesofindia.indiatimes.com/india/16-Adivasi-Peoples-Army-insurgents-allegedly-involved-in-Assam-rail-IED-blast-arrested/articleshow/9209440.cms" TargetMode="External"/><Relationship Id="rId43" Type="http://schemas.openxmlformats.org/officeDocument/2006/relationships/hyperlink" Target="https://timesofindia.indiatimes.com/india/after-34-yrs-of-armed-struggle-ndfb-finally-disbands-itself/articleshow/74568295.cms" TargetMode="External"/><Relationship Id="rId139" Type="http://schemas.openxmlformats.org/officeDocument/2006/relationships/hyperlink" Target="https://prsindia.org/files/bills_acts/bills_parliament/2020/Jammu%20and%20Kashmir%20Official%20Languages%20Act,%202020.pdf" TargetMode="External"/><Relationship Id="rId290" Type="http://schemas.openxmlformats.org/officeDocument/2006/relationships/hyperlink" Target="https://www.satp.org/terrorist-groups/fatalities/india_adivasi-tiger-force-atf" TargetMode="External"/><Relationship Id="rId304" Type="http://schemas.openxmlformats.org/officeDocument/2006/relationships/hyperlink" Target="https://indianexpress.com/article/india/nine-linked-to-khalistani-groups-get-terrorist-tag-6485850/" TargetMode="External"/><Relationship Id="rId346" Type="http://schemas.openxmlformats.org/officeDocument/2006/relationships/hyperlink" Target="https://web.archive.org/web/20140419192813/http://archive.deccanherald.com/deccanherald/oct222006/district1955220061020.asp" TargetMode="External"/><Relationship Id="rId85" Type="http://schemas.openxmlformats.org/officeDocument/2006/relationships/hyperlink" Target="http://timesofindia.indiatimes.com/city/guwahati/Garos-in-Assam-intensify-separate-council-demand/articleshow/20020469.cms" TargetMode="External"/><Relationship Id="rId150" Type="http://schemas.openxmlformats.org/officeDocument/2006/relationships/hyperlink" Target="https://indianexpress.com/article/explained/explained-hnlc-militant-group-behind-shillong-ied-blast-7751384/" TargetMode="External"/><Relationship Id="rId192" Type="http://schemas.openxmlformats.org/officeDocument/2006/relationships/hyperlink" Target="http://www.lexis-nexis.com" TargetMode="External"/><Relationship Id="rId206" Type="http://schemas.openxmlformats.org/officeDocument/2006/relationships/hyperlink" Target="https://www.satp.org/terrorist-profile/india-insurgencynortheast-manipur/people-s-liberation-army-pla" TargetMode="External"/><Relationship Id="rId248" Type="http://schemas.openxmlformats.org/officeDocument/2006/relationships/hyperlink" Target="http://www.frontline.in/static/html/fl2201/stories/20050114002304100.htm" TargetMode="External"/><Relationship Id="rId12" Type="http://schemas.openxmlformats.org/officeDocument/2006/relationships/hyperlink" Target="https://www.newindianexpress.com/states/andhra-pradesh/2009/dec/08/six-point-formula-110969.html" TargetMode="External"/><Relationship Id="rId108" Type="http://schemas.openxmlformats.org/officeDocument/2006/relationships/hyperlink" Target="http://www.minorityrights.org/5659/india/adivasis.html" TargetMode="External"/><Relationship Id="rId315" Type="http://schemas.openxmlformats.org/officeDocument/2006/relationships/hyperlink" Target="http://aiadmk.8k.com/" TargetMode="External"/><Relationship Id="rId357" Type="http://schemas.openxmlformats.org/officeDocument/2006/relationships/hyperlink" Target="https://gadm.org/" TargetMode="External"/><Relationship Id="rId54" Type="http://schemas.openxmlformats.org/officeDocument/2006/relationships/hyperlink" Target="https://www.satp.org/terrorist-groups/fatalities/india-insurgencynortheast-assam_dimasa-national-democratic-front-dndf" TargetMode="External"/><Relationship Id="rId96" Type="http://schemas.openxmlformats.org/officeDocument/2006/relationships/hyperlink" Target="http://www.lexis-nexis.com" TargetMode="External"/><Relationship Id="rId161" Type="http://schemas.openxmlformats.org/officeDocument/2006/relationships/hyperlink" Target="http://www.satp.org/satporgtp/countries/india/states/meghalaya/data_sheets/security_force_personnel_killed_by_various_terrorist_groups.htm" TargetMode="External"/><Relationship Id="rId217" Type="http://schemas.openxmlformats.org/officeDocument/2006/relationships/hyperlink" Target="http://www.manipurtimes.com/news-article/116-the-people-chronicle-article/302-autonomous-district-council-in-ne-india-boon-or-curse" TargetMode="External"/><Relationship Id="rId259" Type="http://schemas.openxmlformats.org/officeDocument/2006/relationships/hyperlink" Target="https://www.satp.org/terrorist-groups/fatalities/india_kamtapur-liberation-organisation-klo" TargetMode="External"/><Relationship Id="rId23" Type="http://schemas.openxmlformats.org/officeDocument/2006/relationships/hyperlink" Target="https://timesofindia.indiatimes.com/city/guwahati/send-political-envoys-if-willing-to-discuss-sovereignty-says-ulfa-i-to-assam-government/articleshow/88061983.cms" TargetMode="External"/><Relationship Id="rId119" Type="http://schemas.openxmlformats.org/officeDocument/2006/relationships/hyperlink" Target="https://www.outlookindia.com/website/story/india-news-why-afspa-in-jammu-and-kashmir-is-not-just-a-defence-act/404114" TargetMode="External"/><Relationship Id="rId270" Type="http://schemas.openxmlformats.org/officeDocument/2006/relationships/hyperlink" Target="http://www.satp.org/satporgtp/countries/india/states/mizoram/terrorist_outfits/BNLF.htm" TargetMode="External"/><Relationship Id="rId326" Type="http://schemas.openxmlformats.org/officeDocument/2006/relationships/hyperlink" Target="https://gadm.org/" TargetMode="External"/><Relationship Id="rId65" Type="http://schemas.openxmlformats.org/officeDocument/2006/relationships/hyperlink" Target="https://www.telegraphindia.com/north-east/36-hour-dimaraji-bandh-hits-life-demand-to-press-for-statehood-status/cid/441440" TargetMode="External"/><Relationship Id="rId130" Type="http://schemas.openxmlformats.org/officeDocument/2006/relationships/hyperlink" Target="https://www.britannica.com/topic/Jammu-and-Kashmir-National-Conference" TargetMode="External"/><Relationship Id="rId368" Type="http://schemas.openxmlformats.org/officeDocument/2006/relationships/header" Target="header1.xml"/><Relationship Id="rId172" Type="http://schemas.openxmlformats.org/officeDocument/2006/relationships/hyperlink" Target="http://www.satp.org/satporgtp/countries/india/states/manipur/terrorist_outfits/KRA_tl.htm" TargetMode="External"/><Relationship Id="rId228" Type="http://schemas.openxmlformats.org/officeDocument/2006/relationships/hyperlink" Target="https://gadm.org/" TargetMode="External"/><Relationship Id="rId281" Type="http://schemas.openxmlformats.org/officeDocument/2006/relationships/hyperlink" Target="http://www.start.umd.edu/tops/terrorist_organization_profile.asp?id=3564" TargetMode="External"/><Relationship Id="rId337" Type="http://schemas.openxmlformats.org/officeDocument/2006/relationships/hyperlink" Target="https://www.telegraphindia.com/north-east/indigenous-peoples-front-of-tripura-ipft-on-indefinite-sit-in-against-citizenship-law/cid/1733540" TargetMode="External"/><Relationship Id="rId34" Type="http://schemas.openxmlformats.org/officeDocument/2006/relationships/hyperlink" Target="https://www.insightsonindia.com/2022/05/27/demands-for-a-separate-bhil-pradesh/" TargetMode="External"/><Relationship Id="rId76" Type="http://schemas.openxmlformats.org/officeDocument/2006/relationships/hyperlink" Target="http://www.satp.org/satporgtp/countries/india/states/meghalaya/terrorist_outfits/GNLA.HTM" TargetMode="External"/><Relationship Id="rId141" Type="http://schemas.openxmlformats.org/officeDocument/2006/relationships/hyperlink" Target="https://www.satp.org/terrorism-assessment/india-jammukashmir" TargetMode="External"/><Relationship Id="rId7" Type="http://schemas.openxmlformats.org/officeDocument/2006/relationships/footnotes" Target="footnotes.xml"/><Relationship Id="rId183" Type="http://schemas.openxmlformats.org/officeDocument/2006/relationships/hyperlink" Target="https://gadm.org/" TargetMode="External"/><Relationship Id="rId239" Type="http://schemas.openxmlformats.org/officeDocument/2006/relationships/hyperlink" Target="https://joshuaproject.net/people_groups/13513" TargetMode="External"/><Relationship Id="rId250" Type="http://schemas.openxmlformats.org/officeDocument/2006/relationships/hyperlink" Target="https://economictimes.indiatimes.com/news/politics-and-nation/assam-forms-state-capital-region-around-guwahati/articleshow/60530837.cms" TargetMode="External"/><Relationship Id="rId292" Type="http://schemas.openxmlformats.org/officeDocument/2006/relationships/hyperlink" Target="https://www.satp.org/terrorist-groups/fatalities/india_adivasi-cobra-force-acf-also-known-as-adivasi-cobra-military-of-assam-acma" TargetMode="External"/><Relationship Id="rId306" Type="http://schemas.openxmlformats.org/officeDocument/2006/relationships/hyperlink" Target="https://web.archive.org/web/20180503233101/https://mha.gov.in/banned-organisations" TargetMode="External"/><Relationship Id="rId45" Type="http://schemas.openxmlformats.org/officeDocument/2006/relationships/hyperlink" Target="http://articles.economictimes.indiatimes.com/2014-05-10/news/49757781_1_bodos-bengalispeaking-muslims-bengali-speaking-muslims" TargetMode="External"/><Relationship Id="rId87" Type="http://schemas.openxmlformats.org/officeDocument/2006/relationships/hyperlink" Target="https://www.downtoearth.org.in/news/why-demand-for-gondwana-state-continues-to-be-scuttled-46694" TargetMode="External"/><Relationship Id="rId110" Type="http://schemas.openxmlformats.org/officeDocument/2006/relationships/hyperlink" Target="http://en.wikipedia.org/wiki/Dogri" TargetMode="External"/><Relationship Id="rId348" Type="http://schemas.openxmlformats.org/officeDocument/2006/relationships/hyperlink" Target="https://www.firstpost.com/politics/kamtapur-tulu-nadu-harit-pradesh-new-states-in-the-offing-999627.html" TargetMode="External"/><Relationship Id="rId152" Type="http://schemas.openxmlformats.org/officeDocument/2006/relationships/hyperlink" Target="https://economictimes.indiatimes.com/news/defence/meghalaya-based-insurgent-group-hnlc-banned-by-government/articleshow/72108146.cms?from=mdr" TargetMode="External"/><Relationship Id="rId194" Type="http://schemas.openxmlformats.org/officeDocument/2006/relationships/hyperlink" Target="https://egazette.nic.in/WriteReadData/2019/210407.pdf" TargetMode="External"/><Relationship Id="rId208" Type="http://schemas.openxmlformats.org/officeDocument/2006/relationships/hyperlink" Target="http://www.mainstreamweekly.net/article3269.html" TargetMode="External"/><Relationship Id="rId261" Type="http://schemas.openxmlformats.org/officeDocument/2006/relationships/hyperlink" Target="https://thewire.in/government/assam-assembly-passes-bills-to-create-three-separate-autonomous-councils" TargetMode="External"/><Relationship Id="rId14" Type="http://schemas.openxmlformats.org/officeDocument/2006/relationships/hyperlink" Target="https://web.archive.org/web/20081214084132/http://www.time.com/time/magazine/article/0,9171,906815,00.html" TargetMode="External"/><Relationship Id="rId56" Type="http://schemas.openxmlformats.org/officeDocument/2006/relationships/hyperlink" Target="http://www.mainstreamweekly.net/article3269.html" TargetMode="External"/><Relationship Id="rId317" Type="http://schemas.openxmlformats.org/officeDocument/2006/relationships/hyperlink" Target="http://www.dmk.in/" TargetMode="External"/><Relationship Id="rId359" Type="http://schemas.openxmlformats.org/officeDocument/2006/relationships/hyperlink" Target="https://www.deccanchronicle.com/nation/current-affairs/130916/pro-vidarbha-outfit-sets-jan-1-deadline-mns-disrupts-meeting.html" TargetMode="External"/><Relationship Id="rId98" Type="http://schemas.openxmlformats.org/officeDocument/2006/relationships/hyperlink" Target="http://archive.indianexpress.com/news/redrawing-the-map-of-gorkhaland/321606/1" TargetMode="External"/><Relationship Id="rId121" Type="http://schemas.openxmlformats.org/officeDocument/2006/relationships/hyperlink" Target="https://indianexpress.com/article/india/jammu-kashmir-bifurcation-ladakh-union-territory-key-takeaways-from-reorganisation-bill-article-370-amit-shah-5880177/" TargetMode="External"/><Relationship Id="rId163" Type="http://schemas.openxmlformats.org/officeDocument/2006/relationships/hyperlink" Target="https://www.thehindu.com/news/national/other-states/meghalaya-tribal-council-to-take-boundary-deal-with-assam-to-court/article65359469.ece%20%5b29" TargetMode="External"/><Relationship Id="rId219" Type="http://schemas.openxmlformats.org/officeDocument/2006/relationships/hyperlink" Target="http://www.lexis-nexis.com" TargetMode="External"/><Relationship Id="rId370" Type="http://schemas.openxmlformats.org/officeDocument/2006/relationships/theme" Target="theme/theme1.xml"/><Relationship Id="rId230" Type="http://schemas.openxmlformats.org/officeDocument/2006/relationships/hyperlink" Target="http://keesings.gvpi.net/keesings/lpext.dll?f=templates&amp;fn=main-h.htm&amp;2.0/" TargetMode="External"/><Relationship Id="rId25" Type="http://schemas.openxmlformats.org/officeDocument/2006/relationships/hyperlink" Target="https://www.thehindu.com/news/national/disturbed-areas-under-afspa-reduced-in-assam-manipur-and-nagaland-says-amit-shah/article65277327.ece" TargetMode="External"/><Relationship Id="rId67" Type="http://schemas.openxmlformats.org/officeDocument/2006/relationships/hyperlink" Target="https://gadm.org/" TargetMode="External"/><Relationship Id="rId272" Type="http://schemas.openxmlformats.org/officeDocument/2006/relationships/hyperlink" Target="http://ssrn.com/abstract=1790922" TargetMode="External"/><Relationship Id="rId328" Type="http://schemas.openxmlformats.org/officeDocument/2006/relationships/hyperlink" Target="http://www.cgu.edu/PDFFiles/SPE/workingpapers/politics/SASA%20Do%20Elections%20Foster%20Separatism4.pdf" TargetMode="External"/><Relationship Id="rId132" Type="http://schemas.openxmlformats.org/officeDocument/2006/relationships/hyperlink" Target="https://www.outlookindia.com/website/story/india-news-why-afspa-in-jammu-and-kashmir-is-not-just-a-defence-act/404114" TargetMode="External"/><Relationship Id="rId174" Type="http://schemas.openxmlformats.org/officeDocument/2006/relationships/hyperlink" Target="http://www.start.umd.edu/tops/terrorist_organization_profile.asp?id=3685" TargetMode="External"/><Relationship Id="rId241" Type="http://schemas.openxmlformats.org/officeDocument/2006/relationships/hyperlink" Target="https://www.satp.org/terrorist-groups/fatalities/india-insurgencynortheast-manipur_people-s-united-liberation-front-pulf" TargetMode="External"/><Relationship Id="rId15" Type="http://schemas.openxmlformats.org/officeDocument/2006/relationships/hyperlink" Target="https://timesofindia.indiatimes.com/india/President-rule-in-Andhra-Pradesh-assent-to-Telangana-bill/articleshow/31214696.cms" TargetMode="External"/><Relationship Id="rId36" Type="http://schemas.openxmlformats.org/officeDocument/2006/relationships/hyperlink" Target="https://tribal.nic.in/Statistics.aspx" TargetMode="External"/><Relationship Id="rId57" Type="http://schemas.openxmlformats.org/officeDocument/2006/relationships/hyperlink" Target="https://www.thecho.in/files/Lutfur-Rahman-Choudhury_mp6q0gin.pdf" TargetMode="External"/><Relationship Id="rId262" Type="http://schemas.openxmlformats.org/officeDocument/2006/relationships/hyperlink" Target="http://www.achrweb.org/reports/india/AR06/mizoram.htm" TargetMode="External"/><Relationship Id="rId283" Type="http://schemas.openxmlformats.org/officeDocument/2006/relationships/hyperlink" Target="http://www.start.umd.edu/tops/terrorist_organization_profile.asp?id=3564" TargetMode="External"/><Relationship Id="rId318" Type="http://schemas.openxmlformats.org/officeDocument/2006/relationships/hyperlink" Target="https://gadm.org/" TargetMode="External"/><Relationship Id="rId339" Type="http://schemas.openxmlformats.org/officeDocument/2006/relationships/hyperlink" Target="http://keesings.gvpi.net/keesings/lpext.dll?f=templates&amp;fn=main-h.htm&amp;2.0/" TargetMode="External"/><Relationship Id="rId78" Type="http://schemas.openxmlformats.org/officeDocument/2006/relationships/hyperlink" Target="http://www.satp.org/satporgtp/countries/india/states/meghalaya/terrorist_outfits/plf_m.htm" TargetMode="External"/><Relationship Id="rId99" Type="http://schemas.openxmlformats.org/officeDocument/2006/relationships/hyperlink" Target="https://economictimes.indiatimes.com/news/politics-and-nation/pro-gorkhaland-organizations-to-remain-on-path-of-darjeeling-movement-under-gjac-name/articleshow/21862376.cms" TargetMode="External"/><Relationship Id="rId101" Type="http://schemas.openxmlformats.org/officeDocument/2006/relationships/hyperlink" Target="http://india.blogs.nytimes.com/2013/08/08/the-battles-for-gorkhaland/?_php=true&amp;_type=blogs&amp;_r=0" TargetMode="External"/><Relationship Id="rId122" Type="http://schemas.openxmlformats.org/officeDocument/2006/relationships/hyperlink" Target="http://keesings.gvpi.net/keesings/lpext.dll?f=templates&amp;fn=main-h.htm&amp;2.0/" TargetMode="External"/><Relationship Id="rId143" Type="http://schemas.openxmlformats.org/officeDocument/2006/relationships/hyperlink" Target="https://thewire.in/government/presidents-rule-jammu-kashmir-different" TargetMode="External"/><Relationship Id="rId164" Type="http://schemas.openxmlformats.org/officeDocument/2006/relationships/hyperlink" Target="http://www.thehindu.com/news/national/karnataka/kodava-homeland-telangana-reinforces-cnc-belief/article4974689.ece" TargetMode="External"/><Relationship Id="rId185" Type="http://schemas.openxmlformats.org/officeDocument/2006/relationships/hyperlink" Target="http://indiatoday.intoday.in/story/rss-suggests-kashmir-valley-jammu-ladakh-could-form-separate-states-govt-bjp-oppose/1/219090.html" TargetMode="External"/><Relationship Id="rId350" Type="http://schemas.openxmlformats.org/officeDocument/2006/relationships/hyperlink" Target="https://www.keralatourism.org/bekal/tulu-nadu.php" TargetMode="External"/><Relationship Id="rId9" Type="http://schemas.openxmlformats.org/officeDocument/2006/relationships/hyperlink" Target="https://web.archive.org/web/20110707141302/http://www.andhracafe.com/index.php?m=show&amp;id=16085" TargetMode="External"/><Relationship Id="rId210" Type="http://schemas.openxmlformats.org/officeDocument/2006/relationships/hyperlink" Target="http://www.servat.unibe.ch/icl/in01000_.html" TargetMode="External"/><Relationship Id="rId26" Type="http://schemas.openxmlformats.org/officeDocument/2006/relationships/hyperlink" Target="https://www.satp.org/terrorist-groups/fatalities/india-insurgencynortheast-assam_united-liberation-front-of-asom-ulfa" TargetMode="External"/><Relationship Id="rId231" Type="http://schemas.openxmlformats.org/officeDocument/2006/relationships/hyperlink" Target="https://uca.edu/politicalscience/dadm-project/asiapacific-region/indiamizos-1960-present/" TargetMode="External"/><Relationship Id="rId252" Type="http://schemas.openxmlformats.org/officeDocument/2006/relationships/hyperlink" Target="http://timesofindia.indiatimes.com/city/guwahati/Violence-in-Rabha-Hasong-areas-over-elections/articleshow/18425545.cms" TargetMode="External"/><Relationship Id="rId273" Type="http://schemas.openxmlformats.org/officeDocument/2006/relationships/hyperlink" Target="http://www.mainstreamweekly.net/article3269.html" TargetMode="External"/><Relationship Id="rId294" Type="http://schemas.openxmlformats.org/officeDocument/2006/relationships/hyperlink" Target="http://www.thehindu.com/todays-paper/tp-national/less-than-50-per-cent-assamese-speakers-in-assam/article1175679.ece" TargetMode="External"/><Relationship Id="rId308" Type="http://schemas.openxmlformats.org/officeDocument/2006/relationships/hyperlink" Target="https://www.satp.org/terrorism-assessment/india-punjab" TargetMode="External"/><Relationship Id="rId329" Type="http://schemas.openxmlformats.org/officeDocument/2006/relationships/hyperlink" Target="http://news.oneindia.in/2013/07/31/telangana-movement-a-brief-histroy-and-chronology-1272238.html" TargetMode="External"/><Relationship Id="rId47" Type="http://schemas.openxmlformats.org/officeDocument/2006/relationships/hyperlink" Target="http://www.satp.org/satporgtp/countries/india/states/assam/terrorist_outfits/ndfb.htm" TargetMode="External"/><Relationship Id="rId68" Type="http://schemas.openxmlformats.org/officeDocument/2006/relationships/hyperlink" Target="http://lawmin.nic.in/ld/subord/rule9a.htm" TargetMode="External"/><Relationship Id="rId89" Type="http://schemas.openxmlformats.org/officeDocument/2006/relationships/hyperlink" Target="https://www.thehitavada.com/Encyc/2019/5/28/Movement-for-Gondwana-state-from-June-24.html" TargetMode="External"/><Relationship Id="rId112" Type="http://schemas.openxmlformats.org/officeDocument/2006/relationships/hyperlink" Target="https://www.bbc.co.uk/news/world-asia-india-49234708" TargetMode="External"/><Relationship Id="rId133" Type="http://schemas.openxmlformats.org/officeDocument/2006/relationships/hyperlink" Target="https://www.greaterkashmir.com/kashmir/restore-statehood-democratically-elected-govt-in-jk-as-centre-has-utterly-failed-there-cong" TargetMode="External"/><Relationship Id="rId154" Type="http://schemas.openxmlformats.org/officeDocument/2006/relationships/hyperlink" Target="https://gadm.org/" TargetMode="External"/><Relationship Id="rId175" Type="http://schemas.openxmlformats.org/officeDocument/2006/relationships/hyperlink" Target="http://ssrn.com/abstract=1790922" TargetMode="External"/><Relationship Id="rId340" Type="http://schemas.openxmlformats.org/officeDocument/2006/relationships/hyperlink" Target="https://www.firstpost.com/india/afspa-removed-in-tripura-after-18-years-heres-why-it-was-enforced-and-why-its-gone-now-2266770.html" TargetMode="External"/><Relationship Id="rId361" Type="http://schemas.openxmlformats.org/officeDocument/2006/relationships/hyperlink" Target="https://trti.maharashtra.gov.in/index.php/en/districtwise-total-tribal-population" TargetMode="External"/><Relationship Id="rId196" Type="http://schemas.openxmlformats.org/officeDocument/2006/relationships/hyperlink" Target="https://www.thehindu.com/news/national/other-states/growing-demand-for-statehood-in-ladakh/article37987307.ece" TargetMode="External"/><Relationship Id="rId200" Type="http://schemas.openxmlformats.org/officeDocument/2006/relationships/hyperlink" Target="https://scroll.in/article/1002265/after-two-years-of-disagreement-ladakhs-kargil-and-leh-regions-now-united-in-demand-for-statehood" TargetMode="External"/><Relationship Id="rId16" Type="http://schemas.openxmlformats.org/officeDocument/2006/relationships/hyperlink" Target="https://ucdp.uu.se/" TargetMode="External"/><Relationship Id="rId221" Type="http://schemas.openxmlformats.org/officeDocument/2006/relationships/hyperlink" Target="https://www.peaceagreements.org/wview/2391/Karbi%20Anglong%20Agreement" TargetMode="External"/><Relationship Id="rId242" Type="http://schemas.openxmlformats.org/officeDocument/2006/relationships/hyperlink" Target="http://www.mainstreamweekly.net/article3269.html" TargetMode="External"/><Relationship Id="rId263" Type="http://schemas.openxmlformats.org/officeDocument/2006/relationships/hyperlink" Target="http://www.ethnologue.com/language/ria" TargetMode="External"/><Relationship Id="rId284" Type="http://schemas.openxmlformats.org/officeDocument/2006/relationships/hyperlink" Target="http://www.sentinelassam.com/mainnews/story.php?sec=1&amp;subsec=0&amp;id=166104&amp;dtP=2013-12-22&amp;ppr=1" TargetMode="External"/><Relationship Id="rId319" Type="http://schemas.openxmlformats.org/officeDocument/2006/relationships/hyperlink" Target="http://keesings.gvpi.net/keesings/lpext.dll?f=templates&amp;fn=main-h.htm&amp;2.0/" TargetMode="External"/><Relationship Id="rId37" Type="http://schemas.openxmlformats.org/officeDocument/2006/relationships/hyperlink" Target="https://joshuaproject.net/people_groups/16414/PK" TargetMode="External"/><Relationship Id="rId58" Type="http://schemas.openxmlformats.org/officeDocument/2006/relationships/hyperlink" Target="https://gadm.org/" TargetMode="External"/><Relationship Id="rId79" Type="http://schemas.openxmlformats.org/officeDocument/2006/relationships/hyperlink" Target="https://www.satp.org/document/paper-acts-and-oridinances/draft-agreement-signed-between-the-anvc-and-anvc-b-with-the-centre-and-meghalaya-state-government-on-january-5-2013" TargetMode="External"/><Relationship Id="rId102" Type="http://schemas.openxmlformats.org/officeDocument/2006/relationships/hyperlink" Target="http://www.trackingterrorism.org/group/gorkha-national-liberation-front-gnlf" TargetMode="External"/><Relationship Id="rId123" Type="http://schemas.openxmlformats.org/officeDocument/2006/relationships/hyperlink" Target="http://www.lexis-nexis.com" TargetMode="External"/><Relationship Id="rId144" Type="http://schemas.openxmlformats.org/officeDocument/2006/relationships/hyperlink" Target="https://indianexpress.com/article/india/jammu-kashmir-internet-services-restored-7176371/" TargetMode="External"/><Relationship Id="rId330" Type="http://schemas.openxmlformats.org/officeDocument/2006/relationships/hyperlink" Target="http://www.telugudesam.org/tdpcms/index.php?option=com_content&amp;view=article&amp;id=25&amp;Itemid=28" TargetMode="External"/><Relationship Id="rId90" Type="http://schemas.openxmlformats.org/officeDocument/2006/relationships/hyperlink" Target="http://www.bbc.co.uk/news/world-south-asia-14181433" TargetMode="External"/><Relationship Id="rId165" Type="http://schemas.openxmlformats.org/officeDocument/2006/relationships/hyperlink" Target="https://gadm.org/" TargetMode="External"/><Relationship Id="rId186" Type="http://schemas.openxmlformats.org/officeDocument/2006/relationships/hyperlink" Target="https://indianexpress.com/article/india/jammu-kashmir-bifurcation-ladakh-union-territory-key-takeaways-from-reorganisation-bill-article-370-amit-shah-5880177/" TargetMode="External"/><Relationship Id="rId351" Type="http://schemas.openxmlformats.org/officeDocument/2006/relationships/hyperlink" Target="https://www.mangaloretoday.com/main/Flag-hoisted-demanding-seperate-Tulu-state-black-day-called.html" TargetMode="External"/><Relationship Id="rId211" Type="http://schemas.openxmlformats.org/officeDocument/2006/relationships/hyperlink" Target="http://www.lexis-nexis.com" TargetMode="External"/><Relationship Id="rId232" Type="http://schemas.openxmlformats.org/officeDocument/2006/relationships/hyperlink" Target="http://www.thehindu.com/todays-paper/tp-opinion/from-insurgency-to-electoral-democracy/article5406379.ece" TargetMode="External"/><Relationship Id="rId253" Type="http://schemas.openxmlformats.org/officeDocument/2006/relationships/hyperlink" Target="http://www.mainstreamweekly.net/article3269.html" TargetMode="External"/><Relationship Id="rId274" Type="http://schemas.openxmlformats.org/officeDocument/2006/relationships/hyperlink" Target="http://www.cdpsindia.org/assam_mgp.asp" TargetMode="External"/><Relationship Id="rId295" Type="http://schemas.openxmlformats.org/officeDocument/2006/relationships/hyperlink" Target="http://www.thehindu.com/news/national/bodos-to-intensify-statehood-movement/article2955060.ece" TargetMode="External"/><Relationship Id="rId309" Type="http://schemas.openxmlformats.org/officeDocument/2006/relationships/hyperlink" Target="https://www.satp.org/datasheet-terrorist-attack/fatalities/india-punjab" TargetMode="External"/><Relationship Id="rId27" Type="http://schemas.openxmlformats.org/officeDocument/2006/relationships/hyperlink" Target="https://www.satp.org/terrorist-groups/fatalities/india-insurgencynortheast-assam_united-liberation-front-of-asom-independent-ulfa-i" TargetMode="External"/><Relationship Id="rId48" Type="http://schemas.openxmlformats.org/officeDocument/2006/relationships/hyperlink" Target="https://www.satp.org/terrorist-groups/fatalities/india_national-democratic-front-of-bodoland-ndfb" TargetMode="External"/><Relationship Id="rId69" Type="http://schemas.openxmlformats.org/officeDocument/2006/relationships/hyperlink" Target="http://www.assamtimes.org/node/9159" TargetMode="External"/><Relationship Id="rId113" Type="http://schemas.openxmlformats.org/officeDocument/2006/relationships/hyperlink" Target="http://www.india-seminar.com/2000/496/496%20rekha%20chowdhary.htm" TargetMode="External"/><Relationship Id="rId134" Type="http://schemas.openxmlformats.org/officeDocument/2006/relationships/hyperlink" Target="https://www.hindustantimes.com/india-news/president-rule-revoked-in-jammu-and-kashmir-after-bifurcation-into-2-uts/story-t1DLDQRokRWBeILfjaXHMJ.html" TargetMode="External"/><Relationship Id="rId320" Type="http://schemas.openxmlformats.org/officeDocument/2006/relationships/hyperlink" Target="http://adaniel.tripod.com/regional.htm" TargetMode="External"/><Relationship Id="rId80" Type="http://schemas.openxmlformats.org/officeDocument/2006/relationships/hyperlink" Target="https://www.satp.org/terrorist-groups/fatalities/india_garo-national-liberation-army-gnla" TargetMode="External"/><Relationship Id="rId155" Type="http://schemas.openxmlformats.org/officeDocument/2006/relationships/hyperlink" Target="http://www.manipurtimes.com/news-article/116-the-people-chronicle-article/302-autonomous-district-council-in-ne-india-boon-or-curse" TargetMode="External"/><Relationship Id="rId176" Type="http://schemas.openxmlformats.org/officeDocument/2006/relationships/hyperlink" Target="http://www.ucdp.uu.se/gpdatabase/gpcountry.php?id=74&amp;regionSelect=6-Central_and_Southern_Asia" TargetMode="External"/><Relationship Id="rId197" Type="http://schemas.openxmlformats.org/officeDocument/2006/relationships/hyperlink" Target="https://www.thekashmirmonitor.net/apex-body-calls-for-unanimous-lahdc-poll-boycott-in-leh/" TargetMode="External"/><Relationship Id="rId341" Type="http://schemas.openxmlformats.org/officeDocument/2006/relationships/hyperlink" Target="https://www.academia.edu/9877822/Democratic_Decentralization_A_Study_of_the_Tripura_Tribal_Areas_Autonomous_District_Council_TTAADC_" TargetMode="External"/><Relationship Id="rId362" Type="http://schemas.openxmlformats.org/officeDocument/2006/relationships/hyperlink" Target="https://www.indiaspend.com/dividing-maharashtra-vidarbha-serbia-konkan-cuba-27046/" TargetMode="External"/><Relationship Id="rId201" Type="http://schemas.openxmlformats.org/officeDocument/2006/relationships/hyperlink" Target="http://cdpsindia.org/manipur/militant-group-profile/" TargetMode="External"/><Relationship Id="rId222" Type="http://schemas.openxmlformats.org/officeDocument/2006/relationships/hyperlink" Target="https://indianexpress.com/article/explained/explained-significance-of-militants-surrender-in-assam-and-history-of-karbi-insurgency-7203011/" TargetMode="External"/><Relationship Id="rId243" Type="http://schemas.openxmlformats.org/officeDocument/2006/relationships/hyperlink" Target="http://cdpsindia.org/assam_mgp.asp" TargetMode="External"/><Relationship Id="rId264" Type="http://schemas.openxmlformats.org/officeDocument/2006/relationships/hyperlink" Target="https://gadm.org/" TargetMode="External"/><Relationship Id="rId285" Type="http://schemas.openxmlformats.org/officeDocument/2006/relationships/hyperlink" Target="http://articles.economictimes.indiatimes.com/2014-05-10/news/49757781_1_bodos-bengalispeaking-muslims-bengali-speaking-muslims" TargetMode="External"/><Relationship Id="rId17" Type="http://schemas.openxmlformats.org/officeDocument/2006/relationships/hyperlink" Target="https://ucdp.uu.se/conflict/365" TargetMode="External"/><Relationship Id="rId38" Type="http://schemas.openxmlformats.org/officeDocument/2006/relationships/hyperlink" Target="http://www.mainstreamweekly.net/article3269.html" TargetMode="External"/><Relationship Id="rId59" Type="http://schemas.openxmlformats.org/officeDocument/2006/relationships/hyperlink" Target="http://www.servat.unibe.ch/icl/in01000_.html" TargetMode="External"/><Relationship Id="rId103" Type="http://schemas.openxmlformats.org/officeDocument/2006/relationships/hyperlink" Target="http://www.britannica.com/EBchecked/topic/1976343/Shibu-Soren" TargetMode="External"/><Relationship Id="rId124" Type="http://schemas.openxmlformats.org/officeDocument/2006/relationships/hyperlink" Target="https://egazette.nic.in/WriteReadData/2019/210407.pdf" TargetMode="External"/><Relationship Id="rId310" Type="http://schemas.openxmlformats.org/officeDocument/2006/relationships/hyperlink" Target="http://uca.edu/politicalscience/dadm-project/asiapacific-region/indiapunjab-1947-present/" TargetMode="External"/><Relationship Id="rId70" Type="http://schemas.openxmlformats.org/officeDocument/2006/relationships/hyperlink" Target="http://www.assamtimes.org/node/9159" TargetMode="External"/><Relationship Id="rId91" Type="http://schemas.openxmlformats.org/officeDocument/2006/relationships/hyperlink" Target="http://www.ibtimes.com/tea-no-sympathy-gorkhas-demand-separate-state-india-1363337" TargetMode="External"/><Relationship Id="rId145" Type="http://schemas.openxmlformats.org/officeDocument/2006/relationships/hyperlink" Target="http://www.ucdp.uu.se/gpdatabase/gpcountry.php?id=74&amp;regionSelect=6-Central_and_Southern_Asia" TargetMode="External"/><Relationship Id="rId166" Type="http://schemas.openxmlformats.org/officeDocument/2006/relationships/hyperlink" Target="http://www.thehindu.com/todays-paper/tp-national/tp-karnataka/kodava-homeland-telangana-reinforces-cnc-belief/article4976377.ece" TargetMode="External"/><Relationship Id="rId187" Type="http://schemas.openxmlformats.org/officeDocument/2006/relationships/hyperlink" Target="https://indianexpress.com/article/india/jammu-kashmir-bifurcation-ladakh-union-territory-key-takeaways-from-reorganisation-bill-article-370-amit-shah-5880177/" TargetMode="External"/><Relationship Id="rId331" Type="http://schemas.openxmlformats.org/officeDocument/2006/relationships/hyperlink" Target="https://timesofindia.indiatimes.com/india/President-rule-in-Andhra-Pradesh-assent-to-Telangana-bill/articleshow/31214696.cms" TargetMode="External"/><Relationship Id="rId352" Type="http://schemas.openxmlformats.org/officeDocument/2006/relationships/hyperlink" Target="https://web.archive.org/web/20120924043309/http://www.hindu.com/2006/08/13/stories/2006081317290300.htm" TargetMode="External"/><Relationship Id="rId1" Type="http://schemas.openxmlformats.org/officeDocument/2006/relationships/customXml" Target="../customXml/item1.xml"/><Relationship Id="rId212" Type="http://schemas.openxmlformats.org/officeDocument/2006/relationships/hyperlink" Target="http://www.mainstreamweekly.net/article3269.html" TargetMode="External"/><Relationship Id="rId233" Type="http://schemas.openxmlformats.org/officeDocument/2006/relationships/hyperlink" Target="http://www.easternmirrornagaland.com/2013/09/multi-presidents-rule-in-nagaland/" TargetMode="External"/><Relationship Id="rId254" Type="http://schemas.openxmlformats.org/officeDocument/2006/relationships/hyperlink" Target="https://www.thecho.in/files/Lutfur-Rahman-Choudhury_mp6q0gin.pdf" TargetMode="External"/><Relationship Id="rId28" Type="http://schemas.openxmlformats.org/officeDocument/2006/relationships/hyperlink" Target="http://www.thehindu.com/todays-paper/tp-national/less-than-50-per-cent-assamese-speakers-in-assam/article1175679.ece" TargetMode="External"/><Relationship Id="rId49" Type="http://schemas.openxmlformats.org/officeDocument/2006/relationships/hyperlink" Target="https://www.satp.org/terrorist-groups/fatalities/india_ik-songbijit-faction-of-national-democratic-front-of-bodoland-ndfb-s" TargetMode="External"/><Relationship Id="rId114" Type="http://schemas.openxmlformats.org/officeDocument/2006/relationships/hyperlink" Target="https://indianexpress.com/article/india/jk-delimitation-commission-final-notification-assembly-seats-jammu-kashmir-7902846/" TargetMode="External"/><Relationship Id="rId275" Type="http://schemas.openxmlformats.org/officeDocument/2006/relationships/hyperlink" Target="http://cdpsindia.org/assam/militant-groups-profile-2/" TargetMode="External"/><Relationship Id="rId296" Type="http://schemas.openxmlformats.org/officeDocument/2006/relationships/hyperlink" Target="http://www.trackingterrorism.org/group/adivasi-peoples-army-apa-india" TargetMode="External"/><Relationship Id="rId300" Type="http://schemas.openxmlformats.org/officeDocument/2006/relationships/hyperlink" Target="http://www.ipcs.org/pdf_file/issue/1787132181IPCS-ResearchPaper12-SimratDhillon.pdf" TargetMode="External"/><Relationship Id="rId60" Type="http://schemas.openxmlformats.org/officeDocument/2006/relationships/hyperlink" Target="http://www.manipurtimes.com/news-article/116-the-people-chronicle-article/302-autonomous-district-council-in-ne-india-boon-or-curse" TargetMode="External"/><Relationship Id="rId81" Type="http://schemas.openxmlformats.org/officeDocument/2006/relationships/hyperlink" Target="http://www.start.umd.edu/start/data_collections/tops/terrorist_organization_profile.asp?id=4735" TargetMode="External"/><Relationship Id="rId135" Type="http://schemas.openxmlformats.org/officeDocument/2006/relationships/hyperlink" Target="https://indianexpress.com/article/india/jammu-kashmir-bifurcation-ladakh-union-territory-key-takeaways-from-reorganisation-bill-article-370-amit-shah-5880177/" TargetMode="External"/><Relationship Id="rId156" Type="http://schemas.openxmlformats.org/officeDocument/2006/relationships/hyperlink" Target="http://www.lexis-nexis.com" TargetMode="External"/><Relationship Id="rId177" Type="http://schemas.openxmlformats.org/officeDocument/2006/relationships/hyperlink" Target="https://thediplomat.com/2019/10/indias-newly-created-union-territory-of-ladakh-looks-to-the-countrys-northeast-for-lessons" TargetMode="External"/><Relationship Id="rId198" Type="http://schemas.openxmlformats.org/officeDocument/2006/relationships/hyperlink" Target="http://www.apcss.org/Publications/Edited%20Volumes/ReligiousRadicalism/PagesfromReligiousRadicalismandSecurityinSouthAsiach9.pdf" TargetMode="External"/><Relationship Id="rId321" Type="http://schemas.openxmlformats.org/officeDocument/2006/relationships/hyperlink" Target="http://eci.nic.in/eci_main/mis-Political_Parties/Constitution_of_Political_Parties/Constitution_of_Dravida%20Munnetra%20Kazhagam.pdf" TargetMode="External"/><Relationship Id="rId342" Type="http://schemas.openxmlformats.org/officeDocument/2006/relationships/hyperlink" Target="https://www.satp.org/terrorist-profile/india-insurgencynortheast-tripura/national-liberation-front-of-tripura-nlft" TargetMode="External"/><Relationship Id="rId363" Type="http://schemas.openxmlformats.org/officeDocument/2006/relationships/hyperlink" Target="https://gadm.org/" TargetMode="External"/><Relationship Id="rId202" Type="http://schemas.openxmlformats.org/officeDocument/2006/relationships/hyperlink" Target="http://www.thehindu.com/2001/06/15/stories/05152523.htm" TargetMode="External"/><Relationship Id="rId223" Type="http://schemas.openxmlformats.org/officeDocument/2006/relationships/hyperlink" Target="http://www.satp.org/satporgtp/countries/india/states/assam/terrorist_outfits/knv.htm" TargetMode="External"/><Relationship Id="rId244" Type="http://schemas.openxmlformats.org/officeDocument/2006/relationships/hyperlink" Target="https://www.thecho.in/files/Lutfur-Rahman-Choudhury_mp6q0gin.pdf" TargetMode="External"/><Relationship Id="rId18" Type="http://schemas.openxmlformats.org/officeDocument/2006/relationships/hyperlink" Target="https://www.bbc.co.uk/news/world-asia-india-49520593" TargetMode="External"/><Relationship Id="rId39" Type="http://schemas.openxmlformats.org/officeDocument/2006/relationships/hyperlink" Target="https://www.thecho.in/files/Lutfur-Rahman-Choudhury_mp6q0gin.pdf" TargetMode="External"/><Relationship Id="rId265" Type="http://schemas.openxmlformats.org/officeDocument/2006/relationships/hyperlink" Target="http://theglobalobservatory.org/2013/10/as-displaced-bru-population-return-to-indian-region-instability-could-follow/" TargetMode="External"/><Relationship Id="rId286" Type="http://schemas.openxmlformats.org/officeDocument/2006/relationships/hyperlink" Target="http://www.satp.org/satporgtp/countries/india/states/assam/terrorist_outfits/acf.htm" TargetMode="External"/><Relationship Id="rId50" Type="http://schemas.openxmlformats.org/officeDocument/2006/relationships/hyperlink" Target="http://www.thehindu.com/news/national/bodos-to-intensify-statehood-movement/article2955060.ece" TargetMode="External"/><Relationship Id="rId104" Type="http://schemas.openxmlformats.org/officeDocument/2006/relationships/hyperlink" Target="https://gadm.org/" TargetMode="External"/><Relationship Id="rId125" Type="http://schemas.openxmlformats.org/officeDocument/2006/relationships/hyperlink" Target="https://prsindia.org/files/bills_acts/bills_parliament/2020/Jammu%20and%20Kashmir%20Official%20Languages%20Act,%202020.pdf" TargetMode="External"/><Relationship Id="rId146" Type="http://schemas.openxmlformats.org/officeDocument/2006/relationships/hyperlink" Target="https://www.ethnologue.com/language/mal" TargetMode="External"/><Relationship Id="rId167" Type="http://schemas.openxmlformats.org/officeDocument/2006/relationships/hyperlink" Target="https://www.firstpost.com/india/chandigarh-registers-name-in-guinness-world-record-for-largest-human-chain-forming-tiranga-11053861.html" TargetMode="External"/><Relationship Id="rId188" Type="http://schemas.openxmlformats.org/officeDocument/2006/relationships/hyperlink" Target="https://kargil.nic.in/lahdc/" TargetMode="External"/><Relationship Id="rId311" Type="http://schemas.openxmlformats.org/officeDocument/2006/relationships/hyperlink" Target="http://www.ucdp.uu.se/gpdatabase/gpcountry.php?id=74&amp;regionSelect=6-Central_and_Southern_Asia" TargetMode="External"/><Relationship Id="rId332" Type="http://schemas.openxmlformats.org/officeDocument/2006/relationships/hyperlink" Target="https://www.ethnologue.com/language/tel" TargetMode="External"/><Relationship Id="rId353" Type="http://schemas.openxmlformats.org/officeDocument/2006/relationships/hyperlink" Target="https://web.archive.org/web/20110821030433/http://www.hindu.com/2008/03/06/stories/2008030658140300.htm" TargetMode="External"/><Relationship Id="rId71" Type="http://schemas.openxmlformats.org/officeDocument/2006/relationships/hyperlink" Target="http://www.manipurtimes.com/news-article/116-the-people-chronicle-article/302-autonomous-district-council-in-ne-india-boon-or-curse" TargetMode="External"/><Relationship Id="rId92" Type="http://schemas.openxmlformats.org/officeDocument/2006/relationships/hyperlink" Target="https://www.hindustantimes.com/india-news/demand-for-gorkhaland-the-darjeeling-crisis-began-with-the-bengal-govt-announcement/story-S7VdgGSabmfxvLKoXc76mO.html" TargetMode="External"/><Relationship Id="rId213" Type="http://schemas.openxmlformats.org/officeDocument/2006/relationships/hyperlink" Target="http://cdpsindia.org/assam/militant-groups-profile-2/" TargetMode="External"/><Relationship Id="rId234" Type="http://schemas.openxmlformats.org/officeDocument/2006/relationships/hyperlink" Target="http://keesings.gvpi.net/keesings/lpext.dll?f=templates&amp;fn=main-h.htm&amp;2.0/" TargetMode="External"/><Relationship Id="rId2" Type="http://schemas.openxmlformats.org/officeDocument/2006/relationships/customXml" Target="../customXml/item2.xml"/><Relationship Id="rId29" Type="http://schemas.openxmlformats.org/officeDocument/2006/relationships/hyperlink" Target="https://timesofindia.indiatimes.com/city/jaipur/btp-to-raise-bhil-pradesh-demand-in-local-body-polls/articleshow/80220684.cms" TargetMode="External"/><Relationship Id="rId255" Type="http://schemas.openxmlformats.org/officeDocument/2006/relationships/hyperlink" Target="http://www.kamatapur.com/sites/kamatapur.com/files/Kamatapur_Movement-Taking_Inspiration_from_the_Past.pdf" TargetMode="External"/><Relationship Id="rId276" Type="http://schemas.openxmlformats.org/officeDocument/2006/relationships/hyperlink" Target="http://www.britannica.com/EBchecked/topic/1976343/Shibu-Soren" TargetMode="External"/><Relationship Id="rId297" Type="http://schemas.openxmlformats.org/officeDocument/2006/relationships/hyperlink" Target="http://www.ucdp.uu.se/gpdatabase/gpcountry.php?id=74&amp;regionSelect=6-Central_and_Southern_Asia" TargetMode="External"/><Relationship Id="rId40" Type="http://schemas.openxmlformats.org/officeDocument/2006/relationships/hyperlink" Target="https://www.firstpost.com/india/bodo-peace-accord-2020-a-look-at-timeline-of-major-events-in-long-standing-conflict-in-assam-7967881.html" TargetMode="External"/><Relationship Id="rId115" Type="http://schemas.openxmlformats.org/officeDocument/2006/relationships/hyperlink" Target="http://www.ethnologue.com/language/doi" TargetMode="External"/><Relationship Id="rId136" Type="http://schemas.openxmlformats.org/officeDocument/2006/relationships/hyperlink" Target="http://www.crisisgroup.org/~/media/Files/asia/south-asia/kashmir/070_kashmir_learning_from_the_past" TargetMode="External"/><Relationship Id="rId157" Type="http://schemas.openxmlformats.org/officeDocument/2006/relationships/hyperlink" Target="http://meghalayatimes.info/index.php/front-page/6179-khasi-garo-recognised-as-associate-official-languages" TargetMode="External"/><Relationship Id="rId178" Type="http://schemas.openxmlformats.org/officeDocument/2006/relationships/hyperlink" Target="http://www.apcss.org/Publications/Edited%20Volumes/ReligiousRadicalism/PagesfromReligiousRadicalismandSecurityinSouthAsiach9.pdf" TargetMode="External"/><Relationship Id="rId301" Type="http://schemas.openxmlformats.org/officeDocument/2006/relationships/hyperlink" Target="http://www.stanford.edu/group/ethnic/publicdata/publicdata.html" TargetMode="External"/><Relationship Id="rId322" Type="http://schemas.openxmlformats.org/officeDocument/2006/relationships/hyperlink" Target="https://www.satp.org/terrorist-profile/india/tamil-nadu-liberation-army-tnla" TargetMode="External"/><Relationship Id="rId343" Type="http://schemas.openxmlformats.org/officeDocument/2006/relationships/hyperlink" Target="https://www.satp.org/terrorist-groups/fatalities/india-insurgencynortheast-tripura_national-liberation-front-of-tripura-nlft" TargetMode="External"/><Relationship Id="rId364" Type="http://schemas.openxmlformats.org/officeDocument/2006/relationships/hyperlink" Target="https://www.hindustantimes.com/india-news/harit-pradesh-passe-demand-for-greater-delhi-picks-up-pace/story-ySbOcLKZDt8v0iYIMFYJZI.html" TargetMode="External"/><Relationship Id="rId61" Type="http://schemas.openxmlformats.org/officeDocument/2006/relationships/hyperlink" Target="http://www.lexis-nexis.com" TargetMode="External"/><Relationship Id="rId82" Type="http://schemas.openxmlformats.org/officeDocument/2006/relationships/hyperlink" Target="http://ssrn.com/abstract=1790922" TargetMode="External"/><Relationship Id="rId199" Type="http://schemas.openxmlformats.org/officeDocument/2006/relationships/hyperlink" Target="http://www.apcss.org/Publications/Edited%20Volumes/ReligiousRadicalism/PagesfromReligiousRadicalismandSecurityinSouthAsiach9.pdf" TargetMode="External"/><Relationship Id="rId203" Type="http://schemas.openxmlformats.org/officeDocument/2006/relationships/hyperlink" Target="https://joshuaproject.net/people_groups/13513" TargetMode="External"/><Relationship Id="rId19" Type="http://schemas.openxmlformats.org/officeDocument/2006/relationships/hyperlink" Target="https://scroll.in/article/930482/explainer-what-exactly-is-the-national-register-of-citizens" TargetMode="External"/><Relationship Id="rId224" Type="http://schemas.openxmlformats.org/officeDocument/2006/relationships/hyperlink" Target="https://www.satp.org/satporgtp/countries/india/states/assam/terrorist_outfits/upds.htm" TargetMode="External"/><Relationship Id="rId245" Type="http://schemas.openxmlformats.org/officeDocument/2006/relationships/hyperlink" Target="http://www.ipcs.org/article/peace-and-conflict-database-early-warning-and-conflict-alert/conflict-early-warning-assam-meghalaya-threats-of-violence-in-garo-4192.html" TargetMode="External"/><Relationship Id="rId266" Type="http://schemas.openxmlformats.org/officeDocument/2006/relationships/hyperlink" Target="http://keesings.gvpi.net/keesings/lpext.dll?f=templates&amp;fn=main-h.htm&amp;2.0/" TargetMode="External"/><Relationship Id="rId287" Type="http://schemas.openxmlformats.org/officeDocument/2006/relationships/hyperlink" Target="http://www.satp.org/satporgtp/countries/india/states/assam/terrorist_outfits/AANLA.HTM" TargetMode="External"/><Relationship Id="rId30" Type="http://schemas.openxmlformats.org/officeDocument/2006/relationships/hyperlink" Target="https://censusindia.gov.in/nada/index.php/catalog/42561" TargetMode="External"/><Relationship Id="rId105" Type="http://schemas.openxmlformats.org/officeDocument/2006/relationships/hyperlink" Target="https://joshuaproject.net/people_groups/13867/BG" TargetMode="External"/><Relationship Id="rId126" Type="http://schemas.openxmlformats.org/officeDocument/2006/relationships/hyperlink" Target="https://indianexpress.com/article/india/ikkjutt-jammu-declares-itself-political-party-says-its-goal-statehood-7050969/" TargetMode="External"/><Relationship Id="rId147" Type="http://schemas.openxmlformats.org/officeDocument/2006/relationships/hyperlink" Target="https://gadm.org/" TargetMode="External"/><Relationship Id="rId168" Type="http://schemas.openxmlformats.org/officeDocument/2006/relationships/hyperlink" Target="https://www.insightsonindia.com/2022/03/05/insights-into-editorial-the-history-of-the-kuki-insurgency-in-manipur/" TargetMode="External"/><Relationship Id="rId312" Type="http://schemas.openxmlformats.org/officeDocument/2006/relationships/hyperlink" Target="https://www.deccanchronicle.com/world/neighbours/060717/india-bullying-bhutan-beijing-will-support-sikkims-independence-chinese-daily.html" TargetMode="External"/><Relationship Id="rId333" Type="http://schemas.openxmlformats.org/officeDocument/2006/relationships/hyperlink" Target="https://gadm.org/" TargetMode="External"/><Relationship Id="rId354" Type="http://schemas.openxmlformats.org/officeDocument/2006/relationships/hyperlink" Target="https://www.thehindu.com/news/national/karnataka/Vedike-demands-separate-Tulunadu-State/article16086768.ece" TargetMode="External"/><Relationship Id="rId51" Type="http://schemas.openxmlformats.org/officeDocument/2006/relationships/hyperlink" Target="https://www.thehindu.com/news/national/other-states/new-group-to-revive-bodoland-statehood-stir/article32871458.ece" TargetMode="External"/><Relationship Id="rId72" Type="http://schemas.openxmlformats.org/officeDocument/2006/relationships/hyperlink" Target="http://meghalayatimes.info/index.php/front-page/6179-khasi-garo-recognised-as-associate-official-languages" TargetMode="External"/><Relationship Id="rId93" Type="http://schemas.openxmlformats.org/officeDocument/2006/relationships/hyperlink" Target="http://indiatoday.intoday.in/story/gorkhaland-tripartite-pact-signed/1/145323.html" TargetMode="External"/><Relationship Id="rId189" Type="http://schemas.openxmlformats.org/officeDocument/2006/relationships/hyperlink" Target="http://keesings.gvpi.net/keesings/lpext.dll?f=templates&amp;fn=main-h.htm&amp;2.0/" TargetMode="External"/><Relationship Id="rId3" Type="http://schemas.openxmlformats.org/officeDocument/2006/relationships/numbering" Target="numbering.xml"/><Relationship Id="rId214" Type="http://schemas.openxmlformats.org/officeDocument/2006/relationships/hyperlink" Target="https://www.thecho.in/files/Lutfur-Rahman-Choudhury_mp6q0gin.pdf" TargetMode="External"/><Relationship Id="rId235" Type="http://schemas.openxmlformats.org/officeDocument/2006/relationships/hyperlink" Target="https://thewire.in/politics/nagaland-framework-agreement-nscn-im" TargetMode="External"/><Relationship Id="rId256" Type="http://schemas.openxmlformats.org/officeDocument/2006/relationships/hyperlink" Target="http://www.manipurtimes.com/news-article/116-the-people-chronicle-article/302-autonomous-district-council-in-ne-india-boon-or-curse" TargetMode="External"/><Relationship Id="rId277" Type="http://schemas.openxmlformats.org/officeDocument/2006/relationships/hyperlink" Target="https://www.firstpost.com/india/explained-the-santhal-tribe-that-president-elect-droupadi-murmu-belongs-to-10827411.html" TargetMode="External"/><Relationship Id="rId298" Type="http://schemas.openxmlformats.org/officeDocument/2006/relationships/hyperlink" Target="http://www.warsintheworld.com/index.php/2012/01/24/india-700-militants-belonging-9-separatist-groups-surrendered-in-assam/" TargetMode="External"/><Relationship Id="rId116" Type="http://schemas.openxmlformats.org/officeDocument/2006/relationships/hyperlink" Target="http://www.frontline.in/static/html/fl1916/19160160.htm" TargetMode="External"/><Relationship Id="rId137" Type="http://schemas.openxmlformats.org/officeDocument/2006/relationships/hyperlink" Target="https://indianexpress.com/article/explained/district-development-councils-jammu-and-kashmir-why-parties-think-they-will-kill-politics-in-the-ut-6789839/" TargetMode="External"/><Relationship Id="rId158" Type="http://schemas.openxmlformats.org/officeDocument/2006/relationships/hyperlink" Target="http://www.satp.org/satporgtp/countries/india/states/meghalaya/terrorist_outfits/hnlc.htm" TargetMode="External"/><Relationship Id="rId302" Type="http://schemas.openxmlformats.org/officeDocument/2006/relationships/hyperlink" Target="https://gadm.org/" TargetMode="External"/><Relationship Id="rId323" Type="http://schemas.openxmlformats.org/officeDocument/2006/relationships/hyperlink" Target="https://www.theweek.in/news/india/2022/07/04/dont-force-us-to-seek-independent-tamil-nadu-dmks-raja-tells-centre.html" TargetMode="External"/><Relationship Id="rId344" Type="http://schemas.openxmlformats.org/officeDocument/2006/relationships/hyperlink" Target="https://en.wikipedia.org/wiki/Tulu_Nadu" TargetMode="External"/><Relationship Id="rId20" Type="http://schemas.openxmlformats.org/officeDocument/2006/relationships/hyperlink" Target="http://www.britannica.com/EBchecked/topic/39101/Assam" TargetMode="External"/><Relationship Id="rId41" Type="http://schemas.openxmlformats.org/officeDocument/2006/relationships/hyperlink" Target="https://gadm.org/" TargetMode="External"/><Relationship Id="rId62" Type="http://schemas.openxmlformats.org/officeDocument/2006/relationships/hyperlink" Target="https://www.satp.org/satporgtp/countries/india/states/assam/documents/papers/DHd_MoS.htm" TargetMode="External"/><Relationship Id="rId83" Type="http://schemas.openxmlformats.org/officeDocument/2006/relationships/hyperlink" Target="https://www.thehindu.com/news/national/other-states//article60402985.ece" TargetMode="External"/><Relationship Id="rId179" Type="http://schemas.openxmlformats.org/officeDocument/2006/relationships/hyperlink" Target="http://www.satp.org/satporgtp/publication/faultlines/volume6/Fault6-NavnitaCB-F.htm" TargetMode="External"/><Relationship Id="rId365" Type="http://schemas.openxmlformats.org/officeDocument/2006/relationships/hyperlink" Target="https://www.washingtonpost.com/archive/politics/2001/07/08/unhappy-with-the-state-theyre-in/28e6b9b2-4a52-4b33-8b57-46e53b0a729e/" TargetMode="External"/><Relationship Id="rId190" Type="http://schemas.openxmlformats.org/officeDocument/2006/relationships/hyperlink" Target="http://www.manipurtimes.com/news-article/116-the-people-chronicle-article/302-autonomous-district-council-in-ne-india-boon-or-curse" TargetMode="External"/><Relationship Id="rId204" Type="http://schemas.openxmlformats.org/officeDocument/2006/relationships/hyperlink" Target="http://keesings.gvpi.net/keesings/lpext.dll?f=templates&amp;fn=main-h.htm&amp;2.0/" TargetMode="External"/><Relationship Id="rId225" Type="http://schemas.openxmlformats.org/officeDocument/2006/relationships/hyperlink" Target="https://www.satp.org/satporgtp/countries/india/states/assam/documents/papers/UPDS_accord.htm" TargetMode="External"/><Relationship Id="rId246" Type="http://schemas.openxmlformats.org/officeDocument/2006/relationships/hyperlink" Target="https://gadm.org/" TargetMode="External"/><Relationship Id="rId267" Type="http://schemas.openxmlformats.org/officeDocument/2006/relationships/hyperlink" Target="https://www.peaceagreements.org/view/1836/Memorandum%20of%20Understanding%20Between%20the%20Government%20of%20Mizoram%20and%20the%20Bru%20National%20Liberation%20Front%20(BNLF)" TargetMode="External"/><Relationship Id="rId288" Type="http://schemas.openxmlformats.org/officeDocument/2006/relationships/hyperlink" Target="https://www.satp.org/terrorist-groups/fatalities/india_birsa-commando-force-bcf" TargetMode="External"/><Relationship Id="rId106" Type="http://schemas.openxmlformats.org/officeDocument/2006/relationships/hyperlink" Target="https://joshuaproject.net/people_groups/14743/BG" TargetMode="External"/><Relationship Id="rId127" Type="http://schemas.openxmlformats.org/officeDocument/2006/relationships/hyperlink" Target="https://indianexpress.com/article/india/jammu-kashmir-internet-services-restored-7176371/" TargetMode="External"/><Relationship Id="rId313" Type="http://schemas.openxmlformats.org/officeDocument/2006/relationships/hyperlink" Target="https://gadm.org/" TargetMode="External"/><Relationship Id="rId10" Type="http://schemas.openxmlformats.org/officeDocument/2006/relationships/hyperlink" Target="https://gadm.org/" TargetMode="External"/><Relationship Id="rId31" Type="http://schemas.openxmlformats.org/officeDocument/2006/relationships/hyperlink" Target="https://www.dnaindia.com/ahmedabad/report-clamour-for-separate-saurashtra-bhilistan-to-get-louder-1868566" TargetMode="External"/><Relationship Id="rId52" Type="http://schemas.openxmlformats.org/officeDocument/2006/relationships/hyperlink" Target="https://www.thehindu.com/news/national/other-states/new-student-body-revives-bodoland-statehood-demand/article65302133.ece" TargetMode="External"/><Relationship Id="rId73" Type="http://schemas.openxmlformats.org/officeDocument/2006/relationships/hyperlink" Target="http://meghalayatimes.info/index.php/front-page/19531-separate-garo-state-movement-not-against-non-tribals-ghsmc" TargetMode="External"/><Relationship Id="rId94" Type="http://schemas.openxmlformats.org/officeDocument/2006/relationships/hyperlink" Target="http://keesings.gvpi.net/keesings/lpext.dll?f=templates&amp;fn=main-h.htm&amp;2.0/" TargetMode="External"/><Relationship Id="rId148" Type="http://schemas.openxmlformats.org/officeDocument/2006/relationships/hyperlink" Target="http://keesings.gvpi.net/keesings/lpext.dll?f=templates&amp;fn=main-h.htm&amp;2.0/" TargetMode="External"/><Relationship Id="rId169" Type="http://schemas.openxmlformats.org/officeDocument/2006/relationships/hyperlink" Target="https://indianexpress.com/article/north-east-india/manipur/manipur-suspension-of-operation-kuki-militants-extended-6-months-6281312/" TargetMode="External"/><Relationship Id="rId334" Type="http://schemas.openxmlformats.org/officeDocument/2006/relationships/hyperlink" Target="http://www.thehindu.com/thehindu/mag/2003/03/30/stories/2003033000040300.htm" TargetMode="External"/><Relationship Id="rId355" Type="http://schemas.openxmlformats.org/officeDocument/2006/relationships/hyperlink" Target="https://www.thehindu.com/news/national/karnataka/academy-to-push-for-tulu-in-20-more-schools-this-year/article18031617.ece" TargetMode="External"/><Relationship Id="rId4" Type="http://schemas.openxmlformats.org/officeDocument/2006/relationships/styles" Target="styles.xml"/><Relationship Id="rId180" Type="http://schemas.openxmlformats.org/officeDocument/2006/relationships/hyperlink" Target="https://www.theweek.in/news/india/2021/11/26/buddhist-body-dissociates-from-groups-seeking-statehood-for-ladakh.html" TargetMode="External"/><Relationship Id="rId215" Type="http://schemas.openxmlformats.org/officeDocument/2006/relationships/hyperlink" Target="https://gadm.org/" TargetMode="External"/><Relationship Id="rId236" Type="http://schemas.openxmlformats.org/officeDocument/2006/relationships/hyperlink" Target="https://www.satp.org/terrorist-profile/india-insurgencynortheast-nagaland/national-socialist-council-of-nagaland-isak-muivah-nscn-im" TargetMode="External"/><Relationship Id="rId257" Type="http://schemas.openxmlformats.org/officeDocument/2006/relationships/hyperlink" Target="https://indianexpress.com/article/political-pulse/a-spent-force-a-kamtapur-militant-outfit-speaks-from-the-periphery-7968520/" TargetMode="External"/><Relationship Id="rId278" Type="http://schemas.openxmlformats.org/officeDocument/2006/relationships/hyperlink" Target="http://tribal.nic.in/Content/list%20of%20Scheduled%20Tribes%20in%20India.aspx" TargetMode="External"/><Relationship Id="rId303" Type="http://schemas.openxmlformats.org/officeDocument/2006/relationships/hyperlink" Target="http://www.ibtimes.com/khalistan-almost-three-decades-after-operation-blue-star-movement-sikh-homeland-fading-away-1304493" TargetMode="External"/><Relationship Id="rId42" Type="http://schemas.openxmlformats.org/officeDocument/2006/relationships/hyperlink" Target="https://joshuaproject.net/people_groups/16492/BG" TargetMode="External"/><Relationship Id="rId84" Type="http://schemas.openxmlformats.org/officeDocument/2006/relationships/hyperlink" Target="https://themeghalayan.com/assamese-medium-schools-to-become-garo-medium-in-garo-dominated-areas/" TargetMode="External"/><Relationship Id="rId138" Type="http://schemas.openxmlformats.org/officeDocument/2006/relationships/hyperlink" Target="https://egazette.nic.in/WriteReadData/2019/210407.pdf" TargetMode="External"/><Relationship Id="rId345" Type="http://schemas.openxmlformats.org/officeDocument/2006/relationships/hyperlink" Target="https://censusindia.gov.in/nada/index.php/catalog/42561" TargetMode="External"/><Relationship Id="rId191" Type="http://schemas.openxmlformats.org/officeDocument/2006/relationships/hyperlink" Target="http://www.manipurtimes.com/news-article/116-the-people-chronicle-article/302-autonomous-district-council-in-ne-india-boon-or-curse" TargetMode="External"/><Relationship Id="rId205" Type="http://schemas.openxmlformats.org/officeDocument/2006/relationships/hyperlink" Target="https://www.satp.org/datasheet-terrorist-attack/fatalities/india-insurgencynortheast-manipur" TargetMode="External"/><Relationship Id="rId247" Type="http://schemas.openxmlformats.org/officeDocument/2006/relationships/hyperlink" Target="https://www.telegraphindia.com/north-east/sonowal-taking-our-land-rabha-union/cid/1667219" TargetMode="External"/><Relationship Id="rId107" Type="http://schemas.openxmlformats.org/officeDocument/2006/relationships/hyperlink" Target="https://joshuaproject.net/people_groups/14210/BG" TargetMode="External"/><Relationship Id="rId289" Type="http://schemas.openxmlformats.org/officeDocument/2006/relationships/hyperlink" Target="https://www.satp.org/terrorist-groups/fatalities/india_adivasi-dragon-fighters-adf" TargetMode="External"/><Relationship Id="rId11" Type="http://schemas.openxmlformats.org/officeDocument/2006/relationships/hyperlink" Target="https://indianexpress.com/article/explained/explained-telangana-separate-state-andhra-pradesh-kcr-7954289/" TargetMode="External"/><Relationship Id="rId53" Type="http://schemas.openxmlformats.org/officeDocument/2006/relationships/hyperlink" Target="https://www.satp.org/terrorist-groups/fatalities/india_dimasa-national-liberation-army-dnla" TargetMode="External"/><Relationship Id="rId149" Type="http://schemas.openxmlformats.org/officeDocument/2006/relationships/hyperlink" Target="http://www.lexis-nexis.com" TargetMode="External"/><Relationship Id="rId314" Type="http://schemas.openxmlformats.org/officeDocument/2006/relationships/hyperlink" Target="http://ssrn.com/abstract=1790922" TargetMode="External"/><Relationship Id="rId356" Type="http://schemas.openxmlformats.org/officeDocument/2006/relationships/hyperlink" Target="http://www.museumoftulunadu.com/projects/" TargetMode="External"/><Relationship Id="rId95" Type="http://schemas.openxmlformats.org/officeDocument/2006/relationships/hyperlink" Target="http://www.manipurtimes.com/news-article/116-the-people-chronicle-article/302-autonomous-district-council-in-ne-india-boon-or-curse" TargetMode="External"/><Relationship Id="rId160" Type="http://schemas.openxmlformats.org/officeDocument/2006/relationships/hyperlink" Target="http://www.satp.org/satporgtp/countries/india/states/meghalaya/terrorist_outfits/HNLC_tl.htm" TargetMode="External"/><Relationship Id="rId216" Type="http://schemas.openxmlformats.org/officeDocument/2006/relationships/hyperlink" Target="http://www.servat.unibe.ch/icl/in01000_.html" TargetMode="External"/><Relationship Id="rId258" Type="http://schemas.openxmlformats.org/officeDocument/2006/relationships/hyperlink" Target="http://www.satp.org/satporgtp/countries/india/states/assam/terrorist_outfits/krlo.htm" TargetMode="External"/><Relationship Id="rId22" Type="http://schemas.openxmlformats.org/officeDocument/2006/relationships/hyperlink" Target="https://gadm.org/" TargetMode="External"/><Relationship Id="rId64" Type="http://schemas.openxmlformats.org/officeDocument/2006/relationships/hyperlink" Target="https://www.thehindu.com/news/national/360-DHD-Jewel-militants-surrender-arms/article16884456.ece" TargetMode="External"/><Relationship Id="rId118" Type="http://schemas.openxmlformats.org/officeDocument/2006/relationships/hyperlink" Target="https://gadm.org/" TargetMode="External"/><Relationship Id="rId325" Type="http://schemas.openxmlformats.org/officeDocument/2006/relationships/hyperlink" Target="http://www.firstpost.com/politics/from-1948-to-2013-a-brief-history-of-the-telangana-movement-998093.html" TargetMode="External"/><Relationship Id="rId367" Type="http://schemas.openxmlformats.org/officeDocument/2006/relationships/footer" Target="footer1.xml"/><Relationship Id="rId171" Type="http://schemas.openxmlformats.org/officeDocument/2006/relationships/hyperlink" Target="https://www.satp.org/satporgtp/countries/india/states/manipur/terrorist_outfits/KLA.htm" TargetMode="External"/><Relationship Id="rId227" Type="http://schemas.openxmlformats.org/officeDocument/2006/relationships/hyperlink" Target="http://www.mainstreamweekly.net/article3269.html" TargetMode="External"/><Relationship Id="rId269" Type="http://schemas.openxmlformats.org/officeDocument/2006/relationships/hyperlink" Target="https://www.satp.org/terrorist-groups/fatalities/india_bru-national-liberation-front-bnlf" TargetMode="External"/><Relationship Id="rId33" Type="http://schemas.openxmlformats.org/officeDocument/2006/relationships/hyperlink" Target="https://gadm.org/" TargetMode="External"/><Relationship Id="rId129" Type="http://schemas.openxmlformats.org/officeDocument/2006/relationships/hyperlink" Target="http://www.bbc.com/news/world-south-asia-16069078" TargetMode="External"/><Relationship Id="rId280" Type="http://schemas.openxmlformats.org/officeDocument/2006/relationships/hyperlink" Target="http://www.start.umd.edu/tops/terrorist_organization_profile.asp?id=4635" TargetMode="External"/><Relationship Id="rId336" Type="http://schemas.openxmlformats.org/officeDocument/2006/relationships/hyperlink" Target="http://cdpsindia.org/tripura/chronology-t/" TargetMode="External"/><Relationship Id="rId75" Type="http://schemas.openxmlformats.org/officeDocument/2006/relationships/hyperlink" Target="http://www.satp.org/satporgtp/countries/india/states/meghalaya/data_sheets/mplf/casualties.htm" TargetMode="External"/><Relationship Id="rId140" Type="http://schemas.openxmlformats.org/officeDocument/2006/relationships/hyperlink" Target="https://thekashmirwalla.com/decision-of-august-5-was-against-the-majority-of-the-people-of-jammu-and-kashmir-ghulam-hassan-mir/" TargetMode="External"/><Relationship Id="rId182" Type="http://schemas.openxmlformats.org/officeDocument/2006/relationships/hyperlink" Target="https://www.aljazeera.com/news/2021/12/17/india-ladakh-discontent-statehood-kashmir-china-pakistan-autonomy" TargetMode="External"/><Relationship Id="rId6" Type="http://schemas.openxmlformats.org/officeDocument/2006/relationships/webSettings" Target="webSettings.xml"/><Relationship Id="rId238" Type="http://schemas.openxmlformats.org/officeDocument/2006/relationships/hyperlink" Target="https://gadm.org/" TargetMode="External"/><Relationship Id="rId291" Type="http://schemas.openxmlformats.org/officeDocument/2006/relationships/hyperlink" Target="https://www.satp.org/terrorist-groups/fatalities/india_chasi-muliya-adivasi-sangh-cmas" TargetMode="External"/><Relationship Id="rId305" Type="http://schemas.openxmlformats.org/officeDocument/2006/relationships/hyperlink" Target="https://indianexpress.com/article/cities/chandigarh/video-on-khalistani-claim-goes-viral-7871536/" TargetMode="External"/><Relationship Id="rId347" Type="http://schemas.openxmlformats.org/officeDocument/2006/relationships/hyperlink" Target="https://advance.lexis.com/search/?pdmfid=1519360&amp;crid=940a5cda-2869-4fc7-931e-9518daf33ea0&amp;pdsearchtype=SearchBox&amp;pdtypeofsearch=searchboxclick&amp;pdstartin=&amp;pdsearchterms=tulu+nadu+separate+state&amp;pdtimeline=&amp;pdpsf=&amp;pdquerytemplateid=&amp;pdsf=&amp;ecomp=6dbhkkk&amp;prid=5cbfb452-e88b-4591-a7bb-3c8b254b7261" TargetMode="External"/><Relationship Id="rId44" Type="http://schemas.openxmlformats.org/officeDocument/2006/relationships/hyperlink" Target="https://www.thehindu.com/news/national/other-states/last-ndfb-faction-in-assam-calls-truce/article30585388.ece" TargetMode="External"/><Relationship Id="rId86" Type="http://schemas.openxmlformats.org/officeDocument/2006/relationships/hyperlink" Target="http://adivasiresurgence.com/2015/12/18/10-things-you-need-to-know-about-gondwana-state-demand/" TargetMode="External"/><Relationship Id="rId151" Type="http://schemas.openxmlformats.org/officeDocument/2006/relationships/hyperlink" Target="https://indianexpress.com/article/north-east-india/assam-meghalaya-resolve-border-dispute-in-6-locations-shah-terms-it-historic-day-for-northeast-7842749/" TargetMode="External"/><Relationship Id="rId193" Type="http://schemas.openxmlformats.org/officeDocument/2006/relationships/hyperlink" Target="https://egazette.nic.in/WriteReadData/2019/210407.pdf" TargetMode="External"/><Relationship Id="rId207" Type="http://schemas.openxmlformats.org/officeDocument/2006/relationships/hyperlink" Target="http://www.ucdp.uu.se/gpdatabase/gpcountry.php?id=74&amp;regionSelect=6-Central_and_Southern_Asia" TargetMode="External"/><Relationship Id="rId249" Type="http://schemas.openxmlformats.org/officeDocument/2006/relationships/hyperlink" Target="http://ssrn.com/abstract=1790922" TargetMode="External"/><Relationship Id="rId13" Type="http://schemas.openxmlformats.org/officeDocument/2006/relationships/hyperlink" Target="https://www.newindianexpress.com/states/andhra-pradesh/2010/may/25/splittsville-the-only-option-says-ajac-156145.html" TargetMode="External"/><Relationship Id="rId109" Type="http://schemas.openxmlformats.org/officeDocument/2006/relationships/hyperlink" Target="http://www.pacificaffairs.ubc.ca/files/2011/07/Tillin.pdf" TargetMode="External"/><Relationship Id="rId260" Type="http://schemas.openxmlformats.org/officeDocument/2006/relationships/hyperlink" Target="https://www.sentinelassam.com/guwahati-city/reaction-to-kamatapur-autonomous-council-for-koch-rajbongshis-mixed/" TargetMode="External"/><Relationship Id="rId316" Type="http://schemas.openxmlformats.org/officeDocument/2006/relationships/hyperlink" Target="http://papers.ssrn.com/sol3/papers.cfm?abstract_id=1990822" TargetMode="External"/><Relationship Id="rId55" Type="http://schemas.openxmlformats.org/officeDocument/2006/relationships/hyperlink" Target="https://indianexpress.com/article/explained/explained-dnla-militants-surrender-assam-significance-7622403/" TargetMode="External"/><Relationship Id="rId97" Type="http://schemas.openxmlformats.org/officeDocument/2006/relationships/hyperlink" Target="https://www.ndtv.com/india-news/telangana-effect-gorkha-janmukti-morcha-calls-indefinite-shutdown-in-darjeeling-529985" TargetMode="External"/><Relationship Id="rId120" Type="http://schemas.openxmlformats.org/officeDocument/2006/relationships/hyperlink" Target="https://www.hindustantimes.com/cities/chandigarh-news/separate-state-only-lasting-solution-ikkjutt-jammu-101634586452657.html" TargetMode="External"/><Relationship Id="rId358" Type="http://schemas.openxmlformats.org/officeDocument/2006/relationships/hyperlink" Target="https://timesofindia.indiatimes.com/blogs/desires-of-a-modern-indian/separate-vidarbha-pros-and-cons-and-the-vaccination-drive/" TargetMode="External"/><Relationship Id="rId162" Type="http://schemas.openxmlformats.org/officeDocument/2006/relationships/hyperlink" Target="https://www.satp.org/terrorist-groups/fatalities/india_hynniewtrep-national-liberation-council-hnlc" TargetMode="External"/><Relationship Id="rId218" Type="http://schemas.openxmlformats.org/officeDocument/2006/relationships/hyperlink" Target="https://indianexpress.com/article/north-east-india/manipur/alienation-of-naga-ancestral-land-with-proposed-karbi-anglong-territorial-council-not-acceptable-nscn-im-7348352/" TargetMode="External"/><Relationship Id="rId271" Type="http://schemas.openxmlformats.org/officeDocument/2006/relationships/hyperlink" Target="https://www.satp.org/terrorism-assessment/india-insurgencynortheast-tripura" TargetMode="External"/><Relationship Id="rId24" Type="http://schemas.openxmlformats.org/officeDocument/2006/relationships/hyperlink" Target="https://indianexpress.com/article/explained/assam-protests-citizenship-amendment-bill-nrc-northeast-bandh-5543785/" TargetMode="External"/><Relationship Id="rId66" Type="http://schemas.openxmlformats.org/officeDocument/2006/relationships/hyperlink" Target="http://www.ethnologue.com/language/grt" TargetMode="External"/><Relationship Id="rId131" Type="http://schemas.openxmlformats.org/officeDocument/2006/relationships/hyperlink" Target="https://gadm.org/" TargetMode="External"/><Relationship Id="rId327" Type="http://schemas.openxmlformats.org/officeDocument/2006/relationships/hyperlink" Target="http://www.telanganablogs.org/ref/Telangana_Movement-Unfolding_Political_Culture.pdf" TargetMode="External"/><Relationship Id="rId369" Type="http://schemas.openxmlformats.org/officeDocument/2006/relationships/fontTable" Target="fontTable.xml"/><Relationship Id="rId173" Type="http://schemas.openxmlformats.org/officeDocument/2006/relationships/hyperlink" Target="http://satp.org/satporgtp/countries/india/states/manipur/terrorist_outfits/kna.htm" TargetMode="External"/><Relationship Id="rId229" Type="http://schemas.openxmlformats.org/officeDocument/2006/relationships/hyperlink" Target="http://www.servat.unibe.ch/icl/in01000_.html" TargetMode="External"/><Relationship Id="rId240" Type="http://schemas.openxmlformats.org/officeDocument/2006/relationships/hyperlink" Target="http://www.satp.org/satporgtp/countries/india/states/manipur/terrorist_outfits/PULF_tl.htm" TargetMode="External"/><Relationship Id="rId35" Type="http://schemas.openxmlformats.org/officeDocument/2006/relationships/hyperlink" Target="https://scroll.in/article/856382/in-gujarats-adivasi-belt-bjp-has-to-contend-with-bhilistan-separatists-boycotts-and-big-people" TargetMode="External"/><Relationship Id="rId77" Type="http://schemas.openxmlformats.org/officeDocument/2006/relationships/hyperlink" Target="http://www.satp.org/satporgtp/countries/india/states/meghalaya/terrorist_outfits/LAEF_tl.htm" TargetMode="External"/><Relationship Id="rId100" Type="http://schemas.openxmlformats.org/officeDocument/2006/relationships/hyperlink" Target="https://scroll.in/latest/837760/west-bengal-government-makes-bengali-compulsory-from-class-1-to-10-in-all-schools%20%5bAugust" TargetMode="External"/><Relationship Id="rId282" Type="http://schemas.openxmlformats.org/officeDocument/2006/relationships/hyperlink" Target="http://www.start.umd.edu/tops/terrorist_organization_profile.asp?id=4635" TargetMode="External"/><Relationship Id="rId338" Type="http://schemas.openxmlformats.org/officeDocument/2006/relationships/hyperlink" Target="https://scroll.in/article/814873/tripura-vs-twipra-an-old-identity-politics-may-feed-into-new-political-rivalries" TargetMode="External"/><Relationship Id="rId8" Type="http://schemas.openxmlformats.org/officeDocument/2006/relationships/endnotes" Target="endnotes.xml"/><Relationship Id="rId142" Type="http://schemas.openxmlformats.org/officeDocument/2006/relationships/hyperlink" Target="http://www.nytimes.com/1984/07/03/world/india-replaces-kashmir-state-s-leaders.html" TargetMode="External"/><Relationship Id="rId184" Type="http://schemas.openxmlformats.org/officeDocument/2006/relationships/hyperlink" Target="https://leh.nic.in/about-district/ataglance/" TargetMode="External"/><Relationship Id="rId251" Type="http://schemas.openxmlformats.org/officeDocument/2006/relationships/hyperlink" Target="http://articles.timesofindia.indiatimes.com/2013-03-22/guwahati/37936072_1_panchayat-polls-rabha-hasong-autonomous-council-rhac" TargetMode="External"/><Relationship Id="rId46" Type="http://schemas.openxmlformats.org/officeDocument/2006/relationships/hyperlink" Target="https://economictimes.indiatimes.com/news/politics-and-nation/50-cadres-of-saoraigwra-faction-of-ndf-of-boroland-will-soon-join-the-peace-parleys/articleshow/73221720.cms" TargetMode="External"/><Relationship Id="rId293" Type="http://schemas.openxmlformats.org/officeDocument/2006/relationships/hyperlink" Target="https://www.satp.org/terrorist-groups/fatalities/india_adivasi-people-s-army-apa" TargetMode="External"/><Relationship Id="rId307" Type="http://schemas.openxmlformats.org/officeDocument/2006/relationships/hyperlink" Target="https://www.satp.org/terrorist-profile/india-punjab/international-sikh-youth-federation-isyf" TargetMode="External"/><Relationship Id="rId349" Type="http://schemas.openxmlformats.org/officeDocument/2006/relationships/hyperlink" Target="https://gadm.org/" TargetMode="External"/><Relationship Id="rId88" Type="http://schemas.openxmlformats.org/officeDocument/2006/relationships/hyperlink" Target="https://gadm.org/" TargetMode="External"/><Relationship Id="rId111" Type="http://schemas.openxmlformats.org/officeDocument/2006/relationships/hyperlink" Target="https://theprint.in/india/praja-parishad-party-the-forgotten-name-behind-the-removal-of-article-370-in-jk/543732/" TargetMode="External"/><Relationship Id="rId153" Type="http://schemas.openxmlformats.org/officeDocument/2006/relationships/hyperlink" Target="http://www.ethnologue.com/language/kha" TargetMode="External"/><Relationship Id="rId195" Type="http://schemas.openxmlformats.org/officeDocument/2006/relationships/hyperlink" Target="http://minorityrights.org/directory/" TargetMode="External"/><Relationship Id="rId209" Type="http://schemas.openxmlformats.org/officeDocument/2006/relationships/hyperlink" Target="https://gadm.org/" TargetMode="External"/><Relationship Id="rId360" Type="http://schemas.openxmlformats.org/officeDocument/2006/relationships/hyperlink" Target="https://gadm.org/" TargetMode="External"/><Relationship Id="rId220" Type="http://schemas.openxmlformats.org/officeDocument/2006/relationships/hyperlink" Target="http://www.start.umd.edu/tops/terrorist_organization_profile.asp?id=445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192</Pages>
  <Words>82815</Words>
  <Characters>472047</Characters>
  <Application>Microsoft Office Word</Application>
  <DocSecurity>0</DocSecurity>
  <Lines>3933</Lines>
  <Paragraphs>1107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dc:creator>
  <cp:keywords/>
  <dc:description/>
  <cp:lastModifiedBy>Micha Germann</cp:lastModifiedBy>
  <cp:revision>4</cp:revision>
  <dcterms:created xsi:type="dcterms:W3CDTF">2016-03-01T18:07:00Z</dcterms:created>
  <dcterms:modified xsi:type="dcterms:W3CDTF">2024-09-23T15:43:00Z</dcterms:modified>
</cp:coreProperties>
</file>