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59B614F4" w:rsidR="00453A9D" w:rsidRDefault="00915EBE" w:rsidP="00453A9D">
      <w:pPr>
        <w:pStyle w:val="Heading1"/>
        <w:rPr>
          <w:rFonts w:cs="Times New Roman"/>
          <w:szCs w:val="22"/>
        </w:rPr>
      </w:pPr>
      <w:r>
        <w:rPr>
          <w:rFonts w:cs="Times New Roman"/>
          <w:szCs w:val="22"/>
        </w:rPr>
        <w:t>IRAQ</w:t>
      </w:r>
    </w:p>
    <w:p w14:paraId="19E6285B" w14:textId="77777777" w:rsidR="00AB3DBC" w:rsidRDefault="00AB3DBC" w:rsidP="00AB3DBC"/>
    <w:p w14:paraId="2DA6E953" w14:textId="7F4F694D" w:rsidR="00453A9D" w:rsidRDefault="00915EBE" w:rsidP="00453A9D">
      <w:pPr>
        <w:pStyle w:val="Heading2"/>
      </w:pPr>
      <w:r>
        <w:t>Assyrians</w:t>
      </w:r>
    </w:p>
    <w:p w14:paraId="7751ECD1" w14:textId="77777777" w:rsidR="00453A9D" w:rsidRDefault="00453A9D" w:rsidP="00453A9D"/>
    <w:p w14:paraId="1CF6FBB3" w14:textId="40B1F038" w:rsidR="00453A9D" w:rsidRPr="00F83BF0" w:rsidRDefault="00453A9D" w:rsidP="00453A9D">
      <w:pPr>
        <w:rPr>
          <w:rFonts w:cs="Times New Roman"/>
        </w:rPr>
      </w:pPr>
      <w:r>
        <w:rPr>
          <w:rFonts w:cs="Times New Roman"/>
        </w:rPr>
        <w:t xml:space="preserve">Activity: </w:t>
      </w:r>
      <w:r w:rsidR="00915EBE">
        <w:rPr>
          <w:rFonts w:cs="Times New Roman"/>
        </w:rPr>
        <w:t>19</w:t>
      </w:r>
      <w:r w:rsidR="004F786B">
        <w:rPr>
          <w:rFonts w:cs="Times New Roman"/>
        </w:rPr>
        <w:t>68</w:t>
      </w:r>
      <w:r w:rsidR="00915EBE">
        <w:rPr>
          <w:rFonts w:cs="Times New Roman"/>
        </w:rPr>
        <w:t>-</w:t>
      </w:r>
      <w:r w:rsidR="004E3828">
        <w:rPr>
          <w:rFonts w:cs="Times New Roman"/>
        </w:rPr>
        <w:t>2020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303AFC8B"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p>
    <w:p w14:paraId="0C3ED1F2" w14:textId="77777777" w:rsidR="00794F7B" w:rsidRPr="006F657B" w:rsidRDefault="00794F7B" w:rsidP="00794F7B">
      <w:pPr>
        <w:rPr>
          <w:rFonts w:cs="Times New Roman"/>
          <w:bCs/>
          <w:szCs w:val="22"/>
        </w:rPr>
      </w:pPr>
    </w:p>
    <w:p w14:paraId="6108D660" w14:textId="726F4E80" w:rsidR="00794F7B" w:rsidRDefault="00057D91" w:rsidP="00794F7B">
      <w:pPr>
        <w:rPr>
          <w:rFonts w:cs="Times New Roman"/>
          <w:bCs/>
          <w:szCs w:val="22"/>
        </w:rPr>
      </w:pPr>
      <w:r>
        <w:rPr>
          <w:rFonts w:cs="Times New Roman"/>
          <w:bCs/>
          <w:szCs w:val="22"/>
        </w:rPr>
        <w:t>NA</w:t>
      </w:r>
    </w:p>
    <w:p w14:paraId="3323702C" w14:textId="77777777" w:rsidR="00057D91" w:rsidRPr="006F657B" w:rsidRDefault="00057D91" w:rsidP="00794F7B">
      <w:pPr>
        <w:rPr>
          <w:rFonts w:cs="Times New Roman"/>
          <w:bCs/>
          <w:szCs w:val="22"/>
        </w:rPr>
      </w:pPr>
    </w:p>
    <w:p w14:paraId="2B151A2F" w14:textId="77777777" w:rsidR="00794F7B" w:rsidRPr="006F657B" w:rsidRDefault="00794F7B" w:rsidP="00794F7B">
      <w:pPr>
        <w:rPr>
          <w:rFonts w:cs="Times New Roman"/>
          <w:bCs/>
          <w:szCs w:val="22"/>
        </w:rPr>
      </w:pPr>
    </w:p>
    <w:p w14:paraId="3EEC3847" w14:textId="77777777" w:rsidR="004E3828" w:rsidRDefault="004E3828" w:rsidP="004E3828">
      <w:pPr>
        <w:rPr>
          <w:rFonts w:cs="Times New Roman"/>
          <w:bCs/>
          <w:szCs w:val="22"/>
        </w:rPr>
      </w:pPr>
      <w:r>
        <w:rPr>
          <w:rFonts w:cs="Times New Roman"/>
          <w:b/>
          <w:szCs w:val="22"/>
        </w:rPr>
        <w:t>Movement start and end dates</w:t>
      </w:r>
    </w:p>
    <w:p w14:paraId="0737CEF8" w14:textId="77777777" w:rsidR="004E3828" w:rsidRPr="006F657B" w:rsidRDefault="004E3828" w:rsidP="004E3828">
      <w:pPr>
        <w:rPr>
          <w:rFonts w:cs="Times New Roman"/>
          <w:szCs w:val="22"/>
        </w:rPr>
      </w:pPr>
    </w:p>
    <w:p w14:paraId="235245B0" w14:textId="77777777" w:rsidR="00477F41" w:rsidRPr="00477F41" w:rsidRDefault="004E3828" w:rsidP="000D25AF">
      <w:pPr>
        <w:pStyle w:val="ListParagraph"/>
        <w:numPr>
          <w:ilvl w:val="0"/>
          <w:numId w:val="3"/>
        </w:numPr>
        <w:spacing w:after="60"/>
        <w:rPr>
          <w:rFonts w:eastAsia="Times New Roman"/>
        </w:rPr>
      </w:pPr>
      <w:r>
        <w:t>Assyrian claims for an independent state were rejected after World War One. Assyrian nationalism re-emerged in the latter half of the 20</w:t>
      </w:r>
      <w:r w:rsidRPr="004E3828">
        <w:rPr>
          <w:vertAlign w:val="superscript"/>
        </w:rPr>
        <w:t>th</w:t>
      </w:r>
      <w:r>
        <w:t xml:space="preserve"> century. By then, many Assyrians had fled the Middle East, and separatist mobilization was concentrated among the Assyrian diaspora; however, while the evidence is limited, we did find indications for local mobilization as well </w:t>
      </w:r>
      <w:r w:rsidRPr="004E3828">
        <w:rPr>
          <w:rFonts w:cs="Times New Roman"/>
          <w:bCs/>
          <w:szCs w:val="22"/>
        </w:rPr>
        <w:t>(e.g., Minahan 2016: 37)</w:t>
      </w:r>
      <w:r>
        <w:t xml:space="preserve">. We peg the movement’s start date to 1968, which is when Assyrian nationalists formed the </w:t>
      </w:r>
      <w:r w:rsidRPr="004E3828">
        <w:rPr>
          <w:rFonts w:cs="Times New Roman"/>
          <w:bCs/>
          <w:szCs w:val="22"/>
        </w:rPr>
        <w:t xml:space="preserve">Assyrian Universal Alliance (AUA) in France as a global organization to work for an Assyrian homeland with a degree of autonomy (DeKelaita n.d.; Minahan 2002: 209). </w:t>
      </w:r>
      <w:r w:rsidRPr="0001380F">
        <w:rPr>
          <w:rFonts w:eastAsia="Times New Roman"/>
          <w:color w:val="000000"/>
        </w:rPr>
        <w:t xml:space="preserve"> </w:t>
      </w:r>
    </w:p>
    <w:p w14:paraId="6128E815" w14:textId="3C8A5E59" w:rsidR="004E3828" w:rsidRPr="004E3828" w:rsidRDefault="004E3828" w:rsidP="000D25AF">
      <w:pPr>
        <w:pStyle w:val="ListParagraph"/>
        <w:numPr>
          <w:ilvl w:val="0"/>
          <w:numId w:val="3"/>
        </w:numPr>
        <w:spacing w:after="60"/>
        <w:rPr>
          <w:rFonts w:eastAsia="Times New Roman"/>
        </w:rPr>
      </w:pPr>
      <w:r w:rsidRPr="004E3828">
        <w:rPr>
          <w:rFonts w:cs="Times New Roman"/>
          <w:bCs/>
          <w:szCs w:val="22"/>
        </w:rPr>
        <w:t xml:space="preserve">In 1976, the Bet-Nahrain Democratic Party (BNDP) was formed in the U.S., which sought the creation of an autonomous or even independent Assyrian state in their ancient homeland (Minahan 2002: 209). </w:t>
      </w:r>
    </w:p>
    <w:p w14:paraId="646255F0" w14:textId="77777777" w:rsidR="004E3828" w:rsidRPr="004E3828" w:rsidRDefault="004E3828" w:rsidP="000D25AF">
      <w:pPr>
        <w:pStyle w:val="ListParagraph"/>
        <w:numPr>
          <w:ilvl w:val="0"/>
          <w:numId w:val="3"/>
        </w:numPr>
        <w:spacing w:after="60"/>
        <w:rPr>
          <w:rFonts w:eastAsia="Times New Roman"/>
        </w:rPr>
      </w:pPr>
      <w:r w:rsidRPr="004E3828">
        <w:rPr>
          <w:rFonts w:cs="Times New Roman"/>
          <w:bCs/>
          <w:szCs w:val="22"/>
        </w:rPr>
        <w:t xml:space="preserve">In 1979, the Assyrian Democratic Movement (ADM) was formed in Iraq, which among other things demands autonomy for the Assyrians within the context of a federal Iraq (DeKelaita n.d.). ADM has established offices in Syria as well as Iran (DeKelaita n.d.). </w:t>
      </w:r>
    </w:p>
    <w:p w14:paraId="6F8F3716" w14:textId="207CCF92" w:rsidR="004E3828" w:rsidRPr="00477F41" w:rsidRDefault="004E3828" w:rsidP="000D25AF">
      <w:pPr>
        <w:pStyle w:val="ListParagraph"/>
        <w:numPr>
          <w:ilvl w:val="0"/>
          <w:numId w:val="3"/>
        </w:numPr>
        <w:spacing w:after="60"/>
        <w:rPr>
          <w:rFonts w:eastAsia="Times New Roman"/>
        </w:rPr>
      </w:pPr>
      <w:r w:rsidRPr="007F66C9">
        <w:t>In 2005, the Assyrians formed the Assyrian General Conference</w:t>
      </w:r>
      <w:r>
        <w:t xml:space="preserve"> (AGC)</w:t>
      </w:r>
      <w:r w:rsidRPr="007F66C9">
        <w:t>, which aims to establish an Assyrian region in Iraq. The AGC continues to operate</w:t>
      </w:r>
      <w:r>
        <w:t xml:space="preserve"> as of 2012.</w:t>
      </w:r>
    </w:p>
    <w:p w14:paraId="6F33E9AE" w14:textId="136C2D00" w:rsidR="00477F41" w:rsidRPr="00786B10" w:rsidRDefault="00477F41" w:rsidP="000D25AF">
      <w:pPr>
        <w:pStyle w:val="ListParagraph"/>
        <w:numPr>
          <w:ilvl w:val="0"/>
          <w:numId w:val="3"/>
        </w:numPr>
        <w:spacing w:after="60"/>
        <w:rPr>
          <w:rFonts w:eastAsia="Times New Roman"/>
        </w:rPr>
      </w:pPr>
      <w:r w:rsidRPr="00477F41">
        <w:t xml:space="preserve">In 2014, the ADM formed the Nineveh Plain Protection Units (NPU), an Assyrian militia formed to fight against Da’esh (Eleftheriadou 2015:16). In 2015, the Nineveh Plain Forces (NPF) were formed by Assyrian </w:t>
      </w:r>
      <w:proofErr w:type="spellStart"/>
      <w:r w:rsidRPr="00477F41">
        <w:t>civillians</w:t>
      </w:r>
      <w:proofErr w:type="spellEnd"/>
      <w:r w:rsidRPr="00477F41">
        <w:t xml:space="preserve"> with the support of the Peshmerga and is affiliated with the Bet-Nahrain Democratic Party which (Hussein 2016).</w:t>
      </w:r>
    </w:p>
    <w:p w14:paraId="380710AC" w14:textId="52120635" w:rsidR="00786B10" w:rsidRPr="00477F41" w:rsidRDefault="00786B10" w:rsidP="000D25AF">
      <w:pPr>
        <w:pStyle w:val="ListParagraph"/>
        <w:numPr>
          <w:ilvl w:val="0"/>
          <w:numId w:val="3"/>
        </w:numPr>
        <w:spacing w:after="60"/>
        <w:rPr>
          <w:rFonts w:eastAsia="Times New Roman"/>
        </w:rPr>
      </w:pPr>
      <w:r>
        <w:t>According to Roth (2015: 225), the Assyrians continued to make claims for both autonomy and an independent state.</w:t>
      </w:r>
    </w:p>
    <w:p w14:paraId="030BA50A" w14:textId="2B85A022" w:rsidR="004E3828" w:rsidRPr="0001380F" w:rsidRDefault="004E3828" w:rsidP="000D25AF">
      <w:pPr>
        <w:pStyle w:val="ListParagraph"/>
        <w:numPr>
          <w:ilvl w:val="0"/>
          <w:numId w:val="3"/>
        </w:numPr>
        <w:spacing w:after="60"/>
        <w:rPr>
          <w:rFonts w:eastAsia="Times New Roman"/>
        </w:rPr>
      </w:pPr>
      <w:r w:rsidRPr="007F66C9">
        <w:t>Since most Assyrians live in Iraq and Syria</w:t>
      </w:r>
      <w:r>
        <w:t xml:space="preserve"> (when excluding the diaspora in the U.S. etc.)</w:t>
      </w:r>
      <w:r w:rsidRPr="007F66C9">
        <w:t>, the countries that encompass the state of Assyrian, we list the Assyrian self-determination movement under both Iraq and Syria</w:t>
      </w:r>
      <w:r>
        <w:t>, though it should be noted that Assyrian claims for autonomy seem more prominent in Iraq</w:t>
      </w:r>
      <w:r w:rsidRPr="007F66C9">
        <w:t xml:space="preserve">. </w:t>
      </w:r>
      <w:r>
        <w:rPr>
          <w:rFonts w:cs="Times New Roman"/>
          <w:szCs w:val="22"/>
        </w:rPr>
        <w:t xml:space="preserve">[start date: </w:t>
      </w:r>
      <w:r w:rsidR="00477F41">
        <w:rPr>
          <w:rFonts w:cs="Times New Roman"/>
          <w:szCs w:val="22"/>
        </w:rPr>
        <w:t>1968</w:t>
      </w:r>
      <w:r>
        <w:rPr>
          <w:rFonts w:cs="Times New Roman"/>
          <w:szCs w:val="22"/>
        </w:rPr>
        <w:t>; end date:</w:t>
      </w:r>
      <w:r w:rsidR="00477F41">
        <w:rPr>
          <w:rFonts w:cs="Times New Roman"/>
          <w:szCs w:val="22"/>
        </w:rPr>
        <w:t xml:space="preserve"> </w:t>
      </w:r>
      <w:r w:rsidR="0069318D">
        <w:rPr>
          <w:rFonts w:cs="Times New Roman"/>
          <w:szCs w:val="22"/>
        </w:rPr>
        <w:t>ongoing</w:t>
      </w:r>
      <w:r w:rsidRPr="0001380F">
        <w:rPr>
          <w:rFonts w:eastAsia="Times New Roman"/>
          <w:color w:val="000000"/>
        </w:rPr>
        <w:t>]</w:t>
      </w:r>
      <w:r w:rsidRPr="007F66C9">
        <w:t xml:space="preserve"> </w:t>
      </w:r>
    </w:p>
    <w:p w14:paraId="70C712CC" w14:textId="77777777" w:rsidR="004E3828" w:rsidRPr="006F657B" w:rsidRDefault="004E3828" w:rsidP="004E3828">
      <w:pPr>
        <w:rPr>
          <w:rFonts w:cs="Times New Roman"/>
          <w:szCs w:val="22"/>
        </w:rPr>
      </w:pPr>
    </w:p>
    <w:p w14:paraId="202915B9" w14:textId="77777777" w:rsidR="004E3828" w:rsidRPr="006F657B" w:rsidRDefault="004E3828" w:rsidP="004E3828">
      <w:pPr>
        <w:rPr>
          <w:rFonts w:cs="Times New Roman"/>
          <w:szCs w:val="22"/>
        </w:rPr>
      </w:pPr>
    </w:p>
    <w:p w14:paraId="0CDEE189" w14:textId="18505FD9" w:rsidR="004E26A2" w:rsidRPr="00BE5168" w:rsidRDefault="004E26A2" w:rsidP="004E26A2">
      <w:pPr>
        <w:rPr>
          <w:rFonts w:cs="Times New Roman"/>
          <w:b/>
          <w:szCs w:val="22"/>
        </w:rPr>
      </w:pPr>
      <w:r>
        <w:rPr>
          <w:rFonts w:cs="Times New Roman"/>
          <w:b/>
          <w:szCs w:val="22"/>
        </w:rPr>
        <w:t>Dominant c</w:t>
      </w:r>
      <w:r w:rsidRPr="00BE5168">
        <w:rPr>
          <w:rFonts w:cs="Times New Roman"/>
          <w:b/>
          <w:szCs w:val="22"/>
        </w:rPr>
        <w:t>laim</w:t>
      </w:r>
    </w:p>
    <w:p w14:paraId="5D7EF459" w14:textId="77777777" w:rsidR="004E26A2" w:rsidRDefault="004E26A2" w:rsidP="004E26A2">
      <w:pPr>
        <w:rPr>
          <w:rFonts w:cs="Times New Roman"/>
          <w:bCs/>
          <w:szCs w:val="22"/>
        </w:rPr>
      </w:pPr>
    </w:p>
    <w:p w14:paraId="6A70E148" w14:textId="77777777" w:rsidR="004E26A2" w:rsidRPr="00786B10" w:rsidRDefault="004E26A2" w:rsidP="000D25AF">
      <w:pPr>
        <w:pStyle w:val="ListParagraph"/>
        <w:numPr>
          <w:ilvl w:val="0"/>
          <w:numId w:val="5"/>
        </w:numPr>
        <w:rPr>
          <w:rFonts w:cs="Times New Roman"/>
          <w:bCs/>
          <w:szCs w:val="22"/>
        </w:rPr>
      </w:pPr>
      <w:r w:rsidRPr="00786B10">
        <w:t xml:space="preserve">There have been both claims made for an independent Assyrian state and internal autonomy, but overall the latter claim seems dominant (cf. Minahan 2002: 209; Minahan 2016: 37; DeKelaita n.d.; </w:t>
      </w:r>
      <w:r w:rsidRPr="00786B10">
        <w:rPr>
          <w:rFonts w:cs="Times New Roman"/>
          <w:bCs/>
          <w:szCs w:val="22"/>
        </w:rPr>
        <w:t>Roth 2015: 225)</w:t>
      </w:r>
      <w:r w:rsidRPr="00786B10">
        <w:t xml:space="preserve">. </w:t>
      </w:r>
      <w:r w:rsidRPr="00786B10">
        <w:rPr>
          <w:rFonts w:cs="Times New Roman"/>
          <w:bCs/>
          <w:szCs w:val="22"/>
        </w:rPr>
        <w:t xml:space="preserve">The majority of </w:t>
      </w:r>
      <w:proofErr w:type="spellStart"/>
      <w:r w:rsidRPr="00786B10">
        <w:rPr>
          <w:rFonts w:cs="Times New Roman"/>
          <w:bCs/>
          <w:szCs w:val="22"/>
        </w:rPr>
        <w:t>organised</w:t>
      </w:r>
      <w:proofErr w:type="spellEnd"/>
      <w:r w:rsidRPr="00786B10">
        <w:rPr>
          <w:rFonts w:cs="Times New Roman"/>
          <w:bCs/>
          <w:szCs w:val="22"/>
        </w:rPr>
        <w:t xml:space="preserve"> Assyrian groups including the Assyrian Universal Alliance (AUA), </w:t>
      </w:r>
      <w:r w:rsidRPr="00786B10">
        <w:t>the Bet-Nahrain Democratic Party, and the Assyrian Democratic Movement all advocate for autonomy. [1968-2020: autonomy claim]</w:t>
      </w:r>
    </w:p>
    <w:p w14:paraId="077F7707" w14:textId="77777777" w:rsidR="004E26A2" w:rsidRDefault="004E26A2" w:rsidP="004E26A2">
      <w:pPr>
        <w:rPr>
          <w:rFonts w:cs="Times New Roman"/>
          <w:bCs/>
          <w:szCs w:val="22"/>
        </w:rPr>
      </w:pPr>
    </w:p>
    <w:p w14:paraId="40060249" w14:textId="77777777" w:rsidR="004E26A2" w:rsidRPr="009C6C8D" w:rsidRDefault="004E26A2" w:rsidP="004E26A2">
      <w:pPr>
        <w:rPr>
          <w:rFonts w:cs="Times New Roman"/>
          <w:bCs/>
          <w:szCs w:val="22"/>
        </w:rPr>
      </w:pPr>
    </w:p>
    <w:p w14:paraId="01441E28" w14:textId="69312D67" w:rsidR="004E26A2" w:rsidRDefault="004E26A2" w:rsidP="004E26A2">
      <w:pPr>
        <w:rPr>
          <w:rFonts w:cs="Times New Roman"/>
          <w:b/>
        </w:rPr>
      </w:pPr>
      <w:r>
        <w:rPr>
          <w:rFonts w:cs="Times New Roman"/>
          <w:b/>
        </w:rPr>
        <w:t>Independence claims</w:t>
      </w:r>
    </w:p>
    <w:p w14:paraId="1EA7BD29" w14:textId="24108139" w:rsidR="004E26A2" w:rsidRDefault="004E26A2" w:rsidP="004E26A2">
      <w:pPr>
        <w:rPr>
          <w:rFonts w:cs="Times New Roman"/>
          <w:bCs/>
        </w:rPr>
      </w:pPr>
    </w:p>
    <w:p w14:paraId="283A2B72" w14:textId="3E9DB000" w:rsidR="004E26A2" w:rsidRDefault="00051D29" w:rsidP="000D25AF">
      <w:pPr>
        <w:pStyle w:val="ListParagraph"/>
        <w:numPr>
          <w:ilvl w:val="0"/>
          <w:numId w:val="10"/>
        </w:numPr>
        <w:rPr>
          <w:rFonts w:cs="Times New Roman"/>
          <w:bCs/>
        </w:rPr>
      </w:pPr>
      <w:r>
        <w:rPr>
          <w:rFonts w:cs="Times New Roman"/>
          <w:bCs/>
        </w:rPr>
        <w:t xml:space="preserve">All calls for independence of Assyrians come from </w:t>
      </w:r>
      <w:r w:rsidR="0036404B">
        <w:rPr>
          <w:rFonts w:cs="Times New Roman"/>
          <w:bCs/>
        </w:rPr>
        <w:t xml:space="preserve">diaspora groups, such as the </w:t>
      </w:r>
      <w:r w:rsidR="00245E1A">
        <w:rPr>
          <w:rFonts w:cs="Times New Roman"/>
          <w:bCs/>
        </w:rPr>
        <w:t xml:space="preserve">AUA and the </w:t>
      </w:r>
      <w:r w:rsidR="00E12604">
        <w:rPr>
          <w:rFonts w:cs="Times New Roman"/>
          <w:bCs/>
        </w:rPr>
        <w:t>International Confe</w:t>
      </w:r>
      <w:r w:rsidR="00B65602">
        <w:rPr>
          <w:rFonts w:cs="Times New Roman"/>
          <w:bCs/>
        </w:rPr>
        <w:t xml:space="preserve">deration of the Assyrian </w:t>
      </w:r>
      <w:r w:rsidR="00005A1A">
        <w:rPr>
          <w:rFonts w:cs="Times New Roman"/>
          <w:bCs/>
        </w:rPr>
        <w:t xml:space="preserve">Nation (Minahan 2002: 209; </w:t>
      </w:r>
      <w:r w:rsidR="006E3D53">
        <w:rPr>
          <w:rFonts w:cs="Times New Roman"/>
          <w:bCs/>
        </w:rPr>
        <w:t xml:space="preserve">Roth 2015: 225). </w:t>
      </w:r>
      <w:proofErr w:type="gramStart"/>
      <w:r w:rsidR="006E3D53">
        <w:rPr>
          <w:rFonts w:cs="Times New Roman"/>
          <w:bCs/>
        </w:rPr>
        <w:lastRenderedPageBreak/>
        <w:t>Therefore</w:t>
      </w:r>
      <w:proofErr w:type="gramEnd"/>
      <w:r w:rsidR="006E3D53">
        <w:rPr>
          <w:rFonts w:cs="Times New Roman"/>
          <w:bCs/>
        </w:rPr>
        <w:t xml:space="preserve"> there are no politically significant claims for independence within Iraq itself. </w:t>
      </w:r>
      <w:r w:rsidR="00B64486">
        <w:rPr>
          <w:rFonts w:cs="Times New Roman"/>
          <w:bCs/>
        </w:rPr>
        <w:t>[no independence claims]</w:t>
      </w:r>
    </w:p>
    <w:p w14:paraId="4275D4A1" w14:textId="49B4645B" w:rsidR="00B64486" w:rsidRDefault="00B64486" w:rsidP="00B64486">
      <w:pPr>
        <w:rPr>
          <w:rFonts w:cs="Times New Roman"/>
          <w:bCs/>
        </w:rPr>
      </w:pPr>
    </w:p>
    <w:p w14:paraId="287AC3DD" w14:textId="77777777" w:rsidR="00B64486" w:rsidRPr="00B64486" w:rsidRDefault="00B64486" w:rsidP="00B64486">
      <w:pPr>
        <w:rPr>
          <w:rFonts w:cs="Times New Roman"/>
          <w:bCs/>
        </w:rPr>
      </w:pPr>
    </w:p>
    <w:p w14:paraId="25E10B1E" w14:textId="083023FF" w:rsidR="004E26A2" w:rsidRDefault="004E26A2" w:rsidP="004E26A2">
      <w:pPr>
        <w:rPr>
          <w:rFonts w:cs="Times New Roman"/>
          <w:b/>
        </w:rPr>
      </w:pPr>
      <w:r>
        <w:rPr>
          <w:rFonts w:cs="Times New Roman"/>
          <w:b/>
        </w:rPr>
        <w:t>Irredentist claims</w:t>
      </w:r>
    </w:p>
    <w:p w14:paraId="39E199C5" w14:textId="1ED4F3E2" w:rsidR="004E26A2" w:rsidRDefault="004E26A2" w:rsidP="004E26A2">
      <w:pPr>
        <w:rPr>
          <w:rFonts w:cs="Times New Roman"/>
          <w:bCs/>
        </w:rPr>
      </w:pPr>
    </w:p>
    <w:p w14:paraId="6A9CEC5B" w14:textId="5602C917" w:rsidR="004E26A2" w:rsidRDefault="009B6D62" w:rsidP="004E26A2">
      <w:pPr>
        <w:rPr>
          <w:rFonts w:cs="Times New Roman"/>
          <w:bCs/>
        </w:rPr>
      </w:pPr>
      <w:r>
        <w:rPr>
          <w:rFonts w:cs="Times New Roman"/>
          <w:bCs/>
        </w:rPr>
        <w:t>NA</w:t>
      </w:r>
    </w:p>
    <w:p w14:paraId="09E91037" w14:textId="4D1FCC05" w:rsidR="004E26A2" w:rsidRDefault="004E26A2" w:rsidP="004E26A2">
      <w:pPr>
        <w:rPr>
          <w:rFonts w:cs="Times New Roman"/>
          <w:bCs/>
        </w:rPr>
      </w:pPr>
    </w:p>
    <w:p w14:paraId="57E2C4F1" w14:textId="77777777" w:rsidR="004E26A2" w:rsidRPr="004E26A2" w:rsidRDefault="004E26A2" w:rsidP="004E26A2">
      <w:pPr>
        <w:rPr>
          <w:rFonts w:cs="Times New Roman"/>
          <w:bCs/>
        </w:rPr>
      </w:pPr>
    </w:p>
    <w:p w14:paraId="419293F2" w14:textId="5E79C9EB" w:rsidR="004E26A2" w:rsidRPr="00904609" w:rsidRDefault="004E26A2" w:rsidP="004E26A2">
      <w:pPr>
        <w:rPr>
          <w:rFonts w:cs="Times New Roman"/>
        </w:rPr>
      </w:pPr>
      <w:r>
        <w:rPr>
          <w:rFonts w:cs="Times New Roman"/>
          <w:b/>
        </w:rPr>
        <w:t>Claimed territory</w:t>
      </w:r>
    </w:p>
    <w:p w14:paraId="2F427432" w14:textId="77777777" w:rsidR="004E26A2" w:rsidRPr="006F657B" w:rsidRDefault="004E26A2" w:rsidP="004E26A2">
      <w:pPr>
        <w:rPr>
          <w:rFonts w:cs="Times New Roman"/>
          <w:bCs/>
          <w:szCs w:val="22"/>
        </w:rPr>
      </w:pPr>
    </w:p>
    <w:p w14:paraId="23706E5E" w14:textId="77777777" w:rsidR="004E26A2" w:rsidRPr="0060031B" w:rsidRDefault="004E26A2" w:rsidP="000D25AF">
      <w:pPr>
        <w:pStyle w:val="ListParagraph"/>
        <w:numPr>
          <w:ilvl w:val="0"/>
          <w:numId w:val="6"/>
        </w:numPr>
        <w:rPr>
          <w:rFonts w:cs="Times New Roman"/>
          <w:bCs/>
          <w:szCs w:val="22"/>
        </w:rPr>
      </w:pPr>
      <w:r w:rsidRPr="0060031B">
        <w:rPr>
          <w:rFonts w:cs="Times New Roman"/>
          <w:bCs/>
          <w:szCs w:val="22"/>
        </w:rPr>
        <w:t xml:space="preserve">Iraqi Assyrian claims mainly concern the Nineveh province, with Mosul as its capital, although some groups have also claimed the smaller Nineveh plains region within the province </w:t>
      </w:r>
      <w:r>
        <w:rPr>
          <w:rFonts w:cs="Times New Roman"/>
          <w:bCs/>
          <w:szCs w:val="22"/>
        </w:rPr>
        <w:t>(Roth 2015: 225)</w:t>
      </w:r>
      <w:r w:rsidRPr="0060031B">
        <w:rPr>
          <w:rFonts w:cs="Times New Roman"/>
          <w:bCs/>
          <w:szCs w:val="22"/>
        </w:rPr>
        <w:t>. We code the former claim, which seems to be the dominant one, based on the Global Administrative Areas database</w:t>
      </w:r>
      <w:r>
        <w:rPr>
          <w:rFonts w:cs="Times New Roman"/>
          <w:bCs/>
          <w:szCs w:val="22"/>
        </w:rPr>
        <w:t>.</w:t>
      </w:r>
    </w:p>
    <w:p w14:paraId="2B46DB93" w14:textId="77777777" w:rsidR="004E26A2" w:rsidRDefault="004E26A2" w:rsidP="004E26A2">
      <w:pPr>
        <w:rPr>
          <w:rFonts w:cs="Times New Roman"/>
          <w:bCs/>
          <w:szCs w:val="22"/>
        </w:rPr>
      </w:pPr>
    </w:p>
    <w:p w14:paraId="58625E8F" w14:textId="77777777" w:rsidR="004E26A2" w:rsidRPr="006F657B" w:rsidRDefault="004E26A2" w:rsidP="004E26A2">
      <w:pPr>
        <w:rPr>
          <w:rFonts w:cs="Times New Roman"/>
          <w:bCs/>
          <w:szCs w:val="22"/>
        </w:rPr>
      </w:pPr>
    </w:p>
    <w:p w14:paraId="50D26AB7" w14:textId="77777777" w:rsidR="004E26A2" w:rsidRPr="00BE5168" w:rsidRDefault="004E26A2" w:rsidP="004E26A2">
      <w:pPr>
        <w:rPr>
          <w:rFonts w:cs="Times New Roman"/>
          <w:b/>
          <w:szCs w:val="22"/>
        </w:rPr>
      </w:pPr>
      <w:r w:rsidRPr="00BE5168">
        <w:rPr>
          <w:rFonts w:cs="Times New Roman"/>
          <w:b/>
          <w:szCs w:val="22"/>
        </w:rPr>
        <w:t>Sovereignty declarations</w:t>
      </w:r>
    </w:p>
    <w:p w14:paraId="3354D55C" w14:textId="77777777" w:rsidR="004E26A2" w:rsidRPr="006F657B" w:rsidRDefault="004E26A2" w:rsidP="004E26A2">
      <w:pPr>
        <w:rPr>
          <w:rFonts w:cs="Times New Roman"/>
          <w:szCs w:val="22"/>
        </w:rPr>
      </w:pPr>
    </w:p>
    <w:p w14:paraId="5889ECF5" w14:textId="77777777" w:rsidR="004E26A2" w:rsidRPr="006F657B" w:rsidRDefault="004E26A2" w:rsidP="004E26A2">
      <w:pPr>
        <w:rPr>
          <w:rFonts w:cs="Times New Roman"/>
          <w:szCs w:val="22"/>
        </w:rPr>
      </w:pPr>
      <w:r>
        <w:rPr>
          <w:rFonts w:cs="Times New Roman"/>
          <w:szCs w:val="22"/>
        </w:rPr>
        <w:t>NA</w:t>
      </w:r>
    </w:p>
    <w:p w14:paraId="3E54583C" w14:textId="77777777" w:rsidR="004E26A2" w:rsidRDefault="004E26A2" w:rsidP="004E26A2">
      <w:pPr>
        <w:ind w:left="709" w:hanging="709"/>
        <w:rPr>
          <w:rFonts w:cs="Times New Roman"/>
          <w:szCs w:val="22"/>
        </w:rPr>
      </w:pPr>
    </w:p>
    <w:p w14:paraId="44C9B87C" w14:textId="77777777" w:rsidR="004E26A2" w:rsidRPr="006F657B" w:rsidRDefault="004E26A2" w:rsidP="004E26A2">
      <w:pPr>
        <w:ind w:left="709" w:hanging="709"/>
        <w:rPr>
          <w:rFonts w:cs="Times New Roman"/>
          <w:szCs w:val="22"/>
        </w:rPr>
      </w:pPr>
    </w:p>
    <w:p w14:paraId="63331D1E" w14:textId="77777777" w:rsidR="004E3828" w:rsidRDefault="004E3828" w:rsidP="004E3828">
      <w:pPr>
        <w:rPr>
          <w:rFonts w:cs="Times New Roman"/>
          <w:b/>
          <w:szCs w:val="22"/>
        </w:rPr>
      </w:pPr>
      <w:r>
        <w:rPr>
          <w:rFonts w:cs="Times New Roman"/>
          <w:b/>
          <w:szCs w:val="22"/>
        </w:rPr>
        <w:t>Separatist armed conflict</w:t>
      </w:r>
    </w:p>
    <w:p w14:paraId="3AF0E99B" w14:textId="77777777" w:rsidR="004E3828" w:rsidRPr="006F657B" w:rsidRDefault="004E3828" w:rsidP="004E3828">
      <w:pPr>
        <w:rPr>
          <w:rFonts w:cs="Times New Roman"/>
          <w:szCs w:val="22"/>
        </w:rPr>
      </w:pPr>
    </w:p>
    <w:p w14:paraId="4B82C1CA" w14:textId="4724EC9E" w:rsidR="004E3828" w:rsidRPr="00477F41" w:rsidRDefault="004E3828" w:rsidP="000D25AF">
      <w:pPr>
        <w:pStyle w:val="ListParagraph"/>
        <w:numPr>
          <w:ilvl w:val="0"/>
          <w:numId w:val="3"/>
        </w:numPr>
        <w:spacing w:after="60"/>
        <w:rPr>
          <w:rFonts w:eastAsia="Times New Roman"/>
        </w:rPr>
      </w:pPr>
      <w:r w:rsidRPr="00477F41">
        <w:t xml:space="preserve">Although Assyrians in Iraq have participated in Kurdish uprisings, we found no evidence that they have engaged in secessionist violence. </w:t>
      </w:r>
      <w:r w:rsidR="00477F41" w:rsidRPr="00477F41">
        <w:t xml:space="preserve">The above-mentioned </w:t>
      </w:r>
      <w:r w:rsidR="00477F41" w:rsidRPr="00477F41">
        <w:rPr>
          <w:rFonts w:cs="Times New Roman"/>
          <w:szCs w:val="22"/>
        </w:rPr>
        <w:t xml:space="preserve">Assyrian militias act as civil </w:t>
      </w:r>
      <w:proofErr w:type="spellStart"/>
      <w:r w:rsidR="00477F41" w:rsidRPr="00477F41">
        <w:rPr>
          <w:rFonts w:cs="Times New Roman"/>
          <w:szCs w:val="22"/>
        </w:rPr>
        <w:t>defence</w:t>
      </w:r>
      <w:proofErr w:type="spellEnd"/>
      <w:r w:rsidR="00477F41" w:rsidRPr="00477F41">
        <w:rPr>
          <w:rFonts w:cs="Times New Roman"/>
          <w:szCs w:val="22"/>
        </w:rPr>
        <w:t xml:space="preserve"> forces and we </w:t>
      </w:r>
      <w:r w:rsidR="00477F41" w:rsidRPr="00477F41">
        <w:rPr>
          <w:rFonts w:cs="Times New Roman"/>
        </w:rPr>
        <w:t xml:space="preserve">found no evidence for separatist violence and so code the entire movement as NVIOLSD. </w:t>
      </w:r>
      <w:r w:rsidR="00477F41" w:rsidRPr="00477F41">
        <w:t xml:space="preserve">The Assyrians have, however, been the victims of one-sided violence: in 1988, over 2,000 Assyrians died when the Iraqi military, also shelling Kurdish villages, bombarded 5 Assyrian villages with chemical weapons. </w:t>
      </w:r>
      <w:r w:rsidRPr="00477F41">
        <w:rPr>
          <w:rFonts w:eastAsia="Times New Roman"/>
        </w:rPr>
        <w:t>[NVIOLSD</w:t>
      </w:r>
      <w:r w:rsidRPr="00477F41">
        <w:t>]</w:t>
      </w:r>
    </w:p>
    <w:p w14:paraId="1DCC146E" w14:textId="39387AB5" w:rsidR="006E3D53" w:rsidRDefault="006E3D53" w:rsidP="00794F7B">
      <w:pPr>
        <w:rPr>
          <w:rFonts w:cs="Times New Roman"/>
          <w:b/>
          <w:szCs w:val="22"/>
        </w:rPr>
      </w:pPr>
    </w:p>
    <w:p w14:paraId="46C834D1" w14:textId="77777777" w:rsidR="006E3D53" w:rsidRDefault="006E3D53" w:rsidP="00794F7B">
      <w:pPr>
        <w:rPr>
          <w:rFonts w:cs="Times New Roman"/>
          <w:b/>
          <w:szCs w:val="22"/>
        </w:rPr>
      </w:pPr>
    </w:p>
    <w:p w14:paraId="639A59D5" w14:textId="222C6FDC" w:rsidR="00794F7B" w:rsidRPr="00BE5168" w:rsidRDefault="002D73D5" w:rsidP="00794F7B">
      <w:pPr>
        <w:rPr>
          <w:rFonts w:cs="Times New Roman"/>
          <w:szCs w:val="22"/>
        </w:rPr>
      </w:pPr>
      <w:r>
        <w:rPr>
          <w:rFonts w:cs="Times New Roman"/>
          <w:b/>
          <w:szCs w:val="22"/>
        </w:rPr>
        <w:t xml:space="preserve">Historical </w:t>
      </w:r>
      <w:r w:rsidR="001F421F">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01EE65E0" w14:textId="77777777" w:rsidR="00D41C26" w:rsidRDefault="00D41C26" w:rsidP="000D25AF">
      <w:pPr>
        <w:pStyle w:val="ListParagraph"/>
        <w:numPr>
          <w:ilvl w:val="0"/>
          <w:numId w:val="5"/>
        </w:numPr>
        <w:rPr>
          <w:rFonts w:cs="Times New Roman"/>
          <w:szCs w:val="22"/>
        </w:rPr>
      </w:pPr>
      <w:r>
        <w:rPr>
          <w:rFonts w:cs="Times New Roman"/>
          <w:szCs w:val="22"/>
        </w:rPr>
        <w:t>The Assyrians claim direct descent from the inhabitants of the ancient Assyrian empire (2500-612 B.C.). Assyrians were among the first converts to Christianity. The Christian population in the Middle East dwindled from the 7</w:t>
      </w:r>
      <w:r w:rsidRPr="00E24CDC">
        <w:rPr>
          <w:rFonts w:cs="Times New Roman"/>
          <w:szCs w:val="22"/>
          <w:vertAlign w:val="superscript"/>
        </w:rPr>
        <w:t>th</w:t>
      </w:r>
      <w:r>
        <w:rPr>
          <w:rFonts w:cs="Times New Roman"/>
          <w:szCs w:val="22"/>
        </w:rPr>
        <w:t xml:space="preserve"> century due to forced conversions to Islam. The Assyrian language, formerly the region’s lingua franca, became supplanted by Arabic around 900 (Minahan 2002: 206f).</w:t>
      </w:r>
    </w:p>
    <w:p w14:paraId="31C6E4B1" w14:textId="56EE8869" w:rsidR="00D41C26" w:rsidRDefault="00D41C26" w:rsidP="000D25AF">
      <w:pPr>
        <w:pStyle w:val="ListParagraph"/>
        <w:numPr>
          <w:ilvl w:val="0"/>
          <w:numId w:val="5"/>
        </w:numPr>
        <w:rPr>
          <w:rFonts w:cs="Times New Roman"/>
          <w:szCs w:val="22"/>
        </w:rPr>
      </w:pPr>
      <w:r>
        <w:rPr>
          <w:rFonts w:cs="Times New Roman"/>
          <w:szCs w:val="22"/>
        </w:rPr>
        <w:t>In the 19</w:t>
      </w:r>
      <w:r w:rsidRPr="00E94B6D">
        <w:rPr>
          <w:rFonts w:cs="Times New Roman"/>
          <w:szCs w:val="22"/>
          <w:vertAlign w:val="superscript"/>
        </w:rPr>
        <w:t>th</w:t>
      </w:r>
      <w:r>
        <w:rPr>
          <w:rFonts w:cs="Times New Roman"/>
          <w:szCs w:val="22"/>
        </w:rPr>
        <w:t xml:space="preserve"> century, the Assyrian Christians suffered from persecution by the </w:t>
      </w:r>
      <w:proofErr w:type="spellStart"/>
      <w:r>
        <w:rPr>
          <w:rFonts w:cs="Times New Roman"/>
          <w:szCs w:val="22"/>
        </w:rPr>
        <w:t>Ottomon</w:t>
      </w:r>
      <w:proofErr w:type="spellEnd"/>
      <w:r>
        <w:rPr>
          <w:rFonts w:cs="Times New Roman"/>
          <w:szCs w:val="22"/>
        </w:rPr>
        <w:t xml:space="preserve"> authorities in response to European overtures to Christians in the Middle East. In an 1895 massacre, a large number of Assyrians were killed (Minahan 2002: 207f).</w:t>
      </w:r>
    </w:p>
    <w:p w14:paraId="36403B7C" w14:textId="77777777" w:rsidR="00D41C26" w:rsidRDefault="00D41C26" w:rsidP="000D25AF">
      <w:pPr>
        <w:pStyle w:val="ListParagraph"/>
        <w:numPr>
          <w:ilvl w:val="0"/>
          <w:numId w:val="5"/>
        </w:numPr>
        <w:rPr>
          <w:rFonts w:cs="Times New Roman"/>
          <w:szCs w:val="22"/>
        </w:rPr>
      </w:pPr>
      <w:r>
        <w:rPr>
          <w:rFonts w:cs="Times New Roman"/>
          <w:szCs w:val="22"/>
        </w:rPr>
        <w:t>A cultural and national revival began in the mid-19</w:t>
      </w:r>
      <w:r w:rsidRPr="00E94B6D">
        <w:rPr>
          <w:rFonts w:cs="Times New Roman"/>
          <w:szCs w:val="22"/>
          <w:vertAlign w:val="superscript"/>
        </w:rPr>
        <w:t>th</w:t>
      </w:r>
      <w:r>
        <w:rPr>
          <w:rFonts w:cs="Times New Roman"/>
          <w:szCs w:val="22"/>
        </w:rPr>
        <w:t xml:space="preserve"> century, which ultimately supplanted the ancient dialects with a modern literary Assyrian language and united the disparate peoples and sects as one nation (Minahan 2002: 208).</w:t>
      </w:r>
    </w:p>
    <w:p w14:paraId="5936E514" w14:textId="77777777" w:rsidR="00D41C26" w:rsidRDefault="00D41C26" w:rsidP="000D25AF">
      <w:pPr>
        <w:pStyle w:val="ListParagraph"/>
        <w:numPr>
          <w:ilvl w:val="0"/>
          <w:numId w:val="5"/>
        </w:numPr>
        <w:rPr>
          <w:rFonts w:cs="Times New Roman"/>
          <w:szCs w:val="22"/>
        </w:rPr>
      </w:pPr>
      <w:r>
        <w:rPr>
          <w:rFonts w:cs="Times New Roman"/>
          <w:szCs w:val="22"/>
        </w:rPr>
        <w:t>Assyrians developed a national movement and protested against Turkish rule in the early 20</w:t>
      </w:r>
      <w:r w:rsidRPr="007D214C">
        <w:rPr>
          <w:rFonts w:cs="Times New Roman"/>
          <w:szCs w:val="22"/>
          <w:vertAlign w:val="superscript"/>
        </w:rPr>
        <w:t>th</w:t>
      </w:r>
      <w:r>
        <w:rPr>
          <w:rFonts w:cs="Times New Roman"/>
          <w:szCs w:val="22"/>
        </w:rPr>
        <w:t xml:space="preserve"> century. During WWI, Assyrians supported enemies of Turkey and by the end of the war in 1918, many Assyrians perished in Turkish reprisals and massacres, and many also fled the region. Contrary to earlier promises by European powers, the Assyrians were not given an independent state in Versailles. However, Assyrians in the </w:t>
      </w:r>
      <w:proofErr w:type="spellStart"/>
      <w:r>
        <w:rPr>
          <w:rFonts w:cs="Times New Roman"/>
          <w:szCs w:val="22"/>
        </w:rPr>
        <w:t>Jhezeira</w:t>
      </w:r>
      <w:proofErr w:type="spellEnd"/>
      <w:r>
        <w:rPr>
          <w:rFonts w:cs="Times New Roman"/>
          <w:szCs w:val="22"/>
        </w:rPr>
        <w:t xml:space="preserve">/Jazira District of Syria, controlled by France, were given a measure of autonomy (Minahan 2002: 208). </w:t>
      </w:r>
    </w:p>
    <w:p w14:paraId="29FF12B9" w14:textId="200C3FC4" w:rsidR="00D41C26" w:rsidRDefault="00D41C26" w:rsidP="000D25AF">
      <w:pPr>
        <w:pStyle w:val="ListParagraph"/>
        <w:numPr>
          <w:ilvl w:val="0"/>
          <w:numId w:val="5"/>
        </w:numPr>
        <w:rPr>
          <w:rFonts w:cs="Times New Roman"/>
          <w:szCs w:val="22"/>
        </w:rPr>
      </w:pPr>
      <w:r>
        <w:rPr>
          <w:rFonts w:cs="Times New Roman"/>
          <w:szCs w:val="22"/>
        </w:rPr>
        <w:t xml:space="preserve">The Mosul Commission appointed by the League of Nations recommended in 1924 that Assyrian refugees be resettled in the Mosul district with a large measure of autonomy; however, this was rejected by Turkey and Iraq. Iraq was awarded the Mosul area in 1925, </w:t>
      </w:r>
      <w:proofErr w:type="spellStart"/>
      <w:r>
        <w:rPr>
          <w:rFonts w:cs="Times New Roman"/>
          <w:szCs w:val="22"/>
        </w:rPr>
        <w:t>wich</w:t>
      </w:r>
      <w:proofErr w:type="spellEnd"/>
      <w:r>
        <w:rPr>
          <w:rFonts w:cs="Times New Roman"/>
          <w:szCs w:val="22"/>
        </w:rPr>
        <w:t xml:space="preserve"> led to years of severe repression</w:t>
      </w:r>
      <w:r w:rsidR="00582CF6">
        <w:rPr>
          <w:rFonts w:cs="Times New Roman"/>
          <w:szCs w:val="22"/>
        </w:rPr>
        <w:t xml:space="preserve"> </w:t>
      </w:r>
      <w:r>
        <w:rPr>
          <w:rFonts w:cs="Times New Roman"/>
          <w:szCs w:val="22"/>
        </w:rPr>
        <w:t>(Minahan 2002: 209).</w:t>
      </w:r>
    </w:p>
    <w:p w14:paraId="6E80B744" w14:textId="77777777" w:rsidR="000059B8" w:rsidRDefault="000059B8" w:rsidP="000D25AF">
      <w:pPr>
        <w:pStyle w:val="ListParagraph"/>
        <w:numPr>
          <w:ilvl w:val="0"/>
          <w:numId w:val="5"/>
        </w:numPr>
        <w:rPr>
          <w:rFonts w:cs="Times New Roman"/>
          <w:szCs w:val="22"/>
        </w:rPr>
      </w:pPr>
      <w:r w:rsidRPr="00813AAD">
        <w:rPr>
          <w:rFonts w:cs="Times New Roman"/>
          <w:szCs w:val="22"/>
        </w:rPr>
        <w:lastRenderedPageBreak/>
        <w:t>Iraq became independent in 1932, initially as a monarchy</w:t>
      </w:r>
      <w:r>
        <w:rPr>
          <w:rFonts w:cs="Times New Roman"/>
          <w:szCs w:val="22"/>
        </w:rPr>
        <w:t>. There was some guarantee of ethnic minority rights under the new regime, but the situation deteriorated after WWII (Minahan 2002: 1930f).</w:t>
      </w:r>
    </w:p>
    <w:p w14:paraId="7710E4C4" w14:textId="4BC88599" w:rsidR="00D41C26" w:rsidRDefault="00D41C26" w:rsidP="000D25AF">
      <w:pPr>
        <w:pStyle w:val="ListParagraph"/>
        <w:numPr>
          <w:ilvl w:val="0"/>
          <w:numId w:val="5"/>
        </w:numPr>
        <w:rPr>
          <w:rFonts w:cs="Times New Roman"/>
          <w:szCs w:val="22"/>
        </w:rPr>
      </w:pPr>
      <w:bookmarkStart w:id="0" w:name="_Hlk97737023"/>
      <w:r>
        <w:rPr>
          <w:rFonts w:cs="Times New Roman"/>
          <w:szCs w:val="22"/>
        </w:rPr>
        <w:t>Tensions between Assyrians and the Iraqi government</w:t>
      </w:r>
      <w:r w:rsidR="003138AA">
        <w:rPr>
          <w:rFonts w:cs="Times New Roman"/>
          <w:szCs w:val="22"/>
        </w:rPr>
        <w:t xml:space="preserve"> led to a </w:t>
      </w:r>
      <w:proofErr w:type="spellStart"/>
      <w:r w:rsidR="003138AA">
        <w:rPr>
          <w:rFonts w:cs="Times New Roman"/>
          <w:szCs w:val="22"/>
        </w:rPr>
        <w:t>massacra</w:t>
      </w:r>
      <w:proofErr w:type="spellEnd"/>
      <w:r w:rsidR="003138AA">
        <w:rPr>
          <w:rFonts w:cs="Times New Roman"/>
          <w:szCs w:val="22"/>
        </w:rPr>
        <w:t xml:space="preserve"> in which ca. 3,000 unarmed Assyrians were killed in 1933</w:t>
      </w:r>
      <w:r w:rsidR="00582CF6">
        <w:rPr>
          <w:rFonts w:cs="Times New Roman"/>
          <w:szCs w:val="22"/>
        </w:rPr>
        <w:t>. The massacre led to further emigration</w:t>
      </w:r>
      <w:r w:rsidR="003138AA">
        <w:rPr>
          <w:rFonts w:cs="Times New Roman"/>
          <w:szCs w:val="22"/>
        </w:rPr>
        <w:t xml:space="preserve"> (Minahan (2002: 209).</w:t>
      </w:r>
    </w:p>
    <w:bookmarkEnd w:id="0"/>
    <w:p w14:paraId="337DAE56" w14:textId="3CE2AD8D" w:rsidR="00794F7B" w:rsidRDefault="00D41C26" w:rsidP="000D25AF">
      <w:pPr>
        <w:pStyle w:val="ListParagraph"/>
        <w:numPr>
          <w:ilvl w:val="0"/>
          <w:numId w:val="5"/>
        </w:numPr>
        <w:rPr>
          <w:rFonts w:cs="Times New Roman"/>
          <w:szCs w:val="22"/>
        </w:rPr>
      </w:pPr>
      <w:r w:rsidRPr="00D41C26">
        <w:rPr>
          <w:rFonts w:cs="Times New Roman"/>
          <w:szCs w:val="22"/>
        </w:rPr>
        <w:t xml:space="preserve">In 1942, the Jazira district became an integral part of Syria, suggesting that Assyrian autonomy in Syria became more limited (MRGI). </w:t>
      </w:r>
    </w:p>
    <w:p w14:paraId="5F28C96C" w14:textId="25378ABD" w:rsidR="003138AA" w:rsidRPr="00D41C26" w:rsidRDefault="003138AA" w:rsidP="000D25AF">
      <w:pPr>
        <w:pStyle w:val="ListParagraph"/>
        <w:numPr>
          <w:ilvl w:val="0"/>
          <w:numId w:val="5"/>
        </w:numPr>
        <w:rPr>
          <w:rFonts w:cs="Times New Roman"/>
          <w:szCs w:val="22"/>
        </w:rPr>
      </w:pPr>
      <w:r>
        <w:rPr>
          <w:rFonts w:cs="Times New Roman"/>
          <w:szCs w:val="22"/>
        </w:rPr>
        <w:t>We found no concessions or restrictions in the ten years before the start date.</w:t>
      </w:r>
    </w:p>
    <w:p w14:paraId="43F5235D" w14:textId="77777777" w:rsidR="003138AA" w:rsidRPr="006F657B" w:rsidRDefault="003138AA" w:rsidP="00794F7B">
      <w:pPr>
        <w:rPr>
          <w:rFonts w:cs="Times New Roman"/>
          <w:szCs w:val="22"/>
        </w:rPr>
      </w:pPr>
    </w:p>
    <w:p w14:paraId="6A5D8B4C" w14:textId="77777777" w:rsidR="000059B8" w:rsidRDefault="000059B8" w:rsidP="00794F7B">
      <w:pPr>
        <w:rPr>
          <w:rFonts w:cs="Times New Roman"/>
          <w:b/>
          <w:szCs w:val="22"/>
        </w:rPr>
      </w:pPr>
    </w:p>
    <w:p w14:paraId="4F0E3921" w14:textId="2090B431"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2C44AADD" w14:textId="45C9CCF8" w:rsidR="00794F7B" w:rsidRPr="00F223E3" w:rsidRDefault="008776B1" w:rsidP="000D25AF">
      <w:pPr>
        <w:pStyle w:val="ListParagraph"/>
        <w:numPr>
          <w:ilvl w:val="0"/>
          <w:numId w:val="5"/>
        </w:numPr>
        <w:rPr>
          <w:rFonts w:cs="Times New Roman"/>
          <w:szCs w:val="22"/>
        </w:rPr>
      </w:pPr>
      <w:r w:rsidRPr="00F223E3">
        <w:rPr>
          <w:rFonts w:cs="Times New Roman"/>
          <w:szCs w:val="22"/>
        </w:rPr>
        <w:t xml:space="preserve">According to Laing-Marshall (2001: 99), the Iraqi government increased the language rights of Assyrians in 1972 when, in a move parallel to an agreement reached </w:t>
      </w:r>
      <w:r w:rsidR="001C7827">
        <w:rPr>
          <w:rFonts w:cs="Times New Roman"/>
          <w:szCs w:val="22"/>
        </w:rPr>
        <w:t xml:space="preserve">around the same time </w:t>
      </w:r>
      <w:r w:rsidRPr="00F223E3">
        <w:rPr>
          <w:rFonts w:cs="Times New Roman"/>
          <w:szCs w:val="22"/>
        </w:rPr>
        <w:t>with the Kurds, Syriac was offici</w:t>
      </w:r>
      <w:r w:rsidR="00582CF6" w:rsidRPr="00F223E3">
        <w:rPr>
          <w:rFonts w:cs="Times New Roman"/>
          <w:szCs w:val="22"/>
        </w:rPr>
        <w:t>al</w:t>
      </w:r>
      <w:r w:rsidRPr="00F223E3">
        <w:rPr>
          <w:rFonts w:cs="Times New Roman"/>
          <w:szCs w:val="22"/>
        </w:rPr>
        <w:t xml:space="preserve">ly recognized as one of the languages to be used for primary school instruction in areas where the majority of students were Syriac-speaking. </w:t>
      </w:r>
      <w:r w:rsidR="00582CF6" w:rsidRPr="00F223E3">
        <w:rPr>
          <w:rFonts w:cs="Times New Roman"/>
          <w:szCs w:val="22"/>
        </w:rPr>
        <w:t xml:space="preserve">Laing-Marshall further explains that the Iraqi government around the same time allowed the Syriac-speaking community to “establish cultural clubs and organizations, radio programs and magazines, and the state itself established an academy for the preservation and academic study of the Syriac language.” </w:t>
      </w:r>
      <w:r w:rsidRPr="00F223E3">
        <w:rPr>
          <w:rFonts w:cs="Times New Roman"/>
          <w:szCs w:val="22"/>
        </w:rPr>
        <w:t xml:space="preserve">Similarly, the UNPO suggests that the new Baathist government issued Presidential decree #251 </w:t>
      </w:r>
      <w:r w:rsidR="00582CF6" w:rsidRPr="00F223E3">
        <w:rPr>
          <w:rFonts w:cs="Times New Roman"/>
          <w:szCs w:val="22"/>
        </w:rPr>
        <w:t>in 1972</w:t>
      </w:r>
      <w:r w:rsidR="00F223E3" w:rsidRPr="00F223E3">
        <w:rPr>
          <w:rFonts w:cs="Times New Roman"/>
          <w:szCs w:val="22"/>
        </w:rPr>
        <w:t>,</w:t>
      </w:r>
      <w:r w:rsidR="00582CF6" w:rsidRPr="00F223E3">
        <w:rPr>
          <w:rFonts w:cs="Times New Roman"/>
          <w:szCs w:val="22"/>
        </w:rPr>
        <w:t xml:space="preserve"> </w:t>
      </w:r>
      <w:r w:rsidRPr="00F223E3">
        <w:rPr>
          <w:rFonts w:cs="Times New Roman"/>
          <w:szCs w:val="22"/>
        </w:rPr>
        <w:t>which granted cultural rights to Assyrians.</w:t>
      </w:r>
      <w:r w:rsidR="00582CF6" w:rsidRPr="00F223E3">
        <w:rPr>
          <w:rFonts w:cs="Times New Roman"/>
          <w:szCs w:val="22"/>
        </w:rPr>
        <w:t xml:space="preserve"> </w:t>
      </w:r>
      <w:r w:rsidR="00F223E3" w:rsidRPr="00F223E3">
        <w:rPr>
          <w:rFonts w:cs="Times New Roman"/>
          <w:szCs w:val="22"/>
        </w:rPr>
        <w:t xml:space="preserve">DeKelaita (2001) also confirms the 1972 concession, but suggests that “these acts were more rhetoric than substance”, making this an ambiguous case. </w:t>
      </w:r>
      <w:r w:rsidR="00582CF6" w:rsidRPr="00F223E3">
        <w:rPr>
          <w:rFonts w:cs="Times New Roman"/>
          <w:szCs w:val="22"/>
        </w:rPr>
        <w:t xml:space="preserve">[1972: cultural rights </w:t>
      </w:r>
      <w:r w:rsidR="00E966AD">
        <w:rPr>
          <w:rFonts w:cs="Times New Roman"/>
          <w:szCs w:val="22"/>
        </w:rPr>
        <w:t>concession</w:t>
      </w:r>
      <w:r w:rsidR="00582CF6" w:rsidRPr="00F223E3">
        <w:rPr>
          <w:rFonts w:cs="Times New Roman"/>
          <w:szCs w:val="22"/>
        </w:rPr>
        <w:t>]</w:t>
      </w:r>
    </w:p>
    <w:p w14:paraId="0CF68552" w14:textId="77777777" w:rsidR="00D435AC" w:rsidRPr="00D435AC" w:rsidRDefault="001C7827" w:rsidP="000D25AF">
      <w:pPr>
        <w:pStyle w:val="ListParagraph"/>
        <w:numPr>
          <w:ilvl w:val="0"/>
          <w:numId w:val="5"/>
        </w:numPr>
        <w:rPr>
          <w:rFonts w:cs="Times New Roman"/>
          <w:szCs w:val="22"/>
        </w:rPr>
      </w:pPr>
      <w:r>
        <w:t>In 1974, the Iraqi government embarked on an Arabization campaign focused mostly on Kurds (Human Rights Watch; Metz 1988)</w:t>
      </w:r>
      <w:r w:rsidR="00885349">
        <w:t xml:space="preserve">. </w:t>
      </w:r>
      <w:r w:rsidR="00885349" w:rsidRPr="00885349">
        <w:rPr>
          <w:rFonts w:cs="Times New Roman"/>
          <w:szCs w:val="22"/>
        </w:rPr>
        <w:t xml:space="preserve">The Arabization reached its peak between 1986-89 when, </w:t>
      </w:r>
      <w:r w:rsidR="00885349">
        <w:t>in the midst of the Iran-Iraq War, Hussein carried out the genocidal Anfal campaign against Iraq’s Kurds, culminating in a chemical attack on the civilian population of Halabja in 1988. We found evidence that also the Assyrians’ ethnic rights were affected. Specifically</w:t>
      </w:r>
      <w:r w:rsidR="00D435AC">
        <w:t>:</w:t>
      </w:r>
    </w:p>
    <w:p w14:paraId="7231341F" w14:textId="77777777" w:rsidR="00D435AC" w:rsidRDefault="00D435AC" w:rsidP="000D25AF">
      <w:pPr>
        <w:pStyle w:val="ListParagraph"/>
        <w:numPr>
          <w:ilvl w:val="1"/>
          <w:numId w:val="5"/>
        </w:numPr>
        <w:rPr>
          <w:rFonts w:cs="Times New Roman"/>
          <w:szCs w:val="22"/>
        </w:rPr>
      </w:pPr>
      <w:r>
        <w:t>Laing-Marshall (2001: 100) reports that t</w:t>
      </w:r>
      <w:r>
        <w:rPr>
          <w:rFonts w:cs="Times New Roman"/>
          <w:szCs w:val="22"/>
        </w:rPr>
        <w:t>he cultural privileges of the Assyrians were once again restricted after 1975 (</w:t>
      </w:r>
      <w:r w:rsidRPr="00582CF6">
        <w:rPr>
          <w:rFonts w:cs="Times New Roman"/>
          <w:szCs w:val="22"/>
        </w:rPr>
        <w:t xml:space="preserve">Laing-Marshall 2001: </w:t>
      </w:r>
      <w:r>
        <w:rPr>
          <w:rFonts w:cs="Times New Roman"/>
          <w:szCs w:val="22"/>
        </w:rPr>
        <w:t>100</w:t>
      </w:r>
      <w:r w:rsidRPr="00582CF6">
        <w:rPr>
          <w:rFonts w:cs="Times New Roman"/>
          <w:szCs w:val="22"/>
        </w:rPr>
        <w:t>)</w:t>
      </w:r>
      <w:r>
        <w:rPr>
          <w:rFonts w:cs="Times New Roman"/>
          <w:szCs w:val="22"/>
        </w:rPr>
        <w:t>. [1975: cultural rights restriction]</w:t>
      </w:r>
    </w:p>
    <w:p w14:paraId="1119A589" w14:textId="77777777" w:rsidR="00D435AC" w:rsidRPr="00D435AC" w:rsidRDefault="00D435AC" w:rsidP="000D25AF">
      <w:pPr>
        <w:pStyle w:val="ListParagraph"/>
        <w:numPr>
          <w:ilvl w:val="1"/>
          <w:numId w:val="5"/>
        </w:numPr>
        <w:rPr>
          <w:rFonts w:cs="Times New Roman"/>
          <w:szCs w:val="22"/>
        </w:rPr>
      </w:pPr>
      <w:r>
        <w:t>A</w:t>
      </w:r>
      <w:r w:rsidR="00885349">
        <w:t xml:space="preserve">ccording to MRGI, </w:t>
      </w:r>
      <w:r w:rsidR="00885349" w:rsidRPr="00D435AC">
        <w:rPr>
          <w:rFonts w:cs="Times New Roman"/>
          <w:szCs w:val="22"/>
        </w:rPr>
        <w:t>“</w:t>
      </w:r>
      <w:r w:rsidR="00885349">
        <w:t>The 1987 and 1997 national censuses obliged all Assyrians to choose between an Arab or Kurdish identity; those who insisted on identifying as Assyrian were struck off the list or arbitrarily registered as Arab or Kurd.” We code a single restriction in 1987. [1987: cultural rights restriction]</w:t>
      </w:r>
    </w:p>
    <w:p w14:paraId="49D20659" w14:textId="7BF214EC" w:rsidR="001C7827" w:rsidRPr="00D435AC" w:rsidRDefault="001C7827" w:rsidP="000D25AF">
      <w:pPr>
        <w:pStyle w:val="ListParagraph"/>
        <w:numPr>
          <w:ilvl w:val="1"/>
          <w:numId w:val="5"/>
        </w:numPr>
        <w:rPr>
          <w:rFonts w:cs="Times New Roman"/>
          <w:szCs w:val="22"/>
        </w:rPr>
      </w:pPr>
      <w:r w:rsidRPr="00D435AC">
        <w:rPr>
          <w:rFonts w:cs="Times New Roman"/>
          <w:szCs w:val="22"/>
        </w:rPr>
        <w:t xml:space="preserve">According to Human Rights Watch, after 1991 the Iraqi government focused its Arabization efforts on the oil-rich city of Kirkuk, when Kurds, Turkomans, and Assyrians came under constant pressure to sign “ethnic identity correction” forms relinquishing their ethnicity and registering officially as Arabs. “Non-Arabs were also required to become members of the Ba`th Party, and to serve in “volunteer” militias such as Jaysh al-Quds (Jerusalem Army) or the </w:t>
      </w:r>
      <w:proofErr w:type="spellStart"/>
      <w:r w:rsidRPr="00D435AC">
        <w:rPr>
          <w:rFonts w:cs="Times New Roman"/>
          <w:szCs w:val="22"/>
        </w:rPr>
        <w:t>Fida’iyyi</w:t>
      </w:r>
      <w:proofErr w:type="spellEnd"/>
      <w:r w:rsidRPr="00D435AC">
        <w:rPr>
          <w:rFonts w:cs="Times New Roman"/>
          <w:szCs w:val="22"/>
        </w:rPr>
        <w:t xml:space="preserve"> Saddam (Saddam’s Martyrs, often referred to in Western media as the Fedayeen).  Families that refused to comply were issued formal expulsion orders requiring them to leave their homes and move to Kurdish-controlled areas.  The government of Iraq displaced approximately 120,000 persons from Kirkuk and other areas under government control from 1991 to 2000 in furtherance of its Arabization campaign.” [1992: cultural rights restriction]</w:t>
      </w:r>
    </w:p>
    <w:p w14:paraId="1273D6F1" w14:textId="707AB3E9" w:rsidR="00885349" w:rsidRPr="008C5A29" w:rsidRDefault="00885349" w:rsidP="000D25AF">
      <w:pPr>
        <w:pStyle w:val="ListParagraph"/>
        <w:numPr>
          <w:ilvl w:val="0"/>
          <w:numId w:val="4"/>
        </w:numPr>
        <w:rPr>
          <w:rFonts w:cs="Times New Roman"/>
          <w:szCs w:val="22"/>
        </w:rPr>
      </w:pPr>
      <w:r>
        <w:t xml:space="preserve">According to MRGI, the Arabization campaign came to an end after the American invasion of Iraq in 2003. </w:t>
      </w:r>
      <w:r w:rsidRPr="00BB566F">
        <w:rPr>
          <w:rFonts w:cs="Times New Roman"/>
          <w:szCs w:val="22"/>
        </w:rPr>
        <w:t xml:space="preserve">With the 2005 constitution, Iraq became a federal parliamentary republic and the constitution also recognized minority rights. </w:t>
      </w:r>
      <w:r w:rsidR="009D01F4" w:rsidRPr="009D01F4">
        <w:rPr>
          <w:rFonts w:cs="Times New Roman"/>
          <w:szCs w:val="22"/>
        </w:rPr>
        <w:t>Article 4 of the 2005 Iraqi Constitution recognizes "</w:t>
      </w:r>
      <w:proofErr w:type="spellStart"/>
      <w:r w:rsidR="009D01F4" w:rsidRPr="009D01F4">
        <w:rPr>
          <w:rFonts w:cs="Times New Roman"/>
          <w:szCs w:val="22"/>
        </w:rPr>
        <w:t>Turkomen</w:t>
      </w:r>
      <w:proofErr w:type="spellEnd"/>
      <w:r w:rsidR="009D01F4" w:rsidRPr="009D01F4">
        <w:rPr>
          <w:rFonts w:cs="Times New Roman"/>
          <w:szCs w:val="22"/>
        </w:rPr>
        <w:t>" as an official minority language in the "administrative units in which they constitute density of population"</w:t>
      </w:r>
      <w:r w:rsidR="009D01F4">
        <w:rPr>
          <w:rFonts w:cs="Times New Roman"/>
          <w:szCs w:val="22"/>
        </w:rPr>
        <w:t xml:space="preserve"> (along with Syriac). </w:t>
      </w:r>
      <w:r>
        <w:rPr>
          <w:rFonts w:cs="Times New Roman"/>
          <w:szCs w:val="22"/>
        </w:rPr>
        <w:t xml:space="preserve">Minority rights had already been guaranteed under the 2004 Transitional </w:t>
      </w:r>
      <w:proofErr w:type="spellStart"/>
      <w:r>
        <w:rPr>
          <w:rFonts w:cs="Times New Roman"/>
          <w:szCs w:val="22"/>
        </w:rPr>
        <w:t>Adminisrative</w:t>
      </w:r>
      <w:proofErr w:type="spellEnd"/>
      <w:r>
        <w:rPr>
          <w:rFonts w:cs="Times New Roman"/>
          <w:szCs w:val="22"/>
        </w:rPr>
        <w:t xml:space="preserve"> Law (TAL) (Natali 2005: 66f). </w:t>
      </w:r>
      <w:r>
        <w:t>[2004: cultural rights concession]</w:t>
      </w:r>
    </w:p>
    <w:p w14:paraId="2E54D560" w14:textId="127BA468" w:rsidR="008C5A29" w:rsidRPr="00477F41" w:rsidRDefault="008C5A29" w:rsidP="000D25AF">
      <w:pPr>
        <w:pStyle w:val="ListParagraph"/>
        <w:numPr>
          <w:ilvl w:val="0"/>
          <w:numId w:val="4"/>
        </w:numPr>
        <w:rPr>
          <w:rFonts w:cs="Times New Roman"/>
          <w:szCs w:val="22"/>
        </w:rPr>
      </w:pPr>
      <w:r w:rsidRPr="00477F41">
        <w:rPr>
          <w:rFonts w:cs="Times New Roman"/>
          <w:szCs w:val="22"/>
        </w:rPr>
        <w:t xml:space="preserve">On 21 January 2014 the Iraq Council of Ministers approved a plan to establish three new provinces in Iraq. One province would be in Fallujah, a second would be in north Iraq, in Tuz Khormato and the third in the Nineveh Plain where Assyrians made up 40% of the population prior to invasion by </w:t>
      </w:r>
      <w:r w:rsidRPr="00477F41">
        <w:rPr>
          <w:rFonts w:cs="Times New Roman"/>
          <w:szCs w:val="22"/>
        </w:rPr>
        <w:lastRenderedPageBreak/>
        <w:t xml:space="preserve">Da’esh. This governate would have served as a safe haven for minorities while remaining under the control of the Iraqi government (BetBasoo and Kino 2014; Hanna and Barber 2017: </w:t>
      </w:r>
      <w:proofErr w:type="gramStart"/>
      <w:r w:rsidRPr="00477F41">
        <w:rPr>
          <w:rFonts w:cs="Times New Roman"/>
          <w:szCs w:val="22"/>
        </w:rPr>
        <w:t>14 )</w:t>
      </w:r>
      <w:proofErr w:type="gramEnd"/>
      <w:r w:rsidRPr="00477F41">
        <w:rPr>
          <w:rFonts w:cs="Times New Roman"/>
          <w:szCs w:val="22"/>
        </w:rPr>
        <w:t>.</w:t>
      </w:r>
    </w:p>
    <w:p w14:paraId="6F02AFD7" w14:textId="342ADC69" w:rsidR="00582CF6" w:rsidRPr="00477F41" w:rsidRDefault="001D75B2" w:rsidP="000D25AF">
      <w:pPr>
        <w:pStyle w:val="ListParagraph"/>
        <w:numPr>
          <w:ilvl w:val="0"/>
          <w:numId w:val="4"/>
        </w:numPr>
        <w:rPr>
          <w:rFonts w:cs="Times New Roman"/>
          <w:szCs w:val="22"/>
        </w:rPr>
      </w:pPr>
      <w:r w:rsidRPr="00477F41">
        <w:rPr>
          <w:rFonts w:cs="Times New Roman"/>
          <w:szCs w:val="22"/>
        </w:rPr>
        <w:t>On 4 October 2021, Iraqi Kurdistan’s Prime Minister Masrour Barzani a</w:t>
      </w:r>
      <w:r w:rsidR="00A45C23" w:rsidRPr="00477F41">
        <w:rPr>
          <w:rFonts w:cs="Times New Roman"/>
          <w:szCs w:val="22"/>
        </w:rPr>
        <w:t>nn</w:t>
      </w:r>
      <w:r w:rsidRPr="00477F41">
        <w:rPr>
          <w:rFonts w:cs="Times New Roman"/>
          <w:szCs w:val="22"/>
        </w:rPr>
        <w:t xml:space="preserve">ounced that Ankawa, an Assyrian Christian-majority suburb, would become a separate, autonomous district from Erbil (Kranz 2021). </w:t>
      </w:r>
      <w:r w:rsidR="00477F41" w:rsidRPr="00477F41">
        <w:rPr>
          <w:rFonts w:cs="Times New Roman"/>
          <w:szCs w:val="22"/>
        </w:rPr>
        <w:t xml:space="preserve">This </w:t>
      </w:r>
      <w:r w:rsidR="00477F41">
        <w:rPr>
          <w:rFonts w:cs="Times New Roman"/>
          <w:szCs w:val="22"/>
        </w:rPr>
        <w:t>could be seen as an autonomy concession (though this is at the sub-municipal level)</w:t>
      </w:r>
      <w:r w:rsidR="00477F41" w:rsidRPr="00477F41">
        <w:rPr>
          <w:rFonts w:cs="Times New Roman"/>
          <w:szCs w:val="22"/>
        </w:rPr>
        <w:t>, but is after 2020, the last year we cover.</w:t>
      </w:r>
    </w:p>
    <w:p w14:paraId="0372D5E4" w14:textId="77777777" w:rsidR="00477F41" w:rsidRPr="00477F41" w:rsidRDefault="00477F41" w:rsidP="00477F41">
      <w:pPr>
        <w:rPr>
          <w:rFonts w:cs="Times New Roman"/>
          <w:szCs w:val="22"/>
          <w:highlight w:val="yellow"/>
        </w:rPr>
      </w:pPr>
    </w:p>
    <w:p w14:paraId="4761BD05" w14:textId="77777777" w:rsidR="00885349" w:rsidRDefault="00885349"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68E6D753" w14:textId="7C64D983" w:rsidR="007D31AA" w:rsidRDefault="007D31AA" w:rsidP="00D41C26">
      <w:pPr>
        <w:rPr>
          <w:rFonts w:cs="Times New Roman"/>
          <w:szCs w:val="22"/>
        </w:rPr>
      </w:pPr>
    </w:p>
    <w:p w14:paraId="43F9778B" w14:textId="489EB40A" w:rsidR="00D41C26" w:rsidRPr="00D41C26" w:rsidRDefault="00D41C26" w:rsidP="00D41C26">
      <w:pPr>
        <w:rPr>
          <w:rFonts w:cs="Times New Roman"/>
          <w:szCs w:val="22"/>
        </w:rPr>
      </w:pPr>
      <w:r>
        <w:rPr>
          <w:rFonts w:cs="Times New Roman"/>
          <w:szCs w:val="22"/>
        </w:rPr>
        <w:t>NA</w:t>
      </w:r>
    </w:p>
    <w:p w14:paraId="6E8D87C3" w14:textId="0B6DB17D" w:rsidR="006C1FA7" w:rsidRDefault="006C1FA7" w:rsidP="007D31AA">
      <w:pPr>
        <w:rPr>
          <w:rFonts w:cs="Times New Roman"/>
          <w:szCs w:val="22"/>
        </w:rPr>
      </w:pPr>
    </w:p>
    <w:p w14:paraId="0A3EB153" w14:textId="77777777" w:rsidR="00D41C26" w:rsidRPr="006F657B" w:rsidRDefault="00D41C26"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112D7E6" w14:textId="57175DE4" w:rsidR="007D31AA" w:rsidRDefault="00D41C26" w:rsidP="00794F7B">
      <w:pPr>
        <w:rPr>
          <w:rFonts w:cs="Times New Roman"/>
          <w:bCs/>
          <w:szCs w:val="22"/>
        </w:rPr>
      </w:pPr>
      <w:r>
        <w:rPr>
          <w:rFonts w:cs="Times New Roman"/>
          <w:bCs/>
          <w:szCs w:val="22"/>
        </w:rPr>
        <w:t>NA</w:t>
      </w:r>
    </w:p>
    <w:p w14:paraId="3679C919" w14:textId="77777777" w:rsidR="00D41C26" w:rsidRPr="006F657B" w:rsidRDefault="00D41C26"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13EC03F" w14:textId="7A636D2D" w:rsidR="00A2750B" w:rsidRDefault="00D41C26" w:rsidP="00794F7B">
      <w:pPr>
        <w:rPr>
          <w:rFonts w:cs="Times New Roman"/>
          <w:bCs/>
          <w:szCs w:val="22"/>
        </w:rPr>
      </w:pPr>
      <w:r>
        <w:rPr>
          <w:rFonts w:cs="Times New Roman"/>
          <w:bCs/>
          <w:szCs w:val="22"/>
        </w:rPr>
        <w:t>NA</w:t>
      </w:r>
    </w:p>
    <w:p w14:paraId="53604737" w14:textId="77777777" w:rsidR="00D41C26" w:rsidRPr="006F657B" w:rsidRDefault="00D41C26" w:rsidP="00794F7B">
      <w:pPr>
        <w:rPr>
          <w:rFonts w:cs="Times New Roman"/>
          <w:bCs/>
          <w:szCs w:val="22"/>
        </w:rPr>
      </w:pPr>
    </w:p>
    <w:p w14:paraId="0F62216F" w14:textId="77777777" w:rsidR="00B73A8F" w:rsidRPr="006F657B" w:rsidRDefault="00B73A8F" w:rsidP="00794F7B">
      <w:pPr>
        <w:rPr>
          <w:rFonts w:cs="Times New Roman"/>
          <w:bCs/>
          <w:szCs w:val="22"/>
        </w:rPr>
      </w:pPr>
    </w:p>
    <w:p w14:paraId="4DD9EA75" w14:textId="77777777" w:rsidR="001F421F" w:rsidRPr="00D251DF" w:rsidRDefault="001F421F" w:rsidP="001F421F">
      <w:pPr>
        <w:ind w:left="709" w:hanging="709"/>
        <w:rPr>
          <w:rFonts w:cs="Times New Roman"/>
          <w:b/>
        </w:rPr>
      </w:pPr>
      <w:r w:rsidRPr="00D251DF">
        <w:rPr>
          <w:rFonts w:cs="Times New Roman"/>
          <w:b/>
        </w:rPr>
        <w:t>EPR2SDM</w:t>
      </w:r>
    </w:p>
    <w:p w14:paraId="3C045F40" w14:textId="77777777" w:rsidR="001F421F" w:rsidRPr="00D251DF" w:rsidRDefault="001F421F" w:rsidP="001F421F">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1F421F" w:rsidRPr="00D251DF" w14:paraId="64EAA387" w14:textId="77777777" w:rsidTr="009F5A08">
        <w:trPr>
          <w:trHeight w:val="284"/>
        </w:trPr>
        <w:tc>
          <w:tcPr>
            <w:tcW w:w="4787" w:type="dxa"/>
            <w:vAlign w:val="center"/>
          </w:tcPr>
          <w:p w14:paraId="0EC6DE70" w14:textId="77777777" w:rsidR="001F421F" w:rsidRPr="00D251DF" w:rsidRDefault="001F421F" w:rsidP="009F5A08">
            <w:pPr>
              <w:rPr>
                <w:i/>
              </w:rPr>
            </w:pPr>
            <w:r w:rsidRPr="00D251DF">
              <w:rPr>
                <w:i/>
              </w:rPr>
              <w:t>Movement</w:t>
            </w:r>
          </w:p>
        </w:tc>
        <w:tc>
          <w:tcPr>
            <w:tcW w:w="4783" w:type="dxa"/>
            <w:vAlign w:val="center"/>
          </w:tcPr>
          <w:p w14:paraId="7E502D66" w14:textId="77777777" w:rsidR="001F421F" w:rsidRPr="00D251DF" w:rsidRDefault="001F421F" w:rsidP="009F5A08">
            <w:r>
              <w:t>Assyrians</w:t>
            </w:r>
          </w:p>
        </w:tc>
      </w:tr>
      <w:tr w:rsidR="001F421F" w:rsidRPr="00D251DF" w14:paraId="29FD4A57" w14:textId="77777777" w:rsidTr="009F5A08">
        <w:trPr>
          <w:trHeight w:val="284"/>
        </w:trPr>
        <w:tc>
          <w:tcPr>
            <w:tcW w:w="4787" w:type="dxa"/>
            <w:vAlign w:val="center"/>
          </w:tcPr>
          <w:p w14:paraId="18906D74" w14:textId="77777777" w:rsidR="001F421F" w:rsidRPr="00D251DF" w:rsidRDefault="001F421F" w:rsidP="009F5A08">
            <w:pPr>
              <w:rPr>
                <w:i/>
              </w:rPr>
            </w:pPr>
            <w:r w:rsidRPr="00D251DF">
              <w:rPr>
                <w:i/>
              </w:rPr>
              <w:t>Scenario</w:t>
            </w:r>
          </w:p>
        </w:tc>
        <w:tc>
          <w:tcPr>
            <w:tcW w:w="4783" w:type="dxa"/>
            <w:vAlign w:val="center"/>
          </w:tcPr>
          <w:p w14:paraId="77C3B4D5" w14:textId="77777777" w:rsidR="001F421F" w:rsidRPr="00D251DF" w:rsidRDefault="001F421F" w:rsidP="009F5A08">
            <w:r>
              <w:t>No match/1:1</w:t>
            </w:r>
          </w:p>
        </w:tc>
      </w:tr>
      <w:tr w:rsidR="001F421F" w:rsidRPr="00D251DF" w14:paraId="2983AD36" w14:textId="77777777" w:rsidTr="009F5A08">
        <w:trPr>
          <w:trHeight w:val="284"/>
        </w:trPr>
        <w:tc>
          <w:tcPr>
            <w:tcW w:w="4787" w:type="dxa"/>
            <w:vAlign w:val="center"/>
          </w:tcPr>
          <w:p w14:paraId="7519A1ED" w14:textId="77777777" w:rsidR="001F421F" w:rsidRPr="00D251DF" w:rsidRDefault="001F421F" w:rsidP="009F5A08">
            <w:pPr>
              <w:rPr>
                <w:i/>
              </w:rPr>
            </w:pPr>
            <w:r w:rsidRPr="00D251DF">
              <w:rPr>
                <w:i/>
              </w:rPr>
              <w:t>EPR group(s)</w:t>
            </w:r>
          </w:p>
        </w:tc>
        <w:tc>
          <w:tcPr>
            <w:tcW w:w="4783" w:type="dxa"/>
            <w:vAlign w:val="center"/>
          </w:tcPr>
          <w:p w14:paraId="7365F562" w14:textId="77777777" w:rsidR="001F421F" w:rsidRPr="00D251DF" w:rsidRDefault="001F421F" w:rsidP="009F5A08">
            <w:r>
              <w:t>Assyrians</w:t>
            </w:r>
          </w:p>
        </w:tc>
      </w:tr>
      <w:tr w:rsidR="001F421F" w:rsidRPr="00D251DF" w14:paraId="39A1FFC8" w14:textId="77777777" w:rsidTr="009F5A08">
        <w:trPr>
          <w:trHeight w:val="284"/>
        </w:trPr>
        <w:tc>
          <w:tcPr>
            <w:tcW w:w="4787" w:type="dxa"/>
            <w:vAlign w:val="center"/>
          </w:tcPr>
          <w:p w14:paraId="3B98A6CA" w14:textId="77777777" w:rsidR="001F421F" w:rsidRPr="00D251DF" w:rsidRDefault="001F421F" w:rsidP="009F5A08">
            <w:pPr>
              <w:rPr>
                <w:i/>
              </w:rPr>
            </w:pPr>
            <w:proofErr w:type="spellStart"/>
            <w:r>
              <w:rPr>
                <w:i/>
              </w:rPr>
              <w:t>Gwgroupid</w:t>
            </w:r>
            <w:proofErr w:type="spellEnd"/>
            <w:r>
              <w:rPr>
                <w:i/>
              </w:rPr>
              <w:t>(s)</w:t>
            </w:r>
          </w:p>
        </w:tc>
        <w:tc>
          <w:tcPr>
            <w:tcW w:w="4783" w:type="dxa"/>
            <w:vAlign w:val="center"/>
          </w:tcPr>
          <w:p w14:paraId="6A4379BC" w14:textId="77777777" w:rsidR="001F421F" w:rsidRPr="00457513" w:rsidRDefault="001F421F" w:rsidP="009F5A08">
            <w:r w:rsidRPr="00BA6D05">
              <w:t>64504000</w:t>
            </w:r>
          </w:p>
        </w:tc>
      </w:tr>
    </w:tbl>
    <w:p w14:paraId="16DE775F" w14:textId="77777777" w:rsidR="001F421F" w:rsidRDefault="001F421F" w:rsidP="001F421F">
      <w:pPr>
        <w:rPr>
          <w:rFonts w:cs="Times New Roman"/>
          <w:b/>
          <w:szCs w:val="22"/>
        </w:rPr>
      </w:pPr>
    </w:p>
    <w:p w14:paraId="6F963793" w14:textId="77777777" w:rsidR="001F421F" w:rsidRDefault="001F421F" w:rsidP="001F421F">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70E3C70C" w14:textId="574653C9" w:rsidR="00FA363C" w:rsidRDefault="000635CB" w:rsidP="000D25AF">
      <w:pPr>
        <w:pStyle w:val="ListParagraph"/>
        <w:numPr>
          <w:ilvl w:val="0"/>
          <w:numId w:val="7"/>
        </w:numPr>
        <w:rPr>
          <w:rFonts w:cs="Times New Roman"/>
          <w:szCs w:val="22"/>
        </w:rPr>
      </w:pPr>
      <w:r>
        <w:rPr>
          <w:rFonts w:cs="Times New Roman"/>
          <w:szCs w:val="22"/>
        </w:rPr>
        <w:t>EPR codes the Assyrians as discriminated against between 1980-2003 and as powerless thereafter. EPR does not include the Assyrians between 1</w:t>
      </w:r>
      <w:r w:rsidR="004F786B">
        <w:rPr>
          <w:rFonts w:cs="Times New Roman"/>
          <w:szCs w:val="22"/>
        </w:rPr>
        <w:t>968</w:t>
      </w:r>
      <w:r>
        <w:rPr>
          <w:rFonts w:cs="Times New Roman"/>
          <w:szCs w:val="22"/>
        </w:rPr>
        <w:t>-1979</w:t>
      </w:r>
      <w:r w:rsidR="00EB51E8">
        <w:rPr>
          <w:rFonts w:cs="Times New Roman"/>
          <w:szCs w:val="22"/>
        </w:rPr>
        <w:t>, but it codes the Sunni Arabs with “Monopoly”, suggesting that only Sunni Arabs were represented at the time.</w:t>
      </w:r>
      <w:r w:rsidR="00A240E6">
        <w:rPr>
          <w:rFonts w:cs="Times New Roman"/>
          <w:szCs w:val="22"/>
        </w:rPr>
        <w:t xml:space="preserve"> We found no evidence for government representation in Minahan (2002) and MRGI</w:t>
      </w:r>
      <w:r w:rsidR="00EB51E8">
        <w:rPr>
          <w:rFonts w:cs="Times New Roman"/>
          <w:szCs w:val="22"/>
        </w:rPr>
        <w:t>, either. [19</w:t>
      </w:r>
      <w:r w:rsidR="004F786B">
        <w:rPr>
          <w:rFonts w:cs="Times New Roman"/>
          <w:szCs w:val="22"/>
        </w:rPr>
        <w:t>68</w:t>
      </w:r>
      <w:r w:rsidR="00EB51E8">
        <w:rPr>
          <w:rFonts w:cs="Times New Roman"/>
          <w:szCs w:val="22"/>
        </w:rPr>
        <w:t>-1979: powerless; 1980-2003: discriminated; 2004-20</w:t>
      </w:r>
      <w:r w:rsidR="00786B10">
        <w:rPr>
          <w:rFonts w:cs="Times New Roman"/>
          <w:szCs w:val="22"/>
        </w:rPr>
        <w:t>20</w:t>
      </w:r>
      <w:r w:rsidR="00EB51E8">
        <w:rPr>
          <w:rFonts w:cs="Times New Roman"/>
          <w:szCs w:val="22"/>
        </w:rPr>
        <w:t>: powerless]</w:t>
      </w:r>
    </w:p>
    <w:p w14:paraId="03376C3F" w14:textId="1A7782D6" w:rsidR="00540127" w:rsidRDefault="00540127" w:rsidP="00367333">
      <w:pPr>
        <w:ind w:left="709" w:hanging="709"/>
        <w:rPr>
          <w:rFonts w:cs="Times New Roman"/>
          <w:bCs/>
          <w:szCs w:val="22"/>
        </w:rPr>
      </w:pPr>
    </w:p>
    <w:p w14:paraId="75E300B7" w14:textId="77777777" w:rsidR="00FA363C" w:rsidRPr="006F657B" w:rsidRDefault="00FA363C"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20E7EB0A" w:rsidR="00C524D6" w:rsidRDefault="00BD55E3" w:rsidP="000D25AF">
      <w:pPr>
        <w:pStyle w:val="ListParagraph"/>
        <w:numPr>
          <w:ilvl w:val="0"/>
          <w:numId w:val="7"/>
        </w:numPr>
        <w:rPr>
          <w:rFonts w:cs="Times New Roman"/>
        </w:rPr>
      </w:pPr>
      <w:r>
        <w:rPr>
          <w:rFonts w:cs="Times New Roman"/>
        </w:rPr>
        <w:t xml:space="preserve">Group size estimates for the Assyrians vary widely. </w:t>
      </w:r>
      <w:r w:rsidR="00EB51E8">
        <w:rPr>
          <w:rFonts w:cs="Times New Roman"/>
        </w:rPr>
        <w:t>EPR</w:t>
      </w:r>
      <w:r w:rsidR="00083323">
        <w:rPr>
          <w:rFonts w:cs="Times New Roman"/>
        </w:rPr>
        <w:t xml:space="preserve"> suggests an estimate of</w:t>
      </w:r>
      <w:r w:rsidR="00EB51E8">
        <w:rPr>
          <w:rFonts w:cs="Times New Roman"/>
        </w:rPr>
        <w:t xml:space="preserve"> 0.1%</w:t>
      </w:r>
      <w:r w:rsidR="00083323">
        <w:rPr>
          <w:rFonts w:cs="Times New Roman"/>
        </w:rPr>
        <w:t xml:space="preserve">, </w:t>
      </w:r>
      <w:r>
        <w:rPr>
          <w:rFonts w:cs="Times New Roman"/>
        </w:rPr>
        <w:t xml:space="preserve">or ca 50,000 Assyrians, </w:t>
      </w:r>
      <w:r w:rsidR="00083323">
        <w:rPr>
          <w:rFonts w:cs="Times New Roman"/>
        </w:rPr>
        <w:t>which seems too low</w:t>
      </w:r>
      <w:r w:rsidR="006C1FA7">
        <w:rPr>
          <w:rFonts w:cs="Times New Roman"/>
        </w:rPr>
        <w:t>. Shoup (2011: 30) suggests a population of approx. 1 million, or 3% of Iraq’s population</w:t>
      </w:r>
      <w:r>
        <w:rPr>
          <w:rFonts w:cs="Times New Roman"/>
        </w:rPr>
        <w:t>, which seems high, while</w:t>
      </w:r>
      <w:r w:rsidR="00E43CFD">
        <w:rPr>
          <w:rFonts w:cs="Times New Roman"/>
        </w:rPr>
        <w:t xml:space="preserve"> Minahan (2002: 205) </w:t>
      </w:r>
      <w:r w:rsidR="00D41C26">
        <w:rPr>
          <w:rFonts w:cs="Times New Roman"/>
        </w:rPr>
        <w:t>suggests a similarly large</w:t>
      </w:r>
      <w:r w:rsidR="00E43CFD">
        <w:rPr>
          <w:rFonts w:cs="Times New Roman"/>
        </w:rPr>
        <w:t xml:space="preserve"> population.</w:t>
      </w:r>
      <w:r w:rsidR="00D87146">
        <w:rPr>
          <w:rFonts w:cs="Times New Roman"/>
        </w:rPr>
        <w:t xml:space="preserve"> </w:t>
      </w:r>
      <w:r w:rsidRPr="0081113C">
        <w:rPr>
          <w:rFonts w:cs="Times New Roman"/>
          <w:szCs w:val="22"/>
        </w:rPr>
        <w:t xml:space="preserve">As Bohac (2009) explains, </w:t>
      </w:r>
      <w:r>
        <w:rPr>
          <w:rFonts w:cs="Times New Roman"/>
          <w:szCs w:val="22"/>
        </w:rPr>
        <w:t>the large variation emerges</w:t>
      </w:r>
      <w:r w:rsidRPr="0081113C">
        <w:rPr>
          <w:rFonts w:cs="Times New Roman"/>
          <w:szCs w:val="22"/>
        </w:rPr>
        <w:t xml:space="preserve"> because census data is unreliable and because Assyrian c</w:t>
      </w:r>
      <w:r>
        <w:rPr>
          <w:rFonts w:cs="Times New Roman"/>
          <w:szCs w:val="22"/>
        </w:rPr>
        <w:t>h</w:t>
      </w:r>
      <w:r w:rsidRPr="0081113C">
        <w:rPr>
          <w:rFonts w:cs="Times New Roman"/>
          <w:szCs w:val="22"/>
        </w:rPr>
        <w:t>urches</w:t>
      </w:r>
      <w:r>
        <w:rPr>
          <w:rFonts w:cs="Times New Roman"/>
          <w:szCs w:val="22"/>
        </w:rPr>
        <w:t xml:space="preserve"> </w:t>
      </w:r>
      <w:r w:rsidRPr="0081113C">
        <w:rPr>
          <w:rFonts w:cs="Times New Roman"/>
          <w:szCs w:val="22"/>
        </w:rPr>
        <w:t xml:space="preserve">tend to exaggerate the number of their members. </w:t>
      </w:r>
      <w:r>
        <w:rPr>
          <w:rFonts w:cs="Times New Roman"/>
          <w:szCs w:val="22"/>
        </w:rPr>
        <w:t xml:space="preserve">We draw here on Bohac (2009), who suggests that there were ca. 600,000 Assyrians in the north of Iraq as well as Baghdad and Mosul in 2009 (as well as ca. 120,000 Assyrians in Syria’s </w:t>
      </w:r>
      <w:proofErr w:type="spellStart"/>
      <w:r>
        <w:rPr>
          <w:rFonts w:cs="Times New Roman"/>
          <w:szCs w:val="22"/>
        </w:rPr>
        <w:t>al-Jazeera</w:t>
      </w:r>
      <w:proofErr w:type="spellEnd"/>
      <w:r>
        <w:rPr>
          <w:rFonts w:cs="Times New Roman"/>
          <w:szCs w:val="22"/>
        </w:rPr>
        <w:t xml:space="preserve"> district; 50,000 Assyrians in Iran’s Urmiya region and in large cities; and 20,000 Assyrians in Turkey). According to the World Bank, Iraq’s population was approx. 29 million in 2009. </w:t>
      </w:r>
      <w:r w:rsidR="00D87146">
        <w:rPr>
          <w:rFonts w:cs="Times New Roman"/>
        </w:rPr>
        <w:t>[0.0</w:t>
      </w:r>
      <w:r>
        <w:rPr>
          <w:rFonts w:cs="Times New Roman"/>
        </w:rPr>
        <w:t>207</w:t>
      </w:r>
      <w:r w:rsidR="00D87146">
        <w:rPr>
          <w:rFonts w:cs="Times New Roman"/>
        </w:rPr>
        <w:t>]</w:t>
      </w:r>
    </w:p>
    <w:p w14:paraId="13445279" w14:textId="395AEFAB" w:rsidR="00403CC9" w:rsidRDefault="00403CC9" w:rsidP="00C524D6">
      <w:pPr>
        <w:rPr>
          <w:rFonts w:cs="Times New Roman"/>
        </w:rPr>
      </w:pPr>
    </w:p>
    <w:p w14:paraId="70A954CA" w14:textId="36CE37EE" w:rsidR="00EB51E8" w:rsidRDefault="00EB51E8" w:rsidP="00C524D6">
      <w:pPr>
        <w:rPr>
          <w:rFonts w:cs="Times New Roman"/>
        </w:rPr>
      </w:pPr>
    </w:p>
    <w:p w14:paraId="20446D9F" w14:textId="7C2E1D29" w:rsidR="006E3D53" w:rsidRDefault="006E3D53"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lastRenderedPageBreak/>
        <w:t>Regional concentration</w:t>
      </w:r>
    </w:p>
    <w:p w14:paraId="1E68C755" w14:textId="77777777" w:rsidR="00B412DF" w:rsidRPr="00F229B9" w:rsidRDefault="00B412DF" w:rsidP="00B412DF">
      <w:pPr>
        <w:rPr>
          <w:rFonts w:cs="Times New Roman"/>
        </w:rPr>
      </w:pPr>
    </w:p>
    <w:p w14:paraId="46992874" w14:textId="29453909" w:rsidR="00403CC9" w:rsidRPr="007B77E4" w:rsidRDefault="006C1FA7" w:rsidP="000D25AF">
      <w:pPr>
        <w:pStyle w:val="ListParagraph"/>
        <w:numPr>
          <w:ilvl w:val="0"/>
          <w:numId w:val="7"/>
        </w:numPr>
      </w:pPr>
      <w:r>
        <w:rPr>
          <w:rFonts w:cs="Times New Roman"/>
        </w:rPr>
        <w:t>EPR codes regional concentration</w:t>
      </w:r>
      <w:r w:rsidR="003E2FD1">
        <w:rPr>
          <w:rFonts w:cs="Times New Roman"/>
        </w:rPr>
        <w:t xml:space="preserve">, but EPR applies a lower bar and does not require that a majority of group members live in </w:t>
      </w:r>
      <w:r w:rsidR="00E43CFD">
        <w:rPr>
          <w:rFonts w:cs="Times New Roman"/>
        </w:rPr>
        <w:t>a</w:t>
      </w:r>
      <w:r w:rsidR="003E2FD1">
        <w:rPr>
          <w:rFonts w:cs="Times New Roman"/>
        </w:rPr>
        <w:t xml:space="preserve"> regional base. Minahan (2002: 205) does not provide any concrete figures, but the narrative suggests that the Assyrian population is relatively dispersed. Additional evidence comes from </w:t>
      </w:r>
      <w:r w:rsidR="00C405A2">
        <w:rPr>
          <w:rFonts w:cs="Times New Roman"/>
        </w:rPr>
        <w:t>Metz (1988),</w:t>
      </w:r>
      <w:r w:rsidR="003E2FD1">
        <w:rPr>
          <w:rFonts w:cs="Times New Roman"/>
        </w:rPr>
        <w:t xml:space="preserve"> who state</w:t>
      </w:r>
      <w:r w:rsidR="00C405A2">
        <w:rPr>
          <w:rFonts w:cs="Times New Roman"/>
        </w:rPr>
        <w:t>s</w:t>
      </w:r>
      <w:r w:rsidR="003E2FD1">
        <w:rPr>
          <w:rFonts w:cs="Times New Roman"/>
        </w:rPr>
        <w:t xml:space="preserve"> that “</w:t>
      </w:r>
      <w:r w:rsidR="003E2FD1">
        <w:t xml:space="preserve">The Assyrians live mainly in the major cities and in the rural areas of northeastern Iraq where they tend to be professionals and businessmen or independent farmers.” </w:t>
      </w:r>
      <w:r w:rsidR="00083323">
        <w:t>Another source suggests that “</w:t>
      </w:r>
      <w:r w:rsidR="00083323" w:rsidRPr="00317698">
        <w:t>Assyrians live today as minorities in some Syrian and Iraqi areas</w:t>
      </w:r>
      <w:r w:rsidR="00083323">
        <w:t>” (</w:t>
      </w:r>
      <w:proofErr w:type="spellStart"/>
      <w:r w:rsidR="00083323">
        <w:t>Enab</w:t>
      </w:r>
      <w:proofErr w:type="spellEnd"/>
      <w:r w:rsidR="00083323">
        <w:t xml:space="preserve"> Baladi 2018). </w:t>
      </w:r>
      <w:r w:rsidR="00C923CC">
        <w:t xml:space="preserve">Yet another source suggests that “Those Assyrians who chose to remain in Iraq were dispersed among various settlements, and some migrated to large urban </w:t>
      </w:r>
      <w:proofErr w:type="spellStart"/>
      <w:r w:rsidR="00C923CC">
        <w:t>centres</w:t>
      </w:r>
      <w:proofErr w:type="spellEnd"/>
      <w:r w:rsidR="00C923CC">
        <w:t>” (</w:t>
      </w:r>
      <w:r w:rsidR="00C923CC">
        <w:rPr>
          <w:rFonts w:cs="Times New Roman"/>
          <w:bCs/>
          <w:szCs w:val="22"/>
        </w:rPr>
        <w:t>Laing-Marshall 2001: 97</w:t>
      </w:r>
      <w:r w:rsidR="00C923CC">
        <w:t xml:space="preserve">). </w:t>
      </w:r>
      <w:r w:rsidR="00083323">
        <w:t xml:space="preserve">Overall, based on the limited available evidence, it seems unlikely that the criteria for regional concentration are met. </w:t>
      </w:r>
      <w:r w:rsidR="003E2FD1">
        <w:t xml:space="preserve">[not </w:t>
      </w:r>
      <w:r w:rsidR="00083323">
        <w:t xml:space="preserve">regionally </w:t>
      </w:r>
      <w:r w:rsidR="003E2FD1">
        <w:t>concentrated]</w:t>
      </w:r>
    </w:p>
    <w:p w14:paraId="350D1FEF" w14:textId="3B6E20B0" w:rsidR="006C1FA7" w:rsidRDefault="006C1FA7" w:rsidP="00B412DF">
      <w:pPr>
        <w:rPr>
          <w:rFonts w:cs="Times New Roman"/>
        </w:rPr>
      </w:pPr>
    </w:p>
    <w:p w14:paraId="0AE8C70C" w14:textId="77777777" w:rsidR="00786B10" w:rsidRDefault="00786B10"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267D8997" w14:textId="3CDDCC76" w:rsidR="00083323" w:rsidRDefault="00083323" w:rsidP="000D25AF">
      <w:pPr>
        <w:pStyle w:val="ListParagraph"/>
        <w:numPr>
          <w:ilvl w:val="0"/>
          <w:numId w:val="9"/>
        </w:numPr>
        <w:spacing w:after="60"/>
        <w:rPr>
          <w:rFonts w:cs="Times New Roman"/>
          <w:bCs/>
          <w:szCs w:val="22"/>
        </w:rPr>
      </w:pPr>
      <w:r>
        <w:rPr>
          <w:rFonts w:cs="Times New Roman"/>
          <w:bCs/>
          <w:szCs w:val="22"/>
        </w:rPr>
        <w:t>There has been significant Assyrian emigration and there are significantly sized communities in Europe, North America, Australia, New Zealand, South Africa, and South America (Minahan 2002: 205). Furthermore, several sources suggest numerically significant transborder ethnic kin in Syria, including Bohac (2009) who estimates that there are ca. 120,000 Assyrians in Syria. [kin in adjacent state]</w:t>
      </w:r>
    </w:p>
    <w:p w14:paraId="4D89C565" w14:textId="7015864C" w:rsidR="00403CC9" w:rsidRDefault="00403CC9" w:rsidP="00794F7B">
      <w:pPr>
        <w:spacing w:after="60"/>
        <w:ind w:left="709" w:hanging="709"/>
        <w:rPr>
          <w:rFonts w:cs="Times New Roman"/>
          <w:bCs/>
          <w:szCs w:val="22"/>
        </w:rPr>
      </w:pPr>
    </w:p>
    <w:p w14:paraId="5689A99B" w14:textId="77777777" w:rsidR="006F657B" w:rsidRPr="006F657B" w:rsidRDefault="006F657B" w:rsidP="00794F7B">
      <w:pPr>
        <w:spacing w:after="60"/>
        <w:ind w:left="709" w:hanging="709"/>
        <w:rPr>
          <w:rFonts w:cs="Times New Roman"/>
          <w:bCs/>
          <w:szCs w:val="22"/>
        </w:rPr>
      </w:pPr>
    </w:p>
    <w:p w14:paraId="5ABE3FB3" w14:textId="5BADC193" w:rsidR="00794F7B" w:rsidRDefault="00794F7B" w:rsidP="00794F7B">
      <w:pPr>
        <w:spacing w:after="60"/>
        <w:ind w:left="709" w:hanging="709"/>
        <w:rPr>
          <w:rFonts w:cs="Times New Roman"/>
          <w:b/>
          <w:szCs w:val="22"/>
        </w:rPr>
      </w:pPr>
      <w:r w:rsidRPr="00BE5168">
        <w:rPr>
          <w:rFonts w:cs="Times New Roman"/>
          <w:b/>
          <w:szCs w:val="22"/>
        </w:rPr>
        <w:t>Sources</w:t>
      </w:r>
    </w:p>
    <w:p w14:paraId="33E7F866" w14:textId="65312C48" w:rsidR="005D245A" w:rsidRDefault="005D245A" w:rsidP="00794F7B">
      <w:pPr>
        <w:spacing w:after="60"/>
        <w:ind w:left="709" w:hanging="709"/>
        <w:rPr>
          <w:rFonts w:cs="Times New Roman"/>
          <w:b/>
          <w:szCs w:val="22"/>
        </w:rPr>
      </w:pPr>
    </w:p>
    <w:p w14:paraId="46187359" w14:textId="77777777" w:rsidR="003F0879" w:rsidRPr="00786B10" w:rsidRDefault="003F0879" w:rsidP="00786B10">
      <w:pPr>
        <w:widowControl w:val="0"/>
        <w:spacing w:after="60"/>
        <w:ind w:left="709" w:hanging="709"/>
        <w:rPr>
          <w:szCs w:val="22"/>
        </w:rPr>
      </w:pPr>
      <w:r w:rsidRPr="00786B10">
        <w:rPr>
          <w:szCs w:val="22"/>
        </w:rPr>
        <w:t xml:space="preserve">Assyrian General Conference. </w:t>
      </w:r>
      <w:hyperlink r:id="rId9" w:history="1">
        <w:r w:rsidRPr="00786B10">
          <w:rPr>
            <w:rStyle w:val="Hyperlink"/>
            <w:szCs w:val="22"/>
          </w:rPr>
          <w:t>http://assyriangc.com/</w:t>
        </w:r>
      </w:hyperlink>
      <w:r w:rsidRPr="00786B10">
        <w:rPr>
          <w:szCs w:val="22"/>
        </w:rPr>
        <w:t xml:space="preserve"> [December 12, 2013].</w:t>
      </w:r>
    </w:p>
    <w:p w14:paraId="330E09C1" w14:textId="77777777" w:rsidR="003F0879" w:rsidRPr="00786B10" w:rsidRDefault="003F0879" w:rsidP="00EF55E5">
      <w:pPr>
        <w:spacing w:after="60"/>
        <w:ind w:left="709" w:hanging="709"/>
        <w:rPr>
          <w:rFonts w:cs="Times New Roman"/>
          <w:bCs/>
          <w:szCs w:val="22"/>
        </w:rPr>
      </w:pPr>
      <w:r w:rsidRPr="00786B10">
        <w:rPr>
          <w:rFonts w:cs="Times New Roman"/>
          <w:bCs/>
          <w:szCs w:val="22"/>
        </w:rPr>
        <w:t xml:space="preserve">BetBasoo, Peter and Kino, Nuri (2014). ‘Will a province for Assyrians stop their exodus from Iraq?’, </w:t>
      </w:r>
      <w:r w:rsidRPr="00786B10">
        <w:rPr>
          <w:rFonts w:cs="Times New Roman"/>
          <w:bCs/>
          <w:i/>
          <w:iCs/>
          <w:szCs w:val="22"/>
        </w:rPr>
        <w:t>Assyrian International News Agency</w:t>
      </w:r>
      <w:r w:rsidRPr="00786B10">
        <w:rPr>
          <w:rFonts w:cs="Times New Roman"/>
          <w:bCs/>
          <w:szCs w:val="22"/>
        </w:rPr>
        <w:t xml:space="preserve">, 22 January. </w:t>
      </w:r>
      <w:hyperlink r:id="rId10" w:history="1">
        <w:r w:rsidRPr="00786B10">
          <w:rPr>
            <w:rStyle w:val="Hyperlink"/>
            <w:rFonts w:cs="Times New Roman"/>
            <w:bCs/>
            <w:szCs w:val="22"/>
          </w:rPr>
          <w:t>http://www.aina.org/releases/20140122133822.htm</w:t>
        </w:r>
      </w:hyperlink>
      <w:r w:rsidRPr="00786B10">
        <w:rPr>
          <w:rFonts w:cs="Times New Roman"/>
          <w:bCs/>
          <w:szCs w:val="22"/>
        </w:rPr>
        <w:t xml:space="preserve">. [04 August 2022]. </w:t>
      </w:r>
    </w:p>
    <w:p w14:paraId="3C990495" w14:textId="77777777" w:rsidR="003F0879" w:rsidRPr="00786B10" w:rsidRDefault="003F0879" w:rsidP="00786B10">
      <w:pPr>
        <w:widowControl w:val="0"/>
        <w:spacing w:after="60"/>
        <w:ind w:left="709" w:hanging="709"/>
        <w:rPr>
          <w:szCs w:val="22"/>
        </w:rPr>
      </w:pPr>
      <w:r w:rsidRPr="00786B10">
        <w:rPr>
          <w:szCs w:val="22"/>
        </w:rPr>
        <w:t xml:space="preserve">Bet-Nahrain Democratic Party. </w:t>
      </w:r>
      <w:hyperlink r:id="rId11" w:history="1">
        <w:r w:rsidRPr="00786B10">
          <w:rPr>
            <w:rStyle w:val="Hyperlink"/>
            <w:szCs w:val="22"/>
          </w:rPr>
          <w:t>http://wordpress.betnahrain.org/modules/mrbs/week.php?year=2013&amp;month=09&amp;day=15</w:t>
        </w:r>
      </w:hyperlink>
      <w:r w:rsidRPr="00786B10">
        <w:rPr>
          <w:szCs w:val="22"/>
        </w:rPr>
        <w:t xml:space="preserve"> [December 13, 2013].</w:t>
      </w:r>
    </w:p>
    <w:p w14:paraId="5551AF4E" w14:textId="77777777" w:rsidR="003F0879" w:rsidRPr="00786B10" w:rsidRDefault="003F0879" w:rsidP="00BD55E3">
      <w:pPr>
        <w:spacing w:after="60"/>
        <w:ind w:left="709" w:hanging="709"/>
        <w:rPr>
          <w:rFonts w:cs="Times New Roman"/>
          <w:szCs w:val="22"/>
        </w:rPr>
      </w:pPr>
      <w:r w:rsidRPr="00786B10">
        <w:rPr>
          <w:rFonts w:cs="Times New Roman"/>
          <w:szCs w:val="22"/>
        </w:rPr>
        <w:t xml:space="preserve">Bohac, Artur (2009). “Assyrian Ethnic Identity in a Globalizing World.” </w:t>
      </w:r>
      <w:r w:rsidRPr="00786B10">
        <w:rPr>
          <w:rFonts w:cs="Times New Roman"/>
          <w:i/>
          <w:iCs/>
          <w:szCs w:val="22"/>
        </w:rPr>
        <w:t xml:space="preserve">Beyond </w:t>
      </w:r>
      <w:proofErr w:type="spellStart"/>
      <w:r w:rsidRPr="00786B10">
        <w:rPr>
          <w:rFonts w:cs="Times New Roman"/>
          <w:i/>
          <w:iCs/>
          <w:szCs w:val="22"/>
        </w:rPr>
        <w:t>Globalisation</w:t>
      </w:r>
      <w:proofErr w:type="spellEnd"/>
      <w:r w:rsidRPr="00786B10">
        <w:rPr>
          <w:rFonts w:cs="Times New Roman"/>
          <w:i/>
          <w:iCs/>
          <w:szCs w:val="22"/>
        </w:rPr>
        <w:t xml:space="preserve"> – International Conference, Ostrava, 2009</w:t>
      </w:r>
      <w:r w:rsidRPr="00786B10">
        <w:rPr>
          <w:rFonts w:cs="Times New Roman"/>
          <w:szCs w:val="22"/>
        </w:rPr>
        <w:t xml:space="preserve">, pp. 67-72. </w:t>
      </w:r>
      <w:hyperlink r:id="rId12" w:history="1">
        <w:r w:rsidRPr="00786B10">
          <w:rPr>
            <w:rStyle w:val="Hyperlink"/>
            <w:rFonts w:cs="Times New Roman"/>
            <w:szCs w:val="22"/>
          </w:rPr>
          <w:t>https://globalization.osu.cz/publ/beyond_globalisation.pdf</w:t>
        </w:r>
      </w:hyperlink>
      <w:r w:rsidRPr="00786B10">
        <w:rPr>
          <w:rFonts w:cs="Times New Roman"/>
          <w:szCs w:val="22"/>
        </w:rPr>
        <w:t xml:space="preserve"> [March 9, 2022]</w:t>
      </w:r>
    </w:p>
    <w:p w14:paraId="39BF21BF" w14:textId="77777777" w:rsidR="003F0879" w:rsidRPr="00786B10" w:rsidRDefault="003F0879" w:rsidP="00BD55E3">
      <w:pPr>
        <w:spacing w:after="60"/>
        <w:ind w:left="709" w:hanging="709"/>
        <w:rPr>
          <w:rFonts w:cs="Times New Roman"/>
          <w:szCs w:val="22"/>
        </w:rPr>
      </w:pPr>
      <w:proofErr w:type="spellStart"/>
      <w:r w:rsidRPr="00786B10">
        <w:rPr>
          <w:rFonts w:cs="Times New Roman"/>
          <w:szCs w:val="22"/>
        </w:rPr>
        <w:t>Cederman</w:t>
      </w:r>
      <w:proofErr w:type="spellEnd"/>
      <w:r w:rsidRPr="00786B10">
        <w:rPr>
          <w:rFonts w:cs="Times New Roman"/>
          <w:szCs w:val="22"/>
        </w:rPr>
        <w:t xml:space="preserve">, Lars-Erik, Andreas Wimmer, and Brian Min (2010). “Why Do Ethnic Groups Rebel: New Data and Analysis.” </w:t>
      </w:r>
      <w:r w:rsidRPr="00786B10">
        <w:rPr>
          <w:rFonts w:cs="Times New Roman"/>
          <w:i/>
          <w:iCs/>
          <w:szCs w:val="22"/>
        </w:rPr>
        <w:t>World Politics</w:t>
      </w:r>
      <w:r w:rsidRPr="00786B10">
        <w:rPr>
          <w:rFonts w:cs="Times New Roman"/>
          <w:szCs w:val="22"/>
        </w:rPr>
        <w:t xml:space="preserve"> </w:t>
      </w:r>
      <w:r w:rsidRPr="00786B10">
        <w:rPr>
          <w:rFonts w:cs="Times New Roman"/>
          <w:iCs/>
          <w:szCs w:val="22"/>
        </w:rPr>
        <w:t>62</w:t>
      </w:r>
      <w:r w:rsidRPr="00786B10">
        <w:rPr>
          <w:rFonts w:cs="Times New Roman"/>
          <w:szCs w:val="22"/>
        </w:rPr>
        <w:t>(1): 87-119.</w:t>
      </w:r>
    </w:p>
    <w:p w14:paraId="747E7121" w14:textId="77777777" w:rsidR="003F0879" w:rsidRPr="00786B10" w:rsidRDefault="003F0879" w:rsidP="00BD55E3">
      <w:pPr>
        <w:spacing w:after="60"/>
        <w:ind w:left="709" w:hanging="709"/>
        <w:rPr>
          <w:rFonts w:cs="Times New Roman"/>
          <w:szCs w:val="22"/>
          <w:lang w:val="en-GB"/>
        </w:rPr>
      </w:pPr>
      <w:r w:rsidRPr="00786B10">
        <w:rPr>
          <w:rFonts w:cs="Times New Roman"/>
          <w:szCs w:val="22"/>
          <w:lang w:val="en-GB"/>
        </w:rPr>
        <w:t xml:space="preserve">Costa-Roberts, Daniel (2015). ‘8 things you didn’t know about Assyrian Christians’, PBS, 21 March. </w:t>
      </w:r>
      <w:hyperlink r:id="rId13" w:history="1">
        <w:r w:rsidRPr="00786B10">
          <w:rPr>
            <w:rStyle w:val="Hyperlink"/>
            <w:rFonts w:cs="Times New Roman"/>
            <w:szCs w:val="22"/>
            <w:lang w:val="en-GB"/>
          </w:rPr>
          <w:t>https://www.pbs.org/newshour/world/8-things-didnt-know-assyrian-christians</w:t>
        </w:r>
      </w:hyperlink>
      <w:r w:rsidRPr="00786B10">
        <w:rPr>
          <w:rFonts w:cs="Times New Roman"/>
          <w:szCs w:val="22"/>
          <w:lang w:val="en-GB"/>
        </w:rPr>
        <w:t>. [04 August 2022].</w:t>
      </w:r>
    </w:p>
    <w:p w14:paraId="31C6E98A" w14:textId="77777777" w:rsidR="003F0879" w:rsidRPr="00786B10" w:rsidRDefault="003F0879" w:rsidP="00786B10">
      <w:pPr>
        <w:widowControl w:val="0"/>
        <w:spacing w:after="60"/>
        <w:ind w:left="709" w:hanging="709"/>
        <w:rPr>
          <w:szCs w:val="22"/>
        </w:rPr>
      </w:pPr>
      <w:bookmarkStart w:id="1" w:name="_Hlk87882186"/>
      <w:r w:rsidRPr="00786B10">
        <w:rPr>
          <w:szCs w:val="22"/>
        </w:rPr>
        <w:t xml:space="preserve">DeKelaita, Robert (n.d.). “The Origins and Development of Assyrian Nationalism.” MA Thesis, University of Chicago. </w:t>
      </w:r>
    </w:p>
    <w:p w14:paraId="36FA1200" w14:textId="77777777" w:rsidR="003F0879" w:rsidRPr="00786B10" w:rsidRDefault="003F0879" w:rsidP="00F223E3">
      <w:pPr>
        <w:pStyle w:val="NormalWeb"/>
        <w:spacing w:before="120" w:beforeAutospacing="0" w:after="0" w:afterAutospacing="0"/>
        <w:ind w:left="709" w:hanging="709"/>
        <w:rPr>
          <w:sz w:val="22"/>
          <w:szCs w:val="22"/>
          <w:lang w:val="en-US"/>
        </w:rPr>
      </w:pPr>
      <w:r w:rsidRPr="00786B10">
        <w:rPr>
          <w:sz w:val="22"/>
          <w:szCs w:val="22"/>
          <w:lang w:val="en-US"/>
        </w:rPr>
        <w:t xml:space="preserve">Eleftheriadou, Marina (2015). ‘Christian militias in Syria and Iraq: beyond the neutrality/passivity debate’. </w:t>
      </w:r>
      <w:r w:rsidRPr="00786B10">
        <w:rPr>
          <w:i/>
          <w:iCs/>
          <w:sz w:val="22"/>
          <w:szCs w:val="22"/>
          <w:lang w:val="en-US"/>
        </w:rPr>
        <w:t>The Middle East Bulletin</w:t>
      </w:r>
      <w:r w:rsidRPr="00786B10">
        <w:rPr>
          <w:sz w:val="22"/>
          <w:szCs w:val="22"/>
          <w:lang w:val="en-US"/>
        </w:rPr>
        <w:t>. 28, pp. 13-19.</w:t>
      </w:r>
    </w:p>
    <w:p w14:paraId="32914CB0" w14:textId="77777777" w:rsidR="003F0879" w:rsidRPr="00786B10" w:rsidRDefault="003F0879" w:rsidP="00786B10">
      <w:pPr>
        <w:widowControl w:val="0"/>
        <w:spacing w:after="60"/>
        <w:ind w:left="709" w:hanging="709"/>
        <w:rPr>
          <w:szCs w:val="22"/>
        </w:rPr>
      </w:pPr>
      <w:proofErr w:type="spellStart"/>
      <w:r w:rsidRPr="00786B10">
        <w:rPr>
          <w:szCs w:val="22"/>
        </w:rPr>
        <w:t>Enab</w:t>
      </w:r>
      <w:proofErr w:type="spellEnd"/>
      <w:r w:rsidRPr="00786B10">
        <w:rPr>
          <w:szCs w:val="22"/>
        </w:rPr>
        <w:t xml:space="preserve"> Baladi (2018). “Assyrians in Syria … An Ethnic Minority Group Resisting War.” https://english.enabbaladi.net/archives/2018/04/assyrians-in-syria-an-ethnic-minority-group-resisting-war/ [March 9, 2022].</w:t>
      </w:r>
    </w:p>
    <w:p w14:paraId="0B37C8BE" w14:textId="77777777" w:rsidR="003F0879" w:rsidRPr="00786B10" w:rsidRDefault="003F0879" w:rsidP="0060031B">
      <w:pPr>
        <w:pStyle w:val="NormalWeb"/>
        <w:spacing w:before="0" w:beforeAutospacing="0" w:after="120" w:afterAutospacing="0"/>
        <w:ind w:left="475" w:hanging="475"/>
        <w:rPr>
          <w:i/>
          <w:iCs/>
          <w:sz w:val="22"/>
          <w:lang w:val="en-US"/>
        </w:rPr>
      </w:pPr>
      <w:r w:rsidRPr="00786B10">
        <w:rPr>
          <w:sz w:val="22"/>
          <w:lang w:val="en-US"/>
        </w:rPr>
        <w:t xml:space="preserve">GADM (2019). Database of Global Administrative Boundaries, Version 3.6. </w:t>
      </w:r>
      <w:hyperlink r:id="rId14" w:history="1">
        <w:r w:rsidRPr="00786B10">
          <w:rPr>
            <w:rStyle w:val="Hyperlink"/>
            <w:sz w:val="22"/>
            <w:lang w:val="en-US"/>
          </w:rPr>
          <w:t>https://gadm.org/</w:t>
        </w:r>
      </w:hyperlink>
      <w:r w:rsidRPr="00786B10">
        <w:rPr>
          <w:sz w:val="22"/>
          <w:lang w:val="en-US"/>
        </w:rPr>
        <w:t xml:space="preserve"> [November 19, 2021].</w:t>
      </w:r>
    </w:p>
    <w:p w14:paraId="761CDB77" w14:textId="77777777" w:rsidR="003F0879" w:rsidRPr="00786B10" w:rsidRDefault="003F0879" w:rsidP="00786B10">
      <w:pPr>
        <w:widowControl w:val="0"/>
        <w:spacing w:after="60"/>
        <w:ind w:left="709" w:hanging="709"/>
        <w:rPr>
          <w:rFonts w:cs="Times New Roman"/>
        </w:rPr>
      </w:pPr>
      <w:r w:rsidRPr="00786B10">
        <w:rPr>
          <w:szCs w:val="22"/>
        </w:rPr>
        <w:t xml:space="preserve">Hanish, Shak (2011). “Autonomy for Ethnic Minorities in Iraq: The </w:t>
      </w:r>
      <w:proofErr w:type="spellStart"/>
      <w:r w:rsidRPr="00786B10">
        <w:rPr>
          <w:szCs w:val="22"/>
        </w:rPr>
        <w:t>Chaldo</w:t>
      </w:r>
      <w:proofErr w:type="spellEnd"/>
      <w:r w:rsidRPr="00786B10">
        <w:rPr>
          <w:szCs w:val="22"/>
        </w:rPr>
        <w:t xml:space="preserve">-Assyrian Case.” </w:t>
      </w:r>
      <w:r w:rsidRPr="00786B10">
        <w:rPr>
          <w:i/>
          <w:iCs/>
          <w:szCs w:val="22"/>
        </w:rPr>
        <w:t>Digest of Middle East Studies 20</w:t>
      </w:r>
      <w:r w:rsidRPr="00786B10">
        <w:rPr>
          <w:szCs w:val="22"/>
        </w:rPr>
        <w:t>(2): 161-177.</w:t>
      </w:r>
    </w:p>
    <w:p w14:paraId="4C1C5825" w14:textId="77777777" w:rsidR="003F0879" w:rsidRPr="00786B10" w:rsidRDefault="003F0879" w:rsidP="00D435AC">
      <w:pPr>
        <w:spacing w:after="60"/>
        <w:ind w:left="709" w:hanging="709"/>
        <w:rPr>
          <w:szCs w:val="22"/>
          <w:lang w:val="en-GB"/>
        </w:rPr>
      </w:pPr>
      <w:r w:rsidRPr="00786B10">
        <w:rPr>
          <w:szCs w:val="22"/>
          <w:lang w:val="en-GB"/>
        </w:rPr>
        <w:lastRenderedPageBreak/>
        <w:t xml:space="preserve">Hanna, Reine and Barber, Matthew (2017). ‘Erasing Assyrians: How the KRG abuses human rights, undermines democracy, and conquers minority homelands’, Assyrian Confederation of Europe (ACE). </w:t>
      </w:r>
      <w:hyperlink r:id="rId15" w:history="1">
        <w:r w:rsidRPr="00786B10">
          <w:rPr>
            <w:rStyle w:val="Hyperlink"/>
            <w:szCs w:val="22"/>
            <w:lang w:val="en-GB"/>
          </w:rPr>
          <w:t>https://docs.wixstatic.com/ugd/4ec518_18285c91d7924250aa1c52b0b4c7da9f.pdf</w:t>
        </w:r>
      </w:hyperlink>
      <w:r w:rsidRPr="00786B10">
        <w:rPr>
          <w:szCs w:val="22"/>
          <w:lang w:val="en-GB"/>
        </w:rPr>
        <w:t>. [04 August 2022].</w:t>
      </w:r>
    </w:p>
    <w:p w14:paraId="766E5D47" w14:textId="77777777" w:rsidR="003F0879" w:rsidRPr="00786B10" w:rsidRDefault="003F0879" w:rsidP="00D435AC">
      <w:pPr>
        <w:spacing w:after="60"/>
        <w:ind w:left="709" w:hanging="709"/>
        <w:rPr>
          <w:szCs w:val="22"/>
        </w:rPr>
      </w:pPr>
      <w:r w:rsidRPr="00786B10">
        <w:rPr>
          <w:szCs w:val="22"/>
        </w:rPr>
        <w:t xml:space="preserve">Human Rights Watch (2004). “Claims in Conflict: Reversing Ethnic Cleansing in Northern Iraq.” </w:t>
      </w:r>
      <w:hyperlink r:id="rId16" w:history="1">
        <w:r w:rsidRPr="00786B10">
          <w:rPr>
            <w:rStyle w:val="Hyperlink"/>
            <w:szCs w:val="22"/>
          </w:rPr>
          <w:t>https://www.hrw.org/reports/2004/iraq0804/iraq0804.pdf</w:t>
        </w:r>
      </w:hyperlink>
      <w:r w:rsidRPr="00786B10">
        <w:rPr>
          <w:szCs w:val="22"/>
        </w:rPr>
        <w:t xml:space="preserve"> [March 10, 2022].</w:t>
      </w:r>
    </w:p>
    <w:p w14:paraId="02FD64D5" w14:textId="77777777" w:rsidR="003F0879" w:rsidRPr="00786B10" w:rsidRDefault="003F0879" w:rsidP="00D435AC">
      <w:pPr>
        <w:spacing w:after="60"/>
        <w:ind w:left="709" w:hanging="709"/>
        <w:rPr>
          <w:szCs w:val="22"/>
          <w:lang w:val="en-GB"/>
        </w:rPr>
      </w:pPr>
      <w:r w:rsidRPr="00786B10">
        <w:rPr>
          <w:szCs w:val="22"/>
          <w:lang w:val="en-GB"/>
        </w:rPr>
        <w:t xml:space="preserve">Hussein, </w:t>
      </w:r>
      <w:proofErr w:type="spellStart"/>
      <w:r w:rsidRPr="00786B10">
        <w:rPr>
          <w:szCs w:val="22"/>
          <w:lang w:val="en-GB"/>
        </w:rPr>
        <w:t>Rikar</w:t>
      </w:r>
      <w:proofErr w:type="spellEnd"/>
      <w:r w:rsidRPr="00786B10">
        <w:rPr>
          <w:szCs w:val="22"/>
          <w:lang w:val="en-GB"/>
        </w:rPr>
        <w:t xml:space="preserve"> (2016) ‘Christian Iraqi forces join fight against IS’, </w:t>
      </w:r>
      <w:r w:rsidRPr="00786B10">
        <w:rPr>
          <w:i/>
          <w:iCs/>
          <w:szCs w:val="22"/>
          <w:lang w:val="en-GB"/>
        </w:rPr>
        <w:t xml:space="preserve">VOA News, </w:t>
      </w:r>
      <w:r w:rsidRPr="00786B10">
        <w:rPr>
          <w:szCs w:val="22"/>
          <w:lang w:val="en-GB"/>
        </w:rPr>
        <w:t>08 February.</w:t>
      </w:r>
      <w:r w:rsidRPr="00786B10">
        <w:t xml:space="preserve"> </w:t>
      </w:r>
      <w:hyperlink r:id="rId17" w:history="1">
        <w:r w:rsidRPr="00786B10">
          <w:rPr>
            <w:rStyle w:val="Hyperlink"/>
            <w:szCs w:val="22"/>
            <w:lang w:val="en-GB"/>
          </w:rPr>
          <w:t>https://www.voanews.com/a/christian-iraqi-forces-join-fight-against-is/3181940.html</w:t>
        </w:r>
      </w:hyperlink>
      <w:r w:rsidRPr="00786B10">
        <w:rPr>
          <w:szCs w:val="22"/>
          <w:lang w:val="en-GB"/>
        </w:rPr>
        <w:t>. [04 August 2022].</w:t>
      </w:r>
    </w:p>
    <w:p w14:paraId="4E11F28E" w14:textId="77777777" w:rsidR="003F0879" w:rsidRPr="00786B10" w:rsidRDefault="003F0879" w:rsidP="00786B10">
      <w:pPr>
        <w:widowControl w:val="0"/>
        <w:spacing w:after="60"/>
        <w:ind w:left="709" w:hanging="709"/>
        <w:rPr>
          <w:szCs w:val="22"/>
        </w:rPr>
      </w:pPr>
      <w:proofErr w:type="spellStart"/>
      <w:r w:rsidRPr="00786B10">
        <w:rPr>
          <w:szCs w:val="22"/>
        </w:rPr>
        <w:t>Keesing’s</w:t>
      </w:r>
      <w:proofErr w:type="spellEnd"/>
      <w:r w:rsidRPr="00786B10">
        <w:rPr>
          <w:szCs w:val="22"/>
        </w:rPr>
        <w:t xml:space="preserve"> Record of World Events. </w:t>
      </w:r>
      <w:hyperlink r:id="rId18" w:history="1">
        <w:r w:rsidRPr="00786B10">
          <w:rPr>
            <w:rStyle w:val="Hyperlink"/>
            <w:szCs w:val="22"/>
          </w:rPr>
          <w:t>http://www.keesings.com</w:t>
        </w:r>
      </w:hyperlink>
      <w:r w:rsidRPr="00786B10">
        <w:rPr>
          <w:szCs w:val="22"/>
        </w:rPr>
        <w:t xml:space="preserve"> [April 3, 2002].</w:t>
      </w:r>
    </w:p>
    <w:bookmarkEnd w:id="1"/>
    <w:p w14:paraId="21930DC1" w14:textId="77777777" w:rsidR="003F0879" w:rsidRPr="00786B10" w:rsidRDefault="003F0879" w:rsidP="001D75B2">
      <w:pPr>
        <w:pStyle w:val="NormalWeb"/>
        <w:spacing w:before="120" w:beforeAutospacing="0" w:after="0" w:afterAutospacing="0"/>
        <w:ind w:left="709" w:hanging="709"/>
        <w:rPr>
          <w:sz w:val="22"/>
          <w:szCs w:val="22"/>
          <w:lang w:val="en-US"/>
        </w:rPr>
      </w:pPr>
      <w:r w:rsidRPr="00786B10">
        <w:rPr>
          <w:sz w:val="22"/>
          <w:szCs w:val="22"/>
          <w:lang w:val="en-GB"/>
        </w:rPr>
        <w:t xml:space="preserve">Kranz, Michal (2021). </w:t>
      </w:r>
      <w:r w:rsidRPr="00786B10">
        <w:rPr>
          <w:sz w:val="22"/>
          <w:szCs w:val="22"/>
          <w:lang w:val="en-US"/>
        </w:rPr>
        <w:t xml:space="preserve">‘Safe haven: What will Ankawa's new autonomy mean for Kurdistan's Christians?’ </w:t>
      </w:r>
      <w:r w:rsidRPr="00786B10">
        <w:rPr>
          <w:i/>
          <w:iCs/>
          <w:sz w:val="22"/>
          <w:szCs w:val="22"/>
          <w:lang w:val="en-US"/>
        </w:rPr>
        <w:t>The New Arab.</w:t>
      </w:r>
      <w:r w:rsidRPr="00786B10">
        <w:rPr>
          <w:sz w:val="22"/>
          <w:szCs w:val="22"/>
          <w:lang w:val="en-US"/>
        </w:rPr>
        <w:t xml:space="preserve"> 04 November. </w:t>
      </w:r>
      <w:hyperlink r:id="rId19" w:history="1">
        <w:r w:rsidRPr="00786B10">
          <w:rPr>
            <w:rStyle w:val="Hyperlink"/>
            <w:sz w:val="22"/>
            <w:szCs w:val="22"/>
            <w:lang w:val="en-US"/>
          </w:rPr>
          <w:t>https://english.alaraby.co.uk/analysis/what-will-autonomy-mean-iraqs-largest-christian-town</w:t>
        </w:r>
      </w:hyperlink>
      <w:r w:rsidRPr="00786B10">
        <w:rPr>
          <w:sz w:val="22"/>
          <w:szCs w:val="22"/>
          <w:lang w:val="en-US"/>
        </w:rPr>
        <w:t>. [01 August 2022].</w:t>
      </w:r>
    </w:p>
    <w:p w14:paraId="21835944" w14:textId="77777777" w:rsidR="003F0879" w:rsidRPr="00786B10" w:rsidRDefault="003F0879" w:rsidP="00786B10">
      <w:pPr>
        <w:widowControl w:val="0"/>
        <w:spacing w:after="60"/>
        <w:ind w:left="709" w:hanging="709"/>
        <w:rPr>
          <w:rFonts w:cs="Times New Roman"/>
          <w:bCs/>
          <w:szCs w:val="22"/>
        </w:rPr>
      </w:pPr>
      <w:r w:rsidRPr="00786B10">
        <w:rPr>
          <w:rFonts w:cs="Times New Roman"/>
          <w:bCs/>
          <w:szCs w:val="22"/>
        </w:rPr>
        <w:t xml:space="preserve">Laing-Marshall, Andrea I. (2001). </w:t>
      </w:r>
      <w:r w:rsidRPr="00786B10">
        <w:rPr>
          <w:rFonts w:cs="Times New Roman"/>
          <w:bCs/>
          <w:i/>
          <w:iCs/>
          <w:szCs w:val="22"/>
        </w:rPr>
        <w:t>Modern Assyrian Identity and the Church of the East.</w:t>
      </w:r>
      <w:r w:rsidRPr="00786B10">
        <w:rPr>
          <w:rFonts w:cs="Times New Roman"/>
          <w:bCs/>
          <w:szCs w:val="22"/>
        </w:rPr>
        <w:t xml:space="preserve"> MA Thesis, University of Toronto.</w:t>
      </w:r>
    </w:p>
    <w:p w14:paraId="4704495D" w14:textId="77777777" w:rsidR="003F0879" w:rsidRPr="00786B10" w:rsidRDefault="003F0879" w:rsidP="00D435AC">
      <w:pPr>
        <w:spacing w:after="60"/>
        <w:ind w:left="709" w:hanging="709"/>
        <w:rPr>
          <w:szCs w:val="22"/>
        </w:rPr>
      </w:pPr>
      <w:r w:rsidRPr="00786B10">
        <w:rPr>
          <w:szCs w:val="22"/>
        </w:rPr>
        <w:t xml:space="preserve">Metz, Helen Chapin (ed.) (1988). </w:t>
      </w:r>
      <w:r w:rsidRPr="00786B10">
        <w:rPr>
          <w:i/>
          <w:iCs/>
          <w:szCs w:val="22"/>
        </w:rPr>
        <w:t xml:space="preserve">Iraq: A Country Study. </w:t>
      </w:r>
      <w:r w:rsidRPr="00786B10">
        <w:rPr>
          <w:szCs w:val="22"/>
        </w:rPr>
        <w:t>Washington, DC: GPO for the Library of Congress.</w:t>
      </w:r>
    </w:p>
    <w:p w14:paraId="0A7F4F74" w14:textId="77777777" w:rsidR="003F0879" w:rsidRPr="00786B10" w:rsidRDefault="003F0879" w:rsidP="00786B10">
      <w:pPr>
        <w:widowControl w:val="0"/>
        <w:spacing w:after="60"/>
        <w:ind w:left="709" w:hanging="709"/>
        <w:rPr>
          <w:szCs w:val="22"/>
        </w:rPr>
      </w:pPr>
      <w:r w:rsidRPr="00786B10">
        <w:rPr>
          <w:szCs w:val="22"/>
        </w:rPr>
        <w:t xml:space="preserve">Minahan, James (1996). </w:t>
      </w:r>
      <w:r w:rsidRPr="00786B10">
        <w:rPr>
          <w:i/>
          <w:szCs w:val="22"/>
        </w:rPr>
        <w:t xml:space="preserve">Nations without States: A Historical Dictionary of Contemporary National Movements. </w:t>
      </w:r>
      <w:r w:rsidRPr="00786B10">
        <w:rPr>
          <w:szCs w:val="22"/>
        </w:rPr>
        <w:t xml:space="preserve">London: Greenwood Press, pp. 47-50. </w:t>
      </w:r>
    </w:p>
    <w:p w14:paraId="5117C060" w14:textId="77777777" w:rsidR="003F0879" w:rsidRPr="00786B10" w:rsidRDefault="003F0879" w:rsidP="00786B10">
      <w:pPr>
        <w:widowControl w:val="0"/>
        <w:spacing w:after="60"/>
        <w:ind w:left="709" w:hanging="709"/>
        <w:rPr>
          <w:rFonts w:eastAsia="Times"/>
          <w:szCs w:val="22"/>
        </w:rPr>
      </w:pPr>
      <w:r w:rsidRPr="00786B10">
        <w:rPr>
          <w:rFonts w:eastAsia="Times"/>
          <w:szCs w:val="22"/>
        </w:rPr>
        <w:t xml:space="preserve">Minahan, James (2002). </w:t>
      </w:r>
      <w:r w:rsidRPr="00786B10">
        <w:rPr>
          <w:rFonts w:eastAsia="Times"/>
          <w:i/>
          <w:szCs w:val="22"/>
        </w:rPr>
        <w:t xml:space="preserve">Encyclopedia of the Stateless Nations. </w:t>
      </w:r>
      <w:r w:rsidRPr="00786B10">
        <w:rPr>
          <w:rFonts w:eastAsia="Times"/>
          <w:szCs w:val="22"/>
        </w:rPr>
        <w:t>Westport, CT: Greenwood Press, pp. 205-210.</w:t>
      </w:r>
    </w:p>
    <w:p w14:paraId="173BF54D" w14:textId="77777777" w:rsidR="003F0879" w:rsidRPr="00786B10" w:rsidRDefault="003F0879" w:rsidP="00786B10">
      <w:pPr>
        <w:widowControl w:val="0"/>
        <w:spacing w:after="60"/>
        <w:ind w:left="709" w:hanging="709"/>
        <w:rPr>
          <w:rFonts w:cs="Times New Roman"/>
        </w:rPr>
      </w:pPr>
      <w:r w:rsidRPr="00786B10">
        <w:rPr>
          <w:rFonts w:eastAsia="Times"/>
          <w:szCs w:val="22"/>
        </w:rPr>
        <w:t xml:space="preserve">Minahan, James (2016). </w:t>
      </w:r>
      <w:r w:rsidRPr="00786B10">
        <w:rPr>
          <w:rFonts w:eastAsia="Times"/>
          <w:i/>
          <w:iCs/>
          <w:szCs w:val="22"/>
        </w:rPr>
        <w:t>Encyclopedia of Stateless Nations. Second Edition.</w:t>
      </w:r>
      <w:r w:rsidRPr="00786B10">
        <w:rPr>
          <w:rFonts w:eastAsia="Times"/>
          <w:szCs w:val="22"/>
        </w:rPr>
        <w:t xml:space="preserve"> Santa Barbara, CA: ABC-CLIO, pp. 36f.</w:t>
      </w:r>
    </w:p>
    <w:p w14:paraId="723E36F4" w14:textId="77777777" w:rsidR="003F0879" w:rsidRPr="00786B10" w:rsidRDefault="003F0879" w:rsidP="006C1FA7">
      <w:pPr>
        <w:spacing w:after="60"/>
        <w:ind w:left="709" w:hanging="709"/>
        <w:rPr>
          <w:rFonts w:eastAsia="Times New Roman" w:cs="Times New Roman"/>
          <w:szCs w:val="22"/>
        </w:rPr>
      </w:pPr>
      <w:r w:rsidRPr="00786B10">
        <w:rPr>
          <w:rFonts w:eastAsia="Times New Roman" w:cs="Times New Roman"/>
          <w:iCs/>
          <w:szCs w:val="22"/>
        </w:rPr>
        <w:t>Minorities at Risk Project (MAR)</w:t>
      </w:r>
      <w:r w:rsidRPr="00786B10">
        <w:rPr>
          <w:rFonts w:eastAsia="Times New Roman" w:cs="Times New Roman"/>
          <w:szCs w:val="22"/>
        </w:rPr>
        <w:t xml:space="preserve"> (2009). College Park, MD: University of Maryland.</w:t>
      </w:r>
    </w:p>
    <w:p w14:paraId="57CF2061" w14:textId="77777777" w:rsidR="003F0879" w:rsidRPr="00786B10" w:rsidRDefault="003F0879" w:rsidP="006C1FA7">
      <w:pPr>
        <w:widowControl w:val="0"/>
        <w:spacing w:after="60"/>
        <w:ind w:left="709" w:hanging="709"/>
      </w:pPr>
      <w:r w:rsidRPr="00786B10">
        <w:t xml:space="preserve">Minority Rights Group International. </w:t>
      </w:r>
      <w:r w:rsidRPr="00786B10">
        <w:rPr>
          <w:i/>
        </w:rPr>
        <w:t>World Directory of Minorities and Indigenous Groups</w:t>
      </w:r>
      <w:r w:rsidRPr="00786B10">
        <w:t xml:space="preserve">. </w:t>
      </w:r>
      <w:hyperlink r:id="rId20" w:history="1">
        <w:r w:rsidRPr="00786B10">
          <w:t>http://minorityrights.org/directory/</w:t>
        </w:r>
      </w:hyperlink>
      <w:r w:rsidRPr="00786B10">
        <w:t xml:space="preserve"> </w:t>
      </w:r>
      <w:r w:rsidRPr="00786B10">
        <w:rPr>
          <w:szCs w:val="22"/>
        </w:rPr>
        <w:t>[November 9, 2021].</w:t>
      </w:r>
    </w:p>
    <w:p w14:paraId="401A1F40" w14:textId="77777777" w:rsidR="003F0879" w:rsidRPr="00786B10" w:rsidRDefault="003F0879" w:rsidP="00D435AC">
      <w:pPr>
        <w:spacing w:after="60"/>
        <w:ind w:left="709" w:hanging="709"/>
        <w:rPr>
          <w:szCs w:val="22"/>
        </w:rPr>
      </w:pPr>
      <w:r w:rsidRPr="00786B10">
        <w:rPr>
          <w:szCs w:val="22"/>
        </w:rPr>
        <w:t xml:space="preserve">Natali, Denise (2005). </w:t>
      </w:r>
      <w:r w:rsidRPr="00786B10">
        <w:rPr>
          <w:i/>
          <w:iCs/>
          <w:szCs w:val="22"/>
        </w:rPr>
        <w:t xml:space="preserve">The Kurds and the State: Evolving National Identity in Iraq, Turkey, and Iran. </w:t>
      </w:r>
      <w:r w:rsidRPr="00786B10">
        <w:rPr>
          <w:szCs w:val="22"/>
        </w:rPr>
        <w:t>Syracuse, NY: Syracuse University Press.</w:t>
      </w:r>
    </w:p>
    <w:p w14:paraId="452DB750" w14:textId="77777777" w:rsidR="003F0879" w:rsidRPr="00786B10" w:rsidRDefault="003F0879" w:rsidP="0060031B">
      <w:pPr>
        <w:pStyle w:val="NormalWeb"/>
        <w:spacing w:before="0" w:beforeAutospacing="0" w:after="120" w:afterAutospacing="0"/>
        <w:ind w:left="475" w:hanging="475"/>
        <w:jc w:val="both"/>
        <w:rPr>
          <w:sz w:val="22"/>
          <w:lang w:val="en-US"/>
        </w:rPr>
      </w:pPr>
      <w:r w:rsidRPr="00786B10">
        <w:rPr>
          <w:sz w:val="22"/>
          <w:lang w:val="en-US"/>
        </w:rPr>
        <w:t xml:space="preserve">Roth, Christopher F. (2015). </w:t>
      </w:r>
      <w:r w:rsidRPr="00786B10">
        <w:rPr>
          <w:i/>
          <w:iCs/>
          <w:sz w:val="22"/>
          <w:lang w:val="en-US"/>
        </w:rPr>
        <w:t>Let's Split! A Complete Guide to Separatist Movements and Aspirant Nations, from Abkhazia to Zanzibar.</w:t>
      </w:r>
      <w:r w:rsidRPr="00786B10">
        <w:rPr>
          <w:sz w:val="22"/>
          <w:lang w:val="en-US"/>
        </w:rPr>
        <w:t xml:space="preserve"> Sacramento, CA: Litwin Books.</w:t>
      </w:r>
    </w:p>
    <w:p w14:paraId="05DE4278" w14:textId="77777777" w:rsidR="003F0879" w:rsidRPr="00786B10" w:rsidRDefault="003F0879" w:rsidP="006C1FA7">
      <w:pPr>
        <w:spacing w:after="60"/>
        <w:ind w:left="709" w:hanging="709"/>
      </w:pPr>
      <w:r w:rsidRPr="00786B10">
        <w:rPr>
          <w:szCs w:val="22"/>
        </w:rPr>
        <w:t xml:space="preserve">Shoup, John A. (2011). </w:t>
      </w:r>
      <w:r w:rsidRPr="00786B10">
        <w:rPr>
          <w:i/>
          <w:iCs/>
          <w:szCs w:val="22"/>
        </w:rPr>
        <w:t xml:space="preserve">Ethnic Groups of Africa and the Middle East. An Encyclopedia. </w:t>
      </w:r>
      <w:r w:rsidRPr="00786B10">
        <w:rPr>
          <w:szCs w:val="22"/>
        </w:rPr>
        <w:t>Santa Barbara, CA: ABC-CLIO.</w:t>
      </w:r>
    </w:p>
    <w:p w14:paraId="3AA8B73B" w14:textId="77777777" w:rsidR="003F0879" w:rsidRPr="00786B10" w:rsidRDefault="003F0879" w:rsidP="00C07956">
      <w:pPr>
        <w:widowControl w:val="0"/>
        <w:spacing w:after="60"/>
        <w:ind w:left="709" w:hanging="709"/>
        <w:rPr>
          <w:rFonts w:cs="Times New Roman"/>
        </w:rPr>
      </w:pPr>
      <w:r w:rsidRPr="00786B10">
        <w:rPr>
          <w:rFonts w:cs="Times New Roman"/>
        </w:rPr>
        <w:t xml:space="preserve">UNPO. “Assyria.” </w:t>
      </w:r>
      <w:hyperlink r:id="rId21" w:history="1">
        <w:r w:rsidRPr="00786B10">
          <w:rPr>
            <w:rStyle w:val="Hyperlink"/>
            <w:rFonts w:cs="Times New Roman"/>
          </w:rPr>
          <w:t>https://unpo.org/members/7859</w:t>
        </w:r>
      </w:hyperlink>
      <w:r w:rsidRPr="00786B10">
        <w:rPr>
          <w:rFonts w:cs="Times New Roman"/>
        </w:rPr>
        <w:t xml:space="preserve"> [March 9, 2022].</w:t>
      </w:r>
    </w:p>
    <w:p w14:paraId="758A30C4" w14:textId="77777777" w:rsidR="003F0879" w:rsidRDefault="003F0879" w:rsidP="00786B10">
      <w:pPr>
        <w:widowControl w:val="0"/>
        <w:spacing w:after="60"/>
        <w:ind w:left="709" w:hanging="709"/>
        <w:rPr>
          <w:rFonts w:cs="Times New Roman"/>
        </w:rPr>
      </w:pPr>
      <w:r w:rsidRPr="00786B10">
        <w:rPr>
          <w:rFonts w:cs="Times New Roman"/>
        </w:rPr>
        <w:t xml:space="preserve">Vogt, Manuel, Nils-Christian Bormann, Seraina Rüegger, Lars-Erik </w:t>
      </w:r>
      <w:proofErr w:type="spellStart"/>
      <w:r w:rsidRPr="00786B10">
        <w:rPr>
          <w:rFonts w:cs="Times New Roman"/>
        </w:rPr>
        <w:t>Cederman</w:t>
      </w:r>
      <w:proofErr w:type="spellEnd"/>
      <w:r w:rsidRPr="00786B10">
        <w:rPr>
          <w:rFonts w:cs="Times New Roman"/>
        </w:rPr>
        <w:t xml:space="preserve">, Philipp Hunziker, and Luc Girardin (2015). “Integrating Data on Ethnicity, Geography, and Conflict: The Ethnic Power Relations Data Set Family.” </w:t>
      </w:r>
      <w:r w:rsidRPr="00786B10">
        <w:rPr>
          <w:rFonts w:cs="Times New Roman"/>
          <w:i/>
          <w:iCs/>
        </w:rPr>
        <w:t>Journal of Conflict Resolution</w:t>
      </w:r>
      <w:r w:rsidRPr="00786B10">
        <w:rPr>
          <w:rFonts w:cs="Times New Roman"/>
        </w:rPr>
        <w:t xml:space="preserve"> 59(7): 1327-1342.</w:t>
      </w:r>
    </w:p>
    <w:p w14:paraId="04AE34AA" w14:textId="77777777" w:rsidR="00D435AC" w:rsidRPr="00B412DF" w:rsidRDefault="00D435AC" w:rsidP="00C07956">
      <w:pPr>
        <w:widowControl w:val="0"/>
        <w:spacing w:after="60"/>
        <w:ind w:left="709" w:hanging="709"/>
        <w:rPr>
          <w:rFonts w:cs="Times New Roman"/>
        </w:rPr>
      </w:pPr>
    </w:p>
    <w:p w14:paraId="146DB7D3" w14:textId="77777777" w:rsidR="00C07956" w:rsidRDefault="00C07956" w:rsidP="00FA452C">
      <w:pPr>
        <w:spacing w:after="60"/>
        <w:ind w:left="709" w:hanging="709"/>
        <w:rPr>
          <w:szCs w:val="22"/>
        </w:rPr>
      </w:pPr>
    </w:p>
    <w:p w14:paraId="38D4F18C" w14:textId="67603F63" w:rsidR="001E25F3" w:rsidRDefault="001E25F3" w:rsidP="00FA452C">
      <w:pPr>
        <w:spacing w:after="60"/>
      </w:pPr>
    </w:p>
    <w:p w14:paraId="726CA3A9" w14:textId="4CCF7D69" w:rsidR="004C3762" w:rsidRDefault="004C3762" w:rsidP="00FA452C">
      <w:pPr>
        <w:spacing w:after="60"/>
      </w:pPr>
    </w:p>
    <w:p w14:paraId="4F0AF817" w14:textId="72DC671D" w:rsidR="004C3762" w:rsidRDefault="004C3762" w:rsidP="00FA452C">
      <w:pPr>
        <w:spacing w:after="60"/>
      </w:pPr>
    </w:p>
    <w:p w14:paraId="0C6CBECC" w14:textId="42E043F1" w:rsidR="004C3762" w:rsidRDefault="004C3762">
      <w:pPr>
        <w:spacing w:after="200" w:line="276" w:lineRule="auto"/>
      </w:pPr>
      <w:r>
        <w:br w:type="page"/>
      </w:r>
    </w:p>
    <w:p w14:paraId="4B4F57A3" w14:textId="403C0F11" w:rsidR="005918D9" w:rsidRDefault="005918D9" w:rsidP="005918D9">
      <w:pPr>
        <w:pStyle w:val="Heading2"/>
      </w:pPr>
      <w:proofErr w:type="spellStart"/>
      <w:r>
        <w:lastRenderedPageBreak/>
        <w:t>Basrawi</w:t>
      </w:r>
      <w:r w:rsidR="00850B99">
        <w:t>s</w:t>
      </w:r>
      <w:proofErr w:type="spellEnd"/>
    </w:p>
    <w:p w14:paraId="3DE1E607" w14:textId="77777777" w:rsidR="005918D9" w:rsidRDefault="005918D9" w:rsidP="005918D9"/>
    <w:p w14:paraId="1E425DE8" w14:textId="2656E56B" w:rsidR="005918D9" w:rsidRPr="00F83BF0" w:rsidRDefault="005918D9" w:rsidP="005918D9">
      <w:pPr>
        <w:rPr>
          <w:rFonts w:cs="Times New Roman"/>
        </w:rPr>
      </w:pPr>
      <w:r>
        <w:rPr>
          <w:rFonts w:cs="Times New Roman"/>
        </w:rPr>
        <w:t>Activity: 2008-</w:t>
      </w:r>
      <w:r w:rsidR="00786B10">
        <w:rPr>
          <w:rFonts w:cs="Times New Roman"/>
        </w:rPr>
        <w:t>2020</w:t>
      </w:r>
    </w:p>
    <w:p w14:paraId="73194C12" w14:textId="77777777" w:rsidR="005918D9" w:rsidRPr="00E62790" w:rsidRDefault="005918D9" w:rsidP="005918D9">
      <w:pPr>
        <w:rPr>
          <w:rFonts w:cs="Times New Roman"/>
        </w:rPr>
      </w:pPr>
    </w:p>
    <w:p w14:paraId="2C88309F" w14:textId="77777777" w:rsidR="005918D9" w:rsidRPr="00A86F1E" w:rsidRDefault="005918D9" w:rsidP="005918D9">
      <w:pPr>
        <w:rPr>
          <w:rFonts w:cs="Times New Roman"/>
          <w:bCs/>
          <w:szCs w:val="22"/>
        </w:rPr>
      </w:pPr>
    </w:p>
    <w:p w14:paraId="7FBE14C1" w14:textId="77777777" w:rsidR="005918D9" w:rsidRDefault="005918D9" w:rsidP="005918D9">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3A2F3DE1" w14:textId="77777777" w:rsidR="005918D9" w:rsidRPr="006F657B" w:rsidRDefault="005918D9" w:rsidP="005918D9">
      <w:pPr>
        <w:rPr>
          <w:rFonts w:cs="Times New Roman"/>
          <w:bCs/>
          <w:szCs w:val="22"/>
        </w:rPr>
      </w:pPr>
    </w:p>
    <w:p w14:paraId="4165ADB1" w14:textId="77777777" w:rsidR="005918D9" w:rsidRDefault="005918D9" w:rsidP="005918D9">
      <w:pPr>
        <w:rPr>
          <w:rFonts w:cs="Times New Roman"/>
          <w:bCs/>
          <w:szCs w:val="22"/>
        </w:rPr>
      </w:pPr>
      <w:r>
        <w:rPr>
          <w:rFonts w:cs="Times New Roman"/>
          <w:bCs/>
          <w:szCs w:val="22"/>
        </w:rPr>
        <w:t>NA</w:t>
      </w:r>
    </w:p>
    <w:p w14:paraId="74C527AE" w14:textId="0FDB8B4A" w:rsidR="005918D9" w:rsidRDefault="005918D9" w:rsidP="005918D9">
      <w:pPr>
        <w:rPr>
          <w:rFonts w:cs="Times New Roman"/>
          <w:bCs/>
          <w:szCs w:val="22"/>
        </w:rPr>
      </w:pPr>
    </w:p>
    <w:p w14:paraId="747B61B5" w14:textId="77777777" w:rsidR="00786B10" w:rsidRPr="006F657B" w:rsidRDefault="00786B10" w:rsidP="005918D9">
      <w:pPr>
        <w:rPr>
          <w:rFonts w:cs="Times New Roman"/>
          <w:bCs/>
          <w:szCs w:val="22"/>
        </w:rPr>
      </w:pPr>
    </w:p>
    <w:p w14:paraId="51B63901" w14:textId="77777777" w:rsidR="00786B10" w:rsidRDefault="00786B10" w:rsidP="00786B10">
      <w:pPr>
        <w:rPr>
          <w:rFonts w:cs="Times New Roman"/>
          <w:bCs/>
          <w:szCs w:val="22"/>
        </w:rPr>
      </w:pPr>
      <w:r>
        <w:rPr>
          <w:rFonts w:cs="Times New Roman"/>
          <w:b/>
          <w:szCs w:val="22"/>
        </w:rPr>
        <w:t>Movement start and end dates</w:t>
      </w:r>
    </w:p>
    <w:p w14:paraId="56B5C84F" w14:textId="102A4953" w:rsidR="00786B10" w:rsidRDefault="00786B10" w:rsidP="00786B10">
      <w:pPr>
        <w:rPr>
          <w:rFonts w:cs="Times New Roman"/>
          <w:szCs w:val="22"/>
        </w:rPr>
      </w:pPr>
    </w:p>
    <w:p w14:paraId="6787D795" w14:textId="77777777" w:rsidR="007A2C97" w:rsidRPr="007A2C97" w:rsidRDefault="007A2C97" w:rsidP="000D25AF">
      <w:pPr>
        <w:pStyle w:val="ListParagraph"/>
        <w:numPr>
          <w:ilvl w:val="0"/>
          <w:numId w:val="9"/>
        </w:numPr>
        <w:rPr>
          <w:rFonts w:cs="Times New Roman"/>
          <w:b/>
        </w:rPr>
      </w:pPr>
      <w:r w:rsidRPr="007A2C97">
        <w:rPr>
          <w:iCs/>
        </w:rPr>
        <w:t xml:space="preserve">The </w:t>
      </w:r>
      <w:proofErr w:type="spellStart"/>
      <w:r w:rsidRPr="007A2C97">
        <w:rPr>
          <w:rFonts w:cs="Times New Roman"/>
        </w:rPr>
        <w:t>Basrawis</w:t>
      </w:r>
      <w:proofErr w:type="spellEnd"/>
      <w:r w:rsidRPr="007A2C97">
        <w:rPr>
          <w:rFonts w:cs="Times New Roman"/>
        </w:rPr>
        <w:t xml:space="preserve"> mobilized for a separate autonomous or even independent state in the 1920s (Visser 2007). </w:t>
      </w:r>
    </w:p>
    <w:p w14:paraId="3128E8CB" w14:textId="77777777" w:rsidR="007A2C97" w:rsidRPr="007A2C97" w:rsidRDefault="007A2C97" w:rsidP="000D25AF">
      <w:pPr>
        <w:pStyle w:val="ListParagraph"/>
        <w:numPr>
          <w:ilvl w:val="0"/>
          <w:numId w:val="9"/>
        </w:numPr>
        <w:rPr>
          <w:rFonts w:cs="Times New Roman"/>
          <w:b/>
        </w:rPr>
      </w:pPr>
      <w:proofErr w:type="spellStart"/>
      <w:r w:rsidRPr="007A2C97">
        <w:rPr>
          <w:rFonts w:cs="Times New Roman"/>
        </w:rPr>
        <w:t>Basrawi</w:t>
      </w:r>
      <w:proofErr w:type="spellEnd"/>
      <w:r w:rsidRPr="007A2C97">
        <w:rPr>
          <w:rFonts w:cs="Times New Roman"/>
        </w:rPr>
        <w:t xml:space="preserve"> separatism re-emerged after the 2003 U.S. invasion of Iraq. The earliest evidence for separatist mobilization we could find is in 2008, when “thousands of protesters in Iraq’s southern oil city of Basra demanded their own federal region” according to Reuters. The 2008 demonstration occurred in the context of a large-scale petition drive for a referendum on autonomy in Basra (Jansen 2008). The petition was signed by 34,800 people, but was nevertheless rejected. </w:t>
      </w:r>
    </w:p>
    <w:p w14:paraId="4A8544E8" w14:textId="77777777" w:rsidR="007A2C97" w:rsidRPr="007A2C97" w:rsidRDefault="007A2C97" w:rsidP="000D25AF">
      <w:pPr>
        <w:pStyle w:val="ListParagraph"/>
        <w:numPr>
          <w:ilvl w:val="0"/>
          <w:numId w:val="9"/>
        </w:numPr>
        <w:rPr>
          <w:rFonts w:cs="Times New Roman"/>
          <w:b/>
        </w:rPr>
      </w:pPr>
      <w:r w:rsidRPr="007A2C97">
        <w:rPr>
          <w:rFonts w:cs="Times New Roman"/>
        </w:rPr>
        <w:t>The movement is ongoing. In 2010, 16 members of the Basra Governate Council submitted another request for an autonomy referendum, which was again rejected (Al-</w:t>
      </w:r>
      <w:proofErr w:type="spellStart"/>
      <w:r w:rsidRPr="007A2C97">
        <w:rPr>
          <w:rFonts w:cs="Times New Roman"/>
        </w:rPr>
        <w:t>Jafffal</w:t>
      </w:r>
      <w:proofErr w:type="spellEnd"/>
      <w:r w:rsidRPr="007A2C97">
        <w:rPr>
          <w:rFonts w:cs="Times New Roman"/>
        </w:rPr>
        <w:t xml:space="preserve"> &amp; Khalaf 2020). </w:t>
      </w:r>
    </w:p>
    <w:p w14:paraId="2D5ACFF0" w14:textId="77777777" w:rsidR="007A2C97" w:rsidRPr="007A2C97" w:rsidRDefault="007A2C97" w:rsidP="000D25AF">
      <w:pPr>
        <w:pStyle w:val="ListParagraph"/>
        <w:numPr>
          <w:ilvl w:val="0"/>
          <w:numId w:val="9"/>
        </w:numPr>
        <w:rPr>
          <w:rFonts w:cs="Times New Roman"/>
          <w:b/>
        </w:rPr>
      </w:pPr>
      <w:r w:rsidRPr="007A2C97">
        <w:rPr>
          <w:rFonts w:cs="Times New Roman"/>
        </w:rPr>
        <w:t xml:space="preserve">Minahan (2016: 71) reports further autonomy demands made in 2011 and 2014. 2014 saw another mobilization aimed at an autonomy referendum, but again the federal government refused to agree to a referendum. </w:t>
      </w:r>
    </w:p>
    <w:p w14:paraId="4FCA766D" w14:textId="77777777" w:rsidR="007A2C97" w:rsidRPr="007A2C97" w:rsidRDefault="007A2C97" w:rsidP="000D25AF">
      <w:pPr>
        <w:pStyle w:val="ListParagraph"/>
        <w:numPr>
          <w:ilvl w:val="0"/>
          <w:numId w:val="9"/>
        </w:numPr>
        <w:rPr>
          <w:rFonts w:cs="Times New Roman"/>
          <w:b/>
        </w:rPr>
      </w:pPr>
      <w:r w:rsidRPr="007A2C97">
        <w:rPr>
          <w:rFonts w:cs="Times New Roman"/>
        </w:rPr>
        <w:t>Al-</w:t>
      </w:r>
      <w:proofErr w:type="spellStart"/>
      <w:r w:rsidRPr="007A2C97">
        <w:rPr>
          <w:rFonts w:cs="Times New Roman"/>
        </w:rPr>
        <w:t>Jafffal</w:t>
      </w:r>
      <w:proofErr w:type="spellEnd"/>
      <w:r w:rsidRPr="007A2C97">
        <w:rPr>
          <w:rFonts w:cs="Times New Roman"/>
        </w:rPr>
        <w:t xml:space="preserve"> &amp; Khalaf (2020) report further efforts in 2018 and 2019. </w:t>
      </w:r>
    </w:p>
    <w:p w14:paraId="35B3D711" w14:textId="24459C20" w:rsidR="007A2C97" w:rsidRPr="007A2C97" w:rsidRDefault="007A2C97" w:rsidP="000D25AF">
      <w:pPr>
        <w:pStyle w:val="ListParagraph"/>
        <w:numPr>
          <w:ilvl w:val="0"/>
          <w:numId w:val="9"/>
        </w:numPr>
        <w:rPr>
          <w:rFonts w:cs="Times New Roman"/>
          <w:b/>
        </w:rPr>
      </w:pPr>
      <w:r w:rsidRPr="007A2C97">
        <w:rPr>
          <w:rFonts w:cs="Times New Roman"/>
        </w:rPr>
        <w:t xml:space="preserve">According to a 2019 survey, a large majority of </w:t>
      </w:r>
      <w:proofErr w:type="spellStart"/>
      <w:r w:rsidRPr="007A2C97">
        <w:rPr>
          <w:rFonts w:cs="Times New Roman"/>
        </w:rPr>
        <w:t>Basrawis</w:t>
      </w:r>
      <w:proofErr w:type="spellEnd"/>
      <w:r w:rsidRPr="007A2C97">
        <w:rPr>
          <w:rFonts w:cs="Times New Roman"/>
        </w:rPr>
        <w:t xml:space="preserve"> favor some sort of autonomy (Al-</w:t>
      </w:r>
      <w:proofErr w:type="spellStart"/>
      <w:r w:rsidRPr="007A2C97">
        <w:rPr>
          <w:rFonts w:cs="Times New Roman"/>
        </w:rPr>
        <w:t>Jafffal</w:t>
      </w:r>
      <w:proofErr w:type="spellEnd"/>
      <w:r w:rsidRPr="007A2C97">
        <w:rPr>
          <w:rFonts w:cs="Times New Roman"/>
        </w:rPr>
        <w:t xml:space="preserve"> &amp; Khalaf 2020). Petroleum is the leading industry of Basra and a key demand of the movement has been greater control over natural resources and oil revenues. </w:t>
      </w:r>
      <w:r>
        <w:rPr>
          <w:rFonts w:cs="Times New Roman"/>
        </w:rPr>
        <w:t>[start date: 2008; end date: ongoing]</w:t>
      </w:r>
    </w:p>
    <w:p w14:paraId="414BB13F" w14:textId="5EC0CD88" w:rsidR="00786B10" w:rsidRDefault="00786B10" w:rsidP="007A2C97">
      <w:pPr>
        <w:rPr>
          <w:rFonts w:cs="Times New Roman"/>
          <w:szCs w:val="22"/>
        </w:rPr>
      </w:pPr>
    </w:p>
    <w:p w14:paraId="2599CCC0" w14:textId="77777777" w:rsidR="007A2C97" w:rsidRPr="007A2C97" w:rsidRDefault="007A2C97" w:rsidP="007A2C97">
      <w:pPr>
        <w:rPr>
          <w:rFonts w:cs="Times New Roman"/>
          <w:szCs w:val="22"/>
        </w:rPr>
      </w:pPr>
    </w:p>
    <w:p w14:paraId="2412EE1E" w14:textId="239C6F76" w:rsidR="000D25AF" w:rsidRPr="00BE5168" w:rsidRDefault="000D25AF" w:rsidP="000D25AF">
      <w:pPr>
        <w:rPr>
          <w:rFonts w:cs="Times New Roman"/>
          <w:b/>
          <w:szCs w:val="22"/>
        </w:rPr>
      </w:pPr>
      <w:r>
        <w:rPr>
          <w:rFonts w:cs="Times New Roman"/>
          <w:b/>
          <w:szCs w:val="22"/>
        </w:rPr>
        <w:t>Dominant c</w:t>
      </w:r>
      <w:r w:rsidRPr="00BE5168">
        <w:rPr>
          <w:rFonts w:cs="Times New Roman"/>
          <w:b/>
          <w:szCs w:val="22"/>
        </w:rPr>
        <w:t>laim</w:t>
      </w:r>
    </w:p>
    <w:p w14:paraId="0545ABC0" w14:textId="77777777" w:rsidR="000D25AF" w:rsidRDefault="000D25AF" w:rsidP="000D25AF">
      <w:pPr>
        <w:rPr>
          <w:rFonts w:cs="Times New Roman"/>
          <w:bCs/>
          <w:szCs w:val="22"/>
        </w:rPr>
      </w:pPr>
    </w:p>
    <w:p w14:paraId="5CDA96BA" w14:textId="77777777" w:rsidR="000D25AF" w:rsidRDefault="000D25AF" w:rsidP="000D25AF">
      <w:pPr>
        <w:pStyle w:val="ListParagraph"/>
        <w:numPr>
          <w:ilvl w:val="0"/>
          <w:numId w:val="6"/>
        </w:numPr>
        <w:rPr>
          <w:rFonts w:cs="Times New Roman"/>
          <w:szCs w:val="22"/>
        </w:rPr>
      </w:pPr>
      <w:r>
        <w:rPr>
          <w:rFonts w:cs="Times New Roman"/>
          <w:szCs w:val="22"/>
        </w:rPr>
        <w:t xml:space="preserve">Claims are focused on an autonomous status within Iraq for the Basra region and, in particular, control over natural resources, including oil (cf. </w:t>
      </w:r>
      <w:r w:rsidRPr="005F71A2">
        <w:rPr>
          <w:rFonts w:cs="Times New Roman"/>
        </w:rPr>
        <w:t>Al-</w:t>
      </w:r>
      <w:proofErr w:type="spellStart"/>
      <w:r w:rsidRPr="005F71A2">
        <w:rPr>
          <w:rFonts w:cs="Times New Roman"/>
        </w:rPr>
        <w:t>Jafffal</w:t>
      </w:r>
      <w:proofErr w:type="spellEnd"/>
      <w:r w:rsidRPr="005F71A2">
        <w:rPr>
          <w:rFonts w:cs="Times New Roman"/>
        </w:rPr>
        <w:t xml:space="preserve"> &amp; Khalaf 2020</w:t>
      </w:r>
      <w:r>
        <w:rPr>
          <w:rFonts w:cs="Times New Roman"/>
        </w:rPr>
        <w:t xml:space="preserve">; </w:t>
      </w:r>
      <w:r>
        <w:rPr>
          <w:rFonts w:cs="Times New Roman"/>
          <w:szCs w:val="22"/>
        </w:rPr>
        <w:t xml:space="preserve">Jansen 2008; </w:t>
      </w:r>
      <w:r>
        <w:rPr>
          <w:rFonts w:cs="Times New Roman"/>
        </w:rPr>
        <w:t>Minahan 2016: 71)</w:t>
      </w:r>
      <w:r>
        <w:rPr>
          <w:rFonts w:cs="Times New Roman"/>
          <w:szCs w:val="22"/>
        </w:rPr>
        <w:t>. [2008-2020: autonomy claim]</w:t>
      </w:r>
    </w:p>
    <w:p w14:paraId="48D53D54" w14:textId="77777777" w:rsidR="000D25AF" w:rsidRDefault="000D25AF" w:rsidP="000D25AF">
      <w:pPr>
        <w:rPr>
          <w:rFonts w:cs="Times New Roman"/>
          <w:bCs/>
          <w:szCs w:val="22"/>
        </w:rPr>
      </w:pPr>
    </w:p>
    <w:p w14:paraId="379E9E9A" w14:textId="77777777" w:rsidR="000D25AF" w:rsidRPr="009C6C8D" w:rsidRDefault="000D25AF" w:rsidP="000D25AF">
      <w:pPr>
        <w:rPr>
          <w:rFonts w:cs="Times New Roman"/>
          <w:bCs/>
          <w:szCs w:val="22"/>
        </w:rPr>
      </w:pPr>
    </w:p>
    <w:p w14:paraId="5452BC3F" w14:textId="10B0E4CC" w:rsidR="000D25AF" w:rsidRDefault="000D25AF" w:rsidP="000D25AF">
      <w:pPr>
        <w:rPr>
          <w:rFonts w:cs="Times New Roman"/>
          <w:b/>
        </w:rPr>
      </w:pPr>
      <w:r>
        <w:rPr>
          <w:rFonts w:cs="Times New Roman"/>
          <w:b/>
        </w:rPr>
        <w:t>Independence claims</w:t>
      </w:r>
    </w:p>
    <w:p w14:paraId="6D462CC4" w14:textId="3830400F" w:rsidR="000D25AF" w:rsidRDefault="000D25AF" w:rsidP="000D25AF">
      <w:pPr>
        <w:rPr>
          <w:rFonts w:cs="Times New Roman"/>
          <w:bCs/>
        </w:rPr>
      </w:pPr>
    </w:p>
    <w:p w14:paraId="2E1645CF" w14:textId="4EA931EE" w:rsidR="000D25AF" w:rsidRDefault="003F0879" w:rsidP="000D25AF">
      <w:pPr>
        <w:rPr>
          <w:rFonts w:cs="Times New Roman"/>
          <w:bCs/>
        </w:rPr>
      </w:pPr>
      <w:r>
        <w:rPr>
          <w:rFonts w:cs="Times New Roman"/>
          <w:bCs/>
        </w:rPr>
        <w:t>NA</w:t>
      </w:r>
    </w:p>
    <w:p w14:paraId="4AC00440" w14:textId="77777777" w:rsidR="000D25AF" w:rsidRDefault="000D25AF" w:rsidP="000D25AF">
      <w:pPr>
        <w:rPr>
          <w:rFonts w:cs="Times New Roman"/>
          <w:bCs/>
        </w:rPr>
      </w:pPr>
    </w:p>
    <w:p w14:paraId="15FEBE68" w14:textId="68DB5553" w:rsidR="000D25AF" w:rsidRDefault="000D25AF" w:rsidP="000D25AF">
      <w:pPr>
        <w:rPr>
          <w:rFonts w:cs="Times New Roman"/>
          <w:bCs/>
        </w:rPr>
      </w:pPr>
    </w:p>
    <w:p w14:paraId="41653E2C" w14:textId="4DDE6114" w:rsidR="000D25AF" w:rsidRDefault="000D25AF" w:rsidP="000D25AF">
      <w:pPr>
        <w:rPr>
          <w:rFonts w:cs="Times New Roman"/>
          <w:b/>
        </w:rPr>
      </w:pPr>
      <w:r>
        <w:rPr>
          <w:rFonts w:cs="Times New Roman"/>
          <w:b/>
        </w:rPr>
        <w:t>Irredentist claims</w:t>
      </w:r>
    </w:p>
    <w:p w14:paraId="673F0DA3" w14:textId="78FB0A17" w:rsidR="000D25AF" w:rsidRDefault="000D25AF" w:rsidP="000D25AF">
      <w:pPr>
        <w:rPr>
          <w:rFonts w:cs="Times New Roman"/>
          <w:bCs/>
        </w:rPr>
      </w:pPr>
    </w:p>
    <w:p w14:paraId="51BF196D" w14:textId="6A9F8548" w:rsidR="000D25AF" w:rsidRDefault="003F0879" w:rsidP="000D25AF">
      <w:pPr>
        <w:rPr>
          <w:rFonts w:cs="Times New Roman"/>
          <w:bCs/>
        </w:rPr>
      </w:pPr>
      <w:r>
        <w:rPr>
          <w:rFonts w:cs="Times New Roman"/>
          <w:bCs/>
        </w:rPr>
        <w:t>NA</w:t>
      </w:r>
    </w:p>
    <w:p w14:paraId="389B270C" w14:textId="3335B793" w:rsidR="000D25AF" w:rsidRDefault="000D25AF" w:rsidP="000D25AF">
      <w:pPr>
        <w:rPr>
          <w:rFonts w:cs="Times New Roman"/>
          <w:bCs/>
        </w:rPr>
      </w:pPr>
    </w:p>
    <w:p w14:paraId="2ED04F6E" w14:textId="77777777" w:rsidR="000D25AF" w:rsidRPr="000D25AF" w:rsidRDefault="000D25AF" w:rsidP="000D25AF">
      <w:pPr>
        <w:rPr>
          <w:rFonts w:cs="Times New Roman"/>
          <w:bCs/>
        </w:rPr>
      </w:pPr>
    </w:p>
    <w:p w14:paraId="095E02F9" w14:textId="11C882E8" w:rsidR="000D25AF" w:rsidRPr="00904609" w:rsidRDefault="000D25AF" w:rsidP="000D25AF">
      <w:pPr>
        <w:rPr>
          <w:rFonts w:cs="Times New Roman"/>
        </w:rPr>
      </w:pPr>
      <w:r>
        <w:rPr>
          <w:rFonts w:cs="Times New Roman"/>
          <w:b/>
        </w:rPr>
        <w:t>Claimed territory</w:t>
      </w:r>
    </w:p>
    <w:p w14:paraId="76A4CD71" w14:textId="77777777" w:rsidR="000D25AF" w:rsidRPr="006F657B" w:rsidRDefault="000D25AF" w:rsidP="000D25AF">
      <w:pPr>
        <w:rPr>
          <w:rFonts w:cs="Times New Roman"/>
          <w:bCs/>
          <w:szCs w:val="22"/>
        </w:rPr>
      </w:pPr>
    </w:p>
    <w:p w14:paraId="2B6A50BA" w14:textId="77777777" w:rsidR="000D25AF" w:rsidRPr="009B5858" w:rsidRDefault="000D25AF" w:rsidP="000D25AF">
      <w:pPr>
        <w:pStyle w:val="ListParagraph"/>
        <w:numPr>
          <w:ilvl w:val="0"/>
          <w:numId w:val="6"/>
        </w:numPr>
        <w:rPr>
          <w:rFonts w:cs="Times New Roman"/>
          <w:bCs/>
          <w:szCs w:val="22"/>
        </w:rPr>
      </w:pPr>
      <w:r>
        <w:rPr>
          <w:rFonts w:cs="Times New Roman"/>
          <w:bCs/>
          <w:szCs w:val="22"/>
        </w:rPr>
        <w:t xml:space="preserve">Minahan (2016: 70) suggests that the </w:t>
      </w:r>
      <w:proofErr w:type="spellStart"/>
      <w:r>
        <w:rPr>
          <w:rFonts w:cs="Times New Roman"/>
          <w:bCs/>
          <w:szCs w:val="22"/>
        </w:rPr>
        <w:t>Basrawi</w:t>
      </w:r>
      <w:proofErr w:type="spellEnd"/>
      <w:r>
        <w:rPr>
          <w:rFonts w:cs="Times New Roman"/>
          <w:bCs/>
          <w:szCs w:val="22"/>
        </w:rPr>
        <w:t xml:space="preserve"> homeland includes four governates in Iraq: Basra, </w:t>
      </w:r>
      <w:proofErr w:type="spellStart"/>
      <w:r>
        <w:rPr>
          <w:rFonts w:cs="Times New Roman"/>
          <w:bCs/>
          <w:szCs w:val="22"/>
        </w:rPr>
        <w:t>Dhi</w:t>
      </w:r>
      <w:proofErr w:type="spellEnd"/>
      <w:r>
        <w:rPr>
          <w:rFonts w:cs="Times New Roman"/>
          <w:bCs/>
          <w:szCs w:val="22"/>
        </w:rPr>
        <w:t xml:space="preserve"> </w:t>
      </w:r>
      <w:proofErr w:type="spellStart"/>
      <w:r>
        <w:rPr>
          <w:rFonts w:cs="Times New Roman"/>
          <w:bCs/>
          <w:szCs w:val="22"/>
        </w:rPr>
        <w:t>Qar</w:t>
      </w:r>
      <w:proofErr w:type="spellEnd"/>
      <w:r>
        <w:rPr>
          <w:rFonts w:cs="Times New Roman"/>
          <w:bCs/>
          <w:szCs w:val="22"/>
        </w:rPr>
        <w:t xml:space="preserve">, Maysan, and Wasit. However, the much more detailed account by </w:t>
      </w:r>
      <w:r w:rsidRPr="005F71A2">
        <w:rPr>
          <w:rFonts w:cs="Times New Roman"/>
        </w:rPr>
        <w:t>Al-</w:t>
      </w:r>
      <w:proofErr w:type="spellStart"/>
      <w:r w:rsidRPr="005F71A2">
        <w:rPr>
          <w:rFonts w:cs="Times New Roman"/>
        </w:rPr>
        <w:t>Jafffal</w:t>
      </w:r>
      <w:proofErr w:type="spellEnd"/>
      <w:r w:rsidRPr="005F71A2">
        <w:rPr>
          <w:rFonts w:cs="Times New Roman"/>
        </w:rPr>
        <w:t xml:space="preserve"> &amp; Khalaf</w:t>
      </w:r>
      <w:r>
        <w:rPr>
          <w:rFonts w:cs="Times New Roman"/>
        </w:rPr>
        <w:t xml:space="preserve"> (2020) suggests that autonomy claims were focused on Basra Governate </w:t>
      </w:r>
      <w:r w:rsidRPr="009B5858">
        <w:rPr>
          <w:rFonts w:cs="Times New Roman"/>
          <w:bCs/>
          <w:szCs w:val="22"/>
        </w:rPr>
        <w:t>(or Basra Province)</w:t>
      </w:r>
      <w:r w:rsidRPr="009B5858">
        <w:rPr>
          <w:rFonts w:cs="Times New Roman"/>
        </w:rPr>
        <w:t>. We code the claim based on the</w:t>
      </w:r>
      <w:r w:rsidRPr="009B5858">
        <w:rPr>
          <w:rFonts w:cs="Times New Roman"/>
          <w:bCs/>
          <w:szCs w:val="22"/>
        </w:rPr>
        <w:t xml:space="preserve"> Global Administrative Areas database.</w:t>
      </w:r>
    </w:p>
    <w:p w14:paraId="2CF31718" w14:textId="77777777" w:rsidR="000D25AF" w:rsidRPr="00BE5168" w:rsidRDefault="000D25AF" w:rsidP="000D25AF">
      <w:pPr>
        <w:rPr>
          <w:rFonts w:cs="Times New Roman"/>
          <w:b/>
          <w:szCs w:val="22"/>
        </w:rPr>
      </w:pPr>
      <w:r w:rsidRPr="00BE5168">
        <w:rPr>
          <w:rFonts w:cs="Times New Roman"/>
          <w:b/>
          <w:szCs w:val="22"/>
        </w:rPr>
        <w:lastRenderedPageBreak/>
        <w:t>Sovereignty declarations</w:t>
      </w:r>
    </w:p>
    <w:p w14:paraId="04C9B91B" w14:textId="77777777" w:rsidR="000D25AF" w:rsidRPr="006F657B" w:rsidRDefault="000D25AF" w:rsidP="000D25AF">
      <w:pPr>
        <w:rPr>
          <w:rFonts w:cs="Times New Roman"/>
          <w:szCs w:val="22"/>
        </w:rPr>
      </w:pPr>
    </w:p>
    <w:p w14:paraId="49CEFBED" w14:textId="77777777" w:rsidR="000D25AF" w:rsidRDefault="000D25AF" w:rsidP="000D25AF">
      <w:pPr>
        <w:rPr>
          <w:rFonts w:cs="Times New Roman"/>
          <w:szCs w:val="22"/>
        </w:rPr>
      </w:pPr>
      <w:r>
        <w:rPr>
          <w:rFonts w:cs="Times New Roman"/>
          <w:szCs w:val="22"/>
        </w:rPr>
        <w:t>NA</w:t>
      </w:r>
    </w:p>
    <w:p w14:paraId="24A39901" w14:textId="77777777" w:rsidR="000D25AF" w:rsidRPr="006F657B" w:rsidRDefault="000D25AF" w:rsidP="000D25AF">
      <w:pPr>
        <w:rPr>
          <w:rFonts w:cs="Times New Roman"/>
          <w:szCs w:val="22"/>
        </w:rPr>
      </w:pPr>
    </w:p>
    <w:p w14:paraId="3331700A" w14:textId="77777777" w:rsidR="000D25AF" w:rsidRPr="006F657B" w:rsidRDefault="000D25AF" w:rsidP="000D25AF">
      <w:pPr>
        <w:ind w:left="709" w:hanging="709"/>
        <w:rPr>
          <w:rFonts w:cs="Times New Roman"/>
          <w:szCs w:val="22"/>
        </w:rPr>
      </w:pPr>
    </w:p>
    <w:p w14:paraId="16D25C96" w14:textId="77777777" w:rsidR="00786B10" w:rsidRDefault="00786B10" w:rsidP="00786B10">
      <w:pPr>
        <w:rPr>
          <w:rFonts w:cs="Times New Roman"/>
          <w:b/>
          <w:szCs w:val="22"/>
        </w:rPr>
      </w:pPr>
      <w:r>
        <w:rPr>
          <w:rFonts w:cs="Times New Roman"/>
          <w:b/>
          <w:szCs w:val="22"/>
        </w:rPr>
        <w:t>Separatist armed conflict</w:t>
      </w:r>
    </w:p>
    <w:p w14:paraId="1F36B0D3" w14:textId="77777777" w:rsidR="00786B10" w:rsidRPr="006F657B" w:rsidRDefault="00786B10" w:rsidP="00786B10">
      <w:pPr>
        <w:rPr>
          <w:rFonts w:cs="Times New Roman"/>
          <w:szCs w:val="22"/>
        </w:rPr>
      </w:pPr>
    </w:p>
    <w:p w14:paraId="4A9029E2" w14:textId="07C25942" w:rsidR="005918D9" w:rsidRPr="007A2C97" w:rsidRDefault="007A2C97" w:rsidP="000D25AF">
      <w:pPr>
        <w:pStyle w:val="ListParagraph"/>
        <w:numPr>
          <w:ilvl w:val="0"/>
          <w:numId w:val="9"/>
        </w:numPr>
        <w:rPr>
          <w:rFonts w:cs="Times New Roman"/>
          <w:bCs/>
          <w:szCs w:val="22"/>
        </w:rPr>
      </w:pPr>
      <w:r w:rsidRPr="007A2C97">
        <w:rPr>
          <w:rFonts w:cs="Times New Roman"/>
        </w:rPr>
        <w:t>We found no evidence for separatist violence and so code the entire movement as NVIOLSD.</w:t>
      </w:r>
      <w:r>
        <w:rPr>
          <w:rFonts w:cs="Times New Roman"/>
        </w:rPr>
        <w:t xml:space="preserve"> [NVIOLSD]</w:t>
      </w:r>
    </w:p>
    <w:p w14:paraId="15D6B432" w14:textId="77777777" w:rsidR="00786B10" w:rsidRDefault="00786B10" w:rsidP="005918D9">
      <w:pPr>
        <w:ind w:left="709" w:hanging="709"/>
        <w:rPr>
          <w:rFonts w:cs="Times New Roman"/>
          <w:b/>
        </w:rPr>
      </w:pPr>
    </w:p>
    <w:p w14:paraId="7A937864" w14:textId="77777777" w:rsidR="00786B10" w:rsidRDefault="00786B10" w:rsidP="005918D9">
      <w:pPr>
        <w:ind w:left="709" w:hanging="709"/>
        <w:rPr>
          <w:rFonts w:cs="Times New Roman"/>
          <w:b/>
        </w:rPr>
      </w:pPr>
    </w:p>
    <w:p w14:paraId="4C76F7C4" w14:textId="601E4AB9" w:rsidR="005918D9" w:rsidRPr="00BE5168" w:rsidRDefault="005918D9" w:rsidP="005918D9">
      <w:pPr>
        <w:rPr>
          <w:rFonts w:cs="Times New Roman"/>
          <w:szCs w:val="22"/>
        </w:rPr>
      </w:pPr>
      <w:r>
        <w:rPr>
          <w:rFonts w:cs="Times New Roman"/>
          <w:b/>
          <w:szCs w:val="22"/>
        </w:rPr>
        <w:t xml:space="preserve">Historical </w:t>
      </w:r>
      <w:r w:rsidR="000D25AF">
        <w:rPr>
          <w:rFonts w:cs="Times New Roman"/>
          <w:b/>
          <w:szCs w:val="22"/>
        </w:rPr>
        <w:t>c</w:t>
      </w:r>
      <w:r>
        <w:rPr>
          <w:rFonts w:cs="Times New Roman"/>
          <w:b/>
          <w:szCs w:val="22"/>
        </w:rPr>
        <w:t>ontext</w:t>
      </w:r>
    </w:p>
    <w:p w14:paraId="0B0BEF40" w14:textId="77777777" w:rsidR="005918D9" w:rsidRPr="006F657B" w:rsidRDefault="005918D9" w:rsidP="005918D9">
      <w:pPr>
        <w:rPr>
          <w:rFonts w:cs="Times New Roman"/>
          <w:szCs w:val="22"/>
        </w:rPr>
      </w:pPr>
    </w:p>
    <w:p w14:paraId="6E6CD51F" w14:textId="1284B64C" w:rsidR="008214FB" w:rsidRPr="008214FB" w:rsidRDefault="008214FB" w:rsidP="000D25AF">
      <w:pPr>
        <w:pStyle w:val="ListParagraph"/>
        <w:numPr>
          <w:ilvl w:val="0"/>
          <w:numId w:val="8"/>
        </w:numPr>
        <w:rPr>
          <w:rFonts w:cs="Times New Roman"/>
          <w:szCs w:val="22"/>
        </w:rPr>
      </w:pPr>
      <w:r w:rsidRPr="008214FB">
        <w:rPr>
          <w:rFonts w:cs="Times New Roman"/>
          <w:szCs w:val="22"/>
        </w:rPr>
        <w:t xml:space="preserve">Basra came under Turkish Ottoman rule in 1534, with Basra forming the center of a new administrative district in 1547. Conquered by Persians in 1775–79, the </w:t>
      </w:r>
      <w:proofErr w:type="spellStart"/>
      <w:r w:rsidRPr="008214FB">
        <w:rPr>
          <w:rFonts w:cs="Times New Roman"/>
          <w:szCs w:val="22"/>
        </w:rPr>
        <w:t>Basrawis</w:t>
      </w:r>
      <w:proofErr w:type="spellEnd"/>
      <w:r w:rsidRPr="008214FB">
        <w:rPr>
          <w:rFonts w:cs="Times New Roman"/>
          <w:szCs w:val="22"/>
        </w:rPr>
        <w:t xml:space="preserve"> were mostly converted to Shi’a Islam</w:t>
      </w:r>
      <w:r>
        <w:rPr>
          <w:rFonts w:cs="Times New Roman"/>
          <w:szCs w:val="22"/>
        </w:rPr>
        <w:t xml:space="preserve"> (Minahan 2016: 71)</w:t>
      </w:r>
      <w:r w:rsidRPr="008214FB">
        <w:rPr>
          <w:rFonts w:cs="Times New Roman"/>
          <w:szCs w:val="22"/>
        </w:rPr>
        <w:t>.</w:t>
      </w:r>
    </w:p>
    <w:p w14:paraId="10E53AC0" w14:textId="55848D6E" w:rsidR="005918D9" w:rsidRDefault="005918D9" w:rsidP="000D25AF">
      <w:pPr>
        <w:pStyle w:val="ListParagraph"/>
        <w:numPr>
          <w:ilvl w:val="0"/>
          <w:numId w:val="8"/>
        </w:numPr>
        <w:rPr>
          <w:rFonts w:cs="Times New Roman"/>
          <w:szCs w:val="22"/>
        </w:rPr>
      </w:pPr>
      <w:r>
        <w:rPr>
          <w:rFonts w:cs="Times New Roman"/>
          <w:szCs w:val="22"/>
        </w:rPr>
        <w:t xml:space="preserve">Iraq was carved out of the Ottoman Empire after WWI. Initially a British mandate, Iraq became independent in 1932. </w:t>
      </w:r>
      <w:r w:rsidR="008214FB" w:rsidRPr="00D61244">
        <w:rPr>
          <w:iCs/>
        </w:rPr>
        <w:t xml:space="preserve">The </w:t>
      </w:r>
      <w:proofErr w:type="spellStart"/>
      <w:r w:rsidR="008214FB">
        <w:rPr>
          <w:rFonts w:cs="Times New Roman"/>
        </w:rPr>
        <w:t>Basrawis</w:t>
      </w:r>
      <w:proofErr w:type="spellEnd"/>
      <w:r w:rsidR="008214FB">
        <w:rPr>
          <w:rFonts w:cs="Times New Roman"/>
        </w:rPr>
        <w:t xml:space="preserve"> had mobilized for a separate autonomous or even independent state in the 1920s (</w:t>
      </w:r>
      <w:r w:rsidR="00914F76">
        <w:rPr>
          <w:rFonts w:cs="Times New Roman"/>
        </w:rPr>
        <w:t>Al-</w:t>
      </w:r>
      <w:proofErr w:type="spellStart"/>
      <w:r w:rsidR="00914F76">
        <w:rPr>
          <w:rFonts w:cs="Times New Roman"/>
        </w:rPr>
        <w:t>Jafffal</w:t>
      </w:r>
      <w:proofErr w:type="spellEnd"/>
      <w:r w:rsidR="00914F76">
        <w:rPr>
          <w:rFonts w:cs="Times New Roman"/>
        </w:rPr>
        <w:t xml:space="preserve"> &amp; Khalaf 2020; </w:t>
      </w:r>
      <w:r w:rsidR="008214FB">
        <w:rPr>
          <w:rFonts w:cs="Times New Roman"/>
        </w:rPr>
        <w:t xml:space="preserve">Visser 2007). </w:t>
      </w:r>
    </w:p>
    <w:p w14:paraId="2F5F7F4B" w14:textId="41A2125B" w:rsidR="008F6E8F" w:rsidRDefault="008F6E8F" w:rsidP="000D25AF">
      <w:pPr>
        <w:pStyle w:val="ListParagraph"/>
        <w:numPr>
          <w:ilvl w:val="0"/>
          <w:numId w:val="8"/>
        </w:numPr>
        <w:rPr>
          <w:rFonts w:cs="Times New Roman"/>
          <w:szCs w:val="22"/>
        </w:rPr>
      </w:pPr>
      <w:r>
        <w:rPr>
          <w:rFonts w:cs="Times New Roman"/>
          <w:szCs w:val="22"/>
        </w:rPr>
        <w:t>Although historically Basra had been a multiethnic city, today Basra is mostly Shia Arab (Encyclopedia.com</w:t>
      </w:r>
      <w:r w:rsidR="005F71A2">
        <w:rPr>
          <w:rFonts w:cs="Times New Roman"/>
          <w:szCs w:val="22"/>
        </w:rPr>
        <w:t>; Minahan 2016: 71</w:t>
      </w:r>
      <w:r>
        <w:rPr>
          <w:rFonts w:cs="Times New Roman"/>
          <w:szCs w:val="22"/>
        </w:rPr>
        <w:t xml:space="preserve">). </w:t>
      </w:r>
    </w:p>
    <w:p w14:paraId="63E623F1" w14:textId="581DF7ED" w:rsidR="005918D9" w:rsidRDefault="005918D9" w:rsidP="000D25AF">
      <w:pPr>
        <w:pStyle w:val="ListParagraph"/>
        <w:numPr>
          <w:ilvl w:val="0"/>
          <w:numId w:val="8"/>
        </w:numPr>
        <w:rPr>
          <w:rFonts w:cs="Times New Roman"/>
          <w:szCs w:val="22"/>
        </w:rPr>
      </w:pPr>
      <w:r>
        <w:rPr>
          <w:rFonts w:cs="Times New Roman"/>
          <w:szCs w:val="22"/>
        </w:rPr>
        <w:t xml:space="preserve">Between 1968 and 2003, Iraq was governed by the Baath party </w:t>
      </w:r>
      <w:r w:rsidRPr="003C3BDF">
        <w:rPr>
          <w:rFonts w:cs="Times New Roman"/>
          <w:szCs w:val="22"/>
        </w:rPr>
        <w:t>initially under the presidency of Ahmed Hassan Al-Bakr, followed by Saddam Hussein from 1979 onwards</w:t>
      </w:r>
      <w:r>
        <w:rPr>
          <w:rFonts w:cs="Times New Roman"/>
          <w:szCs w:val="22"/>
        </w:rPr>
        <w:t xml:space="preserve">. Under Baath rule and especially under Saddam Hussein, Shiites (Shia Arabs) were discriminated against and excluded from power (EPR, MRGI). Repression was mostly of a political nature, but also involved the closure of Shiite religious centers and the </w:t>
      </w:r>
      <w:proofErr w:type="spellStart"/>
      <w:r>
        <w:rPr>
          <w:rFonts w:cs="Times New Roman"/>
          <w:szCs w:val="22"/>
        </w:rPr>
        <w:t>utting</w:t>
      </w:r>
      <w:proofErr w:type="spellEnd"/>
      <w:r>
        <w:rPr>
          <w:rFonts w:cs="Times New Roman"/>
          <w:szCs w:val="22"/>
        </w:rPr>
        <w:t xml:space="preserve"> of restrictions on their activities and publications (</w:t>
      </w:r>
      <w:proofErr w:type="spellStart"/>
      <w:r w:rsidR="00D81270">
        <w:rPr>
          <w:rFonts w:cs="Times New Roman"/>
          <w:szCs w:val="22"/>
        </w:rPr>
        <w:t>Noorbaksh</w:t>
      </w:r>
      <w:proofErr w:type="spellEnd"/>
      <w:r>
        <w:rPr>
          <w:rFonts w:cs="Times New Roman"/>
          <w:szCs w:val="22"/>
        </w:rPr>
        <w:t xml:space="preserve"> 2008). In a 2002 report, the U.S. State Department noted that “the [Baathist] Government severely limits freedom of religion in practice, represses the Shi’a religious leadership […], </w:t>
      </w:r>
      <w:r>
        <w:t xml:space="preserve">desecrated Shi'a mosques and holy sites, interfered with Shi'a religious education, and prevented Shi'a adherents from performing their religious </w:t>
      </w:r>
      <w:proofErr w:type="spellStart"/>
      <w:r>
        <w:t>rite</w:t>
      </w:r>
      <w:proofErr w:type="spellEnd"/>
      <w:r>
        <w:t>.</w:t>
      </w:r>
      <w:r>
        <w:rPr>
          <w:rFonts w:cs="Times New Roman"/>
          <w:szCs w:val="22"/>
        </w:rPr>
        <w:t>”</w:t>
      </w:r>
    </w:p>
    <w:p w14:paraId="0EFDCF83" w14:textId="77777777" w:rsidR="005918D9" w:rsidRDefault="005918D9" w:rsidP="000D25AF">
      <w:pPr>
        <w:pStyle w:val="ListParagraph"/>
        <w:numPr>
          <w:ilvl w:val="0"/>
          <w:numId w:val="8"/>
        </w:numPr>
        <w:rPr>
          <w:rFonts w:cs="Times New Roman"/>
          <w:szCs w:val="22"/>
        </w:rPr>
      </w:pPr>
      <w:r w:rsidRPr="00A055DF">
        <w:rPr>
          <w:rFonts w:cs="Times New Roman"/>
          <w:szCs w:val="22"/>
        </w:rPr>
        <w:t xml:space="preserve">The situation improved for Shiites after the 2003 invasion. The 2004 Transitional </w:t>
      </w:r>
      <w:proofErr w:type="spellStart"/>
      <w:r w:rsidRPr="00A055DF">
        <w:rPr>
          <w:rFonts w:cs="Times New Roman"/>
          <w:szCs w:val="22"/>
        </w:rPr>
        <w:t>Adminisrative</w:t>
      </w:r>
      <w:proofErr w:type="spellEnd"/>
      <w:r w:rsidRPr="00A055DF">
        <w:rPr>
          <w:rFonts w:cs="Times New Roman"/>
          <w:szCs w:val="22"/>
        </w:rPr>
        <w:t xml:space="preserve"> Law (TAL) and the 2005 constitution guaranteed religious freedom</w:t>
      </w:r>
      <w:r>
        <w:rPr>
          <w:rFonts w:cs="Times New Roman"/>
          <w:szCs w:val="22"/>
        </w:rPr>
        <w:t xml:space="preserve"> (U.S. State Department 2007). </w:t>
      </w:r>
      <w:r w:rsidRPr="00A055DF">
        <w:rPr>
          <w:rFonts w:cs="Times New Roman"/>
          <w:szCs w:val="22"/>
        </w:rPr>
        <w:t xml:space="preserve">Shiites assumed </w:t>
      </w:r>
      <w:r>
        <w:rPr>
          <w:rFonts w:cs="Times New Roman"/>
          <w:szCs w:val="22"/>
        </w:rPr>
        <w:t>high-ranking government positions. [2004: cultural rights concession]</w:t>
      </w:r>
    </w:p>
    <w:p w14:paraId="5AF12110" w14:textId="4A994D93" w:rsidR="005918D9" w:rsidRDefault="005918D9" w:rsidP="005918D9">
      <w:pPr>
        <w:rPr>
          <w:rFonts w:cs="Times New Roman"/>
          <w:szCs w:val="22"/>
        </w:rPr>
      </w:pPr>
    </w:p>
    <w:p w14:paraId="7641E357" w14:textId="77777777" w:rsidR="005F71A2" w:rsidRPr="00A055DF" w:rsidRDefault="005F71A2" w:rsidP="005918D9">
      <w:pPr>
        <w:rPr>
          <w:rFonts w:cs="Times New Roman"/>
          <w:szCs w:val="22"/>
        </w:rPr>
      </w:pPr>
    </w:p>
    <w:p w14:paraId="6F8E3D2C" w14:textId="77777777" w:rsidR="005918D9" w:rsidRPr="00BE5168" w:rsidRDefault="005918D9" w:rsidP="005918D9">
      <w:pPr>
        <w:rPr>
          <w:rFonts w:cs="Times New Roman"/>
          <w:b/>
          <w:szCs w:val="22"/>
        </w:rPr>
      </w:pPr>
      <w:r w:rsidRPr="00BE5168">
        <w:rPr>
          <w:rFonts w:cs="Times New Roman"/>
          <w:b/>
          <w:szCs w:val="22"/>
        </w:rPr>
        <w:t>Concessions and restrictions</w:t>
      </w:r>
    </w:p>
    <w:p w14:paraId="3ECDC36F" w14:textId="77777777" w:rsidR="005918D9" w:rsidRPr="006F657B" w:rsidRDefault="005918D9" w:rsidP="005918D9">
      <w:pPr>
        <w:rPr>
          <w:rFonts w:cs="Times New Roman"/>
          <w:szCs w:val="22"/>
        </w:rPr>
      </w:pPr>
    </w:p>
    <w:p w14:paraId="76CF5C4D" w14:textId="3AE5D3EF" w:rsidR="005918D9" w:rsidRDefault="005918D9" w:rsidP="000D25AF">
      <w:pPr>
        <w:pStyle w:val="ListParagraph"/>
        <w:numPr>
          <w:ilvl w:val="0"/>
          <w:numId w:val="8"/>
        </w:numPr>
        <w:rPr>
          <w:rFonts w:cs="Times New Roman"/>
          <w:szCs w:val="22"/>
        </w:rPr>
      </w:pPr>
      <w:r>
        <w:rPr>
          <w:rFonts w:cs="Times New Roman"/>
          <w:szCs w:val="22"/>
        </w:rPr>
        <w:t>Iraq’s 2005 constitution defined Iraq as a federal state; however, no meaningful decentralization has taken place beyond the ad-hoc arrangements with Iraqi Kurdistan (</w:t>
      </w:r>
      <w:proofErr w:type="spellStart"/>
      <w:r>
        <w:rPr>
          <w:rFonts w:cs="Times New Roman"/>
          <w:szCs w:val="22"/>
        </w:rPr>
        <w:t>Alkadiri</w:t>
      </w:r>
      <w:proofErr w:type="spellEnd"/>
      <w:r>
        <w:rPr>
          <w:rFonts w:cs="Times New Roman"/>
          <w:szCs w:val="22"/>
        </w:rPr>
        <w:t xml:space="preserve"> 2020). We do not code a concession.</w:t>
      </w:r>
    </w:p>
    <w:p w14:paraId="0C14F428" w14:textId="35DE58AD" w:rsidR="005918D9" w:rsidRPr="00F90768" w:rsidRDefault="005F71A2" w:rsidP="000D25AF">
      <w:pPr>
        <w:pStyle w:val="ListParagraph"/>
        <w:numPr>
          <w:ilvl w:val="0"/>
          <w:numId w:val="8"/>
        </w:numPr>
        <w:rPr>
          <w:rFonts w:cs="Times New Roman"/>
          <w:szCs w:val="22"/>
        </w:rPr>
      </w:pPr>
      <w:r>
        <w:rPr>
          <w:rFonts w:cs="Times New Roman"/>
          <w:szCs w:val="22"/>
        </w:rPr>
        <w:t xml:space="preserve">In 2008, there was a large-scale petition drive for an autonomy referendum </w:t>
      </w:r>
      <w:r>
        <w:rPr>
          <w:rFonts w:cs="Times New Roman"/>
        </w:rPr>
        <w:t>(Jansen 2008). The petition was signed by 34,800 people, but was rejected. 2014 saw another mobilization aimed at an autonomy referendum, but again the federal government refused to agree to a referendum. We do not code concessions.</w:t>
      </w:r>
    </w:p>
    <w:p w14:paraId="2DFCA42A" w14:textId="342BE5C7" w:rsidR="00F90768" w:rsidRPr="007A2C97" w:rsidRDefault="00F90768" w:rsidP="000D25AF">
      <w:pPr>
        <w:pStyle w:val="ListParagraph"/>
        <w:numPr>
          <w:ilvl w:val="0"/>
          <w:numId w:val="8"/>
        </w:numPr>
        <w:rPr>
          <w:rFonts w:cs="Times New Roman"/>
          <w:szCs w:val="22"/>
        </w:rPr>
      </w:pPr>
      <w:r w:rsidRPr="007A2C97">
        <w:rPr>
          <w:rFonts w:cs="Times New Roman"/>
          <w:szCs w:val="22"/>
        </w:rPr>
        <w:t>In July 2018, the Basra Government Council submitted a direct request to establish a region and in 2019 it decided in a special session to transform the governorate into a region, aiming to hold a referendum later in the same year but the government suppressed the movement and rejected calls for a referendum (al-Jaffal and Khalaf 2020). We do not code a concession.</w:t>
      </w:r>
    </w:p>
    <w:p w14:paraId="163435DC" w14:textId="77777777" w:rsidR="005F71A2" w:rsidRPr="006F657B" w:rsidRDefault="005F71A2" w:rsidP="005918D9">
      <w:pPr>
        <w:rPr>
          <w:rFonts w:cs="Times New Roman"/>
          <w:szCs w:val="22"/>
        </w:rPr>
      </w:pPr>
    </w:p>
    <w:p w14:paraId="1AE75184" w14:textId="77777777" w:rsidR="005918D9" w:rsidRPr="006F657B" w:rsidRDefault="005918D9" w:rsidP="005918D9">
      <w:pPr>
        <w:rPr>
          <w:rFonts w:cs="Times New Roman"/>
          <w:szCs w:val="22"/>
        </w:rPr>
      </w:pPr>
    </w:p>
    <w:p w14:paraId="372EE429" w14:textId="77777777" w:rsidR="005918D9" w:rsidRPr="00BE5168" w:rsidRDefault="005918D9" w:rsidP="005918D9">
      <w:pPr>
        <w:rPr>
          <w:rFonts w:cs="Times New Roman"/>
          <w:b/>
          <w:szCs w:val="22"/>
        </w:rPr>
      </w:pPr>
      <w:r>
        <w:rPr>
          <w:rFonts w:cs="Times New Roman"/>
          <w:b/>
          <w:szCs w:val="22"/>
        </w:rPr>
        <w:t xml:space="preserve">Regional autonomy </w:t>
      </w:r>
    </w:p>
    <w:p w14:paraId="1CF3BD02" w14:textId="77777777" w:rsidR="005918D9" w:rsidRPr="006F657B" w:rsidRDefault="005918D9" w:rsidP="005918D9">
      <w:pPr>
        <w:rPr>
          <w:rFonts w:cs="Times New Roman"/>
          <w:szCs w:val="22"/>
        </w:rPr>
      </w:pPr>
    </w:p>
    <w:p w14:paraId="4DA6AD79" w14:textId="77777777" w:rsidR="005918D9" w:rsidRPr="001A2F39" w:rsidRDefault="005918D9" w:rsidP="005918D9">
      <w:pPr>
        <w:rPr>
          <w:rFonts w:cs="Times New Roman"/>
          <w:szCs w:val="22"/>
        </w:rPr>
      </w:pPr>
      <w:r>
        <w:rPr>
          <w:rFonts w:cs="Times New Roman"/>
          <w:szCs w:val="22"/>
        </w:rPr>
        <w:t>NA</w:t>
      </w:r>
    </w:p>
    <w:p w14:paraId="0E59DA32" w14:textId="012B0CC9" w:rsidR="005918D9" w:rsidRDefault="005918D9" w:rsidP="005918D9">
      <w:pPr>
        <w:rPr>
          <w:rFonts w:cs="Times New Roman"/>
          <w:szCs w:val="22"/>
        </w:rPr>
      </w:pPr>
    </w:p>
    <w:p w14:paraId="6B962BB8" w14:textId="77777777" w:rsidR="003F0879" w:rsidRDefault="003F0879" w:rsidP="005918D9">
      <w:pPr>
        <w:rPr>
          <w:rFonts w:cs="Times New Roman"/>
          <w:szCs w:val="22"/>
        </w:rPr>
      </w:pPr>
    </w:p>
    <w:p w14:paraId="28145E79" w14:textId="77777777" w:rsidR="005918D9" w:rsidRPr="006F657B" w:rsidRDefault="005918D9" w:rsidP="005918D9">
      <w:pPr>
        <w:rPr>
          <w:rFonts w:cs="Times New Roman"/>
          <w:szCs w:val="22"/>
        </w:rPr>
      </w:pPr>
    </w:p>
    <w:p w14:paraId="3079052D" w14:textId="77777777" w:rsidR="005918D9" w:rsidRPr="0088796E" w:rsidRDefault="005918D9" w:rsidP="005918D9">
      <w:pPr>
        <w:rPr>
          <w:rFonts w:cs="Times New Roman"/>
          <w:b/>
          <w:szCs w:val="22"/>
        </w:rPr>
      </w:pPr>
      <w:r>
        <w:rPr>
          <w:rFonts w:cs="Times New Roman"/>
          <w:b/>
          <w:szCs w:val="22"/>
        </w:rPr>
        <w:lastRenderedPageBreak/>
        <w:t>De facto i</w:t>
      </w:r>
      <w:r w:rsidRPr="0088796E">
        <w:rPr>
          <w:rFonts w:cs="Times New Roman"/>
          <w:b/>
          <w:szCs w:val="22"/>
        </w:rPr>
        <w:t>ndependence</w:t>
      </w:r>
    </w:p>
    <w:p w14:paraId="2DC8522F" w14:textId="77777777" w:rsidR="005918D9" w:rsidRPr="006F657B" w:rsidRDefault="005918D9" w:rsidP="005918D9">
      <w:pPr>
        <w:rPr>
          <w:rFonts w:cs="Times New Roman"/>
          <w:bCs/>
          <w:szCs w:val="22"/>
        </w:rPr>
      </w:pPr>
    </w:p>
    <w:p w14:paraId="7905AFCF" w14:textId="77777777" w:rsidR="005918D9" w:rsidRPr="006F657B" w:rsidRDefault="005918D9" w:rsidP="005918D9">
      <w:pPr>
        <w:rPr>
          <w:rFonts w:cs="Times New Roman"/>
          <w:bCs/>
          <w:szCs w:val="22"/>
        </w:rPr>
      </w:pPr>
      <w:r>
        <w:rPr>
          <w:rFonts w:cs="Times New Roman"/>
          <w:bCs/>
          <w:szCs w:val="22"/>
        </w:rPr>
        <w:t>NA</w:t>
      </w:r>
    </w:p>
    <w:p w14:paraId="25AF2DF3" w14:textId="77777777" w:rsidR="005918D9" w:rsidRPr="006F657B" w:rsidRDefault="005918D9" w:rsidP="005918D9">
      <w:pPr>
        <w:rPr>
          <w:rFonts w:cs="Times New Roman"/>
          <w:bCs/>
          <w:szCs w:val="22"/>
        </w:rPr>
      </w:pPr>
    </w:p>
    <w:p w14:paraId="7C9C8D90" w14:textId="77777777" w:rsidR="009B5858" w:rsidRDefault="009B5858" w:rsidP="005918D9">
      <w:pPr>
        <w:rPr>
          <w:rFonts w:cs="Times New Roman"/>
          <w:b/>
          <w:szCs w:val="22"/>
        </w:rPr>
      </w:pPr>
    </w:p>
    <w:p w14:paraId="4C827EFF" w14:textId="709E1BC7" w:rsidR="005918D9" w:rsidRPr="00BE5168" w:rsidRDefault="005918D9" w:rsidP="005918D9">
      <w:pPr>
        <w:rPr>
          <w:rFonts w:cs="Times New Roman"/>
          <w:b/>
          <w:szCs w:val="22"/>
        </w:rPr>
      </w:pPr>
      <w:r w:rsidRPr="00BE5168">
        <w:rPr>
          <w:rFonts w:cs="Times New Roman"/>
          <w:b/>
          <w:szCs w:val="22"/>
        </w:rPr>
        <w:t>Major territorial change</w:t>
      </w:r>
      <w:r>
        <w:rPr>
          <w:rFonts w:cs="Times New Roman"/>
          <w:b/>
          <w:szCs w:val="22"/>
        </w:rPr>
        <w:t>s</w:t>
      </w:r>
    </w:p>
    <w:p w14:paraId="454ECD8F" w14:textId="77777777" w:rsidR="005918D9" w:rsidRPr="006F657B" w:rsidRDefault="005918D9" w:rsidP="005918D9">
      <w:pPr>
        <w:rPr>
          <w:rFonts w:cs="Times New Roman"/>
          <w:bCs/>
          <w:szCs w:val="22"/>
        </w:rPr>
      </w:pPr>
    </w:p>
    <w:p w14:paraId="7B30C761" w14:textId="77777777" w:rsidR="005918D9" w:rsidRDefault="005918D9" w:rsidP="005918D9">
      <w:pPr>
        <w:rPr>
          <w:rFonts w:cs="Times New Roman"/>
          <w:bCs/>
          <w:szCs w:val="22"/>
        </w:rPr>
      </w:pPr>
      <w:r>
        <w:rPr>
          <w:rFonts w:cs="Times New Roman"/>
          <w:bCs/>
          <w:szCs w:val="22"/>
        </w:rPr>
        <w:t>NA</w:t>
      </w:r>
    </w:p>
    <w:p w14:paraId="195DCBAD" w14:textId="77777777" w:rsidR="005918D9" w:rsidRPr="006F657B" w:rsidRDefault="005918D9" w:rsidP="005918D9">
      <w:pPr>
        <w:rPr>
          <w:rFonts w:cs="Times New Roman"/>
          <w:bCs/>
          <w:szCs w:val="22"/>
        </w:rPr>
      </w:pPr>
    </w:p>
    <w:p w14:paraId="3E5B7401" w14:textId="77777777" w:rsidR="005918D9" w:rsidRPr="006F657B" w:rsidRDefault="005918D9" w:rsidP="005918D9">
      <w:pPr>
        <w:rPr>
          <w:rFonts w:cs="Times New Roman"/>
          <w:bCs/>
          <w:szCs w:val="22"/>
        </w:rPr>
      </w:pPr>
    </w:p>
    <w:p w14:paraId="3B48EACE" w14:textId="77777777" w:rsidR="000D25AF" w:rsidRPr="00D251DF" w:rsidRDefault="000D25AF" w:rsidP="000D25AF">
      <w:pPr>
        <w:ind w:left="709" w:hanging="709"/>
        <w:rPr>
          <w:rFonts w:cs="Times New Roman"/>
          <w:b/>
        </w:rPr>
      </w:pPr>
      <w:r w:rsidRPr="00D251DF">
        <w:rPr>
          <w:rFonts w:cs="Times New Roman"/>
          <w:b/>
        </w:rPr>
        <w:t>EPR2SDM</w:t>
      </w:r>
    </w:p>
    <w:p w14:paraId="7764BA5F" w14:textId="77777777" w:rsidR="000D25AF" w:rsidRPr="00D251DF" w:rsidRDefault="000D25AF" w:rsidP="000D25AF">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0D25AF" w:rsidRPr="00D251DF" w14:paraId="486787FC" w14:textId="77777777" w:rsidTr="00271CD3">
        <w:trPr>
          <w:trHeight w:val="284"/>
        </w:trPr>
        <w:tc>
          <w:tcPr>
            <w:tcW w:w="4787" w:type="dxa"/>
            <w:vAlign w:val="center"/>
          </w:tcPr>
          <w:p w14:paraId="6E4ED109" w14:textId="77777777" w:rsidR="000D25AF" w:rsidRPr="00D251DF" w:rsidRDefault="000D25AF" w:rsidP="00271CD3">
            <w:pPr>
              <w:rPr>
                <w:i/>
              </w:rPr>
            </w:pPr>
            <w:r w:rsidRPr="00D251DF">
              <w:rPr>
                <w:i/>
              </w:rPr>
              <w:t>Movement</w:t>
            </w:r>
          </w:p>
        </w:tc>
        <w:tc>
          <w:tcPr>
            <w:tcW w:w="4783" w:type="dxa"/>
            <w:vAlign w:val="center"/>
          </w:tcPr>
          <w:p w14:paraId="60B6304B" w14:textId="77777777" w:rsidR="000D25AF" w:rsidRPr="00D251DF" w:rsidRDefault="000D25AF" w:rsidP="00271CD3">
            <w:proofErr w:type="spellStart"/>
            <w:r>
              <w:t>Basrawis</w:t>
            </w:r>
            <w:proofErr w:type="spellEnd"/>
          </w:p>
        </w:tc>
      </w:tr>
      <w:tr w:rsidR="000D25AF" w:rsidRPr="00D251DF" w14:paraId="2871D177" w14:textId="77777777" w:rsidTr="00271CD3">
        <w:trPr>
          <w:trHeight w:val="284"/>
        </w:trPr>
        <w:tc>
          <w:tcPr>
            <w:tcW w:w="4787" w:type="dxa"/>
            <w:vAlign w:val="center"/>
          </w:tcPr>
          <w:p w14:paraId="46D8A71D" w14:textId="77777777" w:rsidR="000D25AF" w:rsidRPr="00D251DF" w:rsidRDefault="000D25AF" w:rsidP="00271CD3">
            <w:pPr>
              <w:rPr>
                <w:i/>
              </w:rPr>
            </w:pPr>
            <w:r w:rsidRPr="00D251DF">
              <w:rPr>
                <w:i/>
              </w:rPr>
              <w:t>Scenario</w:t>
            </w:r>
          </w:p>
        </w:tc>
        <w:tc>
          <w:tcPr>
            <w:tcW w:w="4783" w:type="dxa"/>
            <w:vAlign w:val="center"/>
          </w:tcPr>
          <w:p w14:paraId="008FD1D7" w14:textId="77777777" w:rsidR="000D25AF" w:rsidRPr="00D251DF" w:rsidRDefault="000D25AF" w:rsidP="00271CD3">
            <w:r>
              <w:t>n:1</w:t>
            </w:r>
          </w:p>
        </w:tc>
      </w:tr>
      <w:tr w:rsidR="000D25AF" w:rsidRPr="00D251DF" w14:paraId="58D15765" w14:textId="77777777" w:rsidTr="00271CD3">
        <w:trPr>
          <w:trHeight w:val="284"/>
        </w:trPr>
        <w:tc>
          <w:tcPr>
            <w:tcW w:w="4787" w:type="dxa"/>
            <w:vAlign w:val="center"/>
          </w:tcPr>
          <w:p w14:paraId="317D8A17" w14:textId="77777777" w:rsidR="000D25AF" w:rsidRPr="00D251DF" w:rsidRDefault="000D25AF" w:rsidP="00271CD3">
            <w:pPr>
              <w:rPr>
                <w:i/>
              </w:rPr>
            </w:pPr>
            <w:r w:rsidRPr="00D251DF">
              <w:rPr>
                <w:i/>
              </w:rPr>
              <w:t>EPR group(s)</w:t>
            </w:r>
          </w:p>
        </w:tc>
        <w:tc>
          <w:tcPr>
            <w:tcW w:w="4783" w:type="dxa"/>
            <w:vAlign w:val="center"/>
          </w:tcPr>
          <w:p w14:paraId="38275AC0" w14:textId="77777777" w:rsidR="000D25AF" w:rsidRPr="00D251DF" w:rsidRDefault="000D25AF" w:rsidP="00271CD3">
            <w:r w:rsidRPr="00B41F39">
              <w:t>Shi'a Arabs</w:t>
            </w:r>
          </w:p>
        </w:tc>
      </w:tr>
      <w:tr w:rsidR="000D25AF" w:rsidRPr="00D251DF" w14:paraId="64344848" w14:textId="77777777" w:rsidTr="00271CD3">
        <w:trPr>
          <w:trHeight w:val="284"/>
        </w:trPr>
        <w:tc>
          <w:tcPr>
            <w:tcW w:w="4787" w:type="dxa"/>
            <w:vAlign w:val="center"/>
          </w:tcPr>
          <w:p w14:paraId="7212A58A" w14:textId="77777777" w:rsidR="000D25AF" w:rsidRPr="00D251DF" w:rsidRDefault="000D25AF" w:rsidP="00271CD3">
            <w:pPr>
              <w:rPr>
                <w:i/>
              </w:rPr>
            </w:pPr>
            <w:proofErr w:type="spellStart"/>
            <w:r>
              <w:rPr>
                <w:i/>
              </w:rPr>
              <w:t>Gwgroupid</w:t>
            </w:r>
            <w:proofErr w:type="spellEnd"/>
            <w:r>
              <w:rPr>
                <w:i/>
              </w:rPr>
              <w:t>(s)</w:t>
            </w:r>
          </w:p>
        </w:tc>
        <w:tc>
          <w:tcPr>
            <w:tcW w:w="4783" w:type="dxa"/>
            <w:vAlign w:val="center"/>
          </w:tcPr>
          <w:p w14:paraId="506595E5" w14:textId="77777777" w:rsidR="000D25AF" w:rsidRPr="00457513" w:rsidRDefault="000D25AF" w:rsidP="00271CD3">
            <w:r w:rsidRPr="00B41F39">
              <w:t>64502000</w:t>
            </w:r>
          </w:p>
        </w:tc>
      </w:tr>
    </w:tbl>
    <w:p w14:paraId="44C5E70B" w14:textId="77777777" w:rsidR="000D25AF" w:rsidRDefault="000D25AF" w:rsidP="000D25AF">
      <w:pPr>
        <w:rPr>
          <w:rFonts w:cs="Times New Roman"/>
          <w:b/>
          <w:szCs w:val="22"/>
        </w:rPr>
      </w:pPr>
    </w:p>
    <w:p w14:paraId="773D789E" w14:textId="77777777" w:rsidR="000D25AF" w:rsidRDefault="000D25AF" w:rsidP="000D25AF">
      <w:pPr>
        <w:rPr>
          <w:rFonts w:cs="Times New Roman"/>
          <w:b/>
          <w:szCs w:val="22"/>
        </w:rPr>
      </w:pPr>
    </w:p>
    <w:p w14:paraId="194274E1" w14:textId="77777777" w:rsidR="005918D9" w:rsidRDefault="005918D9" w:rsidP="005918D9">
      <w:pPr>
        <w:ind w:left="709" w:hanging="709"/>
        <w:rPr>
          <w:rFonts w:cs="Times New Roman"/>
          <w:b/>
          <w:szCs w:val="22"/>
        </w:rPr>
      </w:pPr>
      <w:r>
        <w:rPr>
          <w:rFonts w:cs="Times New Roman"/>
          <w:b/>
          <w:szCs w:val="22"/>
        </w:rPr>
        <w:t>Power access</w:t>
      </w:r>
    </w:p>
    <w:p w14:paraId="258AA58B" w14:textId="77777777" w:rsidR="005918D9" w:rsidRPr="006F657B" w:rsidRDefault="005918D9" w:rsidP="005918D9">
      <w:pPr>
        <w:ind w:left="709" w:hanging="709"/>
        <w:rPr>
          <w:rFonts w:cs="Times New Roman"/>
          <w:bCs/>
          <w:szCs w:val="22"/>
        </w:rPr>
      </w:pPr>
    </w:p>
    <w:p w14:paraId="52FD9C1D" w14:textId="1F862A5D" w:rsidR="005918D9" w:rsidRDefault="005918D9" w:rsidP="000D25AF">
      <w:pPr>
        <w:pStyle w:val="ListParagraph"/>
        <w:numPr>
          <w:ilvl w:val="0"/>
          <w:numId w:val="6"/>
        </w:numPr>
        <w:rPr>
          <w:rFonts w:cs="Times New Roman"/>
          <w:bCs/>
          <w:szCs w:val="22"/>
        </w:rPr>
      </w:pPr>
      <w:r w:rsidRPr="001705B6">
        <w:rPr>
          <w:rFonts w:cs="Times New Roman"/>
          <w:bCs/>
          <w:szCs w:val="22"/>
        </w:rPr>
        <w:t xml:space="preserve">Shia </w:t>
      </w:r>
      <w:r w:rsidR="001705B6" w:rsidRPr="001705B6">
        <w:rPr>
          <w:rFonts w:cs="Times New Roman"/>
          <w:bCs/>
          <w:szCs w:val="22"/>
        </w:rPr>
        <w:t xml:space="preserve">Arabs </w:t>
      </w:r>
      <w:r w:rsidRPr="001705B6">
        <w:rPr>
          <w:rFonts w:cs="Times New Roman"/>
          <w:bCs/>
          <w:szCs w:val="22"/>
        </w:rPr>
        <w:t xml:space="preserve">have been in a leading role in all governments since the 2003 invasion, occupying a majority of cabinet posts (EPR). </w:t>
      </w:r>
      <w:r w:rsidR="001705B6" w:rsidRPr="001705B6">
        <w:rPr>
          <w:rFonts w:cs="Times New Roman"/>
          <w:bCs/>
          <w:szCs w:val="22"/>
        </w:rPr>
        <w:t xml:space="preserve">We could not find </w:t>
      </w:r>
      <w:r w:rsidR="00AA4D07">
        <w:rPr>
          <w:rFonts w:cs="Times New Roman"/>
          <w:bCs/>
          <w:szCs w:val="22"/>
        </w:rPr>
        <w:t xml:space="preserve">specific </w:t>
      </w:r>
      <w:r w:rsidR="001705B6" w:rsidRPr="001705B6">
        <w:rPr>
          <w:rFonts w:cs="Times New Roman"/>
          <w:bCs/>
          <w:szCs w:val="22"/>
        </w:rPr>
        <w:t xml:space="preserve">evidence </w:t>
      </w:r>
      <w:r w:rsidR="00AA4D07">
        <w:rPr>
          <w:rFonts w:cs="Times New Roman"/>
          <w:bCs/>
          <w:szCs w:val="22"/>
        </w:rPr>
        <w:t xml:space="preserve">for </w:t>
      </w:r>
      <w:proofErr w:type="spellStart"/>
      <w:r w:rsidR="00AA4D07">
        <w:rPr>
          <w:rFonts w:cs="Times New Roman"/>
          <w:bCs/>
          <w:szCs w:val="22"/>
        </w:rPr>
        <w:t>Basrawi</w:t>
      </w:r>
      <w:proofErr w:type="spellEnd"/>
      <w:r w:rsidR="00AA4D07">
        <w:rPr>
          <w:rFonts w:cs="Times New Roman"/>
          <w:bCs/>
          <w:szCs w:val="22"/>
        </w:rPr>
        <w:t xml:space="preserve"> representation in the government</w:t>
      </w:r>
      <w:r w:rsidR="001705B6" w:rsidRPr="001705B6">
        <w:rPr>
          <w:rFonts w:cs="Times New Roman"/>
          <w:bCs/>
          <w:szCs w:val="22"/>
        </w:rPr>
        <w:t xml:space="preserve">; however, while many sources discuss tendencies to marginalize Sunni Arabs, we found no reports that specific Shia Arab regions </w:t>
      </w:r>
      <w:r w:rsidR="00AE6F6D">
        <w:rPr>
          <w:rFonts w:cs="Times New Roman"/>
          <w:bCs/>
          <w:szCs w:val="22"/>
        </w:rPr>
        <w:t>would have been</w:t>
      </w:r>
      <w:r w:rsidR="00AA4D07">
        <w:rPr>
          <w:rFonts w:cs="Times New Roman"/>
          <w:bCs/>
          <w:szCs w:val="22"/>
        </w:rPr>
        <w:t xml:space="preserve"> left out from the government</w:t>
      </w:r>
      <w:r w:rsidR="00774827">
        <w:rPr>
          <w:rFonts w:cs="Times New Roman"/>
          <w:bCs/>
          <w:szCs w:val="22"/>
        </w:rPr>
        <w:t xml:space="preserve"> (cf. </w:t>
      </w:r>
      <w:proofErr w:type="spellStart"/>
      <w:r w:rsidR="00774827">
        <w:rPr>
          <w:rFonts w:cs="Times New Roman"/>
          <w:bCs/>
          <w:szCs w:val="22"/>
        </w:rPr>
        <w:t>eg.</w:t>
      </w:r>
      <w:proofErr w:type="spellEnd"/>
      <w:r w:rsidR="00774827">
        <w:rPr>
          <w:rFonts w:cs="Times New Roman"/>
          <w:bCs/>
          <w:szCs w:val="22"/>
        </w:rPr>
        <w:t xml:space="preserve"> Katzman &amp; </w:t>
      </w:r>
      <w:proofErr w:type="spellStart"/>
      <w:r w:rsidR="00774827">
        <w:rPr>
          <w:rFonts w:cs="Times New Roman"/>
          <w:bCs/>
          <w:szCs w:val="22"/>
        </w:rPr>
        <w:t>Humud</w:t>
      </w:r>
      <w:proofErr w:type="spellEnd"/>
      <w:r w:rsidR="00774827">
        <w:rPr>
          <w:rFonts w:cs="Times New Roman"/>
          <w:bCs/>
          <w:szCs w:val="22"/>
        </w:rPr>
        <w:t xml:space="preserve"> 2015)</w:t>
      </w:r>
      <w:r w:rsidR="001705B6" w:rsidRPr="001705B6">
        <w:rPr>
          <w:rFonts w:cs="Times New Roman"/>
          <w:bCs/>
          <w:szCs w:val="22"/>
        </w:rPr>
        <w:t xml:space="preserve">. On this basis, we apply a junior partner code. This </w:t>
      </w:r>
      <w:r w:rsidR="00AA4D07">
        <w:rPr>
          <w:rFonts w:cs="Times New Roman"/>
          <w:bCs/>
          <w:szCs w:val="22"/>
        </w:rPr>
        <w:t>coding</w:t>
      </w:r>
      <w:r w:rsidR="001705B6" w:rsidRPr="001705B6">
        <w:rPr>
          <w:rFonts w:cs="Times New Roman"/>
          <w:bCs/>
          <w:szCs w:val="22"/>
        </w:rPr>
        <w:t xml:space="preserve"> is ambiguous and would profit from more research. </w:t>
      </w:r>
      <w:r w:rsidRPr="001705B6">
        <w:rPr>
          <w:rFonts w:cs="Times New Roman"/>
          <w:bCs/>
          <w:szCs w:val="22"/>
        </w:rPr>
        <w:t>[200</w:t>
      </w:r>
      <w:r w:rsidR="001705B6">
        <w:rPr>
          <w:rFonts w:cs="Times New Roman"/>
          <w:bCs/>
          <w:szCs w:val="22"/>
        </w:rPr>
        <w:t>8</w:t>
      </w:r>
      <w:r w:rsidRPr="001705B6">
        <w:rPr>
          <w:rFonts w:cs="Times New Roman"/>
          <w:bCs/>
          <w:szCs w:val="22"/>
        </w:rPr>
        <w:t>-20</w:t>
      </w:r>
      <w:r w:rsidR="007A2C97">
        <w:rPr>
          <w:rFonts w:cs="Times New Roman"/>
          <w:bCs/>
          <w:szCs w:val="22"/>
        </w:rPr>
        <w:t>20</w:t>
      </w:r>
      <w:r w:rsidRPr="001705B6">
        <w:rPr>
          <w:rFonts w:cs="Times New Roman"/>
          <w:bCs/>
          <w:szCs w:val="22"/>
        </w:rPr>
        <w:t xml:space="preserve">: </w:t>
      </w:r>
      <w:r w:rsidR="001705B6">
        <w:rPr>
          <w:rFonts w:cs="Times New Roman"/>
          <w:bCs/>
          <w:szCs w:val="22"/>
        </w:rPr>
        <w:t>junior</w:t>
      </w:r>
      <w:r w:rsidRPr="001705B6">
        <w:rPr>
          <w:rFonts w:cs="Times New Roman"/>
          <w:bCs/>
          <w:szCs w:val="22"/>
        </w:rPr>
        <w:t xml:space="preserve"> partner]</w:t>
      </w:r>
    </w:p>
    <w:p w14:paraId="46EF5C19" w14:textId="2F1717FE" w:rsidR="005918D9" w:rsidRDefault="005918D9" w:rsidP="005918D9">
      <w:pPr>
        <w:ind w:left="709" w:hanging="709"/>
        <w:rPr>
          <w:rFonts w:cs="Times New Roman"/>
          <w:bCs/>
          <w:szCs w:val="22"/>
        </w:rPr>
      </w:pPr>
    </w:p>
    <w:p w14:paraId="24002A5D" w14:textId="77777777" w:rsidR="00AE6F6D" w:rsidRPr="006F657B" w:rsidRDefault="00AE6F6D" w:rsidP="005918D9">
      <w:pPr>
        <w:ind w:left="709" w:hanging="709"/>
        <w:rPr>
          <w:rFonts w:cs="Times New Roman"/>
          <w:bCs/>
          <w:szCs w:val="22"/>
        </w:rPr>
      </w:pPr>
    </w:p>
    <w:p w14:paraId="67AD0F8F" w14:textId="77777777" w:rsidR="005918D9" w:rsidRDefault="005918D9" w:rsidP="005918D9">
      <w:pPr>
        <w:ind w:left="709" w:hanging="709"/>
        <w:rPr>
          <w:rFonts w:cs="Times New Roman"/>
          <w:b/>
          <w:szCs w:val="22"/>
        </w:rPr>
      </w:pPr>
      <w:r>
        <w:rPr>
          <w:rFonts w:cs="Times New Roman"/>
          <w:b/>
          <w:szCs w:val="22"/>
        </w:rPr>
        <w:t>Group size</w:t>
      </w:r>
    </w:p>
    <w:p w14:paraId="753AD10A" w14:textId="77777777" w:rsidR="005918D9" w:rsidRDefault="005918D9" w:rsidP="005918D9">
      <w:pPr>
        <w:rPr>
          <w:rFonts w:cs="Times New Roman"/>
        </w:rPr>
      </w:pPr>
    </w:p>
    <w:p w14:paraId="0A562C67" w14:textId="51096615" w:rsidR="009B5858" w:rsidRDefault="008F6E8F" w:rsidP="000D25AF">
      <w:pPr>
        <w:pStyle w:val="ListParagraph"/>
        <w:numPr>
          <w:ilvl w:val="0"/>
          <w:numId w:val="6"/>
        </w:numPr>
        <w:rPr>
          <w:rFonts w:cs="Times New Roman"/>
        </w:rPr>
      </w:pPr>
      <w:r>
        <w:rPr>
          <w:rFonts w:cs="Times New Roman"/>
        </w:rPr>
        <w:t xml:space="preserve">Minahan (2016: </w:t>
      </w:r>
      <w:r w:rsidR="009B5858">
        <w:rPr>
          <w:rFonts w:cs="Times New Roman"/>
        </w:rPr>
        <w:t>70) suggests a population of 4.5-6 million. This seems high, given that Basra Governate’s population was estimated as 2.9 million in 2018</w:t>
      </w:r>
      <w:r w:rsidR="005918D9">
        <w:rPr>
          <w:rFonts w:cs="Times New Roman"/>
        </w:rPr>
        <w:t xml:space="preserve">. </w:t>
      </w:r>
      <w:r w:rsidR="009B5858">
        <w:rPr>
          <w:rFonts w:cs="Times New Roman"/>
        </w:rPr>
        <w:t>We use 2.9 million as our estimate and combine it with the World Bank’s 38.43 million estimate of Iraq’s population in 2018. [0.0755]</w:t>
      </w:r>
    </w:p>
    <w:p w14:paraId="7B3F3113" w14:textId="77777777" w:rsidR="005918D9" w:rsidRDefault="005918D9" w:rsidP="005918D9">
      <w:pPr>
        <w:rPr>
          <w:rFonts w:cs="Times New Roman"/>
        </w:rPr>
      </w:pPr>
    </w:p>
    <w:p w14:paraId="424A9DB6" w14:textId="77777777" w:rsidR="005918D9" w:rsidRDefault="005918D9" w:rsidP="005918D9">
      <w:pPr>
        <w:rPr>
          <w:rFonts w:cs="Times New Roman"/>
        </w:rPr>
      </w:pPr>
    </w:p>
    <w:p w14:paraId="43913A0A" w14:textId="77777777" w:rsidR="005918D9" w:rsidRPr="00C524D6" w:rsidRDefault="005918D9" w:rsidP="005918D9">
      <w:pPr>
        <w:rPr>
          <w:rFonts w:cs="Times New Roman"/>
          <w:b/>
          <w:bCs/>
        </w:rPr>
      </w:pPr>
      <w:r w:rsidRPr="00C524D6">
        <w:rPr>
          <w:rFonts w:cs="Times New Roman"/>
          <w:b/>
          <w:bCs/>
        </w:rPr>
        <w:t>Regional concentration</w:t>
      </w:r>
    </w:p>
    <w:p w14:paraId="356C7331" w14:textId="77777777" w:rsidR="005918D9" w:rsidRPr="00F229B9" w:rsidRDefault="005918D9" w:rsidP="005918D9">
      <w:pPr>
        <w:rPr>
          <w:rFonts w:cs="Times New Roman"/>
        </w:rPr>
      </w:pPr>
    </w:p>
    <w:p w14:paraId="1C8BE550" w14:textId="53E559F2" w:rsidR="005918D9" w:rsidRPr="00C04078" w:rsidRDefault="003C10FC" w:rsidP="000D25AF">
      <w:pPr>
        <w:pStyle w:val="ListParagraph"/>
        <w:numPr>
          <w:ilvl w:val="0"/>
          <w:numId w:val="6"/>
        </w:numPr>
        <w:rPr>
          <w:rFonts w:cs="Times New Roman"/>
        </w:rPr>
      </w:pPr>
      <w:r w:rsidRPr="00C04078">
        <w:rPr>
          <w:rFonts w:cs="Times New Roman"/>
        </w:rPr>
        <w:t xml:space="preserve">Encyclopedia.com and Minahan (2016: 71) suggest that </w:t>
      </w:r>
      <w:proofErr w:type="spellStart"/>
      <w:r w:rsidRPr="00C04078">
        <w:rPr>
          <w:rFonts w:cs="Times New Roman"/>
        </w:rPr>
        <w:t>Basrawis</w:t>
      </w:r>
      <w:proofErr w:type="spellEnd"/>
      <w:r w:rsidRPr="00C04078">
        <w:rPr>
          <w:rFonts w:cs="Times New Roman"/>
        </w:rPr>
        <w:t xml:space="preserve"> (Shia Arabs from Basra) make up the predominant part of the local population. We found no precise data on self-identified </w:t>
      </w:r>
      <w:proofErr w:type="spellStart"/>
      <w:r w:rsidRPr="00C04078">
        <w:rPr>
          <w:rFonts w:cs="Times New Roman"/>
        </w:rPr>
        <w:t>Basrawis</w:t>
      </w:r>
      <w:proofErr w:type="spellEnd"/>
      <w:r w:rsidRPr="00C04078">
        <w:rPr>
          <w:rFonts w:cs="Times New Roman"/>
        </w:rPr>
        <w:t xml:space="preserve"> outside of Basra</w:t>
      </w:r>
      <w:r w:rsidR="00C04078" w:rsidRPr="00C04078">
        <w:rPr>
          <w:rFonts w:cs="Times New Roman"/>
        </w:rPr>
        <w:t xml:space="preserve">, but the regional character of this movement makes regional concentration highly likely. </w:t>
      </w:r>
      <w:r w:rsidR="005918D9" w:rsidRPr="00C04078">
        <w:rPr>
          <w:rFonts w:cs="Times New Roman"/>
        </w:rPr>
        <w:t>[regionally concentrated]</w:t>
      </w:r>
    </w:p>
    <w:p w14:paraId="3DE8DE9E" w14:textId="77777777" w:rsidR="005918D9" w:rsidRDefault="005918D9" w:rsidP="005918D9">
      <w:pPr>
        <w:rPr>
          <w:rFonts w:cs="Times New Roman"/>
        </w:rPr>
      </w:pPr>
    </w:p>
    <w:p w14:paraId="29B121DA" w14:textId="77777777" w:rsidR="005918D9" w:rsidRDefault="005918D9" w:rsidP="005918D9">
      <w:pPr>
        <w:rPr>
          <w:rFonts w:cs="Times New Roman"/>
        </w:rPr>
      </w:pPr>
    </w:p>
    <w:p w14:paraId="0B6C627E" w14:textId="77777777" w:rsidR="005918D9" w:rsidRDefault="005918D9" w:rsidP="005918D9">
      <w:pPr>
        <w:rPr>
          <w:rFonts w:cs="Times New Roman"/>
          <w:b/>
        </w:rPr>
      </w:pPr>
      <w:r>
        <w:rPr>
          <w:rFonts w:cs="Times New Roman"/>
          <w:b/>
        </w:rPr>
        <w:t>Kin</w:t>
      </w:r>
    </w:p>
    <w:p w14:paraId="580B3B63" w14:textId="77777777" w:rsidR="005918D9" w:rsidRPr="006F657B" w:rsidRDefault="005918D9" w:rsidP="005918D9">
      <w:pPr>
        <w:rPr>
          <w:rFonts w:cs="Times New Roman"/>
          <w:bCs/>
        </w:rPr>
      </w:pPr>
    </w:p>
    <w:p w14:paraId="41F226F9" w14:textId="25DDD976" w:rsidR="005918D9" w:rsidRPr="00774F64" w:rsidRDefault="00C04078" w:rsidP="000D25AF">
      <w:pPr>
        <w:pStyle w:val="ListParagraph"/>
        <w:numPr>
          <w:ilvl w:val="0"/>
          <w:numId w:val="6"/>
        </w:numPr>
        <w:spacing w:after="60"/>
        <w:rPr>
          <w:rFonts w:cs="Times New Roman"/>
          <w:bCs/>
          <w:szCs w:val="22"/>
        </w:rPr>
      </w:pPr>
      <w:r>
        <w:rPr>
          <w:rFonts w:cs="Times New Roman"/>
          <w:bCs/>
          <w:szCs w:val="22"/>
        </w:rPr>
        <w:t xml:space="preserve">While there are ties to Shia and esp. Shia Arab groups in other countries such as Iran, we do not code transborder ethnic kin because the same ethnic ties apply to all Shia Arabs in Iraq and not just the </w:t>
      </w:r>
      <w:proofErr w:type="spellStart"/>
      <w:r>
        <w:rPr>
          <w:rFonts w:cs="Times New Roman"/>
          <w:bCs/>
          <w:szCs w:val="22"/>
        </w:rPr>
        <w:t>Basrawis</w:t>
      </w:r>
      <w:proofErr w:type="spellEnd"/>
      <w:r>
        <w:rPr>
          <w:rFonts w:cs="Times New Roman"/>
          <w:bCs/>
          <w:szCs w:val="22"/>
        </w:rPr>
        <w:t>.</w:t>
      </w:r>
      <w:r w:rsidR="005918D9">
        <w:rPr>
          <w:rFonts w:cs="Times New Roman"/>
          <w:bCs/>
          <w:szCs w:val="22"/>
        </w:rPr>
        <w:t xml:space="preserve"> [</w:t>
      </w:r>
      <w:r>
        <w:rPr>
          <w:rFonts w:cs="Times New Roman"/>
          <w:bCs/>
          <w:szCs w:val="22"/>
        </w:rPr>
        <w:t>no kin</w:t>
      </w:r>
      <w:r w:rsidR="005918D9">
        <w:rPr>
          <w:rFonts w:cs="Times New Roman"/>
          <w:bCs/>
          <w:szCs w:val="22"/>
        </w:rPr>
        <w:t>]</w:t>
      </w:r>
    </w:p>
    <w:p w14:paraId="01CDE86A" w14:textId="517DC357" w:rsidR="005918D9" w:rsidRDefault="005918D9" w:rsidP="005918D9">
      <w:pPr>
        <w:spacing w:after="60"/>
        <w:ind w:left="709" w:hanging="709"/>
        <w:rPr>
          <w:rFonts w:cs="Times New Roman"/>
          <w:bCs/>
          <w:szCs w:val="22"/>
        </w:rPr>
      </w:pPr>
    </w:p>
    <w:p w14:paraId="60BBCF6C" w14:textId="02EEA89B" w:rsidR="003F0879" w:rsidRDefault="003F0879" w:rsidP="005918D9">
      <w:pPr>
        <w:spacing w:after="60"/>
        <w:ind w:left="709" w:hanging="709"/>
        <w:rPr>
          <w:rFonts w:cs="Times New Roman"/>
          <w:bCs/>
          <w:szCs w:val="22"/>
        </w:rPr>
      </w:pPr>
    </w:p>
    <w:p w14:paraId="18C6F317" w14:textId="2368765A" w:rsidR="003F0879" w:rsidRDefault="003F0879" w:rsidP="005918D9">
      <w:pPr>
        <w:spacing w:after="60"/>
        <w:ind w:left="709" w:hanging="709"/>
        <w:rPr>
          <w:rFonts w:cs="Times New Roman"/>
          <w:bCs/>
          <w:szCs w:val="22"/>
        </w:rPr>
      </w:pPr>
    </w:p>
    <w:p w14:paraId="79911FA0" w14:textId="77777777" w:rsidR="003F0879" w:rsidRDefault="003F0879" w:rsidP="005918D9">
      <w:pPr>
        <w:spacing w:after="60"/>
        <w:ind w:left="709" w:hanging="709"/>
        <w:rPr>
          <w:rFonts w:cs="Times New Roman"/>
          <w:bCs/>
          <w:szCs w:val="22"/>
        </w:rPr>
      </w:pPr>
    </w:p>
    <w:p w14:paraId="2B5C123A" w14:textId="77777777" w:rsidR="005918D9" w:rsidRDefault="005918D9" w:rsidP="005918D9">
      <w:pPr>
        <w:spacing w:after="60"/>
        <w:ind w:left="709" w:hanging="709"/>
        <w:rPr>
          <w:rFonts w:cs="Times New Roman"/>
          <w:b/>
          <w:szCs w:val="22"/>
        </w:rPr>
      </w:pPr>
    </w:p>
    <w:p w14:paraId="0633FB5D" w14:textId="77777777" w:rsidR="005918D9" w:rsidRPr="0029438E" w:rsidRDefault="005918D9" w:rsidP="005918D9">
      <w:pPr>
        <w:spacing w:after="60"/>
        <w:ind w:left="709" w:hanging="709"/>
        <w:rPr>
          <w:rFonts w:cs="Times New Roman"/>
          <w:b/>
          <w:szCs w:val="22"/>
        </w:rPr>
      </w:pPr>
      <w:r w:rsidRPr="00BE5168">
        <w:rPr>
          <w:rFonts w:cs="Times New Roman"/>
          <w:b/>
          <w:szCs w:val="22"/>
        </w:rPr>
        <w:lastRenderedPageBreak/>
        <w:t>Sources</w:t>
      </w:r>
    </w:p>
    <w:p w14:paraId="133ECC6B" w14:textId="77777777" w:rsidR="005918D9" w:rsidRPr="001728CD" w:rsidRDefault="005918D9" w:rsidP="005918D9">
      <w:pPr>
        <w:rPr>
          <w:rFonts w:cs="Times New Roman"/>
          <w:szCs w:val="22"/>
        </w:rPr>
      </w:pPr>
    </w:p>
    <w:p w14:paraId="1AB69312" w14:textId="77777777" w:rsidR="003F0879" w:rsidRPr="007A2C97" w:rsidRDefault="003F0879" w:rsidP="007A2C97">
      <w:pPr>
        <w:pStyle w:val="NormalWeb"/>
        <w:spacing w:before="0" w:beforeAutospacing="0" w:after="60" w:afterAutospacing="0"/>
        <w:ind w:left="709" w:hanging="709"/>
        <w:rPr>
          <w:sz w:val="22"/>
          <w:szCs w:val="22"/>
          <w:lang w:val="en-US"/>
        </w:rPr>
      </w:pPr>
      <w:r w:rsidRPr="007A2C97">
        <w:rPr>
          <w:sz w:val="22"/>
          <w:szCs w:val="22"/>
          <w:lang w:val="en-US"/>
        </w:rPr>
        <w:t xml:space="preserve">Al-Jaffal, Omar, and Safaa Khalaf (2020). “A New Region, or Independence? Basra’s Demands Amidst a Local Government Crisis.” LSE Blog. </w:t>
      </w:r>
      <w:hyperlink r:id="rId22" w:history="1">
        <w:r w:rsidRPr="007A2C97">
          <w:rPr>
            <w:rStyle w:val="Hyperlink"/>
            <w:sz w:val="22"/>
            <w:szCs w:val="22"/>
            <w:lang w:val="en-US"/>
          </w:rPr>
          <w:t>https://blogs.lse.ac.uk/mec/2020/10/21/a-new-region-or-independence-basras-demands-amidst-a-local-government-crisis/</w:t>
        </w:r>
      </w:hyperlink>
      <w:r w:rsidRPr="007A2C97">
        <w:rPr>
          <w:sz w:val="22"/>
          <w:szCs w:val="22"/>
          <w:lang w:val="en-US"/>
        </w:rPr>
        <w:t xml:space="preserve">  [08 August 2022].</w:t>
      </w:r>
    </w:p>
    <w:p w14:paraId="6934E1B1" w14:textId="77777777" w:rsidR="003F0879" w:rsidRPr="007A2C97" w:rsidRDefault="003F0879" w:rsidP="007A2C97">
      <w:pPr>
        <w:spacing w:after="60"/>
        <w:ind w:left="709" w:hanging="709"/>
      </w:pPr>
      <w:proofErr w:type="spellStart"/>
      <w:r w:rsidRPr="007A2C97">
        <w:rPr>
          <w:rFonts w:cs="Times New Roman"/>
          <w:szCs w:val="22"/>
        </w:rPr>
        <w:t>Alkadiri</w:t>
      </w:r>
      <w:proofErr w:type="spellEnd"/>
      <w:r w:rsidRPr="007A2C97">
        <w:rPr>
          <w:rFonts w:cs="Times New Roman"/>
          <w:szCs w:val="22"/>
        </w:rPr>
        <w:t xml:space="preserve">, Raad (2020). “Federalism and Iraq’s Constitutional Stalemate.” Chatham House. </w:t>
      </w:r>
      <w:hyperlink r:id="rId23" w:history="1">
        <w:r w:rsidRPr="007A2C97">
          <w:rPr>
            <w:rStyle w:val="Hyperlink"/>
            <w:rFonts w:cs="Times New Roman"/>
            <w:szCs w:val="22"/>
          </w:rPr>
          <w:t>https://www.chathamhouse.org/2020/11/federalism-and-iraqs-constitutional-stalemate</w:t>
        </w:r>
      </w:hyperlink>
      <w:r w:rsidRPr="007A2C97">
        <w:rPr>
          <w:rFonts w:cs="Times New Roman"/>
          <w:szCs w:val="22"/>
        </w:rPr>
        <w:t xml:space="preserve"> </w:t>
      </w:r>
      <w:r w:rsidRPr="007A2C97">
        <w:t>[November 19, 2021].</w:t>
      </w:r>
    </w:p>
    <w:p w14:paraId="2CC3406F" w14:textId="77777777" w:rsidR="003F0879" w:rsidRPr="007A2C97" w:rsidRDefault="003F0879" w:rsidP="007A2C97">
      <w:pPr>
        <w:spacing w:after="60"/>
        <w:ind w:left="709" w:hanging="709"/>
        <w:rPr>
          <w:rFonts w:cs="Times New Roman"/>
          <w:szCs w:val="22"/>
        </w:rPr>
      </w:pPr>
      <w:proofErr w:type="spellStart"/>
      <w:r w:rsidRPr="007A2C97">
        <w:rPr>
          <w:rFonts w:cs="Times New Roman"/>
          <w:szCs w:val="22"/>
        </w:rPr>
        <w:t>Cederman</w:t>
      </w:r>
      <w:proofErr w:type="spellEnd"/>
      <w:r w:rsidRPr="007A2C97">
        <w:rPr>
          <w:rFonts w:cs="Times New Roman"/>
          <w:szCs w:val="22"/>
        </w:rPr>
        <w:t xml:space="preserve">, Lars-Erik, Andreas Wimmer, and Brian Min (2010). “Why Do Ethnic Groups Rebel: New Data and Analysis.” </w:t>
      </w:r>
      <w:r w:rsidRPr="007A2C97">
        <w:rPr>
          <w:rFonts w:cs="Times New Roman"/>
          <w:i/>
          <w:iCs/>
          <w:szCs w:val="22"/>
        </w:rPr>
        <w:t>World Politics</w:t>
      </w:r>
      <w:r w:rsidRPr="007A2C97">
        <w:rPr>
          <w:rFonts w:cs="Times New Roman"/>
          <w:szCs w:val="22"/>
        </w:rPr>
        <w:t xml:space="preserve"> </w:t>
      </w:r>
      <w:r w:rsidRPr="007A2C97">
        <w:rPr>
          <w:rFonts w:cs="Times New Roman"/>
          <w:iCs/>
          <w:szCs w:val="22"/>
        </w:rPr>
        <w:t>62</w:t>
      </w:r>
      <w:r w:rsidRPr="007A2C97">
        <w:rPr>
          <w:rFonts w:cs="Times New Roman"/>
          <w:szCs w:val="22"/>
        </w:rPr>
        <w:t>(1): 87-119.</w:t>
      </w:r>
    </w:p>
    <w:p w14:paraId="598BA2D6" w14:textId="77777777" w:rsidR="003F0879" w:rsidRPr="007A2C97" w:rsidRDefault="003F0879" w:rsidP="007A2C97">
      <w:pPr>
        <w:spacing w:after="60"/>
        <w:ind w:left="709" w:hanging="709"/>
        <w:rPr>
          <w:rFonts w:cs="Times New Roman"/>
          <w:szCs w:val="22"/>
        </w:rPr>
      </w:pPr>
      <w:r w:rsidRPr="007A2C97">
        <w:rPr>
          <w:rFonts w:cs="Times New Roman"/>
          <w:szCs w:val="22"/>
        </w:rPr>
        <w:t xml:space="preserve">Encyclopedia.com. “Basra.” </w:t>
      </w:r>
      <w:hyperlink r:id="rId24" w:history="1">
        <w:r w:rsidRPr="007A2C97">
          <w:rPr>
            <w:rStyle w:val="Hyperlink"/>
            <w:rFonts w:cs="Times New Roman"/>
            <w:szCs w:val="22"/>
          </w:rPr>
          <w:t>https://www.encyclopedia.com/places/asia/iraq-political-geography/basra</w:t>
        </w:r>
      </w:hyperlink>
      <w:r w:rsidRPr="007A2C97">
        <w:rPr>
          <w:rFonts w:cs="Times New Roman"/>
          <w:szCs w:val="22"/>
        </w:rPr>
        <w:t xml:space="preserve"> [March 11, 2022].</w:t>
      </w:r>
    </w:p>
    <w:p w14:paraId="5CF2D4A4" w14:textId="77777777" w:rsidR="003F0879" w:rsidRPr="007A2C97" w:rsidRDefault="003F0879" w:rsidP="007A2C97">
      <w:pPr>
        <w:pStyle w:val="NormalWeb"/>
        <w:spacing w:before="0" w:beforeAutospacing="0" w:after="60" w:afterAutospacing="0"/>
        <w:ind w:left="709" w:hanging="709"/>
        <w:rPr>
          <w:sz w:val="22"/>
          <w:lang w:val="en-US"/>
        </w:rPr>
      </w:pPr>
      <w:r w:rsidRPr="007A2C97">
        <w:rPr>
          <w:sz w:val="22"/>
          <w:lang w:val="en-US"/>
        </w:rPr>
        <w:t xml:space="preserve">GADM (2019). Database of Global Administrative Boundaries, Version 3.6. </w:t>
      </w:r>
      <w:hyperlink r:id="rId25" w:history="1">
        <w:r w:rsidRPr="007A2C97">
          <w:rPr>
            <w:rStyle w:val="Hyperlink"/>
            <w:sz w:val="22"/>
            <w:lang w:val="en-US"/>
          </w:rPr>
          <w:t>https://gadm.org/</w:t>
        </w:r>
      </w:hyperlink>
      <w:r w:rsidRPr="007A2C97">
        <w:rPr>
          <w:sz w:val="22"/>
          <w:lang w:val="en-US"/>
        </w:rPr>
        <w:t xml:space="preserve"> [November 19, 2021].</w:t>
      </w:r>
    </w:p>
    <w:p w14:paraId="6AD47CCE" w14:textId="77777777" w:rsidR="003F0879" w:rsidRPr="007A2C97" w:rsidRDefault="003F0879" w:rsidP="007A2C97">
      <w:pPr>
        <w:pStyle w:val="NormalWeb"/>
        <w:spacing w:before="0" w:beforeAutospacing="0" w:after="60" w:afterAutospacing="0"/>
        <w:ind w:left="709" w:hanging="709"/>
        <w:rPr>
          <w:sz w:val="22"/>
          <w:lang w:val="en-US"/>
        </w:rPr>
      </w:pPr>
      <w:r w:rsidRPr="007A2C97">
        <w:rPr>
          <w:sz w:val="22"/>
          <w:lang w:val="en-US"/>
        </w:rPr>
        <w:t xml:space="preserve">IRI (2020) </w:t>
      </w:r>
      <w:r w:rsidRPr="007A2C97">
        <w:rPr>
          <w:i/>
          <w:iCs/>
          <w:sz w:val="22"/>
          <w:lang w:val="en-US"/>
        </w:rPr>
        <w:t>Living in the Shadows: The Enduring Marginalization of Black Iraqis</w:t>
      </w:r>
      <w:r w:rsidRPr="007A2C97">
        <w:rPr>
          <w:sz w:val="22"/>
          <w:lang w:val="en-US"/>
        </w:rPr>
        <w:t>. International Republican Institute. https://www.iri.org/wp-content/uploads/legacy/iri.org/basra-series2-report-4-bleed.pdf [07 August 2022].</w:t>
      </w:r>
    </w:p>
    <w:p w14:paraId="74C4D3E2" w14:textId="77777777" w:rsidR="003F0879" w:rsidRPr="007A2C97" w:rsidRDefault="003F0879" w:rsidP="007A2C97">
      <w:pPr>
        <w:pStyle w:val="NormalWeb"/>
        <w:spacing w:before="0" w:beforeAutospacing="0" w:after="60" w:afterAutospacing="0"/>
        <w:ind w:left="709" w:hanging="709"/>
        <w:rPr>
          <w:rFonts w:eastAsia="Times"/>
          <w:sz w:val="22"/>
          <w:szCs w:val="22"/>
          <w:lang w:val="en-US"/>
        </w:rPr>
      </w:pPr>
      <w:r w:rsidRPr="007A2C97">
        <w:rPr>
          <w:rFonts w:eastAsia="Times"/>
          <w:sz w:val="22"/>
          <w:szCs w:val="22"/>
          <w:lang w:val="en-US"/>
        </w:rPr>
        <w:t xml:space="preserve">Jansen, Michael (2008). Shias in Basra Calling for Referendum on Autonomy.” The Irish Times, December 15. </w:t>
      </w:r>
      <w:hyperlink r:id="rId26" w:history="1">
        <w:r w:rsidRPr="007A2C97">
          <w:rPr>
            <w:rStyle w:val="Hyperlink"/>
            <w:rFonts w:eastAsia="Times"/>
            <w:sz w:val="22"/>
            <w:szCs w:val="22"/>
            <w:lang w:val="en-US"/>
          </w:rPr>
          <w:t>https://www.irishtimes.com/news/shias-in-basra-calling-for-referendum-on-autonomy-1.923933</w:t>
        </w:r>
      </w:hyperlink>
      <w:r w:rsidRPr="007A2C97">
        <w:rPr>
          <w:rFonts w:eastAsia="Times"/>
          <w:sz w:val="22"/>
          <w:szCs w:val="22"/>
          <w:lang w:val="en-US"/>
        </w:rPr>
        <w:t xml:space="preserve"> </w:t>
      </w:r>
      <w:r w:rsidRPr="007A2C97">
        <w:rPr>
          <w:sz w:val="22"/>
          <w:szCs w:val="22"/>
          <w:lang w:val="en-US"/>
        </w:rPr>
        <w:t xml:space="preserve"> [March 11, 2022].</w:t>
      </w:r>
    </w:p>
    <w:p w14:paraId="3E01786B" w14:textId="77777777" w:rsidR="003F0879" w:rsidRPr="007A2C97" w:rsidRDefault="003F0879" w:rsidP="007A2C97">
      <w:pPr>
        <w:pStyle w:val="NormalWeb"/>
        <w:spacing w:before="0" w:beforeAutospacing="0" w:after="60" w:afterAutospacing="0"/>
        <w:ind w:left="709" w:hanging="709"/>
        <w:rPr>
          <w:sz w:val="22"/>
          <w:szCs w:val="22"/>
          <w:lang w:val="en-US"/>
        </w:rPr>
      </w:pPr>
      <w:r w:rsidRPr="007A2C97">
        <w:rPr>
          <w:rFonts w:eastAsia="Times"/>
          <w:sz w:val="22"/>
          <w:szCs w:val="22"/>
          <w:lang w:val="en-US"/>
        </w:rPr>
        <w:t xml:space="preserve">Katzman, Kenneth, and Carla E. </w:t>
      </w:r>
      <w:proofErr w:type="spellStart"/>
      <w:r w:rsidRPr="007A2C97">
        <w:rPr>
          <w:rFonts w:eastAsia="Times"/>
          <w:sz w:val="22"/>
          <w:szCs w:val="22"/>
          <w:lang w:val="en-US"/>
        </w:rPr>
        <w:t>Humud</w:t>
      </w:r>
      <w:proofErr w:type="spellEnd"/>
      <w:r w:rsidRPr="007A2C97">
        <w:rPr>
          <w:rFonts w:eastAsia="Times"/>
          <w:sz w:val="22"/>
          <w:szCs w:val="22"/>
          <w:lang w:val="en-US"/>
        </w:rPr>
        <w:t xml:space="preserve"> (2015). “Iraq: Politics and Governance.” Congressional Research Service. </w:t>
      </w:r>
      <w:hyperlink r:id="rId27" w:history="1">
        <w:r w:rsidRPr="007A2C97">
          <w:rPr>
            <w:rStyle w:val="Hyperlink"/>
            <w:rFonts w:eastAsia="Times"/>
            <w:sz w:val="22"/>
            <w:szCs w:val="22"/>
            <w:lang w:val="en-US"/>
          </w:rPr>
          <w:t>http://goodtimesweb.org/diplomacy/2015/RS21968.pdf</w:t>
        </w:r>
      </w:hyperlink>
      <w:r w:rsidRPr="007A2C97">
        <w:rPr>
          <w:rFonts w:eastAsia="Times"/>
          <w:sz w:val="22"/>
          <w:szCs w:val="22"/>
          <w:lang w:val="en-US"/>
        </w:rPr>
        <w:t xml:space="preserve"> </w:t>
      </w:r>
      <w:r w:rsidRPr="007A2C97">
        <w:rPr>
          <w:sz w:val="22"/>
          <w:szCs w:val="22"/>
          <w:lang w:val="en-US"/>
        </w:rPr>
        <w:t>[March 11, 2022].</w:t>
      </w:r>
    </w:p>
    <w:p w14:paraId="59756953" w14:textId="77777777" w:rsidR="003F0879" w:rsidRPr="007A2C97" w:rsidRDefault="003F0879" w:rsidP="007A2C97">
      <w:pPr>
        <w:pStyle w:val="NormalWeb"/>
        <w:spacing w:before="0" w:beforeAutospacing="0" w:after="60" w:afterAutospacing="0"/>
        <w:ind w:left="709" w:hanging="709"/>
        <w:rPr>
          <w:rFonts w:eastAsia="Times"/>
          <w:sz w:val="22"/>
          <w:szCs w:val="22"/>
          <w:lang w:val="en-US"/>
        </w:rPr>
      </w:pPr>
      <w:r w:rsidRPr="007A2C97">
        <w:rPr>
          <w:rFonts w:eastAsia="Times"/>
          <w:sz w:val="22"/>
          <w:szCs w:val="22"/>
          <w:lang w:val="en-US"/>
        </w:rPr>
        <w:t xml:space="preserve">Minahan, James (2016). </w:t>
      </w:r>
      <w:r w:rsidRPr="007A2C97">
        <w:rPr>
          <w:rFonts w:eastAsia="Times"/>
          <w:i/>
          <w:iCs/>
          <w:sz w:val="22"/>
          <w:szCs w:val="22"/>
          <w:lang w:val="en-US"/>
        </w:rPr>
        <w:t>Encyclopedia of Stateless Nations. Second Edition.</w:t>
      </w:r>
      <w:r w:rsidRPr="007A2C97">
        <w:rPr>
          <w:rFonts w:eastAsia="Times"/>
          <w:sz w:val="22"/>
          <w:szCs w:val="22"/>
          <w:lang w:val="en-US"/>
        </w:rPr>
        <w:t xml:space="preserve"> Santa Barbara, CA: ABC-CLIO, pp. 70f.</w:t>
      </w:r>
    </w:p>
    <w:p w14:paraId="085687CC" w14:textId="77777777" w:rsidR="003F0879" w:rsidRPr="007A2C97" w:rsidRDefault="003F0879" w:rsidP="007A2C97">
      <w:pPr>
        <w:widowControl w:val="0"/>
        <w:spacing w:after="60"/>
        <w:ind w:left="709" w:hanging="709"/>
        <w:rPr>
          <w:szCs w:val="22"/>
        </w:rPr>
      </w:pPr>
      <w:r w:rsidRPr="007A2C97">
        <w:t xml:space="preserve">Minority Rights Group International. </w:t>
      </w:r>
      <w:r w:rsidRPr="007A2C97">
        <w:rPr>
          <w:i/>
        </w:rPr>
        <w:t>World Directory of Minorities and Indigenous Groups</w:t>
      </w:r>
      <w:r w:rsidRPr="007A2C97">
        <w:t xml:space="preserve">. </w:t>
      </w:r>
      <w:hyperlink r:id="rId28" w:history="1">
        <w:r w:rsidRPr="007A2C97">
          <w:t>http://minorityrights.org/directory/</w:t>
        </w:r>
      </w:hyperlink>
      <w:r w:rsidRPr="007A2C97">
        <w:t xml:space="preserve"> </w:t>
      </w:r>
      <w:r w:rsidRPr="007A2C97">
        <w:rPr>
          <w:szCs w:val="22"/>
        </w:rPr>
        <w:t>[06 August 2022].</w:t>
      </w:r>
    </w:p>
    <w:p w14:paraId="7AA44D23" w14:textId="77777777" w:rsidR="003F0879" w:rsidRPr="007A2C97" w:rsidRDefault="003F0879" w:rsidP="007A2C97">
      <w:pPr>
        <w:pStyle w:val="NormalWeb"/>
        <w:spacing w:before="0" w:beforeAutospacing="0" w:after="60" w:afterAutospacing="0"/>
        <w:ind w:left="709" w:hanging="709"/>
        <w:rPr>
          <w:sz w:val="22"/>
          <w:szCs w:val="22"/>
          <w:lang w:val="en-US"/>
        </w:rPr>
      </w:pPr>
      <w:r w:rsidRPr="007A2C97">
        <w:rPr>
          <w:sz w:val="22"/>
          <w:szCs w:val="22"/>
          <w:lang w:val="en-US"/>
        </w:rPr>
        <w:t xml:space="preserve">Mohammed, Aref (2008). “Thousands Demand Separate Region for Iraq’s Basra.” December 27. https://www.reuters.com/article/uk-iraq-basra-sb-idUKTRE4BQ1FP20081227 [March 11, 2022]. </w:t>
      </w:r>
    </w:p>
    <w:p w14:paraId="0C30221E" w14:textId="77777777" w:rsidR="003F0879" w:rsidRPr="007A2C97" w:rsidRDefault="003F0879" w:rsidP="007A2C97">
      <w:pPr>
        <w:pStyle w:val="NormalWeb"/>
        <w:spacing w:before="0" w:beforeAutospacing="0" w:after="60" w:afterAutospacing="0"/>
        <w:ind w:left="709" w:hanging="709"/>
        <w:jc w:val="both"/>
        <w:rPr>
          <w:sz w:val="22"/>
          <w:lang w:val="en-US"/>
        </w:rPr>
      </w:pPr>
      <w:proofErr w:type="spellStart"/>
      <w:r w:rsidRPr="007A2C97">
        <w:rPr>
          <w:sz w:val="22"/>
          <w:lang w:val="en-US"/>
        </w:rPr>
        <w:t>Noorbaksh</w:t>
      </w:r>
      <w:proofErr w:type="spellEnd"/>
      <w:r w:rsidRPr="007A2C97">
        <w:rPr>
          <w:sz w:val="22"/>
          <w:lang w:val="en-US"/>
        </w:rPr>
        <w:t xml:space="preserve">, Mehdi (2008). “Shiism and Ethnic Politics in Iraq.” </w:t>
      </w:r>
      <w:r w:rsidRPr="007A2C97">
        <w:rPr>
          <w:i/>
          <w:iCs/>
          <w:sz w:val="22"/>
          <w:lang w:val="en-US"/>
        </w:rPr>
        <w:t>Middle East Policy 15</w:t>
      </w:r>
      <w:r w:rsidRPr="007A2C97">
        <w:rPr>
          <w:sz w:val="22"/>
          <w:lang w:val="en-US"/>
        </w:rPr>
        <w:t>(2): 53-65.</w:t>
      </w:r>
    </w:p>
    <w:p w14:paraId="2D9989AE" w14:textId="77777777" w:rsidR="003F0879" w:rsidRPr="007A2C97" w:rsidRDefault="003F0879" w:rsidP="007A2C97">
      <w:pPr>
        <w:pStyle w:val="NormalWeb"/>
        <w:spacing w:before="0" w:beforeAutospacing="0" w:after="60" w:afterAutospacing="0"/>
        <w:ind w:left="709" w:hanging="709"/>
        <w:rPr>
          <w:sz w:val="22"/>
          <w:szCs w:val="22"/>
          <w:lang w:val="en-GB"/>
        </w:rPr>
      </w:pPr>
      <w:r w:rsidRPr="007A2C97">
        <w:rPr>
          <w:sz w:val="22"/>
          <w:szCs w:val="22"/>
          <w:lang w:val="en-GB"/>
        </w:rPr>
        <w:t xml:space="preserve">Salloum, Saad. (2020) ‘The killing of George Floyd sparks controversy over African-Iraqi rights’, </w:t>
      </w:r>
      <w:r w:rsidRPr="007A2C97">
        <w:rPr>
          <w:i/>
          <w:iCs/>
          <w:sz w:val="22"/>
          <w:szCs w:val="22"/>
          <w:lang w:val="en-GB"/>
        </w:rPr>
        <w:t>Al-Monitor</w:t>
      </w:r>
      <w:r w:rsidRPr="007A2C97">
        <w:rPr>
          <w:sz w:val="22"/>
          <w:szCs w:val="22"/>
          <w:lang w:val="en-GB"/>
        </w:rPr>
        <w:t xml:space="preserve">, 04 June. </w:t>
      </w:r>
      <w:hyperlink r:id="rId29" w:history="1">
        <w:r w:rsidRPr="007A2C97">
          <w:rPr>
            <w:rStyle w:val="Hyperlink"/>
            <w:sz w:val="22"/>
            <w:szCs w:val="22"/>
          </w:rPr>
          <w:t>https://www.al-monitor.com/originals/2020/06/iraq-minorities-afropiraqis-us-protests-george-floyd.html</w:t>
        </w:r>
      </w:hyperlink>
      <w:r w:rsidRPr="007A2C97">
        <w:rPr>
          <w:sz w:val="22"/>
          <w:szCs w:val="22"/>
        </w:rPr>
        <w:t xml:space="preserve">. </w:t>
      </w:r>
      <w:r w:rsidRPr="007A2C97">
        <w:rPr>
          <w:sz w:val="22"/>
          <w:szCs w:val="22"/>
          <w:lang w:val="en-GB"/>
        </w:rPr>
        <w:t>[06 August 2022].</w:t>
      </w:r>
    </w:p>
    <w:p w14:paraId="76439533" w14:textId="77777777" w:rsidR="003F0879" w:rsidRPr="007A2C97" w:rsidRDefault="003F0879" w:rsidP="007A2C97">
      <w:pPr>
        <w:pStyle w:val="NormalWeb"/>
        <w:spacing w:before="0" w:beforeAutospacing="0" w:after="60" w:afterAutospacing="0"/>
        <w:ind w:left="709" w:hanging="709"/>
        <w:rPr>
          <w:sz w:val="22"/>
          <w:szCs w:val="22"/>
          <w:lang w:val="en-GB"/>
        </w:rPr>
      </w:pPr>
      <w:r w:rsidRPr="007A2C97">
        <w:rPr>
          <w:sz w:val="22"/>
          <w:szCs w:val="22"/>
          <w:lang w:val="en-GB"/>
        </w:rPr>
        <w:t xml:space="preserve">Sattar, Omar. (2019) ‘Iraq’s Basra province seeks upgrade to federal region’, </w:t>
      </w:r>
      <w:r w:rsidRPr="007A2C97">
        <w:rPr>
          <w:i/>
          <w:iCs/>
          <w:sz w:val="22"/>
          <w:szCs w:val="22"/>
          <w:lang w:val="en-GB"/>
        </w:rPr>
        <w:t xml:space="preserve">Al-Monitor, </w:t>
      </w:r>
      <w:r w:rsidRPr="007A2C97">
        <w:rPr>
          <w:sz w:val="22"/>
          <w:szCs w:val="22"/>
          <w:lang w:val="en-GB"/>
        </w:rPr>
        <w:t xml:space="preserve">26 April. </w:t>
      </w:r>
      <w:hyperlink r:id="rId30" w:history="1">
        <w:r w:rsidRPr="007A2C97">
          <w:rPr>
            <w:rStyle w:val="Hyperlink"/>
            <w:sz w:val="22"/>
            <w:szCs w:val="22"/>
          </w:rPr>
          <w:t>https://www.al-monitor.com/originals/2019/04/iraq-basra-region-federalism.html</w:t>
        </w:r>
      </w:hyperlink>
      <w:r w:rsidRPr="007A2C97">
        <w:rPr>
          <w:sz w:val="22"/>
          <w:szCs w:val="22"/>
        </w:rPr>
        <w:t xml:space="preserve">. </w:t>
      </w:r>
      <w:r w:rsidRPr="007A2C97">
        <w:rPr>
          <w:sz w:val="22"/>
          <w:szCs w:val="22"/>
          <w:lang w:val="en-GB"/>
        </w:rPr>
        <w:t>[06 August 2022].</w:t>
      </w:r>
    </w:p>
    <w:p w14:paraId="19BFC030" w14:textId="77777777" w:rsidR="003F0879" w:rsidRPr="007A2C97" w:rsidRDefault="003F0879" w:rsidP="007A2C97">
      <w:pPr>
        <w:pStyle w:val="NormalWeb"/>
        <w:spacing w:before="0" w:beforeAutospacing="0" w:after="60" w:afterAutospacing="0"/>
        <w:ind w:left="709" w:hanging="709"/>
        <w:rPr>
          <w:sz w:val="22"/>
          <w:szCs w:val="22"/>
          <w:lang w:val="en-US"/>
        </w:rPr>
      </w:pPr>
      <w:r w:rsidRPr="0028370C">
        <w:rPr>
          <w:sz w:val="22"/>
          <w:szCs w:val="22"/>
          <w:lang w:val="en-GB"/>
        </w:rPr>
        <w:t xml:space="preserve">Visser, Reidar (2007). </w:t>
      </w:r>
      <w:r w:rsidRPr="007A2C97">
        <w:rPr>
          <w:sz w:val="22"/>
          <w:szCs w:val="22"/>
          <w:lang w:val="en-US"/>
        </w:rPr>
        <w:t xml:space="preserve">“Ethnicity, Federalism and the Idea of Sectarian Citizenship in Iraq: A Critique.” </w:t>
      </w:r>
      <w:r w:rsidRPr="007A2C97">
        <w:rPr>
          <w:i/>
          <w:iCs/>
          <w:sz w:val="22"/>
          <w:szCs w:val="22"/>
          <w:lang w:val="en-US"/>
        </w:rPr>
        <w:t>International Review of the Red Cross</w:t>
      </w:r>
      <w:r w:rsidRPr="007A2C97">
        <w:rPr>
          <w:sz w:val="22"/>
          <w:szCs w:val="22"/>
          <w:lang w:val="en-US"/>
        </w:rPr>
        <w:t xml:space="preserve"> </w:t>
      </w:r>
      <w:r w:rsidRPr="007A2C97">
        <w:rPr>
          <w:iCs/>
          <w:sz w:val="22"/>
          <w:szCs w:val="22"/>
          <w:lang w:val="en-US"/>
        </w:rPr>
        <w:t>89</w:t>
      </w:r>
      <w:r w:rsidRPr="007A2C97">
        <w:rPr>
          <w:sz w:val="22"/>
          <w:szCs w:val="22"/>
          <w:lang w:val="en-US"/>
        </w:rPr>
        <w:t>(868): 809-822.</w:t>
      </w:r>
    </w:p>
    <w:p w14:paraId="6C3CB240" w14:textId="77777777" w:rsidR="003F0879" w:rsidRPr="00B412DF" w:rsidRDefault="003F0879" w:rsidP="007A2C97">
      <w:pPr>
        <w:widowControl w:val="0"/>
        <w:spacing w:after="60"/>
        <w:ind w:left="709" w:hanging="709"/>
        <w:rPr>
          <w:rFonts w:cs="Times New Roman"/>
        </w:rPr>
      </w:pPr>
      <w:r w:rsidRPr="007A2C97">
        <w:rPr>
          <w:rFonts w:cs="Times New Roman"/>
        </w:rPr>
        <w:t xml:space="preserve">Vogt, Manuel, Nils-Christian Bormann, Seraina Rüegger, Lars-Erik </w:t>
      </w:r>
      <w:proofErr w:type="spellStart"/>
      <w:r w:rsidRPr="007A2C97">
        <w:rPr>
          <w:rFonts w:cs="Times New Roman"/>
        </w:rPr>
        <w:t>Cederman</w:t>
      </w:r>
      <w:proofErr w:type="spellEnd"/>
      <w:r w:rsidRPr="007A2C97">
        <w:rPr>
          <w:rFonts w:cs="Times New Roman"/>
        </w:rPr>
        <w:t xml:space="preserve">, Philipp Hunziker, and Luc Girardin (2015). “Integrating Data on Ethnicity, Geography, and Conflict: The Ethnic Power Relations Data Set Family.” </w:t>
      </w:r>
      <w:r w:rsidRPr="007A2C97">
        <w:rPr>
          <w:rFonts w:cs="Times New Roman"/>
          <w:i/>
          <w:iCs/>
        </w:rPr>
        <w:t>Journal of Conflict Resolution</w:t>
      </w:r>
      <w:r w:rsidRPr="007A2C97">
        <w:rPr>
          <w:rFonts w:cs="Times New Roman"/>
        </w:rPr>
        <w:t xml:space="preserve"> 59(7): 1327-1342.</w:t>
      </w:r>
    </w:p>
    <w:p w14:paraId="3FCA271B" w14:textId="4FE38C50" w:rsidR="008F6E8F" w:rsidRPr="008F6E8F" w:rsidRDefault="008F6E8F" w:rsidP="005918D9">
      <w:pPr>
        <w:spacing w:after="60"/>
        <w:ind w:left="709" w:hanging="709"/>
        <w:rPr>
          <w:rFonts w:cs="Times New Roman"/>
          <w:szCs w:val="22"/>
        </w:rPr>
      </w:pPr>
    </w:p>
    <w:p w14:paraId="5EC7CD9D" w14:textId="77777777" w:rsidR="008F6E8F" w:rsidRPr="008F6E8F" w:rsidRDefault="008F6E8F" w:rsidP="005918D9">
      <w:pPr>
        <w:spacing w:after="60"/>
        <w:ind w:left="709" w:hanging="709"/>
        <w:rPr>
          <w:rFonts w:cs="Times New Roman"/>
          <w:szCs w:val="22"/>
        </w:rPr>
      </w:pPr>
    </w:p>
    <w:p w14:paraId="1563400C" w14:textId="77777777" w:rsidR="005918D9" w:rsidRDefault="005918D9" w:rsidP="005918D9">
      <w:pPr>
        <w:spacing w:after="60"/>
        <w:ind w:left="709" w:hanging="709"/>
        <w:rPr>
          <w:szCs w:val="22"/>
        </w:rPr>
      </w:pPr>
    </w:p>
    <w:p w14:paraId="6B9D0DB2" w14:textId="77777777" w:rsidR="005918D9" w:rsidRDefault="005918D9">
      <w:pPr>
        <w:spacing w:after="200" w:line="276" w:lineRule="auto"/>
        <w:rPr>
          <w:rFonts w:eastAsiaTheme="majorEastAsia" w:cstheme="majorBidi"/>
          <w:b/>
          <w:bCs/>
          <w:szCs w:val="26"/>
          <w:u w:val="single"/>
        </w:rPr>
      </w:pPr>
      <w:r>
        <w:br w:type="page"/>
      </w:r>
    </w:p>
    <w:p w14:paraId="5AD5DAE9" w14:textId="1B9CDB7D" w:rsidR="00915EBE" w:rsidRDefault="00474AE7" w:rsidP="00915EBE">
      <w:pPr>
        <w:pStyle w:val="Heading2"/>
      </w:pPr>
      <w:r>
        <w:lastRenderedPageBreak/>
        <w:t>Kurds</w:t>
      </w:r>
    </w:p>
    <w:p w14:paraId="593BF73B" w14:textId="77777777" w:rsidR="00915EBE" w:rsidRDefault="00915EBE" w:rsidP="00915EBE"/>
    <w:p w14:paraId="6C88836C" w14:textId="6597243B" w:rsidR="00915EBE" w:rsidRPr="00F83BF0" w:rsidRDefault="00915EBE" w:rsidP="00915EBE">
      <w:pPr>
        <w:rPr>
          <w:rFonts w:cs="Times New Roman"/>
        </w:rPr>
      </w:pPr>
      <w:r>
        <w:rPr>
          <w:rFonts w:cs="Times New Roman"/>
        </w:rPr>
        <w:t xml:space="preserve">Activity: </w:t>
      </w:r>
      <w:r w:rsidR="00474AE7">
        <w:rPr>
          <w:rFonts w:cs="Times New Roman"/>
        </w:rPr>
        <w:t>194</w:t>
      </w:r>
      <w:r w:rsidR="0002505E">
        <w:rPr>
          <w:rFonts w:cs="Times New Roman"/>
        </w:rPr>
        <w:t>5</w:t>
      </w:r>
      <w:r w:rsidR="00474AE7">
        <w:rPr>
          <w:rFonts w:cs="Times New Roman"/>
        </w:rPr>
        <w:t>-</w:t>
      </w:r>
      <w:r w:rsidR="007A2C97">
        <w:rPr>
          <w:rFonts w:cs="Times New Roman"/>
        </w:rPr>
        <w:t>2020</w:t>
      </w:r>
    </w:p>
    <w:p w14:paraId="4C26C324" w14:textId="77777777" w:rsidR="00915EBE" w:rsidRPr="00E62790" w:rsidRDefault="00915EBE" w:rsidP="00915EBE">
      <w:pPr>
        <w:rPr>
          <w:rFonts w:cs="Times New Roman"/>
        </w:rPr>
      </w:pPr>
    </w:p>
    <w:p w14:paraId="06190E21" w14:textId="77777777" w:rsidR="00915EBE" w:rsidRDefault="00915EBE" w:rsidP="00915EBE">
      <w:pPr>
        <w:rPr>
          <w:rFonts w:cs="Times New Roman"/>
          <w:b/>
          <w:szCs w:val="22"/>
        </w:rPr>
      </w:pPr>
    </w:p>
    <w:p w14:paraId="0A3FB77F" w14:textId="77777777" w:rsidR="00915EBE" w:rsidRDefault="00915EBE" w:rsidP="00915EBE">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96F3CC2" w14:textId="77777777" w:rsidR="00915EBE" w:rsidRPr="006F657B" w:rsidRDefault="00915EBE" w:rsidP="00915EBE">
      <w:pPr>
        <w:rPr>
          <w:rFonts w:cs="Times New Roman"/>
          <w:bCs/>
          <w:szCs w:val="22"/>
        </w:rPr>
      </w:pPr>
    </w:p>
    <w:p w14:paraId="4B7AAC1A" w14:textId="530913C6" w:rsidR="00915EBE" w:rsidRDefault="00013AC5" w:rsidP="00915EBE">
      <w:pPr>
        <w:rPr>
          <w:rFonts w:cs="Times New Roman"/>
          <w:bCs/>
          <w:szCs w:val="22"/>
        </w:rPr>
      </w:pPr>
      <w:r>
        <w:rPr>
          <w:rFonts w:cs="Times New Roman"/>
          <w:bCs/>
          <w:szCs w:val="22"/>
        </w:rPr>
        <w:t>NA</w:t>
      </w:r>
    </w:p>
    <w:p w14:paraId="1E487683" w14:textId="77777777" w:rsidR="00013AC5" w:rsidRPr="006F657B" w:rsidRDefault="00013AC5" w:rsidP="00915EBE">
      <w:pPr>
        <w:rPr>
          <w:rFonts w:cs="Times New Roman"/>
          <w:bCs/>
          <w:szCs w:val="22"/>
        </w:rPr>
      </w:pPr>
    </w:p>
    <w:p w14:paraId="437A03E2" w14:textId="77777777" w:rsidR="00786B10" w:rsidRPr="006F657B" w:rsidRDefault="00786B10" w:rsidP="00786B10">
      <w:pPr>
        <w:rPr>
          <w:rFonts w:cs="Times New Roman"/>
          <w:bCs/>
          <w:szCs w:val="22"/>
        </w:rPr>
      </w:pPr>
    </w:p>
    <w:p w14:paraId="3AF3C9D9" w14:textId="77777777" w:rsidR="00786B10" w:rsidRDefault="00786B10" w:rsidP="00786B10">
      <w:pPr>
        <w:rPr>
          <w:rFonts w:cs="Times New Roman"/>
          <w:bCs/>
          <w:szCs w:val="22"/>
        </w:rPr>
      </w:pPr>
      <w:r>
        <w:rPr>
          <w:rFonts w:cs="Times New Roman"/>
          <w:b/>
          <w:szCs w:val="22"/>
        </w:rPr>
        <w:t>Movement start and end dates</w:t>
      </w:r>
    </w:p>
    <w:p w14:paraId="35934E05" w14:textId="77777777" w:rsidR="00786B10" w:rsidRDefault="00786B10" w:rsidP="00786B10">
      <w:pPr>
        <w:rPr>
          <w:rFonts w:cs="Times New Roman"/>
          <w:szCs w:val="22"/>
        </w:rPr>
      </w:pPr>
    </w:p>
    <w:p w14:paraId="7F4CDF4F" w14:textId="631605F2" w:rsidR="0002505E" w:rsidRDefault="00604E4D" w:rsidP="000D25AF">
      <w:pPr>
        <w:pStyle w:val="ListParagraph"/>
        <w:numPr>
          <w:ilvl w:val="0"/>
          <w:numId w:val="6"/>
        </w:numPr>
        <w:rPr>
          <w:rFonts w:cs="Times New Roman"/>
          <w:szCs w:val="22"/>
        </w:rPr>
      </w:pPr>
      <w:r w:rsidRPr="0002505E">
        <w:rPr>
          <w:rFonts w:cs="Times New Roman"/>
          <w:szCs w:val="22"/>
        </w:rPr>
        <w:t>Nagel (1978: 2</w:t>
      </w:r>
      <w:r w:rsidR="0002505E" w:rsidRPr="0002505E">
        <w:rPr>
          <w:rFonts w:cs="Times New Roman"/>
          <w:szCs w:val="22"/>
        </w:rPr>
        <w:t>2</w:t>
      </w:r>
      <w:r w:rsidRPr="0002505E">
        <w:rPr>
          <w:rFonts w:cs="Times New Roman"/>
          <w:szCs w:val="22"/>
        </w:rPr>
        <w:t>) explains that the first 20</w:t>
      </w:r>
      <w:r w:rsidRPr="0002505E">
        <w:rPr>
          <w:rFonts w:cs="Times New Roman"/>
          <w:szCs w:val="22"/>
          <w:vertAlign w:val="superscript"/>
        </w:rPr>
        <w:t>th</w:t>
      </w:r>
      <w:r w:rsidRPr="0002505E">
        <w:rPr>
          <w:rFonts w:cs="Times New Roman"/>
          <w:szCs w:val="22"/>
        </w:rPr>
        <w:t xml:space="preserve"> century bid for Kurdish autonomy began in May 1919, when Shaykh Mahmoud of the Barzani tribe drove out the small British force there and declared independence. Shaykh Mahmoud was routed by a British division a few months later and fled to Iran; however, he was to repeat his 1919 actions several times during the next 25 years</w:t>
      </w:r>
      <w:r w:rsidR="0002505E" w:rsidRPr="0002505E">
        <w:rPr>
          <w:rFonts w:cs="Times New Roman"/>
          <w:szCs w:val="22"/>
        </w:rPr>
        <w:t xml:space="preserve">, “always seizing a town, declaring independence from Iraq and being driven or exiled to Iran” (Nagel 1978: 22). </w:t>
      </w:r>
      <w:r w:rsidR="0002505E">
        <w:rPr>
          <w:rFonts w:cs="Times New Roman"/>
          <w:szCs w:val="22"/>
        </w:rPr>
        <w:t>1919 is coded as the start date.</w:t>
      </w:r>
      <w:r w:rsidR="0069318D">
        <w:rPr>
          <w:rFonts w:cs="Times New Roman"/>
          <w:szCs w:val="22"/>
        </w:rPr>
        <w:t xml:space="preserve"> </w:t>
      </w:r>
    </w:p>
    <w:p w14:paraId="5A9615CA" w14:textId="24219036" w:rsidR="00B44782" w:rsidRDefault="0002505E" w:rsidP="000D25AF">
      <w:pPr>
        <w:pStyle w:val="ListParagraph"/>
        <w:numPr>
          <w:ilvl w:val="0"/>
          <w:numId w:val="6"/>
        </w:numPr>
        <w:rPr>
          <w:rFonts w:cs="Times New Roman"/>
          <w:szCs w:val="22"/>
        </w:rPr>
      </w:pPr>
      <w:r w:rsidRPr="0002505E">
        <w:rPr>
          <w:rFonts w:cs="Times New Roman"/>
          <w:szCs w:val="22"/>
        </w:rPr>
        <w:t xml:space="preserve">Roth (2015: 219) reports that </w:t>
      </w:r>
      <w:r w:rsidR="00B44782" w:rsidRPr="0002505E">
        <w:rPr>
          <w:rFonts w:cs="Times New Roman"/>
          <w:szCs w:val="22"/>
        </w:rPr>
        <w:t>an independent K</w:t>
      </w:r>
      <w:r w:rsidR="00AC2514">
        <w:rPr>
          <w:rFonts w:cs="Times New Roman"/>
          <w:szCs w:val="22"/>
        </w:rPr>
        <w:t>i</w:t>
      </w:r>
      <w:r w:rsidR="00B44782" w:rsidRPr="0002505E">
        <w:rPr>
          <w:rFonts w:cs="Times New Roman"/>
          <w:szCs w:val="22"/>
        </w:rPr>
        <w:t>ngdom of Kurdistan</w:t>
      </w:r>
      <w:r>
        <w:rPr>
          <w:rFonts w:cs="Times New Roman"/>
          <w:szCs w:val="22"/>
        </w:rPr>
        <w:t xml:space="preserve"> </w:t>
      </w:r>
      <w:r w:rsidR="00B44782" w:rsidRPr="0002505E">
        <w:rPr>
          <w:rFonts w:cs="Times New Roman"/>
          <w:szCs w:val="22"/>
        </w:rPr>
        <w:t>was proclaimed in northern Iraq</w:t>
      </w:r>
      <w:r>
        <w:rPr>
          <w:rFonts w:cs="Times New Roman"/>
          <w:szCs w:val="22"/>
        </w:rPr>
        <w:t xml:space="preserve"> in 1922</w:t>
      </w:r>
      <w:r w:rsidR="00B44782" w:rsidRPr="0002505E">
        <w:rPr>
          <w:rFonts w:cs="Times New Roman"/>
          <w:szCs w:val="22"/>
        </w:rPr>
        <w:t>. The short-term kingdom was crushed by Britain in 1924 (Roth 2015: 219).</w:t>
      </w:r>
    </w:p>
    <w:p w14:paraId="34EA1D5F" w14:textId="77777777" w:rsidR="0002505E" w:rsidRPr="0002505E" w:rsidRDefault="0002505E" w:rsidP="000D25AF">
      <w:pPr>
        <w:pStyle w:val="ListParagraph"/>
        <w:numPr>
          <w:ilvl w:val="0"/>
          <w:numId w:val="6"/>
        </w:numPr>
        <w:rPr>
          <w:rFonts w:cs="Times New Roman"/>
          <w:szCs w:val="22"/>
        </w:rPr>
      </w:pPr>
      <w:r>
        <w:rPr>
          <w:rFonts w:cs="Times New Roman"/>
          <w:szCs w:val="22"/>
        </w:rPr>
        <w:t>Nagel (1978: 23) explains that the Barzani tribe emerged as the main force in the struggle for Kurdish autonomy in 1927, a struggle she describes as ongoing at the time of her writing.</w:t>
      </w:r>
    </w:p>
    <w:p w14:paraId="1318A7F2" w14:textId="58053123" w:rsidR="0069318D" w:rsidRPr="0069318D" w:rsidRDefault="0002505E" w:rsidP="005E4407">
      <w:pPr>
        <w:pStyle w:val="ListParagraph"/>
        <w:numPr>
          <w:ilvl w:val="0"/>
          <w:numId w:val="6"/>
        </w:numPr>
        <w:rPr>
          <w:rFonts w:cs="Times New Roman"/>
          <w:szCs w:val="22"/>
        </w:rPr>
      </w:pPr>
      <w:r w:rsidRPr="0069318D">
        <w:rPr>
          <w:rFonts w:cs="Times New Roman"/>
          <w:szCs w:val="22"/>
        </w:rPr>
        <w:t xml:space="preserve">The Kurdistan Democratic Party (KDP) was formed in Iran in 1946. It held its first congress in Baghdad in August 1946. The party demanded autonomy for Iraqi Kurdistan (Hewitt &amp; Cheetham 2000: 163). </w:t>
      </w:r>
      <w:r w:rsidR="0069318D" w:rsidRPr="0069318D">
        <w:rPr>
          <w:rFonts w:cs="Times New Roman"/>
          <w:szCs w:val="22"/>
        </w:rPr>
        <w:t>We code the movement from 1945, the first year we cover in the data</w:t>
      </w:r>
      <w:r w:rsidR="0069318D">
        <w:rPr>
          <w:rFonts w:cs="Times New Roman"/>
          <w:szCs w:val="22"/>
        </w:rPr>
        <w:t>, while noting prior nonviolent activity as we found no evidence for separatist violence in 1944.</w:t>
      </w:r>
    </w:p>
    <w:p w14:paraId="26B128D1" w14:textId="5EEF0827" w:rsidR="007C7773" w:rsidRDefault="007C7773" w:rsidP="000D25AF">
      <w:pPr>
        <w:pStyle w:val="ListParagraph"/>
        <w:numPr>
          <w:ilvl w:val="0"/>
          <w:numId w:val="6"/>
        </w:numPr>
        <w:rPr>
          <w:rFonts w:cs="Times New Roman"/>
          <w:szCs w:val="22"/>
        </w:rPr>
      </w:pPr>
      <w:r>
        <w:rPr>
          <w:rFonts w:cs="Times New Roman"/>
          <w:szCs w:val="22"/>
        </w:rPr>
        <w:t>In 1964, the Patriotic Union of Kurdistan (PUK) split from the KDP. While KDP was willing to accept some form of autonomy within Iraq, PUK was more nationalist (Hewitt &amp; Cheetham 2000: 163).</w:t>
      </w:r>
    </w:p>
    <w:p w14:paraId="0FDFF108" w14:textId="59A03780" w:rsidR="007C7773" w:rsidRDefault="007C7773" w:rsidP="000D25AF">
      <w:pPr>
        <w:pStyle w:val="ListParagraph"/>
        <w:numPr>
          <w:ilvl w:val="0"/>
          <w:numId w:val="6"/>
        </w:numPr>
        <w:rPr>
          <w:rFonts w:cs="Times New Roman"/>
          <w:szCs w:val="22"/>
        </w:rPr>
      </w:pPr>
      <w:r>
        <w:rPr>
          <w:rFonts w:cs="Times New Roman"/>
          <w:szCs w:val="22"/>
        </w:rPr>
        <w:t>After the Gulf War, the Kurds in Iraq created a de facto autonomous state in northern Iraq, which became official after the 2003 U.S.-led invasion (Minahan 2002: 1060</w:t>
      </w:r>
      <w:r w:rsidR="008B5DE8">
        <w:rPr>
          <w:rFonts w:cs="Times New Roman"/>
          <w:szCs w:val="22"/>
        </w:rPr>
        <w:t>; UCDP Conflict Encyclopedia</w:t>
      </w:r>
      <w:r>
        <w:rPr>
          <w:rFonts w:cs="Times New Roman"/>
          <w:szCs w:val="22"/>
        </w:rPr>
        <w:t>).</w:t>
      </w:r>
    </w:p>
    <w:p w14:paraId="4915E807" w14:textId="3FB613DB" w:rsidR="006F093E" w:rsidRPr="006F093E" w:rsidRDefault="006F093E" w:rsidP="000D25AF">
      <w:pPr>
        <w:pStyle w:val="ListParagraph"/>
        <w:numPr>
          <w:ilvl w:val="0"/>
          <w:numId w:val="6"/>
        </w:numPr>
        <w:rPr>
          <w:rFonts w:cs="Times New Roman"/>
          <w:b/>
          <w:szCs w:val="22"/>
        </w:rPr>
      </w:pPr>
      <w:r>
        <w:rPr>
          <w:rFonts w:cs="Times New Roman"/>
          <w:szCs w:val="22"/>
        </w:rPr>
        <w:t>The movement is ongoing</w:t>
      </w:r>
      <w:r w:rsidR="007C7773">
        <w:rPr>
          <w:rFonts w:cs="Times New Roman"/>
          <w:szCs w:val="22"/>
        </w:rPr>
        <w:t xml:space="preserve"> (</w:t>
      </w:r>
      <w:r w:rsidR="00883C11">
        <w:rPr>
          <w:rFonts w:cs="Times New Roman"/>
          <w:szCs w:val="22"/>
        </w:rPr>
        <w:t xml:space="preserve">MRGI; </w:t>
      </w:r>
      <w:r w:rsidR="00B44782">
        <w:rPr>
          <w:rFonts w:cs="Times New Roman"/>
          <w:szCs w:val="22"/>
        </w:rPr>
        <w:t>Roth 2015: 223).</w:t>
      </w:r>
      <w:r w:rsidR="0002505E">
        <w:rPr>
          <w:rFonts w:cs="Times New Roman"/>
          <w:szCs w:val="22"/>
        </w:rPr>
        <w:t xml:space="preserve"> [start date: 1919; end date: ongoing]</w:t>
      </w:r>
    </w:p>
    <w:p w14:paraId="45BF689B" w14:textId="7D88187A" w:rsidR="006F093E" w:rsidRDefault="006F093E" w:rsidP="006F093E">
      <w:pPr>
        <w:rPr>
          <w:rFonts w:cs="Times New Roman"/>
          <w:b/>
          <w:szCs w:val="22"/>
        </w:rPr>
      </w:pPr>
    </w:p>
    <w:p w14:paraId="692001A5" w14:textId="77777777" w:rsidR="0002505E" w:rsidRDefault="0002505E" w:rsidP="006F093E">
      <w:pPr>
        <w:rPr>
          <w:rFonts w:cs="Times New Roman"/>
          <w:b/>
          <w:szCs w:val="22"/>
        </w:rPr>
      </w:pPr>
    </w:p>
    <w:p w14:paraId="2569DB1E" w14:textId="192BE783" w:rsidR="006024DE" w:rsidRPr="00BE5168" w:rsidRDefault="006024DE" w:rsidP="006024DE">
      <w:pPr>
        <w:rPr>
          <w:rFonts w:cs="Times New Roman"/>
          <w:b/>
          <w:szCs w:val="22"/>
        </w:rPr>
      </w:pPr>
      <w:r>
        <w:rPr>
          <w:rFonts w:cs="Times New Roman"/>
          <w:b/>
          <w:szCs w:val="22"/>
        </w:rPr>
        <w:t>Dominant c</w:t>
      </w:r>
      <w:r w:rsidRPr="00BE5168">
        <w:rPr>
          <w:rFonts w:cs="Times New Roman"/>
          <w:b/>
          <w:szCs w:val="22"/>
        </w:rPr>
        <w:t>laim</w:t>
      </w:r>
    </w:p>
    <w:p w14:paraId="6907DFDE" w14:textId="77777777" w:rsidR="006024DE" w:rsidRDefault="006024DE" w:rsidP="006024DE">
      <w:pPr>
        <w:rPr>
          <w:rFonts w:cs="Times New Roman"/>
          <w:bCs/>
          <w:szCs w:val="22"/>
        </w:rPr>
      </w:pPr>
    </w:p>
    <w:p w14:paraId="6E243CE9" w14:textId="77777777" w:rsidR="006024DE" w:rsidRPr="00EF286C" w:rsidRDefault="006024DE" w:rsidP="006024DE">
      <w:pPr>
        <w:pStyle w:val="ListParagraph"/>
        <w:numPr>
          <w:ilvl w:val="0"/>
          <w:numId w:val="6"/>
        </w:numPr>
        <w:rPr>
          <w:rFonts w:cs="Times New Roman"/>
          <w:bCs/>
          <w:szCs w:val="22"/>
        </w:rPr>
      </w:pPr>
      <w:r w:rsidRPr="00EF286C">
        <w:rPr>
          <w:rFonts w:cs="Times New Roman"/>
          <w:bCs/>
          <w:szCs w:val="22"/>
        </w:rPr>
        <w:t xml:space="preserve">Prior to 1945, Kurds declared independence several time, frequently over relatively small territories (Nagel 1978: 22; Roth 2015: 219). However, Nagel explains that from 1927, the main force in the struggle for Kurdish self-determination was the Barzani tribe, and she describes the movement as one for autonomy. </w:t>
      </w:r>
      <w:r>
        <w:rPr>
          <w:rFonts w:cs="Times New Roman"/>
          <w:bCs/>
          <w:szCs w:val="22"/>
        </w:rPr>
        <w:t xml:space="preserve">In 1946, the </w:t>
      </w:r>
      <w:r w:rsidRPr="00EF286C">
        <w:rPr>
          <w:rFonts w:cs="Times New Roman"/>
          <w:bCs/>
          <w:szCs w:val="22"/>
        </w:rPr>
        <w:t xml:space="preserve">Kurdistan Democratic Party (KDP) was formed in Iran in 1946. It held its first congress in Baghdad in August 1946. The party </w:t>
      </w:r>
      <w:r>
        <w:rPr>
          <w:rFonts w:cs="Times New Roman"/>
          <w:bCs/>
          <w:szCs w:val="22"/>
        </w:rPr>
        <w:t xml:space="preserve">was a main vehicle for the Kurdish movement in Iraq and </w:t>
      </w:r>
      <w:r w:rsidRPr="00EF286C">
        <w:rPr>
          <w:rFonts w:cs="Times New Roman"/>
          <w:bCs/>
          <w:szCs w:val="22"/>
        </w:rPr>
        <w:t>demanded autonomy (Hewitt &amp; Cheetham 2000: 163</w:t>
      </w:r>
      <w:r>
        <w:rPr>
          <w:rFonts w:cs="Times New Roman"/>
          <w:bCs/>
          <w:szCs w:val="22"/>
        </w:rPr>
        <w:t xml:space="preserve">; </w:t>
      </w:r>
      <w:r w:rsidRPr="0060031B">
        <w:rPr>
          <w:rFonts w:cs="Times New Roman"/>
          <w:bCs/>
          <w:szCs w:val="22"/>
        </w:rPr>
        <w:t>McDowall 2004: 242</w:t>
      </w:r>
      <w:r w:rsidRPr="00EF286C">
        <w:rPr>
          <w:rFonts w:cs="Times New Roman"/>
          <w:bCs/>
          <w:szCs w:val="22"/>
        </w:rPr>
        <w:t xml:space="preserve">). </w:t>
      </w:r>
    </w:p>
    <w:p w14:paraId="7F419ABF" w14:textId="77777777" w:rsidR="006024DE" w:rsidRDefault="006024DE" w:rsidP="006024DE">
      <w:pPr>
        <w:pStyle w:val="ListParagraph"/>
        <w:numPr>
          <w:ilvl w:val="0"/>
          <w:numId w:val="6"/>
        </w:numPr>
        <w:rPr>
          <w:rFonts w:cs="Times New Roman"/>
          <w:bCs/>
          <w:szCs w:val="22"/>
        </w:rPr>
      </w:pPr>
      <w:r w:rsidRPr="0060031B">
        <w:rPr>
          <w:rFonts w:cs="Times New Roman"/>
          <w:bCs/>
          <w:szCs w:val="22"/>
        </w:rPr>
        <w:t>The Patriotic Union of Kurdistan (PUK), established in 197</w:t>
      </w:r>
      <w:r>
        <w:rPr>
          <w:rFonts w:cs="Times New Roman"/>
          <w:bCs/>
          <w:szCs w:val="22"/>
        </w:rPr>
        <w:t>4</w:t>
      </w:r>
      <w:r w:rsidRPr="0060031B">
        <w:rPr>
          <w:rFonts w:cs="Times New Roman"/>
          <w:bCs/>
          <w:szCs w:val="22"/>
        </w:rPr>
        <w:t xml:space="preserve">, later emerged as </w:t>
      </w:r>
      <w:r>
        <w:rPr>
          <w:rFonts w:cs="Times New Roman"/>
          <w:bCs/>
          <w:szCs w:val="22"/>
        </w:rPr>
        <w:t>another</w:t>
      </w:r>
      <w:r w:rsidRPr="0060031B">
        <w:rPr>
          <w:rFonts w:cs="Times New Roman"/>
          <w:bCs/>
          <w:szCs w:val="22"/>
        </w:rPr>
        <w:t xml:space="preserve"> influential party in Iraqi Kurdistan. </w:t>
      </w:r>
      <w:r>
        <w:rPr>
          <w:rFonts w:cs="Times New Roman"/>
          <w:bCs/>
          <w:szCs w:val="22"/>
        </w:rPr>
        <w:t>Hewitt &amp; Cheetham (2000: 163) describe the PUK as more nationalist; however, t</w:t>
      </w:r>
      <w:r w:rsidRPr="0060031B">
        <w:rPr>
          <w:rFonts w:cs="Times New Roman"/>
          <w:bCs/>
          <w:szCs w:val="22"/>
        </w:rPr>
        <w:t xml:space="preserve">he </w:t>
      </w:r>
      <w:r>
        <w:rPr>
          <w:rFonts w:cs="Times New Roman"/>
          <w:bCs/>
          <w:szCs w:val="22"/>
        </w:rPr>
        <w:t>PUK is nonetheless described as autonomist (</w:t>
      </w:r>
      <w:proofErr w:type="spellStart"/>
      <w:r w:rsidRPr="0060031B">
        <w:rPr>
          <w:rFonts w:cs="Times New Roman"/>
          <w:bCs/>
          <w:szCs w:val="22"/>
        </w:rPr>
        <w:t>Wanche</w:t>
      </w:r>
      <w:proofErr w:type="spellEnd"/>
      <w:r w:rsidRPr="0060031B">
        <w:rPr>
          <w:rFonts w:cs="Times New Roman"/>
          <w:bCs/>
          <w:szCs w:val="22"/>
        </w:rPr>
        <w:t xml:space="preserve"> 2006: 190</w:t>
      </w:r>
      <w:r>
        <w:rPr>
          <w:rFonts w:cs="Times New Roman"/>
          <w:bCs/>
          <w:szCs w:val="22"/>
        </w:rPr>
        <w:t>). The autonomist KDP</w:t>
      </w:r>
      <w:r w:rsidRPr="0060031B">
        <w:rPr>
          <w:rFonts w:cs="Times New Roman"/>
          <w:bCs/>
          <w:szCs w:val="22"/>
        </w:rPr>
        <w:t xml:space="preserve"> remained the dominant Kurdish party in Iraq</w:t>
      </w:r>
      <w:r>
        <w:rPr>
          <w:rFonts w:cs="Times New Roman"/>
          <w:bCs/>
          <w:szCs w:val="22"/>
        </w:rPr>
        <w:t xml:space="preserve"> (</w:t>
      </w:r>
      <w:r w:rsidRPr="0060031B">
        <w:rPr>
          <w:rFonts w:cs="Times New Roman"/>
          <w:bCs/>
          <w:szCs w:val="22"/>
        </w:rPr>
        <w:t>McDowall 2004: 242</w:t>
      </w:r>
      <w:r>
        <w:rPr>
          <w:rFonts w:cs="Times New Roman"/>
          <w:bCs/>
          <w:szCs w:val="22"/>
        </w:rPr>
        <w:t>).</w:t>
      </w:r>
    </w:p>
    <w:p w14:paraId="12DA8501" w14:textId="77777777" w:rsidR="006024DE" w:rsidRDefault="006024DE" w:rsidP="006024DE">
      <w:pPr>
        <w:pStyle w:val="ListParagraph"/>
        <w:numPr>
          <w:ilvl w:val="0"/>
          <w:numId w:val="6"/>
        </w:numPr>
        <w:rPr>
          <w:rFonts w:cs="Times New Roman"/>
          <w:bCs/>
          <w:szCs w:val="22"/>
        </w:rPr>
      </w:pPr>
      <w:r w:rsidRPr="0060031B">
        <w:rPr>
          <w:rFonts w:cs="Times New Roman"/>
          <w:bCs/>
          <w:szCs w:val="22"/>
        </w:rPr>
        <w:t xml:space="preserve">In 1991, Kurdistan became de-facto independent. Officially, however, federalism remained the dominant goal of the Kurdish leadership. </w:t>
      </w:r>
    </w:p>
    <w:p w14:paraId="642D3554" w14:textId="77777777" w:rsidR="006024DE" w:rsidRDefault="006024DE" w:rsidP="006024DE">
      <w:pPr>
        <w:pStyle w:val="ListParagraph"/>
        <w:numPr>
          <w:ilvl w:val="1"/>
          <w:numId w:val="6"/>
        </w:numPr>
        <w:rPr>
          <w:rFonts w:cs="Times New Roman"/>
          <w:bCs/>
          <w:szCs w:val="22"/>
        </w:rPr>
      </w:pPr>
      <w:r w:rsidRPr="0060031B">
        <w:rPr>
          <w:rFonts w:cs="Times New Roman"/>
          <w:bCs/>
          <w:szCs w:val="22"/>
        </w:rPr>
        <w:t xml:space="preserve">In 1992, the Kurdistan National Assembly gave a unanimous commitment “to determine its fate and define its legal relationship with the central authority at this stage of history on the basis of a federation within a democratic parliamentary Iraq” (Bengio 2006: 178). </w:t>
      </w:r>
    </w:p>
    <w:p w14:paraId="3563B9AC" w14:textId="77777777" w:rsidR="006024DE" w:rsidRDefault="006024DE" w:rsidP="006024DE">
      <w:pPr>
        <w:pStyle w:val="ListParagraph"/>
        <w:numPr>
          <w:ilvl w:val="1"/>
          <w:numId w:val="6"/>
        </w:numPr>
        <w:rPr>
          <w:rFonts w:cs="Times New Roman"/>
          <w:bCs/>
          <w:szCs w:val="22"/>
        </w:rPr>
      </w:pPr>
      <w:r w:rsidRPr="0060031B">
        <w:rPr>
          <w:rFonts w:cs="Times New Roman"/>
          <w:bCs/>
          <w:szCs w:val="22"/>
        </w:rPr>
        <w:t>Furthermore, the leaders of both the KDP and the PUK promoted the concept of a federal Iraq (Galbraith 2006: 270) and both PUK and KDP “have repeatedly denied any suggestions that their aim is to establish an independent Kurdistan” (</w:t>
      </w:r>
      <w:proofErr w:type="spellStart"/>
      <w:r w:rsidRPr="0060031B">
        <w:rPr>
          <w:rFonts w:cs="Times New Roman"/>
          <w:bCs/>
          <w:szCs w:val="22"/>
        </w:rPr>
        <w:t>Wanche</w:t>
      </w:r>
      <w:proofErr w:type="spellEnd"/>
      <w:r w:rsidRPr="0060031B">
        <w:rPr>
          <w:rFonts w:cs="Times New Roman"/>
          <w:bCs/>
          <w:szCs w:val="22"/>
        </w:rPr>
        <w:t xml:space="preserve"> 2006: 190). </w:t>
      </w:r>
    </w:p>
    <w:p w14:paraId="4DD6D360" w14:textId="77777777" w:rsidR="006024DE" w:rsidRDefault="006024DE" w:rsidP="006024DE">
      <w:pPr>
        <w:pStyle w:val="ListParagraph"/>
        <w:numPr>
          <w:ilvl w:val="0"/>
          <w:numId w:val="6"/>
        </w:numPr>
        <w:rPr>
          <w:rFonts w:cs="Times New Roman"/>
          <w:bCs/>
          <w:szCs w:val="22"/>
        </w:rPr>
      </w:pPr>
      <w:r w:rsidRPr="00EF286C">
        <w:rPr>
          <w:rFonts w:cs="Times New Roman"/>
          <w:bCs/>
          <w:szCs w:val="22"/>
        </w:rPr>
        <w:lastRenderedPageBreak/>
        <w:t>However, despite official demands for autonomy within a federal Iraq, the “longing for an independent state persists among Kurds, and many Kurds insist on independence as a distant possibility or long-term goal” (</w:t>
      </w:r>
      <w:proofErr w:type="spellStart"/>
      <w:r w:rsidRPr="00EF286C">
        <w:rPr>
          <w:rFonts w:cs="Times New Roman"/>
          <w:bCs/>
          <w:szCs w:val="22"/>
        </w:rPr>
        <w:t>Wanche</w:t>
      </w:r>
      <w:proofErr w:type="spellEnd"/>
      <w:r w:rsidRPr="00EF286C">
        <w:rPr>
          <w:rFonts w:cs="Times New Roman"/>
          <w:bCs/>
          <w:szCs w:val="22"/>
        </w:rPr>
        <w:t xml:space="preserve"> 2006: 190). </w:t>
      </w:r>
    </w:p>
    <w:p w14:paraId="4577E630" w14:textId="77777777" w:rsidR="006024DE" w:rsidRDefault="006024DE" w:rsidP="006024DE">
      <w:pPr>
        <w:pStyle w:val="ListParagraph"/>
        <w:numPr>
          <w:ilvl w:val="1"/>
          <w:numId w:val="6"/>
        </w:numPr>
        <w:rPr>
          <w:rFonts w:cs="Times New Roman"/>
          <w:bCs/>
          <w:szCs w:val="22"/>
        </w:rPr>
      </w:pPr>
      <w:r w:rsidRPr="00EF286C">
        <w:rPr>
          <w:rFonts w:cs="Times New Roman"/>
          <w:bCs/>
          <w:szCs w:val="22"/>
        </w:rPr>
        <w:t xml:space="preserve">This divergence between public opinion and the official position of the KDP and the PUK also continued after the US-led invasion and the overthrow of the Hussein regime in 2003. In 2004, a referendum movement collected 1,700,000 signatures demanding an independent Kurdistan (Galbraith 2005) and in an unofficial referendum in 2005, 98% of the voters voted in favor of independence (Rogg and </w:t>
      </w:r>
      <w:proofErr w:type="spellStart"/>
      <w:r w:rsidRPr="00EF286C">
        <w:rPr>
          <w:rFonts w:cs="Times New Roman"/>
          <w:bCs/>
          <w:szCs w:val="22"/>
        </w:rPr>
        <w:t>Rimscha</w:t>
      </w:r>
      <w:proofErr w:type="spellEnd"/>
      <w:r w:rsidRPr="00EF286C">
        <w:rPr>
          <w:rFonts w:cs="Times New Roman"/>
          <w:bCs/>
          <w:szCs w:val="22"/>
        </w:rPr>
        <w:t xml:space="preserve"> 2007: 833). </w:t>
      </w:r>
    </w:p>
    <w:p w14:paraId="23C690E3" w14:textId="77777777" w:rsidR="006024DE" w:rsidRDefault="006024DE" w:rsidP="006024DE">
      <w:pPr>
        <w:pStyle w:val="ListParagraph"/>
        <w:numPr>
          <w:ilvl w:val="1"/>
          <w:numId w:val="6"/>
        </w:numPr>
        <w:rPr>
          <w:rFonts w:cs="Times New Roman"/>
          <w:bCs/>
          <w:szCs w:val="22"/>
        </w:rPr>
      </w:pPr>
      <w:r w:rsidRPr="00EF286C">
        <w:rPr>
          <w:rFonts w:cs="Times New Roman"/>
          <w:bCs/>
          <w:szCs w:val="22"/>
        </w:rPr>
        <w:t xml:space="preserve">While being aware that “an independent state is not a realistic option”, for the PUK and the KDP this referendum was “welcome insofar as it demonstrated to their partners in Baghdad what direction things could take if the federalism scheme fails” (Rogg and </w:t>
      </w:r>
      <w:proofErr w:type="spellStart"/>
      <w:r w:rsidRPr="00EF286C">
        <w:rPr>
          <w:rFonts w:cs="Times New Roman"/>
          <w:bCs/>
          <w:szCs w:val="22"/>
        </w:rPr>
        <w:t>Rimscha</w:t>
      </w:r>
      <w:proofErr w:type="spellEnd"/>
      <w:r w:rsidRPr="00EF286C">
        <w:rPr>
          <w:rFonts w:cs="Times New Roman"/>
          <w:bCs/>
          <w:szCs w:val="22"/>
        </w:rPr>
        <w:t xml:space="preserve"> 2007: 833). </w:t>
      </w:r>
    </w:p>
    <w:p w14:paraId="13B118F4" w14:textId="77777777" w:rsidR="006024DE" w:rsidRDefault="006024DE" w:rsidP="006024DE">
      <w:pPr>
        <w:pStyle w:val="ListParagraph"/>
        <w:numPr>
          <w:ilvl w:val="1"/>
          <w:numId w:val="6"/>
        </w:numPr>
        <w:rPr>
          <w:rFonts w:cs="Times New Roman"/>
          <w:bCs/>
          <w:szCs w:val="22"/>
        </w:rPr>
      </w:pPr>
      <w:r w:rsidRPr="00EF286C">
        <w:rPr>
          <w:rFonts w:cs="Times New Roman"/>
          <w:bCs/>
          <w:szCs w:val="22"/>
        </w:rPr>
        <w:t xml:space="preserve">Far-reaching autonomy was also the Kurdish goal during the drafting of the permanent Iraqi Constitution in 2005, when the Kurdish leaders sought to consolidate Kurdistan’s autonomous institutions and powers within a federal Iraq. The powers of the federal government should be limited to foreign policy, defense, monetary policy, and customs (Galbraith 2006: 272). According to Ala Jabar (2013: 132), “the economic dependency of Kurdistan on Iraq has restrained Kurds from secession” and has made them demand federation with the rest of Iraq. </w:t>
      </w:r>
    </w:p>
    <w:p w14:paraId="0C16FCDF" w14:textId="77777777" w:rsidR="006024DE" w:rsidRPr="00015716" w:rsidRDefault="006024DE" w:rsidP="006024DE">
      <w:pPr>
        <w:pStyle w:val="ListParagraph"/>
        <w:numPr>
          <w:ilvl w:val="0"/>
          <w:numId w:val="6"/>
        </w:numPr>
        <w:rPr>
          <w:rFonts w:cs="Times New Roman"/>
          <w:bCs/>
          <w:szCs w:val="22"/>
        </w:rPr>
      </w:pPr>
      <w:proofErr w:type="gramStart"/>
      <w:r w:rsidRPr="0060031B">
        <w:rPr>
          <w:rFonts w:cs="Times New Roman"/>
          <w:bCs/>
          <w:szCs w:val="22"/>
        </w:rPr>
        <w:t>Despite the fact that</w:t>
      </w:r>
      <w:proofErr w:type="gramEnd"/>
      <w:r w:rsidRPr="0060031B">
        <w:rPr>
          <w:rFonts w:cs="Times New Roman"/>
          <w:bCs/>
          <w:szCs w:val="22"/>
        </w:rPr>
        <w:t xml:space="preserve"> independence has been the obvious long-term goal of a majority of the Kurds </w:t>
      </w:r>
      <w:r w:rsidRPr="00015716">
        <w:rPr>
          <w:rFonts w:cs="Times New Roman"/>
          <w:bCs/>
          <w:szCs w:val="22"/>
        </w:rPr>
        <w:t xml:space="preserve">in Iraq, autonomy is coded as the dominant claim until 2017 on this basis. </w:t>
      </w:r>
    </w:p>
    <w:p w14:paraId="68EF9B46" w14:textId="77841B6B" w:rsidR="006024DE" w:rsidRPr="00015716" w:rsidRDefault="006024DE" w:rsidP="006024DE">
      <w:pPr>
        <w:pStyle w:val="ListParagraph"/>
        <w:numPr>
          <w:ilvl w:val="0"/>
          <w:numId w:val="6"/>
        </w:numPr>
        <w:rPr>
          <w:rFonts w:cs="Times New Roman"/>
          <w:bCs/>
          <w:szCs w:val="22"/>
        </w:rPr>
      </w:pPr>
      <w:r w:rsidRPr="00015716">
        <w:rPr>
          <w:rFonts w:cs="Times New Roman"/>
          <w:bCs/>
          <w:szCs w:val="22"/>
        </w:rPr>
        <w:t>Iraqi Kurdistan held an unofficial independence referendum in September 2017. Both the PUK and the KDP (and many other parties) recommended a ‘Yes’ vote (</w:t>
      </w:r>
      <w:proofErr w:type="spellStart"/>
      <w:r w:rsidRPr="00015716">
        <w:rPr>
          <w:rFonts w:cs="Times New Roman"/>
          <w:bCs/>
          <w:szCs w:val="22"/>
        </w:rPr>
        <w:t>Aydogan</w:t>
      </w:r>
      <w:proofErr w:type="spellEnd"/>
      <w:r w:rsidRPr="00015716">
        <w:rPr>
          <w:rFonts w:cs="Times New Roman"/>
          <w:bCs/>
          <w:szCs w:val="22"/>
        </w:rPr>
        <w:t xml:space="preserve"> 2020; O’Driscoll and Baser: 653). Based on this, we code independence as the dominant claim from 201</w:t>
      </w:r>
      <w:r w:rsidR="007F32BB">
        <w:rPr>
          <w:rFonts w:cs="Times New Roman"/>
          <w:bCs/>
          <w:szCs w:val="22"/>
        </w:rPr>
        <w:t>7</w:t>
      </w:r>
      <w:r w:rsidRPr="00015716">
        <w:rPr>
          <w:rFonts w:cs="Times New Roman"/>
          <w:bCs/>
          <w:szCs w:val="22"/>
        </w:rPr>
        <w:t xml:space="preserve"> onward</w:t>
      </w:r>
      <w:r w:rsidR="007F32BB">
        <w:rPr>
          <w:rFonts w:cs="Times New Roman"/>
          <w:bCs/>
          <w:szCs w:val="22"/>
        </w:rPr>
        <w:t xml:space="preserve">. We already reflect this change in 2017, in contravention of the January 1 rule, because the independence </w:t>
      </w:r>
      <w:proofErr w:type="gramStart"/>
      <w:r w:rsidR="007F32BB">
        <w:rPr>
          <w:rFonts w:cs="Times New Roman"/>
          <w:bCs/>
          <w:szCs w:val="22"/>
        </w:rPr>
        <w:t>claim</w:t>
      </w:r>
      <w:proofErr w:type="gramEnd"/>
      <w:r w:rsidR="007F32BB">
        <w:rPr>
          <w:rFonts w:cs="Times New Roman"/>
          <w:bCs/>
          <w:szCs w:val="22"/>
        </w:rPr>
        <w:t xml:space="preserve"> and subsequent </w:t>
      </w:r>
      <w:proofErr w:type="spellStart"/>
      <w:r w:rsidR="007F32BB">
        <w:rPr>
          <w:rFonts w:cs="Times New Roman"/>
          <w:bCs/>
          <w:szCs w:val="22"/>
        </w:rPr>
        <w:t>referendu</w:t>
      </w:r>
      <w:proofErr w:type="spellEnd"/>
      <w:r w:rsidR="007F32BB">
        <w:rPr>
          <w:rFonts w:cs="Times New Roman"/>
          <w:bCs/>
          <w:szCs w:val="22"/>
        </w:rPr>
        <w:t xml:space="preserve"> led to violence. </w:t>
      </w:r>
      <w:r w:rsidRPr="00015716">
        <w:rPr>
          <w:rFonts w:cs="Times New Roman"/>
          <w:bCs/>
          <w:szCs w:val="22"/>
        </w:rPr>
        <w:t>[194</w:t>
      </w:r>
      <w:r w:rsidR="00F57E4C">
        <w:rPr>
          <w:rFonts w:cs="Times New Roman"/>
          <w:bCs/>
          <w:szCs w:val="22"/>
        </w:rPr>
        <w:t>5</w:t>
      </w:r>
      <w:r w:rsidRPr="00015716">
        <w:rPr>
          <w:rFonts w:cs="Times New Roman"/>
          <w:bCs/>
          <w:szCs w:val="22"/>
        </w:rPr>
        <w:t>-201</w:t>
      </w:r>
      <w:r w:rsidR="007F32BB">
        <w:rPr>
          <w:rFonts w:cs="Times New Roman"/>
          <w:bCs/>
          <w:szCs w:val="22"/>
        </w:rPr>
        <w:t>6</w:t>
      </w:r>
      <w:r w:rsidRPr="00015716">
        <w:rPr>
          <w:rFonts w:cs="Times New Roman"/>
          <w:bCs/>
          <w:szCs w:val="22"/>
        </w:rPr>
        <w:t>: autonomy claim; 201</w:t>
      </w:r>
      <w:r w:rsidR="007F32BB">
        <w:rPr>
          <w:rFonts w:cs="Times New Roman"/>
          <w:bCs/>
          <w:szCs w:val="22"/>
        </w:rPr>
        <w:t>7</w:t>
      </w:r>
      <w:r w:rsidRPr="00015716">
        <w:rPr>
          <w:rFonts w:cs="Times New Roman"/>
          <w:bCs/>
          <w:szCs w:val="22"/>
        </w:rPr>
        <w:t>-2020: independence claim]</w:t>
      </w:r>
    </w:p>
    <w:p w14:paraId="4B24C956" w14:textId="77777777" w:rsidR="006024DE" w:rsidRDefault="006024DE" w:rsidP="006024DE">
      <w:pPr>
        <w:rPr>
          <w:rFonts w:cs="Times New Roman"/>
          <w:bCs/>
          <w:szCs w:val="22"/>
        </w:rPr>
      </w:pPr>
    </w:p>
    <w:p w14:paraId="5D4CBA36" w14:textId="77777777" w:rsidR="006024DE" w:rsidRPr="009C6C8D" w:rsidRDefault="006024DE" w:rsidP="006024DE">
      <w:pPr>
        <w:rPr>
          <w:rFonts w:cs="Times New Roman"/>
          <w:bCs/>
          <w:szCs w:val="22"/>
        </w:rPr>
      </w:pPr>
    </w:p>
    <w:p w14:paraId="477E28B6" w14:textId="2674A833" w:rsidR="006024DE" w:rsidRDefault="006024DE" w:rsidP="006024DE">
      <w:pPr>
        <w:rPr>
          <w:rFonts w:cs="Times New Roman"/>
          <w:b/>
        </w:rPr>
      </w:pPr>
      <w:r>
        <w:rPr>
          <w:rFonts w:cs="Times New Roman"/>
          <w:b/>
        </w:rPr>
        <w:t>Independence claims</w:t>
      </w:r>
    </w:p>
    <w:p w14:paraId="646571E6" w14:textId="7D98975A" w:rsidR="006024DE" w:rsidRDefault="006024DE" w:rsidP="006024DE">
      <w:pPr>
        <w:rPr>
          <w:rFonts w:cs="Times New Roman"/>
          <w:bCs/>
        </w:rPr>
      </w:pPr>
    </w:p>
    <w:p w14:paraId="61F361DD" w14:textId="70FABF2C" w:rsidR="006024DE" w:rsidRPr="00DE0334" w:rsidRDefault="0088476C" w:rsidP="0088476C">
      <w:pPr>
        <w:pStyle w:val="ListParagraph"/>
        <w:numPr>
          <w:ilvl w:val="0"/>
          <w:numId w:val="3"/>
        </w:numPr>
        <w:rPr>
          <w:rFonts w:cs="Times New Roman"/>
          <w:bCs/>
        </w:rPr>
      </w:pPr>
      <w:r>
        <w:rPr>
          <w:rFonts w:cs="Times New Roman"/>
          <w:bCs/>
        </w:rPr>
        <w:t>Between 1919</w:t>
      </w:r>
      <w:r w:rsidR="00D914BB">
        <w:rPr>
          <w:rFonts w:cs="Times New Roman"/>
          <w:bCs/>
        </w:rPr>
        <w:t xml:space="preserve"> - 1926 </w:t>
      </w:r>
      <w:r w:rsidR="00E50E2F">
        <w:rPr>
          <w:rFonts w:cs="Times New Roman"/>
          <w:bCs/>
        </w:rPr>
        <w:t>Kurds declared independence several times</w:t>
      </w:r>
      <w:r w:rsidR="00A721A7">
        <w:rPr>
          <w:rFonts w:cs="Times New Roman"/>
          <w:bCs/>
        </w:rPr>
        <w:t>, but this claim was pushed aside by a more dominant autonomy claim from 1927 (</w:t>
      </w:r>
      <w:r w:rsidR="00A721A7" w:rsidRPr="00EF286C">
        <w:rPr>
          <w:rFonts w:cs="Times New Roman"/>
          <w:bCs/>
          <w:szCs w:val="22"/>
        </w:rPr>
        <w:t>Nagel 1978: 22; Roth 2015: 219</w:t>
      </w:r>
      <w:r w:rsidR="00A721A7">
        <w:rPr>
          <w:rFonts w:cs="Times New Roman"/>
          <w:bCs/>
          <w:szCs w:val="22"/>
        </w:rPr>
        <w:t>)</w:t>
      </w:r>
      <w:r w:rsidR="00DA44B2">
        <w:rPr>
          <w:rFonts w:cs="Times New Roman"/>
          <w:bCs/>
          <w:szCs w:val="22"/>
        </w:rPr>
        <w:t>.</w:t>
      </w:r>
    </w:p>
    <w:p w14:paraId="5F3FE1E3" w14:textId="77777777" w:rsidR="002702D4" w:rsidRPr="002702D4" w:rsidRDefault="00997803" w:rsidP="007948C6">
      <w:pPr>
        <w:pStyle w:val="ListParagraph"/>
        <w:numPr>
          <w:ilvl w:val="0"/>
          <w:numId w:val="3"/>
        </w:numPr>
        <w:rPr>
          <w:rFonts w:cs="Times New Roman"/>
          <w:bCs/>
        </w:rPr>
      </w:pPr>
      <w:r w:rsidRPr="002702D4">
        <w:rPr>
          <w:rFonts w:cs="Times New Roman"/>
          <w:bCs/>
        </w:rPr>
        <w:t xml:space="preserve">As noted above, </w:t>
      </w:r>
      <w:r w:rsidR="002702D4" w:rsidRPr="002702D4">
        <w:rPr>
          <w:rFonts w:cs="Times New Roman"/>
          <w:bCs/>
        </w:rPr>
        <w:t>for a long time there had been a</w:t>
      </w:r>
      <w:r w:rsidRPr="002702D4">
        <w:rPr>
          <w:rFonts w:cs="Times New Roman"/>
          <w:bCs/>
        </w:rPr>
        <w:t xml:space="preserve"> </w:t>
      </w:r>
      <w:r w:rsidR="000B3ACD" w:rsidRPr="002702D4">
        <w:rPr>
          <w:rFonts w:cs="Times New Roman"/>
          <w:bCs/>
        </w:rPr>
        <w:t xml:space="preserve">divergence between </w:t>
      </w:r>
      <w:r w:rsidR="002702D4" w:rsidRPr="002702D4">
        <w:rPr>
          <w:rFonts w:cs="Times New Roman"/>
          <w:bCs/>
        </w:rPr>
        <w:t>the “official” claim (autonomy) and public support for outright independence (</w:t>
      </w:r>
      <w:proofErr w:type="spellStart"/>
      <w:r w:rsidR="000B6783" w:rsidRPr="002702D4">
        <w:rPr>
          <w:rFonts w:cs="Times New Roman"/>
          <w:bCs/>
          <w:szCs w:val="22"/>
        </w:rPr>
        <w:t>Wanche</w:t>
      </w:r>
      <w:proofErr w:type="spellEnd"/>
      <w:r w:rsidR="000B6783" w:rsidRPr="002702D4">
        <w:rPr>
          <w:rFonts w:cs="Times New Roman"/>
          <w:bCs/>
          <w:szCs w:val="22"/>
        </w:rPr>
        <w:t xml:space="preserve"> 2006: 190).</w:t>
      </w:r>
      <w:r w:rsidR="00D6517A" w:rsidRPr="002702D4">
        <w:rPr>
          <w:rFonts w:cs="Times New Roman"/>
          <w:bCs/>
          <w:szCs w:val="22"/>
        </w:rPr>
        <w:t xml:space="preserve"> In 2004, </w:t>
      </w:r>
      <w:r w:rsidR="002702D4" w:rsidRPr="002702D4">
        <w:rPr>
          <w:rFonts w:cs="Times New Roman"/>
          <w:bCs/>
          <w:szCs w:val="22"/>
        </w:rPr>
        <w:t>public support for independence resulted in a</w:t>
      </w:r>
      <w:r w:rsidR="002702D4">
        <w:rPr>
          <w:rFonts w:cs="Times New Roman"/>
          <w:bCs/>
          <w:szCs w:val="22"/>
        </w:rPr>
        <w:t xml:space="preserve">n independence </w:t>
      </w:r>
      <w:r w:rsidR="00D6517A" w:rsidRPr="002702D4">
        <w:rPr>
          <w:rFonts w:cs="Times New Roman"/>
          <w:bCs/>
          <w:szCs w:val="22"/>
        </w:rPr>
        <w:t>movement</w:t>
      </w:r>
      <w:r w:rsidR="002702D4">
        <w:rPr>
          <w:rFonts w:cs="Times New Roman"/>
          <w:bCs/>
          <w:szCs w:val="22"/>
        </w:rPr>
        <w:t>, which</w:t>
      </w:r>
      <w:r w:rsidR="00D6517A" w:rsidRPr="002702D4">
        <w:rPr>
          <w:rFonts w:cs="Times New Roman"/>
          <w:bCs/>
          <w:szCs w:val="22"/>
        </w:rPr>
        <w:t xml:space="preserve"> collected 1,700,000 signatures demanding an independent Kurdistan (Galbraith 2005)</w:t>
      </w:r>
      <w:r w:rsidR="002702D4">
        <w:rPr>
          <w:rFonts w:cs="Times New Roman"/>
          <w:bCs/>
          <w:szCs w:val="22"/>
        </w:rPr>
        <w:t xml:space="preserve">. In an </w:t>
      </w:r>
      <w:r w:rsidR="00D6517A" w:rsidRPr="002702D4">
        <w:rPr>
          <w:rFonts w:cs="Times New Roman"/>
          <w:bCs/>
          <w:szCs w:val="22"/>
        </w:rPr>
        <w:t xml:space="preserve">unofficial referendum in 2005, 98% of the voters voted in favor of independence (Rogg and </w:t>
      </w:r>
      <w:proofErr w:type="spellStart"/>
      <w:r w:rsidR="00D6517A" w:rsidRPr="002702D4">
        <w:rPr>
          <w:rFonts w:cs="Times New Roman"/>
          <w:bCs/>
          <w:szCs w:val="22"/>
        </w:rPr>
        <w:t>Rimscha</w:t>
      </w:r>
      <w:proofErr w:type="spellEnd"/>
      <w:r w:rsidR="00D6517A" w:rsidRPr="002702D4">
        <w:rPr>
          <w:rFonts w:cs="Times New Roman"/>
          <w:bCs/>
          <w:szCs w:val="22"/>
        </w:rPr>
        <w:t xml:space="preserve"> 2007: 833). There was </w:t>
      </w:r>
      <w:r w:rsidR="002702D4">
        <w:rPr>
          <w:rFonts w:cs="Times New Roman"/>
          <w:bCs/>
          <w:szCs w:val="22"/>
        </w:rPr>
        <w:t>another</w:t>
      </w:r>
      <w:r w:rsidR="00D6517A" w:rsidRPr="002702D4">
        <w:rPr>
          <w:rFonts w:cs="Times New Roman"/>
          <w:bCs/>
          <w:szCs w:val="22"/>
        </w:rPr>
        <w:t xml:space="preserve"> independence referendum in 2017</w:t>
      </w:r>
      <w:r w:rsidR="002702D4">
        <w:rPr>
          <w:rFonts w:cs="Times New Roman"/>
          <w:bCs/>
          <w:szCs w:val="22"/>
        </w:rPr>
        <w:t xml:space="preserve">, </w:t>
      </w:r>
      <w:r w:rsidR="00D6517A" w:rsidRPr="002702D4">
        <w:rPr>
          <w:rFonts w:cs="Times New Roman"/>
          <w:bCs/>
          <w:szCs w:val="22"/>
        </w:rPr>
        <w:t>with major actors like the PUK and KDP recommending a yes vote (</w:t>
      </w:r>
      <w:proofErr w:type="spellStart"/>
      <w:r w:rsidR="00D6517A" w:rsidRPr="002702D4">
        <w:rPr>
          <w:rFonts w:cs="Times New Roman"/>
          <w:bCs/>
          <w:szCs w:val="22"/>
        </w:rPr>
        <w:t>Aydogan</w:t>
      </w:r>
      <w:proofErr w:type="spellEnd"/>
      <w:r w:rsidR="00D6517A" w:rsidRPr="002702D4">
        <w:rPr>
          <w:rFonts w:cs="Times New Roman"/>
          <w:bCs/>
          <w:szCs w:val="22"/>
        </w:rPr>
        <w:t xml:space="preserve"> 2020; O’Driscoll and Baser: 653).</w:t>
      </w:r>
      <w:r w:rsidR="00095360" w:rsidRPr="002702D4">
        <w:rPr>
          <w:rFonts w:cs="Times New Roman"/>
          <w:bCs/>
          <w:szCs w:val="22"/>
        </w:rPr>
        <w:t xml:space="preserve"> </w:t>
      </w:r>
    </w:p>
    <w:p w14:paraId="673D08C5" w14:textId="5CCEFF0B" w:rsidR="00DE0334" w:rsidRPr="002702D4" w:rsidRDefault="002702D4" w:rsidP="002702D4">
      <w:pPr>
        <w:pStyle w:val="ListParagraph"/>
        <w:numPr>
          <w:ilvl w:val="0"/>
          <w:numId w:val="3"/>
        </w:numPr>
        <w:rPr>
          <w:rFonts w:cs="Times New Roman"/>
          <w:bCs/>
        </w:rPr>
      </w:pPr>
      <w:r>
        <w:rPr>
          <w:rFonts w:cs="Times New Roman"/>
          <w:bCs/>
          <w:szCs w:val="22"/>
        </w:rPr>
        <w:t xml:space="preserve">While there had clearly been secessionist sentiment before 2004, we could not find evidence for an organized independence movement pre-2004. Therefore, we code the start date in 2004. </w:t>
      </w:r>
      <w:r w:rsidR="001727A0" w:rsidRPr="002702D4">
        <w:rPr>
          <w:rFonts w:cs="Times New Roman"/>
          <w:bCs/>
          <w:szCs w:val="22"/>
        </w:rPr>
        <w:t>[start date: 200</w:t>
      </w:r>
      <w:r w:rsidR="00494E92" w:rsidRPr="002702D4">
        <w:rPr>
          <w:rFonts w:cs="Times New Roman"/>
          <w:bCs/>
          <w:szCs w:val="22"/>
        </w:rPr>
        <w:t xml:space="preserve">4; </w:t>
      </w:r>
      <w:r w:rsidR="001727A0" w:rsidRPr="002702D4">
        <w:rPr>
          <w:rFonts w:cs="Times New Roman"/>
          <w:bCs/>
          <w:szCs w:val="22"/>
        </w:rPr>
        <w:t>end date: ongoing]</w:t>
      </w:r>
    </w:p>
    <w:p w14:paraId="42F861EB" w14:textId="4DD14E0F" w:rsidR="006024DE" w:rsidRDefault="006024DE" w:rsidP="006024DE">
      <w:pPr>
        <w:rPr>
          <w:rFonts w:cs="Times New Roman"/>
          <w:bCs/>
        </w:rPr>
      </w:pPr>
    </w:p>
    <w:p w14:paraId="71AC7F8C" w14:textId="01A5FF7F" w:rsidR="006024DE" w:rsidRDefault="006024DE" w:rsidP="006024DE">
      <w:pPr>
        <w:rPr>
          <w:rFonts w:cs="Times New Roman"/>
          <w:bCs/>
        </w:rPr>
      </w:pPr>
    </w:p>
    <w:p w14:paraId="58475253" w14:textId="2C7862A0" w:rsidR="006024DE" w:rsidRDefault="006024DE" w:rsidP="006024DE">
      <w:pPr>
        <w:rPr>
          <w:rFonts w:cs="Times New Roman"/>
          <w:b/>
        </w:rPr>
      </w:pPr>
      <w:r>
        <w:rPr>
          <w:rFonts w:cs="Times New Roman"/>
          <w:b/>
        </w:rPr>
        <w:t>Irredentist claims</w:t>
      </w:r>
    </w:p>
    <w:p w14:paraId="216C5384" w14:textId="53CCBC0E" w:rsidR="006024DE" w:rsidRDefault="006024DE" w:rsidP="006024DE">
      <w:pPr>
        <w:rPr>
          <w:rFonts w:cs="Times New Roman"/>
          <w:bCs/>
        </w:rPr>
      </w:pPr>
    </w:p>
    <w:p w14:paraId="70573B67" w14:textId="1B9E81E3" w:rsidR="006024DE" w:rsidRDefault="00494E92" w:rsidP="006024DE">
      <w:pPr>
        <w:rPr>
          <w:rFonts w:cs="Times New Roman"/>
          <w:bCs/>
        </w:rPr>
      </w:pPr>
      <w:r>
        <w:rPr>
          <w:rFonts w:cs="Times New Roman"/>
          <w:bCs/>
        </w:rPr>
        <w:t>NA</w:t>
      </w:r>
    </w:p>
    <w:p w14:paraId="48AF7D2B" w14:textId="0F61C493" w:rsidR="006024DE" w:rsidRDefault="006024DE" w:rsidP="006024DE">
      <w:pPr>
        <w:rPr>
          <w:rFonts w:cs="Times New Roman"/>
          <w:bCs/>
        </w:rPr>
      </w:pPr>
    </w:p>
    <w:p w14:paraId="34BEE8BC" w14:textId="77777777" w:rsidR="006024DE" w:rsidRPr="006024DE" w:rsidRDefault="006024DE" w:rsidP="006024DE">
      <w:pPr>
        <w:rPr>
          <w:rFonts w:cs="Times New Roman"/>
          <w:bCs/>
        </w:rPr>
      </w:pPr>
    </w:p>
    <w:p w14:paraId="63909EE1" w14:textId="445D39C6" w:rsidR="006024DE" w:rsidRPr="00904609" w:rsidRDefault="006024DE" w:rsidP="006024DE">
      <w:pPr>
        <w:rPr>
          <w:rFonts w:cs="Times New Roman"/>
        </w:rPr>
      </w:pPr>
      <w:r>
        <w:rPr>
          <w:rFonts w:cs="Times New Roman"/>
          <w:b/>
        </w:rPr>
        <w:t>Claimed territory</w:t>
      </w:r>
    </w:p>
    <w:p w14:paraId="3E2C01D8" w14:textId="77777777" w:rsidR="006024DE" w:rsidRPr="006F657B" w:rsidRDefault="006024DE" w:rsidP="006024DE">
      <w:pPr>
        <w:rPr>
          <w:rFonts w:cs="Times New Roman"/>
          <w:bCs/>
          <w:szCs w:val="22"/>
        </w:rPr>
      </w:pPr>
    </w:p>
    <w:p w14:paraId="394F88B8" w14:textId="7CC1384A" w:rsidR="006024DE" w:rsidRPr="00A22FA7" w:rsidRDefault="006024DE" w:rsidP="006024DE">
      <w:pPr>
        <w:pStyle w:val="ListParagraph"/>
        <w:numPr>
          <w:ilvl w:val="0"/>
          <w:numId w:val="6"/>
        </w:numPr>
        <w:rPr>
          <w:rFonts w:cs="Times New Roman"/>
          <w:b/>
          <w:szCs w:val="22"/>
        </w:rPr>
      </w:pPr>
      <w:r w:rsidRPr="00A22FA7">
        <w:rPr>
          <w:rFonts w:cs="Times New Roman"/>
          <w:bCs/>
          <w:szCs w:val="22"/>
        </w:rPr>
        <w:t xml:space="preserve">The territory claimed by the Kurds is the Kurdish populated area (the Kurdistan Region) in northern Iraq, which includes the Kurdistan Autonomous Region (also named South Kurdistan) with the provinces Dohuk, Arbil, and </w:t>
      </w:r>
      <w:proofErr w:type="spellStart"/>
      <w:r w:rsidRPr="00A22FA7">
        <w:rPr>
          <w:rFonts w:cs="Times New Roman"/>
          <w:bCs/>
          <w:szCs w:val="22"/>
        </w:rPr>
        <w:t>Sulaimaniyah</w:t>
      </w:r>
      <w:proofErr w:type="spellEnd"/>
      <w:r w:rsidRPr="00A22FA7">
        <w:rPr>
          <w:rFonts w:cs="Times New Roman"/>
          <w:bCs/>
          <w:szCs w:val="22"/>
        </w:rPr>
        <w:t xml:space="preserve"> being officially under Kurdish administration (Roth 2015: 223f). We code this claim based on the map in Roth (2015: 198).</w:t>
      </w:r>
      <w:r w:rsidR="00777D80" w:rsidRPr="00777D80">
        <w:rPr>
          <w:rFonts w:cs="Times New Roman"/>
          <w:bCs/>
          <w:szCs w:val="22"/>
        </w:rPr>
        <w:t xml:space="preserve"> </w:t>
      </w:r>
    </w:p>
    <w:p w14:paraId="3B693C14" w14:textId="77777777" w:rsidR="006024DE" w:rsidRPr="00A22FA7" w:rsidRDefault="006024DE" w:rsidP="006024DE">
      <w:pPr>
        <w:rPr>
          <w:rFonts w:cs="Times New Roman"/>
          <w:b/>
          <w:szCs w:val="22"/>
        </w:rPr>
      </w:pPr>
      <w:r w:rsidRPr="00A22FA7">
        <w:rPr>
          <w:rFonts w:cs="Times New Roman"/>
          <w:b/>
          <w:szCs w:val="22"/>
        </w:rPr>
        <w:lastRenderedPageBreak/>
        <w:t>Sovereignty declarations</w:t>
      </w:r>
    </w:p>
    <w:p w14:paraId="4F32A734" w14:textId="77777777" w:rsidR="006024DE" w:rsidRPr="006F657B" w:rsidRDefault="006024DE" w:rsidP="006024DE">
      <w:pPr>
        <w:rPr>
          <w:rFonts w:cs="Times New Roman"/>
          <w:szCs w:val="22"/>
        </w:rPr>
      </w:pPr>
    </w:p>
    <w:p w14:paraId="65454ADB" w14:textId="77777777" w:rsidR="006024DE" w:rsidRDefault="006024DE" w:rsidP="006024DE">
      <w:pPr>
        <w:rPr>
          <w:rFonts w:cs="Times New Roman"/>
          <w:szCs w:val="22"/>
        </w:rPr>
      </w:pPr>
      <w:r>
        <w:rPr>
          <w:rFonts w:cs="Times New Roman"/>
          <w:szCs w:val="22"/>
        </w:rPr>
        <w:t>NA</w:t>
      </w:r>
    </w:p>
    <w:p w14:paraId="2E55B303" w14:textId="77777777" w:rsidR="006024DE" w:rsidRDefault="006024DE" w:rsidP="006024DE">
      <w:pPr>
        <w:rPr>
          <w:rFonts w:cs="Times New Roman"/>
          <w:szCs w:val="22"/>
        </w:rPr>
      </w:pPr>
    </w:p>
    <w:p w14:paraId="28C152CF" w14:textId="77777777" w:rsidR="006024DE" w:rsidRDefault="006024DE" w:rsidP="006024DE">
      <w:pPr>
        <w:rPr>
          <w:rFonts w:cs="Times New Roman"/>
          <w:szCs w:val="22"/>
        </w:rPr>
      </w:pPr>
    </w:p>
    <w:p w14:paraId="72FA4084" w14:textId="639AD3E2" w:rsidR="00786B10" w:rsidRPr="006F093E" w:rsidRDefault="00786B10" w:rsidP="006F093E">
      <w:pPr>
        <w:rPr>
          <w:rFonts w:cs="Times New Roman"/>
          <w:b/>
          <w:szCs w:val="22"/>
        </w:rPr>
      </w:pPr>
      <w:r w:rsidRPr="006F093E">
        <w:rPr>
          <w:rFonts w:cs="Times New Roman"/>
          <w:b/>
          <w:szCs w:val="22"/>
        </w:rPr>
        <w:t>Separatist armed conflict</w:t>
      </w:r>
    </w:p>
    <w:p w14:paraId="1AAFC08F" w14:textId="5B1CE48A" w:rsidR="00786B10" w:rsidRDefault="00786B10" w:rsidP="00915EBE">
      <w:pPr>
        <w:ind w:left="709" w:hanging="709"/>
        <w:rPr>
          <w:rFonts w:cs="Times New Roman"/>
          <w:b/>
        </w:rPr>
      </w:pPr>
    </w:p>
    <w:p w14:paraId="48B5A5AF" w14:textId="48B0364A" w:rsidR="009219B2" w:rsidRDefault="006F093E" w:rsidP="000D25AF">
      <w:pPr>
        <w:pStyle w:val="ListParagraph"/>
        <w:numPr>
          <w:ilvl w:val="0"/>
          <w:numId w:val="6"/>
        </w:numPr>
        <w:rPr>
          <w:rFonts w:cs="Times New Roman"/>
          <w:szCs w:val="22"/>
        </w:rPr>
      </w:pPr>
      <w:r w:rsidRPr="006F093E">
        <w:rPr>
          <w:rFonts w:cs="Times New Roman"/>
          <w:szCs w:val="22"/>
        </w:rPr>
        <w:t>The MAR 5-year rebellion score is 4 in 1945-1949</w:t>
      </w:r>
      <w:r w:rsidR="00231D6A">
        <w:rPr>
          <w:rFonts w:cs="Times New Roman"/>
          <w:szCs w:val="22"/>
        </w:rPr>
        <w:t>, suggesting “small-scale guerilla activity”</w:t>
      </w:r>
      <w:r w:rsidRPr="006F093E">
        <w:rPr>
          <w:rFonts w:cs="Times New Roman"/>
          <w:szCs w:val="22"/>
        </w:rPr>
        <w:t>. MAR’s coding notes give no clearer indication</w:t>
      </w:r>
      <w:r w:rsidR="00FE5C24">
        <w:rPr>
          <w:rFonts w:cs="Times New Roman"/>
          <w:szCs w:val="22"/>
        </w:rPr>
        <w:t xml:space="preserve">, but Nagel (1978: 23) reports that the only revolt of any proportion occurred in 1945 and was led by Mullah Mustafa Barzani. </w:t>
      </w:r>
      <w:r w:rsidR="009219B2">
        <w:rPr>
          <w:rFonts w:cs="Times New Roman"/>
          <w:szCs w:val="22"/>
        </w:rPr>
        <w:t>However, Nagel also writes that between 1941 and 1953, “</w:t>
      </w:r>
      <w:r w:rsidR="009219B2" w:rsidRPr="009219B2">
        <w:rPr>
          <w:rFonts w:cs="Times New Roman"/>
          <w:szCs w:val="22"/>
        </w:rPr>
        <w:t>the Kurds refrained from rebellion since they were</w:t>
      </w:r>
      <w:r w:rsidR="009219B2">
        <w:rPr>
          <w:rFonts w:cs="Times New Roman"/>
          <w:szCs w:val="22"/>
        </w:rPr>
        <w:t xml:space="preserve"> </w:t>
      </w:r>
      <w:r w:rsidR="009219B2" w:rsidRPr="009219B2">
        <w:rPr>
          <w:rFonts w:cs="Times New Roman"/>
          <w:szCs w:val="22"/>
        </w:rPr>
        <w:t xml:space="preserve">generally ignored by a central government beset by continual coups and </w:t>
      </w:r>
      <w:r w:rsidR="009219B2">
        <w:rPr>
          <w:rFonts w:cs="Times New Roman"/>
          <w:szCs w:val="22"/>
        </w:rPr>
        <w:t>personnel changes</w:t>
      </w:r>
      <w:r w:rsidR="009219B2" w:rsidRPr="009219B2">
        <w:rPr>
          <w:rFonts w:cs="Times New Roman"/>
          <w:szCs w:val="22"/>
        </w:rPr>
        <w:t>.</w:t>
      </w:r>
      <w:r w:rsidR="009219B2">
        <w:rPr>
          <w:rFonts w:cs="Times New Roman"/>
          <w:szCs w:val="22"/>
        </w:rPr>
        <w:t xml:space="preserve">” </w:t>
      </w:r>
      <w:r w:rsidR="00231D6A">
        <w:rPr>
          <w:rFonts w:cs="Times New Roman"/>
          <w:szCs w:val="22"/>
        </w:rPr>
        <w:t xml:space="preserve">We could not find more precise casualty estimates, but this </w:t>
      </w:r>
      <w:r w:rsidR="009219B2">
        <w:rPr>
          <w:rFonts w:cs="Times New Roman"/>
          <w:szCs w:val="22"/>
        </w:rPr>
        <w:t>qualitative account makes it unlikely that the 25 deaths threshold was met.</w:t>
      </w:r>
    </w:p>
    <w:p w14:paraId="70026DD7" w14:textId="3DB575F8" w:rsidR="00380C57" w:rsidRDefault="006F093E" w:rsidP="000D25AF">
      <w:pPr>
        <w:pStyle w:val="ListParagraph"/>
        <w:numPr>
          <w:ilvl w:val="0"/>
          <w:numId w:val="6"/>
        </w:numPr>
        <w:rPr>
          <w:rFonts w:cs="Times New Roman"/>
          <w:szCs w:val="22"/>
        </w:rPr>
      </w:pPr>
      <w:r>
        <w:rPr>
          <w:rFonts w:cs="Times New Roman"/>
          <w:szCs w:val="22"/>
        </w:rPr>
        <w:t xml:space="preserve">Sambanis &amp; </w:t>
      </w:r>
      <w:proofErr w:type="spellStart"/>
      <w:r>
        <w:rPr>
          <w:rFonts w:cs="Times New Roman"/>
          <w:szCs w:val="22"/>
        </w:rPr>
        <w:t>Schulhofer</w:t>
      </w:r>
      <w:proofErr w:type="spellEnd"/>
      <w:r>
        <w:rPr>
          <w:rFonts w:cs="Times New Roman"/>
          <w:szCs w:val="22"/>
        </w:rPr>
        <w:t>-Wohl (2019)</w:t>
      </w:r>
      <w:r w:rsidRPr="006F093E">
        <w:rPr>
          <w:rFonts w:cs="Times New Roman"/>
          <w:szCs w:val="22"/>
        </w:rPr>
        <w:t xml:space="preserve"> code a civil war over Kurdistan in 1961-</w:t>
      </w:r>
      <w:r w:rsidR="00C12C43">
        <w:rPr>
          <w:rFonts w:cs="Times New Roman"/>
          <w:szCs w:val="22"/>
        </w:rPr>
        <w:t>19</w:t>
      </w:r>
      <w:r w:rsidRPr="006F093E">
        <w:rPr>
          <w:rFonts w:cs="Times New Roman"/>
          <w:szCs w:val="22"/>
        </w:rPr>
        <w:t>70 and 1974-</w:t>
      </w:r>
      <w:r w:rsidR="00C12C43">
        <w:rPr>
          <w:rFonts w:cs="Times New Roman"/>
          <w:szCs w:val="22"/>
        </w:rPr>
        <w:t>19</w:t>
      </w:r>
      <w:r w:rsidRPr="006F093E">
        <w:rPr>
          <w:rFonts w:cs="Times New Roman"/>
          <w:szCs w:val="22"/>
        </w:rPr>
        <w:t>75. Thus</w:t>
      </w:r>
      <w:r w:rsidR="00380C57">
        <w:rPr>
          <w:rFonts w:cs="Times New Roman"/>
          <w:szCs w:val="22"/>
        </w:rPr>
        <w:t>,</w:t>
      </w:r>
      <w:r w:rsidRPr="006F093E">
        <w:rPr>
          <w:rFonts w:cs="Times New Roman"/>
          <w:szCs w:val="22"/>
        </w:rPr>
        <w:t xml:space="preserve"> these years are coded with HVIOLSD. </w:t>
      </w:r>
    </w:p>
    <w:p w14:paraId="3FE05953" w14:textId="4AAE16B3" w:rsidR="00380C57" w:rsidRPr="008B5DE8" w:rsidRDefault="006F093E" w:rsidP="000D25AF">
      <w:pPr>
        <w:pStyle w:val="ListParagraph"/>
        <w:numPr>
          <w:ilvl w:val="0"/>
          <w:numId w:val="6"/>
        </w:numPr>
        <w:rPr>
          <w:rFonts w:cs="Times New Roman"/>
          <w:szCs w:val="22"/>
        </w:rPr>
      </w:pPr>
      <w:r w:rsidRPr="008B5DE8">
        <w:rPr>
          <w:rFonts w:cs="Times New Roman"/>
          <w:szCs w:val="22"/>
        </w:rPr>
        <w:t xml:space="preserve">UCDP/PRIO codes armed conflict in 1973, thus a LVIOLSD code. </w:t>
      </w:r>
    </w:p>
    <w:p w14:paraId="2E29BC6D" w14:textId="08283432" w:rsidR="0046534A" w:rsidRDefault="006F093E" w:rsidP="000D25AF">
      <w:pPr>
        <w:pStyle w:val="ListParagraph"/>
        <w:numPr>
          <w:ilvl w:val="1"/>
          <w:numId w:val="6"/>
        </w:numPr>
        <w:rPr>
          <w:rFonts w:cs="Times New Roman"/>
          <w:szCs w:val="22"/>
        </w:rPr>
      </w:pPr>
      <w:r w:rsidRPr="006F093E">
        <w:rPr>
          <w:rFonts w:cs="Times New Roman"/>
          <w:szCs w:val="22"/>
        </w:rPr>
        <w:t xml:space="preserve">1971-1972 is coded as NVIOLSD. </w:t>
      </w:r>
      <w:r w:rsidR="00E40120">
        <w:rPr>
          <w:rFonts w:cs="Times New Roman"/>
          <w:szCs w:val="22"/>
        </w:rPr>
        <w:t xml:space="preserve">There was a peace agreement in 1970 and the UCDP/PRIO coding notes suggest a short de-escalation. </w:t>
      </w:r>
    </w:p>
    <w:p w14:paraId="183D37A9" w14:textId="77777777" w:rsidR="0046534A" w:rsidRDefault="006F093E" w:rsidP="000D25AF">
      <w:pPr>
        <w:pStyle w:val="ListParagraph"/>
        <w:numPr>
          <w:ilvl w:val="0"/>
          <w:numId w:val="6"/>
        </w:numPr>
        <w:rPr>
          <w:rFonts w:cs="Times New Roman"/>
          <w:szCs w:val="22"/>
        </w:rPr>
      </w:pPr>
      <w:r w:rsidRPr="006F093E">
        <w:rPr>
          <w:rFonts w:cs="Times New Roman"/>
          <w:szCs w:val="22"/>
        </w:rPr>
        <w:t xml:space="preserve">The 1976-1984 LVIOLSD code follows UCDP/PRIO. </w:t>
      </w:r>
    </w:p>
    <w:p w14:paraId="6B759167" w14:textId="52880852" w:rsidR="0046534A" w:rsidRDefault="006F093E" w:rsidP="000D25AF">
      <w:pPr>
        <w:pStyle w:val="ListParagraph"/>
        <w:numPr>
          <w:ilvl w:val="0"/>
          <w:numId w:val="6"/>
        </w:numPr>
        <w:rPr>
          <w:rFonts w:cs="Times New Roman"/>
          <w:szCs w:val="22"/>
        </w:rPr>
      </w:pPr>
      <w:r w:rsidRPr="006F093E">
        <w:rPr>
          <w:rFonts w:cs="Times New Roman"/>
          <w:szCs w:val="22"/>
        </w:rPr>
        <w:t>The conflict again reaches the HVIOLSD threshold in 1985-</w:t>
      </w:r>
      <w:r w:rsidR="00231D6A">
        <w:rPr>
          <w:rFonts w:cs="Times New Roman"/>
          <w:szCs w:val="22"/>
        </w:rPr>
        <w:t>19</w:t>
      </w:r>
      <w:r w:rsidRPr="006F093E">
        <w:rPr>
          <w:rFonts w:cs="Times New Roman"/>
          <w:szCs w:val="22"/>
        </w:rPr>
        <w:t xml:space="preserve">96 based on </w:t>
      </w:r>
      <w:r w:rsidR="0046534A">
        <w:rPr>
          <w:rFonts w:cs="Times New Roman"/>
          <w:szCs w:val="22"/>
        </w:rPr>
        <w:t xml:space="preserve">Sambanis &amp; </w:t>
      </w:r>
      <w:proofErr w:type="spellStart"/>
      <w:r w:rsidR="0046534A">
        <w:rPr>
          <w:rFonts w:cs="Times New Roman"/>
          <w:szCs w:val="22"/>
        </w:rPr>
        <w:t>Schulhofer</w:t>
      </w:r>
      <w:proofErr w:type="spellEnd"/>
      <w:r w:rsidR="0046534A">
        <w:rPr>
          <w:rFonts w:cs="Times New Roman"/>
          <w:szCs w:val="22"/>
        </w:rPr>
        <w:t>-Wohl (2019)</w:t>
      </w:r>
      <w:r w:rsidRPr="006F093E">
        <w:rPr>
          <w:rFonts w:cs="Times New Roman"/>
          <w:szCs w:val="22"/>
        </w:rPr>
        <w:t xml:space="preserve">. </w:t>
      </w:r>
    </w:p>
    <w:p w14:paraId="04A5903D" w14:textId="43A47FAF" w:rsidR="0046534A" w:rsidRDefault="00A6454C" w:rsidP="000D25AF">
      <w:pPr>
        <w:pStyle w:val="ListParagraph"/>
        <w:numPr>
          <w:ilvl w:val="0"/>
          <w:numId w:val="6"/>
        </w:numPr>
        <w:rPr>
          <w:rFonts w:cs="Times New Roman"/>
          <w:szCs w:val="22"/>
        </w:rPr>
      </w:pPr>
      <w:r>
        <w:rPr>
          <w:rFonts w:cs="Times New Roman"/>
          <w:szCs w:val="22"/>
        </w:rPr>
        <w:t xml:space="preserve">MAR’s rebellion score is 4 in </w:t>
      </w:r>
      <w:r w:rsidR="006F093E" w:rsidRPr="006F093E">
        <w:rPr>
          <w:rFonts w:cs="Times New Roman"/>
          <w:szCs w:val="22"/>
        </w:rPr>
        <w:t>1997-2000</w:t>
      </w:r>
      <w:r w:rsidR="00231D6A">
        <w:rPr>
          <w:rFonts w:cs="Times New Roman"/>
          <w:szCs w:val="22"/>
        </w:rPr>
        <w:t>, suggesting “small-scale guerilla activity”</w:t>
      </w:r>
      <w:r>
        <w:rPr>
          <w:rFonts w:cs="Times New Roman"/>
          <w:szCs w:val="22"/>
        </w:rPr>
        <w:t>. However, no other source would suggest separatist violence. According to SSW, after 1996, “</w:t>
      </w:r>
      <w:r w:rsidRPr="00316FE3">
        <w:t>almost all violence has been between Kurdish factions.</w:t>
      </w:r>
      <w:r>
        <w:t>” We stop coding separatist violence in 1996 accordingly.</w:t>
      </w:r>
      <w:r w:rsidRPr="00316FE3">
        <w:t xml:space="preserve"> </w:t>
      </w:r>
    </w:p>
    <w:p w14:paraId="759AF61D" w14:textId="64702185" w:rsidR="0046534A" w:rsidRDefault="008B5DE8" w:rsidP="000D25AF">
      <w:pPr>
        <w:pStyle w:val="ListParagraph"/>
        <w:numPr>
          <w:ilvl w:val="0"/>
          <w:numId w:val="6"/>
        </w:numPr>
        <w:rPr>
          <w:rFonts w:cs="Times New Roman"/>
          <w:szCs w:val="22"/>
        </w:rPr>
      </w:pPr>
      <w:r>
        <w:rPr>
          <w:rFonts w:cs="Times New Roman"/>
          <w:szCs w:val="22"/>
        </w:rPr>
        <w:t>MAR codes a rebellion score of six in 2003</w:t>
      </w:r>
      <w:r w:rsidR="00231D6A">
        <w:rPr>
          <w:rFonts w:cs="Times New Roman"/>
          <w:szCs w:val="22"/>
        </w:rPr>
        <w:t xml:space="preserve"> (indicating “large-scale guerilla activity”)</w:t>
      </w:r>
      <w:r>
        <w:rPr>
          <w:rFonts w:cs="Times New Roman"/>
          <w:szCs w:val="22"/>
        </w:rPr>
        <w:t xml:space="preserve"> and EPR code the Kurds as involved in armed conflict in 2004-2007 and in 2011. The</w:t>
      </w:r>
      <w:r w:rsidR="00DF5B50">
        <w:rPr>
          <w:rFonts w:cs="Times New Roman"/>
          <w:szCs w:val="22"/>
        </w:rPr>
        <w:t xml:space="preserve"> EPR</w:t>
      </w:r>
      <w:r>
        <w:rPr>
          <w:rFonts w:cs="Times New Roman"/>
          <w:szCs w:val="22"/>
        </w:rPr>
        <w:t xml:space="preserve"> codes</w:t>
      </w:r>
      <w:r w:rsidR="00231D6A">
        <w:rPr>
          <w:rFonts w:cs="Times New Roman"/>
          <w:szCs w:val="22"/>
        </w:rPr>
        <w:t xml:space="preserve"> are</w:t>
      </w:r>
      <w:r>
        <w:rPr>
          <w:rFonts w:cs="Times New Roman"/>
          <w:szCs w:val="22"/>
        </w:rPr>
        <w:t xml:space="preserve"> due to the involvement of ethnic Kurds in a rebellion by an organization called Ansar al-Islam (Supporters of Islam)</w:t>
      </w:r>
      <w:r w:rsidR="00DF5B50">
        <w:rPr>
          <w:rFonts w:cs="Times New Roman"/>
          <w:szCs w:val="22"/>
        </w:rPr>
        <w:t xml:space="preserve">. The rebellion began in 2003, which likely explains MAR’s coding as well. We do not code separatist violence because this insurgency relates to ideology/control over the central government. </w:t>
      </w:r>
    </w:p>
    <w:p w14:paraId="68B912FB" w14:textId="2892B420" w:rsidR="00233A57" w:rsidRPr="00DF5B50" w:rsidRDefault="00233A57" w:rsidP="000D25AF">
      <w:pPr>
        <w:pStyle w:val="ListParagraph"/>
        <w:numPr>
          <w:ilvl w:val="0"/>
          <w:numId w:val="6"/>
        </w:numPr>
        <w:rPr>
          <w:rFonts w:cs="Times New Roman"/>
          <w:szCs w:val="22"/>
        </w:rPr>
      </w:pPr>
      <w:r w:rsidRPr="00547247">
        <w:rPr>
          <w:rFonts w:cs="Times New Roman"/>
          <w:szCs w:val="22"/>
        </w:rPr>
        <w:t>In 2017, Kurds held an independence referendum, which led to clashes between Kurdistan and the Iraqi government. UCDP/PRIO suggests that “</w:t>
      </w:r>
      <w:r w:rsidR="00547247">
        <w:t>More than 25 people (the UCDP threshold for inclusion) were killed in the clashes between the Iraqi army (supported by the Popular Mobilization Forces) and the Peshmerga forces. The violence could, however, not be included in UCDP data due to a lack of a stated goal of incompatibility in the dyad Government of Iraq - KRG.” According to the International Crisis Group</w:t>
      </w:r>
      <w:r w:rsidR="00FE5C24">
        <w:t xml:space="preserve"> (2020)</w:t>
      </w:r>
      <w:r w:rsidR="00547247">
        <w:t>, the clashes were “</w:t>
      </w:r>
      <w:r w:rsidR="00547247" w:rsidRPr="00547247">
        <w:t>triggered by a Kurdish independence referendum staged the previous month, which raised Baghdad’s concerns that the Kurdistan Regional Government in Erbil would declare Kurdish statehood and annex Kirkuk, other disputed territories and their petroleum riches.</w:t>
      </w:r>
      <w:r w:rsidR="00547247">
        <w:t xml:space="preserve">” In other words, the clashes were motivated by a dispute over territory, which counts as separatist violence. The Kurds had to retreat from 20% of the territory they occupied after the clashes, including Kirkuk. </w:t>
      </w:r>
    </w:p>
    <w:p w14:paraId="1F14EA4C" w14:textId="6797896B" w:rsidR="00DF5B50" w:rsidRPr="00547247" w:rsidRDefault="00DF5B50" w:rsidP="000D25AF">
      <w:pPr>
        <w:pStyle w:val="ListParagraph"/>
        <w:numPr>
          <w:ilvl w:val="0"/>
          <w:numId w:val="6"/>
        </w:numPr>
        <w:rPr>
          <w:rFonts w:cs="Times New Roman"/>
          <w:szCs w:val="22"/>
        </w:rPr>
      </w:pPr>
      <w:r>
        <w:t>[1945</w:t>
      </w:r>
      <w:r w:rsidR="009219B2">
        <w:t>-</w:t>
      </w:r>
      <w:r>
        <w:t>1960: NVIOLSD; 1961-1970: HVIOLSD; 1971-1972: NVIOLSD; 1973: LVIOLSD; 1974-1975: HVIOLSD; 1976-1984: LVIOLSD; 1985-1996: HVIOLSD; 1997-2000: LVIOLSD; 2001-2016: NVIOLSD; 2017: LVIOLSD; 2018-2020: NVIOLSD]</w:t>
      </w:r>
    </w:p>
    <w:p w14:paraId="4B9A3B77" w14:textId="77777777" w:rsidR="006F093E" w:rsidRDefault="006F093E" w:rsidP="00915EBE">
      <w:pPr>
        <w:ind w:left="709" w:hanging="709"/>
        <w:rPr>
          <w:rFonts w:cs="Times New Roman"/>
          <w:b/>
        </w:rPr>
      </w:pPr>
    </w:p>
    <w:p w14:paraId="7C69014B" w14:textId="77777777" w:rsidR="00786B10" w:rsidRDefault="00786B10" w:rsidP="00915EBE">
      <w:pPr>
        <w:ind w:left="709" w:hanging="709"/>
        <w:rPr>
          <w:rFonts w:cs="Times New Roman"/>
          <w:b/>
        </w:rPr>
      </w:pPr>
    </w:p>
    <w:p w14:paraId="1E9D7C8E" w14:textId="60BE6B23" w:rsidR="00915EBE" w:rsidRPr="00BE5168" w:rsidRDefault="00915EBE" w:rsidP="00915EBE">
      <w:pPr>
        <w:rPr>
          <w:rFonts w:cs="Times New Roman"/>
          <w:szCs w:val="22"/>
        </w:rPr>
      </w:pPr>
      <w:r>
        <w:rPr>
          <w:rFonts w:cs="Times New Roman"/>
          <w:b/>
          <w:szCs w:val="22"/>
        </w:rPr>
        <w:t xml:space="preserve">Historical </w:t>
      </w:r>
      <w:r w:rsidR="003F0879">
        <w:rPr>
          <w:rFonts w:cs="Times New Roman"/>
          <w:b/>
          <w:szCs w:val="22"/>
        </w:rPr>
        <w:t>c</w:t>
      </w:r>
      <w:r>
        <w:rPr>
          <w:rFonts w:cs="Times New Roman"/>
          <w:b/>
          <w:szCs w:val="22"/>
        </w:rPr>
        <w:t>ontext</w:t>
      </w:r>
    </w:p>
    <w:p w14:paraId="1AC00C4F" w14:textId="77777777" w:rsidR="00915EBE" w:rsidRPr="006F657B" w:rsidRDefault="00915EBE" w:rsidP="00915EBE">
      <w:pPr>
        <w:rPr>
          <w:rFonts w:cs="Times New Roman"/>
          <w:szCs w:val="22"/>
        </w:rPr>
      </w:pPr>
    </w:p>
    <w:p w14:paraId="04E7AA81" w14:textId="2549AF32" w:rsidR="00594883" w:rsidRDefault="00594883" w:rsidP="000D25AF">
      <w:pPr>
        <w:pStyle w:val="ListParagraph"/>
        <w:numPr>
          <w:ilvl w:val="0"/>
          <w:numId w:val="4"/>
        </w:numPr>
        <w:rPr>
          <w:rFonts w:cs="Times New Roman"/>
          <w:szCs w:val="22"/>
        </w:rPr>
      </w:pPr>
      <w:r>
        <w:t xml:space="preserve">Kurdish territory was split between the </w:t>
      </w:r>
      <w:r w:rsidRPr="00BC371F">
        <w:t>Safavid</w:t>
      </w:r>
      <w:r>
        <w:t xml:space="preserve"> and </w:t>
      </w:r>
      <w:r w:rsidRPr="00BC371F">
        <w:t>Ottoman</w:t>
      </w:r>
      <w:r>
        <w:t xml:space="preserve"> empires a</w:t>
      </w:r>
      <w:r w:rsidRPr="008F3C7A">
        <w:rPr>
          <w:rFonts w:cs="Times New Roman"/>
          <w:szCs w:val="22"/>
        </w:rPr>
        <w:t xml:space="preserve">fter the Persian defeat in the battle of </w:t>
      </w:r>
      <w:proofErr w:type="spellStart"/>
      <w:r w:rsidRPr="008F3C7A">
        <w:rPr>
          <w:rFonts w:cs="Times New Roman"/>
          <w:szCs w:val="22"/>
        </w:rPr>
        <w:t>Chaldiran</w:t>
      </w:r>
      <w:proofErr w:type="spellEnd"/>
      <w:r w:rsidRPr="008F3C7A">
        <w:rPr>
          <w:rFonts w:cs="Times New Roman"/>
          <w:szCs w:val="22"/>
        </w:rPr>
        <w:t xml:space="preserve"> in 1514</w:t>
      </w:r>
      <w:r>
        <w:t xml:space="preserve">. In </w:t>
      </w:r>
      <w:r w:rsidRPr="008F3C7A">
        <w:rPr>
          <w:rFonts w:cs="Times New Roman"/>
          <w:szCs w:val="22"/>
        </w:rPr>
        <w:t>the Ottoman Empire, the Kurdish territory was ruled as a separate principality</w:t>
      </w:r>
      <w:r>
        <w:rPr>
          <w:rFonts w:cs="Times New Roman"/>
          <w:szCs w:val="22"/>
        </w:rPr>
        <w:t xml:space="preserve"> with considerable autonomy. This autonomy was ended in the </w:t>
      </w:r>
      <w:r w:rsidR="001B2EFE">
        <w:rPr>
          <w:rFonts w:cs="Times New Roman"/>
          <w:szCs w:val="22"/>
        </w:rPr>
        <w:t>19</w:t>
      </w:r>
      <w:r w:rsidR="001B2EFE" w:rsidRPr="001B2EFE">
        <w:rPr>
          <w:rFonts w:cs="Times New Roman"/>
          <w:szCs w:val="22"/>
          <w:vertAlign w:val="superscript"/>
        </w:rPr>
        <w:t>th</w:t>
      </w:r>
      <w:r w:rsidR="001B2EFE">
        <w:rPr>
          <w:rFonts w:cs="Times New Roman"/>
          <w:szCs w:val="22"/>
        </w:rPr>
        <w:t xml:space="preserve"> </w:t>
      </w:r>
      <w:r>
        <w:rPr>
          <w:rFonts w:cs="Times New Roman"/>
          <w:szCs w:val="22"/>
        </w:rPr>
        <w:t>century, when the decaying empire centralized its administration and abolished minority self-rule. The end of autonomy sparked several Kurdish revolts against the Ottoman Empire</w:t>
      </w:r>
      <w:r w:rsidRPr="008F3C7A">
        <w:rPr>
          <w:rFonts w:cs="Times New Roman"/>
          <w:szCs w:val="22"/>
        </w:rPr>
        <w:t xml:space="preserve"> </w:t>
      </w:r>
      <w:r>
        <w:rPr>
          <w:rFonts w:cs="Times New Roman"/>
          <w:szCs w:val="22"/>
        </w:rPr>
        <w:t>(Minahan 2002: 1058).</w:t>
      </w:r>
    </w:p>
    <w:p w14:paraId="4684CC23" w14:textId="71A7DD0E" w:rsidR="00594883" w:rsidRDefault="00594883" w:rsidP="000D25AF">
      <w:pPr>
        <w:pStyle w:val="ListParagraph"/>
        <w:numPr>
          <w:ilvl w:val="0"/>
          <w:numId w:val="4"/>
        </w:numPr>
        <w:rPr>
          <w:rFonts w:cs="Times New Roman"/>
          <w:szCs w:val="22"/>
        </w:rPr>
      </w:pPr>
      <w:r w:rsidRPr="00251A4A">
        <w:rPr>
          <w:rFonts w:cs="Times New Roman"/>
          <w:szCs w:val="22"/>
        </w:rPr>
        <w:lastRenderedPageBreak/>
        <w:t xml:space="preserve">After the defeat of the Ottoman Empire in the First World War, the Kurdish were promised independence in the Treaty of </w:t>
      </w:r>
      <w:proofErr w:type="spellStart"/>
      <w:r w:rsidRPr="00251A4A">
        <w:rPr>
          <w:rFonts w:cs="Times New Roman"/>
          <w:szCs w:val="22"/>
        </w:rPr>
        <w:t>Sèvres</w:t>
      </w:r>
      <w:proofErr w:type="spellEnd"/>
      <w:r w:rsidRPr="00251A4A">
        <w:rPr>
          <w:rFonts w:cs="Times New Roman"/>
          <w:szCs w:val="22"/>
        </w:rPr>
        <w:t xml:space="preserve"> that partitioned the Ottoman Empire. However, the treaty was abandoned after </w:t>
      </w:r>
      <w:r>
        <w:rPr>
          <w:rFonts w:cs="Times New Roman"/>
          <w:szCs w:val="22"/>
        </w:rPr>
        <w:t xml:space="preserve">the Kemalist victory in the </w:t>
      </w:r>
      <w:r w:rsidRPr="00251A4A">
        <w:rPr>
          <w:rFonts w:cs="Times New Roman"/>
          <w:szCs w:val="22"/>
        </w:rPr>
        <w:t>Turkish War of Independence and the formation of a modern Turkish state. The treaty of Lausanne signed by Turkey and the allies in 1923 partitioned Kurdistan between Turkey, Iran, and the British and French ad</w:t>
      </w:r>
      <w:r>
        <w:rPr>
          <w:rFonts w:cs="Times New Roman"/>
          <w:szCs w:val="22"/>
        </w:rPr>
        <w:t xml:space="preserve">ministrations of Iraq and Syria (Minahan 2002: 1058).   </w:t>
      </w:r>
      <w:r w:rsidRPr="00251A4A">
        <w:rPr>
          <w:rFonts w:cs="Times New Roman"/>
          <w:szCs w:val="22"/>
        </w:rPr>
        <w:t xml:space="preserve"> </w:t>
      </w:r>
    </w:p>
    <w:p w14:paraId="54A4F96E" w14:textId="6A36FA7B" w:rsidR="00915EBE" w:rsidRDefault="00924186" w:rsidP="000D25AF">
      <w:pPr>
        <w:pStyle w:val="ListParagraph"/>
        <w:numPr>
          <w:ilvl w:val="0"/>
          <w:numId w:val="4"/>
        </w:numPr>
        <w:rPr>
          <w:rFonts w:cs="Times New Roman"/>
          <w:szCs w:val="22"/>
        </w:rPr>
      </w:pPr>
      <w:r w:rsidRPr="00813AAD">
        <w:rPr>
          <w:rFonts w:cs="Times New Roman"/>
          <w:szCs w:val="22"/>
        </w:rPr>
        <w:t>Iraq became independent in 1932</w:t>
      </w:r>
      <w:r w:rsidR="00813AAD" w:rsidRPr="00813AAD">
        <w:rPr>
          <w:rFonts w:cs="Times New Roman"/>
          <w:szCs w:val="22"/>
        </w:rPr>
        <w:t xml:space="preserve">, initially as a </w:t>
      </w:r>
      <w:r w:rsidRPr="00813AAD">
        <w:rPr>
          <w:rFonts w:cs="Times New Roman"/>
          <w:szCs w:val="22"/>
        </w:rPr>
        <w:t>monarchy</w:t>
      </w:r>
      <w:r w:rsidR="00813AAD">
        <w:rPr>
          <w:rFonts w:cs="Times New Roman"/>
          <w:szCs w:val="22"/>
        </w:rPr>
        <w:t>.</w:t>
      </w:r>
      <w:r w:rsidR="000059B8">
        <w:rPr>
          <w:rFonts w:cs="Times New Roman"/>
          <w:szCs w:val="22"/>
        </w:rPr>
        <w:t xml:space="preserve"> There was some guarantee of ethnic minority rights under the new regime, but the situation deteriorated after WWII (Minahan 2002: 1930f).</w:t>
      </w:r>
    </w:p>
    <w:p w14:paraId="5E07368B" w14:textId="165FF5E5" w:rsidR="00D9408D" w:rsidRPr="00813AAD" w:rsidRDefault="00D9408D" w:rsidP="000D25AF">
      <w:pPr>
        <w:pStyle w:val="ListParagraph"/>
        <w:numPr>
          <w:ilvl w:val="0"/>
          <w:numId w:val="4"/>
        </w:numPr>
        <w:rPr>
          <w:rFonts w:cs="Times New Roman"/>
          <w:szCs w:val="22"/>
        </w:rPr>
      </w:pPr>
      <w:r>
        <w:rPr>
          <w:rFonts w:cs="Times New Roman"/>
          <w:szCs w:val="22"/>
        </w:rPr>
        <w:t>We found no concessions or restrictions in the ten years before the movement start date.</w:t>
      </w:r>
    </w:p>
    <w:p w14:paraId="5801DCC8" w14:textId="7A6903CA" w:rsidR="00915EBE" w:rsidRDefault="00915EBE" w:rsidP="00915EBE">
      <w:pPr>
        <w:rPr>
          <w:rFonts w:cs="Times New Roman"/>
          <w:szCs w:val="22"/>
        </w:rPr>
      </w:pPr>
    </w:p>
    <w:p w14:paraId="29C36607" w14:textId="77777777" w:rsidR="00D9408D" w:rsidRPr="006F657B" w:rsidRDefault="00D9408D" w:rsidP="00915EBE">
      <w:pPr>
        <w:rPr>
          <w:rFonts w:cs="Times New Roman"/>
          <w:szCs w:val="22"/>
        </w:rPr>
      </w:pPr>
    </w:p>
    <w:p w14:paraId="5A7FCD1B" w14:textId="77777777" w:rsidR="00915EBE" w:rsidRPr="00BE5168" w:rsidRDefault="00915EBE" w:rsidP="00915EBE">
      <w:pPr>
        <w:rPr>
          <w:rFonts w:cs="Times New Roman"/>
          <w:b/>
          <w:szCs w:val="22"/>
        </w:rPr>
      </w:pPr>
      <w:r w:rsidRPr="00BE5168">
        <w:rPr>
          <w:rFonts w:cs="Times New Roman"/>
          <w:b/>
          <w:szCs w:val="22"/>
        </w:rPr>
        <w:t>Concessions and restrictions</w:t>
      </w:r>
    </w:p>
    <w:p w14:paraId="73EC6696" w14:textId="77777777" w:rsidR="00915EBE" w:rsidRPr="006F657B" w:rsidRDefault="00915EBE" w:rsidP="00915EBE">
      <w:pPr>
        <w:rPr>
          <w:rFonts w:cs="Times New Roman"/>
          <w:szCs w:val="22"/>
        </w:rPr>
      </w:pPr>
    </w:p>
    <w:p w14:paraId="49D530A5" w14:textId="45F0B56C" w:rsidR="00813AAD" w:rsidRDefault="00813AAD" w:rsidP="000D25AF">
      <w:pPr>
        <w:pStyle w:val="ListParagraph"/>
        <w:numPr>
          <w:ilvl w:val="0"/>
          <w:numId w:val="4"/>
        </w:numPr>
        <w:rPr>
          <w:rFonts w:cs="Times New Roman"/>
          <w:szCs w:val="22"/>
        </w:rPr>
      </w:pPr>
      <w:r>
        <w:rPr>
          <w:rFonts w:cs="Times New Roman"/>
          <w:szCs w:val="22"/>
        </w:rPr>
        <w:t xml:space="preserve">In 1958 a group of nationalist and anti-imperialist army officers overthrew the monarchy and declared Iraq a republic (MRGI). </w:t>
      </w:r>
      <w:r w:rsidR="003F6C43">
        <w:rPr>
          <w:rFonts w:cs="Times New Roman"/>
          <w:szCs w:val="22"/>
        </w:rPr>
        <w:t xml:space="preserve">Initially the new military dictator, Qasim, made some </w:t>
      </w:r>
      <w:proofErr w:type="spellStart"/>
      <w:r w:rsidR="003F6C43">
        <w:rPr>
          <w:rFonts w:cs="Times New Roman"/>
          <w:szCs w:val="22"/>
        </w:rPr>
        <w:t>overturmes</w:t>
      </w:r>
      <w:proofErr w:type="spellEnd"/>
      <w:r w:rsidR="003F6C43">
        <w:rPr>
          <w:rFonts w:cs="Times New Roman"/>
          <w:szCs w:val="22"/>
        </w:rPr>
        <w:t xml:space="preserve"> towards the Kurds; however, as </w:t>
      </w:r>
      <w:r>
        <w:rPr>
          <w:rFonts w:cs="Times New Roman"/>
          <w:szCs w:val="22"/>
        </w:rPr>
        <w:t xml:space="preserve">Natali (2005) explains after 1959 Qasim imposed martial law, closed down Kurdish organizations, arrested Kurdish leaders, and started bombing rural areas. In addition, Natali (2005: 52) explains that Qasim engaged in an </w:t>
      </w:r>
      <w:r w:rsidR="007F4BFB">
        <w:rPr>
          <w:rFonts w:cs="Times New Roman"/>
          <w:szCs w:val="22"/>
        </w:rPr>
        <w:t>assimilation/</w:t>
      </w:r>
      <w:r>
        <w:rPr>
          <w:rFonts w:cs="Times New Roman"/>
          <w:szCs w:val="22"/>
        </w:rPr>
        <w:t xml:space="preserve">Arabization campaign and, among other things, Arabized the names of Kurdish localities. </w:t>
      </w:r>
      <w:r w:rsidR="00600F35">
        <w:rPr>
          <w:rFonts w:cs="Times New Roman"/>
          <w:szCs w:val="22"/>
        </w:rPr>
        <w:t xml:space="preserve">The Arabization of Iraqi identity continued under the rule of Qasim’s successors (Natali 2005: 52f). </w:t>
      </w:r>
      <w:r>
        <w:rPr>
          <w:rFonts w:cs="Times New Roman"/>
          <w:szCs w:val="22"/>
        </w:rPr>
        <w:t>[1959: cultural rights restriction]</w:t>
      </w:r>
    </w:p>
    <w:p w14:paraId="69866057" w14:textId="6981E96C" w:rsidR="00600F35" w:rsidRDefault="00600F35" w:rsidP="000D25AF">
      <w:pPr>
        <w:pStyle w:val="ListParagraph"/>
        <w:numPr>
          <w:ilvl w:val="0"/>
          <w:numId w:val="4"/>
        </w:numPr>
        <w:rPr>
          <w:rFonts w:cs="Times New Roman"/>
          <w:szCs w:val="22"/>
        </w:rPr>
      </w:pPr>
      <w:r>
        <w:rPr>
          <w:rFonts w:cs="Times New Roman"/>
          <w:szCs w:val="22"/>
        </w:rPr>
        <w:t>President Abdul Rahman Arif, who assumed power in 1966, promised the Kurds autonomy and there were negotiations with Kurdish elites; however, ultimately the plans went nowhere</w:t>
      </w:r>
      <w:r w:rsidR="007F4BFB">
        <w:rPr>
          <w:rFonts w:cs="Times New Roman"/>
          <w:szCs w:val="22"/>
        </w:rPr>
        <w:t xml:space="preserve"> due to opposition by conservative military Arab groups</w:t>
      </w:r>
      <w:r>
        <w:rPr>
          <w:rFonts w:cs="Times New Roman"/>
          <w:szCs w:val="22"/>
        </w:rPr>
        <w:t>. Instead Arif proceeded to arrest Kurdish nationalists and prohibiting Kurdish nationalist organizations</w:t>
      </w:r>
      <w:r w:rsidR="007F4BFB">
        <w:rPr>
          <w:rFonts w:cs="Times New Roman"/>
          <w:szCs w:val="22"/>
        </w:rPr>
        <w:t xml:space="preserve"> (Natali 2005: 53</w:t>
      </w:r>
      <w:r w:rsidR="003F6C43">
        <w:rPr>
          <w:rFonts w:cs="Times New Roman"/>
          <w:szCs w:val="22"/>
        </w:rPr>
        <w:t>; Metz 1988</w:t>
      </w:r>
      <w:r w:rsidR="007F4BFB">
        <w:rPr>
          <w:rFonts w:cs="Times New Roman"/>
          <w:szCs w:val="22"/>
        </w:rPr>
        <w:t>)</w:t>
      </w:r>
      <w:r>
        <w:rPr>
          <w:rFonts w:cs="Times New Roman"/>
          <w:szCs w:val="22"/>
        </w:rPr>
        <w:t>.</w:t>
      </w:r>
    </w:p>
    <w:p w14:paraId="0249EBF0" w14:textId="138A3206" w:rsidR="00813AAD" w:rsidRPr="007F4BFB" w:rsidRDefault="00813AAD" w:rsidP="000D25AF">
      <w:pPr>
        <w:pStyle w:val="ListParagraph"/>
        <w:numPr>
          <w:ilvl w:val="0"/>
          <w:numId w:val="4"/>
        </w:numPr>
        <w:rPr>
          <w:rFonts w:cs="Times New Roman"/>
          <w:szCs w:val="22"/>
        </w:rPr>
      </w:pPr>
      <w:r w:rsidRPr="007F4BFB">
        <w:rPr>
          <w:rFonts w:cs="Times New Roman"/>
          <w:szCs w:val="22"/>
        </w:rPr>
        <w:t>Between 1968 and 2003, Iraq was governed by the Baath Party, initially under Al-Bakr and from 1979 under Saddam Hussein (MRGI).</w:t>
      </w:r>
      <w:r w:rsidR="007F4BFB">
        <w:rPr>
          <w:rFonts w:cs="Times New Roman"/>
          <w:szCs w:val="22"/>
        </w:rPr>
        <w:t xml:space="preserve"> Baathists initially tried to appease the Kurds</w:t>
      </w:r>
      <w:r w:rsidR="00F62598">
        <w:rPr>
          <w:rFonts w:cs="Times New Roman"/>
          <w:szCs w:val="22"/>
        </w:rPr>
        <w:t xml:space="preserve"> and in </w:t>
      </w:r>
      <w:r w:rsidR="00B33F49">
        <w:rPr>
          <w:rFonts w:cs="Times New Roman"/>
          <w:szCs w:val="22"/>
        </w:rPr>
        <w:t xml:space="preserve">March </w:t>
      </w:r>
      <w:r w:rsidR="00F62598">
        <w:rPr>
          <w:rFonts w:cs="Times New Roman"/>
          <w:szCs w:val="22"/>
        </w:rPr>
        <w:t xml:space="preserve">1970 the government offered Kurds an autonomy agreement. </w:t>
      </w:r>
      <w:r w:rsidR="003912F7">
        <w:rPr>
          <w:rFonts w:cs="Times New Roman"/>
          <w:szCs w:val="22"/>
        </w:rPr>
        <w:t xml:space="preserve">The arrangement was almost identical to the earlier (unsuccessful) settlement from the mid-1960s (Metz 1988). </w:t>
      </w:r>
      <w:r w:rsidR="00F62598">
        <w:rPr>
          <w:rFonts w:cs="Times New Roman"/>
          <w:szCs w:val="22"/>
        </w:rPr>
        <w:t xml:space="preserve">The government implemented parts of the plan, creating a Kurdish administration in the North and another Kurdish province called </w:t>
      </w:r>
      <w:proofErr w:type="spellStart"/>
      <w:r w:rsidR="00F62598">
        <w:rPr>
          <w:rFonts w:cs="Times New Roman"/>
          <w:szCs w:val="22"/>
        </w:rPr>
        <w:t>Dihuk</w:t>
      </w:r>
      <w:proofErr w:type="spellEnd"/>
      <w:r w:rsidR="00F62598">
        <w:rPr>
          <w:rFonts w:cs="Times New Roman"/>
          <w:szCs w:val="22"/>
        </w:rPr>
        <w:t xml:space="preserve"> (Natali 2005: 57; MRGI). </w:t>
      </w:r>
      <w:r w:rsidR="00B33F49">
        <w:rPr>
          <w:rFonts w:cs="Times New Roman"/>
          <w:szCs w:val="22"/>
        </w:rPr>
        <w:t xml:space="preserve">This led to the end of the 1961-1970 civil war (Sambanis &amp; </w:t>
      </w:r>
      <w:proofErr w:type="spellStart"/>
      <w:r w:rsidR="00B33F49">
        <w:rPr>
          <w:rFonts w:cs="Times New Roman"/>
          <w:szCs w:val="22"/>
        </w:rPr>
        <w:t>Schulhofer</w:t>
      </w:r>
      <w:proofErr w:type="spellEnd"/>
      <w:r w:rsidR="00B33F49">
        <w:rPr>
          <w:rFonts w:cs="Times New Roman"/>
          <w:szCs w:val="22"/>
        </w:rPr>
        <w:t xml:space="preserve">-Wohl 2019). </w:t>
      </w:r>
      <w:r w:rsidR="00F62598">
        <w:rPr>
          <w:rFonts w:cs="Times New Roman"/>
          <w:szCs w:val="22"/>
        </w:rPr>
        <w:t xml:space="preserve">[1970: autonomy concession] </w:t>
      </w:r>
    </w:p>
    <w:p w14:paraId="385A276C" w14:textId="274B5DE1" w:rsidR="008C1E05" w:rsidRPr="00045EE1" w:rsidRDefault="00F62598" w:rsidP="000D25AF">
      <w:pPr>
        <w:pStyle w:val="ListParagraph"/>
        <w:numPr>
          <w:ilvl w:val="0"/>
          <w:numId w:val="4"/>
        </w:numPr>
        <w:rPr>
          <w:rFonts w:cs="Times New Roman"/>
          <w:szCs w:val="22"/>
        </w:rPr>
      </w:pPr>
      <w:r>
        <w:rPr>
          <w:rFonts w:cs="Times New Roman"/>
          <w:szCs w:val="22"/>
        </w:rPr>
        <w:t xml:space="preserve">However, </w:t>
      </w:r>
      <w:r w:rsidR="00D2704C">
        <w:rPr>
          <w:rFonts w:cs="Times New Roman"/>
          <w:szCs w:val="22"/>
        </w:rPr>
        <w:t>in 1972</w:t>
      </w:r>
      <w:r>
        <w:rPr>
          <w:rFonts w:cs="Times New Roman"/>
          <w:szCs w:val="22"/>
        </w:rPr>
        <w:t xml:space="preserve">, the government </w:t>
      </w:r>
      <w:r w:rsidR="00D2704C">
        <w:rPr>
          <w:rFonts w:cs="Times New Roman"/>
          <w:szCs w:val="22"/>
        </w:rPr>
        <w:t>stopped implementing key parts of the agreement (Natali 2005: 58-60)</w:t>
      </w:r>
      <w:r w:rsidR="00522BE0">
        <w:rPr>
          <w:rFonts w:cs="Times New Roman"/>
          <w:szCs w:val="22"/>
        </w:rPr>
        <w:t xml:space="preserve">. </w:t>
      </w:r>
      <w:r w:rsidR="003912F7">
        <w:t xml:space="preserve">The restriction is confirmed by Metz (1988), who suggests that “The 1970 agreement unraveled throughout the early 1970s.” </w:t>
      </w:r>
      <w:r w:rsidR="00D2704C">
        <w:t>[1972: autonomy restriction]</w:t>
      </w:r>
    </w:p>
    <w:p w14:paraId="357D3736" w14:textId="2024AA6C" w:rsidR="0058689A" w:rsidRPr="00522BE0" w:rsidRDefault="00045EE1" w:rsidP="000D25AF">
      <w:pPr>
        <w:pStyle w:val="ListParagraph"/>
        <w:numPr>
          <w:ilvl w:val="0"/>
          <w:numId w:val="4"/>
        </w:numPr>
        <w:rPr>
          <w:rFonts w:cs="Times New Roman"/>
          <w:szCs w:val="22"/>
        </w:rPr>
      </w:pPr>
      <w:r>
        <w:t>Metz (1988) reports a combination of conciliatory and repressive policies in 1974-1976, including a new autonomy plan that would give Kurds control over all local affairs except defense and foreign affairs</w:t>
      </w:r>
      <w:r w:rsidR="0058689A">
        <w:t xml:space="preserve">. According to Human Rights Watch, the autonomous region was unilaterally proclaimed in 1974 by the Iraqi government and covered </w:t>
      </w:r>
      <w:r w:rsidR="0058689A" w:rsidRPr="0058689A">
        <w:t xml:space="preserve">the northern governorates of Arbil, </w:t>
      </w:r>
      <w:proofErr w:type="spellStart"/>
      <w:r w:rsidR="0058689A" w:rsidRPr="0058689A">
        <w:t>Sulaimaniyya</w:t>
      </w:r>
      <w:proofErr w:type="spellEnd"/>
      <w:r w:rsidR="0058689A" w:rsidRPr="0058689A">
        <w:t xml:space="preserve">, and Dohuk.  </w:t>
      </w:r>
      <w:r w:rsidR="0058689A">
        <w:t>Further, HRW explains that “</w:t>
      </w:r>
      <w:r w:rsidR="0058689A" w:rsidRPr="0058689A">
        <w:t>The area comprised some 14,000 square miles but included only half of the land area claimed by Iraq’s Kurds, and excluded the oil-rich lands around the city of Kirkuk.</w:t>
      </w:r>
      <w:r w:rsidR="0058689A">
        <w:t xml:space="preserve">” However, </w:t>
      </w:r>
      <w:r w:rsidR="00522BE0">
        <w:t>we found no evidence to suggest that the autonomy plan was meaningfully implemented and MRGI explains that by time, it had become clear “that Saddam intended to rob the term autonomy of its meaning.” We do not code a concession.</w:t>
      </w:r>
    </w:p>
    <w:p w14:paraId="39AAC71A" w14:textId="53B45955" w:rsidR="00522BE0" w:rsidRPr="0058689A" w:rsidRDefault="00522BE0" w:rsidP="000D25AF">
      <w:pPr>
        <w:pStyle w:val="ListParagraph"/>
        <w:numPr>
          <w:ilvl w:val="0"/>
          <w:numId w:val="4"/>
        </w:numPr>
        <w:rPr>
          <w:rFonts w:cs="Times New Roman"/>
          <w:szCs w:val="22"/>
        </w:rPr>
      </w:pPr>
      <w:r>
        <w:t>In the wake of the 1974 autonomy decree, the Iraqi government embarked on an Arabization campaign of “</w:t>
      </w:r>
      <w:r w:rsidRPr="00522BE0">
        <w:rPr>
          <w:rFonts w:cs="Times New Roman"/>
          <w:szCs w:val="22"/>
        </w:rPr>
        <w:t xml:space="preserve">the oil-producing areas around </w:t>
      </w:r>
      <w:proofErr w:type="spellStart"/>
      <w:r w:rsidRPr="00522BE0">
        <w:rPr>
          <w:rFonts w:cs="Times New Roman"/>
          <w:szCs w:val="22"/>
        </w:rPr>
        <w:t>Khanaqin</w:t>
      </w:r>
      <w:proofErr w:type="spellEnd"/>
      <w:r w:rsidRPr="00522BE0">
        <w:rPr>
          <w:rFonts w:cs="Times New Roman"/>
          <w:szCs w:val="22"/>
        </w:rPr>
        <w:t>, evicting Kurdish farmers and replacing them with Arab tribal families from southern Iraq.  Tens of thousands of villagers from the Barzani tribe were also forcibly removed from their homes following the collapse in 1975 of the Kurdish revolt, led by Mulla Mustafa Barzani.  The villagers were relocated to barren sites in the southern deserts, where they had to rebuild their lives from scratch.  By the late 1970s, the Iraqi government had forcibly evacuated as least a quarter of a million Kurdish men, women, and children from areas bordering Iran and Turkey</w:t>
      </w:r>
      <w:r>
        <w:rPr>
          <w:rFonts w:cs="Times New Roman"/>
          <w:szCs w:val="22"/>
        </w:rPr>
        <w:t xml:space="preserve"> (Human Rights Watch). Metz (1988) confirms the Arabization campaign</w:t>
      </w:r>
      <w:r w:rsidR="00341C6D">
        <w:rPr>
          <w:rFonts w:cs="Times New Roman"/>
          <w:szCs w:val="22"/>
        </w:rPr>
        <w:t xml:space="preserve">. </w:t>
      </w:r>
      <w:r w:rsidR="00341C6D">
        <w:t>According to Human Rights Watch, the Arabization campaign in Northern Iraq continued throughout the 1970s and the 1980s. [197</w:t>
      </w:r>
      <w:r w:rsidR="00372334">
        <w:t>5</w:t>
      </w:r>
      <w:r w:rsidR="00341C6D">
        <w:t>: autonomy restriction]</w:t>
      </w:r>
    </w:p>
    <w:p w14:paraId="4F288A44" w14:textId="3DCD1505" w:rsidR="00915EBE" w:rsidRPr="00ED23FE" w:rsidRDefault="00341C6D" w:rsidP="000D650D">
      <w:pPr>
        <w:pStyle w:val="ListParagraph"/>
        <w:numPr>
          <w:ilvl w:val="1"/>
          <w:numId w:val="4"/>
        </w:numPr>
        <w:rPr>
          <w:rFonts w:cs="Times New Roman"/>
          <w:szCs w:val="22"/>
        </w:rPr>
      </w:pPr>
      <w:r>
        <w:rPr>
          <w:rFonts w:cs="Times New Roman"/>
          <w:szCs w:val="22"/>
        </w:rPr>
        <w:lastRenderedPageBreak/>
        <w:t xml:space="preserve">The Arabization reached its </w:t>
      </w:r>
      <w:r w:rsidR="00542AF5" w:rsidRPr="00542AF5">
        <w:rPr>
          <w:rFonts w:cs="Times New Roman"/>
          <w:szCs w:val="22"/>
        </w:rPr>
        <w:t>peak between 1986-89 when</w:t>
      </w:r>
      <w:r w:rsidR="00A533D0">
        <w:rPr>
          <w:rFonts w:cs="Times New Roman"/>
          <w:szCs w:val="22"/>
        </w:rPr>
        <w:t>,</w:t>
      </w:r>
      <w:r w:rsidR="00542AF5" w:rsidRPr="00542AF5">
        <w:rPr>
          <w:rFonts w:cs="Times New Roman"/>
          <w:szCs w:val="22"/>
        </w:rPr>
        <w:t xml:space="preserve"> </w:t>
      </w:r>
      <w:proofErr w:type="gramStart"/>
      <w:r w:rsidR="00542AF5">
        <w:t>in the midst of</w:t>
      </w:r>
      <w:proofErr w:type="gramEnd"/>
      <w:r w:rsidR="00542AF5">
        <w:t xml:space="preserve"> the Iran-Iraq War, Hussein carried out the genocidal Anfal campaign against Iraq’s Kurds, culminating in a chemical attack on the civilian population of Halabja in 1988. </w:t>
      </w:r>
    </w:p>
    <w:p w14:paraId="7591B982" w14:textId="6AE72C94" w:rsidR="00E73DCA" w:rsidRDefault="00E73DCA" w:rsidP="000D25AF">
      <w:pPr>
        <w:pStyle w:val="ListParagraph"/>
        <w:numPr>
          <w:ilvl w:val="0"/>
          <w:numId w:val="4"/>
        </w:numPr>
        <w:rPr>
          <w:rFonts w:cs="Times New Roman"/>
          <w:szCs w:val="22"/>
        </w:rPr>
      </w:pPr>
      <w:r>
        <w:rPr>
          <w:rFonts w:cs="Times New Roman"/>
          <w:szCs w:val="22"/>
        </w:rPr>
        <w:t>After the Gulf War of 1991, the Kurds of northern Iraq created an autonomous Kurdish state in northern Iraq under the protection of foreign military units (Minahan 2002: 1060). We do not code a concession because autonomous state was of a de facto nature and not the result of a concession by Iraq’s central government</w:t>
      </w:r>
      <w:r w:rsidR="00542AF5">
        <w:rPr>
          <w:rFonts w:cs="Times New Roman"/>
          <w:szCs w:val="22"/>
        </w:rPr>
        <w:t xml:space="preserve"> (Natali 2005)</w:t>
      </w:r>
      <w:r>
        <w:rPr>
          <w:rFonts w:cs="Times New Roman"/>
          <w:szCs w:val="22"/>
        </w:rPr>
        <w:t>.</w:t>
      </w:r>
    </w:p>
    <w:p w14:paraId="41A61E48" w14:textId="44797755" w:rsidR="00341C6D" w:rsidRPr="00D36DCD" w:rsidRDefault="00341C6D" w:rsidP="000D25AF">
      <w:pPr>
        <w:pStyle w:val="ListParagraph"/>
        <w:numPr>
          <w:ilvl w:val="0"/>
          <w:numId w:val="4"/>
        </w:numPr>
        <w:rPr>
          <w:rFonts w:cs="Times New Roman"/>
          <w:szCs w:val="22"/>
        </w:rPr>
      </w:pPr>
      <w:r>
        <w:rPr>
          <w:rFonts w:cs="Times New Roman"/>
          <w:szCs w:val="22"/>
        </w:rPr>
        <w:t xml:space="preserve">According to Human Rights Watch, after 1991 the </w:t>
      </w:r>
      <w:r w:rsidRPr="00341C6D">
        <w:rPr>
          <w:rFonts w:cs="Times New Roman"/>
          <w:szCs w:val="22"/>
        </w:rPr>
        <w:t>Iraqi government focused its Arabization efforts on the oil-rich city of Kirkuk</w:t>
      </w:r>
      <w:r>
        <w:rPr>
          <w:rFonts w:cs="Times New Roman"/>
          <w:szCs w:val="22"/>
        </w:rPr>
        <w:t xml:space="preserve">, when </w:t>
      </w:r>
      <w:r w:rsidRPr="00341C6D">
        <w:rPr>
          <w:rFonts w:cs="Times New Roman"/>
          <w:szCs w:val="22"/>
        </w:rPr>
        <w:t>Kurds, Turkomans, and Assyrians came under constant pressure to sign “ethnic identity correction” forms relinquishing their ethnicity and registering officially as Arabs</w:t>
      </w:r>
      <w:r>
        <w:rPr>
          <w:rFonts w:cs="Times New Roman"/>
          <w:szCs w:val="22"/>
        </w:rPr>
        <w:t>. “</w:t>
      </w:r>
      <w:r w:rsidRPr="00341C6D">
        <w:rPr>
          <w:rFonts w:cs="Times New Roman"/>
          <w:szCs w:val="22"/>
        </w:rPr>
        <w:t xml:space="preserve">Non-Arabs were also required to become members of the Ba`th Party, and to serve in “volunteer” militias such as Jaysh al-Quds (Jerusalem Army) or the </w:t>
      </w:r>
      <w:proofErr w:type="spellStart"/>
      <w:r w:rsidRPr="00341C6D">
        <w:rPr>
          <w:rFonts w:cs="Times New Roman"/>
          <w:szCs w:val="22"/>
        </w:rPr>
        <w:t>Fida’iyyi</w:t>
      </w:r>
      <w:proofErr w:type="spellEnd"/>
      <w:r w:rsidRPr="00341C6D">
        <w:rPr>
          <w:rFonts w:cs="Times New Roman"/>
          <w:szCs w:val="22"/>
        </w:rPr>
        <w:t xml:space="preserve"> Saddam (Saddam’s Martyrs, often referred to in Western media as the Fedayeen).  Families that refused to comply were issued formal expulsion orders requiring them to leave their homes and move to Kurdish-controlled areas.  The government of Iraq displaced approximately 120,000 persons from Kirkuk and other areas under government control from 1991 to 2000 in furtherance of its Arabization campaign</w:t>
      </w:r>
      <w:r>
        <w:rPr>
          <w:rFonts w:cs="Times New Roman"/>
          <w:szCs w:val="22"/>
        </w:rPr>
        <w:t>.”</w:t>
      </w:r>
      <w:r w:rsidRPr="00341C6D">
        <w:rPr>
          <w:rFonts w:cs="Times New Roman"/>
          <w:szCs w:val="22"/>
        </w:rPr>
        <w:t xml:space="preserve"> </w:t>
      </w:r>
      <w:r>
        <w:rPr>
          <w:rFonts w:cs="Times New Roman"/>
          <w:szCs w:val="22"/>
        </w:rPr>
        <w:t>[1992: cultural rights restriction]</w:t>
      </w:r>
    </w:p>
    <w:p w14:paraId="4F867DB7" w14:textId="78FC9E11" w:rsidR="00E73DCA" w:rsidRPr="00BB566F" w:rsidRDefault="00542AF5" w:rsidP="000D25AF">
      <w:pPr>
        <w:pStyle w:val="ListParagraph"/>
        <w:numPr>
          <w:ilvl w:val="0"/>
          <w:numId w:val="4"/>
        </w:numPr>
        <w:rPr>
          <w:rFonts w:cs="Times New Roman"/>
          <w:szCs w:val="22"/>
        </w:rPr>
      </w:pPr>
      <w:r w:rsidRPr="00BB566F">
        <w:rPr>
          <w:rFonts w:cs="Times New Roman"/>
          <w:szCs w:val="22"/>
        </w:rPr>
        <w:t xml:space="preserve">According to Natali (2005: 65), the political and cultural opportunities opened further after the 2003 invasion and overthrow of Saddam Hussein. </w:t>
      </w:r>
      <w:r w:rsidR="00A37CEE" w:rsidRPr="00BB566F">
        <w:rPr>
          <w:rFonts w:cs="Times New Roman"/>
          <w:szCs w:val="22"/>
        </w:rPr>
        <w:t xml:space="preserve">With the 2005 constitution, Iraq became a federal parliamentary republic and the constitution also recognized minority rights. The autonomous Kurdistan region was officially recognized under the 2005 </w:t>
      </w:r>
      <w:proofErr w:type="spellStart"/>
      <w:r w:rsidR="00A37CEE" w:rsidRPr="00BB566F">
        <w:rPr>
          <w:rFonts w:cs="Times New Roman"/>
          <w:szCs w:val="22"/>
        </w:rPr>
        <w:t>constituion</w:t>
      </w:r>
      <w:proofErr w:type="spellEnd"/>
      <w:r w:rsidR="00A37CEE" w:rsidRPr="00BB566F">
        <w:rPr>
          <w:rFonts w:cs="Times New Roman"/>
          <w:szCs w:val="22"/>
        </w:rPr>
        <w:t xml:space="preserve"> (MRGI); however, </w:t>
      </w:r>
      <w:r w:rsidR="00BB566F">
        <w:rPr>
          <w:rFonts w:cs="Times New Roman"/>
          <w:szCs w:val="22"/>
        </w:rPr>
        <w:t>the</w:t>
      </w:r>
      <w:r w:rsidR="00A37CEE" w:rsidRPr="00BB566F">
        <w:rPr>
          <w:rFonts w:cs="Times New Roman"/>
          <w:szCs w:val="22"/>
        </w:rPr>
        <w:t xml:space="preserve"> autonomous region was officially recognized already in 200</w:t>
      </w:r>
      <w:r w:rsidR="00BB566F">
        <w:rPr>
          <w:rFonts w:cs="Times New Roman"/>
          <w:szCs w:val="22"/>
        </w:rPr>
        <w:t>4</w:t>
      </w:r>
      <w:r w:rsidR="00A37CEE" w:rsidRPr="00BB566F">
        <w:rPr>
          <w:rFonts w:cs="Times New Roman"/>
          <w:szCs w:val="22"/>
        </w:rPr>
        <w:t xml:space="preserve"> </w:t>
      </w:r>
      <w:r w:rsidR="00BB566F">
        <w:rPr>
          <w:rFonts w:cs="Times New Roman"/>
          <w:szCs w:val="22"/>
        </w:rPr>
        <w:t>in the Transitional Administrative Law (TAL). The TAL also gave Kurds veto power over federal laws (Natali 2005: 66f).</w:t>
      </w:r>
      <w:r w:rsidR="00A37CEE" w:rsidRPr="00BB566F">
        <w:rPr>
          <w:rFonts w:cs="Times New Roman"/>
          <w:szCs w:val="22"/>
        </w:rPr>
        <w:t xml:space="preserve"> [200</w:t>
      </w:r>
      <w:r w:rsidR="00BB566F">
        <w:rPr>
          <w:rFonts w:cs="Times New Roman"/>
          <w:szCs w:val="22"/>
        </w:rPr>
        <w:t>4</w:t>
      </w:r>
      <w:r w:rsidR="00A37CEE" w:rsidRPr="00BB566F">
        <w:rPr>
          <w:rFonts w:cs="Times New Roman"/>
          <w:szCs w:val="22"/>
        </w:rPr>
        <w:t xml:space="preserve">: </w:t>
      </w:r>
      <w:r w:rsidR="004E5F1C">
        <w:rPr>
          <w:rFonts w:cs="Times New Roman"/>
          <w:szCs w:val="22"/>
        </w:rPr>
        <w:t xml:space="preserve">cultural rights concession; </w:t>
      </w:r>
      <w:r w:rsidR="00A37CEE" w:rsidRPr="00BB566F">
        <w:rPr>
          <w:rFonts w:cs="Times New Roman"/>
          <w:szCs w:val="22"/>
        </w:rPr>
        <w:t>autonomy concession]</w:t>
      </w:r>
    </w:p>
    <w:p w14:paraId="06CB49CF" w14:textId="2A197B28" w:rsidR="00E73DCA" w:rsidRPr="00A65D10" w:rsidRDefault="00E73DCA" w:rsidP="000D25AF">
      <w:pPr>
        <w:pStyle w:val="ListParagraph"/>
        <w:numPr>
          <w:ilvl w:val="0"/>
          <w:numId w:val="4"/>
        </w:numPr>
        <w:rPr>
          <w:rFonts w:cs="Times New Roman"/>
          <w:szCs w:val="22"/>
        </w:rPr>
      </w:pPr>
      <w:r>
        <w:rPr>
          <w:rFonts w:cs="Times New Roman"/>
          <w:szCs w:val="22"/>
        </w:rPr>
        <w:t>MRGI: “</w:t>
      </w:r>
      <w:r>
        <w:t>Kurds used their position in the government elected in January 2005 to secure a process that would reverse the Hussein-era process of Arabization in Kirkuk, moving toward its eventual formal inclusion in the Kurdish region by a referendum due by the end of 2007.”</w:t>
      </w:r>
      <w:r w:rsidR="00A65D10">
        <w:t xml:space="preserve"> [2005: autonomy concession]</w:t>
      </w:r>
    </w:p>
    <w:p w14:paraId="2E966880" w14:textId="08D23724" w:rsidR="00A65D10" w:rsidRDefault="00A65D10" w:rsidP="000D25AF">
      <w:pPr>
        <w:pStyle w:val="ListParagraph"/>
        <w:numPr>
          <w:ilvl w:val="0"/>
          <w:numId w:val="4"/>
        </w:numPr>
        <w:rPr>
          <w:rFonts w:cs="Times New Roman"/>
          <w:szCs w:val="22"/>
        </w:rPr>
      </w:pPr>
      <w:r>
        <w:rPr>
          <w:rFonts w:cs="Times New Roman"/>
          <w:szCs w:val="22"/>
        </w:rPr>
        <w:t>However, the referendum on the status of Kirkuk planned for 2007 was never held</w:t>
      </w:r>
      <w:r w:rsidR="00511458">
        <w:rPr>
          <w:rFonts w:cs="Times New Roman"/>
          <w:szCs w:val="22"/>
        </w:rPr>
        <w:t xml:space="preserve"> (Saeed 2017).</w:t>
      </w:r>
      <w:r w:rsidR="00501D21">
        <w:rPr>
          <w:rFonts w:cs="Times New Roman"/>
          <w:szCs w:val="22"/>
        </w:rPr>
        <w:t xml:space="preserve"> [2007: autonomy restriction]</w:t>
      </w:r>
    </w:p>
    <w:p w14:paraId="039A241E" w14:textId="505D7EF8" w:rsidR="00546F0F" w:rsidRPr="006F093E" w:rsidRDefault="00546F0F" w:rsidP="000D25AF">
      <w:pPr>
        <w:pStyle w:val="ListParagraph"/>
        <w:numPr>
          <w:ilvl w:val="0"/>
          <w:numId w:val="4"/>
        </w:numPr>
        <w:rPr>
          <w:rFonts w:cs="Times New Roman"/>
          <w:szCs w:val="22"/>
        </w:rPr>
      </w:pPr>
      <w:r w:rsidRPr="006F093E">
        <w:rPr>
          <w:rFonts w:cs="Times New Roman"/>
          <w:szCs w:val="22"/>
        </w:rPr>
        <w:t xml:space="preserve">A </w:t>
      </w:r>
      <w:r w:rsidR="004D3A58" w:rsidRPr="006F093E">
        <w:rPr>
          <w:rFonts w:cs="Times New Roman"/>
          <w:szCs w:val="22"/>
        </w:rPr>
        <w:t xml:space="preserve">non-binding </w:t>
      </w:r>
      <w:r w:rsidRPr="006F093E">
        <w:rPr>
          <w:rFonts w:cs="Times New Roman"/>
          <w:szCs w:val="22"/>
        </w:rPr>
        <w:t xml:space="preserve">referendum was held on 25 September 2017 </w:t>
      </w:r>
      <w:r w:rsidR="004D3A58" w:rsidRPr="006F093E">
        <w:rPr>
          <w:rFonts w:cs="Times New Roman"/>
          <w:szCs w:val="22"/>
        </w:rPr>
        <w:t>for independence of the KRI</w:t>
      </w:r>
      <w:r w:rsidR="00AB0B06" w:rsidRPr="006F093E">
        <w:rPr>
          <w:rFonts w:cs="Times New Roman"/>
          <w:szCs w:val="22"/>
        </w:rPr>
        <w:t xml:space="preserve">. </w:t>
      </w:r>
      <w:r w:rsidR="004D3A58" w:rsidRPr="006F093E">
        <w:rPr>
          <w:rFonts w:cs="Times New Roman"/>
          <w:szCs w:val="22"/>
        </w:rPr>
        <w:t xml:space="preserve">92.7% of the 3.3 million voted in </w:t>
      </w:r>
      <w:proofErr w:type="spellStart"/>
      <w:r w:rsidR="004D3A58" w:rsidRPr="006F093E">
        <w:rPr>
          <w:rFonts w:cs="Times New Roman"/>
          <w:szCs w:val="22"/>
        </w:rPr>
        <w:t>favour</w:t>
      </w:r>
      <w:proofErr w:type="spellEnd"/>
      <w:r w:rsidR="004D3A58" w:rsidRPr="006F093E">
        <w:rPr>
          <w:rFonts w:cs="Times New Roman"/>
          <w:szCs w:val="22"/>
        </w:rPr>
        <w:t xml:space="preserve"> </w:t>
      </w:r>
      <w:r w:rsidR="00AB0B06" w:rsidRPr="006F093E">
        <w:rPr>
          <w:rFonts w:cs="Times New Roman"/>
          <w:szCs w:val="22"/>
        </w:rPr>
        <w:t xml:space="preserve">of independence </w:t>
      </w:r>
      <w:r w:rsidR="004D3A58" w:rsidRPr="006F093E">
        <w:rPr>
          <w:rFonts w:cs="Times New Roman"/>
          <w:szCs w:val="22"/>
        </w:rPr>
        <w:t>with a 72% turnout</w:t>
      </w:r>
      <w:r w:rsidR="00AB0B06" w:rsidRPr="006F093E">
        <w:rPr>
          <w:rFonts w:cs="Times New Roman"/>
          <w:szCs w:val="22"/>
        </w:rPr>
        <w:t xml:space="preserve"> (O’Driscoll and Baser: 653)</w:t>
      </w:r>
      <w:r w:rsidR="004D3A58" w:rsidRPr="006F093E">
        <w:rPr>
          <w:rFonts w:cs="Times New Roman"/>
          <w:szCs w:val="22"/>
        </w:rPr>
        <w:t xml:space="preserve">. The Iraqi Supreme Court ruled that the referendum was unconstitutional </w:t>
      </w:r>
      <w:r w:rsidR="00AB0B06" w:rsidRPr="006F093E">
        <w:rPr>
          <w:rFonts w:cs="Times New Roman"/>
          <w:szCs w:val="22"/>
        </w:rPr>
        <w:t xml:space="preserve">(BBC 2017). </w:t>
      </w:r>
      <w:r w:rsidR="006F093E" w:rsidRPr="006F093E">
        <w:rPr>
          <w:rFonts w:cs="Times New Roman"/>
          <w:szCs w:val="22"/>
        </w:rPr>
        <w:t>We do not code this as a restriction because the referendum was unilateral.</w:t>
      </w:r>
      <w:r w:rsidR="00DF5B50">
        <w:rPr>
          <w:rFonts w:cs="Times New Roman"/>
          <w:szCs w:val="22"/>
        </w:rPr>
        <w:t xml:space="preserve"> Iraq re-conquered 20% of the territory held by Kurds after the referendum, including Kirkuk. We do not code a restriction because </w:t>
      </w:r>
      <w:r w:rsidR="00883C11">
        <w:rPr>
          <w:rFonts w:cs="Times New Roman"/>
          <w:szCs w:val="22"/>
        </w:rPr>
        <w:t>the territories were never officially part of Iraqi Kurdistan (International Crisis Group 2020).</w:t>
      </w:r>
    </w:p>
    <w:p w14:paraId="614D439E" w14:textId="669B1C7E" w:rsidR="00915EBE" w:rsidRDefault="00915EBE" w:rsidP="00915EBE">
      <w:pPr>
        <w:rPr>
          <w:rFonts w:cs="Times New Roman"/>
          <w:szCs w:val="22"/>
        </w:rPr>
      </w:pPr>
    </w:p>
    <w:p w14:paraId="67A0EAC2" w14:textId="77777777" w:rsidR="006F093E" w:rsidRDefault="006F093E" w:rsidP="00915EBE">
      <w:pPr>
        <w:rPr>
          <w:rFonts w:cs="Times New Roman"/>
          <w:szCs w:val="22"/>
        </w:rPr>
      </w:pPr>
    </w:p>
    <w:p w14:paraId="6C27FA55" w14:textId="77777777" w:rsidR="00915EBE" w:rsidRPr="00BE5168" w:rsidRDefault="00915EBE" w:rsidP="00915EBE">
      <w:pPr>
        <w:rPr>
          <w:rFonts w:cs="Times New Roman"/>
          <w:b/>
          <w:szCs w:val="22"/>
        </w:rPr>
      </w:pPr>
      <w:r>
        <w:rPr>
          <w:rFonts w:cs="Times New Roman"/>
          <w:b/>
          <w:szCs w:val="22"/>
        </w:rPr>
        <w:t xml:space="preserve">Regional autonomy </w:t>
      </w:r>
    </w:p>
    <w:p w14:paraId="54BB8B55" w14:textId="4BFF5D05" w:rsidR="00915EBE" w:rsidRDefault="00915EBE" w:rsidP="00915EBE">
      <w:pPr>
        <w:rPr>
          <w:rFonts w:cs="Times New Roman"/>
          <w:szCs w:val="22"/>
        </w:rPr>
      </w:pPr>
    </w:p>
    <w:p w14:paraId="15913861" w14:textId="76259EC0" w:rsidR="00501D21" w:rsidRDefault="00501D21" w:rsidP="000D25AF">
      <w:pPr>
        <w:pStyle w:val="ListParagraph"/>
        <w:numPr>
          <w:ilvl w:val="0"/>
          <w:numId w:val="4"/>
        </w:numPr>
        <w:rPr>
          <w:rFonts w:cs="Times New Roman"/>
          <w:szCs w:val="22"/>
        </w:rPr>
      </w:pPr>
      <w:r>
        <w:rPr>
          <w:rFonts w:cs="Times New Roman"/>
          <w:szCs w:val="22"/>
        </w:rPr>
        <w:t>There were some moves toward autonomy in the early 1970s; however, implementation was partial and does not warrant an autonomy code (see above).</w:t>
      </w:r>
    </w:p>
    <w:p w14:paraId="57307656" w14:textId="3E4A6BF3" w:rsidR="00CF486D" w:rsidRDefault="00CF486D" w:rsidP="000D25AF">
      <w:pPr>
        <w:pStyle w:val="ListParagraph"/>
        <w:numPr>
          <w:ilvl w:val="0"/>
          <w:numId w:val="4"/>
        </w:numPr>
        <w:rPr>
          <w:rFonts w:cs="Times New Roman"/>
          <w:szCs w:val="22"/>
        </w:rPr>
      </w:pPr>
      <w:r>
        <w:rPr>
          <w:rFonts w:cs="Times New Roman"/>
          <w:szCs w:val="22"/>
        </w:rPr>
        <w:t>After the Gulf War of 1991, the Kurds of northern Iraq created an autonomous Kurdish state in northern Iraq under the protection of foreign military units (Minahan 2002: 1060). The autonomy was initially of a de facto nature but became officially recognized after the 2003 invasion (see above). [1992-20</w:t>
      </w:r>
      <w:r w:rsidR="006F093E">
        <w:rPr>
          <w:rFonts w:cs="Times New Roman"/>
          <w:szCs w:val="22"/>
        </w:rPr>
        <w:t>20</w:t>
      </w:r>
      <w:r>
        <w:rPr>
          <w:rFonts w:cs="Times New Roman"/>
          <w:szCs w:val="22"/>
        </w:rPr>
        <w:t>: regional autonomy]</w:t>
      </w:r>
    </w:p>
    <w:p w14:paraId="481C14F4" w14:textId="77777777" w:rsidR="006F093E" w:rsidRPr="006F093E" w:rsidRDefault="006F093E" w:rsidP="006F093E">
      <w:pPr>
        <w:rPr>
          <w:rFonts w:cs="Times New Roman"/>
          <w:szCs w:val="22"/>
        </w:rPr>
      </w:pPr>
    </w:p>
    <w:p w14:paraId="62E6DC63" w14:textId="77777777" w:rsidR="00B33F49" w:rsidRDefault="00B33F49" w:rsidP="00915EBE">
      <w:pPr>
        <w:rPr>
          <w:rFonts w:cs="Times New Roman"/>
          <w:b/>
          <w:szCs w:val="22"/>
        </w:rPr>
      </w:pPr>
    </w:p>
    <w:p w14:paraId="394D2EC3" w14:textId="7B3CB489" w:rsidR="00915EBE" w:rsidRPr="0088796E" w:rsidRDefault="00915EBE" w:rsidP="00915EBE">
      <w:pPr>
        <w:rPr>
          <w:rFonts w:cs="Times New Roman"/>
          <w:b/>
          <w:szCs w:val="22"/>
        </w:rPr>
      </w:pPr>
      <w:r>
        <w:rPr>
          <w:rFonts w:cs="Times New Roman"/>
          <w:b/>
          <w:szCs w:val="22"/>
        </w:rPr>
        <w:t>De facto i</w:t>
      </w:r>
      <w:r w:rsidRPr="0088796E">
        <w:rPr>
          <w:rFonts w:cs="Times New Roman"/>
          <w:b/>
          <w:szCs w:val="22"/>
        </w:rPr>
        <w:t>ndependence</w:t>
      </w:r>
    </w:p>
    <w:p w14:paraId="6107D1AB" w14:textId="77777777" w:rsidR="00915EBE" w:rsidRPr="006F657B" w:rsidRDefault="00915EBE" w:rsidP="00915EBE">
      <w:pPr>
        <w:rPr>
          <w:rFonts w:cs="Times New Roman"/>
          <w:bCs/>
          <w:szCs w:val="22"/>
        </w:rPr>
      </w:pPr>
    </w:p>
    <w:p w14:paraId="41FDDE69" w14:textId="422D5CEA" w:rsidR="00CF486D" w:rsidRDefault="004C13A1" w:rsidP="000D25AF">
      <w:pPr>
        <w:pStyle w:val="ListParagraph"/>
        <w:numPr>
          <w:ilvl w:val="0"/>
          <w:numId w:val="4"/>
        </w:numPr>
        <w:rPr>
          <w:rFonts w:cs="Times New Roman"/>
          <w:bCs/>
          <w:szCs w:val="22"/>
        </w:rPr>
      </w:pPr>
      <w:r w:rsidRPr="004C13A1">
        <w:rPr>
          <w:rFonts w:cs="Times New Roman"/>
          <w:bCs/>
          <w:szCs w:val="22"/>
        </w:rPr>
        <w:t>The above narrative suggests de facto independence between 1991 (1992 with 1</w:t>
      </w:r>
      <w:r w:rsidRPr="004C13A1">
        <w:rPr>
          <w:rFonts w:cs="Times New Roman"/>
          <w:bCs/>
          <w:szCs w:val="22"/>
          <w:vertAlign w:val="superscript"/>
        </w:rPr>
        <w:t>st</w:t>
      </w:r>
      <w:r w:rsidRPr="004C13A1">
        <w:rPr>
          <w:rFonts w:cs="Times New Roman"/>
          <w:bCs/>
          <w:szCs w:val="22"/>
        </w:rPr>
        <w:t xml:space="preserve"> of January rule) and 2004. Note: EPR instead suggests a de facto independence code in 199</w:t>
      </w:r>
      <w:r w:rsidR="00501D21">
        <w:rPr>
          <w:rFonts w:cs="Times New Roman"/>
          <w:bCs/>
          <w:szCs w:val="22"/>
        </w:rPr>
        <w:t>2</w:t>
      </w:r>
      <w:r w:rsidRPr="004C13A1">
        <w:rPr>
          <w:rFonts w:cs="Times New Roman"/>
          <w:bCs/>
          <w:szCs w:val="22"/>
        </w:rPr>
        <w:t>-2003; however, Kurd</w:t>
      </w:r>
      <w:r>
        <w:rPr>
          <w:rFonts w:cs="Times New Roman"/>
          <w:bCs/>
          <w:szCs w:val="22"/>
        </w:rPr>
        <w:t>ish</w:t>
      </w:r>
      <w:r w:rsidRPr="004C13A1">
        <w:rPr>
          <w:rFonts w:cs="Times New Roman"/>
          <w:bCs/>
          <w:szCs w:val="22"/>
        </w:rPr>
        <w:t xml:space="preserve"> autonomy was only </w:t>
      </w:r>
      <w:r>
        <w:rPr>
          <w:rFonts w:cs="Times New Roman"/>
          <w:bCs/>
          <w:szCs w:val="22"/>
        </w:rPr>
        <w:t xml:space="preserve">officially recognized in 2004 (see above). </w:t>
      </w:r>
      <w:r w:rsidRPr="004C13A1">
        <w:rPr>
          <w:rFonts w:cs="Times New Roman"/>
          <w:bCs/>
          <w:szCs w:val="22"/>
        </w:rPr>
        <w:t xml:space="preserve">Caspersen (2012: 12) </w:t>
      </w:r>
      <w:r>
        <w:rPr>
          <w:rFonts w:cs="Times New Roman"/>
          <w:bCs/>
          <w:szCs w:val="22"/>
        </w:rPr>
        <w:t>also suggests that de facto independence lasted until 2004.</w:t>
      </w:r>
      <w:r w:rsidR="00FD5F24">
        <w:rPr>
          <w:rFonts w:cs="Times New Roman"/>
          <w:bCs/>
          <w:szCs w:val="22"/>
        </w:rPr>
        <w:t xml:space="preserve"> Florea (2014) suggests that de facto independence was ongoing in 201</w:t>
      </w:r>
      <w:r w:rsidR="00501D21">
        <w:rPr>
          <w:rFonts w:cs="Times New Roman"/>
          <w:bCs/>
          <w:szCs w:val="22"/>
        </w:rPr>
        <w:t>1</w:t>
      </w:r>
      <w:r w:rsidR="00FD5F24">
        <w:rPr>
          <w:rFonts w:cs="Times New Roman"/>
          <w:bCs/>
          <w:szCs w:val="22"/>
        </w:rPr>
        <w:t>, which is clearly wrong.</w:t>
      </w:r>
      <w:r w:rsidR="00DF5B50">
        <w:rPr>
          <w:rFonts w:cs="Times New Roman"/>
          <w:bCs/>
          <w:szCs w:val="22"/>
        </w:rPr>
        <w:t xml:space="preserve"> [1992-2004: de facto independence]</w:t>
      </w:r>
    </w:p>
    <w:p w14:paraId="14E0DE4D" w14:textId="6A64D41F" w:rsidR="00FD5F24" w:rsidRPr="004C13A1" w:rsidRDefault="00FD5F24" w:rsidP="000D25AF">
      <w:pPr>
        <w:pStyle w:val="ListParagraph"/>
        <w:numPr>
          <w:ilvl w:val="0"/>
          <w:numId w:val="4"/>
        </w:numPr>
        <w:rPr>
          <w:rFonts w:cs="Times New Roman"/>
          <w:bCs/>
          <w:szCs w:val="22"/>
        </w:rPr>
      </w:pPr>
      <w:r>
        <w:rPr>
          <w:rFonts w:cs="Times New Roman"/>
          <w:bCs/>
          <w:szCs w:val="22"/>
        </w:rPr>
        <w:lastRenderedPageBreak/>
        <w:t>EPR also codes de facto independence in 1959-1979. In agreement with EPR, we found several indications that Kurdish rebels controlled variable swathes of territory during that period (e.g., Metz 1988; Nahili 2005); however, the evidence we found does not suggest that rebel control was sufficient to warrant a de facto independence code. Lists of de facto states in the post-WWII only include Iraqi Kurdistan as a de facto state from 1991 onwar</w:t>
      </w:r>
      <w:r w:rsidR="00501D21">
        <w:rPr>
          <w:rFonts w:cs="Times New Roman"/>
          <w:bCs/>
          <w:szCs w:val="22"/>
        </w:rPr>
        <w:t>d</w:t>
      </w:r>
      <w:r>
        <w:rPr>
          <w:rFonts w:cs="Times New Roman"/>
          <w:bCs/>
          <w:szCs w:val="22"/>
        </w:rPr>
        <w:t>s (see Caspersen 2012; Florea (2014)</w:t>
      </w:r>
      <w:r w:rsidR="00501D21">
        <w:rPr>
          <w:rFonts w:cs="Times New Roman"/>
          <w:bCs/>
          <w:szCs w:val="22"/>
        </w:rPr>
        <w:t>.</w:t>
      </w:r>
    </w:p>
    <w:p w14:paraId="5DC0BEFA" w14:textId="466B6B44" w:rsidR="003912F7" w:rsidRDefault="003912F7" w:rsidP="00915EBE">
      <w:pPr>
        <w:rPr>
          <w:rFonts w:cs="Times New Roman"/>
          <w:bCs/>
          <w:szCs w:val="22"/>
        </w:rPr>
      </w:pPr>
    </w:p>
    <w:p w14:paraId="299C873E" w14:textId="77777777" w:rsidR="00372334" w:rsidRDefault="00372334" w:rsidP="00915EBE">
      <w:pPr>
        <w:rPr>
          <w:rFonts w:cs="Times New Roman"/>
          <w:b/>
          <w:szCs w:val="22"/>
        </w:rPr>
      </w:pPr>
    </w:p>
    <w:p w14:paraId="6B4BAF54" w14:textId="39B32B9A" w:rsidR="00915EBE" w:rsidRPr="00BE5168" w:rsidRDefault="00915EBE" w:rsidP="00915EBE">
      <w:pPr>
        <w:rPr>
          <w:rFonts w:cs="Times New Roman"/>
          <w:b/>
          <w:szCs w:val="22"/>
        </w:rPr>
      </w:pPr>
      <w:r w:rsidRPr="00BE5168">
        <w:rPr>
          <w:rFonts w:cs="Times New Roman"/>
          <w:b/>
          <w:szCs w:val="22"/>
        </w:rPr>
        <w:t>Major territorial change</w:t>
      </w:r>
      <w:r>
        <w:rPr>
          <w:rFonts w:cs="Times New Roman"/>
          <w:b/>
          <w:szCs w:val="22"/>
        </w:rPr>
        <w:t>s</w:t>
      </w:r>
    </w:p>
    <w:p w14:paraId="51921B08" w14:textId="77777777" w:rsidR="00915EBE" w:rsidRPr="006F657B" w:rsidRDefault="00915EBE" w:rsidP="00915EBE">
      <w:pPr>
        <w:rPr>
          <w:rFonts w:cs="Times New Roman"/>
          <w:bCs/>
          <w:szCs w:val="22"/>
        </w:rPr>
      </w:pPr>
    </w:p>
    <w:p w14:paraId="6D23E2F0" w14:textId="3A1BFDF9" w:rsidR="00915EBE" w:rsidRDefault="00501D21" w:rsidP="000D25AF">
      <w:pPr>
        <w:pStyle w:val="ListParagraph"/>
        <w:numPr>
          <w:ilvl w:val="0"/>
          <w:numId w:val="4"/>
        </w:numPr>
        <w:rPr>
          <w:rFonts w:cs="Times New Roman"/>
          <w:bCs/>
          <w:szCs w:val="22"/>
        </w:rPr>
      </w:pPr>
      <w:r>
        <w:rPr>
          <w:rFonts w:cs="Times New Roman"/>
          <w:bCs/>
          <w:szCs w:val="22"/>
        </w:rPr>
        <w:t>[1991: start of de facto state]</w:t>
      </w:r>
    </w:p>
    <w:p w14:paraId="6DF1AF0E" w14:textId="089F0B3B" w:rsidR="00501D21" w:rsidRPr="00501D21" w:rsidRDefault="00501D21" w:rsidP="000D25AF">
      <w:pPr>
        <w:pStyle w:val="ListParagraph"/>
        <w:numPr>
          <w:ilvl w:val="0"/>
          <w:numId w:val="4"/>
        </w:numPr>
        <w:rPr>
          <w:rFonts w:cs="Times New Roman"/>
          <w:bCs/>
          <w:szCs w:val="22"/>
        </w:rPr>
      </w:pPr>
      <w:r>
        <w:rPr>
          <w:rFonts w:cs="Times New Roman"/>
          <w:bCs/>
          <w:szCs w:val="22"/>
        </w:rPr>
        <w:t>[2004: end of de facto state]</w:t>
      </w:r>
    </w:p>
    <w:p w14:paraId="3F77B1ED" w14:textId="3280503B" w:rsidR="00501D21" w:rsidRPr="00501D21" w:rsidRDefault="00501D21" w:rsidP="000D25AF">
      <w:pPr>
        <w:pStyle w:val="ListParagraph"/>
        <w:numPr>
          <w:ilvl w:val="0"/>
          <w:numId w:val="4"/>
        </w:numPr>
        <w:rPr>
          <w:rFonts w:cs="Times New Roman"/>
          <w:bCs/>
          <w:szCs w:val="22"/>
        </w:rPr>
      </w:pPr>
      <w:r>
        <w:rPr>
          <w:rFonts w:cs="Times New Roman"/>
          <w:bCs/>
          <w:szCs w:val="22"/>
        </w:rPr>
        <w:t>[2004: start of regional autonomy]</w:t>
      </w:r>
    </w:p>
    <w:p w14:paraId="14C5F3A5" w14:textId="1E5EB50A" w:rsidR="00915EBE" w:rsidRDefault="00915EBE" w:rsidP="00915EBE">
      <w:pPr>
        <w:rPr>
          <w:rFonts w:cs="Times New Roman"/>
          <w:bCs/>
          <w:szCs w:val="22"/>
        </w:rPr>
      </w:pPr>
    </w:p>
    <w:p w14:paraId="3254148E" w14:textId="77777777" w:rsidR="00501D21" w:rsidRPr="006F657B" w:rsidRDefault="00501D21" w:rsidP="00915EBE">
      <w:pPr>
        <w:rPr>
          <w:rFonts w:cs="Times New Roman"/>
          <w:bCs/>
          <w:szCs w:val="22"/>
        </w:rPr>
      </w:pPr>
    </w:p>
    <w:p w14:paraId="145FFB56" w14:textId="77777777" w:rsidR="003F0879" w:rsidRPr="00D251DF" w:rsidRDefault="003F0879" w:rsidP="003F0879">
      <w:pPr>
        <w:ind w:left="709" w:hanging="709"/>
        <w:rPr>
          <w:rFonts w:cs="Times New Roman"/>
          <w:b/>
        </w:rPr>
      </w:pPr>
      <w:r w:rsidRPr="00D251DF">
        <w:rPr>
          <w:rFonts w:cs="Times New Roman"/>
          <w:b/>
        </w:rPr>
        <w:t>EPR2SDM</w:t>
      </w:r>
    </w:p>
    <w:p w14:paraId="4139CCD6" w14:textId="77777777" w:rsidR="003F0879" w:rsidRPr="00D251DF" w:rsidRDefault="003F0879" w:rsidP="003F0879">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3F0879" w:rsidRPr="00D251DF" w14:paraId="0EBF9B76" w14:textId="77777777" w:rsidTr="003B3685">
        <w:trPr>
          <w:trHeight w:val="284"/>
        </w:trPr>
        <w:tc>
          <w:tcPr>
            <w:tcW w:w="4787" w:type="dxa"/>
            <w:vAlign w:val="center"/>
          </w:tcPr>
          <w:p w14:paraId="6174093A" w14:textId="77777777" w:rsidR="003F0879" w:rsidRPr="00D251DF" w:rsidRDefault="003F0879" w:rsidP="003B3685">
            <w:pPr>
              <w:rPr>
                <w:i/>
              </w:rPr>
            </w:pPr>
            <w:r w:rsidRPr="00D251DF">
              <w:rPr>
                <w:i/>
              </w:rPr>
              <w:t>Movement</w:t>
            </w:r>
          </w:p>
        </w:tc>
        <w:tc>
          <w:tcPr>
            <w:tcW w:w="4783" w:type="dxa"/>
            <w:vAlign w:val="center"/>
          </w:tcPr>
          <w:p w14:paraId="3B92EDF5" w14:textId="77777777" w:rsidR="003F0879" w:rsidRPr="00D251DF" w:rsidRDefault="003F0879" w:rsidP="003B3685">
            <w:r>
              <w:t>Kurds</w:t>
            </w:r>
          </w:p>
        </w:tc>
      </w:tr>
      <w:tr w:rsidR="003F0879" w:rsidRPr="00D251DF" w14:paraId="006825E4" w14:textId="77777777" w:rsidTr="003B3685">
        <w:trPr>
          <w:trHeight w:val="284"/>
        </w:trPr>
        <w:tc>
          <w:tcPr>
            <w:tcW w:w="4787" w:type="dxa"/>
            <w:vAlign w:val="center"/>
          </w:tcPr>
          <w:p w14:paraId="67BBADF8" w14:textId="77777777" w:rsidR="003F0879" w:rsidRPr="00D251DF" w:rsidRDefault="003F0879" w:rsidP="003B3685">
            <w:pPr>
              <w:rPr>
                <w:i/>
              </w:rPr>
            </w:pPr>
            <w:r w:rsidRPr="00D251DF">
              <w:rPr>
                <w:i/>
              </w:rPr>
              <w:t>Scenario</w:t>
            </w:r>
          </w:p>
        </w:tc>
        <w:tc>
          <w:tcPr>
            <w:tcW w:w="4783" w:type="dxa"/>
            <w:vAlign w:val="center"/>
          </w:tcPr>
          <w:p w14:paraId="260DF476" w14:textId="6426EFF4" w:rsidR="003F0879" w:rsidRPr="00D251DF" w:rsidRDefault="000D650D" w:rsidP="003B3685">
            <w:r>
              <w:t>No match</w:t>
            </w:r>
            <w:r w:rsidR="003F0879">
              <w:t>/1:1</w:t>
            </w:r>
          </w:p>
        </w:tc>
      </w:tr>
      <w:tr w:rsidR="003F0879" w:rsidRPr="00D251DF" w14:paraId="64320F11" w14:textId="77777777" w:rsidTr="003B3685">
        <w:trPr>
          <w:trHeight w:val="284"/>
        </w:trPr>
        <w:tc>
          <w:tcPr>
            <w:tcW w:w="4787" w:type="dxa"/>
            <w:vAlign w:val="center"/>
          </w:tcPr>
          <w:p w14:paraId="36825932" w14:textId="77777777" w:rsidR="003F0879" w:rsidRPr="00D251DF" w:rsidRDefault="003F0879" w:rsidP="003B3685">
            <w:pPr>
              <w:rPr>
                <w:i/>
              </w:rPr>
            </w:pPr>
            <w:r w:rsidRPr="00D251DF">
              <w:rPr>
                <w:i/>
              </w:rPr>
              <w:t>EPR group(s)</w:t>
            </w:r>
          </w:p>
        </w:tc>
        <w:tc>
          <w:tcPr>
            <w:tcW w:w="4783" w:type="dxa"/>
            <w:vAlign w:val="center"/>
          </w:tcPr>
          <w:p w14:paraId="41A4A3F0" w14:textId="77777777" w:rsidR="003F0879" w:rsidRPr="00D251DF" w:rsidRDefault="003F0879" w:rsidP="003B3685">
            <w:r>
              <w:t>Kurds</w:t>
            </w:r>
          </w:p>
        </w:tc>
      </w:tr>
      <w:tr w:rsidR="003F0879" w:rsidRPr="00D251DF" w14:paraId="09374EE0" w14:textId="77777777" w:rsidTr="003B3685">
        <w:trPr>
          <w:trHeight w:val="284"/>
        </w:trPr>
        <w:tc>
          <w:tcPr>
            <w:tcW w:w="4787" w:type="dxa"/>
            <w:vAlign w:val="center"/>
          </w:tcPr>
          <w:p w14:paraId="6F78FA0E" w14:textId="77777777" w:rsidR="003F0879" w:rsidRPr="00D251DF" w:rsidRDefault="003F0879" w:rsidP="003B3685">
            <w:pPr>
              <w:rPr>
                <w:i/>
              </w:rPr>
            </w:pPr>
            <w:proofErr w:type="spellStart"/>
            <w:r>
              <w:rPr>
                <w:i/>
              </w:rPr>
              <w:t>Gwgroupid</w:t>
            </w:r>
            <w:proofErr w:type="spellEnd"/>
            <w:r>
              <w:rPr>
                <w:i/>
              </w:rPr>
              <w:t>(s)</w:t>
            </w:r>
          </w:p>
        </w:tc>
        <w:tc>
          <w:tcPr>
            <w:tcW w:w="4783" w:type="dxa"/>
            <w:vAlign w:val="center"/>
          </w:tcPr>
          <w:p w14:paraId="0F1DE718" w14:textId="77777777" w:rsidR="003F0879" w:rsidRPr="00457513" w:rsidRDefault="003F0879" w:rsidP="003B3685">
            <w:r w:rsidRPr="00BA6D05">
              <w:t>64501000</w:t>
            </w:r>
          </w:p>
        </w:tc>
      </w:tr>
    </w:tbl>
    <w:p w14:paraId="29D9A1F8" w14:textId="77777777" w:rsidR="003F0879" w:rsidRDefault="003F0879" w:rsidP="003F0879">
      <w:pPr>
        <w:rPr>
          <w:rFonts w:cs="Times New Roman"/>
          <w:b/>
          <w:szCs w:val="22"/>
        </w:rPr>
      </w:pPr>
    </w:p>
    <w:p w14:paraId="1D278295" w14:textId="77777777" w:rsidR="003F0879" w:rsidRDefault="003F0879" w:rsidP="003F0879">
      <w:pPr>
        <w:rPr>
          <w:rFonts w:cs="Times New Roman"/>
          <w:b/>
          <w:szCs w:val="22"/>
        </w:rPr>
      </w:pPr>
    </w:p>
    <w:p w14:paraId="146724BA" w14:textId="77777777" w:rsidR="00915EBE" w:rsidRDefault="00915EBE" w:rsidP="00915EBE">
      <w:pPr>
        <w:ind w:left="709" w:hanging="709"/>
        <w:rPr>
          <w:rFonts w:cs="Times New Roman"/>
          <w:b/>
          <w:szCs w:val="22"/>
        </w:rPr>
      </w:pPr>
      <w:r>
        <w:rPr>
          <w:rFonts w:cs="Times New Roman"/>
          <w:b/>
          <w:szCs w:val="22"/>
        </w:rPr>
        <w:t>Power access</w:t>
      </w:r>
    </w:p>
    <w:p w14:paraId="53F8BC40" w14:textId="77777777" w:rsidR="00915EBE" w:rsidRPr="006F657B" w:rsidRDefault="00915EBE" w:rsidP="00915EBE">
      <w:pPr>
        <w:ind w:left="709" w:hanging="709"/>
        <w:rPr>
          <w:rFonts w:cs="Times New Roman"/>
          <w:bCs/>
          <w:szCs w:val="22"/>
        </w:rPr>
      </w:pPr>
    </w:p>
    <w:p w14:paraId="085AC470" w14:textId="6473E3A7" w:rsidR="00915EBE" w:rsidRDefault="00C05113" w:rsidP="000D25AF">
      <w:pPr>
        <w:pStyle w:val="ListParagraph"/>
        <w:numPr>
          <w:ilvl w:val="0"/>
          <w:numId w:val="6"/>
        </w:numPr>
        <w:rPr>
          <w:rFonts w:cs="Times New Roman"/>
          <w:bCs/>
          <w:szCs w:val="22"/>
        </w:rPr>
      </w:pPr>
      <w:r>
        <w:rPr>
          <w:rFonts w:cs="Times New Roman"/>
          <w:bCs/>
          <w:szCs w:val="22"/>
        </w:rPr>
        <w:t>We adopt data from EPR, which codes the Kurds as powerless between 1946-1978, self-excluded in 1959-1979 (which in our coding scheme becomes “powerless”), discriminated against in 1980-1991, then again self-excluded in 1992-2003 (which in our coding scheme becomes “powerless”), and then finally as junior partner in 2004-20</w:t>
      </w:r>
      <w:r w:rsidR="00753A97">
        <w:rPr>
          <w:rFonts w:cs="Times New Roman"/>
          <w:bCs/>
          <w:szCs w:val="22"/>
        </w:rPr>
        <w:t>20</w:t>
      </w:r>
      <w:r>
        <w:rPr>
          <w:rFonts w:cs="Times New Roman"/>
          <w:bCs/>
          <w:szCs w:val="22"/>
        </w:rPr>
        <w:t xml:space="preserve">. </w:t>
      </w:r>
      <w:r w:rsidR="00753A97">
        <w:rPr>
          <w:rFonts w:cs="Times New Roman"/>
          <w:bCs/>
          <w:szCs w:val="22"/>
        </w:rPr>
        <w:t xml:space="preserve">We apply the 1946 code also to 1945 as we found no evidence for substantial changes. </w:t>
      </w:r>
      <w:r>
        <w:rPr>
          <w:rFonts w:cs="Times New Roman"/>
          <w:bCs/>
          <w:szCs w:val="22"/>
        </w:rPr>
        <w:t>[194</w:t>
      </w:r>
      <w:r w:rsidR="00753A97">
        <w:rPr>
          <w:rFonts w:cs="Times New Roman"/>
          <w:bCs/>
          <w:szCs w:val="22"/>
        </w:rPr>
        <w:t>5</w:t>
      </w:r>
      <w:r>
        <w:rPr>
          <w:rFonts w:cs="Times New Roman"/>
          <w:bCs/>
          <w:szCs w:val="22"/>
        </w:rPr>
        <w:t>-1979: powerless; 1980-1991: discriminated; 1992-2003: powerless; 2004-20</w:t>
      </w:r>
      <w:r w:rsidR="00753A97">
        <w:rPr>
          <w:rFonts w:cs="Times New Roman"/>
          <w:bCs/>
          <w:szCs w:val="22"/>
        </w:rPr>
        <w:t>20</w:t>
      </w:r>
      <w:r>
        <w:rPr>
          <w:rFonts w:cs="Times New Roman"/>
          <w:bCs/>
          <w:szCs w:val="22"/>
        </w:rPr>
        <w:t>: junior partner]</w:t>
      </w:r>
    </w:p>
    <w:p w14:paraId="1D2EA05B" w14:textId="4988EEE1" w:rsidR="00915EBE" w:rsidRDefault="00915EBE" w:rsidP="00915EBE">
      <w:pPr>
        <w:ind w:left="709" w:hanging="709"/>
        <w:rPr>
          <w:rFonts w:cs="Times New Roman"/>
          <w:bCs/>
          <w:szCs w:val="22"/>
        </w:rPr>
      </w:pPr>
    </w:p>
    <w:p w14:paraId="2540F91E" w14:textId="77777777" w:rsidR="00C05113" w:rsidRPr="006F657B" w:rsidRDefault="00C05113" w:rsidP="00915EBE">
      <w:pPr>
        <w:ind w:left="709" w:hanging="709"/>
        <w:rPr>
          <w:rFonts w:cs="Times New Roman"/>
          <w:bCs/>
          <w:szCs w:val="22"/>
        </w:rPr>
      </w:pPr>
    </w:p>
    <w:p w14:paraId="20CA8838" w14:textId="77777777" w:rsidR="00915EBE" w:rsidRDefault="00915EBE" w:rsidP="00915EBE">
      <w:pPr>
        <w:ind w:left="709" w:hanging="709"/>
        <w:rPr>
          <w:rFonts w:cs="Times New Roman"/>
          <w:b/>
          <w:szCs w:val="22"/>
        </w:rPr>
      </w:pPr>
      <w:r>
        <w:rPr>
          <w:rFonts w:cs="Times New Roman"/>
          <w:b/>
          <w:szCs w:val="22"/>
        </w:rPr>
        <w:t>Group size</w:t>
      </w:r>
    </w:p>
    <w:p w14:paraId="14D898EC" w14:textId="77777777" w:rsidR="00915EBE" w:rsidRDefault="00915EBE" w:rsidP="00915EBE">
      <w:pPr>
        <w:rPr>
          <w:rFonts w:cs="Times New Roman"/>
        </w:rPr>
      </w:pPr>
    </w:p>
    <w:p w14:paraId="546F61A3" w14:textId="2181FB0A" w:rsidR="00915EBE" w:rsidRDefault="00522A1A" w:rsidP="000D25AF">
      <w:pPr>
        <w:pStyle w:val="ListParagraph"/>
        <w:numPr>
          <w:ilvl w:val="0"/>
          <w:numId w:val="6"/>
        </w:numPr>
        <w:rPr>
          <w:rFonts w:cs="Times New Roman"/>
        </w:rPr>
      </w:pPr>
      <w:r>
        <w:rPr>
          <w:rFonts w:cs="Times New Roman"/>
        </w:rPr>
        <w:t>We use EPR’s population estimate</w:t>
      </w:r>
      <w:r w:rsidR="00753A97">
        <w:rPr>
          <w:rFonts w:cs="Times New Roman"/>
        </w:rPr>
        <w:t>s</w:t>
      </w:r>
      <w:r>
        <w:rPr>
          <w:rFonts w:cs="Times New Roman"/>
        </w:rPr>
        <w:t>.</w:t>
      </w:r>
      <w:r w:rsidR="00594883">
        <w:rPr>
          <w:rFonts w:cs="Times New Roman"/>
        </w:rPr>
        <w:t xml:space="preserve"> [</w:t>
      </w:r>
      <w:r w:rsidR="00753A97">
        <w:rPr>
          <w:rFonts w:cs="Times New Roman"/>
        </w:rPr>
        <w:t xml:space="preserve">1945-2018: </w:t>
      </w:r>
      <w:r w:rsidR="00594883">
        <w:rPr>
          <w:rFonts w:cs="Times New Roman"/>
        </w:rPr>
        <w:t>0.17</w:t>
      </w:r>
      <w:r w:rsidR="00753A97">
        <w:rPr>
          <w:rFonts w:cs="Times New Roman"/>
        </w:rPr>
        <w:t>; 2019-2020: 0.16</w:t>
      </w:r>
      <w:r w:rsidR="00594883">
        <w:rPr>
          <w:rFonts w:cs="Times New Roman"/>
        </w:rPr>
        <w:t>]</w:t>
      </w:r>
    </w:p>
    <w:p w14:paraId="50018421" w14:textId="472DCEFF" w:rsidR="00915EBE" w:rsidRDefault="00915EBE" w:rsidP="00915EBE">
      <w:pPr>
        <w:rPr>
          <w:rFonts w:cs="Times New Roman"/>
        </w:rPr>
      </w:pPr>
    </w:p>
    <w:p w14:paraId="436AF875" w14:textId="77777777" w:rsidR="00522A1A" w:rsidRDefault="00522A1A" w:rsidP="00915EBE">
      <w:pPr>
        <w:rPr>
          <w:rFonts w:cs="Times New Roman"/>
        </w:rPr>
      </w:pPr>
    </w:p>
    <w:p w14:paraId="6536BEA0" w14:textId="77777777" w:rsidR="00915EBE" w:rsidRPr="00C524D6" w:rsidRDefault="00915EBE" w:rsidP="00915EBE">
      <w:pPr>
        <w:rPr>
          <w:rFonts w:cs="Times New Roman"/>
          <w:b/>
          <w:bCs/>
        </w:rPr>
      </w:pPr>
      <w:r w:rsidRPr="00C524D6">
        <w:rPr>
          <w:rFonts w:cs="Times New Roman"/>
          <w:b/>
          <w:bCs/>
        </w:rPr>
        <w:t>Regional concentration</w:t>
      </w:r>
    </w:p>
    <w:p w14:paraId="003BFBC3" w14:textId="77777777" w:rsidR="00915EBE" w:rsidRPr="00F229B9" w:rsidRDefault="00915EBE" w:rsidP="00915EBE">
      <w:pPr>
        <w:rPr>
          <w:rFonts w:cs="Times New Roman"/>
        </w:rPr>
      </w:pPr>
    </w:p>
    <w:p w14:paraId="18361014" w14:textId="0EE25D88" w:rsidR="00915EBE" w:rsidRPr="00522A1A" w:rsidRDefault="00522A1A" w:rsidP="000D25AF">
      <w:pPr>
        <w:pStyle w:val="ListParagraph"/>
        <w:numPr>
          <w:ilvl w:val="0"/>
          <w:numId w:val="6"/>
        </w:numPr>
        <w:rPr>
          <w:rFonts w:cs="Times New Roman"/>
        </w:rPr>
      </w:pPr>
      <w:r>
        <w:rPr>
          <w:rFonts w:cs="Times New Roman"/>
        </w:rPr>
        <w:t>EPR codes regional concentration. MAR does so too</w:t>
      </w:r>
      <w:r w:rsidR="00594883">
        <w:rPr>
          <w:rFonts w:cs="Times New Roman"/>
        </w:rPr>
        <w:t xml:space="preserve">, </w:t>
      </w:r>
      <w:r>
        <w:rPr>
          <w:rFonts w:cs="Times New Roman"/>
        </w:rPr>
        <w:t>suggesting that the Kurds make up a predominant share of the population in their regional base and that &gt;75% of Kurds in Iraq live in their regional base. Minahan (2002: 1055) suggests that the Kurds make up 70% of their regional base, though he also includes territories in Turkey, Iran, and Syria. [regional concentration]</w:t>
      </w:r>
    </w:p>
    <w:p w14:paraId="6D13977F" w14:textId="77777777" w:rsidR="00915EBE" w:rsidRDefault="00915EBE" w:rsidP="00915EBE">
      <w:pPr>
        <w:rPr>
          <w:rFonts w:cs="Times New Roman"/>
        </w:rPr>
      </w:pPr>
    </w:p>
    <w:p w14:paraId="28853B00" w14:textId="77777777" w:rsidR="00B33F49" w:rsidRDefault="00B33F49" w:rsidP="00915EBE">
      <w:pPr>
        <w:rPr>
          <w:rFonts w:cs="Times New Roman"/>
          <w:b/>
        </w:rPr>
      </w:pPr>
    </w:p>
    <w:p w14:paraId="23A7CF3E" w14:textId="158B9FFC" w:rsidR="00915EBE" w:rsidRDefault="00915EBE" w:rsidP="00915EBE">
      <w:pPr>
        <w:rPr>
          <w:rFonts w:cs="Times New Roman"/>
          <w:b/>
        </w:rPr>
      </w:pPr>
      <w:r>
        <w:rPr>
          <w:rFonts w:cs="Times New Roman"/>
          <w:b/>
        </w:rPr>
        <w:t>Kin</w:t>
      </w:r>
    </w:p>
    <w:p w14:paraId="77C63CFC" w14:textId="77777777" w:rsidR="00915EBE" w:rsidRPr="006F657B" w:rsidRDefault="00915EBE" w:rsidP="00915EBE">
      <w:pPr>
        <w:rPr>
          <w:rFonts w:cs="Times New Roman"/>
          <w:bCs/>
        </w:rPr>
      </w:pPr>
    </w:p>
    <w:p w14:paraId="56326069" w14:textId="72E5D0A0" w:rsidR="00834CA0" w:rsidRPr="003D20EB" w:rsidRDefault="00834CA0" w:rsidP="000D25AF">
      <w:pPr>
        <w:pStyle w:val="ListParagraph"/>
        <w:numPr>
          <w:ilvl w:val="0"/>
          <w:numId w:val="8"/>
        </w:numPr>
        <w:spacing w:after="60"/>
        <w:rPr>
          <w:rFonts w:cs="Times New Roman"/>
          <w:bCs/>
          <w:szCs w:val="22"/>
        </w:rPr>
      </w:pPr>
      <w:r>
        <w:rPr>
          <w:rFonts w:cs="Times New Roman"/>
          <w:bCs/>
          <w:szCs w:val="22"/>
        </w:rPr>
        <w:t>There are millions of Kurds living in Turkey, Iran, and Syria; and smaller communities among others in Lebanon, Armenia, and Azerbaijan (Minahan 2002: 1055). This coding matches EPR’s and MAR’s. [kin in adjacent country]</w:t>
      </w:r>
    </w:p>
    <w:p w14:paraId="0B1E89FC" w14:textId="77777777" w:rsidR="00915EBE" w:rsidRPr="006F657B" w:rsidRDefault="00915EBE" w:rsidP="00915EBE">
      <w:pPr>
        <w:spacing w:after="60"/>
        <w:ind w:left="709" w:hanging="709"/>
        <w:rPr>
          <w:rFonts w:cs="Times New Roman"/>
          <w:bCs/>
          <w:szCs w:val="22"/>
        </w:rPr>
      </w:pPr>
    </w:p>
    <w:p w14:paraId="5FD9210D" w14:textId="77777777" w:rsidR="00ED23FE" w:rsidRDefault="00ED23FE" w:rsidP="00915EBE">
      <w:pPr>
        <w:spacing w:after="60"/>
        <w:ind w:left="709" w:hanging="709"/>
        <w:rPr>
          <w:rFonts w:cs="Times New Roman"/>
          <w:b/>
          <w:szCs w:val="22"/>
        </w:rPr>
      </w:pPr>
    </w:p>
    <w:p w14:paraId="2C4BDFC8" w14:textId="77777777" w:rsidR="00372334" w:rsidRDefault="00372334" w:rsidP="00915EBE">
      <w:pPr>
        <w:spacing w:after="60"/>
        <w:ind w:left="709" w:hanging="709"/>
        <w:rPr>
          <w:rFonts w:cs="Times New Roman"/>
          <w:b/>
          <w:szCs w:val="22"/>
        </w:rPr>
      </w:pPr>
    </w:p>
    <w:p w14:paraId="00ECBC5D" w14:textId="77777777" w:rsidR="00372334" w:rsidRDefault="00372334" w:rsidP="00915EBE">
      <w:pPr>
        <w:spacing w:after="60"/>
        <w:ind w:left="709" w:hanging="709"/>
        <w:rPr>
          <w:rFonts w:cs="Times New Roman"/>
          <w:b/>
          <w:szCs w:val="22"/>
        </w:rPr>
      </w:pPr>
    </w:p>
    <w:p w14:paraId="3F3035CE" w14:textId="75D4D498" w:rsidR="00915EBE" w:rsidRPr="0029438E" w:rsidRDefault="00915EBE" w:rsidP="00915EBE">
      <w:pPr>
        <w:spacing w:after="60"/>
        <w:ind w:left="709" w:hanging="709"/>
        <w:rPr>
          <w:rFonts w:cs="Times New Roman"/>
          <w:b/>
          <w:szCs w:val="22"/>
        </w:rPr>
      </w:pPr>
      <w:r w:rsidRPr="00BE5168">
        <w:rPr>
          <w:rFonts w:cs="Times New Roman"/>
          <w:b/>
          <w:szCs w:val="22"/>
        </w:rPr>
        <w:lastRenderedPageBreak/>
        <w:t>Sources</w:t>
      </w:r>
    </w:p>
    <w:p w14:paraId="378D0597" w14:textId="77777777" w:rsidR="00915EBE" w:rsidRPr="001728CD" w:rsidRDefault="00915EBE" w:rsidP="00915EBE">
      <w:pPr>
        <w:rPr>
          <w:rFonts w:cs="Times New Roman"/>
          <w:szCs w:val="22"/>
        </w:rPr>
      </w:pPr>
    </w:p>
    <w:p w14:paraId="62CA4CA1" w14:textId="77777777" w:rsidR="00AE1D5C" w:rsidRPr="00096C82" w:rsidRDefault="00AE1D5C" w:rsidP="00096C82">
      <w:pPr>
        <w:spacing w:after="60"/>
        <w:ind w:left="709" w:hanging="709"/>
        <w:rPr>
          <w:szCs w:val="22"/>
        </w:rPr>
      </w:pPr>
      <w:r w:rsidRPr="00096C82">
        <w:rPr>
          <w:szCs w:val="22"/>
        </w:rPr>
        <w:t>Ala Jabar, Mohammed (2013). “The Politics of Iraqi Kurdistan: Towards Federalism or Secession?” PhD Thesis University of Canberra. http://www.canberra.edu.au/researchrepository/file/3bee44d0-f162-8598-ad64-033aa44dd1e3/1/full_text.pdf [August 25, 2017].</w:t>
      </w:r>
    </w:p>
    <w:p w14:paraId="05EA95E2" w14:textId="77777777" w:rsidR="00AE1D5C" w:rsidRPr="00096C82" w:rsidRDefault="00AE1D5C" w:rsidP="00096C82">
      <w:pPr>
        <w:pStyle w:val="NormalWeb"/>
        <w:spacing w:before="0" w:beforeAutospacing="0" w:after="60" w:afterAutospacing="0"/>
        <w:ind w:left="709" w:hanging="709"/>
        <w:rPr>
          <w:sz w:val="22"/>
          <w:szCs w:val="22"/>
          <w:lang w:val="en-US"/>
        </w:rPr>
      </w:pPr>
      <w:r w:rsidRPr="00096C82">
        <w:rPr>
          <w:sz w:val="22"/>
          <w:szCs w:val="22"/>
          <w:lang w:val="en-US"/>
        </w:rPr>
        <w:t xml:space="preserve">Al-Ansary, Khalid (2011). “Two Killed, 47 Hurt in Iraq Protest Violence.” </w:t>
      </w:r>
      <w:r w:rsidRPr="00096C82">
        <w:rPr>
          <w:i/>
          <w:iCs/>
          <w:sz w:val="22"/>
          <w:szCs w:val="22"/>
          <w:lang w:val="en-US"/>
        </w:rPr>
        <w:t>Reuters</w:t>
      </w:r>
      <w:r w:rsidRPr="00096C82">
        <w:rPr>
          <w:sz w:val="22"/>
          <w:szCs w:val="22"/>
          <w:lang w:val="en-US"/>
        </w:rPr>
        <w:t xml:space="preserve">. February 17. </w:t>
      </w:r>
      <w:hyperlink r:id="rId31" w:history="1">
        <w:r w:rsidRPr="00096C82">
          <w:rPr>
            <w:rStyle w:val="Hyperlink"/>
            <w:sz w:val="22"/>
            <w:szCs w:val="22"/>
            <w:lang w:val="en-US"/>
          </w:rPr>
          <w:t>http://www.reuters.com/article/2011/02/17/us-iraq-protests-idUSTRE71G6PF20110217</w:t>
        </w:r>
      </w:hyperlink>
      <w:r w:rsidRPr="00096C82">
        <w:rPr>
          <w:sz w:val="22"/>
          <w:szCs w:val="22"/>
          <w:lang w:val="en-US"/>
        </w:rPr>
        <w:t xml:space="preserve"> [June 20, 2014].</w:t>
      </w:r>
    </w:p>
    <w:p w14:paraId="1384A6F7" w14:textId="77777777" w:rsidR="00AE1D5C" w:rsidRPr="00096C82" w:rsidRDefault="00AE1D5C" w:rsidP="00096C82">
      <w:pPr>
        <w:spacing w:after="60"/>
        <w:ind w:left="709" w:hanging="709"/>
        <w:rPr>
          <w:rFonts w:cs="Times New Roman"/>
          <w:b/>
          <w:szCs w:val="22"/>
        </w:rPr>
      </w:pPr>
      <w:proofErr w:type="spellStart"/>
      <w:r w:rsidRPr="00096C82">
        <w:rPr>
          <w:szCs w:val="22"/>
        </w:rPr>
        <w:t>Aydogan</w:t>
      </w:r>
      <w:proofErr w:type="spellEnd"/>
      <w:r w:rsidRPr="00096C82">
        <w:rPr>
          <w:szCs w:val="22"/>
        </w:rPr>
        <w:t xml:space="preserve">, Bekir (2020). “The Iraqi Kurds’ Destructive Infighting: Causes and Consequences.” </w:t>
      </w:r>
      <w:hyperlink r:id="rId32" w:history="1">
        <w:r w:rsidRPr="00096C82">
          <w:rPr>
            <w:rStyle w:val="Hyperlink"/>
            <w:szCs w:val="22"/>
          </w:rPr>
          <w:t>https://blogs.lse.ac.uk/mec/2020/04/15/the-iraqi-kurds-destructive-infighting-causes-and-consequences/</w:t>
        </w:r>
      </w:hyperlink>
      <w:r w:rsidRPr="00096C82">
        <w:rPr>
          <w:szCs w:val="22"/>
        </w:rPr>
        <w:t xml:space="preserve"> [August 29, 2022].</w:t>
      </w:r>
    </w:p>
    <w:p w14:paraId="63061D7B" w14:textId="77777777" w:rsidR="00AE1D5C" w:rsidRPr="00096C82" w:rsidRDefault="00AE1D5C" w:rsidP="00096C82">
      <w:pPr>
        <w:spacing w:after="60"/>
        <w:ind w:left="709" w:hanging="709"/>
        <w:rPr>
          <w:szCs w:val="22"/>
        </w:rPr>
      </w:pPr>
      <w:r w:rsidRPr="00096C82">
        <w:rPr>
          <w:szCs w:val="22"/>
        </w:rPr>
        <w:t xml:space="preserve">BBC (2017) ‘Iraq Supreme Court rules Kurdish referendum unconstitutional’, BBC, 20 November. </w:t>
      </w:r>
      <w:hyperlink r:id="rId33" w:history="1">
        <w:r w:rsidRPr="00096C82">
          <w:rPr>
            <w:rStyle w:val="Hyperlink"/>
            <w:szCs w:val="22"/>
          </w:rPr>
          <w:t>https://www.bbc.co.uk/news/world-middle-east-42053283 [08</w:t>
        </w:r>
      </w:hyperlink>
      <w:r w:rsidRPr="00096C82">
        <w:rPr>
          <w:szCs w:val="22"/>
        </w:rPr>
        <w:t xml:space="preserve"> August 2022].</w:t>
      </w:r>
    </w:p>
    <w:p w14:paraId="7CA5EA05" w14:textId="77777777" w:rsidR="00AE1D5C" w:rsidRPr="00096C82" w:rsidRDefault="00AE1D5C" w:rsidP="00096C82">
      <w:pPr>
        <w:spacing w:after="60"/>
        <w:ind w:left="709" w:hanging="709"/>
        <w:rPr>
          <w:szCs w:val="22"/>
        </w:rPr>
      </w:pPr>
      <w:r w:rsidRPr="00096C82">
        <w:rPr>
          <w:szCs w:val="22"/>
        </w:rPr>
        <w:t xml:space="preserve">Bengio, Ofra (2005). “Autonomy in Kurdistan in historical perspective.” In: Brendan O'Leary, John McGarry and Khaled Salih (eds.), </w:t>
      </w:r>
      <w:r w:rsidRPr="00096C82">
        <w:rPr>
          <w:i/>
          <w:iCs/>
          <w:szCs w:val="22"/>
        </w:rPr>
        <w:t>The Future of Kurdistan in Iraq.</w:t>
      </w:r>
      <w:r w:rsidRPr="00096C82">
        <w:rPr>
          <w:szCs w:val="22"/>
        </w:rPr>
        <w:t xml:space="preserve"> Pennsylvania: University of Pennsylvania Press.</w:t>
      </w:r>
    </w:p>
    <w:p w14:paraId="040FC911" w14:textId="77777777" w:rsidR="00AE1D5C" w:rsidRPr="00096C82" w:rsidRDefault="00AE1D5C" w:rsidP="00096C82">
      <w:pPr>
        <w:spacing w:after="60"/>
        <w:ind w:left="709" w:hanging="709"/>
        <w:rPr>
          <w:rFonts w:eastAsia="Times New Roman" w:cs="Times New Roman"/>
          <w:iCs/>
          <w:szCs w:val="22"/>
        </w:rPr>
      </w:pPr>
      <w:r w:rsidRPr="00096C82">
        <w:rPr>
          <w:rFonts w:eastAsia="Times New Roman" w:cs="Times New Roman"/>
          <w:iCs/>
          <w:szCs w:val="22"/>
        </w:rPr>
        <w:t xml:space="preserve">Caspersen, Nina (2012). </w:t>
      </w:r>
      <w:r w:rsidRPr="00096C82">
        <w:rPr>
          <w:rFonts w:eastAsia="Times New Roman" w:cs="Times New Roman"/>
          <w:i/>
          <w:iCs/>
          <w:szCs w:val="22"/>
        </w:rPr>
        <w:t xml:space="preserve">Unrecognized States. </w:t>
      </w:r>
      <w:r w:rsidRPr="00096C82">
        <w:rPr>
          <w:rFonts w:eastAsia="Times New Roman" w:cs="Times New Roman"/>
          <w:iCs/>
          <w:szCs w:val="22"/>
        </w:rPr>
        <w:t>Cambridge: Polity Press.</w:t>
      </w:r>
    </w:p>
    <w:p w14:paraId="6CA13F67" w14:textId="77777777" w:rsidR="00AE1D5C" w:rsidRPr="00096C82" w:rsidRDefault="00AE1D5C" w:rsidP="00096C82">
      <w:pPr>
        <w:spacing w:after="60"/>
        <w:ind w:left="709" w:hanging="709"/>
        <w:rPr>
          <w:rFonts w:cs="Times New Roman"/>
          <w:szCs w:val="22"/>
        </w:rPr>
      </w:pPr>
      <w:proofErr w:type="spellStart"/>
      <w:r w:rsidRPr="00096C82">
        <w:rPr>
          <w:rFonts w:cs="Times New Roman"/>
          <w:szCs w:val="22"/>
        </w:rPr>
        <w:t>Cederman</w:t>
      </w:r>
      <w:proofErr w:type="spellEnd"/>
      <w:r w:rsidRPr="00096C82">
        <w:rPr>
          <w:rFonts w:cs="Times New Roman"/>
          <w:szCs w:val="22"/>
        </w:rPr>
        <w:t xml:space="preserve">, Lars-Erik, Andreas Wimmer, and Brian Min (2010). “Why Do Ethnic Groups Rebel: New Data and Analysis.” </w:t>
      </w:r>
      <w:r w:rsidRPr="00096C82">
        <w:rPr>
          <w:rFonts w:cs="Times New Roman"/>
          <w:i/>
          <w:iCs/>
          <w:szCs w:val="22"/>
        </w:rPr>
        <w:t>World Politics</w:t>
      </w:r>
      <w:r w:rsidRPr="00096C82">
        <w:rPr>
          <w:rFonts w:cs="Times New Roman"/>
          <w:szCs w:val="22"/>
        </w:rPr>
        <w:t xml:space="preserve"> </w:t>
      </w:r>
      <w:r w:rsidRPr="00096C82">
        <w:rPr>
          <w:rFonts w:cs="Times New Roman"/>
          <w:iCs/>
          <w:szCs w:val="22"/>
        </w:rPr>
        <w:t>62</w:t>
      </w:r>
      <w:r w:rsidRPr="00096C82">
        <w:rPr>
          <w:rFonts w:cs="Times New Roman"/>
          <w:szCs w:val="22"/>
        </w:rPr>
        <w:t>(1): 87-119.</w:t>
      </w:r>
    </w:p>
    <w:p w14:paraId="010A5566" w14:textId="77777777" w:rsidR="00AE1D5C" w:rsidRPr="00096C82" w:rsidRDefault="00AE1D5C" w:rsidP="00096C82">
      <w:pPr>
        <w:pStyle w:val="NormalWeb"/>
        <w:spacing w:before="0" w:beforeAutospacing="0" w:after="60" w:afterAutospacing="0"/>
        <w:ind w:left="709" w:hanging="709"/>
        <w:rPr>
          <w:sz w:val="22"/>
          <w:szCs w:val="22"/>
          <w:lang w:val="en-US"/>
        </w:rPr>
      </w:pPr>
      <w:r w:rsidRPr="00096C82">
        <w:rPr>
          <w:sz w:val="22"/>
          <w:szCs w:val="22"/>
          <w:lang w:val="en-US"/>
        </w:rPr>
        <w:t xml:space="preserve">Degenhardt, Henry W. (ed.) (1988). </w:t>
      </w:r>
      <w:r w:rsidRPr="00096C82">
        <w:rPr>
          <w:i/>
          <w:sz w:val="22"/>
          <w:szCs w:val="22"/>
          <w:lang w:val="en-US"/>
        </w:rPr>
        <w:t>Revolutionary and Dissident Movements.</w:t>
      </w:r>
      <w:r w:rsidRPr="00096C82">
        <w:rPr>
          <w:sz w:val="22"/>
          <w:szCs w:val="22"/>
          <w:lang w:val="en-US"/>
        </w:rPr>
        <w:t xml:space="preserve"> London: Longman Publishers, p. 173.</w:t>
      </w:r>
    </w:p>
    <w:p w14:paraId="047ACAA7" w14:textId="77777777" w:rsidR="00AE1D5C" w:rsidRPr="00096C82" w:rsidRDefault="00AE1D5C" w:rsidP="00096C82">
      <w:pPr>
        <w:spacing w:after="60"/>
        <w:ind w:left="709" w:hanging="709"/>
        <w:rPr>
          <w:rFonts w:cs="Times New Roman"/>
          <w:szCs w:val="22"/>
        </w:rPr>
      </w:pPr>
      <w:r w:rsidRPr="00096C82">
        <w:rPr>
          <w:rFonts w:eastAsia="Times New Roman" w:cs="Times New Roman"/>
          <w:szCs w:val="22"/>
          <w:lang w:eastAsia="de-CH"/>
        </w:rPr>
        <w:t xml:space="preserve">Florea, Adrian (2014). “De Facto States in International Politics (1945‒2011): A New Dataset.” </w:t>
      </w:r>
      <w:r w:rsidRPr="00096C82">
        <w:rPr>
          <w:rFonts w:eastAsia="Times New Roman" w:cs="Times New Roman"/>
          <w:i/>
          <w:iCs/>
          <w:szCs w:val="22"/>
          <w:lang w:eastAsia="de-CH"/>
        </w:rPr>
        <w:t>International Interactions</w:t>
      </w:r>
      <w:r w:rsidRPr="00096C82">
        <w:rPr>
          <w:rFonts w:eastAsia="Times New Roman" w:cs="Times New Roman"/>
          <w:szCs w:val="22"/>
          <w:lang w:eastAsia="de-CH"/>
        </w:rPr>
        <w:t xml:space="preserve"> 40(5): 788-811.</w:t>
      </w:r>
    </w:p>
    <w:p w14:paraId="75BD1CAB" w14:textId="77777777" w:rsidR="00AE1D5C" w:rsidRPr="00096C82" w:rsidRDefault="00AE1D5C" w:rsidP="00096C82">
      <w:pPr>
        <w:spacing w:after="60"/>
        <w:ind w:left="709" w:hanging="709"/>
        <w:rPr>
          <w:szCs w:val="22"/>
        </w:rPr>
      </w:pPr>
      <w:r w:rsidRPr="00096C82">
        <w:rPr>
          <w:szCs w:val="22"/>
        </w:rPr>
        <w:t xml:space="preserve">Galbraith, Perter W. (2006). “Kurdistan in a federal Iraq.” In: Brendan O'Leary, John McGarry and Khaled Salih (eds.), </w:t>
      </w:r>
      <w:r w:rsidRPr="00096C82">
        <w:rPr>
          <w:i/>
          <w:iCs/>
          <w:szCs w:val="22"/>
        </w:rPr>
        <w:t>The Future of Kurdistan in Iraq.</w:t>
      </w:r>
      <w:r w:rsidRPr="00096C82">
        <w:rPr>
          <w:szCs w:val="22"/>
        </w:rPr>
        <w:t xml:space="preserve"> Pennsylvania: University of Pennsylvania Press.</w:t>
      </w:r>
    </w:p>
    <w:p w14:paraId="7301B3B4" w14:textId="77777777" w:rsidR="00AE1D5C" w:rsidRPr="00096C82" w:rsidRDefault="00AE1D5C" w:rsidP="00096C82">
      <w:pPr>
        <w:spacing w:after="60"/>
        <w:ind w:left="709" w:hanging="709"/>
        <w:rPr>
          <w:rFonts w:eastAsia="Times New Roman" w:cs="Times New Roman"/>
          <w:szCs w:val="22"/>
        </w:rPr>
      </w:pPr>
      <w:r w:rsidRPr="00096C82">
        <w:rPr>
          <w:rFonts w:eastAsia="Times New Roman" w:cs="Times New Roman"/>
          <w:szCs w:val="22"/>
        </w:rPr>
        <w:t xml:space="preserve">Girardin, Luc (2021). </w:t>
      </w:r>
      <w:r w:rsidRPr="00096C82">
        <w:rPr>
          <w:rFonts w:eastAsia="Times New Roman" w:cs="Times New Roman"/>
          <w:i/>
          <w:iCs/>
          <w:szCs w:val="22"/>
        </w:rPr>
        <w:t>EPR Atlas</w:t>
      </w:r>
      <w:r w:rsidRPr="00096C82">
        <w:rPr>
          <w:rFonts w:eastAsia="Times New Roman" w:cs="Times New Roman"/>
          <w:szCs w:val="22"/>
        </w:rPr>
        <w:t>. ETH Zurich.</w:t>
      </w:r>
    </w:p>
    <w:p w14:paraId="2357EA6B" w14:textId="77777777" w:rsidR="00AE1D5C" w:rsidRPr="00096C82" w:rsidRDefault="00AE1D5C" w:rsidP="00096C82">
      <w:pPr>
        <w:spacing w:after="60"/>
        <w:ind w:left="709" w:hanging="709"/>
        <w:rPr>
          <w:szCs w:val="22"/>
        </w:rPr>
      </w:pPr>
      <w:r w:rsidRPr="00096C82">
        <w:rPr>
          <w:szCs w:val="22"/>
          <w:lang w:val="de-CH"/>
        </w:rPr>
        <w:t xml:space="preserve">Gleditsch, Nils Petter, Peter Wallensteen, Mikael Eriksson, Margareta Sollenberg, and Håvard Strand (2002). </w:t>
      </w:r>
      <w:r w:rsidRPr="00096C82">
        <w:rPr>
          <w:szCs w:val="22"/>
        </w:rPr>
        <w:t xml:space="preserve">“Armed Conflict 1946-2001: A New Dataset.” </w:t>
      </w:r>
      <w:r w:rsidRPr="00096C82">
        <w:rPr>
          <w:i/>
          <w:iCs/>
          <w:szCs w:val="22"/>
        </w:rPr>
        <w:t xml:space="preserve">Journal of Peace Research </w:t>
      </w:r>
      <w:r w:rsidRPr="00096C82">
        <w:rPr>
          <w:szCs w:val="22"/>
        </w:rPr>
        <w:t>39(5): 615-637.</w:t>
      </w:r>
    </w:p>
    <w:p w14:paraId="7EC8BF3E" w14:textId="77777777" w:rsidR="00AE1D5C" w:rsidRPr="00096C82" w:rsidRDefault="00AE1D5C" w:rsidP="00096C82">
      <w:pPr>
        <w:pStyle w:val="NormalWeb"/>
        <w:spacing w:before="0" w:beforeAutospacing="0" w:after="60" w:afterAutospacing="0"/>
        <w:ind w:left="709" w:hanging="709"/>
        <w:rPr>
          <w:sz w:val="22"/>
          <w:szCs w:val="22"/>
          <w:lang w:val="en-US"/>
        </w:rPr>
      </w:pPr>
      <w:r w:rsidRPr="00096C82">
        <w:rPr>
          <w:sz w:val="22"/>
          <w:szCs w:val="22"/>
          <w:lang w:val="en-US"/>
        </w:rPr>
        <w:t xml:space="preserve">Hewitt, Christopher, and Tom Cheetham (2000). </w:t>
      </w:r>
      <w:r w:rsidRPr="00096C82">
        <w:rPr>
          <w:i/>
          <w:sz w:val="22"/>
          <w:szCs w:val="22"/>
          <w:lang w:val="en-US"/>
        </w:rPr>
        <w:t>Encyclopedia of Modern Separatist Movements.</w:t>
      </w:r>
      <w:r w:rsidRPr="00096C82">
        <w:rPr>
          <w:sz w:val="22"/>
          <w:szCs w:val="22"/>
          <w:lang w:val="en-US"/>
        </w:rPr>
        <w:t xml:space="preserve"> Santa Barbara, CA: ABC-CLIO, pp. 132-133, 161-163.</w:t>
      </w:r>
    </w:p>
    <w:p w14:paraId="765DAC73" w14:textId="77777777" w:rsidR="00AE1D5C" w:rsidRPr="00096C82" w:rsidRDefault="00AE1D5C" w:rsidP="00096C82">
      <w:pPr>
        <w:spacing w:after="60"/>
        <w:ind w:left="709" w:hanging="709"/>
        <w:rPr>
          <w:szCs w:val="22"/>
        </w:rPr>
      </w:pPr>
      <w:r w:rsidRPr="00096C82">
        <w:rPr>
          <w:szCs w:val="22"/>
        </w:rPr>
        <w:t xml:space="preserve">Human Rights Watch (2004). “Claims in Conflict: Reversing Ethnic Cleansing in Northern Iraq.” </w:t>
      </w:r>
      <w:hyperlink r:id="rId34" w:history="1">
        <w:r w:rsidRPr="00096C82">
          <w:rPr>
            <w:rStyle w:val="Hyperlink"/>
            <w:szCs w:val="22"/>
          </w:rPr>
          <w:t>https://www.hrw.org/reports/2004/iraq0804/iraq0804.pdf</w:t>
        </w:r>
      </w:hyperlink>
      <w:r w:rsidRPr="00096C82">
        <w:rPr>
          <w:szCs w:val="22"/>
        </w:rPr>
        <w:t xml:space="preserve"> [March 10, 2022].</w:t>
      </w:r>
    </w:p>
    <w:p w14:paraId="02ADAC98" w14:textId="77777777" w:rsidR="00AE1D5C" w:rsidRPr="00096C82" w:rsidRDefault="00AE1D5C" w:rsidP="00096C82">
      <w:pPr>
        <w:spacing w:after="60"/>
        <w:ind w:left="709" w:hanging="709"/>
        <w:rPr>
          <w:szCs w:val="22"/>
        </w:rPr>
      </w:pPr>
      <w:r w:rsidRPr="00096C82">
        <w:rPr>
          <w:szCs w:val="22"/>
        </w:rPr>
        <w:t xml:space="preserve">International Crisis Group (2020). “Iraq. Fixing Security in Kirkuk.” </w:t>
      </w:r>
      <w:r w:rsidRPr="00096C82">
        <w:rPr>
          <w:i/>
          <w:iCs/>
          <w:szCs w:val="22"/>
        </w:rPr>
        <w:t xml:space="preserve">Middle East Report No. 215. </w:t>
      </w:r>
      <w:hyperlink r:id="rId35" w:history="1">
        <w:r w:rsidRPr="00096C82">
          <w:rPr>
            <w:rStyle w:val="Hyperlink"/>
            <w:szCs w:val="22"/>
          </w:rPr>
          <w:t>https://d2071andvip0wj.cloudfront.net/215-iraq-fixing-security-in-kirkuk.pdf</w:t>
        </w:r>
      </w:hyperlink>
      <w:r w:rsidRPr="00096C82">
        <w:rPr>
          <w:szCs w:val="22"/>
        </w:rPr>
        <w:t xml:space="preserve"> [August 28, 2022].</w:t>
      </w:r>
    </w:p>
    <w:p w14:paraId="5BC2FD96" w14:textId="77777777" w:rsidR="00AE1D5C" w:rsidRPr="00096C82" w:rsidRDefault="00AE1D5C" w:rsidP="00096C82">
      <w:pPr>
        <w:pStyle w:val="NormalWeb"/>
        <w:spacing w:before="0" w:beforeAutospacing="0" w:after="60" w:afterAutospacing="0"/>
        <w:ind w:left="709" w:hanging="709"/>
        <w:rPr>
          <w:sz w:val="22"/>
          <w:szCs w:val="22"/>
          <w:lang w:val="en-US"/>
        </w:rPr>
      </w:pPr>
      <w:r w:rsidRPr="00096C82">
        <w:rPr>
          <w:sz w:val="22"/>
          <w:szCs w:val="22"/>
          <w:lang w:val="en-US"/>
        </w:rPr>
        <w:t xml:space="preserve">Jaff, </w:t>
      </w:r>
      <w:proofErr w:type="spellStart"/>
      <w:r w:rsidRPr="00096C82">
        <w:rPr>
          <w:sz w:val="22"/>
          <w:szCs w:val="22"/>
          <w:lang w:val="en-US"/>
        </w:rPr>
        <w:t>Warzer</w:t>
      </w:r>
      <w:proofErr w:type="spellEnd"/>
      <w:r w:rsidRPr="00096C82">
        <w:rPr>
          <w:sz w:val="22"/>
          <w:szCs w:val="22"/>
          <w:lang w:val="en-US"/>
        </w:rPr>
        <w:t xml:space="preserve">, and Richard A. Oppel Jr. (2005). “60 Kurds Killed by Suicide Bomb in Northern Iraq.” </w:t>
      </w:r>
      <w:r w:rsidRPr="00096C82">
        <w:rPr>
          <w:i/>
          <w:iCs/>
          <w:sz w:val="22"/>
          <w:szCs w:val="22"/>
          <w:lang w:val="en-US"/>
        </w:rPr>
        <w:t>The New York Times</w:t>
      </w:r>
      <w:r w:rsidRPr="00096C82">
        <w:rPr>
          <w:sz w:val="22"/>
          <w:szCs w:val="22"/>
          <w:lang w:val="en-US"/>
        </w:rPr>
        <w:t xml:space="preserve">. May 5, sec. International / Middle East. </w:t>
      </w:r>
      <w:hyperlink r:id="rId36" w:history="1">
        <w:r w:rsidRPr="00096C82">
          <w:rPr>
            <w:rStyle w:val="Hyperlink"/>
            <w:sz w:val="22"/>
            <w:szCs w:val="22"/>
            <w:lang w:val="en-US"/>
          </w:rPr>
          <w:t>http://www.nytimes.com/2005/05/05/international/middleeast/</w:t>
        </w:r>
        <w:r w:rsidRPr="00096C82">
          <w:rPr>
            <w:rStyle w:val="Hyperlink"/>
            <w:sz w:val="22"/>
            <w:szCs w:val="22"/>
            <w:lang w:val="en-US"/>
          </w:rPr>
          <w:br/>
          <w:t>05iraq.html</w:t>
        </w:r>
      </w:hyperlink>
      <w:r w:rsidRPr="00096C82">
        <w:rPr>
          <w:sz w:val="22"/>
          <w:szCs w:val="22"/>
          <w:lang w:val="en-US"/>
        </w:rPr>
        <w:t xml:space="preserve"> [June 20, 2014].</w:t>
      </w:r>
    </w:p>
    <w:p w14:paraId="62875070" w14:textId="77777777" w:rsidR="00AE1D5C" w:rsidRPr="00096C82" w:rsidRDefault="00AE1D5C" w:rsidP="00096C82">
      <w:pPr>
        <w:pStyle w:val="NormalWeb"/>
        <w:spacing w:before="0" w:beforeAutospacing="0" w:after="60" w:afterAutospacing="0"/>
        <w:ind w:left="709" w:hanging="709"/>
        <w:rPr>
          <w:sz w:val="22"/>
          <w:szCs w:val="22"/>
          <w:lang w:val="en-US"/>
        </w:rPr>
      </w:pPr>
      <w:proofErr w:type="spellStart"/>
      <w:r w:rsidRPr="00096C82">
        <w:rPr>
          <w:sz w:val="22"/>
          <w:szCs w:val="22"/>
          <w:lang w:val="en-US"/>
        </w:rPr>
        <w:t>Keesing’s</w:t>
      </w:r>
      <w:proofErr w:type="spellEnd"/>
      <w:r w:rsidRPr="00096C82">
        <w:rPr>
          <w:sz w:val="22"/>
          <w:szCs w:val="22"/>
          <w:lang w:val="en-US"/>
        </w:rPr>
        <w:t xml:space="preserve"> Record of World Events. </w:t>
      </w:r>
      <w:hyperlink r:id="rId37" w:history="1">
        <w:r w:rsidRPr="00096C82">
          <w:rPr>
            <w:rStyle w:val="Hyperlink"/>
            <w:sz w:val="22"/>
            <w:szCs w:val="22"/>
            <w:lang w:val="en-US"/>
          </w:rPr>
          <w:t>http://www.keesings.com</w:t>
        </w:r>
      </w:hyperlink>
      <w:r w:rsidRPr="00096C82">
        <w:rPr>
          <w:sz w:val="22"/>
          <w:szCs w:val="22"/>
          <w:lang w:val="en-US"/>
        </w:rPr>
        <w:t xml:space="preserve"> [April 7, 2002].</w:t>
      </w:r>
    </w:p>
    <w:p w14:paraId="7C25CD93" w14:textId="77777777" w:rsidR="00AE1D5C" w:rsidRPr="00096C82" w:rsidRDefault="00AE1D5C" w:rsidP="00096C82">
      <w:pPr>
        <w:pStyle w:val="NormalWeb"/>
        <w:spacing w:before="0" w:beforeAutospacing="0" w:after="60" w:afterAutospacing="0"/>
        <w:ind w:left="709" w:hanging="709"/>
        <w:rPr>
          <w:sz w:val="22"/>
          <w:szCs w:val="22"/>
          <w:lang w:val="en-US"/>
        </w:rPr>
      </w:pPr>
      <w:r w:rsidRPr="00096C82">
        <w:rPr>
          <w:sz w:val="22"/>
          <w:szCs w:val="22"/>
          <w:lang w:val="en-US"/>
        </w:rPr>
        <w:t xml:space="preserve">Marshall, Monty G., and Ted R. Gurr (2003). </w:t>
      </w:r>
      <w:r w:rsidRPr="00096C82">
        <w:rPr>
          <w:i/>
          <w:sz w:val="22"/>
          <w:szCs w:val="22"/>
          <w:lang w:val="en-US"/>
        </w:rPr>
        <w:t>Peace and Conflict 2003: A Global Survey of Armed Conflicts, Self-Determination Movements and Democracy.</w:t>
      </w:r>
      <w:r w:rsidRPr="00096C82">
        <w:rPr>
          <w:sz w:val="22"/>
          <w:szCs w:val="22"/>
          <w:lang w:val="en-US"/>
        </w:rPr>
        <w:t xml:space="preserve"> College Park, MD: Center for International Development and Conflict Management.</w:t>
      </w:r>
    </w:p>
    <w:p w14:paraId="514C6807" w14:textId="77777777" w:rsidR="00AE1D5C" w:rsidRPr="00096C82" w:rsidRDefault="00AE1D5C" w:rsidP="00096C82">
      <w:pPr>
        <w:spacing w:after="60"/>
        <w:ind w:left="709" w:hanging="709"/>
        <w:rPr>
          <w:szCs w:val="22"/>
        </w:rPr>
      </w:pPr>
      <w:r w:rsidRPr="00096C82">
        <w:rPr>
          <w:szCs w:val="22"/>
        </w:rPr>
        <w:t xml:space="preserve">McDowall, David (2004). A Modern History of the Kurds. Third Edition. London: I.B. Tauris. </w:t>
      </w:r>
    </w:p>
    <w:p w14:paraId="7B3FB679" w14:textId="77777777" w:rsidR="00AE1D5C" w:rsidRPr="00096C82" w:rsidRDefault="00AE1D5C" w:rsidP="00096C82">
      <w:pPr>
        <w:spacing w:after="60"/>
        <w:ind w:left="709" w:hanging="709"/>
        <w:rPr>
          <w:szCs w:val="22"/>
        </w:rPr>
      </w:pPr>
      <w:r w:rsidRPr="00096C82">
        <w:rPr>
          <w:szCs w:val="22"/>
        </w:rPr>
        <w:t xml:space="preserve">Metz, Helen Chapin (ed.) (1988). </w:t>
      </w:r>
      <w:r w:rsidRPr="00096C82">
        <w:rPr>
          <w:i/>
          <w:iCs/>
          <w:szCs w:val="22"/>
        </w:rPr>
        <w:t xml:space="preserve">Iraq: A Country Study. </w:t>
      </w:r>
      <w:r w:rsidRPr="00096C82">
        <w:rPr>
          <w:szCs w:val="22"/>
        </w:rPr>
        <w:t>Washington, DC: GPO for the Library of Congress.</w:t>
      </w:r>
    </w:p>
    <w:p w14:paraId="5648294E" w14:textId="77777777" w:rsidR="00AE1D5C" w:rsidRPr="00096C82" w:rsidRDefault="00AE1D5C" w:rsidP="00096C82">
      <w:pPr>
        <w:pStyle w:val="NormalWeb"/>
        <w:spacing w:before="0" w:beforeAutospacing="0" w:after="60" w:afterAutospacing="0"/>
        <w:ind w:left="709" w:hanging="709"/>
        <w:rPr>
          <w:sz w:val="22"/>
          <w:szCs w:val="22"/>
          <w:lang w:val="en-US"/>
        </w:rPr>
      </w:pPr>
      <w:r w:rsidRPr="00096C82">
        <w:rPr>
          <w:sz w:val="22"/>
          <w:szCs w:val="22"/>
          <w:lang w:val="en-US"/>
        </w:rPr>
        <w:t xml:space="preserve">Minahan, James (2002). </w:t>
      </w:r>
      <w:r w:rsidRPr="00096C82">
        <w:rPr>
          <w:i/>
          <w:sz w:val="22"/>
          <w:szCs w:val="22"/>
          <w:lang w:val="en-US"/>
        </w:rPr>
        <w:t xml:space="preserve">Encyclopedia of the Stateless Nations. </w:t>
      </w:r>
      <w:r w:rsidRPr="00096C82">
        <w:rPr>
          <w:sz w:val="22"/>
          <w:szCs w:val="22"/>
          <w:lang w:val="en-US"/>
        </w:rPr>
        <w:t>Westport, CT: Greenwood Press, pp. 1055-1062.</w:t>
      </w:r>
    </w:p>
    <w:p w14:paraId="29657E2A" w14:textId="77777777" w:rsidR="00AE1D5C" w:rsidRPr="00096C82" w:rsidRDefault="00AE1D5C" w:rsidP="00096C82">
      <w:pPr>
        <w:pStyle w:val="NormalWeb"/>
        <w:spacing w:before="0" w:beforeAutospacing="0" w:after="60" w:afterAutospacing="0"/>
        <w:ind w:left="709" w:hanging="709"/>
        <w:rPr>
          <w:sz w:val="22"/>
          <w:szCs w:val="22"/>
          <w:lang w:val="en-US"/>
        </w:rPr>
      </w:pPr>
      <w:r w:rsidRPr="00096C82">
        <w:rPr>
          <w:sz w:val="22"/>
          <w:szCs w:val="22"/>
          <w:lang w:val="en-US"/>
        </w:rPr>
        <w:t xml:space="preserve">Minorities at Risk Project (2009). College Park, MD: University of Maryland [June 22, 2003]. </w:t>
      </w:r>
    </w:p>
    <w:p w14:paraId="35A5C928" w14:textId="77777777" w:rsidR="00AE1D5C" w:rsidRPr="00096C82" w:rsidRDefault="00AE1D5C" w:rsidP="00096C82">
      <w:pPr>
        <w:widowControl w:val="0"/>
        <w:spacing w:after="60"/>
        <w:ind w:left="709" w:hanging="709"/>
        <w:rPr>
          <w:szCs w:val="22"/>
        </w:rPr>
      </w:pPr>
      <w:r w:rsidRPr="00096C82">
        <w:rPr>
          <w:szCs w:val="22"/>
        </w:rPr>
        <w:t xml:space="preserve">Minority Rights Group International. </w:t>
      </w:r>
      <w:r w:rsidRPr="00096C82">
        <w:rPr>
          <w:i/>
          <w:szCs w:val="22"/>
        </w:rPr>
        <w:t>World Directory of Minorities and Indigenous Groups</w:t>
      </w:r>
      <w:r w:rsidRPr="00096C82">
        <w:rPr>
          <w:szCs w:val="22"/>
        </w:rPr>
        <w:t xml:space="preserve">. </w:t>
      </w:r>
      <w:hyperlink r:id="rId38" w:history="1">
        <w:r w:rsidRPr="00096C82">
          <w:rPr>
            <w:szCs w:val="22"/>
          </w:rPr>
          <w:t>http://minorityrights.org/directory/</w:t>
        </w:r>
      </w:hyperlink>
      <w:r w:rsidRPr="00096C82">
        <w:rPr>
          <w:szCs w:val="22"/>
        </w:rPr>
        <w:t xml:space="preserve"> [November 9, 2021].</w:t>
      </w:r>
    </w:p>
    <w:p w14:paraId="3422CA57" w14:textId="77777777" w:rsidR="00AE1D5C" w:rsidRPr="00096C82" w:rsidRDefault="00AE1D5C" w:rsidP="00096C82">
      <w:pPr>
        <w:pStyle w:val="NormalWeb"/>
        <w:spacing w:before="0" w:beforeAutospacing="0" w:after="60" w:afterAutospacing="0"/>
        <w:ind w:left="709" w:hanging="709"/>
        <w:rPr>
          <w:sz w:val="22"/>
          <w:szCs w:val="22"/>
          <w:lang w:val="en-US"/>
        </w:rPr>
      </w:pPr>
      <w:r w:rsidRPr="00096C82">
        <w:rPr>
          <w:sz w:val="22"/>
          <w:szCs w:val="22"/>
          <w:lang w:val="en-US"/>
        </w:rPr>
        <w:t xml:space="preserve">Murphy, Dan (2004). “Iraq Bombs Hit Kurdish Leaders.” </w:t>
      </w:r>
      <w:r w:rsidRPr="00096C82">
        <w:rPr>
          <w:i/>
          <w:iCs/>
          <w:sz w:val="22"/>
          <w:szCs w:val="22"/>
          <w:lang w:val="en-US"/>
        </w:rPr>
        <w:t>Christian Science Monitor.</w:t>
      </w:r>
      <w:r w:rsidRPr="00096C82">
        <w:rPr>
          <w:sz w:val="22"/>
          <w:szCs w:val="22"/>
          <w:lang w:val="en-US"/>
        </w:rPr>
        <w:t xml:space="preserve"> February 2. </w:t>
      </w:r>
      <w:hyperlink r:id="rId39" w:history="1">
        <w:r w:rsidRPr="00096C82">
          <w:rPr>
            <w:rStyle w:val="Hyperlink"/>
            <w:sz w:val="22"/>
            <w:szCs w:val="22"/>
            <w:lang w:val="en-US"/>
          </w:rPr>
          <w:t>http://www.csmonitor.com/2004/0202/p01s03-woiq.html</w:t>
        </w:r>
      </w:hyperlink>
      <w:r w:rsidRPr="00096C82">
        <w:rPr>
          <w:sz w:val="22"/>
          <w:szCs w:val="22"/>
          <w:lang w:val="en-US"/>
        </w:rPr>
        <w:t xml:space="preserve"> [June 20, 2014].</w:t>
      </w:r>
    </w:p>
    <w:p w14:paraId="35B93809" w14:textId="77777777" w:rsidR="00AE1D5C" w:rsidRPr="00096C82" w:rsidRDefault="00AE1D5C" w:rsidP="00096C82">
      <w:pPr>
        <w:pStyle w:val="NormalWeb"/>
        <w:spacing w:before="0" w:beforeAutospacing="0" w:after="60" w:afterAutospacing="0"/>
        <w:ind w:left="709" w:hanging="709"/>
        <w:rPr>
          <w:sz w:val="22"/>
          <w:szCs w:val="22"/>
          <w:lang w:val="en-US"/>
        </w:rPr>
      </w:pPr>
      <w:r w:rsidRPr="00096C82">
        <w:rPr>
          <w:sz w:val="22"/>
          <w:szCs w:val="22"/>
          <w:lang w:val="en-US"/>
        </w:rPr>
        <w:t>Nagel, Joanne (1978). “The Conditions of Ethnic Separatism: The Kurds in Turkey, Iran, and Iraq.” Paper presented at Seventy-Third Annual Meeting of the American Sociological Association (San Francisco, California, September 4-8, 1978. https://files.eric.ed.gov/fulltext/ED161813.pdf</w:t>
      </w:r>
    </w:p>
    <w:p w14:paraId="1DA76F3D" w14:textId="77777777" w:rsidR="00AE1D5C" w:rsidRPr="00096C82" w:rsidRDefault="00AE1D5C" w:rsidP="00096C82">
      <w:pPr>
        <w:spacing w:after="60"/>
        <w:ind w:left="709" w:hanging="709"/>
        <w:rPr>
          <w:szCs w:val="22"/>
        </w:rPr>
      </w:pPr>
      <w:r w:rsidRPr="00096C82">
        <w:rPr>
          <w:szCs w:val="22"/>
        </w:rPr>
        <w:t xml:space="preserve">Natali, Denise (2005). </w:t>
      </w:r>
      <w:r w:rsidRPr="00096C82">
        <w:rPr>
          <w:i/>
          <w:iCs/>
          <w:szCs w:val="22"/>
        </w:rPr>
        <w:t xml:space="preserve">The Kurds and the State: Evolving National Identity in Iraq, Turkey, and Iran. </w:t>
      </w:r>
      <w:r w:rsidRPr="00096C82">
        <w:rPr>
          <w:szCs w:val="22"/>
        </w:rPr>
        <w:t>Syracuse, NY: Syracuse University Press.</w:t>
      </w:r>
    </w:p>
    <w:p w14:paraId="3B6332F4" w14:textId="77777777" w:rsidR="00AE1D5C" w:rsidRPr="00096C82" w:rsidRDefault="00AE1D5C" w:rsidP="00096C82">
      <w:pPr>
        <w:spacing w:after="60"/>
        <w:ind w:left="709" w:hanging="709"/>
        <w:rPr>
          <w:szCs w:val="22"/>
        </w:rPr>
      </w:pPr>
      <w:r w:rsidRPr="00096C82">
        <w:rPr>
          <w:szCs w:val="22"/>
        </w:rPr>
        <w:t xml:space="preserve">O’Driscoll, Dylan and Baser, Bahar (2020). ‘Referendums as a political party gamble: A critical analysis of the Kurdish referendum for independence’, </w:t>
      </w:r>
      <w:r w:rsidRPr="00096C82">
        <w:rPr>
          <w:i/>
          <w:iCs/>
          <w:szCs w:val="22"/>
        </w:rPr>
        <w:t>International Political Science Review</w:t>
      </w:r>
      <w:r w:rsidRPr="00096C82">
        <w:rPr>
          <w:szCs w:val="22"/>
        </w:rPr>
        <w:t>, 41(5), pp. 652–666. [08 August 2022].</w:t>
      </w:r>
    </w:p>
    <w:p w14:paraId="67A69288" w14:textId="77777777" w:rsidR="00AE1D5C" w:rsidRPr="00096C82" w:rsidRDefault="00AE1D5C" w:rsidP="00096C82">
      <w:pPr>
        <w:spacing w:after="60"/>
        <w:ind w:left="709" w:hanging="709"/>
        <w:rPr>
          <w:szCs w:val="22"/>
        </w:rPr>
      </w:pPr>
      <w:r w:rsidRPr="00096C82">
        <w:rPr>
          <w:szCs w:val="22"/>
        </w:rPr>
        <w:t xml:space="preserve">Petersson, Therese, Shawn Davis, Amber Deniz, </w:t>
      </w:r>
      <w:proofErr w:type="spellStart"/>
      <w:r w:rsidRPr="00096C82">
        <w:rPr>
          <w:szCs w:val="22"/>
        </w:rPr>
        <w:t>Garoun</w:t>
      </w:r>
      <w:proofErr w:type="spellEnd"/>
      <w:r w:rsidRPr="00096C82">
        <w:rPr>
          <w:szCs w:val="22"/>
        </w:rPr>
        <w:t xml:space="preserve"> Engström, Nanar </w:t>
      </w:r>
      <w:proofErr w:type="spellStart"/>
      <w:r w:rsidRPr="00096C82">
        <w:rPr>
          <w:szCs w:val="22"/>
        </w:rPr>
        <w:t>Hawach</w:t>
      </w:r>
      <w:proofErr w:type="spellEnd"/>
      <w:r w:rsidRPr="00096C82">
        <w:rPr>
          <w:szCs w:val="22"/>
        </w:rPr>
        <w:t xml:space="preserve">, Stina </w:t>
      </w:r>
      <w:proofErr w:type="spellStart"/>
      <w:r w:rsidRPr="00096C82">
        <w:rPr>
          <w:szCs w:val="22"/>
        </w:rPr>
        <w:t>Högbladh</w:t>
      </w:r>
      <w:proofErr w:type="spellEnd"/>
      <w:r w:rsidRPr="00096C82">
        <w:rPr>
          <w:szCs w:val="22"/>
        </w:rPr>
        <w:t xml:space="preserve">, Margareta </w:t>
      </w:r>
      <w:proofErr w:type="spellStart"/>
      <w:r w:rsidRPr="00096C82">
        <w:rPr>
          <w:szCs w:val="22"/>
        </w:rPr>
        <w:t>Sollenberg</w:t>
      </w:r>
      <w:proofErr w:type="spellEnd"/>
      <w:r w:rsidRPr="00096C82">
        <w:rPr>
          <w:szCs w:val="22"/>
        </w:rPr>
        <w:t xml:space="preserve">, and Magnus Öberg (2021). “Organized Violence 1989-2020, with a Special Emphasis on Syria.” </w:t>
      </w:r>
      <w:r w:rsidRPr="00096C82">
        <w:rPr>
          <w:i/>
          <w:iCs/>
          <w:szCs w:val="22"/>
        </w:rPr>
        <w:t>Journal of Peace Research</w:t>
      </w:r>
      <w:r w:rsidRPr="00096C82">
        <w:rPr>
          <w:szCs w:val="22"/>
        </w:rPr>
        <w:t xml:space="preserve"> 58(4): 809-825.</w:t>
      </w:r>
    </w:p>
    <w:p w14:paraId="7C5047B7" w14:textId="77777777" w:rsidR="00AE1D5C" w:rsidRPr="00096C82" w:rsidRDefault="00AE1D5C" w:rsidP="00096C82">
      <w:pPr>
        <w:spacing w:after="60"/>
        <w:ind w:left="709" w:hanging="709"/>
        <w:rPr>
          <w:szCs w:val="22"/>
        </w:rPr>
      </w:pPr>
      <w:r w:rsidRPr="00096C82">
        <w:rPr>
          <w:szCs w:val="22"/>
        </w:rPr>
        <w:t xml:space="preserve">Rogg, Inga and Hans </w:t>
      </w:r>
      <w:proofErr w:type="spellStart"/>
      <w:r w:rsidRPr="00096C82">
        <w:rPr>
          <w:szCs w:val="22"/>
        </w:rPr>
        <w:t>Rimscha</w:t>
      </w:r>
      <w:proofErr w:type="spellEnd"/>
      <w:r w:rsidRPr="00096C82">
        <w:rPr>
          <w:szCs w:val="22"/>
        </w:rPr>
        <w:t xml:space="preserve"> (2007). “The Kurds as parties to and victims of conflicts in Iraq.” </w:t>
      </w:r>
      <w:r w:rsidRPr="00096C82">
        <w:rPr>
          <w:i/>
          <w:iCs/>
          <w:szCs w:val="22"/>
        </w:rPr>
        <w:t>International Review of the Red Cross</w:t>
      </w:r>
      <w:r w:rsidRPr="00096C82">
        <w:rPr>
          <w:szCs w:val="22"/>
        </w:rPr>
        <w:t xml:space="preserve"> 89(868): 823-842.</w:t>
      </w:r>
    </w:p>
    <w:p w14:paraId="2EDC2F4B" w14:textId="77777777" w:rsidR="00AE1D5C" w:rsidRPr="00096C82" w:rsidRDefault="00AE1D5C" w:rsidP="00096C82">
      <w:pPr>
        <w:pStyle w:val="NormalWeb"/>
        <w:spacing w:before="0" w:beforeAutospacing="0" w:after="60" w:afterAutospacing="0"/>
        <w:ind w:left="709" w:hanging="709"/>
        <w:jc w:val="both"/>
        <w:rPr>
          <w:sz w:val="22"/>
          <w:szCs w:val="22"/>
          <w:lang w:val="en-US"/>
        </w:rPr>
      </w:pPr>
      <w:r w:rsidRPr="00096C82">
        <w:rPr>
          <w:sz w:val="22"/>
          <w:szCs w:val="22"/>
          <w:lang w:val="en-US"/>
        </w:rPr>
        <w:t xml:space="preserve">Roth, Christopher F. (2015). </w:t>
      </w:r>
      <w:r w:rsidRPr="00096C82">
        <w:rPr>
          <w:i/>
          <w:iCs/>
          <w:sz w:val="22"/>
          <w:szCs w:val="22"/>
          <w:lang w:val="en-US"/>
        </w:rPr>
        <w:t>Let's Split! A Complete Guide to Separatist Movements and Aspirant Nations, from Abkhazia to Zanzibar.</w:t>
      </w:r>
      <w:r w:rsidRPr="00096C82">
        <w:rPr>
          <w:sz w:val="22"/>
          <w:szCs w:val="22"/>
          <w:lang w:val="en-US"/>
        </w:rPr>
        <w:t xml:space="preserve"> Sacramento, CA: Litwin Books.</w:t>
      </w:r>
    </w:p>
    <w:p w14:paraId="500F14CE" w14:textId="77777777" w:rsidR="00AE1D5C" w:rsidRPr="00096C82" w:rsidRDefault="00AE1D5C" w:rsidP="00096C82">
      <w:pPr>
        <w:widowControl w:val="0"/>
        <w:spacing w:after="60"/>
        <w:ind w:left="709" w:hanging="709"/>
        <w:rPr>
          <w:rFonts w:cs="Times New Roman"/>
          <w:szCs w:val="22"/>
        </w:rPr>
      </w:pPr>
      <w:r w:rsidRPr="00096C82">
        <w:rPr>
          <w:rFonts w:cs="Times New Roman"/>
          <w:szCs w:val="22"/>
        </w:rPr>
        <w:t xml:space="preserve">Saeed, </w:t>
      </w:r>
      <w:proofErr w:type="spellStart"/>
      <w:r w:rsidRPr="00096C82">
        <w:rPr>
          <w:rFonts w:cs="Times New Roman"/>
          <w:szCs w:val="22"/>
        </w:rPr>
        <w:t>Nahwi</w:t>
      </w:r>
      <w:proofErr w:type="spellEnd"/>
      <w:r w:rsidRPr="00096C82">
        <w:rPr>
          <w:rFonts w:cs="Times New Roman"/>
          <w:szCs w:val="22"/>
        </w:rPr>
        <w:t xml:space="preserve"> (2017). “The Kurdish Referendum on the Status of Kirkuk.” </w:t>
      </w:r>
      <w:r w:rsidRPr="00096C82">
        <w:rPr>
          <w:rFonts w:cs="Times New Roman"/>
          <w:i/>
          <w:iCs/>
          <w:szCs w:val="22"/>
        </w:rPr>
        <w:t>Washington Institute.</w:t>
      </w:r>
      <w:r w:rsidRPr="00096C82">
        <w:rPr>
          <w:rFonts w:cs="Times New Roman"/>
          <w:szCs w:val="22"/>
        </w:rPr>
        <w:t xml:space="preserve"> </w:t>
      </w:r>
      <w:hyperlink r:id="rId40" w:history="1">
        <w:r w:rsidRPr="00096C82">
          <w:rPr>
            <w:rStyle w:val="Hyperlink"/>
            <w:rFonts w:cs="Times New Roman"/>
            <w:szCs w:val="22"/>
          </w:rPr>
          <w:t>https://www.washingtoninstitute.org/policy-analysis/kurdish-referendum-and-status-kirkuk</w:t>
        </w:r>
      </w:hyperlink>
      <w:r w:rsidRPr="00096C82">
        <w:rPr>
          <w:rFonts w:cs="Times New Roman"/>
          <w:szCs w:val="22"/>
        </w:rPr>
        <w:t xml:space="preserve"> [March 10, 2022].</w:t>
      </w:r>
    </w:p>
    <w:p w14:paraId="6D9E0464" w14:textId="77777777" w:rsidR="00AE1D5C" w:rsidRPr="00096C82" w:rsidRDefault="00AE1D5C" w:rsidP="00096C82">
      <w:pPr>
        <w:spacing w:after="60"/>
        <w:ind w:left="709" w:hanging="709"/>
        <w:rPr>
          <w:szCs w:val="22"/>
        </w:rPr>
      </w:pPr>
      <w:r w:rsidRPr="00096C82">
        <w:rPr>
          <w:szCs w:val="22"/>
          <w:lang w:val="de-CH"/>
        </w:rPr>
        <w:t xml:space="preserve">Sambanis, Nicholas, &amp; Schulhofer-Wohl, Jonas (2019). </w:t>
      </w:r>
      <w:r w:rsidRPr="00096C82">
        <w:rPr>
          <w:szCs w:val="22"/>
        </w:rPr>
        <w:t xml:space="preserve">“Sovereignty Rupture as a Central Concept in Quantitative Measures of Civil War.” </w:t>
      </w:r>
      <w:r w:rsidRPr="00096C82">
        <w:rPr>
          <w:i/>
          <w:iCs/>
          <w:szCs w:val="22"/>
        </w:rPr>
        <w:t>Journal of Conflict Resolution</w:t>
      </w:r>
      <w:r w:rsidRPr="00096C82">
        <w:rPr>
          <w:szCs w:val="22"/>
        </w:rPr>
        <w:t xml:space="preserve"> 63(6): 1542–1578. </w:t>
      </w:r>
    </w:p>
    <w:p w14:paraId="621B5D32" w14:textId="77777777" w:rsidR="00AE1D5C" w:rsidRDefault="00AE1D5C" w:rsidP="00096C82">
      <w:pPr>
        <w:spacing w:after="60"/>
        <w:ind w:left="709" w:hanging="709"/>
        <w:rPr>
          <w:szCs w:val="22"/>
        </w:rPr>
      </w:pPr>
      <w:r>
        <w:rPr>
          <w:szCs w:val="22"/>
        </w:rPr>
        <w:t xml:space="preserve">UNPO (2004). “Kurdistan: Iraqi Kurds press UN for independence referendum.” </w:t>
      </w:r>
      <w:hyperlink r:id="rId41" w:history="1">
        <w:r w:rsidRPr="00EA6618">
          <w:rPr>
            <w:rStyle w:val="Hyperlink"/>
            <w:szCs w:val="22"/>
          </w:rPr>
          <w:t>https://www.unpo.org/article/1689</w:t>
        </w:r>
      </w:hyperlink>
      <w:r>
        <w:rPr>
          <w:szCs w:val="22"/>
        </w:rPr>
        <w:t xml:space="preserve"> [March 18, 2023].</w:t>
      </w:r>
    </w:p>
    <w:p w14:paraId="4ED34485" w14:textId="77777777" w:rsidR="00AE1D5C" w:rsidRPr="00096C82" w:rsidRDefault="00AE1D5C" w:rsidP="00096C82">
      <w:pPr>
        <w:spacing w:after="60"/>
        <w:ind w:left="709" w:hanging="709"/>
        <w:rPr>
          <w:szCs w:val="22"/>
        </w:rPr>
      </w:pPr>
      <w:r w:rsidRPr="00096C82">
        <w:rPr>
          <w:szCs w:val="22"/>
        </w:rPr>
        <w:t xml:space="preserve">Uppsala Conflict Data Program (UCDP). </w:t>
      </w:r>
      <w:r w:rsidRPr="00096C82">
        <w:rPr>
          <w:i/>
          <w:szCs w:val="22"/>
        </w:rPr>
        <w:t xml:space="preserve">Conflict Encyclopedia. </w:t>
      </w:r>
      <w:r w:rsidRPr="00096C82">
        <w:rPr>
          <w:szCs w:val="22"/>
        </w:rPr>
        <w:t>https://ucdp.uu.se/?id=1&amp;id=1 [November 9, 2021].</w:t>
      </w:r>
    </w:p>
    <w:p w14:paraId="19F877BD" w14:textId="77777777" w:rsidR="00AE1D5C" w:rsidRPr="00096C82" w:rsidRDefault="00AE1D5C" w:rsidP="00096C82">
      <w:pPr>
        <w:widowControl w:val="0"/>
        <w:spacing w:after="60"/>
        <w:ind w:left="709" w:hanging="709"/>
        <w:rPr>
          <w:rFonts w:cs="Times New Roman"/>
          <w:szCs w:val="22"/>
        </w:rPr>
      </w:pPr>
      <w:r w:rsidRPr="00096C82">
        <w:rPr>
          <w:rFonts w:cs="Times New Roman"/>
          <w:szCs w:val="22"/>
        </w:rPr>
        <w:t xml:space="preserve">Vogt, Manuel, Nils-Christian Bormann, Seraina Rüegger, Lars-Erik </w:t>
      </w:r>
      <w:proofErr w:type="spellStart"/>
      <w:r w:rsidRPr="00096C82">
        <w:rPr>
          <w:rFonts w:cs="Times New Roman"/>
          <w:szCs w:val="22"/>
        </w:rPr>
        <w:t>Cederman</w:t>
      </w:r>
      <w:proofErr w:type="spellEnd"/>
      <w:r w:rsidRPr="00096C82">
        <w:rPr>
          <w:rFonts w:cs="Times New Roman"/>
          <w:szCs w:val="22"/>
        </w:rPr>
        <w:t xml:space="preserve">, Philipp Hunziker, and Luc Girardin (2015). “Integrating Data on Ethnicity, Geography, and Conflict: The Ethnic Power Relations Data Set Family.” </w:t>
      </w:r>
      <w:r w:rsidRPr="00096C82">
        <w:rPr>
          <w:rFonts w:cs="Times New Roman"/>
          <w:i/>
          <w:iCs/>
          <w:szCs w:val="22"/>
        </w:rPr>
        <w:t>Journal of Conflict Resolution</w:t>
      </w:r>
      <w:r w:rsidRPr="00096C82">
        <w:rPr>
          <w:rFonts w:cs="Times New Roman"/>
          <w:szCs w:val="22"/>
        </w:rPr>
        <w:t xml:space="preserve"> 59(7): 1327-1342.</w:t>
      </w:r>
    </w:p>
    <w:p w14:paraId="6C1643D5" w14:textId="77777777" w:rsidR="00AE1D5C" w:rsidRDefault="00AE1D5C" w:rsidP="00096C82">
      <w:pPr>
        <w:spacing w:after="60"/>
        <w:ind w:left="709" w:hanging="709"/>
        <w:rPr>
          <w:szCs w:val="22"/>
        </w:rPr>
      </w:pPr>
      <w:proofErr w:type="spellStart"/>
      <w:r w:rsidRPr="00096C82">
        <w:rPr>
          <w:szCs w:val="22"/>
        </w:rPr>
        <w:t>Wanche</w:t>
      </w:r>
      <w:proofErr w:type="spellEnd"/>
      <w:r w:rsidRPr="00096C82">
        <w:rPr>
          <w:szCs w:val="22"/>
        </w:rPr>
        <w:t xml:space="preserve">, Sophia (2006). “Awaiting Liberation: Kurdish Perspectives on a Post-Saddam Iraq.” In: Brendan O'Leary, John McGarry and Khaled Salih (eds.), </w:t>
      </w:r>
      <w:r w:rsidRPr="00096C82">
        <w:rPr>
          <w:i/>
          <w:iCs/>
          <w:szCs w:val="22"/>
        </w:rPr>
        <w:t>The Future of Kurdistan in Iraq.</w:t>
      </w:r>
      <w:r w:rsidRPr="00096C82">
        <w:rPr>
          <w:szCs w:val="22"/>
        </w:rPr>
        <w:t xml:space="preserve"> Pennsylvania: University of Pennsylvania Press.</w:t>
      </w:r>
    </w:p>
    <w:p w14:paraId="51BC0460" w14:textId="77777777" w:rsidR="004D702F" w:rsidRPr="00096C82" w:rsidRDefault="004D702F" w:rsidP="00096C82">
      <w:pPr>
        <w:spacing w:after="60"/>
        <w:ind w:left="709" w:hanging="709"/>
        <w:rPr>
          <w:szCs w:val="22"/>
        </w:rPr>
      </w:pPr>
    </w:p>
    <w:p w14:paraId="14E6839C" w14:textId="2D1C0ADB" w:rsidR="00915EBE" w:rsidRPr="00096C82" w:rsidRDefault="00915EBE" w:rsidP="00915EBE">
      <w:pPr>
        <w:spacing w:after="60"/>
        <w:ind w:left="709" w:hanging="709"/>
        <w:rPr>
          <w:szCs w:val="22"/>
        </w:rPr>
      </w:pPr>
    </w:p>
    <w:p w14:paraId="27D92C35" w14:textId="77777777" w:rsidR="00A22FA7" w:rsidRPr="00096C82" w:rsidRDefault="00A22FA7" w:rsidP="00915EBE">
      <w:pPr>
        <w:spacing w:after="60"/>
        <w:ind w:left="709" w:hanging="709"/>
        <w:rPr>
          <w:szCs w:val="22"/>
        </w:rPr>
      </w:pPr>
    </w:p>
    <w:p w14:paraId="43AAE9A4" w14:textId="77777777" w:rsidR="00915EBE" w:rsidRPr="00096C82" w:rsidRDefault="00915EBE" w:rsidP="00915EBE">
      <w:pPr>
        <w:spacing w:after="60"/>
      </w:pPr>
    </w:p>
    <w:p w14:paraId="0ED219C3" w14:textId="77777777" w:rsidR="00915EBE" w:rsidRPr="00096C82" w:rsidRDefault="00915EBE" w:rsidP="00915EBE">
      <w:pPr>
        <w:spacing w:after="60"/>
      </w:pPr>
    </w:p>
    <w:p w14:paraId="2D3317DF" w14:textId="77777777" w:rsidR="00915EBE" w:rsidRPr="00096C82" w:rsidRDefault="00915EBE" w:rsidP="00915EBE">
      <w:pPr>
        <w:spacing w:after="200" w:line="276" w:lineRule="auto"/>
      </w:pPr>
      <w:r w:rsidRPr="00096C82">
        <w:br w:type="page"/>
      </w:r>
    </w:p>
    <w:p w14:paraId="1C278B2C" w14:textId="7D06FA5C" w:rsidR="00915EBE" w:rsidRDefault="00BA6D05" w:rsidP="00915EBE">
      <w:pPr>
        <w:pStyle w:val="Heading2"/>
      </w:pPr>
      <w:r>
        <w:lastRenderedPageBreak/>
        <w:t>Shiites</w:t>
      </w:r>
    </w:p>
    <w:p w14:paraId="3412E390" w14:textId="77777777" w:rsidR="00915EBE" w:rsidRDefault="00915EBE" w:rsidP="00915EBE"/>
    <w:p w14:paraId="53B0D737" w14:textId="5B5358E5" w:rsidR="00915EBE" w:rsidRPr="00F83BF0" w:rsidRDefault="00915EBE" w:rsidP="00915EBE">
      <w:pPr>
        <w:rPr>
          <w:rFonts w:cs="Times New Roman"/>
        </w:rPr>
      </w:pPr>
      <w:r>
        <w:rPr>
          <w:rFonts w:cs="Times New Roman"/>
        </w:rPr>
        <w:t xml:space="preserve">Activity: </w:t>
      </w:r>
      <w:r w:rsidR="00BA6D05">
        <w:rPr>
          <w:rFonts w:cs="Times New Roman"/>
        </w:rPr>
        <w:t>2005-20</w:t>
      </w:r>
      <w:r w:rsidR="0093053C">
        <w:rPr>
          <w:rFonts w:cs="Times New Roman"/>
        </w:rPr>
        <w:t>20</w:t>
      </w:r>
    </w:p>
    <w:p w14:paraId="423D32E5" w14:textId="77777777" w:rsidR="00915EBE" w:rsidRPr="00E62790" w:rsidRDefault="00915EBE" w:rsidP="00915EBE">
      <w:pPr>
        <w:rPr>
          <w:rFonts w:cs="Times New Roman"/>
        </w:rPr>
      </w:pPr>
    </w:p>
    <w:p w14:paraId="40D653D5" w14:textId="77777777" w:rsidR="00915EBE" w:rsidRDefault="00915EBE" w:rsidP="00915EBE">
      <w:pPr>
        <w:rPr>
          <w:rFonts w:cs="Times New Roman"/>
          <w:b/>
          <w:szCs w:val="22"/>
        </w:rPr>
      </w:pPr>
    </w:p>
    <w:p w14:paraId="795AE7A5" w14:textId="77777777" w:rsidR="00915EBE" w:rsidRDefault="00915EBE" w:rsidP="00915EBE">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2F7599E8" w14:textId="77777777" w:rsidR="00915EBE" w:rsidRPr="006F657B" w:rsidRDefault="00915EBE" w:rsidP="00915EBE">
      <w:pPr>
        <w:rPr>
          <w:rFonts w:cs="Times New Roman"/>
          <w:bCs/>
          <w:szCs w:val="22"/>
        </w:rPr>
      </w:pPr>
    </w:p>
    <w:p w14:paraId="4D9E2196" w14:textId="0E9912CB" w:rsidR="00915EBE" w:rsidRDefault="003C3BDF" w:rsidP="00915EBE">
      <w:pPr>
        <w:rPr>
          <w:rFonts w:cs="Times New Roman"/>
          <w:bCs/>
          <w:szCs w:val="22"/>
        </w:rPr>
      </w:pPr>
      <w:r>
        <w:rPr>
          <w:rFonts w:cs="Times New Roman"/>
          <w:bCs/>
          <w:szCs w:val="22"/>
        </w:rPr>
        <w:t>NA</w:t>
      </w:r>
    </w:p>
    <w:p w14:paraId="636387F0" w14:textId="77777777" w:rsidR="00786B10" w:rsidRDefault="00786B10" w:rsidP="00786B10">
      <w:pPr>
        <w:rPr>
          <w:rFonts w:cs="Times New Roman"/>
          <w:bCs/>
          <w:szCs w:val="22"/>
        </w:rPr>
      </w:pPr>
    </w:p>
    <w:p w14:paraId="7C62FF64" w14:textId="77777777" w:rsidR="00786B10" w:rsidRPr="006F657B" w:rsidRDefault="00786B10" w:rsidP="00786B10">
      <w:pPr>
        <w:rPr>
          <w:rFonts w:cs="Times New Roman"/>
          <w:bCs/>
          <w:szCs w:val="22"/>
        </w:rPr>
      </w:pPr>
    </w:p>
    <w:p w14:paraId="7CEC8D2B" w14:textId="77777777" w:rsidR="00786B10" w:rsidRDefault="00786B10" w:rsidP="00786B10">
      <w:pPr>
        <w:rPr>
          <w:rFonts w:cs="Times New Roman"/>
          <w:bCs/>
          <w:szCs w:val="22"/>
        </w:rPr>
      </w:pPr>
      <w:r>
        <w:rPr>
          <w:rFonts w:cs="Times New Roman"/>
          <w:b/>
          <w:szCs w:val="22"/>
        </w:rPr>
        <w:t>Movement start and end dates</w:t>
      </w:r>
    </w:p>
    <w:p w14:paraId="19F0B5EA" w14:textId="77777777" w:rsidR="00786B10" w:rsidRDefault="00786B10" w:rsidP="00786B10">
      <w:pPr>
        <w:rPr>
          <w:rFonts w:cs="Times New Roman"/>
          <w:szCs w:val="22"/>
        </w:rPr>
      </w:pPr>
    </w:p>
    <w:p w14:paraId="0556F566" w14:textId="77777777" w:rsidR="00DF282B" w:rsidRPr="00F4045E" w:rsidRDefault="00CD22D4" w:rsidP="000D25AF">
      <w:pPr>
        <w:pStyle w:val="ListParagraph"/>
        <w:numPr>
          <w:ilvl w:val="0"/>
          <w:numId w:val="8"/>
        </w:numPr>
        <w:rPr>
          <w:rFonts w:cs="Times New Roman"/>
          <w:szCs w:val="22"/>
        </w:rPr>
      </w:pPr>
      <w:r w:rsidRPr="00F4045E">
        <w:rPr>
          <w:rFonts w:cs="Times New Roman"/>
          <w:szCs w:val="22"/>
        </w:rPr>
        <w:t xml:space="preserve">Shia separatist sentiment emerged after the US-led invasion in 2003, when Abdul Aziz al-Hakim and the hard-core electorate of the Islamic Supreme Council of Iraq (ISCI, formerly the Supreme Council of the Islamic Revolution in Iraq, SCIRI) brought the separation of the Shiite-majority provinces or the establishment of a single Shiite federal entity on the agenda. </w:t>
      </w:r>
      <w:r w:rsidR="0028370C" w:rsidRPr="00F4045E">
        <w:rPr>
          <w:rFonts w:cs="Times New Roman"/>
          <w:szCs w:val="22"/>
        </w:rPr>
        <w:t xml:space="preserve">This </w:t>
      </w:r>
      <w:proofErr w:type="gramStart"/>
      <w:r w:rsidR="00DF282B" w:rsidRPr="00F4045E">
        <w:rPr>
          <w:rFonts w:cs="Times New Roman"/>
          <w:szCs w:val="22"/>
        </w:rPr>
        <w:t xml:space="preserve">little </w:t>
      </w:r>
      <w:r w:rsidR="0028370C" w:rsidRPr="00F4045E">
        <w:rPr>
          <w:rFonts w:cs="Times New Roman"/>
          <w:szCs w:val="22"/>
        </w:rPr>
        <w:t>known</w:t>
      </w:r>
      <w:proofErr w:type="gramEnd"/>
      <w:r w:rsidR="0028370C" w:rsidRPr="00F4045E">
        <w:rPr>
          <w:rFonts w:cs="Times New Roman"/>
          <w:szCs w:val="22"/>
        </w:rPr>
        <w:t xml:space="preserve"> </w:t>
      </w:r>
      <w:r w:rsidR="00DF282B" w:rsidRPr="00F4045E">
        <w:rPr>
          <w:rFonts w:cs="Times New Roman"/>
          <w:szCs w:val="22"/>
        </w:rPr>
        <w:t>demand</w:t>
      </w:r>
      <w:r w:rsidR="0028370C" w:rsidRPr="00F4045E">
        <w:rPr>
          <w:rFonts w:cs="Times New Roman"/>
          <w:szCs w:val="22"/>
        </w:rPr>
        <w:t xml:space="preserve"> for a Shia state in Sothern Iraq and a decentralized federal government differs from </w:t>
      </w:r>
      <w:r w:rsidR="002357AF" w:rsidRPr="00F4045E">
        <w:rPr>
          <w:rFonts w:cs="Times New Roman"/>
          <w:szCs w:val="22"/>
        </w:rPr>
        <w:t xml:space="preserve">the aims of </w:t>
      </w:r>
      <w:r w:rsidR="0028370C" w:rsidRPr="00F4045E">
        <w:rPr>
          <w:rFonts w:cs="Times New Roman"/>
          <w:szCs w:val="22"/>
        </w:rPr>
        <w:t>other Shia political factions (</w:t>
      </w:r>
      <w:proofErr w:type="spellStart"/>
      <w:r w:rsidR="0028370C" w:rsidRPr="00F4045E">
        <w:rPr>
          <w:rFonts w:cs="Times New Roman"/>
          <w:szCs w:val="22"/>
        </w:rPr>
        <w:t>Isakhan</w:t>
      </w:r>
      <w:proofErr w:type="spellEnd"/>
      <w:r w:rsidR="0028370C" w:rsidRPr="00F4045E">
        <w:rPr>
          <w:rFonts w:cs="Times New Roman"/>
          <w:szCs w:val="22"/>
        </w:rPr>
        <w:t xml:space="preserve"> 2015: 139). </w:t>
      </w:r>
    </w:p>
    <w:p w14:paraId="5E775C8A" w14:textId="270799B1" w:rsidR="00CD22D4" w:rsidRPr="00F4045E" w:rsidRDefault="00CD22D4" w:rsidP="000D25AF">
      <w:pPr>
        <w:pStyle w:val="ListParagraph"/>
        <w:numPr>
          <w:ilvl w:val="0"/>
          <w:numId w:val="8"/>
        </w:numPr>
        <w:rPr>
          <w:rFonts w:cs="Times New Roman"/>
          <w:szCs w:val="22"/>
        </w:rPr>
      </w:pPr>
      <w:r w:rsidRPr="00F4045E">
        <w:rPr>
          <w:rFonts w:cs="Times New Roman"/>
          <w:szCs w:val="22"/>
        </w:rPr>
        <w:t xml:space="preserve">While the ISCI was formed in 1982, the separatist claim emerged only after the 2003 U.S. invasion. According to a report by the ICRC the claim first appeared in the summer of 2005. In line with this, Minorities at Risk indicates an active separatist movement in its 2004-2006 version but not in previous versions. Other sources also provide evidence for an onset in 2005 (Iraq and Gulf Analysis 2011; Visser 2007, 2011; Hewitt et al. 2008). Thus 2005 is coded as the start date. </w:t>
      </w:r>
    </w:p>
    <w:p w14:paraId="35927A06" w14:textId="0AFE746F" w:rsidR="00DF282B" w:rsidRPr="00F4045E" w:rsidRDefault="00DF282B" w:rsidP="000D25AF">
      <w:pPr>
        <w:pStyle w:val="ListParagraph"/>
        <w:numPr>
          <w:ilvl w:val="0"/>
          <w:numId w:val="8"/>
        </w:numPr>
        <w:rPr>
          <w:rFonts w:cs="Times New Roman"/>
          <w:szCs w:val="22"/>
        </w:rPr>
      </w:pPr>
      <w:r w:rsidRPr="00F4045E">
        <w:rPr>
          <w:rFonts w:cs="Times New Roman"/>
          <w:szCs w:val="22"/>
        </w:rPr>
        <w:t>The SCIRI leadership initially demanded an autonomous three-province southern region and later modified its demand to extend to all nine of Iraq’s central and southern Shia-dominated governates to create ‘The Region of the Centre and the South’ (</w:t>
      </w:r>
      <w:proofErr w:type="spellStart"/>
      <w:r w:rsidRPr="00F4045E">
        <w:rPr>
          <w:rFonts w:cs="Times New Roman"/>
          <w:szCs w:val="22"/>
        </w:rPr>
        <w:t>Isakhan</w:t>
      </w:r>
      <w:proofErr w:type="spellEnd"/>
      <w:r w:rsidRPr="00F4045E">
        <w:rPr>
          <w:rFonts w:cs="Times New Roman"/>
          <w:szCs w:val="22"/>
        </w:rPr>
        <w:t xml:space="preserve"> 2015: 144).</w:t>
      </w:r>
    </w:p>
    <w:p w14:paraId="3481A4A0" w14:textId="699FE148" w:rsidR="0028370C" w:rsidRPr="00F4045E" w:rsidRDefault="0028370C" w:rsidP="000D25AF">
      <w:pPr>
        <w:pStyle w:val="ListParagraph"/>
        <w:numPr>
          <w:ilvl w:val="0"/>
          <w:numId w:val="8"/>
        </w:numPr>
        <w:rPr>
          <w:rFonts w:cs="Times New Roman"/>
          <w:szCs w:val="22"/>
        </w:rPr>
      </w:pPr>
      <w:r w:rsidRPr="00F4045E">
        <w:rPr>
          <w:rFonts w:cs="Times New Roman"/>
          <w:szCs w:val="22"/>
        </w:rPr>
        <w:t>In 2007, the SCIRI changed its name to the Islamic Supreme Council of Iraq (ISCI) and its leadership stepped up its campaign for autonomy by appearing on several media platforms throughout 2007 to advocate for Shia autonomy (</w:t>
      </w:r>
      <w:proofErr w:type="spellStart"/>
      <w:r w:rsidRPr="00F4045E">
        <w:rPr>
          <w:rFonts w:cs="Times New Roman"/>
          <w:szCs w:val="22"/>
        </w:rPr>
        <w:t>Isakhan</w:t>
      </w:r>
      <w:proofErr w:type="spellEnd"/>
      <w:r w:rsidRPr="00F4045E">
        <w:rPr>
          <w:rFonts w:cs="Times New Roman"/>
          <w:szCs w:val="22"/>
        </w:rPr>
        <w:t xml:space="preserve"> 2015:146).</w:t>
      </w:r>
    </w:p>
    <w:p w14:paraId="368921D1" w14:textId="415F249C" w:rsidR="0028370C" w:rsidRPr="00F4045E" w:rsidRDefault="0028370C" w:rsidP="000D25AF">
      <w:pPr>
        <w:pStyle w:val="ListParagraph"/>
        <w:numPr>
          <w:ilvl w:val="0"/>
          <w:numId w:val="8"/>
        </w:numPr>
        <w:rPr>
          <w:rFonts w:cs="Times New Roman"/>
          <w:szCs w:val="22"/>
        </w:rPr>
      </w:pPr>
      <w:r w:rsidRPr="00F4045E">
        <w:rPr>
          <w:rFonts w:cs="Times New Roman"/>
          <w:szCs w:val="22"/>
        </w:rPr>
        <w:t xml:space="preserve">In 2009, the ISCI’s position was weakened in the south as a result of the 2009 elections and when Ammar al-Hakim became leader of the ISCI he stated his party had abandoned its plan of a nine-province Shia autonomous zone and </w:t>
      </w:r>
      <w:r w:rsidR="001814E2" w:rsidRPr="00F4045E">
        <w:rPr>
          <w:rFonts w:cs="Times New Roman"/>
          <w:szCs w:val="22"/>
        </w:rPr>
        <w:t xml:space="preserve">began to </w:t>
      </w:r>
      <w:r w:rsidRPr="00F4045E">
        <w:rPr>
          <w:rFonts w:cs="Times New Roman"/>
          <w:szCs w:val="22"/>
        </w:rPr>
        <w:t>distance itself from a separatist agenda in subsequent elections (</w:t>
      </w:r>
      <w:proofErr w:type="spellStart"/>
      <w:r w:rsidRPr="00F4045E">
        <w:rPr>
          <w:rFonts w:cs="Times New Roman"/>
          <w:szCs w:val="22"/>
        </w:rPr>
        <w:t>Isakhan</w:t>
      </w:r>
      <w:proofErr w:type="spellEnd"/>
      <w:r w:rsidRPr="00F4045E">
        <w:rPr>
          <w:rFonts w:cs="Times New Roman"/>
          <w:szCs w:val="22"/>
        </w:rPr>
        <w:t xml:space="preserve"> 2015: 147-148). Despit</w:t>
      </w:r>
      <w:r w:rsidR="001814E2" w:rsidRPr="00F4045E">
        <w:rPr>
          <w:rFonts w:cs="Times New Roman"/>
          <w:szCs w:val="22"/>
        </w:rPr>
        <w:t>e</w:t>
      </w:r>
      <w:r w:rsidRPr="00F4045E">
        <w:rPr>
          <w:rFonts w:cs="Times New Roman"/>
          <w:szCs w:val="22"/>
        </w:rPr>
        <w:t xml:space="preserve"> this, </w:t>
      </w:r>
      <w:proofErr w:type="spellStart"/>
      <w:r w:rsidRPr="00F4045E">
        <w:rPr>
          <w:rFonts w:cs="Times New Roman"/>
          <w:szCs w:val="22"/>
        </w:rPr>
        <w:t>Isakhan</w:t>
      </w:r>
      <w:proofErr w:type="spellEnd"/>
      <w:r w:rsidRPr="00F4045E">
        <w:rPr>
          <w:rFonts w:cs="Times New Roman"/>
          <w:szCs w:val="22"/>
        </w:rPr>
        <w:t xml:space="preserve"> (2015: 149) </w:t>
      </w:r>
      <w:r w:rsidR="00F4045E" w:rsidRPr="00F4045E">
        <w:rPr>
          <w:rFonts w:cs="Times New Roman"/>
          <w:szCs w:val="22"/>
        </w:rPr>
        <w:t xml:space="preserve">reports </w:t>
      </w:r>
      <w:r w:rsidRPr="00F4045E">
        <w:rPr>
          <w:rFonts w:cs="Times New Roman"/>
          <w:szCs w:val="22"/>
        </w:rPr>
        <w:t xml:space="preserve">that ISCI’s agenda </w:t>
      </w:r>
      <w:r w:rsidR="00DF282B" w:rsidRPr="00F4045E">
        <w:rPr>
          <w:rFonts w:cs="Times New Roman"/>
          <w:szCs w:val="22"/>
        </w:rPr>
        <w:t xml:space="preserve">continued to involve the </w:t>
      </w:r>
      <w:proofErr w:type="spellStart"/>
      <w:r w:rsidR="00DF282B" w:rsidRPr="00F4045E">
        <w:rPr>
          <w:rFonts w:cs="Times New Roman"/>
          <w:szCs w:val="22"/>
        </w:rPr>
        <w:t>establishmet</w:t>
      </w:r>
      <w:proofErr w:type="spellEnd"/>
      <w:r w:rsidR="00DF282B" w:rsidRPr="00F4045E">
        <w:rPr>
          <w:rFonts w:cs="Times New Roman"/>
          <w:szCs w:val="22"/>
        </w:rPr>
        <w:t xml:space="preserve"> of an</w:t>
      </w:r>
      <w:r w:rsidRPr="00F4045E">
        <w:rPr>
          <w:rFonts w:cs="Times New Roman"/>
          <w:szCs w:val="22"/>
        </w:rPr>
        <w:t xml:space="preserve"> independent or autonomous Shia state in south</w:t>
      </w:r>
      <w:r w:rsidR="001814E2" w:rsidRPr="00F4045E">
        <w:rPr>
          <w:rFonts w:cs="Times New Roman"/>
          <w:szCs w:val="22"/>
        </w:rPr>
        <w:t xml:space="preserve">ern </w:t>
      </w:r>
      <w:r w:rsidRPr="00F4045E">
        <w:rPr>
          <w:rFonts w:cs="Times New Roman"/>
          <w:szCs w:val="22"/>
        </w:rPr>
        <w:t>Iraq</w:t>
      </w:r>
      <w:r w:rsidR="00DF282B" w:rsidRPr="00F4045E">
        <w:rPr>
          <w:rFonts w:cs="Times New Roman"/>
          <w:szCs w:val="22"/>
        </w:rPr>
        <w:t>,</w:t>
      </w:r>
      <w:r w:rsidRPr="00F4045E">
        <w:rPr>
          <w:rFonts w:cs="Times New Roman"/>
          <w:szCs w:val="22"/>
        </w:rPr>
        <w:t xml:space="preserve"> but </w:t>
      </w:r>
      <w:r w:rsidR="00F4045E" w:rsidRPr="00F4045E">
        <w:rPr>
          <w:rFonts w:cs="Times New Roman"/>
          <w:szCs w:val="22"/>
        </w:rPr>
        <w:t xml:space="preserve">that </w:t>
      </w:r>
      <w:r w:rsidRPr="00F4045E">
        <w:rPr>
          <w:rFonts w:cs="Times New Roman"/>
          <w:szCs w:val="22"/>
        </w:rPr>
        <w:t xml:space="preserve">the prospects of achieving this are low. </w:t>
      </w:r>
    </w:p>
    <w:p w14:paraId="5753BC6C" w14:textId="522B733A" w:rsidR="00F4045E" w:rsidRPr="00F4045E" w:rsidRDefault="00F4045E" w:rsidP="000D25AF">
      <w:pPr>
        <w:pStyle w:val="ListParagraph"/>
        <w:numPr>
          <w:ilvl w:val="0"/>
          <w:numId w:val="6"/>
        </w:numPr>
        <w:rPr>
          <w:rFonts w:cs="Times New Roman"/>
          <w:bCs/>
          <w:szCs w:val="22"/>
        </w:rPr>
      </w:pPr>
      <w:r w:rsidRPr="00F4045E">
        <w:rPr>
          <w:rFonts w:cs="Times New Roman"/>
          <w:szCs w:val="22"/>
        </w:rPr>
        <w:t>Renewed separatist claims were made after the r</w:t>
      </w:r>
      <w:r w:rsidR="00CD22D4" w:rsidRPr="00F4045E">
        <w:rPr>
          <w:rFonts w:cs="Times New Roman"/>
          <w:szCs w:val="22"/>
        </w:rPr>
        <w:t>ise of the Islamic State of Iraq and Syria (ISIS) in 2014</w:t>
      </w:r>
      <w:r w:rsidRPr="00F4045E">
        <w:rPr>
          <w:rFonts w:cs="Times New Roman"/>
          <w:szCs w:val="22"/>
        </w:rPr>
        <w:t>.</w:t>
      </w:r>
      <w:r w:rsidR="00CD22D4" w:rsidRPr="00F4045E">
        <w:rPr>
          <w:rFonts w:cs="Times New Roman"/>
          <w:szCs w:val="22"/>
        </w:rPr>
        <w:t xml:space="preserve"> </w:t>
      </w:r>
      <w:r w:rsidRPr="00F4045E">
        <w:rPr>
          <w:rFonts w:cs="Times New Roman"/>
          <w:szCs w:val="22"/>
        </w:rPr>
        <w:t>A</w:t>
      </w:r>
      <w:r w:rsidR="00CD22D4" w:rsidRPr="00F4045E">
        <w:rPr>
          <w:rFonts w:cs="Times New Roman"/>
          <w:szCs w:val="22"/>
        </w:rPr>
        <w:t xml:space="preserve">ccording to Viser (2014): “[…] following the rise to prominence of the Islamic State of Iraq and Syria (ISIS) in 2014, Iraqi Shiite discourse on the Iraqi state appears to have changed quite dramatically – in the direction of separatist solutions. It is true that some of the talk of a separate Shiite entity, often referred to as the “Sumer” project in a reference to one of the ancient civilizations of Iraq, may have gained extra prominence because of the proliferation of social media, meaning that a wider array of Iraqi Shiite voices are accessible to outside analysts than at any point in history. However, it is noteworthy that also more established political parties among the Iraqi Shiites appear to be warming up to ideas that were considered a taboo just a few years ago. A case in point is the State of Law alliance of former PM Nuri al-Maliki and current PM Haydar al-Abadi. In a first, during Ramadan, a key website supportive of Maliki accorded much prominence to an article that openly hinted at the possible secession of the Shiite areas from the rest of Iraq. Also, changes in the regional environment contribute to a greater push towards separatist solutions. Iran, in particular, has altered its approach to Iraq in a dramatic way since the emergence of ISIS. In unprecedented ways, it is openly acknowledging and even propagandizing its military support for the Iraqi government through the presence of Iranian advisors among Iraqi military forces deployed on the frontlines against ISIS. The confirmation by the Iraq parliament of an interior minister with a background in the Iran-sponsored Badr brigades arguably gives Tehran more direct influence in Iraq’s security forces than they had under Maliki.” </w:t>
      </w:r>
    </w:p>
    <w:p w14:paraId="00D78D9C" w14:textId="58DB79A0" w:rsidR="00CD22D4" w:rsidRPr="00F4045E" w:rsidRDefault="001814E2" w:rsidP="000D25AF">
      <w:pPr>
        <w:pStyle w:val="ListParagraph"/>
        <w:numPr>
          <w:ilvl w:val="0"/>
          <w:numId w:val="6"/>
        </w:numPr>
        <w:rPr>
          <w:rFonts w:cs="Times New Roman"/>
          <w:bCs/>
          <w:szCs w:val="22"/>
        </w:rPr>
      </w:pPr>
      <w:r w:rsidRPr="00F4045E">
        <w:rPr>
          <w:rFonts w:cs="Times New Roman"/>
          <w:bCs/>
          <w:szCs w:val="22"/>
        </w:rPr>
        <w:lastRenderedPageBreak/>
        <w:t>The ISCI remain</w:t>
      </w:r>
      <w:r w:rsidR="00F4045E" w:rsidRPr="00F4045E">
        <w:rPr>
          <w:rFonts w:cs="Times New Roman"/>
          <w:bCs/>
          <w:szCs w:val="22"/>
        </w:rPr>
        <w:t>s</w:t>
      </w:r>
      <w:r w:rsidRPr="00F4045E">
        <w:rPr>
          <w:rFonts w:cs="Times New Roman"/>
          <w:bCs/>
          <w:szCs w:val="22"/>
        </w:rPr>
        <w:t xml:space="preserve"> a prominent Shia political party in Iraq</w:t>
      </w:r>
      <w:r w:rsidR="00F4045E" w:rsidRPr="00F4045E">
        <w:rPr>
          <w:rFonts w:cs="Times New Roman"/>
          <w:bCs/>
          <w:szCs w:val="22"/>
        </w:rPr>
        <w:t xml:space="preserve"> as of 2020, but we did not find evidence for further separatist claims being made after 2014. We still code the movement as ongoing based on the 10-years rule. [start date: 2005; end date: ongoing</w:t>
      </w:r>
      <w:r w:rsidR="00CD22D4" w:rsidRPr="00F4045E">
        <w:rPr>
          <w:rFonts w:cs="Times New Roman"/>
          <w:bCs/>
          <w:szCs w:val="22"/>
        </w:rPr>
        <w:t>]</w:t>
      </w:r>
    </w:p>
    <w:p w14:paraId="1F043E52" w14:textId="77777777" w:rsidR="00CD22D4" w:rsidRPr="00CD22D4" w:rsidRDefault="00CD22D4" w:rsidP="00CD22D4">
      <w:pPr>
        <w:rPr>
          <w:rFonts w:cs="Times New Roman"/>
          <w:b/>
          <w:szCs w:val="22"/>
        </w:rPr>
      </w:pPr>
    </w:p>
    <w:p w14:paraId="3C1A309F" w14:textId="77777777" w:rsidR="00CD22D4" w:rsidRDefault="00CD22D4" w:rsidP="00CD22D4">
      <w:pPr>
        <w:rPr>
          <w:rFonts w:cs="Times New Roman"/>
          <w:b/>
          <w:szCs w:val="22"/>
        </w:rPr>
      </w:pPr>
    </w:p>
    <w:p w14:paraId="67FDD4C1" w14:textId="12973FB3" w:rsidR="009B5B6D" w:rsidRPr="00BE5168" w:rsidRDefault="009B5B6D" w:rsidP="009B5B6D">
      <w:pPr>
        <w:rPr>
          <w:rFonts w:cs="Times New Roman"/>
          <w:b/>
          <w:szCs w:val="22"/>
        </w:rPr>
      </w:pPr>
      <w:r>
        <w:rPr>
          <w:rFonts w:cs="Times New Roman"/>
          <w:b/>
          <w:szCs w:val="22"/>
        </w:rPr>
        <w:t>Dominant c</w:t>
      </w:r>
      <w:r w:rsidRPr="00BE5168">
        <w:rPr>
          <w:rFonts w:cs="Times New Roman"/>
          <w:b/>
          <w:szCs w:val="22"/>
        </w:rPr>
        <w:t>laim</w:t>
      </w:r>
    </w:p>
    <w:p w14:paraId="0FD7E8D3" w14:textId="77777777" w:rsidR="009B5B6D" w:rsidRDefault="009B5B6D" w:rsidP="009B5B6D">
      <w:pPr>
        <w:rPr>
          <w:rFonts w:cs="Times New Roman"/>
          <w:bCs/>
          <w:szCs w:val="22"/>
        </w:rPr>
      </w:pPr>
    </w:p>
    <w:p w14:paraId="690BB207" w14:textId="77777777" w:rsidR="009B5B6D" w:rsidRDefault="009B5B6D" w:rsidP="009B5B6D">
      <w:pPr>
        <w:pStyle w:val="ListParagraph"/>
        <w:numPr>
          <w:ilvl w:val="0"/>
          <w:numId w:val="6"/>
        </w:numPr>
        <w:rPr>
          <w:rFonts w:cs="Times New Roman"/>
          <w:bCs/>
          <w:szCs w:val="22"/>
        </w:rPr>
      </w:pPr>
      <w:r w:rsidRPr="00A22FA7">
        <w:rPr>
          <w:rFonts w:cs="Times New Roman"/>
          <w:bCs/>
          <w:szCs w:val="22"/>
        </w:rPr>
        <w:t>The beginning of separatist activity is coded in 2005, when the idea of a single Shiite federal entity (Visser 2007: 813) or a separate Shiite state (Sarhan and Knickmeyer 2005) was brought back on the agenda and found support among the hard-core electorate of the Islamic Supreme Council of Iraq (ISCI). The support for separatist ideas was rather small and it could not be identified which of the two claims was dominant. In line with the coding instructions, the more extreme claim is coded (independence). [2005-20</w:t>
      </w:r>
      <w:r>
        <w:rPr>
          <w:rFonts w:cs="Times New Roman"/>
          <w:bCs/>
          <w:szCs w:val="22"/>
        </w:rPr>
        <w:t>20</w:t>
      </w:r>
      <w:r w:rsidRPr="00A22FA7">
        <w:rPr>
          <w:rFonts w:cs="Times New Roman"/>
          <w:bCs/>
          <w:szCs w:val="22"/>
        </w:rPr>
        <w:t>: independence claim]</w:t>
      </w:r>
    </w:p>
    <w:p w14:paraId="00B9AC69" w14:textId="77777777" w:rsidR="009B5B6D" w:rsidRPr="001814E2" w:rsidRDefault="009B5B6D" w:rsidP="009B5B6D">
      <w:pPr>
        <w:rPr>
          <w:rFonts w:cs="Times New Roman"/>
          <w:bCs/>
          <w:szCs w:val="22"/>
        </w:rPr>
      </w:pPr>
    </w:p>
    <w:p w14:paraId="6E17E0E7" w14:textId="77777777" w:rsidR="009B5B6D" w:rsidRPr="009C6C8D" w:rsidRDefault="009B5B6D" w:rsidP="009B5B6D">
      <w:pPr>
        <w:rPr>
          <w:rFonts w:cs="Times New Roman"/>
          <w:bCs/>
          <w:szCs w:val="22"/>
        </w:rPr>
      </w:pPr>
    </w:p>
    <w:p w14:paraId="1B9D34C7" w14:textId="58136EF6" w:rsidR="009B5B6D" w:rsidRDefault="009B5B6D" w:rsidP="009B5B6D">
      <w:pPr>
        <w:rPr>
          <w:rFonts w:cs="Times New Roman"/>
          <w:b/>
        </w:rPr>
      </w:pPr>
      <w:r>
        <w:rPr>
          <w:rFonts w:cs="Times New Roman"/>
          <w:b/>
        </w:rPr>
        <w:t>Independence claims</w:t>
      </w:r>
    </w:p>
    <w:p w14:paraId="7C94BD9D" w14:textId="713B1F9A" w:rsidR="009B5B6D" w:rsidRDefault="009B5B6D" w:rsidP="009B5B6D">
      <w:pPr>
        <w:rPr>
          <w:rFonts w:cs="Times New Roman"/>
          <w:bCs/>
        </w:rPr>
      </w:pPr>
    </w:p>
    <w:p w14:paraId="0438429F" w14:textId="2372F43A" w:rsidR="009B5B6D" w:rsidRPr="009C595B" w:rsidRDefault="009C595B" w:rsidP="009C595B">
      <w:pPr>
        <w:pStyle w:val="ListParagraph"/>
        <w:numPr>
          <w:ilvl w:val="0"/>
          <w:numId w:val="11"/>
        </w:numPr>
        <w:rPr>
          <w:rFonts w:cs="Times New Roman"/>
          <w:bCs/>
        </w:rPr>
      </w:pPr>
      <w:r>
        <w:rPr>
          <w:rFonts w:cs="Times New Roman"/>
          <w:bCs/>
        </w:rPr>
        <w:t xml:space="preserve">In line with the above coding, the 10-year rule is applied after the </w:t>
      </w:r>
      <w:r w:rsidR="001231E1">
        <w:rPr>
          <w:rFonts w:cs="Times New Roman"/>
          <w:bCs/>
        </w:rPr>
        <w:t>last evidence for separatist claims were made in 2014 (see above). [</w:t>
      </w:r>
      <w:r w:rsidR="001231E1" w:rsidRPr="00F4045E">
        <w:rPr>
          <w:rFonts w:cs="Times New Roman"/>
          <w:bCs/>
          <w:szCs w:val="22"/>
        </w:rPr>
        <w:t>start date: 2005; end date: ongoing]</w:t>
      </w:r>
    </w:p>
    <w:p w14:paraId="40FF7F55" w14:textId="77777777" w:rsidR="009B5B6D" w:rsidRDefault="009B5B6D" w:rsidP="009B5B6D">
      <w:pPr>
        <w:rPr>
          <w:rFonts w:cs="Times New Roman"/>
          <w:bCs/>
        </w:rPr>
      </w:pPr>
    </w:p>
    <w:p w14:paraId="7A679189" w14:textId="724731AC" w:rsidR="009B5B6D" w:rsidRDefault="009B5B6D" w:rsidP="009B5B6D">
      <w:pPr>
        <w:rPr>
          <w:rFonts w:cs="Times New Roman"/>
          <w:bCs/>
        </w:rPr>
      </w:pPr>
    </w:p>
    <w:p w14:paraId="30498BE5" w14:textId="397497DF" w:rsidR="009B5B6D" w:rsidRDefault="009B5B6D" w:rsidP="009B5B6D">
      <w:pPr>
        <w:rPr>
          <w:rFonts w:cs="Times New Roman"/>
          <w:b/>
        </w:rPr>
      </w:pPr>
      <w:r>
        <w:rPr>
          <w:rFonts w:cs="Times New Roman"/>
          <w:b/>
        </w:rPr>
        <w:t>Irredentist claims</w:t>
      </w:r>
    </w:p>
    <w:p w14:paraId="48F30FF7" w14:textId="2FB85B49" w:rsidR="009B5B6D" w:rsidRDefault="009B5B6D" w:rsidP="009B5B6D">
      <w:pPr>
        <w:rPr>
          <w:rFonts w:cs="Times New Roman"/>
          <w:bCs/>
        </w:rPr>
      </w:pPr>
    </w:p>
    <w:p w14:paraId="4E92D037" w14:textId="2B90AD5A" w:rsidR="009B5B6D" w:rsidRDefault="009C595B" w:rsidP="009B5B6D">
      <w:pPr>
        <w:rPr>
          <w:rFonts w:cs="Times New Roman"/>
          <w:bCs/>
        </w:rPr>
      </w:pPr>
      <w:r>
        <w:rPr>
          <w:rFonts w:cs="Times New Roman"/>
          <w:bCs/>
        </w:rPr>
        <w:t>NA</w:t>
      </w:r>
    </w:p>
    <w:p w14:paraId="5BAFAB72" w14:textId="7D5121BB" w:rsidR="009B5B6D" w:rsidRDefault="009B5B6D" w:rsidP="009B5B6D">
      <w:pPr>
        <w:rPr>
          <w:rFonts w:cs="Times New Roman"/>
          <w:bCs/>
        </w:rPr>
      </w:pPr>
    </w:p>
    <w:p w14:paraId="2C8803A9" w14:textId="77777777" w:rsidR="009B5B6D" w:rsidRPr="009B5B6D" w:rsidRDefault="009B5B6D" w:rsidP="009B5B6D">
      <w:pPr>
        <w:rPr>
          <w:rFonts w:cs="Times New Roman"/>
          <w:bCs/>
        </w:rPr>
      </w:pPr>
    </w:p>
    <w:p w14:paraId="251BF6EE" w14:textId="4F7376B1" w:rsidR="009B5B6D" w:rsidRPr="00904609" w:rsidRDefault="009B5B6D" w:rsidP="009B5B6D">
      <w:pPr>
        <w:rPr>
          <w:rFonts w:cs="Times New Roman"/>
        </w:rPr>
      </w:pPr>
      <w:r>
        <w:rPr>
          <w:rFonts w:cs="Times New Roman"/>
          <w:b/>
        </w:rPr>
        <w:t>Claimed territory</w:t>
      </w:r>
    </w:p>
    <w:p w14:paraId="3CDCD4F7" w14:textId="77777777" w:rsidR="009B5B6D" w:rsidRPr="006F657B" w:rsidRDefault="009B5B6D" w:rsidP="009B5B6D">
      <w:pPr>
        <w:rPr>
          <w:rFonts w:cs="Times New Roman"/>
          <w:bCs/>
          <w:szCs w:val="22"/>
        </w:rPr>
      </w:pPr>
    </w:p>
    <w:p w14:paraId="5DD273CB" w14:textId="1F2D31D4" w:rsidR="009B5B6D" w:rsidRPr="00EF547B" w:rsidRDefault="00EF547B" w:rsidP="00EF547B">
      <w:pPr>
        <w:pStyle w:val="ListParagraph"/>
        <w:numPr>
          <w:ilvl w:val="0"/>
          <w:numId w:val="6"/>
        </w:numPr>
        <w:rPr>
          <w:rFonts w:cs="Times New Roman"/>
          <w:bCs/>
          <w:szCs w:val="22"/>
        </w:rPr>
      </w:pPr>
      <w:r w:rsidRPr="00EF547B">
        <w:rPr>
          <w:rFonts w:cs="Times New Roman"/>
          <w:bCs/>
          <w:szCs w:val="22"/>
        </w:rPr>
        <w:t xml:space="preserve">The dominant territory claimed by the </w:t>
      </w:r>
      <w:r w:rsidRPr="00BA72F1">
        <w:rPr>
          <w:rFonts w:cs="Times New Roman"/>
          <w:bCs/>
          <w:szCs w:val="22"/>
        </w:rPr>
        <w:t>Islamic Supreme Council of Iraq</w:t>
      </w:r>
      <w:r>
        <w:rPr>
          <w:rFonts w:cs="Times New Roman"/>
          <w:bCs/>
          <w:szCs w:val="22"/>
        </w:rPr>
        <w:t xml:space="preserve"> (</w:t>
      </w:r>
      <w:r w:rsidRPr="00A22FA7">
        <w:rPr>
          <w:rFonts w:cs="Times New Roman"/>
          <w:bCs/>
          <w:szCs w:val="22"/>
        </w:rPr>
        <w:t>ISCI</w:t>
      </w:r>
      <w:r>
        <w:rPr>
          <w:rFonts w:cs="Times New Roman"/>
          <w:bCs/>
          <w:szCs w:val="22"/>
        </w:rPr>
        <w:t xml:space="preserve">) </w:t>
      </w:r>
      <w:r w:rsidRPr="00EF547B">
        <w:rPr>
          <w:rFonts w:cs="Times New Roman"/>
          <w:bCs/>
          <w:szCs w:val="22"/>
        </w:rPr>
        <w:t xml:space="preserve">consists of nine provinces in Southern Iraq (Basra, Maysan, </w:t>
      </w:r>
      <w:proofErr w:type="spellStart"/>
      <w:r w:rsidRPr="00EF547B">
        <w:rPr>
          <w:rFonts w:cs="Times New Roman"/>
          <w:bCs/>
          <w:szCs w:val="22"/>
        </w:rPr>
        <w:t>Dhi</w:t>
      </w:r>
      <w:proofErr w:type="spellEnd"/>
      <w:r w:rsidRPr="00EF547B">
        <w:rPr>
          <w:rFonts w:cs="Times New Roman"/>
          <w:bCs/>
          <w:szCs w:val="22"/>
        </w:rPr>
        <w:t xml:space="preserve"> </w:t>
      </w:r>
      <w:proofErr w:type="spellStart"/>
      <w:r w:rsidRPr="00EF547B">
        <w:rPr>
          <w:rFonts w:cs="Times New Roman"/>
          <w:bCs/>
          <w:szCs w:val="22"/>
        </w:rPr>
        <w:t>Qar</w:t>
      </w:r>
      <w:proofErr w:type="spellEnd"/>
      <w:r w:rsidRPr="00EF547B">
        <w:rPr>
          <w:rFonts w:cs="Times New Roman"/>
          <w:bCs/>
          <w:szCs w:val="22"/>
        </w:rPr>
        <w:t xml:space="preserve">, Al-Muthanna, Wasit, Babil, Najaf, Karbala, </w:t>
      </w:r>
      <w:proofErr w:type="spellStart"/>
      <w:r w:rsidRPr="00EF547B">
        <w:rPr>
          <w:rFonts w:cs="Times New Roman"/>
          <w:bCs/>
          <w:szCs w:val="22"/>
        </w:rPr>
        <w:t>Qadisivvah</w:t>
      </w:r>
      <w:proofErr w:type="spellEnd"/>
      <w:r w:rsidRPr="00EF547B">
        <w:rPr>
          <w:rFonts w:cs="Times New Roman"/>
          <w:bCs/>
          <w:szCs w:val="22"/>
        </w:rPr>
        <w:t xml:space="preserve">), although the proposals for a Shia state sometimes vary </w:t>
      </w:r>
      <w:r>
        <w:rPr>
          <w:rFonts w:cs="Times New Roman"/>
          <w:bCs/>
          <w:szCs w:val="22"/>
        </w:rPr>
        <w:t>(Roth 2015: 226)</w:t>
      </w:r>
      <w:r w:rsidRPr="00EF547B">
        <w:rPr>
          <w:rFonts w:cs="Times New Roman"/>
          <w:bCs/>
          <w:szCs w:val="22"/>
        </w:rPr>
        <w:t xml:space="preserve">. A map can be found in </w:t>
      </w:r>
      <w:r>
        <w:rPr>
          <w:rFonts w:cs="Times New Roman"/>
          <w:bCs/>
          <w:szCs w:val="22"/>
        </w:rPr>
        <w:t>Roth (2015: 206)</w:t>
      </w:r>
      <w:r w:rsidRPr="00EF547B">
        <w:rPr>
          <w:rFonts w:cs="Times New Roman"/>
          <w:bCs/>
          <w:szCs w:val="22"/>
        </w:rPr>
        <w:t>. We code this claim using data on admin units from the Global Administrative Areas Database</w:t>
      </w:r>
      <w:r>
        <w:rPr>
          <w:rFonts w:cs="Times New Roman"/>
          <w:bCs/>
          <w:szCs w:val="22"/>
        </w:rPr>
        <w:t xml:space="preserve"> </w:t>
      </w:r>
      <w:r w:rsidRPr="00EF547B">
        <w:rPr>
          <w:rFonts w:cs="Times New Roman"/>
          <w:bCs/>
          <w:szCs w:val="22"/>
        </w:rPr>
        <w:t>for polygon definition.</w:t>
      </w:r>
    </w:p>
    <w:p w14:paraId="6DB10B16" w14:textId="77777777" w:rsidR="009B5B6D" w:rsidRDefault="009B5B6D" w:rsidP="009B5B6D">
      <w:pPr>
        <w:rPr>
          <w:rFonts w:cs="Times New Roman"/>
          <w:b/>
          <w:szCs w:val="22"/>
        </w:rPr>
      </w:pPr>
    </w:p>
    <w:p w14:paraId="7F600F29" w14:textId="77777777" w:rsidR="00EF547B" w:rsidRDefault="00EF547B" w:rsidP="009B5B6D">
      <w:pPr>
        <w:rPr>
          <w:rFonts w:cs="Times New Roman"/>
          <w:b/>
          <w:szCs w:val="22"/>
        </w:rPr>
      </w:pPr>
    </w:p>
    <w:p w14:paraId="3C032AC0" w14:textId="77777777" w:rsidR="009B5B6D" w:rsidRPr="00BE5168" w:rsidRDefault="009B5B6D" w:rsidP="009B5B6D">
      <w:pPr>
        <w:rPr>
          <w:rFonts w:cs="Times New Roman"/>
          <w:b/>
          <w:szCs w:val="22"/>
        </w:rPr>
      </w:pPr>
      <w:r w:rsidRPr="00BE5168">
        <w:rPr>
          <w:rFonts w:cs="Times New Roman"/>
          <w:b/>
          <w:szCs w:val="22"/>
        </w:rPr>
        <w:t>Sovereignty declarations</w:t>
      </w:r>
    </w:p>
    <w:p w14:paraId="608BE6FB" w14:textId="77777777" w:rsidR="009B5B6D" w:rsidRPr="006F657B" w:rsidRDefault="009B5B6D" w:rsidP="009B5B6D">
      <w:pPr>
        <w:rPr>
          <w:rFonts w:cs="Times New Roman"/>
          <w:szCs w:val="22"/>
        </w:rPr>
      </w:pPr>
    </w:p>
    <w:p w14:paraId="72292637" w14:textId="77777777" w:rsidR="009B5B6D" w:rsidRDefault="009B5B6D" w:rsidP="009B5B6D">
      <w:pPr>
        <w:rPr>
          <w:rFonts w:cs="Times New Roman"/>
          <w:szCs w:val="22"/>
        </w:rPr>
      </w:pPr>
      <w:r>
        <w:rPr>
          <w:rFonts w:cs="Times New Roman"/>
          <w:szCs w:val="22"/>
        </w:rPr>
        <w:t>NA</w:t>
      </w:r>
    </w:p>
    <w:p w14:paraId="2FABEF90" w14:textId="77777777" w:rsidR="009B5B6D" w:rsidRPr="006F657B" w:rsidRDefault="009B5B6D" w:rsidP="009B5B6D">
      <w:pPr>
        <w:rPr>
          <w:rFonts w:cs="Times New Roman"/>
          <w:szCs w:val="22"/>
        </w:rPr>
      </w:pPr>
    </w:p>
    <w:p w14:paraId="72122A39" w14:textId="77777777" w:rsidR="009B5B6D" w:rsidRPr="006F657B" w:rsidRDefault="009B5B6D" w:rsidP="009B5B6D">
      <w:pPr>
        <w:ind w:left="709" w:hanging="709"/>
        <w:rPr>
          <w:rFonts w:cs="Times New Roman"/>
          <w:szCs w:val="22"/>
        </w:rPr>
      </w:pPr>
    </w:p>
    <w:p w14:paraId="350D8B3B" w14:textId="75E70E3D" w:rsidR="00786B10" w:rsidRPr="00CD22D4" w:rsidRDefault="00786B10" w:rsidP="00CD22D4">
      <w:pPr>
        <w:rPr>
          <w:rFonts w:cs="Times New Roman"/>
          <w:b/>
          <w:szCs w:val="22"/>
        </w:rPr>
      </w:pPr>
      <w:r w:rsidRPr="00CD22D4">
        <w:rPr>
          <w:rFonts w:cs="Times New Roman"/>
          <w:b/>
          <w:szCs w:val="22"/>
        </w:rPr>
        <w:t>Separatist armed conflict</w:t>
      </w:r>
    </w:p>
    <w:p w14:paraId="2172A46E" w14:textId="53C82458" w:rsidR="003C3BDF" w:rsidRDefault="003C3BDF" w:rsidP="00915EBE">
      <w:pPr>
        <w:rPr>
          <w:rFonts w:cs="Times New Roman"/>
          <w:bCs/>
          <w:szCs w:val="22"/>
        </w:rPr>
      </w:pPr>
    </w:p>
    <w:p w14:paraId="402722FA" w14:textId="7AEE3BF0" w:rsidR="00CD22D4" w:rsidRPr="00CD22D4" w:rsidRDefault="00CD22D4" w:rsidP="000D25AF">
      <w:pPr>
        <w:pStyle w:val="ListParagraph"/>
        <w:numPr>
          <w:ilvl w:val="0"/>
          <w:numId w:val="8"/>
        </w:numPr>
        <w:rPr>
          <w:rFonts w:cs="Times New Roman"/>
          <w:bCs/>
          <w:szCs w:val="22"/>
        </w:rPr>
      </w:pPr>
      <w:r w:rsidRPr="00CD22D4">
        <w:rPr>
          <w:rFonts w:cs="Times New Roman"/>
          <w:bCs/>
          <w:szCs w:val="22"/>
        </w:rPr>
        <w:t>The Shiites’ MAR rebellion score is 6 in 2005 and 2006, but we could not find an indication that this violence was over separatism. Hewitt et al. (2008) also indicate that the movement was non-violent. Hence the entire movement is coded as NVIOLSD.</w:t>
      </w:r>
      <w:r w:rsidR="00942290">
        <w:rPr>
          <w:rFonts w:cs="Times New Roman"/>
          <w:bCs/>
          <w:szCs w:val="22"/>
        </w:rPr>
        <w:t xml:space="preserve"> [NVIOLSD]</w:t>
      </w:r>
    </w:p>
    <w:p w14:paraId="16F851DC" w14:textId="76D5D09B" w:rsidR="00CD22D4" w:rsidRDefault="00CD22D4" w:rsidP="00915EBE">
      <w:pPr>
        <w:rPr>
          <w:rFonts w:cs="Times New Roman"/>
          <w:bCs/>
          <w:szCs w:val="22"/>
        </w:rPr>
      </w:pPr>
    </w:p>
    <w:p w14:paraId="03B0B037" w14:textId="77777777" w:rsidR="00F4045E" w:rsidRPr="006F657B" w:rsidRDefault="00F4045E" w:rsidP="00915EBE">
      <w:pPr>
        <w:rPr>
          <w:rFonts w:cs="Times New Roman"/>
          <w:bCs/>
          <w:szCs w:val="22"/>
        </w:rPr>
      </w:pPr>
    </w:p>
    <w:p w14:paraId="2241D161" w14:textId="5C16570E" w:rsidR="00915EBE" w:rsidRPr="00BE5168" w:rsidRDefault="00915EBE" w:rsidP="00915EBE">
      <w:pPr>
        <w:rPr>
          <w:rFonts w:cs="Times New Roman"/>
          <w:szCs w:val="22"/>
        </w:rPr>
      </w:pPr>
      <w:r>
        <w:rPr>
          <w:rFonts w:cs="Times New Roman"/>
          <w:b/>
          <w:szCs w:val="22"/>
        </w:rPr>
        <w:t xml:space="preserve">Historical </w:t>
      </w:r>
      <w:r w:rsidR="009B5B6D">
        <w:rPr>
          <w:rFonts w:cs="Times New Roman"/>
          <w:b/>
          <w:szCs w:val="22"/>
        </w:rPr>
        <w:t>c</w:t>
      </w:r>
      <w:r>
        <w:rPr>
          <w:rFonts w:cs="Times New Roman"/>
          <w:b/>
          <w:szCs w:val="22"/>
        </w:rPr>
        <w:t>ontext</w:t>
      </w:r>
    </w:p>
    <w:p w14:paraId="520A41B1" w14:textId="77777777" w:rsidR="00915EBE" w:rsidRPr="006F657B" w:rsidRDefault="00915EBE" w:rsidP="00915EBE">
      <w:pPr>
        <w:rPr>
          <w:rFonts w:cs="Times New Roman"/>
          <w:szCs w:val="22"/>
        </w:rPr>
      </w:pPr>
    </w:p>
    <w:p w14:paraId="6E86F9C4" w14:textId="757C920F" w:rsidR="00915EBE" w:rsidRDefault="003C3BDF" w:rsidP="000D25AF">
      <w:pPr>
        <w:pStyle w:val="ListParagraph"/>
        <w:numPr>
          <w:ilvl w:val="0"/>
          <w:numId w:val="8"/>
        </w:numPr>
        <w:rPr>
          <w:rFonts w:cs="Times New Roman"/>
          <w:szCs w:val="22"/>
        </w:rPr>
      </w:pPr>
      <w:r>
        <w:rPr>
          <w:rFonts w:cs="Times New Roman"/>
          <w:szCs w:val="22"/>
        </w:rPr>
        <w:t xml:space="preserve">Iraq was carved out of the Ottoman Empire after WWI. Initially a British mandate, Iraq became independent in 1932. Between 1968 and 2003, Iraq was governed by the Baath party </w:t>
      </w:r>
      <w:r w:rsidRPr="003C3BDF">
        <w:rPr>
          <w:rFonts w:cs="Times New Roman"/>
          <w:szCs w:val="22"/>
        </w:rPr>
        <w:t>initially under the presidency of Ahmed Hassan Al-Bakr, followed by Saddam Hussein from 1979 onwards</w:t>
      </w:r>
      <w:r>
        <w:rPr>
          <w:rFonts w:cs="Times New Roman"/>
          <w:szCs w:val="22"/>
        </w:rPr>
        <w:t>. Under Baath rule and especially under Saddam Hussein, Shiites (Shia Arabs) were discriminated against and excluded from power (EPR, MRGI).</w:t>
      </w:r>
      <w:r w:rsidR="00AC3426">
        <w:rPr>
          <w:rFonts w:cs="Times New Roman"/>
          <w:szCs w:val="22"/>
        </w:rPr>
        <w:t xml:space="preserve"> Repression was mostly of a political nature, but also involved the closure of Shiite religious centers and the </w:t>
      </w:r>
      <w:proofErr w:type="spellStart"/>
      <w:r w:rsidR="00AC3426">
        <w:rPr>
          <w:rFonts w:cs="Times New Roman"/>
          <w:szCs w:val="22"/>
        </w:rPr>
        <w:t>utting</w:t>
      </w:r>
      <w:proofErr w:type="spellEnd"/>
      <w:r w:rsidR="00AC3426">
        <w:rPr>
          <w:rFonts w:cs="Times New Roman"/>
          <w:szCs w:val="22"/>
        </w:rPr>
        <w:t xml:space="preserve"> of restrictions on their activities and publications (</w:t>
      </w:r>
      <w:proofErr w:type="spellStart"/>
      <w:r w:rsidR="00D81270">
        <w:rPr>
          <w:rFonts w:cs="Times New Roman"/>
          <w:szCs w:val="22"/>
        </w:rPr>
        <w:t>Noorbaksh</w:t>
      </w:r>
      <w:proofErr w:type="spellEnd"/>
      <w:r w:rsidR="00AC3426">
        <w:rPr>
          <w:rFonts w:cs="Times New Roman"/>
          <w:szCs w:val="22"/>
        </w:rPr>
        <w:t xml:space="preserve"> 2008).</w:t>
      </w:r>
      <w:r w:rsidR="00EC5054">
        <w:rPr>
          <w:rFonts w:cs="Times New Roman"/>
          <w:szCs w:val="22"/>
        </w:rPr>
        <w:t xml:space="preserve"> In a 2002 report, the U.S. State </w:t>
      </w:r>
      <w:r w:rsidR="00EC5054">
        <w:rPr>
          <w:rFonts w:cs="Times New Roman"/>
          <w:szCs w:val="22"/>
        </w:rPr>
        <w:lastRenderedPageBreak/>
        <w:t xml:space="preserve">Department noted that “the [Baathist] Government severely limits freedom of religion in practice, represses the Shi’a religious leadership […], </w:t>
      </w:r>
      <w:r w:rsidR="00EC5054">
        <w:t xml:space="preserve">desecrated Shi'a mosques and holy sites, interfered with Shi'a religious education, and prevented Shi'a adherents from performing their religious </w:t>
      </w:r>
      <w:proofErr w:type="spellStart"/>
      <w:r w:rsidR="00EC5054">
        <w:t>rite</w:t>
      </w:r>
      <w:proofErr w:type="spellEnd"/>
      <w:r w:rsidR="00EC5054">
        <w:t>.</w:t>
      </w:r>
      <w:r w:rsidR="00EC5054">
        <w:rPr>
          <w:rFonts w:cs="Times New Roman"/>
          <w:szCs w:val="22"/>
        </w:rPr>
        <w:t>”</w:t>
      </w:r>
    </w:p>
    <w:p w14:paraId="4B28C592" w14:textId="756FDB6B" w:rsidR="00915EBE" w:rsidRDefault="00A055DF" w:rsidP="000D25AF">
      <w:pPr>
        <w:pStyle w:val="ListParagraph"/>
        <w:numPr>
          <w:ilvl w:val="0"/>
          <w:numId w:val="8"/>
        </w:numPr>
        <w:rPr>
          <w:rFonts w:cs="Times New Roman"/>
          <w:szCs w:val="22"/>
        </w:rPr>
      </w:pPr>
      <w:r w:rsidRPr="00A055DF">
        <w:rPr>
          <w:rFonts w:cs="Times New Roman"/>
          <w:szCs w:val="22"/>
        </w:rPr>
        <w:t xml:space="preserve">The situation improved for Shiites after the 2003 invasion. The 2004 Transitional </w:t>
      </w:r>
      <w:proofErr w:type="spellStart"/>
      <w:r w:rsidRPr="00A055DF">
        <w:rPr>
          <w:rFonts w:cs="Times New Roman"/>
          <w:szCs w:val="22"/>
        </w:rPr>
        <w:t>Adminisrative</w:t>
      </w:r>
      <w:proofErr w:type="spellEnd"/>
      <w:r w:rsidRPr="00A055DF">
        <w:rPr>
          <w:rFonts w:cs="Times New Roman"/>
          <w:szCs w:val="22"/>
        </w:rPr>
        <w:t xml:space="preserve"> Law (TAL) and the 2005 constitution guaranteed religious freedom</w:t>
      </w:r>
      <w:r w:rsidR="00EC5054">
        <w:rPr>
          <w:rFonts w:cs="Times New Roman"/>
          <w:szCs w:val="22"/>
        </w:rPr>
        <w:t xml:space="preserve"> (U.S. State Department 2007)</w:t>
      </w:r>
      <w:r>
        <w:rPr>
          <w:rFonts w:cs="Times New Roman"/>
          <w:szCs w:val="22"/>
        </w:rPr>
        <w:t xml:space="preserve">. </w:t>
      </w:r>
      <w:r w:rsidRPr="00A055DF">
        <w:rPr>
          <w:rFonts w:cs="Times New Roman"/>
          <w:szCs w:val="22"/>
        </w:rPr>
        <w:t xml:space="preserve">Shiites assumed </w:t>
      </w:r>
      <w:r w:rsidR="00461750">
        <w:rPr>
          <w:rFonts w:cs="Times New Roman"/>
          <w:szCs w:val="22"/>
        </w:rPr>
        <w:t>high-ranking government positions. [2004: cultural rights concession]</w:t>
      </w:r>
    </w:p>
    <w:p w14:paraId="19DB14CB" w14:textId="1906BD66" w:rsidR="00A055DF" w:rsidRDefault="00A055DF" w:rsidP="00A055DF">
      <w:pPr>
        <w:rPr>
          <w:rFonts w:cs="Times New Roman"/>
          <w:szCs w:val="22"/>
        </w:rPr>
      </w:pPr>
    </w:p>
    <w:p w14:paraId="329CB950" w14:textId="77777777" w:rsidR="00A055DF" w:rsidRPr="00A055DF" w:rsidRDefault="00A055DF" w:rsidP="00A055DF">
      <w:pPr>
        <w:rPr>
          <w:rFonts w:cs="Times New Roman"/>
          <w:szCs w:val="22"/>
        </w:rPr>
      </w:pPr>
    </w:p>
    <w:p w14:paraId="76304522" w14:textId="77777777" w:rsidR="00915EBE" w:rsidRPr="00BE5168" w:rsidRDefault="00915EBE" w:rsidP="00915EBE">
      <w:pPr>
        <w:rPr>
          <w:rFonts w:cs="Times New Roman"/>
          <w:b/>
          <w:szCs w:val="22"/>
        </w:rPr>
      </w:pPr>
      <w:r w:rsidRPr="00BE5168">
        <w:rPr>
          <w:rFonts w:cs="Times New Roman"/>
          <w:b/>
          <w:szCs w:val="22"/>
        </w:rPr>
        <w:t>Concessions and restrictions</w:t>
      </w:r>
    </w:p>
    <w:p w14:paraId="34D9140D" w14:textId="77777777" w:rsidR="00915EBE" w:rsidRPr="006F657B" w:rsidRDefault="00915EBE" w:rsidP="00915EBE">
      <w:pPr>
        <w:rPr>
          <w:rFonts w:cs="Times New Roman"/>
          <w:szCs w:val="22"/>
        </w:rPr>
      </w:pPr>
    </w:p>
    <w:p w14:paraId="06E30361" w14:textId="1F9D399F" w:rsidR="00915EBE" w:rsidRPr="001A2F39" w:rsidRDefault="001A2F39" w:rsidP="000D25AF">
      <w:pPr>
        <w:pStyle w:val="ListParagraph"/>
        <w:numPr>
          <w:ilvl w:val="0"/>
          <w:numId w:val="8"/>
        </w:numPr>
        <w:rPr>
          <w:rFonts w:cs="Times New Roman"/>
          <w:szCs w:val="22"/>
        </w:rPr>
      </w:pPr>
      <w:r>
        <w:rPr>
          <w:rFonts w:cs="Times New Roman"/>
          <w:szCs w:val="22"/>
        </w:rPr>
        <w:t>Iraq’s 2005 constitution defined Iraq as a federal state; however, no meaningful decentralization has taken place beyond the ad-hoc arrangements with Iraqi Kurdistan (</w:t>
      </w:r>
      <w:proofErr w:type="spellStart"/>
      <w:r>
        <w:rPr>
          <w:rFonts w:cs="Times New Roman"/>
          <w:szCs w:val="22"/>
        </w:rPr>
        <w:t>Alkadiri</w:t>
      </w:r>
      <w:proofErr w:type="spellEnd"/>
      <w:r>
        <w:rPr>
          <w:rFonts w:cs="Times New Roman"/>
          <w:szCs w:val="22"/>
        </w:rPr>
        <w:t xml:space="preserve"> 2020). We do not code a concession.</w:t>
      </w:r>
    </w:p>
    <w:p w14:paraId="3C8212E3" w14:textId="77777777" w:rsidR="00EC5054" w:rsidRPr="006F657B" w:rsidRDefault="00EC5054" w:rsidP="00915EBE">
      <w:pPr>
        <w:rPr>
          <w:rFonts w:cs="Times New Roman"/>
          <w:szCs w:val="22"/>
        </w:rPr>
      </w:pPr>
    </w:p>
    <w:p w14:paraId="4E054CBF" w14:textId="77777777" w:rsidR="00915EBE" w:rsidRPr="006F657B" w:rsidRDefault="00915EBE" w:rsidP="00915EBE">
      <w:pPr>
        <w:rPr>
          <w:rFonts w:cs="Times New Roman"/>
          <w:szCs w:val="22"/>
        </w:rPr>
      </w:pPr>
    </w:p>
    <w:p w14:paraId="3C5E112E" w14:textId="77777777" w:rsidR="00915EBE" w:rsidRPr="00BE5168" w:rsidRDefault="00915EBE" w:rsidP="00915EBE">
      <w:pPr>
        <w:rPr>
          <w:rFonts w:cs="Times New Roman"/>
          <w:b/>
          <w:szCs w:val="22"/>
        </w:rPr>
      </w:pPr>
      <w:r>
        <w:rPr>
          <w:rFonts w:cs="Times New Roman"/>
          <w:b/>
          <w:szCs w:val="22"/>
        </w:rPr>
        <w:t xml:space="preserve">Regional autonomy </w:t>
      </w:r>
    </w:p>
    <w:p w14:paraId="7FC5EAB9" w14:textId="77777777" w:rsidR="00915EBE" w:rsidRPr="006F657B" w:rsidRDefault="00915EBE" w:rsidP="00915EBE">
      <w:pPr>
        <w:rPr>
          <w:rFonts w:cs="Times New Roman"/>
          <w:szCs w:val="22"/>
        </w:rPr>
      </w:pPr>
    </w:p>
    <w:p w14:paraId="66CAB351" w14:textId="43B7598C" w:rsidR="00915EBE" w:rsidRPr="001A2F39" w:rsidRDefault="001A2F39" w:rsidP="001A2F39">
      <w:pPr>
        <w:rPr>
          <w:rFonts w:cs="Times New Roman"/>
          <w:szCs w:val="22"/>
        </w:rPr>
      </w:pPr>
      <w:r>
        <w:rPr>
          <w:rFonts w:cs="Times New Roman"/>
          <w:szCs w:val="22"/>
        </w:rPr>
        <w:t>NA</w:t>
      </w:r>
    </w:p>
    <w:p w14:paraId="094E0ADD" w14:textId="6BF32AE5" w:rsidR="00915EBE" w:rsidRDefault="00915EBE" w:rsidP="00915EBE">
      <w:pPr>
        <w:rPr>
          <w:rFonts w:cs="Times New Roman"/>
          <w:szCs w:val="22"/>
        </w:rPr>
      </w:pPr>
    </w:p>
    <w:p w14:paraId="6AC187A1" w14:textId="77777777" w:rsidR="001A2F39" w:rsidRPr="006F657B" w:rsidRDefault="001A2F39" w:rsidP="00915EBE">
      <w:pPr>
        <w:rPr>
          <w:rFonts w:cs="Times New Roman"/>
          <w:szCs w:val="22"/>
        </w:rPr>
      </w:pPr>
    </w:p>
    <w:p w14:paraId="12036AFF" w14:textId="77777777" w:rsidR="00915EBE" w:rsidRPr="0088796E" w:rsidRDefault="00915EBE" w:rsidP="00915EBE">
      <w:pPr>
        <w:rPr>
          <w:rFonts w:cs="Times New Roman"/>
          <w:b/>
          <w:szCs w:val="22"/>
        </w:rPr>
      </w:pPr>
      <w:r>
        <w:rPr>
          <w:rFonts w:cs="Times New Roman"/>
          <w:b/>
          <w:szCs w:val="22"/>
        </w:rPr>
        <w:t>De facto i</w:t>
      </w:r>
      <w:r w:rsidRPr="0088796E">
        <w:rPr>
          <w:rFonts w:cs="Times New Roman"/>
          <w:b/>
          <w:szCs w:val="22"/>
        </w:rPr>
        <w:t>ndependence</w:t>
      </w:r>
    </w:p>
    <w:p w14:paraId="282C80A5" w14:textId="77777777" w:rsidR="00915EBE" w:rsidRPr="006F657B" w:rsidRDefault="00915EBE" w:rsidP="00915EBE">
      <w:pPr>
        <w:rPr>
          <w:rFonts w:cs="Times New Roman"/>
          <w:bCs/>
          <w:szCs w:val="22"/>
        </w:rPr>
      </w:pPr>
    </w:p>
    <w:p w14:paraId="4E5002C5" w14:textId="61D4A715" w:rsidR="00915EBE" w:rsidRPr="006F657B" w:rsidRDefault="001A2F39" w:rsidP="00915EBE">
      <w:pPr>
        <w:rPr>
          <w:rFonts w:cs="Times New Roman"/>
          <w:bCs/>
          <w:szCs w:val="22"/>
        </w:rPr>
      </w:pPr>
      <w:r>
        <w:rPr>
          <w:rFonts w:cs="Times New Roman"/>
          <w:bCs/>
          <w:szCs w:val="22"/>
        </w:rPr>
        <w:t>NA</w:t>
      </w:r>
    </w:p>
    <w:p w14:paraId="6E872EAF" w14:textId="361AA885" w:rsidR="00915EBE" w:rsidRDefault="00915EBE" w:rsidP="00915EBE">
      <w:pPr>
        <w:rPr>
          <w:rFonts w:cs="Times New Roman"/>
          <w:bCs/>
          <w:szCs w:val="22"/>
        </w:rPr>
      </w:pPr>
    </w:p>
    <w:p w14:paraId="04691A89" w14:textId="77777777" w:rsidR="001A2F39" w:rsidRPr="006F657B" w:rsidRDefault="001A2F39" w:rsidP="00915EBE">
      <w:pPr>
        <w:rPr>
          <w:rFonts w:cs="Times New Roman"/>
          <w:bCs/>
          <w:szCs w:val="22"/>
        </w:rPr>
      </w:pPr>
    </w:p>
    <w:p w14:paraId="5316D7B9" w14:textId="77777777" w:rsidR="00915EBE" w:rsidRPr="00BE5168" w:rsidRDefault="00915EBE" w:rsidP="00915EBE">
      <w:pPr>
        <w:rPr>
          <w:rFonts w:cs="Times New Roman"/>
          <w:b/>
          <w:szCs w:val="22"/>
        </w:rPr>
      </w:pPr>
      <w:r w:rsidRPr="00BE5168">
        <w:rPr>
          <w:rFonts w:cs="Times New Roman"/>
          <w:b/>
          <w:szCs w:val="22"/>
        </w:rPr>
        <w:t>Major territorial change</w:t>
      </w:r>
      <w:r>
        <w:rPr>
          <w:rFonts w:cs="Times New Roman"/>
          <w:b/>
          <w:szCs w:val="22"/>
        </w:rPr>
        <w:t>s</w:t>
      </w:r>
    </w:p>
    <w:p w14:paraId="2E5EC0A1" w14:textId="77777777" w:rsidR="00915EBE" w:rsidRPr="006F657B" w:rsidRDefault="00915EBE" w:rsidP="00915EBE">
      <w:pPr>
        <w:rPr>
          <w:rFonts w:cs="Times New Roman"/>
          <w:bCs/>
          <w:szCs w:val="22"/>
        </w:rPr>
      </w:pPr>
    </w:p>
    <w:p w14:paraId="0410B3F6" w14:textId="46EDE326" w:rsidR="00915EBE" w:rsidRDefault="001A2F39" w:rsidP="00915EBE">
      <w:pPr>
        <w:rPr>
          <w:rFonts w:cs="Times New Roman"/>
          <w:bCs/>
          <w:szCs w:val="22"/>
        </w:rPr>
      </w:pPr>
      <w:r>
        <w:rPr>
          <w:rFonts w:cs="Times New Roman"/>
          <w:bCs/>
          <w:szCs w:val="22"/>
        </w:rPr>
        <w:t>NA</w:t>
      </w:r>
    </w:p>
    <w:p w14:paraId="2F300CE9" w14:textId="77777777" w:rsidR="001A2F39" w:rsidRPr="006F657B" w:rsidRDefault="001A2F39" w:rsidP="00915EBE">
      <w:pPr>
        <w:rPr>
          <w:rFonts w:cs="Times New Roman"/>
          <w:bCs/>
          <w:szCs w:val="22"/>
        </w:rPr>
      </w:pPr>
    </w:p>
    <w:p w14:paraId="0FD4A52F" w14:textId="77777777" w:rsidR="00915EBE" w:rsidRPr="006F657B" w:rsidRDefault="00915EBE" w:rsidP="00915EBE">
      <w:pPr>
        <w:rPr>
          <w:rFonts w:cs="Times New Roman"/>
          <w:bCs/>
          <w:szCs w:val="22"/>
        </w:rPr>
      </w:pPr>
    </w:p>
    <w:p w14:paraId="25FFE1E2" w14:textId="77777777" w:rsidR="009B5B6D" w:rsidRPr="00D251DF" w:rsidRDefault="009B5B6D" w:rsidP="009B5B6D">
      <w:pPr>
        <w:ind w:left="709" w:hanging="709"/>
        <w:rPr>
          <w:rFonts w:cs="Times New Roman"/>
          <w:b/>
        </w:rPr>
      </w:pPr>
      <w:r w:rsidRPr="00D251DF">
        <w:rPr>
          <w:rFonts w:cs="Times New Roman"/>
          <w:b/>
        </w:rPr>
        <w:t>EPR2SDM</w:t>
      </w:r>
    </w:p>
    <w:p w14:paraId="64895385" w14:textId="77777777" w:rsidR="009B5B6D" w:rsidRPr="00D251DF" w:rsidRDefault="009B5B6D" w:rsidP="009B5B6D">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9B5B6D" w:rsidRPr="00D251DF" w14:paraId="1FE811E0" w14:textId="77777777" w:rsidTr="009E322C">
        <w:trPr>
          <w:trHeight w:val="284"/>
        </w:trPr>
        <w:tc>
          <w:tcPr>
            <w:tcW w:w="4787" w:type="dxa"/>
            <w:vAlign w:val="center"/>
          </w:tcPr>
          <w:p w14:paraId="03560CE8" w14:textId="77777777" w:rsidR="009B5B6D" w:rsidRPr="00D251DF" w:rsidRDefault="009B5B6D" w:rsidP="009E322C">
            <w:pPr>
              <w:rPr>
                <w:i/>
              </w:rPr>
            </w:pPr>
            <w:r w:rsidRPr="00D251DF">
              <w:rPr>
                <w:i/>
              </w:rPr>
              <w:t>Movement</w:t>
            </w:r>
          </w:p>
        </w:tc>
        <w:tc>
          <w:tcPr>
            <w:tcW w:w="4783" w:type="dxa"/>
            <w:vAlign w:val="center"/>
          </w:tcPr>
          <w:p w14:paraId="1739CFDD" w14:textId="77777777" w:rsidR="009B5B6D" w:rsidRPr="00D251DF" w:rsidRDefault="009B5B6D" w:rsidP="009E322C">
            <w:r>
              <w:t>Shiites</w:t>
            </w:r>
          </w:p>
        </w:tc>
      </w:tr>
      <w:tr w:rsidR="009B5B6D" w:rsidRPr="00D251DF" w14:paraId="0B517EE5" w14:textId="77777777" w:rsidTr="009E322C">
        <w:trPr>
          <w:trHeight w:val="284"/>
        </w:trPr>
        <w:tc>
          <w:tcPr>
            <w:tcW w:w="4787" w:type="dxa"/>
            <w:vAlign w:val="center"/>
          </w:tcPr>
          <w:p w14:paraId="250287E2" w14:textId="77777777" w:rsidR="009B5B6D" w:rsidRPr="00D251DF" w:rsidRDefault="009B5B6D" w:rsidP="009E322C">
            <w:pPr>
              <w:rPr>
                <w:i/>
              </w:rPr>
            </w:pPr>
            <w:r w:rsidRPr="00D251DF">
              <w:rPr>
                <w:i/>
              </w:rPr>
              <w:t>Scenario</w:t>
            </w:r>
          </w:p>
        </w:tc>
        <w:tc>
          <w:tcPr>
            <w:tcW w:w="4783" w:type="dxa"/>
            <w:vAlign w:val="center"/>
          </w:tcPr>
          <w:p w14:paraId="6D23A3D8" w14:textId="77777777" w:rsidR="009B5B6D" w:rsidRPr="00D251DF" w:rsidRDefault="009B5B6D" w:rsidP="009E322C">
            <w:r>
              <w:t>1:1</w:t>
            </w:r>
          </w:p>
        </w:tc>
      </w:tr>
      <w:tr w:rsidR="009B5B6D" w:rsidRPr="00D251DF" w14:paraId="3C1EB436" w14:textId="77777777" w:rsidTr="009E322C">
        <w:trPr>
          <w:trHeight w:val="284"/>
        </w:trPr>
        <w:tc>
          <w:tcPr>
            <w:tcW w:w="4787" w:type="dxa"/>
            <w:vAlign w:val="center"/>
          </w:tcPr>
          <w:p w14:paraId="507DE08C" w14:textId="77777777" w:rsidR="009B5B6D" w:rsidRPr="00D251DF" w:rsidRDefault="009B5B6D" w:rsidP="009E322C">
            <w:pPr>
              <w:rPr>
                <w:i/>
              </w:rPr>
            </w:pPr>
            <w:r w:rsidRPr="00D251DF">
              <w:rPr>
                <w:i/>
              </w:rPr>
              <w:t>EPR group(s)</w:t>
            </w:r>
          </w:p>
        </w:tc>
        <w:tc>
          <w:tcPr>
            <w:tcW w:w="4783" w:type="dxa"/>
            <w:vAlign w:val="center"/>
          </w:tcPr>
          <w:p w14:paraId="081C2E09" w14:textId="77777777" w:rsidR="009B5B6D" w:rsidRPr="00D251DF" w:rsidRDefault="009B5B6D" w:rsidP="009E322C">
            <w:r w:rsidRPr="00B41F39">
              <w:t>Shi'a Arabs</w:t>
            </w:r>
          </w:p>
        </w:tc>
      </w:tr>
      <w:tr w:rsidR="009B5B6D" w:rsidRPr="00D251DF" w14:paraId="02847A00" w14:textId="77777777" w:rsidTr="009E322C">
        <w:trPr>
          <w:trHeight w:val="284"/>
        </w:trPr>
        <w:tc>
          <w:tcPr>
            <w:tcW w:w="4787" w:type="dxa"/>
            <w:vAlign w:val="center"/>
          </w:tcPr>
          <w:p w14:paraId="00F44427" w14:textId="77777777" w:rsidR="009B5B6D" w:rsidRPr="00D251DF" w:rsidRDefault="009B5B6D" w:rsidP="009E322C">
            <w:pPr>
              <w:rPr>
                <w:i/>
              </w:rPr>
            </w:pPr>
            <w:proofErr w:type="spellStart"/>
            <w:r>
              <w:rPr>
                <w:i/>
              </w:rPr>
              <w:t>Gwgroupid</w:t>
            </w:r>
            <w:proofErr w:type="spellEnd"/>
            <w:r>
              <w:rPr>
                <w:i/>
              </w:rPr>
              <w:t>(s)</w:t>
            </w:r>
          </w:p>
        </w:tc>
        <w:tc>
          <w:tcPr>
            <w:tcW w:w="4783" w:type="dxa"/>
            <w:vAlign w:val="center"/>
          </w:tcPr>
          <w:p w14:paraId="35E7390D" w14:textId="77777777" w:rsidR="009B5B6D" w:rsidRPr="00457513" w:rsidRDefault="009B5B6D" w:rsidP="009E322C">
            <w:r w:rsidRPr="00B41F39">
              <w:t>64502000</w:t>
            </w:r>
          </w:p>
        </w:tc>
      </w:tr>
    </w:tbl>
    <w:p w14:paraId="2F48FB83" w14:textId="77777777" w:rsidR="009B5B6D" w:rsidRDefault="009B5B6D" w:rsidP="009B5B6D">
      <w:pPr>
        <w:rPr>
          <w:rFonts w:cs="Times New Roman"/>
          <w:b/>
          <w:szCs w:val="22"/>
        </w:rPr>
      </w:pPr>
    </w:p>
    <w:p w14:paraId="1DE59C32" w14:textId="77777777" w:rsidR="009B5B6D" w:rsidRDefault="009B5B6D" w:rsidP="009B5B6D">
      <w:pPr>
        <w:rPr>
          <w:rFonts w:cs="Times New Roman"/>
          <w:b/>
          <w:szCs w:val="22"/>
        </w:rPr>
      </w:pPr>
    </w:p>
    <w:p w14:paraId="19F2B28F" w14:textId="77777777" w:rsidR="00915EBE" w:rsidRDefault="00915EBE" w:rsidP="00915EBE">
      <w:pPr>
        <w:ind w:left="709" w:hanging="709"/>
        <w:rPr>
          <w:rFonts w:cs="Times New Roman"/>
          <w:b/>
          <w:szCs w:val="22"/>
        </w:rPr>
      </w:pPr>
      <w:r>
        <w:rPr>
          <w:rFonts w:cs="Times New Roman"/>
          <w:b/>
          <w:szCs w:val="22"/>
        </w:rPr>
        <w:t>Power access</w:t>
      </w:r>
    </w:p>
    <w:p w14:paraId="0EB8D8FE" w14:textId="77777777" w:rsidR="00915EBE" w:rsidRPr="006F657B" w:rsidRDefault="00915EBE" w:rsidP="00915EBE">
      <w:pPr>
        <w:ind w:left="709" w:hanging="709"/>
        <w:rPr>
          <w:rFonts w:cs="Times New Roman"/>
          <w:bCs/>
          <w:szCs w:val="22"/>
        </w:rPr>
      </w:pPr>
    </w:p>
    <w:p w14:paraId="6ED03043" w14:textId="244776E3" w:rsidR="00964165" w:rsidRDefault="007F1542" w:rsidP="000D25AF">
      <w:pPr>
        <w:pStyle w:val="ListParagraph"/>
        <w:numPr>
          <w:ilvl w:val="0"/>
          <w:numId w:val="6"/>
        </w:numPr>
        <w:rPr>
          <w:rFonts w:cs="Times New Roman"/>
          <w:bCs/>
          <w:szCs w:val="22"/>
        </w:rPr>
      </w:pPr>
      <w:r>
        <w:rPr>
          <w:rFonts w:cs="Times New Roman"/>
          <w:bCs/>
          <w:szCs w:val="22"/>
        </w:rPr>
        <w:t>Shia have been in a leading role in all governments since the 2003 invasion, occupying a majority of cabinet posts (EPR)</w:t>
      </w:r>
      <w:r w:rsidR="00834CA0">
        <w:rPr>
          <w:rFonts w:cs="Times New Roman"/>
          <w:bCs/>
          <w:szCs w:val="22"/>
        </w:rPr>
        <w:t>.</w:t>
      </w:r>
      <w:r>
        <w:rPr>
          <w:rFonts w:cs="Times New Roman"/>
          <w:bCs/>
          <w:szCs w:val="22"/>
        </w:rPr>
        <w:t xml:space="preserve"> [2005-20</w:t>
      </w:r>
      <w:r w:rsidR="0093053C">
        <w:rPr>
          <w:rFonts w:cs="Times New Roman"/>
          <w:bCs/>
          <w:szCs w:val="22"/>
        </w:rPr>
        <w:t>20</w:t>
      </w:r>
      <w:r>
        <w:rPr>
          <w:rFonts w:cs="Times New Roman"/>
          <w:bCs/>
          <w:szCs w:val="22"/>
        </w:rPr>
        <w:t>: senior partner]</w:t>
      </w:r>
    </w:p>
    <w:p w14:paraId="26758A2F" w14:textId="64A8A885" w:rsidR="00834CA0" w:rsidRDefault="00834CA0" w:rsidP="00915EBE">
      <w:pPr>
        <w:ind w:left="709" w:hanging="709"/>
        <w:rPr>
          <w:rFonts w:cs="Times New Roman"/>
          <w:bCs/>
          <w:szCs w:val="22"/>
        </w:rPr>
      </w:pPr>
    </w:p>
    <w:p w14:paraId="3555F027" w14:textId="77777777" w:rsidR="0093053C" w:rsidRPr="006F657B" w:rsidRDefault="0093053C" w:rsidP="00915EBE">
      <w:pPr>
        <w:ind w:left="709" w:hanging="709"/>
        <w:rPr>
          <w:rFonts w:cs="Times New Roman"/>
          <w:bCs/>
          <w:szCs w:val="22"/>
        </w:rPr>
      </w:pPr>
    </w:p>
    <w:p w14:paraId="39BA8F9C" w14:textId="77777777" w:rsidR="00915EBE" w:rsidRDefault="00915EBE" w:rsidP="00915EBE">
      <w:pPr>
        <w:ind w:left="709" w:hanging="709"/>
        <w:rPr>
          <w:rFonts w:cs="Times New Roman"/>
          <w:b/>
          <w:szCs w:val="22"/>
        </w:rPr>
      </w:pPr>
      <w:r>
        <w:rPr>
          <w:rFonts w:cs="Times New Roman"/>
          <w:b/>
          <w:szCs w:val="22"/>
        </w:rPr>
        <w:t>Group size</w:t>
      </w:r>
    </w:p>
    <w:p w14:paraId="45242AAA" w14:textId="77777777" w:rsidR="00915EBE" w:rsidRDefault="00915EBE" w:rsidP="00915EBE">
      <w:pPr>
        <w:rPr>
          <w:rFonts w:cs="Times New Roman"/>
        </w:rPr>
      </w:pPr>
    </w:p>
    <w:p w14:paraId="1785912E" w14:textId="4317278D" w:rsidR="00915EBE" w:rsidRPr="00834CA0" w:rsidRDefault="00834CA0" w:rsidP="000D25AF">
      <w:pPr>
        <w:pStyle w:val="ListParagraph"/>
        <w:numPr>
          <w:ilvl w:val="0"/>
          <w:numId w:val="6"/>
        </w:numPr>
        <w:rPr>
          <w:rFonts w:cs="Times New Roman"/>
        </w:rPr>
      </w:pPr>
      <w:r>
        <w:rPr>
          <w:rFonts w:cs="Times New Roman"/>
        </w:rPr>
        <w:t>We rely on EPR (62.5%).</w:t>
      </w:r>
      <w:r w:rsidR="007F1542">
        <w:rPr>
          <w:rFonts w:cs="Times New Roman"/>
        </w:rPr>
        <w:t xml:space="preserve"> [0.625]</w:t>
      </w:r>
    </w:p>
    <w:p w14:paraId="7A1F47E2" w14:textId="6D5C2BBC" w:rsidR="00915EBE" w:rsidRDefault="00915EBE" w:rsidP="00915EBE">
      <w:pPr>
        <w:rPr>
          <w:rFonts w:cs="Times New Roman"/>
        </w:rPr>
      </w:pPr>
    </w:p>
    <w:p w14:paraId="0406BA0B" w14:textId="77777777" w:rsidR="00834CA0" w:rsidRDefault="00834CA0" w:rsidP="00915EBE">
      <w:pPr>
        <w:rPr>
          <w:rFonts w:cs="Times New Roman"/>
        </w:rPr>
      </w:pPr>
    </w:p>
    <w:p w14:paraId="1D158F75" w14:textId="77777777" w:rsidR="00915EBE" w:rsidRPr="00C524D6" w:rsidRDefault="00915EBE" w:rsidP="00915EBE">
      <w:pPr>
        <w:rPr>
          <w:rFonts w:cs="Times New Roman"/>
          <w:b/>
          <w:bCs/>
        </w:rPr>
      </w:pPr>
      <w:r w:rsidRPr="00C524D6">
        <w:rPr>
          <w:rFonts w:cs="Times New Roman"/>
          <w:b/>
          <w:bCs/>
        </w:rPr>
        <w:t>Regional concentration</w:t>
      </w:r>
    </w:p>
    <w:p w14:paraId="5F2D33C6" w14:textId="77777777" w:rsidR="00915EBE" w:rsidRPr="00F229B9" w:rsidRDefault="00915EBE" w:rsidP="00915EBE">
      <w:pPr>
        <w:rPr>
          <w:rFonts w:cs="Times New Roman"/>
        </w:rPr>
      </w:pPr>
    </w:p>
    <w:p w14:paraId="09DE4C1C" w14:textId="1C8121CA" w:rsidR="00612D46" w:rsidRPr="00612D46" w:rsidRDefault="00612D46" w:rsidP="000D25AF">
      <w:pPr>
        <w:pStyle w:val="ListParagraph"/>
        <w:numPr>
          <w:ilvl w:val="0"/>
          <w:numId w:val="6"/>
        </w:numPr>
        <w:rPr>
          <w:rFonts w:cs="Times New Roman"/>
        </w:rPr>
      </w:pPr>
      <w:r>
        <w:rPr>
          <w:rFonts w:cs="Times New Roman"/>
        </w:rPr>
        <w:t>According to EPR, Shia Arabs are concentrated in the country’s south-east. MAR suggests that &gt;75% of Shia Arabs live in their regional base, where they make up the predominant proportion of the local population. [regionally concentrated]</w:t>
      </w:r>
    </w:p>
    <w:p w14:paraId="4EB84B7B" w14:textId="77777777" w:rsidR="00915EBE" w:rsidRDefault="00915EBE" w:rsidP="00915EBE">
      <w:pPr>
        <w:rPr>
          <w:rFonts w:cs="Times New Roman"/>
          <w:b/>
        </w:rPr>
      </w:pPr>
      <w:r>
        <w:rPr>
          <w:rFonts w:cs="Times New Roman"/>
          <w:b/>
        </w:rPr>
        <w:lastRenderedPageBreak/>
        <w:t>Kin</w:t>
      </w:r>
    </w:p>
    <w:p w14:paraId="0F347E3C" w14:textId="77777777" w:rsidR="00915EBE" w:rsidRPr="006F657B" w:rsidRDefault="00915EBE" w:rsidP="00915EBE">
      <w:pPr>
        <w:rPr>
          <w:rFonts w:cs="Times New Roman"/>
          <w:bCs/>
        </w:rPr>
      </w:pPr>
    </w:p>
    <w:p w14:paraId="6BDB8163" w14:textId="11159109" w:rsidR="00915EBE" w:rsidRPr="00774F64" w:rsidRDefault="00774F64" w:rsidP="000D25AF">
      <w:pPr>
        <w:pStyle w:val="ListParagraph"/>
        <w:numPr>
          <w:ilvl w:val="0"/>
          <w:numId w:val="6"/>
        </w:numPr>
        <w:spacing w:after="60"/>
        <w:rPr>
          <w:rFonts w:cs="Times New Roman"/>
          <w:bCs/>
          <w:szCs w:val="22"/>
        </w:rPr>
      </w:pPr>
      <w:r>
        <w:rPr>
          <w:rFonts w:cs="Times New Roman"/>
          <w:bCs/>
          <w:szCs w:val="22"/>
        </w:rPr>
        <w:t>We code ethnic ties to Shia</w:t>
      </w:r>
      <w:r w:rsidR="00CE139B">
        <w:rPr>
          <w:rFonts w:cs="Times New Roman"/>
          <w:bCs/>
          <w:szCs w:val="22"/>
        </w:rPr>
        <w:t xml:space="preserve"> groups</w:t>
      </w:r>
      <w:r>
        <w:rPr>
          <w:rFonts w:cs="Times New Roman"/>
          <w:bCs/>
          <w:szCs w:val="22"/>
        </w:rPr>
        <w:t xml:space="preserve"> in Iran</w:t>
      </w:r>
      <w:r w:rsidR="002A0857">
        <w:rPr>
          <w:rFonts w:cs="Times New Roman"/>
          <w:bCs/>
          <w:szCs w:val="22"/>
        </w:rPr>
        <w:t xml:space="preserve"> (esp. Arabs)</w:t>
      </w:r>
      <w:r>
        <w:rPr>
          <w:rFonts w:cs="Times New Roman"/>
          <w:bCs/>
          <w:szCs w:val="22"/>
        </w:rPr>
        <w:t>.</w:t>
      </w:r>
      <w:r w:rsidR="00CE139B">
        <w:rPr>
          <w:rFonts w:cs="Times New Roman"/>
          <w:bCs/>
          <w:szCs w:val="22"/>
        </w:rPr>
        <w:t xml:space="preserve"> There are also ties to Shia Muslims (Shia Arabs) in other countries including Lebanon, Saudi Arabia, Yemen, and Kuwait.</w:t>
      </w:r>
      <w:r>
        <w:rPr>
          <w:rFonts w:cs="Times New Roman"/>
          <w:bCs/>
          <w:szCs w:val="22"/>
        </w:rPr>
        <w:t xml:space="preserve"> This </w:t>
      </w:r>
      <w:r w:rsidR="00CE139B">
        <w:rPr>
          <w:rFonts w:cs="Times New Roman"/>
          <w:bCs/>
          <w:szCs w:val="22"/>
        </w:rPr>
        <w:t xml:space="preserve">is consistent with </w:t>
      </w:r>
      <w:r>
        <w:rPr>
          <w:rFonts w:cs="Times New Roman"/>
          <w:bCs/>
          <w:szCs w:val="22"/>
        </w:rPr>
        <w:t>MAR and EPR. [kin in adjacent country]</w:t>
      </w:r>
    </w:p>
    <w:p w14:paraId="5EFF98A4" w14:textId="4341B6DC" w:rsidR="00915EBE" w:rsidRDefault="00915EBE" w:rsidP="00915EBE">
      <w:pPr>
        <w:spacing w:after="60"/>
        <w:ind w:left="709" w:hanging="709"/>
        <w:rPr>
          <w:rFonts w:cs="Times New Roman"/>
          <w:bCs/>
          <w:szCs w:val="22"/>
        </w:rPr>
      </w:pPr>
    </w:p>
    <w:p w14:paraId="162D2399" w14:textId="77777777" w:rsidR="0093053C" w:rsidRDefault="0093053C" w:rsidP="00915EBE">
      <w:pPr>
        <w:spacing w:after="60"/>
        <w:ind w:left="709" w:hanging="709"/>
        <w:rPr>
          <w:rFonts w:cs="Times New Roman"/>
          <w:b/>
          <w:szCs w:val="22"/>
        </w:rPr>
      </w:pPr>
    </w:p>
    <w:p w14:paraId="331ABA4E" w14:textId="286CA316" w:rsidR="00915EBE" w:rsidRPr="0029438E" w:rsidRDefault="00915EBE" w:rsidP="00915EBE">
      <w:pPr>
        <w:spacing w:after="60"/>
        <w:ind w:left="709" w:hanging="709"/>
        <w:rPr>
          <w:rFonts w:cs="Times New Roman"/>
          <w:b/>
          <w:szCs w:val="22"/>
        </w:rPr>
      </w:pPr>
      <w:r w:rsidRPr="00BE5168">
        <w:rPr>
          <w:rFonts w:cs="Times New Roman"/>
          <w:b/>
          <w:szCs w:val="22"/>
        </w:rPr>
        <w:t>Sources</w:t>
      </w:r>
    </w:p>
    <w:p w14:paraId="236A03C0" w14:textId="77777777" w:rsidR="00915EBE" w:rsidRPr="001728CD" w:rsidRDefault="00915EBE" w:rsidP="00915EBE">
      <w:pPr>
        <w:rPr>
          <w:rFonts w:cs="Times New Roman"/>
          <w:szCs w:val="22"/>
        </w:rPr>
      </w:pPr>
    </w:p>
    <w:p w14:paraId="57DA5A21" w14:textId="77777777" w:rsidR="001231E1" w:rsidRPr="0093053C" w:rsidRDefault="001231E1" w:rsidP="00915EBE">
      <w:pPr>
        <w:spacing w:after="60"/>
        <w:ind w:left="709" w:hanging="709"/>
      </w:pPr>
      <w:proofErr w:type="spellStart"/>
      <w:r w:rsidRPr="0093053C">
        <w:rPr>
          <w:rFonts w:cs="Times New Roman"/>
          <w:szCs w:val="22"/>
        </w:rPr>
        <w:t>Alkadiri</w:t>
      </w:r>
      <w:proofErr w:type="spellEnd"/>
      <w:r w:rsidRPr="0093053C">
        <w:rPr>
          <w:rFonts w:cs="Times New Roman"/>
          <w:szCs w:val="22"/>
        </w:rPr>
        <w:t xml:space="preserve">, Raad (2020). “Federalism and Iraq’s Constitutional Stalemate.” Chatham House. </w:t>
      </w:r>
      <w:hyperlink r:id="rId42" w:history="1">
        <w:r w:rsidRPr="0093053C">
          <w:rPr>
            <w:rStyle w:val="Hyperlink"/>
            <w:rFonts w:cs="Times New Roman"/>
            <w:szCs w:val="22"/>
          </w:rPr>
          <w:t>https://www.chathamhouse.org/2020/11/federalism-and-iraqs-constitutional-stalemate</w:t>
        </w:r>
      </w:hyperlink>
      <w:r w:rsidRPr="0093053C">
        <w:rPr>
          <w:rFonts w:cs="Times New Roman"/>
          <w:szCs w:val="22"/>
        </w:rPr>
        <w:t xml:space="preserve"> </w:t>
      </w:r>
      <w:r w:rsidRPr="0093053C">
        <w:t>[November 19, 2021].</w:t>
      </w:r>
    </w:p>
    <w:p w14:paraId="6EC08671" w14:textId="77777777" w:rsidR="001231E1" w:rsidRPr="0093053C" w:rsidRDefault="001231E1" w:rsidP="00915EBE">
      <w:pPr>
        <w:spacing w:after="60"/>
        <w:ind w:left="709" w:hanging="709"/>
        <w:rPr>
          <w:rFonts w:cs="Times New Roman"/>
          <w:szCs w:val="22"/>
        </w:rPr>
      </w:pPr>
      <w:proofErr w:type="spellStart"/>
      <w:r w:rsidRPr="0093053C">
        <w:rPr>
          <w:rFonts w:cs="Times New Roman"/>
          <w:szCs w:val="22"/>
        </w:rPr>
        <w:t>Cederman</w:t>
      </w:r>
      <w:proofErr w:type="spellEnd"/>
      <w:r w:rsidRPr="0093053C">
        <w:rPr>
          <w:rFonts w:cs="Times New Roman"/>
          <w:szCs w:val="22"/>
        </w:rPr>
        <w:t xml:space="preserve">, Lars-Erik, Andreas Wimmer, and Brian Min (2010). “Why Do Ethnic Groups Rebel: New Data and Analysis.” </w:t>
      </w:r>
      <w:r w:rsidRPr="0093053C">
        <w:rPr>
          <w:rFonts w:cs="Times New Roman"/>
          <w:i/>
          <w:iCs/>
          <w:szCs w:val="22"/>
        </w:rPr>
        <w:t>World Politics</w:t>
      </w:r>
      <w:r w:rsidRPr="0093053C">
        <w:rPr>
          <w:rFonts w:cs="Times New Roman"/>
          <w:szCs w:val="22"/>
        </w:rPr>
        <w:t xml:space="preserve"> </w:t>
      </w:r>
      <w:r w:rsidRPr="0093053C">
        <w:rPr>
          <w:rFonts w:cs="Times New Roman"/>
          <w:iCs/>
          <w:szCs w:val="22"/>
        </w:rPr>
        <w:t>62</w:t>
      </w:r>
      <w:r w:rsidRPr="0093053C">
        <w:rPr>
          <w:rFonts w:cs="Times New Roman"/>
          <w:szCs w:val="22"/>
        </w:rPr>
        <w:t>(1): 87-119.</w:t>
      </w:r>
    </w:p>
    <w:p w14:paraId="6AF290D0" w14:textId="77777777" w:rsidR="001231E1" w:rsidRPr="0093053C" w:rsidRDefault="001231E1" w:rsidP="00FD7CF3">
      <w:pPr>
        <w:pStyle w:val="NormalWeb"/>
        <w:spacing w:before="0" w:beforeAutospacing="0" w:after="120" w:afterAutospacing="0"/>
        <w:ind w:left="475" w:hanging="475"/>
        <w:rPr>
          <w:sz w:val="22"/>
          <w:lang w:val="en-US"/>
        </w:rPr>
      </w:pPr>
      <w:r w:rsidRPr="0093053C">
        <w:rPr>
          <w:sz w:val="22"/>
          <w:lang w:val="en-US"/>
        </w:rPr>
        <w:t xml:space="preserve">GADM (2019). Database of Global Administrative Boundaries, Version 3.6. </w:t>
      </w:r>
      <w:hyperlink r:id="rId43" w:history="1">
        <w:r w:rsidRPr="0093053C">
          <w:rPr>
            <w:rStyle w:val="Hyperlink"/>
            <w:sz w:val="22"/>
            <w:lang w:val="en-US"/>
          </w:rPr>
          <w:t>https://gadm.org/</w:t>
        </w:r>
      </w:hyperlink>
      <w:r w:rsidRPr="0093053C">
        <w:rPr>
          <w:sz w:val="22"/>
          <w:lang w:val="en-US"/>
        </w:rPr>
        <w:t xml:space="preserve"> [November 19, 2021].</w:t>
      </w:r>
    </w:p>
    <w:p w14:paraId="76AA6DD3" w14:textId="77777777" w:rsidR="001231E1" w:rsidRPr="0093053C" w:rsidRDefault="001231E1" w:rsidP="00B30FA5">
      <w:pPr>
        <w:widowControl w:val="0"/>
        <w:spacing w:after="60"/>
        <w:ind w:left="709" w:hanging="709"/>
      </w:pPr>
      <w:r w:rsidRPr="0093053C">
        <w:t xml:space="preserve">Hewitt, Joseph J., Jonathan Wilkenfeld, and Ted R. Gurr (eds.) (2008). </w:t>
      </w:r>
      <w:r w:rsidRPr="0093053C">
        <w:rPr>
          <w:i/>
        </w:rPr>
        <w:t xml:space="preserve">Peace and Conflict 2008. </w:t>
      </w:r>
      <w:r w:rsidRPr="0093053C">
        <w:t>Boulder, CO: Paradigm Publishers.</w:t>
      </w:r>
    </w:p>
    <w:p w14:paraId="03443802" w14:textId="77777777" w:rsidR="001231E1" w:rsidRPr="0093053C" w:rsidRDefault="001231E1" w:rsidP="00FD7CF3">
      <w:pPr>
        <w:pStyle w:val="NormalWeb"/>
        <w:spacing w:before="0" w:beforeAutospacing="0" w:after="120" w:afterAutospacing="0"/>
        <w:ind w:left="475" w:hanging="475"/>
        <w:rPr>
          <w:sz w:val="22"/>
          <w:lang w:val="en-US"/>
        </w:rPr>
      </w:pPr>
      <w:r w:rsidRPr="0093053C">
        <w:rPr>
          <w:sz w:val="22"/>
          <w:lang w:val="en-US"/>
        </w:rPr>
        <w:t>Ibrahim, Arwa (2019). ‘</w:t>
      </w:r>
      <w:proofErr w:type="spellStart"/>
      <w:r w:rsidRPr="0093053C">
        <w:rPr>
          <w:sz w:val="22"/>
          <w:lang w:val="en-US"/>
        </w:rPr>
        <w:t>Muhasasa</w:t>
      </w:r>
      <w:proofErr w:type="spellEnd"/>
      <w:r w:rsidRPr="0093053C">
        <w:rPr>
          <w:sz w:val="22"/>
          <w:lang w:val="en-US"/>
        </w:rPr>
        <w:t xml:space="preserve">, the political system reviled by Iraqi protesters’, </w:t>
      </w:r>
      <w:r w:rsidRPr="0093053C">
        <w:rPr>
          <w:i/>
          <w:iCs/>
          <w:sz w:val="22"/>
          <w:lang w:val="en-US"/>
        </w:rPr>
        <w:t>Al Jazeera</w:t>
      </w:r>
      <w:r w:rsidRPr="0093053C">
        <w:rPr>
          <w:sz w:val="22"/>
          <w:lang w:val="en-US"/>
        </w:rPr>
        <w:t xml:space="preserve">, 04 December. </w:t>
      </w:r>
      <w:hyperlink r:id="rId44" w:history="1">
        <w:r w:rsidRPr="0093053C">
          <w:rPr>
            <w:rStyle w:val="Hyperlink"/>
            <w:sz w:val="22"/>
          </w:rPr>
          <w:t>https://www.aljazeera.com/news/2019/12/4/muhasasa-the-political-system-reviled-by-iraqi-protesters</w:t>
        </w:r>
      </w:hyperlink>
      <w:r w:rsidRPr="0093053C">
        <w:rPr>
          <w:sz w:val="22"/>
        </w:rPr>
        <w:t xml:space="preserve">. </w:t>
      </w:r>
      <w:r w:rsidRPr="0093053C">
        <w:rPr>
          <w:sz w:val="22"/>
          <w:lang w:val="en-US"/>
        </w:rPr>
        <w:t>[11 August 2022].</w:t>
      </w:r>
    </w:p>
    <w:p w14:paraId="6B255E0B" w14:textId="77777777" w:rsidR="001231E1" w:rsidRPr="0093053C" w:rsidRDefault="001231E1" w:rsidP="00B30FA5">
      <w:pPr>
        <w:widowControl w:val="0"/>
        <w:spacing w:after="60"/>
        <w:ind w:left="709" w:hanging="709"/>
        <w:rPr>
          <w:rFonts w:eastAsia="Times"/>
        </w:rPr>
      </w:pPr>
      <w:r w:rsidRPr="0093053C">
        <w:rPr>
          <w:rFonts w:eastAsia="Times"/>
        </w:rPr>
        <w:t>Iraq and Gulf Analysis (2011).  “</w:t>
      </w:r>
      <w:proofErr w:type="spellStart"/>
      <w:r w:rsidRPr="0093053C">
        <w:rPr>
          <w:rFonts w:eastAsia="Times"/>
        </w:rPr>
        <w:t>Nujayfi’s</w:t>
      </w:r>
      <w:proofErr w:type="spellEnd"/>
      <w:r w:rsidRPr="0093053C">
        <w:rPr>
          <w:rFonts w:eastAsia="Times"/>
        </w:rPr>
        <w:t xml:space="preserve"> Separatist Threat and the Reactions.” June 28. https://gulfanalysis.wordpress.com/2011/06/28/nujayfi-separatist-threat-and-the-reactions/ [February 16, 2015].</w:t>
      </w:r>
    </w:p>
    <w:p w14:paraId="1395CA7B" w14:textId="77777777" w:rsidR="001231E1" w:rsidRPr="0093053C" w:rsidRDefault="001231E1" w:rsidP="00B30FA5">
      <w:pPr>
        <w:widowControl w:val="0"/>
        <w:spacing w:after="60"/>
        <w:ind w:left="709" w:hanging="709"/>
        <w:rPr>
          <w:rFonts w:eastAsia="Times"/>
        </w:rPr>
      </w:pPr>
      <w:proofErr w:type="spellStart"/>
      <w:r w:rsidRPr="0093053C">
        <w:rPr>
          <w:rFonts w:eastAsia="Times"/>
        </w:rPr>
        <w:t>Isakhan</w:t>
      </w:r>
      <w:proofErr w:type="spellEnd"/>
      <w:r w:rsidRPr="0093053C">
        <w:rPr>
          <w:rFonts w:eastAsia="Times"/>
        </w:rPr>
        <w:t xml:space="preserve">, Benjamin (2015). Succeeding and Seceding in Iraq: The Case for a Shiite State. In Kingsbury, D., &amp; </w:t>
      </w:r>
      <w:proofErr w:type="spellStart"/>
      <w:r w:rsidRPr="0093053C">
        <w:rPr>
          <w:rFonts w:eastAsia="Times"/>
        </w:rPr>
        <w:t>Laoutides</w:t>
      </w:r>
      <w:proofErr w:type="spellEnd"/>
      <w:r w:rsidRPr="0093053C">
        <w:rPr>
          <w:rFonts w:eastAsia="Times"/>
        </w:rPr>
        <w:t>, C. (Eds.) Territorial Separatism in Global Politics: Causes, Outcomes and Resolution (p. 139-152). London: Routledge. [05 September 2022].</w:t>
      </w:r>
    </w:p>
    <w:p w14:paraId="74858C40" w14:textId="77777777" w:rsidR="001231E1" w:rsidRPr="0093053C" w:rsidRDefault="001231E1" w:rsidP="00FD7CF3">
      <w:pPr>
        <w:pStyle w:val="NormalWeb"/>
        <w:spacing w:before="0" w:beforeAutospacing="0" w:after="120" w:afterAutospacing="0"/>
        <w:ind w:left="475" w:hanging="475"/>
        <w:rPr>
          <w:sz w:val="22"/>
          <w:lang w:val="en-US"/>
        </w:rPr>
      </w:pPr>
      <w:proofErr w:type="spellStart"/>
      <w:r w:rsidRPr="0093053C">
        <w:rPr>
          <w:sz w:val="22"/>
          <w:lang w:val="en-US"/>
        </w:rPr>
        <w:t>Isakhan</w:t>
      </w:r>
      <w:proofErr w:type="spellEnd"/>
      <w:r w:rsidRPr="0093053C">
        <w:rPr>
          <w:sz w:val="22"/>
          <w:lang w:val="en-US"/>
        </w:rPr>
        <w:t xml:space="preserve">, Benjamin and Mulherin, Peter E. (2018). ‘Basra’s Bid for Autonomy: Peaceful Progress toward a Decentralized Iraq’, </w:t>
      </w:r>
      <w:r w:rsidRPr="0093053C">
        <w:rPr>
          <w:i/>
          <w:iCs/>
          <w:sz w:val="22"/>
          <w:lang w:val="en-US"/>
        </w:rPr>
        <w:t>Middle East Journal</w:t>
      </w:r>
      <w:r w:rsidRPr="0093053C">
        <w:rPr>
          <w:sz w:val="22"/>
          <w:lang w:val="en-US"/>
        </w:rPr>
        <w:t xml:space="preserve">, 72(2), pp. 267–285. </w:t>
      </w:r>
      <w:hyperlink r:id="rId45" w:history="1">
        <w:r w:rsidRPr="0093053C">
          <w:rPr>
            <w:rStyle w:val="Hyperlink"/>
            <w:sz w:val="22"/>
            <w:lang w:val="en-US"/>
          </w:rPr>
          <w:t>https://www.jstor.org/stable/26932954</w:t>
        </w:r>
      </w:hyperlink>
      <w:r w:rsidRPr="0093053C">
        <w:rPr>
          <w:sz w:val="22"/>
          <w:lang w:val="en-US"/>
        </w:rPr>
        <w:t>. [12 August 2022].</w:t>
      </w:r>
    </w:p>
    <w:p w14:paraId="42625C99" w14:textId="77777777" w:rsidR="001231E1" w:rsidRPr="0093053C" w:rsidRDefault="001231E1" w:rsidP="00B30FA5">
      <w:pPr>
        <w:widowControl w:val="0"/>
        <w:spacing w:after="60"/>
        <w:ind w:left="709" w:hanging="709"/>
      </w:pPr>
      <w:r w:rsidRPr="0093053C">
        <w:rPr>
          <w:rFonts w:eastAsia="Times"/>
          <w:szCs w:val="20"/>
        </w:rPr>
        <w:t>Minorities at Risk Project (2009). College Park, MD: University of Maryland</w:t>
      </w:r>
      <w:r w:rsidRPr="0093053C">
        <w:t>.</w:t>
      </w:r>
    </w:p>
    <w:p w14:paraId="52874268" w14:textId="77777777" w:rsidR="001231E1" w:rsidRPr="0093053C" w:rsidRDefault="001231E1" w:rsidP="00B30FA5">
      <w:pPr>
        <w:widowControl w:val="0"/>
        <w:spacing w:after="60"/>
        <w:ind w:left="709" w:hanging="709"/>
        <w:rPr>
          <w:szCs w:val="22"/>
        </w:rPr>
      </w:pPr>
      <w:r w:rsidRPr="0093053C">
        <w:t xml:space="preserve">Minority Rights Group International. </w:t>
      </w:r>
      <w:r w:rsidRPr="0093053C">
        <w:rPr>
          <w:i/>
        </w:rPr>
        <w:t>World Directory of Minorities and Indigenous Groups</w:t>
      </w:r>
      <w:r w:rsidRPr="0093053C">
        <w:t xml:space="preserve">. </w:t>
      </w:r>
      <w:hyperlink r:id="rId46" w:history="1">
        <w:r w:rsidRPr="0093053C">
          <w:t>http://minorityrights.org/directory/</w:t>
        </w:r>
      </w:hyperlink>
      <w:r w:rsidRPr="0093053C">
        <w:t xml:space="preserve"> </w:t>
      </w:r>
      <w:r w:rsidRPr="0093053C">
        <w:rPr>
          <w:szCs w:val="22"/>
        </w:rPr>
        <w:t>[November 9, 2021].</w:t>
      </w:r>
    </w:p>
    <w:p w14:paraId="2A0B6E0B" w14:textId="77777777" w:rsidR="001231E1" w:rsidRPr="0093053C" w:rsidRDefault="001231E1" w:rsidP="00B30FA5">
      <w:pPr>
        <w:widowControl w:val="0"/>
        <w:spacing w:after="60"/>
        <w:ind w:left="709" w:hanging="709"/>
      </w:pPr>
      <w:proofErr w:type="spellStart"/>
      <w:r w:rsidRPr="0093053C">
        <w:t>Noorbaksh</w:t>
      </w:r>
      <w:proofErr w:type="spellEnd"/>
      <w:r w:rsidRPr="0093053C">
        <w:t xml:space="preserve">, Mehdi (2008). “Shiism and Ethnic Politics in Iraq.” </w:t>
      </w:r>
      <w:r w:rsidRPr="0093053C">
        <w:rPr>
          <w:i/>
          <w:iCs/>
        </w:rPr>
        <w:t>Middle East Policy 15</w:t>
      </w:r>
      <w:r w:rsidRPr="0093053C">
        <w:t>(2): 53-65.</w:t>
      </w:r>
    </w:p>
    <w:p w14:paraId="138962CE" w14:textId="77777777" w:rsidR="001231E1" w:rsidRPr="0093053C" w:rsidRDefault="001231E1" w:rsidP="00B30FA5">
      <w:pPr>
        <w:widowControl w:val="0"/>
        <w:spacing w:after="60"/>
        <w:ind w:left="709" w:hanging="709"/>
        <w:rPr>
          <w:szCs w:val="22"/>
        </w:rPr>
      </w:pPr>
      <w:r w:rsidRPr="0093053C">
        <w:t xml:space="preserve">Robin, Benedict (2018) ‘The Sadrist-Communist Alliance: Implications for Iraq’s Secular Politics’, LSE, 06 June. </w:t>
      </w:r>
      <w:hyperlink r:id="rId47" w:history="1">
        <w:r w:rsidRPr="0093053C">
          <w:rPr>
            <w:rStyle w:val="Hyperlink"/>
          </w:rPr>
          <w:t>https://blogs.lse.ac.uk/mec/2018/06/06/the-sadrist-communist-alliance-implications-for-iraqs-secular-politics/</w:t>
        </w:r>
      </w:hyperlink>
      <w:r w:rsidRPr="0093053C">
        <w:t>. [11 August 2022].</w:t>
      </w:r>
    </w:p>
    <w:p w14:paraId="18A04544" w14:textId="77777777" w:rsidR="001231E1" w:rsidRPr="0093053C" w:rsidRDefault="001231E1" w:rsidP="00464403">
      <w:pPr>
        <w:pStyle w:val="NormalWeb"/>
        <w:spacing w:before="0" w:beforeAutospacing="0" w:after="120" w:afterAutospacing="0"/>
        <w:ind w:left="475" w:hanging="475"/>
        <w:jc w:val="both"/>
        <w:rPr>
          <w:sz w:val="22"/>
          <w:lang w:val="en-US"/>
        </w:rPr>
      </w:pPr>
      <w:r w:rsidRPr="0093053C">
        <w:rPr>
          <w:sz w:val="22"/>
          <w:lang w:val="en-US"/>
        </w:rPr>
        <w:t xml:space="preserve">Roth, Christopher F. (2015). </w:t>
      </w:r>
      <w:r w:rsidRPr="0093053C">
        <w:rPr>
          <w:i/>
          <w:iCs/>
          <w:sz w:val="22"/>
          <w:lang w:val="en-US"/>
        </w:rPr>
        <w:t>Let's Split! A Complete Guide to Separatist Movements and Aspirant Nations, from Abkhazia to Zanzibar.</w:t>
      </w:r>
      <w:r w:rsidRPr="0093053C">
        <w:rPr>
          <w:sz w:val="22"/>
          <w:lang w:val="en-US"/>
        </w:rPr>
        <w:t xml:space="preserve"> Sacramento, CA: Litwin Books.</w:t>
      </w:r>
    </w:p>
    <w:p w14:paraId="578DFFAB" w14:textId="77777777" w:rsidR="001231E1" w:rsidRPr="0093053C" w:rsidRDefault="001231E1" w:rsidP="00A22FA7">
      <w:pPr>
        <w:spacing w:after="60"/>
        <w:ind w:left="709" w:hanging="709"/>
        <w:rPr>
          <w:szCs w:val="22"/>
        </w:rPr>
      </w:pPr>
      <w:r w:rsidRPr="0093053C">
        <w:rPr>
          <w:szCs w:val="22"/>
        </w:rPr>
        <w:t>Sarhan, Saad and Ellen Knickmeyer (2005). “Shiites Call for Own State in South.” http://www.washingtonpost.com/wp-dyn/content/article/2005/08/11/AR2005081101791.html [July 28, 2017].</w:t>
      </w:r>
    </w:p>
    <w:p w14:paraId="7D962546" w14:textId="77777777" w:rsidR="001231E1" w:rsidRPr="0093053C" w:rsidRDefault="001231E1" w:rsidP="00EC5054">
      <w:pPr>
        <w:widowControl w:val="0"/>
        <w:spacing w:after="60"/>
        <w:ind w:left="709" w:hanging="709"/>
      </w:pPr>
      <w:r w:rsidRPr="0093053C">
        <w:t xml:space="preserve">U.S. State Department (2002). “U.S. Department of State Annual Report on International Religious Freedom for 2002 – Iraq.” </w:t>
      </w:r>
      <w:hyperlink r:id="rId48" w:history="1">
        <w:r w:rsidRPr="0093053C">
          <w:rPr>
            <w:rStyle w:val="Hyperlink"/>
          </w:rPr>
          <w:t>https://www.refworld.org/docid/3da3f08524.html</w:t>
        </w:r>
      </w:hyperlink>
      <w:r w:rsidRPr="0093053C">
        <w:t xml:space="preserve"> [March 11, 2022].</w:t>
      </w:r>
    </w:p>
    <w:p w14:paraId="0420ECB0" w14:textId="77777777" w:rsidR="001231E1" w:rsidRPr="0093053C" w:rsidRDefault="001231E1" w:rsidP="00EC5054">
      <w:pPr>
        <w:widowControl w:val="0"/>
        <w:spacing w:after="60"/>
        <w:ind w:left="709" w:hanging="709"/>
      </w:pPr>
      <w:r w:rsidRPr="0093053C">
        <w:t>U.S. State Department (2007). “2007 Report on International Religious Freedom – Iraq.” https://www.refworld.org/docid/46ee679667.html [March 11, 2022].</w:t>
      </w:r>
    </w:p>
    <w:p w14:paraId="7E24D1F5" w14:textId="77777777" w:rsidR="001231E1" w:rsidRPr="0093053C" w:rsidRDefault="001231E1" w:rsidP="00A22FA7">
      <w:pPr>
        <w:spacing w:after="60"/>
        <w:ind w:left="709" w:hanging="709"/>
        <w:rPr>
          <w:szCs w:val="22"/>
        </w:rPr>
      </w:pPr>
      <w:r w:rsidRPr="0093053C">
        <w:rPr>
          <w:szCs w:val="22"/>
        </w:rPr>
        <w:t xml:space="preserve">Visser, Reidar (2007). “Ethnicity, Federalism and the Idea of Sectarian Citizenship in Iraq: A Critique.” </w:t>
      </w:r>
      <w:r w:rsidRPr="0093053C">
        <w:rPr>
          <w:i/>
          <w:iCs/>
          <w:szCs w:val="22"/>
        </w:rPr>
        <w:t>International Review of the Red Cross</w:t>
      </w:r>
      <w:r w:rsidRPr="0093053C">
        <w:rPr>
          <w:szCs w:val="22"/>
        </w:rPr>
        <w:t xml:space="preserve"> 89(868): 809-822.</w:t>
      </w:r>
    </w:p>
    <w:p w14:paraId="6597A2C8" w14:textId="77777777" w:rsidR="001231E1" w:rsidRPr="0093053C" w:rsidRDefault="001231E1" w:rsidP="00A22FA7">
      <w:pPr>
        <w:spacing w:after="60"/>
        <w:ind w:left="709" w:hanging="709"/>
        <w:rPr>
          <w:szCs w:val="22"/>
        </w:rPr>
      </w:pPr>
      <w:r w:rsidRPr="0093053C">
        <w:rPr>
          <w:szCs w:val="22"/>
        </w:rPr>
        <w:t>Visser, Reidar (2014). “Will Iraq’s Shiites Secede?” http://www.iraq-businessnews.com/2014/10/31/will-iraqs-shiites-secede/3/ [July 28, 2017].</w:t>
      </w:r>
    </w:p>
    <w:p w14:paraId="054CB963" w14:textId="77777777" w:rsidR="001231E1" w:rsidRDefault="001231E1" w:rsidP="00B30FA5">
      <w:pPr>
        <w:widowControl w:val="0"/>
        <w:spacing w:after="60"/>
        <w:ind w:left="709" w:hanging="709"/>
      </w:pPr>
      <w:r w:rsidRPr="0093053C">
        <w:rPr>
          <w:rFonts w:cs="Times New Roman"/>
        </w:rPr>
        <w:lastRenderedPageBreak/>
        <w:t xml:space="preserve">Vogt, Manuel, Nils-Christian Bormann, Seraina Rüegger, Lars-Erik </w:t>
      </w:r>
      <w:proofErr w:type="spellStart"/>
      <w:r w:rsidRPr="0093053C">
        <w:rPr>
          <w:rFonts w:cs="Times New Roman"/>
        </w:rPr>
        <w:t>Cederman</w:t>
      </w:r>
      <w:proofErr w:type="spellEnd"/>
      <w:r w:rsidRPr="0093053C">
        <w:rPr>
          <w:rFonts w:cs="Times New Roman"/>
        </w:rPr>
        <w:t xml:space="preserve">, Philipp Hunziker, and Luc Girardin (2015). “Integrating Data on Ethnicity, Geography, and Conflict: The Ethnic Power Relations Data Set Family.” </w:t>
      </w:r>
      <w:r w:rsidRPr="0093053C">
        <w:rPr>
          <w:rFonts w:cs="Times New Roman"/>
          <w:i/>
          <w:iCs/>
        </w:rPr>
        <w:t>Journal of Conflict Resolution</w:t>
      </w:r>
      <w:r w:rsidRPr="0093053C">
        <w:rPr>
          <w:rFonts w:cs="Times New Roman"/>
        </w:rPr>
        <w:t xml:space="preserve"> 59(7): 1327-1342.</w:t>
      </w:r>
      <w:r>
        <w:br w:type="page"/>
      </w:r>
    </w:p>
    <w:p w14:paraId="3B5854C9" w14:textId="25263BFE" w:rsidR="00915EBE" w:rsidRDefault="00BA6D05" w:rsidP="00915EBE">
      <w:pPr>
        <w:pStyle w:val="Heading2"/>
      </w:pPr>
      <w:r>
        <w:lastRenderedPageBreak/>
        <w:t>Turkmen</w:t>
      </w:r>
    </w:p>
    <w:p w14:paraId="46B970A5" w14:textId="77777777" w:rsidR="00915EBE" w:rsidRDefault="00915EBE" w:rsidP="00915EBE"/>
    <w:p w14:paraId="53234AAC" w14:textId="3060BF5C" w:rsidR="00915EBE" w:rsidRPr="00F83BF0" w:rsidRDefault="00915EBE" w:rsidP="00915EBE">
      <w:pPr>
        <w:rPr>
          <w:rFonts w:cs="Times New Roman"/>
        </w:rPr>
      </w:pPr>
      <w:r>
        <w:rPr>
          <w:rFonts w:cs="Times New Roman"/>
        </w:rPr>
        <w:t xml:space="preserve">Activity: </w:t>
      </w:r>
      <w:r w:rsidR="00BA6D05">
        <w:rPr>
          <w:rFonts w:cs="Times New Roman"/>
        </w:rPr>
        <w:t>1988-</w:t>
      </w:r>
      <w:r w:rsidR="00B30FA5">
        <w:rPr>
          <w:rFonts w:cs="Times New Roman"/>
        </w:rPr>
        <w:t>2020</w:t>
      </w:r>
    </w:p>
    <w:p w14:paraId="0BF4956F" w14:textId="77777777" w:rsidR="00915EBE" w:rsidRPr="00E62790" w:rsidRDefault="00915EBE" w:rsidP="00915EBE">
      <w:pPr>
        <w:rPr>
          <w:rFonts w:cs="Times New Roman"/>
        </w:rPr>
      </w:pPr>
    </w:p>
    <w:p w14:paraId="41157AD9" w14:textId="77777777" w:rsidR="00915EBE" w:rsidRDefault="00915EBE" w:rsidP="00915EBE">
      <w:pPr>
        <w:rPr>
          <w:rFonts w:cs="Times New Roman"/>
          <w:b/>
          <w:szCs w:val="22"/>
        </w:rPr>
      </w:pPr>
    </w:p>
    <w:p w14:paraId="7016A129" w14:textId="77777777" w:rsidR="00915EBE" w:rsidRDefault="00915EBE" w:rsidP="00915EBE">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2F3182EE" w14:textId="77777777" w:rsidR="00915EBE" w:rsidRPr="006F657B" w:rsidRDefault="00915EBE" w:rsidP="00915EBE">
      <w:pPr>
        <w:rPr>
          <w:rFonts w:cs="Times New Roman"/>
          <w:bCs/>
          <w:szCs w:val="22"/>
        </w:rPr>
      </w:pPr>
    </w:p>
    <w:p w14:paraId="1978A0A2" w14:textId="2EC693DE" w:rsidR="00915EBE" w:rsidRDefault="00786B10" w:rsidP="00915EBE">
      <w:pPr>
        <w:rPr>
          <w:rFonts w:cs="Times New Roman"/>
          <w:bCs/>
          <w:szCs w:val="22"/>
        </w:rPr>
      </w:pPr>
      <w:r>
        <w:rPr>
          <w:rFonts w:cs="Times New Roman"/>
          <w:bCs/>
          <w:szCs w:val="22"/>
        </w:rPr>
        <w:t>NA</w:t>
      </w:r>
    </w:p>
    <w:p w14:paraId="0252E5C5" w14:textId="799CFB2E" w:rsidR="00786B10" w:rsidRDefault="00786B10" w:rsidP="00786B10">
      <w:pPr>
        <w:rPr>
          <w:rFonts w:cs="Times New Roman"/>
          <w:bCs/>
          <w:szCs w:val="22"/>
        </w:rPr>
      </w:pPr>
    </w:p>
    <w:p w14:paraId="165D1AA9" w14:textId="77777777" w:rsidR="00942290" w:rsidRPr="006F657B" w:rsidRDefault="00942290" w:rsidP="00786B10">
      <w:pPr>
        <w:rPr>
          <w:rFonts w:cs="Times New Roman"/>
          <w:bCs/>
          <w:szCs w:val="22"/>
        </w:rPr>
      </w:pPr>
    </w:p>
    <w:p w14:paraId="414558D0" w14:textId="77777777" w:rsidR="00786B10" w:rsidRDefault="00786B10" w:rsidP="00786B10">
      <w:pPr>
        <w:rPr>
          <w:rFonts w:cs="Times New Roman"/>
          <w:bCs/>
          <w:szCs w:val="22"/>
        </w:rPr>
      </w:pPr>
      <w:r>
        <w:rPr>
          <w:rFonts w:cs="Times New Roman"/>
          <w:b/>
          <w:szCs w:val="22"/>
        </w:rPr>
        <w:t>Movement start and end dates</w:t>
      </w:r>
    </w:p>
    <w:p w14:paraId="1C6CEE6A" w14:textId="77777777" w:rsidR="00786B10" w:rsidRDefault="00786B10" w:rsidP="00786B10">
      <w:pPr>
        <w:rPr>
          <w:rFonts w:cs="Times New Roman"/>
          <w:szCs w:val="22"/>
        </w:rPr>
      </w:pPr>
    </w:p>
    <w:p w14:paraId="23DA1E5D" w14:textId="77777777" w:rsidR="00942290" w:rsidRPr="0093053C" w:rsidRDefault="00B30FA5" w:rsidP="000D25AF">
      <w:pPr>
        <w:pStyle w:val="ListParagraph"/>
        <w:numPr>
          <w:ilvl w:val="0"/>
          <w:numId w:val="6"/>
        </w:numPr>
        <w:rPr>
          <w:rFonts w:cs="Times New Roman"/>
          <w:szCs w:val="22"/>
        </w:rPr>
      </w:pPr>
      <w:r w:rsidRPr="0093053C">
        <w:rPr>
          <w:rFonts w:cs="Times New Roman"/>
          <w:szCs w:val="22"/>
        </w:rPr>
        <w:t xml:space="preserve">Minahan (2002: 1931) notes separatist sentiment among Turkmen in Iraq at least since the late 1970s. However, the earliest evidence for organized separatist activity we found is the foundation of the Iraqi National Turkmen Party (INTP) in 1988. The founder of the party represents the Iraqi Turkmens at the Unrepresented Nations and Peoples Organization (UNPO). Thus, we peg the start date to 1988. </w:t>
      </w:r>
    </w:p>
    <w:p w14:paraId="789FBE09" w14:textId="0191DCC3" w:rsidR="00942290" w:rsidRPr="0093053C" w:rsidRDefault="00B30FA5" w:rsidP="000D25AF">
      <w:pPr>
        <w:pStyle w:val="ListParagraph"/>
        <w:numPr>
          <w:ilvl w:val="0"/>
          <w:numId w:val="6"/>
        </w:numPr>
        <w:rPr>
          <w:rFonts w:cs="Times New Roman"/>
          <w:szCs w:val="22"/>
        </w:rPr>
      </w:pPr>
      <w:r w:rsidRPr="0093053C">
        <w:rPr>
          <w:rFonts w:cs="Times New Roman"/>
          <w:szCs w:val="22"/>
        </w:rPr>
        <w:t>In 1995, the Iraqi Turkm</w:t>
      </w:r>
      <w:r w:rsidR="001814E2" w:rsidRPr="0093053C">
        <w:rPr>
          <w:rFonts w:cs="Times New Roman"/>
          <w:szCs w:val="22"/>
        </w:rPr>
        <w:t>e</w:t>
      </w:r>
      <w:r w:rsidRPr="0093053C">
        <w:rPr>
          <w:rFonts w:cs="Times New Roman"/>
          <w:szCs w:val="22"/>
        </w:rPr>
        <w:t xml:space="preserve">n Front (ITF) was founded, a Turkic organization representing the interests of Turkmen in Iraq and advocating territorial autonomy, if not independence, for Turks. </w:t>
      </w:r>
    </w:p>
    <w:p w14:paraId="7351711E" w14:textId="4D21BA11" w:rsidR="00942290" w:rsidRPr="0093053C" w:rsidRDefault="00942290" w:rsidP="000D25AF">
      <w:pPr>
        <w:pStyle w:val="ListParagraph"/>
        <w:numPr>
          <w:ilvl w:val="0"/>
          <w:numId w:val="6"/>
        </w:numPr>
        <w:rPr>
          <w:rFonts w:cs="Times New Roman"/>
          <w:bCs/>
          <w:szCs w:val="22"/>
        </w:rPr>
      </w:pPr>
      <w:r w:rsidRPr="0093053C">
        <w:rPr>
          <w:rFonts w:cs="Times New Roman"/>
          <w:bCs/>
          <w:szCs w:val="22"/>
        </w:rPr>
        <w:t xml:space="preserve">Minahan (2016: 431f) suggests that Turkmen nationalists published a plan for an independent </w:t>
      </w:r>
      <w:proofErr w:type="spellStart"/>
      <w:r w:rsidRPr="0093053C">
        <w:rPr>
          <w:rFonts w:cs="Times New Roman"/>
          <w:bCs/>
          <w:szCs w:val="22"/>
        </w:rPr>
        <w:t>Turkmeneli</w:t>
      </w:r>
      <w:proofErr w:type="spellEnd"/>
      <w:r w:rsidRPr="0093053C">
        <w:rPr>
          <w:rFonts w:cs="Times New Roman"/>
          <w:bCs/>
          <w:szCs w:val="22"/>
        </w:rPr>
        <w:t xml:space="preserve"> which occupies territory from central Iraq to northeastern Syria, forming districts in both countries.</w:t>
      </w:r>
    </w:p>
    <w:p w14:paraId="2CAD28CC" w14:textId="1B6D9BC2" w:rsidR="002357AF" w:rsidRPr="0093053C" w:rsidRDefault="002357AF" w:rsidP="000D25AF">
      <w:pPr>
        <w:pStyle w:val="ListParagraph"/>
        <w:numPr>
          <w:ilvl w:val="0"/>
          <w:numId w:val="6"/>
        </w:numPr>
        <w:rPr>
          <w:rFonts w:cs="Times New Roman"/>
          <w:szCs w:val="22"/>
        </w:rPr>
      </w:pPr>
      <w:r w:rsidRPr="0093053C">
        <w:rPr>
          <w:rFonts w:cs="Times New Roman"/>
          <w:bCs/>
          <w:szCs w:val="22"/>
        </w:rPr>
        <w:t xml:space="preserve">In 2016, calls for the creation of a separate Turkmen province in the Tal Afar district (west of Mosul) emerged prior to the battle to retake Mosul from </w:t>
      </w:r>
      <w:proofErr w:type="gramStart"/>
      <w:r w:rsidRPr="0093053C">
        <w:rPr>
          <w:rFonts w:cs="Times New Roman"/>
          <w:bCs/>
          <w:szCs w:val="22"/>
        </w:rPr>
        <w:t>Da‘</w:t>
      </w:r>
      <w:proofErr w:type="gramEnd"/>
      <w:r w:rsidRPr="0093053C">
        <w:rPr>
          <w:rFonts w:cs="Times New Roman"/>
          <w:bCs/>
          <w:szCs w:val="22"/>
        </w:rPr>
        <w:t xml:space="preserve">esh </w:t>
      </w:r>
      <w:r w:rsidRPr="0093053C">
        <w:rPr>
          <w:rFonts w:cs="Times New Roman"/>
          <w:szCs w:val="22"/>
        </w:rPr>
        <w:t>(Islamic State of Iraq and the Levant; ISIL) (Bassem 2016).</w:t>
      </w:r>
    </w:p>
    <w:p w14:paraId="4EF70BA1" w14:textId="607BAA53" w:rsidR="00942290" w:rsidRPr="0093053C" w:rsidRDefault="001814E2" w:rsidP="000D25AF">
      <w:pPr>
        <w:pStyle w:val="ListParagraph"/>
        <w:numPr>
          <w:ilvl w:val="0"/>
          <w:numId w:val="6"/>
        </w:numPr>
        <w:rPr>
          <w:rFonts w:cs="Times New Roman"/>
          <w:szCs w:val="22"/>
        </w:rPr>
      </w:pPr>
      <w:r w:rsidRPr="0093053C">
        <w:rPr>
          <w:rFonts w:cs="Times New Roman"/>
          <w:bCs/>
          <w:szCs w:val="22"/>
        </w:rPr>
        <w:t>According to Minority Rights Group International, t</w:t>
      </w:r>
      <w:r w:rsidR="00942290" w:rsidRPr="0093053C">
        <w:rPr>
          <w:rFonts w:cs="Times New Roman"/>
          <w:bCs/>
          <w:szCs w:val="22"/>
        </w:rPr>
        <w:t xml:space="preserve">he Turkmen remain in conflict with both Kurds and Arabs over the status of areas </w:t>
      </w:r>
      <w:r w:rsidRPr="0093053C">
        <w:rPr>
          <w:rFonts w:cs="Times New Roman"/>
          <w:bCs/>
          <w:szCs w:val="22"/>
        </w:rPr>
        <w:t xml:space="preserve">in the north of Iraq. A board member for the Iraqi Turkmen Front has reported that Iraqi </w:t>
      </w:r>
      <w:proofErr w:type="spellStart"/>
      <w:r w:rsidRPr="0093053C">
        <w:rPr>
          <w:rFonts w:cs="Times New Roman"/>
          <w:bCs/>
          <w:szCs w:val="22"/>
        </w:rPr>
        <w:t>Turmens</w:t>
      </w:r>
      <w:proofErr w:type="spellEnd"/>
      <w:r w:rsidRPr="0093053C">
        <w:rPr>
          <w:rFonts w:cs="Times New Roman"/>
          <w:bCs/>
          <w:szCs w:val="22"/>
        </w:rPr>
        <w:t xml:space="preserve"> who lived in villages in Sinjar prior to </w:t>
      </w:r>
      <w:proofErr w:type="gramStart"/>
      <w:r w:rsidR="002357AF" w:rsidRPr="0093053C">
        <w:rPr>
          <w:rFonts w:cs="Times New Roman"/>
          <w:bCs/>
          <w:szCs w:val="22"/>
        </w:rPr>
        <w:t>Da‘</w:t>
      </w:r>
      <w:proofErr w:type="gramEnd"/>
      <w:r w:rsidR="002357AF" w:rsidRPr="0093053C">
        <w:rPr>
          <w:rFonts w:cs="Times New Roman"/>
          <w:bCs/>
          <w:szCs w:val="22"/>
        </w:rPr>
        <w:t xml:space="preserve">esh’s </w:t>
      </w:r>
      <w:r w:rsidRPr="0093053C">
        <w:rPr>
          <w:rFonts w:cs="Times New Roman"/>
          <w:bCs/>
          <w:szCs w:val="22"/>
        </w:rPr>
        <w:t xml:space="preserve">occupation have been unable to return due to the PKK’s control there (Daily Sabah 2021). Further, there have been reports of Kurdish security forces expelling Turkmen </w:t>
      </w:r>
      <w:r w:rsidR="002357AF" w:rsidRPr="0093053C">
        <w:rPr>
          <w:rFonts w:cs="Times New Roman"/>
          <w:bCs/>
          <w:szCs w:val="22"/>
        </w:rPr>
        <w:t>internally displaced persons (</w:t>
      </w:r>
      <w:r w:rsidRPr="0093053C">
        <w:rPr>
          <w:rFonts w:cs="Times New Roman"/>
          <w:bCs/>
          <w:szCs w:val="22"/>
        </w:rPr>
        <w:t>IDPs</w:t>
      </w:r>
      <w:r w:rsidR="002357AF" w:rsidRPr="0093053C">
        <w:rPr>
          <w:rFonts w:cs="Times New Roman"/>
          <w:bCs/>
          <w:szCs w:val="22"/>
        </w:rPr>
        <w:t>)</w:t>
      </w:r>
      <w:r w:rsidRPr="0093053C">
        <w:rPr>
          <w:rFonts w:cs="Times New Roman"/>
          <w:bCs/>
          <w:szCs w:val="22"/>
        </w:rPr>
        <w:t xml:space="preserve"> from disputed areas such as Kirkuk (Human Rights Watch 2017).</w:t>
      </w:r>
      <w:r w:rsidR="0093053C" w:rsidRPr="0093053C">
        <w:rPr>
          <w:rFonts w:cs="Times New Roman"/>
          <w:bCs/>
          <w:szCs w:val="22"/>
        </w:rPr>
        <w:t xml:space="preserve"> [start date: 1988; end date: ongoing]</w:t>
      </w:r>
    </w:p>
    <w:p w14:paraId="03421849" w14:textId="77777777" w:rsidR="0093053C" w:rsidRPr="0093053C" w:rsidRDefault="0093053C" w:rsidP="0093053C">
      <w:pPr>
        <w:rPr>
          <w:rFonts w:cs="Times New Roman"/>
          <w:szCs w:val="22"/>
        </w:rPr>
      </w:pPr>
    </w:p>
    <w:p w14:paraId="34196002" w14:textId="77777777" w:rsidR="00942290" w:rsidRPr="006F657B" w:rsidRDefault="00942290" w:rsidP="00786B10">
      <w:pPr>
        <w:rPr>
          <w:rFonts w:cs="Times New Roman"/>
          <w:szCs w:val="22"/>
        </w:rPr>
      </w:pPr>
    </w:p>
    <w:p w14:paraId="5BE14DFC" w14:textId="1591A2F6" w:rsidR="00836A39" w:rsidRPr="00BE5168" w:rsidRDefault="00836A39" w:rsidP="00836A39">
      <w:pPr>
        <w:rPr>
          <w:rFonts w:cs="Times New Roman"/>
          <w:b/>
          <w:szCs w:val="22"/>
        </w:rPr>
      </w:pPr>
      <w:r>
        <w:rPr>
          <w:rFonts w:cs="Times New Roman"/>
          <w:b/>
          <w:szCs w:val="22"/>
        </w:rPr>
        <w:t>Dominant c</w:t>
      </w:r>
      <w:r w:rsidRPr="00BE5168">
        <w:rPr>
          <w:rFonts w:cs="Times New Roman"/>
          <w:b/>
          <w:szCs w:val="22"/>
        </w:rPr>
        <w:t>laim</w:t>
      </w:r>
    </w:p>
    <w:p w14:paraId="6D79A91E" w14:textId="77777777" w:rsidR="00836A39" w:rsidRDefault="00836A39" w:rsidP="00836A39">
      <w:pPr>
        <w:rPr>
          <w:rFonts w:cs="Times New Roman"/>
          <w:bCs/>
          <w:szCs w:val="22"/>
        </w:rPr>
      </w:pPr>
    </w:p>
    <w:p w14:paraId="6F59C54D" w14:textId="77777777" w:rsidR="00836A39" w:rsidRPr="00E26C1F" w:rsidRDefault="00836A39" w:rsidP="00836A39">
      <w:pPr>
        <w:pStyle w:val="ListParagraph"/>
        <w:numPr>
          <w:ilvl w:val="0"/>
          <w:numId w:val="6"/>
        </w:numPr>
        <w:rPr>
          <w:rFonts w:cs="Times New Roman"/>
          <w:bCs/>
          <w:szCs w:val="22"/>
        </w:rPr>
      </w:pPr>
      <w:r w:rsidRPr="00E26C1F">
        <w:rPr>
          <w:rFonts w:cs="Times New Roman"/>
          <w:bCs/>
          <w:szCs w:val="22"/>
        </w:rPr>
        <w:t xml:space="preserve">The Iraqi National Turkmen Party (INTP) was founded in 1988, and this is the first clear evidence of an organization, which demands autonomy for the Turkmen in Iraq. The 1995 founded Iraqi Turkoman Front (ITF) also advocates the interests of Turkmen in </w:t>
      </w:r>
      <w:proofErr w:type="gramStart"/>
      <w:r w:rsidRPr="00E26C1F">
        <w:rPr>
          <w:rFonts w:cs="Times New Roman"/>
          <w:bCs/>
          <w:szCs w:val="22"/>
        </w:rPr>
        <w:t>Iraq, and</w:t>
      </w:r>
      <w:proofErr w:type="gramEnd"/>
      <w:r w:rsidRPr="00E26C1F">
        <w:rPr>
          <w:rFonts w:cs="Times New Roman"/>
          <w:bCs/>
          <w:szCs w:val="22"/>
        </w:rPr>
        <w:t xml:space="preserve"> calls for territorial autonomy or even independence for Turks. </w:t>
      </w:r>
    </w:p>
    <w:p w14:paraId="61F32045" w14:textId="77777777" w:rsidR="00836A39" w:rsidRPr="00E26C1F" w:rsidRDefault="00836A39" w:rsidP="00836A39">
      <w:pPr>
        <w:pStyle w:val="ListParagraph"/>
        <w:numPr>
          <w:ilvl w:val="0"/>
          <w:numId w:val="6"/>
        </w:numPr>
        <w:rPr>
          <w:rFonts w:cs="Times New Roman"/>
          <w:bCs/>
          <w:szCs w:val="22"/>
        </w:rPr>
      </w:pPr>
      <w:r w:rsidRPr="00E26C1F">
        <w:rPr>
          <w:rFonts w:cs="Times New Roman"/>
          <w:bCs/>
          <w:szCs w:val="22"/>
        </w:rPr>
        <w:t>Arshad al-</w:t>
      </w:r>
      <w:proofErr w:type="spellStart"/>
      <w:r w:rsidRPr="00E26C1F">
        <w:rPr>
          <w:rFonts w:cs="Times New Roman"/>
          <w:bCs/>
          <w:szCs w:val="22"/>
        </w:rPr>
        <w:t>Salihi</w:t>
      </w:r>
      <w:proofErr w:type="spellEnd"/>
      <w:r w:rsidRPr="00E26C1F">
        <w:rPr>
          <w:rFonts w:cs="Times New Roman"/>
          <w:bCs/>
          <w:szCs w:val="22"/>
        </w:rPr>
        <w:t xml:space="preserve">, the leader of the Iraqi Turkmen Front since 2011, has called for the establishment of an autonomous zone following the retaking of Turkmen regions around Mosul from </w:t>
      </w:r>
      <w:proofErr w:type="gramStart"/>
      <w:r w:rsidRPr="00E26C1F">
        <w:rPr>
          <w:rFonts w:cs="Times New Roman"/>
          <w:bCs/>
          <w:szCs w:val="22"/>
        </w:rPr>
        <w:t>Da‘</w:t>
      </w:r>
      <w:proofErr w:type="gramEnd"/>
      <w:r w:rsidRPr="00E26C1F">
        <w:rPr>
          <w:rFonts w:cs="Times New Roman"/>
          <w:bCs/>
          <w:szCs w:val="22"/>
        </w:rPr>
        <w:t>esh (Shams 2017). Overall, claims for auton</w:t>
      </w:r>
      <w:r>
        <w:rPr>
          <w:rFonts w:cs="Times New Roman"/>
          <w:bCs/>
          <w:szCs w:val="22"/>
        </w:rPr>
        <w:t>o</w:t>
      </w:r>
      <w:r w:rsidRPr="00E26C1F">
        <w:rPr>
          <w:rFonts w:cs="Times New Roman"/>
          <w:bCs/>
          <w:szCs w:val="22"/>
        </w:rPr>
        <w:t>my seem clearly dominant. [1988-2020: autonomy claim]</w:t>
      </w:r>
    </w:p>
    <w:p w14:paraId="4729D64D" w14:textId="77777777" w:rsidR="00836A39" w:rsidRDefault="00836A39" w:rsidP="00836A39">
      <w:pPr>
        <w:rPr>
          <w:rFonts w:cs="Times New Roman"/>
          <w:bCs/>
          <w:szCs w:val="22"/>
        </w:rPr>
      </w:pPr>
    </w:p>
    <w:p w14:paraId="2B0F1CA5" w14:textId="77777777" w:rsidR="00836A39" w:rsidRPr="009C6C8D" w:rsidRDefault="00836A39" w:rsidP="00836A39">
      <w:pPr>
        <w:rPr>
          <w:rFonts w:cs="Times New Roman"/>
          <w:bCs/>
          <w:szCs w:val="22"/>
        </w:rPr>
      </w:pPr>
    </w:p>
    <w:p w14:paraId="286CBE8F" w14:textId="326BDB2B" w:rsidR="00836A39" w:rsidRDefault="00836A39" w:rsidP="00836A39">
      <w:pPr>
        <w:rPr>
          <w:rFonts w:cs="Times New Roman"/>
          <w:b/>
        </w:rPr>
      </w:pPr>
      <w:r>
        <w:rPr>
          <w:rFonts w:cs="Times New Roman"/>
          <w:b/>
        </w:rPr>
        <w:t>Independence claims</w:t>
      </w:r>
    </w:p>
    <w:p w14:paraId="6EC3BEF5" w14:textId="6681C200" w:rsidR="00836A39" w:rsidRDefault="00836A39" w:rsidP="00836A39">
      <w:pPr>
        <w:rPr>
          <w:rFonts w:cs="Times New Roman"/>
          <w:bCs/>
        </w:rPr>
      </w:pPr>
    </w:p>
    <w:p w14:paraId="76AA6DF0" w14:textId="77777777" w:rsidR="002702D4" w:rsidRPr="002702D4" w:rsidRDefault="00107F75" w:rsidP="0078748B">
      <w:pPr>
        <w:pStyle w:val="ListParagraph"/>
        <w:numPr>
          <w:ilvl w:val="0"/>
          <w:numId w:val="11"/>
        </w:numPr>
        <w:rPr>
          <w:rFonts w:cs="Times New Roman"/>
          <w:bCs/>
        </w:rPr>
      </w:pPr>
      <w:r w:rsidRPr="002702D4">
        <w:rPr>
          <w:rFonts w:cs="Times New Roman"/>
          <w:bCs/>
        </w:rPr>
        <w:t xml:space="preserve">In 1995 the Iraqi Turkman Front </w:t>
      </w:r>
      <w:r w:rsidR="00B97C90" w:rsidRPr="002702D4">
        <w:rPr>
          <w:rFonts w:cs="Times New Roman"/>
          <w:bCs/>
        </w:rPr>
        <w:t xml:space="preserve">(ITF) </w:t>
      </w:r>
      <w:r w:rsidRPr="002702D4">
        <w:rPr>
          <w:rFonts w:cs="Times New Roman"/>
          <w:bCs/>
        </w:rPr>
        <w:t xml:space="preserve">was established, </w:t>
      </w:r>
      <w:r w:rsidR="00F66B4B" w:rsidRPr="002702D4">
        <w:rPr>
          <w:rFonts w:cs="Times New Roman"/>
          <w:bCs/>
        </w:rPr>
        <w:t>which</w:t>
      </w:r>
      <w:r w:rsidR="00B97C90" w:rsidRPr="002702D4">
        <w:rPr>
          <w:rFonts w:cs="Times New Roman"/>
          <w:bCs/>
        </w:rPr>
        <w:t xml:space="preserve"> according to Minahan</w:t>
      </w:r>
      <w:r w:rsidR="00F66B4B" w:rsidRPr="002702D4">
        <w:rPr>
          <w:rFonts w:cs="Times New Roman"/>
          <w:bCs/>
        </w:rPr>
        <w:t xml:space="preserve"> cont</w:t>
      </w:r>
      <w:r w:rsidR="00675F09" w:rsidRPr="002702D4">
        <w:rPr>
          <w:rFonts w:cs="Times New Roman"/>
          <w:bCs/>
        </w:rPr>
        <w:t xml:space="preserve">ained a faction seeking a </w:t>
      </w:r>
      <w:proofErr w:type="spellStart"/>
      <w:r w:rsidR="00675F09" w:rsidRPr="002702D4">
        <w:rPr>
          <w:rFonts w:cs="Times New Roman"/>
          <w:bCs/>
        </w:rPr>
        <w:t>s</w:t>
      </w:r>
      <w:r w:rsidR="002954F6" w:rsidRPr="002702D4">
        <w:rPr>
          <w:rFonts w:cs="Times New Roman"/>
          <w:bCs/>
        </w:rPr>
        <w:t>e</w:t>
      </w:r>
      <w:r w:rsidR="00675F09" w:rsidRPr="002702D4">
        <w:rPr>
          <w:rFonts w:cs="Times New Roman"/>
          <w:bCs/>
        </w:rPr>
        <w:t>pe</w:t>
      </w:r>
      <w:r w:rsidR="002954F6" w:rsidRPr="002702D4">
        <w:rPr>
          <w:rFonts w:cs="Times New Roman"/>
          <w:bCs/>
        </w:rPr>
        <w:t>r</w:t>
      </w:r>
      <w:r w:rsidR="00675F09" w:rsidRPr="002702D4">
        <w:rPr>
          <w:rFonts w:cs="Times New Roman"/>
          <w:bCs/>
        </w:rPr>
        <w:t>ate</w:t>
      </w:r>
      <w:proofErr w:type="spellEnd"/>
      <w:r w:rsidR="00675F09" w:rsidRPr="002702D4">
        <w:rPr>
          <w:rFonts w:cs="Times New Roman"/>
          <w:bCs/>
        </w:rPr>
        <w:t xml:space="preserve"> national state</w:t>
      </w:r>
      <w:r w:rsidR="00181445" w:rsidRPr="002702D4">
        <w:rPr>
          <w:rFonts w:cs="Times New Roman"/>
          <w:bCs/>
        </w:rPr>
        <w:t xml:space="preserve"> </w:t>
      </w:r>
      <w:r w:rsidR="00B97C90" w:rsidRPr="002702D4">
        <w:rPr>
          <w:rFonts w:cs="Times New Roman"/>
          <w:bCs/>
        </w:rPr>
        <w:t>(</w:t>
      </w:r>
      <w:r w:rsidR="00181445" w:rsidRPr="002702D4">
        <w:rPr>
          <w:rFonts w:cs="Times New Roman"/>
          <w:bCs/>
        </w:rPr>
        <w:t>2002: 1932)</w:t>
      </w:r>
      <w:r w:rsidR="00B97C90" w:rsidRPr="002702D4">
        <w:rPr>
          <w:rFonts w:cs="Times New Roman"/>
          <w:bCs/>
        </w:rPr>
        <w:t xml:space="preserve">. </w:t>
      </w:r>
      <w:r w:rsidR="002702D4" w:rsidRPr="002702D4">
        <w:rPr>
          <w:rFonts w:cs="Times New Roman"/>
          <w:bCs/>
        </w:rPr>
        <w:t xml:space="preserve">We could not find supporting evidence for this claim, however. </w:t>
      </w:r>
    </w:p>
    <w:p w14:paraId="1AFC63BA" w14:textId="1E9351B3" w:rsidR="00836A39" w:rsidRPr="0078748B" w:rsidRDefault="00181445" w:rsidP="0078748B">
      <w:pPr>
        <w:pStyle w:val="ListParagraph"/>
        <w:numPr>
          <w:ilvl w:val="0"/>
          <w:numId w:val="11"/>
        </w:numPr>
        <w:rPr>
          <w:rFonts w:cs="Times New Roman"/>
          <w:bCs/>
        </w:rPr>
      </w:pPr>
      <w:r>
        <w:rPr>
          <w:rFonts w:cs="Times New Roman"/>
          <w:bCs/>
        </w:rPr>
        <w:t xml:space="preserve">There was a plan presented in 2014 for an </w:t>
      </w:r>
      <w:r w:rsidR="00AA739A">
        <w:rPr>
          <w:rFonts w:cs="Times New Roman"/>
          <w:bCs/>
        </w:rPr>
        <w:t>independen</w:t>
      </w:r>
      <w:r w:rsidR="002702D4">
        <w:rPr>
          <w:rFonts w:cs="Times New Roman"/>
          <w:bCs/>
        </w:rPr>
        <w:t>t</w:t>
      </w:r>
      <w:r w:rsidR="00AA739A">
        <w:rPr>
          <w:rFonts w:cs="Times New Roman"/>
          <w:bCs/>
        </w:rPr>
        <w:t xml:space="preserve"> </w:t>
      </w:r>
      <w:proofErr w:type="spellStart"/>
      <w:r w:rsidR="00AA739A">
        <w:rPr>
          <w:rFonts w:cs="Times New Roman"/>
          <w:bCs/>
        </w:rPr>
        <w:t>Turkmeneli</w:t>
      </w:r>
      <w:proofErr w:type="spellEnd"/>
      <w:r w:rsidR="00E9685F">
        <w:rPr>
          <w:rFonts w:cs="Times New Roman"/>
          <w:bCs/>
        </w:rPr>
        <w:t xml:space="preserve">, emerging in reaction to the </w:t>
      </w:r>
      <w:r w:rsidR="0025364C">
        <w:rPr>
          <w:rFonts w:cs="Times New Roman"/>
          <w:bCs/>
        </w:rPr>
        <w:t>conflict with ISIS as well as clashes with both Kurds and Arabs (Minahan 2016: 431</w:t>
      </w:r>
      <w:r w:rsidR="002702D4">
        <w:rPr>
          <w:rFonts w:cs="Times New Roman"/>
          <w:bCs/>
        </w:rPr>
        <w:t xml:space="preserve">). This is confirmed by several sources, including </w:t>
      </w:r>
      <w:r w:rsidR="0025364C">
        <w:rPr>
          <w:rFonts w:cs="Times New Roman"/>
          <w:bCs/>
        </w:rPr>
        <w:t xml:space="preserve">Roth </w:t>
      </w:r>
      <w:r w:rsidR="002702D4">
        <w:rPr>
          <w:rFonts w:cs="Times New Roman"/>
          <w:bCs/>
        </w:rPr>
        <w:t>(</w:t>
      </w:r>
      <w:r w:rsidR="0025364C">
        <w:rPr>
          <w:rFonts w:cs="Times New Roman"/>
          <w:bCs/>
        </w:rPr>
        <w:t>2015: 224</w:t>
      </w:r>
      <w:r w:rsidR="002702D4">
        <w:rPr>
          <w:rFonts w:cs="Times New Roman"/>
          <w:bCs/>
        </w:rPr>
        <w:t xml:space="preserve">) and </w:t>
      </w:r>
      <w:r w:rsidR="0025364C">
        <w:rPr>
          <w:rFonts w:cs="Times New Roman"/>
          <w:bCs/>
        </w:rPr>
        <w:t xml:space="preserve">MRGI. This event indicates an independence claim, </w:t>
      </w:r>
      <w:r w:rsidR="00C06D2D">
        <w:rPr>
          <w:rFonts w:cs="Times New Roman"/>
          <w:bCs/>
        </w:rPr>
        <w:t xml:space="preserve">and is coded </w:t>
      </w:r>
      <w:r w:rsidR="002702D4">
        <w:rPr>
          <w:rFonts w:cs="Times New Roman"/>
          <w:bCs/>
        </w:rPr>
        <w:t>as ongoing based on the ten-year rule</w:t>
      </w:r>
      <w:r w:rsidR="00C06D2D">
        <w:rPr>
          <w:rFonts w:cs="Times New Roman"/>
          <w:bCs/>
        </w:rPr>
        <w:t>. [start date: 2014; end date: ongoing]</w:t>
      </w:r>
      <w:r w:rsidR="00AA739A">
        <w:rPr>
          <w:rFonts w:cs="Times New Roman"/>
          <w:bCs/>
        </w:rPr>
        <w:t xml:space="preserve"> </w:t>
      </w:r>
    </w:p>
    <w:p w14:paraId="227808FD" w14:textId="3FC1720E" w:rsidR="00836A39" w:rsidRDefault="00836A39" w:rsidP="00836A39">
      <w:pPr>
        <w:rPr>
          <w:rFonts w:cs="Times New Roman"/>
          <w:b/>
        </w:rPr>
      </w:pPr>
      <w:r>
        <w:rPr>
          <w:rFonts w:cs="Times New Roman"/>
          <w:b/>
        </w:rPr>
        <w:lastRenderedPageBreak/>
        <w:t>Irredentist claims</w:t>
      </w:r>
    </w:p>
    <w:p w14:paraId="7B414984" w14:textId="12AE4345" w:rsidR="00836A39" w:rsidRDefault="00836A39" w:rsidP="00836A39">
      <w:pPr>
        <w:rPr>
          <w:rFonts w:cs="Times New Roman"/>
          <w:bCs/>
        </w:rPr>
      </w:pPr>
    </w:p>
    <w:p w14:paraId="42575A59" w14:textId="54FF4BE3" w:rsidR="00836A39" w:rsidRDefault="0038010B" w:rsidP="00836A39">
      <w:pPr>
        <w:rPr>
          <w:rFonts w:cs="Times New Roman"/>
          <w:bCs/>
        </w:rPr>
      </w:pPr>
      <w:r>
        <w:rPr>
          <w:rFonts w:cs="Times New Roman"/>
          <w:bCs/>
        </w:rPr>
        <w:t>NA</w:t>
      </w:r>
    </w:p>
    <w:p w14:paraId="12C10C83" w14:textId="1309A7DA" w:rsidR="00836A39" w:rsidRDefault="00836A39" w:rsidP="00836A39">
      <w:pPr>
        <w:rPr>
          <w:rFonts w:cs="Times New Roman"/>
          <w:bCs/>
        </w:rPr>
      </w:pPr>
    </w:p>
    <w:p w14:paraId="74791AC0" w14:textId="77777777" w:rsidR="00836A39" w:rsidRPr="00836A39" w:rsidRDefault="00836A39" w:rsidP="00836A39">
      <w:pPr>
        <w:rPr>
          <w:rFonts w:cs="Times New Roman"/>
          <w:bCs/>
        </w:rPr>
      </w:pPr>
    </w:p>
    <w:p w14:paraId="7DCAA328" w14:textId="0F2563A7" w:rsidR="00836A39" w:rsidRPr="00904609" w:rsidRDefault="00836A39" w:rsidP="00836A39">
      <w:pPr>
        <w:rPr>
          <w:rFonts w:cs="Times New Roman"/>
        </w:rPr>
      </w:pPr>
      <w:r>
        <w:rPr>
          <w:rFonts w:cs="Times New Roman"/>
          <w:b/>
        </w:rPr>
        <w:t>Claimed territory</w:t>
      </w:r>
    </w:p>
    <w:p w14:paraId="61E21EBB" w14:textId="77777777" w:rsidR="00836A39" w:rsidRPr="006F657B" w:rsidRDefault="00836A39" w:rsidP="00836A39">
      <w:pPr>
        <w:rPr>
          <w:rFonts w:cs="Times New Roman"/>
          <w:bCs/>
          <w:szCs w:val="22"/>
        </w:rPr>
      </w:pPr>
    </w:p>
    <w:p w14:paraId="3AC1C6AC" w14:textId="77777777" w:rsidR="00836A39" w:rsidRDefault="00836A39" w:rsidP="00836A39">
      <w:pPr>
        <w:pStyle w:val="ListParagraph"/>
        <w:numPr>
          <w:ilvl w:val="0"/>
          <w:numId w:val="6"/>
        </w:numPr>
        <w:rPr>
          <w:rFonts w:cs="Times New Roman"/>
          <w:bCs/>
          <w:szCs w:val="22"/>
        </w:rPr>
      </w:pPr>
      <w:r w:rsidRPr="00FD7CF3">
        <w:rPr>
          <w:rFonts w:cs="Times New Roman"/>
          <w:bCs/>
          <w:szCs w:val="22"/>
        </w:rPr>
        <w:t xml:space="preserve">The Turkmen in Iraq have demanded greater autonomy within their traditional homeland </w:t>
      </w:r>
      <w:proofErr w:type="spellStart"/>
      <w:r>
        <w:rPr>
          <w:rFonts w:cs="Times New Roman"/>
          <w:bCs/>
          <w:szCs w:val="22"/>
        </w:rPr>
        <w:t>Turkmenelia</w:t>
      </w:r>
      <w:proofErr w:type="spellEnd"/>
      <w:r>
        <w:rPr>
          <w:rFonts w:cs="Times New Roman"/>
          <w:bCs/>
          <w:szCs w:val="22"/>
        </w:rPr>
        <w:t>,</w:t>
      </w:r>
      <w:r w:rsidRPr="00FD7CF3">
        <w:rPr>
          <w:rFonts w:cs="Times New Roman"/>
          <w:bCs/>
          <w:szCs w:val="22"/>
        </w:rPr>
        <w:t xml:space="preserve"> a long stretch of territory that roughly overlaps with 5 provinces just south of the Kurdistan autonomous region </w:t>
      </w:r>
      <w:r>
        <w:rPr>
          <w:rFonts w:cs="Times New Roman"/>
          <w:bCs/>
          <w:szCs w:val="22"/>
        </w:rPr>
        <w:t>(Roth 2015; Minahan 2002; UNPO 2015).</w:t>
      </w:r>
      <w:r w:rsidRPr="00FD7CF3">
        <w:rPr>
          <w:rFonts w:cs="Times New Roman"/>
          <w:bCs/>
          <w:szCs w:val="22"/>
        </w:rPr>
        <w:t xml:space="preserve"> We code this territory based on a map by the Unrepresented Nations and Peoples Organization </w:t>
      </w:r>
      <w:r>
        <w:rPr>
          <w:rFonts w:cs="Times New Roman"/>
          <w:bCs/>
          <w:szCs w:val="22"/>
        </w:rPr>
        <w:t>(UNPO 2015).</w:t>
      </w:r>
    </w:p>
    <w:p w14:paraId="36EF8D0D" w14:textId="77777777" w:rsidR="00836A39" w:rsidRDefault="00836A39" w:rsidP="00836A39">
      <w:pPr>
        <w:rPr>
          <w:rFonts w:cs="Times New Roman"/>
          <w:bCs/>
          <w:szCs w:val="22"/>
        </w:rPr>
      </w:pPr>
    </w:p>
    <w:p w14:paraId="1F02FA06" w14:textId="77777777" w:rsidR="00836A39" w:rsidRPr="006F657B" w:rsidRDefault="00836A39" w:rsidP="00836A39">
      <w:pPr>
        <w:rPr>
          <w:rFonts w:cs="Times New Roman"/>
          <w:bCs/>
          <w:szCs w:val="22"/>
        </w:rPr>
      </w:pPr>
    </w:p>
    <w:p w14:paraId="503E8AE6" w14:textId="77777777" w:rsidR="00836A39" w:rsidRPr="00BE5168" w:rsidRDefault="00836A39" w:rsidP="00836A39">
      <w:pPr>
        <w:rPr>
          <w:rFonts w:cs="Times New Roman"/>
          <w:b/>
          <w:szCs w:val="22"/>
        </w:rPr>
      </w:pPr>
      <w:r w:rsidRPr="00BE5168">
        <w:rPr>
          <w:rFonts w:cs="Times New Roman"/>
          <w:b/>
          <w:szCs w:val="22"/>
        </w:rPr>
        <w:t>Sovereignty declarations</w:t>
      </w:r>
    </w:p>
    <w:p w14:paraId="0A6387C7" w14:textId="77777777" w:rsidR="00836A39" w:rsidRPr="006F657B" w:rsidRDefault="00836A39" w:rsidP="00836A39">
      <w:pPr>
        <w:rPr>
          <w:rFonts w:cs="Times New Roman"/>
          <w:szCs w:val="22"/>
        </w:rPr>
      </w:pPr>
    </w:p>
    <w:p w14:paraId="275C9830" w14:textId="77777777" w:rsidR="00836A39" w:rsidRPr="00731010" w:rsidRDefault="00836A39" w:rsidP="00836A39">
      <w:pPr>
        <w:ind w:left="709" w:hanging="709"/>
        <w:rPr>
          <w:rFonts w:cs="Times New Roman"/>
          <w:bCs/>
          <w:szCs w:val="22"/>
        </w:rPr>
      </w:pPr>
      <w:r w:rsidRPr="00731010">
        <w:rPr>
          <w:rFonts w:cs="Times New Roman"/>
          <w:bCs/>
          <w:szCs w:val="22"/>
        </w:rPr>
        <w:t>NA</w:t>
      </w:r>
    </w:p>
    <w:p w14:paraId="26473A70" w14:textId="77777777" w:rsidR="00836A39" w:rsidRDefault="00836A39" w:rsidP="00836A39">
      <w:pPr>
        <w:ind w:left="709" w:hanging="709"/>
        <w:rPr>
          <w:rFonts w:cs="Times New Roman"/>
          <w:b/>
          <w:szCs w:val="22"/>
        </w:rPr>
      </w:pPr>
    </w:p>
    <w:p w14:paraId="15999BBA" w14:textId="77777777" w:rsidR="00836A39" w:rsidRDefault="00836A39" w:rsidP="00836A39">
      <w:pPr>
        <w:ind w:left="709" w:hanging="709"/>
        <w:rPr>
          <w:rFonts w:cs="Times New Roman"/>
          <w:b/>
          <w:szCs w:val="22"/>
        </w:rPr>
      </w:pPr>
    </w:p>
    <w:p w14:paraId="036DE306" w14:textId="77777777" w:rsidR="00786B10" w:rsidRDefault="00786B10" w:rsidP="00786B10">
      <w:pPr>
        <w:rPr>
          <w:rFonts w:cs="Times New Roman"/>
          <w:b/>
          <w:szCs w:val="22"/>
        </w:rPr>
      </w:pPr>
      <w:r>
        <w:rPr>
          <w:rFonts w:cs="Times New Roman"/>
          <w:b/>
          <w:szCs w:val="22"/>
        </w:rPr>
        <w:t>Separatist armed conflict</w:t>
      </w:r>
    </w:p>
    <w:p w14:paraId="1FA7C221" w14:textId="77777777" w:rsidR="00786B10" w:rsidRPr="006F657B" w:rsidRDefault="00786B10" w:rsidP="00915EBE">
      <w:pPr>
        <w:rPr>
          <w:rFonts w:cs="Times New Roman"/>
          <w:bCs/>
          <w:szCs w:val="22"/>
        </w:rPr>
      </w:pPr>
    </w:p>
    <w:p w14:paraId="2FD83C01" w14:textId="1FBEAC5F" w:rsidR="00942290" w:rsidRPr="00E26C1F" w:rsidRDefault="00942290" w:rsidP="000D25AF">
      <w:pPr>
        <w:pStyle w:val="ListParagraph"/>
        <w:numPr>
          <w:ilvl w:val="0"/>
          <w:numId w:val="6"/>
        </w:numPr>
        <w:rPr>
          <w:rFonts w:cs="Times New Roman"/>
          <w:szCs w:val="22"/>
        </w:rPr>
      </w:pPr>
      <w:r w:rsidRPr="00E26C1F">
        <w:rPr>
          <w:rFonts w:cs="Times New Roman"/>
          <w:szCs w:val="22"/>
        </w:rPr>
        <w:t xml:space="preserve">News archives indicate that there has been violence associated with the ITF, but casualties do not reach LVIOLSD levels. Further, it seems that a significant portion of the violence stems from Arab and Kurdish attacks on the Turkmen civilian population, and thus does not count as SD violence. Based on this, we code the entire movement as NVIOLSD. </w:t>
      </w:r>
      <w:r w:rsidR="002357AF" w:rsidRPr="00E26C1F">
        <w:rPr>
          <w:rFonts w:cs="Times New Roman"/>
          <w:szCs w:val="22"/>
        </w:rPr>
        <w:t xml:space="preserve">The Iraqi Turkmen Front (ITF) took part in armed fighting against </w:t>
      </w:r>
      <w:r w:rsidR="002357AF" w:rsidRPr="00E26C1F">
        <w:rPr>
          <w:rFonts w:cs="Times New Roman"/>
          <w:bCs/>
          <w:szCs w:val="22"/>
        </w:rPr>
        <w:t xml:space="preserve">Da‘esh and </w:t>
      </w:r>
      <w:r w:rsidR="002357AF" w:rsidRPr="00E26C1F">
        <w:rPr>
          <w:rFonts w:cs="Times New Roman"/>
          <w:szCs w:val="22"/>
        </w:rPr>
        <w:t>an Iraqi Turkmen militia formed in 2014 as part of the Popular Mobilization Forces (PMF, or al-</w:t>
      </w:r>
      <w:proofErr w:type="spellStart"/>
      <w:r w:rsidR="002357AF" w:rsidRPr="00E26C1F">
        <w:rPr>
          <w:rFonts w:cs="Times New Roman"/>
          <w:szCs w:val="22"/>
        </w:rPr>
        <w:t>Hashd</w:t>
      </w:r>
      <w:proofErr w:type="spellEnd"/>
      <w:r w:rsidR="002357AF" w:rsidRPr="00E26C1F">
        <w:rPr>
          <w:rFonts w:cs="Times New Roman"/>
          <w:szCs w:val="22"/>
        </w:rPr>
        <w:t xml:space="preserve"> ash-</w:t>
      </w:r>
      <w:proofErr w:type="spellStart"/>
      <w:r w:rsidR="002357AF" w:rsidRPr="00E26C1F">
        <w:rPr>
          <w:rFonts w:cs="Times New Roman"/>
          <w:szCs w:val="22"/>
        </w:rPr>
        <w:t>Shaʿbi</w:t>
      </w:r>
      <w:proofErr w:type="spellEnd"/>
      <w:r w:rsidR="002357AF" w:rsidRPr="00E26C1F">
        <w:rPr>
          <w:rFonts w:cs="Times New Roman"/>
          <w:szCs w:val="22"/>
        </w:rPr>
        <w:t xml:space="preserve">) a state-sponsored group composed of 50 plus militias (Mistefa 2014). However, </w:t>
      </w:r>
      <w:r w:rsidR="00E26C1F" w:rsidRPr="00E26C1F">
        <w:rPr>
          <w:rFonts w:cs="Times New Roman"/>
          <w:szCs w:val="22"/>
        </w:rPr>
        <w:t>this violence does not qualify as separatist.</w:t>
      </w:r>
      <w:r w:rsidR="002357AF" w:rsidRPr="00E26C1F">
        <w:rPr>
          <w:rFonts w:cs="Times New Roman"/>
          <w:szCs w:val="22"/>
        </w:rPr>
        <w:t xml:space="preserve"> </w:t>
      </w:r>
      <w:r w:rsidRPr="00E26C1F">
        <w:rPr>
          <w:rFonts w:cs="Times New Roman"/>
          <w:szCs w:val="22"/>
        </w:rPr>
        <w:t>[NVIOLSD]</w:t>
      </w:r>
    </w:p>
    <w:p w14:paraId="43B714DC" w14:textId="12BF1CBF" w:rsidR="00915EBE" w:rsidRDefault="00915EBE" w:rsidP="00942290">
      <w:pPr>
        <w:rPr>
          <w:rFonts w:cs="Times New Roman"/>
          <w:bCs/>
          <w:szCs w:val="22"/>
        </w:rPr>
      </w:pPr>
    </w:p>
    <w:p w14:paraId="48BE7BA4" w14:textId="77777777" w:rsidR="00942290" w:rsidRPr="00942290" w:rsidRDefault="00942290" w:rsidP="00942290">
      <w:pPr>
        <w:rPr>
          <w:rFonts w:cs="Times New Roman"/>
          <w:bCs/>
          <w:szCs w:val="22"/>
        </w:rPr>
      </w:pPr>
    </w:p>
    <w:p w14:paraId="05950E72" w14:textId="4C2CD856" w:rsidR="00915EBE" w:rsidRPr="00BE5168" w:rsidRDefault="00915EBE" w:rsidP="00915EBE">
      <w:pPr>
        <w:rPr>
          <w:rFonts w:cs="Times New Roman"/>
          <w:szCs w:val="22"/>
        </w:rPr>
      </w:pPr>
      <w:r>
        <w:rPr>
          <w:rFonts w:cs="Times New Roman"/>
          <w:b/>
          <w:szCs w:val="22"/>
        </w:rPr>
        <w:t xml:space="preserve">Historical </w:t>
      </w:r>
      <w:r w:rsidR="00836A39">
        <w:rPr>
          <w:rFonts w:cs="Times New Roman"/>
          <w:b/>
          <w:szCs w:val="22"/>
        </w:rPr>
        <w:t>c</w:t>
      </w:r>
      <w:r>
        <w:rPr>
          <w:rFonts w:cs="Times New Roman"/>
          <w:b/>
          <w:szCs w:val="22"/>
        </w:rPr>
        <w:t>ontext</w:t>
      </w:r>
    </w:p>
    <w:p w14:paraId="4257D6A6" w14:textId="77777777" w:rsidR="00915EBE" w:rsidRPr="006F657B" w:rsidRDefault="00915EBE" w:rsidP="00915EBE">
      <w:pPr>
        <w:rPr>
          <w:rFonts w:cs="Times New Roman"/>
          <w:szCs w:val="22"/>
        </w:rPr>
      </w:pPr>
    </w:p>
    <w:p w14:paraId="3ED270BA" w14:textId="5ED3EAF6" w:rsidR="00915EBE" w:rsidRDefault="00A449AB" w:rsidP="000D25AF">
      <w:pPr>
        <w:pStyle w:val="ListParagraph"/>
        <w:numPr>
          <w:ilvl w:val="0"/>
          <w:numId w:val="6"/>
        </w:numPr>
        <w:rPr>
          <w:rFonts w:cs="Times New Roman"/>
          <w:szCs w:val="22"/>
        </w:rPr>
      </w:pPr>
      <w:r>
        <w:rPr>
          <w:rFonts w:cs="Times New Roman"/>
          <w:szCs w:val="22"/>
        </w:rPr>
        <w:t>The Mesopotamia region became part of the Ottoman Empire in 16</w:t>
      </w:r>
      <w:r w:rsidRPr="00A449AB">
        <w:rPr>
          <w:rFonts w:cs="Times New Roman"/>
          <w:szCs w:val="22"/>
          <w:vertAlign w:val="superscript"/>
        </w:rPr>
        <w:t>th</w:t>
      </w:r>
      <w:r>
        <w:rPr>
          <w:rFonts w:cs="Times New Roman"/>
          <w:szCs w:val="22"/>
        </w:rPr>
        <w:t xml:space="preserve"> and 17</w:t>
      </w:r>
      <w:r w:rsidRPr="00A449AB">
        <w:rPr>
          <w:rFonts w:cs="Times New Roman"/>
          <w:szCs w:val="22"/>
          <w:vertAlign w:val="superscript"/>
        </w:rPr>
        <w:t>th</w:t>
      </w:r>
      <w:r>
        <w:rPr>
          <w:rFonts w:cs="Times New Roman"/>
          <w:szCs w:val="22"/>
        </w:rPr>
        <w:t xml:space="preserve"> centuries. Turkic tribal groups were settled in the region by the Ottomans to repel tribal raids along important trade routes and around military garrisons, which led to strained relations with the Kurds (Minahan 2002: 1930).</w:t>
      </w:r>
    </w:p>
    <w:p w14:paraId="1478A8D3" w14:textId="7CA049FB" w:rsidR="00AA3F8A" w:rsidRDefault="00AA3F8A" w:rsidP="000D25AF">
      <w:pPr>
        <w:pStyle w:val="ListParagraph"/>
        <w:numPr>
          <w:ilvl w:val="0"/>
          <w:numId w:val="5"/>
        </w:numPr>
        <w:rPr>
          <w:rFonts w:cs="Times New Roman"/>
          <w:szCs w:val="22"/>
        </w:rPr>
      </w:pPr>
      <w:r>
        <w:rPr>
          <w:rFonts w:cs="Times New Roman"/>
          <w:szCs w:val="22"/>
        </w:rPr>
        <w:t>After WWI, most of the Turkmen areas became part of the League of Nations-mandated territory of Iraq. Mosul was contested by Turkey, but Iraq was awarded the Mosul area in 1925 (Minahan 2002: 209, 1930).</w:t>
      </w:r>
    </w:p>
    <w:p w14:paraId="02E9B9BC" w14:textId="71FE37D5" w:rsidR="00AA3F8A" w:rsidRDefault="00AA3F8A" w:rsidP="000D25AF">
      <w:pPr>
        <w:pStyle w:val="ListParagraph"/>
        <w:numPr>
          <w:ilvl w:val="0"/>
          <w:numId w:val="6"/>
        </w:numPr>
        <w:rPr>
          <w:rFonts w:cs="Times New Roman"/>
          <w:szCs w:val="22"/>
        </w:rPr>
      </w:pPr>
      <w:r>
        <w:rPr>
          <w:rFonts w:cs="Times New Roman"/>
          <w:szCs w:val="22"/>
        </w:rPr>
        <w:t xml:space="preserve">Under the terms of the 1925 constitution, the non-Arabic minorities had the right to use their own language in schools and government </w:t>
      </w:r>
      <w:proofErr w:type="spellStart"/>
      <w:r>
        <w:rPr>
          <w:rFonts w:cs="Times New Roman"/>
          <w:szCs w:val="22"/>
        </w:rPr>
        <w:t>offies</w:t>
      </w:r>
      <w:proofErr w:type="spellEnd"/>
      <w:r>
        <w:rPr>
          <w:rFonts w:cs="Times New Roman"/>
          <w:szCs w:val="22"/>
        </w:rPr>
        <w:t>. In 1932 Iraq became an independent monarchy, and the new Iraqi kingdom recognized the religious, linguistic, and cultural rights of the non-Arab national groups, including the Turkmen. Turkoman was made an official language in the Kirkuk region</w:t>
      </w:r>
      <w:r w:rsidR="007F4798">
        <w:rPr>
          <w:rFonts w:cs="Times New Roman"/>
          <w:szCs w:val="22"/>
        </w:rPr>
        <w:t xml:space="preserve"> (Minahan 2002: 1930f).</w:t>
      </w:r>
    </w:p>
    <w:p w14:paraId="6781B69F" w14:textId="758B36EA" w:rsidR="00801149" w:rsidRDefault="00801149" w:rsidP="000D25AF">
      <w:pPr>
        <w:pStyle w:val="ListParagraph"/>
        <w:numPr>
          <w:ilvl w:val="0"/>
          <w:numId w:val="6"/>
        </w:numPr>
        <w:rPr>
          <w:rFonts w:cs="Times New Roman"/>
          <w:szCs w:val="22"/>
        </w:rPr>
      </w:pPr>
      <w:r>
        <w:rPr>
          <w:rFonts w:cs="Times New Roman"/>
          <w:szCs w:val="22"/>
        </w:rPr>
        <w:t>In 1970 the Turkmen were granted increased cultural rights; however, soon thereafter the government banned education in the Turkoman language and banned Turkmen media (Minahan 2002: 1931; UNPO).</w:t>
      </w:r>
    </w:p>
    <w:p w14:paraId="5399DE55" w14:textId="433700C8" w:rsidR="007F4798" w:rsidRDefault="007F4798" w:rsidP="000D25AF">
      <w:pPr>
        <w:pStyle w:val="ListParagraph"/>
        <w:numPr>
          <w:ilvl w:val="0"/>
          <w:numId w:val="6"/>
        </w:numPr>
        <w:rPr>
          <w:rFonts w:cs="Times New Roman"/>
          <w:szCs w:val="22"/>
        </w:rPr>
      </w:pPr>
      <w:r>
        <w:rPr>
          <w:rFonts w:cs="Times New Roman"/>
          <w:szCs w:val="22"/>
        </w:rPr>
        <w:t>In 1979 Saddam Hussein became president. The regime banned all public use of the Turkoman language and pressed Arabization in the early 1980s. Furthermore, the Hussein regime initiated relocation programs that moved thousands of Arab families to Turkoman and Kurdish areas in the 1980s</w:t>
      </w:r>
      <w:r w:rsidR="00281FE9">
        <w:rPr>
          <w:rFonts w:cs="Times New Roman"/>
          <w:szCs w:val="22"/>
        </w:rPr>
        <w:t>. Turkoman village names were Arabized</w:t>
      </w:r>
      <w:r>
        <w:rPr>
          <w:rFonts w:cs="Times New Roman"/>
          <w:szCs w:val="22"/>
        </w:rPr>
        <w:t xml:space="preserve"> (Minahan 2002: 1931). [1980: cultural rights restriction]</w:t>
      </w:r>
    </w:p>
    <w:p w14:paraId="3025BE6A" w14:textId="76738BED" w:rsidR="000059B8" w:rsidRDefault="00731010" w:rsidP="000D25AF">
      <w:pPr>
        <w:pStyle w:val="ListParagraph"/>
        <w:numPr>
          <w:ilvl w:val="0"/>
          <w:numId w:val="6"/>
        </w:numPr>
        <w:rPr>
          <w:rFonts w:cs="Times New Roman"/>
          <w:szCs w:val="22"/>
        </w:rPr>
      </w:pPr>
      <w:r>
        <w:rPr>
          <w:rFonts w:cs="Times New Roman"/>
          <w:szCs w:val="22"/>
        </w:rPr>
        <w:t xml:space="preserve">While targeted mainly against Kurds, </w:t>
      </w:r>
      <w:r w:rsidR="000059B8">
        <w:rPr>
          <w:rFonts w:cs="Times New Roman"/>
          <w:szCs w:val="22"/>
        </w:rPr>
        <w:t>Turkmen were</w:t>
      </w:r>
      <w:r>
        <w:rPr>
          <w:rFonts w:cs="Times New Roman"/>
          <w:szCs w:val="22"/>
        </w:rPr>
        <w:t xml:space="preserve"> also</w:t>
      </w:r>
      <w:r w:rsidR="000059B8">
        <w:rPr>
          <w:rFonts w:cs="Times New Roman"/>
          <w:szCs w:val="22"/>
        </w:rPr>
        <w:t xml:space="preserve"> affected by Saddam Hussein’s genocidal Anfal-campaign</w:t>
      </w:r>
      <w:r>
        <w:rPr>
          <w:rFonts w:cs="Times New Roman"/>
          <w:szCs w:val="22"/>
        </w:rPr>
        <w:t xml:space="preserve"> (MRGI). We do not code a restriction because one-sided violence does not constitute a restriction as defined here.</w:t>
      </w:r>
    </w:p>
    <w:p w14:paraId="143C9F11" w14:textId="77777777" w:rsidR="00E502BD" w:rsidRPr="00D435AC" w:rsidRDefault="00E502BD" w:rsidP="00E502BD">
      <w:pPr>
        <w:pStyle w:val="ListParagraph"/>
        <w:numPr>
          <w:ilvl w:val="0"/>
          <w:numId w:val="6"/>
        </w:numPr>
        <w:rPr>
          <w:rFonts w:cs="Times New Roman"/>
          <w:szCs w:val="22"/>
        </w:rPr>
      </w:pPr>
      <w:r>
        <w:lastRenderedPageBreak/>
        <w:t>Minahan (2002: 1933) suggests that those who would register as Turkmen in the 1997 would be deprived of all rights and deported. MRGI suggests that the same already applied in the 1987 census. [1987: cultural rights restriction]</w:t>
      </w:r>
    </w:p>
    <w:p w14:paraId="2854762A" w14:textId="77777777" w:rsidR="00E502BD" w:rsidRPr="00E502BD" w:rsidRDefault="00E502BD" w:rsidP="00E502BD">
      <w:pPr>
        <w:rPr>
          <w:rFonts w:cs="Times New Roman"/>
          <w:szCs w:val="22"/>
        </w:rPr>
      </w:pPr>
    </w:p>
    <w:p w14:paraId="2A3B61EB" w14:textId="356F048F" w:rsidR="00915EBE" w:rsidRDefault="00915EBE" w:rsidP="00915EBE">
      <w:pPr>
        <w:rPr>
          <w:rFonts w:cs="Times New Roman"/>
          <w:szCs w:val="22"/>
        </w:rPr>
      </w:pPr>
    </w:p>
    <w:p w14:paraId="43283FC0" w14:textId="77777777" w:rsidR="00915EBE" w:rsidRPr="00BE5168" w:rsidRDefault="00915EBE" w:rsidP="00915EBE">
      <w:pPr>
        <w:rPr>
          <w:rFonts w:cs="Times New Roman"/>
          <w:b/>
          <w:szCs w:val="22"/>
        </w:rPr>
      </w:pPr>
      <w:r w:rsidRPr="00BE5168">
        <w:rPr>
          <w:rFonts w:cs="Times New Roman"/>
          <w:b/>
          <w:szCs w:val="22"/>
        </w:rPr>
        <w:t>Concessions and restrictions</w:t>
      </w:r>
    </w:p>
    <w:p w14:paraId="7A22783F" w14:textId="77777777" w:rsidR="00915EBE" w:rsidRPr="006F657B" w:rsidRDefault="00915EBE" w:rsidP="00915EBE">
      <w:pPr>
        <w:rPr>
          <w:rFonts w:cs="Times New Roman"/>
          <w:szCs w:val="22"/>
        </w:rPr>
      </w:pPr>
    </w:p>
    <w:p w14:paraId="2B70A604" w14:textId="0CF519A7" w:rsidR="007B0AD1" w:rsidRPr="00D435AC" w:rsidRDefault="007B0AD1" w:rsidP="000D25AF">
      <w:pPr>
        <w:pStyle w:val="ListParagraph"/>
        <w:numPr>
          <w:ilvl w:val="0"/>
          <w:numId w:val="5"/>
        </w:numPr>
        <w:rPr>
          <w:rFonts w:cs="Times New Roman"/>
          <w:szCs w:val="22"/>
        </w:rPr>
      </w:pPr>
      <w:r w:rsidRPr="00D435AC">
        <w:rPr>
          <w:rFonts w:cs="Times New Roman"/>
          <w:szCs w:val="22"/>
        </w:rPr>
        <w:t xml:space="preserve">According to Human Rights Watch, after 1991 the Iraqi government focused its Arabization efforts on the oil-rich city of Kirkuk, when Kurds, Turkomans, and Assyrians came under constant pressure to sign “ethnic identity correction” forms relinquishing their ethnicity and registering officially as Arabs. “Non-Arabs were also required to become members of the Ba`th Party, and to serve in “volunteer” militias such as Jaysh al-Quds (Jerusalem Army) or the </w:t>
      </w:r>
      <w:proofErr w:type="spellStart"/>
      <w:r w:rsidRPr="00D435AC">
        <w:rPr>
          <w:rFonts w:cs="Times New Roman"/>
          <w:szCs w:val="22"/>
        </w:rPr>
        <w:t>Fida’iyyi</w:t>
      </w:r>
      <w:proofErr w:type="spellEnd"/>
      <w:r w:rsidRPr="00D435AC">
        <w:rPr>
          <w:rFonts w:cs="Times New Roman"/>
          <w:szCs w:val="22"/>
        </w:rPr>
        <w:t xml:space="preserve"> Saddam (Saddam’s Martyrs, often referred to in Western media as the Fedayeen).  Families that refused to comply were issued formal expulsion orders requiring them to leave their homes and move to Kurdish-controlled areas.  The government of Iraq displaced approximately 120,000 persons from Kirkuk and other areas under government control from 1991 to 2000 in furtherance of its Arabization campaign.” </w:t>
      </w:r>
      <w:r>
        <w:rPr>
          <w:rFonts w:cs="Times New Roman"/>
          <w:szCs w:val="22"/>
        </w:rPr>
        <w:t xml:space="preserve">The relocation campaign is confirmed by Minahan (2002: 1932). </w:t>
      </w:r>
      <w:r w:rsidRPr="00D435AC">
        <w:rPr>
          <w:rFonts w:cs="Times New Roman"/>
          <w:szCs w:val="22"/>
        </w:rPr>
        <w:t>[1992: cultural rights restriction]</w:t>
      </w:r>
    </w:p>
    <w:p w14:paraId="5AF1D176" w14:textId="1741C654" w:rsidR="007B0AD1" w:rsidRPr="00B304EE" w:rsidRDefault="007B0AD1" w:rsidP="000D25AF">
      <w:pPr>
        <w:pStyle w:val="ListParagraph"/>
        <w:numPr>
          <w:ilvl w:val="0"/>
          <w:numId w:val="5"/>
        </w:numPr>
        <w:rPr>
          <w:rFonts w:cs="Times New Roman"/>
          <w:szCs w:val="22"/>
        </w:rPr>
      </w:pPr>
      <w:r>
        <w:t xml:space="preserve">According to MRGI, the Arabization campaign came to an end after the American invasion of Iraq in 2003. </w:t>
      </w:r>
      <w:r w:rsidRPr="00BB566F">
        <w:rPr>
          <w:rFonts w:cs="Times New Roman"/>
          <w:szCs w:val="22"/>
        </w:rPr>
        <w:t xml:space="preserve">With the 2005 constitution, Iraq became a federal parliamentary republic and the constitution also recognized minority rights. </w:t>
      </w:r>
      <w:r w:rsidR="009D01F4" w:rsidRPr="009D01F4">
        <w:rPr>
          <w:rFonts w:cs="Times New Roman"/>
          <w:szCs w:val="22"/>
        </w:rPr>
        <w:t>Article 4 of the 2005 Iraqi Constitution recognizes "</w:t>
      </w:r>
      <w:proofErr w:type="spellStart"/>
      <w:r w:rsidR="009D01F4" w:rsidRPr="009D01F4">
        <w:rPr>
          <w:rFonts w:cs="Times New Roman"/>
          <w:szCs w:val="22"/>
        </w:rPr>
        <w:t>Turkomen</w:t>
      </w:r>
      <w:proofErr w:type="spellEnd"/>
      <w:r w:rsidR="009D01F4" w:rsidRPr="009D01F4">
        <w:rPr>
          <w:rFonts w:cs="Times New Roman"/>
          <w:szCs w:val="22"/>
        </w:rPr>
        <w:t>" as an official minority language in the "administrative units in which they constitute density of population"</w:t>
      </w:r>
      <w:r w:rsidR="009D01F4">
        <w:rPr>
          <w:rFonts w:cs="Times New Roman"/>
          <w:szCs w:val="22"/>
        </w:rPr>
        <w:t xml:space="preserve"> (along with Syriac). </w:t>
      </w:r>
      <w:r>
        <w:rPr>
          <w:rFonts w:cs="Times New Roman"/>
          <w:szCs w:val="22"/>
        </w:rPr>
        <w:t xml:space="preserve">Minority rights had already been guaranteed under the 2004 Transitional </w:t>
      </w:r>
      <w:proofErr w:type="spellStart"/>
      <w:r>
        <w:rPr>
          <w:rFonts w:cs="Times New Roman"/>
          <w:szCs w:val="22"/>
        </w:rPr>
        <w:t>Adminisrative</w:t>
      </w:r>
      <w:proofErr w:type="spellEnd"/>
      <w:r>
        <w:rPr>
          <w:rFonts w:cs="Times New Roman"/>
          <w:szCs w:val="22"/>
        </w:rPr>
        <w:t xml:space="preserve"> Law (TAL) (Natali 2005: 66f). </w:t>
      </w:r>
      <w:r>
        <w:t>[2004: cultural rights concession]</w:t>
      </w:r>
    </w:p>
    <w:p w14:paraId="176BFE61" w14:textId="77777777" w:rsidR="00915EBE" w:rsidRPr="006F657B" w:rsidRDefault="00915EBE" w:rsidP="00915EBE">
      <w:pPr>
        <w:rPr>
          <w:rFonts w:cs="Times New Roman"/>
          <w:szCs w:val="22"/>
        </w:rPr>
      </w:pPr>
    </w:p>
    <w:p w14:paraId="250A7B86" w14:textId="77777777" w:rsidR="00915EBE" w:rsidRPr="006F657B" w:rsidRDefault="00915EBE" w:rsidP="00915EBE">
      <w:pPr>
        <w:rPr>
          <w:rFonts w:cs="Times New Roman"/>
          <w:szCs w:val="22"/>
        </w:rPr>
      </w:pPr>
    </w:p>
    <w:p w14:paraId="1E318492" w14:textId="77777777" w:rsidR="00915EBE" w:rsidRPr="00BE5168" w:rsidRDefault="00915EBE" w:rsidP="00915EBE">
      <w:pPr>
        <w:rPr>
          <w:rFonts w:cs="Times New Roman"/>
          <w:b/>
          <w:szCs w:val="22"/>
        </w:rPr>
      </w:pPr>
      <w:r>
        <w:rPr>
          <w:rFonts w:cs="Times New Roman"/>
          <w:b/>
          <w:szCs w:val="22"/>
        </w:rPr>
        <w:t xml:space="preserve">Regional autonomy </w:t>
      </w:r>
    </w:p>
    <w:p w14:paraId="6CB7940D" w14:textId="77777777" w:rsidR="00915EBE" w:rsidRPr="006F657B" w:rsidRDefault="00915EBE" w:rsidP="00915EBE">
      <w:pPr>
        <w:rPr>
          <w:rFonts w:cs="Times New Roman"/>
          <w:szCs w:val="22"/>
        </w:rPr>
      </w:pPr>
    </w:p>
    <w:p w14:paraId="59B7ADB5" w14:textId="7AE59770" w:rsidR="00915EBE" w:rsidRDefault="00731010" w:rsidP="00915EBE">
      <w:pPr>
        <w:rPr>
          <w:rFonts w:cs="Times New Roman"/>
          <w:szCs w:val="22"/>
        </w:rPr>
      </w:pPr>
      <w:r>
        <w:rPr>
          <w:rFonts w:cs="Times New Roman"/>
          <w:szCs w:val="22"/>
        </w:rPr>
        <w:t>NA</w:t>
      </w:r>
    </w:p>
    <w:p w14:paraId="54EFAD54" w14:textId="10586746" w:rsidR="00731010" w:rsidRDefault="00731010" w:rsidP="00915EBE">
      <w:pPr>
        <w:rPr>
          <w:rFonts w:cs="Times New Roman"/>
          <w:szCs w:val="22"/>
        </w:rPr>
      </w:pPr>
    </w:p>
    <w:p w14:paraId="2A7EA19A" w14:textId="77777777" w:rsidR="009B059F" w:rsidRPr="006F657B" w:rsidRDefault="009B059F" w:rsidP="00915EBE">
      <w:pPr>
        <w:rPr>
          <w:rFonts w:cs="Times New Roman"/>
          <w:szCs w:val="22"/>
        </w:rPr>
      </w:pPr>
    </w:p>
    <w:p w14:paraId="091E4568" w14:textId="77777777" w:rsidR="00915EBE" w:rsidRPr="0088796E" w:rsidRDefault="00915EBE" w:rsidP="00915EBE">
      <w:pPr>
        <w:rPr>
          <w:rFonts w:cs="Times New Roman"/>
          <w:b/>
          <w:szCs w:val="22"/>
        </w:rPr>
      </w:pPr>
      <w:r>
        <w:rPr>
          <w:rFonts w:cs="Times New Roman"/>
          <w:b/>
          <w:szCs w:val="22"/>
        </w:rPr>
        <w:t>De facto i</w:t>
      </w:r>
      <w:r w:rsidRPr="0088796E">
        <w:rPr>
          <w:rFonts w:cs="Times New Roman"/>
          <w:b/>
          <w:szCs w:val="22"/>
        </w:rPr>
        <w:t>ndependence</w:t>
      </w:r>
    </w:p>
    <w:p w14:paraId="69596D70" w14:textId="77777777" w:rsidR="00915EBE" w:rsidRPr="006F657B" w:rsidRDefault="00915EBE" w:rsidP="00915EBE">
      <w:pPr>
        <w:rPr>
          <w:rFonts w:cs="Times New Roman"/>
          <w:bCs/>
          <w:szCs w:val="22"/>
        </w:rPr>
      </w:pPr>
    </w:p>
    <w:p w14:paraId="26C8468B" w14:textId="09A7727F" w:rsidR="00915EBE" w:rsidRDefault="00731010" w:rsidP="00915EBE">
      <w:pPr>
        <w:rPr>
          <w:rFonts w:cs="Times New Roman"/>
          <w:bCs/>
          <w:szCs w:val="22"/>
        </w:rPr>
      </w:pPr>
      <w:r>
        <w:rPr>
          <w:rFonts w:cs="Times New Roman"/>
          <w:bCs/>
          <w:szCs w:val="22"/>
        </w:rPr>
        <w:t>NA</w:t>
      </w:r>
    </w:p>
    <w:p w14:paraId="77E0289B" w14:textId="77777777" w:rsidR="00731010" w:rsidRPr="006F657B" w:rsidRDefault="00731010" w:rsidP="00915EBE">
      <w:pPr>
        <w:rPr>
          <w:rFonts w:cs="Times New Roman"/>
          <w:bCs/>
          <w:szCs w:val="22"/>
        </w:rPr>
      </w:pPr>
    </w:p>
    <w:p w14:paraId="6C4708B4" w14:textId="77777777" w:rsidR="00915EBE" w:rsidRPr="006F657B" w:rsidRDefault="00915EBE" w:rsidP="00915EBE">
      <w:pPr>
        <w:rPr>
          <w:rFonts w:cs="Times New Roman"/>
          <w:bCs/>
          <w:szCs w:val="22"/>
        </w:rPr>
      </w:pPr>
    </w:p>
    <w:p w14:paraId="7C25C2CB" w14:textId="77777777" w:rsidR="00915EBE" w:rsidRPr="00BE5168" w:rsidRDefault="00915EBE" w:rsidP="00915EBE">
      <w:pPr>
        <w:rPr>
          <w:rFonts w:cs="Times New Roman"/>
          <w:b/>
          <w:szCs w:val="22"/>
        </w:rPr>
      </w:pPr>
      <w:r w:rsidRPr="00BE5168">
        <w:rPr>
          <w:rFonts w:cs="Times New Roman"/>
          <w:b/>
          <w:szCs w:val="22"/>
        </w:rPr>
        <w:t>Major territorial change</w:t>
      </w:r>
      <w:r>
        <w:rPr>
          <w:rFonts w:cs="Times New Roman"/>
          <w:b/>
          <w:szCs w:val="22"/>
        </w:rPr>
        <w:t>s</w:t>
      </w:r>
    </w:p>
    <w:p w14:paraId="4FAEEB0B" w14:textId="77777777" w:rsidR="00915EBE" w:rsidRPr="006F657B" w:rsidRDefault="00915EBE" w:rsidP="00915EBE">
      <w:pPr>
        <w:rPr>
          <w:rFonts w:cs="Times New Roman"/>
          <w:bCs/>
          <w:szCs w:val="22"/>
        </w:rPr>
      </w:pPr>
    </w:p>
    <w:p w14:paraId="047BE43C" w14:textId="2B49E798" w:rsidR="00915EBE" w:rsidRDefault="00731010" w:rsidP="00915EBE">
      <w:pPr>
        <w:rPr>
          <w:rFonts w:cs="Times New Roman"/>
          <w:bCs/>
          <w:szCs w:val="22"/>
        </w:rPr>
      </w:pPr>
      <w:r>
        <w:rPr>
          <w:rFonts w:cs="Times New Roman"/>
          <w:bCs/>
          <w:szCs w:val="22"/>
        </w:rPr>
        <w:t>NA</w:t>
      </w:r>
    </w:p>
    <w:p w14:paraId="1FEF801B" w14:textId="77777777" w:rsidR="00915EBE" w:rsidRPr="006F657B" w:rsidRDefault="00915EBE" w:rsidP="00915EBE">
      <w:pPr>
        <w:rPr>
          <w:rFonts w:cs="Times New Roman"/>
          <w:bCs/>
          <w:szCs w:val="22"/>
        </w:rPr>
      </w:pPr>
    </w:p>
    <w:p w14:paraId="659CF9ED" w14:textId="77777777" w:rsidR="00942290" w:rsidRDefault="00942290" w:rsidP="00915EBE">
      <w:pPr>
        <w:rPr>
          <w:rFonts w:cs="Times New Roman"/>
          <w:b/>
          <w:szCs w:val="22"/>
        </w:rPr>
      </w:pPr>
    </w:p>
    <w:p w14:paraId="34E23AC9" w14:textId="77777777" w:rsidR="00836A39" w:rsidRPr="00D251DF" w:rsidRDefault="00836A39" w:rsidP="00836A39">
      <w:pPr>
        <w:ind w:left="709" w:hanging="709"/>
        <w:rPr>
          <w:rFonts w:cs="Times New Roman"/>
          <w:b/>
        </w:rPr>
      </w:pPr>
      <w:r w:rsidRPr="00D251DF">
        <w:rPr>
          <w:rFonts w:cs="Times New Roman"/>
          <w:b/>
        </w:rPr>
        <w:t>EPR2SDM</w:t>
      </w:r>
    </w:p>
    <w:p w14:paraId="65F5FAD2" w14:textId="77777777" w:rsidR="00836A39" w:rsidRPr="00D251DF" w:rsidRDefault="00836A39" w:rsidP="00836A39">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836A39" w:rsidRPr="00D251DF" w14:paraId="0E004682" w14:textId="77777777" w:rsidTr="00517C27">
        <w:trPr>
          <w:trHeight w:val="284"/>
        </w:trPr>
        <w:tc>
          <w:tcPr>
            <w:tcW w:w="4787" w:type="dxa"/>
            <w:vAlign w:val="center"/>
          </w:tcPr>
          <w:p w14:paraId="28A44745" w14:textId="77777777" w:rsidR="00836A39" w:rsidRPr="00D251DF" w:rsidRDefault="00836A39" w:rsidP="00517C27">
            <w:pPr>
              <w:rPr>
                <w:i/>
              </w:rPr>
            </w:pPr>
            <w:r w:rsidRPr="00D251DF">
              <w:rPr>
                <w:i/>
              </w:rPr>
              <w:t>Movement</w:t>
            </w:r>
          </w:p>
        </w:tc>
        <w:tc>
          <w:tcPr>
            <w:tcW w:w="4783" w:type="dxa"/>
            <w:vAlign w:val="center"/>
          </w:tcPr>
          <w:p w14:paraId="414EFB02" w14:textId="77777777" w:rsidR="00836A39" w:rsidRPr="00D251DF" w:rsidRDefault="00836A39" w:rsidP="00517C27">
            <w:r>
              <w:t>Turkmen</w:t>
            </w:r>
          </w:p>
        </w:tc>
      </w:tr>
      <w:tr w:rsidR="00836A39" w:rsidRPr="00D251DF" w14:paraId="1AA036AE" w14:textId="77777777" w:rsidTr="00517C27">
        <w:trPr>
          <w:trHeight w:val="284"/>
        </w:trPr>
        <w:tc>
          <w:tcPr>
            <w:tcW w:w="4787" w:type="dxa"/>
            <w:vAlign w:val="center"/>
          </w:tcPr>
          <w:p w14:paraId="3B9DA758" w14:textId="77777777" w:rsidR="00836A39" w:rsidRPr="00D251DF" w:rsidRDefault="00836A39" w:rsidP="00517C27">
            <w:pPr>
              <w:rPr>
                <w:i/>
              </w:rPr>
            </w:pPr>
            <w:r w:rsidRPr="00D251DF">
              <w:rPr>
                <w:i/>
              </w:rPr>
              <w:t>Scenario</w:t>
            </w:r>
          </w:p>
        </w:tc>
        <w:tc>
          <w:tcPr>
            <w:tcW w:w="4783" w:type="dxa"/>
            <w:vAlign w:val="center"/>
          </w:tcPr>
          <w:p w14:paraId="2A29A4B3" w14:textId="77777777" w:rsidR="00836A39" w:rsidRPr="00D251DF" w:rsidRDefault="00836A39" w:rsidP="00517C27">
            <w:r>
              <w:t>No match/1:1</w:t>
            </w:r>
          </w:p>
        </w:tc>
      </w:tr>
      <w:tr w:rsidR="00836A39" w:rsidRPr="00D251DF" w14:paraId="2C6B545D" w14:textId="77777777" w:rsidTr="00517C27">
        <w:trPr>
          <w:trHeight w:val="284"/>
        </w:trPr>
        <w:tc>
          <w:tcPr>
            <w:tcW w:w="4787" w:type="dxa"/>
            <w:vAlign w:val="center"/>
          </w:tcPr>
          <w:p w14:paraId="0F5E67E9" w14:textId="77777777" w:rsidR="00836A39" w:rsidRPr="00D251DF" w:rsidRDefault="00836A39" w:rsidP="00517C27">
            <w:pPr>
              <w:rPr>
                <w:i/>
              </w:rPr>
            </w:pPr>
            <w:r w:rsidRPr="00D251DF">
              <w:rPr>
                <w:i/>
              </w:rPr>
              <w:t>EPR group(s)</w:t>
            </w:r>
          </w:p>
        </w:tc>
        <w:tc>
          <w:tcPr>
            <w:tcW w:w="4783" w:type="dxa"/>
            <w:vAlign w:val="center"/>
          </w:tcPr>
          <w:p w14:paraId="33C5200D" w14:textId="77777777" w:rsidR="00836A39" w:rsidRPr="00D251DF" w:rsidRDefault="00836A39" w:rsidP="00517C27">
            <w:r>
              <w:t>Turkmen</w:t>
            </w:r>
          </w:p>
        </w:tc>
      </w:tr>
      <w:tr w:rsidR="00836A39" w:rsidRPr="00D251DF" w14:paraId="327DA8EC" w14:textId="77777777" w:rsidTr="00517C27">
        <w:trPr>
          <w:trHeight w:val="284"/>
        </w:trPr>
        <w:tc>
          <w:tcPr>
            <w:tcW w:w="4787" w:type="dxa"/>
            <w:vAlign w:val="center"/>
          </w:tcPr>
          <w:p w14:paraId="2C902BC2" w14:textId="77777777" w:rsidR="00836A39" w:rsidRPr="00D251DF" w:rsidRDefault="00836A39" w:rsidP="00517C27">
            <w:pPr>
              <w:rPr>
                <w:i/>
              </w:rPr>
            </w:pPr>
            <w:proofErr w:type="spellStart"/>
            <w:r>
              <w:rPr>
                <w:i/>
              </w:rPr>
              <w:t>Gwgroupid</w:t>
            </w:r>
            <w:proofErr w:type="spellEnd"/>
            <w:r>
              <w:rPr>
                <w:i/>
              </w:rPr>
              <w:t>(s)</w:t>
            </w:r>
          </w:p>
        </w:tc>
        <w:tc>
          <w:tcPr>
            <w:tcW w:w="4783" w:type="dxa"/>
            <w:vAlign w:val="center"/>
          </w:tcPr>
          <w:p w14:paraId="31EB7F41" w14:textId="77777777" w:rsidR="00836A39" w:rsidRPr="00457513" w:rsidRDefault="00836A39" w:rsidP="00517C27">
            <w:r w:rsidRPr="00B41F39">
              <w:t>64505000</w:t>
            </w:r>
          </w:p>
        </w:tc>
      </w:tr>
    </w:tbl>
    <w:p w14:paraId="19C62414" w14:textId="77777777" w:rsidR="00836A39" w:rsidRDefault="00836A39" w:rsidP="00836A39">
      <w:pPr>
        <w:rPr>
          <w:rFonts w:cs="Times New Roman"/>
          <w:b/>
          <w:szCs w:val="22"/>
        </w:rPr>
      </w:pPr>
    </w:p>
    <w:p w14:paraId="6162CB89" w14:textId="77777777" w:rsidR="00836A39" w:rsidRDefault="00836A39" w:rsidP="00836A39">
      <w:pPr>
        <w:rPr>
          <w:rFonts w:cs="Times New Roman"/>
          <w:b/>
          <w:szCs w:val="22"/>
        </w:rPr>
      </w:pPr>
    </w:p>
    <w:p w14:paraId="577F2936" w14:textId="204F1865" w:rsidR="00915EBE" w:rsidRDefault="00915EBE" w:rsidP="00915EBE">
      <w:pPr>
        <w:ind w:left="709" w:hanging="709"/>
        <w:rPr>
          <w:rFonts w:cs="Times New Roman"/>
          <w:b/>
          <w:szCs w:val="22"/>
        </w:rPr>
      </w:pPr>
      <w:r>
        <w:rPr>
          <w:rFonts w:cs="Times New Roman"/>
          <w:b/>
          <w:szCs w:val="22"/>
        </w:rPr>
        <w:t>Power access</w:t>
      </w:r>
    </w:p>
    <w:p w14:paraId="445CDC60" w14:textId="77777777" w:rsidR="00915EBE" w:rsidRPr="006F657B" w:rsidRDefault="00915EBE" w:rsidP="00915EBE">
      <w:pPr>
        <w:ind w:left="709" w:hanging="709"/>
        <w:rPr>
          <w:rFonts w:cs="Times New Roman"/>
          <w:bCs/>
          <w:szCs w:val="22"/>
        </w:rPr>
      </w:pPr>
    </w:p>
    <w:p w14:paraId="5454155F" w14:textId="7E7500B3" w:rsidR="00801149" w:rsidRDefault="002A0857" w:rsidP="000D25AF">
      <w:pPr>
        <w:pStyle w:val="ListParagraph"/>
        <w:numPr>
          <w:ilvl w:val="0"/>
          <w:numId w:val="6"/>
        </w:numPr>
        <w:rPr>
          <w:rFonts w:cs="Times New Roman"/>
          <w:bCs/>
          <w:szCs w:val="22"/>
        </w:rPr>
      </w:pPr>
      <w:r w:rsidRPr="002A0857">
        <w:rPr>
          <w:rFonts w:cs="Times New Roman"/>
          <w:bCs/>
          <w:szCs w:val="22"/>
        </w:rPr>
        <w:t>EPR codes the Turkmen as discriminated against between 1992-2003, and as powerless in 2004-20</w:t>
      </w:r>
      <w:r w:rsidR="00942290">
        <w:rPr>
          <w:rFonts w:cs="Times New Roman"/>
          <w:bCs/>
          <w:szCs w:val="22"/>
        </w:rPr>
        <w:t>20</w:t>
      </w:r>
      <w:r w:rsidRPr="002A0857">
        <w:rPr>
          <w:rFonts w:cs="Times New Roman"/>
          <w:bCs/>
          <w:szCs w:val="22"/>
        </w:rPr>
        <w:t xml:space="preserve">. EPR does not code 1988-1991, but its coding notes suggest that the Sunni Arabs monopolized power during this time while all other groups were discriminated against. </w:t>
      </w:r>
      <w:r w:rsidR="000A35E7">
        <w:rPr>
          <w:rFonts w:cs="Times New Roman"/>
          <w:bCs/>
          <w:szCs w:val="22"/>
        </w:rPr>
        <w:lastRenderedPageBreak/>
        <w:t xml:space="preserve">Additional evidence for a </w:t>
      </w:r>
      <w:proofErr w:type="spellStart"/>
      <w:r w:rsidR="000A35E7">
        <w:rPr>
          <w:rFonts w:cs="Times New Roman"/>
          <w:bCs/>
          <w:szCs w:val="22"/>
        </w:rPr>
        <w:t>discriminaton</w:t>
      </w:r>
      <w:proofErr w:type="spellEnd"/>
      <w:r w:rsidR="000A35E7">
        <w:rPr>
          <w:rFonts w:cs="Times New Roman"/>
          <w:bCs/>
          <w:szCs w:val="22"/>
        </w:rPr>
        <w:t xml:space="preserve"> code comes from</w:t>
      </w:r>
      <w:r w:rsidRPr="002A0857">
        <w:rPr>
          <w:rFonts w:cs="Times New Roman"/>
          <w:bCs/>
          <w:szCs w:val="22"/>
        </w:rPr>
        <w:t xml:space="preserve"> MRGI, which suggests that </w:t>
      </w:r>
      <w:r w:rsidR="000A35E7">
        <w:rPr>
          <w:rFonts w:cs="Times New Roman"/>
          <w:bCs/>
          <w:szCs w:val="22"/>
        </w:rPr>
        <w:t>“</w:t>
      </w:r>
      <w:r w:rsidR="000A35E7" w:rsidRPr="000A35E7">
        <w:rPr>
          <w:rFonts w:cs="Times New Roman"/>
          <w:bCs/>
          <w:szCs w:val="22"/>
        </w:rPr>
        <w:t>Under Saddam Hussein the Turkmen were denied cultural, linguistic or political rights.</w:t>
      </w:r>
      <w:r w:rsidR="000A35E7">
        <w:rPr>
          <w:rFonts w:cs="Times New Roman"/>
          <w:bCs/>
          <w:szCs w:val="22"/>
        </w:rPr>
        <w:t>”</w:t>
      </w:r>
      <w:r w:rsidR="000A35E7" w:rsidRPr="000A35E7">
        <w:rPr>
          <w:rFonts w:cs="Times New Roman"/>
          <w:bCs/>
          <w:szCs w:val="22"/>
        </w:rPr>
        <w:t xml:space="preserve"> </w:t>
      </w:r>
      <w:r w:rsidR="000A35E7">
        <w:rPr>
          <w:rFonts w:cs="Times New Roman"/>
          <w:bCs/>
          <w:szCs w:val="22"/>
        </w:rPr>
        <w:t>[1988-2003: discriminated; 2004-20</w:t>
      </w:r>
      <w:r w:rsidR="00D025CF">
        <w:rPr>
          <w:rFonts w:cs="Times New Roman"/>
          <w:bCs/>
          <w:szCs w:val="22"/>
        </w:rPr>
        <w:t>20</w:t>
      </w:r>
      <w:r w:rsidR="000A35E7">
        <w:rPr>
          <w:rFonts w:cs="Times New Roman"/>
          <w:bCs/>
          <w:szCs w:val="22"/>
        </w:rPr>
        <w:t>: powerless]</w:t>
      </w:r>
    </w:p>
    <w:p w14:paraId="6FBDDE8F" w14:textId="69A8CDE8" w:rsidR="009C3836" w:rsidRPr="00D025CF" w:rsidRDefault="009C3836" w:rsidP="00D025CF">
      <w:pPr>
        <w:rPr>
          <w:rFonts w:cs="Times New Roman"/>
          <w:bCs/>
          <w:szCs w:val="22"/>
          <w:highlight w:val="yellow"/>
        </w:rPr>
      </w:pPr>
    </w:p>
    <w:p w14:paraId="6D1F9059" w14:textId="77777777" w:rsidR="00801149" w:rsidRDefault="00801149" w:rsidP="00915EBE">
      <w:pPr>
        <w:ind w:left="709" w:hanging="709"/>
        <w:rPr>
          <w:rFonts w:cs="Times New Roman"/>
          <w:b/>
          <w:szCs w:val="22"/>
        </w:rPr>
      </w:pPr>
    </w:p>
    <w:p w14:paraId="768493E7" w14:textId="38C4B34E" w:rsidR="00915EBE" w:rsidRDefault="00915EBE" w:rsidP="00915EBE">
      <w:pPr>
        <w:ind w:left="709" w:hanging="709"/>
        <w:rPr>
          <w:rFonts w:cs="Times New Roman"/>
          <w:b/>
          <w:szCs w:val="22"/>
        </w:rPr>
      </w:pPr>
      <w:r>
        <w:rPr>
          <w:rFonts w:cs="Times New Roman"/>
          <w:b/>
          <w:szCs w:val="22"/>
        </w:rPr>
        <w:t>Group size</w:t>
      </w:r>
    </w:p>
    <w:p w14:paraId="572AED5E" w14:textId="77777777" w:rsidR="00915EBE" w:rsidRDefault="00915EBE" w:rsidP="00915EBE">
      <w:pPr>
        <w:rPr>
          <w:rFonts w:cs="Times New Roman"/>
        </w:rPr>
      </w:pPr>
    </w:p>
    <w:p w14:paraId="0C85CC54" w14:textId="751A5E97" w:rsidR="006C76FB" w:rsidRDefault="000A35E7" w:rsidP="000D25AF">
      <w:pPr>
        <w:pStyle w:val="ListParagraph"/>
        <w:numPr>
          <w:ilvl w:val="0"/>
          <w:numId w:val="6"/>
        </w:numPr>
        <w:rPr>
          <w:rFonts w:cs="Times New Roman"/>
        </w:rPr>
      </w:pPr>
      <w:r>
        <w:rPr>
          <w:rFonts w:cs="Times New Roman"/>
        </w:rPr>
        <w:t xml:space="preserve">EPR </w:t>
      </w:r>
      <w:r w:rsidR="006C76FB">
        <w:rPr>
          <w:rFonts w:cs="Times New Roman"/>
        </w:rPr>
        <w:t xml:space="preserve">suggests a group size of </w:t>
      </w:r>
      <w:r>
        <w:rPr>
          <w:rFonts w:cs="Times New Roman"/>
        </w:rPr>
        <w:t>1%</w:t>
      </w:r>
      <w:r w:rsidR="006C76FB">
        <w:rPr>
          <w:rFonts w:cs="Times New Roman"/>
        </w:rPr>
        <w:t>; however, that seems low</w:t>
      </w:r>
      <w:r>
        <w:rPr>
          <w:rFonts w:cs="Times New Roman"/>
        </w:rPr>
        <w:t xml:space="preserve">. </w:t>
      </w:r>
      <w:r w:rsidR="00297202">
        <w:rPr>
          <w:rFonts w:cs="Times New Roman"/>
        </w:rPr>
        <w:t>Estimates of the Turkmen population in Iraq vary widely. We draw on the following conservative figure MRGI, which states that: “</w:t>
      </w:r>
      <w:r w:rsidR="00297202">
        <w:t xml:space="preserve">Before the American-led occupation of 2003, there were anything between 600,000 and 2 million Turkmen, the former figure being the conservative estimate of outside observers and the latter a Turkmen claim.” In 2003, Iraq had a population of ca. 25 </w:t>
      </w:r>
      <w:proofErr w:type="spellStart"/>
      <w:r w:rsidR="00297202">
        <w:t>mio</w:t>
      </w:r>
      <w:proofErr w:type="spellEnd"/>
      <w:r w:rsidR="00297202">
        <w:t>. [0.024]</w:t>
      </w:r>
    </w:p>
    <w:p w14:paraId="254960BD" w14:textId="77777777" w:rsidR="000A35E7" w:rsidRPr="000A35E7" w:rsidRDefault="000A35E7" w:rsidP="000A35E7">
      <w:pPr>
        <w:rPr>
          <w:rFonts w:cs="Times New Roman"/>
        </w:rPr>
      </w:pPr>
    </w:p>
    <w:p w14:paraId="6959159D" w14:textId="77777777" w:rsidR="00915EBE" w:rsidRDefault="00915EBE" w:rsidP="00915EBE">
      <w:pPr>
        <w:rPr>
          <w:rFonts w:cs="Times New Roman"/>
        </w:rPr>
      </w:pPr>
    </w:p>
    <w:p w14:paraId="199F10B6" w14:textId="1C4BDB17" w:rsidR="00915EBE" w:rsidRPr="00C524D6" w:rsidRDefault="00915EBE" w:rsidP="00915EBE">
      <w:pPr>
        <w:rPr>
          <w:rFonts w:cs="Times New Roman"/>
          <w:b/>
          <w:bCs/>
        </w:rPr>
      </w:pPr>
      <w:r w:rsidRPr="00C524D6">
        <w:rPr>
          <w:rFonts w:cs="Times New Roman"/>
          <w:b/>
          <w:bCs/>
        </w:rPr>
        <w:t>Regional concentration</w:t>
      </w:r>
    </w:p>
    <w:p w14:paraId="0650E672" w14:textId="77777777" w:rsidR="00915EBE" w:rsidRPr="00F229B9" w:rsidRDefault="00915EBE" w:rsidP="00915EBE">
      <w:pPr>
        <w:rPr>
          <w:rFonts w:cs="Times New Roman"/>
        </w:rPr>
      </w:pPr>
    </w:p>
    <w:p w14:paraId="3ED8594F" w14:textId="07997F41" w:rsidR="003762EC" w:rsidRPr="00281FE9" w:rsidRDefault="000A35E7" w:rsidP="000D25AF">
      <w:pPr>
        <w:pStyle w:val="ListParagraph"/>
        <w:numPr>
          <w:ilvl w:val="0"/>
          <w:numId w:val="6"/>
        </w:numPr>
        <w:rPr>
          <w:rFonts w:cs="Times New Roman"/>
        </w:rPr>
      </w:pPr>
      <w:r w:rsidRPr="00281FE9">
        <w:rPr>
          <w:rFonts w:cs="Times New Roman"/>
        </w:rPr>
        <w:t>EPR codes regional concentration</w:t>
      </w:r>
      <w:r w:rsidR="003840CB" w:rsidRPr="00281FE9">
        <w:rPr>
          <w:rFonts w:cs="Times New Roman"/>
        </w:rPr>
        <w:t xml:space="preserve">; however, it is unclear whether the  Turkmen make up an absolute majority in their regional base. </w:t>
      </w:r>
      <w:r w:rsidR="003762EC">
        <w:t>We could not concrete figures</w:t>
      </w:r>
      <w:r w:rsidR="00281FE9">
        <w:t>; however, the account in Minahan (2002: 1928,1931) suggests that Turkmen are spread over a large area including parts of Iraqi Kurdistan and central Iraq and Turkmen form significant parts of the population (but not majorities) in major cities such as Erbil or Mosul.</w:t>
      </w:r>
      <w:r w:rsidR="00281FE9" w:rsidRPr="00281FE9">
        <w:rPr>
          <w:rFonts w:cs="Times New Roman"/>
        </w:rPr>
        <w:t xml:space="preserve"> </w:t>
      </w:r>
      <w:r w:rsidR="00AE0CD4">
        <w:rPr>
          <w:rFonts w:cs="Times New Roman"/>
        </w:rPr>
        <w:t xml:space="preserve">According to Roth (2015: 224), the Turkmen “have slivers of territory that would never make a viable state” and Turkmen areas overlay significantly with Iraqi Kurdistan. </w:t>
      </w:r>
      <w:r w:rsidR="00997362">
        <w:t>[</w:t>
      </w:r>
      <w:r w:rsidR="00281FE9">
        <w:t xml:space="preserve">not </w:t>
      </w:r>
      <w:r w:rsidR="00997362">
        <w:t>regionally concentrated]</w:t>
      </w:r>
    </w:p>
    <w:p w14:paraId="28654D20" w14:textId="7B2AC742" w:rsidR="00915EBE" w:rsidRDefault="00915EBE" w:rsidP="00915EBE">
      <w:pPr>
        <w:rPr>
          <w:rFonts w:cs="Times New Roman"/>
        </w:rPr>
      </w:pPr>
    </w:p>
    <w:p w14:paraId="332B28E3" w14:textId="77777777" w:rsidR="00997362" w:rsidRDefault="00997362" w:rsidP="00915EBE">
      <w:pPr>
        <w:rPr>
          <w:rFonts w:cs="Times New Roman"/>
        </w:rPr>
      </w:pPr>
    </w:p>
    <w:p w14:paraId="514C89A2" w14:textId="77777777" w:rsidR="00915EBE" w:rsidRDefault="00915EBE" w:rsidP="00915EBE">
      <w:pPr>
        <w:rPr>
          <w:rFonts w:cs="Times New Roman"/>
          <w:b/>
        </w:rPr>
      </w:pPr>
      <w:r>
        <w:rPr>
          <w:rFonts w:cs="Times New Roman"/>
          <w:b/>
        </w:rPr>
        <w:t>Kin</w:t>
      </w:r>
    </w:p>
    <w:p w14:paraId="0048F0DC" w14:textId="77777777" w:rsidR="00915EBE" w:rsidRPr="006F657B" w:rsidRDefault="00915EBE" w:rsidP="00915EBE">
      <w:pPr>
        <w:rPr>
          <w:rFonts w:cs="Times New Roman"/>
          <w:bCs/>
        </w:rPr>
      </w:pPr>
    </w:p>
    <w:p w14:paraId="094CD5B5" w14:textId="1DF4FB79" w:rsidR="00915EBE" w:rsidRPr="00997362" w:rsidRDefault="00997362" w:rsidP="000D25AF">
      <w:pPr>
        <w:pStyle w:val="ListParagraph"/>
        <w:numPr>
          <w:ilvl w:val="0"/>
          <w:numId w:val="6"/>
        </w:numPr>
        <w:spacing w:after="60"/>
        <w:rPr>
          <w:rFonts w:cs="Times New Roman"/>
          <w:bCs/>
          <w:szCs w:val="22"/>
        </w:rPr>
      </w:pPr>
      <w:r w:rsidRPr="00997362">
        <w:rPr>
          <w:rFonts w:cs="Times New Roman"/>
          <w:bCs/>
          <w:szCs w:val="22"/>
        </w:rPr>
        <w:t>Numerically significant kin in Ira</w:t>
      </w:r>
      <w:r>
        <w:rPr>
          <w:rFonts w:cs="Times New Roman"/>
          <w:bCs/>
          <w:szCs w:val="22"/>
        </w:rPr>
        <w:t>n</w:t>
      </w:r>
      <w:r w:rsidRPr="00997362">
        <w:rPr>
          <w:rFonts w:cs="Times New Roman"/>
          <w:bCs/>
          <w:szCs w:val="22"/>
        </w:rPr>
        <w:t xml:space="preserve"> and Turkey (Minahan 2002: 1928).</w:t>
      </w:r>
      <w:r>
        <w:rPr>
          <w:rFonts w:cs="Times New Roman"/>
          <w:bCs/>
          <w:szCs w:val="22"/>
        </w:rPr>
        <w:t xml:space="preserve"> [kin in adjacent country]</w:t>
      </w:r>
    </w:p>
    <w:p w14:paraId="63AF338E" w14:textId="74F0E817" w:rsidR="00915EBE" w:rsidRDefault="00915EBE" w:rsidP="00915EBE">
      <w:pPr>
        <w:spacing w:after="60"/>
        <w:ind w:left="709" w:hanging="709"/>
        <w:rPr>
          <w:rFonts w:cs="Times New Roman"/>
          <w:bCs/>
          <w:szCs w:val="22"/>
        </w:rPr>
      </w:pPr>
    </w:p>
    <w:p w14:paraId="59049E02" w14:textId="77777777" w:rsidR="00E26C1F" w:rsidRDefault="00E26C1F" w:rsidP="00915EBE">
      <w:pPr>
        <w:spacing w:after="60"/>
        <w:ind w:left="709" w:hanging="709"/>
        <w:rPr>
          <w:rFonts w:cs="Times New Roman"/>
          <w:bCs/>
          <w:szCs w:val="22"/>
        </w:rPr>
      </w:pPr>
    </w:p>
    <w:p w14:paraId="66FD1751" w14:textId="77777777" w:rsidR="00915EBE" w:rsidRPr="0029438E" w:rsidRDefault="00915EBE" w:rsidP="00915EBE">
      <w:pPr>
        <w:spacing w:after="60"/>
        <w:ind w:left="709" w:hanging="709"/>
        <w:rPr>
          <w:rFonts w:cs="Times New Roman"/>
          <w:b/>
          <w:szCs w:val="22"/>
        </w:rPr>
      </w:pPr>
      <w:r w:rsidRPr="00BE5168">
        <w:rPr>
          <w:rFonts w:cs="Times New Roman"/>
          <w:b/>
          <w:szCs w:val="22"/>
        </w:rPr>
        <w:t>Sources</w:t>
      </w:r>
    </w:p>
    <w:p w14:paraId="0A5F6EDD" w14:textId="640804B2" w:rsidR="00847577" w:rsidRPr="001728CD" w:rsidRDefault="00847577" w:rsidP="00915EBE">
      <w:pPr>
        <w:rPr>
          <w:rFonts w:cs="Times New Roman"/>
          <w:szCs w:val="22"/>
        </w:rPr>
      </w:pPr>
    </w:p>
    <w:p w14:paraId="7ECEF294" w14:textId="77777777" w:rsidR="009B059F" w:rsidRPr="00E26C1F" w:rsidRDefault="009B059F" w:rsidP="002357AF">
      <w:pPr>
        <w:spacing w:after="60"/>
        <w:ind w:left="709" w:hanging="709"/>
        <w:rPr>
          <w:rFonts w:cs="Times New Roman"/>
          <w:szCs w:val="22"/>
        </w:rPr>
      </w:pPr>
      <w:r w:rsidRPr="00E26C1F">
        <w:rPr>
          <w:rFonts w:cs="Times New Roman"/>
          <w:szCs w:val="22"/>
        </w:rPr>
        <w:t xml:space="preserve">Bassem, Wassim (2016). ‘Iraq’s Turkmens call for an independent province’. </w:t>
      </w:r>
      <w:r w:rsidRPr="00E26C1F">
        <w:rPr>
          <w:rFonts w:cs="Times New Roman"/>
          <w:i/>
          <w:iCs/>
          <w:szCs w:val="22"/>
        </w:rPr>
        <w:t>Al-Monitor</w:t>
      </w:r>
      <w:r w:rsidRPr="00E26C1F">
        <w:rPr>
          <w:rFonts w:cs="Times New Roman"/>
          <w:szCs w:val="22"/>
        </w:rPr>
        <w:t xml:space="preserve">, 14 October. </w:t>
      </w:r>
      <w:hyperlink r:id="rId49" w:history="1">
        <w:r w:rsidRPr="00E26C1F">
          <w:rPr>
            <w:rStyle w:val="Hyperlink"/>
            <w:rFonts w:cs="Times New Roman"/>
            <w:szCs w:val="22"/>
          </w:rPr>
          <w:t>https://www.al-monitor.com/originals/2016/10/turkmens-iraq-mosul-tal-afar.html</w:t>
        </w:r>
      </w:hyperlink>
      <w:r w:rsidRPr="00E26C1F">
        <w:rPr>
          <w:rFonts w:cs="Times New Roman"/>
          <w:szCs w:val="22"/>
        </w:rPr>
        <w:t>. [09 September].</w:t>
      </w:r>
    </w:p>
    <w:p w14:paraId="643D15DF" w14:textId="77777777" w:rsidR="009B059F" w:rsidRPr="00E26C1F" w:rsidRDefault="009B059F" w:rsidP="00915EBE">
      <w:pPr>
        <w:spacing w:after="60"/>
        <w:ind w:left="709" w:hanging="709"/>
        <w:rPr>
          <w:rFonts w:cs="Times New Roman"/>
          <w:szCs w:val="22"/>
        </w:rPr>
      </w:pPr>
      <w:proofErr w:type="spellStart"/>
      <w:r w:rsidRPr="00E26C1F">
        <w:rPr>
          <w:rFonts w:cs="Times New Roman"/>
          <w:szCs w:val="22"/>
        </w:rPr>
        <w:t>Cederman</w:t>
      </w:r>
      <w:proofErr w:type="spellEnd"/>
      <w:r w:rsidRPr="00E26C1F">
        <w:rPr>
          <w:rFonts w:cs="Times New Roman"/>
          <w:szCs w:val="22"/>
        </w:rPr>
        <w:t xml:space="preserve">, Lars-Erik, Andreas Wimmer, and Brian Min (2010). “Why Do Ethnic Groups Rebel: New Data and Analysis.” </w:t>
      </w:r>
      <w:r w:rsidRPr="00E26C1F">
        <w:rPr>
          <w:rFonts w:cs="Times New Roman"/>
          <w:i/>
          <w:iCs/>
          <w:szCs w:val="22"/>
        </w:rPr>
        <w:t>World Politics</w:t>
      </w:r>
      <w:r w:rsidRPr="00E26C1F">
        <w:rPr>
          <w:rFonts w:cs="Times New Roman"/>
          <w:szCs w:val="22"/>
        </w:rPr>
        <w:t xml:space="preserve"> </w:t>
      </w:r>
      <w:r w:rsidRPr="00E26C1F">
        <w:rPr>
          <w:rFonts w:cs="Times New Roman"/>
          <w:iCs/>
          <w:szCs w:val="22"/>
        </w:rPr>
        <w:t>62</w:t>
      </w:r>
      <w:r w:rsidRPr="00E26C1F">
        <w:rPr>
          <w:rFonts w:cs="Times New Roman"/>
          <w:szCs w:val="22"/>
        </w:rPr>
        <w:t>(1): 87-119.</w:t>
      </w:r>
    </w:p>
    <w:p w14:paraId="167CE601" w14:textId="77777777" w:rsidR="009B059F" w:rsidRPr="00E26C1F" w:rsidRDefault="009B059F" w:rsidP="00801149">
      <w:pPr>
        <w:spacing w:after="60"/>
        <w:ind w:left="709" w:hanging="709"/>
        <w:rPr>
          <w:szCs w:val="22"/>
        </w:rPr>
      </w:pPr>
      <w:proofErr w:type="spellStart"/>
      <w:r w:rsidRPr="00E26C1F">
        <w:rPr>
          <w:szCs w:val="22"/>
        </w:rPr>
        <w:t>Chmaytelli</w:t>
      </w:r>
      <w:proofErr w:type="spellEnd"/>
      <w:r w:rsidRPr="00E26C1F">
        <w:rPr>
          <w:szCs w:val="22"/>
        </w:rPr>
        <w:t xml:space="preserve">, Maher and </w:t>
      </w:r>
      <w:proofErr w:type="spellStart"/>
      <w:r w:rsidRPr="00E26C1F">
        <w:rPr>
          <w:szCs w:val="22"/>
        </w:rPr>
        <w:t>Jalabi</w:t>
      </w:r>
      <w:proofErr w:type="spellEnd"/>
      <w:r w:rsidRPr="00E26C1F">
        <w:rPr>
          <w:szCs w:val="22"/>
        </w:rPr>
        <w:t xml:space="preserve">, Raya. (2017)Iraqi forces complete Kirkuk province takeover after clashes with Kurds’, Reuters, 20 October, </w:t>
      </w:r>
      <w:hyperlink r:id="rId50" w:history="1">
        <w:r w:rsidRPr="00E26C1F">
          <w:rPr>
            <w:rStyle w:val="Hyperlink"/>
            <w:szCs w:val="22"/>
          </w:rPr>
          <w:t>https://www.reuters.com/article/us-mideast-crisis-iraq-kurds-clash-idUSKBN1CP0PT</w:t>
        </w:r>
      </w:hyperlink>
      <w:r w:rsidRPr="00E26C1F">
        <w:rPr>
          <w:szCs w:val="22"/>
        </w:rPr>
        <w:t>. [10 August 2022].</w:t>
      </w:r>
    </w:p>
    <w:p w14:paraId="50906D9C" w14:textId="77777777" w:rsidR="009B059F" w:rsidRPr="00E26C1F" w:rsidRDefault="009B059F" w:rsidP="00801149">
      <w:pPr>
        <w:spacing w:after="60"/>
        <w:ind w:left="709" w:hanging="709"/>
        <w:rPr>
          <w:szCs w:val="22"/>
        </w:rPr>
      </w:pPr>
      <w:r w:rsidRPr="00E26C1F">
        <w:rPr>
          <w:szCs w:val="22"/>
        </w:rPr>
        <w:t xml:space="preserve">Daily Sabah (2021) 'Iraqi Turkmens can't return home due to PKK terrorists', </w:t>
      </w:r>
      <w:r w:rsidRPr="00E26C1F">
        <w:rPr>
          <w:i/>
          <w:iCs/>
          <w:szCs w:val="22"/>
        </w:rPr>
        <w:t>Daily Sabah</w:t>
      </w:r>
      <w:r w:rsidRPr="00E26C1F">
        <w:rPr>
          <w:szCs w:val="22"/>
        </w:rPr>
        <w:t>, 28 December,</w:t>
      </w:r>
      <w:r w:rsidRPr="00E26C1F">
        <w:t xml:space="preserve"> </w:t>
      </w:r>
      <w:hyperlink r:id="rId51" w:history="1">
        <w:r w:rsidRPr="00E26C1F">
          <w:rPr>
            <w:rStyle w:val="Hyperlink"/>
            <w:szCs w:val="22"/>
          </w:rPr>
          <w:t>https://www.dailysabah.com/politics/war-on-terror/iraqi-turkmens-cant-return-home-due-to-pkk-terrorists</w:t>
        </w:r>
      </w:hyperlink>
      <w:r w:rsidRPr="00E26C1F">
        <w:rPr>
          <w:szCs w:val="22"/>
        </w:rPr>
        <w:t>. [06 September 2022].</w:t>
      </w:r>
    </w:p>
    <w:p w14:paraId="4FC9CAD2" w14:textId="77777777" w:rsidR="009B059F" w:rsidRPr="00E26C1F" w:rsidRDefault="009B059F" w:rsidP="00801149">
      <w:pPr>
        <w:spacing w:after="60"/>
        <w:ind w:left="709" w:hanging="709"/>
        <w:rPr>
          <w:szCs w:val="22"/>
        </w:rPr>
      </w:pPr>
      <w:r w:rsidRPr="00E26C1F">
        <w:rPr>
          <w:szCs w:val="22"/>
        </w:rPr>
        <w:t xml:space="preserve">Human Rights Watch (2004). “Claims in Conflict: Reversing Ethnic Cleansing in Northern Iraq.” </w:t>
      </w:r>
      <w:hyperlink r:id="rId52" w:history="1">
        <w:r w:rsidRPr="00E26C1F">
          <w:rPr>
            <w:rStyle w:val="Hyperlink"/>
            <w:szCs w:val="22"/>
          </w:rPr>
          <w:t>https://www.hrw.org/reports/2004/iraq0804/iraq0804.pdf</w:t>
        </w:r>
      </w:hyperlink>
      <w:r w:rsidRPr="00E26C1F">
        <w:rPr>
          <w:szCs w:val="22"/>
        </w:rPr>
        <w:t xml:space="preserve"> [March 10, 2022].</w:t>
      </w:r>
    </w:p>
    <w:p w14:paraId="0B76A944" w14:textId="77777777" w:rsidR="009B059F" w:rsidRPr="00E26C1F" w:rsidRDefault="009B059F" w:rsidP="00801149">
      <w:pPr>
        <w:spacing w:after="60"/>
        <w:ind w:left="709" w:hanging="709"/>
        <w:rPr>
          <w:szCs w:val="22"/>
        </w:rPr>
      </w:pPr>
      <w:r w:rsidRPr="00E26C1F">
        <w:rPr>
          <w:szCs w:val="22"/>
        </w:rPr>
        <w:t xml:space="preserve">Human Rights Watch (2017). ‘Iraq: Kirkuk Security Forces Expel Displaced Turkmen’, 07 May, </w:t>
      </w:r>
      <w:hyperlink r:id="rId53" w:history="1">
        <w:r w:rsidRPr="00E26C1F">
          <w:rPr>
            <w:rStyle w:val="Hyperlink"/>
            <w:szCs w:val="22"/>
          </w:rPr>
          <w:t>https://www.hrw.org/news/2017/05/07/iraq-kirkuk-security-forces-expel-displaced-turkmen</w:t>
        </w:r>
      </w:hyperlink>
      <w:r w:rsidRPr="00E26C1F">
        <w:rPr>
          <w:szCs w:val="22"/>
        </w:rPr>
        <w:t>. [06 September 2022].</w:t>
      </w:r>
    </w:p>
    <w:p w14:paraId="62485A69" w14:textId="77777777" w:rsidR="009B059F" w:rsidRPr="00E26C1F" w:rsidRDefault="009B059F" w:rsidP="00997362">
      <w:pPr>
        <w:spacing w:after="60"/>
        <w:ind w:left="475" w:hanging="475"/>
        <w:rPr>
          <w:rFonts w:eastAsia="Times"/>
          <w:szCs w:val="22"/>
        </w:rPr>
      </w:pPr>
      <w:r w:rsidRPr="00E26C1F">
        <w:rPr>
          <w:rFonts w:eastAsia="Times"/>
          <w:szCs w:val="22"/>
        </w:rPr>
        <w:t xml:space="preserve">Metz, Helen Chapin (ed.) (1988). </w:t>
      </w:r>
      <w:r w:rsidRPr="00E26C1F">
        <w:rPr>
          <w:rFonts w:eastAsia="Times"/>
          <w:i/>
          <w:iCs/>
          <w:szCs w:val="22"/>
        </w:rPr>
        <w:t>Iraq: A Country Study.</w:t>
      </w:r>
      <w:r w:rsidRPr="00E26C1F">
        <w:rPr>
          <w:rFonts w:eastAsia="Times"/>
          <w:szCs w:val="22"/>
        </w:rPr>
        <w:t xml:space="preserve"> Washington: GPO for the Library of Congress.</w:t>
      </w:r>
    </w:p>
    <w:p w14:paraId="0CC15DA4" w14:textId="77777777" w:rsidR="009B059F" w:rsidRPr="00E26C1F" w:rsidRDefault="009B059F" w:rsidP="00D025CF">
      <w:pPr>
        <w:widowControl w:val="0"/>
        <w:spacing w:after="60"/>
        <w:ind w:left="709" w:hanging="709"/>
        <w:rPr>
          <w:szCs w:val="22"/>
        </w:rPr>
      </w:pPr>
      <w:r w:rsidRPr="00E26C1F">
        <w:rPr>
          <w:szCs w:val="22"/>
        </w:rPr>
        <w:t xml:space="preserve">Minahan, James (2002). </w:t>
      </w:r>
      <w:r w:rsidRPr="00E26C1F">
        <w:rPr>
          <w:i/>
          <w:szCs w:val="22"/>
        </w:rPr>
        <w:t xml:space="preserve">Encyclopedia of the Stateless Nations. </w:t>
      </w:r>
      <w:r w:rsidRPr="00E26C1F">
        <w:rPr>
          <w:szCs w:val="22"/>
        </w:rPr>
        <w:t>Westport, CT: Greenwood Press, pp. 1928-1934.</w:t>
      </w:r>
    </w:p>
    <w:p w14:paraId="71321AD7" w14:textId="77777777" w:rsidR="009B059F" w:rsidRPr="00E26C1F" w:rsidRDefault="009B059F" w:rsidP="00997362">
      <w:pPr>
        <w:widowControl w:val="0"/>
        <w:spacing w:after="60"/>
        <w:ind w:left="709" w:hanging="709"/>
        <w:rPr>
          <w:szCs w:val="22"/>
        </w:rPr>
      </w:pPr>
      <w:r w:rsidRPr="00E26C1F">
        <w:rPr>
          <w:szCs w:val="22"/>
        </w:rPr>
        <w:t xml:space="preserve">Minority Rights Group International. </w:t>
      </w:r>
      <w:r w:rsidRPr="00E26C1F">
        <w:rPr>
          <w:i/>
          <w:szCs w:val="22"/>
        </w:rPr>
        <w:t>World Directory of Minorities and Indigenous Groups</w:t>
      </w:r>
      <w:r w:rsidRPr="00E26C1F">
        <w:rPr>
          <w:szCs w:val="22"/>
        </w:rPr>
        <w:t xml:space="preserve">. </w:t>
      </w:r>
      <w:hyperlink r:id="rId54" w:history="1">
        <w:r w:rsidRPr="00E26C1F">
          <w:rPr>
            <w:szCs w:val="22"/>
          </w:rPr>
          <w:t>http://minorityrights.org/directory/</w:t>
        </w:r>
      </w:hyperlink>
      <w:r w:rsidRPr="00E26C1F">
        <w:rPr>
          <w:szCs w:val="22"/>
        </w:rPr>
        <w:t xml:space="preserve"> [November 9, 2021].</w:t>
      </w:r>
    </w:p>
    <w:p w14:paraId="2A3CA823" w14:textId="77777777" w:rsidR="009B059F" w:rsidRPr="00E26C1F" w:rsidRDefault="009B059F" w:rsidP="00801149">
      <w:pPr>
        <w:widowControl w:val="0"/>
        <w:spacing w:after="60"/>
        <w:ind w:left="709" w:hanging="709"/>
        <w:rPr>
          <w:szCs w:val="22"/>
        </w:rPr>
      </w:pPr>
      <w:r w:rsidRPr="00E26C1F">
        <w:rPr>
          <w:szCs w:val="22"/>
        </w:rPr>
        <w:lastRenderedPageBreak/>
        <w:t xml:space="preserve">Minority Rights Group International. </w:t>
      </w:r>
      <w:r w:rsidRPr="00E26C1F">
        <w:rPr>
          <w:i/>
          <w:szCs w:val="22"/>
        </w:rPr>
        <w:t>World Directory of Minorities and Indigenous Groups</w:t>
      </w:r>
      <w:r w:rsidRPr="00E26C1F">
        <w:rPr>
          <w:szCs w:val="22"/>
        </w:rPr>
        <w:t xml:space="preserve">. </w:t>
      </w:r>
      <w:hyperlink r:id="rId55" w:history="1">
        <w:r w:rsidRPr="00E26C1F">
          <w:rPr>
            <w:szCs w:val="22"/>
          </w:rPr>
          <w:t>http://minorityrights.org/directory/</w:t>
        </w:r>
      </w:hyperlink>
      <w:r w:rsidRPr="00E26C1F">
        <w:rPr>
          <w:szCs w:val="22"/>
        </w:rPr>
        <w:t xml:space="preserve"> [10 August 2022].</w:t>
      </w:r>
    </w:p>
    <w:p w14:paraId="740B0E45" w14:textId="77777777" w:rsidR="009B059F" w:rsidRPr="00E26C1F" w:rsidRDefault="009B059F" w:rsidP="00801149">
      <w:pPr>
        <w:widowControl w:val="0"/>
        <w:spacing w:after="60"/>
        <w:ind w:left="709" w:hanging="709"/>
        <w:rPr>
          <w:szCs w:val="22"/>
        </w:rPr>
      </w:pPr>
      <w:r w:rsidRPr="00E26C1F">
        <w:rPr>
          <w:szCs w:val="22"/>
        </w:rPr>
        <w:t xml:space="preserve">Mistefa, </w:t>
      </w:r>
      <w:proofErr w:type="spellStart"/>
      <w:r w:rsidRPr="00E26C1F">
        <w:rPr>
          <w:szCs w:val="22"/>
        </w:rPr>
        <w:t>Goveb</w:t>
      </w:r>
      <w:proofErr w:type="spellEnd"/>
      <w:r w:rsidRPr="00E26C1F">
        <w:rPr>
          <w:szCs w:val="22"/>
        </w:rPr>
        <w:t xml:space="preserve"> (2014). ‘Iraq’s Turkmen call for arms to join anti-ISIS war’, </w:t>
      </w:r>
      <w:proofErr w:type="spellStart"/>
      <w:r w:rsidRPr="00E26C1F">
        <w:rPr>
          <w:i/>
          <w:iCs/>
          <w:szCs w:val="22"/>
        </w:rPr>
        <w:t>Rudaw</w:t>
      </w:r>
      <w:proofErr w:type="spellEnd"/>
      <w:r w:rsidRPr="00E26C1F">
        <w:rPr>
          <w:i/>
          <w:iCs/>
          <w:szCs w:val="22"/>
        </w:rPr>
        <w:t>,</w:t>
      </w:r>
      <w:r w:rsidRPr="00E26C1F">
        <w:rPr>
          <w:szCs w:val="22"/>
        </w:rPr>
        <w:t xml:space="preserve"> 10 December. </w:t>
      </w:r>
      <w:hyperlink r:id="rId56" w:history="1">
        <w:r w:rsidRPr="00E26C1F">
          <w:rPr>
            <w:rStyle w:val="Hyperlink"/>
            <w:szCs w:val="22"/>
          </w:rPr>
          <w:t>https://www.rudaw.net/english/middleeast/iraq/101220141</w:t>
        </w:r>
      </w:hyperlink>
      <w:r w:rsidRPr="00E26C1F">
        <w:rPr>
          <w:szCs w:val="22"/>
        </w:rPr>
        <w:t>. [09 September 2022].</w:t>
      </w:r>
    </w:p>
    <w:p w14:paraId="672F58D0" w14:textId="77777777" w:rsidR="009B059F" w:rsidRPr="00E26C1F" w:rsidRDefault="009B059F" w:rsidP="00801149">
      <w:pPr>
        <w:spacing w:after="60"/>
        <w:ind w:left="709" w:hanging="709"/>
        <w:rPr>
          <w:szCs w:val="22"/>
        </w:rPr>
      </w:pPr>
      <w:r w:rsidRPr="00E26C1F">
        <w:rPr>
          <w:szCs w:val="22"/>
        </w:rPr>
        <w:t xml:space="preserve">Natali, Denise (2005). </w:t>
      </w:r>
      <w:r w:rsidRPr="00E26C1F">
        <w:rPr>
          <w:i/>
          <w:iCs/>
          <w:szCs w:val="22"/>
        </w:rPr>
        <w:t xml:space="preserve">The Kurds and the State: Evolving National Identity in Iraq, Turkey, and Iran. </w:t>
      </w:r>
      <w:r w:rsidRPr="00E26C1F">
        <w:rPr>
          <w:szCs w:val="22"/>
        </w:rPr>
        <w:t>Syracuse, NY: Syracuse University Press.</w:t>
      </w:r>
    </w:p>
    <w:p w14:paraId="1E6F0532" w14:textId="77777777" w:rsidR="009B059F" w:rsidRPr="00E26C1F" w:rsidRDefault="009B059F" w:rsidP="00FD7CF3">
      <w:pPr>
        <w:pStyle w:val="NormalWeb"/>
        <w:spacing w:before="0" w:beforeAutospacing="0" w:after="120" w:afterAutospacing="0"/>
        <w:ind w:left="475" w:hanging="475"/>
        <w:jc w:val="both"/>
        <w:rPr>
          <w:sz w:val="22"/>
          <w:szCs w:val="22"/>
          <w:lang w:val="en-US"/>
        </w:rPr>
      </w:pPr>
      <w:r w:rsidRPr="00E26C1F">
        <w:rPr>
          <w:sz w:val="22"/>
          <w:szCs w:val="22"/>
          <w:lang w:val="en-US"/>
        </w:rPr>
        <w:t xml:space="preserve">Roth, Christopher F. (2015). </w:t>
      </w:r>
      <w:r w:rsidRPr="00E26C1F">
        <w:rPr>
          <w:i/>
          <w:iCs/>
          <w:sz w:val="22"/>
          <w:szCs w:val="22"/>
          <w:lang w:val="en-US"/>
        </w:rPr>
        <w:t>Let's Split! A Complete Guide to Separatist Movements and Aspirant Nations, from Abkhazia to Zanzibar.</w:t>
      </w:r>
      <w:r w:rsidRPr="00E26C1F">
        <w:rPr>
          <w:sz w:val="22"/>
          <w:szCs w:val="22"/>
          <w:lang w:val="en-US"/>
        </w:rPr>
        <w:t xml:space="preserve"> Sacramento, CA: Litwin Books.</w:t>
      </w:r>
    </w:p>
    <w:p w14:paraId="24271CA4" w14:textId="77777777" w:rsidR="009B059F" w:rsidRPr="00E26C1F" w:rsidRDefault="009B059F" w:rsidP="00FD7CF3">
      <w:pPr>
        <w:pStyle w:val="NormalWeb"/>
        <w:spacing w:before="0" w:beforeAutospacing="0" w:after="120" w:afterAutospacing="0"/>
        <w:ind w:left="475" w:hanging="475"/>
        <w:jc w:val="both"/>
        <w:rPr>
          <w:sz w:val="22"/>
          <w:szCs w:val="22"/>
          <w:lang w:val="en-US"/>
        </w:rPr>
      </w:pPr>
      <w:r w:rsidRPr="00E26C1F">
        <w:rPr>
          <w:sz w:val="22"/>
          <w:szCs w:val="22"/>
          <w:lang w:val="en-US"/>
        </w:rPr>
        <w:t xml:space="preserve">Shams, Alex (2017). ‘Iraq’s Turkmen </w:t>
      </w:r>
      <w:proofErr w:type="spellStart"/>
      <w:r w:rsidRPr="00E26C1F">
        <w:rPr>
          <w:sz w:val="22"/>
          <w:szCs w:val="22"/>
          <w:lang w:val="en-US"/>
        </w:rPr>
        <w:t>mobilise</w:t>
      </w:r>
      <w:proofErr w:type="spellEnd"/>
      <w:r w:rsidRPr="00E26C1F">
        <w:rPr>
          <w:sz w:val="22"/>
          <w:szCs w:val="22"/>
          <w:lang w:val="en-US"/>
        </w:rPr>
        <w:t xml:space="preserve"> for a post-ISIL future’, </w:t>
      </w:r>
      <w:r w:rsidRPr="00E26C1F">
        <w:rPr>
          <w:i/>
          <w:iCs/>
          <w:sz w:val="22"/>
          <w:szCs w:val="22"/>
          <w:lang w:val="en-US"/>
        </w:rPr>
        <w:t>Al Jazeera</w:t>
      </w:r>
      <w:r w:rsidRPr="00E26C1F">
        <w:rPr>
          <w:sz w:val="22"/>
          <w:szCs w:val="22"/>
          <w:lang w:val="en-US"/>
        </w:rPr>
        <w:t xml:space="preserve">, 13 February, </w:t>
      </w:r>
      <w:hyperlink r:id="rId57" w:history="1">
        <w:r w:rsidRPr="00E26C1F">
          <w:rPr>
            <w:rStyle w:val="Hyperlink"/>
            <w:sz w:val="22"/>
            <w:szCs w:val="22"/>
            <w:lang w:val="en-US"/>
          </w:rPr>
          <w:t>https://www.aljazeera.com/features/2017/2/13/iraqs-turkmen-mobilise-for-a-post-isil-future</w:t>
        </w:r>
      </w:hyperlink>
      <w:r w:rsidRPr="00E26C1F">
        <w:rPr>
          <w:sz w:val="22"/>
          <w:szCs w:val="22"/>
          <w:lang w:val="en-US"/>
        </w:rPr>
        <w:t>.[06 July 2022].</w:t>
      </w:r>
    </w:p>
    <w:p w14:paraId="0B829261" w14:textId="77777777" w:rsidR="009B059F" w:rsidRPr="00E26C1F" w:rsidRDefault="009B059F" w:rsidP="00915EBE">
      <w:pPr>
        <w:widowControl w:val="0"/>
        <w:spacing w:after="60"/>
        <w:ind w:left="709" w:hanging="709"/>
        <w:rPr>
          <w:rFonts w:cs="Times New Roman"/>
          <w:szCs w:val="22"/>
        </w:rPr>
      </w:pPr>
      <w:r w:rsidRPr="00E26C1F">
        <w:rPr>
          <w:rFonts w:cs="Times New Roman"/>
          <w:szCs w:val="22"/>
        </w:rPr>
        <w:t xml:space="preserve">UNPO (2015). “Iraqi Turkmen: Member Profile.” </w:t>
      </w:r>
      <w:hyperlink r:id="rId58" w:history="1">
        <w:r w:rsidRPr="00E26C1F">
          <w:rPr>
            <w:rStyle w:val="Hyperlink"/>
            <w:rFonts w:cs="Times New Roman"/>
            <w:szCs w:val="22"/>
          </w:rPr>
          <w:t>https://unpo.org/downloads/2360.pdf</w:t>
        </w:r>
      </w:hyperlink>
      <w:r w:rsidRPr="00E26C1F">
        <w:rPr>
          <w:rFonts w:cs="Times New Roman"/>
          <w:szCs w:val="22"/>
        </w:rPr>
        <w:t xml:space="preserve"> [November 23, 2021].</w:t>
      </w:r>
    </w:p>
    <w:p w14:paraId="2B363BB3" w14:textId="77777777" w:rsidR="009B059F" w:rsidRPr="00E26C1F" w:rsidRDefault="009B059F" w:rsidP="00D025CF">
      <w:pPr>
        <w:widowControl w:val="0"/>
        <w:spacing w:after="60"/>
        <w:ind w:left="709" w:hanging="709"/>
        <w:rPr>
          <w:rFonts w:cs="Times New Roman"/>
          <w:szCs w:val="22"/>
        </w:rPr>
      </w:pPr>
      <w:r w:rsidRPr="00E26C1F">
        <w:rPr>
          <w:szCs w:val="22"/>
        </w:rPr>
        <w:t xml:space="preserve">Unrepresented Nations and Peoples Organization (UNPO). “Iraqi Turkmen.” </w:t>
      </w:r>
      <w:hyperlink r:id="rId59" w:history="1">
        <w:r w:rsidRPr="00E26C1F">
          <w:rPr>
            <w:rStyle w:val="Hyperlink"/>
            <w:szCs w:val="22"/>
          </w:rPr>
          <w:t>http://www.unpo.org/members/7878</w:t>
        </w:r>
      </w:hyperlink>
      <w:r w:rsidRPr="00E26C1F">
        <w:rPr>
          <w:rStyle w:val="Hyperlink"/>
          <w:szCs w:val="22"/>
        </w:rPr>
        <w:t xml:space="preserve"> </w:t>
      </w:r>
      <w:r w:rsidRPr="00E26C1F">
        <w:rPr>
          <w:szCs w:val="22"/>
        </w:rPr>
        <w:t>[March 4, 2014].</w:t>
      </w:r>
    </w:p>
    <w:p w14:paraId="5A9D1F29" w14:textId="77777777" w:rsidR="009B059F" w:rsidRPr="00D025CF" w:rsidRDefault="009B059F" w:rsidP="00D025CF">
      <w:pPr>
        <w:widowControl w:val="0"/>
        <w:spacing w:after="60"/>
        <w:ind w:left="709" w:hanging="709"/>
        <w:rPr>
          <w:rFonts w:cs="Times New Roman"/>
          <w:szCs w:val="22"/>
        </w:rPr>
      </w:pPr>
      <w:r w:rsidRPr="00E26C1F">
        <w:rPr>
          <w:rFonts w:cs="Times New Roman"/>
          <w:szCs w:val="22"/>
        </w:rPr>
        <w:t xml:space="preserve">Vogt, Manuel, Nils-Christian Bormann, Seraina Rüegger, Lars-Erik </w:t>
      </w:r>
      <w:proofErr w:type="spellStart"/>
      <w:r w:rsidRPr="00E26C1F">
        <w:rPr>
          <w:rFonts w:cs="Times New Roman"/>
          <w:szCs w:val="22"/>
        </w:rPr>
        <w:t>Cederman</w:t>
      </w:r>
      <w:proofErr w:type="spellEnd"/>
      <w:r w:rsidRPr="00E26C1F">
        <w:rPr>
          <w:rFonts w:cs="Times New Roman"/>
          <w:szCs w:val="22"/>
        </w:rPr>
        <w:t xml:space="preserve">, Philipp Hunziker, and Luc Girardin (2015). “Integrating Data on Ethnicity, Geography, and Conflict: The Ethnic Power Relations Data Set Family.” </w:t>
      </w:r>
      <w:r w:rsidRPr="00E26C1F">
        <w:rPr>
          <w:rFonts w:cs="Times New Roman"/>
          <w:i/>
          <w:iCs/>
          <w:szCs w:val="22"/>
        </w:rPr>
        <w:t>Journal of Conflict Resolution</w:t>
      </w:r>
      <w:r w:rsidRPr="00E26C1F">
        <w:rPr>
          <w:rFonts w:cs="Times New Roman"/>
          <w:szCs w:val="22"/>
        </w:rPr>
        <w:t xml:space="preserve"> 59(7): 1327-1342.</w:t>
      </w:r>
    </w:p>
    <w:p w14:paraId="11AC2C29" w14:textId="77777777" w:rsidR="00915EBE" w:rsidRDefault="00915EBE" w:rsidP="00915EBE">
      <w:pPr>
        <w:spacing w:after="60"/>
      </w:pPr>
    </w:p>
    <w:p w14:paraId="3A5ABD59" w14:textId="357376E2" w:rsidR="00B65959" w:rsidRDefault="00915EBE" w:rsidP="00B65959">
      <w:pPr>
        <w:pStyle w:val="Heading2"/>
      </w:pPr>
      <w:r>
        <w:br w:type="page"/>
      </w:r>
      <w:r w:rsidR="00B65959">
        <w:lastRenderedPageBreak/>
        <w:t>Yezidi</w:t>
      </w:r>
    </w:p>
    <w:p w14:paraId="461ED7D3" w14:textId="77777777" w:rsidR="00B65959" w:rsidRDefault="00B65959" w:rsidP="00B65959"/>
    <w:p w14:paraId="284A80FC" w14:textId="0F5FE0EB" w:rsidR="00B65959" w:rsidRPr="008A7302" w:rsidRDefault="00B65959" w:rsidP="00D54E65">
      <w:pPr>
        <w:rPr>
          <w:rFonts w:cs="Times New Roman"/>
          <w:szCs w:val="22"/>
        </w:rPr>
      </w:pPr>
      <w:r w:rsidRPr="008A7302">
        <w:rPr>
          <w:rFonts w:cs="Times New Roman"/>
          <w:szCs w:val="22"/>
        </w:rPr>
        <w:t xml:space="preserve">Activity: </w:t>
      </w:r>
      <w:r>
        <w:rPr>
          <w:rFonts w:cs="Times New Roman"/>
          <w:szCs w:val="22"/>
        </w:rPr>
        <w:t>2015-</w:t>
      </w:r>
      <w:r w:rsidR="00786B10">
        <w:rPr>
          <w:rFonts w:cs="Times New Roman"/>
          <w:szCs w:val="22"/>
        </w:rPr>
        <w:t>2020</w:t>
      </w:r>
    </w:p>
    <w:p w14:paraId="4D431A63" w14:textId="77777777" w:rsidR="00B65959" w:rsidRPr="008A7302" w:rsidRDefault="00B65959" w:rsidP="00B65959">
      <w:pPr>
        <w:rPr>
          <w:rFonts w:cs="Times New Roman"/>
          <w:szCs w:val="22"/>
        </w:rPr>
      </w:pPr>
    </w:p>
    <w:p w14:paraId="225835D0" w14:textId="77777777" w:rsidR="00B65959" w:rsidRPr="008A7302" w:rsidRDefault="00B65959" w:rsidP="00B65959">
      <w:pPr>
        <w:rPr>
          <w:rFonts w:cs="Times New Roman"/>
          <w:b/>
          <w:szCs w:val="22"/>
        </w:rPr>
      </w:pPr>
    </w:p>
    <w:p w14:paraId="2D152AFB" w14:textId="77777777" w:rsidR="00B65959" w:rsidRPr="008A7302" w:rsidRDefault="00B65959" w:rsidP="00B65959">
      <w:pPr>
        <w:rPr>
          <w:rFonts w:cs="Times New Roman"/>
          <w:b/>
          <w:szCs w:val="22"/>
        </w:rPr>
      </w:pPr>
      <w:r w:rsidRPr="008A7302">
        <w:rPr>
          <w:rFonts w:cs="Times New Roman"/>
          <w:b/>
          <w:szCs w:val="22"/>
        </w:rPr>
        <w:t xml:space="preserve">General notes </w:t>
      </w:r>
    </w:p>
    <w:p w14:paraId="201E9E6D" w14:textId="77777777" w:rsidR="00B65959" w:rsidRPr="008A7302" w:rsidRDefault="00B65959" w:rsidP="00B65959">
      <w:pPr>
        <w:rPr>
          <w:bCs/>
          <w:szCs w:val="22"/>
        </w:rPr>
      </w:pPr>
    </w:p>
    <w:p w14:paraId="787496BA" w14:textId="77777777" w:rsidR="008E1930" w:rsidRDefault="008E1930" w:rsidP="000D25AF">
      <w:pPr>
        <w:pStyle w:val="ListParagraph"/>
        <w:numPr>
          <w:ilvl w:val="0"/>
          <w:numId w:val="6"/>
        </w:numPr>
        <w:rPr>
          <w:rFonts w:cs="Times New Roman"/>
          <w:szCs w:val="22"/>
        </w:rPr>
      </w:pPr>
      <w:r w:rsidRPr="006842D0">
        <w:rPr>
          <w:rFonts w:cs="Times New Roman"/>
          <w:szCs w:val="22"/>
        </w:rPr>
        <w:t xml:space="preserve">The Yezidis have been considered a subgroup of the Kurds but are a distinct ethnoreligious group indigenous to Kurdistan. They speak </w:t>
      </w:r>
      <w:proofErr w:type="spellStart"/>
      <w:r w:rsidRPr="006842D0">
        <w:rPr>
          <w:rFonts w:cs="Times New Roman"/>
          <w:szCs w:val="22"/>
        </w:rPr>
        <w:t>Kurmanji</w:t>
      </w:r>
      <w:proofErr w:type="spellEnd"/>
      <w:r>
        <w:rPr>
          <w:rFonts w:cs="Times New Roman"/>
          <w:szCs w:val="22"/>
        </w:rPr>
        <w:t>,</w:t>
      </w:r>
      <w:r w:rsidRPr="006842D0">
        <w:rPr>
          <w:rFonts w:cs="Times New Roman"/>
          <w:szCs w:val="22"/>
        </w:rPr>
        <w:t xml:space="preserve"> which is a Kurdish dialect. </w:t>
      </w:r>
    </w:p>
    <w:p w14:paraId="2C7250BD" w14:textId="47D7D383" w:rsidR="00B65959" w:rsidRDefault="00B65959" w:rsidP="00B65959">
      <w:pPr>
        <w:rPr>
          <w:bCs/>
          <w:szCs w:val="22"/>
        </w:rPr>
      </w:pPr>
    </w:p>
    <w:p w14:paraId="4B4ADDBC" w14:textId="77777777" w:rsidR="00786B10" w:rsidRPr="008A7302" w:rsidRDefault="00786B10" w:rsidP="00B65959">
      <w:pPr>
        <w:rPr>
          <w:bCs/>
          <w:szCs w:val="22"/>
        </w:rPr>
      </w:pPr>
    </w:p>
    <w:p w14:paraId="38901EAE" w14:textId="77777777" w:rsidR="00B65959" w:rsidRPr="008A7302" w:rsidRDefault="00B65959" w:rsidP="00B65959">
      <w:pPr>
        <w:rPr>
          <w:b/>
          <w:szCs w:val="22"/>
        </w:rPr>
      </w:pPr>
      <w:r w:rsidRPr="008A7302">
        <w:rPr>
          <w:b/>
          <w:szCs w:val="22"/>
        </w:rPr>
        <w:t>Movement start and end dates</w:t>
      </w:r>
    </w:p>
    <w:p w14:paraId="0BF5BFA6" w14:textId="77777777" w:rsidR="00B65959" w:rsidRPr="008A7302" w:rsidRDefault="00B65959" w:rsidP="00B65959">
      <w:pPr>
        <w:rPr>
          <w:b/>
          <w:szCs w:val="22"/>
        </w:rPr>
      </w:pPr>
    </w:p>
    <w:p w14:paraId="29CF6144" w14:textId="2E72B9CE" w:rsidR="00B65959" w:rsidRDefault="00B65959" w:rsidP="000D25AF">
      <w:pPr>
        <w:pStyle w:val="ListParagraph"/>
        <w:numPr>
          <w:ilvl w:val="0"/>
          <w:numId w:val="6"/>
        </w:numPr>
        <w:rPr>
          <w:rFonts w:cs="Times New Roman"/>
        </w:rPr>
      </w:pPr>
      <w:r w:rsidRPr="00B65959">
        <w:rPr>
          <w:rFonts w:cs="Times New Roman"/>
        </w:rPr>
        <w:t xml:space="preserve">Minahan (2016: 466) </w:t>
      </w:r>
      <w:r>
        <w:rPr>
          <w:rFonts w:cs="Times New Roman"/>
        </w:rPr>
        <w:t>reports that the Yezidi started to make demands for autonomy</w:t>
      </w:r>
      <w:r w:rsidRPr="00B65959">
        <w:rPr>
          <w:rFonts w:cs="Times New Roman"/>
        </w:rPr>
        <w:t xml:space="preserve"> after the ISIS </w:t>
      </w:r>
      <w:r>
        <w:rPr>
          <w:rFonts w:cs="Times New Roman"/>
        </w:rPr>
        <w:t>genocide in August 2014, when</w:t>
      </w:r>
      <w:r w:rsidRPr="00B65959">
        <w:rPr>
          <w:rFonts w:cs="Times New Roman"/>
        </w:rPr>
        <w:t xml:space="preserve"> “Yezidi leaders proposed an autonomous Yezidi state, under United Nations protection, for the remnant of their ancient culture.” MRGI </w:t>
      </w:r>
      <w:r>
        <w:rPr>
          <w:rFonts w:cs="Times New Roman"/>
        </w:rPr>
        <w:t xml:space="preserve">confirms his account, suggesting that the demand first emerged in 2015. MRGI continues to explain </w:t>
      </w:r>
      <w:r w:rsidRPr="00B65959">
        <w:rPr>
          <w:rFonts w:cs="Times New Roman"/>
        </w:rPr>
        <w:t xml:space="preserve">that autonomy demands emerged as Yezidis </w:t>
      </w:r>
      <w:r>
        <w:rPr>
          <w:rFonts w:cs="Times New Roman"/>
        </w:rPr>
        <w:t>became</w:t>
      </w:r>
      <w:r w:rsidRPr="00B65959">
        <w:rPr>
          <w:rFonts w:cs="Times New Roman"/>
        </w:rPr>
        <w:t xml:space="preserve"> deeply distrustful of Kurdish authorities since they see the Peshmerga’s withdrawal from Sinjar in 2014 as having paved the way for their genocide at the hands of ISIS.</w:t>
      </w:r>
      <w:r>
        <w:rPr>
          <w:rFonts w:cs="Times New Roman"/>
        </w:rPr>
        <w:t xml:space="preserve"> The movement is ongoing</w:t>
      </w:r>
      <w:r w:rsidR="00D725A2">
        <w:rPr>
          <w:rFonts w:cs="Times New Roman"/>
        </w:rPr>
        <w:t xml:space="preserve"> (Dawod 2021</w:t>
      </w:r>
      <w:r w:rsidR="00B160DD">
        <w:rPr>
          <w:rFonts w:cs="Times New Roman"/>
        </w:rPr>
        <w:t xml:space="preserve">; </w:t>
      </w:r>
      <w:proofErr w:type="spellStart"/>
      <w:r w:rsidR="00B160DD">
        <w:rPr>
          <w:rFonts w:cs="Times New Roman"/>
        </w:rPr>
        <w:t>Tezcür</w:t>
      </w:r>
      <w:proofErr w:type="spellEnd"/>
      <w:r w:rsidR="00B160DD">
        <w:rPr>
          <w:rFonts w:cs="Times New Roman"/>
        </w:rPr>
        <w:t xml:space="preserve"> et al. n.d.)</w:t>
      </w:r>
      <w:r>
        <w:rPr>
          <w:rFonts w:cs="Times New Roman"/>
        </w:rPr>
        <w:t>.</w:t>
      </w:r>
      <w:r w:rsidR="00B160DD">
        <w:rPr>
          <w:rFonts w:cs="Times New Roman"/>
        </w:rPr>
        <w:t xml:space="preserve"> [start date: 2015; end date: ongoing]</w:t>
      </w:r>
    </w:p>
    <w:p w14:paraId="210998F7" w14:textId="02FC0C72" w:rsidR="00B65959" w:rsidRPr="00B160DD" w:rsidRDefault="00B160DD" w:rsidP="000D25AF">
      <w:pPr>
        <w:pStyle w:val="ListParagraph"/>
        <w:numPr>
          <w:ilvl w:val="1"/>
          <w:numId w:val="6"/>
        </w:numPr>
        <w:rPr>
          <w:rFonts w:cs="Times New Roman"/>
        </w:rPr>
      </w:pPr>
      <w:r w:rsidRPr="00B160DD">
        <w:rPr>
          <w:rFonts w:cs="Times New Roman"/>
        </w:rPr>
        <w:t xml:space="preserve">Note: </w:t>
      </w:r>
      <w:r w:rsidR="00B65959" w:rsidRPr="00B160DD">
        <w:rPr>
          <w:rFonts w:cs="Times New Roman"/>
        </w:rPr>
        <w:t xml:space="preserve">Minahan (2016: 466) suggests that the Yezidi “sought autonomy” </w:t>
      </w:r>
      <w:r>
        <w:rPr>
          <w:rFonts w:cs="Times New Roman"/>
        </w:rPr>
        <w:t>already around</w:t>
      </w:r>
      <w:r w:rsidR="00B65959" w:rsidRPr="00B160DD">
        <w:rPr>
          <w:rFonts w:cs="Times New Roman"/>
        </w:rPr>
        <w:t xml:space="preserve"> 2003</w:t>
      </w:r>
      <w:r>
        <w:rPr>
          <w:rFonts w:cs="Times New Roman"/>
        </w:rPr>
        <w:t>, but we could not find confirming evidence.</w:t>
      </w:r>
    </w:p>
    <w:p w14:paraId="401A5818" w14:textId="4DB25D5F" w:rsidR="00B65959" w:rsidRDefault="00B65959" w:rsidP="00B65959">
      <w:pPr>
        <w:rPr>
          <w:szCs w:val="22"/>
        </w:rPr>
      </w:pPr>
    </w:p>
    <w:p w14:paraId="4EB4D862" w14:textId="77777777" w:rsidR="00B65959" w:rsidRDefault="00B65959" w:rsidP="00B65959">
      <w:pPr>
        <w:rPr>
          <w:szCs w:val="22"/>
        </w:rPr>
      </w:pPr>
    </w:p>
    <w:p w14:paraId="2486BFD0" w14:textId="0B9D5994" w:rsidR="001B2F33" w:rsidRDefault="001B2F33" w:rsidP="001B2F33">
      <w:pPr>
        <w:rPr>
          <w:rFonts w:cs="Times New Roman"/>
          <w:b/>
          <w:szCs w:val="22"/>
        </w:rPr>
      </w:pPr>
      <w:r>
        <w:rPr>
          <w:rFonts w:cs="Times New Roman"/>
          <w:b/>
          <w:szCs w:val="22"/>
        </w:rPr>
        <w:t>Dominant c</w:t>
      </w:r>
      <w:r w:rsidRPr="005638B6">
        <w:rPr>
          <w:rFonts w:cs="Times New Roman"/>
          <w:b/>
          <w:szCs w:val="22"/>
        </w:rPr>
        <w:t>laim</w:t>
      </w:r>
    </w:p>
    <w:p w14:paraId="60795D03" w14:textId="77777777" w:rsidR="001B2F33" w:rsidRPr="005638B6" w:rsidRDefault="001B2F33" w:rsidP="001B2F33">
      <w:pPr>
        <w:rPr>
          <w:rFonts w:cs="Times New Roman"/>
          <w:b/>
          <w:szCs w:val="22"/>
        </w:rPr>
      </w:pPr>
    </w:p>
    <w:p w14:paraId="2AF21CC0" w14:textId="77777777" w:rsidR="001B2F33" w:rsidRPr="00A612BB" w:rsidRDefault="001B2F33" w:rsidP="001B2F33">
      <w:pPr>
        <w:pStyle w:val="ListParagraph"/>
        <w:numPr>
          <w:ilvl w:val="0"/>
          <w:numId w:val="6"/>
        </w:numPr>
        <w:rPr>
          <w:rFonts w:cs="Times New Roman"/>
          <w:bCs/>
          <w:szCs w:val="22"/>
          <w:lang w:val="en-GB"/>
        </w:rPr>
      </w:pPr>
      <w:r>
        <w:rPr>
          <w:rFonts w:cs="Times New Roman"/>
          <w:bCs/>
          <w:szCs w:val="22"/>
        </w:rPr>
        <w:t>Various pieces of evidence suggest an autonomy claim:</w:t>
      </w:r>
    </w:p>
    <w:p w14:paraId="2545B15E" w14:textId="77777777" w:rsidR="001B2F33" w:rsidRPr="005638B6" w:rsidRDefault="001B2F33" w:rsidP="001B2F33">
      <w:pPr>
        <w:pStyle w:val="ListParagraph"/>
        <w:numPr>
          <w:ilvl w:val="1"/>
          <w:numId w:val="6"/>
        </w:numPr>
        <w:rPr>
          <w:rFonts w:cs="Times New Roman"/>
          <w:bCs/>
          <w:szCs w:val="22"/>
          <w:lang w:val="en-GB"/>
        </w:rPr>
      </w:pPr>
      <w:r w:rsidRPr="005638B6">
        <w:rPr>
          <w:rFonts w:cs="Times New Roman"/>
          <w:bCs/>
          <w:szCs w:val="22"/>
          <w:lang w:val="en-GB"/>
        </w:rPr>
        <w:t>In the spring of 2015, a meeting of Yezidis convened by the PKK in Sinjar and those present put forward their plans for Sinjar to become a ‘canton’ or self-ruled unit.</w:t>
      </w:r>
    </w:p>
    <w:p w14:paraId="7DB21ECA" w14:textId="77777777" w:rsidR="001B2F33" w:rsidRPr="005638B6" w:rsidRDefault="001B2F33" w:rsidP="001B2F33">
      <w:pPr>
        <w:pStyle w:val="ListParagraph"/>
        <w:numPr>
          <w:ilvl w:val="1"/>
          <w:numId w:val="6"/>
        </w:numPr>
        <w:rPr>
          <w:rFonts w:cs="Times New Roman"/>
          <w:bCs/>
          <w:szCs w:val="22"/>
          <w:lang w:val="en-GB"/>
        </w:rPr>
      </w:pPr>
      <w:r w:rsidRPr="005638B6">
        <w:rPr>
          <w:rFonts w:cs="Times New Roman"/>
          <w:bCs/>
          <w:szCs w:val="22"/>
          <w:lang w:val="en-GB"/>
        </w:rPr>
        <w:t>The idea of self-rule in Sinjar, or at least more autonomy in running the Yezidi community, is seen as desirable by most Yezidis. Even those who identify as Kurds and are members of the KDP express strong views that Sinjar should be run by Yezidis, both militarily and administratively (</w:t>
      </w:r>
      <w:proofErr w:type="spellStart"/>
      <w:r w:rsidRPr="005638B6">
        <w:rPr>
          <w:rFonts w:cs="Times New Roman"/>
          <w:szCs w:val="22"/>
        </w:rPr>
        <w:t>Spät</w:t>
      </w:r>
      <w:proofErr w:type="spellEnd"/>
      <w:r w:rsidRPr="005638B6">
        <w:rPr>
          <w:rFonts w:cs="Times New Roman"/>
          <w:szCs w:val="22"/>
        </w:rPr>
        <w:t xml:space="preserve"> 2018)</w:t>
      </w:r>
      <w:r>
        <w:rPr>
          <w:rFonts w:cs="Times New Roman"/>
          <w:szCs w:val="22"/>
        </w:rPr>
        <w:t>.</w:t>
      </w:r>
    </w:p>
    <w:p w14:paraId="35541BB4" w14:textId="77777777" w:rsidR="001B2F33" w:rsidRDefault="001B2F33" w:rsidP="001B2F33">
      <w:pPr>
        <w:pStyle w:val="ListParagraph"/>
        <w:numPr>
          <w:ilvl w:val="1"/>
          <w:numId w:val="6"/>
        </w:numPr>
        <w:rPr>
          <w:rFonts w:cs="Times New Roman"/>
          <w:szCs w:val="22"/>
        </w:rPr>
      </w:pPr>
      <w:r w:rsidRPr="005638B6">
        <w:rPr>
          <w:rFonts w:cs="Times New Roman"/>
          <w:szCs w:val="22"/>
        </w:rPr>
        <w:t>On 13 March 2021, 40 Yezidi community leaders from Sinjar signed a petition demanding self-rule in the Sinjar region of Northern Iraq, the inclusion of the Y</w:t>
      </w:r>
      <w:r>
        <w:rPr>
          <w:rFonts w:cs="Times New Roman"/>
          <w:szCs w:val="22"/>
        </w:rPr>
        <w:t>e</w:t>
      </w:r>
      <w:r w:rsidRPr="005638B6">
        <w:rPr>
          <w:rFonts w:cs="Times New Roman"/>
          <w:szCs w:val="22"/>
        </w:rPr>
        <w:t xml:space="preserve">zidi police forces, the </w:t>
      </w:r>
      <w:proofErr w:type="spellStart"/>
      <w:r w:rsidRPr="005638B6">
        <w:rPr>
          <w:rFonts w:cs="Times New Roman"/>
          <w:szCs w:val="22"/>
        </w:rPr>
        <w:t>Ezidxane</w:t>
      </w:r>
      <w:proofErr w:type="spellEnd"/>
      <w:r w:rsidRPr="005638B6">
        <w:rPr>
          <w:rFonts w:cs="Times New Roman"/>
          <w:szCs w:val="22"/>
        </w:rPr>
        <w:t xml:space="preserve"> </w:t>
      </w:r>
      <w:proofErr w:type="spellStart"/>
      <w:r w:rsidRPr="005638B6">
        <w:rPr>
          <w:rFonts w:cs="Times New Roman"/>
          <w:szCs w:val="22"/>
        </w:rPr>
        <w:t>Asayish</w:t>
      </w:r>
      <w:proofErr w:type="spellEnd"/>
      <w:r w:rsidRPr="005638B6">
        <w:rPr>
          <w:rFonts w:cs="Times New Roman"/>
          <w:szCs w:val="22"/>
        </w:rPr>
        <w:t xml:space="preserve"> (Security Forces of </w:t>
      </w:r>
      <w:proofErr w:type="spellStart"/>
      <w:r w:rsidRPr="005638B6">
        <w:rPr>
          <w:rFonts w:cs="Times New Roman"/>
          <w:szCs w:val="22"/>
        </w:rPr>
        <w:t>Ezidkhan</w:t>
      </w:r>
      <w:proofErr w:type="spellEnd"/>
      <w:r w:rsidRPr="005638B6">
        <w:rPr>
          <w:rFonts w:cs="Times New Roman"/>
          <w:szCs w:val="22"/>
        </w:rPr>
        <w:t>) into the regular security forces, and other demands relating to services and jobs (Dawood 2021). [2015-</w:t>
      </w:r>
      <w:r>
        <w:rPr>
          <w:rFonts w:cs="Times New Roman"/>
          <w:szCs w:val="22"/>
        </w:rPr>
        <w:t>2020</w:t>
      </w:r>
      <w:r w:rsidRPr="005638B6">
        <w:rPr>
          <w:rFonts w:cs="Times New Roman"/>
          <w:szCs w:val="22"/>
        </w:rPr>
        <w:t>: autonomy claim].</w:t>
      </w:r>
    </w:p>
    <w:p w14:paraId="76B786A7" w14:textId="77777777" w:rsidR="001B2F33" w:rsidRPr="005F4A38" w:rsidRDefault="001B2F33" w:rsidP="001B2F33">
      <w:pPr>
        <w:ind w:left="360"/>
        <w:rPr>
          <w:rFonts w:cs="Times New Roman"/>
          <w:bCs/>
          <w:szCs w:val="22"/>
          <w:lang w:val="en-GB"/>
        </w:rPr>
      </w:pPr>
    </w:p>
    <w:p w14:paraId="79B5B2B2" w14:textId="77777777" w:rsidR="001B2F33" w:rsidRPr="006842D0" w:rsidRDefault="001B2F33" w:rsidP="001B2F33">
      <w:pPr>
        <w:rPr>
          <w:rFonts w:cs="Times New Roman"/>
          <w:bCs/>
          <w:szCs w:val="22"/>
          <w:lang w:val="en-GB"/>
        </w:rPr>
      </w:pPr>
    </w:p>
    <w:p w14:paraId="54595AD7" w14:textId="787DDB2D" w:rsidR="001B2F33" w:rsidRDefault="001B2F33" w:rsidP="001B2F33">
      <w:pPr>
        <w:rPr>
          <w:rFonts w:cs="Times New Roman"/>
          <w:b/>
          <w:szCs w:val="22"/>
        </w:rPr>
      </w:pPr>
      <w:r>
        <w:rPr>
          <w:rFonts w:cs="Times New Roman"/>
          <w:b/>
          <w:szCs w:val="22"/>
        </w:rPr>
        <w:t>Independence claims</w:t>
      </w:r>
    </w:p>
    <w:p w14:paraId="0F4E3CFE" w14:textId="4786A8A0" w:rsidR="001B2F33" w:rsidRDefault="001B2F33" w:rsidP="001B2F33">
      <w:pPr>
        <w:rPr>
          <w:rFonts w:cs="Times New Roman"/>
          <w:bCs/>
          <w:szCs w:val="22"/>
        </w:rPr>
      </w:pPr>
    </w:p>
    <w:p w14:paraId="13FFDF7D" w14:textId="64E5FFE3" w:rsidR="001B2F33" w:rsidRPr="002C6447" w:rsidRDefault="002C6447" w:rsidP="002C6447">
      <w:pPr>
        <w:pStyle w:val="ListParagraph"/>
        <w:numPr>
          <w:ilvl w:val="0"/>
          <w:numId w:val="11"/>
        </w:numPr>
        <w:rPr>
          <w:rFonts w:cs="Times New Roman"/>
          <w:bCs/>
          <w:szCs w:val="22"/>
        </w:rPr>
      </w:pPr>
      <w:r>
        <w:rPr>
          <w:rFonts w:cs="Times New Roman"/>
          <w:bCs/>
          <w:szCs w:val="22"/>
        </w:rPr>
        <w:t>Minahan cites a claim for a UN backed autonomous state</w:t>
      </w:r>
      <w:r w:rsidR="000D359F">
        <w:rPr>
          <w:rFonts w:cs="Times New Roman"/>
          <w:bCs/>
          <w:szCs w:val="22"/>
        </w:rPr>
        <w:t xml:space="preserve"> (2016: 466),</w:t>
      </w:r>
      <w:r>
        <w:rPr>
          <w:rFonts w:cs="Times New Roman"/>
          <w:bCs/>
          <w:szCs w:val="22"/>
        </w:rPr>
        <w:t xml:space="preserve"> but this is a vague demand</w:t>
      </w:r>
      <w:r w:rsidR="000D359F">
        <w:rPr>
          <w:rFonts w:cs="Times New Roman"/>
          <w:bCs/>
          <w:szCs w:val="22"/>
        </w:rPr>
        <w:t xml:space="preserve"> and no further information could be found </w:t>
      </w:r>
      <w:r>
        <w:rPr>
          <w:rFonts w:cs="Times New Roman"/>
          <w:bCs/>
          <w:szCs w:val="22"/>
        </w:rPr>
        <w:t xml:space="preserve">, so no independence claim is coded. </w:t>
      </w:r>
      <w:r w:rsidR="00DA44B2">
        <w:rPr>
          <w:rFonts w:cs="Times New Roman"/>
          <w:bCs/>
          <w:szCs w:val="22"/>
        </w:rPr>
        <w:t>[no independence claims]</w:t>
      </w:r>
    </w:p>
    <w:p w14:paraId="1E540DAC" w14:textId="199D38F5" w:rsidR="001B2F33" w:rsidRDefault="001B2F33" w:rsidP="001B2F33">
      <w:pPr>
        <w:rPr>
          <w:rFonts w:cs="Times New Roman"/>
          <w:bCs/>
          <w:szCs w:val="22"/>
        </w:rPr>
      </w:pPr>
    </w:p>
    <w:p w14:paraId="3F9ECEB1" w14:textId="4A6C4546" w:rsidR="001B2F33" w:rsidRDefault="001B2F33" w:rsidP="001B2F33">
      <w:pPr>
        <w:rPr>
          <w:rFonts w:cs="Times New Roman"/>
          <w:bCs/>
          <w:szCs w:val="22"/>
        </w:rPr>
      </w:pPr>
    </w:p>
    <w:p w14:paraId="36AA7AA1" w14:textId="4B319BDB" w:rsidR="001B2F33" w:rsidRDefault="001B2F33" w:rsidP="001B2F33">
      <w:pPr>
        <w:rPr>
          <w:rFonts w:cs="Times New Roman"/>
          <w:b/>
          <w:szCs w:val="22"/>
        </w:rPr>
      </w:pPr>
      <w:r>
        <w:rPr>
          <w:rFonts w:cs="Times New Roman"/>
          <w:b/>
          <w:szCs w:val="22"/>
        </w:rPr>
        <w:t>Irredentist claims</w:t>
      </w:r>
    </w:p>
    <w:p w14:paraId="4934FA66" w14:textId="1076ECBB" w:rsidR="001B2F33" w:rsidRDefault="001B2F33" w:rsidP="001B2F33">
      <w:pPr>
        <w:rPr>
          <w:rFonts w:cs="Times New Roman"/>
          <w:bCs/>
          <w:szCs w:val="22"/>
        </w:rPr>
      </w:pPr>
    </w:p>
    <w:p w14:paraId="3D6474F6" w14:textId="2FCD3197" w:rsidR="001B2F33" w:rsidRDefault="00276A65" w:rsidP="001B2F33">
      <w:pPr>
        <w:rPr>
          <w:rFonts w:cs="Times New Roman"/>
          <w:bCs/>
          <w:szCs w:val="22"/>
        </w:rPr>
      </w:pPr>
      <w:r>
        <w:rPr>
          <w:rFonts w:cs="Times New Roman"/>
          <w:bCs/>
          <w:szCs w:val="22"/>
        </w:rPr>
        <w:t>NA</w:t>
      </w:r>
    </w:p>
    <w:p w14:paraId="4513C5F9" w14:textId="229EAD70" w:rsidR="001B2F33" w:rsidRDefault="001B2F33" w:rsidP="001B2F33">
      <w:pPr>
        <w:rPr>
          <w:rFonts w:cs="Times New Roman"/>
          <w:bCs/>
          <w:szCs w:val="22"/>
        </w:rPr>
      </w:pPr>
    </w:p>
    <w:p w14:paraId="3C705C35" w14:textId="6D9DD654" w:rsidR="001B2F33" w:rsidRDefault="001B2F33" w:rsidP="001B2F33">
      <w:pPr>
        <w:rPr>
          <w:rFonts w:cs="Times New Roman"/>
          <w:bCs/>
          <w:szCs w:val="22"/>
        </w:rPr>
      </w:pPr>
    </w:p>
    <w:p w14:paraId="2B863E62" w14:textId="77777777" w:rsidR="00705ACD" w:rsidRDefault="00705ACD" w:rsidP="00705ACD">
      <w:pPr>
        <w:rPr>
          <w:rFonts w:cs="Times New Roman"/>
          <w:b/>
          <w:szCs w:val="22"/>
        </w:rPr>
      </w:pPr>
    </w:p>
    <w:p w14:paraId="1298EB22" w14:textId="77777777" w:rsidR="00705ACD" w:rsidRDefault="00705ACD" w:rsidP="00705ACD">
      <w:pPr>
        <w:rPr>
          <w:rFonts w:cs="Times New Roman"/>
          <w:b/>
          <w:szCs w:val="22"/>
        </w:rPr>
      </w:pPr>
    </w:p>
    <w:p w14:paraId="650E149B" w14:textId="581401E1" w:rsidR="00705ACD" w:rsidRPr="008A7302" w:rsidRDefault="00705ACD" w:rsidP="00705ACD">
      <w:pPr>
        <w:rPr>
          <w:rFonts w:cs="Times New Roman"/>
          <w:b/>
          <w:szCs w:val="22"/>
        </w:rPr>
      </w:pPr>
      <w:r w:rsidRPr="008A7302">
        <w:rPr>
          <w:rFonts w:cs="Times New Roman"/>
          <w:b/>
          <w:szCs w:val="22"/>
        </w:rPr>
        <w:lastRenderedPageBreak/>
        <w:t>Sovereignty declarations</w:t>
      </w:r>
    </w:p>
    <w:p w14:paraId="68396E53" w14:textId="77777777" w:rsidR="00705ACD" w:rsidRPr="008A7302" w:rsidRDefault="00705ACD" w:rsidP="00705ACD">
      <w:pPr>
        <w:rPr>
          <w:rFonts w:cs="Times New Roman"/>
          <w:szCs w:val="22"/>
        </w:rPr>
      </w:pPr>
    </w:p>
    <w:p w14:paraId="7E4A5531" w14:textId="77777777" w:rsidR="00705ACD" w:rsidRDefault="00705ACD" w:rsidP="00705ACD">
      <w:pPr>
        <w:ind w:left="709" w:hanging="709"/>
        <w:rPr>
          <w:rFonts w:cs="Times New Roman"/>
          <w:szCs w:val="22"/>
        </w:rPr>
      </w:pPr>
      <w:r>
        <w:rPr>
          <w:rFonts w:cs="Times New Roman"/>
          <w:szCs w:val="22"/>
        </w:rPr>
        <w:t xml:space="preserve">NA </w:t>
      </w:r>
    </w:p>
    <w:p w14:paraId="5B3451B8" w14:textId="012FEDC5" w:rsidR="00756DC5" w:rsidRDefault="00756DC5" w:rsidP="001B2F33">
      <w:pPr>
        <w:rPr>
          <w:rFonts w:cs="Times New Roman"/>
          <w:bCs/>
          <w:szCs w:val="22"/>
        </w:rPr>
      </w:pPr>
    </w:p>
    <w:p w14:paraId="26C13D97" w14:textId="5E6484F9" w:rsidR="00756DC5" w:rsidRDefault="00756DC5" w:rsidP="001B2F33">
      <w:pPr>
        <w:rPr>
          <w:rFonts w:cs="Times New Roman"/>
          <w:bCs/>
          <w:szCs w:val="22"/>
        </w:rPr>
      </w:pPr>
    </w:p>
    <w:p w14:paraId="4A954495" w14:textId="2E8235DE" w:rsidR="001B2F33" w:rsidRDefault="001B2F33" w:rsidP="001B2F33">
      <w:pPr>
        <w:rPr>
          <w:rFonts w:cs="Times New Roman"/>
          <w:b/>
          <w:szCs w:val="22"/>
        </w:rPr>
      </w:pPr>
      <w:bookmarkStart w:id="2" w:name="_Hlk153363000"/>
      <w:r w:rsidRPr="008A7302">
        <w:rPr>
          <w:rFonts w:cs="Times New Roman"/>
          <w:b/>
          <w:szCs w:val="22"/>
        </w:rPr>
        <w:t xml:space="preserve">Claimed </w:t>
      </w:r>
      <w:proofErr w:type="gramStart"/>
      <w:r w:rsidRPr="008A7302">
        <w:rPr>
          <w:rFonts w:cs="Times New Roman"/>
          <w:b/>
          <w:szCs w:val="22"/>
        </w:rPr>
        <w:t>territory</w:t>
      </w:r>
      <w:proofErr w:type="gramEnd"/>
    </w:p>
    <w:p w14:paraId="5B74F3F3" w14:textId="77777777" w:rsidR="001B2F33" w:rsidRPr="008A7302" w:rsidRDefault="001B2F33" w:rsidP="001B2F33">
      <w:pPr>
        <w:rPr>
          <w:rFonts w:cs="Times New Roman"/>
          <w:szCs w:val="22"/>
        </w:rPr>
      </w:pPr>
    </w:p>
    <w:bookmarkEnd w:id="2"/>
    <w:p w14:paraId="09F664CA" w14:textId="77777777" w:rsidR="00D87FFC" w:rsidRPr="00E26C1F" w:rsidRDefault="00D87FFC" w:rsidP="00D87FFC">
      <w:pPr>
        <w:pStyle w:val="ListParagraph"/>
        <w:numPr>
          <w:ilvl w:val="0"/>
          <w:numId w:val="6"/>
        </w:numPr>
        <w:rPr>
          <w:rFonts w:cs="Times New Roman"/>
          <w:bCs/>
        </w:rPr>
      </w:pPr>
      <w:r w:rsidRPr="00E26C1F">
        <w:rPr>
          <w:rFonts w:cs="Times New Roman"/>
          <w:bCs/>
        </w:rPr>
        <w:t xml:space="preserve">According to Minahan (2016: 465), the Yezidis proposed state of </w:t>
      </w:r>
      <w:proofErr w:type="spellStart"/>
      <w:r w:rsidRPr="00E26C1F">
        <w:rPr>
          <w:rFonts w:cs="Times New Roman"/>
          <w:bCs/>
        </w:rPr>
        <w:t>Ezidistan</w:t>
      </w:r>
      <w:proofErr w:type="spellEnd"/>
      <w:r w:rsidRPr="00E26C1F">
        <w:rPr>
          <w:rFonts w:cs="Times New Roman"/>
          <w:bCs/>
        </w:rPr>
        <w:t xml:space="preserve"> (</w:t>
      </w:r>
      <w:proofErr w:type="spellStart"/>
      <w:r w:rsidRPr="00E26C1F">
        <w:rPr>
          <w:rFonts w:cs="Times New Roman"/>
          <w:bCs/>
        </w:rPr>
        <w:t>Yezidistan</w:t>
      </w:r>
      <w:proofErr w:type="spellEnd"/>
      <w:r w:rsidRPr="00E26C1F">
        <w:rPr>
          <w:rFonts w:cs="Times New Roman"/>
          <w:bCs/>
        </w:rPr>
        <w:t>/</w:t>
      </w:r>
      <w:proofErr w:type="spellStart"/>
      <w:r w:rsidRPr="00E26C1F">
        <w:rPr>
          <w:rFonts w:cs="Times New Roman"/>
          <w:bCs/>
        </w:rPr>
        <w:t>Êzidiya</w:t>
      </w:r>
      <w:proofErr w:type="spellEnd"/>
      <w:r w:rsidRPr="00E26C1F">
        <w:rPr>
          <w:rFonts w:cs="Times New Roman"/>
          <w:bCs/>
        </w:rPr>
        <w:t xml:space="preserve">) occupies part of the Ninevah Plains and the Sinjar Mountains, forming districts </w:t>
      </w:r>
      <w:r>
        <w:rPr>
          <w:rFonts w:cs="Times New Roman"/>
          <w:bCs/>
        </w:rPr>
        <w:t>in</w:t>
      </w:r>
      <w:r w:rsidRPr="00E26C1F">
        <w:rPr>
          <w:rFonts w:cs="Times New Roman"/>
          <w:bCs/>
        </w:rPr>
        <w:t xml:space="preserve"> Nineveh and Dohuk governorates in Iraq. This claim overlaps with territory controlled by the Kurdistan Regional Government (KRG), an autonomous regional government in a federal Iraq, and disputed territories in northern Iraq including parts of the governate of Ninevah (Meier 2020).</w:t>
      </w:r>
      <w:r>
        <w:rPr>
          <w:rFonts w:cs="Times New Roman"/>
          <w:bCs/>
        </w:rPr>
        <w:t xml:space="preserve"> We code this claim based on a map showing areas of traditional Yezidi settlements from Wikipedia, which is the best concrete description we could find (</w:t>
      </w:r>
      <w:hyperlink r:id="rId60" w:history="1">
        <w:r w:rsidRPr="00F779D4">
          <w:rPr>
            <w:rStyle w:val="Hyperlink"/>
            <w:rFonts w:cs="Times New Roman"/>
            <w:bCs/>
          </w:rPr>
          <w:t>https://en.wikipedia.org/wiki/File:Map_of_the_Yezidi_areas_in_Iraq.PNG</w:t>
        </w:r>
      </w:hyperlink>
      <w:r>
        <w:rPr>
          <w:rStyle w:val="Hyperlink"/>
          <w:rFonts w:cs="Times New Roman"/>
          <w:bCs/>
        </w:rPr>
        <w:t xml:space="preserve">). </w:t>
      </w:r>
    </w:p>
    <w:p w14:paraId="4179565A" w14:textId="77777777" w:rsidR="001B2F33" w:rsidRDefault="001B2F33" w:rsidP="001B2F33">
      <w:pPr>
        <w:rPr>
          <w:rFonts w:cs="Times New Roman"/>
          <w:bCs/>
          <w:szCs w:val="22"/>
        </w:rPr>
      </w:pPr>
    </w:p>
    <w:p w14:paraId="66F2961B" w14:textId="77777777" w:rsidR="001B2F33" w:rsidRPr="008A7302" w:rsidRDefault="001B2F33" w:rsidP="001B2F33">
      <w:pPr>
        <w:rPr>
          <w:rFonts w:cs="Times New Roman"/>
          <w:bCs/>
          <w:szCs w:val="22"/>
        </w:rPr>
      </w:pPr>
    </w:p>
    <w:p w14:paraId="5D1DB966" w14:textId="7ACE3A09" w:rsidR="00B65959" w:rsidRDefault="00B65959" w:rsidP="00B65959">
      <w:pPr>
        <w:rPr>
          <w:b/>
          <w:szCs w:val="22"/>
        </w:rPr>
      </w:pPr>
      <w:r w:rsidRPr="008A7302">
        <w:rPr>
          <w:b/>
          <w:szCs w:val="22"/>
        </w:rPr>
        <w:t>Separatist armed conflict</w:t>
      </w:r>
    </w:p>
    <w:p w14:paraId="54956780" w14:textId="77777777" w:rsidR="00D025CF" w:rsidRPr="008A7302" w:rsidRDefault="00D025CF" w:rsidP="00B65959">
      <w:pPr>
        <w:rPr>
          <w:b/>
          <w:szCs w:val="22"/>
        </w:rPr>
      </w:pPr>
    </w:p>
    <w:p w14:paraId="40B784E2" w14:textId="3436FEB4" w:rsidR="009F330D" w:rsidRPr="00C41B33" w:rsidRDefault="009F330D" w:rsidP="000D25AF">
      <w:pPr>
        <w:pStyle w:val="ListParagraph"/>
        <w:numPr>
          <w:ilvl w:val="0"/>
          <w:numId w:val="6"/>
        </w:numPr>
        <w:rPr>
          <w:rFonts w:cs="Times New Roman"/>
          <w:szCs w:val="22"/>
        </w:rPr>
      </w:pPr>
      <w:r w:rsidRPr="00C41B33">
        <w:rPr>
          <w:rFonts w:cs="Times New Roman"/>
          <w:szCs w:val="22"/>
        </w:rPr>
        <w:t>In the wake of attacks in 2007, a Yezidi militia known as the Sinjar Resistance Units</w:t>
      </w:r>
      <w:r w:rsidRPr="00C41B33">
        <w:t xml:space="preserve"> (</w:t>
      </w:r>
      <w:r w:rsidRPr="00C41B33">
        <w:rPr>
          <w:rFonts w:cs="Times New Roman"/>
          <w:szCs w:val="22"/>
        </w:rPr>
        <w:t>YBŞ) formed to protect Yazidis from ongoing attacks.</w:t>
      </w:r>
    </w:p>
    <w:p w14:paraId="7D2277A3" w14:textId="5FE21A25" w:rsidR="009F330D" w:rsidRPr="005638B6" w:rsidRDefault="009F330D" w:rsidP="000D25AF">
      <w:pPr>
        <w:pStyle w:val="ListParagraph"/>
        <w:numPr>
          <w:ilvl w:val="0"/>
          <w:numId w:val="6"/>
        </w:numPr>
        <w:rPr>
          <w:rFonts w:cs="Times New Roman"/>
          <w:szCs w:val="22"/>
        </w:rPr>
      </w:pPr>
      <w:r w:rsidRPr="005638B6">
        <w:rPr>
          <w:rFonts w:cs="Times New Roman"/>
          <w:szCs w:val="22"/>
        </w:rPr>
        <w:t xml:space="preserve">The Sinjar Resistance </w:t>
      </w:r>
      <w:proofErr w:type="spellStart"/>
      <w:r w:rsidRPr="005638B6">
        <w:rPr>
          <w:rFonts w:cs="Times New Roman"/>
          <w:szCs w:val="22"/>
        </w:rPr>
        <w:t>Resistance</w:t>
      </w:r>
      <w:proofErr w:type="spellEnd"/>
      <w:r w:rsidRPr="005638B6">
        <w:rPr>
          <w:rFonts w:cs="Times New Roman"/>
          <w:szCs w:val="22"/>
        </w:rPr>
        <w:t xml:space="preserve"> Units were reactivated in response to the Sinjar massacre by </w:t>
      </w:r>
      <w:proofErr w:type="gramStart"/>
      <w:r w:rsidRPr="005638B6">
        <w:rPr>
          <w:rFonts w:cs="Times New Roman"/>
          <w:szCs w:val="22"/>
        </w:rPr>
        <w:t>Da</w:t>
      </w:r>
      <w:r w:rsidR="00637870">
        <w:rPr>
          <w:rFonts w:cs="Times New Roman"/>
          <w:szCs w:val="22"/>
        </w:rPr>
        <w:t>‘</w:t>
      </w:r>
      <w:proofErr w:type="gramEnd"/>
      <w:r w:rsidRPr="005638B6">
        <w:rPr>
          <w:rFonts w:cs="Times New Roman"/>
          <w:szCs w:val="22"/>
        </w:rPr>
        <w:t>esh</w:t>
      </w:r>
      <w:r w:rsidR="00637870">
        <w:rPr>
          <w:rFonts w:cs="Times New Roman"/>
          <w:szCs w:val="22"/>
        </w:rPr>
        <w:t xml:space="preserve"> (Islamic State</w:t>
      </w:r>
      <w:r w:rsidR="00197C2F">
        <w:rPr>
          <w:rFonts w:cs="Times New Roman"/>
          <w:szCs w:val="22"/>
        </w:rPr>
        <w:t xml:space="preserve"> of Iraq and the Levant; ISIL)</w:t>
      </w:r>
      <w:r w:rsidRPr="005638B6">
        <w:rPr>
          <w:rFonts w:cs="Times New Roman"/>
          <w:szCs w:val="22"/>
        </w:rPr>
        <w:t xml:space="preserve">. They are aligned with the PKK- backed Kurdistan Communities Union (Koma </w:t>
      </w:r>
      <w:proofErr w:type="spellStart"/>
      <w:r w:rsidRPr="005638B6">
        <w:rPr>
          <w:rFonts w:cs="Times New Roman"/>
          <w:szCs w:val="22"/>
        </w:rPr>
        <w:t>Civakên</w:t>
      </w:r>
      <w:proofErr w:type="spellEnd"/>
      <w:r w:rsidRPr="005638B6">
        <w:rPr>
          <w:rFonts w:cs="Times New Roman"/>
          <w:szCs w:val="22"/>
        </w:rPr>
        <w:t xml:space="preserve"> </w:t>
      </w:r>
      <w:proofErr w:type="spellStart"/>
      <w:r w:rsidRPr="005638B6">
        <w:rPr>
          <w:rFonts w:cs="Times New Roman"/>
          <w:szCs w:val="22"/>
        </w:rPr>
        <w:t>Kurdistanê</w:t>
      </w:r>
      <w:proofErr w:type="spellEnd"/>
      <w:r w:rsidRPr="005638B6">
        <w:rPr>
          <w:rFonts w:cs="Times New Roman"/>
          <w:szCs w:val="22"/>
        </w:rPr>
        <w:t xml:space="preserve"> ; KCK) a Kurdish political party. Other Y</w:t>
      </w:r>
      <w:r w:rsidR="00C41B33">
        <w:rPr>
          <w:rFonts w:cs="Times New Roman"/>
          <w:szCs w:val="22"/>
        </w:rPr>
        <w:t>e</w:t>
      </w:r>
      <w:r w:rsidRPr="005638B6">
        <w:rPr>
          <w:rFonts w:cs="Times New Roman"/>
          <w:szCs w:val="22"/>
        </w:rPr>
        <w:t xml:space="preserve">zidi militias formed as </w:t>
      </w:r>
      <w:proofErr w:type="spellStart"/>
      <w:r w:rsidRPr="005638B6">
        <w:rPr>
          <w:rFonts w:cs="Times New Roman"/>
          <w:szCs w:val="22"/>
        </w:rPr>
        <w:t>self defense</w:t>
      </w:r>
      <w:proofErr w:type="spellEnd"/>
      <w:r w:rsidRPr="005638B6">
        <w:rPr>
          <w:rFonts w:cs="Times New Roman"/>
          <w:szCs w:val="22"/>
        </w:rPr>
        <w:t xml:space="preserve"> units, the largest of these militias being the </w:t>
      </w:r>
      <w:proofErr w:type="spellStart"/>
      <w:r w:rsidRPr="005638B6">
        <w:rPr>
          <w:rFonts w:cs="Times New Roman"/>
          <w:szCs w:val="22"/>
        </w:rPr>
        <w:t>Êzîdxan</w:t>
      </w:r>
      <w:proofErr w:type="spellEnd"/>
      <w:r w:rsidRPr="005638B6">
        <w:rPr>
          <w:rFonts w:cs="Times New Roman"/>
          <w:szCs w:val="22"/>
        </w:rPr>
        <w:t xml:space="preserve"> Protection Force by (HPÊ) and its Women units (YJÊ) led by Haydar </w:t>
      </w:r>
      <w:proofErr w:type="spellStart"/>
      <w:r w:rsidRPr="005638B6">
        <w:rPr>
          <w:rFonts w:cs="Times New Roman"/>
          <w:szCs w:val="22"/>
        </w:rPr>
        <w:t>Shesho</w:t>
      </w:r>
      <w:proofErr w:type="spellEnd"/>
      <w:r w:rsidRPr="005638B6">
        <w:rPr>
          <w:rFonts w:cs="Times New Roman"/>
          <w:szCs w:val="22"/>
        </w:rPr>
        <w:t>. These groups formed the Sinjar Alliance and were both supported by the PKK and in 2017 the HPÊ formally joined the Peshmerga, the official armed forces of the Kurdistan Regional Government (</w:t>
      </w:r>
      <w:proofErr w:type="spellStart"/>
      <w:r w:rsidRPr="005638B6">
        <w:rPr>
          <w:rFonts w:cs="Times New Roman"/>
          <w:szCs w:val="22"/>
        </w:rPr>
        <w:t>Paraszczuk</w:t>
      </w:r>
      <w:proofErr w:type="spellEnd"/>
      <w:r w:rsidRPr="005638B6">
        <w:rPr>
          <w:rFonts w:cs="Times New Roman"/>
          <w:szCs w:val="22"/>
        </w:rPr>
        <w:t xml:space="preserve"> 2015).</w:t>
      </w:r>
    </w:p>
    <w:p w14:paraId="6B4FD24B" w14:textId="77777777" w:rsidR="00C41B33" w:rsidRDefault="00C41B33" w:rsidP="000D25AF">
      <w:pPr>
        <w:pStyle w:val="ListParagraph"/>
        <w:numPr>
          <w:ilvl w:val="0"/>
          <w:numId w:val="6"/>
        </w:numPr>
        <w:rPr>
          <w:rFonts w:cs="Times New Roman"/>
          <w:szCs w:val="22"/>
        </w:rPr>
      </w:pPr>
      <w:r>
        <w:rPr>
          <w:rFonts w:cs="Times New Roman"/>
          <w:szCs w:val="22"/>
        </w:rPr>
        <w:t xml:space="preserve">In May 2022, </w:t>
      </w:r>
      <w:r w:rsidRPr="00CD06C5">
        <w:rPr>
          <w:rFonts w:cs="Times New Roman"/>
          <w:szCs w:val="22"/>
        </w:rPr>
        <w:t xml:space="preserve">The Iraqi army launched a military operation against YBS and </w:t>
      </w:r>
      <w:proofErr w:type="spellStart"/>
      <w:r w:rsidRPr="00CD06C5">
        <w:rPr>
          <w:rFonts w:cs="Times New Roman"/>
          <w:szCs w:val="22"/>
        </w:rPr>
        <w:t>Ezidxane</w:t>
      </w:r>
      <w:proofErr w:type="spellEnd"/>
      <w:r w:rsidRPr="00CD06C5">
        <w:rPr>
          <w:rFonts w:cs="Times New Roman"/>
          <w:szCs w:val="22"/>
        </w:rPr>
        <w:t xml:space="preserve"> Security Forces </w:t>
      </w:r>
      <w:r>
        <w:rPr>
          <w:rFonts w:cs="Times New Roman"/>
          <w:szCs w:val="22"/>
        </w:rPr>
        <w:t xml:space="preserve">to </w:t>
      </w:r>
      <w:r w:rsidRPr="00CD06C5">
        <w:rPr>
          <w:rFonts w:cs="Times New Roman"/>
          <w:szCs w:val="22"/>
        </w:rPr>
        <w:t xml:space="preserve">take </w:t>
      </w:r>
      <w:r>
        <w:rPr>
          <w:rFonts w:cs="Times New Roman"/>
          <w:szCs w:val="22"/>
        </w:rPr>
        <w:t xml:space="preserve">extend control over </w:t>
      </w:r>
      <w:r w:rsidRPr="00CD06C5">
        <w:rPr>
          <w:rFonts w:cs="Times New Roman"/>
          <w:szCs w:val="22"/>
        </w:rPr>
        <w:t>Sinjar and surrounding areas</w:t>
      </w:r>
      <w:r>
        <w:rPr>
          <w:rFonts w:cs="Times New Roman"/>
          <w:szCs w:val="22"/>
        </w:rPr>
        <w:t>,</w:t>
      </w:r>
      <w:r w:rsidRPr="00CD06C5">
        <w:rPr>
          <w:rFonts w:cs="Times New Roman"/>
          <w:szCs w:val="22"/>
        </w:rPr>
        <w:t xml:space="preserve"> and weaken the control of Sinjar Resistance Units</w:t>
      </w:r>
      <w:r>
        <w:rPr>
          <w:rFonts w:cs="Times New Roman"/>
          <w:szCs w:val="22"/>
        </w:rPr>
        <w:t xml:space="preserve"> </w:t>
      </w:r>
      <w:r w:rsidRPr="00CD06C5">
        <w:rPr>
          <w:rFonts w:cs="Times New Roman"/>
          <w:szCs w:val="22"/>
        </w:rPr>
        <w:t>allied with the Kurdistan Workers Party (PKK)</w:t>
      </w:r>
      <w:r>
        <w:rPr>
          <w:rFonts w:cs="Times New Roman"/>
          <w:szCs w:val="22"/>
        </w:rPr>
        <w:t xml:space="preserve">. This led </w:t>
      </w:r>
      <w:r w:rsidRPr="00CD06C5">
        <w:rPr>
          <w:rFonts w:cs="Times New Roman"/>
          <w:szCs w:val="22"/>
        </w:rPr>
        <w:t>to the displacement o</w:t>
      </w:r>
      <w:r>
        <w:rPr>
          <w:rFonts w:cs="Times New Roman"/>
          <w:szCs w:val="22"/>
        </w:rPr>
        <w:t xml:space="preserve">f </w:t>
      </w:r>
      <w:r w:rsidRPr="00CD06C5">
        <w:rPr>
          <w:rFonts w:cs="Times New Roman"/>
          <w:szCs w:val="22"/>
        </w:rPr>
        <w:t>4,083 peopl</w:t>
      </w:r>
      <w:r>
        <w:rPr>
          <w:rFonts w:cs="Times New Roman"/>
          <w:szCs w:val="22"/>
        </w:rPr>
        <w:t>e from Sinjar (</w:t>
      </w:r>
      <w:proofErr w:type="spellStart"/>
      <w:r>
        <w:rPr>
          <w:rFonts w:cs="Times New Roman"/>
          <w:szCs w:val="22"/>
        </w:rPr>
        <w:t>Menmy</w:t>
      </w:r>
      <w:proofErr w:type="spellEnd"/>
      <w:r>
        <w:rPr>
          <w:rFonts w:cs="Times New Roman"/>
          <w:szCs w:val="22"/>
        </w:rPr>
        <w:t xml:space="preserve"> 2022; The National News 2022)</w:t>
      </w:r>
    </w:p>
    <w:p w14:paraId="40030F7C" w14:textId="4F089108" w:rsidR="00C41B33" w:rsidRPr="00C41B33" w:rsidRDefault="00C41B33" w:rsidP="000D25AF">
      <w:pPr>
        <w:pStyle w:val="ListParagraph"/>
        <w:numPr>
          <w:ilvl w:val="0"/>
          <w:numId w:val="6"/>
        </w:numPr>
        <w:rPr>
          <w:rFonts w:cs="Times New Roman"/>
          <w:szCs w:val="22"/>
        </w:rPr>
      </w:pPr>
      <w:r w:rsidRPr="00C41B33">
        <w:rPr>
          <w:rFonts w:cs="Times New Roman"/>
          <w:szCs w:val="22"/>
        </w:rPr>
        <w:t xml:space="preserve">Although there are Yezidi armed groups, </w:t>
      </w:r>
      <w:r>
        <w:rPr>
          <w:rFonts w:cs="Times New Roman"/>
          <w:szCs w:val="22"/>
        </w:rPr>
        <w:t xml:space="preserve">they act as civil </w:t>
      </w:r>
      <w:proofErr w:type="spellStart"/>
      <w:r>
        <w:rPr>
          <w:rFonts w:cs="Times New Roman"/>
          <w:szCs w:val="22"/>
        </w:rPr>
        <w:t>defence</w:t>
      </w:r>
      <w:proofErr w:type="spellEnd"/>
      <w:r>
        <w:rPr>
          <w:rFonts w:cs="Times New Roman"/>
          <w:szCs w:val="22"/>
        </w:rPr>
        <w:t xml:space="preserve"> forces and </w:t>
      </w:r>
      <w:r w:rsidR="00197C2F">
        <w:rPr>
          <w:rFonts w:cs="Times New Roman"/>
          <w:szCs w:val="22"/>
        </w:rPr>
        <w:t xml:space="preserve">we </w:t>
      </w:r>
      <w:r w:rsidRPr="00C41B33">
        <w:rPr>
          <w:rFonts w:cs="Times New Roman"/>
        </w:rPr>
        <w:t>found no evidence for separatist violence and so code the entire movement as NVIOLSD.</w:t>
      </w:r>
      <w:r w:rsidR="003E7D00">
        <w:rPr>
          <w:rFonts w:cs="Times New Roman"/>
        </w:rPr>
        <w:t xml:space="preserve"> [NVIOLSD]</w:t>
      </w:r>
    </w:p>
    <w:p w14:paraId="585E5E7C" w14:textId="2C0B5A2D" w:rsidR="00B65959" w:rsidRPr="00C41B33" w:rsidRDefault="00B65959" w:rsidP="00C41B33">
      <w:pPr>
        <w:pStyle w:val="ListParagraph"/>
        <w:rPr>
          <w:rFonts w:cs="Times New Roman"/>
          <w:szCs w:val="22"/>
          <w:highlight w:val="yellow"/>
        </w:rPr>
      </w:pPr>
    </w:p>
    <w:p w14:paraId="4A8F46AA" w14:textId="77777777" w:rsidR="00B160DD" w:rsidRPr="008A7302" w:rsidRDefault="00B160DD" w:rsidP="00B65959">
      <w:pPr>
        <w:rPr>
          <w:rFonts w:cs="Times New Roman"/>
          <w:bCs/>
          <w:szCs w:val="22"/>
        </w:rPr>
      </w:pPr>
    </w:p>
    <w:p w14:paraId="25348966" w14:textId="00C87FD8" w:rsidR="00B65959" w:rsidRPr="008A7302" w:rsidRDefault="00B65959" w:rsidP="00B65959">
      <w:pPr>
        <w:rPr>
          <w:rFonts w:cs="Times New Roman"/>
          <w:szCs w:val="22"/>
        </w:rPr>
      </w:pPr>
      <w:r w:rsidRPr="008A7302">
        <w:rPr>
          <w:rFonts w:cs="Times New Roman"/>
          <w:b/>
          <w:szCs w:val="22"/>
        </w:rPr>
        <w:t xml:space="preserve">Historical </w:t>
      </w:r>
      <w:r w:rsidR="001B2F33">
        <w:rPr>
          <w:rFonts w:cs="Times New Roman"/>
          <w:b/>
          <w:szCs w:val="22"/>
        </w:rPr>
        <w:t>c</w:t>
      </w:r>
      <w:r w:rsidRPr="008A7302">
        <w:rPr>
          <w:rFonts w:cs="Times New Roman"/>
          <w:b/>
          <w:szCs w:val="22"/>
        </w:rPr>
        <w:t>ontext</w:t>
      </w:r>
    </w:p>
    <w:p w14:paraId="6B87E678" w14:textId="77777777" w:rsidR="00B65959" w:rsidRPr="008A7302" w:rsidRDefault="00B65959" w:rsidP="00B65959">
      <w:pPr>
        <w:rPr>
          <w:rFonts w:cs="Times New Roman"/>
          <w:szCs w:val="22"/>
        </w:rPr>
      </w:pPr>
    </w:p>
    <w:p w14:paraId="214DE653" w14:textId="16CC984E" w:rsidR="006842D0" w:rsidRPr="00197C2F" w:rsidRDefault="00D45F33" w:rsidP="000D25AF">
      <w:pPr>
        <w:pStyle w:val="ListParagraph"/>
        <w:numPr>
          <w:ilvl w:val="0"/>
          <w:numId w:val="6"/>
        </w:numPr>
        <w:rPr>
          <w:rFonts w:cs="Times New Roman"/>
          <w:szCs w:val="22"/>
        </w:rPr>
      </w:pPr>
      <w:r w:rsidRPr="006842D0">
        <w:rPr>
          <w:rFonts w:cs="Times New Roman"/>
          <w:szCs w:val="22"/>
        </w:rPr>
        <w:t>The beginnings of the Yezidis as an organized religious community can be traced back to a twelfth</w:t>
      </w:r>
      <w:r w:rsidR="00197C2F">
        <w:rPr>
          <w:rFonts w:cs="Times New Roman"/>
          <w:szCs w:val="22"/>
        </w:rPr>
        <w:t xml:space="preserve"> </w:t>
      </w:r>
      <w:r w:rsidRPr="006842D0">
        <w:rPr>
          <w:rFonts w:cs="Times New Roman"/>
          <w:szCs w:val="22"/>
        </w:rPr>
        <w:t>century Sufi order, the al-</w:t>
      </w:r>
      <w:proofErr w:type="spellStart"/>
      <w:r w:rsidRPr="006842D0">
        <w:rPr>
          <w:rFonts w:cs="Times New Roman"/>
          <w:szCs w:val="22"/>
        </w:rPr>
        <w:t>Adawiya</w:t>
      </w:r>
      <w:proofErr w:type="spellEnd"/>
      <w:r w:rsidR="006842D0" w:rsidRPr="006842D0">
        <w:rPr>
          <w:rFonts w:cs="Times New Roman"/>
          <w:szCs w:val="22"/>
        </w:rPr>
        <w:t xml:space="preserve"> </w:t>
      </w:r>
      <w:r w:rsidR="006842D0" w:rsidRPr="00197C2F">
        <w:rPr>
          <w:rFonts w:cs="Times New Roman"/>
          <w:szCs w:val="22"/>
        </w:rPr>
        <w:t>(</w:t>
      </w:r>
      <w:proofErr w:type="spellStart"/>
      <w:r w:rsidR="006842D0" w:rsidRPr="00197C2F">
        <w:rPr>
          <w:rFonts w:cs="Times New Roman"/>
          <w:szCs w:val="22"/>
        </w:rPr>
        <w:t>Spät</w:t>
      </w:r>
      <w:proofErr w:type="spellEnd"/>
      <w:r w:rsidR="00197C2F" w:rsidRPr="00197C2F">
        <w:rPr>
          <w:rFonts w:cs="Times New Roman"/>
          <w:szCs w:val="22"/>
        </w:rPr>
        <w:t xml:space="preserve"> 2018</w:t>
      </w:r>
      <w:r w:rsidR="006842D0" w:rsidRPr="00197C2F">
        <w:rPr>
          <w:rFonts w:cs="Times New Roman"/>
          <w:szCs w:val="22"/>
        </w:rPr>
        <w:t>)</w:t>
      </w:r>
      <w:r w:rsidR="00197C2F" w:rsidRPr="00197C2F">
        <w:rPr>
          <w:rFonts w:cs="Times New Roman"/>
          <w:szCs w:val="22"/>
        </w:rPr>
        <w:t>.</w:t>
      </w:r>
    </w:p>
    <w:p w14:paraId="0D7B143D" w14:textId="7DD07CF1" w:rsidR="00410DC8" w:rsidRDefault="00410DC8" w:rsidP="000D25AF">
      <w:pPr>
        <w:pStyle w:val="ListParagraph"/>
        <w:numPr>
          <w:ilvl w:val="0"/>
          <w:numId w:val="6"/>
        </w:numPr>
        <w:rPr>
          <w:rFonts w:cs="Times New Roman"/>
          <w:szCs w:val="22"/>
        </w:rPr>
      </w:pPr>
      <w:r w:rsidRPr="00410DC8">
        <w:rPr>
          <w:rFonts w:cs="Times New Roman"/>
          <w:szCs w:val="22"/>
        </w:rPr>
        <w:t xml:space="preserve">Under Ottoman rule in the </w:t>
      </w:r>
      <w:r w:rsidR="00197C2F">
        <w:rPr>
          <w:rFonts w:cs="Times New Roman"/>
          <w:szCs w:val="22"/>
        </w:rPr>
        <w:t xml:space="preserve">eighteenth </w:t>
      </w:r>
      <w:r w:rsidRPr="00410DC8">
        <w:rPr>
          <w:rFonts w:cs="Times New Roman"/>
          <w:szCs w:val="22"/>
        </w:rPr>
        <w:t xml:space="preserve">and </w:t>
      </w:r>
      <w:r w:rsidR="00197C2F">
        <w:rPr>
          <w:rFonts w:cs="Times New Roman"/>
          <w:szCs w:val="22"/>
        </w:rPr>
        <w:t xml:space="preserve">nineteenth </w:t>
      </w:r>
      <w:r w:rsidRPr="00410DC8">
        <w:rPr>
          <w:rFonts w:cs="Times New Roman"/>
          <w:szCs w:val="22"/>
        </w:rPr>
        <w:t>centuries, the Y</w:t>
      </w:r>
      <w:r w:rsidR="00197C2F">
        <w:rPr>
          <w:rFonts w:cs="Times New Roman"/>
          <w:szCs w:val="22"/>
        </w:rPr>
        <w:t>e</w:t>
      </w:r>
      <w:r w:rsidRPr="00410DC8">
        <w:rPr>
          <w:rFonts w:cs="Times New Roman"/>
          <w:szCs w:val="22"/>
        </w:rPr>
        <w:t>zidis were subject to 72 genocidal massacres</w:t>
      </w:r>
      <w:r w:rsidR="005810D5">
        <w:rPr>
          <w:rFonts w:cs="Times New Roman"/>
          <w:szCs w:val="22"/>
        </w:rPr>
        <w:t xml:space="preserve"> and i</w:t>
      </w:r>
      <w:r w:rsidRPr="00410DC8">
        <w:rPr>
          <w:rFonts w:cs="Times New Roman"/>
          <w:szCs w:val="22"/>
        </w:rPr>
        <w:t xml:space="preserve">n 2007, </w:t>
      </w:r>
      <w:r w:rsidR="005810D5">
        <w:rPr>
          <w:rFonts w:cs="Times New Roman"/>
          <w:szCs w:val="22"/>
        </w:rPr>
        <w:t xml:space="preserve">approximately 800 </w:t>
      </w:r>
      <w:r w:rsidRPr="00410DC8">
        <w:rPr>
          <w:rFonts w:cs="Times New Roman"/>
          <w:szCs w:val="22"/>
        </w:rPr>
        <w:t>Y</w:t>
      </w:r>
      <w:r w:rsidR="005810D5">
        <w:rPr>
          <w:rFonts w:cs="Times New Roman"/>
          <w:szCs w:val="22"/>
        </w:rPr>
        <w:t>e</w:t>
      </w:r>
      <w:r w:rsidRPr="00410DC8">
        <w:rPr>
          <w:rFonts w:cs="Times New Roman"/>
          <w:szCs w:val="22"/>
        </w:rPr>
        <w:t xml:space="preserve">zidis were killed </w:t>
      </w:r>
      <w:r w:rsidR="00A95186">
        <w:rPr>
          <w:rFonts w:cs="Times New Roman"/>
          <w:szCs w:val="22"/>
        </w:rPr>
        <w:t xml:space="preserve">as a result of </w:t>
      </w:r>
      <w:r w:rsidRPr="00410DC8">
        <w:rPr>
          <w:rFonts w:cs="Times New Roman"/>
          <w:szCs w:val="22"/>
        </w:rPr>
        <w:t xml:space="preserve">car </w:t>
      </w:r>
      <w:r w:rsidR="00D65B5C">
        <w:rPr>
          <w:rFonts w:cs="Times New Roman"/>
          <w:szCs w:val="22"/>
        </w:rPr>
        <w:t xml:space="preserve">bombings </w:t>
      </w:r>
      <w:r w:rsidRPr="00410DC8">
        <w:rPr>
          <w:rFonts w:cs="Times New Roman"/>
          <w:szCs w:val="22"/>
        </w:rPr>
        <w:t>in northern Iraq</w:t>
      </w:r>
      <w:r>
        <w:rPr>
          <w:rFonts w:cs="Times New Roman"/>
          <w:szCs w:val="22"/>
        </w:rPr>
        <w:t xml:space="preserve"> (</w:t>
      </w:r>
      <w:proofErr w:type="spellStart"/>
      <w:r>
        <w:rPr>
          <w:rFonts w:cs="Times New Roman"/>
          <w:szCs w:val="22"/>
        </w:rPr>
        <w:t>Jalabi</w:t>
      </w:r>
      <w:proofErr w:type="spellEnd"/>
      <w:r>
        <w:rPr>
          <w:rFonts w:cs="Times New Roman"/>
          <w:szCs w:val="22"/>
        </w:rPr>
        <w:t xml:space="preserve"> 2014).</w:t>
      </w:r>
    </w:p>
    <w:p w14:paraId="3A99DE08" w14:textId="7B7CB4E5" w:rsidR="004E5F1C" w:rsidRDefault="00D65B5C" w:rsidP="002E4E3E">
      <w:pPr>
        <w:pStyle w:val="ListParagraph"/>
        <w:numPr>
          <w:ilvl w:val="0"/>
          <w:numId w:val="6"/>
        </w:numPr>
        <w:rPr>
          <w:rFonts w:cs="Times New Roman"/>
          <w:szCs w:val="22"/>
        </w:rPr>
      </w:pPr>
      <w:r w:rsidRPr="004E5F1C">
        <w:rPr>
          <w:rFonts w:cs="Times New Roman"/>
          <w:szCs w:val="22"/>
        </w:rPr>
        <w:t xml:space="preserve">The 2005 Iraqi constitution guaranteed religious freedoms to the Yezidis in Article </w:t>
      </w:r>
      <w:proofErr w:type="gramStart"/>
      <w:r w:rsidRPr="004E5F1C">
        <w:rPr>
          <w:rFonts w:cs="Times New Roman"/>
          <w:szCs w:val="22"/>
        </w:rPr>
        <w:t>2</w:t>
      </w:r>
      <w:proofErr w:type="gramEnd"/>
      <w:r w:rsidRPr="004E5F1C">
        <w:rPr>
          <w:rFonts w:cs="Times New Roman"/>
          <w:szCs w:val="22"/>
        </w:rPr>
        <w:t xml:space="preserve"> but the constitution has been criticized for the lack of specific legislation to protect the rights of minorities such as the Yezidis (Snell 2020).</w:t>
      </w:r>
      <w:r w:rsidR="00E26C1F" w:rsidRPr="004E5F1C">
        <w:rPr>
          <w:rFonts w:cs="Times New Roman"/>
          <w:szCs w:val="22"/>
        </w:rPr>
        <w:t xml:space="preserve"> </w:t>
      </w:r>
      <w:r w:rsidR="004E5F1C">
        <w:rPr>
          <w:rFonts w:cs="Times New Roman"/>
          <w:szCs w:val="22"/>
        </w:rPr>
        <w:t xml:space="preserve">Minority rights had already been guaranteed under the 2004 Transitional </w:t>
      </w:r>
      <w:proofErr w:type="spellStart"/>
      <w:r w:rsidR="004E5F1C">
        <w:rPr>
          <w:rFonts w:cs="Times New Roman"/>
          <w:szCs w:val="22"/>
        </w:rPr>
        <w:t>Adminisrative</w:t>
      </w:r>
      <w:proofErr w:type="spellEnd"/>
      <w:r w:rsidR="004E5F1C">
        <w:rPr>
          <w:rFonts w:cs="Times New Roman"/>
          <w:szCs w:val="22"/>
        </w:rPr>
        <w:t xml:space="preserve"> Law (TAL) (Natali 2005: 66f).</w:t>
      </w:r>
    </w:p>
    <w:p w14:paraId="20574B12" w14:textId="4174D846" w:rsidR="00F241EC" w:rsidRPr="004E5F1C" w:rsidRDefault="00F241EC" w:rsidP="002E4E3E">
      <w:pPr>
        <w:pStyle w:val="ListParagraph"/>
        <w:numPr>
          <w:ilvl w:val="0"/>
          <w:numId w:val="6"/>
        </w:numPr>
        <w:rPr>
          <w:rFonts w:cs="Times New Roman"/>
          <w:szCs w:val="22"/>
        </w:rPr>
      </w:pPr>
      <w:r w:rsidRPr="004E5F1C">
        <w:rPr>
          <w:rFonts w:cs="Times New Roman"/>
          <w:szCs w:val="22"/>
        </w:rPr>
        <w:t>Since 2014, Sinjar</w:t>
      </w:r>
      <w:r w:rsidR="00234E82" w:rsidRPr="004E5F1C">
        <w:rPr>
          <w:rFonts w:cs="Times New Roman"/>
          <w:szCs w:val="22"/>
        </w:rPr>
        <w:t>, a Yezidi town in northern Iraq,</w:t>
      </w:r>
      <w:r w:rsidRPr="004E5F1C">
        <w:rPr>
          <w:rFonts w:cs="Times New Roman"/>
          <w:szCs w:val="22"/>
        </w:rPr>
        <w:t xml:space="preserve"> has been de facto controlled by the Kurdistan Democratic Party (KDP).</w:t>
      </w:r>
    </w:p>
    <w:p w14:paraId="0BF02854" w14:textId="2009FC58" w:rsidR="00F241EC" w:rsidRDefault="009C3836" w:rsidP="000D25AF">
      <w:pPr>
        <w:pStyle w:val="ListParagraph"/>
        <w:numPr>
          <w:ilvl w:val="0"/>
          <w:numId w:val="6"/>
        </w:numPr>
        <w:rPr>
          <w:rFonts w:cs="Times New Roman"/>
          <w:szCs w:val="22"/>
        </w:rPr>
      </w:pPr>
      <w:r w:rsidRPr="006842D0">
        <w:rPr>
          <w:rFonts w:cs="Times New Roman"/>
          <w:szCs w:val="22"/>
        </w:rPr>
        <w:t>The</w:t>
      </w:r>
      <w:r w:rsidR="00A95186">
        <w:rPr>
          <w:rFonts w:cs="Times New Roman"/>
          <w:szCs w:val="22"/>
        </w:rPr>
        <w:t xml:space="preserve"> Yezidis </w:t>
      </w:r>
      <w:r w:rsidRPr="006842D0">
        <w:rPr>
          <w:rFonts w:cs="Times New Roman"/>
          <w:szCs w:val="22"/>
        </w:rPr>
        <w:t xml:space="preserve">were </w:t>
      </w:r>
      <w:r w:rsidR="005810D5">
        <w:rPr>
          <w:rFonts w:cs="Times New Roman"/>
          <w:szCs w:val="22"/>
        </w:rPr>
        <w:t xml:space="preserve">not considered </w:t>
      </w:r>
      <w:r w:rsidR="005810D5" w:rsidRPr="005810D5">
        <w:rPr>
          <w:rFonts w:cs="Times New Roman"/>
          <w:szCs w:val="22"/>
        </w:rPr>
        <w:t>Ahl al-</w:t>
      </w:r>
      <w:proofErr w:type="spellStart"/>
      <w:r w:rsidR="005810D5" w:rsidRPr="005810D5">
        <w:rPr>
          <w:rFonts w:cs="Times New Roman"/>
          <w:szCs w:val="22"/>
        </w:rPr>
        <w:t>Kitāb</w:t>
      </w:r>
      <w:proofErr w:type="spellEnd"/>
      <w:r w:rsidR="005810D5">
        <w:rPr>
          <w:rFonts w:cs="Times New Roman"/>
          <w:szCs w:val="22"/>
        </w:rPr>
        <w:t xml:space="preserve"> (People of the Book) and c</w:t>
      </w:r>
      <w:r w:rsidRPr="006842D0">
        <w:rPr>
          <w:rFonts w:cs="Times New Roman"/>
          <w:szCs w:val="22"/>
        </w:rPr>
        <w:t>lassified as infidels by Da</w:t>
      </w:r>
      <w:r w:rsidR="0042666F">
        <w:rPr>
          <w:rFonts w:cs="Times New Roman"/>
          <w:szCs w:val="22"/>
        </w:rPr>
        <w:t>’</w:t>
      </w:r>
      <w:r w:rsidRPr="006842D0">
        <w:rPr>
          <w:rFonts w:cs="Times New Roman"/>
          <w:szCs w:val="22"/>
        </w:rPr>
        <w:t>esh (</w:t>
      </w:r>
      <w:r w:rsidR="0042666F">
        <w:rPr>
          <w:rFonts w:cs="Times New Roman"/>
          <w:szCs w:val="22"/>
        </w:rPr>
        <w:t xml:space="preserve">Islamic State in Iraq and the Levant; </w:t>
      </w:r>
      <w:r w:rsidRPr="006842D0">
        <w:rPr>
          <w:rFonts w:cs="Times New Roman"/>
          <w:szCs w:val="22"/>
        </w:rPr>
        <w:t>ISIL)</w:t>
      </w:r>
      <w:r w:rsidR="00234E82">
        <w:rPr>
          <w:rFonts w:cs="Times New Roman"/>
          <w:szCs w:val="22"/>
        </w:rPr>
        <w:t xml:space="preserve">. They </w:t>
      </w:r>
      <w:r w:rsidRPr="006842D0">
        <w:rPr>
          <w:rFonts w:cs="Times New Roman"/>
          <w:szCs w:val="22"/>
        </w:rPr>
        <w:t xml:space="preserve">became targets of </w:t>
      </w:r>
      <w:r w:rsidR="00B22749" w:rsidRPr="006842D0">
        <w:rPr>
          <w:rFonts w:cs="Times New Roman"/>
          <w:szCs w:val="22"/>
        </w:rPr>
        <w:t xml:space="preserve">their violence beginning in 2014 </w:t>
      </w:r>
      <w:r w:rsidR="00A918D6" w:rsidRPr="006842D0">
        <w:rPr>
          <w:rFonts w:cs="Times New Roman"/>
          <w:szCs w:val="22"/>
        </w:rPr>
        <w:t>when the group captured Sinjar, a Yezidi majority city and other neighboring towns during its Northern Iraq Offensive (</w:t>
      </w:r>
      <w:r w:rsidR="00E402E9">
        <w:rPr>
          <w:rFonts w:cs="Times New Roman"/>
          <w:szCs w:val="22"/>
        </w:rPr>
        <w:t>Hay 2014</w:t>
      </w:r>
      <w:r w:rsidR="00A918D6" w:rsidRPr="006842D0">
        <w:rPr>
          <w:rFonts w:cs="Times New Roman"/>
          <w:szCs w:val="22"/>
        </w:rPr>
        <w:t xml:space="preserve">). </w:t>
      </w:r>
    </w:p>
    <w:p w14:paraId="0819371D" w14:textId="7071C028" w:rsidR="00F241EC" w:rsidRPr="00B75828" w:rsidRDefault="00F241EC" w:rsidP="000D25AF">
      <w:pPr>
        <w:pStyle w:val="ListParagraph"/>
        <w:numPr>
          <w:ilvl w:val="0"/>
          <w:numId w:val="6"/>
        </w:numPr>
        <w:rPr>
          <w:rFonts w:cs="Times New Roman"/>
          <w:szCs w:val="22"/>
        </w:rPr>
      </w:pPr>
      <w:r>
        <w:rPr>
          <w:rFonts w:cs="Times New Roman"/>
          <w:szCs w:val="22"/>
        </w:rPr>
        <w:t>During the offensive, KDP fighters withdrew</w:t>
      </w:r>
      <w:r w:rsidR="00B45F71">
        <w:rPr>
          <w:rFonts w:cs="Times New Roman"/>
          <w:szCs w:val="22"/>
        </w:rPr>
        <w:t xml:space="preserve"> on 3 August 2014 </w:t>
      </w:r>
      <w:r>
        <w:rPr>
          <w:rFonts w:cs="Times New Roman"/>
          <w:szCs w:val="22"/>
        </w:rPr>
        <w:t xml:space="preserve">and </w:t>
      </w:r>
      <w:r w:rsidR="00B45F71">
        <w:rPr>
          <w:rFonts w:cs="Times New Roman"/>
          <w:szCs w:val="22"/>
        </w:rPr>
        <w:t xml:space="preserve">many Yezidis blame the Kurdish forces for their withdrawal which allowed </w:t>
      </w:r>
      <w:proofErr w:type="gramStart"/>
      <w:r w:rsidR="005560E0">
        <w:rPr>
          <w:rFonts w:cs="Times New Roman"/>
          <w:szCs w:val="22"/>
        </w:rPr>
        <w:t>Da</w:t>
      </w:r>
      <w:r w:rsidR="00197C2F">
        <w:rPr>
          <w:rFonts w:cs="Times New Roman"/>
          <w:szCs w:val="22"/>
        </w:rPr>
        <w:t>‘</w:t>
      </w:r>
      <w:proofErr w:type="gramEnd"/>
      <w:r w:rsidR="005560E0">
        <w:rPr>
          <w:rFonts w:cs="Times New Roman"/>
          <w:szCs w:val="22"/>
        </w:rPr>
        <w:t xml:space="preserve">esh </w:t>
      </w:r>
      <w:r w:rsidR="00234E82">
        <w:rPr>
          <w:rFonts w:cs="Times New Roman"/>
          <w:szCs w:val="22"/>
        </w:rPr>
        <w:t>to perform a</w:t>
      </w:r>
      <w:r w:rsidR="005560E0">
        <w:rPr>
          <w:rFonts w:cs="Times New Roman"/>
          <w:szCs w:val="22"/>
        </w:rPr>
        <w:t xml:space="preserve"> genocide against the </w:t>
      </w:r>
      <w:r w:rsidR="005560E0">
        <w:rPr>
          <w:rFonts w:cs="Times New Roman"/>
          <w:szCs w:val="22"/>
        </w:rPr>
        <w:lastRenderedPageBreak/>
        <w:t>Yezidis</w:t>
      </w:r>
      <w:r w:rsidR="00B45F71">
        <w:rPr>
          <w:rFonts w:cs="Times New Roman"/>
          <w:szCs w:val="22"/>
        </w:rPr>
        <w:t xml:space="preserve"> (</w:t>
      </w:r>
      <w:proofErr w:type="spellStart"/>
      <w:r w:rsidR="00B45F71" w:rsidRPr="00B45F71">
        <w:rPr>
          <w:rFonts w:cs="Times New Roman"/>
          <w:szCs w:val="22"/>
        </w:rPr>
        <w:t>Paraszczuk</w:t>
      </w:r>
      <w:proofErr w:type="spellEnd"/>
      <w:r w:rsidR="00B45F71">
        <w:rPr>
          <w:rFonts w:cs="Times New Roman"/>
          <w:szCs w:val="22"/>
        </w:rPr>
        <w:t xml:space="preserve"> 2015)</w:t>
      </w:r>
      <w:r w:rsidR="005560E0">
        <w:rPr>
          <w:rFonts w:cs="Times New Roman"/>
          <w:szCs w:val="22"/>
        </w:rPr>
        <w:t>. A</w:t>
      </w:r>
      <w:r w:rsidR="005560E0" w:rsidRPr="005560E0">
        <w:rPr>
          <w:rFonts w:cs="Times New Roman"/>
          <w:szCs w:val="22"/>
        </w:rPr>
        <w:t xml:space="preserve">n estimated 6,383 </w:t>
      </w:r>
      <w:r w:rsidR="00B22749" w:rsidRPr="006842D0">
        <w:rPr>
          <w:rFonts w:cs="Times New Roman"/>
          <w:szCs w:val="22"/>
        </w:rPr>
        <w:t>Yezidis were enslaved</w:t>
      </w:r>
      <w:r w:rsidR="00B75828">
        <w:rPr>
          <w:rFonts w:cs="Times New Roman"/>
          <w:szCs w:val="22"/>
        </w:rPr>
        <w:t>, 2,305 people are believed to have been abducted, women were sold into slavery or forced into marriage</w:t>
      </w:r>
      <w:r w:rsidR="00A95186">
        <w:rPr>
          <w:rFonts w:cs="Times New Roman"/>
          <w:szCs w:val="22"/>
        </w:rPr>
        <w:t xml:space="preserve"> with Da’esh members</w:t>
      </w:r>
      <w:r w:rsidR="00B75828">
        <w:rPr>
          <w:rFonts w:cs="Times New Roman"/>
          <w:szCs w:val="22"/>
        </w:rPr>
        <w:t>, many were subjected to forced conversions,</w:t>
      </w:r>
      <w:r w:rsidR="00A95186">
        <w:rPr>
          <w:rFonts w:cs="Times New Roman"/>
          <w:szCs w:val="22"/>
        </w:rPr>
        <w:t xml:space="preserve"> </w:t>
      </w:r>
      <w:r w:rsidR="00B22749" w:rsidRPr="006842D0">
        <w:rPr>
          <w:rFonts w:cs="Times New Roman"/>
          <w:szCs w:val="22"/>
        </w:rPr>
        <w:t>displaced and their population was decimated from approximately 700,000 to 500,000</w:t>
      </w:r>
      <w:r w:rsidR="005560E0">
        <w:rPr>
          <w:rFonts w:cs="Times New Roman"/>
          <w:szCs w:val="22"/>
        </w:rPr>
        <w:t xml:space="preserve"> (</w:t>
      </w:r>
      <w:r w:rsidR="00B75828">
        <w:rPr>
          <w:rFonts w:cs="Times New Roman"/>
          <w:szCs w:val="22"/>
        </w:rPr>
        <w:t>Human Rights Watch 2014</w:t>
      </w:r>
      <w:r w:rsidR="005560E0">
        <w:rPr>
          <w:rFonts w:cs="Times New Roman"/>
        </w:rPr>
        <w:t xml:space="preserve">; </w:t>
      </w:r>
      <w:r w:rsidR="0082432C">
        <w:rPr>
          <w:rFonts w:cs="Times New Roman"/>
        </w:rPr>
        <w:t>Otten 2017</w:t>
      </w:r>
      <w:r w:rsidR="00B75828">
        <w:rPr>
          <w:rFonts w:cs="Times New Roman"/>
        </w:rPr>
        <w:t>;</w:t>
      </w:r>
      <w:r w:rsidR="00B75828" w:rsidRPr="00B75828">
        <w:rPr>
          <w:rFonts w:cs="Times New Roman"/>
          <w:szCs w:val="22"/>
        </w:rPr>
        <w:t xml:space="preserve"> </w:t>
      </w:r>
      <w:r w:rsidR="00B75828">
        <w:rPr>
          <w:rFonts w:cs="Times New Roman"/>
          <w:szCs w:val="22"/>
        </w:rPr>
        <w:t xml:space="preserve">Girardin </w:t>
      </w:r>
      <w:r w:rsidR="00B75828" w:rsidRPr="00B65959">
        <w:rPr>
          <w:rFonts w:cs="Times New Roman"/>
        </w:rPr>
        <w:t>20</w:t>
      </w:r>
      <w:r w:rsidR="00B75828">
        <w:rPr>
          <w:rFonts w:cs="Times New Roman"/>
        </w:rPr>
        <w:t>21</w:t>
      </w:r>
      <w:r w:rsidR="00B75828" w:rsidRPr="00B65959">
        <w:rPr>
          <w:rFonts w:cs="Times New Roman"/>
        </w:rPr>
        <w:t xml:space="preserve">: </w:t>
      </w:r>
      <w:r w:rsidR="00B75828">
        <w:rPr>
          <w:rFonts w:cs="Times New Roman"/>
        </w:rPr>
        <w:t>945</w:t>
      </w:r>
      <w:r w:rsidR="005560E0" w:rsidRPr="00B65959">
        <w:rPr>
          <w:rFonts w:cs="Times New Roman"/>
        </w:rPr>
        <w:t>)</w:t>
      </w:r>
      <w:r w:rsidR="005560E0">
        <w:rPr>
          <w:rFonts w:cs="Times New Roman"/>
        </w:rPr>
        <w:t>.</w:t>
      </w:r>
    </w:p>
    <w:p w14:paraId="02CA0313" w14:textId="19BED57E" w:rsidR="00B75828" w:rsidRDefault="00660916" w:rsidP="000D25AF">
      <w:pPr>
        <w:pStyle w:val="ListParagraph"/>
        <w:numPr>
          <w:ilvl w:val="0"/>
          <w:numId w:val="6"/>
        </w:numPr>
        <w:rPr>
          <w:rFonts w:cs="Times New Roman"/>
          <w:szCs w:val="22"/>
        </w:rPr>
      </w:pPr>
      <w:r>
        <w:rPr>
          <w:rFonts w:cs="Times New Roman"/>
          <w:szCs w:val="22"/>
        </w:rPr>
        <w:t xml:space="preserve">By </w:t>
      </w:r>
      <w:r w:rsidR="00B75828">
        <w:rPr>
          <w:rFonts w:cs="Times New Roman"/>
          <w:szCs w:val="22"/>
        </w:rPr>
        <w:t xml:space="preserve">2016, </w:t>
      </w:r>
      <w:r w:rsidR="00B75828" w:rsidRPr="00B75828">
        <w:rPr>
          <w:rFonts w:cs="Times New Roman"/>
          <w:szCs w:val="22"/>
        </w:rPr>
        <w:t xml:space="preserve">an estimated </w:t>
      </w:r>
      <w:r>
        <w:rPr>
          <w:rFonts w:cs="Times New Roman"/>
          <w:szCs w:val="22"/>
        </w:rPr>
        <w:t>12,000 people were killed or</w:t>
      </w:r>
      <w:r w:rsidR="00B45F71">
        <w:rPr>
          <w:rFonts w:cs="Times New Roman"/>
          <w:szCs w:val="22"/>
        </w:rPr>
        <w:t xml:space="preserve"> </w:t>
      </w:r>
      <w:r>
        <w:rPr>
          <w:rFonts w:cs="Times New Roman"/>
          <w:szCs w:val="22"/>
        </w:rPr>
        <w:t xml:space="preserve">abducted by Daesh, </w:t>
      </w:r>
      <w:r w:rsidR="00B75828" w:rsidRPr="00B75828">
        <w:rPr>
          <w:rFonts w:cs="Times New Roman"/>
          <w:szCs w:val="22"/>
        </w:rPr>
        <w:t>360,000 Y</w:t>
      </w:r>
      <w:r w:rsidR="00B75828">
        <w:rPr>
          <w:rFonts w:cs="Times New Roman"/>
          <w:szCs w:val="22"/>
        </w:rPr>
        <w:t>e</w:t>
      </w:r>
      <w:r w:rsidR="00B75828" w:rsidRPr="00B75828">
        <w:rPr>
          <w:rFonts w:cs="Times New Roman"/>
          <w:szCs w:val="22"/>
        </w:rPr>
        <w:t xml:space="preserve">zidis living in camps for internally displaced persons </w:t>
      </w:r>
      <w:r w:rsidR="00B75828">
        <w:rPr>
          <w:rFonts w:cs="Times New Roman"/>
          <w:szCs w:val="22"/>
        </w:rPr>
        <w:t xml:space="preserve">(IDPs) </w:t>
      </w:r>
      <w:r w:rsidR="00B75828" w:rsidRPr="00B75828">
        <w:rPr>
          <w:rFonts w:cs="Times New Roman"/>
          <w:szCs w:val="22"/>
        </w:rPr>
        <w:t xml:space="preserve">in the </w:t>
      </w:r>
      <w:r w:rsidR="00B75828">
        <w:rPr>
          <w:rFonts w:cs="Times New Roman"/>
          <w:szCs w:val="22"/>
        </w:rPr>
        <w:t xml:space="preserve">Kurdistan Region of </w:t>
      </w:r>
      <w:proofErr w:type="spellStart"/>
      <w:r w:rsidR="00B75828">
        <w:rPr>
          <w:rFonts w:cs="Times New Roman"/>
          <w:szCs w:val="22"/>
        </w:rPr>
        <w:t>Iarq</w:t>
      </w:r>
      <w:proofErr w:type="spellEnd"/>
      <w:r w:rsidR="00B75828">
        <w:rPr>
          <w:rFonts w:cs="Times New Roman"/>
          <w:szCs w:val="22"/>
        </w:rPr>
        <w:t xml:space="preserve"> (</w:t>
      </w:r>
      <w:r w:rsidR="00B75828" w:rsidRPr="00B75828">
        <w:rPr>
          <w:rFonts w:cs="Times New Roman"/>
          <w:szCs w:val="22"/>
        </w:rPr>
        <w:t>KRI</w:t>
      </w:r>
      <w:r w:rsidR="00B75828">
        <w:rPr>
          <w:rFonts w:cs="Times New Roman"/>
          <w:szCs w:val="22"/>
        </w:rPr>
        <w:t>)</w:t>
      </w:r>
      <w:r w:rsidR="00B75828" w:rsidRPr="00B75828">
        <w:rPr>
          <w:rFonts w:cs="Times New Roman"/>
          <w:szCs w:val="22"/>
        </w:rPr>
        <w:t>, while a further 90,000 have fled from Iraq since 2014.</w:t>
      </w:r>
      <w:r>
        <w:rPr>
          <w:rFonts w:cs="Times New Roman"/>
          <w:szCs w:val="22"/>
        </w:rPr>
        <w:t xml:space="preserve"> In 2016, there was </w:t>
      </w:r>
      <w:r w:rsidR="00B75828" w:rsidRPr="00B75828">
        <w:rPr>
          <w:rFonts w:cs="Times New Roman"/>
          <w:szCs w:val="22"/>
        </w:rPr>
        <w:t>around 1,800 Iraqi-Y</w:t>
      </w:r>
      <w:r>
        <w:rPr>
          <w:rFonts w:cs="Times New Roman"/>
          <w:szCs w:val="22"/>
        </w:rPr>
        <w:t>e</w:t>
      </w:r>
      <w:r w:rsidR="00B75828" w:rsidRPr="00B75828">
        <w:rPr>
          <w:rFonts w:cs="Times New Roman"/>
          <w:szCs w:val="22"/>
        </w:rPr>
        <w:t>zidis in Turkey, 1,500 in Syria and 1,000 in Greece</w:t>
      </w:r>
      <w:r>
        <w:rPr>
          <w:rFonts w:cs="Times New Roman"/>
          <w:szCs w:val="22"/>
        </w:rPr>
        <w:t xml:space="preserve"> (YAZDA 2016).</w:t>
      </w:r>
    </w:p>
    <w:p w14:paraId="7AAA2D0B" w14:textId="1A78537B" w:rsidR="00F241EC" w:rsidRDefault="00F241EC" w:rsidP="000D25AF">
      <w:pPr>
        <w:pStyle w:val="ListParagraph"/>
        <w:numPr>
          <w:ilvl w:val="0"/>
          <w:numId w:val="6"/>
        </w:numPr>
        <w:rPr>
          <w:rFonts w:cs="Times New Roman"/>
          <w:szCs w:val="22"/>
        </w:rPr>
      </w:pPr>
      <w:r>
        <w:rPr>
          <w:rFonts w:cs="Times New Roman"/>
          <w:szCs w:val="22"/>
        </w:rPr>
        <w:t xml:space="preserve">Although Kurdish forces expelled </w:t>
      </w:r>
      <w:proofErr w:type="gramStart"/>
      <w:r>
        <w:rPr>
          <w:rFonts w:cs="Times New Roman"/>
          <w:szCs w:val="22"/>
        </w:rPr>
        <w:t>Da</w:t>
      </w:r>
      <w:r w:rsidR="00197C2F">
        <w:rPr>
          <w:rFonts w:cs="Times New Roman"/>
          <w:szCs w:val="22"/>
        </w:rPr>
        <w:t>‘</w:t>
      </w:r>
      <w:proofErr w:type="gramEnd"/>
      <w:r>
        <w:rPr>
          <w:rFonts w:cs="Times New Roman"/>
          <w:szCs w:val="22"/>
        </w:rPr>
        <w:t>esh from Sinjar in 2015, nearly 300,000 people from Sinjar are still homeless and reconstruction has lagged (Cornish 2019)</w:t>
      </w:r>
    </w:p>
    <w:p w14:paraId="5E33DD33" w14:textId="7269C237" w:rsidR="006842D0" w:rsidRPr="00234E82" w:rsidRDefault="00B22749" w:rsidP="000D25AF">
      <w:pPr>
        <w:pStyle w:val="ListParagraph"/>
        <w:numPr>
          <w:ilvl w:val="0"/>
          <w:numId w:val="6"/>
        </w:numPr>
        <w:rPr>
          <w:rFonts w:cs="Times New Roman"/>
          <w:szCs w:val="22"/>
        </w:rPr>
      </w:pPr>
      <w:r w:rsidRPr="00234E82">
        <w:rPr>
          <w:rFonts w:cs="Times New Roman"/>
          <w:szCs w:val="22"/>
        </w:rPr>
        <w:t>After these events they began to call for more political inclusion in the Iraqi federal government</w:t>
      </w:r>
      <w:r w:rsidR="00234E82">
        <w:rPr>
          <w:rFonts w:cs="Times New Roman"/>
          <w:szCs w:val="22"/>
        </w:rPr>
        <w:t xml:space="preserve"> (in addition to autonomy, see above)</w:t>
      </w:r>
      <w:r w:rsidRPr="00234E82">
        <w:rPr>
          <w:rFonts w:cs="Times New Roman"/>
          <w:szCs w:val="22"/>
        </w:rPr>
        <w:t xml:space="preserve">. </w:t>
      </w:r>
      <w:r w:rsidR="005759B3" w:rsidRPr="00234E82">
        <w:rPr>
          <w:rFonts w:cs="Times New Roman"/>
          <w:szCs w:val="22"/>
        </w:rPr>
        <w:t xml:space="preserve">Considered ethnic Kurds by the </w:t>
      </w:r>
      <w:r w:rsidR="00E76293" w:rsidRPr="00234E82">
        <w:rPr>
          <w:rFonts w:cs="Times New Roman"/>
          <w:szCs w:val="22"/>
        </w:rPr>
        <w:t>Kurdistan Regional Government (</w:t>
      </w:r>
      <w:r w:rsidR="005759B3" w:rsidRPr="00234E82">
        <w:rPr>
          <w:rFonts w:cs="Times New Roman"/>
          <w:szCs w:val="22"/>
        </w:rPr>
        <w:t>KRG</w:t>
      </w:r>
      <w:r w:rsidR="00E76293" w:rsidRPr="00234E82">
        <w:rPr>
          <w:rFonts w:cs="Times New Roman"/>
          <w:szCs w:val="22"/>
        </w:rPr>
        <w:t>)</w:t>
      </w:r>
      <w:r w:rsidR="005759B3" w:rsidRPr="00234E82">
        <w:rPr>
          <w:rFonts w:cs="Times New Roman"/>
          <w:szCs w:val="22"/>
        </w:rPr>
        <w:t xml:space="preserve"> and the Kurdish constitution, Yezidis have no quota or mandatory minority seats in the Kurdish Parliament, unlike Christians and Turkomans.</w:t>
      </w:r>
    </w:p>
    <w:p w14:paraId="5C1A609E" w14:textId="77777777" w:rsidR="00234E82" w:rsidRPr="00234E82" w:rsidRDefault="00234E82" w:rsidP="00234E82">
      <w:pPr>
        <w:rPr>
          <w:rFonts w:cs="Times New Roman"/>
          <w:szCs w:val="22"/>
        </w:rPr>
      </w:pPr>
    </w:p>
    <w:p w14:paraId="4B59D751" w14:textId="77777777" w:rsidR="00AD3733" w:rsidRPr="008A7302" w:rsidRDefault="00AD3733" w:rsidP="00B65959">
      <w:pPr>
        <w:rPr>
          <w:rFonts w:cs="Times New Roman"/>
          <w:szCs w:val="22"/>
        </w:rPr>
      </w:pPr>
    </w:p>
    <w:p w14:paraId="5B51853E" w14:textId="2C9CB328" w:rsidR="00B65959" w:rsidRDefault="00B65959" w:rsidP="00B65959">
      <w:pPr>
        <w:rPr>
          <w:rFonts w:cs="Times New Roman"/>
          <w:b/>
          <w:szCs w:val="22"/>
        </w:rPr>
      </w:pPr>
      <w:r w:rsidRPr="008A7302">
        <w:rPr>
          <w:rFonts w:cs="Times New Roman"/>
          <w:b/>
          <w:szCs w:val="22"/>
        </w:rPr>
        <w:t>Concessions and restrictions</w:t>
      </w:r>
    </w:p>
    <w:p w14:paraId="1291C8BF" w14:textId="77777777" w:rsidR="00234E82" w:rsidRPr="008A7302" w:rsidRDefault="00234E82" w:rsidP="00B65959">
      <w:pPr>
        <w:rPr>
          <w:rFonts w:cs="Times New Roman"/>
          <w:b/>
          <w:szCs w:val="22"/>
        </w:rPr>
      </w:pPr>
    </w:p>
    <w:p w14:paraId="59EC743B" w14:textId="16233CB0" w:rsidR="00B65959" w:rsidRDefault="00BE3055" w:rsidP="000D25AF">
      <w:pPr>
        <w:pStyle w:val="ListParagraph"/>
        <w:numPr>
          <w:ilvl w:val="0"/>
          <w:numId w:val="6"/>
        </w:numPr>
        <w:rPr>
          <w:rFonts w:cs="Times New Roman"/>
          <w:szCs w:val="22"/>
        </w:rPr>
      </w:pPr>
      <w:r w:rsidRPr="00BE3055">
        <w:rPr>
          <w:rFonts w:cs="Times New Roman"/>
          <w:szCs w:val="22"/>
        </w:rPr>
        <w:t xml:space="preserve">The </w:t>
      </w:r>
      <w:r w:rsidR="00E76293">
        <w:rPr>
          <w:rFonts w:cs="Times New Roman"/>
          <w:szCs w:val="22"/>
        </w:rPr>
        <w:t xml:space="preserve">Iraqi </w:t>
      </w:r>
      <w:r w:rsidRPr="00BE3055">
        <w:rPr>
          <w:rFonts w:cs="Times New Roman"/>
          <w:szCs w:val="22"/>
        </w:rPr>
        <w:t>Federal Supreme Court ruled in Ja</w:t>
      </w:r>
      <w:r>
        <w:rPr>
          <w:rFonts w:cs="Times New Roman"/>
          <w:szCs w:val="22"/>
        </w:rPr>
        <w:t>n</w:t>
      </w:r>
      <w:r w:rsidRPr="00BE3055">
        <w:rPr>
          <w:rFonts w:cs="Times New Roman"/>
          <w:szCs w:val="22"/>
        </w:rPr>
        <w:t xml:space="preserve">uary 2018 that the Yezidi minority must have more seats in Iraq’s parliament to reflect their population size. In the parliamentary elections held in October 2021, nine seats were reserved </w:t>
      </w:r>
      <w:r w:rsidR="00E76293">
        <w:rPr>
          <w:rFonts w:cs="Times New Roman"/>
          <w:szCs w:val="22"/>
        </w:rPr>
        <w:t xml:space="preserve">for </w:t>
      </w:r>
      <w:r w:rsidRPr="00BE3055">
        <w:rPr>
          <w:rFonts w:cs="Times New Roman"/>
          <w:szCs w:val="22"/>
        </w:rPr>
        <w:t>minorities including Y</w:t>
      </w:r>
      <w:r w:rsidR="00E76293">
        <w:rPr>
          <w:rFonts w:cs="Times New Roman"/>
          <w:szCs w:val="22"/>
        </w:rPr>
        <w:t>e</w:t>
      </w:r>
      <w:r w:rsidRPr="00BE3055">
        <w:rPr>
          <w:rFonts w:cs="Times New Roman"/>
          <w:szCs w:val="22"/>
        </w:rPr>
        <w:t>zidis (Al Jazeera 2021).</w:t>
      </w:r>
      <w:r w:rsidR="00197C2F">
        <w:rPr>
          <w:rFonts w:cs="Times New Roman"/>
          <w:szCs w:val="22"/>
        </w:rPr>
        <w:t xml:space="preserve"> </w:t>
      </w:r>
      <w:r w:rsidR="00A612BB">
        <w:rPr>
          <w:rFonts w:cs="Times New Roman"/>
          <w:szCs w:val="22"/>
        </w:rPr>
        <w:t>While a concession, this relates to political representation and is therefore not coded here.</w:t>
      </w:r>
    </w:p>
    <w:p w14:paraId="762BE363" w14:textId="6901CD53" w:rsidR="00E76293" w:rsidRPr="00BE3055" w:rsidRDefault="00A612BB" w:rsidP="000D25AF">
      <w:pPr>
        <w:pStyle w:val="ListParagraph"/>
        <w:numPr>
          <w:ilvl w:val="1"/>
          <w:numId w:val="6"/>
        </w:numPr>
        <w:rPr>
          <w:rFonts w:cs="Times New Roman"/>
          <w:szCs w:val="22"/>
        </w:rPr>
      </w:pPr>
      <w:r>
        <w:rPr>
          <w:rFonts w:cs="Times New Roman"/>
          <w:szCs w:val="22"/>
        </w:rPr>
        <w:t xml:space="preserve">Additional information: </w:t>
      </w:r>
      <w:r w:rsidR="00E76293">
        <w:rPr>
          <w:rFonts w:cs="Times New Roman"/>
          <w:szCs w:val="22"/>
        </w:rPr>
        <w:t xml:space="preserve">In February 2022, the Iraqi Federal Supreme Court </w:t>
      </w:r>
      <w:r w:rsidR="00F90834">
        <w:rPr>
          <w:rFonts w:cs="Times New Roman"/>
          <w:szCs w:val="22"/>
        </w:rPr>
        <w:t xml:space="preserve">ruled that </w:t>
      </w:r>
      <w:r w:rsidR="00E76293" w:rsidRPr="00E76293">
        <w:rPr>
          <w:rFonts w:cs="Times New Roman"/>
          <w:szCs w:val="22"/>
        </w:rPr>
        <w:t>the parliamentary representation of Y</w:t>
      </w:r>
      <w:r w:rsidR="00F90834">
        <w:rPr>
          <w:rFonts w:cs="Times New Roman"/>
          <w:szCs w:val="22"/>
        </w:rPr>
        <w:t>e</w:t>
      </w:r>
      <w:r w:rsidR="00E76293" w:rsidRPr="00E76293">
        <w:rPr>
          <w:rFonts w:cs="Times New Roman"/>
          <w:szCs w:val="22"/>
        </w:rPr>
        <w:t>zidis</w:t>
      </w:r>
      <w:r w:rsidR="00F90834">
        <w:rPr>
          <w:rFonts w:cs="Times New Roman"/>
          <w:szCs w:val="22"/>
        </w:rPr>
        <w:t xml:space="preserve">, Shabak, and </w:t>
      </w:r>
      <w:proofErr w:type="spellStart"/>
      <w:r w:rsidR="00F90834">
        <w:rPr>
          <w:rFonts w:cs="Times New Roman"/>
          <w:szCs w:val="22"/>
        </w:rPr>
        <w:t>Fayali</w:t>
      </w:r>
      <w:proofErr w:type="spellEnd"/>
      <w:r w:rsidR="00F90834">
        <w:rPr>
          <w:rFonts w:cs="Times New Roman"/>
          <w:szCs w:val="22"/>
        </w:rPr>
        <w:t xml:space="preserve"> Kurds </w:t>
      </w:r>
      <w:r w:rsidR="00E76293" w:rsidRPr="00E76293">
        <w:rPr>
          <w:rFonts w:cs="Times New Roman"/>
          <w:szCs w:val="22"/>
        </w:rPr>
        <w:t>as “unconstitutional,” with the minorities losing their quota seats and having to compete within other quotas.</w:t>
      </w:r>
      <w:r w:rsidR="00F90834">
        <w:rPr>
          <w:rFonts w:cs="Times New Roman"/>
          <w:szCs w:val="22"/>
        </w:rPr>
        <w:t xml:space="preserve"> T</w:t>
      </w:r>
      <w:r w:rsidR="00F90834" w:rsidRPr="00F90834">
        <w:rPr>
          <w:rFonts w:cs="Times New Roman"/>
          <w:szCs w:val="22"/>
        </w:rPr>
        <w:t>heir representatives now have to campaign within the Christian and Mandaean components, who can cast votes from all parts of Iraq</w:t>
      </w:r>
      <w:r w:rsidR="00F90834">
        <w:rPr>
          <w:rFonts w:cs="Times New Roman"/>
          <w:szCs w:val="22"/>
        </w:rPr>
        <w:t xml:space="preserve"> (</w:t>
      </w:r>
      <w:proofErr w:type="spellStart"/>
      <w:r w:rsidR="00F90834">
        <w:rPr>
          <w:rFonts w:cs="Times New Roman"/>
          <w:szCs w:val="22"/>
        </w:rPr>
        <w:t>Bechocha</w:t>
      </w:r>
      <w:proofErr w:type="spellEnd"/>
      <w:r w:rsidR="00F90834">
        <w:rPr>
          <w:rFonts w:cs="Times New Roman"/>
          <w:szCs w:val="22"/>
        </w:rPr>
        <w:t xml:space="preserve"> 2022)</w:t>
      </w:r>
      <w:r w:rsidR="00F90834" w:rsidRPr="00F90834">
        <w:rPr>
          <w:rFonts w:cs="Times New Roman"/>
          <w:szCs w:val="22"/>
        </w:rPr>
        <w:t>.</w:t>
      </w:r>
      <w:r w:rsidR="00197C2F">
        <w:rPr>
          <w:rFonts w:cs="Times New Roman"/>
          <w:szCs w:val="22"/>
        </w:rPr>
        <w:t xml:space="preserve"> </w:t>
      </w:r>
    </w:p>
    <w:p w14:paraId="052ECB89" w14:textId="0690952D" w:rsidR="00A612BB" w:rsidRPr="00301BBF" w:rsidRDefault="00A612BB" w:rsidP="000D25AF">
      <w:pPr>
        <w:pStyle w:val="ListParagraph"/>
        <w:numPr>
          <w:ilvl w:val="0"/>
          <w:numId w:val="6"/>
        </w:numPr>
        <w:rPr>
          <w:rFonts w:cs="Times New Roman"/>
          <w:szCs w:val="22"/>
        </w:rPr>
      </w:pPr>
      <w:r w:rsidRPr="0059371D">
        <w:rPr>
          <w:rFonts w:cs="Times New Roman"/>
          <w:szCs w:val="22"/>
        </w:rPr>
        <w:t>In 2020, Iraq</w:t>
      </w:r>
      <w:r>
        <w:rPr>
          <w:rFonts w:cs="Times New Roman"/>
          <w:szCs w:val="22"/>
        </w:rPr>
        <w:t>i government</w:t>
      </w:r>
      <w:r w:rsidRPr="0059371D">
        <w:rPr>
          <w:rFonts w:cs="Times New Roman"/>
          <w:szCs w:val="22"/>
        </w:rPr>
        <w:t xml:space="preserve"> and </w:t>
      </w:r>
      <w:proofErr w:type="spellStart"/>
      <w:r w:rsidRPr="00301BBF">
        <w:rPr>
          <w:rFonts w:cs="Times New Roman"/>
          <w:szCs w:val="22"/>
        </w:rPr>
        <w:t>and</w:t>
      </w:r>
      <w:proofErr w:type="spellEnd"/>
      <w:r w:rsidRPr="00301BBF">
        <w:rPr>
          <w:rFonts w:cs="Times New Roman"/>
          <w:szCs w:val="22"/>
        </w:rPr>
        <w:t xml:space="preserve"> the KRG signed a </w:t>
      </w:r>
      <w:proofErr w:type="spellStart"/>
      <w:proofErr w:type="gramStart"/>
      <w:r w:rsidRPr="00301BBF">
        <w:rPr>
          <w:rFonts w:cs="Times New Roman"/>
          <w:szCs w:val="22"/>
        </w:rPr>
        <w:t>deal</w:t>
      </w:r>
      <w:r>
        <w:rPr>
          <w:rFonts w:cs="Times New Roman"/>
          <w:szCs w:val="22"/>
        </w:rPr>
        <w:t>,</w:t>
      </w:r>
      <w:r w:rsidRPr="00301BBF">
        <w:rPr>
          <w:rFonts w:cs="Times New Roman"/>
          <w:szCs w:val="22"/>
        </w:rPr>
        <w:t>without</w:t>
      </w:r>
      <w:proofErr w:type="spellEnd"/>
      <w:proofErr w:type="gramEnd"/>
      <w:r w:rsidRPr="00301BBF">
        <w:rPr>
          <w:rFonts w:cs="Times New Roman"/>
          <w:szCs w:val="22"/>
        </w:rPr>
        <w:t xml:space="preserve"> including the Y</w:t>
      </w:r>
      <w:r>
        <w:rPr>
          <w:rFonts w:cs="Times New Roman"/>
          <w:szCs w:val="22"/>
        </w:rPr>
        <w:t>e</w:t>
      </w:r>
      <w:r w:rsidRPr="00301BBF">
        <w:rPr>
          <w:rFonts w:cs="Times New Roman"/>
          <w:szCs w:val="22"/>
        </w:rPr>
        <w:t>zidis</w:t>
      </w:r>
      <w:r>
        <w:rPr>
          <w:rFonts w:cs="Times New Roman"/>
          <w:szCs w:val="22"/>
        </w:rPr>
        <w:t>,</w:t>
      </w:r>
      <w:r w:rsidRPr="0059371D">
        <w:rPr>
          <w:rFonts w:cs="Times New Roman"/>
          <w:szCs w:val="22"/>
        </w:rPr>
        <w:t xml:space="preserve"> designed to facilitate the return of around 400,000 members of the Y</w:t>
      </w:r>
      <w:r w:rsidR="00120BA0">
        <w:rPr>
          <w:rFonts w:cs="Times New Roman"/>
          <w:szCs w:val="22"/>
        </w:rPr>
        <w:t>e</w:t>
      </w:r>
      <w:r w:rsidRPr="0059371D">
        <w:rPr>
          <w:rFonts w:cs="Times New Roman"/>
          <w:szCs w:val="22"/>
        </w:rPr>
        <w:t>zidi community</w:t>
      </w:r>
      <w:r>
        <w:rPr>
          <w:rFonts w:cs="Times New Roman"/>
          <w:szCs w:val="22"/>
        </w:rPr>
        <w:t xml:space="preserve"> to Sinjar (</w:t>
      </w:r>
      <w:proofErr w:type="spellStart"/>
      <w:r>
        <w:rPr>
          <w:rFonts w:cs="Times New Roman"/>
          <w:szCs w:val="22"/>
        </w:rPr>
        <w:t>Sagnier</w:t>
      </w:r>
      <w:proofErr w:type="spellEnd"/>
      <w:r>
        <w:rPr>
          <w:rFonts w:cs="Times New Roman"/>
          <w:szCs w:val="22"/>
        </w:rPr>
        <w:t xml:space="preserve"> 2022) . According to the deal, </w:t>
      </w:r>
      <w:r w:rsidRPr="0059371D">
        <w:rPr>
          <w:rFonts w:cs="Times New Roman"/>
          <w:szCs w:val="22"/>
        </w:rPr>
        <w:t>only regular military personnel and police officers could patrol Sinjar</w:t>
      </w:r>
      <w:r>
        <w:rPr>
          <w:rFonts w:cs="Times New Roman"/>
          <w:szCs w:val="22"/>
        </w:rPr>
        <w:t xml:space="preserve"> and </w:t>
      </w:r>
      <w:r w:rsidRPr="00301BBF">
        <w:rPr>
          <w:rFonts w:cs="Times New Roman"/>
          <w:szCs w:val="22"/>
        </w:rPr>
        <w:t>YBS forces should withdraw from the city, but the agreement has not been carried out since the Y</w:t>
      </w:r>
      <w:r>
        <w:rPr>
          <w:rFonts w:cs="Times New Roman"/>
          <w:szCs w:val="22"/>
        </w:rPr>
        <w:t>e</w:t>
      </w:r>
      <w:r w:rsidRPr="00301BBF">
        <w:rPr>
          <w:rFonts w:cs="Times New Roman"/>
          <w:szCs w:val="22"/>
        </w:rPr>
        <w:t>zidis reject</w:t>
      </w:r>
      <w:r>
        <w:rPr>
          <w:rFonts w:cs="Times New Roman"/>
          <w:szCs w:val="22"/>
        </w:rPr>
        <w:t>ed</w:t>
      </w:r>
      <w:r w:rsidRPr="00301BBF">
        <w:rPr>
          <w:rFonts w:cs="Times New Roman"/>
          <w:szCs w:val="22"/>
        </w:rPr>
        <w:t xml:space="preserve"> the deal (</w:t>
      </w:r>
      <w:proofErr w:type="spellStart"/>
      <w:r w:rsidRPr="00301BBF">
        <w:rPr>
          <w:rFonts w:cs="Times New Roman"/>
          <w:szCs w:val="22"/>
        </w:rPr>
        <w:t>Menmy</w:t>
      </w:r>
      <w:proofErr w:type="spellEnd"/>
      <w:r w:rsidRPr="00301BBF">
        <w:rPr>
          <w:rFonts w:cs="Times New Roman"/>
          <w:szCs w:val="22"/>
        </w:rPr>
        <w:t xml:space="preserve"> 2022).</w:t>
      </w:r>
    </w:p>
    <w:p w14:paraId="0FC331C1" w14:textId="2298BEC1" w:rsidR="00A612BB" w:rsidRDefault="00A612BB" w:rsidP="00B65959">
      <w:pPr>
        <w:rPr>
          <w:rFonts w:cs="Times New Roman"/>
          <w:szCs w:val="22"/>
        </w:rPr>
      </w:pPr>
    </w:p>
    <w:p w14:paraId="58DAB70C" w14:textId="77777777" w:rsidR="00A612BB" w:rsidRPr="008A7302" w:rsidRDefault="00A612BB" w:rsidP="00B65959">
      <w:pPr>
        <w:rPr>
          <w:rFonts w:cs="Times New Roman"/>
          <w:szCs w:val="22"/>
        </w:rPr>
      </w:pPr>
    </w:p>
    <w:p w14:paraId="6386A4B8" w14:textId="15B7C672" w:rsidR="00B65959" w:rsidRPr="008A7302" w:rsidRDefault="00B65959" w:rsidP="00B65959">
      <w:pPr>
        <w:rPr>
          <w:rFonts w:cs="Times New Roman"/>
          <w:b/>
          <w:szCs w:val="22"/>
        </w:rPr>
      </w:pPr>
      <w:r w:rsidRPr="008A7302">
        <w:rPr>
          <w:rFonts w:cs="Times New Roman"/>
          <w:b/>
          <w:szCs w:val="22"/>
        </w:rPr>
        <w:t xml:space="preserve">Regional autonomy </w:t>
      </w:r>
    </w:p>
    <w:p w14:paraId="3ADB49BC" w14:textId="77777777" w:rsidR="002112F9" w:rsidRDefault="002112F9" w:rsidP="00B65959">
      <w:pPr>
        <w:rPr>
          <w:rFonts w:cs="Times New Roman"/>
          <w:szCs w:val="22"/>
        </w:rPr>
      </w:pPr>
    </w:p>
    <w:p w14:paraId="3F6A1537" w14:textId="3CCDB666" w:rsidR="00B65959" w:rsidRPr="008A7302" w:rsidRDefault="002112F9" w:rsidP="00B65959">
      <w:pPr>
        <w:rPr>
          <w:rFonts w:cs="Times New Roman"/>
          <w:szCs w:val="22"/>
        </w:rPr>
      </w:pPr>
      <w:r>
        <w:rPr>
          <w:rFonts w:cs="Times New Roman"/>
          <w:szCs w:val="22"/>
        </w:rPr>
        <w:t>NA</w:t>
      </w:r>
    </w:p>
    <w:p w14:paraId="63BCA7CF" w14:textId="55AD548D" w:rsidR="00B65959" w:rsidRDefault="00B65959" w:rsidP="00B65959">
      <w:pPr>
        <w:rPr>
          <w:rFonts w:cs="Times New Roman"/>
          <w:szCs w:val="22"/>
        </w:rPr>
      </w:pPr>
    </w:p>
    <w:p w14:paraId="759180DB" w14:textId="77777777" w:rsidR="00E26C1F" w:rsidRPr="008A7302" w:rsidRDefault="00E26C1F" w:rsidP="00B65959">
      <w:pPr>
        <w:rPr>
          <w:rFonts w:cs="Times New Roman"/>
          <w:szCs w:val="22"/>
        </w:rPr>
      </w:pPr>
    </w:p>
    <w:p w14:paraId="2FB2CE94" w14:textId="77777777" w:rsidR="00B65959" w:rsidRPr="008A7302" w:rsidRDefault="00B65959" w:rsidP="00B65959">
      <w:pPr>
        <w:rPr>
          <w:rFonts w:cs="Times New Roman"/>
          <w:b/>
          <w:szCs w:val="22"/>
        </w:rPr>
      </w:pPr>
      <w:r w:rsidRPr="008A7302">
        <w:rPr>
          <w:rFonts w:cs="Times New Roman"/>
          <w:b/>
          <w:szCs w:val="22"/>
        </w:rPr>
        <w:t>De facto independence</w:t>
      </w:r>
    </w:p>
    <w:p w14:paraId="233360C6" w14:textId="77777777" w:rsidR="002112F9" w:rsidRDefault="002112F9" w:rsidP="00B65959">
      <w:pPr>
        <w:rPr>
          <w:rFonts w:cs="Times New Roman"/>
          <w:bCs/>
          <w:szCs w:val="22"/>
        </w:rPr>
      </w:pPr>
    </w:p>
    <w:p w14:paraId="79ABC9AC" w14:textId="09A8939B" w:rsidR="00B65959" w:rsidRPr="008A7302" w:rsidRDefault="002112F9" w:rsidP="00B65959">
      <w:pPr>
        <w:rPr>
          <w:rFonts w:cs="Times New Roman"/>
          <w:bCs/>
          <w:szCs w:val="22"/>
        </w:rPr>
      </w:pPr>
      <w:r>
        <w:rPr>
          <w:rFonts w:cs="Times New Roman"/>
          <w:bCs/>
          <w:szCs w:val="22"/>
        </w:rPr>
        <w:t>NA</w:t>
      </w:r>
    </w:p>
    <w:p w14:paraId="4E64B761" w14:textId="77777777" w:rsidR="00B65959" w:rsidRPr="008A7302" w:rsidRDefault="00B65959" w:rsidP="00B65959">
      <w:pPr>
        <w:rPr>
          <w:rFonts w:cs="Times New Roman"/>
          <w:bCs/>
          <w:szCs w:val="22"/>
        </w:rPr>
      </w:pPr>
    </w:p>
    <w:p w14:paraId="08DBF3A9" w14:textId="77777777" w:rsidR="00B65959" w:rsidRPr="008A7302" w:rsidRDefault="00B65959" w:rsidP="00B65959">
      <w:pPr>
        <w:rPr>
          <w:rFonts w:cs="Times New Roman"/>
          <w:bCs/>
          <w:szCs w:val="22"/>
        </w:rPr>
      </w:pPr>
    </w:p>
    <w:p w14:paraId="791F51B0" w14:textId="77777777" w:rsidR="00B65959" w:rsidRPr="008A7302" w:rsidRDefault="00B65959" w:rsidP="00B65959">
      <w:pPr>
        <w:rPr>
          <w:rFonts w:cs="Times New Roman"/>
          <w:b/>
          <w:szCs w:val="22"/>
        </w:rPr>
      </w:pPr>
      <w:r w:rsidRPr="008A7302">
        <w:rPr>
          <w:rFonts w:cs="Times New Roman"/>
          <w:b/>
          <w:szCs w:val="22"/>
        </w:rPr>
        <w:t>Major territorial changes</w:t>
      </w:r>
    </w:p>
    <w:p w14:paraId="79B3B231" w14:textId="77777777" w:rsidR="002112F9" w:rsidRDefault="002112F9" w:rsidP="00B65959">
      <w:pPr>
        <w:rPr>
          <w:rFonts w:cs="Times New Roman"/>
          <w:bCs/>
          <w:szCs w:val="22"/>
        </w:rPr>
      </w:pPr>
    </w:p>
    <w:p w14:paraId="418DCF17" w14:textId="05146001" w:rsidR="00B65959" w:rsidRPr="008A7302" w:rsidRDefault="002112F9" w:rsidP="00B65959">
      <w:pPr>
        <w:rPr>
          <w:rFonts w:cs="Times New Roman"/>
          <w:bCs/>
          <w:szCs w:val="22"/>
        </w:rPr>
      </w:pPr>
      <w:r>
        <w:rPr>
          <w:rFonts w:cs="Times New Roman"/>
          <w:bCs/>
          <w:szCs w:val="22"/>
        </w:rPr>
        <w:t>NA</w:t>
      </w:r>
    </w:p>
    <w:p w14:paraId="784E6C76" w14:textId="77777777" w:rsidR="00B65959" w:rsidRPr="008A7302" w:rsidRDefault="00B65959" w:rsidP="00B65959">
      <w:pPr>
        <w:rPr>
          <w:rFonts w:cs="Times New Roman"/>
          <w:bCs/>
          <w:szCs w:val="22"/>
        </w:rPr>
      </w:pPr>
    </w:p>
    <w:p w14:paraId="73A3D32A" w14:textId="77777777" w:rsidR="00B65959" w:rsidRPr="008A7302" w:rsidRDefault="00B65959" w:rsidP="00B65959">
      <w:pPr>
        <w:rPr>
          <w:rFonts w:cs="Times New Roman"/>
          <w:bCs/>
          <w:szCs w:val="22"/>
        </w:rPr>
      </w:pPr>
    </w:p>
    <w:p w14:paraId="23E8B199" w14:textId="77777777" w:rsidR="00D87FFC" w:rsidRDefault="00D87FFC">
      <w:pPr>
        <w:spacing w:after="200" w:line="276" w:lineRule="auto"/>
        <w:rPr>
          <w:rFonts w:cs="Times New Roman"/>
          <w:b/>
          <w:szCs w:val="22"/>
        </w:rPr>
      </w:pPr>
      <w:r>
        <w:rPr>
          <w:rFonts w:cs="Times New Roman"/>
          <w:b/>
          <w:szCs w:val="22"/>
        </w:rPr>
        <w:br w:type="page"/>
      </w:r>
    </w:p>
    <w:p w14:paraId="08869697" w14:textId="5F0D7FB2" w:rsidR="001B2F33" w:rsidRPr="008A7302" w:rsidRDefault="001B2F33" w:rsidP="001B2F33">
      <w:pPr>
        <w:ind w:left="709" w:hanging="709"/>
        <w:rPr>
          <w:rFonts w:cs="Times New Roman"/>
          <w:b/>
          <w:szCs w:val="22"/>
        </w:rPr>
      </w:pPr>
      <w:r w:rsidRPr="008A7302">
        <w:rPr>
          <w:rFonts w:cs="Times New Roman"/>
          <w:b/>
          <w:szCs w:val="22"/>
        </w:rPr>
        <w:lastRenderedPageBreak/>
        <w:t>EPR2SDM</w:t>
      </w:r>
    </w:p>
    <w:p w14:paraId="2E4BC525" w14:textId="77777777" w:rsidR="001B2F33" w:rsidRPr="008A7302" w:rsidRDefault="001B2F33" w:rsidP="001B2F33">
      <w:pPr>
        <w:ind w:left="709" w:hanging="709"/>
        <w:rPr>
          <w:rFonts w:cs="Times New Roman"/>
          <w:b/>
          <w:szCs w:val="22"/>
        </w:rPr>
      </w:pPr>
    </w:p>
    <w:tbl>
      <w:tblPr>
        <w:tblStyle w:val="Tabellenraster1"/>
        <w:tblW w:w="5000" w:type="pct"/>
        <w:tblLook w:val="04A0" w:firstRow="1" w:lastRow="0" w:firstColumn="1" w:lastColumn="0" w:noHBand="0" w:noVBand="1"/>
      </w:tblPr>
      <w:tblGrid>
        <w:gridCol w:w="4787"/>
        <w:gridCol w:w="4783"/>
      </w:tblGrid>
      <w:tr w:rsidR="001B2F33" w:rsidRPr="008A7302" w14:paraId="0D929B94" w14:textId="77777777" w:rsidTr="009E47E3">
        <w:trPr>
          <w:trHeight w:val="284"/>
        </w:trPr>
        <w:tc>
          <w:tcPr>
            <w:tcW w:w="4787" w:type="dxa"/>
            <w:vAlign w:val="center"/>
          </w:tcPr>
          <w:p w14:paraId="2BD6EF50" w14:textId="77777777" w:rsidR="001B2F33" w:rsidRPr="008A7302" w:rsidRDefault="001B2F33" w:rsidP="009E47E3">
            <w:pPr>
              <w:rPr>
                <w:i/>
                <w:szCs w:val="22"/>
              </w:rPr>
            </w:pPr>
            <w:r w:rsidRPr="008A7302">
              <w:rPr>
                <w:i/>
                <w:szCs w:val="22"/>
              </w:rPr>
              <w:t>Movement</w:t>
            </w:r>
          </w:p>
        </w:tc>
        <w:tc>
          <w:tcPr>
            <w:tcW w:w="4783" w:type="dxa"/>
            <w:vAlign w:val="center"/>
          </w:tcPr>
          <w:p w14:paraId="6FA7A5DA" w14:textId="77777777" w:rsidR="001B2F33" w:rsidRPr="008A7302" w:rsidRDefault="001B2F33" w:rsidP="009E47E3">
            <w:pPr>
              <w:rPr>
                <w:szCs w:val="22"/>
              </w:rPr>
            </w:pPr>
            <w:r>
              <w:rPr>
                <w:szCs w:val="22"/>
              </w:rPr>
              <w:t>Yezidis</w:t>
            </w:r>
          </w:p>
        </w:tc>
      </w:tr>
      <w:tr w:rsidR="001B2F33" w:rsidRPr="008A7302" w14:paraId="3004875D" w14:textId="77777777" w:rsidTr="009E47E3">
        <w:trPr>
          <w:trHeight w:val="284"/>
        </w:trPr>
        <w:tc>
          <w:tcPr>
            <w:tcW w:w="4787" w:type="dxa"/>
            <w:vAlign w:val="center"/>
          </w:tcPr>
          <w:p w14:paraId="4C672826" w14:textId="77777777" w:rsidR="001B2F33" w:rsidRPr="008A7302" w:rsidRDefault="001B2F33" w:rsidP="009E47E3">
            <w:pPr>
              <w:rPr>
                <w:i/>
                <w:szCs w:val="22"/>
              </w:rPr>
            </w:pPr>
            <w:r w:rsidRPr="008A7302">
              <w:rPr>
                <w:i/>
                <w:szCs w:val="22"/>
              </w:rPr>
              <w:t>Scenario</w:t>
            </w:r>
          </w:p>
        </w:tc>
        <w:tc>
          <w:tcPr>
            <w:tcW w:w="4783" w:type="dxa"/>
            <w:vAlign w:val="center"/>
          </w:tcPr>
          <w:p w14:paraId="2C7C1A2A" w14:textId="77777777" w:rsidR="001B2F33" w:rsidRPr="008A7302" w:rsidRDefault="001B2F33" w:rsidP="009E47E3">
            <w:pPr>
              <w:rPr>
                <w:szCs w:val="22"/>
              </w:rPr>
            </w:pPr>
            <w:r>
              <w:rPr>
                <w:szCs w:val="22"/>
              </w:rPr>
              <w:t>No match/1:1</w:t>
            </w:r>
          </w:p>
        </w:tc>
      </w:tr>
      <w:tr w:rsidR="001B2F33" w:rsidRPr="008A7302" w14:paraId="5D50EC82" w14:textId="77777777" w:rsidTr="009E47E3">
        <w:trPr>
          <w:trHeight w:val="284"/>
        </w:trPr>
        <w:tc>
          <w:tcPr>
            <w:tcW w:w="4787" w:type="dxa"/>
            <w:vAlign w:val="center"/>
          </w:tcPr>
          <w:p w14:paraId="38C9C6EA" w14:textId="77777777" w:rsidR="001B2F33" w:rsidRPr="008A7302" w:rsidRDefault="001B2F33" w:rsidP="009E47E3">
            <w:pPr>
              <w:rPr>
                <w:i/>
                <w:szCs w:val="22"/>
              </w:rPr>
            </w:pPr>
            <w:r w:rsidRPr="008A7302">
              <w:rPr>
                <w:i/>
                <w:szCs w:val="22"/>
              </w:rPr>
              <w:t>EPR group(s)</w:t>
            </w:r>
          </w:p>
        </w:tc>
        <w:tc>
          <w:tcPr>
            <w:tcW w:w="4783" w:type="dxa"/>
            <w:vAlign w:val="center"/>
          </w:tcPr>
          <w:p w14:paraId="2FE0C777" w14:textId="77777777" w:rsidR="001B2F33" w:rsidRPr="008A7302" w:rsidRDefault="001B2F33" w:rsidP="009E47E3">
            <w:pPr>
              <w:rPr>
                <w:szCs w:val="22"/>
              </w:rPr>
            </w:pPr>
            <w:r>
              <w:rPr>
                <w:szCs w:val="22"/>
              </w:rPr>
              <w:t>Yezidis</w:t>
            </w:r>
          </w:p>
        </w:tc>
      </w:tr>
      <w:tr w:rsidR="001B2F33" w:rsidRPr="008A7302" w14:paraId="0C017941" w14:textId="77777777" w:rsidTr="009E47E3">
        <w:trPr>
          <w:trHeight w:val="284"/>
        </w:trPr>
        <w:tc>
          <w:tcPr>
            <w:tcW w:w="4787" w:type="dxa"/>
            <w:vAlign w:val="center"/>
          </w:tcPr>
          <w:p w14:paraId="048E0D9F" w14:textId="77777777" w:rsidR="001B2F33" w:rsidRPr="008A7302" w:rsidRDefault="001B2F33" w:rsidP="009E47E3">
            <w:pPr>
              <w:rPr>
                <w:i/>
                <w:szCs w:val="22"/>
              </w:rPr>
            </w:pPr>
            <w:proofErr w:type="spellStart"/>
            <w:r w:rsidRPr="008A7302">
              <w:rPr>
                <w:i/>
                <w:szCs w:val="22"/>
              </w:rPr>
              <w:t>Gwgroupid</w:t>
            </w:r>
            <w:proofErr w:type="spellEnd"/>
            <w:r w:rsidRPr="008A7302">
              <w:rPr>
                <w:i/>
                <w:szCs w:val="22"/>
              </w:rPr>
              <w:t>(s)</w:t>
            </w:r>
          </w:p>
        </w:tc>
        <w:tc>
          <w:tcPr>
            <w:tcW w:w="4783" w:type="dxa"/>
            <w:vAlign w:val="center"/>
          </w:tcPr>
          <w:p w14:paraId="58AD50CC" w14:textId="77777777" w:rsidR="001B2F33" w:rsidRPr="008A7302" w:rsidRDefault="001B2F33" w:rsidP="009E47E3">
            <w:pPr>
              <w:rPr>
                <w:szCs w:val="22"/>
              </w:rPr>
            </w:pPr>
            <w:r w:rsidRPr="00AD3733">
              <w:rPr>
                <w:szCs w:val="22"/>
              </w:rPr>
              <w:t>64506000</w:t>
            </w:r>
          </w:p>
        </w:tc>
      </w:tr>
    </w:tbl>
    <w:p w14:paraId="4C7E72B5" w14:textId="77777777" w:rsidR="00D87FFC" w:rsidRDefault="00D87FFC" w:rsidP="00B65959">
      <w:pPr>
        <w:ind w:left="709" w:hanging="709"/>
        <w:rPr>
          <w:rFonts w:cs="Times New Roman"/>
          <w:b/>
          <w:szCs w:val="22"/>
        </w:rPr>
      </w:pPr>
    </w:p>
    <w:p w14:paraId="60BCDC9F" w14:textId="77777777" w:rsidR="00D87FFC" w:rsidRDefault="00D87FFC" w:rsidP="00B65959">
      <w:pPr>
        <w:ind w:left="709" w:hanging="709"/>
        <w:rPr>
          <w:rFonts w:cs="Times New Roman"/>
          <w:b/>
          <w:szCs w:val="22"/>
        </w:rPr>
      </w:pPr>
    </w:p>
    <w:p w14:paraId="0CF19651" w14:textId="2A036EC2" w:rsidR="00B65959" w:rsidRDefault="00B65959" w:rsidP="00B65959">
      <w:pPr>
        <w:ind w:left="709" w:hanging="709"/>
        <w:rPr>
          <w:rFonts w:cs="Times New Roman"/>
          <w:b/>
          <w:szCs w:val="22"/>
        </w:rPr>
      </w:pPr>
      <w:r w:rsidRPr="008A7302">
        <w:rPr>
          <w:rFonts w:cs="Times New Roman"/>
          <w:b/>
          <w:szCs w:val="22"/>
        </w:rPr>
        <w:t>Power access</w:t>
      </w:r>
    </w:p>
    <w:p w14:paraId="3460E423" w14:textId="77777777" w:rsidR="008E1930" w:rsidRPr="008A7302" w:rsidRDefault="008E1930" w:rsidP="00B65959">
      <w:pPr>
        <w:ind w:left="709" w:hanging="709"/>
        <w:rPr>
          <w:rFonts w:cs="Times New Roman"/>
          <w:b/>
          <w:szCs w:val="22"/>
        </w:rPr>
      </w:pPr>
    </w:p>
    <w:p w14:paraId="7218E29B" w14:textId="666E3352" w:rsidR="0076008F" w:rsidRPr="0076008F" w:rsidRDefault="005F4A38" w:rsidP="000D25AF">
      <w:pPr>
        <w:pStyle w:val="ListParagraph"/>
        <w:numPr>
          <w:ilvl w:val="0"/>
          <w:numId w:val="6"/>
        </w:numPr>
        <w:rPr>
          <w:rFonts w:cs="Times New Roman"/>
          <w:bCs/>
          <w:szCs w:val="22"/>
        </w:rPr>
      </w:pPr>
      <w:r w:rsidRPr="0076008F">
        <w:rPr>
          <w:rFonts w:cs="Times New Roman"/>
          <w:bCs/>
          <w:szCs w:val="22"/>
        </w:rPr>
        <w:t xml:space="preserve">EPR </w:t>
      </w:r>
      <w:r w:rsidR="0076008F" w:rsidRPr="0076008F">
        <w:rPr>
          <w:rFonts w:cs="Times New Roman"/>
          <w:bCs/>
          <w:szCs w:val="22"/>
        </w:rPr>
        <w:t>codes the Yezidi</w:t>
      </w:r>
      <w:r w:rsidRPr="0076008F">
        <w:rPr>
          <w:rFonts w:cs="Times New Roman"/>
          <w:bCs/>
          <w:szCs w:val="22"/>
        </w:rPr>
        <w:t xml:space="preserve"> as powerless from </w:t>
      </w:r>
      <w:proofErr w:type="gramStart"/>
      <w:r w:rsidR="009C3836" w:rsidRPr="0076008F">
        <w:rPr>
          <w:rFonts w:cs="Times New Roman"/>
          <w:bCs/>
          <w:szCs w:val="22"/>
        </w:rPr>
        <w:t>2019-2021</w:t>
      </w:r>
      <w:r w:rsidR="0076008F" w:rsidRPr="0076008F">
        <w:rPr>
          <w:rFonts w:cs="Times New Roman"/>
          <w:bCs/>
          <w:szCs w:val="22"/>
        </w:rPr>
        <w:t>, but</w:t>
      </w:r>
      <w:proofErr w:type="gramEnd"/>
      <w:r w:rsidR="0076008F" w:rsidRPr="0076008F">
        <w:rPr>
          <w:rFonts w:cs="Times New Roman"/>
          <w:bCs/>
          <w:szCs w:val="22"/>
        </w:rPr>
        <w:t xml:space="preserve"> does not include them before that</w:t>
      </w:r>
      <w:r w:rsidRPr="0076008F">
        <w:rPr>
          <w:rFonts w:cs="Times New Roman"/>
          <w:bCs/>
          <w:szCs w:val="22"/>
        </w:rPr>
        <w:t>.</w:t>
      </w:r>
      <w:r w:rsidR="003A0F95" w:rsidRPr="0076008F">
        <w:rPr>
          <w:rFonts w:cs="Times New Roman"/>
          <w:bCs/>
          <w:szCs w:val="22"/>
        </w:rPr>
        <w:t xml:space="preserve"> </w:t>
      </w:r>
      <w:r w:rsidR="0076008F" w:rsidRPr="0076008F">
        <w:rPr>
          <w:rFonts w:cs="Times New Roman"/>
          <w:bCs/>
          <w:szCs w:val="22"/>
        </w:rPr>
        <w:t>We found no evidence for meaningful representation in 2015-2018. [2015-2020: powerless]</w:t>
      </w:r>
    </w:p>
    <w:p w14:paraId="6A19A2F7" w14:textId="613AE6FA" w:rsidR="00B65959" w:rsidRPr="0076008F" w:rsidRDefault="0076008F" w:rsidP="000D25AF">
      <w:pPr>
        <w:pStyle w:val="ListParagraph"/>
        <w:numPr>
          <w:ilvl w:val="1"/>
          <w:numId w:val="6"/>
        </w:numPr>
        <w:rPr>
          <w:rFonts w:cs="Times New Roman"/>
          <w:bCs/>
          <w:szCs w:val="22"/>
        </w:rPr>
      </w:pPr>
      <w:r w:rsidRPr="0076008F">
        <w:rPr>
          <w:rFonts w:cs="Times New Roman"/>
          <w:bCs/>
          <w:szCs w:val="22"/>
        </w:rPr>
        <w:t xml:space="preserve">Additional information: </w:t>
      </w:r>
      <w:r w:rsidR="00A51303" w:rsidRPr="0076008F">
        <w:rPr>
          <w:rFonts w:cs="Times New Roman"/>
          <w:bCs/>
          <w:szCs w:val="22"/>
        </w:rPr>
        <w:t xml:space="preserve">Iraq’s election laws were </w:t>
      </w:r>
      <w:proofErr w:type="spellStart"/>
      <w:r w:rsidR="00A51303" w:rsidRPr="0076008F">
        <w:rPr>
          <w:rFonts w:cs="Times New Roman"/>
          <w:bCs/>
          <w:szCs w:val="22"/>
        </w:rPr>
        <w:t>revisied</w:t>
      </w:r>
      <w:proofErr w:type="spellEnd"/>
      <w:r w:rsidR="00A51303" w:rsidRPr="0076008F">
        <w:rPr>
          <w:rFonts w:cs="Times New Roman"/>
          <w:bCs/>
          <w:szCs w:val="22"/>
        </w:rPr>
        <w:t xml:space="preserve"> prior to the 2010 election and included the introduction of eight minority seats reserved for Christians, Yezidis, Sabeans, and </w:t>
      </w:r>
      <w:proofErr w:type="spellStart"/>
      <w:r w:rsidR="00A51303" w:rsidRPr="0076008F">
        <w:rPr>
          <w:rFonts w:cs="Times New Roman"/>
          <w:bCs/>
          <w:szCs w:val="22"/>
        </w:rPr>
        <w:t>Shabeks</w:t>
      </w:r>
      <w:proofErr w:type="spellEnd"/>
      <w:r w:rsidR="00A51303" w:rsidRPr="0076008F">
        <w:rPr>
          <w:rFonts w:cs="Times New Roman"/>
          <w:bCs/>
          <w:szCs w:val="22"/>
        </w:rPr>
        <w:t xml:space="preserve"> (Stewart-Jolley 2021:8). The 2020 election law created district-based constituencies with a total of </w:t>
      </w:r>
      <w:r w:rsidR="003A0F95" w:rsidRPr="0076008F">
        <w:rPr>
          <w:rFonts w:cs="Times New Roman"/>
          <w:bCs/>
          <w:szCs w:val="22"/>
        </w:rPr>
        <w:t>329 seats</w:t>
      </w:r>
      <w:r w:rsidR="00A51303" w:rsidRPr="0076008F">
        <w:rPr>
          <w:rFonts w:cs="Times New Roman"/>
          <w:bCs/>
          <w:szCs w:val="22"/>
        </w:rPr>
        <w:t xml:space="preserve"> in parliament (Stewart-Jolley 2021:21). T</w:t>
      </w:r>
      <w:r w:rsidR="003A0F95" w:rsidRPr="0076008F">
        <w:rPr>
          <w:rFonts w:cs="Times New Roman"/>
          <w:bCs/>
          <w:szCs w:val="22"/>
        </w:rPr>
        <w:t xml:space="preserve">he </w:t>
      </w:r>
      <w:r w:rsidR="00A51303" w:rsidRPr="0076008F">
        <w:rPr>
          <w:rFonts w:cs="Times New Roman"/>
          <w:bCs/>
          <w:szCs w:val="22"/>
        </w:rPr>
        <w:t xml:space="preserve">2020 election law reserved </w:t>
      </w:r>
      <w:r w:rsidR="003A0F95" w:rsidRPr="0076008F">
        <w:rPr>
          <w:rFonts w:cs="Times New Roman"/>
          <w:bCs/>
          <w:szCs w:val="22"/>
        </w:rPr>
        <w:t xml:space="preserve">nine seats for minorities and Yezidis </w:t>
      </w:r>
      <w:r w:rsidR="00A51303" w:rsidRPr="0076008F">
        <w:rPr>
          <w:rFonts w:cs="Times New Roman"/>
          <w:bCs/>
          <w:szCs w:val="22"/>
        </w:rPr>
        <w:t xml:space="preserve">were allocated </w:t>
      </w:r>
      <w:r w:rsidR="003A0F95" w:rsidRPr="0076008F">
        <w:rPr>
          <w:rFonts w:cs="Times New Roman"/>
          <w:bCs/>
          <w:szCs w:val="22"/>
        </w:rPr>
        <w:t>only one seat as part of the quota system (</w:t>
      </w:r>
      <w:proofErr w:type="spellStart"/>
      <w:r w:rsidR="003A0F95" w:rsidRPr="0076008F">
        <w:rPr>
          <w:rFonts w:cs="Times New Roman"/>
          <w:bCs/>
          <w:szCs w:val="22"/>
        </w:rPr>
        <w:t>Rudaw</w:t>
      </w:r>
      <w:proofErr w:type="spellEnd"/>
      <w:r w:rsidR="003A0F95" w:rsidRPr="0076008F">
        <w:rPr>
          <w:rFonts w:cs="Times New Roman"/>
          <w:bCs/>
          <w:szCs w:val="22"/>
        </w:rPr>
        <w:t xml:space="preserve"> 2021). In the KRI, the number of reserved seats for non-Kurdish minority communities is 11 out of 111, reserved for Christians, Turkmen and Armenians, but Yezidis do not get any reserved seats (Van </w:t>
      </w:r>
      <w:proofErr w:type="spellStart"/>
      <w:r w:rsidR="003A0F95" w:rsidRPr="0076008F">
        <w:rPr>
          <w:rFonts w:cs="Times New Roman"/>
          <w:bCs/>
          <w:szCs w:val="22"/>
        </w:rPr>
        <w:t>Zoonen</w:t>
      </w:r>
      <w:proofErr w:type="spellEnd"/>
      <w:r w:rsidR="003A0F95" w:rsidRPr="0076008F">
        <w:rPr>
          <w:rFonts w:cs="Times New Roman"/>
          <w:bCs/>
          <w:szCs w:val="22"/>
        </w:rPr>
        <w:t xml:space="preserve"> and Wirya 2017:11). </w:t>
      </w:r>
      <w:r w:rsidR="00120BA0" w:rsidRPr="0076008F">
        <w:rPr>
          <w:rFonts w:cs="Times New Roman"/>
          <w:bCs/>
          <w:szCs w:val="22"/>
        </w:rPr>
        <w:t xml:space="preserve"> In 2022, the Iraqi Federal Supreme Court ruled that the parliamentary representation of Yezidis, Shabak, and </w:t>
      </w:r>
      <w:proofErr w:type="spellStart"/>
      <w:r w:rsidR="00120BA0" w:rsidRPr="0076008F">
        <w:rPr>
          <w:rFonts w:cs="Times New Roman"/>
          <w:bCs/>
          <w:szCs w:val="22"/>
        </w:rPr>
        <w:t>Fayali</w:t>
      </w:r>
      <w:proofErr w:type="spellEnd"/>
      <w:r w:rsidR="00120BA0" w:rsidRPr="0076008F">
        <w:rPr>
          <w:rFonts w:cs="Times New Roman"/>
          <w:bCs/>
          <w:szCs w:val="22"/>
        </w:rPr>
        <w:t xml:space="preserve"> Kurds as “unconstitutional,” and the minorities should be equalized with the Christian and Mandaean components (Shafaq 2022).</w:t>
      </w:r>
      <w:r w:rsidR="00FD3073" w:rsidRPr="0076008F">
        <w:rPr>
          <w:rFonts w:cs="Times New Roman"/>
          <w:bCs/>
          <w:szCs w:val="22"/>
        </w:rPr>
        <w:t xml:space="preserve"> </w:t>
      </w:r>
    </w:p>
    <w:p w14:paraId="7E682C2B" w14:textId="79B4BCAC" w:rsidR="00A51303" w:rsidRDefault="00A51303" w:rsidP="00E26C1F">
      <w:pPr>
        <w:rPr>
          <w:rFonts w:cs="Times New Roman"/>
          <w:bCs/>
          <w:szCs w:val="22"/>
        </w:rPr>
      </w:pPr>
    </w:p>
    <w:p w14:paraId="25B7037A" w14:textId="77777777" w:rsidR="00E26C1F" w:rsidRPr="00E26C1F" w:rsidRDefault="00E26C1F" w:rsidP="00E26C1F">
      <w:pPr>
        <w:rPr>
          <w:rFonts w:cs="Times New Roman"/>
          <w:bCs/>
          <w:szCs w:val="22"/>
        </w:rPr>
      </w:pPr>
    </w:p>
    <w:p w14:paraId="748DCF2B" w14:textId="2021FB40" w:rsidR="00B65959" w:rsidRDefault="00B65959" w:rsidP="00B65959">
      <w:pPr>
        <w:ind w:left="709" w:hanging="709"/>
        <w:rPr>
          <w:rFonts w:cs="Times New Roman"/>
          <w:b/>
          <w:szCs w:val="22"/>
        </w:rPr>
      </w:pPr>
      <w:r w:rsidRPr="008A7302">
        <w:rPr>
          <w:rFonts w:cs="Times New Roman"/>
          <w:b/>
          <w:szCs w:val="22"/>
        </w:rPr>
        <w:t>Group size</w:t>
      </w:r>
    </w:p>
    <w:p w14:paraId="52B09BE4" w14:textId="77777777" w:rsidR="008E1930" w:rsidRPr="008A7302" w:rsidRDefault="008E1930" w:rsidP="00B65959">
      <w:pPr>
        <w:ind w:left="709" w:hanging="709"/>
        <w:rPr>
          <w:rFonts w:cs="Times New Roman"/>
          <w:b/>
          <w:szCs w:val="22"/>
        </w:rPr>
      </w:pPr>
    </w:p>
    <w:p w14:paraId="6369B51F" w14:textId="65826563" w:rsidR="00A918D6" w:rsidRPr="005638B6" w:rsidRDefault="00A612BB" w:rsidP="000D25AF">
      <w:pPr>
        <w:pStyle w:val="ListParagraph"/>
        <w:numPr>
          <w:ilvl w:val="0"/>
          <w:numId w:val="6"/>
        </w:numPr>
        <w:rPr>
          <w:rFonts w:cs="Times New Roman"/>
        </w:rPr>
      </w:pPr>
      <w:r>
        <w:rPr>
          <w:rFonts w:cs="Times New Roman"/>
        </w:rPr>
        <w:t>We draw on EPR.</w:t>
      </w:r>
      <w:r w:rsidR="00161823" w:rsidRPr="005638B6">
        <w:rPr>
          <w:rFonts w:cs="Times New Roman"/>
        </w:rPr>
        <w:t xml:space="preserve"> </w:t>
      </w:r>
      <w:r w:rsidR="009C3836" w:rsidRPr="005638B6">
        <w:rPr>
          <w:rFonts w:cs="Times New Roman"/>
        </w:rPr>
        <w:t>[0.01]</w:t>
      </w:r>
    </w:p>
    <w:p w14:paraId="7A32C423" w14:textId="77777777" w:rsidR="00B65959" w:rsidRPr="008A7302" w:rsidRDefault="00B65959" w:rsidP="00B65959">
      <w:pPr>
        <w:rPr>
          <w:rFonts w:cs="Times New Roman"/>
          <w:szCs w:val="22"/>
        </w:rPr>
      </w:pPr>
    </w:p>
    <w:p w14:paraId="089B7146" w14:textId="77777777" w:rsidR="00B65959" w:rsidRPr="008A7302" w:rsidRDefault="00B65959" w:rsidP="00B65959">
      <w:pPr>
        <w:rPr>
          <w:rFonts w:cs="Times New Roman"/>
          <w:szCs w:val="22"/>
        </w:rPr>
      </w:pPr>
    </w:p>
    <w:p w14:paraId="4E5535F6" w14:textId="5C596B45" w:rsidR="00B65959" w:rsidRDefault="00B65959" w:rsidP="00B65959">
      <w:pPr>
        <w:rPr>
          <w:rFonts w:cs="Times New Roman"/>
          <w:b/>
          <w:bCs/>
          <w:szCs w:val="22"/>
        </w:rPr>
      </w:pPr>
      <w:r w:rsidRPr="008A7302">
        <w:rPr>
          <w:rFonts w:cs="Times New Roman"/>
          <w:b/>
          <w:bCs/>
          <w:szCs w:val="22"/>
        </w:rPr>
        <w:t>Regional concentration</w:t>
      </w:r>
    </w:p>
    <w:p w14:paraId="6D75100E" w14:textId="77777777" w:rsidR="008E1930" w:rsidRPr="008A7302" w:rsidRDefault="008E1930" w:rsidP="00B65959">
      <w:pPr>
        <w:rPr>
          <w:rFonts w:cs="Times New Roman"/>
          <w:b/>
          <w:bCs/>
          <w:szCs w:val="22"/>
        </w:rPr>
      </w:pPr>
    </w:p>
    <w:p w14:paraId="2C06C62D" w14:textId="30BB961A" w:rsidR="00711C9C" w:rsidRPr="009E08C4" w:rsidRDefault="00711C9C" w:rsidP="000D25AF">
      <w:pPr>
        <w:pStyle w:val="ListParagraph"/>
        <w:numPr>
          <w:ilvl w:val="0"/>
          <w:numId w:val="6"/>
        </w:numPr>
        <w:rPr>
          <w:rFonts w:cs="Times New Roman"/>
        </w:rPr>
      </w:pPr>
      <w:r w:rsidRPr="009E08C4">
        <w:t xml:space="preserve">According to MRGI: “Prior to the ISIS advance, Iraq’s Yezidis numbered approximately 500,000 and were concentrated in Sinjar 150 </w:t>
      </w:r>
      <w:proofErr w:type="spellStart"/>
      <w:r w:rsidRPr="009E08C4">
        <w:t>kilometres</w:t>
      </w:r>
      <w:proofErr w:type="spellEnd"/>
      <w:r w:rsidRPr="009E08C4">
        <w:t xml:space="preserve"> west of Mosul, with a smaller community in </w:t>
      </w:r>
      <w:proofErr w:type="spellStart"/>
      <w:r w:rsidRPr="009E08C4">
        <w:t>Shaikhan</w:t>
      </w:r>
      <w:proofErr w:type="spellEnd"/>
      <w:r w:rsidRPr="009E08C4">
        <w:t xml:space="preserve">, the Kurdistan foothills east of Mosul, where their most holy shrine of Shaykh Adi is located.  [Yet,] The advance of ISIS into Sinjar in August 2014 led to the displacement of almost the entire Yezidi community and the capture, killing and enslavement of thousands. The Kurdish Peshmerga forces, who had been protecting the area, withdrew without warning, leaving the local population </w:t>
      </w:r>
      <w:proofErr w:type="spellStart"/>
      <w:r w:rsidRPr="009E08C4">
        <w:t>defenceless</w:t>
      </w:r>
      <w:proofErr w:type="spellEnd"/>
      <w:r w:rsidRPr="009E08C4">
        <w:t xml:space="preserve">. An estimated 200,000 Yezidi civilians fled for their lives, with at least 50,000 heading to Sinjar Mountain, where they were trapped in the scorching summer heat for days without food or water. Those unable to escape or who attempted to defend their villages from ISIS fighters were subsequently murdered or abducted, with large-scale massacres of Yezidi men and boys in the villages of </w:t>
      </w:r>
      <w:proofErr w:type="spellStart"/>
      <w:r w:rsidRPr="009E08C4">
        <w:t>Qiniyeh</w:t>
      </w:r>
      <w:proofErr w:type="spellEnd"/>
      <w:r w:rsidRPr="009E08C4">
        <w:t xml:space="preserve">, Kocho and </w:t>
      </w:r>
      <w:proofErr w:type="spellStart"/>
      <w:r w:rsidRPr="009E08C4">
        <w:t>Jdali</w:t>
      </w:r>
      <w:proofErr w:type="spellEnd"/>
      <w:r w:rsidRPr="009E08C4">
        <w:t>. Thousands of Yezidi women and girls were abducted for the purpose of forced marriage or sexual slavery. Large numbers of women were subsequently transported to Syria to be sold or forcibly married to ISIS fighters. ISIS’ treatment of the Yezidi minority has been labeled as genocide by the United Nations and several other international organizations.</w:t>
      </w:r>
      <w:r w:rsidR="009E08C4" w:rsidRPr="009E08C4">
        <w:t>”</w:t>
      </w:r>
    </w:p>
    <w:p w14:paraId="277A32CC" w14:textId="49B553CF" w:rsidR="009E08C4" w:rsidRPr="009E08C4" w:rsidRDefault="009E08C4" w:rsidP="000D25AF">
      <w:pPr>
        <w:pStyle w:val="ListParagraph"/>
        <w:numPr>
          <w:ilvl w:val="0"/>
          <w:numId w:val="6"/>
        </w:numPr>
        <w:rPr>
          <w:rFonts w:cs="Times New Roman"/>
        </w:rPr>
      </w:pPr>
      <w:r w:rsidRPr="009E08C4">
        <w:t>Sinjar was retaken from ISIS control in November 2015, but according to MRGI, very few Yezidi civilians had returned to the area by November 2017. According to a UK government research briefing, more than 200,000 Yezidis remained displaced by 2021 (Walker &amp; Loft 2022). [not concentrated]</w:t>
      </w:r>
    </w:p>
    <w:p w14:paraId="75CA2593" w14:textId="77777777" w:rsidR="00A612BB" w:rsidRDefault="00A612BB" w:rsidP="00B65959">
      <w:pPr>
        <w:rPr>
          <w:rFonts w:cs="Times New Roman"/>
          <w:b/>
          <w:szCs w:val="22"/>
        </w:rPr>
      </w:pPr>
    </w:p>
    <w:p w14:paraId="7DBBE661" w14:textId="77777777" w:rsidR="00A612BB" w:rsidRDefault="00A612BB" w:rsidP="00B65959">
      <w:pPr>
        <w:rPr>
          <w:rFonts w:cs="Times New Roman"/>
          <w:b/>
          <w:szCs w:val="22"/>
        </w:rPr>
      </w:pPr>
    </w:p>
    <w:p w14:paraId="6FBF9BC7" w14:textId="77777777" w:rsidR="00D87FFC" w:rsidRDefault="00D87FFC" w:rsidP="00B65959">
      <w:pPr>
        <w:rPr>
          <w:rFonts w:cs="Times New Roman"/>
          <w:b/>
          <w:szCs w:val="22"/>
        </w:rPr>
      </w:pPr>
    </w:p>
    <w:p w14:paraId="123B03FE" w14:textId="486898ED" w:rsidR="00B65959" w:rsidRPr="009E08C4" w:rsidRDefault="00B65959" w:rsidP="00B65959">
      <w:pPr>
        <w:rPr>
          <w:rFonts w:cs="Times New Roman"/>
          <w:b/>
          <w:szCs w:val="22"/>
        </w:rPr>
      </w:pPr>
      <w:r w:rsidRPr="009E08C4">
        <w:rPr>
          <w:rFonts w:cs="Times New Roman"/>
          <w:b/>
          <w:szCs w:val="22"/>
        </w:rPr>
        <w:lastRenderedPageBreak/>
        <w:t>Kin</w:t>
      </w:r>
    </w:p>
    <w:p w14:paraId="7D14F0C6" w14:textId="0238F12C" w:rsidR="00B65959" w:rsidRPr="009E08C4" w:rsidRDefault="00B65959" w:rsidP="00A918D6">
      <w:pPr>
        <w:jc w:val="both"/>
        <w:rPr>
          <w:rFonts w:cs="Times New Roman"/>
          <w:bCs/>
          <w:szCs w:val="22"/>
        </w:rPr>
      </w:pPr>
    </w:p>
    <w:p w14:paraId="2765E367" w14:textId="7F77E810" w:rsidR="00B65959" w:rsidRPr="009E08C4" w:rsidRDefault="00A918D6" w:rsidP="000D25AF">
      <w:pPr>
        <w:pStyle w:val="ListParagraph"/>
        <w:numPr>
          <w:ilvl w:val="0"/>
          <w:numId w:val="6"/>
        </w:numPr>
        <w:spacing w:after="60"/>
        <w:rPr>
          <w:rFonts w:cs="Times New Roman"/>
          <w:bCs/>
          <w:szCs w:val="22"/>
        </w:rPr>
      </w:pPr>
      <w:r w:rsidRPr="009E08C4">
        <w:rPr>
          <w:rFonts w:cs="Times New Roman"/>
          <w:bCs/>
          <w:szCs w:val="22"/>
        </w:rPr>
        <w:t xml:space="preserve">There are smaller </w:t>
      </w:r>
      <w:r w:rsidR="00B75828" w:rsidRPr="009E08C4">
        <w:rPr>
          <w:rFonts w:cs="Times New Roman"/>
          <w:bCs/>
          <w:szCs w:val="22"/>
        </w:rPr>
        <w:t xml:space="preserve">Yezidi </w:t>
      </w:r>
      <w:r w:rsidRPr="009E08C4">
        <w:rPr>
          <w:rFonts w:cs="Times New Roman"/>
          <w:bCs/>
          <w:szCs w:val="22"/>
        </w:rPr>
        <w:t xml:space="preserve">communities in Syria, Armenia, </w:t>
      </w:r>
      <w:proofErr w:type="gramStart"/>
      <w:r w:rsidRPr="009E08C4">
        <w:rPr>
          <w:rFonts w:cs="Times New Roman"/>
          <w:bCs/>
          <w:szCs w:val="22"/>
        </w:rPr>
        <w:t>Georgia</w:t>
      </w:r>
      <w:proofErr w:type="gramEnd"/>
      <w:r w:rsidRPr="009E08C4">
        <w:rPr>
          <w:rFonts w:cs="Times New Roman"/>
          <w:bCs/>
          <w:szCs w:val="22"/>
        </w:rPr>
        <w:t xml:space="preserve"> and south-east Turkey, though most</w:t>
      </w:r>
      <w:r w:rsidR="002D2FC8" w:rsidRPr="009E08C4">
        <w:rPr>
          <w:rFonts w:cs="Times New Roman"/>
          <w:bCs/>
          <w:szCs w:val="22"/>
        </w:rPr>
        <w:t xml:space="preserve"> </w:t>
      </w:r>
      <w:r w:rsidRPr="009E08C4">
        <w:rPr>
          <w:rFonts w:cs="Times New Roman"/>
          <w:bCs/>
          <w:szCs w:val="22"/>
        </w:rPr>
        <w:t>Yezidis from Turkey have migrated to the West in the past decades</w:t>
      </w:r>
      <w:r w:rsidR="005A1599" w:rsidRPr="009E08C4">
        <w:rPr>
          <w:rFonts w:cs="Times New Roman"/>
          <w:bCs/>
          <w:szCs w:val="22"/>
        </w:rPr>
        <w:t xml:space="preserve"> (Malik 2018)</w:t>
      </w:r>
      <w:r w:rsidRPr="009E08C4">
        <w:rPr>
          <w:rFonts w:cs="Times New Roman"/>
          <w:bCs/>
          <w:szCs w:val="22"/>
        </w:rPr>
        <w:t>.</w:t>
      </w:r>
      <w:r w:rsidR="00A5199F" w:rsidRPr="009E08C4">
        <w:rPr>
          <w:rFonts w:cs="Times New Roman"/>
          <w:bCs/>
          <w:szCs w:val="22"/>
        </w:rPr>
        <w:t xml:space="preserve"> However, these population estimates are much smaller and do not meet our criteria of a population of 100,000 for kin groups to be numerically significant (Allison 2004).</w:t>
      </w:r>
      <w:r w:rsidR="009E08C4" w:rsidRPr="009E08C4">
        <w:rPr>
          <w:rFonts w:cs="Times New Roman"/>
          <w:bCs/>
          <w:szCs w:val="22"/>
        </w:rPr>
        <w:t xml:space="preserve"> [no kin]</w:t>
      </w:r>
    </w:p>
    <w:p w14:paraId="0AD1A97B" w14:textId="5A2A4DCD" w:rsidR="00B65959" w:rsidRDefault="00B65959" w:rsidP="00B65959">
      <w:pPr>
        <w:spacing w:after="60"/>
        <w:ind w:left="709" w:hanging="709"/>
        <w:rPr>
          <w:rFonts w:cs="Times New Roman"/>
          <w:bCs/>
          <w:szCs w:val="22"/>
        </w:rPr>
      </w:pPr>
    </w:p>
    <w:p w14:paraId="23F7938E" w14:textId="79D3D129" w:rsidR="00A612BB" w:rsidRDefault="00A612BB" w:rsidP="00B65959">
      <w:pPr>
        <w:spacing w:after="60"/>
        <w:ind w:left="709" w:hanging="709"/>
        <w:rPr>
          <w:rFonts w:cs="Times New Roman"/>
          <w:bCs/>
          <w:szCs w:val="22"/>
        </w:rPr>
      </w:pPr>
    </w:p>
    <w:p w14:paraId="4E0C0236" w14:textId="77777777" w:rsidR="00756DC5" w:rsidRPr="008A7302" w:rsidRDefault="00756DC5" w:rsidP="00B65959">
      <w:pPr>
        <w:spacing w:after="60"/>
        <w:ind w:left="709" w:hanging="709"/>
        <w:rPr>
          <w:rFonts w:cs="Times New Roman"/>
          <w:bCs/>
          <w:szCs w:val="22"/>
        </w:rPr>
      </w:pPr>
    </w:p>
    <w:p w14:paraId="6027F68C" w14:textId="59588900" w:rsidR="00B65959" w:rsidRPr="008A7302" w:rsidRDefault="00B65959" w:rsidP="00B22749">
      <w:pPr>
        <w:spacing w:after="60"/>
        <w:ind w:left="709" w:hanging="709"/>
        <w:rPr>
          <w:rFonts w:cs="Times New Roman"/>
          <w:b/>
          <w:szCs w:val="22"/>
        </w:rPr>
      </w:pPr>
      <w:r w:rsidRPr="008A7302">
        <w:rPr>
          <w:rFonts w:cs="Times New Roman"/>
          <w:b/>
          <w:szCs w:val="22"/>
        </w:rPr>
        <w:t>Sources</w:t>
      </w:r>
    </w:p>
    <w:p w14:paraId="166274DF" w14:textId="77777777" w:rsidR="00A612BB" w:rsidRDefault="00A612BB" w:rsidP="00CC2925">
      <w:pPr>
        <w:rPr>
          <w:rFonts w:cs="Times New Roman"/>
          <w:szCs w:val="22"/>
          <w:highlight w:val="yellow"/>
        </w:rPr>
      </w:pPr>
    </w:p>
    <w:p w14:paraId="25A22F30" w14:textId="77777777" w:rsidR="004E611D" w:rsidRPr="009E08C4" w:rsidRDefault="004E611D" w:rsidP="003E7D00">
      <w:pPr>
        <w:spacing w:after="60"/>
        <w:ind w:left="709" w:hanging="709"/>
        <w:rPr>
          <w:rFonts w:cs="Times New Roman"/>
          <w:szCs w:val="22"/>
        </w:rPr>
      </w:pPr>
      <w:r w:rsidRPr="009E08C4">
        <w:rPr>
          <w:rFonts w:cs="Times New Roman"/>
          <w:szCs w:val="22"/>
        </w:rPr>
        <w:t xml:space="preserve">Al Jazeera (2021). ‘Iraq holds early voting ahead of parliamentary elections’, 08 October. </w:t>
      </w:r>
      <w:hyperlink r:id="rId61" w:history="1">
        <w:r w:rsidRPr="009E08C4">
          <w:rPr>
            <w:rStyle w:val="Hyperlink"/>
            <w:rFonts w:cs="Times New Roman"/>
            <w:szCs w:val="22"/>
          </w:rPr>
          <w:t>https://www.aljazeera.com/news/2021/10/8/iraq-holds-early-voting-ahead-of-parliamentary-election</w:t>
        </w:r>
      </w:hyperlink>
      <w:r w:rsidRPr="009E08C4">
        <w:rPr>
          <w:rFonts w:cs="Times New Roman"/>
          <w:szCs w:val="22"/>
        </w:rPr>
        <w:t>. [27 July 2022].</w:t>
      </w:r>
    </w:p>
    <w:p w14:paraId="59F919DB" w14:textId="77777777" w:rsidR="004E611D" w:rsidRPr="009E08C4" w:rsidRDefault="004E611D" w:rsidP="003E7D00">
      <w:pPr>
        <w:spacing w:after="60"/>
        <w:ind w:left="709" w:hanging="709"/>
        <w:rPr>
          <w:rFonts w:cs="Times New Roman"/>
          <w:szCs w:val="22"/>
        </w:rPr>
      </w:pPr>
      <w:r w:rsidRPr="009E08C4">
        <w:rPr>
          <w:rFonts w:cs="Times New Roman"/>
          <w:szCs w:val="22"/>
        </w:rPr>
        <w:t xml:space="preserve">Allison, Christine (2004). ‘YAZIDIS </w:t>
      </w:r>
      <w:proofErr w:type="spellStart"/>
      <w:r w:rsidRPr="009E08C4">
        <w:rPr>
          <w:rFonts w:cs="Times New Roman"/>
          <w:szCs w:val="22"/>
        </w:rPr>
        <w:t>i</w:t>
      </w:r>
      <w:proofErr w:type="spellEnd"/>
      <w:r w:rsidRPr="009E08C4">
        <w:rPr>
          <w:rFonts w:cs="Times New Roman"/>
          <w:szCs w:val="22"/>
        </w:rPr>
        <w:t>. GENERAL</w:t>
      </w:r>
      <w:proofErr w:type="gramStart"/>
      <w:r w:rsidRPr="009E08C4">
        <w:rPr>
          <w:rFonts w:cs="Times New Roman"/>
          <w:szCs w:val="22"/>
        </w:rPr>
        <w:t xml:space="preserve">’,  </w:t>
      </w:r>
      <w:proofErr w:type="spellStart"/>
      <w:r w:rsidRPr="009E08C4">
        <w:rPr>
          <w:rFonts w:cs="Times New Roman"/>
          <w:szCs w:val="22"/>
        </w:rPr>
        <w:t>Encyclopædia</w:t>
      </w:r>
      <w:proofErr w:type="spellEnd"/>
      <w:proofErr w:type="gramEnd"/>
      <w:r w:rsidRPr="009E08C4">
        <w:rPr>
          <w:rFonts w:cs="Times New Roman"/>
          <w:szCs w:val="22"/>
        </w:rPr>
        <w:t xml:space="preserve"> </w:t>
      </w:r>
      <w:proofErr w:type="spellStart"/>
      <w:r w:rsidRPr="009E08C4">
        <w:rPr>
          <w:rFonts w:cs="Times New Roman"/>
          <w:szCs w:val="22"/>
        </w:rPr>
        <w:t>Iranica</w:t>
      </w:r>
      <w:proofErr w:type="spellEnd"/>
      <w:r w:rsidRPr="009E08C4">
        <w:rPr>
          <w:rFonts w:cs="Times New Roman"/>
          <w:szCs w:val="22"/>
        </w:rPr>
        <w:t xml:space="preserve">, 20 July, </w:t>
      </w:r>
      <w:hyperlink r:id="rId62" w:history="1">
        <w:r w:rsidRPr="009E08C4">
          <w:rPr>
            <w:rStyle w:val="Hyperlink"/>
            <w:rFonts w:cs="Times New Roman"/>
            <w:szCs w:val="22"/>
          </w:rPr>
          <w:t>https://iranicaonline.org/articles/yazidis-i-general-1</w:t>
        </w:r>
      </w:hyperlink>
      <w:r w:rsidRPr="009E08C4">
        <w:rPr>
          <w:rFonts w:cs="Times New Roman"/>
          <w:szCs w:val="22"/>
        </w:rPr>
        <w:t>. [19 September 2022].</w:t>
      </w:r>
    </w:p>
    <w:p w14:paraId="4461C318" w14:textId="77777777" w:rsidR="004E611D" w:rsidRPr="009E08C4" w:rsidRDefault="004E611D" w:rsidP="003E7D00">
      <w:pPr>
        <w:spacing w:after="60"/>
        <w:ind w:left="709" w:hanging="709"/>
        <w:rPr>
          <w:rFonts w:cs="Times New Roman"/>
          <w:szCs w:val="22"/>
        </w:rPr>
      </w:pPr>
      <w:proofErr w:type="spellStart"/>
      <w:r w:rsidRPr="009E08C4">
        <w:rPr>
          <w:rFonts w:cs="Times New Roman"/>
          <w:szCs w:val="22"/>
        </w:rPr>
        <w:t>Bechocha</w:t>
      </w:r>
      <w:proofErr w:type="spellEnd"/>
      <w:r w:rsidRPr="009E08C4">
        <w:rPr>
          <w:rFonts w:cs="Times New Roman"/>
          <w:szCs w:val="22"/>
        </w:rPr>
        <w:t xml:space="preserve">, Julian (2022). ‘Top Iraqi court revokes Yazidi parliamentary representation’, </w:t>
      </w:r>
      <w:proofErr w:type="spellStart"/>
      <w:r w:rsidRPr="009E08C4">
        <w:rPr>
          <w:rFonts w:cs="Times New Roman"/>
          <w:szCs w:val="22"/>
        </w:rPr>
        <w:t>Rûdaw</w:t>
      </w:r>
      <w:proofErr w:type="spellEnd"/>
      <w:r w:rsidRPr="009E08C4">
        <w:rPr>
          <w:rFonts w:cs="Times New Roman"/>
          <w:szCs w:val="22"/>
        </w:rPr>
        <w:t xml:space="preserve">, 22 February. </w:t>
      </w:r>
      <w:hyperlink r:id="rId63" w:history="1">
        <w:r w:rsidRPr="009E08C4">
          <w:rPr>
            <w:rStyle w:val="Hyperlink"/>
            <w:rFonts w:cs="Times New Roman"/>
            <w:szCs w:val="22"/>
          </w:rPr>
          <w:t>https://www.rudaw.net/english/middleeast/iraq/220220222.[31</w:t>
        </w:r>
      </w:hyperlink>
      <w:r w:rsidRPr="009E08C4">
        <w:rPr>
          <w:rFonts w:cs="Times New Roman"/>
          <w:szCs w:val="22"/>
        </w:rPr>
        <w:t xml:space="preserve"> July 2022].</w:t>
      </w:r>
    </w:p>
    <w:p w14:paraId="75865611" w14:textId="77777777" w:rsidR="004E611D" w:rsidRPr="009E08C4" w:rsidRDefault="004E611D" w:rsidP="003E7D00">
      <w:pPr>
        <w:spacing w:after="60"/>
        <w:ind w:left="709" w:hanging="709"/>
        <w:rPr>
          <w:rFonts w:cs="Times New Roman"/>
          <w:szCs w:val="22"/>
        </w:rPr>
      </w:pPr>
      <w:r w:rsidRPr="009E08C4">
        <w:rPr>
          <w:rFonts w:cs="Times New Roman"/>
          <w:szCs w:val="22"/>
        </w:rPr>
        <w:t xml:space="preserve">Cheng, Amy and Francis, Ellen (2022) </w:t>
      </w:r>
      <w:proofErr w:type="gramStart"/>
      <w:r w:rsidRPr="009E08C4">
        <w:rPr>
          <w:rFonts w:cs="Times New Roman"/>
          <w:szCs w:val="22"/>
        </w:rPr>
        <w:t>‘ Biden</w:t>
      </w:r>
      <w:proofErr w:type="gramEnd"/>
      <w:r w:rsidRPr="009E08C4">
        <w:rPr>
          <w:rFonts w:cs="Times New Roman"/>
          <w:szCs w:val="22"/>
        </w:rPr>
        <w:t xml:space="preserve"> said the killed ISIS leader persecuted Yazidis. Here’s what to know about the religious minority’, </w:t>
      </w:r>
      <w:r w:rsidRPr="009E08C4">
        <w:rPr>
          <w:rFonts w:cs="Times New Roman"/>
          <w:i/>
          <w:iCs/>
          <w:szCs w:val="22"/>
        </w:rPr>
        <w:t>The Washington Post</w:t>
      </w:r>
      <w:r w:rsidRPr="009E08C4">
        <w:rPr>
          <w:rFonts w:cs="Times New Roman"/>
          <w:szCs w:val="22"/>
        </w:rPr>
        <w:t xml:space="preserve">, 04 February. </w:t>
      </w:r>
      <w:hyperlink r:id="rId64" w:history="1">
        <w:r w:rsidRPr="009E08C4">
          <w:rPr>
            <w:rStyle w:val="Hyperlink"/>
            <w:rFonts w:cs="Times New Roman"/>
            <w:szCs w:val="22"/>
          </w:rPr>
          <w:t>https://www.washingtonpost.com/world/2022/02/04/yazidi-religion-isis-genocide-syria/</w:t>
        </w:r>
      </w:hyperlink>
      <w:r w:rsidRPr="009E08C4">
        <w:rPr>
          <w:rFonts w:cs="Times New Roman"/>
          <w:szCs w:val="22"/>
        </w:rPr>
        <w:t>. [29 July 2022].</w:t>
      </w:r>
    </w:p>
    <w:p w14:paraId="3DA0CF06" w14:textId="77777777" w:rsidR="004E611D" w:rsidRPr="009E08C4" w:rsidRDefault="004E611D" w:rsidP="003E7D00">
      <w:pPr>
        <w:spacing w:after="60"/>
        <w:ind w:left="709" w:hanging="709"/>
        <w:rPr>
          <w:rFonts w:cs="Times New Roman"/>
          <w:szCs w:val="22"/>
        </w:rPr>
      </w:pPr>
      <w:r w:rsidRPr="009E08C4">
        <w:rPr>
          <w:rFonts w:cs="Times New Roman"/>
          <w:szCs w:val="22"/>
        </w:rPr>
        <w:t xml:space="preserve">Cornish, Chloe (2019). ‘Sinjar’s exiled Yazidis are still a long way from returning home’, </w:t>
      </w:r>
      <w:r w:rsidRPr="009E08C4">
        <w:rPr>
          <w:rFonts w:cs="Times New Roman"/>
          <w:i/>
          <w:iCs/>
          <w:szCs w:val="22"/>
        </w:rPr>
        <w:t>Financial Times</w:t>
      </w:r>
      <w:r w:rsidRPr="009E08C4">
        <w:rPr>
          <w:rFonts w:cs="Times New Roman"/>
          <w:szCs w:val="22"/>
        </w:rPr>
        <w:t xml:space="preserve">, 02 April. </w:t>
      </w:r>
      <w:hyperlink r:id="rId65" w:history="1">
        <w:r w:rsidRPr="009E08C4">
          <w:rPr>
            <w:rStyle w:val="Hyperlink"/>
            <w:rFonts w:cs="Times New Roman"/>
            <w:szCs w:val="22"/>
          </w:rPr>
          <w:t>https://www.ft.com/content/71416a70-508c-11e9-9c76-bf4a0ce37d49</w:t>
        </w:r>
      </w:hyperlink>
      <w:r w:rsidRPr="009E08C4">
        <w:rPr>
          <w:rFonts w:cs="Times New Roman"/>
          <w:szCs w:val="22"/>
        </w:rPr>
        <w:t>. [28 July 2022].</w:t>
      </w:r>
    </w:p>
    <w:p w14:paraId="5D32F4F7" w14:textId="77777777" w:rsidR="004E611D" w:rsidRPr="009E08C4" w:rsidRDefault="004E611D" w:rsidP="003E7D00">
      <w:pPr>
        <w:spacing w:after="60"/>
        <w:ind w:left="709" w:hanging="709"/>
        <w:rPr>
          <w:rFonts w:cs="Times New Roman"/>
          <w:szCs w:val="22"/>
        </w:rPr>
      </w:pPr>
      <w:r w:rsidRPr="009E08C4">
        <w:rPr>
          <w:rFonts w:cs="Times New Roman"/>
          <w:szCs w:val="22"/>
        </w:rPr>
        <w:t xml:space="preserve">Dawod, Saman (2021). ‘Iraq’s Yazidis call for autonomy as conflict flares between army, PKK affiliates’ al-Monitor, 18 March. </w:t>
      </w:r>
      <w:hyperlink r:id="rId66" w:history="1">
        <w:r w:rsidRPr="009E08C4">
          <w:rPr>
            <w:rStyle w:val="Hyperlink"/>
            <w:rFonts w:cs="Times New Roman"/>
            <w:szCs w:val="22"/>
          </w:rPr>
          <w:t>https://www.al-monitor.com/originals/2021/03/iraqs-yazidis-call-autonomy-conflict-flares-between-army-pkk-affiliates</w:t>
        </w:r>
      </w:hyperlink>
      <w:r w:rsidRPr="009E08C4">
        <w:rPr>
          <w:rFonts w:cs="Times New Roman"/>
          <w:szCs w:val="22"/>
        </w:rPr>
        <w:t xml:space="preserve">. [29 July 2022]. </w:t>
      </w:r>
    </w:p>
    <w:p w14:paraId="06EC9521" w14:textId="77777777" w:rsidR="004E611D" w:rsidRPr="0093053C" w:rsidRDefault="004E611D" w:rsidP="004E611D">
      <w:pPr>
        <w:pStyle w:val="NormalWeb"/>
        <w:spacing w:before="0" w:beforeAutospacing="0" w:after="120" w:afterAutospacing="0"/>
        <w:ind w:left="475" w:hanging="475"/>
        <w:rPr>
          <w:sz w:val="22"/>
          <w:lang w:val="en-US"/>
        </w:rPr>
      </w:pPr>
      <w:r w:rsidRPr="0093053C">
        <w:rPr>
          <w:sz w:val="22"/>
          <w:lang w:val="en-US"/>
        </w:rPr>
        <w:t xml:space="preserve">GADM (2019). Database of Global Administrative Boundaries, Version 3.6. </w:t>
      </w:r>
      <w:hyperlink r:id="rId67" w:history="1">
        <w:r w:rsidRPr="0093053C">
          <w:rPr>
            <w:rStyle w:val="Hyperlink"/>
            <w:sz w:val="22"/>
            <w:lang w:val="en-US"/>
          </w:rPr>
          <w:t>https://gadm.org/</w:t>
        </w:r>
      </w:hyperlink>
      <w:r w:rsidRPr="0093053C">
        <w:rPr>
          <w:sz w:val="22"/>
          <w:lang w:val="en-US"/>
        </w:rPr>
        <w:t xml:space="preserve"> [November 19, 2021].</w:t>
      </w:r>
    </w:p>
    <w:p w14:paraId="3D21CDF5" w14:textId="77777777" w:rsidR="004E611D" w:rsidRPr="009E08C4" w:rsidRDefault="004E611D" w:rsidP="003E7D00">
      <w:pPr>
        <w:spacing w:after="60"/>
        <w:ind w:left="709" w:hanging="709"/>
        <w:rPr>
          <w:rFonts w:cs="Times New Roman"/>
          <w:szCs w:val="22"/>
        </w:rPr>
      </w:pPr>
      <w:r w:rsidRPr="009E08C4">
        <w:rPr>
          <w:rFonts w:cs="Times New Roman"/>
          <w:szCs w:val="22"/>
        </w:rPr>
        <w:t xml:space="preserve">Hay, Mark (2014) ‘Why Is the Islamic State Trying to Eradicate Iraq's Yazidi Minority?’, </w:t>
      </w:r>
      <w:r w:rsidRPr="009E08C4">
        <w:rPr>
          <w:rFonts w:cs="Times New Roman"/>
          <w:i/>
          <w:iCs/>
          <w:szCs w:val="22"/>
        </w:rPr>
        <w:t>Vice</w:t>
      </w:r>
      <w:r w:rsidRPr="009E08C4">
        <w:rPr>
          <w:rFonts w:cs="Times New Roman"/>
          <w:szCs w:val="22"/>
        </w:rPr>
        <w:t xml:space="preserve">, 13 August. </w:t>
      </w:r>
      <w:hyperlink r:id="rId68" w:history="1">
        <w:r w:rsidRPr="009E08C4">
          <w:rPr>
            <w:rStyle w:val="Hyperlink"/>
            <w:rFonts w:cs="Times New Roman"/>
            <w:szCs w:val="22"/>
          </w:rPr>
          <w:t>https://www.vice.com/en/article/bn5573/why-is-the-islamic-state-trying-to-eradicate-iraqs-yazidi-minority-813</w:t>
        </w:r>
      </w:hyperlink>
      <w:r w:rsidRPr="009E08C4">
        <w:rPr>
          <w:rFonts w:cs="Times New Roman"/>
          <w:szCs w:val="22"/>
        </w:rPr>
        <w:t>. [28 July 2022].</w:t>
      </w:r>
    </w:p>
    <w:p w14:paraId="54E707F8" w14:textId="77777777" w:rsidR="004E611D" w:rsidRPr="009E08C4" w:rsidRDefault="004E611D" w:rsidP="003E7D00">
      <w:pPr>
        <w:spacing w:after="60"/>
        <w:ind w:left="709" w:hanging="709"/>
        <w:rPr>
          <w:rFonts w:cs="Times New Roman"/>
          <w:szCs w:val="22"/>
        </w:rPr>
      </w:pPr>
      <w:r w:rsidRPr="009E08C4">
        <w:rPr>
          <w:rFonts w:cs="Times New Roman"/>
          <w:szCs w:val="22"/>
        </w:rPr>
        <w:t>Henne, Peter and Hackett, Conrad (2014). ‘</w:t>
      </w:r>
      <w:proofErr w:type="spellStart"/>
      <w:r w:rsidRPr="009E08C4">
        <w:rPr>
          <w:rFonts w:cs="Times New Roman"/>
          <w:szCs w:val="22"/>
        </w:rPr>
        <w:t>Iaqi</w:t>
      </w:r>
      <w:proofErr w:type="spellEnd"/>
      <w:r w:rsidRPr="009E08C4">
        <w:rPr>
          <w:rFonts w:cs="Times New Roman"/>
          <w:szCs w:val="22"/>
        </w:rPr>
        <w:t xml:space="preserve"> Yazidis: Hazy population numbers and a history of persecution’, Pew Research Center, 12 August, </w:t>
      </w:r>
      <w:hyperlink r:id="rId69" w:history="1">
        <w:r w:rsidRPr="009E08C4">
          <w:rPr>
            <w:rStyle w:val="Hyperlink"/>
            <w:rFonts w:cs="Times New Roman"/>
            <w:szCs w:val="22"/>
          </w:rPr>
          <w:t>https://www.pewresearch.org/fact-tank/2014/08/12/iraqi-yazidis-hazy-population-numbers-and-a-history-of-persecution/</w:t>
        </w:r>
      </w:hyperlink>
      <w:r w:rsidRPr="009E08C4">
        <w:rPr>
          <w:rFonts w:cs="Times New Roman"/>
          <w:szCs w:val="22"/>
        </w:rPr>
        <w:t>. [19 September 2022].</w:t>
      </w:r>
    </w:p>
    <w:p w14:paraId="3E299860" w14:textId="77777777" w:rsidR="004E611D" w:rsidRPr="009E08C4" w:rsidRDefault="004E611D" w:rsidP="003E7D00">
      <w:pPr>
        <w:spacing w:after="60"/>
        <w:ind w:left="709" w:hanging="709"/>
        <w:rPr>
          <w:rFonts w:cs="Times New Roman"/>
          <w:szCs w:val="22"/>
        </w:rPr>
      </w:pPr>
      <w:r w:rsidRPr="009E08C4">
        <w:rPr>
          <w:rFonts w:cs="Times New Roman"/>
          <w:szCs w:val="22"/>
        </w:rPr>
        <w:t xml:space="preserve">Human Rights Watch (2014) ‘Iraq: forced marriage and conversion for Yezidis’, 11 October. </w:t>
      </w:r>
      <w:hyperlink r:id="rId70" w:history="1">
        <w:r w:rsidRPr="009E08C4">
          <w:rPr>
            <w:rStyle w:val="Hyperlink"/>
            <w:rFonts w:cs="Times New Roman"/>
            <w:szCs w:val="22"/>
          </w:rPr>
          <w:t>https://www.hrw.org/news/2014/10/11/iraq-forced-marriage-conversion-yezidis</w:t>
        </w:r>
      </w:hyperlink>
      <w:r w:rsidRPr="009E08C4">
        <w:rPr>
          <w:rFonts w:cs="Times New Roman"/>
          <w:szCs w:val="22"/>
        </w:rPr>
        <w:t>. [30 July 2022].</w:t>
      </w:r>
    </w:p>
    <w:p w14:paraId="5CC76833" w14:textId="77777777" w:rsidR="004E611D" w:rsidRPr="009E08C4" w:rsidRDefault="004E611D" w:rsidP="003E7D00">
      <w:pPr>
        <w:spacing w:after="60"/>
        <w:ind w:left="709" w:hanging="709"/>
        <w:rPr>
          <w:rFonts w:cs="Times New Roman"/>
          <w:szCs w:val="22"/>
        </w:rPr>
      </w:pPr>
      <w:proofErr w:type="spellStart"/>
      <w:r w:rsidRPr="009E08C4">
        <w:rPr>
          <w:rFonts w:cs="Times New Roman"/>
          <w:szCs w:val="22"/>
        </w:rPr>
        <w:t>Jalabi</w:t>
      </w:r>
      <w:proofErr w:type="spellEnd"/>
      <w:r w:rsidRPr="009E08C4">
        <w:rPr>
          <w:rFonts w:cs="Times New Roman"/>
          <w:szCs w:val="22"/>
        </w:rPr>
        <w:t xml:space="preserve">, Raya (2014). ‘Who are the Yazidis and why is Isis hunting them?’, </w:t>
      </w:r>
      <w:r w:rsidRPr="009E08C4">
        <w:rPr>
          <w:rFonts w:cs="Times New Roman"/>
          <w:i/>
          <w:iCs/>
          <w:szCs w:val="22"/>
        </w:rPr>
        <w:t>The Guardian</w:t>
      </w:r>
      <w:r w:rsidRPr="009E08C4">
        <w:rPr>
          <w:rFonts w:cs="Times New Roman"/>
          <w:szCs w:val="22"/>
        </w:rPr>
        <w:t xml:space="preserve">, 11 August. </w:t>
      </w:r>
      <w:hyperlink r:id="rId71" w:history="1">
        <w:r w:rsidRPr="009E08C4">
          <w:rPr>
            <w:rStyle w:val="Hyperlink"/>
            <w:rFonts w:cs="Times New Roman"/>
            <w:szCs w:val="22"/>
          </w:rPr>
          <w:t>https://www.theguardian.com/world/2014/aug/07/who-yazidi-isis-iraq-religion-ethnicity-mountains</w:t>
        </w:r>
      </w:hyperlink>
      <w:r w:rsidRPr="009E08C4">
        <w:rPr>
          <w:rFonts w:cs="Times New Roman"/>
          <w:szCs w:val="22"/>
        </w:rPr>
        <w:t>. [27 July 2022].</w:t>
      </w:r>
    </w:p>
    <w:p w14:paraId="68F557BF" w14:textId="77777777" w:rsidR="004E611D" w:rsidRPr="009E08C4" w:rsidRDefault="004E611D" w:rsidP="003E7D00">
      <w:pPr>
        <w:spacing w:after="60"/>
        <w:ind w:left="709" w:hanging="709"/>
        <w:rPr>
          <w:rFonts w:cs="Times New Roman"/>
          <w:szCs w:val="22"/>
        </w:rPr>
      </w:pPr>
      <w:r w:rsidRPr="009E08C4">
        <w:rPr>
          <w:rFonts w:cs="Times New Roman"/>
          <w:szCs w:val="22"/>
        </w:rPr>
        <w:t xml:space="preserve">Malik, Nikita (2018) ‘Surviving Islamic State: The Plight </w:t>
      </w:r>
      <w:proofErr w:type="gramStart"/>
      <w:r w:rsidRPr="009E08C4">
        <w:rPr>
          <w:rFonts w:cs="Times New Roman"/>
          <w:szCs w:val="22"/>
        </w:rPr>
        <w:t>Of</w:t>
      </w:r>
      <w:proofErr w:type="gramEnd"/>
      <w:r w:rsidRPr="009E08C4">
        <w:rPr>
          <w:rFonts w:cs="Times New Roman"/>
          <w:szCs w:val="22"/>
        </w:rPr>
        <w:t xml:space="preserve"> The Yazidi Community’, </w:t>
      </w:r>
      <w:r w:rsidRPr="009E08C4">
        <w:rPr>
          <w:rFonts w:cs="Times New Roman"/>
          <w:i/>
          <w:iCs/>
          <w:szCs w:val="22"/>
        </w:rPr>
        <w:t xml:space="preserve">Forbes, </w:t>
      </w:r>
      <w:r w:rsidRPr="009E08C4">
        <w:rPr>
          <w:rFonts w:cs="Times New Roman"/>
          <w:szCs w:val="22"/>
        </w:rPr>
        <w:t xml:space="preserve">18 September. </w:t>
      </w:r>
      <w:hyperlink r:id="rId72" w:history="1">
        <w:r w:rsidRPr="009E08C4">
          <w:rPr>
            <w:rStyle w:val="Hyperlink"/>
            <w:rFonts w:cs="Times New Roman"/>
            <w:szCs w:val="22"/>
          </w:rPr>
          <w:t>https://www.forbes.com/sites/nikitamalik/2018/09/18/surviving-islamic-state-the-plight-of-the-yazidi-community/</w:t>
        </w:r>
      </w:hyperlink>
      <w:r w:rsidRPr="009E08C4">
        <w:rPr>
          <w:rFonts w:cs="Times New Roman"/>
          <w:szCs w:val="22"/>
        </w:rPr>
        <w:t xml:space="preserve"> [29 July 2022].</w:t>
      </w:r>
    </w:p>
    <w:p w14:paraId="273437D2" w14:textId="77777777" w:rsidR="004E611D" w:rsidRPr="009E08C4" w:rsidRDefault="004E611D" w:rsidP="003E7D00">
      <w:pPr>
        <w:spacing w:after="60"/>
        <w:ind w:left="709" w:hanging="709"/>
        <w:rPr>
          <w:rFonts w:cs="Times New Roman"/>
          <w:szCs w:val="22"/>
        </w:rPr>
      </w:pPr>
      <w:r w:rsidRPr="009E08C4">
        <w:rPr>
          <w:rFonts w:cs="Times New Roman"/>
          <w:szCs w:val="22"/>
        </w:rPr>
        <w:t xml:space="preserve">Meier, Daniel. (2020) ‘Disputed territories’ in northern Iraq: The </w:t>
      </w:r>
      <w:proofErr w:type="spellStart"/>
      <w:r w:rsidRPr="009E08C4">
        <w:rPr>
          <w:rFonts w:cs="Times New Roman"/>
          <w:szCs w:val="22"/>
        </w:rPr>
        <w:t>frontiering</w:t>
      </w:r>
      <w:proofErr w:type="spellEnd"/>
      <w:r w:rsidRPr="009E08C4">
        <w:rPr>
          <w:rFonts w:cs="Times New Roman"/>
          <w:szCs w:val="22"/>
        </w:rPr>
        <w:t xml:space="preserve"> of in-between spaces, Mediterranean Politics, 25(3), pp. 51-371. [15 September 2022].</w:t>
      </w:r>
    </w:p>
    <w:p w14:paraId="194E2951" w14:textId="77777777" w:rsidR="004E611D" w:rsidRPr="009E08C4" w:rsidRDefault="004E611D" w:rsidP="003E7D00">
      <w:pPr>
        <w:spacing w:after="60"/>
        <w:ind w:left="709" w:hanging="709"/>
        <w:rPr>
          <w:rFonts w:cs="Times New Roman"/>
          <w:szCs w:val="22"/>
        </w:rPr>
      </w:pPr>
      <w:proofErr w:type="spellStart"/>
      <w:r w:rsidRPr="009E08C4">
        <w:rPr>
          <w:rFonts w:cs="Times New Roman"/>
          <w:szCs w:val="22"/>
        </w:rPr>
        <w:t>Menmy</w:t>
      </w:r>
      <w:proofErr w:type="spellEnd"/>
      <w:r w:rsidRPr="009E08C4">
        <w:rPr>
          <w:rFonts w:cs="Times New Roman"/>
          <w:szCs w:val="22"/>
        </w:rPr>
        <w:t xml:space="preserve">, Dana Taib (2022). ‘Heavy clashes between Iraqi army and YBS near Sinjar: sources’, </w:t>
      </w:r>
      <w:r w:rsidRPr="009E08C4">
        <w:rPr>
          <w:rFonts w:cs="Times New Roman"/>
          <w:i/>
          <w:iCs/>
          <w:szCs w:val="22"/>
        </w:rPr>
        <w:t xml:space="preserve">The New Arab, </w:t>
      </w:r>
      <w:r w:rsidRPr="009E08C4">
        <w:rPr>
          <w:rFonts w:cs="Times New Roman"/>
          <w:szCs w:val="22"/>
        </w:rPr>
        <w:t xml:space="preserve">02 May. </w:t>
      </w:r>
      <w:hyperlink r:id="rId73" w:history="1">
        <w:r w:rsidRPr="009E08C4">
          <w:rPr>
            <w:rStyle w:val="Hyperlink"/>
            <w:rFonts w:cs="Times New Roman"/>
            <w:szCs w:val="22"/>
          </w:rPr>
          <w:t>https://english.alaraby.co.uk/news/iraqi-army-attacks-ybs-forces-near-sinjar-sources</w:t>
        </w:r>
      </w:hyperlink>
      <w:r w:rsidRPr="009E08C4">
        <w:rPr>
          <w:rFonts w:cs="Times New Roman"/>
          <w:szCs w:val="22"/>
        </w:rPr>
        <w:t xml:space="preserve"> [29 July].</w:t>
      </w:r>
    </w:p>
    <w:p w14:paraId="6693BA7A" w14:textId="77777777" w:rsidR="004E611D" w:rsidRPr="009E08C4" w:rsidRDefault="004E611D" w:rsidP="003E7D00">
      <w:pPr>
        <w:spacing w:after="60"/>
        <w:ind w:left="709" w:hanging="709"/>
        <w:rPr>
          <w:rFonts w:cs="Times New Roman"/>
          <w:szCs w:val="22"/>
        </w:rPr>
      </w:pPr>
      <w:r w:rsidRPr="009E08C4">
        <w:rPr>
          <w:rFonts w:cs="Times New Roman"/>
          <w:szCs w:val="22"/>
        </w:rPr>
        <w:lastRenderedPageBreak/>
        <w:t xml:space="preserve">Minahan, James (2016). </w:t>
      </w:r>
      <w:r w:rsidRPr="009E08C4">
        <w:rPr>
          <w:rFonts w:cs="Times New Roman"/>
          <w:i/>
          <w:iCs/>
          <w:szCs w:val="22"/>
        </w:rPr>
        <w:t>Encyclopedia of Stateless Nations. Second Edition.</w:t>
      </w:r>
      <w:r w:rsidRPr="009E08C4">
        <w:rPr>
          <w:rFonts w:cs="Times New Roman"/>
          <w:szCs w:val="22"/>
        </w:rPr>
        <w:t xml:space="preserve"> Santa Barbara, CA: Greenwood Press.</w:t>
      </w:r>
    </w:p>
    <w:p w14:paraId="4C65C10C" w14:textId="77777777" w:rsidR="004E611D" w:rsidRPr="00E26C1F" w:rsidRDefault="004E611D" w:rsidP="004E5F1C">
      <w:pPr>
        <w:spacing w:after="60"/>
        <w:ind w:left="709" w:hanging="709"/>
        <w:rPr>
          <w:szCs w:val="22"/>
        </w:rPr>
      </w:pPr>
      <w:r w:rsidRPr="00E26C1F">
        <w:rPr>
          <w:szCs w:val="22"/>
        </w:rPr>
        <w:t xml:space="preserve">Natali, Denise (2005). </w:t>
      </w:r>
      <w:r w:rsidRPr="00E26C1F">
        <w:rPr>
          <w:i/>
          <w:iCs/>
          <w:szCs w:val="22"/>
        </w:rPr>
        <w:t xml:space="preserve">The Kurds and the State: Evolving National Identity in Iraq, Turkey, and Iran. </w:t>
      </w:r>
      <w:r w:rsidRPr="00E26C1F">
        <w:rPr>
          <w:szCs w:val="22"/>
        </w:rPr>
        <w:t>Syracuse, NY: Syracuse University Press.</w:t>
      </w:r>
    </w:p>
    <w:p w14:paraId="76ABC452" w14:textId="77777777" w:rsidR="004E611D" w:rsidRPr="009E08C4" w:rsidRDefault="004E611D" w:rsidP="003E7D00">
      <w:pPr>
        <w:spacing w:after="60"/>
        <w:ind w:left="709" w:hanging="709"/>
        <w:rPr>
          <w:rFonts w:cs="Times New Roman"/>
          <w:szCs w:val="22"/>
        </w:rPr>
      </w:pPr>
      <w:r w:rsidRPr="009E08C4">
        <w:rPr>
          <w:rFonts w:cs="Times New Roman"/>
          <w:szCs w:val="22"/>
        </w:rPr>
        <w:t xml:space="preserve">Otten, Cathy (2017) </w:t>
      </w:r>
      <w:proofErr w:type="gramStart"/>
      <w:r w:rsidRPr="009E08C4">
        <w:rPr>
          <w:rFonts w:cs="Times New Roman"/>
          <w:szCs w:val="22"/>
        </w:rPr>
        <w:t>‘ Slaves</w:t>
      </w:r>
      <w:proofErr w:type="gramEnd"/>
      <w:r w:rsidRPr="009E08C4">
        <w:rPr>
          <w:rFonts w:cs="Times New Roman"/>
          <w:szCs w:val="22"/>
        </w:rPr>
        <w:t xml:space="preserve"> of Isis: the long walk of the Yazidi women’, </w:t>
      </w:r>
      <w:r w:rsidRPr="009E08C4">
        <w:rPr>
          <w:rFonts w:cs="Times New Roman"/>
          <w:i/>
          <w:iCs/>
          <w:szCs w:val="22"/>
        </w:rPr>
        <w:t>The Guardian</w:t>
      </w:r>
      <w:r w:rsidRPr="009E08C4">
        <w:rPr>
          <w:rFonts w:cs="Times New Roman"/>
          <w:szCs w:val="22"/>
        </w:rPr>
        <w:t xml:space="preserve">, 25 July. </w:t>
      </w:r>
      <w:hyperlink r:id="rId74" w:history="1">
        <w:r w:rsidRPr="009E08C4">
          <w:rPr>
            <w:rStyle w:val="Hyperlink"/>
            <w:rFonts w:cs="Times New Roman"/>
            <w:szCs w:val="22"/>
          </w:rPr>
          <w:t>https://www.theguardian.com/world/2017/jul/25/slaves-of-isis-the-long-walk-of-the-yazidi-women</w:t>
        </w:r>
      </w:hyperlink>
      <w:r w:rsidRPr="009E08C4">
        <w:rPr>
          <w:rFonts w:cs="Times New Roman"/>
          <w:szCs w:val="22"/>
        </w:rPr>
        <w:t>. [28 July 2022].</w:t>
      </w:r>
    </w:p>
    <w:p w14:paraId="36976B43" w14:textId="77777777" w:rsidR="004E611D" w:rsidRPr="009E08C4" w:rsidRDefault="004E611D" w:rsidP="003E7D00">
      <w:pPr>
        <w:spacing w:after="60"/>
        <w:ind w:left="709" w:hanging="709"/>
        <w:rPr>
          <w:rFonts w:cs="Times New Roman"/>
          <w:szCs w:val="22"/>
        </w:rPr>
      </w:pPr>
      <w:proofErr w:type="spellStart"/>
      <w:r w:rsidRPr="009E08C4">
        <w:rPr>
          <w:rFonts w:cs="Times New Roman"/>
          <w:szCs w:val="22"/>
        </w:rPr>
        <w:t>Paraszczuk</w:t>
      </w:r>
      <w:proofErr w:type="spellEnd"/>
      <w:r w:rsidRPr="009E08C4">
        <w:rPr>
          <w:rFonts w:cs="Times New Roman"/>
          <w:szCs w:val="22"/>
        </w:rPr>
        <w:t xml:space="preserve">, Joanna (2015). ‘Yazidi Militias Fight IS In Iraq, Amid Kurdish Rivalries’, Radio Free Europe/Radio Liberty, 11 June. </w:t>
      </w:r>
      <w:hyperlink r:id="rId75" w:history="1">
        <w:r w:rsidRPr="009E08C4">
          <w:rPr>
            <w:rStyle w:val="Hyperlink"/>
            <w:rFonts w:cs="Times New Roman"/>
            <w:szCs w:val="22"/>
          </w:rPr>
          <w:t>https://www.rferl.org/a/islamic-state-yazidi-militias-kurdish-region/27066780.html</w:t>
        </w:r>
      </w:hyperlink>
      <w:r w:rsidRPr="009E08C4">
        <w:rPr>
          <w:rFonts w:cs="Times New Roman"/>
          <w:szCs w:val="22"/>
        </w:rPr>
        <w:t>. [31 July 2022].</w:t>
      </w:r>
    </w:p>
    <w:p w14:paraId="69FAAB59" w14:textId="77777777" w:rsidR="004E611D" w:rsidRPr="009E08C4" w:rsidRDefault="004E611D" w:rsidP="003E7D00">
      <w:pPr>
        <w:spacing w:after="60"/>
        <w:ind w:left="709" w:hanging="709"/>
        <w:rPr>
          <w:rFonts w:cs="Times New Roman"/>
          <w:szCs w:val="22"/>
        </w:rPr>
      </w:pPr>
      <w:proofErr w:type="spellStart"/>
      <w:r w:rsidRPr="009E08C4">
        <w:rPr>
          <w:rFonts w:cs="Times New Roman"/>
          <w:szCs w:val="22"/>
        </w:rPr>
        <w:t>Rudaw</w:t>
      </w:r>
      <w:proofErr w:type="spellEnd"/>
      <w:r w:rsidRPr="009E08C4">
        <w:rPr>
          <w:rFonts w:cs="Times New Roman"/>
          <w:szCs w:val="22"/>
        </w:rPr>
        <w:t xml:space="preserve"> (2021</w:t>
      </w:r>
      <w:proofErr w:type="gramStart"/>
      <w:r w:rsidRPr="009E08C4">
        <w:rPr>
          <w:rFonts w:cs="Times New Roman"/>
          <w:szCs w:val="22"/>
        </w:rPr>
        <w:t>).‘</w:t>
      </w:r>
      <w:proofErr w:type="gramEnd"/>
      <w:r w:rsidRPr="009E08C4">
        <w:rPr>
          <w:rFonts w:cs="Times New Roman"/>
          <w:szCs w:val="22"/>
        </w:rPr>
        <w:t xml:space="preserve">Christian candidate says minority seats in Iraqi parliament are being hijacked’, </w:t>
      </w:r>
      <w:proofErr w:type="spellStart"/>
      <w:r w:rsidRPr="009E08C4">
        <w:rPr>
          <w:rFonts w:cs="Times New Roman"/>
          <w:i/>
          <w:iCs/>
          <w:szCs w:val="22"/>
        </w:rPr>
        <w:t>Rudaw</w:t>
      </w:r>
      <w:proofErr w:type="spellEnd"/>
      <w:r w:rsidRPr="009E08C4">
        <w:rPr>
          <w:rFonts w:cs="Times New Roman"/>
          <w:szCs w:val="22"/>
        </w:rPr>
        <w:t xml:space="preserve">, 22 September, </w:t>
      </w:r>
      <w:hyperlink r:id="rId76" w:history="1">
        <w:r w:rsidRPr="009E08C4">
          <w:rPr>
            <w:rStyle w:val="Hyperlink"/>
            <w:rFonts w:cs="Times New Roman"/>
            <w:szCs w:val="22"/>
          </w:rPr>
          <w:t>https://www.rudaw.net/english/middleeast/iraq/220920214</w:t>
        </w:r>
      </w:hyperlink>
      <w:r w:rsidRPr="009E08C4">
        <w:rPr>
          <w:rFonts w:cs="Times New Roman"/>
          <w:szCs w:val="22"/>
        </w:rPr>
        <w:t>. [16 September 2022].</w:t>
      </w:r>
    </w:p>
    <w:p w14:paraId="508C7682" w14:textId="77777777" w:rsidR="004E611D" w:rsidRPr="009E08C4" w:rsidRDefault="004E611D" w:rsidP="003E7D00">
      <w:pPr>
        <w:spacing w:after="60"/>
        <w:ind w:left="709" w:hanging="709"/>
        <w:rPr>
          <w:rFonts w:cs="Times New Roman"/>
          <w:szCs w:val="22"/>
        </w:rPr>
      </w:pPr>
      <w:proofErr w:type="spellStart"/>
      <w:r w:rsidRPr="009E08C4">
        <w:rPr>
          <w:rFonts w:cs="Times New Roman"/>
          <w:szCs w:val="22"/>
        </w:rPr>
        <w:t>Sagnier</w:t>
      </w:r>
      <w:proofErr w:type="spellEnd"/>
      <w:r w:rsidRPr="009E08C4">
        <w:rPr>
          <w:rFonts w:cs="Times New Roman"/>
          <w:szCs w:val="22"/>
        </w:rPr>
        <w:t xml:space="preserve">, Pierre (2022) </w:t>
      </w:r>
      <w:proofErr w:type="gramStart"/>
      <w:r w:rsidRPr="009E08C4">
        <w:rPr>
          <w:rFonts w:cs="Times New Roman"/>
          <w:szCs w:val="22"/>
        </w:rPr>
        <w:t>‘ Haunted</w:t>
      </w:r>
      <w:proofErr w:type="gramEnd"/>
      <w:r w:rsidRPr="009E08C4">
        <w:rPr>
          <w:rFonts w:cs="Times New Roman"/>
          <w:szCs w:val="22"/>
        </w:rPr>
        <w:t xml:space="preserve"> by genocide, displaced Yazidis demand justice’, </w:t>
      </w:r>
      <w:proofErr w:type="spellStart"/>
      <w:r w:rsidRPr="009E08C4">
        <w:rPr>
          <w:rFonts w:cs="Times New Roman"/>
          <w:i/>
          <w:iCs/>
          <w:szCs w:val="22"/>
        </w:rPr>
        <w:t>FairPlanet</w:t>
      </w:r>
      <w:proofErr w:type="spellEnd"/>
      <w:r w:rsidRPr="009E08C4">
        <w:rPr>
          <w:rFonts w:cs="Times New Roman"/>
          <w:i/>
          <w:iCs/>
          <w:szCs w:val="22"/>
        </w:rPr>
        <w:t xml:space="preserve">, </w:t>
      </w:r>
      <w:r w:rsidRPr="009E08C4">
        <w:rPr>
          <w:rFonts w:cs="Times New Roman"/>
          <w:szCs w:val="22"/>
        </w:rPr>
        <w:t xml:space="preserve">15 June. </w:t>
      </w:r>
      <w:hyperlink r:id="rId77" w:history="1">
        <w:r w:rsidRPr="009E08C4">
          <w:rPr>
            <w:rStyle w:val="Hyperlink"/>
            <w:rFonts w:cs="Times New Roman"/>
            <w:szCs w:val="22"/>
          </w:rPr>
          <w:t>https://www.fairplanet.org/story/haunted-by-genocide-displaced-yazidis-demand-justice/</w:t>
        </w:r>
      </w:hyperlink>
      <w:r w:rsidRPr="009E08C4">
        <w:rPr>
          <w:rFonts w:cs="Times New Roman"/>
          <w:szCs w:val="22"/>
        </w:rPr>
        <w:t>. [28 July 2022].</w:t>
      </w:r>
    </w:p>
    <w:p w14:paraId="37AB38C3" w14:textId="77777777" w:rsidR="004E611D" w:rsidRPr="009E08C4" w:rsidRDefault="004E611D" w:rsidP="003E7D00">
      <w:pPr>
        <w:spacing w:after="60"/>
        <w:ind w:left="709" w:hanging="709"/>
        <w:rPr>
          <w:rFonts w:cs="Times New Roman"/>
          <w:szCs w:val="22"/>
        </w:rPr>
      </w:pPr>
      <w:r w:rsidRPr="009E08C4">
        <w:rPr>
          <w:rFonts w:cs="Times New Roman"/>
          <w:szCs w:val="22"/>
        </w:rPr>
        <w:t xml:space="preserve">Shafaq (2022) ‘Federal Court's ruling on the minorities representation shall enter into force in the next election, MP says’, </w:t>
      </w:r>
      <w:r w:rsidRPr="009E08C4">
        <w:rPr>
          <w:rFonts w:cs="Times New Roman"/>
          <w:i/>
          <w:iCs/>
          <w:szCs w:val="22"/>
        </w:rPr>
        <w:t>Shafaq News</w:t>
      </w:r>
      <w:r w:rsidRPr="009E08C4">
        <w:rPr>
          <w:rFonts w:cs="Times New Roman"/>
          <w:szCs w:val="22"/>
        </w:rPr>
        <w:t xml:space="preserve">, 23 February, </w:t>
      </w:r>
      <w:hyperlink r:id="rId78" w:history="1">
        <w:r w:rsidRPr="009E08C4">
          <w:rPr>
            <w:rStyle w:val="Hyperlink"/>
            <w:rFonts w:cs="Times New Roman"/>
            <w:szCs w:val="22"/>
          </w:rPr>
          <w:t>https://shafaq.com/en/Iraq-News/Federal-Court-s-ruling-on-the-minorities-representation-shall-enter-into-force-in-the-next-election-MP-says</w:t>
        </w:r>
      </w:hyperlink>
      <w:r w:rsidRPr="009E08C4">
        <w:rPr>
          <w:rFonts w:cs="Times New Roman"/>
          <w:szCs w:val="22"/>
        </w:rPr>
        <w:t>. [16 September 2022].</w:t>
      </w:r>
    </w:p>
    <w:p w14:paraId="3EAD5B05" w14:textId="77777777" w:rsidR="004E611D" w:rsidRPr="009E08C4" w:rsidRDefault="004E611D" w:rsidP="003E7D00">
      <w:pPr>
        <w:spacing w:after="60"/>
        <w:ind w:left="709" w:hanging="709"/>
        <w:rPr>
          <w:rFonts w:cs="Times New Roman"/>
          <w:szCs w:val="22"/>
          <w:lang w:val="en-GB"/>
        </w:rPr>
      </w:pPr>
      <w:r w:rsidRPr="009E08C4">
        <w:rPr>
          <w:rFonts w:cs="Times New Roman"/>
          <w:szCs w:val="22"/>
          <w:lang w:val="en-GB"/>
        </w:rPr>
        <w:t xml:space="preserve">Snell, Joe (2020). ‘Iraqi constitution fails to provide security for Assyrians, Yazidis, study finds.’ Medill News Service, 09 January. </w:t>
      </w:r>
      <w:hyperlink r:id="rId79" w:anchor="sthash.opZze1my.dpbs" w:history="1">
        <w:r w:rsidRPr="009E08C4">
          <w:rPr>
            <w:rStyle w:val="Hyperlink"/>
            <w:rFonts w:cs="Times New Roman"/>
            <w:szCs w:val="22"/>
            <w:lang w:val="en-GB"/>
          </w:rPr>
          <w:t>https://dc.medill.northwestern.edu/blog/2020/01/09/iraqi-constitution-fails-to-provide-security-for-assyrians-yazidis-study-finds/#sthash.opZze1my.dpbs</w:t>
        </w:r>
      </w:hyperlink>
      <w:r w:rsidRPr="009E08C4">
        <w:rPr>
          <w:rFonts w:cs="Times New Roman"/>
          <w:szCs w:val="22"/>
          <w:lang w:val="en-GB"/>
        </w:rPr>
        <w:t>. [15 September 2022].</w:t>
      </w:r>
    </w:p>
    <w:p w14:paraId="1B89A1EA" w14:textId="77777777" w:rsidR="004E611D" w:rsidRPr="009E08C4" w:rsidRDefault="004E611D" w:rsidP="00A51303">
      <w:pPr>
        <w:spacing w:after="60"/>
        <w:ind w:left="709" w:hanging="709"/>
        <w:rPr>
          <w:rFonts w:cs="Times New Roman"/>
          <w:szCs w:val="22"/>
        </w:rPr>
      </w:pPr>
      <w:proofErr w:type="spellStart"/>
      <w:r w:rsidRPr="009E08C4">
        <w:rPr>
          <w:rFonts w:cs="Times New Roman"/>
          <w:szCs w:val="22"/>
        </w:rPr>
        <w:t>Spät</w:t>
      </w:r>
      <w:proofErr w:type="spellEnd"/>
      <w:r w:rsidRPr="009E08C4">
        <w:rPr>
          <w:rFonts w:cs="Times New Roman"/>
          <w:szCs w:val="22"/>
        </w:rPr>
        <w:t xml:space="preserve">, Eszter (2018). ‘Yezidi Identity Politics and Political Ambitions in the Wake of the ISIS Attack’, </w:t>
      </w:r>
      <w:r w:rsidRPr="009E08C4">
        <w:rPr>
          <w:rFonts w:cs="Times New Roman"/>
          <w:i/>
          <w:iCs/>
          <w:szCs w:val="22"/>
        </w:rPr>
        <w:t>Journal of Balkan and Near Eastern Studies</w:t>
      </w:r>
      <w:r w:rsidRPr="009E08C4">
        <w:rPr>
          <w:rFonts w:cs="Times New Roman"/>
          <w:szCs w:val="22"/>
        </w:rPr>
        <w:t>, 20:5, pp. 420-438, DOI: 10.1080/19448953.2018.1406689 [28 July 2022].</w:t>
      </w:r>
    </w:p>
    <w:p w14:paraId="0A155259" w14:textId="77777777" w:rsidR="004E611D" w:rsidRPr="009E08C4" w:rsidRDefault="004E611D" w:rsidP="003E7D00">
      <w:pPr>
        <w:spacing w:after="60"/>
        <w:ind w:left="709" w:hanging="709"/>
        <w:rPr>
          <w:rFonts w:cs="Times New Roman"/>
          <w:szCs w:val="22"/>
        </w:rPr>
      </w:pPr>
      <w:r w:rsidRPr="009E08C4">
        <w:rPr>
          <w:rFonts w:cs="Times New Roman"/>
          <w:szCs w:val="22"/>
        </w:rPr>
        <w:t xml:space="preserve">Stewart-Jolley, </w:t>
      </w:r>
      <w:proofErr w:type="gramStart"/>
      <w:r w:rsidRPr="009E08C4">
        <w:rPr>
          <w:rFonts w:cs="Times New Roman"/>
          <w:szCs w:val="22"/>
        </w:rPr>
        <w:t>Victoria  (</w:t>
      </w:r>
      <w:proofErr w:type="gramEnd"/>
      <w:r w:rsidRPr="009E08C4">
        <w:rPr>
          <w:rFonts w:cs="Times New Roman"/>
          <w:szCs w:val="22"/>
        </w:rPr>
        <w:t xml:space="preserve">2021). </w:t>
      </w:r>
      <w:r w:rsidRPr="009E08C4">
        <w:rPr>
          <w:rFonts w:cs="Times New Roman"/>
          <w:i/>
          <w:iCs/>
          <w:szCs w:val="22"/>
        </w:rPr>
        <w:t>Iraq’s electoral system: Why successive reforms fail to bring change</w:t>
      </w:r>
      <w:r w:rsidRPr="009E08C4">
        <w:rPr>
          <w:rFonts w:cs="Times New Roman"/>
          <w:szCs w:val="22"/>
        </w:rPr>
        <w:t>. Chatham House, October, https://www.chathamhouse.org/sites/default/files/2021-10/2021-10-05-Iraq%27s-electroral-system-stewart-jolley-pdf.pdf. [15 September 2022].</w:t>
      </w:r>
    </w:p>
    <w:p w14:paraId="6F04C69E" w14:textId="77777777" w:rsidR="004E611D" w:rsidRPr="009E08C4" w:rsidRDefault="004E611D" w:rsidP="003E7D00">
      <w:pPr>
        <w:widowControl w:val="0"/>
        <w:spacing w:after="60"/>
        <w:ind w:left="709" w:hanging="709"/>
        <w:rPr>
          <w:rFonts w:cs="Times New Roman"/>
          <w:szCs w:val="22"/>
        </w:rPr>
      </w:pPr>
      <w:proofErr w:type="spellStart"/>
      <w:r w:rsidRPr="009E08C4">
        <w:rPr>
          <w:rFonts w:cs="Times New Roman"/>
        </w:rPr>
        <w:t>Tezcür</w:t>
      </w:r>
      <w:proofErr w:type="spellEnd"/>
      <w:r w:rsidRPr="009E08C4">
        <w:rPr>
          <w:rFonts w:cs="Times New Roman"/>
        </w:rPr>
        <w:t xml:space="preserve">, Günes Murat, Zeynep Kaya, and Bayar Mustafa </w:t>
      </w:r>
      <w:proofErr w:type="spellStart"/>
      <w:r w:rsidRPr="009E08C4">
        <w:rPr>
          <w:rFonts w:cs="Times New Roman"/>
        </w:rPr>
        <w:t>Sevdeen</w:t>
      </w:r>
      <w:proofErr w:type="spellEnd"/>
      <w:r w:rsidRPr="009E08C4">
        <w:rPr>
          <w:rFonts w:cs="Times New Roman"/>
        </w:rPr>
        <w:t xml:space="preserve"> (n.d.). “Survival, Coexistence, and Autonomy: Yezidi Political Identity after Genocide.” </w:t>
      </w:r>
      <w:hyperlink r:id="rId80" w:history="1">
        <w:r w:rsidRPr="009E08C4">
          <w:rPr>
            <w:rStyle w:val="Hyperlink"/>
            <w:rFonts w:cs="Times New Roman"/>
          </w:rPr>
          <w:t>https://eprints.soas.ac.uk/32787/1/Yezidis%20and%20Identity_TezcurKayaSevdeen.pdf</w:t>
        </w:r>
      </w:hyperlink>
      <w:r w:rsidRPr="009E08C4">
        <w:rPr>
          <w:rFonts w:cs="Times New Roman"/>
        </w:rPr>
        <w:t xml:space="preserve"> [July 1, 2022].</w:t>
      </w:r>
    </w:p>
    <w:p w14:paraId="254494A2" w14:textId="77777777" w:rsidR="004E611D" w:rsidRPr="009E08C4" w:rsidRDefault="004E611D" w:rsidP="003E7D00">
      <w:pPr>
        <w:spacing w:after="60"/>
        <w:ind w:left="709" w:hanging="709"/>
        <w:rPr>
          <w:rFonts w:cs="Times New Roman"/>
          <w:szCs w:val="22"/>
        </w:rPr>
      </w:pPr>
      <w:r w:rsidRPr="009E08C4">
        <w:rPr>
          <w:rFonts w:cs="Times New Roman"/>
          <w:szCs w:val="22"/>
        </w:rPr>
        <w:t xml:space="preserve">The National News (2022) ‘Iraqi army and militias clash, forcing thousands of Yazidis to flee’, The National </w:t>
      </w:r>
      <w:proofErr w:type="gramStart"/>
      <w:r w:rsidRPr="009E08C4">
        <w:rPr>
          <w:rFonts w:cs="Times New Roman"/>
          <w:szCs w:val="22"/>
        </w:rPr>
        <w:t>News,  03</w:t>
      </w:r>
      <w:proofErr w:type="gramEnd"/>
      <w:r w:rsidRPr="009E08C4">
        <w:rPr>
          <w:rFonts w:cs="Times New Roman"/>
          <w:szCs w:val="22"/>
        </w:rPr>
        <w:t xml:space="preserve"> May. </w:t>
      </w:r>
      <w:hyperlink r:id="rId81" w:history="1">
        <w:r w:rsidRPr="009E08C4">
          <w:rPr>
            <w:rStyle w:val="Hyperlink"/>
            <w:rFonts w:cs="Times New Roman"/>
            <w:szCs w:val="22"/>
          </w:rPr>
          <w:t>https://www.thenationalnews.com/mena/2022/05/03/iraqi-army-and-militia-clashes-force-thousands-of-yazidis-to-flee/</w:t>
        </w:r>
      </w:hyperlink>
      <w:r w:rsidRPr="009E08C4">
        <w:rPr>
          <w:rFonts w:cs="Times New Roman"/>
          <w:szCs w:val="22"/>
        </w:rPr>
        <w:t>. [29 July 2022].</w:t>
      </w:r>
    </w:p>
    <w:p w14:paraId="5306E0CB" w14:textId="77777777" w:rsidR="004E611D" w:rsidRPr="009E08C4" w:rsidRDefault="004E611D" w:rsidP="003E7D00">
      <w:pPr>
        <w:spacing w:after="60"/>
        <w:ind w:left="709" w:hanging="709"/>
        <w:rPr>
          <w:rFonts w:cs="Times New Roman"/>
          <w:szCs w:val="22"/>
        </w:rPr>
      </w:pPr>
      <w:r w:rsidRPr="009E08C4">
        <w:rPr>
          <w:rFonts w:cs="Times New Roman"/>
          <w:szCs w:val="22"/>
        </w:rPr>
        <w:t xml:space="preserve">Van </w:t>
      </w:r>
      <w:proofErr w:type="spellStart"/>
      <w:r w:rsidRPr="009E08C4">
        <w:rPr>
          <w:rFonts w:cs="Times New Roman"/>
          <w:szCs w:val="22"/>
        </w:rPr>
        <w:t>Zoonen</w:t>
      </w:r>
      <w:proofErr w:type="spellEnd"/>
      <w:r w:rsidRPr="009E08C4">
        <w:rPr>
          <w:rFonts w:cs="Times New Roman"/>
          <w:szCs w:val="22"/>
        </w:rPr>
        <w:t xml:space="preserve">, Dave and Wirya, </w:t>
      </w:r>
      <w:proofErr w:type="spellStart"/>
      <w:r w:rsidRPr="009E08C4">
        <w:rPr>
          <w:rFonts w:cs="Times New Roman"/>
          <w:szCs w:val="22"/>
        </w:rPr>
        <w:t>Khogir</w:t>
      </w:r>
      <w:proofErr w:type="spellEnd"/>
      <w:r w:rsidRPr="009E08C4">
        <w:rPr>
          <w:rFonts w:cs="Times New Roman"/>
          <w:szCs w:val="22"/>
        </w:rPr>
        <w:t xml:space="preserve"> (2017). </w:t>
      </w:r>
      <w:r w:rsidRPr="009E08C4">
        <w:rPr>
          <w:rFonts w:cs="Times New Roman"/>
          <w:i/>
          <w:iCs/>
          <w:szCs w:val="22"/>
        </w:rPr>
        <w:t xml:space="preserve">The Yazidis: Perceptions of Reconciliation and Conflict. </w:t>
      </w:r>
      <w:r w:rsidRPr="009E08C4">
        <w:rPr>
          <w:rFonts w:cs="Times New Roman"/>
          <w:szCs w:val="22"/>
        </w:rPr>
        <w:t xml:space="preserve">Middle East Research Institute. </w:t>
      </w:r>
      <w:hyperlink r:id="rId82" w:history="1">
        <w:r w:rsidRPr="009E08C4">
          <w:rPr>
            <w:rStyle w:val="Hyperlink"/>
            <w:rFonts w:cs="Times New Roman"/>
            <w:szCs w:val="22"/>
          </w:rPr>
          <w:t>https://www.usip.org/sites/default/files/Yazidis-Perceptions-of-Reconciliation-and-Conflict-Report.pdf</w:t>
        </w:r>
      </w:hyperlink>
      <w:r w:rsidRPr="009E08C4">
        <w:rPr>
          <w:rFonts w:cs="Times New Roman"/>
          <w:szCs w:val="22"/>
        </w:rPr>
        <w:t>. [16 September 2022].</w:t>
      </w:r>
    </w:p>
    <w:p w14:paraId="49EAB2B3" w14:textId="77777777" w:rsidR="004E611D" w:rsidRPr="009E08C4" w:rsidRDefault="004E611D" w:rsidP="003E7D00">
      <w:pPr>
        <w:spacing w:after="60"/>
        <w:ind w:left="709" w:hanging="709"/>
        <w:rPr>
          <w:rFonts w:cs="Times New Roman"/>
          <w:szCs w:val="22"/>
        </w:rPr>
      </w:pPr>
      <w:r w:rsidRPr="009E08C4">
        <w:rPr>
          <w:rFonts w:cs="Times New Roman"/>
          <w:szCs w:val="22"/>
        </w:rPr>
        <w:t xml:space="preserve">Walker, </w:t>
      </w:r>
      <w:proofErr w:type="spellStart"/>
      <w:r w:rsidRPr="009E08C4">
        <w:rPr>
          <w:rFonts w:cs="Times New Roman"/>
          <w:szCs w:val="22"/>
        </w:rPr>
        <w:t>Nigerl</w:t>
      </w:r>
      <w:proofErr w:type="spellEnd"/>
      <w:r w:rsidRPr="009E08C4">
        <w:rPr>
          <w:rFonts w:cs="Times New Roman"/>
          <w:szCs w:val="22"/>
        </w:rPr>
        <w:t xml:space="preserve">, and Philip Loft (2022). “Atrocities Against the Yazidi Religious Community.” </w:t>
      </w:r>
      <w:r w:rsidRPr="009E08C4">
        <w:rPr>
          <w:rFonts w:cs="Times New Roman"/>
          <w:i/>
          <w:iCs/>
          <w:szCs w:val="22"/>
        </w:rPr>
        <w:t>UK Government Research Briefing.</w:t>
      </w:r>
      <w:r w:rsidRPr="009E08C4">
        <w:rPr>
          <w:rFonts w:cs="Times New Roman"/>
          <w:szCs w:val="22"/>
        </w:rPr>
        <w:t xml:space="preserve"> </w:t>
      </w:r>
      <w:hyperlink r:id="rId83" w:history="1">
        <w:r w:rsidRPr="009E08C4">
          <w:rPr>
            <w:rStyle w:val="Hyperlink"/>
            <w:rFonts w:cs="Times New Roman"/>
            <w:szCs w:val="22"/>
          </w:rPr>
          <w:t>https://commonslibrary.parliament.uk/research-briefings/cdp-2022-0027/</w:t>
        </w:r>
      </w:hyperlink>
      <w:r w:rsidRPr="009E08C4">
        <w:rPr>
          <w:rFonts w:cs="Times New Roman"/>
          <w:szCs w:val="22"/>
        </w:rPr>
        <w:t xml:space="preserve"> [September 26, 2022].</w:t>
      </w:r>
    </w:p>
    <w:p w14:paraId="4BD64688" w14:textId="77777777" w:rsidR="004E611D" w:rsidRDefault="004E611D" w:rsidP="003E7D00">
      <w:pPr>
        <w:spacing w:after="60"/>
        <w:ind w:left="709" w:hanging="709"/>
        <w:rPr>
          <w:rFonts w:cs="Times New Roman"/>
          <w:szCs w:val="22"/>
        </w:rPr>
      </w:pPr>
      <w:r w:rsidRPr="009E08C4">
        <w:rPr>
          <w:rFonts w:cs="Times New Roman"/>
          <w:szCs w:val="22"/>
        </w:rPr>
        <w:t xml:space="preserve">YAZDA (2016) </w:t>
      </w:r>
      <w:r w:rsidRPr="009E08C4">
        <w:rPr>
          <w:rFonts w:cs="Times New Roman"/>
          <w:i/>
          <w:iCs/>
          <w:szCs w:val="22"/>
        </w:rPr>
        <w:t>The Yazidi Refugee Crisis.</w:t>
      </w:r>
      <w:r w:rsidRPr="009E08C4">
        <w:rPr>
          <w:rFonts w:cs="Times New Roman"/>
          <w:szCs w:val="22"/>
        </w:rPr>
        <w:t xml:space="preserve"> YAZDA. </w:t>
      </w:r>
      <w:hyperlink r:id="rId84" w:history="1">
        <w:r w:rsidRPr="009E08C4">
          <w:rPr>
            <w:rStyle w:val="Hyperlink"/>
            <w:rFonts w:cs="Times New Roman"/>
            <w:szCs w:val="22"/>
          </w:rPr>
          <w:t>https://www.ourcommons.ca/Content/Committee/421/CIMM/Brief/BR9342569/br-external/Yazda-e.pdf</w:t>
        </w:r>
      </w:hyperlink>
      <w:r w:rsidRPr="009E08C4">
        <w:rPr>
          <w:rFonts w:cs="Times New Roman"/>
          <w:szCs w:val="22"/>
        </w:rPr>
        <w:t>. [28 July 2022].</w:t>
      </w:r>
    </w:p>
    <w:p w14:paraId="094D7512" w14:textId="77777777" w:rsidR="00D54E65" w:rsidRDefault="00D54E65" w:rsidP="00B65959">
      <w:pPr>
        <w:spacing w:after="60"/>
        <w:ind w:left="709" w:hanging="709"/>
        <w:rPr>
          <w:rFonts w:cs="Times New Roman"/>
          <w:szCs w:val="22"/>
        </w:rPr>
      </w:pPr>
    </w:p>
    <w:p w14:paraId="1526CE4E" w14:textId="4D56CB54" w:rsidR="00915EBE" w:rsidRPr="005A1599" w:rsidRDefault="00915EBE" w:rsidP="005A1599">
      <w:pPr>
        <w:spacing w:after="200" w:line="276" w:lineRule="auto"/>
        <w:rPr>
          <w:rFonts w:eastAsiaTheme="majorEastAsia"/>
          <w:b/>
          <w:bCs/>
          <w:szCs w:val="22"/>
          <w:u w:val="single"/>
        </w:rPr>
      </w:pPr>
    </w:p>
    <w:sectPr w:rsidR="00915EBE" w:rsidRPr="005A1599" w:rsidSect="00377142">
      <w:footerReference w:type="default" r:id="rId85"/>
      <w:headerReference w:type="first" r:id="rId86"/>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29903" w14:textId="77777777" w:rsidR="00BD02E1" w:rsidRDefault="00BD02E1" w:rsidP="00A76598">
      <w:r>
        <w:separator/>
      </w:r>
    </w:p>
  </w:endnote>
  <w:endnote w:type="continuationSeparator" w:id="0">
    <w:p w14:paraId="18C28BF6" w14:textId="77777777" w:rsidR="00BD02E1" w:rsidRDefault="00BD02E1"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5D245A" w:rsidRDefault="005D245A">
        <w:pPr>
          <w:pStyle w:val="Footer"/>
          <w:jc w:val="center"/>
        </w:pPr>
        <w:r>
          <w:fldChar w:fldCharType="begin"/>
        </w:r>
        <w:r>
          <w:instrText>PAGE   \* MERGEFORMAT</w:instrText>
        </w:r>
        <w:r>
          <w:fldChar w:fldCharType="separate"/>
        </w:r>
        <w:r w:rsidRPr="00FA452C">
          <w:rPr>
            <w:noProof/>
            <w:lang w:val="de-DE"/>
          </w:rPr>
          <w:t>1</w:t>
        </w:r>
        <w:r>
          <w:fldChar w:fldCharType="end"/>
        </w:r>
      </w:p>
    </w:sdtContent>
  </w:sdt>
  <w:p w14:paraId="3FEDBBF0" w14:textId="77777777" w:rsidR="005D245A" w:rsidRDefault="005D2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A41BE" w14:textId="77777777" w:rsidR="00BD02E1" w:rsidRPr="00ED0D02" w:rsidRDefault="00BD02E1" w:rsidP="00ED0D02">
      <w:pPr>
        <w:pStyle w:val="Footer"/>
      </w:pPr>
      <w:r>
        <w:separator/>
      </w:r>
    </w:p>
  </w:footnote>
  <w:footnote w:type="continuationSeparator" w:id="0">
    <w:p w14:paraId="51D47C9E" w14:textId="77777777" w:rsidR="00BD02E1" w:rsidRDefault="00BD02E1"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5D245A" w:rsidRDefault="005D245A" w:rsidP="00437505">
    <w:pPr>
      <w:pStyle w:val="Header"/>
      <w:rPr>
        <w:sz w:val="20"/>
        <w:szCs w:val="20"/>
      </w:rPr>
    </w:pPr>
  </w:p>
  <w:p w14:paraId="2E890DAE" w14:textId="77777777" w:rsidR="005D245A" w:rsidRDefault="005D245A" w:rsidP="00437505">
    <w:pPr>
      <w:pStyle w:val="Header"/>
      <w:rPr>
        <w:sz w:val="20"/>
        <w:szCs w:val="20"/>
      </w:rPr>
    </w:pPr>
  </w:p>
  <w:p w14:paraId="5ADEA466" w14:textId="77777777" w:rsidR="005D245A" w:rsidRDefault="005D245A" w:rsidP="00437505">
    <w:pPr>
      <w:pStyle w:val="Header"/>
      <w:rPr>
        <w:sz w:val="20"/>
        <w:szCs w:val="20"/>
      </w:rPr>
    </w:pPr>
  </w:p>
  <w:p w14:paraId="2A55D53E" w14:textId="77777777" w:rsidR="005D245A" w:rsidRDefault="005D245A" w:rsidP="00437505">
    <w:pPr>
      <w:pStyle w:val="Header"/>
      <w:rPr>
        <w:sz w:val="20"/>
        <w:szCs w:val="20"/>
      </w:rPr>
    </w:pPr>
  </w:p>
  <w:p w14:paraId="39E26C7D" w14:textId="77777777" w:rsidR="005D245A" w:rsidRDefault="005D245A" w:rsidP="00437505">
    <w:pPr>
      <w:pStyle w:val="Header"/>
      <w:rPr>
        <w:sz w:val="20"/>
        <w:szCs w:val="20"/>
      </w:rPr>
    </w:pPr>
  </w:p>
  <w:p w14:paraId="3E68BD65" w14:textId="77777777" w:rsidR="005D245A" w:rsidRPr="00437505" w:rsidRDefault="005D245A"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35CB"/>
    <w:multiLevelType w:val="multilevel"/>
    <w:tmpl w:val="E32CC1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7D33122"/>
    <w:multiLevelType w:val="hybridMultilevel"/>
    <w:tmpl w:val="084CA8B4"/>
    <w:lvl w:ilvl="0" w:tplc="A0FC771C">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3F4FEC"/>
    <w:multiLevelType w:val="hybridMultilevel"/>
    <w:tmpl w:val="B7EE9F7C"/>
    <w:lvl w:ilvl="0" w:tplc="E5629FA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0B25B25"/>
    <w:multiLevelType w:val="hybridMultilevel"/>
    <w:tmpl w:val="45925488"/>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4A6A84"/>
    <w:multiLevelType w:val="hybridMultilevel"/>
    <w:tmpl w:val="0FAA7356"/>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BE1A9C"/>
    <w:multiLevelType w:val="hybridMultilevel"/>
    <w:tmpl w:val="28B899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9" w15:restartNumberingAfterBreak="0">
    <w:nsid w:val="5F906B62"/>
    <w:multiLevelType w:val="hybridMultilevel"/>
    <w:tmpl w:val="8C96D3A0"/>
    <w:lvl w:ilvl="0" w:tplc="628C0802">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8606FCE"/>
    <w:multiLevelType w:val="hybridMultilevel"/>
    <w:tmpl w:val="181C4C70"/>
    <w:lvl w:ilvl="0" w:tplc="C37A905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B7D661A"/>
    <w:multiLevelType w:val="hybridMultilevel"/>
    <w:tmpl w:val="A5403648"/>
    <w:lvl w:ilvl="0" w:tplc="B1582512">
      <w:numFmt w:val="bullet"/>
      <w:lvlText w:val="-"/>
      <w:lvlJc w:val="left"/>
      <w:pPr>
        <w:ind w:left="360" w:hanging="360"/>
      </w:pPr>
      <w:rPr>
        <w:rFonts w:ascii="Times New Roman" w:eastAsiaTheme="minorEastAsia" w:hAnsi="Times New Roman" w:cs="Times New Roman"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16cid:durableId="945769094">
    <w:abstractNumId w:val="8"/>
  </w:num>
  <w:num w:numId="2" w16cid:durableId="1020855155">
    <w:abstractNumId w:val="7"/>
  </w:num>
  <w:num w:numId="3" w16cid:durableId="87043860">
    <w:abstractNumId w:val="6"/>
  </w:num>
  <w:num w:numId="4" w16cid:durableId="2060592367">
    <w:abstractNumId w:val="11"/>
  </w:num>
  <w:num w:numId="5" w16cid:durableId="1241988714">
    <w:abstractNumId w:val="3"/>
  </w:num>
  <w:num w:numId="6" w16cid:durableId="509411841">
    <w:abstractNumId w:val="2"/>
  </w:num>
  <w:num w:numId="7" w16cid:durableId="1464150359">
    <w:abstractNumId w:val="10"/>
  </w:num>
  <w:num w:numId="8" w16cid:durableId="467825790">
    <w:abstractNumId w:val="9"/>
  </w:num>
  <w:num w:numId="9" w16cid:durableId="779567036">
    <w:abstractNumId w:val="1"/>
  </w:num>
  <w:num w:numId="10" w16cid:durableId="1769158490">
    <w:abstractNumId w:val="4"/>
  </w:num>
  <w:num w:numId="11" w16cid:durableId="1765764324">
    <w:abstractNumId w:val="5"/>
  </w:num>
  <w:num w:numId="12" w16cid:durableId="175663487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59B8"/>
    <w:rsid w:val="00005A1A"/>
    <w:rsid w:val="000068E3"/>
    <w:rsid w:val="000069D2"/>
    <w:rsid w:val="000079C9"/>
    <w:rsid w:val="00007C2F"/>
    <w:rsid w:val="000101F9"/>
    <w:rsid w:val="00010D07"/>
    <w:rsid w:val="0001159C"/>
    <w:rsid w:val="00011AA0"/>
    <w:rsid w:val="00011BAA"/>
    <w:rsid w:val="00011FC1"/>
    <w:rsid w:val="00012307"/>
    <w:rsid w:val="00012A89"/>
    <w:rsid w:val="00012BB2"/>
    <w:rsid w:val="00013542"/>
    <w:rsid w:val="00013AC5"/>
    <w:rsid w:val="00013DE3"/>
    <w:rsid w:val="000143EF"/>
    <w:rsid w:val="0001466E"/>
    <w:rsid w:val="00014A41"/>
    <w:rsid w:val="00015716"/>
    <w:rsid w:val="000157DA"/>
    <w:rsid w:val="00015980"/>
    <w:rsid w:val="000165F9"/>
    <w:rsid w:val="00017C7E"/>
    <w:rsid w:val="000210DE"/>
    <w:rsid w:val="00021C31"/>
    <w:rsid w:val="00022960"/>
    <w:rsid w:val="00022EA2"/>
    <w:rsid w:val="00024A95"/>
    <w:rsid w:val="0002505E"/>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8EB"/>
    <w:rsid w:val="00043E7A"/>
    <w:rsid w:val="00043EC6"/>
    <w:rsid w:val="000452E9"/>
    <w:rsid w:val="00045B63"/>
    <w:rsid w:val="00045C26"/>
    <w:rsid w:val="00045EE1"/>
    <w:rsid w:val="00046BDD"/>
    <w:rsid w:val="0004727B"/>
    <w:rsid w:val="0004756E"/>
    <w:rsid w:val="00050FBC"/>
    <w:rsid w:val="00051716"/>
    <w:rsid w:val="00051BDD"/>
    <w:rsid w:val="00051D29"/>
    <w:rsid w:val="00052651"/>
    <w:rsid w:val="00053E72"/>
    <w:rsid w:val="000547B0"/>
    <w:rsid w:val="00054BFE"/>
    <w:rsid w:val="00054CCB"/>
    <w:rsid w:val="0005534A"/>
    <w:rsid w:val="00055674"/>
    <w:rsid w:val="00055748"/>
    <w:rsid w:val="00055D0B"/>
    <w:rsid w:val="000566F9"/>
    <w:rsid w:val="000576CA"/>
    <w:rsid w:val="00057D91"/>
    <w:rsid w:val="00060F88"/>
    <w:rsid w:val="0006111B"/>
    <w:rsid w:val="000615F4"/>
    <w:rsid w:val="00061AE1"/>
    <w:rsid w:val="00061BEA"/>
    <w:rsid w:val="00061D17"/>
    <w:rsid w:val="00061F14"/>
    <w:rsid w:val="0006244A"/>
    <w:rsid w:val="00062DCE"/>
    <w:rsid w:val="0006328A"/>
    <w:rsid w:val="000635CB"/>
    <w:rsid w:val="000639F3"/>
    <w:rsid w:val="000640F6"/>
    <w:rsid w:val="0006410A"/>
    <w:rsid w:val="000642B9"/>
    <w:rsid w:val="000647A8"/>
    <w:rsid w:val="0006642F"/>
    <w:rsid w:val="00066C05"/>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323"/>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4E4A"/>
    <w:rsid w:val="00095360"/>
    <w:rsid w:val="00095958"/>
    <w:rsid w:val="00095BF9"/>
    <w:rsid w:val="00095D60"/>
    <w:rsid w:val="0009603F"/>
    <w:rsid w:val="00096527"/>
    <w:rsid w:val="00096BAF"/>
    <w:rsid w:val="00096C82"/>
    <w:rsid w:val="00096D3F"/>
    <w:rsid w:val="00097593"/>
    <w:rsid w:val="000976AF"/>
    <w:rsid w:val="000A20BD"/>
    <w:rsid w:val="000A2A4F"/>
    <w:rsid w:val="000A3447"/>
    <w:rsid w:val="000A35E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96F"/>
    <w:rsid w:val="000B2DEC"/>
    <w:rsid w:val="000B3049"/>
    <w:rsid w:val="000B3ACD"/>
    <w:rsid w:val="000B45BE"/>
    <w:rsid w:val="000B4BD9"/>
    <w:rsid w:val="000B6177"/>
    <w:rsid w:val="000B6783"/>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5AF"/>
    <w:rsid w:val="000D2990"/>
    <w:rsid w:val="000D350D"/>
    <w:rsid w:val="000D359F"/>
    <w:rsid w:val="000D3FD1"/>
    <w:rsid w:val="000D4072"/>
    <w:rsid w:val="000D4B6C"/>
    <w:rsid w:val="000D5351"/>
    <w:rsid w:val="000D56A2"/>
    <w:rsid w:val="000D650D"/>
    <w:rsid w:val="000D66C5"/>
    <w:rsid w:val="000D6A67"/>
    <w:rsid w:val="000D6BEC"/>
    <w:rsid w:val="000D7120"/>
    <w:rsid w:val="000D782B"/>
    <w:rsid w:val="000D7BA5"/>
    <w:rsid w:val="000E00A4"/>
    <w:rsid w:val="000E0664"/>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1F51"/>
    <w:rsid w:val="000F21DF"/>
    <w:rsid w:val="000F2DB3"/>
    <w:rsid w:val="000F347D"/>
    <w:rsid w:val="000F397F"/>
    <w:rsid w:val="000F4030"/>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07F75"/>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A0"/>
    <w:rsid w:val="00120BF3"/>
    <w:rsid w:val="00121116"/>
    <w:rsid w:val="0012137D"/>
    <w:rsid w:val="00121387"/>
    <w:rsid w:val="00121504"/>
    <w:rsid w:val="00121AC6"/>
    <w:rsid w:val="001221EA"/>
    <w:rsid w:val="00122956"/>
    <w:rsid w:val="001231E1"/>
    <w:rsid w:val="001241EC"/>
    <w:rsid w:val="0012487A"/>
    <w:rsid w:val="00124947"/>
    <w:rsid w:val="00125A17"/>
    <w:rsid w:val="00125AB6"/>
    <w:rsid w:val="00125BC4"/>
    <w:rsid w:val="00126B56"/>
    <w:rsid w:val="0012776D"/>
    <w:rsid w:val="00130086"/>
    <w:rsid w:val="0013027D"/>
    <w:rsid w:val="001309E5"/>
    <w:rsid w:val="0013232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350D"/>
    <w:rsid w:val="00144214"/>
    <w:rsid w:val="001460C1"/>
    <w:rsid w:val="00146259"/>
    <w:rsid w:val="00146683"/>
    <w:rsid w:val="00146903"/>
    <w:rsid w:val="00146EE4"/>
    <w:rsid w:val="00146FDD"/>
    <w:rsid w:val="0014735D"/>
    <w:rsid w:val="00147C83"/>
    <w:rsid w:val="00150009"/>
    <w:rsid w:val="00151A14"/>
    <w:rsid w:val="0015247F"/>
    <w:rsid w:val="001530B0"/>
    <w:rsid w:val="00153CD5"/>
    <w:rsid w:val="0015497E"/>
    <w:rsid w:val="00156553"/>
    <w:rsid w:val="00156BA9"/>
    <w:rsid w:val="001578FE"/>
    <w:rsid w:val="00157EEA"/>
    <w:rsid w:val="00160608"/>
    <w:rsid w:val="00160618"/>
    <w:rsid w:val="00161823"/>
    <w:rsid w:val="00161857"/>
    <w:rsid w:val="00162B4E"/>
    <w:rsid w:val="00163150"/>
    <w:rsid w:val="00163DCF"/>
    <w:rsid w:val="00163E35"/>
    <w:rsid w:val="00164C71"/>
    <w:rsid w:val="00164EA0"/>
    <w:rsid w:val="00164F0F"/>
    <w:rsid w:val="00165163"/>
    <w:rsid w:val="0016545C"/>
    <w:rsid w:val="00165A3C"/>
    <w:rsid w:val="00166979"/>
    <w:rsid w:val="001705B6"/>
    <w:rsid w:val="00170678"/>
    <w:rsid w:val="00171303"/>
    <w:rsid w:val="0017149E"/>
    <w:rsid w:val="001720AF"/>
    <w:rsid w:val="001727A0"/>
    <w:rsid w:val="00173066"/>
    <w:rsid w:val="001749E3"/>
    <w:rsid w:val="001750B9"/>
    <w:rsid w:val="001766C9"/>
    <w:rsid w:val="00180323"/>
    <w:rsid w:val="00180D32"/>
    <w:rsid w:val="0018124C"/>
    <w:rsid w:val="00181445"/>
    <w:rsid w:val="001814E2"/>
    <w:rsid w:val="001817C7"/>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97C2F"/>
    <w:rsid w:val="001A03BD"/>
    <w:rsid w:val="001A0870"/>
    <w:rsid w:val="001A2AA5"/>
    <w:rsid w:val="001A2AB6"/>
    <w:rsid w:val="001A2F39"/>
    <w:rsid w:val="001A36BA"/>
    <w:rsid w:val="001A3D4E"/>
    <w:rsid w:val="001A4089"/>
    <w:rsid w:val="001A45FA"/>
    <w:rsid w:val="001A67B6"/>
    <w:rsid w:val="001B02CA"/>
    <w:rsid w:val="001B087A"/>
    <w:rsid w:val="001B11D9"/>
    <w:rsid w:val="001B1619"/>
    <w:rsid w:val="001B163E"/>
    <w:rsid w:val="001B2EFE"/>
    <w:rsid w:val="001B2F33"/>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82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5B2"/>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21F"/>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068"/>
    <w:rsid w:val="00206E22"/>
    <w:rsid w:val="0020746C"/>
    <w:rsid w:val="00210677"/>
    <w:rsid w:val="002109C9"/>
    <w:rsid w:val="002112F9"/>
    <w:rsid w:val="00211498"/>
    <w:rsid w:val="002118D9"/>
    <w:rsid w:val="002119AE"/>
    <w:rsid w:val="00212122"/>
    <w:rsid w:val="0021280B"/>
    <w:rsid w:val="002128C7"/>
    <w:rsid w:val="00212CF0"/>
    <w:rsid w:val="0021300C"/>
    <w:rsid w:val="002134D2"/>
    <w:rsid w:val="00213675"/>
    <w:rsid w:val="00213C04"/>
    <w:rsid w:val="00213DDC"/>
    <w:rsid w:val="00214181"/>
    <w:rsid w:val="002146DB"/>
    <w:rsid w:val="00214A25"/>
    <w:rsid w:val="00214B43"/>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27905"/>
    <w:rsid w:val="0023059D"/>
    <w:rsid w:val="002311D5"/>
    <w:rsid w:val="00231D6A"/>
    <w:rsid w:val="002337B4"/>
    <w:rsid w:val="00233A57"/>
    <w:rsid w:val="002340D6"/>
    <w:rsid w:val="0023433D"/>
    <w:rsid w:val="00234E82"/>
    <w:rsid w:val="002357AF"/>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5E1A"/>
    <w:rsid w:val="00246751"/>
    <w:rsid w:val="00246756"/>
    <w:rsid w:val="002478B2"/>
    <w:rsid w:val="00247B15"/>
    <w:rsid w:val="00247D36"/>
    <w:rsid w:val="002503C0"/>
    <w:rsid w:val="00250B5A"/>
    <w:rsid w:val="00251B03"/>
    <w:rsid w:val="00251FCD"/>
    <w:rsid w:val="00252627"/>
    <w:rsid w:val="0025364C"/>
    <w:rsid w:val="00253B8D"/>
    <w:rsid w:val="00254B66"/>
    <w:rsid w:val="00254CD5"/>
    <w:rsid w:val="00254D90"/>
    <w:rsid w:val="00256854"/>
    <w:rsid w:val="002571E7"/>
    <w:rsid w:val="00261A5C"/>
    <w:rsid w:val="00262985"/>
    <w:rsid w:val="002638BE"/>
    <w:rsid w:val="002639E3"/>
    <w:rsid w:val="00263A12"/>
    <w:rsid w:val="00263C3D"/>
    <w:rsid w:val="00263F17"/>
    <w:rsid w:val="002645B3"/>
    <w:rsid w:val="00264C10"/>
    <w:rsid w:val="00264FE4"/>
    <w:rsid w:val="00265398"/>
    <w:rsid w:val="002653BA"/>
    <w:rsid w:val="00265EAD"/>
    <w:rsid w:val="00267A69"/>
    <w:rsid w:val="002702D4"/>
    <w:rsid w:val="00270A40"/>
    <w:rsid w:val="00270E4C"/>
    <w:rsid w:val="002712CA"/>
    <w:rsid w:val="002716D0"/>
    <w:rsid w:val="00272612"/>
    <w:rsid w:val="00274787"/>
    <w:rsid w:val="00274A07"/>
    <w:rsid w:val="0027573F"/>
    <w:rsid w:val="00275873"/>
    <w:rsid w:val="00275F34"/>
    <w:rsid w:val="00276285"/>
    <w:rsid w:val="00276683"/>
    <w:rsid w:val="00276796"/>
    <w:rsid w:val="00276A65"/>
    <w:rsid w:val="00277382"/>
    <w:rsid w:val="00277AAC"/>
    <w:rsid w:val="00277EF9"/>
    <w:rsid w:val="002800CD"/>
    <w:rsid w:val="002809D2"/>
    <w:rsid w:val="00280F45"/>
    <w:rsid w:val="002811E0"/>
    <w:rsid w:val="00281315"/>
    <w:rsid w:val="00281FE9"/>
    <w:rsid w:val="00282A3F"/>
    <w:rsid w:val="00282BE1"/>
    <w:rsid w:val="0028370C"/>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54F6"/>
    <w:rsid w:val="00296050"/>
    <w:rsid w:val="0029605A"/>
    <w:rsid w:val="002970BB"/>
    <w:rsid w:val="00297202"/>
    <w:rsid w:val="00297EC8"/>
    <w:rsid w:val="002A0857"/>
    <w:rsid w:val="002A0CEC"/>
    <w:rsid w:val="002A116E"/>
    <w:rsid w:val="002A1666"/>
    <w:rsid w:val="002A2152"/>
    <w:rsid w:val="002A27DF"/>
    <w:rsid w:val="002A29BB"/>
    <w:rsid w:val="002A29F4"/>
    <w:rsid w:val="002A32D8"/>
    <w:rsid w:val="002A36A0"/>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8C2"/>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447"/>
    <w:rsid w:val="002C6801"/>
    <w:rsid w:val="002C7206"/>
    <w:rsid w:val="002C73F1"/>
    <w:rsid w:val="002C7C0A"/>
    <w:rsid w:val="002D0101"/>
    <w:rsid w:val="002D2036"/>
    <w:rsid w:val="002D24AD"/>
    <w:rsid w:val="002D2A50"/>
    <w:rsid w:val="002D2FC8"/>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34D5"/>
    <w:rsid w:val="002E423C"/>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1BBF"/>
    <w:rsid w:val="0030204F"/>
    <w:rsid w:val="00302249"/>
    <w:rsid w:val="00302409"/>
    <w:rsid w:val="00302C50"/>
    <w:rsid w:val="00303565"/>
    <w:rsid w:val="00303948"/>
    <w:rsid w:val="00304469"/>
    <w:rsid w:val="003058D8"/>
    <w:rsid w:val="003061CF"/>
    <w:rsid w:val="00306D31"/>
    <w:rsid w:val="003073AE"/>
    <w:rsid w:val="00307B87"/>
    <w:rsid w:val="00307BAE"/>
    <w:rsid w:val="00307EC2"/>
    <w:rsid w:val="00311A15"/>
    <w:rsid w:val="003120A9"/>
    <w:rsid w:val="0031212A"/>
    <w:rsid w:val="00312A11"/>
    <w:rsid w:val="0031313D"/>
    <w:rsid w:val="00313352"/>
    <w:rsid w:val="003138AA"/>
    <w:rsid w:val="00313995"/>
    <w:rsid w:val="00313EED"/>
    <w:rsid w:val="0031571C"/>
    <w:rsid w:val="00316651"/>
    <w:rsid w:val="0031696B"/>
    <w:rsid w:val="00316982"/>
    <w:rsid w:val="003179EF"/>
    <w:rsid w:val="00320CA1"/>
    <w:rsid w:val="0032143B"/>
    <w:rsid w:val="00323FDA"/>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1C6D"/>
    <w:rsid w:val="0034209E"/>
    <w:rsid w:val="003422DB"/>
    <w:rsid w:val="0034234C"/>
    <w:rsid w:val="0034252D"/>
    <w:rsid w:val="00342AB6"/>
    <w:rsid w:val="00342F78"/>
    <w:rsid w:val="003430B3"/>
    <w:rsid w:val="00343D27"/>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652D"/>
    <w:rsid w:val="003570C3"/>
    <w:rsid w:val="003600A6"/>
    <w:rsid w:val="00360469"/>
    <w:rsid w:val="00360708"/>
    <w:rsid w:val="00360807"/>
    <w:rsid w:val="00361680"/>
    <w:rsid w:val="003631A0"/>
    <w:rsid w:val="00363432"/>
    <w:rsid w:val="0036404B"/>
    <w:rsid w:val="003649BA"/>
    <w:rsid w:val="00364E03"/>
    <w:rsid w:val="00365779"/>
    <w:rsid w:val="00366206"/>
    <w:rsid w:val="00366372"/>
    <w:rsid w:val="00367333"/>
    <w:rsid w:val="00370392"/>
    <w:rsid w:val="003703A2"/>
    <w:rsid w:val="00371068"/>
    <w:rsid w:val="00371595"/>
    <w:rsid w:val="00371A7A"/>
    <w:rsid w:val="00371B4F"/>
    <w:rsid w:val="00371BDD"/>
    <w:rsid w:val="00371E7D"/>
    <w:rsid w:val="00372334"/>
    <w:rsid w:val="00372395"/>
    <w:rsid w:val="003725C8"/>
    <w:rsid w:val="00372E0E"/>
    <w:rsid w:val="00373EA0"/>
    <w:rsid w:val="00373EEB"/>
    <w:rsid w:val="00374BEB"/>
    <w:rsid w:val="00375A78"/>
    <w:rsid w:val="00375F9E"/>
    <w:rsid w:val="003762EC"/>
    <w:rsid w:val="00376ABD"/>
    <w:rsid w:val="00376B0C"/>
    <w:rsid w:val="00376E17"/>
    <w:rsid w:val="00377142"/>
    <w:rsid w:val="00377418"/>
    <w:rsid w:val="00377A6D"/>
    <w:rsid w:val="00377A8B"/>
    <w:rsid w:val="0038010B"/>
    <w:rsid w:val="003806A6"/>
    <w:rsid w:val="00380C57"/>
    <w:rsid w:val="003817B6"/>
    <w:rsid w:val="00383BA8"/>
    <w:rsid w:val="003840CB"/>
    <w:rsid w:val="0038482C"/>
    <w:rsid w:val="00384AE4"/>
    <w:rsid w:val="00384BED"/>
    <w:rsid w:val="00384CFA"/>
    <w:rsid w:val="003863E2"/>
    <w:rsid w:val="00387133"/>
    <w:rsid w:val="00387245"/>
    <w:rsid w:val="00387FB0"/>
    <w:rsid w:val="003912F7"/>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0F95"/>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10FC"/>
    <w:rsid w:val="003C25D2"/>
    <w:rsid w:val="003C2B43"/>
    <w:rsid w:val="003C34B1"/>
    <w:rsid w:val="003C38B2"/>
    <w:rsid w:val="003C3BDF"/>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3EEB"/>
    <w:rsid w:val="003D4949"/>
    <w:rsid w:val="003D4F97"/>
    <w:rsid w:val="003D59D2"/>
    <w:rsid w:val="003D5AC4"/>
    <w:rsid w:val="003D5CAD"/>
    <w:rsid w:val="003D5CFF"/>
    <w:rsid w:val="003D6ABE"/>
    <w:rsid w:val="003D7762"/>
    <w:rsid w:val="003E0594"/>
    <w:rsid w:val="003E1599"/>
    <w:rsid w:val="003E2110"/>
    <w:rsid w:val="003E2FD1"/>
    <w:rsid w:val="003E32AB"/>
    <w:rsid w:val="003E3C67"/>
    <w:rsid w:val="003E4108"/>
    <w:rsid w:val="003E4C71"/>
    <w:rsid w:val="003E4CA8"/>
    <w:rsid w:val="003E5EF8"/>
    <w:rsid w:val="003E65DE"/>
    <w:rsid w:val="003E7386"/>
    <w:rsid w:val="003E7671"/>
    <w:rsid w:val="003E7A73"/>
    <w:rsid w:val="003E7D00"/>
    <w:rsid w:val="003F0053"/>
    <w:rsid w:val="003F01CF"/>
    <w:rsid w:val="003F0879"/>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C43"/>
    <w:rsid w:val="003F6F57"/>
    <w:rsid w:val="003F713A"/>
    <w:rsid w:val="00400861"/>
    <w:rsid w:val="00400F77"/>
    <w:rsid w:val="00400FA7"/>
    <w:rsid w:val="00401A77"/>
    <w:rsid w:val="00402110"/>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0DC8"/>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1E03"/>
    <w:rsid w:val="0042295F"/>
    <w:rsid w:val="00423719"/>
    <w:rsid w:val="00423A2D"/>
    <w:rsid w:val="00423E04"/>
    <w:rsid w:val="00424383"/>
    <w:rsid w:val="004253CA"/>
    <w:rsid w:val="00425687"/>
    <w:rsid w:val="00425FB4"/>
    <w:rsid w:val="0042666F"/>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2F9"/>
    <w:rsid w:val="0043542E"/>
    <w:rsid w:val="0043670A"/>
    <w:rsid w:val="00436728"/>
    <w:rsid w:val="00437165"/>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750"/>
    <w:rsid w:val="00461814"/>
    <w:rsid w:val="004619BE"/>
    <w:rsid w:val="00461B65"/>
    <w:rsid w:val="00461F16"/>
    <w:rsid w:val="00462246"/>
    <w:rsid w:val="004625D0"/>
    <w:rsid w:val="00462799"/>
    <w:rsid w:val="00462B47"/>
    <w:rsid w:val="004634DC"/>
    <w:rsid w:val="004638BE"/>
    <w:rsid w:val="00463FEE"/>
    <w:rsid w:val="00464023"/>
    <w:rsid w:val="00464403"/>
    <w:rsid w:val="00464D5F"/>
    <w:rsid w:val="0046534A"/>
    <w:rsid w:val="004659EC"/>
    <w:rsid w:val="00467338"/>
    <w:rsid w:val="00470421"/>
    <w:rsid w:val="0047070C"/>
    <w:rsid w:val="004709F2"/>
    <w:rsid w:val="0047129C"/>
    <w:rsid w:val="0047227A"/>
    <w:rsid w:val="00473483"/>
    <w:rsid w:val="0047348B"/>
    <w:rsid w:val="0047394B"/>
    <w:rsid w:val="004748F0"/>
    <w:rsid w:val="00474AE7"/>
    <w:rsid w:val="00474FA1"/>
    <w:rsid w:val="004758EE"/>
    <w:rsid w:val="00475A0C"/>
    <w:rsid w:val="00475BF3"/>
    <w:rsid w:val="00476425"/>
    <w:rsid w:val="00476829"/>
    <w:rsid w:val="004768FA"/>
    <w:rsid w:val="004769DF"/>
    <w:rsid w:val="00476A57"/>
    <w:rsid w:val="00476C14"/>
    <w:rsid w:val="00476C7D"/>
    <w:rsid w:val="0047769E"/>
    <w:rsid w:val="00477949"/>
    <w:rsid w:val="00477F41"/>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4E92"/>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3A1"/>
    <w:rsid w:val="004C17F9"/>
    <w:rsid w:val="004C2C51"/>
    <w:rsid w:val="004C3255"/>
    <w:rsid w:val="004C3762"/>
    <w:rsid w:val="004C3E41"/>
    <w:rsid w:val="004C454D"/>
    <w:rsid w:val="004C48EA"/>
    <w:rsid w:val="004C4A7C"/>
    <w:rsid w:val="004C4B7D"/>
    <w:rsid w:val="004C4F79"/>
    <w:rsid w:val="004C50CB"/>
    <w:rsid w:val="004C5569"/>
    <w:rsid w:val="004C5766"/>
    <w:rsid w:val="004C5D46"/>
    <w:rsid w:val="004C60FC"/>
    <w:rsid w:val="004C6864"/>
    <w:rsid w:val="004C7A15"/>
    <w:rsid w:val="004D1AE9"/>
    <w:rsid w:val="004D31BE"/>
    <w:rsid w:val="004D344B"/>
    <w:rsid w:val="004D3A58"/>
    <w:rsid w:val="004D3E36"/>
    <w:rsid w:val="004D50C7"/>
    <w:rsid w:val="004D514D"/>
    <w:rsid w:val="004D6310"/>
    <w:rsid w:val="004D6C27"/>
    <w:rsid w:val="004D702F"/>
    <w:rsid w:val="004D7BC8"/>
    <w:rsid w:val="004D7E1D"/>
    <w:rsid w:val="004D7F27"/>
    <w:rsid w:val="004E1AE8"/>
    <w:rsid w:val="004E26A2"/>
    <w:rsid w:val="004E3828"/>
    <w:rsid w:val="004E47D5"/>
    <w:rsid w:val="004E47F4"/>
    <w:rsid w:val="004E4BAD"/>
    <w:rsid w:val="004E4D7B"/>
    <w:rsid w:val="004E5F1C"/>
    <w:rsid w:val="004E611D"/>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37E"/>
    <w:rsid w:val="004F6C76"/>
    <w:rsid w:val="004F6F19"/>
    <w:rsid w:val="004F72E1"/>
    <w:rsid w:val="004F73EF"/>
    <w:rsid w:val="004F7829"/>
    <w:rsid w:val="004F786B"/>
    <w:rsid w:val="005004BF"/>
    <w:rsid w:val="005004FE"/>
    <w:rsid w:val="00501557"/>
    <w:rsid w:val="00501D21"/>
    <w:rsid w:val="00501E01"/>
    <w:rsid w:val="00501ED5"/>
    <w:rsid w:val="0050203E"/>
    <w:rsid w:val="00502D81"/>
    <w:rsid w:val="00503E43"/>
    <w:rsid w:val="005046FC"/>
    <w:rsid w:val="0050592E"/>
    <w:rsid w:val="00505AE9"/>
    <w:rsid w:val="00505BF5"/>
    <w:rsid w:val="005060AD"/>
    <w:rsid w:val="005069E3"/>
    <w:rsid w:val="0050714D"/>
    <w:rsid w:val="00507150"/>
    <w:rsid w:val="0050718B"/>
    <w:rsid w:val="005100F4"/>
    <w:rsid w:val="00510318"/>
    <w:rsid w:val="0051145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5B6"/>
    <w:rsid w:val="00522A1A"/>
    <w:rsid w:val="00522AF5"/>
    <w:rsid w:val="00522BE0"/>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2AF5"/>
    <w:rsid w:val="00543FC4"/>
    <w:rsid w:val="005441BA"/>
    <w:rsid w:val="005454DB"/>
    <w:rsid w:val="005457CC"/>
    <w:rsid w:val="00545A3C"/>
    <w:rsid w:val="00545BBE"/>
    <w:rsid w:val="00546E35"/>
    <w:rsid w:val="00546F0F"/>
    <w:rsid w:val="0054707C"/>
    <w:rsid w:val="00547247"/>
    <w:rsid w:val="00547568"/>
    <w:rsid w:val="005475BC"/>
    <w:rsid w:val="00547B34"/>
    <w:rsid w:val="00547D9F"/>
    <w:rsid w:val="00547F0E"/>
    <w:rsid w:val="0055027A"/>
    <w:rsid w:val="00550DC5"/>
    <w:rsid w:val="00550E82"/>
    <w:rsid w:val="00551655"/>
    <w:rsid w:val="00551BE9"/>
    <w:rsid w:val="0055265C"/>
    <w:rsid w:val="005527D2"/>
    <w:rsid w:val="00552C59"/>
    <w:rsid w:val="005535DD"/>
    <w:rsid w:val="005544D0"/>
    <w:rsid w:val="00554703"/>
    <w:rsid w:val="00554819"/>
    <w:rsid w:val="00555022"/>
    <w:rsid w:val="00555557"/>
    <w:rsid w:val="00555D14"/>
    <w:rsid w:val="005560E0"/>
    <w:rsid w:val="00556915"/>
    <w:rsid w:val="00557079"/>
    <w:rsid w:val="005570CE"/>
    <w:rsid w:val="005576ED"/>
    <w:rsid w:val="00557A62"/>
    <w:rsid w:val="005611A1"/>
    <w:rsid w:val="00561746"/>
    <w:rsid w:val="00561E70"/>
    <w:rsid w:val="00561ED8"/>
    <w:rsid w:val="00562E49"/>
    <w:rsid w:val="005630DA"/>
    <w:rsid w:val="005638B6"/>
    <w:rsid w:val="00563945"/>
    <w:rsid w:val="00563A97"/>
    <w:rsid w:val="00563AE6"/>
    <w:rsid w:val="00564F24"/>
    <w:rsid w:val="00565302"/>
    <w:rsid w:val="00565EC7"/>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9B3"/>
    <w:rsid w:val="00575F69"/>
    <w:rsid w:val="00576D8E"/>
    <w:rsid w:val="0057705E"/>
    <w:rsid w:val="005774EB"/>
    <w:rsid w:val="005806CD"/>
    <w:rsid w:val="005810D5"/>
    <w:rsid w:val="005818D7"/>
    <w:rsid w:val="00582CF6"/>
    <w:rsid w:val="00582DC8"/>
    <w:rsid w:val="00583177"/>
    <w:rsid w:val="005846A8"/>
    <w:rsid w:val="00584C70"/>
    <w:rsid w:val="00584D9E"/>
    <w:rsid w:val="00586660"/>
    <w:rsid w:val="0058689A"/>
    <w:rsid w:val="00586A97"/>
    <w:rsid w:val="00586C52"/>
    <w:rsid w:val="00587718"/>
    <w:rsid w:val="005879CE"/>
    <w:rsid w:val="00590D42"/>
    <w:rsid w:val="0059155C"/>
    <w:rsid w:val="00591610"/>
    <w:rsid w:val="0059183C"/>
    <w:rsid w:val="005918D9"/>
    <w:rsid w:val="0059271E"/>
    <w:rsid w:val="00593635"/>
    <w:rsid w:val="0059371D"/>
    <w:rsid w:val="00594883"/>
    <w:rsid w:val="00594D65"/>
    <w:rsid w:val="00595048"/>
    <w:rsid w:val="00595194"/>
    <w:rsid w:val="00595B2E"/>
    <w:rsid w:val="00596148"/>
    <w:rsid w:val="00596DE5"/>
    <w:rsid w:val="00597772"/>
    <w:rsid w:val="0059799A"/>
    <w:rsid w:val="00597B33"/>
    <w:rsid w:val="005A123B"/>
    <w:rsid w:val="005A137A"/>
    <w:rsid w:val="005A1388"/>
    <w:rsid w:val="005A1599"/>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D93"/>
    <w:rsid w:val="005C4FEE"/>
    <w:rsid w:val="005C5B4F"/>
    <w:rsid w:val="005C5BC4"/>
    <w:rsid w:val="005C63AE"/>
    <w:rsid w:val="005C7164"/>
    <w:rsid w:val="005D0174"/>
    <w:rsid w:val="005D01B6"/>
    <w:rsid w:val="005D02BB"/>
    <w:rsid w:val="005D048E"/>
    <w:rsid w:val="005D06CF"/>
    <w:rsid w:val="005D10A7"/>
    <w:rsid w:val="005D19F6"/>
    <w:rsid w:val="005D245A"/>
    <w:rsid w:val="005D24D8"/>
    <w:rsid w:val="005D2915"/>
    <w:rsid w:val="005D4634"/>
    <w:rsid w:val="005D646E"/>
    <w:rsid w:val="005D6FC4"/>
    <w:rsid w:val="005D7B1D"/>
    <w:rsid w:val="005D7FAC"/>
    <w:rsid w:val="005E0A34"/>
    <w:rsid w:val="005E1BC2"/>
    <w:rsid w:val="005E2810"/>
    <w:rsid w:val="005E2DED"/>
    <w:rsid w:val="005E2EF6"/>
    <w:rsid w:val="005E331F"/>
    <w:rsid w:val="005E36B4"/>
    <w:rsid w:val="005E3DD7"/>
    <w:rsid w:val="005E409A"/>
    <w:rsid w:val="005E45C7"/>
    <w:rsid w:val="005E551A"/>
    <w:rsid w:val="005E5CF7"/>
    <w:rsid w:val="005E7147"/>
    <w:rsid w:val="005E7552"/>
    <w:rsid w:val="005E7650"/>
    <w:rsid w:val="005E7DAB"/>
    <w:rsid w:val="005F0A7B"/>
    <w:rsid w:val="005F0FBE"/>
    <w:rsid w:val="005F308C"/>
    <w:rsid w:val="005F353D"/>
    <w:rsid w:val="005F3D11"/>
    <w:rsid w:val="005F4A38"/>
    <w:rsid w:val="005F596F"/>
    <w:rsid w:val="005F5CAE"/>
    <w:rsid w:val="005F63D0"/>
    <w:rsid w:val="005F71A2"/>
    <w:rsid w:val="0060031B"/>
    <w:rsid w:val="00600C81"/>
    <w:rsid w:val="00600F35"/>
    <w:rsid w:val="00601A70"/>
    <w:rsid w:val="006024DE"/>
    <w:rsid w:val="0060343B"/>
    <w:rsid w:val="00603B83"/>
    <w:rsid w:val="00603BDD"/>
    <w:rsid w:val="00603E8F"/>
    <w:rsid w:val="0060404F"/>
    <w:rsid w:val="00604479"/>
    <w:rsid w:val="006045D9"/>
    <w:rsid w:val="00604AFE"/>
    <w:rsid w:val="00604E4D"/>
    <w:rsid w:val="006050F0"/>
    <w:rsid w:val="00605329"/>
    <w:rsid w:val="00605AB3"/>
    <w:rsid w:val="00606524"/>
    <w:rsid w:val="00607072"/>
    <w:rsid w:val="00607F7C"/>
    <w:rsid w:val="00610E38"/>
    <w:rsid w:val="00612977"/>
    <w:rsid w:val="00612D46"/>
    <w:rsid w:val="00613A20"/>
    <w:rsid w:val="00614471"/>
    <w:rsid w:val="0061449B"/>
    <w:rsid w:val="00614E82"/>
    <w:rsid w:val="0061599D"/>
    <w:rsid w:val="0061624C"/>
    <w:rsid w:val="0061683A"/>
    <w:rsid w:val="00617BB0"/>
    <w:rsid w:val="006203DB"/>
    <w:rsid w:val="00620F21"/>
    <w:rsid w:val="006216D9"/>
    <w:rsid w:val="00621B04"/>
    <w:rsid w:val="00622FB9"/>
    <w:rsid w:val="00624114"/>
    <w:rsid w:val="00626250"/>
    <w:rsid w:val="00626EB9"/>
    <w:rsid w:val="00626EDB"/>
    <w:rsid w:val="0062792C"/>
    <w:rsid w:val="00627FB9"/>
    <w:rsid w:val="006301BD"/>
    <w:rsid w:val="00633644"/>
    <w:rsid w:val="00633A4F"/>
    <w:rsid w:val="00634812"/>
    <w:rsid w:val="006351C2"/>
    <w:rsid w:val="006364AA"/>
    <w:rsid w:val="006365E5"/>
    <w:rsid w:val="006366D7"/>
    <w:rsid w:val="00636EEE"/>
    <w:rsid w:val="006371DA"/>
    <w:rsid w:val="00637870"/>
    <w:rsid w:val="00640B77"/>
    <w:rsid w:val="00640F34"/>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0916"/>
    <w:rsid w:val="00661DEA"/>
    <w:rsid w:val="0066280A"/>
    <w:rsid w:val="00662BA2"/>
    <w:rsid w:val="00663093"/>
    <w:rsid w:val="006636C9"/>
    <w:rsid w:val="006637A3"/>
    <w:rsid w:val="00664856"/>
    <w:rsid w:val="00664FA0"/>
    <w:rsid w:val="00664FAF"/>
    <w:rsid w:val="00667254"/>
    <w:rsid w:val="006700D8"/>
    <w:rsid w:val="00670B36"/>
    <w:rsid w:val="00671B2C"/>
    <w:rsid w:val="00672C6E"/>
    <w:rsid w:val="00674D9B"/>
    <w:rsid w:val="00674EBB"/>
    <w:rsid w:val="00674F3D"/>
    <w:rsid w:val="00675F09"/>
    <w:rsid w:val="00676427"/>
    <w:rsid w:val="0068197E"/>
    <w:rsid w:val="00681C8C"/>
    <w:rsid w:val="00681D5A"/>
    <w:rsid w:val="00681E90"/>
    <w:rsid w:val="00682A82"/>
    <w:rsid w:val="00682BB6"/>
    <w:rsid w:val="00682E37"/>
    <w:rsid w:val="006839CF"/>
    <w:rsid w:val="00684237"/>
    <w:rsid w:val="006842D0"/>
    <w:rsid w:val="00684884"/>
    <w:rsid w:val="00684AB3"/>
    <w:rsid w:val="00684D1D"/>
    <w:rsid w:val="00684DD4"/>
    <w:rsid w:val="006860F2"/>
    <w:rsid w:val="006862F3"/>
    <w:rsid w:val="00686432"/>
    <w:rsid w:val="00687D89"/>
    <w:rsid w:val="006902D3"/>
    <w:rsid w:val="00690A4E"/>
    <w:rsid w:val="006910B0"/>
    <w:rsid w:val="0069148C"/>
    <w:rsid w:val="00691AC9"/>
    <w:rsid w:val="0069257E"/>
    <w:rsid w:val="00692B58"/>
    <w:rsid w:val="0069318D"/>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1FA7"/>
    <w:rsid w:val="006C24C9"/>
    <w:rsid w:val="006C3962"/>
    <w:rsid w:val="006C4894"/>
    <w:rsid w:val="006C4931"/>
    <w:rsid w:val="006C56BA"/>
    <w:rsid w:val="006C66D8"/>
    <w:rsid w:val="006C6BC7"/>
    <w:rsid w:val="006C720E"/>
    <w:rsid w:val="006C76FB"/>
    <w:rsid w:val="006C7FBA"/>
    <w:rsid w:val="006D02C9"/>
    <w:rsid w:val="006D0662"/>
    <w:rsid w:val="006D06DE"/>
    <w:rsid w:val="006D1010"/>
    <w:rsid w:val="006D16B9"/>
    <w:rsid w:val="006D1DED"/>
    <w:rsid w:val="006D2B3F"/>
    <w:rsid w:val="006D368E"/>
    <w:rsid w:val="006D5068"/>
    <w:rsid w:val="006D518A"/>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D53"/>
    <w:rsid w:val="006E3F98"/>
    <w:rsid w:val="006E5CBD"/>
    <w:rsid w:val="006E62DC"/>
    <w:rsid w:val="006E6785"/>
    <w:rsid w:val="006E6D0A"/>
    <w:rsid w:val="006E76C7"/>
    <w:rsid w:val="006E7A4B"/>
    <w:rsid w:val="006E7B2F"/>
    <w:rsid w:val="006E7C82"/>
    <w:rsid w:val="006F03AC"/>
    <w:rsid w:val="006F093E"/>
    <w:rsid w:val="006F0B17"/>
    <w:rsid w:val="006F0CD6"/>
    <w:rsid w:val="006F0EA6"/>
    <w:rsid w:val="006F1808"/>
    <w:rsid w:val="006F1C41"/>
    <w:rsid w:val="006F2B92"/>
    <w:rsid w:val="006F2BBE"/>
    <w:rsid w:val="006F3489"/>
    <w:rsid w:val="006F34EC"/>
    <w:rsid w:val="006F43F4"/>
    <w:rsid w:val="006F446F"/>
    <w:rsid w:val="006F45A7"/>
    <w:rsid w:val="006F4705"/>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ACD"/>
    <w:rsid w:val="00705B0C"/>
    <w:rsid w:val="007065EE"/>
    <w:rsid w:val="00706A96"/>
    <w:rsid w:val="00706BDA"/>
    <w:rsid w:val="0071020A"/>
    <w:rsid w:val="00710CED"/>
    <w:rsid w:val="00711C9C"/>
    <w:rsid w:val="00711DCF"/>
    <w:rsid w:val="007120B0"/>
    <w:rsid w:val="00712631"/>
    <w:rsid w:val="00713154"/>
    <w:rsid w:val="007135C4"/>
    <w:rsid w:val="00713771"/>
    <w:rsid w:val="00713813"/>
    <w:rsid w:val="00713A5F"/>
    <w:rsid w:val="0071403A"/>
    <w:rsid w:val="00714B29"/>
    <w:rsid w:val="00715BA1"/>
    <w:rsid w:val="007170F4"/>
    <w:rsid w:val="00722EBB"/>
    <w:rsid w:val="00723034"/>
    <w:rsid w:val="00723C3E"/>
    <w:rsid w:val="00724DFD"/>
    <w:rsid w:val="00727B2E"/>
    <w:rsid w:val="00730285"/>
    <w:rsid w:val="00730FF8"/>
    <w:rsid w:val="00731010"/>
    <w:rsid w:val="00731A29"/>
    <w:rsid w:val="00731D0F"/>
    <w:rsid w:val="00731FE9"/>
    <w:rsid w:val="0073220C"/>
    <w:rsid w:val="0073502A"/>
    <w:rsid w:val="0073534F"/>
    <w:rsid w:val="00735B14"/>
    <w:rsid w:val="00736060"/>
    <w:rsid w:val="0073767C"/>
    <w:rsid w:val="00737AF4"/>
    <w:rsid w:val="00737DAE"/>
    <w:rsid w:val="00740E47"/>
    <w:rsid w:val="00741CAD"/>
    <w:rsid w:val="00741FA4"/>
    <w:rsid w:val="00743038"/>
    <w:rsid w:val="007430AF"/>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3A97"/>
    <w:rsid w:val="007544F2"/>
    <w:rsid w:val="007552AA"/>
    <w:rsid w:val="007553EA"/>
    <w:rsid w:val="0075621D"/>
    <w:rsid w:val="00756DC5"/>
    <w:rsid w:val="00757042"/>
    <w:rsid w:val="007575DA"/>
    <w:rsid w:val="00757602"/>
    <w:rsid w:val="007577FD"/>
    <w:rsid w:val="00757982"/>
    <w:rsid w:val="00757B38"/>
    <w:rsid w:val="0076008F"/>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827"/>
    <w:rsid w:val="00774CE4"/>
    <w:rsid w:val="00774F64"/>
    <w:rsid w:val="00775987"/>
    <w:rsid w:val="00775ACC"/>
    <w:rsid w:val="00776082"/>
    <w:rsid w:val="00776CA9"/>
    <w:rsid w:val="00776E36"/>
    <w:rsid w:val="00777D80"/>
    <w:rsid w:val="007809C9"/>
    <w:rsid w:val="00782247"/>
    <w:rsid w:val="00782774"/>
    <w:rsid w:val="0078288B"/>
    <w:rsid w:val="00782FA6"/>
    <w:rsid w:val="0078320F"/>
    <w:rsid w:val="00783900"/>
    <w:rsid w:val="0078491E"/>
    <w:rsid w:val="00784A0E"/>
    <w:rsid w:val="00784DF1"/>
    <w:rsid w:val="00785008"/>
    <w:rsid w:val="007852D0"/>
    <w:rsid w:val="007857A3"/>
    <w:rsid w:val="00786AD8"/>
    <w:rsid w:val="00786B10"/>
    <w:rsid w:val="00786C3F"/>
    <w:rsid w:val="00787174"/>
    <w:rsid w:val="007871AD"/>
    <w:rsid w:val="0078748B"/>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C97"/>
    <w:rsid w:val="007A2D8C"/>
    <w:rsid w:val="007A352A"/>
    <w:rsid w:val="007A4C24"/>
    <w:rsid w:val="007A4C8A"/>
    <w:rsid w:val="007A518F"/>
    <w:rsid w:val="007A7226"/>
    <w:rsid w:val="007A77EB"/>
    <w:rsid w:val="007B02D2"/>
    <w:rsid w:val="007B0AD1"/>
    <w:rsid w:val="007B0DAE"/>
    <w:rsid w:val="007B1FB3"/>
    <w:rsid w:val="007B25A4"/>
    <w:rsid w:val="007B277B"/>
    <w:rsid w:val="007B2808"/>
    <w:rsid w:val="007B2BCB"/>
    <w:rsid w:val="007B30F9"/>
    <w:rsid w:val="007B5C53"/>
    <w:rsid w:val="007B6A6F"/>
    <w:rsid w:val="007B6BC2"/>
    <w:rsid w:val="007B6C87"/>
    <w:rsid w:val="007B77E4"/>
    <w:rsid w:val="007B7EBE"/>
    <w:rsid w:val="007C02F6"/>
    <w:rsid w:val="007C0582"/>
    <w:rsid w:val="007C1209"/>
    <w:rsid w:val="007C20CA"/>
    <w:rsid w:val="007C25FE"/>
    <w:rsid w:val="007C2A3D"/>
    <w:rsid w:val="007C2CBA"/>
    <w:rsid w:val="007C4E80"/>
    <w:rsid w:val="007C5778"/>
    <w:rsid w:val="007C6609"/>
    <w:rsid w:val="007C6DE8"/>
    <w:rsid w:val="007C70BC"/>
    <w:rsid w:val="007C7773"/>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48AB"/>
    <w:rsid w:val="007D500C"/>
    <w:rsid w:val="007D5458"/>
    <w:rsid w:val="007D59BD"/>
    <w:rsid w:val="007D60E2"/>
    <w:rsid w:val="007D7FCC"/>
    <w:rsid w:val="007E0DED"/>
    <w:rsid w:val="007E0E96"/>
    <w:rsid w:val="007E1F2C"/>
    <w:rsid w:val="007E2B2E"/>
    <w:rsid w:val="007E3C24"/>
    <w:rsid w:val="007E4650"/>
    <w:rsid w:val="007E50D1"/>
    <w:rsid w:val="007E65C3"/>
    <w:rsid w:val="007E6ED1"/>
    <w:rsid w:val="007E6F40"/>
    <w:rsid w:val="007E7AA4"/>
    <w:rsid w:val="007E7F5A"/>
    <w:rsid w:val="007F05CD"/>
    <w:rsid w:val="007F13C9"/>
    <w:rsid w:val="007F1542"/>
    <w:rsid w:val="007F16FC"/>
    <w:rsid w:val="007F2036"/>
    <w:rsid w:val="007F205F"/>
    <w:rsid w:val="007F2922"/>
    <w:rsid w:val="007F32BB"/>
    <w:rsid w:val="007F3C7A"/>
    <w:rsid w:val="007F4798"/>
    <w:rsid w:val="007F4BFB"/>
    <w:rsid w:val="007F4FF8"/>
    <w:rsid w:val="007F546B"/>
    <w:rsid w:val="007F5E17"/>
    <w:rsid w:val="007F6AEB"/>
    <w:rsid w:val="007F74C4"/>
    <w:rsid w:val="007F75E0"/>
    <w:rsid w:val="007F7790"/>
    <w:rsid w:val="007F7A3A"/>
    <w:rsid w:val="00800596"/>
    <w:rsid w:val="008009A5"/>
    <w:rsid w:val="00800D4D"/>
    <w:rsid w:val="00800E97"/>
    <w:rsid w:val="00801149"/>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3AAD"/>
    <w:rsid w:val="008144CC"/>
    <w:rsid w:val="00814CD7"/>
    <w:rsid w:val="008151ED"/>
    <w:rsid w:val="008156E1"/>
    <w:rsid w:val="00815DA0"/>
    <w:rsid w:val="00816788"/>
    <w:rsid w:val="0081721C"/>
    <w:rsid w:val="008173F5"/>
    <w:rsid w:val="00817FC4"/>
    <w:rsid w:val="0082083B"/>
    <w:rsid w:val="00820C43"/>
    <w:rsid w:val="008214FB"/>
    <w:rsid w:val="00821566"/>
    <w:rsid w:val="00821B6F"/>
    <w:rsid w:val="00822034"/>
    <w:rsid w:val="008227AF"/>
    <w:rsid w:val="008227D2"/>
    <w:rsid w:val="00822DA5"/>
    <w:rsid w:val="0082330B"/>
    <w:rsid w:val="0082432C"/>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4CA0"/>
    <w:rsid w:val="00835B4A"/>
    <w:rsid w:val="00835C86"/>
    <w:rsid w:val="00835F96"/>
    <w:rsid w:val="0083602E"/>
    <w:rsid w:val="00836593"/>
    <w:rsid w:val="008368CE"/>
    <w:rsid w:val="00836A39"/>
    <w:rsid w:val="0083726D"/>
    <w:rsid w:val="00837D82"/>
    <w:rsid w:val="00837E03"/>
    <w:rsid w:val="00840D7A"/>
    <w:rsid w:val="00840E2A"/>
    <w:rsid w:val="00840F8C"/>
    <w:rsid w:val="00841EAE"/>
    <w:rsid w:val="00842258"/>
    <w:rsid w:val="008422E6"/>
    <w:rsid w:val="00843237"/>
    <w:rsid w:val="008441A2"/>
    <w:rsid w:val="00845378"/>
    <w:rsid w:val="0084581A"/>
    <w:rsid w:val="00846B2E"/>
    <w:rsid w:val="00846CA0"/>
    <w:rsid w:val="00847577"/>
    <w:rsid w:val="0085050D"/>
    <w:rsid w:val="00850A5D"/>
    <w:rsid w:val="00850B99"/>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3993"/>
    <w:rsid w:val="0086441E"/>
    <w:rsid w:val="00864E1D"/>
    <w:rsid w:val="00865447"/>
    <w:rsid w:val="00865E3D"/>
    <w:rsid w:val="00865F1B"/>
    <w:rsid w:val="00866347"/>
    <w:rsid w:val="00866416"/>
    <w:rsid w:val="0086695A"/>
    <w:rsid w:val="008672FA"/>
    <w:rsid w:val="008675D3"/>
    <w:rsid w:val="008677A4"/>
    <w:rsid w:val="00867A17"/>
    <w:rsid w:val="00870CB3"/>
    <w:rsid w:val="008719B1"/>
    <w:rsid w:val="00871E3A"/>
    <w:rsid w:val="00872A31"/>
    <w:rsid w:val="00873C83"/>
    <w:rsid w:val="00874098"/>
    <w:rsid w:val="00874294"/>
    <w:rsid w:val="00874637"/>
    <w:rsid w:val="0087473A"/>
    <w:rsid w:val="00874D56"/>
    <w:rsid w:val="008757BC"/>
    <w:rsid w:val="008760B2"/>
    <w:rsid w:val="0087642A"/>
    <w:rsid w:val="00876F47"/>
    <w:rsid w:val="008776B1"/>
    <w:rsid w:val="00880C5E"/>
    <w:rsid w:val="00880DFC"/>
    <w:rsid w:val="00882C8F"/>
    <w:rsid w:val="0088301C"/>
    <w:rsid w:val="0088315E"/>
    <w:rsid w:val="0088374D"/>
    <w:rsid w:val="00883C11"/>
    <w:rsid w:val="008841A6"/>
    <w:rsid w:val="0088476C"/>
    <w:rsid w:val="0088480F"/>
    <w:rsid w:val="00884814"/>
    <w:rsid w:val="00884CF6"/>
    <w:rsid w:val="0088519C"/>
    <w:rsid w:val="00885349"/>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5DE8"/>
    <w:rsid w:val="008B68D2"/>
    <w:rsid w:val="008B6C52"/>
    <w:rsid w:val="008B7518"/>
    <w:rsid w:val="008B7DE2"/>
    <w:rsid w:val="008B7EB3"/>
    <w:rsid w:val="008C043B"/>
    <w:rsid w:val="008C0560"/>
    <w:rsid w:val="008C1D39"/>
    <w:rsid w:val="008C1E05"/>
    <w:rsid w:val="008C26B3"/>
    <w:rsid w:val="008C31B5"/>
    <w:rsid w:val="008C3243"/>
    <w:rsid w:val="008C3D46"/>
    <w:rsid w:val="008C5A29"/>
    <w:rsid w:val="008C5E4B"/>
    <w:rsid w:val="008C6809"/>
    <w:rsid w:val="008D0CB6"/>
    <w:rsid w:val="008D1000"/>
    <w:rsid w:val="008D1694"/>
    <w:rsid w:val="008D2DA8"/>
    <w:rsid w:val="008D2E04"/>
    <w:rsid w:val="008D33C5"/>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1930"/>
    <w:rsid w:val="008E25C5"/>
    <w:rsid w:val="008E281A"/>
    <w:rsid w:val="008E3B1F"/>
    <w:rsid w:val="008E3C41"/>
    <w:rsid w:val="008E3E82"/>
    <w:rsid w:val="008E4594"/>
    <w:rsid w:val="008E4B76"/>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4AE0"/>
    <w:rsid w:val="008F50D7"/>
    <w:rsid w:val="008F52A8"/>
    <w:rsid w:val="008F6E8F"/>
    <w:rsid w:val="008F7E69"/>
    <w:rsid w:val="00901187"/>
    <w:rsid w:val="009016A6"/>
    <w:rsid w:val="009027D7"/>
    <w:rsid w:val="00904092"/>
    <w:rsid w:val="00904232"/>
    <w:rsid w:val="00904B9C"/>
    <w:rsid w:val="00905307"/>
    <w:rsid w:val="00905E3F"/>
    <w:rsid w:val="0090621B"/>
    <w:rsid w:val="00906B9F"/>
    <w:rsid w:val="00906CA4"/>
    <w:rsid w:val="00906DB2"/>
    <w:rsid w:val="009076EA"/>
    <w:rsid w:val="009077A9"/>
    <w:rsid w:val="009106C7"/>
    <w:rsid w:val="009111DC"/>
    <w:rsid w:val="009114FD"/>
    <w:rsid w:val="00911D3E"/>
    <w:rsid w:val="00911D98"/>
    <w:rsid w:val="00912108"/>
    <w:rsid w:val="00912267"/>
    <w:rsid w:val="00912B90"/>
    <w:rsid w:val="00912D93"/>
    <w:rsid w:val="009145A1"/>
    <w:rsid w:val="00914F76"/>
    <w:rsid w:val="00915121"/>
    <w:rsid w:val="00915E37"/>
    <w:rsid w:val="00915EBE"/>
    <w:rsid w:val="00915F2D"/>
    <w:rsid w:val="00915F37"/>
    <w:rsid w:val="0091701B"/>
    <w:rsid w:val="009173A0"/>
    <w:rsid w:val="00917D38"/>
    <w:rsid w:val="00920131"/>
    <w:rsid w:val="009203C9"/>
    <w:rsid w:val="00920DD6"/>
    <w:rsid w:val="00921186"/>
    <w:rsid w:val="00921274"/>
    <w:rsid w:val="009213F7"/>
    <w:rsid w:val="00921705"/>
    <w:rsid w:val="009219B2"/>
    <w:rsid w:val="009221D9"/>
    <w:rsid w:val="00923475"/>
    <w:rsid w:val="0092414C"/>
    <w:rsid w:val="00924186"/>
    <w:rsid w:val="009244C2"/>
    <w:rsid w:val="00924D9E"/>
    <w:rsid w:val="0092586F"/>
    <w:rsid w:val="009259DE"/>
    <w:rsid w:val="009269E3"/>
    <w:rsid w:val="0092754E"/>
    <w:rsid w:val="009278BA"/>
    <w:rsid w:val="009302D4"/>
    <w:rsid w:val="00930436"/>
    <w:rsid w:val="0093053C"/>
    <w:rsid w:val="00930FA9"/>
    <w:rsid w:val="00931ABF"/>
    <w:rsid w:val="00931AE5"/>
    <w:rsid w:val="00931D33"/>
    <w:rsid w:val="0093238B"/>
    <w:rsid w:val="00932423"/>
    <w:rsid w:val="009325AB"/>
    <w:rsid w:val="00932C2C"/>
    <w:rsid w:val="009331C9"/>
    <w:rsid w:val="00933285"/>
    <w:rsid w:val="0093357D"/>
    <w:rsid w:val="00935A9B"/>
    <w:rsid w:val="00936640"/>
    <w:rsid w:val="0093668C"/>
    <w:rsid w:val="009368F0"/>
    <w:rsid w:val="00937948"/>
    <w:rsid w:val="009403A6"/>
    <w:rsid w:val="009404C4"/>
    <w:rsid w:val="009407DC"/>
    <w:rsid w:val="00940C50"/>
    <w:rsid w:val="0094128B"/>
    <w:rsid w:val="009414D8"/>
    <w:rsid w:val="009415D3"/>
    <w:rsid w:val="00941DF6"/>
    <w:rsid w:val="00942290"/>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6BEC"/>
    <w:rsid w:val="00957366"/>
    <w:rsid w:val="00957D3A"/>
    <w:rsid w:val="00960122"/>
    <w:rsid w:val="00961288"/>
    <w:rsid w:val="00961629"/>
    <w:rsid w:val="009626B3"/>
    <w:rsid w:val="0096299C"/>
    <w:rsid w:val="009634AE"/>
    <w:rsid w:val="00963BBC"/>
    <w:rsid w:val="00963FBB"/>
    <w:rsid w:val="00963FE6"/>
    <w:rsid w:val="009640B8"/>
    <w:rsid w:val="00964165"/>
    <w:rsid w:val="00964842"/>
    <w:rsid w:val="00965C9D"/>
    <w:rsid w:val="009669BB"/>
    <w:rsid w:val="00966F12"/>
    <w:rsid w:val="00966F20"/>
    <w:rsid w:val="00967025"/>
    <w:rsid w:val="00967803"/>
    <w:rsid w:val="0097015D"/>
    <w:rsid w:val="00971411"/>
    <w:rsid w:val="009715C2"/>
    <w:rsid w:val="00971A3B"/>
    <w:rsid w:val="009723BB"/>
    <w:rsid w:val="00972545"/>
    <w:rsid w:val="0097449D"/>
    <w:rsid w:val="00974E21"/>
    <w:rsid w:val="00974F5C"/>
    <w:rsid w:val="009756A3"/>
    <w:rsid w:val="00975C73"/>
    <w:rsid w:val="0097651D"/>
    <w:rsid w:val="00976795"/>
    <w:rsid w:val="00976C55"/>
    <w:rsid w:val="009776C0"/>
    <w:rsid w:val="00980E4F"/>
    <w:rsid w:val="00981F0B"/>
    <w:rsid w:val="009823F0"/>
    <w:rsid w:val="00982B5D"/>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362"/>
    <w:rsid w:val="00997803"/>
    <w:rsid w:val="009978F8"/>
    <w:rsid w:val="009A0E28"/>
    <w:rsid w:val="009A149C"/>
    <w:rsid w:val="009A1DC6"/>
    <w:rsid w:val="009A1E59"/>
    <w:rsid w:val="009A23FA"/>
    <w:rsid w:val="009A2D73"/>
    <w:rsid w:val="009A2DB3"/>
    <w:rsid w:val="009A4F9D"/>
    <w:rsid w:val="009A613C"/>
    <w:rsid w:val="009A67B7"/>
    <w:rsid w:val="009A6980"/>
    <w:rsid w:val="009A6ED3"/>
    <w:rsid w:val="009B059F"/>
    <w:rsid w:val="009B0729"/>
    <w:rsid w:val="009B0C09"/>
    <w:rsid w:val="009B0C0B"/>
    <w:rsid w:val="009B18F5"/>
    <w:rsid w:val="009B1CEA"/>
    <w:rsid w:val="009B2582"/>
    <w:rsid w:val="009B2BEE"/>
    <w:rsid w:val="009B5858"/>
    <w:rsid w:val="009B593B"/>
    <w:rsid w:val="009B5B6D"/>
    <w:rsid w:val="009B6889"/>
    <w:rsid w:val="009B6D62"/>
    <w:rsid w:val="009B7795"/>
    <w:rsid w:val="009B7F2C"/>
    <w:rsid w:val="009C049F"/>
    <w:rsid w:val="009C1CD6"/>
    <w:rsid w:val="009C2DE2"/>
    <w:rsid w:val="009C367D"/>
    <w:rsid w:val="009C3836"/>
    <w:rsid w:val="009C4031"/>
    <w:rsid w:val="009C40CC"/>
    <w:rsid w:val="009C40CE"/>
    <w:rsid w:val="009C571B"/>
    <w:rsid w:val="009C580F"/>
    <w:rsid w:val="009C58BD"/>
    <w:rsid w:val="009C595B"/>
    <w:rsid w:val="009C62B6"/>
    <w:rsid w:val="009C6C8D"/>
    <w:rsid w:val="009C7229"/>
    <w:rsid w:val="009C79B9"/>
    <w:rsid w:val="009D01F4"/>
    <w:rsid w:val="009D043A"/>
    <w:rsid w:val="009D07EC"/>
    <w:rsid w:val="009D1113"/>
    <w:rsid w:val="009D1718"/>
    <w:rsid w:val="009D1D62"/>
    <w:rsid w:val="009D1E0C"/>
    <w:rsid w:val="009D1EC8"/>
    <w:rsid w:val="009D1FF6"/>
    <w:rsid w:val="009D20DD"/>
    <w:rsid w:val="009D2DE6"/>
    <w:rsid w:val="009D2DE9"/>
    <w:rsid w:val="009D30C9"/>
    <w:rsid w:val="009D3876"/>
    <w:rsid w:val="009D43CA"/>
    <w:rsid w:val="009D4D63"/>
    <w:rsid w:val="009D503B"/>
    <w:rsid w:val="009D65FB"/>
    <w:rsid w:val="009D7D02"/>
    <w:rsid w:val="009E08C4"/>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30D"/>
    <w:rsid w:val="009F3AEB"/>
    <w:rsid w:val="009F425C"/>
    <w:rsid w:val="009F5271"/>
    <w:rsid w:val="009F6490"/>
    <w:rsid w:val="00A00B96"/>
    <w:rsid w:val="00A02818"/>
    <w:rsid w:val="00A02B3E"/>
    <w:rsid w:val="00A030A8"/>
    <w:rsid w:val="00A03973"/>
    <w:rsid w:val="00A03C65"/>
    <w:rsid w:val="00A04F81"/>
    <w:rsid w:val="00A055DF"/>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9F2"/>
    <w:rsid w:val="00A20A50"/>
    <w:rsid w:val="00A21030"/>
    <w:rsid w:val="00A2141E"/>
    <w:rsid w:val="00A21D3C"/>
    <w:rsid w:val="00A22F0C"/>
    <w:rsid w:val="00A22FA7"/>
    <w:rsid w:val="00A23D00"/>
    <w:rsid w:val="00A240E6"/>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CEE"/>
    <w:rsid w:val="00A37F54"/>
    <w:rsid w:val="00A409A1"/>
    <w:rsid w:val="00A40B79"/>
    <w:rsid w:val="00A42FFB"/>
    <w:rsid w:val="00A43CBC"/>
    <w:rsid w:val="00A440BB"/>
    <w:rsid w:val="00A449AB"/>
    <w:rsid w:val="00A44FE5"/>
    <w:rsid w:val="00A45A4E"/>
    <w:rsid w:val="00A45C23"/>
    <w:rsid w:val="00A45C75"/>
    <w:rsid w:val="00A46688"/>
    <w:rsid w:val="00A4676A"/>
    <w:rsid w:val="00A46BB6"/>
    <w:rsid w:val="00A477F0"/>
    <w:rsid w:val="00A50302"/>
    <w:rsid w:val="00A51303"/>
    <w:rsid w:val="00A5141E"/>
    <w:rsid w:val="00A51495"/>
    <w:rsid w:val="00A516CB"/>
    <w:rsid w:val="00A5199F"/>
    <w:rsid w:val="00A51E5D"/>
    <w:rsid w:val="00A52C6D"/>
    <w:rsid w:val="00A533D0"/>
    <w:rsid w:val="00A53742"/>
    <w:rsid w:val="00A540FC"/>
    <w:rsid w:val="00A54400"/>
    <w:rsid w:val="00A55F4F"/>
    <w:rsid w:val="00A561EB"/>
    <w:rsid w:val="00A5737E"/>
    <w:rsid w:val="00A574C2"/>
    <w:rsid w:val="00A57719"/>
    <w:rsid w:val="00A577C5"/>
    <w:rsid w:val="00A57AB0"/>
    <w:rsid w:val="00A60A1E"/>
    <w:rsid w:val="00A612BB"/>
    <w:rsid w:val="00A618A4"/>
    <w:rsid w:val="00A61909"/>
    <w:rsid w:val="00A61EA3"/>
    <w:rsid w:val="00A6262B"/>
    <w:rsid w:val="00A62D38"/>
    <w:rsid w:val="00A62DD2"/>
    <w:rsid w:val="00A6301C"/>
    <w:rsid w:val="00A63767"/>
    <w:rsid w:val="00A63DE6"/>
    <w:rsid w:val="00A6454C"/>
    <w:rsid w:val="00A6486C"/>
    <w:rsid w:val="00A65461"/>
    <w:rsid w:val="00A65D10"/>
    <w:rsid w:val="00A660CA"/>
    <w:rsid w:val="00A66569"/>
    <w:rsid w:val="00A6690A"/>
    <w:rsid w:val="00A70EF5"/>
    <w:rsid w:val="00A71848"/>
    <w:rsid w:val="00A721A7"/>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6F1E"/>
    <w:rsid w:val="00A87A1F"/>
    <w:rsid w:val="00A903A6"/>
    <w:rsid w:val="00A9083A"/>
    <w:rsid w:val="00A90AEB"/>
    <w:rsid w:val="00A9121B"/>
    <w:rsid w:val="00A918D6"/>
    <w:rsid w:val="00A91C54"/>
    <w:rsid w:val="00A92226"/>
    <w:rsid w:val="00A9296E"/>
    <w:rsid w:val="00A92E26"/>
    <w:rsid w:val="00A94594"/>
    <w:rsid w:val="00A947EA"/>
    <w:rsid w:val="00A95186"/>
    <w:rsid w:val="00A951C1"/>
    <w:rsid w:val="00A95E65"/>
    <w:rsid w:val="00A96806"/>
    <w:rsid w:val="00A971B6"/>
    <w:rsid w:val="00A97378"/>
    <w:rsid w:val="00A9783D"/>
    <w:rsid w:val="00A979E0"/>
    <w:rsid w:val="00AA0020"/>
    <w:rsid w:val="00AA0423"/>
    <w:rsid w:val="00AA0B7F"/>
    <w:rsid w:val="00AA0E16"/>
    <w:rsid w:val="00AA17AF"/>
    <w:rsid w:val="00AA2FEC"/>
    <w:rsid w:val="00AA37C9"/>
    <w:rsid w:val="00AA37CE"/>
    <w:rsid w:val="00AA3ADA"/>
    <w:rsid w:val="00AA3F4F"/>
    <w:rsid w:val="00AA3F8A"/>
    <w:rsid w:val="00AA4D07"/>
    <w:rsid w:val="00AA51AE"/>
    <w:rsid w:val="00AA5C35"/>
    <w:rsid w:val="00AA739A"/>
    <w:rsid w:val="00AA7559"/>
    <w:rsid w:val="00AA7614"/>
    <w:rsid w:val="00AB058B"/>
    <w:rsid w:val="00AB0B06"/>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2514"/>
    <w:rsid w:val="00AC3193"/>
    <w:rsid w:val="00AC330D"/>
    <w:rsid w:val="00AC3426"/>
    <w:rsid w:val="00AC3777"/>
    <w:rsid w:val="00AC3828"/>
    <w:rsid w:val="00AC39AC"/>
    <w:rsid w:val="00AC458E"/>
    <w:rsid w:val="00AC46C8"/>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25CB"/>
    <w:rsid w:val="00AD3733"/>
    <w:rsid w:val="00AD5731"/>
    <w:rsid w:val="00AD600E"/>
    <w:rsid w:val="00AD69B2"/>
    <w:rsid w:val="00AD7C38"/>
    <w:rsid w:val="00AE00B7"/>
    <w:rsid w:val="00AE0CD4"/>
    <w:rsid w:val="00AE0DFD"/>
    <w:rsid w:val="00AE1D5C"/>
    <w:rsid w:val="00AE2432"/>
    <w:rsid w:val="00AE25AE"/>
    <w:rsid w:val="00AE29F9"/>
    <w:rsid w:val="00AE2B90"/>
    <w:rsid w:val="00AE2C74"/>
    <w:rsid w:val="00AE3BD5"/>
    <w:rsid w:val="00AE3D52"/>
    <w:rsid w:val="00AE3EA5"/>
    <w:rsid w:val="00AE4601"/>
    <w:rsid w:val="00AE4711"/>
    <w:rsid w:val="00AE4902"/>
    <w:rsid w:val="00AE4CA4"/>
    <w:rsid w:val="00AE4F0E"/>
    <w:rsid w:val="00AE5324"/>
    <w:rsid w:val="00AE6E65"/>
    <w:rsid w:val="00AE6F6D"/>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38C7"/>
    <w:rsid w:val="00B14957"/>
    <w:rsid w:val="00B1593C"/>
    <w:rsid w:val="00B160DD"/>
    <w:rsid w:val="00B1669A"/>
    <w:rsid w:val="00B17ABD"/>
    <w:rsid w:val="00B203E9"/>
    <w:rsid w:val="00B20461"/>
    <w:rsid w:val="00B2096C"/>
    <w:rsid w:val="00B20C7F"/>
    <w:rsid w:val="00B20EEC"/>
    <w:rsid w:val="00B21469"/>
    <w:rsid w:val="00B218CE"/>
    <w:rsid w:val="00B2241A"/>
    <w:rsid w:val="00B22749"/>
    <w:rsid w:val="00B22A80"/>
    <w:rsid w:val="00B22B80"/>
    <w:rsid w:val="00B22F76"/>
    <w:rsid w:val="00B236B0"/>
    <w:rsid w:val="00B23C8F"/>
    <w:rsid w:val="00B2405F"/>
    <w:rsid w:val="00B24114"/>
    <w:rsid w:val="00B2414A"/>
    <w:rsid w:val="00B253C0"/>
    <w:rsid w:val="00B304EE"/>
    <w:rsid w:val="00B3054C"/>
    <w:rsid w:val="00B306FC"/>
    <w:rsid w:val="00B30811"/>
    <w:rsid w:val="00B30858"/>
    <w:rsid w:val="00B30D74"/>
    <w:rsid w:val="00B30FA5"/>
    <w:rsid w:val="00B3205D"/>
    <w:rsid w:val="00B33046"/>
    <w:rsid w:val="00B33577"/>
    <w:rsid w:val="00B33939"/>
    <w:rsid w:val="00B33F49"/>
    <w:rsid w:val="00B3431B"/>
    <w:rsid w:val="00B3480D"/>
    <w:rsid w:val="00B354A6"/>
    <w:rsid w:val="00B35534"/>
    <w:rsid w:val="00B35C8A"/>
    <w:rsid w:val="00B36EE0"/>
    <w:rsid w:val="00B3712E"/>
    <w:rsid w:val="00B37D00"/>
    <w:rsid w:val="00B404D5"/>
    <w:rsid w:val="00B40765"/>
    <w:rsid w:val="00B40873"/>
    <w:rsid w:val="00B412DF"/>
    <w:rsid w:val="00B4190E"/>
    <w:rsid w:val="00B41F39"/>
    <w:rsid w:val="00B426D7"/>
    <w:rsid w:val="00B42949"/>
    <w:rsid w:val="00B43901"/>
    <w:rsid w:val="00B43A13"/>
    <w:rsid w:val="00B43BF3"/>
    <w:rsid w:val="00B43E8B"/>
    <w:rsid w:val="00B441CA"/>
    <w:rsid w:val="00B44782"/>
    <w:rsid w:val="00B452CF"/>
    <w:rsid w:val="00B455BA"/>
    <w:rsid w:val="00B45796"/>
    <w:rsid w:val="00B45F71"/>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4486"/>
    <w:rsid w:val="00B65602"/>
    <w:rsid w:val="00B65959"/>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5828"/>
    <w:rsid w:val="00B76C7D"/>
    <w:rsid w:val="00B771C9"/>
    <w:rsid w:val="00B8009D"/>
    <w:rsid w:val="00B81841"/>
    <w:rsid w:val="00B81C70"/>
    <w:rsid w:val="00B83693"/>
    <w:rsid w:val="00B855AD"/>
    <w:rsid w:val="00B85EA1"/>
    <w:rsid w:val="00B85F3C"/>
    <w:rsid w:val="00B867A6"/>
    <w:rsid w:val="00B86CC6"/>
    <w:rsid w:val="00B86FE1"/>
    <w:rsid w:val="00B8732E"/>
    <w:rsid w:val="00B905CD"/>
    <w:rsid w:val="00B9068B"/>
    <w:rsid w:val="00B9093F"/>
    <w:rsid w:val="00B9268D"/>
    <w:rsid w:val="00B9381D"/>
    <w:rsid w:val="00B93841"/>
    <w:rsid w:val="00B94B13"/>
    <w:rsid w:val="00B95559"/>
    <w:rsid w:val="00B95836"/>
    <w:rsid w:val="00B96B33"/>
    <w:rsid w:val="00B97911"/>
    <w:rsid w:val="00B97C90"/>
    <w:rsid w:val="00BA0322"/>
    <w:rsid w:val="00BA0FF0"/>
    <w:rsid w:val="00BA1742"/>
    <w:rsid w:val="00BA1B36"/>
    <w:rsid w:val="00BA2E89"/>
    <w:rsid w:val="00BA4688"/>
    <w:rsid w:val="00BA4A69"/>
    <w:rsid w:val="00BA4CF3"/>
    <w:rsid w:val="00BA653D"/>
    <w:rsid w:val="00BA66B1"/>
    <w:rsid w:val="00BA6D05"/>
    <w:rsid w:val="00BA71B5"/>
    <w:rsid w:val="00BA72F1"/>
    <w:rsid w:val="00BB037C"/>
    <w:rsid w:val="00BB04C1"/>
    <w:rsid w:val="00BB129A"/>
    <w:rsid w:val="00BB167C"/>
    <w:rsid w:val="00BB2B44"/>
    <w:rsid w:val="00BB32C8"/>
    <w:rsid w:val="00BB357A"/>
    <w:rsid w:val="00BB3C25"/>
    <w:rsid w:val="00BB4A6D"/>
    <w:rsid w:val="00BB566F"/>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02E1"/>
    <w:rsid w:val="00BD1B1F"/>
    <w:rsid w:val="00BD2537"/>
    <w:rsid w:val="00BD26FD"/>
    <w:rsid w:val="00BD2C54"/>
    <w:rsid w:val="00BD31D5"/>
    <w:rsid w:val="00BD3AD2"/>
    <w:rsid w:val="00BD4BC7"/>
    <w:rsid w:val="00BD54F6"/>
    <w:rsid w:val="00BD55E3"/>
    <w:rsid w:val="00BD72E9"/>
    <w:rsid w:val="00BE004E"/>
    <w:rsid w:val="00BE13F4"/>
    <w:rsid w:val="00BE1A6F"/>
    <w:rsid w:val="00BE2EDC"/>
    <w:rsid w:val="00BE3055"/>
    <w:rsid w:val="00BE435A"/>
    <w:rsid w:val="00BE62F4"/>
    <w:rsid w:val="00BE6896"/>
    <w:rsid w:val="00BF084A"/>
    <w:rsid w:val="00BF091D"/>
    <w:rsid w:val="00BF0BBA"/>
    <w:rsid w:val="00BF0FFD"/>
    <w:rsid w:val="00BF1873"/>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078"/>
    <w:rsid w:val="00C045DD"/>
    <w:rsid w:val="00C04A54"/>
    <w:rsid w:val="00C05113"/>
    <w:rsid w:val="00C055E9"/>
    <w:rsid w:val="00C05686"/>
    <w:rsid w:val="00C0600E"/>
    <w:rsid w:val="00C06D2D"/>
    <w:rsid w:val="00C07956"/>
    <w:rsid w:val="00C079F4"/>
    <w:rsid w:val="00C10B0A"/>
    <w:rsid w:val="00C126F9"/>
    <w:rsid w:val="00C12C43"/>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4C93"/>
    <w:rsid w:val="00C350FD"/>
    <w:rsid w:val="00C35F54"/>
    <w:rsid w:val="00C365AA"/>
    <w:rsid w:val="00C4026A"/>
    <w:rsid w:val="00C405A2"/>
    <w:rsid w:val="00C412CE"/>
    <w:rsid w:val="00C41ADC"/>
    <w:rsid w:val="00C41B33"/>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0B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3CC"/>
    <w:rsid w:val="00C92BA0"/>
    <w:rsid w:val="00C93761"/>
    <w:rsid w:val="00C9388F"/>
    <w:rsid w:val="00C93D46"/>
    <w:rsid w:val="00C9537C"/>
    <w:rsid w:val="00C953EA"/>
    <w:rsid w:val="00C95A53"/>
    <w:rsid w:val="00C96429"/>
    <w:rsid w:val="00C97831"/>
    <w:rsid w:val="00C97A1D"/>
    <w:rsid w:val="00C97DB9"/>
    <w:rsid w:val="00CA0172"/>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3D8"/>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925"/>
    <w:rsid w:val="00CC2E7F"/>
    <w:rsid w:val="00CC334D"/>
    <w:rsid w:val="00CC339B"/>
    <w:rsid w:val="00CC38C3"/>
    <w:rsid w:val="00CC5709"/>
    <w:rsid w:val="00CC6B4B"/>
    <w:rsid w:val="00CC7BF8"/>
    <w:rsid w:val="00CD06C5"/>
    <w:rsid w:val="00CD1CCE"/>
    <w:rsid w:val="00CD22D4"/>
    <w:rsid w:val="00CD4FC7"/>
    <w:rsid w:val="00CD56B3"/>
    <w:rsid w:val="00CD5C70"/>
    <w:rsid w:val="00CD5FED"/>
    <w:rsid w:val="00CD641F"/>
    <w:rsid w:val="00CD7158"/>
    <w:rsid w:val="00CD7BA9"/>
    <w:rsid w:val="00CE0342"/>
    <w:rsid w:val="00CE0E3E"/>
    <w:rsid w:val="00CE1212"/>
    <w:rsid w:val="00CE139B"/>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86D"/>
    <w:rsid w:val="00CF4DF5"/>
    <w:rsid w:val="00CF59F7"/>
    <w:rsid w:val="00CF6E19"/>
    <w:rsid w:val="00CF772C"/>
    <w:rsid w:val="00CF7FD7"/>
    <w:rsid w:val="00D00161"/>
    <w:rsid w:val="00D00258"/>
    <w:rsid w:val="00D025CF"/>
    <w:rsid w:val="00D03173"/>
    <w:rsid w:val="00D0359D"/>
    <w:rsid w:val="00D035B9"/>
    <w:rsid w:val="00D04917"/>
    <w:rsid w:val="00D04B11"/>
    <w:rsid w:val="00D05045"/>
    <w:rsid w:val="00D05F74"/>
    <w:rsid w:val="00D06072"/>
    <w:rsid w:val="00D06647"/>
    <w:rsid w:val="00D069AB"/>
    <w:rsid w:val="00D07AA3"/>
    <w:rsid w:val="00D1011C"/>
    <w:rsid w:val="00D10776"/>
    <w:rsid w:val="00D10A2D"/>
    <w:rsid w:val="00D11B82"/>
    <w:rsid w:val="00D12407"/>
    <w:rsid w:val="00D12A79"/>
    <w:rsid w:val="00D12AA9"/>
    <w:rsid w:val="00D13DC8"/>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04C"/>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DCD"/>
    <w:rsid w:val="00D36EDA"/>
    <w:rsid w:val="00D36F12"/>
    <w:rsid w:val="00D373AC"/>
    <w:rsid w:val="00D37B03"/>
    <w:rsid w:val="00D37BC5"/>
    <w:rsid w:val="00D407AA"/>
    <w:rsid w:val="00D40A08"/>
    <w:rsid w:val="00D41C26"/>
    <w:rsid w:val="00D41F4E"/>
    <w:rsid w:val="00D422BD"/>
    <w:rsid w:val="00D42982"/>
    <w:rsid w:val="00D42F31"/>
    <w:rsid w:val="00D43128"/>
    <w:rsid w:val="00D435AC"/>
    <w:rsid w:val="00D43842"/>
    <w:rsid w:val="00D44360"/>
    <w:rsid w:val="00D44DE0"/>
    <w:rsid w:val="00D456E5"/>
    <w:rsid w:val="00D45F33"/>
    <w:rsid w:val="00D46E20"/>
    <w:rsid w:val="00D46ECD"/>
    <w:rsid w:val="00D47B3B"/>
    <w:rsid w:val="00D50F40"/>
    <w:rsid w:val="00D515EF"/>
    <w:rsid w:val="00D52BA9"/>
    <w:rsid w:val="00D5359D"/>
    <w:rsid w:val="00D54159"/>
    <w:rsid w:val="00D5498C"/>
    <w:rsid w:val="00D54AEA"/>
    <w:rsid w:val="00D54D80"/>
    <w:rsid w:val="00D54E65"/>
    <w:rsid w:val="00D54F26"/>
    <w:rsid w:val="00D55089"/>
    <w:rsid w:val="00D55580"/>
    <w:rsid w:val="00D5688C"/>
    <w:rsid w:val="00D56BC2"/>
    <w:rsid w:val="00D571C9"/>
    <w:rsid w:val="00D601CA"/>
    <w:rsid w:val="00D604CE"/>
    <w:rsid w:val="00D607C1"/>
    <w:rsid w:val="00D60A0C"/>
    <w:rsid w:val="00D60D5D"/>
    <w:rsid w:val="00D60F4C"/>
    <w:rsid w:val="00D61244"/>
    <w:rsid w:val="00D617C0"/>
    <w:rsid w:val="00D619E0"/>
    <w:rsid w:val="00D62E82"/>
    <w:rsid w:val="00D63771"/>
    <w:rsid w:val="00D63CF1"/>
    <w:rsid w:val="00D6499C"/>
    <w:rsid w:val="00D6517A"/>
    <w:rsid w:val="00D651DA"/>
    <w:rsid w:val="00D652B1"/>
    <w:rsid w:val="00D65B5C"/>
    <w:rsid w:val="00D65EB0"/>
    <w:rsid w:val="00D66D1B"/>
    <w:rsid w:val="00D66EFD"/>
    <w:rsid w:val="00D66F4C"/>
    <w:rsid w:val="00D675D6"/>
    <w:rsid w:val="00D67B05"/>
    <w:rsid w:val="00D67B62"/>
    <w:rsid w:val="00D67F5E"/>
    <w:rsid w:val="00D70306"/>
    <w:rsid w:val="00D70A7F"/>
    <w:rsid w:val="00D711C7"/>
    <w:rsid w:val="00D716D5"/>
    <w:rsid w:val="00D725A2"/>
    <w:rsid w:val="00D72C58"/>
    <w:rsid w:val="00D731F9"/>
    <w:rsid w:val="00D73698"/>
    <w:rsid w:val="00D742C8"/>
    <w:rsid w:val="00D74776"/>
    <w:rsid w:val="00D76D2E"/>
    <w:rsid w:val="00D7710D"/>
    <w:rsid w:val="00D775C5"/>
    <w:rsid w:val="00D778C6"/>
    <w:rsid w:val="00D778D9"/>
    <w:rsid w:val="00D80BA6"/>
    <w:rsid w:val="00D80E3B"/>
    <w:rsid w:val="00D81270"/>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146"/>
    <w:rsid w:val="00D87980"/>
    <w:rsid w:val="00D87FFC"/>
    <w:rsid w:val="00D901E1"/>
    <w:rsid w:val="00D906B9"/>
    <w:rsid w:val="00D90823"/>
    <w:rsid w:val="00D91447"/>
    <w:rsid w:val="00D914BB"/>
    <w:rsid w:val="00D917C7"/>
    <w:rsid w:val="00D9257A"/>
    <w:rsid w:val="00D937D4"/>
    <w:rsid w:val="00D93968"/>
    <w:rsid w:val="00D9408D"/>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4B2"/>
    <w:rsid w:val="00DA4D82"/>
    <w:rsid w:val="00DA5436"/>
    <w:rsid w:val="00DA5766"/>
    <w:rsid w:val="00DA5869"/>
    <w:rsid w:val="00DA5E7F"/>
    <w:rsid w:val="00DA5F00"/>
    <w:rsid w:val="00DA6AC2"/>
    <w:rsid w:val="00DB0092"/>
    <w:rsid w:val="00DB0550"/>
    <w:rsid w:val="00DB0E6E"/>
    <w:rsid w:val="00DB1304"/>
    <w:rsid w:val="00DB35A1"/>
    <w:rsid w:val="00DB4E09"/>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0334"/>
    <w:rsid w:val="00DE1093"/>
    <w:rsid w:val="00DE1314"/>
    <w:rsid w:val="00DE1704"/>
    <w:rsid w:val="00DE338E"/>
    <w:rsid w:val="00DE3989"/>
    <w:rsid w:val="00DE39D5"/>
    <w:rsid w:val="00DE4023"/>
    <w:rsid w:val="00DE476B"/>
    <w:rsid w:val="00DE4873"/>
    <w:rsid w:val="00DE5D9A"/>
    <w:rsid w:val="00DE65D6"/>
    <w:rsid w:val="00DE6733"/>
    <w:rsid w:val="00DE7A61"/>
    <w:rsid w:val="00DF14B7"/>
    <w:rsid w:val="00DF1712"/>
    <w:rsid w:val="00DF23D0"/>
    <w:rsid w:val="00DF23E8"/>
    <w:rsid w:val="00DF241D"/>
    <w:rsid w:val="00DF24E2"/>
    <w:rsid w:val="00DF257A"/>
    <w:rsid w:val="00DF27FA"/>
    <w:rsid w:val="00DF282B"/>
    <w:rsid w:val="00DF28AE"/>
    <w:rsid w:val="00DF28F6"/>
    <w:rsid w:val="00DF2E18"/>
    <w:rsid w:val="00DF2E6A"/>
    <w:rsid w:val="00DF5184"/>
    <w:rsid w:val="00DF558A"/>
    <w:rsid w:val="00DF55DB"/>
    <w:rsid w:val="00DF573D"/>
    <w:rsid w:val="00DF5835"/>
    <w:rsid w:val="00DF590E"/>
    <w:rsid w:val="00DF5B50"/>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2604"/>
    <w:rsid w:val="00E130AC"/>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FA4"/>
    <w:rsid w:val="00E26BE9"/>
    <w:rsid w:val="00E26C1F"/>
    <w:rsid w:val="00E275F6"/>
    <w:rsid w:val="00E3091F"/>
    <w:rsid w:val="00E32F71"/>
    <w:rsid w:val="00E33143"/>
    <w:rsid w:val="00E33AC3"/>
    <w:rsid w:val="00E359A8"/>
    <w:rsid w:val="00E36BD6"/>
    <w:rsid w:val="00E37048"/>
    <w:rsid w:val="00E373D1"/>
    <w:rsid w:val="00E37583"/>
    <w:rsid w:val="00E3784C"/>
    <w:rsid w:val="00E37C6D"/>
    <w:rsid w:val="00E37EA4"/>
    <w:rsid w:val="00E40120"/>
    <w:rsid w:val="00E402E9"/>
    <w:rsid w:val="00E404F0"/>
    <w:rsid w:val="00E408B9"/>
    <w:rsid w:val="00E40951"/>
    <w:rsid w:val="00E40A3C"/>
    <w:rsid w:val="00E41C35"/>
    <w:rsid w:val="00E41F2C"/>
    <w:rsid w:val="00E4268D"/>
    <w:rsid w:val="00E43791"/>
    <w:rsid w:val="00E43AD0"/>
    <w:rsid w:val="00E43CFD"/>
    <w:rsid w:val="00E44513"/>
    <w:rsid w:val="00E44A3D"/>
    <w:rsid w:val="00E44ACF"/>
    <w:rsid w:val="00E45118"/>
    <w:rsid w:val="00E47152"/>
    <w:rsid w:val="00E47322"/>
    <w:rsid w:val="00E50208"/>
    <w:rsid w:val="00E502BD"/>
    <w:rsid w:val="00E50E2F"/>
    <w:rsid w:val="00E51314"/>
    <w:rsid w:val="00E5212F"/>
    <w:rsid w:val="00E52A0D"/>
    <w:rsid w:val="00E53ED7"/>
    <w:rsid w:val="00E54213"/>
    <w:rsid w:val="00E54B85"/>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3DCA"/>
    <w:rsid w:val="00E742B6"/>
    <w:rsid w:val="00E750D1"/>
    <w:rsid w:val="00E756FE"/>
    <w:rsid w:val="00E758DC"/>
    <w:rsid w:val="00E76293"/>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87FD8"/>
    <w:rsid w:val="00E9002D"/>
    <w:rsid w:val="00E903A2"/>
    <w:rsid w:val="00E903F5"/>
    <w:rsid w:val="00E908BB"/>
    <w:rsid w:val="00E90D3D"/>
    <w:rsid w:val="00E90D8E"/>
    <w:rsid w:val="00E911A2"/>
    <w:rsid w:val="00E91D0B"/>
    <w:rsid w:val="00E93446"/>
    <w:rsid w:val="00E93EB1"/>
    <w:rsid w:val="00E93FCD"/>
    <w:rsid w:val="00E9480A"/>
    <w:rsid w:val="00E95531"/>
    <w:rsid w:val="00E955D0"/>
    <w:rsid w:val="00E956D4"/>
    <w:rsid w:val="00E966AD"/>
    <w:rsid w:val="00E9685F"/>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6FB7"/>
    <w:rsid w:val="00EA71CB"/>
    <w:rsid w:val="00EA7BEC"/>
    <w:rsid w:val="00EB03D9"/>
    <w:rsid w:val="00EB0929"/>
    <w:rsid w:val="00EB177A"/>
    <w:rsid w:val="00EB184D"/>
    <w:rsid w:val="00EB29CE"/>
    <w:rsid w:val="00EB2C57"/>
    <w:rsid w:val="00EB2D71"/>
    <w:rsid w:val="00EB3025"/>
    <w:rsid w:val="00EB3556"/>
    <w:rsid w:val="00EB3BA9"/>
    <w:rsid w:val="00EB51E8"/>
    <w:rsid w:val="00EB52DA"/>
    <w:rsid w:val="00EB60FD"/>
    <w:rsid w:val="00EB67B8"/>
    <w:rsid w:val="00EB7061"/>
    <w:rsid w:val="00EC021D"/>
    <w:rsid w:val="00EC0D8A"/>
    <w:rsid w:val="00EC1A88"/>
    <w:rsid w:val="00EC1BE1"/>
    <w:rsid w:val="00EC2710"/>
    <w:rsid w:val="00EC3339"/>
    <w:rsid w:val="00EC3EA5"/>
    <w:rsid w:val="00EC481B"/>
    <w:rsid w:val="00EC489F"/>
    <w:rsid w:val="00EC4C25"/>
    <w:rsid w:val="00EC5054"/>
    <w:rsid w:val="00EC5263"/>
    <w:rsid w:val="00EC539B"/>
    <w:rsid w:val="00EC63D8"/>
    <w:rsid w:val="00EC7052"/>
    <w:rsid w:val="00EC7105"/>
    <w:rsid w:val="00EC7977"/>
    <w:rsid w:val="00ED02A1"/>
    <w:rsid w:val="00ED076C"/>
    <w:rsid w:val="00ED0D02"/>
    <w:rsid w:val="00ED13AA"/>
    <w:rsid w:val="00ED14A5"/>
    <w:rsid w:val="00ED23FE"/>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D7FD7"/>
    <w:rsid w:val="00EE02B0"/>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86C"/>
    <w:rsid w:val="00EF2D2D"/>
    <w:rsid w:val="00EF2DF9"/>
    <w:rsid w:val="00EF3264"/>
    <w:rsid w:val="00EF37AE"/>
    <w:rsid w:val="00EF42DA"/>
    <w:rsid w:val="00EF49BF"/>
    <w:rsid w:val="00EF547B"/>
    <w:rsid w:val="00EF55E5"/>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3E3"/>
    <w:rsid w:val="00F227C2"/>
    <w:rsid w:val="00F22E07"/>
    <w:rsid w:val="00F23083"/>
    <w:rsid w:val="00F23B2E"/>
    <w:rsid w:val="00F241EC"/>
    <w:rsid w:val="00F25397"/>
    <w:rsid w:val="00F25763"/>
    <w:rsid w:val="00F261A5"/>
    <w:rsid w:val="00F26D16"/>
    <w:rsid w:val="00F274ED"/>
    <w:rsid w:val="00F27706"/>
    <w:rsid w:val="00F30B11"/>
    <w:rsid w:val="00F30BF1"/>
    <w:rsid w:val="00F30D99"/>
    <w:rsid w:val="00F314DE"/>
    <w:rsid w:val="00F314FC"/>
    <w:rsid w:val="00F31E3D"/>
    <w:rsid w:val="00F32573"/>
    <w:rsid w:val="00F332E9"/>
    <w:rsid w:val="00F34E36"/>
    <w:rsid w:val="00F35A62"/>
    <w:rsid w:val="00F36192"/>
    <w:rsid w:val="00F364C6"/>
    <w:rsid w:val="00F368D8"/>
    <w:rsid w:val="00F369AA"/>
    <w:rsid w:val="00F36E38"/>
    <w:rsid w:val="00F3758C"/>
    <w:rsid w:val="00F37DDC"/>
    <w:rsid w:val="00F4045E"/>
    <w:rsid w:val="00F4067A"/>
    <w:rsid w:val="00F415F7"/>
    <w:rsid w:val="00F42219"/>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57E4C"/>
    <w:rsid w:val="00F60467"/>
    <w:rsid w:val="00F618F1"/>
    <w:rsid w:val="00F62598"/>
    <w:rsid w:val="00F62EB1"/>
    <w:rsid w:val="00F643CE"/>
    <w:rsid w:val="00F648E0"/>
    <w:rsid w:val="00F65278"/>
    <w:rsid w:val="00F655BB"/>
    <w:rsid w:val="00F65A80"/>
    <w:rsid w:val="00F65DF3"/>
    <w:rsid w:val="00F663F1"/>
    <w:rsid w:val="00F66A5D"/>
    <w:rsid w:val="00F66B4B"/>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87141"/>
    <w:rsid w:val="00F90768"/>
    <w:rsid w:val="00F90834"/>
    <w:rsid w:val="00F919DD"/>
    <w:rsid w:val="00F93A66"/>
    <w:rsid w:val="00F941FF"/>
    <w:rsid w:val="00F94728"/>
    <w:rsid w:val="00F950E4"/>
    <w:rsid w:val="00F95A51"/>
    <w:rsid w:val="00F971A2"/>
    <w:rsid w:val="00FA057C"/>
    <w:rsid w:val="00FA074D"/>
    <w:rsid w:val="00FA0BFB"/>
    <w:rsid w:val="00FA0F28"/>
    <w:rsid w:val="00FA1F77"/>
    <w:rsid w:val="00FA232E"/>
    <w:rsid w:val="00FA276C"/>
    <w:rsid w:val="00FA305B"/>
    <w:rsid w:val="00FA363C"/>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3073"/>
    <w:rsid w:val="00FD44F4"/>
    <w:rsid w:val="00FD4E3B"/>
    <w:rsid w:val="00FD5118"/>
    <w:rsid w:val="00FD5F24"/>
    <w:rsid w:val="00FD7307"/>
    <w:rsid w:val="00FD7CF3"/>
    <w:rsid w:val="00FE012F"/>
    <w:rsid w:val="00FE1DC8"/>
    <w:rsid w:val="00FE26C2"/>
    <w:rsid w:val="00FE2A61"/>
    <w:rsid w:val="00FE2E87"/>
    <w:rsid w:val="00FE4890"/>
    <w:rsid w:val="00FE5321"/>
    <w:rsid w:val="00FE5649"/>
    <w:rsid w:val="00FE5C24"/>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3B0"/>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2"/>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39743404">
      <w:bodyDiv w:val="1"/>
      <w:marLeft w:val="0"/>
      <w:marRight w:val="0"/>
      <w:marTop w:val="0"/>
      <w:marBottom w:val="0"/>
      <w:divBdr>
        <w:top w:val="none" w:sz="0" w:space="0" w:color="auto"/>
        <w:left w:val="none" w:sz="0" w:space="0" w:color="auto"/>
        <w:bottom w:val="none" w:sz="0" w:space="0" w:color="auto"/>
        <w:right w:val="none" w:sz="0" w:space="0" w:color="auto"/>
      </w:divBdr>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24946707">
      <w:bodyDiv w:val="1"/>
      <w:marLeft w:val="0"/>
      <w:marRight w:val="0"/>
      <w:marTop w:val="0"/>
      <w:marBottom w:val="0"/>
      <w:divBdr>
        <w:top w:val="none" w:sz="0" w:space="0" w:color="auto"/>
        <w:left w:val="none" w:sz="0" w:space="0" w:color="auto"/>
        <w:bottom w:val="none" w:sz="0" w:space="0" w:color="auto"/>
        <w:right w:val="none" w:sz="0" w:space="0" w:color="auto"/>
      </w:divBdr>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02808459">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16732209">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2800000">
      <w:bodyDiv w:val="1"/>
      <w:marLeft w:val="0"/>
      <w:marRight w:val="0"/>
      <w:marTop w:val="0"/>
      <w:marBottom w:val="0"/>
      <w:divBdr>
        <w:top w:val="none" w:sz="0" w:space="0" w:color="auto"/>
        <w:left w:val="none" w:sz="0" w:space="0" w:color="auto"/>
        <w:bottom w:val="none" w:sz="0" w:space="0" w:color="auto"/>
        <w:right w:val="none" w:sz="0" w:space="0" w:color="auto"/>
      </w:divBdr>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69207381">
      <w:bodyDiv w:val="1"/>
      <w:marLeft w:val="0"/>
      <w:marRight w:val="0"/>
      <w:marTop w:val="0"/>
      <w:marBottom w:val="0"/>
      <w:divBdr>
        <w:top w:val="none" w:sz="0" w:space="0" w:color="auto"/>
        <w:left w:val="none" w:sz="0" w:space="0" w:color="auto"/>
        <w:bottom w:val="none" w:sz="0" w:space="0" w:color="auto"/>
        <w:right w:val="none" w:sz="0" w:space="0" w:color="auto"/>
      </w:divBdr>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rishtimes.com/news/shias-in-basra-calling-for-referendum-on-autonomy-1.923933" TargetMode="External"/><Relationship Id="rId21" Type="http://schemas.openxmlformats.org/officeDocument/2006/relationships/hyperlink" Target="https://unpo.org/members/7859" TargetMode="External"/><Relationship Id="rId42" Type="http://schemas.openxmlformats.org/officeDocument/2006/relationships/hyperlink" Target="https://www.chathamhouse.org/2020/11/federalism-and-iraqs-constitutional-stalemate" TargetMode="External"/><Relationship Id="rId47" Type="http://schemas.openxmlformats.org/officeDocument/2006/relationships/hyperlink" Target="https://blogs.lse.ac.uk/mec/2018/06/06/the-sadrist-communist-alliance-implications-for-iraqs-secular-politics/" TargetMode="External"/><Relationship Id="rId63" Type="http://schemas.openxmlformats.org/officeDocument/2006/relationships/hyperlink" Target="https://www.rudaw.net/english/middleeast/iraq/220220222.%5b31" TargetMode="External"/><Relationship Id="rId68" Type="http://schemas.openxmlformats.org/officeDocument/2006/relationships/hyperlink" Target="https://www.vice.com/en/article/bn5573/why-is-the-islamic-state-trying-to-eradicate-iraqs-yazidi-minority-813" TargetMode="External"/><Relationship Id="rId84" Type="http://schemas.openxmlformats.org/officeDocument/2006/relationships/hyperlink" Target="https://www.ourcommons.ca/Content/Committee/421/CIMM/Brief/BR9342569/br-external/Yazda-e.pdf" TargetMode="External"/><Relationship Id="rId16" Type="http://schemas.openxmlformats.org/officeDocument/2006/relationships/hyperlink" Target="https://www.hrw.org/reports/2004/iraq0804/iraq0804.pdf" TargetMode="External"/><Relationship Id="rId11" Type="http://schemas.openxmlformats.org/officeDocument/2006/relationships/hyperlink" Target="http://wordpress.betnahrain.org/modules/mrbs/week.php?year=2013&amp;month=09&amp;day=15" TargetMode="External"/><Relationship Id="rId32" Type="http://schemas.openxmlformats.org/officeDocument/2006/relationships/hyperlink" Target="https://blogs.lse.ac.uk/mec/2020/04/15/the-iraqi-kurds-destructive-infighting-causes-and-consequences/" TargetMode="External"/><Relationship Id="rId37" Type="http://schemas.openxmlformats.org/officeDocument/2006/relationships/hyperlink" Target="http://keesings.gvpi.net/keesings/lpext.dll?f=templates&amp;fn=main-h.htm&amp;2.0/" TargetMode="External"/><Relationship Id="rId53" Type="http://schemas.openxmlformats.org/officeDocument/2006/relationships/hyperlink" Target="https://www.hrw.org/news/2017/05/07/iraq-kirkuk-security-forces-expel-displaced-turkmen" TargetMode="External"/><Relationship Id="rId58" Type="http://schemas.openxmlformats.org/officeDocument/2006/relationships/hyperlink" Target="https://unpo.org/downloads/2360.pdf" TargetMode="External"/><Relationship Id="rId74" Type="http://schemas.openxmlformats.org/officeDocument/2006/relationships/hyperlink" Target="https://www.theguardian.com/world/2017/jul/25/slaves-of-isis-the-long-walk-of-the-yazidi-women" TargetMode="External"/><Relationship Id="rId79" Type="http://schemas.openxmlformats.org/officeDocument/2006/relationships/hyperlink" Target="https://dc.medill.northwestern.edu/blog/2020/01/09/iraqi-constitution-fails-to-provide-security-for-assyrians-yazidis-study-finds/" TargetMode="External"/><Relationship Id="rId5" Type="http://schemas.openxmlformats.org/officeDocument/2006/relationships/settings" Target="settings.xml"/><Relationship Id="rId19" Type="http://schemas.openxmlformats.org/officeDocument/2006/relationships/hyperlink" Target="https://english.alaraby.co.uk/analysis/what-will-autonomy-mean-iraqs-largest-christian-town" TargetMode="External"/><Relationship Id="rId14" Type="http://schemas.openxmlformats.org/officeDocument/2006/relationships/hyperlink" Target="https://gadm.org/" TargetMode="External"/><Relationship Id="rId22" Type="http://schemas.openxmlformats.org/officeDocument/2006/relationships/hyperlink" Target="https://blogs.lse.ac.uk/mec/2020/10/21/a-new-region-or-independence-basras-demands-amidst-a-local-government-crisis/" TargetMode="External"/><Relationship Id="rId27" Type="http://schemas.openxmlformats.org/officeDocument/2006/relationships/hyperlink" Target="http://goodtimesweb.org/diplomacy/2015/RS21968.pdf" TargetMode="External"/><Relationship Id="rId30" Type="http://schemas.openxmlformats.org/officeDocument/2006/relationships/hyperlink" Target="https://www.al-monitor.com/originals/2019/04/iraq-basra-region-federalism.html" TargetMode="External"/><Relationship Id="rId35" Type="http://schemas.openxmlformats.org/officeDocument/2006/relationships/hyperlink" Target="https://d2071andvip0wj.cloudfront.net/215-iraq-fixing-security-in-kirkuk.pdf" TargetMode="External"/><Relationship Id="rId43" Type="http://schemas.openxmlformats.org/officeDocument/2006/relationships/hyperlink" Target="https://gadm.org/" TargetMode="External"/><Relationship Id="rId48" Type="http://schemas.openxmlformats.org/officeDocument/2006/relationships/hyperlink" Target="https://www.refworld.org/docid/3da3f08524.html" TargetMode="External"/><Relationship Id="rId56" Type="http://schemas.openxmlformats.org/officeDocument/2006/relationships/hyperlink" Target="https://www.rudaw.net/english/middleeast/iraq/101220141" TargetMode="External"/><Relationship Id="rId64" Type="http://schemas.openxmlformats.org/officeDocument/2006/relationships/hyperlink" Target="https://www.washingtonpost.com/world/2022/02/04/yazidi-religion-isis-genocide-syria/" TargetMode="External"/><Relationship Id="rId69" Type="http://schemas.openxmlformats.org/officeDocument/2006/relationships/hyperlink" Target="https://www.pewresearch.org/fact-tank/2014/08/12/iraqi-yazidis-hazy-population-numbers-and-a-history-of-persecution/" TargetMode="External"/><Relationship Id="rId77" Type="http://schemas.openxmlformats.org/officeDocument/2006/relationships/hyperlink" Target="https://www.fairplanet.org/story/haunted-by-genocide-displaced-yazidis-demand-justice/" TargetMode="External"/><Relationship Id="rId8" Type="http://schemas.openxmlformats.org/officeDocument/2006/relationships/endnotes" Target="endnotes.xml"/><Relationship Id="rId51" Type="http://schemas.openxmlformats.org/officeDocument/2006/relationships/hyperlink" Target="https://www.dailysabah.com/politics/war-on-terror/iraqi-turkmens-cant-return-home-due-to-pkk-terrorists" TargetMode="External"/><Relationship Id="rId72" Type="http://schemas.openxmlformats.org/officeDocument/2006/relationships/hyperlink" Target="https://www.forbes.com/sites/nikitamalik/2018/09/18/surviving-islamic-state-the-plight-of-the-yazidi-community/" TargetMode="External"/><Relationship Id="rId80" Type="http://schemas.openxmlformats.org/officeDocument/2006/relationships/hyperlink" Target="https://eprints.soas.ac.uk/32787/1/Yezidis%20and%20Identity_TezcurKayaSevdeen.pdf" TargetMode="External"/><Relationship Id="rId85"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https://globalization.osu.cz/publ/beyond_globalisation.pdf" TargetMode="External"/><Relationship Id="rId17" Type="http://schemas.openxmlformats.org/officeDocument/2006/relationships/hyperlink" Target="https://www.voanews.com/a/christian-iraqi-forces-join-fight-against-is/3181940.html" TargetMode="External"/><Relationship Id="rId25" Type="http://schemas.openxmlformats.org/officeDocument/2006/relationships/hyperlink" Target="https://gadm.org/" TargetMode="External"/><Relationship Id="rId33" Type="http://schemas.openxmlformats.org/officeDocument/2006/relationships/hyperlink" Target="https://www.bbc.co.uk/news/world-middle-east-42053283%20%5b08" TargetMode="External"/><Relationship Id="rId38" Type="http://schemas.openxmlformats.org/officeDocument/2006/relationships/hyperlink" Target="http://minorityrights.org/directory/" TargetMode="External"/><Relationship Id="rId46" Type="http://schemas.openxmlformats.org/officeDocument/2006/relationships/hyperlink" Target="http://minorityrights.org/directory/" TargetMode="External"/><Relationship Id="rId59" Type="http://schemas.openxmlformats.org/officeDocument/2006/relationships/hyperlink" Target="http://www.unpo.org/members/7878" TargetMode="External"/><Relationship Id="rId67" Type="http://schemas.openxmlformats.org/officeDocument/2006/relationships/hyperlink" Target="https://gadm.org/" TargetMode="External"/><Relationship Id="rId20" Type="http://schemas.openxmlformats.org/officeDocument/2006/relationships/hyperlink" Target="http://minorityrights.org/directory/" TargetMode="External"/><Relationship Id="rId41" Type="http://schemas.openxmlformats.org/officeDocument/2006/relationships/hyperlink" Target="https://www.unpo.org/article/1689" TargetMode="External"/><Relationship Id="rId54" Type="http://schemas.openxmlformats.org/officeDocument/2006/relationships/hyperlink" Target="http://minorityrights.org/directory/" TargetMode="External"/><Relationship Id="rId62" Type="http://schemas.openxmlformats.org/officeDocument/2006/relationships/hyperlink" Target="https://iranicaonline.org/articles/yazidis-i-general-1" TargetMode="External"/><Relationship Id="rId70" Type="http://schemas.openxmlformats.org/officeDocument/2006/relationships/hyperlink" Target="https://www.hrw.org/news/2014/10/11/iraq-forced-marriage-conversion-yezidis" TargetMode="External"/><Relationship Id="rId75" Type="http://schemas.openxmlformats.org/officeDocument/2006/relationships/hyperlink" Target="https://www.rferl.org/a/islamic-state-yazidi-militias-kurdish-region/27066780.html" TargetMode="External"/><Relationship Id="rId83" Type="http://schemas.openxmlformats.org/officeDocument/2006/relationships/hyperlink" Target="https://commonslibrary.parliament.uk/research-briefings/cdp-2022-0027/"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cs.wixstatic.com/ugd/4ec518_18285c91d7924250aa1c52b0b4c7da9f.pdf" TargetMode="External"/><Relationship Id="rId23" Type="http://schemas.openxmlformats.org/officeDocument/2006/relationships/hyperlink" Target="https://www.chathamhouse.org/2020/11/federalism-and-iraqs-constitutional-stalemate" TargetMode="External"/><Relationship Id="rId28" Type="http://schemas.openxmlformats.org/officeDocument/2006/relationships/hyperlink" Target="http://minorityrights.org/directory/" TargetMode="External"/><Relationship Id="rId36" Type="http://schemas.openxmlformats.org/officeDocument/2006/relationships/hyperlink" Target="http://www.nytimes.com/2005/05/05/international/middleeast/05iraq.html" TargetMode="External"/><Relationship Id="rId49" Type="http://schemas.openxmlformats.org/officeDocument/2006/relationships/hyperlink" Target="https://www.al-monitor.com/originals/2016/10/turkmens-iraq-mosul-tal-afar.html" TargetMode="External"/><Relationship Id="rId57" Type="http://schemas.openxmlformats.org/officeDocument/2006/relationships/hyperlink" Target="https://www.aljazeera.com/features/2017/2/13/iraqs-turkmen-mobilise-for-a-post-isil-future" TargetMode="External"/><Relationship Id="rId10" Type="http://schemas.openxmlformats.org/officeDocument/2006/relationships/hyperlink" Target="http://www.aina.org/releases/20140122133822.htm" TargetMode="External"/><Relationship Id="rId31" Type="http://schemas.openxmlformats.org/officeDocument/2006/relationships/hyperlink" Target="http://www.reuters.com/article/2011/02/17/us-iraq-protests-idUSTRE71G6PF20110217" TargetMode="External"/><Relationship Id="rId44" Type="http://schemas.openxmlformats.org/officeDocument/2006/relationships/hyperlink" Target="https://www.aljazeera.com/news/2019/12/4/muhasasa-the-political-system-reviled-by-iraqi-protesters" TargetMode="External"/><Relationship Id="rId52" Type="http://schemas.openxmlformats.org/officeDocument/2006/relationships/hyperlink" Target="https://www.hrw.org/reports/2004/iraq0804/iraq0804.pdf" TargetMode="External"/><Relationship Id="rId60" Type="http://schemas.openxmlformats.org/officeDocument/2006/relationships/hyperlink" Target="https://en.wikipedia.org/wiki/File:Map_of_the_Yezidi_areas_in_Iraq.PNG" TargetMode="External"/><Relationship Id="rId65" Type="http://schemas.openxmlformats.org/officeDocument/2006/relationships/hyperlink" Target="https://www.ft.com/content/71416a70-508c-11e9-9c76-bf4a0ce37d49" TargetMode="External"/><Relationship Id="rId73" Type="http://schemas.openxmlformats.org/officeDocument/2006/relationships/hyperlink" Target="https://english.alaraby.co.uk/news/iraqi-army-attacks-ybs-forces-near-sinjar-sources" TargetMode="External"/><Relationship Id="rId78" Type="http://schemas.openxmlformats.org/officeDocument/2006/relationships/hyperlink" Target="https://shafaq.com/en/Iraq-News/Federal-Court-s-ruling-on-the-minorities-representation-shall-enter-into-force-in-the-next-election-MP-says" TargetMode="External"/><Relationship Id="rId81" Type="http://schemas.openxmlformats.org/officeDocument/2006/relationships/hyperlink" Target="https://www.thenationalnews.com/mena/2022/05/03/iraqi-army-and-militia-clashes-force-thousands-of-yazidis-to-flee/" TargetMode="External"/><Relationship Id="rId86"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assyriangc.com/" TargetMode="External"/><Relationship Id="rId13" Type="http://schemas.openxmlformats.org/officeDocument/2006/relationships/hyperlink" Target="https://www.pbs.org/newshour/world/8-things-didnt-know-assyrian-christians" TargetMode="External"/><Relationship Id="rId18" Type="http://schemas.openxmlformats.org/officeDocument/2006/relationships/hyperlink" Target="http://keesings.gvpi.net/keesings/lpext.dll?f=templates&amp;fn=main-h.htm&amp;2.0/" TargetMode="External"/><Relationship Id="rId39" Type="http://schemas.openxmlformats.org/officeDocument/2006/relationships/hyperlink" Target="http://www.csmonitor.com/2004/0202/p01s03-woiq.html" TargetMode="External"/><Relationship Id="rId34" Type="http://schemas.openxmlformats.org/officeDocument/2006/relationships/hyperlink" Target="https://www.hrw.org/reports/2004/iraq0804/iraq0804.pdf" TargetMode="External"/><Relationship Id="rId50" Type="http://schemas.openxmlformats.org/officeDocument/2006/relationships/hyperlink" Target="https://www.reuters.com/article/us-mideast-crisis-iraq-kurds-clash-idUSKBN1CP0PT" TargetMode="External"/><Relationship Id="rId55" Type="http://schemas.openxmlformats.org/officeDocument/2006/relationships/hyperlink" Target="http://minorityrights.org/directory/" TargetMode="External"/><Relationship Id="rId76" Type="http://schemas.openxmlformats.org/officeDocument/2006/relationships/hyperlink" Target="https://www.rudaw.net/english/middleeast/iraq/220920214" TargetMode="External"/><Relationship Id="rId7" Type="http://schemas.openxmlformats.org/officeDocument/2006/relationships/footnotes" Target="footnotes.xml"/><Relationship Id="rId71" Type="http://schemas.openxmlformats.org/officeDocument/2006/relationships/hyperlink" Target="https://www.theguardian.com/world/2014/aug/07/who-yazidi-isis-iraq-religion-ethnicity-mountains" TargetMode="External"/><Relationship Id="rId2" Type="http://schemas.openxmlformats.org/officeDocument/2006/relationships/customXml" Target="../customXml/item2.xml"/><Relationship Id="rId29" Type="http://schemas.openxmlformats.org/officeDocument/2006/relationships/hyperlink" Target="https://www.al-monitor.com/originals/2020/06/iraq-minorities-afropiraqis-us-protests-george-floyd.html" TargetMode="External"/><Relationship Id="rId24" Type="http://schemas.openxmlformats.org/officeDocument/2006/relationships/hyperlink" Target="https://www.encyclopedia.com/places/asia/iraq-political-geography/basra" TargetMode="External"/><Relationship Id="rId40" Type="http://schemas.openxmlformats.org/officeDocument/2006/relationships/hyperlink" Target="https://www.washingtoninstitute.org/policy-analysis/kurdish-referendum-and-status-kirkuk" TargetMode="External"/><Relationship Id="rId45" Type="http://schemas.openxmlformats.org/officeDocument/2006/relationships/hyperlink" Target="https://www.jstor.org/stable/26932954" TargetMode="External"/><Relationship Id="rId66" Type="http://schemas.openxmlformats.org/officeDocument/2006/relationships/hyperlink" Target="https://www.al-monitor.com/originals/2021/03/iraqs-yazidis-call-autonomy-conflict-flares-between-army-pkk-affiliates" TargetMode="External"/><Relationship Id="rId87" Type="http://schemas.openxmlformats.org/officeDocument/2006/relationships/fontTable" Target="fontTable.xml"/><Relationship Id="rId61" Type="http://schemas.openxmlformats.org/officeDocument/2006/relationships/hyperlink" Target="https://www.aljazeera.com/news/2021/10/8/iraq-holds-early-voting-ahead-of-parliamentary-election" TargetMode="External"/><Relationship Id="rId82" Type="http://schemas.openxmlformats.org/officeDocument/2006/relationships/hyperlink" Target="https://www.usip.org/sites/default/files/Yazidis-Perceptions-of-Reconciliation-and-Conflict-Report.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7D4CA8-3211-3C45-8138-3F404BF6C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34</Pages>
  <Words>15288</Words>
  <Characters>87146</Characters>
  <Application>Microsoft Office Word</Application>
  <DocSecurity>0</DocSecurity>
  <Lines>726</Lines>
  <Paragraphs>204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Jaida Keaveney</dc:creator>
  <cp:lastModifiedBy>Micha Germann</cp:lastModifiedBy>
  <cp:revision>111</cp:revision>
  <dcterms:created xsi:type="dcterms:W3CDTF">2022-09-19T12:02:00Z</dcterms:created>
  <dcterms:modified xsi:type="dcterms:W3CDTF">2024-01-04T17:44:00Z</dcterms:modified>
</cp:coreProperties>
</file>