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3776969" w:rsidR="00453A9D" w:rsidRPr="000F5E41" w:rsidRDefault="00DF3E7A" w:rsidP="00453A9D">
      <w:pPr>
        <w:pStyle w:val="Heading1"/>
        <w:rPr>
          <w:rFonts w:cs="Times New Roman"/>
          <w:sz w:val="22"/>
          <w:szCs w:val="22"/>
        </w:rPr>
      </w:pPr>
      <w:r w:rsidRPr="000F5E41">
        <w:rPr>
          <w:rFonts w:cs="Times New Roman"/>
          <w:sz w:val="22"/>
          <w:szCs w:val="22"/>
        </w:rPr>
        <w:t>JAPAN</w:t>
      </w:r>
    </w:p>
    <w:p w14:paraId="19E6285B" w14:textId="77777777" w:rsidR="00AB3DBC" w:rsidRPr="000F5E41" w:rsidRDefault="00AB3DBC" w:rsidP="00AB3DBC">
      <w:pPr>
        <w:rPr>
          <w:sz w:val="22"/>
          <w:szCs w:val="22"/>
        </w:rPr>
      </w:pPr>
    </w:p>
    <w:p w14:paraId="2DA6E953" w14:textId="2C7F2340" w:rsidR="00453A9D" w:rsidRPr="000F5E41" w:rsidRDefault="001156D8" w:rsidP="00453A9D">
      <w:pPr>
        <w:pStyle w:val="Heading2"/>
        <w:rPr>
          <w:sz w:val="22"/>
          <w:szCs w:val="22"/>
        </w:rPr>
      </w:pPr>
      <w:r w:rsidRPr="000F5E41">
        <w:rPr>
          <w:sz w:val="22"/>
          <w:szCs w:val="22"/>
        </w:rPr>
        <w:t>Ainu</w:t>
      </w:r>
    </w:p>
    <w:p w14:paraId="7751ECD1" w14:textId="77777777" w:rsidR="00453A9D" w:rsidRPr="000F5E41" w:rsidRDefault="00453A9D" w:rsidP="00453A9D">
      <w:pPr>
        <w:rPr>
          <w:sz w:val="22"/>
          <w:szCs w:val="22"/>
        </w:rPr>
      </w:pPr>
    </w:p>
    <w:p w14:paraId="1CF6FBB3" w14:textId="298C1683" w:rsidR="00453A9D" w:rsidRPr="000F5E41" w:rsidRDefault="00453A9D" w:rsidP="00A60A98">
      <w:pPr>
        <w:rPr>
          <w:sz w:val="22"/>
          <w:szCs w:val="22"/>
        </w:rPr>
      </w:pPr>
      <w:r w:rsidRPr="000F5E41">
        <w:rPr>
          <w:sz w:val="22"/>
          <w:szCs w:val="22"/>
        </w:rPr>
        <w:t xml:space="preserve">Activity: </w:t>
      </w:r>
      <w:r w:rsidR="001156D8" w:rsidRPr="000F5E41">
        <w:rPr>
          <w:sz w:val="22"/>
          <w:szCs w:val="22"/>
        </w:rPr>
        <w:t>1984-20</w:t>
      </w:r>
      <w:r w:rsidR="00A60A98" w:rsidRPr="000F5E41">
        <w:rPr>
          <w:sz w:val="22"/>
          <w:szCs w:val="22"/>
        </w:rPr>
        <w:t>20</w:t>
      </w:r>
    </w:p>
    <w:p w14:paraId="4A22B98D" w14:textId="77777777" w:rsidR="00453A9D" w:rsidRPr="000F5E41" w:rsidRDefault="00453A9D" w:rsidP="00453A9D">
      <w:pPr>
        <w:rPr>
          <w:sz w:val="22"/>
          <w:szCs w:val="22"/>
        </w:rPr>
      </w:pPr>
    </w:p>
    <w:p w14:paraId="6C141715" w14:textId="77777777" w:rsidR="00F618F1" w:rsidRPr="000F5E41" w:rsidRDefault="00F618F1" w:rsidP="00453A9D">
      <w:pPr>
        <w:rPr>
          <w:b/>
          <w:sz w:val="22"/>
          <w:szCs w:val="22"/>
        </w:rPr>
      </w:pPr>
    </w:p>
    <w:p w14:paraId="3E137A12" w14:textId="77777777" w:rsidR="00794F7B" w:rsidRPr="000F5E41" w:rsidRDefault="00794F7B" w:rsidP="00794F7B">
      <w:pPr>
        <w:rPr>
          <w:b/>
          <w:sz w:val="22"/>
          <w:szCs w:val="22"/>
        </w:rPr>
      </w:pPr>
      <w:r w:rsidRPr="000F5E41">
        <w:rPr>
          <w:b/>
          <w:sz w:val="22"/>
          <w:szCs w:val="22"/>
        </w:rPr>
        <w:t>General note</w:t>
      </w:r>
      <w:r w:rsidR="00392C66" w:rsidRPr="000F5E41">
        <w:rPr>
          <w:b/>
          <w:sz w:val="22"/>
          <w:szCs w:val="22"/>
        </w:rPr>
        <w:t>s</w:t>
      </w:r>
      <w:r w:rsidRPr="000F5E41">
        <w:rPr>
          <w:b/>
          <w:sz w:val="22"/>
          <w:szCs w:val="22"/>
        </w:rPr>
        <w:t xml:space="preserve"> </w:t>
      </w:r>
    </w:p>
    <w:p w14:paraId="4BD15318" w14:textId="77777777" w:rsidR="00E17E6D" w:rsidRPr="000F5E41" w:rsidRDefault="00E17E6D" w:rsidP="00E17E6D">
      <w:pPr>
        <w:rPr>
          <w:sz w:val="22"/>
          <w:szCs w:val="22"/>
        </w:rPr>
      </w:pPr>
    </w:p>
    <w:p w14:paraId="45ED2713" w14:textId="77777777" w:rsidR="001156D8" w:rsidRPr="000F5E41" w:rsidRDefault="001156D8" w:rsidP="001156D8">
      <w:pPr>
        <w:rPr>
          <w:sz w:val="22"/>
          <w:szCs w:val="22"/>
        </w:rPr>
      </w:pPr>
      <w:r w:rsidRPr="000F5E41">
        <w:rPr>
          <w:sz w:val="22"/>
          <w:szCs w:val="22"/>
        </w:rPr>
        <w:t>NA</w:t>
      </w:r>
    </w:p>
    <w:p w14:paraId="386D9C68" w14:textId="77777777" w:rsidR="00E17E6D" w:rsidRPr="000F5E41" w:rsidRDefault="00E17E6D" w:rsidP="00E17E6D">
      <w:pPr>
        <w:rPr>
          <w:sz w:val="22"/>
          <w:szCs w:val="22"/>
        </w:rPr>
      </w:pPr>
    </w:p>
    <w:p w14:paraId="60160FB4" w14:textId="77777777" w:rsidR="00E17E6D" w:rsidRPr="000F5E41" w:rsidRDefault="00E17E6D" w:rsidP="00E17E6D">
      <w:pPr>
        <w:rPr>
          <w:sz w:val="22"/>
          <w:szCs w:val="22"/>
        </w:rPr>
      </w:pPr>
    </w:p>
    <w:p w14:paraId="74635B4E" w14:textId="2ED9640B" w:rsidR="00E17E6D" w:rsidRPr="000F5E41" w:rsidRDefault="00E17E6D" w:rsidP="00794F7B">
      <w:pPr>
        <w:rPr>
          <w:bCs/>
          <w:sz w:val="22"/>
          <w:szCs w:val="22"/>
        </w:rPr>
      </w:pPr>
      <w:r w:rsidRPr="000F5E41">
        <w:rPr>
          <w:b/>
          <w:sz w:val="22"/>
          <w:szCs w:val="22"/>
        </w:rPr>
        <w:t xml:space="preserve">Movement </w:t>
      </w:r>
      <w:proofErr w:type="gramStart"/>
      <w:r w:rsidRPr="000F5E41">
        <w:rPr>
          <w:b/>
          <w:sz w:val="22"/>
          <w:szCs w:val="22"/>
        </w:rPr>
        <w:t>start</w:t>
      </w:r>
      <w:proofErr w:type="gramEnd"/>
      <w:r w:rsidRPr="000F5E41">
        <w:rPr>
          <w:b/>
          <w:sz w:val="22"/>
          <w:szCs w:val="22"/>
        </w:rPr>
        <w:t xml:space="preserve"> and end dates</w:t>
      </w:r>
    </w:p>
    <w:p w14:paraId="496568FF" w14:textId="77777777" w:rsidR="00E17E6D" w:rsidRPr="000F5E41" w:rsidRDefault="00E17E6D" w:rsidP="00E17E6D">
      <w:pPr>
        <w:rPr>
          <w:sz w:val="22"/>
          <w:szCs w:val="22"/>
        </w:rPr>
      </w:pPr>
    </w:p>
    <w:p w14:paraId="79997CC5" w14:textId="77777777" w:rsidR="00CA1870" w:rsidRPr="000F5E41" w:rsidRDefault="001156D8" w:rsidP="00EA7A86">
      <w:pPr>
        <w:pStyle w:val="ListParagraph"/>
        <w:numPr>
          <w:ilvl w:val="0"/>
          <w:numId w:val="73"/>
        </w:numPr>
        <w:rPr>
          <w:sz w:val="22"/>
          <w:szCs w:val="22"/>
        </w:rPr>
      </w:pPr>
      <w:r w:rsidRPr="000F5E41">
        <w:rPr>
          <w:sz w:val="22"/>
          <w:szCs w:val="22"/>
        </w:rPr>
        <w:t xml:space="preserve">The Hokkaido Ainu Association was formed in 1930 by the Ainu people and aimed to “organize the social action to cause the social change for respecting the human dignity of the Ainu people and improving their social condition by changing the social policy toward the Ainu people.” </w:t>
      </w:r>
      <w:r w:rsidR="00CA1870" w:rsidRPr="000F5E41">
        <w:rPr>
          <w:sz w:val="22"/>
          <w:szCs w:val="22"/>
        </w:rPr>
        <w:t>This included action aimed at</w:t>
      </w:r>
      <w:r w:rsidRPr="000F5E41">
        <w:rPr>
          <w:sz w:val="22"/>
          <w:szCs w:val="22"/>
        </w:rPr>
        <w:t xml:space="preserve"> land rights, as the Ainu people oppose the construction of a new water reservoir on their land. </w:t>
      </w:r>
    </w:p>
    <w:p w14:paraId="27D72D78" w14:textId="681C9E91" w:rsidR="00E17E6D" w:rsidRPr="000F5E41" w:rsidRDefault="00CA1870" w:rsidP="00EA7A86">
      <w:pPr>
        <w:pStyle w:val="ListParagraph"/>
        <w:numPr>
          <w:ilvl w:val="0"/>
          <w:numId w:val="73"/>
        </w:numPr>
        <w:rPr>
          <w:sz w:val="22"/>
          <w:szCs w:val="22"/>
        </w:rPr>
      </w:pPr>
      <w:r w:rsidRPr="000F5E41">
        <w:rPr>
          <w:sz w:val="22"/>
          <w:szCs w:val="22"/>
        </w:rPr>
        <w:t>The first evidence for separatist mobilization in the post-WII period we found is i</w:t>
      </w:r>
      <w:r w:rsidR="001156D8" w:rsidRPr="000F5E41">
        <w:rPr>
          <w:sz w:val="22"/>
          <w:szCs w:val="22"/>
        </w:rPr>
        <w:t>n 1984</w:t>
      </w:r>
      <w:r w:rsidRPr="000F5E41">
        <w:rPr>
          <w:sz w:val="22"/>
          <w:szCs w:val="22"/>
        </w:rPr>
        <w:t xml:space="preserve">, when Ainu </w:t>
      </w:r>
      <w:r w:rsidR="001156D8" w:rsidRPr="000F5E41">
        <w:rPr>
          <w:sz w:val="22"/>
          <w:szCs w:val="22"/>
        </w:rPr>
        <w:t xml:space="preserve">separatists demanded a new statue to replace the racist aboriginal law of 1899, under which the Ainu are still governed by Japan. Since this appears to be the first report of post-1945 separatist action by the Ainu, the start date is pegged at 1984. News reports indicate that Ainu separatists </w:t>
      </w:r>
      <w:r w:rsidR="00A435F8" w:rsidRPr="000F5E41">
        <w:rPr>
          <w:sz w:val="22"/>
          <w:szCs w:val="22"/>
        </w:rPr>
        <w:t xml:space="preserve">remained active </w:t>
      </w:r>
      <w:r w:rsidR="004A7F74" w:rsidRPr="000F5E41">
        <w:rPr>
          <w:sz w:val="22"/>
          <w:szCs w:val="22"/>
        </w:rPr>
        <w:t xml:space="preserve">until at least 2002 </w:t>
      </w:r>
      <w:r w:rsidR="001156D8" w:rsidRPr="000F5E41">
        <w:rPr>
          <w:sz w:val="22"/>
          <w:szCs w:val="22"/>
        </w:rPr>
        <w:t xml:space="preserve">(Minahan 1996, 2002; Lexis Nexis). </w:t>
      </w:r>
    </w:p>
    <w:p w14:paraId="5D27B540" w14:textId="759775DB" w:rsidR="00CA1870" w:rsidRPr="000F5E41" w:rsidRDefault="00CA1870" w:rsidP="0044657C">
      <w:pPr>
        <w:pStyle w:val="ListParagraph"/>
        <w:numPr>
          <w:ilvl w:val="0"/>
          <w:numId w:val="73"/>
        </w:numPr>
        <w:rPr>
          <w:sz w:val="22"/>
          <w:szCs w:val="22"/>
        </w:rPr>
      </w:pPr>
      <w:r w:rsidRPr="000F5E41">
        <w:rPr>
          <w:sz w:val="22"/>
          <w:szCs w:val="22"/>
        </w:rPr>
        <w:t>On January 21, 2012, t</w:t>
      </w:r>
      <w:r w:rsidR="00B646C8" w:rsidRPr="000F5E41">
        <w:rPr>
          <w:rFonts w:hint="eastAsia"/>
          <w:sz w:val="22"/>
          <w:szCs w:val="22"/>
        </w:rPr>
        <w:t>he Ainu Party was founded</w:t>
      </w:r>
      <w:r w:rsidRPr="000F5E41">
        <w:rPr>
          <w:sz w:val="22"/>
          <w:szCs w:val="22"/>
        </w:rPr>
        <w:t xml:space="preserve">. The party </w:t>
      </w:r>
      <w:r w:rsidR="00B646C8" w:rsidRPr="000F5E41">
        <w:rPr>
          <w:sz w:val="22"/>
          <w:szCs w:val="22"/>
        </w:rPr>
        <w:t>aims to “to eliminate the discrimination that continues to exist today and restore the rights of indigenous peoples” (Ainu party)</w:t>
      </w:r>
      <w:r w:rsidR="00441E72" w:rsidRPr="000F5E41">
        <w:rPr>
          <w:sz w:val="22"/>
          <w:szCs w:val="22"/>
        </w:rPr>
        <w:t xml:space="preserve">. The Ainu Party calls for </w:t>
      </w:r>
      <w:r w:rsidR="006877C9" w:rsidRPr="000F5E41">
        <w:rPr>
          <w:sz w:val="22"/>
          <w:szCs w:val="22"/>
        </w:rPr>
        <w:t>“the right to auto</w:t>
      </w:r>
      <w:r w:rsidR="00811E8A" w:rsidRPr="000F5E41">
        <w:rPr>
          <w:sz w:val="22"/>
          <w:szCs w:val="22"/>
        </w:rPr>
        <w:t>no</w:t>
      </w:r>
      <w:r w:rsidR="006877C9" w:rsidRPr="000F5E41">
        <w:rPr>
          <w:sz w:val="22"/>
          <w:szCs w:val="22"/>
        </w:rPr>
        <w:t>my”</w:t>
      </w:r>
      <w:r w:rsidR="00FF6F49" w:rsidRPr="000F5E41">
        <w:rPr>
          <w:sz w:val="22"/>
          <w:szCs w:val="22"/>
        </w:rPr>
        <w:t xml:space="preserve"> </w:t>
      </w:r>
      <w:r w:rsidR="006877C9" w:rsidRPr="000F5E41">
        <w:rPr>
          <w:sz w:val="22"/>
          <w:szCs w:val="22"/>
        </w:rPr>
        <w:t>according to the UN Declarations on the Rights of Indigenous Peoples (UNDRIP) and has written it into party’s main policy</w:t>
      </w:r>
      <w:r w:rsidR="00187120" w:rsidRPr="000F5E41">
        <w:rPr>
          <w:sz w:val="22"/>
          <w:szCs w:val="22"/>
        </w:rPr>
        <w:t xml:space="preserve"> (Ainu Party)</w:t>
      </w:r>
      <w:r w:rsidR="00E37949" w:rsidRPr="000F5E41">
        <w:rPr>
          <w:sz w:val="22"/>
          <w:szCs w:val="22"/>
        </w:rPr>
        <w:t>. In September 2007 United Nations General Assembly, Japan voted “yes” to the declaration which was adopted in the end. (</w:t>
      </w:r>
      <w:r w:rsidR="00FF6F49" w:rsidRPr="000F5E41">
        <w:rPr>
          <w:sz w:val="22"/>
          <w:szCs w:val="22"/>
        </w:rPr>
        <w:t>UN 2007</w:t>
      </w:r>
      <w:r w:rsidR="00E37949" w:rsidRPr="000F5E41">
        <w:rPr>
          <w:sz w:val="22"/>
          <w:szCs w:val="22"/>
        </w:rPr>
        <w:t xml:space="preserve">). </w:t>
      </w:r>
      <w:r w:rsidR="0044657C" w:rsidRPr="000F5E41">
        <w:rPr>
          <w:sz w:val="22"/>
          <w:szCs w:val="22"/>
        </w:rPr>
        <w:t xml:space="preserve">The Ainu Party </w:t>
      </w:r>
      <w:r w:rsidRPr="000F5E41">
        <w:rPr>
          <w:sz w:val="22"/>
          <w:szCs w:val="22"/>
        </w:rPr>
        <w:t xml:space="preserve">remained active as of 2020. </w:t>
      </w:r>
    </w:p>
    <w:p w14:paraId="6C347F14" w14:textId="3CC33A3D" w:rsidR="00CA1870" w:rsidRPr="000F5E41" w:rsidRDefault="00CA1870" w:rsidP="0044657C">
      <w:pPr>
        <w:pStyle w:val="ListParagraph"/>
        <w:numPr>
          <w:ilvl w:val="0"/>
          <w:numId w:val="73"/>
        </w:numPr>
        <w:rPr>
          <w:sz w:val="22"/>
          <w:szCs w:val="22"/>
        </w:rPr>
      </w:pPr>
      <w:r w:rsidRPr="000F5E41">
        <w:rPr>
          <w:sz w:val="22"/>
          <w:szCs w:val="22"/>
        </w:rPr>
        <w:t xml:space="preserve">In February 2019, during the setting process of the Ainu Policy Promotion Act, several independent Ainu organizations submitted demands to the Cabinet Secretary, which includes a call for Ainu’s rights to access lands and resources (Gayman 2022: 295-296).  </w:t>
      </w:r>
    </w:p>
    <w:p w14:paraId="11A3AEE7" w14:textId="6640C65D" w:rsidR="00FF6F49" w:rsidRPr="000F5E41" w:rsidRDefault="00CA1870" w:rsidP="0044657C">
      <w:pPr>
        <w:pStyle w:val="ListParagraph"/>
        <w:numPr>
          <w:ilvl w:val="0"/>
          <w:numId w:val="73"/>
        </w:numPr>
        <w:rPr>
          <w:sz w:val="22"/>
          <w:szCs w:val="22"/>
        </w:rPr>
      </w:pPr>
      <w:r w:rsidRPr="000F5E41">
        <w:rPr>
          <w:sz w:val="22"/>
          <w:szCs w:val="22"/>
        </w:rPr>
        <w:t xml:space="preserve">On this basis, we code the start date of the movement in 1984 and </w:t>
      </w:r>
      <w:r w:rsidR="004A7F74" w:rsidRPr="000F5E41">
        <w:rPr>
          <w:sz w:val="22"/>
          <w:szCs w:val="22"/>
        </w:rPr>
        <w:t xml:space="preserve">code it as ongoing as of 2020. While we found no evidence for separatist mobilization in 2003-2011, we code the movement as ongoing throughout these years based on the 10-years rule. </w:t>
      </w:r>
      <w:r w:rsidR="00FF6F49" w:rsidRPr="000F5E41">
        <w:rPr>
          <w:sz w:val="22"/>
          <w:szCs w:val="22"/>
        </w:rPr>
        <w:t>[start date: 1984; end date: ongoing]</w:t>
      </w:r>
    </w:p>
    <w:p w14:paraId="36CEC68B" w14:textId="2FC7F412" w:rsidR="001156D8" w:rsidRPr="000F5E41" w:rsidRDefault="001156D8" w:rsidP="0044657C">
      <w:pPr>
        <w:rPr>
          <w:sz w:val="22"/>
          <w:szCs w:val="22"/>
          <w:highlight w:val="yellow"/>
        </w:rPr>
      </w:pPr>
    </w:p>
    <w:p w14:paraId="0F71B231" w14:textId="26D483B3" w:rsidR="00762300" w:rsidRPr="000F5E41" w:rsidRDefault="00762300" w:rsidP="00E17E6D">
      <w:pPr>
        <w:rPr>
          <w:sz w:val="22"/>
          <w:szCs w:val="22"/>
        </w:rPr>
      </w:pPr>
    </w:p>
    <w:p w14:paraId="49845A09" w14:textId="31409D40" w:rsidR="00307076" w:rsidRPr="000F5E41" w:rsidRDefault="00362714" w:rsidP="00307076">
      <w:pPr>
        <w:rPr>
          <w:b/>
          <w:sz w:val="22"/>
          <w:szCs w:val="22"/>
        </w:rPr>
      </w:pPr>
      <w:r>
        <w:rPr>
          <w:b/>
          <w:sz w:val="22"/>
          <w:szCs w:val="22"/>
        </w:rPr>
        <w:t>Dominant c</w:t>
      </w:r>
      <w:r w:rsidR="00307076" w:rsidRPr="000F5E41">
        <w:rPr>
          <w:b/>
          <w:sz w:val="22"/>
          <w:szCs w:val="22"/>
        </w:rPr>
        <w:t>laim</w:t>
      </w:r>
    </w:p>
    <w:p w14:paraId="757EEB1A" w14:textId="77777777" w:rsidR="00307076" w:rsidRPr="000F5E41" w:rsidRDefault="00307076" w:rsidP="00307076">
      <w:pPr>
        <w:rPr>
          <w:bCs/>
          <w:sz w:val="22"/>
          <w:szCs w:val="22"/>
        </w:rPr>
      </w:pPr>
    </w:p>
    <w:p w14:paraId="210E2A80" w14:textId="2D2C8E7A" w:rsidR="00307076" w:rsidRPr="000F5E41" w:rsidRDefault="00307076" w:rsidP="00307076">
      <w:pPr>
        <w:pStyle w:val="ListParagraph"/>
        <w:numPr>
          <w:ilvl w:val="0"/>
          <w:numId w:val="68"/>
        </w:numPr>
        <w:rPr>
          <w:sz w:val="22"/>
          <w:szCs w:val="22"/>
        </w:rPr>
      </w:pPr>
      <w:r w:rsidRPr="000F5E41">
        <w:rPr>
          <w:sz w:val="22"/>
          <w:szCs w:val="22"/>
        </w:rPr>
        <w:t xml:space="preserve">In the early twentieth century, the Ainu advocated independence (Japan Today 2009). However, over the next half-century, the claim seems to have shifted towards more cultural and economic autonomy. This is confirmed by Minahan (2002), who states that the Ainu demand cultural and economic autonomy. Additional evidence is provided by the Ainu submission to the UN Working Group in 1989, where they demanded to be acknowledged as a </w:t>
      </w:r>
      <w:proofErr w:type="spellStart"/>
      <w:r w:rsidRPr="000F5E41">
        <w:rPr>
          <w:sz w:val="22"/>
          <w:szCs w:val="22"/>
        </w:rPr>
        <w:t>minzoku</w:t>
      </w:r>
      <w:proofErr w:type="spellEnd"/>
      <w:r w:rsidRPr="000F5E41">
        <w:rPr>
          <w:sz w:val="22"/>
          <w:szCs w:val="22"/>
        </w:rPr>
        <w:t xml:space="preserve">, a Japanese word that could best be translated with </w:t>
      </w:r>
      <w:r w:rsidR="00A75BDE">
        <w:rPr>
          <w:sz w:val="22"/>
          <w:szCs w:val="22"/>
        </w:rPr>
        <w:t>“</w:t>
      </w:r>
      <w:r w:rsidRPr="000F5E41">
        <w:rPr>
          <w:sz w:val="22"/>
          <w:szCs w:val="22"/>
        </w:rPr>
        <w:t>ethnic group</w:t>
      </w:r>
      <w:r w:rsidR="00A75BDE">
        <w:rPr>
          <w:sz w:val="22"/>
          <w:szCs w:val="22"/>
        </w:rPr>
        <w:t>”,</w:t>
      </w:r>
      <w:r w:rsidRPr="000F5E41">
        <w:rPr>
          <w:sz w:val="22"/>
          <w:szCs w:val="22"/>
        </w:rPr>
        <w:t xml:space="preserve"> </w:t>
      </w:r>
      <w:r w:rsidR="00A75BDE">
        <w:rPr>
          <w:sz w:val="22"/>
          <w:szCs w:val="22"/>
        </w:rPr>
        <w:t>“</w:t>
      </w:r>
      <w:r w:rsidRPr="000F5E41">
        <w:rPr>
          <w:sz w:val="22"/>
          <w:szCs w:val="22"/>
        </w:rPr>
        <w:t>people</w:t>
      </w:r>
      <w:r w:rsidR="00A75BDE">
        <w:rPr>
          <w:sz w:val="22"/>
          <w:szCs w:val="22"/>
        </w:rPr>
        <w:t>”,</w:t>
      </w:r>
      <w:r w:rsidRPr="000F5E41">
        <w:rPr>
          <w:sz w:val="22"/>
          <w:szCs w:val="22"/>
        </w:rPr>
        <w:t xml:space="preserve"> or </w:t>
      </w:r>
      <w:r w:rsidR="00A75BDE">
        <w:rPr>
          <w:sz w:val="22"/>
          <w:szCs w:val="22"/>
        </w:rPr>
        <w:t>“</w:t>
      </w:r>
      <w:r w:rsidRPr="000F5E41">
        <w:rPr>
          <w:sz w:val="22"/>
          <w:szCs w:val="22"/>
        </w:rPr>
        <w:t>nation</w:t>
      </w:r>
      <w:r w:rsidR="00A75BDE">
        <w:rPr>
          <w:sz w:val="22"/>
          <w:szCs w:val="22"/>
        </w:rPr>
        <w:t>”</w:t>
      </w:r>
      <w:r w:rsidRPr="000F5E41">
        <w:rPr>
          <w:sz w:val="22"/>
          <w:szCs w:val="22"/>
        </w:rPr>
        <w:t>. Morris-Suzuki (1999) also states that the Ainu claim for self-determination is “clearly not a claim for political independence” but rather one for economic autonomy, representation, promotion of Ainu culture and language, the granting of land rights and an end to racial discrimination. The Ainu Party, formed in 2012, also advocates increased autonomy (Ainu Party). [1984-2020: autonomy claim]</w:t>
      </w:r>
    </w:p>
    <w:p w14:paraId="37813343" w14:textId="77777777" w:rsidR="00307076" w:rsidRPr="000F5E41" w:rsidRDefault="00307076" w:rsidP="00307076">
      <w:pPr>
        <w:rPr>
          <w:bCs/>
          <w:sz w:val="22"/>
          <w:szCs w:val="22"/>
        </w:rPr>
      </w:pPr>
    </w:p>
    <w:p w14:paraId="7298651B" w14:textId="77777777" w:rsidR="00307076" w:rsidRPr="000F5E41" w:rsidRDefault="00307076" w:rsidP="00307076">
      <w:pPr>
        <w:rPr>
          <w:bCs/>
          <w:sz w:val="22"/>
          <w:szCs w:val="22"/>
        </w:rPr>
      </w:pPr>
    </w:p>
    <w:p w14:paraId="4A5C6D9F" w14:textId="31F7A1F0" w:rsidR="00362714" w:rsidRDefault="00362714" w:rsidP="00307076">
      <w:pPr>
        <w:rPr>
          <w:b/>
          <w:sz w:val="22"/>
          <w:szCs w:val="22"/>
        </w:rPr>
      </w:pPr>
      <w:r>
        <w:rPr>
          <w:b/>
          <w:sz w:val="22"/>
          <w:szCs w:val="22"/>
        </w:rPr>
        <w:t>Independence claims</w:t>
      </w:r>
    </w:p>
    <w:p w14:paraId="63460050" w14:textId="77777777" w:rsidR="00362714" w:rsidRDefault="00362714" w:rsidP="00307076">
      <w:pPr>
        <w:rPr>
          <w:bCs/>
          <w:sz w:val="22"/>
          <w:szCs w:val="22"/>
        </w:rPr>
      </w:pPr>
    </w:p>
    <w:p w14:paraId="467E6498" w14:textId="27684D2B" w:rsidR="00362714" w:rsidRDefault="006B6ED4" w:rsidP="00307076">
      <w:pPr>
        <w:rPr>
          <w:bCs/>
          <w:sz w:val="22"/>
          <w:szCs w:val="22"/>
        </w:rPr>
      </w:pPr>
      <w:r>
        <w:rPr>
          <w:bCs/>
          <w:sz w:val="22"/>
          <w:szCs w:val="22"/>
        </w:rPr>
        <w:t>NA</w:t>
      </w:r>
    </w:p>
    <w:p w14:paraId="21A84613" w14:textId="6211A4DA" w:rsidR="00362714" w:rsidRDefault="00362714" w:rsidP="00307076">
      <w:pPr>
        <w:rPr>
          <w:b/>
          <w:sz w:val="22"/>
          <w:szCs w:val="22"/>
        </w:rPr>
      </w:pPr>
      <w:r>
        <w:rPr>
          <w:b/>
          <w:sz w:val="22"/>
          <w:szCs w:val="22"/>
        </w:rPr>
        <w:lastRenderedPageBreak/>
        <w:t>Irredentist claims</w:t>
      </w:r>
    </w:p>
    <w:p w14:paraId="21625BFE" w14:textId="77777777" w:rsidR="00362714" w:rsidRDefault="00362714" w:rsidP="00307076">
      <w:pPr>
        <w:rPr>
          <w:bCs/>
          <w:sz w:val="22"/>
          <w:szCs w:val="22"/>
        </w:rPr>
      </w:pPr>
    </w:p>
    <w:p w14:paraId="3EACD925" w14:textId="325C5BE9" w:rsidR="00362714" w:rsidRDefault="006B6ED4" w:rsidP="00307076">
      <w:pPr>
        <w:rPr>
          <w:bCs/>
          <w:sz w:val="22"/>
          <w:szCs w:val="22"/>
        </w:rPr>
      </w:pPr>
      <w:r>
        <w:rPr>
          <w:bCs/>
          <w:sz w:val="22"/>
          <w:szCs w:val="22"/>
        </w:rPr>
        <w:t>NA</w:t>
      </w:r>
    </w:p>
    <w:p w14:paraId="65566653" w14:textId="77777777" w:rsidR="00362714" w:rsidRDefault="00362714" w:rsidP="00307076">
      <w:pPr>
        <w:rPr>
          <w:bCs/>
          <w:sz w:val="22"/>
          <w:szCs w:val="22"/>
        </w:rPr>
      </w:pPr>
    </w:p>
    <w:p w14:paraId="2CB7CAC5" w14:textId="77777777" w:rsidR="00362714" w:rsidRPr="00362714" w:rsidRDefault="00362714" w:rsidP="00307076">
      <w:pPr>
        <w:rPr>
          <w:bCs/>
          <w:sz w:val="22"/>
          <w:szCs w:val="22"/>
        </w:rPr>
      </w:pPr>
    </w:p>
    <w:p w14:paraId="5B6BBFDB" w14:textId="16DD7EF6" w:rsidR="00307076" w:rsidRPr="000F5E41" w:rsidRDefault="00307076" w:rsidP="00307076">
      <w:pPr>
        <w:rPr>
          <w:sz w:val="22"/>
          <w:szCs w:val="22"/>
        </w:rPr>
      </w:pPr>
      <w:r w:rsidRPr="000F5E41">
        <w:rPr>
          <w:b/>
          <w:sz w:val="22"/>
          <w:szCs w:val="22"/>
        </w:rPr>
        <w:t>Claimed territory</w:t>
      </w:r>
    </w:p>
    <w:p w14:paraId="4FAC28EC" w14:textId="77777777" w:rsidR="00307076" w:rsidRPr="000F5E41" w:rsidRDefault="00307076" w:rsidP="00307076">
      <w:pPr>
        <w:rPr>
          <w:bCs/>
          <w:sz w:val="22"/>
          <w:szCs w:val="22"/>
        </w:rPr>
      </w:pPr>
    </w:p>
    <w:p w14:paraId="05621B60" w14:textId="231A7820" w:rsidR="00307076" w:rsidRPr="000913EF" w:rsidRDefault="000913EF" w:rsidP="000913EF">
      <w:pPr>
        <w:pStyle w:val="ListParagraph"/>
        <w:numPr>
          <w:ilvl w:val="0"/>
          <w:numId w:val="68"/>
        </w:numPr>
        <w:rPr>
          <w:bCs/>
          <w:sz w:val="22"/>
          <w:szCs w:val="22"/>
        </w:rPr>
      </w:pPr>
      <w:r w:rsidRPr="000913EF">
        <w:rPr>
          <w:sz w:val="22"/>
          <w:szCs w:val="22"/>
        </w:rPr>
        <w:t xml:space="preserve">The Ainu have sought to improve their land rights and political autonomy in Japan, where they primarily inhabit the Hokkaido Island. In 2016, at the Ainu Party convention, the Party claimed sovereignty over Iturup, Kunashir, </w:t>
      </w:r>
      <w:proofErr w:type="spellStart"/>
      <w:r w:rsidRPr="000913EF">
        <w:rPr>
          <w:sz w:val="22"/>
          <w:szCs w:val="22"/>
        </w:rPr>
        <w:t>Habomai</w:t>
      </w:r>
      <w:proofErr w:type="spellEnd"/>
      <w:r w:rsidRPr="000913EF">
        <w:rPr>
          <w:sz w:val="22"/>
          <w:szCs w:val="22"/>
        </w:rPr>
        <w:t xml:space="preserve">, and </w:t>
      </w:r>
      <w:proofErr w:type="spellStart"/>
      <w:r w:rsidRPr="000913EF">
        <w:rPr>
          <w:sz w:val="22"/>
          <w:szCs w:val="22"/>
        </w:rPr>
        <w:t>Shitanjima</w:t>
      </w:r>
      <w:proofErr w:type="spellEnd"/>
      <w:r w:rsidRPr="000913EF">
        <w:rPr>
          <w:sz w:val="22"/>
          <w:szCs w:val="22"/>
        </w:rPr>
        <w:t xml:space="preserve"> according to UNDRIP. In June 2017, the Ainu Party organized a public event to call for a return of northern territory sovereignty to the Ainu people (Ainu Party). We code this claim using </w:t>
      </w:r>
      <w:r>
        <w:rPr>
          <w:sz w:val="22"/>
          <w:szCs w:val="22"/>
        </w:rPr>
        <w:t xml:space="preserve">GIS data from </w:t>
      </w:r>
      <w:r w:rsidRPr="000913EF">
        <w:rPr>
          <w:sz w:val="22"/>
          <w:szCs w:val="22"/>
        </w:rPr>
        <w:t>GADM.</w:t>
      </w:r>
    </w:p>
    <w:p w14:paraId="1FC0EA99" w14:textId="77777777" w:rsidR="00307076" w:rsidRDefault="00307076" w:rsidP="00307076">
      <w:pPr>
        <w:rPr>
          <w:bCs/>
          <w:sz w:val="22"/>
          <w:szCs w:val="22"/>
        </w:rPr>
      </w:pPr>
    </w:p>
    <w:p w14:paraId="45376528" w14:textId="77777777" w:rsidR="000913EF" w:rsidRPr="000F5E41" w:rsidRDefault="000913EF" w:rsidP="00307076">
      <w:pPr>
        <w:rPr>
          <w:bCs/>
          <w:sz w:val="22"/>
          <w:szCs w:val="22"/>
        </w:rPr>
      </w:pPr>
    </w:p>
    <w:p w14:paraId="46F4B650" w14:textId="77777777" w:rsidR="00307076" w:rsidRPr="000F5E41" w:rsidRDefault="00307076" w:rsidP="00307076">
      <w:pPr>
        <w:rPr>
          <w:b/>
          <w:sz w:val="22"/>
          <w:szCs w:val="22"/>
        </w:rPr>
      </w:pPr>
      <w:r w:rsidRPr="000F5E41">
        <w:rPr>
          <w:b/>
          <w:sz w:val="22"/>
          <w:szCs w:val="22"/>
        </w:rPr>
        <w:t>Sovereignty declarations</w:t>
      </w:r>
    </w:p>
    <w:p w14:paraId="350306E3" w14:textId="77777777" w:rsidR="00307076" w:rsidRPr="000F5E41" w:rsidRDefault="00307076" w:rsidP="00307076">
      <w:pPr>
        <w:rPr>
          <w:sz w:val="22"/>
          <w:szCs w:val="22"/>
        </w:rPr>
      </w:pPr>
    </w:p>
    <w:p w14:paraId="502BF48D" w14:textId="77777777" w:rsidR="00307076" w:rsidRPr="000F5E41" w:rsidRDefault="00307076" w:rsidP="00307076">
      <w:pPr>
        <w:rPr>
          <w:sz w:val="22"/>
          <w:szCs w:val="22"/>
        </w:rPr>
      </w:pPr>
      <w:r w:rsidRPr="000F5E41">
        <w:rPr>
          <w:sz w:val="22"/>
          <w:szCs w:val="22"/>
        </w:rPr>
        <w:t>NA</w:t>
      </w:r>
    </w:p>
    <w:p w14:paraId="4151A701" w14:textId="77777777" w:rsidR="00307076" w:rsidRPr="000F5E41" w:rsidRDefault="00307076" w:rsidP="00307076">
      <w:pPr>
        <w:rPr>
          <w:sz w:val="22"/>
          <w:szCs w:val="22"/>
        </w:rPr>
      </w:pPr>
    </w:p>
    <w:p w14:paraId="7480ACC6" w14:textId="77777777" w:rsidR="00307076" w:rsidRPr="000F5E41" w:rsidRDefault="00307076" w:rsidP="00307076">
      <w:pPr>
        <w:ind w:left="709" w:hanging="709"/>
        <w:rPr>
          <w:sz w:val="22"/>
          <w:szCs w:val="22"/>
        </w:rPr>
      </w:pPr>
    </w:p>
    <w:p w14:paraId="3BAABD15" w14:textId="77777777" w:rsidR="00E17E6D" w:rsidRPr="000F5E41" w:rsidRDefault="00E17E6D" w:rsidP="00E17E6D">
      <w:pPr>
        <w:rPr>
          <w:b/>
          <w:sz w:val="22"/>
          <w:szCs w:val="22"/>
        </w:rPr>
      </w:pPr>
      <w:r w:rsidRPr="000F5E41">
        <w:rPr>
          <w:b/>
          <w:sz w:val="22"/>
          <w:szCs w:val="22"/>
        </w:rPr>
        <w:t>Separatist armed conflict</w:t>
      </w:r>
    </w:p>
    <w:p w14:paraId="4334316E" w14:textId="77777777" w:rsidR="00E17E6D" w:rsidRPr="000F5E41" w:rsidRDefault="00E17E6D" w:rsidP="00E17E6D">
      <w:pPr>
        <w:rPr>
          <w:sz w:val="22"/>
          <w:szCs w:val="22"/>
        </w:rPr>
      </w:pPr>
    </w:p>
    <w:p w14:paraId="1772F872" w14:textId="69C9BFB3" w:rsidR="001156D8" w:rsidRPr="000F5E41" w:rsidRDefault="001156D8" w:rsidP="001156D8">
      <w:pPr>
        <w:pStyle w:val="ListParagraph"/>
        <w:numPr>
          <w:ilvl w:val="0"/>
          <w:numId w:val="73"/>
        </w:numPr>
        <w:rPr>
          <w:sz w:val="22"/>
          <w:szCs w:val="22"/>
        </w:rPr>
      </w:pPr>
      <w:r w:rsidRPr="000F5E41">
        <w:rPr>
          <w:sz w:val="22"/>
          <w:szCs w:val="22"/>
        </w:rPr>
        <w:t>We found no reports of separatist violence, hence a NVIOLSD classification.</w:t>
      </w:r>
      <w:r w:rsidR="006E6012" w:rsidRPr="000F5E41">
        <w:rPr>
          <w:sz w:val="22"/>
          <w:szCs w:val="22"/>
        </w:rPr>
        <w:t xml:space="preserve"> [NVIOLSD]</w:t>
      </w:r>
    </w:p>
    <w:p w14:paraId="2B08FF1A" w14:textId="30B1E34A" w:rsidR="00E17E6D" w:rsidRPr="000F5E41" w:rsidRDefault="00E17E6D" w:rsidP="00E17E6D">
      <w:pPr>
        <w:rPr>
          <w:sz w:val="22"/>
          <w:szCs w:val="22"/>
        </w:rPr>
      </w:pPr>
    </w:p>
    <w:p w14:paraId="3369585D" w14:textId="77777777" w:rsidR="001156D8" w:rsidRPr="000F5E41" w:rsidRDefault="001156D8" w:rsidP="00E17E6D">
      <w:pPr>
        <w:rPr>
          <w:sz w:val="22"/>
          <w:szCs w:val="22"/>
        </w:rPr>
      </w:pPr>
    </w:p>
    <w:p w14:paraId="639A59D5" w14:textId="114EA03A" w:rsidR="00794F7B" w:rsidRPr="000F5E41" w:rsidRDefault="002D73D5" w:rsidP="00794F7B">
      <w:pPr>
        <w:rPr>
          <w:sz w:val="22"/>
          <w:szCs w:val="22"/>
        </w:rPr>
      </w:pPr>
      <w:r w:rsidRPr="000F5E41">
        <w:rPr>
          <w:b/>
          <w:sz w:val="22"/>
          <w:szCs w:val="22"/>
        </w:rPr>
        <w:t xml:space="preserve">Historical </w:t>
      </w:r>
      <w:r w:rsidR="00307076">
        <w:rPr>
          <w:b/>
          <w:sz w:val="22"/>
          <w:szCs w:val="22"/>
        </w:rPr>
        <w:t>c</w:t>
      </w:r>
      <w:r w:rsidRPr="000F5E41">
        <w:rPr>
          <w:b/>
          <w:sz w:val="22"/>
          <w:szCs w:val="22"/>
        </w:rPr>
        <w:t>ontext</w:t>
      </w:r>
    </w:p>
    <w:p w14:paraId="33753BA3" w14:textId="77777777" w:rsidR="00794F7B" w:rsidRPr="000F5E41" w:rsidRDefault="00794F7B" w:rsidP="00794F7B">
      <w:pPr>
        <w:rPr>
          <w:sz w:val="22"/>
          <w:szCs w:val="22"/>
        </w:rPr>
      </w:pPr>
    </w:p>
    <w:p w14:paraId="30BF8AB5" w14:textId="77777777" w:rsidR="001156D8" w:rsidRPr="000F5E41" w:rsidRDefault="001156D8" w:rsidP="001156D8">
      <w:pPr>
        <w:pStyle w:val="ListParagraph"/>
        <w:numPr>
          <w:ilvl w:val="0"/>
          <w:numId w:val="74"/>
        </w:numPr>
        <w:rPr>
          <w:sz w:val="22"/>
          <w:szCs w:val="22"/>
        </w:rPr>
      </w:pPr>
      <w:r w:rsidRPr="000F5E41">
        <w:rPr>
          <w:sz w:val="22"/>
          <w:szCs w:val="22"/>
        </w:rPr>
        <w:t xml:space="preserve">The Ainu culture is believed to have become established across Hokkaido around the twelfth and thirteenth century. From the thirteenth and fourteenth century onwards, the Ainu were increasingly coming under pressure from the Japanese, who colonized their territory and made them retreat further northwards (Japan Today 2009; Minahan 2002; Minority Rights Group International). </w:t>
      </w:r>
    </w:p>
    <w:p w14:paraId="3F391B25" w14:textId="77777777" w:rsidR="001156D8" w:rsidRPr="000F5E41" w:rsidRDefault="001156D8" w:rsidP="001156D8">
      <w:pPr>
        <w:pStyle w:val="ListParagraph"/>
        <w:numPr>
          <w:ilvl w:val="0"/>
          <w:numId w:val="74"/>
        </w:numPr>
        <w:rPr>
          <w:sz w:val="22"/>
          <w:szCs w:val="22"/>
        </w:rPr>
      </w:pPr>
      <w:r w:rsidRPr="000F5E41">
        <w:rPr>
          <w:sz w:val="22"/>
          <w:szCs w:val="22"/>
        </w:rPr>
        <w:t>The dispute between Ainu and Japanese led to Ainu revolts and eventually turned into a war. The Ainu were defeated several times and ended up being enslaved by the Japanese. Mistreatment by the Japanese and unfamiliar diseases led to an extreme decline of the Ainu population in the first half of the nineteenth century (Minahan 2002; Minority Rights Group International).</w:t>
      </w:r>
    </w:p>
    <w:p w14:paraId="0CD328AC" w14:textId="77777777" w:rsidR="001156D8" w:rsidRPr="000F5E41" w:rsidRDefault="001156D8" w:rsidP="001156D8">
      <w:pPr>
        <w:pStyle w:val="ListParagraph"/>
        <w:numPr>
          <w:ilvl w:val="0"/>
          <w:numId w:val="74"/>
        </w:numPr>
        <w:rPr>
          <w:sz w:val="22"/>
          <w:szCs w:val="22"/>
        </w:rPr>
      </w:pPr>
      <w:r w:rsidRPr="000F5E41">
        <w:rPr>
          <w:sz w:val="22"/>
          <w:szCs w:val="22"/>
        </w:rPr>
        <w:t>In the Meiji period (1868-1912) Hokkaido (</w:t>
      </w:r>
      <w:proofErr w:type="spellStart"/>
      <w:r w:rsidRPr="000F5E41">
        <w:rPr>
          <w:sz w:val="22"/>
          <w:szCs w:val="22"/>
        </w:rPr>
        <w:t>Ezo</w:t>
      </w:r>
      <w:proofErr w:type="spellEnd"/>
      <w:r w:rsidRPr="000F5E41">
        <w:rPr>
          <w:sz w:val="22"/>
          <w:szCs w:val="22"/>
        </w:rPr>
        <w:t xml:space="preserve">) was unilaterally incorporated into Japan. The Ainu saw the imposition of direct administration, a legal abolishment of their land rights and massive programs to encourage Japanese settlements in Hokkaido. Furthermore, the Meiji period was also a time of forced assimilationist policies. The use of the Ainu language was banned from schools and many cultural practices such as traditional hunting and </w:t>
      </w:r>
      <w:proofErr w:type="gramStart"/>
      <w:r w:rsidRPr="000F5E41">
        <w:rPr>
          <w:sz w:val="22"/>
          <w:szCs w:val="22"/>
        </w:rPr>
        <w:t>fishing</w:t>
      </w:r>
      <w:proofErr w:type="gramEnd"/>
      <w:r w:rsidRPr="000F5E41">
        <w:rPr>
          <w:sz w:val="22"/>
          <w:szCs w:val="22"/>
        </w:rPr>
        <w:t xml:space="preserve"> or traditional hairstyles and clothes were prohibited (Japan Today 2009; Minahan 2002; Minority Rights Group International).</w:t>
      </w:r>
    </w:p>
    <w:p w14:paraId="337DAE56" w14:textId="724BAF16" w:rsidR="00794F7B" w:rsidRPr="000F5E41" w:rsidRDefault="001156D8" w:rsidP="001156D8">
      <w:pPr>
        <w:pStyle w:val="ListParagraph"/>
        <w:numPr>
          <w:ilvl w:val="0"/>
          <w:numId w:val="74"/>
        </w:numPr>
        <w:rPr>
          <w:sz w:val="22"/>
          <w:szCs w:val="22"/>
        </w:rPr>
      </w:pPr>
      <w:proofErr w:type="gramStart"/>
      <w:r w:rsidRPr="000F5E41">
        <w:rPr>
          <w:sz w:val="22"/>
          <w:szCs w:val="22"/>
        </w:rPr>
        <w:t>A</w:t>
      </w:r>
      <w:proofErr w:type="gramEnd"/>
      <w:r w:rsidRPr="000F5E41">
        <w:rPr>
          <w:sz w:val="22"/>
          <w:szCs w:val="22"/>
        </w:rPr>
        <w:t xml:space="preserve"> 1899 law, ironically called the Law for the Protection of the Primitive Peoples of Hokkaido, described the Ainu as an inferior race and placed the Ainu land under Japanese control. The Ainu were forced into less productive </w:t>
      </w:r>
      <w:proofErr w:type="gramStart"/>
      <w:r w:rsidRPr="000F5E41">
        <w:rPr>
          <w:sz w:val="22"/>
          <w:szCs w:val="22"/>
        </w:rPr>
        <w:t>lands</w:t>
      </w:r>
      <w:proofErr w:type="gramEnd"/>
      <w:r w:rsidRPr="000F5E41">
        <w:rPr>
          <w:sz w:val="22"/>
          <w:szCs w:val="22"/>
        </w:rPr>
        <w:t xml:space="preserve"> and many died from illness of starvation (Minahan 2007). The act further weakened the national identity of the Ainu and was another attempt to assimilate the indigenous group.</w:t>
      </w:r>
    </w:p>
    <w:p w14:paraId="5C88D813" w14:textId="77777777" w:rsidR="001156D8" w:rsidRPr="000F5E41" w:rsidRDefault="001156D8" w:rsidP="001156D8">
      <w:pPr>
        <w:rPr>
          <w:sz w:val="22"/>
          <w:szCs w:val="22"/>
        </w:rPr>
      </w:pPr>
    </w:p>
    <w:p w14:paraId="7795F613" w14:textId="77777777" w:rsidR="00794F7B" w:rsidRPr="000F5E41" w:rsidRDefault="00794F7B" w:rsidP="00794F7B">
      <w:pPr>
        <w:rPr>
          <w:sz w:val="22"/>
          <w:szCs w:val="22"/>
        </w:rPr>
      </w:pPr>
    </w:p>
    <w:p w14:paraId="4F0E3921" w14:textId="77777777" w:rsidR="00794F7B" w:rsidRPr="000F5E41" w:rsidRDefault="00794F7B" w:rsidP="00794F7B">
      <w:pPr>
        <w:rPr>
          <w:b/>
          <w:sz w:val="22"/>
          <w:szCs w:val="22"/>
        </w:rPr>
      </w:pPr>
      <w:r w:rsidRPr="000F5E41">
        <w:rPr>
          <w:b/>
          <w:sz w:val="22"/>
          <w:szCs w:val="22"/>
        </w:rPr>
        <w:t>Concessions and restrictions</w:t>
      </w:r>
    </w:p>
    <w:p w14:paraId="6FB27523" w14:textId="77777777" w:rsidR="00794F7B" w:rsidRPr="000F5E41" w:rsidRDefault="00794F7B" w:rsidP="00794F7B">
      <w:pPr>
        <w:rPr>
          <w:sz w:val="22"/>
          <w:szCs w:val="22"/>
        </w:rPr>
      </w:pPr>
    </w:p>
    <w:p w14:paraId="0AD02589" w14:textId="0AC2C752" w:rsidR="001156D8" w:rsidRPr="000F5E41" w:rsidRDefault="001156D8" w:rsidP="00965C15">
      <w:pPr>
        <w:pStyle w:val="ListParagraph"/>
        <w:numPr>
          <w:ilvl w:val="0"/>
          <w:numId w:val="74"/>
        </w:numPr>
        <w:rPr>
          <w:sz w:val="22"/>
          <w:szCs w:val="22"/>
        </w:rPr>
      </w:pPr>
      <w:r w:rsidRPr="000F5E41">
        <w:rPr>
          <w:sz w:val="22"/>
          <w:szCs w:val="22"/>
        </w:rPr>
        <w:t xml:space="preserve">In 1997, a court case initiated the first significant legislation to protect and promote the Ainu language, </w:t>
      </w:r>
      <w:proofErr w:type="gramStart"/>
      <w:r w:rsidRPr="000F5E41">
        <w:rPr>
          <w:sz w:val="22"/>
          <w:szCs w:val="22"/>
        </w:rPr>
        <w:t>culture</w:t>
      </w:r>
      <w:proofErr w:type="gramEnd"/>
      <w:r w:rsidRPr="000F5E41">
        <w:rPr>
          <w:sz w:val="22"/>
          <w:szCs w:val="22"/>
        </w:rPr>
        <w:t xml:space="preserve"> and tradition. The Act on the Encouragement of Ainu Culture and the Diffusion and Enlightenment of Knowledge on Ainu Tradition (or the Ainu Culture Promotion Act) recognized that, in line with the International Covenant on Civil and Political Rights (ICCPR), the Ainu are a</w:t>
      </w:r>
      <w:r w:rsidR="00154B4B" w:rsidRPr="000F5E41">
        <w:rPr>
          <w:sz w:val="22"/>
          <w:szCs w:val="22"/>
        </w:rPr>
        <w:t>n ethnic</w:t>
      </w:r>
      <w:r w:rsidRPr="000F5E41">
        <w:rPr>
          <w:sz w:val="22"/>
          <w:szCs w:val="22"/>
        </w:rPr>
        <w:t xml:space="preserve"> minority with a distinctive culture. Several “concrete measures” (Minority </w:t>
      </w:r>
      <w:r w:rsidRPr="000F5E41">
        <w:rPr>
          <w:sz w:val="22"/>
          <w:szCs w:val="22"/>
        </w:rPr>
        <w:lastRenderedPageBreak/>
        <w:t>Rights Group International</w:t>
      </w:r>
      <w:r w:rsidR="00A078B3" w:rsidRPr="000F5E41">
        <w:rPr>
          <w:sz w:val="22"/>
          <w:szCs w:val="22"/>
        </w:rPr>
        <w:t xml:space="preserve">; </w:t>
      </w:r>
      <w:r w:rsidR="00965C15" w:rsidRPr="000F5E41">
        <w:rPr>
          <w:sz w:val="22"/>
          <w:szCs w:val="22"/>
        </w:rPr>
        <w:t>Tanaka 2004</w:t>
      </w:r>
      <w:r w:rsidRPr="000F5E41">
        <w:rPr>
          <w:sz w:val="22"/>
          <w:szCs w:val="22"/>
        </w:rPr>
        <w:t xml:space="preserve">) followed this recognition of the Ainu as </w:t>
      </w:r>
      <w:r w:rsidR="00A078B3" w:rsidRPr="000F5E41">
        <w:rPr>
          <w:sz w:val="22"/>
          <w:szCs w:val="22"/>
        </w:rPr>
        <w:t>an ethnic minority</w:t>
      </w:r>
      <w:r w:rsidRPr="000F5E41">
        <w:rPr>
          <w:sz w:val="22"/>
          <w:szCs w:val="22"/>
        </w:rPr>
        <w:t xml:space="preserve">, which is why we code a cultural rights concession. [1997: cultural rights concession] </w:t>
      </w:r>
    </w:p>
    <w:p w14:paraId="51295DD5" w14:textId="2F3C5D5E" w:rsidR="00902175" w:rsidRPr="000D3EBF" w:rsidRDefault="00902175" w:rsidP="000F5E41">
      <w:pPr>
        <w:pStyle w:val="ListParagraph"/>
        <w:numPr>
          <w:ilvl w:val="0"/>
          <w:numId w:val="74"/>
        </w:numPr>
        <w:rPr>
          <w:rStyle w:val="Hyperlink"/>
          <w:rFonts w:eastAsiaTheme="minorEastAsia"/>
          <w:sz w:val="22"/>
          <w:szCs w:val="22"/>
          <w:lang w:val="en-US"/>
        </w:rPr>
      </w:pPr>
      <w:r w:rsidRPr="000D3EBF">
        <w:rPr>
          <w:rStyle w:val="Hyperlink"/>
          <w:rFonts w:eastAsiaTheme="minorEastAsia"/>
          <w:sz w:val="22"/>
          <w:szCs w:val="22"/>
          <w:lang w:val="en-US"/>
        </w:rPr>
        <w:t>Japan’s House of Representatives and House of Councilors unanimously adopted the ‘Resolution to Recognize the Ainu as an Indigenous People’ in June 2008, which led to the Ainu being officially recognized by the government as an indigenous people in Japan</w:t>
      </w:r>
      <w:r w:rsidR="00371EB2" w:rsidRPr="000D3EBF">
        <w:rPr>
          <w:rStyle w:val="Hyperlink"/>
          <w:rFonts w:eastAsiaTheme="minorEastAsia"/>
          <w:sz w:val="22"/>
          <w:szCs w:val="22"/>
          <w:lang w:val="en-US"/>
        </w:rPr>
        <w:t xml:space="preserve"> (</w:t>
      </w:r>
      <w:r w:rsidR="00FA6595" w:rsidRPr="000D3EBF">
        <w:rPr>
          <w:rStyle w:val="Hyperlink"/>
          <w:rFonts w:eastAsiaTheme="minorEastAsia"/>
          <w:sz w:val="22"/>
          <w:szCs w:val="22"/>
          <w:lang w:val="en-US"/>
        </w:rPr>
        <w:t xml:space="preserve">World Directory of Minorities and Indigenous Peoples; </w:t>
      </w:r>
      <w:r w:rsidR="00371EB2" w:rsidRPr="000D3EBF">
        <w:rPr>
          <w:rStyle w:val="Hyperlink"/>
          <w:rFonts w:eastAsiaTheme="minorEastAsia"/>
          <w:sz w:val="22"/>
          <w:szCs w:val="22"/>
          <w:lang w:val="en-US"/>
        </w:rPr>
        <w:t>Ainu Policy Promotion Headquarters)</w:t>
      </w:r>
      <w:r w:rsidR="004A7F74" w:rsidRPr="000D3EBF">
        <w:rPr>
          <w:rStyle w:val="Hyperlink"/>
          <w:rFonts w:eastAsiaTheme="minorEastAsia"/>
          <w:sz w:val="22"/>
          <w:szCs w:val="22"/>
          <w:lang w:val="en-US"/>
        </w:rPr>
        <w:t>.</w:t>
      </w:r>
      <w:r w:rsidR="00E16968" w:rsidRPr="000D3EBF">
        <w:rPr>
          <w:rStyle w:val="Hyperlink"/>
          <w:rFonts w:eastAsiaTheme="minorEastAsia"/>
          <w:sz w:val="22"/>
          <w:szCs w:val="22"/>
          <w:lang w:val="en-US"/>
        </w:rPr>
        <w:t xml:space="preserve"> After that, </w:t>
      </w:r>
      <w:r w:rsidR="00F20AAF" w:rsidRPr="000D3EBF">
        <w:rPr>
          <w:rStyle w:val="Hyperlink"/>
          <w:rFonts w:eastAsiaTheme="minorEastAsia"/>
          <w:sz w:val="22"/>
          <w:szCs w:val="22"/>
          <w:lang w:val="en-US"/>
        </w:rPr>
        <w:t xml:space="preserve">the </w:t>
      </w:r>
      <w:r w:rsidR="00E16968" w:rsidRPr="000D3EBF">
        <w:rPr>
          <w:rStyle w:val="Hyperlink"/>
          <w:rFonts w:eastAsiaTheme="minorEastAsia"/>
          <w:sz w:val="22"/>
          <w:szCs w:val="22"/>
          <w:lang w:val="en-US"/>
        </w:rPr>
        <w:t>Japanese government set up an advisory council</w:t>
      </w:r>
      <w:r w:rsidR="000F5E41" w:rsidRPr="000D3EBF">
        <w:rPr>
          <w:rStyle w:val="Hyperlink"/>
          <w:rFonts w:eastAsiaTheme="minorEastAsia"/>
          <w:sz w:val="22"/>
          <w:szCs w:val="22"/>
          <w:lang w:val="en-US"/>
        </w:rPr>
        <w:t xml:space="preserve"> including Ainu representatives</w:t>
      </w:r>
      <w:r w:rsidR="00F20AAF" w:rsidRPr="000D3EBF">
        <w:rPr>
          <w:rStyle w:val="Hyperlink"/>
          <w:rFonts w:eastAsiaTheme="minorEastAsia"/>
          <w:sz w:val="22"/>
          <w:szCs w:val="22"/>
          <w:lang w:val="en-US"/>
        </w:rPr>
        <w:t xml:space="preserve"> (</w:t>
      </w:r>
      <w:proofErr w:type="gramStart"/>
      <w:r w:rsidR="00F20AAF" w:rsidRPr="000D3EBF">
        <w:rPr>
          <w:rStyle w:val="Hyperlink"/>
          <w:rFonts w:eastAsiaTheme="minorEastAsia"/>
          <w:sz w:val="22"/>
          <w:szCs w:val="22"/>
          <w:lang w:val="en-US"/>
        </w:rPr>
        <w:t>the majority of</w:t>
      </w:r>
      <w:proofErr w:type="gramEnd"/>
      <w:r w:rsidR="00F20AAF" w:rsidRPr="000D3EBF">
        <w:rPr>
          <w:rStyle w:val="Hyperlink"/>
          <w:rFonts w:eastAsiaTheme="minorEastAsia"/>
          <w:sz w:val="22"/>
          <w:szCs w:val="22"/>
          <w:lang w:val="en-US"/>
        </w:rPr>
        <w:t xml:space="preserve"> representatives is non-Ainu, however)</w:t>
      </w:r>
      <w:r w:rsidR="000F5E41" w:rsidRPr="000D3EBF">
        <w:rPr>
          <w:rStyle w:val="Hyperlink"/>
          <w:rFonts w:eastAsiaTheme="minorEastAsia"/>
          <w:sz w:val="22"/>
          <w:szCs w:val="22"/>
          <w:lang w:val="en-US"/>
        </w:rPr>
        <w:t xml:space="preserve"> (Maruyama 2013)</w:t>
      </w:r>
      <w:r w:rsidR="00D2212C" w:rsidRPr="000D3EBF">
        <w:rPr>
          <w:rStyle w:val="Hyperlink"/>
          <w:rFonts w:eastAsiaTheme="minorEastAsia"/>
          <w:sz w:val="22"/>
          <w:szCs w:val="22"/>
          <w:lang w:val="en-US"/>
        </w:rPr>
        <w:t xml:space="preserve">. </w:t>
      </w:r>
      <w:r w:rsidR="00F20AAF" w:rsidRPr="000D3EBF">
        <w:rPr>
          <w:rStyle w:val="Hyperlink"/>
          <w:rFonts w:eastAsiaTheme="minorEastAsia"/>
          <w:sz w:val="22"/>
          <w:szCs w:val="22"/>
          <w:lang w:val="en-US"/>
        </w:rPr>
        <w:t xml:space="preserve">One of the measures emerging from this was the construction of the </w:t>
      </w:r>
      <w:r w:rsidR="00D2212C" w:rsidRPr="000D3EBF">
        <w:rPr>
          <w:rStyle w:val="Hyperlink"/>
          <w:rFonts w:eastAsiaTheme="minorEastAsia"/>
          <w:sz w:val="22"/>
          <w:szCs w:val="22"/>
          <w:lang w:val="en-US"/>
        </w:rPr>
        <w:t xml:space="preserve">National Ainu Museum and Park </w:t>
      </w:r>
      <w:r w:rsidR="00E16968" w:rsidRPr="000D3EBF">
        <w:rPr>
          <w:rStyle w:val="Hyperlink"/>
          <w:rFonts w:eastAsiaTheme="minorEastAsia"/>
          <w:sz w:val="22"/>
          <w:szCs w:val="22"/>
          <w:lang w:val="en-US"/>
        </w:rPr>
        <w:t>(</w:t>
      </w:r>
      <w:r w:rsidR="00E16968" w:rsidRPr="000D3EBF">
        <w:rPr>
          <w:sz w:val="22"/>
          <w:szCs w:val="22"/>
        </w:rPr>
        <w:t>Ainu Policy Promotion Headquarters</w:t>
      </w:r>
      <w:r w:rsidR="00E16968" w:rsidRPr="000D3EBF">
        <w:rPr>
          <w:rStyle w:val="Hyperlink"/>
          <w:rFonts w:eastAsiaTheme="minorEastAsia"/>
          <w:sz w:val="22"/>
          <w:szCs w:val="22"/>
          <w:lang w:val="en-US"/>
        </w:rPr>
        <w:t>).</w:t>
      </w:r>
      <w:r w:rsidR="00D2212C" w:rsidRPr="000D3EBF">
        <w:rPr>
          <w:rStyle w:val="Hyperlink"/>
          <w:rFonts w:eastAsiaTheme="minorEastAsia"/>
          <w:sz w:val="22"/>
          <w:szCs w:val="22"/>
          <w:lang w:val="en-US"/>
        </w:rPr>
        <w:t xml:space="preserve"> </w:t>
      </w:r>
      <w:r w:rsidR="00F20AAF" w:rsidRPr="000D3EBF">
        <w:rPr>
          <w:rStyle w:val="Hyperlink"/>
          <w:rFonts w:eastAsiaTheme="minorEastAsia"/>
          <w:sz w:val="22"/>
          <w:szCs w:val="22"/>
          <w:lang w:val="en-US"/>
        </w:rPr>
        <w:t>Overall, the 2008 recognition i</w:t>
      </w:r>
      <w:r w:rsidR="00D2212C" w:rsidRPr="000D3EBF">
        <w:rPr>
          <w:rStyle w:val="Hyperlink"/>
          <w:rFonts w:eastAsiaTheme="minorEastAsia"/>
          <w:sz w:val="22"/>
          <w:szCs w:val="22"/>
          <w:lang w:val="en-US"/>
        </w:rPr>
        <w:t xml:space="preserve">s seen as an important step forward for bringing Ainu </w:t>
      </w:r>
      <w:r w:rsidR="00E87C04" w:rsidRPr="000D3EBF">
        <w:rPr>
          <w:rStyle w:val="Hyperlink"/>
          <w:rFonts w:eastAsiaTheme="minorEastAsia"/>
          <w:sz w:val="22"/>
          <w:szCs w:val="22"/>
          <w:lang w:val="en-US"/>
        </w:rPr>
        <w:t xml:space="preserve">culture </w:t>
      </w:r>
      <w:r w:rsidR="00D2212C" w:rsidRPr="000D3EBF">
        <w:rPr>
          <w:rStyle w:val="Hyperlink"/>
          <w:rFonts w:eastAsiaTheme="minorEastAsia"/>
          <w:sz w:val="22"/>
          <w:szCs w:val="22"/>
          <w:lang w:val="en-US"/>
        </w:rPr>
        <w:t>out of Hokkaido to elsewhere in Japan (Komai 2022)</w:t>
      </w:r>
      <w:r w:rsidR="000F5E41" w:rsidRPr="000D3EBF">
        <w:rPr>
          <w:rStyle w:val="Hyperlink"/>
          <w:rFonts w:eastAsiaTheme="minorEastAsia"/>
          <w:sz w:val="22"/>
          <w:szCs w:val="22"/>
          <w:lang w:val="en-US"/>
        </w:rPr>
        <w:t>, and “helped to overcome administrative and legal red tape that restricted Ainu access to natural resources necessary for traditional practices and arts” (Maruyama 2013: 206)</w:t>
      </w:r>
      <w:r w:rsidR="00D2212C" w:rsidRPr="000D3EBF">
        <w:rPr>
          <w:rStyle w:val="Hyperlink"/>
          <w:rFonts w:eastAsiaTheme="minorEastAsia"/>
          <w:sz w:val="22"/>
          <w:szCs w:val="22"/>
          <w:lang w:val="en-US"/>
        </w:rPr>
        <w:t>.</w:t>
      </w:r>
      <w:r w:rsidR="00E16968" w:rsidRPr="000D3EBF">
        <w:rPr>
          <w:rStyle w:val="Hyperlink"/>
          <w:rFonts w:eastAsiaTheme="minorEastAsia"/>
          <w:sz w:val="22"/>
          <w:szCs w:val="22"/>
          <w:lang w:val="en-US"/>
        </w:rPr>
        <w:t xml:space="preserve"> </w:t>
      </w:r>
      <w:r w:rsidR="00F20AAF" w:rsidRPr="000D3EBF">
        <w:rPr>
          <w:rStyle w:val="Hyperlink"/>
          <w:rFonts w:eastAsiaTheme="minorEastAsia"/>
          <w:sz w:val="22"/>
          <w:szCs w:val="22"/>
          <w:lang w:val="en-US"/>
        </w:rPr>
        <w:t xml:space="preserve">We code the recognition as an indigenous people as a cultural rights concession. </w:t>
      </w:r>
      <w:r w:rsidRPr="000D3EBF">
        <w:rPr>
          <w:rStyle w:val="Hyperlink"/>
          <w:rFonts w:eastAsiaTheme="minorEastAsia"/>
          <w:sz w:val="22"/>
          <w:szCs w:val="22"/>
          <w:lang w:val="en-US"/>
        </w:rPr>
        <w:t>[</w:t>
      </w:r>
      <w:r w:rsidR="00371EB2" w:rsidRPr="000D3EBF">
        <w:rPr>
          <w:rStyle w:val="Hyperlink"/>
          <w:rFonts w:eastAsiaTheme="minorEastAsia"/>
          <w:sz w:val="22"/>
          <w:szCs w:val="22"/>
          <w:lang w:val="en-US"/>
        </w:rPr>
        <w:t>20</w:t>
      </w:r>
      <w:r w:rsidR="00FA6595" w:rsidRPr="000D3EBF">
        <w:rPr>
          <w:rStyle w:val="Hyperlink"/>
          <w:rFonts w:eastAsiaTheme="minorEastAsia"/>
          <w:sz w:val="22"/>
          <w:szCs w:val="22"/>
          <w:lang w:val="en-US"/>
        </w:rPr>
        <w:t>08: cultural rights concession</w:t>
      </w:r>
      <w:r w:rsidRPr="000D3EBF">
        <w:rPr>
          <w:rStyle w:val="Hyperlink"/>
          <w:rFonts w:eastAsiaTheme="minorEastAsia"/>
          <w:sz w:val="22"/>
          <w:szCs w:val="22"/>
          <w:lang w:val="en-US"/>
        </w:rPr>
        <w:t>]</w:t>
      </w:r>
    </w:p>
    <w:p w14:paraId="0A4D79F6" w14:textId="13740A1B" w:rsidR="002B4C30" w:rsidRPr="000D3EBF" w:rsidRDefault="00CF1C9D" w:rsidP="00E87C04">
      <w:pPr>
        <w:pStyle w:val="ListParagraph"/>
        <w:numPr>
          <w:ilvl w:val="0"/>
          <w:numId w:val="74"/>
        </w:numPr>
        <w:rPr>
          <w:rFonts w:eastAsiaTheme="minorEastAsia"/>
          <w:sz w:val="22"/>
          <w:szCs w:val="22"/>
          <w:lang w:val="en-US"/>
        </w:rPr>
      </w:pPr>
      <w:r w:rsidRPr="000D3EBF">
        <w:rPr>
          <w:rFonts w:cstheme="minorBidi"/>
          <w:sz w:val="22"/>
          <w:szCs w:val="22"/>
        </w:rPr>
        <w:t>In 2019</w:t>
      </w:r>
      <w:r w:rsidR="00CC1B1D" w:rsidRPr="000D3EBF">
        <w:rPr>
          <w:rFonts w:cstheme="minorBidi"/>
          <w:sz w:val="22"/>
          <w:szCs w:val="22"/>
        </w:rPr>
        <w:t xml:space="preserve">, </w:t>
      </w:r>
      <w:r w:rsidR="003F581C" w:rsidRPr="000D3EBF">
        <w:rPr>
          <w:sz w:val="22"/>
          <w:szCs w:val="22"/>
        </w:rPr>
        <w:t>the Act on the Promotion of Measures to Realize a Society That Will Respect the Pride of the Ainu (or the Ainu Policy Promotion Act)</w:t>
      </w:r>
      <w:r w:rsidR="00C57B11" w:rsidRPr="000D3EBF">
        <w:rPr>
          <w:sz w:val="22"/>
          <w:szCs w:val="22"/>
        </w:rPr>
        <w:t xml:space="preserve"> was </w:t>
      </w:r>
      <w:r w:rsidR="00C57B11" w:rsidRPr="000D3EBF">
        <w:rPr>
          <w:rFonts w:cstheme="minorBidi"/>
          <w:sz w:val="22"/>
          <w:szCs w:val="22"/>
        </w:rPr>
        <w:t>promulgated</w:t>
      </w:r>
      <w:r w:rsidR="00A030FC" w:rsidRPr="000D3EBF">
        <w:rPr>
          <w:sz w:val="22"/>
          <w:szCs w:val="22"/>
        </w:rPr>
        <w:t xml:space="preserve">. This </w:t>
      </w:r>
      <w:r w:rsidR="0093748F" w:rsidRPr="000D3EBF">
        <w:rPr>
          <w:sz w:val="22"/>
          <w:szCs w:val="22"/>
        </w:rPr>
        <w:t>legislation</w:t>
      </w:r>
      <w:r w:rsidR="00F20AAF" w:rsidRPr="000D3EBF">
        <w:rPr>
          <w:sz w:val="22"/>
          <w:szCs w:val="22"/>
        </w:rPr>
        <w:t xml:space="preserve"> (again)</w:t>
      </w:r>
      <w:r w:rsidR="0093748F" w:rsidRPr="000D3EBF">
        <w:rPr>
          <w:sz w:val="22"/>
          <w:szCs w:val="22"/>
        </w:rPr>
        <w:t xml:space="preserve"> </w:t>
      </w:r>
      <w:r w:rsidR="00902175" w:rsidRPr="000D3EBF">
        <w:rPr>
          <w:sz w:val="22"/>
          <w:szCs w:val="22"/>
        </w:rPr>
        <w:t>recognize</w:t>
      </w:r>
      <w:r w:rsidR="00811E8A" w:rsidRPr="000D3EBF">
        <w:rPr>
          <w:sz w:val="22"/>
          <w:szCs w:val="22"/>
        </w:rPr>
        <w:t>d</w:t>
      </w:r>
      <w:r w:rsidR="00902175" w:rsidRPr="000D3EBF">
        <w:rPr>
          <w:sz w:val="22"/>
          <w:szCs w:val="22"/>
        </w:rPr>
        <w:t xml:space="preserve"> the Ainu as the indigenous people of Japan</w:t>
      </w:r>
      <w:r w:rsidR="008E462F" w:rsidRPr="000D3EBF">
        <w:rPr>
          <w:sz w:val="22"/>
          <w:szCs w:val="22"/>
        </w:rPr>
        <w:t xml:space="preserve">, </w:t>
      </w:r>
      <w:proofErr w:type="gramStart"/>
      <w:r w:rsidR="000D3EBF" w:rsidRPr="000D3EBF">
        <w:rPr>
          <w:sz w:val="22"/>
          <w:szCs w:val="22"/>
        </w:rPr>
        <w:t>outlaws</w:t>
      </w:r>
      <w:proofErr w:type="gramEnd"/>
      <w:r w:rsidR="000D3EBF" w:rsidRPr="000D3EBF">
        <w:rPr>
          <w:sz w:val="22"/>
          <w:szCs w:val="22"/>
        </w:rPr>
        <w:t xml:space="preserve"> discrimination</w:t>
      </w:r>
      <w:r w:rsidR="008E462F" w:rsidRPr="000D3EBF">
        <w:rPr>
          <w:sz w:val="22"/>
          <w:szCs w:val="22"/>
        </w:rPr>
        <w:t xml:space="preserve"> based on their ethnicity (Article 4),</w:t>
      </w:r>
      <w:r w:rsidR="00E62672" w:rsidRPr="000D3EBF">
        <w:rPr>
          <w:sz w:val="22"/>
          <w:szCs w:val="22"/>
        </w:rPr>
        <w:t xml:space="preserve"> and</w:t>
      </w:r>
      <w:r w:rsidR="008E462F" w:rsidRPr="000D3EBF">
        <w:rPr>
          <w:sz w:val="22"/>
          <w:szCs w:val="22"/>
        </w:rPr>
        <w:t xml:space="preserve"> mandates national and local governments to start educational and publicity campaigns to improve the public</w:t>
      </w:r>
      <w:r w:rsidR="00811E8A" w:rsidRPr="000D3EBF">
        <w:rPr>
          <w:sz w:val="22"/>
          <w:szCs w:val="22"/>
        </w:rPr>
        <w:t>’</w:t>
      </w:r>
      <w:r w:rsidR="008E462F" w:rsidRPr="000D3EBF">
        <w:rPr>
          <w:sz w:val="22"/>
          <w:szCs w:val="22"/>
        </w:rPr>
        <w:t>s understanding of the Ainu (Article 5)</w:t>
      </w:r>
      <w:r w:rsidR="00F10002" w:rsidRPr="000D3EBF">
        <w:rPr>
          <w:sz w:val="22"/>
          <w:szCs w:val="22"/>
        </w:rPr>
        <w:t xml:space="preserve"> </w:t>
      </w:r>
      <w:r w:rsidR="007705B7" w:rsidRPr="000D3EBF">
        <w:rPr>
          <w:sz w:val="22"/>
          <w:szCs w:val="22"/>
        </w:rPr>
        <w:t>(</w:t>
      </w:r>
      <w:r w:rsidR="00FD6B31" w:rsidRPr="000D3EBF">
        <w:rPr>
          <w:sz w:val="22"/>
          <w:szCs w:val="22"/>
        </w:rPr>
        <w:t>Gayman</w:t>
      </w:r>
      <w:r w:rsidR="00764D5B" w:rsidRPr="000D3EBF">
        <w:rPr>
          <w:sz w:val="22"/>
          <w:szCs w:val="22"/>
        </w:rPr>
        <w:t xml:space="preserve"> 202</w:t>
      </w:r>
      <w:r w:rsidR="004C7AF4" w:rsidRPr="000D3EBF">
        <w:rPr>
          <w:sz w:val="22"/>
          <w:szCs w:val="22"/>
        </w:rPr>
        <w:t>2</w:t>
      </w:r>
      <w:r w:rsidR="00764D5B" w:rsidRPr="000D3EBF">
        <w:rPr>
          <w:sz w:val="22"/>
          <w:szCs w:val="22"/>
        </w:rPr>
        <w:t xml:space="preserve">; </w:t>
      </w:r>
      <w:r w:rsidR="00965C15" w:rsidRPr="000D3EBF">
        <w:rPr>
          <w:sz w:val="22"/>
          <w:szCs w:val="22"/>
        </w:rPr>
        <w:t xml:space="preserve">Tsunemoto 2019; </w:t>
      </w:r>
      <w:proofErr w:type="spellStart"/>
      <w:r w:rsidR="00965C15" w:rsidRPr="000D3EBF">
        <w:rPr>
          <w:sz w:val="22"/>
          <w:szCs w:val="22"/>
        </w:rPr>
        <w:t>Kanpou</w:t>
      </w:r>
      <w:proofErr w:type="spellEnd"/>
      <w:r w:rsidR="004C7AF4" w:rsidRPr="000D3EBF">
        <w:rPr>
          <w:sz w:val="22"/>
          <w:szCs w:val="22"/>
        </w:rPr>
        <w:t xml:space="preserve"> 2019</w:t>
      </w:r>
      <w:r w:rsidR="00547236" w:rsidRPr="000D3EBF">
        <w:rPr>
          <w:sz w:val="22"/>
          <w:szCs w:val="22"/>
        </w:rPr>
        <w:t>; Ainu Policy Promotion Headquarters</w:t>
      </w:r>
      <w:r w:rsidR="007705B7" w:rsidRPr="000D3EBF">
        <w:rPr>
          <w:sz w:val="22"/>
          <w:szCs w:val="22"/>
        </w:rPr>
        <w:t>)</w:t>
      </w:r>
      <w:r w:rsidR="008E462F" w:rsidRPr="000D3EBF">
        <w:rPr>
          <w:sz w:val="22"/>
          <w:szCs w:val="22"/>
        </w:rPr>
        <w:t>.</w:t>
      </w:r>
      <w:r w:rsidR="00E87C04" w:rsidRPr="000D3EBF">
        <w:rPr>
          <w:sz w:val="22"/>
          <w:szCs w:val="22"/>
        </w:rPr>
        <w:t xml:space="preserve"> </w:t>
      </w:r>
      <w:r w:rsidR="000D3EBF" w:rsidRPr="000D3EBF">
        <w:rPr>
          <w:sz w:val="22"/>
          <w:szCs w:val="22"/>
        </w:rPr>
        <w:t>While a concession, this change is difficult to view as a cultural rights or autonomy concession.</w:t>
      </w:r>
    </w:p>
    <w:p w14:paraId="20C321DE" w14:textId="23F81471" w:rsidR="009368DB" w:rsidRPr="000F5E41" w:rsidRDefault="009368DB" w:rsidP="000F5E41">
      <w:pPr>
        <w:rPr>
          <w:rFonts w:eastAsiaTheme="minorEastAsia"/>
          <w:sz w:val="22"/>
          <w:szCs w:val="22"/>
          <w:highlight w:val="yellow"/>
          <w:lang w:val="en-US"/>
        </w:rPr>
      </w:pPr>
    </w:p>
    <w:p w14:paraId="13827750" w14:textId="77777777" w:rsidR="007D31AA" w:rsidRPr="000F5E41" w:rsidRDefault="007D31AA" w:rsidP="007D31AA">
      <w:pPr>
        <w:rPr>
          <w:sz w:val="22"/>
          <w:szCs w:val="22"/>
        </w:rPr>
      </w:pPr>
    </w:p>
    <w:p w14:paraId="09D17B51" w14:textId="65B4646E" w:rsidR="007D31AA" w:rsidRPr="000F5E41" w:rsidRDefault="007D31AA" w:rsidP="007D31AA">
      <w:pPr>
        <w:rPr>
          <w:b/>
          <w:sz w:val="22"/>
          <w:szCs w:val="22"/>
        </w:rPr>
      </w:pPr>
      <w:r w:rsidRPr="000F5E41">
        <w:rPr>
          <w:b/>
          <w:sz w:val="22"/>
          <w:szCs w:val="22"/>
        </w:rPr>
        <w:t xml:space="preserve">Regional autonomy </w:t>
      </w:r>
    </w:p>
    <w:p w14:paraId="44748946" w14:textId="77777777" w:rsidR="007D31AA" w:rsidRPr="000F5E41" w:rsidRDefault="007D31AA" w:rsidP="007D31AA">
      <w:pPr>
        <w:rPr>
          <w:sz w:val="22"/>
          <w:szCs w:val="22"/>
        </w:rPr>
      </w:pPr>
    </w:p>
    <w:p w14:paraId="75B47FE1" w14:textId="77777777" w:rsidR="001156D8" w:rsidRPr="000F5E41" w:rsidRDefault="001156D8" w:rsidP="001156D8">
      <w:pPr>
        <w:rPr>
          <w:sz w:val="22"/>
          <w:szCs w:val="22"/>
        </w:rPr>
      </w:pPr>
      <w:r w:rsidRPr="000F5E41">
        <w:rPr>
          <w:sz w:val="22"/>
          <w:szCs w:val="22"/>
        </w:rPr>
        <w:t>NA</w:t>
      </w:r>
    </w:p>
    <w:p w14:paraId="45C31AC5" w14:textId="77777777" w:rsidR="007D31AA" w:rsidRPr="000F5E41" w:rsidRDefault="007D31AA" w:rsidP="007D31AA">
      <w:pPr>
        <w:rPr>
          <w:sz w:val="22"/>
          <w:szCs w:val="22"/>
        </w:rPr>
      </w:pPr>
    </w:p>
    <w:p w14:paraId="68E6D753" w14:textId="77777777" w:rsidR="007D31AA" w:rsidRPr="000F5E41" w:rsidRDefault="007D31AA" w:rsidP="007D31AA">
      <w:pPr>
        <w:rPr>
          <w:sz w:val="22"/>
          <w:szCs w:val="22"/>
        </w:rPr>
      </w:pPr>
    </w:p>
    <w:p w14:paraId="7ADF6A3C" w14:textId="77777777" w:rsidR="007D31AA" w:rsidRPr="000F5E41" w:rsidRDefault="007D31AA" w:rsidP="007D31AA">
      <w:pPr>
        <w:rPr>
          <w:b/>
          <w:sz w:val="22"/>
          <w:szCs w:val="22"/>
        </w:rPr>
      </w:pPr>
      <w:r w:rsidRPr="000F5E41">
        <w:rPr>
          <w:b/>
          <w:sz w:val="22"/>
          <w:szCs w:val="22"/>
        </w:rPr>
        <w:t>De facto independence</w:t>
      </w:r>
    </w:p>
    <w:p w14:paraId="338D52A7" w14:textId="77777777" w:rsidR="007D31AA" w:rsidRPr="000F5E41" w:rsidRDefault="007D31AA" w:rsidP="00794F7B">
      <w:pPr>
        <w:rPr>
          <w:bCs/>
          <w:sz w:val="22"/>
          <w:szCs w:val="22"/>
        </w:rPr>
      </w:pPr>
    </w:p>
    <w:p w14:paraId="6CF5231F" w14:textId="32B0F43F" w:rsidR="001156D8" w:rsidRDefault="001156D8" w:rsidP="001156D8">
      <w:pPr>
        <w:rPr>
          <w:sz w:val="22"/>
          <w:szCs w:val="22"/>
        </w:rPr>
      </w:pPr>
      <w:r w:rsidRPr="000F5E41">
        <w:rPr>
          <w:sz w:val="22"/>
          <w:szCs w:val="22"/>
        </w:rPr>
        <w:t>NA</w:t>
      </w:r>
    </w:p>
    <w:p w14:paraId="4996E150" w14:textId="764C3398" w:rsidR="000F5E41" w:rsidRDefault="000F5E41" w:rsidP="001156D8">
      <w:pPr>
        <w:rPr>
          <w:sz w:val="22"/>
          <w:szCs w:val="22"/>
        </w:rPr>
      </w:pPr>
    </w:p>
    <w:p w14:paraId="6464528A" w14:textId="77777777" w:rsidR="000D3EBF" w:rsidRPr="000F5E41" w:rsidRDefault="000D3EBF" w:rsidP="001156D8">
      <w:pPr>
        <w:rPr>
          <w:sz w:val="22"/>
          <w:szCs w:val="22"/>
        </w:rPr>
      </w:pPr>
    </w:p>
    <w:p w14:paraId="4A95509B" w14:textId="79B3FDC6" w:rsidR="00794F7B" w:rsidRPr="000F5E41" w:rsidRDefault="00794F7B" w:rsidP="00794F7B">
      <w:pPr>
        <w:rPr>
          <w:b/>
          <w:sz w:val="22"/>
          <w:szCs w:val="22"/>
        </w:rPr>
      </w:pPr>
      <w:r w:rsidRPr="000F5E41">
        <w:rPr>
          <w:b/>
          <w:sz w:val="22"/>
          <w:szCs w:val="22"/>
        </w:rPr>
        <w:t>Major territorial change</w:t>
      </w:r>
      <w:r w:rsidR="00C2634E" w:rsidRPr="000F5E41">
        <w:rPr>
          <w:b/>
          <w:sz w:val="22"/>
          <w:szCs w:val="22"/>
        </w:rPr>
        <w:t>s</w:t>
      </w:r>
    </w:p>
    <w:p w14:paraId="62910A23" w14:textId="77777777" w:rsidR="00A2750B" w:rsidRPr="000F5E41" w:rsidRDefault="00A2750B" w:rsidP="00A2750B">
      <w:pPr>
        <w:rPr>
          <w:bCs/>
          <w:sz w:val="22"/>
          <w:szCs w:val="22"/>
        </w:rPr>
      </w:pPr>
    </w:p>
    <w:p w14:paraId="3802DC49" w14:textId="77777777" w:rsidR="001156D8" w:rsidRPr="000F5E41" w:rsidRDefault="001156D8" w:rsidP="001156D8">
      <w:pPr>
        <w:rPr>
          <w:sz w:val="22"/>
          <w:szCs w:val="22"/>
        </w:rPr>
      </w:pPr>
      <w:r w:rsidRPr="000F5E41">
        <w:rPr>
          <w:sz w:val="22"/>
          <w:szCs w:val="22"/>
        </w:rPr>
        <w:t>NA</w:t>
      </w:r>
    </w:p>
    <w:p w14:paraId="713EC03F" w14:textId="77777777" w:rsidR="00A2750B" w:rsidRPr="000F5E41" w:rsidRDefault="00A2750B" w:rsidP="00794F7B">
      <w:pPr>
        <w:rPr>
          <w:bCs/>
          <w:sz w:val="22"/>
          <w:szCs w:val="22"/>
        </w:rPr>
      </w:pPr>
    </w:p>
    <w:p w14:paraId="0F62216F" w14:textId="77777777" w:rsidR="00B73A8F" w:rsidRPr="000F5E41" w:rsidRDefault="00B73A8F" w:rsidP="00794F7B">
      <w:pPr>
        <w:rPr>
          <w:bCs/>
          <w:sz w:val="22"/>
          <w:szCs w:val="22"/>
        </w:rPr>
      </w:pPr>
    </w:p>
    <w:p w14:paraId="7A2FA953" w14:textId="77777777" w:rsidR="00307076" w:rsidRPr="000F5E41" w:rsidRDefault="00307076" w:rsidP="00307076">
      <w:pPr>
        <w:ind w:left="709" w:hanging="709"/>
        <w:rPr>
          <w:b/>
          <w:sz w:val="22"/>
          <w:szCs w:val="22"/>
        </w:rPr>
      </w:pPr>
      <w:r w:rsidRPr="000F5E41">
        <w:rPr>
          <w:b/>
          <w:sz w:val="22"/>
          <w:szCs w:val="22"/>
        </w:rPr>
        <w:t>EPR2SDM</w:t>
      </w:r>
    </w:p>
    <w:p w14:paraId="117FC745" w14:textId="77777777" w:rsidR="00307076" w:rsidRPr="000F5E41" w:rsidRDefault="00307076" w:rsidP="00307076">
      <w:pPr>
        <w:ind w:left="709" w:hanging="709"/>
        <w:rPr>
          <w:b/>
          <w:sz w:val="22"/>
          <w:szCs w:val="22"/>
        </w:rPr>
      </w:pPr>
    </w:p>
    <w:tbl>
      <w:tblPr>
        <w:tblStyle w:val="Tabellenraster1"/>
        <w:tblW w:w="5000" w:type="pct"/>
        <w:tblLook w:val="04A0" w:firstRow="1" w:lastRow="0" w:firstColumn="1" w:lastColumn="0" w:noHBand="0" w:noVBand="1"/>
      </w:tblPr>
      <w:tblGrid>
        <w:gridCol w:w="4674"/>
        <w:gridCol w:w="4670"/>
      </w:tblGrid>
      <w:tr w:rsidR="00307076" w:rsidRPr="000F5E41" w14:paraId="2C98024D" w14:textId="77777777" w:rsidTr="005D051B">
        <w:trPr>
          <w:trHeight w:val="284"/>
        </w:trPr>
        <w:tc>
          <w:tcPr>
            <w:tcW w:w="4787" w:type="dxa"/>
            <w:vAlign w:val="center"/>
          </w:tcPr>
          <w:p w14:paraId="6E0C6E1E" w14:textId="77777777" w:rsidR="00307076" w:rsidRPr="000F5E41" w:rsidRDefault="00307076" w:rsidP="005D051B">
            <w:pPr>
              <w:rPr>
                <w:i/>
                <w:sz w:val="22"/>
                <w:szCs w:val="22"/>
              </w:rPr>
            </w:pPr>
            <w:r w:rsidRPr="000F5E41">
              <w:rPr>
                <w:i/>
                <w:sz w:val="22"/>
                <w:szCs w:val="22"/>
              </w:rPr>
              <w:t>Movement</w:t>
            </w:r>
          </w:p>
        </w:tc>
        <w:tc>
          <w:tcPr>
            <w:tcW w:w="4783" w:type="dxa"/>
            <w:vAlign w:val="center"/>
          </w:tcPr>
          <w:p w14:paraId="6DE95CBF" w14:textId="77777777" w:rsidR="00307076" w:rsidRPr="000F5E41" w:rsidRDefault="00307076" w:rsidP="005D051B">
            <w:pPr>
              <w:rPr>
                <w:sz w:val="22"/>
                <w:szCs w:val="22"/>
              </w:rPr>
            </w:pPr>
            <w:r w:rsidRPr="000F5E41">
              <w:rPr>
                <w:sz w:val="22"/>
                <w:szCs w:val="22"/>
              </w:rPr>
              <w:t>Ainu</w:t>
            </w:r>
          </w:p>
        </w:tc>
      </w:tr>
      <w:tr w:rsidR="00307076" w:rsidRPr="000F5E41" w14:paraId="74F7FE4B" w14:textId="77777777" w:rsidTr="005D051B">
        <w:trPr>
          <w:trHeight w:val="284"/>
        </w:trPr>
        <w:tc>
          <w:tcPr>
            <w:tcW w:w="4787" w:type="dxa"/>
            <w:vAlign w:val="center"/>
          </w:tcPr>
          <w:p w14:paraId="5E9D01A3" w14:textId="77777777" w:rsidR="00307076" w:rsidRPr="000F5E41" w:rsidRDefault="00307076" w:rsidP="005D051B">
            <w:pPr>
              <w:rPr>
                <w:i/>
                <w:sz w:val="22"/>
                <w:szCs w:val="22"/>
              </w:rPr>
            </w:pPr>
            <w:r w:rsidRPr="000F5E41">
              <w:rPr>
                <w:i/>
                <w:sz w:val="22"/>
                <w:szCs w:val="22"/>
              </w:rPr>
              <w:t>Scenario</w:t>
            </w:r>
          </w:p>
        </w:tc>
        <w:tc>
          <w:tcPr>
            <w:tcW w:w="4783" w:type="dxa"/>
            <w:vAlign w:val="center"/>
          </w:tcPr>
          <w:p w14:paraId="4854B6DC" w14:textId="3F6CE2F1" w:rsidR="00307076" w:rsidRPr="000F5E41" w:rsidRDefault="00404822" w:rsidP="005D051B">
            <w:pPr>
              <w:rPr>
                <w:sz w:val="22"/>
                <w:szCs w:val="22"/>
              </w:rPr>
            </w:pPr>
            <w:r w:rsidRPr="000F5E41">
              <w:rPr>
                <w:sz w:val="22"/>
                <w:szCs w:val="22"/>
              </w:rPr>
              <w:t>No match</w:t>
            </w:r>
            <w:r>
              <w:rPr>
                <w:sz w:val="22"/>
                <w:szCs w:val="22"/>
              </w:rPr>
              <w:t>/</w:t>
            </w:r>
            <w:r w:rsidR="00307076" w:rsidRPr="000F5E41">
              <w:rPr>
                <w:sz w:val="22"/>
                <w:szCs w:val="22"/>
              </w:rPr>
              <w:t>1:1/No match</w:t>
            </w:r>
          </w:p>
        </w:tc>
      </w:tr>
      <w:tr w:rsidR="00307076" w:rsidRPr="000F5E41" w14:paraId="13E309C0" w14:textId="77777777" w:rsidTr="005D051B">
        <w:trPr>
          <w:trHeight w:val="284"/>
        </w:trPr>
        <w:tc>
          <w:tcPr>
            <w:tcW w:w="4787" w:type="dxa"/>
            <w:vAlign w:val="center"/>
          </w:tcPr>
          <w:p w14:paraId="68E3846C" w14:textId="77777777" w:rsidR="00307076" w:rsidRPr="000F5E41" w:rsidRDefault="00307076" w:rsidP="005D051B">
            <w:pPr>
              <w:rPr>
                <w:i/>
                <w:sz w:val="22"/>
                <w:szCs w:val="22"/>
              </w:rPr>
            </w:pPr>
            <w:r w:rsidRPr="000F5E41">
              <w:rPr>
                <w:i/>
                <w:sz w:val="22"/>
                <w:szCs w:val="22"/>
              </w:rPr>
              <w:t>EPR group(s)</w:t>
            </w:r>
          </w:p>
        </w:tc>
        <w:tc>
          <w:tcPr>
            <w:tcW w:w="4783" w:type="dxa"/>
            <w:vAlign w:val="center"/>
          </w:tcPr>
          <w:p w14:paraId="7B5C02C4" w14:textId="77777777" w:rsidR="00307076" w:rsidRPr="000F5E41" w:rsidRDefault="00307076" w:rsidP="005D051B">
            <w:pPr>
              <w:rPr>
                <w:sz w:val="22"/>
                <w:szCs w:val="22"/>
              </w:rPr>
            </w:pPr>
            <w:r w:rsidRPr="000F5E41">
              <w:rPr>
                <w:rFonts w:eastAsiaTheme="minorHAnsi"/>
                <w:sz w:val="22"/>
                <w:szCs w:val="22"/>
              </w:rPr>
              <w:t>Ainu</w:t>
            </w:r>
          </w:p>
        </w:tc>
      </w:tr>
      <w:tr w:rsidR="00307076" w:rsidRPr="000F5E41" w14:paraId="216D5409" w14:textId="77777777" w:rsidTr="005D051B">
        <w:trPr>
          <w:trHeight w:val="284"/>
        </w:trPr>
        <w:tc>
          <w:tcPr>
            <w:tcW w:w="4787" w:type="dxa"/>
            <w:vAlign w:val="center"/>
          </w:tcPr>
          <w:p w14:paraId="07F9B7A3" w14:textId="77777777" w:rsidR="00307076" w:rsidRPr="000F5E41" w:rsidRDefault="00307076" w:rsidP="005D051B">
            <w:pPr>
              <w:rPr>
                <w:i/>
                <w:sz w:val="22"/>
                <w:szCs w:val="22"/>
              </w:rPr>
            </w:pPr>
            <w:proofErr w:type="spellStart"/>
            <w:r w:rsidRPr="000F5E41">
              <w:rPr>
                <w:i/>
                <w:sz w:val="22"/>
                <w:szCs w:val="22"/>
              </w:rPr>
              <w:t>Gwgroupid</w:t>
            </w:r>
            <w:proofErr w:type="spellEnd"/>
            <w:r w:rsidRPr="000F5E41">
              <w:rPr>
                <w:i/>
                <w:sz w:val="22"/>
                <w:szCs w:val="22"/>
              </w:rPr>
              <w:t>(s)</w:t>
            </w:r>
          </w:p>
        </w:tc>
        <w:tc>
          <w:tcPr>
            <w:tcW w:w="4783" w:type="dxa"/>
            <w:vAlign w:val="center"/>
          </w:tcPr>
          <w:p w14:paraId="12069420" w14:textId="77777777" w:rsidR="00307076" w:rsidRPr="000F5E41" w:rsidRDefault="00307076" w:rsidP="005D051B">
            <w:pPr>
              <w:rPr>
                <w:sz w:val="22"/>
                <w:szCs w:val="22"/>
              </w:rPr>
            </w:pPr>
            <w:r w:rsidRPr="000F5E41">
              <w:rPr>
                <w:rFonts w:eastAsiaTheme="minorHAnsi"/>
                <w:sz w:val="22"/>
                <w:szCs w:val="22"/>
              </w:rPr>
              <w:t>74001000</w:t>
            </w:r>
          </w:p>
        </w:tc>
      </w:tr>
    </w:tbl>
    <w:p w14:paraId="7A3DB0E3" w14:textId="77777777" w:rsidR="00307076" w:rsidRPr="000F5E41" w:rsidRDefault="00307076" w:rsidP="00307076">
      <w:pPr>
        <w:rPr>
          <w:b/>
          <w:sz w:val="22"/>
          <w:szCs w:val="22"/>
        </w:rPr>
      </w:pPr>
    </w:p>
    <w:p w14:paraId="2BB7E994" w14:textId="77777777" w:rsidR="00307076" w:rsidRPr="000F5E41" w:rsidRDefault="00307076" w:rsidP="00307076">
      <w:pPr>
        <w:rPr>
          <w:b/>
          <w:sz w:val="22"/>
          <w:szCs w:val="22"/>
        </w:rPr>
      </w:pPr>
    </w:p>
    <w:p w14:paraId="71C8E769" w14:textId="70E6AD60" w:rsidR="00C524D6" w:rsidRPr="000F5E41" w:rsidRDefault="00C524D6" w:rsidP="00367333">
      <w:pPr>
        <w:ind w:left="709" w:hanging="709"/>
        <w:rPr>
          <w:b/>
          <w:sz w:val="22"/>
          <w:szCs w:val="22"/>
        </w:rPr>
      </w:pPr>
      <w:r w:rsidRPr="000F5E41">
        <w:rPr>
          <w:b/>
          <w:sz w:val="22"/>
          <w:szCs w:val="22"/>
        </w:rPr>
        <w:t>Power access</w:t>
      </w:r>
    </w:p>
    <w:p w14:paraId="37E0B3EE" w14:textId="41AA16A5" w:rsidR="00C524D6" w:rsidRPr="000F5E41" w:rsidRDefault="00C524D6" w:rsidP="00367333">
      <w:pPr>
        <w:ind w:left="709" w:hanging="709"/>
        <w:rPr>
          <w:bCs/>
          <w:sz w:val="22"/>
          <w:szCs w:val="22"/>
        </w:rPr>
      </w:pPr>
    </w:p>
    <w:p w14:paraId="1C7AB584" w14:textId="187425A2" w:rsidR="001156D8" w:rsidRDefault="001156D8" w:rsidP="008A2BDF">
      <w:pPr>
        <w:pStyle w:val="ListParagraph"/>
        <w:numPr>
          <w:ilvl w:val="0"/>
          <w:numId w:val="75"/>
        </w:numPr>
        <w:contextualSpacing w:val="0"/>
        <w:rPr>
          <w:sz w:val="22"/>
          <w:szCs w:val="22"/>
        </w:rPr>
      </w:pPr>
      <w:r w:rsidRPr="000F5E41">
        <w:rPr>
          <w:sz w:val="22"/>
          <w:szCs w:val="22"/>
        </w:rPr>
        <w:t xml:space="preserve">EPR codes the Ainu as discriminated </w:t>
      </w:r>
      <w:r w:rsidR="00404822">
        <w:rPr>
          <w:sz w:val="22"/>
          <w:szCs w:val="22"/>
        </w:rPr>
        <w:t>in 1985-</w:t>
      </w:r>
      <w:r w:rsidRPr="000F5E41">
        <w:rPr>
          <w:sz w:val="22"/>
          <w:szCs w:val="22"/>
        </w:rPr>
        <w:t>1996</w:t>
      </w:r>
      <w:r w:rsidR="00E45BEB" w:rsidRPr="000F5E41">
        <w:rPr>
          <w:sz w:val="22"/>
          <w:szCs w:val="22"/>
        </w:rPr>
        <w:t xml:space="preserve">, and as irrelevant </w:t>
      </w:r>
      <w:r w:rsidR="00404822">
        <w:rPr>
          <w:sz w:val="22"/>
          <w:szCs w:val="22"/>
        </w:rPr>
        <w:t>in all other years</w:t>
      </w:r>
      <w:r w:rsidR="00E45BEB" w:rsidRPr="000F5E41">
        <w:rPr>
          <w:sz w:val="22"/>
          <w:szCs w:val="22"/>
        </w:rPr>
        <w:t>. T</w:t>
      </w:r>
      <w:r w:rsidR="008A2BDF" w:rsidRPr="000F5E41">
        <w:rPr>
          <w:sz w:val="22"/>
          <w:szCs w:val="22"/>
        </w:rPr>
        <w:t xml:space="preserve">he </w:t>
      </w:r>
      <w:r w:rsidRPr="000F5E41">
        <w:rPr>
          <w:sz w:val="22"/>
          <w:szCs w:val="22"/>
        </w:rPr>
        <w:t>Ainu Culture Promotion Act, passed on 8</w:t>
      </w:r>
      <w:r w:rsidR="00E45BEB" w:rsidRPr="000F5E41">
        <w:rPr>
          <w:sz w:val="22"/>
          <w:szCs w:val="22"/>
        </w:rPr>
        <w:t xml:space="preserve"> </w:t>
      </w:r>
      <w:proofErr w:type="gramStart"/>
      <w:r w:rsidR="00E45BEB" w:rsidRPr="000F5E41">
        <w:rPr>
          <w:sz w:val="22"/>
          <w:szCs w:val="22"/>
        </w:rPr>
        <w:t>May,</w:t>
      </w:r>
      <w:proofErr w:type="gramEnd"/>
      <w:r w:rsidR="00E45BEB" w:rsidRPr="000F5E41">
        <w:rPr>
          <w:sz w:val="22"/>
          <w:szCs w:val="22"/>
        </w:rPr>
        <w:t xml:space="preserve"> 1997</w:t>
      </w:r>
      <w:r w:rsidRPr="000F5E41">
        <w:rPr>
          <w:sz w:val="22"/>
          <w:szCs w:val="22"/>
        </w:rPr>
        <w:t xml:space="preserve"> (</w:t>
      </w:r>
      <w:r w:rsidRPr="000F5E41">
        <w:rPr>
          <w:rStyle w:val="addmd"/>
          <w:sz w:val="22"/>
          <w:szCs w:val="22"/>
        </w:rPr>
        <w:t>Nuttall 2005: 19</w:t>
      </w:r>
      <w:r w:rsidRPr="000F5E41">
        <w:rPr>
          <w:sz w:val="22"/>
          <w:szCs w:val="22"/>
        </w:rPr>
        <w:t>)</w:t>
      </w:r>
      <w:r w:rsidR="00E45BEB" w:rsidRPr="000F5E41">
        <w:rPr>
          <w:sz w:val="22"/>
          <w:szCs w:val="22"/>
        </w:rPr>
        <w:t xml:space="preserve"> and enacted 1 July, 1997</w:t>
      </w:r>
      <w:r w:rsidR="00982C01" w:rsidRPr="000F5E41">
        <w:rPr>
          <w:sz w:val="22"/>
          <w:szCs w:val="22"/>
        </w:rPr>
        <w:t xml:space="preserve"> (Siddle 2002</w:t>
      </w:r>
      <w:r w:rsidR="008A2BDF" w:rsidRPr="000F5E41">
        <w:rPr>
          <w:sz w:val="22"/>
          <w:szCs w:val="22"/>
        </w:rPr>
        <w:t xml:space="preserve"> http://hrlibrary.umn.edu/instree/law-ainu.html</w:t>
      </w:r>
      <w:r w:rsidR="00982C01" w:rsidRPr="000F5E41">
        <w:rPr>
          <w:sz w:val="22"/>
          <w:szCs w:val="22"/>
        </w:rPr>
        <w:t>)</w:t>
      </w:r>
      <w:r w:rsidRPr="000F5E41">
        <w:rPr>
          <w:sz w:val="22"/>
          <w:szCs w:val="22"/>
        </w:rPr>
        <w:t xml:space="preserve">, </w:t>
      </w:r>
      <w:r w:rsidR="00982C01" w:rsidRPr="000F5E41">
        <w:rPr>
          <w:sz w:val="22"/>
          <w:szCs w:val="22"/>
        </w:rPr>
        <w:t>has recognized the right of the right of the Ainu people to enjoy their</w:t>
      </w:r>
      <w:r w:rsidR="008A2BDF" w:rsidRPr="000F5E41">
        <w:rPr>
          <w:sz w:val="22"/>
          <w:szCs w:val="22"/>
        </w:rPr>
        <w:t xml:space="preserve"> distinct culture and tradition and represented</w:t>
      </w:r>
      <w:r w:rsidR="00982C01" w:rsidRPr="000F5E41">
        <w:rPr>
          <w:sz w:val="22"/>
          <w:szCs w:val="22"/>
        </w:rPr>
        <w:t xml:space="preserve"> an embrace of Ainu culture. </w:t>
      </w:r>
      <w:r w:rsidR="008A2BDF" w:rsidRPr="000F5E41">
        <w:rPr>
          <w:sz w:val="22"/>
          <w:szCs w:val="22"/>
        </w:rPr>
        <w:t>A</w:t>
      </w:r>
      <w:r w:rsidR="00AF704E" w:rsidRPr="000F5E41">
        <w:rPr>
          <w:sz w:val="22"/>
          <w:szCs w:val="22"/>
        </w:rPr>
        <w:t xml:space="preserve">fter that, </w:t>
      </w:r>
      <w:r w:rsidR="008A2BDF" w:rsidRPr="000F5E41">
        <w:rPr>
          <w:sz w:val="22"/>
          <w:szCs w:val="22"/>
        </w:rPr>
        <w:t>Law for the Protection of the Primitive Peoples of Hokkaido set in 1899</w:t>
      </w:r>
      <w:r w:rsidR="00AF704E" w:rsidRPr="000F5E41">
        <w:rPr>
          <w:sz w:val="22"/>
          <w:szCs w:val="22"/>
        </w:rPr>
        <w:t xml:space="preserve"> was repealed. This represents a removal of explicit discrimination of </w:t>
      </w:r>
      <w:r w:rsidR="008A2BDF" w:rsidRPr="000F5E41">
        <w:rPr>
          <w:sz w:val="22"/>
          <w:szCs w:val="22"/>
        </w:rPr>
        <w:t xml:space="preserve">Ainu group. Therefore, </w:t>
      </w:r>
      <w:r w:rsidRPr="000F5E41">
        <w:rPr>
          <w:sz w:val="22"/>
          <w:szCs w:val="22"/>
        </w:rPr>
        <w:t xml:space="preserve">1997 </w:t>
      </w:r>
      <w:r w:rsidRPr="000F5E41">
        <w:rPr>
          <w:sz w:val="22"/>
          <w:szCs w:val="22"/>
        </w:rPr>
        <w:lastRenderedPageBreak/>
        <w:t>is coded</w:t>
      </w:r>
      <w:r w:rsidR="008A2BDF" w:rsidRPr="000F5E41">
        <w:rPr>
          <w:sz w:val="22"/>
          <w:szCs w:val="22"/>
        </w:rPr>
        <w:t xml:space="preserve"> as</w:t>
      </w:r>
      <w:r w:rsidRPr="000F5E41">
        <w:rPr>
          <w:sz w:val="22"/>
          <w:szCs w:val="22"/>
        </w:rPr>
        <w:t xml:space="preserve"> “discriminated”</w:t>
      </w:r>
      <w:r w:rsidR="008A2BDF" w:rsidRPr="000F5E41">
        <w:rPr>
          <w:sz w:val="22"/>
          <w:szCs w:val="22"/>
        </w:rPr>
        <w:t xml:space="preserve"> according to the first of January </w:t>
      </w:r>
      <w:proofErr w:type="gramStart"/>
      <w:r w:rsidR="008A2BDF" w:rsidRPr="000F5E41">
        <w:rPr>
          <w:sz w:val="22"/>
          <w:szCs w:val="22"/>
        </w:rPr>
        <w:t xml:space="preserve">rule, </w:t>
      </w:r>
      <w:r w:rsidRPr="000F5E41">
        <w:rPr>
          <w:sz w:val="22"/>
          <w:szCs w:val="22"/>
        </w:rPr>
        <w:t xml:space="preserve"> and</w:t>
      </w:r>
      <w:proofErr w:type="gramEnd"/>
      <w:r w:rsidRPr="000F5E41">
        <w:rPr>
          <w:sz w:val="22"/>
          <w:szCs w:val="22"/>
        </w:rPr>
        <w:t xml:space="preserve"> 1998 </w:t>
      </w:r>
      <w:r w:rsidR="008A2BDF" w:rsidRPr="000F5E41">
        <w:rPr>
          <w:sz w:val="22"/>
          <w:szCs w:val="22"/>
        </w:rPr>
        <w:t>to 20</w:t>
      </w:r>
      <w:r w:rsidR="000D3EBF">
        <w:rPr>
          <w:sz w:val="22"/>
          <w:szCs w:val="22"/>
        </w:rPr>
        <w:t>20</w:t>
      </w:r>
      <w:r w:rsidR="008A2BDF" w:rsidRPr="000F5E41">
        <w:rPr>
          <w:sz w:val="22"/>
          <w:szCs w:val="22"/>
        </w:rPr>
        <w:t xml:space="preserve"> as </w:t>
      </w:r>
      <w:r w:rsidRPr="000F5E41">
        <w:rPr>
          <w:sz w:val="22"/>
          <w:szCs w:val="22"/>
        </w:rPr>
        <w:t>“powerless”. [1997: discriminated] [1998-20</w:t>
      </w:r>
      <w:r w:rsidR="000D3EBF">
        <w:rPr>
          <w:sz w:val="22"/>
          <w:szCs w:val="22"/>
        </w:rPr>
        <w:t>20</w:t>
      </w:r>
      <w:r w:rsidRPr="000F5E41">
        <w:rPr>
          <w:sz w:val="22"/>
          <w:szCs w:val="22"/>
        </w:rPr>
        <w:t>: powerless]  </w:t>
      </w:r>
    </w:p>
    <w:p w14:paraId="7FE1B477" w14:textId="77777777" w:rsidR="006B6ED4" w:rsidRDefault="006B6ED4" w:rsidP="006B6ED4">
      <w:pPr>
        <w:rPr>
          <w:sz w:val="22"/>
          <w:szCs w:val="22"/>
        </w:rPr>
      </w:pPr>
    </w:p>
    <w:p w14:paraId="3E669746" w14:textId="77777777" w:rsidR="006B6ED4" w:rsidRPr="006B6ED4" w:rsidRDefault="006B6ED4" w:rsidP="006B6ED4">
      <w:pPr>
        <w:rPr>
          <w:sz w:val="22"/>
          <w:szCs w:val="22"/>
        </w:rPr>
      </w:pPr>
    </w:p>
    <w:p w14:paraId="14F83F2E" w14:textId="2AC26BEF" w:rsidR="00C524D6" w:rsidRPr="000F5E41" w:rsidRDefault="00C524D6" w:rsidP="00367333">
      <w:pPr>
        <w:ind w:left="709" w:hanging="709"/>
        <w:rPr>
          <w:b/>
          <w:sz w:val="22"/>
          <w:szCs w:val="22"/>
        </w:rPr>
      </w:pPr>
      <w:r w:rsidRPr="000F5E41">
        <w:rPr>
          <w:b/>
          <w:sz w:val="22"/>
          <w:szCs w:val="22"/>
        </w:rPr>
        <w:t>Group size</w:t>
      </w:r>
    </w:p>
    <w:p w14:paraId="416A19B3" w14:textId="7FB366D1" w:rsidR="00B412DF" w:rsidRPr="000F5E41" w:rsidRDefault="00B412DF" w:rsidP="00C524D6">
      <w:pPr>
        <w:rPr>
          <w:sz w:val="22"/>
          <w:szCs w:val="22"/>
        </w:rPr>
      </w:pPr>
    </w:p>
    <w:p w14:paraId="4E715EC9" w14:textId="6EDD9DA9" w:rsidR="00CB1A72" w:rsidRPr="000F5E41" w:rsidRDefault="00811E8A" w:rsidP="00CB1A72">
      <w:pPr>
        <w:pStyle w:val="ListParagraph"/>
        <w:numPr>
          <w:ilvl w:val="0"/>
          <w:numId w:val="75"/>
        </w:numPr>
        <w:contextualSpacing w:val="0"/>
        <w:rPr>
          <w:sz w:val="22"/>
          <w:szCs w:val="22"/>
        </w:rPr>
      </w:pPr>
      <w:r w:rsidRPr="000F5E41">
        <w:rPr>
          <w:sz w:val="22"/>
          <w:szCs w:val="22"/>
        </w:rPr>
        <w:t xml:space="preserve">We follow EPR. </w:t>
      </w:r>
      <w:r w:rsidR="00CB1A72" w:rsidRPr="000F5E41">
        <w:rPr>
          <w:sz w:val="22"/>
          <w:szCs w:val="22"/>
        </w:rPr>
        <w:t>[0.0002]</w:t>
      </w:r>
    </w:p>
    <w:p w14:paraId="13445279" w14:textId="77777777" w:rsidR="00403CC9" w:rsidRPr="000F5E41" w:rsidRDefault="00403CC9" w:rsidP="00C524D6">
      <w:pPr>
        <w:rPr>
          <w:sz w:val="22"/>
          <w:szCs w:val="22"/>
        </w:rPr>
      </w:pPr>
    </w:p>
    <w:p w14:paraId="7100F14B" w14:textId="77777777" w:rsidR="00811E8A" w:rsidRPr="000F5E41" w:rsidRDefault="00811E8A" w:rsidP="00C524D6">
      <w:pPr>
        <w:rPr>
          <w:b/>
          <w:bCs/>
          <w:sz w:val="22"/>
          <w:szCs w:val="22"/>
        </w:rPr>
      </w:pPr>
    </w:p>
    <w:p w14:paraId="09BEED82" w14:textId="4C35C3C8" w:rsidR="00C524D6" w:rsidRPr="000F5E41" w:rsidRDefault="00C524D6" w:rsidP="00C524D6">
      <w:pPr>
        <w:rPr>
          <w:b/>
          <w:bCs/>
          <w:sz w:val="22"/>
          <w:szCs w:val="22"/>
        </w:rPr>
      </w:pPr>
      <w:r w:rsidRPr="000F5E41">
        <w:rPr>
          <w:b/>
          <w:bCs/>
          <w:sz w:val="22"/>
          <w:szCs w:val="22"/>
        </w:rPr>
        <w:t>Regional concentration</w:t>
      </w:r>
    </w:p>
    <w:p w14:paraId="1E68C755" w14:textId="77777777" w:rsidR="00B412DF" w:rsidRPr="000F5E41" w:rsidRDefault="00B412DF" w:rsidP="00B412DF">
      <w:pPr>
        <w:rPr>
          <w:sz w:val="22"/>
          <w:szCs w:val="22"/>
        </w:rPr>
      </w:pPr>
    </w:p>
    <w:p w14:paraId="1C70709F" w14:textId="780C9660" w:rsidR="00CB1A72" w:rsidRPr="000F5E41" w:rsidRDefault="00CB1A72" w:rsidP="00CB1A72">
      <w:pPr>
        <w:pStyle w:val="ListParagraph"/>
        <w:widowControl w:val="0"/>
        <w:numPr>
          <w:ilvl w:val="0"/>
          <w:numId w:val="70"/>
        </w:numPr>
        <w:rPr>
          <w:sz w:val="22"/>
          <w:szCs w:val="22"/>
        </w:rPr>
      </w:pPr>
      <w:r w:rsidRPr="000F5E41">
        <w:rPr>
          <w:sz w:val="22"/>
          <w:szCs w:val="22"/>
        </w:rPr>
        <w:t xml:space="preserve">According to Minahan (2002: 58), the Ainu are mostly located on Hokkaido. Minahan does not give more detailed figures. The Ainu Association of Hokkaido (2006) provides information on the population share of ethnic Ainu for each sub-prefecture of Hokkaido. In no sub-prefecture do the Ainu constitute a majority. The largest share of Ainu is in the sub-prefecture of </w:t>
      </w:r>
      <w:proofErr w:type="spellStart"/>
      <w:r w:rsidRPr="000F5E41">
        <w:rPr>
          <w:sz w:val="22"/>
          <w:szCs w:val="22"/>
        </w:rPr>
        <w:t>Hiddaka</w:t>
      </w:r>
      <w:proofErr w:type="spellEnd"/>
      <w:r w:rsidRPr="000F5E41">
        <w:rPr>
          <w:sz w:val="22"/>
          <w:szCs w:val="22"/>
        </w:rPr>
        <w:t xml:space="preserve"> (31.7%), whereas in most other sub-prefecture, the Ainu make up less than 10% of the local population. Thus, we code them as not concentrated. [not concentrated] </w:t>
      </w:r>
    </w:p>
    <w:p w14:paraId="34B3D342" w14:textId="3F1C9551" w:rsidR="00B412DF" w:rsidRPr="000F5E41" w:rsidRDefault="00B412DF" w:rsidP="00B412DF">
      <w:pPr>
        <w:rPr>
          <w:sz w:val="22"/>
          <w:szCs w:val="22"/>
        </w:rPr>
      </w:pPr>
    </w:p>
    <w:p w14:paraId="46992874" w14:textId="77777777" w:rsidR="00403CC9" w:rsidRPr="000F5E41" w:rsidRDefault="00403CC9" w:rsidP="00B412DF">
      <w:pPr>
        <w:rPr>
          <w:sz w:val="22"/>
          <w:szCs w:val="22"/>
        </w:rPr>
      </w:pPr>
    </w:p>
    <w:p w14:paraId="71BC5A79" w14:textId="77777777" w:rsidR="00B412DF" w:rsidRPr="000F5E41" w:rsidRDefault="00364E03" w:rsidP="00B412DF">
      <w:pPr>
        <w:rPr>
          <w:b/>
          <w:sz w:val="22"/>
          <w:szCs w:val="22"/>
        </w:rPr>
      </w:pPr>
      <w:r w:rsidRPr="000F5E41">
        <w:rPr>
          <w:b/>
          <w:sz w:val="22"/>
          <w:szCs w:val="22"/>
        </w:rPr>
        <w:t>Kin</w:t>
      </w:r>
    </w:p>
    <w:p w14:paraId="0703461B" w14:textId="141A4BEF" w:rsidR="00573CBB" w:rsidRPr="000F5E41" w:rsidRDefault="00573CBB" w:rsidP="00794F7B">
      <w:pPr>
        <w:spacing w:after="60"/>
        <w:ind w:left="709" w:hanging="709"/>
        <w:rPr>
          <w:bCs/>
          <w:sz w:val="22"/>
          <w:szCs w:val="22"/>
        </w:rPr>
      </w:pPr>
    </w:p>
    <w:p w14:paraId="39E5DB26" w14:textId="77777777" w:rsidR="00CB1A72" w:rsidRPr="000F5E41" w:rsidRDefault="00CB1A72" w:rsidP="00CB1A72">
      <w:pPr>
        <w:pStyle w:val="ListParagraph"/>
        <w:widowControl w:val="0"/>
        <w:numPr>
          <w:ilvl w:val="0"/>
          <w:numId w:val="71"/>
        </w:numPr>
        <w:rPr>
          <w:sz w:val="22"/>
          <w:szCs w:val="22"/>
        </w:rPr>
      </w:pPr>
      <w:r w:rsidRPr="000F5E41">
        <w:rPr>
          <w:sz w:val="22"/>
          <w:szCs w:val="22"/>
        </w:rPr>
        <w:t xml:space="preserve">No kin according to EPR. Minahan (2002: 58) mentions approximately 10,000 Ainu in Russia. We do not code ethnic kin since the Ainu community in Russia is too small. [no kin] </w:t>
      </w:r>
    </w:p>
    <w:p w14:paraId="4FDFCF4A" w14:textId="65B47216" w:rsidR="00573CBB" w:rsidRPr="000F5E41" w:rsidRDefault="00573CBB" w:rsidP="00794F7B">
      <w:pPr>
        <w:spacing w:after="60"/>
        <w:ind w:left="709" w:hanging="709"/>
        <w:rPr>
          <w:bCs/>
          <w:sz w:val="22"/>
          <w:szCs w:val="22"/>
        </w:rPr>
      </w:pPr>
    </w:p>
    <w:p w14:paraId="5689A99B" w14:textId="77777777" w:rsidR="006F657B" w:rsidRPr="000F5E41" w:rsidRDefault="006F657B" w:rsidP="00794F7B">
      <w:pPr>
        <w:spacing w:after="60"/>
        <w:ind w:left="709" w:hanging="709"/>
        <w:rPr>
          <w:bCs/>
          <w:sz w:val="22"/>
          <w:szCs w:val="22"/>
        </w:rPr>
      </w:pPr>
    </w:p>
    <w:p w14:paraId="5ABE3FB3" w14:textId="77777777" w:rsidR="00794F7B" w:rsidRPr="000F5E41" w:rsidRDefault="00794F7B" w:rsidP="00794F7B">
      <w:pPr>
        <w:spacing w:after="60"/>
        <w:ind w:left="709" w:hanging="709"/>
        <w:rPr>
          <w:b/>
          <w:sz w:val="22"/>
          <w:szCs w:val="22"/>
        </w:rPr>
      </w:pPr>
      <w:r w:rsidRPr="000F5E41">
        <w:rPr>
          <w:b/>
          <w:sz w:val="22"/>
          <w:szCs w:val="22"/>
        </w:rPr>
        <w:t>Sources</w:t>
      </w:r>
    </w:p>
    <w:p w14:paraId="4F9E9B68" w14:textId="77777777" w:rsidR="00794F7B" w:rsidRPr="000F5E41" w:rsidRDefault="00794F7B" w:rsidP="00794F7B">
      <w:pPr>
        <w:rPr>
          <w:sz w:val="22"/>
          <w:szCs w:val="22"/>
        </w:rPr>
      </w:pPr>
    </w:p>
    <w:p w14:paraId="12075FDA" w14:textId="77777777" w:rsidR="00CC1C69" w:rsidRPr="000F5E41" w:rsidRDefault="00CC1C69" w:rsidP="004C7AF4">
      <w:pPr>
        <w:spacing w:after="60"/>
        <w:ind w:left="709" w:hanging="709"/>
        <w:rPr>
          <w:sz w:val="22"/>
          <w:szCs w:val="22"/>
        </w:rPr>
      </w:pPr>
      <w:r w:rsidRPr="000F5E41">
        <w:rPr>
          <w:sz w:val="22"/>
          <w:szCs w:val="22"/>
        </w:rPr>
        <w:t xml:space="preserve">Ainu Party. “Main Policies.” </w:t>
      </w:r>
      <w:hyperlink r:id="rId12" w:history="1">
        <w:r w:rsidRPr="000F5E41">
          <w:rPr>
            <w:sz w:val="22"/>
            <w:szCs w:val="22"/>
          </w:rPr>
          <w:t>http://fmpipausi.sakura.ne.jp/aynu_party/english/policy.html</w:t>
        </w:r>
      </w:hyperlink>
      <w:r w:rsidRPr="000F5E41">
        <w:rPr>
          <w:sz w:val="22"/>
          <w:szCs w:val="22"/>
        </w:rPr>
        <w:t>, [July 4, 2022]</w:t>
      </w:r>
    </w:p>
    <w:p w14:paraId="3FF4DCCD" w14:textId="77777777" w:rsidR="00CC1C69" w:rsidRPr="000F5E41" w:rsidRDefault="00CC1C69" w:rsidP="002A7681">
      <w:pPr>
        <w:spacing w:after="60"/>
        <w:ind w:left="709" w:hanging="709"/>
        <w:rPr>
          <w:sz w:val="22"/>
          <w:szCs w:val="22"/>
        </w:rPr>
      </w:pPr>
      <w:r w:rsidRPr="000F5E41">
        <w:rPr>
          <w:sz w:val="22"/>
          <w:szCs w:val="22"/>
        </w:rPr>
        <w:t xml:space="preserve">Ainu Party. </w:t>
      </w:r>
      <w:hyperlink r:id="rId13" w:history="1">
        <w:r w:rsidRPr="000F5E41">
          <w:rPr>
            <w:sz w:val="22"/>
            <w:szCs w:val="22"/>
          </w:rPr>
          <w:t>https://fmpipausi.sakura.ne.jp/aynu_party/</w:t>
        </w:r>
      </w:hyperlink>
      <w:r w:rsidRPr="000F5E41">
        <w:rPr>
          <w:sz w:val="22"/>
          <w:szCs w:val="22"/>
        </w:rPr>
        <w:t xml:space="preserve"> [July 4, 2022]</w:t>
      </w:r>
    </w:p>
    <w:p w14:paraId="2FC77D90" w14:textId="77777777" w:rsidR="00CC1C69" w:rsidRPr="000F5E41" w:rsidRDefault="00CC1C69" w:rsidP="002A7681">
      <w:pPr>
        <w:spacing w:after="60"/>
        <w:ind w:left="709" w:hanging="709"/>
        <w:rPr>
          <w:sz w:val="22"/>
          <w:szCs w:val="22"/>
        </w:rPr>
      </w:pPr>
      <w:r w:rsidRPr="000F5E41">
        <w:rPr>
          <w:sz w:val="22"/>
          <w:szCs w:val="22"/>
        </w:rPr>
        <w:t xml:space="preserve">Ainu Policy Promotion Headquarters. “Overview of Ainu Policy in Japan.” </w:t>
      </w:r>
      <w:hyperlink r:id="rId14" w:history="1">
        <w:r w:rsidRPr="000F5E41">
          <w:rPr>
            <w:sz w:val="22"/>
            <w:szCs w:val="22"/>
          </w:rPr>
          <w:t>https://www.kantei.go.jp/jp/singi/ainusuishin/index_e.html</w:t>
        </w:r>
      </w:hyperlink>
      <w:r w:rsidRPr="000F5E41">
        <w:rPr>
          <w:sz w:val="22"/>
          <w:szCs w:val="22"/>
        </w:rPr>
        <w:t xml:space="preserve"> [July 4, 2022]</w:t>
      </w:r>
    </w:p>
    <w:p w14:paraId="1328D608" w14:textId="77777777" w:rsidR="00CC1C69" w:rsidRPr="000F5E41" w:rsidRDefault="00CC1C69" w:rsidP="00CB1A72">
      <w:pPr>
        <w:spacing w:after="60"/>
        <w:ind w:left="709" w:hanging="709"/>
        <w:rPr>
          <w:sz w:val="22"/>
          <w:szCs w:val="22"/>
        </w:rPr>
      </w:pPr>
      <w:proofErr w:type="spellStart"/>
      <w:r w:rsidRPr="000F5E41">
        <w:rPr>
          <w:sz w:val="22"/>
          <w:szCs w:val="22"/>
        </w:rPr>
        <w:t>Cederman</w:t>
      </w:r>
      <w:proofErr w:type="spellEnd"/>
      <w:r w:rsidRPr="000F5E41">
        <w:rPr>
          <w:sz w:val="22"/>
          <w:szCs w:val="22"/>
        </w:rPr>
        <w:t xml:space="preserve">, Lars-Erik, Andreas Wimmer, and Brian Min (2010). “Why Do Ethnic Groups Rebel: New Data and Analysis.” </w:t>
      </w:r>
      <w:r w:rsidRPr="000F5E41">
        <w:rPr>
          <w:i/>
          <w:iCs/>
          <w:sz w:val="22"/>
          <w:szCs w:val="22"/>
        </w:rPr>
        <w:t>World Politics</w:t>
      </w:r>
      <w:r w:rsidRPr="000F5E41">
        <w:rPr>
          <w:sz w:val="22"/>
          <w:szCs w:val="22"/>
        </w:rPr>
        <w:t xml:space="preserve"> </w:t>
      </w:r>
      <w:r w:rsidRPr="000F5E41">
        <w:rPr>
          <w:iCs/>
          <w:sz w:val="22"/>
          <w:szCs w:val="22"/>
        </w:rPr>
        <w:t>62</w:t>
      </w:r>
      <w:r w:rsidRPr="000F5E41">
        <w:rPr>
          <w:sz w:val="22"/>
          <w:szCs w:val="22"/>
        </w:rPr>
        <w:t>(1): 87-119.</w:t>
      </w:r>
    </w:p>
    <w:p w14:paraId="2D77BD2B" w14:textId="77777777" w:rsidR="000913EF" w:rsidRPr="009773C8" w:rsidRDefault="000913EF" w:rsidP="000913EF">
      <w:pPr>
        <w:pStyle w:val="NormalWeb"/>
        <w:spacing w:before="0" w:beforeAutospacing="0" w:after="60" w:afterAutospacing="0"/>
        <w:ind w:left="709" w:hanging="709"/>
        <w:rPr>
          <w:i/>
          <w:iCs/>
          <w:sz w:val="22"/>
          <w:szCs w:val="22"/>
          <w:lang w:val="en-US"/>
        </w:rPr>
      </w:pPr>
      <w:r w:rsidRPr="009773C8">
        <w:rPr>
          <w:sz w:val="22"/>
          <w:szCs w:val="22"/>
          <w:lang w:val="fr-CH"/>
        </w:rPr>
        <w:t xml:space="preserve">GADM (2019). </w:t>
      </w:r>
      <w:r w:rsidRPr="009773C8">
        <w:rPr>
          <w:sz w:val="22"/>
          <w:szCs w:val="22"/>
          <w:lang w:val="en-US"/>
        </w:rPr>
        <w:t xml:space="preserve">Database of Global Administrative Boundaries, Version 3.6. </w:t>
      </w:r>
      <w:hyperlink r:id="rId15" w:history="1">
        <w:r w:rsidRPr="009773C8">
          <w:rPr>
            <w:rStyle w:val="Hyperlink"/>
            <w:sz w:val="22"/>
            <w:szCs w:val="22"/>
            <w:lang w:val="en-US"/>
          </w:rPr>
          <w:t>https://gadm.org/</w:t>
        </w:r>
      </w:hyperlink>
      <w:r w:rsidRPr="009773C8">
        <w:rPr>
          <w:sz w:val="22"/>
          <w:szCs w:val="22"/>
          <w:lang w:val="en-US"/>
        </w:rPr>
        <w:t xml:space="preserve"> [November 19, 2021].</w:t>
      </w:r>
    </w:p>
    <w:p w14:paraId="20A7A6C8" w14:textId="77777777" w:rsidR="00CC1C69" w:rsidRPr="000F5E41" w:rsidRDefault="00CC1C69" w:rsidP="004904EA">
      <w:pPr>
        <w:spacing w:after="60"/>
        <w:ind w:left="709" w:hanging="709"/>
        <w:rPr>
          <w:sz w:val="22"/>
          <w:szCs w:val="22"/>
        </w:rPr>
      </w:pPr>
      <w:r w:rsidRPr="000F5E41">
        <w:rPr>
          <w:sz w:val="22"/>
          <w:szCs w:val="22"/>
        </w:rPr>
        <w:t xml:space="preserve">Gayman, Jeff (2022). “State policy, indigenous activism, and the conundrums of ethnicity for the Ainu of Japan.” </w:t>
      </w:r>
      <w:r w:rsidRPr="000F5E41">
        <w:rPr>
          <w:i/>
          <w:iCs/>
          <w:sz w:val="22"/>
          <w:szCs w:val="22"/>
        </w:rPr>
        <w:t>Routledge Handbook of Race and Ethnicity in Asia</w:t>
      </w:r>
      <w:r w:rsidRPr="000F5E41">
        <w:rPr>
          <w:sz w:val="22"/>
          <w:szCs w:val="22"/>
        </w:rPr>
        <w:t xml:space="preserve">. New York, NY: Routledge, pp. 286-302. </w:t>
      </w:r>
    </w:p>
    <w:p w14:paraId="5AB61122" w14:textId="77777777" w:rsidR="00CC1C69" w:rsidRPr="000F5E41" w:rsidRDefault="00CC1C69" w:rsidP="00CB1A72">
      <w:pPr>
        <w:spacing w:after="60"/>
        <w:ind w:left="709" w:hanging="709"/>
        <w:rPr>
          <w:color w:val="000000"/>
          <w:sz w:val="22"/>
          <w:szCs w:val="22"/>
          <w:lang w:eastAsia="de-CH"/>
        </w:rPr>
      </w:pPr>
      <w:r w:rsidRPr="000F5E41">
        <w:rPr>
          <w:sz w:val="22"/>
          <w:szCs w:val="22"/>
        </w:rPr>
        <w:t xml:space="preserve">Japan Today (2009). “Tokyo’s thriving Ainu community keeps traditional culture alive.” March 1. http://www.japantoday.com/category/lifestyle/view/tokyo%E2%80%99s-thriving-ainu-community-keeps-traditional-culture-alive </w:t>
      </w:r>
      <w:r w:rsidRPr="000F5E41">
        <w:rPr>
          <w:color w:val="000000"/>
          <w:sz w:val="22"/>
          <w:szCs w:val="22"/>
          <w:lang w:eastAsia="de-CH"/>
        </w:rPr>
        <w:t>[December 16, 2014].</w:t>
      </w:r>
    </w:p>
    <w:p w14:paraId="15BC3453" w14:textId="77777777" w:rsidR="00CC1C69" w:rsidRPr="000F5E41" w:rsidRDefault="00CC1C69" w:rsidP="000F5E41">
      <w:pPr>
        <w:spacing w:after="60"/>
        <w:ind w:left="709" w:hanging="709"/>
        <w:rPr>
          <w:sz w:val="22"/>
          <w:szCs w:val="22"/>
        </w:rPr>
      </w:pPr>
      <w:proofErr w:type="spellStart"/>
      <w:r w:rsidRPr="000F5E41">
        <w:rPr>
          <w:sz w:val="22"/>
          <w:szCs w:val="22"/>
        </w:rPr>
        <w:t>Kanpou</w:t>
      </w:r>
      <w:proofErr w:type="spellEnd"/>
      <w:r w:rsidRPr="000F5E41">
        <w:rPr>
          <w:sz w:val="22"/>
          <w:szCs w:val="22"/>
        </w:rPr>
        <w:t xml:space="preserve"> (Japanese government gazette) (2019). </w:t>
      </w:r>
      <w:hyperlink r:id="rId16" w:history="1">
        <w:r w:rsidRPr="000F5E41">
          <w:rPr>
            <w:sz w:val="22"/>
            <w:szCs w:val="22"/>
          </w:rPr>
          <w:t>https://kanpou.npb.go.jp/old/20190426/20190426g00087/20190426g000870005f.html</w:t>
        </w:r>
      </w:hyperlink>
      <w:r w:rsidRPr="000F5E41">
        <w:rPr>
          <w:sz w:val="22"/>
          <w:szCs w:val="22"/>
        </w:rPr>
        <w:t xml:space="preserve"> [July 4, 2022].</w:t>
      </w:r>
    </w:p>
    <w:p w14:paraId="70300800" w14:textId="77777777" w:rsidR="00CC1C69" w:rsidRPr="000D3EBF" w:rsidRDefault="00CC1C69" w:rsidP="00CB1A72">
      <w:pPr>
        <w:pStyle w:val="NormalWeb"/>
        <w:spacing w:before="0" w:beforeAutospacing="0" w:after="60" w:afterAutospacing="0"/>
        <w:ind w:left="709" w:hanging="709"/>
        <w:rPr>
          <w:sz w:val="22"/>
          <w:szCs w:val="22"/>
          <w:lang w:val="en-GB" w:eastAsia="zh-CN"/>
        </w:rPr>
      </w:pPr>
      <w:proofErr w:type="spellStart"/>
      <w:r w:rsidRPr="000D3EBF">
        <w:rPr>
          <w:sz w:val="22"/>
          <w:szCs w:val="22"/>
          <w:lang w:val="en-GB" w:eastAsia="zh-CN"/>
        </w:rPr>
        <w:t>Keesing’s</w:t>
      </w:r>
      <w:proofErr w:type="spellEnd"/>
      <w:r w:rsidRPr="000D3EBF">
        <w:rPr>
          <w:sz w:val="22"/>
          <w:szCs w:val="22"/>
          <w:lang w:val="en-GB" w:eastAsia="zh-CN"/>
        </w:rPr>
        <w:t xml:space="preserve"> Record of World Events. </w:t>
      </w:r>
      <w:hyperlink r:id="rId17" w:history="1">
        <w:r w:rsidRPr="000D3EBF">
          <w:rPr>
            <w:sz w:val="22"/>
            <w:szCs w:val="22"/>
            <w:lang w:val="en-GB" w:eastAsia="zh-CN"/>
          </w:rPr>
          <w:t>http://www.keesings.com</w:t>
        </w:r>
      </w:hyperlink>
      <w:r w:rsidRPr="000D3EBF">
        <w:rPr>
          <w:sz w:val="22"/>
          <w:szCs w:val="22"/>
          <w:lang w:val="en-GB" w:eastAsia="zh-CN"/>
        </w:rPr>
        <w:t xml:space="preserve"> [April 11, 2002].</w:t>
      </w:r>
    </w:p>
    <w:p w14:paraId="7DAFDC83" w14:textId="77777777" w:rsidR="00CC1C69" w:rsidRPr="000D3EBF" w:rsidRDefault="00CC1C69" w:rsidP="000F5E41">
      <w:pPr>
        <w:widowControl w:val="0"/>
        <w:spacing w:after="60"/>
        <w:ind w:left="709" w:hanging="709"/>
        <w:rPr>
          <w:sz w:val="22"/>
          <w:szCs w:val="22"/>
        </w:rPr>
      </w:pPr>
      <w:r w:rsidRPr="000D3EBF">
        <w:rPr>
          <w:rFonts w:eastAsiaTheme="minorEastAsia"/>
          <w:sz w:val="22"/>
          <w:szCs w:val="22"/>
          <w:lang w:val="en-US"/>
        </w:rPr>
        <w:t xml:space="preserve">Komai, Eléonore (2022). “The Ainu and Indigenous politics in Japan: negotiating agency, institutional stability, and change.” </w:t>
      </w:r>
      <w:r w:rsidRPr="000D3EBF">
        <w:rPr>
          <w:rFonts w:eastAsiaTheme="minorEastAsia"/>
          <w:i/>
          <w:iCs/>
          <w:sz w:val="22"/>
          <w:szCs w:val="22"/>
          <w:lang w:val="en-US"/>
        </w:rPr>
        <w:t>Journal of Race, Ethnicity, and Politics</w:t>
      </w:r>
      <w:r w:rsidRPr="000D3EBF">
        <w:rPr>
          <w:rFonts w:eastAsiaTheme="minorEastAsia"/>
          <w:sz w:val="22"/>
          <w:szCs w:val="22"/>
          <w:lang w:val="en-US"/>
        </w:rPr>
        <w:t xml:space="preserve"> 7(1): 141-164.</w:t>
      </w:r>
    </w:p>
    <w:p w14:paraId="5EAB78D0" w14:textId="77777777" w:rsidR="00CC1C69" w:rsidRPr="000D3EBF" w:rsidRDefault="00CC1C69" w:rsidP="00CB1A72">
      <w:pPr>
        <w:pStyle w:val="NormalWeb"/>
        <w:spacing w:before="0" w:beforeAutospacing="0" w:after="60" w:afterAutospacing="0"/>
        <w:ind w:left="709" w:hanging="709"/>
        <w:rPr>
          <w:sz w:val="22"/>
          <w:szCs w:val="22"/>
          <w:lang w:val="en-GB" w:eastAsia="zh-CN"/>
        </w:rPr>
      </w:pPr>
      <w:r w:rsidRPr="000D3EBF">
        <w:rPr>
          <w:sz w:val="22"/>
          <w:szCs w:val="22"/>
          <w:lang w:val="en-GB" w:eastAsia="zh-CN"/>
        </w:rPr>
        <w:t xml:space="preserve">Lexis Nexis. </w:t>
      </w:r>
      <w:hyperlink r:id="rId18" w:history="1">
        <w:r w:rsidRPr="000D3EBF">
          <w:rPr>
            <w:sz w:val="22"/>
            <w:szCs w:val="22"/>
            <w:lang w:val="en-GB" w:eastAsia="zh-CN"/>
          </w:rPr>
          <w:t>http://www.lexis-nexis.com</w:t>
        </w:r>
      </w:hyperlink>
      <w:r w:rsidRPr="000D3EBF">
        <w:rPr>
          <w:sz w:val="22"/>
          <w:szCs w:val="22"/>
          <w:lang w:val="en-GB" w:eastAsia="zh-CN"/>
        </w:rPr>
        <w:t xml:space="preserve"> [June 30, 2003].</w:t>
      </w:r>
    </w:p>
    <w:p w14:paraId="73469AB4" w14:textId="77777777" w:rsidR="00CC1C69" w:rsidRPr="000D3EBF" w:rsidRDefault="00CC1C69" w:rsidP="000F5E41">
      <w:pPr>
        <w:widowControl w:val="0"/>
        <w:spacing w:after="60"/>
        <w:ind w:left="709" w:hanging="709"/>
        <w:rPr>
          <w:rFonts w:eastAsiaTheme="minorEastAsia"/>
          <w:sz w:val="22"/>
          <w:szCs w:val="22"/>
          <w:lang w:val="en-US"/>
        </w:rPr>
      </w:pPr>
      <w:r w:rsidRPr="000D3EBF">
        <w:rPr>
          <w:rFonts w:eastAsiaTheme="minorEastAsia"/>
          <w:sz w:val="22"/>
          <w:szCs w:val="22"/>
          <w:lang w:val="en-US"/>
        </w:rPr>
        <w:t xml:space="preserve">Maruyama, Hiroshi. (2013). “Japan's post-war Ainu policy. Why </w:t>
      </w:r>
      <w:proofErr w:type="gramStart"/>
      <w:r w:rsidRPr="000D3EBF">
        <w:rPr>
          <w:rFonts w:eastAsiaTheme="minorEastAsia"/>
          <w:sz w:val="22"/>
          <w:szCs w:val="22"/>
          <w:lang w:val="en-US"/>
        </w:rPr>
        <w:t>the Japanese Government has</w:t>
      </w:r>
      <w:proofErr w:type="gramEnd"/>
      <w:r w:rsidRPr="000D3EBF">
        <w:rPr>
          <w:rFonts w:eastAsiaTheme="minorEastAsia"/>
          <w:sz w:val="22"/>
          <w:szCs w:val="22"/>
          <w:lang w:val="en-US"/>
        </w:rPr>
        <w:t xml:space="preserve"> not </w:t>
      </w:r>
      <w:proofErr w:type="spellStart"/>
      <w:r w:rsidRPr="000D3EBF">
        <w:rPr>
          <w:rFonts w:eastAsiaTheme="minorEastAsia"/>
          <w:sz w:val="22"/>
          <w:szCs w:val="22"/>
          <w:lang w:val="en-US"/>
        </w:rPr>
        <w:t>recognised</w:t>
      </w:r>
      <w:proofErr w:type="spellEnd"/>
      <w:r w:rsidRPr="000D3EBF">
        <w:rPr>
          <w:rFonts w:eastAsiaTheme="minorEastAsia"/>
          <w:sz w:val="22"/>
          <w:szCs w:val="22"/>
          <w:lang w:val="en-US"/>
        </w:rPr>
        <w:t xml:space="preserve"> Ainu indigenous rights?” </w:t>
      </w:r>
      <w:r w:rsidRPr="000D3EBF">
        <w:rPr>
          <w:rFonts w:eastAsiaTheme="minorEastAsia"/>
          <w:i/>
          <w:iCs/>
          <w:sz w:val="22"/>
          <w:szCs w:val="22"/>
          <w:lang w:val="en-US"/>
        </w:rPr>
        <w:t>Polar Record</w:t>
      </w:r>
      <w:r w:rsidRPr="000D3EBF">
        <w:rPr>
          <w:rFonts w:eastAsiaTheme="minorEastAsia"/>
          <w:sz w:val="22"/>
          <w:szCs w:val="22"/>
          <w:lang w:val="en-US"/>
        </w:rPr>
        <w:t xml:space="preserve"> 49(2): 204-207.</w:t>
      </w:r>
    </w:p>
    <w:p w14:paraId="76A9CEBE" w14:textId="77777777" w:rsidR="00CC1C69" w:rsidRPr="000D3EBF" w:rsidRDefault="00CC1C69" w:rsidP="00CB1A72">
      <w:pPr>
        <w:pStyle w:val="NormalWeb"/>
        <w:spacing w:before="0" w:beforeAutospacing="0" w:after="60" w:afterAutospacing="0"/>
        <w:ind w:left="709" w:hanging="709"/>
        <w:rPr>
          <w:sz w:val="22"/>
          <w:szCs w:val="22"/>
          <w:lang w:val="en-US"/>
        </w:rPr>
      </w:pPr>
      <w:r w:rsidRPr="000D3EBF">
        <w:rPr>
          <w:sz w:val="22"/>
          <w:szCs w:val="22"/>
          <w:lang w:val="en-GB" w:eastAsia="zh-CN"/>
        </w:rPr>
        <w:t>Minahan, James (1996).</w:t>
      </w:r>
      <w:r w:rsidRPr="000D3EBF">
        <w:rPr>
          <w:sz w:val="22"/>
          <w:szCs w:val="22"/>
          <w:lang w:val="en-US"/>
        </w:rPr>
        <w:t xml:space="preserve"> </w:t>
      </w:r>
      <w:r w:rsidRPr="000D3EBF">
        <w:rPr>
          <w:i/>
          <w:sz w:val="22"/>
          <w:szCs w:val="22"/>
          <w:lang w:val="en-US"/>
        </w:rPr>
        <w:t xml:space="preserve">Nations without States: A Historical Dictionary of Contemporary National Movements. </w:t>
      </w:r>
      <w:r w:rsidRPr="000D3EBF">
        <w:rPr>
          <w:sz w:val="22"/>
          <w:szCs w:val="22"/>
          <w:lang w:val="en-US"/>
        </w:rPr>
        <w:t>London: Greenwood Press, pp. 232-234.</w:t>
      </w:r>
    </w:p>
    <w:p w14:paraId="6B6D49D4" w14:textId="77777777" w:rsidR="00CC1C69" w:rsidRPr="000D3EBF" w:rsidRDefault="00CC1C69" w:rsidP="00CB1A72">
      <w:pPr>
        <w:pStyle w:val="NormalWeb"/>
        <w:spacing w:before="0" w:beforeAutospacing="0" w:after="60" w:afterAutospacing="0"/>
        <w:ind w:left="709" w:hanging="709"/>
        <w:rPr>
          <w:sz w:val="22"/>
          <w:szCs w:val="22"/>
          <w:lang w:val="en-US"/>
        </w:rPr>
      </w:pPr>
      <w:r w:rsidRPr="000D3EBF">
        <w:rPr>
          <w:rFonts w:eastAsia="Times"/>
          <w:sz w:val="22"/>
          <w:szCs w:val="22"/>
          <w:lang w:val="en-US"/>
        </w:rPr>
        <w:lastRenderedPageBreak/>
        <w:t xml:space="preserve">Minahan, James (2002). </w:t>
      </w:r>
      <w:r w:rsidRPr="000D3EBF">
        <w:rPr>
          <w:rFonts w:eastAsia="Times"/>
          <w:i/>
          <w:sz w:val="22"/>
          <w:szCs w:val="22"/>
          <w:lang w:val="en-US"/>
        </w:rPr>
        <w:t xml:space="preserve">Encyclopedia of the Stateless Nations. </w:t>
      </w:r>
      <w:r w:rsidRPr="000D3EBF">
        <w:rPr>
          <w:rFonts w:eastAsia="Times"/>
          <w:sz w:val="22"/>
          <w:szCs w:val="22"/>
          <w:lang w:val="en-US"/>
        </w:rPr>
        <w:t>Westport, CT: Greenwood Press, pp. 58-62.</w:t>
      </w:r>
    </w:p>
    <w:p w14:paraId="5AB63F21" w14:textId="77777777" w:rsidR="00CC1C69" w:rsidRPr="000D3EBF" w:rsidRDefault="00CC1C69" w:rsidP="00CB1A72">
      <w:pPr>
        <w:spacing w:after="60"/>
        <w:ind w:left="709" w:hanging="709"/>
        <w:rPr>
          <w:color w:val="000000"/>
          <w:sz w:val="22"/>
          <w:szCs w:val="22"/>
          <w:lang w:eastAsia="de-CH"/>
        </w:rPr>
      </w:pPr>
      <w:r w:rsidRPr="000D3EBF">
        <w:rPr>
          <w:sz w:val="22"/>
          <w:szCs w:val="22"/>
        </w:rPr>
        <w:t>Minority Rights Group International</w:t>
      </w:r>
      <w:r w:rsidRPr="000D3EBF">
        <w:rPr>
          <w:b/>
          <w:sz w:val="22"/>
          <w:szCs w:val="22"/>
        </w:rPr>
        <w:t xml:space="preserve">. </w:t>
      </w:r>
      <w:r w:rsidRPr="000D3EBF">
        <w:rPr>
          <w:i/>
          <w:sz w:val="22"/>
          <w:szCs w:val="22"/>
        </w:rPr>
        <w:t>World Directory of Minorities and Indigenous Peoples.</w:t>
      </w:r>
      <w:r w:rsidRPr="000D3EBF">
        <w:rPr>
          <w:sz w:val="22"/>
          <w:szCs w:val="22"/>
        </w:rPr>
        <w:t xml:space="preserve"> http://www.minorityrights.org/5371/japan/ainu.html </w:t>
      </w:r>
      <w:r w:rsidRPr="000D3EBF">
        <w:rPr>
          <w:color w:val="000000"/>
          <w:sz w:val="22"/>
          <w:szCs w:val="22"/>
          <w:lang w:eastAsia="de-CH"/>
        </w:rPr>
        <w:t>[December 16, 2014].</w:t>
      </w:r>
    </w:p>
    <w:p w14:paraId="1CA0AB3C" w14:textId="77777777" w:rsidR="00CC1C69" w:rsidRPr="000F5E41" w:rsidRDefault="00CC1C69" w:rsidP="002A7681">
      <w:pPr>
        <w:spacing w:after="60"/>
        <w:ind w:left="709" w:hanging="709"/>
        <w:rPr>
          <w:sz w:val="22"/>
          <w:szCs w:val="22"/>
        </w:rPr>
      </w:pPr>
      <w:r w:rsidRPr="000D3EBF">
        <w:rPr>
          <w:sz w:val="22"/>
          <w:szCs w:val="22"/>
        </w:rPr>
        <w:t>Minority Rights Group International</w:t>
      </w:r>
      <w:r w:rsidRPr="000D3EBF">
        <w:rPr>
          <w:b/>
          <w:sz w:val="22"/>
          <w:szCs w:val="22"/>
        </w:rPr>
        <w:t xml:space="preserve">. </w:t>
      </w:r>
      <w:r w:rsidRPr="000D3EBF">
        <w:rPr>
          <w:i/>
          <w:sz w:val="22"/>
          <w:szCs w:val="22"/>
        </w:rPr>
        <w:t>World Directory of Minorities and Indigenous Peoples.</w:t>
      </w:r>
      <w:r w:rsidRPr="000D3EBF">
        <w:rPr>
          <w:sz w:val="22"/>
          <w:szCs w:val="22"/>
        </w:rPr>
        <w:t xml:space="preserve"> -</w:t>
      </w:r>
      <w:hyperlink r:id="rId19" w:history="1">
        <w:r w:rsidRPr="000D3EBF">
          <w:rPr>
            <w:rStyle w:val="Hyperlink"/>
            <w:sz w:val="22"/>
            <w:szCs w:val="22"/>
          </w:rPr>
          <w:t>https://minorityrights.org/minorities/ainu/</w:t>
        </w:r>
      </w:hyperlink>
      <w:r w:rsidRPr="000D3EBF">
        <w:rPr>
          <w:sz w:val="22"/>
          <w:szCs w:val="22"/>
        </w:rPr>
        <w:t xml:space="preserve"> [July 4, 2022].</w:t>
      </w:r>
    </w:p>
    <w:p w14:paraId="5AD5D2E5" w14:textId="77777777" w:rsidR="00CC1C69" w:rsidRPr="000F5E41" w:rsidRDefault="00CC1C69" w:rsidP="00CB1A72">
      <w:pPr>
        <w:spacing w:after="60"/>
        <w:ind w:left="709" w:hanging="709"/>
        <w:rPr>
          <w:b/>
          <w:sz w:val="22"/>
          <w:szCs w:val="22"/>
        </w:rPr>
      </w:pPr>
      <w:r w:rsidRPr="000F5E41">
        <w:rPr>
          <w:sz w:val="22"/>
          <w:szCs w:val="22"/>
        </w:rPr>
        <w:t xml:space="preserve">Morris-Suzuki, Tessa (2009). “The Ainu. Beyond the Politics of Cultural Coexistence.” </w:t>
      </w:r>
      <w:r w:rsidRPr="000F5E41">
        <w:rPr>
          <w:i/>
          <w:iCs/>
          <w:sz w:val="22"/>
          <w:szCs w:val="22"/>
        </w:rPr>
        <w:t>Cultural Survival Quarterly</w:t>
      </w:r>
      <w:r w:rsidRPr="000F5E41">
        <w:rPr>
          <w:sz w:val="22"/>
          <w:szCs w:val="22"/>
        </w:rPr>
        <w:t xml:space="preserve"> </w:t>
      </w:r>
      <w:r w:rsidRPr="000F5E41">
        <w:rPr>
          <w:iCs/>
          <w:sz w:val="22"/>
          <w:szCs w:val="22"/>
        </w:rPr>
        <w:t>23</w:t>
      </w:r>
      <w:r w:rsidRPr="000F5E41">
        <w:rPr>
          <w:sz w:val="22"/>
          <w:szCs w:val="22"/>
        </w:rPr>
        <w:t xml:space="preserve">(4): 19-23. </w:t>
      </w:r>
    </w:p>
    <w:p w14:paraId="58087A93" w14:textId="77777777" w:rsidR="00CC1C69" w:rsidRPr="000F5E41" w:rsidRDefault="00CC1C69" w:rsidP="00CB1A72">
      <w:pPr>
        <w:spacing w:after="60"/>
        <w:ind w:left="709" w:hanging="709"/>
        <w:rPr>
          <w:sz w:val="22"/>
          <w:szCs w:val="22"/>
          <w:lang w:eastAsia="de-CH"/>
        </w:rPr>
      </w:pPr>
      <w:r w:rsidRPr="000F5E41">
        <w:rPr>
          <w:sz w:val="22"/>
          <w:szCs w:val="22"/>
          <w:lang w:eastAsia="de-CH"/>
        </w:rPr>
        <w:t xml:space="preserve">Nuttall, Mark (2005). </w:t>
      </w:r>
      <w:proofErr w:type="spellStart"/>
      <w:r w:rsidRPr="000F5E41">
        <w:rPr>
          <w:i/>
          <w:iCs/>
          <w:sz w:val="22"/>
          <w:szCs w:val="22"/>
          <w:lang w:eastAsia="de-CH"/>
        </w:rPr>
        <w:t>Encyclopedia</w:t>
      </w:r>
      <w:proofErr w:type="spellEnd"/>
      <w:r w:rsidRPr="000F5E41">
        <w:rPr>
          <w:i/>
          <w:iCs/>
          <w:sz w:val="22"/>
          <w:szCs w:val="22"/>
          <w:lang w:eastAsia="de-CH"/>
        </w:rPr>
        <w:t xml:space="preserve"> of the Arctic</w:t>
      </w:r>
      <w:r w:rsidRPr="000F5E41">
        <w:rPr>
          <w:sz w:val="22"/>
          <w:szCs w:val="22"/>
          <w:lang w:eastAsia="de-CH"/>
        </w:rPr>
        <w:t>. New York, NY: Routledge.</w:t>
      </w:r>
    </w:p>
    <w:p w14:paraId="58533C02" w14:textId="77777777" w:rsidR="00CC1C69" w:rsidRPr="000F5E41" w:rsidRDefault="00CC1C69" w:rsidP="002A7681">
      <w:pPr>
        <w:spacing w:after="60"/>
        <w:ind w:left="709" w:hanging="709"/>
        <w:rPr>
          <w:sz w:val="22"/>
          <w:szCs w:val="22"/>
        </w:rPr>
      </w:pPr>
      <w:r w:rsidRPr="000F5E41">
        <w:rPr>
          <w:sz w:val="22"/>
          <w:szCs w:val="22"/>
        </w:rPr>
        <w:t xml:space="preserve">Tanaka, Yoichi (2004). “Ainu People Today - 7 Years after the Culture Promotion Law.” </w:t>
      </w:r>
      <w:hyperlink r:id="rId20" w:history="1">
        <w:r w:rsidRPr="000F5E41">
          <w:rPr>
            <w:sz w:val="22"/>
            <w:szCs w:val="22"/>
          </w:rPr>
          <w:t>https://www.hurights.or.jp/archives/focus/section2/2004/06/ainu-people-today---7-years-after-the-culture-promotion-law.html</w:t>
        </w:r>
      </w:hyperlink>
      <w:r w:rsidRPr="000F5E41">
        <w:rPr>
          <w:sz w:val="22"/>
          <w:szCs w:val="22"/>
        </w:rPr>
        <w:t xml:space="preserve"> [July 4, 2022].</w:t>
      </w:r>
    </w:p>
    <w:p w14:paraId="0C31F411" w14:textId="77777777" w:rsidR="00CC1C69" w:rsidRPr="000F5E41" w:rsidRDefault="00CC1C69" w:rsidP="00CB1A72">
      <w:pPr>
        <w:widowControl w:val="0"/>
        <w:spacing w:after="60"/>
        <w:ind w:left="709" w:hanging="709"/>
        <w:rPr>
          <w:sz w:val="22"/>
          <w:szCs w:val="22"/>
          <w:lang w:eastAsia="de-CH"/>
        </w:rPr>
      </w:pPr>
      <w:r w:rsidRPr="000F5E41">
        <w:rPr>
          <w:sz w:val="22"/>
          <w:szCs w:val="22"/>
        </w:rPr>
        <w:t>The Ainu Association of Hokkaido (2006). “</w:t>
      </w:r>
      <w:bookmarkStart w:id="0" w:name="top"/>
      <w:r w:rsidRPr="000F5E41">
        <w:rPr>
          <w:sz w:val="22"/>
          <w:szCs w:val="22"/>
        </w:rPr>
        <w:t>Actual Living Conditions of the Hokkaido Ainu</w:t>
      </w:r>
      <w:bookmarkEnd w:id="0"/>
      <w:r w:rsidRPr="000F5E41">
        <w:rPr>
          <w:sz w:val="22"/>
          <w:szCs w:val="22"/>
        </w:rPr>
        <w:t xml:space="preserve">.” </w:t>
      </w:r>
      <w:hyperlink r:id="rId21" w:history="1">
        <w:r w:rsidRPr="000F5E41">
          <w:rPr>
            <w:rStyle w:val="Hyperlink"/>
            <w:sz w:val="22"/>
            <w:szCs w:val="22"/>
          </w:rPr>
          <w:t>http</w:t>
        </w:r>
        <w:r w:rsidRPr="000F5E41">
          <w:rPr>
            <w:rStyle w:val="Hyperlink"/>
            <w:sz w:val="22"/>
            <w:szCs w:val="22"/>
            <w:lang w:eastAsia="de-CH"/>
          </w:rPr>
          <w:t>://www.ainu-assn.or.jp/english/eabout03.html</w:t>
        </w:r>
      </w:hyperlink>
      <w:r w:rsidRPr="000F5E41">
        <w:rPr>
          <w:sz w:val="22"/>
          <w:szCs w:val="22"/>
          <w:lang w:eastAsia="de-CH"/>
        </w:rPr>
        <w:t xml:space="preserve"> [November 17, 2015].</w:t>
      </w:r>
    </w:p>
    <w:p w14:paraId="736CF3C2" w14:textId="77777777" w:rsidR="00CC1C69" w:rsidRPr="000F5E41" w:rsidRDefault="00CC1C69" w:rsidP="002A7681">
      <w:pPr>
        <w:spacing w:after="60"/>
        <w:ind w:left="709" w:hanging="709"/>
        <w:rPr>
          <w:sz w:val="22"/>
          <w:szCs w:val="22"/>
        </w:rPr>
      </w:pPr>
      <w:r w:rsidRPr="000F5E41">
        <w:rPr>
          <w:sz w:val="22"/>
          <w:szCs w:val="22"/>
        </w:rPr>
        <w:t>Tsunemoto, Teruki (2019). “Overview of the Ainu Policy Promotion Act of 2019.” </w:t>
      </w:r>
      <w:r w:rsidRPr="000F5E41">
        <w:rPr>
          <w:i/>
          <w:iCs/>
          <w:sz w:val="22"/>
          <w:szCs w:val="22"/>
        </w:rPr>
        <w:t>Hokkaido University</w:t>
      </w:r>
      <w:r w:rsidRPr="000F5E41">
        <w:rPr>
          <w:sz w:val="22"/>
          <w:szCs w:val="22"/>
        </w:rPr>
        <w:t>. https://fpcj. jp/wp/wp-content/uploads/2019/11/b8102b519c7b7c4a4e129763f23ed690. pdf. [July 4, 2022].</w:t>
      </w:r>
    </w:p>
    <w:p w14:paraId="35D05389" w14:textId="77777777" w:rsidR="00CC1C69" w:rsidRPr="000F5E41" w:rsidRDefault="00CC1C69" w:rsidP="004C7AF4">
      <w:pPr>
        <w:spacing w:after="60"/>
        <w:ind w:left="709" w:hanging="709"/>
        <w:rPr>
          <w:sz w:val="22"/>
          <w:szCs w:val="22"/>
        </w:rPr>
      </w:pPr>
      <w:r w:rsidRPr="000F5E41">
        <w:rPr>
          <w:sz w:val="22"/>
          <w:szCs w:val="22"/>
        </w:rPr>
        <w:t xml:space="preserve">United Nations (2007). “United Nations Declaration on the Rights of Indigenous Peoples.” </w:t>
      </w:r>
      <w:hyperlink r:id="rId22" w:history="1">
        <w:r w:rsidRPr="000F5E41">
          <w:rPr>
            <w:sz w:val="22"/>
            <w:szCs w:val="22"/>
          </w:rPr>
          <w:t>https://www.un.org/development/desa/indigenouspeoples/declaration-on-the-rights-of-indigenous-peoples.html</w:t>
        </w:r>
      </w:hyperlink>
      <w:r w:rsidRPr="000F5E41">
        <w:rPr>
          <w:sz w:val="22"/>
          <w:szCs w:val="22"/>
        </w:rPr>
        <w:t xml:space="preserve"> [July 4, 2022].</w:t>
      </w:r>
    </w:p>
    <w:p w14:paraId="14218491" w14:textId="77777777" w:rsidR="00CC1C69" w:rsidRDefault="00CC1C69" w:rsidP="000F5E41">
      <w:pPr>
        <w:widowControl w:val="0"/>
        <w:spacing w:after="60"/>
        <w:ind w:left="709" w:hanging="709"/>
        <w:rPr>
          <w:sz w:val="22"/>
          <w:szCs w:val="22"/>
        </w:rPr>
      </w:pPr>
      <w:r w:rsidRPr="000F5E41">
        <w:rPr>
          <w:sz w:val="22"/>
          <w:szCs w:val="22"/>
        </w:rPr>
        <w:t xml:space="preserve">Vogt, Manuel, Nils-Christian Bormann, Seraina Rüegger, Lars-Erik </w:t>
      </w:r>
      <w:proofErr w:type="spellStart"/>
      <w:r w:rsidRPr="000F5E41">
        <w:rPr>
          <w:sz w:val="22"/>
          <w:szCs w:val="22"/>
        </w:rPr>
        <w:t>Cederman</w:t>
      </w:r>
      <w:proofErr w:type="spellEnd"/>
      <w:r w:rsidRPr="000F5E41">
        <w:rPr>
          <w:sz w:val="22"/>
          <w:szCs w:val="22"/>
        </w:rPr>
        <w:t xml:space="preserve">, Philipp Hunziker, and Luc Girardin (2015). “Integrating Data on Ethnicity, Geography, and Conflict: The Ethnic Power Relations Data Set Family.” </w:t>
      </w:r>
      <w:r w:rsidRPr="000F5E41">
        <w:rPr>
          <w:i/>
          <w:iCs/>
          <w:sz w:val="22"/>
          <w:szCs w:val="22"/>
        </w:rPr>
        <w:t>Journal of Conflict Resolution</w:t>
      </w:r>
      <w:r w:rsidRPr="000F5E41">
        <w:rPr>
          <w:sz w:val="22"/>
          <w:szCs w:val="22"/>
        </w:rPr>
        <w:t xml:space="preserve"> 59(7): 1327-1342.</w:t>
      </w:r>
    </w:p>
    <w:p w14:paraId="2D7F32C9" w14:textId="77777777" w:rsidR="000F5E41" w:rsidRPr="000F5E41" w:rsidRDefault="000F5E41" w:rsidP="002201E2">
      <w:pPr>
        <w:widowControl w:val="0"/>
        <w:spacing w:after="60"/>
        <w:ind w:left="709" w:hanging="709"/>
        <w:rPr>
          <w:sz w:val="22"/>
          <w:szCs w:val="22"/>
        </w:rPr>
      </w:pPr>
    </w:p>
    <w:p w14:paraId="567AD498" w14:textId="77777777" w:rsidR="002201E2" w:rsidRPr="000F5E41" w:rsidRDefault="002201E2">
      <w:pPr>
        <w:spacing w:after="200" w:line="276" w:lineRule="auto"/>
        <w:rPr>
          <w:sz w:val="22"/>
          <w:szCs w:val="22"/>
        </w:rPr>
      </w:pPr>
      <w:r w:rsidRPr="000F5E41">
        <w:rPr>
          <w:sz w:val="22"/>
          <w:szCs w:val="22"/>
        </w:rPr>
        <w:br w:type="page"/>
      </w:r>
    </w:p>
    <w:p w14:paraId="00244C29" w14:textId="17182946" w:rsidR="001156D8" w:rsidRPr="000F5E41" w:rsidRDefault="001156D8" w:rsidP="001156D8">
      <w:pPr>
        <w:pStyle w:val="Heading2"/>
        <w:rPr>
          <w:sz w:val="22"/>
          <w:szCs w:val="22"/>
        </w:rPr>
      </w:pPr>
      <w:r w:rsidRPr="000F5E41">
        <w:rPr>
          <w:sz w:val="22"/>
          <w:szCs w:val="22"/>
        </w:rPr>
        <w:lastRenderedPageBreak/>
        <w:t>Okinawans</w:t>
      </w:r>
    </w:p>
    <w:p w14:paraId="0B8A7D11" w14:textId="77777777" w:rsidR="001156D8" w:rsidRPr="000F5E41" w:rsidRDefault="001156D8" w:rsidP="001156D8">
      <w:pPr>
        <w:rPr>
          <w:sz w:val="22"/>
          <w:szCs w:val="22"/>
        </w:rPr>
      </w:pPr>
    </w:p>
    <w:p w14:paraId="5AECA32F" w14:textId="3AFFEB26" w:rsidR="001156D8" w:rsidRPr="000F5E41" w:rsidRDefault="001156D8" w:rsidP="001156D8">
      <w:pPr>
        <w:rPr>
          <w:sz w:val="22"/>
          <w:szCs w:val="22"/>
        </w:rPr>
      </w:pPr>
      <w:r w:rsidRPr="000F5E41">
        <w:rPr>
          <w:sz w:val="22"/>
          <w:szCs w:val="22"/>
        </w:rPr>
        <w:t xml:space="preserve">Activity: </w:t>
      </w:r>
      <w:r w:rsidR="00A14AE8" w:rsidRPr="000F5E41">
        <w:rPr>
          <w:sz w:val="22"/>
          <w:szCs w:val="22"/>
        </w:rPr>
        <w:t>1972-</w:t>
      </w:r>
      <w:r w:rsidR="008053F5" w:rsidRPr="000F5E41">
        <w:rPr>
          <w:sz w:val="22"/>
          <w:szCs w:val="22"/>
        </w:rPr>
        <w:t>20</w:t>
      </w:r>
      <w:r w:rsidR="00A14AE8" w:rsidRPr="000F5E41">
        <w:rPr>
          <w:sz w:val="22"/>
          <w:szCs w:val="22"/>
        </w:rPr>
        <w:t>2</w:t>
      </w:r>
      <w:r w:rsidR="008053F5" w:rsidRPr="000F5E41">
        <w:rPr>
          <w:sz w:val="22"/>
          <w:szCs w:val="22"/>
        </w:rPr>
        <w:t>0</w:t>
      </w:r>
    </w:p>
    <w:p w14:paraId="433D1828" w14:textId="77777777" w:rsidR="001156D8" w:rsidRPr="000F5E41" w:rsidRDefault="001156D8" w:rsidP="001156D8">
      <w:pPr>
        <w:rPr>
          <w:sz w:val="22"/>
          <w:szCs w:val="22"/>
        </w:rPr>
      </w:pPr>
    </w:p>
    <w:p w14:paraId="19D49C23" w14:textId="77777777" w:rsidR="001156D8" w:rsidRPr="000F5E41" w:rsidRDefault="001156D8" w:rsidP="001156D8">
      <w:pPr>
        <w:rPr>
          <w:b/>
          <w:sz w:val="22"/>
          <w:szCs w:val="22"/>
        </w:rPr>
      </w:pPr>
    </w:p>
    <w:p w14:paraId="0C76A9E2" w14:textId="77777777" w:rsidR="001156D8" w:rsidRPr="000F5E41" w:rsidRDefault="001156D8" w:rsidP="001156D8">
      <w:pPr>
        <w:rPr>
          <w:b/>
          <w:sz w:val="22"/>
          <w:szCs w:val="22"/>
        </w:rPr>
      </w:pPr>
      <w:r w:rsidRPr="000F5E41">
        <w:rPr>
          <w:b/>
          <w:sz w:val="22"/>
          <w:szCs w:val="22"/>
        </w:rPr>
        <w:t xml:space="preserve">General notes </w:t>
      </w:r>
    </w:p>
    <w:p w14:paraId="3F5FFB4C" w14:textId="77777777" w:rsidR="001156D8" w:rsidRPr="000F5E41" w:rsidRDefault="001156D8" w:rsidP="001156D8">
      <w:pPr>
        <w:rPr>
          <w:sz w:val="22"/>
          <w:szCs w:val="22"/>
        </w:rPr>
      </w:pPr>
    </w:p>
    <w:p w14:paraId="6038754A" w14:textId="23701733" w:rsidR="001156D8" w:rsidRPr="000F5E41" w:rsidRDefault="00A14AE8" w:rsidP="001156D8">
      <w:pPr>
        <w:rPr>
          <w:sz w:val="22"/>
          <w:szCs w:val="22"/>
        </w:rPr>
      </w:pPr>
      <w:r w:rsidRPr="000F5E41">
        <w:rPr>
          <w:sz w:val="22"/>
          <w:szCs w:val="22"/>
        </w:rPr>
        <w:t>NA</w:t>
      </w:r>
    </w:p>
    <w:p w14:paraId="1E36D16D" w14:textId="77777777" w:rsidR="00A14AE8" w:rsidRPr="000F5E41" w:rsidRDefault="00A14AE8" w:rsidP="001156D8">
      <w:pPr>
        <w:rPr>
          <w:sz w:val="22"/>
          <w:szCs w:val="22"/>
        </w:rPr>
      </w:pPr>
    </w:p>
    <w:p w14:paraId="70F87A30" w14:textId="77777777" w:rsidR="001156D8" w:rsidRPr="000F5E41" w:rsidRDefault="001156D8" w:rsidP="001156D8">
      <w:pPr>
        <w:rPr>
          <w:sz w:val="22"/>
          <w:szCs w:val="22"/>
        </w:rPr>
      </w:pPr>
    </w:p>
    <w:p w14:paraId="07746945" w14:textId="77777777" w:rsidR="001156D8" w:rsidRPr="000F5E41" w:rsidRDefault="001156D8" w:rsidP="001156D8">
      <w:pPr>
        <w:rPr>
          <w:bCs/>
          <w:sz w:val="22"/>
          <w:szCs w:val="22"/>
        </w:rPr>
      </w:pPr>
      <w:r w:rsidRPr="000F5E41">
        <w:rPr>
          <w:b/>
          <w:sz w:val="22"/>
          <w:szCs w:val="22"/>
        </w:rPr>
        <w:t xml:space="preserve">Movement </w:t>
      </w:r>
      <w:proofErr w:type="gramStart"/>
      <w:r w:rsidRPr="000F5E41">
        <w:rPr>
          <w:b/>
          <w:sz w:val="22"/>
          <w:szCs w:val="22"/>
        </w:rPr>
        <w:t>start</w:t>
      </w:r>
      <w:proofErr w:type="gramEnd"/>
      <w:r w:rsidRPr="000F5E41">
        <w:rPr>
          <w:b/>
          <w:sz w:val="22"/>
          <w:szCs w:val="22"/>
        </w:rPr>
        <w:t xml:space="preserve"> and end dates</w:t>
      </w:r>
    </w:p>
    <w:p w14:paraId="17F729DA" w14:textId="77777777" w:rsidR="001156D8" w:rsidRPr="000F5E41" w:rsidRDefault="001156D8" w:rsidP="001156D8">
      <w:pPr>
        <w:rPr>
          <w:sz w:val="22"/>
          <w:szCs w:val="22"/>
        </w:rPr>
      </w:pPr>
    </w:p>
    <w:p w14:paraId="355AE9A9" w14:textId="59E9BAB7" w:rsidR="00C81B3E" w:rsidRPr="000F5E41" w:rsidRDefault="00A14AE8" w:rsidP="00EA7A86">
      <w:pPr>
        <w:pStyle w:val="ListParagraph"/>
        <w:numPr>
          <w:ilvl w:val="0"/>
          <w:numId w:val="71"/>
        </w:numPr>
        <w:rPr>
          <w:sz w:val="22"/>
          <w:szCs w:val="22"/>
        </w:rPr>
      </w:pPr>
      <w:r w:rsidRPr="000F5E41">
        <w:rPr>
          <w:sz w:val="22"/>
          <w:szCs w:val="22"/>
        </w:rPr>
        <w:t>The island of Okinawa was occupied by the United States after the Second World War. The Ryukyu independence movement emerged in 1945 in opposition to allied occupation and advocated an independent state or unification with the mainland. In November 1969 President Richard Nixon and Prime Minister Eisaku Sato signed an agreement to return Okinawa to Japan as the Okinawa Prefecture in 1972 (Hewitt and Cheetham 2000; Howell 1996; Minahan 2002). Based on this, we code the start date in 1945. However, the movement is only coded from 1972, the year Okinawa was transferred back to Japan. Prior activity was non-violent. U.S. military presence has remained ever since and fuelled continued demands for an independent state as “the only real way to free ourselves from the American bases” (New York Times 2013). The movement is ongoing (</w:t>
      </w:r>
      <w:proofErr w:type="gramStart"/>
      <w:r w:rsidRPr="000F5E41">
        <w:rPr>
          <w:sz w:val="22"/>
          <w:szCs w:val="22"/>
        </w:rPr>
        <w:t>e.g.</w:t>
      </w:r>
      <w:proofErr w:type="gramEnd"/>
      <w:r w:rsidRPr="000F5E41">
        <w:rPr>
          <w:sz w:val="22"/>
          <w:szCs w:val="22"/>
        </w:rPr>
        <w:t xml:space="preserve"> </w:t>
      </w:r>
      <w:r w:rsidR="00C81B3E" w:rsidRPr="000F5E41">
        <w:rPr>
          <w:sz w:val="22"/>
          <w:szCs w:val="22"/>
        </w:rPr>
        <w:t>Mc Cormack 2016; The Guardian 2014</w:t>
      </w:r>
      <w:r w:rsidRPr="000F5E41">
        <w:rPr>
          <w:sz w:val="22"/>
          <w:szCs w:val="22"/>
        </w:rPr>
        <w:t xml:space="preserve">). </w:t>
      </w:r>
      <w:r w:rsidR="00C81B3E" w:rsidRPr="000F5E41">
        <w:rPr>
          <w:sz w:val="22"/>
          <w:szCs w:val="22"/>
        </w:rPr>
        <w:t>[start date: 1945; end date: ongoing]</w:t>
      </w:r>
    </w:p>
    <w:p w14:paraId="6376B34E" w14:textId="22E58345" w:rsidR="00C63756" w:rsidRPr="000F5E41" w:rsidRDefault="00C81B3E" w:rsidP="00C81B3E">
      <w:pPr>
        <w:pStyle w:val="ListParagraph"/>
        <w:numPr>
          <w:ilvl w:val="1"/>
          <w:numId w:val="71"/>
        </w:numPr>
        <w:rPr>
          <w:sz w:val="22"/>
          <w:szCs w:val="22"/>
        </w:rPr>
      </w:pPr>
      <w:r w:rsidRPr="000F5E41">
        <w:rPr>
          <w:sz w:val="22"/>
          <w:szCs w:val="22"/>
        </w:rPr>
        <w:t xml:space="preserve">Additional information: </w:t>
      </w:r>
      <w:r w:rsidR="00963E30" w:rsidRPr="000F5E41">
        <w:rPr>
          <w:sz w:val="22"/>
          <w:szCs w:val="22"/>
        </w:rPr>
        <w:t>S</w:t>
      </w:r>
      <w:r w:rsidR="00C63756" w:rsidRPr="000F5E41">
        <w:rPr>
          <w:sz w:val="22"/>
          <w:szCs w:val="22"/>
        </w:rPr>
        <w:t>ignificant events</w:t>
      </w:r>
      <w:r w:rsidRPr="000F5E41">
        <w:rPr>
          <w:sz w:val="22"/>
          <w:szCs w:val="22"/>
        </w:rPr>
        <w:t xml:space="preserve"> in recent years</w:t>
      </w:r>
      <w:r w:rsidR="00963E30" w:rsidRPr="000F5E41">
        <w:rPr>
          <w:sz w:val="22"/>
          <w:szCs w:val="22"/>
        </w:rPr>
        <w:t xml:space="preserve"> include</w:t>
      </w:r>
      <w:r w:rsidR="00AC63BF" w:rsidRPr="000F5E41">
        <w:rPr>
          <w:sz w:val="22"/>
          <w:szCs w:val="22"/>
        </w:rPr>
        <w:t xml:space="preserve"> </w:t>
      </w:r>
      <w:r w:rsidRPr="000F5E41">
        <w:rPr>
          <w:sz w:val="22"/>
          <w:szCs w:val="22"/>
        </w:rPr>
        <w:t>protests in 2016 in the context of a case of rape</w:t>
      </w:r>
      <w:r w:rsidR="0006223D" w:rsidRPr="000F5E41">
        <w:rPr>
          <w:sz w:val="22"/>
          <w:szCs w:val="22"/>
        </w:rPr>
        <w:t xml:space="preserve"> (BBC 2017) and</w:t>
      </w:r>
      <w:r w:rsidR="00AC63BF" w:rsidRPr="000F5E41">
        <w:rPr>
          <w:sz w:val="22"/>
          <w:szCs w:val="22"/>
        </w:rPr>
        <w:t xml:space="preserve"> in 2018 against the planned relocation of a U.S military base (</w:t>
      </w:r>
      <w:r w:rsidR="00963E30" w:rsidRPr="000F5E41">
        <w:rPr>
          <w:sz w:val="22"/>
          <w:szCs w:val="22"/>
        </w:rPr>
        <w:t xml:space="preserve">Kyodo News 2018; </w:t>
      </w:r>
      <w:r w:rsidR="00AC63BF" w:rsidRPr="000F5E41">
        <w:rPr>
          <w:sz w:val="22"/>
          <w:szCs w:val="22"/>
        </w:rPr>
        <w:t>Spectrum News 2019). Ano</w:t>
      </w:r>
      <w:r w:rsidR="00963E30" w:rsidRPr="000F5E41">
        <w:rPr>
          <w:sz w:val="22"/>
          <w:szCs w:val="22"/>
        </w:rPr>
        <w:t xml:space="preserve">ther </w:t>
      </w:r>
      <w:r w:rsidRPr="000F5E41">
        <w:rPr>
          <w:sz w:val="22"/>
          <w:szCs w:val="22"/>
        </w:rPr>
        <w:t xml:space="preserve">significant is a 2019 referendum, in which </w:t>
      </w:r>
      <w:r w:rsidR="00C63756" w:rsidRPr="000F5E41">
        <w:rPr>
          <w:sz w:val="22"/>
          <w:szCs w:val="22"/>
        </w:rPr>
        <w:t xml:space="preserve">more than 70% of </w:t>
      </w:r>
      <w:r w:rsidRPr="000F5E41">
        <w:rPr>
          <w:sz w:val="22"/>
          <w:szCs w:val="22"/>
        </w:rPr>
        <w:t>voters</w:t>
      </w:r>
      <w:r w:rsidR="00C63756" w:rsidRPr="000F5E41">
        <w:rPr>
          <w:sz w:val="22"/>
          <w:szCs w:val="22"/>
        </w:rPr>
        <w:t xml:space="preserve"> voted against </w:t>
      </w:r>
      <w:r w:rsidRPr="000F5E41">
        <w:rPr>
          <w:sz w:val="22"/>
          <w:szCs w:val="22"/>
        </w:rPr>
        <w:t>Henoko base, a new military base</w:t>
      </w:r>
      <w:r w:rsidR="00C63756" w:rsidRPr="000F5E41">
        <w:rPr>
          <w:sz w:val="22"/>
          <w:szCs w:val="22"/>
        </w:rPr>
        <w:t xml:space="preserve"> </w:t>
      </w:r>
      <w:r w:rsidR="00AC63BF" w:rsidRPr="000F5E41">
        <w:rPr>
          <w:sz w:val="22"/>
          <w:szCs w:val="22"/>
        </w:rPr>
        <w:t>(The Guardian 2019)</w:t>
      </w:r>
      <w:r w:rsidR="00C63756" w:rsidRPr="000F5E41">
        <w:rPr>
          <w:sz w:val="22"/>
          <w:szCs w:val="22"/>
        </w:rPr>
        <w:t xml:space="preserve">. </w:t>
      </w:r>
    </w:p>
    <w:p w14:paraId="0685D56D" w14:textId="59D15F81" w:rsidR="00A14AE8" w:rsidRPr="000F5E41" w:rsidRDefault="00A14AE8" w:rsidP="00AC63BF">
      <w:pPr>
        <w:pStyle w:val="ListParagraph"/>
        <w:rPr>
          <w:sz w:val="22"/>
          <w:szCs w:val="22"/>
          <w:highlight w:val="yellow"/>
        </w:rPr>
      </w:pPr>
    </w:p>
    <w:p w14:paraId="5049B6DF" w14:textId="77777777" w:rsidR="0006223D" w:rsidRPr="000F5E41" w:rsidRDefault="0006223D" w:rsidP="00AC63BF">
      <w:pPr>
        <w:pStyle w:val="ListParagraph"/>
        <w:rPr>
          <w:sz w:val="22"/>
          <w:szCs w:val="22"/>
          <w:highlight w:val="yellow"/>
        </w:rPr>
      </w:pPr>
    </w:p>
    <w:p w14:paraId="67271783" w14:textId="3780AFA8" w:rsidR="00CC1C69" w:rsidRPr="000F5E41" w:rsidRDefault="00CC1C69" w:rsidP="00CC1C69">
      <w:pPr>
        <w:rPr>
          <w:b/>
          <w:sz w:val="22"/>
          <w:szCs w:val="22"/>
        </w:rPr>
      </w:pPr>
      <w:r>
        <w:rPr>
          <w:b/>
          <w:sz w:val="22"/>
          <w:szCs w:val="22"/>
        </w:rPr>
        <w:t>Dominant c</w:t>
      </w:r>
      <w:r w:rsidRPr="000F5E41">
        <w:rPr>
          <w:b/>
          <w:sz w:val="22"/>
          <w:szCs w:val="22"/>
        </w:rPr>
        <w:t>laim</w:t>
      </w:r>
    </w:p>
    <w:p w14:paraId="61BDDD65" w14:textId="77777777" w:rsidR="00CC1C69" w:rsidRPr="000F5E41" w:rsidRDefault="00CC1C69" w:rsidP="00CC1C69">
      <w:pPr>
        <w:rPr>
          <w:bCs/>
          <w:sz w:val="22"/>
          <w:szCs w:val="22"/>
        </w:rPr>
      </w:pPr>
    </w:p>
    <w:p w14:paraId="4BE35F9B" w14:textId="77777777" w:rsidR="00CC1C69" w:rsidRPr="008D7360" w:rsidRDefault="00CC1C69" w:rsidP="00CC1C69">
      <w:pPr>
        <w:pStyle w:val="ListParagraph"/>
        <w:numPr>
          <w:ilvl w:val="0"/>
          <w:numId w:val="37"/>
        </w:numPr>
        <w:rPr>
          <w:sz w:val="22"/>
          <w:szCs w:val="22"/>
        </w:rPr>
      </w:pPr>
      <w:r w:rsidRPr="008D7360">
        <w:rPr>
          <w:sz w:val="22"/>
          <w:szCs w:val="22"/>
        </w:rPr>
        <w:t xml:space="preserve">Prior to the First World War, the movement’s demands aimed at more autonomy and linguistic rights. However, as discrimination increased and the military hierarchy took control, the Okinawans became more radical and formed the Okinawa Independence Party in the 1930s. Until the party’s suppression in the late 1930s, it openly advocated secession. Independence remained on the agenda also after the Second World War when in 1950 the governor of the island (Oshiro </w:t>
      </w:r>
      <w:proofErr w:type="spellStart"/>
      <w:r w:rsidRPr="008D7360">
        <w:rPr>
          <w:sz w:val="22"/>
          <w:szCs w:val="22"/>
        </w:rPr>
        <w:t>Shikiya</w:t>
      </w:r>
      <w:proofErr w:type="spellEnd"/>
      <w:r w:rsidRPr="008D7360">
        <w:rPr>
          <w:sz w:val="22"/>
          <w:szCs w:val="22"/>
        </w:rPr>
        <w:t xml:space="preserve">) presented a plan for an independent Okinawa (Minahan 2002). </w:t>
      </w:r>
    </w:p>
    <w:p w14:paraId="6CD79712" w14:textId="177CC74D" w:rsidR="00CC1C69" w:rsidRPr="008D7360" w:rsidRDefault="00CC1C69" w:rsidP="00CC1C69">
      <w:pPr>
        <w:pStyle w:val="ListParagraph"/>
        <w:numPr>
          <w:ilvl w:val="0"/>
          <w:numId w:val="37"/>
        </w:numPr>
        <w:rPr>
          <w:sz w:val="22"/>
          <w:szCs w:val="22"/>
        </w:rPr>
      </w:pPr>
      <w:r w:rsidRPr="008D7360">
        <w:rPr>
          <w:sz w:val="22"/>
          <w:szCs w:val="22"/>
        </w:rPr>
        <w:t xml:space="preserve">The independence claim has remained active ever since. After Okinawa was ceded back to Japan, nationalists of the Ryukyu Independence Party (The Kariyushi Club) proposed the establishment of an independent Republic of the </w:t>
      </w:r>
      <w:proofErr w:type="spellStart"/>
      <w:r w:rsidRPr="008D7360">
        <w:rPr>
          <w:sz w:val="22"/>
          <w:szCs w:val="22"/>
        </w:rPr>
        <w:t>Ryukus</w:t>
      </w:r>
      <w:proofErr w:type="spellEnd"/>
      <w:r w:rsidRPr="008D7360">
        <w:rPr>
          <w:sz w:val="22"/>
          <w:szCs w:val="22"/>
        </w:rPr>
        <w:t xml:space="preserve"> in the early 1970s (Hewitt and Cheetham 2000; Minahan 2002; Kariyushi Club). Another organisation, the Association of Comprehensive Studies for Independence of the Lew </w:t>
      </w:r>
      <w:proofErr w:type="spellStart"/>
      <w:r w:rsidRPr="008D7360">
        <w:rPr>
          <w:sz w:val="22"/>
          <w:szCs w:val="22"/>
        </w:rPr>
        <w:t>Chewans</w:t>
      </w:r>
      <w:proofErr w:type="spellEnd"/>
      <w:r w:rsidRPr="008D7360">
        <w:rPr>
          <w:sz w:val="22"/>
          <w:szCs w:val="22"/>
        </w:rPr>
        <w:t xml:space="preserve"> (ACSIL), made independence claim as of 2022 (see ACSIL website). The independence claim is confirmed by several sources including the Guardian (2014) and the New York Times (2013), which both call the nationalist Okinawa agitation an “independence movement”. </w:t>
      </w:r>
    </w:p>
    <w:p w14:paraId="25CB7E9C" w14:textId="77777777" w:rsidR="00CC1C69" w:rsidRPr="008D7360" w:rsidRDefault="00CC1C69" w:rsidP="00CC1C69">
      <w:pPr>
        <w:pStyle w:val="ListParagraph"/>
        <w:numPr>
          <w:ilvl w:val="0"/>
          <w:numId w:val="37"/>
        </w:numPr>
        <w:rPr>
          <w:sz w:val="22"/>
          <w:szCs w:val="22"/>
        </w:rPr>
      </w:pPr>
      <w:r w:rsidRPr="008D7360">
        <w:rPr>
          <w:sz w:val="22"/>
          <w:szCs w:val="22"/>
        </w:rPr>
        <w:t xml:space="preserve">At the same time, there have also been claims for autonomy. For instance, in his 2014 campaign for the Okinawan governorship, Onaga Takeshi made claims for increased autonomy, particularly with regards to the issue of the US military base (Jin 2016). In the 2018 gubernatorial election, Denny Tamaki, who ended up winning, used the slogan that “Uchina no </w:t>
      </w:r>
      <w:proofErr w:type="spellStart"/>
      <w:r w:rsidRPr="008D7360">
        <w:rPr>
          <w:sz w:val="22"/>
          <w:szCs w:val="22"/>
        </w:rPr>
        <w:t>koto</w:t>
      </w:r>
      <w:proofErr w:type="spellEnd"/>
      <w:r w:rsidRPr="008D7360">
        <w:rPr>
          <w:sz w:val="22"/>
          <w:szCs w:val="22"/>
        </w:rPr>
        <w:t xml:space="preserve"> ha </w:t>
      </w:r>
      <w:proofErr w:type="spellStart"/>
      <w:r w:rsidRPr="008D7360">
        <w:rPr>
          <w:sz w:val="22"/>
          <w:szCs w:val="22"/>
        </w:rPr>
        <w:t>Uchinanchu</w:t>
      </w:r>
      <w:proofErr w:type="spellEnd"/>
      <w:r w:rsidRPr="008D7360">
        <w:rPr>
          <w:sz w:val="22"/>
          <w:szCs w:val="22"/>
        </w:rPr>
        <w:t xml:space="preserve"> ga </w:t>
      </w:r>
      <w:proofErr w:type="spellStart"/>
      <w:r w:rsidRPr="008D7360">
        <w:rPr>
          <w:sz w:val="22"/>
          <w:szCs w:val="22"/>
        </w:rPr>
        <w:t>kimeru</w:t>
      </w:r>
      <w:proofErr w:type="spellEnd"/>
      <w:r w:rsidRPr="008D7360">
        <w:rPr>
          <w:sz w:val="22"/>
          <w:szCs w:val="22"/>
        </w:rPr>
        <w:t xml:space="preserve">”, which means “let </w:t>
      </w:r>
      <w:proofErr w:type="spellStart"/>
      <w:r w:rsidRPr="008D7360">
        <w:rPr>
          <w:sz w:val="22"/>
          <w:szCs w:val="22"/>
        </w:rPr>
        <w:t>Uchinanchu</w:t>
      </w:r>
      <w:proofErr w:type="spellEnd"/>
      <w:r w:rsidRPr="008D7360">
        <w:rPr>
          <w:sz w:val="22"/>
          <w:szCs w:val="22"/>
        </w:rPr>
        <w:t xml:space="preserve"> decide about Ryukyuan/Okinawan matters” (ABE 2022). </w:t>
      </w:r>
    </w:p>
    <w:p w14:paraId="0AC4DDE6" w14:textId="77777777" w:rsidR="00CC1C69" w:rsidRPr="008D7360" w:rsidRDefault="00CC1C69" w:rsidP="00CC1C69">
      <w:pPr>
        <w:pStyle w:val="ListParagraph"/>
        <w:numPr>
          <w:ilvl w:val="0"/>
          <w:numId w:val="37"/>
        </w:numPr>
        <w:rPr>
          <w:sz w:val="22"/>
          <w:szCs w:val="22"/>
        </w:rPr>
      </w:pPr>
      <w:r w:rsidRPr="008D7360">
        <w:rPr>
          <w:sz w:val="22"/>
          <w:szCs w:val="22"/>
        </w:rPr>
        <w:t xml:space="preserve">It is not fully clear which claim is dominant. According to a 2011 poll, only 5% </w:t>
      </w:r>
      <w:proofErr w:type="spellStart"/>
      <w:r w:rsidRPr="008D7360">
        <w:rPr>
          <w:sz w:val="22"/>
          <w:szCs w:val="22"/>
        </w:rPr>
        <w:t>favored</w:t>
      </w:r>
      <w:proofErr w:type="spellEnd"/>
      <w:r w:rsidRPr="008D7360">
        <w:rPr>
          <w:sz w:val="22"/>
          <w:szCs w:val="22"/>
        </w:rPr>
        <w:t xml:space="preserve"> independence, 20% increased autonomy, and the rest the status quo. However, we code the dominant claim made by the SDM, which remains ambiguous. Therefore, we code the more radical claim. [1972-2020: independence claim]</w:t>
      </w:r>
    </w:p>
    <w:p w14:paraId="3D816F03" w14:textId="77777777" w:rsidR="00CC1C69" w:rsidRDefault="00CC1C69" w:rsidP="00CC1C69">
      <w:pPr>
        <w:rPr>
          <w:bCs/>
          <w:sz w:val="22"/>
          <w:szCs w:val="22"/>
        </w:rPr>
      </w:pPr>
    </w:p>
    <w:p w14:paraId="298C913F" w14:textId="7A1E9A6C" w:rsidR="00CC1C69" w:rsidRDefault="00CC1C69" w:rsidP="00CC1C69">
      <w:pPr>
        <w:rPr>
          <w:b/>
          <w:bCs/>
          <w:sz w:val="22"/>
          <w:szCs w:val="22"/>
        </w:rPr>
      </w:pPr>
      <w:r>
        <w:rPr>
          <w:b/>
          <w:bCs/>
          <w:sz w:val="22"/>
          <w:szCs w:val="22"/>
        </w:rPr>
        <w:lastRenderedPageBreak/>
        <w:t>Independence claims</w:t>
      </w:r>
    </w:p>
    <w:p w14:paraId="2A9E29AC" w14:textId="77777777" w:rsidR="00CC1C69" w:rsidRDefault="00CC1C69" w:rsidP="00CC1C69">
      <w:pPr>
        <w:rPr>
          <w:sz w:val="22"/>
          <w:szCs w:val="22"/>
        </w:rPr>
      </w:pPr>
    </w:p>
    <w:p w14:paraId="0482D346" w14:textId="518307AB" w:rsidR="00CC1C69" w:rsidRPr="004A7E0E" w:rsidRDefault="004A7E0E" w:rsidP="004A7E0E">
      <w:pPr>
        <w:pStyle w:val="ListParagraph"/>
        <w:numPr>
          <w:ilvl w:val="0"/>
          <w:numId w:val="76"/>
        </w:numPr>
        <w:rPr>
          <w:sz w:val="22"/>
          <w:szCs w:val="22"/>
        </w:rPr>
      </w:pPr>
      <w:r>
        <w:rPr>
          <w:sz w:val="22"/>
          <w:szCs w:val="22"/>
        </w:rPr>
        <w:t xml:space="preserve">As noted above, there have been consistent politically significant calls for an independent Okinawa, even if this claim competes with autonomy claims. This also applies to the period before Okinawa was returned to Japan. </w:t>
      </w:r>
      <w:r w:rsidRPr="000F5E41">
        <w:rPr>
          <w:sz w:val="22"/>
          <w:szCs w:val="22"/>
        </w:rPr>
        <w:t>[start date: 1945; end date: ongoing]</w:t>
      </w:r>
    </w:p>
    <w:p w14:paraId="6EE4CBDA" w14:textId="77777777" w:rsidR="00CC1C69" w:rsidRDefault="00CC1C69" w:rsidP="00CC1C69">
      <w:pPr>
        <w:rPr>
          <w:sz w:val="22"/>
          <w:szCs w:val="22"/>
        </w:rPr>
      </w:pPr>
    </w:p>
    <w:p w14:paraId="2EC08908" w14:textId="77777777" w:rsidR="00CC1C69" w:rsidRDefault="00CC1C69" w:rsidP="00CC1C69">
      <w:pPr>
        <w:rPr>
          <w:sz w:val="22"/>
          <w:szCs w:val="22"/>
        </w:rPr>
      </w:pPr>
    </w:p>
    <w:p w14:paraId="15D54424" w14:textId="57190D86" w:rsidR="00CC1C69" w:rsidRDefault="00CC1C69" w:rsidP="00CC1C69">
      <w:pPr>
        <w:rPr>
          <w:b/>
          <w:bCs/>
          <w:sz w:val="22"/>
          <w:szCs w:val="22"/>
        </w:rPr>
      </w:pPr>
      <w:r>
        <w:rPr>
          <w:b/>
          <w:bCs/>
          <w:sz w:val="22"/>
          <w:szCs w:val="22"/>
        </w:rPr>
        <w:t>Irredentist claims</w:t>
      </w:r>
    </w:p>
    <w:p w14:paraId="6D6ADB4C" w14:textId="77777777" w:rsidR="00CC1C69" w:rsidRDefault="00CC1C69" w:rsidP="00CC1C69">
      <w:pPr>
        <w:rPr>
          <w:sz w:val="22"/>
          <w:szCs w:val="22"/>
        </w:rPr>
      </w:pPr>
    </w:p>
    <w:p w14:paraId="425A9261" w14:textId="222A6EAE" w:rsidR="00CC1C69" w:rsidRDefault="004A7E0E" w:rsidP="00CC1C69">
      <w:pPr>
        <w:rPr>
          <w:sz w:val="22"/>
          <w:szCs w:val="22"/>
        </w:rPr>
      </w:pPr>
      <w:r>
        <w:rPr>
          <w:sz w:val="22"/>
          <w:szCs w:val="22"/>
        </w:rPr>
        <w:t>NA</w:t>
      </w:r>
    </w:p>
    <w:p w14:paraId="77650644" w14:textId="77777777" w:rsidR="00CC1C69" w:rsidRDefault="00CC1C69" w:rsidP="00CC1C69">
      <w:pPr>
        <w:rPr>
          <w:sz w:val="22"/>
          <w:szCs w:val="22"/>
        </w:rPr>
      </w:pPr>
    </w:p>
    <w:p w14:paraId="66A1AC35" w14:textId="77777777" w:rsidR="00CC1C69" w:rsidRPr="00CC1C69" w:rsidRDefault="00CC1C69" w:rsidP="00CC1C69">
      <w:pPr>
        <w:rPr>
          <w:sz w:val="22"/>
          <w:szCs w:val="22"/>
        </w:rPr>
      </w:pPr>
    </w:p>
    <w:p w14:paraId="10ACD87C" w14:textId="77777777" w:rsidR="00CC1C69" w:rsidRPr="000F5E41" w:rsidRDefault="00CC1C69" w:rsidP="00CC1C69">
      <w:pPr>
        <w:rPr>
          <w:sz w:val="22"/>
          <w:szCs w:val="22"/>
        </w:rPr>
      </w:pPr>
      <w:r w:rsidRPr="000F5E41">
        <w:rPr>
          <w:b/>
          <w:sz w:val="22"/>
          <w:szCs w:val="22"/>
        </w:rPr>
        <w:t>Claimed territory</w:t>
      </w:r>
    </w:p>
    <w:p w14:paraId="51F9C22C" w14:textId="77777777" w:rsidR="00CC1C69" w:rsidRPr="000F5E41" w:rsidRDefault="00CC1C69" w:rsidP="00CC1C69">
      <w:pPr>
        <w:rPr>
          <w:bCs/>
          <w:sz w:val="22"/>
          <w:szCs w:val="22"/>
        </w:rPr>
      </w:pPr>
    </w:p>
    <w:p w14:paraId="759AE381" w14:textId="77777777" w:rsidR="00CC1C69" w:rsidRPr="000F5E41" w:rsidRDefault="00CC1C69" w:rsidP="00CC1C69">
      <w:pPr>
        <w:pStyle w:val="ListParagraph"/>
        <w:numPr>
          <w:ilvl w:val="0"/>
          <w:numId w:val="71"/>
        </w:numPr>
        <w:rPr>
          <w:sz w:val="22"/>
          <w:szCs w:val="22"/>
        </w:rPr>
      </w:pPr>
      <w:r w:rsidRPr="000F5E41">
        <w:rPr>
          <w:sz w:val="22"/>
          <w:szCs w:val="22"/>
        </w:rPr>
        <w:t>The territory claimed by the Okinawans, i.e., the Republic of Ryukyu (also: State of Okinawa), consists of the islands between the south of Japan and north of Taiwan (Roth 2015: 358–59). We code this claim based on the Global Administrative Areas database (GADM 2019).</w:t>
      </w:r>
    </w:p>
    <w:p w14:paraId="5216BDAE" w14:textId="77777777" w:rsidR="00CC1C69" w:rsidRDefault="00CC1C69" w:rsidP="00CC1C69">
      <w:pPr>
        <w:rPr>
          <w:b/>
          <w:sz w:val="22"/>
          <w:szCs w:val="22"/>
        </w:rPr>
      </w:pPr>
    </w:p>
    <w:p w14:paraId="4D7792C1" w14:textId="77777777" w:rsidR="00CC1C69" w:rsidRDefault="00CC1C69" w:rsidP="00CC1C69">
      <w:pPr>
        <w:rPr>
          <w:b/>
          <w:sz w:val="22"/>
          <w:szCs w:val="22"/>
        </w:rPr>
      </w:pPr>
    </w:p>
    <w:p w14:paraId="7F45C815" w14:textId="77777777" w:rsidR="00CC1C69" w:rsidRPr="000F5E41" w:rsidRDefault="00CC1C69" w:rsidP="00CC1C69">
      <w:pPr>
        <w:rPr>
          <w:b/>
          <w:sz w:val="22"/>
          <w:szCs w:val="22"/>
        </w:rPr>
      </w:pPr>
      <w:r w:rsidRPr="000F5E41">
        <w:rPr>
          <w:b/>
          <w:sz w:val="22"/>
          <w:szCs w:val="22"/>
        </w:rPr>
        <w:t>Sovereignty declarations</w:t>
      </w:r>
    </w:p>
    <w:p w14:paraId="3319C2E5" w14:textId="77777777" w:rsidR="00CC1C69" w:rsidRPr="000F5E41" w:rsidRDefault="00CC1C69" w:rsidP="00CC1C69">
      <w:pPr>
        <w:rPr>
          <w:sz w:val="22"/>
          <w:szCs w:val="22"/>
        </w:rPr>
      </w:pPr>
    </w:p>
    <w:p w14:paraId="7E568901" w14:textId="77777777" w:rsidR="00CC1C69" w:rsidRPr="000F5E41" w:rsidRDefault="00CC1C69" w:rsidP="00CC1C69">
      <w:pPr>
        <w:rPr>
          <w:sz w:val="22"/>
          <w:szCs w:val="22"/>
        </w:rPr>
      </w:pPr>
      <w:r w:rsidRPr="000F5E41">
        <w:rPr>
          <w:sz w:val="22"/>
          <w:szCs w:val="22"/>
        </w:rPr>
        <w:t>NA</w:t>
      </w:r>
    </w:p>
    <w:p w14:paraId="58D2E5F2" w14:textId="77777777" w:rsidR="00CC1C69" w:rsidRPr="000F5E41" w:rsidRDefault="00CC1C69" w:rsidP="00CC1C69">
      <w:pPr>
        <w:rPr>
          <w:sz w:val="22"/>
          <w:szCs w:val="22"/>
        </w:rPr>
      </w:pPr>
    </w:p>
    <w:p w14:paraId="2DCC550C" w14:textId="77777777" w:rsidR="00CC1C69" w:rsidRPr="000F5E41" w:rsidRDefault="00CC1C69" w:rsidP="00CC1C69">
      <w:pPr>
        <w:ind w:left="709" w:hanging="709"/>
        <w:rPr>
          <w:sz w:val="22"/>
          <w:szCs w:val="22"/>
        </w:rPr>
      </w:pPr>
    </w:p>
    <w:p w14:paraId="240EF1E8" w14:textId="77777777" w:rsidR="001156D8" w:rsidRPr="000F5E41" w:rsidRDefault="001156D8" w:rsidP="001156D8">
      <w:pPr>
        <w:rPr>
          <w:b/>
          <w:sz w:val="22"/>
          <w:szCs w:val="22"/>
        </w:rPr>
      </w:pPr>
      <w:r w:rsidRPr="000F5E41">
        <w:rPr>
          <w:b/>
          <w:sz w:val="22"/>
          <w:szCs w:val="22"/>
        </w:rPr>
        <w:t>Separatist armed conflict</w:t>
      </w:r>
    </w:p>
    <w:p w14:paraId="6C6329CA" w14:textId="77777777" w:rsidR="001156D8" w:rsidRPr="000F5E41" w:rsidRDefault="001156D8" w:rsidP="001156D8">
      <w:pPr>
        <w:rPr>
          <w:sz w:val="22"/>
          <w:szCs w:val="22"/>
        </w:rPr>
      </w:pPr>
    </w:p>
    <w:p w14:paraId="182C027A" w14:textId="3A561246" w:rsidR="00A14AE8" w:rsidRPr="000F5E41" w:rsidRDefault="00A14AE8" w:rsidP="00A14AE8">
      <w:pPr>
        <w:pStyle w:val="ListParagraph"/>
        <w:numPr>
          <w:ilvl w:val="0"/>
          <w:numId w:val="71"/>
        </w:numPr>
        <w:rPr>
          <w:sz w:val="22"/>
          <w:szCs w:val="22"/>
        </w:rPr>
      </w:pPr>
      <w:r w:rsidRPr="000F5E41">
        <w:rPr>
          <w:sz w:val="22"/>
          <w:szCs w:val="22"/>
        </w:rPr>
        <w:t>We found no separatist violence and thus code the entire movement as NVIOLSD.</w:t>
      </w:r>
      <w:r w:rsidR="006E6012" w:rsidRPr="000F5E41">
        <w:rPr>
          <w:sz w:val="22"/>
          <w:szCs w:val="22"/>
        </w:rPr>
        <w:t xml:space="preserve"> [NVIOLSD]</w:t>
      </w:r>
    </w:p>
    <w:p w14:paraId="4845BBC3" w14:textId="6B67C06F" w:rsidR="001156D8" w:rsidRPr="000F5E41" w:rsidRDefault="001156D8" w:rsidP="001156D8">
      <w:pPr>
        <w:rPr>
          <w:sz w:val="22"/>
          <w:szCs w:val="22"/>
        </w:rPr>
      </w:pPr>
    </w:p>
    <w:p w14:paraId="064E526C" w14:textId="77777777" w:rsidR="00A14AE8" w:rsidRPr="000F5E41" w:rsidRDefault="00A14AE8" w:rsidP="001156D8">
      <w:pPr>
        <w:rPr>
          <w:sz w:val="22"/>
          <w:szCs w:val="22"/>
        </w:rPr>
      </w:pPr>
    </w:p>
    <w:p w14:paraId="003CC960" w14:textId="1B8DA544" w:rsidR="001156D8" w:rsidRPr="000F5E41" w:rsidRDefault="001156D8" w:rsidP="001156D8">
      <w:pPr>
        <w:rPr>
          <w:sz w:val="22"/>
          <w:szCs w:val="22"/>
        </w:rPr>
      </w:pPr>
      <w:r w:rsidRPr="000F5E41">
        <w:rPr>
          <w:b/>
          <w:sz w:val="22"/>
          <w:szCs w:val="22"/>
        </w:rPr>
        <w:t xml:space="preserve">Historical </w:t>
      </w:r>
      <w:r w:rsidR="00CC1C69">
        <w:rPr>
          <w:b/>
          <w:sz w:val="22"/>
          <w:szCs w:val="22"/>
        </w:rPr>
        <w:t>c</w:t>
      </w:r>
      <w:r w:rsidRPr="000F5E41">
        <w:rPr>
          <w:b/>
          <w:sz w:val="22"/>
          <w:szCs w:val="22"/>
        </w:rPr>
        <w:t>ontext</w:t>
      </w:r>
    </w:p>
    <w:p w14:paraId="370611D6" w14:textId="77777777" w:rsidR="001156D8" w:rsidRPr="000F5E41" w:rsidRDefault="001156D8" w:rsidP="001156D8">
      <w:pPr>
        <w:rPr>
          <w:sz w:val="22"/>
          <w:szCs w:val="22"/>
        </w:rPr>
      </w:pPr>
    </w:p>
    <w:p w14:paraId="6674082B" w14:textId="3C939EBC" w:rsidR="009811F2" w:rsidRPr="000F5E41" w:rsidRDefault="009811F2" w:rsidP="009811F2">
      <w:pPr>
        <w:pStyle w:val="ListParagraph"/>
        <w:numPr>
          <w:ilvl w:val="0"/>
          <w:numId w:val="37"/>
        </w:numPr>
        <w:autoSpaceDE w:val="0"/>
        <w:autoSpaceDN w:val="0"/>
        <w:adjustRightInd w:val="0"/>
        <w:ind w:left="714" w:hanging="357"/>
        <w:rPr>
          <w:sz w:val="22"/>
          <w:szCs w:val="22"/>
        </w:rPr>
      </w:pPr>
      <w:r w:rsidRPr="000F5E41">
        <w:rPr>
          <w:sz w:val="22"/>
          <w:szCs w:val="22"/>
        </w:rPr>
        <w:t xml:space="preserve">Initially autonomous, Okinawa </w:t>
      </w:r>
      <w:proofErr w:type="gramStart"/>
      <w:r w:rsidRPr="000F5E41">
        <w:rPr>
          <w:sz w:val="22"/>
          <w:szCs w:val="22"/>
        </w:rPr>
        <w:t>entered into</w:t>
      </w:r>
      <w:proofErr w:type="gramEnd"/>
      <w:r w:rsidRPr="000F5E41">
        <w:rPr>
          <w:sz w:val="22"/>
          <w:szCs w:val="22"/>
        </w:rPr>
        <w:t xml:space="preserve"> a tributary relationship with China from the fourteenth century onwards. In 1879</w:t>
      </w:r>
      <w:r w:rsidR="005137BE" w:rsidRPr="000F5E41">
        <w:rPr>
          <w:sz w:val="22"/>
          <w:szCs w:val="22"/>
        </w:rPr>
        <w:t xml:space="preserve"> </w:t>
      </w:r>
      <w:r w:rsidRPr="000F5E41">
        <w:rPr>
          <w:sz w:val="22"/>
          <w:szCs w:val="22"/>
        </w:rPr>
        <w:t>Okinawa and the other southern Ryukyus were forcibly annexed by Japanese troops and became a Japanese prefecture. Okinawan culture and language were banned by a policy of forced assimilation into Japanese culture. Japanese replaced the Ryukyu dialects and by the 1900s the Okinawans considered themselves to be Japanese (Hewitt and Cheetham 2000; Minahan 2002; The Guardian 2014).</w:t>
      </w:r>
    </w:p>
    <w:p w14:paraId="0C6A587A" w14:textId="77777777" w:rsidR="009811F2" w:rsidRPr="000F5E41" w:rsidRDefault="009811F2" w:rsidP="009811F2">
      <w:pPr>
        <w:pStyle w:val="ListParagraph"/>
        <w:numPr>
          <w:ilvl w:val="0"/>
          <w:numId w:val="37"/>
        </w:numPr>
        <w:rPr>
          <w:sz w:val="22"/>
          <w:szCs w:val="22"/>
        </w:rPr>
      </w:pPr>
      <w:r w:rsidRPr="000F5E41">
        <w:rPr>
          <w:sz w:val="22"/>
          <w:szCs w:val="22"/>
        </w:rPr>
        <w:t>A movement for autonomy and linguistic rights emerged after the First World War but as discrimination increased and the military hierarchy took control, the Okinawans became more radical and formed the Okinawa Independence Party in the 1930s. Until the party’s suppression in the late 1930s, it openly advocated secession. By the end of the 1930s most Okinawan leaders were imprisoned or killed and the island, in preparation for war, was heavily fortified (Minahan 2002).</w:t>
      </w:r>
    </w:p>
    <w:p w14:paraId="66D107A6" w14:textId="5E7E956C" w:rsidR="009811F2" w:rsidRPr="000F5E41" w:rsidRDefault="009811F2" w:rsidP="009811F2">
      <w:pPr>
        <w:pStyle w:val="ListParagraph"/>
        <w:numPr>
          <w:ilvl w:val="0"/>
          <w:numId w:val="37"/>
        </w:numPr>
        <w:rPr>
          <w:sz w:val="22"/>
          <w:szCs w:val="22"/>
        </w:rPr>
      </w:pPr>
      <w:r w:rsidRPr="000F5E41">
        <w:rPr>
          <w:sz w:val="22"/>
          <w:szCs w:val="22"/>
        </w:rPr>
        <w:t>American troops invaded Okinawa in early 1945 following a devastating battle that had killed over a third of the Okinawan population and led to the destruction of 94% of all buildings in the capital of Naha. The US military occupied the island and established military bases. The 1951 peace treaty granted the US “the right to exercise all and any powers of administration, legislation, and jurisdiction over the territory and inhabitants of these islands.” An independence movement emerged in opposition to allied occupation and advocated an independent state or unification with the mainland. A petition calling for reunification with the mainland collected almost 200,000 signatures (Hewitt and Cheetham 2000; Minahan 2002).</w:t>
      </w:r>
    </w:p>
    <w:p w14:paraId="7C1F6882" w14:textId="77777777" w:rsidR="009811F2" w:rsidRPr="000F5E41" w:rsidRDefault="009811F2" w:rsidP="009811F2">
      <w:pPr>
        <w:pStyle w:val="ListParagraph"/>
        <w:numPr>
          <w:ilvl w:val="0"/>
          <w:numId w:val="37"/>
        </w:numPr>
        <w:rPr>
          <w:sz w:val="22"/>
          <w:szCs w:val="22"/>
        </w:rPr>
      </w:pPr>
      <w:r w:rsidRPr="000F5E41">
        <w:rPr>
          <w:sz w:val="22"/>
          <w:szCs w:val="22"/>
        </w:rPr>
        <w:t xml:space="preserve">In 1968, Okinawa elected its first chief executive and was granted considerable autonomy (Minahan 2002; Tanji 2007: 90). </w:t>
      </w:r>
      <w:proofErr w:type="gramStart"/>
      <w:r w:rsidRPr="000F5E41">
        <w:rPr>
          <w:sz w:val="22"/>
          <w:szCs w:val="22"/>
        </w:rPr>
        <w:t>Hence</w:t>
      </w:r>
      <w:proofErr w:type="gramEnd"/>
      <w:r w:rsidRPr="000F5E41">
        <w:rPr>
          <w:sz w:val="22"/>
          <w:szCs w:val="22"/>
        </w:rPr>
        <w:t xml:space="preserve"> we code a prior autonomy concession in 1968. [1968: autonomy concession] </w:t>
      </w:r>
    </w:p>
    <w:p w14:paraId="2B6B9988" w14:textId="405F0F5A" w:rsidR="00444BC2" w:rsidRPr="000F5E41" w:rsidRDefault="00444BC2" w:rsidP="00444BC2">
      <w:pPr>
        <w:pStyle w:val="ListParagraph"/>
        <w:numPr>
          <w:ilvl w:val="0"/>
          <w:numId w:val="37"/>
        </w:numPr>
        <w:rPr>
          <w:b/>
          <w:sz w:val="22"/>
          <w:szCs w:val="22"/>
        </w:rPr>
      </w:pPr>
      <w:r w:rsidRPr="000F5E41">
        <w:rPr>
          <w:sz w:val="22"/>
          <w:szCs w:val="22"/>
        </w:rPr>
        <w:t xml:space="preserve">In November 1969 President Richard Nixon and Prime Minister Eisaku Sato signed an agreement to return Okinawa to Japan as the Okinawa Prefecture in 1972 (Hewitt and Cheetham 2000; </w:t>
      </w:r>
      <w:r w:rsidRPr="000F5E41">
        <w:rPr>
          <w:sz w:val="22"/>
          <w:szCs w:val="22"/>
        </w:rPr>
        <w:lastRenderedPageBreak/>
        <w:t>Howell 1996). Given Japan’s unitary structure, this means a reduction in autonomy. According to Stronach (1995: 65), Okinawa “has been assimilated into Japan through a centralized mass media, unitary governance, centralized education, [and] economic unity.” [19</w:t>
      </w:r>
      <w:r>
        <w:rPr>
          <w:sz w:val="22"/>
          <w:szCs w:val="22"/>
        </w:rPr>
        <w:t>69</w:t>
      </w:r>
      <w:r w:rsidRPr="000F5E41">
        <w:rPr>
          <w:sz w:val="22"/>
          <w:szCs w:val="22"/>
        </w:rPr>
        <w:t xml:space="preserve">: autonomy restriction] </w:t>
      </w:r>
    </w:p>
    <w:p w14:paraId="7EE70DCA" w14:textId="77777777" w:rsidR="001156D8" w:rsidRPr="000F5E41" w:rsidRDefault="001156D8" w:rsidP="001156D8">
      <w:pPr>
        <w:rPr>
          <w:sz w:val="22"/>
          <w:szCs w:val="22"/>
        </w:rPr>
      </w:pPr>
    </w:p>
    <w:p w14:paraId="0108FED0" w14:textId="77777777" w:rsidR="001156D8" w:rsidRPr="000F5E41" w:rsidRDefault="001156D8" w:rsidP="001156D8">
      <w:pPr>
        <w:rPr>
          <w:sz w:val="22"/>
          <w:szCs w:val="22"/>
        </w:rPr>
      </w:pPr>
    </w:p>
    <w:p w14:paraId="512431ED" w14:textId="77777777" w:rsidR="001156D8" w:rsidRPr="000F5E41" w:rsidRDefault="001156D8" w:rsidP="001156D8">
      <w:pPr>
        <w:rPr>
          <w:b/>
          <w:sz w:val="22"/>
          <w:szCs w:val="22"/>
        </w:rPr>
      </w:pPr>
      <w:r w:rsidRPr="000F5E41">
        <w:rPr>
          <w:b/>
          <w:sz w:val="22"/>
          <w:szCs w:val="22"/>
        </w:rPr>
        <w:t>Concessions and restrictions</w:t>
      </w:r>
    </w:p>
    <w:p w14:paraId="749C2C0F" w14:textId="77777777" w:rsidR="001156D8" w:rsidRPr="000F5E41" w:rsidRDefault="001156D8" w:rsidP="001156D8">
      <w:pPr>
        <w:rPr>
          <w:sz w:val="22"/>
          <w:szCs w:val="22"/>
        </w:rPr>
      </w:pPr>
    </w:p>
    <w:p w14:paraId="2A9F214B" w14:textId="475B7253" w:rsidR="009811F2" w:rsidRPr="000F5E41" w:rsidRDefault="0088600C" w:rsidP="00EA7A86">
      <w:pPr>
        <w:pStyle w:val="ListParagraph"/>
        <w:numPr>
          <w:ilvl w:val="0"/>
          <w:numId w:val="37"/>
        </w:numPr>
        <w:rPr>
          <w:sz w:val="22"/>
          <w:szCs w:val="22"/>
          <w:lang w:eastAsia="de-CH"/>
        </w:rPr>
      </w:pPr>
      <w:r w:rsidRPr="000F5E41">
        <w:rPr>
          <w:sz w:val="22"/>
          <w:szCs w:val="22"/>
        </w:rPr>
        <w:t>In 1993, the d</w:t>
      </w:r>
      <w:r w:rsidR="009811F2" w:rsidRPr="000F5E41">
        <w:rPr>
          <w:sz w:val="22"/>
          <w:szCs w:val="22"/>
        </w:rPr>
        <w:t xml:space="preserve">ominance of the Liberal Democratic Party </w:t>
      </w:r>
      <w:r w:rsidRPr="000F5E41">
        <w:rPr>
          <w:sz w:val="22"/>
          <w:szCs w:val="22"/>
        </w:rPr>
        <w:t>and a</w:t>
      </w:r>
      <w:r w:rsidR="009811F2" w:rsidRPr="000F5E41">
        <w:rPr>
          <w:sz w:val="22"/>
          <w:szCs w:val="22"/>
        </w:rPr>
        <w:t xml:space="preserve"> new coalition government under </w:t>
      </w:r>
      <w:proofErr w:type="spellStart"/>
      <w:r w:rsidR="009811F2" w:rsidRPr="000F5E41">
        <w:rPr>
          <w:sz w:val="22"/>
          <w:szCs w:val="22"/>
        </w:rPr>
        <w:t>Morihiro</w:t>
      </w:r>
      <w:proofErr w:type="spellEnd"/>
      <w:r w:rsidR="009811F2" w:rsidRPr="000F5E41">
        <w:rPr>
          <w:sz w:val="22"/>
          <w:szCs w:val="22"/>
        </w:rPr>
        <w:t xml:space="preserve"> Hosokawa placed decentralization on the political agenda. </w:t>
      </w:r>
      <w:r w:rsidRPr="000F5E41">
        <w:rPr>
          <w:sz w:val="22"/>
          <w:szCs w:val="22"/>
        </w:rPr>
        <w:t xml:space="preserve">In 1995, </w:t>
      </w:r>
      <w:r w:rsidR="009811F2" w:rsidRPr="000F5E41">
        <w:rPr>
          <w:sz w:val="22"/>
          <w:szCs w:val="22"/>
        </w:rPr>
        <w:t xml:space="preserve">the Law for Promoting Decentralization </w:t>
      </w:r>
      <w:r w:rsidRPr="000F5E41">
        <w:rPr>
          <w:sz w:val="22"/>
          <w:szCs w:val="22"/>
        </w:rPr>
        <w:t xml:space="preserve">was </w:t>
      </w:r>
      <w:r w:rsidR="009811F2" w:rsidRPr="000F5E41">
        <w:rPr>
          <w:sz w:val="22"/>
          <w:szCs w:val="22"/>
        </w:rPr>
        <w:t xml:space="preserve">enacted by Prime Minister Murayama Tomiichi. The law itself did not specify concrete measures that would devolve power but only laid out three general key objectives (see Barrett 2000: 34). </w:t>
      </w:r>
      <w:r w:rsidRPr="000F5E41">
        <w:rPr>
          <w:sz w:val="22"/>
          <w:szCs w:val="22"/>
        </w:rPr>
        <w:t>T</w:t>
      </w:r>
      <w:r w:rsidR="009811F2" w:rsidRPr="000F5E41">
        <w:rPr>
          <w:sz w:val="22"/>
          <w:szCs w:val="22"/>
        </w:rPr>
        <w:t xml:space="preserve">he law established the Committee for the Promotion of Decentralization </w:t>
      </w:r>
      <w:proofErr w:type="gramStart"/>
      <w:r w:rsidR="009811F2" w:rsidRPr="000F5E41">
        <w:rPr>
          <w:sz w:val="22"/>
          <w:szCs w:val="22"/>
        </w:rPr>
        <w:t>in order to</w:t>
      </w:r>
      <w:proofErr w:type="gramEnd"/>
      <w:r w:rsidR="009811F2" w:rsidRPr="000F5E41">
        <w:rPr>
          <w:sz w:val="22"/>
          <w:szCs w:val="22"/>
        </w:rPr>
        <w:t xml:space="preserve"> supervise decentralization policies</w:t>
      </w:r>
      <w:r w:rsidRPr="000F5E41">
        <w:rPr>
          <w:sz w:val="22"/>
          <w:szCs w:val="22"/>
        </w:rPr>
        <w:t xml:space="preserve"> and</w:t>
      </w:r>
      <w:r w:rsidR="009811F2" w:rsidRPr="000F5E41">
        <w:rPr>
          <w:sz w:val="22"/>
          <w:szCs w:val="22"/>
          <w:lang w:eastAsia="de-CH"/>
        </w:rPr>
        <w:t xml:space="preserve"> is considered a “serious effort to promote decentralization” (Horie 1996: 65)</w:t>
      </w:r>
      <w:r w:rsidRPr="000F5E41">
        <w:rPr>
          <w:sz w:val="22"/>
          <w:szCs w:val="22"/>
          <w:lang w:eastAsia="de-CH"/>
        </w:rPr>
        <w:t xml:space="preserve"> that</w:t>
      </w:r>
      <w:r w:rsidR="009811F2" w:rsidRPr="000F5E41">
        <w:rPr>
          <w:sz w:val="22"/>
          <w:szCs w:val="22"/>
          <w:lang w:eastAsia="de-CH"/>
        </w:rPr>
        <w:t xml:space="preserve"> </w:t>
      </w:r>
      <w:r w:rsidR="00963E30" w:rsidRPr="000F5E41">
        <w:rPr>
          <w:sz w:val="22"/>
          <w:szCs w:val="22"/>
          <w:lang w:eastAsia="de-CH"/>
        </w:rPr>
        <w:t>led to “devolution of substantial power”</w:t>
      </w:r>
      <w:r w:rsidR="009811F2" w:rsidRPr="000F5E41">
        <w:rPr>
          <w:sz w:val="22"/>
          <w:szCs w:val="22"/>
          <w:lang w:eastAsia="de-CH"/>
        </w:rPr>
        <w:t xml:space="preserve"> (Kamo 2000: 118)</w:t>
      </w:r>
      <w:r w:rsidR="00AE5A95" w:rsidRPr="000F5E41">
        <w:rPr>
          <w:sz w:val="22"/>
          <w:szCs w:val="22"/>
          <w:lang w:eastAsia="de-CH"/>
        </w:rPr>
        <w:t xml:space="preserve">. </w:t>
      </w:r>
      <w:r w:rsidRPr="000F5E41">
        <w:rPr>
          <w:sz w:val="22"/>
          <w:szCs w:val="22"/>
          <w:lang w:eastAsia="de-CH"/>
        </w:rPr>
        <w:t>We code an autonomy concession while noting that</w:t>
      </w:r>
      <w:r w:rsidR="00AE5A95" w:rsidRPr="000F5E41">
        <w:rPr>
          <w:sz w:val="22"/>
          <w:szCs w:val="22"/>
          <w:lang w:eastAsia="de-CH"/>
        </w:rPr>
        <w:t xml:space="preserve"> </w:t>
      </w:r>
      <w:r w:rsidR="009811F2" w:rsidRPr="000F5E41">
        <w:rPr>
          <w:sz w:val="22"/>
          <w:szCs w:val="22"/>
          <w:lang w:eastAsia="de-CH"/>
        </w:rPr>
        <w:t xml:space="preserve">devolution </w:t>
      </w:r>
      <w:r w:rsidRPr="000F5E41">
        <w:rPr>
          <w:sz w:val="22"/>
          <w:szCs w:val="22"/>
          <w:lang w:eastAsia="de-CH"/>
        </w:rPr>
        <w:t xml:space="preserve">mostly concerns administrative </w:t>
      </w:r>
      <w:proofErr w:type="gramStart"/>
      <w:r w:rsidRPr="000F5E41">
        <w:rPr>
          <w:sz w:val="22"/>
          <w:szCs w:val="22"/>
          <w:lang w:eastAsia="de-CH"/>
        </w:rPr>
        <w:t>matters</w:t>
      </w:r>
      <w:proofErr w:type="gramEnd"/>
      <w:r w:rsidR="009811F2" w:rsidRPr="000F5E41">
        <w:rPr>
          <w:sz w:val="22"/>
          <w:szCs w:val="22"/>
          <w:lang w:eastAsia="de-CH"/>
        </w:rPr>
        <w:t xml:space="preserve"> and the government retained the power to intervene in local affairs</w:t>
      </w:r>
      <w:r w:rsidR="00480223" w:rsidRPr="000F5E41">
        <w:rPr>
          <w:sz w:val="22"/>
          <w:szCs w:val="22"/>
          <w:lang w:eastAsia="de-CH"/>
        </w:rPr>
        <w:t xml:space="preserve"> (Kamo 2000: 111)</w:t>
      </w:r>
      <w:r w:rsidR="009811F2" w:rsidRPr="000F5E41">
        <w:rPr>
          <w:sz w:val="22"/>
          <w:szCs w:val="22"/>
          <w:lang w:eastAsia="de-CH"/>
        </w:rPr>
        <w:t xml:space="preserve">. </w:t>
      </w:r>
      <w:r w:rsidR="00480223" w:rsidRPr="000F5E41">
        <w:rPr>
          <w:sz w:val="22"/>
          <w:szCs w:val="22"/>
          <w:lang w:eastAsia="de-CH"/>
        </w:rPr>
        <w:t>[1993: autonomy concession]</w:t>
      </w:r>
    </w:p>
    <w:p w14:paraId="2CE537E5" w14:textId="64407F1E" w:rsidR="008C7004" w:rsidRPr="00E64924" w:rsidRDefault="008C7004" w:rsidP="00D265A9">
      <w:pPr>
        <w:pStyle w:val="ListParagraph"/>
        <w:numPr>
          <w:ilvl w:val="0"/>
          <w:numId w:val="37"/>
        </w:numPr>
        <w:rPr>
          <w:b/>
          <w:sz w:val="22"/>
          <w:szCs w:val="22"/>
        </w:rPr>
      </w:pPr>
      <w:r w:rsidRPr="000D3EBF">
        <w:rPr>
          <w:bCs/>
          <w:sz w:val="22"/>
          <w:szCs w:val="22"/>
        </w:rPr>
        <w:t xml:space="preserve">In July 1999, the 1947 Local Autonomy Act was amended. In the </w:t>
      </w:r>
      <w:r w:rsidR="00983BDD" w:rsidRPr="000D3EBF">
        <w:rPr>
          <w:bCs/>
          <w:sz w:val="22"/>
          <w:szCs w:val="22"/>
        </w:rPr>
        <w:t>amended law,</w:t>
      </w:r>
      <w:r w:rsidRPr="000D3EBF">
        <w:rPr>
          <w:bCs/>
          <w:sz w:val="22"/>
          <w:szCs w:val="22"/>
        </w:rPr>
        <w:t xml:space="preserve"> the relationship between </w:t>
      </w:r>
      <w:r w:rsidR="00983BDD" w:rsidRPr="000D3EBF">
        <w:rPr>
          <w:bCs/>
          <w:sz w:val="22"/>
          <w:szCs w:val="22"/>
        </w:rPr>
        <w:t xml:space="preserve">the </w:t>
      </w:r>
      <w:r w:rsidRPr="000D3EBF">
        <w:rPr>
          <w:bCs/>
          <w:sz w:val="22"/>
          <w:szCs w:val="22"/>
        </w:rPr>
        <w:t xml:space="preserve">central </w:t>
      </w:r>
      <w:r w:rsidR="00983BDD" w:rsidRPr="000D3EBF">
        <w:rPr>
          <w:bCs/>
          <w:sz w:val="22"/>
          <w:szCs w:val="22"/>
        </w:rPr>
        <w:t>and</w:t>
      </w:r>
      <w:r w:rsidRPr="000D3EBF">
        <w:rPr>
          <w:bCs/>
          <w:sz w:val="22"/>
          <w:szCs w:val="22"/>
        </w:rPr>
        <w:t xml:space="preserve"> local government</w:t>
      </w:r>
      <w:r w:rsidR="00983BDD" w:rsidRPr="000D3EBF">
        <w:rPr>
          <w:bCs/>
          <w:sz w:val="22"/>
          <w:szCs w:val="22"/>
        </w:rPr>
        <w:t xml:space="preserve">s was framed </w:t>
      </w:r>
      <w:r w:rsidRPr="000D3EBF">
        <w:rPr>
          <w:bCs/>
          <w:sz w:val="22"/>
          <w:szCs w:val="22"/>
        </w:rPr>
        <w:t xml:space="preserve">as “an equal and cooperative relationship” instead of </w:t>
      </w:r>
      <w:r w:rsidR="00983BDD" w:rsidRPr="000D3EBF">
        <w:rPr>
          <w:bCs/>
          <w:sz w:val="22"/>
          <w:szCs w:val="22"/>
        </w:rPr>
        <w:t xml:space="preserve">a </w:t>
      </w:r>
      <w:r w:rsidRPr="000D3EBF">
        <w:rPr>
          <w:bCs/>
          <w:sz w:val="22"/>
          <w:szCs w:val="22"/>
        </w:rPr>
        <w:t>superior relationship in the older version</w:t>
      </w:r>
      <w:r w:rsidR="00983BDD" w:rsidRPr="000D3EBF">
        <w:rPr>
          <w:bCs/>
          <w:sz w:val="22"/>
          <w:szCs w:val="22"/>
        </w:rPr>
        <w:t>. Most notably, the amended act gave prefectures more autonomy in a r</w:t>
      </w:r>
      <w:r w:rsidR="00D265A9" w:rsidRPr="000D3EBF">
        <w:rPr>
          <w:bCs/>
          <w:sz w:val="22"/>
          <w:szCs w:val="22"/>
        </w:rPr>
        <w:t xml:space="preserve">ange of areas including welfare, </w:t>
      </w:r>
      <w:r w:rsidR="00983BDD" w:rsidRPr="000D3EBF">
        <w:rPr>
          <w:bCs/>
          <w:sz w:val="22"/>
          <w:szCs w:val="22"/>
        </w:rPr>
        <w:t>city planning</w:t>
      </w:r>
      <w:r w:rsidR="00D265A9" w:rsidRPr="000D3EBF">
        <w:rPr>
          <w:bCs/>
          <w:sz w:val="22"/>
          <w:szCs w:val="22"/>
        </w:rPr>
        <w:t xml:space="preserve"> and public entity</w:t>
      </w:r>
      <w:r w:rsidR="00983BDD" w:rsidRPr="000D3EBF">
        <w:rPr>
          <w:bCs/>
          <w:sz w:val="22"/>
          <w:szCs w:val="22"/>
        </w:rPr>
        <w:t>.</w:t>
      </w:r>
      <w:r w:rsidR="00D265A9" w:rsidRPr="000D3EBF">
        <w:rPr>
          <w:bCs/>
          <w:sz w:val="22"/>
          <w:szCs w:val="22"/>
        </w:rPr>
        <w:t xml:space="preserve"> </w:t>
      </w:r>
      <w:r w:rsidR="00983BDD" w:rsidRPr="000D3EBF">
        <w:rPr>
          <w:bCs/>
          <w:sz w:val="22"/>
          <w:szCs w:val="22"/>
        </w:rPr>
        <w:t xml:space="preserve"> </w:t>
      </w:r>
      <w:r w:rsidR="00480223" w:rsidRPr="000D3EBF">
        <w:rPr>
          <w:bCs/>
          <w:sz w:val="22"/>
          <w:szCs w:val="22"/>
        </w:rPr>
        <w:t xml:space="preserve">Okinawa has had the status of a prefecture ever since its re-integration into Japan in 1972. </w:t>
      </w:r>
      <w:r w:rsidR="00983BDD" w:rsidRPr="000D3EBF">
        <w:rPr>
          <w:bCs/>
          <w:sz w:val="22"/>
          <w:szCs w:val="22"/>
        </w:rPr>
        <w:t>We code a concession though it should be noted that regional autonomy remained limited</w:t>
      </w:r>
      <w:r w:rsidRPr="000D3EBF">
        <w:rPr>
          <w:bCs/>
          <w:sz w:val="22"/>
          <w:szCs w:val="22"/>
        </w:rPr>
        <w:t xml:space="preserve"> (McCormack 2016</w:t>
      </w:r>
      <w:r w:rsidR="00480223" w:rsidRPr="000D3EBF">
        <w:rPr>
          <w:bCs/>
          <w:sz w:val="22"/>
          <w:szCs w:val="22"/>
        </w:rPr>
        <w:t>; Tsuji 2018; Wikipedia</w:t>
      </w:r>
      <w:r w:rsidRPr="000D3EBF">
        <w:rPr>
          <w:bCs/>
          <w:sz w:val="22"/>
          <w:szCs w:val="22"/>
        </w:rPr>
        <w:t xml:space="preserve">). [1999: autonomy concession] </w:t>
      </w:r>
    </w:p>
    <w:p w14:paraId="13C17411" w14:textId="764D5D12" w:rsidR="00E64924" w:rsidRPr="00DD2B56" w:rsidRDefault="00E64924" w:rsidP="00642B16">
      <w:pPr>
        <w:pStyle w:val="ListParagraph"/>
        <w:numPr>
          <w:ilvl w:val="0"/>
          <w:numId w:val="37"/>
        </w:numPr>
        <w:rPr>
          <w:b/>
          <w:sz w:val="22"/>
          <w:szCs w:val="22"/>
        </w:rPr>
      </w:pPr>
      <w:r w:rsidRPr="00DD2B56">
        <w:rPr>
          <w:bCs/>
          <w:sz w:val="22"/>
          <w:szCs w:val="22"/>
        </w:rPr>
        <w:t>In 2016, a conflict emerged between Okinawa and the central government over who can decide on the construction of new buildings in U.S. military bases (</w:t>
      </w:r>
      <w:r w:rsidRPr="00DD2B56">
        <w:rPr>
          <w:sz w:val="22"/>
          <w:szCs w:val="22"/>
          <w:lang w:eastAsia="de-CH"/>
        </w:rPr>
        <w:t xml:space="preserve">The Diplomat 2015; </w:t>
      </w:r>
      <w:r w:rsidRPr="00DD2B56">
        <w:rPr>
          <w:bCs/>
          <w:sz w:val="22"/>
          <w:szCs w:val="22"/>
        </w:rPr>
        <w:t>McCormack 2016; Tsuji 2018: 62). The high court sided with the central government (</w:t>
      </w:r>
      <w:r w:rsidRPr="00DD2B56">
        <w:rPr>
          <w:sz w:val="22"/>
          <w:szCs w:val="22"/>
          <w:lang w:eastAsia="de-CH"/>
        </w:rPr>
        <w:t>Anadolu Agency 2016)</w:t>
      </w:r>
      <w:r w:rsidR="00DD2B56" w:rsidRPr="00DD2B56">
        <w:rPr>
          <w:sz w:val="22"/>
          <w:szCs w:val="22"/>
          <w:lang w:eastAsia="de-CH"/>
        </w:rPr>
        <w:t>. We do not code a restriction because Okinawa did not lose a right that it previously unambiguously had had.</w:t>
      </w:r>
    </w:p>
    <w:p w14:paraId="3CFE2D52" w14:textId="0061A320" w:rsidR="00E76394" w:rsidRPr="000F5E41" w:rsidRDefault="00E76394" w:rsidP="00AE5A95">
      <w:pPr>
        <w:rPr>
          <w:sz w:val="22"/>
          <w:szCs w:val="22"/>
        </w:rPr>
      </w:pPr>
    </w:p>
    <w:p w14:paraId="610D7408" w14:textId="4C8CF040" w:rsidR="001156D8" w:rsidRPr="000F5E41" w:rsidRDefault="001156D8" w:rsidP="001156D8">
      <w:pPr>
        <w:rPr>
          <w:sz w:val="22"/>
          <w:szCs w:val="22"/>
        </w:rPr>
      </w:pPr>
    </w:p>
    <w:p w14:paraId="5C294E57" w14:textId="77777777" w:rsidR="001156D8" w:rsidRPr="000F5E41" w:rsidRDefault="001156D8" w:rsidP="001156D8">
      <w:pPr>
        <w:rPr>
          <w:b/>
          <w:sz w:val="22"/>
          <w:szCs w:val="22"/>
        </w:rPr>
      </w:pPr>
      <w:r w:rsidRPr="000F5E41">
        <w:rPr>
          <w:b/>
          <w:sz w:val="22"/>
          <w:szCs w:val="22"/>
        </w:rPr>
        <w:t xml:space="preserve">Regional autonomy </w:t>
      </w:r>
    </w:p>
    <w:p w14:paraId="37AF4DFA" w14:textId="77777777" w:rsidR="001156D8" w:rsidRPr="000F5E41" w:rsidRDefault="001156D8" w:rsidP="001156D8">
      <w:pPr>
        <w:rPr>
          <w:sz w:val="22"/>
          <w:szCs w:val="22"/>
        </w:rPr>
      </w:pPr>
    </w:p>
    <w:p w14:paraId="5E34E330" w14:textId="24FA150F" w:rsidR="009811F2" w:rsidRDefault="009811F2" w:rsidP="004C2A59">
      <w:pPr>
        <w:pStyle w:val="ListParagraph"/>
        <w:numPr>
          <w:ilvl w:val="0"/>
          <w:numId w:val="37"/>
        </w:numPr>
        <w:rPr>
          <w:sz w:val="22"/>
          <w:szCs w:val="22"/>
        </w:rPr>
      </w:pPr>
      <w:r w:rsidRPr="000F5E41">
        <w:rPr>
          <w:sz w:val="22"/>
          <w:szCs w:val="22"/>
        </w:rPr>
        <w:t>The constitution of 1947 guarantees local self-government including directly elected governors, mayors and assembly members and a wide range of functions and fiscal responsibilities (</w:t>
      </w:r>
      <w:proofErr w:type="spellStart"/>
      <w:r w:rsidRPr="000F5E41">
        <w:rPr>
          <w:sz w:val="22"/>
          <w:szCs w:val="22"/>
        </w:rPr>
        <w:t>Furkawa</w:t>
      </w:r>
      <w:proofErr w:type="spellEnd"/>
      <w:r w:rsidRPr="000F5E41">
        <w:rPr>
          <w:sz w:val="22"/>
          <w:szCs w:val="22"/>
        </w:rPr>
        <w:t xml:space="preserve"> 2003). However, we only code autonomy if there is a regional government above the local level. There is a growing number of studies arguing that prefectures have enjoyed increased autonomy </w:t>
      </w:r>
      <w:r w:rsidR="00480223" w:rsidRPr="000F5E41">
        <w:rPr>
          <w:sz w:val="22"/>
          <w:szCs w:val="22"/>
        </w:rPr>
        <w:t xml:space="preserve">in recent years </w:t>
      </w:r>
      <w:r w:rsidRPr="000F5E41">
        <w:rPr>
          <w:sz w:val="22"/>
          <w:szCs w:val="22"/>
        </w:rPr>
        <w:t>(Jacobs 2003: 617</w:t>
      </w:r>
      <w:r w:rsidR="00480223" w:rsidRPr="000F5E41">
        <w:rPr>
          <w:sz w:val="22"/>
          <w:szCs w:val="22"/>
        </w:rPr>
        <w:t xml:space="preserve"> – also see above</w:t>
      </w:r>
      <w:r w:rsidRPr="000F5E41">
        <w:rPr>
          <w:sz w:val="22"/>
          <w:szCs w:val="22"/>
        </w:rPr>
        <w:t xml:space="preserve">). However, Japan remains a unitary state where devolution is mostly administrative </w:t>
      </w:r>
      <w:r w:rsidR="00F64C42" w:rsidRPr="000F5E41">
        <w:rPr>
          <w:sz w:val="22"/>
          <w:szCs w:val="22"/>
        </w:rPr>
        <w:t xml:space="preserve">in nature </w:t>
      </w:r>
      <w:r w:rsidRPr="000F5E41">
        <w:rPr>
          <w:sz w:val="22"/>
          <w:szCs w:val="22"/>
        </w:rPr>
        <w:t>(</w:t>
      </w:r>
      <w:r w:rsidRPr="000F5E41">
        <w:rPr>
          <w:sz w:val="22"/>
          <w:szCs w:val="22"/>
          <w:lang w:eastAsia="de-CH"/>
        </w:rPr>
        <w:t>Kamo 2000: 111</w:t>
      </w:r>
      <w:r w:rsidRPr="000F5E41">
        <w:rPr>
          <w:sz w:val="22"/>
          <w:szCs w:val="22"/>
        </w:rPr>
        <w:t xml:space="preserve">). </w:t>
      </w:r>
      <w:r w:rsidR="00F64C42" w:rsidRPr="000F5E41">
        <w:rPr>
          <w:sz w:val="22"/>
          <w:szCs w:val="22"/>
        </w:rPr>
        <w:t>Therefore, we do not code the Okinawans as autonomous.</w:t>
      </w:r>
    </w:p>
    <w:p w14:paraId="58F81681" w14:textId="77777777" w:rsidR="004A7E0E" w:rsidRDefault="004A7E0E" w:rsidP="004A7E0E">
      <w:pPr>
        <w:rPr>
          <w:sz w:val="22"/>
          <w:szCs w:val="22"/>
        </w:rPr>
      </w:pPr>
    </w:p>
    <w:p w14:paraId="115FC9A9" w14:textId="77777777" w:rsidR="004A7E0E" w:rsidRPr="004A7E0E" w:rsidRDefault="004A7E0E" w:rsidP="004A7E0E">
      <w:pPr>
        <w:rPr>
          <w:sz w:val="22"/>
          <w:szCs w:val="22"/>
        </w:rPr>
      </w:pPr>
    </w:p>
    <w:p w14:paraId="0A1E4263" w14:textId="77777777" w:rsidR="001156D8" w:rsidRPr="000F5E41" w:rsidRDefault="001156D8" w:rsidP="001156D8">
      <w:pPr>
        <w:rPr>
          <w:b/>
          <w:sz w:val="22"/>
          <w:szCs w:val="22"/>
        </w:rPr>
      </w:pPr>
      <w:r w:rsidRPr="000F5E41">
        <w:rPr>
          <w:b/>
          <w:sz w:val="22"/>
          <w:szCs w:val="22"/>
        </w:rPr>
        <w:t>De facto independence</w:t>
      </w:r>
    </w:p>
    <w:p w14:paraId="45E595DF" w14:textId="77777777" w:rsidR="001156D8" w:rsidRPr="000F5E41" w:rsidRDefault="001156D8" w:rsidP="001156D8">
      <w:pPr>
        <w:rPr>
          <w:bCs/>
          <w:sz w:val="22"/>
          <w:szCs w:val="22"/>
        </w:rPr>
      </w:pPr>
    </w:p>
    <w:p w14:paraId="13B377E9" w14:textId="47270C09" w:rsidR="001156D8" w:rsidRPr="000F5E41" w:rsidRDefault="009811F2" w:rsidP="001156D8">
      <w:pPr>
        <w:rPr>
          <w:bCs/>
          <w:sz w:val="22"/>
          <w:szCs w:val="22"/>
        </w:rPr>
      </w:pPr>
      <w:r w:rsidRPr="000F5E41">
        <w:rPr>
          <w:sz w:val="22"/>
          <w:szCs w:val="22"/>
        </w:rPr>
        <w:t>NA</w:t>
      </w:r>
    </w:p>
    <w:p w14:paraId="670BEEB3" w14:textId="7A1DC20F" w:rsidR="001156D8" w:rsidRPr="000F5E41" w:rsidRDefault="001156D8" w:rsidP="001156D8">
      <w:pPr>
        <w:rPr>
          <w:bCs/>
          <w:sz w:val="22"/>
          <w:szCs w:val="22"/>
        </w:rPr>
      </w:pPr>
    </w:p>
    <w:p w14:paraId="62AABF58" w14:textId="77777777" w:rsidR="009811F2" w:rsidRPr="000F5E41" w:rsidRDefault="009811F2" w:rsidP="001156D8">
      <w:pPr>
        <w:rPr>
          <w:bCs/>
          <w:sz w:val="22"/>
          <w:szCs w:val="22"/>
        </w:rPr>
      </w:pPr>
    </w:p>
    <w:p w14:paraId="4FD126B0" w14:textId="77777777" w:rsidR="001156D8" w:rsidRPr="000F5E41" w:rsidRDefault="001156D8" w:rsidP="001156D8">
      <w:pPr>
        <w:rPr>
          <w:b/>
          <w:sz w:val="22"/>
          <w:szCs w:val="22"/>
        </w:rPr>
      </w:pPr>
      <w:r w:rsidRPr="000F5E41">
        <w:rPr>
          <w:b/>
          <w:sz w:val="22"/>
          <w:szCs w:val="22"/>
        </w:rPr>
        <w:t>Major territorial changes</w:t>
      </w:r>
    </w:p>
    <w:p w14:paraId="25C609BA" w14:textId="77777777" w:rsidR="001156D8" w:rsidRPr="000F5E41" w:rsidRDefault="001156D8" w:rsidP="001156D8">
      <w:pPr>
        <w:rPr>
          <w:bCs/>
          <w:sz w:val="22"/>
          <w:szCs w:val="22"/>
        </w:rPr>
      </w:pPr>
    </w:p>
    <w:p w14:paraId="6E7E54F9" w14:textId="3D8E41FD" w:rsidR="009811F2" w:rsidRPr="000F5E41" w:rsidRDefault="009811F2" w:rsidP="009811F2">
      <w:pPr>
        <w:pStyle w:val="ListParagraph"/>
        <w:numPr>
          <w:ilvl w:val="0"/>
          <w:numId w:val="37"/>
        </w:numPr>
        <w:rPr>
          <w:sz w:val="22"/>
          <w:szCs w:val="22"/>
        </w:rPr>
      </w:pPr>
      <w:r w:rsidRPr="000F5E41">
        <w:rPr>
          <w:sz w:val="22"/>
          <w:szCs w:val="22"/>
        </w:rPr>
        <w:t>Okinawa was returned to Japan in 1972, implying a host change. [1972: host change (new)]</w:t>
      </w:r>
    </w:p>
    <w:p w14:paraId="7F8EBA95" w14:textId="77777777" w:rsidR="009811F2" w:rsidRPr="000F5E41" w:rsidRDefault="009811F2" w:rsidP="009811F2">
      <w:pPr>
        <w:pStyle w:val="ListParagraph"/>
        <w:numPr>
          <w:ilvl w:val="0"/>
          <w:numId w:val="37"/>
        </w:numPr>
        <w:rPr>
          <w:sz w:val="22"/>
          <w:szCs w:val="22"/>
        </w:rPr>
      </w:pPr>
      <w:r w:rsidRPr="000F5E41">
        <w:rPr>
          <w:sz w:val="22"/>
          <w:szCs w:val="22"/>
        </w:rPr>
        <w:t>With this, Okinawa lost its autonomy (see above). [1972: abolishment of regional autonomy]</w:t>
      </w:r>
    </w:p>
    <w:p w14:paraId="396FEB9A" w14:textId="77777777" w:rsidR="001156D8" w:rsidRPr="000F5E41" w:rsidRDefault="001156D8" w:rsidP="001156D8">
      <w:pPr>
        <w:rPr>
          <w:bCs/>
          <w:sz w:val="22"/>
          <w:szCs w:val="22"/>
        </w:rPr>
      </w:pPr>
    </w:p>
    <w:p w14:paraId="09D4514A" w14:textId="77777777" w:rsidR="009811F2" w:rsidRDefault="009811F2" w:rsidP="001156D8">
      <w:pPr>
        <w:rPr>
          <w:b/>
          <w:sz w:val="22"/>
          <w:szCs w:val="22"/>
        </w:rPr>
      </w:pPr>
    </w:p>
    <w:p w14:paraId="75ED5227" w14:textId="77777777" w:rsidR="004A7E0E" w:rsidRDefault="004A7E0E" w:rsidP="001156D8">
      <w:pPr>
        <w:rPr>
          <w:b/>
          <w:sz w:val="22"/>
          <w:szCs w:val="22"/>
        </w:rPr>
      </w:pPr>
    </w:p>
    <w:p w14:paraId="3747AF3E" w14:textId="77777777" w:rsidR="004A7E0E" w:rsidRDefault="004A7E0E" w:rsidP="001156D8">
      <w:pPr>
        <w:rPr>
          <w:b/>
          <w:sz w:val="22"/>
          <w:szCs w:val="22"/>
        </w:rPr>
      </w:pPr>
    </w:p>
    <w:p w14:paraId="0D5C4F65" w14:textId="77777777" w:rsidR="0075011D" w:rsidRDefault="0075011D" w:rsidP="00CC1C69">
      <w:pPr>
        <w:ind w:left="709" w:hanging="709"/>
        <w:rPr>
          <w:b/>
          <w:sz w:val="22"/>
          <w:szCs w:val="22"/>
        </w:rPr>
      </w:pPr>
    </w:p>
    <w:p w14:paraId="48AFA19F" w14:textId="295E8B91" w:rsidR="00CC1C69" w:rsidRPr="000F5E41" w:rsidRDefault="00CC1C69" w:rsidP="00CC1C69">
      <w:pPr>
        <w:ind w:left="709" w:hanging="709"/>
        <w:rPr>
          <w:b/>
          <w:sz w:val="22"/>
          <w:szCs w:val="22"/>
        </w:rPr>
      </w:pPr>
      <w:r w:rsidRPr="000F5E41">
        <w:rPr>
          <w:b/>
          <w:sz w:val="22"/>
          <w:szCs w:val="22"/>
        </w:rPr>
        <w:lastRenderedPageBreak/>
        <w:t>EPR2SDM</w:t>
      </w:r>
    </w:p>
    <w:p w14:paraId="14D81B62" w14:textId="77777777" w:rsidR="00CC1C69" w:rsidRPr="000F5E41" w:rsidRDefault="00CC1C69" w:rsidP="00CC1C69">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CC1C69" w:rsidRPr="000F5E41" w14:paraId="5D54D5B6" w14:textId="77777777" w:rsidTr="008E4CAB">
        <w:trPr>
          <w:trHeight w:val="284"/>
        </w:trPr>
        <w:tc>
          <w:tcPr>
            <w:tcW w:w="4787" w:type="dxa"/>
            <w:vAlign w:val="center"/>
          </w:tcPr>
          <w:p w14:paraId="419F45DC" w14:textId="77777777" w:rsidR="00CC1C69" w:rsidRPr="000F5E41" w:rsidRDefault="00CC1C69" w:rsidP="008E4CAB">
            <w:pPr>
              <w:rPr>
                <w:i/>
                <w:sz w:val="22"/>
                <w:szCs w:val="22"/>
              </w:rPr>
            </w:pPr>
            <w:r w:rsidRPr="000F5E41">
              <w:rPr>
                <w:i/>
                <w:sz w:val="22"/>
                <w:szCs w:val="22"/>
              </w:rPr>
              <w:t>Movement</w:t>
            </w:r>
          </w:p>
        </w:tc>
        <w:tc>
          <w:tcPr>
            <w:tcW w:w="4783" w:type="dxa"/>
            <w:vAlign w:val="center"/>
          </w:tcPr>
          <w:p w14:paraId="1647D8CC" w14:textId="77777777" w:rsidR="00CC1C69" w:rsidRPr="000F5E41" w:rsidRDefault="00CC1C69" w:rsidP="008E4CAB">
            <w:pPr>
              <w:rPr>
                <w:sz w:val="22"/>
                <w:szCs w:val="22"/>
              </w:rPr>
            </w:pPr>
            <w:r w:rsidRPr="000F5E41">
              <w:rPr>
                <w:rFonts w:eastAsiaTheme="minorHAnsi"/>
                <w:sz w:val="22"/>
                <w:szCs w:val="22"/>
              </w:rPr>
              <w:t>Okinawans</w:t>
            </w:r>
          </w:p>
        </w:tc>
      </w:tr>
      <w:tr w:rsidR="00CC1C69" w:rsidRPr="000F5E41" w14:paraId="4D9100D2" w14:textId="77777777" w:rsidTr="008E4CAB">
        <w:trPr>
          <w:trHeight w:val="284"/>
        </w:trPr>
        <w:tc>
          <w:tcPr>
            <w:tcW w:w="4787" w:type="dxa"/>
            <w:vAlign w:val="center"/>
          </w:tcPr>
          <w:p w14:paraId="1A978B86" w14:textId="77777777" w:rsidR="00CC1C69" w:rsidRPr="000F5E41" w:rsidRDefault="00CC1C69" w:rsidP="008E4CAB">
            <w:pPr>
              <w:rPr>
                <w:i/>
                <w:sz w:val="22"/>
                <w:szCs w:val="22"/>
              </w:rPr>
            </w:pPr>
            <w:r w:rsidRPr="000F5E41">
              <w:rPr>
                <w:i/>
                <w:sz w:val="22"/>
                <w:szCs w:val="22"/>
              </w:rPr>
              <w:t>Scenario</w:t>
            </w:r>
          </w:p>
        </w:tc>
        <w:tc>
          <w:tcPr>
            <w:tcW w:w="4783" w:type="dxa"/>
            <w:vAlign w:val="center"/>
          </w:tcPr>
          <w:p w14:paraId="42D05671" w14:textId="77777777" w:rsidR="00CC1C69" w:rsidRPr="000F5E41" w:rsidRDefault="00CC1C69" w:rsidP="008E4CAB">
            <w:pPr>
              <w:rPr>
                <w:sz w:val="22"/>
                <w:szCs w:val="22"/>
              </w:rPr>
            </w:pPr>
            <w:r w:rsidRPr="000F5E41">
              <w:rPr>
                <w:sz w:val="22"/>
                <w:szCs w:val="22"/>
              </w:rPr>
              <w:t>No match/1:1</w:t>
            </w:r>
          </w:p>
        </w:tc>
      </w:tr>
      <w:tr w:rsidR="00CC1C69" w:rsidRPr="000F5E41" w14:paraId="7A2B1DA0" w14:textId="77777777" w:rsidTr="008E4CAB">
        <w:trPr>
          <w:trHeight w:val="284"/>
        </w:trPr>
        <w:tc>
          <w:tcPr>
            <w:tcW w:w="4787" w:type="dxa"/>
            <w:vAlign w:val="center"/>
          </w:tcPr>
          <w:p w14:paraId="4ED954FA" w14:textId="77777777" w:rsidR="00CC1C69" w:rsidRPr="000F5E41" w:rsidRDefault="00CC1C69" w:rsidP="008E4CAB">
            <w:pPr>
              <w:rPr>
                <w:i/>
                <w:sz w:val="22"/>
                <w:szCs w:val="22"/>
              </w:rPr>
            </w:pPr>
            <w:r w:rsidRPr="000F5E41">
              <w:rPr>
                <w:i/>
                <w:sz w:val="22"/>
                <w:szCs w:val="22"/>
              </w:rPr>
              <w:t>EPR group(s)</w:t>
            </w:r>
          </w:p>
        </w:tc>
        <w:tc>
          <w:tcPr>
            <w:tcW w:w="4783" w:type="dxa"/>
            <w:vAlign w:val="center"/>
          </w:tcPr>
          <w:p w14:paraId="029DC8C0" w14:textId="77777777" w:rsidR="00CC1C69" w:rsidRPr="000F5E41" w:rsidRDefault="00CC1C69" w:rsidP="008E4CAB">
            <w:pPr>
              <w:rPr>
                <w:sz w:val="22"/>
                <w:szCs w:val="22"/>
              </w:rPr>
            </w:pPr>
            <w:r w:rsidRPr="000F5E41">
              <w:rPr>
                <w:rFonts w:eastAsiaTheme="minorHAnsi"/>
                <w:sz w:val="22"/>
                <w:szCs w:val="22"/>
              </w:rPr>
              <w:t>Okinawans</w:t>
            </w:r>
          </w:p>
        </w:tc>
      </w:tr>
      <w:tr w:rsidR="00CC1C69" w:rsidRPr="000F5E41" w14:paraId="6AEE802A" w14:textId="77777777" w:rsidTr="008E4CAB">
        <w:trPr>
          <w:trHeight w:val="284"/>
        </w:trPr>
        <w:tc>
          <w:tcPr>
            <w:tcW w:w="4787" w:type="dxa"/>
            <w:vAlign w:val="center"/>
          </w:tcPr>
          <w:p w14:paraId="631C85F3" w14:textId="77777777" w:rsidR="00CC1C69" w:rsidRPr="000F5E41" w:rsidRDefault="00CC1C69" w:rsidP="008E4CAB">
            <w:pPr>
              <w:rPr>
                <w:i/>
                <w:sz w:val="22"/>
                <w:szCs w:val="22"/>
              </w:rPr>
            </w:pPr>
            <w:proofErr w:type="spellStart"/>
            <w:r w:rsidRPr="000F5E41">
              <w:rPr>
                <w:i/>
                <w:sz w:val="22"/>
                <w:szCs w:val="22"/>
              </w:rPr>
              <w:t>Gwgroupid</w:t>
            </w:r>
            <w:proofErr w:type="spellEnd"/>
            <w:r w:rsidRPr="000F5E41">
              <w:rPr>
                <w:i/>
                <w:sz w:val="22"/>
                <w:szCs w:val="22"/>
              </w:rPr>
              <w:t>(s)</w:t>
            </w:r>
          </w:p>
        </w:tc>
        <w:tc>
          <w:tcPr>
            <w:tcW w:w="4783" w:type="dxa"/>
            <w:vAlign w:val="center"/>
          </w:tcPr>
          <w:p w14:paraId="584BB1BD" w14:textId="77777777" w:rsidR="00CC1C69" w:rsidRPr="000F5E41" w:rsidRDefault="00CC1C69" w:rsidP="008E4CAB">
            <w:pPr>
              <w:rPr>
                <w:sz w:val="22"/>
                <w:szCs w:val="22"/>
              </w:rPr>
            </w:pPr>
            <w:r w:rsidRPr="000F5E41">
              <w:rPr>
                <w:rFonts w:eastAsiaTheme="minorHAnsi"/>
                <w:sz w:val="22"/>
                <w:szCs w:val="22"/>
              </w:rPr>
              <w:t>74005000</w:t>
            </w:r>
          </w:p>
        </w:tc>
      </w:tr>
    </w:tbl>
    <w:p w14:paraId="5AB7C9A9" w14:textId="77777777" w:rsidR="00CC1C69" w:rsidRPr="000F5E41" w:rsidRDefault="00CC1C69" w:rsidP="00CC1C69">
      <w:pPr>
        <w:rPr>
          <w:b/>
          <w:sz w:val="22"/>
          <w:szCs w:val="22"/>
        </w:rPr>
      </w:pPr>
    </w:p>
    <w:p w14:paraId="57C042B7" w14:textId="77777777" w:rsidR="00CC1C69" w:rsidRPr="000F5E41" w:rsidRDefault="00CC1C69" w:rsidP="00CC1C69">
      <w:pPr>
        <w:rPr>
          <w:b/>
          <w:sz w:val="22"/>
          <w:szCs w:val="22"/>
        </w:rPr>
      </w:pPr>
    </w:p>
    <w:p w14:paraId="79366949" w14:textId="77777777" w:rsidR="001156D8" w:rsidRPr="000F5E41" w:rsidRDefault="001156D8" w:rsidP="001156D8">
      <w:pPr>
        <w:ind w:left="709" w:hanging="709"/>
        <w:rPr>
          <w:b/>
          <w:sz w:val="22"/>
          <w:szCs w:val="22"/>
        </w:rPr>
      </w:pPr>
      <w:r w:rsidRPr="000F5E41">
        <w:rPr>
          <w:b/>
          <w:sz w:val="22"/>
          <w:szCs w:val="22"/>
        </w:rPr>
        <w:t>Power access</w:t>
      </w:r>
    </w:p>
    <w:p w14:paraId="37722036" w14:textId="77777777" w:rsidR="001156D8" w:rsidRPr="000F5E41" w:rsidRDefault="001156D8" w:rsidP="001156D8">
      <w:pPr>
        <w:ind w:left="709" w:hanging="709"/>
        <w:rPr>
          <w:bCs/>
          <w:sz w:val="22"/>
          <w:szCs w:val="22"/>
        </w:rPr>
      </w:pPr>
    </w:p>
    <w:p w14:paraId="6ED781AE" w14:textId="2D3412F6" w:rsidR="009811F2" w:rsidRPr="000F5E41" w:rsidRDefault="009811F2" w:rsidP="009811F2">
      <w:pPr>
        <w:pStyle w:val="ListParagraph"/>
        <w:numPr>
          <w:ilvl w:val="0"/>
          <w:numId w:val="37"/>
        </w:numPr>
        <w:rPr>
          <w:sz w:val="22"/>
          <w:szCs w:val="22"/>
        </w:rPr>
      </w:pPr>
      <w:r w:rsidRPr="000F5E41">
        <w:rPr>
          <w:sz w:val="22"/>
          <w:szCs w:val="22"/>
        </w:rPr>
        <w:t>We follow EPR and apply the 1973 codes to 1972 (in EPR, the Okinawans are irrelevant in 1972). [powerless]</w:t>
      </w:r>
    </w:p>
    <w:p w14:paraId="304A99D9" w14:textId="77777777" w:rsidR="001156D8" w:rsidRPr="000F5E41" w:rsidRDefault="001156D8" w:rsidP="001156D8">
      <w:pPr>
        <w:ind w:left="709" w:hanging="709"/>
        <w:rPr>
          <w:bCs/>
          <w:sz w:val="22"/>
          <w:szCs w:val="22"/>
        </w:rPr>
      </w:pPr>
    </w:p>
    <w:p w14:paraId="38FCF8B1" w14:textId="77777777" w:rsidR="001156D8" w:rsidRPr="000F5E41" w:rsidRDefault="001156D8" w:rsidP="001156D8">
      <w:pPr>
        <w:ind w:left="709" w:hanging="709"/>
        <w:rPr>
          <w:bCs/>
          <w:sz w:val="22"/>
          <w:szCs w:val="22"/>
        </w:rPr>
      </w:pPr>
    </w:p>
    <w:p w14:paraId="5BDD767D" w14:textId="77777777" w:rsidR="001156D8" w:rsidRPr="000F5E41" w:rsidRDefault="001156D8" w:rsidP="001156D8">
      <w:pPr>
        <w:ind w:left="709" w:hanging="709"/>
        <w:rPr>
          <w:b/>
          <w:sz w:val="22"/>
          <w:szCs w:val="22"/>
        </w:rPr>
      </w:pPr>
      <w:r w:rsidRPr="000F5E41">
        <w:rPr>
          <w:b/>
          <w:sz w:val="22"/>
          <w:szCs w:val="22"/>
        </w:rPr>
        <w:t>Group size</w:t>
      </w:r>
    </w:p>
    <w:p w14:paraId="5A179198" w14:textId="77777777" w:rsidR="001156D8" w:rsidRPr="000F5E41" w:rsidRDefault="001156D8" w:rsidP="001156D8">
      <w:pPr>
        <w:rPr>
          <w:sz w:val="22"/>
          <w:szCs w:val="22"/>
        </w:rPr>
      </w:pPr>
    </w:p>
    <w:p w14:paraId="61E4A3E3" w14:textId="45C5A918" w:rsidR="009811F2" w:rsidRPr="000F5E41" w:rsidRDefault="009811F2" w:rsidP="009811F2">
      <w:pPr>
        <w:pStyle w:val="ListParagraph"/>
        <w:numPr>
          <w:ilvl w:val="0"/>
          <w:numId w:val="37"/>
        </w:numPr>
        <w:rPr>
          <w:sz w:val="22"/>
          <w:szCs w:val="22"/>
        </w:rPr>
      </w:pPr>
      <w:r w:rsidRPr="000F5E41">
        <w:rPr>
          <w:sz w:val="22"/>
          <w:szCs w:val="22"/>
        </w:rPr>
        <w:t>We follow EPR and apply the 1973 codes to 1972 (in EPR, the Okinawans are irrelevant in 1972). [1972-1996: 0.008; 1997-2020: 0.01]</w:t>
      </w:r>
    </w:p>
    <w:p w14:paraId="55395B8B" w14:textId="77777777" w:rsidR="001156D8" w:rsidRPr="000F5E41" w:rsidRDefault="001156D8" w:rsidP="001156D8">
      <w:pPr>
        <w:rPr>
          <w:sz w:val="22"/>
          <w:szCs w:val="22"/>
        </w:rPr>
      </w:pPr>
    </w:p>
    <w:p w14:paraId="1479CFD8" w14:textId="77777777" w:rsidR="001156D8" w:rsidRPr="000F5E41" w:rsidRDefault="001156D8" w:rsidP="001156D8">
      <w:pPr>
        <w:rPr>
          <w:sz w:val="22"/>
          <w:szCs w:val="22"/>
        </w:rPr>
      </w:pPr>
    </w:p>
    <w:p w14:paraId="20275DF9" w14:textId="77777777" w:rsidR="001156D8" w:rsidRPr="000F5E41" w:rsidRDefault="001156D8" w:rsidP="001156D8">
      <w:pPr>
        <w:rPr>
          <w:b/>
          <w:bCs/>
          <w:sz w:val="22"/>
          <w:szCs w:val="22"/>
        </w:rPr>
      </w:pPr>
      <w:r w:rsidRPr="000F5E41">
        <w:rPr>
          <w:b/>
          <w:bCs/>
          <w:sz w:val="22"/>
          <w:szCs w:val="22"/>
        </w:rPr>
        <w:t>Regional concentration</w:t>
      </w:r>
    </w:p>
    <w:p w14:paraId="214CDE65" w14:textId="77777777" w:rsidR="001156D8" w:rsidRPr="000F5E41" w:rsidRDefault="001156D8" w:rsidP="001156D8">
      <w:pPr>
        <w:rPr>
          <w:sz w:val="22"/>
          <w:szCs w:val="22"/>
        </w:rPr>
      </w:pPr>
    </w:p>
    <w:p w14:paraId="0DFA79EB" w14:textId="77777777" w:rsidR="009811F2" w:rsidRPr="000F5E41" w:rsidRDefault="009811F2" w:rsidP="009811F2">
      <w:pPr>
        <w:pStyle w:val="ListParagraph"/>
        <w:widowControl w:val="0"/>
        <w:numPr>
          <w:ilvl w:val="0"/>
          <w:numId w:val="70"/>
        </w:numPr>
        <w:rPr>
          <w:sz w:val="22"/>
          <w:szCs w:val="22"/>
        </w:rPr>
      </w:pPr>
      <w:r w:rsidRPr="000F5E41">
        <w:rPr>
          <w:sz w:val="22"/>
          <w:szCs w:val="22"/>
        </w:rPr>
        <w:t xml:space="preserve">According to Minahan (2002: 58), the Okinawans are “concentrated in the </w:t>
      </w:r>
      <w:proofErr w:type="spellStart"/>
      <w:r w:rsidRPr="000F5E41">
        <w:rPr>
          <w:sz w:val="22"/>
          <w:szCs w:val="22"/>
        </w:rPr>
        <w:t>Ryuku</w:t>
      </w:r>
      <w:proofErr w:type="spellEnd"/>
      <w:r w:rsidRPr="000F5E41">
        <w:rPr>
          <w:sz w:val="22"/>
          <w:szCs w:val="22"/>
        </w:rPr>
        <w:t xml:space="preserve"> Islands”. In the Prefecture of </w:t>
      </w:r>
      <w:proofErr w:type="spellStart"/>
      <w:r w:rsidRPr="000F5E41">
        <w:rPr>
          <w:sz w:val="22"/>
          <w:szCs w:val="22"/>
        </w:rPr>
        <w:t>Ryuku</w:t>
      </w:r>
      <w:proofErr w:type="spellEnd"/>
      <w:r w:rsidRPr="000F5E41">
        <w:rPr>
          <w:sz w:val="22"/>
          <w:szCs w:val="22"/>
        </w:rPr>
        <w:t xml:space="preserve"> Islands (Okinawa Prefecture), the Okinawans make up 96% of the local population (in 2002). This amounts to around 1.3 million Okinawans, which is more than 50 per cent of the around 1.42 million Okinawans in the whole country in that same year. [concentrated]</w:t>
      </w:r>
    </w:p>
    <w:p w14:paraId="1CFC805E" w14:textId="77777777" w:rsidR="001156D8" w:rsidRPr="000F5E41" w:rsidRDefault="001156D8" w:rsidP="001156D8">
      <w:pPr>
        <w:rPr>
          <w:sz w:val="22"/>
          <w:szCs w:val="22"/>
        </w:rPr>
      </w:pPr>
    </w:p>
    <w:p w14:paraId="1DD5480E" w14:textId="77777777" w:rsidR="001156D8" w:rsidRPr="000F5E41" w:rsidRDefault="001156D8" w:rsidP="001156D8">
      <w:pPr>
        <w:rPr>
          <w:sz w:val="22"/>
          <w:szCs w:val="22"/>
        </w:rPr>
      </w:pPr>
    </w:p>
    <w:p w14:paraId="1A39F384" w14:textId="77777777" w:rsidR="001156D8" w:rsidRPr="000F5E41" w:rsidRDefault="001156D8" w:rsidP="001156D8">
      <w:pPr>
        <w:rPr>
          <w:b/>
          <w:sz w:val="22"/>
          <w:szCs w:val="22"/>
        </w:rPr>
      </w:pPr>
      <w:r w:rsidRPr="000F5E41">
        <w:rPr>
          <w:b/>
          <w:sz w:val="22"/>
          <w:szCs w:val="22"/>
        </w:rPr>
        <w:t>Kin</w:t>
      </w:r>
    </w:p>
    <w:p w14:paraId="3C3FCBCC" w14:textId="77777777" w:rsidR="001156D8" w:rsidRPr="000F5E41" w:rsidRDefault="001156D8" w:rsidP="001156D8">
      <w:pPr>
        <w:spacing w:after="60"/>
        <w:ind w:left="709" w:hanging="709"/>
        <w:rPr>
          <w:bCs/>
          <w:sz w:val="22"/>
          <w:szCs w:val="22"/>
        </w:rPr>
      </w:pPr>
    </w:p>
    <w:p w14:paraId="4B5BBA7F" w14:textId="77777777" w:rsidR="009811F2" w:rsidRPr="000F5E41" w:rsidRDefault="009811F2" w:rsidP="009811F2">
      <w:pPr>
        <w:pStyle w:val="ListParagraph"/>
        <w:widowControl w:val="0"/>
        <w:numPr>
          <w:ilvl w:val="0"/>
          <w:numId w:val="71"/>
        </w:numPr>
        <w:rPr>
          <w:sz w:val="22"/>
          <w:szCs w:val="22"/>
        </w:rPr>
      </w:pPr>
      <w:r w:rsidRPr="000F5E41">
        <w:rPr>
          <w:sz w:val="22"/>
          <w:szCs w:val="22"/>
        </w:rPr>
        <w:t xml:space="preserve">EPR does not code ethnic kin. Minahan (2002: 1457) mentions Okinawan communities in the western part of the United States (Hawaii). According to the Japan Times, the number of people with Okinawan background in Hawaii does not exceed 100,000. [no kin] </w:t>
      </w:r>
    </w:p>
    <w:p w14:paraId="767A1777" w14:textId="77777777" w:rsidR="001156D8" w:rsidRPr="000F5E41" w:rsidRDefault="001156D8" w:rsidP="001156D8">
      <w:pPr>
        <w:spacing w:after="60"/>
        <w:ind w:left="709" w:hanging="709"/>
        <w:rPr>
          <w:bCs/>
          <w:sz w:val="22"/>
          <w:szCs w:val="22"/>
        </w:rPr>
      </w:pPr>
    </w:p>
    <w:p w14:paraId="44E31F93" w14:textId="77777777" w:rsidR="001156D8" w:rsidRPr="000F5E41" w:rsidRDefault="001156D8" w:rsidP="001156D8">
      <w:pPr>
        <w:spacing w:after="60"/>
        <w:ind w:left="709" w:hanging="709"/>
        <w:rPr>
          <w:bCs/>
          <w:sz w:val="22"/>
          <w:szCs w:val="22"/>
        </w:rPr>
      </w:pPr>
    </w:p>
    <w:p w14:paraId="583F213E" w14:textId="77777777" w:rsidR="001156D8" w:rsidRPr="000F5E41" w:rsidRDefault="001156D8" w:rsidP="001156D8">
      <w:pPr>
        <w:spacing w:after="60"/>
        <w:ind w:left="709" w:hanging="709"/>
        <w:rPr>
          <w:b/>
          <w:sz w:val="22"/>
          <w:szCs w:val="22"/>
        </w:rPr>
      </w:pPr>
      <w:r w:rsidRPr="000F5E41">
        <w:rPr>
          <w:b/>
          <w:sz w:val="22"/>
          <w:szCs w:val="22"/>
        </w:rPr>
        <w:t>Sources</w:t>
      </w:r>
    </w:p>
    <w:p w14:paraId="08EB355F" w14:textId="77777777" w:rsidR="001156D8" w:rsidRPr="000F5E41" w:rsidRDefault="001156D8" w:rsidP="001156D8">
      <w:pPr>
        <w:rPr>
          <w:sz w:val="22"/>
          <w:szCs w:val="22"/>
        </w:rPr>
      </w:pPr>
    </w:p>
    <w:p w14:paraId="66E7FF65" w14:textId="77777777" w:rsidR="004A7E0E" w:rsidRPr="009773C8" w:rsidRDefault="004A7E0E" w:rsidP="008A0378">
      <w:pPr>
        <w:widowControl w:val="0"/>
        <w:spacing w:after="60"/>
        <w:ind w:left="709" w:hanging="709"/>
        <w:rPr>
          <w:sz w:val="22"/>
          <w:szCs w:val="22"/>
        </w:rPr>
      </w:pPr>
      <w:r w:rsidRPr="009773C8">
        <w:rPr>
          <w:sz w:val="22"/>
          <w:szCs w:val="22"/>
        </w:rPr>
        <w:t xml:space="preserve">ABE, Ai (2022). “An Outstanding Claim: The Ryukyu/Okinawa Peoples’ Right to Self-Determination under International Human Rights Law.” </w:t>
      </w:r>
      <w:r w:rsidRPr="009773C8">
        <w:rPr>
          <w:i/>
          <w:iCs/>
          <w:sz w:val="22"/>
          <w:szCs w:val="22"/>
        </w:rPr>
        <w:t>Asian Journal of International Law</w:t>
      </w:r>
      <w:r w:rsidRPr="009773C8">
        <w:rPr>
          <w:sz w:val="22"/>
          <w:szCs w:val="22"/>
        </w:rPr>
        <w:t>, 1-24.</w:t>
      </w:r>
    </w:p>
    <w:p w14:paraId="6D3DA1B3" w14:textId="77777777" w:rsidR="004A7E0E" w:rsidRPr="009773C8" w:rsidRDefault="004A7E0E" w:rsidP="008A0378">
      <w:pPr>
        <w:widowControl w:val="0"/>
        <w:spacing w:after="60"/>
        <w:ind w:left="709" w:hanging="709"/>
        <w:rPr>
          <w:sz w:val="22"/>
          <w:szCs w:val="22"/>
        </w:rPr>
      </w:pPr>
      <w:r w:rsidRPr="009773C8">
        <w:rPr>
          <w:sz w:val="22"/>
          <w:szCs w:val="22"/>
          <w:lang w:eastAsia="de-CH"/>
        </w:rPr>
        <w:t>Anadolu Agency (2016).</w:t>
      </w:r>
      <w:r w:rsidRPr="009773C8">
        <w:rPr>
          <w:sz w:val="22"/>
          <w:szCs w:val="22"/>
        </w:rPr>
        <w:t xml:space="preserve"> “Japan gov’t files new suit against Okinawa over US base.” </w:t>
      </w:r>
      <w:hyperlink r:id="rId23" w:history="1">
        <w:r w:rsidRPr="009773C8">
          <w:rPr>
            <w:rStyle w:val="Hyperlink"/>
            <w:sz w:val="22"/>
            <w:szCs w:val="22"/>
          </w:rPr>
          <w:t>https://www.aa.com.tr/en/asia-pacific/japan-gov-t-files-new-suit-against-okinawa-over-us-base/613409</w:t>
        </w:r>
      </w:hyperlink>
      <w:r w:rsidRPr="009773C8">
        <w:rPr>
          <w:sz w:val="22"/>
          <w:szCs w:val="22"/>
        </w:rPr>
        <w:t xml:space="preserve"> [August 17, 2022].</w:t>
      </w:r>
    </w:p>
    <w:p w14:paraId="70715253" w14:textId="77777777" w:rsidR="004A7E0E" w:rsidRPr="009773C8" w:rsidRDefault="004A7E0E" w:rsidP="009811F2">
      <w:pPr>
        <w:spacing w:after="60"/>
        <w:ind w:left="709" w:hanging="709"/>
        <w:rPr>
          <w:sz w:val="22"/>
          <w:szCs w:val="22"/>
          <w:lang w:eastAsia="de-CH"/>
        </w:rPr>
      </w:pPr>
      <w:r w:rsidRPr="009773C8">
        <w:rPr>
          <w:sz w:val="22"/>
          <w:szCs w:val="22"/>
          <w:lang w:eastAsia="de-CH"/>
        </w:rPr>
        <w:t xml:space="preserve">Barrett, Brendan F. (2000). “Decentralization in Japan: negotiating the transfer of authority.” </w:t>
      </w:r>
      <w:r w:rsidRPr="009773C8">
        <w:rPr>
          <w:i/>
          <w:iCs/>
          <w:sz w:val="22"/>
          <w:szCs w:val="22"/>
          <w:lang w:eastAsia="de-CH"/>
        </w:rPr>
        <w:t>Japanese Studies</w:t>
      </w:r>
      <w:r w:rsidRPr="009773C8">
        <w:rPr>
          <w:sz w:val="22"/>
          <w:szCs w:val="22"/>
          <w:lang w:eastAsia="de-CH"/>
        </w:rPr>
        <w:t xml:space="preserve"> </w:t>
      </w:r>
      <w:r w:rsidRPr="009773C8">
        <w:rPr>
          <w:i/>
          <w:iCs/>
          <w:sz w:val="22"/>
          <w:szCs w:val="22"/>
          <w:lang w:eastAsia="de-CH"/>
        </w:rPr>
        <w:t>20</w:t>
      </w:r>
      <w:r w:rsidRPr="009773C8">
        <w:rPr>
          <w:sz w:val="22"/>
          <w:szCs w:val="22"/>
          <w:lang w:eastAsia="de-CH"/>
        </w:rPr>
        <w:t>(1): 33-48.</w:t>
      </w:r>
    </w:p>
    <w:p w14:paraId="4670358F" w14:textId="77777777" w:rsidR="004A7E0E" w:rsidRPr="009773C8" w:rsidRDefault="004A7E0E" w:rsidP="009811F2">
      <w:pPr>
        <w:spacing w:after="60"/>
        <w:ind w:left="709" w:hanging="709"/>
        <w:rPr>
          <w:bCs/>
          <w:sz w:val="22"/>
          <w:szCs w:val="22"/>
        </w:rPr>
      </w:pPr>
      <w:r w:rsidRPr="009773C8">
        <w:rPr>
          <w:bCs/>
          <w:sz w:val="22"/>
          <w:szCs w:val="22"/>
        </w:rPr>
        <w:t>BBC (2017). “Okinawa rape and murder: US military base worker Shinzato jailed in Japan.” https://www.bbc.co.uk/news/world-asia-42192571 [July 5, 2022]</w:t>
      </w:r>
    </w:p>
    <w:p w14:paraId="59C38F15" w14:textId="77777777" w:rsidR="004A7E0E" w:rsidRPr="009773C8" w:rsidRDefault="004A7E0E" w:rsidP="009811F2">
      <w:pPr>
        <w:spacing w:after="60"/>
        <w:ind w:left="709" w:hanging="709"/>
        <w:rPr>
          <w:b/>
          <w:sz w:val="22"/>
          <w:szCs w:val="22"/>
        </w:rPr>
      </w:pPr>
      <w:proofErr w:type="spellStart"/>
      <w:r w:rsidRPr="009773C8">
        <w:rPr>
          <w:sz w:val="22"/>
          <w:szCs w:val="22"/>
        </w:rPr>
        <w:t>Cederman</w:t>
      </w:r>
      <w:proofErr w:type="spellEnd"/>
      <w:r w:rsidRPr="009773C8">
        <w:rPr>
          <w:sz w:val="22"/>
          <w:szCs w:val="22"/>
        </w:rPr>
        <w:t xml:space="preserve">, Lars-Erik, Andreas Wimmer, and Brian Min (2010). “Why Do Ethnic Groups Rebel: New Data and Analysis.” </w:t>
      </w:r>
      <w:r w:rsidRPr="009773C8">
        <w:rPr>
          <w:i/>
          <w:iCs/>
          <w:sz w:val="22"/>
          <w:szCs w:val="22"/>
        </w:rPr>
        <w:t>World Politics</w:t>
      </w:r>
      <w:r w:rsidRPr="009773C8">
        <w:rPr>
          <w:sz w:val="22"/>
          <w:szCs w:val="22"/>
        </w:rPr>
        <w:t xml:space="preserve"> </w:t>
      </w:r>
      <w:r w:rsidRPr="009773C8">
        <w:rPr>
          <w:iCs/>
          <w:sz w:val="22"/>
          <w:szCs w:val="22"/>
        </w:rPr>
        <w:t>62</w:t>
      </w:r>
      <w:r w:rsidRPr="009773C8">
        <w:rPr>
          <w:sz w:val="22"/>
          <w:szCs w:val="22"/>
        </w:rPr>
        <w:t>(1): 87-119.</w:t>
      </w:r>
    </w:p>
    <w:p w14:paraId="3E54F431" w14:textId="77777777" w:rsidR="004A7E0E" w:rsidRPr="009773C8" w:rsidRDefault="004A7E0E" w:rsidP="009811F2">
      <w:pPr>
        <w:spacing w:after="60"/>
        <w:ind w:left="709" w:hanging="709"/>
        <w:rPr>
          <w:sz w:val="22"/>
          <w:szCs w:val="22"/>
        </w:rPr>
      </w:pPr>
      <w:proofErr w:type="spellStart"/>
      <w:r w:rsidRPr="009773C8">
        <w:rPr>
          <w:sz w:val="22"/>
          <w:szCs w:val="22"/>
        </w:rPr>
        <w:t>Furkuwa</w:t>
      </w:r>
      <w:proofErr w:type="spellEnd"/>
      <w:r w:rsidRPr="009773C8">
        <w:rPr>
          <w:sz w:val="22"/>
          <w:szCs w:val="22"/>
        </w:rPr>
        <w:t xml:space="preserve">, </w:t>
      </w:r>
      <w:proofErr w:type="spellStart"/>
      <w:r w:rsidRPr="009773C8">
        <w:rPr>
          <w:sz w:val="22"/>
          <w:szCs w:val="22"/>
        </w:rPr>
        <w:t>Shun’ichi</w:t>
      </w:r>
      <w:proofErr w:type="spellEnd"/>
      <w:r w:rsidRPr="009773C8">
        <w:rPr>
          <w:sz w:val="22"/>
          <w:szCs w:val="22"/>
        </w:rPr>
        <w:t xml:space="preserve"> (2003). “Decentralization in Japan.” In: </w:t>
      </w:r>
      <w:proofErr w:type="spellStart"/>
      <w:r w:rsidRPr="009773C8">
        <w:rPr>
          <w:sz w:val="22"/>
          <w:szCs w:val="22"/>
        </w:rPr>
        <w:t>Furkuwa</w:t>
      </w:r>
      <w:proofErr w:type="spellEnd"/>
      <w:r w:rsidRPr="009773C8">
        <w:rPr>
          <w:sz w:val="22"/>
          <w:szCs w:val="22"/>
        </w:rPr>
        <w:t xml:space="preserve"> </w:t>
      </w:r>
      <w:proofErr w:type="spellStart"/>
      <w:r w:rsidRPr="009773C8">
        <w:rPr>
          <w:sz w:val="22"/>
          <w:szCs w:val="22"/>
        </w:rPr>
        <w:t>Shun’ichi</w:t>
      </w:r>
      <w:proofErr w:type="spellEnd"/>
      <w:r w:rsidRPr="009773C8">
        <w:rPr>
          <w:sz w:val="22"/>
          <w:szCs w:val="22"/>
        </w:rPr>
        <w:t xml:space="preserve"> and Toshihiro </w:t>
      </w:r>
      <w:proofErr w:type="spellStart"/>
      <w:r w:rsidRPr="009773C8">
        <w:rPr>
          <w:sz w:val="22"/>
          <w:szCs w:val="22"/>
        </w:rPr>
        <w:t>Meju</w:t>
      </w:r>
      <w:proofErr w:type="spellEnd"/>
      <w:r w:rsidRPr="009773C8">
        <w:rPr>
          <w:sz w:val="22"/>
          <w:szCs w:val="22"/>
        </w:rPr>
        <w:t xml:space="preserve"> (eds.), </w:t>
      </w:r>
      <w:r w:rsidRPr="009773C8">
        <w:rPr>
          <w:i/>
          <w:sz w:val="22"/>
          <w:szCs w:val="22"/>
        </w:rPr>
        <w:t xml:space="preserve">Japan's Road to Pluralism: Transforming Local Communities in the Global Era, </w:t>
      </w:r>
      <w:r w:rsidRPr="009773C8">
        <w:rPr>
          <w:sz w:val="22"/>
          <w:szCs w:val="22"/>
        </w:rPr>
        <w:t>21-45.</w:t>
      </w:r>
      <w:r w:rsidRPr="009773C8">
        <w:rPr>
          <w:i/>
          <w:sz w:val="22"/>
          <w:szCs w:val="22"/>
        </w:rPr>
        <w:t xml:space="preserve"> </w:t>
      </w:r>
      <w:r w:rsidRPr="009773C8">
        <w:rPr>
          <w:sz w:val="22"/>
          <w:szCs w:val="22"/>
        </w:rPr>
        <w:t xml:space="preserve">Tokyo: Japan </w:t>
      </w:r>
      <w:proofErr w:type="spellStart"/>
      <w:r w:rsidRPr="009773C8">
        <w:rPr>
          <w:sz w:val="22"/>
          <w:szCs w:val="22"/>
        </w:rPr>
        <w:t>Center</w:t>
      </w:r>
      <w:proofErr w:type="spellEnd"/>
      <w:r w:rsidRPr="009773C8">
        <w:rPr>
          <w:sz w:val="22"/>
          <w:szCs w:val="22"/>
        </w:rPr>
        <w:t xml:space="preserve"> for International Exchange. </w:t>
      </w:r>
    </w:p>
    <w:p w14:paraId="5C28D44A" w14:textId="77777777" w:rsidR="004A7E0E" w:rsidRPr="009773C8" w:rsidRDefault="004A7E0E" w:rsidP="009811F2">
      <w:pPr>
        <w:pStyle w:val="NormalWeb"/>
        <w:spacing w:before="0" w:beforeAutospacing="0" w:after="60" w:afterAutospacing="0"/>
        <w:ind w:left="709" w:hanging="709"/>
        <w:rPr>
          <w:i/>
          <w:iCs/>
          <w:sz w:val="22"/>
          <w:szCs w:val="22"/>
          <w:lang w:val="en-US"/>
        </w:rPr>
      </w:pPr>
      <w:r w:rsidRPr="009773C8">
        <w:rPr>
          <w:sz w:val="22"/>
          <w:szCs w:val="22"/>
          <w:lang w:val="fr-CH"/>
        </w:rPr>
        <w:t xml:space="preserve">GADM (2019). </w:t>
      </w:r>
      <w:r w:rsidRPr="009773C8">
        <w:rPr>
          <w:sz w:val="22"/>
          <w:szCs w:val="22"/>
          <w:lang w:val="en-US"/>
        </w:rPr>
        <w:t xml:space="preserve">Database of Global Administrative Boundaries, Version 3.6. </w:t>
      </w:r>
      <w:hyperlink r:id="rId24" w:history="1">
        <w:r w:rsidRPr="009773C8">
          <w:rPr>
            <w:rStyle w:val="Hyperlink"/>
            <w:sz w:val="22"/>
            <w:szCs w:val="22"/>
            <w:lang w:val="en-US"/>
          </w:rPr>
          <w:t>https://gadm.org/</w:t>
        </w:r>
      </w:hyperlink>
      <w:r w:rsidRPr="009773C8">
        <w:rPr>
          <w:sz w:val="22"/>
          <w:szCs w:val="22"/>
          <w:lang w:val="en-US"/>
        </w:rPr>
        <w:t xml:space="preserve"> [November 19, 2021].</w:t>
      </w:r>
    </w:p>
    <w:p w14:paraId="25650894" w14:textId="77777777" w:rsidR="004A7E0E" w:rsidRPr="009773C8" w:rsidRDefault="004A7E0E" w:rsidP="009811F2">
      <w:pPr>
        <w:pStyle w:val="NormalWeb"/>
        <w:spacing w:before="0" w:beforeAutospacing="0" w:after="60" w:afterAutospacing="0"/>
        <w:ind w:left="709" w:hanging="709"/>
        <w:rPr>
          <w:sz w:val="22"/>
          <w:szCs w:val="22"/>
          <w:lang w:val="en-US"/>
        </w:rPr>
      </w:pPr>
      <w:r w:rsidRPr="009773C8">
        <w:rPr>
          <w:sz w:val="22"/>
          <w:szCs w:val="22"/>
          <w:lang w:val="en-US"/>
        </w:rPr>
        <w:lastRenderedPageBreak/>
        <w:t>H</w:t>
      </w:r>
      <w:r w:rsidRPr="009773C8">
        <w:rPr>
          <w:color w:val="000000"/>
          <w:sz w:val="22"/>
          <w:szCs w:val="22"/>
          <w:lang w:val="en-US"/>
        </w:rPr>
        <w:t xml:space="preserve">ewitt, Christopher, and Tom Cheetham (2000). </w:t>
      </w:r>
      <w:r w:rsidRPr="009773C8">
        <w:rPr>
          <w:i/>
          <w:iCs/>
          <w:color w:val="000000"/>
          <w:sz w:val="22"/>
          <w:szCs w:val="22"/>
          <w:lang w:val="en-US"/>
        </w:rPr>
        <w:t>Encyclopedia of Modern Separatist Movements</w:t>
      </w:r>
      <w:r w:rsidRPr="009773C8">
        <w:rPr>
          <w:color w:val="000000"/>
          <w:sz w:val="22"/>
          <w:szCs w:val="22"/>
          <w:lang w:val="en-US"/>
        </w:rPr>
        <w:t>. Santa Barbara, CA: ABC-CLIO, pp. 218-219.</w:t>
      </w:r>
    </w:p>
    <w:p w14:paraId="3006EC9C" w14:textId="77777777" w:rsidR="004A7E0E" w:rsidRPr="009773C8" w:rsidRDefault="004A7E0E" w:rsidP="009811F2">
      <w:pPr>
        <w:spacing w:after="60"/>
        <w:ind w:left="709" w:hanging="709"/>
        <w:rPr>
          <w:bCs/>
          <w:sz w:val="22"/>
          <w:szCs w:val="22"/>
        </w:rPr>
      </w:pPr>
      <w:r w:rsidRPr="009773C8">
        <w:rPr>
          <w:sz w:val="22"/>
          <w:szCs w:val="22"/>
          <w:lang w:eastAsia="de-CH"/>
        </w:rPr>
        <w:t>Horie, Fukashi (1996). “</w:t>
      </w:r>
      <w:r w:rsidRPr="009773C8">
        <w:rPr>
          <w:iCs/>
          <w:sz w:val="22"/>
          <w:szCs w:val="22"/>
          <w:lang w:eastAsia="de-CH"/>
        </w:rPr>
        <w:t>Intergovernmental Relations in Japan: Historical and Legal Patterns of Power Distribution Between Central and Local Governments</w:t>
      </w:r>
      <w:r w:rsidRPr="009773C8">
        <w:rPr>
          <w:i/>
          <w:iCs/>
          <w:sz w:val="22"/>
          <w:szCs w:val="22"/>
          <w:lang w:eastAsia="de-CH"/>
        </w:rPr>
        <w:t>”</w:t>
      </w:r>
      <w:r w:rsidRPr="009773C8">
        <w:rPr>
          <w:iCs/>
          <w:sz w:val="22"/>
          <w:szCs w:val="22"/>
          <w:lang w:eastAsia="de-CH"/>
        </w:rPr>
        <w:t xml:space="preserve"> In: </w:t>
      </w:r>
      <w:r w:rsidRPr="009773C8">
        <w:rPr>
          <w:sz w:val="22"/>
          <w:szCs w:val="22"/>
          <w:lang w:eastAsia="de-CH"/>
        </w:rPr>
        <w:t xml:space="preserve">Jun, Jong </w:t>
      </w:r>
      <w:proofErr w:type="gramStart"/>
      <w:r w:rsidRPr="009773C8">
        <w:rPr>
          <w:sz w:val="22"/>
          <w:szCs w:val="22"/>
          <w:lang w:eastAsia="de-CH"/>
        </w:rPr>
        <w:t>S.</w:t>
      </w:r>
      <w:proofErr w:type="gramEnd"/>
      <w:r w:rsidRPr="009773C8">
        <w:rPr>
          <w:sz w:val="22"/>
          <w:szCs w:val="22"/>
          <w:lang w:eastAsia="de-CH"/>
        </w:rPr>
        <w:t xml:space="preserve"> and </w:t>
      </w:r>
      <w:proofErr w:type="spellStart"/>
      <w:r w:rsidRPr="009773C8">
        <w:rPr>
          <w:sz w:val="22"/>
          <w:szCs w:val="22"/>
          <w:lang w:eastAsia="de-CH"/>
        </w:rPr>
        <w:t>Deil</w:t>
      </w:r>
      <w:proofErr w:type="spellEnd"/>
      <w:r w:rsidRPr="009773C8">
        <w:rPr>
          <w:sz w:val="22"/>
          <w:szCs w:val="22"/>
          <w:lang w:eastAsia="de-CH"/>
        </w:rPr>
        <w:t xml:space="preserve"> S. Wright (eds.) </w:t>
      </w:r>
      <w:r w:rsidRPr="009773C8">
        <w:rPr>
          <w:i/>
          <w:iCs/>
          <w:sz w:val="22"/>
          <w:szCs w:val="22"/>
          <w:lang w:eastAsia="de-CH"/>
        </w:rPr>
        <w:t>Globalization and decentralization: Institutional contexts, policy issues, and intergovernmental relations in Japan and the United States</w:t>
      </w:r>
      <w:r w:rsidRPr="009773C8">
        <w:rPr>
          <w:sz w:val="22"/>
          <w:szCs w:val="22"/>
          <w:lang w:eastAsia="de-CH"/>
        </w:rPr>
        <w:t>, p. 48-67. Washington, DC: Georgetown University Press.</w:t>
      </w:r>
    </w:p>
    <w:p w14:paraId="14AFE428" w14:textId="77777777" w:rsidR="004A7E0E" w:rsidRPr="009773C8" w:rsidRDefault="004A7E0E" w:rsidP="009811F2">
      <w:pPr>
        <w:spacing w:after="60"/>
        <w:ind w:left="709" w:hanging="709"/>
        <w:rPr>
          <w:b/>
          <w:sz w:val="22"/>
          <w:szCs w:val="22"/>
        </w:rPr>
      </w:pPr>
      <w:r w:rsidRPr="009773C8">
        <w:rPr>
          <w:sz w:val="22"/>
          <w:szCs w:val="22"/>
        </w:rPr>
        <w:t xml:space="preserve">Howell, David L. (1996). “Ethnicity and culture in contemporary Japan.” </w:t>
      </w:r>
      <w:r w:rsidRPr="009773C8">
        <w:rPr>
          <w:i/>
          <w:iCs/>
          <w:sz w:val="22"/>
          <w:szCs w:val="22"/>
        </w:rPr>
        <w:t>Journal of Contemporary History</w:t>
      </w:r>
      <w:r w:rsidRPr="009773C8">
        <w:rPr>
          <w:sz w:val="22"/>
          <w:szCs w:val="22"/>
        </w:rPr>
        <w:t xml:space="preserve"> </w:t>
      </w:r>
      <w:r w:rsidRPr="009773C8">
        <w:rPr>
          <w:iCs/>
          <w:sz w:val="22"/>
          <w:szCs w:val="22"/>
        </w:rPr>
        <w:t>31</w:t>
      </w:r>
      <w:r w:rsidRPr="009773C8">
        <w:rPr>
          <w:sz w:val="22"/>
          <w:szCs w:val="22"/>
        </w:rPr>
        <w:t xml:space="preserve">(1): </w:t>
      </w:r>
      <w:proofErr w:type="gramStart"/>
      <w:r w:rsidRPr="009773C8">
        <w:rPr>
          <w:sz w:val="22"/>
          <w:szCs w:val="22"/>
        </w:rPr>
        <w:t>171-190;</w:t>
      </w:r>
      <w:proofErr w:type="gramEnd"/>
      <w:r w:rsidRPr="009773C8">
        <w:rPr>
          <w:sz w:val="22"/>
          <w:szCs w:val="22"/>
        </w:rPr>
        <w:t xml:space="preserve"> </w:t>
      </w:r>
    </w:p>
    <w:p w14:paraId="3AD090F2" w14:textId="77777777" w:rsidR="004A7E0E" w:rsidRPr="009773C8" w:rsidRDefault="004A7E0E" w:rsidP="009811F2">
      <w:pPr>
        <w:spacing w:after="60"/>
        <w:ind w:left="709" w:hanging="709"/>
        <w:rPr>
          <w:sz w:val="22"/>
          <w:szCs w:val="22"/>
          <w:lang w:eastAsia="de-CH"/>
        </w:rPr>
      </w:pPr>
      <w:r w:rsidRPr="009773C8">
        <w:rPr>
          <w:sz w:val="22"/>
          <w:szCs w:val="22"/>
          <w:lang w:eastAsia="de-CH"/>
        </w:rPr>
        <w:t xml:space="preserve">Jacobs, Anthony J. (2003). “Devolving authority and expanding autonomy in Japanese prefectures and municipalities.” </w:t>
      </w:r>
      <w:r w:rsidRPr="009773C8">
        <w:rPr>
          <w:i/>
          <w:iCs/>
          <w:sz w:val="22"/>
          <w:szCs w:val="22"/>
          <w:lang w:eastAsia="de-CH"/>
        </w:rPr>
        <w:t>Governance</w:t>
      </w:r>
      <w:r w:rsidRPr="009773C8">
        <w:rPr>
          <w:sz w:val="22"/>
          <w:szCs w:val="22"/>
          <w:lang w:eastAsia="de-CH"/>
        </w:rPr>
        <w:t xml:space="preserve"> </w:t>
      </w:r>
      <w:r w:rsidRPr="009773C8">
        <w:rPr>
          <w:i/>
          <w:iCs/>
          <w:sz w:val="22"/>
          <w:szCs w:val="22"/>
          <w:lang w:eastAsia="de-CH"/>
        </w:rPr>
        <w:t>16</w:t>
      </w:r>
      <w:r w:rsidRPr="009773C8">
        <w:rPr>
          <w:sz w:val="22"/>
          <w:szCs w:val="22"/>
          <w:lang w:eastAsia="de-CH"/>
        </w:rPr>
        <w:t>(4): 601-623.</w:t>
      </w:r>
    </w:p>
    <w:p w14:paraId="6E557984" w14:textId="77777777" w:rsidR="004A7E0E" w:rsidRPr="009773C8" w:rsidRDefault="004A7E0E" w:rsidP="003C2FFD">
      <w:pPr>
        <w:widowControl w:val="0"/>
        <w:spacing w:after="60"/>
        <w:ind w:left="709" w:hanging="709"/>
        <w:rPr>
          <w:sz w:val="22"/>
          <w:szCs w:val="22"/>
        </w:rPr>
      </w:pPr>
      <w:r w:rsidRPr="009773C8">
        <w:rPr>
          <w:sz w:val="22"/>
          <w:szCs w:val="22"/>
        </w:rPr>
        <w:t xml:space="preserve">Jin, </w:t>
      </w:r>
      <w:proofErr w:type="spellStart"/>
      <w:r w:rsidRPr="009773C8">
        <w:rPr>
          <w:sz w:val="22"/>
          <w:szCs w:val="22"/>
        </w:rPr>
        <w:t>Pilsu</w:t>
      </w:r>
      <w:proofErr w:type="spellEnd"/>
      <w:r w:rsidRPr="009773C8">
        <w:rPr>
          <w:sz w:val="22"/>
          <w:szCs w:val="22"/>
        </w:rPr>
        <w:t xml:space="preserve"> (2016). “The </w:t>
      </w:r>
      <w:proofErr w:type="gramStart"/>
      <w:r w:rsidRPr="009773C8">
        <w:rPr>
          <w:sz w:val="22"/>
          <w:szCs w:val="22"/>
        </w:rPr>
        <w:t>All Okinawa</w:t>
      </w:r>
      <w:proofErr w:type="gramEnd"/>
      <w:r w:rsidRPr="009773C8">
        <w:rPr>
          <w:sz w:val="22"/>
          <w:szCs w:val="22"/>
        </w:rPr>
        <w:t xml:space="preserve"> Movement: Political and Legal Implications of the Okinawan Protest against the US Bases." Journal of East Asia and International Law 9(2): 562-575.</w:t>
      </w:r>
    </w:p>
    <w:p w14:paraId="6023A27B" w14:textId="77777777" w:rsidR="004A7E0E" w:rsidRPr="009773C8" w:rsidRDefault="004A7E0E" w:rsidP="009811F2">
      <w:pPr>
        <w:spacing w:after="60"/>
        <w:ind w:left="709" w:hanging="709"/>
        <w:rPr>
          <w:bCs/>
          <w:sz w:val="22"/>
          <w:szCs w:val="22"/>
        </w:rPr>
      </w:pPr>
      <w:r w:rsidRPr="009773C8">
        <w:rPr>
          <w:sz w:val="22"/>
          <w:szCs w:val="22"/>
        </w:rPr>
        <w:t>Kamo, Toshio (2000). “Political Economy of Decentralization: Japan, Asia and Europe”: http://www.ps.ritsumei.ac.jp/assoc/policy_science/073/073_11_kamo.pdf [</w:t>
      </w:r>
      <w:r w:rsidRPr="009773C8">
        <w:rPr>
          <w:bCs/>
          <w:sz w:val="22"/>
          <w:szCs w:val="22"/>
        </w:rPr>
        <w:t>March 16, 2015].</w:t>
      </w:r>
    </w:p>
    <w:p w14:paraId="521D2751" w14:textId="77777777" w:rsidR="004A7E0E" w:rsidRPr="009773C8" w:rsidRDefault="004A7E0E" w:rsidP="00C07EA3">
      <w:pPr>
        <w:widowControl w:val="0"/>
        <w:spacing w:after="60"/>
        <w:ind w:left="709" w:hanging="709"/>
        <w:rPr>
          <w:sz w:val="22"/>
          <w:szCs w:val="22"/>
        </w:rPr>
      </w:pPr>
      <w:r w:rsidRPr="009773C8">
        <w:rPr>
          <w:sz w:val="22"/>
          <w:szCs w:val="22"/>
        </w:rPr>
        <w:t xml:space="preserve">Kyodo News (2018). “Protest held in Okinawa against landfill for U.S. base transfer.” </w:t>
      </w:r>
      <w:hyperlink r:id="rId25" w:history="1">
        <w:r w:rsidRPr="009773C8">
          <w:rPr>
            <w:sz w:val="22"/>
            <w:szCs w:val="22"/>
          </w:rPr>
          <w:t>https://english.kyodonews.net/news/2018/06/58c834fec085-protest-held-in-okinawa-against-landfill-for-us-base-transfer.html</w:t>
        </w:r>
      </w:hyperlink>
      <w:r w:rsidRPr="009773C8">
        <w:rPr>
          <w:sz w:val="22"/>
          <w:szCs w:val="22"/>
        </w:rPr>
        <w:t xml:space="preserve"> [July 5, 2022]</w:t>
      </w:r>
    </w:p>
    <w:p w14:paraId="437A3813" w14:textId="77777777" w:rsidR="004A7E0E" w:rsidRPr="009773C8" w:rsidRDefault="004A7E0E" w:rsidP="00C07EA3">
      <w:pPr>
        <w:widowControl w:val="0"/>
        <w:spacing w:after="60"/>
        <w:ind w:left="709" w:hanging="709"/>
        <w:rPr>
          <w:sz w:val="22"/>
          <w:szCs w:val="22"/>
        </w:rPr>
      </w:pPr>
      <w:r w:rsidRPr="009773C8">
        <w:rPr>
          <w:sz w:val="22"/>
          <w:szCs w:val="22"/>
        </w:rPr>
        <w:t xml:space="preserve">McCormack, Gavan (2016). “Japan's Problematic Prefecture-Okinawa and the US-Japan Relationship.” </w:t>
      </w:r>
      <w:r w:rsidRPr="009773C8">
        <w:rPr>
          <w:i/>
          <w:iCs/>
          <w:sz w:val="22"/>
          <w:szCs w:val="22"/>
        </w:rPr>
        <w:t>Asia-Pacific Journal-Japan Focus</w:t>
      </w:r>
      <w:r w:rsidRPr="009773C8">
        <w:rPr>
          <w:sz w:val="22"/>
          <w:szCs w:val="22"/>
        </w:rPr>
        <w:t>, 14(17).</w:t>
      </w:r>
    </w:p>
    <w:p w14:paraId="42C60F16" w14:textId="77777777" w:rsidR="004A7E0E" w:rsidRPr="009773C8" w:rsidRDefault="004A7E0E" w:rsidP="009811F2">
      <w:pPr>
        <w:pStyle w:val="NormalWeb"/>
        <w:spacing w:before="0" w:beforeAutospacing="0" w:after="60" w:afterAutospacing="0"/>
        <w:ind w:left="709" w:hanging="709"/>
        <w:rPr>
          <w:sz w:val="22"/>
          <w:szCs w:val="22"/>
          <w:lang w:val="en-US"/>
        </w:rPr>
      </w:pPr>
      <w:r w:rsidRPr="009773C8">
        <w:rPr>
          <w:sz w:val="22"/>
          <w:szCs w:val="22"/>
          <w:lang w:val="en-US"/>
        </w:rPr>
        <w:t xml:space="preserve">Minahan, James (2002). </w:t>
      </w:r>
      <w:r w:rsidRPr="009773C8">
        <w:rPr>
          <w:i/>
          <w:sz w:val="22"/>
          <w:szCs w:val="22"/>
          <w:lang w:val="en-US"/>
        </w:rPr>
        <w:t xml:space="preserve">Encyclopedia of the Stateless Nations. </w:t>
      </w:r>
      <w:r w:rsidRPr="009773C8">
        <w:rPr>
          <w:sz w:val="22"/>
          <w:szCs w:val="22"/>
          <w:lang w:val="en-US"/>
        </w:rPr>
        <w:t>Westport, CT: Greenwood Press, pp. 1328-1333.</w:t>
      </w:r>
    </w:p>
    <w:p w14:paraId="433DA532" w14:textId="77777777" w:rsidR="004A7E0E" w:rsidRPr="009773C8" w:rsidRDefault="004A7E0E" w:rsidP="009811F2">
      <w:pPr>
        <w:spacing w:after="60"/>
        <w:ind w:left="709" w:hanging="709"/>
        <w:rPr>
          <w:sz w:val="22"/>
          <w:szCs w:val="22"/>
        </w:rPr>
      </w:pPr>
      <w:r w:rsidRPr="009773C8">
        <w:rPr>
          <w:sz w:val="22"/>
          <w:szCs w:val="22"/>
        </w:rPr>
        <w:t xml:space="preserve">New York Times (2013): “In Okinawa, Talk of Break </w:t>
      </w:r>
      <w:proofErr w:type="gramStart"/>
      <w:r w:rsidRPr="009773C8">
        <w:rPr>
          <w:sz w:val="22"/>
          <w:szCs w:val="22"/>
        </w:rPr>
        <w:t>From</w:t>
      </w:r>
      <w:proofErr w:type="gramEnd"/>
      <w:r w:rsidRPr="009773C8">
        <w:rPr>
          <w:sz w:val="22"/>
          <w:szCs w:val="22"/>
        </w:rPr>
        <w:t xml:space="preserve"> Japan Turns Serious.” July 5. http://www.nytimes.com/2013/07/06/world/asia/in-okinawa-talk-of-break-from-japan-turns-serious.html?pagewanted=all&amp;_r=0 </w:t>
      </w:r>
      <w:r w:rsidRPr="009773C8">
        <w:rPr>
          <w:bCs/>
          <w:sz w:val="22"/>
          <w:szCs w:val="22"/>
        </w:rPr>
        <w:t>[March 16, 2015</w:t>
      </w:r>
      <w:proofErr w:type="gramStart"/>
      <w:r w:rsidRPr="009773C8">
        <w:rPr>
          <w:bCs/>
          <w:sz w:val="22"/>
          <w:szCs w:val="22"/>
        </w:rPr>
        <w:t>];</w:t>
      </w:r>
      <w:proofErr w:type="gramEnd"/>
      <w:r w:rsidRPr="009773C8">
        <w:rPr>
          <w:bCs/>
          <w:sz w:val="22"/>
          <w:szCs w:val="22"/>
        </w:rPr>
        <w:t xml:space="preserve"> </w:t>
      </w:r>
    </w:p>
    <w:p w14:paraId="2EF73FB7" w14:textId="77777777" w:rsidR="004A7E0E" w:rsidRPr="009773C8" w:rsidRDefault="004A7E0E" w:rsidP="009811F2">
      <w:pPr>
        <w:pStyle w:val="NormalWeb"/>
        <w:spacing w:before="0" w:beforeAutospacing="0" w:after="60" w:afterAutospacing="0"/>
        <w:ind w:left="709" w:hanging="709"/>
        <w:jc w:val="both"/>
        <w:rPr>
          <w:sz w:val="22"/>
          <w:szCs w:val="22"/>
          <w:lang w:val="en-US"/>
        </w:rPr>
      </w:pPr>
      <w:r w:rsidRPr="009773C8">
        <w:rPr>
          <w:sz w:val="22"/>
          <w:szCs w:val="22"/>
          <w:lang w:val="en-US"/>
        </w:rPr>
        <w:t xml:space="preserve">Roth, Christopher F. (2015). </w:t>
      </w:r>
      <w:r w:rsidRPr="009773C8">
        <w:rPr>
          <w:i/>
          <w:iCs/>
          <w:sz w:val="22"/>
          <w:szCs w:val="22"/>
          <w:lang w:val="en-US"/>
        </w:rPr>
        <w:t>Let's Split! A Complete Guide to Separatist Movements and Aspirant Nations, from Abkhazia to Zanzibar.</w:t>
      </w:r>
      <w:r w:rsidRPr="009773C8">
        <w:rPr>
          <w:sz w:val="22"/>
          <w:szCs w:val="22"/>
          <w:lang w:val="en-US"/>
        </w:rPr>
        <w:t xml:space="preserve"> Sacramento, CA: Litwin Books.</w:t>
      </w:r>
    </w:p>
    <w:p w14:paraId="5E540D12" w14:textId="77777777" w:rsidR="004A7E0E" w:rsidRPr="009773C8" w:rsidRDefault="004A7E0E" w:rsidP="00C07EA3">
      <w:pPr>
        <w:widowControl w:val="0"/>
        <w:spacing w:after="60"/>
        <w:ind w:left="709" w:hanging="709"/>
        <w:rPr>
          <w:sz w:val="22"/>
          <w:szCs w:val="22"/>
        </w:rPr>
      </w:pPr>
      <w:r w:rsidRPr="009773C8">
        <w:rPr>
          <w:sz w:val="22"/>
          <w:szCs w:val="22"/>
        </w:rPr>
        <w:t xml:space="preserve">Spectrum News (2019). “Okinawa rally mourns governor, opposes US base relocation.” </w:t>
      </w:r>
      <w:hyperlink r:id="rId26" w:history="1">
        <w:r w:rsidRPr="009773C8">
          <w:rPr>
            <w:sz w:val="22"/>
            <w:szCs w:val="22"/>
          </w:rPr>
          <w:t>https://www.mynews13.com/fl/orlando/ap-online/2018/08/11/okinawa-rally-mourns-governor-opposes-us-base-relocation</w:t>
        </w:r>
      </w:hyperlink>
      <w:r w:rsidRPr="009773C8">
        <w:rPr>
          <w:sz w:val="22"/>
          <w:szCs w:val="22"/>
        </w:rPr>
        <w:t xml:space="preserve"> [July 5, 2022]. </w:t>
      </w:r>
    </w:p>
    <w:p w14:paraId="59865137" w14:textId="77777777" w:rsidR="004A7E0E" w:rsidRPr="009773C8" w:rsidRDefault="004A7E0E" w:rsidP="009811F2">
      <w:pPr>
        <w:spacing w:after="60"/>
        <w:ind w:left="709" w:hanging="709"/>
        <w:rPr>
          <w:sz w:val="22"/>
          <w:szCs w:val="22"/>
        </w:rPr>
      </w:pPr>
      <w:r w:rsidRPr="009773C8">
        <w:rPr>
          <w:sz w:val="22"/>
          <w:szCs w:val="22"/>
        </w:rPr>
        <w:t xml:space="preserve">Stronach, Bruce (1995). </w:t>
      </w:r>
      <w:r w:rsidRPr="009773C8">
        <w:rPr>
          <w:i/>
          <w:iCs/>
          <w:sz w:val="22"/>
          <w:szCs w:val="22"/>
        </w:rPr>
        <w:t>Beyond the Rising Sun: Nationalism in Contemporary Japan: Nationalism in Contemporary Japan</w:t>
      </w:r>
      <w:r w:rsidRPr="009773C8">
        <w:rPr>
          <w:sz w:val="22"/>
          <w:szCs w:val="22"/>
        </w:rPr>
        <w:t xml:space="preserve">. ABC-CLIO. </w:t>
      </w:r>
    </w:p>
    <w:p w14:paraId="10E6977B" w14:textId="77777777" w:rsidR="004A7E0E" w:rsidRPr="009773C8" w:rsidRDefault="004A7E0E" w:rsidP="009811F2">
      <w:pPr>
        <w:spacing w:after="60"/>
        <w:ind w:left="709" w:hanging="709"/>
        <w:rPr>
          <w:sz w:val="22"/>
          <w:szCs w:val="22"/>
        </w:rPr>
      </w:pPr>
      <w:r w:rsidRPr="009773C8">
        <w:rPr>
          <w:sz w:val="22"/>
          <w:szCs w:val="22"/>
        </w:rPr>
        <w:t xml:space="preserve">Tanji, </w:t>
      </w:r>
      <w:proofErr w:type="spellStart"/>
      <w:r w:rsidRPr="009773C8">
        <w:rPr>
          <w:sz w:val="22"/>
          <w:szCs w:val="22"/>
        </w:rPr>
        <w:t>Miyume</w:t>
      </w:r>
      <w:proofErr w:type="spellEnd"/>
      <w:r w:rsidRPr="009773C8">
        <w:rPr>
          <w:sz w:val="22"/>
          <w:szCs w:val="22"/>
        </w:rPr>
        <w:t xml:space="preserve"> (2007). </w:t>
      </w:r>
      <w:r w:rsidRPr="009773C8">
        <w:rPr>
          <w:i/>
          <w:iCs/>
          <w:sz w:val="22"/>
          <w:szCs w:val="22"/>
        </w:rPr>
        <w:t>Myth, Protest and Struggle in Okinawa</w:t>
      </w:r>
      <w:r w:rsidRPr="009773C8">
        <w:rPr>
          <w:sz w:val="22"/>
          <w:szCs w:val="22"/>
        </w:rPr>
        <w:t xml:space="preserve">. New York: Routledge. </w:t>
      </w:r>
    </w:p>
    <w:p w14:paraId="794DFDC1" w14:textId="77777777" w:rsidR="004A7E0E" w:rsidRPr="009773C8" w:rsidRDefault="004A7E0E" w:rsidP="00C07EA3">
      <w:pPr>
        <w:widowControl w:val="0"/>
        <w:spacing w:after="60"/>
        <w:ind w:left="709" w:hanging="709"/>
        <w:rPr>
          <w:sz w:val="22"/>
          <w:szCs w:val="22"/>
        </w:rPr>
      </w:pPr>
      <w:r w:rsidRPr="009773C8">
        <w:rPr>
          <w:sz w:val="22"/>
          <w:szCs w:val="22"/>
        </w:rPr>
        <w:t xml:space="preserve">The Diplomat (2015). “Revise the Plan to Build the U.S. Marine Air Base in Henoko, Okinawa: Tokyo and Okinawa have a better option.” </w:t>
      </w:r>
      <w:hyperlink r:id="rId27" w:history="1">
        <w:r w:rsidRPr="009773C8">
          <w:rPr>
            <w:sz w:val="22"/>
            <w:szCs w:val="22"/>
          </w:rPr>
          <w:t>https://thediplomat.com/2015/09/revise-the-plan-to-build-the-u-s-marine-air-base-in-henoko-okinawa/</w:t>
        </w:r>
      </w:hyperlink>
      <w:r w:rsidRPr="009773C8">
        <w:rPr>
          <w:sz w:val="22"/>
          <w:szCs w:val="22"/>
        </w:rPr>
        <w:t xml:space="preserve"> [July 5, 2022]</w:t>
      </w:r>
    </w:p>
    <w:p w14:paraId="400CDE88" w14:textId="77777777" w:rsidR="004A7E0E" w:rsidRPr="009773C8" w:rsidRDefault="004A7E0E" w:rsidP="009811F2">
      <w:pPr>
        <w:spacing w:after="60"/>
        <w:ind w:left="709" w:hanging="709"/>
        <w:rPr>
          <w:bCs/>
          <w:sz w:val="22"/>
          <w:szCs w:val="22"/>
        </w:rPr>
      </w:pPr>
      <w:r w:rsidRPr="009773C8">
        <w:rPr>
          <w:bCs/>
          <w:sz w:val="22"/>
          <w:szCs w:val="22"/>
        </w:rPr>
        <w:t>The Guardian (2014). “Okinawa independence movement seeks inspiration from Scotland.” September 15.</w:t>
      </w:r>
      <w:r w:rsidRPr="009773C8">
        <w:rPr>
          <w:sz w:val="22"/>
          <w:szCs w:val="22"/>
        </w:rPr>
        <w:t xml:space="preserve"> http://www.theguardian.com/world/2014/sep/15/okinawa-independence-scotland-japan-us-military-base</w:t>
      </w:r>
      <w:r w:rsidRPr="009773C8">
        <w:rPr>
          <w:bCs/>
          <w:sz w:val="22"/>
          <w:szCs w:val="22"/>
        </w:rPr>
        <w:t xml:space="preserve"> [March 16, 2015].</w:t>
      </w:r>
    </w:p>
    <w:p w14:paraId="48C1E657" w14:textId="77777777" w:rsidR="004A7E0E" w:rsidRPr="009773C8" w:rsidRDefault="004A7E0E" w:rsidP="00C07EA3">
      <w:pPr>
        <w:widowControl w:val="0"/>
        <w:spacing w:after="60"/>
        <w:ind w:left="709" w:hanging="709"/>
        <w:rPr>
          <w:sz w:val="22"/>
          <w:szCs w:val="22"/>
        </w:rPr>
      </w:pPr>
      <w:r w:rsidRPr="009773C8">
        <w:rPr>
          <w:sz w:val="22"/>
          <w:szCs w:val="22"/>
        </w:rPr>
        <w:t xml:space="preserve">The Guardian (2019). “Okinawa rejects new US military base but Abe vows to push on.” </w:t>
      </w:r>
      <w:hyperlink r:id="rId28" w:history="1">
        <w:r w:rsidRPr="009773C8">
          <w:rPr>
            <w:sz w:val="22"/>
            <w:szCs w:val="22"/>
          </w:rPr>
          <w:t>https://www.theguardian.com/world/2019/feb/24/okinawa-referendum-rejects-new-us-military-base-but-abe-likely-to-press-on</w:t>
        </w:r>
      </w:hyperlink>
      <w:r w:rsidRPr="009773C8">
        <w:rPr>
          <w:sz w:val="22"/>
          <w:szCs w:val="22"/>
        </w:rPr>
        <w:t xml:space="preserve"> [July 5, 2022].</w:t>
      </w:r>
    </w:p>
    <w:p w14:paraId="51AE76C3" w14:textId="77777777" w:rsidR="004A7E0E" w:rsidRPr="009773C8" w:rsidRDefault="004A7E0E" w:rsidP="009773C8">
      <w:pPr>
        <w:widowControl w:val="0"/>
        <w:spacing w:after="60"/>
        <w:ind w:left="709" w:hanging="709"/>
        <w:rPr>
          <w:sz w:val="22"/>
          <w:szCs w:val="22"/>
          <w:lang w:eastAsia="de-CH"/>
        </w:rPr>
      </w:pPr>
      <w:r w:rsidRPr="009773C8">
        <w:rPr>
          <w:bCs/>
          <w:sz w:val="22"/>
          <w:szCs w:val="22"/>
        </w:rPr>
        <w:t xml:space="preserve">The Japan Times (2014). “Aloha </w:t>
      </w:r>
      <w:proofErr w:type="spellStart"/>
      <w:r w:rsidRPr="009773C8">
        <w:rPr>
          <w:bCs/>
          <w:sz w:val="22"/>
          <w:szCs w:val="22"/>
        </w:rPr>
        <w:t>Gozaimasu</w:t>
      </w:r>
      <w:proofErr w:type="spellEnd"/>
      <w:r w:rsidRPr="009773C8">
        <w:rPr>
          <w:bCs/>
          <w:sz w:val="22"/>
          <w:szCs w:val="22"/>
        </w:rPr>
        <w:t>: Japan’s Influence on Hawaiian Culture</w:t>
      </w:r>
      <w:r w:rsidRPr="009773C8">
        <w:rPr>
          <w:sz w:val="22"/>
          <w:szCs w:val="22"/>
        </w:rPr>
        <w:t xml:space="preserve">.” </w:t>
      </w:r>
      <w:hyperlink r:id="rId29" w:anchor=".VktePyuyRyE" w:history="1">
        <w:r w:rsidRPr="009773C8">
          <w:rPr>
            <w:rStyle w:val="Hyperlink"/>
            <w:sz w:val="22"/>
            <w:szCs w:val="22"/>
          </w:rPr>
          <w:t>http://www.japantimes.co.jp/life/2014/04/26/travel/aloha-gozaimasu-japans-influence-hawaiian-culture/#.VktePyuyRyE</w:t>
        </w:r>
      </w:hyperlink>
      <w:r w:rsidRPr="009773C8">
        <w:rPr>
          <w:sz w:val="22"/>
          <w:szCs w:val="22"/>
        </w:rPr>
        <w:t xml:space="preserve"> </w:t>
      </w:r>
      <w:r w:rsidRPr="009773C8">
        <w:rPr>
          <w:sz w:val="22"/>
          <w:szCs w:val="22"/>
          <w:lang w:eastAsia="de-CH"/>
        </w:rPr>
        <w:t>[November 17, 2015].</w:t>
      </w:r>
    </w:p>
    <w:p w14:paraId="2D0F0AE8" w14:textId="77777777" w:rsidR="004A7E0E" w:rsidRPr="009773C8" w:rsidRDefault="004A7E0E" w:rsidP="009773C8">
      <w:pPr>
        <w:widowControl w:val="0"/>
        <w:spacing w:after="60"/>
        <w:ind w:left="709" w:hanging="709"/>
        <w:rPr>
          <w:sz w:val="22"/>
          <w:szCs w:val="22"/>
          <w:lang w:eastAsia="de-CH"/>
        </w:rPr>
      </w:pPr>
      <w:r w:rsidRPr="009773C8">
        <w:rPr>
          <w:sz w:val="22"/>
          <w:szCs w:val="22"/>
        </w:rPr>
        <w:t>The Kariyushi Club</w:t>
      </w:r>
      <w:r w:rsidRPr="009773C8">
        <w:rPr>
          <w:bCs/>
          <w:sz w:val="22"/>
          <w:szCs w:val="22"/>
        </w:rPr>
        <w:t xml:space="preserve"> [</w:t>
      </w:r>
      <w:r w:rsidRPr="009773C8">
        <w:rPr>
          <w:rFonts w:ascii="MS Gothic" w:eastAsia="MS Gothic" w:hAnsi="MS Gothic" w:cs="MS Gothic" w:hint="eastAsia"/>
          <w:bCs/>
          <w:sz w:val="22"/>
          <w:szCs w:val="22"/>
        </w:rPr>
        <w:t>かりゆしクラブ</w:t>
      </w:r>
      <w:r w:rsidRPr="009773C8">
        <w:rPr>
          <w:bCs/>
          <w:sz w:val="22"/>
          <w:szCs w:val="22"/>
        </w:rPr>
        <w:t xml:space="preserve">]. </w:t>
      </w:r>
      <w:hyperlink r:id="rId30" w:history="1">
        <w:r w:rsidRPr="009773C8">
          <w:rPr>
            <w:rStyle w:val="Hyperlink"/>
            <w:bCs/>
            <w:sz w:val="22"/>
            <w:szCs w:val="22"/>
          </w:rPr>
          <w:t>https://www.ntt-i.net/kariyushi/</w:t>
        </w:r>
      </w:hyperlink>
      <w:r w:rsidRPr="009773C8">
        <w:rPr>
          <w:bCs/>
          <w:sz w:val="22"/>
          <w:szCs w:val="22"/>
        </w:rPr>
        <w:t xml:space="preserve"> [August 17, 2022].</w:t>
      </w:r>
    </w:p>
    <w:p w14:paraId="3522279F" w14:textId="77777777" w:rsidR="004A7E0E" w:rsidRPr="009773C8" w:rsidRDefault="004A7E0E" w:rsidP="009773C8">
      <w:pPr>
        <w:widowControl w:val="0"/>
        <w:spacing w:after="60"/>
        <w:ind w:left="709" w:hanging="709"/>
        <w:rPr>
          <w:sz w:val="22"/>
          <w:szCs w:val="22"/>
          <w:lang w:eastAsia="de-CH"/>
        </w:rPr>
      </w:pPr>
      <w:r w:rsidRPr="009773C8">
        <w:rPr>
          <w:bCs/>
          <w:sz w:val="22"/>
          <w:szCs w:val="22"/>
        </w:rPr>
        <w:t xml:space="preserve">Tsuji, </w:t>
      </w:r>
      <w:proofErr w:type="spellStart"/>
      <w:r w:rsidRPr="009773C8">
        <w:rPr>
          <w:bCs/>
          <w:sz w:val="22"/>
          <w:szCs w:val="22"/>
        </w:rPr>
        <w:t>Yuichiro</w:t>
      </w:r>
      <w:proofErr w:type="spellEnd"/>
      <w:r w:rsidRPr="009773C8">
        <w:rPr>
          <w:bCs/>
          <w:sz w:val="22"/>
          <w:szCs w:val="22"/>
        </w:rPr>
        <w:t xml:space="preserve"> (2018). “Local Autonomy and Japanese Constitution-David and Goliath.” </w:t>
      </w:r>
      <w:r w:rsidRPr="009773C8">
        <w:rPr>
          <w:bCs/>
          <w:i/>
          <w:iCs/>
          <w:sz w:val="22"/>
          <w:szCs w:val="22"/>
        </w:rPr>
        <w:t>KLRI Journal of Law and Legislation</w:t>
      </w:r>
      <w:r w:rsidRPr="009773C8">
        <w:rPr>
          <w:bCs/>
          <w:sz w:val="22"/>
          <w:szCs w:val="22"/>
        </w:rPr>
        <w:t xml:space="preserve"> 8(2): 43-68.</w:t>
      </w:r>
    </w:p>
    <w:p w14:paraId="7A56C138" w14:textId="77777777" w:rsidR="004A7E0E" w:rsidRPr="009773C8" w:rsidRDefault="004A7E0E" w:rsidP="009811F2">
      <w:pPr>
        <w:widowControl w:val="0"/>
        <w:spacing w:after="60"/>
        <w:ind w:left="709" w:hanging="709"/>
        <w:rPr>
          <w:sz w:val="22"/>
          <w:szCs w:val="22"/>
        </w:rPr>
      </w:pPr>
      <w:r w:rsidRPr="009773C8">
        <w:rPr>
          <w:sz w:val="22"/>
          <w:szCs w:val="22"/>
        </w:rPr>
        <w:t xml:space="preserve">Vogt, Manuel, Nils-Christian Bormann, Seraina Rüegger, Lars-Erik </w:t>
      </w:r>
      <w:proofErr w:type="spellStart"/>
      <w:r w:rsidRPr="009773C8">
        <w:rPr>
          <w:sz w:val="22"/>
          <w:szCs w:val="22"/>
        </w:rPr>
        <w:t>Cederman</w:t>
      </w:r>
      <w:proofErr w:type="spellEnd"/>
      <w:r w:rsidRPr="009773C8">
        <w:rPr>
          <w:sz w:val="22"/>
          <w:szCs w:val="22"/>
        </w:rPr>
        <w:t xml:space="preserve">, Philipp Hunziker, and Luc Girardin (2015). “Integrating Data on Ethnicity, Geography, and Conflict: The Ethnic Power Relations Data Set Family.” </w:t>
      </w:r>
      <w:r w:rsidRPr="009773C8">
        <w:rPr>
          <w:i/>
          <w:iCs/>
          <w:sz w:val="22"/>
          <w:szCs w:val="22"/>
        </w:rPr>
        <w:t>Journal of Conflict Resolution</w:t>
      </w:r>
      <w:r w:rsidRPr="009773C8">
        <w:rPr>
          <w:sz w:val="22"/>
          <w:szCs w:val="22"/>
        </w:rPr>
        <w:t xml:space="preserve"> 59(7): 1327-1342.</w:t>
      </w:r>
    </w:p>
    <w:p w14:paraId="6D3F85F7" w14:textId="77777777" w:rsidR="004A7E0E" w:rsidRPr="000F5E41" w:rsidRDefault="004A7E0E" w:rsidP="00F64C42">
      <w:pPr>
        <w:widowControl w:val="0"/>
        <w:spacing w:after="60"/>
        <w:ind w:left="709" w:hanging="709"/>
        <w:rPr>
          <w:sz w:val="22"/>
          <w:szCs w:val="22"/>
        </w:rPr>
      </w:pPr>
      <w:r w:rsidRPr="009773C8">
        <w:rPr>
          <w:sz w:val="22"/>
          <w:szCs w:val="22"/>
        </w:rPr>
        <w:lastRenderedPageBreak/>
        <w:t xml:space="preserve">Wikipedia. </w:t>
      </w:r>
      <w:hyperlink r:id="rId31" w:history="1">
        <w:r w:rsidRPr="009773C8">
          <w:rPr>
            <w:rStyle w:val="Hyperlink"/>
            <w:sz w:val="22"/>
            <w:szCs w:val="22"/>
          </w:rPr>
          <w:t>https://en.wikipedia.org/wiki/Decentralisation_in_Japan</w:t>
        </w:r>
      </w:hyperlink>
      <w:r w:rsidRPr="009773C8">
        <w:rPr>
          <w:sz w:val="22"/>
          <w:szCs w:val="22"/>
        </w:rPr>
        <w:t xml:space="preserve"> [July 27, 2022].</w:t>
      </w:r>
    </w:p>
    <w:sectPr w:rsidR="004A7E0E" w:rsidRPr="000F5E41" w:rsidSect="00377142">
      <w:footerReference w:type="default" r:id="rId32"/>
      <w:headerReference w:type="first" r:id="rId3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00EC" w14:textId="77777777" w:rsidR="00201BD8" w:rsidRDefault="00201BD8" w:rsidP="00A76598">
      <w:r>
        <w:separator/>
      </w:r>
    </w:p>
  </w:endnote>
  <w:endnote w:type="continuationSeparator" w:id="0">
    <w:p w14:paraId="160A5AEA" w14:textId="77777777" w:rsidR="00201BD8" w:rsidRDefault="00201BD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69D05FF2" w:rsidR="00EA7A86" w:rsidRDefault="00EA7A86">
        <w:pPr>
          <w:pStyle w:val="Footer"/>
          <w:jc w:val="center"/>
        </w:pPr>
        <w:r>
          <w:fldChar w:fldCharType="begin"/>
        </w:r>
        <w:r>
          <w:instrText>PAGE   \* MERGEFORMAT</w:instrText>
        </w:r>
        <w:r>
          <w:fldChar w:fldCharType="separate"/>
        </w:r>
        <w:r w:rsidR="008A0378" w:rsidRPr="008A0378">
          <w:rPr>
            <w:noProof/>
            <w:lang w:val="de-DE"/>
          </w:rPr>
          <w:t>10</w:t>
        </w:r>
        <w:r>
          <w:fldChar w:fldCharType="end"/>
        </w:r>
      </w:p>
    </w:sdtContent>
  </w:sdt>
  <w:p w14:paraId="3FEDBBF0" w14:textId="77777777" w:rsidR="00EA7A86" w:rsidRDefault="00EA7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4681" w14:textId="77777777" w:rsidR="00201BD8" w:rsidRPr="00ED0D02" w:rsidRDefault="00201BD8" w:rsidP="00ED0D02">
      <w:pPr>
        <w:pStyle w:val="Footer"/>
      </w:pPr>
      <w:r>
        <w:separator/>
      </w:r>
    </w:p>
  </w:footnote>
  <w:footnote w:type="continuationSeparator" w:id="0">
    <w:p w14:paraId="17B8CE68" w14:textId="77777777" w:rsidR="00201BD8" w:rsidRDefault="00201BD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EA7A86" w:rsidRDefault="00EA7A86" w:rsidP="00437505">
    <w:pPr>
      <w:pStyle w:val="Header"/>
      <w:rPr>
        <w:sz w:val="20"/>
        <w:szCs w:val="20"/>
      </w:rPr>
    </w:pPr>
  </w:p>
  <w:p w14:paraId="2E890DAE" w14:textId="77777777" w:rsidR="00EA7A86" w:rsidRDefault="00EA7A86" w:rsidP="00437505">
    <w:pPr>
      <w:pStyle w:val="Header"/>
      <w:rPr>
        <w:sz w:val="20"/>
        <w:szCs w:val="20"/>
      </w:rPr>
    </w:pPr>
  </w:p>
  <w:p w14:paraId="5ADEA466" w14:textId="77777777" w:rsidR="00EA7A86" w:rsidRDefault="00EA7A86" w:rsidP="00437505">
    <w:pPr>
      <w:pStyle w:val="Header"/>
      <w:rPr>
        <w:sz w:val="20"/>
        <w:szCs w:val="20"/>
      </w:rPr>
    </w:pPr>
  </w:p>
  <w:p w14:paraId="2A55D53E" w14:textId="77777777" w:rsidR="00EA7A86" w:rsidRDefault="00EA7A86" w:rsidP="00437505">
    <w:pPr>
      <w:pStyle w:val="Header"/>
      <w:rPr>
        <w:sz w:val="20"/>
        <w:szCs w:val="20"/>
      </w:rPr>
    </w:pPr>
  </w:p>
  <w:p w14:paraId="39E26C7D" w14:textId="77777777" w:rsidR="00EA7A86" w:rsidRDefault="00EA7A86" w:rsidP="00437505">
    <w:pPr>
      <w:pStyle w:val="Header"/>
      <w:rPr>
        <w:sz w:val="20"/>
        <w:szCs w:val="20"/>
      </w:rPr>
    </w:pPr>
  </w:p>
  <w:p w14:paraId="3E68BD65" w14:textId="77777777" w:rsidR="00EA7A86" w:rsidRPr="00437505" w:rsidRDefault="00EA7A86"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C5324E"/>
    <w:multiLevelType w:val="hybridMultilevel"/>
    <w:tmpl w:val="87E841CE"/>
    <w:lvl w:ilvl="0" w:tplc="89EEFE7C">
      <w:start w:val="198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48113B0"/>
    <w:multiLevelType w:val="hybridMultilevel"/>
    <w:tmpl w:val="BF025E10"/>
    <w:lvl w:ilvl="0" w:tplc="567430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859241D"/>
    <w:multiLevelType w:val="hybridMultilevel"/>
    <w:tmpl w:val="166CB130"/>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690413"/>
    <w:multiLevelType w:val="hybridMultilevel"/>
    <w:tmpl w:val="F1445C64"/>
    <w:lvl w:ilvl="0" w:tplc="308AAEF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47551961">
    <w:abstractNumId w:val="49"/>
  </w:num>
  <w:num w:numId="2" w16cid:durableId="1136875455">
    <w:abstractNumId w:val="66"/>
  </w:num>
  <w:num w:numId="3" w16cid:durableId="1879971461">
    <w:abstractNumId w:val="31"/>
  </w:num>
  <w:num w:numId="4" w16cid:durableId="1496073493">
    <w:abstractNumId w:val="52"/>
  </w:num>
  <w:num w:numId="5" w16cid:durableId="1789739523">
    <w:abstractNumId w:val="22"/>
  </w:num>
  <w:num w:numId="6" w16cid:durableId="1730300208">
    <w:abstractNumId w:val="20"/>
  </w:num>
  <w:num w:numId="7" w16cid:durableId="23602417">
    <w:abstractNumId w:val="50"/>
  </w:num>
  <w:num w:numId="8" w16cid:durableId="2117560161">
    <w:abstractNumId w:val="58"/>
  </w:num>
  <w:num w:numId="9" w16cid:durableId="483544522">
    <w:abstractNumId w:val="57"/>
  </w:num>
  <w:num w:numId="10" w16cid:durableId="1511409666">
    <w:abstractNumId w:val="53"/>
  </w:num>
  <w:num w:numId="11" w16cid:durableId="1958372198">
    <w:abstractNumId w:val="46"/>
  </w:num>
  <w:num w:numId="12" w16cid:durableId="1375428469">
    <w:abstractNumId w:val="4"/>
  </w:num>
  <w:num w:numId="13" w16cid:durableId="2099405538">
    <w:abstractNumId w:val="42"/>
  </w:num>
  <w:num w:numId="14" w16cid:durableId="2092433993">
    <w:abstractNumId w:val="35"/>
  </w:num>
  <w:num w:numId="15" w16cid:durableId="651645711">
    <w:abstractNumId w:val="39"/>
  </w:num>
  <w:num w:numId="16" w16cid:durableId="970743369">
    <w:abstractNumId w:val="41"/>
  </w:num>
  <w:num w:numId="17" w16cid:durableId="1380276157">
    <w:abstractNumId w:val="70"/>
  </w:num>
  <w:num w:numId="18" w16cid:durableId="1339163017">
    <w:abstractNumId w:val="36"/>
  </w:num>
  <w:num w:numId="19" w16cid:durableId="103891819">
    <w:abstractNumId w:val="17"/>
  </w:num>
  <w:num w:numId="20" w16cid:durableId="1061831424">
    <w:abstractNumId w:val="10"/>
  </w:num>
  <w:num w:numId="21" w16cid:durableId="1984851000">
    <w:abstractNumId w:val="71"/>
  </w:num>
  <w:num w:numId="22" w16cid:durableId="531765875">
    <w:abstractNumId w:val="25"/>
  </w:num>
  <w:num w:numId="23" w16cid:durableId="203106995">
    <w:abstractNumId w:val="38"/>
  </w:num>
  <w:num w:numId="24" w16cid:durableId="645015681">
    <w:abstractNumId w:val="14"/>
  </w:num>
  <w:num w:numId="25" w16cid:durableId="509880852">
    <w:abstractNumId w:val="6"/>
  </w:num>
  <w:num w:numId="26" w16cid:durableId="1811051558">
    <w:abstractNumId w:val="67"/>
  </w:num>
  <w:num w:numId="27" w16cid:durableId="1731340034">
    <w:abstractNumId w:val="12"/>
  </w:num>
  <w:num w:numId="28" w16cid:durableId="1721972485">
    <w:abstractNumId w:val="23"/>
  </w:num>
  <w:num w:numId="29" w16cid:durableId="609165588">
    <w:abstractNumId w:val="18"/>
  </w:num>
  <w:num w:numId="30" w16cid:durableId="1929802123">
    <w:abstractNumId w:val="44"/>
  </w:num>
  <w:num w:numId="31" w16cid:durableId="872763491">
    <w:abstractNumId w:val="68"/>
  </w:num>
  <w:num w:numId="32" w16cid:durableId="1073235274">
    <w:abstractNumId w:val="11"/>
  </w:num>
  <w:num w:numId="33" w16cid:durableId="613756803">
    <w:abstractNumId w:val="3"/>
  </w:num>
  <w:num w:numId="34" w16cid:durableId="702899038">
    <w:abstractNumId w:val="19"/>
  </w:num>
  <w:num w:numId="35" w16cid:durableId="998196062">
    <w:abstractNumId w:val="9"/>
  </w:num>
  <w:num w:numId="36" w16cid:durableId="108201922">
    <w:abstractNumId w:val="0"/>
  </w:num>
  <w:num w:numId="37" w16cid:durableId="966814403">
    <w:abstractNumId w:val="62"/>
  </w:num>
  <w:num w:numId="38" w16cid:durableId="1660378473">
    <w:abstractNumId w:val="8"/>
  </w:num>
  <w:num w:numId="39" w16cid:durableId="1321034664">
    <w:abstractNumId w:val="47"/>
  </w:num>
  <w:num w:numId="40" w16cid:durableId="204953106">
    <w:abstractNumId w:val="37"/>
  </w:num>
  <w:num w:numId="41" w16cid:durableId="1798987330">
    <w:abstractNumId w:val="15"/>
  </w:num>
  <w:num w:numId="42" w16cid:durableId="148595541">
    <w:abstractNumId w:val="21"/>
  </w:num>
  <w:num w:numId="43" w16cid:durableId="1397557458">
    <w:abstractNumId w:val="16"/>
  </w:num>
  <w:num w:numId="44" w16cid:durableId="1673920847">
    <w:abstractNumId w:val="63"/>
  </w:num>
  <w:num w:numId="45" w16cid:durableId="1829248822">
    <w:abstractNumId w:val="24"/>
  </w:num>
  <w:num w:numId="46" w16cid:durableId="1534149681">
    <w:abstractNumId w:val="7"/>
  </w:num>
  <w:num w:numId="47" w16cid:durableId="1395351688">
    <w:abstractNumId w:val="54"/>
  </w:num>
  <w:num w:numId="48" w16cid:durableId="186136553">
    <w:abstractNumId w:val="26"/>
  </w:num>
  <w:num w:numId="49" w16cid:durableId="100885079">
    <w:abstractNumId w:val="34"/>
  </w:num>
  <w:num w:numId="50" w16cid:durableId="901451800">
    <w:abstractNumId w:val="61"/>
  </w:num>
  <w:num w:numId="51" w16cid:durableId="11537543">
    <w:abstractNumId w:val="54"/>
  </w:num>
  <w:num w:numId="52" w16cid:durableId="1148591261">
    <w:abstractNumId w:val="64"/>
  </w:num>
  <w:num w:numId="53" w16cid:durableId="2110392134">
    <w:abstractNumId w:val="55"/>
  </w:num>
  <w:num w:numId="54" w16cid:durableId="1258446942">
    <w:abstractNumId w:val="69"/>
  </w:num>
  <w:num w:numId="55" w16cid:durableId="1700355905">
    <w:abstractNumId w:val="2"/>
  </w:num>
  <w:num w:numId="56" w16cid:durableId="1371763945">
    <w:abstractNumId w:val="30"/>
  </w:num>
  <w:num w:numId="57" w16cid:durableId="1407221289">
    <w:abstractNumId w:val="51"/>
  </w:num>
  <w:num w:numId="58" w16cid:durableId="1900632976">
    <w:abstractNumId w:val="28"/>
  </w:num>
  <w:num w:numId="59" w16cid:durableId="1229998871">
    <w:abstractNumId w:val="43"/>
  </w:num>
  <w:num w:numId="60" w16cid:durableId="1973753984">
    <w:abstractNumId w:val="40"/>
  </w:num>
  <w:num w:numId="61" w16cid:durableId="59258525">
    <w:abstractNumId w:val="65"/>
  </w:num>
  <w:num w:numId="62" w16cid:durableId="1757706368">
    <w:abstractNumId w:val="29"/>
  </w:num>
  <w:num w:numId="63" w16cid:durableId="870387353">
    <w:abstractNumId w:val="73"/>
  </w:num>
  <w:num w:numId="64" w16cid:durableId="2108114325">
    <w:abstractNumId w:val="5"/>
  </w:num>
  <w:num w:numId="65" w16cid:durableId="21632134">
    <w:abstractNumId w:val="1"/>
  </w:num>
  <w:num w:numId="66" w16cid:durableId="761725785">
    <w:abstractNumId w:val="27"/>
  </w:num>
  <w:num w:numId="67" w16cid:durableId="1817990564">
    <w:abstractNumId w:val="60"/>
  </w:num>
  <w:num w:numId="68" w16cid:durableId="679964714">
    <w:abstractNumId w:val="32"/>
  </w:num>
  <w:num w:numId="69" w16cid:durableId="797145979">
    <w:abstractNumId w:val="4"/>
  </w:num>
  <w:num w:numId="70" w16cid:durableId="251620486">
    <w:abstractNumId w:val="59"/>
  </w:num>
  <w:num w:numId="71" w16cid:durableId="1414544439">
    <w:abstractNumId w:val="13"/>
  </w:num>
  <w:num w:numId="72" w16cid:durableId="1625501230">
    <w:abstractNumId w:val="72"/>
  </w:num>
  <w:num w:numId="73" w16cid:durableId="1697734461">
    <w:abstractNumId w:val="45"/>
  </w:num>
  <w:num w:numId="74" w16cid:durableId="853498016">
    <w:abstractNumId w:val="33"/>
  </w:num>
  <w:num w:numId="75" w16cid:durableId="693311722">
    <w:abstractNumId w:val="56"/>
  </w:num>
  <w:num w:numId="76" w16cid:durableId="1452431934">
    <w:abstractNumId w:val="4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activeWritingStyle w:appName="MSWord" w:lang="es-ES" w:vendorID="64" w:dllVersion="6" w:nlCheck="1" w:checkStyle="0"/>
  <w:activeWritingStyle w:appName="MSWord" w:lang="de-DE" w:vendorID="64" w:dllVersion="6" w:nlCheck="1" w:checkStyle="0"/>
  <w:activeWritingStyle w:appName="MSWord" w:lang="zh-CN" w:vendorID="64" w:dllVersion="5" w:nlCheck="1" w:checkStyle="1"/>
  <w:activeWritingStyle w:appName="MSWord" w:lang="es-ES"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0FE"/>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4C9C"/>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639"/>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6B05"/>
    <w:rsid w:val="000576CA"/>
    <w:rsid w:val="00060F88"/>
    <w:rsid w:val="0006111B"/>
    <w:rsid w:val="000615F4"/>
    <w:rsid w:val="00061AE1"/>
    <w:rsid w:val="00061BEA"/>
    <w:rsid w:val="00061D17"/>
    <w:rsid w:val="00061F14"/>
    <w:rsid w:val="0006223D"/>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3EF"/>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EBF"/>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E41"/>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0ADD"/>
    <w:rsid w:val="00111534"/>
    <w:rsid w:val="00111763"/>
    <w:rsid w:val="00112262"/>
    <w:rsid w:val="0011357D"/>
    <w:rsid w:val="00113774"/>
    <w:rsid w:val="001138B3"/>
    <w:rsid w:val="001147A0"/>
    <w:rsid w:val="001149D2"/>
    <w:rsid w:val="00114D57"/>
    <w:rsid w:val="0011501C"/>
    <w:rsid w:val="00115174"/>
    <w:rsid w:val="001156D8"/>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6FB"/>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4B4B"/>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53C"/>
    <w:rsid w:val="0018662F"/>
    <w:rsid w:val="00187120"/>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1CC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19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B27"/>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1F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1BD8"/>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1E2"/>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07E"/>
    <w:rsid w:val="0023059D"/>
    <w:rsid w:val="002311D5"/>
    <w:rsid w:val="002337B4"/>
    <w:rsid w:val="002340D6"/>
    <w:rsid w:val="0023433D"/>
    <w:rsid w:val="00235980"/>
    <w:rsid w:val="00236303"/>
    <w:rsid w:val="00236628"/>
    <w:rsid w:val="00236C72"/>
    <w:rsid w:val="0023786E"/>
    <w:rsid w:val="00237948"/>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108"/>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681"/>
    <w:rsid w:val="002A7777"/>
    <w:rsid w:val="002A7DA3"/>
    <w:rsid w:val="002B1A2E"/>
    <w:rsid w:val="002B2036"/>
    <w:rsid w:val="002B20E2"/>
    <w:rsid w:val="002B261A"/>
    <w:rsid w:val="002B2FBD"/>
    <w:rsid w:val="002B3995"/>
    <w:rsid w:val="002B3B60"/>
    <w:rsid w:val="002B3C70"/>
    <w:rsid w:val="002B3EA9"/>
    <w:rsid w:val="002B467D"/>
    <w:rsid w:val="002B48F9"/>
    <w:rsid w:val="002B4C30"/>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1DAF"/>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076"/>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374"/>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2714"/>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1EB2"/>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15B5"/>
    <w:rsid w:val="003A2AAD"/>
    <w:rsid w:val="003A31CE"/>
    <w:rsid w:val="003A39AB"/>
    <w:rsid w:val="003A3D93"/>
    <w:rsid w:val="003A43E5"/>
    <w:rsid w:val="003A4528"/>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2FFD"/>
    <w:rsid w:val="003C34B1"/>
    <w:rsid w:val="003C38B2"/>
    <w:rsid w:val="003C42AA"/>
    <w:rsid w:val="003C4A1D"/>
    <w:rsid w:val="003C50B3"/>
    <w:rsid w:val="003C52E7"/>
    <w:rsid w:val="003C56A6"/>
    <w:rsid w:val="003C6D66"/>
    <w:rsid w:val="003C6DC9"/>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81C"/>
    <w:rsid w:val="003F616A"/>
    <w:rsid w:val="003F6295"/>
    <w:rsid w:val="003F6AAE"/>
    <w:rsid w:val="003F6F57"/>
    <w:rsid w:val="003F713A"/>
    <w:rsid w:val="00400861"/>
    <w:rsid w:val="00400F77"/>
    <w:rsid w:val="00400FA7"/>
    <w:rsid w:val="00401A77"/>
    <w:rsid w:val="00402972"/>
    <w:rsid w:val="00402EA5"/>
    <w:rsid w:val="00403497"/>
    <w:rsid w:val="00403CC9"/>
    <w:rsid w:val="00403D05"/>
    <w:rsid w:val="0040426E"/>
    <w:rsid w:val="00404822"/>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704"/>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94D"/>
    <w:rsid w:val="00427A10"/>
    <w:rsid w:val="00427CB8"/>
    <w:rsid w:val="004300C4"/>
    <w:rsid w:val="00430464"/>
    <w:rsid w:val="004305E2"/>
    <w:rsid w:val="00430EFD"/>
    <w:rsid w:val="004320B0"/>
    <w:rsid w:val="00432730"/>
    <w:rsid w:val="00432E20"/>
    <w:rsid w:val="0043329B"/>
    <w:rsid w:val="00433CFA"/>
    <w:rsid w:val="0043488F"/>
    <w:rsid w:val="00434A89"/>
    <w:rsid w:val="0043542E"/>
    <w:rsid w:val="0043631A"/>
    <w:rsid w:val="0043670A"/>
    <w:rsid w:val="00436728"/>
    <w:rsid w:val="00437505"/>
    <w:rsid w:val="00440581"/>
    <w:rsid w:val="004407F8"/>
    <w:rsid w:val="0044082C"/>
    <w:rsid w:val="00440CC8"/>
    <w:rsid w:val="00441048"/>
    <w:rsid w:val="0044148C"/>
    <w:rsid w:val="00441946"/>
    <w:rsid w:val="00441E72"/>
    <w:rsid w:val="00441EDA"/>
    <w:rsid w:val="004420BA"/>
    <w:rsid w:val="00442735"/>
    <w:rsid w:val="0044274E"/>
    <w:rsid w:val="004435A2"/>
    <w:rsid w:val="0044399B"/>
    <w:rsid w:val="00443BE1"/>
    <w:rsid w:val="00444006"/>
    <w:rsid w:val="00444BC2"/>
    <w:rsid w:val="00444BE4"/>
    <w:rsid w:val="00445BBC"/>
    <w:rsid w:val="0044657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3913"/>
    <w:rsid w:val="00474FA1"/>
    <w:rsid w:val="004758EE"/>
    <w:rsid w:val="00475A0C"/>
    <w:rsid w:val="00475BF3"/>
    <w:rsid w:val="00476425"/>
    <w:rsid w:val="00476829"/>
    <w:rsid w:val="004768FA"/>
    <w:rsid w:val="004769DF"/>
    <w:rsid w:val="00476A57"/>
    <w:rsid w:val="00476C14"/>
    <w:rsid w:val="00476C7D"/>
    <w:rsid w:val="0047769E"/>
    <w:rsid w:val="00477949"/>
    <w:rsid w:val="004779BE"/>
    <w:rsid w:val="00480223"/>
    <w:rsid w:val="00480996"/>
    <w:rsid w:val="00480CDA"/>
    <w:rsid w:val="00481B0E"/>
    <w:rsid w:val="00481EC9"/>
    <w:rsid w:val="00482C69"/>
    <w:rsid w:val="00482F40"/>
    <w:rsid w:val="00483A53"/>
    <w:rsid w:val="004843EB"/>
    <w:rsid w:val="004848FC"/>
    <w:rsid w:val="00485DD5"/>
    <w:rsid w:val="00486031"/>
    <w:rsid w:val="004861D3"/>
    <w:rsid w:val="004866ED"/>
    <w:rsid w:val="00487488"/>
    <w:rsid w:val="00487518"/>
    <w:rsid w:val="00487799"/>
    <w:rsid w:val="004904EA"/>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A7E0E"/>
    <w:rsid w:val="004A7F74"/>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A59"/>
    <w:rsid w:val="004C2C51"/>
    <w:rsid w:val="004C3255"/>
    <w:rsid w:val="004C3762"/>
    <w:rsid w:val="004C3E41"/>
    <w:rsid w:val="004C454D"/>
    <w:rsid w:val="004C4A7C"/>
    <w:rsid w:val="004C4B7D"/>
    <w:rsid w:val="004C4F79"/>
    <w:rsid w:val="004C50CB"/>
    <w:rsid w:val="004C5569"/>
    <w:rsid w:val="004C5766"/>
    <w:rsid w:val="004C5B85"/>
    <w:rsid w:val="004C5D46"/>
    <w:rsid w:val="004C60FC"/>
    <w:rsid w:val="004C6864"/>
    <w:rsid w:val="004C7A15"/>
    <w:rsid w:val="004C7AF4"/>
    <w:rsid w:val="004D1AE9"/>
    <w:rsid w:val="004D31BE"/>
    <w:rsid w:val="004D344B"/>
    <w:rsid w:val="004D3E36"/>
    <w:rsid w:val="004D50C7"/>
    <w:rsid w:val="004D514D"/>
    <w:rsid w:val="004D6310"/>
    <w:rsid w:val="004D6C27"/>
    <w:rsid w:val="004D7BC8"/>
    <w:rsid w:val="004D7E1D"/>
    <w:rsid w:val="004E1AE8"/>
    <w:rsid w:val="004E36D5"/>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7BE"/>
    <w:rsid w:val="00513BD4"/>
    <w:rsid w:val="0051413B"/>
    <w:rsid w:val="005143EF"/>
    <w:rsid w:val="00515147"/>
    <w:rsid w:val="005154D1"/>
    <w:rsid w:val="005154E9"/>
    <w:rsid w:val="0051564A"/>
    <w:rsid w:val="0051667E"/>
    <w:rsid w:val="00516E1D"/>
    <w:rsid w:val="00517091"/>
    <w:rsid w:val="005203EE"/>
    <w:rsid w:val="00520A49"/>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481"/>
    <w:rsid w:val="00536A78"/>
    <w:rsid w:val="00536D2F"/>
    <w:rsid w:val="00537265"/>
    <w:rsid w:val="00537E55"/>
    <w:rsid w:val="00540127"/>
    <w:rsid w:val="00540D8B"/>
    <w:rsid w:val="00543FC4"/>
    <w:rsid w:val="005441BA"/>
    <w:rsid w:val="00544CD8"/>
    <w:rsid w:val="005457CC"/>
    <w:rsid w:val="00545A3C"/>
    <w:rsid w:val="00545BBE"/>
    <w:rsid w:val="0054707C"/>
    <w:rsid w:val="00547236"/>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029"/>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E79C4"/>
    <w:rsid w:val="005F0A7B"/>
    <w:rsid w:val="005F0FBE"/>
    <w:rsid w:val="005F308C"/>
    <w:rsid w:val="005F353D"/>
    <w:rsid w:val="005F3D11"/>
    <w:rsid w:val="005F596F"/>
    <w:rsid w:val="005F5CAE"/>
    <w:rsid w:val="0060013D"/>
    <w:rsid w:val="00600ED7"/>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505"/>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7C9"/>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2D1"/>
    <w:rsid w:val="006B3388"/>
    <w:rsid w:val="006B4E4B"/>
    <w:rsid w:val="006B4F43"/>
    <w:rsid w:val="006B630B"/>
    <w:rsid w:val="006B66F5"/>
    <w:rsid w:val="006B6C18"/>
    <w:rsid w:val="006B6ED4"/>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012"/>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856"/>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6BB"/>
    <w:rsid w:val="00730FF8"/>
    <w:rsid w:val="00731A29"/>
    <w:rsid w:val="00731D0F"/>
    <w:rsid w:val="00731FE9"/>
    <w:rsid w:val="0073502A"/>
    <w:rsid w:val="0073534F"/>
    <w:rsid w:val="00735B14"/>
    <w:rsid w:val="00736060"/>
    <w:rsid w:val="0073767C"/>
    <w:rsid w:val="00737AF4"/>
    <w:rsid w:val="00737DAE"/>
    <w:rsid w:val="00740620"/>
    <w:rsid w:val="007407B2"/>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11D"/>
    <w:rsid w:val="007509A3"/>
    <w:rsid w:val="007515FE"/>
    <w:rsid w:val="00751B79"/>
    <w:rsid w:val="00751F32"/>
    <w:rsid w:val="00752E6D"/>
    <w:rsid w:val="007531B9"/>
    <w:rsid w:val="0075392C"/>
    <w:rsid w:val="007544F2"/>
    <w:rsid w:val="007552AA"/>
    <w:rsid w:val="007553EA"/>
    <w:rsid w:val="0075621D"/>
    <w:rsid w:val="00756D42"/>
    <w:rsid w:val="00757042"/>
    <w:rsid w:val="007575DA"/>
    <w:rsid w:val="00757602"/>
    <w:rsid w:val="007577FD"/>
    <w:rsid w:val="00757982"/>
    <w:rsid w:val="00757B38"/>
    <w:rsid w:val="00762300"/>
    <w:rsid w:val="00762A41"/>
    <w:rsid w:val="00763236"/>
    <w:rsid w:val="0076349C"/>
    <w:rsid w:val="00763E4B"/>
    <w:rsid w:val="0076407D"/>
    <w:rsid w:val="00764960"/>
    <w:rsid w:val="00764D5B"/>
    <w:rsid w:val="00765274"/>
    <w:rsid w:val="00766AA9"/>
    <w:rsid w:val="00767600"/>
    <w:rsid w:val="00767D72"/>
    <w:rsid w:val="00770105"/>
    <w:rsid w:val="007705B7"/>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58BA"/>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094"/>
    <w:rsid w:val="008029F2"/>
    <w:rsid w:val="00802EA3"/>
    <w:rsid w:val="00803E5A"/>
    <w:rsid w:val="00804B39"/>
    <w:rsid w:val="008053F5"/>
    <w:rsid w:val="00805584"/>
    <w:rsid w:val="0080648C"/>
    <w:rsid w:val="0080661C"/>
    <w:rsid w:val="00806922"/>
    <w:rsid w:val="00806E97"/>
    <w:rsid w:val="00806F54"/>
    <w:rsid w:val="0080727C"/>
    <w:rsid w:val="00807872"/>
    <w:rsid w:val="00807D18"/>
    <w:rsid w:val="00810441"/>
    <w:rsid w:val="00810C5E"/>
    <w:rsid w:val="00811605"/>
    <w:rsid w:val="00811E8A"/>
    <w:rsid w:val="00812DEF"/>
    <w:rsid w:val="008138C5"/>
    <w:rsid w:val="008144CC"/>
    <w:rsid w:val="00814CD7"/>
    <w:rsid w:val="008151ED"/>
    <w:rsid w:val="008156E1"/>
    <w:rsid w:val="00815DA0"/>
    <w:rsid w:val="00816788"/>
    <w:rsid w:val="00816FA2"/>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C8B"/>
    <w:rsid w:val="00853DEB"/>
    <w:rsid w:val="00855B35"/>
    <w:rsid w:val="00856097"/>
    <w:rsid w:val="00856C4C"/>
    <w:rsid w:val="008570B5"/>
    <w:rsid w:val="00860755"/>
    <w:rsid w:val="00860C87"/>
    <w:rsid w:val="00861295"/>
    <w:rsid w:val="0086176B"/>
    <w:rsid w:val="00861C73"/>
    <w:rsid w:val="00862BDE"/>
    <w:rsid w:val="00863718"/>
    <w:rsid w:val="00863D0D"/>
    <w:rsid w:val="0086441E"/>
    <w:rsid w:val="00864E1D"/>
    <w:rsid w:val="00865447"/>
    <w:rsid w:val="00865EA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0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378"/>
    <w:rsid w:val="008A0A9A"/>
    <w:rsid w:val="008A1A5D"/>
    <w:rsid w:val="008A1CD1"/>
    <w:rsid w:val="008A207C"/>
    <w:rsid w:val="008A25E7"/>
    <w:rsid w:val="008A2BDF"/>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C7004"/>
    <w:rsid w:val="008D0CB6"/>
    <w:rsid w:val="008D1000"/>
    <w:rsid w:val="008D1694"/>
    <w:rsid w:val="008D2DA8"/>
    <w:rsid w:val="008D2E04"/>
    <w:rsid w:val="008D4E7C"/>
    <w:rsid w:val="008D4F3E"/>
    <w:rsid w:val="008D5ABC"/>
    <w:rsid w:val="008D5C70"/>
    <w:rsid w:val="008D6692"/>
    <w:rsid w:val="008D68D1"/>
    <w:rsid w:val="008D69B8"/>
    <w:rsid w:val="008D7360"/>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62F"/>
    <w:rsid w:val="008E4B92"/>
    <w:rsid w:val="008E4CB3"/>
    <w:rsid w:val="008E5699"/>
    <w:rsid w:val="008E6585"/>
    <w:rsid w:val="008E73D6"/>
    <w:rsid w:val="008F01F0"/>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175"/>
    <w:rsid w:val="009027D7"/>
    <w:rsid w:val="00904092"/>
    <w:rsid w:val="00904232"/>
    <w:rsid w:val="00904B9C"/>
    <w:rsid w:val="00905307"/>
    <w:rsid w:val="00905E3F"/>
    <w:rsid w:val="0090621B"/>
    <w:rsid w:val="00906B9F"/>
    <w:rsid w:val="00906CA4"/>
    <w:rsid w:val="00906CF3"/>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DB"/>
    <w:rsid w:val="009368F0"/>
    <w:rsid w:val="0093748F"/>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E30"/>
    <w:rsid w:val="00963FBB"/>
    <w:rsid w:val="00963FE6"/>
    <w:rsid w:val="009640B8"/>
    <w:rsid w:val="00964842"/>
    <w:rsid w:val="00965C15"/>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3C8"/>
    <w:rsid w:val="009776C0"/>
    <w:rsid w:val="00980E4F"/>
    <w:rsid w:val="009811F2"/>
    <w:rsid w:val="00981F0B"/>
    <w:rsid w:val="009823F0"/>
    <w:rsid w:val="00982B74"/>
    <w:rsid w:val="00982C01"/>
    <w:rsid w:val="009836AE"/>
    <w:rsid w:val="00983BDD"/>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231"/>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39D4"/>
    <w:rsid w:val="009D43CA"/>
    <w:rsid w:val="009D4D63"/>
    <w:rsid w:val="009D503B"/>
    <w:rsid w:val="009D65FB"/>
    <w:rsid w:val="009D7D02"/>
    <w:rsid w:val="009E1327"/>
    <w:rsid w:val="009E1647"/>
    <w:rsid w:val="009E29BB"/>
    <w:rsid w:val="009E2DAB"/>
    <w:rsid w:val="009E3B96"/>
    <w:rsid w:val="009E4633"/>
    <w:rsid w:val="009E4801"/>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7348"/>
    <w:rsid w:val="00A02818"/>
    <w:rsid w:val="00A02B3E"/>
    <w:rsid w:val="00A030A8"/>
    <w:rsid w:val="00A030FC"/>
    <w:rsid w:val="00A03973"/>
    <w:rsid w:val="00A03C65"/>
    <w:rsid w:val="00A04F81"/>
    <w:rsid w:val="00A0772A"/>
    <w:rsid w:val="00A078B3"/>
    <w:rsid w:val="00A115A1"/>
    <w:rsid w:val="00A119E3"/>
    <w:rsid w:val="00A1210C"/>
    <w:rsid w:val="00A1272B"/>
    <w:rsid w:val="00A1288C"/>
    <w:rsid w:val="00A12D7A"/>
    <w:rsid w:val="00A12DCB"/>
    <w:rsid w:val="00A13BD7"/>
    <w:rsid w:val="00A13D4C"/>
    <w:rsid w:val="00A14AE8"/>
    <w:rsid w:val="00A1535E"/>
    <w:rsid w:val="00A16093"/>
    <w:rsid w:val="00A1649B"/>
    <w:rsid w:val="00A16D25"/>
    <w:rsid w:val="00A17218"/>
    <w:rsid w:val="00A179F9"/>
    <w:rsid w:val="00A20A50"/>
    <w:rsid w:val="00A20BE2"/>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5F8"/>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0A98"/>
    <w:rsid w:val="00A618A4"/>
    <w:rsid w:val="00A61909"/>
    <w:rsid w:val="00A61EA3"/>
    <w:rsid w:val="00A6262B"/>
    <w:rsid w:val="00A62D38"/>
    <w:rsid w:val="00A62DD2"/>
    <w:rsid w:val="00A6301C"/>
    <w:rsid w:val="00A63767"/>
    <w:rsid w:val="00A63DE6"/>
    <w:rsid w:val="00A65461"/>
    <w:rsid w:val="00A6590D"/>
    <w:rsid w:val="00A660CA"/>
    <w:rsid w:val="00A66569"/>
    <w:rsid w:val="00A6690A"/>
    <w:rsid w:val="00A70B90"/>
    <w:rsid w:val="00A70EF5"/>
    <w:rsid w:val="00A71848"/>
    <w:rsid w:val="00A723BF"/>
    <w:rsid w:val="00A72C64"/>
    <w:rsid w:val="00A737FB"/>
    <w:rsid w:val="00A73E02"/>
    <w:rsid w:val="00A742BB"/>
    <w:rsid w:val="00A750D3"/>
    <w:rsid w:val="00A752D4"/>
    <w:rsid w:val="00A75BDE"/>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5CE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3BF"/>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A95"/>
    <w:rsid w:val="00AE6E65"/>
    <w:rsid w:val="00AE7565"/>
    <w:rsid w:val="00AE7DA1"/>
    <w:rsid w:val="00AF02F5"/>
    <w:rsid w:val="00AF0939"/>
    <w:rsid w:val="00AF0DD6"/>
    <w:rsid w:val="00AF0DD9"/>
    <w:rsid w:val="00AF159B"/>
    <w:rsid w:val="00AF1BF9"/>
    <w:rsid w:val="00AF22A9"/>
    <w:rsid w:val="00AF3A83"/>
    <w:rsid w:val="00AF4AC9"/>
    <w:rsid w:val="00AF50A1"/>
    <w:rsid w:val="00AF704E"/>
    <w:rsid w:val="00AF7756"/>
    <w:rsid w:val="00AF798D"/>
    <w:rsid w:val="00B00516"/>
    <w:rsid w:val="00B007C3"/>
    <w:rsid w:val="00B00FCA"/>
    <w:rsid w:val="00B01B78"/>
    <w:rsid w:val="00B03BEA"/>
    <w:rsid w:val="00B0493B"/>
    <w:rsid w:val="00B053E0"/>
    <w:rsid w:val="00B06DF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1BA7"/>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46C8"/>
    <w:rsid w:val="00B65FC0"/>
    <w:rsid w:val="00B6699A"/>
    <w:rsid w:val="00B66DE3"/>
    <w:rsid w:val="00B66F68"/>
    <w:rsid w:val="00B672A4"/>
    <w:rsid w:val="00B70240"/>
    <w:rsid w:val="00B7057E"/>
    <w:rsid w:val="00B709F3"/>
    <w:rsid w:val="00B70EF0"/>
    <w:rsid w:val="00B713E9"/>
    <w:rsid w:val="00B71A57"/>
    <w:rsid w:val="00B7352B"/>
    <w:rsid w:val="00B73A8F"/>
    <w:rsid w:val="00B73D49"/>
    <w:rsid w:val="00B74F76"/>
    <w:rsid w:val="00B7570D"/>
    <w:rsid w:val="00B757C7"/>
    <w:rsid w:val="00B76C7D"/>
    <w:rsid w:val="00B771C9"/>
    <w:rsid w:val="00B8009D"/>
    <w:rsid w:val="00B81841"/>
    <w:rsid w:val="00B81C70"/>
    <w:rsid w:val="00B83693"/>
    <w:rsid w:val="00B83CA8"/>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54B5"/>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07EA3"/>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49"/>
    <w:rsid w:val="00C311D5"/>
    <w:rsid w:val="00C35F54"/>
    <w:rsid w:val="00C4026A"/>
    <w:rsid w:val="00C406CC"/>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5E71"/>
    <w:rsid w:val="00C56E7A"/>
    <w:rsid w:val="00C56F63"/>
    <w:rsid w:val="00C572A9"/>
    <w:rsid w:val="00C57354"/>
    <w:rsid w:val="00C57B11"/>
    <w:rsid w:val="00C57D41"/>
    <w:rsid w:val="00C605E4"/>
    <w:rsid w:val="00C60D1B"/>
    <w:rsid w:val="00C6163F"/>
    <w:rsid w:val="00C618E6"/>
    <w:rsid w:val="00C61CE9"/>
    <w:rsid w:val="00C629DE"/>
    <w:rsid w:val="00C62AF7"/>
    <w:rsid w:val="00C62F87"/>
    <w:rsid w:val="00C63756"/>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B3E"/>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870"/>
    <w:rsid w:val="00CA1A7E"/>
    <w:rsid w:val="00CA1B2D"/>
    <w:rsid w:val="00CA3A11"/>
    <w:rsid w:val="00CA3C97"/>
    <w:rsid w:val="00CA50DE"/>
    <w:rsid w:val="00CA5217"/>
    <w:rsid w:val="00CA5503"/>
    <w:rsid w:val="00CA6882"/>
    <w:rsid w:val="00CA77D4"/>
    <w:rsid w:val="00CA7990"/>
    <w:rsid w:val="00CB0C35"/>
    <w:rsid w:val="00CB1A72"/>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1B1D"/>
    <w:rsid w:val="00CC1C69"/>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2B8"/>
    <w:rsid w:val="00CF03D9"/>
    <w:rsid w:val="00CF1929"/>
    <w:rsid w:val="00CF196F"/>
    <w:rsid w:val="00CF1C9D"/>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12C"/>
    <w:rsid w:val="00D225A0"/>
    <w:rsid w:val="00D22750"/>
    <w:rsid w:val="00D22F39"/>
    <w:rsid w:val="00D22F91"/>
    <w:rsid w:val="00D23A22"/>
    <w:rsid w:val="00D241E6"/>
    <w:rsid w:val="00D24CBD"/>
    <w:rsid w:val="00D251AC"/>
    <w:rsid w:val="00D25289"/>
    <w:rsid w:val="00D2546C"/>
    <w:rsid w:val="00D25635"/>
    <w:rsid w:val="00D2604F"/>
    <w:rsid w:val="00D2606E"/>
    <w:rsid w:val="00D265A9"/>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005"/>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8BD"/>
    <w:rsid w:val="00DA4D82"/>
    <w:rsid w:val="00DA5766"/>
    <w:rsid w:val="00DA5869"/>
    <w:rsid w:val="00DA5E7F"/>
    <w:rsid w:val="00DA5F00"/>
    <w:rsid w:val="00DA6AC2"/>
    <w:rsid w:val="00DB0092"/>
    <w:rsid w:val="00DB0550"/>
    <w:rsid w:val="00DB0E6E"/>
    <w:rsid w:val="00DB1304"/>
    <w:rsid w:val="00DB35A1"/>
    <w:rsid w:val="00DB5AF4"/>
    <w:rsid w:val="00DB5E2E"/>
    <w:rsid w:val="00DB6305"/>
    <w:rsid w:val="00DB67E8"/>
    <w:rsid w:val="00DB7420"/>
    <w:rsid w:val="00DB7CFE"/>
    <w:rsid w:val="00DB7F40"/>
    <w:rsid w:val="00DC15EF"/>
    <w:rsid w:val="00DC160B"/>
    <w:rsid w:val="00DC1BC3"/>
    <w:rsid w:val="00DC224C"/>
    <w:rsid w:val="00DC2A26"/>
    <w:rsid w:val="00DC34F7"/>
    <w:rsid w:val="00DC5F6F"/>
    <w:rsid w:val="00DC67E0"/>
    <w:rsid w:val="00DC6CE6"/>
    <w:rsid w:val="00DC7C6D"/>
    <w:rsid w:val="00DC7FCF"/>
    <w:rsid w:val="00DD053D"/>
    <w:rsid w:val="00DD0651"/>
    <w:rsid w:val="00DD1859"/>
    <w:rsid w:val="00DD2B56"/>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3E7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968"/>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949"/>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5BEB"/>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591"/>
    <w:rsid w:val="00E62672"/>
    <w:rsid w:val="00E626BF"/>
    <w:rsid w:val="00E62790"/>
    <w:rsid w:val="00E62B39"/>
    <w:rsid w:val="00E62C22"/>
    <w:rsid w:val="00E630C4"/>
    <w:rsid w:val="00E63357"/>
    <w:rsid w:val="00E640C3"/>
    <w:rsid w:val="00E643D1"/>
    <w:rsid w:val="00E64924"/>
    <w:rsid w:val="00E64A70"/>
    <w:rsid w:val="00E6537E"/>
    <w:rsid w:val="00E65730"/>
    <w:rsid w:val="00E66403"/>
    <w:rsid w:val="00E66F6C"/>
    <w:rsid w:val="00E67357"/>
    <w:rsid w:val="00E67590"/>
    <w:rsid w:val="00E67DD2"/>
    <w:rsid w:val="00E67E14"/>
    <w:rsid w:val="00E721CB"/>
    <w:rsid w:val="00E72B61"/>
    <w:rsid w:val="00E73426"/>
    <w:rsid w:val="00E742B6"/>
    <w:rsid w:val="00E744FA"/>
    <w:rsid w:val="00E750D1"/>
    <w:rsid w:val="00E756FE"/>
    <w:rsid w:val="00E758DC"/>
    <w:rsid w:val="00E76394"/>
    <w:rsid w:val="00E76644"/>
    <w:rsid w:val="00E76B63"/>
    <w:rsid w:val="00E76F67"/>
    <w:rsid w:val="00E772C3"/>
    <w:rsid w:val="00E777B2"/>
    <w:rsid w:val="00E806C3"/>
    <w:rsid w:val="00E806DD"/>
    <w:rsid w:val="00E80FD9"/>
    <w:rsid w:val="00E825E8"/>
    <w:rsid w:val="00E82892"/>
    <w:rsid w:val="00E83D77"/>
    <w:rsid w:val="00E85024"/>
    <w:rsid w:val="00E8614A"/>
    <w:rsid w:val="00E86975"/>
    <w:rsid w:val="00E87418"/>
    <w:rsid w:val="00E8791C"/>
    <w:rsid w:val="00E87B8E"/>
    <w:rsid w:val="00E87C04"/>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701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A86"/>
    <w:rsid w:val="00EA7BEC"/>
    <w:rsid w:val="00EB03D9"/>
    <w:rsid w:val="00EB0929"/>
    <w:rsid w:val="00EB1528"/>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0003"/>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002"/>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0AAF"/>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2C9C"/>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4C42"/>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2E0"/>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595"/>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06"/>
    <w:rsid w:val="00FD1468"/>
    <w:rsid w:val="00FD1812"/>
    <w:rsid w:val="00FD1AB7"/>
    <w:rsid w:val="00FD1E79"/>
    <w:rsid w:val="00FD1EC9"/>
    <w:rsid w:val="00FD4E3B"/>
    <w:rsid w:val="00FD5118"/>
    <w:rsid w:val="00FD6B31"/>
    <w:rsid w:val="00FD7307"/>
    <w:rsid w:val="00FE012F"/>
    <w:rsid w:val="00FE1DC8"/>
    <w:rsid w:val="00FE26C2"/>
    <w:rsid w:val="00FE2A61"/>
    <w:rsid w:val="00FE2E87"/>
    <w:rsid w:val="00FE4890"/>
    <w:rsid w:val="00FE5321"/>
    <w:rsid w:val="00FE5649"/>
    <w:rsid w:val="00FE629F"/>
    <w:rsid w:val="00FE6918"/>
    <w:rsid w:val="00FE6DAF"/>
    <w:rsid w:val="00FF04BB"/>
    <w:rsid w:val="00FF0CE2"/>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6F49"/>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394"/>
    <w:pPr>
      <w:spacing w:after="0" w:line="240" w:lineRule="auto"/>
    </w:pPr>
    <w:rPr>
      <w:rFonts w:ascii="Times New Roman" w:eastAsia="Times New Roman" w:hAnsi="Times New Roman" w:cs="Times New Roman"/>
      <w:sz w:val="24"/>
      <w:szCs w:val="24"/>
      <w:lang w:val="en-GB" w:eastAsia="zh-CN"/>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val="de-CH" w:eastAsia="de-CH"/>
    </w:rPr>
  </w:style>
  <w:style w:type="paragraph" w:customStyle="1" w:styleId="articlecategory">
    <w:name w:val="articlecategory"/>
    <w:basedOn w:val="Normal"/>
    <w:rsid w:val="00DC1BC3"/>
    <w:pPr>
      <w:spacing w:before="100" w:beforeAutospacing="1" w:after="100" w:afterAutospacing="1"/>
    </w:pPr>
    <w:rPr>
      <w:lang w:val="de-CH" w:eastAsia="de-CH"/>
    </w:rPr>
  </w:style>
  <w:style w:type="paragraph" w:customStyle="1" w:styleId="articledetails">
    <w:name w:val="articledetails"/>
    <w:basedOn w:val="Normal"/>
    <w:rsid w:val="00DC1BC3"/>
    <w:pPr>
      <w:spacing w:before="100" w:beforeAutospacing="1" w:after="100" w:afterAutospacing="1"/>
    </w:pPr>
    <w:rPr>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UnresolvedMention2">
    <w:name w:val="Unresolved Mention2"/>
    <w:basedOn w:val="DefaultParagraphFont"/>
    <w:uiPriority w:val="99"/>
    <w:semiHidden/>
    <w:unhideWhenUsed/>
    <w:rsid w:val="00A20BE2"/>
    <w:rPr>
      <w:color w:val="605E5C"/>
      <w:shd w:val="clear" w:color="auto" w:fill="E1DFDD"/>
    </w:rPr>
  </w:style>
  <w:style w:type="character" w:customStyle="1" w:styleId="UnresolvedMention3">
    <w:name w:val="Unresolved Mention3"/>
    <w:basedOn w:val="DefaultParagraphFont"/>
    <w:uiPriority w:val="99"/>
    <w:semiHidden/>
    <w:unhideWhenUsed/>
    <w:rsid w:val="00C81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0461965">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37112247">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8096326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1948001">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18009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05807334">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mpipausi.sakura.ne.jp/aynu_party/" TargetMode="External"/><Relationship Id="rId18" Type="http://schemas.openxmlformats.org/officeDocument/2006/relationships/hyperlink" Target="http://www.lexis-nexis.com" TargetMode="External"/><Relationship Id="rId26" Type="http://schemas.openxmlformats.org/officeDocument/2006/relationships/hyperlink" Target="https://www.mynews13.com/fl/orlando/ap-online/2018/08/11/okinawa-rally-mourns-governor-opposes-us-base-relocation" TargetMode="External"/><Relationship Id="rId3" Type="http://schemas.openxmlformats.org/officeDocument/2006/relationships/customXml" Target="../customXml/item3.xml"/><Relationship Id="rId21" Type="http://schemas.openxmlformats.org/officeDocument/2006/relationships/hyperlink" Target="http://www.ainu-assn.or.jp/english/eabout03.html"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fmpipausi.sakura.ne.jp/aynu_party/english/policy.html" TargetMode="External"/><Relationship Id="rId17" Type="http://schemas.openxmlformats.org/officeDocument/2006/relationships/hyperlink" Target="http://keesings.gvpi.net/keesings/lpext.dll?f=templates&amp;fn=main-h.htm&amp;2.0/" TargetMode="External"/><Relationship Id="rId25" Type="http://schemas.openxmlformats.org/officeDocument/2006/relationships/hyperlink" Target="https://english.kyodonews.net/news/2018/06/58c834fec085-protest-held-in-okinawa-against-landfill-for-us-base-transfer.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kanpou.npb.go.jp/old/20190426/20190426g00087/20190426g000870005f.html" TargetMode="External"/><Relationship Id="rId20" Type="http://schemas.openxmlformats.org/officeDocument/2006/relationships/hyperlink" Target="https://www.hurights.or.jp/archives/focus/section2/2004/06/ainu-people-today---7-years-after-the-culture-promotion-law.html" TargetMode="External"/><Relationship Id="rId29" Type="http://schemas.openxmlformats.org/officeDocument/2006/relationships/hyperlink" Target="http://www.japantimes.co.jp/life/2014/04/26/travel/aloha-gozaimasu-japans-influence-hawaiian-cultur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adm.org/"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gadm.org/" TargetMode="External"/><Relationship Id="rId23" Type="http://schemas.openxmlformats.org/officeDocument/2006/relationships/hyperlink" Target="https://www.aa.com.tr/en/asia-pacific/japan-gov-t-files-new-suit-against-okinawa-over-us-base/613409" TargetMode="External"/><Relationship Id="rId28" Type="http://schemas.openxmlformats.org/officeDocument/2006/relationships/hyperlink" Target="https://www.theguardian.com/world/2019/feb/24/okinawa-referendum-rejects-new-us-military-base-but-abe-likely-to-press-on" TargetMode="External"/><Relationship Id="rId10" Type="http://schemas.openxmlformats.org/officeDocument/2006/relationships/footnotes" Target="footnotes.xml"/><Relationship Id="rId19" Type="http://schemas.openxmlformats.org/officeDocument/2006/relationships/hyperlink" Target="https://minorityrights.org/minorities/ainu/" TargetMode="External"/><Relationship Id="rId31" Type="http://schemas.openxmlformats.org/officeDocument/2006/relationships/hyperlink" Target="https://en.wikipedia.org/wiki/Decentralisation_in_Japa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ntei.go.jp/jp/singi/ainusuishin/index_e.html" TargetMode="External"/><Relationship Id="rId22" Type="http://schemas.openxmlformats.org/officeDocument/2006/relationships/hyperlink" Target="https://www.un.org/development/desa/indigenouspeoples/declaration-on-the-rights-of-indigenous-peoples.html" TargetMode="External"/><Relationship Id="rId27" Type="http://schemas.openxmlformats.org/officeDocument/2006/relationships/hyperlink" Target="https://thediplomat.com/2015/09/revise-the-plan-to-build-the-u-s-marine-air-base-in-henoko-okinawa/" TargetMode="External"/><Relationship Id="rId30" Type="http://schemas.openxmlformats.org/officeDocument/2006/relationships/hyperlink" Target="https://www.ntt-i.net/kariyushi/"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216EDEF730D334D887F5F93EB31DA79" ma:contentTypeVersion="12" ma:contentTypeDescription="Create a new document." ma:contentTypeScope="" ma:versionID="34213c91daa452c27d316d60c5fcddc6">
  <xsd:schema xmlns:xsd="http://www.w3.org/2001/XMLSchema" xmlns:xs="http://www.w3.org/2001/XMLSchema" xmlns:p="http://schemas.microsoft.com/office/2006/metadata/properties" xmlns:ns3="f5183095-540a-42e9-99e7-fa429d5cb0a4" xmlns:ns4="ed09831c-268e-404d-8ab4-fc81f1ba4ee5" targetNamespace="http://schemas.microsoft.com/office/2006/metadata/properties" ma:root="true" ma:fieldsID="ec2d327946c437cc101a77ece477e5a6" ns3:_="" ns4:_="">
    <xsd:import namespace="f5183095-540a-42e9-99e7-fa429d5cb0a4"/>
    <xsd:import namespace="ed09831c-268e-404d-8ab4-fc81f1ba4e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83095-540a-42e9-99e7-fa429d5cb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9831c-268e-404d-8ab4-fc81f1ba4e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6FAF71-066A-43B7-A35A-44005BDE91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6D45FB-00FE-486B-83CC-59D7AE07FFC0}">
  <ds:schemaRefs>
    <ds:schemaRef ds:uri="http://schemas.openxmlformats.org/officeDocument/2006/bibliography"/>
  </ds:schemaRefs>
</ds:datastoreItem>
</file>

<file path=customXml/itemProps4.xml><?xml version="1.0" encoding="utf-8"?>
<ds:datastoreItem xmlns:ds="http://schemas.openxmlformats.org/officeDocument/2006/customXml" ds:itemID="{15F453D8-9058-4C7B-8D94-6C02EF44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83095-540a-42e9-99e7-fa429d5cb0a4"/>
    <ds:schemaRef ds:uri="ed09831c-268e-404d-8ab4-fc81f1ba4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868FC5-C5B3-432E-8BA3-7103244BE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11</Pages>
  <Words>4504</Words>
  <Characters>25674</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GAN Ruolan</dc:creator>
  <cp:lastModifiedBy>Micha Germann</cp:lastModifiedBy>
  <cp:revision>37</cp:revision>
  <dcterms:created xsi:type="dcterms:W3CDTF">2022-07-03T20:53:00Z</dcterms:created>
  <dcterms:modified xsi:type="dcterms:W3CDTF">2023-11-16T12:07:00Z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0x010100E216EDEF730D334D887F5F93EB31DA79</vt:lpwstr>
  </property>
</Properties>
</file>