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481EB0B3" w:rsidR="00453A9D" w:rsidRDefault="004C740D" w:rsidP="00453A9D">
      <w:pPr>
        <w:pStyle w:val="Heading1"/>
        <w:rPr>
          <w:rFonts w:cs="Times New Roman"/>
          <w:szCs w:val="22"/>
        </w:rPr>
      </w:pPr>
      <w:r>
        <w:rPr>
          <w:rFonts w:cs="Times New Roman"/>
          <w:szCs w:val="22"/>
        </w:rPr>
        <w:t>MOZAMBIQUE</w:t>
      </w:r>
    </w:p>
    <w:p w14:paraId="19E6285B" w14:textId="77777777" w:rsidR="00AB3DBC" w:rsidRDefault="00AB3DBC" w:rsidP="00AB3DBC"/>
    <w:p w14:paraId="2DA6E953" w14:textId="43D1086E" w:rsidR="00453A9D" w:rsidRDefault="004C740D" w:rsidP="00453A9D">
      <w:pPr>
        <w:pStyle w:val="Heading2"/>
      </w:pPr>
      <w:r>
        <w:t>Northerners</w:t>
      </w:r>
    </w:p>
    <w:p w14:paraId="7751ECD1" w14:textId="77777777" w:rsidR="00453A9D" w:rsidRDefault="00453A9D" w:rsidP="00453A9D"/>
    <w:p w14:paraId="1CF6FBB3" w14:textId="171E1FC8" w:rsidR="00453A9D" w:rsidRPr="00F83BF0" w:rsidRDefault="00453A9D" w:rsidP="00453A9D">
      <w:pPr>
        <w:rPr>
          <w:rFonts w:cs="Times New Roman"/>
        </w:rPr>
      </w:pPr>
      <w:r>
        <w:rPr>
          <w:rFonts w:cs="Times New Roman"/>
        </w:rPr>
        <w:t xml:space="preserve">Activity: </w:t>
      </w:r>
      <w:r w:rsidR="004C740D">
        <w:rPr>
          <w:rFonts w:cs="Times New Roman"/>
        </w:rPr>
        <w:t>2014-2020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386D9C68" w14:textId="54CEAF93" w:rsidR="00E17E6D" w:rsidRPr="006F657B" w:rsidRDefault="004C740D" w:rsidP="00E17E6D">
      <w:pPr>
        <w:rPr>
          <w:rFonts w:cs="Times New Roman"/>
          <w:szCs w:val="22"/>
        </w:rPr>
      </w:pPr>
      <w:r>
        <w:rPr>
          <w:rFonts w:cs="Times New Roman"/>
          <w:szCs w:val="22"/>
        </w:rPr>
        <w:t>NA</w:t>
      </w:r>
    </w:p>
    <w:p w14:paraId="60160FB4" w14:textId="2842C079" w:rsidR="00E17E6D" w:rsidRDefault="00E17E6D" w:rsidP="00E17E6D">
      <w:pPr>
        <w:rPr>
          <w:rFonts w:cs="Times New Roman"/>
          <w:szCs w:val="22"/>
        </w:rPr>
      </w:pPr>
    </w:p>
    <w:p w14:paraId="23DEB86D" w14:textId="77777777" w:rsidR="00A3318D" w:rsidRPr="006F657B" w:rsidRDefault="00A3318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12ADD335" w14:textId="24C6121E" w:rsidR="004C740D" w:rsidRPr="000B3BB7" w:rsidRDefault="004C740D" w:rsidP="004C740D">
      <w:pPr>
        <w:pStyle w:val="ListParagraph"/>
        <w:numPr>
          <w:ilvl w:val="0"/>
          <w:numId w:val="73"/>
        </w:numPr>
        <w:rPr>
          <w:rFonts w:cs="Times New Roman"/>
        </w:rPr>
      </w:pPr>
      <w:r>
        <w:rPr>
          <w:rFonts w:cs="Times New Roman"/>
        </w:rPr>
        <w:t xml:space="preserve">Soon after Mozambique’s independence from Portugal in 1975, a center-seeking rebellion broke out which pitted </w:t>
      </w:r>
      <w:proofErr w:type="spellStart"/>
      <w:r>
        <w:rPr>
          <w:rFonts w:cs="Times New Roman"/>
        </w:rPr>
        <w:t>Renamo</w:t>
      </w:r>
      <w:proofErr w:type="spellEnd"/>
      <w:r>
        <w:rPr>
          <w:rFonts w:cs="Times New Roman"/>
        </w:rPr>
        <w:t xml:space="preserve"> (</w:t>
      </w:r>
      <w:proofErr w:type="spellStart"/>
      <w:r w:rsidRPr="000B3BB7">
        <w:rPr>
          <w:rFonts w:cs="Times New Roman"/>
        </w:rPr>
        <w:t>Resistência</w:t>
      </w:r>
      <w:proofErr w:type="spellEnd"/>
      <w:r w:rsidRPr="000B3BB7">
        <w:rPr>
          <w:rFonts w:cs="Times New Roman"/>
        </w:rPr>
        <w:t xml:space="preserve"> </w:t>
      </w:r>
      <w:r w:rsidR="00F91E45">
        <w:rPr>
          <w:rFonts w:cs="Times New Roman"/>
        </w:rPr>
        <w:t>N</w:t>
      </w:r>
      <w:r w:rsidRPr="000B3BB7">
        <w:rPr>
          <w:rFonts w:cs="Times New Roman"/>
        </w:rPr>
        <w:t xml:space="preserve">acional </w:t>
      </w:r>
      <w:proofErr w:type="spellStart"/>
      <w:r w:rsidRPr="000B3BB7">
        <w:rPr>
          <w:rFonts w:cs="Times New Roman"/>
        </w:rPr>
        <w:t>Moçambicana</w:t>
      </w:r>
      <w:proofErr w:type="spellEnd"/>
      <w:r>
        <w:rPr>
          <w:rFonts w:cs="Times New Roman"/>
        </w:rPr>
        <w:t>/</w:t>
      </w:r>
      <w:r w:rsidRPr="000B3BB7">
        <w:rPr>
          <w:rFonts w:cs="Times New Roman"/>
        </w:rPr>
        <w:t>Mozambican National Resistanc</w:t>
      </w:r>
      <w:r>
        <w:rPr>
          <w:rFonts w:cs="Times New Roman"/>
        </w:rPr>
        <w:t>e) against Mozambique’s government, which was controlled by Frelimo (</w:t>
      </w:r>
      <w:proofErr w:type="spellStart"/>
      <w:r>
        <w:t>Frente</w:t>
      </w:r>
      <w:proofErr w:type="spellEnd"/>
      <w:r>
        <w:t xml:space="preserve"> de </w:t>
      </w:r>
      <w:proofErr w:type="spellStart"/>
      <w:r>
        <w:t>libertação</w:t>
      </w:r>
      <w:proofErr w:type="spellEnd"/>
      <w:r>
        <w:t xml:space="preserve"> de </w:t>
      </w:r>
      <w:proofErr w:type="spellStart"/>
      <w:r>
        <w:t>Moçambique</w:t>
      </w:r>
      <w:proofErr w:type="spellEnd"/>
      <w:r>
        <w:t xml:space="preserve">; Front for the Liberation of Mozambique). The conflict involved a strong regional component as Frelimo represented southern groups and </w:t>
      </w:r>
      <w:proofErr w:type="spellStart"/>
      <w:r>
        <w:t>Renamo</w:t>
      </w:r>
      <w:proofErr w:type="spellEnd"/>
      <w:r>
        <w:t xml:space="preserve"> northern groups. A peaceful resolution to the civil war was reached in 1992 and </w:t>
      </w:r>
      <w:proofErr w:type="spellStart"/>
      <w:r>
        <w:t>Renamo</w:t>
      </w:r>
      <w:proofErr w:type="spellEnd"/>
      <w:r>
        <w:t xml:space="preserve"> transformed into a political party. The first multi-party elections were held in October 1994 (UCDP/PRIO).</w:t>
      </w:r>
    </w:p>
    <w:p w14:paraId="675C3CA6" w14:textId="77777777" w:rsidR="004C740D" w:rsidRPr="009F1955" w:rsidRDefault="004C740D" w:rsidP="004C740D">
      <w:pPr>
        <w:pStyle w:val="ListParagraph"/>
        <w:numPr>
          <w:ilvl w:val="0"/>
          <w:numId w:val="73"/>
        </w:numPr>
        <w:rPr>
          <w:rFonts w:cs="Times New Roman"/>
        </w:rPr>
      </w:pPr>
      <w:r w:rsidRPr="009F1955">
        <w:rPr>
          <w:rFonts w:cs="Times New Roman"/>
        </w:rPr>
        <w:t xml:space="preserve">In 2008, </w:t>
      </w:r>
      <w:proofErr w:type="spellStart"/>
      <w:r w:rsidRPr="009F1955">
        <w:rPr>
          <w:rFonts w:cs="Times New Roman"/>
        </w:rPr>
        <w:t>Renamo</w:t>
      </w:r>
      <w:proofErr w:type="spellEnd"/>
      <w:r w:rsidRPr="009F1955">
        <w:rPr>
          <w:rFonts w:cs="Times New Roman"/>
        </w:rPr>
        <w:t xml:space="preserve"> criticized that year’s local elections as “stolen” and retreated its headquarters from Maputo (Mozambique’s capital) to its former war headquarters in the inaccessible </w:t>
      </w:r>
      <w:proofErr w:type="spellStart"/>
      <w:r w:rsidRPr="009F1955">
        <w:rPr>
          <w:rFonts w:cs="Times New Roman"/>
        </w:rPr>
        <w:t>Gorongoza</w:t>
      </w:r>
      <w:proofErr w:type="spellEnd"/>
      <w:r w:rsidRPr="009F1955">
        <w:rPr>
          <w:rFonts w:cs="Times New Roman"/>
        </w:rPr>
        <w:t xml:space="preserve"> mountains. </w:t>
      </w:r>
      <w:proofErr w:type="spellStart"/>
      <w:r w:rsidRPr="009F1955">
        <w:rPr>
          <w:rFonts w:cs="Times New Roman"/>
        </w:rPr>
        <w:t>Renamo</w:t>
      </w:r>
      <w:proofErr w:type="spellEnd"/>
      <w:r w:rsidRPr="009F1955">
        <w:rPr>
          <w:rFonts w:cs="Times New Roman"/>
        </w:rPr>
        <w:t xml:space="preserve"> then boycotted the 2013 local elections and resumed its guerilla campaign (Koessler 2018). According to Bueno et al. (2015), the violent conflict was fought over electoral legislation, the disarmament of </w:t>
      </w:r>
      <w:proofErr w:type="spellStart"/>
      <w:r w:rsidRPr="009F1955">
        <w:rPr>
          <w:rFonts w:cs="Times New Roman"/>
        </w:rPr>
        <w:t>Renamo</w:t>
      </w:r>
      <w:proofErr w:type="spellEnd"/>
      <w:r w:rsidRPr="009F1955">
        <w:rPr>
          <w:rFonts w:cs="Times New Roman"/>
        </w:rPr>
        <w:t xml:space="preserve">, the integration of </w:t>
      </w:r>
      <w:proofErr w:type="spellStart"/>
      <w:r w:rsidRPr="009F1955">
        <w:rPr>
          <w:rFonts w:cs="Times New Roman"/>
        </w:rPr>
        <w:t>Renamo</w:t>
      </w:r>
      <w:proofErr w:type="spellEnd"/>
      <w:r w:rsidRPr="009F1955">
        <w:rPr>
          <w:rFonts w:cs="Times New Roman"/>
        </w:rPr>
        <w:t xml:space="preserve"> forces into the Mozambican army, and the “</w:t>
      </w:r>
      <w:proofErr w:type="spellStart"/>
      <w:r w:rsidRPr="009F1955">
        <w:rPr>
          <w:rFonts w:cs="Times New Roman"/>
        </w:rPr>
        <w:t>depoliticisation</w:t>
      </w:r>
      <w:proofErr w:type="spellEnd"/>
      <w:r w:rsidRPr="009F1955">
        <w:rPr>
          <w:rFonts w:cs="Times New Roman"/>
        </w:rPr>
        <w:t>” of the state.</w:t>
      </w:r>
    </w:p>
    <w:p w14:paraId="588FA2D7" w14:textId="53640844" w:rsidR="004C740D" w:rsidRPr="00A322D3" w:rsidRDefault="004C740D" w:rsidP="004C740D">
      <w:pPr>
        <w:pStyle w:val="ListParagraph"/>
        <w:numPr>
          <w:ilvl w:val="0"/>
          <w:numId w:val="73"/>
        </w:numPr>
        <w:rPr>
          <w:rFonts w:cs="Times New Roman"/>
        </w:rPr>
      </w:pPr>
      <w:r>
        <w:rPr>
          <w:rFonts w:cs="Times New Roman"/>
        </w:rPr>
        <w:t xml:space="preserve">The parties signed a peace agreement on September 5, 2014. In October 2014, national elections were held, in which </w:t>
      </w:r>
      <w:proofErr w:type="spellStart"/>
      <w:r>
        <w:rPr>
          <w:rFonts w:cs="Times New Roman"/>
        </w:rPr>
        <w:t>Renamo</w:t>
      </w:r>
      <w:proofErr w:type="spellEnd"/>
      <w:r>
        <w:rPr>
          <w:rFonts w:cs="Times New Roman"/>
        </w:rPr>
        <w:t xml:space="preserve"> had a strong showing. After the election, </w:t>
      </w:r>
      <w:proofErr w:type="spellStart"/>
      <w:r w:rsidRPr="00A322D3">
        <w:rPr>
          <w:rFonts w:cs="Times New Roman"/>
        </w:rPr>
        <w:t>Renamo</w:t>
      </w:r>
      <w:proofErr w:type="spellEnd"/>
      <w:r w:rsidRPr="00A322D3">
        <w:rPr>
          <w:rFonts w:cs="Times New Roman"/>
        </w:rPr>
        <w:t xml:space="preserve"> began demanding autonomy for six of Mozambique’s eleven provinces (Nampula, Niassa, Tete, Zambezia, </w:t>
      </w:r>
      <w:proofErr w:type="spellStart"/>
      <w:r w:rsidRPr="00A322D3">
        <w:rPr>
          <w:rFonts w:cs="Times New Roman"/>
        </w:rPr>
        <w:t>Sofala</w:t>
      </w:r>
      <w:proofErr w:type="spellEnd"/>
      <w:r w:rsidRPr="00A322D3">
        <w:rPr>
          <w:rFonts w:cs="Times New Roman"/>
        </w:rPr>
        <w:t xml:space="preserve">, and Manica). Previously, </w:t>
      </w:r>
      <w:proofErr w:type="spellStart"/>
      <w:r w:rsidRPr="00A322D3">
        <w:rPr>
          <w:rFonts w:cs="Times New Roman"/>
        </w:rPr>
        <w:t>Renamo</w:t>
      </w:r>
      <w:proofErr w:type="spellEnd"/>
      <w:r w:rsidRPr="00A322D3">
        <w:rPr>
          <w:rFonts w:cs="Times New Roman"/>
        </w:rPr>
        <w:t xml:space="preserve"> had only made demands for local/municipal autonomy (Bueno et al. 2015; Koessler 2018</w:t>
      </w:r>
      <w:r>
        <w:rPr>
          <w:rFonts w:cs="Times New Roman"/>
        </w:rPr>
        <w:t>; Manning 2016; MRGI</w:t>
      </w:r>
      <w:r w:rsidRPr="00A322D3">
        <w:rPr>
          <w:rFonts w:cs="Times New Roman"/>
        </w:rPr>
        <w:t xml:space="preserve">). </w:t>
      </w:r>
      <w:r>
        <w:rPr>
          <w:rFonts w:cs="Times New Roman"/>
        </w:rPr>
        <w:t>As we do not include claims for municipal autonomy, 2014 is coded as the start date.</w:t>
      </w:r>
    </w:p>
    <w:p w14:paraId="1966F996" w14:textId="77777777" w:rsidR="004C740D" w:rsidRPr="00A93BCD" w:rsidRDefault="004C740D" w:rsidP="004C740D">
      <w:pPr>
        <w:pStyle w:val="ListParagraph"/>
        <w:numPr>
          <w:ilvl w:val="0"/>
          <w:numId w:val="73"/>
        </w:numPr>
        <w:rPr>
          <w:rFonts w:cs="Times New Roman"/>
        </w:rPr>
      </w:pPr>
      <w:r w:rsidRPr="00A93BCD">
        <w:rPr>
          <w:rFonts w:cs="Times New Roman"/>
        </w:rPr>
        <w:t xml:space="preserve">An autonomy bill introduced by </w:t>
      </w:r>
      <w:proofErr w:type="spellStart"/>
      <w:r w:rsidRPr="00A93BCD">
        <w:rPr>
          <w:rFonts w:cs="Times New Roman"/>
        </w:rPr>
        <w:t>Renamo</w:t>
      </w:r>
      <w:proofErr w:type="spellEnd"/>
      <w:r w:rsidRPr="00A93BCD">
        <w:rPr>
          <w:rFonts w:cs="Times New Roman"/>
        </w:rPr>
        <w:t xml:space="preserve"> was rejected by </w:t>
      </w:r>
      <w:r>
        <w:rPr>
          <w:rFonts w:cs="Times New Roman"/>
        </w:rPr>
        <w:t xml:space="preserve">Mozambique’s </w:t>
      </w:r>
      <w:r w:rsidRPr="00A93BCD">
        <w:rPr>
          <w:rFonts w:cs="Times New Roman"/>
        </w:rPr>
        <w:t>parliament in 2015 (Economist Intelligence 2015).</w:t>
      </w:r>
    </w:p>
    <w:p w14:paraId="1E819D0D" w14:textId="77777777" w:rsidR="004C740D" w:rsidRDefault="004C740D" w:rsidP="004C740D">
      <w:pPr>
        <w:pStyle w:val="ListParagraph"/>
        <w:numPr>
          <w:ilvl w:val="0"/>
          <w:numId w:val="73"/>
        </w:numPr>
        <w:rPr>
          <w:rFonts w:cs="Times New Roman"/>
        </w:rPr>
      </w:pPr>
      <w:r>
        <w:rPr>
          <w:rFonts w:cs="Times New Roman"/>
        </w:rPr>
        <w:t>In 2018, Mozambique adopted constitutional reforms towards decentralization. The reform will enable regional elections in provinces, districts, and municipalities. Previously, provincial governors were appointed. The constitutional amendment also promises administrative and financial autonomy, but the actual scope of autonomy needs to be clarified through implementing implementation (Koessler 2018).</w:t>
      </w:r>
    </w:p>
    <w:p w14:paraId="6D72BFFB" w14:textId="104E99AF" w:rsidR="004C740D" w:rsidRPr="008D6B81" w:rsidRDefault="004C740D" w:rsidP="004C740D">
      <w:pPr>
        <w:pStyle w:val="ListParagraph"/>
        <w:numPr>
          <w:ilvl w:val="0"/>
          <w:numId w:val="73"/>
        </w:numPr>
        <w:rPr>
          <w:rFonts w:cs="Times New Roman"/>
        </w:rPr>
      </w:pPr>
      <w:r>
        <w:rPr>
          <w:rFonts w:cs="Times New Roman"/>
        </w:rPr>
        <w:t xml:space="preserve">We found no evidence for claims for increased self-rule after 2018, but also could not find clear evidence that </w:t>
      </w:r>
      <w:proofErr w:type="spellStart"/>
      <w:r>
        <w:rPr>
          <w:rFonts w:cs="Times New Roman"/>
        </w:rPr>
        <w:t>Renamo</w:t>
      </w:r>
      <w:proofErr w:type="spellEnd"/>
      <w:r>
        <w:rPr>
          <w:rFonts w:cs="Times New Roman"/>
        </w:rPr>
        <w:t xml:space="preserve"> abandoned the claim for more autonomy. We therefore code the movement as ongoing in 2020 based on the 10-years rule. Note: In 2019, </w:t>
      </w:r>
      <w:proofErr w:type="spellStart"/>
      <w:r>
        <w:rPr>
          <w:rFonts w:cs="Times New Roman"/>
        </w:rPr>
        <w:t>Renamo</w:t>
      </w:r>
      <w:proofErr w:type="spellEnd"/>
      <w:r>
        <w:rPr>
          <w:rFonts w:cs="Times New Roman"/>
        </w:rPr>
        <w:t xml:space="preserve"> and the Mozambican government signed a peace agreement, which provided for </w:t>
      </w:r>
      <w:proofErr w:type="spellStart"/>
      <w:r>
        <w:rPr>
          <w:rFonts w:cs="Times New Roman"/>
        </w:rPr>
        <w:t>Renamo’s</w:t>
      </w:r>
      <w:proofErr w:type="spellEnd"/>
      <w:r>
        <w:rPr>
          <w:rFonts w:cs="Times New Roman"/>
        </w:rPr>
        <w:t xml:space="preserve"> disarmament (AFP 2019; MRGI). [start date: 2014; end date: ongoing]</w:t>
      </w:r>
    </w:p>
    <w:p w14:paraId="5279DB19" w14:textId="0719D330" w:rsidR="00E17E6D" w:rsidRDefault="00E17E6D" w:rsidP="00E17E6D">
      <w:pPr>
        <w:rPr>
          <w:rFonts w:cs="Times New Roman"/>
          <w:szCs w:val="22"/>
        </w:rPr>
      </w:pPr>
    </w:p>
    <w:p w14:paraId="04C7979B" w14:textId="77777777" w:rsidR="00F91E45" w:rsidRPr="006F657B" w:rsidRDefault="00F91E45" w:rsidP="00E17E6D">
      <w:pPr>
        <w:rPr>
          <w:rFonts w:cs="Times New Roman"/>
          <w:szCs w:val="22"/>
        </w:rPr>
      </w:pPr>
    </w:p>
    <w:p w14:paraId="6C7CC629" w14:textId="79CD8790" w:rsidR="00F91E45" w:rsidRPr="00BE5168" w:rsidRDefault="00F91E45" w:rsidP="00F91E45">
      <w:pPr>
        <w:rPr>
          <w:rFonts w:cs="Times New Roman"/>
          <w:b/>
          <w:szCs w:val="22"/>
        </w:rPr>
      </w:pPr>
      <w:r>
        <w:rPr>
          <w:rFonts w:cs="Times New Roman"/>
          <w:b/>
          <w:szCs w:val="22"/>
        </w:rPr>
        <w:t>Dominant c</w:t>
      </w:r>
      <w:r w:rsidRPr="00BE5168">
        <w:rPr>
          <w:rFonts w:cs="Times New Roman"/>
          <w:b/>
          <w:szCs w:val="22"/>
        </w:rPr>
        <w:t>laim</w:t>
      </w:r>
    </w:p>
    <w:p w14:paraId="09CB04B7" w14:textId="77777777" w:rsidR="00F91E45" w:rsidRDefault="00F91E45" w:rsidP="00F91E45">
      <w:pPr>
        <w:rPr>
          <w:rFonts w:cs="Times New Roman"/>
          <w:bCs/>
          <w:szCs w:val="22"/>
        </w:rPr>
      </w:pPr>
    </w:p>
    <w:p w14:paraId="4C8090A9" w14:textId="5CD6A3A2" w:rsidR="00F91E45" w:rsidRPr="00F91E45" w:rsidRDefault="00F91E45" w:rsidP="00F91E45">
      <w:pPr>
        <w:pStyle w:val="ListParagraph"/>
        <w:numPr>
          <w:ilvl w:val="0"/>
          <w:numId w:val="73"/>
        </w:numPr>
        <w:rPr>
          <w:rFonts w:cs="Times New Roman"/>
          <w:bCs/>
          <w:szCs w:val="22"/>
        </w:rPr>
      </w:pPr>
      <w:r w:rsidRPr="00A31577">
        <w:rPr>
          <w:rFonts w:cs="Times New Roman"/>
        </w:rPr>
        <w:t xml:space="preserve">After the </w:t>
      </w:r>
      <w:r>
        <w:rPr>
          <w:rFonts w:cs="Times New Roman"/>
        </w:rPr>
        <w:t xml:space="preserve">2014 </w:t>
      </w:r>
      <w:r w:rsidRPr="00A31577">
        <w:rPr>
          <w:rFonts w:cs="Times New Roman"/>
        </w:rPr>
        <w:t xml:space="preserve">election, </w:t>
      </w:r>
      <w:proofErr w:type="spellStart"/>
      <w:r w:rsidRPr="00A31577">
        <w:rPr>
          <w:rFonts w:cs="Times New Roman"/>
        </w:rPr>
        <w:t>Renamo</w:t>
      </w:r>
      <w:proofErr w:type="spellEnd"/>
      <w:r w:rsidRPr="00A31577">
        <w:rPr>
          <w:rFonts w:cs="Times New Roman"/>
        </w:rPr>
        <w:t xml:space="preserve"> began demanding autonomy for six of Mozambique’s eleven provinces (Nampula, Niassa, Tete, Zambezia, </w:t>
      </w:r>
      <w:proofErr w:type="spellStart"/>
      <w:r w:rsidRPr="00A31577">
        <w:rPr>
          <w:rFonts w:cs="Times New Roman"/>
        </w:rPr>
        <w:t>Sofala</w:t>
      </w:r>
      <w:proofErr w:type="spellEnd"/>
      <w:r w:rsidRPr="00A31577">
        <w:rPr>
          <w:rFonts w:cs="Times New Roman"/>
        </w:rPr>
        <w:t>, and Manica) (Bueno et al. 2015; Koessler 2018; Manning 2016; MRGI).</w:t>
      </w:r>
      <w:r>
        <w:rPr>
          <w:rFonts w:cs="Times New Roman"/>
        </w:rPr>
        <w:t xml:space="preserve"> [2014-2020: autonomy claim]</w:t>
      </w:r>
    </w:p>
    <w:p w14:paraId="315075AA" w14:textId="3298F698" w:rsidR="00F91E45" w:rsidRDefault="00F91E45" w:rsidP="00F91E45">
      <w:pPr>
        <w:rPr>
          <w:rFonts w:cs="Times New Roman"/>
          <w:bCs/>
          <w:szCs w:val="22"/>
        </w:rPr>
      </w:pPr>
    </w:p>
    <w:p w14:paraId="3138E668" w14:textId="6EEBFEAB" w:rsidR="00F91E45" w:rsidRDefault="00F91E45" w:rsidP="00F91E45">
      <w:pPr>
        <w:rPr>
          <w:rFonts w:cs="Times New Roman"/>
          <w:bCs/>
          <w:szCs w:val="22"/>
        </w:rPr>
      </w:pPr>
    </w:p>
    <w:p w14:paraId="22625983" w14:textId="77777777" w:rsidR="005063DA" w:rsidRDefault="005063DA" w:rsidP="00F91E45">
      <w:pPr>
        <w:rPr>
          <w:rFonts w:cs="Times New Roman"/>
          <w:b/>
          <w:szCs w:val="22"/>
        </w:rPr>
      </w:pPr>
    </w:p>
    <w:p w14:paraId="03D7DC30" w14:textId="75FDBDAC" w:rsidR="00F91E45" w:rsidRPr="00BE5168" w:rsidRDefault="00F91E45" w:rsidP="00F91E45">
      <w:pPr>
        <w:rPr>
          <w:rFonts w:cs="Times New Roman"/>
          <w:b/>
          <w:szCs w:val="22"/>
        </w:rPr>
      </w:pPr>
      <w:r>
        <w:rPr>
          <w:rFonts w:cs="Times New Roman"/>
          <w:b/>
          <w:szCs w:val="22"/>
        </w:rPr>
        <w:lastRenderedPageBreak/>
        <w:t>Independence c</w:t>
      </w:r>
      <w:r w:rsidRPr="00BE5168">
        <w:rPr>
          <w:rFonts w:cs="Times New Roman"/>
          <w:b/>
          <w:szCs w:val="22"/>
        </w:rPr>
        <w:t>laims</w:t>
      </w:r>
    </w:p>
    <w:p w14:paraId="0B26CA9F" w14:textId="77777777" w:rsidR="00F91E45" w:rsidRDefault="00F91E45" w:rsidP="00F91E45">
      <w:pPr>
        <w:rPr>
          <w:rFonts w:cs="Times New Roman"/>
          <w:bCs/>
          <w:szCs w:val="22"/>
        </w:rPr>
      </w:pPr>
    </w:p>
    <w:p w14:paraId="6E95CC9F" w14:textId="03C41687" w:rsidR="00F91E45" w:rsidRDefault="00F91E45" w:rsidP="00F91E45">
      <w:pPr>
        <w:rPr>
          <w:rFonts w:cs="Times New Roman"/>
        </w:rPr>
      </w:pPr>
      <w:r>
        <w:rPr>
          <w:rFonts w:cs="Times New Roman"/>
        </w:rPr>
        <w:t>NA</w:t>
      </w:r>
    </w:p>
    <w:p w14:paraId="74F9CF23" w14:textId="2E8C58BE" w:rsidR="00F91E45" w:rsidRDefault="00F91E45" w:rsidP="00F91E45">
      <w:pPr>
        <w:rPr>
          <w:rFonts w:cs="Times New Roman"/>
        </w:rPr>
      </w:pPr>
    </w:p>
    <w:p w14:paraId="59354D1C" w14:textId="6CDC0E13" w:rsidR="00F91E45" w:rsidRDefault="00F91E45" w:rsidP="00F91E45">
      <w:pPr>
        <w:rPr>
          <w:rFonts w:cs="Times New Roman"/>
        </w:rPr>
      </w:pPr>
    </w:p>
    <w:p w14:paraId="29CCC013" w14:textId="28E6A0C6" w:rsidR="00F91E45" w:rsidRPr="00BE5168" w:rsidRDefault="00F91E45" w:rsidP="00F91E45">
      <w:pPr>
        <w:rPr>
          <w:rFonts w:cs="Times New Roman"/>
          <w:b/>
          <w:szCs w:val="22"/>
        </w:rPr>
      </w:pPr>
      <w:r>
        <w:rPr>
          <w:rFonts w:cs="Times New Roman"/>
          <w:b/>
          <w:szCs w:val="22"/>
        </w:rPr>
        <w:t>Irredentist c</w:t>
      </w:r>
      <w:r w:rsidRPr="00BE5168">
        <w:rPr>
          <w:rFonts w:cs="Times New Roman"/>
          <w:b/>
          <w:szCs w:val="22"/>
        </w:rPr>
        <w:t>laims</w:t>
      </w:r>
    </w:p>
    <w:p w14:paraId="2EF17511" w14:textId="77777777" w:rsidR="00F91E45" w:rsidRDefault="00F91E45" w:rsidP="00F91E45">
      <w:pPr>
        <w:rPr>
          <w:rFonts w:cs="Times New Roman"/>
          <w:bCs/>
          <w:szCs w:val="22"/>
        </w:rPr>
      </w:pPr>
    </w:p>
    <w:p w14:paraId="5114E61D" w14:textId="6EA48C09" w:rsidR="00F91E45" w:rsidRPr="00F91E45" w:rsidRDefault="00F91E45" w:rsidP="00F91E45">
      <w:pPr>
        <w:rPr>
          <w:rFonts w:cs="Times New Roman"/>
          <w:bCs/>
          <w:szCs w:val="22"/>
        </w:rPr>
      </w:pPr>
      <w:r>
        <w:rPr>
          <w:rFonts w:cs="Times New Roman"/>
        </w:rPr>
        <w:t>NA</w:t>
      </w:r>
    </w:p>
    <w:p w14:paraId="7B3A755D" w14:textId="77777777" w:rsidR="00F91E45" w:rsidRDefault="00F91E45" w:rsidP="00F91E45">
      <w:pPr>
        <w:rPr>
          <w:rFonts w:cs="Times New Roman"/>
          <w:bCs/>
          <w:szCs w:val="22"/>
        </w:rPr>
      </w:pPr>
    </w:p>
    <w:p w14:paraId="0CB5660D" w14:textId="77777777" w:rsidR="00F91E45" w:rsidRPr="009C6C8D" w:rsidRDefault="00F91E45" w:rsidP="00F91E45">
      <w:pPr>
        <w:rPr>
          <w:rFonts w:cs="Times New Roman"/>
          <w:bCs/>
          <w:szCs w:val="22"/>
        </w:rPr>
      </w:pPr>
    </w:p>
    <w:p w14:paraId="2618BE8A" w14:textId="77777777" w:rsidR="00F91E45" w:rsidRPr="00904609" w:rsidRDefault="00F91E45" w:rsidP="00F91E45">
      <w:pPr>
        <w:rPr>
          <w:rFonts w:cs="Times New Roman"/>
        </w:rPr>
      </w:pPr>
      <w:r>
        <w:rPr>
          <w:rFonts w:cs="Times New Roman"/>
          <w:b/>
        </w:rPr>
        <w:t xml:space="preserve">Claimed </w:t>
      </w:r>
      <w:proofErr w:type="gramStart"/>
      <w:r>
        <w:rPr>
          <w:rFonts w:cs="Times New Roman"/>
          <w:b/>
        </w:rPr>
        <w:t>territory</w:t>
      </w:r>
      <w:proofErr w:type="gramEnd"/>
    </w:p>
    <w:p w14:paraId="1E52885B" w14:textId="77777777" w:rsidR="00F91E45" w:rsidRPr="006F657B" w:rsidRDefault="00F91E45" w:rsidP="00F91E45">
      <w:pPr>
        <w:rPr>
          <w:rFonts w:cs="Times New Roman"/>
          <w:bCs/>
          <w:szCs w:val="22"/>
        </w:rPr>
      </w:pPr>
    </w:p>
    <w:p w14:paraId="5F45C4D4" w14:textId="77777777" w:rsidR="00F91E45" w:rsidRPr="00A31577" w:rsidRDefault="00F91E45" w:rsidP="00F91E45">
      <w:pPr>
        <w:pStyle w:val="ListParagraph"/>
        <w:numPr>
          <w:ilvl w:val="0"/>
          <w:numId w:val="73"/>
        </w:numPr>
        <w:rPr>
          <w:rFonts w:cs="Times New Roman"/>
          <w:bCs/>
          <w:szCs w:val="22"/>
        </w:rPr>
      </w:pPr>
      <w:r w:rsidRPr="00A31577">
        <w:rPr>
          <w:rFonts w:cs="Times New Roman"/>
        </w:rPr>
        <w:t xml:space="preserve">After the </w:t>
      </w:r>
      <w:r>
        <w:rPr>
          <w:rFonts w:cs="Times New Roman"/>
        </w:rPr>
        <w:t xml:space="preserve">2014 </w:t>
      </w:r>
      <w:r w:rsidRPr="00A31577">
        <w:rPr>
          <w:rFonts w:cs="Times New Roman"/>
        </w:rPr>
        <w:t xml:space="preserve">election, </w:t>
      </w:r>
      <w:proofErr w:type="spellStart"/>
      <w:r w:rsidRPr="00A31577">
        <w:rPr>
          <w:rFonts w:cs="Times New Roman"/>
        </w:rPr>
        <w:t>Renamo</w:t>
      </w:r>
      <w:proofErr w:type="spellEnd"/>
      <w:r w:rsidRPr="00A31577">
        <w:rPr>
          <w:rFonts w:cs="Times New Roman"/>
        </w:rPr>
        <w:t xml:space="preserve"> began demanding autonomy for six of Mozambique’s eleven provinces (Nampula, Niassa, Tete, Zambezia, </w:t>
      </w:r>
      <w:proofErr w:type="spellStart"/>
      <w:r w:rsidRPr="00A31577">
        <w:rPr>
          <w:rFonts w:cs="Times New Roman"/>
        </w:rPr>
        <w:t>Sofala</w:t>
      </w:r>
      <w:proofErr w:type="spellEnd"/>
      <w:r w:rsidRPr="00A31577">
        <w:rPr>
          <w:rFonts w:cs="Times New Roman"/>
        </w:rPr>
        <w:t>, and Manica) (Bueno et al. 2015; Koessler 2018; Manning 2016; MRGI).</w:t>
      </w:r>
      <w:r>
        <w:rPr>
          <w:rFonts w:cs="Times New Roman"/>
        </w:rPr>
        <w:t xml:space="preserve"> We code this claim based on GADM. </w:t>
      </w:r>
    </w:p>
    <w:p w14:paraId="129CD495" w14:textId="77777777" w:rsidR="00F91E45" w:rsidRDefault="00F91E45" w:rsidP="00F91E45">
      <w:pPr>
        <w:rPr>
          <w:rFonts w:cs="Times New Roman"/>
          <w:bCs/>
          <w:szCs w:val="22"/>
        </w:rPr>
      </w:pPr>
    </w:p>
    <w:p w14:paraId="25940A42" w14:textId="77777777" w:rsidR="00F91E45" w:rsidRPr="006F657B" w:rsidRDefault="00F91E45" w:rsidP="00F91E45">
      <w:pPr>
        <w:rPr>
          <w:rFonts w:cs="Times New Roman"/>
          <w:bCs/>
          <w:szCs w:val="22"/>
        </w:rPr>
      </w:pPr>
    </w:p>
    <w:p w14:paraId="3B5A4D4F" w14:textId="77777777" w:rsidR="00F91E45" w:rsidRPr="00BE5168" w:rsidRDefault="00F91E45" w:rsidP="00F91E45">
      <w:pPr>
        <w:rPr>
          <w:rFonts w:cs="Times New Roman"/>
          <w:b/>
          <w:szCs w:val="22"/>
        </w:rPr>
      </w:pPr>
      <w:r w:rsidRPr="00BE5168">
        <w:rPr>
          <w:rFonts w:cs="Times New Roman"/>
          <w:b/>
          <w:szCs w:val="22"/>
        </w:rPr>
        <w:t>Sovereignty declarations</w:t>
      </w:r>
    </w:p>
    <w:p w14:paraId="1254A68B" w14:textId="77777777" w:rsidR="00F91E45" w:rsidRPr="006F657B" w:rsidRDefault="00F91E45" w:rsidP="00F91E45">
      <w:pPr>
        <w:rPr>
          <w:rFonts w:cs="Times New Roman"/>
          <w:szCs w:val="22"/>
        </w:rPr>
      </w:pPr>
    </w:p>
    <w:p w14:paraId="5485E9FA" w14:textId="77777777" w:rsidR="00F91E45" w:rsidRDefault="00F91E45" w:rsidP="00F91E45">
      <w:pPr>
        <w:rPr>
          <w:rFonts w:cs="Times New Roman"/>
          <w:szCs w:val="22"/>
        </w:rPr>
      </w:pPr>
      <w:r>
        <w:rPr>
          <w:rFonts w:cs="Times New Roman"/>
          <w:szCs w:val="22"/>
        </w:rPr>
        <w:t>NA</w:t>
      </w:r>
    </w:p>
    <w:p w14:paraId="3A9FB1C6" w14:textId="1B73D9E4" w:rsidR="00F91E45" w:rsidRDefault="00F91E45" w:rsidP="00E17E6D">
      <w:pPr>
        <w:rPr>
          <w:rFonts w:cs="Times New Roman"/>
          <w:szCs w:val="22"/>
        </w:rPr>
      </w:pPr>
    </w:p>
    <w:p w14:paraId="467AB4F4" w14:textId="77777777" w:rsidR="00F91E45" w:rsidRPr="006F657B" w:rsidRDefault="00F91E45" w:rsidP="00E17E6D">
      <w:pPr>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2B08FF1A" w14:textId="64ED0794" w:rsidR="00E17E6D" w:rsidRDefault="004C740D" w:rsidP="004C740D">
      <w:pPr>
        <w:pStyle w:val="ListParagraph"/>
        <w:numPr>
          <w:ilvl w:val="0"/>
          <w:numId w:val="73"/>
        </w:numPr>
        <w:rPr>
          <w:rFonts w:cs="Times New Roman"/>
          <w:szCs w:val="22"/>
        </w:rPr>
      </w:pPr>
      <w:r w:rsidRPr="004C740D">
        <w:rPr>
          <w:rFonts w:cs="Times New Roman"/>
          <w:szCs w:val="22"/>
        </w:rPr>
        <w:t>UCDP/PRIO codes an armed co</w:t>
      </w:r>
      <w:r>
        <w:rPr>
          <w:rFonts w:cs="Times New Roman"/>
          <w:szCs w:val="22"/>
        </w:rPr>
        <w:t xml:space="preserve">nflict involving </w:t>
      </w:r>
      <w:proofErr w:type="spellStart"/>
      <w:r>
        <w:rPr>
          <w:rFonts w:cs="Times New Roman"/>
          <w:szCs w:val="22"/>
        </w:rPr>
        <w:t>Renamo</w:t>
      </w:r>
      <w:proofErr w:type="spellEnd"/>
      <w:r>
        <w:rPr>
          <w:rFonts w:cs="Times New Roman"/>
          <w:szCs w:val="22"/>
        </w:rPr>
        <w:t xml:space="preserve"> in 2013-14. However, as the above narrative makes clear, </w:t>
      </w:r>
      <w:proofErr w:type="spellStart"/>
      <w:r>
        <w:rPr>
          <w:rFonts w:cs="Times New Roman"/>
          <w:szCs w:val="22"/>
        </w:rPr>
        <w:t>Renamo</w:t>
      </w:r>
      <w:proofErr w:type="spellEnd"/>
      <w:r>
        <w:rPr>
          <w:rFonts w:cs="Times New Roman"/>
          <w:szCs w:val="22"/>
        </w:rPr>
        <w:t xml:space="preserve"> only began to make claims for provincial autonomy after the cessation of hostilities and signing of a peace agreement in September 2014; and the violent conflict was not fought over autonomy. </w:t>
      </w:r>
    </w:p>
    <w:p w14:paraId="02790D0E" w14:textId="7B904824" w:rsidR="004C740D" w:rsidRDefault="004C740D" w:rsidP="004C740D">
      <w:pPr>
        <w:pStyle w:val="ListParagraph"/>
        <w:numPr>
          <w:ilvl w:val="0"/>
          <w:numId w:val="73"/>
        </w:numPr>
        <w:rPr>
          <w:rFonts w:cs="Times New Roman"/>
          <w:szCs w:val="22"/>
        </w:rPr>
      </w:pPr>
      <w:r w:rsidRPr="004C740D">
        <w:rPr>
          <w:rFonts w:cs="Times New Roman"/>
          <w:szCs w:val="22"/>
        </w:rPr>
        <w:t xml:space="preserve">UCDP/PRIO again codes an armed conflict involving </w:t>
      </w:r>
      <w:proofErr w:type="spellStart"/>
      <w:r w:rsidRPr="004C740D">
        <w:rPr>
          <w:rFonts w:cs="Times New Roman"/>
          <w:szCs w:val="22"/>
        </w:rPr>
        <w:t>Renamo</w:t>
      </w:r>
      <w:proofErr w:type="spellEnd"/>
      <w:r w:rsidRPr="004C740D">
        <w:rPr>
          <w:rFonts w:cs="Times New Roman"/>
          <w:szCs w:val="22"/>
        </w:rPr>
        <w:t xml:space="preserve"> in 2016. </w:t>
      </w:r>
      <w:r>
        <w:rPr>
          <w:rFonts w:cs="Times New Roman"/>
          <w:szCs w:val="22"/>
        </w:rPr>
        <w:t>This is consistent with MRGI, which suggests that the conflict re-escalated in 2015: “</w:t>
      </w:r>
      <w:r w:rsidRPr="004C740D">
        <w:rPr>
          <w:rFonts w:cs="Times New Roman"/>
          <w:szCs w:val="22"/>
        </w:rPr>
        <w:t>Violence escalated, and in October 2015 the military began an operation against RENAMO, leading some 11,500 people to flee to Malawi by the end of the first quarter of 2016. The worst violence hit the central Tete province on the Malawi border. This period also saw a spate of apparently politically motivated killings on both sides, with both accused of breaching human rights norms</w:t>
      </w:r>
      <w:r>
        <w:rPr>
          <w:rFonts w:cs="Times New Roman"/>
          <w:szCs w:val="22"/>
        </w:rPr>
        <w:t xml:space="preserve">.” We code separatist armed conflict in 2016 given </w:t>
      </w:r>
      <w:proofErr w:type="spellStart"/>
      <w:r>
        <w:rPr>
          <w:rFonts w:cs="Times New Roman"/>
          <w:szCs w:val="22"/>
        </w:rPr>
        <w:t>Renamo’s</w:t>
      </w:r>
      <w:proofErr w:type="spellEnd"/>
      <w:r>
        <w:rPr>
          <w:rFonts w:cs="Times New Roman"/>
          <w:szCs w:val="22"/>
        </w:rPr>
        <w:t xml:space="preserve"> ongoing claim for </w:t>
      </w:r>
      <w:r w:rsidR="00F91E45">
        <w:rPr>
          <w:rFonts w:cs="Times New Roman"/>
          <w:szCs w:val="22"/>
        </w:rPr>
        <w:t>autonomy but</w:t>
      </w:r>
      <w:r>
        <w:rPr>
          <w:rFonts w:cs="Times New Roman"/>
          <w:szCs w:val="22"/>
        </w:rPr>
        <w:t xml:space="preserve"> denote the episode as over mixed motives (UCDP/PRIO codes the conflict as over government). </w:t>
      </w:r>
    </w:p>
    <w:p w14:paraId="7448AE66" w14:textId="5ADAC9AF" w:rsidR="004C740D" w:rsidRPr="00AE5847" w:rsidRDefault="004C740D" w:rsidP="00AE5847">
      <w:pPr>
        <w:pStyle w:val="ListParagraph"/>
        <w:numPr>
          <w:ilvl w:val="0"/>
          <w:numId w:val="73"/>
        </w:numPr>
        <w:rPr>
          <w:rFonts w:cs="Times New Roman"/>
          <w:szCs w:val="22"/>
        </w:rPr>
      </w:pPr>
      <w:r>
        <w:rPr>
          <w:rFonts w:cs="Times New Roman"/>
          <w:szCs w:val="22"/>
        </w:rPr>
        <w:t xml:space="preserve">According to MRGI, </w:t>
      </w:r>
      <w:r>
        <w:t>A RENAMO faction launched an attack on government forces in December 2019, killing 10 people. In addition, MRGI reports 44 casualties related to election-related violence. It is not clear whether this violence was over separatism, and therefore it is not included here. [2014-2015: NVIOLSD; 2016: LVIOLSD; 2017-2020: NVIOLSD]</w:t>
      </w:r>
    </w:p>
    <w:p w14:paraId="3A76851F" w14:textId="6FDDBFC4" w:rsidR="004C740D" w:rsidRPr="004C740D" w:rsidRDefault="004C740D" w:rsidP="00E17E6D">
      <w:pPr>
        <w:rPr>
          <w:rFonts w:cs="Times New Roman"/>
          <w:szCs w:val="22"/>
        </w:rPr>
      </w:pPr>
    </w:p>
    <w:p w14:paraId="2912A350" w14:textId="77777777" w:rsidR="004C740D" w:rsidRPr="004C740D" w:rsidRDefault="004C740D" w:rsidP="00E17E6D">
      <w:pPr>
        <w:rPr>
          <w:rFonts w:cs="Times New Roman"/>
          <w:szCs w:val="22"/>
        </w:rPr>
      </w:pPr>
    </w:p>
    <w:p w14:paraId="639A59D5" w14:textId="6D6B3D82" w:rsidR="00794F7B" w:rsidRPr="00BE5168" w:rsidRDefault="002D73D5" w:rsidP="00794F7B">
      <w:pPr>
        <w:rPr>
          <w:rFonts w:cs="Times New Roman"/>
          <w:szCs w:val="22"/>
        </w:rPr>
      </w:pPr>
      <w:r>
        <w:rPr>
          <w:rFonts w:cs="Times New Roman"/>
          <w:b/>
          <w:szCs w:val="22"/>
        </w:rPr>
        <w:t xml:space="preserve">Historical </w:t>
      </w:r>
      <w:r w:rsidR="00CD31DD">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433CC15E" w14:textId="60EF3E62" w:rsidR="004C740D" w:rsidRDefault="004C740D" w:rsidP="004C740D">
      <w:pPr>
        <w:pStyle w:val="ListParagraph"/>
        <w:numPr>
          <w:ilvl w:val="0"/>
          <w:numId w:val="73"/>
        </w:numPr>
        <w:rPr>
          <w:rFonts w:cs="Times New Roman"/>
        </w:rPr>
      </w:pPr>
      <w:r>
        <w:rPr>
          <w:rFonts w:cs="Times New Roman"/>
        </w:rPr>
        <w:t>Following independence in 1975, Mozambique emerged as a unitary socialist state under F</w:t>
      </w:r>
      <w:r w:rsidR="00F91E45">
        <w:rPr>
          <w:rFonts w:cs="Times New Roman"/>
        </w:rPr>
        <w:t>RELIMO</w:t>
      </w:r>
      <w:r>
        <w:rPr>
          <w:rFonts w:cs="Times New Roman"/>
        </w:rPr>
        <w:t xml:space="preserve">’s leadership (Bueno et al. 2015). </w:t>
      </w:r>
    </w:p>
    <w:p w14:paraId="0CD30F04" w14:textId="4CF8A00F" w:rsidR="004C740D" w:rsidRDefault="004C740D" w:rsidP="004C740D">
      <w:pPr>
        <w:pStyle w:val="ListParagraph"/>
        <w:numPr>
          <w:ilvl w:val="0"/>
          <w:numId w:val="73"/>
        </w:numPr>
        <w:rPr>
          <w:rFonts w:cs="Times New Roman"/>
        </w:rPr>
      </w:pPr>
      <w:r>
        <w:rPr>
          <w:rFonts w:cs="Times New Roman"/>
        </w:rPr>
        <w:t xml:space="preserve">Mozambique’s 1990 constitution introduced multiparty politics </w:t>
      </w:r>
      <w:r w:rsidRPr="00D214F3">
        <w:rPr>
          <w:rFonts w:cs="Times New Roman"/>
        </w:rPr>
        <w:t xml:space="preserve">in which the office of the President of Mozambique would not anymore accrue ex officio to the leader of </w:t>
      </w:r>
      <w:r w:rsidR="00F91E45">
        <w:rPr>
          <w:rFonts w:cs="Times New Roman"/>
        </w:rPr>
        <w:t>FRELIMO</w:t>
      </w:r>
      <w:r w:rsidRPr="00D214F3">
        <w:rPr>
          <w:rFonts w:cs="Times New Roman"/>
        </w:rPr>
        <w:t xml:space="preserve"> but to a directly elected candidate</w:t>
      </w:r>
      <w:r>
        <w:rPr>
          <w:rFonts w:cs="Times New Roman"/>
        </w:rPr>
        <w:t xml:space="preserve">, but Mozambique remained highly centralized with little autonomy given to provinces (Koessler 2018). </w:t>
      </w:r>
    </w:p>
    <w:p w14:paraId="17F3B418" w14:textId="32B28472" w:rsidR="004C740D" w:rsidRDefault="00F91E45" w:rsidP="004C740D">
      <w:pPr>
        <w:pStyle w:val="ListParagraph"/>
        <w:numPr>
          <w:ilvl w:val="0"/>
          <w:numId w:val="73"/>
        </w:numPr>
        <w:rPr>
          <w:rFonts w:cs="Times New Roman"/>
        </w:rPr>
      </w:pPr>
      <w:r>
        <w:rPr>
          <w:rFonts w:cs="Times New Roman"/>
        </w:rPr>
        <w:t>RENAMO</w:t>
      </w:r>
      <w:r w:rsidR="004C740D" w:rsidRPr="00113C5A">
        <w:rPr>
          <w:rFonts w:cs="Times New Roman"/>
        </w:rPr>
        <w:t xml:space="preserve"> gained almost half of the vote in the 1994 parliamentary election, with its support concentrated in the central and northern parts of the country. Subsequently, Mozambique initiated a “system of gradual decentralization” in 1997. Under the law, </w:t>
      </w:r>
      <w:r w:rsidR="004C740D">
        <w:rPr>
          <w:rFonts w:cs="Times New Roman"/>
        </w:rPr>
        <w:t>M</w:t>
      </w:r>
      <w:r w:rsidR="004C740D" w:rsidRPr="00113C5A">
        <w:rPr>
          <w:rFonts w:cs="Times New Roman"/>
        </w:rPr>
        <w:t xml:space="preserve">ozambique’s parliament could create local authorities with elected assemblies and a degree of financial autonomy and limited regulatory powers. By 2018, 53 cities and municipalities were transformed into local authorities whereas the remaining 352 local governments were not granted autonomy. </w:t>
      </w:r>
      <w:r w:rsidR="004C740D">
        <w:rPr>
          <w:rFonts w:cs="Times New Roman"/>
        </w:rPr>
        <w:t xml:space="preserve">Bueno et al. (2015) </w:t>
      </w:r>
      <w:r w:rsidR="004C740D">
        <w:rPr>
          <w:rFonts w:cs="Times New Roman"/>
        </w:rPr>
        <w:lastRenderedPageBreak/>
        <w:t xml:space="preserve">describe municipal autonomy as limited; and </w:t>
      </w:r>
      <w:proofErr w:type="spellStart"/>
      <w:r w:rsidR="004C740D" w:rsidRPr="00113C5A">
        <w:rPr>
          <w:rFonts w:cs="Times New Roman"/>
        </w:rPr>
        <w:t>Renamo</w:t>
      </w:r>
      <w:proofErr w:type="spellEnd"/>
      <w:r w:rsidR="004C740D" w:rsidRPr="00113C5A">
        <w:rPr>
          <w:rFonts w:cs="Times New Roman"/>
        </w:rPr>
        <w:t xml:space="preserve"> consider</w:t>
      </w:r>
      <w:r w:rsidR="004C740D">
        <w:rPr>
          <w:rFonts w:cs="Times New Roman"/>
        </w:rPr>
        <w:t xml:space="preserve">ed the 1997 reform </w:t>
      </w:r>
      <w:r w:rsidR="004C740D" w:rsidRPr="00113C5A">
        <w:rPr>
          <w:rFonts w:cs="Times New Roman"/>
        </w:rPr>
        <w:t>inadequate (Koessler 2018).</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167830EB" w14:textId="21B01EB7" w:rsidR="00AE5847" w:rsidRDefault="00AE5847" w:rsidP="00AE5847">
      <w:pPr>
        <w:pStyle w:val="ListParagraph"/>
        <w:numPr>
          <w:ilvl w:val="0"/>
          <w:numId w:val="73"/>
        </w:numPr>
        <w:rPr>
          <w:rFonts w:cs="Times New Roman"/>
        </w:rPr>
      </w:pPr>
      <w:r>
        <w:rPr>
          <w:rFonts w:cs="Times New Roman"/>
        </w:rPr>
        <w:t>In 2018, Mozambique adopted constitutional reforms towards decentralization. The reform will enable regional elections in provinces, districts, and municipalities. Previously, provincial governors were appointed. The constitutional amendment also promises administrative and financial autonomy, but the actual scope of autonomy needs to be clarified through implementing implementation (Koessler 2018).</w:t>
      </w:r>
      <w:r w:rsidR="00D31FE2">
        <w:rPr>
          <w:rFonts w:cs="Times New Roman"/>
        </w:rPr>
        <w:t xml:space="preserve"> We still code an autonomy concession due to the introduction of regional elections.</w:t>
      </w:r>
      <w:r>
        <w:rPr>
          <w:rFonts w:cs="Times New Roman"/>
        </w:rPr>
        <w:t xml:space="preserve"> [2018: autonomy concession]</w:t>
      </w:r>
    </w:p>
    <w:p w14:paraId="01600D5A" w14:textId="198CAB84" w:rsidR="00F91E45" w:rsidRDefault="00F91E45" w:rsidP="00F91E45">
      <w:pPr>
        <w:rPr>
          <w:rFonts w:cs="Times New Roman"/>
        </w:rPr>
      </w:pPr>
    </w:p>
    <w:p w14:paraId="449C9E2D" w14:textId="77777777" w:rsidR="00F91E45" w:rsidRPr="00F91E45" w:rsidRDefault="00F91E45" w:rsidP="00F91E45">
      <w:pPr>
        <w:rPr>
          <w:rFonts w:cs="Times New Roman"/>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5C31AC5" w14:textId="61A8DB0D" w:rsidR="007D31AA" w:rsidRPr="00AE5847" w:rsidRDefault="00AE5847" w:rsidP="00AE5847">
      <w:pPr>
        <w:pStyle w:val="ListParagraph"/>
        <w:numPr>
          <w:ilvl w:val="0"/>
          <w:numId w:val="73"/>
        </w:numPr>
        <w:rPr>
          <w:rFonts w:cs="Times New Roman"/>
          <w:szCs w:val="22"/>
        </w:rPr>
      </w:pPr>
      <w:r>
        <w:rPr>
          <w:rFonts w:cs="Times New Roman"/>
          <w:szCs w:val="22"/>
        </w:rPr>
        <w:t>We consider the 2018 reform too limited for a regional autonomy code. This is consistent with EPR. [no autonomy]</w:t>
      </w:r>
    </w:p>
    <w:p w14:paraId="68E6D753" w14:textId="25E87869" w:rsidR="007D31AA" w:rsidRDefault="007D31AA" w:rsidP="007D31AA">
      <w:pPr>
        <w:rPr>
          <w:rFonts w:cs="Times New Roman"/>
          <w:szCs w:val="22"/>
        </w:rPr>
      </w:pPr>
    </w:p>
    <w:p w14:paraId="62602331" w14:textId="77777777" w:rsidR="00AE5847" w:rsidRPr="006F657B" w:rsidRDefault="00AE5847"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41C1E453" w:rsidR="007D31AA" w:rsidRDefault="00AE5847" w:rsidP="00794F7B">
      <w:pPr>
        <w:rPr>
          <w:rFonts w:cs="Times New Roman"/>
          <w:bCs/>
          <w:szCs w:val="22"/>
        </w:rPr>
      </w:pPr>
      <w:r>
        <w:rPr>
          <w:rFonts w:cs="Times New Roman"/>
          <w:bCs/>
          <w:szCs w:val="22"/>
        </w:rPr>
        <w:t>NA</w:t>
      </w:r>
    </w:p>
    <w:p w14:paraId="4661184C" w14:textId="77777777" w:rsidR="00AE5847" w:rsidRPr="006F657B" w:rsidRDefault="00AE5847"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64D42F9C" w:rsidR="00A2750B" w:rsidRPr="006F657B" w:rsidRDefault="00AE5847" w:rsidP="00794F7B">
      <w:pPr>
        <w:rPr>
          <w:rFonts w:cs="Times New Roman"/>
          <w:bCs/>
          <w:szCs w:val="22"/>
        </w:rPr>
      </w:pPr>
      <w:r>
        <w:rPr>
          <w:rFonts w:cs="Times New Roman"/>
          <w:bCs/>
          <w:szCs w:val="22"/>
        </w:rPr>
        <w:t>NA</w:t>
      </w:r>
    </w:p>
    <w:p w14:paraId="0F62216F" w14:textId="3B337227" w:rsidR="00B73A8F" w:rsidRDefault="00B73A8F" w:rsidP="00794F7B">
      <w:pPr>
        <w:rPr>
          <w:rFonts w:cs="Times New Roman"/>
          <w:bCs/>
          <w:szCs w:val="22"/>
        </w:rPr>
      </w:pPr>
    </w:p>
    <w:p w14:paraId="3FAF0D06" w14:textId="77777777" w:rsidR="00AE5847" w:rsidRPr="006F657B" w:rsidRDefault="00AE5847" w:rsidP="00794F7B">
      <w:pPr>
        <w:rPr>
          <w:rFonts w:cs="Times New Roman"/>
          <w:bCs/>
          <w:szCs w:val="22"/>
        </w:rPr>
      </w:pPr>
    </w:p>
    <w:p w14:paraId="0CF0255D" w14:textId="77777777" w:rsidR="00F91E45" w:rsidRPr="00D251DF" w:rsidRDefault="00F91E45" w:rsidP="00F91E45">
      <w:pPr>
        <w:ind w:left="709" w:hanging="709"/>
        <w:rPr>
          <w:rFonts w:cs="Times New Roman"/>
          <w:b/>
        </w:rPr>
      </w:pPr>
      <w:r w:rsidRPr="00D251DF">
        <w:rPr>
          <w:rFonts w:cs="Times New Roman"/>
          <w:b/>
        </w:rPr>
        <w:t>EPR2SDM</w:t>
      </w:r>
    </w:p>
    <w:p w14:paraId="73D60F17" w14:textId="77777777" w:rsidR="00F91E45" w:rsidRPr="00D251DF" w:rsidRDefault="00F91E45" w:rsidP="00F91E45">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F91E45" w:rsidRPr="00D251DF" w14:paraId="4CDA3ADD" w14:textId="77777777" w:rsidTr="00D12C7B">
        <w:trPr>
          <w:trHeight w:val="284"/>
        </w:trPr>
        <w:tc>
          <w:tcPr>
            <w:tcW w:w="4787" w:type="dxa"/>
            <w:vAlign w:val="center"/>
          </w:tcPr>
          <w:p w14:paraId="760DC8EF" w14:textId="77777777" w:rsidR="00F91E45" w:rsidRPr="00D251DF" w:rsidRDefault="00F91E45" w:rsidP="00D12C7B">
            <w:pPr>
              <w:rPr>
                <w:i/>
              </w:rPr>
            </w:pPr>
            <w:r w:rsidRPr="00D251DF">
              <w:rPr>
                <w:i/>
              </w:rPr>
              <w:t>Movement</w:t>
            </w:r>
          </w:p>
        </w:tc>
        <w:tc>
          <w:tcPr>
            <w:tcW w:w="4783" w:type="dxa"/>
            <w:vAlign w:val="center"/>
          </w:tcPr>
          <w:p w14:paraId="09E2621A" w14:textId="77777777" w:rsidR="00F91E45" w:rsidRPr="00D251DF" w:rsidRDefault="00F91E45" w:rsidP="00D12C7B">
            <w:r>
              <w:t>Northerners</w:t>
            </w:r>
          </w:p>
        </w:tc>
      </w:tr>
      <w:tr w:rsidR="00F91E45" w:rsidRPr="00D251DF" w14:paraId="3455CFC7" w14:textId="77777777" w:rsidTr="00D12C7B">
        <w:trPr>
          <w:trHeight w:val="284"/>
        </w:trPr>
        <w:tc>
          <w:tcPr>
            <w:tcW w:w="4787" w:type="dxa"/>
            <w:vAlign w:val="center"/>
          </w:tcPr>
          <w:p w14:paraId="6B110BB2" w14:textId="77777777" w:rsidR="00F91E45" w:rsidRPr="00D251DF" w:rsidRDefault="00F91E45" w:rsidP="00D12C7B">
            <w:pPr>
              <w:rPr>
                <w:i/>
              </w:rPr>
            </w:pPr>
            <w:r w:rsidRPr="00D251DF">
              <w:rPr>
                <w:i/>
              </w:rPr>
              <w:t>Scenario</w:t>
            </w:r>
          </w:p>
        </w:tc>
        <w:tc>
          <w:tcPr>
            <w:tcW w:w="4783" w:type="dxa"/>
            <w:vAlign w:val="center"/>
          </w:tcPr>
          <w:p w14:paraId="07FA9C96" w14:textId="77777777" w:rsidR="00F91E45" w:rsidRPr="00D251DF" w:rsidRDefault="00F91E45" w:rsidP="00D12C7B">
            <w:proofErr w:type="gramStart"/>
            <w:r>
              <w:t>1:n</w:t>
            </w:r>
            <w:proofErr w:type="gramEnd"/>
          </w:p>
        </w:tc>
      </w:tr>
      <w:tr w:rsidR="00F91E45" w:rsidRPr="00D251DF" w14:paraId="7501A1DD" w14:textId="77777777" w:rsidTr="00D12C7B">
        <w:trPr>
          <w:trHeight w:val="284"/>
        </w:trPr>
        <w:tc>
          <w:tcPr>
            <w:tcW w:w="4787" w:type="dxa"/>
            <w:vAlign w:val="center"/>
          </w:tcPr>
          <w:p w14:paraId="5B10E25A" w14:textId="77777777" w:rsidR="00F91E45" w:rsidRPr="00D251DF" w:rsidRDefault="00F91E45" w:rsidP="00D12C7B">
            <w:pPr>
              <w:rPr>
                <w:i/>
              </w:rPr>
            </w:pPr>
            <w:r w:rsidRPr="00D251DF">
              <w:rPr>
                <w:i/>
              </w:rPr>
              <w:t>EPR group(s)</w:t>
            </w:r>
          </w:p>
        </w:tc>
        <w:tc>
          <w:tcPr>
            <w:tcW w:w="4783" w:type="dxa"/>
            <w:vAlign w:val="center"/>
          </w:tcPr>
          <w:p w14:paraId="31C88777" w14:textId="77777777" w:rsidR="00F91E45" w:rsidRPr="00D251DF" w:rsidRDefault="00F91E45" w:rsidP="00D12C7B">
            <w:r w:rsidRPr="00F4322F">
              <w:t>Shona-</w:t>
            </w:r>
            <w:proofErr w:type="spellStart"/>
            <w:r w:rsidRPr="00F4322F">
              <w:t>Ndau</w:t>
            </w:r>
            <w:proofErr w:type="spellEnd"/>
          </w:p>
        </w:tc>
      </w:tr>
      <w:tr w:rsidR="00F91E45" w:rsidRPr="00D251DF" w14:paraId="04239C55" w14:textId="77777777" w:rsidTr="00D12C7B">
        <w:trPr>
          <w:trHeight w:val="284"/>
        </w:trPr>
        <w:tc>
          <w:tcPr>
            <w:tcW w:w="4787" w:type="dxa"/>
            <w:vAlign w:val="center"/>
          </w:tcPr>
          <w:p w14:paraId="5AAB9FFB" w14:textId="77777777" w:rsidR="00F91E45" w:rsidRPr="00D251DF" w:rsidRDefault="00F91E45" w:rsidP="00D12C7B">
            <w:pPr>
              <w:rPr>
                <w:i/>
              </w:rPr>
            </w:pPr>
            <w:proofErr w:type="spellStart"/>
            <w:r>
              <w:rPr>
                <w:i/>
              </w:rPr>
              <w:t>Gwgroupid</w:t>
            </w:r>
            <w:proofErr w:type="spellEnd"/>
            <w:r>
              <w:rPr>
                <w:i/>
              </w:rPr>
              <w:t>(s)</w:t>
            </w:r>
          </w:p>
        </w:tc>
        <w:tc>
          <w:tcPr>
            <w:tcW w:w="4783" w:type="dxa"/>
            <w:vAlign w:val="center"/>
          </w:tcPr>
          <w:p w14:paraId="05255467" w14:textId="77777777" w:rsidR="00F91E45" w:rsidRPr="00457513" w:rsidRDefault="00F91E45" w:rsidP="00D12C7B">
            <w:r w:rsidRPr="00F4322F">
              <w:t>54103000</w:t>
            </w:r>
          </w:p>
        </w:tc>
      </w:tr>
    </w:tbl>
    <w:p w14:paraId="65312319" w14:textId="77777777" w:rsidR="00F91E45" w:rsidRDefault="00F91E45" w:rsidP="00F91E45">
      <w:pPr>
        <w:rPr>
          <w:rFonts w:cs="Times New Roman"/>
          <w:b/>
          <w:szCs w:val="22"/>
        </w:rPr>
      </w:pPr>
    </w:p>
    <w:p w14:paraId="291C5518" w14:textId="77777777" w:rsidR="00F91E45" w:rsidRPr="00770287" w:rsidRDefault="00F91E45" w:rsidP="00F91E45">
      <w:pPr>
        <w:pStyle w:val="ListParagraph"/>
        <w:numPr>
          <w:ilvl w:val="0"/>
          <w:numId w:val="73"/>
        </w:numPr>
        <w:rPr>
          <w:rFonts w:cs="Times New Roman"/>
        </w:rPr>
      </w:pPr>
      <w:r>
        <w:rPr>
          <w:rFonts w:cs="Times New Roman"/>
        </w:rPr>
        <w:t>According to MRGI, around two-thirds of Mozambique’s population inhabits the country’s north, where a range of ethnic groups can be found including the</w:t>
      </w:r>
      <w:r>
        <w:t> </w:t>
      </w:r>
      <w:proofErr w:type="spellStart"/>
      <w:r>
        <w:t>Macua</w:t>
      </w:r>
      <w:proofErr w:type="spellEnd"/>
      <w:r>
        <w:t> and related </w:t>
      </w:r>
      <w:proofErr w:type="spellStart"/>
      <w:r>
        <w:t>Lómuè</w:t>
      </w:r>
      <w:proofErr w:type="spellEnd"/>
      <w:r>
        <w:t> (the foremost group in the northern provinces of Nampula, Zambezia, Cabo Delgado and Niassa), Sena (foremost in </w:t>
      </w:r>
      <w:proofErr w:type="spellStart"/>
      <w:r>
        <w:t>Sofala</w:t>
      </w:r>
      <w:proofErr w:type="spellEnd"/>
      <w:r>
        <w:t> province), </w:t>
      </w:r>
      <w:proofErr w:type="spellStart"/>
      <w:r>
        <w:t>Chuabo</w:t>
      </w:r>
      <w:proofErr w:type="spellEnd"/>
      <w:r>
        <w:t> and </w:t>
      </w:r>
      <w:proofErr w:type="spellStart"/>
      <w:r>
        <w:t>Marendje</w:t>
      </w:r>
      <w:proofErr w:type="spellEnd"/>
      <w:r>
        <w:t> (important in Zambezia), Nyanja (foremost in Tete), and the Shona-speaking </w:t>
      </w:r>
      <w:proofErr w:type="spellStart"/>
      <w:r>
        <w:t>Ndau</w:t>
      </w:r>
      <w:proofErr w:type="spellEnd"/>
      <w:r>
        <w:t> people (dominant in Manica and important in </w:t>
      </w:r>
      <w:proofErr w:type="spellStart"/>
      <w:r>
        <w:t>Sofala</w:t>
      </w:r>
      <w:proofErr w:type="spellEnd"/>
      <w:r>
        <w:t>). EPR includes two groups in the north, the Shona-</w:t>
      </w:r>
      <w:proofErr w:type="spellStart"/>
      <w:r>
        <w:t>Ndau</w:t>
      </w:r>
      <w:proofErr w:type="spellEnd"/>
      <w:r>
        <w:t xml:space="preserve"> and the Makonde-Yao, but does not include any of the other groups. One of the groups - the Makonde-Yao – are historically associated with Frelimo and </w:t>
      </w:r>
      <w:proofErr w:type="spellStart"/>
      <w:r>
        <w:t>Renamo</w:t>
      </w:r>
      <w:proofErr w:type="spellEnd"/>
      <w:r>
        <w:t xml:space="preserve"> did not claim autonomy for the region inhabited by this group, Cabo Delgado.</w:t>
      </w:r>
    </w:p>
    <w:p w14:paraId="40F3878A" w14:textId="59A3A165" w:rsidR="00F91E45" w:rsidRDefault="00F91E45" w:rsidP="00367333">
      <w:pPr>
        <w:ind w:left="709" w:hanging="709"/>
        <w:rPr>
          <w:rFonts w:cs="Times New Roman"/>
          <w:szCs w:val="22"/>
        </w:rPr>
      </w:pPr>
    </w:p>
    <w:p w14:paraId="75738331" w14:textId="77777777" w:rsidR="00F91E45" w:rsidRPr="006F657B" w:rsidRDefault="00F91E45" w:rsidP="00367333">
      <w:pPr>
        <w:ind w:left="709" w:hanging="709"/>
        <w:rPr>
          <w:rFonts w:cs="Times New Roman"/>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79214426" w:rsidR="00403CC9" w:rsidRPr="00C811A4" w:rsidRDefault="00C811A4" w:rsidP="00C811A4">
      <w:pPr>
        <w:pStyle w:val="ListParagraph"/>
        <w:numPr>
          <w:ilvl w:val="0"/>
          <w:numId w:val="73"/>
        </w:numPr>
        <w:rPr>
          <w:rFonts w:cs="Times New Roman"/>
          <w:bCs/>
          <w:szCs w:val="22"/>
        </w:rPr>
      </w:pPr>
      <w:r>
        <w:rPr>
          <w:rFonts w:cs="Times New Roman"/>
          <w:bCs/>
          <w:szCs w:val="22"/>
        </w:rPr>
        <w:t xml:space="preserve">The EPR coding notes make clear that </w:t>
      </w:r>
      <w:proofErr w:type="spellStart"/>
      <w:r>
        <w:rPr>
          <w:rFonts w:cs="Times New Roman"/>
          <w:bCs/>
          <w:szCs w:val="22"/>
        </w:rPr>
        <w:t>Renamo</w:t>
      </w:r>
      <w:proofErr w:type="spellEnd"/>
      <w:r>
        <w:rPr>
          <w:rFonts w:cs="Times New Roman"/>
          <w:bCs/>
          <w:szCs w:val="22"/>
        </w:rPr>
        <w:t xml:space="preserve"> and the northern groups it represents have been </w:t>
      </w:r>
      <w:r w:rsidR="00A31577">
        <w:rPr>
          <w:rFonts w:cs="Times New Roman"/>
          <w:bCs/>
          <w:szCs w:val="22"/>
        </w:rPr>
        <w:t>systemically excluded from political power. [powerless]</w:t>
      </w:r>
    </w:p>
    <w:p w14:paraId="03376C3F" w14:textId="7859E9EC" w:rsidR="00540127" w:rsidRDefault="00540127" w:rsidP="00367333">
      <w:pPr>
        <w:ind w:left="709" w:hanging="709"/>
        <w:rPr>
          <w:rFonts w:cs="Times New Roman"/>
          <w:bCs/>
          <w:szCs w:val="22"/>
        </w:rPr>
      </w:pPr>
    </w:p>
    <w:p w14:paraId="2C6FF813" w14:textId="77777777" w:rsidR="00A31577" w:rsidRPr="006F657B" w:rsidRDefault="00A31577" w:rsidP="00367333">
      <w:pPr>
        <w:ind w:left="709" w:hanging="709"/>
        <w:rPr>
          <w:rFonts w:cs="Times New Roman"/>
          <w:bCs/>
          <w:szCs w:val="22"/>
        </w:rPr>
      </w:pPr>
    </w:p>
    <w:p w14:paraId="447B9E4C" w14:textId="77777777" w:rsidR="005063DA" w:rsidRDefault="005063DA" w:rsidP="00367333">
      <w:pPr>
        <w:ind w:left="709" w:hanging="709"/>
        <w:rPr>
          <w:rFonts w:cs="Times New Roman"/>
          <w:b/>
          <w:szCs w:val="22"/>
        </w:rPr>
      </w:pPr>
    </w:p>
    <w:p w14:paraId="14F83F2E" w14:textId="3210AAF7" w:rsidR="00C524D6" w:rsidRDefault="00C524D6" w:rsidP="00367333">
      <w:pPr>
        <w:ind w:left="709" w:hanging="709"/>
        <w:rPr>
          <w:rFonts w:cs="Times New Roman"/>
          <w:b/>
          <w:szCs w:val="22"/>
        </w:rPr>
      </w:pPr>
      <w:r>
        <w:rPr>
          <w:rFonts w:cs="Times New Roman"/>
          <w:b/>
          <w:szCs w:val="22"/>
        </w:rPr>
        <w:lastRenderedPageBreak/>
        <w:t>Group size</w:t>
      </w:r>
    </w:p>
    <w:p w14:paraId="416A19B3" w14:textId="7FB366D1" w:rsidR="00B412DF" w:rsidRDefault="00B412DF" w:rsidP="00C524D6">
      <w:pPr>
        <w:rPr>
          <w:rFonts w:cs="Times New Roman"/>
        </w:rPr>
      </w:pPr>
    </w:p>
    <w:p w14:paraId="314AC9BC" w14:textId="40EED052" w:rsidR="00C811A4" w:rsidRPr="00C811A4" w:rsidRDefault="00C811A4" w:rsidP="00C811A4">
      <w:pPr>
        <w:pStyle w:val="ListParagraph"/>
        <w:numPr>
          <w:ilvl w:val="0"/>
          <w:numId w:val="73"/>
        </w:numPr>
        <w:rPr>
          <w:rFonts w:cs="Times New Roman"/>
          <w:b/>
          <w:szCs w:val="22"/>
        </w:rPr>
      </w:pPr>
      <w:r w:rsidRPr="00C811A4">
        <w:rPr>
          <w:rFonts w:cs="Times New Roman"/>
        </w:rPr>
        <w:t>According to MRGI, “about two-thirds of Mozambique’s population inhabits the seven provinces north of the River Save.”</w:t>
      </w:r>
      <w:r>
        <w:rPr>
          <w:rFonts w:cs="Times New Roman"/>
        </w:rPr>
        <w:t xml:space="preserve"> However, </w:t>
      </w:r>
      <w:proofErr w:type="spellStart"/>
      <w:r>
        <w:rPr>
          <w:rFonts w:cs="Times New Roman"/>
        </w:rPr>
        <w:t>Renamo</w:t>
      </w:r>
      <w:proofErr w:type="spellEnd"/>
      <w:r>
        <w:rPr>
          <w:rFonts w:cs="Times New Roman"/>
        </w:rPr>
        <w:t xml:space="preserve"> only claims autonomy for 6/7 northern provinces (</w:t>
      </w:r>
      <w:r w:rsidRPr="00A322D3">
        <w:rPr>
          <w:rFonts w:cs="Times New Roman"/>
        </w:rPr>
        <w:t xml:space="preserve">Nampula, Niassa, Tete, Zambezia, </w:t>
      </w:r>
      <w:proofErr w:type="spellStart"/>
      <w:r w:rsidRPr="00A322D3">
        <w:rPr>
          <w:rFonts w:cs="Times New Roman"/>
        </w:rPr>
        <w:t>Sofala</w:t>
      </w:r>
      <w:proofErr w:type="spellEnd"/>
      <w:r w:rsidRPr="00A322D3">
        <w:rPr>
          <w:rFonts w:cs="Times New Roman"/>
        </w:rPr>
        <w:t>, and Manica</w:t>
      </w:r>
      <w:r>
        <w:rPr>
          <w:rFonts w:cs="Times New Roman"/>
        </w:rPr>
        <w:t xml:space="preserve"> – but not Cabo Delgado). According to the 2017 census, there were ca. 20 million people in these six provinces out of the country’s total of 29 million. [0.6897]</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73081205" w:rsidR="00B412DF" w:rsidRPr="00C811A4" w:rsidRDefault="00C811A4" w:rsidP="00C811A4">
      <w:pPr>
        <w:pStyle w:val="ListParagraph"/>
        <w:numPr>
          <w:ilvl w:val="0"/>
          <w:numId w:val="73"/>
        </w:numPr>
        <w:rPr>
          <w:rFonts w:cs="Times New Roman"/>
        </w:rPr>
      </w:pPr>
      <w:r>
        <w:rPr>
          <w:rFonts w:cs="Times New Roman"/>
        </w:rPr>
        <w:t>All sources describe the movement as regionalist, and according to MRGI, most ethnic groups in Mozambique have a clear regional base. [regionally concentrated]</w:t>
      </w:r>
    </w:p>
    <w:p w14:paraId="46992874" w14:textId="73D8B452" w:rsidR="00403CC9" w:rsidRDefault="00403CC9" w:rsidP="00B412DF">
      <w:pPr>
        <w:rPr>
          <w:rFonts w:cs="Times New Roman"/>
        </w:rPr>
      </w:pPr>
    </w:p>
    <w:p w14:paraId="5B8AB329" w14:textId="77777777" w:rsidR="00C811A4" w:rsidRDefault="00C811A4"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4FDFCF4A" w14:textId="72A8F071" w:rsidR="00573CBB" w:rsidRPr="00AE5847" w:rsidRDefault="00AE5847" w:rsidP="00AE5847">
      <w:pPr>
        <w:pStyle w:val="ListParagraph"/>
        <w:numPr>
          <w:ilvl w:val="0"/>
          <w:numId w:val="73"/>
        </w:numPr>
        <w:spacing w:after="60"/>
        <w:rPr>
          <w:rFonts w:cs="Times New Roman"/>
          <w:bCs/>
          <w:szCs w:val="22"/>
        </w:rPr>
      </w:pPr>
      <w:r>
        <w:rPr>
          <w:rFonts w:cs="Times New Roman"/>
          <w:bCs/>
          <w:szCs w:val="22"/>
        </w:rPr>
        <w:t>EPR suggests that one of the groups associated with this movement – the Shona-</w:t>
      </w:r>
      <w:proofErr w:type="spellStart"/>
      <w:r>
        <w:rPr>
          <w:rFonts w:cs="Times New Roman"/>
          <w:bCs/>
          <w:szCs w:val="22"/>
        </w:rPr>
        <w:t>Ndau</w:t>
      </w:r>
      <w:proofErr w:type="spellEnd"/>
      <w:r>
        <w:rPr>
          <w:rFonts w:cs="Times New Roman"/>
          <w:bCs/>
          <w:szCs w:val="22"/>
        </w:rPr>
        <w:t xml:space="preserve"> – have numerically significant transborder ethnic kin in Zimbabwe (Shona &amp; </w:t>
      </w:r>
      <w:proofErr w:type="spellStart"/>
      <w:r>
        <w:rPr>
          <w:rFonts w:cs="Times New Roman"/>
          <w:bCs/>
          <w:szCs w:val="22"/>
        </w:rPr>
        <w:t>Ndau</w:t>
      </w:r>
      <w:proofErr w:type="spellEnd"/>
      <w:r>
        <w:rPr>
          <w:rFonts w:cs="Times New Roman"/>
          <w:bCs/>
          <w:szCs w:val="22"/>
        </w:rPr>
        <w:t xml:space="preserve"> &amp; Manyika). </w:t>
      </w:r>
      <w:r w:rsidR="00A41AA3">
        <w:rPr>
          <w:rFonts w:cs="Times New Roman"/>
          <w:bCs/>
          <w:szCs w:val="22"/>
        </w:rPr>
        <w:t xml:space="preserve">There are also several million Nyanja (also called Chewa) in Malawi; and ca 0.5 million Sena (another northern group), also in Malawi. </w:t>
      </w:r>
      <w:r>
        <w:rPr>
          <w:rFonts w:cs="Times New Roman"/>
          <w:bCs/>
          <w:szCs w:val="22"/>
        </w:rPr>
        <w:t>[kin in neighboring country]</w:t>
      </w:r>
    </w:p>
    <w:p w14:paraId="5689A99B" w14:textId="39936444" w:rsidR="006F657B" w:rsidRDefault="006F657B" w:rsidP="00794F7B">
      <w:pPr>
        <w:spacing w:after="60"/>
        <w:ind w:left="709" w:hanging="709"/>
        <w:rPr>
          <w:rFonts w:cs="Times New Roman"/>
          <w:bCs/>
          <w:szCs w:val="22"/>
        </w:rPr>
      </w:pPr>
    </w:p>
    <w:p w14:paraId="550510E7" w14:textId="77777777" w:rsidR="00AE5847" w:rsidRDefault="00AE5847" w:rsidP="00794F7B">
      <w:pPr>
        <w:spacing w:after="60"/>
        <w:ind w:left="709" w:hanging="709"/>
        <w:rPr>
          <w:rFonts w:cs="Times New Roman"/>
          <w:b/>
          <w:szCs w:val="22"/>
        </w:rPr>
      </w:pPr>
    </w:p>
    <w:p w14:paraId="5ABE3FB3" w14:textId="13879FAB"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4D1C7982" w14:textId="77777777" w:rsidR="00F91E45" w:rsidRPr="008D203C" w:rsidRDefault="00F91E45" w:rsidP="00A41AA3">
      <w:pPr>
        <w:pStyle w:val="NormalWeb"/>
        <w:spacing w:before="0" w:beforeAutospacing="0" w:after="120" w:afterAutospacing="0"/>
        <w:ind w:left="475" w:hanging="475"/>
        <w:rPr>
          <w:sz w:val="22"/>
          <w:szCs w:val="22"/>
          <w:lang w:val="en-US"/>
        </w:rPr>
      </w:pPr>
      <w:r w:rsidRPr="008D203C">
        <w:rPr>
          <w:sz w:val="22"/>
          <w:szCs w:val="22"/>
          <w:lang w:val="en-US"/>
        </w:rPr>
        <w:t xml:space="preserve">AFP (2019). </w:t>
      </w:r>
      <w:r w:rsidRPr="00A41AA3">
        <w:rPr>
          <w:sz w:val="22"/>
          <w:szCs w:val="22"/>
          <w:lang w:val="en-US"/>
        </w:rPr>
        <w:t>“</w:t>
      </w:r>
      <w:r w:rsidRPr="008D203C">
        <w:rPr>
          <w:sz w:val="22"/>
          <w:szCs w:val="22"/>
          <w:lang w:val="en-US"/>
        </w:rPr>
        <w:t>Mozambique g</w:t>
      </w:r>
      <w:r w:rsidRPr="00A41AA3">
        <w:rPr>
          <w:sz w:val="22"/>
          <w:szCs w:val="22"/>
          <w:lang w:val="en-US"/>
        </w:rPr>
        <w:t xml:space="preserve">ovt, opposition </w:t>
      </w:r>
      <w:proofErr w:type="spellStart"/>
      <w:r w:rsidRPr="00A41AA3">
        <w:rPr>
          <w:sz w:val="22"/>
          <w:szCs w:val="22"/>
          <w:lang w:val="en-US"/>
        </w:rPr>
        <w:t>Renamo</w:t>
      </w:r>
      <w:proofErr w:type="spellEnd"/>
      <w:r w:rsidRPr="00A41AA3">
        <w:rPr>
          <w:sz w:val="22"/>
          <w:szCs w:val="22"/>
          <w:lang w:val="en-US"/>
        </w:rPr>
        <w:t xml:space="preserve"> sign historic peace pact.” </w:t>
      </w:r>
      <w:r w:rsidR="00000000">
        <w:fldChar w:fldCharType="begin"/>
      </w:r>
      <w:r w:rsidR="00000000" w:rsidRPr="0013190C">
        <w:rPr>
          <w:lang w:val="en-US"/>
        </w:rPr>
        <w:instrText>HYPERLINK "http://www.seychellesnewsagency.com/articles/11413/Mozambique+govt%2C+opposition+Renamo+sign+historic+peace+pact"</w:instrText>
      </w:r>
      <w:r w:rsidR="00000000">
        <w:fldChar w:fldCharType="separate"/>
      </w:r>
      <w:r w:rsidRPr="008D203C">
        <w:rPr>
          <w:rStyle w:val="Hyperlink"/>
          <w:sz w:val="22"/>
          <w:szCs w:val="22"/>
          <w:lang w:val="en-US"/>
        </w:rPr>
        <w:t>http://www.seychellesnewsagency.com/articles/11413/Mozambique+govt%2C+opposition+Renamo+sign+historic+peace+pact</w:t>
      </w:r>
      <w:r w:rsidR="00000000">
        <w:rPr>
          <w:rStyle w:val="Hyperlink"/>
          <w:sz w:val="22"/>
          <w:szCs w:val="22"/>
          <w:lang w:val="en-US"/>
        </w:rPr>
        <w:fldChar w:fldCharType="end"/>
      </w:r>
      <w:r w:rsidRPr="008D203C">
        <w:rPr>
          <w:sz w:val="22"/>
          <w:szCs w:val="22"/>
          <w:lang w:val="en-US"/>
        </w:rPr>
        <w:t xml:space="preserve"> [September 30, 2022].</w:t>
      </w:r>
    </w:p>
    <w:p w14:paraId="586E41AC" w14:textId="77777777" w:rsidR="00F91E45" w:rsidRPr="008D203C" w:rsidRDefault="00F91E45" w:rsidP="00A41AA3">
      <w:pPr>
        <w:pStyle w:val="NormalWeb"/>
        <w:spacing w:before="0" w:beforeAutospacing="0" w:after="120" w:afterAutospacing="0"/>
        <w:ind w:left="475" w:hanging="475"/>
        <w:rPr>
          <w:sz w:val="22"/>
          <w:szCs w:val="22"/>
          <w:lang w:val="en-US"/>
        </w:rPr>
      </w:pPr>
      <w:r w:rsidRPr="00A41AA3">
        <w:rPr>
          <w:sz w:val="22"/>
          <w:szCs w:val="22"/>
          <w:lang w:val="en-US"/>
        </w:rPr>
        <w:t xml:space="preserve">Bueno, Natalia, Johannes Plagemann, and Julia Strasheim (2015). “Provincial Autonomy: The Territorial Dimension of Peace in Mozambique.” GIGA Focus 10. </w:t>
      </w:r>
      <w:r w:rsidR="00000000">
        <w:fldChar w:fldCharType="begin"/>
      </w:r>
      <w:r w:rsidR="00000000" w:rsidRPr="0013190C">
        <w:rPr>
          <w:lang w:val="en-US"/>
        </w:rPr>
        <w:instrText>HYPERLINK "https://www.giga-hamburg.de/en/publications/giga-focus/provincial-autonomy-the-territorial-dimension-of-peace-in-mozambique"</w:instrText>
      </w:r>
      <w:r w:rsidR="00000000">
        <w:fldChar w:fldCharType="separate"/>
      </w:r>
      <w:r w:rsidRPr="008D203C">
        <w:rPr>
          <w:rStyle w:val="Hyperlink"/>
          <w:sz w:val="22"/>
          <w:szCs w:val="22"/>
          <w:lang w:val="en-US"/>
        </w:rPr>
        <w:t>https://www.giga-hamburg.de/en/publications/giga-focus/provincial-autonomy-the-territorial-dimension-of-peace-in-mozambique</w:t>
      </w:r>
      <w:r w:rsidR="00000000">
        <w:rPr>
          <w:rStyle w:val="Hyperlink"/>
          <w:sz w:val="22"/>
          <w:szCs w:val="22"/>
          <w:lang w:val="en-US"/>
        </w:rPr>
        <w:fldChar w:fldCharType="end"/>
      </w:r>
      <w:r w:rsidRPr="008D203C">
        <w:rPr>
          <w:sz w:val="22"/>
          <w:szCs w:val="22"/>
          <w:lang w:val="en-US"/>
        </w:rPr>
        <w:t xml:space="preserve"> [September 30, 2022].</w:t>
      </w:r>
    </w:p>
    <w:p w14:paraId="18DA4E56" w14:textId="77777777" w:rsidR="00F91E45" w:rsidRPr="00B412DF" w:rsidRDefault="00F91E45" w:rsidP="00FA452C">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09FBED79" w14:textId="77777777" w:rsidR="00F91E45" w:rsidRPr="008D203C" w:rsidRDefault="00F91E45" w:rsidP="00A41AA3">
      <w:pPr>
        <w:pStyle w:val="NormalWeb"/>
        <w:spacing w:before="0" w:beforeAutospacing="0" w:after="120" w:afterAutospacing="0"/>
        <w:ind w:left="475" w:hanging="475"/>
        <w:rPr>
          <w:sz w:val="22"/>
          <w:szCs w:val="22"/>
          <w:lang w:val="en-US"/>
        </w:rPr>
      </w:pPr>
      <w:r w:rsidRPr="008D203C">
        <w:rPr>
          <w:sz w:val="22"/>
          <w:szCs w:val="22"/>
          <w:lang w:val="en-US"/>
        </w:rPr>
        <w:t>Economist Intelligence (2015). “</w:t>
      </w:r>
      <w:proofErr w:type="spellStart"/>
      <w:r w:rsidRPr="008D203C">
        <w:rPr>
          <w:sz w:val="22"/>
          <w:szCs w:val="22"/>
          <w:lang w:val="en-US"/>
        </w:rPr>
        <w:t>Renamo’s</w:t>
      </w:r>
      <w:proofErr w:type="spellEnd"/>
      <w:r w:rsidRPr="008D203C">
        <w:rPr>
          <w:sz w:val="22"/>
          <w:szCs w:val="22"/>
          <w:lang w:val="en-US"/>
        </w:rPr>
        <w:t xml:space="preserve"> Autonomy Bill Rejected b</w:t>
      </w:r>
      <w:r w:rsidRPr="00A41AA3">
        <w:rPr>
          <w:sz w:val="22"/>
          <w:szCs w:val="22"/>
          <w:lang w:val="en-US"/>
        </w:rPr>
        <w:t xml:space="preserve">y Parliament.” </w:t>
      </w:r>
      <w:r w:rsidR="00000000">
        <w:fldChar w:fldCharType="begin"/>
      </w:r>
      <w:r w:rsidR="00000000" w:rsidRPr="0013190C">
        <w:rPr>
          <w:lang w:val="en-US"/>
        </w:rPr>
        <w:instrText>HYPERLINK "http://country.eiu.com/article.aspx?articleid=1393136923&amp;Country=Mozambique&amp;topic=Politics&amp;subtop_7"</w:instrText>
      </w:r>
      <w:r w:rsidR="00000000">
        <w:fldChar w:fldCharType="separate"/>
      </w:r>
      <w:r w:rsidRPr="008D203C">
        <w:rPr>
          <w:rStyle w:val="Hyperlink"/>
          <w:sz w:val="22"/>
          <w:szCs w:val="22"/>
          <w:lang w:val="en-US"/>
        </w:rPr>
        <w:t>http://country.eiu.com/article.aspx?articleid=1393136923&amp;Country=Mozambique&amp;topic=Politics&amp;subtop_7</w:t>
      </w:r>
      <w:r w:rsidR="00000000">
        <w:rPr>
          <w:rStyle w:val="Hyperlink"/>
          <w:sz w:val="22"/>
          <w:szCs w:val="22"/>
          <w:lang w:val="en-US"/>
        </w:rPr>
        <w:fldChar w:fldCharType="end"/>
      </w:r>
      <w:r w:rsidRPr="008D203C">
        <w:rPr>
          <w:sz w:val="22"/>
          <w:szCs w:val="22"/>
          <w:lang w:val="en-US"/>
        </w:rPr>
        <w:t xml:space="preserve"> [September 30, 2022].</w:t>
      </w:r>
    </w:p>
    <w:p w14:paraId="20D1DF39" w14:textId="77777777" w:rsidR="00F91E45" w:rsidRPr="008D203C" w:rsidRDefault="00F91E45" w:rsidP="00A41AA3">
      <w:pPr>
        <w:pStyle w:val="NormalWeb"/>
        <w:spacing w:before="0" w:beforeAutospacing="0" w:after="120" w:afterAutospacing="0"/>
        <w:ind w:left="475" w:hanging="475"/>
        <w:rPr>
          <w:sz w:val="22"/>
          <w:szCs w:val="22"/>
          <w:lang w:val="en-US"/>
        </w:rPr>
      </w:pPr>
      <w:r w:rsidRPr="008D203C">
        <w:rPr>
          <w:sz w:val="22"/>
          <w:szCs w:val="22"/>
          <w:lang w:val="fr-CH"/>
        </w:rPr>
        <w:t xml:space="preserve">GADM (2019). </w:t>
      </w:r>
      <w:r w:rsidRPr="008D203C">
        <w:rPr>
          <w:sz w:val="22"/>
          <w:szCs w:val="22"/>
          <w:lang w:val="en-US"/>
        </w:rPr>
        <w:t xml:space="preserve">Database of Global Administrative Boundaries, Version 3.6. </w:t>
      </w:r>
      <w:r w:rsidR="00000000">
        <w:fldChar w:fldCharType="begin"/>
      </w:r>
      <w:r w:rsidR="00000000" w:rsidRPr="0013190C">
        <w:rPr>
          <w:lang w:val="en-US"/>
        </w:rPr>
        <w:instrText>HYPERLINK "https://gadm.org/"</w:instrText>
      </w:r>
      <w:r w:rsidR="00000000">
        <w:fldChar w:fldCharType="separate"/>
      </w:r>
      <w:r w:rsidRPr="008D203C">
        <w:rPr>
          <w:rStyle w:val="Hyperlink"/>
          <w:sz w:val="22"/>
          <w:szCs w:val="22"/>
          <w:lang w:val="en-US"/>
        </w:rPr>
        <w:t>https://gadm.org/</w:t>
      </w:r>
      <w:r w:rsidR="00000000">
        <w:rPr>
          <w:rStyle w:val="Hyperlink"/>
          <w:sz w:val="22"/>
          <w:szCs w:val="22"/>
          <w:lang w:val="en-US"/>
        </w:rPr>
        <w:fldChar w:fldCharType="end"/>
      </w:r>
      <w:r w:rsidRPr="008D203C">
        <w:rPr>
          <w:sz w:val="22"/>
          <w:szCs w:val="22"/>
          <w:lang w:val="en-US"/>
        </w:rPr>
        <w:t xml:space="preserve"> [November 19, 2021].</w:t>
      </w:r>
    </w:p>
    <w:p w14:paraId="2E6D6440" w14:textId="77777777" w:rsidR="00F91E45" w:rsidRPr="008D203C" w:rsidRDefault="00F91E45" w:rsidP="00A41AA3">
      <w:pPr>
        <w:pStyle w:val="NormalWeb"/>
        <w:spacing w:before="0" w:beforeAutospacing="0" w:after="120" w:afterAutospacing="0"/>
        <w:ind w:left="475" w:hanging="475"/>
        <w:rPr>
          <w:sz w:val="22"/>
          <w:szCs w:val="22"/>
          <w:lang w:val="en-US"/>
        </w:rPr>
      </w:pPr>
      <w:r w:rsidRPr="008D203C">
        <w:rPr>
          <w:sz w:val="22"/>
          <w:szCs w:val="22"/>
          <w:lang w:val="en-US"/>
        </w:rPr>
        <w:t xml:space="preserve">Kössler, Karl (2018). </w:t>
      </w:r>
      <w:r w:rsidRPr="00A41AA3">
        <w:rPr>
          <w:sz w:val="22"/>
          <w:szCs w:val="22"/>
          <w:lang w:val="en-US"/>
        </w:rPr>
        <w:t xml:space="preserve">“Conflict and Decentralization in Mozambique: The Challenges of Implementation.” </w:t>
      </w:r>
      <w:proofErr w:type="spellStart"/>
      <w:r w:rsidRPr="00A41AA3">
        <w:rPr>
          <w:i/>
          <w:iCs/>
          <w:sz w:val="22"/>
          <w:szCs w:val="22"/>
          <w:lang w:val="en-US"/>
        </w:rPr>
        <w:t>ConstitutionNet</w:t>
      </w:r>
      <w:proofErr w:type="spellEnd"/>
      <w:r w:rsidRPr="00A41AA3">
        <w:rPr>
          <w:i/>
          <w:iCs/>
          <w:sz w:val="22"/>
          <w:szCs w:val="22"/>
          <w:lang w:val="en-US"/>
        </w:rPr>
        <w:t xml:space="preserve">. </w:t>
      </w:r>
      <w:r w:rsidR="00000000">
        <w:fldChar w:fldCharType="begin"/>
      </w:r>
      <w:r w:rsidR="00000000" w:rsidRPr="0013190C">
        <w:rPr>
          <w:lang w:val="en-US"/>
        </w:rPr>
        <w:instrText>HYPERLINK "https://constitutionnet.org/news/conflict-and-decentralization-mozambique-challenges-implementation"</w:instrText>
      </w:r>
      <w:r w:rsidR="00000000">
        <w:fldChar w:fldCharType="separate"/>
      </w:r>
      <w:r w:rsidRPr="008D203C">
        <w:rPr>
          <w:rStyle w:val="Hyperlink"/>
          <w:sz w:val="22"/>
          <w:szCs w:val="22"/>
          <w:lang w:val="en-US"/>
        </w:rPr>
        <w:t>https://constitutionnet.org/news/conflict-and-decentralization-mozambique-challenges-implementation</w:t>
      </w:r>
      <w:r w:rsidR="00000000">
        <w:rPr>
          <w:rStyle w:val="Hyperlink"/>
          <w:sz w:val="22"/>
          <w:szCs w:val="22"/>
          <w:lang w:val="en-US"/>
        </w:rPr>
        <w:fldChar w:fldCharType="end"/>
      </w:r>
      <w:r w:rsidRPr="008D203C">
        <w:rPr>
          <w:sz w:val="22"/>
          <w:szCs w:val="22"/>
          <w:lang w:val="en-US"/>
        </w:rPr>
        <w:t xml:space="preserve"> [September 30, 2022].</w:t>
      </w:r>
    </w:p>
    <w:p w14:paraId="35ABBD39" w14:textId="77777777" w:rsidR="00F91E45" w:rsidRPr="008D203C" w:rsidRDefault="00F91E45" w:rsidP="00A41AA3">
      <w:pPr>
        <w:spacing w:after="60"/>
        <w:ind w:left="709" w:hanging="709"/>
        <w:rPr>
          <w:rFonts w:cs="Times New Roman"/>
          <w:b/>
          <w:szCs w:val="22"/>
        </w:rPr>
      </w:pPr>
      <w:r w:rsidRPr="008D203C">
        <w:rPr>
          <w:szCs w:val="22"/>
        </w:rPr>
        <w:t xml:space="preserve">Manning, Carrie (2016). “Political Tensions Threaten Mozambique’s Tenuous Peace.” </w:t>
      </w:r>
      <w:r w:rsidRPr="008D203C">
        <w:rPr>
          <w:i/>
          <w:iCs/>
          <w:szCs w:val="22"/>
        </w:rPr>
        <w:t>World Politics Review.</w:t>
      </w:r>
      <w:r w:rsidRPr="008D203C">
        <w:rPr>
          <w:szCs w:val="22"/>
        </w:rPr>
        <w:t xml:space="preserve"> </w:t>
      </w:r>
      <w:hyperlink r:id="rId9" w:history="1">
        <w:r w:rsidRPr="008D203C">
          <w:rPr>
            <w:rStyle w:val="Hyperlink"/>
            <w:szCs w:val="22"/>
          </w:rPr>
          <w:t>https://www.worldpoliticsreview.com/political-tensions-threaten-mozambique-s-tenuous-peace/</w:t>
        </w:r>
      </w:hyperlink>
      <w:r w:rsidRPr="008D203C">
        <w:rPr>
          <w:szCs w:val="22"/>
        </w:rPr>
        <w:t xml:space="preserve"> [September 30, 2022].</w:t>
      </w:r>
    </w:p>
    <w:p w14:paraId="1887029C" w14:textId="77777777" w:rsidR="00F91E45" w:rsidRPr="008D203C" w:rsidRDefault="00F91E45" w:rsidP="00A41AA3">
      <w:pPr>
        <w:widowControl w:val="0"/>
        <w:spacing w:after="60"/>
        <w:ind w:left="709" w:hanging="709"/>
        <w:rPr>
          <w:szCs w:val="22"/>
        </w:rPr>
      </w:pPr>
      <w:r w:rsidRPr="008D203C">
        <w:rPr>
          <w:szCs w:val="22"/>
        </w:rPr>
        <w:t xml:space="preserve">Minority Rights Group International. </w:t>
      </w:r>
      <w:r w:rsidRPr="008D203C">
        <w:rPr>
          <w:i/>
          <w:szCs w:val="22"/>
        </w:rPr>
        <w:t>World Directory of Minorities and Indigenous Groups</w:t>
      </w:r>
      <w:r w:rsidRPr="008D203C">
        <w:rPr>
          <w:szCs w:val="22"/>
        </w:rPr>
        <w:t xml:space="preserve">. </w:t>
      </w:r>
      <w:hyperlink r:id="rId10" w:history="1">
        <w:r w:rsidRPr="008D203C">
          <w:rPr>
            <w:szCs w:val="22"/>
          </w:rPr>
          <w:t>http://minorityrights.org/directory/</w:t>
        </w:r>
      </w:hyperlink>
      <w:r w:rsidRPr="008D203C">
        <w:rPr>
          <w:szCs w:val="22"/>
        </w:rPr>
        <w:t xml:space="preserve"> [November 9, 2021].</w:t>
      </w:r>
    </w:p>
    <w:p w14:paraId="0E7BD86B" w14:textId="77777777" w:rsidR="00F91E45" w:rsidRPr="008D203C" w:rsidRDefault="00F91E45" w:rsidP="00A41AA3">
      <w:pPr>
        <w:pStyle w:val="NormalWeb"/>
        <w:spacing w:before="0" w:beforeAutospacing="0" w:after="120" w:afterAutospacing="0"/>
        <w:ind w:left="475" w:hanging="475"/>
        <w:rPr>
          <w:i/>
          <w:iCs/>
          <w:sz w:val="22"/>
          <w:szCs w:val="22"/>
          <w:lang w:val="en-US"/>
        </w:rPr>
      </w:pPr>
      <w:r w:rsidRPr="00A41AA3">
        <w:rPr>
          <w:sz w:val="22"/>
          <w:szCs w:val="22"/>
          <w:lang w:val="en-US"/>
        </w:rPr>
        <w:t xml:space="preserve">Nexis. </w:t>
      </w:r>
      <w:r w:rsidR="00000000">
        <w:fldChar w:fldCharType="begin"/>
      </w:r>
      <w:r w:rsidR="00000000" w:rsidRPr="0013190C">
        <w:rPr>
          <w:lang w:val="en-US"/>
        </w:rPr>
        <w:instrText>HYPERLINK "http://www.nexis.com"</w:instrText>
      </w:r>
      <w:r w:rsidR="00000000">
        <w:fldChar w:fldCharType="separate"/>
      </w:r>
      <w:r w:rsidRPr="00A41AA3">
        <w:rPr>
          <w:rStyle w:val="Hyperlink"/>
          <w:sz w:val="22"/>
          <w:szCs w:val="22"/>
          <w:lang w:val="en-US"/>
        </w:rPr>
        <w:t>http://www.nexis.com</w:t>
      </w:r>
      <w:r w:rsidR="00000000">
        <w:rPr>
          <w:rStyle w:val="Hyperlink"/>
          <w:sz w:val="22"/>
          <w:szCs w:val="22"/>
          <w:lang w:val="en-US"/>
        </w:rPr>
        <w:fldChar w:fldCharType="end"/>
      </w:r>
      <w:r w:rsidRPr="00A41AA3">
        <w:rPr>
          <w:sz w:val="22"/>
          <w:szCs w:val="22"/>
          <w:lang w:val="en-US"/>
        </w:rPr>
        <w:t xml:space="preserve"> [November 9, 2021].</w:t>
      </w:r>
    </w:p>
    <w:p w14:paraId="402A27C2" w14:textId="77777777" w:rsidR="00F91E45" w:rsidRPr="008D203C" w:rsidRDefault="00F91E45" w:rsidP="00A41AA3">
      <w:pPr>
        <w:spacing w:after="60"/>
        <w:ind w:left="709" w:hanging="709"/>
        <w:rPr>
          <w:szCs w:val="22"/>
        </w:rPr>
      </w:pPr>
      <w:r w:rsidRPr="008D203C">
        <w:rPr>
          <w:szCs w:val="22"/>
        </w:rPr>
        <w:t xml:space="preserve">Uppsala Conflict Data Program (UCDP). </w:t>
      </w:r>
      <w:r w:rsidRPr="008D203C">
        <w:rPr>
          <w:i/>
          <w:szCs w:val="22"/>
        </w:rPr>
        <w:t xml:space="preserve">Conflict Encyclopedia. </w:t>
      </w:r>
      <w:r w:rsidRPr="008D203C">
        <w:rPr>
          <w:szCs w:val="22"/>
        </w:rPr>
        <w:t>https://ucdp.uu.se/?id=1&amp;id=1 [November 9, 2021].</w:t>
      </w:r>
    </w:p>
    <w:p w14:paraId="2C4421BB" w14:textId="77777777" w:rsidR="00F91E45" w:rsidRPr="00A41AA3" w:rsidRDefault="00F91E45" w:rsidP="00A41AA3">
      <w:pPr>
        <w:widowControl w:val="0"/>
        <w:spacing w:after="60"/>
        <w:ind w:left="709" w:hanging="709"/>
        <w:rPr>
          <w:rFonts w:cs="Times New Roman"/>
        </w:rPr>
      </w:pPr>
      <w:r w:rsidRPr="00B412DF">
        <w:rPr>
          <w:rFonts w:cs="Times New Roman"/>
        </w:rPr>
        <w:t xml:space="preserve">Vogt, Manuel, Nils-Christian Bormann, Seraina Rüegger, Lars-Erik </w:t>
      </w:r>
      <w:proofErr w:type="spellStart"/>
      <w:r w:rsidRPr="00B412DF">
        <w:rPr>
          <w:rFonts w:cs="Times New Roman"/>
        </w:rPr>
        <w:t>Cederman</w:t>
      </w:r>
      <w:proofErr w:type="spellEnd"/>
      <w:r w:rsidRPr="00B412DF">
        <w:rPr>
          <w:rFonts w:cs="Times New Roman"/>
        </w:rPr>
        <w:t xml:space="preserve">, Philipp Hunziker, and </w:t>
      </w:r>
      <w:r w:rsidRPr="00B412DF">
        <w:rPr>
          <w:rFonts w:cs="Times New Roman"/>
        </w:rPr>
        <w:lastRenderedPageBreak/>
        <w:t xml:space="preserve">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sectPr w:rsidR="00F91E45" w:rsidRPr="00A41AA3" w:rsidSect="00377142">
      <w:footerReference w:type="default" r:id="rId11"/>
      <w:headerReference w:type="first" r:id="rId12"/>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9BC42" w14:textId="77777777" w:rsidR="002A7AE3" w:rsidRDefault="002A7AE3" w:rsidP="00A76598">
      <w:r>
        <w:separator/>
      </w:r>
    </w:p>
  </w:endnote>
  <w:endnote w:type="continuationSeparator" w:id="0">
    <w:p w14:paraId="08F8253D" w14:textId="77777777" w:rsidR="002A7AE3" w:rsidRDefault="002A7AE3"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4FA68" w14:textId="77777777" w:rsidR="002A7AE3" w:rsidRPr="00ED0D02" w:rsidRDefault="002A7AE3" w:rsidP="00ED0D02">
      <w:pPr>
        <w:pStyle w:val="Footer"/>
      </w:pPr>
      <w:r>
        <w:separator/>
      </w:r>
    </w:p>
  </w:footnote>
  <w:footnote w:type="continuationSeparator" w:id="0">
    <w:p w14:paraId="35E8C1EB" w14:textId="77777777" w:rsidR="002A7AE3" w:rsidRDefault="002A7AE3"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07473B2"/>
    <w:multiLevelType w:val="hybridMultilevel"/>
    <w:tmpl w:val="AAE6EF3C"/>
    <w:lvl w:ilvl="0" w:tplc="B23E7E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7"/>
  </w:num>
  <w:num w:numId="2" w16cid:durableId="1701928402">
    <w:abstractNumId w:val="63"/>
  </w:num>
  <w:num w:numId="3" w16cid:durableId="1641693105">
    <w:abstractNumId w:val="32"/>
  </w:num>
  <w:num w:numId="4" w16cid:durableId="1934776525">
    <w:abstractNumId w:val="50"/>
  </w:num>
  <w:num w:numId="5" w16cid:durableId="697391099">
    <w:abstractNumId w:val="22"/>
  </w:num>
  <w:num w:numId="6" w16cid:durableId="270475222">
    <w:abstractNumId w:val="20"/>
  </w:num>
  <w:num w:numId="7" w16cid:durableId="1577320752">
    <w:abstractNumId w:val="48"/>
  </w:num>
  <w:num w:numId="8" w16cid:durableId="39673101">
    <w:abstractNumId w:val="55"/>
  </w:num>
  <w:num w:numId="9" w16cid:durableId="2119520166">
    <w:abstractNumId w:val="54"/>
  </w:num>
  <w:num w:numId="10" w16cid:durableId="17511972">
    <w:abstractNumId w:val="51"/>
  </w:num>
  <w:num w:numId="11" w16cid:durableId="1420367559">
    <w:abstractNumId w:val="45"/>
  </w:num>
  <w:num w:numId="12" w16cid:durableId="1590579449">
    <w:abstractNumId w:val="4"/>
  </w:num>
  <w:num w:numId="13" w16cid:durableId="751242860">
    <w:abstractNumId w:val="42"/>
  </w:num>
  <w:num w:numId="14" w16cid:durableId="166986079">
    <w:abstractNumId w:val="35"/>
  </w:num>
  <w:num w:numId="15" w16cid:durableId="2139374168">
    <w:abstractNumId w:val="39"/>
  </w:num>
  <w:num w:numId="16" w16cid:durableId="878661577">
    <w:abstractNumId w:val="41"/>
  </w:num>
  <w:num w:numId="17" w16cid:durableId="609825262">
    <w:abstractNumId w:val="67"/>
  </w:num>
  <w:num w:numId="18" w16cid:durableId="738476677">
    <w:abstractNumId w:val="36"/>
  </w:num>
  <w:num w:numId="19" w16cid:durableId="924076475">
    <w:abstractNumId w:val="17"/>
  </w:num>
  <w:num w:numId="20" w16cid:durableId="893470769">
    <w:abstractNumId w:val="10"/>
  </w:num>
  <w:num w:numId="21" w16cid:durableId="1561941509">
    <w:abstractNumId w:val="68"/>
  </w:num>
  <w:num w:numId="22" w16cid:durableId="1384716161">
    <w:abstractNumId w:val="25"/>
  </w:num>
  <w:num w:numId="23" w16cid:durableId="446123387">
    <w:abstractNumId w:val="38"/>
  </w:num>
  <w:num w:numId="24" w16cid:durableId="1250653581">
    <w:abstractNumId w:val="14"/>
  </w:num>
  <w:num w:numId="25" w16cid:durableId="123474687">
    <w:abstractNumId w:val="6"/>
  </w:num>
  <w:num w:numId="26" w16cid:durableId="1779717484">
    <w:abstractNumId w:val="64"/>
  </w:num>
  <w:num w:numId="27" w16cid:durableId="1305889754">
    <w:abstractNumId w:val="12"/>
  </w:num>
  <w:num w:numId="28" w16cid:durableId="113328256">
    <w:abstractNumId w:val="23"/>
  </w:num>
  <w:num w:numId="29" w16cid:durableId="1989238119">
    <w:abstractNumId w:val="18"/>
  </w:num>
  <w:num w:numId="30" w16cid:durableId="231089119">
    <w:abstractNumId w:val="44"/>
  </w:num>
  <w:num w:numId="31" w16cid:durableId="733895082">
    <w:abstractNumId w:val="65"/>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59"/>
  </w:num>
  <w:num w:numId="38" w16cid:durableId="568467062">
    <w:abstractNumId w:val="8"/>
  </w:num>
  <w:num w:numId="39" w16cid:durableId="802504033">
    <w:abstractNumId w:val="46"/>
  </w:num>
  <w:num w:numId="40" w16cid:durableId="841512763">
    <w:abstractNumId w:val="37"/>
  </w:num>
  <w:num w:numId="41" w16cid:durableId="1290697922">
    <w:abstractNumId w:val="15"/>
  </w:num>
  <w:num w:numId="42" w16cid:durableId="496306367">
    <w:abstractNumId w:val="21"/>
  </w:num>
  <w:num w:numId="43" w16cid:durableId="1828201997">
    <w:abstractNumId w:val="16"/>
  </w:num>
  <w:num w:numId="44" w16cid:durableId="556668622">
    <w:abstractNumId w:val="60"/>
  </w:num>
  <w:num w:numId="45" w16cid:durableId="614363461">
    <w:abstractNumId w:val="24"/>
  </w:num>
  <w:num w:numId="46" w16cid:durableId="296110166">
    <w:abstractNumId w:val="7"/>
  </w:num>
  <w:num w:numId="47" w16cid:durableId="1073090130">
    <w:abstractNumId w:val="52"/>
  </w:num>
  <w:num w:numId="48" w16cid:durableId="1398742901">
    <w:abstractNumId w:val="26"/>
  </w:num>
  <w:num w:numId="49" w16cid:durableId="306714354">
    <w:abstractNumId w:val="34"/>
  </w:num>
  <w:num w:numId="50" w16cid:durableId="1580290642">
    <w:abstractNumId w:val="58"/>
  </w:num>
  <w:num w:numId="51" w16cid:durableId="615716206">
    <w:abstractNumId w:val="52"/>
  </w:num>
  <w:num w:numId="52" w16cid:durableId="2033873946">
    <w:abstractNumId w:val="61"/>
  </w:num>
  <w:num w:numId="53" w16cid:durableId="1247575419">
    <w:abstractNumId w:val="53"/>
  </w:num>
  <w:num w:numId="54" w16cid:durableId="1499689557">
    <w:abstractNumId w:val="66"/>
  </w:num>
  <w:num w:numId="55" w16cid:durableId="1662612399">
    <w:abstractNumId w:val="2"/>
  </w:num>
  <w:num w:numId="56" w16cid:durableId="1230072174">
    <w:abstractNumId w:val="30"/>
  </w:num>
  <w:num w:numId="57" w16cid:durableId="215705333">
    <w:abstractNumId w:val="49"/>
  </w:num>
  <w:num w:numId="58" w16cid:durableId="702244018">
    <w:abstractNumId w:val="28"/>
  </w:num>
  <w:num w:numId="59" w16cid:durableId="1905142791">
    <w:abstractNumId w:val="43"/>
  </w:num>
  <w:num w:numId="60" w16cid:durableId="1274943966">
    <w:abstractNumId w:val="40"/>
  </w:num>
  <w:num w:numId="61" w16cid:durableId="1846245732">
    <w:abstractNumId w:val="62"/>
  </w:num>
  <w:num w:numId="62" w16cid:durableId="733282385">
    <w:abstractNumId w:val="29"/>
  </w:num>
  <w:num w:numId="63" w16cid:durableId="840849935">
    <w:abstractNumId w:val="70"/>
  </w:num>
  <w:num w:numId="64" w16cid:durableId="969431821">
    <w:abstractNumId w:val="5"/>
  </w:num>
  <w:num w:numId="65" w16cid:durableId="810441126">
    <w:abstractNumId w:val="1"/>
  </w:num>
  <w:num w:numId="66" w16cid:durableId="1130131691">
    <w:abstractNumId w:val="27"/>
  </w:num>
  <w:num w:numId="67" w16cid:durableId="551775456">
    <w:abstractNumId w:val="57"/>
  </w:num>
  <w:num w:numId="68" w16cid:durableId="1511945261">
    <w:abstractNumId w:val="33"/>
  </w:num>
  <w:num w:numId="69" w16cid:durableId="1598557851">
    <w:abstractNumId w:val="4"/>
  </w:num>
  <w:num w:numId="70" w16cid:durableId="944072145">
    <w:abstractNumId w:val="56"/>
  </w:num>
  <w:num w:numId="71" w16cid:durableId="539558267">
    <w:abstractNumId w:val="13"/>
  </w:num>
  <w:num w:numId="72" w16cid:durableId="1145469517">
    <w:abstractNumId w:val="69"/>
  </w:num>
  <w:num w:numId="73" w16cid:durableId="1154838907">
    <w:abstractNumId w:val="3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190C"/>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1FE"/>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AE3"/>
    <w:rsid w:val="002A7DA3"/>
    <w:rsid w:val="002B1A2E"/>
    <w:rsid w:val="002B2036"/>
    <w:rsid w:val="002B20E2"/>
    <w:rsid w:val="002B261A"/>
    <w:rsid w:val="002B2808"/>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3FD5"/>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40D"/>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3DA"/>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2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9CB"/>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577"/>
    <w:rsid w:val="00A319CD"/>
    <w:rsid w:val="00A31EC9"/>
    <w:rsid w:val="00A32A89"/>
    <w:rsid w:val="00A3318D"/>
    <w:rsid w:val="00A33346"/>
    <w:rsid w:val="00A337C7"/>
    <w:rsid w:val="00A338FF"/>
    <w:rsid w:val="00A3391E"/>
    <w:rsid w:val="00A34A7B"/>
    <w:rsid w:val="00A35CDD"/>
    <w:rsid w:val="00A37F54"/>
    <w:rsid w:val="00A409A1"/>
    <w:rsid w:val="00A40B79"/>
    <w:rsid w:val="00A41AA3"/>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5847"/>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1A4"/>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31DD"/>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2"/>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29BB"/>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22F"/>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1E45"/>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6BA1"/>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minorityrights.org/directory/" TargetMode="External"/><Relationship Id="rId4" Type="http://schemas.openxmlformats.org/officeDocument/2006/relationships/styles" Target="styles.xml"/><Relationship Id="rId9" Type="http://schemas.openxmlformats.org/officeDocument/2006/relationships/hyperlink" Target="https://www.worldpoliticsreview.com/political-tensions-threaten-mozambique-s-tenuous-peace/"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1677</Words>
  <Characters>9563</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18</cp:revision>
  <dcterms:created xsi:type="dcterms:W3CDTF">2016-03-01T18:07:00Z</dcterms:created>
  <dcterms:modified xsi:type="dcterms:W3CDTF">2023-11-16T13:29:00Z</dcterms:modified>
</cp:coreProperties>
</file>