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1F98A21D" w:rsidR="00453A9D" w:rsidRPr="00EF0C94" w:rsidRDefault="005A2AD4" w:rsidP="00453A9D">
      <w:pPr>
        <w:pStyle w:val="Heading1"/>
        <w:rPr>
          <w:rFonts w:cs="Times New Roman"/>
          <w:szCs w:val="22"/>
          <w:lang w:val="en-US"/>
        </w:rPr>
      </w:pPr>
      <w:r w:rsidRPr="00EF0C94">
        <w:rPr>
          <w:rFonts w:cs="Times New Roman"/>
          <w:szCs w:val="22"/>
          <w:lang w:val="en-US"/>
        </w:rPr>
        <w:t>MYANMAR</w:t>
      </w:r>
    </w:p>
    <w:p w14:paraId="19E6285B" w14:textId="77777777" w:rsidR="00AB3DBC" w:rsidRPr="00EF0C94" w:rsidRDefault="00AB3DBC" w:rsidP="00AB3DBC">
      <w:pPr>
        <w:rPr>
          <w:lang w:val="en-US"/>
        </w:rPr>
      </w:pPr>
    </w:p>
    <w:p w14:paraId="721B3F9E" w14:textId="1BA8994C" w:rsidR="005A2AD4" w:rsidRPr="00EF0C94" w:rsidRDefault="004A78F8" w:rsidP="005A2AD4">
      <w:pPr>
        <w:pStyle w:val="Heading2"/>
        <w:rPr>
          <w:lang w:val="en-US"/>
        </w:rPr>
      </w:pPr>
      <w:r w:rsidRPr="00EF0C94">
        <w:rPr>
          <w:lang w:val="en-US"/>
        </w:rPr>
        <w:t>Kachin</w:t>
      </w:r>
    </w:p>
    <w:p w14:paraId="1A64848A" w14:textId="77777777" w:rsidR="005A2AD4" w:rsidRPr="00EF0C94" w:rsidRDefault="005A2AD4" w:rsidP="005A2AD4">
      <w:pPr>
        <w:rPr>
          <w:lang w:val="en-US"/>
        </w:rPr>
      </w:pPr>
    </w:p>
    <w:p w14:paraId="1D3D6A97" w14:textId="0AA3E906" w:rsidR="005A2AD4" w:rsidRPr="00EF0C94" w:rsidRDefault="005A2AD4" w:rsidP="005A2AD4">
      <w:pPr>
        <w:rPr>
          <w:rFonts w:cs="Times New Roman"/>
          <w:lang w:val="en-US"/>
        </w:rPr>
      </w:pPr>
      <w:r w:rsidRPr="00EF0C94">
        <w:rPr>
          <w:rFonts w:cs="Times New Roman"/>
          <w:lang w:val="en-US"/>
        </w:rPr>
        <w:t xml:space="preserve">Activity: </w:t>
      </w:r>
      <w:r w:rsidR="002D0C16" w:rsidRPr="00EF0C94">
        <w:rPr>
          <w:rFonts w:cs="Times New Roman"/>
          <w:lang w:val="en-US"/>
        </w:rPr>
        <w:t>1948-2020</w:t>
      </w:r>
    </w:p>
    <w:p w14:paraId="582EEF22" w14:textId="77777777" w:rsidR="005A2AD4" w:rsidRPr="00EF0C94" w:rsidRDefault="005A2AD4" w:rsidP="005A2AD4">
      <w:pPr>
        <w:rPr>
          <w:rFonts w:cs="Times New Roman"/>
          <w:lang w:val="en-US"/>
        </w:rPr>
      </w:pPr>
    </w:p>
    <w:p w14:paraId="1B98C1BF" w14:textId="77777777" w:rsidR="005A2AD4" w:rsidRPr="00EF0C94" w:rsidRDefault="005A2AD4" w:rsidP="005A2AD4">
      <w:pPr>
        <w:rPr>
          <w:rFonts w:cs="Times New Roman"/>
          <w:b/>
          <w:szCs w:val="22"/>
          <w:lang w:val="en-US"/>
        </w:rPr>
      </w:pPr>
    </w:p>
    <w:p w14:paraId="4E4D806C" w14:textId="77777777" w:rsidR="005A2AD4" w:rsidRPr="00EF0C94" w:rsidRDefault="005A2AD4" w:rsidP="005A2AD4">
      <w:pPr>
        <w:rPr>
          <w:rFonts w:cs="Times New Roman"/>
          <w:b/>
          <w:szCs w:val="22"/>
          <w:lang w:val="en-US"/>
        </w:rPr>
      </w:pPr>
      <w:r w:rsidRPr="00EF0C94">
        <w:rPr>
          <w:rFonts w:cs="Times New Roman"/>
          <w:b/>
          <w:szCs w:val="22"/>
          <w:lang w:val="en-US"/>
        </w:rPr>
        <w:t xml:space="preserve">General notes </w:t>
      </w:r>
    </w:p>
    <w:p w14:paraId="0E448661" w14:textId="77777777" w:rsidR="005A2AD4" w:rsidRPr="00EF0C94" w:rsidRDefault="005A2AD4" w:rsidP="005A2AD4">
      <w:pPr>
        <w:rPr>
          <w:rFonts w:cs="Times New Roman"/>
          <w:szCs w:val="22"/>
          <w:lang w:val="en-US"/>
        </w:rPr>
      </w:pPr>
    </w:p>
    <w:p w14:paraId="75E3F43A" w14:textId="68D78371" w:rsidR="005A2AD4" w:rsidRPr="00EF0C94" w:rsidRDefault="00352358" w:rsidP="005A2AD4">
      <w:pPr>
        <w:rPr>
          <w:rFonts w:cs="Times New Roman"/>
          <w:szCs w:val="22"/>
          <w:lang w:val="en-US"/>
        </w:rPr>
      </w:pPr>
      <w:r w:rsidRPr="00EF0C94">
        <w:rPr>
          <w:rFonts w:cs="Times New Roman"/>
          <w:szCs w:val="22"/>
          <w:lang w:val="en-US"/>
        </w:rPr>
        <w:t>NA</w:t>
      </w:r>
    </w:p>
    <w:p w14:paraId="2EDA6F1A" w14:textId="77777777" w:rsidR="00352358" w:rsidRPr="00EF0C94" w:rsidRDefault="00352358" w:rsidP="005A2AD4">
      <w:pPr>
        <w:rPr>
          <w:rFonts w:cs="Times New Roman"/>
          <w:szCs w:val="22"/>
          <w:lang w:val="en-US"/>
        </w:rPr>
      </w:pPr>
    </w:p>
    <w:p w14:paraId="451D4FBA" w14:textId="77777777" w:rsidR="005A2AD4" w:rsidRPr="00EF0C94" w:rsidRDefault="005A2AD4" w:rsidP="005A2AD4">
      <w:pPr>
        <w:rPr>
          <w:rFonts w:cs="Times New Roman"/>
          <w:szCs w:val="22"/>
          <w:lang w:val="en-US"/>
        </w:rPr>
      </w:pPr>
    </w:p>
    <w:p w14:paraId="108879C0" w14:textId="77777777" w:rsidR="005A2AD4" w:rsidRPr="00EF0C94" w:rsidRDefault="005A2AD4" w:rsidP="005A2AD4">
      <w:pPr>
        <w:rPr>
          <w:rFonts w:cs="Times New Roman"/>
          <w:bCs/>
          <w:szCs w:val="22"/>
          <w:lang w:val="en-US"/>
        </w:rPr>
      </w:pPr>
      <w:r w:rsidRPr="00EF0C94">
        <w:rPr>
          <w:rFonts w:cs="Times New Roman"/>
          <w:b/>
          <w:szCs w:val="22"/>
          <w:lang w:val="en-US"/>
        </w:rPr>
        <w:t>Movement start and end dates</w:t>
      </w:r>
    </w:p>
    <w:p w14:paraId="5EB372CB" w14:textId="77777777" w:rsidR="005A2AD4" w:rsidRPr="00EF0C94" w:rsidRDefault="005A2AD4" w:rsidP="005A2AD4">
      <w:pPr>
        <w:rPr>
          <w:rFonts w:cs="Times New Roman"/>
          <w:szCs w:val="22"/>
          <w:lang w:val="en-US"/>
        </w:rPr>
      </w:pPr>
    </w:p>
    <w:p w14:paraId="13D0D08D" w14:textId="4A35B103" w:rsidR="00D6465F" w:rsidRPr="00EF0C94" w:rsidRDefault="004A78F8">
      <w:pPr>
        <w:pStyle w:val="ListParagraph"/>
        <w:numPr>
          <w:ilvl w:val="0"/>
          <w:numId w:val="11"/>
        </w:numPr>
        <w:rPr>
          <w:lang w:val="en-US"/>
        </w:rPr>
      </w:pPr>
      <w:r w:rsidRPr="00EF0C94">
        <w:rPr>
          <w:lang w:val="en-US"/>
        </w:rPr>
        <w:t xml:space="preserve">The earliest evidence for separatist activity we found is in 1947, when the Kachin demanded separate independence at the Panglong Conference. The British, however, were convinced that the small protectorates lacked the resources to become viable independent states and thus urged for the creation of a Burmese federation.  After promises of autonomy and the guaranteed right of secession under British protection if they decided to leave Burma after ten years or more, the Kachins eventually agreed to be part of the federation. We code 1947 as the start date but only code the movement from 1948, when Burma was granted independence. We found no separatist violence in 1947 and thus code prior non-violent activity. </w:t>
      </w:r>
    </w:p>
    <w:p w14:paraId="457D2EA4" w14:textId="77777777" w:rsidR="00D6465F" w:rsidRPr="00EF0C94" w:rsidRDefault="004A78F8">
      <w:pPr>
        <w:pStyle w:val="ListParagraph"/>
        <w:numPr>
          <w:ilvl w:val="0"/>
          <w:numId w:val="11"/>
        </w:numPr>
        <w:rPr>
          <w:lang w:val="en-US"/>
        </w:rPr>
      </w:pPr>
      <w:r w:rsidRPr="00EF0C94">
        <w:rPr>
          <w:lang w:val="en-US"/>
        </w:rPr>
        <w:t>Soon after independence in 1948 the Burmese government abrogated th</w:t>
      </w:r>
      <w:r w:rsidR="00D6465F" w:rsidRPr="00EF0C94">
        <w:rPr>
          <w:lang w:val="en-US"/>
        </w:rPr>
        <w:t>e</w:t>
      </w:r>
      <w:r w:rsidRPr="00EF0C94">
        <w:rPr>
          <w:lang w:val="en-US"/>
        </w:rPr>
        <w:t xml:space="preserve"> autonomy agreement </w:t>
      </w:r>
      <w:r w:rsidR="00D6465F" w:rsidRPr="00EF0C94">
        <w:rPr>
          <w:lang w:val="en-US"/>
        </w:rPr>
        <w:t>by incorporating</w:t>
      </w:r>
      <w:r w:rsidRPr="00EF0C94">
        <w:rPr>
          <w:lang w:val="en-US"/>
        </w:rPr>
        <w:t xml:space="preserve"> large tracts of Kachin land into the neighboring provinces and creating a truncated Kachin state with only semiautonomous status. The Kachins rebelled. The rebellion was suppressed in 1950. </w:t>
      </w:r>
    </w:p>
    <w:p w14:paraId="1C221F39" w14:textId="77777777" w:rsidR="00D6465F" w:rsidRPr="00EF0C94" w:rsidRDefault="004A78F8">
      <w:pPr>
        <w:pStyle w:val="ListParagraph"/>
        <w:numPr>
          <w:ilvl w:val="0"/>
          <w:numId w:val="11"/>
        </w:numPr>
        <w:rPr>
          <w:lang w:val="en-US"/>
        </w:rPr>
      </w:pPr>
      <w:r w:rsidRPr="00EF0C94">
        <w:rPr>
          <w:lang w:val="en-US"/>
        </w:rPr>
        <w:t xml:space="preserve">According to MAR, “[b]y the mid-1950s, the Kachin were engaged in rebellion against the state”. </w:t>
      </w:r>
    </w:p>
    <w:p w14:paraId="34DCA004" w14:textId="77777777" w:rsidR="00D6465F" w:rsidRPr="00EF0C94" w:rsidRDefault="00D6465F">
      <w:pPr>
        <w:pStyle w:val="ListParagraph"/>
        <w:numPr>
          <w:ilvl w:val="0"/>
          <w:numId w:val="11"/>
        </w:numPr>
        <w:rPr>
          <w:lang w:val="en-US"/>
        </w:rPr>
      </w:pPr>
      <w:r w:rsidRPr="00EF0C94">
        <w:rPr>
          <w:lang w:val="en-US"/>
        </w:rPr>
        <w:t>I</w:t>
      </w:r>
      <w:r w:rsidR="004A78F8" w:rsidRPr="00EF0C94">
        <w:rPr>
          <w:lang w:val="en-US"/>
        </w:rPr>
        <w:t xml:space="preserve">n 1958 the Kachins formally notified the Burmese government of their intention to secede under the 1948 agreement. The principal Kachin rebel organization in the war that followed, the Kachin Independence organization, was formed in 1961. </w:t>
      </w:r>
    </w:p>
    <w:p w14:paraId="534BDA4B" w14:textId="55C522B9" w:rsidR="00D6465F" w:rsidRPr="00EF0C94" w:rsidRDefault="004A78F8">
      <w:pPr>
        <w:pStyle w:val="ListParagraph"/>
        <w:numPr>
          <w:ilvl w:val="0"/>
          <w:numId w:val="11"/>
        </w:numPr>
        <w:rPr>
          <w:lang w:val="en-US"/>
        </w:rPr>
      </w:pPr>
      <w:r w:rsidRPr="00EF0C94">
        <w:rPr>
          <w:lang w:val="en-US"/>
        </w:rPr>
        <w:t xml:space="preserve">A ceasefire </w:t>
      </w:r>
      <w:r w:rsidR="00C57FE0" w:rsidRPr="00EF0C94">
        <w:rPr>
          <w:lang w:val="en-US"/>
        </w:rPr>
        <w:t>was signed in 1994. The agreement</w:t>
      </w:r>
      <w:r w:rsidRPr="00EF0C94">
        <w:rPr>
          <w:lang w:val="en-US"/>
        </w:rPr>
        <w:t xml:space="preserve"> allowed the Kachins to retain some weapons and to control some areas (</w:t>
      </w:r>
      <w:r w:rsidR="00D6465F" w:rsidRPr="00EF0C94">
        <w:rPr>
          <w:lang w:val="en-US"/>
        </w:rPr>
        <w:t xml:space="preserve">Hewitt &amp; Cheetham 2000: 53ff, 148; </w:t>
      </w:r>
      <w:r w:rsidRPr="00EF0C94">
        <w:rPr>
          <w:lang w:val="en-US"/>
        </w:rPr>
        <w:t>Hewitt et al. 2008</w:t>
      </w:r>
      <w:r w:rsidR="00D6465F" w:rsidRPr="00EF0C94">
        <w:rPr>
          <w:lang w:val="en-US"/>
        </w:rPr>
        <w:t>; Marshall &amp; Gurr 2003; Minahan 1996: 256ff, 2002: 870ff; MAR; UCDP/PRIO</w:t>
      </w:r>
      <w:r w:rsidRPr="00EF0C94">
        <w:rPr>
          <w:lang w:val="en-US"/>
        </w:rPr>
        <w:t xml:space="preserve">). </w:t>
      </w:r>
    </w:p>
    <w:p w14:paraId="7418E5D4" w14:textId="77777777" w:rsidR="00D6465F" w:rsidRPr="00EF0C94" w:rsidRDefault="004A78F8">
      <w:pPr>
        <w:pStyle w:val="ListParagraph"/>
        <w:numPr>
          <w:ilvl w:val="0"/>
          <w:numId w:val="11"/>
        </w:numPr>
        <w:rPr>
          <w:lang w:val="en-US"/>
        </w:rPr>
      </w:pPr>
      <w:r w:rsidRPr="00EF0C94">
        <w:rPr>
          <w:lang w:val="en-US"/>
        </w:rPr>
        <w:t xml:space="preserve">Non-zero MAR protest scores in subsequent years indicate that the movement </w:t>
      </w:r>
      <w:r w:rsidR="00D6465F" w:rsidRPr="00EF0C94">
        <w:rPr>
          <w:lang w:val="en-US"/>
        </w:rPr>
        <w:t xml:space="preserve">remained </w:t>
      </w:r>
      <w:r w:rsidRPr="00EF0C94">
        <w:rPr>
          <w:lang w:val="en-US"/>
        </w:rPr>
        <w:t xml:space="preserve">ongoing. In recent years, the Kachin Independence Army was revived. </w:t>
      </w:r>
    </w:p>
    <w:p w14:paraId="2547D0DB" w14:textId="2D1A4522" w:rsidR="005A2AD4" w:rsidRPr="00EF0C94" w:rsidRDefault="004A78F8">
      <w:pPr>
        <w:pStyle w:val="ListParagraph"/>
        <w:numPr>
          <w:ilvl w:val="0"/>
          <w:numId w:val="11"/>
        </w:numPr>
        <w:rPr>
          <w:rFonts w:cs="Times New Roman"/>
          <w:szCs w:val="22"/>
          <w:lang w:val="en-US"/>
        </w:rPr>
      </w:pPr>
      <w:r w:rsidRPr="00EF0C94">
        <w:rPr>
          <w:lang w:val="en-US"/>
        </w:rPr>
        <w:t>The ceasefire ended in June 2011 when violence between the government and the Kachin Independence Army resumed</w:t>
      </w:r>
      <w:r w:rsidR="00133DCB" w:rsidRPr="00EF0C94">
        <w:rPr>
          <w:lang w:val="en-US"/>
        </w:rPr>
        <w:t xml:space="preserve"> (</w:t>
      </w:r>
      <w:r w:rsidRPr="00EF0C94">
        <w:rPr>
          <w:lang w:val="en-US"/>
        </w:rPr>
        <w:t xml:space="preserve">see </w:t>
      </w:r>
      <w:r w:rsidR="00D34EEF" w:rsidRPr="00EF0C94">
        <w:rPr>
          <w:lang w:val="en-US"/>
        </w:rPr>
        <w:t xml:space="preserve">UCDP/PRIO; Sambanis &amp; </w:t>
      </w:r>
      <w:proofErr w:type="spellStart"/>
      <w:r w:rsidR="00D34EEF" w:rsidRPr="00EF0C94">
        <w:rPr>
          <w:lang w:val="en-US"/>
        </w:rPr>
        <w:t>Schulhofer</w:t>
      </w:r>
      <w:proofErr w:type="spellEnd"/>
      <w:r w:rsidR="00D34EEF" w:rsidRPr="00EF0C94">
        <w:rPr>
          <w:lang w:val="en-US"/>
        </w:rPr>
        <w:t>-Wohl 2019</w:t>
      </w:r>
      <w:r w:rsidRPr="00EF0C94">
        <w:rPr>
          <w:lang w:val="en-US"/>
        </w:rPr>
        <w:t>).</w:t>
      </w:r>
      <w:r w:rsidR="00D34EEF" w:rsidRPr="00EF0C94">
        <w:rPr>
          <w:lang w:val="en-US"/>
        </w:rPr>
        <w:t xml:space="preserve"> The movement is ongoing as of 2020 (</w:t>
      </w:r>
      <w:r w:rsidR="002D0C16" w:rsidRPr="00EF0C94">
        <w:rPr>
          <w:lang w:val="en-US"/>
        </w:rPr>
        <w:t xml:space="preserve">Minahan 2016: 198; </w:t>
      </w:r>
      <w:r w:rsidR="00C77792" w:rsidRPr="00EF0C94">
        <w:rPr>
          <w:lang w:val="en-US"/>
        </w:rPr>
        <w:t xml:space="preserve">Roth 2015: </w:t>
      </w:r>
      <w:r w:rsidR="002D0C16" w:rsidRPr="00EF0C94">
        <w:rPr>
          <w:lang w:val="en-US"/>
        </w:rPr>
        <w:t xml:space="preserve">340f; </w:t>
      </w:r>
      <w:r w:rsidR="00D34EEF" w:rsidRPr="00EF0C94">
        <w:rPr>
          <w:lang w:val="en-US"/>
        </w:rPr>
        <w:t xml:space="preserve">UCDP/PRIO). </w:t>
      </w:r>
      <w:r w:rsidR="005A2AD4" w:rsidRPr="00EF0C94">
        <w:rPr>
          <w:rFonts w:cs="Times New Roman"/>
          <w:szCs w:val="22"/>
          <w:lang w:val="en-US"/>
        </w:rPr>
        <w:t xml:space="preserve">[start date: </w:t>
      </w:r>
      <w:r w:rsidR="00133DCB" w:rsidRPr="00EF0C94">
        <w:rPr>
          <w:rFonts w:cs="Times New Roman"/>
          <w:szCs w:val="22"/>
          <w:lang w:val="en-US"/>
        </w:rPr>
        <w:t>1947</w:t>
      </w:r>
      <w:r w:rsidR="005A2AD4" w:rsidRPr="00EF0C94">
        <w:rPr>
          <w:rFonts w:cs="Times New Roman"/>
          <w:szCs w:val="22"/>
          <w:lang w:val="en-US"/>
        </w:rPr>
        <w:t xml:space="preserve">; end date: </w:t>
      </w:r>
      <w:r w:rsidR="00133DCB" w:rsidRPr="00EF0C94">
        <w:rPr>
          <w:rFonts w:cs="Times New Roman"/>
          <w:szCs w:val="22"/>
          <w:lang w:val="en-US"/>
        </w:rPr>
        <w:t>ongoing</w:t>
      </w:r>
      <w:r w:rsidR="005A2AD4" w:rsidRPr="00EF0C94">
        <w:rPr>
          <w:rFonts w:cs="Times New Roman"/>
          <w:szCs w:val="22"/>
          <w:lang w:val="en-US"/>
        </w:rPr>
        <w:t>]</w:t>
      </w:r>
    </w:p>
    <w:p w14:paraId="4F2425BE" w14:textId="77777777" w:rsidR="005A2AD4" w:rsidRPr="00EF0C94" w:rsidRDefault="005A2AD4" w:rsidP="005A2AD4">
      <w:pPr>
        <w:rPr>
          <w:rFonts w:cs="Times New Roman"/>
          <w:szCs w:val="22"/>
          <w:lang w:val="en-US"/>
        </w:rPr>
      </w:pPr>
    </w:p>
    <w:p w14:paraId="4E555AF7" w14:textId="77777777" w:rsidR="00155325" w:rsidRPr="00EF0C94" w:rsidRDefault="00155325" w:rsidP="00155325">
      <w:pPr>
        <w:rPr>
          <w:rFonts w:cs="Times New Roman"/>
          <w:bCs/>
          <w:szCs w:val="22"/>
          <w:lang w:val="en-US"/>
        </w:rPr>
      </w:pPr>
    </w:p>
    <w:p w14:paraId="3B8FA30D" w14:textId="77777777" w:rsidR="00155325" w:rsidRPr="00EF0C94" w:rsidRDefault="00155325" w:rsidP="00155325">
      <w:pPr>
        <w:rPr>
          <w:rFonts w:cs="Times New Roman"/>
          <w:b/>
          <w:szCs w:val="22"/>
          <w:lang w:val="en-US"/>
        </w:rPr>
      </w:pPr>
      <w:r>
        <w:rPr>
          <w:rFonts w:cs="Times New Roman"/>
          <w:b/>
          <w:szCs w:val="22"/>
          <w:lang w:val="en-US"/>
        </w:rPr>
        <w:t>Dominant claim</w:t>
      </w:r>
    </w:p>
    <w:p w14:paraId="106F0417" w14:textId="77777777" w:rsidR="00155325" w:rsidRPr="00EF0C94" w:rsidRDefault="00155325" w:rsidP="00155325">
      <w:pPr>
        <w:rPr>
          <w:rFonts w:cs="Times New Roman"/>
          <w:bCs/>
          <w:szCs w:val="22"/>
          <w:lang w:val="en-US"/>
        </w:rPr>
      </w:pPr>
    </w:p>
    <w:p w14:paraId="0DFC9C15" w14:textId="77777777" w:rsidR="00155325" w:rsidRPr="00EF0C94" w:rsidRDefault="00155325" w:rsidP="00155325">
      <w:pPr>
        <w:pStyle w:val="ListParagraph"/>
        <w:numPr>
          <w:ilvl w:val="0"/>
          <w:numId w:val="13"/>
        </w:numPr>
        <w:rPr>
          <w:rFonts w:cs="Times New Roman"/>
          <w:szCs w:val="22"/>
          <w:lang w:val="en-US"/>
        </w:rPr>
      </w:pPr>
      <w:r w:rsidRPr="00EF0C94">
        <w:rPr>
          <w:lang w:val="en-US"/>
        </w:rPr>
        <w:t>Upon Burmese independence, the Kachins demanded a separate state (</w:t>
      </w:r>
      <w:proofErr w:type="spellStart"/>
      <w:r w:rsidRPr="00EF0C94">
        <w:rPr>
          <w:lang w:val="en-US"/>
        </w:rPr>
        <w:t>Kachinland</w:t>
      </w:r>
      <w:proofErr w:type="spellEnd"/>
      <w:r w:rsidRPr="00EF0C94">
        <w:rPr>
          <w:lang w:val="en-US"/>
        </w:rPr>
        <w:t xml:space="preserve">) (Seekins 2006). Dissatisfied with the discriminatory policies and the deteriorating of their autonomous rights, the Kachin leaders notified the Burmese government of their intention to secede in 1958. We therefore code an independence claim from the onset. This claim is also confirmed by the establishment of the Kachin Independence Organization and the Kachin Independence Army in 1961, who “launched an armed struggle for independence” (UCDP Conflict Encyclopedia). [1948-1989: independence claim] </w:t>
      </w:r>
    </w:p>
    <w:p w14:paraId="2EFC8E2C" w14:textId="77777777" w:rsidR="00155325" w:rsidRPr="00EF0C94" w:rsidRDefault="00155325" w:rsidP="00155325">
      <w:pPr>
        <w:pStyle w:val="ListParagraph"/>
        <w:numPr>
          <w:ilvl w:val="0"/>
          <w:numId w:val="13"/>
        </w:numPr>
        <w:rPr>
          <w:rFonts w:cs="Times New Roman"/>
          <w:szCs w:val="22"/>
          <w:lang w:val="en-US"/>
        </w:rPr>
      </w:pPr>
      <w:r w:rsidRPr="00EF0C94">
        <w:rPr>
          <w:lang w:val="en-US"/>
        </w:rPr>
        <w:t xml:space="preserve">When the Communist Party of Burma (CPB) disintegrated in 1989, the leadership of KIO changed its goal from independence to more self-determination (UCDP Conflict Encyclopedia). This moderation is confirmed by Minahan (2002), which makes us code a claim for autonomy as of 1990, following the first of January rule. There was no change in demands witnessed during the truce. When fighting flared up once again in 2011/2012, the official claim of the KIA and </w:t>
      </w:r>
      <w:r w:rsidRPr="00EF0C94">
        <w:rPr>
          <w:lang w:val="en-US"/>
        </w:rPr>
        <w:lastRenderedPageBreak/>
        <w:t>KIO continued to be autonomy within Burma’s federal state system and greater control of resources and territory (BBC 2013; Guardian 2013; Canadian Press 2018). [1990-2020: autonomy claim]</w:t>
      </w:r>
    </w:p>
    <w:p w14:paraId="29E6FED5" w14:textId="77777777" w:rsidR="00155325" w:rsidRPr="00EF0C94" w:rsidRDefault="00155325" w:rsidP="00155325">
      <w:pPr>
        <w:rPr>
          <w:rFonts w:cs="Times New Roman"/>
          <w:bCs/>
          <w:szCs w:val="22"/>
          <w:lang w:val="en-US"/>
        </w:rPr>
      </w:pPr>
    </w:p>
    <w:p w14:paraId="1DCB0AD8" w14:textId="77777777" w:rsidR="00155325" w:rsidRPr="00EF0C94" w:rsidRDefault="00155325" w:rsidP="00155325">
      <w:pPr>
        <w:rPr>
          <w:rFonts w:cs="Times New Roman"/>
          <w:bCs/>
          <w:szCs w:val="22"/>
          <w:lang w:val="en-US"/>
        </w:rPr>
      </w:pPr>
    </w:p>
    <w:p w14:paraId="22A24E0E" w14:textId="77777777" w:rsidR="00155325" w:rsidRPr="00BE5168" w:rsidRDefault="00155325" w:rsidP="00155325">
      <w:pPr>
        <w:rPr>
          <w:rFonts w:cs="Times New Roman"/>
          <w:b/>
          <w:szCs w:val="22"/>
        </w:rPr>
      </w:pPr>
      <w:r>
        <w:rPr>
          <w:rFonts w:cs="Times New Roman"/>
          <w:b/>
          <w:szCs w:val="22"/>
        </w:rPr>
        <w:t>Independence claims</w:t>
      </w:r>
    </w:p>
    <w:p w14:paraId="479923E9" w14:textId="77777777" w:rsidR="00155325" w:rsidRDefault="00155325" w:rsidP="00155325">
      <w:pPr>
        <w:rPr>
          <w:rFonts w:cs="Times New Roman"/>
          <w:bCs/>
          <w:szCs w:val="22"/>
        </w:rPr>
      </w:pPr>
    </w:p>
    <w:p w14:paraId="59037DA8" w14:textId="73D9174A" w:rsidR="00155325" w:rsidRPr="00155325" w:rsidRDefault="00155325" w:rsidP="00155325">
      <w:pPr>
        <w:pStyle w:val="ListParagraph"/>
        <w:numPr>
          <w:ilvl w:val="0"/>
          <w:numId w:val="11"/>
        </w:numPr>
        <w:rPr>
          <w:rFonts w:cs="Times New Roman"/>
          <w:szCs w:val="22"/>
          <w:lang w:val="en-US"/>
        </w:rPr>
      </w:pPr>
      <w:r>
        <w:rPr>
          <w:rFonts w:cs="Times New Roman"/>
          <w:bCs/>
          <w:szCs w:val="22"/>
        </w:rPr>
        <w:t xml:space="preserve">See above. </w:t>
      </w:r>
      <w:r w:rsidRPr="00EF0C94">
        <w:rPr>
          <w:rFonts w:cs="Times New Roman"/>
          <w:szCs w:val="22"/>
          <w:lang w:val="en-US"/>
        </w:rPr>
        <w:t xml:space="preserve">[start date: 1947; end date: </w:t>
      </w:r>
      <w:r>
        <w:rPr>
          <w:rFonts w:cs="Times New Roman"/>
          <w:szCs w:val="22"/>
          <w:lang w:val="en-US"/>
        </w:rPr>
        <w:t>1989</w:t>
      </w:r>
      <w:r w:rsidRPr="00EF0C94">
        <w:rPr>
          <w:rFonts w:cs="Times New Roman"/>
          <w:szCs w:val="22"/>
          <w:lang w:val="en-US"/>
        </w:rPr>
        <w:t>]</w:t>
      </w:r>
    </w:p>
    <w:p w14:paraId="75F871F7" w14:textId="77777777" w:rsidR="00155325" w:rsidRDefault="00155325" w:rsidP="00155325">
      <w:pPr>
        <w:rPr>
          <w:rFonts w:cs="Times New Roman"/>
          <w:bCs/>
          <w:szCs w:val="22"/>
        </w:rPr>
      </w:pPr>
    </w:p>
    <w:p w14:paraId="57390C10" w14:textId="77777777" w:rsidR="00155325" w:rsidRDefault="00155325" w:rsidP="00155325">
      <w:pPr>
        <w:rPr>
          <w:rFonts w:cs="Times New Roman"/>
          <w:bCs/>
          <w:szCs w:val="22"/>
        </w:rPr>
      </w:pPr>
    </w:p>
    <w:p w14:paraId="42909B0D" w14:textId="77777777" w:rsidR="00155325" w:rsidRPr="00BE5168" w:rsidRDefault="00155325" w:rsidP="00155325">
      <w:pPr>
        <w:rPr>
          <w:rFonts w:cs="Times New Roman"/>
          <w:b/>
          <w:szCs w:val="22"/>
        </w:rPr>
      </w:pPr>
      <w:r>
        <w:rPr>
          <w:rFonts w:cs="Times New Roman"/>
          <w:b/>
          <w:szCs w:val="22"/>
        </w:rPr>
        <w:t>Irredentist claims</w:t>
      </w:r>
    </w:p>
    <w:p w14:paraId="40992860" w14:textId="77777777" w:rsidR="00155325" w:rsidRDefault="00155325" w:rsidP="00155325">
      <w:pPr>
        <w:rPr>
          <w:rFonts w:cs="Times New Roman"/>
          <w:bCs/>
          <w:szCs w:val="22"/>
        </w:rPr>
      </w:pPr>
    </w:p>
    <w:p w14:paraId="4EAEBEDE" w14:textId="77777777" w:rsidR="00155325" w:rsidRDefault="00155325" w:rsidP="00155325">
      <w:pPr>
        <w:rPr>
          <w:rFonts w:cs="Times New Roman"/>
          <w:bCs/>
          <w:szCs w:val="22"/>
        </w:rPr>
      </w:pPr>
      <w:r>
        <w:rPr>
          <w:rFonts w:cs="Times New Roman"/>
          <w:bCs/>
          <w:szCs w:val="22"/>
        </w:rPr>
        <w:t>NA</w:t>
      </w:r>
    </w:p>
    <w:p w14:paraId="20DD3C3E" w14:textId="77777777" w:rsidR="00155325" w:rsidRDefault="00155325" w:rsidP="00155325">
      <w:pPr>
        <w:rPr>
          <w:rFonts w:cs="Times New Roman"/>
          <w:bCs/>
          <w:szCs w:val="22"/>
        </w:rPr>
      </w:pPr>
    </w:p>
    <w:p w14:paraId="625CD815" w14:textId="77777777" w:rsidR="00155325" w:rsidRPr="009C6C8D" w:rsidRDefault="00155325" w:rsidP="00155325">
      <w:pPr>
        <w:rPr>
          <w:rFonts w:cs="Times New Roman"/>
          <w:bCs/>
          <w:szCs w:val="22"/>
        </w:rPr>
      </w:pPr>
    </w:p>
    <w:p w14:paraId="116BD5AA" w14:textId="77777777" w:rsidR="00155325" w:rsidRPr="00EF0C94" w:rsidRDefault="00155325" w:rsidP="00155325">
      <w:pPr>
        <w:rPr>
          <w:rFonts w:cs="Times New Roman"/>
          <w:lang w:val="en-US"/>
        </w:rPr>
      </w:pPr>
      <w:r w:rsidRPr="00EF0C94">
        <w:rPr>
          <w:rFonts w:cs="Times New Roman"/>
          <w:b/>
          <w:lang w:val="en-US"/>
        </w:rPr>
        <w:t>Claimed territory</w:t>
      </w:r>
    </w:p>
    <w:p w14:paraId="70F0A263" w14:textId="77777777" w:rsidR="00155325" w:rsidRPr="00EF0C94" w:rsidRDefault="00155325" w:rsidP="00155325">
      <w:pPr>
        <w:rPr>
          <w:rFonts w:cs="Times New Roman"/>
          <w:bCs/>
          <w:szCs w:val="22"/>
          <w:lang w:val="en-US"/>
        </w:rPr>
      </w:pPr>
    </w:p>
    <w:p w14:paraId="5A92A2AE" w14:textId="54B371E3" w:rsidR="00155325" w:rsidRPr="00EF0C94" w:rsidRDefault="00155325" w:rsidP="00155325">
      <w:pPr>
        <w:pStyle w:val="ListParagraph"/>
        <w:numPr>
          <w:ilvl w:val="0"/>
          <w:numId w:val="13"/>
        </w:numPr>
        <w:rPr>
          <w:rFonts w:cs="Times New Roman"/>
          <w:bCs/>
          <w:szCs w:val="22"/>
          <w:lang w:val="en-US"/>
        </w:rPr>
      </w:pPr>
      <w:r w:rsidRPr="00EF0C94">
        <w:rPr>
          <w:rFonts w:cs="Times New Roman"/>
          <w:bCs/>
          <w:szCs w:val="22"/>
          <w:lang w:val="en-US"/>
        </w:rPr>
        <w:t xml:space="preserve">The territory claimed by the Kachins consists of the current Kachin state in Myanmar Roth (2015: 340). </w:t>
      </w:r>
      <w:r w:rsidR="002160EC">
        <w:rPr>
          <w:rFonts w:cs="Times New Roman"/>
          <w:bCs/>
          <w:szCs w:val="22"/>
          <w:lang w:val="en-US"/>
        </w:rPr>
        <w:t>A map can be found in</w:t>
      </w:r>
      <w:r w:rsidRPr="00EF0C94">
        <w:rPr>
          <w:rFonts w:cs="Times New Roman"/>
          <w:bCs/>
          <w:szCs w:val="22"/>
          <w:lang w:val="en-US"/>
        </w:rPr>
        <w:t xml:space="preserve"> (2015: 328).</w:t>
      </w:r>
      <w:r w:rsidR="002160EC">
        <w:rPr>
          <w:rFonts w:cs="Times New Roman"/>
          <w:bCs/>
          <w:szCs w:val="22"/>
          <w:lang w:val="en-US"/>
        </w:rPr>
        <w:t xml:space="preserve"> </w:t>
      </w:r>
      <w:r w:rsidR="002160EC" w:rsidRPr="002160EC">
        <w:rPr>
          <w:rFonts w:cs="Times New Roman"/>
          <w:bCs/>
          <w:szCs w:val="22"/>
          <w:lang w:val="en-US"/>
        </w:rPr>
        <w:t xml:space="preserve">We code this claim using data on admin units from the Global Administrative Areas Database </w:t>
      </w:r>
      <w:r w:rsidR="002160EC">
        <w:rPr>
          <w:rFonts w:cs="Times New Roman"/>
          <w:bCs/>
          <w:szCs w:val="22"/>
          <w:lang w:val="en-US"/>
        </w:rPr>
        <w:t xml:space="preserve">(2019) </w:t>
      </w:r>
      <w:r w:rsidR="002160EC" w:rsidRPr="002160EC">
        <w:rPr>
          <w:rFonts w:cs="Times New Roman"/>
          <w:bCs/>
          <w:szCs w:val="22"/>
          <w:lang w:val="en-US"/>
        </w:rPr>
        <w:t>for polygon definition.</w:t>
      </w:r>
    </w:p>
    <w:p w14:paraId="4677CAA5" w14:textId="77777777" w:rsidR="00155325" w:rsidRPr="00EF0C94" w:rsidRDefault="00155325" w:rsidP="00155325">
      <w:pPr>
        <w:rPr>
          <w:rFonts w:cs="Times New Roman"/>
          <w:bCs/>
          <w:szCs w:val="22"/>
          <w:lang w:val="en-US"/>
        </w:rPr>
      </w:pPr>
    </w:p>
    <w:p w14:paraId="7CA6092F" w14:textId="77777777" w:rsidR="00155325" w:rsidRPr="00EF0C94" w:rsidRDefault="00155325" w:rsidP="00155325">
      <w:pPr>
        <w:rPr>
          <w:rFonts w:cs="Times New Roman"/>
          <w:bCs/>
          <w:szCs w:val="22"/>
          <w:lang w:val="en-US"/>
        </w:rPr>
      </w:pPr>
    </w:p>
    <w:p w14:paraId="08BB49D6" w14:textId="77777777" w:rsidR="00155325" w:rsidRPr="00EF0C94" w:rsidRDefault="00155325" w:rsidP="00155325">
      <w:pPr>
        <w:rPr>
          <w:rFonts w:cs="Times New Roman"/>
          <w:b/>
          <w:szCs w:val="22"/>
          <w:lang w:val="en-US"/>
        </w:rPr>
      </w:pPr>
      <w:r w:rsidRPr="00EF0C94">
        <w:rPr>
          <w:rFonts w:cs="Times New Roman"/>
          <w:b/>
          <w:szCs w:val="22"/>
          <w:lang w:val="en-US"/>
        </w:rPr>
        <w:t>Sovereignty declarations</w:t>
      </w:r>
    </w:p>
    <w:p w14:paraId="140C50AA" w14:textId="77777777" w:rsidR="00155325" w:rsidRPr="00EF0C94" w:rsidRDefault="00155325" w:rsidP="00155325">
      <w:pPr>
        <w:rPr>
          <w:rFonts w:cs="Times New Roman"/>
          <w:szCs w:val="22"/>
          <w:lang w:val="en-US"/>
        </w:rPr>
      </w:pPr>
    </w:p>
    <w:p w14:paraId="377F4CE5" w14:textId="77777777" w:rsidR="00155325" w:rsidRPr="00EF0C94" w:rsidRDefault="00155325" w:rsidP="00155325">
      <w:pPr>
        <w:widowControl w:val="0"/>
        <w:autoSpaceDE w:val="0"/>
        <w:autoSpaceDN w:val="0"/>
        <w:adjustRightInd w:val="0"/>
        <w:rPr>
          <w:rFonts w:cs="Times New Roman"/>
          <w:szCs w:val="22"/>
          <w:lang w:val="en-US"/>
        </w:rPr>
      </w:pPr>
      <w:r w:rsidRPr="00EF0C94">
        <w:rPr>
          <w:rFonts w:cs="Times New Roman"/>
          <w:szCs w:val="22"/>
          <w:lang w:val="en-US"/>
        </w:rPr>
        <w:t>NA</w:t>
      </w:r>
    </w:p>
    <w:p w14:paraId="29B5BD71" w14:textId="77777777" w:rsidR="00155325" w:rsidRPr="00EF0C94" w:rsidRDefault="00155325" w:rsidP="00155325">
      <w:pPr>
        <w:rPr>
          <w:rFonts w:cs="Times New Roman"/>
          <w:szCs w:val="22"/>
          <w:lang w:val="en-US"/>
        </w:rPr>
      </w:pPr>
    </w:p>
    <w:p w14:paraId="4D41C826" w14:textId="77777777" w:rsidR="00155325" w:rsidRDefault="00155325" w:rsidP="005A2AD4">
      <w:pPr>
        <w:rPr>
          <w:rFonts w:cs="Times New Roman"/>
          <w:b/>
          <w:szCs w:val="22"/>
          <w:lang w:val="en-US"/>
        </w:rPr>
      </w:pPr>
    </w:p>
    <w:p w14:paraId="0ABDF390" w14:textId="3C316022" w:rsidR="005A2AD4" w:rsidRPr="00EF0C94" w:rsidRDefault="005A2AD4" w:rsidP="005A2AD4">
      <w:pPr>
        <w:rPr>
          <w:rFonts w:cs="Times New Roman"/>
          <w:b/>
          <w:szCs w:val="22"/>
          <w:lang w:val="en-US"/>
        </w:rPr>
      </w:pPr>
      <w:r w:rsidRPr="00EF0C94">
        <w:rPr>
          <w:rFonts w:cs="Times New Roman"/>
          <w:b/>
          <w:szCs w:val="22"/>
          <w:lang w:val="en-US"/>
        </w:rPr>
        <w:t>Separatist armed conflict</w:t>
      </w:r>
    </w:p>
    <w:p w14:paraId="343589FE" w14:textId="77777777" w:rsidR="005A2AD4" w:rsidRPr="00EF0C94" w:rsidRDefault="005A2AD4" w:rsidP="005A2AD4">
      <w:pPr>
        <w:rPr>
          <w:rFonts w:cs="Times New Roman"/>
          <w:szCs w:val="22"/>
          <w:lang w:val="en-US"/>
        </w:rPr>
      </w:pPr>
    </w:p>
    <w:p w14:paraId="50DB7BA3" w14:textId="77777777" w:rsidR="00D6465F" w:rsidRPr="00EF0C94" w:rsidRDefault="00D6465F">
      <w:pPr>
        <w:pStyle w:val="ListParagraph"/>
        <w:numPr>
          <w:ilvl w:val="0"/>
          <w:numId w:val="11"/>
        </w:numPr>
        <w:rPr>
          <w:rFonts w:cs="Times New Roman"/>
          <w:szCs w:val="22"/>
          <w:lang w:val="en-US"/>
        </w:rPr>
      </w:pPr>
      <w:r w:rsidRPr="00EF0C94">
        <w:rPr>
          <w:lang w:val="en-US"/>
        </w:rPr>
        <w:t>The LVIOLSD coding for 1949-1950 follows UCDP/PRIO.</w:t>
      </w:r>
      <w:r w:rsidRPr="00EF0C94">
        <w:rPr>
          <w:rFonts w:cs="Times New Roman"/>
          <w:szCs w:val="22"/>
          <w:lang w:val="en-US"/>
        </w:rPr>
        <w:t xml:space="preserve"> </w:t>
      </w:r>
    </w:p>
    <w:p w14:paraId="4B5D47B9" w14:textId="61E63F06" w:rsidR="00D6465F" w:rsidRPr="00EF0C94" w:rsidRDefault="00D6465F">
      <w:pPr>
        <w:pStyle w:val="ListParagraph"/>
        <w:numPr>
          <w:ilvl w:val="0"/>
          <w:numId w:val="11"/>
        </w:numPr>
        <w:rPr>
          <w:rFonts w:cs="Times New Roman"/>
          <w:szCs w:val="22"/>
          <w:lang w:val="en-US"/>
        </w:rPr>
      </w:pPr>
      <w:r w:rsidRPr="00EF0C94">
        <w:rPr>
          <w:lang w:val="en-US"/>
        </w:rPr>
        <w:t xml:space="preserve">The MAR quinquennial rebellion score exceeds </w:t>
      </w:r>
      <w:r w:rsidR="007F61DC">
        <w:rPr>
          <w:lang w:val="en-US"/>
        </w:rPr>
        <w:t>is four</w:t>
      </w:r>
      <w:r w:rsidRPr="00EF0C94">
        <w:rPr>
          <w:lang w:val="en-US"/>
        </w:rPr>
        <w:t xml:space="preserve"> from 1955-1959</w:t>
      </w:r>
      <w:r w:rsidR="007F61DC">
        <w:rPr>
          <w:lang w:val="en-US"/>
        </w:rPr>
        <w:t>, suggesting “small-scale guerilla activity”</w:t>
      </w:r>
      <w:r w:rsidR="00911AF0" w:rsidRPr="00EF0C94">
        <w:rPr>
          <w:lang w:val="en-US"/>
        </w:rPr>
        <w:t xml:space="preserve">. </w:t>
      </w:r>
      <w:r w:rsidR="007F61DC">
        <w:rPr>
          <w:lang w:val="en-US"/>
        </w:rPr>
        <w:t>Yet, n</w:t>
      </w:r>
      <w:r w:rsidR="00911AF0" w:rsidRPr="00EF0C94">
        <w:rPr>
          <w:lang w:val="en-US"/>
        </w:rPr>
        <w:t>o other source reports violence</w:t>
      </w:r>
      <w:r w:rsidR="007F61DC">
        <w:rPr>
          <w:lang w:val="en-US"/>
        </w:rPr>
        <w:t xml:space="preserve"> above the threshold</w:t>
      </w:r>
      <w:r w:rsidR="00911AF0" w:rsidRPr="00EF0C94">
        <w:rPr>
          <w:lang w:val="en-US"/>
        </w:rPr>
        <w:t>.</w:t>
      </w:r>
      <w:r w:rsidR="003165C9">
        <w:rPr>
          <w:lang w:val="en-US"/>
        </w:rPr>
        <w:t xml:space="preserve"> </w:t>
      </w:r>
      <w:r w:rsidR="00911AF0" w:rsidRPr="00EF0C94">
        <w:rPr>
          <w:lang w:val="en-US"/>
        </w:rPr>
        <w:t xml:space="preserve">We code NVIOLSD until and including 1960. </w:t>
      </w:r>
    </w:p>
    <w:p w14:paraId="644B5BEB" w14:textId="0744BD50" w:rsidR="00FB0A6F" w:rsidRPr="00EF0C94" w:rsidRDefault="00C041BF">
      <w:pPr>
        <w:pStyle w:val="ListParagraph"/>
        <w:numPr>
          <w:ilvl w:val="0"/>
          <w:numId w:val="11"/>
        </w:numPr>
        <w:rPr>
          <w:rFonts w:cs="Times New Roman"/>
          <w:szCs w:val="22"/>
          <w:lang w:val="en-US"/>
        </w:rPr>
      </w:pPr>
      <w:r w:rsidRPr="00EF0C94">
        <w:rPr>
          <w:lang w:val="en-US"/>
        </w:rPr>
        <w:t xml:space="preserve">Sambanis &amp; </w:t>
      </w:r>
      <w:proofErr w:type="spellStart"/>
      <w:r w:rsidRPr="00EF0C94">
        <w:rPr>
          <w:lang w:val="en-US"/>
        </w:rPr>
        <w:t>Schulhofer</w:t>
      </w:r>
      <w:proofErr w:type="spellEnd"/>
      <w:r w:rsidRPr="00EF0C94">
        <w:rPr>
          <w:lang w:val="en-US"/>
        </w:rPr>
        <w:t xml:space="preserve">-Wohl </w:t>
      </w:r>
      <w:r w:rsidR="00FB0A6F" w:rsidRPr="00EF0C94">
        <w:rPr>
          <w:lang w:val="en-US"/>
        </w:rPr>
        <w:t xml:space="preserve">(2019) </w:t>
      </w:r>
      <w:r w:rsidRPr="00EF0C94">
        <w:rPr>
          <w:lang w:val="en-US"/>
        </w:rPr>
        <w:t>code a civil war involving several ethnic groups between 1960 and 1995</w:t>
      </w:r>
      <w:r w:rsidR="00FB0A6F" w:rsidRPr="00EF0C94">
        <w:rPr>
          <w:lang w:val="en-US"/>
        </w:rPr>
        <w:t>. This includes the Kachin, but also other groups such as the Karen and the Shan</w:t>
      </w:r>
      <w:r w:rsidRPr="00EF0C94">
        <w:rPr>
          <w:lang w:val="en-US"/>
        </w:rPr>
        <w:t xml:space="preserve">. </w:t>
      </w:r>
      <w:r w:rsidR="00FB0A6F" w:rsidRPr="00EF0C94">
        <w:rPr>
          <w:lang w:val="en-US"/>
        </w:rPr>
        <w:t>Not all individual ethnic rebellions had the same start and end dates; and not all escalated to the HVIOLSD level. The SSW coding notes suggest that the Kachin war began in 1961 and</w:t>
      </w:r>
      <w:r w:rsidR="00C57FE0" w:rsidRPr="00EF0C94">
        <w:rPr>
          <w:lang w:val="en-US"/>
        </w:rPr>
        <w:t>, according to UCDP/PRIO reached the 1</w:t>
      </w:r>
      <w:r w:rsidR="007F61DC">
        <w:rPr>
          <w:lang w:val="en-US"/>
        </w:rPr>
        <w:t>,</w:t>
      </w:r>
      <w:r w:rsidR="00C57FE0" w:rsidRPr="00EF0C94">
        <w:rPr>
          <w:lang w:val="en-US"/>
        </w:rPr>
        <w:t xml:space="preserve">000 battle-related deaths threshold in 1961-1971 and then again in 1984. </w:t>
      </w:r>
      <w:r w:rsidR="009411D2">
        <w:rPr>
          <w:lang w:val="en-US"/>
        </w:rPr>
        <w:t xml:space="preserve">In all other years, between 1961 and 1992 UCDP/PRIO codes a minor war (25-999 deaths). </w:t>
      </w:r>
      <w:r w:rsidR="00C57FE0" w:rsidRPr="00EF0C94">
        <w:rPr>
          <w:lang w:val="en-US"/>
        </w:rPr>
        <w:t xml:space="preserve">Both SSW and UCDP suggest that the violence had largely subsided by 1992. On this basis, we code HVIOLSD from 1961-1992. It should be noted that the HVIOLSD threshold may not have been met </w:t>
      </w:r>
      <w:r w:rsidR="00662427" w:rsidRPr="00EF0C94">
        <w:rPr>
          <w:lang w:val="en-US"/>
        </w:rPr>
        <w:t xml:space="preserve">throughout this period, but we could not </w:t>
      </w:r>
      <w:r w:rsidR="00884818">
        <w:rPr>
          <w:lang w:val="en-US"/>
        </w:rPr>
        <w:t xml:space="preserve">find </w:t>
      </w:r>
      <w:r w:rsidR="00662427" w:rsidRPr="00EF0C94">
        <w:rPr>
          <w:lang w:val="en-US"/>
        </w:rPr>
        <w:t>sufficiently disaggregated casualty data.</w:t>
      </w:r>
      <w:r w:rsidR="00C57FE0" w:rsidRPr="00EF0C94">
        <w:rPr>
          <w:lang w:val="en-US"/>
        </w:rPr>
        <w:t xml:space="preserve"> </w:t>
      </w:r>
    </w:p>
    <w:p w14:paraId="399AD4A3" w14:textId="3465EB14" w:rsidR="00D6465F" w:rsidRPr="00EF0C94" w:rsidRDefault="00D6465F">
      <w:pPr>
        <w:pStyle w:val="ListParagraph"/>
        <w:numPr>
          <w:ilvl w:val="0"/>
          <w:numId w:val="11"/>
        </w:numPr>
        <w:rPr>
          <w:rFonts w:cs="Times New Roman"/>
          <w:szCs w:val="22"/>
          <w:lang w:val="en-US"/>
        </w:rPr>
      </w:pPr>
      <w:r w:rsidRPr="00EF0C94">
        <w:rPr>
          <w:lang w:val="en-US"/>
        </w:rPr>
        <w:t>Clashes in 2010 took place, but fatalities do not reach the level of LVIOLSD</w:t>
      </w:r>
      <w:r w:rsidR="00D34EEF" w:rsidRPr="00EF0C94">
        <w:rPr>
          <w:lang w:val="en-US"/>
        </w:rPr>
        <w:t xml:space="preserve"> (Lexis Nexis)</w:t>
      </w:r>
      <w:r w:rsidRPr="00EF0C94">
        <w:rPr>
          <w:lang w:val="en-US"/>
        </w:rPr>
        <w:t>. Thus, the movement is coded NVIOLSD until 2010.</w:t>
      </w:r>
    </w:p>
    <w:p w14:paraId="772B88F5" w14:textId="3A4EF5A6" w:rsidR="00133DCB" w:rsidRPr="00EF0C94" w:rsidRDefault="00133DCB">
      <w:pPr>
        <w:pStyle w:val="ListParagraph"/>
        <w:numPr>
          <w:ilvl w:val="0"/>
          <w:numId w:val="11"/>
        </w:numPr>
        <w:rPr>
          <w:rFonts w:cs="Times New Roman"/>
          <w:szCs w:val="22"/>
          <w:lang w:val="en-US"/>
        </w:rPr>
      </w:pPr>
      <w:r w:rsidRPr="00EF0C94">
        <w:rPr>
          <w:lang w:val="en-US"/>
        </w:rPr>
        <w:t xml:space="preserve">Sambanis &amp; </w:t>
      </w:r>
      <w:proofErr w:type="spellStart"/>
      <w:r w:rsidRPr="00EF0C94">
        <w:rPr>
          <w:lang w:val="en-US"/>
        </w:rPr>
        <w:t>Schulhofer</w:t>
      </w:r>
      <w:proofErr w:type="spellEnd"/>
      <w:r w:rsidRPr="00EF0C94">
        <w:rPr>
          <w:lang w:val="en-US"/>
        </w:rPr>
        <w:t xml:space="preserve">-Wohl (2019) code a civil war involving several ethnic groups between 2011 and 2015 (ethnic groups in Kachin, Shan, and Rakhine). </w:t>
      </w:r>
      <w:r w:rsidR="00C04531">
        <w:rPr>
          <w:lang w:val="en-US"/>
        </w:rPr>
        <w:t>UCDP/PRIO suggests a little more than 1,000 battle-related deaths in 2011-2013, suggesting that the HVIOLSD threshold was met for the Kachin. We code the end date as 2015 because cumulative deaths did not reach 500 in 2013-2015.</w:t>
      </w:r>
    </w:p>
    <w:p w14:paraId="744563AA" w14:textId="377A8E6C" w:rsidR="00133DCB" w:rsidRPr="00EF0C94" w:rsidRDefault="00D34EEF">
      <w:pPr>
        <w:pStyle w:val="ListParagraph"/>
        <w:numPr>
          <w:ilvl w:val="0"/>
          <w:numId w:val="11"/>
        </w:numPr>
        <w:rPr>
          <w:rFonts w:cs="Times New Roman"/>
          <w:szCs w:val="22"/>
          <w:lang w:val="en-US"/>
        </w:rPr>
      </w:pPr>
      <w:r w:rsidRPr="00EF0C94">
        <w:rPr>
          <w:lang w:val="en-US"/>
        </w:rPr>
        <w:t>The LVIOLSD coding for 2016-2019 follows UCDP/P</w:t>
      </w:r>
      <w:r w:rsidR="00133DCB" w:rsidRPr="00EF0C94">
        <w:rPr>
          <w:lang w:val="en-US"/>
        </w:rPr>
        <w:t>RIO</w:t>
      </w:r>
      <w:r w:rsidRPr="00EF0C94">
        <w:rPr>
          <w:lang w:val="en-US"/>
        </w:rPr>
        <w:t>.</w:t>
      </w:r>
      <w:r w:rsidR="003165C9">
        <w:rPr>
          <w:lang w:val="en-US"/>
        </w:rPr>
        <w:t xml:space="preserve"> UCDP/PRIO records just 10 battle-related deaths in 2020, but more than 100 in 2021, suggesting sustained fighting.</w:t>
      </w:r>
    </w:p>
    <w:p w14:paraId="04FBB556" w14:textId="212ADCEF" w:rsidR="005A2AD4" w:rsidRPr="00EF0C94" w:rsidRDefault="005A2AD4">
      <w:pPr>
        <w:pStyle w:val="ListParagraph"/>
        <w:numPr>
          <w:ilvl w:val="0"/>
          <w:numId w:val="11"/>
        </w:numPr>
        <w:rPr>
          <w:rFonts w:cs="Times New Roman"/>
          <w:szCs w:val="22"/>
          <w:lang w:val="en-US"/>
        </w:rPr>
      </w:pPr>
      <w:r w:rsidRPr="00EF0C94">
        <w:rPr>
          <w:rFonts w:cs="Times New Roman"/>
          <w:szCs w:val="22"/>
          <w:lang w:val="en-US"/>
        </w:rPr>
        <w:t>[</w:t>
      </w:r>
      <w:r w:rsidR="00D34EEF" w:rsidRPr="00EF0C94">
        <w:rPr>
          <w:rFonts w:cs="Times New Roman"/>
          <w:szCs w:val="22"/>
          <w:lang w:val="en-US"/>
        </w:rPr>
        <w:t xml:space="preserve">1948: </w:t>
      </w:r>
      <w:r w:rsidRPr="00EF0C94">
        <w:rPr>
          <w:rFonts w:cs="Times New Roman"/>
          <w:szCs w:val="22"/>
          <w:lang w:val="en-US"/>
        </w:rPr>
        <w:t>NVIOLSD</w:t>
      </w:r>
      <w:r w:rsidR="00D34EEF" w:rsidRPr="00EF0C94">
        <w:rPr>
          <w:rFonts w:cs="Times New Roman"/>
          <w:szCs w:val="22"/>
          <w:lang w:val="en-US"/>
        </w:rPr>
        <w:t>; 1949-1950: LVIOLSD; 1951-1960: NVIOLSD; 1961-1992: HVIOLSD; 1993-2010: NVIOLSD; 2011-2015: HVIOLSD; 2016-</w:t>
      </w:r>
      <w:r w:rsidR="003165C9">
        <w:rPr>
          <w:rFonts w:cs="Times New Roman"/>
          <w:szCs w:val="22"/>
          <w:lang w:val="en-US"/>
        </w:rPr>
        <w:t>ongoing: LVIOLSD</w:t>
      </w:r>
      <w:r w:rsidRPr="00EF0C94">
        <w:rPr>
          <w:rFonts w:cs="Times New Roman"/>
          <w:szCs w:val="22"/>
          <w:lang w:val="en-US"/>
        </w:rPr>
        <w:t>]</w:t>
      </w:r>
    </w:p>
    <w:p w14:paraId="43FF3634" w14:textId="77777777" w:rsidR="00155325" w:rsidRDefault="00155325" w:rsidP="005A2AD4">
      <w:pPr>
        <w:rPr>
          <w:rFonts w:cs="Times New Roman"/>
          <w:b/>
          <w:szCs w:val="22"/>
          <w:lang w:val="en-US"/>
        </w:rPr>
      </w:pPr>
    </w:p>
    <w:p w14:paraId="2877DDF5" w14:textId="77777777" w:rsidR="00C953CB" w:rsidRDefault="00C953CB" w:rsidP="005A2AD4">
      <w:pPr>
        <w:rPr>
          <w:rFonts w:cs="Times New Roman"/>
          <w:b/>
          <w:szCs w:val="22"/>
          <w:lang w:val="en-US"/>
        </w:rPr>
      </w:pPr>
    </w:p>
    <w:p w14:paraId="24BC4821" w14:textId="5D84A01C" w:rsidR="005A2AD4" w:rsidRPr="00EF0C94" w:rsidRDefault="005A2AD4" w:rsidP="005A2AD4">
      <w:pPr>
        <w:rPr>
          <w:rFonts w:cs="Times New Roman"/>
          <w:szCs w:val="22"/>
          <w:lang w:val="en-US"/>
        </w:rPr>
      </w:pPr>
      <w:r w:rsidRPr="00EF0C94">
        <w:rPr>
          <w:rFonts w:cs="Times New Roman"/>
          <w:b/>
          <w:szCs w:val="22"/>
          <w:lang w:val="en-US"/>
        </w:rPr>
        <w:lastRenderedPageBreak/>
        <w:t xml:space="preserve">Historical </w:t>
      </w:r>
      <w:r w:rsidR="00155325">
        <w:rPr>
          <w:rFonts w:cs="Times New Roman"/>
          <w:b/>
          <w:szCs w:val="22"/>
          <w:lang w:val="en-US"/>
        </w:rPr>
        <w:t>c</w:t>
      </w:r>
      <w:r w:rsidRPr="00EF0C94">
        <w:rPr>
          <w:rFonts w:cs="Times New Roman"/>
          <w:b/>
          <w:szCs w:val="22"/>
          <w:lang w:val="en-US"/>
        </w:rPr>
        <w:t>ontext</w:t>
      </w:r>
    </w:p>
    <w:p w14:paraId="6627DE19" w14:textId="77777777" w:rsidR="005A2AD4" w:rsidRPr="00EF0C94" w:rsidRDefault="005A2AD4" w:rsidP="005A2AD4">
      <w:pPr>
        <w:rPr>
          <w:rFonts w:cs="Times New Roman"/>
          <w:szCs w:val="22"/>
          <w:lang w:val="en-US"/>
        </w:rPr>
      </w:pPr>
    </w:p>
    <w:p w14:paraId="248B15DB" w14:textId="77777777" w:rsidR="002D0C16" w:rsidRPr="00EF0C94" w:rsidRDefault="002D0C16">
      <w:pPr>
        <w:pStyle w:val="ListParagraph"/>
        <w:numPr>
          <w:ilvl w:val="0"/>
          <w:numId w:val="17"/>
        </w:numPr>
        <w:rPr>
          <w:rFonts w:eastAsia="Times New Roman" w:cs="Times New Roman"/>
          <w:szCs w:val="22"/>
          <w:lang w:val="en-US" w:eastAsia="de-CH"/>
        </w:rPr>
      </w:pPr>
      <w:r w:rsidRPr="00EF0C94">
        <w:rPr>
          <w:rFonts w:cs="Times New Roman"/>
          <w:szCs w:val="22"/>
          <w:lang w:val="en-US"/>
        </w:rPr>
        <w:t xml:space="preserve">The Kachins, having moved from their </w:t>
      </w:r>
      <w:r w:rsidRPr="00EF0C94">
        <w:rPr>
          <w:lang w:val="en-US"/>
        </w:rPr>
        <w:t>ancestral land in the</w:t>
      </w:r>
      <w:r w:rsidRPr="00EF0C94">
        <w:rPr>
          <w:rFonts w:cs="Times New Roman"/>
          <w:szCs w:val="22"/>
          <w:lang w:val="en-US"/>
        </w:rPr>
        <w:t xml:space="preserve"> eastern Tibetan Plateau to the </w:t>
      </w:r>
      <w:r w:rsidRPr="00EF0C94">
        <w:rPr>
          <w:lang w:val="en-US"/>
        </w:rPr>
        <w:t>northern region</w:t>
      </w:r>
      <w:r w:rsidRPr="00EF0C94">
        <w:rPr>
          <w:rFonts w:cs="Times New Roman"/>
          <w:szCs w:val="22"/>
          <w:lang w:val="en-US"/>
        </w:rPr>
        <w:t xml:space="preserve"> of what would once become Burma in the eighth century, faced invasion by the Shan (thirteenth century), Burmans (seventeenth and eighteenth century) and the Chinese (1766).</w:t>
      </w:r>
    </w:p>
    <w:p w14:paraId="06D232C7" w14:textId="77777777" w:rsidR="002D0C16" w:rsidRPr="00EF0C94" w:rsidRDefault="002D0C16">
      <w:pPr>
        <w:pStyle w:val="ListParagraph"/>
        <w:numPr>
          <w:ilvl w:val="0"/>
          <w:numId w:val="17"/>
        </w:numPr>
        <w:ind w:left="714" w:hanging="357"/>
        <w:rPr>
          <w:rFonts w:cs="Times New Roman"/>
          <w:szCs w:val="22"/>
          <w:lang w:val="en-US"/>
        </w:rPr>
      </w:pPr>
      <w:r w:rsidRPr="00EF0C94">
        <w:rPr>
          <w:rFonts w:cs="Times New Roman"/>
          <w:szCs w:val="22"/>
          <w:lang w:val="en-US"/>
        </w:rPr>
        <w:t>In the face of increasing pressure from ethnic Burman and Chinese, the Kachins welcomed the British as allies when they attached Burma</w:t>
      </w:r>
      <w:r w:rsidRPr="00EF0C94">
        <w:rPr>
          <w:lang w:val="en-US"/>
        </w:rPr>
        <w:t xml:space="preserve"> to the British Empire on January 1, 1886.</w:t>
      </w:r>
      <w:r w:rsidRPr="00EF0C94">
        <w:rPr>
          <w:rFonts w:cs="Times New Roman"/>
          <w:szCs w:val="22"/>
          <w:lang w:val="en-US"/>
        </w:rPr>
        <w:t xml:space="preserve"> Similarly to other tribal peoples on the northern frontiers, the Kachins signed separate agreements with the British as the former were </w:t>
      </w:r>
      <w:r w:rsidRPr="00EF0C94">
        <w:rPr>
          <w:lang w:val="en-US"/>
        </w:rPr>
        <w:t xml:space="preserve">outside of the sphere of influence of Burman kings and thus </w:t>
      </w:r>
      <w:r w:rsidRPr="00EF0C94">
        <w:rPr>
          <w:rFonts w:cs="Times New Roman"/>
          <w:szCs w:val="22"/>
          <w:lang w:val="en-US"/>
        </w:rPr>
        <w:t xml:space="preserve">not part of the Burmese kingdom. Under British rule, the Kachin territory was organized as a protectorate and granted significant autonomy under the rule of </w:t>
      </w:r>
      <w:r w:rsidRPr="00EF0C94">
        <w:rPr>
          <w:lang w:val="en-US"/>
        </w:rPr>
        <w:t>Kachin traditional chiefs (</w:t>
      </w:r>
      <w:proofErr w:type="spellStart"/>
      <w:r w:rsidRPr="00EF0C94">
        <w:rPr>
          <w:lang w:val="en-US"/>
        </w:rPr>
        <w:t>duwas</w:t>
      </w:r>
      <w:proofErr w:type="spellEnd"/>
      <w:r w:rsidRPr="00EF0C94">
        <w:rPr>
          <w:lang w:val="en-US"/>
        </w:rPr>
        <w:t>)</w:t>
      </w:r>
      <w:r w:rsidRPr="00EF0C94">
        <w:rPr>
          <w:rFonts w:cs="Times New Roman"/>
          <w:szCs w:val="22"/>
          <w:lang w:val="en-US"/>
        </w:rPr>
        <w:t xml:space="preserve">, including an own army and administration (Minahan 2002; </w:t>
      </w:r>
      <w:r w:rsidRPr="00EF0C94">
        <w:rPr>
          <w:szCs w:val="22"/>
          <w:lang w:val="en-US"/>
        </w:rPr>
        <w:t xml:space="preserve">Minority Rights Group International 1997). </w:t>
      </w:r>
    </w:p>
    <w:p w14:paraId="48F2A2F5" w14:textId="27F15ECB" w:rsidR="002D0C16" w:rsidRPr="00EF0C94" w:rsidRDefault="002D0C16">
      <w:pPr>
        <w:pStyle w:val="ListParagraph"/>
        <w:numPr>
          <w:ilvl w:val="0"/>
          <w:numId w:val="17"/>
        </w:numPr>
        <w:rPr>
          <w:lang w:val="en-US"/>
        </w:rPr>
      </w:pPr>
      <w:r w:rsidRPr="00EF0C94">
        <w:rPr>
          <w:rFonts w:cs="Times New Roman"/>
          <w:szCs w:val="22"/>
          <w:lang w:val="en-US"/>
        </w:rPr>
        <w:t xml:space="preserve">The Kachins </w:t>
      </w:r>
      <w:r w:rsidRPr="00EF0C94">
        <w:rPr>
          <w:lang w:val="en-US"/>
        </w:rPr>
        <w:t>fought on the side of the allies in the Second World War and</w:t>
      </w:r>
      <w:r w:rsidRPr="00EF0C94">
        <w:rPr>
          <w:rFonts w:cs="Times New Roman"/>
          <w:szCs w:val="22"/>
          <w:lang w:val="en-US"/>
        </w:rPr>
        <w:t xml:space="preserve"> resisted Japanese occupation of Burma in 1942. After the British regained the territory in 1945, </w:t>
      </w:r>
      <w:r w:rsidRPr="00EF0C94">
        <w:rPr>
          <w:lang w:val="en-US"/>
        </w:rPr>
        <w:t xml:space="preserve">the Burman political leadership </w:t>
      </w:r>
      <w:r w:rsidRPr="00EF0C94">
        <w:rPr>
          <w:rFonts w:cs="Times New Roman"/>
          <w:szCs w:val="22"/>
          <w:lang w:val="en-US"/>
        </w:rPr>
        <w:t xml:space="preserve">initiated </w:t>
      </w:r>
      <w:r w:rsidRPr="00EF0C94">
        <w:rPr>
          <w:lang w:val="en-US"/>
        </w:rPr>
        <w:t xml:space="preserve">negotiations </w:t>
      </w:r>
      <w:r w:rsidRPr="00EF0C94">
        <w:rPr>
          <w:rFonts w:cs="Times New Roman"/>
          <w:szCs w:val="22"/>
          <w:lang w:val="en-US"/>
        </w:rPr>
        <w:t xml:space="preserve">for independence from Britain. In the process of negotiating independence from Britain, the Burman political leaders sought to win the participation of the minorities in a common political union. At the Panglong Conference in 1947, the Kachins (among others) were thus promised political authority in their own autonomous national states (Williams and </w:t>
      </w:r>
      <w:proofErr w:type="spellStart"/>
      <w:r w:rsidRPr="00EF0C94">
        <w:rPr>
          <w:rFonts w:cs="Times New Roman"/>
          <w:szCs w:val="22"/>
          <w:lang w:val="en-US"/>
        </w:rPr>
        <w:t>Sakhong</w:t>
      </w:r>
      <w:proofErr w:type="spellEnd"/>
      <w:r w:rsidRPr="00EF0C94">
        <w:rPr>
          <w:rFonts w:cs="Times New Roman"/>
          <w:szCs w:val="22"/>
          <w:lang w:val="en-US"/>
        </w:rPr>
        <w:t xml:space="preserve">, 2005; Silverstein 1958), </w:t>
      </w:r>
      <w:r w:rsidRPr="00EF0C94">
        <w:rPr>
          <w:lang w:val="en-US"/>
        </w:rPr>
        <w:t>an equal share in the country’s wealth (</w:t>
      </w:r>
      <w:r w:rsidRPr="00EF0C94">
        <w:rPr>
          <w:rFonts w:cs="Times New Roman"/>
          <w:szCs w:val="22"/>
          <w:lang w:val="en-US"/>
        </w:rPr>
        <w:t>International Crisis Group 2003</w:t>
      </w:r>
      <w:r w:rsidRPr="00EF0C94">
        <w:rPr>
          <w:lang w:val="en-US"/>
        </w:rPr>
        <w:t xml:space="preserve">) </w:t>
      </w:r>
      <w:r w:rsidRPr="00EF0C94">
        <w:rPr>
          <w:rFonts w:cs="Times New Roman"/>
          <w:szCs w:val="22"/>
          <w:lang w:val="en-US"/>
        </w:rPr>
        <w:t xml:space="preserve">and the right to preserve and protect their language, culture and religion, in exchange for voluntarily joining the federation (Williams and </w:t>
      </w:r>
      <w:proofErr w:type="spellStart"/>
      <w:r w:rsidRPr="00EF0C94">
        <w:rPr>
          <w:rFonts w:cs="Times New Roman"/>
          <w:szCs w:val="22"/>
          <w:lang w:val="en-US"/>
        </w:rPr>
        <w:t>Sakhong</w:t>
      </w:r>
      <w:proofErr w:type="spellEnd"/>
      <w:r w:rsidRPr="00EF0C94">
        <w:rPr>
          <w:rFonts w:cs="Times New Roman"/>
          <w:szCs w:val="22"/>
          <w:lang w:val="en-US"/>
        </w:rPr>
        <w:t xml:space="preserve"> 2005). </w:t>
      </w:r>
      <w:r w:rsidRPr="00EF0C94">
        <w:rPr>
          <w:szCs w:val="22"/>
          <w:lang w:val="en-US"/>
        </w:rPr>
        <w:t xml:space="preserve">On the basis of the principles outlined in the Panglong Agreement, the Union Constitution stipulated a Union composed of National or Union States. It followed the idea that these states “should have their own separate constitutions, their own organs of state, viz. Parliament, Government and Judiciary” (Maung </w:t>
      </w:r>
      <w:proofErr w:type="spellStart"/>
      <w:r w:rsidRPr="00EF0C94">
        <w:rPr>
          <w:szCs w:val="22"/>
          <w:lang w:val="en-US"/>
        </w:rPr>
        <w:t>Maung</w:t>
      </w:r>
      <w:proofErr w:type="spellEnd"/>
      <w:r w:rsidRPr="00EF0C94">
        <w:rPr>
          <w:szCs w:val="22"/>
          <w:lang w:val="en-US"/>
        </w:rPr>
        <w:t xml:space="preserve">, 1989: 170). In addition, several states were given the right to secession after a 10-year trial period. The Kachins, however, were explicitly denied this right (Silverstein 1958). The Panglong Agreement is coded as a concession. [1947: autonomy concession] </w:t>
      </w:r>
    </w:p>
    <w:p w14:paraId="1F62605B" w14:textId="450A57FB" w:rsidR="002D0C16" w:rsidRPr="00EF0C94" w:rsidRDefault="002D0C16">
      <w:pPr>
        <w:pStyle w:val="ListParagraph"/>
        <w:numPr>
          <w:ilvl w:val="1"/>
          <w:numId w:val="17"/>
        </w:numPr>
        <w:rPr>
          <w:lang w:val="en-US"/>
        </w:rPr>
      </w:pPr>
      <w:r w:rsidRPr="00EF0C94">
        <w:rPr>
          <w:rFonts w:cs="Times New Roman"/>
          <w:szCs w:val="22"/>
          <w:lang w:val="en-US"/>
        </w:rPr>
        <w:t>Note: Panglong could be seen as a continuation of colonial policy, but is often described as a concession.</w:t>
      </w:r>
    </w:p>
    <w:p w14:paraId="22804332" w14:textId="77777777" w:rsidR="005A2AD4" w:rsidRPr="00EF0C94" w:rsidRDefault="005A2AD4" w:rsidP="005A2AD4">
      <w:pPr>
        <w:rPr>
          <w:rFonts w:cs="Times New Roman"/>
          <w:szCs w:val="22"/>
          <w:lang w:val="en-US"/>
        </w:rPr>
      </w:pPr>
    </w:p>
    <w:p w14:paraId="23478621" w14:textId="77777777" w:rsidR="000B3DA6" w:rsidRPr="00EF0C94" w:rsidRDefault="000B3DA6" w:rsidP="005A2AD4">
      <w:pPr>
        <w:rPr>
          <w:rFonts w:cs="Times New Roman"/>
          <w:b/>
          <w:szCs w:val="22"/>
          <w:lang w:val="en-US"/>
        </w:rPr>
      </w:pPr>
    </w:p>
    <w:p w14:paraId="36BBC3F0" w14:textId="32EC034E" w:rsidR="005A2AD4" w:rsidRPr="00EF0C94" w:rsidRDefault="005A2AD4" w:rsidP="005A2AD4">
      <w:pPr>
        <w:rPr>
          <w:rFonts w:cs="Times New Roman"/>
          <w:b/>
          <w:szCs w:val="22"/>
          <w:lang w:val="en-US"/>
        </w:rPr>
      </w:pPr>
      <w:r w:rsidRPr="00EF0C94">
        <w:rPr>
          <w:rFonts w:cs="Times New Roman"/>
          <w:b/>
          <w:szCs w:val="22"/>
          <w:lang w:val="en-US"/>
        </w:rPr>
        <w:t>Concessions and restrictions</w:t>
      </w:r>
    </w:p>
    <w:p w14:paraId="5C58B1C4" w14:textId="77777777" w:rsidR="005A2AD4" w:rsidRPr="00EF0C94" w:rsidRDefault="005A2AD4" w:rsidP="005A2AD4">
      <w:pPr>
        <w:rPr>
          <w:rFonts w:cs="Times New Roman"/>
          <w:szCs w:val="22"/>
          <w:lang w:val="en-US"/>
        </w:rPr>
      </w:pPr>
    </w:p>
    <w:p w14:paraId="30AEAE9E" w14:textId="77777777" w:rsidR="002D0C16" w:rsidRPr="00EF0C94" w:rsidRDefault="002D0C16">
      <w:pPr>
        <w:pStyle w:val="ListParagraph"/>
        <w:numPr>
          <w:ilvl w:val="0"/>
          <w:numId w:val="12"/>
        </w:numPr>
        <w:autoSpaceDE w:val="0"/>
        <w:autoSpaceDN w:val="0"/>
        <w:adjustRightInd w:val="0"/>
        <w:rPr>
          <w:rFonts w:cs="Times New Roman"/>
          <w:lang w:val="en-US"/>
        </w:rPr>
      </w:pPr>
      <w:r w:rsidRPr="00EF0C94">
        <w:rPr>
          <w:rFonts w:cs="Times New Roman"/>
          <w:lang w:val="en-US"/>
        </w:rPr>
        <w:t xml:space="preserve">Shortly after independence the Burmese government </w:t>
      </w:r>
      <w:r w:rsidRPr="00EF0C94">
        <w:rPr>
          <w:lang w:val="en-US"/>
        </w:rPr>
        <w:t>abrogated the autonomy agreement</w:t>
      </w:r>
      <w:r w:rsidRPr="00EF0C94">
        <w:rPr>
          <w:rFonts w:cs="Times New Roman"/>
          <w:lang w:val="en-US"/>
        </w:rPr>
        <w:t xml:space="preserve"> of the Panglong Agreement and “incorporated large tracts of autonomous Kachin land into neighboring provinces” (Minahan 2002: 873). A </w:t>
      </w:r>
      <w:r w:rsidRPr="00EF0C94">
        <w:rPr>
          <w:lang w:val="en-US"/>
        </w:rPr>
        <w:t xml:space="preserve">truncated Kachin state with only semiautonomous status and </w:t>
      </w:r>
      <w:r w:rsidRPr="00EF0C94">
        <w:rPr>
          <w:rFonts w:cs="Times New Roman"/>
          <w:lang w:val="en-US"/>
        </w:rPr>
        <w:t>the majority of the Kachin population outside the state</w:t>
      </w:r>
      <w:r w:rsidRPr="00EF0C94">
        <w:rPr>
          <w:lang w:val="en-US"/>
        </w:rPr>
        <w:t xml:space="preserve"> was created</w:t>
      </w:r>
      <w:r w:rsidRPr="00EF0C94">
        <w:rPr>
          <w:rFonts w:cs="Times New Roman"/>
          <w:lang w:val="en-US"/>
        </w:rPr>
        <w:t xml:space="preserve">. [1948: autonomy restriction] </w:t>
      </w:r>
    </w:p>
    <w:p w14:paraId="386D9F6B" w14:textId="77777777" w:rsidR="002D0C16" w:rsidRPr="00EF0C94" w:rsidRDefault="002D0C16">
      <w:pPr>
        <w:pStyle w:val="ListParagraph"/>
        <w:numPr>
          <w:ilvl w:val="0"/>
          <w:numId w:val="12"/>
        </w:numPr>
        <w:autoSpaceDE w:val="0"/>
        <w:autoSpaceDN w:val="0"/>
        <w:adjustRightInd w:val="0"/>
        <w:rPr>
          <w:rFonts w:cs="Times New Roman"/>
          <w:lang w:val="en-US"/>
        </w:rPr>
      </w:pPr>
      <w:r w:rsidRPr="00EF0C94">
        <w:rPr>
          <w:rFonts w:cs="Times New Roman"/>
          <w:lang w:val="en-US"/>
        </w:rPr>
        <w:t>According to UCDP, “</w:t>
      </w:r>
      <w:r w:rsidRPr="00EF0C94">
        <w:rPr>
          <w:lang w:val="en-US"/>
        </w:rPr>
        <w:t>in 1956, negotiations between the Burmese and Chinese governments led to part of Kachin state being transferred to China, something that led to anti-government demonstrations by the Kachin.”</w:t>
      </w:r>
      <w:r w:rsidRPr="00EF0C94" w:rsidDel="00795102">
        <w:rPr>
          <w:lang w:val="en-US"/>
        </w:rPr>
        <w:t xml:space="preserve"> </w:t>
      </w:r>
      <w:r w:rsidRPr="00EF0C94">
        <w:rPr>
          <w:lang w:val="en-US"/>
        </w:rPr>
        <w:t>This does not constitute a restriction in the sense employed here, however.</w:t>
      </w:r>
    </w:p>
    <w:p w14:paraId="6089924D" w14:textId="38DE16F8" w:rsidR="002D0C16" w:rsidRPr="00EF0C94" w:rsidRDefault="002D0C16">
      <w:pPr>
        <w:pStyle w:val="ListParagraph"/>
        <w:numPr>
          <w:ilvl w:val="0"/>
          <w:numId w:val="12"/>
        </w:numPr>
        <w:autoSpaceDE w:val="0"/>
        <w:autoSpaceDN w:val="0"/>
        <w:adjustRightInd w:val="0"/>
        <w:rPr>
          <w:rFonts w:cs="Times New Roman"/>
          <w:lang w:val="en-US"/>
        </w:rPr>
      </w:pPr>
      <w:r w:rsidRPr="00EF0C94">
        <w:rPr>
          <w:szCs w:val="22"/>
          <w:lang w:val="en-US"/>
        </w:rPr>
        <w:t xml:space="preserve">When the </w:t>
      </w:r>
      <w:r w:rsidRPr="00EF0C94">
        <w:rPr>
          <w:rFonts w:cs="Times New Roman"/>
          <w:lang w:val="en-US"/>
        </w:rPr>
        <w:t xml:space="preserve">Kachin leaders in 1958 notified the government of their intention to secede, the </w:t>
      </w:r>
      <w:r w:rsidRPr="00EF0C94">
        <w:rPr>
          <w:lang w:val="en-US"/>
        </w:rPr>
        <w:t>Kachin territory was occupied and placed under direct government administration</w:t>
      </w:r>
      <w:r w:rsidRPr="00EF0C94">
        <w:rPr>
          <w:rFonts w:cs="Times New Roman"/>
          <w:szCs w:val="22"/>
          <w:lang w:val="en-US"/>
        </w:rPr>
        <w:t xml:space="preserve"> and Kachin leaders were arrested </w:t>
      </w:r>
      <w:r w:rsidRPr="00EF0C94">
        <w:rPr>
          <w:rFonts w:cs="Times New Roman"/>
          <w:lang w:val="en-US"/>
        </w:rPr>
        <w:t xml:space="preserve">(Minahan 2002). </w:t>
      </w:r>
      <w:r w:rsidRPr="00EF0C94">
        <w:rPr>
          <w:szCs w:val="22"/>
          <w:lang w:val="en-US"/>
        </w:rPr>
        <w:t>[1958: autonomy restriction]</w:t>
      </w:r>
    </w:p>
    <w:p w14:paraId="18BE8A4A" w14:textId="77777777" w:rsidR="002D0C16" w:rsidRDefault="002D0C16">
      <w:pPr>
        <w:pStyle w:val="ListParagraph"/>
        <w:numPr>
          <w:ilvl w:val="0"/>
          <w:numId w:val="12"/>
        </w:numPr>
        <w:autoSpaceDE w:val="0"/>
        <w:autoSpaceDN w:val="0"/>
        <w:adjustRightInd w:val="0"/>
        <w:rPr>
          <w:lang w:val="en-US"/>
        </w:rPr>
      </w:pPr>
      <w:r w:rsidRPr="00EF0C94">
        <w:rPr>
          <w:lang w:val="en-US"/>
        </w:rPr>
        <w:t>Christian missionaries had converted many Kachins to Catholicism and Protestantism when they came into contact with the Kachins during British colonial rule. As a consequence, religion is the most significant cultural difference between Kachins and the majority Burmans. Whereas the former still adhere to</w:t>
      </w:r>
      <w:r w:rsidRPr="00EF0C94">
        <w:rPr>
          <w:rFonts w:cs="Times New Roman"/>
          <w:lang w:val="en-US"/>
        </w:rPr>
        <w:t xml:space="preserve"> Christian </w:t>
      </w:r>
      <w:r w:rsidRPr="00EF0C94">
        <w:rPr>
          <w:lang w:val="en-US"/>
        </w:rPr>
        <w:t>(predominantly Baptist) beliefs, the Burmans follow Theravada Buddhism (</w:t>
      </w:r>
      <w:r w:rsidRPr="00EF0C94">
        <w:rPr>
          <w:rFonts w:cs="Times New Roman"/>
          <w:szCs w:val="22"/>
          <w:lang w:val="en-US"/>
        </w:rPr>
        <w:t>Minorities at Risk Project</w:t>
      </w:r>
      <w:r w:rsidRPr="00EF0C94">
        <w:rPr>
          <w:lang w:val="en-US"/>
        </w:rPr>
        <w:t>). As part of a “</w:t>
      </w:r>
      <w:proofErr w:type="spellStart"/>
      <w:r w:rsidRPr="00EF0C94">
        <w:rPr>
          <w:lang w:val="en-US"/>
        </w:rPr>
        <w:t>Burmanisation</w:t>
      </w:r>
      <w:proofErr w:type="spellEnd"/>
      <w:r w:rsidRPr="00EF0C94">
        <w:rPr>
          <w:lang w:val="en-US"/>
        </w:rPr>
        <w:t xml:space="preserve"> campaign”, </w:t>
      </w:r>
      <w:r w:rsidRPr="00EF0C94">
        <w:rPr>
          <w:rFonts w:cs="Times New Roman"/>
          <w:lang w:val="en-US"/>
        </w:rPr>
        <w:t xml:space="preserve">Buddhism was declared the official state religion in 1961. This move was heavily resented by the Kachin, who </w:t>
      </w:r>
      <w:r w:rsidRPr="00EF0C94">
        <w:rPr>
          <w:lang w:val="en-US"/>
        </w:rPr>
        <w:t>perceived the move as an affront. The Kachin Independence Organization (KIO) and its military wing, the Kachin Independent Army (KIA), were created (</w:t>
      </w:r>
      <w:r w:rsidRPr="00EF0C94">
        <w:rPr>
          <w:rFonts w:cs="Times New Roman"/>
          <w:lang w:val="en-US"/>
        </w:rPr>
        <w:t xml:space="preserve">Hewitt and Cheetham 2000; </w:t>
      </w:r>
      <w:r w:rsidRPr="00EF0C94">
        <w:rPr>
          <w:lang w:val="en-US"/>
        </w:rPr>
        <w:t xml:space="preserve">Minahan 2002; </w:t>
      </w:r>
      <w:r w:rsidRPr="00EF0C94">
        <w:rPr>
          <w:szCs w:val="22"/>
          <w:lang w:val="en-US"/>
        </w:rPr>
        <w:t xml:space="preserve">Minority Rights Group International 1997; </w:t>
      </w:r>
      <w:r w:rsidRPr="00EF0C94">
        <w:rPr>
          <w:rFonts w:cs="Times New Roman"/>
          <w:szCs w:val="22"/>
          <w:lang w:val="en-US"/>
        </w:rPr>
        <w:t>UCDP Conflict Encyclopedia</w:t>
      </w:r>
      <w:r w:rsidRPr="00EF0C94">
        <w:rPr>
          <w:lang w:val="en-US"/>
        </w:rPr>
        <w:t>). [1961: cultural rights restriction]</w:t>
      </w:r>
    </w:p>
    <w:p w14:paraId="095E8365" w14:textId="70A2D5E9" w:rsidR="00066289" w:rsidRPr="00EF0C94" w:rsidRDefault="00066289" w:rsidP="00066289">
      <w:pPr>
        <w:pStyle w:val="ListParagraph"/>
        <w:numPr>
          <w:ilvl w:val="1"/>
          <w:numId w:val="12"/>
        </w:numPr>
        <w:autoSpaceDE w:val="0"/>
        <w:autoSpaceDN w:val="0"/>
        <w:adjustRightInd w:val="0"/>
        <w:rPr>
          <w:lang w:val="en-US"/>
        </w:rPr>
      </w:pPr>
      <w:r>
        <w:rPr>
          <w:lang w:val="en-US"/>
        </w:rPr>
        <w:lastRenderedPageBreak/>
        <w:t>We code an onset of separatist violence in 1961; the above narrative suggests the escalation followed the restriction and not the other way around.</w:t>
      </w:r>
    </w:p>
    <w:p w14:paraId="60CBE517" w14:textId="77777777" w:rsidR="002D0C16" w:rsidRPr="00EF0C94" w:rsidRDefault="002D0C16">
      <w:pPr>
        <w:pStyle w:val="ListParagraph"/>
        <w:numPr>
          <w:ilvl w:val="0"/>
          <w:numId w:val="12"/>
        </w:numPr>
        <w:autoSpaceDE w:val="0"/>
        <w:autoSpaceDN w:val="0"/>
        <w:adjustRightInd w:val="0"/>
        <w:rPr>
          <w:rFonts w:cs="Times New Roman"/>
          <w:lang w:val="en-US"/>
        </w:rPr>
      </w:pPr>
      <w:r w:rsidRPr="00EF0C94">
        <w:rPr>
          <w:szCs w:val="22"/>
          <w:lang w:val="en-US"/>
        </w:rPr>
        <w:t>The semi-autonomous status as promised in the constitution was definitely abrogated after General Ne Win’s coup d’état in 1962 (Minahan 2002; Minority Rights Group International). This nullified whatever little autonomy had remained with the Kachins after 1958. [1962: autonomy restriction]</w:t>
      </w:r>
    </w:p>
    <w:p w14:paraId="092083A4" w14:textId="77777777" w:rsidR="002D0C16" w:rsidRPr="00EF0C94" w:rsidRDefault="002D0C16">
      <w:pPr>
        <w:pStyle w:val="ListParagraph"/>
        <w:numPr>
          <w:ilvl w:val="0"/>
          <w:numId w:val="12"/>
        </w:numPr>
        <w:rPr>
          <w:szCs w:val="22"/>
          <w:lang w:val="en-US"/>
        </w:rPr>
      </w:pPr>
      <w:r w:rsidRPr="00EF0C94">
        <w:rPr>
          <w:szCs w:val="22"/>
          <w:lang w:val="en-US"/>
        </w:rPr>
        <w:t xml:space="preserve">The Kachins speak a dialect of the Bodo-Naga-Kachin group of the Sino-Tibetan languages. Minority languages were targeted as part of the </w:t>
      </w:r>
      <w:proofErr w:type="spellStart"/>
      <w:r w:rsidRPr="00EF0C94">
        <w:rPr>
          <w:szCs w:val="22"/>
          <w:lang w:val="en-US"/>
        </w:rPr>
        <w:t>Burmanization</w:t>
      </w:r>
      <w:proofErr w:type="spellEnd"/>
      <w:r w:rsidRPr="00EF0C94">
        <w:rPr>
          <w:szCs w:val="22"/>
          <w:lang w:val="en-US"/>
        </w:rPr>
        <w:t xml:space="preserve"> campaign that was initiated after the 1962 coup. In 1965, a single education system was introduced and all schools came directly under the authority of the state. Only Burmese was allowed as a medium for instruction (Aye and Sercombe 2014) and the government prohibited the teaching of ethnic minority languages in schools (Lwin 2011). </w:t>
      </w:r>
      <w:r w:rsidRPr="00EF0C94">
        <w:rPr>
          <w:lang w:val="en-US"/>
        </w:rPr>
        <w:t xml:space="preserve">We code a </w:t>
      </w:r>
      <w:r w:rsidRPr="00EF0C94">
        <w:rPr>
          <w:szCs w:val="22"/>
          <w:lang w:val="en-US"/>
        </w:rPr>
        <w:t>cultural rights restriction in 1965. [1965: cultural rights restriction]</w:t>
      </w:r>
    </w:p>
    <w:p w14:paraId="3F66EDB7" w14:textId="77777777" w:rsidR="002D0C16" w:rsidRPr="00EF0C94" w:rsidRDefault="002D0C16">
      <w:pPr>
        <w:pStyle w:val="ListParagraph"/>
        <w:numPr>
          <w:ilvl w:val="1"/>
          <w:numId w:val="12"/>
        </w:numPr>
        <w:rPr>
          <w:szCs w:val="22"/>
          <w:lang w:val="en-US"/>
        </w:rPr>
      </w:pPr>
      <w:r w:rsidRPr="00EF0C94">
        <w:rPr>
          <w:szCs w:val="22"/>
          <w:lang w:val="en-US"/>
        </w:rPr>
        <w:t>Note: The 1966 Education Act</w:t>
      </w:r>
      <w:r w:rsidRPr="00EF0C94">
        <w:rPr>
          <w:lang w:val="en-US"/>
        </w:rPr>
        <w:t xml:space="preserve"> had required schools in minority areas to teach minority languages until the second grade (Aye and Sercombe 2014). But this was more of a token concession, given the generally very restrictive stance towards minority languages at the time</w:t>
      </w:r>
      <w:r w:rsidRPr="00EF0C94">
        <w:rPr>
          <w:szCs w:val="22"/>
          <w:lang w:val="en-US"/>
        </w:rPr>
        <w:t xml:space="preserve"> </w:t>
      </w:r>
      <w:r w:rsidRPr="00EF0C94">
        <w:rPr>
          <w:lang w:val="en-US"/>
        </w:rPr>
        <w:t>(</w:t>
      </w:r>
      <w:r w:rsidRPr="00EF0C94">
        <w:rPr>
          <w:szCs w:val="22"/>
          <w:lang w:val="en-US"/>
        </w:rPr>
        <w:t>Aye and Sercombe 2014; Lwin 2011; Hlaing 2007</w:t>
      </w:r>
      <w:r w:rsidRPr="00EF0C94">
        <w:rPr>
          <w:lang w:val="en-US"/>
        </w:rPr>
        <w:t>). We do not code a concession.</w:t>
      </w:r>
    </w:p>
    <w:p w14:paraId="6ABA55BA" w14:textId="3523554C" w:rsidR="002D0C16" w:rsidRPr="00EF0C94" w:rsidRDefault="002D0C16">
      <w:pPr>
        <w:pStyle w:val="ListParagraph"/>
        <w:numPr>
          <w:ilvl w:val="0"/>
          <w:numId w:val="12"/>
        </w:numPr>
        <w:rPr>
          <w:rFonts w:cs="Times New Roman"/>
          <w:szCs w:val="22"/>
          <w:lang w:val="en-US"/>
        </w:rPr>
      </w:pPr>
      <w:r w:rsidRPr="00EF0C94">
        <w:rPr>
          <w:rStyle w:val="st"/>
          <w:lang w:val="en-US"/>
        </w:rPr>
        <w:t>C</w:t>
      </w:r>
      <w:r w:rsidRPr="00EF0C94">
        <w:rPr>
          <w:szCs w:val="22"/>
          <w:lang w:val="en-US"/>
        </w:rPr>
        <w:t xml:space="preserve">easefires were concluded with the </w:t>
      </w:r>
      <w:r w:rsidRPr="00EF0C94">
        <w:rPr>
          <w:lang w:val="en-US"/>
        </w:rPr>
        <w:t>New Democratic Army (Kachin) (NDA-K) in</w:t>
      </w:r>
      <w:r w:rsidR="007B272D">
        <w:rPr>
          <w:lang w:val="en-US"/>
        </w:rPr>
        <w:t xml:space="preserve"> </w:t>
      </w:r>
      <w:r w:rsidRPr="00EF0C94">
        <w:rPr>
          <w:lang w:val="en-US"/>
        </w:rPr>
        <w:t>1989, the</w:t>
      </w:r>
      <w:r w:rsidRPr="00EF0C94">
        <w:rPr>
          <w:szCs w:val="22"/>
          <w:lang w:val="en-US"/>
        </w:rPr>
        <w:t xml:space="preserve"> </w:t>
      </w:r>
      <w:r w:rsidRPr="00EF0C94">
        <w:rPr>
          <w:lang w:val="en-US"/>
        </w:rPr>
        <w:t xml:space="preserve">Kachin </w:t>
      </w:r>
      <w:proofErr w:type="spellStart"/>
      <w:r w:rsidRPr="00EF0C94">
        <w:rPr>
          <w:lang w:val="en-US"/>
        </w:rPr>
        <w:t>Defence</w:t>
      </w:r>
      <w:proofErr w:type="spellEnd"/>
      <w:r w:rsidRPr="00EF0C94">
        <w:rPr>
          <w:lang w:val="en-US"/>
        </w:rPr>
        <w:t xml:space="preserve"> Army (KDA) in 1991 and the Kachin Independence Organization (KIO) in 1994. </w:t>
      </w:r>
      <w:r w:rsidRPr="00EF0C94">
        <w:rPr>
          <w:szCs w:val="22"/>
          <w:lang w:val="en-US"/>
        </w:rPr>
        <w:t xml:space="preserve">The ceasefires resulted in the establishment of the </w:t>
      </w:r>
      <w:r w:rsidRPr="00EF0C94">
        <w:rPr>
          <w:lang w:val="en-US"/>
        </w:rPr>
        <w:t>Special Region 1 Northeast Kachin State</w:t>
      </w:r>
      <w:r w:rsidRPr="00EF0C94">
        <w:rPr>
          <w:szCs w:val="22"/>
          <w:lang w:val="en-US"/>
        </w:rPr>
        <w:t xml:space="preserve">, the </w:t>
      </w:r>
      <w:r w:rsidRPr="00EF0C94">
        <w:rPr>
          <w:lang w:val="en-US"/>
        </w:rPr>
        <w:t>Special Region 5 Northern Shan State and the Special Region 2, Kachin State</w:t>
      </w:r>
      <w:r w:rsidRPr="00EF0C94">
        <w:rPr>
          <w:szCs w:val="22"/>
          <w:lang w:val="en-US"/>
        </w:rPr>
        <w:t xml:space="preserve">. </w:t>
      </w:r>
      <w:r w:rsidRPr="00EF0C94">
        <w:rPr>
          <w:rFonts w:cs="Times New Roman"/>
          <w:szCs w:val="22"/>
          <w:lang w:val="en-US"/>
        </w:rPr>
        <w:t xml:space="preserve">According to South (2011: 13), the ceasefire groups were “allowed to retain their arms and granted de facto autonomy, control of sometimes extensive blocks of territory, and the right to extract natural resources in their territories”. </w:t>
      </w:r>
      <w:r w:rsidRPr="00EF0C94">
        <w:rPr>
          <w:szCs w:val="22"/>
          <w:lang w:val="en-US"/>
        </w:rPr>
        <w:t xml:space="preserve">According to Kudo (2013: 291), the special regions were created for ethnic ceasefire groups where they were allowed to maintain an autonomous territory and to hold </w:t>
      </w:r>
      <w:r w:rsidRPr="00EF0C94">
        <w:rPr>
          <w:lang w:val="en-US"/>
        </w:rPr>
        <w:t xml:space="preserve">soldiers and arms, they were “quasi-states within the state”. Analogously to other cases, we code an autonomy concession in the year the respective ceasefires were signed. </w:t>
      </w:r>
    </w:p>
    <w:p w14:paraId="0977AF05" w14:textId="77777777" w:rsidR="002D0C16" w:rsidRPr="00EF0C94" w:rsidRDefault="002D0C16">
      <w:pPr>
        <w:pStyle w:val="ListParagraph"/>
        <w:numPr>
          <w:ilvl w:val="1"/>
          <w:numId w:val="12"/>
        </w:numPr>
        <w:rPr>
          <w:lang w:val="en-US"/>
        </w:rPr>
      </w:pPr>
      <w:r w:rsidRPr="00EF0C94">
        <w:rPr>
          <w:szCs w:val="22"/>
          <w:lang w:val="en-US"/>
        </w:rPr>
        <w:t xml:space="preserve">Ceasefire concluded with the </w:t>
      </w:r>
      <w:r w:rsidRPr="00EF0C94">
        <w:rPr>
          <w:lang w:val="en-US"/>
        </w:rPr>
        <w:t>New Democratic Army (Kachin) (NDA-K) to form the Special Region 1 Northeast Kachin State [1989: autonomy concession]</w:t>
      </w:r>
    </w:p>
    <w:p w14:paraId="4F81FC40" w14:textId="77777777" w:rsidR="002D0C16" w:rsidRPr="00EF0C94" w:rsidRDefault="002D0C16">
      <w:pPr>
        <w:pStyle w:val="ListParagraph"/>
        <w:numPr>
          <w:ilvl w:val="1"/>
          <w:numId w:val="12"/>
        </w:numPr>
        <w:rPr>
          <w:lang w:val="en-US"/>
        </w:rPr>
      </w:pPr>
      <w:r w:rsidRPr="00EF0C94">
        <w:rPr>
          <w:szCs w:val="22"/>
          <w:lang w:val="en-US"/>
        </w:rPr>
        <w:t>Ceasefire concluded with the</w:t>
      </w:r>
      <w:r w:rsidRPr="00EF0C94">
        <w:rPr>
          <w:lang w:val="en-US"/>
        </w:rPr>
        <w:t xml:space="preserve"> Kachin </w:t>
      </w:r>
      <w:proofErr w:type="spellStart"/>
      <w:r w:rsidRPr="00EF0C94">
        <w:rPr>
          <w:lang w:val="en-US"/>
        </w:rPr>
        <w:t>Defence</w:t>
      </w:r>
      <w:proofErr w:type="spellEnd"/>
      <w:r w:rsidRPr="00EF0C94">
        <w:rPr>
          <w:lang w:val="en-US"/>
        </w:rPr>
        <w:t xml:space="preserve"> Army (KDA) to form the Special Region 5 Northern Shan State [1991: autonomy concession]</w:t>
      </w:r>
    </w:p>
    <w:p w14:paraId="48B70E3F" w14:textId="77777777" w:rsidR="002D0C16" w:rsidRPr="00EF0C94" w:rsidRDefault="002D0C16">
      <w:pPr>
        <w:pStyle w:val="ListParagraph"/>
        <w:numPr>
          <w:ilvl w:val="1"/>
          <w:numId w:val="12"/>
        </w:numPr>
        <w:rPr>
          <w:lang w:val="en-US"/>
        </w:rPr>
      </w:pPr>
      <w:r w:rsidRPr="00EF0C94">
        <w:rPr>
          <w:szCs w:val="22"/>
          <w:lang w:val="en-US"/>
        </w:rPr>
        <w:t>Ceasefire concluded with the</w:t>
      </w:r>
      <w:r w:rsidRPr="00EF0C94">
        <w:rPr>
          <w:lang w:val="en-US"/>
        </w:rPr>
        <w:t xml:space="preserve"> Kachin Independence Organization (KIO) to form the Special Region 2, Kachin State. The agreement granted the KIO “political autonomy over a Special Region in Kachin State” (Human Rights Watch 2012: 24) and “the right to create a local civil administration” (</w:t>
      </w:r>
      <w:r w:rsidRPr="00EF0C94">
        <w:rPr>
          <w:rFonts w:cs="Times New Roman"/>
          <w:szCs w:val="22"/>
          <w:lang w:val="en-US"/>
        </w:rPr>
        <w:t>UCDP Conflict Encyclopedia</w:t>
      </w:r>
      <w:r w:rsidRPr="00EF0C94">
        <w:rPr>
          <w:lang w:val="en-US"/>
        </w:rPr>
        <w:t>).  [1994: autonomy concession]</w:t>
      </w:r>
    </w:p>
    <w:p w14:paraId="31AA6F6A" w14:textId="77777777" w:rsidR="002D0C16" w:rsidRPr="00EF0C94" w:rsidRDefault="002D0C16">
      <w:pPr>
        <w:pStyle w:val="ListParagraph"/>
        <w:numPr>
          <w:ilvl w:val="0"/>
          <w:numId w:val="12"/>
        </w:numPr>
        <w:rPr>
          <w:lang w:val="en-US"/>
        </w:rPr>
      </w:pPr>
      <w:r w:rsidRPr="00EF0C94">
        <w:rPr>
          <w:lang w:val="en-US"/>
        </w:rPr>
        <w:t>As mentioned above, the Kachins are predominantly Christians whereas the dominant Burmans follow Theravada Buddhism. According to the Minorities at Risk Project, the restrictions against Christians were tightened in the period from 1998 until 2000. In addition to the arrest of religious leaders and attempts to forcibly convert the Kachins to Buddhism, these restrictions concerned the attending of church services and the construction of new churches. [1998: cultural rights restriction]</w:t>
      </w:r>
    </w:p>
    <w:p w14:paraId="7280F7E4" w14:textId="77777777" w:rsidR="002D0C16" w:rsidRPr="00EF0C94" w:rsidRDefault="002D0C16">
      <w:pPr>
        <w:pStyle w:val="ListParagraph"/>
        <w:numPr>
          <w:ilvl w:val="0"/>
          <w:numId w:val="12"/>
        </w:numPr>
        <w:rPr>
          <w:lang w:val="en-US"/>
        </w:rPr>
      </w:pPr>
      <w:r w:rsidRPr="00EF0C94">
        <w:rPr>
          <w:lang w:val="en-US"/>
        </w:rPr>
        <w:t>The 2008 constitution envisaged the incorporation of armed militias into the state hierarchy. This Border Guard Force (BGF) program was implemented in 2009 in a</w:t>
      </w:r>
      <w:r w:rsidRPr="00EF0C94">
        <w:rPr>
          <w:rFonts w:eastAsiaTheme="minorHAnsi"/>
          <w:lang w:val="en-US"/>
        </w:rPr>
        <w:t>n “attempt to neutralize armed ethnic ceasefire groups and consolidate the Burma Army’s control over all military units in the country</w:t>
      </w:r>
      <w:r w:rsidRPr="00EF0C94">
        <w:rPr>
          <w:lang w:val="en-US"/>
        </w:rPr>
        <w:t>” (</w:t>
      </w:r>
      <w:proofErr w:type="spellStart"/>
      <w:r w:rsidRPr="00EF0C94">
        <w:rPr>
          <w:lang w:val="en-US"/>
        </w:rPr>
        <w:t>Sakhong</w:t>
      </w:r>
      <w:proofErr w:type="spellEnd"/>
      <w:r w:rsidRPr="00EF0C94">
        <w:rPr>
          <w:lang w:val="en-US"/>
        </w:rPr>
        <w:t xml:space="preserve"> and Keenan 2013: 1). The BGF consist of ethnic soldiers but are controlled by the government.  The BGF program effectively meant the end of significant autonomy (South 2011; Myanmar Peace Monitor). [2008: autonomy restriction]</w:t>
      </w:r>
    </w:p>
    <w:p w14:paraId="58B2E37B" w14:textId="77777777" w:rsidR="002D0C16" w:rsidRPr="00EF0C94" w:rsidRDefault="002D0C16">
      <w:pPr>
        <w:pStyle w:val="ListParagraph"/>
        <w:numPr>
          <w:ilvl w:val="0"/>
          <w:numId w:val="12"/>
        </w:numPr>
        <w:rPr>
          <w:lang w:val="en-US"/>
        </w:rPr>
      </w:pPr>
      <w:r w:rsidRPr="00EF0C94">
        <w:rPr>
          <w:lang w:val="en-US"/>
        </w:rPr>
        <w:t xml:space="preserve">The </w:t>
      </w:r>
      <w:r w:rsidRPr="00EF0C94">
        <w:rPr>
          <w:rFonts w:eastAsiaTheme="minorHAnsi"/>
          <w:lang w:val="en-US"/>
        </w:rPr>
        <w:t>National Democratic Army – Kachin (NDA-K)</w:t>
      </w:r>
      <w:r w:rsidRPr="00EF0C94">
        <w:rPr>
          <w:lang w:val="en-US"/>
        </w:rPr>
        <w:t xml:space="preserve"> and the </w:t>
      </w:r>
      <w:r w:rsidRPr="00EF0C94">
        <w:rPr>
          <w:rFonts w:eastAsiaTheme="minorHAnsi"/>
          <w:lang w:val="en-US"/>
        </w:rPr>
        <w:t xml:space="preserve">Kachin </w:t>
      </w:r>
      <w:proofErr w:type="spellStart"/>
      <w:r w:rsidRPr="00EF0C94">
        <w:rPr>
          <w:rFonts w:eastAsiaTheme="minorHAnsi"/>
          <w:lang w:val="en-US"/>
        </w:rPr>
        <w:t>Defence</w:t>
      </w:r>
      <w:proofErr w:type="spellEnd"/>
      <w:r w:rsidRPr="00EF0C94">
        <w:rPr>
          <w:rFonts w:eastAsiaTheme="minorHAnsi"/>
          <w:lang w:val="en-US"/>
        </w:rPr>
        <w:t xml:space="preserve"> Army (KDA)</w:t>
      </w:r>
      <w:r w:rsidRPr="00EF0C94">
        <w:rPr>
          <w:lang w:val="en-US"/>
        </w:rPr>
        <w:t>, both splinter groups from the KIO, accepted the offer. However, the Kachin Independence Organization (KIO) rejected the decision. The government sent forces to the Kachin areas and imposed partial boycotts on trade with KIO-controlled areas (</w:t>
      </w:r>
      <w:r w:rsidRPr="00EF0C94">
        <w:rPr>
          <w:rFonts w:cs="Times New Roman"/>
          <w:lang w:val="en-US"/>
        </w:rPr>
        <w:t>UCDP Conflict Encyclopedia</w:t>
      </w:r>
      <w:r w:rsidRPr="00EF0C94">
        <w:rPr>
          <w:lang w:val="en-US"/>
        </w:rPr>
        <w:t xml:space="preserve">). </w:t>
      </w:r>
    </w:p>
    <w:p w14:paraId="61CDD70C" w14:textId="1BC66241" w:rsidR="002D0C16" w:rsidRPr="00EF0C94" w:rsidRDefault="002D0C16">
      <w:pPr>
        <w:pStyle w:val="ListParagraph"/>
        <w:numPr>
          <w:ilvl w:val="0"/>
          <w:numId w:val="12"/>
        </w:numPr>
        <w:rPr>
          <w:lang w:val="en-US"/>
        </w:rPr>
      </w:pPr>
      <w:r w:rsidRPr="00EF0C94">
        <w:rPr>
          <w:lang w:val="en-US"/>
        </w:rPr>
        <w:t xml:space="preserve">The KIO’s refusal to join the BGF created tense relations with the government. Fighting broke out in 2011 and escalated in 2012 (also and mainly in order to provide security for the Taping dam project). We code a restriction in 2009 due to the imposition of a partial blockade. </w:t>
      </w:r>
      <w:r w:rsidR="000B3DA6" w:rsidRPr="00EF0C94">
        <w:rPr>
          <w:lang w:val="en-US"/>
        </w:rPr>
        <w:t xml:space="preserve">We could </w:t>
      </w:r>
      <w:r w:rsidR="000B3DA6" w:rsidRPr="00EF0C94">
        <w:rPr>
          <w:lang w:val="en-US"/>
        </w:rPr>
        <w:lastRenderedPageBreak/>
        <w:t xml:space="preserve">not find information on when the blockade was ended; </w:t>
      </w:r>
      <w:r w:rsidRPr="00EF0C94">
        <w:rPr>
          <w:lang w:val="en-US"/>
        </w:rPr>
        <w:t>by the end of 2012</w:t>
      </w:r>
      <w:r w:rsidR="000B3DA6" w:rsidRPr="00EF0C94">
        <w:rPr>
          <w:lang w:val="en-US"/>
        </w:rPr>
        <w:t xml:space="preserve"> it had still been in place</w:t>
      </w:r>
      <w:r w:rsidRPr="00EF0C94">
        <w:rPr>
          <w:lang w:val="en-US"/>
        </w:rPr>
        <w:t>. [2009: autonomy restriction]</w:t>
      </w:r>
    </w:p>
    <w:p w14:paraId="53F16581" w14:textId="52197524" w:rsidR="00A04A77" w:rsidRPr="00EF0C94" w:rsidRDefault="00697EC6" w:rsidP="00A04A77">
      <w:pPr>
        <w:pStyle w:val="ListParagraph"/>
        <w:numPr>
          <w:ilvl w:val="0"/>
          <w:numId w:val="12"/>
        </w:numPr>
        <w:rPr>
          <w:lang w:val="en-US"/>
        </w:rPr>
      </w:pPr>
      <w:bookmarkStart w:id="0" w:name="_Hlk117755782"/>
      <w:r w:rsidRPr="00EF0C94">
        <w:rPr>
          <w:lang w:val="en-US"/>
        </w:rPr>
        <w:t>I</w:t>
      </w:r>
      <w:r w:rsidR="00EA31DB" w:rsidRPr="00EF0C94">
        <w:rPr>
          <w:lang w:val="en-US"/>
        </w:rPr>
        <w:t>n May 2013, the KIO and the Myanmar Government signed an agreement</w:t>
      </w:r>
      <w:r w:rsidR="00A04A77" w:rsidRPr="00EF0C94">
        <w:rPr>
          <w:lang w:val="en-US"/>
        </w:rPr>
        <w:t xml:space="preserve"> ‘to achieve de-escalation and cessation of hostilities</w:t>
      </w:r>
      <w:r w:rsidR="006B7F9D" w:rsidRPr="00EF0C94">
        <w:rPr>
          <w:lang w:val="en-US"/>
        </w:rPr>
        <w:t>’</w:t>
      </w:r>
      <w:r w:rsidR="002D135A" w:rsidRPr="00EF0C94">
        <w:rPr>
          <w:lang w:val="en-US"/>
        </w:rPr>
        <w:t xml:space="preserve"> (PA-X). However, this did not put an end to KIO activity and fighting with the government</w:t>
      </w:r>
      <w:r w:rsidR="006B7F9D" w:rsidRPr="00EF0C94">
        <w:rPr>
          <w:lang w:val="en-US"/>
        </w:rPr>
        <w:t xml:space="preserve"> </w:t>
      </w:r>
      <w:r w:rsidR="002D135A" w:rsidRPr="00EF0C94">
        <w:rPr>
          <w:lang w:val="en-US"/>
        </w:rPr>
        <w:t>(</w:t>
      </w:r>
      <w:r w:rsidR="006B7F9D" w:rsidRPr="00EF0C94">
        <w:rPr>
          <w:lang w:val="en-US"/>
        </w:rPr>
        <w:t>UCDP Conflic</w:t>
      </w:r>
      <w:r w:rsidR="002D135A" w:rsidRPr="00EF0C94">
        <w:rPr>
          <w:lang w:val="en-US"/>
        </w:rPr>
        <w:t xml:space="preserve">t Encyclopedia). As the agreement did not involve any autonomy concessions, we do not code </w:t>
      </w:r>
      <w:r w:rsidR="00DC2C73" w:rsidRPr="00EF0C94">
        <w:rPr>
          <w:lang w:val="en-US"/>
        </w:rPr>
        <w:t xml:space="preserve">it here. </w:t>
      </w:r>
    </w:p>
    <w:p w14:paraId="705C6FFA" w14:textId="37889457" w:rsidR="00EA31DB" w:rsidRPr="00EF0C94" w:rsidRDefault="006C2F34">
      <w:pPr>
        <w:pStyle w:val="ListParagraph"/>
        <w:numPr>
          <w:ilvl w:val="0"/>
          <w:numId w:val="12"/>
        </w:numPr>
        <w:rPr>
          <w:lang w:val="en-US"/>
        </w:rPr>
      </w:pPr>
      <w:r w:rsidRPr="00EF0C94">
        <w:rPr>
          <w:lang w:val="en-US"/>
        </w:rPr>
        <w:t xml:space="preserve">In 2013, The New Humanitarian reported that recent changes in Myanmar education system meant that matriculation exams taken in KIA-controlled areas’ schools were no longer </w:t>
      </w:r>
      <w:proofErr w:type="spellStart"/>
      <w:r w:rsidRPr="00EF0C94">
        <w:rPr>
          <w:lang w:val="en-US"/>
        </w:rPr>
        <w:t>recognised</w:t>
      </w:r>
      <w:proofErr w:type="spellEnd"/>
      <w:r w:rsidRPr="00EF0C94">
        <w:rPr>
          <w:lang w:val="en-US"/>
        </w:rPr>
        <w:t xml:space="preserve"> as official (Yang 2013). This is further confirmed by another source </w:t>
      </w:r>
      <w:r w:rsidR="000625BE" w:rsidRPr="00EF0C94">
        <w:rPr>
          <w:lang w:val="en-US"/>
        </w:rPr>
        <w:t xml:space="preserve">(Thai News Service 2017) stating that </w:t>
      </w:r>
      <w:r w:rsidR="00092343" w:rsidRPr="00EF0C94">
        <w:rPr>
          <w:lang w:val="en-US"/>
        </w:rPr>
        <w:t xml:space="preserve">degrees obtained in </w:t>
      </w:r>
      <w:r w:rsidR="000625BE" w:rsidRPr="00EF0C94">
        <w:rPr>
          <w:lang w:val="en-US"/>
        </w:rPr>
        <w:t>Kachin, Karen and Mon</w:t>
      </w:r>
      <w:r w:rsidR="00092343" w:rsidRPr="00EF0C94">
        <w:rPr>
          <w:lang w:val="en-US"/>
        </w:rPr>
        <w:t xml:space="preserve"> rebels-controlled areas are not </w:t>
      </w:r>
      <w:proofErr w:type="spellStart"/>
      <w:r w:rsidR="00092343" w:rsidRPr="00EF0C94">
        <w:rPr>
          <w:lang w:val="en-US"/>
        </w:rPr>
        <w:t>recognised</w:t>
      </w:r>
      <w:proofErr w:type="spellEnd"/>
      <w:r w:rsidR="00092343" w:rsidRPr="00EF0C94">
        <w:rPr>
          <w:lang w:val="en-US"/>
        </w:rPr>
        <w:t xml:space="preserve"> by the government. </w:t>
      </w:r>
      <w:r w:rsidR="000B3DA6" w:rsidRPr="00EF0C94">
        <w:rPr>
          <w:lang w:val="en-US"/>
        </w:rPr>
        <w:t>This could be seen as a restriction, but we do not code as it is rather ambiguous.</w:t>
      </w:r>
    </w:p>
    <w:p w14:paraId="28E6F8D6" w14:textId="6B782D74" w:rsidR="00C9199B" w:rsidRPr="00EF0C94" w:rsidRDefault="008801A8">
      <w:pPr>
        <w:pStyle w:val="ListParagraph"/>
        <w:numPr>
          <w:ilvl w:val="0"/>
          <w:numId w:val="12"/>
        </w:numPr>
        <w:rPr>
          <w:lang w:val="en-US"/>
        </w:rPr>
      </w:pPr>
      <w:r w:rsidRPr="00EF0C94">
        <w:rPr>
          <w:lang w:val="en-US"/>
        </w:rPr>
        <w:t>In 2015, the KIA refused to join the Nationwide Ceasefire Agreement</w:t>
      </w:r>
      <w:r w:rsidR="00F35460" w:rsidRPr="00EF0C94">
        <w:rPr>
          <w:lang w:val="en-US"/>
        </w:rPr>
        <w:t xml:space="preserve"> (</w:t>
      </w:r>
      <w:r w:rsidR="009923F0" w:rsidRPr="00EF0C94">
        <w:rPr>
          <w:lang w:val="en-US"/>
        </w:rPr>
        <w:t>International Crisis Group 2015)</w:t>
      </w:r>
      <w:r w:rsidRPr="00EF0C94">
        <w:rPr>
          <w:lang w:val="en-US"/>
        </w:rPr>
        <w:t xml:space="preserve">, </w:t>
      </w:r>
      <w:r w:rsidR="00F35460" w:rsidRPr="00EF0C94">
        <w:rPr>
          <w:lang w:val="en-US"/>
        </w:rPr>
        <w:t>an agreement between the government of Myanmar and the representatives of various insurgent groups. The KIA claimed that the ceasefire was biased against minorit</w:t>
      </w:r>
      <w:r w:rsidR="009923F0" w:rsidRPr="00EF0C94">
        <w:rPr>
          <w:lang w:val="en-US"/>
        </w:rPr>
        <w:t>y</w:t>
      </w:r>
      <w:r w:rsidR="00F35460" w:rsidRPr="00EF0C94">
        <w:rPr>
          <w:lang w:val="en-US"/>
        </w:rPr>
        <w:t xml:space="preserve"> ethnic groups</w:t>
      </w:r>
      <w:r w:rsidR="009923F0" w:rsidRPr="00EF0C94">
        <w:rPr>
          <w:lang w:val="en-US"/>
        </w:rPr>
        <w:t xml:space="preserve"> and the group decided to instead create the Federal Political Negotiation and Consultative Committee (FPNNC) with six </w:t>
      </w:r>
      <w:r w:rsidR="000B3DA6" w:rsidRPr="00EF0C94">
        <w:rPr>
          <w:lang w:val="en-US"/>
        </w:rPr>
        <w:t xml:space="preserve">other </w:t>
      </w:r>
      <w:proofErr w:type="spellStart"/>
      <w:r w:rsidR="009923F0" w:rsidRPr="00EF0C94">
        <w:rPr>
          <w:lang w:val="en-US"/>
        </w:rPr>
        <w:t>organisations</w:t>
      </w:r>
      <w:proofErr w:type="spellEnd"/>
      <w:r w:rsidR="004B3A54" w:rsidRPr="00EF0C94">
        <w:rPr>
          <w:lang w:val="en-US"/>
        </w:rPr>
        <w:t xml:space="preserve"> (Combs 2018)</w:t>
      </w:r>
      <w:r w:rsidR="009923F0" w:rsidRPr="00EF0C94">
        <w:rPr>
          <w:lang w:val="en-US"/>
        </w:rPr>
        <w:t>.</w:t>
      </w:r>
      <w:r w:rsidR="00F1615F" w:rsidRPr="00EF0C94">
        <w:rPr>
          <w:lang w:val="en-US"/>
        </w:rPr>
        <w:t xml:space="preserve"> The Ceasefire Agreement was violated by the Tatmadaw</w:t>
      </w:r>
      <w:r w:rsidR="00697EC6" w:rsidRPr="00EF0C94">
        <w:rPr>
          <w:lang w:val="en-US"/>
        </w:rPr>
        <w:t xml:space="preserve"> (armed forces)</w:t>
      </w:r>
      <w:r w:rsidR="00F1615F" w:rsidRPr="00EF0C94">
        <w:rPr>
          <w:lang w:val="en-US"/>
        </w:rPr>
        <w:t xml:space="preserve"> in the 2021 coup </w:t>
      </w:r>
      <w:r w:rsidR="0056234A" w:rsidRPr="00EF0C94">
        <w:rPr>
          <w:lang w:val="en-US"/>
        </w:rPr>
        <w:t>d’état</w:t>
      </w:r>
      <w:r w:rsidR="00F1615F" w:rsidRPr="00EF0C94">
        <w:rPr>
          <w:lang w:val="en-US"/>
        </w:rPr>
        <w:t xml:space="preserve"> (see below).</w:t>
      </w:r>
      <w:r w:rsidR="004B3A54" w:rsidRPr="00EF0C94">
        <w:rPr>
          <w:lang w:val="en-US"/>
        </w:rPr>
        <w:t xml:space="preserve"> </w:t>
      </w:r>
      <w:r w:rsidR="000B3DA6" w:rsidRPr="00EF0C94">
        <w:rPr>
          <w:lang w:val="en-US"/>
        </w:rPr>
        <w:t>We could not find any evidence for concessions as defined here in this context.</w:t>
      </w:r>
    </w:p>
    <w:p w14:paraId="51A89567" w14:textId="12036C3A" w:rsidR="005A2AD4" w:rsidRPr="00EF0C94" w:rsidRDefault="00697EC6" w:rsidP="00841142">
      <w:pPr>
        <w:pStyle w:val="ListParagraph"/>
        <w:numPr>
          <w:ilvl w:val="0"/>
          <w:numId w:val="12"/>
        </w:numPr>
        <w:rPr>
          <w:rFonts w:cs="Times New Roman"/>
          <w:szCs w:val="22"/>
          <w:lang w:val="en-US"/>
        </w:rPr>
      </w:pPr>
      <w:r w:rsidRPr="00EF0C94">
        <w:rPr>
          <w:lang w:val="en-US"/>
        </w:rPr>
        <w:t>On 1 February 2021, the Ta</w:t>
      </w:r>
      <w:r w:rsidR="004A79D8" w:rsidRPr="00EF0C94">
        <w:rPr>
          <w:lang w:val="en-US"/>
        </w:rPr>
        <w:t>t</w:t>
      </w:r>
      <w:r w:rsidRPr="00EF0C94">
        <w:rPr>
          <w:lang w:val="en-US"/>
        </w:rPr>
        <w:t>madaw (</w:t>
      </w:r>
      <w:r w:rsidR="000B3DA6" w:rsidRPr="00EF0C94">
        <w:rPr>
          <w:lang w:val="en-US"/>
        </w:rPr>
        <w:t xml:space="preserve">Myanmar’s </w:t>
      </w:r>
      <w:r w:rsidRPr="00EF0C94">
        <w:rPr>
          <w:lang w:val="en-US"/>
        </w:rPr>
        <w:t xml:space="preserve">armed forces) </w:t>
      </w:r>
      <w:r w:rsidR="00D55418" w:rsidRPr="00EF0C94">
        <w:rPr>
          <w:lang w:val="en-US"/>
        </w:rPr>
        <w:t xml:space="preserve">seized power by detaining the democratically elected leaders, including Aung San Suu Kyi (BBC 2021). </w:t>
      </w:r>
      <w:r w:rsidR="00DC11F4" w:rsidRPr="00EF0C94">
        <w:rPr>
          <w:lang w:val="en-US"/>
        </w:rPr>
        <w:t>The armed forces installed the State Administration Council (SAC), which took legislative, executive and judiciary powers</w:t>
      </w:r>
      <w:r w:rsidR="003C06DD" w:rsidRPr="00EF0C94">
        <w:rPr>
          <w:lang w:val="en-US"/>
        </w:rPr>
        <w:t xml:space="preserve">, </w:t>
      </w:r>
      <w:r w:rsidR="00DC11F4" w:rsidRPr="00EF0C94">
        <w:rPr>
          <w:lang w:val="en-US"/>
        </w:rPr>
        <w:t xml:space="preserve">and declared a </w:t>
      </w:r>
      <w:r w:rsidR="003C06DD" w:rsidRPr="00EF0C94">
        <w:rPr>
          <w:lang w:val="en-US"/>
        </w:rPr>
        <w:t xml:space="preserve">nationwide </w:t>
      </w:r>
      <w:r w:rsidR="00DC11F4" w:rsidRPr="00EF0C94">
        <w:rPr>
          <w:lang w:val="en-US"/>
        </w:rPr>
        <w:t>state of emergency until the next election</w:t>
      </w:r>
      <w:r w:rsidR="003C06DD" w:rsidRPr="00EF0C94">
        <w:rPr>
          <w:lang w:val="en-US"/>
        </w:rPr>
        <w:t xml:space="preserve"> (UCDP)</w:t>
      </w:r>
      <w:r w:rsidR="00DC11F4" w:rsidRPr="00EF0C94">
        <w:rPr>
          <w:lang w:val="en-US"/>
        </w:rPr>
        <w:t xml:space="preserve">. </w:t>
      </w:r>
      <w:r w:rsidR="00307429" w:rsidRPr="00EF0C94">
        <w:rPr>
          <w:lang w:val="en-US"/>
        </w:rPr>
        <w:t xml:space="preserve">In Kachin, </w:t>
      </w:r>
      <w:r w:rsidR="006254E0" w:rsidRPr="00EF0C94">
        <w:rPr>
          <w:lang w:val="en-US"/>
        </w:rPr>
        <w:t xml:space="preserve">the KIA refused to </w:t>
      </w:r>
      <w:proofErr w:type="spellStart"/>
      <w:r w:rsidR="006254E0" w:rsidRPr="00EF0C94">
        <w:rPr>
          <w:lang w:val="en-US"/>
        </w:rPr>
        <w:t>recognise</w:t>
      </w:r>
      <w:proofErr w:type="spellEnd"/>
      <w:r w:rsidR="006254E0" w:rsidRPr="00EF0C94">
        <w:rPr>
          <w:lang w:val="en-US"/>
        </w:rPr>
        <w:t xml:space="preserve"> the new military government </w:t>
      </w:r>
      <w:r w:rsidR="00307429" w:rsidRPr="00EF0C94">
        <w:rPr>
          <w:lang w:val="en-US"/>
        </w:rPr>
        <w:t>and clashes continued between KIA groups and the regime armed forces</w:t>
      </w:r>
      <w:r w:rsidR="003D5BEE" w:rsidRPr="00EF0C94">
        <w:rPr>
          <w:lang w:val="en-US"/>
        </w:rPr>
        <w:t xml:space="preserve"> (Kachin News Group 2021)</w:t>
      </w:r>
      <w:r w:rsidR="00307429" w:rsidRPr="00EF0C94">
        <w:rPr>
          <w:lang w:val="en-US"/>
        </w:rPr>
        <w:t>.</w:t>
      </w:r>
      <w:r w:rsidR="003C06DD" w:rsidRPr="00EF0C94">
        <w:rPr>
          <w:lang w:val="en-US"/>
        </w:rPr>
        <w:t xml:space="preserve"> </w:t>
      </w:r>
      <w:r w:rsidR="000B3DA6" w:rsidRPr="00EF0C94">
        <w:rPr>
          <w:lang w:val="en-US"/>
        </w:rPr>
        <w:t>The coup should likely be treated as a restriction, but we do not code past 2020.</w:t>
      </w:r>
    </w:p>
    <w:bookmarkEnd w:id="0"/>
    <w:p w14:paraId="2D983446" w14:textId="77777777" w:rsidR="000B3DA6" w:rsidRPr="00EF0C94" w:rsidRDefault="000B3DA6" w:rsidP="000B3DA6">
      <w:pPr>
        <w:rPr>
          <w:rFonts w:cs="Times New Roman"/>
          <w:szCs w:val="22"/>
          <w:lang w:val="en-US"/>
        </w:rPr>
      </w:pPr>
    </w:p>
    <w:p w14:paraId="4B786B28" w14:textId="77777777" w:rsidR="005A2AD4" w:rsidRPr="00EF0C94" w:rsidRDefault="005A2AD4" w:rsidP="005A2AD4">
      <w:pPr>
        <w:rPr>
          <w:rFonts w:cs="Times New Roman"/>
          <w:szCs w:val="22"/>
          <w:lang w:val="en-US"/>
        </w:rPr>
      </w:pPr>
    </w:p>
    <w:p w14:paraId="65B3B618" w14:textId="77777777" w:rsidR="005A2AD4" w:rsidRPr="00EF0C94" w:rsidRDefault="005A2AD4" w:rsidP="005A2AD4">
      <w:pPr>
        <w:rPr>
          <w:rFonts w:cs="Times New Roman"/>
          <w:b/>
          <w:szCs w:val="22"/>
          <w:lang w:val="en-US"/>
        </w:rPr>
      </w:pPr>
      <w:r w:rsidRPr="00EF0C94">
        <w:rPr>
          <w:rFonts w:cs="Times New Roman"/>
          <w:b/>
          <w:szCs w:val="22"/>
          <w:lang w:val="en-US"/>
        </w:rPr>
        <w:t xml:space="preserve">Regional autonomy </w:t>
      </w:r>
    </w:p>
    <w:p w14:paraId="3A5DAB62" w14:textId="77777777" w:rsidR="005A2AD4" w:rsidRPr="00EF0C94" w:rsidRDefault="005A2AD4" w:rsidP="005A2AD4">
      <w:pPr>
        <w:rPr>
          <w:rFonts w:cs="Times New Roman"/>
          <w:szCs w:val="22"/>
          <w:lang w:val="en-US"/>
        </w:rPr>
      </w:pPr>
    </w:p>
    <w:p w14:paraId="77AB4BCE" w14:textId="77777777" w:rsidR="0050315E" w:rsidRPr="00EF0C94" w:rsidRDefault="0050315E" w:rsidP="0050315E">
      <w:pPr>
        <w:pStyle w:val="ListParagraph"/>
        <w:numPr>
          <w:ilvl w:val="0"/>
          <w:numId w:val="2"/>
        </w:numPr>
        <w:rPr>
          <w:rFonts w:cs="Times New Roman"/>
          <w:szCs w:val="22"/>
          <w:lang w:val="en-US"/>
        </w:rPr>
      </w:pPr>
      <w:r w:rsidRPr="00EF0C94">
        <w:rPr>
          <w:rFonts w:cs="Times New Roman"/>
          <w:szCs w:val="22"/>
          <w:lang w:val="en-US"/>
        </w:rPr>
        <w:t xml:space="preserve">Despite the quick abrogation of the autonomy concessions of the Panglong Agreement, the Kachins still enjoyed some autonomy in the early years of Burmese independence. This is also confirmed by EPR. Following the coding of EPR, we thus code regional autonomy from 1948 until </w:t>
      </w:r>
      <w:r w:rsidRPr="00EF0C94">
        <w:rPr>
          <w:lang w:val="en-US"/>
        </w:rPr>
        <w:t>autonomy was canceled and the Kachin territory was occupied and placed under direct government administration</w:t>
      </w:r>
      <w:r w:rsidRPr="00EF0C94">
        <w:rPr>
          <w:rFonts w:cs="Times New Roman"/>
          <w:szCs w:val="22"/>
          <w:lang w:val="en-US"/>
        </w:rPr>
        <w:t xml:space="preserve"> in 1958. </w:t>
      </w:r>
      <w:r w:rsidRPr="00EF0C94">
        <w:rPr>
          <w:lang w:val="en-US"/>
        </w:rPr>
        <w:t>[1948-1958: regional autonomy]</w:t>
      </w:r>
      <w:r w:rsidRPr="00EF0C94">
        <w:rPr>
          <w:rFonts w:cs="Times New Roman"/>
          <w:szCs w:val="22"/>
          <w:lang w:val="en-US"/>
        </w:rPr>
        <w:t xml:space="preserve">  </w:t>
      </w:r>
    </w:p>
    <w:p w14:paraId="01880983" w14:textId="6662E639" w:rsidR="0050315E" w:rsidRPr="00EF0C94" w:rsidRDefault="0050315E" w:rsidP="0050315E">
      <w:pPr>
        <w:pStyle w:val="ListParagraph"/>
        <w:numPr>
          <w:ilvl w:val="0"/>
          <w:numId w:val="2"/>
        </w:numPr>
        <w:rPr>
          <w:rFonts w:cs="Times New Roman"/>
          <w:szCs w:val="22"/>
          <w:lang w:val="en-US"/>
        </w:rPr>
      </w:pPr>
      <w:r w:rsidRPr="00EF0C94">
        <w:rPr>
          <w:rFonts w:cs="Times New Roman"/>
          <w:szCs w:val="22"/>
          <w:lang w:val="en-US"/>
        </w:rPr>
        <w:t>The period of de facto independence (see below) is also coded as regional autonomy.</w:t>
      </w:r>
      <w:r w:rsidRPr="00EF0C94">
        <w:rPr>
          <w:lang w:val="en-US"/>
        </w:rPr>
        <w:t xml:space="preserve"> [1962-1994: regional autonomy]</w:t>
      </w:r>
      <w:r w:rsidRPr="00EF0C94">
        <w:rPr>
          <w:rFonts w:cs="Times New Roman"/>
          <w:szCs w:val="22"/>
          <w:lang w:val="en-US"/>
        </w:rPr>
        <w:t xml:space="preserve">  </w:t>
      </w:r>
    </w:p>
    <w:p w14:paraId="55C6D1AF" w14:textId="4C77AE67" w:rsidR="00A5652E" w:rsidRPr="00EF0C94" w:rsidRDefault="0050315E" w:rsidP="00A5652E">
      <w:pPr>
        <w:pStyle w:val="ListParagraph"/>
        <w:numPr>
          <w:ilvl w:val="0"/>
          <w:numId w:val="2"/>
        </w:numPr>
        <w:rPr>
          <w:rFonts w:cs="Times New Roman"/>
          <w:szCs w:val="22"/>
          <w:lang w:val="en-US"/>
        </w:rPr>
      </w:pPr>
      <w:r w:rsidRPr="00EF0C94">
        <w:rPr>
          <w:rFonts w:cs="Times New Roman"/>
          <w:szCs w:val="22"/>
          <w:lang w:val="en-US"/>
        </w:rPr>
        <w:t xml:space="preserve">Via cease-fires in 1989, 1991, and 1994, the Burmese government recognized the Kachins’ status, implying that the Kachins gained formally recognized autonomy. </w:t>
      </w:r>
    </w:p>
    <w:p w14:paraId="266A78AA" w14:textId="77777777" w:rsidR="00A5652E" w:rsidRPr="00EF0C94" w:rsidRDefault="0050315E" w:rsidP="00A5652E">
      <w:pPr>
        <w:pStyle w:val="ListParagraph"/>
        <w:numPr>
          <w:ilvl w:val="0"/>
          <w:numId w:val="2"/>
        </w:numPr>
        <w:rPr>
          <w:rFonts w:cs="Times New Roman"/>
          <w:szCs w:val="22"/>
          <w:lang w:val="en-US"/>
        </w:rPr>
      </w:pPr>
      <w:r w:rsidRPr="00EF0C94">
        <w:rPr>
          <w:lang w:val="en-US"/>
        </w:rPr>
        <w:t xml:space="preserve">In 2009, the Myanmar government moved to implement the BGF program discussed above, which effectively meant the end of significant autonomy (South 2011; Myanmar Peace Monitor). </w:t>
      </w:r>
      <w:r w:rsidRPr="00EF0C94">
        <w:rPr>
          <w:rFonts w:cs="Times New Roman"/>
          <w:szCs w:val="22"/>
          <w:lang w:val="en-US"/>
        </w:rPr>
        <w:t xml:space="preserve">However, a major Kachin faction, the KIO, refused to integrate its forces. We code this as de-facto independence, which implies </w:t>
      </w:r>
      <w:r w:rsidR="00A5652E">
        <w:rPr>
          <w:rFonts w:cs="Times New Roman"/>
          <w:szCs w:val="22"/>
          <w:lang w:val="en-US"/>
        </w:rPr>
        <w:t>regional autonomy</w:t>
      </w:r>
      <w:r w:rsidRPr="00EF0C94">
        <w:rPr>
          <w:rFonts w:cs="Times New Roman"/>
          <w:szCs w:val="22"/>
          <w:lang w:val="en-US"/>
        </w:rPr>
        <w:t xml:space="preserve">. </w:t>
      </w:r>
      <w:r w:rsidR="00A5652E" w:rsidRPr="00EF0C94">
        <w:rPr>
          <w:rFonts w:cs="Times New Roman"/>
          <w:szCs w:val="22"/>
          <w:lang w:val="en-US"/>
        </w:rPr>
        <w:t>[1995-2011: regional autonomy]</w:t>
      </w:r>
    </w:p>
    <w:p w14:paraId="47A8742C" w14:textId="0D5621BE" w:rsidR="0050315E" w:rsidRPr="00EF0C94" w:rsidRDefault="0050315E" w:rsidP="0050315E">
      <w:pPr>
        <w:pStyle w:val="ListParagraph"/>
        <w:numPr>
          <w:ilvl w:val="0"/>
          <w:numId w:val="2"/>
        </w:numPr>
        <w:rPr>
          <w:rFonts w:cs="Times New Roman"/>
          <w:szCs w:val="22"/>
          <w:lang w:val="en-US"/>
        </w:rPr>
      </w:pPr>
      <w:r w:rsidRPr="00EF0C94">
        <w:rPr>
          <w:rFonts w:eastAsia="Times New Roman" w:cs="Times New Roman"/>
          <w:szCs w:val="22"/>
          <w:lang w:val="en-US" w:eastAsia="de-CH"/>
        </w:rPr>
        <w:t>In 2011, the central government broke the cease-fire and entered the KIO-controlled territory; thus the autonomous status was ended.</w:t>
      </w:r>
      <w:r w:rsidR="00AC4484" w:rsidRPr="00EF0C94">
        <w:rPr>
          <w:rFonts w:eastAsia="Times New Roman" w:cs="Times New Roman"/>
          <w:szCs w:val="22"/>
          <w:lang w:val="en-US" w:eastAsia="de-CH"/>
        </w:rPr>
        <w:t xml:space="preserve"> The situation has remained unchanged (Associate</w:t>
      </w:r>
      <w:r w:rsidR="0024335C" w:rsidRPr="00EF0C94">
        <w:rPr>
          <w:rFonts w:eastAsia="Times New Roman" w:cs="Times New Roman"/>
          <w:szCs w:val="22"/>
          <w:lang w:val="en-US" w:eastAsia="de-CH"/>
        </w:rPr>
        <w:t>d</w:t>
      </w:r>
      <w:r w:rsidR="00AC4484" w:rsidRPr="00EF0C94">
        <w:rPr>
          <w:rFonts w:eastAsia="Times New Roman" w:cs="Times New Roman"/>
          <w:szCs w:val="22"/>
          <w:lang w:val="en-US" w:eastAsia="de-CH"/>
        </w:rPr>
        <w:t xml:space="preserve"> Press International 2021).</w:t>
      </w:r>
      <w:r w:rsidRPr="00EF0C94">
        <w:rPr>
          <w:rFonts w:eastAsia="Times New Roman" w:cs="Times New Roman"/>
          <w:szCs w:val="22"/>
          <w:lang w:val="en-US" w:eastAsia="de-CH"/>
        </w:rPr>
        <w:t xml:space="preserve"> </w:t>
      </w:r>
      <w:r w:rsidRPr="00EF0C94">
        <w:rPr>
          <w:rFonts w:cs="Times New Roman"/>
          <w:szCs w:val="22"/>
          <w:lang w:val="en-US"/>
        </w:rPr>
        <w:t>[2012</w:t>
      </w:r>
      <w:r w:rsidR="00AC4484" w:rsidRPr="00EF0C94">
        <w:rPr>
          <w:rFonts w:cs="Times New Roman"/>
          <w:szCs w:val="22"/>
          <w:lang w:val="en-US"/>
        </w:rPr>
        <w:t>-2020</w:t>
      </w:r>
      <w:r w:rsidRPr="00EF0C94">
        <w:rPr>
          <w:rFonts w:cs="Times New Roman"/>
          <w:szCs w:val="22"/>
          <w:lang w:val="en-US"/>
        </w:rPr>
        <w:t>: no regional autonomy]</w:t>
      </w:r>
    </w:p>
    <w:p w14:paraId="3684A153" w14:textId="77777777" w:rsidR="005A2AD4" w:rsidRPr="00EF0C94" w:rsidRDefault="005A2AD4" w:rsidP="005A2AD4">
      <w:pPr>
        <w:rPr>
          <w:rFonts w:cs="Times New Roman"/>
          <w:szCs w:val="22"/>
          <w:lang w:val="en-US"/>
        </w:rPr>
      </w:pPr>
    </w:p>
    <w:p w14:paraId="192DB503" w14:textId="77777777" w:rsidR="005A2AD4" w:rsidRPr="00EF0C94" w:rsidRDefault="005A2AD4" w:rsidP="005A2AD4">
      <w:pPr>
        <w:rPr>
          <w:rFonts w:cs="Times New Roman"/>
          <w:szCs w:val="22"/>
          <w:lang w:val="en-US"/>
        </w:rPr>
      </w:pPr>
    </w:p>
    <w:p w14:paraId="0985EEFD" w14:textId="77777777" w:rsidR="005A2AD4" w:rsidRPr="00EF0C94" w:rsidRDefault="005A2AD4" w:rsidP="005A2AD4">
      <w:pPr>
        <w:rPr>
          <w:rFonts w:cs="Times New Roman"/>
          <w:b/>
          <w:szCs w:val="22"/>
          <w:lang w:val="en-US"/>
        </w:rPr>
      </w:pPr>
      <w:r w:rsidRPr="00EF0C94">
        <w:rPr>
          <w:rFonts w:cs="Times New Roman"/>
          <w:b/>
          <w:szCs w:val="22"/>
          <w:lang w:val="en-US"/>
        </w:rPr>
        <w:t>De facto independence</w:t>
      </w:r>
    </w:p>
    <w:p w14:paraId="722E0A8B" w14:textId="77777777" w:rsidR="005A2AD4" w:rsidRPr="00EF0C94" w:rsidRDefault="005A2AD4" w:rsidP="005A2AD4">
      <w:pPr>
        <w:rPr>
          <w:rFonts w:cs="Times New Roman"/>
          <w:bCs/>
          <w:szCs w:val="22"/>
          <w:lang w:val="en-US"/>
        </w:rPr>
      </w:pPr>
    </w:p>
    <w:p w14:paraId="2D5FA799" w14:textId="77777777" w:rsidR="0050315E" w:rsidRPr="00EF0C94" w:rsidRDefault="0050315E">
      <w:pPr>
        <w:pStyle w:val="ListParagraph"/>
        <w:numPr>
          <w:ilvl w:val="0"/>
          <w:numId w:val="12"/>
        </w:numPr>
        <w:autoSpaceDE w:val="0"/>
        <w:autoSpaceDN w:val="0"/>
        <w:adjustRightInd w:val="0"/>
        <w:rPr>
          <w:lang w:val="en-US"/>
        </w:rPr>
      </w:pPr>
      <w:r w:rsidRPr="00EF0C94">
        <w:rPr>
          <w:rFonts w:cs="Times New Roman"/>
          <w:lang w:val="en-US"/>
        </w:rPr>
        <w:t>According to Florea (2014) Kachin State (</w:t>
      </w:r>
      <w:r w:rsidRPr="00EF0C94">
        <w:rPr>
          <w:lang w:val="en-US"/>
        </w:rPr>
        <w:t>aside from the major towns</w:t>
      </w:r>
      <w:r w:rsidRPr="00EF0C94">
        <w:rPr>
          <w:rFonts w:cs="Times New Roman"/>
          <w:lang w:val="en-US"/>
        </w:rPr>
        <w:t xml:space="preserve">) </w:t>
      </w:r>
      <w:r w:rsidRPr="00EF0C94">
        <w:rPr>
          <w:lang w:val="en-US"/>
        </w:rPr>
        <w:t xml:space="preserve">became </w:t>
      </w:r>
      <w:r w:rsidRPr="00EF0C94">
        <w:rPr>
          <w:iCs/>
          <w:lang w:val="en-US"/>
        </w:rPr>
        <w:t>de facto</w:t>
      </w:r>
      <w:r w:rsidRPr="00EF0C94">
        <w:rPr>
          <w:lang w:val="en-US"/>
        </w:rPr>
        <w:t xml:space="preserve"> independent in 1961, when the KIA ousted government forces. As a consequence, large parts of </w:t>
      </w:r>
      <w:proofErr w:type="spellStart"/>
      <w:r w:rsidRPr="00EF0C94">
        <w:rPr>
          <w:rFonts w:eastAsia="Times New Roman" w:cs="Times New Roman"/>
          <w:szCs w:val="22"/>
          <w:lang w:val="en-US" w:eastAsia="de-CH"/>
        </w:rPr>
        <w:t>Kachinland</w:t>
      </w:r>
      <w:proofErr w:type="spellEnd"/>
      <w:r w:rsidRPr="00EF0C94">
        <w:rPr>
          <w:rFonts w:eastAsia="Times New Roman" w:cs="Times New Roman"/>
          <w:szCs w:val="22"/>
          <w:lang w:val="en-US" w:eastAsia="de-CH"/>
        </w:rPr>
        <w:t xml:space="preserve"> was “only under nominal government control throughout the 1970s” (Minahan 2002: 873). In the 1980s the KIA even extended the area under its control (Hewitt and Cheetham 2000) and when renewed government offensives in 1989 and 1991 were defeated, it claimed an area larger than the official Kachin state (“Greater </w:t>
      </w:r>
      <w:proofErr w:type="spellStart"/>
      <w:r w:rsidRPr="00EF0C94">
        <w:rPr>
          <w:rFonts w:eastAsia="Times New Roman" w:cs="Times New Roman"/>
          <w:szCs w:val="22"/>
          <w:lang w:val="en-US" w:eastAsia="de-CH"/>
        </w:rPr>
        <w:t>Kachinland</w:t>
      </w:r>
      <w:proofErr w:type="spellEnd"/>
      <w:r w:rsidRPr="00EF0C94">
        <w:rPr>
          <w:rFonts w:eastAsia="Times New Roman" w:cs="Times New Roman"/>
          <w:szCs w:val="22"/>
          <w:lang w:val="en-US" w:eastAsia="de-CH"/>
        </w:rPr>
        <w:t xml:space="preserve">”). According to Human Rights Watch </w:t>
      </w:r>
      <w:r w:rsidRPr="00EF0C94">
        <w:rPr>
          <w:rFonts w:eastAsia="Times New Roman" w:cs="Times New Roman"/>
          <w:szCs w:val="22"/>
          <w:lang w:val="en-US" w:eastAsia="de-CH"/>
        </w:rPr>
        <w:lastRenderedPageBreak/>
        <w:t xml:space="preserve">(2012) and the International Crisis Group (2003), the KIA maintained a civilian administration with departments of health, education, justice, agriculture, women’s affairs and development. </w:t>
      </w:r>
      <w:r w:rsidRPr="00EF0C94">
        <w:rPr>
          <w:rFonts w:cs="Times New Roman"/>
          <w:szCs w:val="22"/>
          <w:lang w:val="en-US"/>
        </w:rPr>
        <w:t>Via cease-fires in 1989, 1991, and 1994, the Burmese government recognized the Kachins’ status, implying that the Kachins gained formally recognized autonomy. Thus we end the de-facto independence code in 1994. [1962-1994: de-facto independence]</w:t>
      </w:r>
    </w:p>
    <w:p w14:paraId="49AD537A" w14:textId="6F20E332" w:rsidR="0050315E" w:rsidRPr="00EF0C94" w:rsidRDefault="0050315E">
      <w:pPr>
        <w:pStyle w:val="ListParagraph"/>
        <w:numPr>
          <w:ilvl w:val="1"/>
          <w:numId w:val="12"/>
        </w:numPr>
        <w:autoSpaceDE w:val="0"/>
        <w:autoSpaceDN w:val="0"/>
        <w:adjustRightInd w:val="0"/>
        <w:rPr>
          <w:rFonts w:cs="Times New Roman"/>
          <w:lang w:val="en-US"/>
        </w:rPr>
      </w:pPr>
      <w:r w:rsidRPr="00EF0C94">
        <w:rPr>
          <w:rFonts w:eastAsia="Times New Roman" w:cs="Times New Roman"/>
          <w:szCs w:val="22"/>
          <w:lang w:val="en-US" w:eastAsia="de-CH"/>
        </w:rPr>
        <w:t xml:space="preserve">Note: This coding departs from both EPR and Florea, who both continue to code de facto independence. </w:t>
      </w:r>
    </w:p>
    <w:p w14:paraId="19684BD2" w14:textId="2365FA50" w:rsidR="0050315E" w:rsidRPr="00EF0C94" w:rsidRDefault="0050315E">
      <w:pPr>
        <w:pStyle w:val="ListParagraph"/>
        <w:numPr>
          <w:ilvl w:val="0"/>
          <w:numId w:val="12"/>
        </w:numPr>
        <w:autoSpaceDE w:val="0"/>
        <w:autoSpaceDN w:val="0"/>
        <w:adjustRightInd w:val="0"/>
        <w:rPr>
          <w:rFonts w:cs="Times New Roman"/>
          <w:lang w:val="en-US"/>
        </w:rPr>
      </w:pPr>
      <w:r w:rsidRPr="00EF0C94">
        <w:rPr>
          <w:rFonts w:eastAsia="Times New Roman" w:cs="Times New Roman"/>
          <w:szCs w:val="22"/>
          <w:lang w:val="en-US" w:eastAsia="de-CH"/>
        </w:rPr>
        <w:t>We again code de facto independence after the KIO’s refusal to integrate its forces into the Burmese army under the BGF program (which the government moved to implement in 2009). In 2011, the central government broke the cease-fire and entered the KIO-controlled territory; thus the autonomous status was ended. [2010-2011: de facto independence]</w:t>
      </w:r>
    </w:p>
    <w:p w14:paraId="6B575DE5" w14:textId="77777777" w:rsidR="005A2AD4" w:rsidRPr="00EF0C94" w:rsidRDefault="005A2AD4" w:rsidP="005A2AD4">
      <w:pPr>
        <w:rPr>
          <w:rFonts w:cs="Times New Roman"/>
          <w:bCs/>
          <w:szCs w:val="22"/>
          <w:lang w:val="en-US"/>
        </w:rPr>
      </w:pPr>
    </w:p>
    <w:p w14:paraId="11BA0D82" w14:textId="77777777" w:rsidR="005A2AD4" w:rsidRPr="00EF0C94" w:rsidRDefault="005A2AD4" w:rsidP="005A2AD4">
      <w:pPr>
        <w:rPr>
          <w:rFonts w:cs="Times New Roman"/>
          <w:bCs/>
          <w:szCs w:val="22"/>
          <w:lang w:val="en-US"/>
        </w:rPr>
      </w:pPr>
    </w:p>
    <w:p w14:paraId="29A4FCAF" w14:textId="77777777" w:rsidR="005A2AD4" w:rsidRPr="00EF0C94" w:rsidRDefault="005A2AD4" w:rsidP="005A2AD4">
      <w:pPr>
        <w:rPr>
          <w:rFonts w:cs="Times New Roman"/>
          <w:b/>
          <w:szCs w:val="22"/>
          <w:lang w:val="en-US"/>
        </w:rPr>
      </w:pPr>
      <w:r w:rsidRPr="00EF0C94">
        <w:rPr>
          <w:rFonts w:cs="Times New Roman"/>
          <w:b/>
          <w:szCs w:val="22"/>
          <w:lang w:val="en-US"/>
        </w:rPr>
        <w:t>Major territorial changes</w:t>
      </w:r>
    </w:p>
    <w:p w14:paraId="397E91DA" w14:textId="77777777" w:rsidR="005A2AD4" w:rsidRPr="00EF0C94" w:rsidRDefault="005A2AD4" w:rsidP="005A2AD4">
      <w:pPr>
        <w:rPr>
          <w:rFonts w:cs="Times New Roman"/>
          <w:bCs/>
          <w:szCs w:val="22"/>
          <w:lang w:val="en-US"/>
        </w:rPr>
      </w:pPr>
    </w:p>
    <w:p w14:paraId="145F38E2" w14:textId="77777777" w:rsidR="0050315E" w:rsidRPr="00EF0C94" w:rsidRDefault="0050315E" w:rsidP="0050315E">
      <w:pPr>
        <w:pStyle w:val="ListParagraph"/>
        <w:numPr>
          <w:ilvl w:val="0"/>
          <w:numId w:val="2"/>
        </w:numPr>
        <w:rPr>
          <w:rFonts w:cs="Times New Roman"/>
          <w:szCs w:val="22"/>
          <w:lang w:val="en-US"/>
        </w:rPr>
      </w:pPr>
      <w:r w:rsidRPr="00EF0C94">
        <w:rPr>
          <w:rFonts w:cs="Times New Roman"/>
          <w:szCs w:val="22"/>
          <w:lang w:val="en-US"/>
        </w:rPr>
        <w:t>Burma attained independence in 1948, implying a host change. [1948: host change (new]</w:t>
      </w:r>
    </w:p>
    <w:p w14:paraId="2415FAE3" w14:textId="77777777" w:rsidR="0050315E" w:rsidRPr="00EF0C94" w:rsidRDefault="0050315E" w:rsidP="0050315E">
      <w:pPr>
        <w:pStyle w:val="ListParagraph"/>
        <w:numPr>
          <w:ilvl w:val="0"/>
          <w:numId w:val="2"/>
        </w:numPr>
        <w:autoSpaceDE w:val="0"/>
        <w:autoSpaceDN w:val="0"/>
        <w:adjustRightInd w:val="0"/>
        <w:rPr>
          <w:rFonts w:cs="Times New Roman"/>
          <w:lang w:val="en-US"/>
        </w:rPr>
      </w:pPr>
      <w:r w:rsidRPr="00EF0C94">
        <w:rPr>
          <w:rFonts w:cs="Times New Roman"/>
          <w:lang w:val="en-US"/>
        </w:rPr>
        <w:t>According to UCDP, “</w:t>
      </w:r>
      <w:r w:rsidRPr="00EF0C94">
        <w:rPr>
          <w:lang w:val="en-US"/>
        </w:rPr>
        <w:t>In 1956, negotiations between the Burmese and Chinese governments led to part of Kachin state being transferred into Chinese territory.” [1956: host change (old)]</w:t>
      </w:r>
    </w:p>
    <w:p w14:paraId="7A46A68F" w14:textId="77777777" w:rsidR="0050315E" w:rsidRPr="00EF0C94" w:rsidRDefault="0050315E" w:rsidP="0050315E">
      <w:pPr>
        <w:pStyle w:val="ListParagraph"/>
        <w:numPr>
          <w:ilvl w:val="0"/>
          <w:numId w:val="2"/>
        </w:numPr>
        <w:rPr>
          <w:rFonts w:cs="Times New Roman"/>
          <w:szCs w:val="22"/>
          <w:lang w:val="en-US"/>
        </w:rPr>
      </w:pPr>
      <w:r w:rsidRPr="00EF0C94">
        <w:rPr>
          <w:rFonts w:cs="Times New Roman"/>
          <w:szCs w:val="22"/>
          <w:lang w:val="en-US"/>
        </w:rPr>
        <w:t>[1958: revocation of regional autonomy]</w:t>
      </w:r>
    </w:p>
    <w:p w14:paraId="0370C2D3" w14:textId="3BBF4D0F" w:rsidR="0050315E" w:rsidRPr="00EF0C94" w:rsidRDefault="0050315E" w:rsidP="0050315E">
      <w:pPr>
        <w:pStyle w:val="ListParagraph"/>
        <w:numPr>
          <w:ilvl w:val="0"/>
          <w:numId w:val="2"/>
        </w:numPr>
        <w:rPr>
          <w:rFonts w:cs="Times New Roman"/>
          <w:szCs w:val="22"/>
          <w:lang w:val="en-US"/>
        </w:rPr>
      </w:pPr>
      <w:r w:rsidRPr="00EF0C94">
        <w:rPr>
          <w:rFonts w:cs="Times New Roman"/>
          <w:szCs w:val="22"/>
          <w:lang w:val="en-US"/>
        </w:rPr>
        <w:t>[1961: erection of de facto state]</w:t>
      </w:r>
    </w:p>
    <w:p w14:paraId="17EECA55" w14:textId="444DFE74" w:rsidR="0050315E" w:rsidRPr="00EF0C94" w:rsidRDefault="0050315E" w:rsidP="0050315E">
      <w:pPr>
        <w:pStyle w:val="ListParagraph"/>
        <w:numPr>
          <w:ilvl w:val="0"/>
          <w:numId w:val="2"/>
        </w:numPr>
        <w:rPr>
          <w:rFonts w:cs="Times New Roman"/>
          <w:szCs w:val="22"/>
          <w:lang w:val="en-US"/>
        </w:rPr>
      </w:pPr>
      <w:r w:rsidRPr="00EF0C94">
        <w:rPr>
          <w:rFonts w:eastAsia="Times New Roman" w:cs="Times New Roman"/>
          <w:bCs/>
          <w:smallCaps/>
          <w:szCs w:val="22"/>
          <w:lang w:val="en-US" w:eastAsia="de-CH"/>
        </w:rPr>
        <w:t>[</w:t>
      </w:r>
      <w:r w:rsidRPr="00EF0C94">
        <w:rPr>
          <w:rFonts w:cs="Times New Roman"/>
          <w:szCs w:val="22"/>
          <w:lang w:val="en-US"/>
        </w:rPr>
        <w:t>1994</w:t>
      </w:r>
      <w:r w:rsidRPr="00EF0C94">
        <w:rPr>
          <w:rFonts w:eastAsia="Times New Roman" w:cs="Times New Roman"/>
          <w:bCs/>
          <w:smallCaps/>
          <w:szCs w:val="22"/>
          <w:lang w:val="en-US" w:eastAsia="de-CH"/>
        </w:rPr>
        <w:t>:</w:t>
      </w:r>
      <w:r w:rsidRPr="00EF0C94">
        <w:rPr>
          <w:rFonts w:cs="Times New Roman"/>
          <w:lang w:val="en-US"/>
        </w:rPr>
        <w:t xml:space="preserve"> abolishment of de facto state; establishment of regional autonomy</w:t>
      </w:r>
      <w:r w:rsidRPr="00EF0C94">
        <w:rPr>
          <w:rFonts w:eastAsia="Times New Roman" w:cs="Times New Roman"/>
          <w:bCs/>
          <w:smallCaps/>
          <w:szCs w:val="22"/>
          <w:lang w:val="en-US" w:eastAsia="de-CH"/>
        </w:rPr>
        <w:t>]</w:t>
      </w:r>
    </w:p>
    <w:p w14:paraId="080C4269" w14:textId="1993540C" w:rsidR="0050315E" w:rsidRDefault="0050315E" w:rsidP="000B3DA6">
      <w:pPr>
        <w:pStyle w:val="ListParagraph"/>
        <w:numPr>
          <w:ilvl w:val="0"/>
          <w:numId w:val="2"/>
        </w:numPr>
        <w:rPr>
          <w:rFonts w:cs="Times New Roman"/>
          <w:szCs w:val="22"/>
          <w:lang w:val="en-US"/>
        </w:rPr>
      </w:pPr>
      <w:r w:rsidRPr="00EF0C94">
        <w:rPr>
          <w:rFonts w:cs="Times New Roman"/>
          <w:szCs w:val="22"/>
          <w:lang w:val="en-US"/>
        </w:rPr>
        <w:t>[2009: revocation of regional autonomy, establishment of de-facto independence]</w:t>
      </w:r>
    </w:p>
    <w:p w14:paraId="22D7B60C" w14:textId="27D0B44E" w:rsidR="00A5652E" w:rsidRPr="00EF0C94" w:rsidRDefault="00A5652E" w:rsidP="000B3DA6">
      <w:pPr>
        <w:pStyle w:val="ListParagraph"/>
        <w:numPr>
          <w:ilvl w:val="0"/>
          <w:numId w:val="2"/>
        </w:numPr>
        <w:rPr>
          <w:rFonts w:cs="Times New Roman"/>
          <w:szCs w:val="22"/>
          <w:lang w:val="en-US"/>
        </w:rPr>
      </w:pPr>
      <w:r>
        <w:rPr>
          <w:rFonts w:cs="Times New Roman"/>
          <w:szCs w:val="22"/>
          <w:lang w:val="en-US"/>
        </w:rPr>
        <w:t>[2011: end of de facto independence]</w:t>
      </w:r>
    </w:p>
    <w:p w14:paraId="47AE2E96" w14:textId="77777777" w:rsidR="005A2AD4" w:rsidRPr="00EF0C94" w:rsidRDefault="005A2AD4" w:rsidP="005A2AD4">
      <w:pPr>
        <w:rPr>
          <w:rFonts w:cs="Times New Roman"/>
          <w:bCs/>
          <w:szCs w:val="22"/>
          <w:lang w:val="en-US"/>
        </w:rPr>
      </w:pPr>
    </w:p>
    <w:p w14:paraId="56E7A139" w14:textId="77777777" w:rsidR="005A2AD4" w:rsidRPr="00EF0C94" w:rsidRDefault="005A2AD4" w:rsidP="005A2AD4">
      <w:pPr>
        <w:ind w:left="709" w:hanging="709"/>
        <w:rPr>
          <w:rFonts w:cs="Times New Roman"/>
          <w:szCs w:val="22"/>
          <w:lang w:val="en-US"/>
        </w:rPr>
      </w:pPr>
    </w:p>
    <w:p w14:paraId="25664278" w14:textId="77777777" w:rsidR="00155325" w:rsidRPr="00EF0C94" w:rsidRDefault="00155325" w:rsidP="00155325">
      <w:pPr>
        <w:ind w:left="709" w:hanging="709"/>
        <w:rPr>
          <w:rFonts w:cs="Times New Roman"/>
          <w:b/>
          <w:lang w:val="en-US"/>
        </w:rPr>
      </w:pPr>
      <w:r w:rsidRPr="00EF0C94">
        <w:rPr>
          <w:rFonts w:cs="Times New Roman"/>
          <w:b/>
          <w:lang w:val="en-US"/>
        </w:rPr>
        <w:t>EPR2SDM</w:t>
      </w:r>
    </w:p>
    <w:p w14:paraId="5F10B355" w14:textId="77777777" w:rsidR="00155325" w:rsidRPr="00EF0C94" w:rsidRDefault="00155325" w:rsidP="00155325">
      <w:pPr>
        <w:ind w:left="709" w:hanging="709"/>
        <w:rPr>
          <w:rFonts w:cs="Times New Roman"/>
          <w:b/>
          <w:lang w:val="en-US"/>
        </w:rPr>
      </w:pPr>
    </w:p>
    <w:tbl>
      <w:tblPr>
        <w:tblStyle w:val="Tabellenraster1"/>
        <w:tblW w:w="5000" w:type="pct"/>
        <w:tblLook w:val="04A0" w:firstRow="1" w:lastRow="0" w:firstColumn="1" w:lastColumn="0" w:noHBand="0" w:noVBand="1"/>
      </w:tblPr>
      <w:tblGrid>
        <w:gridCol w:w="4787"/>
        <w:gridCol w:w="4783"/>
      </w:tblGrid>
      <w:tr w:rsidR="00155325" w:rsidRPr="00EF0C94" w14:paraId="2B4384BB" w14:textId="77777777" w:rsidTr="00635F3E">
        <w:trPr>
          <w:trHeight w:val="284"/>
        </w:trPr>
        <w:tc>
          <w:tcPr>
            <w:tcW w:w="4787" w:type="dxa"/>
            <w:vAlign w:val="center"/>
          </w:tcPr>
          <w:p w14:paraId="1EBCB77F" w14:textId="77777777" w:rsidR="00155325" w:rsidRPr="00EF0C94" w:rsidRDefault="00155325" w:rsidP="00635F3E">
            <w:pPr>
              <w:rPr>
                <w:i/>
                <w:lang w:val="en-US"/>
              </w:rPr>
            </w:pPr>
            <w:r w:rsidRPr="00EF0C94">
              <w:rPr>
                <w:i/>
                <w:lang w:val="en-US"/>
              </w:rPr>
              <w:t>Movement</w:t>
            </w:r>
          </w:p>
        </w:tc>
        <w:tc>
          <w:tcPr>
            <w:tcW w:w="4783" w:type="dxa"/>
            <w:vAlign w:val="center"/>
          </w:tcPr>
          <w:p w14:paraId="48D84107" w14:textId="77777777" w:rsidR="00155325" w:rsidRPr="00EF0C94" w:rsidRDefault="00155325" w:rsidP="00635F3E">
            <w:pPr>
              <w:rPr>
                <w:lang w:val="en-US"/>
              </w:rPr>
            </w:pPr>
            <w:r w:rsidRPr="00EF0C94">
              <w:rPr>
                <w:lang w:val="en-US"/>
              </w:rPr>
              <w:t>Kachin</w:t>
            </w:r>
          </w:p>
        </w:tc>
      </w:tr>
      <w:tr w:rsidR="00155325" w:rsidRPr="00EF0C94" w14:paraId="0A47002B" w14:textId="77777777" w:rsidTr="00635F3E">
        <w:trPr>
          <w:trHeight w:val="284"/>
        </w:trPr>
        <w:tc>
          <w:tcPr>
            <w:tcW w:w="4787" w:type="dxa"/>
            <w:vAlign w:val="center"/>
          </w:tcPr>
          <w:p w14:paraId="5847D5F2" w14:textId="77777777" w:rsidR="00155325" w:rsidRPr="00EF0C94" w:rsidRDefault="00155325" w:rsidP="00635F3E">
            <w:pPr>
              <w:rPr>
                <w:i/>
                <w:lang w:val="en-US"/>
              </w:rPr>
            </w:pPr>
            <w:r w:rsidRPr="00EF0C94">
              <w:rPr>
                <w:i/>
                <w:lang w:val="en-US"/>
              </w:rPr>
              <w:t>Scenario</w:t>
            </w:r>
          </w:p>
        </w:tc>
        <w:tc>
          <w:tcPr>
            <w:tcW w:w="4783" w:type="dxa"/>
            <w:vAlign w:val="center"/>
          </w:tcPr>
          <w:p w14:paraId="56E780DA" w14:textId="77777777" w:rsidR="00155325" w:rsidRPr="00EF0C94" w:rsidRDefault="00155325" w:rsidP="00635F3E">
            <w:pPr>
              <w:rPr>
                <w:lang w:val="en-US"/>
              </w:rPr>
            </w:pPr>
            <w:r w:rsidRPr="00EF0C94">
              <w:rPr>
                <w:lang w:val="en-US"/>
              </w:rPr>
              <w:t>1:1</w:t>
            </w:r>
          </w:p>
        </w:tc>
      </w:tr>
      <w:tr w:rsidR="00155325" w:rsidRPr="00EF0C94" w14:paraId="4189FF99" w14:textId="77777777" w:rsidTr="00635F3E">
        <w:trPr>
          <w:trHeight w:val="284"/>
        </w:trPr>
        <w:tc>
          <w:tcPr>
            <w:tcW w:w="4787" w:type="dxa"/>
            <w:vAlign w:val="center"/>
          </w:tcPr>
          <w:p w14:paraId="60DE2459" w14:textId="77777777" w:rsidR="00155325" w:rsidRPr="00EF0C94" w:rsidRDefault="00155325" w:rsidP="00635F3E">
            <w:pPr>
              <w:rPr>
                <w:i/>
                <w:lang w:val="en-US"/>
              </w:rPr>
            </w:pPr>
            <w:r w:rsidRPr="00EF0C94">
              <w:rPr>
                <w:i/>
                <w:lang w:val="en-US"/>
              </w:rPr>
              <w:t>EPR group(s)</w:t>
            </w:r>
          </w:p>
        </w:tc>
        <w:tc>
          <w:tcPr>
            <w:tcW w:w="4783" w:type="dxa"/>
            <w:vAlign w:val="center"/>
          </w:tcPr>
          <w:p w14:paraId="4525430C" w14:textId="77777777" w:rsidR="00155325" w:rsidRPr="00EF0C94" w:rsidRDefault="00155325" w:rsidP="00635F3E">
            <w:pPr>
              <w:rPr>
                <w:lang w:val="en-US"/>
              </w:rPr>
            </w:pPr>
            <w:r w:rsidRPr="00EF0C94">
              <w:rPr>
                <w:lang w:val="en-US"/>
              </w:rPr>
              <w:t>Kachins</w:t>
            </w:r>
          </w:p>
        </w:tc>
      </w:tr>
      <w:tr w:rsidR="00155325" w:rsidRPr="00EF0C94" w14:paraId="6A420C15" w14:textId="77777777" w:rsidTr="00635F3E">
        <w:trPr>
          <w:trHeight w:val="284"/>
        </w:trPr>
        <w:tc>
          <w:tcPr>
            <w:tcW w:w="4787" w:type="dxa"/>
            <w:vAlign w:val="center"/>
          </w:tcPr>
          <w:p w14:paraId="661F5B0F" w14:textId="77777777" w:rsidR="00155325" w:rsidRPr="00EF0C94" w:rsidRDefault="00155325" w:rsidP="00635F3E">
            <w:pPr>
              <w:rPr>
                <w:i/>
                <w:lang w:val="en-US"/>
              </w:rPr>
            </w:pPr>
            <w:proofErr w:type="spellStart"/>
            <w:r w:rsidRPr="00EF0C94">
              <w:rPr>
                <w:i/>
                <w:lang w:val="en-US"/>
              </w:rPr>
              <w:t>Gwgroupid</w:t>
            </w:r>
            <w:proofErr w:type="spellEnd"/>
            <w:r w:rsidRPr="00EF0C94">
              <w:rPr>
                <w:i/>
                <w:lang w:val="en-US"/>
              </w:rPr>
              <w:t>(s)</w:t>
            </w:r>
          </w:p>
        </w:tc>
        <w:tc>
          <w:tcPr>
            <w:tcW w:w="4783" w:type="dxa"/>
            <w:vAlign w:val="center"/>
          </w:tcPr>
          <w:p w14:paraId="5BF53D6B" w14:textId="77777777" w:rsidR="00155325" w:rsidRPr="00EF0C94" w:rsidRDefault="00155325" w:rsidP="00635F3E">
            <w:pPr>
              <w:rPr>
                <w:lang w:val="en-US"/>
              </w:rPr>
            </w:pPr>
            <w:r w:rsidRPr="00EF0C94">
              <w:rPr>
                <w:lang w:val="en-US"/>
              </w:rPr>
              <w:t>77505000</w:t>
            </w:r>
          </w:p>
        </w:tc>
      </w:tr>
    </w:tbl>
    <w:p w14:paraId="02D67625" w14:textId="77777777" w:rsidR="00155325" w:rsidRPr="00EF0C94" w:rsidRDefault="00155325" w:rsidP="00155325">
      <w:pPr>
        <w:rPr>
          <w:rFonts w:cs="Times New Roman"/>
          <w:b/>
          <w:szCs w:val="22"/>
          <w:lang w:val="en-US"/>
        </w:rPr>
      </w:pPr>
    </w:p>
    <w:p w14:paraId="787F2E39" w14:textId="77777777" w:rsidR="00155325" w:rsidRPr="00EF0C94" w:rsidRDefault="00155325" w:rsidP="00155325">
      <w:pPr>
        <w:rPr>
          <w:rFonts w:cs="Times New Roman"/>
          <w:b/>
          <w:szCs w:val="22"/>
          <w:lang w:val="en-US"/>
        </w:rPr>
      </w:pPr>
    </w:p>
    <w:p w14:paraId="0F20E73E" w14:textId="77777777" w:rsidR="005A2AD4" w:rsidRPr="00EF0C94" w:rsidRDefault="005A2AD4" w:rsidP="005A2AD4">
      <w:pPr>
        <w:ind w:left="709" w:hanging="709"/>
        <w:rPr>
          <w:rFonts w:cs="Times New Roman"/>
          <w:b/>
          <w:szCs w:val="22"/>
          <w:lang w:val="en-US"/>
        </w:rPr>
      </w:pPr>
      <w:r w:rsidRPr="00EF0C94">
        <w:rPr>
          <w:rFonts w:cs="Times New Roman"/>
          <w:b/>
          <w:szCs w:val="22"/>
          <w:lang w:val="en-US"/>
        </w:rPr>
        <w:t>Power access</w:t>
      </w:r>
    </w:p>
    <w:p w14:paraId="7C53FFB3" w14:textId="77777777" w:rsidR="005A2AD4" w:rsidRPr="00EF0C94" w:rsidRDefault="005A2AD4" w:rsidP="005A2AD4">
      <w:pPr>
        <w:ind w:left="709" w:hanging="709"/>
        <w:rPr>
          <w:rFonts w:cs="Times New Roman"/>
          <w:bCs/>
          <w:szCs w:val="22"/>
          <w:lang w:val="en-US"/>
        </w:rPr>
      </w:pPr>
    </w:p>
    <w:p w14:paraId="3D856F7D" w14:textId="2693B4C8" w:rsidR="005A2AD4" w:rsidRPr="00EF0C94" w:rsidRDefault="005A2AD4">
      <w:pPr>
        <w:pStyle w:val="ListParagraph"/>
        <w:numPr>
          <w:ilvl w:val="0"/>
          <w:numId w:val="11"/>
        </w:numPr>
        <w:rPr>
          <w:rFonts w:cs="Times New Roman"/>
          <w:bCs/>
          <w:szCs w:val="22"/>
          <w:lang w:val="en-US"/>
        </w:rPr>
      </w:pPr>
      <w:r w:rsidRPr="00EF0C94">
        <w:rPr>
          <w:rFonts w:cs="Times New Roman"/>
          <w:bCs/>
          <w:szCs w:val="22"/>
          <w:lang w:val="en-US"/>
        </w:rPr>
        <w:t>We follow EPR. [</w:t>
      </w:r>
      <w:r w:rsidR="0050315E" w:rsidRPr="00EF0C94">
        <w:rPr>
          <w:rFonts w:cs="Times New Roman"/>
          <w:bCs/>
          <w:szCs w:val="22"/>
          <w:lang w:val="en-US"/>
        </w:rPr>
        <w:t>1948-1958: junior partner; 1959-1962: discriminated; 1963-2020: powerless</w:t>
      </w:r>
      <w:r w:rsidRPr="00EF0C94">
        <w:rPr>
          <w:rFonts w:cs="Times New Roman"/>
          <w:bCs/>
          <w:szCs w:val="22"/>
          <w:lang w:val="en-US"/>
        </w:rPr>
        <w:t>]</w:t>
      </w:r>
    </w:p>
    <w:p w14:paraId="4312D2D2" w14:textId="77777777" w:rsidR="005A2AD4" w:rsidRPr="00EF0C94" w:rsidRDefault="005A2AD4" w:rsidP="005A2AD4">
      <w:pPr>
        <w:ind w:left="709" w:hanging="709"/>
        <w:rPr>
          <w:rFonts w:cs="Times New Roman"/>
          <w:bCs/>
          <w:szCs w:val="22"/>
          <w:lang w:val="en-US"/>
        </w:rPr>
      </w:pPr>
    </w:p>
    <w:p w14:paraId="442E95E9" w14:textId="77777777" w:rsidR="005A2AD4" w:rsidRPr="00EF0C94" w:rsidRDefault="005A2AD4" w:rsidP="005A2AD4">
      <w:pPr>
        <w:ind w:left="709" w:hanging="709"/>
        <w:rPr>
          <w:rFonts w:cs="Times New Roman"/>
          <w:bCs/>
          <w:szCs w:val="22"/>
          <w:lang w:val="en-US"/>
        </w:rPr>
      </w:pPr>
    </w:p>
    <w:p w14:paraId="4A39DA65" w14:textId="77777777" w:rsidR="005A2AD4" w:rsidRPr="00EF0C94" w:rsidRDefault="005A2AD4" w:rsidP="005A2AD4">
      <w:pPr>
        <w:ind w:left="709" w:hanging="709"/>
        <w:rPr>
          <w:rFonts w:cs="Times New Roman"/>
          <w:b/>
          <w:szCs w:val="22"/>
          <w:lang w:val="en-US"/>
        </w:rPr>
      </w:pPr>
      <w:r w:rsidRPr="00EF0C94">
        <w:rPr>
          <w:rFonts w:cs="Times New Roman"/>
          <w:b/>
          <w:szCs w:val="22"/>
          <w:lang w:val="en-US"/>
        </w:rPr>
        <w:t>Group size</w:t>
      </w:r>
    </w:p>
    <w:p w14:paraId="287C2ADC" w14:textId="77777777" w:rsidR="005A2AD4" w:rsidRPr="00EF0C94" w:rsidRDefault="005A2AD4" w:rsidP="005A2AD4">
      <w:pPr>
        <w:rPr>
          <w:rFonts w:cs="Times New Roman"/>
          <w:lang w:val="en-US"/>
        </w:rPr>
      </w:pPr>
    </w:p>
    <w:p w14:paraId="3E850F6A" w14:textId="740496D8" w:rsidR="005A2AD4" w:rsidRPr="00EF0C94" w:rsidRDefault="005A2AD4">
      <w:pPr>
        <w:pStyle w:val="ListParagraph"/>
        <w:numPr>
          <w:ilvl w:val="0"/>
          <w:numId w:val="11"/>
        </w:numPr>
        <w:rPr>
          <w:rFonts w:cs="Times New Roman"/>
          <w:bCs/>
          <w:szCs w:val="22"/>
          <w:lang w:val="en-US"/>
        </w:rPr>
      </w:pPr>
      <w:r w:rsidRPr="00EF0C94">
        <w:rPr>
          <w:rFonts w:cs="Times New Roman"/>
          <w:bCs/>
          <w:szCs w:val="22"/>
          <w:lang w:val="en-US"/>
        </w:rPr>
        <w:t>We follow EPR. [</w:t>
      </w:r>
      <w:r w:rsidR="0050315E" w:rsidRPr="00EF0C94">
        <w:rPr>
          <w:rFonts w:cs="Times New Roman"/>
          <w:bCs/>
          <w:szCs w:val="22"/>
          <w:lang w:val="en-US"/>
        </w:rPr>
        <w:t>0.015</w:t>
      </w:r>
      <w:r w:rsidRPr="00EF0C94">
        <w:rPr>
          <w:rFonts w:cs="Times New Roman"/>
          <w:bCs/>
          <w:szCs w:val="22"/>
          <w:lang w:val="en-US"/>
        </w:rPr>
        <w:t>]</w:t>
      </w:r>
    </w:p>
    <w:p w14:paraId="11AD3904" w14:textId="77777777" w:rsidR="005A2AD4" w:rsidRPr="00EF0C94" w:rsidRDefault="005A2AD4" w:rsidP="005A2AD4">
      <w:pPr>
        <w:rPr>
          <w:rFonts w:cs="Times New Roman"/>
          <w:lang w:val="en-US"/>
        </w:rPr>
      </w:pPr>
    </w:p>
    <w:p w14:paraId="3D710A52" w14:textId="77777777" w:rsidR="005A2AD4" w:rsidRPr="00EF0C94" w:rsidRDefault="005A2AD4" w:rsidP="005A2AD4">
      <w:pPr>
        <w:rPr>
          <w:rFonts w:cs="Times New Roman"/>
          <w:lang w:val="en-US"/>
        </w:rPr>
      </w:pPr>
    </w:p>
    <w:p w14:paraId="34A5CAA6" w14:textId="77777777" w:rsidR="005A2AD4" w:rsidRPr="00EF0C94" w:rsidRDefault="005A2AD4" w:rsidP="005A2AD4">
      <w:pPr>
        <w:rPr>
          <w:rFonts w:cs="Times New Roman"/>
          <w:b/>
          <w:bCs/>
          <w:lang w:val="en-US"/>
        </w:rPr>
      </w:pPr>
      <w:r w:rsidRPr="00EF0C94">
        <w:rPr>
          <w:rFonts w:cs="Times New Roman"/>
          <w:b/>
          <w:bCs/>
          <w:lang w:val="en-US"/>
        </w:rPr>
        <w:t>Regional concentration</w:t>
      </w:r>
    </w:p>
    <w:p w14:paraId="575C1A7F" w14:textId="77777777" w:rsidR="005A2AD4" w:rsidRPr="00EF0C94" w:rsidRDefault="005A2AD4" w:rsidP="005A2AD4">
      <w:pPr>
        <w:rPr>
          <w:rFonts w:cs="Times New Roman"/>
          <w:lang w:val="en-US"/>
        </w:rPr>
      </w:pPr>
    </w:p>
    <w:p w14:paraId="3ABA1D48" w14:textId="77777777" w:rsidR="0050315E" w:rsidRPr="00EF0C94" w:rsidRDefault="0050315E">
      <w:pPr>
        <w:pStyle w:val="ListParagraph"/>
        <w:widowControl w:val="0"/>
        <w:numPr>
          <w:ilvl w:val="0"/>
          <w:numId w:val="8"/>
        </w:numPr>
        <w:rPr>
          <w:lang w:val="en-US"/>
        </w:rPr>
      </w:pPr>
      <w:r w:rsidRPr="00EF0C94">
        <w:rPr>
          <w:rFonts w:cs="Times New Roman"/>
          <w:szCs w:val="22"/>
          <w:lang w:val="en-US"/>
        </w:rPr>
        <w:t>Note: group size estimates vary considerably between different sources. For spatial concentration, we draw on Minahan (2002), the most detailed source we could find. Yet it has to be noted that Minahan’s group size estimates is rather on the higher end, and is in particular considerably higher if compared to the EPR-based estimate that we use.</w:t>
      </w:r>
    </w:p>
    <w:p w14:paraId="11022B20" w14:textId="77777777" w:rsidR="0050315E" w:rsidRPr="00EF0C94" w:rsidRDefault="0050315E">
      <w:pPr>
        <w:pStyle w:val="ListParagraph"/>
        <w:widowControl w:val="0"/>
        <w:numPr>
          <w:ilvl w:val="1"/>
          <w:numId w:val="8"/>
        </w:numPr>
        <w:rPr>
          <w:lang w:val="en-US"/>
        </w:rPr>
      </w:pPr>
      <w:r w:rsidRPr="00EF0C94">
        <w:rPr>
          <w:rFonts w:cs="Times New Roman"/>
          <w:szCs w:val="22"/>
          <w:lang w:val="en-US"/>
        </w:rPr>
        <w:t xml:space="preserve">According to Minahan (2002: 876), the </w:t>
      </w:r>
      <w:r w:rsidRPr="00EF0C94">
        <w:rPr>
          <w:lang w:val="en-US"/>
        </w:rPr>
        <w:t>Kachins are concentrated in Kachin state in northern Myanmar, where they make up</w:t>
      </w:r>
      <w:r w:rsidRPr="00EF0C94">
        <w:rPr>
          <w:rFonts w:cs="Times New Roman"/>
          <w:szCs w:val="22"/>
          <w:lang w:val="en-US"/>
        </w:rPr>
        <w:t xml:space="preserve"> 88% of the local population. This amounts to 1.164 million Kachins, which is just over 50% of all Kachins in Myanmar (2.315 million). This is in line with </w:t>
      </w:r>
      <w:r w:rsidRPr="00EF0C94">
        <w:rPr>
          <w:lang w:val="en-US"/>
        </w:rPr>
        <w:t xml:space="preserve">MAR, which codes the Kachins as “concentrated in one region” with 50-75% living in their regional base (Kachin State). </w:t>
      </w:r>
      <w:r w:rsidRPr="00EF0C94">
        <w:rPr>
          <w:szCs w:val="22"/>
          <w:lang w:val="en-US"/>
        </w:rPr>
        <w:t xml:space="preserve">[concentrated] </w:t>
      </w:r>
    </w:p>
    <w:p w14:paraId="03714BF6" w14:textId="77777777" w:rsidR="005A2AD4" w:rsidRPr="00EF0C94" w:rsidRDefault="005A2AD4" w:rsidP="005A2AD4">
      <w:pPr>
        <w:rPr>
          <w:rFonts w:cs="Times New Roman"/>
          <w:lang w:val="en-US"/>
        </w:rPr>
      </w:pPr>
    </w:p>
    <w:p w14:paraId="2C7BDD55" w14:textId="77777777" w:rsidR="005A2AD4" w:rsidRPr="00EF0C94" w:rsidRDefault="005A2AD4" w:rsidP="005A2AD4">
      <w:pPr>
        <w:rPr>
          <w:rFonts w:cs="Times New Roman"/>
          <w:lang w:val="en-US"/>
        </w:rPr>
      </w:pPr>
    </w:p>
    <w:p w14:paraId="1751935D" w14:textId="77777777" w:rsidR="00155325" w:rsidRDefault="00155325" w:rsidP="005A2AD4">
      <w:pPr>
        <w:rPr>
          <w:rFonts w:cs="Times New Roman"/>
          <w:b/>
          <w:lang w:val="en-US"/>
        </w:rPr>
      </w:pPr>
    </w:p>
    <w:p w14:paraId="26E6CBDD" w14:textId="30CF2F2D" w:rsidR="005A2AD4" w:rsidRPr="00EF0C94" w:rsidRDefault="005A2AD4" w:rsidP="005A2AD4">
      <w:pPr>
        <w:rPr>
          <w:rFonts w:cs="Times New Roman"/>
          <w:b/>
          <w:lang w:val="en-US"/>
        </w:rPr>
      </w:pPr>
      <w:r w:rsidRPr="00EF0C94">
        <w:rPr>
          <w:rFonts w:cs="Times New Roman"/>
          <w:b/>
          <w:lang w:val="en-US"/>
        </w:rPr>
        <w:t>Kin</w:t>
      </w:r>
    </w:p>
    <w:p w14:paraId="7F27A9C9" w14:textId="77777777" w:rsidR="005A2AD4" w:rsidRPr="00EF0C94" w:rsidRDefault="005A2AD4" w:rsidP="005A2AD4">
      <w:pPr>
        <w:spacing w:after="60"/>
        <w:ind w:left="709" w:hanging="709"/>
        <w:rPr>
          <w:rFonts w:cs="Times New Roman"/>
          <w:bCs/>
          <w:szCs w:val="22"/>
          <w:lang w:val="en-US"/>
        </w:rPr>
      </w:pPr>
    </w:p>
    <w:p w14:paraId="46782339" w14:textId="77777777" w:rsidR="0050315E" w:rsidRPr="00EF0C94" w:rsidRDefault="0050315E">
      <w:pPr>
        <w:pStyle w:val="ListParagraph"/>
        <w:numPr>
          <w:ilvl w:val="0"/>
          <w:numId w:val="8"/>
        </w:numPr>
        <w:spacing w:after="60"/>
        <w:rPr>
          <w:rFonts w:cs="Times New Roman"/>
          <w:b/>
          <w:szCs w:val="22"/>
          <w:lang w:val="en-US"/>
        </w:rPr>
      </w:pPr>
      <w:r w:rsidRPr="00EF0C94">
        <w:rPr>
          <w:lang w:val="en-US"/>
        </w:rPr>
        <w:t>EPR codes ethnic kin in India (Scheduled Castes &amp; Tribes) and China (Jingpo). This is confirmed by Minahan (2002: 870) who mentions 300,000 Kachins in China and 135,000 in India. China and India are also the two countries mentioned by MAR as the countries with the largest kin groups. [kin in neighboring country]</w:t>
      </w:r>
    </w:p>
    <w:p w14:paraId="3DFF0E36" w14:textId="77777777" w:rsidR="000B3DA6" w:rsidRPr="00EF0C94" w:rsidRDefault="000B3DA6" w:rsidP="005A2AD4">
      <w:pPr>
        <w:spacing w:after="60"/>
        <w:ind w:left="709" w:hanging="709"/>
        <w:rPr>
          <w:rFonts w:cs="Times New Roman"/>
          <w:b/>
          <w:szCs w:val="22"/>
          <w:lang w:val="en-US"/>
        </w:rPr>
      </w:pPr>
    </w:p>
    <w:p w14:paraId="76AE0C7D" w14:textId="77777777" w:rsidR="000B3DA6" w:rsidRPr="00EF0C94" w:rsidRDefault="000B3DA6" w:rsidP="005A2AD4">
      <w:pPr>
        <w:spacing w:after="60"/>
        <w:ind w:left="709" w:hanging="709"/>
        <w:rPr>
          <w:rFonts w:cs="Times New Roman"/>
          <w:b/>
          <w:szCs w:val="22"/>
          <w:lang w:val="en-US"/>
        </w:rPr>
      </w:pPr>
    </w:p>
    <w:p w14:paraId="7D550B21" w14:textId="7CD0F0AD" w:rsidR="005A2AD4" w:rsidRPr="00EF0C94" w:rsidRDefault="005A2AD4" w:rsidP="005A2AD4">
      <w:pPr>
        <w:spacing w:after="60"/>
        <w:ind w:left="709" w:hanging="709"/>
        <w:rPr>
          <w:rFonts w:cs="Times New Roman"/>
          <w:b/>
          <w:szCs w:val="22"/>
          <w:lang w:val="en-US"/>
        </w:rPr>
      </w:pPr>
      <w:r w:rsidRPr="00EF0C94">
        <w:rPr>
          <w:rFonts w:cs="Times New Roman"/>
          <w:b/>
          <w:szCs w:val="22"/>
          <w:lang w:val="en-US"/>
        </w:rPr>
        <w:t>Sources</w:t>
      </w:r>
    </w:p>
    <w:p w14:paraId="4298F024" w14:textId="77777777" w:rsidR="005A2AD4" w:rsidRPr="00EF0C94" w:rsidRDefault="005A2AD4" w:rsidP="005A2AD4">
      <w:pPr>
        <w:rPr>
          <w:rFonts w:cs="Times New Roman"/>
          <w:szCs w:val="22"/>
          <w:lang w:val="en-US"/>
        </w:rPr>
      </w:pPr>
    </w:p>
    <w:p w14:paraId="351ECBF6" w14:textId="77777777" w:rsidR="00655FB8" w:rsidRPr="00EF0C94" w:rsidRDefault="00655FB8" w:rsidP="00CB03E7">
      <w:pPr>
        <w:pStyle w:val="NormalWeb"/>
        <w:spacing w:before="0" w:beforeAutospacing="0" w:after="60" w:afterAutospacing="0"/>
        <w:ind w:left="709" w:hanging="709"/>
        <w:rPr>
          <w:rFonts w:eastAsia="Times"/>
          <w:sz w:val="22"/>
          <w:szCs w:val="22"/>
          <w:lang w:val="en-US"/>
        </w:rPr>
      </w:pPr>
      <w:r w:rsidRPr="00EF0C94">
        <w:rPr>
          <w:sz w:val="22"/>
          <w:szCs w:val="22"/>
          <w:lang w:val="en-US"/>
        </w:rPr>
        <w:t xml:space="preserve">Al Jazeera (2013). “Myanmar ‘Reaches Truce’ with Kachin Rebels,” May 30. </w:t>
      </w:r>
      <w:hyperlink r:id="rId9" w:history="1">
        <w:r w:rsidRPr="00EF0C94">
          <w:rPr>
            <w:rStyle w:val="Hyperlink"/>
            <w:sz w:val="22"/>
            <w:szCs w:val="22"/>
            <w:lang w:val="en-US"/>
          </w:rPr>
          <w:t>http://www.aljazeera.com/news/asia-pacific/2013/05/20135301064426259.html</w:t>
        </w:r>
      </w:hyperlink>
      <w:r w:rsidRPr="00EF0C94">
        <w:rPr>
          <w:rFonts w:eastAsia="Times"/>
          <w:sz w:val="22"/>
          <w:szCs w:val="22"/>
          <w:lang w:val="en-US"/>
        </w:rPr>
        <w:t>[June 20, 2014].</w:t>
      </w:r>
    </w:p>
    <w:p w14:paraId="79835DED" w14:textId="77777777" w:rsidR="00655FB8" w:rsidRPr="00EF0C94" w:rsidRDefault="00655FB8" w:rsidP="00CB03E7">
      <w:pPr>
        <w:pStyle w:val="NormalWeb"/>
        <w:spacing w:before="0" w:beforeAutospacing="0" w:after="60" w:afterAutospacing="0"/>
        <w:ind w:left="709" w:hanging="709"/>
        <w:rPr>
          <w:rFonts w:eastAsia="Times"/>
          <w:sz w:val="22"/>
          <w:szCs w:val="22"/>
          <w:lang w:val="en-US"/>
        </w:rPr>
      </w:pPr>
      <w:r w:rsidRPr="00EF0C94">
        <w:rPr>
          <w:rFonts w:eastAsia="Times"/>
          <w:sz w:val="22"/>
          <w:szCs w:val="22"/>
          <w:lang w:val="en-US"/>
        </w:rPr>
        <w:t xml:space="preserve">Associated Press International (2021). “UN Says Conflict in Myanmar Impedes its Humanitarian Aid.” April 30. </w:t>
      </w:r>
      <w:r w:rsidRPr="00EF0C94">
        <w:rPr>
          <w:rFonts w:eastAsia="Times"/>
          <w:i/>
          <w:iCs/>
          <w:sz w:val="22"/>
          <w:szCs w:val="22"/>
          <w:lang w:val="en-US"/>
        </w:rPr>
        <w:t xml:space="preserve">Nexis. </w:t>
      </w:r>
      <w:r w:rsidRPr="00EF0C94">
        <w:rPr>
          <w:rFonts w:eastAsia="Times"/>
          <w:sz w:val="22"/>
          <w:szCs w:val="22"/>
          <w:lang w:val="en-US"/>
        </w:rPr>
        <w:t>[September 14, 2022].</w:t>
      </w:r>
    </w:p>
    <w:p w14:paraId="3FB74AD4" w14:textId="77777777" w:rsidR="00655FB8" w:rsidRPr="00EF0C94" w:rsidRDefault="00655FB8" w:rsidP="00CB03E7">
      <w:pPr>
        <w:spacing w:after="60"/>
        <w:ind w:left="709" w:hanging="709"/>
        <w:rPr>
          <w:rFonts w:eastAsia="Times New Roman" w:cs="Times New Roman"/>
          <w:szCs w:val="22"/>
          <w:lang w:val="en-US"/>
        </w:rPr>
      </w:pPr>
      <w:r w:rsidRPr="00EF0C94">
        <w:rPr>
          <w:szCs w:val="22"/>
          <w:lang w:val="en-US"/>
        </w:rPr>
        <w:t xml:space="preserve">Aye, Khin </w:t>
      </w:r>
      <w:proofErr w:type="spellStart"/>
      <w:r w:rsidRPr="00EF0C94">
        <w:rPr>
          <w:szCs w:val="22"/>
          <w:lang w:val="en-US"/>
        </w:rPr>
        <w:t>Khin</w:t>
      </w:r>
      <w:proofErr w:type="spellEnd"/>
      <w:r w:rsidRPr="00EF0C94">
        <w:rPr>
          <w:szCs w:val="22"/>
          <w:lang w:val="en-US"/>
        </w:rPr>
        <w:t xml:space="preserve"> and Peter Sercombe (2014). “Language, Education and Nation-building in Myanmar.” In: Sercombe, Peter and </w:t>
      </w:r>
      <w:proofErr w:type="spellStart"/>
      <w:r w:rsidRPr="00EF0C94">
        <w:rPr>
          <w:szCs w:val="22"/>
          <w:lang w:val="en-US"/>
        </w:rPr>
        <w:t>Ruanni</w:t>
      </w:r>
      <w:proofErr w:type="spellEnd"/>
      <w:r w:rsidRPr="00EF0C94">
        <w:rPr>
          <w:szCs w:val="22"/>
          <w:lang w:val="en-US"/>
        </w:rPr>
        <w:t xml:space="preserve"> Tupas (eds.), </w:t>
      </w:r>
      <w:r w:rsidRPr="00EF0C94">
        <w:rPr>
          <w:i/>
          <w:iCs/>
          <w:szCs w:val="22"/>
          <w:lang w:val="en-US"/>
        </w:rPr>
        <w:t>Language, Education and Nation-building: Assimilation and Shift in Southeast Asia</w:t>
      </w:r>
      <w:r w:rsidRPr="00EF0C94">
        <w:rPr>
          <w:szCs w:val="22"/>
          <w:lang w:val="en-US"/>
        </w:rPr>
        <w:t>. New York: Palgrave Macmillan.</w:t>
      </w:r>
    </w:p>
    <w:p w14:paraId="75BE790F" w14:textId="77777777" w:rsidR="00655FB8" w:rsidRPr="00EF0C94" w:rsidRDefault="00655FB8" w:rsidP="00CB03E7">
      <w:pPr>
        <w:spacing w:after="60"/>
        <w:ind w:left="709" w:hanging="709"/>
        <w:rPr>
          <w:rFonts w:eastAsia="Times New Roman" w:cs="Times New Roman"/>
          <w:bCs/>
          <w:szCs w:val="22"/>
          <w:lang w:val="en-US"/>
        </w:rPr>
      </w:pPr>
      <w:r w:rsidRPr="00EF0C94">
        <w:rPr>
          <w:rFonts w:eastAsia="Times New Roman" w:cs="Times New Roman"/>
          <w:bCs/>
          <w:szCs w:val="22"/>
          <w:lang w:val="en-US"/>
        </w:rPr>
        <w:t xml:space="preserve">BBC (2013).  “Burma agrees preliminary deal with Kachin rebels.” October 10, sec. Asia </w:t>
      </w:r>
      <w:r w:rsidRPr="00EF0C94">
        <w:rPr>
          <w:rFonts w:eastAsia="Times New Roman" w:cs="Times New Roman"/>
          <w:szCs w:val="22"/>
          <w:lang w:val="en-US"/>
        </w:rPr>
        <w:t xml:space="preserve">http://www.bbc.com/news/world-asia-24480495 </w:t>
      </w:r>
      <w:r w:rsidRPr="00EF0C94">
        <w:rPr>
          <w:rFonts w:eastAsia="Times New Roman" w:cs="Times New Roman"/>
          <w:bCs/>
          <w:szCs w:val="22"/>
          <w:lang w:val="en-US"/>
        </w:rPr>
        <w:t>[September 14, 2014].</w:t>
      </w:r>
    </w:p>
    <w:p w14:paraId="273730AF" w14:textId="77777777" w:rsidR="00655FB8" w:rsidRPr="00EF0C94" w:rsidRDefault="00655FB8" w:rsidP="00157AA1">
      <w:pPr>
        <w:spacing w:after="60"/>
        <w:ind w:left="709" w:hanging="709"/>
        <w:rPr>
          <w:rFonts w:eastAsia="Times New Roman" w:cs="Times New Roman"/>
          <w:szCs w:val="22"/>
          <w:lang w:val="en-US"/>
        </w:rPr>
      </w:pPr>
      <w:r w:rsidRPr="00EF0C94">
        <w:rPr>
          <w:rFonts w:eastAsia="Times New Roman" w:cs="Times New Roman"/>
          <w:bCs/>
          <w:szCs w:val="22"/>
          <w:lang w:val="en-US"/>
        </w:rPr>
        <w:t>BBC (2021). “</w:t>
      </w:r>
      <w:r w:rsidRPr="00EF0C94">
        <w:rPr>
          <w:rFonts w:eastAsia="Times New Roman" w:cs="Times New Roman"/>
          <w:szCs w:val="22"/>
          <w:lang w:val="en-US"/>
        </w:rPr>
        <w:t xml:space="preserve">Myanmar coup: Aung San Suu Kyi detained as military seizes control.” February 01. </w:t>
      </w:r>
      <w:hyperlink r:id="rId10" w:history="1">
        <w:r w:rsidRPr="00EF0C94">
          <w:rPr>
            <w:rStyle w:val="Hyperlink"/>
            <w:rFonts w:eastAsia="Times New Roman" w:cs="Times New Roman"/>
            <w:szCs w:val="22"/>
            <w:lang w:val="en-US"/>
          </w:rPr>
          <w:t>https://www.bbc.co.uk/news/world-asia-55882489</w:t>
        </w:r>
      </w:hyperlink>
      <w:r w:rsidRPr="00EF0C94">
        <w:rPr>
          <w:rFonts w:eastAsia="Times New Roman" w:cs="Times New Roman"/>
          <w:szCs w:val="22"/>
          <w:lang w:val="en-US"/>
        </w:rPr>
        <w:t xml:space="preserve"> [September 14, 2022]. </w:t>
      </w:r>
    </w:p>
    <w:p w14:paraId="0B536359" w14:textId="77777777" w:rsidR="00655FB8" w:rsidRPr="00EF0C94" w:rsidRDefault="00655FB8" w:rsidP="00CB03E7">
      <w:pPr>
        <w:spacing w:after="60"/>
        <w:ind w:left="709" w:hanging="709"/>
        <w:rPr>
          <w:rFonts w:cs="Times New Roman"/>
          <w:szCs w:val="22"/>
          <w:lang w:val="en-US"/>
        </w:rPr>
      </w:pPr>
      <w:proofErr w:type="spellStart"/>
      <w:r w:rsidRPr="00EF0C94">
        <w:rPr>
          <w:rFonts w:cs="Times New Roman"/>
          <w:szCs w:val="22"/>
          <w:lang w:val="en-US"/>
        </w:rPr>
        <w:t>Cederman</w:t>
      </w:r>
      <w:proofErr w:type="spellEnd"/>
      <w:r w:rsidRPr="00EF0C94">
        <w:rPr>
          <w:rFonts w:cs="Times New Roman"/>
          <w:szCs w:val="22"/>
          <w:lang w:val="en-US"/>
        </w:rPr>
        <w:t xml:space="preserve">, Lars-Erik, Andreas Wimmer, and Brian Min (2010). “Why Do Ethnic Groups Rebel: New Data and Analysis.” </w:t>
      </w:r>
      <w:r w:rsidRPr="00EF0C94">
        <w:rPr>
          <w:rFonts w:cs="Times New Roman"/>
          <w:i/>
          <w:iCs/>
          <w:szCs w:val="22"/>
          <w:lang w:val="en-US"/>
        </w:rPr>
        <w:t>World Politics</w:t>
      </w:r>
      <w:r w:rsidRPr="00EF0C94">
        <w:rPr>
          <w:rFonts w:cs="Times New Roman"/>
          <w:szCs w:val="22"/>
          <w:lang w:val="en-US"/>
        </w:rPr>
        <w:t xml:space="preserve"> </w:t>
      </w:r>
      <w:r w:rsidRPr="00EF0C94">
        <w:rPr>
          <w:rFonts w:cs="Times New Roman"/>
          <w:iCs/>
          <w:szCs w:val="22"/>
          <w:lang w:val="en-US"/>
        </w:rPr>
        <w:t>62</w:t>
      </w:r>
      <w:r w:rsidRPr="00EF0C94">
        <w:rPr>
          <w:rFonts w:cs="Times New Roman"/>
          <w:szCs w:val="22"/>
          <w:lang w:val="en-US"/>
        </w:rPr>
        <w:t>(1): 87-119.</w:t>
      </w:r>
    </w:p>
    <w:p w14:paraId="19170289" w14:textId="77777777" w:rsidR="00655FB8" w:rsidRPr="00EF0C94" w:rsidRDefault="00655FB8" w:rsidP="00CB03E7">
      <w:pPr>
        <w:spacing w:after="60"/>
        <w:ind w:left="709" w:hanging="709"/>
        <w:rPr>
          <w:rFonts w:cs="Times New Roman"/>
          <w:b/>
          <w:szCs w:val="22"/>
          <w:lang w:val="en-US"/>
        </w:rPr>
      </w:pPr>
      <w:r w:rsidRPr="00EF0C94">
        <w:rPr>
          <w:rFonts w:cs="Times New Roman"/>
          <w:szCs w:val="22"/>
          <w:lang w:val="en-US"/>
        </w:rPr>
        <w:t xml:space="preserve">Combs, Daniel (2018). “Myanmar’s Fighting Season in Kachin”. </w:t>
      </w:r>
      <w:r w:rsidRPr="00EF0C94">
        <w:rPr>
          <w:rFonts w:cs="Times New Roman"/>
          <w:i/>
          <w:iCs/>
          <w:szCs w:val="22"/>
          <w:lang w:val="en-US"/>
        </w:rPr>
        <w:t xml:space="preserve">The Diplomat. </w:t>
      </w:r>
      <w:r w:rsidRPr="00EF0C94">
        <w:rPr>
          <w:rFonts w:cs="Times New Roman"/>
          <w:szCs w:val="22"/>
          <w:lang w:val="en-US"/>
        </w:rPr>
        <w:t xml:space="preserve">May 18. </w:t>
      </w:r>
      <w:hyperlink r:id="rId11" w:history="1">
        <w:r w:rsidRPr="00EF0C94">
          <w:rPr>
            <w:rStyle w:val="Hyperlink"/>
            <w:rFonts w:cs="Times New Roman"/>
            <w:szCs w:val="22"/>
            <w:lang w:val="en-US"/>
          </w:rPr>
          <w:t>https://thediplomat.com/2018/05/myanmars-fighting-season-in-kachin/</w:t>
        </w:r>
      </w:hyperlink>
      <w:r w:rsidRPr="00EF0C94">
        <w:rPr>
          <w:rFonts w:cs="Times New Roman"/>
          <w:szCs w:val="22"/>
          <w:lang w:val="en-US"/>
        </w:rPr>
        <w:t xml:space="preserve"> [September 14, 2022].</w:t>
      </w:r>
    </w:p>
    <w:p w14:paraId="396F8C00" w14:textId="77777777" w:rsidR="002160EC" w:rsidRPr="00D4420D" w:rsidRDefault="002160EC" w:rsidP="002160EC">
      <w:pPr>
        <w:pStyle w:val="NormalWeb"/>
        <w:spacing w:before="0" w:beforeAutospacing="0" w:after="120" w:afterAutospacing="0"/>
        <w:ind w:left="475" w:hanging="475"/>
        <w:rPr>
          <w:i/>
          <w:iCs/>
          <w:sz w:val="22"/>
        </w:rPr>
      </w:pPr>
      <w:r w:rsidRPr="008A5DED">
        <w:rPr>
          <w:sz w:val="22"/>
          <w:lang w:val="fr-CH"/>
        </w:rPr>
        <w:t xml:space="preserve">GADM (2019). </w:t>
      </w:r>
      <w:r w:rsidRPr="002160EC">
        <w:rPr>
          <w:sz w:val="22"/>
          <w:lang w:val="en-US"/>
        </w:rPr>
        <w:t xml:space="preserve">Database of Global Administrative Boundaries, Version 3.6. </w:t>
      </w:r>
      <w:hyperlink r:id="rId12" w:history="1">
        <w:r w:rsidRPr="003724DB">
          <w:rPr>
            <w:rStyle w:val="Hyperlink"/>
            <w:sz w:val="22"/>
          </w:rPr>
          <w:t>https://gadm.org/</w:t>
        </w:r>
      </w:hyperlink>
      <w:r>
        <w:rPr>
          <w:sz w:val="22"/>
        </w:rPr>
        <w:t xml:space="preserve"> [November 19, 2021].</w:t>
      </w:r>
    </w:p>
    <w:p w14:paraId="22C8F3E6" w14:textId="77777777" w:rsidR="00655FB8" w:rsidRPr="00EF0C94" w:rsidRDefault="00655FB8" w:rsidP="00CB03E7">
      <w:pPr>
        <w:spacing w:after="60"/>
        <w:ind w:left="709" w:hanging="709"/>
        <w:rPr>
          <w:szCs w:val="22"/>
          <w:lang w:val="en-US"/>
        </w:rPr>
      </w:pPr>
      <w:r w:rsidRPr="00155325">
        <w:rPr>
          <w:szCs w:val="22"/>
          <w:lang w:val="de-CH"/>
        </w:rPr>
        <w:t xml:space="preserve">Gleditsch, Nils Petter, Peter </w:t>
      </w:r>
      <w:proofErr w:type="spellStart"/>
      <w:r w:rsidRPr="00155325">
        <w:rPr>
          <w:szCs w:val="22"/>
          <w:lang w:val="de-CH"/>
        </w:rPr>
        <w:t>Wallensteen</w:t>
      </w:r>
      <w:proofErr w:type="spellEnd"/>
      <w:r w:rsidRPr="00155325">
        <w:rPr>
          <w:szCs w:val="22"/>
          <w:lang w:val="de-CH"/>
        </w:rPr>
        <w:t xml:space="preserve">, Mikael Eriksson, Margareta </w:t>
      </w:r>
      <w:proofErr w:type="spellStart"/>
      <w:r w:rsidRPr="00155325">
        <w:rPr>
          <w:szCs w:val="22"/>
          <w:lang w:val="de-CH"/>
        </w:rPr>
        <w:t>Sollenberg</w:t>
      </w:r>
      <w:proofErr w:type="spellEnd"/>
      <w:r w:rsidRPr="00155325">
        <w:rPr>
          <w:szCs w:val="22"/>
          <w:lang w:val="de-CH"/>
        </w:rPr>
        <w:t xml:space="preserve">, and Håvard Strand (2002). </w:t>
      </w:r>
      <w:r w:rsidRPr="00EF0C94">
        <w:rPr>
          <w:szCs w:val="22"/>
          <w:lang w:val="en-US"/>
        </w:rPr>
        <w:t xml:space="preserve">“Armed Conflict 1946-2001: A New Dataset.” </w:t>
      </w:r>
      <w:r w:rsidRPr="00EF0C94">
        <w:rPr>
          <w:i/>
          <w:iCs/>
          <w:szCs w:val="22"/>
          <w:lang w:val="en-US"/>
        </w:rPr>
        <w:t xml:space="preserve">Journal of Peace Research </w:t>
      </w:r>
      <w:r w:rsidRPr="00EF0C94">
        <w:rPr>
          <w:szCs w:val="22"/>
          <w:lang w:val="en-US"/>
        </w:rPr>
        <w:t>39(5): 615-637.</w:t>
      </w:r>
    </w:p>
    <w:p w14:paraId="124185E4" w14:textId="77777777" w:rsidR="00655FB8" w:rsidRPr="00EF0C94" w:rsidRDefault="00655FB8" w:rsidP="00CB03E7">
      <w:pPr>
        <w:pStyle w:val="NormalWeb"/>
        <w:spacing w:before="0" w:beforeAutospacing="0" w:after="60" w:afterAutospacing="0"/>
        <w:ind w:left="709" w:hanging="709"/>
        <w:rPr>
          <w:sz w:val="22"/>
          <w:szCs w:val="22"/>
          <w:lang w:val="en-US"/>
        </w:rPr>
      </w:pPr>
      <w:r w:rsidRPr="00EF0C94">
        <w:rPr>
          <w:sz w:val="22"/>
          <w:szCs w:val="22"/>
          <w:lang w:val="en-US"/>
        </w:rPr>
        <w:t>H</w:t>
      </w:r>
      <w:r w:rsidRPr="00EF0C94">
        <w:rPr>
          <w:color w:val="000000"/>
          <w:sz w:val="22"/>
          <w:szCs w:val="22"/>
          <w:lang w:val="en-US"/>
        </w:rPr>
        <w:t xml:space="preserve">ewitt, Christopher, and Tom Cheetham (2000). </w:t>
      </w:r>
      <w:r w:rsidRPr="00EF0C94">
        <w:rPr>
          <w:i/>
          <w:iCs/>
          <w:color w:val="000000"/>
          <w:sz w:val="22"/>
          <w:szCs w:val="22"/>
          <w:lang w:val="en-US"/>
        </w:rPr>
        <w:t>Encyclopedia of Modern Separatist Movements</w:t>
      </w:r>
      <w:r w:rsidRPr="00EF0C94">
        <w:rPr>
          <w:color w:val="000000"/>
          <w:sz w:val="22"/>
          <w:szCs w:val="22"/>
          <w:lang w:val="en-US"/>
        </w:rPr>
        <w:t>. Santa Barbara, CA: ABC-CLIO, pp. 53-55, 148.</w:t>
      </w:r>
    </w:p>
    <w:p w14:paraId="76BA2C4E" w14:textId="77777777" w:rsidR="00655FB8" w:rsidRPr="00EF0C94" w:rsidRDefault="00655FB8" w:rsidP="00CB03E7">
      <w:pPr>
        <w:spacing w:after="60"/>
        <w:ind w:left="709" w:hanging="709"/>
        <w:rPr>
          <w:rFonts w:eastAsia="Times New Roman" w:cs="Times New Roman"/>
          <w:szCs w:val="22"/>
          <w:lang w:val="en-US"/>
        </w:rPr>
      </w:pPr>
      <w:r w:rsidRPr="00EF0C94">
        <w:rPr>
          <w:szCs w:val="22"/>
          <w:lang w:val="en-US"/>
        </w:rPr>
        <w:t xml:space="preserve">Hlaing, Kyaw Yin (2007). “The Politics of Language Policy in Myanmar: Imagining Togetherness, Practicing Difference?” In: Guan, Lee H. and Leo </w:t>
      </w:r>
      <w:proofErr w:type="spellStart"/>
      <w:r w:rsidRPr="00EF0C94">
        <w:rPr>
          <w:szCs w:val="22"/>
          <w:lang w:val="en-US"/>
        </w:rPr>
        <w:t>Suryadinata</w:t>
      </w:r>
      <w:proofErr w:type="spellEnd"/>
      <w:r w:rsidRPr="00EF0C94">
        <w:rPr>
          <w:szCs w:val="22"/>
          <w:lang w:val="en-US"/>
        </w:rPr>
        <w:t xml:space="preserve"> (eds.), </w:t>
      </w:r>
      <w:r w:rsidRPr="00EF0C94">
        <w:rPr>
          <w:i/>
          <w:iCs/>
          <w:szCs w:val="22"/>
          <w:lang w:val="en-US"/>
        </w:rPr>
        <w:t>Language, Nation and Development in Southeast Asia</w:t>
      </w:r>
      <w:r w:rsidRPr="00EF0C94">
        <w:rPr>
          <w:szCs w:val="22"/>
          <w:lang w:val="en-US"/>
        </w:rPr>
        <w:t>. Singapore: Institute of Southeast Asian Studies.</w:t>
      </w:r>
    </w:p>
    <w:p w14:paraId="5F429A2E" w14:textId="77777777" w:rsidR="00655FB8" w:rsidRPr="00EF0C94" w:rsidRDefault="00655FB8" w:rsidP="00CB03E7">
      <w:pPr>
        <w:spacing w:after="60"/>
        <w:ind w:left="709" w:hanging="709"/>
        <w:rPr>
          <w:szCs w:val="22"/>
          <w:lang w:val="en-US"/>
        </w:rPr>
      </w:pPr>
      <w:r w:rsidRPr="00EF0C94">
        <w:rPr>
          <w:szCs w:val="22"/>
          <w:lang w:val="en-US"/>
        </w:rPr>
        <w:t>Human Rights Watch (2012): “Untold Miseries. Wartime Abuses and Forced Displacement in Burma’s Kachin State.” 20 March 2012. http://www.hrw.org/sites/default/files/reports/burma0312ForUpload_1.pdf [September 12, 2014]</w:t>
      </w:r>
    </w:p>
    <w:p w14:paraId="1921BBA4" w14:textId="77777777" w:rsidR="00655FB8" w:rsidRPr="00EF0C94" w:rsidRDefault="00655FB8" w:rsidP="00CB03E7">
      <w:pPr>
        <w:spacing w:after="60"/>
        <w:ind w:left="709" w:hanging="709"/>
        <w:rPr>
          <w:rFonts w:cs="Times New Roman"/>
          <w:szCs w:val="22"/>
          <w:lang w:val="en-US"/>
        </w:rPr>
      </w:pPr>
      <w:r w:rsidRPr="00EF0C94">
        <w:rPr>
          <w:rFonts w:cs="Times New Roman"/>
          <w:szCs w:val="22"/>
          <w:lang w:val="en-US"/>
        </w:rPr>
        <w:t xml:space="preserve">International Crisis Group (2003). </w:t>
      </w:r>
      <w:r w:rsidRPr="00EF0C94">
        <w:rPr>
          <w:rFonts w:cs="Times New Roman"/>
          <w:i/>
          <w:szCs w:val="22"/>
          <w:lang w:val="en-US"/>
        </w:rPr>
        <w:t>Myanmar Backgrounder: Ethnic Minority Politics</w:t>
      </w:r>
      <w:r w:rsidRPr="00EF0C94">
        <w:rPr>
          <w:rFonts w:cs="Times New Roman"/>
          <w:szCs w:val="22"/>
          <w:lang w:val="en-US"/>
        </w:rPr>
        <w:t>. Asia Report No. 52, Bangkok/Brussels.  http://www.crisisgroup.org/~/media/Files/asia/south-east-asia/burma-myanmar/052%20Myanmar%20Backgrounder%20Ethnic%20Minority%20Politics.pdf[September 12, 2014]</w:t>
      </w:r>
    </w:p>
    <w:p w14:paraId="3E284FC1" w14:textId="77777777" w:rsidR="00655FB8" w:rsidRPr="00EF0C94" w:rsidRDefault="00655FB8" w:rsidP="00CB03E7">
      <w:pPr>
        <w:spacing w:after="60"/>
        <w:ind w:left="709" w:hanging="709"/>
        <w:rPr>
          <w:rFonts w:cs="Times New Roman"/>
          <w:szCs w:val="22"/>
          <w:lang w:val="en-US"/>
        </w:rPr>
      </w:pPr>
      <w:r w:rsidRPr="00EF0C94">
        <w:rPr>
          <w:rFonts w:cs="Times New Roman"/>
          <w:szCs w:val="22"/>
          <w:lang w:val="en-US"/>
        </w:rPr>
        <w:t xml:space="preserve">International Crisis Group (2015). </w:t>
      </w:r>
      <w:r w:rsidRPr="00EF0C94">
        <w:rPr>
          <w:rFonts w:cs="Times New Roman"/>
          <w:i/>
          <w:iCs/>
          <w:szCs w:val="22"/>
          <w:lang w:val="en-US"/>
        </w:rPr>
        <w:t xml:space="preserve">Myanmar’s Peace Process: A Nationwide Ceasefire Remains Elusive. </w:t>
      </w:r>
      <w:r w:rsidRPr="00EF0C94">
        <w:rPr>
          <w:rFonts w:cs="Times New Roman"/>
          <w:szCs w:val="22"/>
          <w:lang w:val="en-US"/>
        </w:rPr>
        <w:t xml:space="preserve">Briefing No. 146, Yangon/Brussels. </w:t>
      </w:r>
      <w:hyperlink r:id="rId13" w:history="1">
        <w:r w:rsidRPr="00EF0C94">
          <w:rPr>
            <w:rStyle w:val="Hyperlink"/>
            <w:rFonts w:cs="Times New Roman"/>
            <w:szCs w:val="22"/>
            <w:lang w:val="en-US"/>
          </w:rPr>
          <w:t>https://www.crisisgroup.org/asia/south-east-asia/myanmar/myanmar-s-peace-process-nationwide-ceasefire-remains-elusive</w:t>
        </w:r>
      </w:hyperlink>
      <w:r w:rsidRPr="00EF0C94">
        <w:rPr>
          <w:rFonts w:cs="Times New Roman"/>
          <w:szCs w:val="22"/>
          <w:lang w:val="en-US"/>
        </w:rPr>
        <w:t xml:space="preserve"> [September 14, 2022].</w:t>
      </w:r>
    </w:p>
    <w:p w14:paraId="2B887C67" w14:textId="77777777" w:rsidR="00655FB8" w:rsidRPr="00EF0C94" w:rsidRDefault="00655FB8" w:rsidP="00157AA1">
      <w:pPr>
        <w:spacing w:after="60"/>
        <w:ind w:left="709" w:hanging="709"/>
        <w:rPr>
          <w:rFonts w:cs="Times New Roman"/>
          <w:szCs w:val="22"/>
          <w:lang w:val="en-US"/>
        </w:rPr>
      </w:pPr>
      <w:r w:rsidRPr="00EF0C94">
        <w:rPr>
          <w:rFonts w:cs="Times New Roman"/>
          <w:szCs w:val="22"/>
          <w:lang w:val="en-US"/>
        </w:rPr>
        <w:t xml:space="preserve">Kachin News Group (2021). “KIO/A Destroy Burma Army Camp After Protesters Killed in Kachin State.” March 12. </w:t>
      </w:r>
      <w:hyperlink r:id="rId14" w:history="1">
        <w:r w:rsidRPr="00EF0C94">
          <w:rPr>
            <w:rStyle w:val="Hyperlink"/>
            <w:rFonts w:cs="Times New Roman"/>
            <w:szCs w:val="22"/>
            <w:lang w:val="en-US"/>
          </w:rPr>
          <w:t>https://kachinnews.com/2021/03/12/kio-a-destroy-burma-army-camp-after-protesters-killed-in-kachin-state/</w:t>
        </w:r>
      </w:hyperlink>
      <w:r w:rsidRPr="00EF0C94">
        <w:rPr>
          <w:rFonts w:cs="Times New Roman"/>
          <w:szCs w:val="22"/>
          <w:lang w:val="en-US"/>
        </w:rPr>
        <w:t xml:space="preserve"> [September 14, 2022].</w:t>
      </w:r>
    </w:p>
    <w:p w14:paraId="2E19345D" w14:textId="77777777" w:rsidR="00655FB8" w:rsidRPr="00EF0C94" w:rsidRDefault="00655FB8" w:rsidP="00CB03E7">
      <w:pPr>
        <w:spacing w:after="60"/>
        <w:ind w:left="709" w:hanging="709"/>
        <w:rPr>
          <w:rFonts w:eastAsia="Times New Roman" w:cs="Times New Roman"/>
          <w:szCs w:val="22"/>
          <w:lang w:val="en-US"/>
        </w:rPr>
      </w:pPr>
      <w:r w:rsidRPr="00EF0C94">
        <w:rPr>
          <w:szCs w:val="22"/>
          <w:lang w:val="en-US"/>
        </w:rPr>
        <w:lastRenderedPageBreak/>
        <w:t xml:space="preserve">Kudo, Toshihiro (2013). “Myanmar’s Border Trade with China: Roads, Gates, and Peace.” In: Masami Ishida (eds.), </w:t>
      </w:r>
      <w:r w:rsidRPr="00EF0C94">
        <w:rPr>
          <w:i/>
          <w:iCs/>
          <w:szCs w:val="22"/>
          <w:lang w:val="en-US"/>
        </w:rPr>
        <w:t>Border Economies in the Greater Mekong Sub-Region</w:t>
      </w:r>
      <w:r w:rsidRPr="00EF0C94">
        <w:rPr>
          <w:iCs/>
          <w:szCs w:val="22"/>
          <w:lang w:val="en-US"/>
        </w:rPr>
        <w:t>, 279-299</w:t>
      </w:r>
      <w:r w:rsidRPr="00EF0C94">
        <w:rPr>
          <w:szCs w:val="22"/>
          <w:lang w:val="en-US"/>
        </w:rPr>
        <w:t>. New York: Palgrave Macmillan.</w:t>
      </w:r>
    </w:p>
    <w:p w14:paraId="17FAAF6D" w14:textId="77777777" w:rsidR="00655FB8" w:rsidRPr="00EF0C94" w:rsidRDefault="00655FB8" w:rsidP="00CB03E7">
      <w:pPr>
        <w:pStyle w:val="NormalWeb"/>
        <w:spacing w:before="0" w:beforeAutospacing="0" w:after="60" w:afterAutospacing="0"/>
        <w:ind w:left="709" w:hanging="709"/>
        <w:rPr>
          <w:sz w:val="22"/>
          <w:szCs w:val="22"/>
          <w:lang w:val="en-US"/>
        </w:rPr>
      </w:pPr>
      <w:r w:rsidRPr="00EF0C94">
        <w:rPr>
          <w:sz w:val="22"/>
          <w:szCs w:val="22"/>
          <w:lang w:val="en-US"/>
        </w:rPr>
        <w:t xml:space="preserve">Leithead, Alastair (2010). “Burma’s Kachin Army Prepares for Civil War.” </w:t>
      </w:r>
      <w:r w:rsidRPr="00EF0C94">
        <w:rPr>
          <w:i/>
          <w:iCs/>
          <w:sz w:val="22"/>
          <w:szCs w:val="22"/>
          <w:lang w:val="en-US"/>
        </w:rPr>
        <w:t>BBC</w:t>
      </w:r>
      <w:r w:rsidRPr="00EF0C94">
        <w:rPr>
          <w:sz w:val="22"/>
          <w:szCs w:val="22"/>
          <w:lang w:val="en-US"/>
        </w:rPr>
        <w:t xml:space="preserve">. February 22, sec. Asia-Pacific. </w:t>
      </w:r>
      <w:hyperlink r:id="rId15" w:history="1">
        <w:r w:rsidRPr="00EF0C94">
          <w:rPr>
            <w:rStyle w:val="Hyperlink"/>
            <w:sz w:val="22"/>
            <w:szCs w:val="22"/>
            <w:lang w:val="en-US"/>
          </w:rPr>
          <w:t>http://news.bbc.co.uk/2/hi/asia-pacific/8528985.stm</w:t>
        </w:r>
      </w:hyperlink>
      <w:r w:rsidRPr="00EF0C94">
        <w:rPr>
          <w:sz w:val="22"/>
          <w:szCs w:val="22"/>
          <w:lang w:val="en-US"/>
        </w:rPr>
        <w:t xml:space="preserve"> [June 20, 2014].</w:t>
      </w:r>
    </w:p>
    <w:p w14:paraId="0728A1B2" w14:textId="77777777" w:rsidR="00655FB8" w:rsidRPr="00EF0C94" w:rsidRDefault="00655FB8" w:rsidP="00CB03E7">
      <w:pPr>
        <w:pStyle w:val="NormalWeb"/>
        <w:spacing w:before="0" w:beforeAutospacing="0" w:after="60" w:afterAutospacing="0"/>
        <w:ind w:left="709" w:hanging="709"/>
        <w:rPr>
          <w:sz w:val="22"/>
          <w:szCs w:val="22"/>
          <w:lang w:val="en-US"/>
        </w:rPr>
      </w:pPr>
      <w:r w:rsidRPr="00EF0C94">
        <w:rPr>
          <w:sz w:val="22"/>
          <w:szCs w:val="22"/>
          <w:lang w:val="en-US"/>
        </w:rPr>
        <w:t xml:space="preserve">Lexis Nexis. </w:t>
      </w:r>
      <w:hyperlink r:id="rId16" w:history="1">
        <w:r w:rsidRPr="00EF0C94">
          <w:rPr>
            <w:rStyle w:val="Hyperlink"/>
            <w:sz w:val="22"/>
            <w:szCs w:val="22"/>
            <w:lang w:val="en-US"/>
          </w:rPr>
          <w:t>http://www.lexis-nexis.com</w:t>
        </w:r>
      </w:hyperlink>
      <w:r w:rsidRPr="00EF0C94">
        <w:rPr>
          <w:sz w:val="22"/>
          <w:szCs w:val="22"/>
          <w:lang w:val="en-US"/>
        </w:rPr>
        <w:t xml:space="preserve"> [December 10, 2013].</w:t>
      </w:r>
    </w:p>
    <w:p w14:paraId="3CCFECE0" w14:textId="77777777" w:rsidR="00655FB8" w:rsidRPr="00EF0C94" w:rsidRDefault="00655FB8" w:rsidP="00CB03E7">
      <w:pPr>
        <w:spacing w:after="60"/>
        <w:ind w:left="709" w:hanging="709"/>
        <w:rPr>
          <w:rFonts w:eastAsia="Times New Roman" w:cs="Times New Roman"/>
          <w:szCs w:val="22"/>
          <w:lang w:val="en-US"/>
        </w:rPr>
      </w:pPr>
      <w:r w:rsidRPr="00EF0C94">
        <w:rPr>
          <w:szCs w:val="22"/>
          <w:lang w:val="en-US"/>
        </w:rPr>
        <w:t xml:space="preserve">Lwin, Thein (2011). “Languages, Identities, and Education – in Relation to Burma/Myanmar”. http://www.thinkingclassroom.org/Education%20Papers/2.%20Dr.%20Thein%20Lwin%20Language%20Article%20%28English%29%2015thOct11.pdf </w:t>
      </w:r>
      <w:r w:rsidRPr="00EF0C94">
        <w:rPr>
          <w:rFonts w:eastAsia="Times New Roman"/>
          <w:color w:val="000000"/>
          <w:szCs w:val="22"/>
          <w:lang w:val="en-US" w:eastAsia="de-CH"/>
        </w:rPr>
        <w:t>[September 18, 2014].</w:t>
      </w:r>
    </w:p>
    <w:p w14:paraId="0FBF2498" w14:textId="77777777" w:rsidR="00655FB8" w:rsidRPr="00EF0C94" w:rsidRDefault="00655FB8" w:rsidP="00CB03E7">
      <w:pPr>
        <w:pStyle w:val="NormalWeb"/>
        <w:spacing w:before="0" w:beforeAutospacing="0" w:after="60" w:afterAutospacing="0"/>
        <w:ind w:left="709" w:hanging="709"/>
        <w:rPr>
          <w:sz w:val="22"/>
          <w:szCs w:val="22"/>
          <w:lang w:val="en-US"/>
        </w:rPr>
      </w:pPr>
      <w:r w:rsidRPr="00EF0C94">
        <w:rPr>
          <w:sz w:val="22"/>
          <w:szCs w:val="22"/>
          <w:lang w:val="en-US"/>
        </w:rPr>
        <w:t xml:space="preserve">Marshall, Monty G., and Ted R. Gurr (2003). </w:t>
      </w:r>
      <w:r w:rsidRPr="00EF0C94">
        <w:rPr>
          <w:i/>
          <w:sz w:val="22"/>
          <w:szCs w:val="22"/>
          <w:lang w:val="en-US"/>
        </w:rPr>
        <w:t>Peace and Conflict 2003: A Global Survey of Armed Conflicts, Self-Determination Movements and Democracy.</w:t>
      </w:r>
      <w:r w:rsidRPr="00EF0C94">
        <w:rPr>
          <w:sz w:val="22"/>
          <w:szCs w:val="22"/>
          <w:lang w:val="en-US"/>
        </w:rPr>
        <w:t xml:space="preserve"> College Park, MD: Center for International Development and Conflict Management, p. 60.</w:t>
      </w:r>
    </w:p>
    <w:p w14:paraId="32EB9F2E" w14:textId="77777777" w:rsidR="00655FB8" w:rsidRPr="00EF0C94" w:rsidRDefault="00655FB8" w:rsidP="00CB03E7">
      <w:pPr>
        <w:spacing w:after="60"/>
        <w:ind w:left="709" w:hanging="709"/>
        <w:rPr>
          <w:rFonts w:eastAsia="Times New Roman" w:cs="Times New Roman"/>
          <w:szCs w:val="22"/>
          <w:lang w:val="en-US"/>
        </w:rPr>
      </w:pPr>
      <w:r w:rsidRPr="00EF0C94">
        <w:rPr>
          <w:szCs w:val="22"/>
          <w:lang w:val="en-US"/>
        </w:rPr>
        <w:t xml:space="preserve">Maung </w:t>
      </w:r>
      <w:proofErr w:type="spellStart"/>
      <w:r w:rsidRPr="00EF0C94">
        <w:rPr>
          <w:szCs w:val="22"/>
          <w:lang w:val="en-US"/>
        </w:rPr>
        <w:t>Maung</w:t>
      </w:r>
      <w:proofErr w:type="spellEnd"/>
      <w:r w:rsidRPr="00EF0C94">
        <w:rPr>
          <w:szCs w:val="22"/>
          <w:lang w:val="en-US"/>
        </w:rPr>
        <w:t xml:space="preserve">, U (1989): </w:t>
      </w:r>
      <w:r w:rsidRPr="00EF0C94">
        <w:rPr>
          <w:i/>
          <w:szCs w:val="22"/>
          <w:lang w:val="en-US"/>
        </w:rPr>
        <w:t>Burmese Nationalist Movements, 1940–1948</w:t>
      </w:r>
      <w:r w:rsidRPr="00EF0C94">
        <w:rPr>
          <w:szCs w:val="22"/>
          <w:lang w:val="en-US"/>
        </w:rPr>
        <w:t>. Honolulu, HI: University of Hawaii Press.</w:t>
      </w:r>
    </w:p>
    <w:p w14:paraId="144677E3" w14:textId="77777777" w:rsidR="00655FB8" w:rsidRPr="00EF0C94" w:rsidRDefault="00655FB8" w:rsidP="00CB03E7">
      <w:pPr>
        <w:pStyle w:val="NormalWeb"/>
        <w:spacing w:before="0" w:beforeAutospacing="0" w:after="60" w:afterAutospacing="0"/>
        <w:ind w:left="709" w:hanging="709"/>
        <w:rPr>
          <w:sz w:val="22"/>
          <w:szCs w:val="22"/>
          <w:lang w:val="en-US"/>
        </w:rPr>
      </w:pPr>
      <w:r w:rsidRPr="00EF0C94">
        <w:rPr>
          <w:sz w:val="22"/>
          <w:szCs w:val="22"/>
          <w:lang w:val="en-US"/>
        </w:rPr>
        <w:t xml:space="preserve">Minahan, James (1996). </w:t>
      </w:r>
      <w:r w:rsidRPr="00EF0C94">
        <w:rPr>
          <w:i/>
          <w:sz w:val="22"/>
          <w:szCs w:val="22"/>
          <w:lang w:val="en-US"/>
        </w:rPr>
        <w:t xml:space="preserve">Nations without States: A Historical Dictionary of Contemporary National Movements. </w:t>
      </w:r>
      <w:r w:rsidRPr="00EF0C94">
        <w:rPr>
          <w:sz w:val="22"/>
          <w:szCs w:val="22"/>
          <w:lang w:val="en-US"/>
        </w:rPr>
        <w:t>London: Greenwood Press, pp. 256-258.</w:t>
      </w:r>
    </w:p>
    <w:p w14:paraId="6E720093" w14:textId="77777777" w:rsidR="00655FB8" w:rsidRPr="00EF0C94" w:rsidRDefault="00655FB8" w:rsidP="00CB03E7">
      <w:pPr>
        <w:pStyle w:val="NormalWeb"/>
        <w:spacing w:before="0" w:beforeAutospacing="0" w:after="60" w:afterAutospacing="0"/>
        <w:ind w:left="709" w:hanging="709"/>
        <w:rPr>
          <w:rFonts w:eastAsia="Times"/>
          <w:sz w:val="22"/>
          <w:szCs w:val="22"/>
          <w:lang w:val="en-US"/>
        </w:rPr>
      </w:pPr>
      <w:r w:rsidRPr="00EF0C94">
        <w:rPr>
          <w:rFonts w:eastAsia="Times"/>
          <w:sz w:val="22"/>
          <w:szCs w:val="22"/>
          <w:lang w:val="en-US"/>
        </w:rPr>
        <w:t xml:space="preserve">Minahan, James (2002). </w:t>
      </w:r>
      <w:r w:rsidRPr="00EF0C94">
        <w:rPr>
          <w:rFonts w:eastAsia="Times"/>
          <w:i/>
          <w:sz w:val="22"/>
          <w:szCs w:val="22"/>
          <w:lang w:val="en-US"/>
        </w:rPr>
        <w:t xml:space="preserve">Encyclopedia of the Stateless Nations. </w:t>
      </w:r>
      <w:r w:rsidRPr="00EF0C94">
        <w:rPr>
          <w:rFonts w:eastAsia="Times"/>
          <w:sz w:val="22"/>
          <w:szCs w:val="22"/>
          <w:lang w:val="en-US"/>
        </w:rPr>
        <w:t>Westport, CT: Greenwood Press, pp. 870-875.</w:t>
      </w:r>
    </w:p>
    <w:p w14:paraId="268D01B0" w14:textId="77777777" w:rsidR="00655FB8" w:rsidRPr="00EF0C94" w:rsidRDefault="00655FB8" w:rsidP="00CB03E7">
      <w:pPr>
        <w:spacing w:after="60"/>
        <w:ind w:left="709" w:hanging="709"/>
        <w:rPr>
          <w:rFonts w:eastAsia="Times New Roman" w:cs="Times New Roman"/>
          <w:iCs/>
          <w:szCs w:val="22"/>
          <w:lang w:val="en-US"/>
        </w:rPr>
      </w:pPr>
      <w:r w:rsidRPr="00EF0C94">
        <w:rPr>
          <w:rFonts w:eastAsia="Times New Roman" w:cs="Times New Roman"/>
          <w:szCs w:val="22"/>
          <w:lang w:val="en-US"/>
        </w:rPr>
        <w:t>Minahan, James (2016).</w:t>
      </w:r>
      <w:r w:rsidRPr="00EF0C94">
        <w:rPr>
          <w:rFonts w:eastAsia="Times"/>
          <w:i/>
          <w:szCs w:val="22"/>
          <w:lang w:val="en-US"/>
        </w:rPr>
        <w:t xml:space="preserve"> Encyclopedia of Stateless Nations. Second Edition. </w:t>
      </w:r>
      <w:r w:rsidRPr="00EF0C94">
        <w:rPr>
          <w:rFonts w:eastAsia="Times"/>
          <w:iCs/>
          <w:szCs w:val="22"/>
          <w:lang w:val="en-US"/>
        </w:rPr>
        <w:t>Santa Barbara, CA: Greenwood Press.</w:t>
      </w:r>
    </w:p>
    <w:p w14:paraId="0A868133" w14:textId="77777777" w:rsidR="00655FB8" w:rsidRPr="00EF0C94" w:rsidRDefault="00655FB8" w:rsidP="00CB03E7">
      <w:pPr>
        <w:pStyle w:val="NormalWeb"/>
        <w:spacing w:before="0" w:beforeAutospacing="0" w:after="60" w:afterAutospacing="0"/>
        <w:ind w:left="709" w:hanging="709"/>
        <w:rPr>
          <w:sz w:val="22"/>
          <w:szCs w:val="22"/>
          <w:lang w:val="en-US"/>
        </w:rPr>
      </w:pPr>
      <w:r w:rsidRPr="00EF0C94">
        <w:rPr>
          <w:rFonts w:eastAsia="Times"/>
          <w:sz w:val="22"/>
          <w:szCs w:val="22"/>
          <w:lang w:val="en-US"/>
        </w:rPr>
        <w:t>Minorities at Risk Project (2009). College Park, MD: University of Maryland</w:t>
      </w:r>
      <w:r w:rsidRPr="00EF0C94">
        <w:rPr>
          <w:sz w:val="22"/>
          <w:szCs w:val="22"/>
          <w:lang w:val="en-US"/>
        </w:rPr>
        <w:t>.</w:t>
      </w:r>
    </w:p>
    <w:p w14:paraId="65174735" w14:textId="77777777" w:rsidR="00655FB8" w:rsidRPr="00EF0C94" w:rsidRDefault="00655FB8" w:rsidP="00CB03E7">
      <w:pPr>
        <w:spacing w:after="60"/>
        <w:ind w:left="709" w:hanging="709"/>
        <w:rPr>
          <w:rFonts w:eastAsia="Times New Roman" w:cs="Times New Roman"/>
          <w:szCs w:val="22"/>
          <w:lang w:val="en-US"/>
        </w:rPr>
      </w:pPr>
      <w:r w:rsidRPr="00EF0C94">
        <w:rPr>
          <w:rFonts w:eastAsia="Times New Roman" w:cs="Times New Roman"/>
          <w:szCs w:val="22"/>
          <w:lang w:val="en-US"/>
        </w:rPr>
        <w:t>Minority Rights Group International</w:t>
      </w:r>
      <w:r w:rsidRPr="00EF0C94">
        <w:rPr>
          <w:rFonts w:eastAsia="Times New Roman" w:cs="Times New Roman"/>
          <w:b/>
          <w:szCs w:val="22"/>
          <w:lang w:val="en-US"/>
        </w:rPr>
        <w:t xml:space="preserve">. </w:t>
      </w:r>
      <w:r w:rsidRPr="00EF0C94">
        <w:rPr>
          <w:rFonts w:eastAsia="Times New Roman" w:cs="Times New Roman"/>
          <w:i/>
          <w:szCs w:val="22"/>
          <w:lang w:val="en-US"/>
        </w:rPr>
        <w:t xml:space="preserve">World Directory of Minorities and Indigenous Peoples. </w:t>
      </w:r>
      <w:r w:rsidRPr="00EF0C94">
        <w:rPr>
          <w:rFonts w:eastAsia="Times New Roman" w:cs="Times New Roman"/>
          <w:szCs w:val="22"/>
          <w:lang w:val="en-US"/>
        </w:rPr>
        <w:t>http://www.minorityrights.org/?lid=4490&amp;tmpl=printpage</w:t>
      </w:r>
      <w:r w:rsidRPr="00EF0C94">
        <w:rPr>
          <w:rFonts w:eastAsia="Times New Roman" w:cs="Times New Roman"/>
          <w:i/>
          <w:szCs w:val="22"/>
          <w:lang w:val="en-US"/>
        </w:rPr>
        <w:t xml:space="preserve"> </w:t>
      </w:r>
      <w:r w:rsidRPr="00EF0C94">
        <w:rPr>
          <w:rFonts w:eastAsia="Times New Roman" w:cs="Times New Roman"/>
          <w:szCs w:val="22"/>
          <w:lang w:val="en-US"/>
        </w:rPr>
        <w:t>[September 14, 2014].</w:t>
      </w:r>
    </w:p>
    <w:p w14:paraId="4913B99C" w14:textId="77777777" w:rsidR="00655FB8" w:rsidRPr="00EF0C94" w:rsidRDefault="00655FB8" w:rsidP="00CB03E7">
      <w:pPr>
        <w:spacing w:after="60"/>
        <w:ind w:left="709" w:hanging="709"/>
        <w:rPr>
          <w:rFonts w:eastAsia="Times New Roman" w:cs="Times New Roman"/>
          <w:szCs w:val="22"/>
          <w:lang w:val="en-US"/>
        </w:rPr>
      </w:pPr>
      <w:r w:rsidRPr="00EF0C94">
        <w:rPr>
          <w:rFonts w:cs="Times New Roman"/>
          <w:szCs w:val="22"/>
          <w:lang w:val="en-US"/>
        </w:rPr>
        <w:t>Myanmar Peace Monitor. “</w:t>
      </w:r>
      <w:r w:rsidRPr="00EF0C94">
        <w:rPr>
          <w:szCs w:val="22"/>
          <w:lang w:val="en-US"/>
        </w:rPr>
        <w:t xml:space="preserve">Border Guard Force Scheme”. </w:t>
      </w:r>
      <w:r w:rsidRPr="00EF0C94">
        <w:rPr>
          <w:rFonts w:cs="Times New Roman"/>
          <w:szCs w:val="22"/>
          <w:lang w:val="en-US"/>
        </w:rPr>
        <w:t xml:space="preserve"> http://www.mmpeacemonitor.org/background/border-guard-force </w:t>
      </w:r>
      <w:r w:rsidRPr="00EF0C94">
        <w:rPr>
          <w:rFonts w:eastAsia="Times New Roman" w:cs="Times New Roman"/>
          <w:szCs w:val="22"/>
          <w:lang w:val="en-US"/>
        </w:rPr>
        <w:t>[July 13, 2015].</w:t>
      </w:r>
    </w:p>
    <w:p w14:paraId="14C46B18" w14:textId="77777777" w:rsidR="00655FB8" w:rsidRPr="00EF0C94" w:rsidRDefault="00655FB8" w:rsidP="004D1836">
      <w:pPr>
        <w:spacing w:after="60"/>
        <w:ind w:left="709" w:hanging="709"/>
        <w:rPr>
          <w:rFonts w:eastAsia="Times New Roman" w:cs="Times New Roman"/>
          <w:szCs w:val="22"/>
          <w:lang w:val="en-US"/>
        </w:rPr>
      </w:pPr>
      <w:r w:rsidRPr="00EF0C94">
        <w:rPr>
          <w:rFonts w:eastAsia="Times New Roman" w:cs="Times New Roman"/>
          <w:szCs w:val="22"/>
          <w:lang w:val="en-US"/>
        </w:rPr>
        <w:t xml:space="preserve">Peace Agreements Database (PA-X). “7-points Agreement between Myanmar government and Kachin Independence Organization (KIO).” </w:t>
      </w:r>
      <w:hyperlink r:id="rId17" w:history="1">
        <w:r w:rsidRPr="00EF0C94">
          <w:rPr>
            <w:rStyle w:val="Hyperlink"/>
            <w:rFonts w:eastAsia="Times New Roman" w:cs="Times New Roman"/>
            <w:szCs w:val="22"/>
            <w:lang w:val="en-US"/>
          </w:rPr>
          <w:t>https://www.peaceagreements.org/view/1581/7-points%20Agreement%20between%20Myanmar%20government%20and%20Kachin%20Independence%20Organization%20(KIO)</w:t>
        </w:r>
      </w:hyperlink>
      <w:r w:rsidRPr="00EF0C94">
        <w:rPr>
          <w:rFonts w:eastAsia="Times New Roman" w:cs="Times New Roman"/>
          <w:szCs w:val="22"/>
          <w:lang w:val="en-US"/>
        </w:rPr>
        <w:t xml:space="preserve"> [September 14, 2022]. </w:t>
      </w:r>
    </w:p>
    <w:p w14:paraId="4E4D2DE4" w14:textId="77777777" w:rsidR="00655FB8" w:rsidRPr="00EF0C94" w:rsidRDefault="00655FB8" w:rsidP="00CB03E7">
      <w:pPr>
        <w:spacing w:after="60"/>
        <w:ind w:left="709" w:hanging="709"/>
        <w:rPr>
          <w:szCs w:val="22"/>
          <w:lang w:val="en-US"/>
        </w:rPr>
      </w:pPr>
      <w:r w:rsidRPr="00EF0C94">
        <w:rPr>
          <w:szCs w:val="22"/>
          <w:lang w:val="en-US"/>
        </w:rPr>
        <w:t xml:space="preserve">Petersson, Therese, Shawn Davis, Amber Deniz, </w:t>
      </w:r>
      <w:proofErr w:type="spellStart"/>
      <w:r w:rsidRPr="00EF0C94">
        <w:rPr>
          <w:szCs w:val="22"/>
          <w:lang w:val="en-US"/>
        </w:rPr>
        <w:t>Garoun</w:t>
      </w:r>
      <w:proofErr w:type="spellEnd"/>
      <w:r w:rsidRPr="00EF0C94">
        <w:rPr>
          <w:szCs w:val="22"/>
          <w:lang w:val="en-US"/>
        </w:rPr>
        <w:t xml:space="preserve"> Engström, Nanar </w:t>
      </w:r>
      <w:proofErr w:type="spellStart"/>
      <w:r w:rsidRPr="00EF0C94">
        <w:rPr>
          <w:szCs w:val="22"/>
          <w:lang w:val="en-US"/>
        </w:rPr>
        <w:t>Hawach</w:t>
      </w:r>
      <w:proofErr w:type="spellEnd"/>
      <w:r w:rsidRPr="00EF0C94">
        <w:rPr>
          <w:szCs w:val="22"/>
          <w:lang w:val="en-US"/>
        </w:rPr>
        <w:t xml:space="preserve">, Stina </w:t>
      </w:r>
      <w:proofErr w:type="spellStart"/>
      <w:r w:rsidRPr="00EF0C94">
        <w:rPr>
          <w:szCs w:val="22"/>
          <w:lang w:val="en-US"/>
        </w:rPr>
        <w:t>Högbladh</w:t>
      </w:r>
      <w:proofErr w:type="spellEnd"/>
      <w:r w:rsidRPr="00EF0C94">
        <w:rPr>
          <w:szCs w:val="22"/>
          <w:lang w:val="en-US"/>
        </w:rPr>
        <w:t xml:space="preserve">, Margareta </w:t>
      </w:r>
      <w:proofErr w:type="spellStart"/>
      <w:r w:rsidRPr="00EF0C94">
        <w:rPr>
          <w:szCs w:val="22"/>
          <w:lang w:val="en-US"/>
        </w:rPr>
        <w:t>Sollenberg</w:t>
      </w:r>
      <w:proofErr w:type="spellEnd"/>
      <w:r w:rsidRPr="00EF0C94">
        <w:rPr>
          <w:szCs w:val="22"/>
          <w:lang w:val="en-US"/>
        </w:rPr>
        <w:t xml:space="preserve">, and Magnus Öberg (2021). “Organized Violence 1989-2020, with a Special Emphasis on Syria.” </w:t>
      </w:r>
      <w:r w:rsidRPr="00EF0C94">
        <w:rPr>
          <w:i/>
          <w:iCs/>
          <w:szCs w:val="22"/>
          <w:lang w:val="en-US"/>
        </w:rPr>
        <w:t>Journal of Peace Research</w:t>
      </w:r>
      <w:r w:rsidRPr="00EF0C94">
        <w:rPr>
          <w:szCs w:val="22"/>
          <w:lang w:val="en-US"/>
        </w:rPr>
        <w:t xml:space="preserve"> 58(4): 809-825.</w:t>
      </w:r>
    </w:p>
    <w:p w14:paraId="01E66A2F" w14:textId="77777777" w:rsidR="00655FB8" w:rsidRPr="00EF0C94" w:rsidRDefault="00655FB8" w:rsidP="00CB03E7">
      <w:pPr>
        <w:pStyle w:val="NormalWeb"/>
        <w:spacing w:before="0" w:beforeAutospacing="0" w:after="60" w:afterAutospacing="0"/>
        <w:ind w:left="709" w:hanging="709"/>
        <w:jc w:val="both"/>
        <w:rPr>
          <w:sz w:val="22"/>
          <w:lang w:val="en-US"/>
        </w:rPr>
      </w:pPr>
      <w:r w:rsidRPr="00EF0C94">
        <w:rPr>
          <w:sz w:val="22"/>
          <w:szCs w:val="22"/>
          <w:lang w:val="en-US"/>
        </w:rPr>
        <w:t xml:space="preserve">Roth, Christopher F. (2015). </w:t>
      </w:r>
      <w:r w:rsidRPr="00EF0C94">
        <w:rPr>
          <w:i/>
          <w:iCs/>
          <w:sz w:val="22"/>
          <w:szCs w:val="22"/>
          <w:lang w:val="en-US"/>
        </w:rPr>
        <w:t>Let's Split! A Complete Guide to Separatist Movements and Aspirant Nations, from Abkhazia to Zanzibar.</w:t>
      </w:r>
      <w:r w:rsidRPr="00EF0C94">
        <w:rPr>
          <w:sz w:val="22"/>
          <w:szCs w:val="22"/>
          <w:lang w:val="en-US"/>
        </w:rPr>
        <w:t xml:space="preserve"> Sacramento, CA: Litwin Books.</w:t>
      </w:r>
    </w:p>
    <w:p w14:paraId="7F844531" w14:textId="77777777" w:rsidR="00655FB8" w:rsidRPr="00EF0C94" w:rsidRDefault="00655FB8" w:rsidP="00CB03E7">
      <w:pPr>
        <w:spacing w:after="60"/>
        <w:ind w:left="709" w:hanging="709"/>
        <w:rPr>
          <w:szCs w:val="22"/>
          <w:lang w:val="en-US"/>
        </w:rPr>
      </w:pPr>
      <w:proofErr w:type="spellStart"/>
      <w:r w:rsidRPr="00EF0C94">
        <w:rPr>
          <w:szCs w:val="22"/>
          <w:lang w:val="en-US"/>
        </w:rPr>
        <w:t>Sakhong</w:t>
      </w:r>
      <w:proofErr w:type="spellEnd"/>
      <w:r w:rsidRPr="00EF0C94">
        <w:rPr>
          <w:szCs w:val="22"/>
          <w:lang w:val="en-US"/>
        </w:rPr>
        <w:t xml:space="preserve"> Lian H. and Paul Keenan (2013).”The Border Guard Force. The Need to Reassess the Policy.” Burma Center for Ethnic Studies, Peace and Reconciliation. http://www.burmalibrary.org/docs15/BCES-BP-15-BGF-red.pdf </w:t>
      </w:r>
      <w:r w:rsidRPr="00EF0C94">
        <w:rPr>
          <w:bCs/>
          <w:szCs w:val="22"/>
          <w:lang w:val="en-US"/>
        </w:rPr>
        <w:t>[October 7, 2014].</w:t>
      </w:r>
    </w:p>
    <w:p w14:paraId="105F6AE2" w14:textId="77777777" w:rsidR="00655FB8" w:rsidRPr="00EF0C94" w:rsidRDefault="00655FB8" w:rsidP="00CB03E7">
      <w:pPr>
        <w:spacing w:after="60"/>
        <w:ind w:left="709" w:hanging="709"/>
        <w:rPr>
          <w:szCs w:val="22"/>
          <w:lang w:val="en-US"/>
        </w:rPr>
      </w:pPr>
      <w:r w:rsidRPr="00155325">
        <w:rPr>
          <w:szCs w:val="22"/>
          <w:lang w:val="de-CH"/>
        </w:rPr>
        <w:t xml:space="preserve">Sambanis, Nicholas, &amp; </w:t>
      </w:r>
      <w:proofErr w:type="spellStart"/>
      <w:r w:rsidRPr="00155325">
        <w:rPr>
          <w:szCs w:val="22"/>
          <w:lang w:val="de-CH"/>
        </w:rPr>
        <w:t>Schulhofer</w:t>
      </w:r>
      <w:proofErr w:type="spellEnd"/>
      <w:r w:rsidRPr="00155325">
        <w:rPr>
          <w:szCs w:val="22"/>
          <w:lang w:val="de-CH"/>
        </w:rPr>
        <w:t xml:space="preserve">-Wohl, Jonas (2019). </w:t>
      </w:r>
      <w:r w:rsidRPr="00EF0C94">
        <w:rPr>
          <w:szCs w:val="22"/>
          <w:lang w:val="en-US"/>
        </w:rPr>
        <w:t xml:space="preserve">“Sovereignty Rupture as a Central Concept in Quantitative Measures of Civil War.” </w:t>
      </w:r>
      <w:r w:rsidRPr="00EF0C94">
        <w:rPr>
          <w:i/>
          <w:iCs/>
          <w:szCs w:val="22"/>
          <w:lang w:val="en-US"/>
        </w:rPr>
        <w:t>Journal of Conflict Resolution</w:t>
      </w:r>
      <w:r w:rsidRPr="00EF0C94">
        <w:rPr>
          <w:szCs w:val="22"/>
          <w:lang w:val="en-US"/>
        </w:rPr>
        <w:t xml:space="preserve"> 63(6): 1542–1578. </w:t>
      </w:r>
    </w:p>
    <w:p w14:paraId="379410E1" w14:textId="77777777" w:rsidR="00655FB8" w:rsidRPr="00EF0C94" w:rsidRDefault="00655FB8" w:rsidP="00CB03E7">
      <w:pPr>
        <w:spacing w:after="60"/>
        <w:ind w:left="709" w:hanging="709"/>
        <w:rPr>
          <w:szCs w:val="22"/>
          <w:lang w:val="en-US"/>
        </w:rPr>
      </w:pPr>
      <w:r w:rsidRPr="00EF0C94">
        <w:rPr>
          <w:szCs w:val="22"/>
          <w:lang w:val="en-US"/>
        </w:rPr>
        <w:t xml:space="preserve">Seekins, Donald M. (2006). </w:t>
      </w:r>
      <w:r w:rsidRPr="00EF0C94">
        <w:rPr>
          <w:i/>
          <w:iCs/>
          <w:szCs w:val="22"/>
          <w:lang w:val="en-US"/>
        </w:rPr>
        <w:t>Historical Dictionary of Burma (Myanmar)</w:t>
      </w:r>
      <w:r w:rsidRPr="00EF0C94">
        <w:rPr>
          <w:szCs w:val="22"/>
          <w:lang w:val="en-US"/>
        </w:rPr>
        <w:t>. Lanham: Scarecrow Press.</w:t>
      </w:r>
    </w:p>
    <w:p w14:paraId="46586B18" w14:textId="77777777" w:rsidR="00655FB8" w:rsidRPr="00EF0C94" w:rsidRDefault="00655FB8" w:rsidP="00CB03E7">
      <w:pPr>
        <w:spacing w:after="60"/>
        <w:ind w:left="709" w:hanging="709"/>
        <w:rPr>
          <w:rFonts w:eastAsia="Times New Roman" w:cs="Times New Roman"/>
          <w:szCs w:val="22"/>
          <w:lang w:val="en-US"/>
        </w:rPr>
      </w:pPr>
      <w:r w:rsidRPr="00EF0C94">
        <w:rPr>
          <w:szCs w:val="22"/>
          <w:lang w:val="en-US"/>
        </w:rPr>
        <w:t xml:space="preserve">Silverstein, Josef (1958). “Politics in the Shan State: The Question of Secession from the Union of Burma.” </w:t>
      </w:r>
      <w:r w:rsidRPr="00EF0C94">
        <w:rPr>
          <w:i/>
          <w:szCs w:val="22"/>
          <w:lang w:val="en-US"/>
        </w:rPr>
        <w:t>The Journal of Asian Studies</w:t>
      </w:r>
      <w:r w:rsidRPr="00EF0C94">
        <w:rPr>
          <w:szCs w:val="22"/>
          <w:lang w:val="en-US"/>
        </w:rPr>
        <w:t xml:space="preserve"> 18(1): 43-57.</w:t>
      </w:r>
    </w:p>
    <w:p w14:paraId="49114C03" w14:textId="77777777" w:rsidR="00655FB8" w:rsidRPr="00EF0C94" w:rsidRDefault="00655FB8" w:rsidP="00CB03E7">
      <w:pPr>
        <w:spacing w:after="60"/>
        <w:ind w:left="709" w:hanging="709"/>
        <w:rPr>
          <w:rFonts w:eastAsia="Times New Roman" w:cs="Times New Roman"/>
          <w:szCs w:val="22"/>
          <w:lang w:val="en-US"/>
        </w:rPr>
      </w:pPr>
      <w:r w:rsidRPr="00EF0C94">
        <w:rPr>
          <w:rFonts w:cs="Times New Roman"/>
          <w:bCs/>
          <w:szCs w:val="22"/>
          <w:lang w:val="en-US"/>
        </w:rPr>
        <w:t>South, Ashley (2011). “Burma’s Longest War. Anatomy of the Karen Conflict.”</w:t>
      </w:r>
      <w:r w:rsidRPr="00EF0C94">
        <w:rPr>
          <w:i/>
          <w:iCs/>
          <w:szCs w:val="22"/>
          <w:lang w:val="en-US"/>
        </w:rPr>
        <w:t xml:space="preserve"> </w:t>
      </w:r>
      <w:r w:rsidRPr="00EF0C94">
        <w:rPr>
          <w:iCs/>
          <w:szCs w:val="22"/>
          <w:lang w:val="en-US"/>
        </w:rPr>
        <w:t>Transnational Institute. Burma Centre Netherlands. Amsterdam</w:t>
      </w:r>
      <w:r w:rsidRPr="00EF0C94">
        <w:rPr>
          <w:szCs w:val="22"/>
          <w:lang w:val="en-US"/>
        </w:rPr>
        <w:t xml:space="preserve">. http://www.ashleysouth.co.uk/files/TNI-BurmasLongestWar.pdf </w:t>
      </w:r>
      <w:r w:rsidRPr="00EF0C94">
        <w:rPr>
          <w:rFonts w:eastAsia="Times New Roman" w:cs="Times New Roman"/>
          <w:szCs w:val="22"/>
          <w:lang w:val="en-US"/>
        </w:rPr>
        <w:t>[September 30, 2014].</w:t>
      </w:r>
    </w:p>
    <w:p w14:paraId="379DF631" w14:textId="77777777" w:rsidR="00655FB8" w:rsidRPr="00EF0C94" w:rsidRDefault="00655FB8" w:rsidP="00CB03E7">
      <w:pPr>
        <w:spacing w:after="60"/>
        <w:ind w:left="709" w:hanging="709"/>
        <w:rPr>
          <w:rFonts w:cs="Times New Roman"/>
          <w:bCs/>
          <w:szCs w:val="22"/>
          <w:lang w:val="en-US"/>
        </w:rPr>
      </w:pPr>
      <w:r w:rsidRPr="00EF0C94">
        <w:rPr>
          <w:rFonts w:eastAsia="Times New Roman" w:cs="Times New Roman"/>
          <w:szCs w:val="22"/>
          <w:lang w:val="en-US"/>
        </w:rPr>
        <w:t xml:space="preserve">Thai News Service (2017). “Burma : Myanmar Plans Education Reform, But Critics Claim Lack of Consultation.” April 21. </w:t>
      </w:r>
      <w:r w:rsidRPr="00EF0C94">
        <w:rPr>
          <w:rFonts w:eastAsia="Times New Roman" w:cs="Times New Roman"/>
          <w:i/>
          <w:iCs/>
          <w:szCs w:val="22"/>
          <w:lang w:val="en-US"/>
        </w:rPr>
        <w:t xml:space="preserve">Nexis. </w:t>
      </w:r>
      <w:r w:rsidRPr="00EF0C94">
        <w:rPr>
          <w:rFonts w:eastAsia="Times New Roman" w:cs="Times New Roman"/>
          <w:szCs w:val="22"/>
          <w:lang w:val="en-US"/>
        </w:rPr>
        <w:t>[September 14, 2022].</w:t>
      </w:r>
    </w:p>
    <w:p w14:paraId="41FA8D3E" w14:textId="77777777" w:rsidR="00655FB8" w:rsidRPr="00EF0C94" w:rsidRDefault="00655FB8" w:rsidP="00CB03E7">
      <w:pPr>
        <w:spacing w:after="60"/>
        <w:ind w:left="709" w:hanging="709"/>
        <w:rPr>
          <w:rFonts w:cs="Times New Roman"/>
          <w:szCs w:val="22"/>
          <w:lang w:val="en-US"/>
        </w:rPr>
      </w:pPr>
      <w:r w:rsidRPr="00EF0C94">
        <w:rPr>
          <w:bCs/>
          <w:szCs w:val="22"/>
          <w:lang w:val="en-US"/>
        </w:rPr>
        <w:t xml:space="preserve">The Canadian Press (2018). “In northern Myanmar, forgotten Kachin conflict intensifies.” April 25. </w:t>
      </w:r>
      <w:r w:rsidRPr="00EF0C94">
        <w:rPr>
          <w:bCs/>
          <w:i/>
          <w:iCs/>
          <w:szCs w:val="22"/>
          <w:lang w:val="en-US"/>
        </w:rPr>
        <w:t xml:space="preserve">Nexis. </w:t>
      </w:r>
      <w:r w:rsidRPr="00EF0C94">
        <w:rPr>
          <w:bCs/>
          <w:szCs w:val="22"/>
          <w:lang w:val="en-US"/>
        </w:rPr>
        <w:t>[September 14, 2022].</w:t>
      </w:r>
    </w:p>
    <w:p w14:paraId="44095C63" w14:textId="77777777" w:rsidR="00655FB8" w:rsidRPr="00EF0C94" w:rsidRDefault="00655FB8" w:rsidP="00CB03E7">
      <w:pPr>
        <w:spacing w:after="60"/>
        <w:ind w:left="709" w:hanging="709"/>
        <w:rPr>
          <w:bCs/>
          <w:szCs w:val="22"/>
          <w:lang w:val="en-US"/>
        </w:rPr>
      </w:pPr>
      <w:r w:rsidRPr="00EF0C94">
        <w:rPr>
          <w:bCs/>
          <w:szCs w:val="22"/>
          <w:lang w:val="en-US"/>
        </w:rPr>
        <w:lastRenderedPageBreak/>
        <w:t>The Guardian (2013). “Kachin Rebels Cling to Last  Stronghold amid Burmese Army’s Deadly Barrage.” January 25. http://www.theguardian.com/world/2013/jan/25/kachin-rebels-face-onslaught-burma [July 17, 2014].</w:t>
      </w:r>
    </w:p>
    <w:p w14:paraId="362A2C24" w14:textId="77777777" w:rsidR="00655FB8" w:rsidRPr="00EF0C94" w:rsidRDefault="00655FB8" w:rsidP="003C06DD">
      <w:pPr>
        <w:spacing w:after="60"/>
        <w:ind w:left="709" w:hanging="709"/>
        <w:rPr>
          <w:szCs w:val="22"/>
          <w:lang w:val="en-US"/>
        </w:rPr>
      </w:pPr>
      <w:r w:rsidRPr="00EF0C94">
        <w:rPr>
          <w:szCs w:val="22"/>
          <w:lang w:val="en-US"/>
        </w:rPr>
        <w:t xml:space="preserve">UCDP Conflict Encyclopedia. “Government of Myanmar (Burma).” </w:t>
      </w:r>
      <w:hyperlink r:id="rId18" w:history="1">
        <w:r w:rsidRPr="00EF0C94">
          <w:rPr>
            <w:rStyle w:val="Hyperlink"/>
            <w:lang w:val="en-US"/>
          </w:rPr>
          <w:t>https://ucdp.uu.se/actor/144</w:t>
        </w:r>
      </w:hyperlink>
      <w:r w:rsidRPr="00EF0C94">
        <w:rPr>
          <w:lang w:val="en-US"/>
        </w:rPr>
        <w:t xml:space="preserve"> </w:t>
      </w:r>
      <w:r w:rsidRPr="00EF0C94">
        <w:rPr>
          <w:szCs w:val="22"/>
          <w:lang w:val="en-US"/>
        </w:rPr>
        <w:t>[September 14, 2022].</w:t>
      </w:r>
    </w:p>
    <w:p w14:paraId="0AEC2351" w14:textId="77777777" w:rsidR="00655FB8" w:rsidRPr="00EF0C94" w:rsidRDefault="00655FB8" w:rsidP="00CB03E7">
      <w:pPr>
        <w:spacing w:after="60"/>
        <w:ind w:left="709" w:hanging="709"/>
        <w:rPr>
          <w:szCs w:val="22"/>
          <w:lang w:val="en-US"/>
        </w:rPr>
      </w:pPr>
      <w:r w:rsidRPr="00EF0C94">
        <w:rPr>
          <w:szCs w:val="22"/>
          <w:lang w:val="en-US"/>
        </w:rPr>
        <w:t xml:space="preserve">UCDP Conflict Encyclopedia. “Myanmar (Burma): Kachin.” </w:t>
      </w:r>
      <w:hyperlink r:id="rId19" w:history="1">
        <w:r w:rsidRPr="00EF0C94">
          <w:rPr>
            <w:rStyle w:val="Hyperlink"/>
            <w:szCs w:val="22"/>
            <w:lang w:val="en-US"/>
          </w:rPr>
          <w:t>https://ucdp.uu.se/conflict/231</w:t>
        </w:r>
      </w:hyperlink>
      <w:r w:rsidRPr="00EF0C94">
        <w:rPr>
          <w:szCs w:val="22"/>
          <w:lang w:val="en-US"/>
        </w:rPr>
        <w:t xml:space="preserve"> [August 11, 2022].</w:t>
      </w:r>
    </w:p>
    <w:p w14:paraId="2013A3C8" w14:textId="77777777" w:rsidR="00655FB8" w:rsidRPr="00EF0C94" w:rsidRDefault="00655FB8" w:rsidP="00CB03E7">
      <w:pPr>
        <w:spacing w:after="60"/>
        <w:ind w:left="709" w:hanging="709"/>
        <w:rPr>
          <w:rFonts w:eastAsia="Times New Roman" w:cs="Times New Roman"/>
          <w:szCs w:val="22"/>
          <w:lang w:val="en-US"/>
        </w:rPr>
      </w:pPr>
      <w:r w:rsidRPr="00EF0C94">
        <w:rPr>
          <w:szCs w:val="22"/>
          <w:lang w:val="en-US"/>
        </w:rPr>
        <w:t xml:space="preserve">Uppsala Conflict Data Program (UCDP). </w:t>
      </w:r>
      <w:r w:rsidRPr="00EF0C94">
        <w:rPr>
          <w:i/>
          <w:szCs w:val="22"/>
          <w:lang w:val="en-US"/>
        </w:rPr>
        <w:t xml:space="preserve">Conflict Encyclopedia. </w:t>
      </w:r>
      <w:r w:rsidRPr="00EF0C94">
        <w:rPr>
          <w:szCs w:val="22"/>
          <w:lang w:val="en-US"/>
        </w:rPr>
        <w:t>http://www.ucdp.uu.se/gpdatabase/</w:t>
      </w:r>
      <w:r w:rsidRPr="00EF0C94">
        <w:rPr>
          <w:szCs w:val="22"/>
          <w:lang w:val="en-US"/>
        </w:rPr>
        <w:br/>
      </w:r>
      <w:proofErr w:type="spellStart"/>
      <w:r w:rsidRPr="00EF0C94">
        <w:rPr>
          <w:szCs w:val="22"/>
          <w:lang w:val="en-US"/>
        </w:rPr>
        <w:t>gpcountry.php?id</w:t>
      </w:r>
      <w:proofErr w:type="spellEnd"/>
      <w:r w:rsidRPr="00EF0C94">
        <w:rPr>
          <w:szCs w:val="22"/>
          <w:lang w:val="en-US"/>
        </w:rPr>
        <w:t>=112#</w:t>
      </w:r>
      <w:r w:rsidRPr="00EF0C94">
        <w:rPr>
          <w:rFonts w:cs="Times New Roman"/>
          <w:color w:val="000000"/>
          <w:szCs w:val="22"/>
          <w:lang w:val="en-US" w:eastAsia="de-CH"/>
        </w:rPr>
        <w:t xml:space="preserve"> [September 12, 2014].</w:t>
      </w:r>
    </w:p>
    <w:p w14:paraId="2C7F02D4" w14:textId="77777777" w:rsidR="00655FB8" w:rsidRPr="00EF0C94" w:rsidRDefault="00655FB8" w:rsidP="00CB03E7">
      <w:pPr>
        <w:widowControl w:val="0"/>
        <w:spacing w:after="60"/>
        <w:ind w:left="709" w:hanging="709"/>
        <w:rPr>
          <w:szCs w:val="22"/>
          <w:lang w:val="en-US"/>
        </w:rPr>
      </w:pPr>
      <w:r w:rsidRPr="00EF0C94">
        <w:rPr>
          <w:szCs w:val="22"/>
          <w:lang w:val="en-US"/>
        </w:rPr>
        <w:t xml:space="preserve">Vogt, Manuel, Nils-Christian Bormann, Seraina </w:t>
      </w:r>
      <w:proofErr w:type="spellStart"/>
      <w:r w:rsidRPr="00EF0C94">
        <w:rPr>
          <w:szCs w:val="22"/>
          <w:lang w:val="en-US"/>
        </w:rPr>
        <w:t>Rüegger</w:t>
      </w:r>
      <w:proofErr w:type="spellEnd"/>
      <w:r w:rsidRPr="00EF0C94">
        <w:rPr>
          <w:szCs w:val="22"/>
          <w:lang w:val="en-US"/>
        </w:rPr>
        <w:t xml:space="preserve">, Lars-Erik </w:t>
      </w:r>
      <w:proofErr w:type="spellStart"/>
      <w:r w:rsidRPr="00EF0C94">
        <w:rPr>
          <w:szCs w:val="22"/>
          <w:lang w:val="en-US"/>
        </w:rPr>
        <w:t>Cederman</w:t>
      </w:r>
      <w:proofErr w:type="spellEnd"/>
      <w:r w:rsidRPr="00EF0C94">
        <w:rPr>
          <w:szCs w:val="22"/>
          <w:lang w:val="en-US"/>
        </w:rPr>
        <w:t xml:space="preserve">, Philipp Hunziker, and Luc Girardin (2015). “Integrating Data on Ethnicity, Geography, and Conflict: The Ethnic Power Relations Data Set Family.” </w:t>
      </w:r>
      <w:r w:rsidRPr="00EF0C94">
        <w:rPr>
          <w:i/>
          <w:iCs/>
          <w:szCs w:val="22"/>
          <w:lang w:val="en-US"/>
        </w:rPr>
        <w:t>Journal of Conflict Resolution</w:t>
      </w:r>
      <w:r w:rsidRPr="00EF0C94">
        <w:rPr>
          <w:szCs w:val="22"/>
          <w:lang w:val="en-US"/>
        </w:rPr>
        <w:t xml:space="preserve"> 59(7): 1327-1342.</w:t>
      </w:r>
    </w:p>
    <w:p w14:paraId="1F9C4A52" w14:textId="77777777" w:rsidR="00655FB8" w:rsidRPr="00EF0C94" w:rsidRDefault="00655FB8" w:rsidP="00CB03E7">
      <w:pPr>
        <w:spacing w:after="60"/>
        <w:ind w:left="709" w:hanging="709"/>
        <w:rPr>
          <w:szCs w:val="22"/>
          <w:lang w:val="en-US"/>
        </w:rPr>
      </w:pPr>
      <w:r w:rsidRPr="00EF0C94">
        <w:rPr>
          <w:szCs w:val="22"/>
          <w:lang w:val="en-US"/>
        </w:rPr>
        <w:t xml:space="preserve">Williams, David C. and Lian H. </w:t>
      </w:r>
      <w:proofErr w:type="spellStart"/>
      <w:r w:rsidRPr="00EF0C94">
        <w:rPr>
          <w:szCs w:val="22"/>
          <w:lang w:val="en-US"/>
        </w:rPr>
        <w:t>Sakhong</w:t>
      </w:r>
      <w:proofErr w:type="spellEnd"/>
      <w:r w:rsidRPr="00EF0C94">
        <w:rPr>
          <w:szCs w:val="22"/>
          <w:lang w:val="en-US"/>
        </w:rPr>
        <w:t xml:space="preserve"> (2005). </w:t>
      </w:r>
      <w:r w:rsidRPr="00EF0C94">
        <w:rPr>
          <w:i/>
          <w:szCs w:val="22"/>
          <w:lang w:val="en-US"/>
        </w:rPr>
        <w:t>Designing Federalism in Burma</w:t>
      </w:r>
      <w:r w:rsidRPr="00EF0C94">
        <w:rPr>
          <w:szCs w:val="22"/>
          <w:lang w:val="en-US"/>
        </w:rPr>
        <w:t>. Chiang Mai: UNLD Press.</w:t>
      </w:r>
    </w:p>
    <w:p w14:paraId="49DBF452" w14:textId="77777777" w:rsidR="00655FB8" w:rsidRPr="00EF0C94" w:rsidRDefault="00655FB8" w:rsidP="00CB03E7">
      <w:pPr>
        <w:spacing w:after="60"/>
        <w:ind w:left="709" w:hanging="709"/>
        <w:rPr>
          <w:szCs w:val="22"/>
          <w:lang w:val="en-US"/>
        </w:rPr>
      </w:pPr>
      <w:r w:rsidRPr="00EF0C94">
        <w:rPr>
          <w:szCs w:val="22"/>
          <w:lang w:val="en-US"/>
        </w:rPr>
        <w:t xml:space="preserve">Yang, Mai Ja (2013). “Education Takes a Hit in Myanmar’s Kachin State.” April 23. </w:t>
      </w:r>
      <w:r w:rsidRPr="00EF0C94">
        <w:rPr>
          <w:i/>
          <w:iCs/>
          <w:szCs w:val="22"/>
          <w:lang w:val="en-US"/>
        </w:rPr>
        <w:t>The New Humanitarian.</w:t>
      </w:r>
      <w:r w:rsidRPr="00EF0C94">
        <w:rPr>
          <w:szCs w:val="22"/>
          <w:lang w:val="en-US"/>
        </w:rPr>
        <w:t xml:space="preserve"> </w:t>
      </w:r>
      <w:hyperlink r:id="rId20" w:history="1">
        <w:r w:rsidRPr="00EF0C94">
          <w:rPr>
            <w:rStyle w:val="Hyperlink"/>
            <w:szCs w:val="22"/>
            <w:lang w:val="en-US"/>
          </w:rPr>
          <w:t>https://www.thenewhumanitarian.org/news/2013/04/23/education-takes-hit-myanmar-s-kachin-state</w:t>
        </w:r>
      </w:hyperlink>
      <w:r w:rsidRPr="00EF0C94">
        <w:rPr>
          <w:szCs w:val="22"/>
          <w:lang w:val="en-US"/>
        </w:rPr>
        <w:t xml:space="preserve"> [September 14, 2022].</w:t>
      </w:r>
    </w:p>
    <w:p w14:paraId="057D8AD5" w14:textId="77777777" w:rsidR="00CB03E7" w:rsidRPr="00EF0C94" w:rsidRDefault="00CB03E7">
      <w:pPr>
        <w:spacing w:after="200" w:line="276" w:lineRule="auto"/>
        <w:rPr>
          <w:rFonts w:eastAsiaTheme="majorEastAsia" w:cstheme="majorBidi"/>
          <w:b/>
          <w:bCs/>
          <w:szCs w:val="26"/>
          <w:u w:val="single"/>
          <w:lang w:val="en-US"/>
        </w:rPr>
      </w:pPr>
      <w:r w:rsidRPr="00EF0C94">
        <w:rPr>
          <w:lang w:val="en-US"/>
        </w:rPr>
        <w:br w:type="page"/>
      </w:r>
    </w:p>
    <w:p w14:paraId="41C3E122" w14:textId="141DC4B0" w:rsidR="005A2AD4" w:rsidRPr="00EF0C94" w:rsidRDefault="00297021" w:rsidP="005A2AD4">
      <w:pPr>
        <w:pStyle w:val="Heading2"/>
        <w:rPr>
          <w:lang w:val="en-US"/>
        </w:rPr>
      </w:pPr>
      <w:r w:rsidRPr="00EF0C94">
        <w:rPr>
          <w:lang w:val="en-US"/>
        </w:rPr>
        <w:lastRenderedPageBreak/>
        <w:t>Karen</w:t>
      </w:r>
    </w:p>
    <w:p w14:paraId="12A0A108" w14:textId="77777777" w:rsidR="005A2AD4" w:rsidRPr="00EF0C94" w:rsidRDefault="005A2AD4" w:rsidP="005A2AD4">
      <w:pPr>
        <w:rPr>
          <w:lang w:val="en-US"/>
        </w:rPr>
      </w:pPr>
    </w:p>
    <w:p w14:paraId="374E74EB" w14:textId="28BA6E32" w:rsidR="005A2AD4" w:rsidRPr="00EF0C94" w:rsidRDefault="005A2AD4" w:rsidP="005A2AD4">
      <w:pPr>
        <w:rPr>
          <w:rFonts w:cs="Times New Roman"/>
          <w:lang w:val="en-US"/>
        </w:rPr>
      </w:pPr>
      <w:r w:rsidRPr="00EF0C94">
        <w:rPr>
          <w:rFonts w:cs="Times New Roman"/>
          <w:lang w:val="en-US"/>
        </w:rPr>
        <w:t xml:space="preserve">Activity: </w:t>
      </w:r>
      <w:r w:rsidR="006F0DD1" w:rsidRPr="00EF0C94">
        <w:rPr>
          <w:rFonts w:cs="Times New Roman"/>
          <w:lang w:val="en-US"/>
        </w:rPr>
        <w:t>1948-2020</w:t>
      </w:r>
    </w:p>
    <w:p w14:paraId="57E81A03" w14:textId="77777777" w:rsidR="005A2AD4" w:rsidRPr="00EF0C94" w:rsidRDefault="005A2AD4" w:rsidP="005A2AD4">
      <w:pPr>
        <w:rPr>
          <w:rFonts w:cs="Times New Roman"/>
          <w:lang w:val="en-US"/>
        </w:rPr>
      </w:pPr>
    </w:p>
    <w:p w14:paraId="7E3AB93B" w14:textId="77777777" w:rsidR="005A2AD4" w:rsidRPr="00EF0C94" w:rsidRDefault="005A2AD4" w:rsidP="005A2AD4">
      <w:pPr>
        <w:rPr>
          <w:rFonts w:cs="Times New Roman"/>
          <w:b/>
          <w:szCs w:val="22"/>
          <w:lang w:val="en-US"/>
        </w:rPr>
      </w:pPr>
    </w:p>
    <w:p w14:paraId="2DE10BF7" w14:textId="5028AF2B" w:rsidR="005A2AD4" w:rsidRPr="00EF0C94" w:rsidRDefault="005A2AD4" w:rsidP="005A2AD4">
      <w:pPr>
        <w:rPr>
          <w:rFonts w:cs="Times New Roman"/>
          <w:b/>
          <w:szCs w:val="22"/>
          <w:lang w:val="en-US"/>
        </w:rPr>
      </w:pPr>
      <w:r w:rsidRPr="00EF0C94">
        <w:rPr>
          <w:rFonts w:cs="Times New Roman"/>
          <w:b/>
          <w:szCs w:val="22"/>
          <w:lang w:val="en-US"/>
        </w:rPr>
        <w:t>General notes</w:t>
      </w:r>
    </w:p>
    <w:p w14:paraId="2D94BC34" w14:textId="77777777" w:rsidR="005A2AD4" w:rsidRPr="00EF0C94" w:rsidRDefault="005A2AD4" w:rsidP="005A2AD4">
      <w:pPr>
        <w:rPr>
          <w:rFonts w:cs="Times New Roman"/>
          <w:szCs w:val="22"/>
          <w:lang w:val="en-US"/>
        </w:rPr>
      </w:pPr>
    </w:p>
    <w:p w14:paraId="7DB8E78E" w14:textId="036BF164" w:rsidR="009C2566" w:rsidRPr="00EF0C94" w:rsidRDefault="009C2566" w:rsidP="005A2AD4">
      <w:pPr>
        <w:rPr>
          <w:rFonts w:cs="Times New Roman"/>
          <w:szCs w:val="22"/>
          <w:lang w:val="en-US"/>
        </w:rPr>
      </w:pPr>
      <w:r w:rsidRPr="00EF0C94">
        <w:rPr>
          <w:rFonts w:cs="Times New Roman"/>
          <w:szCs w:val="22"/>
          <w:lang w:val="en-US"/>
        </w:rPr>
        <w:t>NA</w:t>
      </w:r>
    </w:p>
    <w:p w14:paraId="5F184079" w14:textId="77777777" w:rsidR="009C2566" w:rsidRPr="00EF0C94" w:rsidRDefault="009C2566" w:rsidP="005A2AD4">
      <w:pPr>
        <w:rPr>
          <w:rFonts w:cs="Times New Roman"/>
          <w:szCs w:val="22"/>
          <w:lang w:val="en-US"/>
        </w:rPr>
      </w:pPr>
    </w:p>
    <w:p w14:paraId="5AA8D4BD" w14:textId="77777777" w:rsidR="005A2AD4" w:rsidRPr="00EF0C94" w:rsidRDefault="005A2AD4" w:rsidP="005A2AD4">
      <w:pPr>
        <w:rPr>
          <w:rFonts w:cs="Times New Roman"/>
          <w:szCs w:val="22"/>
          <w:lang w:val="en-US"/>
        </w:rPr>
      </w:pPr>
    </w:p>
    <w:p w14:paraId="19F642DC" w14:textId="77777777" w:rsidR="005A2AD4" w:rsidRPr="00EF0C94" w:rsidRDefault="005A2AD4" w:rsidP="005A2AD4">
      <w:pPr>
        <w:rPr>
          <w:rFonts w:cs="Times New Roman"/>
          <w:bCs/>
          <w:szCs w:val="22"/>
          <w:lang w:val="en-US"/>
        </w:rPr>
      </w:pPr>
      <w:r w:rsidRPr="00EF0C94">
        <w:rPr>
          <w:rFonts w:cs="Times New Roman"/>
          <w:b/>
          <w:szCs w:val="22"/>
          <w:lang w:val="en-US"/>
        </w:rPr>
        <w:t>Movement start and end dates</w:t>
      </w:r>
    </w:p>
    <w:p w14:paraId="176FB07D" w14:textId="77777777" w:rsidR="005A2AD4" w:rsidRPr="00EF0C94" w:rsidRDefault="005A2AD4" w:rsidP="005A2AD4">
      <w:pPr>
        <w:rPr>
          <w:rFonts w:cs="Times New Roman"/>
          <w:szCs w:val="22"/>
          <w:lang w:val="en-US"/>
        </w:rPr>
      </w:pPr>
    </w:p>
    <w:p w14:paraId="1CC49C2C" w14:textId="77777777" w:rsidR="00037574" w:rsidRPr="00EF0C94" w:rsidRDefault="00297021">
      <w:pPr>
        <w:pStyle w:val="ListParagraph"/>
        <w:numPr>
          <w:ilvl w:val="0"/>
          <w:numId w:val="11"/>
        </w:numPr>
        <w:rPr>
          <w:rFonts w:cs="Times New Roman"/>
          <w:szCs w:val="22"/>
          <w:lang w:val="en-US"/>
        </w:rPr>
      </w:pPr>
      <w:r w:rsidRPr="00EF0C94">
        <w:rPr>
          <w:lang w:val="en-US"/>
        </w:rPr>
        <w:t xml:space="preserve">The first Karen cultural organization, the Karen National Organization (KNA) was founded in 1881; it was the forerunner of the later separatist movement (Minahan 2002: 942). The first formal call for self-determination came in 1928 (UNHCR; </w:t>
      </w:r>
      <w:proofErr w:type="spellStart"/>
      <w:r w:rsidRPr="00EF0C94">
        <w:rPr>
          <w:bCs/>
          <w:szCs w:val="22"/>
          <w:lang w:val="en-US"/>
        </w:rPr>
        <w:t>Thawnghmung</w:t>
      </w:r>
      <w:proofErr w:type="spellEnd"/>
      <w:r w:rsidRPr="00EF0C94">
        <w:rPr>
          <w:bCs/>
          <w:szCs w:val="22"/>
          <w:lang w:val="en-US"/>
        </w:rPr>
        <w:t xml:space="preserve"> 2008: 5</w:t>
      </w:r>
      <w:r w:rsidRPr="00EF0C94">
        <w:rPr>
          <w:lang w:val="en-US"/>
        </w:rPr>
        <w:t xml:space="preserve">), thus the start date. </w:t>
      </w:r>
    </w:p>
    <w:p w14:paraId="63F834CC" w14:textId="77777777" w:rsidR="00037574" w:rsidRPr="00EF0C94" w:rsidRDefault="00297021">
      <w:pPr>
        <w:pStyle w:val="ListParagraph"/>
        <w:numPr>
          <w:ilvl w:val="0"/>
          <w:numId w:val="11"/>
        </w:numPr>
        <w:rPr>
          <w:rFonts w:cs="Times New Roman"/>
          <w:szCs w:val="22"/>
          <w:lang w:val="en-US"/>
        </w:rPr>
      </w:pPr>
      <w:r w:rsidRPr="00EF0C94">
        <w:rPr>
          <w:lang w:val="en-US"/>
        </w:rPr>
        <w:t xml:space="preserve">When the Japanese occupied Burma during the Second World War, the Karen, who provided over half of the recruits to the British colonial army, fought alongside the British in the hope that their allegiance would lead to the British granting broad autonomy or independence. This demand resurfaced in 1946, when a Karen delegation travelled to London to discuss the promised independence. Britain rejected the Karen aspirations and group areas were incorporated into Burma when independence was achieved in 1948. </w:t>
      </w:r>
    </w:p>
    <w:p w14:paraId="7839FF9D" w14:textId="77777777" w:rsidR="00037574" w:rsidRPr="00EF0C94" w:rsidRDefault="00297021">
      <w:pPr>
        <w:pStyle w:val="ListParagraph"/>
        <w:numPr>
          <w:ilvl w:val="0"/>
          <w:numId w:val="11"/>
        </w:numPr>
        <w:rPr>
          <w:rFonts w:cs="Times New Roman"/>
          <w:szCs w:val="22"/>
          <w:lang w:val="en-US"/>
        </w:rPr>
      </w:pPr>
      <w:r w:rsidRPr="00EF0C94">
        <w:rPr>
          <w:lang w:val="en-US"/>
        </w:rPr>
        <w:t xml:space="preserve">By Burmese independence, the KNA had joined forces with other Karen nationalist organizations to form the Karen National Union (KNU), Burma’s oldest rebel group which has been involved in separatist armed conflict with the government ever since independence (UCDP). </w:t>
      </w:r>
    </w:p>
    <w:p w14:paraId="32D27896" w14:textId="3BDB3554" w:rsidR="005A2AD4" w:rsidRPr="00EF0C94" w:rsidRDefault="008315DE">
      <w:pPr>
        <w:pStyle w:val="ListParagraph"/>
        <w:numPr>
          <w:ilvl w:val="0"/>
          <w:numId w:val="11"/>
        </w:numPr>
        <w:rPr>
          <w:rFonts w:cs="Times New Roman"/>
          <w:szCs w:val="22"/>
          <w:lang w:val="en-US"/>
        </w:rPr>
      </w:pPr>
      <w:r w:rsidRPr="00EF0C94">
        <w:rPr>
          <w:lang w:val="en-US"/>
        </w:rPr>
        <w:t>The movement is ongoing as of 202</w:t>
      </w:r>
      <w:r w:rsidR="006F0DD1" w:rsidRPr="00EF0C94">
        <w:rPr>
          <w:lang w:val="en-US"/>
        </w:rPr>
        <w:t>0</w:t>
      </w:r>
      <w:r w:rsidRPr="00EF0C94">
        <w:rPr>
          <w:lang w:val="en-US"/>
        </w:rPr>
        <w:t xml:space="preserve"> (Hewitt &amp; Cheetham 2000: 53ff, 150f; Hewitt et al. 2008; Marshall &amp; Gurr 2003, 2005; Minahan 1996: 289ff, 2002: 940ff</w:t>
      </w:r>
      <w:r w:rsidR="009C2566" w:rsidRPr="00EF0C94">
        <w:rPr>
          <w:lang w:val="en-US"/>
        </w:rPr>
        <w:t>, 2016: 206f</w:t>
      </w:r>
      <w:r w:rsidRPr="00EF0C94">
        <w:rPr>
          <w:lang w:val="en-US"/>
        </w:rPr>
        <w:t xml:space="preserve">; MAR; </w:t>
      </w:r>
      <w:r w:rsidR="006F0DD1" w:rsidRPr="00EF0C94">
        <w:rPr>
          <w:lang w:val="en-US"/>
        </w:rPr>
        <w:t xml:space="preserve">Roth 2015: 340; </w:t>
      </w:r>
      <w:proofErr w:type="spellStart"/>
      <w:r w:rsidRPr="00EF0C94">
        <w:rPr>
          <w:lang w:val="en-US"/>
        </w:rPr>
        <w:t>Thawnghmung</w:t>
      </w:r>
      <w:proofErr w:type="spellEnd"/>
      <w:r w:rsidRPr="00EF0C94">
        <w:rPr>
          <w:lang w:val="en-US"/>
        </w:rPr>
        <w:t xml:space="preserve"> 2008; UNHCR 2014; UCDP/PRIO). </w:t>
      </w:r>
      <w:r w:rsidR="005A2AD4" w:rsidRPr="00EF0C94">
        <w:rPr>
          <w:rFonts w:cs="Times New Roman"/>
          <w:szCs w:val="22"/>
          <w:lang w:val="en-US"/>
        </w:rPr>
        <w:t xml:space="preserve">[start date: </w:t>
      </w:r>
      <w:r w:rsidR="00037574" w:rsidRPr="00EF0C94">
        <w:rPr>
          <w:rFonts w:cs="Times New Roman"/>
          <w:szCs w:val="22"/>
          <w:lang w:val="en-US"/>
        </w:rPr>
        <w:t>1928</w:t>
      </w:r>
      <w:r w:rsidR="005A2AD4" w:rsidRPr="00EF0C94">
        <w:rPr>
          <w:rFonts w:cs="Times New Roman"/>
          <w:szCs w:val="22"/>
          <w:lang w:val="en-US"/>
        </w:rPr>
        <w:t xml:space="preserve">; end date: </w:t>
      </w:r>
      <w:r w:rsidRPr="00EF0C94">
        <w:rPr>
          <w:rFonts w:cs="Times New Roman"/>
          <w:szCs w:val="22"/>
          <w:lang w:val="en-US"/>
        </w:rPr>
        <w:t>ongoing</w:t>
      </w:r>
      <w:r w:rsidR="005A2AD4" w:rsidRPr="00EF0C94">
        <w:rPr>
          <w:rFonts w:cs="Times New Roman"/>
          <w:szCs w:val="22"/>
          <w:lang w:val="en-US"/>
        </w:rPr>
        <w:t>]</w:t>
      </w:r>
    </w:p>
    <w:p w14:paraId="4F68EFC7" w14:textId="77777777" w:rsidR="005A2AD4" w:rsidRPr="00EF0C94" w:rsidRDefault="005A2AD4" w:rsidP="005A2AD4">
      <w:pPr>
        <w:rPr>
          <w:rFonts w:cs="Times New Roman"/>
          <w:szCs w:val="22"/>
          <w:lang w:val="en-US"/>
        </w:rPr>
      </w:pPr>
    </w:p>
    <w:p w14:paraId="07C3849B" w14:textId="77777777" w:rsidR="005A2AD4" w:rsidRPr="00EF0C94" w:rsidRDefault="005A2AD4" w:rsidP="005A2AD4">
      <w:pPr>
        <w:rPr>
          <w:rFonts w:cs="Times New Roman"/>
          <w:szCs w:val="22"/>
          <w:lang w:val="en-US"/>
        </w:rPr>
      </w:pPr>
    </w:p>
    <w:p w14:paraId="22BC701B" w14:textId="20F27ACA" w:rsidR="00220ADE" w:rsidRPr="00EF0C94" w:rsidRDefault="00220ADE" w:rsidP="00220ADE">
      <w:pPr>
        <w:rPr>
          <w:rFonts w:cs="Times New Roman"/>
          <w:b/>
          <w:szCs w:val="22"/>
          <w:lang w:val="en-US"/>
        </w:rPr>
      </w:pPr>
      <w:r>
        <w:rPr>
          <w:rFonts w:cs="Times New Roman"/>
          <w:b/>
          <w:szCs w:val="22"/>
          <w:lang w:val="en-US"/>
        </w:rPr>
        <w:t>Dominant c</w:t>
      </w:r>
      <w:r w:rsidRPr="00EF0C94">
        <w:rPr>
          <w:rFonts w:cs="Times New Roman"/>
          <w:b/>
          <w:szCs w:val="22"/>
          <w:lang w:val="en-US"/>
        </w:rPr>
        <w:t>laim</w:t>
      </w:r>
    </w:p>
    <w:p w14:paraId="32258251" w14:textId="77777777" w:rsidR="00220ADE" w:rsidRPr="00EF0C94" w:rsidRDefault="00220ADE" w:rsidP="00220ADE">
      <w:pPr>
        <w:rPr>
          <w:rFonts w:cs="Times New Roman"/>
          <w:bCs/>
          <w:szCs w:val="22"/>
          <w:lang w:val="en-US"/>
        </w:rPr>
      </w:pPr>
    </w:p>
    <w:p w14:paraId="64053457" w14:textId="77777777" w:rsidR="00220ADE" w:rsidRPr="00EF0C94" w:rsidRDefault="00220ADE" w:rsidP="00220ADE">
      <w:pPr>
        <w:pStyle w:val="ListParagraph"/>
        <w:numPr>
          <w:ilvl w:val="0"/>
          <w:numId w:val="13"/>
        </w:numPr>
        <w:spacing w:after="60"/>
        <w:rPr>
          <w:rFonts w:cs="Times New Roman"/>
          <w:szCs w:val="22"/>
          <w:lang w:val="en-US"/>
        </w:rPr>
      </w:pPr>
      <w:r w:rsidRPr="00EF0C94">
        <w:rPr>
          <w:rFonts w:cs="Times New Roman"/>
          <w:szCs w:val="22"/>
          <w:lang w:val="en-US"/>
        </w:rPr>
        <w:t xml:space="preserve">In the process of negotiating independence from Britain, the Karen National Union (KNU) and its armed branch, the Karen National Liberation Army (KNLA), demanded the establishment of an independent Karen state. This is confirmed by the Minorities at Risk Project, Minority Rights Group International, Hewitt and Cheetham (2000) and Rajah (2008), who states that the aim of the KNU was the establishment of </w:t>
      </w:r>
      <w:r w:rsidRPr="00EF0C94">
        <w:rPr>
          <w:lang w:val="en-US"/>
        </w:rPr>
        <w:t xml:space="preserve">an independent Karen state called </w:t>
      </w:r>
      <w:proofErr w:type="spellStart"/>
      <w:r w:rsidRPr="00EF0C94">
        <w:rPr>
          <w:lang w:val="en-US"/>
        </w:rPr>
        <w:t>Kawthoolei</w:t>
      </w:r>
      <w:proofErr w:type="spellEnd"/>
      <w:r w:rsidRPr="00EF0C94">
        <w:rPr>
          <w:lang w:val="en-US"/>
        </w:rPr>
        <w:t xml:space="preserve"> or “The Land of Lilies.”</w:t>
      </w:r>
      <w:r w:rsidRPr="00EF0C94">
        <w:rPr>
          <w:rFonts w:cs="Times New Roman"/>
          <w:szCs w:val="22"/>
          <w:lang w:val="en-US"/>
        </w:rPr>
        <w:t xml:space="preserve"> Further evidence is provided by a</w:t>
      </w:r>
      <w:r w:rsidRPr="00EF0C94">
        <w:rPr>
          <w:lang w:val="en-US"/>
        </w:rPr>
        <w:t xml:space="preserve"> Karen delegation which was sent to Britain and requested separate independence and a letter by KNU chairman Ba U Gyi to the Burmese government right after independence which also demanded the formation of an independent Karen state (</w:t>
      </w:r>
      <w:r w:rsidRPr="00EF0C94">
        <w:rPr>
          <w:rFonts w:cs="Times New Roman"/>
          <w:szCs w:val="22"/>
          <w:lang w:val="en-US"/>
        </w:rPr>
        <w:t>UCDP Conflict Encyclopedia</w:t>
      </w:r>
      <w:r w:rsidRPr="00EF0C94">
        <w:rPr>
          <w:lang w:val="en-US"/>
        </w:rPr>
        <w:t>). [1948-1988: independence claim]</w:t>
      </w:r>
    </w:p>
    <w:p w14:paraId="36B5E26B" w14:textId="1D819F58" w:rsidR="00220ADE" w:rsidRPr="00EF0C94" w:rsidRDefault="00220ADE" w:rsidP="00220ADE">
      <w:pPr>
        <w:pStyle w:val="ListParagraph"/>
        <w:numPr>
          <w:ilvl w:val="0"/>
          <w:numId w:val="13"/>
        </w:numPr>
        <w:spacing w:after="60"/>
        <w:rPr>
          <w:rFonts w:cs="Times New Roman"/>
          <w:szCs w:val="22"/>
          <w:lang w:val="en-US"/>
        </w:rPr>
      </w:pPr>
      <w:r w:rsidRPr="00EF0C94">
        <w:rPr>
          <w:lang w:val="en-US"/>
        </w:rPr>
        <w:t xml:space="preserve">According to the </w:t>
      </w:r>
      <w:r w:rsidRPr="00EF0C94">
        <w:rPr>
          <w:rFonts w:cs="Times New Roman"/>
          <w:szCs w:val="22"/>
          <w:lang w:val="en-US"/>
        </w:rPr>
        <w:t>UCDP Conflict Encyclopedia</w:t>
      </w:r>
      <w:r w:rsidRPr="00EF0C94">
        <w:rPr>
          <w:lang w:val="en-US"/>
        </w:rPr>
        <w:t xml:space="preserve">, the KNU changed its demands from independence to autonomy. This </w:t>
      </w:r>
      <w:r w:rsidR="00AB3ADF">
        <w:rPr>
          <w:lang w:val="en-US"/>
        </w:rPr>
        <w:t xml:space="preserve">is confirmed by other sources, with IRIN (2012) suggesting that KNU is seeking a </w:t>
      </w:r>
      <w:r w:rsidRPr="00EF0C94">
        <w:rPr>
          <w:lang w:val="en-US"/>
        </w:rPr>
        <w:t xml:space="preserve">“genuine federal system” (IRIN 2012). Regarding the timing of the switch, we rely on information by the </w:t>
      </w:r>
      <w:r w:rsidRPr="00EF0C94">
        <w:rPr>
          <w:rFonts w:cs="Times New Roman"/>
          <w:szCs w:val="22"/>
          <w:lang w:val="en-US"/>
        </w:rPr>
        <w:t xml:space="preserve">Minority Rights Group International, which states that after 1988 the KNU entered into a coalition with the National League for Democracy, whose goal was the creation of a federal, democratic state. Following the first of January rule, we code autonomy as the dominant claim from 1989 onwards. As of 2021, the dominant claim has remained autonomy (Landis 2021). [1989-2020: autonomy claim] </w:t>
      </w:r>
    </w:p>
    <w:p w14:paraId="7ABC0386" w14:textId="77777777" w:rsidR="00220ADE" w:rsidRPr="00EF0C94" w:rsidRDefault="00220ADE" w:rsidP="00220ADE">
      <w:pPr>
        <w:rPr>
          <w:rFonts w:cs="Times New Roman"/>
          <w:bCs/>
          <w:szCs w:val="22"/>
          <w:lang w:val="en-US"/>
        </w:rPr>
      </w:pPr>
    </w:p>
    <w:p w14:paraId="3B068BA8" w14:textId="77777777" w:rsidR="00220ADE" w:rsidRDefault="00220ADE" w:rsidP="00220ADE">
      <w:pPr>
        <w:rPr>
          <w:rFonts w:cs="Times New Roman"/>
          <w:b/>
          <w:lang w:val="en-US"/>
        </w:rPr>
      </w:pPr>
    </w:p>
    <w:p w14:paraId="7DCA1782" w14:textId="44E2888B" w:rsidR="00220ADE" w:rsidRDefault="00220ADE" w:rsidP="00220ADE">
      <w:pPr>
        <w:rPr>
          <w:rFonts w:cs="Times New Roman"/>
          <w:b/>
          <w:lang w:val="en-US"/>
        </w:rPr>
      </w:pPr>
      <w:r>
        <w:rPr>
          <w:rFonts w:cs="Times New Roman"/>
          <w:b/>
          <w:lang w:val="en-US"/>
        </w:rPr>
        <w:t>Independence claims</w:t>
      </w:r>
    </w:p>
    <w:p w14:paraId="44E71676" w14:textId="77777777" w:rsidR="00220ADE" w:rsidRDefault="00220ADE" w:rsidP="00220ADE">
      <w:pPr>
        <w:rPr>
          <w:rFonts w:cs="Times New Roman"/>
          <w:bCs/>
          <w:lang w:val="en-US"/>
        </w:rPr>
      </w:pPr>
    </w:p>
    <w:p w14:paraId="1E28C7E4" w14:textId="74D11620" w:rsidR="00220ADE" w:rsidRPr="00D31E7A" w:rsidRDefault="00433B20" w:rsidP="00F84D2E">
      <w:pPr>
        <w:pStyle w:val="ListParagraph"/>
        <w:numPr>
          <w:ilvl w:val="0"/>
          <w:numId w:val="22"/>
        </w:numPr>
        <w:rPr>
          <w:rFonts w:cs="Times New Roman"/>
          <w:bCs/>
          <w:lang w:val="en-US"/>
        </w:rPr>
      </w:pPr>
      <w:r>
        <w:rPr>
          <w:rFonts w:cs="Times New Roman"/>
          <w:bCs/>
          <w:lang w:val="en-US"/>
        </w:rPr>
        <w:t xml:space="preserve">There were </w:t>
      </w:r>
      <w:r w:rsidR="00AB3ADF">
        <w:rPr>
          <w:rFonts w:cs="Times New Roman"/>
          <w:bCs/>
          <w:lang w:val="en-US"/>
        </w:rPr>
        <w:t xml:space="preserve">claims for independence made </w:t>
      </w:r>
      <w:r w:rsidR="00F84D2E">
        <w:rPr>
          <w:rFonts w:cs="Times New Roman"/>
          <w:bCs/>
          <w:lang w:val="en-US"/>
        </w:rPr>
        <w:t xml:space="preserve">starting in </w:t>
      </w:r>
      <w:r>
        <w:rPr>
          <w:rFonts w:cs="Times New Roman"/>
          <w:bCs/>
          <w:lang w:val="en-US"/>
        </w:rPr>
        <w:t xml:space="preserve">1928 </w:t>
      </w:r>
      <w:r w:rsidR="00225A43">
        <w:rPr>
          <w:rFonts w:cs="Times New Roman"/>
          <w:bCs/>
          <w:lang w:val="en-US"/>
        </w:rPr>
        <w:t>(</w:t>
      </w:r>
      <w:r w:rsidR="00225A43" w:rsidRPr="00EF0C94">
        <w:rPr>
          <w:lang w:val="en-US"/>
        </w:rPr>
        <w:t xml:space="preserve">UNHCR; </w:t>
      </w:r>
      <w:proofErr w:type="spellStart"/>
      <w:r w:rsidR="00225A43" w:rsidRPr="00EF0C94">
        <w:rPr>
          <w:bCs/>
          <w:szCs w:val="22"/>
          <w:lang w:val="en-US"/>
        </w:rPr>
        <w:t>Thawnghmung</w:t>
      </w:r>
      <w:proofErr w:type="spellEnd"/>
      <w:r w:rsidR="00225A43" w:rsidRPr="00EF0C94">
        <w:rPr>
          <w:bCs/>
          <w:szCs w:val="22"/>
          <w:lang w:val="en-US"/>
        </w:rPr>
        <w:t xml:space="preserve"> 2008: 5</w:t>
      </w:r>
      <w:r w:rsidR="00225A43">
        <w:rPr>
          <w:bCs/>
          <w:szCs w:val="22"/>
          <w:lang w:val="en-US"/>
        </w:rPr>
        <w:t xml:space="preserve">). </w:t>
      </w:r>
      <w:r w:rsidR="00D31E7A">
        <w:rPr>
          <w:rFonts w:cs="Times New Roman"/>
          <w:bCs/>
          <w:lang w:val="en-US"/>
        </w:rPr>
        <w:t xml:space="preserve">The KNU </w:t>
      </w:r>
      <w:r w:rsidR="00F84D2E">
        <w:rPr>
          <w:rFonts w:cs="Times New Roman"/>
          <w:bCs/>
          <w:lang w:val="en-US"/>
        </w:rPr>
        <w:t xml:space="preserve">shifted to its claim to autonomy in the late 1980s. While KNU remains the most important organization, the movement has splintered since, with new organizations emerging </w:t>
      </w:r>
      <w:r w:rsidR="00F84D2E">
        <w:rPr>
          <w:rFonts w:cs="Times New Roman"/>
          <w:bCs/>
          <w:lang w:val="en-US"/>
        </w:rPr>
        <w:lastRenderedPageBreak/>
        <w:t xml:space="preserve">such as </w:t>
      </w:r>
      <w:r w:rsidR="0095693D">
        <w:rPr>
          <w:rFonts w:cs="Times New Roman"/>
          <w:bCs/>
          <w:lang w:val="en-US"/>
        </w:rPr>
        <w:t xml:space="preserve">Gods Army and </w:t>
      </w:r>
      <w:r w:rsidR="001E6D4B" w:rsidRPr="001E6D4B">
        <w:rPr>
          <w:rFonts w:cs="Times New Roman"/>
          <w:color w:val="000000"/>
          <w:shd w:val="clear" w:color="auto" w:fill="FEFEFE"/>
        </w:rPr>
        <w:t>Democratic Kayin Buddhist Army</w:t>
      </w:r>
      <w:r w:rsidR="00F84D2E">
        <w:rPr>
          <w:rFonts w:cs="Times New Roman"/>
          <w:color w:val="000000"/>
          <w:shd w:val="clear" w:color="auto" w:fill="FEFEFE"/>
        </w:rPr>
        <w:t xml:space="preserve">. However, the movement splintered as a result of religious factionalism and not as a result of disagreement over the movement’s goal in terms of territorial self-determination </w:t>
      </w:r>
      <w:r w:rsidR="001E6D4B">
        <w:rPr>
          <w:rFonts w:cs="Times New Roman"/>
          <w:color w:val="000000"/>
          <w:shd w:val="clear" w:color="auto" w:fill="FEFEFE"/>
        </w:rPr>
        <w:t xml:space="preserve">(UCDP). </w:t>
      </w:r>
      <w:r w:rsidR="00083826">
        <w:rPr>
          <w:rFonts w:cs="Times New Roman"/>
          <w:color w:val="000000"/>
          <w:shd w:val="clear" w:color="auto" w:fill="FEFEFE"/>
        </w:rPr>
        <w:t>[</w:t>
      </w:r>
      <w:r w:rsidR="00083826" w:rsidRPr="00EF0C94">
        <w:rPr>
          <w:rFonts w:cs="Times New Roman"/>
          <w:szCs w:val="22"/>
          <w:lang w:val="en-US"/>
        </w:rPr>
        <w:t xml:space="preserve">start date: 1928; end date: </w:t>
      </w:r>
      <w:r>
        <w:rPr>
          <w:rFonts w:cs="Times New Roman"/>
          <w:szCs w:val="22"/>
          <w:lang w:val="en-US"/>
        </w:rPr>
        <w:t>1988]</w:t>
      </w:r>
    </w:p>
    <w:p w14:paraId="34864A0A" w14:textId="77777777" w:rsidR="00220ADE" w:rsidRDefault="00220ADE" w:rsidP="00220ADE">
      <w:pPr>
        <w:rPr>
          <w:rFonts w:cs="Times New Roman"/>
          <w:bCs/>
          <w:lang w:val="en-US"/>
        </w:rPr>
      </w:pPr>
    </w:p>
    <w:p w14:paraId="2830278C" w14:textId="77777777" w:rsidR="00220ADE" w:rsidRDefault="00220ADE" w:rsidP="00220ADE">
      <w:pPr>
        <w:rPr>
          <w:rFonts w:cs="Times New Roman"/>
          <w:bCs/>
          <w:lang w:val="en-US"/>
        </w:rPr>
      </w:pPr>
    </w:p>
    <w:p w14:paraId="2A2B0543" w14:textId="2E2ABEB9" w:rsidR="00220ADE" w:rsidRDefault="00220ADE" w:rsidP="00220ADE">
      <w:pPr>
        <w:rPr>
          <w:rFonts w:cs="Times New Roman"/>
          <w:b/>
          <w:lang w:val="en-US"/>
        </w:rPr>
      </w:pPr>
      <w:r>
        <w:rPr>
          <w:rFonts w:cs="Times New Roman"/>
          <w:b/>
          <w:lang w:val="en-US"/>
        </w:rPr>
        <w:t>Irredentist claims</w:t>
      </w:r>
    </w:p>
    <w:p w14:paraId="0B489781" w14:textId="77777777" w:rsidR="00220ADE" w:rsidRDefault="00220ADE" w:rsidP="00220ADE">
      <w:pPr>
        <w:rPr>
          <w:rFonts w:cs="Times New Roman"/>
          <w:bCs/>
          <w:lang w:val="en-US"/>
        </w:rPr>
      </w:pPr>
    </w:p>
    <w:p w14:paraId="55043FA7" w14:textId="217D58B4" w:rsidR="00220ADE" w:rsidRDefault="00D31E7A" w:rsidP="00220ADE">
      <w:pPr>
        <w:rPr>
          <w:rFonts w:cs="Times New Roman"/>
          <w:bCs/>
          <w:lang w:val="en-US"/>
        </w:rPr>
      </w:pPr>
      <w:r>
        <w:rPr>
          <w:rFonts w:cs="Times New Roman"/>
          <w:bCs/>
          <w:lang w:val="en-US"/>
        </w:rPr>
        <w:t>NA</w:t>
      </w:r>
    </w:p>
    <w:p w14:paraId="7DFD813C" w14:textId="77777777" w:rsidR="00220ADE" w:rsidRDefault="00220ADE" w:rsidP="00220ADE">
      <w:pPr>
        <w:rPr>
          <w:rFonts w:cs="Times New Roman"/>
          <w:bCs/>
          <w:lang w:val="en-US"/>
        </w:rPr>
      </w:pPr>
    </w:p>
    <w:p w14:paraId="0A2A938F" w14:textId="77777777" w:rsidR="00220ADE" w:rsidRPr="00220ADE" w:rsidRDefault="00220ADE" w:rsidP="00220ADE">
      <w:pPr>
        <w:rPr>
          <w:rFonts w:cs="Times New Roman"/>
          <w:bCs/>
          <w:lang w:val="en-US"/>
        </w:rPr>
      </w:pPr>
    </w:p>
    <w:p w14:paraId="49D1F9E6" w14:textId="0528802E" w:rsidR="00220ADE" w:rsidRPr="00EF0C94" w:rsidRDefault="00220ADE" w:rsidP="00220ADE">
      <w:pPr>
        <w:rPr>
          <w:rFonts w:cs="Times New Roman"/>
          <w:lang w:val="en-US"/>
        </w:rPr>
      </w:pPr>
      <w:r w:rsidRPr="00EF0C94">
        <w:rPr>
          <w:rFonts w:cs="Times New Roman"/>
          <w:b/>
          <w:lang w:val="en-US"/>
        </w:rPr>
        <w:t>Claimed territory</w:t>
      </w:r>
    </w:p>
    <w:p w14:paraId="176CBD7B" w14:textId="77777777" w:rsidR="00220ADE" w:rsidRPr="00EF0C94" w:rsidRDefault="00220ADE" w:rsidP="00220ADE">
      <w:pPr>
        <w:rPr>
          <w:rFonts w:cs="Times New Roman"/>
          <w:bCs/>
          <w:szCs w:val="22"/>
          <w:lang w:val="en-US"/>
        </w:rPr>
      </w:pPr>
    </w:p>
    <w:p w14:paraId="41ADD1C1" w14:textId="6461D312" w:rsidR="00220ADE" w:rsidRPr="00EF0C94" w:rsidRDefault="00220ADE" w:rsidP="00220ADE">
      <w:pPr>
        <w:pStyle w:val="ListParagraph"/>
        <w:numPr>
          <w:ilvl w:val="0"/>
          <w:numId w:val="11"/>
        </w:numPr>
        <w:rPr>
          <w:rFonts w:cs="Times New Roman"/>
          <w:bCs/>
          <w:szCs w:val="22"/>
          <w:lang w:val="en-US"/>
        </w:rPr>
      </w:pPr>
      <w:r w:rsidRPr="00EF0C94">
        <w:rPr>
          <w:rFonts w:cs="Times New Roman"/>
          <w:bCs/>
          <w:szCs w:val="22"/>
          <w:lang w:val="en-US"/>
        </w:rPr>
        <w:t xml:space="preserve">The territory claimed by the Karen consists of the current Kayin state in Myanmar (Roth 2015: 340). </w:t>
      </w:r>
      <w:r w:rsidR="002160EC">
        <w:rPr>
          <w:rFonts w:cs="Times New Roman"/>
          <w:bCs/>
          <w:szCs w:val="22"/>
          <w:lang w:val="en-US"/>
        </w:rPr>
        <w:t>A map can be found in Roth</w:t>
      </w:r>
      <w:r w:rsidRPr="00EF0C94">
        <w:rPr>
          <w:rFonts w:cs="Times New Roman"/>
          <w:bCs/>
          <w:szCs w:val="22"/>
          <w:lang w:val="en-US"/>
        </w:rPr>
        <w:t xml:space="preserve"> (2015: 328).</w:t>
      </w:r>
      <w:r w:rsidR="002160EC">
        <w:rPr>
          <w:rFonts w:cs="Times New Roman"/>
          <w:bCs/>
          <w:szCs w:val="22"/>
          <w:lang w:val="en-US"/>
        </w:rPr>
        <w:t xml:space="preserve"> </w:t>
      </w:r>
      <w:r w:rsidR="002160EC" w:rsidRPr="002160EC">
        <w:rPr>
          <w:rFonts w:cs="Times New Roman"/>
          <w:bCs/>
          <w:szCs w:val="22"/>
          <w:lang w:val="en-US"/>
        </w:rPr>
        <w:t>We code this claim using data on admin</w:t>
      </w:r>
      <w:r w:rsidR="00882C10">
        <w:rPr>
          <w:rFonts w:cs="Times New Roman"/>
          <w:bCs/>
          <w:szCs w:val="22"/>
          <w:lang w:val="en-US"/>
        </w:rPr>
        <w:t>istrative</w:t>
      </w:r>
      <w:r w:rsidR="002160EC" w:rsidRPr="002160EC">
        <w:rPr>
          <w:rFonts w:cs="Times New Roman"/>
          <w:bCs/>
          <w:szCs w:val="22"/>
          <w:lang w:val="en-US"/>
        </w:rPr>
        <w:t xml:space="preserve"> units from the Global Administrative Areas Database </w:t>
      </w:r>
      <w:r w:rsidR="002160EC">
        <w:rPr>
          <w:rFonts w:cs="Times New Roman"/>
          <w:bCs/>
          <w:szCs w:val="22"/>
          <w:lang w:val="en-US"/>
        </w:rPr>
        <w:t>(2019)</w:t>
      </w:r>
      <w:r w:rsidR="002160EC" w:rsidRPr="002160EC">
        <w:rPr>
          <w:rFonts w:cs="Times New Roman"/>
          <w:bCs/>
          <w:szCs w:val="22"/>
          <w:lang w:val="en-US"/>
        </w:rPr>
        <w:t xml:space="preserve"> for polygon definition.</w:t>
      </w:r>
    </w:p>
    <w:p w14:paraId="4454AA30" w14:textId="77777777" w:rsidR="00220ADE" w:rsidRPr="00EF0C94" w:rsidRDefault="00220ADE" w:rsidP="00220ADE">
      <w:pPr>
        <w:rPr>
          <w:rFonts w:cs="Times New Roman"/>
          <w:bCs/>
          <w:szCs w:val="22"/>
          <w:lang w:val="en-US"/>
        </w:rPr>
      </w:pPr>
    </w:p>
    <w:p w14:paraId="7F11BB71" w14:textId="77777777" w:rsidR="00220ADE" w:rsidRPr="00EF0C94" w:rsidRDefault="00220ADE" w:rsidP="00220ADE">
      <w:pPr>
        <w:rPr>
          <w:rFonts w:cs="Times New Roman"/>
          <w:bCs/>
          <w:szCs w:val="22"/>
          <w:lang w:val="en-US"/>
        </w:rPr>
      </w:pPr>
    </w:p>
    <w:p w14:paraId="6650CD3E" w14:textId="77777777" w:rsidR="00220ADE" w:rsidRPr="00EF0C94" w:rsidRDefault="00220ADE" w:rsidP="00220ADE">
      <w:pPr>
        <w:rPr>
          <w:rFonts w:cs="Times New Roman"/>
          <w:b/>
          <w:szCs w:val="22"/>
          <w:lang w:val="en-US"/>
        </w:rPr>
      </w:pPr>
      <w:r w:rsidRPr="00EF0C94">
        <w:rPr>
          <w:rFonts w:cs="Times New Roman"/>
          <w:b/>
          <w:szCs w:val="22"/>
          <w:lang w:val="en-US"/>
        </w:rPr>
        <w:t>Sovereignty declarations</w:t>
      </w:r>
    </w:p>
    <w:p w14:paraId="44DEB2A4" w14:textId="77777777" w:rsidR="00220ADE" w:rsidRPr="00EF0C94" w:rsidRDefault="00220ADE" w:rsidP="00220ADE">
      <w:pPr>
        <w:rPr>
          <w:rFonts w:cs="Times New Roman"/>
          <w:szCs w:val="22"/>
          <w:lang w:val="en-US"/>
        </w:rPr>
      </w:pPr>
    </w:p>
    <w:p w14:paraId="2E7825BB" w14:textId="77777777" w:rsidR="00220ADE" w:rsidRPr="00EF0C94" w:rsidRDefault="00220ADE" w:rsidP="00220ADE">
      <w:pPr>
        <w:pStyle w:val="ListParagraph"/>
        <w:numPr>
          <w:ilvl w:val="0"/>
          <w:numId w:val="13"/>
        </w:numPr>
        <w:rPr>
          <w:rFonts w:cs="Times New Roman"/>
          <w:szCs w:val="22"/>
          <w:lang w:val="en-US"/>
        </w:rPr>
      </w:pPr>
      <w:r w:rsidRPr="00EF0C94">
        <w:rPr>
          <w:rFonts w:cs="Times New Roman"/>
          <w:szCs w:val="22"/>
          <w:lang w:val="en-US"/>
        </w:rPr>
        <w:t xml:space="preserve">The KNU declared the independence of the Republic of </w:t>
      </w:r>
      <w:proofErr w:type="spellStart"/>
      <w:r w:rsidRPr="00EF0C94">
        <w:rPr>
          <w:rFonts w:cs="Times New Roman"/>
          <w:szCs w:val="22"/>
          <w:lang w:val="en-US"/>
        </w:rPr>
        <w:t>Kawthoolei</w:t>
      </w:r>
      <w:proofErr w:type="spellEnd"/>
      <w:r w:rsidRPr="00EF0C94">
        <w:rPr>
          <w:rFonts w:cs="Times New Roman"/>
          <w:szCs w:val="22"/>
          <w:lang w:val="en-US"/>
        </w:rPr>
        <w:t xml:space="preserve"> on June 14, 1949 (Minahan 2002; UCDP Conflict Encyclopedia). [1949: independence declaration]</w:t>
      </w:r>
    </w:p>
    <w:p w14:paraId="524C3CD7" w14:textId="77777777" w:rsidR="00220ADE" w:rsidRPr="00EF0C94" w:rsidRDefault="00220ADE" w:rsidP="00220ADE">
      <w:pPr>
        <w:rPr>
          <w:rFonts w:cs="Times New Roman"/>
          <w:szCs w:val="22"/>
          <w:lang w:val="en-US"/>
        </w:rPr>
      </w:pPr>
    </w:p>
    <w:p w14:paraId="51C6F000" w14:textId="77777777" w:rsidR="00220ADE" w:rsidRPr="00EF0C94" w:rsidRDefault="00220ADE" w:rsidP="00220ADE">
      <w:pPr>
        <w:ind w:left="709" w:hanging="709"/>
        <w:rPr>
          <w:rFonts w:cs="Times New Roman"/>
          <w:szCs w:val="22"/>
          <w:lang w:val="en-US"/>
        </w:rPr>
      </w:pPr>
    </w:p>
    <w:p w14:paraId="72C2E394" w14:textId="77777777" w:rsidR="005A2AD4" w:rsidRPr="00EF0C94" w:rsidRDefault="005A2AD4" w:rsidP="005A2AD4">
      <w:pPr>
        <w:rPr>
          <w:rFonts w:cs="Times New Roman"/>
          <w:b/>
          <w:szCs w:val="22"/>
          <w:lang w:val="en-US"/>
        </w:rPr>
      </w:pPr>
      <w:r w:rsidRPr="00EF0C94">
        <w:rPr>
          <w:rFonts w:cs="Times New Roman"/>
          <w:b/>
          <w:szCs w:val="22"/>
          <w:lang w:val="en-US"/>
        </w:rPr>
        <w:t>Separatist armed conflict</w:t>
      </w:r>
    </w:p>
    <w:p w14:paraId="39A1AA97" w14:textId="77777777" w:rsidR="005A2AD4" w:rsidRPr="00EF0C94" w:rsidRDefault="005A2AD4" w:rsidP="005A2AD4">
      <w:pPr>
        <w:rPr>
          <w:rFonts w:cs="Times New Roman"/>
          <w:szCs w:val="22"/>
          <w:lang w:val="en-US"/>
        </w:rPr>
      </w:pPr>
    </w:p>
    <w:p w14:paraId="3DEC59E8" w14:textId="067B51A8" w:rsidR="007C0B12" w:rsidRPr="007C0B12" w:rsidRDefault="00037574" w:rsidP="00EF2B0D">
      <w:pPr>
        <w:pStyle w:val="ListParagraph"/>
        <w:numPr>
          <w:ilvl w:val="0"/>
          <w:numId w:val="11"/>
        </w:numPr>
        <w:rPr>
          <w:rFonts w:cs="Times New Roman"/>
          <w:szCs w:val="22"/>
          <w:lang w:val="en-US"/>
        </w:rPr>
      </w:pPr>
      <w:r w:rsidRPr="00EF0C94">
        <w:rPr>
          <w:lang w:val="en-US"/>
        </w:rPr>
        <w:t>The HVIOLSD coding for 1948-</w:t>
      </w:r>
      <w:r w:rsidR="009411D2">
        <w:rPr>
          <w:lang w:val="en-US"/>
        </w:rPr>
        <w:t>19</w:t>
      </w:r>
      <w:r w:rsidRPr="00EF0C94">
        <w:rPr>
          <w:lang w:val="en-US"/>
        </w:rPr>
        <w:t>5</w:t>
      </w:r>
      <w:r w:rsidR="009411D2">
        <w:rPr>
          <w:lang w:val="en-US"/>
        </w:rPr>
        <w:t>1</w:t>
      </w:r>
      <w:r w:rsidRPr="00EF0C94">
        <w:rPr>
          <w:lang w:val="en-US"/>
        </w:rPr>
        <w:t xml:space="preserve"> follows Sambanis &amp; </w:t>
      </w:r>
      <w:proofErr w:type="spellStart"/>
      <w:r w:rsidRPr="00EF0C94">
        <w:rPr>
          <w:lang w:val="en-US"/>
        </w:rPr>
        <w:t>Schulhofer</w:t>
      </w:r>
      <w:proofErr w:type="spellEnd"/>
      <w:r w:rsidRPr="00EF0C94">
        <w:rPr>
          <w:lang w:val="en-US"/>
        </w:rPr>
        <w:t>-Wohl (2019).</w:t>
      </w:r>
      <w:r w:rsidR="00EF2B0D">
        <w:rPr>
          <w:lang w:val="en-US"/>
        </w:rPr>
        <w:t xml:space="preserve"> </w:t>
      </w:r>
    </w:p>
    <w:p w14:paraId="2A3A3BF6" w14:textId="4C03D8FB" w:rsidR="007C0B12" w:rsidRPr="00EF0C94" w:rsidRDefault="007C0B12" w:rsidP="007C0B12">
      <w:pPr>
        <w:pStyle w:val="ListParagraph"/>
        <w:numPr>
          <w:ilvl w:val="1"/>
          <w:numId w:val="11"/>
        </w:numPr>
        <w:rPr>
          <w:rFonts w:cs="Times New Roman"/>
          <w:szCs w:val="22"/>
          <w:lang w:val="en-US"/>
        </w:rPr>
      </w:pPr>
      <w:r w:rsidRPr="00EF0C94">
        <w:rPr>
          <w:lang w:val="en-US"/>
        </w:rPr>
        <w:t>Marshall &amp; Gurr (2003) indicate separatist violence from 1945 onwards</w:t>
      </w:r>
      <w:r>
        <w:rPr>
          <w:lang w:val="en-US"/>
        </w:rPr>
        <w:t>. They do not explain why; it could be because of Karen participation in WWII on the British side (see above). UCDP/PRIO does not code an armed (extra-state) conflict involving the Karen before 1948; in fact, UCDP/PRIO pegs the onset of the rebellion to 1949 (while noting communal violence emerging on Christmas 1948). The UCDP/PRIO coding notes do not make mention of significant violence pre-independence except during WWII, and nor do SSW’s. We could not find any indications in other sources, either. This suggests the movement was nonviolent in the lead-up to Myanmar’s independence in 1948.</w:t>
      </w:r>
    </w:p>
    <w:p w14:paraId="2583A44E" w14:textId="57415B0A" w:rsidR="00D02F9D" w:rsidRPr="00EF0C94" w:rsidRDefault="00D02F9D">
      <w:pPr>
        <w:pStyle w:val="ListParagraph"/>
        <w:numPr>
          <w:ilvl w:val="0"/>
          <w:numId w:val="11"/>
        </w:numPr>
        <w:rPr>
          <w:rFonts w:cs="Times New Roman"/>
          <w:szCs w:val="22"/>
          <w:lang w:val="en-US"/>
        </w:rPr>
      </w:pPr>
      <w:r w:rsidRPr="00EF0C94">
        <w:rPr>
          <w:rFonts w:cs="Times New Roman"/>
          <w:szCs w:val="22"/>
          <w:lang w:val="en-US"/>
        </w:rPr>
        <w:t>The LVIOLSD code for 195</w:t>
      </w:r>
      <w:r w:rsidR="009411D2">
        <w:rPr>
          <w:rFonts w:cs="Times New Roman"/>
          <w:szCs w:val="22"/>
          <w:lang w:val="en-US"/>
        </w:rPr>
        <w:t>2</w:t>
      </w:r>
      <w:r w:rsidRPr="00EF0C94">
        <w:rPr>
          <w:rFonts w:cs="Times New Roman"/>
          <w:szCs w:val="22"/>
          <w:lang w:val="en-US"/>
        </w:rPr>
        <w:t xml:space="preserve">-1970 follows </w:t>
      </w:r>
      <w:r w:rsidRPr="00EF0C94">
        <w:rPr>
          <w:lang w:val="en-US"/>
        </w:rPr>
        <w:t>UCDP/PRIO</w:t>
      </w:r>
      <w:r w:rsidR="0093320F">
        <w:rPr>
          <w:lang w:val="en-US"/>
        </w:rPr>
        <w:t>, which codes a minor war in all years.</w:t>
      </w:r>
    </w:p>
    <w:p w14:paraId="2EA11613" w14:textId="0B7ED4DD" w:rsidR="00A06C4A" w:rsidRPr="0093320F" w:rsidRDefault="00A06C4A" w:rsidP="00BE5CBD">
      <w:pPr>
        <w:pStyle w:val="ListParagraph"/>
        <w:numPr>
          <w:ilvl w:val="0"/>
          <w:numId w:val="11"/>
        </w:numPr>
        <w:rPr>
          <w:rFonts w:cs="Times New Roman"/>
          <w:szCs w:val="22"/>
          <w:lang w:val="en-US"/>
        </w:rPr>
      </w:pPr>
      <w:r w:rsidRPr="0093320F">
        <w:rPr>
          <w:lang w:val="en-US"/>
        </w:rPr>
        <w:t xml:space="preserve">Sambanis &amp; </w:t>
      </w:r>
      <w:proofErr w:type="spellStart"/>
      <w:r w:rsidRPr="0093320F">
        <w:rPr>
          <w:lang w:val="en-US"/>
        </w:rPr>
        <w:t>Schulhofer</w:t>
      </w:r>
      <w:proofErr w:type="spellEnd"/>
      <w:r w:rsidRPr="0093320F">
        <w:rPr>
          <w:lang w:val="en-US"/>
        </w:rPr>
        <w:t xml:space="preserve">-Wohl (2019) code a civil war involving several ethnic groups between 1960 and 1995. This includes the Karen, but also other groups such as the Kachin and the Shan. Not all individual ethnic rebellions had the same start and end dates; and not all escalated to the HVIOLSD level. According to UCDP, </w:t>
      </w:r>
      <w:r w:rsidR="00B26CA1" w:rsidRPr="0093320F">
        <w:rPr>
          <w:lang w:val="en-US"/>
        </w:rPr>
        <w:t>there were more than 1,000 battle-related deaths in 1971, 1983-1984, 1989, and 1992</w:t>
      </w:r>
      <w:r w:rsidR="0093320F">
        <w:rPr>
          <w:lang w:val="en-US"/>
        </w:rPr>
        <w:t>. In other years, UCDP codes a minor war (25-999 deaths). T</w:t>
      </w:r>
      <w:r w:rsidR="00B26CA1" w:rsidRPr="0093320F">
        <w:rPr>
          <w:lang w:val="en-US"/>
        </w:rPr>
        <w:t>he conflict de-escalated markedly after 1992 with less than 200 deaths between 1993 and 1995, when a cease-fire was signed. Based on this, we code HVIOLSD from 1971-1995</w:t>
      </w:r>
      <w:r w:rsidR="00D02F9D" w:rsidRPr="0093320F">
        <w:rPr>
          <w:lang w:val="en-US"/>
        </w:rPr>
        <w:t>. We note that the exact HVIOLSD dates are ambiguous as we could not find sufficiently d</w:t>
      </w:r>
      <w:r w:rsidRPr="0093320F">
        <w:rPr>
          <w:lang w:val="en-US"/>
        </w:rPr>
        <w:t>isaggregated casualty data</w:t>
      </w:r>
      <w:r w:rsidR="00D02F9D" w:rsidRPr="0093320F">
        <w:rPr>
          <w:lang w:val="en-US"/>
        </w:rPr>
        <w:t>.</w:t>
      </w:r>
      <w:r w:rsidR="00BA1132" w:rsidRPr="0093320F">
        <w:rPr>
          <w:lang w:val="en-US"/>
        </w:rPr>
        <w:t xml:space="preserve"> </w:t>
      </w:r>
    </w:p>
    <w:p w14:paraId="0804EACB" w14:textId="7DD9C23A" w:rsidR="00FF58FB" w:rsidRPr="008D054A" w:rsidRDefault="00BA1132">
      <w:pPr>
        <w:pStyle w:val="ListParagraph"/>
        <w:numPr>
          <w:ilvl w:val="0"/>
          <w:numId w:val="11"/>
        </w:numPr>
        <w:rPr>
          <w:rFonts w:cs="Times New Roman"/>
          <w:szCs w:val="22"/>
          <w:lang w:val="en-US"/>
        </w:rPr>
      </w:pPr>
      <w:r>
        <w:rPr>
          <w:lang w:val="en-US"/>
        </w:rPr>
        <w:t xml:space="preserve">UCDP/PRIO suggests </w:t>
      </w:r>
      <w:r w:rsidR="00FF58FB">
        <w:rPr>
          <w:lang w:val="en-US"/>
        </w:rPr>
        <w:t>that</w:t>
      </w:r>
      <w:r>
        <w:rPr>
          <w:lang w:val="en-US"/>
        </w:rPr>
        <w:t xml:space="preserve"> low-level violent conflict </w:t>
      </w:r>
      <w:r w:rsidR="00FF58FB">
        <w:rPr>
          <w:lang w:val="en-US"/>
        </w:rPr>
        <w:t xml:space="preserve">continued in most years </w:t>
      </w:r>
      <w:r>
        <w:rPr>
          <w:lang w:val="en-US"/>
        </w:rPr>
        <w:t xml:space="preserve">until </w:t>
      </w:r>
      <w:r w:rsidR="00FF58FB">
        <w:rPr>
          <w:lang w:val="en-US"/>
        </w:rPr>
        <w:t>201</w:t>
      </w:r>
      <w:r w:rsidR="00B86B12">
        <w:rPr>
          <w:lang w:val="en-US"/>
        </w:rPr>
        <w:t>3</w:t>
      </w:r>
      <w:r w:rsidR="00FF58FB">
        <w:rPr>
          <w:lang w:val="en-US"/>
        </w:rPr>
        <w:t>. According to them, the 25 deaths threshold was not met in</w:t>
      </w:r>
      <w:r w:rsidR="00884818">
        <w:rPr>
          <w:lang w:val="en-US"/>
        </w:rPr>
        <w:t xml:space="preserve"> only</w:t>
      </w:r>
      <w:r w:rsidR="00FF58FB">
        <w:rPr>
          <w:lang w:val="en-US"/>
        </w:rPr>
        <w:t xml:space="preserve"> </w:t>
      </w:r>
      <w:r w:rsidR="008D054A">
        <w:rPr>
          <w:lang w:val="en-US"/>
        </w:rPr>
        <w:t>three</w:t>
      </w:r>
      <w:r w:rsidR="00FF58FB">
        <w:rPr>
          <w:lang w:val="en-US"/>
        </w:rPr>
        <w:t xml:space="preserve"> years: 1996</w:t>
      </w:r>
      <w:r w:rsidR="008D054A">
        <w:rPr>
          <w:lang w:val="en-US"/>
        </w:rPr>
        <w:t>, 1999,</w:t>
      </w:r>
      <w:r w:rsidR="00FF58FB">
        <w:rPr>
          <w:lang w:val="en-US"/>
        </w:rPr>
        <w:t xml:space="preserve"> and 2012. In 1996, UCDP/PRIO does not record a single death, suggesting conflict termination.</w:t>
      </w:r>
      <w:r w:rsidR="00B86B12">
        <w:rPr>
          <w:lang w:val="en-US"/>
        </w:rPr>
        <w:t xml:space="preserve"> </w:t>
      </w:r>
      <w:r w:rsidR="00FF58FB">
        <w:rPr>
          <w:lang w:val="en-US"/>
        </w:rPr>
        <w:t xml:space="preserve">However, </w:t>
      </w:r>
      <w:r w:rsidR="00B86B12">
        <w:rPr>
          <w:lang w:val="en-US"/>
        </w:rPr>
        <w:t xml:space="preserve">qualitative evidence suggests that </w:t>
      </w:r>
      <w:r w:rsidR="00FF58FB">
        <w:rPr>
          <w:lang w:val="en-US"/>
        </w:rPr>
        <w:t xml:space="preserve">while in 1995 one rebel faction had concluded a ceasefire agreement (DKBA), another continued its insurgency (South 2011). Overall, </w:t>
      </w:r>
      <w:r w:rsidR="00B86B12">
        <w:rPr>
          <w:lang w:val="en-US"/>
        </w:rPr>
        <w:t xml:space="preserve">we judged that </w:t>
      </w:r>
      <w:r w:rsidR="00FF58FB">
        <w:rPr>
          <w:lang w:val="en-US"/>
        </w:rPr>
        <w:t>the evidence is too thin to code a de-escalation and subsequent re-escalation in 1996</w:t>
      </w:r>
      <w:r w:rsidR="00B86B12">
        <w:rPr>
          <w:lang w:val="en-US"/>
        </w:rPr>
        <w:t xml:space="preserve">, though this decision is ambiguous. </w:t>
      </w:r>
    </w:p>
    <w:p w14:paraId="7BEDB41F" w14:textId="7F7BF603" w:rsidR="008D054A" w:rsidRPr="00FF58FB" w:rsidRDefault="008D054A">
      <w:pPr>
        <w:pStyle w:val="ListParagraph"/>
        <w:numPr>
          <w:ilvl w:val="0"/>
          <w:numId w:val="11"/>
        </w:numPr>
        <w:rPr>
          <w:rFonts w:cs="Times New Roman"/>
          <w:szCs w:val="22"/>
          <w:lang w:val="en-US"/>
        </w:rPr>
      </w:pPr>
      <w:r>
        <w:rPr>
          <w:lang w:val="en-US"/>
        </w:rPr>
        <w:t>In 1999, UCDP/PRIO reports 14 deaths; we code ongoing LVIOLSD due to sustained fighting.</w:t>
      </w:r>
    </w:p>
    <w:p w14:paraId="795A2977" w14:textId="078C6DC1" w:rsidR="00B86B12" w:rsidRPr="00FF58FB" w:rsidRDefault="00FF58FB" w:rsidP="00B86B12">
      <w:pPr>
        <w:pStyle w:val="ListParagraph"/>
        <w:numPr>
          <w:ilvl w:val="0"/>
          <w:numId w:val="11"/>
        </w:numPr>
        <w:rPr>
          <w:rFonts w:cs="Times New Roman"/>
          <w:szCs w:val="22"/>
          <w:lang w:val="en-US"/>
        </w:rPr>
      </w:pPr>
      <w:r w:rsidRPr="00B86B12">
        <w:rPr>
          <w:lang w:val="en-US"/>
        </w:rPr>
        <w:t>In 2012, UCDP/PRIO records only 4 deaths. The coding notes explain that major strides were made toward a ceasefire in late 2011 and 2012, and that both major rebel groups (DKBA and KNU) had signed ceasefire agreements, leading to a pause in fighting which lasted until April 2013.</w:t>
      </w:r>
      <w:r w:rsidR="00037574" w:rsidRPr="00B86B12">
        <w:rPr>
          <w:lang w:val="en-US"/>
        </w:rPr>
        <w:t xml:space="preserve"> According to UCDP: “During late 2011 and early 2012 major advances were made towards </w:t>
      </w:r>
      <w:r w:rsidR="00037574" w:rsidRPr="00B86B12">
        <w:rPr>
          <w:lang w:val="en-US"/>
        </w:rPr>
        <w:lastRenderedPageBreak/>
        <w:t xml:space="preserve">ending the Karen conflict. On 6 November 2011 the DKBA 5 (Kloh Htoo Baw, Brigade 5) signed a ceasefire agreement with the government that among other things consisted of declaring Kayin State's inclusion in the Union of Myanmar, economic development of the </w:t>
      </w:r>
      <w:proofErr w:type="spellStart"/>
      <w:r w:rsidR="00037574" w:rsidRPr="00B86B12">
        <w:rPr>
          <w:lang w:val="en-US"/>
        </w:rPr>
        <w:t>Sukali</w:t>
      </w:r>
      <w:proofErr w:type="spellEnd"/>
      <w:r w:rsidR="00037574" w:rsidRPr="00B86B12">
        <w:rPr>
          <w:lang w:val="en-US"/>
        </w:rPr>
        <w:t xml:space="preserve"> region, agreement of all parties to combat drug trafficking and to continue discussions to establish a lasting peace. In early 2012 the KNU followed suit by agreeing to a ceasefire with the government on 12 January. The KNU followed up on its ceasefire agreement by holding high level talks with the government and agreeing to establish set locations for garrisoning troops, a transparent ceasefire process as well as the establishment of liaison offices in border regions. As a result of the ceasefire agreement the Karen conflict did not reach 25 battle-related deaths in 2012.” </w:t>
      </w:r>
      <w:r w:rsidR="00884818">
        <w:rPr>
          <w:lang w:val="en-US"/>
        </w:rPr>
        <w:t>On that basis, 2012 is coded NVIOLSD.</w:t>
      </w:r>
    </w:p>
    <w:p w14:paraId="0A1A2638" w14:textId="69FD58F0" w:rsidR="005A2AD4" w:rsidRPr="00884818" w:rsidRDefault="00C23E94" w:rsidP="00F4594F">
      <w:pPr>
        <w:pStyle w:val="ListParagraph"/>
        <w:numPr>
          <w:ilvl w:val="0"/>
          <w:numId w:val="11"/>
        </w:numPr>
        <w:rPr>
          <w:rFonts w:cs="Times New Roman"/>
          <w:szCs w:val="22"/>
          <w:lang w:val="en-US"/>
        </w:rPr>
      </w:pPr>
      <w:r w:rsidRPr="00884818">
        <w:rPr>
          <w:lang w:val="en-US"/>
        </w:rPr>
        <w:t>There were renewed clashes in 2013-2015. According to UCDP, the 25 deaths threshold was met in 2013, with 15 deaths in 2014 and 21 in 2015</w:t>
      </w:r>
      <w:r w:rsidR="00B86B12" w:rsidRPr="00884818">
        <w:rPr>
          <w:lang w:val="en-US"/>
        </w:rPr>
        <w:t>. We found no reports for violence above the threshold in 2016-2020. In 2021, UCDP counts 78 battle-related deaths, but this is after our timeframe. On that basis, we code 2012 and 2014-2020 as NVIOLSD</w:t>
      </w:r>
      <w:r w:rsidR="00884818" w:rsidRPr="00884818">
        <w:rPr>
          <w:lang w:val="en-US"/>
        </w:rPr>
        <w:t>.</w:t>
      </w:r>
      <w:r w:rsidR="00B86B12" w:rsidRPr="00884818">
        <w:rPr>
          <w:lang w:val="en-US"/>
        </w:rPr>
        <w:t xml:space="preserve"> 1995-2011 and 2013 </w:t>
      </w:r>
      <w:r w:rsidR="00884818" w:rsidRPr="00884818">
        <w:rPr>
          <w:lang w:val="en-US"/>
        </w:rPr>
        <w:t xml:space="preserve">are coded with </w:t>
      </w:r>
      <w:r w:rsidR="00B86B12" w:rsidRPr="00884818">
        <w:rPr>
          <w:lang w:val="en-US"/>
        </w:rPr>
        <w:t xml:space="preserve">LVIOLSD.  </w:t>
      </w:r>
      <w:r w:rsidR="008315DE" w:rsidRPr="00884818">
        <w:rPr>
          <w:lang w:val="en-US"/>
        </w:rPr>
        <w:t>[1948-1951: HVIOLSD</w:t>
      </w:r>
      <w:r w:rsidR="00EF2B0D" w:rsidRPr="00884818">
        <w:rPr>
          <w:lang w:val="en-US"/>
        </w:rPr>
        <w:t xml:space="preserve"> (prior LVIOLSD)</w:t>
      </w:r>
      <w:r w:rsidR="008315DE" w:rsidRPr="00884818">
        <w:rPr>
          <w:lang w:val="en-US"/>
        </w:rPr>
        <w:t>; 1952-1970: LVIOLSD; 1971-1995: HVIOLSD; 199</w:t>
      </w:r>
      <w:r w:rsidR="00AF3DB7">
        <w:rPr>
          <w:lang w:val="en-US"/>
        </w:rPr>
        <w:t>6</w:t>
      </w:r>
      <w:r w:rsidR="008315DE" w:rsidRPr="00884818">
        <w:rPr>
          <w:lang w:val="en-US"/>
        </w:rPr>
        <w:t>-2011: LVIOLSD; 2012: NVIOLSD; 2013-2015: LVIOLSD; 2016-2020: NVIOLSD]</w:t>
      </w:r>
    </w:p>
    <w:p w14:paraId="2838F123" w14:textId="77777777" w:rsidR="005A2AD4" w:rsidRPr="00EF0C94" w:rsidRDefault="005A2AD4" w:rsidP="005A2AD4">
      <w:pPr>
        <w:rPr>
          <w:rFonts w:cs="Times New Roman"/>
          <w:szCs w:val="22"/>
          <w:lang w:val="en-US"/>
        </w:rPr>
      </w:pPr>
    </w:p>
    <w:p w14:paraId="2B87876F" w14:textId="77777777" w:rsidR="005A2AD4" w:rsidRPr="00EF0C94" w:rsidRDefault="005A2AD4" w:rsidP="005A2AD4">
      <w:pPr>
        <w:rPr>
          <w:rFonts w:cs="Times New Roman"/>
          <w:szCs w:val="22"/>
          <w:lang w:val="en-US"/>
        </w:rPr>
      </w:pPr>
    </w:p>
    <w:p w14:paraId="6F94DFB7" w14:textId="2D14C421" w:rsidR="005A2AD4" w:rsidRPr="00EF0C94" w:rsidRDefault="005A2AD4" w:rsidP="005A2AD4">
      <w:pPr>
        <w:rPr>
          <w:rFonts w:cs="Times New Roman"/>
          <w:szCs w:val="22"/>
          <w:lang w:val="en-US"/>
        </w:rPr>
      </w:pPr>
      <w:r w:rsidRPr="00EF0C94">
        <w:rPr>
          <w:rFonts w:cs="Times New Roman"/>
          <w:b/>
          <w:szCs w:val="22"/>
          <w:lang w:val="en-US"/>
        </w:rPr>
        <w:t xml:space="preserve">Historical </w:t>
      </w:r>
      <w:r w:rsidR="00155325">
        <w:rPr>
          <w:rFonts w:cs="Times New Roman"/>
          <w:b/>
          <w:szCs w:val="22"/>
          <w:lang w:val="en-US"/>
        </w:rPr>
        <w:t>c</w:t>
      </w:r>
      <w:r w:rsidRPr="00EF0C94">
        <w:rPr>
          <w:rFonts w:cs="Times New Roman"/>
          <w:b/>
          <w:szCs w:val="22"/>
          <w:lang w:val="en-US"/>
        </w:rPr>
        <w:t>ontext</w:t>
      </w:r>
    </w:p>
    <w:p w14:paraId="3D5754B6" w14:textId="77777777" w:rsidR="005A2AD4" w:rsidRPr="00EF0C94" w:rsidRDefault="005A2AD4" w:rsidP="005A2AD4">
      <w:pPr>
        <w:rPr>
          <w:rFonts w:cs="Times New Roman"/>
          <w:szCs w:val="22"/>
          <w:lang w:val="en-US"/>
        </w:rPr>
      </w:pPr>
    </w:p>
    <w:p w14:paraId="737D586D" w14:textId="77777777" w:rsidR="009C2566" w:rsidRPr="00EF0C94" w:rsidRDefault="009C2566">
      <w:pPr>
        <w:pStyle w:val="ListParagraph"/>
        <w:numPr>
          <w:ilvl w:val="0"/>
          <w:numId w:val="18"/>
        </w:numPr>
        <w:autoSpaceDE w:val="0"/>
        <w:autoSpaceDN w:val="0"/>
        <w:adjustRightInd w:val="0"/>
        <w:rPr>
          <w:rFonts w:cs="Times New Roman"/>
          <w:szCs w:val="22"/>
          <w:lang w:val="en-US"/>
        </w:rPr>
      </w:pPr>
      <w:r w:rsidRPr="00EF0C94">
        <w:rPr>
          <w:rFonts w:cs="Times New Roman"/>
          <w:szCs w:val="22"/>
          <w:lang w:val="en-US"/>
        </w:rPr>
        <w:t>Immigrated (supposedly) from Central Asia, the Karens established an early federation of tribes (</w:t>
      </w:r>
      <w:proofErr w:type="spellStart"/>
      <w:r w:rsidRPr="00EF0C94">
        <w:rPr>
          <w:rFonts w:cs="Times New Roman"/>
          <w:szCs w:val="22"/>
          <w:lang w:val="en-US"/>
        </w:rPr>
        <w:t>Thowanabonmi</w:t>
      </w:r>
      <w:proofErr w:type="spellEnd"/>
      <w:r w:rsidRPr="00EF0C94">
        <w:rPr>
          <w:rFonts w:cs="Times New Roman"/>
          <w:szCs w:val="22"/>
          <w:lang w:val="en-US"/>
        </w:rPr>
        <w:t>) that flourished until invading Burmans destroyed it in 1044, making the Karens retreat into the highlands. Passionately independent tribes, they fought off the Mongols in the thirteenth century and the Burmans in the sixteenth and seventeenth century (Minahan 2002). Outside pressure, however, continued and for a</w:t>
      </w:r>
      <w:r w:rsidRPr="00EF0C94">
        <w:rPr>
          <w:lang w:val="en-US"/>
        </w:rPr>
        <w:t xml:space="preserve"> large part of their history, the Karens were subjugated to the rule of Mon, Shan or Burman kingdoms, although some Karen groups managed to maintain some sort of autonomous existence that lasted until the early nineteenth century (MRG).</w:t>
      </w:r>
    </w:p>
    <w:p w14:paraId="2AB63886" w14:textId="77777777" w:rsidR="009C2566" w:rsidRPr="00EF0C94" w:rsidRDefault="009C2566">
      <w:pPr>
        <w:pStyle w:val="ListParagraph"/>
        <w:numPr>
          <w:ilvl w:val="0"/>
          <w:numId w:val="18"/>
        </w:numPr>
        <w:rPr>
          <w:rFonts w:cs="Times New Roman"/>
          <w:szCs w:val="22"/>
          <w:lang w:val="en-US"/>
        </w:rPr>
      </w:pPr>
      <w:r w:rsidRPr="00EF0C94">
        <w:rPr>
          <w:lang w:val="en-US"/>
        </w:rPr>
        <w:t>The Burman domination of the Karen was brought to an end by the British colonial period. C</w:t>
      </w:r>
      <w:r w:rsidRPr="00EF0C94">
        <w:rPr>
          <w:rFonts w:cs="Times New Roman"/>
          <w:szCs w:val="22"/>
          <w:lang w:val="en-US"/>
        </w:rPr>
        <w:t xml:space="preserve">olonial power of the British ameliorated the situation for the Karens and was welcomed in light of the </w:t>
      </w:r>
      <w:r w:rsidRPr="00EF0C94">
        <w:rPr>
          <w:rFonts w:eastAsia="Times New Roman"/>
          <w:lang w:val="en-US"/>
        </w:rPr>
        <w:t>historically</w:t>
      </w:r>
      <w:r w:rsidRPr="00EF0C94">
        <w:rPr>
          <w:rFonts w:cs="Times New Roman"/>
          <w:szCs w:val="22"/>
          <w:lang w:val="en-US"/>
        </w:rPr>
        <w:t xml:space="preserve"> hostile </w:t>
      </w:r>
      <w:r w:rsidRPr="00EF0C94">
        <w:rPr>
          <w:rFonts w:eastAsia="Times New Roman"/>
          <w:lang w:val="en-US"/>
        </w:rPr>
        <w:t xml:space="preserve">Karen-Burman relations. Due to the British preference for hill peoples and the missionary education, </w:t>
      </w:r>
      <w:r w:rsidRPr="00EF0C94">
        <w:rPr>
          <w:lang w:val="en-US"/>
        </w:rPr>
        <w:t xml:space="preserve">Christian </w:t>
      </w:r>
      <w:r w:rsidRPr="00EF0C94">
        <w:rPr>
          <w:rFonts w:eastAsia="Times New Roman"/>
          <w:lang w:val="en-US"/>
        </w:rPr>
        <w:t xml:space="preserve">Karens were favored by the colonial authorities and hence became overrepresented in the colonial army and administration (Hewitt and Cheetham 2000; Minorities at Risk Project). </w:t>
      </w:r>
      <w:r w:rsidRPr="00EF0C94">
        <w:rPr>
          <w:lang w:val="en-US"/>
        </w:rPr>
        <w:t xml:space="preserve">The Karen hills became part of "Burma Proper" after the third Anglo-Burman war in 1885-1886. However, the British colonial authorities allowed the existence of local rulers, making the Karen tribes mostly self-governing during the colonial period (Minahan 2002; Minority Rights Group International). </w:t>
      </w:r>
    </w:p>
    <w:p w14:paraId="2BA327F3" w14:textId="0D156EE7" w:rsidR="009C2566" w:rsidRPr="00EF0C94" w:rsidRDefault="009C2566">
      <w:pPr>
        <w:pStyle w:val="ListParagraph"/>
        <w:numPr>
          <w:ilvl w:val="0"/>
          <w:numId w:val="18"/>
        </w:numPr>
        <w:rPr>
          <w:rStyle w:val="addmd"/>
          <w:rFonts w:cs="Times New Roman"/>
          <w:szCs w:val="22"/>
          <w:lang w:val="en-US"/>
        </w:rPr>
      </w:pPr>
      <w:r w:rsidRPr="00EF0C94">
        <w:rPr>
          <w:rFonts w:cs="Times New Roman"/>
          <w:szCs w:val="22"/>
          <w:lang w:val="en-US"/>
        </w:rPr>
        <w:t xml:space="preserve">The Karens remained allied to the British in the Second World War and fought the Japanese and their allies, whereas the </w:t>
      </w:r>
      <w:r w:rsidRPr="00EF0C94">
        <w:rPr>
          <w:lang w:val="en-US"/>
        </w:rPr>
        <w:t>parts of the Burmese nationalist movement supported the Japanese.</w:t>
      </w:r>
      <w:r w:rsidRPr="00EF0C94">
        <w:rPr>
          <w:rFonts w:cs="Times New Roman"/>
          <w:szCs w:val="22"/>
          <w:lang w:val="en-US"/>
        </w:rPr>
        <w:t xml:space="preserve"> </w:t>
      </w:r>
      <w:r w:rsidRPr="00EF0C94">
        <w:rPr>
          <w:lang w:val="en-US"/>
        </w:rPr>
        <w:t xml:space="preserve">When the Japanese occupied Burma during the Second World War, the </w:t>
      </w:r>
      <w:r w:rsidRPr="00EF0C94">
        <w:rPr>
          <w:rFonts w:cs="Times New Roman"/>
          <w:szCs w:val="22"/>
          <w:lang w:val="en-US"/>
        </w:rPr>
        <w:t xml:space="preserve">Japanese-sponsored Burma Independence Army (BIA) brutally executed many Karens (Hewitt and Cheetham 2000; </w:t>
      </w:r>
      <w:proofErr w:type="spellStart"/>
      <w:r w:rsidRPr="00EF0C94">
        <w:rPr>
          <w:rStyle w:val="addmd"/>
          <w:lang w:val="en-US"/>
        </w:rPr>
        <w:t>Thawnghmung</w:t>
      </w:r>
      <w:proofErr w:type="spellEnd"/>
      <w:r w:rsidRPr="00EF0C94">
        <w:rPr>
          <w:rStyle w:val="addmd"/>
          <w:lang w:val="en-US"/>
        </w:rPr>
        <w:t xml:space="preserve"> 2008).</w:t>
      </w:r>
    </w:p>
    <w:p w14:paraId="2D4062C1" w14:textId="77777777" w:rsidR="009C2566" w:rsidRPr="00EF0C94" w:rsidRDefault="009C2566">
      <w:pPr>
        <w:pStyle w:val="ListParagraph"/>
        <w:numPr>
          <w:ilvl w:val="0"/>
          <w:numId w:val="18"/>
        </w:numPr>
        <w:rPr>
          <w:rFonts w:cs="Times New Roman"/>
          <w:szCs w:val="22"/>
          <w:lang w:val="en-US"/>
        </w:rPr>
      </w:pPr>
      <w:r w:rsidRPr="00EF0C94">
        <w:rPr>
          <w:rFonts w:cs="Times New Roman"/>
          <w:szCs w:val="22"/>
          <w:lang w:val="en-US"/>
        </w:rPr>
        <w:t xml:space="preserve">In the process of negotiating independence from Britain, the Burman political leaders sought to win the participation of the minorities in a common political union. At the Panglong Conference in 1947, several ethnic groups were promised political authority in their own autonomous national states as well as the right to secede after ten years (Williams and </w:t>
      </w:r>
      <w:proofErr w:type="spellStart"/>
      <w:r w:rsidRPr="00EF0C94">
        <w:rPr>
          <w:rFonts w:cs="Times New Roman"/>
          <w:szCs w:val="22"/>
          <w:lang w:val="en-US"/>
        </w:rPr>
        <w:t>Sakhong</w:t>
      </w:r>
      <w:proofErr w:type="spellEnd"/>
      <w:r w:rsidRPr="00EF0C94">
        <w:rPr>
          <w:rFonts w:cs="Times New Roman"/>
          <w:szCs w:val="22"/>
          <w:lang w:val="en-US"/>
        </w:rPr>
        <w:t xml:space="preserve">, 2005; Silverstein 1958). On the basis of the principles outlined in the Panglong Agreement, the Union Constitution stipulated a Union composed of National or Union States. It followed the idea that these states “should have their own separate constitutions, their own organs of state, viz. Parliament, Government and Judiciary” (Maung </w:t>
      </w:r>
      <w:proofErr w:type="spellStart"/>
      <w:r w:rsidRPr="00EF0C94">
        <w:rPr>
          <w:rFonts w:cs="Times New Roman"/>
          <w:szCs w:val="22"/>
          <w:lang w:val="en-US"/>
        </w:rPr>
        <w:t>Maung</w:t>
      </w:r>
      <w:proofErr w:type="spellEnd"/>
      <w:r w:rsidRPr="00EF0C94">
        <w:rPr>
          <w:rFonts w:cs="Times New Roman"/>
          <w:szCs w:val="22"/>
          <w:lang w:val="en-US"/>
        </w:rPr>
        <w:t xml:space="preserve">, 1989: 170). In addition, the Shan State and the Kayah State were given the right to secession after a 10-year trial period (Silverstein 1958). </w:t>
      </w:r>
    </w:p>
    <w:p w14:paraId="1A1958E9" w14:textId="3DF8222F" w:rsidR="009C2566" w:rsidRPr="00F75066" w:rsidRDefault="009C2566">
      <w:pPr>
        <w:pStyle w:val="ListParagraph"/>
        <w:numPr>
          <w:ilvl w:val="0"/>
          <w:numId w:val="18"/>
        </w:numPr>
        <w:rPr>
          <w:rFonts w:cs="Times New Roman"/>
          <w:b/>
          <w:szCs w:val="22"/>
          <w:lang w:val="en-US"/>
        </w:rPr>
      </w:pPr>
      <w:r w:rsidRPr="00EF0C94">
        <w:rPr>
          <w:rFonts w:cs="Times New Roman"/>
          <w:szCs w:val="22"/>
          <w:lang w:val="en-US"/>
        </w:rPr>
        <w:t xml:space="preserve">The Karens, who sought to become independent and who hoped they would be rewarded for their loyalty to the British, were only present as observers at the Panglong Conference and were excluded from these provisions. Nevertheless, under strong British pressure, a deal was finally </w:t>
      </w:r>
      <w:r w:rsidRPr="00EF0C94">
        <w:rPr>
          <w:rFonts w:cs="Times New Roman"/>
          <w:szCs w:val="22"/>
          <w:lang w:val="en-US"/>
        </w:rPr>
        <w:lastRenderedPageBreak/>
        <w:t xml:space="preserve">reached that promised the Karens far-reaching autonomy within Burma, according to Minahan (2002: 942). </w:t>
      </w:r>
      <w:r w:rsidR="00F75066">
        <w:rPr>
          <w:rFonts w:cs="Times New Roman"/>
          <w:szCs w:val="22"/>
          <w:lang w:val="en-US"/>
        </w:rPr>
        <w:t>[1947: autonomy concession]</w:t>
      </w:r>
    </w:p>
    <w:p w14:paraId="5974B178" w14:textId="029D0E55" w:rsidR="009C2566" w:rsidRPr="00EF0C94" w:rsidRDefault="00F75066">
      <w:pPr>
        <w:pStyle w:val="ListParagraph"/>
        <w:numPr>
          <w:ilvl w:val="0"/>
          <w:numId w:val="18"/>
        </w:numPr>
        <w:rPr>
          <w:rFonts w:cs="Times New Roman"/>
          <w:b/>
          <w:szCs w:val="22"/>
          <w:lang w:val="en-US"/>
        </w:rPr>
      </w:pPr>
      <w:r>
        <w:rPr>
          <w:rFonts w:cs="Times New Roman"/>
          <w:szCs w:val="22"/>
          <w:lang w:val="en-US"/>
        </w:rPr>
        <w:t>The</w:t>
      </w:r>
      <w:r w:rsidR="009C2566" w:rsidRPr="00EF0C94">
        <w:rPr>
          <w:rFonts w:cs="Times New Roman"/>
          <w:szCs w:val="22"/>
          <w:lang w:val="en-US"/>
        </w:rPr>
        <w:t xml:space="preserve"> 1947 constitution of Burma included a Karen Affairs Council, headed by a Minister for Karen affairs, which came into effect when Burma gained independence. The council was created to represent Karen (mainly educational and cultural) interests during the transitional period and to aid and advise the Union Government on matters relating to the Karen (</w:t>
      </w:r>
      <w:proofErr w:type="spellStart"/>
      <w:r w:rsidR="009C2566" w:rsidRPr="00EF0C94">
        <w:rPr>
          <w:rFonts w:cs="Times New Roman"/>
          <w:szCs w:val="22"/>
          <w:lang w:val="en-US"/>
        </w:rPr>
        <w:t>Thawnghmung</w:t>
      </w:r>
      <w:proofErr w:type="spellEnd"/>
      <w:r w:rsidR="009C2566" w:rsidRPr="00EF0C94">
        <w:rPr>
          <w:rFonts w:cs="Times New Roman"/>
          <w:szCs w:val="22"/>
          <w:lang w:val="en-US"/>
        </w:rPr>
        <w:t xml:space="preserve"> 2008). [1947: cultural rights concession] </w:t>
      </w:r>
    </w:p>
    <w:p w14:paraId="6CC925BA" w14:textId="77777777" w:rsidR="009C2566" w:rsidRPr="00EF0C94" w:rsidRDefault="009C2566">
      <w:pPr>
        <w:pStyle w:val="ListParagraph"/>
        <w:numPr>
          <w:ilvl w:val="1"/>
          <w:numId w:val="18"/>
        </w:numPr>
        <w:rPr>
          <w:rFonts w:cs="Times New Roman"/>
          <w:b/>
          <w:szCs w:val="22"/>
          <w:lang w:val="en-US"/>
        </w:rPr>
      </w:pPr>
      <w:r w:rsidRPr="00EF0C94">
        <w:rPr>
          <w:rFonts w:cs="Times New Roman"/>
          <w:szCs w:val="22"/>
          <w:lang w:val="en-US"/>
        </w:rPr>
        <w:t>Minahan also suggests that the Karens were given the right to secession. Indeed, following the constitution each state had the right to secession. But the detailed account Silverstein (1958) suggests that the right to secession was theoretical for all but the Shan and Kayah states.</w:t>
      </w:r>
    </w:p>
    <w:p w14:paraId="5A598CE1" w14:textId="77777777" w:rsidR="005A2AD4" w:rsidRPr="00EF0C94" w:rsidRDefault="005A2AD4" w:rsidP="005A2AD4">
      <w:pPr>
        <w:rPr>
          <w:rFonts w:cs="Times New Roman"/>
          <w:szCs w:val="22"/>
          <w:lang w:val="en-US"/>
        </w:rPr>
      </w:pPr>
    </w:p>
    <w:p w14:paraId="387E6782" w14:textId="77777777" w:rsidR="005A2AD4" w:rsidRPr="00EF0C94" w:rsidRDefault="005A2AD4" w:rsidP="005A2AD4">
      <w:pPr>
        <w:rPr>
          <w:rFonts w:cs="Times New Roman"/>
          <w:szCs w:val="22"/>
          <w:lang w:val="en-US"/>
        </w:rPr>
      </w:pPr>
    </w:p>
    <w:p w14:paraId="6455C2E9" w14:textId="77777777" w:rsidR="005A2AD4" w:rsidRPr="00EF0C94" w:rsidRDefault="005A2AD4" w:rsidP="005A2AD4">
      <w:pPr>
        <w:rPr>
          <w:rFonts w:cs="Times New Roman"/>
          <w:b/>
          <w:szCs w:val="22"/>
          <w:lang w:val="en-US"/>
        </w:rPr>
      </w:pPr>
      <w:r w:rsidRPr="00EF0C94">
        <w:rPr>
          <w:rFonts w:cs="Times New Roman"/>
          <w:b/>
          <w:szCs w:val="22"/>
          <w:lang w:val="en-US"/>
        </w:rPr>
        <w:t>Concessions and restrictions</w:t>
      </w:r>
    </w:p>
    <w:p w14:paraId="492358EF" w14:textId="77777777" w:rsidR="005A2AD4" w:rsidRPr="00EF0C94" w:rsidRDefault="005A2AD4" w:rsidP="005A2AD4">
      <w:pPr>
        <w:rPr>
          <w:rFonts w:cs="Times New Roman"/>
          <w:szCs w:val="22"/>
          <w:lang w:val="en-US"/>
        </w:rPr>
      </w:pPr>
    </w:p>
    <w:p w14:paraId="3DE83009" w14:textId="11A7732E" w:rsidR="00F75066" w:rsidRPr="00EF0C94" w:rsidRDefault="00F75066" w:rsidP="00F75066">
      <w:pPr>
        <w:pStyle w:val="ListParagraph"/>
        <w:numPr>
          <w:ilvl w:val="0"/>
          <w:numId w:val="19"/>
        </w:numPr>
        <w:rPr>
          <w:rFonts w:cs="Times New Roman"/>
          <w:b/>
          <w:szCs w:val="22"/>
          <w:lang w:val="en-US"/>
        </w:rPr>
      </w:pPr>
      <w:r>
        <w:rPr>
          <w:rFonts w:cs="Times New Roman"/>
          <w:szCs w:val="22"/>
          <w:lang w:val="en-US"/>
        </w:rPr>
        <w:t>The above-mentioned autonomy</w:t>
      </w:r>
      <w:r w:rsidRPr="00EF0C94">
        <w:rPr>
          <w:rFonts w:cs="Times New Roman"/>
          <w:szCs w:val="22"/>
          <w:lang w:val="en-US"/>
        </w:rPr>
        <w:t xml:space="preserve"> agreement was short-lived. According to Minahan (2002: 942), the Burmese leaders succeeding Aung San (who had been murdered in July 1947) refused to grant the Karens the promised autonomy.</w:t>
      </w:r>
      <w:r>
        <w:rPr>
          <w:rFonts w:cs="Times New Roman"/>
          <w:szCs w:val="22"/>
          <w:lang w:val="en-US"/>
        </w:rPr>
        <w:t xml:space="preserve"> Thus, the autonomy the Karen had enjoyed under the British came to an end with Myanmar’s independence</w:t>
      </w:r>
      <w:r w:rsidR="00066289">
        <w:rPr>
          <w:rFonts w:cs="Times New Roman"/>
          <w:szCs w:val="22"/>
          <w:lang w:val="en-US"/>
        </w:rPr>
        <w:t xml:space="preserve"> in January 1948</w:t>
      </w:r>
      <w:r>
        <w:rPr>
          <w:rFonts w:cs="Times New Roman"/>
          <w:szCs w:val="22"/>
          <w:lang w:val="en-US"/>
        </w:rPr>
        <w:t>.</w:t>
      </w:r>
      <w:r w:rsidR="00066289">
        <w:rPr>
          <w:rFonts w:cs="Times New Roman"/>
          <w:szCs w:val="22"/>
          <w:lang w:val="en-US"/>
        </w:rPr>
        <w:t xml:space="preserve"> Violence emerged later in the year (see under Separatist armed conflict</w:t>
      </w:r>
      <w:r w:rsidR="000F312A">
        <w:rPr>
          <w:rFonts w:cs="Times New Roman"/>
          <w:szCs w:val="22"/>
          <w:lang w:val="en-US"/>
        </w:rPr>
        <w:t>)</w:t>
      </w:r>
      <w:r w:rsidR="00066289">
        <w:rPr>
          <w:rFonts w:cs="Times New Roman"/>
          <w:szCs w:val="22"/>
          <w:lang w:val="en-US"/>
        </w:rPr>
        <w:t xml:space="preserve">. </w:t>
      </w:r>
      <w:r>
        <w:rPr>
          <w:rFonts w:cs="Times New Roman"/>
          <w:szCs w:val="22"/>
          <w:lang w:val="en-US"/>
        </w:rPr>
        <w:t>[1948: autonomy restriction]</w:t>
      </w:r>
    </w:p>
    <w:p w14:paraId="1D989DC5" w14:textId="4EC7C85C" w:rsidR="009C2566" w:rsidRDefault="009C2566">
      <w:pPr>
        <w:pStyle w:val="ListParagraph"/>
        <w:numPr>
          <w:ilvl w:val="0"/>
          <w:numId w:val="19"/>
        </w:numPr>
        <w:rPr>
          <w:rFonts w:cs="Times New Roman"/>
          <w:szCs w:val="22"/>
          <w:lang w:val="en-US"/>
        </w:rPr>
      </w:pPr>
      <w:r w:rsidRPr="00EF0C94">
        <w:rPr>
          <w:rFonts w:cs="Times New Roman"/>
          <w:szCs w:val="22"/>
          <w:lang w:val="en-US"/>
        </w:rPr>
        <w:t>In 1951, the government promoted legislation to create a Karen state (</w:t>
      </w:r>
      <w:proofErr w:type="spellStart"/>
      <w:r w:rsidRPr="00EF0C94">
        <w:rPr>
          <w:rStyle w:val="addmd"/>
          <w:lang w:val="en-US"/>
        </w:rPr>
        <w:t>Thawnghmung</w:t>
      </w:r>
      <w:proofErr w:type="spellEnd"/>
      <w:r w:rsidRPr="00EF0C94">
        <w:rPr>
          <w:rStyle w:val="addmd"/>
          <w:lang w:val="en-US"/>
        </w:rPr>
        <w:t xml:space="preserve"> 2008: 11</w:t>
      </w:r>
      <w:r w:rsidRPr="00EF0C94">
        <w:rPr>
          <w:rFonts w:cs="Times New Roman"/>
          <w:szCs w:val="22"/>
          <w:lang w:val="en-US"/>
        </w:rPr>
        <w:t>). Powers were transferred in 1954 (Silverstein 1958: 43). [1951: autonomy concession]</w:t>
      </w:r>
    </w:p>
    <w:p w14:paraId="67EA2F6E" w14:textId="2EFA1E12" w:rsidR="00055264" w:rsidRPr="00055264" w:rsidRDefault="00055264" w:rsidP="00055264">
      <w:pPr>
        <w:pStyle w:val="ListParagraph"/>
        <w:numPr>
          <w:ilvl w:val="1"/>
          <w:numId w:val="19"/>
        </w:numPr>
        <w:rPr>
          <w:rFonts w:cs="Times New Roman"/>
          <w:szCs w:val="22"/>
          <w:lang w:val="en-US"/>
        </w:rPr>
      </w:pPr>
      <w:r w:rsidRPr="00055264">
        <w:rPr>
          <w:rFonts w:cs="Times New Roman"/>
          <w:szCs w:val="22"/>
          <w:lang w:val="en-US"/>
        </w:rPr>
        <w:t xml:space="preserve">Note: Sambanis &amp; </w:t>
      </w:r>
      <w:proofErr w:type="spellStart"/>
      <w:r w:rsidRPr="00055264">
        <w:rPr>
          <w:rFonts w:cs="Times New Roman"/>
          <w:szCs w:val="22"/>
          <w:lang w:val="en-US"/>
        </w:rPr>
        <w:t>Schulhofer</w:t>
      </w:r>
      <w:proofErr w:type="spellEnd"/>
      <w:r w:rsidRPr="00055264">
        <w:rPr>
          <w:rFonts w:cs="Times New Roman"/>
          <w:szCs w:val="22"/>
          <w:lang w:val="en-US"/>
        </w:rPr>
        <w:t>-Wohl (2019) code the end of</w:t>
      </w:r>
      <w:r>
        <w:rPr>
          <w:rFonts w:cs="Times New Roman"/>
          <w:szCs w:val="22"/>
          <w:lang w:val="en-US"/>
        </w:rPr>
        <w:t xml:space="preserve"> the 1948-1951 civil war in July 1951. The corresponding constitutional amendment was not passed until November 1951 (</w:t>
      </w:r>
      <w:hyperlink r:id="rId21" w:history="1">
        <w:r w:rsidRPr="009632A0">
          <w:rPr>
            <w:rStyle w:val="Hyperlink"/>
            <w:rFonts w:cs="Times New Roman"/>
            <w:szCs w:val="22"/>
            <w:lang w:val="en-US"/>
          </w:rPr>
          <w:t>http://www.asianlii.org/mm/legis/code/caa1951268.pdf</w:t>
        </w:r>
      </w:hyperlink>
      <w:r>
        <w:rPr>
          <w:rFonts w:cs="Times New Roman"/>
          <w:szCs w:val="22"/>
          <w:lang w:val="en-US"/>
        </w:rPr>
        <w:t xml:space="preserve">). Nevertheless, it seems likely that the promise of autonomy had something to do with the decrease in the intensity of fighting (low-intensity fighting continued after 1951). Hence, </w:t>
      </w:r>
      <w:r w:rsidR="00913EAC">
        <w:rPr>
          <w:rFonts w:cs="Times New Roman"/>
          <w:szCs w:val="22"/>
          <w:lang w:val="en-US"/>
        </w:rPr>
        <w:t>this concession can be seen as occurring before th</w:t>
      </w:r>
      <w:r>
        <w:rPr>
          <w:rFonts w:cs="Times New Roman"/>
          <w:szCs w:val="22"/>
          <w:lang w:val="en-US"/>
        </w:rPr>
        <w:t>e end of the full-scale civil war (1951).</w:t>
      </w:r>
    </w:p>
    <w:p w14:paraId="02E9500F" w14:textId="77777777" w:rsidR="009C2566" w:rsidRPr="00EF0C94" w:rsidRDefault="009C2566">
      <w:pPr>
        <w:pStyle w:val="ListParagraph"/>
        <w:numPr>
          <w:ilvl w:val="0"/>
          <w:numId w:val="19"/>
        </w:numPr>
        <w:rPr>
          <w:rFonts w:cs="Times New Roman"/>
          <w:szCs w:val="22"/>
          <w:lang w:val="en-US"/>
        </w:rPr>
      </w:pPr>
      <w:r w:rsidRPr="00EF0C94">
        <w:rPr>
          <w:rFonts w:cs="Times New Roman"/>
          <w:szCs w:val="22"/>
          <w:lang w:val="en-US"/>
        </w:rPr>
        <w:t>In 1952, additional territory was added to the Karen state (</w:t>
      </w:r>
      <w:proofErr w:type="spellStart"/>
      <w:r w:rsidRPr="00EF0C94">
        <w:rPr>
          <w:rStyle w:val="addmd"/>
          <w:lang w:val="en-US"/>
        </w:rPr>
        <w:t>Thawnghmung</w:t>
      </w:r>
      <w:proofErr w:type="spellEnd"/>
      <w:r w:rsidRPr="00EF0C94">
        <w:rPr>
          <w:rStyle w:val="addmd"/>
          <w:lang w:val="en-US"/>
        </w:rPr>
        <w:t xml:space="preserve"> 2008: 11</w:t>
      </w:r>
      <w:r w:rsidRPr="00EF0C94">
        <w:rPr>
          <w:rFonts w:cs="Times New Roman"/>
          <w:szCs w:val="22"/>
          <w:lang w:val="en-US"/>
        </w:rPr>
        <w:t xml:space="preserve">). The resulting Karen state corresponded roughly to the territory controlled by the KNU at the time. It did not include the demanded seaport and comprised only a minority of the Karen population. The rest of the Karens lived dispersed around Yangon, Irrawaddy and Tenasserim Regions, eastern Bago Region and the Mon State (UCDP Conflict Encyclopedia; South 2011). </w:t>
      </w:r>
      <w:r w:rsidRPr="00EF0C94">
        <w:rPr>
          <w:lang w:val="en-US"/>
        </w:rPr>
        <w:t>Needless to say, the Karen leaders “were not impressed” (UCDP Conflict Encyclopedia). Nevertheless, this constitutes a concession as defined in the codebook.  [1952: autonomy concession]</w:t>
      </w:r>
    </w:p>
    <w:p w14:paraId="4BB0F97C" w14:textId="77777777" w:rsidR="009C2566" w:rsidRPr="00EF0C94" w:rsidRDefault="009C2566">
      <w:pPr>
        <w:pStyle w:val="ListParagraph"/>
        <w:numPr>
          <w:ilvl w:val="0"/>
          <w:numId w:val="19"/>
        </w:numPr>
        <w:rPr>
          <w:rFonts w:cs="Times New Roman"/>
          <w:szCs w:val="22"/>
          <w:lang w:val="en-US"/>
        </w:rPr>
      </w:pPr>
      <w:r w:rsidRPr="00EF0C94">
        <w:rPr>
          <w:rFonts w:cs="Times New Roman"/>
          <w:szCs w:val="22"/>
          <w:lang w:val="en-US"/>
        </w:rPr>
        <w:t xml:space="preserve">The </w:t>
      </w:r>
      <w:r w:rsidRPr="00EF0C94">
        <w:rPr>
          <w:lang w:val="en-US"/>
        </w:rPr>
        <w:t>Karen Affairs Council</w:t>
      </w:r>
      <w:r w:rsidRPr="00EF0C94">
        <w:rPr>
          <w:rFonts w:cs="Times New Roman"/>
          <w:szCs w:val="22"/>
          <w:lang w:val="en-US"/>
        </w:rPr>
        <w:t xml:space="preserve"> was abolished in 1956. U Nu expected the Karens to surrender their privileges in return for their own state (Bertrand and </w:t>
      </w:r>
      <w:proofErr w:type="spellStart"/>
      <w:r w:rsidRPr="00EF0C94">
        <w:rPr>
          <w:rFonts w:cs="Times New Roman"/>
          <w:szCs w:val="22"/>
          <w:lang w:val="en-US"/>
        </w:rPr>
        <w:t>Laliberté</w:t>
      </w:r>
      <w:proofErr w:type="spellEnd"/>
      <w:r w:rsidRPr="00EF0C94">
        <w:rPr>
          <w:rFonts w:cs="Times New Roman"/>
          <w:szCs w:val="22"/>
          <w:lang w:val="en-US"/>
        </w:rPr>
        <w:t xml:space="preserve"> 2010). [1956: cultural rights restriction]</w:t>
      </w:r>
    </w:p>
    <w:p w14:paraId="5F5FE011" w14:textId="77777777" w:rsidR="009C2566" w:rsidRPr="00EF0C94" w:rsidRDefault="009C2566">
      <w:pPr>
        <w:pStyle w:val="ListParagraph"/>
        <w:numPr>
          <w:ilvl w:val="0"/>
          <w:numId w:val="19"/>
        </w:numPr>
        <w:rPr>
          <w:rFonts w:cs="Times New Roman"/>
          <w:szCs w:val="22"/>
          <w:lang w:val="en-US"/>
        </w:rPr>
      </w:pPr>
      <w:r w:rsidRPr="00EF0C94">
        <w:rPr>
          <w:lang w:val="en-US"/>
        </w:rPr>
        <w:t xml:space="preserve">The Karens do not share a common religion, language or culture (Cheesman 2002). In terms of religious belief, it is estimated that around 25-30% are Christian, 5-10% animist and 60-70% Buddhist (Minorities at Risk Project; Minority Rights Group International; </w:t>
      </w:r>
      <w:proofErr w:type="spellStart"/>
      <w:r w:rsidRPr="00EF0C94">
        <w:rPr>
          <w:rStyle w:val="addmd"/>
          <w:lang w:val="en-US"/>
        </w:rPr>
        <w:t>Thawnghmung</w:t>
      </w:r>
      <w:proofErr w:type="spellEnd"/>
      <w:r w:rsidRPr="00EF0C94">
        <w:rPr>
          <w:rStyle w:val="addmd"/>
          <w:lang w:val="en-US"/>
        </w:rPr>
        <w:t xml:space="preserve"> 2008). While this could be considered a concession to the majority of the Karens, it constitutes a very harsh restriction for a significant minority of the Karens; thus we code a restriction.</w:t>
      </w:r>
      <w:r w:rsidRPr="00EF0C94">
        <w:rPr>
          <w:lang w:val="en-US"/>
        </w:rPr>
        <w:t xml:space="preserve"> [1961: cultural rights restriction]</w:t>
      </w:r>
    </w:p>
    <w:p w14:paraId="7C23CABB" w14:textId="77777777" w:rsidR="009C2566" w:rsidRPr="00EF0C94" w:rsidRDefault="009C2566">
      <w:pPr>
        <w:pStyle w:val="ListParagraph"/>
        <w:numPr>
          <w:ilvl w:val="0"/>
          <w:numId w:val="19"/>
        </w:numPr>
        <w:autoSpaceDE w:val="0"/>
        <w:autoSpaceDN w:val="0"/>
        <w:adjustRightInd w:val="0"/>
        <w:rPr>
          <w:rFonts w:cs="Times New Roman"/>
          <w:lang w:val="en-US"/>
        </w:rPr>
      </w:pPr>
      <w:r w:rsidRPr="00EF0C94">
        <w:rPr>
          <w:szCs w:val="22"/>
          <w:lang w:val="en-US"/>
        </w:rPr>
        <w:t>State autonomy was abrogated after General Ne Win’s coup d’état in 1962 (Minahan 2002; Minority Rights Group International). [1962: autonomy restriction]</w:t>
      </w:r>
    </w:p>
    <w:p w14:paraId="042570FB" w14:textId="77777777" w:rsidR="009C2566" w:rsidRPr="00EF0C94" w:rsidRDefault="009C2566">
      <w:pPr>
        <w:pStyle w:val="ListParagraph"/>
        <w:numPr>
          <w:ilvl w:val="1"/>
          <w:numId w:val="19"/>
        </w:numPr>
        <w:autoSpaceDE w:val="0"/>
        <w:autoSpaceDN w:val="0"/>
        <w:adjustRightInd w:val="0"/>
        <w:rPr>
          <w:rFonts w:cs="Times New Roman"/>
          <w:lang w:val="en-US"/>
        </w:rPr>
      </w:pPr>
      <w:r w:rsidRPr="00EF0C94">
        <w:rPr>
          <w:szCs w:val="22"/>
          <w:lang w:val="en-US"/>
        </w:rPr>
        <w:t>Note: Other groups, such as the Shan, had lost autonomy already in the late 1950s, but we found no similar account for the Karen. Thus we use the 1962 coup as the marker. Would profit from more research.</w:t>
      </w:r>
    </w:p>
    <w:p w14:paraId="2B6C0934" w14:textId="77777777" w:rsidR="009C2566" w:rsidRPr="00EF0C94" w:rsidRDefault="009C2566">
      <w:pPr>
        <w:pStyle w:val="ListParagraph"/>
        <w:numPr>
          <w:ilvl w:val="0"/>
          <w:numId w:val="12"/>
        </w:numPr>
        <w:rPr>
          <w:szCs w:val="22"/>
          <w:lang w:val="en-US"/>
        </w:rPr>
      </w:pPr>
      <w:r w:rsidRPr="00EF0C94">
        <w:rPr>
          <w:lang w:val="en-US"/>
        </w:rPr>
        <w:t xml:space="preserve">Regarding language, the situation is slightly different. The Karen do not share a common language, but, as opposed to the religious issue, all Karen dialects differ significantly from the Burmese language. The Karen language actually refers to various related but mutually unintelligible dialects that are believed to belong to the Tibeto-Burman group of the Sino-Tibetan language family, but are also heavily influenced by the Thai and Austro-Asiatic languages (Minahan 2002; Minority Rights Group International). </w:t>
      </w:r>
      <w:r w:rsidRPr="00EF0C94">
        <w:rPr>
          <w:rFonts w:cs="Times New Roman"/>
          <w:szCs w:val="22"/>
          <w:lang w:val="en-US"/>
        </w:rPr>
        <w:t xml:space="preserve">Minority languages were targeted as part of the </w:t>
      </w:r>
      <w:proofErr w:type="spellStart"/>
      <w:r w:rsidRPr="00EF0C94">
        <w:rPr>
          <w:rFonts w:cs="Times New Roman"/>
          <w:szCs w:val="22"/>
          <w:lang w:val="en-US"/>
        </w:rPr>
        <w:t>Burmanization</w:t>
      </w:r>
      <w:proofErr w:type="spellEnd"/>
      <w:r w:rsidRPr="00EF0C94">
        <w:rPr>
          <w:rFonts w:cs="Times New Roman"/>
          <w:szCs w:val="22"/>
          <w:lang w:val="en-US"/>
        </w:rPr>
        <w:t xml:space="preserve"> campaign that was initiated after the 1962 coup. In 1965, a single education </w:t>
      </w:r>
      <w:r w:rsidRPr="00EF0C94">
        <w:rPr>
          <w:rFonts w:cs="Times New Roman"/>
          <w:szCs w:val="22"/>
          <w:lang w:val="en-US"/>
        </w:rPr>
        <w:lastRenderedPageBreak/>
        <w:t>system was introduced and all schools came directly under the authority of the state. Only Burmese was allowed as a medium for instruction (Aye and Sercombe 2014) and the</w:t>
      </w:r>
      <w:r w:rsidRPr="00EF0C94">
        <w:rPr>
          <w:szCs w:val="22"/>
          <w:lang w:val="en-US"/>
        </w:rPr>
        <w:t xml:space="preserve"> government prohibited the teaching of ethnic minority languages in schools (Lwin 2011). </w:t>
      </w:r>
      <w:r w:rsidRPr="00EF0C94">
        <w:rPr>
          <w:lang w:val="en-US"/>
        </w:rPr>
        <w:t xml:space="preserve">We code a </w:t>
      </w:r>
      <w:r w:rsidRPr="00EF0C94">
        <w:rPr>
          <w:szCs w:val="22"/>
          <w:lang w:val="en-US"/>
        </w:rPr>
        <w:t>cultural rights restriction in 1965. [1965: cultural rights restriction]</w:t>
      </w:r>
    </w:p>
    <w:p w14:paraId="6AA9D652" w14:textId="77777777" w:rsidR="009C2566" w:rsidRPr="00EF0C94" w:rsidRDefault="009C2566">
      <w:pPr>
        <w:pStyle w:val="ListParagraph"/>
        <w:numPr>
          <w:ilvl w:val="1"/>
          <w:numId w:val="12"/>
        </w:numPr>
        <w:rPr>
          <w:szCs w:val="22"/>
          <w:lang w:val="en-US"/>
        </w:rPr>
      </w:pPr>
      <w:r w:rsidRPr="00EF0C94">
        <w:rPr>
          <w:szCs w:val="22"/>
          <w:lang w:val="en-US"/>
        </w:rPr>
        <w:t>Note: The 1966 Education Act</w:t>
      </w:r>
      <w:r w:rsidRPr="00EF0C94">
        <w:rPr>
          <w:lang w:val="en-US"/>
        </w:rPr>
        <w:t xml:space="preserve"> had required schools in minority areas to teach minority languages until the second grade (Aye and Sercombe 2014). But this was more of a token concession, given the generally very restrictive stance towards minority languages at the time</w:t>
      </w:r>
      <w:r w:rsidRPr="00EF0C94">
        <w:rPr>
          <w:szCs w:val="22"/>
          <w:lang w:val="en-US"/>
        </w:rPr>
        <w:t xml:space="preserve"> </w:t>
      </w:r>
      <w:r w:rsidRPr="00EF0C94">
        <w:rPr>
          <w:lang w:val="en-US"/>
        </w:rPr>
        <w:t>(</w:t>
      </w:r>
      <w:r w:rsidRPr="00EF0C94">
        <w:rPr>
          <w:szCs w:val="22"/>
          <w:lang w:val="en-US"/>
        </w:rPr>
        <w:t>Aye and Sercombe 2014; Lwin 2011; Hlaing 2007</w:t>
      </w:r>
      <w:r w:rsidRPr="00EF0C94">
        <w:rPr>
          <w:lang w:val="en-US"/>
        </w:rPr>
        <w:t>). We do not code a concession.</w:t>
      </w:r>
    </w:p>
    <w:p w14:paraId="108FFE1B" w14:textId="77777777" w:rsidR="009C2566" w:rsidRPr="00EF0C94" w:rsidRDefault="009C2566">
      <w:pPr>
        <w:pStyle w:val="ListParagraph"/>
        <w:numPr>
          <w:ilvl w:val="0"/>
          <w:numId w:val="19"/>
        </w:numPr>
        <w:rPr>
          <w:rFonts w:cs="Times New Roman"/>
          <w:szCs w:val="22"/>
          <w:lang w:val="en-US"/>
        </w:rPr>
      </w:pPr>
      <w:r w:rsidRPr="00EF0C94">
        <w:rPr>
          <w:rFonts w:cs="Times New Roman"/>
          <w:szCs w:val="22"/>
          <w:lang w:val="en-US"/>
        </w:rPr>
        <w:t xml:space="preserve">There were several ceasefires with Karen rebel organizations. A KNU breakaway faction formed the </w:t>
      </w:r>
      <w:r w:rsidRPr="00EF0C94">
        <w:rPr>
          <w:lang w:val="en-US"/>
        </w:rPr>
        <w:t>Democratic Kayin Buddhist Army (DKBA) in December 1994. Other KNU breakaway factions included the Karen Peace Force (KPF, established 1997), the ‘</w:t>
      </w:r>
      <w:proofErr w:type="spellStart"/>
      <w:r w:rsidRPr="00EF0C94">
        <w:rPr>
          <w:lang w:val="en-US"/>
        </w:rPr>
        <w:t>P’doh</w:t>
      </w:r>
      <w:proofErr w:type="spellEnd"/>
      <w:r w:rsidRPr="00EF0C94">
        <w:rPr>
          <w:lang w:val="en-US"/>
        </w:rPr>
        <w:t xml:space="preserve"> Aung San Group’ (formed 1998), the KNU-KNLA Peace Council (2007), a small ceasefire group in Toungoo District (1998), and various local militias. We only consider concessions towards the KNU and the DKBA, since according to South (2011), the KNU (3000+) and the DKBA (3000-4000) have powerful armed forces whereas all other factions are relatively insignificant and only have a few dozens and a maximum of 300 soldiers (and were not granted concessions anyway). </w:t>
      </w:r>
    </w:p>
    <w:p w14:paraId="7F13FE03" w14:textId="0773F2A2" w:rsidR="009C2566" w:rsidRPr="00EF0C94" w:rsidRDefault="009C2566">
      <w:pPr>
        <w:pStyle w:val="ListParagraph"/>
        <w:numPr>
          <w:ilvl w:val="1"/>
          <w:numId w:val="19"/>
        </w:numPr>
        <w:rPr>
          <w:rFonts w:cs="Times New Roman"/>
          <w:szCs w:val="22"/>
          <w:lang w:val="en-US"/>
        </w:rPr>
      </w:pPr>
      <w:r w:rsidRPr="00EF0C94">
        <w:rPr>
          <w:lang w:val="en-US"/>
        </w:rPr>
        <w:t>The DKBA signed a ceasefire with the government in early 1995. As a consequence, the DKBA units enjoyed considerable operational autonomy from 1995 until 2009 (South 2011). It remains unclear to what extent the DKBA really enjoyed support by the Karen population. According to South (2011), schools in the DKBA controlled areas, for example, do not teach the Karen language but use the government curriculum. We thus code an autonomy concession in 1995, but no regional autonomy for the Karen as a whole. Note that the KNU continued its insurgency</w:t>
      </w:r>
      <w:r w:rsidR="00055264">
        <w:rPr>
          <w:lang w:val="en-US"/>
        </w:rPr>
        <w:t xml:space="preserve"> (although overall intensity of the conflict decreased)</w:t>
      </w:r>
      <w:r w:rsidRPr="00EF0C94">
        <w:rPr>
          <w:lang w:val="en-US"/>
        </w:rPr>
        <w:t>. [1995: autonomy concession]</w:t>
      </w:r>
    </w:p>
    <w:p w14:paraId="3D04BFBD" w14:textId="77777777" w:rsidR="009C2566" w:rsidRPr="00EF0C94" w:rsidRDefault="009C2566">
      <w:pPr>
        <w:pStyle w:val="ListParagraph"/>
        <w:numPr>
          <w:ilvl w:val="0"/>
          <w:numId w:val="19"/>
        </w:numPr>
        <w:rPr>
          <w:lang w:val="en-US"/>
        </w:rPr>
      </w:pPr>
      <w:r w:rsidRPr="00EF0C94">
        <w:rPr>
          <w:lang w:val="en-US"/>
        </w:rPr>
        <w:t>As mentioned above, around 25%-30% of the Karens are Christians, whereas the dominant Burmans follow Theravada Buddhism. According to the Minorities at Risk Project, the restrictions against Christians were tightened in the period from 1998 until 2000. In addition to the arrest of religious leaders and attempts to forcibly convert the Karens to Buddhism, these restrictions concerned the attending of church services and the construction of new churches. [1998: cultural rights restriction]</w:t>
      </w:r>
    </w:p>
    <w:p w14:paraId="7A3C78DE" w14:textId="77777777" w:rsidR="009C2566" w:rsidRPr="00EF0C94" w:rsidRDefault="009C2566">
      <w:pPr>
        <w:pStyle w:val="ListParagraph"/>
        <w:numPr>
          <w:ilvl w:val="0"/>
          <w:numId w:val="19"/>
        </w:numPr>
        <w:rPr>
          <w:rFonts w:cs="Times New Roman"/>
          <w:szCs w:val="22"/>
          <w:lang w:val="en-US"/>
        </w:rPr>
      </w:pPr>
      <w:r w:rsidRPr="00EF0C94">
        <w:rPr>
          <w:lang w:val="en-US"/>
        </w:rPr>
        <w:t>The 2008 constitution envisaged the incorporation of armed militias into the state hierarchy. This Border Guard Force (BGF) program was implemented in 2009 in a</w:t>
      </w:r>
      <w:r w:rsidRPr="00EF0C94">
        <w:rPr>
          <w:rFonts w:eastAsiaTheme="minorHAnsi"/>
          <w:lang w:val="en-US"/>
        </w:rPr>
        <w:t>n “attempt to neutralize armed ethnic ceasefire groups and consolidate the Burma Army’s control over all military units in the country</w:t>
      </w:r>
      <w:r w:rsidRPr="00EF0C94">
        <w:rPr>
          <w:lang w:val="en-US"/>
        </w:rPr>
        <w:t>” (</w:t>
      </w:r>
      <w:proofErr w:type="spellStart"/>
      <w:r w:rsidRPr="00EF0C94">
        <w:rPr>
          <w:lang w:val="en-US"/>
        </w:rPr>
        <w:t>Sakhong</w:t>
      </w:r>
      <w:proofErr w:type="spellEnd"/>
      <w:r w:rsidRPr="00EF0C94">
        <w:rPr>
          <w:lang w:val="en-US"/>
        </w:rPr>
        <w:t xml:space="preserve"> and Keenan 2013: 1). The BGF consist of ethnic soldiers but are controlled by the government. In 2010, most DKBA leaders accepted the transformation into a Border Guard Force (UCDP Conflict Encyclopedia). The BGF program clearly decreased the Karens’ autonomy (South 2011; Myanmar Peace Monitor). [2008: autonomy restriction]</w:t>
      </w:r>
    </w:p>
    <w:p w14:paraId="7CF5DA3A" w14:textId="2C999692" w:rsidR="009C2566" w:rsidRPr="00EF0C94" w:rsidRDefault="009C2566">
      <w:pPr>
        <w:pStyle w:val="ListParagraph"/>
        <w:numPr>
          <w:ilvl w:val="0"/>
          <w:numId w:val="19"/>
        </w:numPr>
        <w:rPr>
          <w:lang w:val="en-US"/>
        </w:rPr>
      </w:pPr>
      <w:r w:rsidRPr="00EF0C94">
        <w:rPr>
          <w:lang w:val="en-US"/>
        </w:rPr>
        <w:t xml:space="preserve">The KNU negotiated with the government from 1995-1997 with only little progress. With the emergence of the DKBA, fighting continued and often occurred in the form of a non-state conflict between KNU and DKBA as the latter received arms from the government. In January 2012, the KNU finally signed a ceasefire agreement with the government. The two parties also signed a 15-point plan that included the commitment to work on the establishment of liaison offices, the resettlement of IDPs, landmine removal and development aid (Financial Times 2012). Since the level of autonomy is not affected, we do not code this event. </w:t>
      </w:r>
    </w:p>
    <w:p w14:paraId="71079E0C" w14:textId="1FDF9CA1" w:rsidR="00926987" w:rsidRPr="00EF0C94" w:rsidRDefault="00926987" w:rsidP="00926987">
      <w:pPr>
        <w:pStyle w:val="ListParagraph"/>
        <w:numPr>
          <w:ilvl w:val="0"/>
          <w:numId w:val="19"/>
        </w:numPr>
        <w:rPr>
          <w:lang w:val="en-US"/>
        </w:rPr>
      </w:pPr>
      <w:r w:rsidRPr="00EF0C94">
        <w:rPr>
          <w:lang w:val="en-US"/>
        </w:rPr>
        <w:t xml:space="preserve">In October 2015, the KNU and the DKBA signed the Nationwide Ceasefire Agreement (UCDP), an agreement between the government of Myanmar and the representatives of various insurgent groups. While this agreement decreased violence in the Karen state, </w:t>
      </w:r>
      <w:r w:rsidR="00921809" w:rsidRPr="00EF0C94">
        <w:rPr>
          <w:lang w:val="en-US"/>
        </w:rPr>
        <w:t xml:space="preserve">human rights abuses and land confiscation by armed groups continued (Minority Rights Group). </w:t>
      </w:r>
      <w:r w:rsidRPr="00EF0C94">
        <w:rPr>
          <w:lang w:val="en-US"/>
        </w:rPr>
        <w:t xml:space="preserve">The Ceasefire Agreement was violated </w:t>
      </w:r>
      <w:r w:rsidR="00BA2026" w:rsidRPr="00EF0C94">
        <w:rPr>
          <w:lang w:val="en-US"/>
        </w:rPr>
        <w:t xml:space="preserve">in </w:t>
      </w:r>
      <w:r w:rsidR="00E31E39" w:rsidRPr="00EF0C94">
        <w:rPr>
          <w:lang w:val="en-US"/>
        </w:rPr>
        <w:t xml:space="preserve">2018 after the government troops entered the KNU controlled territory to build a road connecting two government military bases (Sandford 2018). The road building was then postponed due to </w:t>
      </w:r>
      <w:r w:rsidR="00E70602" w:rsidRPr="00EF0C94">
        <w:rPr>
          <w:lang w:val="en-US"/>
        </w:rPr>
        <w:t>a</w:t>
      </w:r>
      <w:r w:rsidR="00E31E39" w:rsidRPr="00EF0C94">
        <w:rPr>
          <w:lang w:val="en-US"/>
        </w:rPr>
        <w:t xml:space="preserve"> violent backlash (</w:t>
      </w:r>
      <w:r w:rsidR="001E2339" w:rsidRPr="00EF0C94">
        <w:rPr>
          <w:lang w:val="en-US"/>
        </w:rPr>
        <w:t>Nyein 2018)</w:t>
      </w:r>
      <w:r w:rsidR="00E31E39" w:rsidRPr="00EF0C94">
        <w:rPr>
          <w:lang w:val="en-US"/>
        </w:rPr>
        <w:t xml:space="preserve">. </w:t>
      </w:r>
      <w:r w:rsidR="00E70602" w:rsidRPr="00EF0C94">
        <w:rPr>
          <w:lang w:val="en-US"/>
        </w:rPr>
        <w:t xml:space="preserve">Overall, the </w:t>
      </w:r>
      <w:r w:rsidRPr="00EF0C94">
        <w:rPr>
          <w:lang w:val="en-US"/>
        </w:rPr>
        <w:t xml:space="preserve"> </w:t>
      </w:r>
      <w:r w:rsidR="00E70602" w:rsidRPr="00EF0C94">
        <w:rPr>
          <w:lang w:val="en-US"/>
        </w:rPr>
        <w:t>Nationwide Ceasefire Agreement cannot be seen as a meaningful concession.</w:t>
      </w:r>
    </w:p>
    <w:p w14:paraId="180AE1F4" w14:textId="20D8587A" w:rsidR="00E70602" w:rsidRPr="00EF0C94" w:rsidRDefault="00E70602" w:rsidP="00E70602">
      <w:pPr>
        <w:pStyle w:val="ListParagraph"/>
        <w:numPr>
          <w:ilvl w:val="0"/>
          <w:numId w:val="19"/>
        </w:numPr>
        <w:rPr>
          <w:rFonts w:cs="Times New Roman"/>
          <w:szCs w:val="22"/>
          <w:lang w:val="en-US"/>
        </w:rPr>
      </w:pPr>
      <w:r w:rsidRPr="00EF0C94">
        <w:rPr>
          <w:lang w:val="en-US"/>
        </w:rPr>
        <w:t xml:space="preserve">On 1 February 2021, the Tatmadaw (Myanmar’s armed forces) seized power by detaining the democratically elected leaders, including Aung San Suu Kyi (BBC 2021). The armed forces installed the State Administration Council (SAC), which took legislative, executive and judiciary powers, and declared a nationwide state of emergency until the next election (UCDP). The </w:t>
      </w:r>
      <w:r w:rsidRPr="00EF0C94">
        <w:rPr>
          <w:lang w:val="en-US"/>
        </w:rPr>
        <w:lastRenderedPageBreak/>
        <w:t>territories claimed by the KNU saw a significant increase in violence (UCDP). The KNU was one of the most active groups opposing the coup with armed resistance and providing support for protesters (</w:t>
      </w:r>
      <w:proofErr w:type="spellStart"/>
      <w:r w:rsidRPr="00EF0C94">
        <w:rPr>
          <w:lang w:val="en-US"/>
        </w:rPr>
        <w:t>Nachemson</w:t>
      </w:r>
      <w:proofErr w:type="spellEnd"/>
      <w:r w:rsidRPr="00EF0C94">
        <w:rPr>
          <w:lang w:val="en-US"/>
        </w:rPr>
        <w:t xml:space="preserve"> 2022). The coup should likely be treated as a restriction, but we do not code past 2020.</w:t>
      </w:r>
    </w:p>
    <w:p w14:paraId="6C179F10" w14:textId="77777777" w:rsidR="005A2AD4" w:rsidRDefault="005A2AD4" w:rsidP="005A2AD4">
      <w:pPr>
        <w:rPr>
          <w:rFonts w:cs="Times New Roman"/>
          <w:szCs w:val="22"/>
          <w:lang w:val="en-US"/>
        </w:rPr>
      </w:pPr>
    </w:p>
    <w:p w14:paraId="749C901A" w14:textId="77777777" w:rsidR="00055264" w:rsidRPr="00EF0C94" w:rsidRDefault="00055264" w:rsidP="005A2AD4">
      <w:pPr>
        <w:rPr>
          <w:rFonts w:cs="Times New Roman"/>
          <w:szCs w:val="22"/>
          <w:lang w:val="en-US"/>
        </w:rPr>
      </w:pPr>
    </w:p>
    <w:p w14:paraId="291CEBC0" w14:textId="370DB1F9" w:rsidR="005A2AD4" w:rsidRPr="00EF0C94" w:rsidRDefault="005A2AD4" w:rsidP="005A2AD4">
      <w:pPr>
        <w:rPr>
          <w:rFonts w:cs="Times New Roman"/>
          <w:b/>
          <w:szCs w:val="22"/>
          <w:lang w:val="en-US"/>
        </w:rPr>
      </w:pPr>
      <w:r w:rsidRPr="00EF0C94">
        <w:rPr>
          <w:rFonts w:cs="Times New Roman"/>
          <w:b/>
          <w:szCs w:val="22"/>
          <w:lang w:val="en-US"/>
        </w:rPr>
        <w:t xml:space="preserve">Regional autonomy </w:t>
      </w:r>
    </w:p>
    <w:p w14:paraId="558CEEEE" w14:textId="77777777" w:rsidR="005A2AD4" w:rsidRPr="00EF0C94" w:rsidRDefault="005A2AD4" w:rsidP="005A2AD4">
      <w:pPr>
        <w:rPr>
          <w:rFonts w:cs="Times New Roman"/>
          <w:szCs w:val="22"/>
          <w:lang w:val="en-US"/>
        </w:rPr>
      </w:pPr>
    </w:p>
    <w:p w14:paraId="1BD08AD1" w14:textId="77777777" w:rsidR="009C2566" w:rsidRPr="00EF0C94" w:rsidRDefault="009C2566">
      <w:pPr>
        <w:pStyle w:val="ListParagraph"/>
        <w:numPr>
          <w:ilvl w:val="0"/>
          <w:numId w:val="13"/>
        </w:numPr>
        <w:rPr>
          <w:rFonts w:cs="Times New Roman"/>
          <w:szCs w:val="22"/>
          <w:lang w:val="en-US"/>
        </w:rPr>
      </w:pPr>
      <w:r w:rsidRPr="00EF0C94">
        <w:rPr>
          <w:rFonts w:cs="Times New Roman"/>
          <w:szCs w:val="22"/>
          <w:lang w:val="en-US"/>
        </w:rPr>
        <w:t>We code the period of de-facto independence (see below) also as regional autonomy. [1950-1954, 1963-1995: regional autonomy]</w:t>
      </w:r>
    </w:p>
    <w:p w14:paraId="2A6A31D2" w14:textId="77777777" w:rsidR="009C2566" w:rsidRPr="00EF0C94" w:rsidRDefault="009C2566">
      <w:pPr>
        <w:pStyle w:val="ListParagraph"/>
        <w:numPr>
          <w:ilvl w:val="0"/>
          <w:numId w:val="13"/>
        </w:numPr>
        <w:rPr>
          <w:rFonts w:cs="Times New Roman"/>
          <w:szCs w:val="22"/>
          <w:lang w:val="en-US"/>
        </w:rPr>
      </w:pPr>
      <w:r w:rsidRPr="00EF0C94">
        <w:rPr>
          <w:rFonts w:cs="Times New Roman"/>
          <w:szCs w:val="22"/>
          <w:lang w:val="en-US"/>
        </w:rPr>
        <w:t>In 1951, the autonomy promised under the 1947 constitution was brought underway with enabling legislation. Powers were transferred in 1954 (Silverstein 1958: 43). In 1962, state autonomy was fully abolished and given that the KNU retained significant territory. [1955-1962: regional autonomy]</w:t>
      </w:r>
    </w:p>
    <w:p w14:paraId="4706059D" w14:textId="77777777" w:rsidR="009C2566" w:rsidRPr="00EF0C94" w:rsidRDefault="009C2566">
      <w:pPr>
        <w:pStyle w:val="ListParagraph"/>
        <w:numPr>
          <w:ilvl w:val="1"/>
          <w:numId w:val="13"/>
        </w:numPr>
        <w:autoSpaceDE w:val="0"/>
        <w:autoSpaceDN w:val="0"/>
        <w:adjustRightInd w:val="0"/>
        <w:rPr>
          <w:rFonts w:cs="Times New Roman"/>
          <w:lang w:val="en-US"/>
        </w:rPr>
      </w:pPr>
      <w:r w:rsidRPr="00EF0C94">
        <w:rPr>
          <w:szCs w:val="22"/>
          <w:lang w:val="en-US"/>
        </w:rPr>
        <w:t>Note: Other groups, such as the Shan, had lost autonomy already in the late 1950s, but we found no similar account for the Karen. Thus we use the 1962 coup as the marker. Would profit from more research.</w:t>
      </w:r>
    </w:p>
    <w:p w14:paraId="4D1242B2" w14:textId="1D56FA56" w:rsidR="009C2566" w:rsidRPr="00EF0C94" w:rsidRDefault="009C2566">
      <w:pPr>
        <w:pStyle w:val="ListParagraph"/>
        <w:numPr>
          <w:ilvl w:val="0"/>
          <w:numId w:val="13"/>
        </w:numPr>
        <w:rPr>
          <w:rFonts w:cs="Times New Roman"/>
          <w:szCs w:val="22"/>
          <w:lang w:val="en-US"/>
        </w:rPr>
      </w:pPr>
      <w:r w:rsidRPr="00EF0C94">
        <w:rPr>
          <w:rFonts w:cs="Times New Roman"/>
          <w:szCs w:val="22"/>
          <w:lang w:val="en-US"/>
        </w:rPr>
        <w:t>We do not code autonomy after the 1995 cease-fire because i</w:t>
      </w:r>
      <w:r w:rsidRPr="00EF0C94">
        <w:rPr>
          <w:lang w:val="en-US"/>
        </w:rPr>
        <w:t>t remains unclear to what extent the DKBA really enjoyed support by the Karen population and can be considered to represent the Karen interests. According to South (2011), schools in the DKBA controlled areas, for example, do not teach the Karen language but use the government curriculum.</w:t>
      </w:r>
      <w:r w:rsidR="0032660E" w:rsidRPr="00EF0C94">
        <w:rPr>
          <w:lang w:val="en-US"/>
        </w:rPr>
        <w:t xml:space="preserve"> </w:t>
      </w:r>
    </w:p>
    <w:p w14:paraId="1AB6F38F" w14:textId="77777777" w:rsidR="005A2AD4" w:rsidRPr="00EF0C94" w:rsidRDefault="005A2AD4" w:rsidP="005A2AD4">
      <w:pPr>
        <w:rPr>
          <w:rFonts w:cs="Times New Roman"/>
          <w:szCs w:val="22"/>
          <w:lang w:val="en-US"/>
        </w:rPr>
      </w:pPr>
    </w:p>
    <w:p w14:paraId="77AA7948" w14:textId="77777777" w:rsidR="005A2AD4" w:rsidRPr="00EF0C94" w:rsidRDefault="005A2AD4" w:rsidP="005A2AD4">
      <w:pPr>
        <w:rPr>
          <w:rFonts w:cs="Times New Roman"/>
          <w:szCs w:val="22"/>
          <w:lang w:val="en-US"/>
        </w:rPr>
      </w:pPr>
    </w:p>
    <w:p w14:paraId="61FBB22B" w14:textId="77777777" w:rsidR="005A2AD4" w:rsidRPr="00EF0C94" w:rsidRDefault="005A2AD4" w:rsidP="005A2AD4">
      <w:pPr>
        <w:rPr>
          <w:rFonts w:cs="Times New Roman"/>
          <w:b/>
          <w:szCs w:val="22"/>
          <w:lang w:val="en-US"/>
        </w:rPr>
      </w:pPr>
      <w:r w:rsidRPr="00EF0C94">
        <w:rPr>
          <w:rFonts w:cs="Times New Roman"/>
          <w:b/>
          <w:szCs w:val="22"/>
          <w:lang w:val="en-US"/>
        </w:rPr>
        <w:t>De facto independence</w:t>
      </w:r>
    </w:p>
    <w:p w14:paraId="0FEF14EF" w14:textId="77777777" w:rsidR="005A2AD4" w:rsidRPr="00EF0C94" w:rsidRDefault="005A2AD4" w:rsidP="005A2AD4">
      <w:pPr>
        <w:rPr>
          <w:rFonts w:cs="Times New Roman"/>
          <w:bCs/>
          <w:szCs w:val="22"/>
          <w:lang w:val="en-US"/>
        </w:rPr>
      </w:pPr>
    </w:p>
    <w:p w14:paraId="79E7C838" w14:textId="6AC6531D" w:rsidR="009C2566" w:rsidRPr="00EF0C94" w:rsidRDefault="009C2566">
      <w:pPr>
        <w:pStyle w:val="ListParagraph"/>
        <w:numPr>
          <w:ilvl w:val="0"/>
          <w:numId w:val="13"/>
        </w:numPr>
        <w:rPr>
          <w:rFonts w:cs="Times New Roman"/>
          <w:szCs w:val="22"/>
          <w:lang w:val="en-US"/>
        </w:rPr>
      </w:pPr>
      <w:r w:rsidRPr="00EF0C94">
        <w:rPr>
          <w:lang w:val="en-US"/>
        </w:rPr>
        <w:t>Florea (2014) codes the Karen state as de</w:t>
      </w:r>
      <w:r w:rsidR="00BB6129" w:rsidRPr="00EF0C94">
        <w:rPr>
          <w:lang w:val="en-US"/>
        </w:rPr>
        <w:t xml:space="preserve"> </w:t>
      </w:r>
      <w:r w:rsidRPr="00EF0C94">
        <w:rPr>
          <w:lang w:val="en-US"/>
        </w:rPr>
        <w:t>facto independent from 1949 and throughout the movement’s activity. The existence of a de</w:t>
      </w:r>
      <w:r w:rsidR="00BB6129" w:rsidRPr="00EF0C94">
        <w:rPr>
          <w:lang w:val="en-US"/>
        </w:rPr>
        <w:t xml:space="preserve"> </w:t>
      </w:r>
      <w:r w:rsidRPr="00EF0C94">
        <w:rPr>
          <w:lang w:val="en-US"/>
        </w:rPr>
        <w:t xml:space="preserve">facto state is confirmed by several sources: By controlling parts of the border trade between Thailand and Burma, the Karens “effectively maintained their own political and economic systems in parts of Karen state” (Minorities at Risk Project). The existence of a de-facto state is also confirmed by Rajah (2008) and Minahan (2002). </w:t>
      </w:r>
    </w:p>
    <w:p w14:paraId="4BF914CA" w14:textId="2F621FFB" w:rsidR="009C2566" w:rsidRPr="00EF0C94" w:rsidRDefault="009C2566">
      <w:pPr>
        <w:pStyle w:val="ListParagraph"/>
        <w:numPr>
          <w:ilvl w:val="1"/>
          <w:numId w:val="13"/>
        </w:numPr>
        <w:rPr>
          <w:rFonts w:cs="Times New Roman"/>
          <w:szCs w:val="22"/>
          <w:lang w:val="en-US"/>
        </w:rPr>
      </w:pPr>
      <w:r w:rsidRPr="00EF0C94">
        <w:rPr>
          <w:lang w:val="en-US"/>
        </w:rPr>
        <w:t>However, there is some disagreement as to the end of the de</w:t>
      </w:r>
      <w:r w:rsidR="00BB6129" w:rsidRPr="00EF0C94">
        <w:rPr>
          <w:lang w:val="en-US"/>
        </w:rPr>
        <w:t xml:space="preserve"> </w:t>
      </w:r>
      <w:r w:rsidRPr="00EF0C94">
        <w:rPr>
          <w:lang w:val="en-US"/>
        </w:rPr>
        <w:t xml:space="preserve">facto period. </w:t>
      </w:r>
    </w:p>
    <w:p w14:paraId="2D9F5A62" w14:textId="2D7363AD" w:rsidR="009C2566" w:rsidRPr="00EF0C94" w:rsidRDefault="009C2566">
      <w:pPr>
        <w:pStyle w:val="ListParagraph"/>
        <w:numPr>
          <w:ilvl w:val="2"/>
          <w:numId w:val="13"/>
        </w:numPr>
        <w:rPr>
          <w:rFonts w:cs="Times New Roman"/>
          <w:szCs w:val="22"/>
          <w:lang w:val="en-US"/>
        </w:rPr>
      </w:pPr>
      <w:r w:rsidRPr="00EF0C94">
        <w:rPr>
          <w:lang w:val="en-US"/>
        </w:rPr>
        <w:t>Whereas Florea (2014) assumes the de</w:t>
      </w:r>
      <w:r w:rsidR="00BB6129" w:rsidRPr="00EF0C94">
        <w:rPr>
          <w:lang w:val="en-US"/>
        </w:rPr>
        <w:t xml:space="preserve"> </w:t>
      </w:r>
      <w:r w:rsidRPr="00EF0C94">
        <w:rPr>
          <w:lang w:val="en-US"/>
        </w:rPr>
        <w:t xml:space="preserve">facto Karen state to be active as of today (2014), the Minorities at Risk Project and Minahan (2002) are more skeptical and would rather advocate an end in the mid-1990s (Minorities at Risk Project) with the </w:t>
      </w:r>
      <w:r w:rsidRPr="00EF0C94">
        <w:rPr>
          <w:rFonts w:cs="Times New Roman"/>
          <w:szCs w:val="22"/>
          <w:lang w:val="en-US"/>
        </w:rPr>
        <w:t>fall of the separatists’ capital in 1995 (Minahan 2002). This is confirmed by Oh (2013: 16), who states that the KNU had de</w:t>
      </w:r>
      <w:r w:rsidR="00BB6129" w:rsidRPr="00EF0C94">
        <w:rPr>
          <w:rFonts w:cs="Times New Roman"/>
          <w:szCs w:val="22"/>
          <w:lang w:val="en-US"/>
        </w:rPr>
        <w:t xml:space="preserve"> </w:t>
      </w:r>
      <w:r w:rsidRPr="00EF0C94">
        <w:rPr>
          <w:rFonts w:cs="Times New Roman"/>
          <w:szCs w:val="22"/>
          <w:lang w:val="en-US"/>
        </w:rPr>
        <w:t xml:space="preserve">facto sovereignty over the eastern borderlands until the mid-1990s, but this has </w:t>
      </w:r>
      <w:r w:rsidRPr="00EF0C94">
        <w:rPr>
          <w:lang w:val="en-US"/>
        </w:rPr>
        <w:t xml:space="preserve">“since been eroded by the (in some cases literal) inroads that the state has made into KNU territory, and the organization’s fragmentation into various other Karen armed groups”. </w:t>
      </w:r>
      <w:r w:rsidRPr="00EF0C94">
        <w:rPr>
          <w:rFonts w:cs="Times New Roman"/>
          <w:szCs w:val="22"/>
          <w:lang w:val="en-US"/>
        </w:rPr>
        <w:t>The most informative source in this regard is South (2010), who states that the KNU lost control over most of its “liberated zones” in the mid-1990s with a dramatic fall in revenues, the emergence of the DKBA and increased pressure from government forces. Following these assessments, we code an end to de</w:t>
      </w:r>
      <w:r w:rsidR="00BB6129" w:rsidRPr="00EF0C94">
        <w:rPr>
          <w:rFonts w:cs="Times New Roman"/>
          <w:szCs w:val="22"/>
          <w:lang w:val="en-US"/>
        </w:rPr>
        <w:t xml:space="preserve"> </w:t>
      </w:r>
      <w:r w:rsidRPr="00EF0C94">
        <w:rPr>
          <w:rFonts w:cs="Times New Roman"/>
          <w:szCs w:val="22"/>
          <w:lang w:val="en-US"/>
        </w:rPr>
        <w:t xml:space="preserve">facto independence in 1995. </w:t>
      </w:r>
    </w:p>
    <w:p w14:paraId="555B22A3" w14:textId="77777777" w:rsidR="009C2566" w:rsidRPr="00EF0C94" w:rsidRDefault="009C2566">
      <w:pPr>
        <w:pStyle w:val="ListParagraph"/>
        <w:numPr>
          <w:ilvl w:val="1"/>
          <w:numId w:val="13"/>
        </w:numPr>
        <w:rPr>
          <w:rFonts w:cs="Times New Roman"/>
          <w:szCs w:val="22"/>
          <w:lang w:val="en-US"/>
        </w:rPr>
      </w:pPr>
      <w:r w:rsidRPr="00EF0C94">
        <w:rPr>
          <w:rFonts w:cs="Times New Roman"/>
          <w:szCs w:val="22"/>
          <w:lang w:val="en-US"/>
        </w:rPr>
        <w:t xml:space="preserve">In addition, we code an interruption of de-facto independence in the 1950s and early 1960s, when the Karen state was recognized as an autonomous unit. </w:t>
      </w:r>
    </w:p>
    <w:p w14:paraId="244CBA88" w14:textId="7169ACCA" w:rsidR="009C2566" w:rsidRPr="00EF0C94" w:rsidRDefault="009C2566">
      <w:pPr>
        <w:pStyle w:val="ListParagraph"/>
        <w:numPr>
          <w:ilvl w:val="0"/>
          <w:numId w:val="13"/>
        </w:numPr>
        <w:rPr>
          <w:rFonts w:cs="Times New Roman"/>
          <w:szCs w:val="22"/>
          <w:lang w:val="en-US"/>
        </w:rPr>
      </w:pPr>
      <w:r w:rsidRPr="00EF0C94">
        <w:rPr>
          <w:rFonts w:cs="Times New Roman"/>
          <w:szCs w:val="22"/>
          <w:lang w:val="en-US"/>
        </w:rPr>
        <w:t>[1950-1954, 1963-1995: de</w:t>
      </w:r>
      <w:r w:rsidR="00BB6129" w:rsidRPr="00EF0C94">
        <w:rPr>
          <w:rFonts w:cs="Times New Roman"/>
          <w:szCs w:val="22"/>
          <w:lang w:val="en-US"/>
        </w:rPr>
        <w:t xml:space="preserve"> </w:t>
      </w:r>
      <w:r w:rsidRPr="00EF0C94">
        <w:rPr>
          <w:rFonts w:cs="Times New Roman"/>
          <w:szCs w:val="22"/>
          <w:lang w:val="en-US"/>
        </w:rPr>
        <w:t xml:space="preserve">facto independence]   </w:t>
      </w:r>
    </w:p>
    <w:p w14:paraId="6202CB38" w14:textId="77777777" w:rsidR="005A2AD4" w:rsidRPr="00EF0C94" w:rsidRDefault="005A2AD4" w:rsidP="005A2AD4">
      <w:pPr>
        <w:rPr>
          <w:rFonts w:cs="Times New Roman"/>
          <w:bCs/>
          <w:szCs w:val="22"/>
          <w:lang w:val="en-US"/>
        </w:rPr>
      </w:pPr>
    </w:p>
    <w:p w14:paraId="203B1E9A" w14:textId="77777777" w:rsidR="005A2AD4" w:rsidRPr="00EF0C94" w:rsidRDefault="005A2AD4" w:rsidP="005A2AD4">
      <w:pPr>
        <w:rPr>
          <w:rFonts w:cs="Times New Roman"/>
          <w:bCs/>
          <w:szCs w:val="22"/>
          <w:lang w:val="en-US"/>
        </w:rPr>
      </w:pPr>
    </w:p>
    <w:p w14:paraId="1711CC12" w14:textId="77777777" w:rsidR="005A2AD4" w:rsidRPr="00EF0C94" w:rsidRDefault="005A2AD4" w:rsidP="005A2AD4">
      <w:pPr>
        <w:rPr>
          <w:rFonts w:cs="Times New Roman"/>
          <w:b/>
          <w:szCs w:val="22"/>
          <w:lang w:val="en-US"/>
        </w:rPr>
      </w:pPr>
      <w:r w:rsidRPr="00EF0C94">
        <w:rPr>
          <w:rFonts w:cs="Times New Roman"/>
          <w:b/>
          <w:szCs w:val="22"/>
          <w:lang w:val="en-US"/>
        </w:rPr>
        <w:t>Major territorial changes</w:t>
      </w:r>
    </w:p>
    <w:p w14:paraId="20CE8504" w14:textId="77777777" w:rsidR="005A2AD4" w:rsidRPr="00EF0C94" w:rsidRDefault="005A2AD4" w:rsidP="005A2AD4">
      <w:pPr>
        <w:rPr>
          <w:rFonts w:cs="Times New Roman"/>
          <w:bCs/>
          <w:szCs w:val="22"/>
          <w:lang w:val="en-US"/>
        </w:rPr>
      </w:pPr>
    </w:p>
    <w:p w14:paraId="40AAFC73" w14:textId="4ED3DCE7" w:rsidR="009C2566" w:rsidRPr="00EF0C94" w:rsidRDefault="009C2566" w:rsidP="009C2566">
      <w:pPr>
        <w:pStyle w:val="ListParagraph"/>
        <w:numPr>
          <w:ilvl w:val="0"/>
          <w:numId w:val="2"/>
        </w:numPr>
        <w:rPr>
          <w:rFonts w:cs="Times New Roman"/>
          <w:szCs w:val="22"/>
          <w:lang w:val="en-US"/>
        </w:rPr>
      </w:pPr>
      <w:r w:rsidRPr="00EF0C94">
        <w:rPr>
          <w:rFonts w:cs="Times New Roman"/>
          <w:szCs w:val="22"/>
          <w:lang w:val="en-US"/>
        </w:rPr>
        <w:t>Burma attained independence in 1948, implying a host change</w:t>
      </w:r>
      <w:r w:rsidR="00F75066">
        <w:rPr>
          <w:rFonts w:cs="Times New Roman"/>
          <w:szCs w:val="22"/>
          <w:lang w:val="en-US"/>
        </w:rPr>
        <w:t xml:space="preserve"> and the end of the autonomy the Karen had enjoyed under the British (see above).</w:t>
      </w:r>
      <w:r w:rsidRPr="00EF0C94">
        <w:rPr>
          <w:rFonts w:cs="Times New Roman"/>
          <w:szCs w:val="22"/>
          <w:lang w:val="en-US"/>
        </w:rPr>
        <w:t xml:space="preserve"> [1948: host change (new</w:t>
      </w:r>
      <w:r w:rsidR="00F75066">
        <w:rPr>
          <w:rFonts w:cs="Times New Roman"/>
          <w:szCs w:val="22"/>
          <w:lang w:val="en-US"/>
        </w:rPr>
        <w:t>); end of regional autonomy</w:t>
      </w:r>
      <w:r w:rsidRPr="00EF0C94">
        <w:rPr>
          <w:rFonts w:cs="Times New Roman"/>
          <w:szCs w:val="22"/>
          <w:lang w:val="en-US"/>
        </w:rPr>
        <w:t>]</w:t>
      </w:r>
    </w:p>
    <w:p w14:paraId="7AA38CEF" w14:textId="3E93F03C" w:rsidR="009C2566" w:rsidRPr="00EF0C94" w:rsidRDefault="009C2566" w:rsidP="009C2566">
      <w:pPr>
        <w:pStyle w:val="ListParagraph"/>
        <w:numPr>
          <w:ilvl w:val="0"/>
          <w:numId w:val="2"/>
        </w:numPr>
        <w:rPr>
          <w:rFonts w:cs="Times New Roman"/>
          <w:szCs w:val="22"/>
          <w:lang w:val="en-US"/>
        </w:rPr>
      </w:pPr>
      <w:r w:rsidRPr="00EF0C94">
        <w:rPr>
          <w:rFonts w:cs="Times New Roman"/>
          <w:szCs w:val="22"/>
          <w:lang w:val="en-US"/>
        </w:rPr>
        <w:t>[1949: erection of de facto state]</w:t>
      </w:r>
    </w:p>
    <w:p w14:paraId="6F629FC3" w14:textId="1CE6CCB7" w:rsidR="009C2566" w:rsidRPr="00EF0C94" w:rsidRDefault="009C2566" w:rsidP="009C2566">
      <w:pPr>
        <w:pStyle w:val="ListParagraph"/>
        <w:numPr>
          <w:ilvl w:val="0"/>
          <w:numId w:val="2"/>
        </w:numPr>
        <w:rPr>
          <w:rFonts w:cs="Times New Roman"/>
          <w:szCs w:val="22"/>
          <w:lang w:val="en-US"/>
        </w:rPr>
      </w:pPr>
      <w:r w:rsidRPr="00EF0C94">
        <w:rPr>
          <w:rFonts w:cs="Times New Roman"/>
          <w:szCs w:val="22"/>
          <w:lang w:val="en-US"/>
        </w:rPr>
        <w:lastRenderedPageBreak/>
        <w:t>In 1951, the autonomy promised under the 1947 constitution was brought underway with enabling legislation. Powers were transferred in 1954 (Silverstein 1958: 43). [1954: establishment of regional autonomy, revocation of d</w:t>
      </w:r>
      <w:r w:rsidR="00AE7C20">
        <w:rPr>
          <w:rFonts w:cs="Times New Roman"/>
          <w:szCs w:val="22"/>
          <w:lang w:val="en-US"/>
        </w:rPr>
        <w:t xml:space="preserve">e </w:t>
      </w:r>
      <w:r w:rsidRPr="00EF0C94">
        <w:rPr>
          <w:rFonts w:cs="Times New Roman"/>
          <w:szCs w:val="22"/>
          <w:lang w:val="en-US"/>
        </w:rPr>
        <w:t>facto independence]</w:t>
      </w:r>
    </w:p>
    <w:p w14:paraId="3597EE42" w14:textId="0A47DC92" w:rsidR="009C2566" w:rsidRPr="00EF0C94" w:rsidRDefault="009C2566" w:rsidP="009C2566">
      <w:pPr>
        <w:pStyle w:val="ListParagraph"/>
        <w:numPr>
          <w:ilvl w:val="0"/>
          <w:numId w:val="2"/>
        </w:numPr>
        <w:rPr>
          <w:rFonts w:cs="Times New Roman"/>
          <w:szCs w:val="22"/>
          <w:lang w:val="en-US"/>
        </w:rPr>
      </w:pPr>
      <w:r w:rsidRPr="00EF0C94">
        <w:rPr>
          <w:rFonts w:cs="Times New Roman"/>
          <w:szCs w:val="22"/>
          <w:lang w:val="en-US"/>
        </w:rPr>
        <w:t>In 1962, state autonomy was fully abolished and given that the KNU retained significant territory, we again code de-facto independence. [1962: revocation of regional autonomy, establishment of de facto state]</w:t>
      </w:r>
    </w:p>
    <w:p w14:paraId="209C1B8B" w14:textId="5D4855A8" w:rsidR="009C2566" w:rsidRPr="00EF0C94" w:rsidRDefault="009C2566" w:rsidP="009C2566">
      <w:pPr>
        <w:pStyle w:val="ListParagraph"/>
        <w:numPr>
          <w:ilvl w:val="1"/>
          <w:numId w:val="2"/>
        </w:numPr>
        <w:autoSpaceDE w:val="0"/>
        <w:autoSpaceDN w:val="0"/>
        <w:adjustRightInd w:val="0"/>
        <w:rPr>
          <w:rFonts w:cs="Times New Roman"/>
          <w:lang w:val="en-US"/>
        </w:rPr>
      </w:pPr>
      <w:r w:rsidRPr="00EF0C94">
        <w:rPr>
          <w:szCs w:val="22"/>
          <w:lang w:val="en-US"/>
        </w:rPr>
        <w:t>Note: Other groups, such as the Shan, had lost autonomy already in the late 1950s, but we found no similar account for the Karen. Thus</w:t>
      </w:r>
      <w:r w:rsidR="00AE7C20">
        <w:rPr>
          <w:szCs w:val="22"/>
          <w:lang w:val="en-US"/>
        </w:rPr>
        <w:t>,</w:t>
      </w:r>
      <w:r w:rsidRPr="00EF0C94">
        <w:rPr>
          <w:szCs w:val="22"/>
          <w:lang w:val="en-US"/>
        </w:rPr>
        <w:t xml:space="preserve"> we use the 1962 coup as the marker. Would profit from more research.</w:t>
      </w:r>
    </w:p>
    <w:p w14:paraId="1FD95480" w14:textId="5D1872C5" w:rsidR="009C2566" w:rsidRPr="00EF0C94" w:rsidRDefault="009C2566" w:rsidP="009C2566">
      <w:pPr>
        <w:pStyle w:val="ListParagraph"/>
        <w:numPr>
          <w:ilvl w:val="0"/>
          <w:numId w:val="2"/>
        </w:numPr>
        <w:rPr>
          <w:rFonts w:cs="Times New Roman"/>
          <w:szCs w:val="22"/>
          <w:lang w:val="en-US"/>
        </w:rPr>
      </w:pPr>
      <w:r w:rsidRPr="00EF0C94">
        <w:rPr>
          <w:rFonts w:eastAsia="Times New Roman" w:cs="Times New Roman"/>
          <w:bCs/>
          <w:smallCaps/>
          <w:szCs w:val="22"/>
          <w:lang w:val="en-US" w:eastAsia="de-CH"/>
        </w:rPr>
        <w:t>[</w:t>
      </w:r>
      <w:r w:rsidRPr="00EF0C94">
        <w:rPr>
          <w:rFonts w:cs="Times New Roman"/>
          <w:szCs w:val="22"/>
          <w:lang w:val="en-US"/>
        </w:rPr>
        <w:t>1995</w:t>
      </w:r>
      <w:r w:rsidRPr="00EF0C94">
        <w:rPr>
          <w:rFonts w:eastAsia="Times New Roman" w:cs="Times New Roman"/>
          <w:bCs/>
          <w:smallCaps/>
          <w:szCs w:val="22"/>
          <w:lang w:val="en-US" w:eastAsia="de-CH"/>
        </w:rPr>
        <w:t>:</w:t>
      </w:r>
      <w:r w:rsidRPr="00EF0C94">
        <w:rPr>
          <w:rFonts w:cs="Times New Roman"/>
          <w:lang w:val="en-US"/>
        </w:rPr>
        <w:t xml:space="preserve"> abolishment of de facto state</w:t>
      </w:r>
      <w:r w:rsidRPr="00EF0C94">
        <w:rPr>
          <w:rFonts w:eastAsia="Times New Roman" w:cs="Times New Roman"/>
          <w:bCs/>
          <w:smallCaps/>
          <w:szCs w:val="22"/>
          <w:lang w:val="en-US" w:eastAsia="de-CH"/>
        </w:rPr>
        <w:t>]</w:t>
      </w:r>
    </w:p>
    <w:p w14:paraId="2DD19FF4" w14:textId="77777777" w:rsidR="005A2AD4" w:rsidRDefault="005A2AD4" w:rsidP="005A2AD4">
      <w:pPr>
        <w:rPr>
          <w:rFonts w:cs="Times New Roman"/>
          <w:bCs/>
          <w:szCs w:val="22"/>
          <w:lang w:val="en-US"/>
        </w:rPr>
      </w:pPr>
    </w:p>
    <w:p w14:paraId="27A2DA6A" w14:textId="77777777" w:rsidR="00E318A4" w:rsidRDefault="00E318A4" w:rsidP="005A2AD4">
      <w:pPr>
        <w:rPr>
          <w:rFonts w:cs="Times New Roman"/>
          <w:bCs/>
          <w:szCs w:val="22"/>
          <w:lang w:val="en-US"/>
        </w:rPr>
      </w:pPr>
    </w:p>
    <w:p w14:paraId="14A279D4" w14:textId="77777777" w:rsidR="00220ADE" w:rsidRPr="00EF0C94" w:rsidRDefault="00220ADE" w:rsidP="00220ADE">
      <w:pPr>
        <w:ind w:left="709" w:hanging="709"/>
        <w:rPr>
          <w:rFonts w:cs="Times New Roman"/>
          <w:b/>
          <w:lang w:val="en-US"/>
        </w:rPr>
      </w:pPr>
      <w:r w:rsidRPr="00EF0C94">
        <w:rPr>
          <w:rFonts w:cs="Times New Roman"/>
          <w:b/>
          <w:lang w:val="en-US"/>
        </w:rPr>
        <w:t>EPR2SDM</w:t>
      </w:r>
    </w:p>
    <w:p w14:paraId="38287A88" w14:textId="77777777" w:rsidR="00220ADE" w:rsidRPr="00EF0C94" w:rsidRDefault="00220ADE" w:rsidP="00220ADE">
      <w:pPr>
        <w:ind w:left="709" w:hanging="709"/>
        <w:rPr>
          <w:rFonts w:cs="Times New Roman"/>
          <w:b/>
          <w:lang w:val="en-US"/>
        </w:rPr>
      </w:pPr>
    </w:p>
    <w:tbl>
      <w:tblPr>
        <w:tblStyle w:val="Tabellenraster1"/>
        <w:tblW w:w="5000" w:type="pct"/>
        <w:tblLook w:val="04A0" w:firstRow="1" w:lastRow="0" w:firstColumn="1" w:lastColumn="0" w:noHBand="0" w:noVBand="1"/>
      </w:tblPr>
      <w:tblGrid>
        <w:gridCol w:w="4787"/>
        <w:gridCol w:w="4783"/>
      </w:tblGrid>
      <w:tr w:rsidR="00220ADE" w:rsidRPr="00EF0C94" w14:paraId="693A5257" w14:textId="77777777" w:rsidTr="00EB3D82">
        <w:trPr>
          <w:trHeight w:val="284"/>
        </w:trPr>
        <w:tc>
          <w:tcPr>
            <w:tcW w:w="4787" w:type="dxa"/>
            <w:vAlign w:val="center"/>
          </w:tcPr>
          <w:p w14:paraId="03F175F2" w14:textId="77777777" w:rsidR="00220ADE" w:rsidRPr="00EF0C94" w:rsidRDefault="00220ADE" w:rsidP="00EB3D82">
            <w:pPr>
              <w:rPr>
                <w:i/>
                <w:lang w:val="en-US"/>
              </w:rPr>
            </w:pPr>
            <w:r w:rsidRPr="00EF0C94">
              <w:rPr>
                <w:i/>
                <w:lang w:val="en-US"/>
              </w:rPr>
              <w:t>Movement</w:t>
            </w:r>
          </w:p>
        </w:tc>
        <w:tc>
          <w:tcPr>
            <w:tcW w:w="4783" w:type="dxa"/>
            <w:vAlign w:val="center"/>
          </w:tcPr>
          <w:p w14:paraId="614683C7" w14:textId="77777777" w:rsidR="00220ADE" w:rsidRPr="00EF0C94" w:rsidRDefault="00220ADE" w:rsidP="00EB3D82">
            <w:pPr>
              <w:rPr>
                <w:lang w:val="en-US"/>
              </w:rPr>
            </w:pPr>
            <w:r w:rsidRPr="00EF0C94">
              <w:rPr>
                <w:lang w:val="en-US"/>
              </w:rPr>
              <w:t>Karen</w:t>
            </w:r>
          </w:p>
        </w:tc>
      </w:tr>
      <w:tr w:rsidR="00220ADE" w:rsidRPr="00EF0C94" w14:paraId="734CB46C" w14:textId="77777777" w:rsidTr="00EB3D82">
        <w:trPr>
          <w:trHeight w:val="284"/>
        </w:trPr>
        <w:tc>
          <w:tcPr>
            <w:tcW w:w="4787" w:type="dxa"/>
            <w:vAlign w:val="center"/>
          </w:tcPr>
          <w:p w14:paraId="7D75C6C4" w14:textId="77777777" w:rsidR="00220ADE" w:rsidRPr="00EF0C94" w:rsidRDefault="00220ADE" w:rsidP="00EB3D82">
            <w:pPr>
              <w:rPr>
                <w:i/>
                <w:lang w:val="en-US"/>
              </w:rPr>
            </w:pPr>
            <w:r w:rsidRPr="00EF0C94">
              <w:rPr>
                <w:i/>
                <w:lang w:val="en-US"/>
              </w:rPr>
              <w:t>Scenario</w:t>
            </w:r>
          </w:p>
        </w:tc>
        <w:tc>
          <w:tcPr>
            <w:tcW w:w="4783" w:type="dxa"/>
            <w:vAlign w:val="center"/>
          </w:tcPr>
          <w:p w14:paraId="2A575460" w14:textId="77777777" w:rsidR="00220ADE" w:rsidRPr="00EF0C94" w:rsidRDefault="00220ADE" w:rsidP="00EB3D82">
            <w:pPr>
              <w:rPr>
                <w:lang w:val="en-US"/>
              </w:rPr>
            </w:pPr>
            <w:r w:rsidRPr="00EF0C94">
              <w:rPr>
                <w:rFonts w:eastAsiaTheme="minorHAnsi"/>
                <w:szCs w:val="22"/>
                <w:lang w:val="en-US"/>
              </w:rPr>
              <w:t>1:1</w:t>
            </w:r>
          </w:p>
        </w:tc>
      </w:tr>
      <w:tr w:rsidR="00220ADE" w:rsidRPr="00EF0C94" w14:paraId="5B3355A9" w14:textId="77777777" w:rsidTr="00EB3D82">
        <w:trPr>
          <w:trHeight w:val="284"/>
        </w:trPr>
        <w:tc>
          <w:tcPr>
            <w:tcW w:w="4787" w:type="dxa"/>
            <w:vAlign w:val="center"/>
          </w:tcPr>
          <w:p w14:paraId="60B2935C" w14:textId="77777777" w:rsidR="00220ADE" w:rsidRPr="00EF0C94" w:rsidRDefault="00220ADE" w:rsidP="00EB3D82">
            <w:pPr>
              <w:rPr>
                <w:i/>
                <w:lang w:val="en-US"/>
              </w:rPr>
            </w:pPr>
            <w:r w:rsidRPr="00EF0C94">
              <w:rPr>
                <w:i/>
                <w:lang w:val="en-US"/>
              </w:rPr>
              <w:t>EPR group(s)</w:t>
            </w:r>
          </w:p>
        </w:tc>
        <w:tc>
          <w:tcPr>
            <w:tcW w:w="4783" w:type="dxa"/>
            <w:vAlign w:val="center"/>
          </w:tcPr>
          <w:p w14:paraId="3DCC21A4" w14:textId="77777777" w:rsidR="00220ADE" w:rsidRPr="00EF0C94" w:rsidRDefault="00220ADE" w:rsidP="00EB3D82">
            <w:pPr>
              <w:rPr>
                <w:lang w:val="en-US"/>
              </w:rPr>
            </w:pPr>
            <w:r w:rsidRPr="00EF0C94">
              <w:rPr>
                <w:rFonts w:eastAsiaTheme="minorHAnsi"/>
                <w:szCs w:val="22"/>
                <w:lang w:val="en-US"/>
              </w:rPr>
              <w:t>Kayin (Karens)</w:t>
            </w:r>
          </w:p>
        </w:tc>
      </w:tr>
      <w:tr w:rsidR="00220ADE" w:rsidRPr="00EF0C94" w14:paraId="71F01F85" w14:textId="77777777" w:rsidTr="00EB3D82">
        <w:trPr>
          <w:trHeight w:val="284"/>
        </w:trPr>
        <w:tc>
          <w:tcPr>
            <w:tcW w:w="4787" w:type="dxa"/>
            <w:vAlign w:val="center"/>
          </w:tcPr>
          <w:p w14:paraId="5B6A205D" w14:textId="77777777" w:rsidR="00220ADE" w:rsidRPr="00EF0C94" w:rsidRDefault="00220ADE" w:rsidP="00EB3D82">
            <w:pPr>
              <w:rPr>
                <w:i/>
                <w:lang w:val="en-US"/>
              </w:rPr>
            </w:pPr>
            <w:proofErr w:type="spellStart"/>
            <w:r w:rsidRPr="00EF0C94">
              <w:rPr>
                <w:i/>
                <w:lang w:val="en-US"/>
              </w:rPr>
              <w:t>Gwgroupid</w:t>
            </w:r>
            <w:proofErr w:type="spellEnd"/>
            <w:r w:rsidRPr="00EF0C94">
              <w:rPr>
                <w:i/>
                <w:lang w:val="en-US"/>
              </w:rPr>
              <w:t>(s)</w:t>
            </w:r>
          </w:p>
        </w:tc>
        <w:tc>
          <w:tcPr>
            <w:tcW w:w="4783" w:type="dxa"/>
            <w:vAlign w:val="center"/>
          </w:tcPr>
          <w:p w14:paraId="1168862D" w14:textId="77777777" w:rsidR="00220ADE" w:rsidRPr="00EF0C94" w:rsidRDefault="00220ADE" w:rsidP="00EB3D82">
            <w:pPr>
              <w:rPr>
                <w:lang w:val="en-US"/>
              </w:rPr>
            </w:pPr>
            <w:r w:rsidRPr="00EF0C94">
              <w:rPr>
                <w:rFonts w:eastAsiaTheme="minorHAnsi"/>
                <w:szCs w:val="22"/>
                <w:lang w:val="en-US"/>
              </w:rPr>
              <w:t>77506000</w:t>
            </w:r>
          </w:p>
        </w:tc>
      </w:tr>
    </w:tbl>
    <w:p w14:paraId="23F633D8" w14:textId="77777777" w:rsidR="00220ADE" w:rsidRPr="00EF0C94" w:rsidRDefault="00220ADE" w:rsidP="00220ADE">
      <w:pPr>
        <w:rPr>
          <w:rFonts w:cs="Times New Roman"/>
          <w:b/>
          <w:szCs w:val="22"/>
          <w:lang w:val="en-US"/>
        </w:rPr>
      </w:pPr>
    </w:p>
    <w:p w14:paraId="372FA921" w14:textId="77777777" w:rsidR="00220ADE" w:rsidRPr="00EF0C94" w:rsidRDefault="00220ADE" w:rsidP="00220ADE">
      <w:pPr>
        <w:rPr>
          <w:rFonts w:cs="Times New Roman"/>
          <w:b/>
          <w:szCs w:val="22"/>
          <w:lang w:val="en-US"/>
        </w:rPr>
      </w:pPr>
    </w:p>
    <w:p w14:paraId="5701DB3F" w14:textId="77777777" w:rsidR="005A2AD4" w:rsidRPr="00EF0C94" w:rsidRDefault="005A2AD4" w:rsidP="005A2AD4">
      <w:pPr>
        <w:ind w:left="709" w:hanging="709"/>
        <w:rPr>
          <w:rFonts w:cs="Times New Roman"/>
          <w:b/>
          <w:szCs w:val="22"/>
          <w:lang w:val="en-US"/>
        </w:rPr>
      </w:pPr>
      <w:r w:rsidRPr="00EF0C94">
        <w:rPr>
          <w:rFonts w:cs="Times New Roman"/>
          <w:b/>
          <w:szCs w:val="22"/>
          <w:lang w:val="en-US"/>
        </w:rPr>
        <w:t>Power access</w:t>
      </w:r>
    </w:p>
    <w:p w14:paraId="7D44DE85" w14:textId="77777777" w:rsidR="005A2AD4" w:rsidRPr="00EF0C94" w:rsidRDefault="005A2AD4" w:rsidP="005A2AD4">
      <w:pPr>
        <w:ind w:left="709" w:hanging="709"/>
        <w:rPr>
          <w:rFonts w:cs="Times New Roman"/>
          <w:bCs/>
          <w:szCs w:val="22"/>
          <w:lang w:val="en-US"/>
        </w:rPr>
      </w:pPr>
    </w:p>
    <w:p w14:paraId="56197DF7" w14:textId="544F36BC" w:rsidR="005A2AD4" w:rsidRPr="00EF0C94" w:rsidRDefault="005A2AD4">
      <w:pPr>
        <w:pStyle w:val="ListParagraph"/>
        <w:numPr>
          <w:ilvl w:val="0"/>
          <w:numId w:val="11"/>
        </w:numPr>
        <w:rPr>
          <w:rFonts w:cs="Times New Roman"/>
          <w:bCs/>
          <w:szCs w:val="22"/>
          <w:lang w:val="en-US"/>
        </w:rPr>
      </w:pPr>
      <w:r w:rsidRPr="00EF0C94">
        <w:rPr>
          <w:rFonts w:cs="Times New Roman"/>
          <w:bCs/>
          <w:szCs w:val="22"/>
          <w:lang w:val="en-US"/>
        </w:rPr>
        <w:t xml:space="preserve">We follow EPR. </w:t>
      </w:r>
      <w:r w:rsidR="00BB6129" w:rsidRPr="00EF0C94">
        <w:rPr>
          <w:rFonts w:cs="Times New Roman"/>
          <w:bCs/>
          <w:szCs w:val="22"/>
          <w:lang w:val="en-US"/>
        </w:rPr>
        <w:t xml:space="preserve">Self-exclusion = powerless. </w:t>
      </w:r>
      <w:r w:rsidRPr="00EF0C94">
        <w:rPr>
          <w:rFonts w:cs="Times New Roman"/>
          <w:bCs/>
          <w:szCs w:val="22"/>
          <w:lang w:val="en-US"/>
        </w:rPr>
        <w:t>[</w:t>
      </w:r>
      <w:r w:rsidR="00BB6129" w:rsidRPr="00EF0C94">
        <w:rPr>
          <w:rFonts w:cs="Times New Roman"/>
          <w:bCs/>
          <w:szCs w:val="22"/>
          <w:lang w:val="en-US"/>
        </w:rPr>
        <w:t>powerless</w:t>
      </w:r>
      <w:r w:rsidRPr="00EF0C94">
        <w:rPr>
          <w:rFonts w:cs="Times New Roman"/>
          <w:bCs/>
          <w:szCs w:val="22"/>
          <w:lang w:val="en-US"/>
        </w:rPr>
        <w:t>]</w:t>
      </w:r>
    </w:p>
    <w:p w14:paraId="2B024B11" w14:textId="77777777" w:rsidR="005A2AD4" w:rsidRPr="00EF0C94" w:rsidRDefault="005A2AD4" w:rsidP="005A2AD4">
      <w:pPr>
        <w:ind w:left="709" w:hanging="709"/>
        <w:rPr>
          <w:rFonts w:cs="Times New Roman"/>
          <w:bCs/>
          <w:szCs w:val="22"/>
          <w:lang w:val="en-US"/>
        </w:rPr>
      </w:pPr>
    </w:p>
    <w:p w14:paraId="120698F4" w14:textId="77777777" w:rsidR="005A2AD4" w:rsidRPr="00EF0C94" w:rsidRDefault="005A2AD4" w:rsidP="005A2AD4">
      <w:pPr>
        <w:ind w:left="709" w:hanging="709"/>
        <w:rPr>
          <w:rFonts w:cs="Times New Roman"/>
          <w:bCs/>
          <w:szCs w:val="22"/>
          <w:lang w:val="en-US"/>
        </w:rPr>
      </w:pPr>
    </w:p>
    <w:p w14:paraId="222690F3" w14:textId="77777777" w:rsidR="005A2AD4" w:rsidRPr="00EF0C94" w:rsidRDefault="005A2AD4" w:rsidP="005A2AD4">
      <w:pPr>
        <w:ind w:left="709" w:hanging="709"/>
        <w:rPr>
          <w:rFonts w:cs="Times New Roman"/>
          <w:b/>
          <w:szCs w:val="22"/>
          <w:lang w:val="en-US"/>
        </w:rPr>
      </w:pPr>
      <w:r w:rsidRPr="00EF0C94">
        <w:rPr>
          <w:rFonts w:cs="Times New Roman"/>
          <w:b/>
          <w:szCs w:val="22"/>
          <w:lang w:val="en-US"/>
        </w:rPr>
        <w:t>Group size</w:t>
      </w:r>
    </w:p>
    <w:p w14:paraId="3C93789E" w14:textId="77777777" w:rsidR="005A2AD4" w:rsidRPr="00EF0C94" w:rsidRDefault="005A2AD4" w:rsidP="005A2AD4">
      <w:pPr>
        <w:rPr>
          <w:rFonts w:cs="Times New Roman"/>
          <w:lang w:val="en-US"/>
        </w:rPr>
      </w:pPr>
    </w:p>
    <w:p w14:paraId="00872409" w14:textId="0C79E824" w:rsidR="005A2AD4" w:rsidRPr="00EF0C94" w:rsidRDefault="005A2AD4">
      <w:pPr>
        <w:pStyle w:val="ListParagraph"/>
        <w:numPr>
          <w:ilvl w:val="0"/>
          <w:numId w:val="11"/>
        </w:numPr>
        <w:rPr>
          <w:rFonts w:cs="Times New Roman"/>
          <w:bCs/>
          <w:szCs w:val="22"/>
          <w:lang w:val="en-US"/>
        </w:rPr>
      </w:pPr>
      <w:r w:rsidRPr="00EF0C94">
        <w:rPr>
          <w:rFonts w:cs="Times New Roman"/>
          <w:bCs/>
          <w:szCs w:val="22"/>
          <w:lang w:val="en-US"/>
        </w:rPr>
        <w:t>We follow EPR. [</w:t>
      </w:r>
      <w:r w:rsidR="00BB6129" w:rsidRPr="00EF0C94">
        <w:rPr>
          <w:rFonts w:cs="Times New Roman"/>
          <w:bCs/>
          <w:szCs w:val="22"/>
          <w:lang w:val="en-US"/>
        </w:rPr>
        <w:t>0.07</w:t>
      </w:r>
      <w:r w:rsidRPr="00EF0C94">
        <w:rPr>
          <w:rFonts w:cs="Times New Roman"/>
          <w:bCs/>
          <w:szCs w:val="22"/>
          <w:lang w:val="en-US"/>
        </w:rPr>
        <w:t>]</w:t>
      </w:r>
    </w:p>
    <w:p w14:paraId="5B7E308E" w14:textId="77777777" w:rsidR="005A2AD4" w:rsidRPr="00EF0C94" w:rsidRDefault="005A2AD4" w:rsidP="005A2AD4">
      <w:pPr>
        <w:rPr>
          <w:rFonts w:cs="Times New Roman"/>
          <w:lang w:val="en-US"/>
        </w:rPr>
      </w:pPr>
    </w:p>
    <w:p w14:paraId="131995C6" w14:textId="77777777" w:rsidR="005A2AD4" w:rsidRPr="00EF0C94" w:rsidRDefault="005A2AD4" w:rsidP="005A2AD4">
      <w:pPr>
        <w:rPr>
          <w:rFonts w:cs="Times New Roman"/>
          <w:lang w:val="en-US"/>
        </w:rPr>
      </w:pPr>
    </w:p>
    <w:p w14:paraId="5793983B" w14:textId="26C70867" w:rsidR="005A2AD4" w:rsidRPr="00EF0C94" w:rsidRDefault="005A2AD4" w:rsidP="005A2AD4">
      <w:pPr>
        <w:rPr>
          <w:rFonts w:cs="Times New Roman"/>
          <w:b/>
          <w:bCs/>
          <w:lang w:val="en-US"/>
        </w:rPr>
      </w:pPr>
      <w:r w:rsidRPr="00EF0C94">
        <w:rPr>
          <w:rFonts w:cs="Times New Roman"/>
          <w:b/>
          <w:bCs/>
          <w:lang w:val="en-US"/>
        </w:rPr>
        <w:t>Regional concentration</w:t>
      </w:r>
    </w:p>
    <w:p w14:paraId="5443FE54" w14:textId="77777777" w:rsidR="005A2AD4" w:rsidRPr="00EF0C94" w:rsidRDefault="005A2AD4" w:rsidP="005A2AD4">
      <w:pPr>
        <w:rPr>
          <w:rFonts w:cs="Times New Roman"/>
          <w:lang w:val="en-US"/>
        </w:rPr>
      </w:pPr>
    </w:p>
    <w:p w14:paraId="1B1A8D18" w14:textId="77777777" w:rsidR="00BB6129" w:rsidRPr="00EF0C94" w:rsidRDefault="00BB6129">
      <w:pPr>
        <w:pStyle w:val="ListParagraph"/>
        <w:widowControl w:val="0"/>
        <w:numPr>
          <w:ilvl w:val="0"/>
          <w:numId w:val="8"/>
        </w:numPr>
        <w:rPr>
          <w:lang w:val="en-US"/>
        </w:rPr>
      </w:pPr>
      <w:r w:rsidRPr="00EF0C94">
        <w:rPr>
          <w:rFonts w:cs="Times New Roman"/>
          <w:szCs w:val="22"/>
          <w:lang w:val="en-US"/>
        </w:rPr>
        <w:t xml:space="preserve">EPR and </w:t>
      </w:r>
      <w:r w:rsidRPr="00EF0C94">
        <w:rPr>
          <w:lang w:val="en-US"/>
        </w:rPr>
        <w:t>MAR both code the Karens as concentrated, but they apply lower thresholds.</w:t>
      </w:r>
      <w:r w:rsidRPr="00EF0C94">
        <w:rPr>
          <w:szCs w:val="22"/>
          <w:lang w:val="en-US"/>
        </w:rPr>
        <w:t xml:space="preserve"> </w:t>
      </w:r>
    </w:p>
    <w:p w14:paraId="23630AD5" w14:textId="7299ECA4" w:rsidR="00BB6129" w:rsidRPr="00EF0C94" w:rsidRDefault="00BB6129">
      <w:pPr>
        <w:pStyle w:val="ListParagraph"/>
        <w:widowControl w:val="0"/>
        <w:numPr>
          <w:ilvl w:val="0"/>
          <w:numId w:val="8"/>
        </w:numPr>
        <w:rPr>
          <w:lang w:val="en-US"/>
        </w:rPr>
      </w:pPr>
      <w:r w:rsidRPr="00EF0C94">
        <w:rPr>
          <w:rFonts w:cs="Times New Roman"/>
          <w:szCs w:val="22"/>
          <w:lang w:val="en-US"/>
        </w:rPr>
        <w:t xml:space="preserve">According to Minahan (2002: 940), the </w:t>
      </w:r>
      <w:r w:rsidR="00293D31" w:rsidRPr="00EF0C94">
        <w:rPr>
          <w:lang w:val="en-US"/>
        </w:rPr>
        <w:t>Karens are</w:t>
      </w:r>
      <w:r w:rsidRPr="00EF0C94">
        <w:rPr>
          <w:lang w:val="en-US"/>
        </w:rPr>
        <w:t xml:space="preserve"> concentrated in southern Myanmar. In the state of Kayin (Karen state), the Karen make up</w:t>
      </w:r>
      <w:r w:rsidRPr="00EF0C94">
        <w:rPr>
          <w:rFonts w:cs="Times New Roman"/>
          <w:szCs w:val="22"/>
          <w:lang w:val="en-US"/>
        </w:rPr>
        <w:t xml:space="preserve"> 78% of the local population. This amounts to 1.191 million </w:t>
      </w:r>
      <w:r w:rsidRPr="00EF0C94">
        <w:rPr>
          <w:lang w:val="en-US"/>
        </w:rPr>
        <w:t>Karens (in 2002)</w:t>
      </w:r>
      <w:r w:rsidRPr="00EF0C94">
        <w:rPr>
          <w:rFonts w:cs="Times New Roman"/>
          <w:szCs w:val="22"/>
          <w:lang w:val="en-US"/>
        </w:rPr>
        <w:t xml:space="preserve">, which is less than 50% of all Karens in Myanmar (approx. 3.5 million) in that same year. The Karen also have settlements in areas adjoining the Karen state. However, these are relatively small compared to the Karen settlements that are apart from the Karen state. Thus, even if the Karen population in adjacent areas was added to the 1.191 million </w:t>
      </w:r>
      <w:r w:rsidRPr="00EF0C94">
        <w:rPr>
          <w:lang w:val="en-US"/>
        </w:rPr>
        <w:t xml:space="preserve">Karens in Karen state, we would most likely not get to 50% of the </w:t>
      </w:r>
      <w:r w:rsidRPr="00EF0C94">
        <w:rPr>
          <w:rFonts w:cs="Times New Roman"/>
          <w:szCs w:val="22"/>
          <w:lang w:val="en-US"/>
        </w:rPr>
        <w:t xml:space="preserve">approx. 3.5 million Karens in Myanmar. We thus code the Karens as not concentrated. Further evidence in this direction comes from </w:t>
      </w:r>
      <w:proofErr w:type="spellStart"/>
      <w:r w:rsidRPr="00EF0C94">
        <w:rPr>
          <w:rFonts w:cs="Times New Roman"/>
          <w:szCs w:val="22"/>
          <w:lang w:val="en-US"/>
        </w:rPr>
        <w:t>GeoEPR</w:t>
      </w:r>
      <w:proofErr w:type="spellEnd"/>
      <w:r w:rsidRPr="00EF0C94">
        <w:rPr>
          <w:rFonts w:cs="Times New Roman"/>
          <w:szCs w:val="22"/>
          <w:lang w:val="en-US"/>
        </w:rPr>
        <w:t>,</w:t>
      </w:r>
      <w:r w:rsidRPr="00EF0C94">
        <w:rPr>
          <w:lang w:val="en-US"/>
        </w:rPr>
        <w:t xml:space="preserve"> </w:t>
      </w:r>
      <w:r w:rsidRPr="00EF0C94">
        <w:rPr>
          <w:rFonts w:cs="Times New Roman"/>
          <w:szCs w:val="22"/>
          <w:lang w:val="en-US"/>
        </w:rPr>
        <w:t xml:space="preserve">which codes many </w:t>
      </w:r>
      <w:r w:rsidRPr="00EF0C94">
        <w:rPr>
          <w:lang w:val="en-US"/>
        </w:rPr>
        <w:t xml:space="preserve">Karen </w:t>
      </w:r>
      <w:r w:rsidRPr="00EF0C94">
        <w:rPr>
          <w:rFonts w:cs="Times New Roman"/>
          <w:szCs w:val="22"/>
          <w:lang w:val="en-US"/>
        </w:rPr>
        <w:t xml:space="preserve">settlement polygons outside the Karen </w:t>
      </w:r>
      <w:r w:rsidRPr="00EF0C94">
        <w:rPr>
          <w:lang w:val="en-US"/>
        </w:rPr>
        <w:t xml:space="preserve">State. </w:t>
      </w:r>
      <w:r w:rsidRPr="00EF0C94">
        <w:rPr>
          <w:szCs w:val="22"/>
          <w:lang w:val="en-US"/>
        </w:rPr>
        <w:t>[not concentrated]</w:t>
      </w:r>
    </w:p>
    <w:p w14:paraId="4F80AFC3" w14:textId="77777777" w:rsidR="005A2AD4" w:rsidRPr="00EF0C94" w:rsidRDefault="005A2AD4" w:rsidP="005A2AD4">
      <w:pPr>
        <w:rPr>
          <w:rFonts w:cs="Times New Roman"/>
          <w:lang w:val="en-US"/>
        </w:rPr>
      </w:pPr>
    </w:p>
    <w:p w14:paraId="16E39E1D" w14:textId="77777777" w:rsidR="005A2AD4" w:rsidRPr="00EF0C94" w:rsidRDefault="005A2AD4" w:rsidP="005A2AD4">
      <w:pPr>
        <w:rPr>
          <w:rFonts w:cs="Times New Roman"/>
          <w:lang w:val="en-US"/>
        </w:rPr>
      </w:pPr>
    </w:p>
    <w:p w14:paraId="353582F2" w14:textId="77777777" w:rsidR="005A2AD4" w:rsidRPr="00EF0C94" w:rsidRDefault="005A2AD4" w:rsidP="005A2AD4">
      <w:pPr>
        <w:rPr>
          <w:rFonts w:cs="Times New Roman"/>
          <w:b/>
          <w:lang w:val="en-US"/>
        </w:rPr>
      </w:pPr>
      <w:r w:rsidRPr="00EF0C94">
        <w:rPr>
          <w:rFonts w:cs="Times New Roman"/>
          <w:b/>
          <w:lang w:val="en-US"/>
        </w:rPr>
        <w:t>Kin</w:t>
      </w:r>
    </w:p>
    <w:p w14:paraId="60ED5188" w14:textId="77777777" w:rsidR="005A2AD4" w:rsidRPr="00EF0C94" w:rsidRDefault="005A2AD4" w:rsidP="005A2AD4">
      <w:pPr>
        <w:spacing w:after="60"/>
        <w:ind w:left="709" w:hanging="709"/>
        <w:rPr>
          <w:rFonts w:cs="Times New Roman"/>
          <w:bCs/>
          <w:szCs w:val="22"/>
          <w:lang w:val="en-US"/>
        </w:rPr>
      </w:pPr>
    </w:p>
    <w:p w14:paraId="5AC815DF" w14:textId="731FC6B8" w:rsidR="00BB6129" w:rsidRPr="00EF0C94" w:rsidRDefault="00BB6129">
      <w:pPr>
        <w:pStyle w:val="ListParagraph"/>
        <w:widowControl w:val="0"/>
        <w:numPr>
          <w:ilvl w:val="0"/>
          <w:numId w:val="8"/>
        </w:numPr>
        <w:rPr>
          <w:lang w:val="en-US"/>
        </w:rPr>
      </w:pPr>
      <w:r w:rsidRPr="00EF0C94">
        <w:rPr>
          <w:lang w:val="en-US"/>
        </w:rPr>
        <w:t xml:space="preserve">EPR does not code ethnic kin. Minahan (2002: 940), however, mentions several hundred </w:t>
      </w:r>
      <w:proofErr w:type="spellStart"/>
      <w:r w:rsidRPr="00EF0C94">
        <w:rPr>
          <w:lang w:val="en-US"/>
        </w:rPr>
        <w:t>thousands</w:t>
      </w:r>
      <w:proofErr w:type="spellEnd"/>
      <w:r w:rsidRPr="00EF0C94">
        <w:rPr>
          <w:lang w:val="en-US"/>
        </w:rPr>
        <w:t xml:space="preserve"> Karens in Thailand. </w:t>
      </w:r>
      <w:r w:rsidR="00AB1DF9" w:rsidRPr="00EF0C94">
        <w:rPr>
          <w:lang w:val="en-US"/>
        </w:rPr>
        <w:t xml:space="preserve">This number has increased after the 2021 </w:t>
      </w:r>
      <w:r w:rsidR="00E70602" w:rsidRPr="00EF0C94">
        <w:rPr>
          <w:lang w:val="en-US"/>
        </w:rPr>
        <w:t>c</w:t>
      </w:r>
      <w:r w:rsidR="00AB1DF9" w:rsidRPr="00EF0C94">
        <w:rPr>
          <w:lang w:val="en-US"/>
        </w:rPr>
        <w:t xml:space="preserve">oup, </w:t>
      </w:r>
      <w:r w:rsidR="007C0737" w:rsidRPr="00EF0C94">
        <w:rPr>
          <w:lang w:val="en-US"/>
        </w:rPr>
        <w:t>after which it has been estimated that at</w:t>
      </w:r>
      <w:r w:rsidR="00AB1DF9" w:rsidRPr="00EF0C94">
        <w:rPr>
          <w:lang w:val="en-US"/>
        </w:rPr>
        <w:t xml:space="preserve"> least 10</w:t>
      </w:r>
      <w:r w:rsidR="00E70602" w:rsidRPr="00EF0C94">
        <w:rPr>
          <w:lang w:val="en-US"/>
        </w:rPr>
        <w:t>,</w:t>
      </w:r>
      <w:r w:rsidR="00AB1DF9" w:rsidRPr="00EF0C94">
        <w:rPr>
          <w:lang w:val="en-US"/>
        </w:rPr>
        <w:t xml:space="preserve">000 Karens </w:t>
      </w:r>
      <w:r w:rsidR="007C0737" w:rsidRPr="00EF0C94">
        <w:rPr>
          <w:lang w:val="en-US"/>
        </w:rPr>
        <w:t xml:space="preserve">fled to Thailand due to violence in the state (Reed 2022). This </w:t>
      </w:r>
      <w:r w:rsidRPr="00EF0C94">
        <w:rPr>
          <w:lang w:val="en-US"/>
        </w:rPr>
        <w:t>is</w:t>
      </w:r>
      <w:r w:rsidR="007C0737" w:rsidRPr="00EF0C94">
        <w:rPr>
          <w:lang w:val="en-US"/>
        </w:rPr>
        <w:t xml:space="preserve"> also</w:t>
      </w:r>
      <w:r w:rsidRPr="00EF0C94">
        <w:rPr>
          <w:lang w:val="en-US"/>
        </w:rPr>
        <w:t xml:space="preserve"> in line with MAR, which also codes the Karens in Thailand as kin. [kin in neighboring country]</w:t>
      </w:r>
    </w:p>
    <w:p w14:paraId="0B5DC386" w14:textId="77777777" w:rsidR="005A2AD4" w:rsidRPr="00EF0C94" w:rsidRDefault="005A2AD4" w:rsidP="005A2AD4">
      <w:pPr>
        <w:spacing w:after="60"/>
        <w:ind w:left="709" w:hanging="709"/>
        <w:rPr>
          <w:rFonts w:cs="Times New Roman"/>
          <w:bCs/>
          <w:szCs w:val="22"/>
          <w:lang w:val="en-US"/>
        </w:rPr>
      </w:pPr>
    </w:p>
    <w:p w14:paraId="27229B7C" w14:textId="77777777" w:rsidR="005A2AD4" w:rsidRPr="00EF0C94" w:rsidRDefault="005A2AD4" w:rsidP="005A2AD4">
      <w:pPr>
        <w:spacing w:after="60"/>
        <w:ind w:left="709" w:hanging="709"/>
        <w:rPr>
          <w:rFonts w:cs="Times New Roman"/>
          <w:bCs/>
          <w:szCs w:val="22"/>
          <w:lang w:val="en-US"/>
        </w:rPr>
      </w:pPr>
    </w:p>
    <w:p w14:paraId="04D21218" w14:textId="77777777" w:rsidR="00055264" w:rsidRDefault="00055264" w:rsidP="005A2AD4">
      <w:pPr>
        <w:spacing w:after="60"/>
        <w:ind w:left="709" w:hanging="709"/>
        <w:rPr>
          <w:rFonts w:cs="Times New Roman"/>
          <w:b/>
          <w:szCs w:val="22"/>
          <w:lang w:val="en-US"/>
        </w:rPr>
      </w:pPr>
    </w:p>
    <w:p w14:paraId="75B3B989" w14:textId="0A0CD453" w:rsidR="005A2AD4" w:rsidRPr="00EF0C94" w:rsidRDefault="005A2AD4" w:rsidP="005A2AD4">
      <w:pPr>
        <w:spacing w:after="60"/>
        <w:ind w:left="709" w:hanging="709"/>
        <w:rPr>
          <w:rFonts w:cs="Times New Roman"/>
          <w:b/>
          <w:szCs w:val="22"/>
          <w:lang w:val="en-US"/>
        </w:rPr>
      </w:pPr>
      <w:r w:rsidRPr="00EF0C94">
        <w:rPr>
          <w:rFonts w:cs="Times New Roman"/>
          <w:b/>
          <w:szCs w:val="22"/>
          <w:lang w:val="en-US"/>
        </w:rPr>
        <w:lastRenderedPageBreak/>
        <w:t>Sources</w:t>
      </w:r>
    </w:p>
    <w:p w14:paraId="0AE1C6A4" w14:textId="77777777" w:rsidR="005A2AD4" w:rsidRPr="00EF0C94" w:rsidRDefault="005A2AD4" w:rsidP="005A2AD4">
      <w:pPr>
        <w:rPr>
          <w:rFonts w:cs="Times New Roman"/>
          <w:szCs w:val="22"/>
          <w:lang w:val="en-US"/>
        </w:rPr>
      </w:pPr>
    </w:p>
    <w:p w14:paraId="758DF389" w14:textId="77777777" w:rsidR="00E318A4" w:rsidRPr="00EF0C94" w:rsidRDefault="00E318A4" w:rsidP="00BB6129">
      <w:pPr>
        <w:spacing w:after="60"/>
        <w:ind w:left="709" w:hanging="709"/>
        <w:rPr>
          <w:szCs w:val="22"/>
          <w:lang w:val="en-US"/>
        </w:rPr>
      </w:pPr>
      <w:r w:rsidRPr="00EF0C94">
        <w:rPr>
          <w:szCs w:val="22"/>
          <w:lang w:val="en-US"/>
        </w:rPr>
        <w:t xml:space="preserve">Aye, Khin </w:t>
      </w:r>
      <w:proofErr w:type="spellStart"/>
      <w:r w:rsidRPr="00EF0C94">
        <w:rPr>
          <w:szCs w:val="22"/>
          <w:lang w:val="en-US"/>
        </w:rPr>
        <w:t>Khin</w:t>
      </w:r>
      <w:proofErr w:type="spellEnd"/>
      <w:r w:rsidRPr="00EF0C94">
        <w:rPr>
          <w:szCs w:val="22"/>
          <w:lang w:val="en-US"/>
        </w:rPr>
        <w:t xml:space="preserve"> and Peter Sercombe (2014). “Language, Education and Nation-building in Myanmar.” In: Sercombe, Peter and </w:t>
      </w:r>
      <w:proofErr w:type="spellStart"/>
      <w:r w:rsidRPr="00EF0C94">
        <w:rPr>
          <w:szCs w:val="22"/>
          <w:lang w:val="en-US"/>
        </w:rPr>
        <w:t>Ruanni</w:t>
      </w:r>
      <w:proofErr w:type="spellEnd"/>
      <w:r w:rsidRPr="00EF0C94">
        <w:rPr>
          <w:szCs w:val="22"/>
          <w:lang w:val="en-US"/>
        </w:rPr>
        <w:t xml:space="preserve"> Tupas (eds.), </w:t>
      </w:r>
      <w:r w:rsidRPr="00EF0C94">
        <w:rPr>
          <w:i/>
          <w:iCs/>
          <w:szCs w:val="22"/>
          <w:lang w:val="en-US"/>
        </w:rPr>
        <w:t>Language, Education and Nation-building: Assimilation and Shift in Southeast Asia</w:t>
      </w:r>
      <w:r w:rsidRPr="00EF0C94">
        <w:rPr>
          <w:szCs w:val="22"/>
          <w:lang w:val="en-US"/>
        </w:rPr>
        <w:t>. New York: Palgrave Macmillan.</w:t>
      </w:r>
    </w:p>
    <w:p w14:paraId="61C4B57F" w14:textId="77777777" w:rsidR="00E318A4" w:rsidRPr="00EF0C94" w:rsidRDefault="00E318A4" w:rsidP="00946126">
      <w:pPr>
        <w:spacing w:after="60"/>
        <w:ind w:left="709" w:hanging="709"/>
        <w:rPr>
          <w:rFonts w:eastAsia="Times New Roman" w:cs="Times New Roman"/>
          <w:szCs w:val="22"/>
          <w:lang w:val="en-US"/>
        </w:rPr>
      </w:pPr>
      <w:r w:rsidRPr="00EF0C94">
        <w:rPr>
          <w:rFonts w:eastAsia="Times New Roman" w:cs="Times New Roman"/>
          <w:bCs/>
          <w:szCs w:val="22"/>
          <w:lang w:val="en-US"/>
        </w:rPr>
        <w:t>BBC (2021). “</w:t>
      </w:r>
      <w:r w:rsidRPr="00EF0C94">
        <w:rPr>
          <w:rFonts w:eastAsia="Times New Roman" w:cs="Times New Roman"/>
          <w:szCs w:val="22"/>
          <w:lang w:val="en-US"/>
        </w:rPr>
        <w:t xml:space="preserve">Myanmar coup: Aung San Suu Kyi detained as military seizes control.” February 01. </w:t>
      </w:r>
      <w:hyperlink r:id="rId22" w:history="1">
        <w:r w:rsidRPr="00EF0C94">
          <w:rPr>
            <w:rStyle w:val="Hyperlink"/>
            <w:rFonts w:eastAsia="Times New Roman" w:cs="Times New Roman"/>
            <w:szCs w:val="22"/>
            <w:lang w:val="en-US"/>
          </w:rPr>
          <w:t>https://www.bbc.co.uk/news/world-asia-55882489</w:t>
        </w:r>
      </w:hyperlink>
      <w:r w:rsidRPr="00EF0C94">
        <w:rPr>
          <w:rFonts w:eastAsia="Times New Roman" w:cs="Times New Roman"/>
          <w:szCs w:val="22"/>
          <w:lang w:val="en-US"/>
        </w:rPr>
        <w:t xml:space="preserve"> [September 14, 2022]. </w:t>
      </w:r>
    </w:p>
    <w:p w14:paraId="5273A42C" w14:textId="77777777" w:rsidR="00E318A4" w:rsidRPr="00EF0C94" w:rsidRDefault="00E318A4" w:rsidP="00BB6129">
      <w:pPr>
        <w:spacing w:after="60"/>
        <w:ind w:left="709" w:hanging="709"/>
        <w:rPr>
          <w:rFonts w:cs="Times New Roman"/>
          <w:szCs w:val="22"/>
          <w:lang w:val="en-US"/>
        </w:rPr>
      </w:pPr>
      <w:r w:rsidRPr="00EF0C94">
        <w:rPr>
          <w:szCs w:val="22"/>
          <w:lang w:val="en-US"/>
        </w:rPr>
        <w:t xml:space="preserve">Bertrand, Jacques and André </w:t>
      </w:r>
      <w:proofErr w:type="spellStart"/>
      <w:r w:rsidRPr="00EF0C94">
        <w:rPr>
          <w:szCs w:val="22"/>
          <w:lang w:val="en-US"/>
        </w:rPr>
        <w:t>Laliberté</w:t>
      </w:r>
      <w:proofErr w:type="spellEnd"/>
      <w:r w:rsidRPr="00EF0C94">
        <w:rPr>
          <w:szCs w:val="22"/>
          <w:lang w:val="en-US"/>
        </w:rPr>
        <w:t xml:space="preserve"> (2010). </w:t>
      </w:r>
      <w:r w:rsidRPr="00EF0C94">
        <w:rPr>
          <w:i/>
          <w:iCs/>
          <w:szCs w:val="22"/>
          <w:lang w:val="en-US"/>
        </w:rPr>
        <w:t>Multination States in Asia: Accommodation Or Resistance</w:t>
      </w:r>
      <w:r w:rsidRPr="00EF0C94">
        <w:rPr>
          <w:szCs w:val="22"/>
          <w:lang w:val="en-US"/>
        </w:rPr>
        <w:t>. Cambridge: Cambridge University Press.</w:t>
      </w:r>
    </w:p>
    <w:p w14:paraId="396E206C" w14:textId="77777777" w:rsidR="00E318A4" w:rsidRPr="00EF0C94" w:rsidRDefault="00E318A4" w:rsidP="00BB6129">
      <w:pPr>
        <w:spacing w:after="60"/>
        <w:ind w:left="709" w:hanging="709"/>
        <w:rPr>
          <w:rFonts w:cs="Times New Roman"/>
          <w:b/>
          <w:szCs w:val="22"/>
          <w:lang w:val="en-US"/>
        </w:rPr>
      </w:pPr>
      <w:proofErr w:type="spellStart"/>
      <w:r w:rsidRPr="00EF0C94">
        <w:rPr>
          <w:rFonts w:cs="Times New Roman"/>
          <w:szCs w:val="22"/>
          <w:lang w:val="en-US"/>
        </w:rPr>
        <w:t>Cederman</w:t>
      </w:r>
      <w:proofErr w:type="spellEnd"/>
      <w:r w:rsidRPr="00EF0C94">
        <w:rPr>
          <w:rFonts w:cs="Times New Roman"/>
          <w:szCs w:val="22"/>
          <w:lang w:val="en-US"/>
        </w:rPr>
        <w:t xml:space="preserve">, Lars-Erik, Andreas Wimmer, and Brian Min (2010). “Why Do Ethnic Groups Rebel: New Data and Analysis.” </w:t>
      </w:r>
      <w:r w:rsidRPr="00EF0C94">
        <w:rPr>
          <w:rFonts w:cs="Times New Roman"/>
          <w:i/>
          <w:iCs/>
          <w:szCs w:val="22"/>
          <w:lang w:val="en-US"/>
        </w:rPr>
        <w:t>World Politics</w:t>
      </w:r>
      <w:r w:rsidRPr="00EF0C94">
        <w:rPr>
          <w:rFonts w:cs="Times New Roman"/>
          <w:szCs w:val="22"/>
          <w:lang w:val="en-US"/>
        </w:rPr>
        <w:t xml:space="preserve"> </w:t>
      </w:r>
      <w:r w:rsidRPr="00EF0C94">
        <w:rPr>
          <w:rFonts w:cs="Times New Roman"/>
          <w:iCs/>
          <w:szCs w:val="22"/>
          <w:lang w:val="en-US"/>
        </w:rPr>
        <w:t>62</w:t>
      </w:r>
      <w:r w:rsidRPr="00EF0C94">
        <w:rPr>
          <w:rFonts w:cs="Times New Roman"/>
          <w:szCs w:val="22"/>
          <w:lang w:val="en-US"/>
        </w:rPr>
        <w:t>(1): 87-119.</w:t>
      </w:r>
    </w:p>
    <w:p w14:paraId="50DEB36A" w14:textId="77777777" w:rsidR="00E318A4" w:rsidRPr="00EF0C94" w:rsidRDefault="00E318A4" w:rsidP="00BB6129">
      <w:pPr>
        <w:spacing w:after="60"/>
        <w:ind w:left="709" w:hanging="709"/>
        <w:rPr>
          <w:szCs w:val="22"/>
          <w:lang w:val="en-US"/>
        </w:rPr>
      </w:pPr>
      <w:r w:rsidRPr="00EF0C94">
        <w:rPr>
          <w:szCs w:val="22"/>
          <w:lang w:val="en-US"/>
        </w:rPr>
        <w:t xml:space="preserve">Cheesman, Nick (2002). “Seeing 'Karen' in the Union of Myanmar.” </w:t>
      </w:r>
      <w:r w:rsidRPr="00EF0C94">
        <w:rPr>
          <w:i/>
          <w:iCs/>
          <w:szCs w:val="22"/>
          <w:lang w:val="en-US"/>
        </w:rPr>
        <w:t>Asian Ethnicity</w:t>
      </w:r>
      <w:r w:rsidRPr="00EF0C94">
        <w:rPr>
          <w:szCs w:val="22"/>
          <w:lang w:val="en-US"/>
        </w:rPr>
        <w:t xml:space="preserve"> </w:t>
      </w:r>
      <w:r w:rsidRPr="00EF0C94">
        <w:rPr>
          <w:i/>
          <w:iCs/>
          <w:szCs w:val="22"/>
          <w:lang w:val="en-US"/>
        </w:rPr>
        <w:t>3</w:t>
      </w:r>
      <w:r w:rsidRPr="00EF0C94">
        <w:rPr>
          <w:szCs w:val="22"/>
          <w:lang w:val="en-US"/>
        </w:rPr>
        <w:t>(2): 199-220.</w:t>
      </w:r>
    </w:p>
    <w:p w14:paraId="0A95BDBB" w14:textId="77777777" w:rsidR="00E318A4" w:rsidRPr="00EF0C94" w:rsidRDefault="00E318A4" w:rsidP="00BB6129">
      <w:pPr>
        <w:spacing w:after="60"/>
        <w:ind w:left="709" w:hanging="709"/>
        <w:rPr>
          <w:rFonts w:cs="Times New Roman"/>
          <w:szCs w:val="22"/>
          <w:lang w:val="en-US"/>
        </w:rPr>
      </w:pPr>
      <w:r w:rsidRPr="00EF0C94">
        <w:rPr>
          <w:rFonts w:eastAsia="Times New Roman" w:cs="Times New Roman"/>
          <w:bCs/>
          <w:szCs w:val="22"/>
          <w:lang w:val="en-US"/>
        </w:rPr>
        <w:t>Financial Times (2012).  “</w:t>
      </w:r>
      <w:r w:rsidRPr="00EF0C94">
        <w:rPr>
          <w:szCs w:val="22"/>
          <w:lang w:val="en-US"/>
        </w:rPr>
        <w:t>Myanmar strikes Karen peace deal</w:t>
      </w:r>
      <w:r w:rsidRPr="00EF0C94">
        <w:rPr>
          <w:rFonts w:eastAsia="Times New Roman" w:cs="Times New Roman"/>
          <w:bCs/>
          <w:szCs w:val="22"/>
          <w:lang w:val="en-US"/>
        </w:rPr>
        <w:t>.” April 8, sec. Asia-Pacific http://www.ft.com/cms/s/0/bd2a060e-81a4-11e1-b39c-00144feab49a.html#axzz3FSFKCP00 [September 30, 2014].</w:t>
      </w:r>
    </w:p>
    <w:p w14:paraId="2D9C68B4" w14:textId="77777777" w:rsidR="00E318A4" w:rsidRPr="00EF0C94" w:rsidRDefault="00E318A4" w:rsidP="00BB6129">
      <w:pPr>
        <w:spacing w:after="60"/>
        <w:ind w:left="709" w:hanging="709"/>
        <w:rPr>
          <w:rFonts w:cs="Times New Roman"/>
          <w:szCs w:val="22"/>
          <w:lang w:val="en-US"/>
        </w:rPr>
      </w:pPr>
      <w:r w:rsidRPr="00EF0C94">
        <w:rPr>
          <w:rFonts w:eastAsia="Times New Roman" w:cs="Times New Roman"/>
          <w:szCs w:val="22"/>
          <w:lang w:val="en-US" w:eastAsia="de-CH"/>
        </w:rPr>
        <w:t xml:space="preserve">Florea, Adrian (2014). “De Facto States in International Politics (1945‒2011): A New Dataset.” </w:t>
      </w:r>
      <w:r w:rsidRPr="00EF0C94">
        <w:rPr>
          <w:rFonts w:eastAsia="Times New Roman" w:cs="Times New Roman"/>
          <w:i/>
          <w:iCs/>
          <w:szCs w:val="22"/>
          <w:lang w:val="en-US" w:eastAsia="de-CH"/>
        </w:rPr>
        <w:t>International Interactions</w:t>
      </w:r>
      <w:r w:rsidRPr="00EF0C94">
        <w:rPr>
          <w:rFonts w:eastAsia="Times New Roman" w:cs="Times New Roman"/>
          <w:szCs w:val="22"/>
          <w:lang w:val="en-US" w:eastAsia="de-CH"/>
        </w:rPr>
        <w:t>(just-accepted).</w:t>
      </w:r>
    </w:p>
    <w:p w14:paraId="53734C1F" w14:textId="77777777" w:rsidR="002160EC" w:rsidRPr="00D4420D" w:rsidRDefault="002160EC" w:rsidP="002160EC">
      <w:pPr>
        <w:pStyle w:val="NormalWeb"/>
        <w:spacing w:before="0" w:beforeAutospacing="0" w:after="120" w:afterAutospacing="0"/>
        <w:ind w:left="475" w:hanging="475"/>
        <w:rPr>
          <w:i/>
          <w:iCs/>
          <w:sz w:val="22"/>
        </w:rPr>
      </w:pPr>
      <w:r w:rsidRPr="008A5DED">
        <w:rPr>
          <w:sz w:val="22"/>
          <w:lang w:val="fr-CH"/>
        </w:rPr>
        <w:t xml:space="preserve">GADM (2019). </w:t>
      </w:r>
      <w:r w:rsidRPr="002160EC">
        <w:rPr>
          <w:sz w:val="22"/>
          <w:lang w:val="en-US"/>
        </w:rPr>
        <w:t xml:space="preserve">Database of Global Administrative Boundaries, Version 3.6. </w:t>
      </w:r>
      <w:hyperlink r:id="rId23" w:history="1">
        <w:r w:rsidRPr="003724DB">
          <w:rPr>
            <w:rStyle w:val="Hyperlink"/>
            <w:sz w:val="22"/>
          </w:rPr>
          <w:t>https://gadm.org/</w:t>
        </w:r>
      </w:hyperlink>
      <w:r>
        <w:rPr>
          <w:sz w:val="22"/>
        </w:rPr>
        <w:t xml:space="preserve"> [November 19, 2021].</w:t>
      </w:r>
    </w:p>
    <w:p w14:paraId="64699CF3" w14:textId="77777777" w:rsidR="00E318A4" w:rsidRPr="00EF0C94" w:rsidRDefault="00E318A4" w:rsidP="00BB6129">
      <w:pPr>
        <w:spacing w:after="60"/>
        <w:ind w:left="709" w:hanging="709"/>
        <w:rPr>
          <w:szCs w:val="22"/>
          <w:lang w:val="en-US"/>
        </w:rPr>
      </w:pPr>
      <w:r w:rsidRPr="002160EC">
        <w:rPr>
          <w:szCs w:val="22"/>
          <w:lang w:val="de-DE"/>
        </w:rPr>
        <w:t xml:space="preserve">Gleditsch, Nils Petter, Peter </w:t>
      </w:r>
      <w:proofErr w:type="spellStart"/>
      <w:r w:rsidRPr="002160EC">
        <w:rPr>
          <w:szCs w:val="22"/>
          <w:lang w:val="de-DE"/>
        </w:rPr>
        <w:t>Wallensteen</w:t>
      </w:r>
      <w:proofErr w:type="spellEnd"/>
      <w:r w:rsidRPr="002160EC">
        <w:rPr>
          <w:szCs w:val="22"/>
          <w:lang w:val="de-DE"/>
        </w:rPr>
        <w:t xml:space="preserve">, Mikael Eriksson, Margareta </w:t>
      </w:r>
      <w:proofErr w:type="spellStart"/>
      <w:r w:rsidRPr="002160EC">
        <w:rPr>
          <w:szCs w:val="22"/>
          <w:lang w:val="de-DE"/>
        </w:rPr>
        <w:t>Sollenberg</w:t>
      </w:r>
      <w:proofErr w:type="spellEnd"/>
      <w:r w:rsidRPr="002160EC">
        <w:rPr>
          <w:szCs w:val="22"/>
          <w:lang w:val="de-DE"/>
        </w:rPr>
        <w:t xml:space="preserve">, and Håvard Strand (2002). </w:t>
      </w:r>
      <w:r w:rsidRPr="00EF0C94">
        <w:rPr>
          <w:szCs w:val="22"/>
          <w:lang w:val="en-US"/>
        </w:rPr>
        <w:t xml:space="preserve">“Armed Conflict 1946-2001: A New Dataset.” </w:t>
      </w:r>
      <w:r w:rsidRPr="00EF0C94">
        <w:rPr>
          <w:i/>
          <w:iCs/>
          <w:szCs w:val="22"/>
          <w:lang w:val="en-US"/>
        </w:rPr>
        <w:t xml:space="preserve">Journal of Peace Research </w:t>
      </w:r>
      <w:r w:rsidRPr="00EF0C94">
        <w:rPr>
          <w:szCs w:val="22"/>
          <w:lang w:val="en-US"/>
        </w:rPr>
        <w:t>39(5): 615-637.</w:t>
      </w:r>
    </w:p>
    <w:p w14:paraId="42B71522" w14:textId="77777777" w:rsidR="00E318A4" w:rsidRPr="00EF0C94" w:rsidRDefault="00E318A4" w:rsidP="00BB6129">
      <w:pPr>
        <w:pStyle w:val="NormalWeb"/>
        <w:spacing w:before="0" w:beforeAutospacing="0" w:after="60" w:afterAutospacing="0"/>
        <w:ind w:left="709" w:hanging="709"/>
        <w:rPr>
          <w:sz w:val="22"/>
          <w:szCs w:val="22"/>
          <w:lang w:val="en-US"/>
        </w:rPr>
      </w:pPr>
      <w:r w:rsidRPr="00EF0C94">
        <w:rPr>
          <w:sz w:val="22"/>
          <w:szCs w:val="22"/>
          <w:lang w:val="en-US"/>
        </w:rPr>
        <w:t>H</w:t>
      </w:r>
      <w:r w:rsidRPr="00EF0C94">
        <w:rPr>
          <w:color w:val="000000"/>
          <w:sz w:val="22"/>
          <w:szCs w:val="22"/>
          <w:lang w:val="en-US"/>
        </w:rPr>
        <w:t xml:space="preserve">ewitt, Christopher, and Tom Cheetham (2000). </w:t>
      </w:r>
      <w:r w:rsidRPr="00EF0C94">
        <w:rPr>
          <w:i/>
          <w:iCs/>
          <w:color w:val="000000"/>
          <w:sz w:val="22"/>
          <w:szCs w:val="22"/>
          <w:lang w:val="en-US"/>
        </w:rPr>
        <w:t>Encyclopedia of Modern Separatist Movements</w:t>
      </w:r>
      <w:r w:rsidRPr="00EF0C94">
        <w:rPr>
          <w:color w:val="000000"/>
          <w:sz w:val="22"/>
          <w:szCs w:val="22"/>
          <w:lang w:val="en-US"/>
        </w:rPr>
        <w:t>. Santa Barbara, CA: ABC-CLIO, pp. 53-55, 150-151.</w:t>
      </w:r>
    </w:p>
    <w:p w14:paraId="04B280B0" w14:textId="77777777" w:rsidR="00E318A4" w:rsidRPr="00EF0C94" w:rsidRDefault="00E318A4" w:rsidP="00BB6129">
      <w:pPr>
        <w:spacing w:after="60"/>
        <w:ind w:left="709" w:hanging="709"/>
        <w:rPr>
          <w:rFonts w:eastAsia="Times New Roman" w:cs="Times New Roman"/>
          <w:szCs w:val="22"/>
          <w:lang w:val="en-US"/>
        </w:rPr>
      </w:pPr>
      <w:r w:rsidRPr="00EF0C94">
        <w:rPr>
          <w:rFonts w:eastAsia="Times New Roman" w:cs="Times New Roman"/>
          <w:szCs w:val="22"/>
          <w:lang w:val="en-US"/>
        </w:rPr>
        <w:t xml:space="preserve">Hewitt, Christopher, and Tom Cheetham (2000). </w:t>
      </w:r>
      <w:r w:rsidRPr="00EF0C94">
        <w:rPr>
          <w:rFonts w:eastAsia="Times New Roman" w:cs="Times New Roman"/>
          <w:i/>
          <w:iCs/>
          <w:szCs w:val="22"/>
          <w:lang w:val="en-US"/>
        </w:rPr>
        <w:t>Encyclopedia of Modern Separatist Movements</w:t>
      </w:r>
      <w:r w:rsidRPr="00EF0C94">
        <w:rPr>
          <w:rFonts w:eastAsia="Times New Roman" w:cs="Times New Roman"/>
          <w:szCs w:val="22"/>
          <w:lang w:val="en-US"/>
        </w:rPr>
        <w:t>. Santa Barbara, CA: ABC-CLIO.</w:t>
      </w:r>
    </w:p>
    <w:p w14:paraId="4EFF906A" w14:textId="77777777" w:rsidR="00E318A4" w:rsidRPr="00EF0C94" w:rsidRDefault="00E318A4" w:rsidP="00BB6129">
      <w:pPr>
        <w:pStyle w:val="NormalWeb"/>
        <w:spacing w:before="0" w:beforeAutospacing="0" w:after="60" w:afterAutospacing="0"/>
        <w:ind w:left="709" w:hanging="709"/>
        <w:rPr>
          <w:sz w:val="22"/>
          <w:szCs w:val="22"/>
          <w:lang w:val="en-US"/>
        </w:rPr>
      </w:pPr>
      <w:r w:rsidRPr="00EF0C94">
        <w:rPr>
          <w:sz w:val="22"/>
          <w:szCs w:val="22"/>
          <w:lang w:val="en-US"/>
        </w:rPr>
        <w:t xml:space="preserve">Hewitt, Joseph J., Jonathan Wilkenfeld, and Ted R. Gurr (eds.) (2008). </w:t>
      </w:r>
      <w:r w:rsidRPr="00EF0C94">
        <w:rPr>
          <w:i/>
          <w:sz w:val="22"/>
          <w:szCs w:val="22"/>
          <w:lang w:val="en-US"/>
        </w:rPr>
        <w:t xml:space="preserve">Peace and Conflict 2008. </w:t>
      </w:r>
      <w:r w:rsidRPr="00EF0C94">
        <w:rPr>
          <w:sz w:val="22"/>
          <w:szCs w:val="22"/>
          <w:lang w:val="en-US"/>
        </w:rPr>
        <w:t xml:space="preserve">Boulder, CO: Paradigm Publishers. </w:t>
      </w:r>
    </w:p>
    <w:p w14:paraId="3D54205A" w14:textId="77777777" w:rsidR="00E318A4" w:rsidRPr="00EF0C94" w:rsidRDefault="00E318A4" w:rsidP="00BB6129">
      <w:pPr>
        <w:spacing w:after="60"/>
        <w:ind w:left="709" w:hanging="709"/>
        <w:rPr>
          <w:rFonts w:eastAsia="Times New Roman" w:cs="Times New Roman"/>
          <w:szCs w:val="22"/>
          <w:lang w:val="en-US"/>
        </w:rPr>
      </w:pPr>
      <w:r w:rsidRPr="00EF0C94">
        <w:rPr>
          <w:szCs w:val="22"/>
          <w:lang w:val="en-US"/>
        </w:rPr>
        <w:t xml:space="preserve">Hlaing, Kyaw Yin (2007). “The Politics of Language Policy in Myanmar: Imagining Togetherness, Practicing Difference?” In: Guan, Lee H. and Leo </w:t>
      </w:r>
      <w:proofErr w:type="spellStart"/>
      <w:r w:rsidRPr="00EF0C94">
        <w:rPr>
          <w:szCs w:val="22"/>
          <w:lang w:val="en-US"/>
        </w:rPr>
        <w:t>Suryadinata</w:t>
      </w:r>
      <w:proofErr w:type="spellEnd"/>
      <w:r w:rsidRPr="00EF0C94">
        <w:rPr>
          <w:szCs w:val="22"/>
          <w:lang w:val="en-US"/>
        </w:rPr>
        <w:t xml:space="preserve"> (eds.), </w:t>
      </w:r>
      <w:r w:rsidRPr="00EF0C94">
        <w:rPr>
          <w:i/>
          <w:iCs/>
          <w:szCs w:val="22"/>
          <w:lang w:val="en-US"/>
        </w:rPr>
        <w:t>Language, Nation and Development in Southeast Asia</w:t>
      </w:r>
      <w:r w:rsidRPr="00EF0C94">
        <w:rPr>
          <w:szCs w:val="22"/>
          <w:lang w:val="en-US"/>
        </w:rPr>
        <w:t>. Singapore: Institute of Southeast Asian Studies.</w:t>
      </w:r>
    </w:p>
    <w:p w14:paraId="5F6A0179" w14:textId="77777777" w:rsidR="00E318A4" w:rsidRPr="00EF0C94" w:rsidRDefault="00E318A4" w:rsidP="00BB6129">
      <w:pPr>
        <w:spacing w:after="60"/>
        <w:ind w:left="709" w:hanging="709"/>
        <w:rPr>
          <w:rFonts w:eastAsia="Times New Roman" w:cs="Times New Roman"/>
          <w:szCs w:val="22"/>
          <w:lang w:val="en-US"/>
        </w:rPr>
      </w:pPr>
      <w:r w:rsidRPr="00EF0C94">
        <w:rPr>
          <w:rFonts w:eastAsia="Times New Roman" w:cs="Times New Roman"/>
          <w:bCs/>
          <w:szCs w:val="22"/>
          <w:lang w:val="en-US"/>
        </w:rPr>
        <w:t xml:space="preserve">IRIN (2012). “MYANMAR: High hopes for Karen peace talks.” January 9. http://www.irinnews.org/report/94603/myanmar-high-hopes-for-karen-peace-talks </w:t>
      </w:r>
      <w:r w:rsidRPr="00EF0C94">
        <w:rPr>
          <w:rFonts w:eastAsia="Times New Roman" w:cs="Times New Roman"/>
          <w:szCs w:val="22"/>
          <w:lang w:val="en-US"/>
        </w:rPr>
        <w:t>[September 30, 2014].</w:t>
      </w:r>
    </w:p>
    <w:p w14:paraId="00C76490" w14:textId="77777777" w:rsidR="00E318A4" w:rsidRPr="00EF0C94" w:rsidRDefault="00E318A4" w:rsidP="00BB6129">
      <w:pPr>
        <w:spacing w:after="60"/>
        <w:ind w:left="709" w:hanging="709"/>
        <w:rPr>
          <w:rFonts w:eastAsia="Times New Roman" w:cs="Times New Roman"/>
          <w:szCs w:val="22"/>
          <w:lang w:val="en-US"/>
        </w:rPr>
      </w:pPr>
      <w:r w:rsidRPr="00EF0C94">
        <w:rPr>
          <w:rFonts w:eastAsia="Times New Roman" w:cs="Times New Roman"/>
          <w:szCs w:val="22"/>
          <w:lang w:val="en-US"/>
        </w:rPr>
        <w:t xml:space="preserve">Landis, Taylor (2021). “Beyond the Coup in Myanmar: Inside Karen State.” </w:t>
      </w:r>
      <w:r w:rsidRPr="00EF0C94">
        <w:rPr>
          <w:rFonts w:eastAsia="Times New Roman" w:cs="Times New Roman"/>
          <w:i/>
          <w:iCs/>
          <w:szCs w:val="22"/>
          <w:lang w:val="en-US"/>
        </w:rPr>
        <w:t xml:space="preserve">Human </w:t>
      </w:r>
      <w:proofErr w:type="spellStart"/>
      <w:r w:rsidRPr="00EF0C94">
        <w:rPr>
          <w:rFonts w:eastAsia="Times New Roman" w:cs="Times New Roman"/>
          <w:i/>
          <w:iCs/>
          <w:szCs w:val="22"/>
          <w:lang w:val="en-US"/>
        </w:rPr>
        <w:t>Rights@Harvard</w:t>
      </w:r>
      <w:proofErr w:type="spellEnd"/>
      <w:r w:rsidRPr="00EF0C94">
        <w:rPr>
          <w:rFonts w:eastAsia="Times New Roman" w:cs="Times New Roman"/>
          <w:i/>
          <w:iCs/>
          <w:szCs w:val="22"/>
          <w:lang w:val="en-US"/>
        </w:rPr>
        <w:t xml:space="preserve"> Law. </w:t>
      </w:r>
      <w:r w:rsidRPr="00EF0C94">
        <w:rPr>
          <w:rFonts w:eastAsia="Times New Roman" w:cs="Times New Roman"/>
          <w:szCs w:val="22"/>
          <w:lang w:val="en-US"/>
        </w:rPr>
        <w:t xml:space="preserve">May 03. </w:t>
      </w:r>
      <w:hyperlink r:id="rId24" w:history="1">
        <w:r w:rsidRPr="00EF0C94">
          <w:rPr>
            <w:rStyle w:val="Hyperlink"/>
            <w:rFonts w:eastAsia="Times New Roman" w:cs="Times New Roman"/>
            <w:szCs w:val="22"/>
            <w:lang w:val="en-US"/>
          </w:rPr>
          <w:t>https://hrp.law.harvard.edu/myanmar/beyond-the-coup-in-myanmar-inside-karen-state/</w:t>
        </w:r>
      </w:hyperlink>
      <w:r w:rsidRPr="00EF0C94">
        <w:rPr>
          <w:rFonts w:eastAsia="Times New Roman" w:cs="Times New Roman"/>
          <w:szCs w:val="22"/>
          <w:lang w:val="en-US"/>
        </w:rPr>
        <w:t xml:space="preserve"> [September 20, 2022].</w:t>
      </w:r>
    </w:p>
    <w:p w14:paraId="7C69A779" w14:textId="77777777" w:rsidR="00E318A4" w:rsidRPr="00EF0C94" w:rsidRDefault="00E318A4" w:rsidP="00BB6129">
      <w:pPr>
        <w:spacing w:after="60"/>
        <w:ind w:left="709" w:hanging="709"/>
        <w:rPr>
          <w:rFonts w:eastAsia="Times New Roman" w:cs="Times New Roman"/>
          <w:szCs w:val="22"/>
          <w:lang w:val="en-US"/>
        </w:rPr>
      </w:pPr>
      <w:r w:rsidRPr="00EF0C94">
        <w:rPr>
          <w:szCs w:val="22"/>
          <w:lang w:val="en-US"/>
        </w:rPr>
        <w:t xml:space="preserve">Lwin, Thein (2011). “Languages, Identities, and Education – in Relation to Burma/Myanmar”. http://www.thinkingclassroom.org/Education%20Papers/2.%20Dr.%20Thein%20Lwin%20Language%20Article%20%28English%29%2015thOct11.pdf </w:t>
      </w:r>
      <w:r w:rsidRPr="00EF0C94">
        <w:rPr>
          <w:rFonts w:eastAsia="Times New Roman"/>
          <w:color w:val="000000"/>
          <w:szCs w:val="22"/>
          <w:lang w:val="en-US" w:eastAsia="de-CH"/>
        </w:rPr>
        <w:t>[September 18, 2014].</w:t>
      </w:r>
    </w:p>
    <w:p w14:paraId="7C4AD1E1" w14:textId="77777777" w:rsidR="00E318A4" w:rsidRPr="00EF0C94" w:rsidRDefault="00E318A4" w:rsidP="00BB6129">
      <w:pPr>
        <w:pStyle w:val="NormalWeb"/>
        <w:spacing w:before="0" w:beforeAutospacing="0" w:after="60" w:afterAutospacing="0"/>
        <w:ind w:left="709" w:hanging="709"/>
        <w:rPr>
          <w:sz w:val="22"/>
          <w:szCs w:val="22"/>
          <w:lang w:val="en-US"/>
        </w:rPr>
      </w:pPr>
      <w:r w:rsidRPr="00EF0C94">
        <w:rPr>
          <w:sz w:val="22"/>
          <w:szCs w:val="22"/>
          <w:lang w:val="en-US"/>
        </w:rPr>
        <w:t xml:space="preserve">Marshall, Monty G., and Ted R. Gurr (2003). </w:t>
      </w:r>
      <w:r w:rsidRPr="00EF0C94">
        <w:rPr>
          <w:i/>
          <w:sz w:val="22"/>
          <w:szCs w:val="22"/>
          <w:lang w:val="en-US"/>
        </w:rPr>
        <w:t>Peace and Conflict 2003: A Global Survey of Armed Conflicts, Self-Determination Movements and Democracy.</w:t>
      </w:r>
      <w:r w:rsidRPr="00EF0C94">
        <w:rPr>
          <w:sz w:val="22"/>
          <w:szCs w:val="22"/>
          <w:lang w:val="en-US"/>
        </w:rPr>
        <w:t xml:space="preserve"> College Park, MD: Center for International Development and Conflict Management, p. 60.</w:t>
      </w:r>
    </w:p>
    <w:p w14:paraId="5D6292F5" w14:textId="77777777" w:rsidR="00E318A4" w:rsidRPr="00EF0C94" w:rsidRDefault="00E318A4" w:rsidP="00BB6129">
      <w:pPr>
        <w:pStyle w:val="NormalWeb"/>
        <w:spacing w:before="0" w:beforeAutospacing="0" w:after="60" w:afterAutospacing="0"/>
        <w:ind w:left="709" w:hanging="709"/>
        <w:rPr>
          <w:sz w:val="22"/>
          <w:szCs w:val="22"/>
          <w:lang w:val="en-US"/>
        </w:rPr>
      </w:pPr>
      <w:r w:rsidRPr="00EF0C94">
        <w:rPr>
          <w:sz w:val="22"/>
          <w:szCs w:val="22"/>
          <w:lang w:val="en-US"/>
        </w:rPr>
        <w:t xml:space="preserve">Marshall, Monty G., and Ted R. Gurr (2005). </w:t>
      </w:r>
      <w:r w:rsidRPr="00EF0C94">
        <w:rPr>
          <w:i/>
          <w:iCs/>
          <w:sz w:val="22"/>
          <w:szCs w:val="22"/>
          <w:lang w:val="en-US"/>
        </w:rPr>
        <w:t>Peace and Conflict 2005:</w:t>
      </w:r>
      <w:r w:rsidRPr="00EF0C94">
        <w:rPr>
          <w:sz w:val="22"/>
          <w:szCs w:val="22"/>
          <w:lang w:val="en-US"/>
        </w:rPr>
        <w:t xml:space="preserve"> </w:t>
      </w:r>
      <w:r w:rsidRPr="00EF0C94">
        <w:rPr>
          <w:i/>
          <w:sz w:val="22"/>
          <w:szCs w:val="22"/>
          <w:lang w:val="en-US"/>
        </w:rPr>
        <w:t xml:space="preserve">A Global Survey of Armed Conflicts, Self-Determination Movements, and Democracy. </w:t>
      </w:r>
      <w:r w:rsidRPr="00EF0C94">
        <w:rPr>
          <w:sz w:val="22"/>
          <w:szCs w:val="22"/>
          <w:lang w:val="en-US"/>
        </w:rPr>
        <w:t>College Park, MD: Center for International Development and Conflict Management.</w:t>
      </w:r>
    </w:p>
    <w:p w14:paraId="29ACA256" w14:textId="77777777" w:rsidR="00E318A4" w:rsidRPr="00EF0C94" w:rsidRDefault="00E318A4" w:rsidP="00BB6129">
      <w:pPr>
        <w:spacing w:after="60"/>
        <w:ind w:left="709" w:hanging="709"/>
        <w:rPr>
          <w:rFonts w:eastAsia="Times New Roman" w:cs="Times New Roman"/>
          <w:szCs w:val="22"/>
          <w:lang w:val="en-US"/>
        </w:rPr>
      </w:pPr>
      <w:r w:rsidRPr="00EF0C94">
        <w:rPr>
          <w:szCs w:val="22"/>
          <w:lang w:val="en-US"/>
        </w:rPr>
        <w:t xml:space="preserve">Maung </w:t>
      </w:r>
      <w:proofErr w:type="spellStart"/>
      <w:r w:rsidRPr="00EF0C94">
        <w:rPr>
          <w:szCs w:val="22"/>
          <w:lang w:val="en-US"/>
        </w:rPr>
        <w:t>Maung</w:t>
      </w:r>
      <w:proofErr w:type="spellEnd"/>
      <w:r w:rsidRPr="00EF0C94">
        <w:rPr>
          <w:szCs w:val="22"/>
          <w:lang w:val="en-US"/>
        </w:rPr>
        <w:t xml:space="preserve">, U (1989). </w:t>
      </w:r>
      <w:r w:rsidRPr="00EF0C94">
        <w:rPr>
          <w:i/>
          <w:szCs w:val="22"/>
          <w:lang w:val="en-US"/>
        </w:rPr>
        <w:t>Burmese Nationalist Movements, 1940–1948</w:t>
      </w:r>
      <w:r w:rsidRPr="00EF0C94">
        <w:rPr>
          <w:szCs w:val="22"/>
          <w:lang w:val="en-US"/>
        </w:rPr>
        <w:t>. Honolulu, HI: University of Hawaii Press.</w:t>
      </w:r>
    </w:p>
    <w:p w14:paraId="5EDC9535" w14:textId="77777777" w:rsidR="00E318A4" w:rsidRPr="00EF0C94" w:rsidRDefault="00E318A4" w:rsidP="00BB6129">
      <w:pPr>
        <w:pStyle w:val="NormalWeb"/>
        <w:spacing w:before="0" w:beforeAutospacing="0" w:after="60" w:afterAutospacing="0"/>
        <w:ind w:left="709" w:hanging="709"/>
        <w:rPr>
          <w:sz w:val="22"/>
          <w:szCs w:val="22"/>
          <w:lang w:val="en-US"/>
        </w:rPr>
      </w:pPr>
      <w:r w:rsidRPr="00EF0C94">
        <w:rPr>
          <w:sz w:val="22"/>
          <w:szCs w:val="22"/>
          <w:lang w:val="en-US"/>
        </w:rPr>
        <w:t xml:space="preserve">Minahan, James (1996). </w:t>
      </w:r>
      <w:r w:rsidRPr="00EF0C94">
        <w:rPr>
          <w:i/>
          <w:sz w:val="22"/>
          <w:szCs w:val="22"/>
          <w:lang w:val="en-US"/>
        </w:rPr>
        <w:t xml:space="preserve">Nations without States: A Historical Dictionary of Contemporary National Movements. </w:t>
      </w:r>
      <w:r w:rsidRPr="00EF0C94">
        <w:rPr>
          <w:sz w:val="22"/>
          <w:szCs w:val="22"/>
          <w:lang w:val="en-US"/>
        </w:rPr>
        <w:t>London: Greenwood Press, pp.289-291.</w:t>
      </w:r>
    </w:p>
    <w:p w14:paraId="4F54F589" w14:textId="77777777" w:rsidR="00E318A4" w:rsidRPr="00EF0C94" w:rsidRDefault="00E318A4" w:rsidP="00BB6129">
      <w:pPr>
        <w:pStyle w:val="NormalWeb"/>
        <w:spacing w:before="0" w:beforeAutospacing="0" w:after="60" w:afterAutospacing="0"/>
        <w:ind w:left="709" w:hanging="709"/>
        <w:rPr>
          <w:rFonts w:eastAsia="Times"/>
          <w:sz w:val="22"/>
          <w:szCs w:val="22"/>
          <w:lang w:val="en-US"/>
        </w:rPr>
      </w:pPr>
      <w:r w:rsidRPr="00EF0C94">
        <w:rPr>
          <w:rFonts w:eastAsia="Times"/>
          <w:sz w:val="22"/>
          <w:szCs w:val="22"/>
          <w:lang w:val="en-US"/>
        </w:rPr>
        <w:lastRenderedPageBreak/>
        <w:t xml:space="preserve">Minahan, James (2002). </w:t>
      </w:r>
      <w:r w:rsidRPr="00EF0C94">
        <w:rPr>
          <w:rFonts w:eastAsia="Times"/>
          <w:i/>
          <w:sz w:val="22"/>
          <w:szCs w:val="22"/>
          <w:lang w:val="en-US"/>
        </w:rPr>
        <w:t xml:space="preserve">Encyclopedia of the Stateless Nations. </w:t>
      </w:r>
      <w:r w:rsidRPr="00EF0C94">
        <w:rPr>
          <w:rFonts w:eastAsia="Times"/>
          <w:sz w:val="22"/>
          <w:szCs w:val="22"/>
          <w:lang w:val="en-US"/>
        </w:rPr>
        <w:t>Westport, CT: Greenwood Press, pp. 940-946.</w:t>
      </w:r>
    </w:p>
    <w:p w14:paraId="095C5619" w14:textId="77777777" w:rsidR="00E318A4" w:rsidRPr="00EF0C94" w:rsidRDefault="00E318A4" w:rsidP="00BB6129">
      <w:pPr>
        <w:spacing w:after="60"/>
        <w:ind w:left="709" w:hanging="709"/>
        <w:rPr>
          <w:rFonts w:eastAsia="Times New Roman" w:cs="Times New Roman"/>
          <w:iCs/>
          <w:szCs w:val="22"/>
          <w:lang w:val="en-US"/>
        </w:rPr>
      </w:pPr>
      <w:r w:rsidRPr="00EF0C94">
        <w:rPr>
          <w:rFonts w:eastAsia="Times New Roman" w:cs="Times New Roman"/>
          <w:szCs w:val="22"/>
          <w:lang w:val="en-US"/>
        </w:rPr>
        <w:t>Minahan, James (2016).</w:t>
      </w:r>
      <w:r w:rsidRPr="00EF0C94">
        <w:rPr>
          <w:rFonts w:eastAsia="Times"/>
          <w:i/>
          <w:szCs w:val="22"/>
          <w:lang w:val="en-US"/>
        </w:rPr>
        <w:t xml:space="preserve"> Encyclopedia of Stateless Nations. Second Edition. </w:t>
      </w:r>
      <w:r w:rsidRPr="00EF0C94">
        <w:rPr>
          <w:rFonts w:eastAsia="Times"/>
          <w:iCs/>
          <w:szCs w:val="22"/>
          <w:lang w:val="en-US"/>
        </w:rPr>
        <w:t>Santa Barbara, CA: Greenwood Press.</w:t>
      </w:r>
    </w:p>
    <w:p w14:paraId="365FC1F1" w14:textId="77777777" w:rsidR="00E318A4" w:rsidRPr="00EF0C94" w:rsidRDefault="00E318A4" w:rsidP="00BB6129">
      <w:pPr>
        <w:pStyle w:val="NormalWeb"/>
        <w:spacing w:before="0" w:beforeAutospacing="0" w:after="60" w:afterAutospacing="0"/>
        <w:ind w:left="709" w:hanging="709"/>
        <w:rPr>
          <w:rFonts w:eastAsia="Times"/>
          <w:sz w:val="22"/>
          <w:szCs w:val="22"/>
          <w:lang w:val="en-US"/>
        </w:rPr>
      </w:pPr>
      <w:r w:rsidRPr="00EF0C94">
        <w:rPr>
          <w:rFonts w:eastAsia="Times"/>
          <w:sz w:val="22"/>
          <w:szCs w:val="22"/>
          <w:lang w:val="en-US"/>
        </w:rPr>
        <w:t xml:space="preserve">Minorities at Risk Project (2009). College Park, MD: University of Maryland. </w:t>
      </w:r>
    </w:p>
    <w:p w14:paraId="12A0119F" w14:textId="77777777" w:rsidR="00E318A4" w:rsidRPr="00EF0C94" w:rsidRDefault="00E318A4" w:rsidP="00BB6129">
      <w:pPr>
        <w:spacing w:after="60"/>
        <w:ind w:left="709" w:hanging="709"/>
        <w:rPr>
          <w:szCs w:val="22"/>
          <w:lang w:val="en-US"/>
        </w:rPr>
      </w:pPr>
      <w:r w:rsidRPr="00EF0C94">
        <w:rPr>
          <w:szCs w:val="22"/>
          <w:lang w:val="en-US"/>
        </w:rPr>
        <w:t>Minority Rights Group International (1997).</w:t>
      </w:r>
      <w:r w:rsidRPr="00EF0C94">
        <w:rPr>
          <w:i/>
          <w:szCs w:val="22"/>
          <w:lang w:val="en-US"/>
        </w:rPr>
        <w:t xml:space="preserve"> World Directory of Minorities. </w:t>
      </w:r>
      <w:r w:rsidRPr="00EF0C94">
        <w:rPr>
          <w:szCs w:val="22"/>
          <w:lang w:val="en-US"/>
        </w:rPr>
        <w:t>London: Minority Rights Group International.</w:t>
      </w:r>
    </w:p>
    <w:p w14:paraId="21D0B6CA" w14:textId="77777777" w:rsidR="00E318A4" w:rsidRPr="00EF0C94" w:rsidRDefault="00E318A4" w:rsidP="00BB6129">
      <w:pPr>
        <w:spacing w:after="60"/>
        <w:ind w:left="709" w:hanging="709"/>
        <w:rPr>
          <w:szCs w:val="22"/>
          <w:lang w:val="en-US"/>
        </w:rPr>
      </w:pPr>
      <w:proofErr w:type="spellStart"/>
      <w:r w:rsidRPr="00EF0C94">
        <w:rPr>
          <w:szCs w:val="22"/>
          <w:lang w:val="en-US"/>
        </w:rPr>
        <w:t>Nachemson</w:t>
      </w:r>
      <w:proofErr w:type="spellEnd"/>
      <w:r w:rsidRPr="00EF0C94">
        <w:rPr>
          <w:szCs w:val="22"/>
          <w:lang w:val="en-US"/>
        </w:rPr>
        <w:t xml:space="preserve">, Andrew (2022). “How the Karen became crucial to Myanmar’s anti-coup </w:t>
      </w:r>
      <w:proofErr w:type="spellStart"/>
      <w:r w:rsidRPr="00EF0C94">
        <w:rPr>
          <w:szCs w:val="22"/>
          <w:lang w:val="en-US"/>
        </w:rPr>
        <w:t>resistance.”</w:t>
      </w:r>
      <w:r w:rsidRPr="00EF0C94">
        <w:rPr>
          <w:i/>
          <w:iCs/>
          <w:szCs w:val="22"/>
          <w:lang w:val="en-US"/>
        </w:rPr>
        <w:t>Al</w:t>
      </w:r>
      <w:proofErr w:type="spellEnd"/>
      <w:r w:rsidRPr="00EF0C94">
        <w:rPr>
          <w:i/>
          <w:iCs/>
          <w:szCs w:val="22"/>
          <w:lang w:val="en-US"/>
        </w:rPr>
        <w:t xml:space="preserve"> Jazeera.</w:t>
      </w:r>
      <w:r w:rsidRPr="00EF0C94">
        <w:rPr>
          <w:szCs w:val="22"/>
          <w:lang w:val="en-US"/>
        </w:rPr>
        <w:t xml:space="preserve"> May 06. </w:t>
      </w:r>
      <w:hyperlink r:id="rId25" w:history="1">
        <w:r w:rsidRPr="00EF0C94">
          <w:rPr>
            <w:rStyle w:val="Hyperlink"/>
            <w:szCs w:val="22"/>
            <w:lang w:val="en-US"/>
          </w:rPr>
          <w:t>https://www.aljazeera.com/news/2022/5/6/holdmyanmar-how-the-karen-became-crucial-to-the-resistance</w:t>
        </w:r>
      </w:hyperlink>
      <w:r w:rsidRPr="00EF0C94">
        <w:rPr>
          <w:szCs w:val="22"/>
          <w:lang w:val="en-US"/>
        </w:rPr>
        <w:t xml:space="preserve"> [September 20, 2022]. </w:t>
      </w:r>
    </w:p>
    <w:p w14:paraId="5F01156F" w14:textId="77777777" w:rsidR="00E318A4" w:rsidRPr="00EF0C94" w:rsidRDefault="00E318A4" w:rsidP="00BB6129">
      <w:pPr>
        <w:spacing w:after="60"/>
        <w:ind w:left="709" w:hanging="709"/>
        <w:rPr>
          <w:rFonts w:eastAsia="Times New Roman" w:cs="Times New Roman"/>
          <w:szCs w:val="22"/>
          <w:lang w:val="en-US"/>
        </w:rPr>
      </w:pPr>
      <w:r w:rsidRPr="00EF0C94">
        <w:rPr>
          <w:szCs w:val="22"/>
          <w:lang w:val="en-US"/>
        </w:rPr>
        <w:t xml:space="preserve">Nyein, Nyein (2018). “Tatmadaw Agrees to Halt Contentious Road Project in Karen State.” </w:t>
      </w:r>
      <w:r w:rsidRPr="00EF0C94">
        <w:rPr>
          <w:i/>
          <w:iCs/>
          <w:szCs w:val="22"/>
          <w:lang w:val="en-US"/>
        </w:rPr>
        <w:t xml:space="preserve">The Irrawaddy. </w:t>
      </w:r>
      <w:r w:rsidRPr="00EF0C94">
        <w:rPr>
          <w:szCs w:val="22"/>
          <w:lang w:val="en-US"/>
        </w:rPr>
        <w:t xml:space="preserve">May 17. </w:t>
      </w:r>
      <w:hyperlink r:id="rId26" w:history="1">
        <w:r w:rsidRPr="00EF0C94">
          <w:rPr>
            <w:rStyle w:val="Hyperlink"/>
            <w:szCs w:val="22"/>
            <w:lang w:val="en-US"/>
          </w:rPr>
          <w:t>https://www.irrawaddy.com/news/burma/tatmadaw-agrees-halt-contentious-road-project-karen-state.html</w:t>
        </w:r>
      </w:hyperlink>
      <w:r w:rsidRPr="00EF0C94">
        <w:rPr>
          <w:szCs w:val="22"/>
          <w:lang w:val="en-US"/>
        </w:rPr>
        <w:t xml:space="preserve"> [September 20, 2022]. </w:t>
      </w:r>
    </w:p>
    <w:p w14:paraId="47A02A0D" w14:textId="77777777" w:rsidR="00E318A4" w:rsidRPr="00EF0C94" w:rsidRDefault="00E318A4" w:rsidP="00BB6129">
      <w:pPr>
        <w:spacing w:after="60"/>
        <w:ind w:left="709" w:hanging="709"/>
        <w:rPr>
          <w:szCs w:val="22"/>
          <w:lang w:val="en-US"/>
        </w:rPr>
      </w:pPr>
      <w:r w:rsidRPr="00EF0C94">
        <w:rPr>
          <w:szCs w:val="22"/>
          <w:lang w:val="en-US"/>
        </w:rPr>
        <w:t xml:space="preserve">Oh, Su-Ann (2013). “Competing Forms of Sovereignty in the Karen State of Myanmar.” </w:t>
      </w:r>
      <w:r w:rsidRPr="00EF0C94">
        <w:rPr>
          <w:i/>
          <w:szCs w:val="22"/>
          <w:lang w:val="en-US"/>
        </w:rPr>
        <w:t>ISEAS Working Paper</w:t>
      </w:r>
      <w:r w:rsidRPr="00EF0C94">
        <w:rPr>
          <w:szCs w:val="22"/>
          <w:lang w:val="en-US"/>
        </w:rPr>
        <w:t xml:space="preserve">. http://www.iseas.edu.sg/documents/publication/ISEAS_Working%20Papers-25mar13.pdf </w:t>
      </w:r>
      <w:r w:rsidRPr="00EF0C94">
        <w:rPr>
          <w:rFonts w:eastAsia="Times New Roman" w:cs="Times New Roman"/>
          <w:szCs w:val="22"/>
          <w:lang w:val="en-US"/>
        </w:rPr>
        <w:t>[October 10, 2014].</w:t>
      </w:r>
    </w:p>
    <w:p w14:paraId="667A0FAF" w14:textId="77777777" w:rsidR="00E318A4" w:rsidRPr="00EF0C94" w:rsidRDefault="00E318A4" w:rsidP="00BB6129">
      <w:pPr>
        <w:spacing w:after="60"/>
        <w:ind w:left="709" w:hanging="709"/>
        <w:rPr>
          <w:szCs w:val="22"/>
          <w:lang w:val="en-US"/>
        </w:rPr>
      </w:pPr>
      <w:r w:rsidRPr="00EF0C94">
        <w:rPr>
          <w:szCs w:val="22"/>
          <w:lang w:val="en-US"/>
        </w:rPr>
        <w:t xml:space="preserve">Petersson, Therese, Shawn Davis, Amber Deniz, </w:t>
      </w:r>
      <w:proofErr w:type="spellStart"/>
      <w:r w:rsidRPr="00EF0C94">
        <w:rPr>
          <w:szCs w:val="22"/>
          <w:lang w:val="en-US"/>
        </w:rPr>
        <w:t>Garoun</w:t>
      </w:r>
      <w:proofErr w:type="spellEnd"/>
      <w:r w:rsidRPr="00EF0C94">
        <w:rPr>
          <w:szCs w:val="22"/>
          <w:lang w:val="en-US"/>
        </w:rPr>
        <w:t xml:space="preserve"> Engström, Nanar </w:t>
      </w:r>
      <w:proofErr w:type="spellStart"/>
      <w:r w:rsidRPr="00EF0C94">
        <w:rPr>
          <w:szCs w:val="22"/>
          <w:lang w:val="en-US"/>
        </w:rPr>
        <w:t>Hawach</w:t>
      </w:r>
      <w:proofErr w:type="spellEnd"/>
      <w:r w:rsidRPr="00EF0C94">
        <w:rPr>
          <w:szCs w:val="22"/>
          <w:lang w:val="en-US"/>
        </w:rPr>
        <w:t xml:space="preserve">, Stina </w:t>
      </w:r>
      <w:proofErr w:type="spellStart"/>
      <w:r w:rsidRPr="00EF0C94">
        <w:rPr>
          <w:szCs w:val="22"/>
          <w:lang w:val="en-US"/>
        </w:rPr>
        <w:t>Högbladh</w:t>
      </w:r>
      <w:proofErr w:type="spellEnd"/>
      <w:r w:rsidRPr="00EF0C94">
        <w:rPr>
          <w:szCs w:val="22"/>
          <w:lang w:val="en-US"/>
        </w:rPr>
        <w:t xml:space="preserve">, Margareta </w:t>
      </w:r>
      <w:proofErr w:type="spellStart"/>
      <w:r w:rsidRPr="00EF0C94">
        <w:rPr>
          <w:szCs w:val="22"/>
          <w:lang w:val="en-US"/>
        </w:rPr>
        <w:t>Sollenberg</w:t>
      </w:r>
      <w:proofErr w:type="spellEnd"/>
      <w:r w:rsidRPr="00EF0C94">
        <w:rPr>
          <w:szCs w:val="22"/>
          <w:lang w:val="en-US"/>
        </w:rPr>
        <w:t xml:space="preserve">, and Magnus Öberg (2021). “Organized Violence 1989-2020, with a Special Emphasis on Syria.” </w:t>
      </w:r>
      <w:r w:rsidRPr="00EF0C94">
        <w:rPr>
          <w:i/>
          <w:iCs/>
          <w:szCs w:val="22"/>
          <w:lang w:val="en-US"/>
        </w:rPr>
        <w:t>Journal of Peace Research</w:t>
      </w:r>
      <w:r w:rsidRPr="00EF0C94">
        <w:rPr>
          <w:szCs w:val="22"/>
          <w:lang w:val="en-US"/>
        </w:rPr>
        <w:t xml:space="preserve"> 58(4): 809-825.</w:t>
      </w:r>
    </w:p>
    <w:p w14:paraId="73B89A0B" w14:textId="77777777" w:rsidR="00E318A4" w:rsidRPr="00EF0C94" w:rsidRDefault="00E318A4" w:rsidP="00BB6129">
      <w:pPr>
        <w:spacing w:after="60"/>
        <w:ind w:left="709" w:hanging="709"/>
        <w:rPr>
          <w:szCs w:val="22"/>
          <w:lang w:val="en-US"/>
        </w:rPr>
      </w:pPr>
      <w:r w:rsidRPr="00EF0C94">
        <w:rPr>
          <w:szCs w:val="22"/>
          <w:lang w:val="en-US"/>
        </w:rPr>
        <w:t xml:space="preserve">Rajah, Ananda (2008). </w:t>
      </w:r>
      <w:r w:rsidRPr="00EF0C94">
        <w:rPr>
          <w:i/>
          <w:iCs/>
          <w:szCs w:val="22"/>
          <w:lang w:val="en-US"/>
        </w:rPr>
        <w:t>Remaining Karen: A Study of Cultural Reproduction and the Maintenance of Identity</w:t>
      </w:r>
      <w:r w:rsidRPr="00EF0C94">
        <w:rPr>
          <w:szCs w:val="22"/>
          <w:lang w:val="en-US"/>
        </w:rPr>
        <w:t>. ANU E Press.</w:t>
      </w:r>
    </w:p>
    <w:p w14:paraId="0BFA804D" w14:textId="77777777" w:rsidR="00E318A4" w:rsidRPr="00EF0C94" w:rsidRDefault="00E318A4" w:rsidP="00BB6129">
      <w:pPr>
        <w:spacing w:after="60"/>
        <w:ind w:left="709" w:hanging="709"/>
        <w:rPr>
          <w:rFonts w:eastAsia="Times New Roman" w:cs="Times New Roman"/>
          <w:szCs w:val="22"/>
          <w:lang w:val="en-US"/>
        </w:rPr>
      </w:pPr>
      <w:r w:rsidRPr="00EF0C94">
        <w:rPr>
          <w:szCs w:val="22"/>
          <w:lang w:val="en-US"/>
        </w:rPr>
        <w:t xml:space="preserve">Reed, John (2022). “Thousands flee Myanmar after junta air strikes South-east Asia. Refugees Sustained attacks on Karen and Kayah states force exodus into </w:t>
      </w:r>
      <w:proofErr w:type="spellStart"/>
      <w:r w:rsidRPr="00EF0C94">
        <w:rPr>
          <w:szCs w:val="22"/>
          <w:lang w:val="en-US"/>
        </w:rPr>
        <w:t>neighbouring</w:t>
      </w:r>
      <w:proofErr w:type="spellEnd"/>
      <w:r w:rsidRPr="00EF0C94">
        <w:rPr>
          <w:szCs w:val="22"/>
          <w:lang w:val="en-US"/>
        </w:rPr>
        <w:t xml:space="preserve"> Thailand.” </w:t>
      </w:r>
      <w:r w:rsidRPr="00EF0C94">
        <w:rPr>
          <w:i/>
          <w:iCs/>
          <w:szCs w:val="22"/>
          <w:lang w:val="en-US"/>
        </w:rPr>
        <w:t xml:space="preserve">Financial Times. </w:t>
      </w:r>
      <w:r w:rsidRPr="00EF0C94">
        <w:rPr>
          <w:szCs w:val="22"/>
          <w:lang w:val="en-US"/>
        </w:rPr>
        <w:t xml:space="preserve">January 24. </w:t>
      </w:r>
      <w:r w:rsidRPr="00EF0C94">
        <w:rPr>
          <w:i/>
          <w:iCs/>
          <w:szCs w:val="22"/>
          <w:lang w:val="en-US"/>
        </w:rPr>
        <w:t xml:space="preserve">Nexis. </w:t>
      </w:r>
      <w:r w:rsidRPr="00EF0C94">
        <w:rPr>
          <w:szCs w:val="22"/>
          <w:lang w:val="en-US"/>
        </w:rPr>
        <w:t xml:space="preserve">[September 20, 2022]. </w:t>
      </w:r>
    </w:p>
    <w:p w14:paraId="2418B775" w14:textId="77777777" w:rsidR="00E318A4" w:rsidRPr="00EF0C94" w:rsidRDefault="00E318A4" w:rsidP="00BB6129">
      <w:pPr>
        <w:pStyle w:val="NormalWeb"/>
        <w:spacing w:before="0" w:beforeAutospacing="0" w:after="60" w:afterAutospacing="0"/>
        <w:ind w:left="709" w:hanging="709"/>
        <w:jc w:val="both"/>
        <w:rPr>
          <w:sz w:val="22"/>
          <w:szCs w:val="22"/>
          <w:lang w:val="en-US"/>
        </w:rPr>
      </w:pPr>
      <w:r w:rsidRPr="00EF0C94">
        <w:rPr>
          <w:sz w:val="22"/>
          <w:szCs w:val="22"/>
          <w:lang w:val="en-US"/>
        </w:rPr>
        <w:t xml:space="preserve">Roth, Christopher F. (2015). </w:t>
      </w:r>
      <w:r w:rsidRPr="00EF0C94">
        <w:rPr>
          <w:i/>
          <w:iCs/>
          <w:sz w:val="22"/>
          <w:szCs w:val="22"/>
          <w:lang w:val="en-US"/>
        </w:rPr>
        <w:t>Let's Split! A Complete Guide to Separatist Movements and Aspirant Nations, from Abkhazia to Zanzibar.</w:t>
      </w:r>
      <w:r w:rsidRPr="00EF0C94">
        <w:rPr>
          <w:sz w:val="22"/>
          <w:szCs w:val="22"/>
          <w:lang w:val="en-US"/>
        </w:rPr>
        <w:t xml:space="preserve"> Sacramento, CA: Litwin Books.</w:t>
      </w:r>
    </w:p>
    <w:p w14:paraId="6342C0CB" w14:textId="77777777" w:rsidR="00E318A4" w:rsidRPr="00EF0C94" w:rsidRDefault="00E318A4" w:rsidP="00BB6129">
      <w:pPr>
        <w:spacing w:after="60"/>
        <w:ind w:left="709" w:hanging="709"/>
        <w:rPr>
          <w:szCs w:val="22"/>
          <w:lang w:val="en-US"/>
        </w:rPr>
      </w:pPr>
      <w:proofErr w:type="spellStart"/>
      <w:r w:rsidRPr="00EF0C94">
        <w:rPr>
          <w:szCs w:val="22"/>
          <w:lang w:val="en-US"/>
        </w:rPr>
        <w:t>Sakhong</w:t>
      </w:r>
      <w:proofErr w:type="spellEnd"/>
      <w:r w:rsidRPr="00EF0C94">
        <w:rPr>
          <w:szCs w:val="22"/>
          <w:lang w:val="en-US"/>
        </w:rPr>
        <w:t xml:space="preserve"> Lian H. and Paul Keenan (2013).”The Border Guard Force. The Need to Reassess the Policy.” Burma Center for Ethnic Studies, Peace and Reconciliation. http://www.burmalibrary.org/docs15/BCES-BP-15-BGF-red.pdf </w:t>
      </w:r>
      <w:r w:rsidRPr="00EF0C94">
        <w:rPr>
          <w:bCs/>
          <w:szCs w:val="22"/>
          <w:lang w:val="en-US"/>
        </w:rPr>
        <w:t>[October 7, 2014].</w:t>
      </w:r>
    </w:p>
    <w:p w14:paraId="12EB1BEB" w14:textId="77777777" w:rsidR="00E318A4" w:rsidRPr="00EF0C94" w:rsidRDefault="00E318A4" w:rsidP="00BB6129">
      <w:pPr>
        <w:spacing w:after="60"/>
        <w:ind w:left="709" w:hanging="709"/>
        <w:rPr>
          <w:szCs w:val="22"/>
          <w:lang w:val="en-US"/>
        </w:rPr>
      </w:pPr>
      <w:r w:rsidRPr="00155325">
        <w:rPr>
          <w:szCs w:val="22"/>
          <w:lang w:val="de-CH"/>
        </w:rPr>
        <w:t xml:space="preserve">Sambanis, Nicholas, &amp; </w:t>
      </w:r>
      <w:proofErr w:type="spellStart"/>
      <w:r w:rsidRPr="00155325">
        <w:rPr>
          <w:szCs w:val="22"/>
          <w:lang w:val="de-CH"/>
        </w:rPr>
        <w:t>Schulhofer</w:t>
      </w:r>
      <w:proofErr w:type="spellEnd"/>
      <w:r w:rsidRPr="00155325">
        <w:rPr>
          <w:szCs w:val="22"/>
          <w:lang w:val="de-CH"/>
        </w:rPr>
        <w:t xml:space="preserve">-Wohl, Jonas (2019). </w:t>
      </w:r>
      <w:r w:rsidRPr="00EF0C94">
        <w:rPr>
          <w:szCs w:val="22"/>
          <w:lang w:val="en-US"/>
        </w:rPr>
        <w:t xml:space="preserve">“Sovereignty Rupture as a Central Concept in Quantitative Measures of Civil War.” </w:t>
      </w:r>
      <w:r w:rsidRPr="00EF0C94">
        <w:rPr>
          <w:i/>
          <w:iCs/>
          <w:szCs w:val="22"/>
          <w:lang w:val="en-US"/>
        </w:rPr>
        <w:t>Journal of Conflict Resolution</w:t>
      </w:r>
      <w:r w:rsidRPr="00EF0C94">
        <w:rPr>
          <w:szCs w:val="22"/>
          <w:lang w:val="en-US"/>
        </w:rPr>
        <w:t xml:space="preserve"> 63(6): 1542–1578. </w:t>
      </w:r>
    </w:p>
    <w:p w14:paraId="609AB6A0" w14:textId="77777777" w:rsidR="00E318A4" w:rsidRPr="00EF0C94" w:rsidRDefault="00E318A4" w:rsidP="00BB6129">
      <w:pPr>
        <w:spacing w:after="60"/>
        <w:ind w:left="709" w:hanging="709"/>
        <w:rPr>
          <w:szCs w:val="22"/>
          <w:lang w:val="en-US"/>
        </w:rPr>
      </w:pPr>
      <w:r w:rsidRPr="00EF0C94">
        <w:rPr>
          <w:szCs w:val="22"/>
          <w:lang w:val="en-US"/>
        </w:rPr>
        <w:t xml:space="preserve">Sandford, Steve (2018). “Conflict Resumes in Karen State After Myanmar Army Returns.” </w:t>
      </w:r>
      <w:r w:rsidRPr="00EF0C94">
        <w:rPr>
          <w:i/>
          <w:iCs/>
          <w:szCs w:val="22"/>
          <w:lang w:val="en-US"/>
        </w:rPr>
        <w:t xml:space="preserve">Voices of America. </w:t>
      </w:r>
      <w:r w:rsidRPr="00EF0C94">
        <w:rPr>
          <w:szCs w:val="22"/>
          <w:lang w:val="en-US"/>
        </w:rPr>
        <w:t xml:space="preserve">May 31. </w:t>
      </w:r>
      <w:hyperlink r:id="rId27" w:history="1">
        <w:r w:rsidRPr="00EF0C94">
          <w:rPr>
            <w:rStyle w:val="Hyperlink"/>
            <w:szCs w:val="22"/>
            <w:lang w:val="en-US"/>
          </w:rPr>
          <w:t>https://www.voanews.com/a/conflict-resumes-in-karen-state-after-myanmar-army-returns/4417421.html</w:t>
        </w:r>
      </w:hyperlink>
      <w:r w:rsidRPr="00EF0C94">
        <w:rPr>
          <w:szCs w:val="22"/>
          <w:lang w:val="en-US"/>
        </w:rPr>
        <w:t xml:space="preserve"> [September 20, 2022].</w:t>
      </w:r>
    </w:p>
    <w:p w14:paraId="2A5CF111" w14:textId="77777777" w:rsidR="00E318A4" w:rsidRPr="00EF0C94" w:rsidRDefault="00E318A4" w:rsidP="00BB6129">
      <w:pPr>
        <w:spacing w:after="60"/>
        <w:ind w:left="709" w:hanging="709"/>
        <w:rPr>
          <w:rFonts w:eastAsia="Times New Roman" w:cs="Times New Roman"/>
          <w:szCs w:val="22"/>
          <w:lang w:val="en-US"/>
        </w:rPr>
      </w:pPr>
      <w:r w:rsidRPr="00EF0C94">
        <w:rPr>
          <w:szCs w:val="22"/>
          <w:lang w:val="en-US"/>
        </w:rPr>
        <w:t xml:space="preserve">Silverstein, Josef (1958). “Politics in the Shan State: The Question of Secession from the Union of Burma.” </w:t>
      </w:r>
      <w:r w:rsidRPr="00EF0C94">
        <w:rPr>
          <w:i/>
          <w:szCs w:val="22"/>
          <w:lang w:val="en-US"/>
        </w:rPr>
        <w:t>The Journal of Asian Studies</w:t>
      </w:r>
      <w:r w:rsidRPr="00EF0C94">
        <w:rPr>
          <w:szCs w:val="22"/>
          <w:lang w:val="en-US"/>
        </w:rPr>
        <w:t xml:space="preserve"> 18(1): 43-57.</w:t>
      </w:r>
    </w:p>
    <w:p w14:paraId="4A98E3F4" w14:textId="77777777" w:rsidR="00E318A4" w:rsidRPr="00EF0C94" w:rsidRDefault="00E318A4" w:rsidP="00BB6129">
      <w:pPr>
        <w:spacing w:after="60"/>
        <w:ind w:left="709" w:hanging="709"/>
        <w:rPr>
          <w:rFonts w:cs="Times New Roman"/>
          <w:szCs w:val="22"/>
          <w:lang w:val="en-US"/>
        </w:rPr>
      </w:pPr>
      <w:r w:rsidRPr="00EF0C94">
        <w:rPr>
          <w:szCs w:val="22"/>
          <w:lang w:val="en-US"/>
        </w:rPr>
        <w:t xml:space="preserve">South, Ashley (2010). “Governance and Legitimacy in Karen State.” In: </w:t>
      </w:r>
      <w:r w:rsidRPr="00EF0C94">
        <w:rPr>
          <w:iCs/>
          <w:szCs w:val="22"/>
          <w:lang w:val="en-US"/>
        </w:rPr>
        <w:t>Cheesman, Nicholas, Monique Skidmore and Trevor Wilson</w:t>
      </w:r>
      <w:r w:rsidRPr="00EF0C94">
        <w:rPr>
          <w:szCs w:val="22"/>
          <w:lang w:val="en-US"/>
        </w:rPr>
        <w:t xml:space="preserve"> (eds.), </w:t>
      </w:r>
      <w:r w:rsidRPr="00EF0C94">
        <w:rPr>
          <w:i/>
          <w:iCs/>
          <w:szCs w:val="22"/>
          <w:lang w:val="en-US"/>
        </w:rPr>
        <w:t xml:space="preserve">Ruling Myanmar: From Cyclone Nargis to National </w:t>
      </w:r>
      <w:proofErr w:type="spellStart"/>
      <w:r w:rsidRPr="00EF0C94">
        <w:rPr>
          <w:i/>
          <w:iCs/>
          <w:szCs w:val="22"/>
          <w:lang w:val="en-US"/>
        </w:rPr>
        <w:t>Elections.</w:t>
      </w:r>
      <w:r w:rsidRPr="00EF0C94">
        <w:rPr>
          <w:iCs/>
          <w:szCs w:val="22"/>
          <w:lang w:val="en-US"/>
        </w:rPr>
        <w:t>Singapore</w:t>
      </w:r>
      <w:proofErr w:type="spellEnd"/>
      <w:r w:rsidRPr="00EF0C94">
        <w:rPr>
          <w:iCs/>
          <w:szCs w:val="22"/>
          <w:lang w:val="en-US"/>
        </w:rPr>
        <w:t>: ISEAS</w:t>
      </w:r>
      <w:r w:rsidRPr="00EF0C94">
        <w:rPr>
          <w:szCs w:val="22"/>
          <w:lang w:val="en-US"/>
        </w:rPr>
        <w:t>. 63-89.</w:t>
      </w:r>
    </w:p>
    <w:p w14:paraId="666DEC1E" w14:textId="77777777" w:rsidR="00E318A4" w:rsidRPr="00EF0C94" w:rsidRDefault="00E318A4" w:rsidP="00BB6129">
      <w:pPr>
        <w:spacing w:after="60"/>
        <w:ind w:left="709" w:hanging="709"/>
        <w:rPr>
          <w:rFonts w:cs="Times New Roman"/>
          <w:bCs/>
          <w:szCs w:val="22"/>
          <w:lang w:val="en-US"/>
        </w:rPr>
      </w:pPr>
      <w:r w:rsidRPr="00EF0C94">
        <w:rPr>
          <w:rFonts w:cs="Times New Roman"/>
          <w:bCs/>
          <w:szCs w:val="22"/>
          <w:lang w:val="en-US"/>
        </w:rPr>
        <w:t>South, Ashley (2011). “Burma’s Longest War. Anatomy of the Karen Conflict.”</w:t>
      </w:r>
      <w:r w:rsidRPr="00EF0C94">
        <w:rPr>
          <w:i/>
          <w:iCs/>
          <w:szCs w:val="22"/>
          <w:lang w:val="en-US"/>
        </w:rPr>
        <w:t xml:space="preserve"> </w:t>
      </w:r>
      <w:r w:rsidRPr="00EF0C94">
        <w:rPr>
          <w:iCs/>
          <w:szCs w:val="22"/>
          <w:lang w:val="en-US"/>
        </w:rPr>
        <w:t>Transnational Institute. Burma Centre Netherlands. Amsterdam</w:t>
      </w:r>
      <w:r w:rsidRPr="00EF0C94">
        <w:rPr>
          <w:szCs w:val="22"/>
          <w:lang w:val="en-US"/>
        </w:rPr>
        <w:t xml:space="preserve">. http://www.ashleysouth.co.uk/files/TNI-BurmasLongestWar.pdf </w:t>
      </w:r>
      <w:r w:rsidRPr="00EF0C94">
        <w:rPr>
          <w:rFonts w:eastAsia="Times New Roman" w:cs="Times New Roman"/>
          <w:szCs w:val="22"/>
          <w:lang w:val="en-US"/>
        </w:rPr>
        <w:t>[September 30, 2014].</w:t>
      </w:r>
    </w:p>
    <w:p w14:paraId="22082AFE" w14:textId="77777777" w:rsidR="00E318A4" w:rsidRPr="00EF0C94" w:rsidRDefault="00E318A4" w:rsidP="00BB6129">
      <w:pPr>
        <w:spacing w:after="60"/>
        <w:ind w:left="709" w:hanging="709"/>
        <w:rPr>
          <w:szCs w:val="22"/>
          <w:lang w:val="en-US"/>
        </w:rPr>
      </w:pPr>
      <w:proofErr w:type="spellStart"/>
      <w:r w:rsidRPr="00EF0C94">
        <w:rPr>
          <w:rFonts w:cs="Times New Roman"/>
          <w:bCs/>
          <w:szCs w:val="22"/>
          <w:lang w:val="en-US"/>
        </w:rPr>
        <w:t>Thawnghmung</w:t>
      </w:r>
      <w:proofErr w:type="spellEnd"/>
      <w:r w:rsidRPr="00EF0C94">
        <w:rPr>
          <w:rFonts w:cs="Times New Roman"/>
          <w:bCs/>
          <w:szCs w:val="22"/>
          <w:lang w:val="en-US"/>
        </w:rPr>
        <w:t xml:space="preserve">, Ardeth Maung (2008). </w:t>
      </w:r>
      <w:r w:rsidRPr="00EF0C94">
        <w:rPr>
          <w:rFonts w:cs="Times New Roman"/>
          <w:bCs/>
          <w:i/>
          <w:szCs w:val="22"/>
          <w:lang w:val="en-US"/>
        </w:rPr>
        <w:t>The Karen Revolution in Burma: Diverse Voices, Uncertain Ends</w:t>
      </w:r>
      <w:r w:rsidRPr="00EF0C94">
        <w:rPr>
          <w:rFonts w:cs="Times New Roman"/>
          <w:bCs/>
          <w:szCs w:val="22"/>
          <w:lang w:val="en-US"/>
        </w:rPr>
        <w:t xml:space="preserve">. </w:t>
      </w:r>
      <w:r w:rsidRPr="00EF0C94">
        <w:rPr>
          <w:rFonts w:cs="Times New Roman"/>
          <w:bCs/>
          <w:i/>
          <w:szCs w:val="22"/>
          <w:lang w:val="en-US"/>
        </w:rPr>
        <w:t xml:space="preserve">Policy Studies 45 (Southeast Asia). </w:t>
      </w:r>
      <w:r w:rsidRPr="00EF0C94">
        <w:rPr>
          <w:rFonts w:cs="Times New Roman"/>
          <w:bCs/>
          <w:szCs w:val="22"/>
          <w:lang w:val="en-US"/>
        </w:rPr>
        <w:t>Washington, D.C.: East-West Center.</w:t>
      </w:r>
    </w:p>
    <w:p w14:paraId="2E6621EC" w14:textId="77777777" w:rsidR="00E318A4" w:rsidRPr="00EF0C94" w:rsidRDefault="00E318A4" w:rsidP="00BB6129">
      <w:pPr>
        <w:pStyle w:val="NormalWeb"/>
        <w:spacing w:before="0" w:beforeAutospacing="0" w:after="60" w:afterAutospacing="0"/>
        <w:ind w:left="709" w:hanging="709"/>
        <w:rPr>
          <w:sz w:val="22"/>
          <w:szCs w:val="22"/>
          <w:lang w:val="en-US"/>
        </w:rPr>
      </w:pPr>
      <w:r w:rsidRPr="00EF0C94">
        <w:rPr>
          <w:sz w:val="22"/>
          <w:szCs w:val="22"/>
          <w:lang w:val="en-US"/>
        </w:rPr>
        <w:t xml:space="preserve">UCDP Conflict Encyclopedia. “Government of Myanmar (Burma).” </w:t>
      </w:r>
      <w:hyperlink r:id="rId28" w:history="1">
        <w:r w:rsidRPr="00EF0C94">
          <w:rPr>
            <w:rStyle w:val="Hyperlink"/>
            <w:sz w:val="22"/>
            <w:szCs w:val="22"/>
            <w:lang w:val="en-US"/>
          </w:rPr>
          <w:t>https://ucdp.uu.se/actor/144</w:t>
        </w:r>
      </w:hyperlink>
      <w:r w:rsidRPr="00EF0C94">
        <w:rPr>
          <w:sz w:val="22"/>
          <w:szCs w:val="22"/>
          <w:lang w:val="en-US"/>
        </w:rPr>
        <w:t xml:space="preserve"> [September 14, 2022].</w:t>
      </w:r>
    </w:p>
    <w:p w14:paraId="1F3037CC" w14:textId="77777777" w:rsidR="00E318A4" w:rsidRPr="00EF0C94" w:rsidRDefault="00E318A4" w:rsidP="00BB6129">
      <w:pPr>
        <w:pStyle w:val="NormalWeb"/>
        <w:spacing w:before="0" w:beforeAutospacing="0" w:after="60" w:afterAutospacing="0"/>
        <w:ind w:left="709" w:hanging="709"/>
        <w:rPr>
          <w:rStyle w:val="HTMLCite"/>
          <w:i w:val="0"/>
          <w:sz w:val="22"/>
          <w:szCs w:val="22"/>
          <w:lang w:val="en-US"/>
        </w:rPr>
      </w:pPr>
      <w:r w:rsidRPr="00EF0C94">
        <w:rPr>
          <w:sz w:val="22"/>
          <w:szCs w:val="22"/>
          <w:lang w:val="en-US"/>
        </w:rPr>
        <w:t xml:space="preserve">United Nations High Commissioner for Refugees (UNHCR) (2014). “Kayin State Profile.” </w:t>
      </w:r>
      <w:r w:rsidRPr="00EF0C94">
        <w:rPr>
          <w:rStyle w:val="HTMLCite"/>
          <w:i w:val="0"/>
          <w:sz w:val="22"/>
          <w:szCs w:val="22"/>
          <w:lang w:val="en-US"/>
        </w:rPr>
        <w:t>data.</w:t>
      </w:r>
      <w:r w:rsidRPr="00EF0C94">
        <w:rPr>
          <w:rStyle w:val="HTMLCite"/>
          <w:bCs/>
          <w:i w:val="0"/>
          <w:sz w:val="22"/>
          <w:szCs w:val="22"/>
          <w:lang w:val="en-US"/>
        </w:rPr>
        <w:t>unhcr</w:t>
      </w:r>
      <w:r w:rsidRPr="00EF0C94">
        <w:rPr>
          <w:rStyle w:val="HTMLCite"/>
          <w:i w:val="0"/>
          <w:sz w:val="22"/>
          <w:szCs w:val="22"/>
          <w:lang w:val="en-US"/>
        </w:rPr>
        <w:t>.org/</w:t>
      </w:r>
      <w:proofErr w:type="spellStart"/>
      <w:r w:rsidRPr="00EF0C94">
        <w:rPr>
          <w:rStyle w:val="HTMLCite"/>
          <w:i w:val="0"/>
          <w:sz w:val="22"/>
          <w:szCs w:val="22"/>
          <w:lang w:val="en-US"/>
        </w:rPr>
        <w:t>thailand</w:t>
      </w:r>
      <w:proofErr w:type="spellEnd"/>
      <w:r w:rsidRPr="00EF0C94">
        <w:rPr>
          <w:rStyle w:val="HTMLCite"/>
          <w:i w:val="0"/>
          <w:sz w:val="22"/>
          <w:szCs w:val="22"/>
          <w:lang w:val="en-US"/>
        </w:rPr>
        <w:t>/</w:t>
      </w:r>
      <w:proofErr w:type="spellStart"/>
      <w:r w:rsidRPr="00EF0C94">
        <w:rPr>
          <w:rStyle w:val="HTMLCite"/>
          <w:i w:val="0"/>
          <w:sz w:val="22"/>
          <w:szCs w:val="22"/>
          <w:lang w:val="en-US"/>
        </w:rPr>
        <w:t>download.php?id</w:t>
      </w:r>
      <w:proofErr w:type="spellEnd"/>
      <w:r w:rsidRPr="00EF0C94">
        <w:rPr>
          <w:rStyle w:val="HTMLCite"/>
          <w:i w:val="0"/>
          <w:sz w:val="22"/>
          <w:szCs w:val="22"/>
          <w:lang w:val="en-US"/>
        </w:rPr>
        <w:t>=223 [July 18, 2015].</w:t>
      </w:r>
    </w:p>
    <w:p w14:paraId="17D95784" w14:textId="77777777" w:rsidR="00E318A4" w:rsidRPr="00EF0C94" w:rsidRDefault="00E318A4" w:rsidP="00BB6129">
      <w:pPr>
        <w:pStyle w:val="NormalWeb"/>
        <w:spacing w:before="0" w:beforeAutospacing="0" w:after="60" w:afterAutospacing="0"/>
        <w:ind w:left="709" w:hanging="709"/>
        <w:rPr>
          <w:sz w:val="22"/>
          <w:szCs w:val="22"/>
          <w:lang w:val="en-US"/>
        </w:rPr>
      </w:pPr>
      <w:r w:rsidRPr="00EF0C94">
        <w:rPr>
          <w:sz w:val="22"/>
          <w:szCs w:val="22"/>
          <w:lang w:val="en-US"/>
        </w:rPr>
        <w:t>Uppsala Conflict Encyclopedia. “Myanmar (Burma): Karen.” https://ucdp.uu.se/conflict/221 [August 11, 2022].</w:t>
      </w:r>
    </w:p>
    <w:p w14:paraId="07FF2498" w14:textId="77777777" w:rsidR="00E318A4" w:rsidRPr="00EF0C94" w:rsidRDefault="00E318A4" w:rsidP="00BB6129">
      <w:pPr>
        <w:widowControl w:val="0"/>
        <w:spacing w:after="60"/>
        <w:ind w:left="709" w:hanging="709"/>
        <w:rPr>
          <w:szCs w:val="22"/>
          <w:lang w:val="en-US"/>
        </w:rPr>
      </w:pPr>
      <w:r w:rsidRPr="00EF0C94">
        <w:rPr>
          <w:szCs w:val="22"/>
          <w:lang w:val="en-US"/>
        </w:rPr>
        <w:t xml:space="preserve">Vogt, Manuel, Nils-Christian Bormann, Seraina </w:t>
      </w:r>
      <w:proofErr w:type="spellStart"/>
      <w:r w:rsidRPr="00EF0C94">
        <w:rPr>
          <w:szCs w:val="22"/>
          <w:lang w:val="en-US"/>
        </w:rPr>
        <w:t>Rüegger</w:t>
      </w:r>
      <w:proofErr w:type="spellEnd"/>
      <w:r w:rsidRPr="00EF0C94">
        <w:rPr>
          <w:szCs w:val="22"/>
          <w:lang w:val="en-US"/>
        </w:rPr>
        <w:t xml:space="preserve">, Lars-Erik </w:t>
      </w:r>
      <w:proofErr w:type="spellStart"/>
      <w:r w:rsidRPr="00EF0C94">
        <w:rPr>
          <w:szCs w:val="22"/>
          <w:lang w:val="en-US"/>
        </w:rPr>
        <w:t>Cederman</w:t>
      </w:r>
      <w:proofErr w:type="spellEnd"/>
      <w:r w:rsidRPr="00EF0C94">
        <w:rPr>
          <w:szCs w:val="22"/>
          <w:lang w:val="en-US"/>
        </w:rPr>
        <w:t xml:space="preserve">, Philipp Hunziker, and </w:t>
      </w:r>
      <w:r w:rsidRPr="00EF0C94">
        <w:rPr>
          <w:szCs w:val="22"/>
          <w:lang w:val="en-US"/>
        </w:rPr>
        <w:lastRenderedPageBreak/>
        <w:t xml:space="preserve">Luc Girardin (2015). “Integrating Data on Ethnicity, Geography, and Conflict: The Ethnic Power Relations Data Set Family.” </w:t>
      </w:r>
      <w:r w:rsidRPr="00EF0C94">
        <w:rPr>
          <w:i/>
          <w:iCs/>
          <w:szCs w:val="22"/>
          <w:lang w:val="en-US"/>
        </w:rPr>
        <w:t>Journal of Conflict Resolution</w:t>
      </w:r>
      <w:r w:rsidRPr="00EF0C94">
        <w:rPr>
          <w:szCs w:val="22"/>
          <w:lang w:val="en-US"/>
        </w:rPr>
        <w:t xml:space="preserve"> 59(7): 1327-1342.</w:t>
      </w:r>
    </w:p>
    <w:p w14:paraId="622B9330" w14:textId="77777777" w:rsidR="00E318A4" w:rsidRPr="00EF0C94" w:rsidRDefault="00E318A4" w:rsidP="00BB6129">
      <w:pPr>
        <w:spacing w:after="60"/>
        <w:ind w:left="709" w:hanging="709"/>
        <w:rPr>
          <w:rFonts w:cs="Times New Roman"/>
          <w:szCs w:val="22"/>
          <w:lang w:val="en-US"/>
        </w:rPr>
      </w:pPr>
      <w:r w:rsidRPr="00EF0C94">
        <w:rPr>
          <w:rFonts w:cs="Times New Roman"/>
          <w:szCs w:val="22"/>
          <w:lang w:val="en-US"/>
        </w:rPr>
        <w:t xml:space="preserve">Williams, David C., and Lian H. </w:t>
      </w:r>
      <w:proofErr w:type="spellStart"/>
      <w:r w:rsidRPr="00EF0C94">
        <w:rPr>
          <w:rFonts w:cs="Times New Roman"/>
          <w:szCs w:val="22"/>
          <w:lang w:val="en-US"/>
        </w:rPr>
        <w:t>Sakhong</w:t>
      </w:r>
      <w:proofErr w:type="spellEnd"/>
      <w:r w:rsidRPr="00EF0C94">
        <w:rPr>
          <w:rFonts w:cs="Times New Roman"/>
          <w:szCs w:val="22"/>
          <w:lang w:val="en-US"/>
        </w:rPr>
        <w:t xml:space="preserve"> (2005). </w:t>
      </w:r>
      <w:r w:rsidRPr="00EF0C94">
        <w:rPr>
          <w:rFonts w:cs="Times New Roman"/>
          <w:i/>
          <w:szCs w:val="22"/>
          <w:lang w:val="en-US"/>
        </w:rPr>
        <w:t>Designing Federalism in Burma</w:t>
      </w:r>
      <w:r w:rsidRPr="00EF0C94">
        <w:rPr>
          <w:rFonts w:cs="Times New Roman"/>
          <w:szCs w:val="22"/>
          <w:lang w:val="en-US"/>
        </w:rPr>
        <w:t>” Chiang Mai: UNLD Press.</w:t>
      </w:r>
    </w:p>
    <w:p w14:paraId="4B456F19" w14:textId="69DFD99F" w:rsidR="005A2AD4" w:rsidRPr="00EF0C94" w:rsidRDefault="005A2AD4">
      <w:pPr>
        <w:spacing w:after="200" w:line="276" w:lineRule="auto"/>
        <w:rPr>
          <w:lang w:val="en-US"/>
        </w:rPr>
      </w:pPr>
      <w:r w:rsidRPr="00EF0C94">
        <w:rPr>
          <w:lang w:val="en-US"/>
        </w:rPr>
        <w:br w:type="page"/>
      </w:r>
    </w:p>
    <w:p w14:paraId="0CE6272A" w14:textId="77777777" w:rsidR="00CF0176" w:rsidRPr="00EF0C94" w:rsidRDefault="00CF0176" w:rsidP="00CF0176">
      <w:pPr>
        <w:pStyle w:val="Heading2"/>
        <w:rPr>
          <w:lang w:val="en-US"/>
        </w:rPr>
      </w:pPr>
      <w:proofErr w:type="spellStart"/>
      <w:r w:rsidRPr="00EF0C94">
        <w:rPr>
          <w:lang w:val="en-US"/>
        </w:rPr>
        <w:lastRenderedPageBreak/>
        <w:t>Karenni</w:t>
      </w:r>
      <w:proofErr w:type="spellEnd"/>
    </w:p>
    <w:p w14:paraId="74792456" w14:textId="77777777" w:rsidR="00CF0176" w:rsidRPr="00EF0C94" w:rsidRDefault="00CF0176" w:rsidP="00CF0176">
      <w:pPr>
        <w:rPr>
          <w:lang w:val="en-US"/>
        </w:rPr>
      </w:pPr>
    </w:p>
    <w:p w14:paraId="6673EC47" w14:textId="77777777" w:rsidR="00CF0176" w:rsidRPr="00EF0C94" w:rsidRDefault="00CF0176" w:rsidP="00CF0176">
      <w:pPr>
        <w:rPr>
          <w:rFonts w:cs="Times New Roman"/>
          <w:lang w:val="en-US"/>
        </w:rPr>
      </w:pPr>
      <w:r w:rsidRPr="00EF0C94">
        <w:rPr>
          <w:rFonts w:cs="Times New Roman"/>
          <w:lang w:val="en-US"/>
        </w:rPr>
        <w:t>Activity: 1948-2020</w:t>
      </w:r>
    </w:p>
    <w:p w14:paraId="083C5582" w14:textId="77777777" w:rsidR="00CF0176" w:rsidRPr="00EF0C94" w:rsidRDefault="00CF0176" w:rsidP="00CF0176">
      <w:pPr>
        <w:rPr>
          <w:rFonts w:cs="Times New Roman"/>
          <w:lang w:val="en-US"/>
        </w:rPr>
      </w:pPr>
    </w:p>
    <w:p w14:paraId="0DA91D6B" w14:textId="77777777" w:rsidR="00CF0176" w:rsidRPr="00EF0C94" w:rsidRDefault="00CF0176" w:rsidP="00CF0176">
      <w:pPr>
        <w:rPr>
          <w:rFonts w:cs="Times New Roman"/>
          <w:b/>
          <w:szCs w:val="22"/>
          <w:lang w:val="en-US"/>
        </w:rPr>
      </w:pPr>
    </w:p>
    <w:p w14:paraId="2BDA4666" w14:textId="77777777" w:rsidR="00CF0176" w:rsidRPr="00EF0C94" w:rsidRDefault="00CF0176" w:rsidP="00CF0176">
      <w:pPr>
        <w:rPr>
          <w:rFonts w:cs="Times New Roman"/>
          <w:b/>
          <w:szCs w:val="22"/>
          <w:lang w:val="en-US"/>
        </w:rPr>
      </w:pPr>
      <w:r w:rsidRPr="00EF0C94">
        <w:rPr>
          <w:rFonts w:cs="Times New Roman"/>
          <w:b/>
          <w:szCs w:val="22"/>
          <w:lang w:val="en-US"/>
        </w:rPr>
        <w:t xml:space="preserve">General notes </w:t>
      </w:r>
    </w:p>
    <w:p w14:paraId="6FCB7731" w14:textId="77777777" w:rsidR="00CF0176" w:rsidRPr="00EF0C94" w:rsidRDefault="00CF0176" w:rsidP="00CF0176">
      <w:pPr>
        <w:rPr>
          <w:rFonts w:cs="Times New Roman"/>
          <w:szCs w:val="22"/>
          <w:lang w:val="en-US"/>
        </w:rPr>
      </w:pPr>
    </w:p>
    <w:p w14:paraId="6BA87F38" w14:textId="77777777" w:rsidR="00CF0176" w:rsidRPr="00EF0C94" w:rsidRDefault="00CF0176" w:rsidP="00CF0176">
      <w:pPr>
        <w:pStyle w:val="ListParagraph"/>
        <w:numPr>
          <w:ilvl w:val="0"/>
          <w:numId w:val="11"/>
        </w:numPr>
        <w:rPr>
          <w:rFonts w:cs="Times New Roman"/>
          <w:szCs w:val="22"/>
          <w:lang w:val="en-US"/>
        </w:rPr>
      </w:pPr>
      <w:r w:rsidRPr="00EF0C94">
        <w:rPr>
          <w:rFonts w:cs="Times New Roman"/>
          <w:szCs w:val="22"/>
          <w:lang w:val="en-US"/>
        </w:rPr>
        <w:t xml:space="preserve">The </w:t>
      </w:r>
      <w:proofErr w:type="spellStart"/>
      <w:r w:rsidRPr="00EF0C94">
        <w:rPr>
          <w:rFonts w:cs="Times New Roman"/>
          <w:szCs w:val="22"/>
          <w:lang w:val="en-US"/>
        </w:rPr>
        <w:t>Karenni</w:t>
      </w:r>
      <w:proofErr w:type="spellEnd"/>
      <w:r w:rsidRPr="00EF0C94">
        <w:rPr>
          <w:rFonts w:cs="Times New Roman"/>
          <w:szCs w:val="22"/>
          <w:lang w:val="en-US"/>
        </w:rPr>
        <w:t xml:space="preserve"> are also referred to as Kayah or Red Karens.</w:t>
      </w:r>
    </w:p>
    <w:p w14:paraId="3A258141" w14:textId="77777777" w:rsidR="00CF0176" w:rsidRPr="00EF0C94" w:rsidRDefault="00CF0176" w:rsidP="00CF0176">
      <w:pPr>
        <w:rPr>
          <w:rFonts w:cs="Times New Roman"/>
          <w:szCs w:val="22"/>
          <w:lang w:val="en-US"/>
        </w:rPr>
      </w:pPr>
    </w:p>
    <w:p w14:paraId="4BDC6278" w14:textId="77777777" w:rsidR="00CF0176" w:rsidRPr="00EF0C94" w:rsidRDefault="00CF0176" w:rsidP="00CF0176">
      <w:pPr>
        <w:rPr>
          <w:rFonts w:cs="Times New Roman"/>
          <w:szCs w:val="22"/>
          <w:lang w:val="en-US"/>
        </w:rPr>
      </w:pPr>
    </w:p>
    <w:p w14:paraId="60BA76D9" w14:textId="77777777" w:rsidR="00CF0176" w:rsidRPr="00EF0C94" w:rsidRDefault="00CF0176" w:rsidP="00CF0176">
      <w:pPr>
        <w:rPr>
          <w:rFonts w:cs="Times New Roman"/>
          <w:bCs/>
          <w:szCs w:val="22"/>
          <w:lang w:val="en-US"/>
        </w:rPr>
      </w:pPr>
      <w:r w:rsidRPr="00EF0C94">
        <w:rPr>
          <w:rFonts w:cs="Times New Roman"/>
          <w:b/>
          <w:szCs w:val="22"/>
          <w:lang w:val="en-US"/>
        </w:rPr>
        <w:t>Movement start and end dates</w:t>
      </w:r>
    </w:p>
    <w:p w14:paraId="6C6E5A31" w14:textId="77777777" w:rsidR="00CF0176" w:rsidRPr="00EF0C94" w:rsidRDefault="00CF0176" w:rsidP="00CF0176">
      <w:pPr>
        <w:rPr>
          <w:rFonts w:cs="Times New Roman"/>
          <w:szCs w:val="22"/>
          <w:lang w:val="en-US"/>
        </w:rPr>
      </w:pPr>
    </w:p>
    <w:p w14:paraId="6086F133" w14:textId="77777777" w:rsidR="00CF0176" w:rsidRPr="00EF0C94" w:rsidRDefault="00CF0176" w:rsidP="00CF0176">
      <w:pPr>
        <w:pStyle w:val="ListParagraph"/>
        <w:numPr>
          <w:ilvl w:val="0"/>
          <w:numId w:val="11"/>
        </w:numPr>
        <w:rPr>
          <w:lang w:val="en-US"/>
        </w:rPr>
      </w:pPr>
      <w:r w:rsidRPr="00EF0C94">
        <w:rPr>
          <w:lang w:val="en-US"/>
        </w:rPr>
        <w:t>According to UCDP, “</w:t>
      </w:r>
      <w:proofErr w:type="spellStart"/>
      <w:r w:rsidRPr="00EF0C94">
        <w:rPr>
          <w:lang w:val="en-US"/>
        </w:rPr>
        <w:t>Karenni</w:t>
      </w:r>
      <w:proofErr w:type="spellEnd"/>
      <w:r w:rsidRPr="00EF0C94">
        <w:rPr>
          <w:lang w:val="en-US"/>
        </w:rPr>
        <w:t xml:space="preserve"> leaders rejected involvement in the post-War [WWII] discussions about the transfer of power to independent Burma as they did not consider them as being part of the British colony. Instead, they focused on setting up a </w:t>
      </w:r>
      <w:proofErr w:type="spellStart"/>
      <w:r w:rsidRPr="00EF0C94">
        <w:rPr>
          <w:lang w:val="en-US"/>
        </w:rPr>
        <w:t>Karenni</w:t>
      </w:r>
      <w:proofErr w:type="spellEnd"/>
      <w:r w:rsidRPr="00EF0C94">
        <w:rPr>
          <w:lang w:val="en-US"/>
        </w:rPr>
        <w:t xml:space="preserve"> administrative structure and the United Kar administrative structure and the United </w:t>
      </w:r>
      <w:proofErr w:type="spellStart"/>
      <w:r w:rsidRPr="00EF0C94">
        <w:rPr>
          <w:lang w:val="en-US"/>
        </w:rPr>
        <w:t>Karenni</w:t>
      </w:r>
      <w:proofErr w:type="spellEnd"/>
      <w:r w:rsidRPr="00EF0C94">
        <w:rPr>
          <w:lang w:val="en-US"/>
        </w:rPr>
        <w:t xml:space="preserve"> Independent State Council (UKISC) was set up in 1946 and work on a </w:t>
      </w:r>
      <w:proofErr w:type="spellStart"/>
      <w:r w:rsidRPr="00EF0C94">
        <w:rPr>
          <w:lang w:val="en-US"/>
        </w:rPr>
        <w:t>Karenni</w:t>
      </w:r>
      <w:proofErr w:type="spellEnd"/>
      <w:r w:rsidRPr="00EF0C94">
        <w:rPr>
          <w:lang w:val="en-US"/>
        </w:rPr>
        <w:t xml:space="preserve"> draft constitution was initiated.” Based on this, 1946 is indicated as the start date. Burma became independent in 1948, thus we include the movement from 1948.  </w:t>
      </w:r>
    </w:p>
    <w:p w14:paraId="05050183" w14:textId="6DBE5C30" w:rsidR="00E87205" w:rsidRPr="00CB66DB" w:rsidRDefault="00E87205" w:rsidP="00CF0176">
      <w:pPr>
        <w:pStyle w:val="ListParagraph"/>
        <w:numPr>
          <w:ilvl w:val="0"/>
          <w:numId w:val="11"/>
        </w:numPr>
        <w:rPr>
          <w:rFonts w:cs="Times New Roman"/>
          <w:szCs w:val="22"/>
          <w:lang w:val="en-US"/>
        </w:rPr>
      </w:pPr>
      <w:r>
        <w:t xml:space="preserve">In November 1947, two months before Burmese independence, Saw Maw Reh formed the </w:t>
      </w:r>
      <w:proofErr w:type="spellStart"/>
      <w:r>
        <w:t>Karenni</w:t>
      </w:r>
      <w:proofErr w:type="spellEnd"/>
      <w:r>
        <w:t xml:space="preserve"> National Organization (KNO) to support the UKISC politically and pursue the issue of </w:t>
      </w:r>
      <w:proofErr w:type="spellStart"/>
      <w:r>
        <w:t>Karenni</w:t>
      </w:r>
      <w:proofErr w:type="spellEnd"/>
      <w:r>
        <w:t xml:space="preserve"> independence (UCDP Conflict </w:t>
      </w:r>
      <w:proofErr w:type="spellStart"/>
      <w:r>
        <w:t>Encyclopedia</w:t>
      </w:r>
      <w:proofErr w:type="spellEnd"/>
      <w:r>
        <w:t>).</w:t>
      </w:r>
    </w:p>
    <w:p w14:paraId="5A59380E" w14:textId="070A24EA" w:rsidR="00CB66DB" w:rsidRPr="00CB66DB" w:rsidRDefault="00CB66DB" w:rsidP="00CB66DB">
      <w:pPr>
        <w:pStyle w:val="ListParagraph"/>
        <w:numPr>
          <w:ilvl w:val="0"/>
          <w:numId w:val="11"/>
        </w:numPr>
        <w:rPr>
          <w:lang w:val="en-US"/>
        </w:rPr>
      </w:pPr>
      <w:r w:rsidRPr="00CB66DB">
        <w:rPr>
          <w:lang w:val="en-US"/>
        </w:rPr>
        <w:t xml:space="preserve">In 1957 the </w:t>
      </w:r>
      <w:proofErr w:type="spellStart"/>
      <w:r w:rsidRPr="00CB66DB">
        <w:rPr>
          <w:lang w:val="en-US"/>
        </w:rPr>
        <w:t>Karenni</w:t>
      </w:r>
      <w:proofErr w:type="spellEnd"/>
      <w:r w:rsidRPr="00CB66DB">
        <w:rPr>
          <w:lang w:val="en-US"/>
        </w:rPr>
        <w:t xml:space="preserve"> National Progressive Party (KNPP) was established by nationalists seeking to unify the </w:t>
      </w:r>
      <w:proofErr w:type="spellStart"/>
      <w:r w:rsidRPr="00CB66DB">
        <w:rPr>
          <w:lang w:val="en-US"/>
        </w:rPr>
        <w:t>Karenni</w:t>
      </w:r>
      <w:proofErr w:type="spellEnd"/>
      <w:r w:rsidRPr="00CB66DB">
        <w:rPr>
          <w:lang w:val="en-US"/>
        </w:rPr>
        <w:t xml:space="preserve"> cause and has since become </w:t>
      </w:r>
      <w:r>
        <w:rPr>
          <w:lang w:val="en-US"/>
        </w:rPr>
        <w:t>a</w:t>
      </w:r>
      <w:r w:rsidRPr="00CB66DB">
        <w:rPr>
          <w:lang w:val="en-US"/>
        </w:rPr>
        <w:t xml:space="preserve"> main proponent for </w:t>
      </w:r>
      <w:proofErr w:type="spellStart"/>
      <w:r w:rsidRPr="00CB66DB">
        <w:rPr>
          <w:lang w:val="en-US"/>
        </w:rPr>
        <w:t>Karenni</w:t>
      </w:r>
      <w:proofErr w:type="spellEnd"/>
      <w:r w:rsidRPr="00CB66DB">
        <w:rPr>
          <w:lang w:val="en-US"/>
        </w:rPr>
        <w:t xml:space="preserve"> rights and self-determination (Kramer et al. 2018: 16).</w:t>
      </w:r>
    </w:p>
    <w:p w14:paraId="38F23ADA" w14:textId="64ED7742" w:rsidR="00CF0176" w:rsidRPr="00EF0C94" w:rsidRDefault="00CF0176" w:rsidP="00CF0176">
      <w:pPr>
        <w:pStyle w:val="ListParagraph"/>
        <w:numPr>
          <w:ilvl w:val="0"/>
          <w:numId w:val="11"/>
        </w:numPr>
        <w:rPr>
          <w:rFonts w:cs="Times New Roman"/>
          <w:szCs w:val="22"/>
          <w:lang w:val="en-US"/>
        </w:rPr>
      </w:pPr>
      <w:r w:rsidRPr="00EF0C94">
        <w:rPr>
          <w:lang w:val="en-US"/>
        </w:rPr>
        <w:t xml:space="preserve">The movement was ongoing as of 2020 (Hewitt &amp; Cheetham 2000: 53ff; Hewitt et al. 2008; Lexis Nexis; Marshall &amp; Gurr 2003, 2005; Minahan 1996: 292ff, 2002: 934ff, 2016: 207f; Roth 2015: 340; UCDP/PRIO). </w:t>
      </w:r>
      <w:r w:rsidRPr="00EF0C94">
        <w:rPr>
          <w:rFonts w:cs="Times New Roman"/>
          <w:szCs w:val="22"/>
          <w:lang w:val="en-US"/>
        </w:rPr>
        <w:t>[start date: 1946; end date: ongoing]</w:t>
      </w:r>
    </w:p>
    <w:p w14:paraId="3FC88281" w14:textId="77777777" w:rsidR="00CF0176" w:rsidRPr="00EF0C94" w:rsidRDefault="00CF0176" w:rsidP="00CF0176">
      <w:pPr>
        <w:rPr>
          <w:rFonts w:cs="Times New Roman"/>
          <w:szCs w:val="22"/>
          <w:lang w:val="en-US"/>
        </w:rPr>
      </w:pPr>
    </w:p>
    <w:p w14:paraId="0A436961" w14:textId="77777777" w:rsidR="00CF0176" w:rsidRPr="00EF0C94" w:rsidRDefault="00CF0176" w:rsidP="00CF0176">
      <w:pPr>
        <w:rPr>
          <w:rFonts w:cs="Times New Roman"/>
          <w:szCs w:val="22"/>
          <w:lang w:val="en-US"/>
        </w:rPr>
      </w:pPr>
    </w:p>
    <w:p w14:paraId="572E71E6" w14:textId="77777777" w:rsidR="00CF0176" w:rsidRPr="00EF0C94" w:rsidRDefault="00CF0176" w:rsidP="00CF0176">
      <w:pPr>
        <w:rPr>
          <w:rFonts w:cs="Times New Roman"/>
          <w:b/>
          <w:szCs w:val="22"/>
          <w:lang w:val="en-US"/>
        </w:rPr>
      </w:pPr>
      <w:r>
        <w:rPr>
          <w:rFonts w:cs="Times New Roman"/>
          <w:b/>
          <w:szCs w:val="22"/>
          <w:lang w:val="en-US"/>
        </w:rPr>
        <w:t>Dominant claim</w:t>
      </w:r>
    </w:p>
    <w:p w14:paraId="2BD45F38" w14:textId="77777777" w:rsidR="00CF0176" w:rsidRPr="00EF0C94" w:rsidRDefault="00CF0176" w:rsidP="00CF0176">
      <w:pPr>
        <w:rPr>
          <w:rFonts w:cs="Times New Roman"/>
          <w:bCs/>
          <w:szCs w:val="22"/>
          <w:lang w:val="en-US"/>
        </w:rPr>
      </w:pPr>
    </w:p>
    <w:p w14:paraId="0D55B8F2" w14:textId="77777777" w:rsidR="00CF0176" w:rsidRPr="00EF0C94" w:rsidRDefault="00CF0176" w:rsidP="00CF0176">
      <w:pPr>
        <w:pStyle w:val="ListParagraph"/>
        <w:numPr>
          <w:ilvl w:val="0"/>
          <w:numId w:val="13"/>
        </w:numPr>
        <w:spacing w:after="60"/>
        <w:rPr>
          <w:rFonts w:cs="Times New Roman"/>
          <w:szCs w:val="22"/>
          <w:lang w:val="en-US"/>
        </w:rPr>
      </w:pPr>
      <w:r w:rsidRPr="00EF0C94">
        <w:rPr>
          <w:rFonts w:cs="Times New Roman"/>
          <w:szCs w:val="22"/>
          <w:lang w:val="en-US"/>
        </w:rPr>
        <w:t xml:space="preserve">There does not seem to be any disagreement on the dominant </w:t>
      </w:r>
      <w:proofErr w:type="spellStart"/>
      <w:r w:rsidRPr="00EF0C94">
        <w:rPr>
          <w:rFonts w:cs="Times New Roman"/>
          <w:szCs w:val="22"/>
          <w:lang w:val="en-US"/>
        </w:rPr>
        <w:t>Karenni</w:t>
      </w:r>
      <w:proofErr w:type="spellEnd"/>
      <w:r w:rsidRPr="00EF0C94">
        <w:rPr>
          <w:rFonts w:cs="Times New Roman"/>
          <w:szCs w:val="22"/>
          <w:lang w:val="en-US"/>
        </w:rPr>
        <w:t xml:space="preserve"> claim in the early years of activity. In the process of negotiating independence from Britain, the </w:t>
      </w:r>
      <w:proofErr w:type="spellStart"/>
      <w:r w:rsidRPr="00EF0C94">
        <w:rPr>
          <w:lang w:val="en-US"/>
        </w:rPr>
        <w:t>Karenni</w:t>
      </w:r>
      <w:proofErr w:type="spellEnd"/>
      <w:r w:rsidRPr="00EF0C94">
        <w:rPr>
          <w:lang w:val="en-US"/>
        </w:rPr>
        <w:t xml:space="preserve"> National Organization (KNO) and the United </w:t>
      </w:r>
      <w:proofErr w:type="spellStart"/>
      <w:r w:rsidRPr="00EF0C94">
        <w:rPr>
          <w:lang w:val="en-US"/>
        </w:rPr>
        <w:t>Karenni</w:t>
      </w:r>
      <w:proofErr w:type="spellEnd"/>
      <w:r w:rsidRPr="00EF0C94">
        <w:rPr>
          <w:lang w:val="en-US"/>
        </w:rPr>
        <w:t xml:space="preserve"> Independent State Council (UKIS) expressed their wish for </w:t>
      </w:r>
      <w:r w:rsidRPr="00EF0C94">
        <w:rPr>
          <w:rFonts w:eastAsia="Times New Roman"/>
          <w:lang w:val="en-US"/>
        </w:rPr>
        <w:t xml:space="preserve">separate independence (Minahan 2002; UCDP Conflict Encyclopedia). </w:t>
      </w:r>
      <w:r w:rsidRPr="00EF0C94">
        <w:rPr>
          <w:rFonts w:cs="Times New Roman"/>
          <w:szCs w:val="22"/>
          <w:lang w:val="en-US"/>
        </w:rPr>
        <w:t xml:space="preserve">This claim is confirmed by the formation of the </w:t>
      </w:r>
      <w:r w:rsidRPr="00EF0C94">
        <w:rPr>
          <w:lang w:val="en-US"/>
        </w:rPr>
        <w:t xml:space="preserve">United </w:t>
      </w:r>
      <w:proofErr w:type="spellStart"/>
      <w:r w:rsidRPr="00EF0C94">
        <w:rPr>
          <w:lang w:val="en-US"/>
        </w:rPr>
        <w:t>Karenni</w:t>
      </w:r>
      <w:proofErr w:type="spellEnd"/>
      <w:r w:rsidRPr="00EF0C94">
        <w:rPr>
          <w:lang w:val="en-US"/>
        </w:rPr>
        <w:t xml:space="preserve"> States Independence Army (UKSIA) and information provided by the Minority Rights Group International. Further evidence for a claim for independence is provided by the fact that, in 1975, the </w:t>
      </w:r>
      <w:proofErr w:type="spellStart"/>
      <w:r w:rsidRPr="00EF0C94">
        <w:rPr>
          <w:lang w:val="en-US"/>
        </w:rPr>
        <w:t>Karennis</w:t>
      </w:r>
      <w:proofErr w:type="spellEnd"/>
      <w:r w:rsidRPr="00EF0C94">
        <w:rPr>
          <w:lang w:val="en-US"/>
        </w:rPr>
        <w:t xml:space="preserve"> joined the Federal National Democratic Front (FNDF) whose aim was the establishment of a </w:t>
      </w:r>
      <w:r w:rsidRPr="00EF0C94">
        <w:rPr>
          <w:rFonts w:eastAsia="Times New Roman"/>
          <w:lang w:val="en-US"/>
        </w:rPr>
        <w:t>federation of independent states. [1948-2005: independence claim]</w:t>
      </w:r>
      <w:r w:rsidRPr="00EF0C94">
        <w:rPr>
          <w:rFonts w:cs="Times New Roman"/>
          <w:szCs w:val="22"/>
          <w:lang w:val="en-US"/>
        </w:rPr>
        <w:t xml:space="preserve">  </w:t>
      </w:r>
      <w:r w:rsidRPr="00EF0C94">
        <w:rPr>
          <w:lang w:val="en-US"/>
        </w:rPr>
        <w:t xml:space="preserve">  </w:t>
      </w:r>
    </w:p>
    <w:p w14:paraId="2CA4C7F9" w14:textId="77777777" w:rsidR="00CF0176" w:rsidRPr="00EF0C94" w:rsidRDefault="00CF0176" w:rsidP="00CF0176">
      <w:pPr>
        <w:pStyle w:val="ListParagraph"/>
        <w:numPr>
          <w:ilvl w:val="0"/>
          <w:numId w:val="13"/>
        </w:numPr>
        <w:spacing w:after="60"/>
        <w:rPr>
          <w:rFonts w:cs="Times New Roman"/>
          <w:szCs w:val="22"/>
          <w:lang w:val="en-US"/>
        </w:rPr>
      </w:pPr>
      <w:r w:rsidRPr="00EF0C94">
        <w:rPr>
          <w:lang w:val="en-US"/>
        </w:rPr>
        <w:t>The KNPP split in 1977 over diverging views regarding co-operation with the Communist Party of Burma (CPB) or the anti-communist Karen National Union (KNU). There is no information on the dominant claim of the different organizations (</w:t>
      </w:r>
      <w:r w:rsidRPr="00EF0C94">
        <w:rPr>
          <w:szCs w:val="22"/>
          <w:lang w:val="en-US"/>
        </w:rPr>
        <w:t>KNPLF, KNLP</w:t>
      </w:r>
      <w:r w:rsidRPr="00EF0C94">
        <w:rPr>
          <w:lang w:val="en-US"/>
        </w:rPr>
        <w:t xml:space="preserve">) that split from the KNPP. The fact that the KNPLF joined the Border Guard Force in 2009 suggests a moderation of their claim. There is also some evidence (UCDP </w:t>
      </w:r>
      <w:r w:rsidRPr="00EF0C94">
        <w:rPr>
          <w:rFonts w:eastAsia="Times New Roman"/>
          <w:lang w:val="en-US"/>
        </w:rPr>
        <w:t xml:space="preserve">Conflict Encyclopedia) that the </w:t>
      </w:r>
      <w:r w:rsidRPr="00EF0C94">
        <w:rPr>
          <w:lang w:val="en-US"/>
        </w:rPr>
        <w:t xml:space="preserve">KNPP has replaced its demand for independence with a demand for increased autonomy in 2005. Thus, we code autonomy as the dominant claim from 2006 onwards (following the first of January rule). </w:t>
      </w:r>
      <w:r w:rsidRPr="00EF0C94">
        <w:rPr>
          <w:rFonts w:eastAsia="Times New Roman"/>
          <w:lang w:val="en-US"/>
        </w:rPr>
        <w:t>[2006-2014: autonomy claim]</w:t>
      </w:r>
    </w:p>
    <w:p w14:paraId="48986DCE" w14:textId="77777777" w:rsidR="00CF0176" w:rsidRPr="00EF0C94" w:rsidRDefault="00CF0176" w:rsidP="00CF0176">
      <w:pPr>
        <w:pStyle w:val="ListParagraph"/>
        <w:numPr>
          <w:ilvl w:val="0"/>
          <w:numId w:val="13"/>
        </w:numPr>
        <w:spacing w:after="60"/>
        <w:rPr>
          <w:rFonts w:cs="Times New Roman"/>
          <w:szCs w:val="22"/>
          <w:lang w:val="en-US"/>
        </w:rPr>
      </w:pPr>
      <w:r w:rsidRPr="00EF0C94">
        <w:rPr>
          <w:rFonts w:eastAsia="Times New Roman"/>
          <w:lang w:val="en-US"/>
        </w:rPr>
        <w:t xml:space="preserve">The KNPP’s dominant claim shifted to independence in 2014. While the KNPP historically distinguished itself from other groups for its demands for ethnic autonomy, a UNHRC (2014) report claims that the party had ‘harmonized its political rhetoric with the positions and objectives’ of other non-state actors. This is confirmed by several sources (APBI 2014; Minahan 2016: 208; Thai News Service 2022). </w:t>
      </w:r>
      <w:r w:rsidRPr="00EF0C94">
        <w:rPr>
          <w:lang w:val="en-US"/>
        </w:rPr>
        <w:t>[2015-2020: independence claim]</w:t>
      </w:r>
    </w:p>
    <w:p w14:paraId="1AB94337" w14:textId="77777777" w:rsidR="00CF0176" w:rsidRPr="00EF0C94" w:rsidRDefault="00CF0176" w:rsidP="00CF0176">
      <w:pPr>
        <w:rPr>
          <w:rFonts w:cs="Times New Roman"/>
          <w:bCs/>
          <w:szCs w:val="22"/>
          <w:lang w:val="en-US"/>
        </w:rPr>
      </w:pPr>
    </w:p>
    <w:p w14:paraId="14A984D9" w14:textId="77777777" w:rsidR="00CF0176" w:rsidRPr="00EF0C94" w:rsidRDefault="00CF0176" w:rsidP="00CF0176">
      <w:pPr>
        <w:rPr>
          <w:rFonts w:cs="Times New Roman"/>
          <w:bCs/>
          <w:szCs w:val="22"/>
          <w:lang w:val="en-US"/>
        </w:rPr>
      </w:pPr>
    </w:p>
    <w:p w14:paraId="465A39B8" w14:textId="687280E8" w:rsidR="00CF0176" w:rsidRPr="00BE5168" w:rsidRDefault="00CF0176" w:rsidP="00CF0176">
      <w:pPr>
        <w:rPr>
          <w:rFonts w:cs="Times New Roman"/>
          <w:b/>
          <w:szCs w:val="22"/>
        </w:rPr>
      </w:pPr>
      <w:r>
        <w:rPr>
          <w:rFonts w:cs="Times New Roman"/>
          <w:b/>
          <w:szCs w:val="22"/>
        </w:rPr>
        <w:lastRenderedPageBreak/>
        <w:t>Independence claims</w:t>
      </w:r>
    </w:p>
    <w:p w14:paraId="0E652D3A" w14:textId="77777777" w:rsidR="00CF0176" w:rsidRDefault="00CF0176" w:rsidP="00CF0176">
      <w:pPr>
        <w:rPr>
          <w:rFonts w:cs="Times New Roman"/>
          <w:bCs/>
          <w:szCs w:val="22"/>
        </w:rPr>
      </w:pPr>
    </w:p>
    <w:p w14:paraId="5A84B454" w14:textId="77777777" w:rsidR="00CF0176" w:rsidRPr="00896B6E" w:rsidRDefault="00CF0176" w:rsidP="00CF0176">
      <w:pPr>
        <w:pStyle w:val="ListParagraph"/>
        <w:numPr>
          <w:ilvl w:val="0"/>
          <w:numId w:val="22"/>
        </w:numPr>
        <w:rPr>
          <w:rFonts w:cs="Times New Roman"/>
          <w:bCs/>
          <w:szCs w:val="22"/>
        </w:rPr>
      </w:pPr>
      <w:r w:rsidRPr="00896B6E">
        <w:rPr>
          <w:rFonts w:cs="Times New Roman"/>
          <w:szCs w:val="22"/>
          <w:lang w:val="en-US"/>
        </w:rPr>
        <w:t>Independence is a dominant claim through most of the SDM timeframe. However, as noted, the KNPP’s claim shifted to autonomy in 2006-2014. In addition to the sources noted above, this is confirmed by Sharma (2014: 162). As noted above, we could not find information on the claim made by other groups, so we code based on the claim of the KNPP. [start date 1: 1946; end date 1: 2005; start date 2: 2014; end date 2: ongoing]</w:t>
      </w:r>
    </w:p>
    <w:p w14:paraId="3006E571" w14:textId="77777777" w:rsidR="00CF0176" w:rsidRDefault="00CF0176" w:rsidP="00CF0176">
      <w:pPr>
        <w:rPr>
          <w:rFonts w:cs="Times New Roman"/>
          <w:bCs/>
          <w:szCs w:val="22"/>
        </w:rPr>
      </w:pPr>
    </w:p>
    <w:p w14:paraId="139CDB3F" w14:textId="77777777" w:rsidR="00CF0176" w:rsidRDefault="00CF0176" w:rsidP="00CF0176">
      <w:pPr>
        <w:rPr>
          <w:rFonts w:cs="Times New Roman"/>
          <w:bCs/>
          <w:szCs w:val="22"/>
        </w:rPr>
      </w:pPr>
    </w:p>
    <w:p w14:paraId="0393C666" w14:textId="77777777" w:rsidR="00CF0176" w:rsidRPr="00BE5168" w:rsidRDefault="00CF0176" w:rsidP="00CF0176">
      <w:pPr>
        <w:rPr>
          <w:rFonts w:cs="Times New Roman"/>
          <w:b/>
          <w:szCs w:val="22"/>
        </w:rPr>
      </w:pPr>
      <w:r>
        <w:rPr>
          <w:rFonts w:cs="Times New Roman"/>
          <w:b/>
          <w:szCs w:val="22"/>
        </w:rPr>
        <w:t>Irredentist claims</w:t>
      </w:r>
    </w:p>
    <w:p w14:paraId="572EE79B" w14:textId="77777777" w:rsidR="00CF0176" w:rsidRDefault="00CF0176" w:rsidP="00CF0176">
      <w:pPr>
        <w:rPr>
          <w:rFonts w:cs="Times New Roman"/>
          <w:bCs/>
          <w:szCs w:val="22"/>
        </w:rPr>
      </w:pPr>
    </w:p>
    <w:p w14:paraId="3D781A1F" w14:textId="77777777" w:rsidR="00CF0176" w:rsidRDefault="00CF0176" w:rsidP="00CF0176">
      <w:pPr>
        <w:rPr>
          <w:rFonts w:cs="Times New Roman"/>
          <w:bCs/>
          <w:szCs w:val="22"/>
        </w:rPr>
      </w:pPr>
      <w:r>
        <w:rPr>
          <w:rFonts w:cs="Times New Roman"/>
          <w:bCs/>
          <w:szCs w:val="22"/>
        </w:rPr>
        <w:t>NA</w:t>
      </w:r>
    </w:p>
    <w:p w14:paraId="438EF7EB" w14:textId="77777777" w:rsidR="00CF0176" w:rsidRDefault="00CF0176" w:rsidP="00CF0176">
      <w:pPr>
        <w:rPr>
          <w:rFonts w:cs="Times New Roman"/>
          <w:bCs/>
          <w:szCs w:val="22"/>
        </w:rPr>
      </w:pPr>
    </w:p>
    <w:p w14:paraId="5EC9D859" w14:textId="77777777" w:rsidR="00CF0176" w:rsidRPr="009C6C8D" w:rsidRDefault="00CF0176" w:rsidP="00CF0176">
      <w:pPr>
        <w:rPr>
          <w:rFonts w:cs="Times New Roman"/>
          <w:bCs/>
          <w:szCs w:val="22"/>
        </w:rPr>
      </w:pPr>
    </w:p>
    <w:p w14:paraId="007DB058" w14:textId="77777777" w:rsidR="00CF0176" w:rsidRPr="00EF0C94" w:rsidRDefault="00CF0176" w:rsidP="00CF0176">
      <w:pPr>
        <w:rPr>
          <w:rFonts w:cs="Times New Roman"/>
          <w:lang w:val="en-US"/>
        </w:rPr>
      </w:pPr>
      <w:r w:rsidRPr="00EF0C94">
        <w:rPr>
          <w:rFonts w:cs="Times New Roman"/>
          <w:b/>
          <w:lang w:val="en-US"/>
        </w:rPr>
        <w:t>Claimed territory</w:t>
      </w:r>
    </w:p>
    <w:p w14:paraId="70E2C38F" w14:textId="77777777" w:rsidR="00CF0176" w:rsidRPr="00EF0C94" w:rsidRDefault="00CF0176" w:rsidP="00CF0176">
      <w:pPr>
        <w:rPr>
          <w:rFonts w:cs="Times New Roman"/>
          <w:bCs/>
          <w:szCs w:val="22"/>
          <w:lang w:val="en-US"/>
        </w:rPr>
      </w:pPr>
    </w:p>
    <w:p w14:paraId="46752981" w14:textId="43BA4425" w:rsidR="00CF0176" w:rsidRPr="00EF0C94" w:rsidRDefault="00CF0176" w:rsidP="00CF0176">
      <w:pPr>
        <w:pStyle w:val="ListParagraph"/>
        <w:numPr>
          <w:ilvl w:val="0"/>
          <w:numId w:val="11"/>
        </w:numPr>
        <w:rPr>
          <w:rFonts w:cs="Times New Roman"/>
          <w:bCs/>
          <w:szCs w:val="22"/>
          <w:lang w:val="en-US"/>
        </w:rPr>
      </w:pPr>
      <w:r w:rsidRPr="00EF0C94">
        <w:rPr>
          <w:rFonts w:cs="Times New Roman"/>
          <w:bCs/>
          <w:szCs w:val="22"/>
          <w:lang w:val="en-US"/>
        </w:rPr>
        <w:t xml:space="preserve">The territory claimed by the </w:t>
      </w:r>
      <w:proofErr w:type="spellStart"/>
      <w:r w:rsidRPr="00EF0C94">
        <w:rPr>
          <w:rFonts w:cs="Times New Roman"/>
          <w:bCs/>
          <w:szCs w:val="22"/>
          <w:lang w:val="en-US"/>
        </w:rPr>
        <w:t>Karenni</w:t>
      </w:r>
      <w:proofErr w:type="spellEnd"/>
      <w:r w:rsidRPr="00EF0C94">
        <w:rPr>
          <w:rFonts w:cs="Times New Roman"/>
          <w:bCs/>
          <w:szCs w:val="22"/>
          <w:lang w:val="en-US"/>
        </w:rPr>
        <w:t xml:space="preserve"> consists of the current Kayah state in Myanmar (Roth 2015: 340). </w:t>
      </w:r>
      <w:r w:rsidR="002160EC">
        <w:rPr>
          <w:rFonts w:cs="Times New Roman"/>
          <w:bCs/>
          <w:szCs w:val="22"/>
          <w:lang w:val="en-US"/>
        </w:rPr>
        <w:t>A map can be found in</w:t>
      </w:r>
      <w:r w:rsidRPr="00EF0C94">
        <w:rPr>
          <w:rFonts w:cs="Times New Roman"/>
          <w:bCs/>
          <w:szCs w:val="22"/>
          <w:lang w:val="en-US"/>
        </w:rPr>
        <w:t xml:space="preserve"> Roth (2015: 328).</w:t>
      </w:r>
      <w:r w:rsidR="002160EC">
        <w:rPr>
          <w:rFonts w:cs="Times New Roman"/>
          <w:bCs/>
          <w:szCs w:val="22"/>
          <w:lang w:val="en-US"/>
        </w:rPr>
        <w:t xml:space="preserve"> </w:t>
      </w:r>
      <w:r w:rsidR="002160EC" w:rsidRPr="002160EC">
        <w:rPr>
          <w:rFonts w:cs="Times New Roman"/>
          <w:bCs/>
          <w:szCs w:val="22"/>
          <w:lang w:val="en-US"/>
        </w:rPr>
        <w:t>We code this claim using data on admin</w:t>
      </w:r>
      <w:r w:rsidR="00882C10">
        <w:rPr>
          <w:rFonts w:cs="Times New Roman"/>
          <w:bCs/>
          <w:szCs w:val="22"/>
          <w:lang w:val="en-US"/>
        </w:rPr>
        <w:t>istrative</w:t>
      </w:r>
      <w:r w:rsidR="002160EC" w:rsidRPr="002160EC">
        <w:rPr>
          <w:rFonts w:cs="Times New Roman"/>
          <w:bCs/>
          <w:szCs w:val="22"/>
          <w:lang w:val="en-US"/>
        </w:rPr>
        <w:t xml:space="preserve"> units from the Global Administrative Areas Database </w:t>
      </w:r>
      <w:r w:rsidR="002160EC">
        <w:rPr>
          <w:rFonts w:cs="Times New Roman"/>
          <w:bCs/>
          <w:szCs w:val="22"/>
          <w:lang w:val="en-US"/>
        </w:rPr>
        <w:t>(2019)</w:t>
      </w:r>
      <w:r w:rsidR="002160EC" w:rsidRPr="002160EC">
        <w:rPr>
          <w:rFonts w:cs="Times New Roman"/>
          <w:bCs/>
          <w:szCs w:val="22"/>
          <w:lang w:val="en-US"/>
        </w:rPr>
        <w:t xml:space="preserve"> for polygon definition.</w:t>
      </w:r>
    </w:p>
    <w:p w14:paraId="17C6161A" w14:textId="77777777" w:rsidR="00CF0176" w:rsidRPr="00EF0C94" w:rsidRDefault="00CF0176" w:rsidP="00CF0176">
      <w:pPr>
        <w:rPr>
          <w:rFonts w:cs="Times New Roman"/>
          <w:bCs/>
          <w:szCs w:val="22"/>
          <w:lang w:val="en-US"/>
        </w:rPr>
      </w:pPr>
    </w:p>
    <w:p w14:paraId="254AADED" w14:textId="77777777" w:rsidR="00CF0176" w:rsidRPr="00EF0C94" w:rsidRDefault="00CF0176" w:rsidP="00CF0176">
      <w:pPr>
        <w:rPr>
          <w:rFonts w:cs="Times New Roman"/>
          <w:bCs/>
          <w:szCs w:val="22"/>
          <w:lang w:val="en-US"/>
        </w:rPr>
      </w:pPr>
    </w:p>
    <w:p w14:paraId="3CFF25B4" w14:textId="77777777" w:rsidR="00CF0176" w:rsidRPr="00EF0C94" w:rsidRDefault="00CF0176" w:rsidP="00CF0176">
      <w:pPr>
        <w:rPr>
          <w:rFonts w:cs="Times New Roman"/>
          <w:b/>
          <w:szCs w:val="22"/>
          <w:lang w:val="en-US"/>
        </w:rPr>
      </w:pPr>
      <w:r w:rsidRPr="00EF0C94">
        <w:rPr>
          <w:rFonts w:cs="Times New Roman"/>
          <w:b/>
          <w:szCs w:val="22"/>
          <w:lang w:val="en-US"/>
        </w:rPr>
        <w:t>Sovereignty declarations</w:t>
      </w:r>
    </w:p>
    <w:p w14:paraId="2356449B" w14:textId="77777777" w:rsidR="00CF0176" w:rsidRPr="00EF0C94" w:rsidRDefault="00CF0176" w:rsidP="00CF0176">
      <w:pPr>
        <w:rPr>
          <w:rFonts w:cs="Times New Roman"/>
          <w:szCs w:val="22"/>
          <w:lang w:val="en-US"/>
        </w:rPr>
      </w:pPr>
    </w:p>
    <w:p w14:paraId="3F92BC76" w14:textId="77777777" w:rsidR="00CF0176" w:rsidRPr="00EF0C94" w:rsidRDefault="00CF0176" w:rsidP="00CF0176">
      <w:pPr>
        <w:rPr>
          <w:rFonts w:cs="Times New Roman"/>
          <w:szCs w:val="22"/>
          <w:lang w:val="en-US"/>
        </w:rPr>
      </w:pPr>
      <w:r w:rsidRPr="00EF0C94">
        <w:rPr>
          <w:rFonts w:cs="Times New Roman"/>
          <w:szCs w:val="22"/>
          <w:lang w:val="en-US"/>
        </w:rPr>
        <w:t>NA</w:t>
      </w:r>
    </w:p>
    <w:p w14:paraId="7B54BFA6" w14:textId="77777777" w:rsidR="00CF0176" w:rsidRDefault="00CF0176" w:rsidP="00CF0176">
      <w:pPr>
        <w:rPr>
          <w:rFonts w:cs="Times New Roman"/>
          <w:szCs w:val="22"/>
          <w:lang w:val="en-US"/>
        </w:rPr>
      </w:pPr>
    </w:p>
    <w:p w14:paraId="746192D5" w14:textId="77777777" w:rsidR="005C6C4D" w:rsidRPr="00EF0C94" w:rsidRDefault="005C6C4D" w:rsidP="00CF0176">
      <w:pPr>
        <w:rPr>
          <w:rFonts w:cs="Times New Roman"/>
          <w:szCs w:val="22"/>
          <w:lang w:val="en-US"/>
        </w:rPr>
      </w:pPr>
    </w:p>
    <w:p w14:paraId="7D39F4C8" w14:textId="77777777" w:rsidR="00CF0176" w:rsidRPr="00EF0C94" w:rsidRDefault="00CF0176" w:rsidP="00CF0176">
      <w:pPr>
        <w:rPr>
          <w:rFonts w:cs="Times New Roman"/>
          <w:b/>
          <w:szCs w:val="22"/>
          <w:lang w:val="en-US"/>
        </w:rPr>
      </w:pPr>
      <w:r w:rsidRPr="00EF0C94">
        <w:rPr>
          <w:rFonts w:cs="Times New Roman"/>
          <w:b/>
          <w:szCs w:val="22"/>
          <w:lang w:val="en-US"/>
        </w:rPr>
        <w:t>Separatist armed conflict</w:t>
      </w:r>
    </w:p>
    <w:p w14:paraId="3370A21B" w14:textId="77777777" w:rsidR="00CF0176" w:rsidRPr="00EF0C94" w:rsidRDefault="00CF0176" w:rsidP="00CF0176">
      <w:pPr>
        <w:rPr>
          <w:rFonts w:cs="Times New Roman"/>
          <w:szCs w:val="22"/>
          <w:lang w:val="en-US"/>
        </w:rPr>
      </w:pPr>
    </w:p>
    <w:p w14:paraId="32C13C42" w14:textId="239504E5" w:rsidR="00E87205" w:rsidRDefault="00CF0176" w:rsidP="001324F4">
      <w:pPr>
        <w:pStyle w:val="ListParagraph"/>
        <w:numPr>
          <w:ilvl w:val="0"/>
          <w:numId w:val="11"/>
        </w:numPr>
        <w:rPr>
          <w:lang w:val="en-US"/>
        </w:rPr>
      </w:pPr>
      <w:r w:rsidRPr="001324F4">
        <w:rPr>
          <w:lang w:val="en-US"/>
        </w:rPr>
        <w:t>UCDP/PRIO</w:t>
      </w:r>
      <w:r w:rsidR="001324F4" w:rsidRPr="001324F4">
        <w:rPr>
          <w:lang w:val="en-US"/>
        </w:rPr>
        <w:t xml:space="preserve"> </w:t>
      </w:r>
      <w:r w:rsidRPr="001324F4">
        <w:rPr>
          <w:lang w:val="en-US"/>
        </w:rPr>
        <w:t xml:space="preserve">codes armed conflict over </w:t>
      </w:r>
      <w:proofErr w:type="spellStart"/>
      <w:r w:rsidRPr="001324F4">
        <w:rPr>
          <w:lang w:val="en-US"/>
        </w:rPr>
        <w:t>Karenni</w:t>
      </w:r>
      <w:proofErr w:type="spellEnd"/>
      <w:r w:rsidRPr="001324F4">
        <w:rPr>
          <w:lang w:val="en-US"/>
        </w:rPr>
        <w:t xml:space="preserve"> </w:t>
      </w:r>
      <w:r w:rsidR="00884818">
        <w:rPr>
          <w:lang w:val="en-US"/>
        </w:rPr>
        <w:t>in the following</w:t>
      </w:r>
      <w:r w:rsidRPr="001324F4">
        <w:rPr>
          <w:lang w:val="en-US"/>
        </w:rPr>
        <w:t xml:space="preserve"> years: 1957, 1987, 1992, 1996, and 2005. </w:t>
      </w:r>
    </w:p>
    <w:p w14:paraId="07AE8591" w14:textId="3ED9044A" w:rsidR="001324F4" w:rsidRDefault="00884818" w:rsidP="00E87205">
      <w:pPr>
        <w:pStyle w:val="ListParagraph"/>
        <w:numPr>
          <w:ilvl w:val="1"/>
          <w:numId w:val="11"/>
        </w:numPr>
        <w:rPr>
          <w:lang w:val="en-US"/>
        </w:rPr>
      </w:pPr>
      <w:r>
        <w:rPr>
          <w:lang w:val="en-US"/>
        </w:rPr>
        <w:t>In stark contrast to this,</w:t>
      </w:r>
      <w:r w:rsidR="001324F4">
        <w:rPr>
          <w:lang w:val="en-US"/>
        </w:rPr>
        <w:t xml:space="preserve"> </w:t>
      </w:r>
      <w:r w:rsidR="001324F4" w:rsidRPr="001324F4">
        <w:rPr>
          <w:lang w:val="en-US"/>
        </w:rPr>
        <w:t>Marshall &amp; Gurr (2003, 2005) and Hewitt et al. (2008)</w:t>
      </w:r>
      <w:r w:rsidR="00E87205">
        <w:rPr>
          <w:lang w:val="en-US"/>
        </w:rPr>
        <w:t xml:space="preserve"> </w:t>
      </w:r>
      <w:r w:rsidR="00E87205">
        <w:rPr>
          <w:lang w:val="en-US"/>
        </w:rPr>
        <w:softHyphen/>
        <w:t xml:space="preserve">– </w:t>
      </w:r>
      <w:r w:rsidR="001324F4" w:rsidRPr="001324F4">
        <w:rPr>
          <w:lang w:val="en-US"/>
        </w:rPr>
        <w:t xml:space="preserve">suggest ongoing armed conflict from 1945-2006, the last year they cover. </w:t>
      </w:r>
    </w:p>
    <w:p w14:paraId="7DDFDD11" w14:textId="6ED6401D" w:rsidR="00E87205" w:rsidRDefault="00CF0176" w:rsidP="00884818">
      <w:pPr>
        <w:pStyle w:val="ListParagraph"/>
        <w:numPr>
          <w:ilvl w:val="1"/>
          <w:numId w:val="11"/>
        </w:numPr>
        <w:rPr>
          <w:lang w:val="en-US"/>
        </w:rPr>
      </w:pPr>
      <w:r w:rsidRPr="00EF0C94">
        <w:rPr>
          <w:lang w:val="en-US"/>
        </w:rPr>
        <w:t xml:space="preserve">Even if one considers that </w:t>
      </w:r>
      <w:r w:rsidR="00884818">
        <w:rPr>
          <w:lang w:val="en-US"/>
        </w:rPr>
        <w:t>those sources</w:t>
      </w:r>
      <w:r w:rsidRPr="00EF0C94">
        <w:rPr>
          <w:lang w:val="en-US"/>
        </w:rPr>
        <w:t xml:space="preserve"> code ongoing conflict if conflict recurs within five year</w:t>
      </w:r>
      <w:r w:rsidR="00E87205">
        <w:rPr>
          <w:lang w:val="en-US"/>
        </w:rPr>
        <w:t xml:space="preserve"> and do not use a 25 deaths threshold</w:t>
      </w:r>
      <w:r w:rsidRPr="00EF0C94">
        <w:rPr>
          <w:lang w:val="en-US"/>
        </w:rPr>
        <w:t xml:space="preserve">, the discrepancy is significant. </w:t>
      </w:r>
      <w:r w:rsidR="00E87205">
        <w:rPr>
          <w:lang w:val="en-US"/>
        </w:rPr>
        <w:t>We investigated this case further using qualitative sources</w:t>
      </w:r>
      <w:r w:rsidR="00FE505D">
        <w:rPr>
          <w:lang w:val="en-US"/>
        </w:rPr>
        <w:t>.</w:t>
      </w:r>
    </w:p>
    <w:p w14:paraId="307D0292" w14:textId="60FAD2E0" w:rsidR="00E87205" w:rsidRDefault="00E87205" w:rsidP="00884818">
      <w:pPr>
        <w:pStyle w:val="ListParagraph"/>
        <w:numPr>
          <w:ilvl w:val="1"/>
          <w:numId w:val="11"/>
        </w:numPr>
        <w:rPr>
          <w:lang w:val="en-US"/>
        </w:rPr>
      </w:pPr>
      <w:r w:rsidRPr="00EF0C94">
        <w:rPr>
          <w:lang w:val="en-US"/>
        </w:rPr>
        <w:t xml:space="preserve">Marshall &amp; Gurr (2003) suggest that the </w:t>
      </w:r>
      <w:proofErr w:type="spellStart"/>
      <w:r w:rsidRPr="00EF0C94">
        <w:rPr>
          <w:lang w:val="en-US"/>
        </w:rPr>
        <w:t>Karenni</w:t>
      </w:r>
      <w:proofErr w:type="spellEnd"/>
      <w:r w:rsidRPr="00EF0C94">
        <w:rPr>
          <w:lang w:val="en-US"/>
        </w:rPr>
        <w:t xml:space="preserve"> </w:t>
      </w:r>
      <w:r>
        <w:rPr>
          <w:lang w:val="en-US"/>
        </w:rPr>
        <w:t xml:space="preserve">began in 1945. According to the UCDP Conflict Encyclopedia, the </w:t>
      </w:r>
      <w:proofErr w:type="spellStart"/>
      <w:r>
        <w:rPr>
          <w:lang w:val="en-US"/>
        </w:rPr>
        <w:t>Karenni</w:t>
      </w:r>
      <w:proofErr w:type="spellEnd"/>
      <w:r>
        <w:rPr>
          <w:lang w:val="en-US"/>
        </w:rPr>
        <w:t xml:space="preserve"> fought alongside the British in WWII, which could explain the decision. We found no evidence for substantial separatist violence between 1946 and 1947. </w:t>
      </w:r>
    </w:p>
    <w:p w14:paraId="1578F785" w14:textId="35D07A0C" w:rsidR="00FE505D" w:rsidRDefault="00FE505D" w:rsidP="00884818">
      <w:pPr>
        <w:pStyle w:val="ListParagraph"/>
        <w:numPr>
          <w:ilvl w:val="1"/>
          <w:numId w:val="11"/>
        </w:numPr>
        <w:rPr>
          <w:lang w:val="en-US"/>
        </w:rPr>
      </w:pPr>
      <w:r>
        <w:rPr>
          <w:lang w:val="en-US"/>
        </w:rPr>
        <w:t>After Burma’s independence the situation gets murky</w:t>
      </w:r>
      <w:r w:rsidR="00974818">
        <w:rPr>
          <w:lang w:val="en-US"/>
        </w:rPr>
        <w:t xml:space="preserve">. Several sources suggest that </w:t>
      </w:r>
      <w:proofErr w:type="spellStart"/>
      <w:r w:rsidR="00974818">
        <w:rPr>
          <w:lang w:val="en-US"/>
        </w:rPr>
        <w:t>Karenni</w:t>
      </w:r>
      <w:proofErr w:type="spellEnd"/>
      <w:r w:rsidR="00974818">
        <w:rPr>
          <w:lang w:val="en-US"/>
        </w:rPr>
        <w:t xml:space="preserve"> has been the site of a decades-long civil war.</w:t>
      </w:r>
      <w:r w:rsidR="00BC2343">
        <w:rPr>
          <w:lang w:val="en-US"/>
        </w:rPr>
        <w:t xml:space="preserve"> For example, Amnesty International (1999) suggests that at the time of writing, the Kachin’s had been engaged in civil war for 50 years.</w:t>
      </w:r>
      <w:r w:rsidR="009F7B76">
        <w:rPr>
          <w:lang w:val="en-US"/>
        </w:rPr>
        <w:t xml:space="preserve"> Similarly, Kramer et al. (2018) suggest that the </w:t>
      </w:r>
      <w:proofErr w:type="spellStart"/>
      <w:r w:rsidR="009F7B76">
        <w:rPr>
          <w:lang w:val="en-US"/>
        </w:rPr>
        <w:t>Karenni</w:t>
      </w:r>
      <w:proofErr w:type="spellEnd"/>
      <w:r w:rsidR="009F7B76">
        <w:rPr>
          <w:lang w:val="en-US"/>
        </w:rPr>
        <w:t xml:space="preserve"> have been involved in wars over autonomy ever since Burma’s independence, more or less without interruption. </w:t>
      </w:r>
      <w:r w:rsidR="007C453B">
        <w:rPr>
          <w:lang w:val="en-US"/>
        </w:rPr>
        <w:t xml:space="preserve">Roth (2015: 341) suggests that the </w:t>
      </w:r>
      <w:proofErr w:type="spellStart"/>
      <w:r w:rsidR="007C453B">
        <w:rPr>
          <w:lang w:val="en-US"/>
        </w:rPr>
        <w:t>Karenni</w:t>
      </w:r>
      <w:proofErr w:type="spellEnd"/>
      <w:r w:rsidR="007C453B">
        <w:rPr>
          <w:lang w:val="en-US"/>
        </w:rPr>
        <w:t xml:space="preserve"> have been fighting an insurgency since 1948, and “especially from the 1970s”. </w:t>
      </w:r>
      <w:r w:rsidR="009F7B76">
        <w:rPr>
          <w:lang w:val="en-US"/>
        </w:rPr>
        <w:t xml:space="preserve">However, casualty estimates specific to the </w:t>
      </w:r>
      <w:proofErr w:type="spellStart"/>
      <w:r w:rsidR="009F7B76">
        <w:rPr>
          <w:lang w:val="en-US"/>
        </w:rPr>
        <w:t>Karenni</w:t>
      </w:r>
      <w:proofErr w:type="spellEnd"/>
      <w:r w:rsidR="009F7B76">
        <w:rPr>
          <w:lang w:val="en-US"/>
        </w:rPr>
        <w:t xml:space="preserve"> are extremely hard to get by, and </w:t>
      </w:r>
      <w:r w:rsidR="007C453B">
        <w:rPr>
          <w:lang w:val="en-US"/>
        </w:rPr>
        <w:t xml:space="preserve">several sources including </w:t>
      </w:r>
      <w:r w:rsidR="009F7B76">
        <w:rPr>
          <w:lang w:val="en-US"/>
        </w:rPr>
        <w:t xml:space="preserve">Kramer et al. (2018) suggest that violence </w:t>
      </w:r>
      <w:r w:rsidR="007C453B">
        <w:rPr>
          <w:lang w:val="en-US"/>
        </w:rPr>
        <w:t xml:space="preserve">in relation to the </w:t>
      </w:r>
      <w:proofErr w:type="spellStart"/>
      <w:r w:rsidR="007C453B">
        <w:rPr>
          <w:lang w:val="en-US"/>
        </w:rPr>
        <w:t>Karenni</w:t>
      </w:r>
      <w:proofErr w:type="spellEnd"/>
      <w:r w:rsidR="009F7B76">
        <w:rPr>
          <w:lang w:val="en-US"/>
        </w:rPr>
        <w:t xml:space="preserve"> has often been of lower intensity when compared with </w:t>
      </w:r>
      <w:r w:rsidR="007C453B">
        <w:rPr>
          <w:lang w:val="en-US"/>
        </w:rPr>
        <w:t xml:space="preserve">their kin group, the </w:t>
      </w:r>
      <w:r w:rsidR="009F7B76">
        <w:rPr>
          <w:lang w:val="en-US"/>
        </w:rPr>
        <w:t>Karen.</w:t>
      </w:r>
    </w:p>
    <w:p w14:paraId="364831F5" w14:textId="7BE49FF2" w:rsidR="007C453B" w:rsidRDefault="009F7B76" w:rsidP="00884818">
      <w:pPr>
        <w:pStyle w:val="ListParagraph"/>
        <w:numPr>
          <w:ilvl w:val="1"/>
          <w:numId w:val="11"/>
        </w:numPr>
        <w:rPr>
          <w:lang w:val="en-US"/>
        </w:rPr>
      </w:pPr>
      <w:r w:rsidRPr="00974818">
        <w:rPr>
          <w:lang w:val="en-US"/>
        </w:rPr>
        <w:t xml:space="preserve">Minahan (2002: 936f) points to a </w:t>
      </w:r>
      <w:proofErr w:type="spellStart"/>
      <w:r w:rsidRPr="00974818">
        <w:rPr>
          <w:lang w:val="en-US"/>
        </w:rPr>
        <w:t>Karenni</w:t>
      </w:r>
      <w:proofErr w:type="spellEnd"/>
      <w:r w:rsidRPr="00974818">
        <w:rPr>
          <w:lang w:val="en-US"/>
        </w:rPr>
        <w:t xml:space="preserve"> insurgency which started after Burma’s independence in 1948 and was crushed in 1950. </w:t>
      </w:r>
      <w:r w:rsidR="00CB66DB" w:rsidRPr="00CB66DB">
        <w:rPr>
          <w:lang w:val="en-US"/>
        </w:rPr>
        <w:t xml:space="preserve">According to Kramer et al. (2018: 15f), hundreds of </w:t>
      </w:r>
      <w:proofErr w:type="spellStart"/>
      <w:r w:rsidR="00CB66DB" w:rsidRPr="00CB66DB">
        <w:rPr>
          <w:lang w:val="en-US"/>
        </w:rPr>
        <w:t>Karennis</w:t>
      </w:r>
      <w:proofErr w:type="spellEnd"/>
      <w:r w:rsidR="00CB66DB" w:rsidRPr="00CB66DB">
        <w:rPr>
          <w:lang w:val="en-US"/>
        </w:rPr>
        <w:t xml:space="preserve"> joined the rebels and took up arms in the second half of 1948. No casualty estimates</w:t>
      </w:r>
      <w:r w:rsidR="00884818">
        <w:rPr>
          <w:lang w:val="en-US"/>
        </w:rPr>
        <w:t xml:space="preserve"> are provided, however</w:t>
      </w:r>
      <w:r w:rsidR="00CB66DB" w:rsidRPr="00CB66DB">
        <w:rPr>
          <w:lang w:val="en-US"/>
        </w:rPr>
        <w:t>.</w:t>
      </w:r>
      <w:r w:rsidR="00CB66DB">
        <w:rPr>
          <w:lang w:val="en-US"/>
        </w:rPr>
        <w:t xml:space="preserve"> </w:t>
      </w:r>
      <w:r w:rsidR="00E87205">
        <w:rPr>
          <w:lang w:val="en-US"/>
        </w:rPr>
        <w:t xml:space="preserve">The UCDP Conflict Encyclopedia </w:t>
      </w:r>
      <w:r w:rsidR="007C453B">
        <w:rPr>
          <w:lang w:val="en-US"/>
        </w:rPr>
        <w:t>concur</w:t>
      </w:r>
      <w:r w:rsidR="00E87205">
        <w:rPr>
          <w:lang w:val="en-US"/>
        </w:rPr>
        <w:t xml:space="preserve">: </w:t>
      </w:r>
      <w:r w:rsidR="00691F1C">
        <w:rPr>
          <w:lang w:val="en-US"/>
        </w:rPr>
        <w:t>“</w:t>
      </w:r>
      <w:r w:rsidR="00691F1C" w:rsidRPr="00691F1C">
        <w:rPr>
          <w:lang w:val="en-US"/>
        </w:rPr>
        <w:t xml:space="preserve">After the assassination of the UKISC leader U Bee Tu Re in 1948, the KNO established an armed wing, the United </w:t>
      </w:r>
      <w:proofErr w:type="spellStart"/>
      <w:r w:rsidR="00691F1C" w:rsidRPr="00691F1C">
        <w:rPr>
          <w:lang w:val="en-US"/>
        </w:rPr>
        <w:t>Karenni</w:t>
      </w:r>
      <w:proofErr w:type="spellEnd"/>
      <w:r w:rsidR="00691F1C" w:rsidRPr="00691F1C">
        <w:rPr>
          <w:lang w:val="en-US"/>
        </w:rPr>
        <w:t xml:space="preserve"> States Independence Army (UKSIA), and began gathering arms and recruits. Saw Maw Reh was captured by the government and </w:t>
      </w:r>
      <w:r w:rsidR="00691F1C" w:rsidRPr="00691F1C">
        <w:rPr>
          <w:lang w:val="en-US"/>
        </w:rPr>
        <w:lastRenderedPageBreak/>
        <w:t xml:space="preserve">imprisoned in February 1949 and the leadership of UKSIA passed to Saw Shwe, the hereditary </w:t>
      </w:r>
      <w:proofErr w:type="spellStart"/>
      <w:r w:rsidR="00691F1C" w:rsidRPr="00691F1C">
        <w:rPr>
          <w:lang w:val="en-US"/>
        </w:rPr>
        <w:t>sawbwa</w:t>
      </w:r>
      <w:proofErr w:type="spellEnd"/>
      <w:r w:rsidR="00691F1C" w:rsidRPr="00691F1C">
        <w:rPr>
          <w:lang w:val="en-US"/>
        </w:rPr>
        <w:t xml:space="preserve"> of the </w:t>
      </w:r>
      <w:proofErr w:type="spellStart"/>
      <w:r w:rsidR="00691F1C" w:rsidRPr="00691F1C">
        <w:rPr>
          <w:lang w:val="en-US"/>
        </w:rPr>
        <w:t>Karenni</w:t>
      </w:r>
      <w:proofErr w:type="spellEnd"/>
      <w:r w:rsidR="00691F1C" w:rsidRPr="00691F1C">
        <w:rPr>
          <w:lang w:val="en-US"/>
        </w:rPr>
        <w:t xml:space="preserve"> state of </w:t>
      </w:r>
      <w:proofErr w:type="spellStart"/>
      <w:r w:rsidR="00691F1C" w:rsidRPr="00691F1C">
        <w:rPr>
          <w:lang w:val="en-US"/>
        </w:rPr>
        <w:t>Kyobogyi</w:t>
      </w:r>
      <w:proofErr w:type="spellEnd"/>
      <w:r w:rsidR="00691F1C" w:rsidRPr="00691F1C">
        <w:rPr>
          <w:lang w:val="en-US"/>
        </w:rPr>
        <w:t xml:space="preserve">. As the Karen rebellion at the time was gaining strength, he then allied the </w:t>
      </w:r>
      <w:proofErr w:type="spellStart"/>
      <w:r w:rsidR="00691F1C" w:rsidRPr="00691F1C">
        <w:rPr>
          <w:lang w:val="en-US"/>
        </w:rPr>
        <w:t>Karenni</w:t>
      </w:r>
      <w:proofErr w:type="spellEnd"/>
      <w:r w:rsidR="00691F1C" w:rsidRPr="00691F1C">
        <w:rPr>
          <w:lang w:val="en-US"/>
        </w:rPr>
        <w:t xml:space="preserve"> forces with those of the Karen National Union (KNUP).</w:t>
      </w:r>
      <w:r w:rsidR="00691F1C">
        <w:rPr>
          <w:lang w:val="en-US"/>
        </w:rPr>
        <w:t xml:space="preserve">” Despite this account, UCDP/PRIO does not code an insurgency in 1948-1950. </w:t>
      </w:r>
      <w:r w:rsidR="007C453B">
        <w:rPr>
          <w:lang w:val="en-US"/>
        </w:rPr>
        <w:t>It is not clear why; it is possible that they are combining it with the Karen insurgency during those years due to the alliance,</w:t>
      </w:r>
      <w:r w:rsidR="00F812EA">
        <w:rPr>
          <w:lang w:val="en-US"/>
        </w:rPr>
        <w:t xml:space="preserve"> but this is not clear</w:t>
      </w:r>
      <w:r w:rsidR="007C453B">
        <w:rPr>
          <w:lang w:val="en-US"/>
        </w:rPr>
        <w:t xml:space="preserve">. </w:t>
      </w:r>
      <w:r w:rsidR="00F812EA">
        <w:rPr>
          <w:lang w:val="en-US"/>
        </w:rPr>
        <w:t>S</w:t>
      </w:r>
      <w:r w:rsidR="007C453B">
        <w:rPr>
          <w:lang w:val="en-US"/>
        </w:rPr>
        <w:t>ince we could not find any better casualty estimates, either, we code NVIOLSD.</w:t>
      </w:r>
    </w:p>
    <w:p w14:paraId="39C2CA0A" w14:textId="0CD8EFBE" w:rsidR="00F812EA" w:rsidRPr="00CB66DB" w:rsidRDefault="00CB66DB" w:rsidP="00884818">
      <w:pPr>
        <w:pStyle w:val="ListParagraph"/>
        <w:numPr>
          <w:ilvl w:val="1"/>
          <w:numId w:val="11"/>
        </w:numPr>
        <w:rPr>
          <w:lang w:val="en-US"/>
        </w:rPr>
      </w:pPr>
      <w:r w:rsidRPr="00CB66DB">
        <w:rPr>
          <w:lang w:val="en-US"/>
        </w:rPr>
        <w:t>Kramer et al. (2018) point to a de-escalation in 1950s, though large-scale unrest continued.</w:t>
      </w:r>
      <w:r>
        <w:rPr>
          <w:lang w:val="en-US"/>
        </w:rPr>
        <w:t xml:space="preserve"> </w:t>
      </w:r>
      <w:r w:rsidR="00F812EA" w:rsidRPr="00CB66DB">
        <w:rPr>
          <w:lang w:val="en-US"/>
        </w:rPr>
        <w:t xml:space="preserve">UCDP/PRIO codes violence above the threshold in 1957. Minahan (2002: 937) suggests that the </w:t>
      </w:r>
      <w:proofErr w:type="spellStart"/>
      <w:r w:rsidR="00F812EA" w:rsidRPr="00CB66DB">
        <w:rPr>
          <w:lang w:val="en-US"/>
        </w:rPr>
        <w:t>Karenni</w:t>
      </w:r>
      <w:proofErr w:type="spellEnd"/>
      <w:r w:rsidR="00F812EA" w:rsidRPr="00CB66DB">
        <w:rPr>
          <w:lang w:val="en-US"/>
        </w:rPr>
        <w:t xml:space="preserve"> next rose in rebellion in 1959; however</w:t>
      </w:r>
      <w:r w:rsidR="00884818">
        <w:rPr>
          <w:lang w:val="en-US"/>
        </w:rPr>
        <w:t>,</w:t>
      </w:r>
      <w:r w:rsidR="00F812EA" w:rsidRPr="00CB66DB">
        <w:rPr>
          <w:lang w:val="en-US"/>
        </w:rPr>
        <w:t xml:space="preserve"> we could not find casualty estimates. </w:t>
      </w:r>
    </w:p>
    <w:p w14:paraId="224B23A0" w14:textId="61A32002" w:rsidR="00F812EA" w:rsidRDefault="00F812EA" w:rsidP="00884818">
      <w:pPr>
        <w:pStyle w:val="ListParagraph"/>
        <w:numPr>
          <w:ilvl w:val="1"/>
          <w:numId w:val="11"/>
        </w:numPr>
        <w:rPr>
          <w:lang w:val="en-US"/>
        </w:rPr>
      </w:pPr>
      <w:r>
        <w:rPr>
          <w:lang w:val="en-US"/>
        </w:rPr>
        <w:t xml:space="preserve">Minahan suggests that the </w:t>
      </w:r>
      <w:proofErr w:type="spellStart"/>
      <w:r>
        <w:rPr>
          <w:lang w:val="en-US"/>
        </w:rPr>
        <w:t>Karenni</w:t>
      </w:r>
      <w:proofErr w:type="spellEnd"/>
      <w:r>
        <w:rPr>
          <w:lang w:val="en-US"/>
        </w:rPr>
        <w:t xml:space="preserve"> rebels allied themselves to Karen, Mon, and Burmese communists, and waged war with them until 1975. That year, the </w:t>
      </w:r>
      <w:proofErr w:type="spellStart"/>
      <w:r>
        <w:rPr>
          <w:lang w:val="en-US"/>
        </w:rPr>
        <w:t>Karennis</w:t>
      </w:r>
      <w:proofErr w:type="spellEnd"/>
      <w:r>
        <w:rPr>
          <w:lang w:val="en-US"/>
        </w:rPr>
        <w:t xml:space="preserve"> joined </w:t>
      </w:r>
      <w:r w:rsidRPr="00F812EA">
        <w:rPr>
          <w:lang w:val="en-US"/>
        </w:rPr>
        <w:t xml:space="preserve">the </w:t>
      </w:r>
      <w:proofErr w:type="spellStart"/>
      <w:r w:rsidRPr="00F812EA">
        <w:rPr>
          <w:lang w:val="en-US"/>
        </w:rPr>
        <w:t>Karennis</w:t>
      </w:r>
      <w:proofErr w:type="spellEnd"/>
      <w:r w:rsidRPr="00F812EA">
        <w:rPr>
          <w:lang w:val="en-US"/>
        </w:rPr>
        <w:t xml:space="preserve"> joined the </w:t>
      </w:r>
      <w:r>
        <w:rPr>
          <w:lang w:val="en-US"/>
        </w:rPr>
        <w:t xml:space="preserve">multi-ethnic </w:t>
      </w:r>
      <w:r w:rsidRPr="00F812EA">
        <w:rPr>
          <w:lang w:val="en-US"/>
        </w:rPr>
        <w:t>Federal National Democratic Front (FNDF) whose aim was the establishment of a federation of independent states</w:t>
      </w:r>
      <w:r>
        <w:rPr>
          <w:lang w:val="en-US"/>
        </w:rPr>
        <w:t xml:space="preserve">, and was also engaged in violence. </w:t>
      </w:r>
    </w:p>
    <w:p w14:paraId="51438828" w14:textId="1234C3E0" w:rsidR="00F812EA" w:rsidRDefault="00F812EA" w:rsidP="00884818">
      <w:pPr>
        <w:pStyle w:val="ListParagraph"/>
        <w:numPr>
          <w:ilvl w:val="1"/>
          <w:numId w:val="11"/>
        </w:numPr>
        <w:rPr>
          <w:lang w:val="en-US"/>
        </w:rPr>
      </w:pPr>
      <w:r w:rsidRPr="00F812EA">
        <w:rPr>
          <w:lang w:val="en-US"/>
        </w:rPr>
        <w:t>UCDP/PRIO next codes violence in 1987, 1992, 1996</w:t>
      </w:r>
      <w:r w:rsidR="00CB66DB">
        <w:rPr>
          <w:lang w:val="en-US"/>
        </w:rPr>
        <w:t>, and 2005</w:t>
      </w:r>
      <w:r>
        <w:rPr>
          <w:lang w:val="en-US"/>
        </w:rPr>
        <w:t xml:space="preserve">; Minahan (2002: 937f) suggest that there was an escalation in 1996 because of a forced relocation program in which large numbers of </w:t>
      </w:r>
      <w:proofErr w:type="spellStart"/>
      <w:r>
        <w:rPr>
          <w:lang w:val="en-US"/>
        </w:rPr>
        <w:t>Karenni</w:t>
      </w:r>
      <w:proofErr w:type="spellEnd"/>
      <w:r>
        <w:rPr>
          <w:lang w:val="en-US"/>
        </w:rPr>
        <w:t xml:space="preserve"> were forcibly removed from where they lived. Minahan would suggest there was violence also in 1994, but again, we could not find casualty estimates.</w:t>
      </w:r>
    </w:p>
    <w:p w14:paraId="669BB01A" w14:textId="6881A5C0" w:rsidR="00712B17" w:rsidRDefault="00712B17" w:rsidP="00884818">
      <w:pPr>
        <w:pStyle w:val="ListParagraph"/>
        <w:numPr>
          <w:ilvl w:val="1"/>
          <w:numId w:val="11"/>
        </w:numPr>
        <w:rPr>
          <w:lang w:val="en-US"/>
        </w:rPr>
      </w:pPr>
      <w:r>
        <w:rPr>
          <w:lang w:val="en-US"/>
        </w:rPr>
        <w:t>UCDP/PRIO does record significant numbers of deaths in some other years including, most notably, 41 deaths in 2001-2002 and 22 deaths in 2004. Yet, in many cases UCDP/PRIO also records no or very few deaths.</w:t>
      </w:r>
    </w:p>
    <w:p w14:paraId="487DFD1E" w14:textId="24645419" w:rsidR="003B3637" w:rsidRPr="00F812EA" w:rsidRDefault="003B3637" w:rsidP="00D42349">
      <w:pPr>
        <w:pStyle w:val="ListParagraph"/>
        <w:numPr>
          <w:ilvl w:val="0"/>
          <w:numId w:val="11"/>
        </w:numPr>
        <w:rPr>
          <w:lang w:val="en-US"/>
        </w:rPr>
      </w:pPr>
      <w:r w:rsidRPr="00EF0C94">
        <w:rPr>
          <w:lang w:val="en-US"/>
        </w:rPr>
        <w:t>UCDP/PRIO reports 62 casualties in 2021, but this is beyond the timeframe considered.</w:t>
      </w:r>
    </w:p>
    <w:p w14:paraId="04DBFBAB" w14:textId="1A6FD2FB" w:rsidR="00F812EA" w:rsidRDefault="00F812EA" w:rsidP="00E87205">
      <w:pPr>
        <w:pStyle w:val="ListParagraph"/>
        <w:numPr>
          <w:ilvl w:val="0"/>
          <w:numId w:val="11"/>
        </w:numPr>
        <w:rPr>
          <w:lang w:val="en-US"/>
        </w:rPr>
      </w:pPr>
      <w:r>
        <w:rPr>
          <w:lang w:val="en-US"/>
        </w:rPr>
        <w:t xml:space="preserve">Overall, it seems likely that there was violence above the threshold in several of the years not flagged by UCDP/PRIO, but the evidence </w:t>
      </w:r>
      <w:r w:rsidR="00712B17">
        <w:rPr>
          <w:lang w:val="en-US"/>
        </w:rPr>
        <w:t>to code ongoing LVIOLSD is too thin, with the possible exception of 1996-2005</w:t>
      </w:r>
      <w:r>
        <w:rPr>
          <w:lang w:val="en-US"/>
        </w:rPr>
        <w:t xml:space="preserve">. </w:t>
      </w:r>
      <w:r w:rsidR="00CB66DB">
        <w:rPr>
          <w:lang w:val="en-US"/>
        </w:rPr>
        <w:t>[1948-1956: NVIOLSD; 1957: LVIOLSD; 1958-1986: NVIOLSD; 1987: LVIOLSD; 1988-1991: NVIOLSD; 1992: LVIOLSD; 1993-1995: NVIOLSD; 1996: LVIOLSD; 1997-2004: NVIOLSD; 2005: LVIOLSD; 2006-2020: NVIOLSD]</w:t>
      </w:r>
    </w:p>
    <w:p w14:paraId="6BFA6AF2" w14:textId="77777777" w:rsidR="006C575C" w:rsidRDefault="006C575C" w:rsidP="006C575C">
      <w:pPr>
        <w:rPr>
          <w:lang w:val="en-US"/>
        </w:rPr>
      </w:pPr>
    </w:p>
    <w:p w14:paraId="6A288ED3" w14:textId="77777777" w:rsidR="00BC2343" w:rsidRPr="00EF0C94" w:rsidRDefault="00BC2343" w:rsidP="00CF0176">
      <w:pPr>
        <w:rPr>
          <w:rFonts w:cs="Times New Roman"/>
          <w:szCs w:val="22"/>
          <w:lang w:val="en-US"/>
        </w:rPr>
      </w:pPr>
    </w:p>
    <w:p w14:paraId="600EB3B5" w14:textId="77777777" w:rsidR="00CF0176" w:rsidRPr="00EF0C94" w:rsidRDefault="00CF0176" w:rsidP="00CF0176">
      <w:pPr>
        <w:rPr>
          <w:rFonts w:cs="Times New Roman"/>
          <w:szCs w:val="22"/>
          <w:lang w:val="en-US"/>
        </w:rPr>
      </w:pPr>
      <w:r w:rsidRPr="00EF0C94">
        <w:rPr>
          <w:rFonts w:cs="Times New Roman"/>
          <w:b/>
          <w:szCs w:val="22"/>
          <w:lang w:val="en-US"/>
        </w:rPr>
        <w:t xml:space="preserve">Historical </w:t>
      </w:r>
      <w:r>
        <w:rPr>
          <w:rFonts w:cs="Times New Roman"/>
          <w:b/>
          <w:szCs w:val="22"/>
          <w:lang w:val="en-US"/>
        </w:rPr>
        <w:t>c</w:t>
      </w:r>
      <w:r w:rsidRPr="00EF0C94">
        <w:rPr>
          <w:rFonts w:cs="Times New Roman"/>
          <w:b/>
          <w:szCs w:val="22"/>
          <w:lang w:val="en-US"/>
        </w:rPr>
        <w:t>ontext</w:t>
      </w:r>
    </w:p>
    <w:p w14:paraId="2F11017E" w14:textId="1E866240" w:rsidR="00CF0176" w:rsidRPr="00EF0C94" w:rsidRDefault="00CF0176" w:rsidP="00CF0176">
      <w:pPr>
        <w:pStyle w:val="ListParagraph"/>
        <w:numPr>
          <w:ilvl w:val="0"/>
          <w:numId w:val="10"/>
        </w:numPr>
        <w:spacing w:before="100" w:beforeAutospacing="1" w:after="100" w:afterAutospacing="1"/>
        <w:rPr>
          <w:rFonts w:cs="Times New Roman"/>
          <w:szCs w:val="22"/>
          <w:lang w:val="en-US"/>
        </w:rPr>
      </w:pPr>
      <w:r w:rsidRPr="00EF0C94">
        <w:rPr>
          <w:rFonts w:cs="Times New Roman"/>
          <w:szCs w:val="22"/>
          <w:lang w:val="en-US"/>
        </w:rPr>
        <w:t xml:space="preserve">Having migrated into the mountainous Shan plateau from Central Asia over southwestern China, the </w:t>
      </w:r>
      <w:proofErr w:type="spellStart"/>
      <w:r w:rsidRPr="00EF0C94">
        <w:rPr>
          <w:rFonts w:cs="Times New Roman"/>
          <w:szCs w:val="22"/>
          <w:lang w:val="en-US"/>
        </w:rPr>
        <w:t>Karenni</w:t>
      </w:r>
      <w:proofErr w:type="spellEnd"/>
      <w:r w:rsidRPr="00EF0C94">
        <w:rPr>
          <w:rFonts w:cs="Times New Roman"/>
          <w:szCs w:val="22"/>
          <w:lang w:val="en-US"/>
        </w:rPr>
        <w:t xml:space="preserve"> erected independent states that were ruled by princes/local chiefs. After the Burmans had conquered the lowlands in the eleventh century, the </w:t>
      </w:r>
      <w:proofErr w:type="spellStart"/>
      <w:r w:rsidRPr="00EF0C94">
        <w:rPr>
          <w:rFonts w:cs="Times New Roman"/>
          <w:szCs w:val="22"/>
          <w:lang w:val="en-US"/>
        </w:rPr>
        <w:t>Karenni</w:t>
      </w:r>
      <w:proofErr w:type="spellEnd"/>
      <w:r w:rsidRPr="00EF0C94">
        <w:rPr>
          <w:rFonts w:cs="Times New Roman"/>
          <w:szCs w:val="22"/>
          <w:lang w:val="en-US"/>
        </w:rPr>
        <w:t xml:space="preserve"> came under Shan rule in the thirteenth century, until the latter were defeated by the Burmans in 1586. The five </w:t>
      </w:r>
      <w:proofErr w:type="spellStart"/>
      <w:r w:rsidRPr="00EF0C94">
        <w:rPr>
          <w:rFonts w:cs="Times New Roman"/>
          <w:szCs w:val="22"/>
          <w:lang w:val="en-US"/>
        </w:rPr>
        <w:t>Karenni</w:t>
      </w:r>
      <w:proofErr w:type="spellEnd"/>
      <w:r w:rsidRPr="00EF0C94">
        <w:rPr>
          <w:rFonts w:cs="Times New Roman"/>
          <w:szCs w:val="22"/>
          <w:lang w:val="en-US"/>
        </w:rPr>
        <w:t xml:space="preserve"> principalities (later reduced to three), however, managed to maintain their independence against the invading Burmans and – in the eighteenth century – against a Thai incursion (Minahan 2002; Minority Rights Group International)</w:t>
      </w:r>
      <w:r w:rsidR="001337CA">
        <w:rPr>
          <w:rFonts w:cs="Times New Roman"/>
          <w:szCs w:val="22"/>
          <w:lang w:val="en-US"/>
        </w:rPr>
        <w:t>.</w:t>
      </w:r>
    </w:p>
    <w:p w14:paraId="3A731757" w14:textId="77777777" w:rsidR="00CF0176" w:rsidRPr="00EF0C94" w:rsidRDefault="00CF0176" w:rsidP="00CF0176">
      <w:pPr>
        <w:pStyle w:val="ListParagraph"/>
        <w:numPr>
          <w:ilvl w:val="0"/>
          <w:numId w:val="13"/>
        </w:numPr>
        <w:rPr>
          <w:rFonts w:cs="Times New Roman"/>
          <w:szCs w:val="22"/>
          <w:lang w:val="en-US"/>
        </w:rPr>
      </w:pPr>
      <w:r w:rsidRPr="00EF0C94">
        <w:rPr>
          <w:rFonts w:cs="Times New Roman"/>
          <w:szCs w:val="22"/>
          <w:lang w:val="en-US"/>
        </w:rPr>
        <w:t xml:space="preserve">British penetration of the </w:t>
      </w:r>
      <w:proofErr w:type="spellStart"/>
      <w:r w:rsidRPr="00EF0C94">
        <w:rPr>
          <w:rFonts w:cs="Times New Roman"/>
          <w:szCs w:val="22"/>
          <w:lang w:val="en-US"/>
        </w:rPr>
        <w:t>Karenni</w:t>
      </w:r>
      <w:proofErr w:type="spellEnd"/>
      <w:r w:rsidRPr="00EF0C94">
        <w:rPr>
          <w:rFonts w:cs="Times New Roman"/>
          <w:szCs w:val="22"/>
          <w:lang w:val="en-US"/>
        </w:rPr>
        <w:t xml:space="preserve"> territory started after the First Anglo-Burman War in 1826 and intensified after the British annexation of lowland Burma in 1852. Having established direct treaty relations, the British in 1875 “recognized </w:t>
      </w:r>
      <w:proofErr w:type="spellStart"/>
      <w:r w:rsidRPr="00EF0C94">
        <w:rPr>
          <w:rFonts w:cs="Times New Roman"/>
          <w:szCs w:val="22"/>
          <w:lang w:val="en-US"/>
        </w:rPr>
        <w:t>Karenni</w:t>
      </w:r>
      <w:proofErr w:type="spellEnd"/>
      <w:r w:rsidRPr="00EF0C94">
        <w:rPr>
          <w:rFonts w:cs="Times New Roman"/>
          <w:szCs w:val="22"/>
          <w:lang w:val="en-US"/>
        </w:rPr>
        <w:t xml:space="preserve"> independence under British protection and provided for full independence should the protectorate agreement be terminated” and in 1881, the </w:t>
      </w:r>
      <w:proofErr w:type="spellStart"/>
      <w:r w:rsidRPr="00EF0C94">
        <w:rPr>
          <w:rFonts w:cs="Times New Roman"/>
          <w:szCs w:val="22"/>
          <w:lang w:val="en-US"/>
        </w:rPr>
        <w:t>Karenni</w:t>
      </w:r>
      <w:proofErr w:type="spellEnd"/>
      <w:r w:rsidRPr="00EF0C94">
        <w:rPr>
          <w:rFonts w:cs="Times New Roman"/>
          <w:szCs w:val="22"/>
          <w:lang w:val="en-US"/>
        </w:rPr>
        <w:t xml:space="preserve"> became officially part of the British Empire (Minahan 2002: 936). The </w:t>
      </w:r>
      <w:proofErr w:type="spellStart"/>
      <w:r w:rsidRPr="00EF0C94">
        <w:rPr>
          <w:rFonts w:cs="Times New Roman"/>
          <w:szCs w:val="22"/>
          <w:lang w:val="en-US"/>
        </w:rPr>
        <w:t>Karenni</w:t>
      </w:r>
      <w:proofErr w:type="spellEnd"/>
      <w:r w:rsidRPr="00EF0C94">
        <w:rPr>
          <w:rFonts w:cs="Times New Roman"/>
          <w:szCs w:val="22"/>
          <w:lang w:val="en-US"/>
        </w:rPr>
        <w:t xml:space="preserve"> principalities were administered as part of the Frontier Area and distinctly from ‘Burma proper’ (Minority Rights Group International). </w:t>
      </w:r>
      <w:r w:rsidRPr="00EF0C94">
        <w:rPr>
          <w:rFonts w:eastAsia="Times New Roman"/>
          <w:lang w:val="en-US"/>
        </w:rPr>
        <w:t>Due to the British preference for hill peoples and the missionary education, many</w:t>
      </w:r>
      <w:r w:rsidRPr="00EF0C94">
        <w:rPr>
          <w:lang w:val="en-US"/>
        </w:rPr>
        <w:t xml:space="preserve"> </w:t>
      </w:r>
      <w:proofErr w:type="spellStart"/>
      <w:r w:rsidRPr="00EF0C94">
        <w:rPr>
          <w:lang w:val="en-US"/>
        </w:rPr>
        <w:t>Karenni</w:t>
      </w:r>
      <w:proofErr w:type="spellEnd"/>
      <w:r w:rsidRPr="00EF0C94">
        <w:rPr>
          <w:lang w:val="en-US"/>
        </w:rPr>
        <w:t xml:space="preserve"> were recruited for </w:t>
      </w:r>
      <w:r w:rsidRPr="00EF0C94">
        <w:rPr>
          <w:rFonts w:eastAsia="Times New Roman"/>
          <w:lang w:val="en-US"/>
        </w:rPr>
        <w:t>the colonial army and administration.</w:t>
      </w:r>
    </w:p>
    <w:p w14:paraId="6C5332E7" w14:textId="77777777" w:rsidR="00CF0176" w:rsidRPr="00EF0C94" w:rsidRDefault="00CF0176" w:rsidP="00CF0176">
      <w:pPr>
        <w:pStyle w:val="ListParagraph"/>
        <w:numPr>
          <w:ilvl w:val="0"/>
          <w:numId w:val="13"/>
        </w:numPr>
        <w:rPr>
          <w:rFonts w:cs="Times New Roman"/>
          <w:szCs w:val="22"/>
          <w:lang w:val="en-US"/>
        </w:rPr>
      </w:pPr>
      <w:r w:rsidRPr="00EF0C94">
        <w:rPr>
          <w:rFonts w:cs="Times New Roman"/>
          <w:szCs w:val="22"/>
          <w:lang w:val="en-US"/>
        </w:rPr>
        <w:t xml:space="preserve">The </w:t>
      </w:r>
      <w:proofErr w:type="spellStart"/>
      <w:r w:rsidRPr="00EF0C94">
        <w:rPr>
          <w:rFonts w:cs="Times New Roman"/>
          <w:szCs w:val="22"/>
          <w:lang w:val="en-US"/>
        </w:rPr>
        <w:t>Karenni</w:t>
      </w:r>
      <w:proofErr w:type="spellEnd"/>
      <w:r w:rsidRPr="00EF0C94">
        <w:rPr>
          <w:rFonts w:cs="Times New Roman"/>
          <w:szCs w:val="22"/>
          <w:lang w:val="en-US"/>
        </w:rPr>
        <w:t xml:space="preserve"> remained allied to the British in the Second World War and fought the Japanese and their allies, after the Japanese occupation as guerilla fighters (Minahan 2002).</w:t>
      </w:r>
    </w:p>
    <w:p w14:paraId="4ED4C100" w14:textId="77777777" w:rsidR="00CF0176" w:rsidRPr="00EF0C94" w:rsidRDefault="00CF0176" w:rsidP="00CF0176">
      <w:pPr>
        <w:pStyle w:val="ListParagraph"/>
        <w:numPr>
          <w:ilvl w:val="0"/>
          <w:numId w:val="13"/>
        </w:numPr>
        <w:rPr>
          <w:rFonts w:cs="Times New Roman"/>
          <w:b/>
          <w:szCs w:val="22"/>
          <w:lang w:val="en-US"/>
        </w:rPr>
      </w:pPr>
      <w:r w:rsidRPr="00EF0C94">
        <w:rPr>
          <w:rFonts w:cs="Times New Roman"/>
          <w:szCs w:val="22"/>
          <w:lang w:val="en-US"/>
        </w:rPr>
        <w:t xml:space="preserve">In the process of negotiating independence from Britain, the Burman political leaders sought to win the participation of the minorities in a common political union. At the Panglong Conference in 1947, several ethnic groups </w:t>
      </w:r>
      <w:r w:rsidRPr="00EF0C94">
        <w:rPr>
          <w:lang w:val="en-US"/>
        </w:rPr>
        <w:t>were</w:t>
      </w:r>
      <w:r w:rsidRPr="00EF0C94">
        <w:rPr>
          <w:rFonts w:cs="Times New Roman"/>
          <w:szCs w:val="22"/>
          <w:lang w:val="en-US"/>
        </w:rPr>
        <w:t xml:space="preserve"> promised political authority in their own autonomous national states as well as the right to secede after ten years (Williams and </w:t>
      </w:r>
      <w:proofErr w:type="spellStart"/>
      <w:r w:rsidRPr="00EF0C94">
        <w:rPr>
          <w:rFonts w:cs="Times New Roman"/>
          <w:szCs w:val="22"/>
          <w:lang w:val="en-US"/>
        </w:rPr>
        <w:t>Sakhong</w:t>
      </w:r>
      <w:proofErr w:type="spellEnd"/>
      <w:r w:rsidRPr="00EF0C94">
        <w:rPr>
          <w:rFonts w:cs="Times New Roman"/>
          <w:szCs w:val="22"/>
          <w:lang w:val="en-US"/>
        </w:rPr>
        <w:t xml:space="preserve">, 2005; Silverstein 1958). </w:t>
      </w:r>
      <w:r w:rsidRPr="00EF0C94">
        <w:rPr>
          <w:szCs w:val="22"/>
          <w:lang w:val="en-US"/>
        </w:rPr>
        <w:t xml:space="preserve">On the basis of the principles outlined in the Panglong Agreement, the Union </w:t>
      </w:r>
      <w:r w:rsidRPr="00EF0C94">
        <w:rPr>
          <w:szCs w:val="22"/>
          <w:lang w:val="en-US"/>
        </w:rPr>
        <w:lastRenderedPageBreak/>
        <w:t xml:space="preserve">Constitution stipulated a Union composed of National or Union States. It followed the idea that these states “should have their own separate constitutions, their own organs of state, viz. Parliament, Government and Judiciary” (Maung </w:t>
      </w:r>
      <w:proofErr w:type="spellStart"/>
      <w:r w:rsidRPr="00EF0C94">
        <w:rPr>
          <w:szCs w:val="22"/>
          <w:lang w:val="en-US"/>
        </w:rPr>
        <w:t>Maung</w:t>
      </w:r>
      <w:proofErr w:type="spellEnd"/>
      <w:r w:rsidRPr="00EF0C94">
        <w:rPr>
          <w:szCs w:val="22"/>
          <w:lang w:val="en-US"/>
        </w:rPr>
        <w:t xml:space="preserve">, 1989: 170). In addition, the Shan State and the Kayah states were given the right to secession after a 10-year trial period (Silverstein, 1958). </w:t>
      </w:r>
    </w:p>
    <w:p w14:paraId="52FD0B38" w14:textId="5E4AE253" w:rsidR="00CF0176" w:rsidRPr="00EF0C94" w:rsidRDefault="00CF0176" w:rsidP="00CF0176">
      <w:pPr>
        <w:pStyle w:val="ListParagraph"/>
        <w:numPr>
          <w:ilvl w:val="0"/>
          <w:numId w:val="13"/>
        </w:numPr>
        <w:rPr>
          <w:rFonts w:cs="Times New Roman"/>
          <w:b/>
          <w:szCs w:val="22"/>
          <w:lang w:val="en-US"/>
        </w:rPr>
      </w:pPr>
      <w:r w:rsidRPr="00EF0C94">
        <w:rPr>
          <w:szCs w:val="22"/>
          <w:lang w:val="en-US"/>
        </w:rPr>
        <w:t xml:space="preserve">The </w:t>
      </w:r>
      <w:proofErr w:type="spellStart"/>
      <w:r w:rsidRPr="00EF0C94">
        <w:rPr>
          <w:szCs w:val="22"/>
          <w:lang w:val="en-US"/>
        </w:rPr>
        <w:t>Karenni</w:t>
      </w:r>
      <w:proofErr w:type="spellEnd"/>
      <w:r w:rsidRPr="00EF0C94">
        <w:rPr>
          <w:szCs w:val="22"/>
          <w:lang w:val="en-US"/>
        </w:rPr>
        <w:t xml:space="preserve">, who </w:t>
      </w:r>
      <w:r w:rsidRPr="00EF0C94">
        <w:rPr>
          <w:rFonts w:eastAsia="Times New Roman"/>
          <w:lang w:val="en-US"/>
        </w:rPr>
        <w:t>expected adherence to the terms of the 1875 agreement and a separate independence in return for support against the Japanese,</w:t>
      </w:r>
      <w:r w:rsidRPr="00EF0C94">
        <w:rPr>
          <w:szCs w:val="22"/>
          <w:lang w:val="en-US"/>
        </w:rPr>
        <w:t xml:space="preserve"> were treated differently compared to many other minorities due to their semi-independent status outside of Ministerial Burma. Nevertheless, incorporation into the independent Burma was done without the consent of the </w:t>
      </w:r>
      <w:proofErr w:type="spellStart"/>
      <w:r w:rsidRPr="00EF0C94">
        <w:rPr>
          <w:szCs w:val="22"/>
          <w:lang w:val="en-US"/>
        </w:rPr>
        <w:t>Karenni</w:t>
      </w:r>
      <w:proofErr w:type="spellEnd"/>
      <w:r w:rsidRPr="00EF0C94">
        <w:rPr>
          <w:szCs w:val="22"/>
          <w:lang w:val="en-US"/>
        </w:rPr>
        <w:t xml:space="preserve">, who did not participate (at least not officially) in the conference nor agree to the final document. Instead, they worked on their own institutions, set up </w:t>
      </w:r>
      <w:r w:rsidRPr="00EF0C94">
        <w:rPr>
          <w:lang w:val="en-US"/>
        </w:rPr>
        <w:t xml:space="preserve">a </w:t>
      </w:r>
      <w:proofErr w:type="spellStart"/>
      <w:r w:rsidRPr="00EF0C94">
        <w:rPr>
          <w:lang w:val="en-US"/>
        </w:rPr>
        <w:t>Karenni</w:t>
      </w:r>
      <w:proofErr w:type="spellEnd"/>
      <w:r w:rsidRPr="00EF0C94">
        <w:rPr>
          <w:lang w:val="en-US"/>
        </w:rPr>
        <w:t xml:space="preserve"> administrative structure and the United </w:t>
      </w:r>
      <w:proofErr w:type="spellStart"/>
      <w:r w:rsidRPr="00EF0C94">
        <w:rPr>
          <w:lang w:val="en-US"/>
        </w:rPr>
        <w:t>Karenni</w:t>
      </w:r>
      <w:proofErr w:type="spellEnd"/>
      <w:r w:rsidRPr="00EF0C94">
        <w:rPr>
          <w:lang w:val="en-US"/>
        </w:rPr>
        <w:t xml:space="preserve"> Independent State Council (UKISC).  </w:t>
      </w:r>
      <w:r w:rsidRPr="00EF0C94">
        <w:rPr>
          <w:rFonts w:cs="Times New Roman"/>
          <w:szCs w:val="22"/>
          <w:lang w:val="en-US"/>
        </w:rPr>
        <w:t xml:space="preserve">Following the Panglong Agreement of 1947 the </w:t>
      </w:r>
      <w:proofErr w:type="spellStart"/>
      <w:r w:rsidRPr="00EF0C94">
        <w:rPr>
          <w:rFonts w:cs="Times New Roman"/>
          <w:szCs w:val="22"/>
          <w:lang w:val="en-US"/>
        </w:rPr>
        <w:t>Karenni</w:t>
      </w:r>
      <w:proofErr w:type="spellEnd"/>
      <w:r w:rsidRPr="00EF0C94">
        <w:rPr>
          <w:rFonts w:cs="Times New Roman"/>
          <w:szCs w:val="22"/>
          <w:lang w:val="en-US"/>
        </w:rPr>
        <w:t xml:space="preserve"> were nonetheless incorporated into the Union of Burma. </w:t>
      </w:r>
      <w:r w:rsidRPr="00EF0C94">
        <w:rPr>
          <w:lang w:val="en-US"/>
        </w:rPr>
        <w:t xml:space="preserve">We code an independence concession due to the </w:t>
      </w:r>
      <w:r w:rsidRPr="00EF0C94">
        <w:rPr>
          <w:szCs w:val="22"/>
          <w:lang w:val="en-US"/>
        </w:rPr>
        <w:t xml:space="preserve">granting of the right to secession after a 10-year trial period </w:t>
      </w:r>
      <w:r w:rsidRPr="00EF0C94">
        <w:rPr>
          <w:lang w:val="en-US"/>
        </w:rPr>
        <w:t>and at the same time also code an autonomy concession g</w:t>
      </w:r>
      <w:r w:rsidRPr="00EF0C94">
        <w:rPr>
          <w:rFonts w:cs="Times New Roman"/>
          <w:szCs w:val="22"/>
          <w:lang w:val="en-US"/>
        </w:rPr>
        <w:t>iven the granting of an own state with far-r</w:t>
      </w:r>
      <w:r w:rsidR="005C6C4D">
        <w:rPr>
          <w:rFonts w:cs="Times New Roman"/>
          <w:szCs w:val="22"/>
          <w:lang w:val="en-US"/>
        </w:rPr>
        <w:t>e</w:t>
      </w:r>
      <w:r w:rsidRPr="00EF0C94">
        <w:rPr>
          <w:rFonts w:cs="Times New Roman"/>
          <w:szCs w:val="22"/>
          <w:lang w:val="en-US"/>
        </w:rPr>
        <w:t xml:space="preserve">aching autonomy within Burma. </w:t>
      </w:r>
      <w:r w:rsidRPr="00EF0C94">
        <w:rPr>
          <w:szCs w:val="22"/>
          <w:lang w:val="en-US"/>
        </w:rPr>
        <w:t>[1947: autonomy concession, independence concession]</w:t>
      </w:r>
    </w:p>
    <w:p w14:paraId="50A4449A" w14:textId="32B4162A" w:rsidR="00CF0176" w:rsidRPr="00EF0C94" w:rsidRDefault="00CF0176" w:rsidP="00CF0176">
      <w:pPr>
        <w:pStyle w:val="ListParagraph"/>
        <w:numPr>
          <w:ilvl w:val="1"/>
          <w:numId w:val="13"/>
        </w:numPr>
        <w:rPr>
          <w:rFonts w:cs="Times New Roman"/>
          <w:b/>
          <w:szCs w:val="22"/>
          <w:lang w:val="en-US"/>
        </w:rPr>
      </w:pPr>
      <w:r w:rsidRPr="00EF0C94">
        <w:rPr>
          <w:rFonts w:cs="Times New Roman"/>
          <w:szCs w:val="22"/>
          <w:lang w:val="en-US"/>
        </w:rPr>
        <w:t>Note: Panglong could be seen as a continuation of colonial policy, but is often described as a concession.</w:t>
      </w:r>
    </w:p>
    <w:p w14:paraId="48E898F1" w14:textId="77777777" w:rsidR="00CF0176" w:rsidRPr="00EF0C94" w:rsidRDefault="00CF0176" w:rsidP="00CF0176">
      <w:pPr>
        <w:pStyle w:val="ListParagraph"/>
        <w:numPr>
          <w:ilvl w:val="0"/>
          <w:numId w:val="13"/>
        </w:numPr>
        <w:rPr>
          <w:rFonts w:cs="Times New Roman"/>
          <w:b/>
          <w:szCs w:val="22"/>
          <w:lang w:val="en-US"/>
        </w:rPr>
      </w:pPr>
      <w:r w:rsidRPr="00EF0C94">
        <w:rPr>
          <w:rFonts w:cs="Times New Roman"/>
          <w:szCs w:val="22"/>
          <w:lang w:val="en-US"/>
        </w:rPr>
        <w:t xml:space="preserve">The </w:t>
      </w:r>
      <w:proofErr w:type="spellStart"/>
      <w:r w:rsidRPr="00EF0C94">
        <w:rPr>
          <w:lang w:val="en-US"/>
        </w:rPr>
        <w:t>Karenni</w:t>
      </w:r>
      <w:proofErr w:type="spellEnd"/>
      <w:r w:rsidRPr="00EF0C94">
        <w:rPr>
          <w:lang w:val="en-US"/>
        </w:rPr>
        <w:t xml:space="preserve"> leadership refused to cooperate with the new central authority and large-scale protests led to the government sending its military police force to occupy </w:t>
      </w:r>
      <w:proofErr w:type="spellStart"/>
      <w:r w:rsidRPr="00EF0C94">
        <w:rPr>
          <w:lang w:val="en-US"/>
        </w:rPr>
        <w:t>Karenni</w:t>
      </w:r>
      <w:proofErr w:type="spellEnd"/>
      <w:r w:rsidRPr="00EF0C94">
        <w:rPr>
          <w:lang w:val="en-US"/>
        </w:rPr>
        <w:t xml:space="preserve"> state in November 1947. The </w:t>
      </w:r>
      <w:proofErr w:type="spellStart"/>
      <w:r w:rsidRPr="00EF0C94">
        <w:rPr>
          <w:lang w:val="en-US"/>
        </w:rPr>
        <w:t>Karenni</w:t>
      </w:r>
      <w:proofErr w:type="spellEnd"/>
      <w:r w:rsidRPr="00EF0C94">
        <w:rPr>
          <w:lang w:val="en-US"/>
        </w:rPr>
        <w:t xml:space="preserve"> National Organization (KNO) was formed the same month (Cultural Survival; UCDP Conflict Encyclopedia). This effectively meant that the </w:t>
      </w:r>
      <w:proofErr w:type="spellStart"/>
      <w:r w:rsidRPr="00EF0C94">
        <w:rPr>
          <w:lang w:val="en-US"/>
        </w:rPr>
        <w:t>Karenni’s</w:t>
      </w:r>
      <w:proofErr w:type="spellEnd"/>
      <w:r w:rsidRPr="00EF0C94">
        <w:rPr>
          <w:lang w:val="en-US"/>
        </w:rPr>
        <w:t xml:space="preserve"> autonomy was revoked. [1947: autonomy restriction]</w:t>
      </w:r>
    </w:p>
    <w:p w14:paraId="1E403CF4" w14:textId="77777777" w:rsidR="00CF0176" w:rsidRPr="00EF0C94" w:rsidRDefault="00CF0176" w:rsidP="00CF0176">
      <w:pPr>
        <w:rPr>
          <w:rFonts w:cs="Times New Roman"/>
          <w:szCs w:val="22"/>
          <w:lang w:val="en-US"/>
        </w:rPr>
      </w:pPr>
    </w:p>
    <w:p w14:paraId="216F2998" w14:textId="77777777" w:rsidR="00CF0176" w:rsidRPr="00EF0C94" w:rsidRDefault="00CF0176" w:rsidP="00CF0176">
      <w:pPr>
        <w:rPr>
          <w:rFonts w:cs="Times New Roman"/>
          <w:szCs w:val="22"/>
          <w:lang w:val="en-US"/>
        </w:rPr>
      </w:pPr>
    </w:p>
    <w:p w14:paraId="409B749A" w14:textId="77777777" w:rsidR="00CF0176" w:rsidRPr="00EF0C94" w:rsidRDefault="00CF0176" w:rsidP="00CF0176">
      <w:pPr>
        <w:rPr>
          <w:rFonts w:cs="Times New Roman"/>
          <w:b/>
          <w:szCs w:val="22"/>
          <w:lang w:val="en-US"/>
        </w:rPr>
      </w:pPr>
      <w:r w:rsidRPr="00EF0C94">
        <w:rPr>
          <w:rFonts w:cs="Times New Roman"/>
          <w:b/>
          <w:szCs w:val="22"/>
          <w:lang w:val="en-US"/>
        </w:rPr>
        <w:t>Concessions and restrictions</w:t>
      </w:r>
    </w:p>
    <w:p w14:paraId="26D4FD41" w14:textId="77777777" w:rsidR="00CF0176" w:rsidRPr="00EF0C94" w:rsidRDefault="00CF0176" w:rsidP="00CF0176">
      <w:pPr>
        <w:rPr>
          <w:rFonts w:cs="Times New Roman"/>
          <w:szCs w:val="22"/>
          <w:lang w:val="en-US"/>
        </w:rPr>
      </w:pPr>
    </w:p>
    <w:p w14:paraId="54048120" w14:textId="77777777" w:rsidR="00CF0176" w:rsidRPr="00EF0C94" w:rsidRDefault="00CF0176" w:rsidP="00CF0176">
      <w:pPr>
        <w:pStyle w:val="ListParagraph"/>
        <w:numPr>
          <w:ilvl w:val="0"/>
          <w:numId w:val="13"/>
        </w:numPr>
        <w:rPr>
          <w:szCs w:val="22"/>
          <w:lang w:val="en-US"/>
        </w:rPr>
      </w:pPr>
      <w:r w:rsidRPr="00EF0C94">
        <w:rPr>
          <w:szCs w:val="22"/>
          <w:lang w:val="en-US"/>
        </w:rPr>
        <w:t xml:space="preserve">The </w:t>
      </w:r>
      <w:proofErr w:type="spellStart"/>
      <w:r w:rsidRPr="00EF0C94">
        <w:rPr>
          <w:szCs w:val="22"/>
          <w:lang w:val="en-US"/>
        </w:rPr>
        <w:t>Karenni</w:t>
      </w:r>
      <w:proofErr w:type="spellEnd"/>
      <w:r w:rsidRPr="00EF0C94">
        <w:rPr>
          <w:szCs w:val="22"/>
          <w:lang w:val="en-US"/>
        </w:rPr>
        <w:t xml:space="preserve"> insurgency was crushed in 1950 and in 1952 the </w:t>
      </w:r>
      <w:proofErr w:type="spellStart"/>
      <w:r w:rsidRPr="00EF0C94">
        <w:rPr>
          <w:szCs w:val="22"/>
          <w:lang w:val="en-US"/>
        </w:rPr>
        <w:t>Karenni</w:t>
      </w:r>
      <w:proofErr w:type="spellEnd"/>
      <w:r w:rsidRPr="00EF0C94">
        <w:rPr>
          <w:szCs w:val="22"/>
          <w:lang w:val="en-US"/>
        </w:rPr>
        <w:t xml:space="preserve"> state was renamed Kayah state and granted </w:t>
      </w:r>
      <w:r w:rsidRPr="00EF0C94">
        <w:rPr>
          <w:rFonts w:cs="Times New Roman"/>
          <w:szCs w:val="22"/>
          <w:lang w:val="en-US"/>
        </w:rPr>
        <w:t xml:space="preserve">semi-autonomous status. This move supposedly intended to divide the </w:t>
      </w:r>
      <w:proofErr w:type="spellStart"/>
      <w:r w:rsidRPr="00EF0C94">
        <w:rPr>
          <w:rFonts w:cs="Times New Roman"/>
          <w:szCs w:val="22"/>
          <w:lang w:val="en-US"/>
        </w:rPr>
        <w:t>Karenni</w:t>
      </w:r>
      <w:proofErr w:type="spellEnd"/>
      <w:r w:rsidRPr="00EF0C94">
        <w:rPr>
          <w:rFonts w:cs="Times New Roman"/>
          <w:szCs w:val="22"/>
          <w:lang w:val="en-US"/>
        </w:rPr>
        <w:t xml:space="preserve"> from the rest of the Karen people, who were</w:t>
      </w:r>
      <w:r w:rsidRPr="00EF0C94">
        <w:rPr>
          <w:lang w:val="en-US"/>
        </w:rPr>
        <w:t xml:space="preserve"> both fighting for independence (Minahan 2002). [1952: autonomy concession]</w:t>
      </w:r>
      <w:r w:rsidRPr="00EF0C94">
        <w:rPr>
          <w:rFonts w:cs="Times New Roman"/>
          <w:szCs w:val="22"/>
          <w:lang w:val="en-US"/>
        </w:rPr>
        <w:t xml:space="preserve"> </w:t>
      </w:r>
    </w:p>
    <w:p w14:paraId="4BDA92A6" w14:textId="38B1D928" w:rsidR="00CF0176" w:rsidRPr="00EF0C94" w:rsidRDefault="00CF0176" w:rsidP="00CF0176">
      <w:pPr>
        <w:pStyle w:val="ListParagraph"/>
        <w:numPr>
          <w:ilvl w:val="0"/>
          <w:numId w:val="13"/>
        </w:numPr>
        <w:rPr>
          <w:szCs w:val="22"/>
          <w:lang w:val="en-US"/>
        </w:rPr>
      </w:pPr>
      <w:r w:rsidRPr="00EF0C94">
        <w:rPr>
          <w:szCs w:val="22"/>
          <w:lang w:val="en-US"/>
        </w:rPr>
        <w:t xml:space="preserve">The newly established Federal Union was federal in name but unitary in practice. The spirit of Panglong and the federal principles were reversed in the years following independence. In 1959, the </w:t>
      </w:r>
      <w:r w:rsidRPr="00EF0C94">
        <w:rPr>
          <w:rFonts w:cs="Times New Roman"/>
          <w:szCs w:val="22"/>
          <w:lang w:val="en-US"/>
        </w:rPr>
        <w:t xml:space="preserve">semi-autonomous status of the Kayah State was withdrawn as the government “deposed the </w:t>
      </w:r>
      <w:proofErr w:type="spellStart"/>
      <w:r w:rsidRPr="00EF0C94">
        <w:rPr>
          <w:rFonts w:cs="Times New Roman"/>
          <w:szCs w:val="22"/>
          <w:lang w:val="en-US"/>
        </w:rPr>
        <w:t>Karenni</w:t>
      </w:r>
      <w:proofErr w:type="spellEnd"/>
      <w:r w:rsidRPr="00EF0C94">
        <w:rPr>
          <w:rFonts w:cs="Times New Roman"/>
          <w:szCs w:val="22"/>
          <w:lang w:val="en-US"/>
        </w:rPr>
        <w:t xml:space="preserve"> princes and forced them to renounce their rights and privileges” (Minahan 2002: 937). At the same time, the right to secede was de-facto abolished. We thus also code an independence </w:t>
      </w:r>
      <w:r w:rsidRPr="00EF0C94">
        <w:rPr>
          <w:rFonts w:cs="Times New Roman"/>
          <w:lang w:val="en-US"/>
        </w:rPr>
        <w:t xml:space="preserve">restriction due to the fact that the </w:t>
      </w:r>
      <w:r w:rsidR="00AE7C20">
        <w:rPr>
          <w:rFonts w:cs="Times New Roman"/>
          <w:lang w:val="en-US"/>
        </w:rPr>
        <w:t>right of independence</w:t>
      </w:r>
      <w:r w:rsidRPr="00EF0C94">
        <w:rPr>
          <w:rFonts w:cs="Times New Roman"/>
          <w:lang w:val="en-US"/>
        </w:rPr>
        <w:t xml:space="preserve"> </w:t>
      </w:r>
      <w:r w:rsidR="00AE7C20">
        <w:rPr>
          <w:rFonts w:cs="Times New Roman"/>
          <w:lang w:val="en-US"/>
        </w:rPr>
        <w:t xml:space="preserve">granted in 1947 </w:t>
      </w:r>
      <w:r w:rsidRPr="00EF0C94">
        <w:rPr>
          <w:rFonts w:cs="Times New Roman"/>
          <w:lang w:val="en-US"/>
        </w:rPr>
        <w:t xml:space="preserve">was renounced. </w:t>
      </w:r>
      <w:r w:rsidRPr="00EF0C94">
        <w:rPr>
          <w:lang w:val="en-US"/>
        </w:rPr>
        <w:t>[1959: autonomy restriction, independence restriction]</w:t>
      </w:r>
    </w:p>
    <w:p w14:paraId="1B38C4F8" w14:textId="77777777" w:rsidR="00CF0176" w:rsidRPr="00EF0C94" w:rsidRDefault="00CF0176" w:rsidP="00CF0176">
      <w:pPr>
        <w:pStyle w:val="ListParagraph"/>
        <w:numPr>
          <w:ilvl w:val="0"/>
          <w:numId w:val="13"/>
        </w:numPr>
        <w:rPr>
          <w:lang w:val="en-US"/>
        </w:rPr>
      </w:pPr>
      <w:r w:rsidRPr="00EF0C94">
        <w:rPr>
          <w:lang w:val="en-US"/>
        </w:rPr>
        <w:t>As part of a "</w:t>
      </w:r>
      <w:proofErr w:type="spellStart"/>
      <w:r w:rsidRPr="00EF0C94">
        <w:rPr>
          <w:lang w:val="en-US"/>
        </w:rPr>
        <w:t>Burmanisation</w:t>
      </w:r>
      <w:proofErr w:type="spellEnd"/>
      <w:r w:rsidRPr="00EF0C94">
        <w:rPr>
          <w:lang w:val="en-US"/>
        </w:rPr>
        <w:t xml:space="preserve"> campaign", </w:t>
      </w:r>
      <w:r w:rsidRPr="00EF0C94">
        <w:rPr>
          <w:rFonts w:cs="Times New Roman"/>
          <w:lang w:val="en-US"/>
        </w:rPr>
        <w:t xml:space="preserve">Buddhism was declared the official state religion in 1961. Most </w:t>
      </w:r>
      <w:proofErr w:type="spellStart"/>
      <w:r w:rsidRPr="00EF0C94">
        <w:rPr>
          <w:rFonts w:cs="Times New Roman"/>
          <w:lang w:val="en-US"/>
        </w:rPr>
        <w:t>Karennis</w:t>
      </w:r>
      <w:proofErr w:type="spellEnd"/>
      <w:r w:rsidRPr="00EF0C94">
        <w:rPr>
          <w:rFonts w:cs="Times New Roman"/>
          <w:lang w:val="en-US"/>
        </w:rPr>
        <w:t xml:space="preserve"> are Christians (see below). </w:t>
      </w:r>
      <w:r w:rsidRPr="00EF0C94">
        <w:rPr>
          <w:lang w:val="en-US"/>
        </w:rPr>
        <w:t xml:space="preserve">[1961: cultural </w:t>
      </w:r>
      <w:r w:rsidRPr="00EF0C94">
        <w:rPr>
          <w:szCs w:val="22"/>
          <w:lang w:val="en-US"/>
        </w:rPr>
        <w:t xml:space="preserve">rights </w:t>
      </w:r>
      <w:r w:rsidRPr="00EF0C94">
        <w:rPr>
          <w:lang w:val="en-US"/>
        </w:rPr>
        <w:t>restriction]</w:t>
      </w:r>
    </w:p>
    <w:p w14:paraId="6BE92FB0" w14:textId="77777777" w:rsidR="00CF0176" w:rsidRPr="00EF0C94" w:rsidRDefault="00CF0176" w:rsidP="00CF0176">
      <w:pPr>
        <w:pStyle w:val="ListParagraph"/>
        <w:numPr>
          <w:ilvl w:val="1"/>
          <w:numId w:val="13"/>
        </w:numPr>
        <w:rPr>
          <w:lang w:val="en-US"/>
        </w:rPr>
      </w:pPr>
      <w:r w:rsidRPr="00EF0C94">
        <w:rPr>
          <w:lang w:val="en-US"/>
        </w:rPr>
        <w:t xml:space="preserve">Missionary activities in the late nineteenth century had converted many </w:t>
      </w:r>
      <w:proofErr w:type="spellStart"/>
      <w:r w:rsidRPr="00EF0C94">
        <w:rPr>
          <w:lang w:val="en-US"/>
        </w:rPr>
        <w:t>Karennis</w:t>
      </w:r>
      <w:proofErr w:type="spellEnd"/>
      <w:r w:rsidRPr="00EF0C94">
        <w:rPr>
          <w:lang w:val="en-US"/>
        </w:rPr>
        <w:t xml:space="preserve"> to Christianity. According to the Minority Rights Group International, “it is generally thought that most </w:t>
      </w:r>
      <w:proofErr w:type="spellStart"/>
      <w:r w:rsidRPr="00EF0C94">
        <w:rPr>
          <w:lang w:val="en-US"/>
        </w:rPr>
        <w:t>Karennis</w:t>
      </w:r>
      <w:proofErr w:type="spellEnd"/>
      <w:r w:rsidRPr="00EF0C94">
        <w:rPr>
          <w:lang w:val="en-US"/>
        </w:rPr>
        <w:t xml:space="preserve"> are Christians”, despite a substantial percentage of a Buddhist population. Minahan (2002) estimates 65% to be Christian. There is no reliable source on the percentage of Buddhists among the </w:t>
      </w:r>
      <w:proofErr w:type="spellStart"/>
      <w:r w:rsidRPr="00EF0C94">
        <w:rPr>
          <w:lang w:val="en-US"/>
        </w:rPr>
        <w:t>Karennis</w:t>
      </w:r>
      <w:proofErr w:type="spellEnd"/>
      <w:r w:rsidRPr="00EF0C94">
        <w:rPr>
          <w:lang w:val="en-US"/>
        </w:rPr>
        <w:t xml:space="preserve">, but since there is also a significant number of animists, we conclude that Buddhists are a clear minority among the </w:t>
      </w:r>
      <w:proofErr w:type="spellStart"/>
      <w:r w:rsidRPr="00EF0C94">
        <w:rPr>
          <w:lang w:val="en-US"/>
        </w:rPr>
        <w:t>Karenni</w:t>
      </w:r>
      <w:proofErr w:type="spellEnd"/>
      <w:r w:rsidRPr="00EF0C94">
        <w:rPr>
          <w:lang w:val="en-US"/>
        </w:rPr>
        <w:t xml:space="preserve">. </w:t>
      </w:r>
    </w:p>
    <w:p w14:paraId="6BD76BB8" w14:textId="77777777" w:rsidR="00CF0176" w:rsidRPr="00EF0C94" w:rsidRDefault="00CF0176" w:rsidP="00CF0176">
      <w:pPr>
        <w:pStyle w:val="ListParagraph"/>
        <w:numPr>
          <w:ilvl w:val="0"/>
          <w:numId w:val="12"/>
        </w:numPr>
        <w:autoSpaceDE w:val="0"/>
        <w:autoSpaceDN w:val="0"/>
        <w:adjustRightInd w:val="0"/>
        <w:rPr>
          <w:rFonts w:cs="Times New Roman"/>
          <w:lang w:val="en-US"/>
        </w:rPr>
      </w:pPr>
      <w:r w:rsidRPr="00EF0C94">
        <w:rPr>
          <w:szCs w:val="22"/>
          <w:lang w:val="en-US"/>
        </w:rPr>
        <w:t xml:space="preserve">The </w:t>
      </w:r>
      <w:proofErr w:type="spellStart"/>
      <w:r w:rsidRPr="00EF0C94">
        <w:rPr>
          <w:szCs w:val="22"/>
          <w:lang w:val="en-US"/>
        </w:rPr>
        <w:t>Karenni’s</w:t>
      </w:r>
      <w:proofErr w:type="spellEnd"/>
      <w:r w:rsidRPr="00EF0C94">
        <w:rPr>
          <w:szCs w:val="22"/>
          <w:lang w:val="en-US"/>
        </w:rPr>
        <w:t xml:space="preserve"> semi-autonomous status was definitely abrogated after General Ne Win’s coup d’état in 1962 (Minahan 2002; Minority Rights Group International). This nullified whatever little autonomy had remained with the </w:t>
      </w:r>
      <w:proofErr w:type="spellStart"/>
      <w:r w:rsidRPr="00EF0C94">
        <w:rPr>
          <w:szCs w:val="22"/>
          <w:lang w:val="en-US"/>
        </w:rPr>
        <w:t>Karennis</w:t>
      </w:r>
      <w:proofErr w:type="spellEnd"/>
      <w:r w:rsidRPr="00EF0C94">
        <w:rPr>
          <w:szCs w:val="22"/>
          <w:lang w:val="en-US"/>
        </w:rPr>
        <w:t xml:space="preserve"> after 1959. [1962: autonomy restriction]</w:t>
      </w:r>
    </w:p>
    <w:p w14:paraId="424C6A8E" w14:textId="77777777" w:rsidR="00CF0176" w:rsidRPr="00EF0C94" w:rsidRDefault="00CF0176" w:rsidP="00CF0176">
      <w:pPr>
        <w:pStyle w:val="ListParagraph"/>
        <w:numPr>
          <w:ilvl w:val="0"/>
          <w:numId w:val="12"/>
        </w:numPr>
        <w:rPr>
          <w:szCs w:val="22"/>
          <w:lang w:val="en-US"/>
        </w:rPr>
      </w:pPr>
      <w:r w:rsidRPr="00EF0C94">
        <w:rPr>
          <w:szCs w:val="22"/>
          <w:lang w:val="en-US"/>
        </w:rPr>
        <w:t xml:space="preserve">The </w:t>
      </w:r>
      <w:proofErr w:type="spellStart"/>
      <w:r w:rsidRPr="00EF0C94">
        <w:rPr>
          <w:szCs w:val="22"/>
          <w:lang w:val="en-US"/>
        </w:rPr>
        <w:t>Karenni</w:t>
      </w:r>
      <w:proofErr w:type="spellEnd"/>
      <w:r w:rsidRPr="00EF0C94">
        <w:rPr>
          <w:szCs w:val="22"/>
          <w:lang w:val="en-US"/>
        </w:rPr>
        <w:t xml:space="preserve"> language is a Karen language and part of the </w:t>
      </w:r>
      <w:proofErr w:type="spellStart"/>
      <w:r w:rsidRPr="00EF0C94">
        <w:rPr>
          <w:szCs w:val="22"/>
          <w:lang w:val="en-US"/>
        </w:rPr>
        <w:t>Sgaw-Bghai</w:t>
      </w:r>
      <w:proofErr w:type="spellEnd"/>
      <w:r w:rsidRPr="00EF0C94">
        <w:rPr>
          <w:szCs w:val="22"/>
          <w:lang w:val="en-US"/>
        </w:rPr>
        <w:t xml:space="preserve"> group of Sino-Tibetan languages. Minority languages were targeted as part of the </w:t>
      </w:r>
      <w:proofErr w:type="spellStart"/>
      <w:r w:rsidRPr="00EF0C94">
        <w:rPr>
          <w:szCs w:val="22"/>
          <w:lang w:val="en-US"/>
        </w:rPr>
        <w:t>Burmanization</w:t>
      </w:r>
      <w:proofErr w:type="spellEnd"/>
      <w:r w:rsidRPr="00EF0C94">
        <w:rPr>
          <w:szCs w:val="22"/>
          <w:lang w:val="en-US"/>
        </w:rPr>
        <w:t xml:space="preserve"> campaign that was initiated after the 1962 coup. In 1965, a single education system was introduced and all schools came directly under the authority of the state. Only Burmese was allowed as a medium for instruction (Aye and Sercombe 2014) and the government prohibited the teaching of ethnic </w:t>
      </w:r>
      <w:r w:rsidRPr="00EF0C94">
        <w:rPr>
          <w:szCs w:val="22"/>
          <w:lang w:val="en-US"/>
        </w:rPr>
        <w:lastRenderedPageBreak/>
        <w:t xml:space="preserve">minority languages in schools (Lwin 2011). </w:t>
      </w:r>
      <w:r w:rsidRPr="00EF0C94">
        <w:rPr>
          <w:lang w:val="en-US"/>
        </w:rPr>
        <w:t xml:space="preserve">We code a </w:t>
      </w:r>
      <w:r w:rsidRPr="00EF0C94">
        <w:rPr>
          <w:szCs w:val="22"/>
          <w:lang w:val="en-US"/>
        </w:rPr>
        <w:t>cultural rights restriction in 1965. [1965: cultural rights restriction]</w:t>
      </w:r>
    </w:p>
    <w:p w14:paraId="08A0950B" w14:textId="77777777" w:rsidR="00CF0176" w:rsidRPr="00EF0C94" w:rsidRDefault="00CF0176" w:rsidP="00CF0176">
      <w:pPr>
        <w:pStyle w:val="ListParagraph"/>
        <w:numPr>
          <w:ilvl w:val="1"/>
          <w:numId w:val="12"/>
        </w:numPr>
        <w:rPr>
          <w:szCs w:val="22"/>
          <w:lang w:val="en-US"/>
        </w:rPr>
      </w:pPr>
      <w:r w:rsidRPr="00EF0C94">
        <w:rPr>
          <w:szCs w:val="22"/>
          <w:lang w:val="en-US"/>
        </w:rPr>
        <w:t>Note: The 1966 Education Act</w:t>
      </w:r>
      <w:r w:rsidRPr="00EF0C94">
        <w:rPr>
          <w:lang w:val="en-US"/>
        </w:rPr>
        <w:t xml:space="preserve"> had required schools in minority areas to teach minority languages until the second grade (Aye and Sercombe 2014). But this was more of a token concession, given the generally very restrictive stance towards minority languages at the time</w:t>
      </w:r>
      <w:r w:rsidRPr="00EF0C94">
        <w:rPr>
          <w:szCs w:val="22"/>
          <w:lang w:val="en-US"/>
        </w:rPr>
        <w:t xml:space="preserve"> </w:t>
      </w:r>
      <w:r w:rsidRPr="00EF0C94">
        <w:rPr>
          <w:lang w:val="en-US"/>
        </w:rPr>
        <w:t>(</w:t>
      </w:r>
      <w:r w:rsidRPr="00EF0C94">
        <w:rPr>
          <w:szCs w:val="22"/>
          <w:lang w:val="en-US"/>
        </w:rPr>
        <w:t>Aye and Sercombe 2014; Lwin 2011; Hlaing 2007</w:t>
      </w:r>
      <w:r w:rsidRPr="00EF0C94">
        <w:rPr>
          <w:lang w:val="en-US"/>
        </w:rPr>
        <w:t>). We do not code a concession.</w:t>
      </w:r>
    </w:p>
    <w:p w14:paraId="1382771A" w14:textId="77777777" w:rsidR="00CF0176" w:rsidRPr="00EF0C94" w:rsidRDefault="00CF0176" w:rsidP="00CF0176">
      <w:pPr>
        <w:pStyle w:val="ListParagraph"/>
        <w:numPr>
          <w:ilvl w:val="0"/>
          <w:numId w:val="13"/>
        </w:numPr>
        <w:rPr>
          <w:lang w:val="en-US"/>
        </w:rPr>
      </w:pPr>
      <w:r w:rsidRPr="00EF0C94">
        <w:rPr>
          <w:szCs w:val="22"/>
          <w:lang w:val="en-US"/>
        </w:rPr>
        <w:t xml:space="preserve">Ceasefires were concluded with the </w:t>
      </w:r>
      <w:proofErr w:type="spellStart"/>
      <w:r w:rsidRPr="00EF0C94">
        <w:rPr>
          <w:szCs w:val="22"/>
          <w:lang w:val="en-US"/>
        </w:rPr>
        <w:t>Karenni</w:t>
      </w:r>
      <w:proofErr w:type="spellEnd"/>
      <w:r w:rsidRPr="00EF0C94">
        <w:rPr>
          <w:szCs w:val="22"/>
          <w:lang w:val="en-US"/>
        </w:rPr>
        <w:t xml:space="preserve"> State Nationalities Peoples' Liberation Front (KNPLF; a group that split from the</w:t>
      </w:r>
      <w:r w:rsidRPr="00EF0C94">
        <w:rPr>
          <w:lang w:val="en-US"/>
        </w:rPr>
        <w:t xml:space="preserve"> </w:t>
      </w:r>
      <w:proofErr w:type="spellStart"/>
      <w:r w:rsidRPr="00EF0C94">
        <w:rPr>
          <w:lang w:val="en-US"/>
        </w:rPr>
        <w:t>Karenni</w:t>
      </w:r>
      <w:proofErr w:type="spellEnd"/>
      <w:r w:rsidRPr="00EF0C94">
        <w:rPr>
          <w:lang w:val="en-US"/>
        </w:rPr>
        <w:t xml:space="preserve"> National Progressive Party (KNPP) in 1977),</w:t>
      </w:r>
      <w:r w:rsidRPr="00EF0C94">
        <w:rPr>
          <w:szCs w:val="22"/>
          <w:lang w:val="en-US"/>
        </w:rPr>
        <w:t xml:space="preserve">  in May 1994 and with the Kayan New Land Party (KNLP) in July 1994. The ceasefire resulted in the establishment of the Special Region 2, Kayah (</w:t>
      </w:r>
      <w:proofErr w:type="spellStart"/>
      <w:r w:rsidRPr="00EF0C94">
        <w:rPr>
          <w:szCs w:val="22"/>
          <w:lang w:val="en-US"/>
        </w:rPr>
        <w:t>Karenni</w:t>
      </w:r>
      <w:proofErr w:type="spellEnd"/>
      <w:r w:rsidRPr="00EF0C94">
        <w:rPr>
          <w:szCs w:val="22"/>
          <w:lang w:val="en-US"/>
        </w:rPr>
        <w:t>) State and the Special Region 3, Kayah (</w:t>
      </w:r>
      <w:proofErr w:type="spellStart"/>
      <w:r w:rsidRPr="00EF0C94">
        <w:rPr>
          <w:szCs w:val="22"/>
          <w:lang w:val="en-US"/>
        </w:rPr>
        <w:t>Karenni</w:t>
      </w:r>
      <w:proofErr w:type="spellEnd"/>
      <w:r w:rsidRPr="00EF0C94">
        <w:rPr>
          <w:szCs w:val="22"/>
          <w:lang w:val="en-US"/>
        </w:rPr>
        <w:t xml:space="preserve">) State (Minahan 20002; Minority Rights Group International; UCDP Conflict Encyclopedia). </w:t>
      </w:r>
      <w:r w:rsidRPr="00EF0C94">
        <w:rPr>
          <w:rFonts w:cs="Times New Roman"/>
          <w:szCs w:val="22"/>
          <w:lang w:val="en-US"/>
        </w:rPr>
        <w:t xml:space="preserve">According to South (2011: 13), the ceasefire groups were “allowed to retain their arms and granted de facto autonomy, control of sometimes extensive blocks of territory, and the right to extract natural resources in their territories”. </w:t>
      </w:r>
      <w:r w:rsidRPr="00EF0C94">
        <w:rPr>
          <w:szCs w:val="22"/>
          <w:lang w:val="en-US"/>
        </w:rPr>
        <w:t xml:space="preserve">According to Kudo (2013: 291), the special regions were created for ethnic ceasefire groups where they were allowed to maintain an autonomous territory and to hold </w:t>
      </w:r>
      <w:r w:rsidRPr="00EF0C94">
        <w:rPr>
          <w:lang w:val="en-US"/>
        </w:rPr>
        <w:t xml:space="preserve">soldiers and arms, they were “quasi-states within the state”. Analogously to other groups, we code an autonomy concession in the year the ceasefire was signed. Note that the ceasefires did not include all armed </w:t>
      </w:r>
      <w:proofErr w:type="spellStart"/>
      <w:r w:rsidRPr="00EF0C94">
        <w:rPr>
          <w:lang w:val="en-US"/>
        </w:rPr>
        <w:t>Karenni</w:t>
      </w:r>
      <w:proofErr w:type="spellEnd"/>
      <w:r w:rsidRPr="00EF0C94">
        <w:rPr>
          <w:lang w:val="en-US"/>
        </w:rPr>
        <w:t xml:space="preserve"> groups as fighting continued. [1994: autonomy concession] </w:t>
      </w:r>
    </w:p>
    <w:p w14:paraId="0F1FEB74" w14:textId="77777777" w:rsidR="00CF0176" w:rsidRDefault="00CF0176" w:rsidP="00CF0176">
      <w:pPr>
        <w:pStyle w:val="ListParagraph"/>
        <w:numPr>
          <w:ilvl w:val="0"/>
          <w:numId w:val="13"/>
        </w:numPr>
        <w:rPr>
          <w:lang w:val="en-US"/>
        </w:rPr>
      </w:pPr>
      <w:r w:rsidRPr="00EF0C94">
        <w:rPr>
          <w:lang w:val="en-US"/>
        </w:rPr>
        <w:t xml:space="preserve">A ceasefire with the </w:t>
      </w:r>
      <w:proofErr w:type="spellStart"/>
      <w:r w:rsidRPr="00EF0C94">
        <w:rPr>
          <w:lang w:val="en-US"/>
        </w:rPr>
        <w:t>Karenni</w:t>
      </w:r>
      <w:proofErr w:type="spellEnd"/>
      <w:r w:rsidRPr="00EF0C94">
        <w:rPr>
          <w:lang w:val="en-US"/>
        </w:rPr>
        <w:t xml:space="preserve"> National Progressive Party (KNPP) was announced in March 1995. However, the agreement has subsequently broken down due to disagreement about logging and mining concessions and after troops launched an offensive in </w:t>
      </w:r>
      <w:proofErr w:type="spellStart"/>
      <w:r w:rsidRPr="00EF0C94">
        <w:rPr>
          <w:lang w:val="en-US"/>
        </w:rPr>
        <w:t>Karenni</w:t>
      </w:r>
      <w:proofErr w:type="spellEnd"/>
      <w:r w:rsidRPr="00EF0C94">
        <w:rPr>
          <w:lang w:val="en-US"/>
        </w:rPr>
        <w:t xml:space="preserve"> state in 1996 (Callahan 2007; </w:t>
      </w:r>
      <w:r w:rsidRPr="00EF0C94">
        <w:rPr>
          <w:szCs w:val="22"/>
          <w:lang w:val="en-US"/>
        </w:rPr>
        <w:t>Minority Rights Group International</w:t>
      </w:r>
      <w:r w:rsidRPr="00EF0C94">
        <w:rPr>
          <w:lang w:val="en-US"/>
        </w:rPr>
        <w:t>; UCDP Conflict Encyclopedia). A new ceasefire was reached in March 2012 (see below). Judging by the information provided by the Myanmar Peace Monitor, there were no autonomy concessions. Both events are thus not coded.</w:t>
      </w:r>
    </w:p>
    <w:p w14:paraId="40427C2E" w14:textId="3153AD8D" w:rsidR="00CB66DB" w:rsidRDefault="00CB66DB" w:rsidP="00CB66DB">
      <w:pPr>
        <w:pStyle w:val="ListParagraph"/>
        <w:numPr>
          <w:ilvl w:val="0"/>
          <w:numId w:val="13"/>
        </w:numPr>
        <w:rPr>
          <w:lang w:val="en-US"/>
        </w:rPr>
      </w:pPr>
      <w:r w:rsidRPr="009F7B76">
        <w:rPr>
          <w:lang w:val="en-US"/>
        </w:rPr>
        <w:t xml:space="preserve">During the first half of 1996, the </w:t>
      </w:r>
      <w:proofErr w:type="spellStart"/>
      <w:r w:rsidRPr="009F7B76">
        <w:rPr>
          <w:lang w:val="en-US"/>
        </w:rPr>
        <w:t>tatmadaw</w:t>
      </w:r>
      <w:proofErr w:type="spellEnd"/>
      <w:r w:rsidRPr="009F7B76">
        <w:rPr>
          <w:lang w:val="en-US"/>
        </w:rPr>
        <w:t>, or Myanmar armed forces, began a massive relocation program of civilians as part of its counter-insurgency strategy in the Kayah (</w:t>
      </w:r>
      <w:proofErr w:type="spellStart"/>
      <w:r w:rsidRPr="009F7B76">
        <w:rPr>
          <w:lang w:val="en-US"/>
        </w:rPr>
        <w:t>Karenni</w:t>
      </w:r>
      <w:proofErr w:type="spellEnd"/>
      <w:r w:rsidRPr="009F7B76">
        <w:rPr>
          <w:lang w:val="en-US"/>
        </w:rPr>
        <w:t xml:space="preserve">) State, eastern Myanmar.  20,000- 30,000 members of the </w:t>
      </w:r>
      <w:proofErr w:type="spellStart"/>
      <w:r w:rsidRPr="009F7B76">
        <w:rPr>
          <w:lang w:val="en-US"/>
        </w:rPr>
        <w:t>Karenni</w:t>
      </w:r>
      <w:proofErr w:type="spellEnd"/>
      <w:r w:rsidRPr="009F7B76">
        <w:rPr>
          <w:lang w:val="en-US"/>
        </w:rPr>
        <w:t xml:space="preserve"> ethnic minority were forced from their home villages into designated sites, where there was inadequate food, water, medical care, and sanitation  facilities necessary for survival (Amnesty International </w:t>
      </w:r>
      <w:r>
        <w:rPr>
          <w:lang w:val="en-US"/>
        </w:rPr>
        <w:t>1999; Minahan 2002: 938</w:t>
      </w:r>
      <w:r w:rsidRPr="009F7B76">
        <w:rPr>
          <w:lang w:val="en-US"/>
        </w:rPr>
        <w:t>)</w:t>
      </w:r>
      <w:r>
        <w:rPr>
          <w:lang w:val="en-US"/>
        </w:rPr>
        <w:t>. [1996: autonomy restriction]</w:t>
      </w:r>
    </w:p>
    <w:p w14:paraId="1A14E5EB" w14:textId="0D8779D7" w:rsidR="00066289" w:rsidRPr="009F7B76" w:rsidRDefault="00066289" w:rsidP="00066289">
      <w:pPr>
        <w:pStyle w:val="ListParagraph"/>
        <w:numPr>
          <w:ilvl w:val="1"/>
          <w:numId w:val="13"/>
        </w:numPr>
        <w:rPr>
          <w:lang w:val="en-US"/>
        </w:rPr>
      </w:pPr>
      <w:r>
        <w:rPr>
          <w:lang w:val="en-US"/>
        </w:rPr>
        <w:t>We code an onset of separatist violence in 1996. Minahan (2002: 937f) suggests that the restriction occurred before the onset of violence.</w:t>
      </w:r>
    </w:p>
    <w:p w14:paraId="56986DCC" w14:textId="77777777" w:rsidR="00CF0176" w:rsidRPr="00EF0C94" w:rsidRDefault="00CF0176" w:rsidP="00CF0176">
      <w:pPr>
        <w:pStyle w:val="ListParagraph"/>
        <w:numPr>
          <w:ilvl w:val="0"/>
          <w:numId w:val="13"/>
        </w:numPr>
        <w:rPr>
          <w:lang w:val="en-US"/>
        </w:rPr>
      </w:pPr>
      <w:r w:rsidRPr="00EF0C94">
        <w:rPr>
          <w:lang w:val="en-US"/>
        </w:rPr>
        <w:t xml:space="preserve">As mentioned above, the </w:t>
      </w:r>
      <w:proofErr w:type="spellStart"/>
      <w:r w:rsidRPr="00EF0C94">
        <w:rPr>
          <w:lang w:val="en-US"/>
        </w:rPr>
        <w:t>Karenni</w:t>
      </w:r>
      <w:proofErr w:type="spellEnd"/>
      <w:r w:rsidRPr="00EF0C94">
        <w:rPr>
          <w:lang w:val="en-US"/>
        </w:rPr>
        <w:t xml:space="preserve"> are predominantly Christians (around 65%) whereas the dominant Burmans follow Theravada Buddhism. According to the Minorities at Risk Project, the restrictions against Christians were tightened in the period from 1998 until 2000. In addition to the arrest of religious leaders and attempts to forcibly convert the </w:t>
      </w:r>
      <w:proofErr w:type="spellStart"/>
      <w:r w:rsidRPr="00EF0C94">
        <w:rPr>
          <w:lang w:val="en-US"/>
        </w:rPr>
        <w:t>Karenni</w:t>
      </w:r>
      <w:proofErr w:type="spellEnd"/>
      <w:r w:rsidRPr="00EF0C94">
        <w:rPr>
          <w:lang w:val="en-US"/>
        </w:rPr>
        <w:t xml:space="preserve"> to Buddhism, these restrictions concerned the attending of church services and the construction of new churches. [1998: cultural rights restriction]</w:t>
      </w:r>
    </w:p>
    <w:p w14:paraId="30B90ED7" w14:textId="77777777" w:rsidR="00CF0176" w:rsidRPr="00EF0C94" w:rsidRDefault="00CF0176" w:rsidP="00CF0176">
      <w:pPr>
        <w:pStyle w:val="ListParagraph"/>
        <w:numPr>
          <w:ilvl w:val="0"/>
          <w:numId w:val="13"/>
        </w:numPr>
        <w:rPr>
          <w:lang w:val="en-US"/>
        </w:rPr>
      </w:pPr>
      <w:r w:rsidRPr="00EF0C94">
        <w:rPr>
          <w:lang w:val="en-US"/>
        </w:rPr>
        <w:t>The 2008 constitution envisaged the incorporation of armed militias into the state hierarchy. This Border Guard Force (BGF) program was implemented in 2009 in a</w:t>
      </w:r>
      <w:r w:rsidRPr="00EF0C94">
        <w:rPr>
          <w:rFonts w:eastAsiaTheme="minorHAnsi"/>
          <w:lang w:val="en-US"/>
        </w:rPr>
        <w:t>n “attempt to neutralize armed ethnic ceasefire groups and consolidate the Burma Army’s control over all military units in the country</w:t>
      </w:r>
      <w:r w:rsidRPr="00EF0C94">
        <w:rPr>
          <w:lang w:val="en-US"/>
        </w:rPr>
        <w:t>” (</w:t>
      </w:r>
      <w:proofErr w:type="spellStart"/>
      <w:r w:rsidRPr="00EF0C94">
        <w:rPr>
          <w:lang w:val="en-US"/>
        </w:rPr>
        <w:t>Sakhong</w:t>
      </w:r>
      <w:proofErr w:type="spellEnd"/>
      <w:r w:rsidRPr="00EF0C94">
        <w:rPr>
          <w:lang w:val="en-US"/>
        </w:rPr>
        <w:t xml:space="preserve"> and Keenan 2013: 1). The BGF consist of ethnic soldiers but are controlled by the government. The BGF program effectively meant the end of significant autonomy (South 2011; Myanmar Peace Monitor). In December 2009, the KNPLF was transformed into a Border Guard Force (</w:t>
      </w:r>
      <w:r w:rsidRPr="00EF0C94">
        <w:rPr>
          <w:szCs w:val="22"/>
          <w:lang w:val="en-US"/>
        </w:rPr>
        <w:t xml:space="preserve">UCDP Conflict Encyclopedia). </w:t>
      </w:r>
      <w:r w:rsidRPr="00EF0C94">
        <w:rPr>
          <w:lang w:val="en-US"/>
        </w:rPr>
        <w:t xml:space="preserve">BNI (2009) states that more troops would be deployed to the territory and locals will be used as forced </w:t>
      </w:r>
      <w:proofErr w:type="spellStart"/>
      <w:r w:rsidRPr="00EF0C94">
        <w:rPr>
          <w:lang w:val="en-US"/>
        </w:rPr>
        <w:t>labour</w:t>
      </w:r>
      <w:proofErr w:type="spellEnd"/>
      <w:r w:rsidRPr="00EF0C94">
        <w:rPr>
          <w:lang w:val="en-US"/>
        </w:rPr>
        <w:t>. [2008: autonomy restriction]</w:t>
      </w:r>
    </w:p>
    <w:p w14:paraId="467B1EE1" w14:textId="77777777" w:rsidR="00CF0176" w:rsidRPr="00EF0C94" w:rsidRDefault="00CF0176" w:rsidP="00CF0176">
      <w:pPr>
        <w:pStyle w:val="ListParagraph"/>
        <w:numPr>
          <w:ilvl w:val="0"/>
          <w:numId w:val="13"/>
        </w:numPr>
        <w:rPr>
          <w:lang w:val="en-US"/>
        </w:rPr>
      </w:pPr>
      <w:r w:rsidRPr="00EF0C94">
        <w:rPr>
          <w:lang w:val="en-US"/>
        </w:rPr>
        <w:t xml:space="preserve">In 2012, the KNPP signed a three-point ceasefire agreement with the government and joined the peace process with the United Nationalities Federal Council (UNFC) (Myanmar Peace Monitor). However, according to the Minority Rights Group, despite the agreement, the military increasingly confiscated land from villagers and mining </w:t>
      </w:r>
      <w:proofErr w:type="spellStart"/>
      <w:r w:rsidRPr="00EF0C94">
        <w:rPr>
          <w:lang w:val="en-US"/>
        </w:rPr>
        <w:t>licences</w:t>
      </w:r>
      <w:proofErr w:type="spellEnd"/>
      <w:r w:rsidRPr="00EF0C94">
        <w:rPr>
          <w:lang w:val="en-US"/>
        </w:rPr>
        <w:t xml:space="preserve"> in conflict areas continued to being provided. Therefore, we note the agreement but we do not code any concession resulting from it. </w:t>
      </w:r>
    </w:p>
    <w:p w14:paraId="7C5C703B" w14:textId="77777777" w:rsidR="00CF0176" w:rsidRPr="00EF0C94" w:rsidRDefault="00CF0176" w:rsidP="00CF0176">
      <w:pPr>
        <w:pStyle w:val="ListParagraph"/>
        <w:numPr>
          <w:ilvl w:val="0"/>
          <w:numId w:val="12"/>
        </w:numPr>
        <w:rPr>
          <w:lang w:val="en-US"/>
        </w:rPr>
      </w:pPr>
      <w:r w:rsidRPr="00EF0C94">
        <w:rPr>
          <w:lang w:val="en-US"/>
        </w:rPr>
        <w:t xml:space="preserve">In 2015, the KNPP refused to join the Nationwide Ceasefire Agreement (Minority Rights Group), an agreement between the government of Myanmar and the representatives of various insurgent groups. The party maintained that all ethnic groups should be included in the agreement </w:t>
      </w:r>
      <w:r w:rsidRPr="00EF0C94">
        <w:rPr>
          <w:lang w:val="en-US"/>
        </w:rPr>
        <w:lastRenderedPageBreak/>
        <w:t>(Myanmar Peace Monitor). We could not find any evidence for concessions as defined here in this context.</w:t>
      </w:r>
    </w:p>
    <w:p w14:paraId="014A871E" w14:textId="77777777" w:rsidR="00CF0176" w:rsidRPr="00EF0C94" w:rsidRDefault="00CF0176" w:rsidP="00CF0176">
      <w:pPr>
        <w:pStyle w:val="ListParagraph"/>
        <w:numPr>
          <w:ilvl w:val="0"/>
          <w:numId w:val="12"/>
        </w:numPr>
        <w:rPr>
          <w:rFonts w:cs="Times New Roman"/>
          <w:szCs w:val="22"/>
          <w:lang w:val="en-US"/>
        </w:rPr>
      </w:pPr>
      <w:r w:rsidRPr="00EF0C94">
        <w:rPr>
          <w:lang w:val="en-US"/>
        </w:rPr>
        <w:t>On 1 February 2021, the Tatmadaw (Myanmar’s armed forces) seized power by detaining the democratically elected leaders, including Aung San Suu Kyi (BBC 2021). The armed forces installed the State Administration Council (SAC), which took legislative, executive and judiciary powers, and declared a nationwide state of emergency until the next election (UCDP). The territories controlled by the KNPP saw a significant increase in violence (UCDP; Al Jazeera 2022). The coup should likely be treated as a restriction, but we do not code past 2020.</w:t>
      </w:r>
    </w:p>
    <w:p w14:paraId="52AF2267" w14:textId="77777777" w:rsidR="003B3637" w:rsidRDefault="003B3637" w:rsidP="00CF0176">
      <w:pPr>
        <w:rPr>
          <w:rFonts w:cs="Times New Roman"/>
          <w:b/>
          <w:szCs w:val="22"/>
          <w:lang w:val="en-US"/>
        </w:rPr>
      </w:pPr>
    </w:p>
    <w:p w14:paraId="3D13E98C" w14:textId="77777777" w:rsidR="003B3637" w:rsidRDefault="003B3637" w:rsidP="00CF0176">
      <w:pPr>
        <w:rPr>
          <w:rFonts w:cs="Times New Roman"/>
          <w:b/>
          <w:szCs w:val="22"/>
          <w:lang w:val="en-US"/>
        </w:rPr>
      </w:pPr>
    </w:p>
    <w:p w14:paraId="6EDC13DD" w14:textId="23C7A50F" w:rsidR="00CF0176" w:rsidRPr="00EF0C94" w:rsidRDefault="00CF0176" w:rsidP="00CF0176">
      <w:pPr>
        <w:rPr>
          <w:rFonts w:cs="Times New Roman"/>
          <w:b/>
          <w:szCs w:val="22"/>
          <w:lang w:val="en-US"/>
        </w:rPr>
      </w:pPr>
      <w:r w:rsidRPr="00EF0C94">
        <w:rPr>
          <w:rFonts w:cs="Times New Roman"/>
          <w:b/>
          <w:szCs w:val="22"/>
          <w:lang w:val="en-US"/>
        </w:rPr>
        <w:t xml:space="preserve">Regional autonomy </w:t>
      </w:r>
    </w:p>
    <w:p w14:paraId="0BF2F861" w14:textId="77777777" w:rsidR="00CF0176" w:rsidRPr="00EF0C94" w:rsidRDefault="00CF0176" w:rsidP="00CF0176">
      <w:pPr>
        <w:rPr>
          <w:rFonts w:cs="Times New Roman"/>
          <w:szCs w:val="22"/>
          <w:lang w:val="en-US"/>
        </w:rPr>
      </w:pPr>
    </w:p>
    <w:p w14:paraId="032F54B8" w14:textId="77777777" w:rsidR="00CF0176" w:rsidRPr="00EF0C94" w:rsidRDefault="00CF0176" w:rsidP="00CF0176">
      <w:pPr>
        <w:pStyle w:val="ListParagraph"/>
        <w:numPr>
          <w:ilvl w:val="0"/>
          <w:numId w:val="13"/>
        </w:numPr>
        <w:rPr>
          <w:lang w:val="en-US"/>
        </w:rPr>
      </w:pPr>
      <w:r w:rsidRPr="00EF0C94">
        <w:rPr>
          <w:lang w:val="en-US"/>
        </w:rPr>
        <w:t xml:space="preserve">Note: The autonomy conferred via the Panglong Agreement was effectively revoked in late 1947 (see above), thus no regional autonomy in the initial years. In 1952 the </w:t>
      </w:r>
      <w:proofErr w:type="spellStart"/>
      <w:r w:rsidRPr="00EF0C94">
        <w:rPr>
          <w:lang w:val="en-US"/>
        </w:rPr>
        <w:t>Karenni</w:t>
      </w:r>
      <w:proofErr w:type="spellEnd"/>
      <w:r w:rsidRPr="00EF0C94">
        <w:rPr>
          <w:lang w:val="en-US"/>
        </w:rPr>
        <w:t xml:space="preserve"> again received some autonomy, which was more limited but based on Minahan (2002) appears sufficient to warrant an autonomy code. In 1959, much of the </w:t>
      </w:r>
      <w:proofErr w:type="spellStart"/>
      <w:r w:rsidRPr="00EF0C94">
        <w:rPr>
          <w:lang w:val="en-US"/>
        </w:rPr>
        <w:t>Karenni’s</w:t>
      </w:r>
      <w:proofErr w:type="spellEnd"/>
      <w:r w:rsidRPr="00EF0C94">
        <w:rPr>
          <w:lang w:val="en-US"/>
        </w:rPr>
        <w:t xml:space="preserve"> autonomy was revoked, thus the end of regional autonomy. [1953-1959: regional autonomy]</w:t>
      </w:r>
    </w:p>
    <w:p w14:paraId="49D1C227" w14:textId="77777777" w:rsidR="00CF0176" w:rsidRPr="00EF0C94" w:rsidRDefault="00CF0176" w:rsidP="00CF0176">
      <w:pPr>
        <w:pStyle w:val="ListParagraph"/>
        <w:numPr>
          <w:ilvl w:val="0"/>
          <w:numId w:val="13"/>
        </w:numPr>
        <w:rPr>
          <w:lang w:val="en-US"/>
        </w:rPr>
      </w:pPr>
      <w:r w:rsidRPr="00EF0C94">
        <w:rPr>
          <w:szCs w:val="22"/>
          <w:lang w:val="en-US"/>
        </w:rPr>
        <w:t xml:space="preserve">The </w:t>
      </w:r>
      <w:proofErr w:type="spellStart"/>
      <w:r w:rsidRPr="00EF0C94">
        <w:rPr>
          <w:szCs w:val="22"/>
          <w:lang w:val="en-US"/>
        </w:rPr>
        <w:t>Karenni</w:t>
      </w:r>
      <w:proofErr w:type="spellEnd"/>
      <w:r w:rsidRPr="00EF0C94">
        <w:rPr>
          <w:szCs w:val="22"/>
          <w:lang w:val="en-US"/>
        </w:rPr>
        <w:t xml:space="preserve"> (or with the KNLP and the KNPLF at least two organizations that represented the </w:t>
      </w:r>
      <w:proofErr w:type="spellStart"/>
      <w:r w:rsidRPr="00EF0C94">
        <w:rPr>
          <w:szCs w:val="22"/>
          <w:lang w:val="en-US"/>
        </w:rPr>
        <w:t>Karenni</w:t>
      </w:r>
      <w:proofErr w:type="spellEnd"/>
      <w:r w:rsidRPr="00EF0C94">
        <w:rPr>
          <w:szCs w:val="22"/>
          <w:lang w:val="en-US"/>
        </w:rPr>
        <w:t>) enjoyed some degree of self-government in the Special Region 2, Kayah (</w:t>
      </w:r>
      <w:proofErr w:type="spellStart"/>
      <w:r w:rsidRPr="00EF0C94">
        <w:rPr>
          <w:szCs w:val="22"/>
          <w:lang w:val="en-US"/>
        </w:rPr>
        <w:t>Karenni</w:t>
      </w:r>
      <w:proofErr w:type="spellEnd"/>
      <w:r w:rsidRPr="00EF0C94">
        <w:rPr>
          <w:szCs w:val="22"/>
          <w:lang w:val="en-US"/>
        </w:rPr>
        <w:t>) State and the Special Region 3, Kayah (</w:t>
      </w:r>
      <w:proofErr w:type="spellStart"/>
      <w:r w:rsidRPr="00EF0C94">
        <w:rPr>
          <w:szCs w:val="22"/>
          <w:lang w:val="en-US"/>
        </w:rPr>
        <w:t>Karenni</w:t>
      </w:r>
      <w:proofErr w:type="spellEnd"/>
      <w:r w:rsidRPr="00EF0C94">
        <w:rPr>
          <w:szCs w:val="22"/>
          <w:lang w:val="en-US"/>
        </w:rPr>
        <w:t xml:space="preserve">) State. It remains debatable in how far these arrangements really entailed genuine regional autonomy and to what extent the </w:t>
      </w:r>
      <w:proofErr w:type="spellStart"/>
      <w:r w:rsidRPr="00EF0C94">
        <w:rPr>
          <w:szCs w:val="22"/>
          <w:lang w:val="en-US"/>
        </w:rPr>
        <w:t>Karenni</w:t>
      </w:r>
      <w:proofErr w:type="spellEnd"/>
      <w:r w:rsidRPr="00EF0C94">
        <w:rPr>
          <w:szCs w:val="22"/>
          <w:lang w:val="en-US"/>
        </w:rPr>
        <w:t xml:space="preserve"> people are covered by the two regions. EPR, for example, does not code the </w:t>
      </w:r>
      <w:proofErr w:type="spellStart"/>
      <w:r w:rsidRPr="00EF0C94">
        <w:rPr>
          <w:szCs w:val="22"/>
          <w:lang w:val="en-US"/>
        </w:rPr>
        <w:t>Karenni</w:t>
      </w:r>
      <w:proofErr w:type="spellEnd"/>
      <w:r w:rsidRPr="00EF0C94">
        <w:rPr>
          <w:szCs w:val="22"/>
          <w:lang w:val="en-US"/>
        </w:rPr>
        <w:t xml:space="preserve"> regionally autonomous. </w:t>
      </w:r>
    </w:p>
    <w:p w14:paraId="0F122B90" w14:textId="77777777" w:rsidR="00CF0176" w:rsidRPr="00EF0C94" w:rsidRDefault="00CF0176" w:rsidP="00CF0176">
      <w:pPr>
        <w:pStyle w:val="ListParagraph"/>
        <w:numPr>
          <w:ilvl w:val="1"/>
          <w:numId w:val="13"/>
        </w:numPr>
        <w:rPr>
          <w:lang w:val="en-US"/>
        </w:rPr>
      </w:pPr>
      <w:r w:rsidRPr="00EF0C94">
        <w:rPr>
          <w:rStyle w:val="st"/>
          <w:lang w:val="en-US"/>
        </w:rPr>
        <w:t xml:space="preserve">We follow the assessment of Callahan (2007), who </w:t>
      </w:r>
      <w:r w:rsidRPr="00EF0C94">
        <w:rPr>
          <w:szCs w:val="22"/>
          <w:lang w:val="en-US"/>
        </w:rPr>
        <w:t xml:space="preserve">identifies three types of relationship between the central government and the locally-based non-state actors that emerged after the dissolution of the CPB: near devolution, military occupation and coexistence. The </w:t>
      </w:r>
      <w:proofErr w:type="spellStart"/>
      <w:r w:rsidRPr="00EF0C94">
        <w:rPr>
          <w:szCs w:val="22"/>
          <w:lang w:val="en-US"/>
        </w:rPr>
        <w:t>Karenni</w:t>
      </w:r>
      <w:proofErr w:type="spellEnd"/>
      <w:r w:rsidRPr="00EF0C94">
        <w:rPr>
          <w:szCs w:val="22"/>
          <w:lang w:val="en-US"/>
        </w:rPr>
        <w:t xml:space="preserve"> are considered to “coexist”, suggesting regional autonomy. </w:t>
      </w:r>
    </w:p>
    <w:p w14:paraId="471DF22D" w14:textId="77777777" w:rsidR="00CF0176" w:rsidRPr="00EF0C94" w:rsidRDefault="00CF0176" w:rsidP="00CF0176">
      <w:pPr>
        <w:pStyle w:val="ListParagraph"/>
        <w:numPr>
          <w:ilvl w:val="1"/>
          <w:numId w:val="13"/>
        </w:numPr>
        <w:rPr>
          <w:lang w:val="en-US"/>
        </w:rPr>
      </w:pPr>
      <w:r w:rsidRPr="00EF0C94">
        <w:rPr>
          <w:lang w:val="en-US"/>
        </w:rPr>
        <w:t xml:space="preserve">Kudo (2013: 291) calls the two </w:t>
      </w:r>
      <w:proofErr w:type="spellStart"/>
      <w:r w:rsidRPr="00EF0C94">
        <w:rPr>
          <w:lang w:val="en-US"/>
        </w:rPr>
        <w:t>Karenni</w:t>
      </w:r>
      <w:proofErr w:type="spellEnd"/>
      <w:r w:rsidRPr="00EF0C94">
        <w:rPr>
          <w:lang w:val="en-US"/>
        </w:rPr>
        <w:t xml:space="preserve"> special regions “quasi-states within the state” and according to a map of Global Security, the two regions make up a significant part of the Kayah state. Based on this we code the </w:t>
      </w:r>
      <w:proofErr w:type="spellStart"/>
      <w:r w:rsidRPr="00EF0C94">
        <w:rPr>
          <w:lang w:val="en-US"/>
        </w:rPr>
        <w:t>Karenni</w:t>
      </w:r>
      <w:proofErr w:type="spellEnd"/>
      <w:r w:rsidRPr="00EF0C94">
        <w:rPr>
          <w:lang w:val="en-US"/>
        </w:rPr>
        <w:t xml:space="preserve"> as regionally autonomous as of 1995 (following the first of January rule) </w:t>
      </w:r>
      <w:r w:rsidRPr="00EF0C94">
        <w:rPr>
          <w:rFonts w:cs="Times New Roman"/>
          <w:szCs w:val="22"/>
          <w:lang w:val="en-US"/>
        </w:rPr>
        <w:t xml:space="preserve">until 2009, when </w:t>
      </w:r>
      <w:r w:rsidRPr="00EF0C94">
        <w:rPr>
          <w:lang w:val="en-US"/>
        </w:rPr>
        <w:t xml:space="preserve">most KNPLF leaders accepted the transformation into a Border Guard Force (UCDP Conflict Encyclopedia), an act which South (2011) considers as the origin of decreasing levels of autonomy. The revocation of autonomy as a consequence of the BGF scheme are confirmed by the Myanmar Peace Monitor, where it is stated that the act of absorbing “ethnic militia groups into the national army meant these groups were required to give up most of their autonomy”. </w:t>
      </w:r>
      <w:r w:rsidRPr="00EF0C94">
        <w:rPr>
          <w:szCs w:val="22"/>
          <w:lang w:val="en-US"/>
        </w:rPr>
        <w:t>[1995-2009: regional autonomy]</w:t>
      </w:r>
    </w:p>
    <w:p w14:paraId="62E09165" w14:textId="77777777" w:rsidR="00CF0176" w:rsidRPr="00EF0C94" w:rsidRDefault="00CF0176" w:rsidP="00CF0176">
      <w:pPr>
        <w:rPr>
          <w:rFonts w:cs="Times New Roman"/>
          <w:szCs w:val="22"/>
          <w:lang w:val="en-US"/>
        </w:rPr>
      </w:pPr>
    </w:p>
    <w:p w14:paraId="5C36C2DB" w14:textId="77777777" w:rsidR="00CF0176" w:rsidRPr="00EF0C94" w:rsidRDefault="00CF0176" w:rsidP="00CF0176">
      <w:pPr>
        <w:rPr>
          <w:rFonts w:cs="Times New Roman"/>
          <w:szCs w:val="22"/>
          <w:lang w:val="en-US"/>
        </w:rPr>
      </w:pPr>
    </w:p>
    <w:p w14:paraId="3BDE2C5E" w14:textId="77777777" w:rsidR="00CF0176" w:rsidRPr="00EF0C94" w:rsidRDefault="00CF0176" w:rsidP="00CF0176">
      <w:pPr>
        <w:rPr>
          <w:rFonts w:cs="Times New Roman"/>
          <w:b/>
          <w:szCs w:val="22"/>
          <w:lang w:val="en-US"/>
        </w:rPr>
      </w:pPr>
      <w:r w:rsidRPr="00EF0C94">
        <w:rPr>
          <w:rFonts w:cs="Times New Roman"/>
          <w:b/>
          <w:szCs w:val="22"/>
          <w:lang w:val="en-US"/>
        </w:rPr>
        <w:t>De facto independence</w:t>
      </w:r>
    </w:p>
    <w:p w14:paraId="5558DFB3" w14:textId="77777777" w:rsidR="00CF0176" w:rsidRPr="00EF0C94" w:rsidRDefault="00CF0176" w:rsidP="00CF0176">
      <w:pPr>
        <w:rPr>
          <w:rFonts w:cs="Times New Roman"/>
          <w:bCs/>
          <w:szCs w:val="22"/>
          <w:lang w:val="en-US"/>
        </w:rPr>
      </w:pPr>
    </w:p>
    <w:p w14:paraId="4D8AAFCA" w14:textId="77777777" w:rsidR="00CF0176" w:rsidRPr="00EF0C94" w:rsidRDefault="00CF0176" w:rsidP="00CF0176">
      <w:pPr>
        <w:rPr>
          <w:rFonts w:cs="Times New Roman"/>
          <w:szCs w:val="22"/>
          <w:lang w:val="en-US"/>
        </w:rPr>
      </w:pPr>
      <w:r w:rsidRPr="00EF0C94">
        <w:rPr>
          <w:rFonts w:cs="Times New Roman"/>
          <w:szCs w:val="22"/>
          <w:lang w:val="en-US"/>
        </w:rPr>
        <w:t>NA</w:t>
      </w:r>
    </w:p>
    <w:p w14:paraId="5C86C973" w14:textId="77777777" w:rsidR="00CF0176" w:rsidRPr="00EF0C94" w:rsidRDefault="00CF0176" w:rsidP="00CF0176">
      <w:pPr>
        <w:rPr>
          <w:rFonts w:cs="Times New Roman"/>
          <w:bCs/>
          <w:szCs w:val="22"/>
          <w:lang w:val="en-US"/>
        </w:rPr>
      </w:pPr>
    </w:p>
    <w:p w14:paraId="39EB1E4A" w14:textId="77777777" w:rsidR="00CF0176" w:rsidRPr="00EF0C94" w:rsidRDefault="00CF0176" w:rsidP="00CF0176">
      <w:pPr>
        <w:rPr>
          <w:rFonts w:cs="Times New Roman"/>
          <w:bCs/>
          <w:szCs w:val="22"/>
          <w:lang w:val="en-US"/>
        </w:rPr>
      </w:pPr>
    </w:p>
    <w:p w14:paraId="0BF5CABD" w14:textId="77777777" w:rsidR="00CF0176" w:rsidRPr="00EF0C94" w:rsidRDefault="00CF0176" w:rsidP="00CF0176">
      <w:pPr>
        <w:rPr>
          <w:rFonts w:cs="Times New Roman"/>
          <w:b/>
          <w:szCs w:val="22"/>
          <w:lang w:val="en-US"/>
        </w:rPr>
      </w:pPr>
      <w:r w:rsidRPr="00EF0C94">
        <w:rPr>
          <w:rFonts w:cs="Times New Roman"/>
          <w:b/>
          <w:szCs w:val="22"/>
          <w:lang w:val="en-US"/>
        </w:rPr>
        <w:t>Major territorial changes</w:t>
      </w:r>
    </w:p>
    <w:p w14:paraId="6F6F5D92" w14:textId="77777777" w:rsidR="00CF0176" w:rsidRPr="00EF0C94" w:rsidRDefault="00CF0176" w:rsidP="00CF0176">
      <w:pPr>
        <w:rPr>
          <w:rFonts w:cs="Times New Roman"/>
          <w:bCs/>
          <w:szCs w:val="22"/>
          <w:lang w:val="en-US"/>
        </w:rPr>
      </w:pPr>
    </w:p>
    <w:p w14:paraId="1E658AA0" w14:textId="77777777" w:rsidR="00CF0176" w:rsidRPr="00EF0C94" w:rsidRDefault="00CF0176" w:rsidP="00CF0176">
      <w:pPr>
        <w:pStyle w:val="ListParagraph"/>
        <w:numPr>
          <w:ilvl w:val="0"/>
          <w:numId w:val="2"/>
        </w:numPr>
        <w:rPr>
          <w:rFonts w:cs="Times New Roman"/>
          <w:szCs w:val="22"/>
          <w:lang w:val="en-US"/>
        </w:rPr>
      </w:pPr>
      <w:r w:rsidRPr="00EF0C94">
        <w:rPr>
          <w:rFonts w:cs="Times New Roman"/>
          <w:szCs w:val="22"/>
          <w:lang w:val="en-US"/>
        </w:rPr>
        <w:t>Burma attained independence in 1948, implying a host change. [1948: host change (new]</w:t>
      </w:r>
    </w:p>
    <w:p w14:paraId="3883D4D9" w14:textId="77777777" w:rsidR="00CF0176" w:rsidRPr="00EF0C94" w:rsidRDefault="00CF0176" w:rsidP="00CF0176">
      <w:pPr>
        <w:pStyle w:val="ListParagraph"/>
        <w:numPr>
          <w:ilvl w:val="0"/>
          <w:numId w:val="2"/>
        </w:numPr>
        <w:rPr>
          <w:rFonts w:cs="Times New Roman"/>
          <w:szCs w:val="22"/>
          <w:lang w:val="en-US"/>
        </w:rPr>
      </w:pPr>
      <w:r w:rsidRPr="00EF0C94">
        <w:rPr>
          <w:rFonts w:cs="Times New Roman"/>
          <w:szCs w:val="22"/>
          <w:lang w:val="en-US"/>
        </w:rPr>
        <w:t>[1952: establishment of regional autonomy]</w:t>
      </w:r>
    </w:p>
    <w:p w14:paraId="34894F91" w14:textId="77777777" w:rsidR="00CF0176" w:rsidRPr="00EF0C94" w:rsidRDefault="00CF0176" w:rsidP="00CF0176">
      <w:pPr>
        <w:pStyle w:val="ListParagraph"/>
        <w:numPr>
          <w:ilvl w:val="0"/>
          <w:numId w:val="2"/>
        </w:numPr>
        <w:rPr>
          <w:rFonts w:cs="Times New Roman"/>
          <w:szCs w:val="22"/>
          <w:lang w:val="en-US"/>
        </w:rPr>
      </w:pPr>
      <w:r w:rsidRPr="00EF0C94">
        <w:rPr>
          <w:rFonts w:cs="Times New Roman"/>
          <w:szCs w:val="22"/>
          <w:lang w:val="en-US"/>
        </w:rPr>
        <w:t>[1959: revocation of regional autonomy]</w:t>
      </w:r>
    </w:p>
    <w:p w14:paraId="12BE3323" w14:textId="77777777" w:rsidR="00CF0176" w:rsidRPr="00EF0C94" w:rsidRDefault="00CF0176" w:rsidP="00CF0176">
      <w:pPr>
        <w:pStyle w:val="ListParagraph"/>
        <w:numPr>
          <w:ilvl w:val="0"/>
          <w:numId w:val="2"/>
        </w:numPr>
        <w:rPr>
          <w:rFonts w:eastAsia="Times New Roman" w:cs="Times New Roman"/>
          <w:szCs w:val="22"/>
          <w:lang w:val="en-US" w:eastAsia="de-CH"/>
        </w:rPr>
      </w:pPr>
      <w:r w:rsidRPr="00EF0C94">
        <w:rPr>
          <w:rFonts w:eastAsia="Times New Roman" w:cs="Times New Roman"/>
          <w:bCs/>
          <w:smallCaps/>
          <w:szCs w:val="22"/>
          <w:lang w:val="en-US" w:eastAsia="de-CH"/>
        </w:rPr>
        <w:t xml:space="preserve">[1994: </w:t>
      </w:r>
      <w:r w:rsidRPr="00EF0C94">
        <w:rPr>
          <w:rFonts w:cs="Times New Roman"/>
          <w:szCs w:val="22"/>
          <w:lang w:val="en-US"/>
        </w:rPr>
        <w:t>erection of regional autonomy</w:t>
      </w:r>
      <w:r w:rsidRPr="00EF0C94">
        <w:rPr>
          <w:rFonts w:eastAsia="Times New Roman" w:cs="Times New Roman"/>
          <w:bCs/>
          <w:smallCaps/>
          <w:szCs w:val="22"/>
          <w:lang w:val="en-US" w:eastAsia="de-CH"/>
        </w:rPr>
        <w:t>]</w:t>
      </w:r>
    </w:p>
    <w:p w14:paraId="25BC87CE" w14:textId="77777777" w:rsidR="00CF0176" w:rsidRPr="00EF0C94" w:rsidRDefault="00CF0176" w:rsidP="00CF0176">
      <w:pPr>
        <w:pStyle w:val="ListParagraph"/>
        <w:numPr>
          <w:ilvl w:val="0"/>
          <w:numId w:val="2"/>
        </w:numPr>
        <w:rPr>
          <w:rFonts w:eastAsia="Times New Roman" w:cs="Times New Roman"/>
          <w:szCs w:val="22"/>
          <w:lang w:val="en-US" w:eastAsia="de-CH"/>
        </w:rPr>
      </w:pPr>
      <w:r w:rsidRPr="00EF0C94">
        <w:rPr>
          <w:rFonts w:cs="Times New Roman"/>
          <w:szCs w:val="22"/>
          <w:lang w:val="en-US"/>
        </w:rPr>
        <w:t>[2009: abolishment of regional autonomy]</w:t>
      </w:r>
    </w:p>
    <w:p w14:paraId="4CB2A541" w14:textId="77777777" w:rsidR="00CF0176" w:rsidRPr="00EF0C94" w:rsidRDefault="00CF0176" w:rsidP="00CF0176">
      <w:pPr>
        <w:rPr>
          <w:rFonts w:cs="Times New Roman"/>
          <w:b/>
          <w:szCs w:val="22"/>
          <w:lang w:val="en-US"/>
        </w:rPr>
      </w:pPr>
    </w:p>
    <w:p w14:paraId="7C7A8A06" w14:textId="77777777" w:rsidR="00CF0176" w:rsidRPr="00EF0C94" w:rsidRDefault="00CF0176" w:rsidP="00CF0176">
      <w:pPr>
        <w:rPr>
          <w:rFonts w:cs="Times New Roman"/>
          <w:b/>
          <w:szCs w:val="22"/>
          <w:lang w:val="en-US"/>
        </w:rPr>
      </w:pPr>
    </w:p>
    <w:p w14:paraId="06238B27" w14:textId="77777777" w:rsidR="00066289" w:rsidRDefault="00066289" w:rsidP="00CF0176">
      <w:pPr>
        <w:ind w:left="709" w:hanging="709"/>
        <w:rPr>
          <w:rFonts w:cs="Times New Roman"/>
          <w:b/>
          <w:lang w:val="en-US"/>
        </w:rPr>
      </w:pPr>
    </w:p>
    <w:p w14:paraId="7533974F" w14:textId="77777777" w:rsidR="00066289" w:rsidRDefault="00066289" w:rsidP="00CF0176">
      <w:pPr>
        <w:ind w:left="709" w:hanging="709"/>
        <w:rPr>
          <w:rFonts w:cs="Times New Roman"/>
          <w:b/>
          <w:lang w:val="en-US"/>
        </w:rPr>
      </w:pPr>
    </w:p>
    <w:p w14:paraId="6837D9C3" w14:textId="77777777" w:rsidR="00066289" w:rsidRDefault="00066289" w:rsidP="00CF0176">
      <w:pPr>
        <w:ind w:left="709" w:hanging="709"/>
        <w:rPr>
          <w:rFonts w:cs="Times New Roman"/>
          <w:b/>
          <w:lang w:val="en-US"/>
        </w:rPr>
      </w:pPr>
    </w:p>
    <w:p w14:paraId="040DF91A" w14:textId="5B25772E" w:rsidR="00CF0176" w:rsidRPr="00EF0C94" w:rsidRDefault="00CF0176" w:rsidP="00CF0176">
      <w:pPr>
        <w:ind w:left="709" w:hanging="709"/>
        <w:rPr>
          <w:rFonts w:cs="Times New Roman"/>
          <w:b/>
          <w:lang w:val="en-US"/>
        </w:rPr>
      </w:pPr>
      <w:r w:rsidRPr="00EF0C94">
        <w:rPr>
          <w:rFonts w:cs="Times New Roman"/>
          <w:b/>
          <w:lang w:val="en-US"/>
        </w:rPr>
        <w:lastRenderedPageBreak/>
        <w:t>EPR2SDM</w:t>
      </w:r>
    </w:p>
    <w:p w14:paraId="271A03BC" w14:textId="77777777" w:rsidR="00CF0176" w:rsidRPr="00EF0C94" w:rsidRDefault="00CF0176" w:rsidP="00CF0176">
      <w:pPr>
        <w:ind w:left="709" w:hanging="709"/>
        <w:rPr>
          <w:rFonts w:cs="Times New Roman"/>
          <w:b/>
          <w:lang w:val="en-US"/>
        </w:rPr>
      </w:pPr>
    </w:p>
    <w:tbl>
      <w:tblPr>
        <w:tblStyle w:val="Tabellenraster1"/>
        <w:tblW w:w="5000" w:type="pct"/>
        <w:tblLook w:val="04A0" w:firstRow="1" w:lastRow="0" w:firstColumn="1" w:lastColumn="0" w:noHBand="0" w:noVBand="1"/>
      </w:tblPr>
      <w:tblGrid>
        <w:gridCol w:w="4787"/>
        <w:gridCol w:w="4783"/>
      </w:tblGrid>
      <w:tr w:rsidR="00CF0176" w:rsidRPr="00EF0C94" w14:paraId="3D8945A2" w14:textId="77777777" w:rsidTr="00D26701">
        <w:trPr>
          <w:trHeight w:val="284"/>
        </w:trPr>
        <w:tc>
          <w:tcPr>
            <w:tcW w:w="4787" w:type="dxa"/>
            <w:vAlign w:val="center"/>
          </w:tcPr>
          <w:p w14:paraId="2C0DF9FF" w14:textId="77777777" w:rsidR="00CF0176" w:rsidRPr="00EF0C94" w:rsidRDefault="00CF0176" w:rsidP="00D26701">
            <w:pPr>
              <w:rPr>
                <w:i/>
                <w:lang w:val="en-US"/>
              </w:rPr>
            </w:pPr>
            <w:r w:rsidRPr="00EF0C94">
              <w:rPr>
                <w:i/>
                <w:lang w:val="en-US"/>
              </w:rPr>
              <w:t>Movement</w:t>
            </w:r>
          </w:p>
        </w:tc>
        <w:tc>
          <w:tcPr>
            <w:tcW w:w="4783" w:type="dxa"/>
            <w:vAlign w:val="center"/>
          </w:tcPr>
          <w:p w14:paraId="2F3C760B" w14:textId="77777777" w:rsidR="00CF0176" w:rsidRPr="00EF0C94" w:rsidRDefault="00CF0176" w:rsidP="00D26701">
            <w:pPr>
              <w:rPr>
                <w:lang w:val="en-US"/>
              </w:rPr>
            </w:pPr>
            <w:proofErr w:type="spellStart"/>
            <w:r w:rsidRPr="00EF0C94">
              <w:rPr>
                <w:lang w:val="en-US"/>
              </w:rPr>
              <w:t>Karenni</w:t>
            </w:r>
            <w:proofErr w:type="spellEnd"/>
          </w:p>
        </w:tc>
      </w:tr>
      <w:tr w:rsidR="00CF0176" w:rsidRPr="00EF0C94" w14:paraId="11440F4A" w14:textId="77777777" w:rsidTr="00D26701">
        <w:trPr>
          <w:trHeight w:val="284"/>
        </w:trPr>
        <w:tc>
          <w:tcPr>
            <w:tcW w:w="4787" w:type="dxa"/>
            <w:vAlign w:val="center"/>
          </w:tcPr>
          <w:p w14:paraId="5641362F" w14:textId="77777777" w:rsidR="00CF0176" w:rsidRPr="00EF0C94" w:rsidRDefault="00CF0176" w:rsidP="00D26701">
            <w:pPr>
              <w:rPr>
                <w:i/>
                <w:lang w:val="en-US"/>
              </w:rPr>
            </w:pPr>
            <w:r w:rsidRPr="00EF0C94">
              <w:rPr>
                <w:i/>
                <w:lang w:val="en-US"/>
              </w:rPr>
              <w:t>Scenario</w:t>
            </w:r>
          </w:p>
        </w:tc>
        <w:tc>
          <w:tcPr>
            <w:tcW w:w="4783" w:type="dxa"/>
            <w:vAlign w:val="center"/>
          </w:tcPr>
          <w:p w14:paraId="1EC89D37" w14:textId="77777777" w:rsidR="00CF0176" w:rsidRPr="00EF0C94" w:rsidRDefault="00CF0176" w:rsidP="00D26701">
            <w:pPr>
              <w:rPr>
                <w:lang w:val="en-US"/>
              </w:rPr>
            </w:pPr>
            <w:r w:rsidRPr="00EF0C94">
              <w:rPr>
                <w:rFonts w:eastAsiaTheme="minorHAnsi"/>
                <w:szCs w:val="22"/>
                <w:lang w:val="en-US"/>
              </w:rPr>
              <w:t>1:1</w:t>
            </w:r>
          </w:p>
        </w:tc>
      </w:tr>
      <w:tr w:rsidR="00CF0176" w:rsidRPr="00EF0C94" w14:paraId="477AA054" w14:textId="77777777" w:rsidTr="00D26701">
        <w:trPr>
          <w:trHeight w:val="284"/>
        </w:trPr>
        <w:tc>
          <w:tcPr>
            <w:tcW w:w="4787" w:type="dxa"/>
            <w:vAlign w:val="center"/>
          </w:tcPr>
          <w:p w14:paraId="7B0B4838" w14:textId="77777777" w:rsidR="00CF0176" w:rsidRPr="00EF0C94" w:rsidRDefault="00CF0176" w:rsidP="00D26701">
            <w:pPr>
              <w:rPr>
                <w:i/>
                <w:lang w:val="en-US"/>
              </w:rPr>
            </w:pPr>
            <w:r w:rsidRPr="00EF0C94">
              <w:rPr>
                <w:i/>
                <w:lang w:val="en-US"/>
              </w:rPr>
              <w:t>EPR group(s)</w:t>
            </w:r>
          </w:p>
        </w:tc>
        <w:tc>
          <w:tcPr>
            <w:tcW w:w="4783" w:type="dxa"/>
            <w:vAlign w:val="center"/>
          </w:tcPr>
          <w:p w14:paraId="7ADE9157" w14:textId="77777777" w:rsidR="00CF0176" w:rsidRPr="00EF0C94" w:rsidRDefault="00CF0176" w:rsidP="00D26701">
            <w:pPr>
              <w:rPr>
                <w:lang w:val="en-US"/>
              </w:rPr>
            </w:pPr>
            <w:proofErr w:type="spellStart"/>
            <w:r w:rsidRPr="00EF0C94">
              <w:rPr>
                <w:rFonts w:eastAsiaTheme="minorHAnsi"/>
                <w:szCs w:val="22"/>
                <w:lang w:val="en-US"/>
              </w:rPr>
              <w:t>Karenni</w:t>
            </w:r>
            <w:proofErr w:type="spellEnd"/>
            <w:r w:rsidRPr="00EF0C94">
              <w:rPr>
                <w:rFonts w:eastAsiaTheme="minorHAnsi"/>
                <w:szCs w:val="22"/>
                <w:lang w:val="en-US"/>
              </w:rPr>
              <w:t xml:space="preserve"> (Red Karens)</w:t>
            </w:r>
          </w:p>
        </w:tc>
      </w:tr>
      <w:tr w:rsidR="00CF0176" w:rsidRPr="00EF0C94" w14:paraId="0BD9F2B5" w14:textId="77777777" w:rsidTr="00D26701">
        <w:trPr>
          <w:trHeight w:val="284"/>
        </w:trPr>
        <w:tc>
          <w:tcPr>
            <w:tcW w:w="4787" w:type="dxa"/>
            <w:vAlign w:val="center"/>
          </w:tcPr>
          <w:p w14:paraId="46659BBE" w14:textId="77777777" w:rsidR="00CF0176" w:rsidRPr="00EF0C94" w:rsidRDefault="00CF0176" w:rsidP="00D26701">
            <w:pPr>
              <w:rPr>
                <w:i/>
                <w:lang w:val="en-US"/>
              </w:rPr>
            </w:pPr>
            <w:proofErr w:type="spellStart"/>
            <w:r w:rsidRPr="00EF0C94">
              <w:rPr>
                <w:i/>
                <w:lang w:val="en-US"/>
              </w:rPr>
              <w:t>Gwgroupid</w:t>
            </w:r>
            <w:proofErr w:type="spellEnd"/>
            <w:r w:rsidRPr="00EF0C94">
              <w:rPr>
                <w:i/>
                <w:lang w:val="en-US"/>
              </w:rPr>
              <w:t>(s)</w:t>
            </w:r>
          </w:p>
        </w:tc>
        <w:tc>
          <w:tcPr>
            <w:tcW w:w="4783" w:type="dxa"/>
            <w:vAlign w:val="center"/>
          </w:tcPr>
          <w:p w14:paraId="4314B113" w14:textId="77777777" w:rsidR="00CF0176" w:rsidRPr="00EF0C94" w:rsidRDefault="00CF0176" w:rsidP="00D26701">
            <w:pPr>
              <w:rPr>
                <w:lang w:val="en-US"/>
              </w:rPr>
            </w:pPr>
            <w:r w:rsidRPr="00EF0C94">
              <w:rPr>
                <w:rFonts w:eastAsiaTheme="minorHAnsi"/>
                <w:szCs w:val="22"/>
                <w:lang w:val="en-US"/>
              </w:rPr>
              <w:t>77512000</w:t>
            </w:r>
          </w:p>
        </w:tc>
      </w:tr>
    </w:tbl>
    <w:p w14:paraId="4340C433" w14:textId="77777777" w:rsidR="00CF0176" w:rsidRPr="00EF0C94" w:rsidRDefault="00CF0176" w:rsidP="00CF0176">
      <w:pPr>
        <w:rPr>
          <w:rFonts w:cs="Times New Roman"/>
          <w:b/>
          <w:szCs w:val="22"/>
          <w:lang w:val="en-US"/>
        </w:rPr>
      </w:pPr>
    </w:p>
    <w:p w14:paraId="26B3A614" w14:textId="77777777" w:rsidR="00CF0176" w:rsidRPr="00EF0C94" w:rsidRDefault="00CF0176" w:rsidP="00CF0176">
      <w:pPr>
        <w:rPr>
          <w:rFonts w:cs="Times New Roman"/>
          <w:b/>
          <w:szCs w:val="22"/>
          <w:lang w:val="en-US"/>
        </w:rPr>
      </w:pPr>
    </w:p>
    <w:p w14:paraId="54F72707" w14:textId="77777777" w:rsidR="00CF0176" w:rsidRPr="00EF0C94" w:rsidRDefault="00CF0176" w:rsidP="00CF0176">
      <w:pPr>
        <w:ind w:left="709" w:hanging="709"/>
        <w:rPr>
          <w:rFonts w:cs="Times New Roman"/>
          <w:b/>
          <w:szCs w:val="22"/>
          <w:lang w:val="en-US"/>
        </w:rPr>
      </w:pPr>
      <w:r w:rsidRPr="00EF0C94">
        <w:rPr>
          <w:rFonts w:cs="Times New Roman"/>
          <w:b/>
          <w:szCs w:val="22"/>
          <w:lang w:val="en-US"/>
        </w:rPr>
        <w:t>Power access</w:t>
      </w:r>
    </w:p>
    <w:p w14:paraId="28A1289D" w14:textId="77777777" w:rsidR="00CF0176" w:rsidRPr="00EF0C94" w:rsidRDefault="00CF0176" w:rsidP="00CF0176">
      <w:pPr>
        <w:ind w:left="709" w:hanging="709"/>
        <w:rPr>
          <w:rFonts w:cs="Times New Roman"/>
          <w:bCs/>
          <w:szCs w:val="22"/>
          <w:lang w:val="en-US"/>
        </w:rPr>
      </w:pPr>
    </w:p>
    <w:p w14:paraId="499FC62F" w14:textId="77777777" w:rsidR="00CF0176" w:rsidRPr="00EF0C94" w:rsidRDefault="00CF0176" w:rsidP="00CF0176">
      <w:pPr>
        <w:pStyle w:val="ListParagraph"/>
        <w:numPr>
          <w:ilvl w:val="0"/>
          <w:numId w:val="11"/>
        </w:numPr>
        <w:rPr>
          <w:rFonts w:cs="Times New Roman"/>
          <w:bCs/>
          <w:szCs w:val="22"/>
          <w:lang w:val="en-US"/>
        </w:rPr>
      </w:pPr>
      <w:r w:rsidRPr="00EF0C94">
        <w:rPr>
          <w:rFonts w:cs="Times New Roman"/>
          <w:bCs/>
          <w:szCs w:val="22"/>
          <w:lang w:val="en-US"/>
        </w:rPr>
        <w:t>We follow EPR. [discriminated]</w:t>
      </w:r>
    </w:p>
    <w:p w14:paraId="1182C6EE" w14:textId="77777777" w:rsidR="00CF0176" w:rsidRPr="00EF0C94" w:rsidRDefault="00CF0176" w:rsidP="00CF0176">
      <w:pPr>
        <w:ind w:left="709" w:hanging="709"/>
        <w:rPr>
          <w:rFonts w:cs="Times New Roman"/>
          <w:bCs/>
          <w:szCs w:val="22"/>
          <w:lang w:val="en-US"/>
        </w:rPr>
      </w:pPr>
    </w:p>
    <w:p w14:paraId="2DD6BA19" w14:textId="77777777" w:rsidR="00CF0176" w:rsidRPr="00EF0C94" w:rsidRDefault="00CF0176" w:rsidP="00CF0176">
      <w:pPr>
        <w:ind w:left="709" w:hanging="709"/>
        <w:rPr>
          <w:rFonts w:cs="Times New Roman"/>
          <w:b/>
          <w:szCs w:val="22"/>
          <w:lang w:val="en-US"/>
        </w:rPr>
      </w:pPr>
      <w:r w:rsidRPr="00EF0C94">
        <w:rPr>
          <w:rFonts w:cs="Times New Roman"/>
          <w:b/>
          <w:szCs w:val="22"/>
          <w:lang w:val="en-US"/>
        </w:rPr>
        <w:t>Group size</w:t>
      </w:r>
    </w:p>
    <w:p w14:paraId="21AE09BB" w14:textId="77777777" w:rsidR="00CF0176" w:rsidRPr="00EF0C94" w:rsidRDefault="00CF0176" w:rsidP="00CF0176">
      <w:pPr>
        <w:rPr>
          <w:rFonts w:cs="Times New Roman"/>
          <w:lang w:val="en-US"/>
        </w:rPr>
      </w:pPr>
    </w:p>
    <w:p w14:paraId="2CB80AB3" w14:textId="77777777" w:rsidR="00CF0176" w:rsidRPr="00EF0C94" w:rsidRDefault="00CF0176" w:rsidP="00CF0176">
      <w:pPr>
        <w:pStyle w:val="ListParagraph"/>
        <w:numPr>
          <w:ilvl w:val="0"/>
          <w:numId w:val="11"/>
        </w:numPr>
        <w:rPr>
          <w:rFonts w:cs="Times New Roman"/>
          <w:bCs/>
          <w:szCs w:val="22"/>
          <w:lang w:val="en-US"/>
        </w:rPr>
      </w:pPr>
      <w:r w:rsidRPr="00EF0C94">
        <w:rPr>
          <w:rFonts w:cs="Times New Roman"/>
          <w:bCs/>
          <w:szCs w:val="22"/>
          <w:lang w:val="en-US"/>
        </w:rPr>
        <w:t>We follow EPR. [0.004]</w:t>
      </w:r>
    </w:p>
    <w:p w14:paraId="2B7F3E9C" w14:textId="77777777" w:rsidR="00CF0176" w:rsidRPr="00EF0C94" w:rsidRDefault="00CF0176" w:rsidP="00CF0176">
      <w:pPr>
        <w:rPr>
          <w:rFonts w:cs="Times New Roman"/>
          <w:lang w:val="en-US"/>
        </w:rPr>
      </w:pPr>
    </w:p>
    <w:p w14:paraId="4B91A862" w14:textId="77777777" w:rsidR="00CF0176" w:rsidRPr="00EF0C94" w:rsidRDefault="00CF0176" w:rsidP="00CF0176">
      <w:pPr>
        <w:rPr>
          <w:rFonts w:cs="Times New Roman"/>
          <w:lang w:val="en-US"/>
        </w:rPr>
      </w:pPr>
    </w:p>
    <w:p w14:paraId="2DF59CE8" w14:textId="77777777" w:rsidR="00CF0176" w:rsidRPr="00EF0C94" w:rsidRDefault="00CF0176" w:rsidP="00CF0176">
      <w:pPr>
        <w:rPr>
          <w:rFonts w:cs="Times New Roman"/>
          <w:b/>
          <w:bCs/>
          <w:lang w:val="en-US"/>
        </w:rPr>
      </w:pPr>
      <w:r w:rsidRPr="00EF0C94">
        <w:rPr>
          <w:rFonts w:cs="Times New Roman"/>
          <w:b/>
          <w:bCs/>
          <w:lang w:val="en-US"/>
        </w:rPr>
        <w:t>Regional concentration</w:t>
      </w:r>
    </w:p>
    <w:p w14:paraId="429139F0" w14:textId="77777777" w:rsidR="00CF0176" w:rsidRPr="00EF0C94" w:rsidRDefault="00CF0176" w:rsidP="00CF0176">
      <w:pPr>
        <w:rPr>
          <w:rFonts w:cs="Times New Roman"/>
          <w:lang w:val="en-US"/>
        </w:rPr>
      </w:pPr>
    </w:p>
    <w:p w14:paraId="586874DE" w14:textId="77777777" w:rsidR="00CF0176" w:rsidRPr="00EF0C94" w:rsidRDefault="00CF0176" w:rsidP="00CF0176">
      <w:pPr>
        <w:pStyle w:val="ListParagraph"/>
        <w:widowControl w:val="0"/>
        <w:numPr>
          <w:ilvl w:val="0"/>
          <w:numId w:val="8"/>
        </w:numPr>
        <w:rPr>
          <w:lang w:val="en-US"/>
        </w:rPr>
      </w:pPr>
      <w:r w:rsidRPr="00EF0C94">
        <w:rPr>
          <w:rFonts w:cs="Times New Roman"/>
          <w:szCs w:val="22"/>
          <w:lang w:val="en-US"/>
        </w:rPr>
        <w:t>Note: group size estimates vary considerably between different sources. For spatial concentration, we draw on Minahan (2002), the most detailed source we could find. Yet it has to be noted that Minahan’s group size estimates is rather on the higher end, and is in particular considerably higher if compared to the EPR-based estimate that we use.</w:t>
      </w:r>
    </w:p>
    <w:p w14:paraId="3A5849D5" w14:textId="77777777" w:rsidR="00CF0176" w:rsidRPr="00EF0C94" w:rsidRDefault="00CF0176" w:rsidP="00CF0176">
      <w:pPr>
        <w:pStyle w:val="ListParagraph"/>
        <w:widowControl w:val="0"/>
        <w:numPr>
          <w:ilvl w:val="1"/>
          <w:numId w:val="8"/>
        </w:numPr>
        <w:rPr>
          <w:lang w:val="en-US"/>
        </w:rPr>
      </w:pPr>
      <w:r w:rsidRPr="00EF0C94">
        <w:rPr>
          <w:rFonts w:cs="Times New Roman"/>
          <w:szCs w:val="22"/>
          <w:lang w:val="en-US"/>
        </w:rPr>
        <w:t xml:space="preserve">According to Minahan (2002: 934), the </w:t>
      </w:r>
      <w:proofErr w:type="spellStart"/>
      <w:r w:rsidRPr="00EF0C94">
        <w:rPr>
          <w:lang w:val="en-US"/>
        </w:rPr>
        <w:t>Karenni</w:t>
      </w:r>
      <w:proofErr w:type="spellEnd"/>
      <w:r w:rsidRPr="00EF0C94">
        <w:rPr>
          <w:lang w:val="en-US"/>
        </w:rPr>
        <w:t xml:space="preserve"> are “concentrated in Kayah State”, where they make up</w:t>
      </w:r>
      <w:r w:rsidRPr="00EF0C94">
        <w:rPr>
          <w:rFonts w:cs="Times New Roman"/>
          <w:szCs w:val="22"/>
          <w:lang w:val="en-US"/>
        </w:rPr>
        <w:t xml:space="preserve"> 85% of the local population. This amounts to 206,550 </w:t>
      </w:r>
      <w:proofErr w:type="spellStart"/>
      <w:r w:rsidRPr="00EF0C94">
        <w:rPr>
          <w:rFonts w:cs="Times New Roman"/>
          <w:szCs w:val="22"/>
          <w:lang w:val="en-US"/>
        </w:rPr>
        <w:t>Karennis</w:t>
      </w:r>
      <w:proofErr w:type="spellEnd"/>
      <w:r w:rsidRPr="00EF0C94">
        <w:rPr>
          <w:rFonts w:cs="Times New Roman"/>
          <w:szCs w:val="22"/>
          <w:lang w:val="en-US"/>
        </w:rPr>
        <w:t xml:space="preserve"> (in 2002), which is less than 50% of all Kachins in Myanmar (around 500,000). However, both the </w:t>
      </w:r>
      <w:proofErr w:type="spellStart"/>
      <w:r w:rsidRPr="00EF0C94">
        <w:rPr>
          <w:rFonts w:cs="Times New Roman"/>
          <w:szCs w:val="22"/>
          <w:lang w:val="en-US"/>
        </w:rPr>
        <w:t>Karenni</w:t>
      </w:r>
      <w:proofErr w:type="spellEnd"/>
      <w:r w:rsidRPr="00EF0C94">
        <w:rPr>
          <w:rFonts w:cs="Times New Roman"/>
          <w:szCs w:val="22"/>
          <w:lang w:val="en-US"/>
        </w:rPr>
        <w:t xml:space="preserve"> settlement polygon in </w:t>
      </w:r>
      <w:proofErr w:type="spellStart"/>
      <w:r w:rsidRPr="00EF0C94">
        <w:rPr>
          <w:rFonts w:cs="Times New Roman"/>
          <w:szCs w:val="22"/>
          <w:lang w:val="en-US"/>
        </w:rPr>
        <w:t>GeoEPR</w:t>
      </w:r>
      <w:proofErr w:type="spellEnd"/>
      <w:r w:rsidRPr="00EF0C94">
        <w:rPr>
          <w:rFonts w:cs="Times New Roman"/>
          <w:szCs w:val="22"/>
          <w:lang w:val="en-US"/>
        </w:rPr>
        <w:t xml:space="preserve"> and the settlement area shown in Minahan (2002: 934) indicate that the Kayah state only covers a part of the </w:t>
      </w:r>
      <w:proofErr w:type="spellStart"/>
      <w:r w:rsidRPr="00EF0C94">
        <w:rPr>
          <w:rFonts w:cs="Times New Roman"/>
          <w:szCs w:val="22"/>
          <w:lang w:val="en-US"/>
        </w:rPr>
        <w:t>Karenni</w:t>
      </w:r>
      <w:proofErr w:type="spellEnd"/>
      <w:r w:rsidRPr="00EF0C94">
        <w:rPr>
          <w:rFonts w:cs="Times New Roman"/>
          <w:szCs w:val="22"/>
          <w:lang w:val="en-US"/>
        </w:rPr>
        <w:t xml:space="preserve"> settlement area. The latter also includes the area around the Kayah state. Lacking better information, we assume that if the </w:t>
      </w:r>
      <w:proofErr w:type="spellStart"/>
      <w:r w:rsidRPr="00EF0C94">
        <w:rPr>
          <w:rFonts w:cs="Times New Roman"/>
          <w:szCs w:val="22"/>
          <w:lang w:val="en-US"/>
        </w:rPr>
        <w:t>Karenni</w:t>
      </w:r>
      <w:proofErr w:type="spellEnd"/>
      <w:r w:rsidRPr="00EF0C94">
        <w:rPr>
          <w:rFonts w:cs="Times New Roman"/>
          <w:szCs w:val="22"/>
          <w:lang w:val="en-US"/>
        </w:rPr>
        <w:t xml:space="preserve"> people in the areas adjoining Kayah state are added to the 206,550 </w:t>
      </w:r>
      <w:proofErr w:type="spellStart"/>
      <w:r w:rsidRPr="00EF0C94">
        <w:rPr>
          <w:rFonts w:cs="Times New Roman"/>
          <w:szCs w:val="22"/>
          <w:lang w:val="en-US"/>
        </w:rPr>
        <w:t>Karennis</w:t>
      </w:r>
      <w:proofErr w:type="spellEnd"/>
      <w:r w:rsidRPr="00EF0C94">
        <w:rPr>
          <w:rFonts w:cs="Times New Roman"/>
          <w:szCs w:val="22"/>
          <w:lang w:val="en-US"/>
        </w:rPr>
        <w:t xml:space="preserve"> in Kayah state, we would get to more than 250,000 </w:t>
      </w:r>
      <w:proofErr w:type="spellStart"/>
      <w:r w:rsidRPr="00EF0C94">
        <w:rPr>
          <w:rFonts w:cs="Times New Roman"/>
          <w:szCs w:val="22"/>
          <w:lang w:val="en-US"/>
        </w:rPr>
        <w:t>Karennis</w:t>
      </w:r>
      <w:proofErr w:type="spellEnd"/>
      <w:r w:rsidRPr="00EF0C94">
        <w:rPr>
          <w:rFonts w:cs="Times New Roman"/>
          <w:szCs w:val="22"/>
          <w:lang w:val="en-US"/>
        </w:rPr>
        <w:t xml:space="preserve"> (50% of 500,000) in the spatially contiguous area of the Kayah state and its surrounding area. This seems to be confirmed by an estimate provided by the Minority Rights Group. </w:t>
      </w:r>
      <w:r w:rsidRPr="00EF0C94">
        <w:rPr>
          <w:lang w:val="en-US"/>
        </w:rPr>
        <w:t>[concentrated]</w:t>
      </w:r>
    </w:p>
    <w:p w14:paraId="68153A68" w14:textId="77777777" w:rsidR="00CF0176" w:rsidRPr="00EF0C94" w:rsidRDefault="00CF0176" w:rsidP="00CF0176">
      <w:pPr>
        <w:rPr>
          <w:rFonts w:cs="Times New Roman"/>
          <w:lang w:val="en-US"/>
        </w:rPr>
      </w:pPr>
    </w:p>
    <w:p w14:paraId="116E934E" w14:textId="77777777" w:rsidR="00CF0176" w:rsidRPr="00EF0C94" w:rsidRDefault="00CF0176" w:rsidP="00CF0176">
      <w:pPr>
        <w:rPr>
          <w:rFonts w:cs="Times New Roman"/>
          <w:lang w:val="en-US"/>
        </w:rPr>
      </w:pPr>
    </w:p>
    <w:p w14:paraId="5A15E3E9" w14:textId="77777777" w:rsidR="00CF0176" w:rsidRPr="00EF0C94" w:rsidRDefault="00CF0176" w:rsidP="00CF0176">
      <w:pPr>
        <w:rPr>
          <w:rFonts w:cs="Times New Roman"/>
          <w:b/>
          <w:lang w:val="en-US"/>
        </w:rPr>
      </w:pPr>
      <w:r w:rsidRPr="00EF0C94">
        <w:rPr>
          <w:rFonts w:cs="Times New Roman"/>
          <w:b/>
          <w:lang w:val="en-US"/>
        </w:rPr>
        <w:t>Kin</w:t>
      </w:r>
    </w:p>
    <w:p w14:paraId="14D553EA" w14:textId="77777777" w:rsidR="00CF0176" w:rsidRPr="00EF0C94" w:rsidRDefault="00CF0176" w:rsidP="00CF0176">
      <w:pPr>
        <w:spacing w:after="60"/>
        <w:ind w:left="709" w:hanging="709"/>
        <w:rPr>
          <w:rFonts w:cs="Times New Roman"/>
          <w:bCs/>
          <w:szCs w:val="22"/>
          <w:lang w:val="en-US"/>
        </w:rPr>
      </w:pPr>
    </w:p>
    <w:p w14:paraId="5700EB8F" w14:textId="77777777" w:rsidR="00CF0176" w:rsidRPr="00EF0C94" w:rsidRDefault="00CF0176" w:rsidP="00CF0176">
      <w:pPr>
        <w:pStyle w:val="ListParagraph"/>
        <w:numPr>
          <w:ilvl w:val="0"/>
          <w:numId w:val="8"/>
        </w:numPr>
        <w:spacing w:after="60"/>
        <w:rPr>
          <w:rFonts w:cs="Times New Roman"/>
          <w:b/>
          <w:szCs w:val="22"/>
          <w:lang w:val="en-US"/>
        </w:rPr>
      </w:pPr>
      <w:r w:rsidRPr="00EF0C94">
        <w:rPr>
          <w:lang w:val="en-US"/>
        </w:rPr>
        <w:t xml:space="preserve">EPR does not code ethnic kin. Minahan (2002: 934), in contrast, mentions around 200,000 </w:t>
      </w:r>
      <w:proofErr w:type="spellStart"/>
      <w:r w:rsidRPr="00EF0C94">
        <w:rPr>
          <w:lang w:val="en-US"/>
        </w:rPr>
        <w:t>Karennis</w:t>
      </w:r>
      <w:proofErr w:type="spellEnd"/>
      <w:r w:rsidRPr="00EF0C94">
        <w:rPr>
          <w:lang w:val="en-US"/>
        </w:rPr>
        <w:t xml:space="preserve"> in adjacent areas of Thailand (and smaller groups in India, the United States, and the United Kingdom). Other sources suggest a much smaller number of </w:t>
      </w:r>
      <w:proofErr w:type="spellStart"/>
      <w:r w:rsidRPr="00EF0C94">
        <w:rPr>
          <w:lang w:val="en-US"/>
        </w:rPr>
        <w:t>Karennis</w:t>
      </w:r>
      <w:proofErr w:type="spellEnd"/>
      <w:r w:rsidRPr="00EF0C94">
        <w:rPr>
          <w:lang w:val="en-US"/>
        </w:rPr>
        <w:t xml:space="preserve"> (</w:t>
      </w:r>
      <w:proofErr w:type="spellStart"/>
      <w:r w:rsidRPr="00EF0C94">
        <w:rPr>
          <w:lang w:val="en-US"/>
        </w:rPr>
        <w:t>Karenni</w:t>
      </w:r>
      <w:proofErr w:type="spellEnd"/>
      <w:r w:rsidRPr="00EF0C94">
        <w:rPr>
          <w:lang w:val="en-US"/>
        </w:rPr>
        <w:t xml:space="preserve"> refugees) in Thailand. Cultural Survival estimates the number of </w:t>
      </w:r>
      <w:proofErr w:type="spellStart"/>
      <w:r w:rsidRPr="00EF0C94">
        <w:rPr>
          <w:lang w:val="en-US"/>
        </w:rPr>
        <w:t>Karenni</w:t>
      </w:r>
      <w:proofErr w:type="spellEnd"/>
      <w:r w:rsidRPr="00EF0C94">
        <w:rPr>
          <w:lang w:val="en-US"/>
        </w:rPr>
        <w:t xml:space="preserve"> in Thailand to be around 18,000 (2000 est.). The coup in 2021 has increased the number of displaced </w:t>
      </w:r>
      <w:proofErr w:type="spellStart"/>
      <w:r w:rsidRPr="00EF0C94">
        <w:rPr>
          <w:lang w:val="en-US"/>
        </w:rPr>
        <w:t>Karennis</w:t>
      </w:r>
      <w:proofErr w:type="spellEnd"/>
      <w:r w:rsidRPr="00EF0C94">
        <w:rPr>
          <w:lang w:val="en-US"/>
        </w:rPr>
        <w:t xml:space="preserve"> (Fortify Rights 2022) but we could not find any estimate on the exact numbers of displaced people in </w:t>
      </w:r>
      <w:proofErr w:type="spellStart"/>
      <w:r w:rsidRPr="00EF0C94">
        <w:rPr>
          <w:lang w:val="en-US"/>
        </w:rPr>
        <w:t>neighbouring</w:t>
      </w:r>
      <w:proofErr w:type="spellEnd"/>
      <w:r w:rsidRPr="00EF0C94">
        <w:rPr>
          <w:lang w:val="en-US"/>
        </w:rPr>
        <w:t xml:space="preserve"> states. Based on this, we do not code numerically significant kin. [no kin]</w:t>
      </w:r>
    </w:p>
    <w:p w14:paraId="5959A597" w14:textId="77777777" w:rsidR="00CF0176" w:rsidRPr="00EF0C94" w:rsidRDefault="00CF0176" w:rsidP="00CF0176">
      <w:pPr>
        <w:spacing w:after="60"/>
        <w:ind w:left="709" w:hanging="709"/>
        <w:rPr>
          <w:rFonts w:cs="Times New Roman"/>
          <w:bCs/>
          <w:szCs w:val="22"/>
          <w:lang w:val="en-US"/>
        </w:rPr>
      </w:pPr>
    </w:p>
    <w:p w14:paraId="5F32671F" w14:textId="77777777" w:rsidR="00CF0176" w:rsidRPr="00EF0C94" w:rsidRDefault="00CF0176" w:rsidP="00CF0176">
      <w:pPr>
        <w:spacing w:after="60"/>
        <w:ind w:left="709" w:hanging="709"/>
        <w:rPr>
          <w:rFonts w:cs="Times New Roman"/>
          <w:bCs/>
          <w:szCs w:val="22"/>
          <w:lang w:val="en-US"/>
        </w:rPr>
      </w:pPr>
    </w:p>
    <w:p w14:paraId="2BAB053A" w14:textId="77777777" w:rsidR="00CF0176" w:rsidRPr="00EF0C94" w:rsidRDefault="00CF0176" w:rsidP="00CF0176">
      <w:pPr>
        <w:spacing w:after="60"/>
        <w:ind w:left="709" w:hanging="709"/>
        <w:rPr>
          <w:rFonts w:cs="Times New Roman"/>
          <w:b/>
          <w:szCs w:val="22"/>
          <w:lang w:val="en-US"/>
        </w:rPr>
      </w:pPr>
      <w:r w:rsidRPr="00EF0C94">
        <w:rPr>
          <w:rFonts w:cs="Times New Roman"/>
          <w:b/>
          <w:szCs w:val="22"/>
          <w:lang w:val="en-US"/>
        </w:rPr>
        <w:t>Sources</w:t>
      </w:r>
    </w:p>
    <w:p w14:paraId="5AF44A4D" w14:textId="77777777" w:rsidR="00CF0176" w:rsidRPr="00EF0C94" w:rsidRDefault="00CF0176" w:rsidP="00CF0176">
      <w:pPr>
        <w:rPr>
          <w:rFonts w:cs="Times New Roman"/>
          <w:szCs w:val="22"/>
          <w:lang w:val="en-US"/>
        </w:rPr>
      </w:pPr>
    </w:p>
    <w:p w14:paraId="2F043B0F" w14:textId="77777777" w:rsidR="003B3637" w:rsidRPr="00EF0C94" w:rsidRDefault="003B3637" w:rsidP="00CF0176">
      <w:pPr>
        <w:spacing w:after="60"/>
        <w:ind w:left="709" w:hanging="709"/>
        <w:rPr>
          <w:rFonts w:eastAsia="Times New Roman" w:cs="Times New Roman"/>
          <w:szCs w:val="22"/>
          <w:lang w:val="en-US"/>
        </w:rPr>
      </w:pPr>
      <w:r w:rsidRPr="00EF0C94">
        <w:rPr>
          <w:szCs w:val="22"/>
          <w:lang w:val="en-US"/>
        </w:rPr>
        <w:t xml:space="preserve">Al Jazeera (2022). “Myanmar military committed war crimes in </w:t>
      </w:r>
      <w:proofErr w:type="spellStart"/>
      <w:r w:rsidRPr="00EF0C94">
        <w:rPr>
          <w:szCs w:val="22"/>
          <w:lang w:val="en-US"/>
        </w:rPr>
        <w:t>Karenni</w:t>
      </w:r>
      <w:proofErr w:type="spellEnd"/>
      <w:r w:rsidRPr="00EF0C94">
        <w:rPr>
          <w:szCs w:val="22"/>
          <w:lang w:val="en-US"/>
        </w:rPr>
        <w:t xml:space="preserve"> state: Report.” February 15. https://www.aljazeera.com/news/2022/2/15/myanmar-military-committed-war-crimes-in-karenni-state-report</w:t>
      </w:r>
      <w:r w:rsidRPr="00EF0C94">
        <w:rPr>
          <w:i/>
          <w:iCs/>
          <w:szCs w:val="22"/>
          <w:lang w:val="en-US"/>
        </w:rPr>
        <w:t xml:space="preserve"> </w:t>
      </w:r>
      <w:r w:rsidRPr="00EF0C94">
        <w:rPr>
          <w:szCs w:val="22"/>
          <w:lang w:val="en-US"/>
        </w:rPr>
        <w:t>[September 14, 2022].</w:t>
      </w:r>
    </w:p>
    <w:p w14:paraId="505A72A2" w14:textId="77777777" w:rsidR="003B3637" w:rsidRDefault="003B3637" w:rsidP="003B3637">
      <w:pPr>
        <w:spacing w:after="60"/>
        <w:ind w:left="709" w:hanging="709"/>
        <w:rPr>
          <w:rFonts w:cs="Times New Roman"/>
          <w:szCs w:val="22"/>
          <w:lang w:val="en-US"/>
        </w:rPr>
      </w:pPr>
      <w:r>
        <w:rPr>
          <w:rFonts w:cs="Times New Roman"/>
          <w:szCs w:val="22"/>
          <w:lang w:val="en-US"/>
        </w:rPr>
        <w:t>Amnesty International (1999). “</w:t>
      </w:r>
      <w:r w:rsidRPr="00BC2343">
        <w:rPr>
          <w:rFonts w:cs="Times New Roman"/>
          <w:szCs w:val="22"/>
          <w:lang w:val="en-US"/>
        </w:rPr>
        <w:t>Aftermath: Three Years of Dislocation in the Kayah State</w:t>
      </w:r>
      <w:r>
        <w:rPr>
          <w:rFonts w:cs="Times New Roman"/>
          <w:szCs w:val="22"/>
          <w:lang w:val="en-US"/>
        </w:rPr>
        <w:t xml:space="preserve">.” </w:t>
      </w:r>
      <w:hyperlink r:id="rId29" w:history="1">
        <w:r w:rsidRPr="007908E6">
          <w:rPr>
            <w:rStyle w:val="Hyperlink"/>
            <w:rFonts w:cs="Times New Roman"/>
            <w:szCs w:val="22"/>
            <w:lang w:val="en-US"/>
          </w:rPr>
          <w:t>https://www.refworld.org/docid/3ae6a9ca10.html</w:t>
        </w:r>
      </w:hyperlink>
      <w:r>
        <w:rPr>
          <w:rFonts w:cs="Times New Roman"/>
          <w:szCs w:val="22"/>
          <w:lang w:val="en-US"/>
        </w:rPr>
        <w:t xml:space="preserve"> [May 13, 2023].</w:t>
      </w:r>
    </w:p>
    <w:p w14:paraId="38EC95EE" w14:textId="77777777" w:rsidR="003B3637" w:rsidRPr="00EF0C94" w:rsidRDefault="003B3637" w:rsidP="00CF0176">
      <w:pPr>
        <w:spacing w:after="60"/>
        <w:ind w:left="709" w:hanging="709"/>
        <w:rPr>
          <w:szCs w:val="22"/>
          <w:lang w:val="en-US"/>
        </w:rPr>
      </w:pPr>
      <w:r w:rsidRPr="00EF0C94">
        <w:rPr>
          <w:szCs w:val="22"/>
          <w:lang w:val="en-US"/>
        </w:rPr>
        <w:lastRenderedPageBreak/>
        <w:t>Asia Peace Building Initiatives (APBI) (2014). “</w:t>
      </w:r>
      <w:proofErr w:type="spellStart"/>
      <w:r w:rsidRPr="00EF0C94">
        <w:rPr>
          <w:szCs w:val="22"/>
          <w:lang w:val="en-US"/>
        </w:rPr>
        <w:t>Karenni</w:t>
      </w:r>
      <w:proofErr w:type="spellEnd"/>
      <w:r w:rsidRPr="00EF0C94">
        <w:rPr>
          <w:szCs w:val="22"/>
          <w:lang w:val="en-US"/>
        </w:rPr>
        <w:t xml:space="preserve"> and Kayah: The Nature of Burma’s Ethnic Problem over Two Names and the Path to Resolution.” February 05. </w:t>
      </w:r>
      <w:hyperlink r:id="rId30" w:history="1">
        <w:r w:rsidRPr="00EF0C94">
          <w:rPr>
            <w:rStyle w:val="Hyperlink"/>
            <w:szCs w:val="22"/>
            <w:lang w:val="en-US"/>
          </w:rPr>
          <w:t>http://peacebuilding.asia/burmas-ethnic-problem-over-two-names-and-the-path-to-resolution/</w:t>
        </w:r>
      </w:hyperlink>
      <w:r w:rsidRPr="00EF0C94">
        <w:rPr>
          <w:szCs w:val="22"/>
          <w:lang w:val="en-US"/>
        </w:rPr>
        <w:t xml:space="preserve"> [September 14, 2022].</w:t>
      </w:r>
    </w:p>
    <w:p w14:paraId="6740A692" w14:textId="77777777" w:rsidR="003B3637" w:rsidRPr="00EF0C94" w:rsidRDefault="003B3637" w:rsidP="00CF0176">
      <w:pPr>
        <w:spacing w:after="60"/>
        <w:ind w:left="709" w:hanging="709"/>
        <w:rPr>
          <w:szCs w:val="22"/>
          <w:lang w:val="en-US"/>
        </w:rPr>
      </w:pPr>
      <w:r w:rsidRPr="00EF0C94">
        <w:rPr>
          <w:szCs w:val="22"/>
          <w:lang w:val="en-US"/>
        </w:rPr>
        <w:t xml:space="preserve">Aye, Khin </w:t>
      </w:r>
      <w:proofErr w:type="spellStart"/>
      <w:r w:rsidRPr="00EF0C94">
        <w:rPr>
          <w:szCs w:val="22"/>
          <w:lang w:val="en-US"/>
        </w:rPr>
        <w:t>Khin</w:t>
      </w:r>
      <w:proofErr w:type="spellEnd"/>
      <w:r w:rsidRPr="00EF0C94">
        <w:rPr>
          <w:szCs w:val="22"/>
          <w:lang w:val="en-US"/>
        </w:rPr>
        <w:t xml:space="preserve"> and Peter Sercombe (2014). “Language, Education and Nation-building in Myanmar.” In: Sercombe, Peter and </w:t>
      </w:r>
      <w:proofErr w:type="spellStart"/>
      <w:r w:rsidRPr="00EF0C94">
        <w:rPr>
          <w:szCs w:val="22"/>
          <w:lang w:val="en-US"/>
        </w:rPr>
        <w:t>Ruanni</w:t>
      </w:r>
      <w:proofErr w:type="spellEnd"/>
      <w:r w:rsidRPr="00EF0C94">
        <w:rPr>
          <w:szCs w:val="22"/>
          <w:lang w:val="en-US"/>
        </w:rPr>
        <w:t xml:space="preserve"> Tupas (eds.), </w:t>
      </w:r>
      <w:r w:rsidRPr="00EF0C94">
        <w:rPr>
          <w:i/>
          <w:iCs/>
          <w:szCs w:val="22"/>
          <w:lang w:val="en-US"/>
        </w:rPr>
        <w:t>Language, Education and Nation-building: Assimilation and Shift in Southeast Asia</w:t>
      </w:r>
      <w:r w:rsidRPr="00EF0C94">
        <w:rPr>
          <w:szCs w:val="22"/>
          <w:lang w:val="en-US"/>
        </w:rPr>
        <w:t>. New York: Palgrave Macmillan.</w:t>
      </w:r>
    </w:p>
    <w:p w14:paraId="36432A72" w14:textId="77777777" w:rsidR="003B3637" w:rsidRPr="00EF0C94" w:rsidRDefault="003B3637" w:rsidP="00CF0176">
      <w:pPr>
        <w:spacing w:after="60"/>
        <w:ind w:left="709" w:hanging="709"/>
        <w:rPr>
          <w:rFonts w:eastAsia="Times New Roman" w:cs="Times New Roman"/>
          <w:szCs w:val="22"/>
          <w:lang w:val="en-US"/>
        </w:rPr>
      </w:pPr>
      <w:r w:rsidRPr="00EF0C94">
        <w:rPr>
          <w:rFonts w:eastAsia="Times New Roman" w:cs="Times New Roman"/>
          <w:bCs/>
          <w:szCs w:val="22"/>
          <w:lang w:val="en-US"/>
        </w:rPr>
        <w:t>BBC (2021). “</w:t>
      </w:r>
      <w:r w:rsidRPr="00EF0C94">
        <w:rPr>
          <w:rFonts w:eastAsia="Times New Roman" w:cs="Times New Roman"/>
          <w:szCs w:val="22"/>
          <w:lang w:val="en-US"/>
        </w:rPr>
        <w:t xml:space="preserve">Myanmar coup: Aung San Suu Kyi detained as military seizes control.” February 01. </w:t>
      </w:r>
      <w:hyperlink r:id="rId31" w:history="1">
        <w:r w:rsidRPr="00EF0C94">
          <w:rPr>
            <w:rStyle w:val="Hyperlink"/>
            <w:rFonts w:eastAsia="Times New Roman" w:cs="Times New Roman"/>
            <w:szCs w:val="22"/>
            <w:lang w:val="en-US"/>
          </w:rPr>
          <w:t>https://www.bbc.co.uk/news/world-asia-55882489</w:t>
        </w:r>
      </w:hyperlink>
      <w:r w:rsidRPr="00EF0C94">
        <w:rPr>
          <w:rFonts w:eastAsia="Times New Roman" w:cs="Times New Roman"/>
          <w:szCs w:val="22"/>
          <w:lang w:val="en-US"/>
        </w:rPr>
        <w:t xml:space="preserve"> [September 14, 2022]. </w:t>
      </w:r>
    </w:p>
    <w:p w14:paraId="49C03779" w14:textId="77777777" w:rsidR="003B3637" w:rsidRPr="00EF0C94" w:rsidRDefault="003B3637" w:rsidP="00CF0176">
      <w:pPr>
        <w:spacing w:after="60"/>
        <w:ind w:left="709" w:hanging="709"/>
        <w:rPr>
          <w:szCs w:val="22"/>
          <w:lang w:val="en-US"/>
        </w:rPr>
      </w:pPr>
      <w:proofErr w:type="spellStart"/>
      <w:r w:rsidRPr="00EF0C94">
        <w:rPr>
          <w:szCs w:val="22"/>
          <w:lang w:val="en-US"/>
        </w:rPr>
        <w:t>Bociaga</w:t>
      </w:r>
      <w:proofErr w:type="spellEnd"/>
      <w:r w:rsidRPr="00EF0C94">
        <w:rPr>
          <w:szCs w:val="22"/>
          <w:lang w:val="en-US"/>
        </w:rPr>
        <w:t xml:space="preserve">, R. (2022). “Ethnic Armed Groups Eye Post-coup Myanmar.” </w:t>
      </w:r>
      <w:r w:rsidRPr="00EF0C94">
        <w:rPr>
          <w:i/>
          <w:iCs/>
          <w:szCs w:val="22"/>
          <w:lang w:val="en-US"/>
        </w:rPr>
        <w:t xml:space="preserve">The Diplomat. </w:t>
      </w:r>
      <w:r w:rsidRPr="00EF0C94">
        <w:rPr>
          <w:szCs w:val="22"/>
          <w:lang w:val="en-US"/>
        </w:rPr>
        <w:t xml:space="preserve">May 31. </w:t>
      </w:r>
      <w:hyperlink r:id="rId32" w:history="1">
        <w:r w:rsidRPr="00EF0C94">
          <w:rPr>
            <w:rStyle w:val="Hyperlink"/>
            <w:szCs w:val="22"/>
            <w:lang w:val="en-US"/>
          </w:rPr>
          <w:t>https://thediplomat.com/2022/05/ethnic-armed-groups-eye-post-coup-myanmar/</w:t>
        </w:r>
      </w:hyperlink>
      <w:r w:rsidRPr="00EF0C94">
        <w:rPr>
          <w:szCs w:val="22"/>
          <w:lang w:val="en-US"/>
        </w:rPr>
        <w:t xml:space="preserve"> [September 14, 2022].</w:t>
      </w:r>
    </w:p>
    <w:p w14:paraId="6E1CF18C" w14:textId="77777777" w:rsidR="003B3637" w:rsidRPr="00EF0C94" w:rsidRDefault="003B3637" w:rsidP="00CF0176">
      <w:pPr>
        <w:spacing w:after="60"/>
        <w:ind w:left="709" w:hanging="709"/>
        <w:rPr>
          <w:rFonts w:cs="Times New Roman"/>
          <w:szCs w:val="22"/>
          <w:lang w:val="en-US"/>
        </w:rPr>
      </w:pPr>
      <w:r w:rsidRPr="00EF0C94">
        <w:rPr>
          <w:szCs w:val="22"/>
          <w:lang w:val="en-US"/>
        </w:rPr>
        <w:t>Burma News International BNI (2009): “</w:t>
      </w:r>
      <w:r w:rsidRPr="00EF0C94">
        <w:rPr>
          <w:bCs/>
          <w:szCs w:val="22"/>
          <w:lang w:val="en-US"/>
        </w:rPr>
        <w:t xml:space="preserve">More woes for people after KNPLF’s change to BGF: KNPP.” December 4. http://www.bnionline.net/news/kantarawaddy/7509-more-woes-for-people-after-knplfs-change-to-bgf-knpp.html </w:t>
      </w:r>
      <w:r w:rsidRPr="00EF0C94">
        <w:rPr>
          <w:rFonts w:eastAsia="Times New Roman" w:cs="Times New Roman"/>
          <w:szCs w:val="22"/>
          <w:lang w:val="en-US"/>
        </w:rPr>
        <w:t>[October 5, 2014].</w:t>
      </w:r>
    </w:p>
    <w:p w14:paraId="676B8AD5" w14:textId="77777777" w:rsidR="003B3637" w:rsidRPr="00EF0C94" w:rsidRDefault="003B3637" w:rsidP="00CF0176">
      <w:pPr>
        <w:spacing w:after="60"/>
        <w:ind w:left="709" w:hanging="709"/>
        <w:rPr>
          <w:rFonts w:eastAsia="Times New Roman" w:cs="Times New Roman"/>
          <w:szCs w:val="22"/>
          <w:lang w:val="en-US"/>
        </w:rPr>
      </w:pPr>
      <w:r w:rsidRPr="00EF0C94">
        <w:rPr>
          <w:szCs w:val="22"/>
          <w:lang w:val="en-US"/>
        </w:rPr>
        <w:t xml:space="preserve">Callahan, Mary P. (2007). </w:t>
      </w:r>
      <w:r w:rsidRPr="00EF0C94">
        <w:rPr>
          <w:i/>
          <w:iCs/>
          <w:szCs w:val="22"/>
          <w:lang w:val="en-US"/>
        </w:rPr>
        <w:t>Political Authority in Burma's Ethnic Minority States: Devolution, Occupation and Coexistence</w:t>
      </w:r>
      <w:r w:rsidRPr="00EF0C94">
        <w:rPr>
          <w:szCs w:val="22"/>
          <w:lang w:val="en-US"/>
        </w:rPr>
        <w:t>. Institute of Southeast Asian Studies.</w:t>
      </w:r>
    </w:p>
    <w:p w14:paraId="23B9FAB4" w14:textId="77777777" w:rsidR="003B3637" w:rsidRPr="00EF0C94" w:rsidRDefault="003B3637" w:rsidP="00CF0176">
      <w:pPr>
        <w:spacing w:after="60"/>
        <w:ind w:left="709" w:hanging="709"/>
        <w:rPr>
          <w:rFonts w:cs="Times New Roman"/>
          <w:b/>
          <w:szCs w:val="22"/>
          <w:lang w:val="en-US"/>
        </w:rPr>
      </w:pPr>
      <w:proofErr w:type="spellStart"/>
      <w:r w:rsidRPr="00EF0C94">
        <w:rPr>
          <w:rFonts w:cs="Times New Roman"/>
          <w:szCs w:val="22"/>
          <w:lang w:val="en-US"/>
        </w:rPr>
        <w:t>Cederman</w:t>
      </w:r>
      <w:proofErr w:type="spellEnd"/>
      <w:r w:rsidRPr="00EF0C94">
        <w:rPr>
          <w:rFonts w:cs="Times New Roman"/>
          <w:szCs w:val="22"/>
          <w:lang w:val="en-US"/>
        </w:rPr>
        <w:t xml:space="preserve">, Lars-Erik, Andreas Wimmer, and Brian Min (2010). “Why Do Ethnic Groups Rebel: New Data and Analysis.” </w:t>
      </w:r>
      <w:r w:rsidRPr="00EF0C94">
        <w:rPr>
          <w:rFonts w:cs="Times New Roman"/>
          <w:i/>
          <w:iCs/>
          <w:szCs w:val="22"/>
          <w:lang w:val="en-US"/>
        </w:rPr>
        <w:t>World Politics</w:t>
      </w:r>
      <w:r w:rsidRPr="00EF0C94">
        <w:rPr>
          <w:rFonts w:cs="Times New Roman"/>
          <w:szCs w:val="22"/>
          <w:lang w:val="en-US"/>
        </w:rPr>
        <w:t xml:space="preserve"> </w:t>
      </w:r>
      <w:r w:rsidRPr="00EF0C94">
        <w:rPr>
          <w:rFonts w:cs="Times New Roman"/>
          <w:iCs/>
          <w:szCs w:val="22"/>
          <w:lang w:val="en-US"/>
        </w:rPr>
        <w:t>62</w:t>
      </w:r>
      <w:r w:rsidRPr="00EF0C94">
        <w:rPr>
          <w:rFonts w:cs="Times New Roman"/>
          <w:szCs w:val="22"/>
          <w:lang w:val="en-US"/>
        </w:rPr>
        <w:t>(1): 87-119.</w:t>
      </w:r>
    </w:p>
    <w:p w14:paraId="30D37F64" w14:textId="77777777" w:rsidR="003B3637" w:rsidRPr="00EF0C94" w:rsidRDefault="003B3637" w:rsidP="00CF0176">
      <w:pPr>
        <w:widowControl w:val="0"/>
        <w:spacing w:after="60"/>
        <w:ind w:left="709" w:hanging="709"/>
        <w:rPr>
          <w:szCs w:val="22"/>
          <w:lang w:val="en-US"/>
        </w:rPr>
      </w:pPr>
      <w:r w:rsidRPr="00EF0C94">
        <w:rPr>
          <w:szCs w:val="22"/>
          <w:lang w:val="en-US"/>
        </w:rPr>
        <w:t>Cultural Survival (2000). “ Celebration, Affirmation &amp; Transformation: a 'Traditional' Festival in a Refugee Camp in Thailand.” http://www.culturalsurvival.org/ourpublications/csq/article/celebration-affirmation-transformation-a-traditional-festival-a-refugee- [November 24, 2015].</w:t>
      </w:r>
    </w:p>
    <w:p w14:paraId="3CCAFB6A" w14:textId="77777777" w:rsidR="003B3637" w:rsidRPr="00EF0C94" w:rsidRDefault="003B3637" w:rsidP="00CF0176">
      <w:pPr>
        <w:widowControl w:val="0"/>
        <w:spacing w:after="60"/>
        <w:ind w:left="709" w:hanging="709"/>
        <w:rPr>
          <w:szCs w:val="22"/>
          <w:lang w:val="en-US"/>
        </w:rPr>
      </w:pPr>
      <w:r w:rsidRPr="00EF0C94">
        <w:rPr>
          <w:szCs w:val="22"/>
          <w:lang w:val="en-US"/>
        </w:rPr>
        <w:t xml:space="preserve">Fortify Rights (2022). </w:t>
      </w:r>
      <w:r w:rsidRPr="00EF0C94">
        <w:rPr>
          <w:i/>
          <w:iCs/>
          <w:szCs w:val="22"/>
          <w:lang w:val="en-US"/>
        </w:rPr>
        <w:t xml:space="preserve">Ongoing War Crimes in </w:t>
      </w:r>
      <w:proofErr w:type="spellStart"/>
      <w:r w:rsidRPr="00EF0C94">
        <w:rPr>
          <w:i/>
          <w:iCs/>
          <w:szCs w:val="22"/>
          <w:lang w:val="en-US"/>
        </w:rPr>
        <w:t>Karenni</w:t>
      </w:r>
      <w:proofErr w:type="spellEnd"/>
      <w:r w:rsidRPr="00EF0C94">
        <w:rPr>
          <w:i/>
          <w:iCs/>
          <w:szCs w:val="22"/>
          <w:lang w:val="en-US"/>
        </w:rPr>
        <w:t xml:space="preserve"> (Kayah) State, Myanmar: May 2021 to January 2022. </w:t>
      </w:r>
      <w:r w:rsidRPr="00EF0C94">
        <w:rPr>
          <w:szCs w:val="22"/>
          <w:lang w:val="en-US"/>
        </w:rPr>
        <w:t xml:space="preserve">Flash Report. </w:t>
      </w:r>
      <w:hyperlink r:id="rId33" w:history="1">
        <w:r w:rsidRPr="00EF0C94">
          <w:rPr>
            <w:rStyle w:val="Hyperlink"/>
            <w:szCs w:val="22"/>
            <w:lang w:val="en-US"/>
          </w:rPr>
          <w:t>https://www.fortifyrights.org/downloads/Ongoing%20War%20Crimes%20in%20Karenni%20%28Kayah%29%20State%2C%20Myanmar%20-%20Fortify%20Rights%20Flash%20Report%20-%20EN.pdf</w:t>
        </w:r>
      </w:hyperlink>
      <w:r w:rsidRPr="00EF0C94">
        <w:rPr>
          <w:szCs w:val="22"/>
          <w:lang w:val="en-US"/>
        </w:rPr>
        <w:t xml:space="preserve"> [September 14, 2022].</w:t>
      </w:r>
    </w:p>
    <w:p w14:paraId="7443B92C" w14:textId="77777777" w:rsidR="002160EC" w:rsidRPr="002160EC" w:rsidRDefault="002160EC" w:rsidP="002160EC">
      <w:pPr>
        <w:pStyle w:val="NormalWeb"/>
        <w:spacing w:before="0" w:beforeAutospacing="0" w:after="120" w:afterAutospacing="0"/>
        <w:ind w:left="475" w:hanging="475"/>
        <w:rPr>
          <w:i/>
          <w:iCs/>
          <w:sz w:val="22"/>
          <w:lang w:val="en-US"/>
        </w:rPr>
      </w:pPr>
      <w:r w:rsidRPr="008A5DED">
        <w:rPr>
          <w:sz w:val="22"/>
          <w:lang w:val="fr-CH"/>
        </w:rPr>
        <w:t xml:space="preserve">GADM (2019). </w:t>
      </w:r>
      <w:r w:rsidRPr="002160EC">
        <w:rPr>
          <w:sz w:val="22"/>
          <w:lang w:val="en-US"/>
        </w:rPr>
        <w:t xml:space="preserve">Database of Global Administrative Boundaries, Version 3.6. </w:t>
      </w:r>
      <w:hyperlink r:id="rId34" w:history="1">
        <w:r w:rsidRPr="002160EC">
          <w:rPr>
            <w:rStyle w:val="Hyperlink"/>
            <w:sz w:val="22"/>
            <w:lang w:val="en-US"/>
          </w:rPr>
          <w:t>https://gadm.org/</w:t>
        </w:r>
      </w:hyperlink>
      <w:r w:rsidRPr="002160EC">
        <w:rPr>
          <w:sz w:val="22"/>
          <w:lang w:val="en-US"/>
        </w:rPr>
        <w:t xml:space="preserve"> [November 19, 2021].</w:t>
      </w:r>
    </w:p>
    <w:p w14:paraId="521BF46A" w14:textId="77777777" w:rsidR="003B3637" w:rsidRPr="00EF0C94" w:rsidRDefault="003B3637" w:rsidP="00CF0176">
      <w:pPr>
        <w:spacing w:after="60"/>
        <w:ind w:left="709" w:hanging="709"/>
        <w:rPr>
          <w:rFonts w:cs="Times New Roman"/>
          <w:szCs w:val="22"/>
          <w:lang w:val="en-US"/>
        </w:rPr>
      </w:pPr>
      <w:r w:rsidRPr="00EF0C94">
        <w:rPr>
          <w:rFonts w:eastAsiaTheme="minorHAnsi" w:cs="Times New Roman"/>
          <w:bCs/>
          <w:szCs w:val="22"/>
          <w:lang w:val="en-US"/>
        </w:rPr>
        <w:t xml:space="preserve">Global Security: “Burma Insurgency.” </w:t>
      </w:r>
      <w:r w:rsidRPr="00EF0C94">
        <w:rPr>
          <w:rFonts w:cs="Times New Roman"/>
          <w:szCs w:val="22"/>
          <w:lang w:val="en-US"/>
        </w:rPr>
        <w:t xml:space="preserve">http://www.globalsecurity.org/military/world/war/burma.htm </w:t>
      </w:r>
      <w:r w:rsidRPr="00EF0C94">
        <w:rPr>
          <w:szCs w:val="22"/>
          <w:lang w:val="en-US"/>
        </w:rPr>
        <w:t xml:space="preserve"> </w:t>
      </w:r>
      <w:r w:rsidRPr="00EF0C94">
        <w:rPr>
          <w:rFonts w:eastAsia="Times New Roman" w:cs="Times New Roman"/>
          <w:szCs w:val="22"/>
          <w:lang w:val="en-US"/>
        </w:rPr>
        <w:t>[October 7, 2014].</w:t>
      </w:r>
    </w:p>
    <w:p w14:paraId="157C575C" w14:textId="77777777" w:rsidR="003B3637" w:rsidRPr="00EF0C94" w:rsidRDefault="003B3637" w:rsidP="00CF0176">
      <w:pPr>
        <w:pStyle w:val="NormalWeb"/>
        <w:spacing w:before="0" w:beforeAutospacing="0" w:after="60" w:afterAutospacing="0"/>
        <w:ind w:left="709" w:hanging="709"/>
        <w:rPr>
          <w:sz w:val="22"/>
          <w:szCs w:val="22"/>
          <w:lang w:val="en-US"/>
        </w:rPr>
      </w:pPr>
      <w:r w:rsidRPr="00EF0C94">
        <w:rPr>
          <w:sz w:val="22"/>
          <w:szCs w:val="22"/>
          <w:lang w:val="en-US"/>
        </w:rPr>
        <w:t>H</w:t>
      </w:r>
      <w:r w:rsidRPr="00EF0C94">
        <w:rPr>
          <w:color w:val="000000"/>
          <w:sz w:val="22"/>
          <w:szCs w:val="22"/>
          <w:lang w:val="en-US"/>
        </w:rPr>
        <w:t xml:space="preserve">ewitt, Christopher, and Tom Cheetham (2000). </w:t>
      </w:r>
      <w:r w:rsidRPr="00EF0C94">
        <w:rPr>
          <w:i/>
          <w:iCs/>
          <w:color w:val="000000"/>
          <w:sz w:val="22"/>
          <w:szCs w:val="22"/>
          <w:lang w:val="en-US"/>
        </w:rPr>
        <w:t>Encyclopedia of Modern Separatist Movements</w:t>
      </w:r>
      <w:r w:rsidRPr="00EF0C94">
        <w:rPr>
          <w:color w:val="000000"/>
          <w:sz w:val="22"/>
          <w:szCs w:val="22"/>
          <w:lang w:val="en-US"/>
        </w:rPr>
        <w:t>. Santa Barbara, CA: ABC-CLIO, pp. 53-55.</w:t>
      </w:r>
    </w:p>
    <w:p w14:paraId="5E301785" w14:textId="77777777" w:rsidR="003B3637" w:rsidRPr="00EF0C94" w:rsidRDefault="003B3637" w:rsidP="00CF0176">
      <w:pPr>
        <w:pStyle w:val="NormalWeb"/>
        <w:spacing w:before="0" w:beforeAutospacing="0" w:after="60" w:afterAutospacing="0"/>
        <w:ind w:left="709" w:hanging="709"/>
        <w:rPr>
          <w:sz w:val="22"/>
          <w:szCs w:val="22"/>
          <w:lang w:val="en-US"/>
        </w:rPr>
      </w:pPr>
      <w:r w:rsidRPr="00EF0C94">
        <w:rPr>
          <w:sz w:val="22"/>
          <w:szCs w:val="22"/>
          <w:lang w:val="en-US"/>
        </w:rPr>
        <w:t xml:space="preserve">Hewitt, Joseph J., Jonathan Wilkenfeld, and Ted R. Gurr (eds.) (2008). </w:t>
      </w:r>
      <w:r w:rsidRPr="00EF0C94">
        <w:rPr>
          <w:i/>
          <w:sz w:val="22"/>
          <w:szCs w:val="22"/>
          <w:lang w:val="en-US"/>
        </w:rPr>
        <w:t xml:space="preserve">Peace and Conflict 2008. </w:t>
      </w:r>
      <w:r w:rsidRPr="00EF0C94">
        <w:rPr>
          <w:sz w:val="22"/>
          <w:szCs w:val="22"/>
          <w:lang w:val="en-US"/>
        </w:rPr>
        <w:t>Boulder, CO: Paradigm Publishers.</w:t>
      </w:r>
    </w:p>
    <w:p w14:paraId="760344DF" w14:textId="77777777" w:rsidR="003B3637" w:rsidRPr="00EF0C94" w:rsidRDefault="003B3637" w:rsidP="00CF0176">
      <w:pPr>
        <w:spacing w:after="60"/>
        <w:ind w:left="709" w:hanging="709"/>
        <w:rPr>
          <w:rFonts w:eastAsia="Times New Roman" w:cs="Times New Roman"/>
          <w:szCs w:val="22"/>
          <w:lang w:val="en-US"/>
        </w:rPr>
      </w:pPr>
      <w:r w:rsidRPr="00EF0C94">
        <w:rPr>
          <w:szCs w:val="22"/>
          <w:lang w:val="en-US"/>
        </w:rPr>
        <w:t xml:space="preserve">Hlaing, Kyaw Yin (2007). “The Politics of Language Policy in Myanmar: Imagining Togetherness, Practicing Difference?” In: Guan, Lee H. and Leo </w:t>
      </w:r>
      <w:proofErr w:type="spellStart"/>
      <w:r w:rsidRPr="00EF0C94">
        <w:rPr>
          <w:szCs w:val="22"/>
          <w:lang w:val="en-US"/>
        </w:rPr>
        <w:t>Suryadinata</w:t>
      </w:r>
      <w:proofErr w:type="spellEnd"/>
      <w:r w:rsidRPr="00EF0C94">
        <w:rPr>
          <w:szCs w:val="22"/>
          <w:lang w:val="en-US"/>
        </w:rPr>
        <w:t xml:space="preserve"> (eds.), </w:t>
      </w:r>
      <w:r w:rsidRPr="00EF0C94">
        <w:rPr>
          <w:i/>
          <w:iCs/>
          <w:szCs w:val="22"/>
          <w:lang w:val="en-US"/>
        </w:rPr>
        <w:t>Language, Nation and Development in Southeast Asia</w:t>
      </w:r>
      <w:r w:rsidRPr="00EF0C94">
        <w:rPr>
          <w:szCs w:val="22"/>
          <w:lang w:val="en-US"/>
        </w:rPr>
        <w:t>. Singapore: Institute of Southeast Asian Studies.</w:t>
      </w:r>
    </w:p>
    <w:p w14:paraId="76760D01" w14:textId="77777777" w:rsidR="003B3637" w:rsidRDefault="003B3637" w:rsidP="003B3637">
      <w:pPr>
        <w:spacing w:after="60"/>
        <w:ind w:left="709" w:hanging="709"/>
        <w:rPr>
          <w:rFonts w:cs="Times New Roman"/>
          <w:szCs w:val="22"/>
          <w:lang w:val="en-US"/>
        </w:rPr>
      </w:pPr>
      <w:r>
        <w:rPr>
          <w:rFonts w:cs="Times New Roman"/>
          <w:szCs w:val="22"/>
          <w:lang w:val="en-US"/>
        </w:rPr>
        <w:t>Kramer, Tom, Oliver Russel, and Martin Smith (2018). “</w:t>
      </w:r>
      <w:r w:rsidRPr="00BC2343">
        <w:rPr>
          <w:rFonts w:cs="Times New Roman"/>
          <w:szCs w:val="22"/>
          <w:lang w:val="en-US"/>
        </w:rPr>
        <w:t>From War to Peace in</w:t>
      </w:r>
      <w:r>
        <w:rPr>
          <w:rFonts w:cs="Times New Roman"/>
          <w:szCs w:val="22"/>
          <w:lang w:val="en-US"/>
        </w:rPr>
        <w:t xml:space="preserve"> </w:t>
      </w:r>
      <w:r w:rsidRPr="00BC2343">
        <w:rPr>
          <w:rFonts w:cs="Times New Roman"/>
          <w:szCs w:val="22"/>
          <w:lang w:val="en-US"/>
        </w:rPr>
        <w:t>Kayah (</w:t>
      </w:r>
      <w:proofErr w:type="spellStart"/>
      <w:r w:rsidRPr="00BC2343">
        <w:rPr>
          <w:rFonts w:cs="Times New Roman"/>
          <w:szCs w:val="22"/>
          <w:lang w:val="en-US"/>
        </w:rPr>
        <w:t>Karenni</w:t>
      </w:r>
      <w:proofErr w:type="spellEnd"/>
      <w:r w:rsidRPr="00BC2343">
        <w:rPr>
          <w:rFonts w:cs="Times New Roman"/>
          <w:szCs w:val="22"/>
          <w:lang w:val="en-US"/>
        </w:rPr>
        <w:t>) State</w:t>
      </w:r>
      <w:r>
        <w:rPr>
          <w:rFonts w:cs="Times New Roman"/>
          <w:szCs w:val="22"/>
          <w:lang w:val="en-US"/>
        </w:rPr>
        <w:t xml:space="preserve">.” Transnational Institute, Amsterdam. </w:t>
      </w:r>
      <w:hyperlink r:id="rId35" w:history="1">
        <w:r w:rsidRPr="007908E6">
          <w:rPr>
            <w:rStyle w:val="Hyperlink"/>
            <w:rFonts w:cs="Times New Roman"/>
            <w:szCs w:val="22"/>
            <w:lang w:val="en-US"/>
          </w:rPr>
          <w:t>https://www.tni.org/files/publication-downloads/tni-2018_karenni_eng_web_def.pdf</w:t>
        </w:r>
      </w:hyperlink>
      <w:r>
        <w:rPr>
          <w:rFonts w:cs="Times New Roman"/>
          <w:szCs w:val="22"/>
          <w:lang w:val="en-US"/>
        </w:rPr>
        <w:t xml:space="preserve"> [May 13, 2023].</w:t>
      </w:r>
    </w:p>
    <w:p w14:paraId="29DDD215" w14:textId="77777777" w:rsidR="003B3637" w:rsidRPr="00EF0C94" w:rsidRDefault="003B3637" w:rsidP="00CF0176">
      <w:pPr>
        <w:spacing w:after="60"/>
        <w:ind w:left="709" w:hanging="709"/>
        <w:rPr>
          <w:rFonts w:eastAsia="Times New Roman" w:cs="Times New Roman"/>
          <w:szCs w:val="22"/>
          <w:lang w:val="en-US"/>
        </w:rPr>
      </w:pPr>
      <w:r w:rsidRPr="00EF0C94">
        <w:rPr>
          <w:szCs w:val="22"/>
          <w:lang w:val="en-US"/>
        </w:rPr>
        <w:t xml:space="preserve">Kudo, Toshihiro (2013). “Myanmar’s Border Trade with China: Roads, Gates, and Peace.” In: Masami Ishida (eds.), </w:t>
      </w:r>
      <w:r w:rsidRPr="00EF0C94">
        <w:rPr>
          <w:i/>
          <w:iCs/>
          <w:szCs w:val="22"/>
          <w:lang w:val="en-US"/>
        </w:rPr>
        <w:t>Border Economies in the Greater Mekong Sub-Region</w:t>
      </w:r>
      <w:r w:rsidRPr="00EF0C94">
        <w:rPr>
          <w:iCs/>
          <w:szCs w:val="22"/>
          <w:lang w:val="en-US"/>
        </w:rPr>
        <w:t>, 279-299</w:t>
      </w:r>
      <w:r w:rsidRPr="00EF0C94">
        <w:rPr>
          <w:szCs w:val="22"/>
          <w:lang w:val="en-US"/>
        </w:rPr>
        <w:t>. New York: Palgrave Macmillan.</w:t>
      </w:r>
    </w:p>
    <w:p w14:paraId="3DD126B4" w14:textId="77777777" w:rsidR="003B3637" w:rsidRPr="00EF0C94" w:rsidRDefault="003B3637" w:rsidP="00CF0176">
      <w:pPr>
        <w:pStyle w:val="NormalWeb"/>
        <w:spacing w:before="0" w:beforeAutospacing="0" w:after="60" w:afterAutospacing="0"/>
        <w:ind w:left="709" w:hanging="709"/>
        <w:rPr>
          <w:sz w:val="22"/>
          <w:szCs w:val="22"/>
          <w:lang w:val="en-US"/>
        </w:rPr>
      </w:pPr>
      <w:r w:rsidRPr="00EF0C94">
        <w:rPr>
          <w:sz w:val="22"/>
          <w:szCs w:val="22"/>
          <w:lang w:val="en-US"/>
        </w:rPr>
        <w:t xml:space="preserve">Lexis Nexis. http://www.lexis-nexis.com [December 10, 2013]. </w:t>
      </w:r>
    </w:p>
    <w:p w14:paraId="1BC68E46" w14:textId="77777777" w:rsidR="003B3637" w:rsidRPr="00EF0C94" w:rsidRDefault="003B3637" w:rsidP="00CF0176">
      <w:pPr>
        <w:spacing w:after="60"/>
        <w:ind w:left="709" w:hanging="709"/>
        <w:rPr>
          <w:rFonts w:eastAsia="Times New Roman" w:cs="Times New Roman"/>
          <w:szCs w:val="22"/>
          <w:lang w:val="en-US"/>
        </w:rPr>
      </w:pPr>
      <w:r w:rsidRPr="00EF0C94">
        <w:rPr>
          <w:szCs w:val="22"/>
          <w:lang w:val="en-US"/>
        </w:rPr>
        <w:t xml:space="preserve">Lwin, Thein (2011). “Languages, Identities, and Education – in Relation to Burma/Myanmar”. http://www.thinkingclassroom.org/Education%20Papers/2.%20Dr.%20Thein%20Lwin%20Language%20Article%20%28English%29%2015thOct11.pdf </w:t>
      </w:r>
      <w:r w:rsidRPr="00EF0C94">
        <w:rPr>
          <w:rFonts w:eastAsia="Times New Roman"/>
          <w:color w:val="000000"/>
          <w:szCs w:val="22"/>
          <w:lang w:val="en-US" w:eastAsia="de-CH"/>
        </w:rPr>
        <w:t>[September 18, 2014].</w:t>
      </w:r>
    </w:p>
    <w:p w14:paraId="2B4CE6D4" w14:textId="77777777" w:rsidR="003B3637" w:rsidRPr="00EF0C94" w:rsidRDefault="003B3637" w:rsidP="00CF0176">
      <w:pPr>
        <w:pStyle w:val="NormalWeb"/>
        <w:spacing w:before="0" w:beforeAutospacing="0" w:after="60" w:afterAutospacing="0"/>
        <w:ind w:left="709" w:hanging="709"/>
        <w:rPr>
          <w:sz w:val="22"/>
          <w:szCs w:val="22"/>
          <w:lang w:val="en-US"/>
        </w:rPr>
      </w:pPr>
      <w:r w:rsidRPr="00EF0C94">
        <w:rPr>
          <w:sz w:val="22"/>
          <w:szCs w:val="22"/>
          <w:lang w:val="en-US"/>
        </w:rPr>
        <w:lastRenderedPageBreak/>
        <w:t xml:space="preserve">Marshall, Monty G., and Ted R. Gurr (2003). </w:t>
      </w:r>
      <w:r w:rsidRPr="00EF0C94">
        <w:rPr>
          <w:i/>
          <w:sz w:val="22"/>
          <w:szCs w:val="22"/>
          <w:lang w:val="en-US"/>
        </w:rPr>
        <w:t>Peace and Conflict 2003: A Global Survey of Armed Conflicts, Self-Determination Movements and Democracy.</w:t>
      </w:r>
      <w:r w:rsidRPr="00EF0C94">
        <w:rPr>
          <w:sz w:val="22"/>
          <w:szCs w:val="22"/>
          <w:lang w:val="en-US"/>
        </w:rPr>
        <w:t xml:space="preserve"> College Park, MD: Center for International Development and Conflict Management, p. 60.</w:t>
      </w:r>
    </w:p>
    <w:p w14:paraId="40400CDC" w14:textId="77777777" w:rsidR="003B3637" w:rsidRPr="00EF0C94" w:rsidRDefault="003B3637" w:rsidP="00CF0176">
      <w:pPr>
        <w:pStyle w:val="NormalWeb"/>
        <w:spacing w:before="0" w:beforeAutospacing="0" w:after="60" w:afterAutospacing="0"/>
        <w:ind w:left="709" w:hanging="709"/>
        <w:rPr>
          <w:sz w:val="22"/>
          <w:szCs w:val="22"/>
          <w:lang w:val="en-US"/>
        </w:rPr>
      </w:pPr>
      <w:r w:rsidRPr="00EF0C94">
        <w:rPr>
          <w:sz w:val="22"/>
          <w:szCs w:val="22"/>
          <w:lang w:val="en-US"/>
        </w:rPr>
        <w:t xml:space="preserve">Marshall, Monty G., and Ted R. Gurr (2005). </w:t>
      </w:r>
      <w:r w:rsidRPr="00EF0C94">
        <w:rPr>
          <w:i/>
          <w:iCs/>
          <w:sz w:val="22"/>
          <w:szCs w:val="22"/>
          <w:lang w:val="en-US"/>
        </w:rPr>
        <w:t>Peace and Conflict 2005:</w:t>
      </w:r>
      <w:r w:rsidRPr="00EF0C94">
        <w:rPr>
          <w:sz w:val="22"/>
          <w:szCs w:val="22"/>
          <w:lang w:val="en-US"/>
        </w:rPr>
        <w:t xml:space="preserve"> </w:t>
      </w:r>
      <w:r w:rsidRPr="00EF0C94">
        <w:rPr>
          <w:i/>
          <w:sz w:val="22"/>
          <w:szCs w:val="22"/>
          <w:lang w:val="en-US"/>
        </w:rPr>
        <w:t xml:space="preserve">A Global Survey of Armed Conflicts, Self-Determination Movements, and Democracy. </w:t>
      </w:r>
      <w:r w:rsidRPr="00EF0C94">
        <w:rPr>
          <w:sz w:val="22"/>
          <w:szCs w:val="22"/>
          <w:lang w:val="en-US"/>
        </w:rPr>
        <w:t>College Park, MD: Center for International Development and Conflict Management.</w:t>
      </w:r>
    </w:p>
    <w:p w14:paraId="743A3673" w14:textId="77777777" w:rsidR="003B3637" w:rsidRPr="00EF0C94" w:rsidRDefault="003B3637" w:rsidP="00CF0176">
      <w:pPr>
        <w:spacing w:after="60"/>
        <w:ind w:left="709" w:hanging="709"/>
        <w:rPr>
          <w:rFonts w:eastAsia="Times New Roman" w:cs="Times New Roman"/>
          <w:szCs w:val="22"/>
          <w:lang w:val="en-US"/>
        </w:rPr>
      </w:pPr>
      <w:r w:rsidRPr="00EF0C94">
        <w:rPr>
          <w:szCs w:val="22"/>
          <w:lang w:val="en-US"/>
        </w:rPr>
        <w:t xml:space="preserve">Maung </w:t>
      </w:r>
      <w:proofErr w:type="spellStart"/>
      <w:r w:rsidRPr="00EF0C94">
        <w:rPr>
          <w:szCs w:val="22"/>
          <w:lang w:val="en-US"/>
        </w:rPr>
        <w:t>Maung</w:t>
      </w:r>
      <w:proofErr w:type="spellEnd"/>
      <w:r w:rsidRPr="00EF0C94">
        <w:rPr>
          <w:szCs w:val="22"/>
          <w:lang w:val="en-US"/>
        </w:rPr>
        <w:t xml:space="preserve">, U (1989). </w:t>
      </w:r>
      <w:r w:rsidRPr="00EF0C94">
        <w:rPr>
          <w:i/>
          <w:szCs w:val="22"/>
          <w:lang w:val="en-US"/>
        </w:rPr>
        <w:t>Burmese Nationalist Movements, 1940–1948</w:t>
      </w:r>
      <w:r w:rsidRPr="00EF0C94">
        <w:rPr>
          <w:szCs w:val="22"/>
          <w:lang w:val="en-US"/>
        </w:rPr>
        <w:t>. Honolulu, HI: University of Hawaii Press.</w:t>
      </w:r>
    </w:p>
    <w:p w14:paraId="7847D482" w14:textId="77777777" w:rsidR="003B3637" w:rsidRPr="00EF0C94" w:rsidRDefault="003B3637" w:rsidP="00CF0176">
      <w:pPr>
        <w:pStyle w:val="NormalWeb"/>
        <w:spacing w:before="0" w:beforeAutospacing="0" w:after="60" w:afterAutospacing="0"/>
        <w:ind w:left="709" w:hanging="709"/>
        <w:rPr>
          <w:sz w:val="22"/>
          <w:szCs w:val="22"/>
          <w:lang w:val="en-US"/>
        </w:rPr>
      </w:pPr>
      <w:r w:rsidRPr="00EF0C94">
        <w:rPr>
          <w:sz w:val="22"/>
          <w:szCs w:val="22"/>
          <w:lang w:val="en-US"/>
        </w:rPr>
        <w:t xml:space="preserve">Minahan, James (1996). </w:t>
      </w:r>
      <w:r w:rsidRPr="00EF0C94">
        <w:rPr>
          <w:i/>
          <w:sz w:val="22"/>
          <w:szCs w:val="22"/>
          <w:lang w:val="en-US"/>
        </w:rPr>
        <w:t xml:space="preserve">Nations without States: A Historical Dictionary of Contemporary National Movements. </w:t>
      </w:r>
      <w:r w:rsidRPr="00EF0C94">
        <w:rPr>
          <w:sz w:val="22"/>
          <w:szCs w:val="22"/>
          <w:lang w:val="en-US"/>
        </w:rPr>
        <w:t>London: Greenwood Press, pp. 292-294.</w:t>
      </w:r>
    </w:p>
    <w:p w14:paraId="76B06D71" w14:textId="77777777" w:rsidR="003B3637" w:rsidRPr="00EF0C94" w:rsidRDefault="003B3637" w:rsidP="00CF0176">
      <w:pPr>
        <w:pStyle w:val="NormalWeb"/>
        <w:spacing w:before="0" w:beforeAutospacing="0" w:after="60" w:afterAutospacing="0"/>
        <w:ind w:left="709" w:hanging="709"/>
        <w:rPr>
          <w:rFonts w:eastAsia="Times"/>
          <w:sz w:val="22"/>
          <w:szCs w:val="22"/>
          <w:lang w:val="en-US"/>
        </w:rPr>
      </w:pPr>
      <w:r w:rsidRPr="00EF0C94">
        <w:rPr>
          <w:rFonts w:eastAsia="Times"/>
          <w:sz w:val="22"/>
          <w:szCs w:val="22"/>
          <w:lang w:val="en-US"/>
        </w:rPr>
        <w:t xml:space="preserve">Minahan, James (2002). </w:t>
      </w:r>
      <w:r w:rsidRPr="00EF0C94">
        <w:rPr>
          <w:rFonts w:eastAsia="Times"/>
          <w:i/>
          <w:sz w:val="22"/>
          <w:szCs w:val="22"/>
          <w:lang w:val="en-US"/>
        </w:rPr>
        <w:t xml:space="preserve">Encyclopedia of the Stateless Nations. </w:t>
      </w:r>
      <w:r w:rsidRPr="00EF0C94">
        <w:rPr>
          <w:rFonts w:eastAsia="Times"/>
          <w:sz w:val="22"/>
          <w:szCs w:val="22"/>
          <w:lang w:val="en-US"/>
        </w:rPr>
        <w:t xml:space="preserve">Westport, CT: Greenwood Press, pp. 934-939. </w:t>
      </w:r>
    </w:p>
    <w:p w14:paraId="69638FBE" w14:textId="77777777" w:rsidR="003B3637" w:rsidRPr="00EF0C94" w:rsidRDefault="003B3637" w:rsidP="00CF0176">
      <w:pPr>
        <w:spacing w:after="60"/>
        <w:ind w:left="709" w:hanging="709"/>
        <w:rPr>
          <w:szCs w:val="22"/>
          <w:lang w:val="en-US"/>
        </w:rPr>
      </w:pPr>
      <w:r w:rsidRPr="00EF0C94">
        <w:rPr>
          <w:rFonts w:eastAsia="Times New Roman" w:cs="Times New Roman"/>
          <w:szCs w:val="22"/>
          <w:lang w:val="en-US"/>
        </w:rPr>
        <w:t>Minahan, James (2016).</w:t>
      </w:r>
      <w:r w:rsidRPr="00EF0C94">
        <w:rPr>
          <w:rFonts w:eastAsia="Times"/>
          <w:i/>
          <w:szCs w:val="22"/>
          <w:lang w:val="en-US"/>
        </w:rPr>
        <w:t xml:space="preserve"> Encyclopedia of Stateless Nations. Second Edition. </w:t>
      </w:r>
      <w:r w:rsidRPr="00EF0C94">
        <w:rPr>
          <w:rFonts w:eastAsia="Times"/>
          <w:iCs/>
          <w:szCs w:val="22"/>
          <w:lang w:val="en-US"/>
        </w:rPr>
        <w:t>Santa Barbara, CA: Greenwood Press</w:t>
      </w:r>
    </w:p>
    <w:p w14:paraId="2B8E6A6E" w14:textId="77777777" w:rsidR="003B3637" w:rsidRPr="00EF0C94" w:rsidRDefault="003B3637" w:rsidP="00CF0176">
      <w:pPr>
        <w:spacing w:after="60"/>
        <w:ind w:left="709" w:hanging="709"/>
        <w:rPr>
          <w:rFonts w:eastAsia="Times New Roman" w:cs="Times New Roman"/>
          <w:szCs w:val="22"/>
          <w:lang w:val="en-US"/>
        </w:rPr>
      </w:pPr>
      <w:r w:rsidRPr="00EF0C94">
        <w:rPr>
          <w:rFonts w:eastAsia="Times New Roman" w:cs="Times New Roman"/>
          <w:iCs/>
          <w:szCs w:val="22"/>
          <w:lang w:val="en-US"/>
        </w:rPr>
        <w:t>Minorities at Risk Project (MAR)</w:t>
      </w:r>
      <w:r w:rsidRPr="00EF0C94">
        <w:rPr>
          <w:rFonts w:eastAsia="Times New Roman" w:cs="Times New Roman"/>
          <w:szCs w:val="22"/>
          <w:lang w:val="en-US"/>
        </w:rPr>
        <w:t xml:space="preserve"> (2009). College Park, MD: University of Maryland.</w:t>
      </w:r>
    </w:p>
    <w:p w14:paraId="1195C1D9" w14:textId="77777777" w:rsidR="003B3637" w:rsidRPr="00EF0C94" w:rsidRDefault="003B3637" w:rsidP="00CF0176">
      <w:pPr>
        <w:spacing w:after="60"/>
        <w:ind w:left="709" w:hanging="709"/>
        <w:rPr>
          <w:szCs w:val="22"/>
          <w:lang w:val="en-US"/>
        </w:rPr>
      </w:pPr>
      <w:r w:rsidRPr="00EF0C94">
        <w:rPr>
          <w:szCs w:val="22"/>
          <w:lang w:val="en-US"/>
        </w:rPr>
        <w:t>Minority Rights Group International (1997).</w:t>
      </w:r>
      <w:r w:rsidRPr="00EF0C94">
        <w:rPr>
          <w:i/>
          <w:szCs w:val="22"/>
          <w:lang w:val="en-US"/>
        </w:rPr>
        <w:t xml:space="preserve"> World Directory of Minorities. </w:t>
      </w:r>
      <w:r w:rsidRPr="00EF0C94">
        <w:rPr>
          <w:szCs w:val="22"/>
          <w:lang w:val="en-US"/>
        </w:rPr>
        <w:t>London: Minority Rights Group International.</w:t>
      </w:r>
    </w:p>
    <w:p w14:paraId="393A6B0A" w14:textId="77777777" w:rsidR="003B3637" w:rsidRPr="00EF0C94" w:rsidRDefault="003B3637" w:rsidP="00CF0176">
      <w:pPr>
        <w:spacing w:after="60"/>
        <w:ind w:left="709" w:hanging="709"/>
        <w:rPr>
          <w:rFonts w:cs="Times New Roman"/>
          <w:szCs w:val="22"/>
          <w:lang w:val="en-US"/>
        </w:rPr>
      </w:pPr>
      <w:r w:rsidRPr="00EF0C94">
        <w:rPr>
          <w:rFonts w:cs="Times New Roman"/>
          <w:szCs w:val="22"/>
          <w:lang w:val="en-US"/>
        </w:rPr>
        <w:t>Myanmar Peace Monitor. “</w:t>
      </w:r>
      <w:r w:rsidRPr="00EF0C94">
        <w:rPr>
          <w:szCs w:val="22"/>
          <w:lang w:val="en-US"/>
        </w:rPr>
        <w:t xml:space="preserve">Border Guard Force Scheme”. </w:t>
      </w:r>
      <w:r w:rsidRPr="00EF0C94">
        <w:rPr>
          <w:rFonts w:cs="Times New Roman"/>
          <w:szCs w:val="22"/>
          <w:lang w:val="en-US"/>
        </w:rPr>
        <w:t xml:space="preserve"> http://www.mmpeacemonitor.org/background/border-guard-force </w:t>
      </w:r>
      <w:r w:rsidRPr="00EF0C94">
        <w:rPr>
          <w:rFonts w:eastAsia="Times New Roman" w:cs="Times New Roman"/>
          <w:szCs w:val="22"/>
          <w:lang w:val="en-US"/>
        </w:rPr>
        <w:t>[July 13, 2015].</w:t>
      </w:r>
    </w:p>
    <w:p w14:paraId="112923DF" w14:textId="77777777" w:rsidR="003B3637" w:rsidRPr="00EF0C94" w:rsidRDefault="003B3637" w:rsidP="00CF0176">
      <w:pPr>
        <w:spacing w:after="60"/>
        <w:ind w:left="709" w:hanging="709"/>
        <w:rPr>
          <w:rFonts w:eastAsia="Times New Roman" w:cs="Times New Roman"/>
          <w:szCs w:val="22"/>
          <w:lang w:val="en-US"/>
        </w:rPr>
      </w:pPr>
      <w:r w:rsidRPr="00EF0C94">
        <w:rPr>
          <w:rFonts w:cs="Times New Roman"/>
          <w:szCs w:val="22"/>
          <w:lang w:val="en-US"/>
        </w:rPr>
        <w:t>Myanmar Peace Monitor. “</w:t>
      </w:r>
      <w:proofErr w:type="spellStart"/>
      <w:r w:rsidRPr="00EF0C94">
        <w:rPr>
          <w:szCs w:val="22"/>
          <w:lang w:val="en-US"/>
        </w:rPr>
        <w:t>Karenni</w:t>
      </w:r>
      <w:proofErr w:type="spellEnd"/>
      <w:r w:rsidRPr="00EF0C94">
        <w:rPr>
          <w:szCs w:val="22"/>
          <w:lang w:val="en-US"/>
        </w:rPr>
        <w:t xml:space="preserve"> National Progressive Party”. </w:t>
      </w:r>
      <w:r w:rsidRPr="00EF0C94">
        <w:rPr>
          <w:rFonts w:cs="Times New Roman"/>
          <w:szCs w:val="22"/>
          <w:lang w:val="en-US"/>
        </w:rPr>
        <w:t xml:space="preserve"> http://www.mmpeacemonitor.org/stakeholders/armed-ethnic-groups/160-knpp </w:t>
      </w:r>
      <w:r w:rsidRPr="00EF0C94">
        <w:rPr>
          <w:rFonts w:eastAsia="Times New Roman" w:cs="Times New Roman"/>
          <w:szCs w:val="22"/>
          <w:lang w:val="en-US"/>
        </w:rPr>
        <w:t>[October 5, 2014].</w:t>
      </w:r>
    </w:p>
    <w:p w14:paraId="7251CF31" w14:textId="77777777" w:rsidR="003B3637" w:rsidRPr="00EF0C94" w:rsidRDefault="003B3637" w:rsidP="00CF0176">
      <w:pPr>
        <w:spacing w:after="60"/>
        <w:ind w:left="709" w:hanging="709"/>
        <w:rPr>
          <w:rFonts w:cs="Times New Roman"/>
          <w:szCs w:val="22"/>
          <w:lang w:val="en-US"/>
        </w:rPr>
      </w:pPr>
      <w:r w:rsidRPr="00EF0C94">
        <w:rPr>
          <w:rFonts w:eastAsia="Times New Roman" w:cs="Times New Roman"/>
          <w:szCs w:val="22"/>
          <w:lang w:val="en-US"/>
        </w:rPr>
        <w:t xml:space="preserve">Peace Agreement Database (PA-X). “8-Point Agreement between the Union Peacemaking Working Committee (UPWC) and </w:t>
      </w:r>
      <w:proofErr w:type="spellStart"/>
      <w:r w:rsidRPr="00EF0C94">
        <w:rPr>
          <w:rFonts w:eastAsia="Times New Roman" w:cs="Times New Roman"/>
          <w:szCs w:val="22"/>
          <w:lang w:val="en-US"/>
        </w:rPr>
        <w:t>Karenni</w:t>
      </w:r>
      <w:proofErr w:type="spellEnd"/>
      <w:r w:rsidRPr="00EF0C94">
        <w:rPr>
          <w:rFonts w:eastAsia="Times New Roman" w:cs="Times New Roman"/>
          <w:szCs w:val="22"/>
          <w:lang w:val="en-US"/>
        </w:rPr>
        <w:t xml:space="preserve"> National Progressive Party (KNPP).” </w:t>
      </w:r>
      <w:hyperlink r:id="rId36" w:history="1">
        <w:r w:rsidRPr="00EF0C94">
          <w:rPr>
            <w:rStyle w:val="Hyperlink"/>
            <w:rFonts w:eastAsia="Times New Roman" w:cs="Times New Roman"/>
            <w:szCs w:val="22"/>
            <w:lang w:val="en-US"/>
          </w:rPr>
          <w:t>https://www.peaceagreements.org/view/1550/8-Point%20Agreement%20between%20the%20Union%20Peacemaking%20Working%20Committee%20(UPWC)%20and%20Karenni%20National%20Progressive%20Party%20(KNPP)</w:t>
        </w:r>
      </w:hyperlink>
      <w:r w:rsidRPr="00EF0C94">
        <w:rPr>
          <w:rFonts w:eastAsia="Times New Roman" w:cs="Times New Roman"/>
          <w:szCs w:val="22"/>
          <w:lang w:val="en-US"/>
        </w:rPr>
        <w:t xml:space="preserve"> [September 14, 2022].</w:t>
      </w:r>
    </w:p>
    <w:p w14:paraId="478678F2" w14:textId="77777777" w:rsidR="003B3637" w:rsidRPr="00EF0C94" w:rsidRDefault="003B3637" w:rsidP="00CF0176">
      <w:pPr>
        <w:pStyle w:val="NormalWeb"/>
        <w:spacing w:before="0" w:beforeAutospacing="0" w:after="60" w:afterAutospacing="0"/>
        <w:ind w:left="709" w:hanging="709"/>
        <w:jc w:val="both"/>
        <w:rPr>
          <w:sz w:val="22"/>
          <w:szCs w:val="22"/>
          <w:lang w:val="en-US"/>
        </w:rPr>
      </w:pPr>
      <w:r w:rsidRPr="00EF0C94">
        <w:rPr>
          <w:sz w:val="22"/>
          <w:szCs w:val="22"/>
          <w:lang w:val="en-US"/>
        </w:rPr>
        <w:t xml:space="preserve">Roth, Christopher F. (2015). </w:t>
      </w:r>
      <w:r w:rsidRPr="00EF0C94">
        <w:rPr>
          <w:i/>
          <w:iCs/>
          <w:sz w:val="22"/>
          <w:szCs w:val="22"/>
          <w:lang w:val="en-US"/>
        </w:rPr>
        <w:t>Let's Split! A Complete Guide to Separatist Movements and Aspirant Nations, from Abkhazia to Zanzibar.</w:t>
      </w:r>
      <w:r w:rsidRPr="00EF0C94">
        <w:rPr>
          <w:sz w:val="22"/>
          <w:szCs w:val="22"/>
          <w:lang w:val="en-US"/>
        </w:rPr>
        <w:t xml:space="preserve"> Sacramento, CA: Litwin Books.</w:t>
      </w:r>
    </w:p>
    <w:p w14:paraId="0CDAB65B" w14:textId="77777777" w:rsidR="003B3637" w:rsidRPr="00EF0C94" w:rsidRDefault="003B3637" w:rsidP="00CF0176">
      <w:pPr>
        <w:spacing w:after="60"/>
        <w:ind w:left="709" w:hanging="709"/>
        <w:rPr>
          <w:szCs w:val="22"/>
          <w:lang w:val="en-US"/>
        </w:rPr>
      </w:pPr>
      <w:proofErr w:type="spellStart"/>
      <w:r w:rsidRPr="00EF0C94">
        <w:rPr>
          <w:szCs w:val="22"/>
          <w:lang w:val="en-US"/>
        </w:rPr>
        <w:t>Sakhong</w:t>
      </w:r>
      <w:proofErr w:type="spellEnd"/>
      <w:r w:rsidRPr="00EF0C94">
        <w:rPr>
          <w:szCs w:val="22"/>
          <w:lang w:val="en-US"/>
        </w:rPr>
        <w:t xml:space="preserve"> Lian H. and Paul Keenan (2013).”The Border Guard Force. The Need to Reassess the Policy.” Burma Center for Ethnic Studies, Peace and Reconciliation. http://www.burmalibrary.org/docs15/BCES-BP-15-BGF-red.pdf </w:t>
      </w:r>
      <w:r w:rsidRPr="00EF0C94">
        <w:rPr>
          <w:bCs/>
          <w:szCs w:val="22"/>
          <w:lang w:val="en-US"/>
        </w:rPr>
        <w:t>[October 7, 2014].</w:t>
      </w:r>
    </w:p>
    <w:p w14:paraId="3D927DC0" w14:textId="77777777" w:rsidR="003B3637" w:rsidRPr="009C659C" w:rsidRDefault="003B3637" w:rsidP="00CF0176">
      <w:pPr>
        <w:spacing w:after="60"/>
        <w:ind w:left="709" w:hanging="709"/>
        <w:rPr>
          <w:rFonts w:cs="Times New Roman"/>
          <w:szCs w:val="22"/>
          <w:lang w:val="en-US"/>
        </w:rPr>
      </w:pPr>
      <w:r>
        <w:rPr>
          <w:rFonts w:cs="Times New Roman"/>
          <w:szCs w:val="22"/>
          <w:lang w:val="en-US"/>
        </w:rPr>
        <w:t xml:space="preserve">Sharma, Sourabh, J. (2014) “Ethnicity and Insurgency in Myanmar: Profiling of non-state insurgent groups”, </w:t>
      </w:r>
      <w:r>
        <w:rPr>
          <w:rFonts w:cs="Times New Roman"/>
          <w:i/>
          <w:iCs/>
          <w:szCs w:val="22"/>
          <w:lang w:val="en-US"/>
        </w:rPr>
        <w:t xml:space="preserve">World Affairs: The Journal of International Issues, </w:t>
      </w:r>
      <w:r>
        <w:rPr>
          <w:rFonts w:cs="Times New Roman"/>
          <w:szCs w:val="22"/>
          <w:lang w:val="en-US"/>
        </w:rPr>
        <w:t xml:space="preserve">18, (3), 150-168. </w:t>
      </w:r>
    </w:p>
    <w:p w14:paraId="37EF0D89" w14:textId="77777777" w:rsidR="003B3637" w:rsidRPr="00EF0C94" w:rsidRDefault="003B3637" w:rsidP="00CF0176">
      <w:pPr>
        <w:spacing w:after="60"/>
        <w:ind w:left="709" w:hanging="709"/>
        <w:rPr>
          <w:rFonts w:eastAsia="Times New Roman" w:cs="Times New Roman"/>
          <w:szCs w:val="22"/>
          <w:lang w:val="en-US"/>
        </w:rPr>
      </w:pPr>
      <w:r w:rsidRPr="00EF0C94">
        <w:rPr>
          <w:szCs w:val="22"/>
          <w:lang w:val="en-US"/>
        </w:rPr>
        <w:t xml:space="preserve">Silverstein, Josef (1958). “Politics in the Shan State: The Question of Secession from the Union of Burma.” </w:t>
      </w:r>
      <w:r w:rsidRPr="00EF0C94">
        <w:rPr>
          <w:i/>
          <w:szCs w:val="22"/>
          <w:lang w:val="en-US"/>
        </w:rPr>
        <w:t>The Journal of Asian Studies</w:t>
      </w:r>
      <w:r w:rsidRPr="00EF0C94">
        <w:rPr>
          <w:szCs w:val="22"/>
          <w:lang w:val="en-US"/>
        </w:rPr>
        <w:t xml:space="preserve"> 18(1): 43-57.</w:t>
      </w:r>
    </w:p>
    <w:p w14:paraId="68E711FD" w14:textId="77777777" w:rsidR="003B3637" w:rsidRPr="00EF0C94" w:rsidRDefault="003B3637" w:rsidP="00CF0176">
      <w:pPr>
        <w:spacing w:after="60"/>
        <w:ind w:left="709" w:hanging="709"/>
        <w:rPr>
          <w:rFonts w:eastAsia="Times New Roman" w:cs="Times New Roman"/>
          <w:szCs w:val="22"/>
          <w:lang w:val="en-US"/>
        </w:rPr>
      </w:pPr>
      <w:r w:rsidRPr="00EF0C94">
        <w:rPr>
          <w:rFonts w:cs="Times New Roman"/>
          <w:bCs/>
          <w:szCs w:val="22"/>
          <w:lang w:val="en-US"/>
        </w:rPr>
        <w:t>South, Ashley (2011). “Burma’s Longest War. Anatomy of the Karen Conflict.”</w:t>
      </w:r>
      <w:r w:rsidRPr="00EF0C94">
        <w:rPr>
          <w:i/>
          <w:iCs/>
          <w:szCs w:val="22"/>
          <w:lang w:val="en-US"/>
        </w:rPr>
        <w:t xml:space="preserve"> </w:t>
      </w:r>
      <w:r w:rsidRPr="00EF0C94">
        <w:rPr>
          <w:iCs/>
          <w:szCs w:val="22"/>
          <w:lang w:val="en-US"/>
        </w:rPr>
        <w:t>Transnational Institute. Burma Centre Netherlands. Amsterdam</w:t>
      </w:r>
      <w:r w:rsidRPr="00EF0C94">
        <w:rPr>
          <w:szCs w:val="22"/>
          <w:lang w:val="en-US"/>
        </w:rPr>
        <w:t xml:space="preserve">. http://www.ashleysouth.co.uk/files/TNI-BurmasLongestWar.pdf </w:t>
      </w:r>
      <w:r w:rsidRPr="00EF0C94">
        <w:rPr>
          <w:rFonts w:eastAsia="Times New Roman" w:cs="Times New Roman"/>
          <w:szCs w:val="22"/>
          <w:lang w:val="en-US"/>
        </w:rPr>
        <w:t>[September 30, 2014].</w:t>
      </w:r>
    </w:p>
    <w:p w14:paraId="03AA1338" w14:textId="77777777" w:rsidR="003B3637" w:rsidRPr="00EF0C94" w:rsidRDefault="003B3637" w:rsidP="00CF0176">
      <w:pPr>
        <w:spacing w:after="60"/>
        <w:ind w:left="709" w:hanging="709"/>
        <w:rPr>
          <w:rFonts w:cs="Times New Roman"/>
          <w:bCs/>
          <w:szCs w:val="22"/>
          <w:lang w:val="en-US"/>
        </w:rPr>
      </w:pPr>
      <w:r w:rsidRPr="00EF0C94">
        <w:rPr>
          <w:rFonts w:eastAsia="Times New Roman" w:cs="Times New Roman"/>
          <w:szCs w:val="22"/>
          <w:lang w:val="en-US"/>
        </w:rPr>
        <w:t xml:space="preserve">Thai News Service (2022). “Myanmar ( Burma ): Man Injured as Myanmar Junta-Run Airline's Plane Comes Under Fire in Kayah.” October 03. </w:t>
      </w:r>
      <w:r w:rsidRPr="00EF0C94">
        <w:rPr>
          <w:rFonts w:eastAsia="Times New Roman" w:cs="Times New Roman"/>
          <w:i/>
          <w:iCs/>
          <w:szCs w:val="22"/>
          <w:lang w:val="en-US"/>
        </w:rPr>
        <w:t xml:space="preserve">Nexis. </w:t>
      </w:r>
      <w:r w:rsidRPr="00EF0C94">
        <w:rPr>
          <w:rFonts w:eastAsia="Times New Roman" w:cs="Times New Roman"/>
          <w:szCs w:val="22"/>
          <w:lang w:val="en-US"/>
        </w:rPr>
        <w:t>[September 14, 2022].</w:t>
      </w:r>
    </w:p>
    <w:p w14:paraId="2EB00BEF" w14:textId="77777777" w:rsidR="003B3637" w:rsidRPr="00EF0C94" w:rsidRDefault="003B3637" w:rsidP="00CF0176">
      <w:pPr>
        <w:spacing w:after="60"/>
        <w:ind w:left="709" w:hanging="709"/>
        <w:rPr>
          <w:szCs w:val="22"/>
          <w:lang w:val="en-US"/>
        </w:rPr>
      </w:pPr>
      <w:r w:rsidRPr="00EF0C94">
        <w:rPr>
          <w:szCs w:val="22"/>
          <w:lang w:val="en-US"/>
        </w:rPr>
        <w:t xml:space="preserve">UCDP Conflict Encyclopedia. “Government of Myanmar (Burma).” </w:t>
      </w:r>
      <w:hyperlink r:id="rId37" w:history="1">
        <w:r w:rsidRPr="00EF0C94">
          <w:rPr>
            <w:rStyle w:val="Hyperlink"/>
            <w:lang w:val="en-US"/>
          </w:rPr>
          <w:t>https://ucdp.uu.se/actor/144</w:t>
        </w:r>
      </w:hyperlink>
      <w:r w:rsidRPr="00EF0C94">
        <w:rPr>
          <w:lang w:val="en-US"/>
        </w:rPr>
        <w:t xml:space="preserve"> </w:t>
      </w:r>
      <w:r w:rsidRPr="00EF0C94">
        <w:rPr>
          <w:szCs w:val="22"/>
          <w:lang w:val="en-US"/>
        </w:rPr>
        <w:t>[September 14, 2022].</w:t>
      </w:r>
    </w:p>
    <w:p w14:paraId="32C69954" w14:textId="77777777" w:rsidR="003B3637" w:rsidRPr="00EF0C94" w:rsidRDefault="003B3637" w:rsidP="00CF0176">
      <w:pPr>
        <w:pStyle w:val="NormalWeb"/>
        <w:spacing w:before="0" w:beforeAutospacing="0" w:after="60" w:afterAutospacing="0"/>
        <w:ind w:left="709" w:hanging="709"/>
        <w:rPr>
          <w:sz w:val="22"/>
          <w:szCs w:val="22"/>
          <w:lang w:val="en-US"/>
        </w:rPr>
      </w:pPr>
      <w:r w:rsidRPr="00EF0C94">
        <w:rPr>
          <w:sz w:val="22"/>
          <w:szCs w:val="22"/>
          <w:lang w:val="en-US"/>
        </w:rPr>
        <w:t xml:space="preserve">UCDP Conflict Encyclopedia. “Myanmar (Burma): </w:t>
      </w:r>
      <w:proofErr w:type="spellStart"/>
      <w:r w:rsidRPr="00EF0C94">
        <w:rPr>
          <w:sz w:val="22"/>
          <w:szCs w:val="22"/>
          <w:lang w:val="en-US"/>
        </w:rPr>
        <w:t>Karenni</w:t>
      </w:r>
      <w:proofErr w:type="spellEnd"/>
      <w:r w:rsidRPr="00EF0C94">
        <w:rPr>
          <w:sz w:val="22"/>
          <w:szCs w:val="22"/>
          <w:lang w:val="en-US"/>
        </w:rPr>
        <w:t xml:space="preserve">.” </w:t>
      </w:r>
      <w:hyperlink r:id="rId38" w:history="1">
        <w:r w:rsidRPr="00EF0C94">
          <w:rPr>
            <w:rStyle w:val="Hyperlink"/>
            <w:sz w:val="22"/>
            <w:szCs w:val="22"/>
            <w:lang w:val="en-US"/>
          </w:rPr>
          <w:t>https://ucdp.uu.se/conflict/253</w:t>
        </w:r>
      </w:hyperlink>
      <w:r w:rsidRPr="00EF0C94">
        <w:rPr>
          <w:sz w:val="22"/>
          <w:szCs w:val="22"/>
          <w:lang w:val="en-US"/>
        </w:rPr>
        <w:t xml:space="preserve"> [August 11, 2022]. </w:t>
      </w:r>
    </w:p>
    <w:p w14:paraId="07F50CA0" w14:textId="77777777" w:rsidR="003B3637" w:rsidRPr="00EF0C94" w:rsidRDefault="003B3637" w:rsidP="00CF0176">
      <w:pPr>
        <w:pStyle w:val="NormalWeb"/>
        <w:spacing w:before="0" w:beforeAutospacing="0" w:after="60" w:afterAutospacing="0"/>
        <w:ind w:left="709" w:hanging="709"/>
        <w:rPr>
          <w:sz w:val="22"/>
          <w:szCs w:val="22"/>
          <w:lang w:val="en-US"/>
        </w:rPr>
      </w:pPr>
      <w:r w:rsidRPr="00EF0C94">
        <w:rPr>
          <w:sz w:val="22"/>
          <w:szCs w:val="22"/>
          <w:lang w:val="en-US"/>
        </w:rPr>
        <w:t xml:space="preserve">UNDP (2014). </w:t>
      </w:r>
      <w:r w:rsidRPr="00EF0C94">
        <w:rPr>
          <w:i/>
          <w:iCs/>
          <w:sz w:val="22"/>
          <w:szCs w:val="22"/>
          <w:lang w:val="en-US"/>
        </w:rPr>
        <w:t>The State of Local Governance: Trends in Kayah.</w:t>
      </w:r>
      <w:r w:rsidRPr="00EF0C94">
        <w:rPr>
          <w:sz w:val="22"/>
          <w:szCs w:val="22"/>
          <w:lang w:val="en-US"/>
        </w:rPr>
        <w:t xml:space="preserve"> Report, Myanmar. </w:t>
      </w:r>
      <w:hyperlink r:id="rId39" w:history="1">
        <w:r w:rsidRPr="00EF0C94">
          <w:rPr>
            <w:rStyle w:val="Hyperlink"/>
            <w:sz w:val="22"/>
            <w:szCs w:val="22"/>
            <w:lang w:val="en-US"/>
          </w:rPr>
          <w:t>https://themimu.info/sites/themimu.info/files/documents/Report_Local_Governance_Mapping_Kayah_UNDP_Dec2014.pdf</w:t>
        </w:r>
      </w:hyperlink>
      <w:r w:rsidRPr="00EF0C94">
        <w:rPr>
          <w:sz w:val="22"/>
          <w:szCs w:val="22"/>
          <w:lang w:val="en-US"/>
        </w:rPr>
        <w:t xml:space="preserve"> [September 14, 2022].</w:t>
      </w:r>
    </w:p>
    <w:p w14:paraId="5EF2192F" w14:textId="77777777" w:rsidR="003B3637" w:rsidRPr="00EF0C94" w:rsidRDefault="003B3637" w:rsidP="00CF0176">
      <w:pPr>
        <w:pStyle w:val="NormalWeb"/>
        <w:spacing w:before="0" w:beforeAutospacing="0" w:after="60" w:afterAutospacing="0"/>
        <w:ind w:left="709" w:hanging="709"/>
        <w:rPr>
          <w:sz w:val="22"/>
          <w:szCs w:val="22"/>
          <w:lang w:val="en-US"/>
        </w:rPr>
      </w:pPr>
      <w:r w:rsidRPr="00EF0C94">
        <w:rPr>
          <w:sz w:val="22"/>
          <w:szCs w:val="22"/>
          <w:lang w:val="en-US"/>
        </w:rPr>
        <w:t xml:space="preserve">UNHCR (2014). </w:t>
      </w:r>
      <w:r w:rsidRPr="00EF0C94">
        <w:rPr>
          <w:i/>
          <w:iCs/>
          <w:sz w:val="22"/>
          <w:szCs w:val="22"/>
          <w:lang w:val="en-US"/>
        </w:rPr>
        <w:t xml:space="preserve">Kayah State Profile. </w:t>
      </w:r>
      <w:r w:rsidRPr="00EF0C94">
        <w:rPr>
          <w:sz w:val="22"/>
          <w:szCs w:val="22"/>
          <w:lang w:val="en-US"/>
        </w:rPr>
        <w:t xml:space="preserve">Report June 2014, South-East Myanmar. </w:t>
      </w:r>
      <w:hyperlink r:id="rId40" w:history="1">
        <w:r w:rsidRPr="00EF0C94">
          <w:rPr>
            <w:rStyle w:val="Hyperlink"/>
            <w:sz w:val="22"/>
            <w:szCs w:val="22"/>
            <w:lang w:val="en-US"/>
          </w:rPr>
          <w:t>https://themimu.info/sites/themimu.info/files/documents/Infographic_KayahStateProfile_UNHCR_June2014.pdf</w:t>
        </w:r>
      </w:hyperlink>
      <w:r w:rsidRPr="00EF0C94">
        <w:rPr>
          <w:sz w:val="22"/>
          <w:szCs w:val="22"/>
          <w:lang w:val="en-US"/>
        </w:rPr>
        <w:t xml:space="preserve"> [September 14, 2022].</w:t>
      </w:r>
    </w:p>
    <w:p w14:paraId="08BD0FB9" w14:textId="77777777" w:rsidR="003B3637" w:rsidRPr="00EF0C94" w:rsidRDefault="003B3637" w:rsidP="00CF0176">
      <w:pPr>
        <w:spacing w:after="60"/>
        <w:ind w:left="709" w:hanging="709"/>
        <w:rPr>
          <w:rFonts w:cs="Times New Roman"/>
          <w:szCs w:val="22"/>
          <w:lang w:val="en-US"/>
        </w:rPr>
      </w:pPr>
      <w:r w:rsidRPr="00EF0C94">
        <w:rPr>
          <w:szCs w:val="22"/>
          <w:lang w:val="en-US"/>
        </w:rPr>
        <w:lastRenderedPageBreak/>
        <w:t xml:space="preserve">Uppsala Conflict Data Program (UCDP). </w:t>
      </w:r>
      <w:r w:rsidRPr="00EF0C94">
        <w:rPr>
          <w:i/>
          <w:szCs w:val="22"/>
          <w:lang w:val="en-US"/>
        </w:rPr>
        <w:t xml:space="preserve">Conflict Encyclopedia. </w:t>
      </w:r>
      <w:r w:rsidRPr="00EF0C94">
        <w:rPr>
          <w:rFonts w:eastAsia="Times New Roman" w:cs="Times New Roman"/>
          <w:szCs w:val="22"/>
          <w:lang w:val="en-US"/>
        </w:rPr>
        <w:t>http://www.ucdp.uu.se/gpdatabase/</w:t>
      </w:r>
      <w:r w:rsidRPr="00EF0C94">
        <w:rPr>
          <w:rFonts w:eastAsia="Times New Roman" w:cs="Times New Roman"/>
          <w:szCs w:val="22"/>
          <w:lang w:val="en-US"/>
        </w:rPr>
        <w:br/>
      </w:r>
      <w:proofErr w:type="spellStart"/>
      <w:r w:rsidRPr="00EF0C94">
        <w:rPr>
          <w:rFonts w:eastAsia="Times New Roman" w:cs="Times New Roman"/>
          <w:szCs w:val="22"/>
          <w:lang w:val="en-US"/>
        </w:rPr>
        <w:t>gpcountry.php?id</w:t>
      </w:r>
      <w:proofErr w:type="spellEnd"/>
      <w:r w:rsidRPr="00EF0C94">
        <w:rPr>
          <w:rFonts w:eastAsia="Times New Roman" w:cs="Times New Roman"/>
          <w:szCs w:val="22"/>
          <w:lang w:val="en-US"/>
        </w:rPr>
        <w:t>=112#</w:t>
      </w:r>
      <w:r w:rsidRPr="00EF0C94">
        <w:rPr>
          <w:szCs w:val="22"/>
          <w:lang w:val="en-US"/>
        </w:rPr>
        <w:t xml:space="preserve"> </w:t>
      </w:r>
      <w:r w:rsidRPr="00EF0C94">
        <w:rPr>
          <w:rFonts w:eastAsia="Times New Roman" w:cs="Times New Roman"/>
          <w:szCs w:val="22"/>
          <w:lang w:val="en-US"/>
        </w:rPr>
        <w:t>[September 30, 2014].</w:t>
      </w:r>
    </w:p>
    <w:p w14:paraId="5810D20B" w14:textId="77777777" w:rsidR="003B3637" w:rsidRPr="00EF0C94" w:rsidRDefault="003B3637" w:rsidP="00CF0176">
      <w:pPr>
        <w:widowControl w:val="0"/>
        <w:spacing w:after="60"/>
        <w:ind w:left="709" w:hanging="709"/>
        <w:rPr>
          <w:szCs w:val="22"/>
          <w:lang w:val="en-US"/>
        </w:rPr>
      </w:pPr>
      <w:r w:rsidRPr="00EF0C94">
        <w:rPr>
          <w:szCs w:val="22"/>
          <w:lang w:val="en-US"/>
        </w:rPr>
        <w:t xml:space="preserve">Vogt, Manuel, Nils-Christian Bormann, Seraina </w:t>
      </w:r>
      <w:proofErr w:type="spellStart"/>
      <w:r w:rsidRPr="00EF0C94">
        <w:rPr>
          <w:szCs w:val="22"/>
          <w:lang w:val="en-US"/>
        </w:rPr>
        <w:t>Rüegger</w:t>
      </w:r>
      <w:proofErr w:type="spellEnd"/>
      <w:r w:rsidRPr="00EF0C94">
        <w:rPr>
          <w:szCs w:val="22"/>
          <w:lang w:val="en-US"/>
        </w:rPr>
        <w:t xml:space="preserve">, Lars-Erik </w:t>
      </w:r>
      <w:proofErr w:type="spellStart"/>
      <w:r w:rsidRPr="00EF0C94">
        <w:rPr>
          <w:szCs w:val="22"/>
          <w:lang w:val="en-US"/>
        </w:rPr>
        <w:t>Cederman</w:t>
      </w:r>
      <w:proofErr w:type="spellEnd"/>
      <w:r w:rsidRPr="00EF0C94">
        <w:rPr>
          <w:szCs w:val="22"/>
          <w:lang w:val="en-US"/>
        </w:rPr>
        <w:t xml:space="preserve">, Philipp Hunziker, and Luc Girardin (2015). “Integrating Data on Ethnicity, Geography, and Conflict: The Ethnic Power Relations Data Set Family.” </w:t>
      </w:r>
      <w:r w:rsidRPr="00EF0C94">
        <w:rPr>
          <w:i/>
          <w:iCs/>
          <w:szCs w:val="22"/>
          <w:lang w:val="en-US"/>
        </w:rPr>
        <w:t>Journal of Conflict Resolution</w:t>
      </w:r>
      <w:r w:rsidRPr="00EF0C94">
        <w:rPr>
          <w:szCs w:val="22"/>
          <w:lang w:val="en-US"/>
        </w:rPr>
        <w:t xml:space="preserve"> 59(7): 1327-1342.</w:t>
      </w:r>
    </w:p>
    <w:p w14:paraId="1856E5C9" w14:textId="77777777" w:rsidR="003B3637" w:rsidRDefault="003B3637" w:rsidP="003B3637">
      <w:pPr>
        <w:spacing w:after="60"/>
        <w:ind w:left="709" w:hanging="709"/>
        <w:rPr>
          <w:rFonts w:cs="Times New Roman"/>
          <w:szCs w:val="22"/>
          <w:lang w:val="en-US"/>
        </w:rPr>
      </w:pPr>
      <w:r w:rsidRPr="00EF0C94">
        <w:rPr>
          <w:rFonts w:cs="Times New Roman"/>
          <w:szCs w:val="22"/>
          <w:lang w:val="en-US"/>
        </w:rPr>
        <w:t xml:space="preserve">Williams, David C., and Lian H. </w:t>
      </w:r>
      <w:proofErr w:type="spellStart"/>
      <w:r w:rsidRPr="00EF0C94">
        <w:rPr>
          <w:rFonts w:cs="Times New Roman"/>
          <w:szCs w:val="22"/>
          <w:lang w:val="en-US"/>
        </w:rPr>
        <w:t>Sakhong</w:t>
      </w:r>
      <w:proofErr w:type="spellEnd"/>
      <w:r w:rsidRPr="00EF0C94">
        <w:rPr>
          <w:rFonts w:cs="Times New Roman"/>
          <w:szCs w:val="22"/>
          <w:lang w:val="en-US"/>
        </w:rPr>
        <w:t xml:space="preserve"> (2005). </w:t>
      </w:r>
      <w:r w:rsidRPr="00EF0C94">
        <w:rPr>
          <w:rFonts w:cs="Times New Roman"/>
          <w:i/>
          <w:szCs w:val="22"/>
          <w:lang w:val="en-US"/>
        </w:rPr>
        <w:t>Designing Federalism in Burma</w:t>
      </w:r>
      <w:r w:rsidRPr="00EF0C94">
        <w:rPr>
          <w:rFonts w:cs="Times New Roman"/>
          <w:szCs w:val="22"/>
          <w:lang w:val="en-US"/>
        </w:rPr>
        <w:t>” Chiang Mai: UNLD Press.</w:t>
      </w:r>
    </w:p>
    <w:p w14:paraId="545753B8" w14:textId="77777777" w:rsidR="00CF0176" w:rsidRPr="00EF0C94" w:rsidRDefault="00CF0176" w:rsidP="00CF0176">
      <w:pPr>
        <w:spacing w:after="200" w:line="276" w:lineRule="auto"/>
        <w:rPr>
          <w:lang w:val="en-US"/>
        </w:rPr>
      </w:pPr>
      <w:r w:rsidRPr="00EF0C94">
        <w:rPr>
          <w:lang w:val="en-US"/>
        </w:rPr>
        <w:br w:type="page"/>
      </w:r>
    </w:p>
    <w:p w14:paraId="3831708B" w14:textId="4BBB1DF1" w:rsidR="005A2AD4" w:rsidRPr="00EF0C94" w:rsidRDefault="00DA208A" w:rsidP="005A2AD4">
      <w:pPr>
        <w:pStyle w:val="Heading2"/>
        <w:rPr>
          <w:lang w:val="en-US"/>
        </w:rPr>
      </w:pPr>
      <w:r w:rsidRPr="00EF0C94">
        <w:rPr>
          <w:lang w:val="en-US"/>
        </w:rPr>
        <w:lastRenderedPageBreak/>
        <w:t>Kokang</w:t>
      </w:r>
    </w:p>
    <w:p w14:paraId="5BB759FD" w14:textId="77777777" w:rsidR="005A2AD4" w:rsidRPr="00EF0C94" w:rsidRDefault="005A2AD4" w:rsidP="005A2AD4">
      <w:pPr>
        <w:rPr>
          <w:lang w:val="en-US"/>
        </w:rPr>
      </w:pPr>
    </w:p>
    <w:p w14:paraId="2404226B" w14:textId="6212D103" w:rsidR="005A2AD4" w:rsidRPr="00EF0C94" w:rsidRDefault="005A2AD4" w:rsidP="005A2AD4">
      <w:pPr>
        <w:rPr>
          <w:rFonts w:cs="Times New Roman"/>
          <w:lang w:val="en-US"/>
        </w:rPr>
      </w:pPr>
      <w:r w:rsidRPr="00EF0C94">
        <w:rPr>
          <w:rFonts w:cs="Times New Roman"/>
          <w:lang w:val="en-US"/>
        </w:rPr>
        <w:t xml:space="preserve">Activity: </w:t>
      </w:r>
      <w:r w:rsidR="009A4A6C" w:rsidRPr="00EF0C94">
        <w:rPr>
          <w:lang w:val="en-US"/>
        </w:rPr>
        <w:t>1958-20</w:t>
      </w:r>
      <w:r w:rsidR="002C3608" w:rsidRPr="00EF0C94">
        <w:rPr>
          <w:lang w:val="en-US"/>
        </w:rPr>
        <w:t>20</w:t>
      </w:r>
    </w:p>
    <w:p w14:paraId="4DA91EBD" w14:textId="77777777" w:rsidR="005A2AD4" w:rsidRPr="00EF0C94" w:rsidRDefault="005A2AD4" w:rsidP="005A2AD4">
      <w:pPr>
        <w:rPr>
          <w:rFonts w:cs="Times New Roman"/>
          <w:lang w:val="en-US"/>
        </w:rPr>
      </w:pPr>
    </w:p>
    <w:p w14:paraId="6C0D1784" w14:textId="77777777" w:rsidR="005A2AD4" w:rsidRPr="00EF0C94" w:rsidRDefault="005A2AD4" w:rsidP="005A2AD4">
      <w:pPr>
        <w:rPr>
          <w:rFonts w:cs="Times New Roman"/>
          <w:b/>
          <w:szCs w:val="22"/>
          <w:lang w:val="en-US"/>
        </w:rPr>
      </w:pPr>
    </w:p>
    <w:p w14:paraId="4D4C2182" w14:textId="77777777" w:rsidR="005A2AD4" w:rsidRPr="00EF0C94" w:rsidRDefault="005A2AD4" w:rsidP="005A2AD4">
      <w:pPr>
        <w:rPr>
          <w:rFonts w:cs="Times New Roman"/>
          <w:b/>
          <w:szCs w:val="22"/>
          <w:lang w:val="en-US"/>
        </w:rPr>
      </w:pPr>
      <w:r w:rsidRPr="00EF0C94">
        <w:rPr>
          <w:rFonts w:cs="Times New Roman"/>
          <w:b/>
          <w:szCs w:val="22"/>
          <w:lang w:val="en-US"/>
        </w:rPr>
        <w:t xml:space="preserve">General notes </w:t>
      </w:r>
    </w:p>
    <w:p w14:paraId="7CAE4A1F" w14:textId="77777777" w:rsidR="005A2AD4" w:rsidRPr="00EF0C94" w:rsidRDefault="005A2AD4" w:rsidP="005A2AD4">
      <w:pPr>
        <w:rPr>
          <w:rFonts w:cs="Times New Roman"/>
          <w:szCs w:val="22"/>
          <w:lang w:val="en-US"/>
        </w:rPr>
      </w:pPr>
    </w:p>
    <w:p w14:paraId="455E758E" w14:textId="6FA775EF" w:rsidR="005A2AD4" w:rsidRPr="00EF0C94" w:rsidRDefault="009A4A6C" w:rsidP="005A2AD4">
      <w:pPr>
        <w:rPr>
          <w:rFonts w:cs="Times New Roman"/>
          <w:szCs w:val="22"/>
          <w:lang w:val="en-US"/>
        </w:rPr>
      </w:pPr>
      <w:r w:rsidRPr="00EF0C94">
        <w:rPr>
          <w:rFonts w:cs="Times New Roman"/>
          <w:szCs w:val="22"/>
          <w:lang w:val="en-US"/>
        </w:rPr>
        <w:t>NA</w:t>
      </w:r>
    </w:p>
    <w:p w14:paraId="06644871" w14:textId="77777777" w:rsidR="009A4A6C" w:rsidRPr="00EF0C94" w:rsidRDefault="009A4A6C" w:rsidP="005A2AD4">
      <w:pPr>
        <w:rPr>
          <w:rFonts w:cs="Times New Roman"/>
          <w:szCs w:val="22"/>
          <w:lang w:val="en-US"/>
        </w:rPr>
      </w:pPr>
    </w:p>
    <w:p w14:paraId="53D0B0CF" w14:textId="77777777" w:rsidR="005A2AD4" w:rsidRPr="00EF0C94" w:rsidRDefault="005A2AD4" w:rsidP="005A2AD4">
      <w:pPr>
        <w:rPr>
          <w:rFonts w:cs="Times New Roman"/>
          <w:szCs w:val="22"/>
          <w:lang w:val="en-US"/>
        </w:rPr>
      </w:pPr>
    </w:p>
    <w:p w14:paraId="081BE871" w14:textId="77777777" w:rsidR="005A2AD4" w:rsidRPr="00EF0C94" w:rsidRDefault="005A2AD4" w:rsidP="005A2AD4">
      <w:pPr>
        <w:rPr>
          <w:rFonts w:cs="Times New Roman"/>
          <w:bCs/>
          <w:szCs w:val="22"/>
          <w:lang w:val="en-US"/>
        </w:rPr>
      </w:pPr>
      <w:r w:rsidRPr="00EF0C94">
        <w:rPr>
          <w:rFonts w:cs="Times New Roman"/>
          <w:b/>
          <w:szCs w:val="22"/>
          <w:lang w:val="en-US"/>
        </w:rPr>
        <w:t>Movement start and end dates</w:t>
      </w:r>
    </w:p>
    <w:p w14:paraId="31B0F877" w14:textId="77777777" w:rsidR="005A2AD4" w:rsidRPr="00EF0C94" w:rsidRDefault="005A2AD4" w:rsidP="005A2AD4">
      <w:pPr>
        <w:rPr>
          <w:rFonts w:cs="Times New Roman"/>
          <w:szCs w:val="22"/>
          <w:lang w:val="en-US"/>
        </w:rPr>
      </w:pPr>
    </w:p>
    <w:p w14:paraId="3A0DF171" w14:textId="208D4191" w:rsidR="00353744" w:rsidRPr="00EF0C94" w:rsidRDefault="00DA208A">
      <w:pPr>
        <w:pStyle w:val="ListParagraph"/>
        <w:numPr>
          <w:ilvl w:val="0"/>
          <w:numId w:val="11"/>
        </w:numPr>
        <w:rPr>
          <w:lang w:val="en-US"/>
        </w:rPr>
      </w:pPr>
      <w:r w:rsidRPr="00EF0C94">
        <w:rPr>
          <w:lang w:val="en-US"/>
        </w:rPr>
        <w:t xml:space="preserve">The autonomy of the Federated Shan States, of which Kokang </w:t>
      </w:r>
      <w:r w:rsidR="00353744" w:rsidRPr="00EF0C94">
        <w:rPr>
          <w:lang w:val="en-US"/>
        </w:rPr>
        <w:t>constituted a sub-entity</w:t>
      </w:r>
      <w:r w:rsidRPr="00EF0C94">
        <w:rPr>
          <w:lang w:val="en-US"/>
        </w:rPr>
        <w:t xml:space="preserve">, was undermined when the government set up local defense militias and placed the area under military administration in order to dislodge the Chinese Kuomintang (KMT) forces from northern Burma. In 1958, the Kokang were the only </w:t>
      </w:r>
      <w:proofErr w:type="spellStart"/>
      <w:r w:rsidRPr="00EF0C94">
        <w:rPr>
          <w:lang w:val="en-US"/>
        </w:rPr>
        <w:t>sawbwas</w:t>
      </w:r>
      <w:proofErr w:type="spellEnd"/>
      <w:r w:rsidRPr="00EF0C94">
        <w:rPr>
          <w:lang w:val="en-US"/>
        </w:rPr>
        <w:t xml:space="preserve"> (traditional hereditary rulers in the Shan state) who resisted an agreement with the government that envisaged incorporation into the Union’s political structure</w:t>
      </w:r>
      <w:r w:rsidR="00F47358" w:rsidRPr="00EF0C94">
        <w:rPr>
          <w:lang w:val="en-US"/>
        </w:rPr>
        <w:t xml:space="preserve"> (hence the start date)</w:t>
      </w:r>
      <w:r w:rsidRPr="00EF0C94">
        <w:rPr>
          <w:lang w:val="en-US"/>
        </w:rPr>
        <w:t xml:space="preserve">. </w:t>
      </w:r>
      <w:r w:rsidR="00353744" w:rsidRPr="00EF0C94">
        <w:rPr>
          <w:lang w:val="en-US"/>
        </w:rPr>
        <w:t xml:space="preserve">In 1959, the Kokang leader relented after threats of military action (UCDP Conflict Encyclopedia). </w:t>
      </w:r>
    </w:p>
    <w:p w14:paraId="333B6B19" w14:textId="68DECFE4" w:rsidR="00353744" w:rsidRPr="00EF0C94" w:rsidRDefault="00353744">
      <w:pPr>
        <w:pStyle w:val="ListParagraph"/>
        <w:numPr>
          <w:ilvl w:val="0"/>
          <w:numId w:val="11"/>
        </w:numPr>
        <w:rPr>
          <w:lang w:val="en-US"/>
        </w:rPr>
      </w:pPr>
      <w:r w:rsidRPr="00EF0C94">
        <w:rPr>
          <w:lang w:val="en-US"/>
        </w:rPr>
        <w:t xml:space="preserve">According to the UCDP Conflict Encyclopedia, “In early 1961, the Burmese government launched a large-scale offensive on KMT remnants which also led to fighting with members of the Kokang </w:t>
      </w:r>
      <w:proofErr w:type="spellStart"/>
      <w:r w:rsidRPr="00EF0C94">
        <w:rPr>
          <w:lang w:val="en-US"/>
        </w:rPr>
        <w:t>Defence</w:t>
      </w:r>
      <w:proofErr w:type="spellEnd"/>
      <w:r w:rsidRPr="00EF0C94">
        <w:rPr>
          <w:lang w:val="en-US"/>
        </w:rPr>
        <w:t xml:space="preserve"> Army (KDA).” </w:t>
      </w:r>
    </w:p>
    <w:p w14:paraId="0773E1CF" w14:textId="55FB061A" w:rsidR="00353744" w:rsidRPr="00EF0C94" w:rsidRDefault="00353744">
      <w:pPr>
        <w:pStyle w:val="ListParagraph"/>
        <w:numPr>
          <w:ilvl w:val="0"/>
          <w:numId w:val="11"/>
        </w:numPr>
        <w:rPr>
          <w:lang w:val="en-US"/>
        </w:rPr>
      </w:pPr>
      <w:r w:rsidRPr="00EF0C94">
        <w:rPr>
          <w:lang w:val="en-US"/>
        </w:rPr>
        <w:t xml:space="preserve">In 1968, another Kokang rebel group – the Kokang People’s Liberation Army (KPLA) – crossed the border from China and started engaging Burmese government forces. </w:t>
      </w:r>
      <w:r w:rsidR="00804AE8" w:rsidRPr="00EF0C94">
        <w:rPr>
          <w:lang w:val="en-US"/>
        </w:rPr>
        <w:t xml:space="preserve">Later that year, the KPLA merged with the Communist Party of Burma (CPB) and the former leaders of the KPLA remained heads of the local communist Kokang administration until March 1989. </w:t>
      </w:r>
    </w:p>
    <w:p w14:paraId="1A25F168" w14:textId="60235AF1" w:rsidR="00804AE8" w:rsidRPr="00EF0C94" w:rsidRDefault="00804AE8">
      <w:pPr>
        <w:pStyle w:val="ListParagraph"/>
        <w:numPr>
          <w:ilvl w:val="0"/>
          <w:numId w:val="11"/>
        </w:numPr>
        <w:rPr>
          <w:lang w:val="en-US"/>
        </w:rPr>
      </w:pPr>
      <w:r w:rsidRPr="00EF0C94">
        <w:rPr>
          <w:lang w:val="en-US"/>
        </w:rPr>
        <w:t xml:space="preserve">Following a large-scale mutiny within the CPB, in 1989, Kokang established the Myanmar Nationalities Democratic Alliance Army (MNDAA), initially known as the Kokang Democratic Party (KDP). According to UCDP, the MNDAA’s “official goal was the re-establishment of local self-administration in Kokang; however, MNDAA also claimed that Kokang would not demand secession from the union.” </w:t>
      </w:r>
    </w:p>
    <w:p w14:paraId="4764C749" w14:textId="0CDBF949" w:rsidR="00804AE8" w:rsidRPr="00EF0C94" w:rsidRDefault="00804AE8">
      <w:pPr>
        <w:pStyle w:val="ListParagraph"/>
        <w:numPr>
          <w:ilvl w:val="0"/>
          <w:numId w:val="11"/>
        </w:numPr>
        <w:rPr>
          <w:lang w:val="en-US"/>
        </w:rPr>
      </w:pPr>
      <w:r w:rsidRPr="00EF0C94">
        <w:rPr>
          <w:lang w:val="en-US"/>
        </w:rPr>
        <w:t xml:space="preserve">Soon thereafter, </w:t>
      </w:r>
      <w:r w:rsidR="009D4EF3" w:rsidRPr="00EF0C94">
        <w:rPr>
          <w:lang w:val="en-US"/>
        </w:rPr>
        <w:t>the MNDAA signed a ceasefire agreement with the government that promised the Kokang a degree of autonomy. A period of relative calm followed until the late 2000s. According to UCDP: “For almost 20 years, MNDAA was able to maintain a working relationship with the Myanma</w:t>
      </w:r>
      <w:r w:rsidR="00736FAC">
        <w:rPr>
          <w:lang w:val="en-US"/>
        </w:rPr>
        <w:t>r</w:t>
      </w:r>
      <w:r w:rsidR="009D4EF3" w:rsidRPr="00EF0C94">
        <w:rPr>
          <w:lang w:val="en-US"/>
        </w:rPr>
        <w:t xml:space="preserve"> authorities; MNDAA profited from lucrative tax collection, drug trade, and other illicit activities, while the Myanma</w:t>
      </w:r>
      <w:r w:rsidR="00736FAC">
        <w:rPr>
          <w:lang w:val="en-US"/>
        </w:rPr>
        <w:t>r</w:t>
      </w:r>
      <w:r w:rsidR="009D4EF3" w:rsidRPr="00EF0C94">
        <w:rPr>
          <w:lang w:val="en-US"/>
        </w:rPr>
        <w:t xml:space="preserve"> army was allowed to establish bases in strategic parts of Kokang district. Nominally, and despite being deeply involved in it, the MNDAA was for example charged with combating the opium trade in Kokang. However, this relationship broke down in 2009, after the </w:t>
      </w:r>
      <w:hyperlink r:id="rId41" w:anchor="/actor/144" w:history="1">
        <w:r w:rsidR="009D4EF3" w:rsidRPr="00EF0C94">
          <w:rPr>
            <w:rStyle w:val="Hyperlink"/>
            <w:lang w:val="en-US"/>
          </w:rPr>
          <w:t>Government of Myanmar (Burma)</w:t>
        </w:r>
      </w:hyperlink>
      <w:r w:rsidR="009D4EF3" w:rsidRPr="00EF0C94">
        <w:rPr>
          <w:lang w:val="en-US"/>
        </w:rPr>
        <w:t xml:space="preserve"> demanded that the groups (including MNDAA) that had agreed to sign the ceasefire in 1989 should be transformed into paramilitary Border Guard Forces (BGF) under the direct command of the Myanma</w:t>
      </w:r>
      <w:r w:rsidR="005519AF" w:rsidRPr="00EF0C94">
        <w:rPr>
          <w:lang w:val="en-US"/>
        </w:rPr>
        <w:t>r</w:t>
      </w:r>
      <w:r w:rsidR="009D4EF3" w:rsidRPr="00EF0C94">
        <w:rPr>
          <w:lang w:val="en-US"/>
        </w:rPr>
        <w:t xml:space="preserve"> military. MNDAA rejected this demand, and an armed conflict with the government erupted.” Intermittent fighting continued throughout the 2010s, and fighting escalated in 2021.</w:t>
      </w:r>
    </w:p>
    <w:p w14:paraId="6D38B6A8" w14:textId="7B8DBD9A" w:rsidR="005A2AD4" w:rsidRPr="00EF0C94" w:rsidRDefault="009D4EF3">
      <w:pPr>
        <w:pStyle w:val="ListParagraph"/>
        <w:numPr>
          <w:ilvl w:val="0"/>
          <w:numId w:val="11"/>
        </w:numPr>
        <w:rPr>
          <w:lang w:val="en-US"/>
        </w:rPr>
      </w:pPr>
      <w:r w:rsidRPr="00EF0C94">
        <w:rPr>
          <w:lang w:val="en-US"/>
        </w:rPr>
        <w:t xml:space="preserve">On this basis, we code an ongoing movement with a start date in 1958, the year that Kokang leadership </w:t>
      </w:r>
      <w:r w:rsidR="00713088" w:rsidRPr="00EF0C94">
        <w:rPr>
          <w:lang w:val="en-US"/>
        </w:rPr>
        <w:t xml:space="preserve">began to resist an agreement that reduced their autonomy. It should be noted that it is ambiguous whether the movement continued throughout all these years. In particular, it is possible that no claims for increased self-determination were made between 1989, when there was a ceasefire that led to a degree of autonomy for the Kokang, and 2009 when fighting resumed. </w:t>
      </w:r>
      <w:r w:rsidR="005A2AD4" w:rsidRPr="00EF0C94">
        <w:rPr>
          <w:rFonts w:cs="Times New Roman"/>
          <w:szCs w:val="22"/>
          <w:lang w:val="en-US"/>
        </w:rPr>
        <w:t xml:space="preserve">[start date: </w:t>
      </w:r>
      <w:r w:rsidR="001520E9" w:rsidRPr="00EF0C94">
        <w:rPr>
          <w:rFonts w:cs="Times New Roman"/>
          <w:szCs w:val="22"/>
          <w:lang w:val="en-US"/>
        </w:rPr>
        <w:t>1958</w:t>
      </w:r>
      <w:r w:rsidR="005A2AD4" w:rsidRPr="00EF0C94">
        <w:rPr>
          <w:rFonts w:cs="Times New Roman"/>
          <w:szCs w:val="22"/>
          <w:lang w:val="en-US"/>
        </w:rPr>
        <w:t xml:space="preserve">; end date: </w:t>
      </w:r>
      <w:r w:rsidR="001520E9" w:rsidRPr="00EF0C94">
        <w:rPr>
          <w:rFonts w:cs="Times New Roman"/>
          <w:szCs w:val="22"/>
          <w:lang w:val="en-US"/>
        </w:rPr>
        <w:t>ongoing</w:t>
      </w:r>
      <w:r w:rsidR="005A2AD4" w:rsidRPr="00EF0C94">
        <w:rPr>
          <w:rFonts w:cs="Times New Roman"/>
          <w:szCs w:val="22"/>
          <w:lang w:val="en-US"/>
        </w:rPr>
        <w:t>]</w:t>
      </w:r>
    </w:p>
    <w:p w14:paraId="33C44B89" w14:textId="77777777" w:rsidR="005A2AD4" w:rsidRPr="00EF0C94" w:rsidRDefault="005A2AD4" w:rsidP="005A2AD4">
      <w:pPr>
        <w:rPr>
          <w:rFonts w:cs="Times New Roman"/>
          <w:szCs w:val="22"/>
          <w:lang w:val="en-US"/>
        </w:rPr>
      </w:pPr>
    </w:p>
    <w:p w14:paraId="0C928E08" w14:textId="77777777" w:rsidR="005A2AD4" w:rsidRPr="00EF0C94" w:rsidRDefault="005A2AD4" w:rsidP="005A2AD4">
      <w:pPr>
        <w:rPr>
          <w:rFonts w:cs="Times New Roman"/>
          <w:szCs w:val="22"/>
          <w:lang w:val="en-US"/>
        </w:rPr>
      </w:pPr>
    </w:p>
    <w:p w14:paraId="67E1221D" w14:textId="01DD1683" w:rsidR="00922685" w:rsidRPr="00EF0C94" w:rsidRDefault="00922685" w:rsidP="00922685">
      <w:pPr>
        <w:rPr>
          <w:rFonts w:cs="Times New Roman"/>
          <w:b/>
          <w:szCs w:val="22"/>
          <w:lang w:val="en-US"/>
        </w:rPr>
      </w:pPr>
      <w:r>
        <w:rPr>
          <w:rFonts w:cs="Times New Roman"/>
          <w:b/>
          <w:szCs w:val="22"/>
          <w:lang w:val="en-US"/>
        </w:rPr>
        <w:t>Dominant c</w:t>
      </w:r>
      <w:r w:rsidRPr="00EF0C94">
        <w:rPr>
          <w:rFonts w:cs="Times New Roman"/>
          <w:b/>
          <w:szCs w:val="22"/>
          <w:lang w:val="en-US"/>
        </w:rPr>
        <w:t>laim</w:t>
      </w:r>
    </w:p>
    <w:p w14:paraId="42E6A2DA" w14:textId="77777777" w:rsidR="00922685" w:rsidRPr="00EF0C94" w:rsidRDefault="00922685" w:rsidP="00922685">
      <w:pPr>
        <w:rPr>
          <w:rFonts w:cs="Times New Roman"/>
          <w:bCs/>
          <w:szCs w:val="22"/>
          <w:lang w:val="en-US"/>
        </w:rPr>
      </w:pPr>
    </w:p>
    <w:p w14:paraId="250269C0" w14:textId="77777777" w:rsidR="00922685" w:rsidRPr="00EF0C94" w:rsidRDefault="00922685" w:rsidP="00922685">
      <w:pPr>
        <w:numPr>
          <w:ilvl w:val="0"/>
          <w:numId w:val="3"/>
        </w:numPr>
        <w:contextualSpacing/>
        <w:rPr>
          <w:rFonts w:cs="Times New Roman"/>
          <w:szCs w:val="22"/>
          <w:lang w:val="en-US"/>
        </w:rPr>
      </w:pPr>
      <w:r w:rsidRPr="00EF0C94">
        <w:rPr>
          <w:rFonts w:cs="Times New Roman"/>
          <w:szCs w:val="22"/>
          <w:lang w:val="en-US"/>
        </w:rPr>
        <w:t xml:space="preserve">In the initial years, Kokang leaders raised their opposition to incorporation into the union’s political structure, suggesting an autonomy claim (UCDP Conflict Encyclopedia). </w:t>
      </w:r>
    </w:p>
    <w:p w14:paraId="689FBB72" w14:textId="5548A24E" w:rsidR="00922685" w:rsidRPr="00EF0C94" w:rsidRDefault="00922685" w:rsidP="00922685">
      <w:pPr>
        <w:numPr>
          <w:ilvl w:val="0"/>
          <w:numId w:val="3"/>
        </w:numPr>
        <w:contextualSpacing/>
        <w:rPr>
          <w:rFonts w:cs="Times New Roman"/>
          <w:szCs w:val="22"/>
          <w:lang w:val="en-US"/>
        </w:rPr>
      </w:pPr>
      <w:r w:rsidRPr="00EF0C94">
        <w:rPr>
          <w:rFonts w:cs="Times New Roman"/>
          <w:szCs w:val="22"/>
          <w:lang w:val="en-US"/>
        </w:rPr>
        <w:lastRenderedPageBreak/>
        <w:t xml:space="preserve">From 1961 onwards, </w:t>
      </w:r>
      <w:r w:rsidRPr="005439B4">
        <w:rPr>
          <w:rFonts w:cs="Times New Roman"/>
          <w:szCs w:val="22"/>
          <w:lang w:val="en-US"/>
        </w:rPr>
        <w:t>the Kokang forces were to a large extent integrated with the forces of the CPB and the Shan State Army. This makes it difficult to determine any specific claim by the Kokang separate from Shan. Throughout</w:t>
      </w:r>
      <w:r w:rsidRPr="00EF0C94">
        <w:rPr>
          <w:rFonts w:cs="Times New Roman"/>
          <w:szCs w:val="22"/>
          <w:lang w:val="en-US"/>
        </w:rPr>
        <w:t xml:space="preserve"> the 1961-1989 war, we therefore code as the dominant claim the claim of the broader Shan rebellion, which was autonomy until 1962 and the establishment of an independent state from 1963 onwards </w:t>
      </w:r>
      <w:r w:rsidR="00664065">
        <w:rPr>
          <w:rFonts w:cs="Times New Roman"/>
          <w:szCs w:val="22"/>
          <w:lang w:val="en-US"/>
        </w:rPr>
        <w:t>(in keeping with 1</w:t>
      </w:r>
      <w:r w:rsidR="00664065" w:rsidRPr="00664065">
        <w:rPr>
          <w:rFonts w:cs="Times New Roman"/>
          <w:szCs w:val="22"/>
          <w:vertAlign w:val="superscript"/>
          <w:lang w:val="en-US"/>
        </w:rPr>
        <w:t>st</w:t>
      </w:r>
      <w:r w:rsidR="00664065">
        <w:rPr>
          <w:rFonts w:cs="Times New Roman"/>
          <w:szCs w:val="22"/>
          <w:lang w:val="en-US"/>
        </w:rPr>
        <w:t xml:space="preserve"> of January rule) </w:t>
      </w:r>
      <w:r w:rsidRPr="00EF0C94">
        <w:rPr>
          <w:rFonts w:cs="Times New Roman"/>
          <w:szCs w:val="22"/>
          <w:lang w:val="en-US"/>
        </w:rPr>
        <w:t>[1958-1962: autonomy claim] [1963-1989: independence claim]</w:t>
      </w:r>
    </w:p>
    <w:p w14:paraId="52E6F64E" w14:textId="77777777" w:rsidR="00922685" w:rsidRPr="00EF0C94" w:rsidRDefault="00922685" w:rsidP="00922685">
      <w:pPr>
        <w:numPr>
          <w:ilvl w:val="0"/>
          <w:numId w:val="3"/>
        </w:numPr>
        <w:contextualSpacing/>
        <w:rPr>
          <w:rFonts w:cs="Times New Roman"/>
          <w:szCs w:val="22"/>
          <w:lang w:val="en-US"/>
        </w:rPr>
      </w:pPr>
      <w:r w:rsidRPr="00EF0C94">
        <w:rPr>
          <w:rFonts w:cs="Times New Roman"/>
          <w:szCs w:val="22"/>
          <w:lang w:val="en-US"/>
        </w:rPr>
        <w:t>When the Myanmar Nationalities</w:t>
      </w:r>
      <w:r w:rsidRPr="00EF0C94">
        <w:rPr>
          <w:rFonts w:eastAsia="Times New Roman" w:cs="Times New Roman"/>
          <w:szCs w:val="22"/>
          <w:lang w:val="en-US" w:eastAsia="de-CH"/>
        </w:rPr>
        <w:t xml:space="preserve"> Democratic Alliance Army (MNDAA) was formed in 1989, its manifesto explicitly pointed out that the MNDAA wants autonomy but does not demand secession. Since 2008, the claim has focused on resistance to the incorporation of Kokang forces in Myanmar’s army, which can be read as a claim for autonomy (UCDP </w:t>
      </w:r>
      <w:r w:rsidRPr="00EF0C94">
        <w:rPr>
          <w:szCs w:val="22"/>
          <w:lang w:val="en-US"/>
        </w:rPr>
        <w:t>Conflict Encyclopedia</w:t>
      </w:r>
      <w:r w:rsidRPr="00EF0C94">
        <w:rPr>
          <w:rFonts w:eastAsia="Times New Roman" w:cs="Times New Roman"/>
          <w:szCs w:val="22"/>
          <w:lang w:val="en-US" w:eastAsia="de-CH"/>
        </w:rPr>
        <w:t xml:space="preserve">). </w:t>
      </w:r>
      <w:r w:rsidRPr="00EF0C94">
        <w:rPr>
          <w:rFonts w:cs="Times New Roman"/>
          <w:szCs w:val="22"/>
          <w:lang w:val="en-US"/>
        </w:rPr>
        <w:t xml:space="preserve">[1990-2020: autonomy claim]  </w:t>
      </w:r>
    </w:p>
    <w:p w14:paraId="0183EBC7" w14:textId="77777777" w:rsidR="00922685" w:rsidRPr="00EF0C94" w:rsidRDefault="00922685" w:rsidP="00922685">
      <w:pPr>
        <w:rPr>
          <w:rFonts w:cs="Times New Roman"/>
          <w:bCs/>
          <w:szCs w:val="22"/>
          <w:lang w:val="en-US"/>
        </w:rPr>
      </w:pPr>
    </w:p>
    <w:p w14:paraId="3CF8D1D0" w14:textId="77777777" w:rsidR="00922685" w:rsidRPr="00EF0C94" w:rsidRDefault="00922685" w:rsidP="00922685">
      <w:pPr>
        <w:rPr>
          <w:rFonts w:cs="Times New Roman"/>
          <w:bCs/>
          <w:szCs w:val="22"/>
          <w:lang w:val="en-US"/>
        </w:rPr>
      </w:pPr>
    </w:p>
    <w:p w14:paraId="5CF2BCD5" w14:textId="70BA7DC8" w:rsidR="00922685" w:rsidRDefault="004B5473" w:rsidP="00922685">
      <w:pPr>
        <w:rPr>
          <w:rFonts w:cs="Times New Roman"/>
          <w:b/>
          <w:lang w:val="en-US"/>
        </w:rPr>
      </w:pPr>
      <w:r>
        <w:rPr>
          <w:rFonts w:cs="Times New Roman"/>
          <w:b/>
          <w:lang w:val="en-US"/>
        </w:rPr>
        <w:t>Independence claims</w:t>
      </w:r>
    </w:p>
    <w:p w14:paraId="4DE4AB87" w14:textId="77777777" w:rsidR="004B5473" w:rsidRDefault="004B5473" w:rsidP="00922685">
      <w:pPr>
        <w:rPr>
          <w:rFonts w:cs="Times New Roman"/>
          <w:bCs/>
          <w:lang w:val="en-US"/>
        </w:rPr>
      </w:pPr>
    </w:p>
    <w:p w14:paraId="70D4412C" w14:textId="1DD2F281" w:rsidR="004B5473" w:rsidRPr="00B56D17" w:rsidRDefault="00B56D17" w:rsidP="00B56D17">
      <w:pPr>
        <w:pStyle w:val="ListParagraph"/>
        <w:numPr>
          <w:ilvl w:val="0"/>
          <w:numId w:val="23"/>
        </w:numPr>
        <w:rPr>
          <w:rFonts w:cs="Times New Roman"/>
          <w:bCs/>
          <w:lang w:val="en-US"/>
        </w:rPr>
      </w:pPr>
      <w:r>
        <w:rPr>
          <w:rFonts w:cs="Times New Roman"/>
          <w:bCs/>
          <w:lang w:val="en-US"/>
        </w:rPr>
        <w:t>See above. [start date</w:t>
      </w:r>
      <w:r w:rsidR="002C41CA">
        <w:rPr>
          <w:rFonts w:cs="Times New Roman"/>
          <w:bCs/>
          <w:lang w:val="en-US"/>
        </w:rPr>
        <w:t>: 196</w:t>
      </w:r>
      <w:r w:rsidR="00664065">
        <w:rPr>
          <w:rFonts w:cs="Times New Roman"/>
          <w:bCs/>
          <w:lang w:val="en-US"/>
        </w:rPr>
        <w:t>2</w:t>
      </w:r>
      <w:r w:rsidR="002C41CA">
        <w:rPr>
          <w:rFonts w:cs="Times New Roman"/>
          <w:bCs/>
          <w:lang w:val="en-US"/>
        </w:rPr>
        <w:t>; end date: 1989</w:t>
      </w:r>
      <w:r w:rsidR="005439B4">
        <w:rPr>
          <w:rFonts w:cs="Times New Roman"/>
          <w:bCs/>
          <w:lang w:val="en-US"/>
        </w:rPr>
        <w:t>]</w:t>
      </w:r>
    </w:p>
    <w:p w14:paraId="23AE20E1" w14:textId="77777777" w:rsidR="004B5473" w:rsidRDefault="004B5473" w:rsidP="00922685">
      <w:pPr>
        <w:rPr>
          <w:rFonts w:cs="Times New Roman"/>
          <w:bCs/>
          <w:lang w:val="en-US"/>
        </w:rPr>
      </w:pPr>
    </w:p>
    <w:p w14:paraId="51E89A9B" w14:textId="77777777" w:rsidR="004B5473" w:rsidRDefault="004B5473" w:rsidP="00922685">
      <w:pPr>
        <w:rPr>
          <w:rFonts w:cs="Times New Roman"/>
          <w:bCs/>
          <w:lang w:val="en-US"/>
        </w:rPr>
      </w:pPr>
    </w:p>
    <w:p w14:paraId="4369FB1A" w14:textId="6E67D0B3" w:rsidR="004B5473" w:rsidRDefault="004B5473" w:rsidP="00922685">
      <w:pPr>
        <w:rPr>
          <w:rFonts w:cs="Times New Roman"/>
          <w:b/>
          <w:lang w:val="en-US"/>
        </w:rPr>
      </w:pPr>
      <w:r>
        <w:rPr>
          <w:rFonts w:cs="Times New Roman"/>
          <w:b/>
          <w:lang w:val="en-US"/>
        </w:rPr>
        <w:t>Irredentist claims</w:t>
      </w:r>
    </w:p>
    <w:p w14:paraId="630EE17D" w14:textId="77777777" w:rsidR="004B5473" w:rsidRDefault="004B5473" w:rsidP="00922685">
      <w:pPr>
        <w:rPr>
          <w:rFonts w:cs="Times New Roman"/>
          <w:bCs/>
          <w:lang w:val="en-US"/>
        </w:rPr>
      </w:pPr>
    </w:p>
    <w:p w14:paraId="4CFC936C" w14:textId="2103A174" w:rsidR="004B5473" w:rsidRDefault="00B56D17" w:rsidP="00922685">
      <w:pPr>
        <w:rPr>
          <w:rFonts w:cs="Times New Roman"/>
          <w:bCs/>
          <w:lang w:val="en-US"/>
        </w:rPr>
      </w:pPr>
      <w:r>
        <w:rPr>
          <w:rFonts w:cs="Times New Roman"/>
          <w:bCs/>
          <w:lang w:val="en-US"/>
        </w:rPr>
        <w:t>NA</w:t>
      </w:r>
    </w:p>
    <w:p w14:paraId="5D2FAA68" w14:textId="77777777" w:rsidR="004B5473" w:rsidRDefault="004B5473" w:rsidP="00922685">
      <w:pPr>
        <w:rPr>
          <w:rFonts w:cs="Times New Roman"/>
          <w:bCs/>
          <w:lang w:val="en-US"/>
        </w:rPr>
      </w:pPr>
    </w:p>
    <w:p w14:paraId="611A6D51" w14:textId="77777777" w:rsidR="004B5473" w:rsidRPr="004B5473" w:rsidRDefault="004B5473" w:rsidP="00922685">
      <w:pPr>
        <w:rPr>
          <w:rFonts w:cs="Times New Roman"/>
          <w:bCs/>
          <w:lang w:val="en-US"/>
        </w:rPr>
      </w:pPr>
    </w:p>
    <w:p w14:paraId="3095EBF6" w14:textId="19B557B7" w:rsidR="00922685" w:rsidRPr="00EF0C94" w:rsidRDefault="00922685" w:rsidP="00922685">
      <w:pPr>
        <w:rPr>
          <w:rFonts w:cs="Times New Roman"/>
          <w:lang w:val="en-US"/>
        </w:rPr>
      </w:pPr>
      <w:r w:rsidRPr="00EF0C94">
        <w:rPr>
          <w:rFonts w:cs="Times New Roman"/>
          <w:b/>
          <w:lang w:val="en-US"/>
        </w:rPr>
        <w:t>Claimed territory</w:t>
      </w:r>
    </w:p>
    <w:p w14:paraId="028A01AE" w14:textId="77777777" w:rsidR="00922685" w:rsidRPr="00EF0C94" w:rsidRDefault="00922685" w:rsidP="00922685">
      <w:pPr>
        <w:rPr>
          <w:rFonts w:cs="Times New Roman"/>
          <w:bCs/>
          <w:szCs w:val="22"/>
          <w:lang w:val="en-US"/>
        </w:rPr>
      </w:pPr>
    </w:p>
    <w:p w14:paraId="036F245D" w14:textId="77777777" w:rsidR="00922685" w:rsidRPr="00EF0C94" w:rsidRDefault="00922685" w:rsidP="00922685">
      <w:pPr>
        <w:pStyle w:val="ListParagraph"/>
        <w:numPr>
          <w:ilvl w:val="0"/>
          <w:numId w:val="3"/>
        </w:numPr>
        <w:rPr>
          <w:rFonts w:cs="Times New Roman"/>
          <w:bCs/>
          <w:szCs w:val="22"/>
          <w:lang w:val="en-US"/>
        </w:rPr>
      </w:pPr>
      <w:r w:rsidRPr="00EF0C94">
        <w:rPr>
          <w:rFonts w:cs="Times New Roman"/>
          <w:bCs/>
          <w:szCs w:val="22"/>
          <w:lang w:val="en-US"/>
        </w:rPr>
        <w:t xml:space="preserve">The territory claimed by the Kokang is the Kokang </w:t>
      </w:r>
      <w:proofErr w:type="spellStart"/>
      <w:r w:rsidRPr="00EF0C94">
        <w:rPr>
          <w:rFonts w:cs="Times New Roman"/>
          <w:bCs/>
          <w:szCs w:val="22"/>
          <w:lang w:val="en-US"/>
        </w:rPr>
        <w:t>sawbwaship</w:t>
      </w:r>
      <w:proofErr w:type="spellEnd"/>
      <w:r w:rsidRPr="00EF0C94">
        <w:rPr>
          <w:rFonts w:cs="Times New Roman"/>
          <w:bCs/>
          <w:szCs w:val="22"/>
          <w:lang w:val="en-US"/>
        </w:rPr>
        <w:t xml:space="preserve"> (Self-administered Zone), located within the Shan state in Myanmar. We code the territory based on the Global Administrative Areas database.</w:t>
      </w:r>
    </w:p>
    <w:p w14:paraId="59D2C772" w14:textId="77777777" w:rsidR="00922685" w:rsidRPr="00EF0C94" w:rsidRDefault="00922685" w:rsidP="00922685">
      <w:pPr>
        <w:rPr>
          <w:rFonts w:cs="Times New Roman"/>
          <w:bCs/>
          <w:szCs w:val="22"/>
          <w:lang w:val="en-US"/>
        </w:rPr>
      </w:pPr>
    </w:p>
    <w:p w14:paraId="063A5213" w14:textId="77777777" w:rsidR="00922685" w:rsidRPr="00EF0C94" w:rsidRDefault="00922685" w:rsidP="00922685">
      <w:pPr>
        <w:rPr>
          <w:rFonts w:cs="Times New Roman"/>
          <w:bCs/>
          <w:szCs w:val="22"/>
          <w:lang w:val="en-US"/>
        </w:rPr>
      </w:pPr>
    </w:p>
    <w:p w14:paraId="066B5C27" w14:textId="77777777" w:rsidR="00922685" w:rsidRPr="00EF0C94" w:rsidRDefault="00922685" w:rsidP="00922685">
      <w:pPr>
        <w:rPr>
          <w:rFonts w:cs="Times New Roman"/>
          <w:b/>
          <w:szCs w:val="22"/>
          <w:lang w:val="en-US"/>
        </w:rPr>
      </w:pPr>
      <w:r w:rsidRPr="00EF0C94">
        <w:rPr>
          <w:rFonts w:cs="Times New Roman"/>
          <w:b/>
          <w:szCs w:val="22"/>
          <w:lang w:val="en-US"/>
        </w:rPr>
        <w:t>Sovereignty declarations</w:t>
      </w:r>
    </w:p>
    <w:p w14:paraId="5FBAEEF3" w14:textId="77777777" w:rsidR="00922685" w:rsidRPr="00EF0C94" w:rsidRDefault="00922685" w:rsidP="00922685">
      <w:pPr>
        <w:rPr>
          <w:rFonts w:cs="Times New Roman"/>
          <w:szCs w:val="22"/>
          <w:lang w:val="en-US"/>
        </w:rPr>
      </w:pPr>
    </w:p>
    <w:p w14:paraId="216DD59E" w14:textId="77777777" w:rsidR="00922685" w:rsidRPr="00EF0C94" w:rsidRDefault="00922685" w:rsidP="00922685">
      <w:pPr>
        <w:widowControl w:val="0"/>
        <w:autoSpaceDE w:val="0"/>
        <w:autoSpaceDN w:val="0"/>
        <w:adjustRightInd w:val="0"/>
        <w:rPr>
          <w:rFonts w:cs="Times New Roman"/>
          <w:szCs w:val="22"/>
          <w:lang w:val="en-US"/>
        </w:rPr>
      </w:pPr>
      <w:r w:rsidRPr="00EF0C94">
        <w:rPr>
          <w:rFonts w:cs="Times New Roman"/>
          <w:szCs w:val="22"/>
          <w:lang w:val="en-US"/>
        </w:rPr>
        <w:t>NA</w:t>
      </w:r>
    </w:p>
    <w:p w14:paraId="0DA8D31C" w14:textId="77777777" w:rsidR="00922685" w:rsidRPr="00EF0C94" w:rsidRDefault="00922685" w:rsidP="00922685">
      <w:pPr>
        <w:rPr>
          <w:rFonts w:cs="Times New Roman"/>
          <w:szCs w:val="22"/>
          <w:lang w:val="en-US"/>
        </w:rPr>
      </w:pPr>
    </w:p>
    <w:p w14:paraId="20B7A24E" w14:textId="77777777" w:rsidR="00922685" w:rsidRPr="00EF0C94" w:rsidRDefault="00922685" w:rsidP="00922685">
      <w:pPr>
        <w:ind w:left="709" w:hanging="709"/>
        <w:rPr>
          <w:rFonts w:cs="Times New Roman"/>
          <w:szCs w:val="22"/>
          <w:lang w:val="en-US"/>
        </w:rPr>
      </w:pPr>
    </w:p>
    <w:p w14:paraId="6D5F726A" w14:textId="77777777" w:rsidR="005A2AD4" w:rsidRPr="00EF0C94" w:rsidRDefault="005A2AD4" w:rsidP="005A2AD4">
      <w:pPr>
        <w:rPr>
          <w:rFonts w:cs="Times New Roman"/>
          <w:b/>
          <w:szCs w:val="22"/>
          <w:lang w:val="en-US"/>
        </w:rPr>
      </w:pPr>
      <w:r w:rsidRPr="00EF0C94">
        <w:rPr>
          <w:rFonts w:cs="Times New Roman"/>
          <w:b/>
          <w:szCs w:val="22"/>
          <w:lang w:val="en-US"/>
        </w:rPr>
        <w:t>Separatist armed conflict</w:t>
      </w:r>
    </w:p>
    <w:p w14:paraId="01B53E7A" w14:textId="77777777" w:rsidR="005A2AD4" w:rsidRPr="00EF0C94" w:rsidRDefault="005A2AD4" w:rsidP="005A2AD4">
      <w:pPr>
        <w:rPr>
          <w:rFonts w:cs="Times New Roman"/>
          <w:szCs w:val="22"/>
          <w:lang w:val="en-US"/>
        </w:rPr>
      </w:pPr>
    </w:p>
    <w:p w14:paraId="7FCEE3AC" w14:textId="2CBF853C" w:rsidR="00BE7986" w:rsidRPr="00EF0C94" w:rsidRDefault="001520E9" w:rsidP="00BE7986">
      <w:pPr>
        <w:pStyle w:val="ListParagraph"/>
        <w:numPr>
          <w:ilvl w:val="0"/>
          <w:numId w:val="11"/>
        </w:numPr>
        <w:rPr>
          <w:rFonts w:cs="Times New Roman"/>
          <w:szCs w:val="22"/>
          <w:lang w:val="en-US"/>
        </w:rPr>
      </w:pPr>
      <w:r w:rsidRPr="00EF0C94">
        <w:rPr>
          <w:rFonts w:cs="Times New Roman"/>
          <w:szCs w:val="22"/>
          <w:lang w:val="en-US"/>
        </w:rPr>
        <w:t>The Kokang were involved in the Shan uprising (1960-1995</w:t>
      </w:r>
      <w:r w:rsidR="00BE7986">
        <w:rPr>
          <w:rFonts w:cs="Times New Roman"/>
          <w:szCs w:val="22"/>
          <w:lang w:val="en-US"/>
        </w:rPr>
        <w:t xml:space="preserve">) as well as the </w:t>
      </w:r>
      <w:r w:rsidR="00BE7986" w:rsidRPr="00EF0C94">
        <w:rPr>
          <w:rFonts w:cs="Times New Roman"/>
          <w:szCs w:val="22"/>
          <w:lang w:val="en-US"/>
        </w:rPr>
        <w:t xml:space="preserve">center-seeking Communist rebellion, which lasted until 1988 according to UCDP/PRIO and Sambanis &amp; </w:t>
      </w:r>
      <w:proofErr w:type="spellStart"/>
      <w:r w:rsidR="00BE7986" w:rsidRPr="00EF0C94">
        <w:rPr>
          <w:rFonts w:cs="Times New Roman"/>
          <w:szCs w:val="22"/>
          <w:lang w:val="en-US"/>
        </w:rPr>
        <w:t>Schulhofer</w:t>
      </w:r>
      <w:proofErr w:type="spellEnd"/>
      <w:r w:rsidR="00BE7986" w:rsidRPr="00EF0C94">
        <w:rPr>
          <w:rFonts w:cs="Times New Roman"/>
          <w:szCs w:val="22"/>
          <w:lang w:val="en-US"/>
        </w:rPr>
        <w:t xml:space="preserve">-Wohl (2019). </w:t>
      </w:r>
    </w:p>
    <w:p w14:paraId="27EC2970" w14:textId="27BDF500" w:rsidR="00BE7986" w:rsidRDefault="006B6BCA" w:rsidP="00BE7986">
      <w:pPr>
        <w:pStyle w:val="ListParagraph"/>
        <w:numPr>
          <w:ilvl w:val="1"/>
          <w:numId w:val="11"/>
        </w:numPr>
        <w:rPr>
          <w:rFonts w:cs="Times New Roman"/>
          <w:szCs w:val="22"/>
          <w:lang w:val="en-US"/>
        </w:rPr>
      </w:pPr>
      <w:r w:rsidRPr="00EF0C94">
        <w:rPr>
          <w:rFonts w:cs="Times New Roman"/>
          <w:szCs w:val="22"/>
          <w:lang w:val="en-US"/>
        </w:rPr>
        <w:t xml:space="preserve">According to UCDP, Kokang involvement in the Shan rebellion began in 1961, “when the Burmese government launched a large-scale offensive on KMT remnants which also led to fighting with members of the Kokang </w:t>
      </w:r>
      <w:proofErr w:type="spellStart"/>
      <w:r w:rsidRPr="00EF0C94">
        <w:rPr>
          <w:rFonts w:cs="Times New Roman"/>
          <w:szCs w:val="22"/>
          <w:lang w:val="en-US"/>
        </w:rPr>
        <w:t>Defence</w:t>
      </w:r>
      <w:proofErr w:type="spellEnd"/>
      <w:r w:rsidRPr="00EF0C94">
        <w:rPr>
          <w:rFonts w:cs="Times New Roman"/>
          <w:szCs w:val="22"/>
          <w:lang w:val="en-US"/>
        </w:rPr>
        <w:t xml:space="preserve"> Army (KDA)”. </w:t>
      </w:r>
    </w:p>
    <w:p w14:paraId="7CDBD01A" w14:textId="77777777" w:rsidR="00BE7986" w:rsidRDefault="00BE7986" w:rsidP="00BE7986">
      <w:pPr>
        <w:pStyle w:val="ListParagraph"/>
        <w:numPr>
          <w:ilvl w:val="1"/>
          <w:numId w:val="11"/>
        </w:numPr>
        <w:rPr>
          <w:rFonts w:cs="Times New Roman"/>
          <w:szCs w:val="22"/>
          <w:lang w:val="en-US"/>
        </w:rPr>
      </w:pPr>
      <w:r w:rsidRPr="00EF0C94">
        <w:rPr>
          <w:rFonts w:cs="Times New Roman"/>
          <w:szCs w:val="22"/>
          <w:lang w:val="en-US"/>
        </w:rPr>
        <w:t xml:space="preserve">In 1989, the Kokang signed a cease-fire that led to relative calm for the next twenty years (UCDP/PRIO). </w:t>
      </w:r>
    </w:p>
    <w:p w14:paraId="12BE2B2C" w14:textId="00D2EA8B" w:rsidR="00BE7986" w:rsidRPr="00EF0C94" w:rsidRDefault="00BE7986" w:rsidP="00BE7986">
      <w:pPr>
        <w:pStyle w:val="ListParagraph"/>
        <w:numPr>
          <w:ilvl w:val="1"/>
          <w:numId w:val="11"/>
        </w:numPr>
        <w:rPr>
          <w:rFonts w:cs="Times New Roman"/>
          <w:szCs w:val="22"/>
          <w:lang w:val="en-US"/>
        </w:rPr>
      </w:pPr>
      <w:r>
        <w:rPr>
          <w:rFonts w:cs="Times New Roman"/>
          <w:szCs w:val="22"/>
          <w:lang w:val="en-US"/>
        </w:rPr>
        <w:t xml:space="preserve">We could not find any casualty estimates specific to the Kokang, who are a small group </w:t>
      </w:r>
      <w:r w:rsidRPr="00EF0C94">
        <w:rPr>
          <w:rFonts w:cs="Times New Roman"/>
          <w:szCs w:val="22"/>
          <w:lang w:val="en-US"/>
        </w:rPr>
        <w:t>(around 100,000 members)</w:t>
      </w:r>
      <w:r>
        <w:rPr>
          <w:rFonts w:cs="Times New Roman"/>
          <w:szCs w:val="22"/>
          <w:lang w:val="en-US"/>
        </w:rPr>
        <w:t xml:space="preserve">. We code NVIOLSD, though noting that this decision is ambiguous; it is </w:t>
      </w:r>
      <w:r w:rsidR="00712B17">
        <w:rPr>
          <w:rFonts w:cs="Times New Roman"/>
          <w:szCs w:val="22"/>
          <w:lang w:val="en-US"/>
        </w:rPr>
        <w:t>well possible</w:t>
      </w:r>
      <w:r>
        <w:rPr>
          <w:rFonts w:cs="Times New Roman"/>
          <w:szCs w:val="22"/>
          <w:lang w:val="en-US"/>
        </w:rPr>
        <w:t xml:space="preserve"> that the 25 deaths threshold was met in at least some of the years.</w:t>
      </w:r>
    </w:p>
    <w:p w14:paraId="006C478E" w14:textId="009B2137" w:rsidR="00DA208A" w:rsidRPr="00EF0C94" w:rsidRDefault="00DA208A">
      <w:pPr>
        <w:pStyle w:val="ListParagraph"/>
        <w:numPr>
          <w:ilvl w:val="0"/>
          <w:numId w:val="11"/>
        </w:numPr>
        <w:rPr>
          <w:lang w:val="en-US"/>
        </w:rPr>
      </w:pPr>
      <w:r w:rsidRPr="00EF0C94">
        <w:rPr>
          <w:lang w:val="en-US"/>
        </w:rPr>
        <w:t>The Kokang incident in 2009, in which Kokang (and other</w:t>
      </w:r>
      <w:r w:rsidR="00416660" w:rsidRPr="00EF0C94">
        <w:rPr>
          <w:lang w:val="en-US"/>
        </w:rPr>
        <w:t xml:space="preserve"> groups) voiced their </w:t>
      </w:r>
      <w:r w:rsidRPr="00EF0C94">
        <w:rPr>
          <w:lang w:val="en-US"/>
        </w:rPr>
        <w:t xml:space="preserve">opposition to their assimilation into the Myanmar Armed Forces as “border guards” resulted in violent clashes. 2009 is coded as LVIOLSD based on UCDP/PRIO. </w:t>
      </w:r>
    </w:p>
    <w:p w14:paraId="48313D6C" w14:textId="79F31B44" w:rsidR="00802110" w:rsidRPr="00EF0C94" w:rsidRDefault="009D0C2E">
      <w:pPr>
        <w:pStyle w:val="ListParagraph"/>
        <w:numPr>
          <w:ilvl w:val="0"/>
          <w:numId w:val="11"/>
        </w:numPr>
        <w:rPr>
          <w:lang w:val="en-US"/>
        </w:rPr>
      </w:pPr>
      <w:r w:rsidRPr="00EF0C94">
        <w:rPr>
          <w:lang w:val="en-US"/>
        </w:rPr>
        <w:t xml:space="preserve">According to UCDP/PRIO, there were no casualties in 2010-2013, but the conflict re-erupted in 2014. There was a ceasefire in 2015, and UCDP/PRIO reports no casualties in 2016. </w:t>
      </w:r>
      <w:r w:rsidR="00712B17">
        <w:rPr>
          <w:lang w:val="en-US"/>
        </w:rPr>
        <w:t xml:space="preserve">Yet, </w:t>
      </w:r>
      <w:r w:rsidR="00712B17" w:rsidRPr="00EF0C94">
        <w:rPr>
          <w:lang w:val="en-US"/>
        </w:rPr>
        <w:t xml:space="preserve">UCDP/PRIO reports that MNDAA, the Kokang rebel group, acted both individually and in conjunction with the Northern Alliance, an alliance of different ethnic rebel groups, which could </w:t>
      </w:r>
      <w:r w:rsidR="00712B17" w:rsidRPr="00EF0C94">
        <w:rPr>
          <w:lang w:val="en-US"/>
        </w:rPr>
        <w:lastRenderedPageBreak/>
        <w:t xml:space="preserve">lead to counting difficulties. </w:t>
      </w:r>
      <w:r w:rsidRPr="00EF0C94">
        <w:rPr>
          <w:lang w:val="en-US"/>
        </w:rPr>
        <w:t xml:space="preserve">In 2017, the conflict re-erupted, with another 35 deaths reported and 11 in 2018. 2019 and 2020 saw no casualties according to UCDP/PRIO. </w:t>
      </w:r>
      <w:r w:rsidR="00802110" w:rsidRPr="00EF0C94">
        <w:rPr>
          <w:lang w:val="en-US"/>
        </w:rPr>
        <w:t>To avoid a bogus de-</w:t>
      </w:r>
      <w:r w:rsidR="00712B17">
        <w:rPr>
          <w:lang w:val="en-US"/>
        </w:rPr>
        <w:t xml:space="preserve"> and re-</w:t>
      </w:r>
      <w:r w:rsidR="00802110" w:rsidRPr="00EF0C94">
        <w:rPr>
          <w:lang w:val="en-US"/>
        </w:rPr>
        <w:t>escalation, we code LVIOLSD throughout 2014-201</w:t>
      </w:r>
      <w:r w:rsidR="0006168D">
        <w:rPr>
          <w:lang w:val="en-US"/>
        </w:rPr>
        <w:t>7</w:t>
      </w:r>
      <w:r w:rsidR="00802110" w:rsidRPr="00EF0C94">
        <w:rPr>
          <w:lang w:val="en-US"/>
        </w:rPr>
        <w:t>. [1958-2008: NVIOLSD; 2009: LVIOLSD; 2010-2013: NVIOLSD; 2014-201</w:t>
      </w:r>
      <w:r w:rsidR="0006168D">
        <w:rPr>
          <w:lang w:val="en-US"/>
        </w:rPr>
        <w:t>7</w:t>
      </w:r>
      <w:r w:rsidR="00802110" w:rsidRPr="00EF0C94">
        <w:rPr>
          <w:lang w:val="en-US"/>
        </w:rPr>
        <w:t>: LVIOLSD; 201</w:t>
      </w:r>
      <w:r w:rsidR="0006168D">
        <w:rPr>
          <w:lang w:val="en-US"/>
        </w:rPr>
        <w:t>8</w:t>
      </w:r>
      <w:r w:rsidR="00802110" w:rsidRPr="00EF0C94">
        <w:rPr>
          <w:lang w:val="en-US"/>
        </w:rPr>
        <w:t>-2020: NVIOLSD]</w:t>
      </w:r>
    </w:p>
    <w:p w14:paraId="785A6E6B" w14:textId="77777777" w:rsidR="005A2AD4" w:rsidRPr="00EF0C94" w:rsidRDefault="005A2AD4" w:rsidP="005A2AD4">
      <w:pPr>
        <w:rPr>
          <w:rFonts w:cs="Times New Roman"/>
          <w:szCs w:val="22"/>
          <w:lang w:val="en-US"/>
        </w:rPr>
      </w:pPr>
    </w:p>
    <w:p w14:paraId="404AE586" w14:textId="77777777" w:rsidR="005A2AD4" w:rsidRPr="00EF0C94" w:rsidRDefault="005A2AD4" w:rsidP="005A2AD4">
      <w:pPr>
        <w:rPr>
          <w:rFonts w:cs="Times New Roman"/>
          <w:szCs w:val="22"/>
          <w:lang w:val="en-US"/>
        </w:rPr>
      </w:pPr>
    </w:p>
    <w:p w14:paraId="3CF4ADA2" w14:textId="07ED1A8A" w:rsidR="005A2AD4" w:rsidRPr="00EF0C94" w:rsidRDefault="005A2AD4" w:rsidP="005A2AD4">
      <w:pPr>
        <w:rPr>
          <w:rFonts w:cs="Times New Roman"/>
          <w:szCs w:val="22"/>
          <w:lang w:val="en-US"/>
        </w:rPr>
      </w:pPr>
      <w:r w:rsidRPr="00EF0C94">
        <w:rPr>
          <w:rFonts w:cs="Times New Roman"/>
          <w:b/>
          <w:szCs w:val="22"/>
          <w:lang w:val="en-US"/>
        </w:rPr>
        <w:t xml:space="preserve">Historical </w:t>
      </w:r>
      <w:r w:rsidR="00155325">
        <w:rPr>
          <w:rFonts w:cs="Times New Roman"/>
          <w:b/>
          <w:szCs w:val="22"/>
          <w:lang w:val="en-US"/>
        </w:rPr>
        <w:t>c</w:t>
      </w:r>
      <w:r w:rsidRPr="00EF0C94">
        <w:rPr>
          <w:rFonts w:cs="Times New Roman"/>
          <w:b/>
          <w:szCs w:val="22"/>
          <w:lang w:val="en-US"/>
        </w:rPr>
        <w:t>ontext</w:t>
      </w:r>
    </w:p>
    <w:p w14:paraId="11B5FC04" w14:textId="77777777" w:rsidR="005A2AD4" w:rsidRPr="00EF0C94" w:rsidRDefault="005A2AD4" w:rsidP="005A2AD4">
      <w:pPr>
        <w:rPr>
          <w:rFonts w:cs="Times New Roman"/>
          <w:szCs w:val="22"/>
          <w:lang w:val="en-US"/>
        </w:rPr>
      </w:pPr>
    </w:p>
    <w:p w14:paraId="4B1AB710" w14:textId="77777777" w:rsidR="009A4A6C" w:rsidRPr="00EF0C94" w:rsidRDefault="009A4A6C">
      <w:pPr>
        <w:numPr>
          <w:ilvl w:val="0"/>
          <w:numId w:val="3"/>
        </w:numPr>
        <w:contextualSpacing/>
        <w:rPr>
          <w:lang w:val="en-US"/>
        </w:rPr>
      </w:pPr>
      <w:r w:rsidRPr="00EF0C94">
        <w:rPr>
          <w:lang w:val="en-US"/>
        </w:rPr>
        <w:t xml:space="preserve">In the process of negotiating independence from Britain, the Burman political leaders sought to win the participation of the minorities in a common political union. At the Panglong Conference in 1947, several ethnic groups (among which the </w:t>
      </w:r>
      <w:proofErr w:type="spellStart"/>
      <w:r w:rsidRPr="00EF0C94">
        <w:rPr>
          <w:lang w:val="en-US"/>
        </w:rPr>
        <w:t>Shans</w:t>
      </w:r>
      <w:proofErr w:type="spellEnd"/>
      <w:r w:rsidRPr="00EF0C94">
        <w:rPr>
          <w:lang w:val="en-US"/>
        </w:rPr>
        <w:t xml:space="preserve">) were promised political authority in their own autonomous national states as well as the right to secede after ten years (Williams and </w:t>
      </w:r>
      <w:proofErr w:type="spellStart"/>
      <w:r w:rsidRPr="00EF0C94">
        <w:rPr>
          <w:lang w:val="en-US"/>
        </w:rPr>
        <w:t>Sakhong</w:t>
      </w:r>
      <w:proofErr w:type="spellEnd"/>
      <w:r w:rsidRPr="00EF0C94">
        <w:rPr>
          <w:lang w:val="en-US"/>
        </w:rPr>
        <w:t xml:space="preserve">, 2005; Silverstein 1958). On the basis of the principles outlined in the Panglong Agreement, the Union Constitution stipulated a Union composed of National or Union States. It followed the idea that these states “should have their own separate constitutions, their own organs of state, viz. Parliament, Government and Judiciary” (Maung </w:t>
      </w:r>
      <w:proofErr w:type="spellStart"/>
      <w:r w:rsidRPr="00EF0C94">
        <w:rPr>
          <w:lang w:val="en-US"/>
        </w:rPr>
        <w:t>Maung</w:t>
      </w:r>
      <w:proofErr w:type="spellEnd"/>
      <w:r w:rsidRPr="00EF0C94">
        <w:rPr>
          <w:lang w:val="en-US"/>
        </w:rPr>
        <w:t xml:space="preserve"> 1989: 170). In addition, the Shan State and the Kayah State were given the right to secession after a 10-year trial period (Silverstein 1958). </w:t>
      </w:r>
    </w:p>
    <w:p w14:paraId="5AEDB5A1" w14:textId="7B95C10A" w:rsidR="009A4A6C" w:rsidRPr="00EF0C94" w:rsidRDefault="009A4A6C">
      <w:pPr>
        <w:numPr>
          <w:ilvl w:val="0"/>
          <w:numId w:val="3"/>
        </w:numPr>
        <w:contextualSpacing/>
        <w:rPr>
          <w:lang w:val="en-US"/>
        </w:rPr>
      </w:pPr>
      <w:r w:rsidRPr="00EF0C94">
        <w:rPr>
          <w:lang w:val="en-US"/>
        </w:rPr>
        <w:t xml:space="preserve">Following the Panglong Agreement of 1947 the Kokang were incorporated into the Union of Burma as part of the Shan State. This implies a concession for the Kokang. After World War II and as a reward for their armed resistance to the Japanese, the British had recognized Kokang as a full-fledged Shan State, or </w:t>
      </w:r>
      <w:proofErr w:type="spellStart"/>
      <w:r w:rsidRPr="00EF0C94">
        <w:rPr>
          <w:lang w:val="en-US"/>
        </w:rPr>
        <w:t>sawbwaship</w:t>
      </w:r>
      <w:proofErr w:type="spellEnd"/>
      <w:r w:rsidRPr="00EF0C94">
        <w:rPr>
          <w:lang w:val="en-US"/>
        </w:rPr>
        <w:t xml:space="preserve">, an entity ruled by a local ruler (Seekins 2006). Thus, as opposed to many other ethnic groups in the Shan state, the Kokang continued to have some significant self-determination as they had their own </w:t>
      </w:r>
      <w:proofErr w:type="spellStart"/>
      <w:r w:rsidRPr="00EF0C94">
        <w:rPr>
          <w:lang w:val="en-US"/>
        </w:rPr>
        <w:t>sawbwaship</w:t>
      </w:r>
      <w:proofErr w:type="spellEnd"/>
      <w:r w:rsidRPr="00EF0C94">
        <w:rPr>
          <w:lang w:val="en-US"/>
        </w:rPr>
        <w:t xml:space="preserve"> and were therefore allowed to continue their feudatory rule in their area. </w:t>
      </w:r>
    </w:p>
    <w:p w14:paraId="6C5DD301" w14:textId="77777777" w:rsidR="009A4A6C" w:rsidRPr="00EF0C94" w:rsidRDefault="009A4A6C">
      <w:pPr>
        <w:numPr>
          <w:ilvl w:val="1"/>
          <w:numId w:val="3"/>
        </w:numPr>
        <w:contextualSpacing/>
        <w:rPr>
          <w:lang w:val="en-US"/>
        </w:rPr>
      </w:pPr>
      <w:r w:rsidRPr="00EF0C94">
        <w:rPr>
          <w:rFonts w:cs="Times New Roman"/>
          <w:szCs w:val="22"/>
          <w:lang w:val="en-US"/>
        </w:rPr>
        <w:t>Note: Panglong could be seen as a continuation of colonial policy, but is often described as a concession and thus probably implied that the Kokang’s autonomy was increased.</w:t>
      </w:r>
    </w:p>
    <w:p w14:paraId="6674AE52" w14:textId="77777777" w:rsidR="009A4A6C" w:rsidRPr="00EF0C94" w:rsidRDefault="009A4A6C">
      <w:pPr>
        <w:numPr>
          <w:ilvl w:val="1"/>
          <w:numId w:val="3"/>
        </w:numPr>
        <w:contextualSpacing/>
        <w:rPr>
          <w:sz w:val="20"/>
          <w:szCs w:val="20"/>
          <w:lang w:val="en-US"/>
        </w:rPr>
      </w:pPr>
      <w:r w:rsidRPr="00EF0C94">
        <w:rPr>
          <w:rFonts w:cs="Times New Roman"/>
          <w:szCs w:val="22"/>
          <w:lang w:val="en-US"/>
        </w:rPr>
        <w:t>Note: The Panglong Agreement foresaw the right to secession for the Shan state after a 10-year period. The majority group in the Shan state, the Shan, were the primary beneficiary of this rule, thus we code an independence concession only for the Shan.</w:t>
      </w:r>
      <w:r w:rsidRPr="00EF0C94">
        <w:rPr>
          <w:sz w:val="20"/>
          <w:szCs w:val="20"/>
          <w:lang w:val="en-US"/>
        </w:rPr>
        <w:t xml:space="preserve"> </w:t>
      </w:r>
    </w:p>
    <w:p w14:paraId="0D91E8F8" w14:textId="77777777" w:rsidR="005A2AD4" w:rsidRPr="00EF0C94" w:rsidRDefault="005A2AD4" w:rsidP="005A2AD4">
      <w:pPr>
        <w:rPr>
          <w:rFonts w:cs="Times New Roman"/>
          <w:szCs w:val="22"/>
          <w:lang w:val="en-US"/>
        </w:rPr>
      </w:pPr>
    </w:p>
    <w:p w14:paraId="31A31875" w14:textId="77777777" w:rsidR="005A2AD4" w:rsidRPr="00EF0C94" w:rsidRDefault="005A2AD4" w:rsidP="005A2AD4">
      <w:pPr>
        <w:rPr>
          <w:rFonts w:cs="Times New Roman"/>
          <w:szCs w:val="22"/>
          <w:lang w:val="en-US"/>
        </w:rPr>
      </w:pPr>
    </w:p>
    <w:p w14:paraId="58EE1A57" w14:textId="77777777" w:rsidR="005A2AD4" w:rsidRPr="00EF0C94" w:rsidRDefault="005A2AD4" w:rsidP="005A2AD4">
      <w:pPr>
        <w:rPr>
          <w:rFonts w:cs="Times New Roman"/>
          <w:b/>
          <w:szCs w:val="22"/>
          <w:lang w:val="en-US"/>
        </w:rPr>
      </w:pPr>
      <w:r w:rsidRPr="00EF0C94">
        <w:rPr>
          <w:rFonts w:cs="Times New Roman"/>
          <w:b/>
          <w:szCs w:val="22"/>
          <w:lang w:val="en-US"/>
        </w:rPr>
        <w:t>Concessions and restrictions</w:t>
      </w:r>
    </w:p>
    <w:p w14:paraId="417573A4" w14:textId="77777777" w:rsidR="005A2AD4" w:rsidRPr="00EF0C94" w:rsidRDefault="005A2AD4" w:rsidP="005A2AD4">
      <w:pPr>
        <w:rPr>
          <w:rFonts w:cs="Times New Roman"/>
          <w:szCs w:val="22"/>
          <w:lang w:val="en-US"/>
        </w:rPr>
      </w:pPr>
    </w:p>
    <w:p w14:paraId="33D41A7E" w14:textId="77777777" w:rsidR="009A4A6C" w:rsidRPr="00EF0C94" w:rsidRDefault="009A4A6C">
      <w:pPr>
        <w:numPr>
          <w:ilvl w:val="0"/>
          <w:numId w:val="3"/>
        </w:numPr>
        <w:contextualSpacing/>
        <w:rPr>
          <w:szCs w:val="22"/>
          <w:lang w:val="en-US"/>
        </w:rPr>
      </w:pPr>
      <w:r w:rsidRPr="00EF0C94">
        <w:rPr>
          <w:szCs w:val="22"/>
          <w:lang w:val="en-US"/>
        </w:rPr>
        <w:t xml:space="preserve">The autonomy of the Shan </w:t>
      </w:r>
      <w:proofErr w:type="spellStart"/>
      <w:r w:rsidRPr="00EF0C94">
        <w:rPr>
          <w:szCs w:val="22"/>
          <w:lang w:val="en-US"/>
        </w:rPr>
        <w:t>sawbwas</w:t>
      </w:r>
      <w:proofErr w:type="spellEnd"/>
      <w:r w:rsidRPr="00EF0C94">
        <w:rPr>
          <w:szCs w:val="22"/>
          <w:lang w:val="en-US"/>
        </w:rPr>
        <w:t xml:space="preserve"> was undermined when the central government, in its efforts to dislodge Chinese Kuomintang (KMT) forces from northern Burma, set their territories under military administration in the 1950s. The </w:t>
      </w:r>
      <w:proofErr w:type="spellStart"/>
      <w:r w:rsidRPr="00EF0C94">
        <w:rPr>
          <w:szCs w:val="22"/>
          <w:lang w:val="en-US"/>
        </w:rPr>
        <w:t>sawbwas</w:t>
      </w:r>
      <w:proofErr w:type="spellEnd"/>
      <w:r w:rsidRPr="00EF0C94">
        <w:rPr>
          <w:szCs w:val="22"/>
          <w:lang w:val="en-US"/>
        </w:rPr>
        <w:t xml:space="preserve">’ defense forces were no longer controlled by local rulers and the </w:t>
      </w:r>
      <w:proofErr w:type="spellStart"/>
      <w:r w:rsidRPr="00EF0C94">
        <w:rPr>
          <w:szCs w:val="22"/>
          <w:lang w:val="en-US"/>
        </w:rPr>
        <w:t>sawbwas</w:t>
      </w:r>
      <w:proofErr w:type="spellEnd"/>
      <w:r w:rsidRPr="00EF0C94">
        <w:rPr>
          <w:szCs w:val="22"/>
          <w:lang w:val="en-US"/>
        </w:rPr>
        <w:t xml:space="preserve"> were being sidestepped (UCDP Conflict Encyclopedia; Brown 2003). In 1959, the Kokang were the only </w:t>
      </w:r>
      <w:proofErr w:type="spellStart"/>
      <w:r w:rsidRPr="00EF0C94">
        <w:rPr>
          <w:szCs w:val="22"/>
          <w:lang w:val="en-US"/>
        </w:rPr>
        <w:t>sawbwas</w:t>
      </w:r>
      <w:proofErr w:type="spellEnd"/>
      <w:r w:rsidRPr="00EF0C94">
        <w:rPr>
          <w:szCs w:val="22"/>
          <w:lang w:val="en-US"/>
        </w:rPr>
        <w:t xml:space="preserve"> resisting incorporation into the Union’s political structure. When faced with threats of military action, however, the Kokang gave in and agreed to relinquish their powers (UCDP Conflict Encyclopedia). [1959: autonomy restriction]</w:t>
      </w:r>
    </w:p>
    <w:p w14:paraId="6B0928BD" w14:textId="77777777" w:rsidR="009A4A6C" w:rsidRDefault="009A4A6C">
      <w:pPr>
        <w:numPr>
          <w:ilvl w:val="1"/>
          <w:numId w:val="3"/>
        </w:numPr>
        <w:contextualSpacing/>
        <w:rPr>
          <w:szCs w:val="22"/>
          <w:lang w:val="en-US"/>
        </w:rPr>
      </w:pPr>
      <w:r w:rsidRPr="00EF0C94">
        <w:rPr>
          <w:szCs w:val="22"/>
          <w:lang w:val="en-US"/>
        </w:rPr>
        <w:t>Note: While the above narrative suggests that centralization had started before 1959, we did not find a good date to code a restriction before that.</w:t>
      </w:r>
    </w:p>
    <w:p w14:paraId="0A2BF4C1" w14:textId="77777777" w:rsidR="009056F8" w:rsidRPr="00EF0C94" w:rsidRDefault="009056F8" w:rsidP="009056F8">
      <w:pPr>
        <w:pStyle w:val="ListParagraph"/>
        <w:numPr>
          <w:ilvl w:val="1"/>
          <w:numId w:val="3"/>
        </w:numPr>
        <w:rPr>
          <w:szCs w:val="22"/>
          <w:lang w:val="en-US"/>
        </w:rPr>
      </w:pPr>
      <w:r>
        <w:rPr>
          <w:szCs w:val="22"/>
          <w:lang w:val="en-US"/>
        </w:rPr>
        <w:t>Note as well: the 1959 restriction also removed the Shan state’s right to secession, but this had first and foremost been a concession for the Shan. Therefore, no independence restriction is coded here.</w:t>
      </w:r>
    </w:p>
    <w:p w14:paraId="596CDA1D" w14:textId="7D8A9768" w:rsidR="009A4A6C" w:rsidRPr="00EF0C94" w:rsidRDefault="009A4A6C">
      <w:pPr>
        <w:numPr>
          <w:ilvl w:val="0"/>
          <w:numId w:val="3"/>
        </w:numPr>
        <w:contextualSpacing/>
        <w:rPr>
          <w:lang w:val="en-US"/>
        </w:rPr>
      </w:pPr>
      <w:r w:rsidRPr="00EF0C94">
        <w:rPr>
          <w:lang w:val="en-US"/>
        </w:rPr>
        <w:t>As part of a "</w:t>
      </w:r>
      <w:proofErr w:type="spellStart"/>
      <w:r w:rsidRPr="00EF0C94">
        <w:rPr>
          <w:lang w:val="en-US"/>
        </w:rPr>
        <w:t>Burmanisation</w:t>
      </w:r>
      <w:proofErr w:type="spellEnd"/>
      <w:r w:rsidRPr="00EF0C94">
        <w:rPr>
          <w:lang w:val="en-US"/>
        </w:rPr>
        <w:t xml:space="preserve"> campaign", </w:t>
      </w:r>
      <w:r w:rsidRPr="00EF0C94">
        <w:rPr>
          <w:rFonts w:cs="Times New Roman"/>
          <w:lang w:val="en-US"/>
        </w:rPr>
        <w:t>Buddhism was declared the official state religion in 1961 (</w:t>
      </w:r>
      <w:proofErr w:type="spellStart"/>
      <w:r w:rsidRPr="00EF0C94">
        <w:rPr>
          <w:rFonts w:cs="Times New Roman"/>
          <w:lang w:val="en-US"/>
        </w:rPr>
        <w:t>Sakhong</w:t>
      </w:r>
      <w:proofErr w:type="spellEnd"/>
      <w:r w:rsidRPr="00EF0C94">
        <w:rPr>
          <w:rFonts w:cs="Times New Roman"/>
          <w:lang w:val="en-US"/>
        </w:rPr>
        <w:t xml:space="preserve"> 2012: 5). </w:t>
      </w:r>
      <w:r w:rsidR="009C2E7B">
        <w:rPr>
          <w:rFonts w:cs="Times New Roman"/>
          <w:lang w:val="en-US"/>
        </w:rPr>
        <w:t>T</w:t>
      </w:r>
      <w:r w:rsidRPr="00EF0C94">
        <w:rPr>
          <w:rFonts w:cs="Times New Roman"/>
          <w:lang w:val="en-US"/>
        </w:rPr>
        <w:t>he Kokang are Buddhists (Minahan 2002: 1698</w:t>
      </w:r>
      <w:r w:rsidR="009C2E7B">
        <w:rPr>
          <w:rFonts w:cs="Times New Roman"/>
          <w:lang w:val="en-US"/>
        </w:rPr>
        <w:t>); however, it is clear that increasing the rights of ethnic minorities was not the intention. We do not code a concession.</w:t>
      </w:r>
    </w:p>
    <w:p w14:paraId="3FF86353" w14:textId="77777777" w:rsidR="009A4A6C" w:rsidRPr="00EF0C94" w:rsidRDefault="009A4A6C">
      <w:pPr>
        <w:numPr>
          <w:ilvl w:val="0"/>
          <w:numId w:val="3"/>
        </w:numPr>
        <w:autoSpaceDE w:val="0"/>
        <w:autoSpaceDN w:val="0"/>
        <w:adjustRightInd w:val="0"/>
        <w:contextualSpacing/>
        <w:rPr>
          <w:rFonts w:cs="Times New Roman"/>
          <w:lang w:val="en-US"/>
        </w:rPr>
      </w:pPr>
      <w:r w:rsidRPr="00EF0C94">
        <w:rPr>
          <w:szCs w:val="22"/>
          <w:lang w:val="en-US"/>
        </w:rPr>
        <w:t>The Kokang’s semi-autonomous status as promised in the Panglong Agreement was definitely abrogated after General Ne Win’s coup d’état in 1962 (Minahan 2002; Minority Rights Group International). This nullified whatever little autonomy had remained with the Kokang after 1959. [1962: autonomy restriction]</w:t>
      </w:r>
    </w:p>
    <w:p w14:paraId="37074A5C" w14:textId="77777777" w:rsidR="009A4A6C" w:rsidRPr="00EF0C94" w:rsidRDefault="009A4A6C">
      <w:pPr>
        <w:numPr>
          <w:ilvl w:val="0"/>
          <w:numId w:val="3"/>
        </w:numPr>
        <w:contextualSpacing/>
        <w:rPr>
          <w:szCs w:val="22"/>
          <w:lang w:val="en-US"/>
        </w:rPr>
      </w:pPr>
      <w:r w:rsidRPr="00EF0C94">
        <w:rPr>
          <w:szCs w:val="22"/>
          <w:lang w:val="en-US"/>
        </w:rPr>
        <w:t xml:space="preserve">The Kokang are Mandarin speaking. Minority languages were targeted as part of the </w:t>
      </w:r>
      <w:proofErr w:type="spellStart"/>
      <w:r w:rsidRPr="00EF0C94">
        <w:rPr>
          <w:szCs w:val="22"/>
          <w:lang w:val="en-US"/>
        </w:rPr>
        <w:t>Burmanization</w:t>
      </w:r>
      <w:proofErr w:type="spellEnd"/>
      <w:r w:rsidRPr="00EF0C94">
        <w:rPr>
          <w:szCs w:val="22"/>
          <w:lang w:val="en-US"/>
        </w:rPr>
        <w:t xml:space="preserve"> campaign that was initiated after the 1962 coup. In 1965, a single education system was introduced and all schools came directly under the authority of the state. Only </w:t>
      </w:r>
      <w:r w:rsidRPr="00EF0C94">
        <w:rPr>
          <w:szCs w:val="22"/>
          <w:lang w:val="en-US"/>
        </w:rPr>
        <w:lastRenderedPageBreak/>
        <w:t xml:space="preserve">Burmese was allowed as a medium for instruction (Aye and Sercombe 2014) and the government prohibited the teaching of ethnic minority languages in schools (Lwin 2011). </w:t>
      </w:r>
      <w:r w:rsidRPr="00EF0C94">
        <w:rPr>
          <w:lang w:val="en-US"/>
        </w:rPr>
        <w:t xml:space="preserve">We code a </w:t>
      </w:r>
      <w:r w:rsidRPr="00EF0C94">
        <w:rPr>
          <w:szCs w:val="22"/>
          <w:lang w:val="en-US"/>
        </w:rPr>
        <w:t>cultural rights restriction in 1965</w:t>
      </w:r>
      <w:r w:rsidRPr="00EF0C94">
        <w:rPr>
          <w:lang w:val="en-US"/>
        </w:rPr>
        <w:t>.</w:t>
      </w:r>
      <w:r w:rsidRPr="00EF0C94">
        <w:rPr>
          <w:szCs w:val="22"/>
          <w:lang w:val="en-US"/>
        </w:rPr>
        <w:t xml:space="preserve"> [1965: cultural rights restriction]</w:t>
      </w:r>
    </w:p>
    <w:p w14:paraId="2DBC71C8" w14:textId="77777777" w:rsidR="009A4A6C" w:rsidRPr="00EF0C94" w:rsidRDefault="009A4A6C">
      <w:pPr>
        <w:numPr>
          <w:ilvl w:val="1"/>
          <w:numId w:val="3"/>
        </w:numPr>
        <w:contextualSpacing/>
        <w:rPr>
          <w:szCs w:val="22"/>
          <w:lang w:val="en-US"/>
        </w:rPr>
      </w:pPr>
      <w:r w:rsidRPr="00EF0C94">
        <w:rPr>
          <w:szCs w:val="22"/>
          <w:lang w:val="en-US"/>
        </w:rPr>
        <w:t>Note: The 1966 Education Act</w:t>
      </w:r>
      <w:r w:rsidRPr="00EF0C94">
        <w:rPr>
          <w:lang w:val="en-US"/>
        </w:rPr>
        <w:t xml:space="preserve"> had required schools in minority areas to teach minority languages until the second grade (Aye and Sercombe 2014). But this was more of a token concession, given the generally very restrictive stance towards minority languages at the time</w:t>
      </w:r>
      <w:r w:rsidRPr="00EF0C94">
        <w:rPr>
          <w:szCs w:val="22"/>
          <w:lang w:val="en-US"/>
        </w:rPr>
        <w:t xml:space="preserve"> </w:t>
      </w:r>
      <w:r w:rsidRPr="00EF0C94">
        <w:rPr>
          <w:lang w:val="en-US"/>
        </w:rPr>
        <w:t>(</w:t>
      </w:r>
      <w:r w:rsidRPr="00EF0C94">
        <w:rPr>
          <w:szCs w:val="22"/>
          <w:lang w:val="en-US"/>
        </w:rPr>
        <w:t>Aye and Sercombe 2014; Lwin 2011; Hlaing 2007</w:t>
      </w:r>
      <w:r w:rsidRPr="00EF0C94">
        <w:rPr>
          <w:lang w:val="en-US"/>
        </w:rPr>
        <w:t>). We do not code a concession.</w:t>
      </w:r>
    </w:p>
    <w:p w14:paraId="3165CEA3" w14:textId="77777777" w:rsidR="009A4A6C" w:rsidRPr="00EF0C94" w:rsidRDefault="009A4A6C">
      <w:pPr>
        <w:numPr>
          <w:ilvl w:val="0"/>
          <w:numId w:val="3"/>
        </w:numPr>
        <w:contextualSpacing/>
        <w:rPr>
          <w:szCs w:val="22"/>
          <w:lang w:val="en-US"/>
        </w:rPr>
      </w:pPr>
      <w:r w:rsidRPr="00EF0C94">
        <w:rPr>
          <w:szCs w:val="22"/>
          <w:lang w:val="en-US"/>
        </w:rPr>
        <w:t xml:space="preserve">When the Communist Party of Burma, which has been active in the Shan state since 1968, collapsed in 1989, Kokang was assigned as the autonomous First Special Region of the northern Shan State of Burma. At the same time, a temporary ceasefire was negotiated and, as part of the agreement, the Kokang received development aid and were promised no interference in drug trafficking, their main source of revenue. </w:t>
      </w:r>
      <w:r w:rsidRPr="00EF0C94">
        <w:rPr>
          <w:rFonts w:cs="Times New Roman"/>
          <w:szCs w:val="22"/>
          <w:lang w:val="en-US"/>
        </w:rPr>
        <w:t xml:space="preserve">According to South (2011: 13), the ceasefire groups were “allowed to retain their arms and granted de facto autonomy, control of sometimes extensive blocks of territory, and the right to extract natural resources in their territories”. </w:t>
      </w:r>
      <w:r w:rsidRPr="00EF0C94">
        <w:rPr>
          <w:szCs w:val="22"/>
          <w:lang w:val="en-US"/>
        </w:rPr>
        <w:t xml:space="preserve">According to Kudo (2013: 291), the special regions were created for ethnic ceasefire groups where they were allowed to maintain an autonomous territory and to hold </w:t>
      </w:r>
      <w:r w:rsidRPr="00EF0C94">
        <w:rPr>
          <w:lang w:val="en-US"/>
        </w:rPr>
        <w:t xml:space="preserve">soldiers and arms, they were “quasi-states within the state”. As with all other Special Regions, we code this as an autonomy concession in the year the ceasefire was signed. </w:t>
      </w:r>
      <w:r w:rsidRPr="00EF0C94">
        <w:rPr>
          <w:color w:val="FF0000"/>
          <w:lang w:val="en-US"/>
        </w:rPr>
        <w:t xml:space="preserve"> </w:t>
      </w:r>
      <w:r w:rsidRPr="00EF0C94">
        <w:rPr>
          <w:szCs w:val="22"/>
          <w:lang w:val="en-US"/>
        </w:rPr>
        <w:t>[1989: autonomy concession]</w:t>
      </w:r>
    </w:p>
    <w:p w14:paraId="29B519E9" w14:textId="77777777" w:rsidR="009A4A6C" w:rsidRPr="00EF0C94" w:rsidRDefault="009A4A6C">
      <w:pPr>
        <w:numPr>
          <w:ilvl w:val="0"/>
          <w:numId w:val="3"/>
        </w:numPr>
        <w:contextualSpacing/>
        <w:rPr>
          <w:szCs w:val="22"/>
          <w:lang w:val="en-US"/>
        </w:rPr>
      </w:pPr>
      <w:r w:rsidRPr="00EF0C94">
        <w:rPr>
          <w:lang w:val="en-US"/>
        </w:rPr>
        <w:t>The 2008 constitution established six new self-administered areas: five zones (Danu, Kokang, Naga, Pa-O, Pa Laung) and one division (</w:t>
      </w:r>
      <w:proofErr w:type="spellStart"/>
      <w:r w:rsidRPr="00EF0C94">
        <w:rPr>
          <w:lang w:val="en-US"/>
        </w:rPr>
        <w:t>Wa</w:t>
      </w:r>
      <w:proofErr w:type="spellEnd"/>
      <w:r w:rsidRPr="00EF0C94">
        <w:rPr>
          <w:lang w:val="en-US"/>
        </w:rPr>
        <w:t xml:space="preserve">). </w:t>
      </w:r>
    </w:p>
    <w:p w14:paraId="23AFB931" w14:textId="77777777" w:rsidR="009A4A6C" w:rsidRPr="00EF0C94" w:rsidRDefault="009A4A6C">
      <w:pPr>
        <w:numPr>
          <w:ilvl w:val="1"/>
          <w:numId w:val="3"/>
        </w:numPr>
        <w:contextualSpacing/>
        <w:rPr>
          <w:szCs w:val="22"/>
          <w:lang w:val="en-US"/>
        </w:rPr>
      </w:pPr>
      <w:r w:rsidRPr="00EF0C94">
        <w:rPr>
          <w:szCs w:val="22"/>
          <w:lang w:val="en-US"/>
        </w:rPr>
        <w:t xml:space="preserve">While there appear to be some efforts to develop autonomous principles, this process is hindered by decades of centralization and top-down governance (OECD 2013; Ghai 2008; Myanmar Times 2014). </w:t>
      </w:r>
    </w:p>
    <w:p w14:paraId="27605376" w14:textId="77777777" w:rsidR="009A4A6C" w:rsidRPr="00EF0C94" w:rsidRDefault="009A4A6C">
      <w:pPr>
        <w:numPr>
          <w:ilvl w:val="1"/>
          <w:numId w:val="3"/>
        </w:numPr>
        <w:contextualSpacing/>
        <w:rPr>
          <w:szCs w:val="22"/>
          <w:lang w:val="en-US"/>
        </w:rPr>
      </w:pPr>
      <w:r w:rsidRPr="00EF0C94">
        <w:rPr>
          <w:szCs w:val="22"/>
          <w:lang w:val="en-US"/>
        </w:rPr>
        <w:t xml:space="preserve">Overall, the </w:t>
      </w:r>
      <w:r w:rsidRPr="00EF0C94">
        <w:rPr>
          <w:lang w:val="en-US"/>
        </w:rPr>
        <w:t xml:space="preserve"> Kokang’s autonomy was not increased relative to the 1989 concession. To the contrary, the 2008 constitution sharply decreased the Kokang’s autonomy. </w:t>
      </w:r>
    </w:p>
    <w:p w14:paraId="356E945C" w14:textId="77777777" w:rsidR="009A4A6C" w:rsidRPr="00EF0C94" w:rsidRDefault="009A4A6C">
      <w:pPr>
        <w:numPr>
          <w:ilvl w:val="1"/>
          <w:numId w:val="3"/>
        </w:numPr>
        <w:contextualSpacing/>
        <w:rPr>
          <w:szCs w:val="22"/>
          <w:lang w:val="en-US"/>
        </w:rPr>
      </w:pPr>
      <w:r w:rsidRPr="00EF0C94">
        <w:rPr>
          <w:lang w:val="en-US"/>
        </w:rPr>
        <w:t>Namely, the constitution envisaged the incorporation of armed militias into the state hierarchy. This Border Guard Force (BGF) program was implemented in 2009 in a</w:t>
      </w:r>
      <w:r w:rsidRPr="00EF0C94">
        <w:rPr>
          <w:rFonts w:eastAsiaTheme="minorHAnsi"/>
          <w:lang w:val="en-US"/>
        </w:rPr>
        <w:t>n “attempt to neutralize armed ethnic ceasefire groups and consolidate the Burma Army’s control over all military units in the country</w:t>
      </w:r>
      <w:r w:rsidRPr="00EF0C94">
        <w:rPr>
          <w:lang w:val="en-US"/>
        </w:rPr>
        <w:t>” (</w:t>
      </w:r>
      <w:proofErr w:type="spellStart"/>
      <w:r w:rsidRPr="00EF0C94">
        <w:rPr>
          <w:lang w:val="en-US"/>
        </w:rPr>
        <w:t>Sakhong</w:t>
      </w:r>
      <w:proofErr w:type="spellEnd"/>
      <w:r w:rsidRPr="00EF0C94">
        <w:rPr>
          <w:lang w:val="en-US"/>
        </w:rPr>
        <w:t xml:space="preserve"> and Keenan 2013: 1). The BGF consist of ethnic soldiers but are controlled by the government. The BGF program effectively meant the end of significant autonomy (South 2011; Myanmar Peace Monitor).</w:t>
      </w:r>
    </w:p>
    <w:p w14:paraId="6E3E53A1" w14:textId="77777777" w:rsidR="009A4A6C" w:rsidRPr="00EF0C94" w:rsidRDefault="009A4A6C">
      <w:pPr>
        <w:numPr>
          <w:ilvl w:val="1"/>
          <w:numId w:val="3"/>
        </w:numPr>
        <w:contextualSpacing/>
        <w:rPr>
          <w:szCs w:val="22"/>
          <w:lang w:val="en-US"/>
        </w:rPr>
      </w:pPr>
      <w:r w:rsidRPr="00EF0C94">
        <w:rPr>
          <w:lang w:val="en-US"/>
        </w:rPr>
        <w:t xml:space="preserve">Like many other ethnic minority groups, the </w:t>
      </w:r>
      <w:r w:rsidRPr="00EF0C94">
        <w:rPr>
          <w:rFonts w:eastAsia="Times New Roman"/>
          <w:szCs w:val="22"/>
          <w:lang w:val="en-US" w:eastAsia="de-CH"/>
        </w:rPr>
        <w:t>Myanmar Nationalities Democratic Alliance Army (MNDAA)</w:t>
      </w:r>
      <w:r w:rsidRPr="00EF0C94">
        <w:rPr>
          <w:rFonts w:eastAsia="Times New Roman"/>
          <w:lang w:val="en-US" w:eastAsia="de-CH"/>
        </w:rPr>
        <w:t xml:space="preserve"> </w:t>
      </w:r>
      <w:r w:rsidRPr="00EF0C94">
        <w:rPr>
          <w:lang w:val="en-US"/>
        </w:rPr>
        <w:t>rejected the government proposal to transform into a BGF. As a consequence</w:t>
      </w:r>
      <w:r w:rsidRPr="00EF0C94">
        <w:rPr>
          <w:szCs w:val="22"/>
          <w:lang w:val="en-US"/>
        </w:rPr>
        <w:t xml:space="preserve"> low-scale violent conflict erupted as government troops occupied Kokang (Kokang incident). </w:t>
      </w:r>
    </w:p>
    <w:p w14:paraId="75F7C557" w14:textId="1F30DC27" w:rsidR="009A4A6C" w:rsidRPr="00EF0C94" w:rsidRDefault="009A4A6C">
      <w:pPr>
        <w:numPr>
          <w:ilvl w:val="1"/>
          <w:numId w:val="3"/>
        </w:numPr>
        <w:contextualSpacing/>
        <w:rPr>
          <w:szCs w:val="22"/>
          <w:lang w:val="en-US"/>
        </w:rPr>
      </w:pPr>
      <w:r w:rsidRPr="00EF0C94">
        <w:rPr>
          <w:szCs w:val="22"/>
          <w:lang w:val="en-US"/>
        </w:rPr>
        <w:t>In August 2009, the Kokang’s autonomy was eliminated in accordance with the 2008 constitution (UCDP Conflict Encyclopedia). [2008: autonomy restriction]</w:t>
      </w:r>
    </w:p>
    <w:p w14:paraId="307A8595" w14:textId="4D8E3AB7" w:rsidR="006C3637" w:rsidRPr="00EF0C94" w:rsidRDefault="008D2CCB" w:rsidP="006C3637">
      <w:pPr>
        <w:pStyle w:val="ListParagraph"/>
        <w:numPr>
          <w:ilvl w:val="0"/>
          <w:numId w:val="3"/>
        </w:numPr>
        <w:rPr>
          <w:szCs w:val="22"/>
          <w:lang w:val="en-US"/>
        </w:rPr>
      </w:pPr>
      <w:r w:rsidRPr="00EF0C94">
        <w:rPr>
          <w:szCs w:val="22"/>
          <w:lang w:val="en-US"/>
        </w:rPr>
        <w:t xml:space="preserve">On 9 February 2015, the MNDAA returned to Kokang capital, </w:t>
      </w:r>
      <w:proofErr w:type="spellStart"/>
      <w:r w:rsidRPr="00EF0C94">
        <w:rPr>
          <w:szCs w:val="22"/>
          <w:lang w:val="en-US"/>
        </w:rPr>
        <w:t>Laukkai</w:t>
      </w:r>
      <w:proofErr w:type="spellEnd"/>
      <w:r w:rsidR="009F7D38" w:rsidRPr="00EF0C94">
        <w:rPr>
          <w:szCs w:val="22"/>
          <w:lang w:val="en-US"/>
        </w:rPr>
        <w:t xml:space="preserve">, and launched an attack on the Myanmar army in an attempt to retake the area (Eurasia Review 2015). </w:t>
      </w:r>
      <w:r w:rsidR="00197050" w:rsidRPr="00EF0C94">
        <w:rPr>
          <w:szCs w:val="22"/>
          <w:lang w:val="en-US"/>
        </w:rPr>
        <w:t>After the attack, clashes spread in the area, leading the Myanmar president Thein Sein to declare a state of emergency and martial law</w:t>
      </w:r>
      <w:r w:rsidR="00091431" w:rsidRPr="00EF0C94">
        <w:rPr>
          <w:szCs w:val="22"/>
          <w:lang w:val="en-US"/>
        </w:rPr>
        <w:t xml:space="preserve"> in the Ko</w:t>
      </w:r>
      <w:r w:rsidR="00ED23D1" w:rsidRPr="00EF0C94">
        <w:rPr>
          <w:szCs w:val="22"/>
          <w:lang w:val="en-US"/>
        </w:rPr>
        <w:t>k</w:t>
      </w:r>
      <w:r w:rsidR="00091431" w:rsidRPr="00EF0C94">
        <w:rPr>
          <w:szCs w:val="22"/>
          <w:lang w:val="en-US"/>
        </w:rPr>
        <w:t>ang region (Tiezzi 2015). As a result, the military gained executive and judicial authority in the region</w:t>
      </w:r>
      <w:r w:rsidR="00674F9E" w:rsidRPr="00EF0C94">
        <w:rPr>
          <w:szCs w:val="22"/>
          <w:lang w:val="en-US"/>
        </w:rPr>
        <w:t xml:space="preserve"> for </w:t>
      </w:r>
      <w:r w:rsidR="007972DD" w:rsidRPr="00EF0C94">
        <w:rPr>
          <w:szCs w:val="22"/>
          <w:lang w:val="en-US"/>
        </w:rPr>
        <w:t xml:space="preserve">three months </w:t>
      </w:r>
      <w:r w:rsidR="00674F9E" w:rsidRPr="00EF0C94">
        <w:rPr>
          <w:szCs w:val="22"/>
          <w:lang w:val="en-US"/>
        </w:rPr>
        <w:t>(Clapp 2015)</w:t>
      </w:r>
      <w:r w:rsidR="00091431" w:rsidRPr="00EF0C94">
        <w:rPr>
          <w:szCs w:val="22"/>
          <w:lang w:val="en-US"/>
        </w:rPr>
        <w:t>.</w:t>
      </w:r>
      <w:r w:rsidR="00DA1673" w:rsidRPr="00EF0C94">
        <w:rPr>
          <w:szCs w:val="22"/>
          <w:lang w:val="en-US"/>
        </w:rPr>
        <w:t xml:space="preserve"> After four months, </w:t>
      </w:r>
      <w:r w:rsidR="000119A2" w:rsidRPr="00EF0C94">
        <w:rPr>
          <w:szCs w:val="22"/>
          <w:lang w:val="en-US"/>
        </w:rPr>
        <w:t xml:space="preserve">following Chinese pressure, </w:t>
      </w:r>
      <w:r w:rsidR="00DA1673" w:rsidRPr="00EF0C94">
        <w:rPr>
          <w:szCs w:val="22"/>
          <w:lang w:val="en-US"/>
        </w:rPr>
        <w:t>the MNDAA declared a unilaterally ceasefire</w:t>
      </w:r>
      <w:r w:rsidR="003C2423" w:rsidRPr="00EF0C94">
        <w:rPr>
          <w:szCs w:val="22"/>
          <w:lang w:val="en-US"/>
        </w:rPr>
        <w:t xml:space="preserve"> (</w:t>
      </w:r>
      <w:r w:rsidR="00605965" w:rsidRPr="00EF0C94">
        <w:rPr>
          <w:szCs w:val="22"/>
          <w:lang w:val="en-US"/>
        </w:rPr>
        <w:t xml:space="preserve">UCDP; </w:t>
      </w:r>
      <w:r w:rsidR="003C2423" w:rsidRPr="00EF0C94">
        <w:rPr>
          <w:szCs w:val="22"/>
          <w:lang w:val="en-US"/>
        </w:rPr>
        <w:t>Mizzima 2015</w:t>
      </w:r>
      <w:r w:rsidR="0026642D" w:rsidRPr="00EF0C94">
        <w:rPr>
          <w:szCs w:val="22"/>
          <w:lang w:val="en-US"/>
        </w:rPr>
        <w:t>a</w:t>
      </w:r>
      <w:r w:rsidR="003C2423" w:rsidRPr="00EF0C94">
        <w:rPr>
          <w:szCs w:val="22"/>
          <w:lang w:val="en-US"/>
        </w:rPr>
        <w:t>)</w:t>
      </w:r>
      <w:r w:rsidR="00DA1673" w:rsidRPr="00EF0C94">
        <w:rPr>
          <w:szCs w:val="22"/>
          <w:lang w:val="en-US"/>
        </w:rPr>
        <w:t>.</w:t>
      </w:r>
      <w:r w:rsidR="0064698C" w:rsidRPr="00EF0C94">
        <w:rPr>
          <w:szCs w:val="22"/>
          <w:lang w:val="en-US"/>
        </w:rPr>
        <w:t xml:space="preserve"> In June, the government offered a peace deal </w:t>
      </w:r>
      <w:r w:rsidR="0026642D" w:rsidRPr="00EF0C94">
        <w:rPr>
          <w:szCs w:val="22"/>
          <w:lang w:val="en-US"/>
        </w:rPr>
        <w:t>(Mizzima 2015b)</w:t>
      </w:r>
      <w:r w:rsidR="0064698C" w:rsidRPr="00EF0C94">
        <w:rPr>
          <w:szCs w:val="22"/>
          <w:lang w:val="en-US"/>
        </w:rPr>
        <w:t>.</w:t>
      </w:r>
      <w:r w:rsidR="00091431" w:rsidRPr="00EF0C94">
        <w:rPr>
          <w:szCs w:val="22"/>
          <w:lang w:val="en-US"/>
        </w:rPr>
        <w:t xml:space="preserve"> </w:t>
      </w:r>
      <w:r w:rsidR="00C72C17">
        <w:rPr>
          <w:szCs w:val="22"/>
          <w:lang w:val="en-US"/>
        </w:rPr>
        <w:t>In keeping with the codebook, we do not code the imposition of martial law and emergency rule as a restriction.</w:t>
      </w:r>
    </w:p>
    <w:p w14:paraId="3D39BEFF" w14:textId="2EC419B3" w:rsidR="00B01D50" w:rsidRPr="00EF0C94" w:rsidRDefault="00B01D50" w:rsidP="00B01D50">
      <w:pPr>
        <w:pStyle w:val="ListParagraph"/>
        <w:numPr>
          <w:ilvl w:val="0"/>
          <w:numId w:val="3"/>
        </w:numPr>
        <w:rPr>
          <w:rFonts w:cs="Times New Roman"/>
          <w:szCs w:val="22"/>
          <w:lang w:val="en-US"/>
        </w:rPr>
      </w:pPr>
      <w:r w:rsidRPr="00EF0C94">
        <w:rPr>
          <w:lang w:val="en-US"/>
        </w:rPr>
        <w:t>On 1 February 2021, the Tatmadaw (Myanmar’s armed forces) seized power by detaining the democratically elected leaders, including Aung San Suu Kyi (BBC 2021). The armed forces installed the State Administration Council (SAC), which took legislative, executive and judiciary powers, and declared a nationwide state of emergency until the next election (UCDP). Following the coup, there were several attacks by the government armed forces in the region of Kokang, and fights with the MNDAA resumed (Myanmar Now 2021 and 2022).  The coup should likely be treated as a restriction, but we do not code past 2020.</w:t>
      </w:r>
    </w:p>
    <w:p w14:paraId="51E233F8" w14:textId="3D5A90C5" w:rsidR="005A2AD4" w:rsidRPr="00EF0C94" w:rsidRDefault="005A2AD4" w:rsidP="009A4A6C">
      <w:pPr>
        <w:contextualSpacing/>
        <w:rPr>
          <w:rFonts w:cs="Times New Roman"/>
          <w:szCs w:val="22"/>
          <w:lang w:val="en-US"/>
        </w:rPr>
      </w:pPr>
    </w:p>
    <w:p w14:paraId="6DF07F51" w14:textId="77777777" w:rsidR="005A2AD4" w:rsidRPr="00EF0C94" w:rsidRDefault="005A2AD4" w:rsidP="005A2AD4">
      <w:pPr>
        <w:rPr>
          <w:rFonts w:cs="Times New Roman"/>
          <w:szCs w:val="22"/>
          <w:lang w:val="en-US"/>
        </w:rPr>
      </w:pPr>
    </w:p>
    <w:p w14:paraId="224F0BDB" w14:textId="77777777" w:rsidR="009056F8" w:rsidRDefault="009056F8" w:rsidP="005A2AD4">
      <w:pPr>
        <w:rPr>
          <w:rFonts w:cs="Times New Roman"/>
          <w:b/>
          <w:szCs w:val="22"/>
          <w:lang w:val="en-US"/>
        </w:rPr>
      </w:pPr>
    </w:p>
    <w:p w14:paraId="3E51388B" w14:textId="5359423D" w:rsidR="005A2AD4" w:rsidRPr="00EF0C94" w:rsidRDefault="005A2AD4" w:rsidP="005A2AD4">
      <w:pPr>
        <w:rPr>
          <w:rFonts w:cs="Times New Roman"/>
          <w:b/>
          <w:szCs w:val="22"/>
          <w:lang w:val="en-US"/>
        </w:rPr>
      </w:pPr>
      <w:r w:rsidRPr="00EF0C94">
        <w:rPr>
          <w:rFonts w:cs="Times New Roman"/>
          <w:b/>
          <w:szCs w:val="22"/>
          <w:lang w:val="en-US"/>
        </w:rPr>
        <w:lastRenderedPageBreak/>
        <w:t xml:space="preserve">Regional autonomy </w:t>
      </w:r>
    </w:p>
    <w:p w14:paraId="4CF2F88C" w14:textId="77777777" w:rsidR="005A2AD4" w:rsidRPr="00EF0C94" w:rsidRDefault="005A2AD4" w:rsidP="005A2AD4">
      <w:pPr>
        <w:rPr>
          <w:rFonts w:cs="Times New Roman"/>
          <w:szCs w:val="22"/>
          <w:lang w:val="en-US"/>
        </w:rPr>
      </w:pPr>
    </w:p>
    <w:p w14:paraId="020BF364" w14:textId="77777777" w:rsidR="009A4A6C" w:rsidRPr="00EF0C94" w:rsidRDefault="009A4A6C">
      <w:pPr>
        <w:numPr>
          <w:ilvl w:val="0"/>
          <w:numId w:val="3"/>
        </w:numPr>
        <w:spacing w:before="2" w:after="2"/>
        <w:contextualSpacing/>
        <w:rPr>
          <w:szCs w:val="22"/>
          <w:lang w:val="en-US"/>
        </w:rPr>
      </w:pPr>
      <w:r w:rsidRPr="00EF0C94">
        <w:rPr>
          <w:szCs w:val="22"/>
          <w:lang w:val="en-US"/>
        </w:rPr>
        <w:t>As a result of the Panglong Agreement, the Kokang enjoyed regional autonomy until 1959. [1958-1959: regional autonomy]</w:t>
      </w:r>
    </w:p>
    <w:p w14:paraId="1F84E74C" w14:textId="77777777" w:rsidR="009A4A6C" w:rsidRPr="00EF0C94" w:rsidRDefault="009A4A6C">
      <w:pPr>
        <w:numPr>
          <w:ilvl w:val="0"/>
          <w:numId w:val="3"/>
        </w:numPr>
        <w:spacing w:before="2" w:after="2"/>
        <w:contextualSpacing/>
        <w:rPr>
          <w:szCs w:val="22"/>
          <w:lang w:val="en-US"/>
        </w:rPr>
      </w:pPr>
      <w:r w:rsidRPr="00EF0C94">
        <w:rPr>
          <w:rFonts w:eastAsiaTheme="minorHAnsi" w:cs="Times New Roman"/>
          <w:szCs w:val="22"/>
          <w:lang w:val="en-US"/>
        </w:rPr>
        <w:t xml:space="preserve">When the China-backed Communist Party of Burma (CPB) invaded northern Burma, they quickly joined forces with ethnic minority leaders who became integrated into the CPB (UCDP Conflict Encyclopedia). In 1971, the communist army had gained control over almost all of the Shan state territory (UCDP Conflict Encyclopedia). Almost all of the CPB’s commanders were from minority groups such as the </w:t>
      </w:r>
      <w:proofErr w:type="spellStart"/>
      <w:r w:rsidRPr="00EF0C94">
        <w:rPr>
          <w:rFonts w:eastAsiaTheme="minorHAnsi" w:cs="Times New Roman"/>
          <w:szCs w:val="22"/>
          <w:lang w:val="en-US"/>
        </w:rPr>
        <w:t>Wa</w:t>
      </w:r>
      <w:proofErr w:type="spellEnd"/>
      <w:r w:rsidRPr="00EF0C94">
        <w:rPr>
          <w:rFonts w:eastAsiaTheme="minorHAnsi" w:cs="Times New Roman"/>
          <w:szCs w:val="22"/>
          <w:lang w:val="en-US"/>
        </w:rPr>
        <w:t xml:space="preserve">, Kokang, Chinese, Kachin, Shan or others (Lintner </w:t>
      </w:r>
      <w:r w:rsidRPr="00EF0C94">
        <w:rPr>
          <w:rFonts w:cs="Times New Roman"/>
          <w:lang w:val="en-US"/>
        </w:rPr>
        <w:t>1990</w:t>
      </w:r>
      <w:r w:rsidRPr="00EF0C94">
        <w:rPr>
          <w:rFonts w:eastAsiaTheme="minorHAnsi" w:cs="Times New Roman"/>
          <w:szCs w:val="22"/>
          <w:lang w:val="en-US"/>
        </w:rPr>
        <w:t xml:space="preserve">). The Shan State was ruled by the CPB until the latter’s dissolution in 1989. Callahan (2007) defines this as a period where authority of the military junta is limited and there appears to be near devolution of power to former insurgent leaders (South 2008). We hence code regional autonomy due to de-facto independence as of 1972 (first of January rule). </w:t>
      </w:r>
    </w:p>
    <w:p w14:paraId="2035FAB6" w14:textId="1D9915FB" w:rsidR="005A2AD4" w:rsidRPr="00EF0C94" w:rsidRDefault="009A4A6C" w:rsidP="005A2AD4">
      <w:pPr>
        <w:numPr>
          <w:ilvl w:val="0"/>
          <w:numId w:val="3"/>
        </w:numPr>
        <w:spacing w:before="2" w:after="2"/>
        <w:contextualSpacing/>
        <w:rPr>
          <w:szCs w:val="22"/>
          <w:lang w:val="en-US"/>
        </w:rPr>
      </w:pPr>
      <w:r w:rsidRPr="00EF0C94">
        <w:rPr>
          <w:szCs w:val="22"/>
          <w:lang w:val="en-US"/>
        </w:rPr>
        <w:t xml:space="preserve">After 1989, the Kokang enjoyed self-government as an autonomous First Special Region until the military junta violated the ceasefire agreement, occupied the territory and eliminated the autonomy in August 2009 (‘Kokang incidence’). The coding of autonomy gets further support by the fact that the Kokang have always maintained their own armed forces and were not restricted in their cultural rights. The Kokang </w:t>
      </w:r>
      <w:proofErr w:type="spellStart"/>
      <w:r w:rsidRPr="00EF0C94">
        <w:rPr>
          <w:szCs w:val="22"/>
          <w:lang w:val="en-US"/>
        </w:rPr>
        <w:t>Defence</w:t>
      </w:r>
      <w:proofErr w:type="spellEnd"/>
      <w:r w:rsidRPr="00EF0C94">
        <w:rPr>
          <w:szCs w:val="22"/>
          <w:lang w:val="en-US"/>
        </w:rPr>
        <w:t xml:space="preserve"> Army (KDA), which was later integrated into the CPB, was established in 1958. When the CPB dissolved in 1989, the Myanmar National Democratic Alliance Army (MNDAA) emerged as its successor. </w:t>
      </w:r>
      <w:r w:rsidR="007870CE">
        <w:rPr>
          <w:szCs w:val="22"/>
          <w:lang w:val="en-US"/>
        </w:rPr>
        <w:t xml:space="preserve">Note: because violence erupted in reaction to the autonomy revocation, we stop coding regional autonomy already in 2008 in contravention of the January 1 rule. </w:t>
      </w:r>
      <w:r w:rsidRPr="00EF0C94">
        <w:rPr>
          <w:szCs w:val="22"/>
          <w:lang w:val="en-US"/>
        </w:rPr>
        <w:t>[1972-200</w:t>
      </w:r>
      <w:r w:rsidR="007870CE">
        <w:rPr>
          <w:szCs w:val="22"/>
          <w:lang w:val="en-US"/>
        </w:rPr>
        <w:t>8</w:t>
      </w:r>
      <w:r w:rsidRPr="00EF0C94">
        <w:rPr>
          <w:szCs w:val="22"/>
          <w:lang w:val="en-US"/>
        </w:rPr>
        <w:t>: regional autonomy]</w:t>
      </w:r>
    </w:p>
    <w:p w14:paraId="12A2F6F8" w14:textId="77777777" w:rsidR="00A8209C" w:rsidRPr="00EF0C94" w:rsidRDefault="00A8209C" w:rsidP="00A8209C">
      <w:pPr>
        <w:spacing w:before="2" w:after="2"/>
        <w:ind w:left="720"/>
        <w:contextualSpacing/>
        <w:rPr>
          <w:szCs w:val="22"/>
          <w:lang w:val="en-US"/>
        </w:rPr>
      </w:pPr>
    </w:p>
    <w:p w14:paraId="51DFE884" w14:textId="77777777" w:rsidR="005A2AD4" w:rsidRPr="00EF0C94" w:rsidRDefault="005A2AD4" w:rsidP="005A2AD4">
      <w:pPr>
        <w:rPr>
          <w:rFonts w:cs="Times New Roman"/>
          <w:szCs w:val="22"/>
          <w:lang w:val="en-US"/>
        </w:rPr>
      </w:pPr>
    </w:p>
    <w:p w14:paraId="15E7E5F9" w14:textId="77777777" w:rsidR="005A2AD4" w:rsidRPr="00EF0C94" w:rsidRDefault="005A2AD4" w:rsidP="005A2AD4">
      <w:pPr>
        <w:rPr>
          <w:rFonts w:cs="Times New Roman"/>
          <w:b/>
          <w:szCs w:val="22"/>
          <w:lang w:val="en-US"/>
        </w:rPr>
      </w:pPr>
      <w:r w:rsidRPr="00EF0C94">
        <w:rPr>
          <w:rFonts w:cs="Times New Roman"/>
          <w:b/>
          <w:szCs w:val="22"/>
          <w:lang w:val="en-US"/>
        </w:rPr>
        <w:t>De facto independence</w:t>
      </w:r>
    </w:p>
    <w:p w14:paraId="7C6E4903" w14:textId="77777777" w:rsidR="005A2AD4" w:rsidRPr="00EF0C94" w:rsidRDefault="005A2AD4" w:rsidP="005A2AD4">
      <w:pPr>
        <w:rPr>
          <w:rFonts w:cs="Times New Roman"/>
          <w:bCs/>
          <w:szCs w:val="22"/>
          <w:lang w:val="en-US"/>
        </w:rPr>
      </w:pPr>
    </w:p>
    <w:p w14:paraId="7436B6FB" w14:textId="54D039C1" w:rsidR="009A4A6C" w:rsidRPr="00EF0C94" w:rsidRDefault="009A4A6C">
      <w:pPr>
        <w:numPr>
          <w:ilvl w:val="0"/>
          <w:numId w:val="3"/>
        </w:numPr>
        <w:spacing w:before="2" w:after="2"/>
        <w:contextualSpacing/>
        <w:rPr>
          <w:szCs w:val="22"/>
          <w:lang w:val="en-US"/>
        </w:rPr>
      </w:pPr>
      <w:r w:rsidRPr="00EF0C94">
        <w:rPr>
          <w:rFonts w:cs="Times New Roman"/>
          <w:lang w:val="en-US"/>
        </w:rPr>
        <w:t xml:space="preserve">As outlined above, </w:t>
      </w:r>
      <w:r w:rsidRPr="00EF0C94">
        <w:rPr>
          <w:rFonts w:eastAsiaTheme="minorHAnsi" w:cs="Times New Roman"/>
          <w:szCs w:val="22"/>
          <w:lang w:val="en-US"/>
        </w:rPr>
        <w:t>the CPB period saw near devolution of power to former insurgent leaders after 1971 (South 2008). We code this as de-facto independence. [1972-1989: de facto independence]</w:t>
      </w:r>
    </w:p>
    <w:p w14:paraId="2DF3E3D7" w14:textId="77777777" w:rsidR="005A2AD4" w:rsidRPr="00EF0C94" w:rsidRDefault="005A2AD4" w:rsidP="005A2AD4">
      <w:pPr>
        <w:rPr>
          <w:rFonts w:cs="Times New Roman"/>
          <w:bCs/>
          <w:szCs w:val="22"/>
          <w:lang w:val="en-US"/>
        </w:rPr>
      </w:pPr>
    </w:p>
    <w:p w14:paraId="00786A61" w14:textId="77777777" w:rsidR="005A2AD4" w:rsidRPr="00EF0C94" w:rsidRDefault="005A2AD4" w:rsidP="005A2AD4">
      <w:pPr>
        <w:rPr>
          <w:rFonts w:cs="Times New Roman"/>
          <w:bCs/>
          <w:szCs w:val="22"/>
          <w:lang w:val="en-US"/>
        </w:rPr>
      </w:pPr>
    </w:p>
    <w:p w14:paraId="2695B25A" w14:textId="49B72468" w:rsidR="005A2AD4" w:rsidRPr="00EF0C94" w:rsidRDefault="005A2AD4" w:rsidP="005A2AD4">
      <w:pPr>
        <w:rPr>
          <w:rFonts w:cs="Times New Roman"/>
          <w:b/>
          <w:szCs w:val="22"/>
          <w:lang w:val="en-US"/>
        </w:rPr>
      </w:pPr>
      <w:r w:rsidRPr="00EF0C94">
        <w:rPr>
          <w:rFonts w:cs="Times New Roman"/>
          <w:b/>
          <w:szCs w:val="22"/>
          <w:lang w:val="en-US"/>
        </w:rPr>
        <w:t>Major territorial changes</w:t>
      </w:r>
    </w:p>
    <w:p w14:paraId="57E7F97E" w14:textId="77777777" w:rsidR="005A2AD4" w:rsidRPr="00EF0C94" w:rsidRDefault="005A2AD4" w:rsidP="005A2AD4">
      <w:pPr>
        <w:rPr>
          <w:rFonts w:cs="Times New Roman"/>
          <w:bCs/>
          <w:szCs w:val="22"/>
          <w:lang w:val="en-US"/>
        </w:rPr>
      </w:pPr>
    </w:p>
    <w:p w14:paraId="7E0CB66C" w14:textId="77777777" w:rsidR="00F47358" w:rsidRPr="00EF0C94" w:rsidRDefault="00F47358" w:rsidP="00F47358">
      <w:pPr>
        <w:numPr>
          <w:ilvl w:val="0"/>
          <w:numId w:val="2"/>
        </w:numPr>
        <w:contextualSpacing/>
        <w:rPr>
          <w:rFonts w:cs="Times New Roman"/>
          <w:szCs w:val="22"/>
          <w:lang w:val="en-US"/>
        </w:rPr>
      </w:pPr>
      <w:r w:rsidRPr="00EF0C94">
        <w:rPr>
          <w:rFonts w:cs="Times New Roman"/>
          <w:szCs w:val="22"/>
          <w:lang w:val="en-US"/>
        </w:rPr>
        <w:t>In 1948 Kokang became part of newly independent Burma, implying a host change. But this was before the start date.</w:t>
      </w:r>
    </w:p>
    <w:p w14:paraId="48BF4A70" w14:textId="77777777" w:rsidR="00F47358" w:rsidRPr="00EF0C94" w:rsidRDefault="00F47358" w:rsidP="00F47358">
      <w:pPr>
        <w:numPr>
          <w:ilvl w:val="0"/>
          <w:numId w:val="2"/>
        </w:numPr>
        <w:contextualSpacing/>
        <w:rPr>
          <w:rFonts w:cs="Times New Roman"/>
          <w:szCs w:val="22"/>
          <w:lang w:val="en-US"/>
        </w:rPr>
      </w:pPr>
      <w:r w:rsidRPr="00EF0C94">
        <w:rPr>
          <w:rFonts w:cs="Times New Roman"/>
          <w:szCs w:val="22"/>
          <w:lang w:val="en-US"/>
        </w:rPr>
        <w:t>[1959: revocation of regional autonomy]</w:t>
      </w:r>
    </w:p>
    <w:p w14:paraId="6D97989B" w14:textId="79800C5B" w:rsidR="00F47358" w:rsidRPr="00EF0C94" w:rsidRDefault="00F47358" w:rsidP="00F47358">
      <w:pPr>
        <w:numPr>
          <w:ilvl w:val="0"/>
          <w:numId w:val="2"/>
        </w:numPr>
        <w:contextualSpacing/>
        <w:rPr>
          <w:rFonts w:cs="Times New Roman"/>
          <w:szCs w:val="22"/>
          <w:lang w:val="en-US"/>
        </w:rPr>
      </w:pPr>
      <w:r w:rsidRPr="00EF0C94">
        <w:rPr>
          <w:rFonts w:cs="Times New Roman"/>
          <w:szCs w:val="22"/>
          <w:lang w:val="en-US"/>
        </w:rPr>
        <w:t xml:space="preserve">[1971: </w:t>
      </w:r>
      <w:r w:rsidRPr="00EF0C94">
        <w:rPr>
          <w:rFonts w:cs="Times New Roman"/>
          <w:lang w:val="en-US"/>
        </w:rPr>
        <w:t>establishment of de facto independence</w:t>
      </w:r>
      <w:r w:rsidRPr="00EF0C94">
        <w:rPr>
          <w:rFonts w:cs="Times New Roman"/>
          <w:szCs w:val="22"/>
          <w:lang w:val="en-US"/>
        </w:rPr>
        <w:t>]</w:t>
      </w:r>
    </w:p>
    <w:p w14:paraId="6BC65E0E" w14:textId="4AA91BAB" w:rsidR="00F47358" w:rsidRPr="00EF0C94" w:rsidRDefault="00F47358" w:rsidP="00F47358">
      <w:pPr>
        <w:numPr>
          <w:ilvl w:val="0"/>
          <w:numId w:val="2"/>
        </w:numPr>
        <w:contextualSpacing/>
        <w:rPr>
          <w:rFonts w:cs="Times New Roman"/>
          <w:szCs w:val="22"/>
          <w:lang w:val="en-US"/>
        </w:rPr>
      </w:pPr>
      <w:r w:rsidRPr="00EF0C94">
        <w:rPr>
          <w:rFonts w:cs="Times New Roman"/>
          <w:szCs w:val="22"/>
          <w:lang w:val="en-US"/>
        </w:rPr>
        <w:t xml:space="preserve">[1989: </w:t>
      </w:r>
      <w:r w:rsidRPr="00EF0C94">
        <w:rPr>
          <w:rFonts w:cs="Times New Roman"/>
          <w:lang w:val="en-US"/>
        </w:rPr>
        <w:t>abolishment of de facto independence]</w:t>
      </w:r>
    </w:p>
    <w:p w14:paraId="341320B8" w14:textId="77777777" w:rsidR="00F47358" w:rsidRPr="00EF0C94" w:rsidRDefault="00F47358" w:rsidP="00F47358">
      <w:pPr>
        <w:numPr>
          <w:ilvl w:val="0"/>
          <w:numId w:val="2"/>
        </w:numPr>
        <w:contextualSpacing/>
        <w:rPr>
          <w:rFonts w:cs="Times New Roman"/>
          <w:szCs w:val="22"/>
          <w:lang w:val="en-US"/>
        </w:rPr>
      </w:pPr>
      <w:r w:rsidRPr="00EF0C94">
        <w:rPr>
          <w:rFonts w:eastAsia="Times New Roman" w:cs="Times New Roman"/>
          <w:bCs/>
          <w:smallCaps/>
          <w:szCs w:val="22"/>
          <w:lang w:val="en-US" w:eastAsia="de-CH"/>
        </w:rPr>
        <w:t>[</w:t>
      </w:r>
      <w:r w:rsidRPr="00EF0C94">
        <w:rPr>
          <w:rFonts w:cs="Times New Roman"/>
          <w:szCs w:val="22"/>
          <w:lang w:val="en-US"/>
        </w:rPr>
        <w:t>1989</w:t>
      </w:r>
      <w:r w:rsidRPr="00EF0C94">
        <w:rPr>
          <w:rFonts w:eastAsia="Times New Roman" w:cs="Times New Roman"/>
          <w:bCs/>
          <w:smallCaps/>
          <w:szCs w:val="22"/>
          <w:lang w:val="en-US" w:eastAsia="de-CH"/>
        </w:rPr>
        <w:t>:</w:t>
      </w:r>
      <w:r w:rsidRPr="00EF0C94">
        <w:rPr>
          <w:rFonts w:cs="Times New Roman"/>
          <w:lang w:val="en-US"/>
        </w:rPr>
        <w:t xml:space="preserve"> </w:t>
      </w:r>
      <w:r w:rsidRPr="00EF0C94">
        <w:rPr>
          <w:rFonts w:cs="Times New Roman"/>
          <w:szCs w:val="22"/>
          <w:lang w:val="en-US"/>
        </w:rPr>
        <w:t xml:space="preserve">establishment </w:t>
      </w:r>
      <w:r w:rsidRPr="00EF0C94">
        <w:rPr>
          <w:rFonts w:cs="Times New Roman"/>
          <w:lang w:val="en-US"/>
        </w:rPr>
        <w:t>of regional autonomy</w:t>
      </w:r>
      <w:r w:rsidRPr="00EF0C94">
        <w:rPr>
          <w:rFonts w:eastAsia="Times New Roman" w:cs="Times New Roman"/>
          <w:bCs/>
          <w:smallCaps/>
          <w:szCs w:val="22"/>
          <w:lang w:val="en-US" w:eastAsia="de-CH"/>
        </w:rPr>
        <w:t>]</w:t>
      </w:r>
    </w:p>
    <w:p w14:paraId="5CDB0065" w14:textId="77777777" w:rsidR="00F47358" w:rsidRPr="00EF0C94" w:rsidRDefault="00F47358" w:rsidP="00F47358">
      <w:pPr>
        <w:numPr>
          <w:ilvl w:val="0"/>
          <w:numId w:val="2"/>
        </w:numPr>
        <w:contextualSpacing/>
        <w:rPr>
          <w:rFonts w:cs="Times New Roman"/>
          <w:szCs w:val="22"/>
          <w:lang w:val="en-US"/>
        </w:rPr>
      </w:pPr>
      <w:r w:rsidRPr="00EF0C94">
        <w:rPr>
          <w:rFonts w:eastAsia="Times New Roman" w:cs="Times New Roman"/>
          <w:bCs/>
          <w:smallCaps/>
          <w:szCs w:val="22"/>
          <w:lang w:val="en-US" w:eastAsia="de-CH"/>
        </w:rPr>
        <w:t>[</w:t>
      </w:r>
      <w:r w:rsidRPr="00EF0C94">
        <w:rPr>
          <w:rFonts w:cs="Times New Roman"/>
          <w:szCs w:val="22"/>
          <w:lang w:val="en-US"/>
        </w:rPr>
        <w:t>2009</w:t>
      </w:r>
      <w:r w:rsidRPr="00EF0C94">
        <w:rPr>
          <w:rFonts w:eastAsia="Times New Roman" w:cs="Times New Roman"/>
          <w:bCs/>
          <w:smallCaps/>
          <w:szCs w:val="22"/>
          <w:lang w:val="en-US" w:eastAsia="de-CH"/>
        </w:rPr>
        <w:t>:</w:t>
      </w:r>
      <w:r w:rsidRPr="00EF0C94">
        <w:rPr>
          <w:rFonts w:cs="Times New Roman"/>
          <w:lang w:val="en-US"/>
        </w:rPr>
        <w:t xml:space="preserve"> </w:t>
      </w:r>
      <w:r w:rsidRPr="00EF0C94">
        <w:rPr>
          <w:rFonts w:cs="Times New Roman"/>
          <w:szCs w:val="22"/>
          <w:lang w:val="en-US"/>
        </w:rPr>
        <w:t xml:space="preserve">revocation </w:t>
      </w:r>
      <w:r w:rsidRPr="00EF0C94">
        <w:rPr>
          <w:rFonts w:cs="Times New Roman"/>
          <w:lang w:val="en-US"/>
        </w:rPr>
        <w:t>of regional autonomy</w:t>
      </w:r>
      <w:r w:rsidRPr="00EF0C94">
        <w:rPr>
          <w:rFonts w:eastAsia="Times New Roman" w:cs="Times New Roman"/>
          <w:bCs/>
          <w:smallCaps/>
          <w:szCs w:val="22"/>
          <w:lang w:val="en-US" w:eastAsia="de-CH"/>
        </w:rPr>
        <w:t>]</w:t>
      </w:r>
    </w:p>
    <w:p w14:paraId="795B3119" w14:textId="77777777" w:rsidR="005A2AD4" w:rsidRPr="00EF0C94" w:rsidRDefault="005A2AD4" w:rsidP="005A2AD4">
      <w:pPr>
        <w:rPr>
          <w:rFonts w:cs="Times New Roman"/>
          <w:bCs/>
          <w:szCs w:val="22"/>
          <w:lang w:val="en-US"/>
        </w:rPr>
      </w:pPr>
    </w:p>
    <w:p w14:paraId="3A7777D4" w14:textId="77777777" w:rsidR="005A2AD4" w:rsidRPr="00EF0C94" w:rsidRDefault="005A2AD4" w:rsidP="005A2AD4">
      <w:pPr>
        <w:rPr>
          <w:rFonts w:cs="Times New Roman"/>
          <w:bCs/>
          <w:szCs w:val="22"/>
          <w:lang w:val="en-US"/>
        </w:rPr>
      </w:pPr>
    </w:p>
    <w:p w14:paraId="2C9D9CCB" w14:textId="77777777" w:rsidR="00922685" w:rsidRPr="00EF0C94" w:rsidRDefault="00922685" w:rsidP="00922685">
      <w:pPr>
        <w:ind w:left="709" w:hanging="709"/>
        <w:rPr>
          <w:rFonts w:cs="Times New Roman"/>
          <w:b/>
          <w:lang w:val="en-US"/>
        </w:rPr>
      </w:pPr>
      <w:r w:rsidRPr="00EF0C94">
        <w:rPr>
          <w:rFonts w:cs="Times New Roman"/>
          <w:b/>
          <w:lang w:val="en-US"/>
        </w:rPr>
        <w:t>EPR2SDM</w:t>
      </w:r>
    </w:p>
    <w:p w14:paraId="3594F51C" w14:textId="77777777" w:rsidR="00922685" w:rsidRPr="00EF0C94" w:rsidRDefault="00922685" w:rsidP="00922685">
      <w:pPr>
        <w:ind w:left="709" w:hanging="709"/>
        <w:rPr>
          <w:rFonts w:cs="Times New Roman"/>
          <w:b/>
          <w:lang w:val="en-US"/>
        </w:rPr>
      </w:pPr>
    </w:p>
    <w:tbl>
      <w:tblPr>
        <w:tblStyle w:val="Tabellenraster1"/>
        <w:tblW w:w="5000" w:type="pct"/>
        <w:tblLook w:val="04A0" w:firstRow="1" w:lastRow="0" w:firstColumn="1" w:lastColumn="0" w:noHBand="0" w:noVBand="1"/>
      </w:tblPr>
      <w:tblGrid>
        <w:gridCol w:w="4787"/>
        <w:gridCol w:w="4783"/>
      </w:tblGrid>
      <w:tr w:rsidR="00922685" w:rsidRPr="00EF0C94" w14:paraId="0077DD10" w14:textId="77777777" w:rsidTr="00DA7EBB">
        <w:trPr>
          <w:trHeight w:val="284"/>
        </w:trPr>
        <w:tc>
          <w:tcPr>
            <w:tcW w:w="4787" w:type="dxa"/>
            <w:vAlign w:val="center"/>
          </w:tcPr>
          <w:p w14:paraId="2E8BF316" w14:textId="77777777" w:rsidR="00922685" w:rsidRPr="00EF0C94" w:rsidRDefault="00922685" w:rsidP="00DA7EBB">
            <w:pPr>
              <w:rPr>
                <w:i/>
                <w:lang w:val="en-US"/>
              </w:rPr>
            </w:pPr>
            <w:r w:rsidRPr="00EF0C94">
              <w:rPr>
                <w:i/>
                <w:lang w:val="en-US"/>
              </w:rPr>
              <w:t>Movement</w:t>
            </w:r>
          </w:p>
        </w:tc>
        <w:tc>
          <w:tcPr>
            <w:tcW w:w="4783" w:type="dxa"/>
            <w:vAlign w:val="center"/>
          </w:tcPr>
          <w:p w14:paraId="49F96A82" w14:textId="77777777" w:rsidR="00922685" w:rsidRPr="00EF0C94" w:rsidRDefault="00922685" w:rsidP="00DA7EBB">
            <w:pPr>
              <w:rPr>
                <w:lang w:val="en-US"/>
              </w:rPr>
            </w:pPr>
            <w:r w:rsidRPr="00EF0C94">
              <w:rPr>
                <w:lang w:val="en-US"/>
              </w:rPr>
              <w:t>Kokang</w:t>
            </w:r>
          </w:p>
        </w:tc>
      </w:tr>
      <w:tr w:rsidR="00922685" w:rsidRPr="00EF0C94" w14:paraId="0F65D2A9" w14:textId="77777777" w:rsidTr="00DA7EBB">
        <w:trPr>
          <w:trHeight w:val="284"/>
        </w:trPr>
        <w:tc>
          <w:tcPr>
            <w:tcW w:w="4787" w:type="dxa"/>
            <w:vAlign w:val="center"/>
          </w:tcPr>
          <w:p w14:paraId="11686E81" w14:textId="77777777" w:rsidR="00922685" w:rsidRPr="00EF0C94" w:rsidRDefault="00922685" w:rsidP="00DA7EBB">
            <w:pPr>
              <w:rPr>
                <w:i/>
                <w:lang w:val="en-US"/>
              </w:rPr>
            </w:pPr>
            <w:r w:rsidRPr="00EF0C94">
              <w:rPr>
                <w:i/>
                <w:lang w:val="en-US"/>
              </w:rPr>
              <w:t>Scenario</w:t>
            </w:r>
          </w:p>
        </w:tc>
        <w:tc>
          <w:tcPr>
            <w:tcW w:w="4783" w:type="dxa"/>
            <w:vAlign w:val="center"/>
          </w:tcPr>
          <w:p w14:paraId="6E640D79" w14:textId="77777777" w:rsidR="00922685" w:rsidRPr="00EF0C94" w:rsidRDefault="00922685" w:rsidP="00DA7EBB">
            <w:pPr>
              <w:rPr>
                <w:lang w:val="en-US"/>
              </w:rPr>
            </w:pPr>
            <w:r w:rsidRPr="00EF0C94">
              <w:rPr>
                <w:lang w:val="en-US"/>
              </w:rPr>
              <w:t>n:1</w:t>
            </w:r>
          </w:p>
        </w:tc>
      </w:tr>
      <w:tr w:rsidR="00922685" w:rsidRPr="00EF0C94" w14:paraId="45FB3155" w14:textId="77777777" w:rsidTr="00DA7EBB">
        <w:trPr>
          <w:trHeight w:val="284"/>
        </w:trPr>
        <w:tc>
          <w:tcPr>
            <w:tcW w:w="4787" w:type="dxa"/>
            <w:vAlign w:val="center"/>
          </w:tcPr>
          <w:p w14:paraId="504F4448" w14:textId="77777777" w:rsidR="00922685" w:rsidRPr="00EF0C94" w:rsidRDefault="00922685" w:rsidP="00DA7EBB">
            <w:pPr>
              <w:rPr>
                <w:i/>
                <w:lang w:val="en-US"/>
              </w:rPr>
            </w:pPr>
            <w:r w:rsidRPr="00EF0C94">
              <w:rPr>
                <w:i/>
                <w:lang w:val="en-US"/>
              </w:rPr>
              <w:t>EPR group(s)</w:t>
            </w:r>
          </w:p>
        </w:tc>
        <w:tc>
          <w:tcPr>
            <w:tcW w:w="4783" w:type="dxa"/>
            <w:vAlign w:val="center"/>
          </w:tcPr>
          <w:p w14:paraId="0BFB626A" w14:textId="77777777" w:rsidR="00922685" w:rsidRPr="00EF0C94" w:rsidRDefault="00922685" w:rsidP="00DA7EBB">
            <w:pPr>
              <w:rPr>
                <w:lang w:val="en-US"/>
              </w:rPr>
            </w:pPr>
            <w:r w:rsidRPr="00EF0C94">
              <w:rPr>
                <w:lang w:val="en-US"/>
              </w:rPr>
              <w:t>Chinese</w:t>
            </w:r>
          </w:p>
        </w:tc>
      </w:tr>
      <w:tr w:rsidR="00922685" w:rsidRPr="00EF0C94" w14:paraId="09A3AF2D" w14:textId="77777777" w:rsidTr="00DA7EBB">
        <w:trPr>
          <w:trHeight w:val="284"/>
        </w:trPr>
        <w:tc>
          <w:tcPr>
            <w:tcW w:w="4787" w:type="dxa"/>
            <w:vAlign w:val="center"/>
          </w:tcPr>
          <w:p w14:paraId="50A065E4" w14:textId="77777777" w:rsidR="00922685" w:rsidRPr="00EF0C94" w:rsidRDefault="00922685" w:rsidP="00DA7EBB">
            <w:pPr>
              <w:rPr>
                <w:i/>
                <w:lang w:val="en-US"/>
              </w:rPr>
            </w:pPr>
            <w:proofErr w:type="spellStart"/>
            <w:r w:rsidRPr="00EF0C94">
              <w:rPr>
                <w:i/>
                <w:lang w:val="en-US"/>
              </w:rPr>
              <w:t>Gwgroupid</w:t>
            </w:r>
            <w:proofErr w:type="spellEnd"/>
            <w:r w:rsidRPr="00EF0C94">
              <w:rPr>
                <w:i/>
                <w:lang w:val="en-US"/>
              </w:rPr>
              <w:t>(s)</w:t>
            </w:r>
          </w:p>
        </w:tc>
        <w:tc>
          <w:tcPr>
            <w:tcW w:w="4783" w:type="dxa"/>
            <w:vAlign w:val="center"/>
          </w:tcPr>
          <w:p w14:paraId="3471B7C4" w14:textId="77777777" w:rsidR="00922685" w:rsidRPr="00EF0C94" w:rsidRDefault="00922685" w:rsidP="00DA7EBB">
            <w:pPr>
              <w:rPr>
                <w:lang w:val="en-US"/>
              </w:rPr>
            </w:pPr>
            <w:r w:rsidRPr="00EF0C94">
              <w:rPr>
                <w:lang w:val="en-US"/>
              </w:rPr>
              <w:t>77503000</w:t>
            </w:r>
          </w:p>
        </w:tc>
      </w:tr>
    </w:tbl>
    <w:p w14:paraId="621C4543" w14:textId="77777777" w:rsidR="007870CE" w:rsidRDefault="007870CE" w:rsidP="005A2AD4">
      <w:pPr>
        <w:ind w:left="709" w:hanging="709"/>
        <w:rPr>
          <w:rFonts w:cs="Times New Roman"/>
          <w:b/>
          <w:szCs w:val="22"/>
          <w:lang w:val="en-US"/>
        </w:rPr>
      </w:pPr>
    </w:p>
    <w:p w14:paraId="3C67FFFA" w14:textId="77777777" w:rsidR="007870CE" w:rsidRDefault="007870CE" w:rsidP="005A2AD4">
      <w:pPr>
        <w:ind w:left="709" w:hanging="709"/>
        <w:rPr>
          <w:rFonts w:cs="Times New Roman"/>
          <w:b/>
          <w:szCs w:val="22"/>
          <w:lang w:val="en-US"/>
        </w:rPr>
      </w:pPr>
    </w:p>
    <w:p w14:paraId="176C07B8" w14:textId="719A02BD" w:rsidR="005A2AD4" w:rsidRPr="00EF0C94" w:rsidRDefault="005A2AD4" w:rsidP="005A2AD4">
      <w:pPr>
        <w:ind w:left="709" w:hanging="709"/>
        <w:rPr>
          <w:rFonts w:cs="Times New Roman"/>
          <w:b/>
          <w:szCs w:val="22"/>
          <w:lang w:val="en-US"/>
        </w:rPr>
      </w:pPr>
      <w:r w:rsidRPr="00EF0C94">
        <w:rPr>
          <w:rFonts w:cs="Times New Roman"/>
          <w:b/>
          <w:szCs w:val="22"/>
          <w:lang w:val="en-US"/>
        </w:rPr>
        <w:t>Power access</w:t>
      </w:r>
    </w:p>
    <w:p w14:paraId="2670D418" w14:textId="77777777" w:rsidR="005A2AD4" w:rsidRPr="00EF0C94" w:rsidRDefault="005A2AD4" w:rsidP="005A2AD4">
      <w:pPr>
        <w:ind w:left="709" w:hanging="709"/>
        <w:rPr>
          <w:rFonts w:cs="Times New Roman"/>
          <w:bCs/>
          <w:szCs w:val="22"/>
          <w:lang w:val="en-US"/>
        </w:rPr>
      </w:pPr>
    </w:p>
    <w:p w14:paraId="7DF91A5C" w14:textId="77777777" w:rsidR="002269AB" w:rsidRPr="00EF0C94" w:rsidRDefault="002269AB">
      <w:pPr>
        <w:numPr>
          <w:ilvl w:val="0"/>
          <w:numId w:val="7"/>
        </w:numPr>
        <w:contextualSpacing/>
        <w:rPr>
          <w:lang w:val="en-US"/>
        </w:rPr>
      </w:pPr>
      <w:r w:rsidRPr="00EF0C94">
        <w:rPr>
          <w:lang w:val="en-US"/>
        </w:rPr>
        <w:t xml:space="preserve">The Kokang are ethnic Chinese, and thus form a branch of the EPR group ‘Chinese’. </w:t>
      </w:r>
    </w:p>
    <w:p w14:paraId="23C54327" w14:textId="3FCF3109" w:rsidR="002269AB" w:rsidRPr="00EF0C94" w:rsidRDefault="002269AB">
      <w:pPr>
        <w:numPr>
          <w:ilvl w:val="0"/>
          <w:numId w:val="7"/>
        </w:numPr>
        <w:contextualSpacing/>
        <w:rPr>
          <w:lang w:val="en-US"/>
        </w:rPr>
      </w:pPr>
      <w:r w:rsidRPr="00EF0C94">
        <w:rPr>
          <w:lang w:val="en-US"/>
        </w:rPr>
        <w:t xml:space="preserve">The Kokang territory is located in the northern part of the Shan State. Although they are ethnically different from the Shan, their access to central state power is closely related to that of the Shan. However, contrary to the Shan, the Kokang were not conceded junior partner status in </w:t>
      </w:r>
      <w:r w:rsidRPr="00EF0C94">
        <w:rPr>
          <w:lang w:val="en-US"/>
        </w:rPr>
        <w:lastRenderedPageBreak/>
        <w:t xml:space="preserve">the Panglong agreement of 1947 (unlike the Shan) and are hence powerless (there is no evidence of discrimination as it is coded for the Chinese group as a whole in Myanmar). </w:t>
      </w:r>
    </w:p>
    <w:p w14:paraId="671EC2A3" w14:textId="77777777" w:rsidR="002269AB" w:rsidRPr="00EF0C94" w:rsidRDefault="002269AB">
      <w:pPr>
        <w:numPr>
          <w:ilvl w:val="0"/>
          <w:numId w:val="7"/>
        </w:numPr>
        <w:contextualSpacing/>
        <w:rPr>
          <w:lang w:val="en-US"/>
        </w:rPr>
      </w:pPr>
      <w:r w:rsidRPr="00EF0C94">
        <w:rPr>
          <w:lang w:val="en-US"/>
        </w:rPr>
        <w:t xml:space="preserve">From 1959, the </w:t>
      </w:r>
      <w:proofErr w:type="spellStart"/>
      <w:r w:rsidRPr="00EF0C94">
        <w:rPr>
          <w:lang w:val="en-US"/>
        </w:rPr>
        <w:t>Bamar</w:t>
      </w:r>
      <w:proofErr w:type="spellEnd"/>
      <w:r w:rsidRPr="00EF0C94">
        <w:rPr>
          <w:lang w:val="en-US"/>
        </w:rPr>
        <w:t xml:space="preserve"> dominated the central state; all other groups became discriminated, excluded themselves from central state power, or were simply powerless. In particular, in 1959 the Shan territory was subjected to military rule in an effort</w:t>
      </w:r>
      <w:r w:rsidRPr="00EF0C94">
        <w:rPr>
          <w:szCs w:val="22"/>
          <w:lang w:val="en-US"/>
        </w:rPr>
        <w:t xml:space="preserve"> to dislodge Chinese Kuomintang (KMT) forces </w:t>
      </w:r>
      <w:r w:rsidRPr="00EF0C94">
        <w:rPr>
          <w:lang w:val="en-US"/>
        </w:rPr>
        <w:t xml:space="preserve">and to persecute the Shan underground resistance. Since the Kokang </w:t>
      </w:r>
      <w:proofErr w:type="spellStart"/>
      <w:r w:rsidRPr="00EF0C94">
        <w:rPr>
          <w:szCs w:val="22"/>
          <w:lang w:val="en-US"/>
        </w:rPr>
        <w:t>sawbwaship</w:t>
      </w:r>
      <w:proofErr w:type="spellEnd"/>
      <w:r w:rsidRPr="00EF0C94">
        <w:rPr>
          <w:lang w:val="en-US"/>
        </w:rPr>
        <w:t xml:space="preserve"> was part of the Shan state, discrimination affected not only the Shan, but also the Kokang. </w:t>
      </w:r>
    </w:p>
    <w:p w14:paraId="327F2DC1" w14:textId="04357227" w:rsidR="002269AB" w:rsidRPr="00EF0C94" w:rsidRDefault="002269AB">
      <w:pPr>
        <w:numPr>
          <w:ilvl w:val="0"/>
          <w:numId w:val="7"/>
        </w:numPr>
        <w:contextualSpacing/>
        <w:rPr>
          <w:lang w:val="en-US"/>
        </w:rPr>
      </w:pPr>
      <w:r w:rsidRPr="00EF0C94">
        <w:rPr>
          <w:lang w:val="en-US"/>
        </w:rPr>
        <w:t>1960 onward the Shan, and with them the Kokang, are considered powerless (at times the Shan as well as the Kokang self-excluded themselves from the central state, see above). Note that the Kokang incident of 2009 is not considered evidence of explicit and targeted discrimination against the Kokang. [1958: powerless; 1959: discriminated; 1960-20</w:t>
      </w:r>
      <w:r w:rsidR="00BD036D" w:rsidRPr="00EF0C94">
        <w:rPr>
          <w:lang w:val="en-US"/>
        </w:rPr>
        <w:t>20</w:t>
      </w:r>
      <w:r w:rsidRPr="00EF0C94">
        <w:rPr>
          <w:lang w:val="en-US"/>
        </w:rPr>
        <w:t>: powerless]</w:t>
      </w:r>
    </w:p>
    <w:p w14:paraId="054DBE37" w14:textId="77777777" w:rsidR="005A2AD4" w:rsidRPr="00EF0C94" w:rsidRDefault="005A2AD4" w:rsidP="005A2AD4">
      <w:pPr>
        <w:ind w:left="709" w:hanging="709"/>
        <w:rPr>
          <w:rFonts w:cs="Times New Roman"/>
          <w:bCs/>
          <w:szCs w:val="22"/>
          <w:lang w:val="en-US"/>
        </w:rPr>
      </w:pPr>
    </w:p>
    <w:p w14:paraId="1286F9B5" w14:textId="77777777" w:rsidR="005A2AD4" w:rsidRPr="00EF0C94" w:rsidRDefault="005A2AD4" w:rsidP="005A2AD4">
      <w:pPr>
        <w:ind w:left="709" w:hanging="709"/>
        <w:rPr>
          <w:rFonts w:cs="Times New Roman"/>
          <w:bCs/>
          <w:szCs w:val="22"/>
          <w:lang w:val="en-US"/>
        </w:rPr>
      </w:pPr>
    </w:p>
    <w:p w14:paraId="5F26514B" w14:textId="77777777" w:rsidR="005A2AD4" w:rsidRPr="00EF0C94" w:rsidRDefault="005A2AD4" w:rsidP="005A2AD4">
      <w:pPr>
        <w:ind w:left="709" w:hanging="709"/>
        <w:rPr>
          <w:rFonts w:cs="Times New Roman"/>
          <w:b/>
          <w:szCs w:val="22"/>
          <w:lang w:val="en-US"/>
        </w:rPr>
      </w:pPr>
      <w:r w:rsidRPr="00EF0C94">
        <w:rPr>
          <w:rFonts w:cs="Times New Roman"/>
          <w:b/>
          <w:szCs w:val="22"/>
          <w:lang w:val="en-US"/>
        </w:rPr>
        <w:t>Group size</w:t>
      </w:r>
    </w:p>
    <w:p w14:paraId="5C09A175" w14:textId="77777777" w:rsidR="005A2AD4" w:rsidRPr="00EF0C94" w:rsidRDefault="005A2AD4" w:rsidP="005A2AD4">
      <w:pPr>
        <w:rPr>
          <w:rFonts w:cs="Times New Roman"/>
          <w:lang w:val="en-US"/>
        </w:rPr>
      </w:pPr>
    </w:p>
    <w:p w14:paraId="6D7DC57C" w14:textId="609A0D1A" w:rsidR="002269AB" w:rsidRPr="00EF0C94" w:rsidRDefault="002269AB">
      <w:pPr>
        <w:numPr>
          <w:ilvl w:val="0"/>
          <w:numId w:val="7"/>
        </w:numPr>
        <w:contextualSpacing/>
        <w:rPr>
          <w:lang w:val="en-US"/>
        </w:rPr>
      </w:pPr>
      <w:r w:rsidRPr="00EF0C94">
        <w:rPr>
          <w:lang w:val="en-US"/>
        </w:rPr>
        <w:t xml:space="preserve">Information about the </w:t>
      </w:r>
      <w:proofErr w:type="spellStart"/>
      <w:r w:rsidRPr="00EF0C94">
        <w:rPr>
          <w:lang w:val="en-US"/>
        </w:rPr>
        <w:t>Kokangs</w:t>
      </w:r>
      <w:proofErr w:type="spellEnd"/>
      <w:r w:rsidRPr="00EF0C94">
        <w:rPr>
          <w:lang w:val="en-US"/>
        </w:rPr>
        <w:t>’ population size is scarce. According to the UNODC, the Kokang region is home to some 106,000. With a country population of 55,746,253 (the CIA World Factbook), the Kokang make up about 0.0019 of the total population. [0.0019]</w:t>
      </w:r>
    </w:p>
    <w:p w14:paraId="760DA549" w14:textId="77777777" w:rsidR="005A2AD4" w:rsidRPr="00EF0C94" w:rsidRDefault="005A2AD4" w:rsidP="005A2AD4">
      <w:pPr>
        <w:rPr>
          <w:rFonts w:cs="Times New Roman"/>
          <w:lang w:val="en-US"/>
        </w:rPr>
      </w:pPr>
    </w:p>
    <w:p w14:paraId="048ACF98" w14:textId="77777777" w:rsidR="005A2AD4" w:rsidRPr="00EF0C94" w:rsidRDefault="005A2AD4" w:rsidP="005A2AD4">
      <w:pPr>
        <w:rPr>
          <w:rFonts w:cs="Times New Roman"/>
          <w:lang w:val="en-US"/>
        </w:rPr>
      </w:pPr>
    </w:p>
    <w:p w14:paraId="5C4AA740" w14:textId="77777777" w:rsidR="005A2AD4" w:rsidRPr="00EF0C94" w:rsidRDefault="005A2AD4" w:rsidP="005A2AD4">
      <w:pPr>
        <w:rPr>
          <w:rFonts w:cs="Times New Roman"/>
          <w:b/>
          <w:bCs/>
          <w:lang w:val="en-US"/>
        </w:rPr>
      </w:pPr>
      <w:r w:rsidRPr="00EF0C94">
        <w:rPr>
          <w:rFonts w:cs="Times New Roman"/>
          <w:b/>
          <w:bCs/>
          <w:lang w:val="en-US"/>
        </w:rPr>
        <w:t>Regional concentration</w:t>
      </w:r>
    </w:p>
    <w:p w14:paraId="36FF2275" w14:textId="77777777" w:rsidR="005A2AD4" w:rsidRPr="00EF0C94" w:rsidRDefault="005A2AD4" w:rsidP="005A2AD4">
      <w:pPr>
        <w:rPr>
          <w:rFonts w:cs="Times New Roman"/>
          <w:lang w:val="en-US"/>
        </w:rPr>
      </w:pPr>
    </w:p>
    <w:p w14:paraId="36FCD8B2" w14:textId="22B60A21" w:rsidR="002269AB" w:rsidRPr="00EF0C94" w:rsidRDefault="002269AB">
      <w:pPr>
        <w:pStyle w:val="ListParagraph"/>
        <w:numPr>
          <w:ilvl w:val="0"/>
          <w:numId w:val="9"/>
        </w:numPr>
        <w:ind w:hanging="357"/>
        <w:rPr>
          <w:rFonts w:cs="Times New Roman"/>
          <w:lang w:val="en-US"/>
        </w:rPr>
      </w:pPr>
      <w:r w:rsidRPr="00EF0C94">
        <w:rPr>
          <w:rFonts w:cs="Times New Roman"/>
          <w:lang w:val="en-US"/>
        </w:rPr>
        <w:t>According to the UNODC, the Kokang region is home to some 106,000 people, a population which is “predominantly Chinese”. There is no information of Kokang people in other places of Myanmar, Kokang refugees have almost exclusively fled across the border to China</w:t>
      </w:r>
      <w:r w:rsidR="006B4656" w:rsidRPr="00EF0C94">
        <w:rPr>
          <w:rFonts w:cs="Times New Roman"/>
          <w:lang w:val="en-US"/>
        </w:rPr>
        <w:t xml:space="preserve"> (after the clashes in 2015 </w:t>
      </w:r>
      <w:r w:rsidR="00A706F6" w:rsidRPr="00EF0C94">
        <w:rPr>
          <w:rFonts w:cs="Times New Roman"/>
          <w:lang w:val="en-US"/>
        </w:rPr>
        <w:t>an estimate of 30-50 thousand Kokang fled to China (Tiezzi 2015)).</w:t>
      </w:r>
      <w:r w:rsidRPr="00EF0C94">
        <w:rPr>
          <w:rFonts w:cs="Times New Roman"/>
          <w:lang w:val="en-US"/>
        </w:rPr>
        <w:t xml:space="preserve"> [concentrated] </w:t>
      </w:r>
    </w:p>
    <w:p w14:paraId="74D9C508" w14:textId="77777777" w:rsidR="005A2AD4" w:rsidRPr="00EF0C94" w:rsidRDefault="005A2AD4" w:rsidP="005A2AD4">
      <w:pPr>
        <w:rPr>
          <w:rFonts w:cs="Times New Roman"/>
          <w:lang w:val="en-US"/>
        </w:rPr>
      </w:pPr>
    </w:p>
    <w:p w14:paraId="6168BEA3" w14:textId="77777777" w:rsidR="005A2AD4" w:rsidRPr="00EF0C94" w:rsidRDefault="005A2AD4" w:rsidP="005A2AD4">
      <w:pPr>
        <w:rPr>
          <w:rFonts w:cs="Times New Roman"/>
          <w:lang w:val="en-US"/>
        </w:rPr>
      </w:pPr>
    </w:p>
    <w:p w14:paraId="0A666170" w14:textId="77777777" w:rsidR="005A2AD4" w:rsidRPr="00EF0C94" w:rsidRDefault="005A2AD4" w:rsidP="005A2AD4">
      <w:pPr>
        <w:rPr>
          <w:rFonts w:cs="Times New Roman"/>
          <w:b/>
          <w:lang w:val="en-US"/>
        </w:rPr>
      </w:pPr>
      <w:r w:rsidRPr="00EF0C94">
        <w:rPr>
          <w:rFonts w:cs="Times New Roman"/>
          <w:b/>
          <w:lang w:val="en-US"/>
        </w:rPr>
        <w:t>Kin</w:t>
      </w:r>
    </w:p>
    <w:p w14:paraId="14B4C096" w14:textId="77777777" w:rsidR="005A2AD4" w:rsidRPr="00EF0C94" w:rsidRDefault="005A2AD4" w:rsidP="005A2AD4">
      <w:pPr>
        <w:spacing w:after="60"/>
        <w:ind w:left="709" w:hanging="709"/>
        <w:rPr>
          <w:rFonts w:cs="Times New Roman"/>
          <w:bCs/>
          <w:szCs w:val="22"/>
          <w:lang w:val="en-US"/>
        </w:rPr>
      </w:pPr>
    </w:p>
    <w:p w14:paraId="2D45FCAB" w14:textId="77777777" w:rsidR="002269AB" w:rsidRPr="00EF0C94" w:rsidRDefault="002269AB">
      <w:pPr>
        <w:pStyle w:val="ListParagraph"/>
        <w:numPr>
          <w:ilvl w:val="0"/>
          <w:numId w:val="9"/>
        </w:numPr>
        <w:rPr>
          <w:rFonts w:cs="Times New Roman"/>
          <w:lang w:val="en-US"/>
        </w:rPr>
      </w:pPr>
      <w:r w:rsidRPr="00EF0C94">
        <w:rPr>
          <w:rFonts w:cs="Times New Roman"/>
          <w:lang w:val="en-US"/>
        </w:rPr>
        <w:t>The Kokang are ethnic Chinese (Mandarin-speaking Han), and thus form a branch of the EPR group ‘Chinese’. According to EPR there are Chinese kin groups in no less than twelve countries (including China, Cambodia, Vietnam, Malaysia, Indonesia, and Australia). [kin in adjacent country]</w:t>
      </w:r>
    </w:p>
    <w:p w14:paraId="754CE520" w14:textId="77777777" w:rsidR="005A2AD4" w:rsidRPr="00EF0C94" w:rsidRDefault="005A2AD4" w:rsidP="005A2AD4">
      <w:pPr>
        <w:spacing w:after="60"/>
        <w:ind w:left="709" w:hanging="709"/>
        <w:rPr>
          <w:rFonts w:cs="Times New Roman"/>
          <w:bCs/>
          <w:szCs w:val="22"/>
          <w:lang w:val="en-US"/>
        </w:rPr>
      </w:pPr>
    </w:p>
    <w:p w14:paraId="21FEE407" w14:textId="77777777" w:rsidR="005A2AD4" w:rsidRPr="00EF0C94" w:rsidRDefault="005A2AD4" w:rsidP="005A2AD4">
      <w:pPr>
        <w:spacing w:after="60"/>
        <w:ind w:left="709" w:hanging="709"/>
        <w:rPr>
          <w:rFonts w:cs="Times New Roman"/>
          <w:bCs/>
          <w:szCs w:val="22"/>
          <w:lang w:val="en-US"/>
        </w:rPr>
      </w:pPr>
    </w:p>
    <w:p w14:paraId="4A7EAD7E" w14:textId="77777777" w:rsidR="005A2AD4" w:rsidRPr="00EF0C94" w:rsidRDefault="005A2AD4" w:rsidP="005A2AD4">
      <w:pPr>
        <w:spacing w:after="60"/>
        <w:ind w:left="709" w:hanging="709"/>
        <w:rPr>
          <w:rFonts w:cs="Times New Roman"/>
          <w:b/>
          <w:szCs w:val="22"/>
          <w:lang w:val="en-US"/>
        </w:rPr>
      </w:pPr>
      <w:r w:rsidRPr="00EF0C94">
        <w:rPr>
          <w:rFonts w:cs="Times New Roman"/>
          <w:b/>
          <w:szCs w:val="22"/>
          <w:lang w:val="en-US"/>
        </w:rPr>
        <w:t>Sources</w:t>
      </w:r>
    </w:p>
    <w:p w14:paraId="78D2A984" w14:textId="77777777" w:rsidR="005A2AD4" w:rsidRPr="00EF0C94" w:rsidRDefault="005A2AD4" w:rsidP="005A2AD4">
      <w:pPr>
        <w:rPr>
          <w:rFonts w:cs="Times New Roman"/>
          <w:szCs w:val="22"/>
          <w:lang w:val="en-US"/>
        </w:rPr>
      </w:pPr>
    </w:p>
    <w:p w14:paraId="56AD1F97" w14:textId="77777777" w:rsidR="005439B4" w:rsidRPr="00EF0C94" w:rsidRDefault="005439B4" w:rsidP="002269AB">
      <w:pPr>
        <w:spacing w:after="60"/>
        <w:ind w:left="709" w:hanging="709"/>
        <w:rPr>
          <w:szCs w:val="22"/>
          <w:lang w:val="en-US"/>
        </w:rPr>
      </w:pPr>
      <w:r w:rsidRPr="00EF0C94">
        <w:rPr>
          <w:szCs w:val="22"/>
          <w:lang w:val="en-US"/>
        </w:rPr>
        <w:t xml:space="preserve">Aye, Khin </w:t>
      </w:r>
      <w:proofErr w:type="spellStart"/>
      <w:r w:rsidRPr="00EF0C94">
        <w:rPr>
          <w:szCs w:val="22"/>
          <w:lang w:val="en-US"/>
        </w:rPr>
        <w:t>Khin</w:t>
      </w:r>
      <w:proofErr w:type="spellEnd"/>
      <w:r w:rsidRPr="00EF0C94">
        <w:rPr>
          <w:szCs w:val="22"/>
          <w:lang w:val="en-US"/>
        </w:rPr>
        <w:t xml:space="preserve"> and Peter Sercombe (2014). “Language, Education and Nation-building in Myanmar.” In: Sercombe, Peter and </w:t>
      </w:r>
      <w:proofErr w:type="spellStart"/>
      <w:r w:rsidRPr="00EF0C94">
        <w:rPr>
          <w:szCs w:val="22"/>
          <w:lang w:val="en-US"/>
        </w:rPr>
        <w:t>Ruanni</w:t>
      </w:r>
      <w:proofErr w:type="spellEnd"/>
      <w:r w:rsidRPr="00EF0C94">
        <w:rPr>
          <w:szCs w:val="22"/>
          <w:lang w:val="en-US"/>
        </w:rPr>
        <w:t xml:space="preserve"> Tupas (eds.), </w:t>
      </w:r>
      <w:r w:rsidRPr="00EF0C94">
        <w:rPr>
          <w:i/>
          <w:iCs/>
          <w:szCs w:val="22"/>
          <w:lang w:val="en-US"/>
        </w:rPr>
        <w:t>Language, Education and Nation-building: Assimilation and Shift in Southeast Asia</w:t>
      </w:r>
      <w:r w:rsidRPr="00EF0C94">
        <w:rPr>
          <w:szCs w:val="22"/>
          <w:lang w:val="en-US"/>
        </w:rPr>
        <w:t>. New York: Palgrave Macmillan.</w:t>
      </w:r>
    </w:p>
    <w:p w14:paraId="4AA1CFE7" w14:textId="77777777" w:rsidR="005439B4" w:rsidRPr="00EF0C94" w:rsidRDefault="005439B4" w:rsidP="001E7151">
      <w:pPr>
        <w:spacing w:after="60"/>
        <w:ind w:left="709" w:hanging="709"/>
        <w:rPr>
          <w:rFonts w:eastAsia="Times New Roman" w:cs="Times New Roman"/>
          <w:szCs w:val="22"/>
          <w:lang w:val="en-US"/>
        </w:rPr>
      </w:pPr>
      <w:r w:rsidRPr="00EF0C94">
        <w:rPr>
          <w:rFonts w:eastAsia="Times New Roman" w:cs="Times New Roman"/>
          <w:bCs/>
          <w:szCs w:val="22"/>
          <w:lang w:val="en-US"/>
        </w:rPr>
        <w:t>BBC (2021). “</w:t>
      </w:r>
      <w:r w:rsidRPr="00EF0C94">
        <w:rPr>
          <w:rFonts w:eastAsia="Times New Roman" w:cs="Times New Roman"/>
          <w:szCs w:val="22"/>
          <w:lang w:val="en-US"/>
        </w:rPr>
        <w:t xml:space="preserve">Myanmar coup: Aung San Suu Kyi detained as military seizes control.” February 01. </w:t>
      </w:r>
      <w:hyperlink r:id="rId42" w:history="1">
        <w:r w:rsidRPr="00EF0C94">
          <w:rPr>
            <w:rStyle w:val="Hyperlink"/>
            <w:rFonts w:eastAsia="Times New Roman" w:cs="Times New Roman"/>
            <w:szCs w:val="22"/>
            <w:lang w:val="en-US"/>
          </w:rPr>
          <w:t>https://www.bbc.co.uk/news/world-asia-55882489</w:t>
        </w:r>
      </w:hyperlink>
      <w:r w:rsidRPr="00EF0C94">
        <w:rPr>
          <w:rFonts w:eastAsia="Times New Roman" w:cs="Times New Roman"/>
          <w:szCs w:val="22"/>
          <w:lang w:val="en-US"/>
        </w:rPr>
        <w:t xml:space="preserve"> [September 14, 2022]. </w:t>
      </w:r>
    </w:p>
    <w:p w14:paraId="3CB1A7E9" w14:textId="77777777" w:rsidR="005439B4" w:rsidRPr="00EF0C94" w:rsidRDefault="005439B4" w:rsidP="002269AB">
      <w:pPr>
        <w:spacing w:after="60"/>
        <w:ind w:left="709" w:hanging="709"/>
        <w:rPr>
          <w:rFonts w:cs="Times New Roman"/>
          <w:szCs w:val="22"/>
          <w:lang w:val="en-US"/>
        </w:rPr>
      </w:pPr>
      <w:r w:rsidRPr="00EF0C94">
        <w:rPr>
          <w:rFonts w:cs="Times New Roman"/>
          <w:szCs w:val="22"/>
          <w:lang w:val="en-US"/>
        </w:rPr>
        <w:t xml:space="preserve">Brown, David (1994). </w:t>
      </w:r>
      <w:r w:rsidRPr="00EF0C94">
        <w:rPr>
          <w:rFonts w:cs="Times New Roman"/>
          <w:i/>
          <w:szCs w:val="22"/>
          <w:lang w:val="en-US"/>
        </w:rPr>
        <w:t xml:space="preserve">The State and Ethnic Politics in Southeast Asia. </w:t>
      </w:r>
      <w:r w:rsidRPr="00EF0C94">
        <w:rPr>
          <w:rFonts w:cs="Times New Roman"/>
          <w:szCs w:val="22"/>
          <w:lang w:val="en-US"/>
        </w:rPr>
        <w:t>London, New York, NY: Routledge.</w:t>
      </w:r>
    </w:p>
    <w:p w14:paraId="06836B11" w14:textId="77777777" w:rsidR="005439B4" w:rsidRPr="00EF0C94" w:rsidRDefault="005439B4" w:rsidP="002269AB">
      <w:pPr>
        <w:spacing w:after="60"/>
        <w:ind w:left="709" w:hanging="709"/>
        <w:rPr>
          <w:rFonts w:cs="Times New Roman"/>
          <w:szCs w:val="22"/>
          <w:lang w:val="en-US"/>
        </w:rPr>
      </w:pPr>
      <w:r w:rsidRPr="00EF0C94">
        <w:rPr>
          <w:rFonts w:cs="Times New Roman"/>
          <w:szCs w:val="22"/>
          <w:lang w:val="en-US"/>
        </w:rPr>
        <w:t xml:space="preserve">Callahan, Mary P. (2007). </w:t>
      </w:r>
      <w:r w:rsidRPr="00EF0C94">
        <w:rPr>
          <w:rFonts w:cs="Times New Roman"/>
          <w:i/>
          <w:iCs/>
          <w:szCs w:val="22"/>
          <w:lang w:val="en-US"/>
        </w:rPr>
        <w:t>Political Authority in Burma’s Ethnic Minority States: Devolution, Occupation and Coexistence</w:t>
      </w:r>
      <w:r w:rsidRPr="00EF0C94">
        <w:rPr>
          <w:rFonts w:cs="Times New Roman"/>
          <w:szCs w:val="22"/>
          <w:lang w:val="en-US"/>
        </w:rPr>
        <w:t>. Singapore: Institute of Southeast Asian Studies.</w:t>
      </w:r>
    </w:p>
    <w:p w14:paraId="7AAF2158" w14:textId="77777777" w:rsidR="005439B4" w:rsidRPr="00EF0C94" w:rsidRDefault="005439B4" w:rsidP="002269AB">
      <w:pPr>
        <w:spacing w:after="60"/>
        <w:ind w:left="709" w:hanging="709"/>
        <w:rPr>
          <w:rFonts w:cs="Times New Roman"/>
          <w:b/>
          <w:szCs w:val="22"/>
          <w:lang w:val="en-US"/>
        </w:rPr>
      </w:pPr>
      <w:proofErr w:type="spellStart"/>
      <w:r w:rsidRPr="00EF0C94">
        <w:rPr>
          <w:rFonts w:cs="Times New Roman"/>
          <w:szCs w:val="22"/>
          <w:lang w:val="en-US"/>
        </w:rPr>
        <w:t>Cederman</w:t>
      </w:r>
      <w:proofErr w:type="spellEnd"/>
      <w:r w:rsidRPr="00EF0C94">
        <w:rPr>
          <w:rFonts w:cs="Times New Roman"/>
          <w:szCs w:val="22"/>
          <w:lang w:val="en-US"/>
        </w:rPr>
        <w:t xml:space="preserve">, Lars-Erik, Andreas Wimmer, and Brian Min (2010). “Why Do Ethnic Groups Rebel: New Data and Analysis.” </w:t>
      </w:r>
      <w:r w:rsidRPr="00EF0C94">
        <w:rPr>
          <w:rFonts w:cs="Times New Roman"/>
          <w:i/>
          <w:iCs/>
          <w:szCs w:val="22"/>
          <w:lang w:val="en-US"/>
        </w:rPr>
        <w:t>World Politics</w:t>
      </w:r>
      <w:r w:rsidRPr="00EF0C94">
        <w:rPr>
          <w:rFonts w:cs="Times New Roman"/>
          <w:szCs w:val="22"/>
          <w:lang w:val="en-US"/>
        </w:rPr>
        <w:t xml:space="preserve"> </w:t>
      </w:r>
      <w:r w:rsidRPr="00EF0C94">
        <w:rPr>
          <w:rFonts w:cs="Times New Roman"/>
          <w:iCs/>
          <w:szCs w:val="22"/>
          <w:lang w:val="en-US"/>
        </w:rPr>
        <w:t>62</w:t>
      </w:r>
      <w:r w:rsidRPr="00EF0C94">
        <w:rPr>
          <w:rFonts w:cs="Times New Roman"/>
          <w:szCs w:val="22"/>
          <w:lang w:val="en-US"/>
        </w:rPr>
        <w:t>(1): 87-119.</w:t>
      </w:r>
    </w:p>
    <w:p w14:paraId="2B9F39B0" w14:textId="77777777" w:rsidR="005439B4" w:rsidRPr="00EF0C94" w:rsidRDefault="005439B4" w:rsidP="002269AB">
      <w:pPr>
        <w:spacing w:after="60"/>
        <w:ind w:left="709" w:hanging="709"/>
        <w:rPr>
          <w:szCs w:val="22"/>
          <w:lang w:val="en-US"/>
        </w:rPr>
      </w:pPr>
      <w:r w:rsidRPr="00EF0C94">
        <w:rPr>
          <w:szCs w:val="22"/>
          <w:lang w:val="en-US"/>
        </w:rPr>
        <w:t>CIA World Factbook. https://www.cia.gov/library/publications/the-world-factbook/ [August 22, 2014].</w:t>
      </w:r>
    </w:p>
    <w:p w14:paraId="1674CD36" w14:textId="77777777" w:rsidR="005439B4" w:rsidRPr="00EF0C94" w:rsidRDefault="005439B4" w:rsidP="002269AB">
      <w:pPr>
        <w:spacing w:after="60"/>
        <w:ind w:left="709" w:hanging="709"/>
        <w:rPr>
          <w:rFonts w:cs="Times New Roman"/>
          <w:szCs w:val="22"/>
          <w:lang w:val="en-US"/>
        </w:rPr>
      </w:pPr>
      <w:r w:rsidRPr="00EF0C94">
        <w:rPr>
          <w:szCs w:val="22"/>
          <w:lang w:val="en-US"/>
        </w:rPr>
        <w:t xml:space="preserve">Clapp, Priscilla (2015). “Why the Fighting in Kokang Threatens Peace in Myanmar”. </w:t>
      </w:r>
      <w:r w:rsidRPr="00EF0C94">
        <w:rPr>
          <w:i/>
          <w:iCs/>
          <w:szCs w:val="22"/>
          <w:lang w:val="en-US"/>
        </w:rPr>
        <w:t xml:space="preserve">The Diplomat. </w:t>
      </w:r>
      <w:r w:rsidRPr="00EF0C94">
        <w:rPr>
          <w:szCs w:val="22"/>
          <w:lang w:val="en-US"/>
        </w:rPr>
        <w:t xml:space="preserve">April 19. </w:t>
      </w:r>
      <w:hyperlink r:id="rId43" w:history="1">
        <w:r w:rsidRPr="00EF0C94">
          <w:rPr>
            <w:rStyle w:val="Hyperlink"/>
            <w:szCs w:val="22"/>
            <w:lang w:val="en-US"/>
          </w:rPr>
          <w:t>https://thediplomat.com/2015/04/why-the-fighting-in-kokang-threatens-peace-in-myanmar/</w:t>
        </w:r>
      </w:hyperlink>
      <w:r w:rsidRPr="00EF0C94">
        <w:rPr>
          <w:szCs w:val="22"/>
          <w:lang w:val="en-US"/>
        </w:rPr>
        <w:t xml:space="preserve"> [October 31, 2022].</w:t>
      </w:r>
    </w:p>
    <w:p w14:paraId="19F153E8" w14:textId="77777777" w:rsidR="005439B4" w:rsidRPr="00EF0C94" w:rsidRDefault="005439B4" w:rsidP="002269AB">
      <w:pPr>
        <w:spacing w:after="60"/>
        <w:ind w:left="709" w:hanging="709"/>
        <w:rPr>
          <w:rFonts w:eastAsia="Times New Roman"/>
          <w:color w:val="000000"/>
          <w:szCs w:val="22"/>
          <w:lang w:val="en-US" w:eastAsia="de-CH"/>
        </w:rPr>
      </w:pPr>
      <w:r w:rsidRPr="00EF0C94">
        <w:rPr>
          <w:rFonts w:cs="Times New Roman"/>
          <w:szCs w:val="22"/>
          <w:lang w:val="en-US"/>
        </w:rPr>
        <w:lastRenderedPageBreak/>
        <w:t xml:space="preserve">Constitution of the Republic of the Union of Myanmar (2008). http://www.burmalibrary.org/docs5/Myanmar_Constitution-2008-en.pdf </w:t>
      </w:r>
      <w:r w:rsidRPr="00EF0C94">
        <w:rPr>
          <w:rFonts w:eastAsia="Times New Roman"/>
          <w:color w:val="000000"/>
          <w:szCs w:val="22"/>
          <w:lang w:val="en-US" w:eastAsia="de-CH"/>
        </w:rPr>
        <w:t>[March 4, 2014].</w:t>
      </w:r>
    </w:p>
    <w:p w14:paraId="5A2CA31A" w14:textId="77777777" w:rsidR="005439B4" w:rsidRPr="00EF0C94" w:rsidRDefault="005439B4" w:rsidP="002269AB">
      <w:pPr>
        <w:spacing w:after="60"/>
        <w:ind w:left="709" w:hanging="709"/>
        <w:rPr>
          <w:rFonts w:cs="Times New Roman"/>
          <w:szCs w:val="22"/>
          <w:lang w:val="en-US"/>
        </w:rPr>
      </w:pPr>
      <w:r w:rsidRPr="00EF0C94">
        <w:rPr>
          <w:rFonts w:eastAsia="Times New Roman"/>
          <w:color w:val="000000"/>
          <w:szCs w:val="22"/>
          <w:lang w:val="en-US" w:eastAsia="de-CH"/>
        </w:rPr>
        <w:t xml:space="preserve">Eurasia Review (2015). “Can the Kokang Chinese Problem in Myanmar Be Resolved?- Analysis”. July 16. </w:t>
      </w:r>
      <w:hyperlink r:id="rId44" w:history="1">
        <w:r w:rsidRPr="00EF0C94">
          <w:rPr>
            <w:rStyle w:val="Hyperlink"/>
            <w:rFonts w:eastAsia="Times New Roman"/>
            <w:szCs w:val="22"/>
            <w:lang w:val="en-US" w:eastAsia="de-CH"/>
          </w:rPr>
          <w:t>https://www.eurasiareview.com/16072015-can-the-kokang-chinese-problem-in-myanmar-be-resolved-analysis/</w:t>
        </w:r>
      </w:hyperlink>
      <w:r w:rsidRPr="00EF0C94">
        <w:rPr>
          <w:rFonts w:eastAsia="Times New Roman"/>
          <w:color w:val="000000"/>
          <w:szCs w:val="22"/>
          <w:lang w:val="en-US" w:eastAsia="de-CH"/>
        </w:rPr>
        <w:t xml:space="preserve"> [September 22, 2022]. </w:t>
      </w:r>
    </w:p>
    <w:p w14:paraId="7D7A02A5" w14:textId="77777777" w:rsidR="005439B4" w:rsidRPr="00EF0C94" w:rsidRDefault="005439B4" w:rsidP="002269AB">
      <w:pPr>
        <w:pStyle w:val="NormalWeb"/>
        <w:spacing w:before="0" w:beforeAutospacing="0" w:after="60" w:afterAutospacing="0"/>
        <w:ind w:left="709" w:hanging="709"/>
        <w:rPr>
          <w:color w:val="000000"/>
          <w:sz w:val="22"/>
          <w:szCs w:val="22"/>
          <w:lang w:val="en-US"/>
        </w:rPr>
      </w:pPr>
      <w:r w:rsidRPr="00EF0C94">
        <w:rPr>
          <w:sz w:val="22"/>
          <w:szCs w:val="22"/>
          <w:lang w:val="en-US"/>
        </w:rPr>
        <w:t>Fuller, Thomas (2009). “Fleeing Battle, Myanmar Refugees Head to China.”</w:t>
      </w:r>
      <w:r w:rsidRPr="00EF0C94">
        <w:rPr>
          <w:rStyle w:val="Hyperlink"/>
          <w:sz w:val="22"/>
          <w:szCs w:val="22"/>
          <w:lang w:val="en-US"/>
        </w:rPr>
        <w:t xml:space="preserve">. </w:t>
      </w:r>
      <w:r w:rsidRPr="00EF0C94">
        <w:rPr>
          <w:i/>
          <w:sz w:val="22"/>
          <w:szCs w:val="22"/>
          <w:lang w:val="en-US"/>
        </w:rPr>
        <w:t>New York Times</w:t>
      </w:r>
      <w:r w:rsidRPr="00EF0C94">
        <w:rPr>
          <w:sz w:val="22"/>
          <w:szCs w:val="22"/>
          <w:lang w:val="en-US"/>
        </w:rPr>
        <w:t xml:space="preserve">. August 28, sec. Asia-Pacific. </w:t>
      </w:r>
      <w:hyperlink r:id="rId45" w:history="1">
        <w:r w:rsidRPr="00EF0C94">
          <w:rPr>
            <w:rStyle w:val="Hyperlink"/>
            <w:sz w:val="22"/>
            <w:szCs w:val="22"/>
            <w:lang w:val="en-US"/>
          </w:rPr>
          <w:t>http://www.nytimes.com/2009/08/29/world/asia/29myanmar.html?ref=world</w:t>
        </w:r>
      </w:hyperlink>
      <w:r w:rsidRPr="00EF0C94">
        <w:rPr>
          <w:color w:val="000000"/>
          <w:sz w:val="22"/>
          <w:szCs w:val="22"/>
          <w:lang w:val="en-US"/>
        </w:rPr>
        <w:t xml:space="preserve"> [January 30, 2014].</w:t>
      </w:r>
    </w:p>
    <w:p w14:paraId="4CC46ADA" w14:textId="77777777" w:rsidR="005439B4" w:rsidRPr="00EF0C94" w:rsidRDefault="005439B4" w:rsidP="002269AB">
      <w:pPr>
        <w:pStyle w:val="NormalWeb"/>
        <w:spacing w:before="0" w:beforeAutospacing="0" w:after="120" w:afterAutospacing="0"/>
        <w:ind w:left="475" w:hanging="475"/>
        <w:rPr>
          <w:i/>
          <w:iCs/>
          <w:sz w:val="22"/>
          <w:lang w:val="en-US"/>
        </w:rPr>
      </w:pPr>
      <w:r w:rsidRPr="00EF0C94">
        <w:rPr>
          <w:sz w:val="22"/>
          <w:lang w:val="en-US"/>
        </w:rPr>
        <w:t xml:space="preserve">GADM (2019). Database of Global Administrative Boundaries, Version 3.6. </w:t>
      </w:r>
      <w:hyperlink r:id="rId46" w:history="1">
        <w:r w:rsidRPr="00EF0C94">
          <w:rPr>
            <w:rStyle w:val="Hyperlink"/>
            <w:sz w:val="22"/>
            <w:lang w:val="en-US"/>
          </w:rPr>
          <w:t>https://gadm.org/</w:t>
        </w:r>
      </w:hyperlink>
      <w:r w:rsidRPr="00EF0C94">
        <w:rPr>
          <w:sz w:val="22"/>
          <w:lang w:val="en-US"/>
        </w:rPr>
        <w:t xml:space="preserve"> [November 19, 2021].</w:t>
      </w:r>
    </w:p>
    <w:p w14:paraId="2644113A" w14:textId="77777777" w:rsidR="005439B4" w:rsidRPr="00EF0C94" w:rsidRDefault="005439B4" w:rsidP="002269AB">
      <w:pPr>
        <w:spacing w:after="60"/>
        <w:ind w:left="709" w:hanging="709"/>
        <w:rPr>
          <w:rFonts w:eastAsia="Times New Roman" w:cs="Times New Roman"/>
          <w:bCs/>
          <w:iCs/>
          <w:szCs w:val="22"/>
          <w:lang w:val="en-US"/>
        </w:rPr>
      </w:pPr>
      <w:r w:rsidRPr="00EF0C94">
        <w:rPr>
          <w:szCs w:val="22"/>
          <w:lang w:val="en-US"/>
        </w:rPr>
        <w:t xml:space="preserve">Ghai, Yash (2008). The 2008 Myanmar constitution: Analysis and assessment. http://www.burmalibrary.org/docs6/2008_Myanmar_constitution--analysis_and_assessment-Yash_Ghai.pdf </w:t>
      </w:r>
      <w:r w:rsidRPr="00EF0C94">
        <w:rPr>
          <w:rFonts w:eastAsia="Times New Roman" w:cs="Times New Roman"/>
          <w:bCs/>
          <w:iCs/>
          <w:szCs w:val="22"/>
          <w:lang w:val="en-US"/>
        </w:rPr>
        <w:t>[September 17, 2014].</w:t>
      </w:r>
    </w:p>
    <w:p w14:paraId="1C55A45B" w14:textId="77777777" w:rsidR="005439B4" w:rsidRPr="00EF0C94" w:rsidRDefault="005439B4" w:rsidP="002269AB">
      <w:pPr>
        <w:spacing w:after="60"/>
        <w:ind w:left="709" w:hanging="709"/>
        <w:rPr>
          <w:szCs w:val="22"/>
          <w:lang w:val="en-US"/>
        </w:rPr>
      </w:pPr>
      <w:r w:rsidRPr="00155325">
        <w:rPr>
          <w:szCs w:val="22"/>
          <w:lang w:val="de-CH"/>
        </w:rPr>
        <w:t xml:space="preserve">Gleditsch, Nils Petter, Peter </w:t>
      </w:r>
      <w:proofErr w:type="spellStart"/>
      <w:r w:rsidRPr="00155325">
        <w:rPr>
          <w:szCs w:val="22"/>
          <w:lang w:val="de-CH"/>
        </w:rPr>
        <w:t>Wallensteen</w:t>
      </w:r>
      <w:proofErr w:type="spellEnd"/>
      <w:r w:rsidRPr="00155325">
        <w:rPr>
          <w:szCs w:val="22"/>
          <w:lang w:val="de-CH"/>
        </w:rPr>
        <w:t xml:space="preserve">, Mikael Eriksson, Margareta </w:t>
      </w:r>
      <w:proofErr w:type="spellStart"/>
      <w:r w:rsidRPr="00155325">
        <w:rPr>
          <w:szCs w:val="22"/>
          <w:lang w:val="de-CH"/>
        </w:rPr>
        <w:t>Sollenberg</w:t>
      </w:r>
      <w:proofErr w:type="spellEnd"/>
      <w:r w:rsidRPr="00155325">
        <w:rPr>
          <w:szCs w:val="22"/>
          <w:lang w:val="de-CH"/>
        </w:rPr>
        <w:t xml:space="preserve">, and Håvard Strand (2002). </w:t>
      </w:r>
      <w:r w:rsidRPr="00EF0C94">
        <w:rPr>
          <w:szCs w:val="22"/>
          <w:lang w:val="en-US"/>
        </w:rPr>
        <w:t xml:space="preserve">“Armed Conflict 1946-2001: A New Dataset.” </w:t>
      </w:r>
      <w:r w:rsidRPr="00EF0C94">
        <w:rPr>
          <w:i/>
          <w:iCs/>
          <w:szCs w:val="22"/>
          <w:lang w:val="en-US"/>
        </w:rPr>
        <w:t xml:space="preserve">Journal of Peace Research </w:t>
      </w:r>
      <w:r w:rsidRPr="00EF0C94">
        <w:rPr>
          <w:szCs w:val="22"/>
          <w:lang w:val="en-US"/>
        </w:rPr>
        <w:t>39(5): 615-637.</w:t>
      </w:r>
    </w:p>
    <w:p w14:paraId="1C8EF913" w14:textId="77777777" w:rsidR="005439B4" w:rsidRPr="00EF0C94" w:rsidRDefault="005439B4" w:rsidP="002269AB">
      <w:pPr>
        <w:pStyle w:val="NormalWeb"/>
        <w:spacing w:before="0" w:beforeAutospacing="0" w:after="60" w:afterAutospacing="0"/>
        <w:ind w:left="709" w:hanging="709"/>
        <w:rPr>
          <w:sz w:val="22"/>
          <w:szCs w:val="22"/>
          <w:lang w:val="en-US"/>
        </w:rPr>
      </w:pPr>
      <w:r w:rsidRPr="00EF0C94">
        <w:rPr>
          <w:sz w:val="22"/>
          <w:szCs w:val="22"/>
          <w:lang w:val="en-US"/>
        </w:rPr>
        <w:t>H</w:t>
      </w:r>
      <w:r w:rsidRPr="00EF0C94">
        <w:rPr>
          <w:color w:val="000000"/>
          <w:sz w:val="22"/>
          <w:szCs w:val="22"/>
          <w:lang w:val="en-US"/>
        </w:rPr>
        <w:t xml:space="preserve">ewitt, Christopher, and Tom Cheetham (2000). </w:t>
      </w:r>
      <w:r w:rsidRPr="00EF0C94">
        <w:rPr>
          <w:i/>
          <w:iCs/>
          <w:color w:val="000000"/>
          <w:sz w:val="22"/>
          <w:szCs w:val="22"/>
          <w:lang w:val="en-US"/>
        </w:rPr>
        <w:t>Encyclopedia of Modern Separatist Movements</w:t>
      </w:r>
      <w:r w:rsidRPr="00EF0C94">
        <w:rPr>
          <w:color w:val="000000"/>
          <w:sz w:val="22"/>
          <w:szCs w:val="22"/>
          <w:lang w:val="en-US"/>
        </w:rPr>
        <w:t>. Santa Barbara, CA: ABC-CLIO, pp. 53-55.</w:t>
      </w:r>
    </w:p>
    <w:p w14:paraId="33F6025A" w14:textId="77777777" w:rsidR="005439B4" w:rsidRPr="00EF0C94" w:rsidRDefault="005439B4" w:rsidP="002269AB">
      <w:pPr>
        <w:spacing w:after="60"/>
        <w:ind w:left="709" w:hanging="709"/>
        <w:rPr>
          <w:rFonts w:eastAsia="Times New Roman" w:cs="Times New Roman"/>
          <w:szCs w:val="22"/>
          <w:lang w:val="en-US"/>
        </w:rPr>
      </w:pPr>
      <w:r w:rsidRPr="00EF0C94">
        <w:rPr>
          <w:szCs w:val="22"/>
          <w:lang w:val="en-US"/>
        </w:rPr>
        <w:t xml:space="preserve">Hlaing, Kyaw Yin (2007). “The Politics of Language Policy in Myanmar: Imagining Togetherness, Practicing Difference?” In: Guan, Lee H. and Leo </w:t>
      </w:r>
      <w:proofErr w:type="spellStart"/>
      <w:r w:rsidRPr="00EF0C94">
        <w:rPr>
          <w:szCs w:val="22"/>
          <w:lang w:val="en-US"/>
        </w:rPr>
        <w:t>Suryadinata</w:t>
      </w:r>
      <w:proofErr w:type="spellEnd"/>
      <w:r w:rsidRPr="00EF0C94">
        <w:rPr>
          <w:szCs w:val="22"/>
          <w:lang w:val="en-US"/>
        </w:rPr>
        <w:t xml:space="preserve"> (eds.), </w:t>
      </w:r>
      <w:r w:rsidRPr="00EF0C94">
        <w:rPr>
          <w:i/>
          <w:iCs/>
          <w:szCs w:val="22"/>
          <w:lang w:val="en-US"/>
        </w:rPr>
        <w:t>Language, Nation and Development in Southeast Asia</w:t>
      </w:r>
      <w:r w:rsidRPr="00EF0C94">
        <w:rPr>
          <w:szCs w:val="22"/>
          <w:lang w:val="en-US"/>
        </w:rPr>
        <w:t>. Singapore: Institute of Southeast Asian Studies.</w:t>
      </w:r>
    </w:p>
    <w:p w14:paraId="7FC5163A" w14:textId="77777777" w:rsidR="005439B4" w:rsidRPr="00EF0C94" w:rsidRDefault="005439B4" w:rsidP="002269AB">
      <w:pPr>
        <w:spacing w:after="60"/>
        <w:ind w:left="709" w:hanging="709"/>
        <w:rPr>
          <w:rFonts w:eastAsia="Times New Roman" w:cs="Times New Roman"/>
          <w:szCs w:val="22"/>
          <w:lang w:val="en-US"/>
        </w:rPr>
      </w:pPr>
      <w:r w:rsidRPr="00EF0C94">
        <w:rPr>
          <w:szCs w:val="22"/>
          <w:lang w:val="en-US"/>
        </w:rPr>
        <w:t xml:space="preserve">Kudo, Toshihiro (2013). “Myanmar’s Border Trade with China: Roads, Gates, and Peace.” In: Masami Ishida (eds.), </w:t>
      </w:r>
      <w:r w:rsidRPr="00EF0C94">
        <w:rPr>
          <w:i/>
          <w:iCs/>
          <w:szCs w:val="22"/>
          <w:lang w:val="en-US"/>
        </w:rPr>
        <w:t>Border Economies in the Greater Mekong Sub-Region</w:t>
      </w:r>
      <w:r w:rsidRPr="00EF0C94">
        <w:rPr>
          <w:iCs/>
          <w:szCs w:val="22"/>
          <w:lang w:val="en-US"/>
        </w:rPr>
        <w:t>, 279-299</w:t>
      </w:r>
      <w:r w:rsidRPr="00EF0C94">
        <w:rPr>
          <w:szCs w:val="22"/>
          <w:lang w:val="en-US"/>
        </w:rPr>
        <w:t>. New York: Palgrave Macmillan.</w:t>
      </w:r>
    </w:p>
    <w:p w14:paraId="46F29F9D" w14:textId="77777777" w:rsidR="005439B4" w:rsidRPr="00EF0C94" w:rsidRDefault="005439B4" w:rsidP="002269AB">
      <w:pPr>
        <w:autoSpaceDE w:val="0"/>
        <w:autoSpaceDN w:val="0"/>
        <w:adjustRightInd w:val="0"/>
        <w:spacing w:after="60"/>
        <w:ind w:left="709" w:hanging="709"/>
        <w:rPr>
          <w:rFonts w:cs="Times New Roman"/>
          <w:szCs w:val="22"/>
          <w:lang w:val="en-US"/>
        </w:rPr>
      </w:pPr>
      <w:r w:rsidRPr="00EF0C94">
        <w:rPr>
          <w:rFonts w:cs="Times New Roman"/>
          <w:szCs w:val="22"/>
          <w:lang w:val="en-US"/>
        </w:rPr>
        <w:t xml:space="preserve">Lintner, Bertil. 1990. </w:t>
      </w:r>
      <w:r w:rsidRPr="00EF0C94">
        <w:rPr>
          <w:rFonts w:cs="Times New Roman"/>
          <w:i/>
          <w:szCs w:val="22"/>
          <w:lang w:val="en-US"/>
        </w:rPr>
        <w:t>The Rise and Fall of the Communist Party of Burma (CPB)</w:t>
      </w:r>
      <w:r w:rsidRPr="00EF0C94">
        <w:rPr>
          <w:rFonts w:cs="Times New Roman"/>
          <w:szCs w:val="22"/>
          <w:lang w:val="en-US"/>
        </w:rPr>
        <w:t>. Ithaca: Cornell Southeast Asia Program.</w:t>
      </w:r>
    </w:p>
    <w:p w14:paraId="64E21D47" w14:textId="77777777" w:rsidR="005439B4" w:rsidRPr="00EF0C94" w:rsidRDefault="005439B4" w:rsidP="002269AB">
      <w:pPr>
        <w:spacing w:after="60"/>
        <w:ind w:left="709" w:hanging="709"/>
        <w:rPr>
          <w:rFonts w:eastAsia="Times New Roman" w:cs="Times New Roman"/>
          <w:szCs w:val="22"/>
          <w:lang w:val="en-US"/>
        </w:rPr>
      </w:pPr>
      <w:r w:rsidRPr="00EF0C94">
        <w:rPr>
          <w:szCs w:val="22"/>
          <w:lang w:val="en-US"/>
        </w:rPr>
        <w:t xml:space="preserve">Lwin, Thein (2011). “Languages, Identities, and Education – in Relation to Burma/Myanmar”. http://www.thinkingclassroom.org/Education%20Papers/2.%20Dr.%20Thein%20Lwin%20Language%20Article%20%28English%29%2015thOct11.pdf </w:t>
      </w:r>
      <w:r w:rsidRPr="00EF0C94">
        <w:rPr>
          <w:rFonts w:eastAsia="Times New Roman"/>
          <w:color w:val="000000"/>
          <w:szCs w:val="22"/>
          <w:lang w:val="en-US" w:eastAsia="de-CH"/>
        </w:rPr>
        <w:t>[September 18, 2014].</w:t>
      </w:r>
    </w:p>
    <w:p w14:paraId="518A256D" w14:textId="77777777" w:rsidR="005439B4" w:rsidRPr="00EF0C94" w:rsidRDefault="005439B4" w:rsidP="002269AB">
      <w:pPr>
        <w:pStyle w:val="NormalWeb"/>
        <w:spacing w:before="0" w:beforeAutospacing="0" w:after="60" w:afterAutospacing="0"/>
        <w:ind w:left="709" w:hanging="709"/>
        <w:rPr>
          <w:rFonts w:eastAsia="Times"/>
          <w:sz w:val="22"/>
          <w:szCs w:val="22"/>
          <w:lang w:val="en-US"/>
        </w:rPr>
      </w:pPr>
      <w:r w:rsidRPr="00EF0C94">
        <w:rPr>
          <w:sz w:val="22"/>
          <w:szCs w:val="22"/>
          <w:lang w:val="en-US"/>
        </w:rPr>
        <w:t xml:space="preserve">Marshall &amp; Gurr (2005). </w:t>
      </w:r>
      <w:r w:rsidRPr="00EF0C94">
        <w:rPr>
          <w:i/>
          <w:iCs/>
          <w:sz w:val="22"/>
          <w:szCs w:val="22"/>
          <w:lang w:val="en-US"/>
        </w:rPr>
        <w:t>Peace and Conflict 2005:</w:t>
      </w:r>
      <w:r w:rsidRPr="00EF0C94">
        <w:rPr>
          <w:sz w:val="22"/>
          <w:szCs w:val="22"/>
          <w:lang w:val="en-US"/>
        </w:rPr>
        <w:t xml:space="preserve"> </w:t>
      </w:r>
      <w:r w:rsidRPr="00EF0C94">
        <w:rPr>
          <w:i/>
          <w:sz w:val="22"/>
          <w:szCs w:val="22"/>
          <w:lang w:val="en-US"/>
        </w:rPr>
        <w:t xml:space="preserve">A Global Survey of Armed Conflicts, Self-Determination Movements, and Democracy. </w:t>
      </w:r>
      <w:r w:rsidRPr="00EF0C94">
        <w:rPr>
          <w:sz w:val="22"/>
          <w:szCs w:val="22"/>
          <w:lang w:val="en-US"/>
        </w:rPr>
        <w:t>College Park, MD: Center for International Development and Conflict Management</w:t>
      </w:r>
      <w:r w:rsidRPr="00EF0C94">
        <w:rPr>
          <w:rFonts w:eastAsia="Times"/>
          <w:sz w:val="22"/>
          <w:szCs w:val="22"/>
          <w:lang w:val="en-US"/>
        </w:rPr>
        <w:t>.</w:t>
      </w:r>
    </w:p>
    <w:p w14:paraId="3BCAB15F" w14:textId="77777777" w:rsidR="005439B4" w:rsidRPr="00EF0C94" w:rsidRDefault="005439B4" w:rsidP="002269AB">
      <w:pPr>
        <w:spacing w:after="60"/>
        <w:ind w:left="709" w:hanging="709"/>
        <w:rPr>
          <w:rFonts w:eastAsia="Times New Roman" w:cs="Times New Roman"/>
          <w:szCs w:val="22"/>
          <w:lang w:val="en-US"/>
        </w:rPr>
      </w:pPr>
      <w:r w:rsidRPr="00EF0C94">
        <w:rPr>
          <w:szCs w:val="22"/>
          <w:lang w:val="en-US"/>
        </w:rPr>
        <w:t xml:space="preserve">Maung </w:t>
      </w:r>
      <w:proofErr w:type="spellStart"/>
      <w:r w:rsidRPr="00EF0C94">
        <w:rPr>
          <w:szCs w:val="22"/>
          <w:lang w:val="en-US"/>
        </w:rPr>
        <w:t>Maung</w:t>
      </w:r>
      <w:proofErr w:type="spellEnd"/>
      <w:r w:rsidRPr="00EF0C94">
        <w:rPr>
          <w:szCs w:val="22"/>
          <w:lang w:val="en-US"/>
        </w:rPr>
        <w:t xml:space="preserve">, U. (1989): </w:t>
      </w:r>
      <w:r w:rsidRPr="00EF0C94">
        <w:rPr>
          <w:i/>
          <w:szCs w:val="22"/>
          <w:lang w:val="en-US"/>
        </w:rPr>
        <w:t>Burmese Nationalist Movements, 1940–1948</w:t>
      </w:r>
      <w:r w:rsidRPr="00EF0C94">
        <w:rPr>
          <w:szCs w:val="22"/>
          <w:lang w:val="en-US"/>
        </w:rPr>
        <w:t>. Honolulu, HI: University of Hawaii Press.</w:t>
      </w:r>
    </w:p>
    <w:p w14:paraId="6A035D21" w14:textId="77777777" w:rsidR="005439B4" w:rsidRPr="00EF0C94" w:rsidRDefault="005439B4" w:rsidP="002269AB">
      <w:pPr>
        <w:spacing w:after="60"/>
        <w:ind w:left="709" w:hanging="709"/>
        <w:rPr>
          <w:rFonts w:eastAsia="Times New Roman" w:cs="Times New Roman"/>
          <w:szCs w:val="22"/>
          <w:lang w:val="en-US"/>
        </w:rPr>
      </w:pPr>
      <w:r w:rsidRPr="00EF0C94">
        <w:rPr>
          <w:rFonts w:eastAsia="Times New Roman" w:cs="Times New Roman"/>
          <w:szCs w:val="22"/>
          <w:lang w:val="en-US"/>
        </w:rPr>
        <w:t xml:space="preserve">Minahan, James (2002). </w:t>
      </w:r>
      <w:r w:rsidRPr="00EF0C94">
        <w:rPr>
          <w:rFonts w:eastAsia="Times New Roman" w:cs="Times New Roman"/>
          <w:i/>
          <w:iCs/>
          <w:szCs w:val="22"/>
          <w:lang w:val="en-US"/>
        </w:rPr>
        <w:t>Encyclopedia of the Stateless Nations</w:t>
      </w:r>
      <w:r w:rsidRPr="00EF0C94">
        <w:rPr>
          <w:rFonts w:eastAsia="Times New Roman" w:cs="Times New Roman"/>
          <w:szCs w:val="22"/>
          <w:lang w:val="en-US"/>
        </w:rPr>
        <w:t xml:space="preserve">. Westport, CT: Greenwood Press. </w:t>
      </w:r>
    </w:p>
    <w:p w14:paraId="1E18B01B" w14:textId="77777777" w:rsidR="005439B4" w:rsidRPr="00EF0C94" w:rsidRDefault="005439B4" w:rsidP="002269AB">
      <w:pPr>
        <w:spacing w:after="60"/>
        <w:ind w:left="709" w:hanging="709"/>
        <w:rPr>
          <w:rFonts w:cs="Times New Roman"/>
          <w:color w:val="000000"/>
          <w:szCs w:val="22"/>
          <w:lang w:val="en-US" w:eastAsia="de-CH"/>
        </w:rPr>
      </w:pPr>
      <w:r w:rsidRPr="00EF0C94">
        <w:rPr>
          <w:rFonts w:eastAsia="Times New Roman" w:cs="Times New Roman"/>
          <w:szCs w:val="22"/>
          <w:lang w:val="en-US"/>
        </w:rPr>
        <w:t>Minority Rights Group International</w:t>
      </w:r>
      <w:r w:rsidRPr="00EF0C94">
        <w:rPr>
          <w:rFonts w:eastAsia="Times New Roman" w:cs="Times New Roman"/>
          <w:b/>
          <w:szCs w:val="22"/>
          <w:lang w:val="en-US"/>
        </w:rPr>
        <w:t xml:space="preserve">. </w:t>
      </w:r>
      <w:r w:rsidRPr="00EF0C94">
        <w:rPr>
          <w:rFonts w:eastAsia="Times New Roman" w:cs="Times New Roman"/>
          <w:i/>
          <w:szCs w:val="22"/>
          <w:lang w:val="en-US"/>
        </w:rPr>
        <w:t>World Directory of Minorities and Indigenous Peoples.</w:t>
      </w:r>
      <w:r w:rsidRPr="00EF0C94">
        <w:rPr>
          <w:rFonts w:cs="Times New Roman"/>
          <w:szCs w:val="22"/>
          <w:lang w:val="en-US"/>
        </w:rPr>
        <w:t xml:space="preserve"> http://www.minorityrights.org/4481/myanmarburma/shan.html</w:t>
      </w:r>
      <w:hyperlink r:id="rId47" w:history="1">
        <w:r w:rsidRPr="00EF0C94">
          <w:rPr>
            <w:rStyle w:val="Hyperlink"/>
            <w:szCs w:val="22"/>
            <w:lang w:val="en-US"/>
          </w:rPr>
          <w:t>http://www.minorityrights.org/4767/papua-new-guinea/bougainvilleans.html</w:t>
        </w:r>
      </w:hyperlink>
      <w:r w:rsidRPr="00EF0C94">
        <w:rPr>
          <w:rFonts w:cs="Times New Roman"/>
          <w:szCs w:val="22"/>
          <w:lang w:val="en-US"/>
        </w:rPr>
        <w:t xml:space="preserve"> </w:t>
      </w:r>
      <w:r w:rsidRPr="00EF0C94">
        <w:rPr>
          <w:rFonts w:cs="Times New Roman"/>
          <w:color w:val="000000"/>
          <w:szCs w:val="22"/>
          <w:lang w:val="en-US" w:eastAsia="de-CH"/>
        </w:rPr>
        <w:t>[June 20, 2014].</w:t>
      </w:r>
    </w:p>
    <w:p w14:paraId="3428AB9D" w14:textId="77777777" w:rsidR="005439B4" w:rsidRPr="00EF0C94" w:rsidRDefault="005439B4" w:rsidP="002269AB">
      <w:pPr>
        <w:spacing w:after="60"/>
        <w:ind w:left="709" w:hanging="709"/>
        <w:rPr>
          <w:rFonts w:cs="Times New Roman"/>
          <w:color w:val="000000"/>
          <w:szCs w:val="22"/>
          <w:lang w:val="en-US" w:eastAsia="de-CH"/>
        </w:rPr>
      </w:pPr>
      <w:r w:rsidRPr="00EF0C94">
        <w:rPr>
          <w:rFonts w:cs="Times New Roman"/>
          <w:color w:val="000000"/>
          <w:szCs w:val="22"/>
          <w:lang w:val="en-US" w:eastAsia="de-CH"/>
        </w:rPr>
        <w:t xml:space="preserve">Mizzima (2015a). “Rebels declare ‘unilateral ceasefire’ with Myanmar army.” June 12. </w:t>
      </w:r>
      <w:hyperlink r:id="rId48" w:anchor="sthash.U8vU57N4.dpuf" w:history="1">
        <w:r w:rsidRPr="00EF0C94">
          <w:rPr>
            <w:rStyle w:val="Hyperlink"/>
            <w:rFonts w:cs="Times New Roman"/>
            <w:szCs w:val="22"/>
            <w:lang w:val="en-US" w:eastAsia="de-CH"/>
          </w:rPr>
          <w:t>http://www.mizzima.com/news-domestic/rebels-declare-%E2%80%98unilateral-ceasefire%E2%80%99-myanmar-army#sthash.U8vU57N4.dpuf</w:t>
        </w:r>
      </w:hyperlink>
      <w:r w:rsidRPr="00EF0C94">
        <w:rPr>
          <w:rFonts w:cs="Times New Roman"/>
          <w:color w:val="000000"/>
          <w:szCs w:val="22"/>
          <w:lang w:val="en-US" w:eastAsia="de-CH"/>
        </w:rPr>
        <w:t xml:space="preserve"> [September 22, 2022]. </w:t>
      </w:r>
    </w:p>
    <w:p w14:paraId="174C7B88" w14:textId="77777777" w:rsidR="005439B4" w:rsidRPr="00EF0C94" w:rsidRDefault="005439B4" w:rsidP="002726C8">
      <w:pPr>
        <w:spacing w:after="60"/>
        <w:ind w:left="709" w:hanging="709"/>
        <w:rPr>
          <w:rFonts w:cs="Times New Roman"/>
          <w:color w:val="000000"/>
          <w:szCs w:val="22"/>
          <w:lang w:val="en-US" w:eastAsia="de-CH"/>
        </w:rPr>
      </w:pPr>
      <w:r w:rsidRPr="00EF0C94">
        <w:rPr>
          <w:rFonts w:cs="Times New Roman"/>
          <w:color w:val="000000"/>
          <w:szCs w:val="22"/>
          <w:lang w:val="en-US" w:eastAsia="de-CH"/>
        </w:rPr>
        <w:t xml:space="preserve">Mizzima (2015b). “Government offers peace deal to Kokang Rebels.” June 23. https://www.mizzima.com/news-domestic/government-offers-peace-deal-kokang-rebels [September 22, 2022]. </w:t>
      </w:r>
    </w:p>
    <w:p w14:paraId="6C2BCD8C" w14:textId="77777777" w:rsidR="005439B4" w:rsidRPr="00EF0C94" w:rsidRDefault="005439B4" w:rsidP="006D75D0">
      <w:pPr>
        <w:spacing w:after="60"/>
        <w:ind w:left="709" w:hanging="709"/>
        <w:rPr>
          <w:rFonts w:cs="Times New Roman"/>
          <w:color w:val="000000"/>
          <w:szCs w:val="22"/>
          <w:lang w:val="en-US" w:eastAsia="de-CH"/>
        </w:rPr>
      </w:pPr>
      <w:r w:rsidRPr="00EF0C94">
        <w:rPr>
          <w:rFonts w:cs="Times New Roman"/>
          <w:color w:val="000000"/>
          <w:szCs w:val="22"/>
          <w:lang w:val="en-US" w:eastAsia="de-CH"/>
        </w:rPr>
        <w:t xml:space="preserve">Myanmar Now (2021). “Kokang rebels have ‘the upper hand’ in fight against junta forces in Shan.” September 01. </w:t>
      </w:r>
      <w:hyperlink r:id="rId49" w:history="1">
        <w:r w:rsidRPr="00EF0C94">
          <w:rPr>
            <w:rStyle w:val="Hyperlink"/>
            <w:rFonts w:cs="Times New Roman"/>
            <w:szCs w:val="22"/>
            <w:lang w:val="en-US" w:eastAsia="de-CH"/>
          </w:rPr>
          <w:t>https://www.myanmar-now.org/en/news/kokang-rebels-have-the-upper-hand-in-fight-against-junta-forces-in-shan</w:t>
        </w:r>
      </w:hyperlink>
      <w:r w:rsidRPr="00EF0C94">
        <w:rPr>
          <w:rFonts w:cs="Times New Roman"/>
          <w:color w:val="000000"/>
          <w:szCs w:val="22"/>
          <w:lang w:val="en-US" w:eastAsia="de-CH"/>
        </w:rPr>
        <w:t xml:space="preserve"> [September 22, 2022]. </w:t>
      </w:r>
    </w:p>
    <w:p w14:paraId="67795617" w14:textId="77777777" w:rsidR="005439B4" w:rsidRPr="00EF0C94" w:rsidRDefault="005439B4" w:rsidP="006D75D0">
      <w:pPr>
        <w:spacing w:after="60"/>
        <w:ind w:left="709" w:hanging="709"/>
        <w:rPr>
          <w:rFonts w:cs="Times New Roman"/>
          <w:color w:val="000000"/>
          <w:szCs w:val="22"/>
          <w:lang w:val="en-US" w:eastAsia="de-CH"/>
        </w:rPr>
      </w:pPr>
      <w:r w:rsidRPr="00EF0C94">
        <w:rPr>
          <w:rFonts w:cs="Times New Roman"/>
          <w:color w:val="000000"/>
          <w:szCs w:val="22"/>
          <w:lang w:val="en-US" w:eastAsia="de-CH"/>
        </w:rPr>
        <w:t>Myanmar Now (2022). “</w:t>
      </w:r>
      <w:hyperlink r:id="rId50" w:history="1">
        <w:r w:rsidRPr="00EF0C94">
          <w:rPr>
            <w:rStyle w:val="Hyperlink"/>
            <w:rFonts w:cs="Times New Roman"/>
            <w:szCs w:val="22"/>
            <w:lang w:val="en-US" w:eastAsia="de-CH"/>
          </w:rPr>
          <w:t>Junta launches new offensive in Kokang after death of rebel group’s founder.” March 04. https://www.myanmar-now.org/en/news/junta-launches-new-offensive-in-kokang-after-death-of-rebel-groups-founder [September 22, 2022].  </w:t>
        </w:r>
      </w:hyperlink>
    </w:p>
    <w:p w14:paraId="34E88F4A" w14:textId="77777777" w:rsidR="005439B4" w:rsidRPr="00EF0C94" w:rsidRDefault="005439B4" w:rsidP="002269AB">
      <w:pPr>
        <w:spacing w:after="60"/>
        <w:ind w:left="709" w:hanging="709"/>
        <w:rPr>
          <w:rFonts w:cs="Times New Roman"/>
          <w:szCs w:val="22"/>
          <w:lang w:val="en-US"/>
        </w:rPr>
      </w:pPr>
      <w:r w:rsidRPr="00EF0C94">
        <w:rPr>
          <w:rFonts w:cs="Times New Roman"/>
          <w:szCs w:val="22"/>
          <w:lang w:val="en-US"/>
        </w:rPr>
        <w:lastRenderedPageBreak/>
        <w:t>Myanmar Peace Monitor. “</w:t>
      </w:r>
      <w:r w:rsidRPr="00EF0C94">
        <w:rPr>
          <w:szCs w:val="22"/>
          <w:lang w:val="en-US"/>
        </w:rPr>
        <w:t xml:space="preserve">Border Guard Force Scheme”. </w:t>
      </w:r>
      <w:r w:rsidRPr="00EF0C94">
        <w:rPr>
          <w:rFonts w:cs="Times New Roman"/>
          <w:szCs w:val="22"/>
          <w:lang w:val="en-US"/>
        </w:rPr>
        <w:t xml:space="preserve"> http://www.mmpeacemonitor.org/background/border-guard-force </w:t>
      </w:r>
      <w:r w:rsidRPr="00EF0C94">
        <w:rPr>
          <w:rFonts w:eastAsia="Times New Roman" w:cs="Times New Roman"/>
          <w:szCs w:val="22"/>
          <w:lang w:val="en-US"/>
        </w:rPr>
        <w:t>[July 13, 2015].</w:t>
      </w:r>
    </w:p>
    <w:p w14:paraId="58CDE90A" w14:textId="77777777" w:rsidR="005439B4" w:rsidRPr="00EF0C94" w:rsidRDefault="005439B4" w:rsidP="002269AB">
      <w:pPr>
        <w:spacing w:after="60"/>
        <w:ind w:left="709" w:hanging="709"/>
        <w:rPr>
          <w:bCs/>
          <w:szCs w:val="22"/>
          <w:lang w:val="en-US"/>
        </w:rPr>
      </w:pPr>
      <w:r w:rsidRPr="00EF0C94">
        <w:rPr>
          <w:bCs/>
          <w:szCs w:val="22"/>
          <w:lang w:val="en-US"/>
        </w:rPr>
        <w:t xml:space="preserve">Myanmar Times (2014). “Ethnic minorities hobbled by bureaucracy.” February 17. </w:t>
      </w:r>
      <w:r w:rsidRPr="00EF0C94">
        <w:rPr>
          <w:szCs w:val="22"/>
          <w:lang w:val="en-US"/>
        </w:rPr>
        <w:t>http://www.mmtimes.com/index.php/home-page/142-in-depth/9625-new-self-administered-areas-struggle-to-assert-authority-2.html</w:t>
      </w:r>
      <w:r w:rsidRPr="00EF0C94">
        <w:rPr>
          <w:bCs/>
          <w:szCs w:val="22"/>
          <w:lang w:val="en-US"/>
        </w:rPr>
        <w:t xml:space="preserve"> </w:t>
      </w:r>
      <w:r w:rsidRPr="00EF0C94">
        <w:rPr>
          <w:rFonts w:eastAsia="Times New Roman" w:cs="Times New Roman"/>
          <w:bCs/>
          <w:iCs/>
          <w:szCs w:val="22"/>
          <w:lang w:val="en-US"/>
        </w:rPr>
        <w:t>[September 17, 2014].</w:t>
      </w:r>
    </w:p>
    <w:p w14:paraId="6E7218B2" w14:textId="77777777" w:rsidR="005439B4" w:rsidRPr="00EF0C94" w:rsidRDefault="005439B4" w:rsidP="002269AB">
      <w:pPr>
        <w:pStyle w:val="NormalWeb"/>
        <w:spacing w:before="0" w:beforeAutospacing="0" w:after="60" w:afterAutospacing="0"/>
        <w:ind w:left="709" w:hanging="709"/>
        <w:rPr>
          <w:sz w:val="22"/>
          <w:szCs w:val="22"/>
          <w:lang w:val="en-US"/>
        </w:rPr>
      </w:pPr>
      <w:r w:rsidRPr="00EF0C94">
        <w:rPr>
          <w:color w:val="000000"/>
          <w:sz w:val="22"/>
          <w:szCs w:val="22"/>
          <w:lang w:val="en-US"/>
        </w:rPr>
        <w:t xml:space="preserve">Myoe, Aung (2011) </w:t>
      </w:r>
      <w:r w:rsidRPr="00EF0C94">
        <w:rPr>
          <w:i/>
          <w:color w:val="000000"/>
          <w:sz w:val="22"/>
          <w:szCs w:val="22"/>
          <w:lang w:val="en-US"/>
        </w:rPr>
        <w:t>In the Name of Pauk-Phaw: Myanmar’s China Policy Since 1948.</w:t>
      </w:r>
      <w:r w:rsidRPr="00EF0C94">
        <w:rPr>
          <w:color w:val="000000"/>
          <w:sz w:val="22"/>
          <w:szCs w:val="22"/>
          <w:lang w:val="en-US"/>
        </w:rPr>
        <w:t xml:space="preserve"> Singapore: Institute of Southeast Asian Studies</w:t>
      </w:r>
      <w:r w:rsidRPr="00EF0C94">
        <w:rPr>
          <w:sz w:val="22"/>
          <w:szCs w:val="22"/>
          <w:lang w:val="en-US"/>
        </w:rPr>
        <w:t>.</w:t>
      </w:r>
    </w:p>
    <w:p w14:paraId="2A2A4C5E" w14:textId="77777777" w:rsidR="005439B4" w:rsidRPr="00EF0C94" w:rsidRDefault="005439B4" w:rsidP="002269AB">
      <w:pPr>
        <w:spacing w:after="60"/>
        <w:ind w:left="709" w:hanging="709"/>
        <w:rPr>
          <w:bCs/>
          <w:szCs w:val="22"/>
          <w:lang w:val="en-US"/>
        </w:rPr>
      </w:pPr>
      <w:r w:rsidRPr="00EF0C94">
        <w:rPr>
          <w:bCs/>
          <w:szCs w:val="22"/>
          <w:lang w:val="en-US"/>
        </w:rPr>
        <w:t xml:space="preserve">OECD (2013). Multi-dimensional Review of Myanmar Volume 1. Initial Assessment, OECD Development Pathways. </w:t>
      </w:r>
    </w:p>
    <w:p w14:paraId="33C0749C" w14:textId="77777777" w:rsidR="005439B4" w:rsidRPr="00EF0C94" w:rsidRDefault="005439B4" w:rsidP="002269AB">
      <w:pPr>
        <w:spacing w:after="60"/>
        <w:ind w:left="709" w:hanging="709"/>
        <w:rPr>
          <w:szCs w:val="22"/>
          <w:lang w:val="en-US"/>
        </w:rPr>
      </w:pPr>
      <w:r w:rsidRPr="00EF0C94">
        <w:rPr>
          <w:szCs w:val="22"/>
          <w:lang w:val="en-US"/>
        </w:rPr>
        <w:t xml:space="preserve">Petersson, Therese, Shawn Davis, Amber Deniz, </w:t>
      </w:r>
      <w:proofErr w:type="spellStart"/>
      <w:r w:rsidRPr="00EF0C94">
        <w:rPr>
          <w:szCs w:val="22"/>
          <w:lang w:val="en-US"/>
        </w:rPr>
        <w:t>Garoun</w:t>
      </w:r>
      <w:proofErr w:type="spellEnd"/>
      <w:r w:rsidRPr="00EF0C94">
        <w:rPr>
          <w:szCs w:val="22"/>
          <w:lang w:val="en-US"/>
        </w:rPr>
        <w:t xml:space="preserve"> Engström, Nanar </w:t>
      </w:r>
      <w:proofErr w:type="spellStart"/>
      <w:r w:rsidRPr="00EF0C94">
        <w:rPr>
          <w:szCs w:val="22"/>
          <w:lang w:val="en-US"/>
        </w:rPr>
        <w:t>Hawach</w:t>
      </w:r>
      <w:proofErr w:type="spellEnd"/>
      <w:r w:rsidRPr="00EF0C94">
        <w:rPr>
          <w:szCs w:val="22"/>
          <w:lang w:val="en-US"/>
        </w:rPr>
        <w:t xml:space="preserve">, Stina </w:t>
      </w:r>
      <w:proofErr w:type="spellStart"/>
      <w:r w:rsidRPr="00EF0C94">
        <w:rPr>
          <w:szCs w:val="22"/>
          <w:lang w:val="en-US"/>
        </w:rPr>
        <w:t>Högbladh</w:t>
      </w:r>
      <w:proofErr w:type="spellEnd"/>
      <w:r w:rsidRPr="00EF0C94">
        <w:rPr>
          <w:szCs w:val="22"/>
          <w:lang w:val="en-US"/>
        </w:rPr>
        <w:t xml:space="preserve">, Margareta </w:t>
      </w:r>
      <w:proofErr w:type="spellStart"/>
      <w:r w:rsidRPr="00EF0C94">
        <w:rPr>
          <w:szCs w:val="22"/>
          <w:lang w:val="en-US"/>
        </w:rPr>
        <w:t>Sollenberg</w:t>
      </w:r>
      <w:proofErr w:type="spellEnd"/>
      <w:r w:rsidRPr="00EF0C94">
        <w:rPr>
          <w:szCs w:val="22"/>
          <w:lang w:val="en-US"/>
        </w:rPr>
        <w:t xml:space="preserve">, and Magnus Öberg (2021). “Organized Violence 1989-2020, with a Special Emphasis on Syria.” </w:t>
      </w:r>
      <w:r w:rsidRPr="00EF0C94">
        <w:rPr>
          <w:i/>
          <w:iCs/>
          <w:szCs w:val="22"/>
          <w:lang w:val="en-US"/>
        </w:rPr>
        <w:t>Journal of Peace Research</w:t>
      </w:r>
      <w:r w:rsidRPr="00EF0C94">
        <w:rPr>
          <w:szCs w:val="22"/>
          <w:lang w:val="en-US"/>
        </w:rPr>
        <w:t xml:space="preserve"> 58(4): 809-825.</w:t>
      </w:r>
    </w:p>
    <w:p w14:paraId="794662EE" w14:textId="77777777" w:rsidR="005439B4" w:rsidRPr="00EF0C94" w:rsidRDefault="005439B4" w:rsidP="002269AB">
      <w:pPr>
        <w:spacing w:after="60"/>
        <w:ind w:left="709" w:hanging="709"/>
        <w:rPr>
          <w:szCs w:val="22"/>
          <w:lang w:val="en-US"/>
        </w:rPr>
      </w:pPr>
      <w:proofErr w:type="spellStart"/>
      <w:r w:rsidRPr="00EF0C94">
        <w:rPr>
          <w:szCs w:val="22"/>
          <w:lang w:val="en-US"/>
        </w:rPr>
        <w:t>Sakhong</w:t>
      </w:r>
      <w:proofErr w:type="spellEnd"/>
      <w:r w:rsidRPr="00EF0C94">
        <w:rPr>
          <w:szCs w:val="22"/>
          <w:lang w:val="en-US"/>
        </w:rPr>
        <w:t xml:space="preserve"> Lian H. and Paul Keenan (2013).”The Border Guard Force. The Need to Reassess the Policy.” Burma Center for Ethnic Studies, Peace and Reconciliation. http://www.burmalibrary.org/docs15/BCES-BP-15-BGF-red.pdf </w:t>
      </w:r>
      <w:r w:rsidRPr="00EF0C94">
        <w:rPr>
          <w:bCs/>
          <w:szCs w:val="22"/>
          <w:lang w:val="en-US"/>
        </w:rPr>
        <w:t>[October 7, 2014].</w:t>
      </w:r>
    </w:p>
    <w:p w14:paraId="1C4E31A2" w14:textId="77777777" w:rsidR="005439B4" w:rsidRPr="00EF0C94" w:rsidRDefault="005439B4" w:rsidP="002269AB">
      <w:pPr>
        <w:spacing w:after="60"/>
        <w:ind w:left="709" w:hanging="709"/>
        <w:rPr>
          <w:rFonts w:eastAsia="Times New Roman" w:cs="Times New Roman"/>
          <w:szCs w:val="22"/>
          <w:lang w:val="en-US"/>
        </w:rPr>
      </w:pPr>
      <w:proofErr w:type="spellStart"/>
      <w:r w:rsidRPr="00EF0C94">
        <w:rPr>
          <w:rFonts w:eastAsia="Times New Roman" w:cs="Times New Roman"/>
          <w:szCs w:val="22"/>
          <w:lang w:val="en-US"/>
        </w:rPr>
        <w:t>Sakhong</w:t>
      </w:r>
      <w:proofErr w:type="spellEnd"/>
      <w:r w:rsidRPr="00EF0C94">
        <w:rPr>
          <w:rFonts w:eastAsia="Times New Roman" w:cs="Times New Roman"/>
          <w:szCs w:val="22"/>
          <w:lang w:val="en-US"/>
        </w:rPr>
        <w:t xml:space="preserve">, Lian H. (2012). “The Dynamics of Sixty Years of Ethnic Armed Conflict in Burma.” </w:t>
      </w:r>
      <w:r w:rsidRPr="00EF0C94">
        <w:rPr>
          <w:rFonts w:eastAsia="Times New Roman" w:cs="Times New Roman"/>
          <w:i/>
          <w:szCs w:val="22"/>
          <w:lang w:val="en-US"/>
        </w:rPr>
        <w:t>Burma Center for Ethnic Studies, Analysis Paper.</w:t>
      </w:r>
      <w:r w:rsidRPr="00EF0C94">
        <w:rPr>
          <w:rFonts w:eastAsia="Times New Roman" w:cs="Times New Roman"/>
          <w:szCs w:val="22"/>
          <w:lang w:val="en-US"/>
        </w:rPr>
        <w:t xml:space="preserve">  </w:t>
      </w:r>
    </w:p>
    <w:p w14:paraId="7ED2E05A" w14:textId="77777777" w:rsidR="005439B4" w:rsidRPr="00EF0C94" w:rsidRDefault="005439B4" w:rsidP="002269AB">
      <w:pPr>
        <w:spacing w:after="60"/>
        <w:ind w:left="709" w:hanging="709"/>
        <w:rPr>
          <w:szCs w:val="22"/>
          <w:lang w:val="en-US"/>
        </w:rPr>
      </w:pPr>
      <w:r w:rsidRPr="00EF0C94">
        <w:rPr>
          <w:szCs w:val="22"/>
          <w:lang w:val="en-US"/>
        </w:rPr>
        <w:t xml:space="preserve">Sambanis, Nicholas, &amp; </w:t>
      </w:r>
      <w:proofErr w:type="spellStart"/>
      <w:r w:rsidRPr="00EF0C94">
        <w:rPr>
          <w:szCs w:val="22"/>
          <w:lang w:val="en-US"/>
        </w:rPr>
        <w:t>Schulhofer</w:t>
      </w:r>
      <w:proofErr w:type="spellEnd"/>
      <w:r w:rsidRPr="00EF0C94">
        <w:rPr>
          <w:szCs w:val="22"/>
          <w:lang w:val="en-US"/>
        </w:rPr>
        <w:t xml:space="preserve">-Wohl, Jonas (2019). “Sovereignty Rupture as a Central Concept in Quantitative Measures of Civil War.” </w:t>
      </w:r>
      <w:r w:rsidRPr="00EF0C94">
        <w:rPr>
          <w:i/>
          <w:iCs/>
          <w:szCs w:val="22"/>
          <w:lang w:val="en-US"/>
        </w:rPr>
        <w:t>Journal of Conflict Resolution</w:t>
      </w:r>
      <w:r w:rsidRPr="00EF0C94">
        <w:rPr>
          <w:szCs w:val="22"/>
          <w:lang w:val="en-US"/>
        </w:rPr>
        <w:t xml:space="preserve"> 63(6): 1542–1578. </w:t>
      </w:r>
    </w:p>
    <w:p w14:paraId="7AF5C7FD" w14:textId="77777777" w:rsidR="005439B4" w:rsidRPr="00EF0C94" w:rsidRDefault="005439B4" w:rsidP="002269AB">
      <w:pPr>
        <w:spacing w:after="60"/>
        <w:ind w:left="709" w:hanging="709"/>
        <w:rPr>
          <w:rFonts w:cs="Times New Roman"/>
          <w:szCs w:val="22"/>
          <w:lang w:val="en-US"/>
        </w:rPr>
      </w:pPr>
      <w:r w:rsidRPr="00EF0C94">
        <w:rPr>
          <w:rFonts w:cs="Times New Roman"/>
          <w:szCs w:val="22"/>
          <w:lang w:val="en-US"/>
        </w:rPr>
        <w:t xml:space="preserve">Seekins, Donald M. (2006). </w:t>
      </w:r>
      <w:r w:rsidRPr="00EF0C94">
        <w:rPr>
          <w:rFonts w:cs="Times New Roman"/>
          <w:i/>
          <w:szCs w:val="22"/>
          <w:lang w:val="en-US"/>
        </w:rPr>
        <w:t xml:space="preserve">Historical Dictionary of Burma (Myanmar). </w:t>
      </w:r>
      <w:r w:rsidRPr="00EF0C94">
        <w:rPr>
          <w:rFonts w:cs="Times New Roman"/>
          <w:szCs w:val="22"/>
          <w:lang w:val="en-US"/>
        </w:rPr>
        <w:t>Lanham, MD.: Scarecrow Press.</w:t>
      </w:r>
    </w:p>
    <w:p w14:paraId="4206394F" w14:textId="77777777" w:rsidR="005439B4" w:rsidRPr="00EF0C94" w:rsidRDefault="005439B4" w:rsidP="002269AB">
      <w:pPr>
        <w:spacing w:after="60"/>
        <w:ind w:left="709" w:hanging="709"/>
        <w:rPr>
          <w:rFonts w:eastAsia="Times New Roman" w:cs="Times New Roman"/>
          <w:szCs w:val="22"/>
          <w:lang w:val="en-US"/>
        </w:rPr>
      </w:pPr>
      <w:r w:rsidRPr="00EF0C94">
        <w:rPr>
          <w:szCs w:val="22"/>
          <w:lang w:val="en-US"/>
        </w:rPr>
        <w:t xml:space="preserve">Silverstein, Josef (1958). “Politics in the Shan State: The Question of Secession from the Union of Burma.” </w:t>
      </w:r>
      <w:r w:rsidRPr="00EF0C94">
        <w:rPr>
          <w:i/>
          <w:szCs w:val="22"/>
          <w:lang w:val="en-US"/>
        </w:rPr>
        <w:t>The Journal of Asian Studies</w:t>
      </w:r>
      <w:r w:rsidRPr="00EF0C94">
        <w:rPr>
          <w:szCs w:val="22"/>
          <w:lang w:val="en-US"/>
        </w:rPr>
        <w:t xml:space="preserve"> 18(1): 43-57.</w:t>
      </w:r>
    </w:p>
    <w:p w14:paraId="03D1640B" w14:textId="77777777" w:rsidR="005439B4" w:rsidRPr="00EF0C94" w:rsidRDefault="005439B4" w:rsidP="002269AB">
      <w:pPr>
        <w:spacing w:after="60"/>
        <w:ind w:left="709" w:hanging="709"/>
        <w:rPr>
          <w:rFonts w:cs="Times New Roman"/>
          <w:szCs w:val="22"/>
          <w:lang w:val="en-US"/>
        </w:rPr>
      </w:pPr>
      <w:r w:rsidRPr="00EF0C94">
        <w:rPr>
          <w:rFonts w:cs="Times New Roman"/>
          <w:szCs w:val="22"/>
          <w:lang w:val="en-US"/>
        </w:rPr>
        <w:t xml:space="preserve">South, Ashley (2008). </w:t>
      </w:r>
      <w:r w:rsidRPr="00EF0C94">
        <w:rPr>
          <w:rFonts w:cs="Times New Roman"/>
          <w:i/>
          <w:szCs w:val="22"/>
          <w:lang w:val="en-US"/>
        </w:rPr>
        <w:t>Ethnic Politics in Burma: States of Conflict</w:t>
      </w:r>
      <w:r w:rsidRPr="00EF0C94">
        <w:rPr>
          <w:rFonts w:cs="Times New Roman"/>
          <w:szCs w:val="22"/>
          <w:lang w:val="en-US"/>
        </w:rPr>
        <w:t>. London: Routledge.</w:t>
      </w:r>
    </w:p>
    <w:p w14:paraId="12F7B365" w14:textId="77777777" w:rsidR="005439B4" w:rsidRPr="00EF0C94" w:rsidRDefault="005439B4" w:rsidP="002269AB">
      <w:pPr>
        <w:spacing w:after="60"/>
        <w:ind w:left="709" w:hanging="709"/>
        <w:rPr>
          <w:rFonts w:eastAsia="Times New Roman" w:cs="Times New Roman"/>
          <w:szCs w:val="22"/>
          <w:lang w:val="en-US"/>
        </w:rPr>
      </w:pPr>
      <w:r w:rsidRPr="00EF0C94">
        <w:rPr>
          <w:rFonts w:cs="Times New Roman"/>
          <w:bCs/>
          <w:szCs w:val="22"/>
          <w:lang w:val="en-US"/>
        </w:rPr>
        <w:t>South, Ashley (2011). “Burma’s Longest War. Anatomy of the Karen Conflict.”</w:t>
      </w:r>
      <w:r w:rsidRPr="00EF0C94">
        <w:rPr>
          <w:i/>
          <w:iCs/>
          <w:szCs w:val="22"/>
          <w:lang w:val="en-US"/>
        </w:rPr>
        <w:t xml:space="preserve"> </w:t>
      </w:r>
      <w:r w:rsidRPr="00EF0C94">
        <w:rPr>
          <w:iCs/>
          <w:szCs w:val="22"/>
          <w:lang w:val="en-US"/>
        </w:rPr>
        <w:t>Transnational Institute. Burma Centre Netherlands. Amsterdam</w:t>
      </w:r>
      <w:r w:rsidRPr="00EF0C94">
        <w:rPr>
          <w:szCs w:val="22"/>
          <w:lang w:val="en-US"/>
        </w:rPr>
        <w:t xml:space="preserve">. http://www.ashleysouth.co.uk/files/TNI-BurmasLongestWar.pdf </w:t>
      </w:r>
      <w:r w:rsidRPr="00EF0C94">
        <w:rPr>
          <w:rFonts w:eastAsia="Times New Roman" w:cs="Times New Roman"/>
          <w:szCs w:val="22"/>
          <w:lang w:val="en-US"/>
        </w:rPr>
        <w:t>[September 30, 2014].</w:t>
      </w:r>
    </w:p>
    <w:p w14:paraId="43A9E26A" w14:textId="77777777" w:rsidR="005439B4" w:rsidRPr="00EF0C94" w:rsidRDefault="005439B4" w:rsidP="002269AB">
      <w:pPr>
        <w:spacing w:after="60"/>
        <w:ind w:left="709" w:hanging="709"/>
        <w:rPr>
          <w:rFonts w:cs="Times New Roman"/>
          <w:bCs/>
          <w:szCs w:val="22"/>
          <w:lang w:val="en-US"/>
        </w:rPr>
      </w:pPr>
      <w:r w:rsidRPr="00EF0C94">
        <w:rPr>
          <w:rFonts w:eastAsia="Times New Roman" w:cs="Times New Roman"/>
          <w:szCs w:val="22"/>
          <w:lang w:val="en-US"/>
        </w:rPr>
        <w:t xml:space="preserve">Tiezzi, Shannon (2015). “China’s Myanmar Headache.” </w:t>
      </w:r>
      <w:r w:rsidRPr="00EF0C94">
        <w:rPr>
          <w:rFonts w:eastAsia="Times New Roman" w:cs="Times New Roman"/>
          <w:i/>
          <w:iCs/>
          <w:szCs w:val="22"/>
          <w:lang w:val="en-US"/>
        </w:rPr>
        <w:t xml:space="preserve">The Diplomat. </w:t>
      </w:r>
      <w:r w:rsidRPr="00EF0C94">
        <w:rPr>
          <w:rFonts w:eastAsia="Times New Roman" w:cs="Times New Roman"/>
          <w:szCs w:val="22"/>
          <w:lang w:val="en-US"/>
        </w:rPr>
        <w:t xml:space="preserve">February 19. </w:t>
      </w:r>
      <w:hyperlink r:id="rId51" w:history="1">
        <w:r w:rsidRPr="00EF0C94">
          <w:rPr>
            <w:rStyle w:val="Hyperlink"/>
            <w:rFonts w:eastAsia="Times New Roman" w:cs="Times New Roman"/>
            <w:szCs w:val="22"/>
            <w:lang w:val="en-US"/>
          </w:rPr>
          <w:t>https://thediplomat.com/2015/02/chinas-myanmar-headache/</w:t>
        </w:r>
      </w:hyperlink>
      <w:r w:rsidRPr="00EF0C94">
        <w:rPr>
          <w:rFonts w:eastAsia="Times New Roman" w:cs="Times New Roman"/>
          <w:szCs w:val="22"/>
          <w:lang w:val="en-US"/>
        </w:rPr>
        <w:t xml:space="preserve"> [September 22, 2022].</w:t>
      </w:r>
    </w:p>
    <w:p w14:paraId="675FC33D" w14:textId="77777777" w:rsidR="005439B4" w:rsidRPr="00EF0C94" w:rsidRDefault="005439B4" w:rsidP="00791098">
      <w:pPr>
        <w:spacing w:after="60"/>
        <w:ind w:left="709" w:hanging="709"/>
        <w:rPr>
          <w:rFonts w:cs="Times New Roman"/>
          <w:szCs w:val="22"/>
          <w:lang w:val="en-US"/>
        </w:rPr>
      </w:pPr>
      <w:r w:rsidRPr="00EF0C94">
        <w:rPr>
          <w:rFonts w:cs="Times New Roman"/>
          <w:szCs w:val="22"/>
          <w:lang w:val="en-US"/>
        </w:rPr>
        <w:t xml:space="preserve">UCDP Conflict Encyclopedia. “Government of Myanmar (Burma).” </w:t>
      </w:r>
      <w:hyperlink r:id="rId52" w:history="1">
        <w:r w:rsidRPr="00EF0C94">
          <w:rPr>
            <w:rStyle w:val="Hyperlink"/>
            <w:rFonts w:cs="Times New Roman"/>
            <w:szCs w:val="22"/>
            <w:lang w:val="en-US"/>
          </w:rPr>
          <w:t>https://ucdp.uu.se/actor/144</w:t>
        </w:r>
      </w:hyperlink>
      <w:r w:rsidRPr="00EF0C94">
        <w:rPr>
          <w:rFonts w:cs="Times New Roman"/>
          <w:szCs w:val="22"/>
          <w:lang w:val="en-US"/>
        </w:rPr>
        <w:t xml:space="preserve"> [September 14, 2022].</w:t>
      </w:r>
    </w:p>
    <w:p w14:paraId="5FD1E6FB" w14:textId="77777777" w:rsidR="005439B4" w:rsidRPr="00EF0C94" w:rsidRDefault="005439B4" w:rsidP="002269AB">
      <w:pPr>
        <w:pStyle w:val="NormalWeb"/>
        <w:spacing w:before="0" w:beforeAutospacing="0" w:after="60" w:afterAutospacing="0"/>
        <w:ind w:left="709" w:hanging="709"/>
        <w:rPr>
          <w:color w:val="000000"/>
          <w:sz w:val="22"/>
          <w:szCs w:val="22"/>
          <w:lang w:val="en-US"/>
        </w:rPr>
      </w:pPr>
      <w:r w:rsidRPr="00EF0C94">
        <w:rPr>
          <w:sz w:val="22"/>
          <w:szCs w:val="22"/>
          <w:lang w:val="en-US"/>
        </w:rPr>
        <w:t xml:space="preserve">UCDP Conflict Encyclopedia. “MNDAA” https://ucdp.uu.se/actor/880  </w:t>
      </w:r>
      <w:r w:rsidRPr="00EF0C94">
        <w:rPr>
          <w:color w:val="000000"/>
          <w:sz w:val="22"/>
          <w:szCs w:val="22"/>
          <w:lang w:val="en-US"/>
        </w:rPr>
        <w:t>[August 11, 2022].</w:t>
      </w:r>
    </w:p>
    <w:p w14:paraId="129713A3" w14:textId="77777777" w:rsidR="005439B4" w:rsidRPr="00EF0C94" w:rsidRDefault="005439B4" w:rsidP="002269AB">
      <w:pPr>
        <w:pStyle w:val="NormalWeb"/>
        <w:spacing w:before="0" w:beforeAutospacing="0" w:after="60" w:afterAutospacing="0"/>
        <w:ind w:left="709" w:hanging="709"/>
        <w:rPr>
          <w:color w:val="000000"/>
          <w:sz w:val="22"/>
          <w:szCs w:val="22"/>
          <w:lang w:val="en-US"/>
        </w:rPr>
      </w:pPr>
      <w:r w:rsidRPr="00EF0C94">
        <w:rPr>
          <w:sz w:val="22"/>
          <w:szCs w:val="22"/>
          <w:lang w:val="en-US"/>
        </w:rPr>
        <w:t xml:space="preserve">UCDP Conflict Encyclopedia. “Myanmar (Burma): Kokang” https://ucdp.uu.se/conflict/439  </w:t>
      </w:r>
      <w:r w:rsidRPr="00EF0C94">
        <w:rPr>
          <w:color w:val="000000"/>
          <w:sz w:val="22"/>
          <w:szCs w:val="22"/>
          <w:lang w:val="en-US"/>
        </w:rPr>
        <w:t>[August 11, 2022].</w:t>
      </w:r>
    </w:p>
    <w:p w14:paraId="48D90FA2" w14:textId="77777777" w:rsidR="005439B4" w:rsidRPr="00EF0C94" w:rsidRDefault="005439B4" w:rsidP="002269AB">
      <w:pPr>
        <w:spacing w:after="60"/>
        <w:ind w:left="709" w:hanging="709"/>
        <w:rPr>
          <w:szCs w:val="22"/>
          <w:lang w:val="en-US"/>
        </w:rPr>
      </w:pPr>
      <w:r w:rsidRPr="00EF0C94">
        <w:rPr>
          <w:rFonts w:cs="Times New Roman"/>
          <w:szCs w:val="22"/>
          <w:lang w:val="en-US"/>
        </w:rPr>
        <w:t xml:space="preserve">United Nations Office on Drugs and Crime (UNODC) (n.d.). “Replacing Opium in Kokang and </w:t>
      </w:r>
      <w:proofErr w:type="spellStart"/>
      <w:r w:rsidRPr="00EF0C94">
        <w:rPr>
          <w:rFonts w:cs="Times New Roman"/>
          <w:szCs w:val="22"/>
          <w:lang w:val="en-US"/>
        </w:rPr>
        <w:t>Wa</w:t>
      </w:r>
      <w:proofErr w:type="spellEnd"/>
      <w:r w:rsidRPr="00EF0C94">
        <w:rPr>
          <w:rFonts w:cs="Times New Roman"/>
          <w:szCs w:val="22"/>
          <w:lang w:val="en-US"/>
        </w:rPr>
        <w:t xml:space="preserve"> Special Region.” </w:t>
      </w:r>
      <w:r w:rsidRPr="00EF0C94">
        <w:rPr>
          <w:szCs w:val="22"/>
          <w:lang w:val="en-US"/>
        </w:rPr>
        <w:t>https://www.unodc.org/pdf/myanmar/replacing_opium_kogang_wa_regions.pdf [August 22, 2014].</w:t>
      </w:r>
    </w:p>
    <w:p w14:paraId="4A399544" w14:textId="77777777" w:rsidR="005439B4" w:rsidRPr="00EF0C94" w:rsidRDefault="005439B4" w:rsidP="002269AB">
      <w:pPr>
        <w:spacing w:after="60"/>
        <w:ind w:left="709" w:hanging="709"/>
        <w:rPr>
          <w:rFonts w:cs="Times New Roman"/>
          <w:szCs w:val="22"/>
          <w:lang w:val="en-US"/>
        </w:rPr>
      </w:pPr>
      <w:r w:rsidRPr="00EF0C94">
        <w:rPr>
          <w:szCs w:val="22"/>
          <w:lang w:val="en-US"/>
        </w:rPr>
        <w:t xml:space="preserve">Uppsala Conflict Data Program (UCDP). </w:t>
      </w:r>
      <w:r w:rsidRPr="00EF0C94">
        <w:rPr>
          <w:i/>
          <w:szCs w:val="22"/>
          <w:lang w:val="en-US"/>
        </w:rPr>
        <w:t xml:space="preserve">Conflict Encyclopedia. </w:t>
      </w:r>
      <w:r w:rsidRPr="00EF0C94">
        <w:rPr>
          <w:szCs w:val="22"/>
          <w:lang w:val="en-US"/>
        </w:rPr>
        <w:t>http://www.ucdp.uu.se/gpdatabase/</w:t>
      </w:r>
      <w:r w:rsidRPr="00EF0C94">
        <w:rPr>
          <w:szCs w:val="22"/>
          <w:lang w:val="en-US"/>
        </w:rPr>
        <w:br/>
      </w:r>
      <w:proofErr w:type="spellStart"/>
      <w:r w:rsidRPr="00EF0C94">
        <w:rPr>
          <w:szCs w:val="22"/>
          <w:lang w:val="en-US"/>
        </w:rPr>
        <w:t>gpcountry.php?id</w:t>
      </w:r>
      <w:proofErr w:type="spellEnd"/>
      <w:r w:rsidRPr="00EF0C94">
        <w:rPr>
          <w:szCs w:val="22"/>
          <w:lang w:val="en-US"/>
        </w:rPr>
        <w:t xml:space="preserve">=112&amp;regionSelect=7-Eastern_Asia# </w:t>
      </w:r>
      <w:r w:rsidRPr="00EF0C94">
        <w:rPr>
          <w:rFonts w:eastAsia="Times New Roman"/>
          <w:color w:val="000000"/>
          <w:szCs w:val="22"/>
          <w:lang w:val="en-US" w:eastAsia="de-CH"/>
        </w:rPr>
        <w:t>[March 4, 2014].</w:t>
      </w:r>
    </w:p>
    <w:p w14:paraId="1E201C42" w14:textId="77777777" w:rsidR="005439B4" w:rsidRPr="00EF0C94" w:rsidRDefault="005439B4" w:rsidP="002269AB">
      <w:pPr>
        <w:widowControl w:val="0"/>
        <w:spacing w:after="60"/>
        <w:ind w:left="709" w:hanging="709"/>
        <w:rPr>
          <w:rFonts w:cs="Times New Roman"/>
          <w:szCs w:val="22"/>
          <w:lang w:val="en-US"/>
        </w:rPr>
      </w:pPr>
      <w:r w:rsidRPr="00EF0C94">
        <w:rPr>
          <w:rFonts w:cs="Times New Roman"/>
          <w:szCs w:val="22"/>
          <w:lang w:val="en-US"/>
        </w:rPr>
        <w:t xml:space="preserve">Vogt, Manuel, Nils-Christian Bormann, Seraina </w:t>
      </w:r>
      <w:proofErr w:type="spellStart"/>
      <w:r w:rsidRPr="00EF0C94">
        <w:rPr>
          <w:rFonts w:cs="Times New Roman"/>
          <w:szCs w:val="22"/>
          <w:lang w:val="en-US"/>
        </w:rPr>
        <w:t>Rüegger</w:t>
      </w:r>
      <w:proofErr w:type="spellEnd"/>
      <w:r w:rsidRPr="00EF0C94">
        <w:rPr>
          <w:rFonts w:cs="Times New Roman"/>
          <w:szCs w:val="22"/>
          <w:lang w:val="en-US"/>
        </w:rPr>
        <w:t xml:space="preserve">, Lars-Erik </w:t>
      </w:r>
      <w:proofErr w:type="spellStart"/>
      <w:r w:rsidRPr="00EF0C94">
        <w:rPr>
          <w:rFonts w:cs="Times New Roman"/>
          <w:szCs w:val="22"/>
          <w:lang w:val="en-US"/>
        </w:rPr>
        <w:t>Cederman</w:t>
      </w:r>
      <w:proofErr w:type="spellEnd"/>
      <w:r w:rsidRPr="00EF0C94">
        <w:rPr>
          <w:rFonts w:cs="Times New Roman"/>
          <w:szCs w:val="22"/>
          <w:lang w:val="en-US"/>
        </w:rPr>
        <w:t xml:space="preserve">, Philipp Hunziker, and Luc Girardin (2015). “Integrating Data on Ethnicity, Geography, and Conflict: The Ethnic Power Relations Data Set Family.” </w:t>
      </w:r>
      <w:r w:rsidRPr="00EF0C94">
        <w:rPr>
          <w:rFonts w:cs="Times New Roman"/>
          <w:i/>
          <w:iCs/>
          <w:szCs w:val="22"/>
          <w:lang w:val="en-US"/>
        </w:rPr>
        <w:t>Journal of Conflict Resolution</w:t>
      </w:r>
      <w:r w:rsidRPr="00EF0C94">
        <w:rPr>
          <w:rFonts w:cs="Times New Roman"/>
          <w:szCs w:val="22"/>
          <w:lang w:val="en-US"/>
        </w:rPr>
        <w:t xml:space="preserve"> 59(7): 1327-1342.</w:t>
      </w:r>
    </w:p>
    <w:p w14:paraId="50E8DF8D" w14:textId="77777777" w:rsidR="005439B4" w:rsidRPr="00EF0C94" w:rsidRDefault="005439B4" w:rsidP="002269AB">
      <w:pPr>
        <w:spacing w:after="60"/>
        <w:ind w:left="709" w:hanging="709"/>
        <w:rPr>
          <w:rFonts w:cs="Times New Roman"/>
          <w:szCs w:val="22"/>
          <w:lang w:val="en-US"/>
        </w:rPr>
      </w:pPr>
      <w:r w:rsidRPr="00EF0C94">
        <w:rPr>
          <w:rFonts w:cs="Times New Roman"/>
          <w:szCs w:val="22"/>
          <w:lang w:val="en-US"/>
        </w:rPr>
        <w:t xml:space="preserve">Williams, David C., and Lian H. </w:t>
      </w:r>
      <w:proofErr w:type="spellStart"/>
      <w:r w:rsidRPr="00EF0C94">
        <w:rPr>
          <w:rFonts w:cs="Times New Roman"/>
          <w:szCs w:val="22"/>
          <w:lang w:val="en-US"/>
        </w:rPr>
        <w:t>Sakhong</w:t>
      </w:r>
      <w:proofErr w:type="spellEnd"/>
      <w:r w:rsidRPr="00EF0C94">
        <w:rPr>
          <w:rFonts w:cs="Times New Roman"/>
          <w:szCs w:val="22"/>
          <w:lang w:val="en-US"/>
        </w:rPr>
        <w:t xml:space="preserve"> (2005): </w:t>
      </w:r>
      <w:r w:rsidRPr="00EF0C94">
        <w:rPr>
          <w:rFonts w:cs="Times New Roman"/>
          <w:i/>
          <w:szCs w:val="22"/>
          <w:lang w:val="en-US"/>
        </w:rPr>
        <w:t>Designing Federalism in Burma</w:t>
      </w:r>
      <w:r w:rsidRPr="00EF0C94">
        <w:rPr>
          <w:rFonts w:cs="Times New Roman"/>
          <w:szCs w:val="22"/>
          <w:lang w:val="en-US"/>
        </w:rPr>
        <w:t>” Chiang Mai: UNLD Press.</w:t>
      </w:r>
    </w:p>
    <w:p w14:paraId="4BAC9DE0" w14:textId="75D9467D" w:rsidR="005A2AD4" w:rsidRPr="00EF0C94" w:rsidRDefault="005A2AD4">
      <w:pPr>
        <w:spacing w:after="200" w:line="276" w:lineRule="auto"/>
        <w:rPr>
          <w:lang w:val="en-US"/>
        </w:rPr>
      </w:pPr>
      <w:r w:rsidRPr="00EF0C94">
        <w:rPr>
          <w:lang w:val="en-US"/>
        </w:rPr>
        <w:br w:type="page"/>
      </w:r>
    </w:p>
    <w:p w14:paraId="492F1C44" w14:textId="71C9AD53" w:rsidR="005A2AD4" w:rsidRPr="00EF0C94" w:rsidRDefault="00D27AF7" w:rsidP="005A2AD4">
      <w:pPr>
        <w:pStyle w:val="Heading2"/>
        <w:rPr>
          <w:lang w:val="en-US"/>
        </w:rPr>
      </w:pPr>
      <w:r w:rsidRPr="00EF0C94">
        <w:rPr>
          <w:lang w:val="en-US"/>
        </w:rPr>
        <w:lastRenderedPageBreak/>
        <w:t>Lahu</w:t>
      </w:r>
    </w:p>
    <w:p w14:paraId="2F5C47A1" w14:textId="77777777" w:rsidR="005A2AD4" w:rsidRPr="00EF0C94" w:rsidRDefault="005A2AD4" w:rsidP="005A2AD4">
      <w:pPr>
        <w:rPr>
          <w:lang w:val="en-US"/>
        </w:rPr>
      </w:pPr>
    </w:p>
    <w:p w14:paraId="0234A6B0" w14:textId="32BBBA11" w:rsidR="005A2AD4" w:rsidRPr="00EF0C94" w:rsidRDefault="005A2AD4" w:rsidP="005A2AD4">
      <w:pPr>
        <w:rPr>
          <w:rFonts w:cs="Times New Roman"/>
          <w:lang w:val="en-US"/>
        </w:rPr>
      </w:pPr>
      <w:r w:rsidRPr="00EF0C94">
        <w:rPr>
          <w:rFonts w:cs="Times New Roman"/>
          <w:lang w:val="en-US"/>
        </w:rPr>
        <w:t xml:space="preserve">Activity: </w:t>
      </w:r>
      <w:r w:rsidR="00E66B59" w:rsidRPr="00EF0C94">
        <w:rPr>
          <w:rFonts w:cs="Times New Roman"/>
          <w:lang w:val="en-US"/>
        </w:rPr>
        <w:t>1965-20</w:t>
      </w:r>
      <w:r w:rsidR="006301F7" w:rsidRPr="00EF0C94">
        <w:rPr>
          <w:rFonts w:cs="Times New Roman"/>
          <w:lang w:val="en-US"/>
        </w:rPr>
        <w:t>20</w:t>
      </w:r>
    </w:p>
    <w:p w14:paraId="38EB4E15" w14:textId="77777777" w:rsidR="005A2AD4" w:rsidRPr="00EF0C94" w:rsidRDefault="005A2AD4" w:rsidP="005A2AD4">
      <w:pPr>
        <w:rPr>
          <w:rFonts w:cs="Times New Roman"/>
          <w:lang w:val="en-US"/>
        </w:rPr>
      </w:pPr>
    </w:p>
    <w:p w14:paraId="361F528D" w14:textId="77777777" w:rsidR="005A2AD4" w:rsidRPr="00EF0C94" w:rsidRDefault="005A2AD4" w:rsidP="005A2AD4">
      <w:pPr>
        <w:rPr>
          <w:rFonts w:cs="Times New Roman"/>
          <w:b/>
          <w:szCs w:val="22"/>
          <w:lang w:val="en-US"/>
        </w:rPr>
      </w:pPr>
    </w:p>
    <w:p w14:paraId="6AAEAA4F" w14:textId="77777777" w:rsidR="005A2AD4" w:rsidRPr="00EF0C94" w:rsidRDefault="005A2AD4" w:rsidP="005A2AD4">
      <w:pPr>
        <w:rPr>
          <w:rFonts w:cs="Times New Roman"/>
          <w:b/>
          <w:szCs w:val="22"/>
          <w:lang w:val="en-US"/>
        </w:rPr>
      </w:pPr>
      <w:r w:rsidRPr="00EF0C94">
        <w:rPr>
          <w:rFonts w:cs="Times New Roman"/>
          <w:b/>
          <w:szCs w:val="22"/>
          <w:lang w:val="en-US"/>
        </w:rPr>
        <w:t xml:space="preserve">General notes </w:t>
      </w:r>
    </w:p>
    <w:p w14:paraId="49C896A7" w14:textId="77777777" w:rsidR="005A2AD4" w:rsidRPr="00EF0C94" w:rsidRDefault="005A2AD4" w:rsidP="005A2AD4">
      <w:pPr>
        <w:rPr>
          <w:rFonts w:cs="Times New Roman"/>
          <w:szCs w:val="22"/>
          <w:lang w:val="en-US"/>
        </w:rPr>
      </w:pPr>
    </w:p>
    <w:p w14:paraId="756B726B" w14:textId="77777777" w:rsidR="00A020F6" w:rsidRPr="00EF0C94" w:rsidRDefault="00A020F6" w:rsidP="00A020F6">
      <w:pPr>
        <w:rPr>
          <w:rFonts w:cs="Times New Roman"/>
          <w:szCs w:val="22"/>
          <w:lang w:val="en-US"/>
        </w:rPr>
      </w:pPr>
      <w:r w:rsidRPr="00EF0C94">
        <w:rPr>
          <w:rFonts w:cs="Times New Roman"/>
          <w:szCs w:val="22"/>
          <w:lang w:val="en-US"/>
        </w:rPr>
        <w:t>NA</w:t>
      </w:r>
    </w:p>
    <w:p w14:paraId="2F486B79" w14:textId="77777777" w:rsidR="005A2AD4" w:rsidRPr="00EF0C94" w:rsidRDefault="005A2AD4" w:rsidP="005A2AD4">
      <w:pPr>
        <w:rPr>
          <w:rFonts w:cs="Times New Roman"/>
          <w:szCs w:val="22"/>
          <w:lang w:val="en-US"/>
        </w:rPr>
      </w:pPr>
    </w:p>
    <w:p w14:paraId="084FBC87" w14:textId="77777777" w:rsidR="005A2AD4" w:rsidRPr="00EF0C94" w:rsidRDefault="005A2AD4" w:rsidP="005A2AD4">
      <w:pPr>
        <w:rPr>
          <w:rFonts w:cs="Times New Roman"/>
          <w:szCs w:val="22"/>
          <w:lang w:val="en-US"/>
        </w:rPr>
      </w:pPr>
    </w:p>
    <w:p w14:paraId="76004A07" w14:textId="77777777" w:rsidR="005A2AD4" w:rsidRPr="00EF0C94" w:rsidRDefault="005A2AD4" w:rsidP="005A2AD4">
      <w:pPr>
        <w:rPr>
          <w:rFonts w:cs="Times New Roman"/>
          <w:bCs/>
          <w:szCs w:val="22"/>
          <w:lang w:val="en-US"/>
        </w:rPr>
      </w:pPr>
      <w:r w:rsidRPr="00EF0C94">
        <w:rPr>
          <w:rFonts w:cs="Times New Roman"/>
          <w:b/>
          <w:szCs w:val="22"/>
          <w:lang w:val="en-US"/>
        </w:rPr>
        <w:t>Movement start and end dates</w:t>
      </w:r>
    </w:p>
    <w:p w14:paraId="0424D739" w14:textId="77777777" w:rsidR="005A2AD4" w:rsidRPr="00EF0C94" w:rsidRDefault="005A2AD4" w:rsidP="005A2AD4">
      <w:pPr>
        <w:rPr>
          <w:rFonts w:cs="Times New Roman"/>
          <w:szCs w:val="22"/>
          <w:lang w:val="en-US"/>
        </w:rPr>
      </w:pPr>
    </w:p>
    <w:p w14:paraId="715ADE3A" w14:textId="12AB7535" w:rsidR="00DC72B0" w:rsidRPr="00EF0C94" w:rsidRDefault="00D27AF7">
      <w:pPr>
        <w:pStyle w:val="ListParagraph"/>
        <w:numPr>
          <w:ilvl w:val="0"/>
          <w:numId w:val="11"/>
        </w:numPr>
        <w:rPr>
          <w:rFonts w:cs="Times New Roman"/>
          <w:szCs w:val="22"/>
          <w:lang w:val="en-US"/>
        </w:rPr>
      </w:pPr>
      <w:r w:rsidRPr="00EF0C94">
        <w:rPr>
          <w:rFonts w:cs="Times New Roman"/>
          <w:szCs w:val="22"/>
          <w:lang w:val="en-US"/>
        </w:rPr>
        <w:t xml:space="preserve">The Lahu homeland was incorporated into the new Burmese state in 1948. Alienated by harsh and arbitrary </w:t>
      </w:r>
      <w:proofErr w:type="spellStart"/>
      <w:r w:rsidRPr="00EF0C94">
        <w:rPr>
          <w:rFonts w:cs="Times New Roman"/>
          <w:szCs w:val="22"/>
          <w:lang w:val="en-US"/>
        </w:rPr>
        <w:t>Bamar</w:t>
      </w:r>
      <w:proofErr w:type="spellEnd"/>
      <w:r w:rsidRPr="00EF0C94">
        <w:rPr>
          <w:rFonts w:cs="Times New Roman"/>
          <w:szCs w:val="22"/>
          <w:lang w:val="en-US"/>
        </w:rPr>
        <w:t xml:space="preserve"> rule, they soon (early 1950s) allied with other minorities</w:t>
      </w:r>
      <w:r w:rsidR="00DC72B0" w:rsidRPr="00EF0C94">
        <w:rPr>
          <w:rFonts w:cs="Times New Roman"/>
          <w:szCs w:val="22"/>
          <w:lang w:val="en-US"/>
        </w:rPr>
        <w:t>, particularly the Shan,</w:t>
      </w:r>
      <w:r w:rsidRPr="00EF0C94">
        <w:rPr>
          <w:rFonts w:cs="Times New Roman"/>
          <w:szCs w:val="22"/>
          <w:lang w:val="en-US"/>
        </w:rPr>
        <w:t xml:space="preserve"> in order to be granted more autonomy</w:t>
      </w:r>
      <w:r w:rsidR="00DC72B0" w:rsidRPr="00EF0C94">
        <w:rPr>
          <w:rFonts w:cs="Times New Roman"/>
          <w:szCs w:val="22"/>
          <w:lang w:val="en-US"/>
        </w:rPr>
        <w:t xml:space="preserve">. Minahan (2002: 1076) reports that the Lahu joined the Shan in open rebellion against the Burmese state in 1958. This activity is coded under the header of the Shan as claims were focused </w:t>
      </w:r>
      <w:r w:rsidR="00590801" w:rsidRPr="00EF0C94">
        <w:rPr>
          <w:rFonts w:cs="Times New Roman"/>
          <w:szCs w:val="22"/>
          <w:lang w:val="en-US"/>
        </w:rPr>
        <w:t>on an autonomous Shan state.</w:t>
      </w:r>
    </w:p>
    <w:p w14:paraId="5F3E3B04" w14:textId="1D746AF4" w:rsidR="00DC72B0" w:rsidRPr="00EF0C94" w:rsidRDefault="00590801">
      <w:pPr>
        <w:pStyle w:val="ListParagraph"/>
        <w:numPr>
          <w:ilvl w:val="0"/>
          <w:numId w:val="11"/>
        </w:numPr>
        <w:rPr>
          <w:rFonts w:cs="Times New Roman"/>
          <w:szCs w:val="22"/>
          <w:lang w:val="en-US"/>
        </w:rPr>
      </w:pPr>
      <w:r w:rsidRPr="00EF0C94">
        <w:rPr>
          <w:rFonts w:cs="Times New Roman"/>
          <w:szCs w:val="22"/>
          <w:lang w:val="en-US"/>
        </w:rPr>
        <w:t xml:space="preserve">The earliest evidence of Lahu-specific mobilization we have found is in the mid-1960s, when “Lahu </w:t>
      </w:r>
      <w:proofErr w:type="spellStart"/>
      <w:r w:rsidRPr="00EF0C94">
        <w:rPr>
          <w:rFonts w:cs="Times New Roman"/>
          <w:szCs w:val="22"/>
          <w:lang w:val="en-US"/>
        </w:rPr>
        <w:t>leadaers</w:t>
      </w:r>
      <w:proofErr w:type="spellEnd"/>
      <w:r w:rsidRPr="00EF0C94">
        <w:rPr>
          <w:rFonts w:cs="Times New Roman"/>
          <w:szCs w:val="22"/>
          <w:lang w:val="en-US"/>
        </w:rPr>
        <w:t xml:space="preserve"> […] embraced independence of Greater </w:t>
      </w:r>
      <w:proofErr w:type="spellStart"/>
      <w:r w:rsidRPr="00EF0C94">
        <w:rPr>
          <w:rFonts w:cs="Times New Roman"/>
          <w:szCs w:val="22"/>
          <w:lang w:val="en-US"/>
        </w:rPr>
        <w:t>Lahuland</w:t>
      </w:r>
      <w:proofErr w:type="spellEnd"/>
      <w:r w:rsidRPr="00EF0C94">
        <w:rPr>
          <w:rFonts w:cs="Times New Roman"/>
          <w:szCs w:val="22"/>
          <w:lang w:val="en-US"/>
        </w:rPr>
        <w:t xml:space="preserve">, including the Lahu territories in neighboring states [i.e., China, Thailand, Laos]” (Minahan 2002: 1077). </w:t>
      </w:r>
    </w:p>
    <w:p w14:paraId="1DA3500F" w14:textId="740186DC" w:rsidR="00634F4F" w:rsidRPr="00EF0C94" w:rsidRDefault="00590801">
      <w:pPr>
        <w:pStyle w:val="ListParagraph"/>
        <w:numPr>
          <w:ilvl w:val="0"/>
          <w:numId w:val="11"/>
        </w:numPr>
        <w:rPr>
          <w:rFonts w:cs="Times New Roman"/>
          <w:szCs w:val="22"/>
          <w:lang w:val="en-US"/>
        </w:rPr>
      </w:pPr>
      <w:r w:rsidRPr="00EF0C94">
        <w:rPr>
          <w:rFonts w:cs="Times New Roman"/>
          <w:szCs w:val="22"/>
          <w:lang w:val="en-US"/>
        </w:rPr>
        <w:t xml:space="preserve">In 1973, the government ordered </w:t>
      </w:r>
      <w:r w:rsidRPr="00EF0C94">
        <w:rPr>
          <w:lang w:val="en-US"/>
        </w:rPr>
        <w:t>that all local pro-government militia forces in Shan state should be disbanded. This led to a</w:t>
      </w:r>
      <w:r w:rsidR="00185B01" w:rsidRPr="00EF0C94">
        <w:rPr>
          <w:lang w:val="en-US"/>
        </w:rPr>
        <w:t xml:space="preserve">n armed conflict between the Lahu National United Party and the Burmese state that lasted until 1982. </w:t>
      </w:r>
    </w:p>
    <w:p w14:paraId="2C3F223F" w14:textId="1C4DC880" w:rsidR="00185B01" w:rsidRPr="00EF0C94" w:rsidRDefault="00185B01">
      <w:pPr>
        <w:pStyle w:val="ListParagraph"/>
        <w:numPr>
          <w:ilvl w:val="0"/>
          <w:numId w:val="11"/>
        </w:numPr>
        <w:rPr>
          <w:rFonts w:cs="Times New Roman"/>
          <w:szCs w:val="22"/>
          <w:lang w:val="en-US"/>
        </w:rPr>
      </w:pPr>
      <w:r w:rsidRPr="00EF0C94">
        <w:rPr>
          <w:lang w:val="en-US"/>
        </w:rPr>
        <w:t xml:space="preserve">According to Sambanis &amp; </w:t>
      </w:r>
      <w:proofErr w:type="spellStart"/>
      <w:r w:rsidRPr="00EF0C94">
        <w:rPr>
          <w:lang w:val="en-US"/>
        </w:rPr>
        <w:t>Schulhofer</w:t>
      </w:r>
      <w:proofErr w:type="spellEnd"/>
      <w:r w:rsidRPr="00EF0C94">
        <w:rPr>
          <w:lang w:val="en-US"/>
        </w:rPr>
        <w:t xml:space="preserve">-Wohl (2019): “In 1976, The National Democratic Front (NDF), following an initiative by the Karens, was formed by eleven secessionist ethnic groups, each of which desired its own state: the Arakanese, Chin, Kachin, </w:t>
      </w:r>
      <w:proofErr w:type="spellStart"/>
      <w:r w:rsidRPr="00EF0C94">
        <w:rPr>
          <w:lang w:val="en-US"/>
        </w:rPr>
        <w:t>Karennis</w:t>
      </w:r>
      <w:proofErr w:type="spellEnd"/>
      <w:r w:rsidRPr="00EF0C94">
        <w:rPr>
          <w:lang w:val="en-US"/>
        </w:rPr>
        <w:t xml:space="preserve">, Mon, Shan, Lahu, Palaung, </w:t>
      </w:r>
      <w:proofErr w:type="spellStart"/>
      <w:r w:rsidRPr="00EF0C94">
        <w:rPr>
          <w:lang w:val="en-US"/>
        </w:rPr>
        <w:t>Pa’O</w:t>
      </w:r>
      <w:proofErr w:type="spellEnd"/>
      <w:r w:rsidRPr="00EF0C94">
        <w:rPr>
          <w:lang w:val="en-US"/>
        </w:rPr>
        <w:t xml:space="preserve"> and </w:t>
      </w:r>
      <w:proofErr w:type="spellStart"/>
      <w:r w:rsidRPr="00EF0C94">
        <w:rPr>
          <w:lang w:val="en-US"/>
        </w:rPr>
        <w:t>Wa</w:t>
      </w:r>
      <w:proofErr w:type="spellEnd"/>
      <w:r w:rsidRPr="00EF0C94">
        <w:rPr>
          <w:lang w:val="en-US"/>
        </w:rPr>
        <w:t xml:space="preserve">.  The National Democratic Front (NDF) comprised eight secessionist groups united to prevent internecine fighting and join operations against the government. According to Bartkus, the NDF </w:t>
      </w:r>
      <w:r w:rsidR="00FD7A74" w:rsidRPr="00EF0C94">
        <w:rPr>
          <w:lang w:val="en-US"/>
        </w:rPr>
        <w:t xml:space="preserve">[later?] </w:t>
      </w:r>
      <w:r w:rsidRPr="00EF0C94">
        <w:rPr>
          <w:lang w:val="en-US"/>
        </w:rPr>
        <w:t>renounced secession as the ultimate goal of the rebellion so as to facilitate coordination among those groups.  However, not all of the rebel organizations and political parties representing these ethnicities were permitted to join the NDF: only pro-Western, anti-Communist organizations could belong.”</w:t>
      </w:r>
    </w:p>
    <w:p w14:paraId="78879B7A" w14:textId="0F4D7C4B" w:rsidR="00185B01" w:rsidRPr="00EF0C94" w:rsidRDefault="00185B01">
      <w:pPr>
        <w:pStyle w:val="ListParagraph"/>
        <w:numPr>
          <w:ilvl w:val="0"/>
          <w:numId w:val="11"/>
        </w:numPr>
        <w:rPr>
          <w:rFonts w:cs="Times New Roman"/>
          <w:szCs w:val="22"/>
          <w:lang w:val="en-US"/>
        </w:rPr>
      </w:pPr>
      <w:r w:rsidRPr="00EF0C94">
        <w:rPr>
          <w:rFonts w:cs="Times New Roman"/>
          <w:szCs w:val="22"/>
          <w:lang w:val="en-US"/>
        </w:rPr>
        <w:t xml:space="preserve">The LNUP surrendered in 1984. Subsequently, </w:t>
      </w:r>
      <w:r w:rsidR="00D27AF7" w:rsidRPr="00EF0C94">
        <w:rPr>
          <w:rFonts w:cs="Times New Roman"/>
          <w:szCs w:val="22"/>
          <w:lang w:val="en-US"/>
        </w:rPr>
        <w:t>the Lahu National Organization (LNO) was formed</w:t>
      </w:r>
      <w:r w:rsidRPr="00EF0C94">
        <w:rPr>
          <w:rFonts w:cs="Times New Roman"/>
          <w:szCs w:val="22"/>
          <w:lang w:val="en-US"/>
        </w:rPr>
        <w:t xml:space="preserve"> </w:t>
      </w:r>
      <w:r w:rsidR="00D27AF7" w:rsidRPr="00EF0C94">
        <w:rPr>
          <w:rFonts w:cs="Times New Roman"/>
          <w:szCs w:val="22"/>
          <w:lang w:val="en-US"/>
        </w:rPr>
        <w:t xml:space="preserve">(Lintner 1990: 106). </w:t>
      </w:r>
      <w:r w:rsidR="00E66B59" w:rsidRPr="00EF0C94">
        <w:rPr>
          <w:rFonts w:cs="Times New Roman"/>
          <w:szCs w:val="22"/>
          <w:lang w:val="en-US"/>
        </w:rPr>
        <w:t>However, according to UCDP Conflict Encyclopedia, “</w:t>
      </w:r>
      <w:r w:rsidR="00E66B59" w:rsidRPr="00EF0C94">
        <w:rPr>
          <w:lang w:val="en-US"/>
        </w:rPr>
        <w:t xml:space="preserve">the limited military action of this organization have since consisted of providing supporting troops to the </w:t>
      </w:r>
      <w:proofErr w:type="spellStart"/>
      <w:r w:rsidR="00E66B59" w:rsidRPr="00EF0C94">
        <w:rPr>
          <w:lang w:val="en-US"/>
        </w:rPr>
        <w:t>Karenni</w:t>
      </w:r>
      <w:proofErr w:type="spellEnd"/>
      <w:r w:rsidR="00E66B59" w:rsidRPr="00EF0C94">
        <w:rPr>
          <w:lang w:val="en-US"/>
        </w:rPr>
        <w:t xml:space="preserve"> National Progressive Party (KNPP) in the </w:t>
      </w:r>
      <w:proofErr w:type="spellStart"/>
      <w:r w:rsidR="00E66B59" w:rsidRPr="00EF0C94">
        <w:rPr>
          <w:lang w:val="en-US"/>
        </w:rPr>
        <w:t>Karenni</w:t>
      </w:r>
      <w:proofErr w:type="spellEnd"/>
      <w:r w:rsidR="00E66B59" w:rsidRPr="00EF0C94">
        <w:rPr>
          <w:lang w:val="en-US"/>
        </w:rPr>
        <w:t xml:space="preserve"> conflict.”</w:t>
      </w:r>
    </w:p>
    <w:p w14:paraId="7DDA2134" w14:textId="50008AF0" w:rsidR="00B01D50" w:rsidRPr="00EF0C94" w:rsidRDefault="0089343E" w:rsidP="00B01D50">
      <w:pPr>
        <w:pStyle w:val="ListParagraph"/>
        <w:numPr>
          <w:ilvl w:val="0"/>
          <w:numId w:val="11"/>
        </w:numPr>
        <w:rPr>
          <w:rFonts w:cs="Times New Roman"/>
          <w:strike/>
          <w:szCs w:val="22"/>
          <w:lang w:val="en-US"/>
        </w:rPr>
      </w:pPr>
      <w:r w:rsidRPr="00EF0C94">
        <w:rPr>
          <w:rFonts w:cs="Times New Roman"/>
          <w:szCs w:val="22"/>
          <w:lang w:val="en-US"/>
        </w:rPr>
        <w:t xml:space="preserve">Minahan (2002: 1077f) reports continued fighting for a democratic federal Myanmar in the 1990s. </w:t>
      </w:r>
      <w:r w:rsidR="00A66450" w:rsidRPr="00EF0C94">
        <w:rPr>
          <w:rFonts w:cs="Times New Roman"/>
          <w:szCs w:val="22"/>
          <w:lang w:val="en-US"/>
        </w:rPr>
        <w:t>In 1997, the Lahu National Organization (previously LNUP) merged with the Lahu National Development Party to establish the Lahu Democratic Front (LDF). In 2008, the LDF was reorganized and became the Lahu Democratic Union</w:t>
      </w:r>
      <w:r w:rsidR="005C3E46" w:rsidRPr="00EF0C94">
        <w:rPr>
          <w:rFonts w:cs="Times New Roman"/>
          <w:szCs w:val="22"/>
          <w:lang w:val="en-US"/>
        </w:rPr>
        <w:t xml:space="preserve"> (LDU)</w:t>
      </w:r>
      <w:r w:rsidR="00A66450" w:rsidRPr="00EF0C94">
        <w:rPr>
          <w:rFonts w:cs="Times New Roman"/>
          <w:szCs w:val="22"/>
          <w:lang w:val="en-US"/>
        </w:rPr>
        <w:t xml:space="preserve">, which </w:t>
      </w:r>
      <w:r w:rsidR="00307A58" w:rsidRPr="00EF0C94">
        <w:rPr>
          <w:rFonts w:cs="Times New Roman"/>
          <w:szCs w:val="22"/>
          <w:lang w:val="en-US"/>
        </w:rPr>
        <w:t>has since demanded</w:t>
      </w:r>
      <w:r w:rsidR="00A66450" w:rsidRPr="00EF0C94">
        <w:rPr>
          <w:rFonts w:cs="Times New Roman"/>
          <w:szCs w:val="22"/>
          <w:lang w:val="en-US"/>
        </w:rPr>
        <w:t xml:space="preserve"> a Lahu Self-Administered Zone. </w:t>
      </w:r>
      <w:r w:rsidR="005C3E46" w:rsidRPr="00EF0C94">
        <w:rPr>
          <w:rFonts w:cs="Times New Roman"/>
          <w:szCs w:val="22"/>
          <w:lang w:val="en-US"/>
        </w:rPr>
        <w:t xml:space="preserve">In 2015, the LDU was invited </w:t>
      </w:r>
      <w:r w:rsidR="00B01D50" w:rsidRPr="00EF0C94">
        <w:rPr>
          <w:rFonts w:cs="Times New Roman"/>
          <w:szCs w:val="22"/>
          <w:lang w:val="en-US"/>
        </w:rPr>
        <w:t xml:space="preserve">to </w:t>
      </w:r>
      <w:r w:rsidR="005C3E46" w:rsidRPr="00EF0C94">
        <w:rPr>
          <w:rFonts w:cs="Times New Roman"/>
          <w:szCs w:val="22"/>
          <w:lang w:val="en-US"/>
        </w:rPr>
        <w:t xml:space="preserve">participating in peace talks but not to sign the Nationwide Ceasefire Agreement (NCA) as it </w:t>
      </w:r>
      <w:r w:rsidR="00B01D50" w:rsidRPr="00EF0C94">
        <w:rPr>
          <w:rFonts w:cs="Times New Roman"/>
          <w:szCs w:val="22"/>
          <w:lang w:val="en-US"/>
        </w:rPr>
        <w:t>had not been</w:t>
      </w:r>
      <w:r w:rsidR="005C3E46" w:rsidRPr="00EF0C94">
        <w:rPr>
          <w:rFonts w:cs="Times New Roman"/>
          <w:szCs w:val="22"/>
          <w:lang w:val="en-US"/>
        </w:rPr>
        <w:t xml:space="preserve"> an armed group </w:t>
      </w:r>
      <w:r w:rsidR="00711F56" w:rsidRPr="00EF0C94">
        <w:rPr>
          <w:rFonts w:cs="Times New Roman"/>
          <w:szCs w:val="22"/>
          <w:lang w:val="en-US"/>
        </w:rPr>
        <w:t>at that point. The movement is ongoing (Minahan 2016: 235;</w:t>
      </w:r>
      <w:r w:rsidR="007D5D0C" w:rsidRPr="00EF0C94">
        <w:rPr>
          <w:rFonts w:cs="Times New Roman"/>
          <w:szCs w:val="22"/>
          <w:lang w:val="en-US"/>
        </w:rPr>
        <w:t xml:space="preserve"> Myanmar Peace Monitor 2018</w:t>
      </w:r>
      <w:r w:rsidR="00B01D50" w:rsidRPr="00EF0C94">
        <w:rPr>
          <w:rFonts w:cs="Times New Roman"/>
          <w:szCs w:val="22"/>
          <w:lang w:val="en-US"/>
        </w:rPr>
        <w:t xml:space="preserve">, </w:t>
      </w:r>
      <w:r w:rsidR="00BF62EB" w:rsidRPr="00EF0C94">
        <w:rPr>
          <w:rFonts w:cs="Times New Roman"/>
          <w:szCs w:val="22"/>
          <w:lang w:val="en-US"/>
        </w:rPr>
        <w:t>2022</w:t>
      </w:r>
      <w:r w:rsidR="007D5D0C" w:rsidRPr="00EF0C94">
        <w:rPr>
          <w:rFonts w:cs="Times New Roman"/>
          <w:szCs w:val="22"/>
          <w:lang w:val="en-US"/>
        </w:rPr>
        <w:t xml:space="preserve">; </w:t>
      </w:r>
      <w:r w:rsidR="00AD7693" w:rsidRPr="00EF0C94">
        <w:rPr>
          <w:rFonts w:cs="Times New Roman"/>
          <w:szCs w:val="22"/>
          <w:lang w:val="en-US"/>
        </w:rPr>
        <w:t>Thai News Service 2022</w:t>
      </w:r>
      <w:r w:rsidR="00711F56" w:rsidRPr="00EF0C94">
        <w:rPr>
          <w:rFonts w:cs="Times New Roman"/>
          <w:szCs w:val="22"/>
          <w:lang w:val="en-US"/>
        </w:rPr>
        <w:t>).</w:t>
      </w:r>
      <w:r w:rsidR="00B01D50" w:rsidRPr="00EF0C94">
        <w:rPr>
          <w:rFonts w:cs="Times New Roman"/>
          <w:szCs w:val="22"/>
          <w:lang w:val="en-US"/>
        </w:rPr>
        <w:t xml:space="preserve"> [start date: 1965; end date: ongoing]</w:t>
      </w:r>
    </w:p>
    <w:p w14:paraId="6384278D" w14:textId="0E00F7AD" w:rsidR="005A2AD4" w:rsidRPr="00EF0C94" w:rsidRDefault="005A2AD4" w:rsidP="005A2AD4">
      <w:pPr>
        <w:rPr>
          <w:rFonts w:cs="Times New Roman"/>
          <w:szCs w:val="22"/>
          <w:lang w:val="en-US"/>
        </w:rPr>
      </w:pPr>
    </w:p>
    <w:p w14:paraId="562A612B" w14:textId="77777777" w:rsidR="00B01D50" w:rsidRPr="00EF0C94" w:rsidRDefault="00B01D50" w:rsidP="005A2AD4">
      <w:pPr>
        <w:rPr>
          <w:rFonts w:cs="Times New Roman"/>
          <w:szCs w:val="22"/>
          <w:lang w:val="en-US"/>
        </w:rPr>
      </w:pPr>
    </w:p>
    <w:p w14:paraId="15A16C7C" w14:textId="02C823DE" w:rsidR="005439B4" w:rsidRPr="00EF0C94" w:rsidRDefault="005439B4" w:rsidP="005439B4">
      <w:pPr>
        <w:rPr>
          <w:rFonts w:cs="Times New Roman"/>
          <w:b/>
          <w:szCs w:val="22"/>
          <w:lang w:val="en-US"/>
        </w:rPr>
      </w:pPr>
      <w:r>
        <w:rPr>
          <w:rFonts w:cs="Times New Roman"/>
          <w:b/>
          <w:szCs w:val="22"/>
          <w:lang w:val="en-US"/>
        </w:rPr>
        <w:t>Dominant c</w:t>
      </w:r>
      <w:r w:rsidRPr="00EF0C94">
        <w:rPr>
          <w:rFonts w:cs="Times New Roman"/>
          <w:b/>
          <w:szCs w:val="22"/>
          <w:lang w:val="en-US"/>
        </w:rPr>
        <w:t>laim</w:t>
      </w:r>
    </w:p>
    <w:p w14:paraId="6CCB8A24" w14:textId="77777777" w:rsidR="005439B4" w:rsidRPr="00EF0C94" w:rsidRDefault="005439B4" w:rsidP="005439B4">
      <w:pPr>
        <w:rPr>
          <w:rFonts w:cs="Times New Roman"/>
          <w:bCs/>
          <w:szCs w:val="22"/>
          <w:lang w:val="en-US"/>
        </w:rPr>
      </w:pPr>
    </w:p>
    <w:p w14:paraId="577F70A7" w14:textId="2A9344DD" w:rsidR="005439B4" w:rsidRPr="00E6524D" w:rsidRDefault="005439B4" w:rsidP="005439B4">
      <w:pPr>
        <w:pStyle w:val="ListParagraph"/>
        <w:numPr>
          <w:ilvl w:val="0"/>
          <w:numId w:val="13"/>
        </w:numPr>
        <w:spacing w:after="60"/>
        <w:rPr>
          <w:rFonts w:cs="Times New Roman"/>
          <w:szCs w:val="22"/>
          <w:lang w:val="en-US"/>
        </w:rPr>
      </w:pPr>
      <w:r w:rsidRPr="00E6524D">
        <w:rPr>
          <w:rFonts w:cs="Times New Roman"/>
          <w:szCs w:val="22"/>
          <w:lang w:val="en-US"/>
        </w:rPr>
        <w:t xml:space="preserve">In the mid-1960s, Lahu leaders embraced independence of Greater </w:t>
      </w:r>
      <w:proofErr w:type="spellStart"/>
      <w:r w:rsidRPr="00E6524D">
        <w:rPr>
          <w:rFonts w:cs="Times New Roman"/>
          <w:szCs w:val="22"/>
          <w:lang w:val="en-US"/>
        </w:rPr>
        <w:t>Lahuland</w:t>
      </w:r>
      <w:proofErr w:type="spellEnd"/>
      <w:r w:rsidRPr="00E6524D">
        <w:rPr>
          <w:rFonts w:cs="Times New Roman"/>
          <w:szCs w:val="22"/>
          <w:lang w:val="en-US"/>
        </w:rPr>
        <w:t xml:space="preserve">, which would include Lahu territories in neighboring states. In 1976, Lahu </w:t>
      </w:r>
      <w:r w:rsidRPr="00E6524D">
        <w:rPr>
          <w:lang w:val="en-US"/>
        </w:rPr>
        <w:t xml:space="preserve">separatists formed a coalition with other ethnic rebels to form the National Democratic Front (NDF), </w:t>
      </w:r>
      <w:r w:rsidRPr="00E6524D">
        <w:rPr>
          <w:rFonts w:cs="Times New Roman"/>
          <w:szCs w:val="22"/>
          <w:lang w:val="en-US"/>
        </w:rPr>
        <w:t xml:space="preserve">an umbrella organization with the goal of establishing a loose federation of independent national states (Minahan 2002; Sambanis &amp; </w:t>
      </w:r>
      <w:proofErr w:type="spellStart"/>
      <w:r w:rsidRPr="00E6524D">
        <w:rPr>
          <w:rFonts w:cs="Times New Roman"/>
          <w:szCs w:val="22"/>
          <w:lang w:val="en-US"/>
        </w:rPr>
        <w:t>Schulhofer</w:t>
      </w:r>
      <w:proofErr w:type="spellEnd"/>
      <w:r w:rsidRPr="00E6524D">
        <w:rPr>
          <w:rFonts w:cs="Times New Roman"/>
          <w:szCs w:val="22"/>
          <w:lang w:val="en-US"/>
        </w:rPr>
        <w:t>-Wohl). We found limited evidence on the exact claim made in subsequent years, and so continue to code independence as the dominant claim. [1965-200</w:t>
      </w:r>
      <w:r w:rsidR="000175C6" w:rsidRPr="00E6524D">
        <w:rPr>
          <w:rFonts w:cs="Times New Roman"/>
          <w:szCs w:val="22"/>
          <w:lang w:val="en-US"/>
        </w:rPr>
        <w:t>8</w:t>
      </w:r>
      <w:r w:rsidRPr="00E6524D">
        <w:rPr>
          <w:rFonts w:cs="Times New Roman"/>
          <w:szCs w:val="22"/>
          <w:lang w:val="en-US"/>
        </w:rPr>
        <w:t xml:space="preserve">: independence claim] </w:t>
      </w:r>
    </w:p>
    <w:p w14:paraId="4F118DF5" w14:textId="49996710" w:rsidR="005439B4" w:rsidRPr="00EF0C94" w:rsidRDefault="005439B4" w:rsidP="005439B4">
      <w:pPr>
        <w:pStyle w:val="ListParagraph"/>
        <w:numPr>
          <w:ilvl w:val="0"/>
          <w:numId w:val="13"/>
        </w:numPr>
        <w:spacing w:after="60"/>
        <w:rPr>
          <w:rFonts w:cs="Times New Roman"/>
          <w:bCs/>
          <w:szCs w:val="22"/>
          <w:lang w:val="en-US"/>
        </w:rPr>
      </w:pPr>
      <w:r w:rsidRPr="00EF0C94">
        <w:rPr>
          <w:rFonts w:cs="Times New Roman"/>
          <w:szCs w:val="22"/>
          <w:lang w:val="en-US"/>
        </w:rPr>
        <w:lastRenderedPageBreak/>
        <w:t>According to the sources, since its creation, the LDU has demanded for a Lahu Self-Administered Zone (Myanmar Peace Monitor 2018). As since 2008, the LDU appears to be one of the main groups striving for self-determination and we did not find any evidence for different claims, we code autonomy as the dominant claim. [2009-2020: autonomy claim]</w:t>
      </w:r>
    </w:p>
    <w:p w14:paraId="6F7FE14B" w14:textId="77777777" w:rsidR="005439B4" w:rsidRDefault="005439B4" w:rsidP="005439B4">
      <w:pPr>
        <w:rPr>
          <w:rFonts w:cs="Times New Roman"/>
          <w:b/>
          <w:lang w:val="en-US"/>
        </w:rPr>
      </w:pPr>
    </w:p>
    <w:p w14:paraId="17F2ECAA" w14:textId="77777777" w:rsidR="005439B4" w:rsidRPr="00EF0C94" w:rsidRDefault="005439B4" w:rsidP="005439B4">
      <w:pPr>
        <w:rPr>
          <w:rFonts w:cs="Times New Roman"/>
          <w:b/>
          <w:lang w:val="en-US"/>
        </w:rPr>
      </w:pPr>
    </w:p>
    <w:p w14:paraId="59B205C4" w14:textId="4957CB34" w:rsidR="005439B4" w:rsidRDefault="005439B4" w:rsidP="005439B4">
      <w:pPr>
        <w:rPr>
          <w:rFonts w:cs="Times New Roman"/>
          <w:b/>
          <w:lang w:val="en-US"/>
        </w:rPr>
      </w:pPr>
      <w:r>
        <w:rPr>
          <w:rFonts w:cs="Times New Roman"/>
          <w:b/>
          <w:lang w:val="en-US"/>
        </w:rPr>
        <w:t>Independence claims</w:t>
      </w:r>
    </w:p>
    <w:p w14:paraId="5E40C96E" w14:textId="77777777" w:rsidR="005439B4" w:rsidRDefault="005439B4" w:rsidP="005439B4">
      <w:pPr>
        <w:rPr>
          <w:rFonts w:cs="Times New Roman"/>
          <w:bCs/>
          <w:lang w:val="en-US"/>
        </w:rPr>
      </w:pPr>
    </w:p>
    <w:p w14:paraId="1FADCE5E" w14:textId="7E11AEB0" w:rsidR="005439B4" w:rsidRPr="00022504" w:rsidRDefault="00022504" w:rsidP="00022504">
      <w:pPr>
        <w:pStyle w:val="ListParagraph"/>
        <w:numPr>
          <w:ilvl w:val="0"/>
          <w:numId w:val="3"/>
        </w:numPr>
        <w:rPr>
          <w:rFonts w:cs="Times New Roman"/>
          <w:bCs/>
          <w:lang w:val="en-US"/>
        </w:rPr>
      </w:pPr>
      <w:r>
        <w:rPr>
          <w:rFonts w:cs="Times New Roman"/>
          <w:bCs/>
          <w:lang w:val="en-US"/>
        </w:rPr>
        <w:t>See above. [start date: 1965; end date: 200</w:t>
      </w:r>
      <w:r w:rsidR="000175C6">
        <w:rPr>
          <w:rFonts w:cs="Times New Roman"/>
          <w:bCs/>
          <w:lang w:val="en-US"/>
        </w:rPr>
        <w:t>8]</w:t>
      </w:r>
    </w:p>
    <w:p w14:paraId="50091162" w14:textId="77777777" w:rsidR="005439B4" w:rsidRDefault="005439B4" w:rsidP="005439B4">
      <w:pPr>
        <w:rPr>
          <w:rFonts w:cs="Times New Roman"/>
          <w:bCs/>
          <w:lang w:val="en-US"/>
        </w:rPr>
      </w:pPr>
    </w:p>
    <w:p w14:paraId="42E915AC" w14:textId="77777777" w:rsidR="005439B4" w:rsidRDefault="005439B4" w:rsidP="005439B4">
      <w:pPr>
        <w:rPr>
          <w:rFonts w:cs="Times New Roman"/>
          <w:bCs/>
          <w:lang w:val="en-US"/>
        </w:rPr>
      </w:pPr>
    </w:p>
    <w:p w14:paraId="795601FF" w14:textId="15D61DE7" w:rsidR="005439B4" w:rsidRDefault="005439B4" w:rsidP="005439B4">
      <w:pPr>
        <w:rPr>
          <w:rFonts w:cs="Times New Roman"/>
          <w:b/>
          <w:lang w:val="en-US"/>
        </w:rPr>
      </w:pPr>
      <w:r>
        <w:rPr>
          <w:rFonts w:cs="Times New Roman"/>
          <w:b/>
          <w:lang w:val="en-US"/>
        </w:rPr>
        <w:t>Irredentist claims</w:t>
      </w:r>
    </w:p>
    <w:p w14:paraId="5FC384BD" w14:textId="77777777" w:rsidR="005439B4" w:rsidRDefault="005439B4" w:rsidP="005439B4">
      <w:pPr>
        <w:rPr>
          <w:rFonts w:cs="Times New Roman"/>
          <w:bCs/>
          <w:lang w:val="en-US"/>
        </w:rPr>
      </w:pPr>
    </w:p>
    <w:p w14:paraId="1AE9DC4B" w14:textId="7781C80D" w:rsidR="005439B4" w:rsidRDefault="00022504" w:rsidP="005439B4">
      <w:pPr>
        <w:rPr>
          <w:rFonts w:cs="Times New Roman"/>
          <w:bCs/>
          <w:lang w:val="en-US"/>
        </w:rPr>
      </w:pPr>
      <w:r>
        <w:rPr>
          <w:rFonts w:cs="Times New Roman"/>
          <w:bCs/>
          <w:lang w:val="en-US"/>
        </w:rPr>
        <w:t>NA</w:t>
      </w:r>
    </w:p>
    <w:p w14:paraId="71EB442E" w14:textId="77777777" w:rsidR="005439B4" w:rsidRDefault="005439B4" w:rsidP="005439B4">
      <w:pPr>
        <w:rPr>
          <w:rFonts w:cs="Times New Roman"/>
          <w:bCs/>
          <w:lang w:val="en-US"/>
        </w:rPr>
      </w:pPr>
    </w:p>
    <w:p w14:paraId="437BE2C6" w14:textId="77777777" w:rsidR="005439B4" w:rsidRPr="005439B4" w:rsidRDefault="005439B4" w:rsidP="005439B4">
      <w:pPr>
        <w:rPr>
          <w:rFonts w:cs="Times New Roman"/>
          <w:bCs/>
          <w:lang w:val="en-US"/>
        </w:rPr>
      </w:pPr>
    </w:p>
    <w:p w14:paraId="5D6DF752" w14:textId="5314A2AF" w:rsidR="005439B4" w:rsidRPr="00EF0C94" w:rsidRDefault="005439B4" w:rsidP="005439B4">
      <w:pPr>
        <w:rPr>
          <w:rFonts w:cs="Times New Roman"/>
          <w:lang w:val="en-US"/>
        </w:rPr>
      </w:pPr>
      <w:r w:rsidRPr="00EF0C94">
        <w:rPr>
          <w:rFonts w:cs="Times New Roman"/>
          <w:b/>
          <w:lang w:val="en-US"/>
        </w:rPr>
        <w:t>Claimed territory</w:t>
      </w:r>
    </w:p>
    <w:p w14:paraId="5EB5DC27" w14:textId="77777777" w:rsidR="005439B4" w:rsidRPr="00EF0C94" w:rsidRDefault="005439B4" w:rsidP="005439B4">
      <w:pPr>
        <w:rPr>
          <w:rFonts w:cs="Times New Roman"/>
          <w:bCs/>
          <w:szCs w:val="22"/>
          <w:lang w:val="en-US"/>
        </w:rPr>
      </w:pPr>
    </w:p>
    <w:p w14:paraId="01CBBC6F" w14:textId="64B4650B" w:rsidR="005439B4" w:rsidRPr="00EF0C94" w:rsidRDefault="005439B4" w:rsidP="005439B4">
      <w:pPr>
        <w:pStyle w:val="ListParagraph"/>
        <w:numPr>
          <w:ilvl w:val="0"/>
          <w:numId w:val="11"/>
        </w:numPr>
        <w:rPr>
          <w:rFonts w:cs="Times New Roman"/>
          <w:bCs/>
          <w:szCs w:val="22"/>
          <w:lang w:val="en-US"/>
        </w:rPr>
      </w:pPr>
      <w:r w:rsidRPr="00EF0C94">
        <w:rPr>
          <w:rFonts w:cs="Times New Roman"/>
          <w:bCs/>
          <w:szCs w:val="22"/>
          <w:lang w:val="en-US"/>
        </w:rPr>
        <w:t>We were unable to find a clear definition of this territorial claim. The Lahu population is divided across Myanmar, Thailand, Laos and China, where they live scattered across multiple villages and regions. For this reason, the group cannot claim any specific territory as “</w:t>
      </w:r>
      <w:proofErr w:type="spellStart"/>
      <w:r w:rsidRPr="00EF0C94">
        <w:rPr>
          <w:rFonts w:cs="Times New Roman"/>
          <w:bCs/>
          <w:szCs w:val="22"/>
          <w:lang w:val="en-US"/>
        </w:rPr>
        <w:t>Lahuland</w:t>
      </w:r>
      <w:proofErr w:type="spellEnd"/>
      <w:r w:rsidRPr="00EF0C94">
        <w:rPr>
          <w:rFonts w:cs="Times New Roman"/>
          <w:bCs/>
          <w:szCs w:val="22"/>
          <w:lang w:val="en-US"/>
        </w:rPr>
        <w:t xml:space="preserve">” (Walker 1974: 330). Some Lahu have made claims for a Greater </w:t>
      </w:r>
      <w:proofErr w:type="spellStart"/>
      <w:r w:rsidRPr="00EF0C94">
        <w:rPr>
          <w:rFonts w:cs="Times New Roman"/>
          <w:bCs/>
          <w:szCs w:val="22"/>
          <w:lang w:val="en-US"/>
        </w:rPr>
        <w:t>Lahuland</w:t>
      </w:r>
      <w:proofErr w:type="spellEnd"/>
      <w:r w:rsidRPr="00EF0C94">
        <w:rPr>
          <w:rFonts w:cs="Times New Roman"/>
          <w:bCs/>
          <w:szCs w:val="22"/>
          <w:lang w:val="en-US"/>
        </w:rPr>
        <w:t xml:space="preserve"> (Minahan 2002: 1074ff), but our coding focuses exclusively on claims within Myanmar. Absent any precise definition of Lahu territorial claims, we flag this claim as ambiguous and code it based on the group’s settlement area in Myanmar according to the GREG dataset as the best approximation available</w:t>
      </w:r>
      <w:r w:rsidR="00882C10">
        <w:rPr>
          <w:rFonts w:cs="Times New Roman"/>
          <w:bCs/>
          <w:szCs w:val="22"/>
          <w:lang w:val="en-US"/>
        </w:rPr>
        <w:t xml:space="preserve"> (Weidmann et al. 2010)</w:t>
      </w:r>
      <w:r w:rsidRPr="00EF0C94">
        <w:rPr>
          <w:rFonts w:cs="Times New Roman"/>
          <w:bCs/>
          <w:szCs w:val="22"/>
          <w:lang w:val="en-US"/>
        </w:rPr>
        <w:t>.</w:t>
      </w:r>
    </w:p>
    <w:p w14:paraId="00088FE5" w14:textId="77777777" w:rsidR="005439B4" w:rsidRPr="00EF0C94" w:rsidRDefault="005439B4" w:rsidP="005439B4">
      <w:pPr>
        <w:rPr>
          <w:rFonts w:cs="Times New Roman"/>
          <w:b/>
          <w:szCs w:val="22"/>
          <w:lang w:val="en-US"/>
        </w:rPr>
      </w:pPr>
    </w:p>
    <w:p w14:paraId="6385060E" w14:textId="77777777" w:rsidR="005439B4" w:rsidRPr="00EF0C94" w:rsidRDefault="005439B4" w:rsidP="005439B4">
      <w:pPr>
        <w:rPr>
          <w:rFonts w:cs="Times New Roman"/>
          <w:b/>
          <w:szCs w:val="22"/>
          <w:lang w:val="en-US"/>
        </w:rPr>
      </w:pPr>
    </w:p>
    <w:p w14:paraId="01462AF7" w14:textId="77777777" w:rsidR="005439B4" w:rsidRPr="00EF0C94" w:rsidRDefault="005439B4" w:rsidP="005439B4">
      <w:pPr>
        <w:rPr>
          <w:rFonts w:cs="Times New Roman"/>
          <w:b/>
          <w:szCs w:val="22"/>
          <w:lang w:val="en-US"/>
        </w:rPr>
      </w:pPr>
      <w:r w:rsidRPr="00EF0C94">
        <w:rPr>
          <w:rFonts w:cs="Times New Roman"/>
          <w:b/>
          <w:szCs w:val="22"/>
          <w:lang w:val="en-US"/>
        </w:rPr>
        <w:t>Sovereignty declarations</w:t>
      </w:r>
    </w:p>
    <w:p w14:paraId="7BEAED24" w14:textId="77777777" w:rsidR="005439B4" w:rsidRPr="00EF0C94" w:rsidRDefault="005439B4" w:rsidP="005439B4">
      <w:pPr>
        <w:rPr>
          <w:rFonts w:cs="Times New Roman"/>
          <w:szCs w:val="22"/>
          <w:lang w:val="en-US"/>
        </w:rPr>
      </w:pPr>
    </w:p>
    <w:p w14:paraId="7E986CBF" w14:textId="77777777" w:rsidR="005439B4" w:rsidRPr="00EF0C94" w:rsidRDefault="005439B4" w:rsidP="005439B4">
      <w:pPr>
        <w:rPr>
          <w:rFonts w:cs="Times New Roman"/>
          <w:szCs w:val="22"/>
          <w:lang w:val="en-US"/>
        </w:rPr>
      </w:pPr>
      <w:r w:rsidRPr="00EF0C94">
        <w:rPr>
          <w:rFonts w:cs="Times New Roman"/>
          <w:szCs w:val="22"/>
          <w:lang w:val="en-US"/>
        </w:rPr>
        <w:t>NA</w:t>
      </w:r>
    </w:p>
    <w:p w14:paraId="3890CBB4" w14:textId="77777777" w:rsidR="005439B4" w:rsidRPr="00EF0C94" w:rsidRDefault="005439B4" w:rsidP="005439B4">
      <w:pPr>
        <w:rPr>
          <w:rFonts w:cs="Times New Roman"/>
          <w:szCs w:val="22"/>
          <w:lang w:val="en-US"/>
        </w:rPr>
      </w:pPr>
    </w:p>
    <w:p w14:paraId="25E39D05" w14:textId="77777777" w:rsidR="005439B4" w:rsidRPr="00EF0C94" w:rsidRDefault="005439B4" w:rsidP="005439B4">
      <w:pPr>
        <w:ind w:left="709" w:hanging="709"/>
        <w:rPr>
          <w:rFonts w:cs="Times New Roman"/>
          <w:szCs w:val="22"/>
          <w:lang w:val="en-US"/>
        </w:rPr>
      </w:pPr>
    </w:p>
    <w:p w14:paraId="5FEE380B" w14:textId="77777777" w:rsidR="005A2AD4" w:rsidRPr="00EF0C94" w:rsidRDefault="005A2AD4" w:rsidP="005A2AD4">
      <w:pPr>
        <w:rPr>
          <w:rFonts w:cs="Times New Roman"/>
          <w:b/>
          <w:szCs w:val="22"/>
          <w:lang w:val="en-US"/>
        </w:rPr>
      </w:pPr>
      <w:r w:rsidRPr="00EF0C94">
        <w:rPr>
          <w:rFonts w:cs="Times New Roman"/>
          <w:b/>
          <w:szCs w:val="22"/>
          <w:lang w:val="en-US"/>
        </w:rPr>
        <w:t>Separatist armed conflict</w:t>
      </w:r>
    </w:p>
    <w:p w14:paraId="50E8E672" w14:textId="77777777" w:rsidR="005A2AD4" w:rsidRPr="00EF0C94" w:rsidRDefault="005A2AD4" w:rsidP="005A2AD4">
      <w:pPr>
        <w:rPr>
          <w:rFonts w:cs="Times New Roman"/>
          <w:szCs w:val="22"/>
          <w:lang w:val="en-US"/>
        </w:rPr>
      </w:pPr>
    </w:p>
    <w:p w14:paraId="4A55FFAF" w14:textId="4ACBB4C8" w:rsidR="0085246F" w:rsidRPr="00EF0C94" w:rsidRDefault="0085246F">
      <w:pPr>
        <w:pStyle w:val="ListParagraph"/>
        <w:numPr>
          <w:ilvl w:val="0"/>
          <w:numId w:val="11"/>
        </w:numPr>
        <w:rPr>
          <w:rFonts w:cs="Times New Roman"/>
          <w:szCs w:val="22"/>
          <w:lang w:val="en-US"/>
        </w:rPr>
      </w:pPr>
      <w:r w:rsidRPr="00EF0C94">
        <w:rPr>
          <w:rFonts w:cs="Times New Roman"/>
          <w:szCs w:val="22"/>
          <w:lang w:val="en-US"/>
        </w:rPr>
        <w:t xml:space="preserve">Minahan (2002: 1076) reports “open rebellion” in 1958 and in 1962 alongside the Shan, but we could not find </w:t>
      </w:r>
      <w:r w:rsidR="0097576F" w:rsidRPr="00EF0C94">
        <w:rPr>
          <w:rFonts w:cs="Times New Roman"/>
          <w:szCs w:val="22"/>
          <w:lang w:val="en-US"/>
        </w:rPr>
        <w:t>any more specific information</w:t>
      </w:r>
      <w:r w:rsidRPr="00EF0C94">
        <w:rPr>
          <w:rFonts w:cs="Times New Roman"/>
          <w:szCs w:val="22"/>
          <w:lang w:val="en-US"/>
        </w:rPr>
        <w:t>. Both years are therefore coded as NVIOLSD.</w:t>
      </w:r>
    </w:p>
    <w:p w14:paraId="0F338AC8" w14:textId="582FF0B6" w:rsidR="0085246F" w:rsidRPr="00EF0C94" w:rsidRDefault="0085246F">
      <w:pPr>
        <w:pStyle w:val="ListParagraph"/>
        <w:numPr>
          <w:ilvl w:val="0"/>
          <w:numId w:val="11"/>
        </w:numPr>
        <w:rPr>
          <w:rFonts w:cs="Times New Roman"/>
          <w:szCs w:val="22"/>
          <w:lang w:val="en-US"/>
        </w:rPr>
      </w:pPr>
      <w:r w:rsidRPr="00EF0C94">
        <w:rPr>
          <w:rFonts w:cs="Times New Roman"/>
          <w:szCs w:val="22"/>
          <w:lang w:val="en-US"/>
        </w:rPr>
        <w:t xml:space="preserve">UCDP/PRIO codes a low-level intensity armed conflict over Lahu from 1973-1982. </w:t>
      </w:r>
      <w:r w:rsidR="00E66B59" w:rsidRPr="00EF0C94">
        <w:rPr>
          <w:rFonts w:cs="Times New Roman"/>
          <w:szCs w:val="22"/>
          <w:lang w:val="en-US"/>
        </w:rPr>
        <w:t>[1965-1972: NVIOLSD; 1973-1982: LVIOLSD; 1983-20</w:t>
      </w:r>
      <w:r w:rsidR="00B01D50" w:rsidRPr="00EF0C94">
        <w:rPr>
          <w:rFonts w:cs="Times New Roman"/>
          <w:szCs w:val="22"/>
          <w:lang w:val="en-US"/>
        </w:rPr>
        <w:t>20</w:t>
      </w:r>
      <w:r w:rsidR="00E66B59" w:rsidRPr="00EF0C94">
        <w:rPr>
          <w:rFonts w:cs="Times New Roman"/>
          <w:szCs w:val="22"/>
          <w:lang w:val="en-US"/>
        </w:rPr>
        <w:t>: NVIOLSD]</w:t>
      </w:r>
    </w:p>
    <w:p w14:paraId="7A4BAA93" w14:textId="77777777" w:rsidR="005A2AD4" w:rsidRPr="00EF0C94" w:rsidRDefault="005A2AD4" w:rsidP="005A2AD4">
      <w:pPr>
        <w:rPr>
          <w:rFonts w:cs="Times New Roman"/>
          <w:szCs w:val="22"/>
          <w:lang w:val="en-US"/>
        </w:rPr>
      </w:pPr>
    </w:p>
    <w:p w14:paraId="43DBBA52" w14:textId="42324F5B" w:rsidR="005A2AD4" w:rsidRPr="00EF0C94" w:rsidRDefault="005A2AD4" w:rsidP="005A2AD4">
      <w:pPr>
        <w:rPr>
          <w:rFonts w:cs="Times New Roman"/>
          <w:szCs w:val="22"/>
          <w:lang w:val="en-US"/>
        </w:rPr>
      </w:pPr>
    </w:p>
    <w:p w14:paraId="05C8A0A2" w14:textId="1798473E" w:rsidR="005A2AD4" w:rsidRPr="00EF0C94" w:rsidRDefault="005A2AD4" w:rsidP="005A2AD4">
      <w:pPr>
        <w:rPr>
          <w:rFonts w:cs="Times New Roman"/>
          <w:szCs w:val="22"/>
          <w:lang w:val="en-US"/>
        </w:rPr>
      </w:pPr>
      <w:r w:rsidRPr="00EF0C94">
        <w:rPr>
          <w:rFonts w:cs="Times New Roman"/>
          <w:b/>
          <w:szCs w:val="22"/>
          <w:lang w:val="en-US"/>
        </w:rPr>
        <w:t xml:space="preserve">Historical </w:t>
      </w:r>
      <w:r w:rsidR="00155325">
        <w:rPr>
          <w:rFonts w:cs="Times New Roman"/>
          <w:b/>
          <w:szCs w:val="22"/>
          <w:lang w:val="en-US"/>
        </w:rPr>
        <w:t>c</w:t>
      </w:r>
      <w:r w:rsidRPr="00EF0C94">
        <w:rPr>
          <w:rFonts w:cs="Times New Roman"/>
          <w:b/>
          <w:szCs w:val="22"/>
          <w:lang w:val="en-US"/>
        </w:rPr>
        <w:t>ontext</w:t>
      </w:r>
    </w:p>
    <w:p w14:paraId="7CC70C9D" w14:textId="77777777" w:rsidR="005A2AD4" w:rsidRPr="00EF0C94" w:rsidRDefault="005A2AD4" w:rsidP="005A2AD4">
      <w:pPr>
        <w:rPr>
          <w:rFonts w:cs="Times New Roman"/>
          <w:szCs w:val="22"/>
          <w:lang w:val="en-US"/>
        </w:rPr>
      </w:pPr>
    </w:p>
    <w:p w14:paraId="6F41CD7E" w14:textId="77777777" w:rsidR="00A020F6" w:rsidRPr="00EF0C94" w:rsidRDefault="00A020F6">
      <w:pPr>
        <w:pStyle w:val="ListParagraph"/>
        <w:numPr>
          <w:ilvl w:val="0"/>
          <w:numId w:val="6"/>
        </w:numPr>
        <w:rPr>
          <w:rFonts w:cs="Times New Roman"/>
          <w:szCs w:val="22"/>
          <w:lang w:val="en-US"/>
        </w:rPr>
      </w:pPr>
      <w:r w:rsidRPr="00EF0C94">
        <w:rPr>
          <w:rFonts w:cs="Times New Roman"/>
          <w:szCs w:val="22"/>
          <w:lang w:val="en-US"/>
        </w:rPr>
        <w:t>The Lahu, who originate from the Yunnan region in China, used to live in tribal groups that often warred among themselves. Despite being pushed to the mountains by several invading peoples, they maintained a precarious independence but never developed a unified political system. In the seventh century, the Shan invaded the territory and established small monarchies. The Lahu territory was nominally controlled by those. When the Burmans invaded the region in the ninth century, the Lahu were granted cultural independence, but only in return for their tribute to the Burmese king (Minahan 2002).</w:t>
      </w:r>
    </w:p>
    <w:p w14:paraId="4A754E03" w14:textId="77777777" w:rsidR="00A020F6" w:rsidRPr="00EF0C94" w:rsidRDefault="00A020F6">
      <w:pPr>
        <w:pStyle w:val="ListParagraph"/>
        <w:numPr>
          <w:ilvl w:val="0"/>
          <w:numId w:val="6"/>
        </w:numPr>
        <w:rPr>
          <w:rFonts w:cs="Times New Roman"/>
          <w:szCs w:val="22"/>
          <w:lang w:val="en-US"/>
        </w:rPr>
      </w:pPr>
      <w:r w:rsidRPr="00EF0C94">
        <w:rPr>
          <w:rFonts w:cs="Times New Roman"/>
          <w:szCs w:val="22"/>
          <w:lang w:val="en-US"/>
        </w:rPr>
        <w:t xml:space="preserve">Continued invasion attempts were met with fierce resistance by the </w:t>
      </w:r>
      <w:proofErr w:type="spellStart"/>
      <w:r w:rsidRPr="00EF0C94">
        <w:rPr>
          <w:rFonts w:cs="Times New Roman"/>
          <w:szCs w:val="22"/>
          <w:lang w:val="en-US"/>
        </w:rPr>
        <w:t>Lahus</w:t>
      </w:r>
      <w:proofErr w:type="spellEnd"/>
      <w:r w:rsidRPr="00EF0C94">
        <w:rPr>
          <w:rFonts w:cs="Times New Roman"/>
          <w:szCs w:val="22"/>
          <w:lang w:val="en-US"/>
        </w:rPr>
        <w:t xml:space="preserve">. However, in the nineteenth century, the Lahu territory was again under the control of Shan kingdoms and was only liberated when the British took control of the region in the late nineteenth century. Seeing them as liberators from the Burmans and </w:t>
      </w:r>
      <w:proofErr w:type="spellStart"/>
      <w:r w:rsidRPr="00EF0C94">
        <w:rPr>
          <w:rFonts w:cs="Times New Roman"/>
          <w:szCs w:val="22"/>
          <w:lang w:val="en-US"/>
        </w:rPr>
        <w:t>Shans</w:t>
      </w:r>
      <w:proofErr w:type="spellEnd"/>
      <w:r w:rsidRPr="00EF0C94">
        <w:rPr>
          <w:rFonts w:cs="Times New Roman"/>
          <w:szCs w:val="22"/>
          <w:lang w:val="en-US"/>
        </w:rPr>
        <w:t>, the Lahu remained loyal to the British during the Second World War and fought the Japanese and their allies, after the Japanese occupation as guerilla fighters (Minahan 2002).</w:t>
      </w:r>
    </w:p>
    <w:p w14:paraId="113EB105" w14:textId="77777777" w:rsidR="00A020F6" w:rsidRPr="00EF0C94" w:rsidRDefault="00A020F6">
      <w:pPr>
        <w:pStyle w:val="ListParagraph"/>
        <w:numPr>
          <w:ilvl w:val="0"/>
          <w:numId w:val="6"/>
        </w:numPr>
        <w:rPr>
          <w:rFonts w:cs="Times New Roman"/>
          <w:b/>
          <w:szCs w:val="22"/>
          <w:lang w:val="en-US"/>
        </w:rPr>
      </w:pPr>
      <w:r w:rsidRPr="00EF0C94">
        <w:rPr>
          <w:rFonts w:cs="Times New Roman"/>
          <w:szCs w:val="22"/>
          <w:lang w:val="en-US"/>
        </w:rPr>
        <w:lastRenderedPageBreak/>
        <w:t xml:space="preserve">In the process of negotiating independence from Britain, the Burman political leaders sought to win the participation of the minorities in a common political union. At the Panglong Conference in 1947, several ethnic groups </w:t>
      </w:r>
      <w:r w:rsidRPr="00EF0C94">
        <w:rPr>
          <w:lang w:val="en-US"/>
        </w:rPr>
        <w:t>were</w:t>
      </w:r>
      <w:r w:rsidRPr="00EF0C94">
        <w:rPr>
          <w:rFonts w:cs="Times New Roman"/>
          <w:szCs w:val="22"/>
          <w:lang w:val="en-US"/>
        </w:rPr>
        <w:t xml:space="preserve"> promised political authority in their own autonomous national states as well as the right to secede after ten years, including in particular the Shan state, in which the Lahu were located (Williams and </w:t>
      </w:r>
      <w:proofErr w:type="spellStart"/>
      <w:r w:rsidRPr="00EF0C94">
        <w:rPr>
          <w:rFonts w:cs="Times New Roman"/>
          <w:szCs w:val="22"/>
          <w:lang w:val="en-US"/>
        </w:rPr>
        <w:t>Sakhong</w:t>
      </w:r>
      <w:proofErr w:type="spellEnd"/>
      <w:r w:rsidRPr="00EF0C94">
        <w:rPr>
          <w:rFonts w:cs="Times New Roman"/>
          <w:szCs w:val="22"/>
          <w:lang w:val="en-US"/>
        </w:rPr>
        <w:t xml:space="preserve">, 2005; Silverstein 1958; </w:t>
      </w:r>
      <w:r w:rsidRPr="00EF0C94">
        <w:rPr>
          <w:szCs w:val="22"/>
          <w:lang w:val="en-US"/>
        </w:rPr>
        <w:t xml:space="preserve">Maung </w:t>
      </w:r>
      <w:proofErr w:type="spellStart"/>
      <w:r w:rsidRPr="00EF0C94">
        <w:rPr>
          <w:szCs w:val="22"/>
          <w:lang w:val="en-US"/>
        </w:rPr>
        <w:t>Maung</w:t>
      </w:r>
      <w:proofErr w:type="spellEnd"/>
      <w:r w:rsidRPr="00EF0C94">
        <w:rPr>
          <w:szCs w:val="22"/>
          <w:lang w:val="en-US"/>
        </w:rPr>
        <w:t>, 1989: 170; Silverstein, 1958). The Lahu are not mentioned in the Panglong Conference, which is why we can conclude that they were excluded from the w</w:t>
      </w:r>
      <w:r w:rsidRPr="00EF0C94">
        <w:rPr>
          <w:rFonts w:cs="Times New Roman"/>
          <w:szCs w:val="22"/>
          <w:lang w:val="en-US"/>
        </w:rPr>
        <w:t>hole process</w:t>
      </w:r>
      <w:r w:rsidRPr="00EF0C94">
        <w:rPr>
          <w:lang w:val="en-US"/>
        </w:rPr>
        <w:t>.</w:t>
      </w:r>
      <w:r w:rsidRPr="00EF0C94">
        <w:rPr>
          <w:rFonts w:cs="Times New Roman"/>
          <w:szCs w:val="22"/>
          <w:lang w:val="en-US"/>
        </w:rPr>
        <w:t xml:space="preserve"> </w:t>
      </w:r>
    </w:p>
    <w:p w14:paraId="2D19BDD2" w14:textId="77777777" w:rsidR="00A020F6" w:rsidRPr="00EF0C94" w:rsidRDefault="00A020F6">
      <w:pPr>
        <w:pStyle w:val="ListParagraph"/>
        <w:numPr>
          <w:ilvl w:val="0"/>
          <w:numId w:val="6"/>
        </w:numPr>
        <w:rPr>
          <w:rFonts w:cs="Times New Roman"/>
          <w:b/>
          <w:szCs w:val="22"/>
          <w:lang w:val="en-US"/>
        </w:rPr>
      </w:pPr>
      <w:r w:rsidRPr="00EF0C94">
        <w:rPr>
          <w:rFonts w:cs="Times New Roman"/>
          <w:szCs w:val="22"/>
          <w:lang w:val="en-US"/>
        </w:rPr>
        <w:t xml:space="preserve">Following the Panglong Agreement of 1947 the Lahu were thus – without being consulted – incorporated into the Union of Burma as part of the Shan State (Minahan 2002). </w:t>
      </w:r>
    </w:p>
    <w:p w14:paraId="4F93F32F" w14:textId="00784C80" w:rsidR="00A020F6" w:rsidRPr="00EF0C94" w:rsidRDefault="00A020F6">
      <w:pPr>
        <w:pStyle w:val="ListParagraph"/>
        <w:numPr>
          <w:ilvl w:val="0"/>
          <w:numId w:val="6"/>
        </w:numPr>
        <w:rPr>
          <w:rFonts w:cs="Times New Roman"/>
          <w:b/>
          <w:szCs w:val="22"/>
          <w:lang w:val="en-US"/>
        </w:rPr>
      </w:pPr>
      <w:r w:rsidRPr="00EF0C94">
        <w:rPr>
          <w:rFonts w:cs="Times New Roman"/>
          <w:szCs w:val="22"/>
          <w:lang w:val="en-US"/>
        </w:rPr>
        <w:t xml:space="preserve">It does not appear that the Lahu were granted autonomy within the Shan state. According to Seekins (2006: 402), the Shan exercised influence over most of the territory in the State and established a “hierarchical distribution of power and authority” that made the Lahu subject to a “hierarchical distribution of power and authority” (Seekins 2006: 401). We found no evidence that the Lahu had their own </w:t>
      </w:r>
      <w:proofErr w:type="spellStart"/>
      <w:r w:rsidRPr="00EF0C94">
        <w:rPr>
          <w:lang w:val="en-US"/>
        </w:rPr>
        <w:t>sawbwaship</w:t>
      </w:r>
      <w:proofErr w:type="spellEnd"/>
      <w:r w:rsidRPr="00EF0C94">
        <w:rPr>
          <w:lang w:val="en-US"/>
        </w:rPr>
        <w:t xml:space="preserve"> (such as the Pa-O or the Palaung), an entity ruled by a local ruler.</w:t>
      </w:r>
    </w:p>
    <w:p w14:paraId="6AE33E5F" w14:textId="77777777" w:rsidR="00A020F6" w:rsidRPr="00EF0C94" w:rsidRDefault="00A020F6">
      <w:pPr>
        <w:pStyle w:val="ListParagraph"/>
        <w:numPr>
          <w:ilvl w:val="1"/>
          <w:numId w:val="6"/>
        </w:numPr>
        <w:rPr>
          <w:sz w:val="20"/>
          <w:szCs w:val="20"/>
          <w:lang w:val="en-US"/>
        </w:rPr>
      </w:pPr>
      <w:r w:rsidRPr="00EF0C94">
        <w:rPr>
          <w:rFonts w:cs="Times New Roman"/>
          <w:szCs w:val="22"/>
          <w:lang w:val="en-US"/>
        </w:rPr>
        <w:t>Note: The Panglong Agreement foresaw the right to secession for the Shan state after a 10-year period. The majority group in the Shan state, the Shan, were the primary beneficiary of this rule, thus we code an independence concession only for the Shan.</w:t>
      </w:r>
      <w:r w:rsidRPr="00EF0C94">
        <w:rPr>
          <w:sz w:val="20"/>
          <w:szCs w:val="20"/>
          <w:lang w:val="en-US"/>
        </w:rPr>
        <w:t xml:space="preserve"> </w:t>
      </w:r>
    </w:p>
    <w:p w14:paraId="5FC63852" w14:textId="72236EE1" w:rsidR="003858A7" w:rsidRPr="00EF0C94" w:rsidRDefault="003858A7">
      <w:pPr>
        <w:pStyle w:val="ListParagraph"/>
        <w:numPr>
          <w:ilvl w:val="0"/>
          <w:numId w:val="6"/>
        </w:numPr>
        <w:rPr>
          <w:lang w:val="en-US"/>
        </w:rPr>
      </w:pPr>
      <w:r w:rsidRPr="00EF0C94">
        <w:rPr>
          <w:lang w:val="en-US"/>
        </w:rPr>
        <w:t>In 1959/1962, the Shan State’s autonomy was revoked (see the Shan). We do not code this as a restriction for the Lahu as they did not have autonomy within Shan state.</w:t>
      </w:r>
    </w:p>
    <w:p w14:paraId="3EF0EF9D" w14:textId="07D09064" w:rsidR="003858A7" w:rsidRPr="00EF0C94" w:rsidRDefault="003858A7">
      <w:pPr>
        <w:pStyle w:val="ListParagraph"/>
        <w:numPr>
          <w:ilvl w:val="0"/>
          <w:numId w:val="6"/>
        </w:numPr>
        <w:rPr>
          <w:lang w:val="en-US"/>
        </w:rPr>
      </w:pPr>
      <w:r w:rsidRPr="00EF0C94">
        <w:rPr>
          <w:lang w:val="en-US"/>
        </w:rPr>
        <w:t>According to the Minahan (2002: 1075), the Lahu mostly retain traditional beliefs with some adhering to Christianity and Buddhism (but these are mostly found in Thailand and Laos). As part of a "</w:t>
      </w:r>
      <w:proofErr w:type="spellStart"/>
      <w:r w:rsidRPr="00EF0C94">
        <w:rPr>
          <w:lang w:val="en-US"/>
        </w:rPr>
        <w:t>Burmanisation</w:t>
      </w:r>
      <w:proofErr w:type="spellEnd"/>
      <w:r w:rsidRPr="00EF0C94">
        <w:rPr>
          <w:lang w:val="en-US"/>
        </w:rPr>
        <w:t xml:space="preserve"> campaign", </w:t>
      </w:r>
      <w:r w:rsidRPr="00EF0C94">
        <w:rPr>
          <w:rFonts w:cs="Times New Roman"/>
          <w:lang w:val="en-US"/>
        </w:rPr>
        <w:t>Buddhism was declared the official state religion in 1961.</w:t>
      </w:r>
      <w:r w:rsidRPr="00EF0C94">
        <w:rPr>
          <w:lang w:val="en-US"/>
        </w:rPr>
        <w:t xml:space="preserve"> With only a small percentage adhering to Buddhist beliefs, </w:t>
      </w:r>
      <w:r w:rsidRPr="00EF0C94">
        <w:rPr>
          <w:rFonts w:cs="Times New Roman"/>
          <w:lang w:val="en-US"/>
        </w:rPr>
        <w:t xml:space="preserve">we code this as a cultural </w:t>
      </w:r>
      <w:r w:rsidR="00DA445B">
        <w:rPr>
          <w:rFonts w:cs="Times New Roman"/>
          <w:lang w:val="en-US"/>
        </w:rPr>
        <w:t xml:space="preserve">rights </w:t>
      </w:r>
      <w:r w:rsidRPr="00EF0C94">
        <w:rPr>
          <w:rFonts w:cs="Times New Roman"/>
          <w:lang w:val="en-US"/>
        </w:rPr>
        <w:t xml:space="preserve">restriction. </w:t>
      </w:r>
      <w:r w:rsidRPr="00EF0C94">
        <w:rPr>
          <w:lang w:val="en-US"/>
        </w:rPr>
        <w:t xml:space="preserve">[1961: cultural </w:t>
      </w:r>
      <w:r w:rsidRPr="00EF0C94">
        <w:rPr>
          <w:szCs w:val="22"/>
          <w:lang w:val="en-US"/>
        </w:rPr>
        <w:t xml:space="preserve">rights </w:t>
      </w:r>
      <w:r w:rsidRPr="00EF0C94">
        <w:rPr>
          <w:lang w:val="en-US"/>
        </w:rPr>
        <w:t>restriction]</w:t>
      </w:r>
    </w:p>
    <w:p w14:paraId="7B3BD1DA" w14:textId="77777777" w:rsidR="005A2AD4" w:rsidRPr="00EF0C94" w:rsidRDefault="005A2AD4" w:rsidP="005A2AD4">
      <w:pPr>
        <w:rPr>
          <w:rFonts w:cs="Times New Roman"/>
          <w:szCs w:val="22"/>
          <w:lang w:val="en-US"/>
        </w:rPr>
      </w:pPr>
    </w:p>
    <w:p w14:paraId="40EE8AE9" w14:textId="77777777" w:rsidR="005A2AD4" w:rsidRPr="00EF0C94" w:rsidRDefault="005A2AD4" w:rsidP="005A2AD4">
      <w:pPr>
        <w:rPr>
          <w:rFonts w:cs="Times New Roman"/>
          <w:szCs w:val="22"/>
          <w:lang w:val="en-US"/>
        </w:rPr>
      </w:pPr>
    </w:p>
    <w:p w14:paraId="1A53EA15" w14:textId="77777777" w:rsidR="005A2AD4" w:rsidRPr="00EF0C94" w:rsidRDefault="005A2AD4" w:rsidP="005A2AD4">
      <w:pPr>
        <w:rPr>
          <w:rFonts w:cs="Times New Roman"/>
          <w:b/>
          <w:szCs w:val="22"/>
          <w:lang w:val="en-US"/>
        </w:rPr>
      </w:pPr>
      <w:r w:rsidRPr="00EF0C94">
        <w:rPr>
          <w:rFonts w:cs="Times New Roman"/>
          <w:b/>
          <w:szCs w:val="22"/>
          <w:lang w:val="en-US"/>
        </w:rPr>
        <w:t>Concessions and restrictions</w:t>
      </w:r>
    </w:p>
    <w:p w14:paraId="2047EE83" w14:textId="77777777" w:rsidR="005A2AD4" w:rsidRPr="00EF0C94" w:rsidRDefault="005A2AD4" w:rsidP="005A2AD4">
      <w:pPr>
        <w:rPr>
          <w:rFonts w:cs="Times New Roman"/>
          <w:szCs w:val="22"/>
          <w:lang w:val="en-US"/>
        </w:rPr>
      </w:pPr>
    </w:p>
    <w:p w14:paraId="57957072" w14:textId="4E5DD5B4" w:rsidR="003858A7" w:rsidRPr="00EF0C94" w:rsidRDefault="003858A7">
      <w:pPr>
        <w:pStyle w:val="ListParagraph"/>
        <w:numPr>
          <w:ilvl w:val="0"/>
          <w:numId w:val="12"/>
        </w:numPr>
        <w:rPr>
          <w:szCs w:val="22"/>
          <w:lang w:val="en-US"/>
        </w:rPr>
      </w:pPr>
      <w:r w:rsidRPr="00EF0C94">
        <w:rPr>
          <w:rFonts w:cs="Times New Roman"/>
          <w:szCs w:val="22"/>
          <w:lang w:val="en-US"/>
        </w:rPr>
        <w:t xml:space="preserve">The traditional Lahu language belongs to the Lolo-Burmese branch of the Tibeto-Burman group of languages. Minority languages were targeted as part of the </w:t>
      </w:r>
      <w:proofErr w:type="spellStart"/>
      <w:r w:rsidRPr="00EF0C94">
        <w:rPr>
          <w:rFonts w:cs="Times New Roman"/>
          <w:szCs w:val="22"/>
          <w:lang w:val="en-US"/>
        </w:rPr>
        <w:t>Burmanization</w:t>
      </w:r>
      <w:proofErr w:type="spellEnd"/>
      <w:r w:rsidRPr="00EF0C94">
        <w:rPr>
          <w:rFonts w:cs="Times New Roman"/>
          <w:szCs w:val="22"/>
          <w:lang w:val="en-US"/>
        </w:rPr>
        <w:t xml:space="preserve"> campaign that was initiated after the 1962 coup. In 1965, a single education system was introduced and all schools came directly under the authority of the state. Only Burmese was allowed as a medium for instruction (Aye and Sercombe 2014) and the</w:t>
      </w:r>
      <w:r w:rsidRPr="00EF0C94">
        <w:rPr>
          <w:szCs w:val="22"/>
          <w:lang w:val="en-US"/>
        </w:rPr>
        <w:t xml:space="preserve"> government prohibited the teaching of ethnic minority languages in schools (Lwin 2011).</w:t>
      </w:r>
      <w:r w:rsidRPr="00EF0C94">
        <w:rPr>
          <w:lang w:val="en-US"/>
        </w:rPr>
        <w:t xml:space="preserve"> We code a </w:t>
      </w:r>
      <w:r w:rsidRPr="00EF0C94">
        <w:rPr>
          <w:szCs w:val="22"/>
          <w:lang w:val="en-US"/>
        </w:rPr>
        <w:t>cultural rights restriction in 1965.</w:t>
      </w:r>
      <w:r w:rsidR="001A5B72">
        <w:rPr>
          <w:szCs w:val="22"/>
          <w:lang w:val="en-US"/>
        </w:rPr>
        <w:t xml:space="preserve"> Note: it is not clear whether this restriction occurred prior or before the movement’s start date.</w:t>
      </w:r>
      <w:r w:rsidRPr="00EF0C94">
        <w:rPr>
          <w:szCs w:val="22"/>
          <w:lang w:val="en-US"/>
        </w:rPr>
        <w:t xml:space="preserve"> [1965: cultural rights restriction]</w:t>
      </w:r>
    </w:p>
    <w:p w14:paraId="1B07BA4E" w14:textId="77777777" w:rsidR="003858A7" w:rsidRPr="00EF0C94" w:rsidRDefault="003858A7">
      <w:pPr>
        <w:pStyle w:val="ListParagraph"/>
        <w:numPr>
          <w:ilvl w:val="1"/>
          <w:numId w:val="12"/>
        </w:numPr>
        <w:rPr>
          <w:szCs w:val="22"/>
          <w:lang w:val="en-US"/>
        </w:rPr>
      </w:pPr>
      <w:r w:rsidRPr="00EF0C94">
        <w:rPr>
          <w:szCs w:val="22"/>
          <w:lang w:val="en-US"/>
        </w:rPr>
        <w:t>Note: The 1966 Education Act</w:t>
      </w:r>
      <w:r w:rsidRPr="00EF0C94">
        <w:rPr>
          <w:lang w:val="en-US"/>
        </w:rPr>
        <w:t xml:space="preserve"> had required schools in minority areas to teach minority languages until the second grade (Aye and Sercombe 2014). But this was more of a token concession, given the generally very restrictive stance towards minority languages at the time</w:t>
      </w:r>
      <w:r w:rsidRPr="00EF0C94">
        <w:rPr>
          <w:szCs w:val="22"/>
          <w:lang w:val="en-US"/>
        </w:rPr>
        <w:t xml:space="preserve"> </w:t>
      </w:r>
      <w:r w:rsidRPr="00EF0C94">
        <w:rPr>
          <w:lang w:val="en-US"/>
        </w:rPr>
        <w:t>(</w:t>
      </w:r>
      <w:r w:rsidRPr="00EF0C94">
        <w:rPr>
          <w:szCs w:val="22"/>
          <w:lang w:val="en-US"/>
        </w:rPr>
        <w:t>Aye and Sercombe 2014; Lwin 2011; Hlaing 2007</w:t>
      </w:r>
      <w:r w:rsidRPr="00EF0C94">
        <w:rPr>
          <w:lang w:val="en-US"/>
        </w:rPr>
        <w:t>). We do not code a concession.</w:t>
      </w:r>
    </w:p>
    <w:p w14:paraId="1283039A" w14:textId="77777777" w:rsidR="003858A7" w:rsidRPr="00EF0C94" w:rsidRDefault="003858A7">
      <w:pPr>
        <w:pStyle w:val="ListParagraph"/>
        <w:numPr>
          <w:ilvl w:val="0"/>
          <w:numId w:val="13"/>
        </w:numPr>
        <w:rPr>
          <w:rFonts w:cs="Times New Roman"/>
          <w:szCs w:val="22"/>
          <w:lang w:val="en-US"/>
        </w:rPr>
      </w:pPr>
      <w:r w:rsidRPr="00EF0C94">
        <w:rPr>
          <w:rFonts w:cs="Times New Roman"/>
          <w:szCs w:val="22"/>
          <w:lang w:val="en-US"/>
        </w:rPr>
        <w:t xml:space="preserve">According to Minahan (2002), the Lahu National Organization (LNO) signed a ceasefire in 1994. South (2003), on the other hand, lists the LNO under the ‘main non-ceasefire armed groups’. Even if a ceasefire was signed, this event is not coded, since Minahan (2002) does not mention any autonomy concessions. </w:t>
      </w:r>
    </w:p>
    <w:p w14:paraId="472DE670" w14:textId="7E28FCA9" w:rsidR="003858A7" w:rsidRPr="00EF0C94" w:rsidRDefault="003858A7">
      <w:pPr>
        <w:pStyle w:val="ListParagraph"/>
        <w:numPr>
          <w:ilvl w:val="0"/>
          <w:numId w:val="13"/>
        </w:numPr>
        <w:rPr>
          <w:lang w:val="en-US"/>
        </w:rPr>
      </w:pPr>
      <w:r w:rsidRPr="00EF0C94">
        <w:rPr>
          <w:lang w:val="en-US"/>
        </w:rPr>
        <w:t>The 2008 constitution envisaged the incorporation of armed militias into the state hierarchy. This Border Guard Force (BGF) program was implemented in 2009 in a</w:t>
      </w:r>
      <w:r w:rsidRPr="00EF0C94">
        <w:rPr>
          <w:rFonts w:eastAsiaTheme="minorHAnsi"/>
          <w:lang w:val="en-US"/>
        </w:rPr>
        <w:t>n “attempt to neutralize armed ethnic ceasefire groups and consolidate the Burma Army’s control over all military units in the country</w:t>
      </w:r>
      <w:r w:rsidRPr="00EF0C94">
        <w:rPr>
          <w:lang w:val="en-US"/>
        </w:rPr>
        <w:t>” (</w:t>
      </w:r>
      <w:proofErr w:type="spellStart"/>
      <w:r w:rsidRPr="00EF0C94">
        <w:rPr>
          <w:lang w:val="en-US"/>
        </w:rPr>
        <w:t>Sakhong</w:t>
      </w:r>
      <w:proofErr w:type="spellEnd"/>
      <w:r w:rsidRPr="00EF0C94">
        <w:rPr>
          <w:lang w:val="en-US"/>
        </w:rPr>
        <w:t xml:space="preserve"> and Keenan 2013: 1). The BGF consist of ethnic soldiers but are controlled by the government. The BGF program led to lower levels of autonomy (South 2011; Myanmar Peace Monitor). In 2009, the Lahu Democratic Front (LDF) was transformed into a Border Guard Force</w:t>
      </w:r>
      <w:r w:rsidRPr="00EF0C94">
        <w:rPr>
          <w:szCs w:val="22"/>
          <w:lang w:val="en-US"/>
        </w:rPr>
        <w:t xml:space="preserve">. </w:t>
      </w:r>
      <w:r w:rsidRPr="00EF0C94">
        <w:rPr>
          <w:lang w:val="en-US"/>
        </w:rPr>
        <w:t xml:space="preserve">However, the Lahu had never been granted their own army (or autonomy more generally), thus we do not code a restriction. </w:t>
      </w:r>
    </w:p>
    <w:p w14:paraId="38164296" w14:textId="77777777" w:rsidR="006B3591" w:rsidRPr="00EF0C94" w:rsidRDefault="00C17A70" w:rsidP="006B3591">
      <w:pPr>
        <w:pStyle w:val="ListParagraph"/>
        <w:numPr>
          <w:ilvl w:val="0"/>
          <w:numId w:val="12"/>
        </w:numPr>
        <w:rPr>
          <w:lang w:val="en-US"/>
        </w:rPr>
      </w:pPr>
      <w:r w:rsidRPr="00EF0C94">
        <w:rPr>
          <w:lang w:val="en-US"/>
        </w:rPr>
        <w:t xml:space="preserve">In 2018, the LDU signed </w:t>
      </w:r>
      <w:r w:rsidR="00E00CED" w:rsidRPr="00EF0C94">
        <w:rPr>
          <w:lang w:val="en-US"/>
        </w:rPr>
        <w:t>Myanmar’s government</w:t>
      </w:r>
      <w:r w:rsidRPr="00EF0C94">
        <w:rPr>
          <w:lang w:val="en-US"/>
        </w:rPr>
        <w:t xml:space="preserve"> Nationwide Ceasefire Accord (NCA)</w:t>
      </w:r>
      <w:r w:rsidR="00E00CED" w:rsidRPr="00EF0C94">
        <w:rPr>
          <w:lang w:val="en-US"/>
        </w:rPr>
        <w:t xml:space="preserve"> along with other ethnic armed groups. </w:t>
      </w:r>
      <w:r w:rsidR="005E287B" w:rsidRPr="00EF0C94">
        <w:rPr>
          <w:lang w:val="en-US"/>
        </w:rPr>
        <w:t xml:space="preserve">The group had reportedly not been clashing with the army for some time, but it had refused to sign the NCA under the former government </w:t>
      </w:r>
      <w:r w:rsidR="00807469" w:rsidRPr="00EF0C94">
        <w:rPr>
          <w:lang w:val="en-US"/>
        </w:rPr>
        <w:t xml:space="preserve">(Macau Business </w:t>
      </w:r>
      <w:r w:rsidR="00807469" w:rsidRPr="00EF0C94">
        <w:rPr>
          <w:lang w:val="en-US"/>
        </w:rPr>
        <w:lastRenderedPageBreak/>
        <w:t>2018)</w:t>
      </w:r>
      <w:r w:rsidR="005E287B" w:rsidRPr="00EF0C94">
        <w:rPr>
          <w:lang w:val="en-US"/>
        </w:rPr>
        <w:t xml:space="preserve">. </w:t>
      </w:r>
      <w:r w:rsidR="00B34E71" w:rsidRPr="00EF0C94">
        <w:rPr>
          <w:lang w:val="en-US"/>
        </w:rPr>
        <w:t xml:space="preserve">Under the </w:t>
      </w:r>
      <w:r w:rsidR="005E287B" w:rsidRPr="00EF0C94">
        <w:rPr>
          <w:lang w:val="en-US"/>
        </w:rPr>
        <w:t xml:space="preserve">2018 </w:t>
      </w:r>
      <w:r w:rsidR="00B34E71" w:rsidRPr="00EF0C94">
        <w:rPr>
          <w:lang w:val="en-US"/>
        </w:rPr>
        <w:t>NCA,</w:t>
      </w:r>
      <w:r w:rsidR="009B5C57" w:rsidRPr="00EF0C94">
        <w:rPr>
          <w:lang w:val="en-US"/>
        </w:rPr>
        <w:t xml:space="preserve"> along other points,</w:t>
      </w:r>
      <w:r w:rsidR="00B34E71" w:rsidRPr="00EF0C94">
        <w:rPr>
          <w:lang w:val="en-US"/>
        </w:rPr>
        <w:t xml:space="preserve"> the group agreed to the </w:t>
      </w:r>
      <w:proofErr w:type="spellStart"/>
      <w:r w:rsidR="00B34E71" w:rsidRPr="00EF0C94">
        <w:rPr>
          <w:lang w:val="en-US"/>
        </w:rPr>
        <w:t>nondisintegration</w:t>
      </w:r>
      <w:proofErr w:type="spellEnd"/>
      <w:r w:rsidR="00B34E71" w:rsidRPr="00EF0C94">
        <w:rPr>
          <w:lang w:val="en-US"/>
        </w:rPr>
        <w:t xml:space="preserve"> of the union</w:t>
      </w:r>
      <w:r w:rsidR="009B5C57" w:rsidRPr="00EF0C94">
        <w:rPr>
          <w:lang w:val="en-US"/>
        </w:rPr>
        <w:t xml:space="preserve"> (</w:t>
      </w:r>
      <w:r w:rsidR="00D00C77" w:rsidRPr="00EF0C94">
        <w:rPr>
          <w:lang w:val="en-US"/>
        </w:rPr>
        <w:t>Mark 2018).</w:t>
      </w:r>
      <w:r w:rsidR="003D27AD" w:rsidRPr="00EF0C94">
        <w:rPr>
          <w:lang w:val="en-US"/>
        </w:rPr>
        <w:t xml:space="preserve"> </w:t>
      </w:r>
      <w:r w:rsidR="006B3591" w:rsidRPr="00EF0C94">
        <w:rPr>
          <w:lang w:val="en-US"/>
        </w:rPr>
        <w:t xml:space="preserve">As the agreement did not involve any autonomy concessions, we do not code it here. </w:t>
      </w:r>
    </w:p>
    <w:p w14:paraId="137C9215" w14:textId="7F72CE60" w:rsidR="006B3591" w:rsidRPr="00EF0C94" w:rsidRDefault="006B3591" w:rsidP="006B3591">
      <w:pPr>
        <w:pStyle w:val="ListParagraph"/>
        <w:numPr>
          <w:ilvl w:val="0"/>
          <w:numId w:val="13"/>
        </w:numPr>
        <w:rPr>
          <w:rFonts w:cs="Times New Roman"/>
          <w:szCs w:val="22"/>
          <w:lang w:val="en-US"/>
        </w:rPr>
      </w:pPr>
      <w:r w:rsidRPr="00EF0C94">
        <w:rPr>
          <w:lang w:val="en-US"/>
        </w:rPr>
        <w:t>On 1 February 2021, the Tatmadaw (Myanmar’s armed forces) seized power by detaining the democratically elected leaders, including Aung San Suu Kyi (BBC 2021). The armed forces installed the State Administration Council (SAC), which took legislative, executive and judiciary powers, and declared a nationwide state of emergency until the next election (UCDP). We could not find evidence of the specific implications of the coup for Lahu people. Sources suggest that the LDU is among the organizations that have accepted to join peace talks with the junta as of 2022 (Thai News Service 2022). The coup should likely be treated as a restriction, but we do not code past 2020.</w:t>
      </w:r>
    </w:p>
    <w:p w14:paraId="3994909C" w14:textId="77777777" w:rsidR="006B3591" w:rsidRPr="00EF0C94" w:rsidRDefault="006B3591" w:rsidP="006B3591">
      <w:pPr>
        <w:rPr>
          <w:highlight w:val="yellow"/>
          <w:lang w:val="en-US"/>
        </w:rPr>
      </w:pPr>
    </w:p>
    <w:p w14:paraId="3FA0A134" w14:textId="77777777" w:rsidR="000F0110" w:rsidRPr="00EF0C94" w:rsidRDefault="000F0110" w:rsidP="000F0110">
      <w:pPr>
        <w:ind w:left="360"/>
        <w:rPr>
          <w:highlight w:val="yellow"/>
          <w:lang w:val="en-US"/>
        </w:rPr>
      </w:pPr>
    </w:p>
    <w:p w14:paraId="4C37BFA5" w14:textId="77777777" w:rsidR="005A2AD4" w:rsidRPr="00EF0C94" w:rsidRDefault="005A2AD4" w:rsidP="005A2AD4">
      <w:pPr>
        <w:rPr>
          <w:rFonts w:cs="Times New Roman"/>
          <w:b/>
          <w:szCs w:val="22"/>
          <w:lang w:val="en-US"/>
        </w:rPr>
      </w:pPr>
      <w:r w:rsidRPr="00EF0C94">
        <w:rPr>
          <w:rFonts w:cs="Times New Roman"/>
          <w:b/>
          <w:szCs w:val="22"/>
          <w:lang w:val="en-US"/>
        </w:rPr>
        <w:t xml:space="preserve">Regional autonomy </w:t>
      </w:r>
    </w:p>
    <w:p w14:paraId="11C00851" w14:textId="77777777" w:rsidR="005A2AD4" w:rsidRPr="00EF0C94" w:rsidRDefault="005A2AD4" w:rsidP="005A2AD4">
      <w:pPr>
        <w:rPr>
          <w:rFonts w:cs="Times New Roman"/>
          <w:szCs w:val="22"/>
          <w:lang w:val="en-US"/>
        </w:rPr>
      </w:pPr>
    </w:p>
    <w:p w14:paraId="1CBA7CF9" w14:textId="43A39B42" w:rsidR="003858A7" w:rsidRPr="00EF0C94" w:rsidRDefault="003858A7">
      <w:pPr>
        <w:pStyle w:val="ListParagraph"/>
        <w:numPr>
          <w:ilvl w:val="0"/>
          <w:numId w:val="13"/>
        </w:numPr>
        <w:rPr>
          <w:rFonts w:cs="Times New Roman"/>
          <w:lang w:val="en-US"/>
        </w:rPr>
      </w:pPr>
      <w:r w:rsidRPr="00EF0C94">
        <w:rPr>
          <w:rFonts w:eastAsiaTheme="minorHAnsi" w:cs="Times New Roman"/>
          <w:szCs w:val="22"/>
          <w:lang w:val="en-US"/>
        </w:rPr>
        <w:t xml:space="preserve">When the China-backed Communist Party of Burma (CPB) invaded northern Burma, they quickly joined forces with ethnic minority leaders who became integrated into the CPB (UCDP Conflict Encyclopedia). In 1971, the communist army gained control over almost all of the Shan state territory (UCDP Conflict Encyclopedia). Almost all of the CPB’s commanders were from minority groups such as the </w:t>
      </w:r>
      <w:proofErr w:type="spellStart"/>
      <w:r w:rsidRPr="00EF0C94">
        <w:rPr>
          <w:rFonts w:eastAsiaTheme="minorHAnsi" w:cs="Times New Roman"/>
          <w:szCs w:val="22"/>
          <w:lang w:val="en-US"/>
        </w:rPr>
        <w:t>Wa</w:t>
      </w:r>
      <w:proofErr w:type="spellEnd"/>
      <w:r w:rsidRPr="00EF0C94">
        <w:rPr>
          <w:rFonts w:eastAsiaTheme="minorHAnsi" w:cs="Times New Roman"/>
          <w:szCs w:val="22"/>
          <w:lang w:val="en-US"/>
        </w:rPr>
        <w:t xml:space="preserve">, Kokang, Chinese, Kachin, Shan or others (Lintner </w:t>
      </w:r>
      <w:r w:rsidRPr="00EF0C94">
        <w:rPr>
          <w:rFonts w:cs="Times New Roman"/>
          <w:lang w:val="en-US"/>
        </w:rPr>
        <w:t>1990</w:t>
      </w:r>
      <w:r w:rsidRPr="00EF0C94">
        <w:rPr>
          <w:rFonts w:eastAsiaTheme="minorHAnsi" w:cs="Times New Roman"/>
          <w:szCs w:val="22"/>
          <w:lang w:val="en-US"/>
        </w:rPr>
        <w:t>). The Shan State was ruled by the CPB until the latter’s dissolution in 1989. Callahan (2007) defines this as a period where authority of the military junta is limited and there appears to be near devolution of power to former insurgent leaders (South 2008). Hence, we code de facto independence/autonomy as of 1972 (first of January rule). We found no evidence of regional autonomy after 1989. [1972-1989: regional autonomy]</w:t>
      </w:r>
      <w:r w:rsidRPr="00EF0C94">
        <w:rPr>
          <w:rFonts w:cs="Times New Roman"/>
          <w:lang w:val="en-US"/>
        </w:rPr>
        <w:t xml:space="preserve"> </w:t>
      </w:r>
    </w:p>
    <w:p w14:paraId="0F0BCA12" w14:textId="77777777" w:rsidR="005A2AD4" w:rsidRPr="00EF0C94" w:rsidRDefault="005A2AD4" w:rsidP="005A2AD4">
      <w:pPr>
        <w:rPr>
          <w:rFonts w:cs="Times New Roman"/>
          <w:szCs w:val="22"/>
          <w:lang w:val="en-US"/>
        </w:rPr>
      </w:pPr>
    </w:p>
    <w:p w14:paraId="5253C252" w14:textId="77777777" w:rsidR="005A2AD4" w:rsidRPr="00EF0C94" w:rsidRDefault="005A2AD4" w:rsidP="005A2AD4">
      <w:pPr>
        <w:rPr>
          <w:rFonts w:cs="Times New Roman"/>
          <w:szCs w:val="22"/>
          <w:lang w:val="en-US"/>
        </w:rPr>
      </w:pPr>
    </w:p>
    <w:p w14:paraId="72529CF3" w14:textId="77777777" w:rsidR="005A2AD4" w:rsidRPr="00EF0C94" w:rsidRDefault="005A2AD4" w:rsidP="005A2AD4">
      <w:pPr>
        <w:rPr>
          <w:rFonts w:cs="Times New Roman"/>
          <w:b/>
          <w:szCs w:val="22"/>
          <w:lang w:val="en-US"/>
        </w:rPr>
      </w:pPr>
      <w:r w:rsidRPr="00EF0C94">
        <w:rPr>
          <w:rFonts w:cs="Times New Roman"/>
          <w:b/>
          <w:szCs w:val="22"/>
          <w:lang w:val="en-US"/>
        </w:rPr>
        <w:t>De facto independence</w:t>
      </w:r>
    </w:p>
    <w:p w14:paraId="665C1C52" w14:textId="77777777" w:rsidR="005A2AD4" w:rsidRPr="00EF0C94" w:rsidRDefault="005A2AD4" w:rsidP="005A2AD4">
      <w:pPr>
        <w:rPr>
          <w:rFonts w:cs="Times New Roman"/>
          <w:bCs/>
          <w:szCs w:val="22"/>
          <w:lang w:val="en-US"/>
        </w:rPr>
      </w:pPr>
    </w:p>
    <w:p w14:paraId="5EE7427F" w14:textId="32EA50BD" w:rsidR="003858A7" w:rsidRPr="00EF0C94" w:rsidRDefault="003858A7">
      <w:pPr>
        <w:pStyle w:val="ListParagraph"/>
        <w:numPr>
          <w:ilvl w:val="0"/>
          <w:numId w:val="6"/>
        </w:numPr>
        <w:spacing w:before="2" w:after="2"/>
        <w:rPr>
          <w:szCs w:val="22"/>
          <w:lang w:val="en-US"/>
        </w:rPr>
      </w:pPr>
      <w:r w:rsidRPr="00EF0C94">
        <w:rPr>
          <w:rFonts w:cs="Times New Roman"/>
          <w:lang w:val="en-US"/>
        </w:rPr>
        <w:t xml:space="preserve">As outlined above, </w:t>
      </w:r>
      <w:r w:rsidRPr="00EF0C94">
        <w:rPr>
          <w:rFonts w:eastAsiaTheme="minorHAnsi" w:cs="Times New Roman"/>
          <w:szCs w:val="22"/>
          <w:lang w:val="en-US"/>
        </w:rPr>
        <w:t>the CPB period saw near devolution of power to former insurgent leaders after 1971 (South 2008). We code this as de facto independence. [1972-1989: de facto independence]</w:t>
      </w:r>
    </w:p>
    <w:p w14:paraId="76B77457" w14:textId="77777777" w:rsidR="005A2AD4" w:rsidRPr="00EF0C94" w:rsidRDefault="005A2AD4" w:rsidP="005A2AD4">
      <w:pPr>
        <w:rPr>
          <w:rFonts w:cs="Times New Roman"/>
          <w:bCs/>
          <w:szCs w:val="22"/>
          <w:lang w:val="en-US"/>
        </w:rPr>
      </w:pPr>
    </w:p>
    <w:p w14:paraId="76F725CA" w14:textId="77777777" w:rsidR="005A2AD4" w:rsidRPr="00EF0C94" w:rsidRDefault="005A2AD4" w:rsidP="005A2AD4">
      <w:pPr>
        <w:rPr>
          <w:rFonts w:cs="Times New Roman"/>
          <w:bCs/>
          <w:szCs w:val="22"/>
          <w:lang w:val="en-US"/>
        </w:rPr>
      </w:pPr>
    </w:p>
    <w:p w14:paraId="02719DB7" w14:textId="77777777" w:rsidR="005A2AD4" w:rsidRPr="00EF0C94" w:rsidRDefault="005A2AD4" w:rsidP="005A2AD4">
      <w:pPr>
        <w:rPr>
          <w:rFonts w:cs="Times New Roman"/>
          <w:b/>
          <w:szCs w:val="22"/>
          <w:lang w:val="en-US"/>
        </w:rPr>
      </w:pPr>
      <w:r w:rsidRPr="00EF0C94">
        <w:rPr>
          <w:rFonts w:cs="Times New Roman"/>
          <w:b/>
          <w:szCs w:val="22"/>
          <w:lang w:val="en-US"/>
        </w:rPr>
        <w:t>Major territorial changes</w:t>
      </w:r>
    </w:p>
    <w:p w14:paraId="5BBC152C" w14:textId="77777777" w:rsidR="005A2AD4" w:rsidRPr="00EF0C94" w:rsidRDefault="005A2AD4" w:rsidP="005A2AD4">
      <w:pPr>
        <w:rPr>
          <w:rFonts w:cs="Times New Roman"/>
          <w:bCs/>
          <w:szCs w:val="22"/>
          <w:lang w:val="en-US"/>
        </w:rPr>
      </w:pPr>
    </w:p>
    <w:p w14:paraId="4DD0066E" w14:textId="77777777" w:rsidR="003858A7" w:rsidRPr="00EF0C94" w:rsidRDefault="003858A7">
      <w:pPr>
        <w:pStyle w:val="ListParagraph"/>
        <w:numPr>
          <w:ilvl w:val="0"/>
          <w:numId w:val="13"/>
        </w:numPr>
        <w:rPr>
          <w:rFonts w:cs="Times New Roman"/>
          <w:szCs w:val="22"/>
          <w:lang w:val="en-US"/>
        </w:rPr>
      </w:pPr>
      <w:r w:rsidRPr="00EF0C94">
        <w:rPr>
          <w:rFonts w:cs="Times New Roman"/>
          <w:szCs w:val="22"/>
          <w:lang w:val="en-US"/>
        </w:rPr>
        <w:t xml:space="preserve">Burma attained independence in 1948, implying a host change. But since this was before the start date, we do not code a major change. </w:t>
      </w:r>
    </w:p>
    <w:p w14:paraId="4093987B" w14:textId="77777777" w:rsidR="003858A7" w:rsidRPr="00EF0C94" w:rsidRDefault="003858A7">
      <w:pPr>
        <w:pStyle w:val="ListParagraph"/>
        <w:numPr>
          <w:ilvl w:val="0"/>
          <w:numId w:val="13"/>
        </w:numPr>
        <w:rPr>
          <w:rFonts w:cs="Times New Roman"/>
          <w:szCs w:val="22"/>
          <w:lang w:val="en-US"/>
        </w:rPr>
      </w:pPr>
      <w:r w:rsidRPr="00EF0C94">
        <w:rPr>
          <w:rFonts w:cs="Times New Roman"/>
          <w:szCs w:val="22"/>
          <w:lang w:val="en-US"/>
        </w:rPr>
        <w:t>[1971: establishment of de-facto independence]</w:t>
      </w:r>
    </w:p>
    <w:p w14:paraId="794D7D73" w14:textId="77777777" w:rsidR="003858A7" w:rsidRPr="00EF0C94" w:rsidRDefault="003858A7">
      <w:pPr>
        <w:pStyle w:val="ListParagraph"/>
        <w:numPr>
          <w:ilvl w:val="0"/>
          <w:numId w:val="13"/>
        </w:numPr>
        <w:rPr>
          <w:rFonts w:cs="Times New Roman"/>
          <w:szCs w:val="22"/>
          <w:lang w:val="en-US"/>
        </w:rPr>
      </w:pPr>
      <w:r w:rsidRPr="00EF0C94">
        <w:rPr>
          <w:rFonts w:cs="Times New Roman"/>
          <w:szCs w:val="22"/>
          <w:lang w:val="en-US"/>
        </w:rPr>
        <w:t xml:space="preserve">[1989: </w:t>
      </w:r>
      <w:r w:rsidRPr="00EF0C94">
        <w:rPr>
          <w:rFonts w:cs="Times New Roman"/>
          <w:lang w:val="en-US"/>
        </w:rPr>
        <w:t>abolishment of de-facto independence]</w:t>
      </w:r>
    </w:p>
    <w:p w14:paraId="598532D2" w14:textId="77777777" w:rsidR="005A2AD4" w:rsidRPr="00EF0C94" w:rsidRDefault="005A2AD4" w:rsidP="005A2AD4">
      <w:pPr>
        <w:rPr>
          <w:rFonts w:cs="Times New Roman"/>
          <w:bCs/>
          <w:szCs w:val="22"/>
          <w:lang w:val="en-US"/>
        </w:rPr>
      </w:pPr>
    </w:p>
    <w:p w14:paraId="65FB7A1A" w14:textId="77777777" w:rsidR="005A2AD4" w:rsidRPr="00EF0C94" w:rsidRDefault="005A2AD4" w:rsidP="005A2AD4">
      <w:pPr>
        <w:rPr>
          <w:rFonts w:cs="Times New Roman"/>
          <w:bCs/>
          <w:szCs w:val="22"/>
          <w:lang w:val="en-US"/>
        </w:rPr>
      </w:pPr>
    </w:p>
    <w:p w14:paraId="09C8039F" w14:textId="77777777" w:rsidR="005439B4" w:rsidRPr="00EF0C94" w:rsidRDefault="005439B4" w:rsidP="005439B4">
      <w:pPr>
        <w:ind w:left="709" w:hanging="709"/>
        <w:rPr>
          <w:rFonts w:cs="Times New Roman"/>
          <w:b/>
          <w:lang w:val="en-US"/>
        </w:rPr>
      </w:pPr>
      <w:r w:rsidRPr="00EF0C94">
        <w:rPr>
          <w:rFonts w:cs="Times New Roman"/>
          <w:b/>
          <w:lang w:val="en-US"/>
        </w:rPr>
        <w:t>EPR2SDM</w:t>
      </w:r>
    </w:p>
    <w:p w14:paraId="593FB2B1" w14:textId="77777777" w:rsidR="005439B4" w:rsidRPr="00EF0C94" w:rsidRDefault="005439B4" w:rsidP="005439B4">
      <w:pPr>
        <w:ind w:left="709" w:hanging="709"/>
        <w:rPr>
          <w:rFonts w:cs="Times New Roman"/>
          <w:b/>
          <w:lang w:val="en-US"/>
        </w:rPr>
      </w:pPr>
    </w:p>
    <w:tbl>
      <w:tblPr>
        <w:tblStyle w:val="Tabellenraster1"/>
        <w:tblW w:w="5000" w:type="pct"/>
        <w:tblLook w:val="04A0" w:firstRow="1" w:lastRow="0" w:firstColumn="1" w:lastColumn="0" w:noHBand="0" w:noVBand="1"/>
      </w:tblPr>
      <w:tblGrid>
        <w:gridCol w:w="4787"/>
        <w:gridCol w:w="4783"/>
      </w:tblGrid>
      <w:tr w:rsidR="005439B4" w:rsidRPr="00EF0C94" w14:paraId="14B3824D" w14:textId="77777777" w:rsidTr="00EB6C54">
        <w:trPr>
          <w:trHeight w:val="284"/>
        </w:trPr>
        <w:tc>
          <w:tcPr>
            <w:tcW w:w="4787" w:type="dxa"/>
            <w:vAlign w:val="center"/>
          </w:tcPr>
          <w:p w14:paraId="7BB71886" w14:textId="77777777" w:rsidR="005439B4" w:rsidRPr="00EF0C94" w:rsidRDefault="005439B4" w:rsidP="00EB6C54">
            <w:pPr>
              <w:rPr>
                <w:i/>
                <w:lang w:val="en-US"/>
              </w:rPr>
            </w:pPr>
            <w:r w:rsidRPr="00EF0C94">
              <w:rPr>
                <w:i/>
                <w:lang w:val="en-US"/>
              </w:rPr>
              <w:t>Movement</w:t>
            </w:r>
          </w:p>
        </w:tc>
        <w:tc>
          <w:tcPr>
            <w:tcW w:w="4783" w:type="dxa"/>
            <w:vAlign w:val="center"/>
          </w:tcPr>
          <w:p w14:paraId="3A34BFEC" w14:textId="77777777" w:rsidR="005439B4" w:rsidRPr="00EF0C94" w:rsidRDefault="005439B4" w:rsidP="00EB6C54">
            <w:pPr>
              <w:rPr>
                <w:lang w:val="en-US"/>
              </w:rPr>
            </w:pPr>
            <w:r w:rsidRPr="00EF0C94">
              <w:rPr>
                <w:lang w:val="en-US"/>
              </w:rPr>
              <w:t>Lahu</w:t>
            </w:r>
          </w:p>
        </w:tc>
      </w:tr>
      <w:tr w:rsidR="005439B4" w:rsidRPr="00EF0C94" w14:paraId="2D0596C7" w14:textId="77777777" w:rsidTr="00EB6C54">
        <w:trPr>
          <w:trHeight w:val="284"/>
        </w:trPr>
        <w:tc>
          <w:tcPr>
            <w:tcW w:w="4787" w:type="dxa"/>
            <w:vAlign w:val="center"/>
          </w:tcPr>
          <w:p w14:paraId="459A74FA" w14:textId="77777777" w:rsidR="005439B4" w:rsidRPr="00EF0C94" w:rsidRDefault="005439B4" w:rsidP="00EB6C54">
            <w:pPr>
              <w:rPr>
                <w:i/>
                <w:lang w:val="en-US"/>
              </w:rPr>
            </w:pPr>
            <w:r w:rsidRPr="00EF0C94">
              <w:rPr>
                <w:i/>
                <w:lang w:val="en-US"/>
              </w:rPr>
              <w:t>Scenario</w:t>
            </w:r>
          </w:p>
        </w:tc>
        <w:tc>
          <w:tcPr>
            <w:tcW w:w="4783" w:type="dxa"/>
            <w:vAlign w:val="center"/>
          </w:tcPr>
          <w:p w14:paraId="51866CB7" w14:textId="77777777" w:rsidR="005439B4" w:rsidRPr="00EF0C94" w:rsidRDefault="005439B4" w:rsidP="00EB6C54">
            <w:pPr>
              <w:rPr>
                <w:lang w:val="en-US"/>
              </w:rPr>
            </w:pPr>
            <w:r w:rsidRPr="00EF0C94">
              <w:rPr>
                <w:lang w:val="en-US"/>
              </w:rPr>
              <w:t>No match</w:t>
            </w:r>
          </w:p>
        </w:tc>
      </w:tr>
      <w:tr w:rsidR="005439B4" w:rsidRPr="00EF0C94" w14:paraId="4B105E8E" w14:textId="77777777" w:rsidTr="00EB6C54">
        <w:trPr>
          <w:trHeight w:val="284"/>
        </w:trPr>
        <w:tc>
          <w:tcPr>
            <w:tcW w:w="4787" w:type="dxa"/>
            <w:vAlign w:val="center"/>
          </w:tcPr>
          <w:p w14:paraId="4A761228" w14:textId="77777777" w:rsidR="005439B4" w:rsidRPr="00EF0C94" w:rsidRDefault="005439B4" w:rsidP="00EB6C54">
            <w:pPr>
              <w:rPr>
                <w:i/>
                <w:lang w:val="en-US"/>
              </w:rPr>
            </w:pPr>
            <w:r w:rsidRPr="00EF0C94">
              <w:rPr>
                <w:i/>
                <w:lang w:val="en-US"/>
              </w:rPr>
              <w:t>EPR group(s)</w:t>
            </w:r>
          </w:p>
        </w:tc>
        <w:tc>
          <w:tcPr>
            <w:tcW w:w="4783" w:type="dxa"/>
            <w:vAlign w:val="center"/>
          </w:tcPr>
          <w:p w14:paraId="2EA35569" w14:textId="77777777" w:rsidR="005439B4" w:rsidRPr="00EF0C94" w:rsidRDefault="005439B4" w:rsidP="00EB6C54">
            <w:pPr>
              <w:rPr>
                <w:lang w:val="en-US"/>
              </w:rPr>
            </w:pPr>
            <w:r w:rsidRPr="00EF0C94">
              <w:rPr>
                <w:lang w:val="en-US"/>
              </w:rPr>
              <w:t>-</w:t>
            </w:r>
          </w:p>
        </w:tc>
      </w:tr>
      <w:tr w:rsidR="005439B4" w:rsidRPr="00EF0C94" w14:paraId="58FA4C6B" w14:textId="77777777" w:rsidTr="00EB6C54">
        <w:trPr>
          <w:trHeight w:val="284"/>
        </w:trPr>
        <w:tc>
          <w:tcPr>
            <w:tcW w:w="4787" w:type="dxa"/>
            <w:vAlign w:val="center"/>
          </w:tcPr>
          <w:p w14:paraId="4E085D61" w14:textId="77777777" w:rsidR="005439B4" w:rsidRPr="00EF0C94" w:rsidRDefault="005439B4" w:rsidP="00EB6C54">
            <w:pPr>
              <w:rPr>
                <w:i/>
                <w:lang w:val="en-US"/>
              </w:rPr>
            </w:pPr>
            <w:proofErr w:type="spellStart"/>
            <w:r w:rsidRPr="00EF0C94">
              <w:rPr>
                <w:i/>
                <w:lang w:val="en-US"/>
              </w:rPr>
              <w:t>Gwgroupid</w:t>
            </w:r>
            <w:proofErr w:type="spellEnd"/>
            <w:r w:rsidRPr="00EF0C94">
              <w:rPr>
                <w:i/>
                <w:lang w:val="en-US"/>
              </w:rPr>
              <w:t>(s)</w:t>
            </w:r>
          </w:p>
        </w:tc>
        <w:tc>
          <w:tcPr>
            <w:tcW w:w="4783" w:type="dxa"/>
            <w:vAlign w:val="center"/>
          </w:tcPr>
          <w:p w14:paraId="31F32C61" w14:textId="77777777" w:rsidR="005439B4" w:rsidRPr="00EF0C94" w:rsidRDefault="005439B4" w:rsidP="00EB6C54">
            <w:pPr>
              <w:rPr>
                <w:lang w:val="en-US"/>
              </w:rPr>
            </w:pPr>
            <w:r w:rsidRPr="00EF0C94">
              <w:rPr>
                <w:lang w:val="en-US"/>
              </w:rPr>
              <w:t>-</w:t>
            </w:r>
          </w:p>
        </w:tc>
      </w:tr>
    </w:tbl>
    <w:p w14:paraId="15529424" w14:textId="77777777" w:rsidR="005439B4" w:rsidRDefault="005439B4" w:rsidP="005439B4">
      <w:pPr>
        <w:rPr>
          <w:rFonts w:cs="Times New Roman"/>
          <w:b/>
          <w:szCs w:val="22"/>
          <w:lang w:val="en-US"/>
        </w:rPr>
      </w:pPr>
    </w:p>
    <w:p w14:paraId="1C09F8CE" w14:textId="77777777" w:rsidR="005439B4" w:rsidRPr="00EF0C94" w:rsidRDefault="005439B4" w:rsidP="005439B4">
      <w:pPr>
        <w:rPr>
          <w:rFonts w:cs="Times New Roman"/>
          <w:b/>
          <w:szCs w:val="22"/>
          <w:lang w:val="en-US"/>
        </w:rPr>
      </w:pPr>
    </w:p>
    <w:p w14:paraId="511E6D91" w14:textId="77777777" w:rsidR="005A2AD4" w:rsidRPr="00EF0C94" w:rsidRDefault="005A2AD4" w:rsidP="005A2AD4">
      <w:pPr>
        <w:ind w:left="709" w:hanging="709"/>
        <w:rPr>
          <w:rFonts w:cs="Times New Roman"/>
          <w:b/>
          <w:szCs w:val="22"/>
          <w:lang w:val="en-US"/>
        </w:rPr>
      </w:pPr>
      <w:r w:rsidRPr="00EF0C94">
        <w:rPr>
          <w:rFonts w:cs="Times New Roman"/>
          <w:b/>
          <w:szCs w:val="22"/>
          <w:lang w:val="en-US"/>
        </w:rPr>
        <w:t>Power access</w:t>
      </w:r>
    </w:p>
    <w:p w14:paraId="175E3A7B" w14:textId="77777777" w:rsidR="005A2AD4" w:rsidRPr="00EF0C94" w:rsidRDefault="005A2AD4" w:rsidP="005A2AD4">
      <w:pPr>
        <w:ind w:left="709" w:hanging="709"/>
        <w:rPr>
          <w:rFonts w:cs="Times New Roman"/>
          <w:bCs/>
          <w:szCs w:val="22"/>
          <w:lang w:val="en-US"/>
        </w:rPr>
      </w:pPr>
    </w:p>
    <w:p w14:paraId="5023C424" w14:textId="1454E862" w:rsidR="00993142" w:rsidRPr="00EF0C94" w:rsidRDefault="00993142">
      <w:pPr>
        <w:pStyle w:val="ListParagraph"/>
        <w:numPr>
          <w:ilvl w:val="0"/>
          <w:numId w:val="14"/>
        </w:numPr>
        <w:spacing w:after="60"/>
        <w:rPr>
          <w:rFonts w:cs="Times New Roman"/>
          <w:lang w:val="en-US"/>
        </w:rPr>
      </w:pPr>
      <w:r w:rsidRPr="00EF0C94">
        <w:rPr>
          <w:rFonts w:cs="Times New Roman"/>
          <w:lang w:val="en-US"/>
        </w:rPr>
        <w:t xml:space="preserve">Given that EPR does not consider the Lahu a relevant ethnic group (thus neither represented in national politics nor politically discriminated), one would have to conclude that they were powerless throughout. A coding of powerless seems legitimate, given that there is no evidence of political discrimination </w:t>
      </w:r>
      <w:r w:rsidRPr="00EF0C94">
        <w:rPr>
          <w:lang w:val="en-US"/>
        </w:rPr>
        <w:t xml:space="preserve">that effectively blocks the group’s access to (both regional and central) </w:t>
      </w:r>
      <w:r w:rsidRPr="00EF0C94">
        <w:rPr>
          <w:lang w:val="en-US"/>
        </w:rPr>
        <w:lastRenderedPageBreak/>
        <w:t>state power. Furthermore, we code de-facto independence from 1972-1989, thus self-exclusion from the political center, which in the EPR2SDM coding scheme also makes up a powerless status. The same applies to the ceasefire years. [</w:t>
      </w:r>
      <w:r w:rsidRPr="00EF0C94">
        <w:rPr>
          <w:rFonts w:cs="Times New Roman"/>
          <w:lang w:val="en-US"/>
        </w:rPr>
        <w:t>1965-20</w:t>
      </w:r>
      <w:r w:rsidR="009F1ECA" w:rsidRPr="00EF0C94">
        <w:rPr>
          <w:rFonts w:cs="Times New Roman"/>
          <w:lang w:val="en-US"/>
        </w:rPr>
        <w:t>20</w:t>
      </w:r>
      <w:r w:rsidRPr="00EF0C94">
        <w:rPr>
          <w:lang w:val="en-US"/>
        </w:rPr>
        <w:t>: powerless]</w:t>
      </w:r>
    </w:p>
    <w:p w14:paraId="169C1E79" w14:textId="77777777" w:rsidR="00EF0C94" w:rsidRDefault="00EF0C94" w:rsidP="005A2AD4">
      <w:pPr>
        <w:ind w:left="709" w:hanging="709"/>
        <w:rPr>
          <w:rFonts w:cs="Times New Roman"/>
          <w:b/>
          <w:szCs w:val="22"/>
          <w:lang w:val="en-US"/>
        </w:rPr>
      </w:pPr>
    </w:p>
    <w:p w14:paraId="71F27197" w14:textId="77777777" w:rsidR="00EF0C94" w:rsidRDefault="00EF0C94" w:rsidP="005A2AD4">
      <w:pPr>
        <w:ind w:left="709" w:hanging="709"/>
        <w:rPr>
          <w:rFonts w:cs="Times New Roman"/>
          <w:b/>
          <w:szCs w:val="22"/>
          <w:lang w:val="en-US"/>
        </w:rPr>
      </w:pPr>
    </w:p>
    <w:p w14:paraId="04694A4E" w14:textId="77777777" w:rsidR="00EF0C94" w:rsidRDefault="00EF0C94" w:rsidP="005A2AD4">
      <w:pPr>
        <w:ind w:left="709" w:hanging="709"/>
        <w:rPr>
          <w:rFonts w:cs="Times New Roman"/>
          <w:b/>
          <w:szCs w:val="22"/>
          <w:lang w:val="en-US"/>
        </w:rPr>
      </w:pPr>
    </w:p>
    <w:p w14:paraId="65B91E4C" w14:textId="7CFCAC42" w:rsidR="005A2AD4" w:rsidRPr="00EF0C94" w:rsidRDefault="005A2AD4" w:rsidP="005A2AD4">
      <w:pPr>
        <w:ind w:left="709" w:hanging="709"/>
        <w:rPr>
          <w:rFonts w:cs="Times New Roman"/>
          <w:b/>
          <w:szCs w:val="22"/>
          <w:lang w:val="en-US"/>
        </w:rPr>
      </w:pPr>
      <w:r w:rsidRPr="00EF0C94">
        <w:rPr>
          <w:rFonts w:cs="Times New Roman"/>
          <w:b/>
          <w:szCs w:val="22"/>
          <w:lang w:val="en-US"/>
        </w:rPr>
        <w:t>Group size</w:t>
      </w:r>
    </w:p>
    <w:p w14:paraId="09CC3F07" w14:textId="77777777" w:rsidR="005A2AD4" w:rsidRPr="00EF0C94" w:rsidRDefault="005A2AD4" w:rsidP="005A2AD4">
      <w:pPr>
        <w:rPr>
          <w:rFonts w:cs="Times New Roman"/>
          <w:lang w:val="en-US"/>
        </w:rPr>
      </w:pPr>
    </w:p>
    <w:p w14:paraId="534C0910" w14:textId="2F787D17" w:rsidR="00993142" w:rsidRPr="00EF0C94" w:rsidRDefault="00993142">
      <w:pPr>
        <w:pStyle w:val="ListParagraph"/>
        <w:numPr>
          <w:ilvl w:val="0"/>
          <w:numId w:val="13"/>
        </w:numPr>
        <w:spacing w:after="60"/>
        <w:rPr>
          <w:lang w:val="en-US"/>
        </w:rPr>
      </w:pPr>
      <w:r w:rsidRPr="00EF0C94">
        <w:rPr>
          <w:lang w:val="en-US"/>
        </w:rPr>
        <w:t xml:space="preserve">Estimates on the Lahu population in Myanmar fluctuate widely. Whereas Minahan (2002) lists approximately 290,000 Lahu in Myanmar, other sources are more conservative and talk of around 150,000 (Encyclopedia of World Cultures 1996; </w:t>
      </w:r>
      <w:proofErr w:type="spellStart"/>
      <w:r w:rsidRPr="00EF0C94">
        <w:rPr>
          <w:lang w:val="en-US"/>
        </w:rPr>
        <w:t>Matisoff</w:t>
      </w:r>
      <w:proofErr w:type="spellEnd"/>
      <w:r w:rsidRPr="00EF0C94">
        <w:rPr>
          <w:lang w:val="en-US"/>
        </w:rPr>
        <w:t xml:space="preserve"> 1988). Since the more conservative estimates are more numerous, we adapt this and follow the Encyclopedia Britannica (125,000). Britannica’s estimate relates to the year 2000. With Myanmar’s population totaling 48.45 million (World Bank) in the year 2000, we code a population share of 0.0026. [0.0026]  </w:t>
      </w:r>
    </w:p>
    <w:p w14:paraId="744D80EE" w14:textId="77777777" w:rsidR="005A2AD4" w:rsidRPr="00EF0C94" w:rsidRDefault="005A2AD4" w:rsidP="005A2AD4">
      <w:pPr>
        <w:rPr>
          <w:rFonts w:cs="Times New Roman"/>
          <w:lang w:val="en-US"/>
        </w:rPr>
      </w:pPr>
    </w:p>
    <w:p w14:paraId="5C580F8A" w14:textId="77777777" w:rsidR="005A2AD4" w:rsidRPr="00EF0C94" w:rsidRDefault="005A2AD4" w:rsidP="005A2AD4">
      <w:pPr>
        <w:rPr>
          <w:rFonts w:cs="Times New Roman"/>
          <w:lang w:val="en-US"/>
        </w:rPr>
      </w:pPr>
    </w:p>
    <w:p w14:paraId="3958FC52" w14:textId="77777777" w:rsidR="005A2AD4" w:rsidRPr="00EF0C94" w:rsidRDefault="005A2AD4" w:rsidP="005A2AD4">
      <w:pPr>
        <w:rPr>
          <w:rFonts w:cs="Times New Roman"/>
          <w:b/>
          <w:bCs/>
          <w:lang w:val="en-US"/>
        </w:rPr>
      </w:pPr>
      <w:r w:rsidRPr="00EF0C94">
        <w:rPr>
          <w:rFonts w:cs="Times New Roman"/>
          <w:b/>
          <w:bCs/>
          <w:lang w:val="en-US"/>
        </w:rPr>
        <w:t>Regional concentration</w:t>
      </w:r>
    </w:p>
    <w:p w14:paraId="25D4B1CE" w14:textId="77777777" w:rsidR="005A2AD4" w:rsidRPr="00EF0C94" w:rsidRDefault="005A2AD4" w:rsidP="005A2AD4">
      <w:pPr>
        <w:rPr>
          <w:rFonts w:cs="Times New Roman"/>
          <w:lang w:val="en-US"/>
        </w:rPr>
      </w:pPr>
    </w:p>
    <w:p w14:paraId="56BB2163" w14:textId="77777777" w:rsidR="00993142" w:rsidRPr="00EF0C94" w:rsidRDefault="00993142">
      <w:pPr>
        <w:pStyle w:val="ListParagraph"/>
        <w:widowControl w:val="0"/>
        <w:numPr>
          <w:ilvl w:val="0"/>
          <w:numId w:val="13"/>
        </w:numPr>
        <w:spacing w:after="60"/>
        <w:rPr>
          <w:rFonts w:cs="Times New Roman"/>
          <w:szCs w:val="22"/>
          <w:lang w:val="en-US"/>
        </w:rPr>
      </w:pPr>
      <w:r w:rsidRPr="00EF0C94">
        <w:rPr>
          <w:rFonts w:cs="Times New Roman"/>
          <w:szCs w:val="22"/>
          <w:lang w:val="en-US"/>
        </w:rPr>
        <w:t xml:space="preserve">Information on the </w:t>
      </w:r>
      <w:proofErr w:type="spellStart"/>
      <w:r w:rsidRPr="00EF0C94">
        <w:rPr>
          <w:rFonts w:cs="Times New Roman"/>
          <w:szCs w:val="22"/>
          <w:lang w:val="en-US"/>
        </w:rPr>
        <w:t>Lahus</w:t>
      </w:r>
      <w:proofErr w:type="spellEnd"/>
      <w:r w:rsidRPr="00EF0C94">
        <w:rPr>
          <w:rFonts w:cs="Times New Roman"/>
          <w:szCs w:val="22"/>
          <w:lang w:val="en-US"/>
        </w:rPr>
        <w:t xml:space="preserve">’ settlement pattern is scarce. In particular, Minahan (2002: 1074) does not provide detailed figures. One of the more informative sources is Weidmann (2009), who codes three settlement polygons and a low degree of spatial concentration (0.4). We follow Weidmann (2009) and code the Lahu as not concentrated. </w:t>
      </w:r>
      <w:r w:rsidRPr="00EF0C94">
        <w:rPr>
          <w:szCs w:val="22"/>
          <w:lang w:val="en-US"/>
        </w:rPr>
        <w:t xml:space="preserve">[not concentrated] </w:t>
      </w:r>
    </w:p>
    <w:p w14:paraId="6BB5E168" w14:textId="77777777" w:rsidR="005A2AD4" w:rsidRPr="00EF0C94" w:rsidRDefault="005A2AD4" w:rsidP="005A2AD4">
      <w:pPr>
        <w:rPr>
          <w:rFonts w:cs="Times New Roman"/>
          <w:lang w:val="en-US"/>
        </w:rPr>
      </w:pPr>
    </w:p>
    <w:p w14:paraId="3B954E1D" w14:textId="77777777" w:rsidR="005A2AD4" w:rsidRPr="00EF0C94" w:rsidRDefault="005A2AD4" w:rsidP="005A2AD4">
      <w:pPr>
        <w:rPr>
          <w:rFonts w:cs="Times New Roman"/>
          <w:lang w:val="en-US"/>
        </w:rPr>
      </w:pPr>
    </w:p>
    <w:p w14:paraId="69E287C6" w14:textId="77777777" w:rsidR="005A2AD4" w:rsidRPr="00EF0C94" w:rsidRDefault="005A2AD4" w:rsidP="005A2AD4">
      <w:pPr>
        <w:rPr>
          <w:rFonts w:cs="Times New Roman"/>
          <w:b/>
          <w:lang w:val="en-US"/>
        </w:rPr>
      </w:pPr>
      <w:r w:rsidRPr="00EF0C94">
        <w:rPr>
          <w:rFonts w:cs="Times New Roman"/>
          <w:b/>
          <w:lang w:val="en-US"/>
        </w:rPr>
        <w:t>Kin</w:t>
      </w:r>
    </w:p>
    <w:p w14:paraId="327F9D95" w14:textId="77777777" w:rsidR="005A2AD4" w:rsidRPr="00EF0C94" w:rsidRDefault="005A2AD4" w:rsidP="005A2AD4">
      <w:pPr>
        <w:spacing w:after="60"/>
        <w:ind w:left="709" w:hanging="709"/>
        <w:rPr>
          <w:rFonts w:cs="Times New Roman"/>
          <w:bCs/>
          <w:szCs w:val="22"/>
          <w:lang w:val="en-US"/>
        </w:rPr>
      </w:pPr>
    </w:p>
    <w:p w14:paraId="18178439" w14:textId="77777777" w:rsidR="00993142" w:rsidRPr="00EF0C94" w:rsidRDefault="00993142">
      <w:pPr>
        <w:pStyle w:val="ListParagraph"/>
        <w:numPr>
          <w:ilvl w:val="0"/>
          <w:numId w:val="8"/>
        </w:numPr>
        <w:spacing w:after="60"/>
        <w:rPr>
          <w:rFonts w:cs="Times New Roman"/>
          <w:szCs w:val="22"/>
          <w:lang w:val="en-US"/>
        </w:rPr>
      </w:pPr>
      <w:r w:rsidRPr="00EF0C94">
        <w:rPr>
          <w:lang w:val="en-US"/>
        </w:rPr>
        <w:t>Minahan (2002: 1074) mentions 275,000 Lahu in China, 75,000 in Thailand, and 30,000 in Laos. We backed up Minahan’s population figures with data from the Joshua Project. According to the Joshua Project, there are 308,000 Lahu in China.  [kin in neighboring country]</w:t>
      </w:r>
    </w:p>
    <w:p w14:paraId="64CD311F" w14:textId="77777777" w:rsidR="005A2AD4" w:rsidRPr="00EF0C94" w:rsidRDefault="005A2AD4" w:rsidP="005A2AD4">
      <w:pPr>
        <w:spacing w:after="60"/>
        <w:ind w:left="709" w:hanging="709"/>
        <w:rPr>
          <w:rFonts w:cs="Times New Roman"/>
          <w:bCs/>
          <w:szCs w:val="22"/>
          <w:lang w:val="en-US"/>
        </w:rPr>
      </w:pPr>
    </w:p>
    <w:p w14:paraId="2EE263DB" w14:textId="77777777" w:rsidR="005A2AD4" w:rsidRPr="00EF0C94" w:rsidRDefault="005A2AD4" w:rsidP="005A2AD4">
      <w:pPr>
        <w:spacing w:after="60"/>
        <w:ind w:left="709" w:hanging="709"/>
        <w:rPr>
          <w:rFonts w:cs="Times New Roman"/>
          <w:bCs/>
          <w:szCs w:val="22"/>
          <w:lang w:val="en-US"/>
        </w:rPr>
      </w:pPr>
    </w:p>
    <w:p w14:paraId="3E1D8A1F" w14:textId="77777777" w:rsidR="005A2AD4" w:rsidRPr="00EF0C94" w:rsidRDefault="005A2AD4" w:rsidP="005A2AD4">
      <w:pPr>
        <w:spacing w:after="60"/>
        <w:ind w:left="709" w:hanging="709"/>
        <w:rPr>
          <w:rFonts w:cs="Times New Roman"/>
          <w:b/>
          <w:szCs w:val="22"/>
          <w:lang w:val="en-US"/>
        </w:rPr>
      </w:pPr>
      <w:r w:rsidRPr="00EF0C94">
        <w:rPr>
          <w:rFonts w:cs="Times New Roman"/>
          <w:b/>
          <w:szCs w:val="22"/>
          <w:lang w:val="en-US"/>
        </w:rPr>
        <w:t>Sources</w:t>
      </w:r>
    </w:p>
    <w:p w14:paraId="0E489EA2" w14:textId="77777777" w:rsidR="005A2AD4" w:rsidRPr="00EF0C94" w:rsidRDefault="005A2AD4" w:rsidP="005A2AD4">
      <w:pPr>
        <w:rPr>
          <w:rFonts w:cs="Times New Roman"/>
          <w:szCs w:val="22"/>
          <w:lang w:val="en-US"/>
        </w:rPr>
      </w:pPr>
    </w:p>
    <w:p w14:paraId="545E973D" w14:textId="77777777" w:rsidR="00B865C9" w:rsidRPr="00EF0C94" w:rsidRDefault="00B865C9" w:rsidP="00993142">
      <w:pPr>
        <w:spacing w:after="60"/>
        <w:ind w:left="709" w:hanging="709"/>
        <w:rPr>
          <w:szCs w:val="22"/>
          <w:lang w:val="en-US"/>
        </w:rPr>
      </w:pPr>
      <w:r w:rsidRPr="00EF0C94">
        <w:rPr>
          <w:szCs w:val="22"/>
          <w:lang w:val="en-US"/>
        </w:rPr>
        <w:t xml:space="preserve">Aye, Khin </w:t>
      </w:r>
      <w:proofErr w:type="spellStart"/>
      <w:r w:rsidRPr="00EF0C94">
        <w:rPr>
          <w:szCs w:val="22"/>
          <w:lang w:val="en-US"/>
        </w:rPr>
        <w:t>Khin</w:t>
      </w:r>
      <w:proofErr w:type="spellEnd"/>
      <w:r w:rsidRPr="00EF0C94">
        <w:rPr>
          <w:szCs w:val="22"/>
          <w:lang w:val="en-US"/>
        </w:rPr>
        <w:t xml:space="preserve"> and Peter Sercombe (2014). “Language, Education and Nation-building in Myanmar.” In: Sercombe, Peter and </w:t>
      </w:r>
      <w:proofErr w:type="spellStart"/>
      <w:r w:rsidRPr="00EF0C94">
        <w:rPr>
          <w:szCs w:val="22"/>
          <w:lang w:val="en-US"/>
        </w:rPr>
        <w:t>Ruanni</w:t>
      </w:r>
      <w:proofErr w:type="spellEnd"/>
      <w:r w:rsidRPr="00EF0C94">
        <w:rPr>
          <w:szCs w:val="22"/>
          <w:lang w:val="en-US"/>
        </w:rPr>
        <w:t xml:space="preserve"> Tupas (eds.), </w:t>
      </w:r>
      <w:r w:rsidRPr="00EF0C94">
        <w:rPr>
          <w:i/>
          <w:iCs/>
          <w:szCs w:val="22"/>
          <w:lang w:val="en-US"/>
        </w:rPr>
        <w:t>Language, Education and Nation-building: Assimilation and Shift in Southeast Asia</w:t>
      </w:r>
      <w:r w:rsidRPr="00EF0C94">
        <w:rPr>
          <w:szCs w:val="22"/>
          <w:lang w:val="en-US"/>
        </w:rPr>
        <w:t>. New York: Palgrave Macmillan.</w:t>
      </w:r>
    </w:p>
    <w:p w14:paraId="4BDCCECF" w14:textId="77777777" w:rsidR="00B865C9" w:rsidRPr="00EF0C94" w:rsidRDefault="00B865C9" w:rsidP="00995B0F">
      <w:pPr>
        <w:spacing w:after="60"/>
        <w:ind w:left="709" w:hanging="709"/>
        <w:rPr>
          <w:rFonts w:eastAsia="Times New Roman" w:cs="Times New Roman"/>
          <w:szCs w:val="22"/>
          <w:lang w:val="en-US"/>
        </w:rPr>
      </w:pPr>
      <w:r w:rsidRPr="00EF0C94">
        <w:rPr>
          <w:rFonts w:eastAsia="Times New Roman" w:cs="Times New Roman"/>
          <w:bCs/>
          <w:szCs w:val="22"/>
          <w:lang w:val="en-US"/>
        </w:rPr>
        <w:t>BBC (2021). “</w:t>
      </w:r>
      <w:r w:rsidRPr="00EF0C94">
        <w:rPr>
          <w:rFonts w:eastAsia="Times New Roman" w:cs="Times New Roman"/>
          <w:szCs w:val="22"/>
          <w:lang w:val="en-US"/>
        </w:rPr>
        <w:t xml:space="preserve">Myanmar coup: Aung San Suu Kyi detained as military seizes control.” February 01. </w:t>
      </w:r>
      <w:hyperlink r:id="rId53" w:history="1">
        <w:r w:rsidRPr="00EF0C94">
          <w:rPr>
            <w:rStyle w:val="Hyperlink"/>
            <w:rFonts w:eastAsia="Times New Roman" w:cs="Times New Roman"/>
            <w:szCs w:val="22"/>
            <w:lang w:val="en-US"/>
          </w:rPr>
          <w:t>https://www.bbc.co.uk/news/world-asia-55882489</w:t>
        </w:r>
      </w:hyperlink>
      <w:r w:rsidRPr="00EF0C94">
        <w:rPr>
          <w:rFonts w:eastAsia="Times New Roman" w:cs="Times New Roman"/>
          <w:szCs w:val="22"/>
          <w:lang w:val="en-US"/>
        </w:rPr>
        <w:t xml:space="preserve"> [September 14, 2022]. </w:t>
      </w:r>
    </w:p>
    <w:p w14:paraId="70F6B842" w14:textId="77777777" w:rsidR="00B865C9" w:rsidRPr="00EF0C94" w:rsidRDefault="00B865C9" w:rsidP="00993142">
      <w:pPr>
        <w:spacing w:after="60"/>
        <w:ind w:left="709" w:hanging="709"/>
        <w:rPr>
          <w:rFonts w:cs="Times New Roman"/>
          <w:b/>
          <w:szCs w:val="22"/>
          <w:lang w:val="en-US"/>
        </w:rPr>
      </w:pPr>
      <w:proofErr w:type="spellStart"/>
      <w:r w:rsidRPr="00EF0C94">
        <w:rPr>
          <w:rFonts w:cs="Times New Roman"/>
          <w:szCs w:val="22"/>
          <w:lang w:val="en-US"/>
        </w:rPr>
        <w:t>Cederman</w:t>
      </w:r>
      <w:proofErr w:type="spellEnd"/>
      <w:r w:rsidRPr="00EF0C94">
        <w:rPr>
          <w:rFonts w:cs="Times New Roman"/>
          <w:szCs w:val="22"/>
          <w:lang w:val="en-US"/>
        </w:rPr>
        <w:t xml:space="preserve">, Lars-Erik, Andreas Wimmer, and Brian Min (2010). “Why Do Ethnic Groups Rebel: New Data and Analysis.” </w:t>
      </w:r>
      <w:r w:rsidRPr="00EF0C94">
        <w:rPr>
          <w:rFonts w:cs="Times New Roman"/>
          <w:i/>
          <w:iCs/>
          <w:szCs w:val="22"/>
          <w:lang w:val="en-US"/>
        </w:rPr>
        <w:t>World Politics</w:t>
      </w:r>
      <w:r w:rsidRPr="00EF0C94">
        <w:rPr>
          <w:rFonts w:cs="Times New Roman"/>
          <w:szCs w:val="22"/>
          <w:lang w:val="en-US"/>
        </w:rPr>
        <w:t xml:space="preserve"> </w:t>
      </w:r>
      <w:r w:rsidRPr="00EF0C94">
        <w:rPr>
          <w:rFonts w:cs="Times New Roman"/>
          <w:iCs/>
          <w:szCs w:val="22"/>
          <w:lang w:val="en-US"/>
        </w:rPr>
        <w:t>62</w:t>
      </w:r>
      <w:r w:rsidRPr="00EF0C94">
        <w:rPr>
          <w:rFonts w:cs="Times New Roman"/>
          <w:szCs w:val="22"/>
          <w:lang w:val="en-US"/>
        </w:rPr>
        <w:t>(1): 87-119.</w:t>
      </w:r>
    </w:p>
    <w:p w14:paraId="4407ACBE" w14:textId="77777777" w:rsidR="00B865C9" w:rsidRPr="00EF0C94" w:rsidRDefault="00B865C9" w:rsidP="00993142">
      <w:pPr>
        <w:spacing w:after="60"/>
        <w:ind w:left="709" w:hanging="709"/>
        <w:rPr>
          <w:rFonts w:cs="Times New Roman"/>
          <w:szCs w:val="22"/>
          <w:lang w:val="en-US"/>
        </w:rPr>
      </w:pPr>
      <w:r w:rsidRPr="00EF0C94">
        <w:rPr>
          <w:szCs w:val="22"/>
          <w:lang w:val="en-US"/>
        </w:rPr>
        <w:t xml:space="preserve">Du, Shanshan (2013). </w:t>
      </w:r>
      <w:r w:rsidRPr="00EF0C94">
        <w:rPr>
          <w:i/>
          <w:iCs/>
          <w:szCs w:val="22"/>
          <w:lang w:val="en-US"/>
        </w:rPr>
        <w:t>Chopsticks Only Work in Pairs: Gender Unity and Gender Equality among the Lahu of Southwestern China</w:t>
      </w:r>
      <w:r w:rsidRPr="00EF0C94">
        <w:rPr>
          <w:szCs w:val="22"/>
          <w:lang w:val="en-US"/>
        </w:rPr>
        <w:t>. Columbia University Press.</w:t>
      </w:r>
    </w:p>
    <w:p w14:paraId="757ADD19" w14:textId="77777777" w:rsidR="00B865C9" w:rsidRPr="00EF0C94" w:rsidRDefault="00B865C9" w:rsidP="00993142">
      <w:pPr>
        <w:spacing w:after="60"/>
        <w:ind w:left="709" w:hanging="709"/>
        <w:rPr>
          <w:rFonts w:cs="Times New Roman"/>
          <w:szCs w:val="22"/>
          <w:lang w:val="en-US"/>
        </w:rPr>
      </w:pPr>
      <w:r w:rsidRPr="00EF0C94">
        <w:rPr>
          <w:rFonts w:eastAsia="Times New Roman" w:cs="Times New Roman"/>
          <w:szCs w:val="22"/>
          <w:lang w:val="en-US"/>
        </w:rPr>
        <w:t>Encyclopedia Britannica. http://www.britannica.com/EBchecked/topic/327970/Lahu [September 18, 2014].</w:t>
      </w:r>
    </w:p>
    <w:p w14:paraId="0580ED64" w14:textId="77777777" w:rsidR="00B865C9" w:rsidRPr="00EF0C94" w:rsidRDefault="00B865C9" w:rsidP="00993142">
      <w:pPr>
        <w:spacing w:after="60"/>
        <w:ind w:left="709" w:hanging="709"/>
        <w:rPr>
          <w:rFonts w:cs="Times New Roman"/>
          <w:szCs w:val="22"/>
          <w:lang w:val="en-US"/>
        </w:rPr>
      </w:pPr>
      <w:r w:rsidRPr="00EF0C94">
        <w:rPr>
          <w:rFonts w:cs="Times New Roman"/>
          <w:szCs w:val="22"/>
          <w:lang w:val="en-US"/>
        </w:rPr>
        <w:t xml:space="preserve">Encyclopedia of World Cultures (1996). http://www.encyclopedia.com/topic/Lahu.aspx </w:t>
      </w:r>
      <w:r w:rsidRPr="00EF0C94">
        <w:rPr>
          <w:rFonts w:eastAsia="Times New Roman" w:cs="Times New Roman"/>
          <w:szCs w:val="22"/>
          <w:lang w:val="en-US"/>
        </w:rPr>
        <w:t>[September 18, 2014].</w:t>
      </w:r>
    </w:p>
    <w:p w14:paraId="3E1FB89F" w14:textId="77777777" w:rsidR="00B865C9" w:rsidRPr="00EF0C94" w:rsidRDefault="00B865C9" w:rsidP="00993142">
      <w:pPr>
        <w:spacing w:after="60"/>
        <w:ind w:left="709" w:hanging="709"/>
        <w:rPr>
          <w:szCs w:val="22"/>
          <w:lang w:val="en-US"/>
        </w:rPr>
      </w:pPr>
      <w:r w:rsidRPr="00155325">
        <w:rPr>
          <w:szCs w:val="22"/>
          <w:lang w:val="de-CH"/>
        </w:rPr>
        <w:t xml:space="preserve">Gleditsch, Nils Petter, Peter </w:t>
      </w:r>
      <w:proofErr w:type="spellStart"/>
      <w:r w:rsidRPr="00155325">
        <w:rPr>
          <w:szCs w:val="22"/>
          <w:lang w:val="de-CH"/>
        </w:rPr>
        <w:t>Wallensteen</w:t>
      </w:r>
      <w:proofErr w:type="spellEnd"/>
      <w:r w:rsidRPr="00155325">
        <w:rPr>
          <w:szCs w:val="22"/>
          <w:lang w:val="de-CH"/>
        </w:rPr>
        <w:t xml:space="preserve">, Mikael Eriksson, Margareta </w:t>
      </w:r>
      <w:proofErr w:type="spellStart"/>
      <w:r w:rsidRPr="00155325">
        <w:rPr>
          <w:szCs w:val="22"/>
          <w:lang w:val="de-CH"/>
        </w:rPr>
        <w:t>Sollenberg</w:t>
      </w:r>
      <w:proofErr w:type="spellEnd"/>
      <w:r w:rsidRPr="00155325">
        <w:rPr>
          <w:szCs w:val="22"/>
          <w:lang w:val="de-CH"/>
        </w:rPr>
        <w:t xml:space="preserve">, and Håvard Strand (2002). </w:t>
      </w:r>
      <w:r w:rsidRPr="00EF0C94">
        <w:rPr>
          <w:szCs w:val="22"/>
          <w:lang w:val="en-US"/>
        </w:rPr>
        <w:t xml:space="preserve">“Armed Conflict 1946-2001: A New Dataset.” </w:t>
      </w:r>
      <w:r w:rsidRPr="00EF0C94">
        <w:rPr>
          <w:i/>
          <w:iCs/>
          <w:szCs w:val="22"/>
          <w:lang w:val="en-US"/>
        </w:rPr>
        <w:t xml:space="preserve">Journal of Peace Research </w:t>
      </w:r>
      <w:r w:rsidRPr="00EF0C94">
        <w:rPr>
          <w:szCs w:val="22"/>
          <w:lang w:val="en-US"/>
        </w:rPr>
        <w:t>39(5): 615-637.</w:t>
      </w:r>
    </w:p>
    <w:p w14:paraId="61FA7471" w14:textId="77777777" w:rsidR="00B865C9" w:rsidRPr="00EF0C94" w:rsidRDefault="00B865C9" w:rsidP="00993142">
      <w:pPr>
        <w:pStyle w:val="NormalWeb"/>
        <w:spacing w:before="0" w:beforeAutospacing="0" w:after="60" w:afterAutospacing="0"/>
        <w:ind w:left="709" w:hanging="709"/>
        <w:rPr>
          <w:sz w:val="22"/>
          <w:szCs w:val="22"/>
          <w:lang w:val="en-US"/>
        </w:rPr>
      </w:pPr>
      <w:r w:rsidRPr="00EF0C94">
        <w:rPr>
          <w:sz w:val="22"/>
          <w:szCs w:val="22"/>
          <w:lang w:val="en-US"/>
        </w:rPr>
        <w:t>H</w:t>
      </w:r>
      <w:r w:rsidRPr="00EF0C94">
        <w:rPr>
          <w:color w:val="000000"/>
          <w:sz w:val="22"/>
          <w:szCs w:val="22"/>
          <w:lang w:val="en-US"/>
        </w:rPr>
        <w:t xml:space="preserve">ewitt, Christopher, and Tom Cheetham (2000). </w:t>
      </w:r>
      <w:r w:rsidRPr="00EF0C94">
        <w:rPr>
          <w:i/>
          <w:iCs/>
          <w:color w:val="000000"/>
          <w:sz w:val="22"/>
          <w:szCs w:val="22"/>
          <w:lang w:val="en-US"/>
        </w:rPr>
        <w:t>Encyclopedia of Modern Separatist Movements</w:t>
      </w:r>
      <w:r w:rsidRPr="00EF0C94">
        <w:rPr>
          <w:color w:val="000000"/>
          <w:sz w:val="22"/>
          <w:szCs w:val="22"/>
          <w:lang w:val="en-US"/>
        </w:rPr>
        <w:t>. Santa Barbara, CA: ABC-CLIO, pp. 53-55.</w:t>
      </w:r>
    </w:p>
    <w:p w14:paraId="6051F43B" w14:textId="77777777" w:rsidR="00B865C9" w:rsidRPr="00EF0C94" w:rsidRDefault="00B865C9" w:rsidP="00993142">
      <w:pPr>
        <w:spacing w:after="60"/>
        <w:ind w:left="709" w:hanging="709"/>
        <w:rPr>
          <w:rFonts w:eastAsia="Times New Roman" w:cs="Times New Roman"/>
          <w:szCs w:val="22"/>
          <w:lang w:val="en-US"/>
        </w:rPr>
      </w:pPr>
      <w:r w:rsidRPr="00EF0C94">
        <w:rPr>
          <w:szCs w:val="22"/>
          <w:lang w:val="en-US"/>
        </w:rPr>
        <w:lastRenderedPageBreak/>
        <w:t xml:space="preserve">Hlaing, Kyaw Yin (2007). “The Politics of Language Policy in Myanmar: Imagining Togetherness, Practicing Difference?” In: Guan, Lee H. and Leo </w:t>
      </w:r>
      <w:proofErr w:type="spellStart"/>
      <w:r w:rsidRPr="00EF0C94">
        <w:rPr>
          <w:szCs w:val="22"/>
          <w:lang w:val="en-US"/>
        </w:rPr>
        <w:t>Suryadinata</w:t>
      </w:r>
      <w:proofErr w:type="spellEnd"/>
      <w:r w:rsidRPr="00EF0C94">
        <w:rPr>
          <w:szCs w:val="22"/>
          <w:lang w:val="en-US"/>
        </w:rPr>
        <w:t xml:space="preserve"> (eds.), </w:t>
      </w:r>
      <w:r w:rsidRPr="00EF0C94">
        <w:rPr>
          <w:i/>
          <w:iCs/>
          <w:szCs w:val="22"/>
          <w:lang w:val="en-US"/>
        </w:rPr>
        <w:t>Language, Nation and Development in Southeast Asia</w:t>
      </w:r>
      <w:r w:rsidRPr="00EF0C94">
        <w:rPr>
          <w:szCs w:val="22"/>
          <w:lang w:val="en-US"/>
        </w:rPr>
        <w:t>. Singapore: Institute of Southeast Asian Studies.</w:t>
      </w:r>
    </w:p>
    <w:p w14:paraId="43136BD3" w14:textId="77777777" w:rsidR="00B865C9" w:rsidRPr="00EF0C94" w:rsidRDefault="00B865C9" w:rsidP="00993142">
      <w:pPr>
        <w:widowControl w:val="0"/>
        <w:spacing w:after="60"/>
        <w:ind w:left="709" w:hanging="709"/>
        <w:rPr>
          <w:szCs w:val="22"/>
          <w:lang w:val="en-US"/>
        </w:rPr>
      </w:pPr>
      <w:r w:rsidRPr="00EF0C94">
        <w:rPr>
          <w:szCs w:val="22"/>
          <w:lang w:val="en-US"/>
        </w:rPr>
        <w:t>Joshua Project. “Lahu in China.” http://joshuaproject.net/people_groups/12949/CH [November 24, 2015].</w:t>
      </w:r>
    </w:p>
    <w:p w14:paraId="5B1C692C" w14:textId="77777777" w:rsidR="00B865C9" w:rsidRPr="00EF0C94" w:rsidRDefault="00B865C9" w:rsidP="00993142">
      <w:pPr>
        <w:pStyle w:val="NormalWeb"/>
        <w:spacing w:before="0" w:beforeAutospacing="0" w:after="60" w:afterAutospacing="0"/>
        <w:ind w:left="709" w:hanging="709"/>
        <w:rPr>
          <w:sz w:val="22"/>
          <w:szCs w:val="22"/>
          <w:lang w:val="en-US"/>
        </w:rPr>
      </w:pPr>
      <w:r w:rsidRPr="00EF0C94">
        <w:rPr>
          <w:sz w:val="22"/>
          <w:szCs w:val="22"/>
          <w:lang w:val="en-US"/>
        </w:rPr>
        <w:t xml:space="preserve">Lexis Nexis. </w:t>
      </w:r>
      <w:hyperlink r:id="rId54" w:history="1">
        <w:r w:rsidRPr="00EF0C94">
          <w:rPr>
            <w:rStyle w:val="Hyperlink"/>
            <w:sz w:val="22"/>
            <w:szCs w:val="22"/>
            <w:lang w:val="en-US"/>
          </w:rPr>
          <w:t>http://www.lexis-nexis.com</w:t>
        </w:r>
      </w:hyperlink>
      <w:r w:rsidRPr="00EF0C94">
        <w:rPr>
          <w:sz w:val="22"/>
          <w:szCs w:val="22"/>
          <w:lang w:val="en-US"/>
        </w:rPr>
        <w:t xml:space="preserve"> [March 8, 2014].</w:t>
      </w:r>
    </w:p>
    <w:p w14:paraId="6BFBAFEC" w14:textId="77777777" w:rsidR="00B865C9" w:rsidRPr="00EF0C94" w:rsidRDefault="00B865C9" w:rsidP="00993142">
      <w:pPr>
        <w:pStyle w:val="NormalWeb"/>
        <w:spacing w:before="0" w:beforeAutospacing="0" w:after="60" w:afterAutospacing="0"/>
        <w:ind w:left="709" w:hanging="709"/>
        <w:rPr>
          <w:sz w:val="22"/>
          <w:szCs w:val="22"/>
          <w:lang w:val="en-US"/>
        </w:rPr>
      </w:pPr>
      <w:r w:rsidRPr="00EF0C94">
        <w:rPr>
          <w:sz w:val="22"/>
          <w:szCs w:val="22"/>
          <w:lang w:val="en-US"/>
        </w:rPr>
        <w:t xml:space="preserve">Lintner, Bertil (1990). </w:t>
      </w:r>
      <w:r w:rsidRPr="00EF0C94">
        <w:rPr>
          <w:i/>
          <w:sz w:val="22"/>
          <w:szCs w:val="22"/>
          <w:lang w:val="en-US"/>
        </w:rPr>
        <w:t xml:space="preserve">The Rise and Fall of the Communist Party of Burma (CPB). </w:t>
      </w:r>
      <w:r w:rsidRPr="00EF0C94">
        <w:rPr>
          <w:sz w:val="22"/>
          <w:szCs w:val="22"/>
          <w:lang w:val="en-US"/>
        </w:rPr>
        <w:t>Ithaca, NY: SEAP Publications.</w:t>
      </w:r>
    </w:p>
    <w:p w14:paraId="3198E300" w14:textId="77777777" w:rsidR="00B865C9" w:rsidRPr="00EF0C94" w:rsidRDefault="00B865C9" w:rsidP="00993142">
      <w:pPr>
        <w:spacing w:after="60"/>
        <w:ind w:left="709" w:hanging="709"/>
        <w:rPr>
          <w:rFonts w:eastAsia="Times New Roman"/>
          <w:color w:val="000000"/>
          <w:szCs w:val="22"/>
          <w:lang w:val="en-US" w:eastAsia="de-CH"/>
        </w:rPr>
      </w:pPr>
      <w:r w:rsidRPr="00EF0C94">
        <w:rPr>
          <w:szCs w:val="22"/>
          <w:lang w:val="en-US"/>
        </w:rPr>
        <w:t xml:space="preserve">Lwin, Thein (2011). “Languages, Identities, and Education – in Relation to Burma/Myanmar”. http://www.thinkingclassroom.org/Education%20Papers/2.%20Dr.%20Thein%20Lwin%20Language%20Article%20%28English%29%2015thOct11.pdf </w:t>
      </w:r>
      <w:r w:rsidRPr="00EF0C94">
        <w:rPr>
          <w:rFonts w:eastAsia="Times New Roman"/>
          <w:color w:val="000000"/>
          <w:szCs w:val="22"/>
          <w:lang w:val="en-US" w:eastAsia="de-CH"/>
        </w:rPr>
        <w:t>[September 18, 2014].</w:t>
      </w:r>
    </w:p>
    <w:p w14:paraId="514950FD" w14:textId="77777777" w:rsidR="00B865C9" w:rsidRPr="00EF0C94" w:rsidRDefault="00B865C9" w:rsidP="00993142">
      <w:pPr>
        <w:spacing w:after="60"/>
        <w:ind w:left="709" w:hanging="709"/>
        <w:rPr>
          <w:rFonts w:eastAsia="Times New Roman"/>
          <w:color w:val="000000"/>
          <w:szCs w:val="22"/>
          <w:lang w:val="en-US" w:eastAsia="de-CH"/>
        </w:rPr>
      </w:pPr>
      <w:r w:rsidRPr="00EF0C94">
        <w:rPr>
          <w:rFonts w:eastAsia="Times New Roman"/>
          <w:color w:val="000000"/>
          <w:szCs w:val="22"/>
          <w:lang w:val="en-US" w:eastAsia="de-CH"/>
        </w:rPr>
        <w:t xml:space="preserve">Macau Business (2018). “Two ethnic groups sign up to Myanmar’s ‘broken’ peace process.” February 13. </w:t>
      </w:r>
      <w:hyperlink r:id="rId55" w:history="1">
        <w:r w:rsidRPr="00EF0C94">
          <w:rPr>
            <w:rStyle w:val="Hyperlink"/>
            <w:rFonts w:eastAsia="Times New Roman"/>
            <w:szCs w:val="22"/>
            <w:lang w:val="en-US" w:eastAsia="de-CH"/>
          </w:rPr>
          <w:t>https://www.macaubusiness.com/two-ethnic-groups-sign-myanmars-broken-peace-process/</w:t>
        </w:r>
      </w:hyperlink>
      <w:r w:rsidRPr="00EF0C94">
        <w:rPr>
          <w:rFonts w:eastAsia="Times New Roman"/>
          <w:color w:val="000000"/>
          <w:szCs w:val="22"/>
          <w:lang w:val="en-US" w:eastAsia="de-CH"/>
        </w:rPr>
        <w:t xml:space="preserve"> [September 22, 2022].</w:t>
      </w:r>
    </w:p>
    <w:p w14:paraId="04B4D986" w14:textId="77777777" w:rsidR="00B865C9" w:rsidRPr="00EF0C94" w:rsidRDefault="00B865C9" w:rsidP="00993142">
      <w:pPr>
        <w:spacing w:after="60"/>
        <w:ind w:left="709" w:hanging="709"/>
        <w:rPr>
          <w:rFonts w:eastAsia="Times New Roman" w:cs="Times New Roman"/>
          <w:szCs w:val="22"/>
          <w:lang w:val="en-US"/>
        </w:rPr>
      </w:pPr>
      <w:r w:rsidRPr="00EF0C94">
        <w:rPr>
          <w:rFonts w:eastAsia="Times New Roman"/>
          <w:color w:val="000000"/>
          <w:szCs w:val="22"/>
          <w:lang w:val="en-US" w:eastAsia="de-CH"/>
        </w:rPr>
        <w:t xml:space="preserve">Mark, Eugene (2018). “Myanmar’s Challenging Path to Peace.” </w:t>
      </w:r>
      <w:r w:rsidRPr="00EF0C94">
        <w:rPr>
          <w:rFonts w:eastAsia="Times New Roman"/>
          <w:i/>
          <w:iCs/>
          <w:color w:val="000000"/>
          <w:szCs w:val="22"/>
          <w:lang w:val="en-US" w:eastAsia="de-CH"/>
        </w:rPr>
        <w:t xml:space="preserve">The Diplomat. </w:t>
      </w:r>
      <w:r w:rsidRPr="00EF0C94">
        <w:rPr>
          <w:rFonts w:eastAsia="Times New Roman"/>
          <w:color w:val="000000"/>
          <w:szCs w:val="22"/>
          <w:lang w:val="en-US" w:eastAsia="de-CH"/>
        </w:rPr>
        <w:t xml:space="preserve">February 01. </w:t>
      </w:r>
      <w:hyperlink r:id="rId56" w:history="1">
        <w:r w:rsidRPr="00EF0C94">
          <w:rPr>
            <w:rStyle w:val="Hyperlink"/>
            <w:rFonts w:eastAsia="Times New Roman"/>
            <w:szCs w:val="22"/>
            <w:lang w:val="en-US" w:eastAsia="de-CH"/>
          </w:rPr>
          <w:t>https://thediplomat.com/2018/02/myanmars-challenging-path-to-peace/</w:t>
        </w:r>
      </w:hyperlink>
      <w:r w:rsidRPr="00EF0C94">
        <w:rPr>
          <w:rFonts w:eastAsia="Times New Roman"/>
          <w:color w:val="000000"/>
          <w:szCs w:val="22"/>
          <w:lang w:val="en-US" w:eastAsia="de-CH"/>
        </w:rPr>
        <w:t xml:space="preserve"> [September 22, 2022].</w:t>
      </w:r>
    </w:p>
    <w:p w14:paraId="29099477" w14:textId="77777777" w:rsidR="00B865C9" w:rsidRPr="00EF0C94" w:rsidRDefault="00B865C9" w:rsidP="00993142">
      <w:pPr>
        <w:spacing w:after="60"/>
        <w:ind w:left="709" w:hanging="709"/>
        <w:rPr>
          <w:szCs w:val="22"/>
          <w:lang w:val="en-US"/>
        </w:rPr>
      </w:pPr>
      <w:proofErr w:type="spellStart"/>
      <w:r w:rsidRPr="00EF0C94">
        <w:rPr>
          <w:szCs w:val="22"/>
          <w:lang w:val="en-US"/>
        </w:rPr>
        <w:t>Matisoff</w:t>
      </w:r>
      <w:proofErr w:type="spellEnd"/>
      <w:r w:rsidRPr="00EF0C94">
        <w:rPr>
          <w:szCs w:val="22"/>
          <w:lang w:val="en-US"/>
        </w:rPr>
        <w:t xml:space="preserve">, James A. (1988). </w:t>
      </w:r>
      <w:r w:rsidRPr="00EF0C94">
        <w:rPr>
          <w:i/>
          <w:iCs/>
          <w:szCs w:val="22"/>
          <w:lang w:val="en-US"/>
        </w:rPr>
        <w:t>The dictionary of Lahu</w:t>
      </w:r>
      <w:r w:rsidRPr="00EF0C94">
        <w:rPr>
          <w:szCs w:val="22"/>
          <w:lang w:val="en-US"/>
        </w:rPr>
        <w:t xml:space="preserve"> (Vol. 111). University of California Press.</w:t>
      </w:r>
    </w:p>
    <w:p w14:paraId="6F916834" w14:textId="77777777" w:rsidR="00B865C9" w:rsidRPr="00EF0C94" w:rsidRDefault="00B865C9" w:rsidP="00993142">
      <w:pPr>
        <w:spacing w:after="60"/>
        <w:ind w:left="709" w:hanging="709"/>
        <w:rPr>
          <w:rFonts w:cs="Times New Roman"/>
          <w:szCs w:val="22"/>
          <w:lang w:val="en-US"/>
        </w:rPr>
      </w:pPr>
      <w:r w:rsidRPr="00EF0C94">
        <w:rPr>
          <w:szCs w:val="22"/>
          <w:lang w:val="en-US"/>
        </w:rPr>
        <w:t xml:space="preserve">Maung </w:t>
      </w:r>
      <w:proofErr w:type="spellStart"/>
      <w:r w:rsidRPr="00EF0C94">
        <w:rPr>
          <w:szCs w:val="22"/>
          <w:lang w:val="en-US"/>
        </w:rPr>
        <w:t>Maung</w:t>
      </w:r>
      <w:proofErr w:type="spellEnd"/>
      <w:r w:rsidRPr="00EF0C94">
        <w:rPr>
          <w:szCs w:val="22"/>
          <w:lang w:val="en-US"/>
        </w:rPr>
        <w:t xml:space="preserve">, U (1989). </w:t>
      </w:r>
      <w:r w:rsidRPr="00EF0C94">
        <w:rPr>
          <w:i/>
          <w:szCs w:val="22"/>
          <w:lang w:val="en-US"/>
        </w:rPr>
        <w:t>Burmese Nationalist Movements, 1940–1948</w:t>
      </w:r>
      <w:r w:rsidRPr="00EF0C94">
        <w:rPr>
          <w:szCs w:val="22"/>
          <w:lang w:val="en-US"/>
        </w:rPr>
        <w:t>. Honolulu, HI: University of Hawaii Press.</w:t>
      </w:r>
    </w:p>
    <w:p w14:paraId="38577DF7" w14:textId="77777777" w:rsidR="00B865C9" w:rsidRPr="00EF0C94" w:rsidRDefault="00B865C9" w:rsidP="00993142">
      <w:pPr>
        <w:pStyle w:val="NormalWeb"/>
        <w:spacing w:before="0" w:beforeAutospacing="0" w:after="60" w:afterAutospacing="0"/>
        <w:ind w:left="709" w:hanging="709"/>
        <w:rPr>
          <w:sz w:val="22"/>
          <w:szCs w:val="22"/>
          <w:lang w:val="en-US"/>
        </w:rPr>
      </w:pPr>
      <w:r w:rsidRPr="00EF0C94">
        <w:rPr>
          <w:sz w:val="22"/>
          <w:szCs w:val="22"/>
          <w:lang w:val="en-US"/>
        </w:rPr>
        <w:t xml:space="preserve">Minahan, James (2002). </w:t>
      </w:r>
      <w:r w:rsidRPr="00EF0C94">
        <w:rPr>
          <w:i/>
          <w:iCs/>
          <w:sz w:val="22"/>
          <w:szCs w:val="22"/>
          <w:lang w:val="en-US"/>
        </w:rPr>
        <w:t xml:space="preserve">Encyclopedia of the Stateless Nations. </w:t>
      </w:r>
      <w:r w:rsidRPr="00EF0C94">
        <w:rPr>
          <w:sz w:val="22"/>
          <w:szCs w:val="22"/>
          <w:lang w:val="en-US"/>
        </w:rPr>
        <w:t>Westport, CT: Greenwood Press, pp. 1074-1078.</w:t>
      </w:r>
    </w:p>
    <w:p w14:paraId="0F8835F0" w14:textId="77777777" w:rsidR="00B865C9" w:rsidRPr="00EF0C94" w:rsidRDefault="00B865C9" w:rsidP="006301F7">
      <w:pPr>
        <w:spacing w:after="60"/>
        <w:ind w:left="475" w:hanging="475"/>
        <w:rPr>
          <w:rFonts w:eastAsia="Times New Roman" w:cs="Times New Roman"/>
          <w:iCs/>
          <w:szCs w:val="22"/>
          <w:lang w:val="en-US"/>
        </w:rPr>
      </w:pPr>
      <w:r w:rsidRPr="00EF0C94">
        <w:rPr>
          <w:rFonts w:eastAsia="Times New Roman" w:cs="Times New Roman"/>
          <w:szCs w:val="22"/>
          <w:lang w:val="en-US"/>
        </w:rPr>
        <w:t>Minahan, James (2016).</w:t>
      </w:r>
      <w:r w:rsidRPr="00EF0C94">
        <w:rPr>
          <w:rFonts w:eastAsia="Times"/>
          <w:i/>
          <w:szCs w:val="22"/>
          <w:lang w:val="en-US"/>
        </w:rPr>
        <w:t xml:space="preserve"> Encyclopedia of Stateless Nations. Second Edition. </w:t>
      </w:r>
      <w:r w:rsidRPr="00EF0C94">
        <w:rPr>
          <w:rFonts w:eastAsia="Times"/>
          <w:iCs/>
          <w:szCs w:val="22"/>
          <w:lang w:val="en-US"/>
        </w:rPr>
        <w:t>Santa Barbara, CA: Greenwood Press.</w:t>
      </w:r>
    </w:p>
    <w:p w14:paraId="7789FD6B" w14:textId="77777777" w:rsidR="00B865C9" w:rsidRPr="00EF0C94" w:rsidRDefault="00B865C9" w:rsidP="00993142">
      <w:pPr>
        <w:spacing w:after="60"/>
        <w:ind w:left="709" w:hanging="709"/>
        <w:rPr>
          <w:rFonts w:eastAsia="Times New Roman" w:cs="Times New Roman"/>
          <w:szCs w:val="22"/>
          <w:lang w:val="en-US"/>
        </w:rPr>
      </w:pPr>
      <w:r w:rsidRPr="00EF0C94">
        <w:rPr>
          <w:rFonts w:eastAsia="Times New Roman" w:cs="Times New Roman"/>
          <w:iCs/>
          <w:szCs w:val="22"/>
          <w:lang w:val="en-US"/>
        </w:rPr>
        <w:t>Minorities at Risk Project (MAR)</w:t>
      </w:r>
      <w:r w:rsidRPr="00EF0C94">
        <w:rPr>
          <w:rFonts w:eastAsia="Times New Roman" w:cs="Times New Roman"/>
          <w:szCs w:val="22"/>
          <w:lang w:val="en-US"/>
        </w:rPr>
        <w:t xml:space="preserve"> (2009). College Park, MD: University of Maryland.</w:t>
      </w:r>
    </w:p>
    <w:p w14:paraId="03CBEBC9" w14:textId="77777777" w:rsidR="00B865C9" w:rsidRPr="00EF0C94" w:rsidRDefault="00B865C9" w:rsidP="001F2340">
      <w:pPr>
        <w:spacing w:after="60"/>
        <w:ind w:left="709" w:hanging="709"/>
        <w:rPr>
          <w:rFonts w:eastAsia="Times New Roman" w:cs="Times New Roman"/>
          <w:szCs w:val="22"/>
          <w:lang w:val="en-US"/>
        </w:rPr>
      </w:pPr>
      <w:r w:rsidRPr="00EF0C94">
        <w:rPr>
          <w:rFonts w:eastAsia="Times New Roman" w:cs="Times New Roman"/>
          <w:szCs w:val="22"/>
          <w:lang w:val="en-US"/>
        </w:rPr>
        <w:t xml:space="preserve">Myanmar Peace Monitor (2018). “LDU will make every effort for establishment of self-administered zone”. March 22. </w:t>
      </w:r>
      <w:hyperlink r:id="rId57" w:history="1">
        <w:r w:rsidRPr="00EF0C94">
          <w:rPr>
            <w:rStyle w:val="Hyperlink"/>
            <w:rFonts w:eastAsia="Times New Roman" w:cs="Times New Roman"/>
            <w:szCs w:val="22"/>
            <w:lang w:val="en-US"/>
          </w:rPr>
          <w:t>https://www.bnionline.net/en/news/ldu-will-make-every-effort-establishment-self-administered-zone</w:t>
        </w:r>
      </w:hyperlink>
      <w:r w:rsidRPr="00EF0C94">
        <w:rPr>
          <w:rFonts w:eastAsia="Times New Roman" w:cs="Times New Roman"/>
          <w:szCs w:val="22"/>
          <w:lang w:val="en-US"/>
        </w:rPr>
        <w:t xml:space="preserve"> [September 22, 2022].</w:t>
      </w:r>
    </w:p>
    <w:p w14:paraId="41211F83" w14:textId="77777777" w:rsidR="00B865C9" w:rsidRPr="00EF0C94" w:rsidRDefault="00B865C9" w:rsidP="001F2340">
      <w:pPr>
        <w:spacing w:after="60"/>
        <w:ind w:left="709" w:hanging="709"/>
        <w:rPr>
          <w:rFonts w:eastAsia="Times New Roman" w:cs="Times New Roman"/>
          <w:szCs w:val="22"/>
          <w:lang w:val="en-US"/>
        </w:rPr>
      </w:pPr>
      <w:r w:rsidRPr="00EF0C94">
        <w:rPr>
          <w:rFonts w:eastAsia="Times New Roman" w:cs="Times New Roman"/>
          <w:szCs w:val="22"/>
          <w:lang w:val="en-US"/>
        </w:rPr>
        <w:t xml:space="preserve">Myanmar Peace Monitor (2022). “Lahu youths reject meeting with coup leader as ‘unacceptable’”. August 24. </w:t>
      </w:r>
      <w:hyperlink r:id="rId58" w:history="1">
        <w:r w:rsidRPr="00EF0C94">
          <w:rPr>
            <w:rStyle w:val="Hyperlink"/>
            <w:rFonts w:eastAsia="Times New Roman" w:cs="Times New Roman"/>
            <w:szCs w:val="22"/>
            <w:lang w:val="en-US"/>
          </w:rPr>
          <w:t>https://www.mmpeacemonitor.org/313103/lahu-youths-reject-meeting-with-coup-leader-as-unacceptable/</w:t>
        </w:r>
      </w:hyperlink>
      <w:r w:rsidRPr="00EF0C94">
        <w:rPr>
          <w:rFonts w:eastAsia="Times New Roman" w:cs="Times New Roman"/>
          <w:szCs w:val="22"/>
          <w:lang w:val="en-US"/>
        </w:rPr>
        <w:t xml:space="preserve"> [September 22, 2022].</w:t>
      </w:r>
    </w:p>
    <w:p w14:paraId="2EC2C5D9" w14:textId="77777777" w:rsidR="00B865C9" w:rsidRPr="00EF0C94" w:rsidRDefault="00B865C9" w:rsidP="00993142">
      <w:pPr>
        <w:spacing w:after="60"/>
        <w:ind w:left="709" w:hanging="709"/>
        <w:rPr>
          <w:rFonts w:eastAsia="Times New Roman" w:cs="Times New Roman"/>
          <w:szCs w:val="22"/>
          <w:lang w:val="en-US"/>
        </w:rPr>
      </w:pPr>
      <w:r w:rsidRPr="00EF0C94">
        <w:rPr>
          <w:rFonts w:cs="Times New Roman"/>
          <w:szCs w:val="22"/>
          <w:lang w:val="en-US"/>
        </w:rPr>
        <w:t>Myanmar Peace Monitor. “</w:t>
      </w:r>
      <w:r w:rsidRPr="00EF0C94">
        <w:rPr>
          <w:szCs w:val="22"/>
          <w:lang w:val="en-US"/>
        </w:rPr>
        <w:t xml:space="preserve">Border Guard Force Scheme”. </w:t>
      </w:r>
      <w:r w:rsidRPr="00EF0C94">
        <w:rPr>
          <w:rFonts w:cs="Times New Roman"/>
          <w:szCs w:val="22"/>
          <w:lang w:val="en-US"/>
        </w:rPr>
        <w:t xml:space="preserve"> http://www.mmpeacemonitor.org/background/border-guard-force </w:t>
      </w:r>
      <w:r w:rsidRPr="00EF0C94">
        <w:rPr>
          <w:rFonts w:eastAsia="Times New Roman" w:cs="Times New Roman"/>
          <w:szCs w:val="22"/>
          <w:lang w:val="en-US"/>
        </w:rPr>
        <w:t>[July 13, 2015].</w:t>
      </w:r>
    </w:p>
    <w:p w14:paraId="012CE6D5" w14:textId="77777777" w:rsidR="00B865C9" w:rsidRPr="00EF0C94" w:rsidRDefault="00B865C9" w:rsidP="00993142">
      <w:pPr>
        <w:spacing w:after="60"/>
        <w:ind w:left="709" w:hanging="709"/>
        <w:rPr>
          <w:rFonts w:eastAsia="Times New Roman" w:cs="Times New Roman"/>
          <w:szCs w:val="22"/>
          <w:lang w:val="en-US"/>
        </w:rPr>
      </w:pPr>
      <w:r w:rsidRPr="00EF0C94">
        <w:rPr>
          <w:rFonts w:eastAsia="Times New Roman" w:cs="Times New Roman"/>
          <w:szCs w:val="22"/>
          <w:lang w:val="en-US"/>
        </w:rPr>
        <w:t xml:space="preserve">Myanmar Peace Monitor. “The Lahu Democratic Union (LDU)”. </w:t>
      </w:r>
      <w:hyperlink r:id="rId59" w:history="1">
        <w:r w:rsidRPr="00EF0C94">
          <w:rPr>
            <w:rStyle w:val="Hyperlink"/>
            <w:rFonts w:eastAsia="Times New Roman" w:cs="Times New Roman"/>
            <w:szCs w:val="22"/>
            <w:lang w:val="en-US"/>
          </w:rPr>
          <w:t>https://www.mmpeacemonitor.org/310869/ldu/</w:t>
        </w:r>
      </w:hyperlink>
      <w:r w:rsidRPr="00EF0C94">
        <w:rPr>
          <w:rFonts w:eastAsia="Times New Roman" w:cs="Times New Roman"/>
          <w:szCs w:val="22"/>
          <w:lang w:val="en-US"/>
        </w:rPr>
        <w:t xml:space="preserve"> [September 22, 2022].</w:t>
      </w:r>
    </w:p>
    <w:p w14:paraId="32A03A6B" w14:textId="77777777" w:rsidR="00B865C9" w:rsidRPr="00EF0C94" w:rsidRDefault="00B865C9" w:rsidP="00993142">
      <w:pPr>
        <w:spacing w:after="60"/>
        <w:ind w:left="709" w:hanging="709"/>
        <w:rPr>
          <w:szCs w:val="22"/>
          <w:lang w:val="en-US"/>
        </w:rPr>
      </w:pPr>
      <w:r w:rsidRPr="00EF0C94">
        <w:rPr>
          <w:szCs w:val="22"/>
          <w:lang w:val="en-US"/>
        </w:rPr>
        <w:t xml:space="preserve">Petersson, Therese, Shawn Davis, Amber Deniz, </w:t>
      </w:r>
      <w:proofErr w:type="spellStart"/>
      <w:r w:rsidRPr="00EF0C94">
        <w:rPr>
          <w:szCs w:val="22"/>
          <w:lang w:val="en-US"/>
        </w:rPr>
        <w:t>Garoun</w:t>
      </w:r>
      <w:proofErr w:type="spellEnd"/>
      <w:r w:rsidRPr="00EF0C94">
        <w:rPr>
          <w:szCs w:val="22"/>
          <w:lang w:val="en-US"/>
        </w:rPr>
        <w:t xml:space="preserve"> Engström, Nanar </w:t>
      </w:r>
      <w:proofErr w:type="spellStart"/>
      <w:r w:rsidRPr="00EF0C94">
        <w:rPr>
          <w:szCs w:val="22"/>
          <w:lang w:val="en-US"/>
        </w:rPr>
        <w:t>Hawach</w:t>
      </w:r>
      <w:proofErr w:type="spellEnd"/>
      <w:r w:rsidRPr="00EF0C94">
        <w:rPr>
          <w:szCs w:val="22"/>
          <w:lang w:val="en-US"/>
        </w:rPr>
        <w:t xml:space="preserve">, Stina </w:t>
      </w:r>
      <w:proofErr w:type="spellStart"/>
      <w:r w:rsidRPr="00EF0C94">
        <w:rPr>
          <w:szCs w:val="22"/>
          <w:lang w:val="en-US"/>
        </w:rPr>
        <w:t>Högbladh</w:t>
      </w:r>
      <w:proofErr w:type="spellEnd"/>
      <w:r w:rsidRPr="00EF0C94">
        <w:rPr>
          <w:szCs w:val="22"/>
          <w:lang w:val="en-US"/>
        </w:rPr>
        <w:t xml:space="preserve">, Margareta </w:t>
      </w:r>
      <w:proofErr w:type="spellStart"/>
      <w:r w:rsidRPr="00EF0C94">
        <w:rPr>
          <w:szCs w:val="22"/>
          <w:lang w:val="en-US"/>
        </w:rPr>
        <w:t>Sollenberg</w:t>
      </w:r>
      <w:proofErr w:type="spellEnd"/>
      <w:r w:rsidRPr="00EF0C94">
        <w:rPr>
          <w:szCs w:val="22"/>
          <w:lang w:val="en-US"/>
        </w:rPr>
        <w:t xml:space="preserve">, and Magnus Öberg (2021). “Organized Violence 1989-2020, with a Special Emphasis on Syria.” </w:t>
      </w:r>
      <w:r w:rsidRPr="00EF0C94">
        <w:rPr>
          <w:i/>
          <w:iCs/>
          <w:szCs w:val="22"/>
          <w:lang w:val="en-US"/>
        </w:rPr>
        <w:t>Journal of Peace Research</w:t>
      </w:r>
      <w:r w:rsidRPr="00EF0C94">
        <w:rPr>
          <w:szCs w:val="22"/>
          <w:lang w:val="en-US"/>
        </w:rPr>
        <w:t xml:space="preserve"> 58(4): 809-825.</w:t>
      </w:r>
    </w:p>
    <w:p w14:paraId="47EDE7D3" w14:textId="77777777" w:rsidR="00B865C9" w:rsidRPr="00EF0C94" w:rsidRDefault="00B865C9" w:rsidP="00993142">
      <w:pPr>
        <w:spacing w:after="60"/>
        <w:ind w:left="709" w:hanging="709"/>
        <w:rPr>
          <w:szCs w:val="22"/>
          <w:lang w:val="en-US"/>
        </w:rPr>
      </w:pPr>
      <w:proofErr w:type="spellStart"/>
      <w:r w:rsidRPr="00EF0C94">
        <w:rPr>
          <w:szCs w:val="22"/>
          <w:lang w:val="en-US"/>
        </w:rPr>
        <w:t>Sakhong</w:t>
      </w:r>
      <w:proofErr w:type="spellEnd"/>
      <w:r w:rsidRPr="00EF0C94">
        <w:rPr>
          <w:szCs w:val="22"/>
          <w:lang w:val="en-US"/>
        </w:rPr>
        <w:t xml:space="preserve"> Lian H. and Paul Keenan (2013).”The Border Guard Force. The Need to Reassess the Policy.” Burma Center for Ethnic Studies, Peace and Reconciliation. http://www.burmalibrary.org/docs15/BCES-BP-15-BGF-red.pdf </w:t>
      </w:r>
      <w:r w:rsidRPr="00EF0C94">
        <w:rPr>
          <w:bCs/>
          <w:szCs w:val="22"/>
          <w:lang w:val="en-US"/>
        </w:rPr>
        <w:t>[October 7, 2014].</w:t>
      </w:r>
    </w:p>
    <w:p w14:paraId="0CE35D8A" w14:textId="77777777" w:rsidR="00B865C9" w:rsidRPr="00EF0C94" w:rsidRDefault="00B865C9" w:rsidP="00993142">
      <w:pPr>
        <w:spacing w:after="60"/>
        <w:ind w:left="709" w:hanging="709"/>
        <w:rPr>
          <w:szCs w:val="22"/>
          <w:lang w:val="en-US"/>
        </w:rPr>
      </w:pPr>
      <w:r w:rsidRPr="00EF0C94">
        <w:rPr>
          <w:szCs w:val="22"/>
          <w:lang w:val="en-US"/>
        </w:rPr>
        <w:t xml:space="preserve">Seekins, Donald M. (2006). </w:t>
      </w:r>
      <w:r w:rsidRPr="00EF0C94">
        <w:rPr>
          <w:i/>
          <w:iCs/>
          <w:szCs w:val="22"/>
          <w:lang w:val="en-US"/>
        </w:rPr>
        <w:t>Historical Dictionary of Burma (Myanmar)</w:t>
      </w:r>
      <w:r w:rsidRPr="00EF0C94">
        <w:rPr>
          <w:szCs w:val="22"/>
          <w:lang w:val="en-US"/>
        </w:rPr>
        <w:t>. Lanham, MD: Scarecrow Press.</w:t>
      </w:r>
    </w:p>
    <w:p w14:paraId="098824B1" w14:textId="77777777" w:rsidR="00B865C9" w:rsidRPr="00EF0C94" w:rsidRDefault="00B865C9" w:rsidP="00993142">
      <w:pPr>
        <w:spacing w:after="60"/>
        <w:ind w:left="709" w:hanging="709"/>
        <w:rPr>
          <w:rFonts w:eastAsia="Times New Roman" w:cs="Times New Roman"/>
          <w:szCs w:val="22"/>
          <w:lang w:val="en-US"/>
        </w:rPr>
      </w:pPr>
      <w:r w:rsidRPr="00EF0C94">
        <w:rPr>
          <w:szCs w:val="22"/>
          <w:lang w:val="en-US"/>
        </w:rPr>
        <w:t xml:space="preserve">Silverstein, Josef (1958). “Politics in the Shan State: The Question of Secession from the Union of Burma.” </w:t>
      </w:r>
      <w:r w:rsidRPr="00EF0C94">
        <w:rPr>
          <w:i/>
          <w:szCs w:val="22"/>
          <w:lang w:val="en-US"/>
        </w:rPr>
        <w:t>The Journal of Asian Studies</w:t>
      </w:r>
      <w:r w:rsidRPr="00EF0C94">
        <w:rPr>
          <w:szCs w:val="22"/>
          <w:lang w:val="en-US"/>
        </w:rPr>
        <w:t xml:space="preserve"> 18(1): 43-57.</w:t>
      </w:r>
    </w:p>
    <w:p w14:paraId="46F45E8F" w14:textId="77777777" w:rsidR="00B865C9" w:rsidRPr="00EF0C94" w:rsidRDefault="00B865C9" w:rsidP="00993142">
      <w:pPr>
        <w:spacing w:after="60"/>
        <w:ind w:left="709" w:hanging="709"/>
        <w:rPr>
          <w:rFonts w:cs="Times New Roman"/>
          <w:szCs w:val="22"/>
          <w:lang w:val="en-US"/>
        </w:rPr>
      </w:pPr>
      <w:r w:rsidRPr="00EF0C94">
        <w:rPr>
          <w:szCs w:val="22"/>
          <w:lang w:val="en-US"/>
        </w:rPr>
        <w:t xml:space="preserve">South, Ashley (2003). </w:t>
      </w:r>
      <w:r w:rsidRPr="00EF0C94">
        <w:rPr>
          <w:i/>
          <w:iCs/>
          <w:szCs w:val="22"/>
          <w:lang w:val="en-US"/>
        </w:rPr>
        <w:t>Mon Nationalism and Civil War in Burma: The Golden Sheldrake</w:t>
      </w:r>
      <w:r w:rsidRPr="00EF0C94">
        <w:rPr>
          <w:szCs w:val="22"/>
          <w:lang w:val="en-US"/>
        </w:rPr>
        <w:t>. Psychology Press.</w:t>
      </w:r>
    </w:p>
    <w:p w14:paraId="27DC7FFF" w14:textId="77777777" w:rsidR="00B865C9" w:rsidRPr="00EF0C94" w:rsidRDefault="00B865C9" w:rsidP="00993142">
      <w:pPr>
        <w:spacing w:after="60"/>
        <w:ind w:left="709" w:hanging="709"/>
        <w:rPr>
          <w:rFonts w:cs="Times New Roman"/>
          <w:szCs w:val="22"/>
          <w:lang w:val="en-US"/>
        </w:rPr>
      </w:pPr>
      <w:r w:rsidRPr="00EF0C94">
        <w:rPr>
          <w:rFonts w:cs="Times New Roman"/>
          <w:szCs w:val="22"/>
          <w:lang w:val="en-US"/>
        </w:rPr>
        <w:t xml:space="preserve">South, Ashley (2008). </w:t>
      </w:r>
      <w:r w:rsidRPr="00EF0C94">
        <w:rPr>
          <w:rFonts w:cs="Times New Roman"/>
          <w:i/>
          <w:szCs w:val="22"/>
          <w:lang w:val="en-US"/>
        </w:rPr>
        <w:t>Ethnic Politics in Burma: States of Conflict</w:t>
      </w:r>
      <w:r w:rsidRPr="00EF0C94">
        <w:rPr>
          <w:rFonts w:cs="Times New Roman"/>
          <w:szCs w:val="22"/>
          <w:lang w:val="en-US"/>
        </w:rPr>
        <w:t>. London: Routledge.</w:t>
      </w:r>
    </w:p>
    <w:p w14:paraId="512730A1" w14:textId="77777777" w:rsidR="00B865C9" w:rsidRPr="00EF0C94" w:rsidRDefault="00B865C9" w:rsidP="00993142">
      <w:pPr>
        <w:spacing w:after="60"/>
        <w:ind w:left="709" w:hanging="709"/>
        <w:rPr>
          <w:rFonts w:eastAsia="Times New Roman" w:cs="Times New Roman"/>
          <w:szCs w:val="22"/>
          <w:lang w:val="en-US"/>
        </w:rPr>
      </w:pPr>
      <w:r w:rsidRPr="00EF0C94">
        <w:rPr>
          <w:rFonts w:cs="Times New Roman"/>
          <w:bCs/>
          <w:szCs w:val="22"/>
          <w:lang w:val="en-US"/>
        </w:rPr>
        <w:t>South, Ashley (2011). “Burma’s Longest War. Anatomy of the Karen Conflict.”</w:t>
      </w:r>
      <w:r w:rsidRPr="00EF0C94">
        <w:rPr>
          <w:i/>
          <w:iCs/>
          <w:szCs w:val="22"/>
          <w:lang w:val="en-US"/>
        </w:rPr>
        <w:t xml:space="preserve"> </w:t>
      </w:r>
      <w:r w:rsidRPr="00EF0C94">
        <w:rPr>
          <w:iCs/>
          <w:szCs w:val="22"/>
          <w:lang w:val="en-US"/>
        </w:rPr>
        <w:t>Transnational Institute. Burma Centre Netherlands. Amsterdam</w:t>
      </w:r>
      <w:r w:rsidRPr="00EF0C94">
        <w:rPr>
          <w:szCs w:val="22"/>
          <w:lang w:val="en-US"/>
        </w:rPr>
        <w:t xml:space="preserve">. http://www.ashleysouth.co.uk/files/TNI-BurmasLongestWar.pdf </w:t>
      </w:r>
      <w:r w:rsidRPr="00EF0C94">
        <w:rPr>
          <w:rFonts w:eastAsia="Times New Roman" w:cs="Times New Roman"/>
          <w:szCs w:val="22"/>
          <w:lang w:val="en-US"/>
        </w:rPr>
        <w:t>[September 30, 2014].</w:t>
      </w:r>
    </w:p>
    <w:p w14:paraId="678165E8" w14:textId="77777777" w:rsidR="00B865C9" w:rsidRPr="00EF0C94" w:rsidRDefault="00B865C9" w:rsidP="00A6616D">
      <w:pPr>
        <w:spacing w:after="60"/>
        <w:ind w:left="709" w:hanging="709"/>
        <w:rPr>
          <w:rFonts w:eastAsia="Times New Roman" w:cs="Times New Roman"/>
          <w:szCs w:val="22"/>
          <w:lang w:val="en-US"/>
        </w:rPr>
      </w:pPr>
      <w:r w:rsidRPr="00EF0C94">
        <w:rPr>
          <w:rFonts w:eastAsia="Times New Roman" w:cs="Times New Roman"/>
          <w:szCs w:val="22"/>
          <w:lang w:val="en-US"/>
        </w:rPr>
        <w:t xml:space="preserve">Thai News Service (2022). “Myanmar (Burma): National Peace Talk Team and Peace delegation groups continue their 4th day meeting.” August 30. </w:t>
      </w:r>
      <w:r w:rsidRPr="00EF0C94">
        <w:rPr>
          <w:rFonts w:eastAsia="Times New Roman" w:cs="Times New Roman"/>
          <w:i/>
          <w:iCs/>
          <w:szCs w:val="22"/>
          <w:lang w:val="en-US"/>
        </w:rPr>
        <w:t xml:space="preserve">Nexis. </w:t>
      </w:r>
      <w:r w:rsidRPr="00EF0C94">
        <w:rPr>
          <w:rFonts w:eastAsia="Times New Roman" w:cs="Times New Roman"/>
          <w:szCs w:val="22"/>
          <w:lang w:val="en-US"/>
        </w:rPr>
        <w:t xml:space="preserve">[September 22, 2022]. </w:t>
      </w:r>
    </w:p>
    <w:p w14:paraId="6A2F51D1" w14:textId="77777777" w:rsidR="00B865C9" w:rsidRPr="00EF0C94" w:rsidRDefault="00B865C9" w:rsidP="00993142">
      <w:pPr>
        <w:spacing w:after="60"/>
        <w:ind w:left="709" w:hanging="709"/>
        <w:rPr>
          <w:szCs w:val="22"/>
          <w:lang w:val="en-US"/>
        </w:rPr>
      </w:pPr>
      <w:r w:rsidRPr="00EF0C94">
        <w:rPr>
          <w:szCs w:val="22"/>
          <w:lang w:val="en-US"/>
        </w:rPr>
        <w:lastRenderedPageBreak/>
        <w:t xml:space="preserve">UCDP Conflict Encyclopedia. “Government of Myanmar (Burma).” </w:t>
      </w:r>
      <w:hyperlink r:id="rId60" w:history="1">
        <w:r w:rsidRPr="00EF0C94">
          <w:rPr>
            <w:rStyle w:val="Hyperlink"/>
            <w:szCs w:val="22"/>
            <w:lang w:val="en-US"/>
          </w:rPr>
          <w:t>https://ucdp.uu.se/actor/144</w:t>
        </w:r>
      </w:hyperlink>
      <w:r w:rsidRPr="00EF0C94">
        <w:rPr>
          <w:szCs w:val="22"/>
          <w:lang w:val="en-US"/>
        </w:rPr>
        <w:t xml:space="preserve"> [September 14, 2022].</w:t>
      </w:r>
    </w:p>
    <w:p w14:paraId="3462A547" w14:textId="77777777" w:rsidR="00B865C9" w:rsidRPr="00EF0C94" w:rsidRDefault="00B865C9" w:rsidP="00993142">
      <w:pPr>
        <w:spacing w:after="60"/>
        <w:ind w:left="709" w:hanging="709"/>
        <w:rPr>
          <w:szCs w:val="22"/>
          <w:lang w:val="en-US"/>
        </w:rPr>
      </w:pPr>
      <w:r w:rsidRPr="00EF0C94">
        <w:rPr>
          <w:szCs w:val="22"/>
          <w:lang w:val="en-US"/>
        </w:rPr>
        <w:t xml:space="preserve">UCDP Conflict Encyclopedia. “Myanmar (Burma): Lahu.” </w:t>
      </w:r>
      <w:hyperlink r:id="rId61" w:history="1">
        <w:r w:rsidRPr="00EF0C94">
          <w:rPr>
            <w:rStyle w:val="Hyperlink"/>
            <w:szCs w:val="22"/>
            <w:lang w:val="en-US"/>
          </w:rPr>
          <w:t>https://ucdp.uu.se/conflict/440</w:t>
        </w:r>
      </w:hyperlink>
      <w:r w:rsidRPr="00EF0C94">
        <w:rPr>
          <w:szCs w:val="22"/>
          <w:lang w:val="en-US"/>
        </w:rPr>
        <w:t xml:space="preserve"> [August 11, 2022].</w:t>
      </w:r>
    </w:p>
    <w:p w14:paraId="476B7347" w14:textId="77777777" w:rsidR="00B865C9" w:rsidRPr="00EF0C94" w:rsidRDefault="00B865C9" w:rsidP="00993142">
      <w:pPr>
        <w:widowControl w:val="0"/>
        <w:spacing w:after="60"/>
        <w:ind w:left="709" w:hanging="709"/>
        <w:rPr>
          <w:szCs w:val="22"/>
          <w:lang w:val="en-US"/>
        </w:rPr>
      </w:pPr>
      <w:r w:rsidRPr="00EF0C94">
        <w:rPr>
          <w:szCs w:val="22"/>
          <w:lang w:val="en-US"/>
        </w:rPr>
        <w:t xml:space="preserve">Vogt, Manuel, Nils-Christian Bormann, Seraina </w:t>
      </w:r>
      <w:proofErr w:type="spellStart"/>
      <w:r w:rsidRPr="00EF0C94">
        <w:rPr>
          <w:szCs w:val="22"/>
          <w:lang w:val="en-US"/>
        </w:rPr>
        <w:t>Rüegger</w:t>
      </w:r>
      <w:proofErr w:type="spellEnd"/>
      <w:r w:rsidRPr="00EF0C94">
        <w:rPr>
          <w:szCs w:val="22"/>
          <w:lang w:val="en-US"/>
        </w:rPr>
        <w:t xml:space="preserve">, Lars-Erik </w:t>
      </w:r>
      <w:proofErr w:type="spellStart"/>
      <w:r w:rsidRPr="00EF0C94">
        <w:rPr>
          <w:szCs w:val="22"/>
          <w:lang w:val="en-US"/>
        </w:rPr>
        <w:t>Cederman</w:t>
      </w:r>
      <w:proofErr w:type="spellEnd"/>
      <w:r w:rsidRPr="00EF0C94">
        <w:rPr>
          <w:szCs w:val="22"/>
          <w:lang w:val="en-US"/>
        </w:rPr>
        <w:t xml:space="preserve">, Philipp Hunziker, and Luc Girardin (2015). “Integrating Data on Ethnicity, Geography, and Conflict: The Ethnic Power Relations Data Set Family.” </w:t>
      </w:r>
      <w:r w:rsidRPr="00EF0C94">
        <w:rPr>
          <w:i/>
          <w:iCs/>
          <w:szCs w:val="22"/>
          <w:lang w:val="en-US"/>
        </w:rPr>
        <w:t>Journal of Conflict Resolution</w:t>
      </w:r>
      <w:r w:rsidRPr="00EF0C94">
        <w:rPr>
          <w:szCs w:val="22"/>
          <w:lang w:val="en-US"/>
        </w:rPr>
        <w:t xml:space="preserve"> 59(7): 1327-1342.</w:t>
      </w:r>
    </w:p>
    <w:p w14:paraId="00324682" w14:textId="77777777" w:rsidR="00B865C9" w:rsidRPr="00EF0C94" w:rsidRDefault="00B865C9" w:rsidP="00993142">
      <w:pPr>
        <w:spacing w:after="60"/>
        <w:ind w:left="709" w:hanging="709"/>
        <w:rPr>
          <w:szCs w:val="22"/>
          <w:lang w:val="en-US"/>
        </w:rPr>
      </w:pPr>
      <w:r w:rsidRPr="00EF0C94">
        <w:rPr>
          <w:szCs w:val="22"/>
          <w:lang w:val="en-US"/>
        </w:rPr>
        <w:t xml:space="preserve">Walker, Anthony R. (1974). “The Lahu of the Yunnan-Indochina Borderlands: An Introduction.” </w:t>
      </w:r>
      <w:r w:rsidRPr="00EF0C94">
        <w:rPr>
          <w:i/>
          <w:iCs/>
          <w:szCs w:val="22"/>
          <w:lang w:val="en-US"/>
        </w:rPr>
        <w:t xml:space="preserve">Folk. Dansk </w:t>
      </w:r>
      <w:proofErr w:type="spellStart"/>
      <w:r w:rsidRPr="00EF0C94">
        <w:rPr>
          <w:i/>
          <w:iCs/>
          <w:szCs w:val="22"/>
          <w:lang w:val="en-US"/>
        </w:rPr>
        <w:t>Ethnografisk</w:t>
      </w:r>
      <w:proofErr w:type="spellEnd"/>
      <w:r w:rsidRPr="00EF0C94">
        <w:rPr>
          <w:i/>
          <w:iCs/>
          <w:szCs w:val="22"/>
          <w:lang w:val="en-US"/>
        </w:rPr>
        <w:t xml:space="preserve"> </w:t>
      </w:r>
      <w:proofErr w:type="spellStart"/>
      <w:r w:rsidRPr="00EF0C94">
        <w:rPr>
          <w:i/>
          <w:iCs/>
          <w:szCs w:val="22"/>
          <w:lang w:val="en-US"/>
        </w:rPr>
        <w:t>Tidsskrift</w:t>
      </w:r>
      <w:proofErr w:type="spellEnd"/>
      <w:r w:rsidRPr="00EF0C94">
        <w:rPr>
          <w:i/>
          <w:iCs/>
          <w:szCs w:val="22"/>
          <w:lang w:val="en-US"/>
        </w:rPr>
        <w:t xml:space="preserve"> </w:t>
      </w:r>
      <w:r w:rsidRPr="00EF0C94">
        <w:rPr>
          <w:szCs w:val="22"/>
          <w:lang w:val="en-US"/>
        </w:rPr>
        <w:t>16: 329-344.</w:t>
      </w:r>
    </w:p>
    <w:p w14:paraId="23C7A94B" w14:textId="77777777" w:rsidR="00B865C9" w:rsidRPr="00EF0C94" w:rsidRDefault="00B865C9" w:rsidP="00993142">
      <w:pPr>
        <w:widowControl w:val="0"/>
        <w:spacing w:after="60"/>
        <w:ind w:left="709" w:hanging="709"/>
        <w:rPr>
          <w:rFonts w:eastAsia="Times New Roman"/>
          <w:szCs w:val="22"/>
          <w:lang w:val="en-US"/>
        </w:rPr>
      </w:pPr>
      <w:r w:rsidRPr="00EF0C94">
        <w:rPr>
          <w:szCs w:val="22"/>
          <w:lang w:val="en-US"/>
        </w:rPr>
        <w:t xml:space="preserve">Weidmann, N.B., J. K. Rod, and L.-E. </w:t>
      </w:r>
      <w:proofErr w:type="spellStart"/>
      <w:r w:rsidRPr="00EF0C94">
        <w:rPr>
          <w:szCs w:val="22"/>
          <w:lang w:val="en-US"/>
        </w:rPr>
        <w:t>Cederman</w:t>
      </w:r>
      <w:proofErr w:type="spellEnd"/>
      <w:r w:rsidRPr="00EF0C94">
        <w:rPr>
          <w:szCs w:val="22"/>
          <w:lang w:val="en-US"/>
        </w:rPr>
        <w:t xml:space="preserve"> (2010). “Representing Ethnic Groups in Space: A New Dataset.” </w:t>
      </w:r>
      <w:r w:rsidRPr="00EF0C94">
        <w:rPr>
          <w:i/>
          <w:iCs/>
          <w:szCs w:val="22"/>
          <w:lang w:val="en-US"/>
        </w:rPr>
        <w:t>Journal of Peace Research</w:t>
      </w:r>
      <w:r w:rsidRPr="00EF0C94">
        <w:rPr>
          <w:szCs w:val="22"/>
          <w:lang w:val="en-US"/>
        </w:rPr>
        <w:t xml:space="preserve"> 47(4): 491-499.</w:t>
      </w:r>
    </w:p>
    <w:p w14:paraId="3DB66156" w14:textId="77777777" w:rsidR="00B865C9" w:rsidRPr="00EF0C94" w:rsidRDefault="00B865C9" w:rsidP="00993142">
      <w:pPr>
        <w:widowControl w:val="0"/>
        <w:spacing w:after="60"/>
        <w:ind w:left="709" w:hanging="709"/>
        <w:rPr>
          <w:szCs w:val="22"/>
          <w:lang w:val="en-US"/>
        </w:rPr>
      </w:pPr>
      <w:r w:rsidRPr="00EF0C94">
        <w:rPr>
          <w:szCs w:val="22"/>
          <w:lang w:val="en-US"/>
        </w:rPr>
        <w:t xml:space="preserve">Weidmann, Nils B. (2009). “Geography as Motivation and Opportunity: Group Concentration and Ethnic Conflict.” </w:t>
      </w:r>
      <w:r w:rsidRPr="00EF0C94">
        <w:rPr>
          <w:i/>
          <w:szCs w:val="22"/>
          <w:lang w:val="en-US"/>
        </w:rPr>
        <w:t xml:space="preserve">Journal of Conflict Resolution </w:t>
      </w:r>
      <w:r w:rsidRPr="00EF0C94">
        <w:rPr>
          <w:szCs w:val="22"/>
          <w:lang w:val="en-US"/>
        </w:rPr>
        <w:t>53(4): 526-543.</w:t>
      </w:r>
    </w:p>
    <w:p w14:paraId="18C10639" w14:textId="77777777" w:rsidR="00B865C9" w:rsidRPr="00EF0C94" w:rsidRDefault="00B865C9" w:rsidP="00993142">
      <w:pPr>
        <w:spacing w:after="60"/>
        <w:ind w:left="709" w:hanging="709"/>
        <w:rPr>
          <w:rFonts w:cs="Times New Roman"/>
          <w:szCs w:val="22"/>
          <w:lang w:val="en-US"/>
        </w:rPr>
      </w:pPr>
      <w:r w:rsidRPr="00EF0C94">
        <w:rPr>
          <w:rFonts w:cs="Times New Roman"/>
          <w:szCs w:val="22"/>
          <w:lang w:val="en-US"/>
        </w:rPr>
        <w:t xml:space="preserve">Williams, David C., and Lian H. </w:t>
      </w:r>
      <w:proofErr w:type="spellStart"/>
      <w:r w:rsidRPr="00EF0C94">
        <w:rPr>
          <w:rFonts w:cs="Times New Roman"/>
          <w:szCs w:val="22"/>
          <w:lang w:val="en-US"/>
        </w:rPr>
        <w:t>Sakhong</w:t>
      </w:r>
      <w:proofErr w:type="spellEnd"/>
      <w:r w:rsidRPr="00EF0C94">
        <w:rPr>
          <w:rFonts w:cs="Times New Roman"/>
          <w:szCs w:val="22"/>
          <w:lang w:val="en-US"/>
        </w:rPr>
        <w:t xml:space="preserve"> (2005). </w:t>
      </w:r>
      <w:r w:rsidRPr="00EF0C94">
        <w:rPr>
          <w:rFonts w:cs="Times New Roman"/>
          <w:i/>
          <w:szCs w:val="22"/>
          <w:lang w:val="en-US"/>
        </w:rPr>
        <w:t>Designing Federalism in Burma</w:t>
      </w:r>
      <w:r w:rsidRPr="00EF0C94">
        <w:rPr>
          <w:rFonts w:cs="Times New Roman"/>
          <w:szCs w:val="22"/>
          <w:lang w:val="en-US"/>
        </w:rPr>
        <w:t>” Chiang Mai: UNLD Press.</w:t>
      </w:r>
    </w:p>
    <w:p w14:paraId="3D24D5E9" w14:textId="170B36CD" w:rsidR="005A2AD4" w:rsidRPr="00EF0C94" w:rsidRDefault="005A2AD4">
      <w:pPr>
        <w:spacing w:after="200" w:line="276" w:lineRule="auto"/>
        <w:rPr>
          <w:lang w:val="en-US"/>
        </w:rPr>
      </w:pPr>
      <w:r w:rsidRPr="00EF0C94">
        <w:rPr>
          <w:lang w:val="en-US"/>
        </w:rPr>
        <w:br w:type="page"/>
      </w:r>
    </w:p>
    <w:p w14:paraId="13878C55" w14:textId="46CD1EF4" w:rsidR="005A2AD4" w:rsidRPr="00EF0C94" w:rsidRDefault="00796A74" w:rsidP="005A2AD4">
      <w:pPr>
        <w:pStyle w:val="Heading2"/>
        <w:rPr>
          <w:lang w:val="en-US"/>
        </w:rPr>
      </w:pPr>
      <w:r w:rsidRPr="00EF0C94">
        <w:rPr>
          <w:lang w:val="en-US"/>
        </w:rPr>
        <w:lastRenderedPageBreak/>
        <w:t>Mons</w:t>
      </w:r>
    </w:p>
    <w:p w14:paraId="521F5D4A" w14:textId="77777777" w:rsidR="005A2AD4" w:rsidRPr="00EF0C94" w:rsidRDefault="005A2AD4" w:rsidP="005A2AD4">
      <w:pPr>
        <w:rPr>
          <w:lang w:val="en-US"/>
        </w:rPr>
      </w:pPr>
    </w:p>
    <w:p w14:paraId="184AB381" w14:textId="694747D5" w:rsidR="005A2AD4" w:rsidRPr="00EF0C94" w:rsidRDefault="005A2AD4" w:rsidP="005A2AD4">
      <w:pPr>
        <w:rPr>
          <w:rFonts w:cs="Times New Roman"/>
          <w:lang w:val="en-US"/>
        </w:rPr>
      </w:pPr>
      <w:r w:rsidRPr="00EF0C94">
        <w:rPr>
          <w:rFonts w:cs="Times New Roman"/>
          <w:lang w:val="en-US"/>
        </w:rPr>
        <w:t xml:space="preserve">Activity: </w:t>
      </w:r>
      <w:r w:rsidR="00336F1C" w:rsidRPr="00EF0C94">
        <w:rPr>
          <w:rFonts w:cs="Times New Roman"/>
          <w:lang w:val="en-US"/>
        </w:rPr>
        <w:t>1948-20</w:t>
      </w:r>
      <w:r w:rsidR="006301F7" w:rsidRPr="00EF0C94">
        <w:rPr>
          <w:rFonts w:cs="Times New Roman"/>
          <w:lang w:val="en-US"/>
        </w:rPr>
        <w:t>20</w:t>
      </w:r>
    </w:p>
    <w:p w14:paraId="04D52A9E" w14:textId="77777777" w:rsidR="005A2AD4" w:rsidRPr="00EF0C94" w:rsidRDefault="005A2AD4" w:rsidP="005A2AD4">
      <w:pPr>
        <w:rPr>
          <w:rFonts w:cs="Times New Roman"/>
          <w:lang w:val="en-US"/>
        </w:rPr>
      </w:pPr>
    </w:p>
    <w:p w14:paraId="00D09F35" w14:textId="77777777" w:rsidR="005A2AD4" w:rsidRPr="00EF0C94" w:rsidRDefault="005A2AD4" w:rsidP="005A2AD4">
      <w:pPr>
        <w:rPr>
          <w:rFonts w:cs="Times New Roman"/>
          <w:b/>
          <w:szCs w:val="22"/>
          <w:lang w:val="en-US"/>
        </w:rPr>
      </w:pPr>
    </w:p>
    <w:p w14:paraId="5E786362" w14:textId="77777777" w:rsidR="005A2AD4" w:rsidRPr="00EF0C94" w:rsidRDefault="005A2AD4" w:rsidP="005A2AD4">
      <w:pPr>
        <w:rPr>
          <w:rFonts w:cs="Times New Roman"/>
          <w:b/>
          <w:szCs w:val="22"/>
          <w:lang w:val="en-US"/>
        </w:rPr>
      </w:pPr>
      <w:r w:rsidRPr="00EF0C94">
        <w:rPr>
          <w:rFonts w:cs="Times New Roman"/>
          <w:b/>
          <w:szCs w:val="22"/>
          <w:lang w:val="en-US"/>
        </w:rPr>
        <w:t xml:space="preserve">General notes </w:t>
      </w:r>
    </w:p>
    <w:p w14:paraId="4B898A1B" w14:textId="77777777" w:rsidR="005A2AD4" w:rsidRPr="00EF0C94" w:rsidRDefault="005A2AD4" w:rsidP="005A2AD4">
      <w:pPr>
        <w:rPr>
          <w:rFonts w:cs="Times New Roman"/>
          <w:szCs w:val="22"/>
          <w:lang w:val="en-US"/>
        </w:rPr>
      </w:pPr>
    </w:p>
    <w:p w14:paraId="76841B80" w14:textId="1ECBBFD7" w:rsidR="005A2AD4" w:rsidRPr="00EF0C94" w:rsidRDefault="00336F1C" w:rsidP="005A2AD4">
      <w:pPr>
        <w:rPr>
          <w:rFonts w:cs="Times New Roman"/>
          <w:szCs w:val="22"/>
          <w:lang w:val="en-US"/>
        </w:rPr>
      </w:pPr>
      <w:r w:rsidRPr="00EF0C94">
        <w:rPr>
          <w:rFonts w:cs="Times New Roman"/>
          <w:szCs w:val="22"/>
          <w:lang w:val="en-US"/>
        </w:rPr>
        <w:t>NA</w:t>
      </w:r>
    </w:p>
    <w:p w14:paraId="098B5388" w14:textId="77777777" w:rsidR="00336F1C" w:rsidRPr="00EF0C94" w:rsidRDefault="00336F1C" w:rsidP="005A2AD4">
      <w:pPr>
        <w:rPr>
          <w:rFonts w:cs="Times New Roman"/>
          <w:szCs w:val="22"/>
          <w:lang w:val="en-US"/>
        </w:rPr>
      </w:pPr>
    </w:p>
    <w:p w14:paraId="451FFAB5" w14:textId="77777777" w:rsidR="005A2AD4" w:rsidRPr="00EF0C94" w:rsidRDefault="005A2AD4" w:rsidP="005A2AD4">
      <w:pPr>
        <w:rPr>
          <w:rFonts w:cs="Times New Roman"/>
          <w:szCs w:val="22"/>
          <w:lang w:val="en-US"/>
        </w:rPr>
      </w:pPr>
    </w:p>
    <w:p w14:paraId="76E1B94F" w14:textId="77777777" w:rsidR="005A2AD4" w:rsidRPr="00EF0C94" w:rsidRDefault="005A2AD4" w:rsidP="005A2AD4">
      <w:pPr>
        <w:rPr>
          <w:rFonts w:cs="Times New Roman"/>
          <w:bCs/>
          <w:szCs w:val="22"/>
          <w:lang w:val="en-US"/>
        </w:rPr>
      </w:pPr>
      <w:r w:rsidRPr="00EF0C94">
        <w:rPr>
          <w:rFonts w:cs="Times New Roman"/>
          <w:b/>
          <w:szCs w:val="22"/>
          <w:lang w:val="en-US"/>
        </w:rPr>
        <w:t>Movement start and end dates</w:t>
      </w:r>
    </w:p>
    <w:p w14:paraId="4C8EF772" w14:textId="77777777" w:rsidR="005A2AD4" w:rsidRPr="00EF0C94" w:rsidRDefault="005A2AD4" w:rsidP="005A2AD4">
      <w:pPr>
        <w:rPr>
          <w:rFonts w:cs="Times New Roman"/>
          <w:szCs w:val="22"/>
          <w:lang w:val="en-US"/>
        </w:rPr>
      </w:pPr>
    </w:p>
    <w:p w14:paraId="23B7B20C" w14:textId="5B4862D6" w:rsidR="005A2AD4" w:rsidRPr="00EF0C94" w:rsidRDefault="007F7889">
      <w:pPr>
        <w:pStyle w:val="ListParagraph"/>
        <w:numPr>
          <w:ilvl w:val="0"/>
          <w:numId w:val="11"/>
        </w:numPr>
        <w:rPr>
          <w:rFonts w:cs="Times New Roman"/>
          <w:szCs w:val="22"/>
          <w:lang w:val="en-US"/>
        </w:rPr>
      </w:pPr>
      <w:r w:rsidRPr="00EF0C94">
        <w:rPr>
          <w:rFonts w:cs="Times New Roman"/>
          <w:szCs w:val="22"/>
          <w:lang w:val="en-US"/>
        </w:rPr>
        <w:t xml:space="preserve">In 1948 Mon nationalists formed the Mon National Defense Organization (MNDO), hence the start date of the movement. </w:t>
      </w:r>
      <w:r w:rsidR="000A0298" w:rsidRPr="00EF0C94">
        <w:rPr>
          <w:rFonts w:cs="Times New Roman"/>
          <w:szCs w:val="22"/>
          <w:lang w:val="en-US"/>
        </w:rPr>
        <w:t xml:space="preserve">Two separatist rebellions were fought in subsequent years. The violence ended in 1997. Still, separatist organizations including the </w:t>
      </w:r>
      <w:r w:rsidRPr="00EF0C94">
        <w:rPr>
          <w:rFonts w:cs="Times New Roman"/>
          <w:szCs w:val="22"/>
          <w:lang w:val="en-US"/>
        </w:rPr>
        <w:t>New Mon State Party and the Mon National Liberation Army continue</w:t>
      </w:r>
      <w:r w:rsidR="000A0298" w:rsidRPr="00EF0C94">
        <w:rPr>
          <w:rFonts w:cs="Times New Roman"/>
          <w:szCs w:val="22"/>
          <w:lang w:val="en-US"/>
        </w:rPr>
        <w:t>d</w:t>
      </w:r>
      <w:r w:rsidRPr="00EF0C94">
        <w:rPr>
          <w:rFonts w:cs="Times New Roman"/>
          <w:szCs w:val="22"/>
          <w:lang w:val="en-US"/>
        </w:rPr>
        <w:t xml:space="preserve"> to remain active in Burma</w:t>
      </w:r>
      <w:r w:rsidR="006301F7" w:rsidRPr="00EF0C94">
        <w:rPr>
          <w:rFonts w:cs="Times New Roman"/>
          <w:szCs w:val="22"/>
          <w:lang w:val="en-US"/>
        </w:rPr>
        <w:t>. The movement is ongoing as of 2020</w:t>
      </w:r>
      <w:r w:rsidR="000A0298" w:rsidRPr="00EF0C94">
        <w:rPr>
          <w:rFonts w:cs="Times New Roman"/>
          <w:szCs w:val="22"/>
          <w:lang w:val="en-US"/>
        </w:rPr>
        <w:t xml:space="preserve"> (Hewitt &amp; Cheetham 2000: </w:t>
      </w:r>
      <w:proofErr w:type="spellStart"/>
      <w:r w:rsidR="000A0298" w:rsidRPr="00EF0C94">
        <w:rPr>
          <w:rFonts w:cs="Times New Roman"/>
          <w:szCs w:val="22"/>
          <w:lang w:val="en-US"/>
        </w:rPr>
        <w:t>Keesing’s</w:t>
      </w:r>
      <w:proofErr w:type="spellEnd"/>
      <w:r w:rsidR="000A0298" w:rsidRPr="00EF0C94">
        <w:rPr>
          <w:rFonts w:cs="Times New Roman"/>
          <w:szCs w:val="22"/>
          <w:lang w:val="en-US"/>
        </w:rPr>
        <w:t xml:space="preserve">; Marshall &amp; Gurr 2003; Minahan 1996: 235ff, </w:t>
      </w:r>
      <w:r w:rsidR="006301F7" w:rsidRPr="00EF0C94">
        <w:rPr>
          <w:rFonts w:cs="Times New Roman"/>
          <w:szCs w:val="22"/>
          <w:lang w:val="en-US"/>
        </w:rPr>
        <w:t xml:space="preserve">2002: </w:t>
      </w:r>
      <w:r w:rsidR="000A0298" w:rsidRPr="00EF0C94">
        <w:rPr>
          <w:rFonts w:cs="Times New Roman"/>
          <w:szCs w:val="22"/>
          <w:lang w:val="en-US"/>
        </w:rPr>
        <w:t>1282ff, 2012</w:t>
      </w:r>
      <w:r w:rsidR="006301F7" w:rsidRPr="00EF0C94">
        <w:rPr>
          <w:rFonts w:cs="Times New Roman"/>
          <w:szCs w:val="22"/>
          <w:lang w:val="en-US"/>
        </w:rPr>
        <w:t>, 2016</w:t>
      </w:r>
      <w:r w:rsidR="005C4E81" w:rsidRPr="00EF0C94">
        <w:rPr>
          <w:rFonts w:cs="Times New Roman"/>
          <w:szCs w:val="22"/>
          <w:lang w:val="en-US"/>
        </w:rPr>
        <w:t>: 279f</w:t>
      </w:r>
      <w:r w:rsidR="000A0298" w:rsidRPr="00EF0C94">
        <w:rPr>
          <w:rFonts w:cs="Times New Roman"/>
          <w:szCs w:val="22"/>
          <w:lang w:val="en-US"/>
        </w:rPr>
        <w:t xml:space="preserve">; MAR; Reports on Activities of the Mon State Party; </w:t>
      </w:r>
      <w:r w:rsidR="006301F7" w:rsidRPr="00EF0C94">
        <w:rPr>
          <w:rFonts w:cs="Times New Roman"/>
          <w:szCs w:val="22"/>
          <w:lang w:val="en-US"/>
        </w:rPr>
        <w:t xml:space="preserve">Roth 2015: 340f; </w:t>
      </w:r>
      <w:r w:rsidR="000A0298" w:rsidRPr="00EF0C94">
        <w:rPr>
          <w:rFonts w:cs="Times New Roman"/>
          <w:szCs w:val="22"/>
          <w:lang w:val="en-US"/>
        </w:rPr>
        <w:t xml:space="preserve">UCDP/PRIO; University of Central Arkansas). </w:t>
      </w:r>
      <w:r w:rsidR="005A2AD4" w:rsidRPr="00EF0C94">
        <w:rPr>
          <w:rFonts w:cs="Times New Roman"/>
          <w:szCs w:val="22"/>
          <w:lang w:val="en-US"/>
        </w:rPr>
        <w:t xml:space="preserve">[start date: </w:t>
      </w:r>
      <w:r w:rsidR="000A0298" w:rsidRPr="00EF0C94">
        <w:rPr>
          <w:rFonts w:cs="Times New Roman"/>
          <w:szCs w:val="22"/>
          <w:lang w:val="en-US"/>
        </w:rPr>
        <w:t>1948</w:t>
      </w:r>
      <w:r w:rsidR="005A2AD4" w:rsidRPr="00EF0C94">
        <w:rPr>
          <w:rFonts w:cs="Times New Roman"/>
          <w:szCs w:val="22"/>
          <w:lang w:val="en-US"/>
        </w:rPr>
        <w:t xml:space="preserve">; end date: </w:t>
      </w:r>
      <w:r w:rsidR="000A0298" w:rsidRPr="00EF0C94">
        <w:rPr>
          <w:rFonts w:cs="Times New Roman"/>
          <w:szCs w:val="22"/>
          <w:lang w:val="en-US"/>
        </w:rPr>
        <w:t>ongoing</w:t>
      </w:r>
      <w:r w:rsidR="005A2AD4" w:rsidRPr="00EF0C94">
        <w:rPr>
          <w:rFonts w:cs="Times New Roman"/>
          <w:szCs w:val="22"/>
          <w:lang w:val="en-US"/>
        </w:rPr>
        <w:t>]</w:t>
      </w:r>
    </w:p>
    <w:p w14:paraId="593643D6" w14:textId="77777777" w:rsidR="005A2AD4" w:rsidRPr="00EF0C94" w:rsidRDefault="005A2AD4" w:rsidP="005A2AD4">
      <w:pPr>
        <w:rPr>
          <w:rFonts w:cs="Times New Roman"/>
          <w:szCs w:val="22"/>
          <w:lang w:val="en-US"/>
        </w:rPr>
      </w:pPr>
    </w:p>
    <w:p w14:paraId="11D53B8B" w14:textId="77777777" w:rsidR="005A2AD4" w:rsidRPr="00EF0C94" w:rsidRDefault="005A2AD4" w:rsidP="005A2AD4">
      <w:pPr>
        <w:rPr>
          <w:rFonts w:cs="Times New Roman"/>
          <w:szCs w:val="22"/>
          <w:lang w:val="en-US"/>
        </w:rPr>
      </w:pPr>
    </w:p>
    <w:p w14:paraId="28924FAC" w14:textId="25C2769B" w:rsidR="00AA0AB1" w:rsidRPr="00EF0C94" w:rsidRDefault="00AA0AB1" w:rsidP="00AA0AB1">
      <w:pPr>
        <w:rPr>
          <w:rFonts w:cs="Times New Roman"/>
          <w:b/>
          <w:szCs w:val="22"/>
          <w:lang w:val="en-US"/>
        </w:rPr>
      </w:pPr>
      <w:r>
        <w:rPr>
          <w:rFonts w:cs="Times New Roman"/>
          <w:b/>
          <w:szCs w:val="22"/>
          <w:lang w:val="en-US"/>
        </w:rPr>
        <w:t>Dominant c</w:t>
      </w:r>
      <w:r w:rsidRPr="00EF0C94">
        <w:rPr>
          <w:rFonts w:cs="Times New Roman"/>
          <w:b/>
          <w:szCs w:val="22"/>
          <w:lang w:val="en-US"/>
        </w:rPr>
        <w:t>laim</w:t>
      </w:r>
    </w:p>
    <w:p w14:paraId="100733DB" w14:textId="77777777" w:rsidR="00AA0AB1" w:rsidRPr="00EF0C94" w:rsidRDefault="00AA0AB1" w:rsidP="00AA0AB1">
      <w:pPr>
        <w:rPr>
          <w:rFonts w:cs="Times New Roman"/>
          <w:bCs/>
          <w:szCs w:val="22"/>
          <w:lang w:val="en-US"/>
        </w:rPr>
      </w:pPr>
    </w:p>
    <w:p w14:paraId="7F5D1F23" w14:textId="77777777" w:rsidR="00AA0AB1" w:rsidRPr="00EF0C94" w:rsidRDefault="00AA0AB1" w:rsidP="00AA0AB1">
      <w:pPr>
        <w:pStyle w:val="ListParagraph"/>
        <w:numPr>
          <w:ilvl w:val="0"/>
          <w:numId w:val="13"/>
        </w:numPr>
        <w:rPr>
          <w:lang w:val="en-US"/>
        </w:rPr>
      </w:pPr>
      <w:r w:rsidRPr="00EF0C94">
        <w:rPr>
          <w:rFonts w:cs="Times New Roman"/>
          <w:szCs w:val="22"/>
          <w:lang w:val="en-US"/>
        </w:rPr>
        <w:t xml:space="preserve">When Burma negotiated independence from Britain, the Mons petitioned for a separate state (Minahan 2002). This claim was substantiated by the rebellion of the Mon starting in briefly after Burmese independence. According to Hewitt and Cheetham (2000), the rebels sought independence. This is supported by information from the UCDP Conflict Encyclopedia, which also states that the Mons were seeking the </w:t>
      </w:r>
      <w:r w:rsidRPr="00EF0C94">
        <w:rPr>
          <w:lang w:val="en-US"/>
        </w:rPr>
        <w:t>establishment of an independent Mon state. [1948-1958: independence claim]</w:t>
      </w:r>
    </w:p>
    <w:p w14:paraId="328085F7" w14:textId="77777777" w:rsidR="00AA0AB1" w:rsidRPr="00EF0C94" w:rsidRDefault="00AA0AB1" w:rsidP="00AA0AB1">
      <w:pPr>
        <w:pStyle w:val="ListParagraph"/>
        <w:numPr>
          <w:ilvl w:val="0"/>
          <w:numId w:val="13"/>
        </w:numPr>
        <w:rPr>
          <w:lang w:val="en-US"/>
        </w:rPr>
      </w:pPr>
      <w:r w:rsidRPr="00EF0C94">
        <w:rPr>
          <w:lang w:val="en-US"/>
        </w:rPr>
        <w:t xml:space="preserve">The Mon surrendered in 1958, also in return for a government </w:t>
      </w:r>
      <w:r w:rsidRPr="00EF0C94">
        <w:rPr>
          <w:rFonts w:cs="Times New Roman"/>
          <w:szCs w:val="22"/>
          <w:lang w:val="en-US"/>
        </w:rPr>
        <w:t xml:space="preserve">promise to establish an autonomous Mon state (Hewitt and Cheetham 2000). Following the first of January rule, we therefore change the coding of the claim to autonomy from 1959 onwards. </w:t>
      </w:r>
      <w:r w:rsidRPr="00EF0C94">
        <w:rPr>
          <w:lang w:val="en-US"/>
        </w:rPr>
        <w:t>[1959-1974: autonomy claim]</w:t>
      </w:r>
    </w:p>
    <w:p w14:paraId="07A01F23" w14:textId="77777777" w:rsidR="00AA0AB1" w:rsidRPr="00EF0C94" w:rsidRDefault="00AA0AB1" w:rsidP="00AA0AB1">
      <w:pPr>
        <w:pStyle w:val="ListParagraph"/>
        <w:numPr>
          <w:ilvl w:val="0"/>
          <w:numId w:val="13"/>
        </w:numPr>
        <w:rPr>
          <w:lang w:val="en-US"/>
        </w:rPr>
      </w:pPr>
      <w:r w:rsidRPr="00EF0C94">
        <w:rPr>
          <w:lang w:val="en-US"/>
        </w:rPr>
        <w:t xml:space="preserve">However, when the Mon state was established in 1974, the Mons rejected this move and changed their claim back to an independent Mon state </w:t>
      </w:r>
      <w:r w:rsidRPr="00EF0C94">
        <w:rPr>
          <w:rFonts w:cs="Times New Roman"/>
          <w:szCs w:val="22"/>
          <w:lang w:val="en-US"/>
        </w:rPr>
        <w:t xml:space="preserve">which, in addition to </w:t>
      </w:r>
      <w:proofErr w:type="spellStart"/>
      <w:r w:rsidRPr="00EF0C94">
        <w:rPr>
          <w:rFonts w:cs="Times New Roman"/>
          <w:szCs w:val="22"/>
          <w:lang w:val="en-US"/>
        </w:rPr>
        <w:t>Thaton</w:t>
      </w:r>
      <w:proofErr w:type="spellEnd"/>
      <w:r w:rsidRPr="00EF0C94">
        <w:rPr>
          <w:rFonts w:cs="Times New Roman"/>
          <w:szCs w:val="22"/>
          <w:lang w:val="en-US"/>
        </w:rPr>
        <w:t xml:space="preserve"> and Moulmein, should also include Pegu, </w:t>
      </w:r>
      <w:proofErr w:type="spellStart"/>
      <w:r w:rsidRPr="00EF0C94">
        <w:rPr>
          <w:rFonts w:cs="Times New Roman"/>
          <w:szCs w:val="22"/>
          <w:lang w:val="en-US"/>
        </w:rPr>
        <w:t>Tavoy</w:t>
      </w:r>
      <w:proofErr w:type="spellEnd"/>
      <w:r w:rsidRPr="00EF0C94">
        <w:rPr>
          <w:rFonts w:cs="Times New Roman"/>
          <w:szCs w:val="22"/>
          <w:lang w:val="en-US"/>
        </w:rPr>
        <w:t>, and Mergui</w:t>
      </w:r>
      <w:r w:rsidRPr="00EF0C94">
        <w:rPr>
          <w:lang w:val="en-US"/>
        </w:rPr>
        <w:t xml:space="preserve">. </w:t>
      </w:r>
      <w:r w:rsidRPr="00EF0C94">
        <w:rPr>
          <w:rFonts w:cs="Times New Roman"/>
          <w:szCs w:val="22"/>
          <w:lang w:val="en-US"/>
        </w:rPr>
        <w:t>The claim for independence is substantiated by the fact that the Mon insurgent groups joined the National Democratic Front (NDF), an umbrella organization with the goal to establish a loose federation of independent national states (</w:t>
      </w:r>
      <w:r w:rsidRPr="00EF0C94">
        <w:rPr>
          <w:lang w:val="en-US"/>
        </w:rPr>
        <w:t>Minahan 2002)</w:t>
      </w:r>
      <w:r w:rsidRPr="00EF0C94">
        <w:rPr>
          <w:rFonts w:cs="Times New Roman"/>
          <w:szCs w:val="22"/>
          <w:lang w:val="en-US"/>
        </w:rPr>
        <w:t xml:space="preserve">. We therefore code independence as the dominant claim for 1975 onwards. </w:t>
      </w:r>
      <w:r w:rsidRPr="00EF0C94">
        <w:rPr>
          <w:lang w:val="en-US"/>
        </w:rPr>
        <w:t>[1975-2018: independence claim]</w:t>
      </w:r>
    </w:p>
    <w:p w14:paraId="24D7435B" w14:textId="77777777" w:rsidR="00AA0AB1" w:rsidRPr="00EF0C94" w:rsidRDefault="00AA0AB1" w:rsidP="00AA0AB1">
      <w:pPr>
        <w:pStyle w:val="ListParagraph"/>
        <w:numPr>
          <w:ilvl w:val="0"/>
          <w:numId w:val="13"/>
        </w:numPr>
        <w:rPr>
          <w:lang w:val="en-US"/>
        </w:rPr>
      </w:pPr>
      <w:r w:rsidRPr="00EF0C94">
        <w:rPr>
          <w:lang w:val="en-US"/>
        </w:rPr>
        <w:t>Following the NCA, the sources we consulted suggest a shift towards an autonomy claim. While we could not find evidence for all the insurgent groups, the NMSP has been in talks with the government for the establishment of a federal union (</w:t>
      </w:r>
      <w:proofErr w:type="spellStart"/>
      <w:r w:rsidRPr="00EF0C94">
        <w:rPr>
          <w:lang w:val="en-US"/>
        </w:rPr>
        <w:t>Monnews</w:t>
      </w:r>
      <w:proofErr w:type="spellEnd"/>
      <w:r w:rsidRPr="00EF0C94">
        <w:rPr>
          <w:lang w:val="en-US"/>
        </w:rPr>
        <w:t xml:space="preserve"> 2020; Mizzima Business Weekly 2022). While it is unclear when the claim changed, sources seem to suggest that the shift occurred after the signing of the NCA (2018) and continued following the coup. [2019-2020: autonomy claim]</w:t>
      </w:r>
    </w:p>
    <w:p w14:paraId="713FB207" w14:textId="77777777" w:rsidR="00AA0AB1" w:rsidRPr="00EF0C94" w:rsidRDefault="00AA0AB1" w:rsidP="00AA0AB1">
      <w:pPr>
        <w:rPr>
          <w:rFonts w:cs="Times New Roman"/>
          <w:bCs/>
          <w:szCs w:val="22"/>
          <w:lang w:val="en-US"/>
        </w:rPr>
      </w:pPr>
    </w:p>
    <w:p w14:paraId="339DAAAF" w14:textId="77777777" w:rsidR="00AA0AB1" w:rsidRPr="00EF0C94" w:rsidRDefault="00AA0AB1" w:rsidP="00AA0AB1">
      <w:pPr>
        <w:rPr>
          <w:rFonts w:cs="Times New Roman"/>
          <w:bCs/>
          <w:szCs w:val="22"/>
          <w:lang w:val="en-US"/>
        </w:rPr>
      </w:pPr>
    </w:p>
    <w:p w14:paraId="0F941447" w14:textId="00615D89" w:rsidR="00AA0AB1" w:rsidRDefault="00AA0AB1" w:rsidP="00AA0AB1">
      <w:pPr>
        <w:rPr>
          <w:rFonts w:cs="Times New Roman"/>
          <w:b/>
          <w:lang w:val="en-US"/>
        </w:rPr>
      </w:pPr>
      <w:r>
        <w:rPr>
          <w:rFonts w:cs="Times New Roman"/>
          <w:b/>
          <w:lang w:val="en-US"/>
        </w:rPr>
        <w:t>Independence claims</w:t>
      </w:r>
    </w:p>
    <w:p w14:paraId="7775A601" w14:textId="77777777" w:rsidR="00AA0AB1" w:rsidRDefault="00AA0AB1" w:rsidP="00AA0AB1">
      <w:pPr>
        <w:rPr>
          <w:rFonts w:cs="Times New Roman"/>
          <w:bCs/>
          <w:lang w:val="en-US"/>
        </w:rPr>
      </w:pPr>
    </w:p>
    <w:p w14:paraId="61418A07" w14:textId="32039831" w:rsidR="00AA0AB1" w:rsidRPr="006B604C" w:rsidRDefault="006B604C" w:rsidP="006B604C">
      <w:pPr>
        <w:pStyle w:val="ListParagraph"/>
        <w:numPr>
          <w:ilvl w:val="0"/>
          <w:numId w:val="3"/>
        </w:numPr>
        <w:rPr>
          <w:rFonts w:cs="Times New Roman"/>
          <w:bCs/>
          <w:lang w:val="en-US"/>
        </w:rPr>
      </w:pPr>
      <w:r>
        <w:rPr>
          <w:rFonts w:cs="Times New Roman"/>
          <w:bCs/>
          <w:lang w:val="en-US"/>
        </w:rPr>
        <w:t>T</w:t>
      </w:r>
      <w:r w:rsidR="00970079">
        <w:rPr>
          <w:rFonts w:cs="Times New Roman"/>
          <w:bCs/>
          <w:lang w:val="en-US"/>
        </w:rPr>
        <w:t xml:space="preserve">he NMSP is the main group making SDM claims, although it did splinter in 1995 following an agreement with the Myanmar government. One group, the </w:t>
      </w:r>
      <w:r w:rsidR="00DC0FC3">
        <w:rPr>
          <w:rFonts w:cs="Times New Roman"/>
          <w:bCs/>
          <w:lang w:val="en-US"/>
        </w:rPr>
        <w:t>Beik Mon Army emerged arguing that the government were not implementing the agreement</w:t>
      </w:r>
      <w:r w:rsidR="00704B59">
        <w:rPr>
          <w:rFonts w:cs="Times New Roman"/>
          <w:bCs/>
          <w:lang w:val="en-US"/>
        </w:rPr>
        <w:t xml:space="preserve"> (MAR 2004)</w:t>
      </w:r>
      <w:r w:rsidR="00DC0FC3">
        <w:rPr>
          <w:rFonts w:cs="Times New Roman"/>
          <w:bCs/>
          <w:lang w:val="en-US"/>
        </w:rPr>
        <w:t xml:space="preserve">. However, no claims were identified that diverged from the </w:t>
      </w:r>
      <w:r w:rsidR="00704B59">
        <w:rPr>
          <w:rFonts w:cs="Times New Roman"/>
          <w:bCs/>
          <w:lang w:val="en-US"/>
        </w:rPr>
        <w:t xml:space="preserve">NMSP. </w:t>
      </w:r>
      <w:r w:rsidR="0013314B">
        <w:rPr>
          <w:rFonts w:cs="Times New Roman"/>
          <w:bCs/>
          <w:lang w:val="en-US"/>
        </w:rPr>
        <w:t xml:space="preserve">[start date 1: 1948; end date 1: 1958; start date 2: </w:t>
      </w:r>
      <w:r w:rsidR="00F105D6">
        <w:rPr>
          <w:rFonts w:cs="Times New Roman"/>
          <w:bCs/>
          <w:lang w:val="en-US"/>
        </w:rPr>
        <w:t>1974; end date 2: 2018]</w:t>
      </w:r>
    </w:p>
    <w:p w14:paraId="372D0C0C" w14:textId="77777777" w:rsidR="00AA0AB1" w:rsidRDefault="00AA0AB1" w:rsidP="00AA0AB1">
      <w:pPr>
        <w:rPr>
          <w:rFonts w:cs="Times New Roman"/>
          <w:bCs/>
          <w:lang w:val="en-US"/>
        </w:rPr>
      </w:pPr>
    </w:p>
    <w:p w14:paraId="72D3C096" w14:textId="6A82176C" w:rsidR="00AA0AB1" w:rsidRDefault="00AA0AB1" w:rsidP="00AA0AB1">
      <w:pPr>
        <w:rPr>
          <w:rFonts w:cs="Times New Roman"/>
          <w:b/>
          <w:lang w:val="en-US"/>
        </w:rPr>
      </w:pPr>
      <w:r>
        <w:rPr>
          <w:rFonts w:cs="Times New Roman"/>
          <w:b/>
          <w:lang w:val="en-US"/>
        </w:rPr>
        <w:lastRenderedPageBreak/>
        <w:t>Irredentist claims</w:t>
      </w:r>
    </w:p>
    <w:p w14:paraId="1BBCF44A" w14:textId="77777777" w:rsidR="00AA0AB1" w:rsidRDefault="00AA0AB1" w:rsidP="00AA0AB1">
      <w:pPr>
        <w:rPr>
          <w:rFonts w:cs="Times New Roman"/>
          <w:bCs/>
          <w:lang w:val="en-US"/>
        </w:rPr>
      </w:pPr>
    </w:p>
    <w:p w14:paraId="4D6E7A46" w14:textId="0261FC56" w:rsidR="00AA0AB1" w:rsidRDefault="00F8195E" w:rsidP="00AA0AB1">
      <w:pPr>
        <w:rPr>
          <w:rFonts w:cs="Times New Roman"/>
          <w:bCs/>
          <w:lang w:val="en-US"/>
        </w:rPr>
      </w:pPr>
      <w:r>
        <w:rPr>
          <w:rFonts w:cs="Times New Roman"/>
          <w:bCs/>
          <w:lang w:val="en-US"/>
        </w:rPr>
        <w:t>NA</w:t>
      </w:r>
    </w:p>
    <w:p w14:paraId="4ED50500" w14:textId="77777777" w:rsidR="00AA0AB1" w:rsidRDefault="00AA0AB1" w:rsidP="00AA0AB1">
      <w:pPr>
        <w:rPr>
          <w:rFonts w:cs="Times New Roman"/>
          <w:bCs/>
          <w:lang w:val="en-US"/>
        </w:rPr>
      </w:pPr>
    </w:p>
    <w:p w14:paraId="3CDD21D2" w14:textId="77777777" w:rsidR="00AA0AB1" w:rsidRPr="00AA0AB1" w:rsidRDefault="00AA0AB1" w:rsidP="00AA0AB1">
      <w:pPr>
        <w:rPr>
          <w:rFonts w:cs="Times New Roman"/>
          <w:bCs/>
          <w:lang w:val="en-US"/>
        </w:rPr>
      </w:pPr>
    </w:p>
    <w:p w14:paraId="42A9C408" w14:textId="304CDBAC" w:rsidR="00AA0AB1" w:rsidRPr="00EF0C94" w:rsidRDefault="00AA0AB1" w:rsidP="00AA0AB1">
      <w:pPr>
        <w:rPr>
          <w:rFonts w:cs="Times New Roman"/>
          <w:lang w:val="en-US"/>
        </w:rPr>
      </w:pPr>
      <w:r w:rsidRPr="00EF0C94">
        <w:rPr>
          <w:rFonts w:cs="Times New Roman"/>
          <w:b/>
          <w:lang w:val="en-US"/>
        </w:rPr>
        <w:t>Claimed territory</w:t>
      </w:r>
    </w:p>
    <w:p w14:paraId="05D23330" w14:textId="77777777" w:rsidR="00AA0AB1" w:rsidRPr="00EF0C94" w:rsidRDefault="00AA0AB1" w:rsidP="00AA0AB1">
      <w:pPr>
        <w:rPr>
          <w:rFonts w:cs="Times New Roman"/>
          <w:bCs/>
          <w:szCs w:val="22"/>
          <w:lang w:val="en-US"/>
        </w:rPr>
      </w:pPr>
    </w:p>
    <w:p w14:paraId="6C026877" w14:textId="77777777" w:rsidR="00AA0AB1" w:rsidRPr="00EF0C94" w:rsidRDefault="00AA0AB1" w:rsidP="00AA0AB1">
      <w:pPr>
        <w:pStyle w:val="ListParagraph"/>
        <w:numPr>
          <w:ilvl w:val="0"/>
          <w:numId w:val="13"/>
        </w:numPr>
        <w:rPr>
          <w:rFonts w:cs="Times New Roman"/>
          <w:bCs/>
          <w:szCs w:val="22"/>
          <w:lang w:val="en-US"/>
        </w:rPr>
      </w:pPr>
      <w:r w:rsidRPr="00EF0C94">
        <w:rPr>
          <w:rFonts w:cs="Times New Roman"/>
          <w:bCs/>
          <w:szCs w:val="22"/>
          <w:lang w:val="en-US"/>
        </w:rPr>
        <w:t>The territory claimed by the Mon (</w:t>
      </w:r>
      <w:proofErr w:type="spellStart"/>
      <w:r w:rsidRPr="00EF0C94">
        <w:rPr>
          <w:rFonts w:cs="Times New Roman"/>
          <w:bCs/>
          <w:szCs w:val="22"/>
          <w:lang w:val="en-US"/>
        </w:rPr>
        <w:t>Monland</w:t>
      </w:r>
      <w:proofErr w:type="spellEnd"/>
      <w:r w:rsidRPr="00EF0C94">
        <w:rPr>
          <w:rFonts w:cs="Times New Roman"/>
          <w:bCs/>
          <w:szCs w:val="22"/>
          <w:lang w:val="en-US"/>
        </w:rPr>
        <w:t xml:space="preserve"> or „</w:t>
      </w:r>
      <w:proofErr w:type="spellStart"/>
      <w:r w:rsidRPr="00EF0C94">
        <w:rPr>
          <w:rFonts w:cs="Times New Roman"/>
          <w:bCs/>
          <w:szCs w:val="22"/>
          <w:lang w:val="en-US"/>
        </w:rPr>
        <w:t>Honsawatoi</w:t>
      </w:r>
      <w:proofErr w:type="spellEnd"/>
      <w:r w:rsidRPr="00EF0C94">
        <w:rPr>
          <w:rFonts w:cs="Times New Roman"/>
          <w:bCs/>
          <w:szCs w:val="22"/>
          <w:lang w:val="en-US"/>
        </w:rPr>
        <w:t xml:space="preserve">“) goes beyond the current Mon state, composed of the districts </w:t>
      </w:r>
      <w:proofErr w:type="spellStart"/>
      <w:r w:rsidRPr="00EF0C94">
        <w:rPr>
          <w:rFonts w:cs="Times New Roman"/>
          <w:bCs/>
          <w:szCs w:val="22"/>
          <w:lang w:val="en-US"/>
        </w:rPr>
        <w:t>Thaton</w:t>
      </w:r>
      <w:proofErr w:type="spellEnd"/>
      <w:r w:rsidRPr="00EF0C94">
        <w:rPr>
          <w:rFonts w:cs="Times New Roman"/>
          <w:bCs/>
          <w:szCs w:val="22"/>
          <w:lang w:val="en-US"/>
        </w:rPr>
        <w:t xml:space="preserve"> and Moulmein (today called Mawlamyine), and also includes the districts Pegu, </w:t>
      </w:r>
      <w:proofErr w:type="spellStart"/>
      <w:r w:rsidRPr="00EF0C94">
        <w:rPr>
          <w:rFonts w:cs="Times New Roman"/>
          <w:bCs/>
          <w:szCs w:val="22"/>
          <w:lang w:val="en-US"/>
        </w:rPr>
        <w:t>Tavoy</w:t>
      </w:r>
      <w:proofErr w:type="spellEnd"/>
      <w:r w:rsidRPr="00EF0C94">
        <w:rPr>
          <w:rFonts w:cs="Times New Roman"/>
          <w:bCs/>
          <w:szCs w:val="22"/>
          <w:lang w:val="en-US"/>
        </w:rPr>
        <w:t xml:space="preserve"> (Dawei), and Mergui, but some have also claimed a smaller territory composed of Mon State and southern Pegu (Minahan 2002: 1285f). We code the former claim, which appears to be the predominant one, based on the Global Administrative Areas database.</w:t>
      </w:r>
    </w:p>
    <w:p w14:paraId="336E87A1" w14:textId="77777777" w:rsidR="00AA0AB1" w:rsidRPr="00EF0C94" w:rsidRDefault="00AA0AB1" w:rsidP="00AA0AB1">
      <w:pPr>
        <w:rPr>
          <w:rFonts w:cs="Times New Roman"/>
          <w:bCs/>
          <w:szCs w:val="22"/>
          <w:lang w:val="en-US"/>
        </w:rPr>
      </w:pPr>
    </w:p>
    <w:p w14:paraId="325602A2" w14:textId="77777777" w:rsidR="00AA0AB1" w:rsidRPr="00EF0C94" w:rsidRDefault="00AA0AB1" w:rsidP="00AA0AB1">
      <w:pPr>
        <w:rPr>
          <w:rFonts w:cs="Times New Roman"/>
          <w:bCs/>
          <w:szCs w:val="22"/>
          <w:lang w:val="en-US"/>
        </w:rPr>
      </w:pPr>
    </w:p>
    <w:p w14:paraId="28AFBDD8" w14:textId="77777777" w:rsidR="00AA0AB1" w:rsidRPr="00EF0C94" w:rsidRDefault="00AA0AB1" w:rsidP="00AA0AB1">
      <w:pPr>
        <w:rPr>
          <w:rFonts w:cs="Times New Roman"/>
          <w:b/>
          <w:szCs w:val="22"/>
          <w:lang w:val="en-US"/>
        </w:rPr>
      </w:pPr>
      <w:r w:rsidRPr="00EF0C94">
        <w:rPr>
          <w:rFonts w:cs="Times New Roman"/>
          <w:b/>
          <w:szCs w:val="22"/>
          <w:lang w:val="en-US"/>
        </w:rPr>
        <w:t>Sovereignty declarations</w:t>
      </w:r>
    </w:p>
    <w:p w14:paraId="7912DBC3" w14:textId="77777777" w:rsidR="00AA0AB1" w:rsidRPr="00EF0C94" w:rsidRDefault="00AA0AB1" w:rsidP="00AA0AB1">
      <w:pPr>
        <w:rPr>
          <w:rFonts w:cs="Times New Roman"/>
          <w:szCs w:val="22"/>
          <w:lang w:val="en-US"/>
        </w:rPr>
      </w:pPr>
    </w:p>
    <w:p w14:paraId="6385AEF0" w14:textId="77777777" w:rsidR="00AA0AB1" w:rsidRPr="00EF0C94" w:rsidRDefault="00AA0AB1" w:rsidP="00AA0AB1">
      <w:pPr>
        <w:rPr>
          <w:rFonts w:cs="Times New Roman"/>
          <w:szCs w:val="22"/>
          <w:lang w:val="en-US"/>
        </w:rPr>
      </w:pPr>
      <w:r w:rsidRPr="00EF0C94">
        <w:rPr>
          <w:rFonts w:cs="Times New Roman"/>
          <w:szCs w:val="22"/>
          <w:lang w:val="en-US"/>
        </w:rPr>
        <w:t>NA</w:t>
      </w:r>
    </w:p>
    <w:p w14:paraId="1A952AFF" w14:textId="77777777" w:rsidR="00AA0AB1" w:rsidRPr="00EF0C94" w:rsidRDefault="00AA0AB1" w:rsidP="00AA0AB1">
      <w:pPr>
        <w:rPr>
          <w:rFonts w:cs="Times New Roman"/>
          <w:szCs w:val="22"/>
          <w:lang w:val="en-US"/>
        </w:rPr>
      </w:pPr>
    </w:p>
    <w:p w14:paraId="679F2B23" w14:textId="77777777" w:rsidR="00AA0AB1" w:rsidRPr="00EF0C94" w:rsidRDefault="00AA0AB1" w:rsidP="00AA0AB1">
      <w:pPr>
        <w:ind w:left="709" w:hanging="709"/>
        <w:rPr>
          <w:rFonts w:cs="Times New Roman"/>
          <w:szCs w:val="22"/>
          <w:lang w:val="en-US"/>
        </w:rPr>
      </w:pPr>
    </w:p>
    <w:p w14:paraId="3C59EBF5" w14:textId="77777777" w:rsidR="005A2AD4" w:rsidRPr="00EF0C94" w:rsidRDefault="005A2AD4" w:rsidP="005A2AD4">
      <w:pPr>
        <w:rPr>
          <w:rFonts w:cs="Times New Roman"/>
          <w:b/>
          <w:szCs w:val="22"/>
          <w:lang w:val="en-US"/>
        </w:rPr>
      </w:pPr>
      <w:r w:rsidRPr="00EF0C94">
        <w:rPr>
          <w:rFonts w:cs="Times New Roman"/>
          <w:b/>
          <w:szCs w:val="22"/>
          <w:lang w:val="en-US"/>
        </w:rPr>
        <w:t>Separatist armed conflict</w:t>
      </w:r>
    </w:p>
    <w:p w14:paraId="60BDF323" w14:textId="77777777" w:rsidR="005A2AD4" w:rsidRPr="00EF0C94" w:rsidRDefault="005A2AD4" w:rsidP="005A2AD4">
      <w:pPr>
        <w:rPr>
          <w:rFonts w:cs="Times New Roman"/>
          <w:szCs w:val="22"/>
          <w:lang w:val="en-US"/>
        </w:rPr>
      </w:pPr>
    </w:p>
    <w:p w14:paraId="757564CC" w14:textId="57B3E868" w:rsidR="0006168D" w:rsidRPr="00EF0C94" w:rsidRDefault="0006168D" w:rsidP="0006168D">
      <w:pPr>
        <w:pStyle w:val="ListParagraph"/>
        <w:numPr>
          <w:ilvl w:val="0"/>
          <w:numId w:val="11"/>
        </w:numPr>
        <w:rPr>
          <w:rFonts w:cs="Times New Roman"/>
          <w:szCs w:val="22"/>
          <w:lang w:val="en-US"/>
        </w:rPr>
      </w:pPr>
      <w:r w:rsidRPr="00EF0C94">
        <w:rPr>
          <w:rFonts w:cs="Times New Roman"/>
          <w:szCs w:val="22"/>
          <w:lang w:val="en-US"/>
        </w:rPr>
        <w:t>UCDP/PRIO codes (minor) separatist armed conflict in 1949-1963, 1990, and 1996.</w:t>
      </w:r>
      <w:r>
        <w:rPr>
          <w:rFonts w:cs="Times New Roman"/>
          <w:szCs w:val="22"/>
          <w:lang w:val="en-US"/>
        </w:rPr>
        <w:t xml:space="preserve"> However, other sources suggest additional years:</w:t>
      </w:r>
    </w:p>
    <w:p w14:paraId="697A7A4C" w14:textId="1D18040D" w:rsidR="00A04A95" w:rsidRPr="00EF0C94" w:rsidRDefault="00A04A95">
      <w:pPr>
        <w:pStyle w:val="ListParagraph"/>
        <w:numPr>
          <w:ilvl w:val="1"/>
          <w:numId w:val="11"/>
        </w:numPr>
        <w:rPr>
          <w:rFonts w:cs="Times New Roman"/>
          <w:szCs w:val="22"/>
          <w:lang w:val="en-US"/>
        </w:rPr>
      </w:pPr>
      <w:r w:rsidRPr="00EF0C94">
        <w:rPr>
          <w:rFonts w:cs="Times New Roman"/>
          <w:szCs w:val="22"/>
          <w:lang w:val="en-US"/>
        </w:rPr>
        <w:t>Marshall &amp; Gurr (2003: 60) suggest separatist violence in 1975-1995.</w:t>
      </w:r>
    </w:p>
    <w:p w14:paraId="2851F508" w14:textId="0D8DD80F" w:rsidR="00F2736E" w:rsidRPr="00EF0C94" w:rsidRDefault="00F2736E">
      <w:pPr>
        <w:pStyle w:val="ListParagraph"/>
        <w:numPr>
          <w:ilvl w:val="1"/>
          <w:numId w:val="11"/>
        </w:numPr>
        <w:rPr>
          <w:rFonts w:cs="Times New Roman"/>
          <w:szCs w:val="22"/>
          <w:lang w:val="en-US"/>
        </w:rPr>
      </w:pPr>
      <w:r w:rsidRPr="00EF0C94">
        <w:rPr>
          <w:rFonts w:cs="Times New Roman"/>
          <w:szCs w:val="22"/>
          <w:lang w:val="en-US"/>
        </w:rPr>
        <w:t xml:space="preserve">MAR’s rebellion score is 5 </w:t>
      </w:r>
      <w:r w:rsidR="00B108C0">
        <w:rPr>
          <w:rFonts w:cs="Times New Roman"/>
          <w:szCs w:val="22"/>
          <w:lang w:val="en-US"/>
        </w:rPr>
        <w:t xml:space="preserve">(“intermediate guerilla activity”) </w:t>
      </w:r>
      <w:r w:rsidRPr="00EF0C94">
        <w:rPr>
          <w:rFonts w:cs="Times New Roman"/>
          <w:szCs w:val="22"/>
          <w:lang w:val="en-US"/>
        </w:rPr>
        <w:t>in 1985-1995 and then 3 in 1996-1997</w:t>
      </w:r>
      <w:r w:rsidR="00B108C0">
        <w:rPr>
          <w:rFonts w:cs="Times New Roman"/>
          <w:szCs w:val="22"/>
          <w:lang w:val="en-US"/>
        </w:rPr>
        <w:t xml:space="preserve"> (“local rebellion”)</w:t>
      </w:r>
      <w:r w:rsidRPr="00EF0C94">
        <w:rPr>
          <w:rFonts w:cs="Times New Roman"/>
          <w:szCs w:val="22"/>
          <w:lang w:val="en-US"/>
        </w:rPr>
        <w:t xml:space="preserve">. </w:t>
      </w:r>
    </w:p>
    <w:p w14:paraId="049507AC" w14:textId="122878B8" w:rsidR="00F2736E" w:rsidRPr="00EF0C94" w:rsidRDefault="00637313">
      <w:pPr>
        <w:pStyle w:val="ListParagraph"/>
        <w:numPr>
          <w:ilvl w:val="0"/>
          <w:numId w:val="11"/>
        </w:numPr>
        <w:rPr>
          <w:rFonts w:cs="Times New Roman"/>
          <w:szCs w:val="22"/>
          <w:lang w:val="en-US"/>
        </w:rPr>
      </w:pPr>
      <w:r w:rsidRPr="00EF0C94">
        <w:rPr>
          <w:rFonts w:cs="Times New Roman"/>
          <w:szCs w:val="22"/>
          <w:lang w:val="en-US"/>
        </w:rPr>
        <w:t>The UCDP Conflict Encyclopedia and the University of Central Arkansas’ conflict data base provides useful background information. According to the latter, Mon nationalists launched an insurgency against the government in August 1948. The Mon People’s Front, formed in 1952, agreed to a ceasefire in July 1958, and more than 1,000 of its troops subsequently surrendered to government troops. However, according to UCDP, one Mon leader rejected the deal and formed the New Mon State Party</w:t>
      </w:r>
      <w:r w:rsidR="00A42564" w:rsidRPr="00EF0C94">
        <w:rPr>
          <w:rFonts w:cs="Times New Roman"/>
          <w:szCs w:val="22"/>
          <w:lang w:val="en-US"/>
        </w:rPr>
        <w:t xml:space="preserve"> (NMSP)</w:t>
      </w:r>
      <w:r w:rsidRPr="00EF0C94">
        <w:rPr>
          <w:rFonts w:cs="Times New Roman"/>
          <w:szCs w:val="22"/>
          <w:lang w:val="en-US"/>
        </w:rPr>
        <w:t>, and fighting continued until the early 1960s.</w:t>
      </w:r>
    </w:p>
    <w:p w14:paraId="7B160CB8" w14:textId="1081CB6D" w:rsidR="00637313" w:rsidRPr="00B77703" w:rsidRDefault="00637313" w:rsidP="00C660B9">
      <w:pPr>
        <w:pStyle w:val="ListParagraph"/>
        <w:numPr>
          <w:ilvl w:val="0"/>
          <w:numId w:val="11"/>
        </w:numPr>
        <w:rPr>
          <w:rFonts w:cs="Times New Roman"/>
          <w:szCs w:val="22"/>
          <w:lang w:val="en-US"/>
        </w:rPr>
      </w:pPr>
      <w:r w:rsidRPr="00B77703">
        <w:rPr>
          <w:rFonts w:cs="Times New Roman"/>
          <w:szCs w:val="22"/>
          <w:lang w:val="en-US"/>
        </w:rPr>
        <w:t>According to the University of Central Arkansas’ conflict data base</w:t>
      </w:r>
      <w:r w:rsidR="00A42564" w:rsidRPr="00B77703">
        <w:rPr>
          <w:rFonts w:cs="Times New Roman"/>
          <w:szCs w:val="22"/>
          <w:lang w:val="en-US"/>
        </w:rPr>
        <w:t xml:space="preserve">, the NMSP formed an armed wing in 1971 (Mon National Liberation Army, or MNLA). The NMSP joined other Burmese secessionist movements in forming the National Democratic Front (NDF) in 1975. </w:t>
      </w:r>
      <w:r w:rsidR="00B77703" w:rsidRPr="00B77703">
        <w:rPr>
          <w:rFonts w:cs="Times New Roman"/>
          <w:szCs w:val="22"/>
          <w:lang w:val="en-US"/>
        </w:rPr>
        <w:t xml:space="preserve">The Burmese military launched major military offensives against MNLA in 1980, 1986, and 1990. </w:t>
      </w:r>
      <w:r w:rsidR="00A42564" w:rsidRPr="00B77703">
        <w:rPr>
          <w:rFonts w:cs="Times New Roman"/>
          <w:szCs w:val="22"/>
          <w:lang w:val="en-US"/>
        </w:rPr>
        <w:t xml:space="preserve">A ceasefire was signed in 1995, and the last major rebel faction </w:t>
      </w:r>
      <w:r w:rsidR="00335AD7" w:rsidRPr="00B77703">
        <w:rPr>
          <w:rFonts w:cs="Times New Roman"/>
          <w:szCs w:val="22"/>
          <w:lang w:val="en-US"/>
        </w:rPr>
        <w:t>surrendered in 1997 (Marshall &amp; Gurr 2000: 60)</w:t>
      </w:r>
      <w:r w:rsidR="00B77703">
        <w:rPr>
          <w:rFonts w:cs="Times New Roman"/>
          <w:szCs w:val="22"/>
          <w:lang w:val="en-US"/>
        </w:rPr>
        <w:t xml:space="preserve"> after a last violent outburst in 1996 and early 1997, though 1997 saw </w:t>
      </w:r>
      <w:r w:rsidR="00971112">
        <w:rPr>
          <w:rFonts w:cs="Times New Roman"/>
          <w:szCs w:val="22"/>
          <w:lang w:val="en-US"/>
        </w:rPr>
        <w:t>no deaths according to</w:t>
      </w:r>
      <w:r w:rsidR="00B77703">
        <w:rPr>
          <w:rFonts w:cs="Times New Roman"/>
          <w:szCs w:val="22"/>
          <w:lang w:val="en-US"/>
        </w:rPr>
        <w:t xml:space="preserve"> UCDP/PRIO</w:t>
      </w:r>
      <w:r w:rsidR="00335AD7" w:rsidRPr="00B77703">
        <w:rPr>
          <w:rFonts w:cs="Times New Roman"/>
          <w:szCs w:val="22"/>
          <w:lang w:val="en-US"/>
        </w:rPr>
        <w:t xml:space="preserve">. </w:t>
      </w:r>
      <w:r w:rsidR="00971112">
        <w:rPr>
          <w:rFonts w:cs="Times New Roman"/>
          <w:szCs w:val="22"/>
          <w:lang w:val="en-US"/>
        </w:rPr>
        <w:t>UCDP/PRIO records a little less than 200 deaths in 1990 and 199</w:t>
      </w:r>
      <w:r w:rsidR="00B108C0">
        <w:rPr>
          <w:rFonts w:cs="Times New Roman"/>
          <w:szCs w:val="22"/>
          <w:lang w:val="en-US"/>
        </w:rPr>
        <w:t xml:space="preserve">6 </w:t>
      </w:r>
      <w:r w:rsidR="00971112">
        <w:rPr>
          <w:rFonts w:cs="Times New Roman"/>
          <w:szCs w:val="22"/>
          <w:lang w:val="en-US"/>
        </w:rPr>
        <w:t>while a</w:t>
      </w:r>
      <w:r w:rsidR="00335AD7" w:rsidRPr="00B77703">
        <w:rPr>
          <w:rFonts w:cs="Times New Roman"/>
          <w:szCs w:val="22"/>
          <w:lang w:val="en-US"/>
        </w:rPr>
        <w:t xml:space="preserve">ccording to the University of Central Arkansas’ conflict data base, more than 1,000 people died in the second phase of </w:t>
      </w:r>
      <w:r w:rsidR="00971112">
        <w:rPr>
          <w:rFonts w:cs="Times New Roman"/>
          <w:szCs w:val="22"/>
          <w:lang w:val="en-US"/>
        </w:rPr>
        <w:t>war, suggesting UCDP does not include most of the casualties. On the basis of this case narrative, we code LVIOLSD between 1980 (first major military offensive) and the last year the 25 deaths threshold was reached. This coding decision is ambiguous.</w:t>
      </w:r>
    </w:p>
    <w:p w14:paraId="7CBF471A" w14:textId="10502FC9" w:rsidR="00335AD7" w:rsidRPr="00EF0C94" w:rsidRDefault="00335AD7" w:rsidP="00971112">
      <w:pPr>
        <w:pStyle w:val="ListParagraph"/>
        <w:numPr>
          <w:ilvl w:val="0"/>
          <w:numId w:val="11"/>
        </w:numPr>
        <w:rPr>
          <w:rFonts w:cs="Times New Roman"/>
          <w:szCs w:val="22"/>
          <w:lang w:val="en-US"/>
        </w:rPr>
      </w:pPr>
      <w:r w:rsidRPr="00EF0C94">
        <w:rPr>
          <w:rFonts w:cs="Times New Roman"/>
          <w:szCs w:val="22"/>
          <w:lang w:val="en-US"/>
        </w:rPr>
        <w:t>Note: the University of Central Arkansas’ conflict data base suggests that the</w:t>
      </w:r>
      <w:r w:rsidR="00971112">
        <w:rPr>
          <w:rFonts w:cs="Times New Roman"/>
          <w:szCs w:val="22"/>
          <w:lang w:val="en-US"/>
        </w:rPr>
        <w:t xml:space="preserve"> first</w:t>
      </w:r>
      <w:r w:rsidRPr="00EF0C94">
        <w:rPr>
          <w:rFonts w:cs="Times New Roman"/>
          <w:szCs w:val="22"/>
          <w:lang w:val="en-US"/>
        </w:rPr>
        <w:t xml:space="preserve"> insurgency started in 1948, but we found no casualty information that would allow us to code that year with LVIOLSD. Notably, Hewitt &amp; Cheetham (2000: 192) also peg the start of violence to 1949. </w:t>
      </w:r>
      <w:r w:rsidR="000A0298" w:rsidRPr="00EF0C94">
        <w:rPr>
          <w:rFonts w:cs="Times New Roman"/>
          <w:szCs w:val="22"/>
          <w:lang w:val="en-US"/>
        </w:rPr>
        <w:t xml:space="preserve">Furthermore, </w:t>
      </w:r>
      <w:r w:rsidR="000A0298" w:rsidRPr="00EF0C94">
        <w:rPr>
          <w:lang w:val="en-US"/>
        </w:rPr>
        <w:t>note that all sources agree that the initial phase was nonviolent, as the University of Central Arkansas' conflict project suggests that the movement was founded in early January 1948 but the insurgency began only in August.</w:t>
      </w:r>
    </w:p>
    <w:p w14:paraId="15CDEF60" w14:textId="5C963A8C" w:rsidR="00335AD7" w:rsidRPr="00EF0C94" w:rsidRDefault="00335AD7" w:rsidP="00971112">
      <w:pPr>
        <w:pStyle w:val="ListParagraph"/>
        <w:numPr>
          <w:ilvl w:val="0"/>
          <w:numId w:val="11"/>
        </w:numPr>
        <w:rPr>
          <w:rFonts w:cs="Times New Roman"/>
          <w:szCs w:val="22"/>
          <w:lang w:val="en-US"/>
        </w:rPr>
      </w:pPr>
      <w:r w:rsidRPr="00EF0C94">
        <w:rPr>
          <w:lang w:val="en-US"/>
        </w:rPr>
        <w:t xml:space="preserve">Note: Sambanis &amp; </w:t>
      </w:r>
      <w:proofErr w:type="spellStart"/>
      <w:r w:rsidRPr="00EF0C94">
        <w:rPr>
          <w:lang w:val="en-US"/>
        </w:rPr>
        <w:t>Schulhofer</w:t>
      </w:r>
      <w:proofErr w:type="spellEnd"/>
      <w:r w:rsidRPr="00EF0C94">
        <w:rPr>
          <w:lang w:val="en-US"/>
        </w:rPr>
        <w:t>-Wohl (2019) code a civil war involving several ethnic groups between 1960 and 1995. Not all individual ethnic rebellions had the same start and end dates; and not all escalated to the HVIOLSD level. According to UCDP/PRIO, the Mon insurgency never escalated to the level of a “major” war. This is also supported by the University of Central Arkansas, which reports that the second phase of the insurgency cost the lives of 1,000 people over the course of more than 20 years. Therefore, we do not code HVIOLSD in any year.</w:t>
      </w:r>
    </w:p>
    <w:p w14:paraId="20707890" w14:textId="4EB80C9E" w:rsidR="00335AD7" w:rsidRPr="00EF0C94" w:rsidRDefault="000A0298">
      <w:pPr>
        <w:pStyle w:val="ListParagraph"/>
        <w:numPr>
          <w:ilvl w:val="0"/>
          <w:numId w:val="11"/>
        </w:numPr>
        <w:rPr>
          <w:rFonts w:cs="Times New Roman"/>
          <w:szCs w:val="22"/>
          <w:lang w:val="en-US"/>
        </w:rPr>
      </w:pPr>
      <w:r w:rsidRPr="00EF0C94">
        <w:rPr>
          <w:rFonts w:cs="Times New Roman"/>
          <w:szCs w:val="22"/>
          <w:lang w:val="en-US"/>
        </w:rPr>
        <w:lastRenderedPageBreak/>
        <w:t>[1948: NVIOLSD; 1949-1963: LVIOLSD; 1964-197</w:t>
      </w:r>
      <w:r w:rsidR="00971112">
        <w:rPr>
          <w:rFonts w:cs="Times New Roman"/>
          <w:szCs w:val="22"/>
          <w:lang w:val="en-US"/>
        </w:rPr>
        <w:t>9</w:t>
      </w:r>
      <w:r w:rsidRPr="00EF0C94">
        <w:rPr>
          <w:rFonts w:cs="Times New Roman"/>
          <w:szCs w:val="22"/>
          <w:lang w:val="en-US"/>
        </w:rPr>
        <w:t>: NVIOLSD; 19</w:t>
      </w:r>
      <w:r w:rsidR="00971112">
        <w:rPr>
          <w:rFonts w:cs="Times New Roman"/>
          <w:szCs w:val="22"/>
          <w:lang w:val="en-US"/>
        </w:rPr>
        <w:t>80</w:t>
      </w:r>
      <w:r w:rsidRPr="00EF0C94">
        <w:rPr>
          <w:rFonts w:cs="Times New Roman"/>
          <w:szCs w:val="22"/>
          <w:lang w:val="en-US"/>
        </w:rPr>
        <w:t>-199</w:t>
      </w:r>
      <w:r w:rsidR="00971112">
        <w:rPr>
          <w:rFonts w:cs="Times New Roman"/>
          <w:szCs w:val="22"/>
          <w:lang w:val="en-US"/>
        </w:rPr>
        <w:t>6</w:t>
      </w:r>
      <w:r w:rsidRPr="00EF0C94">
        <w:rPr>
          <w:rFonts w:cs="Times New Roman"/>
          <w:szCs w:val="22"/>
          <w:lang w:val="en-US"/>
        </w:rPr>
        <w:t>: LVIOLSD; 199</w:t>
      </w:r>
      <w:r w:rsidR="00971112">
        <w:rPr>
          <w:rFonts w:cs="Times New Roman"/>
          <w:szCs w:val="22"/>
          <w:lang w:val="en-US"/>
        </w:rPr>
        <w:t>7</w:t>
      </w:r>
      <w:r w:rsidRPr="00EF0C94">
        <w:rPr>
          <w:rFonts w:cs="Times New Roman"/>
          <w:szCs w:val="22"/>
          <w:lang w:val="en-US"/>
        </w:rPr>
        <w:t>-20</w:t>
      </w:r>
      <w:r w:rsidR="00971112">
        <w:rPr>
          <w:rFonts w:cs="Times New Roman"/>
          <w:szCs w:val="22"/>
          <w:lang w:val="en-US"/>
        </w:rPr>
        <w:t>20</w:t>
      </w:r>
      <w:r w:rsidRPr="00EF0C94">
        <w:rPr>
          <w:rFonts w:cs="Times New Roman"/>
          <w:szCs w:val="22"/>
          <w:lang w:val="en-US"/>
        </w:rPr>
        <w:t>: NVIOLSD]</w:t>
      </w:r>
    </w:p>
    <w:p w14:paraId="150C2EDD" w14:textId="77777777" w:rsidR="00336F1C" w:rsidRDefault="00336F1C" w:rsidP="005A2AD4">
      <w:pPr>
        <w:ind w:left="709" w:hanging="709"/>
        <w:rPr>
          <w:rFonts w:cs="Times New Roman"/>
          <w:b/>
          <w:lang w:val="en-US"/>
        </w:rPr>
      </w:pPr>
    </w:p>
    <w:p w14:paraId="070769BB" w14:textId="77777777" w:rsidR="00971112" w:rsidRPr="00EF0C94" w:rsidRDefault="00971112" w:rsidP="005A2AD4">
      <w:pPr>
        <w:ind w:left="709" w:hanging="709"/>
        <w:rPr>
          <w:rFonts w:cs="Times New Roman"/>
          <w:b/>
          <w:lang w:val="en-US"/>
        </w:rPr>
      </w:pPr>
    </w:p>
    <w:p w14:paraId="3ADA0080" w14:textId="216E1A09" w:rsidR="005A2AD4" w:rsidRPr="00EF0C94" w:rsidRDefault="005A2AD4" w:rsidP="005A2AD4">
      <w:pPr>
        <w:rPr>
          <w:rFonts w:cs="Times New Roman"/>
          <w:szCs w:val="22"/>
          <w:lang w:val="en-US"/>
        </w:rPr>
      </w:pPr>
      <w:r w:rsidRPr="00EF0C94">
        <w:rPr>
          <w:rFonts w:cs="Times New Roman"/>
          <w:b/>
          <w:szCs w:val="22"/>
          <w:lang w:val="en-US"/>
        </w:rPr>
        <w:t xml:space="preserve">Historical </w:t>
      </w:r>
      <w:r w:rsidR="00155325">
        <w:rPr>
          <w:rFonts w:cs="Times New Roman"/>
          <w:b/>
          <w:szCs w:val="22"/>
          <w:lang w:val="en-US"/>
        </w:rPr>
        <w:t>c</w:t>
      </w:r>
      <w:r w:rsidRPr="00EF0C94">
        <w:rPr>
          <w:rFonts w:cs="Times New Roman"/>
          <w:b/>
          <w:szCs w:val="22"/>
          <w:lang w:val="en-US"/>
        </w:rPr>
        <w:t>ontext</w:t>
      </w:r>
    </w:p>
    <w:p w14:paraId="5851F3CF" w14:textId="77777777" w:rsidR="005A2AD4" w:rsidRPr="00EF0C94" w:rsidRDefault="005A2AD4" w:rsidP="005A2AD4">
      <w:pPr>
        <w:rPr>
          <w:rFonts w:cs="Times New Roman"/>
          <w:szCs w:val="22"/>
          <w:lang w:val="en-US"/>
        </w:rPr>
      </w:pPr>
    </w:p>
    <w:p w14:paraId="5F5CDEE4" w14:textId="77777777" w:rsidR="00336F1C" w:rsidRPr="00EF0C94" w:rsidRDefault="00336F1C">
      <w:pPr>
        <w:pStyle w:val="ListParagraph"/>
        <w:numPr>
          <w:ilvl w:val="0"/>
          <w:numId w:val="13"/>
        </w:numPr>
        <w:rPr>
          <w:rFonts w:eastAsia="Times New Roman" w:cs="Times New Roman"/>
          <w:szCs w:val="22"/>
          <w:lang w:val="en-US" w:eastAsia="de-CH"/>
        </w:rPr>
      </w:pPr>
      <w:r w:rsidRPr="00EF0C94">
        <w:rPr>
          <w:rFonts w:cs="Times New Roman"/>
          <w:szCs w:val="22"/>
          <w:lang w:val="en-US"/>
        </w:rPr>
        <w:t>The Mons were among the first inhabitants of lower Burma and built a h</w:t>
      </w:r>
      <w:r w:rsidRPr="00EF0C94">
        <w:rPr>
          <w:rStyle w:val="Strong"/>
          <w:rFonts w:cs="Times New Roman"/>
          <w:b w:val="0"/>
          <w:bCs w:val="0"/>
          <w:szCs w:val="22"/>
          <w:lang w:val="en-US"/>
        </w:rPr>
        <w:t>ighly sophisticated civilization i</w:t>
      </w:r>
      <w:r w:rsidRPr="00EF0C94">
        <w:rPr>
          <w:rFonts w:eastAsia="Times New Roman" w:cs="Times New Roman"/>
          <w:szCs w:val="22"/>
          <w:lang w:val="en-US" w:eastAsia="de-CH"/>
        </w:rPr>
        <w:t xml:space="preserve">n a series of Mon kingdoms that ruled much of Burma until the </w:t>
      </w:r>
      <w:r w:rsidRPr="00EF0C94">
        <w:rPr>
          <w:rStyle w:val="Strong"/>
          <w:rFonts w:cs="Times New Roman"/>
          <w:b w:val="0"/>
          <w:bCs w:val="0"/>
          <w:szCs w:val="22"/>
          <w:lang w:val="en-US"/>
        </w:rPr>
        <w:t xml:space="preserve">tenth/eleventh century, when their </w:t>
      </w:r>
      <w:r w:rsidRPr="00EF0C94">
        <w:rPr>
          <w:rFonts w:eastAsia="Times New Roman" w:cs="Times New Roman"/>
          <w:szCs w:val="22"/>
          <w:lang w:val="en-US" w:eastAsia="de-CH"/>
        </w:rPr>
        <w:t xml:space="preserve">dominance eroded and their kingdom was </w:t>
      </w:r>
      <w:r w:rsidRPr="00EF0C94">
        <w:rPr>
          <w:rFonts w:cs="Times New Roman"/>
          <w:szCs w:val="22"/>
          <w:lang w:val="en-US"/>
        </w:rPr>
        <w:t xml:space="preserve">conquered by the Burmans in 1057. The Burmans </w:t>
      </w:r>
      <w:r w:rsidRPr="00EF0C94">
        <w:rPr>
          <w:rFonts w:eastAsia="Times New Roman" w:cs="Times New Roman"/>
          <w:szCs w:val="22"/>
          <w:lang w:val="en-US" w:eastAsia="de-CH"/>
        </w:rPr>
        <w:t xml:space="preserve">established the kingdom of Bagan and the following centuries saw competing Burman, Mon and Tai kingdoms emerge. The Mons </w:t>
      </w:r>
      <w:r w:rsidRPr="00EF0C94">
        <w:rPr>
          <w:rStyle w:val="Strong"/>
          <w:rFonts w:cs="Times New Roman"/>
          <w:b w:val="0"/>
          <w:bCs w:val="0"/>
          <w:szCs w:val="22"/>
          <w:lang w:val="en-US"/>
        </w:rPr>
        <w:t xml:space="preserve">reestablished their </w:t>
      </w:r>
      <w:r w:rsidRPr="00EF0C94">
        <w:rPr>
          <w:szCs w:val="22"/>
          <w:lang w:val="en-US"/>
        </w:rPr>
        <w:t xml:space="preserve">independent </w:t>
      </w:r>
      <w:r w:rsidRPr="00EF0C94">
        <w:rPr>
          <w:rStyle w:val="Strong"/>
          <w:rFonts w:cs="Times New Roman"/>
          <w:b w:val="0"/>
          <w:bCs w:val="0"/>
          <w:szCs w:val="22"/>
          <w:lang w:val="en-US"/>
        </w:rPr>
        <w:t>kingdom after the Burman defeat by the Mongols in 1287</w:t>
      </w:r>
      <w:r w:rsidRPr="00EF0C94">
        <w:rPr>
          <w:rFonts w:eastAsia="Times New Roman" w:cs="Times New Roman"/>
          <w:szCs w:val="22"/>
          <w:lang w:val="en-US" w:eastAsia="de-CH"/>
        </w:rPr>
        <w:t xml:space="preserve"> but again lost control over their territory during renewed </w:t>
      </w:r>
      <w:r w:rsidRPr="00EF0C94">
        <w:rPr>
          <w:rStyle w:val="Strong"/>
          <w:rFonts w:cs="Times New Roman"/>
          <w:b w:val="0"/>
          <w:bCs w:val="0"/>
          <w:szCs w:val="22"/>
          <w:lang w:val="en-US"/>
        </w:rPr>
        <w:t xml:space="preserve">Burmese occupation between 1551 and </w:t>
      </w:r>
      <w:r w:rsidRPr="00EF0C94">
        <w:rPr>
          <w:rFonts w:eastAsia="Times New Roman"/>
          <w:szCs w:val="22"/>
          <w:lang w:val="en-US" w:eastAsia="de-CH"/>
        </w:rPr>
        <w:t>1752 and then again from 1757 onwards (Minahan 2002; Hewitt and Cheetham 2000; Minorities at Risk Project;</w:t>
      </w:r>
      <w:r w:rsidRPr="00EF0C94">
        <w:rPr>
          <w:rFonts w:eastAsia="Times New Roman" w:cs="Times New Roman"/>
          <w:szCs w:val="22"/>
          <w:lang w:val="en-US" w:eastAsia="de-CH"/>
        </w:rPr>
        <w:t xml:space="preserve"> Minority Rights Group International).</w:t>
      </w:r>
    </w:p>
    <w:p w14:paraId="08DFA700" w14:textId="77777777" w:rsidR="00336F1C" w:rsidRPr="00EF0C94" w:rsidRDefault="00336F1C">
      <w:pPr>
        <w:pStyle w:val="ListParagraph"/>
        <w:numPr>
          <w:ilvl w:val="0"/>
          <w:numId w:val="13"/>
        </w:numPr>
        <w:rPr>
          <w:rFonts w:eastAsia="Times New Roman"/>
          <w:szCs w:val="22"/>
          <w:lang w:val="en-US" w:eastAsia="de-CH"/>
        </w:rPr>
      </w:pPr>
      <w:r w:rsidRPr="00EF0C94">
        <w:rPr>
          <w:rFonts w:eastAsia="Times New Roman"/>
          <w:szCs w:val="22"/>
          <w:lang w:val="en-US" w:eastAsia="de-CH"/>
        </w:rPr>
        <w:t xml:space="preserve">After the First Anglo-Burmese War in 1826, the Mon heartland came under British control. In 1852, </w:t>
      </w:r>
      <w:r w:rsidRPr="00EF0C94">
        <w:rPr>
          <w:rFonts w:eastAsia="Times New Roman" w:cs="Times New Roman"/>
          <w:szCs w:val="22"/>
          <w:lang w:val="en-US" w:eastAsia="de-CH"/>
        </w:rPr>
        <w:t xml:space="preserve">after the end of the </w:t>
      </w:r>
      <w:r w:rsidRPr="00EF0C94">
        <w:rPr>
          <w:rFonts w:eastAsia="Times New Roman"/>
          <w:szCs w:val="22"/>
          <w:lang w:val="en-US" w:eastAsia="de-CH"/>
        </w:rPr>
        <w:t xml:space="preserve">Second Anglo-Burmese War, the entire Mon territory was annexed by the British. The Mons remained loyal to the British and </w:t>
      </w:r>
      <w:r w:rsidRPr="00EF0C94">
        <w:rPr>
          <w:rFonts w:eastAsia="Times New Roman"/>
          <w:lang w:val="en-US" w:eastAsia="de-CH"/>
        </w:rPr>
        <w:t xml:space="preserve">joined British administration and military forces. During the colonial period, the Mon territory was administered as a </w:t>
      </w:r>
      <w:r w:rsidRPr="00EF0C94">
        <w:rPr>
          <w:rFonts w:eastAsia="Times New Roman"/>
          <w:szCs w:val="22"/>
          <w:lang w:val="en-US" w:eastAsia="de-CH"/>
        </w:rPr>
        <w:t xml:space="preserve">part of ‘Burma Proper’ and did not enjoy “any form of autonomy or representation altogether” (Minority Rights Group International). The Mons retained their loyalty to the British </w:t>
      </w:r>
      <w:r w:rsidRPr="00EF0C94">
        <w:rPr>
          <w:rFonts w:cs="Times New Roman"/>
          <w:szCs w:val="22"/>
          <w:lang w:val="en-US"/>
        </w:rPr>
        <w:t xml:space="preserve">during the Second World War. </w:t>
      </w:r>
    </w:p>
    <w:p w14:paraId="07165A22" w14:textId="210150DF" w:rsidR="00336F1C" w:rsidRPr="00EF0C94" w:rsidRDefault="00336F1C">
      <w:pPr>
        <w:pStyle w:val="ListParagraph"/>
        <w:numPr>
          <w:ilvl w:val="0"/>
          <w:numId w:val="6"/>
        </w:numPr>
        <w:rPr>
          <w:rFonts w:eastAsia="Times New Roman"/>
          <w:szCs w:val="22"/>
          <w:lang w:val="en-US" w:eastAsia="de-CH"/>
        </w:rPr>
      </w:pPr>
      <w:r w:rsidRPr="00EF0C94">
        <w:rPr>
          <w:rFonts w:cs="Times New Roman"/>
          <w:szCs w:val="22"/>
          <w:lang w:val="en-US"/>
        </w:rPr>
        <w:t xml:space="preserve">In the process of negotiating independence from Britain, the Burman political leaders sought to win the participation of the minorities in a common political union. At the Panglong Conference in 1947, several ethnic groups </w:t>
      </w:r>
      <w:r w:rsidRPr="00EF0C94">
        <w:rPr>
          <w:lang w:val="en-US"/>
        </w:rPr>
        <w:t>were</w:t>
      </w:r>
      <w:r w:rsidRPr="00EF0C94">
        <w:rPr>
          <w:rFonts w:cs="Times New Roman"/>
          <w:szCs w:val="22"/>
          <w:lang w:val="en-US"/>
        </w:rPr>
        <w:t xml:space="preserve"> promised political authority in their own autonomous national states as well as the right to secede after ten years (Williams and </w:t>
      </w:r>
      <w:proofErr w:type="spellStart"/>
      <w:r w:rsidRPr="00EF0C94">
        <w:rPr>
          <w:rFonts w:cs="Times New Roman"/>
          <w:szCs w:val="22"/>
          <w:lang w:val="en-US"/>
        </w:rPr>
        <w:t>Sakhong</w:t>
      </w:r>
      <w:proofErr w:type="spellEnd"/>
      <w:r w:rsidRPr="00EF0C94">
        <w:rPr>
          <w:rFonts w:cs="Times New Roman"/>
          <w:szCs w:val="22"/>
          <w:lang w:val="en-US"/>
        </w:rPr>
        <w:t xml:space="preserve">, 2005; Silverstein 1958). </w:t>
      </w:r>
      <w:r w:rsidRPr="00EF0C94">
        <w:rPr>
          <w:szCs w:val="22"/>
          <w:lang w:val="en-US"/>
        </w:rPr>
        <w:t xml:space="preserve">On the basis of the principles outlined in the Panglong Agreement, the Union Constitution stipulated a Union composed of National or Union States. It followed the idea that these states “should have their own separate constitutions, their own organs of state, viz. Parliament, Government and Judiciary” (Maung </w:t>
      </w:r>
      <w:proofErr w:type="spellStart"/>
      <w:r w:rsidRPr="00EF0C94">
        <w:rPr>
          <w:szCs w:val="22"/>
          <w:lang w:val="en-US"/>
        </w:rPr>
        <w:t>Maung</w:t>
      </w:r>
      <w:proofErr w:type="spellEnd"/>
      <w:r w:rsidRPr="00EF0C94">
        <w:rPr>
          <w:szCs w:val="22"/>
          <w:lang w:val="en-US"/>
        </w:rPr>
        <w:t>, 1989: 170). In addition, the Shan State and the Kayah State were given the right to secession after a 10-year trial period (Silverstein, 1958). The Mons were excluded from this w</w:t>
      </w:r>
      <w:r w:rsidRPr="00EF0C94">
        <w:rPr>
          <w:rFonts w:cs="Times New Roman"/>
          <w:szCs w:val="22"/>
          <w:lang w:val="en-US"/>
        </w:rPr>
        <w:t>hole process as they w</w:t>
      </w:r>
      <w:r w:rsidRPr="00EF0C94">
        <w:rPr>
          <w:lang w:val="en-US"/>
        </w:rPr>
        <w:t>ere not considered separately, but part of ‘Burma Proper’.</w:t>
      </w:r>
      <w:r w:rsidRPr="00EF0C94">
        <w:rPr>
          <w:rFonts w:cs="Times New Roman"/>
          <w:szCs w:val="22"/>
          <w:lang w:val="en-US"/>
        </w:rPr>
        <w:t xml:space="preserve"> Following the Panglong Agreement of 1947 the Mons States were thus - without their consent and despite a petition for a separate Mon state - incorporated into the Union of Burma (Minahan 2002). </w:t>
      </w:r>
    </w:p>
    <w:p w14:paraId="5B0326B6" w14:textId="77777777" w:rsidR="005A2AD4" w:rsidRPr="00EF0C94" w:rsidRDefault="005A2AD4" w:rsidP="005A2AD4">
      <w:pPr>
        <w:rPr>
          <w:rFonts w:cs="Times New Roman"/>
          <w:szCs w:val="22"/>
          <w:lang w:val="en-US"/>
        </w:rPr>
      </w:pPr>
    </w:p>
    <w:p w14:paraId="22F0FE25" w14:textId="77777777" w:rsidR="005A2AD4" w:rsidRPr="00EF0C94" w:rsidRDefault="005A2AD4" w:rsidP="005A2AD4">
      <w:pPr>
        <w:rPr>
          <w:rFonts w:cs="Times New Roman"/>
          <w:szCs w:val="22"/>
          <w:lang w:val="en-US"/>
        </w:rPr>
      </w:pPr>
    </w:p>
    <w:p w14:paraId="125285BF" w14:textId="77777777" w:rsidR="005A2AD4" w:rsidRPr="00EF0C94" w:rsidRDefault="005A2AD4" w:rsidP="005A2AD4">
      <w:pPr>
        <w:rPr>
          <w:rFonts w:cs="Times New Roman"/>
          <w:b/>
          <w:szCs w:val="22"/>
          <w:lang w:val="en-US"/>
        </w:rPr>
      </w:pPr>
      <w:r w:rsidRPr="00EF0C94">
        <w:rPr>
          <w:rFonts w:cs="Times New Roman"/>
          <w:b/>
          <w:szCs w:val="22"/>
          <w:lang w:val="en-US"/>
        </w:rPr>
        <w:t>Concessions and restrictions</w:t>
      </w:r>
    </w:p>
    <w:p w14:paraId="02E19BA0" w14:textId="77777777" w:rsidR="005A2AD4" w:rsidRPr="00EF0C94" w:rsidRDefault="005A2AD4" w:rsidP="005A2AD4">
      <w:pPr>
        <w:rPr>
          <w:rFonts w:cs="Times New Roman"/>
          <w:szCs w:val="22"/>
          <w:lang w:val="en-US"/>
        </w:rPr>
      </w:pPr>
    </w:p>
    <w:p w14:paraId="2A6163EF" w14:textId="6A36D4BA" w:rsidR="0038409C" w:rsidRPr="00EF0C94" w:rsidRDefault="00336F1C" w:rsidP="0038409C">
      <w:pPr>
        <w:pStyle w:val="ListParagraph"/>
        <w:numPr>
          <w:ilvl w:val="0"/>
          <w:numId w:val="6"/>
        </w:numPr>
        <w:rPr>
          <w:szCs w:val="22"/>
          <w:lang w:val="en-US"/>
        </w:rPr>
      </w:pPr>
      <w:r w:rsidRPr="0038409C">
        <w:rPr>
          <w:lang w:val="en-US"/>
        </w:rPr>
        <w:t xml:space="preserve">The Mon People’s Front (MPF) signed a ceasefire in 1958 in exchange for a promise that an autonomous Mon State would be created (Hewitt and Cheetham 2000: 193). Further evidence for this concession is provided by Routray (2013: 105) and South (2013: 9), who states that “it seemed for a while in 1958-1960 that the Mon nationalists’ demands might be met and that the government would create a Mon state”. </w:t>
      </w:r>
      <w:r w:rsidR="0038409C" w:rsidRPr="0038409C">
        <w:rPr>
          <w:lang w:val="en-US"/>
        </w:rPr>
        <w:t xml:space="preserve">However, </w:t>
      </w:r>
      <w:r w:rsidR="0038409C">
        <w:rPr>
          <w:szCs w:val="22"/>
          <w:lang w:val="en-US"/>
        </w:rPr>
        <w:t>i</w:t>
      </w:r>
      <w:r w:rsidR="0038409C" w:rsidRPr="00EF0C94">
        <w:rPr>
          <w:szCs w:val="22"/>
          <w:lang w:val="en-US"/>
        </w:rPr>
        <w:t>n 1962, the military seized power</w:t>
      </w:r>
      <w:r w:rsidR="0038409C">
        <w:rPr>
          <w:szCs w:val="22"/>
          <w:lang w:val="en-US"/>
        </w:rPr>
        <w:t xml:space="preserve"> and</w:t>
      </w:r>
      <w:r w:rsidR="0038409C" w:rsidRPr="00EF0C94">
        <w:rPr>
          <w:szCs w:val="22"/>
          <w:lang w:val="en-US"/>
        </w:rPr>
        <w:t xml:space="preserve"> General Ne Win declared that there was no need for a separate state</w:t>
      </w:r>
      <w:r w:rsidR="0038409C">
        <w:rPr>
          <w:szCs w:val="22"/>
          <w:lang w:val="en-US"/>
        </w:rPr>
        <w:t>.</w:t>
      </w:r>
      <w:r w:rsidR="0038409C" w:rsidRPr="00EF0C94">
        <w:rPr>
          <w:szCs w:val="22"/>
          <w:lang w:val="en-US"/>
        </w:rPr>
        <w:t xml:space="preserve"> </w:t>
      </w:r>
      <w:r w:rsidR="0038409C">
        <w:rPr>
          <w:szCs w:val="22"/>
          <w:lang w:val="en-US"/>
        </w:rPr>
        <w:t>T</w:t>
      </w:r>
      <w:r w:rsidR="0038409C" w:rsidRPr="00EF0C94">
        <w:rPr>
          <w:szCs w:val="22"/>
          <w:lang w:val="en-US"/>
        </w:rPr>
        <w:t>hus</w:t>
      </w:r>
      <w:r w:rsidR="0038409C">
        <w:rPr>
          <w:szCs w:val="22"/>
          <w:lang w:val="en-US"/>
        </w:rPr>
        <w:t>,</w:t>
      </w:r>
      <w:r w:rsidR="0038409C" w:rsidRPr="00EF0C94">
        <w:rPr>
          <w:szCs w:val="22"/>
          <w:lang w:val="en-US"/>
        </w:rPr>
        <w:t xml:space="preserve"> the earlier promise was abrogated. Ne Win argued that the Burmans and the Mons had intermarried to an extent that no separate Mon state was necessary (Hewitt &amp; Cheetham 2000: 193). </w:t>
      </w:r>
      <w:r w:rsidR="0038409C">
        <w:rPr>
          <w:szCs w:val="22"/>
          <w:lang w:val="en-US"/>
        </w:rPr>
        <w:t>We do not code a concession followed by a restriction because there do not appear to have been steps towards implementation.</w:t>
      </w:r>
    </w:p>
    <w:p w14:paraId="5D723597" w14:textId="09A50624" w:rsidR="00336F1C" w:rsidRPr="0038409C" w:rsidRDefault="00336F1C" w:rsidP="00A210D7">
      <w:pPr>
        <w:pStyle w:val="ListParagraph"/>
        <w:numPr>
          <w:ilvl w:val="0"/>
          <w:numId w:val="6"/>
        </w:numPr>
        <w:rPr>
          <w:lang w:val="en-US"/>
        </w:rPr>
      </w:pPr>
      <w:r w:rsidRPr="0038409C">
        <w:rPr>
          <w:lang w:val="en-US"/>
        </w:rPr>
        <w:t>As part of a "</w:t>
      </w:r>
      <w:proofErr w:type="spellStart"/>
      <w:r w:rsidRPr="0038409C">
        <w:rPr>
          <w:lang w:val="en-US"/>
        </w:rPr>
        <w:t>Burmanisation</w:t>
      </w:r>
      <w:proofErr w:type="spellEnd"/>
      <w:r w:rsidRPr="0038409C">
        <w:rPr>
          <w:lang w:val="en-US"/>
        </w:rPr>
        <w:t xml:space="preserve"> campaign", </w:t>
      </w:r>
      <w:r w:rsidRPr="0038409C">
        <w:rPr>
          <w:rFonts w:cs="Times New Roman"/>
          <w:lang w:val="en-US"/>
        </w:rPr>
        <w:t>Buddhism was declared the official state religion in 1961 (</w:t>
      </w:r>
      <w:proofErr w:type="spellStart"/>
      <w:r w:rsidRPr="0038409C">
        <w:rPr>
          <w:rFonts w:cs="Times New Roman"/>
          <w:lang w:val="en-US"/>
        </w:rPr>
        <w:t>Sakhong</w:t>
      </w:r>
      <w:proofErr w:type="spellEnd"/>
      <w:r w:rsidRPr="0038409C">
        <w:rPr>
          <w:rFonts w:cs="Times New Roman"/>
          <w:lang w:val="en-US"/>
        </w:rPr>
        <w:t xml:space="preserve"> 2012: 5). </w:t>
      </w:r>
      <w:r w:rsidR="009C2E7B">
        <w:rPr>
          <w:rFonts w:cs="Times New Roman"/>
          <w:lang w:val="en-US"/>
        </w:rPr>
        <w:t>T</w:t>
      </w:r>
      <w:r w:rsidRPr="0038409C">
        <w:rPr>
          <w:rFonts w:cs="Times New Roman"/>
          <w:lang w:val="en-US"/>
        </w:rPr>
        <w:t>he Mons are Buddhists (Minahan 2002: 1283)</w:t>
      </w:r>
      <w:r w:rsidR="009C2E7B">
        <w:rPr>
          <w:rFonts w:cs="Times New Roman"/>
          <w:lang w:val="en-US"/>
        </w:rPr>
        <w:t>; however, it is clear that increasing the rights of ethnic minorities was not the intention. We do not code a concession.</w:t>
      </w:r>
    </w:p>
    <w:p w14:paraId="7AF85386" w14:textId="77777777" w:rsidR="00336F1C" w:rsidRPr="00EF0C94" w:rsidRDefault="00336F1C">
      <w:pPr>
        <w:pStyle w:val="ListParagraph"/>
        <w:numPr>
          <w:ilvl w:val="0"/>
          <w:numId w:val="12"/>
        </w:numPr>
        <w:rPr>
          <w:szCs w:val="22"/>
          <w:lang w:val="en-US"/>
        </w:rPr>
      </w:pPr>
      <w:r w:rsidRPr="00EF0C94">
        <w:rPr>
          <w:rFonts w:cs="Times New Roman"/>
          <w:szCs w:val="22"/>
          <w:lang w:val="en-US"/>
        </w:rPr>
        <w:t xml:space="preserve">Mon is a Monic language that belongs to the Mon-Khmer group of Austro-Asiatic languages (Minority Rights Group International). Minority languages were targeted as part of the </w:t>
      </w:r>
      <w:proofErr w:type="spellStart"/>
      <w:r w:rsidRPr="00EF0C94">
        <w:rPr>
          <w:rFonts w:cs="Times New Roman"/>
          <w:szCs w:val="22"/>
          <w:lang w:val="en-US"/>
        </w:rPr>
        <w:t>Burmanization</w:t>
      </w:r>
      <w:proofErr w:type="spellEnd"/>
      <w:r w:rsidRPr="00EF0C94">
        <w:rPr>
          <w:rFonts w:cs="Times New Roman"/>
          <w:szCs w:val="22"/>
          <w:lang w:val="en-US"/>
        </w:rPr>
        <w:t xml:space="preserve"> campaign that was initiated after the 1962 coup. In 1965, a single education system was introduced and all schools came directly under the authority of the state. Only Burmese was allowed as a medium for instruction (Aye and Sercombe 2014) and the</w:t>
      </w:r>
      <w:r w:rsidRPr="00EF0C94">
        <w:rPr>
          <w:szCs w:val="22"/>
          <w:lang w:val="en-US"/>
        </w:rPr>
        <w:t xml:space="preserve"> government </w:t>
      </w:r>
      <w:r w:rsidRPr="00EF0C94">
        <w:rPr>
          <w:szCs w:val="22"/>
          <w:lang w:val="en-US"/>
        </w:rPr>
        <w:lastRenderedPageBreak/>
        <w:t xml:space="preserve">prohibited the teaching of ethnic minority languages in schools (Lwin 2011). </w:t>
      </w:r>
      <w:r w:rsidRPr="00EF0C94">
        <w:rPr>
          <w:lang w:val="en-US"/>
        </w:rPr>
        <w:t xml:space="preserve">We code a </w:t>
      </w:r>
      <w:r w:rsidRPr="00EF0C94">
        <w:rPr>
          <w:szCs w:val="22"/>
          <w:lang w:val="en-US"/>
        </w:rPr>
        <w:t>cultural rights restriction in 1965. [1965: cultural rights restriction]</w:t>
      </w:r>
    </w:p>
    <w:p w14:paraId="23A93AC3" w14:textId="77777777" w:rsidR="00336F1C" w:rsidRPr="00EF0C94" w:rsidRDefault="00336F1C">
      <w:pPr>
        <w:pStyle w:val="ListParagraph"/>
        <w:numPr>
          <w:ilvl w:val="1"/>
          <w:numId w:val="12"/>
        </w:numPr>
        <w:rPr>
          <w:szCs w:val="22"/>
          <w:lang w:val="en-US"/>
        </w:rPr>
      </w:pPr>
      <w:r w:rsidRPr="00EF0C94">
        <w:rPr>
          <w:szCs w:val="22"/>
          <w:lang w:val="en-US"/>
        </w:rPr>
        <w:t>Note: The 1966 Education Act</w:t>
      </w:r>
      <w:r w:rsidRPr="00EF0C94">
        <w:rPr>
          <w:lang w:val="en-US"/>
        </w:rPr>
        <w:t xml:space="preserve"> had required schools in minority areas to teach minority languages until the second grade (Aye and Sercombe 2014). But this was more of a token concession, given the generally very restrictive stance towards minority languages at the time</w:t>
      </w:r>
      <w:r w:rsidRPr="00EF0C94">
        <w:rPr>
          <w:szCs w:val="22"/>
          <w:lang w:val="en-US"/>
        </w:rPr>
        <w:t xml:space="preserve"> </w:t>
      </w:r>
      <w:r w:rsidRPr="00EF0C94">
        <w:rPr>
          <w:lang w:val="en-US"/>
        </w:rPr>
        <w:t>(</w:t>
      </w:r>
      <w:r w:rsidRPr="00EF0C94">
        <w:rPr>
          <w:szCs w:val="22"/>
          <w:lang w:val="en-US"/>
        </w:rPr>
        <w:t>Aye and Sercombe 2014; Lwin 2011; Hlaing 2007</w:t>
      </w:r>
      <w:r w:rsidRPr="00EF0C94">
        <w:rPr>
          <w:lang w:val="en-US"/>
        </w:rPr>
        <w:t>). We do not code a concession.</w:t>
      </w:r>
    </w:p>
    <w:p w14:paraId="2E400C41" w14:textId="77777777" w:rsidR="00336F1C" w:rsidRPr="00EF0C94" w:rsidRDefault="00336F1C">
      <w:pPr>
        <w:pStyle w:val="ListParagraph"/>
        <w:numPr>
          <w:ilvl w:val="0"/>
          <w:numId w:val="6"/>
        </w:numPr>
        <w:rPr>
          <w:rFonts w:cs="Times New Roman"/>
          <w:szCs w:val="22"/>
          <w:lang w:val="en-US"/>
        </w:rPr>
      </w:pPr>
      <w:r w:rsidRPr="00EF0C94">
        <w:rPr>
          <w:lang w:val="en-US"/>
        </w:rPr>
        <w:t>To appease the group</w:t>
      </w:r>
      <w:r w:rsidRPr="00EF0C94">
        <w:rPr>
          <w:rFonts w:cs="Times New Roman"/>
          <w:szCs w:val="22"/>
          <w:lang w:val="en-US"/>
        </w:rPr>
        <w:t xml:space="preserve">, the government granted the Mons a nominally autonomous Mon state that covered </w:t>
      </w:r>
      <w:proofErr w:type="spellStart"/>
      <w:r w:rsidRPr="00EF0C94">
        <w:rPr>
          <w:rFonts w:cs="Times New Roman"/>
          <w:szCs w:val="22"/>
          <w:lang w:val="en-US"/>
        </w:rPr>
        <w:t>Thaton</w:t>
      </w:r>
      <w:proofErr w:type="spellEnd"/>
      <w:r w:rsidRPr="00EF0C94">
        <w:rPr>
          <w:rFonts w:cs="Times New Roman"/>
          <w:szCs w:val="22"/>
          <w:lang w:val="en-US"/>
        </w:rPr>
        <w:t xml:space="preserve"> and Moulmein in the 1974 constitution. We do not code a concession as this move appears token. Minority Rights Group calls the Mon state a “theoretically autonomous” state only and Minahan (2002) considers this move an attempt to divide and appease the Mons. In light of the fact that the state only covered a small part of the territory claimed by the Mons (Minahan 2002) and only around a third of the Mon population (Minahan 2012), it is not surprising that the New Mon State Party (NMSP) rejected the offer and demanded the incorporation of another five districts. </w:t>
      </w:r>
    </w:p>
    <w:p w14:paraId="6A22E30A" w14:textId="77777777" w:rsidR="00336F1C" w:rsidRPr="00EF0C94" w:rsidRDefault="00336F1C">
      <w:pPr>
        <w:pStyle w:val="ListParagraph"/>
        <w:numPr>
          <w:ilvl w:val="0"/>
          <w:numId w:val="6"/>
        </w:numPr>
        <w:rPr>
          <w:rFonts w:cs="Times New Roman"/>
          <w:szCs w:val="22"/>
          <w:lang w:val="en-US"/>
        </w:rPr>
      </w:pPr>
      <w:r w:rsidRPr="00EF0C94">
        <w:rPr>
          <w:rFonts w:cs="Times New Roman"/>
          <w:szCs w:val="22"/>
          <w:lang w:val="en-US"/>
        </w:rPr>
        <w:t xml:space="preserve">In light of the </w:t>
      </w:r>
      <w:r w:rsidRPr="00EF0C94">
        <w:rPr>
          <w:lang w:val="en-US"/>
        </w:rPr>
        <w:t xml:space="preserve">government's superior military force, the loss of half of their territory to the military and increasing pressure from the Thai government, the </w:t>
      </w:r>
      <w:r w:rsidRPr="00EF0C94">
        <w:rPr>
          <w:rFonts w:cs="Times New Roman"/>
          <w:szCs w:val="22"/>
          <w:lang w:val="en-US"/>
        </w:rPr>
        <w:t xml:space="preserve">New Mon State Party (NMSP) signed </w:t>
      </w:r>
      <w:r w:rsidRPr="00EF0C94">
        <w:rPr>
          <w:lang w:val="en-US"/>
        </w:rPr>
        <w:t xml:space="preserve">a ceasefire agreement with the junta on June  29, 1995 (Minorities at Risk Project; Minahan 2002; </w:t>
      </w:r>
      <w:r w:rsidRPr="00EF0C94">
        <w:rPr>
          <w:rFonts w:eastAsia="Times New Roman" w:cs="Times New Roman"/>
          <w:szCs w:val="22"/>
          <w:lang w:val="en-US" w:eastAsia="de-CH"/>
        </w:rPr>
        <w:t>Minority Rights Group International)</w:t>
      </w:r>
      <w:r w:rsidRPr="00EF0C94">
        <w:rPr>
          <w:lang w:val="en-US"/>
        </w:rPr>
        <w:t xml:space="preserve">. The agreement allowed the Mon to “retain control of some territory of Mon State bordering Thailand” (UCDP Conflict Encyclopedia). This is confirmed by South (2001), who compares the terms of the ceasefire agreement with those agreed with the Kachin Independence Organization in 1994. The agreement stipulated that the ex-insurgents would control some ‘liberated zones’ in the countryside and would receive some development assistance. They would, however, be excluded from national politics. Smaller </w:t>
      </w:r>
      <w:r w:rsidRPr="00EF0C94">
        <w:rPr>
          <w:rFonts w:cs="Times New Roman"/>
          <w:szCs w:val="22"/>
          <w:lang w:val="en-US"/>
        </w:rPr>
        <w:t>NMSP</w:t>
      </w:r>
      <w:r w:rsidRPr="00EF0C94">
        <w:rPr>
          <w:lang w:val="en-US"/>
        </w:rPr>
        <w:t xml:space="preserve"> splinter groups continued armed conflict with the military. [1995: autonomy concession] </w:t>
      </w:r>
    </w:p>
    <w:p w14:paraId="576CF722" w14:textId="77777777" w:rsidR="00336F1C" w:rsidRPr="00EF0C94" w:rsidRDefault="00336F1C">
      <w:pPr>
        <w:pStyle w:val="ListParagraph"/>
        <w:numPr>
          <w:ilvl w:val="0"/>
          <w:numId w:val="6"/>
        </w:numPr>
        <w:spacing w:before="100" w:beforeAutospacing="1" w:after="100" w:afterAutospacing="1"/>
        <w:rPr>
          <w:lang w:val="en-US"/>
        </w:rPr>
      </w:pPr>
      <w:r w:rsidRPr="00EF0C94">
        <w:rPr>
          <w:lang w:val="en-US"/>
        </w:rPr>
        <w:t>The 2008 constitution envisaged the incorporation of armed militias into the state hierarchy. This Border Guard Force (BGF) program was implemented in 2009 in a</w:t>
      </w:r>
      <w:r w:rsidRPr="00EF0C94">
        <w:rPr>
          <w:rFonts w:eastAsiaTheme="minorHAnsi"/>
          <w:lang w:val="en-US"/>
        </w:rPr>
        <w:t xml:space="preserve">n “attempt to neutralize </w:t>
      </w:r>
      <w:r w:rsidRPr="00EF0C94">
        <w:rPr>
          <w:lang w:val="en-US"/>
        </w:rPr>
        <w:t>armed ethnic ceasefire groups and consolidate the Burma Army’s control over all military units in the country” (</w:t>
      </w:r>
      <w:proofErr w:type="spellStart"/>
      <w:r w:rsidRPr="00EF0C94">
        <w:rPr>
          <w:lang w:val="en-US"/>
        </w:rPr>
        <w:t>Sakhong</w:t>
      </w:r>
      <w:proofErr w:type="spellEnd"/>
      <w:r w:rsidRPr="00EF0C94">
        <w:rPr>
          <w:lang w:val="en-US"/>
        </w:rPr>
        <w:t xml:space="preserve"> and Keenan 2013: 1). The BGF consist of ethnic soldiers but are controlled by the government. Like many other ethnic minority groups, the New Mon State Party (NMSP) rejected the government proposal to transform into a BGF. As opposed to the Kokang (e.g.), whose territory was occupied by the military forces in an attempt to deter others, the Mon have so far successfully resisted the proposal. Nevertheless, the Burmese government clearly intended to implement the measure. Tensions have been rising and the NMSP has been preparing for the eventual case of a war with the Burmese Army. [2008: autonomy restriction]</w:t>
      </w:r>
    </w:p>
    <w:p w14:paraId="2090C37B" w14:textId="7F1F119C" w:rsidR="008267BE" w:rsidRPr="00EF0C94" w:rsidRDefault="00336F1C" w:rsidP="005A2AD4">
      <w:pPr>
        <w:pStyle w:val="ListParagraph"/>
        <w:numPr>
          <w:ilvl w:val="0"/>
          <w:numId w:val="6"/>
        </w:numPr>
        <w:rPr>
          <w:rFonts w:cs="Times New Roman"/>
          <w:szCs w:val="22"/>
          <w:lang w:val="en-US"/>
        </w:rPr>
      </w:pPr>
      <w:r w:rsidRPr="00EF0C94">
        <w:rPr>
          <w:lang w:val="en-US"/>
        </w:rPr>
        <w:t>In 2012, the NMSP signed another ceasefire agreement with the government. The agreement entailed four main points, which were (1) to cease armed fighting, (2) to initiate a political dialogue, (3) to have cooperation to stability and peace in Mon areas, and (4) to implement various development projects in education, health and social development. Since there were no concessions as regards the level of autonomy, we do not code this event (</w:t>
      </w:r>
      <w:proofErr w:type="spellStart"/>
      <w:r w:rsidRPr="00EF0C94">
        <w:rPr>
          <w:lang w:val="en-US"/>
        </w:rPr>
        <w:t>Monnews</w:t>
      </w:r>
      <w:proofErr w:type="spellEnd"/>
      <w:r w:rsidRPr="00EF0C94">
        <w:rPr>
          <w:lang w:val="en-US"/>
        </w:rPr>
        <w:t xml:space="preserve"> 2012; Reuters 2012). </w:t>
      </w:r>
    </w:p>
    <w:p w14:paraId="65F38FAC" w14:textId="21F2D3A0" w:rsidR="00951308" w:rsidRPr="00EF0C94" w:rsidRDefault="007D0B9A" w:rsidP="005A2AD4">
      <w:pPr>
        <w:pStyle w:val="ListParagraph"/>
        <w:numPr>
          <w:ilvl w:val="0"/>
          <w:numId w:val="6"/>
        </w:numPr>
        <w:rPr>
          <w:rFonts w:cs="Times New Roman"/>
          <w:szCs w:val="22"/>
          <w:lang w:val="en-US"/>
        </w:rPr>
      </w:pPr>
      <w:r w:rsidRPr="00EF0C94">
        <w:rPr>
          <w:lang w:val="en-US"/>
        </w:rPr>
        <w:t xml:space="preserve">In 2015, </w:t>
      </w:r>
      <w:r w:rsidR="00073B2E" w:rsidRPr="00EF0C94">
        <w:rPr>
          <w:lang w:val="en-US"/>
        </w:rPr>
        <w:t xml:space="preserve">the NMSP had refused to sign the Nationwide Ceasefire Agreement (NCA) as </w:t>
      </w:r>
      <w:r w:rsidR="00F73716" w:rsidRPr="00EF0C94">
        <w:rPr>
          <w:lang w:val="en-US"/>
        </w:rPr>
        <w:t>it failed to include all ethnic organizations, and</w:t>
      </w:r>
      <w:r w:rsidR="00236D2B" w:rsidRPr="00EF0C94">
        <w:rPr>
          <w:lang w:val="en-US"/>
        </w:rPr>
        <w:t xml:space="preserve"> </w:t>
      </w:r>
      <w:r w:rsidR="00FD0D39" w:rsidRPr="00EF0C94">
        <w:rPr>
          <w:lang w:val="en-US"/>
        </w:rPr>
        <w:t>as</w:t>
      </w:r>
      <w:r w:rsidR="00F73716" w:rsidRPr="00EF0C94">
        <w:rPr>
          <w:lang w:val="en-US"/>
        </w:rPr>
        <w:t xml:space="preserve"> the government armed forces continued to launch attacks against some of them (Minority Rights Group International). However, </w:t>
      </w:r>
      <w:r w:rsidR="0041394F" w:rsidRPr="00EF0C94">
        <w:rPr>
          <w:lang w:val="en-US"/>
        </w:rPr>
        <w:t>the NMSP signed the NCA later in 2018 (</w:t>
      </w:r>
      <w:r w:rsidR="00422FA9" w:rsidRPr="00EF0C94">
        <w:rPr>
          <w:lang w:val="en-US"/>
        </w:rPr>
        <w:t>AP News 2018)</w:t>
      </w:r>
      <w:r w:rsidR="0041394F" w:rsidRPr="00EF0C94">
        <w:rPr>
          <w:lang w:val="en-US"/>
        </w:rPr>
        <w:t xml:space="preserve">. </w:t>
      </w:r>
      <w:r w:rsidR="00E22A81" w:rsidRPr="00EF0C94">
        <w:rPr>
          <w:lang w:val="en-US"/>
        </w:rPr>
        <w:t>As the agreement did not involve any autonomy concessions, we do not code it here.</w:t>
      </w:r>
    </w:p>
    <w:p w14:paraId="4C40A25C" w14:textId="58A4DA87" w:rsidR="00EF0C94" w:rsidRPr="00EF0C94" w:rsidRDefault="001D3B8A" w:rsidP="005A2AD4">
      <w:pPr>
        <w:pStyle w:val="ListParagraph"/>
        <w:numPr>
          <w:ilvl w:val="0"/>
          <w:numId w:val="6"/>
        </w:numPr>
        <w:rPr>
          <w:rFonts w:cs="Times New Roman"/>
          <w:szCs w:val="22"/>
          <w:lang w:val="en-US"/>
        </w:rPr>
      </w:pPr>
      <w:r w:rsidRPr="00EF0C94">
        <w:rPr>
          <w:lang w:val="en-US"/>
        </w:rPr>
        <w:t>In 2016, the Mon state parliament authorized the teaching of Mon language during school hours</w:t>
      </w:r>
      <w:r w:rsidR="00B90E8F" w:rsidRPr="00EF0C94">
        <w:rPr>
          <w:lang w:val="en-US"/>
        </w:rPr>
        <w:t xml:space="preserve"> (Thai News Service 2017)</w:t>
      </w:r>
      <w:r w:rsidRPr="00EF0C94">
        <w:rPr>
          <w:lang w:val="en-US"/>
        </w:rPr>
        <w:t>.</w:t>
      </w:r>
      <w:r w:rsidR="00EF0C94">
        <w:rPr>
          <w:lang w:val="en-US"/>
        </w:rPr>
        <w:t xml:space="preserve"> We do not code a concession because it is the Mon parliament acting and not the central government, and because we could not find clear evidence that the central government changed its language policy vis-à-vis the Mon.</w:t>
      </w:r>
    </w:p>
    <w:p w14:paraId="291ADDB4" w14:textId="7512659A" w:rsidR="00E22A81" w:rsidRPr="00EF0C94" w:rsidRDefault="00E22A81" w:rsidP="00E22A81">
      <w:pPr>
        <w:pStyle w:val="ListParagraph"/>
        <w:numPr>
          <w:ilvl w:val="0"/>
          <w:numId w:val="6"/>
        </w:numPr>
        <w:rPr>
          <w:rFonts w:cs="Times New Roman"/>
          <w:szCs w:val="22"/>
          <w:lang w:val="en-US"/>
        </w:rPr>
      </w:pPr>
      <w:r w:rsidRPr="00EF0C94">
        <w:rPr>
          <w:lang w:val="en-US"/>
        </w:rPr>
        <w:t xml:space="preserve">On 1 February 2021, the Tatmadaw (Myanmar’s armed forces) seized power by detaining the democratically elected leaders, including Aung San Suu Kyi (BBC 2021). The armed forces installed the State Administration Council (SAC), which took legislative, executive and judiciary powers, and declared a nationwide state of emergency until the next election (UCDP). Following the coup, there was an increase in fighting in the Mon region (Mon and Quadrini 2022), while the Tatmadaw also reportedly attempted to gain the support of Mon people in the region (Thai News Service 2021). Sources also suggest that the NMSP is among the organizations that have accepted </w:t>
      </w:r>
      <w:r w:rsidRPr="00EF0C94">
        <w:rPr>
          <w:lang w:val="en-US"/>
        </w:rPr>
        <w:lastRenderedPageBreak/>
        <w:t>to join peace talks with the junta as of 2022 (Thai News Service 2022).  The coup should likely be treated as a restriction, but we do not code past 2020.</w:t>
      </w:r>
    </w:p>
    <w:p w14:paraId="15439964" w14:textId="77777777" w:rsidR="0038409C" w:rsidRDefault="0038409C" w:rsidP="005A2AD4">
      <w:pPr>
        <w:rPr>
          <w:rFonts w:cs="Times New Roman"/>
          <w:b/>
          <w:szCs w:val="22"/>
          <w:lang w:val="en-US"/>
        </w:rPr>
      </w:pPr>
    </w:p>
    <w:p w14:paraId="5105C6F7" w14:textId="77777777" w:rsidR="0038409C" w:rsidRDefault="0038409C" w:rsidP="005A2AD4">
      <w:pPr>
        <w:rPr>
          <w:rFonts w:cs="Times New Roman"/>
          <w:b/>
          <w:szCs w:val="22"/>
          <w:lang w:val="en-US"/>
        </w:rPr>
      </w:pPr>
    </w:p>
    <w:p w14:paraId="2CF6B79E" w14:textId="5D604361" w:rsidR="005A2AD4" w:rsidRPr="00EF0C94" w:rsidRDefault="005A2AD4" w:rsidP="005A2AD4">
      <w:pPr>
        <w:rPr>
          <w:rFonts w:cs="Times New Roman"/>
          <w:b/>
          <w:szCs w:val="22"/>
          <w:lang w:val="en-US"/>
        </w:rPr>
      </w:pPr>
      <w:r w:rsidRPr="00EF0C94">
        <w:rPr>
          <w:rFonts w:cs="Times New Roman"/>
          <w:b/>
          <w:szCs w:val="22"/>
          <w:lang w:val="en-US"/>
        </w:rPr>
        <w:t xml:space="preserve">Regional autonomy </w:t>
      </w:r>
    </w:p>
    <w:p w14:paraId="0FEEEED6" w14:textId="34A5A037" w:rsidR="005A2AD4" w:rsidRPr="00EF0C94" w:rsidRDefault="005A2AD4" w:rsidP="005A2AD4">
      <w:pPr>
        <w:rPr>
          <w:rFonts w:cs="Times New Roman"/>
          <w:szCs w:val="22"/>
          <w:lang w:val="en-US"/>
        </w:rPr>
      </w:pPr>
    </w:p>
    <w:p w14:paraId="0D73671B" w14:textId="77777777" w:rsidR="00336F1C" w:rsidRPr="00EF0C94" w:rsidRDefault="00336F1C">
      <w:pPr>
        <w:pStyle w:val="ListParagraph"/>
        <w:numPr>
          <w:ilvl w:val="0"/>
          <w:numId w:val="13"/>
        </w:numPr>
        <w:rPr>
          <w:rFonts w:cs="Times New Roman"/>
          <w:b/>
          <w:szCs w:val="22"/>
          <w:lang w:val="en-US"/>
        </w:rPr>
      </w:pPr>
      <w:r w:rsidRPr="00EF0C94">
        <w:rPr>
          <w:rFonts w:cs="Times New Roman"/>
          <w:szCs w:val="22"/>
          <w:lang w:val="en-US"/>
        </w:rPr>
        <w:t xml:space="preserve">It is not fully clear whether the 1995 cease-fire agreement implied regional autonomy for the Mons. Unlike many other groups, such as the Kachins, the Mons were not granted a special region. Nevertheless, </w:t>
      </w:r>
      <w:r w:rsidRPr="00EF0C94">
        <w:rPr>
          <w:lang w:val="en-US"/>
        </w:rPr>
        <w:t xml:space="preserve">South (2001) compares the terms of the 1995 cease-fire agreement with the agreements with the Kachin Independence Organization in 1994. The latter granted the Kachin “political autonomy over a Special Region in Kachin State” and “the right to create a local civil administration”. Based on this, we code regional autonomy. </w:t>
      </w:r>
    </w:p>
    <w:p w14:paraId="1F4737A0" w14:textId="77777777" w:rsidR="00336F1C" w:rsidRPr="00EF0C94" w:rsidRDefault="00336F1C">
      <w:pPr>
        <w:pStyle w:val="ListParagraph"/>
        <w:numPr>
          <w:ilvl w:val="0"/>
          <w:numId w:val="13"/>
        </w:numPr>
        <w:rPr>
          <w:rFonts w:cs="Times New Roman"/>
          <w:b/>
          <w:szCs w:val="22"/>
          <w:lang w:val="en-US"/>
        </w:rPr>
      </w:pPr>
      <w:r w:rsidRPr="00EF0C94">
        <w:rPr>
          <w:lang w:val="en-US"/>
        </w:rPr>
        <w:t>In 2009, the Myanmar government moved to implement the BGF program discussed above, which effectively meant the end of significant autonomy (South 2011; Myanmar Peace Monitor). [1996-2009: regional autonomy]</w:t>
      </w:r>
    </w:p>
    <w:p w14:paraId="274DDEB7" w14:textId="3E98EB4B" w:rsidR="008E19B0" w:rsidRPr="00EF0C94" w:rsidRDefault="00336F1C" w:rsidP="008E19B0">
      <w:pPr>
        <w:pStyle w:val="ListParagraph"/>
        <w:numPr>
          <w:ilvl w:val="0"/>
          <w:numId w:val="13"/>
        </w:numPr>
        <w:rPr>
          <w:rFonts w:cs="Times New Roman"/>
          <w:b/>
          <w:szCs w:val="22"/>
          <w:lang w:val="en-US"/>
        </w:rPr>
      </w:pPr>
      <w:r w:rsidRPr="00EF0C94">
        <w:rPr>
          <w:rFonts w:cs="Times New Roman"/>
          <w:szCs w:val="22"/>
          <w:lang w:val="en-US"/>
        </w:rPr>
        <w:t>However, the Mons successfully resisted the BGF program, which is coded as the onset of de-facto independence (implying continued regional autonomy). [2010-</w:t>
      </w:r>
      <w:r w:rsidR="00D00140" w:rsidRPr="00EF0C94">
        <w:rPr>
          <w:rFonts w:cs="Times New Roman"/>
          <w:szCs w:val="22"/>
          <w:lang w:val="en-US"/>
        </w:rPr>
        <w:t>2020</w:t>
      </w:r>
      <w:r w:rsidRPr="00EF0C94">
        <w:rPr>
          <w:rFonts w:cs="Times New Roman"/>
          <w:szCs w:val="22"/>
          <w:lang w:val="en-US"/>
        </w:rPr>
        <w:t>: regional autonomy]</w:t>
      </w:r>
    </w:p>
    <w:p w14:paraId="5C4D3153" w14:textId="77777777" w:rsidR="005A2AD4" w:rsidRPr="00EF0C94" w:rsidRDefault="005A2AD4" w:rsidP="005A2AD4">
      <w:pPr>
        <w:rPr>
          <w:rFonts w:cs="Times New Roman"/>
          <w:szCs w:val="22"/>
          <w:lang w:val="en-US"/>
        </w:rPr>
      </w:pPr>
    </w:p>
    <w:p w14:paraId="186A3617" w14:textId="77777777" w:rsidR="005A2AD4" w:rsidRPr="00EF0C94" w:rsidRDefault="005A2AD4" w:rsidP="005A2AD4">
      <w:pPr>
        <w:rPr>
          <w:rFonts w:cs="Times New Roman"/>
          <w:szCs w:val="22"/>
          <w:lang w:val="en-US"/>
        </w:rPr>
      </w:pPr>
    </w:p>
    <w:p w14:paraId="3DA9CA47" w14:textId="77777777" w:rsidR="005A2AD4" w:rsidRPr="00EF0C94" w:rsidRDefault="005A2AD4" w:rsidP="005A2AD4">
      <w:pPr>
        <w:rPr>
          <w:rFonts w:cs="Times New Roman"/>
          <w:b/>
          <w:szCs w:val="22"/>
          <w:lang w:val="en-US"/>
        </w:rPr>
      </w:pPr>
      <w:r w:rsidRPr="00EF0C94">
        <w:rPr>
          <w:rFonts w:cs="Times New Roman"/>
          <w:b/>
          <w:szCs w:val="22"/>
          <w:lang w:val="en-US"/>
        </w:rPr>
        <w:t>De facto independence</w:t>
      </w:r>
    </w:p>
    <w:p w14:paraId="35C1C8EE" w14:textId="77777777" w:rsidR="005A2AD4" w:rsidRPr="00EF0C94" w:rsidRDefault="005A2AD4" w:rsidP="005A2AD4">
      <w:pPr>
        <w:rPr>
          <w:rFonts w:cs="Times New Roman"/>
          <w:bCs/>
          <w:szCs w:val="22"/>
          <w:lang w:val="en-US"/>
        </w:rPr>
      </w:pPr>
    </w:p>
    <w:p w14:paraId="664622B5" w14:textId="16653752" w:rsidR="005A2AD4" w:rsidRPr="00EF0C94" w:rsidRDefault="00336F1C" w:rsidP="005A2AD4">
      <w:pPr>
        <w:pStyle w:val="ListParagraph"/>
        <w:numPr>
          <w:ilvl w:val="0"/>
          <w:numId w:val="13"/>
        </w:numPr>
        <w:rPr>
          <w:rFonts w:cs="Times New Roman"/>
          <w:b/>
          <w:szCs w:val="22"/>
          <w:lang w:val="en-US"/>
        </w:rPr>
      </w:pPr>
      <w:r w:rsidRPr="00EF0C94">
        <w:rPr>
          <w:rFonts w:cs="Times New Roman"/>
          <w:szCs w:val="22"/>
          <w:lang w:val="en-US"/>
        </w:rPr>
        <w:t>The Mons successfully resisted the BGF program and prepared for war with Burma, which is coded as the onset of de-facto independence. [2010-20</w:t>
      </w:r>
      <w:r w:rsidR="00D00140" w:rsidRPr="00EF0C94">
        <w:rPr>
          <w:rFonts w:cs="Times New Roman"/>
          <w:szCs w:val="22"/>
          <w:lang w:val="en-US"/>
        </w:rPr>
        <w:t>20</w:t>
      </w:r>
      <w:r w:rsidRPr="00EF0C94">
        <w:rPr>
          <w:rFonts w:cs="Times New Roman"/>
          <w:szCs w:val="22"/>
          <w:lang w:val="en-US"/>
        </w:rPr>
        <w:t>: de facto independence]</w:t>
      </w:r>
    </w:p>
    <w:p w14:paraId="2BAE6833" w14:textId="5DD0B0D7" w:rsidR="005A2AD4" w:rsidRPr="00EF0C94" w:rsidRDefault="005A2AD4" w:rsidP="005A2AD4">
      <w:pPr>
        <w:rPr>
          <w:rFonts w:cs="Times New Roman"/>
          <w:bCs/>
          <w:szCs w:val="22"/>
          <w:lang w:val="en-US"/>
        </w:rPr>
      </w:pPr>
    </w:p>
    <w:p w14:paraId="2A1D1787" w14:textId="77777777" w:rsidR="00E22A81" w:rsidRPr="00EF0C94" w:rsidRDefault="00E22A81" w:rsidP="005A2AD4">
      <w:pPr>
        <w:rPr>
          <w:rFonts w:cs="Times New Roman"/>
          <w:bCs/>
          <w:szCs w:val="22"/>
          <w:lang w:val="en-US"/>
        </w:rPr>
      </w:pPr>
    </w:p>
    <w:p w14:paraId="5CE03C53" w14:textId="77777777" w:rsidR="005A2AD4" w:rsidRPr="00EF0C94" w:rsidRDefault="005A2AD4" w:rsidP="005A2AD4">
      <w:pPr>
        <w:rPr>
          <w:rFonts w:cs="Times New Roman"/>
          <w:b/>
          <w:szCs w:val="22"/>
          <w:lang w:val="en-US"/>
        </w:rPr>
      </w:pPr>
      <w:r w:rsidRPr="00EF0C94">
        <w:rPr>
          <w:rFonts w:cs="Times New Roman"/>
          <w:b/>
          <w:szCs w:val="22"/>
          <w:lang w:val="en-US"/>
        </w:rPr>
        <w:t>Major territorial changes</w:t>
      </w:r>
    </w:p>
    <w:p w14:paraId="21772727" w14:textId="77777777" w:rsidR="005A2AD4" w:rsidRPr="00EF0C94" w:rsidRDefault="005A2AD4" w:rsidP="005A2AD4">
      <w:pPr>
        <w:rPr>
          <w:rFonts w:cs="Times New Roman"/>
          <w:bCs/>
          <w:szCs w:val="22"/>
          <w:lang w:val="en-US"/>
        </w:rPr>
      </w:pPr>
    </w:p>
    <w:p w14:paraId="6DE9EB12" w14:textId="77777777" w:rsidR="00336F1C" w:rsidRPr="00EF0C94" w:rsidRDefault="00336F1C">
      <w:pPr>
        <w:pStyle w:val="ListParagraph"/>
        <w:numPr>
          <w:ilvl w:val="0"/>
          <w:numId w:val="13"/>
        </w:numPr>
        <w:rPr>
          <w:rFonts w:cs="Times New Roman"/>
          <w:szCs w:val="22"/>
          <w:lang w:val="en-US"/>
        </w:rPr>
      </w:pPr>
      <w:r w:rsidRPr="00EF0C94">
        <w:rPr>
          <w:rFonts w:cs="Times New Roman"/>
          <w:szCs w:val="22"/>
          <w:lang w:val="en-US"/>
        </w:rPr>
        <w:t>Burma attained independence in 1948, implying a host change. [1948: host change (new]</w:t>
      </w:r>
    </w:p>
    <w:p w14:paraId="41EC0F45" w14:textId="77777777" w:rsidR="00336F1C" w:rsidRPr="00EF0C94" w:rsidRDefault="00336F1C">
      <w:pPr>
        <w:pStyle w:val="ListParagraph"/>
        <w:numPr>
          <w:ilvl w:val="0"/>
          <w:numId w:val="13"/>
        </w:numPr>
        <w:rPr>
          <w:rFonts w:cs="Times New Roman"/>
          <w:szCs w:val="22"/>
          <w:lang w:val="en-US"/>
        </w:rPr>
      </w:pPr>
      <w:r w:rsidRPr="00EF0C94">
        <w:rPr>
          <w:rFonts w:cs="Times New Roman"/>
          <w:szCs w:val="22"/>
          <w:lang w:val="en-US"/>
        </w:rPr>
        <w:t>See below. [1995: establishment of regional autonomy]</w:t>
      </w:r>
    </w:p>
    <w:p w14:paraId="7325C554" w14:textId="5601B13C" w:rsidR="005A2AD4" w:rsidRPr="00EF0C94" w:rsidRDefault="00336F1C" w:rsidP="005A2AD4">
      <w:pPr>
        <w:pStyle w:val="ListParagraph"/>
        <w:numPr>
          <w:ilvl w:val="0"/>
          <w:numId w:val="13"/>
        </w:numPr>
        <w:rPr>
          <w:rFonts w:cs="Times New Roman"/>
          <w:szCs w:val="22"/>
          <w:lang w:val="en-US"/>
        </w:rPr>
      </w:pPr>
      <w:r w:rsidRPr="00EF0C94">
        <w:rPr>
          <w:rFonts w:cs="Times New Roman"/>
          <w:szCs w:val="22"/>
          <w:lang w:val="en-US"/>
        </w:rPr>
        <w:t>See below. [2009: revocation of regional autonomy, establishment of de facto independence]</w:t>
      </w:r>
    </w:p>
    <w:p w14:paraId="0B101045" w14:textId="77777777" w:rsidR="005A2AD4" w:rsidRPr="00EF0C94" w:rsidRDefault="005A2AD4" w:rsidP="005A2AD4">
      <w:pPr>
        <w:rPr>
          <w:rFonts w:cs="Times New Roman"/>
          <w:bCs/>
          <w:szCs w:val="22"/>
          <w:lang w:val="en-US"/>
        </w:rPr>
      </w:pPr>
    </w:p>
    <w:p w14:paraId="035B7CE5" w14:textId="77777777" w:rsidR="00D00140" w:rsidRPr="00EF0C94" w:rsidRDefault="00D00140" w:rsidP="005A2AD4">
      <w:pPr>
        <w:rPr>
          <w:rFonts w:cs="Times New Roman"/>
          <w:b/>
          <w:szCs w:val="22"/>
          <w:lang w:val="en-US"/>
        </w:rPr>
      </w:pPr>
    </w:p>
    <w:p w14:paraId="346DD01E" w14:textId="77777777" w:rsidR="00AA0AB1" w:rsidRPr="00EF0C94" w:rsidRDefault="00AA0AB1" w:rsidP="00AA0AB1">
      <w:pPr>
        <w:ind w:left="709" w:hanging="709"/>
        <w:rPr>
          <w:rFonts w:cs="Times New Roman"/>
          <w:b/>
          <w:lang w:val="en-US"/>
        </w:rPr>
      </w:pPr>
      <w:r w:rsidRPr="00EF0C94">
        <w:rPr>
          <w:rFonts w:cs="Times New Roman"/>
          <w:b/>
          <w:lang w:val="en-US"/>
        </w:rPr>
        <w:t>EPR2SDM</w:t>
      </w:r>
    </w:p>
    <w:p w14:paraId="73D5CFEF" w14:textId="77777777" w:rsidR="00AA0AB1" w:rsidRPr="00EF0C94" w:rsidRDefault="00AA0AB1" w:rsidP="00AA0AB1">
      <w:pPr>
        <w:ind w:left="709" w:hanging="709"/>
        <w:rPr>
          <w:rFonts w:cs="Times New Roman"/>
          <w:b/>
          <w:lang w:val="en-US"/>
        </w:rPr>
      </w:pPr>
    </w:p>
    <w:tbl>
      <w:tblPr>
        <w:tblStyle w:val="Tabellenraster1"/>
        <w:tblW w:w="5000" w:type="pct"/>
        <w:tblLook w:val="04A0" w:firstRow="1" w:lastRow="0" w:firstColumn="1" w:lastColumn="0" w:noHBand="0" w:noVBand="1"/>
      </w:tblPr>
      <w:tblGrid>
        <w:gridCol w:w="4787"/>
        <w:gridCol w:w="4783"/>
      </w:tblGrid>
      <w:tr w:rsidR="00AA0AB1" w:rsidRPr="00EF0C94" w14:paraId="234C9C20" w14:textId="77777777" w:rsidTr="005B2749">
        <w:trPr>
          <w:trHeight w:val="284"/>
        </w:trPr>
        <w:tc>
          <w:tcPr>
            <w:tcW w:w="4787" w:type="dxa"/>
            <w:vAlign w:val="center"/>
          </w:tcPr>
          <w:p w14:paraId="6C96F723" w14:textId="77777777" w:rsidR="00AA0AB1" w:rsidRPr="00EF0C94" w:rsidRDefault="00AA0AB1" w:rsidP="005B2749">
            <w:pPr>
              <w:rPr>
                <w:i/>
                <w:lang w:val="en-US"/>
              </w:rPr>
            </w:pPr>
            <w:r w:rsidRPr="00EF0C94">
              <w:rPr>
                <w:i/>
                <w:lang w:val="en-US"/>
              </w:rPr>
              <w:t>Movement</w:t>
            </w:r>
          </w:p>
        </w:tc>
        <w:tc>
          <w:tcPr>
            <w:tcW w:w="4783" w:type="dxa"/>
            <w:vAlign w:val="center"/>
          </w:tcPr>
          <w:p w14:paraId="7693E888" w14:textId="77777777" w:rsidR="00AA0AB1" w:rsidRPr="00EF0C94" w:rsidRDefault="00AA0AB1" w:rsidP="005B2749">
            <w:pPr>
              <w:rPr>
                <w:lang w:val="en-US"/>
              </w:rPr>
            </w:pPr>
            <w:r w:rsidRPr="00EF0C94">
              <w:rPr>
                <w:lang w:val="en-US"/>
              </w:rPr>
              <w:t>Mons</w:t>
            </w:r>
          </w:p>
        </w:tc>
      </w:tr>
      <w:tr w:rsidR="00AA0AB1" w:rsidRPr="00EF0C94" w14:paraId="2360710B" w14:textId="77777777" w:rsidTr="005B2749">
        <w:trPr>
          <w:trHeight w:val="284"/>
        </w:trPr>
        <w:tc>
          <w:tcPr>
            <w:tcW w:w="4787" w:type="dxa"/>
            <w:vAlign w:val="center"/>
          </w:tcPr>
          <w:p w14:paraId="4D0E2EB2" w14:textId="77777777" w:rsidR="00AA0AB1" w:rsidRPr="00EF0C94" w:rsidRDefault="00AA0AB1" w:rsidP="005B2749">
            <w:pPr>
              <w:rPr>
                <w:i/>
                <w:lang w:val="en-US"/>
              </w:rPr>
            </w:pPr>
            <w:r w:rsidRPr="00EF0C94">
              <w:rPr>
                <w:i/>
                <w:lang w:val="en-US"/>
              </w:rPr>
              <w:t>Scenario</w:t>
            </w:r>
          </w:p>
        </w:tc>
        <w:tc>
          <w:tcPr>
            <w:tcW w:w="4783" w:type="dxa"/>
            <w:vAlign w:val="center"/>
          </w:tcPr>
          <w:p w14:paraId="34224FE9" w14:textId="77777777" w:rsidR="00AA0AB1" w:rsidRPr="00EF0C94" w:rsidRDefault="00AA0AB1" w:rsidP="005B2749">
            <w:pPr>
              <w:rPr>
                <w:lang w:val="en-US"/>
              </w:rPr>
            </w:pPr>
            <w:r w:rsidRPr="00EF0C94">
              <w:rPr>
                <w:lang w:val="en-US"/>
              </w:rPr>
              <w:t>1:1</w:t>
            </w:r>
          </w:p>
        </w:tc>
      </w:tr>
      <w:tr w:rsidR="00AA0AB1" w:rsidRPr="00EF0C94" w14:paraId="13F97F96" w14:textId="77777777" w:rsidTr="005B2749">
        <w:trPr>
          <w:trHeight w:val="284"/>
        </w:trPr>
        <w:tc>
          <w:tcPr>
            <w:tcW w:w="4787" w:type="dxa"/>
            <w:vAlign w:val="center"/>
          </w:tcPr>
          <w:p w14:paraId="45DD6CD7" w14:textId="77777777" w:rsidR="00AA0AB1" w:rsidRPr="00EF0C94" w:rsidRDefault="00AA0AB1" w:rsidP="005B2749">
            <w:pPr>
              <w:rPr>
                <w:i/>
                <w:lang w:val="en-US"/>
              </w:rPr>
            </w:pPr>
            <w:r w:rsidRPr="00EF0C94">
              <w:rPr>
                <w:i/>
                <w:lang w:val="en-US"/>
              </w:rPr>
              <w:t>EPR group(s)</w:t>
            </w:r>
          </w:p>
        </w:tc>
        <w:tc>
          <w:tcPr>
            <w:tcW w:w="4783" w:type="dxa"/>
            <w:vAlign w:val="center"/>
          </w:tcPr>
          <w:p w14:paraId="5AA556A3" w14:textId="77777777" w:rsidR="00AA0AB1" w:rsidRPr="00EF0C94" w:rsidRDefault="00AA0AB1" w:rsidP="005B2749">
            <w:pPr>
              <w:rPr>
                <w:lang w:val="en-US"/>
              </w:rPr>
            </w:pPr>
            <w:r w:rsidRPr="00EF0C94">
              <w:rPr>
                <w:rFonts w:eastAsiaTheme="minorHAnsi"/>
                <w:szCs w:val="22"/>
                <w:lang w:val="en-US"/>
              </w:rPr>
              <w:t>Mons</w:t>
            </w:r>
          </w:p>
        </w:tc>
      </w:tr>
      <w:tr w:rsidR="00AA0AB1" w:rsidRPr="00EF0C94" w14:paraId="0BC6E613" w14:textId="77777777" w:rsidTr="005B2749">
        <w:trPr>
          <w:trHeight w:val="284"/>
        </w:trPr>
        <w:tc>
          <w:tcPr>
            <w:tcW w:w="4787" w:type="dxa"/>
            <w:vAlign w:val="center"/>
          </w:tcPr>
          <w:p w14:paraId="65A06532" w14:textId="77777777" w:rsidR="00AA0AB1" w:rsidRPr="00EF0C94" w:rsidRDefault="00AA0AB1" w:rsidP="005B2749">
            <w:pPr>
              <w:rPr>
                <w:i/>
                <w:lang w:val="en-US"/>
              </w:rPr>
            </w:pPr>
            <w:proofErr w:type="spellStart"/>
            <w:r w:rsidRPr="00EF0C94">
              <w:rPr>
                <w:i/>
                <w:lang w:val="en-US"/>
              </w:rPr>
              <w:t>Gwgroupid</w:t>
            </w:r>
            <w:proofErr w:type="spellEnd"/>
            <w:r w:rsidRPr="00EF0C94">
              <w:rPr>
                <w:i/>
                <w:lang w:val="en-US"/>
              </w:rPr>
              <w:t>(s)</w:t>
            </w:r>
          </w:p>
        </w:tc>
        <w:tc>
          <w:tcPr>
            <w:tcW w:w="4783" w:type="dxa"/>
            <w:vAlign w:val="center"/>
          </w:tcPr>
          <w:p w14:paraId="555728D9" w14:textId="77777777" w:rsidR="00AA0AB1" w:rsidRPr="00EF0C94" w:rsidRDefault="00AA0AB1" w:rsidP="005B2749">
            <w:pPr>
              <w:rPr>
                <w:lang w:val="en-US"/>
              </w:rPr>
            </w:pPr>
            <w:r w:rsidRPr="00EF0C94">
              <w:rPr>
                <w:lang w:val="en-US"/>
              </w:rPr>
              <w:t>77507000</w:t>
            </w:r>
          </w:p>
        </w:tc>
      </w:tr>
    </w:tbl>
    <w:p w14:paraId="68752730" w14:textId="77777777" w:rsidR="00AA0AB1" w:rsidRPr="00EF0C94" w:rsidRDefault="00AA0AB1" w:rsidP="00AA0AB1">
      <w:pPr>
        <w:rPr>
          <w:rFonts w:cs="Times New Roman"/>
          <w:b/>
          <w:szCs w:val="22"/>
          <w:lang w:val="en-US"/>
        </w:rPr>
      </w:pPr>
    </w:p>
    <w:p w14:paraId="716D56CB" w14:textId="77777777" w:rsidR="00AA0AB1" w:rsidRPr="00EF0C94" w:rsidRDefault="00AA0AB1" w:rsidP="00AA0AB1">
      <w:pPr>
        <w:rPr>
          <w:rFonts w:cs="Times New Roman"/>
          <w:b/>
          <w:szCs w:val="22"/>
          <w:lang w:val="en-US"/>
        </w:rPr>
      </w:pPr>
    </w:p>
    <w:p w14:paraId="5A547BA8" w14:textId="77777777" w:rsidR="005A2AD4" w:rsidRPr="00EF0C94" w:rsidRDefault="005A2AD4" w:rsidP="005A2AD4">
      <w:pPr>
        <w:ind w:left="709" w:hanging="709"/>
        <w:rPr>
          <w:rFonts w:cs="Times New Roman"/>
          <w:b/>
          <w:szCs w:val="22"/>
          <w:lang w:val="en-US"/>
        </w:rPr>
      </w:pPr>
      <w:r w:rsidRPr="00EF0C94">
        <w:rPr>
          <w:rFonts w:cs="Times New Roman"/>
          <w:b/>
          <w:szCs w:val="22"/>
          <w:lang w:val="en-US"/>
        </w:rPr>
        <w:t>Power access</w:t>
      </w:r>
    </w:p>
    <w:p w14:paraId="7618CAC6" w14:textId="77777777" w:rsidR="005A2AD4" w:rsidRPr="00EF0C94" w:rsidRDefault="005A2AD4" w:rsidP="005A2AD4">
      <w:pPr>
        <w:ind w:left="709" w:hanging="709"/>
        <w:rPr>
          <w:rFonts w:cs="Times New Roman"/>
          <w:bCs/>
          <w:szCs w:val="22"/>
          <w:lang w:val="en-US"/>
        </w:rPr>
      </w:pPr>
    </w:p>
    <w:p w14:paraId="3027F99A" w14:textId="59CF5CEB" w:rsidR="005A2AD4" w:rsidRPr="00EF0C94" w:rsidRDefault="005A2AD4">
      <w:pPr>
        <w:pStyle w:val="ListParagraph"/>
        <w:numPr>
          <w:ilvl w:val="0"/>
          <w:numId w:val="11"/>
        </w:numPr>
        <w:rPr>
          <w:rFonts w:cs="Times New Roman"/>
          <w:bCs/>
          <w:szCs w:val="22"/>
          <w:lang w:val="en-US"/>
        </w:rPr>
      </w:pPr>
      <w:r w:rsidRPr="00EF0C94">
        <w:rPr>
          <w:rFonts w:cs="Times New Roman"/>
          <w:bCs/>
          <w:szCs w:val="22"/>
          <w:lang w:val="en-US"/>
        </w:rPr>
        <w:t xml:space="preserve">We follow EPR. </w:t>
      </w:r>
      <w:r w:rsidR="00336F1C" w:rsidRPr="00EF0C94">
        <w:rPr>
          <w:rFonts w:cs="Times New Roman"/>
          <w:bCs/>
          <w:szCs w:val="22"/>
          <w:lang w:val="en-US"/>
        </w:rPr>
        <w:t xml:space="preserve">Self-exclusion = powerless. </w:t>
      </w:r>
      <w:r w:rsidRPr="00EF0C94">
        <w:rPr>
          <w:rFonts w:cs="Times New Roman"/>
          <w:bCs/>
          <w:szCs w:val="22"/>
          <w:lang w:val="en-US"/>
        </w:rPr>
        <w:t>[</w:t>
      </w:r>
      <w:r w:rsidR="00336F1C" w:rsidRPr="00EF0C94">
        <w:rPr>
          <w:rFonts w:cs="Times New Roman"/>
          <w:bCs/>
          <w:szCs w:val="22"/>
          <w:lang w:val="en-US"/>
        </w:rPr>
        <w:t>powerless</w:t>
      </w:r>
      <w:r w:rsidRPr="00EF0C94">
        <w:rPr>
          <w:rFonts w:cs="Times New Roman"/>
          <w:bCs/>
          <w:szCs w:val="22"/>
          <w:lang w:val="en-US"/>
        </w:rPr>
        <w:t>]</w:t>
      </w:r>
    </w:p>
    <w:p w14:paraId="089F638A" w14:textId="77777777" w:rsidR="005A2AD4" w:rsidRPr="00EF0C94" w:rsidRDefault="005A2AD4" w:rsidP="005A2AD4">
      <w:pPr>
        <w:ind w:left="709" w:hanging="709"/>
        <w:rPr>
          <w:rFonts w:cs="Times New Roman"/>
          <w:bCs/>
          <w:szCs w:val="22"/>
          <w:lang w:val="en-US"/>
        </w:rPr>
      </w:pPr>
    </w:p>
    <w:p w14:paraId="65BA4965" w14:textId="77777777" w:rsidR="005A2AD4" w:rsidRPr="00EF0C94" w:rsidRDefault="005A2AD4" w:rsidP="005A2AD4">
      <w:pPr>
        <w:ind w:left="709" w:hanging="709"/>
        <w:rPr>
          <w:rFonts w:cs="Times New Roman"/>
          <w:bCs/>
          <w:szCs w:val="22"/>
          <w:lang w:val="en-US"/>
        </w:rPr>
      </w:pPr>
    </w:p>
    <w:p w14:paraId="369EA499" w14:textId="77777777" w:rsidR="005A2AD4" w:rsidRPr="00EF0C94" w:rsidRDefault="005A2AD4" w:rsidP="005A2AD4">
      <w:pPr>
        <w:ind w:left="709" w:hanging="709"/>
        <w:rPr>
          <w:rFonts w:cs="Times New Roman"/>
          <w:b/>
          <w:szCs w:val="22"/>
          <w:lang w:val="en-US"/>
        </w:rPr>
      </w:pPr>
      <w:r w:rsidRPr="00EF0C94">
        <w:rPr>
          <w:rFonts w:cs="Times New Roman"/>
          <w:b/>
          <w:szCs w:val="22"/>
          <w:lang w:val="en-US"/>
        </w:rPr>
        <w:t>Group size</w:t>
      </w:r>
    </w:p>
    <w:p w14:paraId="7F1D538D" w14:textId="77777777" w:rsidR="005A2AD4" w:rsidRPr="00EF0C94" w:rsidRDefault="005A2AD4" w:rsidP="005A2AD4">
      <w:pPr>
        <w:rPr>
          <w:rFonts w:cs="Times New Roman"/>
          <w:lang w:val="en-US"/>
        </w:rPr>
      </w:pPr>
    </w:p>
    <w:p w14:paraId="231B3D7D" w14:textId="4F711672" w:rsidR="005A2AD4" w:rsidRPr="00EF0C94" w:rsidRDefault="005A2AD4">
      <w:pPr>
        <w:pStyle w:val="ListParagraph"/>
        <w:numPr>
          <w:ilvl w:val="0"/>
          <w:numId w:val="11"/>
        </w:numPr>
        <w:rPr>
          <w:rFonts w:cs="Times New Roman"/>
          <w:bCs/>
          <w:szCs w:val="22"/>
          <w:lang w:val="en-US"/>
        </w:rPr>
      </w:pPr>
      <w:r w:rsidRPr="00EF0C94">
        <w:rPr>
          <w:rFonts w:cs="Times New Roman"/>
          <w:bCs/>
          <w:szCs w:val="22"/>
          <w:lang w:val="en-US"/>
        </w:rPr>
        <w:t>We follow EPR. [</w:t>
      </w:r>
      <w:r w:rsidR="00336F1C" w:rsidRPr="00EF0C94">
        <w:rPr>
          <w:rFonts w:cs="Times New Roman"/>
          <w:bCs/>
          <w:szCs w:val="22"/>
          <w:lang w:val="en-US"/>
        </w:rPr>
        <w:t>0.02</w:t>
      </w:r>
      <w:r w:rsidRPr="00EF0C94">
        <w:rPr>
          <w:rFonts w:cs="Times New Roman"/>
          <w:bCs/>
          <w:szCs w:val="22"/>
          <w:lang w:val="en-US"/>
        </w:rPr>
        <w:t>]</w:t>
      </w:r>
    </w:p>
    <w:p w14:paraId="6712A239" w14:textId="77777777" w:rsidR="005A2AD4" w:rsidRPr="00EF0C94" w:rsidRDefault="005A2AD4" w:rsidP="005A2AD4">
      <w:pPr>
        <w:rPr>
          <w:rFonts w:cs="Times New Roman"/>
          <w:lang w:val="en-US"/>
        </w:rPr>
      </w:pPr>
    </w:p>
    <w:p w14:paraId="50E65F4A" w14:textId="77777777" w:rsidR="005A2AD4" w:rsidRPr="00EF0C94" w:rsidRDefault="005A2AD4" w:rsidP="005A2AD4">
      <w:pPr>
        <w:rPr>
          <w:rFonts w:cs="Times New Roman"/>
          <w:lang w:val="en-US"/>
        </w:rPr>
      </w:pPr>
    </w:p>
    <w:p w14:paraId="30E27A04" w14:textId="77777777" w:rsidR="005A2AD4" w:rsidRPr="00EF0C94" w:rsidRDefault="005A2AD4" w:rsidP="005A2AD4">
      <w:pPr>
        <w:rPr>
          <w:rFonts w:cs="Times New Roman"/>
          <w:b/>
          <w:bCs/>
          <w:lang w:val="en-US"/>
        </w:rPr>
      </w:pPr>
      <w:r w:rsidRPr="00EF0C94">
        <w:rPr>
          <w:rFonts w:cs="Times New Roman"/>
          <w:b/>
          <w:bCs/>
          <w:lang w:val="en-US"/>
        </w:rPr>
        <w:t>Regional concentration</w:t>
      </w:r>
    </w:p>
    <w:p w14:paraId="7B6FC703" w14:textId="77777777" w:rsidR="005A2AD4" w:rsidRPr="00EF0C94" w:rsidRDefault="005A2AD4" w:rsidP="005A2AD4">
      <w:pPr>
        <w:rPr>
          <w:rFonts w:cs="Times New Roman"/>
          <w:lang w:val="en-US"/>
        </w:rPr>
      </w:pPr>
    </w:p>
    <w:p w14:paraId="4AF6E7AA" w14:textId="77777777" w:rsidR="00336F1C" w:rsidRPr="00EF0C94" w:rsidRDefault="00336F1C">
      <w:pPr>
        <w:pStyle w:val="ListParagraph"/>
        <w:widowControl w:val="0"/>
        <w:numPr>
          <w:ilvl w:val="0"/>
          <w:numId w:val="8"/>
        </w:numPr>
        <w:rPr>
          <w:lang w:val="en-US"/>
        </w:rPr>
      </w:pPr>
      <w:r w:rsidRPr="00EF0C94">
        <w:rPr>
          <w:rFonts w:cs="Times New Roman"/>
          <w:szCs w:val="22"/>
          <w:lang w:val="en-US"/>
        </w:rPr>
        <w:t>Note: group size estimates vary considerably between different sources. For spatial concentration, we draw on Minahan (2002), the most detailed source we could find. Yet it has to be noted that Minahan’s group size estimates is rather on the higher end, and is higher if compared to the EPR-</w:t>
      </w:r>
      <w:r w:rsidRPr="00EF0C94">
        <w:rPr>
          <w:rFonts w:cs="Times New Roman"/>
          <w:szCs w:val="22"/>
          <w:lang w:val="en-US"/>
        </w:rPr>
        <w:lastRenderedPageBreak/>
        <w:t>based estimate that we use.</w:t>
      </w:r>
    </w:p>
    <w:p w14:paraId="7D223E5E" w14:textId="77777777" w:rsidR="00336F1C" w:rsidRPr="00EF0C94" w:rsidRDefault="00336F1C">
      <w:pPr>
        <w:pStyle w:val="ListParagraph"/>
        <w:widowControl w:val="0"/>
        <w:numPr>
          <w:ilvl w:val="1"/>
          <w:numId w:val="8"/>
        </w:numPr>
        <w:rPr>
          <w:lang w:val="en-US"/>
        </w:rPr>
      </w:pPr>
      <w:r w:rsidRPr="00EF0C94">
        <w:rPr>
          <w:rFonts w:cs="Times New Roman"/>
          <w:szCs w:val="22"/>
          <w:lang w:val="en-US"/>
        </w:rPr>
        <w:t xml:space="preserve">According to Minahan (2002: </w:t>
      </w:r>
      <w:r w:rsidRPr="00EF0C94">
        <w:rPr>
          <w:lang w:val="en-US"/>
        </w:rPr>
        <w:t>1282</w:t>
      </w:r>
      <w:r w:rsidRPr="00EF0C94">
        <w:rPr>
          <w:rFonts w:cs="Times New Roman"/>
          <w:szCs w:val="22"/>
          <w:lang w:val="en-US"/>
        </w:rPr>
        <w:t xml:space="preserve">), the </w:t>
      </w:r>
      <w:r w:rsidRPr="00EF0C94">
        <w:rPr>
          <w:lang w:val="en-US"/>
        </w:rPr>
        <w:t>Mons are concentrated in southern Myanmar. In the Mon state, the Mons make up</w:t>
      </w:r>
      <w:r w:rsidRPr="00EF0C94">
        <w:rPr>
          <w:rFonts w:cs="Times New Roman"/>
          <w:szCs w:val="22"/>
          <w:lang w:val="en-US"/>
        </w:rPr>
        <w:t xml:space="preserve"> 68% of the local population. This amounts to 1.645 million Mons</w:t>
      </w:r>
      <w:r w:rsidRPr="00EF0C94">
        <w:rPr>
          <w:lang w:val="en-US"/>
        </w:rPr>
        <w:t xml:space="preserve"> (in 2002)</w:t>
      </w:r>
      <w:r w:rsidRPr="00EF0C94">
        <w:rPr>
          <w:rFonts w:cs="Times New Roman"/>
          <w:szCs w:val="22"/>
          <w:lang w:val="en-US"/>
        </w:rPr>
        <w:t xml:space="preserve">. Minahan does not provide a clear-cut figure of the number of Mons in Myanmar; he mentions estimates ranging from 1.2 million to 4 million (see p. 1283). If we draw on the mean of the two estimates provided by Minahan, the threshold is met. This is in line with </w:t>
      </w:r>
      <w:r w:rsidRPr="00EF0C94">
        <w:rPr>
          <w:lang w:val="en-US"/>
        </w:rPr>
        <w:t>MAR which codes the Mons as “concentrated in one region” with more than 75% living in that region.</w:t>
      </w:r>
      <w:r w:rsidRPr="00EF0C94">
        <w:rPr>
          <w:szCs w:val="22"/>
          <w:lang w:val="en-US"/>
        </w:rPr>
        <w:t xml:space="preserve"> [concentrated] </w:t>
      </w:r>
    </w:p>
    <w:p w14:paraId="0A32BCF2" w14:textId="77777777" w:rsidR="005A2AD4" w:rsidRPr="00EF0C94" w:rsidRDefault="005A2AD4" w:rsidP="005A2AD4">
      <w:pPr>
        <w:rPr>
          <w:rFonts w:cs="Times New Roman"/>
          <w:lang w:val="en-US"/>
        </w:rPr>
      </w:pPr>
    </w:p>
    <w:p w14:paraId="57875752" w14:textId="77777777" w:rsidR="005A2AD4" w:rsidRPr="00EF0C94" w:rsidRDefault="005A2AD4" w:rsidP="005A2AD4">
      <w:pPr>
        <w:rPr>
          <w:rFonts w:cs="Times New Roman"/>
          <w:lang w:val="en-US"/>
        </w:rPr>
      </w:pPr>
    </w:p>
    <w:p w14:paraId="7E2DC299" w14:textId="40E27E59" w:rsidR="005A2AD4" w:rsidRPr="00EF0C94" w:rsidRDefault="005A2AD4" w:rsidP="005A2AD4">
      <w:pPr>
        <w:rPr>
          <w:rFonts w:cs="Times New Roman"/>
          <w:b/>
          <w:lang w:val="en-US"/>
        </w:rPr>
      </w:pPr>
      <w:r w:rsidRPr="00EF0C94">
        <w:rPr>
          <w:rFonts w:cs="Times New Roman"/>
          <w:b/>
          <w:lang w:val="en-US"/>
        </w:rPr>
        <w:t>Kin</w:t>
      </w:r>
    </w:p>
    <w:p w14:paraId="3C8F514E" w14:textId="77777777" w:rsidR="005A2AD4" w:rsidRPr="00EF0C94" w:rsidRDefault="005A2AD4" w:rsidP="005A2AD4">
      <w:pPr>
        <w:spacing w:after="60"/>
        <w:ind w:left="709" w:hanging="709"/>
        <w:rPr>
          <w:rFonts w:cs="Times New Roman"/>
          <w:bCs/>
          <w:szCs w:val="22"/>
          <w:lang w:val="en-US"/>
        </w:rPr>
      </w:pPr>
    </w:p>
    <w:p w14:paraId="36462523" w14:textId="77777777" w:rsidR="00336F1C" w:rsidRPr="00EF0C94" w:rsidRDefault="00336F1C">
      <w:pPr>
        <w:pStyle w:val="ListParagraph"/>
        <w:numPr>
          <w:ilvl w:val="0"/>
          <w:numId w:val="8"/>
        </w:numPr>
        <w:spacing w:after="60"/>
        <w:rPr>
          <w:rFonts w:cs="Times New Roman"/>
          <w:szCs w:val="22"/>
          <w:lang w:val="en-US"/>
        </w:rPr>
      </w:pPr>
      <w:r w:rsidRPr="00EF0C94">
        <w:rPr>
          <w:lang w:val="en-US"/>
        </w:rPr>
        <w:t>EPR does not code ethnic kin. MAR, however, codes ethnic kin in Thailand (approx. 115,000 Mons in Thailand). Minahan (2002: 1282) also mentions a large Mon community in Thailand. [kin in neighboring country]</w:t>
      </w:r>
    </w:p>
    <w:p w14:paraId="612F0290" w14:textId="77777777" w:rsidR="005A2AD4" w:rsidRPr="00EF0C94" w:rsidRDefault="005A2AD4" w:rsidP="005A2AD4">
      <w:pPr>
        <w:spacing w:after="60"/>
        <w:ind w:left="709" w:hanging="709"/>
        <w:rPr>
          <w:rFonts w:cs="Times New Roman"/>
          <w:bCs/>
          <w:szCs w:val="22"/>
          <w:lang w:val="en-US"/>
        </w:rPr>
      </w:pPr>
    </w:p>
    <w:p w14:paraId="6382375C" w14:textId="77777777" w:rsidR="005A2AD4" w:rsidRPr="00EF0C94" w:rsidRDefault="005A2AD4" w:rsidP="005A2AD4">
      <w:pPr>
        <w:spacing w:after="60"/>
        <w:ind w:left="709" w:hanging="709"/>
        <w:rPr>
          <w:rFonts w:cs="Times New Roman"/>
          <w:bCs/>
          <w:szCs w:val="22"/>
          <w:lang w:val="en-US"/>
        </w:rPr>
      </w:pPr>
    </w:p>
    <w:p w14:paraId="1592B797" w14:textId="77777777" w:rsidR="005A2AD4" w:rsidRPr="00EF0C94" w:rsidRDefault="005A2AD4" w:rsidP="005A2AD4">
      <w:pPr>
        <w:spacing w:after="60"/>
        <w:ind w:left="709" w:hanging="709"/>
        <w:rPr>
          <w:rFonts w:cs="Times New Roman"/>
          <w:b/>
          <w:szCs w:val="22"/>
          <w:lang w:val="en-US"/>
        </w:rPr>
      </w:pPr>
      <w:r w:rsidRPr="00EF0C94">
        <w:rPr>
          <w:rFonts w:cs="Times New Roman"/>
          <w:b/>
          <w:szCs w:val="22"/>
          <w:lang w:val="en-US"/>
        </w:rPr>
        <w:t>Sources</w:t>
      </w:r>
    </w:p>
    <w:p w14:paraId="3998B3EB" w14:textId="77777777" w:rsidR="00E22A81" w:rsidRPr="00EF0C94" w:rsidRDefault="00E22A81" w:rsidP="002C355A">
      <w:pPr>
        <w:spacing w:after="60"/>
        <w:ind w:left="709" w:hanging="709"/>
        <w:rPr>
          <w:szCs w:val="22"/>
          <w:lang w:val="en-US"/>
        </w:rPr>
      </w:pPr>
    </w:p>
    <w:p w14:paraId="7D795C4D" w14:textId="77777777" w:rsidR="00F6325A" w:rsidRPr="00EF0C94" w:rsidRDefault="00F6325A" w:rsidP="00E22A81">
      <w:pPr>
        <w:pStyle w:val="NormalWeb"/>
        <w:spacing w:before="0" w:beforeAutospacing="0" w:after="60" w:afterAutospacing="0"/>
        <w:ind w:left="709" w:hanging="709"/>
        <w:rPr>
          <w:sz w:val="22"/>
          <w:szCs w:val="22"/>
          <w:lang w:val="en-US"/>
        </w:rPr>
      </w:pPr>
      <w:r w:rsidRPr="00EF0C94">
        <w:rPr>
          <w:sz w:val="22"/>
          <w:szCs w:val="22"/>
          <w:lang w:val="en-US"/>
        </w:rPr>
        <w:t xml:space="preserve">“Report on Activities of the New Mon State Party” </w:t>
      </w:r>
      <w:hyperlink r:id="rId62" w:history="1">
        <w:r w:rsidRPr="00EF0C94">
          <w:rPr>
            <w:rStyle w:val="Hyperlink"/>
            <w:sz w:val="22"/>
            <w:szCs w:val="22"/>
            <w:lang w:val="en-US"/>
          </w:rPr>
          <w:t>http://www.hartford-hwp.com/archives/54/025.html</w:t>
        </w:r>
      </w:hyperlink>
      <w:r w:rsidRPr="00EF0C94">
        <w:rPr>
          <w:sz w:val="22"/>
          <w:szCs w:val="22"/>
          <w:lang w:val="en-US"/>
        </w:rPr>
        <w:t xml:space="preserve"> [June 20, 2014].</w:t>
      </w:r>
    </w:p>
    <w:p w14:paraId="33D6FA86" w14:textId="77777777" w:rsidR="00F6325A" w:rsidRPr="00EF0C94" w:rsidRDefault="00F6325A" w:rsidP="002C355A">
      <w:pPr>
        <w:spacing w:after="60"/>
        <w:ind w:left="709" w:hanging="709"/>
        <w:rPr>
          <w:szCs w:val="22"/>
          <w:lang w:val="en-US"/>
        </w:rPr>
      </w:pPr>
      <w:r w:rsidRPr="00EF0C94">
        <w:rPr>
          <w:szCs w:val="22"/>
          <w:lang w:val="en-US"/>
        </w:rPr>
        <w:t xml:space="preserve">AP News (2018). “2 groups join Myanmar government’s peace process.” February 13. </w:t>
      </w:r>
      <w:hyperlink r:id="rId63" w:history="1">
        <w:r w:rsidRPr="00EF0C94">
          <w:rPr>
            <w:rStyle w:val="Hyperlink"/>
            <w:szCs w:val="22"/>
            <w:lang w:val="en-US"/>
          </w:rPr>
          <w:t>https://apnews.com/article/e668736f3c4b44cfa310addefd4da1e3</w:t>
        </w:r>
      </w:hyperlink>
      <w:r w:rsidRPr="00EF0C94">
        <w:rPr>
          <w:szCs w:val="22"/>
          <w:lang w:val="en-US"/>
        </w:rPr>
        <w:t xml:space="preserve"> [September 22, 2022].</w:t>
      </w:r>
    </w:p>
    <w:p w14:paraId="5955A698" w14:textId="77777777" w:rsidR="00F6325A" w:rsidRPr="00EF0C94" w:rsidRDefault="00F6325A" w:rsidP="002C355A">
      <w:pPr>
        <w:spacing w:after="60"/>
        <w:ind w:left="709" w:hanging="709"/>
        <w:rPr>
          <w:szCs w:val="22"/>
          <w:lang w:val="en-US"/>
        </w:rPr>
      </w:pPr>
      <w:r w:rsidRPr="00EF0C94">
        <w:rPr>
          <w:szCs w:val="22"/>
          <w:lang w:val="en-US"/>
        </w:rPr>
        <w:t xml:space="preserve">Aye, Khin </w:t>
      </w:r>
      <w:proofErr w:type="spellStart"/>
      <w:r w:rsidRPr="00EF0C94">
        <w:rPr>
          <w:szCs w:val="22"/>
          <w:lang w:val="en-US"/>
        </w:rPr>
        <w:t>Khin</w:t>
      </w:r>
      <w:proofErr w:type="spellEnd"/>
      <w:r w:rsidRPr="00EF0C94">
        <w:rPr>
          <w:szCs w:val="22"/>
          <w:lang w:val="en-US"/>
        </w:rPr>
        <w:t xml:space="preserve"> and Peter Sercombe (2014). “Language, Education and Nation-building in Myanmar.” In: Sercombe, Peter and </w:t>
      </w:r>
      <w:proofErr w:type="spellStart"/>
      <w:r w:rsidRPr="00EF0C94">
        <w:rPr>
          <w:szCs w:val="22"/>
          <w:lang w:val="en-US"/>
        </w:rPr>
        <w:t>Ruanni</w:t>
      </w:r>
      <w:proofErr w:type="spellEnd"/>
      <w:r w:rsidRPr="00EF0C94">
        <w:rPr>
          <w:szCs w:val="22"/>
          <w:lang w:val="en-US"/>
        </w:rPr>
        <w:t xml:space="preserve"> Tupas (eds.), </w:t>
      </w:r>
      <w:r w:rsidRPr="00EF0C94">
        <w:rPr>
          <w:i/>
          <w:iCs/>
          <w:szCs w:val="22"/>
          <w:lang w:val="en-US"/>
        </w:rPr>
        <w:t>Language, Education and Nation-building: Assimilation and Shift in Southeast Asia</w:t>
      </w:r>
      <w:r w:rsidRPr="00EF0C94">
        <w:rPr>
          <w:szCs w:val="22"/>
          <w:lang w:val="en-US"/>
        </w:rPr>
        <w:t>. New York: Palgrave Macmillan.</w:t>
      </w:r>
    </w:p>
    <w:p w14:paraId="45E4ECBC" w14:textId="77777777" w:rsidR="00F6325A" w:rsidRPr="00EF0C94" w:rsidRDefault="00F6325A" w:rsidP="00CC0FCC">
      <w:pPr>
        <w:spacing w:after="60"/>
        <w:ind w:left="709" w:hanging="709"/>
        <w:rPr>
          <w:rFonts w:eastAsia="Times New Roman" w:cs="Times New Roman"/>
          <w:szCs w:val="22"/>
          <w:lang w:val="en-US"/>
        </w:rPr>
      </w:pPr>
      <w:r w:rsidRPr="00EF0C94">
        <w:rPr>
          <w:rFonts w:eastAsia="Times New Roman" w:cs="Times New Roman"/>
          <w:bCs/>
          <w:szCs w:val="22"/>
          <w:lang w:val="en-US"/>
        </w:rPr>
        <w:t>BBC (2021). “</w:t>
      </w:r>
      <w:r w:rsidRPr="00EF0C94">
        <w:rPr>
          <w:rFonts w:eastAsia="Times New Roman" w:cs="Times New Roman"/>
          <w:szCs w:val="22"/>
          <w:lang w:val="en-US"/>
        </w:rPr>
        <w:t xml:space="preserve">Myanmar coup: Aung San Suu Kyi detained as military seizes control.” February 01. </w:t>
      </w:r>
      <w:hyperlink r:id="rId64" w:history="1">
        <w:r w:rsidRPr="00EF0C94">
          <w:rPr>
            <w:rStyle w:val="Hyperlink"/>
            <w:rFonts w:eastAsia="Times New Roman" w:cs="Times New Roman"/>
            <w:szCs w:val="22"/>
            <w:lang w:val="en-US"/>
          </w:rPr>
          <w:t>https://www.bbc.co.uk/news/world-asia-55882489</w:t>
        </w:r>
      </w:hyperlink>
      <w:r w:rsidRPr="00EF0C94">
        <w:rPr>
          <w:rFonts w:eastAsia="Times New Roman" w:cs="Times New Roman"/>
          <w:szCs w:val="22"/>
          <w:lang w:val="en-US"/>
        </w:rPr>
        <w:t xml:space="preserve"> [September 14, 2022].</w:t>
      </w:r>
    </w:p>
    <w:p w14:paraId="7A5AC820" w14:textId="77777777" w:rsidR="00F6325A" w:rsidRPr="00EF0C94" w:rsidRDefault="00F6325A" w:rsidP="002C355A">
      <w:pPr>
        <w:spacing w:after="60"/>
        <w:ind w:left="709" w:hanging="709"/>
        <w:rPr>
          <w:rFonts w:cs="Times New Roman"/>
          <w:szCs w:val="22"/>
          <w:lang w:val="en-US"/>
        </w:rPr>
      </w:pPr>
      <w:proofErr w:type="spellStart"/>
      <w:r w:rsidRPr="00EF0C94">
        <w:rPr>
          <w:rFonts w:cs="Times New Roman"/>
          <w:szCs w:val="22"/>
          <w:lang w:val="en-US"/>
        </w:rPr>
        <w:t>Cederman</w:t>
      </w:r>
      <w:proofErr w:type="spellEnd"/>
      <w:r w:rsidRPr="00EF0C94">
        <w:rPr>
          <w:rFonts w:cs="Times New Roman"/>
          <w:szCs w:val="22"/>
          <w:lang w:val="en-US"/>
        </w:rPr>
        <w:t xml:space="preserve">, Lars-Erik, Andreas Wimmer, and Brian Min (2010). “Why Do Ethnic Groups Rebel: New Data and Analysis.” </w:t>
      </w:r>
      <w:r w:rsidRPr="00EF0C94">
        <w:rPr>
          <w:rFonts w:cs="Times New Roman"/>
          <w:i/>
          <w:iCs/>
          <w:szCs w:val="22"/>
          <w:lang w:val="en-US"/>
        </w:rPr>
        <w:t>World Politics</w:t>
      </w:r>
      <w:r w:rsidRPr="00EF0C94">
        <w:rPr>
          <w:rFonts w:cs="Times New Roman"/>
          <w:szCs w:val="22"/>
          <w:lang w:val="en-US"/>
        </w:rPr>
        <w:t xml:space="preserve"> </w:t>
      </w:r>
      <w:r w:rsidRPr="00EF0C94">
        <w:rPr>
          <w:rFonts w:cs="Times New Roman"/>
          <w:iCs/>
          <w:szCs w:val="22"/>
          <w:lang w:val="en-US"/>
        </w:rPr>
        <w:t>62</w:t>
      </w:r>
      <w:r w:rsidRPr="00EF0C94">
        <w:rPr>
          <w:rFonts w:cs="Times New Roman"/>
          <w:szCs w:val="22"/>
          <w:lang w:val="en-US"/>
        </w:rPr>
        <w:t>(1): 87-119.</w:t>
      </w:r>
    </w:p>
    <w:p w14:paraId="07BC800B" w14:textId="77777777" w:rsidR="00F6325A" w:rsidRPr="00CC261F" w:rsidRDefault="00F6325A" w:rsidP="002C355A">
      <w:pPr>
        <w:pStyle w:val="NormalWeb"/>
        <w:spacing w:before="0" w:beforeAutospacing="0" w:after="60" w:afterAutospacing="0"/>
        <w:ind w:left="709" w:hanging="709"/>
        <w:rPr>
          <w:i/>
          <w:iCs/>
          <w:sz w:val="22"/>
          <w:szCs w:val="22"/>
          <w:lang w:val="en-US"/>
        </w:rPr>
      </w:pPr>
      <w:r w:rsidRPr="00EF0C94">
        <w:rPr>
          <w:sz w:val="22"/>
          <w:szCs w:val="22"/>
          <w:lang w:val="en-US"/>
        </w:rPr>
        <w:t xml:space="preserve">GADM (2019). Database of Global Administrative Boundaries, Version 3.6. </w:t>
      </w:r>
      <w:hyperlink r:id="rId65" w:history="1">
        <w:r w:rsidRPr="00CC261F">
          <w:rPr>
            <w:rStyle w:val="Hyperlink"/>
            <w:sz w:val="22"/>
            <w:szCs w:val="22"/>
            <w:lang w:val="en-US"/>
          </w:rPr>
          <w:t>https://gadm.org/</w:t>
        </w:r>
      </w:hyperlink>
      <w:r w:rsidRPr="00CC261F">
        <w:rPr>
          <w:sz w:val="22"/>
          <w:szCs w:val="22"/>
          <w:lang w:val="en-US"/>
        </w:rPr>
        <w:t xml:space="preserve"> [November 19, 2021].</w:t>
      </w:r>
    </w:p>
    <w:p w14:paraId="6588E8C1" w14:textId="77777777" w:rsidR="00F6325A" w:rsidRPr="00EF0C94" w:rsidRDefault="00F6325A" w:rsidP="002C355A">
      <w:pPr>
        <w:spacing w:after="60"/>
        <w:ind w:left="709" w:hanging="709"/>
        <w:rPr>
          <w:szCs w:val="22"/>
          <w:lang w:val="en-US"/>
        </w:rPr>
      </w:pPr>
      <w:r w:rsidRPr="00155325">
        <w:rPr>
          <w:szCs w:val="22"/>
          <w:lang w:val="de-CH"/>
        </w:rPr>
        <w:t xml:space="preserve">Gleditsch, Nils Petter, Peter </w:t>
      </w:r>
      <w:proofErr w:type="spellStart"/>
      <w:r w:rsidRPr="00155325">
        <w:rPr>
          <w:szCs w:val="22"/>
          <w:lang w:val="de-CH"/>
        </w:rPr>
        <w:t>Wallensteen</w:t>
      </w:r>
      <w:proofErr w:type="spellEnd"/>
      <w:r w:rsidRPr="00155325">
        <w:rPr>
          <w:szCs w:val="22"/>
          <w:lang w:val="de-CH"/>
        </w:rPr>
        <w:t xml:space="preserve">, Mikael Eriksson, Margareta </w:t>
      </w:r>
      <w:proofErr w:type="spellStart"/>
      <w:r w:rsidRPr="00155325">
        <w:rPr>
          <w:szCs w:val="22"/>
          <w:lang w:val="de-CH"/>
        </w:rPr>
        <w:t>Sollenberg</w:t>
      </w:r>
      <w:proofErr w:type="spellEnd"/>
      <w:r w:rsidRPr="00155325">
        <w:rPr>
          <w:szCs w:val="22"/>
          <w:lang w:val="de-CH"/>
        </w:rPr>
        <w:t xml:space="preserve">, and Håvard Strand (2002). </w:t>
      </w:r>
      <w:r w:rsidRPr="00EF0C94">
        <w:rPr>
          <w:szCs w:val="22"/>
          <w:lang w:val="en-US"/>
        </w:rPr>
        <w:t xml:space="preserve">“Armed Conflict 1946-2001: A New Dataset.” </w:t>
      </w:r>
      <w:r w:rsidRPr="00EF0C94">
        <w:rPr>
          <w:i/>
          <w:iCs/>
          <w:szCs w:val="22"/>
          <w:lang w:val="en-US"/>
        </w:rPr>
        <w:t xml:space="preserve">Journal of Peace Research </w:t>
      </w:r>
      <w:r w:rsidRPr="00EF0C94">
        <w:rPr>
          <w:szCs w:val="22"/>
          <w:lang w:val="en-US"/>
        </w:rPr>
        <w:t>39(5): 615-637.</w:t>
      </w:r>
    </w:p>
    <w:p w14:paraId="50562E3F" w14:textId="77777777" w:rsidR="00F6325A" w:rsidRPr="00EF0C94" w:rsidRDefault="00F6325A" w:rsidP="002C355A">
      <w:pPr>
        <w:pStyle w:val="NormalWeb"/>
        <w:spacing w:before="0" w:beforeAutospacing="0" w:after="60" w:afterAutospacing="0"/>
        <w:ind w:left="709" w:hanging="709"/>
        <w:rPr>
          <w:sz w:val="22"/>
          <w:szCs w:val="22"/>
          <w:lang w:val="en-US"/>
        </w:rPr>
      </w:pPr>
      <w:r w:rsidRPr="00EF0C94">
        <w:rPr>
          <w:color w:val="000000"/>
          <w:sz w:val="22"/>
          <w:szCs w:val="22"/>
          <w:lang w:val="en-US"/>
        </w:rPr>
        <w:t xml:space="preserve">Hewitt, Christopher, and Tom Cheetham (2000). </w:t>
      </w:r>
      <w:r w:rsidRPr="00EF0C94">
        <w:rPr>
          <w:i/>
          <w:iCs/>
          <w:color w:val="000000"/>
          <w:sz w:val="22"/>
          <w:szCs w:val="22"/>
          <w:lang w:val="en-US"/>
        </w:rPr>
        <w:t>Encyclopedia of Modern Separatist Movements</w:t>
      </w:r>
      <w:r w:rsidRPr="00EF0C94">
        <w:rPr>
          <w:color w:val="000000"/>
          <w:sz w:val="22"/>
          <w:szCs w:val="22"/>
          <w:lang w:val="en-US"/>
        </w:rPr>
        <w:t>. Santa Barbara, CA: ABC-CLIO, pp. 53-55, 192-193.</w:t>
      </w:r>
    </w:p>
    <w:p w14:paraId="15390393" w14:textId="77777777" w:rsidR="00F6325A" w:rsidRPr="00EF0C94" w:rsidRDefault="00F6325A" w:rsidP="002C355A">
      <w:pPr>
        <w:spacing w:after="60"/>
        <w:ind w:left="709" w:hanging="709"/>
        <w:rPr>
          <w:rFonts w:eastAsia="Times New Roman" w:cs="Times New Roman"/>
          <w:szCs w:val="22"/>
          <w:lang w:val="en-US"/>
        </w:rPr>
      </w:pPr>
      <w:r w:rsidRPr="00EF0C94">
        <w:rPr>
          <w:szCs w:val="22"/>
          <w:lang w:val="en-US"/>
        </w:rPr>
        <w:t xml:space="preserve">Hlaing, Kyaw Yin (2007). “The Politics of Language Policy in Myanmar: Imagining Togetherness, Practicing Difference?” In: Guan, Lee H. and Leo </w:t>
      </w:r>
      <w:proofErr w:type="spellStart"/>
      <w:r w:rsidRPr="00EF0C94">
        <w:rPr>
          <w:szCs w:val="22"/>
          <w:lang w:val="en-US"/>
        </w:rPr>
        <w:t>Suryadinata</w:t>
      </w:r>
      <w:proofErr w:type="spellEnd"/>
      <w:r w:rsidRPr="00EF0C94">
        <w:rPr>
          <w:szCs w:val="22"/>
          <w:lang w:val="en-US"/>
        </w:rPr>
        <w:t xml:space="preserve"> (eds.), </w:t>
      </w:r>
      <w:r w:rsidRPr="00EF0C94">
        <w:rPr>
          <w:i/>
          <w:iCs/>
          <w:szCs w:val="22"/>
          <w:lang w:val="en-US"/>
        </w:rPr>
        <w:t>Language, Nation and Development in Southeast Asia</w:t>
      </w:r>
      <w:r w:rsidRPr="00EF0C94">
        <w:rPr>
          <w:szCs w:val="22"/>
          <w:lang w:val="en-US"/>
        </w:rPr>
        <w:t>. Singapore: Institute of Southeast Asian Studies.</w:t>
      </w:r>
    </w:p>
    <w:p w14:paraId="474AEC54" w14:textId="77777777" w:rsidR="00F6325A" w:rsidRPr="00EF0C94" w:rsidRDefault="00F6325A" w:rsidP="002C355A">
      <w:pPr>
        <w:pStyle w:val="NormalWeb"/>
        <w:spacing w:before="0" w:beforeAutospacing="0" w:after="60" w:afterAutospacing="0"/>
        <w:ind w:left="709" w:hanging="709"/>
        <w:rPr>
          <w:sz w:val="22"/>
          <w:szCs w:val="22"/>
          <w:lang w:val="en-US"/>
        </w:rPr>
      </w:pPr>
      <w:proofErr w:type="spellStart"/>
      <w:r w:rsidRPr="00EF0C94">
        <w:rPr>
          <w:sz w:val="22"/>
          <w:szCs w:val="22"/>
          <w:lang w:val="en-US"/>
        </w:rPr>
        <w:t>Keesing’s</w:t>
      </w:r>
      <w:proofErr w:type="spellEnd"/>
      <w:r w:rsidRPr="00EF0C94">
        <w:rPr>
          <w:sz w:val="22"/>
          <w:szCs w:val="22"/>
          <w:lang w:val="en-US"/>
        </w:rPr>
        <w:t xml:space="preserve"> Record of World Events. </w:t>
      </w:r>
      <w:hyperlink r:id="rId66" w:history="1">
        <w:r w:rsidRPr="00EF0C94">
          <w:rPr>
            <w:rStyle w:val="Hyperlink"/>
            <w:sz w:val="22"/>
            <w:szCs w:val="22"/>
            <w:lang w:val="en-US"/>
          </w:rPr>
          <w:t>http://www.keesings.com</w:t>
        </w:r>
      </w:hyperlink>
      <w:r w:rsidRPr="00EF0C94">
        <w:rPr>
          <w:sz w:val="22"/>
          <w:szCs w:val="22"/>
          <w:lang w:val="en-US"/>
        </w:rPr>
        <w:t xml:space="preserve"> [June 28, 2003].</w:t>
      </w:r>
    </w:p>
    <w:p w14:paraId="205928C3" w14:textId="77777777" w:rsidR="00F6325A" w:rsidRPr="00EF0C94" w:rsidRDefault="00F6325A" w:rsidP="002C355A">
      <w:pPr>
        <w:spacing w:after="60"/>
        <w:ind w:left="709" w:hanging="709"/>
        <w:rPr>
          <w:rFonts w:eastAsia="Times New Roman" w:cs="Times New Roman"/>
          <w:szCs w:val="22"/>
          <w:lang w:val="en-US"/>
        </w:rPr>
      </w:pPr>
      <w:r w:rsidRPr="00EF0C94">
        <w:rPr>
          <w:szCs w:val="22"/>
          <w:lang w:val="en-US"/>
        </w:rPr>
        <w:t xml:space="preserve">Lwin, Thein (2011). “Languages, Identities, and Education – in Relation to Burma/Myanmar”. http://www.thinkingclassroom.org/Education%20Papers/2.%20Dr.%20Thein%20Lwin%20Language%20Article%20%28English%29%2015thOct11.pdf </w:t>
      </w:r>
      <w:r w:rsidRPr="00EF0C94">
        <w:rPr>
          <w:rFonts w:eastAsia="Times New Roman"/>
          <w:color w:val="000000"/>
          <w:szCs w:val="22"/>
          <w:lang w:val="en-US" w:eastAsia="de-CH"/>
        </w:rPr>
        <w:t>[September 18, 2014].</w:t>
      </w:r>
    </w:p>
    <w:p w14:paraId="177D76F1" w14:textId="77777777" w:rsidR="00F6325A" w:rsidRPr="00EF0C94" w:rsidRDefault="00F6325A" w:rsidP="002C355A">
      <w:pPr>
        <w:pStyle w:val="NormalWeb"/>
        <w:spacing w:before="0" w:beforeAutospacing="0" w:after="60" w:afterAutospacing="0"/>
        <w:ind w:left="709" w:hanging="709"/>
        <w:rPr>
          <w:sz w:val="22"/>
          <w:szCs w:val="22"/>
          <w:lang w:val="en-US"/>
        </w:rPr>
      </w:pPr>
      <w:r w:rsidRPr="00EF0C94">
        <w:rPr>
          <w:sz w:val="22"/>
          <w:szCs w:val="22"/>
          <w:lang w:val="en-US"/>
        </w:rPr>
        <w:t xml:space="preserve">Marshall, Monty G., and Ted R. Gurr (2003). </w:t>
      </w:r>
      <w:r w:rsidRPr="00EF0C94">
        <w:rPr>
          <w:i/>
          <w:sz w:val="22"/>
          <w:szCs w:val="22"/>
          <w:lang w:val="en-US"/>
        </w:rPr>
        <w:t>Peace and Conflict 2003: A Global Survey of Armed Conflicts, Self-Determination Movements and Democracy.</w:t>
      </w:r>
      <w:r w:rsidRPr="00EF0C94">
        <w:rPr>
          <w:sz w:val="22"/>
          <w:szCs w:val="22"/>
          <w:lang w:val="en-US"/>
        </w:rPr>
        <w:t xml:space="preserve"> College Park, MD: Center for International Development and Conflict Management, p. 60.</w:t>
      </w:r>
    </w:p>
    <w:p w14:paraId="4348B492" w14:textId="77777777" w:rsidR="00F6325A" w:rsidRPr="00EF0C94" w:rsidRDefault="00F6325A" w:rsidP="002C355A">
      <w:pPr>
        <w:spacing w:after="60"/>
        <w:ind w:left="709" w:hanging="709"/>
        <w:rPr>
          <w:rFonts w:eastAsia="Times New Roman" w:cs="Times New Roman"/>
          <w:szCs w:val="22"/>
          <w:lang w:val="en-US"/>
        </w:rPr>
      </w:pPr>
      <w:r w:rsidRPr="00EF0C94">
        <w:rPr>
          <w:szCs w:val="22"/>
          <w:lang w:val="en-US"/>
        </w:rPr>
        <w:t xml:space="preserve">Maung </w:t>
      </w:r>
      <w:proofErr w:type="spellStart"/>
      <w:r w:rsidRPr="00EF0C94">
        <w:rPr>
          <w:szCs w:val="22"/>
          <w:lang w:val="en-US"/>
        </w:rPr>
        <w:t>Maung</w:t>
      </w:r>
      <w:proofErr w:type="spellEnd"/>
      <w:r w:rsidRPr="00EF0C94">
        <w:rPr>
          <w:szCs w:val="22"/>
          <w:lang w:val="en-US"/>
        </w:rPr>
        <w:t xml:space="preserve">, U (1989). </w:t>
      </w:r>
      <w:r w:rsidRPr="00EF0C94">
        <w:rPr>
          <w:i/>
          <w:szCs w:val="22"/>
          <w:lang w:val="en-US"/>
        </w:rPr>
        <w:t>Burmese Nationalist Movements, 1940–1948</w:t>
      </w:r>
      <w:r w:rsidRPr="00EF0C94">
        <w:rPr>
          <w:szCs w:val="22"/>
          <w:lang w:val="en-US"/>
        </w:rPr>
        <w:t>. Honolulu, HI: University of Hawaii Press.</w:t>
      </w:r>
    </w:p>
    <w:p w14:paraId="574427A5" w14:textId="77777777" w:rsidR="00F6325A" w:rsidRPr="00EF0C94" w:rsidRDefault="00F6325A" w:rsidP="002C355A">
      <w:pPr>
        <w:pStyle w:val="NormalWeb"/>
        <w:spacing w:before="0" w:beforeAutospacing="0" w:after="60" w:afterAutospacing="0"/>
        <w:ind w:left="709" w:hanging="709"/>
        <w:rPr>
          <w:sz w:val="22"/>
          <w:szCs w:val="22"/>
          <w:lang w:val="en-US"/>
        </w:rPr>
      </w:pPr>
      <w:r w:rsidRPr="00EF0C94">
        <w:rPr>
          <w:sz w:val="22"/>
          <w:szCs w:val="22"/>
          <w:lang w:val="en-US"/>
        </w:rPr>
        <w:t xml:space="preserve">Minahan, James (1996). </w:t>
      </w:r>
      <w:r w:rsidRPr="00EF0C94">
        <w:rPr>
          <w:i/>
          <w:sz w:val="22"/>
          <w:szCs w:val="22"/>
          <w:lang w:val="en-US"/>
        </w:rPr>
        <w:t xml:space="preserve">Nations without States: A Historical Dictionary of Contemporary National Movements. </w:t>
      </w:r>
      <w:r w:rsidRPr="00EF0C94">
        <w:rPr>
          <w:sz w:val="22"/>
          <w:szCs w:val="22"/>
          <w:lang w:val="en-US"/>
        </w:rPr>
        <w:t>London: Greenwood Press, pp. 235-237.</w:t>
      </w:r>
    </w:p>
    <w:p w14:paraId="6CB1C047" w14:textId="77777777" w:rsidR="00F6325A" w:rsidRPr="00EF0C94" w:rsidRDefault="00F6325A" w:rsidP="002C355A">
      <w:pPr>
        <w:pStyle w:val="NormalWeb"/>
        <w:spacing w:before="0" w:beforeAutospacing="0" w:after="60" w:afterAutospacing="0"/>
        <w:ind w:left="709" w:hanging="709"/>
        <w:rPr>
          <w:rFonts w:eastAsia="Times"/>
          <w:sz w:val="22"/>
          <w:szCs w:val="22"/>
          <w:lang w:val="en-US"/>
        </w:rPr>
      </w:pPr>
      <w:r w:rsidRPr="00EF0C94">
        <w:rPr>
          <w:rFonts w:eastAsia="Times"/>
          <w:sz w:val="22"/>
          <w:szCs w:val="22"/>
          <w:lang w:val="en-US"/>
        </w:rPr>
        <w:lastRenderedPageBreak/>
        <w:t xml:space="preserve">Minahan, James (2002). </w:t>
      </w:r>
      <w:r w:rsidRPr="00EF0C94">
        <w:rPr>
          <w:rFonts w:eastAsia="Times"/>
          <w:i/>
          <w:sz w:val="22"/>
          <w:szCs w:val="22"/>
          <w:lang w:val="en-US"/>
        </w:rPr>
        <w:t xml:space="preserve">Encyclopedia of the Stateless Nations. </w:t>
      </w:r>
      <w:r w:rsidRPr="00EF0C94">
        <w:rPr>
          <w:rFonts w:eastAsia="Times"/>
          <w:sz w:val="22"/>
          <w:szCs w:val="22"/>
          <w:lang w:val="en-US"/>
        </w:rPr>
        <w:t>Westport, CT: Greenwood Press, pp. 1282-1287.</w:t>
      </w:r>
    </w:p>
    <w:p w14:paraId="7A2A4DBD" w14:textId="77777777" w:rsidR="00F6325A" w:rsidRPr="00EF0C94" w:rsidRDefault="00F6325A" w:rsidP="002C355A">
      <w:pPr>
        <w:pStyle w:val="NormalWeb"/>
        <w:spacing w:before="0" w:beforeAutospacing="0" w:after="60" w:afterAutospacing="0"/>
        <w:ind w:left="709" w:hanging="709"/>
        <w:rPr>
          <w:rFonts w:eastAsia="Times"/>
          <w:sz w:val="22"/>
          <w:szCs w:val="22"/>
          <w:lang w:val="en-US"/>
        </w:rPr>
      </w:pPr>
      <w:r w:rsidRPr="00EF0C94">
        <w:rPr>
          <w:rFonts w:eastAsia="Times"/>
          <w:sz w:val="22"/>
          <w:szCs w:val="22"/>
          <w:lang w:val="en-US"/>
        </w:rPr>
        <w:t xml:space="preserve">Minahan, James (2012). </w:t>
      </w:r>
      <w:r w:rsidRPr="00EF0C94">
        <w:rPr>
          <w:rFonts w:eastAsia="Times"/>
          <w:i/>
          <w:sz w:val="22"/>
          <w:szCs w:val="22"/>
          <w:lang w:val="en-US"/>
        </w:rPr>
        <w:t xml:space="preserve">Ethnic Groups of South Asia and the Pacific: An Encyclopedia. </w:t>
      </w:r>
      <w:r w:rsidRPr="00EF0C94">
        <w:rPr>
          <w:rFonts w:eastAsia="Times"/>
          <w:sz w:val="22"/>
          <w:szCs w:val="22"/>
          <w:lang w:val="en-US"/>
        </w:rPr>
        <w:t>Santa Barbara, CA: ABC-CLIO.</w:t>
      </w:r>
    </w:p>
    <w:p w14:paraId="43F545DE" w14:textId="77777777" w:rsidR="00F6325A" w:rsidRPr="00EF0C94" w:rsidRDefault="00F6325A" w:rsidP="005C4E81">
      <w:pPr>
        <w:spacing w:after="60"/>
        <w:ind w:left="475" w:hanging="475"/>
        <w:rPr>
          <w:rFonts w:eastAsia="Times New Roman" w:cs="Times New Roman"/>
          <w:iCs/>
          <w:szCs w:val="22"/>
          <w:lang w:val="en-US"/>
        </w:rPr>
      </w:pPr>
      <w:r w:rsidRPr="00EF0C94">
        <w:rPr>
          <w:rFonts w:eastAsia="Times New Roman" w:cs="Times New Roman"/>
          <w:szCs w:val="22"/>
          <w:lang w:val="en-US"/>
        </w:rPr>
        <w:t>Minahan, James (2016).</w:t>
      </w:r>
      <w:r w:rsidRPr="00EF0C94">
        <w:rPr>
          <w:rFonts w:eastAsia="Times"/>
          <w:i/>
          <w:szCs w:val="22"/>
          <w:lang w:val="en-US"/>
        </w:rPr>
        <w:t xml:space="preserve"> Encyclopedia of Stateless Nations. Second Edition. </w:t>
      </w:r>
      <w:r w:rsidRPr="00EF0C94">
        <w:rPr>
          <w:rFonts w:eastAsia="Times"/>
          <w:iCs/>
          <w:szCs w:val="22"/>
          <w:lang w:val="en-US"/>
        </w:rPr>
        <w:t>Santa Barbara, CA: Greenwood Press.</w:t>
      </w:r>
    </w:p>
    <w:p w14:paraId="33863961" w14:textId="77777777" w:rsidR="00F6325A" w:rsidRPr="0015336E" w:rsidRDefault="00F6325A" w:rsidP="0015336E">
      <w:pPr>
        <w:ind w:left="709" w:hanging="709"/>
        <w:rPr>
          <w:rFonts w:eastAsia="Times New Roman"/>
          <w:lang w:eastAsia="en-GB"/>
        </w:rPr>
      </w:pPr>
      <w:r w:rsidRPr="0015336E">
        <w:rPr>
          <w:rFonts w:eastAsia="Times New Roman"/>
          <w:lang w:eastAsia="en-GB"/>
        </w:rPr>
        <w:t>Minorities at Risk Project</w:t>
      </w:r>
      <w:r>
        <w:rPr>
          <w:rFonts w:eastAsia="Times New Roman"/>
          <w:lang w:eastAsia="en-GB"/>
        </w:rPr>
        <w:t xml:space="preserve"> (2004)</w:t>
      </w:r>
      <w:r w:rsidRPr="0015336E">
        <w:rPr>
          <w:rFonts w:eastAsia="Times New Roman"/>
          <w:lang w:eastAsia="en-GB"/>
        </w:rPr>
        <w:t> </w:t>
      </w:r>
      <w:r>
        <w:rPr>
          <w:rFonts w:eastAsia="Times New Roman"/>
          <w:lang w:eastAsia="en-GB"/>
        </w:rPr>
        <w:t>“</w:t>
      </w:r>
      <w:r w:rsidRPr="0015336E">
        <w:rPr>
          <w:rFonts w:eastAsia="Times New Roman"/>
          <w:i/>
          <w:iCs/>
          <w:lang w:eastAsia="en-GB"/>
        </w:rPr>
        <w:t>Chronology for Mons in Burma</w:t>
      </w:r>
      <w:r>
        <w:rPr>
          <w:rFonts w:eastAsia="Times New Roman"/>
          <w:i/>
          <w:iCs/>
          <w:lang w:eastAsia="en-GB"/>
        </w:rPr>
        <w:t>n</w:t>
      </w:r>
      <w:r>
        <w:rPr>
          <w:rFonts w:eastAsia="Times New Roman"/>
          <w:lang w:eastAsia="en-GB"/>
        </w:rPr>
        <w:t>”</w:t>
      </w:r>
      <w:r w:rsidRPr="0015336E">
        <w:rPr>
          <w:rFonts w:eastAsia="Times New Roman"/>
          <w:lang w:eastAsia="en-GB"/>
        </w:rPr>
        <w:t> </w:t>
      </w:r>
      <w:r>
        <w:rPr>
          <w:rFonts w:eastAsia="Times New Roman"/>
          <w:lang w:eastAsia="en-GB"/>
        </w:rPr>
        <w:t>htt</w:t>
      </w:r>
      <w:r w:rsidRPr="0015336E">
        <w:rPr>
          <w:rFonts w:eastAsia="Times New Roman"/>
          <w:lang w:eastAsia="en-GB"/>
        </w:rPr>
        <w:t xml:space="preserve">ps://www.refworld.org/docid/469f38711d.html [March </w:t>
      </w:r>
      <w:r>
        <w:rPr>
          <w:rFonts w:eastAsia="Times New Roman"/>
          <w:lang w:eastAsia="en-GB"/>
        </w:rPr>
        <w:t xml:space="preserve">25, </w:t>
      </w:r>
      <w:r w:rsidRPr="0015336E">
        <w:rPr>
          <w:rFonts w:eastAsia="Times New Roman"/>
          <w:lang w:eastAsia="en-GB"/>
        </w:rPr>
        <w:t>2023]</w:t>
      </w:r>
      <w:r w:rsidRPr="0015336E">
        <w:rPr>
          <w:rFonts w:eastAsia="Times New Roman"/>
          <w:lang w:eastAsia="en-GB"/>
        </w:rPr>
        <w:br/>
      </w:r>
    </w:p>
    <w:p w14:paraId="3F540F03" w14:textId="77777777" w:rsidR="00F6325A" w:rsidRPr="00EF0C94" w:rsidRDefault="00F6325A" w:rsidP="002C355A">
      <w:pPr>
        <w:pStyle w:val="NormalWeb"/>
        <w:spacing w:before="0" w:beforeAutospacing="0" w:after="60" w:afterAutospacing="0"/>
        <w:ind w:left="709" w:hanging="709"/>
        <w:rPr>
          <w:rFonts w:eastAsia="Times"/>
          <w:sz w:val="22"/>
          <w:szCs w:val="22"/>
          <w:lang w:val="en-US"/>
        </w:rPr>
      </w:pPr>
      <w:r w:rsidRPr="00EF0C94">
        <w:rPr>
          <w:rFonts w:eastAsia="Times"/>
          <w:sz w:val="22"/>
          <w:szCs w:val="22"/>
          <w:lang w:val="en-US"/>
        </w:rPr>
        <w:t xml:space="preserve">Minorities at Risk Project (2009). College Park, MD: University of Maryland. </w:t>
      </w:r>
    </w:p>
    <w:p w14:paraId="16D0B897" w14:textId="77777777" w:rsidR="00F6325A" w:rsidRPr="00EF0C94" w:rsidRDefault="00F6325A" w:rsidP="002C355A">
      <w:pPr>
        <w:spacing w:after="60"/>
        <w:ind w:left="709" w:hanging="709"/>
        <w:rPr>
          <w:szCs w:val="22"/>
          <w:lang w:val="en-US"/>
        </w:rPr>
      </w:pPr>
      <w:r w:rsidRPr="00EF0C94">
        <w:rPr>
          <w:szCs w:val="22"/>
          <w:lang w:val="en-US"/>
        </w:rPr>
        <w:t>Minority Rights Group International (1997).</w:t>
      </w:r>
      <w:r w:rsidRPr="00EF0C94">
        <w:rPr>
          <w:i/>
          <w:szCs w:val="22"/>
          <w:lang w:val="en-US"/>
        </w:rPr>
        <w:t xml:space="preserve"> World Directory of Minorities. </w:t>
      </w:r>
      <w:r w:rsidRPr="00EF0C94">
        <w:rPr>
          <w:szCs w:val="22"/>
          <w:lang w:val="en-US"/>
        </w:rPr>
        <w:t>London: Minority Rights Group International.</w:t>
      </w:r>
    </w:p>
    <w:p w14:paraId="60462BCE" w14:textId="77777777" w:rsidR="00F6325A" w:rsidRPr="00EF0C94" w:rsidRDefault="00F6325A" w:rsidP="00100F54">
      <w:pPr>
        <w:ind w:left="709" w:hanging="709"/>
        <w:rPr>
          <w:szCs w:val="22"/>
          <w:lang w:val="en-US"/>
        </w:rPr>
      </w:pPr>
      <w:r w:rsidRPr="00EF0C94">
        <w:rPr>
          <w:szCs w:val="22"/>
          <w:lang w:val="en-US"/>
        </w:rPr>
        <w:t xml:space="preserve">Mizzima Business Weekly (2022). “Junta leader Min Aung Hlaing will discuss federalism in upcoming meeting with EAOs.” May 26. </w:t>
      </w:r>
      <w:r w:rsidRPr="00EF0C94">
        <w:rPr>
          <w:i/>
          <w:iCs/>
          <w:szCs w:val="22"/>
          <w:lang w:val="en-US"/>
        </w:rPr>
        <w:t xml:space="preserve">Nexis. </w:t>
      </w:r>
      <w:r w:rsidRPr="00EF0C94">
        <w:rPr>
          <w:szCs w:val="22"/>
          <w:lang w:val="en-US"/>
        </w:rPr>
        <w:t>[September 22, 2022].</w:t>
      </w:r>
    </w:p>
    <w:p w14:paraId="7F0B6B74" w14:textId="77777777" w:rsidR="00F6325A" w:rsidRPr="00EF0C94" w:rsidRDefault="00F6325A" w:rsidP="002C355A">
      <w:pPr>
        <w:spacing w:after="60"/>
        <w:ind w:left="709" w:hanging="709"/>
        <w:rPr>
          <w:rFonts w:eastAsia="Times New Roman" w:cs="Times New Roman"/>
          <w:szCs w:val="22"/>
          <w:lang w:val="en-US"/>
        </w:rPr>
      </w:pPr>
      <w:r w:rsidRPr="00EF0C94">
        <w:rPr>
          <w:szCs w:val="22"/>
          <w:lang w:val="en-US"/>
        </w:rPr>
        <w:t xml:space="preserve">Mon, Nai Aue, and Maggie Quadrini (2022). “There’s a Crisis Unfolding in Southeastern Myanmar.” April 22. </w:t>
      </w:r>
      <w:hyperlink r:id="rId67" w:history="1">
        <w:r w:rsidRPr="00EF0C94">
          <w:rPr>
            <w:rStyle w:val="Hyperlink"/>
            <w:szCs w:val="22"/>
            <w:lang w:val="en-US"/>
          </w:rPr>
          <w:t>https://thediplomat.com/2022/04/theres-a-crisis-unfolding-in-southeastern-myanmar/</w:t>
        </w:r>
      </w:hyperlink>
      <w:r w:rsidRPr="00EF0C94">
        <w:rPr>
          <w:szCs w:val="22"/>
          <w:lang w:val="en-US"/>
        </w:rPr>
        <w:t xml:space="preserve"> [September 22, 2022].</w:t>
      </w:r>
    </w:p>
    <w:p w14:paraId="74263760" w14:textId="77777777" w:rsidR="00F6325A" w:rsidRPr="00EF0C94" w:rsidRDefault="00F6325A" w:rsidP="002C355A">
      <w:pPr>
        <w:spacing w:after="60"/>
        <w:ind w:left="709" w:hanging="709"/>
        <w:rPr>
          <w:rFonts w:eastAsia="Times New Roman"/>
          <w:bCs/>
          <w:color w:val="000000"/>
          <w:szCs w:val="22"/>
          <w:lang w:val="en-US" w:eastAsia="de-CH"/>
        </w:rPr>
      </w:pPr>
      <w:proofErr w:type="spellStart"/>
      <w:r w:rsidRPr="00EF0C94">
        <w:rPr>
          <w:rFonts w:eastAsia="Times New Roman"/>
          <w:bCs/>
          <w:color w:val="000000"/>
          <w:szCs w:val="22"/>
          <w:lang w:val="en-US" w:eastAsia="de-CH"/>
        </w:rPr>
        <w:t>Monnews</w:t>
      </w:r>
      <w:proofErr w:type="spellEnd"/>
      <w:r w:rsidRPr="00EF0C94">
        <w:rPr>
          <w:rFonts w:eastAsia="Times New Roman"/>
          <w:bCs/>
          <w:color w:val="000000"/>
          <w:szCs w:val="22"/>
          <w:lang w:val="en-US" w:eastAsia="de-CH"/>
        </w:rPr>
        <w:t xml:space="preserve"> (2012). “NMSP Agrees Ceasefire Agreement With Central Government.” 25 February. http://monnews.org/2012/02/25/nmsp-agrees-ceasefire-agreement-with-central-government/  [September 21, 2014]. </w:t>
      </w:r>
    </w:p>
    <w:p w14:paraId="79274FFD" w14:textId="77777777" w:rsidR="00F6325A" w:rsidRPr="00EF0C94" w:rsidRDefault="00F6325A" w:rsidP="0070733D">
      <w:pPr>
        <w:spacing w:after="60"/>
        <w:ind w:left="709" w:hanging="709"/>
        <w:rPr>
          <w:rFonts w:eastAsia="Times New Roman"/>
          <w:color w:val="000000"/>
          <w:szCs w:val="22"/>
          <w:lang w:val="en-US" w:eastAsia="de-CH"/>
        </w:rPr>
      </w:pPr>
      <w:proofErr w:type="spellStart"/>
      <w:r w:rsidRPr="00EF0C94">
        <w:rPr>
          <w:rFonts w:eastAsia="Times New Roman"/>
          <w:bCs/>
          <w:color w:val="000000"/>
          <w:szCs w:val="22"/>
          <w:lang w:val="en-US" w:eastAsia="de-CH"/>
        </w:rPr>
        <w:t>Monnews</w:t>
      </w:r>
      <w:proofErr w:type="spellEnd"/>
      <w:r w:rsidRPr="00EF0C94">
        <w:rPr>
          <w:rFonts w:eastAsia="Times New Roman"/>
          <w:bCs/>
          <w:color w:val="000000"/>
          <w:szCs w:val="22"/>
          <w:lang w:val="en-US" w:eastAsia="de-CH"/>
        </w:rPr>
        <w:t xml:space="preserve"> (2020). “</w:t>
      </w:r>
      <w:r w:rsidRPr="00EF0C94">
        <w:rPr>
          <w:rFonts w:eastAsia="Times New Roman"/>
          <w:color w:val="000000"/>
          <w:szCs w:val="22"/>
          <w:lang w:val="en-US" w:eastAsia="de-CH"/>
        </w:rPr>
        <w:t xml:space="preserve">An interview with Nai Aung Ma </w:t>
      </w:r>
      <w:proofErr w:type="spellStart"/>
      <w:r w:rsidRPr="00EF0C94">
        <w:rPr>
          <w:rFonts w:eastAsia="Times New Roman"/>
          <w:color w:val="000000"/>
          <w:szCs w:val="22"/>
          <w:lang w:val="en-US" w:eastAsia="de-CH"/>
        </w:rPr>
        <w:t>Ngae</w:t>
      </w:r>
      <w:proofErr w:type="spellEnd"/>
      <w:r w:rsidRPr="00EF0C94">
        <w:rPr>
          <w:rFonts w:eastAsia="Times New Roman"/>
          <w:color w:val="000000"/>
          <w:szCs w:val="22"/>
          <w:lang w:val="en-US" w:eastAsia="de-CH"/>
        </w:rPr>
        <w:t xml:space="preserve">: State of play for the peace process amid C-19.” April 13. </w:t>
      </w:r>
      <w:hyperlink r:id="rId68" w:history="1">
        <w:r w:rsidRPr="00EF0C94">
          <w:rPr>
            <w:rStyle w:val="Hyperlink"/>
            <w:rFonts w:eastAsia="Times New Roman"/>
            <w:szCs w:val="22"/>
            <w:lang w:val="en-US" w:eastAsia="de-CH"/>
          </w:rPr>
          <w:t>https://monnews.org/2020/04/13/an-interview-with-nai-aung-ma-ngae-state-of-play-for-the-peace-process-amid-c-19/</w:t>
        </w:r>
      </w:hyperlink>
      <w:r w:rsidRPr="00EF0C94">
        <w:rPr>
          <w:rFonts w:eastAsia="Times New Roman"/>
          <w:color w:val="000000"/>
          <w:szCs w:val="22"/>
          <w:lang w:val="en-US" w:eastAsia="de-CH"/>
        </w:rPr>
        <w:t xml:space="preserve"> [September 22, 2022].</w:t>
      </w:r>
    </w:p>
    <w:p w14:paraId="74348F53" w14:textId="77777777" w:rsidR="00F6325A" w:rsidRPr="00EF0C94" w:rsidRDefault="00F6325A" w:rsidP="002C355A">
      <w:pPr>
        <w:spacing w:after="60"/>
        <w:ind w:left="709" w:hanging="709"/>
        <w:rPr>
          <w:rFonts w:cs="Times New Roman"/>
          <w:szCs w:val="22"/>
          <w:lang w:val="en-US"/>
        </w:rPr>
      </w:pPr>
      <w:r w:rsidRPr="00EF0C94">
        <w:rPr>
          <w:rFonts w:cs="Times New Roman"/>
          <w:szCs w:val="22"/>
          <w:lang w:val="en-US"/>
        </w:rPr>
        <w:t>Myanmar Peace Monitor. “</w:t>
      </w:r>
      <w:r w:rsidRPr="00EF0C94">
        <w:rPr>
          <w:szCs w:val="22"/>
          <w:lang w:val="en-US"/>
        </w:rPr>
        <w:t xml:space="preserve">Border Guard Force Scheme”. </w:t>
      </w:r>
      <w:r w:rsidRPr="00EF0C94">
        <w:rPr>
          <w:rFonts w:cs="Times New Roman"/>
          <w:szCs w:val="22"/>
          <w:lang w:val="en-US"/>
        </w:rPr>
        <w:t xml:space="preserve"> http://www.mmpeacemonitor.org/background/border-guard-force </w:t>
      </w:r>
      <w:r w:rsidRPr="00EF0C94">
        <w:rPr>
          <w:rFonts w:eastAsia="Times New Roman" w:cs="Times New Roman"/>
          <w:szCs w:val="22"/>
          <w:lang w:val="en-US"/>
        </w:rPr>
        <w:t>[July 13, 2015].</w:t>
      </w:r>
    </w:p>
    <w:p w14:paraId="1F6B4B15" w14:textId="77777777" w:rsidR="00F6325A" w:rsidRPr="00EF0C94" w:rsidRDefault="00F6325A" w:rsidP="002C355A">
      <w:pPr>
        <w:spacing w:after="60"/>
        <w:ind w:left="709" w:hanging="709"/>
        <w:rPr>
          <w:szCs w:val="22"/>
          <w:lang w:val="en-US"/>
        </w:rPr>
      </w:pPr>
      <w:r w:rsidRPr="00EF0C94">
        <w:rPr>
          <w:szCs w:val="22"/>
          <w:lang w:val="en-US"/>
        </w:rPr>
        <w:t xml:space="preserve">Petersson, Therese, Shawn Davis, Amber Deniz, </w:t>
      </w:r>
      <w:proofErr w:type="spellStart"/>
      <w:r w:rsidRPr="00EF0C94">
        <w:rPr>
          <w:szCs w:val="22"/>
          <w:lang w:val="en-US"/>
        </w:rPr>
        <w:t>Garoun</w:t>
      </w:r>
      <w:proofErr w:type="spellEnd"/>
      <w:r w:rsidRPr="00EF0C94">
        <w:rPr>
          <w:szCs w:val="22"/>
          <w:lang w:val="en-US"/>
        </w:rPr>
        <w:t xml:space="preserve"> Engström, Nanar </w:t>
      </w:r>
      <w:proofErr w:type="spellStart"/>
      <w:r w:rsidRPr="00EF0C94">
        <w:rPr>
          <w:szCs w:val="22"/>
          <w:lang w:val="en-US"/>
        </w:rPr>
        <w:t>Hawach</w:t>
      </w:r>
      <w:proofErr w:type="spellEnd"/>
      <w:r w:rsidRPr="00EF0C94">
        <w:rPr>
          <w:szCs w:val="22"/>
          <w:lang w:val="en-US"/>
        </w:rPr>
        <w:t xml:space="preserve">, Stina </w:t>
      </w:r>
      <w:proofErr w:type="spellStart"/>
      <w:r w:rsidRPr="00EF0C94">
        <w:rPr>
          <w:szCs w:val="22"/>
          <w:lang w:val="en-US"/>
        </w:rPr>
        <w:t>Högbladh</w:t>
      </w:r>
      <w:proofErr w:type="spellEnd"/>
      <w:r w:rsidRPr="00EF0C94">
        <w:rPr>
          <w:szCs w:val="22"/>
          <w:lang w:val="en-US"/>
        </w:rPr>
        <w:t xml:space="preserve">, Margareta </w:t>
      </w:r>
      <w:proofErr w:type="spellStart"/>
      <w:r w:rsidRPr="00EF0C94">
        <w:rPr>
          <w:szCs w:val="22"/>
          <w:lang w:val="en-US"/>
        </w:rPr>
        <w:t>Sollenberg</w:t>
      </w:r>
      <w:proofErr w:type="spellEnd"/>
      <w:r w:rsidRPr="00EF0C94">
        <w:rPr>
          <w:szCs w:val="22"/>
          <w:lang w:val="en-US"/>
        </w:rPr>
        <w:t xml:space="preserve">, and Magnus Öberg (2021). “Organized Violence 1989-2020, with a Special Emphasis on Syria.” </w:t>
      </w:r>
      <w:r w:rsidRPr="00EF0C94">
        <w:rPr>
          <w:i/>
          <w:iCs/>
          <w:szCs w:val="22"/>
          <w:lang w:val="en-US"/>
        </w:rPr>
        <w:t>Journal of Peace Research</w:t>
      </w:r>
      <w:r w:rsidRPr="00EF0C94">
        <w:rPr>
          <w:szCs w:val="22"/>
          <w:lang w:val="en-US"/>
        </w:rPr>
        <w:t xml:space="preserve"> 58(4): 809-825.</w:t>
      </w:r>
    </w:p>
    <w:p w14:paraId="722C15B4" w14:textId="77777777" w:rsidR="00F6325A" w:rsidRPr="00EF0C94" w:rsidRDefault="00F6325A" w:rsidP="002C355A">
      <w:pPr>
        <w:spacing w:after="60"/>
        <w:ind w:left="709" w:hanging="709"/>
        <w:rPr>
          <w:rFonts w:cs="Times New Roman"/>
          <w:szCs w:val="22"/>
          <w:lang w:val="en-US"/>
        </w:rPr>
      </w:pPr>
      <w:r w:rsidRPr="00EF0C94">
        <w:rPr>
          <w:rFonts w:cs="Times New Roman"/>
          <w:bCs/>
          <w:szCs w:val="22"/>
          <w:lang w:val="en-US"/>
        </w:rPr>
        <w:t xml:space="preserve">Reuters (2012). “Myanmar agrees to ceasefire with Mon separatists.” February 1. </w:t>
      </w:r>
      <w:r w:rsidRPr="00EF0C94">
        <w:rPr>
          <w:szCs w:val="22"/>
          <w:lang w:val="en-US"/>
        </w:rPr>
        <w:t xml:space="preserve">http://www.reuters.com/article/2012/02/01/us-myanmar-conflict-idUSTRE8100YZ20120201  </w:t>
      </w:r>
      <w:r w:rsidRPr="00EF0C94">
        <w:rPr>
          <w:rFonts w:eastAsia="Times New Roman"/>
          <w:color w:val="000000"/>
          <w:szCs w:val="22"/>
          <w:lang w:val="en-US" w:eastAsia="de-CH"/>
        </w:rPr>
        <w:t>[September 21, 2014].</w:t>
      </w:r>
    </w:p>
    <w:p w14:paraId="2049999F" w14:textId="77777777" w:rsidR="00F6325A" w:rsidRPr="00EF0C94" w:rsidRDefault="00F6325A" w:rsidP="005C4E81">
      <w:pPr>
        <w:pStyle w:val="NormalWeb"/>
        <w:spacing w:before="0" w:beforeAutospacing="0" w:after="120" w:afterAutospacing="0"/>
        <w:ind w:left="475" w:hanging="475"/>
        <w:jc w:val="both"/>
        <w:rPr>
          <w:sz w:val="22"/>
          <w:lang w:val="en-US"/>
        </w:rPr>
      </w:pPr>
      <w:r w:rsidRPr="00EF0C94">
        <w:rPr>
          <w:sz w:val="22"/>
          <w:lang w:val="en-US"/>
        </w:rPr>
        <w:t xml:space="preserve">Roth, Christopher F. (2015). </w:t>
      </w:r>
      <w:r w:rsidRPr="00EF0C94">
        <w:rPr>
          <w:i/>
          <w:iCs/>
          <w:sz w:val="22"/>
          <w:lang w:val="en-US"/>
        </w:rPr>
        <w:t>Let's Split! A Complete Guide to Separatist Movements and Aspirant Nations, from Abkhazia to Zanzibar.</w:t>
      </w:r>
      <w:r w:rsidRPr="00EF0C94">
        <w:rPr>
          <w:sz w:val="22"/>
          <w:lang w:val="en-US"/>
        </w:rPr>
        <w:t xml:space="preserve"> Sacramento, CA: Litwin Books.</w:t>
      </w:r>
    </w:p>
    <w:p w14:paraId="42972CB9" w14:textId="77777777" w:rsidR="00F6325A" w:rsidRPr="00EF0C94" w:rsidRDefault="00F6325A" w:rsidP="002C355A">
      <w:pPr>
        <w:spacing w:after="60"/>
        <w:ind w:left="709" w:hanging="709"/>
        <w:rPr>
          <w:szCs w:val="22"/>
          <w:lang w:val="en-US"/>
        </w:rPr>
      </w:pPr>
      <w:r w:rsidRPr="00EF0C94">
        <w:rPr>
          <w:szCs w:val="22"/>
          <w:lang w:val="en-US"/>
        </w:rPr>
        <w:t xml:space="preserve">Routray, Bibhu P. (2013). “Myanmar in 2011: Beginning of Change?” In: Chandran, D. Suba and P.R: Chari (eds.), </w:t>
      </w:r>
      <w:r w:rsidRPr="00EF0C94">
        <w:rPr>
          <w:i/>
          <w:iCs/>
          <w:szCs w:val="22"/>
          <w:lang w:val="en-US"/>
        </w:rPr>
        <w:t>Armed Conflicts in South Asia 2012: Uneasy Stasis and Fragile Peace</w:t>
      </w:r>
      <w:r w:rsidRPr="00EF0C94">
        <w:rPr>
          <w:szCs w:val="22"/>
          <w:lang w:val="en-US"/>
        </w:rPr>
        <w:t xml:space="preserve">, pp. 101-132. New </w:t>
      </w:r>
      <w:proofErr w:type="spellStart"/>
      <w:r w:rsidRPr="00EF0C94">
        <w:rPr>
          <w:szCs w:val="22"/>
          <w:lang w:val="en-US"/>
        </w:rPr>
        <w:t>Dehli</w:t>
      </w:r>
      <w:proofErr w:type="spellEnd"/>
      <w:r w:rsidRPr="00EF0C94">
        <w:rPr>
          <w:szCs w:val="22"/>
          <w:lang w:val="en-US"/>
        </w:rPr>
        <w:t xml:space="preserve">: Routledge. </w:t>
      </w:r>
    </w:p>
    <w:p w14:paraId="3C9B8561" w14:textId="77777777" w:rsidR="00F6325A" w:rsidRPr="00EF0C94" w:rsidRDefault="00F6325A" w:rsidP="002C355A">
      <w:pPr>
        <w:spacing w:after="60"/>
        <w:ind w:left="709" w:hanging="709"/>
        <w:rPr>
          <w:szCs w:val="22"/>
          <w:lang w:val="en-US"/>
        </w:rPr>
      </w:pPr>
      <w:proofErr w:type="spellStart"/>
      <w:r w:rsidRPr="00EF0C94">
        <w:rPr>
          <w:szCs w:val="22"/>
          <w:lang w:val="en-US"/>
        </w:rPr>
        <w:t>Sakhong</w:t>
      </w:r>
      <w:proofErr w:type="spellEnd"/>
      <w:r w:rsidRPr="00EF0C94">
        <w:rPr>
          <w:szCs w:val="22"/>
          <w:lang w:val="en-US"/>
        </w:rPr>
        <w:t xml:space="preserve"> Lian H. and Paul Keenan (2013).”The Border Guard Force. The Need to Reassess the Policy.” Burma Center for Ethnic Studies, Peace and Reconciliation. http://www.burmalibrary.org/docs15/BCES-BP-15-BGF-red.pdf </w:t>
      </w:r>
      <w:r w:rsidRPr="00EF0C94">
        <w:rPr>
          <w:bCs/>
          <w:szCs w:val="22"/>
          <w:lang w:val="en-US"/>
        </w:rPr>
        <w:t>[October 7, 2014].</w:t>
      </w:r>
    </w:p>
    <w:p w14:paraId="3558C1B7" w14:textId="77777777" w:rsidR="00F6325A" w:rsidRPr="00EF0C94" w:rsidRDefault="00F6325A" w:rsidP="002C355A">
      <w:pPr>
        <w:spacing w:after="60"/>
        <w:ind w:left="709" w:hanging="709"/>
        <w:rPr>
          <w:szCs w:val="22"/>
          <w:lang w:val="en-US"/>
        </w:rPr>
      </w:pPr>
      <w:r w:rsidRPr="00155325">
        <w:rPr>
          <w:szCs w:val="22"/>
          <w:lang w:val="de-CH"/>
        </w:rPr>
        <w:t xml:space="preserve">Sambanis, Nicholas, &amp; </w:t>
      </w:r>
      <w:proofErr w:type="spellStart"/>
      <w:r w:rsidRPr="00155325">
        <w:rPr>
          <w:szCs w:val="22"/>
          <w:lang w:val="de-CH"/>
        </w:rPr>
        <w:t>Schulhofer</w:t>
      </w:r>
      <w:proofErr w:type="spellEnd"/>
      <w:r w:rsidRPr="00155325">
        <w:rPr>
          <w:szCs w:val="22"/>
          <w:lang w:val="de-CH"/>
        </w:rPr>
        <w:t xml:space="preserve">-Wohl, Jonas (2019). </w:t>
      </w:r>
      <w:r w:rsidRPr="00EF0C94">
        <w:rPr>
          <w:szCs w:val="22"/>
          <w:lang w:val="en-US"/>
        </w:rPr>
        <w:t xml:space="preserve">“Sovereignty Rupture as a Central Concept in Quantitative Measures of Civil War.” </w:t>
      </w:r>
      <w:r w:rsidRPr="00EF0C94">
        <w:rPr>
          <w:i/>
          <w:iCs/>
          <w:szCs w:val="22"/>
          <w:lang w:val="en-US"/>
        </w:rPr>
        <w:t>Journal of Conflict Resolution</w:t>
      </w:r>
      <w:r w:rsidRPr="00EF0C94">
        <w:rPr>
          <w:szCs w:val="22"/>
          <w:lang w:val="en-US"/>
        </w:rPr>
        <w:t xml:space="preserve"> 63(6): 1542–1578. </w:t>
      </w:r>
    </w:p>
    <w:p w14:paraId="290C5D67" w14:textId="77777777" w:rsidR="00F6325A" w:rsidRPr="00EF0C94" w:rsidRDefault="00F6325A" w:rsidP="002C355A">
      <w:pPr>
        <w:spacing w:after="60"/>
        <w:ind w:left="709" w:hanging="709"/>
        <w:rPr>
          <w:rFonts w:eastAsia="Times New Roman" w:cs="Times New Roman"/>
          <w:szCs w:val="22"/>
          <w:lang w:val="en-US"/>
        </w:rPr>
      </w:pPr>
      <w:r w:rsidRPr="00EF0C94">
        <w:rPr>
          <w:szCs w:val="22"/>
          <w:lang w:val="en-US"/>
        </w:rPr>
        <w:t xml:space="preserve">Silverstein, Josef (1958). “Politics in the Shan State: The Question of Secession from the Union of Burma.” </w:t>
      </w:r>
      <w:r w:rsidRPr="00EF0C94">
        <w:rPr>
          <w:i/>
          <w:szCs w:val="22"/>
          <w:lang w:val="en-US"/>
        </w:rPr>
        <w:t>The Journal of Asian Studies</w:t>
      </w:r>
      <w:r w:rsidRPr="00EF0C94">
        <w:rPr>
          <w:szCs w:val="22"/>
          <w:lang w:val="en-US"/>
        </w:rPr>
        <w:t xml:space="preserve"> 18(1): 43-57.</w:t>
      </w:r>
    </w:p>
    <w:p w14:paraId="5A67FCAD" w14:textId="77777777" w:rsidR="00F6325A" w:rsidRPr="00EF0C94" w:rsidRDefault="00F6325A" w:rsidP="002C355A">
      <w:pPr>
        <w:spacing w:after="60"/>
        <w:ind w:left="709" w:hanging="709"/>
        <w:rPr>
          <w:rFonts w:eastAsia="Times New Roman"/>
          <w:color w:val="000000"/>
          <w:szCs w:val="22"/>
          <w:lang w:val="en-US" w:eastAsia="de-CH"/>
        </w:rPr>
      </w:pPr>
      <w:r w:rsidRPr="00EF0C94">
        <w:rPr>
          <w:szCs w:val="22"/>
          <w:lang w:val="en-US"/>
        </w:rPr>
        <w:t xml:space="preserve">South, Ashley (2001). “Burma’s Ex-Insurgents: The Mon Ceasefire and Political Transition.” </w:t>
      </w:r>
      <w:r w:rsidRPr="00EF0C94">
        <w:rPr>
          <w:i/>
          <w:szCs w:val="22"/>
          <w:lang w:val="en-US"/>
        </w:rPr>
        <w:t>Burma</w:t>
      </w:r>
      <w:r w:rsidRPr="00EF0C94">
        <w:rPr>
          <w:szCs w:val="22"/>
          <w:lang w:val="en-US"/>
        </w:rPr>
        <w:t xml:space="preserve"> </w:t>
      </w:r>
      <w:r w:rsidRPr="00EF0C94">
        <w:rPr>
          <w:i/>
          <w:szCs w:val="22"/>
          <w:lang w:val="en-US"/>
        </w:rPr>
        <w:t xml:space="preserve">Debate </w:t>
      </w:r>
      <w:r w:rsidRPr="00EF0C94">
        <w:rPr>
          <w:szCs w:val="22"/>
          <w:lang w:val="en-US"/>
        </w:rPr>
        <w:t xml:space="preserve">8(2-3): 36-43. http://www.ashleysouth.co.uk/files/BD2001-V08-N023.pdf </w:t>
      </w:r>
      <w:r w:rsidRPr="00EF0C94">
        <w:rPr>
          <w:rFonts w:eastAsia="Times New Roman"/>
          <w:color w:val="000000"/>
          <w:szCs w:val="22"/>
          <w:lang w:val="en-US" w:eastAsia="de-CH"/>
        </w:rPr>
        <w:t>[September 21, 2014].</w:t>
      </w:r>
    </w:p>
    <w:p w14:paraId="625564E4" w14:textId="77777777" w:rsidR="00F6325A" w:rsidRPr="00EF0C94" w:rsidRDefault="00F6325A" w:rsidP="002C355A">
      <w:pPr>
        <w:spacing w:after="60"/>
        <w:ind w:left="709" w:hanging="709"/>
        <w:rPr>
          <w:rFonts w:eastAsia="Times New Roman" w:cs="Times New Roman"/>
          <w:szCs w:val="22"/>
          <w:lang w:val="en-US"/>
        </w:rPr>
      </w:pPr>
      <w:r w:rsidRPr="00EF0C94">
        <w:rPr>
          <w:rFonts w:cs="Times New Roman"/>
          <w:bCs/>
          <w:szCs w:val="22"/>
          <w:lang w:val="en-US"/>
        </w:rPr>
        <w:t>South, Ashley (2011). “Burma’s Longest War. Anatomy of the Karen Conflict.”</w:t>
      </w:r>
      <w:r w:rsidRPr="00EF0C94">
        <w:rPr>
          <w:i/>
          <w:iCs/>
          <w:szCs w:val="22"/>
          <w:lang w:val="en-US"/>
        </w:rPr>
        <w:t xml:space="preserve"> </w:t>
      </w:r>
      <w:r w:rsidRPr="00EF0C94">
        <w:rPr>
          <w:iCs/>
          <w:szCs w:val="22"/>
          <w:lang w:val="en-US"/>
        </w:rPr>
        <w:t>Transnational Institute. Burma Centre Netherlands. Amsterdam</w:t>
      </w:r>
      <w:r w:rsidRPr="00EF0C94">
        <w:rPr>
          <w:szCs w:val="22"/>
          <w:lang w:val="en-US"/>
        </w:rPr>
        <w:t xml:space="preserve">. http://www.ashleysouth.co.uk/files/TNI-BurmasLongestWar.pdf </w:t>
      </w:r>
      <w:r w:rsidRPr="00EF0C94">
        <w:rPr>
          <w:rFonts w:eastAsia="Times New Roman" w:cs="Times New Roman"/>
          <w:szCs w:val="22"/>
          <w:lang w:val="en-US"/>
        </w:rPr>
        <w:t>[September 30, 2014].</w:t>
      </w:r>
    </w:p>
    <w:p w14:paraId="010C7C30" w14:textId="77777777" w:rsidR="00F6325A" w:rsidRPr="00EF0C94" w:rsidRDefault="00F6325A" w:rsidP="001D5FF5">
      <w:pPr>
        <w:spacing w:after="60"/>
        <w:ind w:left="709" w:hanging="709"/>
        <w:rPr>
          <w:rFonts w:cs="Times New Roman"/>
          <w:bCs/>
          <w:szCs w:val="22"/>
          <w:lang w:val="en-US"/>
        </w:rPr>
      </w:pPr>
      <w:r w:rsidRPr="00EF0C94">
        <w:rPr>
          <w:rFonts w:cs="Times New Roman"/>
          <w:bCs/>
          <w:szCs w:val="22"/>
          <w:lang w:val="en-US"/>
        </w:rPr>
        <w:t xml:space="preserve">Thai News Service (2017). “Myanmar (Burma): Mon State Govt Funds Mon Literature Exam for First Time.” July 07. </w:t>
      </w:r>
      <w:r w:rsidRPr="00EF0C94">
        <w:rPr>
          <w:rFonts w:cs="Times New Roman"/>
          <w:bCs/>
          <w:i/>
          <w:iCs/>
          <w:szCs w:val="22"/>
          <w:lang w:val="en-US"/>
        </w:rPr>
        <w:t xml:space="preserve">Nexis. </w:t>
      </w:r>
      <w:r w:rsidRPr="00EF0C94">
        <w:rPr>
          <w:rFonts w:cs="Times New Roman"/>
          <w:bCs/>
          <w:szCs w:val="22"/>
          <w:lang w:val="en-US"/>
        </w:rPr>
        <w:t>[September 22, 2022].</w:t>
      </w:r>
    </w:p>
    <w:p w14:paraId="5704EC7E" w14:textId="77777777" w:rsidR="00F6325A" w:rsidRPr="00EF0C94" w:rsidRDefault="00F6325A" w:rsidP="00875A68">
      <w:pPr>
        <w:spacing w:after="60"/>
        <w:ind w:left="709" w:hanging="709"/>
        <w:rPr>
          <w:rFonts w:cs="Times New Roman"/>
          <w:bCs/>
          <w:szCs w:val="22"/>
          <w:lang w:val="en-US"/>
        </w:rPr>
      </w:pPr>
      <w:r w:rsidRPr="00EF0C94">
        <w:rPr>
          <w:rFonts w:cs="Times New Roman"/>
          <w:bCs/>
          <w:szCs w:val="22"/>
          <w:lang w:val="en-US"/>
        </w:rPr>
        <w:lastRenderedPageBreak/>
        <w:t xml:space="preserve">Thai News Service (2021). “Myanmar (Burma): Myanmar Coup Leader Renames Controversial Mon State Bridge.” June 03. </w:t>
      </w:r>
      <w:r w:rsidRPr="00EF0C94">
        <w:rPr>
          <w:rFonts w:cs="Times New Roman"/>
          <w:bCs/>
          <w:i/>
          <w:iCs/>
          <w:szCs w:val="22"/>
          <w:lang w:val="en-US"/>
        </w:rPr>
        <w:t xml:space="preserve">Nexis. </w:t>
      </w:r>
      <w:r w:rsidRPr="00EF0C94">
        <w:rPr>
          <w:rFonts w:cs="Times New Roman"/>
          <w:bCs/>
          <w:szCs w:val="22"/>
          <w:lang w:val="en-US"/>
        </w:rPr>
        <w:t>[September 22, 2022].</w:t>
      </w:r>
    </w:p>
    <w:p w14:paraId="72F17A4F" w14:textId="77777777" w:rsidR="00F6325A" w:rsidRPr="00EF0C94" w:rsidRDefault="00F6325A" w:rsidP="002C355A">
      <w:pPr>
        <w:spacing w:after="60"/>
        <w:ind w:left="709" w:hanging="709"/>
        <w:rPr>
          <w:rFonts w:cs="Times New Roman"/>
          <w:bCs/>
          <w:szCs w:val="22"/>
          <w:lang w:val="en-US"/>
        </w:rPr>
      </w:pPr>
      <w:r w:rsidRPr="00EF0C94">
        <w:rPr>
          <w:rFonts w:cs="Times New Roman"/>
          <w:bCs/>
          <w:szCs w:val="22"/>
          <w:lang w:val="en-US"/>
        </w:rPr>
        <w:t xml:space="preserve">Thai News Service (2022). “Myanmar (Burma): Myanmar's ruling military leader to hold peace talks with 10 ethnic armed groups on May 20.” May 20. </w:t>
      </w:r>
      <w:r w:rsidRPr="00EF0C94">
        <w:rPr>
          <w:rFonts w:cs="Times New Roman"/>
          <w:bCs/>
          <w:i/>
          <w:iCs/>
          <w:szCs w:val="22"/>
          <w:lang w:val="en-US"/>
        </w:rPr>
        <w:t xml:space="preserve">Nexis. </w:t>
      </w:r>
      <w:r w:rsidRPr="00EF0C94">
        <w:rPr>
          <w:rFonts w:cs="Times New Roman"/>
          <w:bCs/>
          <w:szCs w:val="22"/>
          <w:lang w:val="en-US"/>
        </w:rPr>
        <w:t xml:space="preserve">[September 22, 2022]. </w:t>
      </w:r>
    </w:p>
    <w:p w14:paraId="34EE1A84" w14:textId="77777777" w:rsidR="00F6325A" w:rsidRPr="00EF0C94" w:rsidRDefault="00F6325A" w:rsidP="002C355A">
      <w:pPr>
        <w:spacing w:after="60"/>
        <w:ind w:left="709" w:hanging="709"/>
        <w:rPr>
          <w:rFonts w:cs="Times New Roman"/>
          <w:bCs/>
          <w:szCs w:val="22"/>
          <w:lang w:val="en-US"/>
        </w:rPr>
      </w:pPr>
      <w:r w:rsidRPr="00EF0C94">
        <w:rPr>
          <w:rFonts w:cs="Times New Roman"/>
          <w:bCs/>
          <w:szCs w:val="22"/>
          <w:lang w:val="en-US"/>
        </w:rPr>
        <w:t xml:space="preserve">UCDP Conflict Encyclopedia. “Government of Myanmar (Burma).” </w:t>
      </w:r>
      <w:hyperlink r:id="rId69" w:history="1">
        <w:r w:rsidRPr="00EF0C94">
          <w:rPr>
            <w:rStyle w:val="Hyperlink"/>
            <w:rFonts w:cs="Times New Roman"/>
            <w:bCs/>
            <w:szCs w:val="22"/>
            <w:lang w:val="en-US"/>
          </w:rPr>
          <w:t>https://ucdp.uu.se/actor/144</w:t>
        </w:r>
      </w:hyperlink>
      <w:r w:rsidRPr="00EF0C94">
        <w:rPr>
          <w:rFonts w:cs="Times New Roman"/>
          <w:bCs/>
          <w:szCs w:val="22"/>
          <w:lang w:val="en-US"/>
        </w:rPr>
        <w:t xml:space="preserve"> [September 14, 2022].</w:t>
      </w:r>
    </w:p>
    <w:p w14:paraId="2D7C107F" w14:textId="77777777" w:rsidR="00F6325A" w:rsidRPr="00EF0C94" w:rsidRDefault="00F6325A" w:rsidP="002C355A">
      <w:pPr>
        <w:pStyle w:val="NormalWeb"/>
        <w:spacing w:before="0" w:beforeAutospacing="0" w:after="60" w:afterAutospacing="0"/>
        <w:ind w:left="709" w:hanging="709"/>
        <w:rPr>
          <w:sz w:val="22"/>
          <w:szCs w:val="22"/>
          <w:lang w:val="en-US"/>
        </w:rPr>
      </w:pPr>
      <w:r w:rsidRPr="00EF0C94">
        <w:rPr>
          <w:sz w:val="22"/>
          <w:szCs w:val="22"/>
          <w:lang w:val="en-US"/>
        </w:rPr>
        <w:t xml:space="preserve">University of Central Arkansas. “Burma/Mons (1948-present).” </w:t>
      </w:r>
      <w:hyperlink r:id="rId70" w:history="1">
        <w:r w:rsidRPr="00EF0C94">
          <w:rPr>
            <w:rStyle w:val="Hyperlink"/>
            <w:sz w:val="22"/>
            <w:szCs w:val="22"/>
            <w:lang w:val="en-US"/>
          </w:rPr>
          <w:t>http://uca.edu/politicalscience/dadm-project/asiapacific-region/burmamons-1948-present/</w:t>
        </w:r>
      </w:hyperlink>
      <w:r w:rsidRPr="00EF0C94">
        <w:rPr>
          <w:sz w:val="22"/>
          <w:szCs w:val="22"/>
          <w:lang w:val="en-US"/>
        </w:rPr>
        <w:t xml:space="preserve"> [January 27, 2015].</w:t>
      </w:r>
    </w:p>
    <w:p w14:paraId="0B91AA1D" w14:textId="77777777" w:rsidR="00F6325A" w:rsidRPr="00EF0C94" w:rsidRDefault="00F6325A" w:rsidP="002C355A">
      <w:pPr>
        <w:pStyle w:val="NormalWeb"/>
        <w:spacing w:before="0" w:beforeAutospacing="0" w:after="60" w:afterAutospacing="0"/>
        <w:ind w:left="709" w:hanging="709"/>
        <w:rPr>
          <w:sz w:val="22"/>
          <w:szCs w:val="22"/>
          <w:lang w:val="en-US"/>
        </w:rPr>
      </w:pPr>
      <w:r w:rsidRPr="00EF0C94">
        <w:rPr>
          <w:sz w:val="22"/>
          <w:szCs w:val="22"/>
          <w:lang w:val="en-US"/>
        </w:rPr>
        <w:t>Uppsala Conflict Encyclopedia. “Myanmar (Burma): Mon.” https://ucdp.uu.se/conflict/224 [August 11, 2022].</w:t>
      </w:r>
    </w:p>
    <w:p w14:paraId="6E37C312" w14:textId="77777777" w:rsidR="00F6325A" w:rsidRPr="00EF0C94" w:rsidRDefault="00F6325A" w:rsidP="002C355A">
      <w:pPr>
        <w:widowControl w:val="0"/>
        <w:spacing w:after="60"/>
        <w:ind w:left="709" w:hanging="709"/>
        <w:rPr>
          <w:szCs w:val="22"/>
          <w:lang w:val="en-US"/>
        </w:rPr>
      </w:pPr>
      <w:r w:rsidRPr="00EF0C94">
        <w:rPr>
          <w:szCs w:val="22"/>
          <w:lang w:val="en-US"/>
        </w:rPr>
        <w:t xml:space="preserve">Vogt, Manuel, Nils-Christian Bormann, Seraina </w:t>
      </w:r>
      <w:proofErr w:type="spellStart"/>
      <w:r w:rsidRPr="00EF0C94">
        <w:rPr>
          <w:szCs w:val="22"/>
          <w:lang w:val="en-US"/>
        </w:rPr>
        <w:t>Rüegger</w:t>
      </w:r>
      <w:proofErr w:type="spellEnd"/>
      <w:r w:rsidRPr="00EF0C94">
        <w:rPr>
          <w:szCs w:val="22"/>
          <w:lang w:val="en-US"/>
        </w:rPr>
        <w:t xml:space="preserve">, Lars-Erik </w:t>
      </w:r>
      <w:proofErr w:type="spellStart"/>
      <w:r w:rsidRPr="00EF0C94">
        <w:rPr>
          <w:szCs w:val="22"/>
          <w:lang w:val="en-US"/>
        </w:rPr>
        <w:t>Cederman</w:t>
      </w:r>
      <w:proofErr w:type="spellEnd"/>
      <w:r w:rsidRPr="00EF0C94">
        <w:rPr>
          <w:szCs w:val="22"/>
          <w:lang w:val="en-US"/>
        </w:rPr>
        <w:t xml:space="preserve">, Philipp Hunziker, and Luc Girardin (2015). “Integrating Data on Ethnicity, Geography, and Conflict: The Ethnic Power Relations Data Set Family.” </w:t>
      </w:r>
      <w:r w:rsidRPr="00EF0C94">
        <w:rPr>
          <w:i/>
          <w:iCs/>
          <w:szCs w:val="22"/>
          <w:lang w:val="en-US"/>
        </w:rPr>
        <w:t>Journal of Conflict Resolution</w:t>
      </w:r>
      <w:r w:rsidRPr="00EF0C94">
        <w:rPr>
          <w:szCs w:val="22"/>
          <w:lang w:val="en-US"/>
        </w:rPr>
        <w:t xml:space="preserve"> 59(7): 1327-1342.</w:t>
      </w:r>
    </w:p>
    <w:p w14:paraId="6C436DA4" w14:textId="77777777" w:rsidR="00F6325A" w:rsidRDefault="00F6325A" w:rsidP="002C355A">
      <w:pPr>
        <w:spacing w:after="60"/>
        <w:ind w:left="709" w:hanging="709"/>
        <w:rPr>
          <w:rFonts w:cs="Times New Roman"/>
          <w:szCs w:val="22"/>
          <w:lang w:val="en-US"/>
        </w:rPr>
      </w:pPr>
      <w:r w:rsidRPr="00EF0C94">
        <w:rPr>
          <w:rFonts w:cs="Times New Roman"/>
          <w:szCs w:val="22"/>
          <w:lang w:val="en-US"/>
        </w:rPr>
        <w:t xml:space="preserve">Williams, David C., and Lian H. </w:t>
      </w:r>
      <w:proofErr w:type="spellStart"/>
      <w:r w:rsidRPr="00EF0C94">
        <w:rPr>
          <w:rFonts w:cs="Times New Roman"/>
          <w:szCs w:val="22"/>
          <w:lang w:val="en-US"/>
        </w:rPr>
        <w:t>Sakhong</w:t>
      </w:r>
      <w:proofErr w:type="spellEnd"/>
      <w:r w:rsidRPr="00EF0C94">
        <w:rPr>
          <w:rFonts w:cs="Times New Roman"/>
          <w:szCs w:val="22"/>
          <w:lang w:val="en-US"/>
        </w:rPr>
        <w:t xml:space="preserve"> (2005). </w:t>
      </w:r>
      <w:r w:rsidRPr="00EF0C94">
        <w:rPr>
          <w:rFonts w:cs="Times New Roman"/>
          <w:i/>
          <w:szCs w:val="22"/>
          <w:lang w:val="en-US"/>
        </w:rPr>
        <w:t>Designing Federalism in Burma</w:t>
      </w:r>
      <w:r w:rsidRPr="00EF0C94">
        <w:rPr>
          <w:rFonts w:cs="Times New Roman"/>
          <w:szCs w:val="22"/>
          <w:lang w:val="en-US"/>
        </w:rPr>
        <w:t>” Chiang Mai: UNLD Press.</w:t>
      </w:r>
    </w:p>
    <w:p w14:paraId="5F492C6A" w14:textId="77777777" w:rsidR="0015336E" w:rsidRPr="00EF0C94" w:rsidRDefault="0015336E" w:rsidP="002C355A">
      <w:pPr>
        <w:spacing w:after="60"/>
        <w:ind w:left="709" w:hanging="709"/>
        <w:rPr>
          <w:rFonts w:eastAsia="Times New Roman"/>
          <w:color w:val="000000"/>
          <w:szCs w:val="22"/>
          <w:lang w:val="en-US" w:eastAsia="de-CH"/>
        </w:rPr>
      </w:pPr>
    </w:p>
    <w:p w14:paraId="2442035B" w14:textId="7DC1BB0F" w:rsidR="005A2AD4" w:rsidRPr="00EF0C94" w:rsidRDefault="005A2AD4">
      <w:pPr>
        <w:spacing w:after="200" w:line="276" w:lineRule="auto"/>
        <w:rPr>
          <w:lang w:val="en-US"/>
        </w:rPr>
      </w:pPr>
      <w:r w:rsidRPr="00EF0C94">
        <w:rPr>
          <w:lang w:val="en-US"/>
        </w:rPr>
        <w:br w:type="page"/>
      </w:r>
    </w:p>
    <w:p w14:paraId="7A8E0159" w14:textId="04FFD8A0" w:rsidR="005A2AD4" w:rsidRPr="00EF0C94" w:rsidRDefault="00972AE7" w:rsidP="005A2AD4">
      <w:pPr>
        <w:pStyle w:val="Heading2"/>
        <w:rPr>
          <w:lang w:val="en-US"/>
        </w:rPr>
      </w:pPr>
      <w:r w:rsidRPr="00EF0C94">
        <w:rPr>
          <w:lang w:val="en-US"/>
        </w:rPr>
        <w:lastRenderedPageBreak/>
        <w:t>Naga</w:t>
      </w:r>
      <w:r w:rsidR="00F616F6" w:rsidRPr="00EF0C94">
        <w:rPr>
          <w:lang w:val="en-US"/>
        </w:rPr>
        <w:t>s</w:t>
      </w:r>
    </w:p>
    <w:p w14:paraId="34D6AB12" w14:textId="77777777" w:rsidR="005A2AD4" w:rsidRPr="00EF0C94" w:rsidRDefault="005A2AD4" w:rsidP="005A2AD4">
      <w:pPr>
        <w:rPr>
          <w:lang w:val="en-US"/>
        </w:rPr>
      </w:pPr>
    </w:p>
    <w:p w14:paraId="2A6D8F35" w14:textId="7E914201" w:rsidR="005A2AD4" w:rsidRPr="00EF0C94" w:rsidRDefault="005A2AD4" w:rsidP="005A2AD4">
      <w:pPr>
        <w:rPr>
          <w:rFonts w:cs="Times New Roman"/>
          <w:lang w:val="en-US"/>
        </w:rPr>
      </w:pPr>
      <w:r w:rsidRPr="00EF0C94">
        <w:rPr>
          <w:rFonts w:cs="Times New Roman"/>
          <w:lang w:val="en-US"/>
        </w:rPr>
        <w:t xml:space="preserve">Activity: </w:t>
      </w:r>
      <w:r w:rsidR="00F616F6" w:rsidRPr="00EF0C94">
        <w:rPr>
          <w:rFonts w:cs="Times New Roman"/>
          <w:szCs w:val="22"/>
          <w:lang w:val="en-US"/>
        </w:rPr>
        <w:t>1949-20</w:t>
      </w:r>
      <w:r w:rsidR="00020348" w:rsidRPr="00EF0C94">
        <w:rPr>
          <w:rFonts w:cs="Times New Roman"/>
          <w:szCs w:val="22"/>
          <w:lang w:val="en-US"/>
        </w:rPr>
        <w:t>20</w:t>
      </w:r>
    </w:p>
    <w:p w14:paraId="481BAA89" w14:textId="77777777" w:rsidR="005A2AD4" w:rsidRPr="00EF0C94" w:rsidRDefault="005A2AD4" w:rsidP="005A2AD4">
      <w:pPr>
        <w:rPr>
          <w:rFonts w:cs="Times New Roman"/>
          <w:lang w:val="en-US"/>
        </w:rPr>
      </w:pPr>
    </w:p>
    <w:p w14:paraId="686A3224" w14:textId="77777777" w:rsidR="005A2AD4" w:rsidRPr="00EF0C94" w:rsidRDefault="005A2AD4" w:rsidP="005A2AD4">
      <w:pPr>
        <w:rPr>
          <w:rFonts w:cs="Times New Roman"/>
          <w:b/>
          <w:szCs w:val="22"/>
          <w:lang w:val="en-US"/>
        </w:rPr>
      </w:pPr>
    </w:p>
    <w:p w14:paraId="4D129041" w14:textId="77777777" w:rsidR="005A2AD4" w:rsidRPr="00EF0C94" w:rsidRDefault="005A2AD4" w:rsidP="005A2AD4">
      <w:pPr>
        <w:rPr>
          <w:rFonts w:cs="Times New Roman"/>
          <w:b/>
          <w:szCs w:val="22"/>
          <w:lang w:val="en-US"/>
        </w:rPr>
      </w:pPr>
      <w:r w:rsidRPr="00EF0C94">
        <w:rPr>
          <w:rFonts w:cs="Times New Roman"/>
          <w:b/>
          <w:szCs w:val="22"/>
          <w:lang w:val="en-US"/>
        </w:rPr>
        <w:t xml:space="preserve">General notes </w:t>
      </w:r>
    </w:p>
    <w:p w14:paraId="5C34ED25" w14:textId="77777777" w:rsidR="005A2AD4" w:rsidRPr="00EF0C94" w:rsidRDefault="005A2AD4" w:rsidP="005A2AD4">
      <w:pPr>
        <w:rPr>
          <w:rFonts w:cs="Times New Roman"/>
          <w:szCs w:val="22"/>
          <w:lang w:val="en-US"/>
        </w:rPr>
      </w:pPr>
    </w:p>
    <w:p w14:paraId="7665919C" w14:textId="77777777" w:rsidR="00F616F6" w:rsidRPr="00EF0C94" w:rsidRDefault="00F616F6" w:rsidP="00F616F6">
      <w:pPr>
        <w:rPr>
          <w:lang w:val="en-US"/>
        </w:rPr>
      </w:pPr>
      <w:r w:rsidRPr="00EF0C94">
        <w:rPr>
          <w:lang w:val="en-US"/>
        </w:rPr>
        <w:t>NA</w:t>
      </w:r>
    </w:p>
    <w:p w14:paraId="757A94FB" w14:textId="77777777" w:rsidR="005A2AD4" w:rsidRPr="00EF0C94" w:rsidRDefault="005A2AD4" w:rsidP="005A2AD4">
      <w:pPr>
        <w:rPr>
          <w:rFonts w:cs="Times New Roman"/>
          <w:szCs w:val="22"/>
          <w:lang w:val="en-US"/>
        </w:rPr>
      </w:pPr>
    </w:p>
    <w:p w14:paraId="7AB25AA4" w14:textId="77777777" w:rsidR="005A2AD4" w:rsidRPr="00EF0C94" w:rsidRDefault="005A2AD4" w:rsidP="005A2AD4">
      <w:pPr>
        <w:rPr>
          <w:rFonts w:cs="Times New Roman"/>
          <w:szCs w:val="22"/>
          <w:lang w:val="en-US"/>
        </w:rPr>
      </w:pPr>
    </w:p>
    <w:p w14:paraId="274C305A" w14:textId="77777777" w:rsidR="005A2AD4" w:rsidRPr="00EF0C94" w:rsidRDefault="005A2AD4" w:rsidP="005A2AD4">
      <w:pPr>
        <w:rPr>
          <w:rFonts w:cs="Times New Roman"/>
          <w:bCs/>
          <w:szCs w:val="22"/>
          <w:lang w:val="en-US"/>
        </w:rPr>
      </w:pPr>
      <w:r w:rsidRPr="00EF0C94">
        <w:rPr>
          <w:rFonts w:cs="Times New Roman"/>
          <w:b/>
          <w:szCs w:val="22"/>
          <w:lang w:val="en-US"/>
        </w:rPr>
        <w:t>Movement start and end dates</w:t>
      </w:r>
    </w:p>
    <w:p w14:paraId="30E7C064" w14:textId="77777777" w:rsidR="005A2AD4" w:rsidRPr="00EF0C94" w:rsidRDefault="005A2AD4" w:rsidP="005A2AD4">
      <w:pPr>
        <w:rPr>
          <w:rFonts w:cs="Times New Roman"/>
          <w:szCs w:val="22"/>
          <w:lang w:val="en-US"/>
        </w:rPr>
      </w:pPr>
    </w:p>
    <w:p w14:paraId="67DB27A0" w14:textId="77777777" w:rsidR="00A20A6C" w:rsidRPr="00EF0C94" w:rsidRDefault="00A20A6C">
      <w:pPr>
        <w:pStyle w:val="ListParagraph"/>
        <w:numPr>
          <w:ilvl w:val="0"/>
          <w:numId w:val="11"/>
        </w:numPr>
        <w:rPr>
          <w:lang w:val="en-US"/>
        </w:rPr>
      </w:pPr>
      <w:r w:rsidRPr="00EF0C94">
        <w:rPr>
          <w:lang w:val="en-US"/>
        </w:rPr>
        <w:t xml:space="preserve">The Naga National Council (NNC) was formed in the Indian state of Assam during World War II to promote Naga interests. The NNC opened negotiations on separate independence in 1945. In August 1947 it proclaimed Naga independent of both India and Burma (Minahan 2002: 1330). The proposed independent Naga state included large parts of the states of Assam, Manipur and Arunachal Pradesh, but also territory in Myanmar, in particular in Kachin State and </w:t>
      </w:r>
      <w:proofErr w:type="spellStart"/>
      <w:r w:rsidRPr="00EF0C94">
        <w:rPr>
          <w:lang w:val="en-US"/>
        </w:rPr>
        <w:t>Sagaing</w:t>
      </w:r>
      <w:proofErr w:type="spellEnd"/>
      <w:r w:rsidRPr="00EF0C94">
        <w:rPr>
          <w:lang w:val="en-US"/>
        </w:rPr>
        <w:t xml:space="preserve"> Division (Eastern Nagaland). Initially, the NNC’s activities, however, were limited to India and only with the formation of the Eastern Naga National Council (ENNC) in 1949 is there evidence of an organized claim for self-determination by the Burmese Nagas (Iralu 2003). Hence, we code the movement in Myanmar as of 1949. </w:t>
      </w:r>
    </w:p>
    <w:p w14:paraId="6336480F" w14:textId="77777777" w:rsidR="00A20A6C" w:rsidRPr="00EF0C94" w:rsidRDefault="00A20A6C">
      <w:pPr>
        <w:pStyle w:val="ListParagraph"/>
        <w:numPr>
          <w:ilvl w:val="0"/>
          <w:numId w:val="11"/>
        </w:numPr>
        <w:rPr>
          <w:lang w:val="en-US"/>
        </w:rPr>
      </w:pPr>
      <w:r w:rsidRPr="00EF0C94">
        <w:rPr>
          <w:lang w:val="en-US"/>
        </w:rPr>
        <w:t xml:space="preserve">The ENNC and the NNC merged in 1952. </w:t>
      </w:r>
    </w:p>
    <w:p w14:paraId="1E42AC1B" w14:textId="77777777" w:rsidR="00A405E3" w:rsidRPr="00EF0C94" w:rsidRDefault="00A20A6C">
      <w:pPr>
        <w:pStyle w:val="ListParagraph"/>
        <w:numPr>
          <w:ilvl w:val="0"/>
          <w:numId w:val="11"/>
        </w:numPr>
        <w:rPr>
          <w:rFonts w:cs="Times New Roman"/>
          <w:szCs w:val="22"/>
          <w:lang w:val="en-US"/>
        </w:rPr>
      </w:pPr>
      <w:r w:rsidRPr="00EF0C94">
        <w:rPr>
          <w:lang w:val="en-US"/>
        </w:rPr>
        <w:t xml:space="preserve">January 31, 1980, the Nationalist Socialist Council of Nagaland (NSCN) was founded in opposition to the NNC’s signing of the Shillong Accord. The NSCN, which split into two factions (NSCN-IM and NSCN-K) in 1988, set up camps in Myanmar’s northwestern </w:t>
      </w:r>
      <w:proofErr w:type="spellStart"/>
      <w:r w:rsidRPr="00EF0C94">
        <w:rPr>
          <w:lang w:val="en-US"/>
        </w:rPr>
        <w:t>Sagaing</w:t>
      </w:r>
      <w:proofErr w:type="spellEnd"/>
      <w:r w:rsidRPr="00EF0C94">
        <w:rPr>
          <w:lang w:val="en-US"/>
        </w:rPr>
        <w:t xml:space="preserve"> Division (Human Rights Watch 2002). </w:t>
      </w:r>
    </w:p>
    <w:p w14:paraId="45CC920C" w14:textId="1DCDF1EA" w:rsidR="005A2AD4" w:rsidRPr="00EF0C94" w:rsidRDefault="00A405E3">
      <w:pPr>
        <w:pStyle w:val="ListParagraph"/>
        <w:numPr>
          <w:ilvl w:val="0"/>
          <w:numId w:val="11"/>
        </w:numPr>
        <w:rPr>
          <w:rFonts w:cs="Times New Roman"/>
          <w:szCs w:val="22"/>
          <w:lang w:val="en-US"/>
        </w:rPr>
      </w:pPr>
      <w:r w:rsidRPr="00EF0C94">
        <w:rPr>
          <w:lang w:val="en-US"/>
        </w:rPr>
        <w:t xml:space="preserve">The NSCN-IM and NSCN-K continued to make claims for a Greater Nagaland as of 2020 </w:t>
      </w:r>
      <w:r w:rsidR="00A20A6C" w:rsidRPr="00EF0C94">
        <w:rPr>
          <w:lang w:val="en-US"/>
        </w:rPr>
        <w:t xml:space="preserve">(South Asia Terrorism Portal). </w:t>
      </w:r>
      <w:r w:rsidR="0044451E" w:rsidRPr="00EF0C94">
        <w:rPr>
          <w:lang w:val="en-US"/>
        </w:rPr>
        <w:t xml:space="preserve">During the National League for Democracy (NLD)-led government, the NSCN-K participated in the 21st Century Panglong – Union Peace Conference as an observer and held some peace talks (Myanmar Peace Monitor). </w:t>
      </w:r>
      <w:r w:rsidR="005A2AD4" w:rsidRPr="00EF0C94">
        <w:rPr>
          <w:rFonts w:cs="Times New Roman"/>
          <w:szCs w:val="22"/>
          <w:lang w:val="en-US"/>
        </w:rPr>
        <w:t xml:space="preserve">[start date: </w:t>
      </w:r>
      <w:r w:rsidR="007F1A55" w:rsidRPr="00EF0C94">
        <w:rPr>
          <w:rFonts w:cs="Times New Roman"/>
          <w:szCs w:val="22"/>
          <w:lang w:val="en-US"/>
        </w:rPr>
        <w:t>1949</w:t>
      </w:r>
      <w:r w:rsidR="005A2AD4" w:rsidRPr="00EF0C94">
        <w:rPr>
          <w:rFonts w:cs="Times New Roman"/>
          <w:szCs w:val="22"/>
          <w:lang w:val="en-US"/>
        </w:rPr>
        <w:t xml:space="preserve">; end date: </w:t>
      </w:r>
      <w:r w:rsidR="007F1A55" w:rsidRPr="00EF0C94">
        <w:rPr>
          <w:rFonts w:cs="Times New Roman"/>
          <w:szCs w:val="22"/>
          <w:lang w:val="en-US"/>
        </w:rPr>
        <w:t>ongoing</w:t>
      </w:r>
      <w:r w:rsidR="005A2AD4" w:rsidRPr="00EF0C94">
        <w:rPr>
          <w:rFonts w:cs="Times New Roman"/>
          <w:szCs w:val="22"/>
          <w:lang w:val="en-US"/>
        </w:rPr>
        <w:t>]</w:t>
      </w:r>
    </w:p>
    <w:p w14:paraId="540BA868" w14:textId="77777777" w:rsidR="005A2AD4" w:rsidRPr="00EF0C94" w:rsidRDefault="005A2AD4" w:rsidP="005A2AD4">
      <w:pPr>
        <w:rPr>
          <w:rFonts w:cs="Times New Roman"/>
          <w:szCs w:val="22"/>
          <w:lang w:val="en-US"/>
        </w:rPr>
      </w:pPr>
    </w:p>
    <w:p w14:paraId="5E4873A6" w14:textId="77777777" w:rsidR="005A2AD4" w:rsidRPr="00EF0C94" w:rsidRDefault="005A2AD4" w:rsidP="005A2AD4">
      <w:pPr>
        <w:rPr>
          <w:rFonts w:cs="Times New Roman"/>
          <w:szCs w:val="22"/>
          <w:lang w:val="en-US"/>
        </w:rPr>
      </w:pPr>
    </w:p>
    <w:p w14:paraId="4639CDB3" w14:textId="43D70C5E" w:rsidR="00064F64" w:rsidRPr="00EF0C94" w:rsidRDefault="00064F64" w:rsidP="00064F64">
      <w:pPr>
        <w:rPr>
          <w:rFonts w:cs="Times New Roman"/>
          <w:b/>
          <w:szCs w:val="22"/>
          <w:lang w:val="en-US"/>
        </w:rPr>
      </w:pPr>
      <w:r>
        <w:rPr>
          <w:rFonts w:cs="Times New Roman"/>
          <w:b/>
          <w:szCs w:val="22"/>
          <w:lang w:val="en-US"/>
        </w:rPr>
        <w:t>Dominant c</w:t>
      </w:r>
      <w:r w:rsidRPr="00EF0C94">
        <w:rPr>
          <w:rFonts w:cs="Times New Roman"/>
          <w:b/>
          <w:szCs w:val="22"/>
          <w:lang w:val="en-US"/>
        </w:rPr>
        <w:t>laim</w:t>
      </w:r>
    </w:p>
    <w:p w14:paraId="32952AF6" w14:textId="77777777" w:rsidR="00064F64" w:rsidRPr="00EF0C94" w:rsidRDefault="00064F64" w:rsidP="00064F64">
      <w:pPr>
        <w:rPr>
          <w:rFonts w:cs="Times New Roman"/>
          <w:bCs/>
          <w:szCs w:val="22"/>
          <w:lang w:val="en-US"/>
        </w:rPr>
      </w:pPr>
    </w:p>
    <w:p w14:paraId="1F9DFE87" w14:textId="3A025D33" w:rsidR="00064F64" w:rsidRPr="00EF0C94" w:rsidRDefault="00064F64" w:rsidP="00064F64">
      <w:pPr>
        <w:pStyle w:val="ListParagraph"/>
        <w:numPr>
          <w:ilvl w:val="0"/>
          <w:numId w:val="5"/>
        </w:numPr>
        <w:rPr>
          <w:rFonts w:cs="Times New Roman"/>
          <w:lang w:val="en-US"/>
        </w:rPr>
      </w:pPr>
      <w:r w:rsidRPr="00EF0C94">
        <w:rPr>
          <w:rFonts w:cs="Times New Roman"/>
          <w:lang w:val="en-US"/>
        </w:rPr>
        <w:t>Indian Naga leaders of the Naga National Council (NNC) proclaimed Naga independent of both India and Burma in 1947. Franke (and others, see Franke 2006: 77, 212) estimate that by 1949, a majority at least within the Naga National Council (NNC), the most important Indian Naga self-determinat</w:t>
      </w:r>
      <w:r w:rsidR="00AF4FD4">
        <w:rPr>
          <w:rFonts w:cs="Times New Roman"/>
          <w:lang w:val="en-US"/>
        </w:rPr>
        <w:t>i</w:t>
      </w:r>
      <w:r w:rsidRPr="00EF0C94">
        <w:rPr>
          <w:rFonts w:cs="Times New Roman"/>
          <w:lang w:val="en-US"/>
        </w:rPr>
        <w:t xml:space="preserve">on organization, favored immediate independence. The proclaimed state included large parts of the states of Assam, Manipur and Arunachal Pradesh, but also territory in Myanmar, in particular in Kachin State and </w:t>
      </w:r>
      <w:proofErr w:type="spellStart"/>
      <w:r w:rsidRPr="00EF0C94">
        <w:rPr>
          <w:rFonts w:cs="Times New Roman"/>
          <w:lang w:val="en-US"/>
        </w:rPr>
        <w:t>Sagaing</w:t>
      </w:r>
      <w:proofErr w:type="spellEnd"/>
      <w:r w:rsidRPr="00EF0C94">
        <w:rPr>
          <w:rFonts w:cs="Times New Roman"/>
          <w:lang w:val="en-US"/>
        </w:rPr>
        <w:t xml:space="preserve"> Division (Eastern Nagaland). The Burmese Naga were organized in the Eastern Naga National Council (ENNC), formed in 1949. There is only limited information on the claim of this organization in its early years. </w:t>
      </w:r>
      <w:proofErr w:type="spellStart"/>
      <w:r w:rsidRPr="00EF0C94">
        <w:rPr>
          <w:rFonts w:cs="Times New Roman"/>
          <w:szCs w:val="22"/>
          <w:lang w:val="en-US"/>
        </w:rPr>
        <w:t>Topich</w:t>
      </w:r>
      <w:proofErr w:type="spellEnd"/>
      <w:r w:rsidRPr="00EF0C94">
        <w:rPr>
          <w:rFonts w:cs="Times New Roman"/>
          <w:szCs w:val="22"/>
          <w:lang w:val="en-US"/>
        </w:rPr>
        <w:t xml:space="preserve"> and Leitich (2013: 5) mention a “Naga independence movement in the 1950s”. </w:t>
      </w:r>
      <w:r w:rsidRPr="00EF0C94">
        <w:rPr>
          <w:rFonts w:cs="Times New Roman"/>
          <w:lang w:val="en-US"/>
        </w:rPr>
        <w:t xml:space="preserve"> Since the ENNC and the NNC merged in 1952 we assume an ideological equivalence and equally code independence as the dominant claim for the Nagas in Burma. For the Nagas in India we code a shift in the claim from independence towards the securing of increased autonomy and the incorporation of additional territories into the Naga state. This shift is due to the 1975 decision of the (still independence-minded) Naga National Council’s decision to keep the solution of the Naga question within the Indian framework (Kotwal 2000: 758). There is no evidence of such a switch for the Nagas in Burma. Instead, the Burmese Nagas seem to have continued to advocate independence in a separate Naga state as confirmed by The Telegraph India (2011) and a recent article by Myanmar Now (2018). Furthermore, a claim for sub-state secession would also not be applicable to the Nagas in Myanmar for whom an autonomous Naga state within India would still mean secession from Myanmar and unification with their ethnic kin across the border. Based on this, we code an independence claim throughout.  [1949-2020: independence claim]</w:t>
      </w:r>
    </w:p>
    <w:p w14:paraId="0B3A4EBF" w14:textId="77777777" w:rsidR="00064F64" w:rsidRPr="00EF0C94" w:rsidRDefault="00064F64" w:rsidP="00064F64">
      <w:pPr>
        <w:rPr>
          <w:rFonts w:cs="Times New Roman"/>
          <w:bCs/>
          <w:szCs w:val="22"/>
          <w:lang w:val="en-US"/>
        </w:rPr>
      </w:pPr>
    </w:p>
    <w:p w14:paraId="709FA9C4" w14:textId="1A1E6BC6" w:rsidR="00064F64" w:rsidRDefault="00064F64" w:rsidP="00064F64">
      <w:pPr>
        <w:rPr>
          <w:rFonts w:cs="Times New Roman"/>
          <w:b/>
          <w:lang w:val="en-US"/>
        </w:rPr>
      </w:pPr>
      <w:r>
        <w:rPr>
          <w:rFonts w:cs="Times New Roman"/>
          <w:b/>
          <w:lang w:val="en-US"/>
        </w:rPr>
        <w:lastRenderedPageBreak/>
        <w:t>Independence claims</w:t>
      </w:r>
    </w:p>
    <w:p w14:paraId="13DFDAE4" w14:textId="77777777" w:rsidR="00064F64" w:rsidRDefault="00064F64" w:rsidP="00064F64">
      <w:pPr>
        <w:rPr>
          <w:rFonts w:cs="Times New Roman"/>
          <w:bCs/>
          <w:lang w:val="en-US"/>
        </w:rPr>
      </w:pPr>
    </w:p>
    <w:p w14:paraId="516F4BDA" w14:textId="322E6C1F" w:rsidR="00064F64" w:rsidRPr="00AF4FD4" w:rsidRDefault="00AF4FD4" w:rsidP="00AF4FD4">
      <w:pPr>
        <w:pStyle w:val="ListParagraph"/>
        <w:numPr>
          <w:ilvl w:val="0"/>
          <w:numId w:val="3"/>
        </w:numPr>
        <w:rPr>
          <w:rFonts w:cs="Times New Roman"/>
          <w:bCs/>
          <w:lang w:val="en-US"/>
        </w:rPr>
      </w:pPr>
      <w:r>
        <w:rPr>
          <w:rFonts w:cs="Times New Roman"/>
          <w:bCs/>
          <w:lang w:val="en-US"/>
        </w:rPr>
        <w:t>See above</w:t>
      </w:r>
      <w:r w:rsidR="00E60C3C">
        <w:rPr>
          <w:rFonts w:cs="Times New Roman"/>
          <w:bCs/>
          <w:lang w:val="en-US"/>
        </w:rPr>
        <w:t xml:space="preserve">. </w:t>
      </w:r>
      <w:r w:rsidR="00E60C3C" w:rsidRPr="00EF0C94">
        <w:rPr>
          <w:rFonts w:cs="Times New Roman"/>
          <w:szCs w:val="22"/>
          <w:lang w:val="en-US"/>
        </w:rPr>
        <w:t>[start date: 1949; end date: ongoing]</w:t>
      </w:r>
    </w:p>
    <w:p w14:paraId="4FC254A7" w14:textId="77777777" w:rsidR="00064F64" w:rsidRDefault="00064F64" w:rsidP="00064F64">
      <w:pPr>
        <w:rPr>
          <w:rFonts w:cs="Times New Roman"/>
          <w:bCs/>
          <w:lang w:val="en-US"/>
        </w:rPr>
      </w:pPr>
    </w:p>
    <w:p w14:paraId="59EE8A14" w14:textId="77777777" w:rsidR="00064F64" w:rsidRDefault="00064F64" w:rsidP="00064F64">
      <w:pPr>
        <w:rPr>
          <w:rFonts w:cs="Times New Roman"/>
          <w:bCs/>
          <w:lang w:val="en-US"/>
        </w:rPr>
      </w:pPr>
    </w:p>
    <w:p w14:paraId="7BC1639C" w14:textId="707E754C" w:rsidR="00064F64" w:rsidRDefault="00064F64" w:rsidP="00064F64">
      <w:pPr>
        <w:rPr>
          <w:rFonts w:cs="Times New Roman"/>
          <w:b/>
          <w:lang w:val="en-US"/>
        </w:rPr>
      </w:pPr>
      <w:r>
        <w:rPr>
          <w:rFonts w:cs="Times New Roman"/>
          <w:b/>
          <w:lang w:val="en-US"/>
        </w:rPr>
        <w:t>Irredentist claims</w:t>
      </w:r>
    </w:p>
    <w:p w14:paraId="0A8A86BA" w14:textId="77777777" w:rsidR="00064F64" w:rsidRDefault="00064F64" w:rsidP="00064F64">
      <w:pPr>
        <w:rPr>
          <w:rFonts w:cs="Times New Roman"/>
          <w:bCs/>
          <w:lang w:val="en-US"/>
        </w:rPr>
      </w:pPr>
    </w:p>
    <w:p w14:paraId="04BF55FE" w14:textId="46E263BC" w:rsidR="00064F64" w:rsidRDefault="00E60C3C" w:rsidP="00064F64">
      <w:pPr>
        <w:rPr>
          <w:rFonts w:cs="Times New Roman"/>
          <w:bCs/>
          <w:lang w:val="en-US"/>
        </w:rPr>
      </w:pPr>
      <w:r>
        <w:rPr>
          <w:rFonts w:cs="Times New Roman"/>
          <w:bCs/>
          <w:lang w:val="en-US"/>
        </w:rPr>
        <w:t>NA</w:t>
      </w:r>
    </w:p>
    <w:p w14:paraId="6B61F89C" w14:textId="77777777" w:rsidR="00064F64" w:rsidRDefault="00064F64" w:rsidP="00064F64">
      <w:pPr>
        <w:rPr>
          <w:rFonts w:cs="Times New Roman"/>
          <w:bCs/>
          <w:lang w:val="en-US"/>
        </w:rPr>
      </w:pPr>
    </w:p>
    <w:p w14:paraId="09587EBF" w14:textId="77777777" w:rsidR="00064F64" w:rsidRPr="00064F64" w:rsidRDefault="00064F64" w:rsidP="00064F64">
      <w:pPr>
        <w:rPr>
          <w:rFonts w:cs="Times New Roman"/>
          <w:bCs/>
          <w:lang w:val="en-US"/>
        </w:rPr>
      </w:pPr>
    </w:p>
    <w:p w14:paraId="2BCDC009" w14:textId="2C0255BB" w:rsidR="00064F64" w:rsidRPr="00EF0C94" w:rsidRDefault="00064F64" w:rsidP="00064F64">
      <w:pPr>
        <w:rPr>
          <w:rFonts w:cs="Times New Roman"/>
          <w:lang w:val="en-US"/>
        </w:rPr>
      </w:pPr>
      <w:r w:rsidRPr="00EF0C94">
        <w:rPr>
          <w:rFonts w:cs="Times New Roman"/>
          <w:b/>
          <w:lang w:val="en-US"/>
        </w:rPr>
        <w:t>Claimed territory</w:t>
      </w:r>
    </w:p>
    <w:p w14:paraId="0F4CD12B" w14:textId="77777777" w:rsidR="00064F64" w:rsidRPr="00EF0C94" w:rsidRDefault="00064F64" w:rsidP="00064F64">
      <w:pPr>
        <w:rPr>
          <w:rFonts w:cs="Times New Roman"/>
          <w:bCs/>
          <w:szCs w:val="22"/>
          <w:lang w:val="en-US"/>
        </w:rPr>
      </w:pPr>
    </w:p>
    <w:p w14:paraId="1101256E" w14:textId="385CE3E0" w:rsidR="00064F64" w:rsidRPr="00EF0C94" w:rsidRDefault="00064F64" w:rsidP="00064F64">
      <w:pPr>
        <w:pStyle w:val="ListParagraph"/>
        <w:numPr>
          <w:ilvl w:val="0"/>
          <w:numId w:val="5"/>
        </w:numPr>
        <w:rPr>
          <w:rFonts w:cs="Times New Roman"/>
          <w:bCs/>
          <w:szCs w:val="22"/>
          <w:lang w:val="en-US"/>
        </w:rPr>
      </w:pPr>
      <w:r w:rsidRPr="00EF0C94">
        <w:rPr>
          <w:rFonts w:cs="Times New Roman"/>
          <w:bCs/>
          <w:szCs w:val="22"/>
          <w:lang w:val="en-US"/>
        </w:rPr>
        <w:t>The territory claimed by the Nagas, also called the Greater Nagaland (</w:t>
      </w:r>
      <w:r w:rsidR="00882C10">
        <w:rPr>
          <w:rFonts w:cs="Times New Roman"/>
          <w:bCs/>
          <w:szCs w:val="22"/>
          <w:lang w:val="en-US"/>
        </w:rPr>
        <w:t>“</w:t>
      </w:r>
      <w:r w:rsidRPr="00EF0C94">
        <w:rPr>
          <w:rFonts w:cs="Times New Roman"/>
          <w:bCs/>
          <w:szCs w:val="22"/>
          <w:lang w:val="en-US"/>
        </w:rPr>
        <w:t>Naga Lim</w:t>
      </w:r>
      <w:r w:rsidR="00882C10">
        <w:rPr>
          <w:rFonts w:cs="Times New Roman"/>
          <w:bCs/>
          <w:szCs w:val="22"/>
          <w:lang w:val="en-US"/>
        </w:rPr>
        <w:t>”</w:t>
      </w:r>
      <w:r w:rsidRPr="00EF0C94">
        <w:rPr>
          <w:rFonts w:cs="Times New Roman"/>
          <w:bCs/>
          <w:szCs w:val="22"/>
          <w:lang w:val="en-US"/>
        </w:rPr>
        <w:t xml:space="preserve">), consists of the Naga Hills District of </w:t>
      </w:r>
      <w:proofErr w:type="spellStart"/>
      <w:r w:rsidRPr="00EF0C94">
        <w:rPr>
          <w:rFonts w:cs="Times New Roman"/>
          <w:bCs/>
          <w:szCs w:val="22"/>
          <w:lang w:val="en-US"/>
        </w:rPr>
        <w:t>Sagaing</w:t>
      </w:r>
      <w:proofErr w:type="spellEnd"/>
      <w:r w:rsidRPr="00EF0C94">
        <w:rPr>
          <w:rFonts w:cs="Times New Roman"/>
          <w:bCs/>
          <w:szCs w:val="22"/>
          <w:lang w:val="en-US"/>
        </w:rPr>
        <w:t xml:space="preserve"> Division of Myanmar but also the following regions in India: the Nagaland State, the Maram and Tamma districts of Manipur State, the eastern districts of Assam and the Ledo District of Arunachal Pradesh (Minahan 1996: 386, 2002: 1332). We code this claim based on the map in Kashyap (2017). Following SDM coding rules on cross-border claims, we only include those areas within Myanmar.</w:t>
      </w:r>
    </w:p>
    <w:p w14:paraId="7405B963" w14:textId="77777777" w:rsidR="00064F64" w:rsidRPr="00EF0C94" w:rsidRDefault="00064F64" w:rsidP="00064F64">
      <w:pPr>
        <w:rPr>
          <w:rFonts w:cs="Times New Roman"/>
          <w:bCs/>
          <w:szCs w:val="22"/>
          <w:lang w:val="en-US"/>
        </w:rPr>
      </w:pPr>
    </w:p>
    <w:p w14:paraId="1AA5EF4C" w14:textId="77777777" w:rsidR="00064F64" w:rsidRPr="00EF0C94" w:rsidRDefault="00064F64" w:rsidP="00064F64">
      <w:pPr>
        <w:rPr>
          <w:rFonts w:cs="Times New Roman"/>
          <w:bCs/>
          <w:szCs w:val="22"/>
          <w:lang w:val="en-US"/>
        </w:rPr>
      </w:pPr>
    </w:p>
    <w:p w14:paraId="6AD9F27A" w14:textId="77777777" w:rsidR="00064F64" w:rsidRPr="00EF0C94" w:rsidRDefault="00064F64" w:rsidP="00064F64">
      <w:pPr>
        <w:rPr>
          <w:rFonts w:cs="Times New Roman"/>
          <w:b/>
          <w:szCs w:val="22"/>
          <w:lang w:val="en-US"/>
        </w:rPr>
      </w:pPr>
      <w:r w:rsidRPr="00EF0C94">
        <w:rPr>
          <w:rFonts w:cs="Times New Roman"/>
          <w:b/>
          <w:szCs w:val="22"/>
          <w:lang w:val="en-US"/>
        </w:rPr>
        <w:t>Sovereignty declarations</w:t>
      </w:r>
    </w:p>
    <w:p w14:paraId="4638112E" w14:textId="77777777" w:rsidR="00064F64" w:rsidRPr="00EF0C94" w:rsidRDefault="00064F64" w:rsidP="00064F64">
      <w:pPr>
        <w:rPr>
          <w:rFonts w:cs="Times New Roman"/>
          <w:szCs w:val="22"/>
          <w:lang w:val="en-US"/>
        </w:rPr>
      </w:pPr>
    </w:p>
    <w:p w14:paraId="6FF7EA0C" w14:textId="77777777" w:rsidR="00064F64" w:rsidRPr="00EF0C94" w:rsidRDefault="00064F64" w:rsidP="00064F64">
      <w:pPr>
        <w:pStyle w:val="ListParagraph"/>
        <w:numPr>
          <w:ilvl w:val="0"/>
          <w:numId w:val="5"/>
        </w:numPr>
        <w:rPr>
          <w:rFonts w:cs="Times New Roman"/>
          <w:lang w:val="en-US"/>
        </w:rPr>
      </w:pPr>
      <w:r w:rsidRPr="00EF0C94">
        <w:rPr>
          <w:rFonts w:cs="Times New Roman"/>
          <w:lang w:val="en-US"/>
        </w:rPr>
        <w:t xml:space="preserve">On August 14, 1947, the Naga leaders of the Naga National Council declared Nagaland independent of India and Burma, one day before the date set for Indian independence (Chasie and </w:t>
      </w:r>
      <w:proofErr w:type="spellStart"/>
      <w:r w:rsidRPr="00EF0C94">
        <w:rPr>
          <w:rFonts w:cs="Times New Roman"/>
          <w:lang w:val="en-US"/>
        </w:rPr>
        <w:t>and</w:t>
      </w:r>
      <w:proofErr w:type="spellEnd"/>
      <w:r w:rsidRPr="00EF0C94">
        <w:rPr>
          <w:rFonts w:cs="Times New Roman"/>
          <w:lang w:val="en-US"/>
        </w:rPr>
        <w:t xml:space="preserve"> Hazarika 2009: 4; Kotwal 2000: 756). This was before Myanmar’s independence and is thus not coded.</w:t>
      </w:r>
    </w:p>
    <w:p w14:paraId="14DAD47C" w14:textId="77777777" w:rsidR="00064F64" w:rsidRPr="00EF0C94" w:rsidRDefault="00064F64" w:rsidP="00064F64">
      <w:pPr>
        <w:pStyle w:val="ListParagraph"/>
        <w:numPr>
          <w:ilvl w:val="0"/>
          <w:numId w:val="5"/>
        </w:numPr>
        <w:rPr>
          <w:rFonts w:cs="Times New Roman"/>
          <w:lang w:val="en-US"/>
        </w:rPr>
      </w:pPr>
      <w:r w:rsidRPr="00EF0C94">
        <w:rPr>
          <w:rFonts w:cs="Times New Roman"/>
          <w:lang w:val="en-US"/>
        </w:rPr>
        <w:t xml:space="preserve">On March 22, 1956, the Naga National Council set up a parallel government – the Federal Government of Nagaland – and hoisted up its flag (Kotwal 2000: 1958). Since the scope of influence of the Federal Government of Nagaland is limited to Indian territory this declaration is only coded in India but not in Burma. </w:t>
      </w:r>
    </w:p>
    <w:p w14:paraId="2A1651EB" w14:textId="77777777" w:rsidR="00064F64" w:rsidRPr="00EF0C94" w:rsidRDefault="00064F64" w:rsidP="00064F64">
      <w:pPr>
        <w:rPr>
          <w:rFonts w:cs="Times New Roman"/>
          <w:szCs w:val="22"/>
          <w:lang w:val="en-US"/>
        </w:rPr>
      </w:pPr>
    </w:p>
    <w:p w14:paraId="3551790B" w14:textId="77777777" w:rsidR="00064F64" w:rsidRPr="00EF0C94" w:rsidRDefault="00064F64" w:rsidP="00064F64">
      <w:pPr>
        <w:ind w:left="709" w:hanging="709"/>
        <w:rPr>
          <w:rFonts w:cs="Times New Roman"/>
          <w:szCs w:val="22"/>
          <w:lang w:val="en-US"/>
        </w:rPr>
      </w:pPr>
    </w:p>
    <w:p w14:paraId="1C89874A" w14:textId="77777777" w:rsidR="005A2AD4" w:rsidRPr="00EF0C94" w:rsidRDefault="005A2AD4" w:rsidP="005A2AD4">
      <w:pPr>
        <w:rPr>
          <w:rFonts w:cs="Times New Roman"/>
          <w:b/>
          <w:szCs w:val="22"/>
          <w:lang w:val="en-US"/>
        </w:rPr>
      </w:pPr>
      <w:r w:rsidRPr="00EF0C94">
        <w:rPr>
          <w:rFonts w:cs="Times New Roman"/>
          <w:b/>
          <w:szCs w:val="22"/>
          <w:lang w:val="en-US"/>
        </w:rPr>
        <w:t>Separatist armed conflict</w:t>
      </w:r>
    </w:p>
    <w:p w14:paraId="6317EF82" w14:textId="77777777" w:rsidR="005A2AD4" w:rsidRPr="00EF0C94" w:rsidRDefault="005A2AD4" w:rsidP="005A2AD4">
      <w:pPr>
        <w:rPr>
          <w:rFonts w:cs="Times New Roman"/>
          <w:szCs w:val="22"/>
          <w:lang w:val="en-US"/>
        </w:rPr>
      </w:pPr>
    </w:p>
    <w:p w14:paraId="4155E873" w14:textId="11D69C6F" w:rsidR="00B53E82" w:rsidRPr="00EF0C94" w:rsidRDefault="00DD176D" w:rsidP="00B53E82">
      <w:pPr>
        <w:pStyle w:val="ListParagraph"/>
        <w:numPr>
          <w:ilvl w:val="0"/>
          <w:numId w:val="11"/>
        </w:numPr>
        <w:rPr>
          <w:lang w:val="en-US"/>
        </w:rPr>
      </w:pPr>
      <w:r w:rsidRPr="00EF0C94">
        <w:rPr>
          <w:lang w:val="en-US"/>
        </w:rPr>
        <w:t xml:space="preserve">Sambanis &amp; </w:t>
      </w:r>
      <w:proofErr w:type="spellStart"/>
      <w:r w:rsidRPr="00EF0C94">
        <w:rPr>
          <w:lang w:val="en-US"/>
        </w:rPr>
        <w:t>Schulhofer</w:t>
      </w:r>
      <w:proofErr w:type="spellEnd"/>
      <w:r w:rsidRPr="00EF0C94">
        <w:rPr>
          <w:lang w:val="en-US"/>
        </w:rPr>
        <w:t xml:space="preserve">-Wohl (2019) code a civil war involving several ethnic groups between 1960 and 1995. Most notably, this includes groups such as the Kachin, the Karen, and the Shan. </w:t>
      </w:r>
      <w:r w:rsidR="00B53E82">
        <w:rPr>
          <w:lang w:val="en-US"/>
        </w:rPr>
        <w:t xml:space="preserve">The Nagas were also involved in this war </w:t>
      </w:r>
      <w:r w:rsidRPr="00EF0C94">
        <w:rPr>
          <w:lang w:val="en-US"/>
        </w:rPr>
        <w:t>(</w:t>
      </w:r>
      <w:r w:rsidR="00A20A6C" w:rsidRPr="00EF0C94">
        <w:rPr>
          <w:lang w:val="en-US"/>
        </w:rPr>
        <w:t xml:space="preserve">Human Rights Watch 2002). </w:t>
      </w:r>
      <w:r w:rsidR="00B53E82">
        <w:rPr>
          <w:lang w:val="en-US"/>
        </w:rPr>
        <w:t xml:space="preserve">More specifically, </w:t>
      </w:r>
      <w:proofErr w:type="spellStart"/>
      <w:r w:rsidR="00B53E82" w:rsidRPr="00EF0C94">
        <w:rPr>
          <w:lang w:val="en-US"/>
        </w:rPr>
        <w:t>Vashum</w:t>
      </w:r>
      <w:proofErr w:type="spellEnd"/>
      <w:r w:rsidR="00B53E82" w:rsidRPr="00EF0C94">
        <w:rPr>
          <w:lang w:val="en-US"/>
        </w:rPr>
        <w:t xml:space="preserve"> (2000: 158), </w:t>
      </w:r>
      <w:r w:rsidR="00B53E82">
        <w:rPr>
          <w:lang w:val="en-US"/>
        </w:rPr>
        <w:t xml:space="preserve">suggests that </w:t>
      </w:r>
      <w:r w:rsidR="00B53E82" w:rsidRPr="00EF0C94">
        <w:rPr>
          <w:lang w:val="en-US"/>
        </w:rPr>
        <w:t xml:space="preserve">the Burmese government “started to interfere in the Nagas areas of North-Western Myanmar sometime in 1962”. </w:t>
      </w:r>
      <w:r w:rsidR="00B53E82">
        <w:rPr>
          <w:lang w:val="en-US"/>
        </w:rPr>
        <w:t>However, the extent of violence in the Naga-Myanmar dyad remains unclear. UCDP/PRIO does not code armed conflict until 1991. We code NVIOLSD, though noting that a</w:t>
      </w:r>
      <w:r w:rsidR="00B53E82" w:rsidRPr="00B53E82">
        <w:rPr>
          <w:lang w:val="en-US"/>
        </w:rPr>
        <w:t>ny coding decision is inevitably ambiguous due to the limited information. Information on the number of casualties is very scarce, which is at least in part due to the high number of different insurgencies and the various alliances formed (e.g.</w:t>
      </w:r>
      <w:r w:rsidR="00B53E82">
        <w:rPr>
          <w:lang w:val="en-US"/>
        </w:rPr>
        <w:t>,</w:t>
      </w:r>
      <w:r w:rsidR="00B53E82" w:rsidRPr="00B53E82">
        <w:rPr>
          <w:lang w:val="en-US"/>
        </w:rPr>
        <w:t xml:space="preserve"> the NSCN established links with the Kachin rebels). It is possible that UCDP/PRIO attributes casualties to other conflicts as a result.</w:t>
      </w:r>
    </w:p>
    <w:p w14:paraId="6FD22E04" w14:textId="47732402" w:rsidR="00A54D5D" w:rsidRPr="00B53E82" w:rsidRDefault="00B53E82" w:rsidP="00FF2E08">
      <w:pPr>
        <w:pStyle w:val="ListParagraph"/>
        <w:numPr>
          <w:ilvl w:val="0"/>
          <w:numId w:val="11"/>
        </w:numPr>
        <w:rPr>
          <w:lang w:val="en-US"/>
        </w:rPr>
      </w:pPr>
      <w:r w:rsidRPr="00B53E82">
        <w:rPr>
          <w:lang w:val="en-US"/>
        </w:rPr>
        <w:t xml:space="preserve">UCDP/PRIO codes minor territorial armed conflicts over Nagaland in </w:t>
      </w:r>
      <w:r w:rsidR="009F16BF" w:rsidRPr="00B53E82">
        <w:rPr>
          <w:lang w:val="en-US"/>
        </w:rPr>
        <w:t>1991</w:t>
      </w:r>
      <w:r w:rsidRPr="00B53E82">
        <w:rPr>
          <w:lang w:val="en-US"/>
        </w:rPr>
        <w:t xml:space="preserve">, </w:t>
      </w:r>
      <w:r w:rsidR="0097576F" w:rsidRPr="00B53E82">
        <w:rPr>
          <w:lang w:val="en-US"/>
        </w:rPr>
        <w:t xml:space="preserve">1995, </w:t>
      </w:r>
      <w:r w:rsidR="00A54D5D" w:rsidRPr="00B53E82">
        <w:rPr>
          <w:lang w:val="en-US"/>
        </w:rPr>
        <w:t>2000-2001, and 2005-2007</w:t>
      </w:r>
      <w:r w:rsidRPr="00B53E82">
        <w:rPr>
          <w:lang w:val="en-US"/>
        </w:rPr>
        <w:t xml:space="preserve">. </w:t>
      </w:r>
      <w:r>
        <w:rPr>
          <w:lang w:val="en-US"/>
        </w:rPr>
        <w:t>While UCDP/PRIO codes 0 battle-related years in years in-between, i</w:t>
      </w:r>
      <w:r w:rsidR="00A54D5D" w:rsidRPr="00B53E82">
        <w:rPr>
          <w:lang w:val="en-US"/>
        </w:rPr>
        <w:t>t is not clear whether there was any kind of real de-escalation after 1991 or 1995 or 2001</w:t>
      </w:r>
      <w:r>
        <w:rPr>
          <w:lang w:val="en-US"/>
        </w:rPr>
        <w:t xml:space="preserve"> or 2007</w:t>
      </w:r>
      <w:r w:rsidR="00A54D5D" w:rsidRPr="00B53E82">
        <w:rPr>
          <w:lang w:val="en-US"/>
        </w:rPr>
        <w:t>. We found evidence of a cease-fire that was unilaterally declared by the NSCN in 1996 (</w:t>
      </w:r>
      <w:proofErr w:type="spellStart"/>
      <w:r w:rsidR="00A54D5D" w:rsidRPr="00B53E82">
        <w:rPr>
          <w:lang w:val="en-US"/>
        </w:rPr>
        <w:t>Vashum</w:t>
      </w:r>
      <w:proofErr w:type="spellEnd"/>
      <w:r w:rsidR="00A54D5D" w:rsidRPr="00B53E82">
        <w:rPr>
          <w:lang w:val="en-US"/>
        </w:rPr>
        <w:t xml:space="preserve"> 2000: 158), yet </w:t>
      </w:r>
      <w:proofErr w:type="spellStart"/>
      <w:r w:rsidR="00A54D5D" w:rsidRPr="00B53E82">
        <w:rPr>
          <w:lang w:val="en-US"/>
        </w:rPr>
        <w:t>Topich</w:t>
      </w:r>
      <w:proofErr w:type="spellEnd"/>
      <w:r w:rsidR="00A54D5D" w:rsidRPr="00B53E82">
        <w:rPr>
          <w:lang w:val="en-US"/>
        </w:rPr>
        <w:t xml:space="preserve"> and Leitich (2013: 5) argue that the Nagas were in a “constant state of war”, suggesting the conflict never properly de-escalated.</w:t>
      </w:r>
      <w:r w:rsidR="007F1A55" w:rsidRPr="00B53E82">
        <w:rPr>
          <w:lang w:val="en-US"/>
        </w:rPr>
        <w:t xml:space="preserve"> According to several other sources, armed conflict continued until 2012. In April 2012, the NSCN-K signed a ceasefire with the Myanmar government (Myanmar Peace Monitor; Burma Center for Ethnic Studies (2014). </w:t>
      </w:r>
      <w:r>
        <w:rPr>
          <w:lang w:val="en-US"/>
        </w:rPr>
        <w:t>The</w:t>
      </w:r>
      <w:r w:rsidRPr="00EF0C94">
        <w:rPr>
          <w:lang w:val="en-US"/>
        </w:rPr>
        <w:t xml:space="preserve"> Myanmar Peace Monitor suggests no clashes after 2012 in a report of the NSCN-K.</w:t>
      </w:r>
    </w:p>
    <w:p w14:paraId="14CCD235" w14:textId="7869BF0E" w:rsidR="00B53E82" w:rsidRPr="002F2DA4" w:rsidRDefault="00B53E82" w:rsidP="009E4A50">
      <w:pPr>
        <w:pStyle w:val="ListParagraph"/>
        <w:numPr>
          <w:ilvl w:val="0"/>
          <w:numId w:val="11"/>
        </w:numPr>
        <w:rPr>
          <w:rFonts w:cs="Times New Roman"/>
          <w:szCs w:val="22"/>
          <w:lang w:val="en-US"/>
        </w:rPr>
      </w:pPr>
      <w:r w:rsidRPr="002F2DA4">
        <w:rPr>
          <w:lang w:val="en-US"/>
        </w:rPr>
        <w:t>Still, UCDP/PRIO is the best available information, and we thus follow their coding decisions. Any coding decision here is ambiguous.</w:t>
      </w:r>
      <w:r w:rsidR="007F1A55" w:rsidRPr="002F2DA4">
        <w:rPr>
          <w:lang w:val="en-US"/>
        </w:rPr>
        <w:t xml:space="preserve"> [1949-</w:t>
      </w:r>
      <w:r w:rsidRPr="002F2DA4">
        <w:rPr>
          <w:lang w:val="en-US"/>
        </w:rPr>
        <w:t xml:space="preserve">1990: NVIOLSD; 1991: LVIOLSD; 1992-1994: </w:t>
      </w:r>
      <w:r w:rsidRPr="002F2DA4">
        <w:rPr>
          <w:lang w:val="en-US"/>
        </w:rPr>
        <w:lastRenderedPageBreak/>
        <w:t xml:space="preserve">NVIOLSD; 1995: LVIOLSD; </w:t>
      </w:r>
      <w:r w:rsidR="002F2DA4" w:rsidRPr="002F2DA4">
        <w:rPr>
          <w:lang w:val="en-US"/>
        </w:rPr>
        <w:t>1996-1999: NVIOLSD; 2000-2001: LVIOLSD; 2002-2004: NVIOLSD; 2005-2007: LVIOLSD; 2008-2020: NVIOLSD]</w:t>
      </w:r>
    </w:p>
    <w:p w14:paraId="0DB259F4" w14:textId="77777777" w:rsidR="005A2AD4" w:rsidRPr="00EF0C94" w:rsidRDefault="005A2AD4" w:rsidP="005A2AD4">
      <w:pPr>
        <w:rPr>
          <w:rFonts w:cs="Times New Roman"/>
          <w:szCs w:val="22"/>
          <w:lang w:val="en-US"/>
        </w:rPr>
      </w:pPr>
    </w:p>
    <w:p w14:paraId="0E319D2A" w14:textId="77777777" w:rsidR="005A2AD4" w:rsidRPr="00EF0C94" w:rsidRDefault="005A2AD4" w:rsidP="005A2AD4">
      <w:pPr>
        <w:rPr>
          <w:rFonts w:cs="Times New Roman"/>
          <w:szCs w:val="22"/>
          <w:lang w:val="en-US"/>
        </w:rPr>
      </w:pPr>
    </w:p>
    <w:p w14:paraId="620DDB69" w14:textId="782E0353" w:rsidR="005A2AD4" w:rsidRPr="00EF0C94" w:rsidRDefault="005A2AD4" w:rsidP="005A2AD4">
      <w:pPr>
        <w:rPr>
          <w:rFonts w:cs="Times New Roman"/>
          <w:szCs w:val="22"/>
          <w:lang w:val="en-US"/>
        </w:rPr>
      </w:pPr>
      <w:r w:rsidRPr="00EF0C94">
        <w:rPr>
          <w:rFonts w:cs="Times New Roman"/>
          <w:b/>
          <w:szCs w:val="22"/>
          <w:lang w:val="en-US"/>
        </w:rPr>
        <w:t xml:space="preserve">Historical </w:t>
      </w:r>
      <w:r w:rsidR="00155325">
        <w:rPr>
          <w:rFonts w:cs="Times New Roman"/>
          <w:b/>
          <w:szCs w:val="22"/>
          <w:lang w:val="en-US"/>
        </w:rPr>
        <w:t>c</w:t>
      </w:r>
      <w:r w:rsidRPr="00EF0C94">
        <w:rPr>
          <w:rFonts w:cs="Times New Roman"/>
          <w:b/>
          <w:szCs w:val="22"/>
          <w:lang w:val="en-US"/>
        </w:rPr>
        <w:t>ontext</w:t>
      </w:r>
    </w:p>
    <w:p w14:paraId="48A73DEF" w14:textId="77777777" w:rsidR="005A2AD4" w:rsidRPr="00EF0C94" w:rsidRDefault="005A2AD4" w:rsidP="005A2AD4">
      <w:pPr>
        <w:rPr>
          <w:rFonts w:cs="Times New Roman"/>
          <w:szCs w:val="22"/>
          <w:lang w:val="en-US"/>
        </w:rPr>
      </w:pPr>
    </w:p>
    <w:p w14:paraId="1357F290" w14:textId="77777777" w:rsidR="00F616F6" w:rsidRPr="00EF0C94" w:rsidRDefault="00F616F6">
      <w:pPr>
        <w:pStyle w:val="ListParagraph"/>
        <w:numPr>
          <w:ilvl w:val="0"/>
          <w:numId w:val="5"/>
        </w:numPr>
        <w:ind w:left="714" w:hanging="357"/>
        <w:rPr>
          <w:szCs w:val="22"/>
          <w:lang w:val="en-US"/>
        </w:rPr>
      </w:pPr>
      <w:r w:rsidRPr="00EF0C94">
        <w:rPr>
          <w:szCs w:val="22"/>
          <w:lang w:val="en-US"/>
        </w:rPr>
        <w:t xml:space="preserve">The Nagas once occupied a much wider area than at present, but gradually lost the lowlands to successive waves of invaders. The Naga tribes, often warring among themselves, never developed a state system (Minahan 2002: 1329). The British made first contact with the Nagas in 1832. The encounter was violent, which prompted the British to withdraw and ignore the Nagas for nearly two decades. After much conflict, the various Naga chiefs signed treaties with the British in 1881 that allowed the British to add their tribal lands to the colonial governments of Assam and Burma (Minahan 2002: 1330). In a memorandum sent to the Simon Commission, the Nagas had demanded to remain under direct British rule – the British failed to respond (Chasie and Hazarika 2009: 3). </w:t>
      </w:r>
    </w:p>
    <w:p w14:paraId="52FFDE27" w14:textId="674FE3EC" w:rsidR="005A2AD4" w:rsidRPr="00EF0C94" w:rsidRDefault="00F616F6">
      <w:pPr>
        <w:pStyle w:val="ListParagraph"/>
        <w:numPr>
          <w:ilvl w:val="0"/>
          <w:numId w:val="5"/>
        </w:numPr>
        <w:rPr>
          <w:rFonts w:cs="Times New Roman"/>
          <w:szCs w:val="22"/>
          <w:lang w:val="en-US"/>
        </w:rPr>
      </w:pPr>
      <w:r w:rsidRPr="00EF0C94">
        <w:rPr>
          <w:rFonts w:cs="Times New Roman"/>
          <w:szCs w:val="22"/>
          <w:lang w:val="en-US"/>
        </w:rPr>
        <w:t xml:space="preserve">In the process of negotiating independence from Britain, the Burman political leaders sought to win the participation of the minorities in a common political union. At the Panglong Conference in 1947, several ethnic groups </w:t>
      </w:r>
      <w:r w:rsidRPr="00EF0C94">
        <w:rPr>
          <w:szCs w:val="22"/>
          <w:lang w:val="en-US"/>
        </w:rPr>
        <w:t>were</w:t>
      </w:r>
      <w:r w:rsidRPr="00EF0C94">
        <w:rPr>
          <w:rFonts w:cs="Times New Roman"/>
          <w:szCs w:val="22"/>
          <w:lang w:val="en-US"/>
        </w:rPr>
        <w:t xml:space="preserve"> promised political authority in their own autonomous national states as well as the right to secede after ten years (Williams and </w:t>
      </w:r>
      <w:proofErr w:type="spellStart"/>
      <w:r w:rsidRPr="00EF0C94">
        <w:rPr>
          <w:rFonts w:cs="Times New Roman"/>
          <w:szCs w:val="22"/>
          <w:lang w:val="en-US"/>
        </w:rPr>
        <w:t>Sakhong</w:t>
      </w:r>
      <w:proofErr w:type="spellEnd"/>
      <w:r w:rsidRPr="00EF0C94">
        <w:rPr>
          <w:rFonts w:cs="Times New Roman"/>
          <w:szCs w:val="22"/>
          <w:lang w:val="en-US"/>
        </w:rPr>
        <w:t xml:space="preserve">, 2005; Silverstein 1958). </w:t>
      </w:r>
      <w:r w:rsidRPr="00EF0C94">
        <w:rPr>
          <w:szCs w:val="22"/>
          <w:lang w:val="en-US"/>
        </w:rPr>
        <w:t xml:space="preserve">On the basis of the principles outlined in the Panglong Agreement, the Union Constitution stipulated a Union composed of National or Union States. It followed the idea that these states “should have their own separate constitutions, their own organs of state, viz. Parliament, Government and Judiciary” (Maung </w:t>
      </w:r>
      <w:proofErr w:type="spellStart"/>
      <w:r w:rsidRPr="00EF0C94">
        <w:rPr>
          <w:szCs w:val="22"/>
          <w:lang w:val="en-US"/>
        </w:rPr>
        <w:t>Maung</w:t>
      </w:r>
      <w:proofErr w:type="spellEnd"/>
      <w:r w:rsidRPr="00EF0C94">
        <w:rPr>
          <w:szCs w:val="22"/>
          <w:lang w:val="en-US"/>
        </w:rPr>
        <w:t>, 1989: 170). In addition, the Shan State and the Kayah State were given the right to secession after a 10-year trial period (Silverstein, 1958). The Indian-based Naga National Council (NNC),</w:t>
      </w:r>
      <w:r w:rsidRPr="00EF0C94">
        <w:rPr>
          <w:rFonts w:cs="Times New Roman"/>
          <w:szCs w:val="22"/>
          <w:lang w:val="en-US"/>
        </w:rPr>
        <w:t xml:space="preserve"> </w:t>
      </w:r>
      <w:r w:rsidRPr="00EF0C94">
        <w:rPr>
          <w:rStyle w:val="addmd"/>
          <w:szCs w:val="22"/>
          <w:lang w:val="en-US"/>
        </w:rPr>
        <w:t xml:space="preserve">pleaded for independence and disagreed with Burmese unity, but was disregarded and excluded from the whole process (Chakravarti 2012; Iralu 2003). </w:t>
      </w:r>
      <w:r w:rsidRPr="00EF0C94">
        <w:rPr>
          <w:rFonts w:cs="Times New Roman"/>
          <w:szCs w:val="22"/>
          <w:lang w:val="en-US"/>
        </w:rPr>
        <w:t xml:space="preserve">Following the Panglong Agreement the Nagas were thus – without their consent – incorporated into the Union of Burma. </w:t>
      </w:r>
    </w:p>
    <w:p w14:paraId="7EE7CE44" w14:textId="77777777" w:rsidR="00F616F6" w:rsidRPr="00EF0C94" w:rsidRDefault="00F616F6" w:rsidP="00F616F6">
      <w:pPr>
        <w:rPr>
          <w:rFonts w:cs="Times New Roman"/>
          <w:szCs w:val="22"/>
          <w:lang w:val="en-US"/>
        </w:rPr>
      </w:pPr>
    </w:p>
    <w:p w14:paraId="3CFA6053" w14:textId="77777777" w:rsidR="005A2AD4" w:rsidRPr="00EF0C94" w:rsidRDefault="005A2AD4" w:rsidP="005A2AD4">
      <w:pPr>
        <w:rPr>
          <w:rFonts w:cs="Times New Roman"/>
          <w:szCs w:val="22"/>
          <w:lang w:val="en-US"/>
        </w:rPr>
      </w:pPr>
    </w:p>
    <w:p w14:paraId="6C4E280A" w14:textId="77777777" w:rsidR="005A2AD4" w:rsidRPr="00EF0C94" w:rsidRDefault="005A2AD4" w:rsidP="005A2AD4">
      <w:pPr>
        <w:rPr>
          <w:rFonts w:cs="Times New Roman"/>
          <w:b/>
          <w:szCs w:val="22"/>
          <w:lang w:val="en-US"/>
        </w:rPr>
      </w:pPr>
      <w:r w:rsidRPr="00EF0C94">
        <w:rPr>
          <w:rFonts w:cs="Times New Roman"/>
          <w:b/>
          <w:szCs w:val="22"/>
          <w:lang w:val="en-US"/>
        </w:rPr>
        <w:t>Concessions and restrictions</w:t>
      </w:r>
    </w:p>
    <w:p w14:paraId="0D630A50" w14:textId="77777777" w:rsidR="005A2AD4" w:rsidRPr="00EF0C94" w:rsidRDefault="005A2AD4" w:rsidP="005A2AD4">
      <w:pPr>
        <w:rPr>
          <w:rFonts w:cs="Times New Roman"/>
          <w:szCs w:val="22"/>
          <w:lang w:val="en-US"/>
        </w:rPr>
      </w:pPr>
    </w:p>
    <w:p w14:paraId="553D9845" w14:textId="77777777" w:rsidR="00F616F6" w:rsidRPr="00EF0C94" w:rsidRDefault="00F616F6">
      <w:pPr>
        <w:pStyle w:val="ListParagraph"/>
        <w:numPr>
          <w:ilvl w:val="0"/>
          <w:numId w:val="5"/>
        </w:numPr>
        <w:rPr>
          <w:rFonts w:cs="Times New Roman"/>
          <w:szCs w:val="22"/>
          <w:lang w:val="en-US"/>
        </w:rPr>
      </w:pPr>
      <w:r w:rsidRPr="00EF0C94">
        <w:rPr>
          <w:lang w:val="en-US"/>
        </w:rPr>
        <w:t xml:space="preserve">European and American Baptist missionaries converted the majority of the Nagas to Christianity in the late nineteenth and early twentieth century (Minorities at Risk Project). According to Minahan (2002: 1329) some sources claim that up to 90% of the Naga population is nominally Christian with the remaining population adhering traditional beliefs or having adopted Hinduism or Buddhism. As part of a </w:t>
      </w:r>
      <w:proofErr w:type="spellStart"/>
      <w:r w:rsidRPr="00EF0C94">
        <w:rPr>
          <w:lang w:val="en-US"/>
        </w:rPr>
        <w:t>Burmanization</w:t>
      </w:r>
      <w:proofErr w:type="spellEnd"/>
      <w:r w:rsidRPr="00EF0C94">
        <w:rPr>
          <w:lang w:val="en-US"/>
        </w:rPr>
        <w:t xml:space="preserve"> campaign, </w:t>
      </w:r>
      <w:r w:rsidRPr="00EF0C94">
        <w:rPr>
          <w:rFonts w:cs="Times New Roman"/>
          <w:lang w:val="en-US"/>
        </w:rPr>
        <w:t xml:space="preserve">Buddhism was declared the official state religion in 1961. </w:t>
      </w:r>
      <w:r w:rsidRPr="00EF0C94">
        <w:rPr>
          <w:lang w:val="en-US"/>
        </w:rPr>
        <w:t xml:space="preserve">[1961: cultural </w:t>
      </w:r>
      <w:r w:rsidRPr="00EF0C94">
        <w:rPr>
          <w:szCs w:val="22"/>
          <w:lang w:val="en-US"/>
        </w:rPr>
        <w:t xml:space="preserve">rights </w:t>
      </w:r>
      <w:r w:rsidRPr="00EF0C94">
        <w:rPr>
          <w:lang w:val="en-US"/>
        </w:rPr>
        <w:t>restriction]</w:t>
      </w:r>
    </w:p>
    <w:p w14:paraId="37076589" w14:textId="77777777" w:rsidR="00F616F6" w:rsidRPr="00EF0C94" w:rsidRDefault="00F616F6">
      <w:pPr>
        <w:pStyle w:val="ListParagraph"/>
        <w:numPr>
          <w:ilvl w:val="0"/>
          <w:numId w:val="12"/>
        </w:numPr>
        <w:rPr>
          <w:szCs w:val="22"/>
          <w:lang w:val="en-US"/>
        </w:rPr>
      </w:pPr>
      <w:r w:rsidRPr="00EF0C94">
        <w:rPr>
          <w:rFonts w:cs="Times New Roman"/>
          <w:szCs w:val="22"/>
          <w:lang w:val="en-US"/>
        </w:rPr>
        <w:t xml:space="preserve">The Naga speak different dialects belonging to the Tibeto-Burman language of the Sino-Tibetan language group (Minahan 2002: 1329). Minority languages were targeted as part of the </w:t>
      </w:r>
      <w:proofErr w:type="spellStart"/>
      <w:r w:rsidRPr="00EF0C94">
        <w:rPr>
          <w:rFonts w:cs="Times New Roman"/>
          <w:szCs w:val="22"/>
          <w:lang w:val="en-US"/>
        </w:rPr>
        <w:t>Burmanization</w:t>
      </w:r>
      <w:proofErr w:type="spellEnd"/>
      <w:r w:rsidRPr="00EF0C94">
        <w:rPr>
          <w:rFonts w:cs="Times New Roman"/>
          <w:szCs w:val="22"/>
          <w:lang w:val="en-US"/>
        </w:rPr>
        <w:t xml:space="preserve"> campaign that was initiated after the 1962 coup. In 1965, a single education system was introduced and all schools came directly under the authority of the state. Only Burmese was allowed as a medium for instruction (Aye and Sercombe 2014) and the</w:t>
      </w:r>
      <w:r w:rsidRPr="00EF0C94">
        <w:rPr>
          <w:szCs w:val="22"/>
          <w:lang w:val="en-US"/>
        </w:rPr>
        <w:t xml:space="preserve"> government prohibited the teaching of ethnic minority languages in schools (Lwin 2011). </w:t>
      </w:r>
      <w:r w:rsidRPr="00EF0C94">
        <w:rPr>
          <w:lang w:val="en-US"/>
        </w:rPr>
        <w:t xml:space="preserve">We code a </w:t>
      </w:r>
      <w:r w:rsidRPr="00EF0C94">
        <w:rPr>
          <w:szCs w:val="22"/>
          <w:lang w:val="en-US"/>
        </w:rPr>
        <w:t>cultural rights restriction in 1965. [1965: cultural rights restriction]</w:t>
      </w:r>
    </w:p>
    <w:p w14:paraId="31CF03C6" w14:textId="77777777" w:rsidR="00F616F6" w:rsidRPr="00EF0C94" w:rsidRDefault="00F616F6">
      <w:pPr>
        <w:pStyle w:val="ListParagraph"/>
        <w:numPr>
          <w:ilvl w:val="1"/>
          <w:numId w:val="12"/>
        </w:numPr>
        <w:rPr>
          <w:szCs w:val="22"/>
          <w:lang w:val="en-US"/>
        </w:rPr>
      </w:pPr>
      <w:r w:rsidRPr="00EF0C94">
        <w:rPr>
          <w:szCs w:val="22"/>
          <w:lang w:val="en-US"/>
        </w:rPr>
        <w:t>Note: The 1966 Education Act</w:t>
      </w:r>
      <w:r w:rsidRPr="00EF0C94">
        <w:rPr>
          <w:lang w:val="en-US"/>
        </w:rPr>
        <w:t xml:space="preserve"> had required schools in minority areas to teach minority languages until the second grade (Aye and Sercombe 2014). But this was more of a token concession, given the generally very restrictive stance towards minority languages at the time</w:t>
      </w:r>
      <w:r w:rsidRPr="00EF0C94">
        <w:rPr>
          <w:szCs w:val="22"/>
          <w:lang w:val="en-US"/>
        </w:rPr>
        <w:t xml:space="preserve"> </w:t>
      </w:r>
      <w:r w:rsidRPr="00EF0C94">
        <w:rPr>
          <w:lang w:val="en-US"/>
        </w:rPr>
        <w:t>(</w:t>
      </w:r>
      <w:r w:rsidRPr="00EF0C94">
        <w:rPr>
          <w:szCs w:val="22"/>
          <w:lang w:val="en-US"/>
        </w:rPr>
        <w:t>Aye and Sercombe 2014; Lwin 2011; Hlaing 2007</w:t>
      </w:r>
      <w:r w:rsidRPr="00EF0C94">
        <w:rPr>
          <w:lang w:val="en-US"/>
        </w:rPr>
        <w:t>). We do not code a concession.</w:t>
      </w:r>
    </w:p>
    <w:p w14:paraId="6DD095F3" w14:textId="77777777" w:rsidR="00F616F6" w:rsidRPr="00EF0C94" w:rsidRDefault="00F616F6">
      <w:pPr>
        <w:pStyle w:val="ListParagraph"/>
        <w:numPr>
          <w:ilvl w:val="0"/>
          <w:numId w:val="12"/>
        </w:numPr>
        <w:rPr>
          <w:lang w:val="en-US"/>
        </w:rPr>
      </w:pPr>
      <w:r w:rsidRPr="00EF0C94">
        <w:rPr>
          <w:lang w:val="en-US"/>
        </w:rPr>
        <w:t>As mentioned above, the Nagas are predominantly Christians (up to 90%), whereas the dominant Burmans follow Theravada Buddhism. According to the Minorities at Risk Project, the restrictions against Christians were tightened in the period from 1998 until 2000. In addition to the arrest of religious leaders and attempts to forcibly convert the Nagas to Buddhism, these restrictions concerned the attending of church services and the construction of new churches. [1998: cultural rights restriction]</w:t>
      </w:r>
    </w:p>
    <w:p w14:paraId="76156F01" w14:textId="77777777" w:rsidR="00F616F6" w:rsidRPr="00EF0C94" w:rsidRDefault="00F616F6">
      <w:pPr>
        <w:pStyle w:val="ListParagraph"/>
        <w:numPr>
          <w:ilvl w:val="0"/>
          <w:numId w:val="5"/>
        </w:numPr>
        <w:rPr>
          <w:lang w:val="en-US"/>
        </w:rPr>
      </w:pPr>
      <w:r w:rsidRPr="00EF0C94">
        <w:rPr>
          <w:lang w:val="en-US"/>
        </w:rPr>
        <w:lastRenderedPageBreak/>
        <w:t>The 2008 constitution established six new self-administered areas (five zones and one division). Although the five self-administered zones (Danu, Kokang, Naga, Pa-O, Pa Laung) and the one self-administered division (</w:t>
      </w:r>
      <w:proofErr w:type="spellStart"/>
      <w:r w:rsidRPr="00EF0C94">
        <w:rPr>
          <w:lang w:val="en-US"/>
        </w:rPr>
        <w:t>Wa</w:t>
      </w:r>
      <w:proofErr w:type="spellEnd"/>
      <w:r w:rsidRPr="00EF0C94">
        <w:rPr>
          <w:lang w:val="en-US"/>
        </w:rPr>
        <w:t xml:space="preserve">) are “self-administered areas in name only”, there seems to be a genuine effort from both sides to develop autonomous principles, a process that is, however, hindered by a decades of centralization and top-down governance (Myanmar Times 2014). This is confirmed by Ghai (2008) and a report of the OECD, which state that the new constitution in principle enables minorities to determine a large amount of internal affairs and that self-administered zones and divisions are granted “a certain degree of self-determination” (OECD 2013: 173). According to the OECD report, progress towards implementation of the autonomy regulation has been limited. Nonetheless, the 2008 constitution marks a difference to the situation before and there have been some steps towards implementation. [2008: autonomy concession] </w:t>
      </w:r>
    </w:p>
    <w:p w14:paraId="2F507093" w14:textId="609159AE" w:rsidR="00F616F6" w:rsidRPr="00EF0C94" w:rsidRDefault="00F616F6">
      <w:pPr>
        <w:pStyle w:val="ListParagraph"/>
        <w:numPr>
          <w:ilvl w:val="1"/>
          <w:numId w:val="5"/>
        </w:numPr>
        <w:rPr>
          <w:lang w:val="en-US"/>
        </w:rPr>
      </w:pPr>
      <w:r w:rsidRPr="00EF0C94">
        <w:rPr>
          <w:lang w:val="en-US"/>
        </w:rPr>
        <w:t>Note: In other cases, we code a restriction in 2008 (see e.g. the Kokang) due to the integration of ethnic militias into the Border Guard Forces (BGF); in this case we instead code a concession because the Nagas started out from a different level (previously they had no autonomy at all).</w:t>
      </w:r>
    </w:p>
    <w:p w14:paraId="50AF2CF8" w14:textId="3FC3647E" w:rsidR="00206485" w:rsidRPr="00EF0C94" w:rsidRDefault="005C5208" w:rsidP="0012092A">
      <w:pPr>
        <w:pStyle w:val="ListParagraph"/>
        <w:numPr>
          <w:ilvl w:val="0"/>
          <w:numId w:val="5"/>
        </w:numPr>
        <w:rPr>
          <w:lang w:val="en-US"/>
        </w:rPr>
      </w:pPr>
      <w:r w:rsidRPr="00EF0C94">
        <w:rPr>
          <w:lang w:val="en-US"/>
        </w:rPr>
        <w:t xml:space="preserve">In April 2012, the Naga insurgent group NSCN-K signed a ceasefire agreement </w:t>
      </w:r>
      <w:r w:rsidR="00FC6915" w:rsidRPr="00EF0C94">
        <w:rPr>
          <w:lang w:val="en-US"/>
        </w:rPr>
        <w:t>with the government (</w:t>
      </w:r>
      <w:r w:rsidR="00573AF1" w:rsidRPr="00EF0C94">
        <w:rPr>
          <w:lang w:val="en-US"/>
        </w:rPr>
        <w:t>UCDP). While some sources (</w:t>
      </w:r>
      <w:r w:rsidR="00B07309" w:rsidRPr="00EF0C94">
        <w:rPr>
          <w:lang w:val="en-US"/>
        </w:rPr>
        <w:t>The Telegraph</w:t>
      </w:r>
      <w:r w:rsidR="008669F4" w:rsidRPr="00EF0C94">
        <w:rPr>
          <w:lang w:val="en-US"/>
        </w:rPr>
        <w:t xml:space="preserve"> India</w:t>
      </w:r>
      <w:r w:rsidR="00B07309" w:rsidRPr="00EF0C94">
        <w:rPr>
          <w:lang w:val="en-US"/>
        </w:rPr>
        <w:t xml:space="preserve"> 2012; </w:t>
      </w:r>
      <w:r w:rsidR="00573AF1" w:rsidRPr="00EF0C94">
        <w:rPr>
          <w:lang w:val="en-US"/>
        </w:rPr>
        <w:t>UCDP</w:t>
      </w:r>
      <w:r w:rsidR="00B07309" w:rsidRPr="00EF0C94">
        <w:rPr>
          <w:lang w:val="en-US"/>
        </w:rPr>
        <w:t>)</w:t>
      </w:r>
      <w:r w:rsidR="006C5B34" w:rsidRPr="00EF0C94">
        <w:rPr>
          <w:lang w:val="en-US"/>
        </w:rPr>
        <w:t xml:space="preserve"> </w:t>
      </w:r>
      <w:r w:rsidR="00822A74" w:rsidRPr="00EF0C94">
        <w:rPr>
          <w:lang w:val="en-US"/>
        </w:rPr>
        <w:t xml:space="preserve">suggest </w:t>
      </w:r>
      <w:r w:rsidR="00573AF1" w:rsidRPr="00EF0C94">
        <w:rPr>
          <w:lang w:val="en-US"/>
        </w:rPr>
        <w:t xml:space="preserve">that there was an increase in autonomy following the ceasefire agreement, </w:t>
      </w:r>
      <w:r w:rsidR="00F81F7A" w:rsidRPr="00EF0C94">
        <w:rPr>
          <w:lang w:val="en-US"/>
        </w:rPr>
        <w:t xml:space="preserve">others suggest there were no </w:t>
      </w:r>
      <w:r w:rsidR="00822A74" w:rsidRPr="00EF0C94">
        <w:rPr>
          <w:lang w:val="en-US"/>
        </w:rPr>
        <w:t>important changes</w:t>
      </w:r>
      <w:r w:rsidR="00F81F7A" w:rsidRPr="00EF0C94">
        <w:rPr>
          <w:lang w:val="en-US"/>
        </w:rPr>
        <w:t xml:space="preserve"> (Myanmar Peace Monitor). </w:t>
      </w:r>
      <w:r w:rsidR="00B07309" w:rsidRPr="00EF0C94">
        <w:rPr>
          <w:lang w:val="en-US"/>
        </w:rPr>
        <w:t xml:space="preserve">According to a translation of the ceasefire (PAX-D), the five-point agreement </w:t>
      </w:r>
      <w:r w:rsidR="00640127" w:rsidRPr="00EF0C94">
        <w:rPr>
          <w:lang w:val="en-US"/>
        </w:rPr>
        <w:t xml:space="preserve">included </w:t>
      </w:r>
      <w:r w:rsidR="00822A74" w:rsidRPr="00EF0C94">
        <w:rPr>
          <w:lang w:val="en-US"/>
        </w:rPr>
        <w:t xml:space="preserve">the </w:t>
      </w:r>
      <w:r w:rsidR="00640127" w:rsidRPr="00EF0C94">
        <w:rPr>
          <w:lang w:val="en-US"/>
        </w:rPr>
        <w:t xml:space="preserve">cessation of the armed conflict, free movement for NSCN-K cadres (with arms), the opening of a liaison office of NSCN (K) at </w:t>
      </w:r>
      <w:proofErr w:type="spellStart"/>
      <w:r w:rsidR="00640127" w:rsidRPr="00EF0C94">
        <w:rPr>
          <w:lang w:val="en-US"/>
        </w:rPr>
        <w:t>Khamti</w:t>
      </w:r>
      <w:proofErr w:type="spellEnd"/>
      <w:r w:rsidR="00640127" w:rsidRPr="00EF0C94">
        <w:rPr>
          <w:lang w:val="en-US"/>
        </w:rPr>
        <w:t xml:space="preserve"> and continued negotiations. As the document does not indicate any </w:t>
      </w:r>
      <w:r w:rsidR="00822A74" w:rsidRPr="00EF0C94">
        <w:rPr>
          <w:lang w:val="en-US"/>
        </w:rPr>
        <w:t>concessions as defined here, we do not code a concession.</w:t>
      </w:r>
    </w:p>
    <w:p w14:paraId="7D91DF3E" w14:textId="45F30FD6" w:rsidR="00527731" w:rsidRPr="00EF0C94" w:rsidRDefault="00527731" w:rsidP="0012092A">
      <w:pPr>
        <w:pStyle w:val="ListParagraph"/>
        <w:numPr>
          <w:ilvl w:val="0"/>
          <w:numId w:val="5"/>
        </w:numPr>
        <w:rPr>
          <w:lang w:val="en-US"/>
        </w:rPr>
      </w:pPr>
      <w:r w:rsidRPr="00EF0C94">
        <w:rPr>
          <w:lang w:val="en-US"/>
        </w:rPr>
        <w:t>In 2019, an operation of the Ta</w:t>
      </w:r>
      <w:r w:rsidR="004A79D8" w:rsidRPr="00EF0C94">
        <w:rPr>
          <w:lang w:val="en-US"/>
        </w:rPr>
        <w:t>t</w:t>
      </w:r>
      <w:r w:rsidRPr="00EF0C94">
        <w:rPr>
          <w:lang w:val="en-US"/>
        </w:rPr>
        <w:t xml:space="preserve">madaw </w:t>
      </w:r>
      <w:r w:rsidR="00314D45" w:rsidRPr="00EF0C94">
        <w:rPr>
          <w:lang w:val="en-US"/>
        </w:rPr>
        <w:t xml:space="preserve">arrested member of the NSCN-K and suspected Indian rebels, and seized documents in the NSCN-K headquarters. </w:t>
      </w:r>
      <w:r w:rsidR="00AA67BE" w:rsidRPr="00EF0C94">
        <w:rPr>
          <w:lang w:val="en-US"/>
        </w:rPr>
        <w:t>This was seen by the military as a violation to the 2012 ceasefire agreement</w:t>
      </w:r>
      <w:r w:rsidR="00FF6280" w:rsidRPr="00EF0C94">
        <w:rPr>
          <w:lang w:val="en-US"/>
        </w:rPr>
        <w:t xml:space="preserve"> (Thai News Service 2019)</w:t>
      </w:r>
      <w:r w:rsidR="00AA67BE" w:rsidRPr="00EF0C94">
        <w:rPr>
          <w:lang w:val="en-US"/>
        </w:rPr>
        <w:t xml:space="preserve">. </w:t>
      </w:r>
    </w:p>
    <w:p w14:paraId="5C6B2246" w14:textId="0DFAA6D4" w:rsidR="00822A74" w:rsidRPr="00EF0C94" w:rsidRDefault="00822A74" w:rsidP="00822A74">
      <w:pPr>
        <w:pStyle w:val="ListParagraph"/>
        <w:numPr>
          <w:ilvl w:val="0"/>
          <w:numId w:val="5"/>
        </w:numPr>
        <w:rPr>
          <w:rFonts w:cs="Times New Roman"/>
          <w:szCs w:val="22"/>
          <w:lang w:val="en-US"/>
        </w:rPr>
      </w:pPr>
      <w:r w:rsidRPr="00EF0C94">
        <w:rPr>
          <w:lang w:val="en-US"/>
        </w:rPr>
        <w:t>On 1 February 2021, the Tatmadaw (Myanmar’s armed forces) seized power by detaining the democratically elected leaders, including Aung San Suu Kyi (BBC 2021). The armed forces installed the State Administration Council (SAC), which took legislative, executive and judiciary powers, and declared a nationwide state of emergency until the next election (UCDP). We could not find any evidence relating to the effects of the coup on Naga areas. The coup should likely be treated as a restriction, but we do not code past 2020.</w:t>
      </w:r>
    </w:p>
    <w:p w14:paraId="2B8F4A26" w14:textId="77777777" w:rsidR="005A2AD4" w:rsidRPr="00EF0C94" w:rsidRDefault="005A2AD4" w:rsidP="005A2AD4">
      <w:pPr>
        <w:rPr>
          <w:rFonts w:cs="Times New Roman"/>
          <w:szCs w:val="22"/>
          <w:lang w:val="en-US"/>
        </w:rPr>
      </w:pPr>
    </w:p>
    <w:p w14:paraId="331C584A" w14:textId="77777777" w:rsidR="005A2AD4" w:rsidRPr="00EF0C94" w:rsidRDefault="005A2AD4" w:rsidP="005A2AD4">
      <w:pPr>
        <w:rPr>
          <w:rFonts w:cs="Times New Roman"/>
          <w:szCs w:val="22"/>
          <w:lang w:val="en-US"/>
        </w:rPr>
      </w:pPr>
    </w:p>
    <w:p w14:paraId="6173E978" w14:textId="77777777" w:rsidR="005A2AD4" w:rsidRPr="00EF0C94" w:rsidRDefault="005A2AD4" w:rsidP="005A2AD4">
      <w:pPr>
        <w:rPr>
          <w:rFonts w:cs="Times New Roman"/>
          <w:b/>
          <w:szCs w:val="22"/>
          <w:lang w:val="en-US"/>
        </w:rPr>
      </w:pPr>
      <w:r w:rsidRPr="00EF0C94">
        <w:rPr>
          <w:rFonts w:cs="Times New Roman"/>
          <w:b/>
          <w:szCs w:val="22"/>
          <w:lang w:val="en-US"/>
        </w:rPr>
        <w:t xml:space="preserve">Regional autonomy </w:t>
      </w:r>
    </w:p>
    <w:p w14:paraId="36D09196" w14:textId="77777777" w:rsidR="005A2AD4" w:rsidRPr="00EF0C94" w:rsidRDefault="005A2AD4" w:rsidP="005A2AD4">
      <w:pPr>
        <w:rPr>
          <w:rFonts w:cs="Times New Roman"/>
          <w:szCs w:val="22"/>
          <w:lang w:val="en-US"/>
        </w:rPr>
      </w:pPr>
    </w:p>
    <w:p w14:paraId="66C06E08" w14:textId="77777777" w:rsidR="00F616F6" w:rsidRPr="00EF0C94" w:rsidRDefault="00F616F6">
      <w:pPr>
        <w:pStyle w:val="ListParagraph"/>
        <w:numPr>
          <w:ilvl w:val="0"/>
          <w:numId w:val="13"/>
        </w:numPr>
        <w:rPr>
          <w:rFonts w:cs="Times New Roman"/>
          <w:szCs w:val="22"/>
          <w:lang w:val="en-US"/>
        </w:rPr>
      </w:pPr>
      <w:r w:rsidRPr="00EF0C94">
        <w:rPr>
          <w:rFonts w:cs="Times New Roman"/>
          <w:szCs w:val="22"/>
          <w:lang w:val="en-US"/>
        </w:rPr>
        <w:t>Implementation of the 2008 concession has been limited, thus we do not code regional autonomy.</w:t>
      </w:r>
    </w:p>
    <w:p w14:paraId="7A6DFE08" w14:textId="77777777" w:rsidR="005A2AD4" w:rsidRPr="00EF0C94" w:rsidRDefault="005A2AD4" w:rsidP="005A2AD4">
      <w:pPr>
        <w:rPr>
          <w:rFonts w:cs="Times New Roman"/>
          <w:szCs w:val="22"/>
          <w:lang w:val="en-US"/>
        </w:rPr>
      </w:pPr>
    </w:p>
    <w:p w14:paraId="68B7713D" w14:textId="77777777" w:rsidR="005A2AD4" w:rsidRPr="00EF0C94" w:rsidRDefault="005A2AD4" w:rsidP="005A2AD4">
      <w:pPr>
        <w:rPr>
          <w:rFonts w:cs="Times New Roman"/>
          <w:szCs w:val="22"/>
          <w:lang w:val="en-US"/>
        </w:rPr>
      </w:pPr>
    </w:p>
    <w:p w14:paraId="60802692" w14:textId="77777777" w:rsidR="005A2AD4" w:rsidRPr="00EF0C94" w:rsidRDefault="005A2AD4" w:rsidP="005A2AD4">
      <w:pPr>
        <w:rPr>
          <w:rFonts w:cs="Times New Roman"/>
          <w:b/>
          <w:szCs w:val="22"/>
          <w:lang w:val="en-US"/>
        </w:rPr>
      </w:pPr>
      <w:r w:rsidRPr="00EF0C94">
        <w:rPr>
          <w:rFonts w:cs="Times New Roman"/>
          <w:b/>
          <w:szCs w:val="22"/>
          <w:lang w:val="en-US"/>
        </w:rPr>
        <w:t>De facto independence</w:t>
      </w:r>
    </w:p>
    <w:p w14:paraId="2F54A115" w14:textId="77777777" w:rsidR="005A2AD4" w:rsidRPr="00EF0C94" w:rsidRDefault="005A2AD4" w:rsidP="005A2AD4">
      <w:pPr>
        <w:rPr>
          <w:rFonts w:cs="Times New Roman"/>
          <w:bCs/>
          <w:szCs w:val="22"/>
          <w:lang w:val="en-US"/>
        </w:rPr>
      </w:pPr>
    </w:p>
    <w:p w14:paraId="5A0D4F2A" w14:textId="77777777" w:rsidR="00F616F6" w:rsidRPr="00EF0C94" w:rsidRDefault="00F616F6" w:rsidP="00F616F6">
      <w:pPr>
        <w:rPr>
          <w:rFonts w:cs="Times New Roman"/>
          <w:szCs w:val="22"/>
          <w:lang w:val="en-US"/>
        </w:rPr>
      </w:pPr>
      <w:r w:rsidRPr="00EF0C94">
        <w:rPr>
          <w:rFonts w:cs="Times New Roman"/>
          <w:szCs w:val="22"/>
          <w:lang w:val="en-US"/>
        </w:rPr>
        <w:t>NA</w:t>
      </w:r>
    </w:p>
    <w:p w14:paraId="5CB467A3" w14:textId="77777777" w:rsidR="005A2AD4" w:rsidRPr="00EF0C94" w:rsidRDefault="005A2AD4" w:rsidP="005A2AD4">
      <w:pPr>
        <w:rPr>
          <w:rFonts w:cs="Times New Roman"/>
          <w:bCs/>
          <w:szCs w:val="22"/>
          <w:lang w:val="en-US"/>
        </w:rPr>
      </w:pPr>
    </w:p>
    <w:p w14:paraId="0FF8BD39" w14:textId="77777777" w:rsidR="005A2AD4" w:rsidRPr="00EF0C94" w:rsidRDefault="005A2AD4" w:rsidP="005A2AD4">
      <w:pPr>
        <w:rPr>
          <w:rFonts w:cs="Times New Roman"/>
          <w:bCs/>
          <w:szCs w:val="22"/>
          <w:lang w:val="en-US"/>
        </w:rPr>
      </w:pPr>
    </w:p>
    <w:p w14:paraId="547FE17D" w14:textId="24DE40C2" w:rsidR="005A2AD4" w:rsidRPr="00EF0C94" w:rsidRDefault="005A2AD4" w:rsidP="005A2AD4">
      <w:pPr>
        <w:rPr>
          <w:rFonts w:cs="Times New Roman"/>
          <w:b/>
          <w:szCs w:val="22"/>
          <w:lang w:val="en-US"/>
        </w:rPr>
      </w:pPr>
      <w:r w:rsidRPr="00EF0C94">
        <w:rPr>
          <w:rFonts w:cs="Times New Roman"/>
          <w:b/>
          <w:szCs w:val="22"/>
          <w:lang w:val="en-US"/>
        </w:rPr>
        <w:t>Major territorial changes</w:t>
      </w:r>
    </w:p>
    <w:p w14:paraId="48FA5193" w14:textId="77777777" w:rsidR="005A2AD4" w:rsidRPr="00EF0C94" w:rsidRDefault="005A2AD4" w:rsidP="005A2AD4">
      <w:pPr>
        <w:rPr>
          <w:rFonts w:cs="Times New Roman"/>
          <w:bCs/>
          <w:szCs w:val="22"/>
          <w:lang w:val="en-US"/>
        </w:rPr>
      </w:pPr>
    </w:p>
    <w:p w14:paraId="42CA72F0" w14:textId="77777777" w:rsidR="00F616F6" w:rsidRPr="00EF0C94" w:rsidRDefault="00F616F6">
      <w:pPr>
        <w:pStyle w:val="ListParagraph"/>
        <w:numPr>
          <w:ilvl w:val="0"/>
          <w:numId w:val="13"/>
        </w:numPr>
        <w:rPr>
          <w:rFonts w:cs="Times New Roman"/>
          <w:szCs w:val="22"/>
          <w:lang w:val="en-US"/>
        </w:rPr>
      </w:pPr>
      <w:r w:rsidRPr="00EF0C94">
        <w:rPr>
          <w:rFonts w:cs="Times New Roman"/>
          <w:szCs w:val="22"/>
          <w:lang w:val="en-US"/>
        </w:rPr>
        <w:t>Burma attained independence in 1948, implying a host change. However, the start date is only in 1949, thus we do not code a major change.</w:t>
      </w:r>
    </w:p>
    <w:p w14:paraId="46185416" w14:textId="77777777" w:rsidR="005A2AD4" w:rsidRPr="00EF0C94" w:rsidRDefault="005A2AD4" w:rsidP="005A2AD4">
      <w:pPr>
        <w:rPr>
          <w:rFonts w:cs="Times New Roman"/>
          <w:bCs/>
          <w:szCs w:val="22"/>
          <w:lang w:val="en-US"/>
        </w:rPr>
      </w:pPr>
    </w:p>
    <w:p w14:paraId="2E5EA81C" w14:textId="77777777" w:rsidR="005A2AD4" w:rsidRPr="00EF0C94" w:rsidRDefault="005A2AD4" w:rsidP="005A2AD4">
      <w:pPr>
        <w:rPr>
          <w:rFonts w:cs="Times New Roman"/>
          <w:bCs/>
          <w:szCs w:val="22"/>
          <w:lang w:val="en-US"/>
        </w:rPr>
      </w:pPr>
    </w:p>
    <w:p w14:paraId="6A330A13" w14:textId="77777777" w:rsidR="00822A74" w:rsidRDefault="00822A74" w:rsidP="005A2AD4">
      <w:pPr>
        <w:ind w:left="709" w:hanging="709"/>
        <w:rPr>
          <w:rFonts w:cs="Times New Roman"/>
          <w:b/>
          <w:szCs w:val="22"/>
          <w:lang w:val="en-US"/>
        </w:rPr>
      </w:pPr>
    </w:p>
    <w:p w14:paraId="582F2725" w14:textId="77777777" w:rsidR="00ED1BCB" w:rsidRDefault="00ED1BCB" w:rsidP="005A2AD4">
      <w:pPr>
        <w:ind w:left="709" w:hanging="709"/>
        <w:rPr>
          <w:rFonts w:cs="Times New Roman"/>
          <w:b/>
          <w:szCs w:val="22"/>
          <w:lang w:val="en-US"/>
        </w:rPr>
      </w:pPr>
    </w:p>
    <w:p w14:paraId="52B45EE5" w14:textId="77777777" w:rsidR="00ED1BCB" w:rsidRDefault="00ED1BCB" w:rsidP="005A2AD4">
      <w:pPr>
        <w:ind w:left="709" w:hanging="709"/>
        <w:rPr>
          <w:rFonts w:cs="Times New Roman"/>
          <w:b/>
          <w:szCs w:val="22"/>
          <w:lang w:val="en-US"/>
        </w:rPr>
      </w:pPr>
    </w:p>
    <w:p w14:paraId="3800A149" w14:textId="77777777" w:rsidR="00ED1BCB" w:rsidRDefault="00ED1BCB" w:rsidP="005A2AD4">
      <w:pPr>
        <w:ind w:left="709" w:hanging="709"/>
        <w:rPr>
          <w:rFonts w:cs="Times New Roman"/>
          <w:b/>
          <w:szCs w:val="22"/>
          <w:lang w:val="en-US"/>
        </w:rPr>
      </w:pPr>
    </w:p>
    <w:p w14:paraId="05F18A4F" w14:textId="77777777" w:rsidR="00ED1BCB" w:rsidRDefault="00ED1BCB" w:rsidP="005A2AD4">
      <w:pPr>
        <w:ind w:left="709" w:hanging="709"/>
        <w:rPr>
          <w:rFonts w:cs="Times New Roman"/>
          <w:b/>
          <w:szCs w:val="22"/>
          <w:lang w:val="en-US"/>
        </w:rPr>
      </w:pPr>
    </w:p>
    <w:p w14:paraId="0B62C7A0" w14:textId="77777777" w:rsidR="00ED1BCB" w:rsidRPr="00EF0C94" w:rsidRDefault="00ED1BCB" w:rsidP="005A2AD4">
      <w:pPr>
        <w:ind w:left="709" w:hanging="709"/>
        <w:rPr>
          <w:rFonts w:cs="Times New Roman"/>
          <w:b/>
          <w:szCs w:val="22"/>
          <w:lang w:val="en-US"/>
        </w:rPr>
      </w:pPr>
    </w:p>
    <w:p w14:paraId="2B14BEB6" w14:textId="77777777" w:rsidR="00064F64" w:rsidRPr="00EF0C94" w:rsidRDefault="00064F64" w:rsidP="00064F64">
      <w:pPr>
        <w:ind w:left="709" w:hanging="709"/>
        <w:rPr>
          <w:rFonts w:cs="Times New Roman"/>
          <w:b/>
          <w:lang w:val="en-US"/>
        </w:rPr>
      </w:pPr>
      <w:r w:rsidRPr="00EF0C94">
        <w:rPr>
          <w:rFonts w:cs="Times New Roman"/>
          <w:b/>
          <w:lang w:val="en-US"/>
        </w:rPr>
        <w:lastRenderedPageBreak/>
        <w:t>EPR2SDM</w:t>
      </w:r>
    </w:p>
    <w:p w14:paraId="55E515D8" w14:textId="77777777" w:rsidR="00064F64" w:rsidRPr="00EF0C94" w:rsidRDefault="00064F64" w:rsidP="00064F64">
      <w:pPr>
        <w:ind w:left="709" w:hanging="709"/>
        <w:rPr>
          <w:rFonts w:cs="Times New Roman"/>
          <w:b/>
          <w:lang w:val="en-US"/>
        </w:rPr>
      </w:pPr>
    </w:p>
    <w:tbl>
      <w:tblPr>
        <w:tblStyle w:val="Tabellenraster1"/>
        <w:tblW w:w="5000" w:type="pct"/>
        <w:tblLook w:val="04A0" w:firstRow="1" w:lastRow="0" w:firstColumn="1" w:lastColumn="0" w:noHBand="0" w:noVBand="1"/>
      </w:tblPr>
      <w:tblGrid>
        <w:gridCol w:w="4787"/>
        <w:gridCol w:w="4783"/>
      </w:tblGrid>
      <w:tr w:rsidR="00064F64" w:rsidRPr="00EF0C94" w14:paraId="092605CB" w14:textId="77777777" w:rsidTr="000633A8">
        <w:trPr>
          <w:trHeight w:val="284"/>
        </w:trPr>
        <w:tc>
          <w:tcPr>
            <w:tcW w:w="4787" w:type="dxa"/>
            <w:vAlign w:val="center"/>
          </w:tcPr>
          <w:p w14:paraId="5083F57B" w14:textId="77777777" w:rsidR="00064F64" w:rsidRPr="00EF0C94" w:rsidRDefault="00064F64" w:rsidP="000633A8">
            <w:pPr>
              <w:rPr>
                <w:i/>
                <w:lang w:val="en-US"/>
              </w:rPr>
            </w:pPr>
            <w:r w:rsidRPr="00EF0C94">
              <w:rPr>
                <w:i/>
                <w:lang w:val="en-US"/>
              </w:rPr>
              <w:t>Movement</w:t>
            </w:r>
          </w:p>
        </w:tc>
        <w:tc>
          <w:tcPr>
            <w:tcW w:w="4783" w:type="dxa"/>
            <w:vAlign w:val="center"/>
          </w:tcPr>
          <w:p w14:paraId="716D4CBE" w14:textId="77777777" w:rsidR="00064F64" w:rsidRPr="00EF0C94" w:rsidRDefault="00064F64" w:rsidP="000633A8">
            <w:pPr>
              <w:rPr>
                <w:lang w:val="en-US"/>
              </w:rPr>
            </w:pPr>
            <w:r w:rsidRPr="00EF0C94">
              <w:rPr>
                <w:lang w:val="en-US"/>
              </w:rPr>
              <w:t>Nagas</w:t>
            </w:r>
          </w:p>
        </w:tc>
      </w:tr>
      <w:tr w:rsidR="00064F64" w:rsidRPr="00EF0C94" w14:paraId="422CD5DB" w14:textId="77777777" w:rsidTr="000633A8">
        <w:trPr>
          <w:trHeight w:val="284"/>
        </w:trPr>
        <w:tc>
          <w:tcPr>
            <w:tcW w:w="4787" w:type="dxa"/>
            <w:vAlign w:val="center"/>
          </w:tcPr>
          <w:p w14:paraId="12B8FE76" w14:textId="77777777" w:rsidR="00064F64" w:rsidRPr="00EF0C94" w:rsidRDefault="00064F64" w:rsidP="000633A8">
            <w:pPr>
              <w:rPr>
                <w:i/>
                <w:lang w:val="en-US"/>
              </w:rPr>
            </w:pPr>
            <w:r w:rsidRPr="00EF0C94">
              <w:rPr>
                <w:i/>
                <w:lang w:val="en-US"/>
              </w:rPr>
              <w:t>Scenario</w:t>
            </w:r>
          </w:p>
        </w:tc>
        <w:tc>
          <w:tcPr>
            <w:tcW w:w="4783" w:type="dxa"/>
            <w:vAlign w:val="center"/>
          </w:tcPr>
          <w:p w14:paraId="5E06B3CE" w14:textId="77777777" w:rsidR="00064F64" w:rsidRPr="00EF0C94" w:rsidRDefault="00064F64" w:rsidP="000633A8">
            <w:pPr>
              <w:rPr>
                <w:lang w:val="en-US"/>
              </w:rPr>
            </w:pPr>
            <w:r w:rsidRPr="00EF0C94">
              <w:rPr>
                <w:lang w:val="en-US"/>
              </w:rPr>
              <w:t>No match</w:t>
            </w:r>
          </w:p>
        </w:tc>
      </w:tr>
      <w:tr w:rsidR="00064F64" w:rsidRPr="00EF0C94" w14:paraId="7E9FDDFF" w14:textId="77777777" w:rsidTr="000633A8">
        <w:trPr>
          <w:trHeight w:val="284"/>
        </w:trPr>
        <w:tc>
          <w:tcPr>
            <w:tcW w:w="4787" w:type="dxa"/>
            <w:vAlign w:val="center"/>
          </w:tcPr>
          <w:p w14:paraId="4D14FB3D" w14:textId="77777777" w:rsidR="00064F64" w:rsidRPr="00EF0C94" w:rsidRDefault="00064F64" w:rsidP="000633A8">
            <w:pPr>
              <w:rPr>
                <w:i/>
                <w:lang w:val="en-US"/>
              </w:rPr>
            </w:pPr>
            <w:r w:rsidRPr="00EF0C94">
              <w:rPr>
                <w:i/>
                <w:lang w:val="en-US"/>
              </w:rPr>
              <w:t>EPR group(s)</w:t>
            </w:r>
          </w:p>
        </w:tc>
        <w:tc>
          <w:tcPr>
            <w:tcW w:w="4783" w:type="dxa"/>
            <w:vAlign w:val="center"/>
          </w:tcPr>
          <w:p w14:paraId="38F73458" w14:textId="77777777" w:rsidR="00064F64" w:rsidRPr="00EF0C94" w:rsidRDefault="00064F64" w:rsidP="000633A8">
            <w:pPr>
              <w:rPr>
                <w:lang w:val="en-US"/>
              </w:rPr>
            </w:pPr>
            <w:r w:rsidRPr="00EF0C94">
              <w:rPr>
                <w:lang w:val="en-US"/>
              </w:rPr>
              <w:t>-</w:t>
            </w:r>
          </w:p>
        </w:tc>
      </w:tr>
      <w:tr w:rsidR="00064F64" w:rsidRPr="00EF0C94" w14:paraId="3ED05DBB" w14:textId="77777777" w:rsidTr="000633A8">
        <w:trPr>
          <w:trHeight w:val="284"/>
        </w:trPr>
        <w:tc>
          <w:tcPr>
            <w:tcW w:w="4787" w:type="dxa"/>
            <w:vAlign w:val="center"/>
          </w:tcPr>
          <w:p w14:paraId="56146B28" w14:textId="77777777" w:rsidR="00064F64" w:rsidRPr="00EF0C94" w:rsidRDefault="00064F64" w:rsidP="000633A8">
            <w:pPr>
              <w:rPr>
                <w:i/>
                <w:lang w:val="en-US"/>
              </w:rPr>
            </w:pPr>
            <w:proofErr w:type="spellStart"/>
            <w:r w:rsidRPr="00EF0C94">
              <w:rPr>
                <w:i/>
                <w:lang w:val="en-US"/>
              </w:rPr>
              <w:t>Gwgroupid</w:t>
            </w:r>
            <w:proofErr w:type="spellEnd"/>
            <w:r w:rsidRPr="00EF0C94">
              <w:rPr>
                <w:i/>
                <w:lang w:val="en-US"/>
              </w:rPr>
              <w:t>(s)</w:t>
            </w:r>
          </w:p>
        </w:tc>
        <w:tc>
          <w:tcPr>
            <w:tcW w:w="4783" w:type="dxa"/>
            <w:vAlign w:val="center"/>
          </w:tcPr>
          <w:p w14:paraId="685FD08B" w14:textId="77777777" w:rsidR="00064F64" w:rsidRPr="00EF0C94" w:rsidRDefault="00064F64" w:rsidP="000633A8">
            <w:pPr>
              <w:rPr>
                <w:lang w:val="en-US"/>
              </w:rPr>
            </w:pPr>
            <w:r w:rsidRPr="00EF0C94">
              <w:rPr>
                <w:lang w:val="en-US"/>
              </w:rPr>
              <w:t>-</w:t>
            </w:r>
          </w:p>
        </w:tc>
      </w:tr>
    </w:tbl>
    <w:p w14:paraId="5AA8A4BA" w14:textId="77777777" w:rsidR="00064F64" w:rsidRPr="00EF0C94" w:rsidRDefault="00064F64" w:rsidP="00064F64">
      <w:pPr>
        <w:rPr>
          <w:rFonts w:cs="Times New Roman"/>
          <w:b/>
          <w:szCs w:val="22"/>
          <w:lang w:val="en-US"/>
        </w:rPr>
      </w:pPr>
    </w:p>
    <w:p w14:paraId="12C44C97" w14:textId="77777777" w:rsidR="00064F64" w:rsidRPr="00EF0C94" w:rsidRDefault="00064F64" w:rsidP="00064F64">
      <w:pPr>
        <w:rPr>
          <w:rFonts w:cs="Times New Roman"/>
          <w:b/>
          <w:szCs w:val="22"/>
          <w:lang w:val="en-US"/>
        </w:rPr>
      </w:pPr>
    </w:p>
    <w:p w14:paraId="35DFDF3E" w14:textId="6C4D3D3C" w:rsidR="005A2AD4" w:rsidRPr="00EF0C94" w:rsidRDefault="005A2AD4" w:rsidP="005A2AD4">
      <w:pPr>
        <w:ind w:left="709" w:hanging="709"/>
        <w:rPr>
          <w:rFonts w:cs="Times New Roman"/>
          <w:b/>
          <w:szCs w:val="22"/>
          <w:lang w:val="en-US"/>
        </w:rPr>
      </w:pPr>
      <w:r w:rsidRPr="00EF0C94">
        <w:rPr>
          <w:rFonts w:cs="Times New Roman"/>
          <w:b/>
          <w:szCs w:val="22"/>
          <w:lang w:val="en-US"/>
        </w:rPr>
        <w:t>Power access</w:t>
      </w:r>
    </w:p>
    <w:p w14:paraId="688419E0" w14:textId="77777777" w:rsidR="005A2AD4" w:rsidRPr="00EF0C94" w:rsidRDefault="005A2AD4" w:rsidP="005A2AD4">
      <w:pPr>
        <w:ind w:left="709" w:hanging="709"/>
        <w:rPr>
          <w:rFonts w:cs="Times New Roman"/>
          <w:bCs/>
          <w:szCs w:val="22"/>
          <w:lang w:val="en-US"/>
        </w:rPr>
      </w:pPr>
    </w:p>
    <w:p w14:paraId="58E7E5C2" w14:textId="09829ABE" w:rsidR="00F616F6" w:rsidRPr="00EF0C94" w:rsidRDefault="00F616F6">
      <w:pPr>
        <w:pStyle w:val="ListParagraph"/>
        <w:numPr>
          <w:ilvl w:val="0"/>
          <w:numId w:val="5"/>
        </w:numPr>
        <w:spacing w:after="60"/>
        <w:rPr>
          <w:rFonts w:cs="Times New Roman"/>
          <w:lang w:val="en-US"/>
        </w:rPr>
      </w:pPr>
      <w:r w:rsidRPr="00EF0C94">
        <w:rPr>
          <w:rFonts w:cs="Times New Roman"/>
          <w:lang w:val="en-US"/>
        </w:rPr>
        <w:t xml:space="preserve">Given that EPR does not consider the Nagas a politically relevant ethnic group (thus neither represented in national politics nor politically discriminated), one would have to conclude that they were powerless throughout. A coding of powerless seems legitimate in the first years of movement activity, given the still relatively inclusive character of the government and the fact that there was no evidence of political discrimination </w:t>
      </w:r>
      <w:r w:rsidRPr="00EF0C94">
        <w:rPr>
          <w:lang w:val="en-US"/>
        </w:rPr>
        <w:t xml:space="preserve">that effectively blocks the group’s access to (both regional and central) state power. The years of the Naga insurgency (we code 1961-1996; 2000-2001; 2005-2007) to some degree constitute self-exclusion from the political center, which in the EPR2SDM coding scheme also makes up a powerless status. There is evidence of discrimination including forced conversion to Buddhism, forced labor and forced relocation (Burma Link 2014; The Irrawaddy 2009). UNPO (2004) also mentions “grave human rights violations” which altogether would </w:t>
      </w:r>
      <w:r w:rsidRPr="00EF0C94">
        <w:rPr>
          <w:rFonts w:cs="Times New Roman"/>
          <w:lang w:val="en-US"/>
        </w:rPr>
        <w:t xml:space="preserve">justify a ‘discriminated’ coding. However, we abstain from doing this for the following reasons: First, we want to remain consistent with the EPR coding for 1:1 cases in Myanmar. Although many ethnic minorities suffered a similar fate, only the </w:t>
      </w:r>
      <w:proofErr w:type="spellStart"/>
      <w:r w:rsidRPr="00EF0C94">
        <w:rPr>
          <w:rFonts w:cs="Times New Roman"/>
          <w:lang w:val="en-US"/>
        </w:rPr>
        <w:t>Karenni</w:t>
      </w:r>
      <w:proofErr w:type="spellEnd"/>
      <w:r w:rsidRPr="00EF0C94">
        <w:rPr>
          <w:rFonts w:cs="Times New Roman"/>
          <w:lang w:val="en-US"/>
        </w:rPr>
        <w:t xml:space="preserve"> and the </w:t>
      </w:r>
      <w:proofErr w:type="spellStart"/>
      <w:r w:rsidRPr="00EF0C94">
        <w:rPr>
          <w:rFonts w:cs="Times New Roman"/>
          <w:lang w:val="en-US"/>
        </w:rPr>
        <w:t>Zomis</w:t>
      </w:r>
      <w:proofErr w:type="spellEnd"/>
      <w:r w:rsidRPr="00EF0C94">
        <w:rPr>
          <w:rFonts w:cs="Times New Roman"/>
          <w:lang w:val="en-US"/>
        </w:rPr>
        <w:t xml:space="preserve"> (Chin) are considered discriminated for longer periods. Groups such as the </w:t>
      </w:r>
      <w:proofErr w:type="spellStart"/>
      <w:r w:rsidRPr="00EF0C94">
        <w:rPr>
          <w:rFonts w:cs="Times New Roman"/>
          <w:lang w:val="en-US"/>
        </w:rPr>
        <w:t>Wa</w:t>
      </w:r>
      <w:proofErr w:type="spellEnd"/>
      <w:r w:rsidRPr="00EF0C94">
        <w:rPr>
          <w:rFonts w:cs="Times New Roman"/>
          <w:lang w:val="en-US"/>
        </w:rPr>
        <w:t>, Mons, Rohingyas, however, are also coded powerless/self-</w:t>
      </w:r>
      <w:r w:rsidR="00974DC0" w:rsidRPr="00EF0C94">
        <w:rPr>
          <w:rFonts w:cs="Times New Roman"/>
          <w:lang w:val="en-US"/>
        </w:rPr>
        <w:t>excluded</w:t>
      </w:r>
      <w:r w:rsidRPr="00EF0C94">
        <w:rPr>
          <w:rFonts w:cs="Times New Roman"/>
          <w:lang w:val="en-US"/>
        </w:rPr>
        <w:t xml:space="preserve">. Second, EPR does not consider the Nagas relevant, which would be the case if the group were considered discriminated. Third, most discriminatory measures mentioned above, are related to the use of violence. Violence alone, however, does not justify a discriminated coding, due to endogeneity problems. </w:t>
      </w:r>
      <w:r w:rsidRPr="00EF0C94">
        <w:rPr>
          <w:lang w:val="en-US"/>
        </w:rPr>
        <w:t>[1949-20</w:t>
      </w:r>
      <w:r w:rsidR="00E63B4E" w:rsidRPr="00EF0C94">
        <w:rPr>
          <w:lang w:val="en-US"/>
        </w:rPr>
        <w:t>20</w:t>
      </w:r>
      <w:r w:rsidRPr="00EF0C94">
        <w:rPr>
          <w:lang w:val="en-US"/>
        </w:rPr>
        <w:t>: powerless]</w:t>
      </w:r>
    </w:p>
    <w:p w14:paraId="1C87A994" w14:textId="43166EAB" w:rsidR="005A2AD4" w:rsidRPr="00EF0C94" w:rsidRDefault="005A2AD4" w:rsidP="005A2AD4">
      <w:pPr>
        <w:ind w:left="709" w:hanging="709"/>
        <w:rPr>
          <w:rFonts w:cs="Times New Roman"/>
          <w:bCs/>
          <w:szCs w:val="22"/>
          <w:lang w:val="en-US"/>
        </w:rPr>
      </w:pPr>
    </w:p>
    <w:p w14:paraId="4EA061F3" w14:textId="77777777" w:rsidR="00822A74" w:rsidRPr="00EF0C94" w:rsidRDefault="00822A74" w:rsidP="005A2AD4">
      <w:pPr>
        <w:ind w:left="709" w:hanging="709"/>
        <w:rPr>
          <w:rFonts w:cs="Times New Roman"/>
          <w:bCs/>
          <w:szCs w:val="22"/>
          <w:lang w:val="en-US"/>
        </w:rPr>
      </w:pPr>
    </w:p>
    <w:p w14:paraId="49176E34" w14:textId="77777777" w:rsidR="005A2AD4" w:rsidRPr="00EF0C94" w:rsidRDefault="005A2AD4" w:rsidP="005A2AD4">
      <w:pPr>
        <w:ind w:left="709" w:hanging="709"/>
        <w:rPr>
          <w:rFonts w:cs="Times New Roman"/>
          <w:b/>
          <w:szCs w:val="22"/>
          <w:lang w:val="en-US"/>
        </w:rPr>
      </w:pPr>
      <w:r w:rsidRPr="00EF0C94">
        <w:rPr>
          <w:rFonts w:cs="Times New Roman"/>
          <w:b/>
          <w:szCs w:val="22"/>
          <w:lang w:val="en-US"/>
        </w:rPr>
        <w:t>Group size</w:t>
      </w:r>
    </w:p>
    <w:p w14:paraId="22EBA6F2" w14:textId="77777777" w:rsidR="005A2AD4" w:rsidRPr="00EF0C94" w:rsidRDefault="005A2AD4" w:rsidP="005A2AD4">
      <w:pPr>
        <w:rPr>
          <w:rFonts w:cs="Times New Roman"/>
          <w:lang w:val="en-US"/>
        </w:rPr>
      </w:pPr>
    </w:p>
    <w:p w14:paraId="092F5A51" w14:textId="3CA7FB7C" w:rsidR="00F616F6" w:rsidRPr="00EF0C94" w:rsidRDefault="00F616F6">
      <w:pPr>
        <w:pStyle w:val="ListParagraph"/>
        <w:numPr>
          <w:ilvl w:val="0"/>
          <w:numId w:val="5"/>
        </w:numPr>
        <w:ind w:left="714" w:hanging="357"/>
        <w:rPr>
          <w:szCs w:val="22"/>
          <w:lang w:val="en-US"/>
        </w:rPr>
      </w:pPr>
      <w:r w:rsidRPr="00EF0C94">
        <w:rPr>
          <w:lang w:val="en-US"/>
        </w:rPr>
        <w:t xml:space="preserve">Information on the Naga population of Myanmar is very scarce. According to Thomson (1995: 277), the Naga minority makes up “less than 1 percent” of Myanmar’s population. An appropriate number is given by Kachin News (2009), where the number of Nagas in </w:t>
      </w:r>
      <w:r w:rsidR="00974DC0" w:rsidRPr="00EF0C94">
        <w:rPr>
          <w:lang w:val="en-US"/>
        </w:rPr>
        <w:t>Myanmar</w:t>
      </w:r>
      <w:r w:rsidRPr="00EF0C94">
        <w:rPr>
          <w:lang w:val="en-US"/>
        </w:rPr>
        <w:t xml:space="preserve"> is estimated at 200,000. Given Myanmar’s total population of 51.54 million in 2009, we code a population share of 0.00388. [0.0039]</w:t>
      </w:r>
      <w:r w:rsidRPr="00EF0C94">
        <w:rPr>
          <w:szCs w:val="22"/>
          <w:lang w:val="en-US"/>
        </w:rPr>
        <w:t xml:space="preserve">  </w:t>
      </w:r>
    </w:p>
    <w:p w14:paraId="016784E1" w14:textId="77777777" w:rsidR="005A2AD4" w:rsidRPr="00EF0C94" w:rsidRDefault="005A2AD4" w:rsidP="005A2AD4">
      <w:pPr>
        <w:rPr>
          <w:rFonts w:cs="Times New Roman"/>
          <w:lang w:val="en-US"/>
        </w:rPr>
      </w:pPr>
    </w:p>
    <w:p w14:paraId="7B616A4D" w14:textId="77777777" w:rsidR="005A2AD4" w:rsidRPr="00EF0C94" w:rsidRDefault="005A2AD4" w:rsidP="005A2AD4">
      <w:pPr>
        <w:rPr>
          <w:rFonts w:cs="Times New Roman"/>
          <w:lang w:val="en-US"/>
        </w:rPr>
      </w:pPr>
    </w:p>
    <w:p w14:paraId="6337FF83" w14:textId="77777777" w:rsidR="005A2AD4" w:rsidRPr="00EF0C94" w:rsidRDefault="005A2AD4" w:rsidP="005A2AD4">
      <w:pPr>
        <w:rPr>
          <w:rFonts w:cs="Times New Roman"/>
          <w:b/>
          <w:bCs/>
          <w:lang w:val="en-US"/>
        </w:rPr>
      </w:pPr>
      <w:r w:rsidRPr="00EF0C94">
        <w:rPr>
          <w:rFonts w:cs="Times New Roman"/>
          <w:b/>
          <w:bCs/>
          <w:lang w:val="en-US"/>
        </w:rPr>
        <w:t>Regional concentration</w:t>
      </w:r>
    </w:p>
    <w:p w14:paraId="76522D69" w14:textId="77777777" w:rsidR="005A2AD4" w:rsidRPr="00EF0C94" w:rsidRDefault="005A2AD4" w:rsidP="005A2AD4">
      <w:pPr>
        <w:rPr>
          <w:rFonts w:cs="Times New Roman"/>
          <w:lang w:val="en-US"/>
        </w:rPr>
      </w:pPr>
    </w:p>
    <w:p w14:paraId="5E021332" w14:textId="0728B5B4" w:rsidR="00F616F6" w:rsidRPr="00C359DB" w:rsidRDefault="00F616F6" w:rsidP="00C359DB">
      <w:pPr>
        <w:pStyle w:val="ListParagraph"/>
        <w:widowControl w:val="0"/>
        <w:numPr>
          <w:ilvl w:val="0"/>
          <w:numId w:val="8"/>
        </w:numPr>
        <w:rPr>
          <w:lang w:val="en-US"/>
        </w:rPr>
      </w:pPr>
      <w:r w:rsidRPr="00C359DB">
        <w:rPr>
          <w:lang w:val="en-US"/>
        </w:rPr>
        <w:t>Information on the Naga population of Myanmar is very scarce. The Naga Self-Administered Zone appears to have a Naga majority,</w:t>
      </w:r>
      <w:r w:rsidR="007D5795" w:rsidRPr="00C359DB">
        <w:rPr>
          <w:lang w:val="en-US"/>
        </w:rPr>
        <w:t xml:space="preserve"> with a total population of approx. 120,000 people (</w:t>
      </w:r>
      <w:r w:rsidR="0018165B" w:rsidRPr="00C359DB">
        <w:rPr>
          <w:lang w:val="en-US"/>
        </w:rPr>
        <w:t>Tun 2015).</w:t>
      </w:r>
      <w:r w:rsidR="00DB2925" w:rsidRPr="00C359DB">
        <w:rPr>
          <w:lang w:val="en-US"/>
        </w:rPr>
        <w:t xml:space="preserve"> Assuming most of this population belongs to Naga communities, </w:t>
      </w:r>
      <w:r w:rsidR="00F40EA4" w:rsidRPr="00C359DB">
        <w:rPr>
          <w:lang w:val="en-US"/>
        </w:rPr>
        <w:t>we code the Naga as concentrated (there are approx. 200,000 Nagas in Myanmar, see above). [concentrated]</w:t>
      </w:r>
      <w:r w:rsidR="0000550C" w:rsidRPr="00C359DB">
        <w:rPr>
          <w:strike/>
          <w:lang w:val="en-US"/>
        </w:rPr>
        <w:br/>
      </w:r>
    </w:p>
    <w:p w14:paraId="5DDA6186" w14:textId="77777777" w:rsidR="005A2AD4" w:rsidRPr="00EF0C94" w:rsidRDefault="005A2AD4" w:rsidP="005A2AD4">
      <w:pPr>
        <w:rPr>
          <w:rFonts w:cs="Times New Roman"/>
          <w:lang w:val="en-US"/>
        </w:rPr>
      </w:pPr>
    </w:p>
    <w:p w14:paraId="1DDC2C0C" w14:textId="77777777" w:rsidR="005A2AD4" w:rsidRPr="00EF0C94" w:rsidRDefault="005A2AD4" w:rsidP="005A2AD4">
      <w:pPr>
        <w:rPr>
          <w:rFonts w:cs="Times New Roman"/>
          <w:b/>
          <w:lang w:val="en-US"/>
        </w:rPr>
      </w:pPr>
      <w:r w:rsidRPr="00EF0C94">
        <w:rPr>
          <w:rFonts w:cs="Times New Roman"/>
          <w:b/>
          <w:lang w:val="en-US"/>
        </w:rPr>
        <w:t>Kin</w:t>
      </w:r>
    </w:p>
    <w:p w14:paraId="22927E16" w14:textId="77777777" w:rsidR="005A2AD4" w:rsidRPr="00EF0C94" w:rsidRDefault="005A2AD4" w:rsidP="005A2AD4">
      <w:pPr>
        <w:spacing w:after="60"/>
        <w:ind w:left="709" w:hanging="709"/>
        <w:rPr>
          <w:rFonts w:cs="Times New Roman"/>
          <w:bCs/>
          <w:szCs w:val="22"/>
          <w:lang w:val="en-US"/>
        </w:rPr>
      </w:pPr>
    </w:p>
    <w:p w14:paraId="56B00463" w14:textId="77777777" w:rsidR="00F616F6" w:rsidRPr="00EF0C94" w:rsidRDefault="00F616F6">
      <w:pPr>
        <w:pStyle w:val="ListParagraph"/>
        <w:numPr>
          <w:ilvl w:val="0"/>
          <w:numId w:val="8"/>
        </w:numPr>
        <w:spacing w:after="60"/>
        <w:jc w:val="both"/>
        <w:rPr>
          <w:lang w:val="en-US"/>
        </w:rPr>
      </w:pPr>
      <w:r w:rsidRPr="00EF0C94">
        <w:rPr>
          <w:lang w:val="en-US"/>
        </w:rPr>
        <w:t xml:space="preserve">Both the Minorities at Risk data and Minahan (2002: 1328) note kin in neighboring India in Nagaland, Manipur, Assam, and </w:t>
      </w:r>
      <w:proofErr w:type="spellStart"/>
      <w:r w:rsidRPr="00EF0C94">
        <w:rPr>
          <w:lang w:val="en-US"/>
        </w:rPr>
        <w:t>Arunchal</w:t>
      </w:r>
      <w:proofErr w:type="spellEnd"/>
      <w:r w:rsidRPr="00EF0C94">
        <w:rPr>
          <w:lang w:val="en-US"/>
        </w:rPr>
        <w:t xml:space="preserve"> States. There are over a million Nagas in India. [ethnic kin in neighboring country]</w:t>
      </w:r>
    </w:p>
    <w:p w14:paraId="68FBCE88" w14:textId="77777777" w:rsidR="005A2AD4" w:rsidRPr="00EF0C94" w:rsidRDefault="005A2AD4" w:rsidP="005A2AD4">
      <w:pPr>
        <w:spacing w:after="60"/>
        <w:ind w:left="709" w:hanging="709"/>
        <w:rPr>
          <w:rFonts w:cs="Times New Roman"/>
          <w:bCs/>
          <w:szCs w:val="22"/>
          <w:lang w:val="en-US"/>
        </w:rPr>
      </w:pPr>
    </w:p>
    <w:p w14:paraId="701C3CDC" w14:textId="77777777" w:rsidR="005A2AD4" w:rsidRPr="00EF0C94" w:rsidRDefault="005A2AD4" w:rsidP="005A2AD4">
      <w:pPr>
        <w:spacing w:after="60"/>
        <w:ind w:left="709" w:hanging="709"/>
        <w:rPr>
          <w:rFonts w:cs="Times New Roman"/>
          <w:b/>
          <w:szCs w:val="22"/>
          <w:lang w:val="en-US"/>
        </w:rPr>
      </w:pPr>
      <w:r w:rsidRPr="00EF0C94">
        <w:rPr>
          <w:rFonts w:cs="Times New Roman"/>
          <w:b/>
          <w:szCs w:val="22"/>
          <w:lang w:val="en-US"/>
        </w:rPr>
        <w:lastRenderedPageBreak/>
        <w:t>Sources</w:t>
      </w:r>
    </w:p>
    <w:p w14:paraId="0657BF7C" w14:textId="77777777" w:rsidR="005A2AD4" w:rsidRPr="00EF0C94" w:rsidRDefault="005A2AD4" w:rsidP="005A2AD4">
      <w:pPr>
        <w:rPr>
          <w:rFonts w:cs="Times New Roman"/>
          <w:szCs w:val="22"/>
          <w:lang w:val="en-US"/>
        </w:rPr>
      </w:pPr>
    </w:p>
    <w:p w14:paraId="19A06AD2" w14:textId="77777777" w:rsidR="00ED1BCB" w:rsidRPr="00EF0C94" w:rsidRDefault="00ED1BCB" w:rsidP="005B581F">
      <w:pPr>
        <w:spacing w:after="60"/>
        <w:ind w:left="709" w:hanging="709"/>
        <w:rPr>
          <w:rFonts w:eastAsia="Times New Roman" w:cs="Times New Roman"/>
          <w:szCs w:val="22"/>
          <w:lang w:val="en-US"/>
        </w:rPr>
      </w:pPr>
      <w:r w:rsidRPr="00EF0C94">
        <w:rPr>
          <w:szCs w:val="22"/>
          <w:lang w:val="en-US"/>
        </w:rPr>
        <w:t xml:space="preserve">Aye, Khin </w:t>
      </w:r>
      <w:proofErr w:type="spellStart"/>
      <w:r w:rsidRPr="00EF0C94">
        <w:rPr>
          <w:szCs w:val="22"/>
          <w:lang w:val="en-US"/>
        </w:rPr>
        <w:t>Khin</w:t>
      </w:r>
      <w:proofErr w:type="spellEnd"/>
      <w:r w:rsidRPr="00EF0C94">
        <w:rPr>
          <w:szCs w:val="22"/>
          <w:lang w:val="en-US"/>
        </w:rPr>
        <w:t xml:space="preserve"> and Peter Sercombe (2014). “Language, Education and Nation-building in Myanmar.” In: Sercombe, Peter and </w:t>
      </w:r>
      <w:proofErr w:type="spellStart"/>
      <w:r w:rsidRPr="00EF0C94">
        <w:rPr>
          <w:szCs w:val="22"/>
          <w:lang w:val="en-US"/>
        </w:rPr>
        <w:t>Ruanni</w:t>
      </w:r>
      <w:proofErr w:type="spellEnd"/>
      <w:r w:rsidRPr="00EF0C94">
        <w:rPr>
          <w:szCs w:val="22"/>
          <w:lang w:val="en-US"/>
        </w:rPr>
        <w:t xml:space="preserve"> Tupas (eds.), </w:t>
      </w:r>
      <w:r w:rsidRPr="00EF0C94">
        <w:rPr>
          <w:i/>
          <w:iCs/>
          <w:szCs w:val="22"/>
          <w:lang w:val="en-US"/>
        </w:rPr>
        <w:t>Language, Education and Nation-building: Assimilation and Shift in Southeast Asia</w:t>
      </w:r>
      <w:r w:rsidRPr="00EF0C94">
        <w:rPr>
          <w:szCs w:val="22"/>
          <w:lang w:val="en-US"/>
        </w:rPr>
        <w:t>. New York: Palgrave Macmillan.</w:t>
      </w:r>
    </w:p>
    <w:p w14:paraId="3A2EAC44" w14:textId="77777777" w:rsidR="00ED1BCB" w:rsidRPr="00EF0C94" w:rsidRDefault="00ED1BCB" w:rsidP="005B581F">
      <w:pPr>
        <w:pStyle w:val="NormalWeb"/>
        <w:spacing w:before="0" w:beforeAutospacing="0" w:after="60" w:afterAutospacing="0"/>
        <w:ind w:left="709" w:hanging="709"/>
        <w:rPr>
          <w:sz w:val="22"/>
          <w:szCs w:val="22"/>
          <w:lang w:val="en-US"/>
        </w:rPr>
      </w:pPr>
      <w:r w:rsidRPr="00EF0C94">
        <w:rPr>
          <w:sz w:val="22"/>
          <w:szCs w:val="22"/>
          <w:lang w:val="en-US"/>
        </w:rPr>
        <w:t>BBC (2021). “Myanmar coup: Aung San Suu Kyi detained as military seizes control.” February 01. https://www.bbc.co.uk/news/world-asia-55882489 [September 14, 2022].</w:t>
      </w:r>
    </w:p>
    <w:p w14:paraId="2B938C77" w14:textId="77777777" w:rsidR="00ED1BCB" w:rsidRPr="00EF0C94" w:rsidRDefault="00ED1BCB" w:rsidP="005B581F">
      <w:pPr>
        <w:pStyle w:val="NormalWeb"/>
        <w:spacing w:before="0" w:beforeAutospacing="0" w:after="60" w:afterAutospacing="0"/>
        <w:ind w:left="709" w:hanging="709"/>
        <w:rPr>
          <w:sz w:val="22"/>
          <w:szCs w:val="22"/>
          <w:lang w:val="en-US"/>
        </w:rPr>
      </w:pPr>
      <w:r w:rsidRPr="00EF0C94">
        <w:rPr>
          <w:sz w:val="22"/>
          <w:szCs w:val="22"/>
          <w:lang w:val="en-US"/>
        </w:rPr>
        <w:t xml:space="preserve">Burma Center for Ethnic Studies (2014). “The NSCN-K and the Peace Process.” Briefing Paper No. 21. </w:t>
      </w:r>
      <w:hyperlink r:id="rId71" w:history="1">
        <w:r w:rsidRPr="00EF0C94">
          <w:rPr>
            <w:rStyle w:val="Hyperlink"/>
            <w:sz w:val="22"/>
            <w:szCs w:val="22"/>
            <w:lang w:val="en-US"/>
          </w:rPr>
          <w:t>http://www.burmaethnicstudies.net/pdf/BCES-BP-21.pdf</w:t>
        </w:r>
      </w:hyperlink>
      <w:r w:rsidRPr="00EF0C94">
        <w:rPr>
          <w:sz w:val="22"/>
          <w:szCs w:val="22"/>
          <w:lang w:val="en-US"/>
        </w:rPr>
        <w:t xml:space="preserve"> [March 4, 2015]. </w:t>
      </w:r>
    </w:p>
    <w:p w14:paraId="568069F3" w14:textId="77777777" w:rsidR="00ED1BCB" w:rsidRPr="00EF0C94" w:rsidRDefault="00ED1BCB" w:rsidP="005B581F">
      <w:pPr>
        <w:spacing w:after="60"/>
        <w:ind w:left="709" w:hanging="709"/>
        <w:rPr>
          <w:rFonts w:cs="Times New Roman"/>
          <w:szCs w:val="22"/>
          <w:lang w:val="en-US"/>
        </w:rPr>
      </w:pPr>
      <w:r w:rsidRPr="00EF0C94">
        <w:rPr>
          <w:szCs w:val="22"/>
          <w:lang w:val="en-US"/>
        </w:rPr>
        <w:t>Burma Link (2014). “Forced Conversion to Buddhism in Eastern Nagaland.” May 29. http://www.burmalink.org/forced-conversion-buddhism-eastern-nagaland/ [March 3, 2015].</w:t>
      </w:r>
    </w:p>
    <w:p w14:paraId="176D7C60" w14:textId="77777777" w:rsidR="00ED1BCB" w:rsidRPr="00EF0C94" w:rsidRDefault="00ED1BCB" w:rsidP="005B581F">
      <w:pPr>
        <w:spacing w:after="60"/>
        <w:ind w:left="709" w:hanging="709"/>
        <w:rPr>
          <w:rFonts w:cs="Times New Roman"/>
          <w:b/>
          <w:szCs w:val="22"/>
          <w:lang w:val="en-US"/>
        </w:rPr>
      </w:pPr>
      <w:proofErr w:type="spellStart"/>
      <w:r w:rsidRPr="00EF0C94">
        <w:rPr>
          <w:rFonts w:cs="Times New Roman"/>
          <w:szCs w:val="22"/>
          <w:lang w:val="en-US"/>
        </w:rPr>
        <w:t>Cederman</w:t>
      </w:r>
      <w:proofErr w:type="spellEnd"/>
      <w:r w:rsidRPr="00EF0C94">
        <w:rPr>
          <w:rFonts w:cs="Times New Roman"/>
          <w:szCs w:val="22"/>
          <w:lang w:val="en-US"/>
        </w:rPr>
        <w:t xml:space="preserve">, Lars-Erik, Andreas Wimmer, and Brian Min (2010). “Why Do Ethnic Groups Rebel: New Data and Analysis.” </w:t>
      </w:r>
      <w:r w:rsidRPr="00EF0C94">
        <w:rPr>
          <w:rFonts w:cs="Times New Roman"/>
          <w:i/>
          <w:iCs/>
          <w:szCs w:val="22"/>
          <w:lang w:val="en-US"/>
        </w:rPr>
        <w:t>World Politics</w:t>
      </w:r>
      <w:r w:rsidRPr="00EF0C94">
        <w:rPr>
          <w:rFonts w:cs="Times New Roman"/>
          <w:szCs w:val="22"/>
          <w:lang w:val="en-US"/>
        </w:rPr>
        <w:t xml:space="preserve"> </w:t>
      </w:r>
      <w:r w:rsidRPr="00EF0C94">
        <w:rPr>
          <w:rFonts w:cs="Times New Roman"/>
          <w:iCs/>
          <w:szCs w:val="22"/>
          <w:lang w:val="en-US"/>
        </w:rPr>
        <w:t>62</w:t>
      </w:r>
      <w:r w:rsidRPr="00EF0C94">
        <w:rPr>
          <w:rFonts w:cs="Times New Roman"/>
          <w:szCs w:val="22"/>
          <w:lang w:val="en-US"/>
        </w:rPr>
        <w:t>(1): 87-119.</w:t>
      </w:r>
    </w:p>
    <w:p w14:paraId="5E493455" w14:textId="77777777" w:rsidR="00ED1BCB" w:rsidRPr="00EF0C94" w:rsidRDefault="00ED1BCB" w:rsidP="005B581F">
      <w:pPr>
        <w:spacing w:after="60"/>
        <w:ind w:left="709" w:hanging="709"/>
        <w:rPr>
          <w:rFonts w:cs="Times New Roman"/>
          <w:szCs w:val="22"/>
          <w:lang w:val="en-US"/>
        </w:rPr>
      </w:pPr>
      <w:r w:rsidRPr="00EF0C94">
        <w:rPr>
          <w:rFonts w:eastAsia="Times New Roman" w:cs="Times New Roman"/>
          <w:szCs w:val="22"/>
          <w:lang w:val="en-US" w:eastAsia="de-CH"/>
        </w:rPr>
        <w:t xml:space="preserve">Chakravarti, S. (2012). </w:t>
      </w:r>
      <w:r w:rsidRPr="00EF0C94">
        <w:rPr>
          <w:rFonts w:eastAsia="Times New Roman" w:cs="Times New Roman"/>
          <w:i/>
          <w:iCs/>
          <w:szCs w:val="22"/>
          <w:lang w:val="en-US" w:eastAsia="de-CH"/>
        </w:rPr>
        <w:t>HIGHWAY 39</w:t>
      </w:r>
      <w:r w:rsidRPr="00EF0C94">
        <w:rPr>
          <w:rFonts w:eastAsia="Times New Roman" w:cs="Times New Roman"/>
          <w:szCs w:val="22"/>
          <w:lang w:val="en-US" w:eastAsia="de-CH"/>
        </w:rPr>
        <w:t>. HarperCollins Publishers.</w:t>
      </w:r>
    </w:p>
    <w:p w14:paraId="39698954" w14:textId="77777777" w:rsidR="00ED1BCB" w:rsidRPr="00EF0C94" w:rsidRDefault="00ED1BCB" w:rsidP="005B581F">
      <w:pPr>
        <w:spacing w:after="60"/>
        <w:ind w:left="709" w:hanging="709"/>
        <w:rPr>
          <w:rFonts w:eastAsia="Times New Roman" w:cs="Times New Roman"/>
          <w:szCs w:val="22"/>
          <w:lang w:val="en-US"/>
        </w:rPr>
      </w:pPr>
      <w:r w:rsidRPr="00EF0C94">
        <w:rPr>
          <w:rFonts w:eastAsia="Times New Roman" w:cs="Times New Roman"/>
          <w:szCs w:val="22"/>
          <w:lang w:val="en-US"/>
        </w:rPr>
        <w:t>Chasie, Charles, and Sanjoy Hazarika (2009).</w:t>
      </w:r>
      <w:r w:rsidRPr="00EF0C94">
        <w:rPr>
          <w:rFonts w:eastAsia="Times New Roman" w:cs="Times New Roman"/>
          <w:i/>
          <w:szCs w:val="22"/>
          <w:lang w:val="en-US"/>
        </w:rPr>
        <w:t xml:space="preserve"> The State Strikes Back: India and the Naga Insurgency.</w:t>
      </w:r>
      <w:r w:rsidRPr="00EF0C94">
        <w:rPr>
          <w:rFonts w:eastAsia="Times New Roman" w:cs="Times New Roman"/>
          <w:szCs w:val="22"/>
          <w:lang w:val="en-US"/>
        </w:rPr>
        <w:t xml:space="preserve"> Washington, DC: East-West Center.</w:t>
      </w:r>
    </w:p>
    <w:p w14:paraId="20C63D4D" w14:textId="77777777" w:rsidR="00ED1BCB" w:rsidRPr="00EF0C94" w:rsidRDefault="00ED1BCB" w:rsidP="005B581F">
      <w:pPr>
        <w:spacing w:after="60"/>
        <w:ind w:left="709" w:hanging="709"/>
        <w:rPr>
          <w:rFonts w:eastAsia="Times New Roman" w:cs="Times New Roman"/>
          <w:szCs w:val="22"/>
          <w:lang w:val="en-US"/>
        </w:rPr>
      </w:pPr>
      <w:r w:rsidRPr="00EF0C94">
        <w:rPr>
          <w:rFonts w:eastAsia="Times New Roman" w:cs="Times New Roman"/>
          <w:szCs w:val="22"/>
          <w:lang w:val="en-US"/>
        </w:rPr>
        <w:t xml:space="preserve">Franke, Marcus (2006). “Wars without End: The Case of the Naga Hills.” </w:t>
      </w:r>
      <w:r w:rsidRPr="00EF0C94">
        <w:rPr>
          <w:rFonts w:eastAsia="Times New Roman" w:cs="Times New Roman"/>
          <w:i/>
          <w:iCs/>
          <w:szCs w:val="22"/>
          <w:lang w:val="en-US"/>
        </w:rPr>
        <w:t>Diogenes</w:t>
      </w:r>
      <w:r w:rsidRPr="00EF0C94">
        <w:rPr>
          <w:rFonts w:eastAsia="Times New Roman" w:cs="Times New Roman"/>
          <w:szCs w:val="22"/>
          <w:lang w:val="en-US"/>
        </w:rPr>
        <w:t xml:space="preserve"> 53(4): 59-84.</w:t>
      </w:r>
    </w:p>
    <w:p w14:paraId="702A6805" w14:textId="77777777" w:rsidR="00ED1BCB" w:rsidRPr="00EF0C94" w:rsidRDefault="00ED1BCB" w:rsidP="005B581F">
      <w:pPr>
        <w:spacing w:after="60"/>
        <w:ind w:left="709" w:hanging="709"/>
        <w:rPr>
          <w:rFonts w:eastAsia="Times New Roman" w:cs="Times New Roman"/>
          <w:bCs/>
          <w:iCs/>
          <w:szCs w:val="22"/>
          <w:lang w:val="en-US"/>
        </w:rPr>
      </w:pPr>
      <w:r w:rsidRPr="00EF0C94">
        <w:rPr>
          <w:szCs w:val="22"/>
          <w:lang w:val="en-US"/>
        </w:rPr>
        <w:t xml:space="preserve">Ghai, Yash (2008). The 2008 Myanmar constitution: Analysis and assessment. http://www.burmalibrary.org/docs6/2008_Myanmar_constitution--analysis_and_assessment-Yash_Ghai.pdf </w:t>
      </w:r>
      <w:r w:rsidRPr="00EF0C94">
        <w:rPr>
          <w:rFonts w:eastAsia="Times New Roman" w:cs="Times New Roman"/>
          <w:bCs/>
          <w:iCs/>
          <w:szCs w:val="22"/>
          <w:lang w:val="en-US"/>
        </w:rPr>
        <w:t>[March 3, 2015].</w:t>
      </w:r>
    </w:p>
    <w:p w14:paraId="25E578BC" w14:textId="77777777" w:rsidR="00ED1BCB" w:rsidRPr="00EF0C94" w:rsidRDefault="00ED1BCB" w:rsidP="005B581F">
      <w:pPr>
        <w:spacing w:after="60"/>
        <w:ind w:left="709" w:hanging="709"/>
        <w:rPr>
          <w:szCs w:val="22"/>
          <w:lang w:val="en-US"/>
        </w:rPr>
      </w:pPr>
      <w:r w:rsidRPr="00155325">
        <w:rPr>
          <w:szCs w:val="22"/>
          <w:lang w:val="de-CH"/>
        </w:rPr>
        <w:t xml:space="preserve">Gleditsch, Nils Petter, Peter </w:t>
      </w:r>
      <w:proofErr w:type="spellStart"/>
      <w:r w:rsidRPr="00155325">
        <w:rPr>
          <w:szCs w:val="22"/>
          <w:lang w:val="de-CH"/>
        </w:rPr>
        <w:t>Wallensteen</w:t>
      </w:r>
      <w:proofErr w:type="spellEnd"/>
      <w:r w:rsidRPr="00155325">
        <w:rPr>
          <w:szCs w:val="22"/>
          <w:lang w:val="de-CH"/>
        </w:rPr>
        <w:t xml:space="preserve">, Mikael Eriksson, Margareta </w:t>
      </w:r>
      <w:proofErr w:type="spellStart"/>
      <w:r w:rsidRPr="00155325">
        <w:rPr>
          <w:szCs w:val="22"/>
          <w:lang w:val="de-CH"/>
        </w:rPr>
        <w:t>Sollenberg</w:t>
      </w:r>
      <w:proofErr w:type="spellEnd"/>
      <w:r w:rsidRPr="00155325">
        <w:rPr>
          <w:szCs w:val="22"/>
          <w:lang w:val="de-CH"/>
        </w:rPr>
        <w:t xml:space="preserve">, and Håvard Strand (2002). </w:t>
      </w:r>
      <w:r w:rsidRPr="00EF0C94">
        <w:rPr>
          <w:szCs w:val="22"/>
          <w:lang w:val="en-US"/>
        </w:rPr>
        <w:t xml:space="preserve">“Armed Conflict 1946-2001: A New Dataset.” </w:t>
      </w:r>
      <w:r w:rsidRPr="00EF0C94">
        <w:rPr>
          <w:i/>
          <w:iCs/>
          <w:szCs w:val="22"/>
          <w:lang w:val="en-US"/>
        </w:rPr>
        <w:t xml:space="preserve">Journal of Peace Research </w:t>
      </w:r>
      <w:r w:rsidRPr="00EF0C94">
        <w:rPr>
          <w:szCs w:val="22"/>
          <w:lang w:val="en-US"/>
        </w:rPr>
        <w:t>39(5): 615-637.</w:t>
      </w:r>
    </w:p>
    <w:p w14:paraId="6F5593F1" w14:textId="77777777" w:rsidR="00ED1BCB" w:rsidRPr="00EF0C94" w:rsidRDefault="00ED1BCB" w:rsidP="005B581F">
      <w:pPr>
        <w:pStyle w:val="NormalWeb"/>
        <w:spacing w:before="0" w:beforeAutospacing="0" w:after="60" w:afterAutospacing="0"/>
        <w:ind w:left="709" w:hanging="709"/>
        <w:rPr>
          <w:sz w:val="22"/>
          <w:szCs w:val="22"/>
          <w:lang w:val="en-US"/>
        </w:rPr>
      </w:pPr>
      <w:r w:rsidRPr="00EF0C94">
        <w:rPr>
          <w:sz w:val="22"/>
          <w:szCs w:val="22"/>
          <w:lang w:val="en-US"/>
        </w:rPr>
        <w:t>H</w:t>
      </w:r>
      <w:r w:rsidRPr="00EF0C94">
        <w:rPr>
          <w:color w:val="000000"/>
          <w:sz w:val="22"/>
          <w:szCs w:val="22"/>
          <w:lang w:val="en-US"/>
        </w:rPr>
        <w:t xml:space="preserve">ewitt, Christopher, and Tom Cheetham (2000). </w:t>
      </w:r>
      <w:r w:rsidRPr="00EF0C94">
        <w:rPr>
          <w:i/>
          <w:iCs/>
          <w:color w:val="000000"/>
          <w:sz w:val="22"/>
          <w:szCs w:val="22"/>
          <w:lang w:val="en-US"/>
        </w:rPr>
        <w:t>Encyclopedia of Modern Separatist Movements</w:t>
      </w:r>
      <w:r w:rsidRPr="00EF0C94">
        <w:rPr>
          <w:color w:val="000000"/>
          <w:sz w:val="22"/>
          <w:szCs w:val="22"/>
          <w:lang w:val="en-US"/>
        </w:rPr>
        <w:t>. Santa Barbara, CA: ABC-CLIO, pp. 53-55, 201.</w:t>
      </w:r>
    </w:p>
    <w:p w14:paraId="411987FA" w14:textId="77777777" w:rsidR="00ED1BCB" w:rsidRPr="00EF0C94" w:rsidRDefault="00ED1BCB" w:rsidP="005B581F">
      <w:pPr>
        <w:spacing w:after="60"/>
        <w:ind w:left="709" w:hanging="709"/>
        <w:rPr>
          <w:rFonts w:eastAsia="Times New Roman" w:cs="Times New Roman"/>
          <w:szCs w:val="22"/>
          <w:lang w:val="en-US"/>
        </w:rPr>
      </w:pPr>
      <w:r w:rsidRPr="00EF0C94">
        <w:rPr>
          <w:szCs w:val="22"/>
          <w:lang w:val="en-US"/>
        </w:rPr>
        <w:t xml:space="preserve">Hlaing, Kyaw Yin (2007). “The Politics of Language Policy in Myanmar: Imagining Togetherness, Practicing Difference?” In: Guan, Lee H. and Leo </w:t>
      </w:r>
      <w:proofErr w:type="spellStart"/>
      <w:r w:rsidRPr="00EF0C94">
        <w:rPr>
          <w:szCs w:val="22"/>
          <w:lang w:val="en-US"/>
        </w:rPr>
        <w:t>Suryadinata</w:t>
      </w:r>
      <w:proofErr w:type="spellEnd"/>
      <w:r w:rsidRPr="00EF0C94">
        <w:rPr>
          <w:szCs w:val="22"/>
          <w:lang w:val="en-US"/>
        </w:rPr>
        <w:t xml:space="preserve"> (eds.), </w:t>
      </w:r>
      <w:r w:rsidRPr="00EF0C94">
        <w:rPr>
          <w:i/>
          <w:iCs/>
          <w:szCs w:val="22"/>
          <w:lang w:val="en-US"/>
        </w:rPr>
        <w:t>Language, Nation and Development in Southeast Asia</w:t>
      </w:r>
      <w:r w:rsidRPr="00EF0C94">
        <w:rPr>
          <w:szCs w:val="22"/>
          <w:lang w:val="en-US"/>
        </w:rPr>
        <w:t>. Singapore: Institute of Southeast Asian Studies.</w:t>
      </w:r>
    </w:p>
    <w:p w14:paraId="0B824C61" w14:textId="77777777" w:rsidR="00ED1BCB" w:rsidRPr="00155325" w:rsidRDefault="00ED1BCB" w:rsidP="005B581F">
      <w:pPr>
        <w:pStyle w:val="NormalWeb"/>
        <w:spacing w:before="0" w:beforeAutospacing="0" w:after="60" w:afterAutospacing="0"/>
        <w:ind w:left="709" w:hanging="709"/>
        <w:rPr>
          <w:color w:val="000000"/>
          <w:sz w:val="22"/>
          <w:szCs w:val="22"/>
        </w:rPr>
      </w:pPr>
      <w:r w:rsidRPr="00EF0C94">
        <w:rPr>
          <w:sz w:val="22"/>
          <w:szCs w:val="22"/>
          <w:lang w:val="en-US"/>
        </w:rPr>
        <w:t xml:space="preserve">Human Rights Watch (2002). “’My Gun Was as Tall as Me’: Child Soldiers in Burma”. </w:t>
      </w:r>
      <w:hyperlink r:id="rId72" w:history="1">
        <w:r w:rsidRPr="00155325">
          <w:rPr>
            <w:rStyle w:val="Hyperlink"/>
            <w:sz w:val="22"/>
            <w:szCs w:val="22"/>
          </w:rPr>
          <w:t>https://www.hrw.org/reports/2002/burma/Burma0902.pdf</w:t>
        </w:r>
      </w:hyperlink>
      <w:r w:rsidRPr="00155325">
        <w:rPr>
          <w:sz w:val="22"/>
          <w:szCs w:val="22"/>
        </w:rPr>
        <w:t xml:space="preserve"> </w:t>
      </w:r>
      <w:r w:rsidRPr="00155325">
        <w:rPr>
          <w:color w:val="000000"/>
          <w:sz w:val="22"/>
          <w:szCs w:val="22"/>
        </w:rPr>
        <w:t>[March 3, 2015].</w:t>
      </w:r>
    </w:p>
    <w:p w14:paraId="20B8CE73" w14:textId="77777777" w:rsidR="00ED1BCB" w:rsidRPr="00EF0C94" w:rsidRDefault="00ED1BCB" w:rsidP="005B581F">
      <w:pPr>
        <w:pStyle w:val="NormalWeb"/>
        <w:spacing w:before="0" w:beforeAutospacing="0" w:after="60" w:afterAutospacing="0"/>
        <w:ind w:left="709" w:hanging="709"/>
        <w:rPr>
          <w:color w:val="000000"/>
          <w:sz w:val="22"/>
          <w:szCs w:val="22"/>
          <w:lang w:val="en-US"/>
        </w:rPr>
      </w:pPr>
      <w:proofErr w:type="spellStart"/>
      <w:r w:rsidRPr="00155325">
        <w:rPr>
          <w:color w:val="000000"/>
          <w:sz w:val="22"/>
          <w:szCs w:val="22"/>
        </w:rPr>
        <w:t>Iralu</w:t>
      </w:r>
      <w:proofErr w:type="spellEnd"/>
      <w:r w:rsidRPr="00155325">
        <w:rPr>
          <w:color w:val="000000"/>
          <w:sz w:val="22"/>
          <w:szCs w:val="22"/>
        </w:rPr>
        <w:t xml:space="preserve">, Kaka D. (2003). </w:t>
      </w:r>
      <w:r w:rsidRPr="00EF0C94">
        <w:rPr>
          <w:color w:val="000000"/>
          <w:sz w:val="22"/>
          <w:szCs w:val="22"/>
          <w:lang w:val="en-US"/>
        </w:rPr>
        <w:t xml:space="preserve">“Nagaland’s rainbow in Asia’s darkest hour.” </w:t>
      </w:r>
      <w:hyperlink r:id="rId73" w:history="1">
        <w:r w:rsidRPr="00EF0C94">
          <w:rPr>
            <w:rStyle w:val="Hyperlink"/>
            <w:sz w:val="22"/>
            <w:szCs w:val="22"/>
            <w:lang w:val="en-US"/>
          </w:rPr>
          <w:t>http://nagas.sytes.net/~kaka/articles/art004.html</w:t>
        </w:r>
      </w:hyperlink>
      <w:r w:rsidRPr="00EF0C94">
        <w:rPr>
          <w:color w:val="000000"/>
          <w:sz w:val="22"/>
          <w:szCs w:val="22"/>
          <w:lang w:val="en-US"/>
        </w:rPr>
        <w:t xml:space="preserve"> [March 3, 2015].</w:t>
      </w:r>
    </w:p>
    <w:p w14:paraId="6CD4E7DE" w14:textId="77777777" w:rsidR="00ED1BCB" w:rsidRPr="00EF0C94" w:rsidRDefault="00ED1BCB" w:rsidP="005B581F">
      <w:pPr>
        <w:spacing w:after="60"/>
        <w:ind w:left="709" w:hanging="709"/>
        <w:rPr>
          <w:rFonts w:eastAsia="Times New Roman" w:cs="Times New Roman"/>
          <w:szCs w:val="22"/>
          <w:lang w:val="en-US"/>
        </w:rPr>
      </w:pPr>
      <w:r w:rsidRPr="00EF0C94">
        <w:rPr>
          <w:rFonts w:eastAsia="Times New Roman"/>
          <w:szCs w:val="22"/>
          <w:lang w:val="en-US"/>
        </w:rPr>
        <w:t>Kachin News (2009). “</w:t>
      </w:r>
      <w:proofErr w:type="spellStart"/>
      <w:r w:rsidRPr="00EF0C94">
        <w:rPr>
          <w:rFonts w:eastAsia="Times New Roman"/>
          <w:szCs w:val="22"/>
          <w:lang w:val="en-US"/>
        </w:rPr>
        <w:t>Appaling</w:t>
      </w:r>
      <w:proofErr w:type="spellEnd"/>
      <w:r w:rsidRPr="00EF0C94">
        <w:rPr>
          <w:rFonts w:eastAsia="Times New Roman"/>
          <w:szCs w:val="22"/>
          <w:lang w:val="en-US"/>
        </w:rPr>
        <w:t xml:space="preserve"> conditions in Naga Hills Region under Burmese junta.” April 30. http://www.kachinnews.com/articles/feature/815-appalling-conditions-in-naga-hills-region-under-burmese-junta.html </w:t>
      </w:r>
      <w:r w:rsidRPr="00EF0C94">
        <w:rPr>
          <w:rFonts w:eastAsia="Times New Roman"/>
          <w:color w:val="000000"/>
          <w:szCs w:val="22"/>
          <w:lang w:val="en-US" w:eastAsia="de-CH"/>
        </w:rPr>
        <w:t>[March 3, 2015].</w:t>
      </w:r>
    </w:p>
    <w:p w14:paraId="3ED02489" w14:textId="77777777" w:rsidR="00ED1BCB" w:rsidRPr="00EF0C94" w:rsidRDefault="00ED1BCB" w:rsidP="005B581F">
      <w:pPr>
        <w:spacing w:after="60"/>
        <w:ind w:left="709" w:hanging="709"/>
        <w:rPr>
          <w:szCs w:val="22"/>
          <w:lang w:val="en-US"/>
        </w:rPr>
      </w:pPr>
      <w:r w:rsidRPr="00EF0C94">
        <w:rPr>
          <w:szCs w:val="22"/>
          <w:lang w:val="en-US"/>
        </w:rPr>
        <w:t xml:space="preserve">Kashyap, Samudra Gupta (2017). “Why </w:t>
      </w:r>
      <w:proofErr w:type="spellStart"/>
      <w:r w:rsidRPr="00EF0C94">
        <w:rPr>
          <w:szCs w:val="22"/>
          <w:lang w:val="en-US"/>
        </w:rPr>
        <w:t>Thuingaleng</w:t>
      </w:r>
      <w:proofErr w:type="spellEnd"/>
      <w:r w:rsidRPr="00EF0C94">
        <w:rPr>
          <w:szCs w:val="22"/>
          <w:lang w:val="en-US"/>
        </w:rPr>
        <w:t xml:space="preserve"> </w:t>
      </w:r>
      <w:proofErr w:type="spellStart"/>
      <w:r w:rsidRPr="00EF0C94">
        <w:rPr>
          <w:szCs w:val="22"/>
          <w:lang w:val="en-US"/>
        </w:rPr>
        <w:t>Muivah’s</w:t>
      </w:r>
      <w:proofErr w:type="spellEnd"/>
      <w:r w:rsidRPr="00EF0C94">
        <w:rPr>
          <w:szCs w:val="22"/>
          <w:lang w:val="en-US"/>
        </w:rPr>
        <w:t xml:space="preserve"> new statement has dug up old fears, anger.” </w:t>
      </w:r>
      <w:r w:rsidRPr="00EF0C94">
        <w:rPr>
          <w:i/>
          <w:iCs/>
          <w:szCs w:val="22"/>
          <w:lang w:val="en-US"/>
        </w:rPr>
        <w:t xml:space="preserve">Indian Express. </w:t>
      </w:r>
      <w:r w:rsidRPr="00EF0C94">
        <w:rPr>
          <w:szCs w:val="22"/>
          <w:lang w:val="en-US"/>
        </w:rPr>
        <w:t>https://indianexpress.com/article/explained/why-thuingaleng-muivahs-new-statement-has-dug-up-old-fears-anger-assam-manipur-protest-4590030/.</w:t>
      </w:r>
    </w:p>
    <w:p w14:paraId="52168365" w14:textId="77777777" w:rsidR="00ED1BCB" w:rsidRPr="00EF0C94" w:rsidRDefault="00ED1BCB" w:rsidP="005B581F">
      <w:pPr>
        <w:spacing w:after="60"/>
        <w:ind w:left="709" w:hanging="709"/>
        <w:rPr>
          <w:szCs w:val="22"/>
          <w:lang w:val="en-US"/>
        </w:rPr>
      </w:pPr>
      <w:r w:rsidRPr="00EF0C94">
        <w:rPr>
          <w:rFonts w:eastAsia="Times New Roman"/>
          <w:szCs w:val="22"/>
          <w:lang w:val="en-US"/>
        </w:rPr>
        <w:t xml:space="preserve">Kotwal, Dinesh (2000). “The Naga Insurgency: The Past and the Future.” </w:t>
      </w:r>
      <w:r w:rsidRPr="00EF0C94">
        <w:rPr>
          <w:rFonts w:eastAsia="Times New Roman"/>
          <w:i/>
          <w:iCs/>
          <w:szCs w:val="22"/>
          <w:lang w:val="en-US"/>
        </w:rPr>
        <w:t>Strategic Analysis</w:t>
      </w:r>
      <w:r w:rsidRPr="00EF0C94">
        <w:rPr>
          <w:rFonts w:eastAsia="Times New Roman"/>
          <w:szCs w:val="22"/>
          <w:lang w:val="en-US"/>
        </w:rPr>
        <w:t xml:space="preserve"> 24(4): 751-72.</w:t>
      </w:r>
    </w:p>
    <w:p w14:paraId="44BB9B8C" w14:textId="77777777" w:rsidR="00ED1BCB" w:rsidRPr="00EF0C94" w:rsidRDefault="00ED1BCB" w:rsidP="005B581F">
      <w:pPr>
        <w:spacing w:after="60"/>
        <w:ind w:left="709" w:hanging="709"/>
        <w:rPr>
          <w:rFonts w:eastAsia="Times New Roman"/>
          <w:color w:val="000000"/>
          <w:szCs w:val="22"/>
          <w:lang w:val="en-US" w:eastAsia="de-CH"/>
        </w:rPr>
      </w:pPr>
      <w:r w:rsidRPr="00EF0C94">
        <w:rPr>
          <w:szCs w:val="22"/>
          <w:lang w:val="en-US"/>
        </w:rPr>
        <w:t xml:space="preserve">Lwin, Thein (2011). “Languages, Identities, and Education – in Relation to Burma/Myanmar”. http://www.thinkingclassroom.org/Education%20Papers/2.%20Dr.%20Thein%20Lwin%20Language%20Article%20%28English%29%2015thOct11.pdf </w:t>
      </w:r>
      <w:r w:rsidRPr="00EF0C94">
        <w:rPr>
          <w:rFonts w:eastAsia="Times New Roman"/>
          <w:color w:val="000000"/>
          <w:szCs w:val="22"/>
          <w:lang w:val="en-US" w:eastAsia="de-CH"/>
        </w:rPr>
        <w:t>[March 3, 2015].</w:t>
      </w:r>
    </w:p>
    <w:p w14:paraId="6C4B2C3D" w14:textId="77777777" w:rsidR="00ED1BCB" w:rsidRPr="00EF0C94" w:rsidRDefault="00ED1BCB" w:rsidP="005B581F">
      <w:pPr>
        <w:spacing w:after="60"/>
        <w:ind w:left="709" w:hanging="709"/>
        <w:rPr>
          <w:rFonts w:eastAsia="Times New Roman" w:cs="Times New Roman"/>
          <w:szCs w:val="22"/>
          <w:lang w:val="en-US"/>
        </w:rPr>
      </w:pPr>
      <w:r w:rsidRPr="00EF0C94">
        <w:rPr>
          <w:szCs w:val="22"/>
          <w:lang w:val="en-US"/>
        </w:rPr>
        <w:t xml:space="preserve">Maung </w:t>
      </w:r>
      <w:proofErr w:type="spellStart"/>
      <w:r w:rsidRPr="00EF0C94">
        <w:rPr>
          <w:szCs w:val="22"/>
          <w:lang w:val="en-US"/>
        </w:rPr>
        <w:t>Maung</w:t>
      </w:r>
      <w:proofErr w:type="spellEnd"/>
      <w:r w:rsidRPr="00EF0C94">
        <w:rPr>
          <w:szCs w:val="22"/>
          <w:lang w:val="en-US"/>
        </w:rPr>
        <w:t xml:space="preserve">, U (1989). </w:t>
      </w:r>
      <w:r w:rsidRPr="00EF0C94">
        <w:rPr>
          <w:i/>
          <w:szCs w:val="22"/>
          <w:lang w:val="en-US"/>
        </w:rPr>
        <w:t>Burmese Nationalist Movements, 1940–1948</w:t>
      </w:r>
      <w:r w:rsidRPr="00EF0C94">
        <w:rPr>
          <w:szCs w:val="22"/>
          <w:lang w:val="en-US"/>
        </w:rPr>
        <w:t>. Honolulu, HI: University of Hawaii Press.</w:t>
      </w:r>
    </w:p>
    <w:p w14:paraId="1AED0CF5" w14:textId="77777777" w:rsidR="00ED1BCB" w:rsidRPr="00EF0C94" w:rsidRDefault="00ED1BCB" w:rsidP="005B581F">
      <w:pPr>
        <w:pStyle w:val="NormalWeb"/>
        <w:spacing w:before="0" w:beforeAutospacing="0" w:after="60" w:afterAutospacing="0"/>
        <w:ind w:left="709" w:hanging="709"/>
        <w:rPr>
          <w:sz w:val="22"/>
          <w:szCs w:val="22"/>
          <w:lang w:val="en-US"/>
        </w:rPr>
      </w:pPr>
      <w:r w:rsidRPr="00EF0C94">
        <w:rPr>
          <w:sz w:val="22"/>
          <w:szCs w:val="22"/>
          <w:lang w:val="en-US"/>
        </w:rPr>
        <w:t xml:space="preserve">Minahan, James (2002). </w:t>
      </w:r>
      <w:r w:rsidRPr="00EF0C94">
        <w:rPr>
          <w:i/>
          <w:iCs/>
          <w:sz w:val="22"/>
          <w:szCs w:val="22"/>
          <w:lang w:val="en-US"/>
        </w:rPr>
        <w:t xml:space="preserve">Encyclopedia of the Stateless Nations. </w:t>
      </w:r>
      <w:r w:rsidRPr="00EF0C94">
        <w:rPr>
          <w:sz w:val="22"/>
          <w:szCs w:val="22"/>
          <w:lang w:val="en-US"/>
        </w:rPr>
        <w:t>Westport, CT: Greenwood Press, pp. 1328-1333.</w:t>
      </w:r>
    </w:p>
    <w:p w14:paraId="1316E2F5" w14:textId="77777777" w:rsidR="00ED1BCB" w:rsidRPr="00EF0C94" w:rsidRDefault="00ED1BCB" w:rsidP="006D6B15">
      <w:pPr>
        <w:spacing w:after="60"/>
        <w:ind w:left="709" w:hanging="709"/>
        <w:rPr>
          <w:rFonts w:eastAsia="Times New Roman" w:cs="Times New Roman"/>
          <w:szCs w:val="22"/>
          <w:lang w:val="en-US"/>
        </w:rPr>
      </w:pPr>
      <w:r w:rsidRPr="00EF0C94">
        <w:rPr>
          <w:rFonts w:eastAsia="Times New Roman" w:cs="Times New Roman"/>
          <w:iCs/>
          <w:szCs w:val="22"/>
          <w:lang w:val="en-US"/>
        </w:rPr>
        <w:t>Minorities at Risk Project (MAR)</w:t>
      </w:r>
      <w:r w:rsidRPr="00EF0C94">
        <w:rPr>
          <w:rFonts w:eastAsia="Times New Roman" w:cs="Times New Roman"/>
          <w:szCs w:val="22"/>
          <w:lang w:val="en-US"/>
        </w:rPr>
        <w:t xml:space="preserve"> (2009). College Park, MD: University of Maryland.</w:t>
      </w:r>
    </w:p>
    <w:p w14:paraId="700D7D36" w14:textId="77777777" w:rsidR="00ED1BCB" w:rsidRPr="00EF0C94" w:rsidRDefault="00ED1BCB" w:rsidP="005B581F">
      <w:pPr>
        <w:spacing w:after="60"/>
        <w:ind w:left="709" w:hanging="709"/>
        <w:rPr>
          <w:color w:val="000000"/>
          <w:szCs w:val="22"/>
          <w:lang w:val="en-US" w:eastAsia="de-CH"/>
        </w:rPr>
      </w:pPr>
      <w:r w:rsidRPr="00EF0C94">
        <w:rPr>
          <w:rFonts w:eastAsia="Times New Roman" w:cs="Times New Roman"/>
          <w:szCs w:val="22"/>
          <w:lang w:val="en-US"/>
        </w:rPr>
        <w:t>Minority Rights Group International</w:t>
      </w:r>
      <w:r w:rsidRPr="00EF0C94">
        <w:rPr>
          <w:rFonts w:eastAsia="Times New Roman" w:cs="Times New Roman"/>
          <w:b/>
          <w:szCs w:val="22"/>
          <w:lang w:val="en-US"/>
        </w:rPr>
        <w:t xml:space="preserve">. </w:t>
      </w:r>
      <w:r w:rsidRPr="00EF0C94">
        <w:rPr>
          <w:rFonts w:eastAsia="Times New Roman" w:cs="Times New Roman"/>
          <w:i/>
          <w:szCs w:val="22"/>
          <w:lang w:val="en-US"/>
        </w:rPr>
        <w:t>World Directory of Minorities and Indigenous Peoples.</w:t>
      </w:r>
      <w:r w:rsidRPr="00EF0C94">
        <w:rPr>
          <w:szCs w:val="22"/>
          <w:lang w:val="en-US"/>
        </w:rPr>
        <w:t xml:space="preserve"> http://www.minorityrights.org/5661/india/nagas.html </w:t>
      </w:r>
      <w:r w:rsidRPr="00EF0C94">
        <w:rPr>
          <w:color w:val="000000"/>
          <w:szCs w:val="22"/>
          <w:lang w:val="en-US" w:eastAsia="de-CH"/>
        </w:rPr>
        <w:t>[March 3, 2015].</w:t>
      </w:r>
    </w:p>
    <w:p w14:paraId="508960E6" w14:textId="77777777" w:rsidR="00ED1BCB" w:rsidRPr="00EF0C94" w:rsidRDefault="00ED1BCB" w:rsidP="005B581F">
      <w:pPr>
        <w:spacing w:after="60"/>
        <w:ind w:left="709" w:hanging="709"/>
        <w:rPr>
          <w:color w:val="000000"/>
          <w:szCs w:val="22"/>
          <w:lang w:val="en-US" w:eastAsia="de-CH"/>
        </w:rPr>
      </w:pPr>
      <w:r w:rsidRPr="00EF0C94">
        <w:rPr>
          <w:color w:val="000000"/>
          <w:szCs w:val="22"/>
          <w:lang w:val="en-US" w:eastAsia="de-CH"/>
        </w:rPr>
        <w:lastRenderedPageBreak/>
        <w:t>Myanmar Now (2018). “</w:t>
      </w:r>
      <w:hyperlink r:id="rId74" w:history="1">
        <w:r w:rsidRPr="00EF0C94">
          <w:rPr>
            <w:rStyle w:val="Hyperlink"/>
            <w:szCs w:val="22"/>
            <w:lang w:val="en-US" w:eastAsia="de-CH"/>
          </w:rPr>
          <w:t>Demand for independent Naga homeland bars NSCN-K from nationwide ceasefire</w:t>
        </w:r>
      </w:hyperlink>
      <w:r w:rsidRPr="00EF0C94">
        <w:rPr>
          <w:color w:val="000000"/>
          <w:szCs w:val="22"/>
          <w:lang w:val="en-US" w:eastAsia="de-CH"/>
        </w:rPr>
        <w:t xml:space="preserve">.” July 16. </w:t>
      </w:r>
      <w:hyperlink r:id="rId75" w:history="1">
        <w:r w:rsidRPr="00EF0C94">
          <w:rPr>
            <w:rStyle w:val="Hyperlink"/>
            <w:szCs w:val="22"/>
            <w:lang w:val="en-US" w:eastAsia="de-CH"/>
          </w:rPr>
          <w:t>https://www.myanmar-now.org/en/news/demand-for-independent-naga-homeland-bars-nscn-k-from-nationwide-ceasefire</w:t>
        </w:r>
      </w:hyperlink>
      <w:r w:rsidRPr="00EF0C94">
        <w:rPr>
          <w:color w:val="000000"/>
          <w:szCs w:val="22"/>
          <w:lang w:val="en-US" w:eastAsia="de-CH"/>
        </w:rPr>
        <w:t xml:space="preserve"> [September 26, 2022]</w:t>
      </w:r>
    </w:p>
    <w:p w14:paraId="41574121" w14:textId="77777777" w:rsidR="00ED1BCB" w:rsidRPr="00EF0C94" w:rsidRDefault="00ED1BCB" w:rsidP="005B581F">
      <w:pPr>
        <w:pStyle w:val="NormalWeb"/>
        <w:spacing w:before="0" w:beforeAutospacing="0" w:after="60" w:afterAutospacing="0"/>
        <w:ind w:left="709" w:hanging="709"/>
        <w:rPr>
          <w:sz w:val="22"/>
          <w:szCs w:val="22"/>
          <w:lang w:val="en-US"/>
        </w:rPr>
      </w:pPr>
      <w:r w:rsidRPr="00EF0C94">
        <w:rPr>
          <w:sz w:val="22"/>
          <w:szCs w:val="22"/>
          <w:lang w:val="en-US"/>
        </w:rPr>
        <w:t>Myanmar Peace Monitor. “National Socialist Council of Nagaland-</w:t>
      </w:r>
      <w:proofErr w:type="spellStart"/>
      <w:r w:rsidRPr="00EF0C94">
        <w:rPr>
          <w:sz w:val="22"/>
          <w:szCs w:val="22"/>
          <w:lang w:val="en-US"/>
        </w:rPr>
        <w:t>Khaplang</w:t>
      </w:r>
      <w:proofErr w:type="spellEnd"/>
      <w:r w:rsidRPr="00EF0C94">
        <w:rPr>
          <w:sz w:val="22"/>
          <w:szCs w:val="22"/>
          <w:lang w:val="en-US"/>
        </w:rPr>
        <w:t xml:space="preserve">.” </w:t>
      </w:r>
      <w:r w:rsidRPr="00EF0C94">
        <w:rPr>
          <w:lang w:val="en-US"/>
        </w:rPr>
        <w:t>https://www.mmpeacemonitor.org/1571/nscn-k/</w:t>
      </w:r>
      <w:r w:rsidRPr="00EF0C94">
        <w:rPr>
          <w:sz w:val="22"/>
          <w:szCs w:val="22"/>
          <w:lang w:val="en-US"/>
        </w:rPr>
        <w:t xml:space="preserve"> [August 13, 2022].</w:t>
      </w:r>
    </w:p>
    <w:p w14:paraId="4B6A6634" w14:textId="77777777" w:rsidR="00ED1BCB" w:rsidRPr="00EF0C94" w:rsidRDefault="00ED1BCB" w:rsidP="005B581F">
      <w:pPr>
        <w:spacing w:after="60"/>
        <w:ind w:left="709" w:hanging="709"/>
        <w:rPr>
          <w:bCs/>
          <w:szCs w:val="22"/>
          <w:lang w:val="en-US"/>
        </w:rPr>
      </w:pPr>
      <w:r w:rsidRPr="00EF0C94">
        <w:rPr>
          <w:bCs/>
          <w:szCs w:val="22"/>
          <w:lang w:val="en-US"/>
        </w:rPr>
        <w:t xml:space="preserve">Myanmar Times (2014). “Ethnic minorities hobbled by bureaucracy.” February 17. </w:t>
      </w:r>
      <w:r w:rsidRPr="00EF0C94">
        <w:rPr>
          <w:szCs w:val="22"/>
          <w:lang w:val="en-US"/>
        </w:rPr>
        <w:t>http://www.mmtimes.com/index.php/home-page/142-in-depth/9625-new-self-administered-areas-struggle-to-assert-authority-2.html</w:t>
      </w:r>
      <w:r w:rsidRPr="00EF0C94">
        <w:rPr>
          <w:bCs/>
          <w:szCs w:val="22"/>
          <w:lang w:val="en-US"/>
        </w:rPr>
        <w:t xml:space="preserve"> </w:t>
      </w:r>
      <w:r w:rsidRPr="00EF0C94">
        <w:rPr>
          <w:rFonts w:eastAsia="Times New Roman" w:cs="Times New Roman"/>
          <w:bCs/>
          <w:iCs/>
          <w:szCs w:val="22"/>
          <w:lang w:val="en-US"/>
        </w:rPr>
        <w:t>[March 3, 2015].</w:t>
      </w:r>
    </w:p>
    <w:p w14:paraId="4BDFC337" w14:textId="77777777" w:rsidR="00ED1BCB" w:rsidRPr="00EF0C94" w:rsidRDefault="00ED1BCB" w:rsidP="005B581F">
      <w:pPr>
        <w:spacing w:after="60"/>
        <w:ind w:left="709" w:hanging="709"/>
        <w:rPr>
          <w:bCs/>
          <w:szCs w:val="22"/>
          <w:lang w:val="en-US"/>
        </w:rPr>
      </w:pPr>
      <w:r w:rsidRPr="00EF0C94">
        <w:rPr>
          <w:bCs/>
          <w:szCs w:val="22"/>
          <w:lang w:val="en-US"/>
        </w:rPr>
        <w:t xml:space="preserve">OECD (2013). Multi-dimensional Review of Myanmar Volume 1. Initial Assessment, OECD Development Pathways. </w:t>
      </w:r>
    </w:p>
    <w:p w14:paraId="6250E527" w14:textId="77777777" w:rsidR="00ED1BCB" w:rsidRPr="00EF0C94" w:rsidRDefault="00ED1BCB" w:rsidP="00914B93">
      <w:pPr>
        <w:spacing w:after="60"/>
        <w:ind w:left="709" w:hanging="709"/>
        <w:rPr>
          <w:szCs w:val="22"/>
          <w:lang w:val="en-US"/>
        </w:rPr>
      </w:pPr>
      <w:r w:rsidRPr="00EF0C94">
        <w:rPr>
          <w:bCs/>
          <w:szCs w:val="22"/>
          <w:lang w:val="en-US"/>
        </w:rPr>
        <w:t>Peace Agreements Database (PAX-D). “</w:t>
      </w:r>
      <w:r w:rsidRPr="00EF0C94">
        <w:rPr>
          <w:szCs w:val="22"/>
          <w:lang w:val="en-US"/>
        </w:rPr>
        <w:t>Nationalist Socialist Council of Nagaland-</w:t>
      </w:r>
      <w:proofErr w:type="spellStart"/>
      <w:r w:rsidRPr="00EF0C94">
        <w:rPr>
          <w:szCs w:val="22"/>
          <w:lang w:val="en-US"/>
        </w:rPr>
        <w:t>Khaplang</w:t>
      </w:r>
      <w:proofErr w:type="spellEnd"/>
      <w:r w:rsidRPr="00EF0C94">
        <w:rPr>
          <w:szCs w:val="22"/>
          <w:lang w:val="en-US"/>
        </w:rPr>
        <w:t xml:space="preserve"> (NSCN-K), Government State-Level Peace Agreement.” </w:t>
      </w:r>
      <w:hyperlink r:id="rId76" w:history="1">
        <w:r w:rsidRPr="00EF0C94">
          <w:rPr>
            <w:rStyle w:val="Hyperlink"/>
            <w:szCs w:val="22"/>
            <w:lang w:val="en-US"/>
          </w:rPr>
          <w:t>https://www.peaceagreements.org/view/1558/Nationalist%20Socialist%20Council%20of%20Nagaland-Khaplang%20(NSCN-K),%20Government%20State-Level%20Peace%20Agreement</w:t>
        </w:r>
      </w:hyperlink>
      <w:r w:rsidRPr="00EF0C94">
        <w:rPr>
          <w:szCs w:val="22"/>
          <w:lang w:val="en-US"/>
        </w:rPr>
        <w:t xml:space="preserve"> [September 26, 2022].</w:t>
      </w:r>
    </w:p>
    <w:p w14:paraId="5473F0A5" w14:textId="77777777" w:rsidR="00ED1BCB" w:rsidRPr="00EF0C94" w:rsidRDefault="00ED1BCB" w:rsidP="005B581F">
      <w:pPr>
        <w:spacing w:after="60"/>
        <w:ind w:left="709" w:hanging="709"/>
        <w:rPr>
          <w:szCs w:val="22"/>
          <w:lang w:val="en-US"/>
        </w:rPr>
      </w:pPr>
      <w:r w:rsidRPr="00EF0C94">
        <w:rPr>
          <w:szCs w:val="22"/>
          <w:lang w:val="en-US"/>
        </w:rPr>
        <w:t xml:space="preserve">Petersson, Therese, Shawn Davis, Amber Deniz, </w:t>
      </w:r>
      <w:proofErr w:type="spellStart"/>
      <w:r w:rsidRPr="00EF0C94">
        <w:rPr>
          <w:szCs w:val="22"/>
          <w:lang w:val="en-US"/>
        </w:rPr>
        <w:t>Garoun</w:t>
      </w:r>
      <w:proofErr w:type="spellEnd"/>
      <w:r w:rsidRPr="00EF0C94">
        <w:rPr>
          <w:szCs w:val="22"/>
          <w:lang w:val="en-US"/>
        </w:rPr>
        <w:t xml:space="preserve"> Engström, Nanar </w:t>
      </w:r>
      <w:proofErr w:type="spellStart"/>
      <w:r w:rsidRPr="00EF0C94">
        <w:rPr>
          <w:szCs w:val="22"/>
          <w:lang w:val="en-US"/>
        </w:rPr>
        <w:t>Hawach</w:t>
      </w:r>
      <w:proofErr w:type="spellEnd"/>
      <w:r w:rsidRPr="00EF0C94">
        <w:rPr>
          <w:szCs w:val="22"/>
          <w:lang w:val="en-US"/>
        </w:rPr>
        <w:t xml:space="preserve">, Stina </w:t>
      </w:r>
      <w:proofErr w:type="spellStart"/>
      <w:r w:rsidRPr="00EF0C94">
        <w:rPr>
          <w:szCs w:val="22"/>
          <w:lang w:val="en-US"/>
        </w:rPr>
        <w:t>Högbladh</w:t>
      </w:r>
      <w:proofErr w:type="spellEnd"/>
      <w:r w:rsidRPr="00EF0C94">
        <w:rPr>
          <w:szCs w:val="22"/>
          <w:lang w:val="en-US"/>
        </w:rPr>
        <w:t xml:space="preserve">, Margareta </w:t>
      </w:r>
      <w:proofErr w:type="spellStart"/>
      <w:r w:rsidRPr="00EF0C94">
        <w:rPr>
          <w:szCs w:val="22"/>
          <w:lang w:val="en-US"/>
        </w:rPr>
        <w:t>Sollenberg</w:t>
      </w:r>
      <w:proofErr w:type="spellEnd"/>
      <w:r w:rsidRPr="00EF0C94">
        <w:rPr>
          <w:szCs w:val="22"/>
          <w:lang w:val="en-US"/>
        </w:rPr>
        <w:t xml:space="preserve">, and Magnus Öberg (2021). “Organized Violence 1989-2020, with a Special Emphasis on Syria.” </w:t>
      </w:r>
      <w:r w:rsidRPr="00EF0C94">
        <w:rPr>
          <w:i/>
          <w:iCs/>
          <w:szCs w:val="22"/>
          <w:lang w:val="en-US"/>
        </w:rPr>
        <w:t>Journal of Peace Research</w:t>
      </w:r>
      <w:r w:rsidRPr="00EF0C94">
        <w:rPr>
          <w:szCs w:val="22"/>
          <w:lang w:val="en-US"/>
        </w:rPr>
        <w:t xml:space="preserve"> 58(4): 809-825.</w:t>
      </w:r>
    </w:p>
    <w:p w14:paraId="7EE3BDDC" w14:textId="77777777" w:rsidR="00ED1BCB" w:rsidRPr="00EF0C94" w:rsidRDefault="00ED1BCB" w:rsidP="005B581F">
      <w:pPr>
        <w:spacing w:after="60"/>
        <w:ind w:left="709" w:hanging="709"/>
        <w:rPr>
          <w:szCs w:val="22"/>
          <w:lang w:val="en-US"/>
        </w:rPr>
      </w:pPr>
      <w:r w:rsidRPr="00EF0C94">
        <w:rPr>
          <w:szCs w:val="22"/>
          <w:lang w:val="en-US"/>
        </w:rPr>
        <w:t xml:space="preserve">Sambanis, Nicholas, &amp; </w:t>
      </w:r>
      <w:proofErr w:type="spellStart"/>
      <w:r w:rsidRPr="00EF0C94">
        <w:rPr>
          <w:szCs w:val="22"/>
          <w:lang w:val="en-US"/>
        </w:rPr>
        <w:t>Schulhofer</w:t>
      </w:r>
      <w:proofErr w:type="spellEnd"/>
      <w:r w:rsidRPr="00EF0C94">
        <w:rPr>
          <w:szCs w:val="22"/>
          <w:lang w:val="en-US"/>
        </w:rPr>
        <w:t xml:space="preserve">-Wohl, Jonas (2019). “Sovereignty Rupture as a Central Concept in Quantitative Measures of Civil War.” </w:t>
      </w:r>
      <w:r w:rsidRPr="00EF0C94">
        <w:rPr>
          <w:i/>
          <w:iCs/>
          <w:szCs w:val="22"/>
          <w:lang w:val="en-US"/>
        </w:rPr>
        <w:t>Journal of Conflict Resolution</w:t>
      </w:r>
      <w:r w:rsidRPr="00EF0C94">
        <w:rPr>
          <w:szCs w:val="22"/>
          <w:lang w:val="en-US"/>
        </w:rPr>
        <w:t xml:space="preserve"> 63(6): 1542–1578. </w:t>
      </w:r>
    </w:p>
    <w:p w14:paraId="01F78B8D" w14:textId="77777777" w:rsidR="00ED1BCB" w:rsidRPr="00EF0C94" w:rsidRDefault="00ED1BCB" w:rsidP="005B581F">
      <w:pPr>
        <w:spacing w:after="60"/>
        <w:ind w:left="709" w:hanging="709"/>
        <w:rPr>
          <w:rFonts w:eastAsia="Times New Roman" w:cs="Times New Roman"/>
          <w:szCs w:val="22"/>
          <w:lang w:val="en-US"/>
        </w:rPr>
      </w:pPr>
      <w:r w:rsidRPr="00EF0C94">
        <w:rPr>
          <w:szCs w:val="22"/>
          <w:lang w:val="en-US"/>
        </w:rPr>
        <w:t xml:space="preserve">Silverstein, Josef (1958). “Politics in the Shan State: The Question of Secession from the Union of Burma.” </w:t>
      </w:r>
      <w:r w:rsidRPr="00EF0C94">
        <w:rPr>
          <w:i/>
          <w:szCs w:val="22"/>
          <w:lang w:val="en-US"/>
        </w:rPr>
        <w:t>The Journal of Asian Studies</w:t>
      </w:r>
      <w:r w:rsidRPr="00EF0C94">
        <w:rPr>
          <w:szCs w:val="22"/>
          <w:lang w:val="en-US"/>
        </w:rPr>
        <w:t xml:space="preserve"> 18(1): 43-57.</w:t>
      </w:r>
    </w:p>
    <w:p w14:paraId="10B13F9F" w14:textId="77777777" w:rsidR="00ED1BCB" w:rsidRPr="00EF0C94" w:rsidRDefault="00ED1BCB" w:rsidP="005B581F">
      <w:pPr>
        <w:pStyle w:val="NormalWeb"/>
        <w:spacing w:before="0" w:beforeAutospacing="0" w:after="60" w:afterAutospacing="0"/>
        <w:ind w:left="709" w:hanging="709"/>
        <w:rPr>
          <w:sz w:val="22"/>
          <w:szCs w:val="22"/>
          <w:lang w:val="en-US"/>
        </w:rPr>
      </w:pPr>
      <w:r w:rsidRPr="00EF0C94">
        <w:rPr>
          <w:sz w:val="22"/>
          <w:szCs w:val="22"/>
          <w:lang w:val="en-US"/>
        </w:rPr>
        <w:t xml:space="preserve">South Asia Terrorism Portal (SATP): “Nagaland: Insurgency and Factional Intransigence.” </w:t>
      </w:r>
      <w:hyperlink r:id="rId77" w:history="1">
        <w:r w:rsidRPr="00EF0C94">
          <w:rPr>
            <w:rStyle w:val="Hyperlink"/>
            <w:sz w:val="22"/>
            <w:szCs w:val="22"/>
            <w:lang w:val="en-US"/>
          </w:rPr>
          <w:t>http://www.satp.org/satporgtp/publication/faultlines/</w:t>
        </w:r>
        <w:r w:rsidRPr="00EF0C94">
          <w:rPr>
            <w:rStyle w:val="Hyperlink"/>
            <w:sz w:val="22"/>
            <w:szCs w:val="22"/>
            <w:lang w:val="en-US"/>
          </w:rPr>
          <w:br/>
          <w:t>volume16/Article4.htm</w:t>
        </w:r>
      </w:hyperlink>
      <w:r w:rsidRPr="00EF0C94">
        <w:rPr>
          <w:sz w:val="22"/>
          <w:szCs w:val="22"/>
          <w:lang w:val="en-US"/>
        </w:rPr>
        <w:t xml:space="preserve"> [February 16, 2015].</w:t>
      </w:r>
    </w:p>
    <w:p w14:paraId="7AE26E5C" w14:textId="77777777" w:rsidR="00ED1BCB" w:rsidRPr="00EF0C94" w:rsidRDefault="00ED1BCB" w:rsidP="005B581F">
      <w:pPr>
        <w:pStyle w:val="NormalWeb"/>
        <w:spacing w:before="0" w:beforeAutospacing="0" w:after="60" w:afterAutospacing="0"/>
        <w:ind w:left="709" w:hanging="709"/>
        <w:rPr>
          <w:sz w:val="22"/>
          <w:szCs w:val="22"/>
          <w:lang w:val="en-US"/>
        </w:rPr>
      </w:pPr>
      <w:r w:rsidRPr="00EF0C94">
        <w:rPr>
          <w:sz w:val="22"/>
          <w:szCs w:val="22"/>
          <w:lang w:val="en-US"/>
        </w:rPr>
        <w:t>South Asia Terrorism Portal (SATP): “</w:t>
      </w:r>
      <w:proofErr w:type="spellStart"/>
      <w:r w:rsidRPr="00EF0C94">
        <w:rPr>
          <w:sz w:val="22"/>
          <w:szCs w:val="22"/>
          <w:lang w:val="en-US"/>
        </w:rPr>
        <w:t>Nagalim</w:t>
      </w:r>
      <w:proofErr w:type="spellEnd"/>
      <w:r w:rsidRPr="00EF0C94">
        <w:rPr>
          <w:sz w:val="22"/>
          <w:szCs w:val="22"/>
          <w:lang w:val="en-US"/>
        </w:rPr>
        <w:t xml:space="preserve"> (Greater Nagaland).” </w:t>
      </w:r>
      <w:hyperlink r:id="rId78" w:history="1">
        <w:r w:rsidRPr="00EF0C94">
          <w:rPr>
            <w:rStyle w:val="Hyperlink"/>
            <w:sz w:val="22"/>
            <w:szCs w:val="22"/>
            <w:lang w:val="en-US"/>
          </w:rPr>
          <w:t>http://www.satp.org/satporgtp/countries/india/states/nagaland/backgrounder/Nagalim.htm</w:t>
        </w:r>
      </w:hyperlink>
      <w:r w:rsidRPr="00EF0C94">
        <w:rPr>
          <w:sz w:val="22"/>
          <w:szCs w:val="22"/>
          <w:lang w:val="en-US"/>
        </w:rPr>
        <w:t xml:space="preserve"> [February 16, 2015].</w:t>
      </w:r>
    </w:p>
    <w:p w14:paraId="5BB0A7B8" w14:textId="77777777" w:rsidR="00ED1BCB" w:rsidRPr="00EF0C94" w:rsidRDefault="00ED1BCB" w:rsidP="00BD119F">
      <w:pPr>
        <w:pStyle w:val="NormalWeb"/>
        <w:spacing w:before="0" w:beforeAutospacing="0" w:after="60" w:afterAutospacing="0"/>
        <w:ind w:left="709" w:hanging="709"/>
        <w:rPr>
          <w:sz w:val="22"/>
          <w:szCs w:val="22"/>
          <w:lang w:val="en-US"/>
        </w:rPr>
      </w:pPr>
      <w:r w:rsidRPr="00EF0C94">
        <w:rPr>
          <w:sz w:val="22"/>
          <w:szCs w:val="22"/>
          <w:lang w:val="en-US"/>
        </w:rPr>
        <w:t>South Asia Terrorism Portal (SATP): “National Socialist Council of Nagaland - Isak-</w:t>
      </w:r>
      <w:proofErr w:type="spellStart"/>
      <w:r w:rsidRPr="00EF0C94">
        <w:rPr>
          <w:sz w:val="22"/>
          <w:szCs w:val="22"/>
          <w:lang w:val="en-US"/>
        </w:rPr>
        <w:t>Muivah</w:t>
      </w:r>
      <w:proofErr w:type="spellEnd"/>
      <w:r w:rsidRPr="00EF0C94">
        <w:rPr>
          <w:sz w:val="22"/>
          <w:szCs w:val="22"/>
          <w:lang w:val="en-US"/>
        </w:rPr>
        <w:t xml:space="preserve"> (NSCN-IM).” https://www.satp.org/terrorist-profile/india-insurgencynortheast-nagaland/national-socialist-council-of-nagaland-isak-muivah-nscn-im [August 13, 2022].</w:t>
      </w:r>
    </w:p>
    <w:p w14:paraId="231F380E" w14:textId="77777777" w:rsidR="00ED1BCB" w:rsidRPr="00EF0C94" w:rsidRDefault="00ED1BCB" w:rsidP="00BD119F">
      <w:pPr>
        <w:pStyle w:val="NormalWeb"/>
        <w:spacing w:before="0" w:beforeAutospacing="0" w:after="60" w:afterAutospacing="0"/>
        <w:ind w:left="709" w:hanging="709"/>
        <w:rPr>
          <w:sz w:val="22"/>
          <w:szCs w:val="22"/>
          <w:lang w:val="en-US"/>
        </w:rPr>
      </w:pPr>
      <w:r w:rsidRPr="00EF0C94">
        <w:rPr>
          <w:sz w:val="22"/>
          <w:szCs w:val="22"/>
          <w:lang w:val="en-US"/>
        </w:rPr>
        <w:t xml:space="preserve">South Asia Terrorism Portal (SATP): “National Socialist Council of Nagaland - </w:t>
      </w:r>
      <w:proofErr w:type="spellStart"/>
      <w:r w:rsidRPr="00EF0C94">
        <w:rPr>
          <w:sz w:val="22"/>
          <w:szCs w:val="22"/>
          <w:lang w:val="en-US"/>
        </w:rPr>
        <w:t>Khaplang</w:t>
      </w:r>
      <w:proofErr w:type="spellEnd"/>
      <w:r w:rsidRPr="00EF0C94">
        <w:rPr>
          <w:sz w:val="22"/>
          <w:szCs w:val="22"/>
          <w:lang w:val="en-US"/>
        </w:rPr>
        <w:t xml:space="preserve"> (NSCN-K).” https://www.satp.org/terrorist-profile/india-insurgencynortheast-assam/national-socialist-council-of-nagaland-khaplang-nscn-k [August 13, 2022].</w:t>
      </w:r>
    </w:p>
    <w:p w14:paraId="7FB62E60" w14:textId="77777777" w:rsidR="00ED1BCB" w:rsidRPr="00EF0C94" w:rsidRDefault="00ED1BCB" w:rsidP="005B581F">
      <w:pPr>
        <w:spacing w:after="60"/>
        <w:ind w:left="709" w:hanging="709"/>
        <w:rPr>
          <w:rFonts w:eastAsia="Times New Roman" w:cs="Times New Roman"/>
          <w:szCs w:val="22"/>
          <w:lang w:val="en-US" w:eastAsia="de-CH"/>
        </w:rPr>
      </w:pPr>
      <w:r w:rsidRPr="00EF0C94">
        <w:rPr>
          <w:szCs w:val="22"/>
          <w:lang w:val="en-US"/>
        </w:rPr>
        <w:t xml:space="preserve">Thai News Service (2022). “Myanmar (Burma): Troops arrest six suspected members of armed ethnic group, two Indian rebels.” February 06. </w:t>
      </w:r>
      <w:r w:rsidRPr="00EF0C94">
        <w:rPr>
          <w:i/>
          <w:iCs/>
          <w:szCs w:val="22"/>
          <w:lang w:val="en-US"/>
        </w:rPr>
        <w:t xml:space="preserve">Nexis. </w:t>
      </w:r>
      <w:r w:rsidRPr="00EF0C94">
        <w:rPr>
          <w:szCs w:val="22"/>
          <w:lang w:val="en-US"/>
        </w:rPr>
        <w:t>[September 26, 2022].</w:t>
      </w:r>
    </w:p>
    <w:p w14:paraId="0B1E090C" w14:textId="77777777" w:rsidR="00ED1BCB" w:rsidRPr="00EF0C94" w:rsidRDefault="00ED1BCB" w:rsidP="005B581F">
      <w:pPr>
        <w:spacing w:after="60"/>
        <w:ind w:left="709" w:hanging="709"/>
        <w:rPr>
          <w:rFonts w:cs="Times New Roman"/>
          <w:szCs w:val="22"/>
          <w:lang w:val="en-US"/>
        </w:rPr>
      </w:pPr>
      <w:r w:rsidRPr="00EF0C94">
        <w:rPr>
          <w:szCs w:val="22"/>
          <w:lang w:val="en-US"/>
        </w:rPr>
        <w:t xml:space="preserve">The Irrawaddy (2009). “Stop Discrimination against the Naga: Nagaland MP.” November 23. http://www2.irrawaddy.org/article.php?art_id=17269 </w:t>
      </w:r>
      <w:r w:rsidRPr="00EF0C94">
        <w:rPr>
          <w:rFonts w:eastAsia="Times New Roman" w:cs="Times New Roman"/>
          <w:szCs w:val="22"/>
          <w:lang w:val="en-US"/>
        </w:rPr>
        <w:t>[March  4, 2015].</w:t>
      </w:r>
    </w:p>
    <w:p w14:paraId="1A4DC1B1" w14:textId="77777777" w:rsidR="00ED1BCB" w:rsidRPr="00EF0C94" w:rsidRDefault="00ED1BCB" w:rsidP="005B581F">
      <w:pPr>
        <w:spacing w:after="60"/>
        <w:ind w:left="709" w:hanging="709"/>
        <w:rPr>
          <w:szCs w:val="22"/>
          <w:lang w:val="en-US"/>
        </w:rPr>
      </w:pPr>
      <w:r w:rsidRPr="00EF0C94">
        <w:rPr>
          <w:rFonts w:eastAsia="Times New Roman" w:cs="Times New Roman"/>
          <w:szCs w:val="22"/>
          <w:lang w:val="en-US" w:eastAsia="de-CH"/>
        </w:rPr>
        <w:t xml:space="preserve">The Telegraph India (2011). “Nagas of Myanmar for unity.” January 4. http://www.telegraphindia.com/1110105/jsp/northeast/story_13390639.jsp </w:t>
      </w:r>
      <w:r w:rsidRPr="00EF0C94">
        <w:rPr>
          <w:szCs w:val="22"/>
          <w:lang w:val="en-US"/>
        </w:rPr>
        <w:t>[March 3, 2015].</w:t>
      </w:r>
    </w:p>
    <w:p w14:paraId="340C5CD9" w14:textId="77777777" w:rsidR="00ED1BCB" w:rsidRPr="00EF0C94" w:rsidRDefault="00ED1BCB" w:rsidP="005B581F">
      <w:pPr>
        <w:spacing w:after="60"/>
        <w:ind w:left="709" w:hanging="709"/>
        <w:rPr>
          <w:szCs w:val="22"/>
          <w:lang w:val="en-US"/>
        </w:rPr>
      </w:pPr>
      <w:r w:rsidRPr="00EF0C94">
        <w:rPr>
          <w:szCs w:val="22"/>
          <w:lang w:val="en-US"/>
        </w:rPr>
        <w:t xml:space="preserve">The Telegraph India (2012). “Delhi catches Myanmar Naga signal.” April 21. </w:t>
      </w:r>
      <w:r w:rsidRPr="00EF0C94">
        <w:rPr>
          <w:i/>
          <w:iCs/>
          <w:szCs w:val="22"/>
          <w:lang w:val="en-US"/>
        </w:rPr>
        <w:t xml:space="preserve">Nexis. </w:t>
      </w:r>
      <w:r w:rsidRPr="00EF0C94">
        <w:rPr>
          <w:szCs w:val="22"/>
          <w:lang w:val="en-US"/>
        </w:rPr>
        <w:t>[September 26, 2022].</w:t>
      </w:r>
    </w:p>
    <w:p w14:paraId="5952B77D" w14:textId="77777777" w:rsidR="00ED1BCB" w:rsidRPr="00EF0C94" w:rsidRDefault="00ED1BCB" w:rsidP="005B581F">
      <w:pPr>
        <w:spacing w:after="60"/>
        <w:ind w:left="709" w:hanging="709"/>
        <w:rPr>
          <w:szCs w:val="22"/>
          <w:lang w:val="en-US"/>
        </w:rPr>
      </w:pPr>
      <w:r w:rsidRPr="00EF0C94">
        <w:rPr>
          <w:rFonts w:eastAsia="Times New Roman" w:cs="Times New Roman"/>
          <w:szCs w:val="22"/>
          <w:lang w:val="en-US" w:eastAsia="de-CH"/>
        </w:rPr>
        <w:t xml:space="preserve">Thomson, Curtis N. (1995). “Political Stability and minority groups in Burma.” </w:t>
      </w:r>
      <w:r w:rsidRPr="00EF0C94">
        <w:rPr>
          <w:rFonts w:eastAsia="Times New Roman" w:cs="Times New Roman"/>
          <w:i/>
          <w:iCs/>
          <w:szCs w:val="22"/>
          <w:lang w:val="en-US" w:eastAsia="de-CH"/>
        </w:rPr>
        <w:t xml:space="preserve">Geographical Review </w:t>
      </w:r>
      <w:r w:rsidRPr="00EF0C94">
        <w:rPr>
          <w:rFonts w:eastAsia="Times New Roman" w:cs="Times New Roman"/>
          <w:iCs/>
          <w:szCs w:val="22"/>
          <w:lang w:val="en-US" w:eastAsia="de-CH"/>
        </w:rPr>
        <w:t>85(3):</w:t>
      </w:r>
      <w:r w:rsidRPr="00EF0C94">
        <w:rPr>
          <w:rFonts w:eastAsia="Times New Roman" w:cs="Times New Roman"/>
          <w:szCs w:val="22"/>
          <w:lang w:val="en-US" w:eastAsia="de-CH"/>
        </w:rPr>
        <w:t xml:space="preserve"> 269-285.</w:t>
      </w:r>
    </w:p>
    <w:p w14:paraId="55561B43" w14:textId="77777777" w:rsidR="00ED1BCB" w:rsidRPr="00C359DB" w:rsidRDefault="00ED1BCB" w:rsidP="005B581F">
      <w:pPr>
        <w:pStyle w:val="NormalWeb"/>
        <w:spacing w:before="0" w:beforeAutospacing="0" w:after="60" w:afterAutospacing="0"/>
        <w:ind w:left="709" w:hanging="709"/>
        <w:rPr>
          <w:sz w:val="22"/>
          <w:szCs w:val="22"/>
          <w:lang w:val="en-US"/>
        </w:rPr>
      </w:pPr>
      <w:proofErr w:type="spellStart"/>
      <w:r w:rsidRPr="00C359DB">
        <w:rPr>
          <w:sz w:val="22"/>
          <w:szCs w:val="22"/>
          <w:lang w:val="en-US"/>
        </w:rPr>
        <w:t>Topich</w:t>
      </w:r>
      <w:proofErr w:type="spellEnd"/>
      <w:r w:rsidRPr="00C359DB">
        <w:rPr>
          <w:sz w:val="22"/>
          <w:szCs w:val="22"/>
          <w:lang w:val="en-US"/>
        </w:rPr>
        <w:t xml:space="preserve">, William J. and Keith A. Leitich (2013). </w:t>
      </w:r>
      <w:r w:rsidRPr="00C359DB">
        <w:rPr>
          <w:i/>
          <w:iCs/>
          <w:sz w:val="22"/>
          <w:szCs w:val="22"/>
          <w:lang w:val="en-US"/>
        </w:rPr>
        <w:t>The History of Myanmar</w:t>
      </w:r>
      <w:r w:rsidRPr="00C359DB">
        <w:rPr>
          <w:sz w:val="22"/>
          <w:szCs w:val="22"/>
          <w:lang w:val="en-US"/>
        </w:rPr>
        <w:t>. Santa Barbara, CA: ABC-CLIO.</w:t>
      </w:r>
    </w:p>
    <w:p w14:paraId="6360C5E9" w14:textId="77777777" w:rsidR="00ED1BCB" w:rsidRPr="00C359DB" w:rsidRDefault="00ED1BCB" w:rsidP="005B581F">
      <w:pPr>
        <w:pStyle w:val="NormalWeb"/>
        <w:spacing w:before="0" w:beforeAutospacing="0" w:after="60" w:afterAutospacing="0"/>
        <w:ind w:left="709" w:hanging="709"/>
        <w:rPr>
          <w:sz w:val="22"/>
          <w:szCs w:val="22"/>
          <w:lang w:val="en-US"/>
        </w:rPr>
      </w:pPr>
      <w:r w:rsidRPr="00CC261F">
        <w:rPr>
          <w:sz w:val="22"/>
          <w:szCs w:val="22"/>
          <w:lang w:val="en-US"/>
        </w:rPr>
        <w:t xml:space="preserve">Tun, Soe Zeya (2015). “Myanmar’s Naga People”. </w:t>
      </w:r>
      <w:r w:rsidRPr="00CC261F">
        <w:rPr>
          <w:i/>
          <w:iCs/>
          <w:sz w:val="22"/>
          <w:szCs w:val="22"/>
          <w:lang w:val="en-US"/>
        </w:rPr>
        <w:t xml:space="preserve">Reuters. </w:t>
      </w:r>
      <w:r w:rsidRPr="00C359DB">
        <w:rPr>
          <w:sz w:val="22"/>
          <w:szCs w:val="22"/>
          <w:lang w:val="en-US"/>
        </w:rPr>
        <w:t xml:space="preserve">January 13. </w:t>
      </w:r>
      <w:hyperlink r:id="rId79" w:history="1">
        <w:r w:rsidRPr="00C359DB">
          <w:rPr>
            <w:rStyle w:val="Hyperlink"/>
            <w:sz w:val="22"/>
            <w:szCs w:val="22"/>
            <w:lang w:val="en-US"/>
          </w:rPr>
          <w:t>https://widerimage.reuters.com/story/myanmars-naga-people</w:t>
        </w:r>
      </w:hyperlink>
      <w:r w:rsidRPr="00C359DB">
        <w:rPr>
          <w:sz w:val="22"/>
          <w:szCs w:val="22"/>
          <w:lang w:val="en-US"/>
        </w:rPr>
        <w:t xml:space="preserve"> [October 31, 2022].</w:t>
      </w:r>
    </w:p>
    <w:p w14:paraId="12955D0E" w14:textId="77777777" w:rsidR="00ED1BCB" w:rsidRPr="00EF0C94" w:rsidRDefault="00ED1BCB" w:rsidP="005B581F">
      <w:pPr>
        <w:pStyle w:val="NormalWeb"/>
        <w:spacing w:before="0" w:beforeAutospacing="0" w:after="60" w:afterAutospacing="0"/>
        <w:ind w:left="709" w:hanging="709"/>
        <w:rPr>
          <w:sz w:val="22"/>
          <w:szCs w:val="22"/>
          <w:lang w:val="en-US"/>
        </w:rPr>
      </w:pPr>
      <w:r w:rsidRPr="00C359DB">
        <w:rPr>
          <w:sz w:val="22"/>
          <w:szCs w:val="22"/>
          <w:lang w:val="en-US"/>
        </w:rPr>
        <w:t xml:space="preserve">UCDP Conflict Encyclopedia. “Government of Myanmar (Burma).” </w:t>
      </w:r>
      <w:hyperlink r:id="rId80" w:history="1">
        <w:r w:rsidRPr="00C359DB">
          <w:rPr>
            <w:rStyle w:val="Hyperlink"/>
            <w:sz w:val="22"/>
            <w:szCs w:val="22"/>
            <w:lang w:val="en-US"/>
          </w:rPr>
          <w:t>https://ucdp.uu.se/actor/144</w:t>
        </w:r>
      </w:hyperlink>
      <w:r w:rsidRPr="00EF0C94">
        <w:rPr>
          <w:sz w:val="22"/>
          <w:szCs w:val="22"/>
          <w:lang w:val="en-US"/>
        </w:rPr>
        <w:t xml:space="preserve"> [September 14, 2022].</w:t>
      </w:r>
    </w:p>
    <w:p w14:paraId="071F9AA9" w14:textId="77777777" w:rsidR="00ED1BCB" w:rsidRPr="00EF0C94" w:rsidRDefault="00ED1BCB" w:rsidP="005B581F">
      <w:pPr>
        <w:spacing w:after="60"/>
        <w:ind w:left="709" w:hanging="709"/>
        <w:rPr>
          <w:rFonts w:cs="Times New Roman"/>
          <w:szCs w:val="22"/>
          <w:lang w:val="en-US"/>
        </w:rPr>
      </w:pPr>
      <w:r w:rsidRPr="00EF0C94">
        <w:rPr>
          <w:szCs w:val="22"/>
          <w:lang w:val="en-US"/>
        </w:rPr>
        <w:lastRenderedPageBreak/>
        <w:t>Unrepresented Nations and Peoples Organization (UNPO) (2004). “</w:t>
      </w:r>
      <w:proofErr w:type="spellStart"/>
      <w:r w:rsidRPr="00EF0C94">
        <w:rPr>
          <w:szCs w:val="22"/>
          <w:lang w:val="en-US"/>
        </w:rPr>
        <w:t>Nagalim</w:t>
      </w:r>
      <w:proofErr w:type="spellEnd"/>
      <w:r w:rsidRPr="00EF0C94">
        <w:rPr>
          <w:szCs w:val="22"/>
          <w:lang w:val="en-US"/>
        </w:rPr>
        <w:t xml:space="preserve">: Unbearable life in Myanmar and unwelcome in India.” http://unpo.org/article/634 </w:t>
      </w:r>
      <w:r w:rsidRPr="00EF0C94">
        <w:rPr>
          <w:rFonts w:eastAsia="Times New Roman" w:cs="Times New Roman"/>
          <w:szCs w:val="22"/>
          <w:lang w:val="en-US"/>
        </w:rPr>
        <w:t>[March  4, 2015].</w:t>
      </w:r>
    </w:p>
    <w:p w14:paraId="627CFE30" w14:textId="77777777" w:rsidR="00ED1BCB" w:rsidRPr="00EF0C94" w:rsidRDefault="00ED1BCB" w:rsidP="005B581F">
      <w:pPr>
        <w:pStyle w:val="NormalWeb"/>
        <w:spacing w:before="0" w:beforeAutospacing="0" w:after="60" w:afterAutospacing="0"/>
        <w:ind w:left="709" w:hanging="709"/>
        <w:rPr>
          <w:sz w:val="22"/>
          <w:szCs w:val="22"/>
          <w:lang w:val="en-US"/>
        </w:rPr>
      </w:pPr>
      <w:r w:rsidRPr="00EF0C94">
        <w:rPr>
          <w:sz w:val="22"/>
          <w:szCs w:val="22"/>
          <w:lang w:val="en-US"/>
        </w:rPr>
        <w:t xml:space="preserve">Uppsala Conflict Encyclopedia. “Myanmar (Burma): Nagaland.” </w:t>
      </w:r>
      <w:hyperlink r:id="rId81" w:history="1">
        <w:r w:rsidRPr="00EF0C94">
          <w:rPr>
            <w:rStyle w:val="Hyperlink"/>
            <w:sz w:val="22"/>
            <w:szCs w:val="22"/>
            <w:lang w:val="en-US"/>
          </w:rPr>
          <w:t>https://ucdp.uu.se/conflict/11475</w:t>
        </w:r>
      </w:hyperlink>
      <w:r w:rsidRPr="00EF0C94">
        <w:rPr>
          <w:sz w:val="22"/>
          <w:szCs w:val="22"/>
          <w:lang w:val="en-US"/>
        </w:rPr>
        <w:t xml:space="preserve"> [August 11, 2022].</w:t>
      </w:r>
    </w:p>
    <w:p w14:paraId="70306B80" w14:textId="77777777" w:rsidR="00ED1BCB" w:rsidRPr="00EF0C94" w:rsidRDefault="00ED1BCB" w:rsidP="005B581F">
      <w:pPr>
        <w:pStyle w:val="NormalWeb"/>
        <w:spacing w:before="0" w:beforeAutospacing="0" w:after="60" w:afterAutospacing="0"/>
        <w:ind w:left="709" w:hanging="709"/>
        <w:rPr>
          <w:sz w:val="22"/>
          <w:szCs w:val="22"/>
          <w:lang w:val="en-US"/>
        </w:rPr>
      </w:pPr>
      <w:proofErr w:type="spellStart"/>
      <w:r w:rsidRPr="00EF0C94">
        <w:rPr>
          <w:sz w:val="22"/>
          <w:szCs w:val="22"/>
          <w:lang w:val="en-US"/>
        </w:rPr>
        <w:t>Vashum</w:t>
      </w:r>
      <w:proofErr w:type="spellEnd"/>
      <w:r w:rsidRPr="00EF0C94">
        <w:rPr>
          <w:sz w:val="22"/>
          <w:szCs w:val="22"/>
          <w:lang w:val="en-US"/>
        </w:rPr>
        <w:t xml:space="preserve">, </w:t>
      </w:r>
      <w:proofErr w:type="spellStart"/>
      <w:r w:rsidRPr="00EF0C94">
        <w:rPr>
          <w:sz w:val="22"/>
          <w:szCs w:val="22"/>
          <w:lang w:val="en-US"/>
        </w:rPr>
        <w:t>Reisang</w:t>
      </w:r>
      <w:proofErr w:type="spellEnd"/>
      <w:r w:rsidRPr="00EF0C94">
        <w:rPr>
          <w:sz w:val="22"/>
          <w:szCs w:val="22"/>
          <w:lang w:val="en-US"/>
        </w:rPr>
        <w:t xml:space="preserve"> (2000). </w:t>
      </w:r>
      <w:r w:rsidRPr="00EF0C94">
        <w:rPr>
          <w:i/>
          <w:iCs/>
          <w:sz w:val="22"/>
          <w:szCs w:val="22"/>
          <w:lang w:val="en-US"/>
        </w:rPr>
        <w:t>Nagas’ Rights to Self Determination: An Anthropological-Historical Perspective</w:t>
      </w:r>
      <w:r w:rsidRPr="00EF0C94">
        <w:rPr>
          <w:sz w:val="22"/>
          <w:szCs w:val="22"/>
          <w:lang w:val="en-US"/>
        </w:rPr>
        <w:t xml:space="preserve">. New </w:t>
      </w:r>
      <w:proofErr w:type="spellStart"/>
      <w:r w:rsidRPr="00EF0C94">
        <w:rPr>
          <w:sz w:val="22"/>
          <w:szCs w:val="22"/>
          <w:lang w:val="en-US"/>
        </w:rPr>
        <w:t>Dehli</w:t>
      </w:r>
      <w:proofErr w:type="spellEnd"/>
      <w:r w:rsidRPr="00EF0C94">
        <w:rPr>
          <w:sz w:val="22"/>
          <w:szCs w:val="22"/>
          <w:lang w:val="en-US"/>
        </w:rPr>
        <w:t xml:space="preserve">: Mittal Publications. </w:t>
      </w:r>
    </w:p>
    <w:p w14:paraId="0C98F534" w14:textId="77777777" w:rsidR="00ED1BCB" w:rsidRPr="00EF0C94" w:rsidRDefault="00ED1BCB" w:rsidP="005B581F">
      <w:pPr>
        <w:widowControl w:val="0"/>
        <w:spacing w:after="60"/>
        <w:ind w:left="709" w:hanging="709"/>
        <w:rPr>
          <w:szCs w:val="22"/>
          <w:lang w:val="en-US"/>
        </w:rPr>
      </w:pPr>
      <w:r w:rsidRPr="00EF0C94">
        <w:rPr>
          <w:szCs w:val="22"/>
          <w:lang w:val="en-US"/>
        </w:rPr>
        <w:t xml:space="preserve">Vogt, Manuel, Nils-Christian Bormann, Seraina </w:t>
      </w:r>
      <w:proofErr w:type="spellStart"/>
      <w:r w:rsidRPr="00EF0C94">
        <w:rPr>
          <w:szCs w:val="22"/>
          <w:lang w:val="en-US"/>
        </w:rPr>
        <w:t>Rüegger</w:t>
      </w:r>
      <w:proofErr w:type="spellEnd"/>
      <w:r w:rsidRPr="00EF0C94">
        <w:rPr>
          <w:szCs w:val="22"/>
          <w:lang w:val="en-US"/>
        </w:rPr>
        <w:t xml:space="preserve">, Lars-Erik </w:t>
      </w:r>
      <w:proofErr w:type="spellStart"/>
      <w:r w:rsidRPr="00EF0C94">
        <w:rPr>
          <w:szCs w:val="22"/>
          <w:lang w:val="en-US"/>
        </w:rPr>
        <w:t>Cederman</w:t>
      </w:r>
      <w:proofErr w:type="spellEnd"/>
      <w:r w:rsidRPr="00EF0C94">
        <w:rPr>
          <w:szCs w:val="22"/>
          <w:lang w:val="en-US"/>
        </w:rPr>
        <w:t xml:space="preserve">, Philipp Hunziker, and Luc Girardin (2015). “Integrating Data on Ethnicity, Geography, and Conflict: The Ethnic Power Relations Data Set Family.” </w:t>
      </w:r>
      <w:r w:rsidRPr="00EF0C94">
        <w:rPr>
          <w:i/>
          <w:iCs/>
          <w:szCs w:val="22"/>
          <w:lang w:val="en-US"/>
        </w:rPr>
        <w:t>Journal of Conflict Resolution</w:t>
      </w:r>
      <w:r w:rsidRPr="00EF0C94">
        <w:rPr>
          <w:szCs w:val="22"/>
          <w:lang w:val="en-US"/>
        </w:rPr>
        <w:t xml:space="preserve"> 59(7): 1327-1342.</w:t>
      </w:r>
    </w:p>
    <w:p w14:paraId="63038E5A" w14:textId="77777777" w:rsidR="00ED1BCB" w:rsidRPr="00EF0C94" w:rsidRDefault="00ED1BCB" w:rsidP="005B581F">
      <w:pPr>
        <w:spacing w:after="60"/>
        <w:ind w:left="709" w:hanging="709"/>
        <w:rPr>
          <w:rFonts w:cs="Times New Roman"/>
          <w:szCs w:val="22"/>
          <w:lang w:val="en-US"/>
        </w:rPr>
      </w:pPr>
      <w:r w:rsidRPr="00EF0C94">
        <w:rPr>
          <w:rFonts w:cs="Times New Roman"/>
          <w:szCs w:val="22"/>
          <w:lang w:val="en-US"/>
        </w:rPr>
        <w:t xml:space="preserve">Williams, David C., and Lian H. </w:t>
      </w:r>
      <w:proofErr w:type="spellStart"/>
      <w:r w:rsidRPr="00EF0C94">
        <w:rPr>
          <w:rFonts w:cs="Times New Roman"/>
          <w:szCs w:val="22"/>
          <w:lang w:val="en-US"/>
        </w:rPr>
        <w:t>Sakhong</w:t>
      </w:r>
      <w:proofErr w:type="spellEnd"/>
      <w:r w:rsidRPr="00EF0C94">
        <w:rPr>
          <w:rFonts w:cs="Times New Roman"/>
          <w:szCs w:val="22"/>
          <w:lang w:val="en-US"/>
        </w:rPr>
        <w:t xml:space="preserve"> (2005). </w:t>
      </w:r>
      <w:r w:rsidRPr="00EF0C94">
        <w:rPr>
          <w:rFonts w:cs="Times New Roman"/>
          <w:i/>
          <w:szCs w:val="22"/>
          <w:lang w:val="en-US"/>
        </w:rPr>
        <w:t>Designing Federalism in Burma</w:t>
      </w:r>
      <w:r w:rsidRPr="00EF0C94">
        <w:rPr>
          <w:rFonts w:cs="Times New Roman"/>
          <w:szCs w:val="22"/>
          <w:lang w:val="en-US"/>
        </w:rPr>
        <w:t>” Chiang Mai: UNLD Press.</w:t>
      </w:r>
    </w:p>
    <w:p w14:paraId="0C3223A4" w14:textId="7077D341" w:rsidR="005A2AD4" w:rsidRPr="00EF0C94" w:rsidRDefault="005A2AD4">
      <w:pPr>
        <w:spacing w:after="200" w:line="276" w:lineRule="auto"/>
        <w:rPr>
          <w:lang w:val="en-US"/>
        </w:rPr>
      </w:pPr>
      <w:r w:rsidRPr="00EF0C94">
        <w:rPr>
          <w:lang w:val="en-US"/>
        </w:rPr>
        <w:br w:type="page"/>
      </w:r>
    </w:p>
    <w:p w14:paraId="056DC8FF" w14:textId="77777777" w:rsidR="0014746B" w:rsidRPr="00EF0C94" w:rsidRDefault="0014746B" w:rsidP="0014746B">
      <w:pPr>
        <w:pStyle w:val="Heading2"/>
        <w:rPr>
          <w:lang w:val="en-US"/>
        </w:rPr>
      </w:pPr>
      <w:r w:rsidRPr="00EF0C94">
        <w:rPr>
          <w:lang w:val="en-US"/>
        </w:rPr>
        <w:lastRenderedPageBreak/>
        <w:t>Pa-O</w:t>
      </w:r>
    </w:p>
    <w:p w14:paraId="5FC485BF" w14:textId="77777777" w:rsidR="0014746B" w:rsidRPr="00EF0C94" w:rsidRDefault="0014746B" w:rsidP="0014746B">
      <w:pPr>
        <w:rPr>
          <w:lang w:val="en-US"/>
        </w:rPr>
      </w:pPr>
    </w:p>
    <w:p w14:paraId="114BE98D" w14:textId="77777777" w:rsidR="0014746B" w:rsidRPr="00EF0C94" w:rsidRDefault="0014746B" w:rsidP="0014746B">
      <w:pPr>
        <w:rPr>
          <w:rFonts w:cs="Times New Roman"/>
          <w:lang w:val="en-US"/>
        </w:rPr>
      </w:pPr>
      <w:r w:rsidRPr="00EF0C94">
        <w:rPr>
          <w:rFonts w:cs="Times New Roman"/>
          <w:lang w:val="en-US"/>
        </w:rPr>
        <w:t>Activity: 1949-2020</w:t>
      </w:r>
    </w:p>
    <w:p w14:paraId="284B6EB0" w14:textId="77777777" w:rsidR="0014746B" w:rsidRPr="00EF0C94" w:rsidRDefault="0014746B" w:rsidP="0014746B">
      <w:pPr>
        <w:rPr>
          <w:rFonts w:cs="Times New Roman"/>
          <w:lang w:val="en-US"/>
        </w:rPr>
      </w:pPr>
    </w:p>
    <w:p w14:paraId="70E20CB5" w14:textId="77777777" w:rsidR="0014746B" w:rsidRPr="00EF0C94" w:rsidRDefault="0014746B" w:rsidP="0014746B">
      <w:pPr>
        <w:rPr>
          <w:rFonts w:cs="Times New Roman"/>
          <w:b/>
          <w:szCs w:val="22"/>
          <w:lang w:val="en-US"/>
        </w:rPr>
      </w:pPr>
    </w:p>
    <w:p w14:paraId="2B0E737E" w14:textId="77777777" w:rsidR="0014746B" w:rsidRPr="00EF0C94" w:rsidRDefault="0014746B" w:rsidP="0014746B">
      <w:pPr>
        <w:rPr>
          <w:rFonts w:cs="Times New Roman"/>
          <w:b/>
          <w:szCs w:val="22"/>
          <w:lang w:val="en-US"/>
        </w:rPr>
      </w:pPr>
      <w:r w:rsidRPr="00EF0C94">
        <w:rPr>
          <w:rFonts w:cs="Times New Roman"/>
          <w:b/>
          <w:szCs w:val="22"/>
          <w:lang w:val="en-US"/>
        </w:rPr>
        <w:t xml:space="preserve">General notes </w:t>
      </w:r>
    </w:p>
    <w:p w14:paraId="64716670" w14:textId="77777777" w:rsidR="0014746B" w:rsidRPr="00EF0C94" w:rsidRDefault="0014746B" w:rsidP="0014746B">
      <w:pPr>
        <w:rPr>
          <w:rFonts w:cs="Times New Roman"/>
          <w:szCs w:val="22"/>
          <w:lang w:val="en-US"/>
        </w:rPr>
      </w:pPr>
    </w:p>
    <w:p w14:paraId="6D73C355" w14:textId="77777777" w:rsidR="0014746B" w:rsidRPr="00EF0C94" w:rsidRDefault="0014746B" w:rsidP="0014746B">
      <w:pPr>
        <w:rPr>
          <w:rFonts w:cs="Times New Roman"/>
          <w:szCs w:val="22"/>
          <w:lang w:val="en-US"/>
        </w:rPr>
      </w:pPr>
      <w:r w:rsidRPr="00EF0C94">
        <w:rPr>
          <w:rFonts w:cs="Times New Roman"/>
          <w:szCs w:val="22"/>
          <w:lang w:val="en-US"/>
        </w:rPr>
        <w:t>NA</w:t>
      </w:r>
    </w:p>
    <w:p w14:paraId="0D197C42" w14:textId="77777777" w:rsidR="0014746B" w:rsidRPr="00EF0C94" w:rsidRDefault="0014746B" w:rsidP="0014746B">
      <w:pPr>
        <w:rPr>
          <w:rFonts w:cs="Times New Roman"/>
          <w:szCs w:val="22"/>
          <w:lang w:val="en-US"/>
        </w:rPr>
      </w:pPr>
    </w:p>
    <w:p w14:paraId="25C0A481" w14:textId="77777777" w:rsidR="0014746B" w:rsidRPr="00EF0C94" w:rsidRDefault="0014746B" w:rsidP="0014746B">
      <w:pPr>
        <w:rPr>
          <w:rFonts w:cs="Times New Roman"/>
          <w:szCs w:val="22"/>
          <w:lang w:val="en-US"/>
        </w:rPr>
      </w:pPr>
    </w:p>
    <w:p w14:paraId="6A73A900" w14:textId="77777777" w:rsidR="0014746B" w:rsidRPr="00EF0C94" w:rsidRDefault="0014746B" w:rsidP="0014746B">
      <w:pPr>
        <w:rPr>
          <w:rFonts w:cs="Times New Roman"/>
          <w:bCs/>
          <w:szCs w:val="22"/>
          <w:lang w:val="en-US"/>
        </w:rPr>
      </w:pPr>
      <w:r w:rsidRPr="00EF0C94">
        <w:rPr>
          <w:rFonts w:cs="Times New Roman"/>
          <w:b/>
          <w:szCs w:val="22"/>
          <w:lang w:val="en-US"/>
        </w:rPr>
        <w:t>Movement start and end dates</w:t>
      </w:r>
    </w:p>
    <w:p w14:paraId="7227516B" w14:textId="77777777" w:rsidR="0014746B" w:rsidRPr="00EF0C94" w:rsidRDefault="0014746B" w:rsidP="0014746B">
      <w:pPr>
        <w:rPr>
          <w:rFonts w:cs="Times New Roman"/>
          <w:szCs w:val="22"/>
          <w:lang w:val="en-US"/>
        </w:rPr>
      </w:pPr>
    </w:p>
    <w:p w14:paraId="696B6FB4" w14:textId="77777777" w:rsidR="0014746B" w:rsidRPr="00EF0C94" w:rsidRDefault="0014746B" w:rsidP="0014746B">
      <w:pPr>
        <w:pStyle w:val="ListParagraph"/>
        <w:numPr>
          <w:ilvl w:val="0"/>
          <w:numId w:val="11"/>
        </w:numPr>
        <w:rPr>
          <w:lang w:val="en-US"/>
        </w:rPr>
      </w:pPr>
      <w:r w:rsidRPr="00EF0C94">
        <w:rPr>
          <w:lang w:val="en-US"/>
        </w:rPr>
        <w:t xml:space="preserve">Despite promises of local autonomy by the British in return for anti-Japanese guerilla warfare during the war, the Pa-O districts remained part of the Shan State once Burma gained independence. The revolts that started in 1949 (start date) soon spread across </w:t>
      </w:r>
      <w:proofErr w:type="spellStart"/>
      <w:r w:rsidRPr="00EF0C94">
        <w:rPr>
          <w:lang w:val="en-US"/>
        </w:rPr>
        <w:t>Paoh</w:t>
      </w:r>
      <w:proofErr w:type="spellEnd"/>
      <w:r w:rsidRPr="00EF0C94">
        <w:rPr>
          <w:lang w:val="en-US"/>
        </w:rPr>
        <w:t xml:space="preserve"> and, while first targeting taxation by local landlords, soon pursued nationalist goals (Minahan 2002: 1481ff). </w:t>
      </w:r>
    </w:p>
    <w:p w14:paraId="59A933B7" w14:textId="77777777" w:rsidR="0014746B" w:rsidRPr="00EF0C94" w:rsidRDefault="0014746B" w:rsidP="0014746B">
      <w:pPr>
        <w:pStyle w:val="ListParagraph"/>
        <w:numPr>
          <w:ilvl w:val="0"/>
          <w:numId w:val="11"/>
        </w:numPr>
        <w:rPr>
          <w:lang w:val="en-US"/>
        </w:rPr>
      </w:pPr>
      <w:r w:rsidRPr="00EF0C94">
        <w:rPr>
          <w:lang w:val="en-US"/>
        </w:rPr>
        <w:t xml:space="preserve">Minahan continues to write that the rebels, almost defeated, retreated into the jungle in 1958, and that many surrendered during a general amnesty. In 1961, the government’s military commander in the region announced that the Pa-O rebellion was defeated, according to </w:t>
      </w:r>
      <w:proofErr w:type="spellStart"/>
      <w:r w:rsidRPr="00EF0C94">
        <w:rPr>
          <w:lang w:val="en-US"/>
        </w:rPr>
        <w:t>Minhahan</w:t>
      </w:r>
      <w:proofErr w:type="spellEnd"/>
      <w:r w:rsidRPr="00EF0C94">
        <w:rPr>
          <w:lang w:val="en-US"/>
        </w:rPr>
        <w:t xml:space="preserve">. </w:t>
      </w:r>
    </w:p>
    <w:p w14:paraId="4B31DFD4" w14:textId="77777777" w:rsidR="0014746B" w:rsidRPr="00EF0C94" w:rsidRDefault="0014746B" w:rsidP="0014746B">
      <w:pPr>
        <w:pStyle w:val="ListParagraph"/>
        <w:numPr>
          <w:ilvl w:val="0"/>
          <w:numId w:val="11"/>
        </w:numPr>
        <w:rPr>
          <w:lang w:val="en-US"/>
        </w:rPr>
      </w:pPr>
      <w:r w:rsidRPr="00EF0C94">
        <w:rPr>
          <w:lang w:val="en-US"/>
        </w:rPr>
        <w:t xml:space="preserve">The 1962 coup reignited the rebellion and renewed the Pa-O insurgency. </w:t>
      </w:r>
    </w:p>
    <w:p w14:paraId="53649484" w14:textId="77777777" w:rsidR="0014746B" w:rsidRPr="00732DA4" w:rsidRDefault="0014746B" w:rsidP="0014746B">
      <w:pPr>
        <w:pStyle w:val="ListParagraph"/>
        <w:numPr>
          <w:ilvl w:val="0"/>
          <w:numId w:val="11"/>
        </w:numPr>
        <w:rPr>
          <w:lang w:val="en-US"/>
        </w:rPr>
      </w:pPr>
      <w:r w:rsidRPr="00732DA4">
        <w:rPr>
          <w:lang w:val="en-US"/>
        </w:rPr>
        <w:t>After decades of fighting the Pa-O insurgents capitulated and signed a cease-fire deal with the military junta in 1991 (South 2008).  Fighting continued in 1994 according to Minahan (2002: 1483f) and the rebels renewed their aim of Pa-O independence within a federation of states.</w:t>
      </w:r>
    </w:p>
    <w:p w14:paraId="54A27740" w14:textId="77777777" w:rsidR="0014746B" w:rsidRPr="00EF0C94" w:rsidRDefault="0014746B" w:rsidP="0014746B">
      <w:pPr>
        <w:pStyle w:val="ListParagraph"/>
        <w:numPr>
          <w:ilvl w:val="0"/>
          <w:numId w:val="11"/>
        </w:numPr>
        <w:rPr>
          <w:lang w:val="en-US"/>
        </w:rPr>
      </w:pPr>
      <w:r w:rsidRPr="00732DA4">
        <w:rPr>
          <w:lang w:val="en-US"/>
        </w:rPr>
        <w:t>In 1999, Pa-O women set up the Pa-O Women Union, which made claims for a federal system or outright independence (Minahan 2002: 1484).</w:t>
      </w:r>
      <w:r w:rsidRPr="00EF0C94">
        <w:rPr>
          <w:lang w:val="en-US"/>
        </w:rPr>
        <w:t xml:space="preserve"> The movement is ongoing (Minahan 2016: 324).</w:t>
      </w:r>
    </w:p>
    <w:p w14:paraId="77C5B048" w14:textId="77777777" w:rsidR="0014746B" w:rsidRPr="00EF0C94" w:rsidRDefault="0014746B" w:rsidP="0014746B">
      <w:pPr>
        <w:pStyle w:val="ListParagraph"/>
        <w:numPr>
          <w:ilvl w:val="0"/>
          <w:numId w:val="11"/>
        </w:numPr>
        <w:rPr>
          <w:rFonts w:cs="Times New Roman"/>
          <w:szCs w:val="22"/>
          <w:lang w:val="en-US"/>
        </w:rPr>
      </w:pPr>
      <w:r w:rsidRPr="00EF0C94">
        <w:rPr>
          <w:rFonts w:cs="Times New Roman"/>
          <w:szCs w:val="22"/>
          <w:lang w:val="en-US"/>
        </w:rPr>
        <w:t>[start date: 1949; end date: ongoing]</w:t>
      </w:r>
    </w:p>
    <w:p w14:paraId="7608B8C8" w14:textId="77777777" w:rsidR="0014746B" w:rsidRPr="00EF0C94" w:rsidRDefault="0014746B" w:rsidP="0014746B">
      <w:pPr>
        <w:rPr>
          <w:rFonts w:cs="Times New Roman"/>
          <w:szCs w:val="22"/>
          <w:lang w:val="en-US"/>
        </w:rPr>
      </w:pPr>
    </w:p>
    <w:p w14:paraId="47A5CFF6" w14:textId="77777777" w:rsidR="0014746B" w:rsidRPr="00EF0C94" w:rsidRDefault="0014746B" w:rsidP="0014746B">
      <w:pPr>
        <w:rPr>
          <w:rFonts w:cs="Times New Roman"/>
          <w:szCs w:val="22"/>
          <w:lang w:val="en-US"/>
        </w:rPr>
      </w:pPr>
    </w:p>
    <w:p w14:paraId="3F27DB39" w14:textId="77777777" w:rsidR="0014746B" w:rsidRPr="00EF0C94" w:rsidRDefault="0014746B" w:rsidP="0014746B">
      <w:pPr>
        <w:rPr>
          <w:rFonts w:cs="Times New Roman"/>
          <w:b/>
          <w:szCs w:val="22"/>
          <w:lang w:val="en-US"/>
        </w:rPr>
      </w:pPr>
      <w:r>
        <w:rPr>
          <w:rFonts w:cs="Times New Roman"/>
          <w:b/>
          <w:szCs w:val="22"/>
          <w:lang w:val="en-US"/>
        </w:rPr>
        <w:t>Dominant c</w:t>
      </w:r>
      <w:r w:rsidRPr="00EF0C94">
        <w:rPr>
          <w:rFonts w:cs="Times New Roman"/>
          <w:b/>
          <w:szCs w:val="22"/>
          <w:lang w:val="en-US"/>
        </w:rPr>
        <w:t>laim</w:t>
      </w:r>
    </w:p>
    <w:p w14:paraId="7711DECA" w14:textId="77777777" w:rsidR="0014746B" w:rsidRPr="00EF0C94" w:rsidRDefault="0014746B" w:rsidP="0014746B">
      <w:pPr>
        <w:rPr>
          <w:rFonts w:cs="Times New Roman"/>
          <w:bCs/>
          <w:szCs w:val="22"/>
          <w:lang w:val="en-US"/>
        </w:rPr>
      </w:pPr>
    </w:p>
    <w:p w14:paraId="039CD75C" w14:textId="77777777" w:rsidR="0014746B" w:rsidRPr="00EF0C94" w:rsidRDefault="0014746B" w:rsidP="0014746B">
      <w:pPr>
        <w:pStyle w:val="ListParagraph"/>
        <w:numPr>
          <w:ilvl w:val="0"/>
          <w:numId w:val="13"/>
        </w:numPr>
        <w:rPr>
          <w:lang w:val="en-US"/>
        </w:rPr>
      </w:pPr>
      <w:r w:rsidRPr="00EF0C94">
        <w:rPr>
          <w:lang w:val="en-US"/>
        </w:rPr>
        <w:t xml:space="preserve">According to Minahan (2002), Pa-O leaders put aside claims for autonomy in 1972 and changed their ultimate goal to independence. We therefore code autonomy as the dominant claim from 1949 until 1972 (following the first of January rule) and independence thereafter. In subsequent years both claims for autonomy and independence were made; we could not find information as to which claim is dominant and therefore code the more radical claim throughout in line with the codebook </w:t>
      </w:r>
      <w:r w:rsidRPr="00EF0C94">
        <w:rPr>
          <w:rFonts w:cs="Times New Roman"/>
          <w:szCs w:val="22"/>
          <w:lang w:val="en-US"/>
        </w:rPr>
        <w:t>(Minahan 2002)</w:t>
      </w:r>
      <w:r w:rsidRPr="00EF0C94">
        <w:rPr>
          <w:lang w:val="en-US"/>
        </w:rPr>
        <w:t>.</w:t>
      </w:r>
    </w:p>
    <w:p w14:paraId="32FE8E28" w14:textId="77777777" w:rsidR="0014746B" w:rsidRPr="00EF0C94" w:rsidRDefault="0014746B" w:rsidP="0014746B">
      <w:pPr>
        <w:pStyle w:val="ListParagraph"/>
        <w:numPr>
          <w:ilvl w:val="1"/>
          <w:numId w:val="13"/>
        </w:numPr>
        <w:rPr>
          <w:rFonts w:cs="Times New Roman"/>
          <w:szCs w:val="22"/>
          <w:lang w:val="en-US"/>
        </w:rPr>
      </w:pPr>
      <w:r w:rsidRPr="00EF0C94">
        <w:rPr>
          <w:lang w:val="en-US"/>
        </w:rPr>
        <w:t xml:space="preserve">Note: the Pa-O demanded a separate state when Burma gained independence in 1948. This could also be coded as a claim for sub-state secession (from Shan state), but our sources are not clear on this. [1949-1972: autonomy claim; </w:t>
      </w:r>
      <w:r w:rsidRPr="00EF0C94">
        <w:rPr>
          <w:rFonts w:cs="Times New Roman"/>
          <w:szCs w:val="22"/>
          <w:lang w:val="en-US"/>
        </w:rPr>
        <w:t>1973-2020: independence claim]</w:t>
      </w:r>
    </w:p>
    <w:p w14:paraId="6AA07509" w14:textId="77777777" w:rsidR="0014746B" w:rsidRPr="00EF0C94" w:rsidRDefault="0014746B" w:rsidP="0014746B">
      <w:pPr>
        <w:rPr>
          <w:rFonts w:cs="Times New Roman"/>
          <w:b/>
          <w:lang w:val="en-US"/>
        </w:rPr>
      </w:pPr>
    </w:p>
    <w:p w14:paraId="28B6D8AD" w14:textId="77777777" w:rsidR="0014746B" w:rsidRPr="00EF0C94" w:rsidRDefault="0014746B" w:rsidP="0014746B">
      <w:pPr>
        <w:rPr>
          <w:rFonts w:cs="Times New Roman"/>
          <w:b/>
          <w:lang w:val="en-US"/>
        </w:rPr>
      </w:pPr>
    </w:p>
    <w:p w14:paraId="09A328BD" w14:textId="77777777" w:rsidR="0014746B" w:rsidRDefault="0014746B" w:rsidP="0014746B">
      <w:pPr>
        <w:rPr>
          <w:rFonts w:cs="Times New Roman"/>
          <w:b/>
          <w:lang w:val="en-US"/>
        </w:rPr>
      </w:pPr>
      <w:r>
        <w:rPr>
          <w:rFonts w:cs="Times New Roman"/>
          <w:b/>
          <w:lang w:val="en-US"/>
        </w:rPr>
        <w:t>Independence claims</w:t>
      </w:r>
    </w:p>
    <w:p w14:paraId="535E7D80" w14:textId="77777777" w:rsidR="0014746B" w:rsidRDefault="0014746B" w:rsidP="0014746B">
      <w:pPr>
        <w:rPr>
          <w:rFonts w:cs="Times New Roman"/>
          <w:bCs/>
          <w:lang w:val="en-US"/>
        </w:rPr>
      </w:pPr>
    </w:p>
    <w:p w14:paraId="6B018318" w14:textId="77777777" w:rsidR="0014746B" w:rsidRPr="00732DA4" w:rsidRDefault="0014746B" w:rsidP="0014746B">
      <w:pPr>
        <w:pStyle w:val="ListParagraph"/>
        <w:numPr>
          <w:ilvl w:val="0"/>
          <w:numId w:val="13"/>
        </w:numPr>
        <w:rPr>
          <w:rFonts w:cs="Times New Roman"/>
          <w:bCs/>
          <w:lang w:val="en-US"/>
        </w:rPr>
      </w:pPr>
      <w:r w:rsidRPr="00732DA4">
        <w:rPr>
          <w:rFonts w:cs="Times New Roman"/>
          <w:bCs/>
          <w:lang w:val="en-US"/>
        </w:rPr>
        <w:t>See above.  [start date: 19</w:t>
      </w:r>
      <w:r>
        <w:rPr>
          <w:rFonts w:cs="Times New Roman"/>
          <w:bCs/>
          <w:lang w:val="en-US"/>
        </w:rPr>
        <w:t>72</w:t>
      </w:r>
      <w:r w:rsidRPr="00732DA4">
        <w:rPr>
          <w:rFonts w:cs="Times New Roman"/>
          <w:bCs/>
          <w:lang w:val="en-US"/>
        </w:rPr>
        <w:t>; end date: ongoing]</w:t>
      </w:r>
    </w:p>
    <w:p w14:paraId="340F29A1" w14:textId="77777777" w:rsidR="0014746B" w:rsidRDefault="0014746B" w:rsidP="0014746B">
      <w:pPr>
        <w:rPr>
          <w:rFonts w:cs="Times New Roman"/>
          <w:bCs/>
          <w:lang w:val="en-US"/>
        </w:rPr>
      </w:pPr>
    </w:p>
    <w:p w14:paraId="44BCCD58" w14:textId="77777777" w:rsidR="0014746B" w:rsidRDefault="0014746B" w:rsidP="0014746B">
      <w:pPr>
        <w:rPr>
          <w:rFonts w:cs="Times New Roman"/>
          <w:bCs/>
          <w:lang w:val="en-US"/>
        </w:rPr>
      </w:pPr>
    </w:p>
    <w:p w14:paraId="1A1E8A3A" w14:textId="77777777" w:rsidR="0014746B" w:rsidRDefault="0014746B" w:rsidP="0014746B">
      <w:pPr>
        <w:rPr>
          <w:rFonts w:cs="Times New Roman"/>
          <w:b/>
          <w:lang w:val="en-US"/>
        </w:rPr>
      </w:pPr>
      <w:r>
        <w:rPr>
          <w:rFonts w:cs="Times New Roman"/>
          <w:b/>
          <w:lang w:val="en-US"/>
        </w:rPr>
        <w:t>Irredentist claims</w:t>
      </w:r>
    </w:p>
    <w:p w14:paraId="20A9A412" w14:textId="77777777" w:rsidR="0014746B" w:rsidRDefault="0014746B" w:rsidP="0014746B">
      <w:pPr>
        <w:rPr>
          <w:rFonts w:cs="Times New Roman"/>
          <w:bCs/>
          <w:lang w:val="en-US"/>
        </w:rPr>
      </w:pPr>
    </w:p>
    <w:p w14:paraId="27080794" w14:textId="77777777" w:rsidR="0014746B" w:rsidRDefault="0014746B" w:rsidP="0014746B">
      <w:pPr>
        <w:rPr>
          <w:rFonts w:cs="Times New Roman"/>
          <w:bCs/>
          <w:lang w:val="en-US"/>
        </w:rPr>
      </w:pPr>
      <w:r>
        <w:rPr>
          <w:rFonts w:cs="Times New Roman"/>
          <w:bCs/>
          <w:lang w:val="en-US"/>
        </w:rPr>
        <w:t>NA</w:t>
      </w:r>
    </w:p>
    <w:p w14:paraId="7A1785B7" w14:textId="77777777" w:rsidR="0014746B" w:rsidRDefault="0014746B" w:rsidP="0014746B">
      <w:pPr>
        <w:rPr>
          <w:rFonts w:cs="Times New Roman"/>
          <w:bCs/>
          <w:lang w:val="en-US"/>
        </w:rPr>
      </w:pPr>
    </w:p>
    <w:p w14:paraId="7371AC39" w14:textId="77777777" w:rsidR="0014746B" w:rsidRDefault="0014746B" w:rsidP="0014746B">
      <w:pPr>
        <w:rPr>
          <w:rFonts w:cs="Times New Roman"/>
          <w:bCs/>
          <w:lang w:val="en-US"/>
        </w:rPr>
      </w:pPr>
    </w:p>
    <w:p w14:paraId="6AE8F287" w14:textId="77777777" w:rsidR="0014746B" w:rsidRDefault="0014746B" w:rsidP="0014746B">
      <w:pPr>
        <w:rPr>
          <w:rFonts w:cs="Times New Roman"/>
          <w:bCs/>
          <w:lang w:val="en-US"/>
        </w:rPr>
      </w:pPr>
    </w:p>
    <w:p w14:paraId="05AD0D92" w14:textId="77777777" w:rsidR="0014746B" w:rsidRDefault="0014746B" w:rsidP="0014746B">
      <w:pPr>
        <w:rPr>
          <w:rFonts w:cs="Times New Roman"/>
          <w:bCs/>
          <w:lang w:val="en-US"/>
        </w:rPr>
      </w:pPr>
    </w:p>
    <w:p w14:paraId="5AEE5C80" w14:textId="77777777" w:rsidR="0014746B" w:rsidRDefault="0014746B" w:rsidP="0014746B">
      <w:pPr>
        <w:rPr>
          <w:rFonts w:cs="Times New Roman"/>
          <w:bCs/>
          <w:lang w:val="en-US"/>
        </w:rPr>
      </w:pPr>
    </w:p>
    <w:p w14:paraId="055F78C4" w14:textId="77777777" w:rsidR="0014746B" w:rsidRDefault="0014746B" w:rsidP="0014746B">
      <w:pPr>
        <w:rPr>
          <w:rFonts w:cs="Times New Roman"/>
          <w:bCs/>
          <w:lang w:val="en-US"/>
        </w:rPr>
      </w:pPr>
    </w:p>
    <w:p w14:paraId="3AA897A6" w14:textId="77777777" w:rsidR="0014746B" w:rsidRPr="00EF0C94" w:rsidRDefault="0014746B" w:rsidP="0014746B">
      <w:pPr>
        <w:rPr>
          <w:rFonts w:cs="Times New Roman"/>
          <w:lang w:val="en-US"/>
        </w:rPr>
      </w:pPr>
      <w:r w:rsidRPr="00EF0C94">
        <w:rPr>
          <w:rFonts w:cs="Times New Roman"/>
          <w:b/>
          <w:lang w:val="en-US"/>
        </w:rPr>
        <w:lastRenderedPageBreak/>
        <w:t>Claimed territory</w:t>
      </w:r>
    </w:p>
    <w:p w14:paraId="70CE87BB" w14:textId="77777777" w:rsidR="0014746B" w:rsidRPr="00EF0C94" w:rsidRDefault="0014746B" w:rsidP="0014746B">
      <w:pPr>
        <w:rPr>
          <w:rFonts w:cs="Times New Roman"/>
          <w:bCs/>
          <w:szCs w:val="22"/>
          <w:lang w:val="en-US"/>
        </w:rPr>
      </w:pPr>
    </w:p>
    <w:p w14:paraId="3E39F543" w14:textId="152723FF" w:rsidR="0014746B" w:rsidRPr="00EF0C94" w:rsidRDefault="0014746B" w:rsidP="0014746B">
      <w:pPr>
        <w:pStyle w:val="ListParagraph"/>
        <w:numPr>
          <w:ilvl w:val="0"/>
          <w:numId w:val="13"/>
        </w:numPr>
        <w:rPr>
          <w:rFonts w:cs="Times New Roman"/>
          <w:bCs/>
          <w:szCs w:val="22"/>
          <w:lang w:val="en-US"/>
        </w:rPr>
      </w:pPr>
      <w:r w:rsidRPr="00EF0C94">
        <w:rPr>
          <w:rFonts w:cs="Times New Roman"/>
          <w:bCs/>
          <w:szCs w:val="22"/>
          <w:lang w:val="en-US"/>
        </w:rPr>
        <w:t xml:space="preserve">The territory claimed by the Pa-O lies within the Shan state in Myanmar and consists of the districts </w:t>
      </w:r>
      <w:proofErr w:type="spellStart"/>
      <w:r w:rsidRPr="00EF0C94">
        <w:rPr>
          <w:rFonts w:cs="Times New Roman"/>
          <w:bCs/>
          <w:szCs w:val="22"/>
          <w:lang w:val="en-US"/>
        </w:rPr>
        <w:t>Hsuphang</w:t>
      </w:r>
      <w:proofErr w:type="spellEnd"/>
      <w:r w:rsidRPr="00EF0C94">
        <w:rPr>
          <w:rFonts w:cs="Times New Roman"/>
          <w:bCs/>
          <w:szCs w:val="22"/>
          <w:lang w:val="en-US"/>
        </w:rPr>
        <w:t xml:space="preserve">, </w:t>
      </w:r>
      <w:proofErr w:type="spellStart"/>
      <w:r w:rsidRPr="00EF0C94">
        <w:rPr>
          <w:rFonts w:cs="Times New Roman"/>
          <w:bCs/>
          <w:szCs w:val="22"/>
          <w:lang w:val="en-US"/>
        </w:rPr>
        <w:t>Mong</w:t>
      </w:r>
      <w:proofErr w:type="spellEnd"/>
      <w:r w:rsidRPr="00EF0C94">
        <w:rPr>
          <w:rFonts w:cs="Times New Roman"/>
          <w:bCs/>
          <w:szCs w:val="22"/>
          <w:lang w:val="en-US"/>
        </w:rPr>
        <w:t xml:space="preserve"> Pan, </w:t>
      </w:r>
      <w:proofErr w:type="spellStart"/>
      <w:r w:rsidRPr="00EF0C94">
        <w:rPr>
          <w:rFonts w:cs="Times New Roman"/>
          <w:bCs/>
          <w:szCs w:val="22"/>
          <w:lang w:val="en-US"/>
        </w:rPr>
        <w:t>Mong</w:t>
      </w:r>
      <w:proofErr w:type="spellEnd"/>
      <w:r w:rsidRPr="00EF0C94">
        <w:rPr>
          <w:rFonts w:cs="Times New Roman"/>
          <w:bCs/>
          <w:szCs w:val="22"/>
          <w:lang w:val="en-US"/>
        </w:rPr>
        <w:t xml:space="preserve"> Kang, and Mauk Mai (Minahan 2002: 1481). </w:t>
      </w:r>
      <w:r w:rsidR="00882C10" w:rsidRPr="00882C10">
        <w:rPr>
          <w:rFonts w:cs="Times New Roman"/>
          <w:bCs/>
          <w:szCs w:val="22"/>
          <w:lang w:val="en-US"/>
        </w:rPr>
        <w:t>We were not able to precisely code the districts identified by Minahan due to inconsistencies across sources in the areas these districts should cover and, therefore, code this claim as ambiguous.</w:t>
      </w:r>
      <w:r w:rsidR="00882C10">
        <w:rPr>
          <w:rFonts w:cs="Times New Roman"/>
          <w:bCs/>
          <w:szCs w:val="22"/>
          <w:lang w:val="en-US"/>
        </w:rPr>
        <w:t xml:space="preserve"> </w:t>
      </w:r>
      <w:r w:rsidRPr="00EF0C94">
        <w:rPr>
          <w:rFonts w:cs="Times New Roman"/>
          <w:bCs/>
          <w:szCs w:val="22"/>
          <w:lang w:val="en-US"/>
        </w:rPr>
        <w:t xml:space="preserve">We code this claim based on the Global Administrative Areas database. </w:t>
      </w:r>
    </w:p>
    <w:p w14:paraId="5082ED92" w14:textId="77777777" w:rsidR="0014746B" w:rsidRPr="00EF0C94" w:rsidRDefault="0014746B" w:rsidP="0014746B">
      <w:pPr>
        <w:rPr>
          <w:rFonts w:cs="Times New Roman"/>
          <w:bCs/>
          <w:szCs w:val="22"/>
          <w:lang w:val="en-US"/>
        </w:rPr>
      </w:pPr>
    </w:p>
    <w:p w14:paraId="49E0D8E6" w14:textId="77777777" w:rsidR="0014746B" w:rsidRPr="00EF0C94" w:rsidRDefault="0014746B" w:rsidP="0014746B">
      <w:pPr>
        <w:rPr>
          <w:rFonts w:cs="Times New Roman"/>
          <w:bCs/>
          <w:szCs w:val="22"/>
          <w:lang w:val="en-US"/>
        </w:rPr>
      </w:pPr>
    </w:p>
    <w:p w14:paraId="51EDC7BF" w14:textId="77777777" w:rsidR="0014746B" w:rsidRPr="00EF0C94" w:rsidRDefault="0014746B" w:rsidP="0014746B">
      <w:pPr>
        <w:rPr>
          <w:rFonts w:cs="Times New Roman"/>
          <w:b/>
          <w:szCs w:val="22"/>
          <w:lang w:val="en-US"/>
        </w:rPr>
      </w:pPr>
      <w:r w:rsidRPr="00EF0C94">
        <w:rPr>
          <w:rFonts w:cs="Times New Roman"/>
          <w:b/>
          <w:szCs w:val="22"/>
          <w:lang w:val="en-US"/>
        </w:rPr>
        <w:t>Sovereignty declarations</w:t>
      </w:r>
    </w:p>
    <w:p w14:paraId="2A14BC36" w14:textId="77777777" w:rsidR="0014746B" w:rsidRPr="00EF0C94" w:rsidRDefault="0014746B" w:rsidP="0014746B">
      <w:pPr>
        <w:rPr>
          <w:rFonts w:cs="Times New Roman"/>
          <w:szCs w:val="22"/>
          <w:lang w:val="en-US"/>
        </w:rPr>
      </w:pPr>
    </w:p>
    <w:p w14:paraId="78852494" w14:textId="77777777" w:rsidR="0014746B" w:rsidRPr="00EF0C94" w:rsidRDefault="0014746B" w:rsidP="0014746B">
      <w:pPr>
        <w:rPr>
          <w:rFonts w:cs="Times New Roman"/>
          <w:szCs w:val="22"/>
          <w:lang w:val="en-US"/>
        </w:rPr>
      </w:pPr>
      <w:r w:rsidRPr="00EF0C94">
        <w:rPr>
          <w:rFonts w:cs="Times New Roman"/>
          <w:szCs w:val="22"/>
          <w:lang w:val="en-US"/>
        </w:rPr>
        <w:t>NA</w:t>
      </w:r>
    </w:p>
    <w:p w14:paraId="26D92E1D" w14:textId="77777777" w:rsidR="0014746B" w:rsidRPr="00EF0C94" w:rsidRDefault="0014746B" w:rsidP="0014746B">
      <w:pPr>
        <w:rPr>
          <w:rFonts w:cs="Times New Roman"/>
          <w:szCs w:val="22"/>
          <w:lang w:val="en-US"/>
        </w:rPr>
      </w:pPr>
    </w:p>
    <w:p w14:paraId="74CADB2F" w14:textId="77777777" w:rsidR="0014746B" w:rsidRPr="00EF0C94" w:rsidRDefault="0014746B" w:rsidP="0014746B">
      <w:pPr>
        <w:ind w:left="709" w:hanging="709"/>
        <w:rPr>
          <w:rFonts w:cs="Times New Roman"/>
          <w:szCs w:val="22"/>
          <w:lang w:val="en-US"/>
        </w:rPr>
      </w:pPr>
    </w:p>
    <w:p w14:paraId="2547934F" w14:textId="77777777" w:rsidR="0014746B" w:rsidRPr="00EF0C94" w:rsidRDefault="0014746B" w:rsidP="0014746B">
      <w:pPr>
        <w:rPr>
          <w:rFonts w:cs="Times New Roman"/>
          <w:b/>
          <w:szCs w:val="22"/>
          <w:lang w:val="en-US"/>
        </w:rPr>
      </w:pPr>
      <w:r w:rsidRPr="00EF0C94">
        <w:rPr>
          <w:rFonts w:cs="Times New Roman"/>
          <w:b/>
          <w:szCs w:val="22"/>
          <w:lang w:val="en-US"/>
        </w:rPr>
        <w:t>Separatist armed conflict</w:t>
      </w:r>
    </w:p>
    <w:p w14:paraId="45EB13A4" w14:textId="77777777" w:rsidR="0014746B" w:rsidRPr="00EF0C94" w:rsidRDefault="0014746B" w:rsidP="0014746B">
      <w:pPr>
        <w:rPr>
          <w:rFonts w:cs="Times New Roman"/>
          <w:szCs w:val="22"/>
          <w:lang w:val="en-US"/>
        </w:rPr>
      </w:pPr>
    </w:p>
    <w:p w14:paraId="665D6187" w14:textId="4A178614" w:rsidR="0014746B" w:rsidRPr="00EF0C94" w:rsidRDefault="0014746B" w:rsidP="0014746B">
      <w:pPr>
        <w:pStyle w:val="ListParagraph"/>
        <w:numPr>
          <w:ilvl w:val="0"/>
          <w:numId w:val="11"/>
        </w:numPr>
        <w:rPr>
          <w:lang w:val="en-US"/>
        </w:rPr>
      </w:pPr>
      <w:r w:rsidRPr="00EF0C94">
        <w:rPr>
          <w:lang w:val="en-US"/>
        </w:rPr>
        <w:t>None of our standard sources suggests separatist violence. However, we found several qualitative indications that the Pa-O have been involved in separatist violence</w:t>
      </w:r>
      <w:r>
        <w:rPr>
          <w:lang w:val="en-US"/>
        </w:rPr>
        <w:t>:</w:t>
      </w:r>
    </w:p>
    <w:p w14:paraId="277367EA" w14:textId="77777777" w:rsidR="0014746B" w:rsidRPr="00EF0C94" w:rsidRDefault="0014746B" w:rsidP="0014746B">
      <w:pPr>
        <w:pStyle w:val="ListParagraph"/>
        <w:numPr>
          <w:ilvl w:val="1"/>
          <w:numId w:val="11"/>
        </w:numPr>
        <w:rPr>
          <w:lang w:val="en-US"/>
        </w:rPr>
      </w:pPr>
      <w:r w:rsidRPr="00EF0C94">
        <w:rPr>
          <w:lang w:val="en-US"/>
        </w:rPr>
        <w:t xml:space="preserve">According to Minahan (2002: 1483), the Pa-O revolt began in 1949 and the Pa-O were involved in a war against the Burmese government “during the 1950s.” In line with this, South (2013: 112) writes that the Pa-O were in revolt “by 1950.” </w:t>
      </w:r>
    </w:p>
    <w:p w14:paraId="116636C1" w14:textId="77777777" w:rsidR="0014746B" w:rsidRPr="00EF0C94" w:rsidRDefault="0014746B" w:rsidP="0014746B">
      <w:pPr>
        <w:pStyle w:val="ListParagraph"/>
        <w:numPr>
          <w:ilvl w:val="1"/>
          <w:numId w:val="11"/>
        </w:numPr>
        <w:rPr>
          <w:lang w:val="en-US"/>
        </w:rPr>
      </w:pPr>
      <w:r w:rsidRPr="00EF0C94">
        <w:rPr>
          <w:lang w:val="en-US"/>
        </w:rPr>
        <w:t xml:space="preserve">According to Minahan, the rebellion was almost defeated in 1958 and the government announced that the rebels were defeated in 1961; however, the 1962 coup reignited the violence. </w:t>
      </w:r>
    </w:p>
    <w:p w14:paraId="194F4D2D" w14:textId="77777777" w:rsidR="0014746B" w:rsidRPr="00EF0C94" w:rsidRDefault="0014746B" w:rsidP="0014746B">
      <w:pPr>
        <w:pStyle w:val="ListParagraph"/>
        <w:numPr>
          <w:ilvl w:val="1"/>
          <w:numId w:val="11"/>
        </w:numPr>
        <w:rPr>
          <w:lang w:val="en-US"/>
        </w:rPr>
      </w:pPr>
      <w:r w:rsidRPr="00EF0C94">
        <w:rPr>
          <w:lang w:val="en-US"/>
        </w:rPr>
        <w:t xml:space="preserve">Following South (2008), the rebels signed a cease-fire with the government in 1991 after decades of fighting. </w:t>
      </w:r>
    </w:p>
    <w:p w14:paraId="125080A1" w14:textId="77777777" w:rsidR="0014746B" w:rsidRPr="00EF0C94" w:rsidRDefault="0014746B" w:rsidP="0014746B">
      <w:pPr>
        <w:pStyle w:val="ListParagraph"/>
        <w:numPr>
          <w:ilvl w:val="1"/>
          <w:numId w:val="11"/>
        </w:numPr>
        <w:rPr>
          <w:lang w:val="en-US"/>
        </w:rPr>
      </w:pPr>
      <w:r w:rsidRPr="00EF0C94">
        <w:rPr>
          <w:lang w:val="en-US"/>
        </w:rPr>
        <w:t xml:space="preserve">There was then peace until 1994, when the conflict re-ignited, lasting until 1997 (Minahan 2002: 1483-1484). </w:t>
      </w:r>
    </w:p>
    <w:p w14:paraId="4EBF64DC" w14:textId="7DC3E681" w:rsidR="0014746B" w:rsidRDefault="0014746B" w:rsidP="0014746B">
      <w:pPr>
        <w:pStyle w:val="ListParagraph"/>
        <w:numPr>
          <w:ilvl w:val="0"/>
          <w:numId w:val="11"/>
        </w:numPr>
        <w:rPr>
          <w:lang w:val="en-US"/>
        </w:rPr>
      </w:pPr>
      <w:r>
        <w:rPr>
          <w:lang w:val="en-US"/>
        </w:rPr>
        <w:t>We could not find any information on the number of casualties. Therefore, it is unclear whether the violence rose to the 25 deaths threshold in any year. UCDP/PRIO does not code the Pa-O insurgency in any year, but i</w:t>
      </w:r>
      <w:r w:rsidRPr="00B53E82">
        <w:rPr>
          <w:lang w:val="en-US"/>
        </w:rPr>
        <w:t>nformation on the number of casualties is very scarce, which is at least in part due to the high number of different insurgencies and the various alliances formed. It is possible that UCDP/PRIO attributes casualties to other conflicts as a result.</w:t>
      </w:r>
      <w:r>
        <w:rPr>
          <w:lang w:val="en-US"/>
        </w:rPr>
        <w:t xml:space="preserve"> Any coding decision here is ambiguous.</w:t>
      </w:r>
    </w:p>
    <w:p w14:paraId="424D91BA" w14:textId="3C68C3E6" w:rsidR="0014746B" w:rsidRPr="00EF0C94" w:rsidRDefault="0014746B" w:rsidP="0014746B">
      <w:pPr>
        <w:pStyle w:val="ListParagraph"/>
        <w:numPr>
          <w:ilvl w:val="0"/>
          <w:numId w:val="11"/>
        </w:numPr>
        <w:rPr>
          <w:lang w:val="en-US"/>
        </w:rPr>
      </w:pPr>
      <w:r w:rsidRPr="00EF0C94">
        <w:rPr>
          <w:lang w:val="en-US"/>
        </w:rPr>
        <w:t xml:space="preserve">We found reports of five members of the Pa-O National Liberation Army (PNLA) being killed by the Pa-O National Army (PNA), a junta-affiliated Pa-O armed group, in the year after the 2021 coup, i.e., 2022 (Thai News Service 2022a). </w:t>
      </w:r>
      <w:r w:rsidRPr="00EF0C94">
        <w:rPr>
          <w:rFonts w:cs="Times New Roman"/>
          <w:szCs w:val="22"/>
          <w:lang w:val="en-US"/>
        </w:rPr>
        <w:t>[NVIOLSD]</w:t>
      </w:r>
    </w:p>
    <w:p w14:paraId="34DC54BA" w14:textId="77777777" w:rsidR="0014746B" w:rsidRPr="00EF0C94" w:rsidRDefault="0014746B" w:rsidP="0014746B">
      <w:pPr>
        <w:rPr>
          <w:rFonts w:cs="Times New Roman"/>
          <w:szCs w:val="22"/>
          <w:lang w:val="en-US"/>
        </w:rPr>
      </w:pPr>
    </w:p>
    <w:p w14:paraId="03AB3A57" w14:textId="77777777" w:rsidR="0014746B" w:rsidRPr="00EF0C94" w:rsidRDefault="0014746B" w:rsidP="0014746B">
      <w:pPr>
        <w:rPr>
          <w:rFonts w:cs="Times New Roman"/>
          <w:szCs w:val="22"/>
          <w:lang w:val="en-US"/>
        </w:rPr>
      </w:pPr>
    </w:p>
    <w:p w14:paraId="5AE9DC1E" w14:textId="77777777" w:rsidR="0014746B" w:rsidRPr="00EF0C94" w:rsidRDefault="0014746B" w:rsidP="0014746B">
      <w:pPr>
        <w:rPr>
          <w:rFonts w:cs="Times New Roman"/>
          <w:szCs w:val="22"/>
          <w:lang w:val="en-US"/>
        </w:rPr>
      </w:pPr>
      <w:r w:rsidRPr="00EF0C94">
        <w:rPr>
          <w:rFonts w:cs="Times New Roman"/>
          <w:b/>
          <w:szCs w:val="22"/>
          <w:lang w:val="en-US"/>
        </w:rPr>
        <w:t xml:space="preserve">Historical </w:t>
      </w:r>
      <w:r>
        <w:rPr>
          <w:rFonts w:cs="Times New Roman"/>
          <w:b/>
          <w:szCs w:val="22"/>
          <w:lang w:val="en-US"/>
        </w:rPr>
        <w:t>c</w:t>
      </w:r>
      <w:r w:rsidRPr="00EF0C94">
        <w:rPr>
          <w:rFonts w:cs="Times New Roman"/>
          <w:b/>
          <w:szCs w:val="22"/>
          <w:lang w:val="en-US"/>
        </w:rPr>
        <w:t>ontext</w:t>
      </w:r>
    </w:p>
    <w:p w14:paraId="58AE53CC" w14:textId="77777777" w:rsidR="0014746B" w:rsidRPr="00EF0C94" w:rsidRDefault="0014746B" w:rsidP="0014746B">
      <w:pPr>
        <w:rPr>
          <w:rFonts w:cs="Times New Roman"/>
          <w:szCs w:val="22"/>
          <w:lang w:val="en-US"/>
        </w:rPr>
      </w:pPr>
    </w:p>
    <w:p w14:paraId="32D19E57" w14:textId="77777777" w:rsidR="0014746B" w:rsidRPr="00EF0C94" w:rsidRDefault="0014746B" w:rsidP="0014746B">
      <w:pPr>
        <w:pStyle w:val="ListParagraph"/>
        <w:numPr>
          <w:ilvl w:val="0"/>
          <w:numId w:val="15"/>
        </w:numPr>
        <w:rPr>
          <w:rFonts w:cs="Times New Roman"/>
          <w:szCs w:val="22"/>
          <w:lang w:val="en-US"/>
        </w:rPr>
      </w:pPr>
      <w:r w:rsidRPr="00EF0C94">
        <w:rPr>
          <w:rFonts w:cs="Times New Roman"/>
          <w:szCs w:val="22"/>
          <w:lang w:val="en-US"/>
        </w:rPr>
        <w:t>The Pa-O territory was overrun by the Shan in the seventh century. Although the latter installed their own social order, the Pa-O managed to continue their traditional way of live in small, autonomous villages. With the decline of the Shan in the early nineteenth century, the Pa-O came under the nominal control of the Burman king (Minahan 2002).</w:t>
      </w:r>
    </w:p>
    <w:p w14:paraId="2EB4324B" w14:textId="77777777" w:rsidR="0014746B" w:rsidRPr="00EF0C94" w:rsidRDefault="0014746B" w:rsidP="0014746B">
      <w:pPr>
        <w:pStyle w:val="ListParagraph"/>
        <w:numPr>
          <w:ilvl w:val="0"/>
          <w:numId w:val="15"/>
        </w:numPr>
        <w:rPr>
          <w:rFonts w:cs="Times New Roman"/>
          <w:szCs w:val="22"/>
          <w:lang w:val="en-US"/>
        </w:rPr>
      </w:pPr>
      <w:r w:rsidRPr="00EF0C94">
        <w:rPr>
          <w:rFonts w:cs="Times New Roman"/>
          <w:szCs w:val="22"/>
          <w:lang w:val="en-US"/>
        </w:rPr>
        <w:t xml:space="preserve">After the Third Anglo-Burman War in 1885-1886, the Pa-O came under British rule. The British installed indirect rule and signed treaties with various Pa-O tribes. British influence in the region grew, also due to increasing missionary activities from the 1890s onwards. </w:t>
      </w:r>
    </w:p>
    <w:p w14:paraId="51FA340C" w14:textId="77777777" w:rsidR="0014746B" w:rsidRPr="00EF0C94" w:rsidRDefault="0014746B" w:rsidP="0014746B">
      <w:pPr>
        <w:pStyle w:val="ListParagraph"/>
        <w:numPr>
          <w:ilvl w:val="0"/>
          <w:numId w:val="15"/>
        </w:numPr>
        <w:rPr>
          <w:rFonts w:cs="Times New Roman"/>
          <w:szCs w:val="22"/>
          <w:lang w:val="en-US"/>
        </w:rPr>
      </w:pPr>
      <w:r w:rsidRPr="00EF0C94">
        <w:rPr>
          <w:rFonts w:cs="Times New Roman"/>
          <w:szCs w:val="22"/>
          <w:lang w:val="en-US"/>
        </w:rPr>
        <w:t>The Pa-O remained allied to the British in the Second World War and fought the Japanese and their allies, after the Japanese occupation as guerilla fighters (Minahan 2002).</w:t>
      </w:r>
    </w:p>
    <w:p w14:paraId="06AB912C" w14:textId="77777777" w:rsidR="0014746B" w:rsidRPr="00EF0C94" w:rsidRDefault="0014746B" w:rsidP="0014746B">
      <w:pPr>
        <w:pStyle w:val="ListParagraph"/>
        <w:numPr>
          <w:ilvl w:val="0"/>
          <w:numId w:val="15"/>
        </w:numPr>
        <w:rPr>
          <w:rFonts w:eastAsia="Times New Roman"/>
          <w:szCs w:val="22"/>
          <w:lang w:val="en-US" w:eastAsia="de-CH"/>
        </w:rPr>
      </w:pPr>
      <w:r w:rsidRPr="00EF0C94">
        <w:rPr>
          <w:rFonts w:cs="Times New Roman"/>
          <w:szCs w:val="22"/>
          <w:lang w:val="en-US"/>
        </w:rPr>
        <w:t xml:space="preserve">In the process of negotiating independence from Britain, the Burman political leaders sought to win the participation of the minorities in a common political union. At the Panglong Conference in 1947, several ethnic groups (among which the </w:t>
      </w:r>
      <w:proofErr w:type="spellStart"/>
      <w:r w:rsidRPr="00EF0C94">
        <w:rPr>
          <w:rFonts w:cs="Times New Roman"/>
          <w:szCs w:val="22"/>
          <w:lang w:val="en-US"/>
        </w:rPr>
        <w:t>Shans</w:t>
      </w:r>
      <w:proofErr w:type="spellEnd"/>
      <w:r w:rsidRPr="00EF0C94">
        <w:rPr>
          <w:rFonts w:cs="Times New Roman"/>
          <w:szCs w:val="22"/>
          <w:lang w:val="en-US"/>
        </w:rPr>
        <w:t xml:space="preserve">/the Federated Shan States formed in 1922) </w:t>
      </w:r>
      <w:r w:rsidRPr="00EF0C94">
        <w:rPr>
          <w:lang w:val="en-US"/>
        </w:rPr>
        <w:t>were</w:t>
      </w:r>
      <w:r w:rsidRPr="00EF0C94">
        <w:rPr>
          <w:rFonts w:cs="Times New Roman"/>
          <w:szCs w:val="22"/>
          <w:lang w:val="en-US"/>
        </w:rPr>
        <w:t xml:space="preserve"> promised political authority in their own autonomous national states as well as the right to secede after ten years (Williams and </w:t>
      </w:r>
      <w:proofErr w:type="spellStart"/>
      <w:r w:rsidRPr="00EF0C94">
        <w:rPr>
          <w:rFonts w:cs="Times New Roman"/>
          <w:szCs w:val="22"/>
          <w:lang w:val="en-US"/>
        </w:rPr>
        <w:t>Sakhong</w:t>
      </w:r>
      <w:proofErr w:type="spellEnd"/>
      <w:r w:rsidRPr="00EF0C94">
        <w:rPr>
          <w:rFonts w:cs="Times New Roman"/>
          <w:szCs w:val="22"/>
          <w:lang w:val="en-US"/>
        </w:rPr>
        <w:t xml:space="preserve"> 2005; Silverstein 1958; </w:t>
      </w:r>
      <w:r w:rsidRPr="00EF0C94">
        <w:rPr>
          <w:szCs w:val="22"/>
          <w:lang w:val="en-US"/>
        </w:rPr>
        <w:t xml:space="preserve">Maung </w:t>
      </w:r>
      <w:proofErr w:type="spellStart"/>
      <w:r w:rsidRPr="00EF0C94">
        <w:rPr>
          <w:szCs w:val="22"/>
          <w:lang w:val="en-US"/>
        </w:rPr>
        <w:t>Maung</w:t>
      </w:r>
      <w:proofErr w:type="spellEnd"/>
      <w:r w:rsidRPr="00EF0C94">
        <w:rPr>
          <w:szCs w:val="22"/>
          <w:lang w:val="en-US"/>
        </w:rPr>
        <w:t xml:space="preserve"> 1989: 170</w:t>
      </w:r>
      <w:r w:rsidRPr="00EF0C94">
        <w:rPr>
          <w:rFonts w:cs="Times New Roman"/>
          <w:szCs w:val="22"/>
          <w:lang w:val="en-US"/>
        </w:rPr>
        <w:t>). O</w:t>
      </w:r>
      <w:r w:rsidRPr="00EF0C94">
        <w:rPr>
          <w:szCs w:val="22"/>
          <w:lang w:val="en-US"/>
        </w:rPr>
        <w:t xml:space="preserve">n the basis of the principles outlined in the Panglong Agreement, the Union </w:t>
      </w:r>
      <w:r w:rsidRPr="00EF0C94">
        <w:rPr>
          <w:szCs w:val="22"/>
          <w:lang w:val="en-US"/>
        </w:rPr>
        <w:lastRenderedPageBreak/>
        <w:t xml:space="preserve">Constitution stipulated a Union composed of National or Union States. It followed the idea that these states “should have their own separate constitutions, their own organs of state, viz. Parliament, Government and Judiciary” (Maung </w:t>
      </w:r>
      <w:proofErr w:type="spellStart"/>
      <w:r w:rsidRPr="00EF0C94">
        <w:rPr>
          <w:szCs w:val="22"/>
          <w:lang w:val="en-US"/>
        </w:rPr>
        <w:t>Maung</w:t>
      </w:r>
      <w:proofErr w:type="spellEnd"/>
      <w:r w:rsidRPr="00EF0C94">
        <w:rPr>
          <w:szCs w:val="22"/>
          <w:lang w:val="en-US"/>
        </w:rPr>
        <w:t xml:space="preserve"> 1989: 170). In addition, the Shan State and the Kayah State were given the right to secession after a 10-year trial period (Silverstein 1958). </w:t>
      </w:r>
    </w:p>
    <w:p w14:paraId="7EECEC2B" w14:textId="77777777" w:rsidR="0014746B" w:rsidRPr="00EF0C94" w:rsidRDefault="0014746B" w:rsidP="0014746B">
      <w:pPr>
        <w:pStyle w:val="ListParagraph"/>
        <w:numPr>
          <w:ilvl w:val="0"/>
          <w:numId w:val="15"/>
        </w:numPr>
        <w:rPr>
          <w:rFonts w:eastAsia="Times New Roman"/>
          <w:szCs w:val="22"/>
          <w:lang w:val="en-US" w:eastAsia="de-CH"/>
        </w:rPr>
      </w:pPr>
      <w:r w:rsidRPr="00EF0C94">
        <w:rPr>
          <w:rFonts w:cs="Times New Roman"/>
          <w:szCs w:val="22"/>
          <w:lang w:val="en-US"/>
        </w:rPr>
        <w:t>The Pa-O were not directly represented at Panglong, although they had initially been promised autonomy</w:t>
      </w:r>
      <w:r w:rsidRPr="00EF0C94">
        <w:rPr>
          <w:lang w:val="en-US"/>
        </w:rPr>
        <w:t xml:space="preserve"> in return for anti-Japanese guerilla warfare during the war</w:t>
      </w:r>
      <w:r w:rsidRPr="00EF0C94">
        <w:rPr>
          <w:rFonts w:cs="Times New Roman"/>
          <w:szCs w:val="22"/>
          <w:lang w:val="en-US"/>
        </w:rPr>
        <w:t xml:space="preserve">. Following the Panglong Agreement of 1947 the Pa-O were thus without their consent incorporated into the Union of Burma as part of the Shan State (Minahan 2002). </w:t>
      </w:r>
    </w:p>
    <w:p w14:paraId="622D2DBF" w14:textId="77777777" w:rsidR="0014746B" w:rsidRPr="00EF0C94" w:rsidRDefault="0014746B" w:rsidP="0014746B">
      <w:pPr>
        <w:pStyle w:val="ListParagraph"/>
        <w:numPr>
          <w:ilvl w:val="0"/>
          <w:numId w:val="15"/>
        </w:numPr>
        <w:rPr>
          <w:rFonts w:eastAsia="Times New Roman"/>
          <w:szCs w:val="22"/>
          <w:lang w:val="en-US" w:eastAsia="de-CH"/>
        </w:rPr>
      </w:pPr>
      <w:r w:rsidRPr="00EF0C94">
        <w:rPr>
          <w:rFonts w:cs="Times New Roman"/>
          <w:szCs w:val="22"/>
          <w:lang w:val="en-US"/>
        </w:rPr>
        <w:t xml:space="preserve">Even if they were not represented at Panglong, the Pa-O profited from the agreement. While the Shan state was generally dominated by the Shan (Seekins 2006: 401-402), the Pa-O did have their own </w:t>
      </w:r>
      <w:proofErr w:type="spellStart"/>
      <w:r w:rsidRPr="00EF0C94">
        <w:rPr>
          <w:rFonts w:cs="Times New Roman"/>
          <w:szCs w:val="22"/>
          <w:lang w:val="en-US"/>
        </w:rPr>
        <w:t>sawbwaship</w:t>
      </w:r>
      <w:proofErr w:type="spellEnd"/>
      <w:r w:rsidRPr="00EF0C94">
        <w:rPr>
          <w:rFonts w:cs="Times New Roman"/>
          <w:szCs w:val="22"/>
          <w:lang w:val="en-US"/>
        </w:rPr>
        <w:t xml:space="preserve"> within the Shan State, an entity ruled by a local ruler (</w:t>
      </w:r>
      <w:proofErr w:type="spellStart"/>
      <w:r w:rsidRPr="00EF0C94">
        <w:rPr>
          <w:lang w:val="en-US"/>
        </w:rPr>
        <w:t>Hsihseng</w:t>
      </w:r>
      <w:proofErr w:type="spellEnd"/>
      <w:r w:rsidRPr="00EF0C94">
        <w:rPr>
          <w:lang w:val="en-US"/>
        </w:rPr>
        <w:t xml:space="preserve"> or </w:t>
      </w:r>
      <w:proofErr w:type="spellStart"/>
      <w:r w:rsidRPr="00EF0C94">
        <w:rPr>
          <w:lang w:val="en-US"/>
        </w:rPr>
        <w:t>Thaton</w:t>
      </w:r>
      <w:proofErr w:type="spellEnd"/>
      <w:r w:rsidRPr="00EF0C94">
        <w:rPr>
          <w:lang w:val="en-US"/>
        </w:rPr>
        <w:t>)</w:t>
      </w:r>
      <w:r w:rsidRPr="00EF0C94">
        <w:rPr>
          <w:rFonts w:cs="Times New Roman"/>
          <w:szCs w:val="22"/>
          <w:lang w:val="en-US"/>
        </w:rPr>
        <w:t xml:space="preserve">. The Panglong agreement meant that the Palaung were allowed to continue their feudatory rule, which at the very least means that the Pa-O could keep their autonomy, but probably also that their autonomy was increased. Thus, we code a concession. [1947: autonomy concession] </w:t>
      </w:r>
    </w:p>
    <w:p w14:paraId="7A40E99A" w14:textId="77777777" w:rsidR="0014746B" w:rsidRPr="00EF0C94" w:rsidRDefault="0014746B" w:rsidP="0014746B">
      <w:pPr>
        <w:pStyle w:val="ListParagraph"/>
        <w:numPr>
          <w:ilvl w:val="1"/>
          <w:numId w:val="15"/>
        </w:numPr>
        <w:rPr>
          <w:lang w:val="en-US"/>
        </w:rPr>
      </w:pPr>
      <w:r w:rsidRPr="00EF0C94">
        <w:rPr>
          <w:rFonts w:cs="Times New Roman"/>
          <w:szCs w:val="22"/>
          <w:lang w:val="en-US"/>
        </w:rPr>
        <w:t>Note: Panglong could be seen as a continuation of colonial policy, but is often described as a concession.</w:t>
      </w:r>
    </w:p>
    <w:p w14:paraId="274EA465" w14:textId="77777777" w:rsidR="0014746B" w:rsidRPr="00EF0C94" w:rsidRDefault="0014746B" w:rsidP="0014746B">
      <w:pPr>
        <w:pStyle w:val="ListParagraph"/>
        <w:numPr>
          <w:ilvl w:val="1"/>
          <w:numId w:val="15"/>
        </w:numPr>
        <w:rPr>
          <w:rFonts w:eastAsia="Times New Roman"/>
          <w:szCs w:val="22"/>
          <w:lang w:val="en-US" w:eastAsia="de-CH"/>
        </w:rPr>
      </w:pPr>
      <w:r w:rsidRPr="00EF0C94">
        <w:rPr>
          <w:rFonts w:cs="Times New Roman"/>
          <w:szCs w:val="22"/>
          <w:lang w:val="en-US"/>
        </w:rPr>
        <w:t>Note: The Panglong Agreement foresaw the right to secession for the Shan state after a 10-year period. The majority group in the Shan state, the Shan, were the primary beneficiary of this rule, thus we code an independence concession only for the Shan</w:t>
      </w:r>
    </w:p>
    <w:p w14:paraId="0F057C74" w14:textId="77777777" w:rsidR="0014746B" w:rsidRPr="00EF0C94" w:rsidRDefault="0014746B" w:rsidP="0014746B">
      <w:pPr>
        <w:rPr>
          <w:rFonts w:cs="Times New Roman"/>
          <w:szCs w:val="22"/>
          <w:lang w:val="en-US"/>
        </w:rPr>
      </w:pPr>
    </w:p>
    <w:p w14:paraId="608425BC" w14:textId="77777777" w:rsidR="0014746B" w:rsidRPr="00EF0C94" w:rsidRDefault="0014746B" w:rsidP="0014746B">
      <w:pPr>
        <w:rPr>
          <w:rFonts w:cs="Times New Roman"/>
          <w:szCs w:val="22"/>
          <w:lang w:val="en-US"/>
        </w:rPr>
      </w:pPr>
    </w:p>
    <w:p w14:paraId="48A894F5" w14:textId="77777777" w:rsidR="0014746B" w:rsidRPr="00EF0C94" w:rsidRDefault="0014746B" w:rsidP="0014746B">
      <w:pPr>
        <w:rPr>
          <w:rFonts w:cs="Times New Roman"/>
          <w:b/>
          <w:szCs w:val="22"/>
          <w:lang w:val="en-US"/>
        </w:rPr>
      </w:pPr>
      <w:r w:rsidRPr="00EF0C94">
        <w:rPr>
          <w:rFonts w:cs="Times New Roman"/>
          <w:b/>
          <w:szCs w:val="22"/>
          <w:lang w:val="en-US"/>
        </w:rPr>
        <w:t>Concessions and restrictions</w:t>
      </w:r>
    </w:p>
    <w:p w14:paraId="066757EB" w14:textId="77777777" w:rsidR="0014746B" w:rsidRPr="00EF0C94" w:rsidRDefault="0014746B" w:rsidP="0014746B">
      <w:pPr>
        <w:rPr>
          <w:rFonts w:cs="Times New Roman"/>
          <w:szCs w:val="22"/>
          <w:lang w:val="en-US"/>
        </w:rPr>
      </w:pPr>
    </w:p>
    <w:p w14:paraId="45A48ED7" w14:textId="77777777" w:rsidR="0014746B" w:rsidRPr="00EF0C94" w:rsidRDefault="0014746B" w:rsidP="0014746B">
      <w:pPr>
        <w:pStyle w:val="ListParagraph"/>
        <w:numPr>
          <w:ilvl w:val="0"/>
          <w:numId w:val="13"/>
        </w:numPr>
        <w:rPr>
          <w:szCs w:val="22"/>
          <w:lang w:val="en-US"/>
        </w:rPr>
      </w:pPr>
      <w:r w:rsidRPr="00EF0C94">
        <w:rPr>
          <w:szCs w:val="22"/>
          <w:lang w:val="en-US"/>
        </w:rPr>
        <w:t xml:space="preserve">The spirit of Panglong and the federal principles were reversed in the years following independence. The central government officially ended the autonomy of the Shan </w:t>
      </w:r>
      <w:proofErr w:type="spellStart"/>
      <w:r w:rsidRPr="00EF0C94">
        <w:rPr>
          <w:szCs w:val="22"/>
          <w:lang w:val="en-US"/>
        </w:rPr>
        <w:t>sawbwas</w:t>
      </w:r>
      <w:proofErr w:type="spellEnd"/>
      <w:r w:rsidRPr="00EF0C94">
        <w:rPr>
          <w:szCs w:val="22"/>
          <w:lang w:val="en-US"/>
        </w:rPr>
        <w:t xml:space="preserve"> and set their territories under military administration in 1959. The </w:t>
      </w:r>
      <w:proofErr w:type="spellStart"/>
      <w:r w:rsidRPr="00EF0C94">
        <w:rPr>
          <w:szCs w:val="22"/>
          <w:lang w:val="en-US"/>
        </w:rPr>
        <w:t>sawbwas</w:t>
      </w:r>
      <w:proofErr w:type="spellEnd"/>
      <w:r w:rsidRPr="00EF0C94">
        <w:rPr>
          <w:szCs w:val="22"/>
          <w:lang w:val="en-US"/>
        </w:rPr>
        <w:t xml:space="preserve">’ defense forces were no longer controlled by local rulers and the </w:t>
      </w:r>
      <w:proofErr w:type="spellStart"/>
      <w:r w:rsidRPr="00EF0C94">
        <w:rPr>
          <w:szCs w:val="22"/>
          <w:lang w:val="en-US"/>
        </w:rPr>
        <w:t>sawbwas</w:t>
      </w:r>
      <w:proofErr w:type="spellEnd"/>
      <w:r w:rsidRPr="00EF0C94">
        <w:rPr>
          <w:szCs w:val="22"/>
          <w:lang w:val="en-US"/>
        </w:rPr>
        <w:t xml:space="preserve"> were being sidestepped by General Ne (UCDP Conflict Encyclopedia; Brown 1988; Minorities at Risk Project). Thus much of the Pa-Os’ autonomy was revoked. [1959: autonomy restriction]</w:t>
      </w:r>
    </w:p>
    <w:p w14:paraId="550897FC" w14:textId="77777777" w:rsidR="0014746B" w:rsidRDefault="0014746B" w:rsidP="0014746B">
      <w:pPr>
        <w:pStyle w:val="ListParagraph"/>
        <w:numPr>
          <w:ilvl w:val="1"/>
          <w:numId w:val="13"/>
        </w:numPr>
        <w:rPr>
          <w:szCs w:val="22"/>
          <w:lang w:val="en-US"/>
        </w:rPr>
      </w:pPr>
      <w:r w:rsidRPr="00EF0C94">
        <w:rPr>
          <w:szCs w:val="22"/>
          <w:lang w:val="en-US"/>
        </w:rPr>
        <w:t>Note: While the above narrative suggests that centralization had started before 1959, we did not find a good date to code a restriction before that.</w:t>
      </w:r>
    </w:p>
    <w:p w14:paraId="2A24EAF5" w14:textId="44CC7A78" w:rsidR="009056F8" w:rsidRPr="00EF0C94" w:rsidRDefault="009056F8" w:rsidP="0014746B">
      <w:pPr>
        <w:pStyle w:val="ListParagraph"/>
        <w:numPr>
          <w:ilvl w:val="1"/>
          <w:numId w:val="13"/>
        </w:numPr>
        <w:rPr>
          <w:szCs w:val="22"/>
          <w:lang w:val="en-US"/>
        </w:rPr>
      </w:pPr>
      <w:r>
        <w:rPr>
          <w:szCs w:val="22"/>
          <w:lang w:val="en-US"/>
        </w:rPr>
        <w:t>Note as well: the 1959 restriction also removed the Shan state’s right to secession, but this had first and foremost been a concession for the Shan. Therefore, no independence restriction is coded here.</w:t>
      </w:r>
    </w:p>
    <w:p w14:paraId="45BB7C22" w14:textId="0BBC0F17" w:rsidR="0014746B" w:rsidRPr="00EF0C94" w:rsidRDefault="0014746B" w:rsidP="0014746B">
      <w:pPr>
        <w:pStyle w:val="ListParagraph"/>
        <w:numPr>
          <w:ilvl w:val="0"/>
          <w:numId w:val="13"/>
        </w:numPr>
        <w:rPr>
          <w:lang w:val="en-US"/>
        </w:rPr>
      </w:pPr>
      <w:r w:rsidRPr="00EF0C94">
        <w:rPr>
          <w:lang w:val="en-US"/>
        </w:rPr>
        <w:t>As part of a "</w:t>
      </w:r>
      <w:proofErr w:type="spellStart"/>
      <w:r w:rsidRPr="00EF0C94">
        <w:rPr>
          <w:lang w:val="en-US"/>
        </w:rPr>
        <w:t>Burmanisation</w:t>
      </w:r>
      <w:proofErr w:type="spellEnd"/>
      <w:r w:rsidRPr="00EF0C94">
        <w:rPr>
          <w:lang w:val="en-US"/>
        </w:rPr>
        <w:t xml:space="preserve"> campaign", </w:t>
      </w:r>
      <w:r w:rsidRPr="00EF0C94">
        <w:rPr>
          <w:rFonts w:cs="Times New Roman"/>
          <w:lang w:val="en-US"/>
        </w:rPr>
        <w:t>Buddhism was declared the official state religion in 1961 (</w:t>
      </w:r>
      <w:proofErr w:type="spellStart"/>
      <w:r w:rsidRPr="00EF0C94">
        <w:rPr>
          <w:rFonts w:cs="Times New Roman"/>
          <w:lang w:val="en-US"/>
        </w:rPr>
        <w:t>Sakhong</w:t>
      </w:r>
      <w:proofErr w:type="spellEnd"/>
      <w:r w:rsidRPr="00EF0C94">
        <w:rPr>
          <w:rFonts w:cs="Times New Roman"/>
          <w:lang w:val="en-US"/>
        </w:rPr>
        <w:t xml:space="preserve"> 2012: 5). </w:t>
      </w:r>
      <w:r w:rsidR="009C2E7B">
        <w:rPr>
          <w:rFonts w:cs="Times New Roman"/>
          <w:lang w:val="en-US"/>
        </w:rPr>
        <w:t>T</w:t>
      </w:r>
      <w:r w:rsidRPr="00EF0C94">
        <w:rPr>
          <w:rFonts w:cs="Times New Roman"/>
          <w:lang w:val="en-US"/>
        </w:rPr>
        <w:t xml:space="preserve">he Pa-O are </w:t>
      </w:r>
      <w:r w:rsidR="00974DC0" w:rsidRPr="00EF0C94">
        <w:rPr>
          <w:rFonts w:cs="Times New Roman"/>
          <w:lang w:val="en-US"/>
        </w:rPr>
        <w:t>predominantly</w:t>
      </w:r>
      <w:r w:rsidRPr="00EF0C94">
        <w:rPr>
          <w:rFonts w:cs="Times New Roman"/>
          <w:lang w:val="en-US"/>
        </w:rPr>
        <w:t xml:space="preserve"> Buddhists (Minahan 2002: 1483</w:t>
      </w:r>
      <w:r w:rsidR="009C2E7B">
        <w:rPr>
          <w:rFonts w:cs="Times New Roman"/>
          <w:lang w:val="en-US"/>
        </w:rPr>
        <w:t>); however, it is clear that increasing the rights of ethnic minorities was not the intention. We do not code a concession.</w:t>
      </w:r>
    </w:p>
    <w:p w14:paraId="4495F92C" w14:textId="77777777" w:rsidR="0014746B" w:rsidRPr="00EF0C94" w:rsidRDefault="0014746B" w:rsidP="0014746B">
      <w:pPr>
        <w:pStyle w:val="ListParagraph"/>
        <w:numPr>
          <w:ilvl w:val="0"/>
          <w:numId w:val="13"/>
        </w:numPr>
        <w:rPr>
          <w:lang w:val="en-US"/>
        </w:rPr>
      </w:pPr>
      <w:r w:rsidRPr="00EF0C94">
        <w:rPr>
          <w:szCs w:val="22"/>
          <w:lang w:val="en-US"/>
        </w:rPr>
        <w:t>The Shan States’ semi-autonomous status as promised in the Panglong Agreement was definitely abrogated after General Ne Win’s coup d’état in 1962 (Minahan 2002; Minority Rights Group International). This nullified whatever little autonomy had remained with the Pa-O after 1959.</w:t>
      </w:r>
      <w:r w:rsidRPr="00EF0C94">
        <w:rPr>
          <w:rFonts w:cs="Times New Roman"/>
          <w:szCs w:val="22"/>
          <w:lang w:val="en-US"/>
        </w:rPr>
        <w:t xml:space="preserve"> </w:t>
      </w:r>
      <w:r w:rsidRPr="00EF0C94">
        <w:rPr>
          <w:szCs w:val="22"/>
          <w:lang w:val="en-US"/>
        </w:rPr>
        <w:t>[1962: autonomy restriction]</w:t>
      </w:r>
    </w:p>
    <w:p w14:paraId="4884D823" w14:textId="77777777" w:rsidR="0014746B" w:rsidRPr="00EF0C94" w:rsidRDefault="0014746B" w:rsidP="0014746B">
      <w:pPr>
        <w:pStyle w:val="ListParagraph"/>
        <w:numPr>
          <w:ilvl w:val="0"/>
          <w:numId w:val="12"/>
        </w:numPr>
        <w:rPr>
          <w:szCs w:val="22"/>
          <w:lang w:val="en-US"/>
        </w:rPr>
      </w:pPr>
      <w:r w:rsidRPr="00EF0C94">
        <w:rPr>
          <w:szCs w:val="22"/>
          <w:lang w:val="en-US"/>
        </w:rPr>
        <w:t xml:space="preserve">The Pa-O language is part of the Pho group of Karen dialects and also has considerable borrowings from the Shan language. Minority languages were targeted as part of the </w:t>
      </w:r>
      <w:proofErr w:type="spellStart"/>
      <w:r w:rsidRPr="00EF0C94">
        <w:rPr>
          <w:szCs w:val="22"/>
          <w:lang w:val="en-US"/>
        </w:rPr>
        <w:t>Burmanization</w:t>
      </w:r>
      <w:proofErr w:type="spellEnd"/>
      <w:r w:rsidRPr="00EF0C94">
        <w:rPr>
          <w:szCs w:val="22"/>
          <w:lang w:val="en-US"/>
        </w:rPr>
        <w:t xml:space="preserve"> campaign that was initiated after the 1962 coup. In 1965, a single education system was introduced and all schools came directly under the authority of the state. Only Burmese was allowed as a medium for instruction (Aye and Sercombe 2014) and the government prohibited the teaching of ethnic minority languages in schools (Lwin 2011). </w:t>
      </w:r>
      <w:r w:rsidRPr="00EF0C94">
        <w:rPr>
          <w:lang w:val="en-US"/>
        </w:rPr>
        <w:t xml:space="preserve">We code a </w:t>
      </w:r>
      <w:r w:rsidRPr="00EF0C94">
        <w:rPr>
          <w:szCs w:val="22"/>
          <w:lang w:val="en-US"/>
        </w:rPr>
        <w:t>cultural rights restriction in 1965. [1965: cultural rights restriction]</w:t>
      </w:r>
    </w:p>
    <w:p w14:paraId="2B6497AC" w14:textId="77777777" w:rsidR="0014746B" w:rsidRPr="00EF0C94" w:rsidRDefault="0014746B" w:rsidP="0014746B">
      <w:pPr>
        <w:pStyle w:val="ListParagraph"/>
        <w:numPr>
          <w:ilvl w:val="1"/>
          <w:numId w:val="12"/>
        </w:numPr>
        <w:rPr>
          <w:szCs w:val="22"/>
          <w:lang w:val="en-US"/>
        </w:rPr>
      </w:pPr>
      <w:r w:rsidRPr="00EF0C94">
        <w:rPr>
          <w:szCs w:val="22"/>
          <w:lang w:val="en-US"/>
        </w:rPr>
        <w:t>Note: The 1966 Education Act</w:t>
      </w:r>
      <w:r w:rsidRPr="00EF0C94">
        <w:rPr>
          <w:lang w:val="en-US"/>
        </w:rPr>
        <w:t xml:space="preserve"> had required schools in minority areas to teach minority languages until the second grade (Aye and Sercombe 2014). But this was more of a token concession, given the generally very restrictive stance towards minority languages at the time</w:t>
      </w:r>
      <w:r w:rsidRPr="00EF0C94">
        <w:rPr>
          <w:szCs w:val="22"/>
          <w:lang w:val="en-US"/>
        </w:rPr>
        <w:t xml:space="preserve"> </w:t>
      </w:r>
      <w:r w:rsidRPr="00EF0C94">
        <w:rPr>
          <w:lang w:val="en-US"/>
        </w:rPr>
        <w:t>(</w:t>
      </w:r>
      <w:r w:rsidRPr="00EF0C94">
        <w:rPr>
          <w:szCs w:val="22"/>
          <w:lang w:val="en-US"/>
        </w:rPr>
        <w:t>Aye and Sercombe 2014; Lwin 2011; Hlaing 2007</w:t>
      </w:r>
      <w:r w:rsidRPr="00EF0C94">
        <w:rPr>
          <w:lang w:val="en-US"/>
        </w:rPr>
        <w:t>). We do not code a concession.</w:t>
      </w:r>
    </w:p>
    <w:p w14:paraId="4D1B7CF9" w14:textId="77777777" w:rsidR="0014746B" w:rsidRPr="00EF0C94" w:rsidRDefault="0014746B" w:rsidP="0014746B">
      <w:pPr>
        <w:pStyle w:val="ListParagraph"/>
        <w:numPr>
          <w:ilvl w:val="0"/>
          <w:numId w:val="13"/>
        </w:numPr>
        <w:rPr>
          <w:rFonts w:cs="Times New Roman"/>
          <w:b/>
          <w:szCs w:val="22"/>
          <w:lang w:val="en-US"/>
        </w:rPr>
      </w:pPr>
      <w:r w:rsidRPr="00EF0C94">
        <w:rPr>
          <w:lang w:val="en-US"/>
        </w:rPr>
        <w:t xml:space="preserve">After decades of fighting the Pa-O insurgents capitulated and signed a cease-fire deal with the military junta in 1991. According to South (2008: 124), there were several business concessions, </w:t>
      </w:r>
      <w:r w:rsidRPr="00EF0C94">
        <w:rPr>
          <w:lang w:val="en-US"/>
        </w:rPr>
        <w:lastRenderedPageBreak/>
        <w:t xml:space="preserve">substantial government development assistance and the “control over some territory in southwest Shan state (Shan State Special Region-6)”. </w:t>
      </w:r>
      <w:r w:rsidRPr="00EF0C94">
        <w:rPr>
          <w:rFonts w:cs="Times New Roman"/>
          <w:szCs w:val="22"/>
          <w:lang w:val="en-US"/>
        </w:rPr>
        <w:t xml:space="preserve">According to South (2011: 13), the ceasefire groups were “allowed to retain their arms and granted de facto autonomy, control of sometimes extensive blocks of territory, and the right to extract natural resources in their territories”. </w:t>
      </w:r>
      <w:r w:rsidRPr="00EF0C94">
        <w:rPr>
          <w:szCs w:val="22"/>
          <w:lang w:val="en-US"/>
        </w:rPr>
        <w:t xml:space="preserve">Kudo (2013: 291) furthermore states that the special regions were created for ethnic ceasefire groups where they were allowed to maintain an autonomous territory and to hold </w:t>
      </w:r>
      <w:r w:rsidRPr="00EF0C94">
        <w:rPr>
          <w:lang w:val="en-US"/>
        </w:rPr>
        <w:t xml:space="preserve">soldiers and arms, they were “quasi-states within the state.” According to Kudo (2013: 291), the special regions were created for ethnic ceasefire groups where they were allowed to maintain an autonomous territory and to hold soldiers and arms. They were “quasi-states within the state.” As with all other Special Regions, we thus code this as an autonomy concession in the year the ceasefire was signed. [1991: autonomy concession] </w:t>
      </w:r>
    </w:p>
    <w:p w14:paraId="32962DFB" w14:textId="77777777" w:rsidR="0014746B" w:rsidRPr="00EF0C94" w:rsidRDefault="0014746B" w:rsidP="0014746B">
      <w:pPr>
        <w:pStyle w:val="ListParagraph"/>
        <w:numPr>
          <w:ilvl w:val="0"/>
          <w:numId w:val="13"/>
        </w:numPr>
        <w:rPr>
          <w:rFonts w:cs="Times New Roman"/>
          <w:b/>
          <w:szCs w:val="22"/>
          <w:lang w:val="en-US"/>
        </w:rPr>
      </w:pPr>
      <w:r w:rsidRPr="00EF0C94">
        <w:rPr>
          <w:lang w:val="en-US"/>
        </w:rPr>
        <w:t>Minahan (2002) mentions another cease-fire signed in 1997, but we found no corroborating evidence.</w:t>
      </w:r>
    </w:p>
    <w:p w14:paraId="466EC1A3" w14:textId="77777777" w:rsidR="0014746B" w:rsidRPr="00EF0C94" w:rsidRDefault="0014746B" w:rsidP="0014746B">
      <w:pPr>
        <w:pStyle w:val="ListParagraph"/>
        <w:numPr>
          <w:ilvl w:val="0"/>
          <w:numId w:val="13"/>
        </w:numPr>
        <w:rPr>
          <w:szCs w:val="22"/>
          <w:lang w:val="en-US"/>
        </w:rPr>
      </w:pPr>
      <w:r w:rsidRPr="00EF0C94">
        <w:rPr>
          <w:lang w:val="en-US"/>
        </w:rPr>
        <w:t>The 2008 constitution established six new self-administered areas: five zones (Danu, Kokang, Naga, Pa-O, Pa Laung) and one division (</w:t>
      </w:r>
      <w:proofErr w:type="spellStart"/>
      <w:r w:rsidRPr="00EF0C94">
        <w:rPr>
          <w:lang w:val="en-US"/>
        </w:rPr>
        <w:t>Wa</w:t>
      </w:r>
      <w:proofErr w:type="spellEnd"/>
      <w:r w:rsidRPr="00EF0C94">
        <w:rPr>
          <w:lang w:val="en-US"/>
        </w:rPr>
        <w:t xml:space="preserve">). </w:t>
      </w:r>
    </w:p>
    <w:p w14:paraId="220760AF" w14:textId="77777777" w:rsidR="0014746B" w:rsidRPr="00EF0C94" w:rsidRDefault="0014746B" w:rsidP="0014746B">
      <w:pPr>
        <w:pStyle w:val="ListParagraph"/>
        <w:numPr>
          <w:ilvl w:val="1"/>
          <w:numId w:val="13"/>
        </w:numPr>
        <w:rPr>
          <w:szCs w:val="22"/>
          <w:lang w:val="en-US"/>
        </w:rPr>
      </w:pPr>
      <w:r w:rsidRPr="00EF0C94">
        <w:rPr>
          <w:szCs w:val="22"/>
          <w:lang w:val="en-US"/>
        </w:rPr>
        <w:t xml:space="preserve">While there appear to be some efforts to develop autonomous principles, this process is hindered by decades of centralization and top-down governance (OECD 2013; Ghai 2008; Myanmar Times 2014). </w:t>
      </w:r>
    </w:p>
    <w:p w14:paraId="1014E495" w14:textId="3F0D7FB3" w:rsidR="0014746B" w:rsidRPr="00EF0C94" w:rsidRDefault="0014746B" w:rsidP="0014746B">
      <w:pPr>
        <w:pStyle w:val="ListParagraph"/>
        <w:numPr>
          <w:ilvl w:val="1"/>
          <w:numId w:val="13"/>
        </w:numPr>
        <w:rPr>
          <w:szCs w:val="22"/>
          <w:lang w:val="en-US"/>
        </w:rPr>
      </w:pPr>
      <w:r w:rsidRPr="00EF0C94">
        <w:rPr>
          <w:szCs w:val="22"/>
          <w:lang w:val="en-US"/>
        </w:rPr>
        <w:t xml:space="preserve">Overall, the </w:t>
      </w:r>
      <w:r w:rsidRPr="00EF0C94">
        <w:rPr>
          <w:lang w:val="en-US"/>
        </w:rPr>
        <w:t xml:space="preserve"> </w:t>
      </w:r>
      <w:r w:rsidR="00655B96">
        <w:rPr>
          <w:lang w:val="en-US"/>
        </w:rPr>
        <w:t>Pa-O’s</w:t>
      </w:r>
      <w:r w:rsidRPr="00EF0C94">
        <w:rPr>
          <w:lang w:val="en-US"/>
        </w:rPr>
        <w:t xml:space="preserve"> autonomy was not increased relative to the 1989 concession. To the contrary, the 2008 constitution sharply decreased the </w:t>
      </w:r>
      <w:r w:rsidR="00655B96">
        <w:rPr>
          <w:lang w:val="en-US"/>
        </w:rPr>
        <w:t>Pa-O’s</w:t>
      </w:r>
      <w:r w:rsidRPr="00EF0C94">
        <w:rPr>
          <w:lang w:val="en-US"/>
        </w:rPr>
        <w:t xml:space="preserve"> autonomy. </w:t>
      </w:r>
    </w:p>
    <w:p w14:paraId="0C91D4CA" w14:textId="77777777" w:rsidR="0014746B" w:rsidRPr="00EF0C94" w:rsidRDefault="0014746B" w:rsidP="0014746B">
      <w:pPr>
        <w:pStyle w:val="ListParagraph"/>
        <w:numPr>
          <w:ilvl w:val="1"/>
          <w:numId w:val="13"/>
        </w:numPr>
        <w:rPr>
          <w:lang w:val="en-US"/>
        </w:rPr>
      </w:pPr>
      <w:r w:rsidRPr="00EF0C94">
        <w:rPr>
          <w:lang w:val="en-US"/>
        </w:rPr>
        <w:t>Namely, the constitution envisaged the incorporation of armed militias into the state hierarchy. This Border Guard Force (BGF) program was implemented in 2009 in a</w:t>
      </w:r>
      <w:r w:rsidRPr="00EF0C94">
        <w:rPr>
          <w:rFonts w:eastAsiaTheme="minorHAnsi"/>
          <w:lang w:val="en-US"/>
        </w:rPr>
        <w:t>n “attempt to neutralize armed ethnic ceasefire groups and consolidate the Burma Army’s control over all military units in the country</w:t>
      </w:r>
      <w:r w:rsidRPr="00EF0C94">
        <w:rPr>
          <w:lang w:val="en-US"/>
        </w:rPr>
        <w:t>” (</w:t>
      </w:r>
      <w:proofErr w:type="spellStart"/>
      <w:r w:rsidRPr="00EF0C94">
        <w:rPr>
          <w:lang w:val="en-US"/>
        </w:rPr>
        <w:t>Sakhong</w:t>
      </w:r>
      <w:proofErr w:type="spellEnd"/>
      <w:r w:rsidRPr="00EF0C94">
        <w:rPr>
          <w:lang w:val="en-US"/>
        </w:rPr>
        <w:t xml:space="preserve"> and Keenan 2013: 1). The BGF consist of ethnic soldiers but are controlled by the government. The BGF program effectively meant the end of significant autonomy (South 2011; Myanmar Peace Monitor). [2008: autonomy restriction]</w:t>
      </w:r>
    </w:p>
    <w:p w14:paraId="519D06C0" w14:textId="77777777" w:rsidR="0014746B" w:rsidRPr="00EF0C94" w:rsidRDefault="0014746B" w:rsidP="0014746B">
      <w:pPr>
        <w:pStyle w:val="ListParagraph"/>
        <w:numPr>
          <w:ilvl w:val="0"/>
          <w:numId w:val="12"/>
        </w:numPr>
        <w:rPr>
          <w:lang w:val="en-US"/>
        </w:rPr>
      </w:pPr>
      <w:r w:rsidRPr="00EF0C94">
        <w:rPr>
          <w:rFonts w:cs="Times New Roman"/>
          <w:szCs w:val="22"/>
          <w:lang w:val="en-US"/>
        </w:rPr>
        <w:t xml:space="preserve">In 2015, the Pa-O National Liberation Organization (PNLO), the political wing of the Pa-O National Army (PNA), signed the Nationwide Ceasefire Agreement (NCA) with the government of Myanmar (PA-X; Myanmar Pace Monitor). </w:t>
      </w:r>
      <w:r w:rsidRPr="00EF0C94">
        <w:rPr>
          <w:lang w:val="en-US"/>
        </w:rPr>
        <w:t xml:space="preserve">As the agreement did not involve any autonomy concessions, we do not code it here. </w:t>
      </w:r>
    </w:p>
    <w:p w14:paraId="1018C487" w14:textId="77777777" w:rsidR="0014746B" w:rsidRPr="00EF0C94" w:rsidRDefault="0014746B" w:rsidP="0014746B">
      <w:pPr>
        <w:pStyle w:val="ListParagraph"/>
        <w:numPr>
          <w:ilvl w:val="0"/>
          <w:numId w:val="12"/>
        </w:numPr>
        <w:rPr>
          <w:rFonts w:cs="Times New Roman"/>
          <w:szCs w:val="22"/>
          <w:lang w:val="en-US"/>
        </w:rPr>
      </w:pPr>
      <w:r w:rsidRPr="00EF0C94">
        <w:rPr>
          <w:lang w:val="en-US"/>
        </w:rPr>
        <w:t xml:space="preserve">On 1 February 2021, the Tatmadaw (Myanmar’s armed forces) seized power by detaining the democratically elected leaders, including Aung San Suu Kyi (BBC 2021). The armed forces installed the State Administration Council (SAC), which took legislative, executive and judiciary powers, and declared a nationwide state of emergency until the next election (UCDP). </w:t>
      </w:r>
      <w:r w:rsidRPr="00EF0C94">
        <w:rPr>
          <w:rFonts w:cs="Times New Roman"/>
          <w:szCs w:val="22"/>
          <w:lang w:val="en-US"/>
        </w:rPr>
        <w:t xml:space="preserve">In relation to Pa-O armed groups, we only found an increase in violence associated involving ethnic armed groups associated with the junta, and other Pa-O armed groups (Thai News Service 2022a). The PNLO has also been reporting having joined peace talks with the military forces (Thai News Service 2022b). </w:t>
      </w:r>
      <w:r w:rsidRPr="00EF0C94">
        <w:rPr>
          <w:lang w:val="en-US"/>
        </w:rPr>
        <w:t>The coup should likely be treated as a restriction, but we do not code past 2020.</w:t>
      </w:r>
    </w:p>
    <w:p w14:paraId="21381B2E" w14:textId="77777777" w:rsidR="0014746B" w:rsidRPr="00EF0C94" w:rsidRDefault="0014746B" w:rsidP="0014746B">
      <w:pPr>
        <w:rPr>
          <w:rFonts w:cs="Times New Roman"/>
          <w:szCs w:val="22"/>
          <w:lang w:val="en-US"/>
        </w:rPr>
      </w:pPr>
    </w:p>
    <w:p w14:paraId="007766AB" w14:textId="77777777" w:rsidR="0014746B" w:rsidRPr="00EF0C94" w:rsidRDefault="0014746B" w:rsidP="0014746B">
      <w:pPr>
        <w:rPr>
          <w:rFonts w:cs="Times New Roman"/>
          <w:szCs w:val="22"/>
          <w:lang w:val="en-US"/>
        </w:rPr>
      </w:pPr>
    </w:p>
    <w:p w14:paraId="7FAA4F03" w14:textId="77777777" w:rsidR="0014746B" w:rsidRPr="00EF0C94" w:rsidRDefault="0014746B" w:rsidP="0014746B">
      <w:pPr>
        <w:rPr>
          <w:rFonts w:cs="Times New Roman"/>
          <w:b/>
          <w:szCs w:val="22"/>
          <w:lang w:val="en-US"/>
        </w:rPr>
      </w:pPr>
      <w:r w:rsidRPr="00EF0C94">
        <w:rPr>
          <w:rFonts w:cs="Times New Roman"/>
          <w:b/>
          <w:szCs w:val="22"/>
          <w:lang w:val="en-US"/>
        </w:rPr>
        <w:t xml:space="preserve">Regional autonomy </w:t>
      </w:r>
    </w:p>
    <w:p w14:paraId="43A61C54" w14:textId="77777777" w:rsidR="0014746B" w:rsidRPr="00EF0C94" w:rsidRDefault="0014746B" w:rsidP="0014746B">
      <w:pPr>
        <w:rPr>
          <w:rFonts w:cs="Times New Roman"/>
          <w:szCs w:val="22"/>
          <w:lang w:val="en-US"/>
        </w:rPr>
      </w:pPr>
    </w:p>
    <w:p w14:paraId="569999A8" w14:textId="77777777" w:rsidR="0014746B" w:rsidRPr="00EF0C94" w:rsidRDefault="0014746B" w:rsidP="0014746B">
      <w:pPr>
        <w:pStyle w:val="ListParagraph"/>
        <w:numPr>
          <w:ilvl w:val="0"/>
          <w:numId w:val="3"/>
        </w:numPr>
        <w:rPr>
          <w:lang w:val="en-US"/>
        </w:rPr>
      </w:pPr>
      <w:r w:rsidRPr="00EF0C94">
        <w:rPr>
          <w:lang w:val="en-US"/>
        </w:rPr>
        <w:t xml:space="preserve">From independence to 1959, the Pa-O had their own </w:t>
      </w:r>
      <w:proofErr w:type="spellStart"/>
      <w:r w:rsidRPr="00EF0C94">
        <w:rPr>
          <w:lang w:val="en-US"/>
        </w:rPr>
        <w:t>sawbwa</w:t>
      </w:r>
      <w:proofErr w:type="spellEnd"/>
      <w:r w:rsidRPr="00EF0C94">
        <w:rPr>
          <w:lang w:val="en-US"/>
        </w:rPr>
        <w:t xml:space="preserve"> in the Shan State, implying significant autonomy (see above). [1948-1959: regional autonomy]</w:t>
      </w:r>
    </w:p>
    <w:p w14:paraId="5DA8A562" w14:textId="77777777" w:rsidR="0014746B" w:rsidRPr="00EF0C94" w:rsidRDefault="0014746B" w:rsidP="0014746B">
      <w:pPr>
        <w:pStyle w:val="ListParagraph"/>
        <w:numPr>
          <w:ilvl w:val="0"/>
          <w:numId w:val="3"/>
        </w:numPr>
        <w:rPr>
          <w:lang w:val="en-US"/>
        </w:rPr>
      </w:pPr>
      <w:r w:rsidRPr="00EF0C94">
        <w:rPr>
          <w:rFonts w:eastAsiaTheme="minorHAnsi" w:cs="Times New Roman"/>
          <w:szCs w:val="22"/>
          <w:lang w:val="en-US"/>
        </w:rPr>
        <w:t xml:space="preserve">When the China-backed Communist Party of Burma (CPB) invaded northern Burma, they quickly joined forces with ethnic minority leaders who became integrated into the CPB (UCDP Conflict Encyclopedia). In 1971, the communist army had gained control over almost all of the Shan state territory (UCDP Conflict Encyclopedia). Almost all of the CPB’s commanders were from minority groups such as the </w:t>
      </w:r>
      <w:proofErr w:type="spellStart"/>
      <w:r w:rsidRPr="00EF0C94">
        <w:rPr>
          <w:rFonts w:eastAsiaTheme="minorHAnsi" w:cs="Times New Roman"/>
          <w:szCs w:val="22"/>
          <w:lang w:val="en-US"/>
        </w:rPr>
        <w:t>Wa</w:t>
      </w:r>
      <w:proofErr w:type="spellEnd"/>
      <w:r w:rsidRPr="00EF0C94">
        <w:rPr>
          <w:rFonts w:eastAsiaTheme="minorHAnsi" w:cs="Times New Roman"/>
          <w:szCs w:val="22"/>
          <w:lang w:val="en-US"/>
        </w:rPr>
        <w:t xml:space="preserve">, Kokang, Chinese, Kachin, Shan or others (Lintner </w:t>
      </w:r>
      <w:r w:rsidRPr="00EF0C94">
        <w:rPr>
          <w:rFonts w:cs="Times New Roman"/>
          <w:lang w:val="en-US"/>
        </w:rPr>
        <w:t>1990</w:t>
      </w:r>
      <w:r w:rsidRPr="00EF0C94">
        <w:rPr>
          <w:rFonts w:eastAsiaTheme="minorHAnsi" w:cs="Times New Roman"/>
          <w:szCs w:val="22"/>
          <w:lang w:val="en-US"/>
        </w:rPr>
        <w:t xml:space="preserve">). The Shan State was ruled by the CPB until the latter’s dissolution in 1989. Callahan (2007) defines this as a period where authority of the military junta is limited and there appears to be near devolution of power to former insurgent leaders (South 2008). Hence, we code de-facto independence and regional autonomy as of 1972 (first of January rule) until the CPB of Burma dissolved in 1989. [1972-1989: regional autonomy] </w:t>
      </w:r>
    </w:p>
    <w:p w14:paraId="29DD9B43" w14:textId="77777777" w:rsidR="0014746B" w:rsidRPr="00EF0C94" w:rsidRDefault="0014746B" w:rsidP="0014746B">
      <w:pPr>
        <w:pStyle w:val="ListParagraph"/>
        <w:numPr>
          <w:ilvl w:val="0"/>
          <w:numId w:val="3"/>
        </w:numPr>
        <w:rPr>
          <w:lang w:val="en-US"/>
        </w:rPr>
      </w:pPr>
      <w:r w:rsidRPr="00EF0C94">
        <w:rPr>
          <w:szCs w:val="22"/>
          <w:lang w:val="en-US"/>
        </w:rPr>
        <w:lastRenderedPageBreak/>
        <w:t xml:space="preserve">The Pa-O enjoyed some degree of self-government as the </w:t>
      </w:r>
      <w:r w:rsidRPr="00EF0C94">
        <w:rPr>
          <w:lang w:val="en-US"/>
        </w:rPr>
        <w:t>Special Region No. 6</w:t>
      </w:r>
      <w:r w:rsidRPr="00EF0C94">
        <w:rPr>
          <w:szCs w:val="22"/>
          <w:lang w:val="en-US"/>
        </w:rPr>
        <w:t xml:space="preserve">. It remains debatable in how far these arrangements really entailed genuine regional autonomy. According to Callahan (2007), the ceasefire regions have achieved some degree of coexistence. </w:t>
      </w:r>
      <w:r w:rsidRPr="00EF0C94">
        <w:rPr>
          <w:lang w:val="en-US"/>
        </w:rPr>
        <w:t xml:space="preserve">Kudo (2013: 291) calls them “quasi-states within the state” and according to a map of Global Security, these areas covered a significant part of the settlements of the Pa-O. This is evidence enough for us to code the Pa-O as regionally autonomous as of 1992 (following the first of January rule) until </w:t>
      </w:r>
      <w:r w:rsidRPr="00EF0C94">
        <w:rPr>
          <w:rFonts w:cs="Times New Roman"/>
          <w:szCs w:val="22"/>
          <w:lang w:val="en-US"/>
        </w:rPr>
        <w:t xml:space="preserve">2009, when the </w:t>
      </w:r>
      <w:r w:rsidRPr="00EF0C94">
        <w:rPr>
          <w:lang w:val="en-US"/>
        </w:rPr>
        <w:t xml:space="preserve">Pa-O National Organization (PNO) was transformed into a Border Guard Force, an act which South (2011) considers as the origin of decreasing levels of autonomy. The revocation of autonomy as a consequence of the BGF scheme are confirmed by the Myanmar Peace Monitor, where it is stated that the act of absorbing “ethnic militia groups into the national army meant these groups were required to give up most of their autonomy.” </w:t>
      </w:r>
      <w:r w:rsidRPr="00C359DB">
        <w:rPr>
          <w:szCs w:val="22"/>
          <w:lang w:val="en-US"/>
        </w:rPr>
        <w:t>[1992-2009: regional autonomy]</w:t>
      </w:r>
    </w:p>
    <w:p w14:paraId="359A1A14" w14:textId="77777777" w:rsidR="0014746B" w:rsidRPr="00EF0C94" w:rsidRDefault="0014746B" w:rsidP="0014746B">
      <w:pPr>
        <w:rPr>
          <w:rFonts w:cs="Times New Roman"/>
          <w:szCs w:val="22"/>
          <w:lang w:val="en-US"/>
        </w:rPr>
      </w:pPr>
    </w:p>
    <w:p w14:paraId="73E748B4" w14:textId="77777777" w:rsidR="0014746B" w:rsidRPr="00EF0C94" w:rsidRDefault="0014746B" w:rsidP="0014746B">
      <w:pPr>
        <w:rPr>
          <w:rFonts w:cs="Times New Roman"/>
          <w:szCs w:val="22"/>
          <w:lang w:val="en-US"/>
        </w:rPr>
      </w:pPr>
    </w:p>
    <w:p w14:paraId="0ADD209F" w14:textId="77777777" w:rsidR="0014746B" w:rsidRPr="00EF0C94" w:rsidRDefault="0014746B" w:rsidP="0014746B">
      <w:pPr>
        <w:rPr>
          <w:rFonts w:cs="Times New Roman"/>
          <w:b/>
          <w:szCs w:val="22"/>
          <w:lang w:val="en-US"/>
        </w:rPr>
      </w:pPr>
      <w:r w:rsidRPr="00EF0C94">
        <w:rPr>
          <w:rFonts w:cs="Times New Roman"/>
          <w:b/>
          <w:szCs w:val="22"/>
          <w:lang w:val="en-US"/>
        </w:rPr>
        <w:t>De facto independence</w:t>
      </w:r>
    </w:p>
    <w:p w14:paraId="603937B8" w14:textId="77777777" w:rsidR="0014746B" w:rsidRPr="00EF0C94" w:rsidRDefault="0014746B" w:rsidP="0014746B">
      <w:pPr>
        <w:rPr>
          <w:rFonts w:cs="Times New Roman"/>
          <w:bCs/>
          <w:szCs w:val="22"/>
          <w:lang w:val="en-US"/>
        </w:rPr>
      </w:pPr>
    </w:p>
    <w:p w14:paraId="0E1B8462" w14:textId="77777777" w:rsidR="0014746B" w:rsidRPr="00EF0C94" w:rsidRDefault="0014746B" w:rsidP="0014746B">
      <w:pPr>
        <w:pStyle w:val="ListParagraph"/>
        <w:numPr>
          <w:ilvl w:val="0"/>
          <w:numId w:val="3"/>
        </w:numPr>
        <w:spacing w:before="2" w:after="2"/>
        <w:rPr>
          <w:szCs w:val="22"/>
          <w:lang w:val="en-US"/>
        </w:rPr>
      </w:pPr>
      <w:r w:rsidRPr="00EF0C94">
        <w:rPr>
          <w:rFonts w:cs="Times New Roman"/>
          <w:lang w:val="en-US"/>
        </w:rPr>
        <w:t xml:space="preserve">As outlined above, </w:t>
      </w:r>
      <w:r w:rsidRPr="00EF0C94">
        <w:rPr>
          <w:rFonts w:eastAsiaTheme="minorHAnsi" w:cs="Times New Roman"/>
          <w:szCs w:val="22"/>
          <w:lang w:val="en-US"/>
        </w:rPr>
        <w:t>the CPB period saw near devolution of power to former insurgent leaders after 1971 (South 2008). We code this as d -facto independence. [1972-1989: de facto independence]</w:t>
      </w:r>
    </w:p>
    <w:p w14:paraId="50B264B7" w14:textId="77777777" w:rsidR="0014746B" w:rsidRPr="00EF0C94" w:rsidRDefault="0014746B" w:rsidP="0014746B">
      <w:pPr>
        <w:rPr>
          <w:rFonts w:cs="Times New Roman"/>
          <w:bCs/>
          <w:szCs w:val="22"/>
          <w:lang w:val="en-US"/>
        </w:rPr>
      </w:pPr>
    </w:p>
    <w:p w14:paraId="66CE9466" w14:textId="77777777" w:rsidR="0014746B" w:rsidRPr="00EF0C94" w:rsidRDefault="0014746B" w:rsidP="0014746B">
      <w:pPr>
        <w:rPr>
          <w:rFonts w:cs="Times New Roman"/>
          <w:bCs/>
          <w:szCs w:val="22"/>
          <w:lang w:val="en-US"/>
        </w:rPr>
      </w:pPr>
    </w:p>
    <w:p w14:paraId="1E1FF7AE" w14:textId="77777777" w:rsidR="0014746B" w:rsidRPr="00EF0C94" w:rsidRDefault="0014746B" w:rsidP="0014746B">
      <w:pPr>
        <w:rPr>
          <w:rFonts w:cs="Times New Roman"/>
          <w:b/>
          <w:szCs w:val="22"/>
          <w:lang w:val="en-US"/>
        </w:rPr>
      </w:pPr>
      <w:r w:rsidRPr="00EF0C94">
        <w:rPr>
          <w:rFonts w:cs="Times New Roman"/>
          <w:b/>
          <w:szCs w:val="22"/>
          <w:lang w:val="en-US"/>
        </w:rPr>
        <w:t>Major territorial changes</w:t>
      </w:r>
    </w:p>
    <w:p w14:paraId="4B6D93E5" w14:textId="77777777" w:rsidR="0014746B" w:rsidRPr="00EF0C94" w:rsidRDefault="0014746B" w:rsidP="0014746B">
      <w:pPr>
        <w:rPr>
          <w:rFonts w:cs="Times New Roman"/>
          <w:bCs/>
          <w:szCs w:val="22"/>
          <w:lang w:val="en-US"/>
        </w:rPr>
      </w:pPr>
    </w:p>
    <w:p w14:paraId="45CF8F2F" w14:textId="77777777" w:rsidR="0014746B" w:rsidRPr="00EF0C94" w:rsidRDefault="0014746B" w:rsidP="0014746B">
      <w:pPr>
        <w:pStyle w:val="ListParagraph"/>
        <w:numPr>
          <w:ilvl w:val="0"/>
          <w:numId w:val="2"/>
        </w:numPr>
        <w:rPr>
          <w:rFonts w:cs="Times New Roman"/>
          <w:szCs w:val="22"/>
          <w:lang w:val="en-US"/>
        </w:rPr>
      </w:pPr>
      <w:r w:rsidRPr="00EF0C94">
        <w:rPr>
          <w:rFonts w:cs="Times New Roman"/>
          <w:szCs w:val="22"/>
          <w:lang w:val="en-US"/>
        </w:rPr>
        <w:t>Burma attained independence in 1948, implying a host change. However, this was before the start date and is thus not coded.</w:t>
      </w:r>
    </w:p>
    <w:p w14:paraId="46B4D37E" w14:textId="77777777" w:rsidR="0014746B" w:rsidRPr="00EF0C94" w:rsidRDefault="0014746B" w:rsidP="0014746B">
      <w:pPr>
        <w:pStyle w:val="ListParagraph"/>
        <w:numPr>
          <w:ilvl w:val="0"/>
          <w:numId w:val="2"/>
        </w:numPr>
        <w:rPr>
          <w:rFonts w:cs="Times New Roman"/>
          <w:szCs w:val="22"/>
          <w:lang w:val="en-US"/>
        </w:rPr>
      </w:pPr>
      <w:r w:rsidRPr="00EF0C94">
        <w:rPr>
          <w:rFonts w:cs="Times New Roman"/>
          <w:szCs w:val="22"/>
          <w:lang w:val="en-US"/>
        </w:rPr>
        <w:t>[1959: revocation of regional autonomy]</w:t>
      </w:r>
    </w:p>
    <w:p w14:paraId="22226550" w14:textId="77777777" w:rsidR="0014746B" w:rsidRPr="00EF0C94" w:rsidRDefault="0014746B" w:rsidP="0014746B">
      <w:pPr>
        <w:pStyle w:val="ListParagraph"/>
        <w:numPr>
          <w:ilvl w:val="0"/>
          <w:numId w:val="2"/>
        </w:numPr>
        <w:rPr>
          <w:rFonts w:cs="Times New Roman"/>
          <w:szCs w:val="22"/>
          <w:lang w:val="en-US"/>
        </w:rPr>
      </w:pPr>
      <w:r w:rsidRPr="00EF0C94">
        <w:rPr>
          <w:rFonts w:cs="Times New Roman"/>
          <w:szCs w:val="22"/>
          <w:lang w:val="en-US"/>
        </w:rPr>
        <w:t>[1971: establishment of de-facto independence]</w:t>
      </w:r>
    </w:p>
    <w:p w14:paraId="1C956E0E" w14:textId="77777777" w:rsidR="0014746B" w:rsidRPr="00EF0C94" w:rsidRDefault="0014746B" w:rsidP="0014746B">
      <w:pPr>
        <w:pStyle w:val="ListParagraph"/>
        <w:numPr>
          <w:ilvl w:val="0"/>
          <w:numId w:val="2"/>
        </w:numPr>
        <w:rPr>
          <w:rFonts w:cs="Times New Roman"/>
          <w:szCs w:val="22"/>
          <w:lang w:val="en-US"/>
        </w:rPr>
      </w:pPr>
      <w:r w:rsidRPr="00EF0C94">
        <w:rPr>
          <w:rFonts w:cs="Times New Roman"/>
          <w:szCs w:val="22"/>
          <w:lang w:val="en-US"/>
        </w:rPr>
        <w:t xml:space="preserve">[1989: </w:t>
      </w:r>
      <w:r w:rsidRPr="00EF0C94">
        <w:rPr>
          <w:rFonts w:cs="Times New Roman"/>
          <w:lang w:val="en-US"/>
        </w:rPr>
        <w:t>abolishment of de-facto independence]</w:t>
      </w:r>
    </w:p>
    <w:p w14:paraId="2BABC735" w14:textId="77777777" w:rsidR="0014746B" w:rsidRPr="00EF0C94" w:rsidRDefault="0014746B" w:rsidP="0014746B">
      <w:pPr>
        <w:pStyle w:val="ListParagraph"/>
        <w:numPr>
          <w:ilvl w:val="0"/>
          <w:numId w:val="2"/>
        </w:numPr>
        <w:rPr>
          <w:rFonts w:cs="Times New Roman"/>
          <w:szCs w:val="22"/>
          <w:lang w:val="en-US"/>
        </w:rPr>
      </w:pPr>
      <w:r w:rsidRPr="00EF0C94">
        <w:rPr>
          <w:rFonts w:cs="Times New Roman"/>
          <w:szCs w:val="22"/>
          <w:lang w:val="en-US"/>
        </w:rPr>
        <w:t>[1991: erection of regional autonomy]</w:t>
      </w:r>
    </w:p>
    <w:p w14:paraId="780617F7" w14:textId="77777777" w:rsidR="0014746B" w:rsidRPr="00EF0C94" w:rsidRDefault="0014746B" w:rsidP="0014746B">
      <w:pPr>
        <w:pStyle w:val="ListParagraph"/>
        <w:numPr>
          <w:ilvl w:val="0"/>
          <w:numId w:val="2"/>
        </w:numPr>
        <w:rPr>
          <w:rFonts w:cs="Times New Roman"/>
          <w:szCs w:val="22"/>
          <w:lang w:val="en-US"/>
        </w:rPr>
      </w:pPr>
      <w:r w:rsidRPr="00EF0C94">
        <w:rPr>
          <w:rFonts w:eastAsia="Times New Roman" w:cs="Times New Roman"/>
          <w:bCs/>
          <w:smallCaps/>
          <w:szCs w:val="22"/>
          <w:lang w:val="en-US" w:eastAsia="de-CH"/>
        </w:rPr>
        <w:t>[</w:t>
      </w:r>
      <w:r w:rsidRPr="00EF0C94">
        <w:rPr>
          <w:rFonts w:cs="Times New Roman"/>
          <w:szCs w:val="22"/>
          <w:lang w:val="en-US"/>
        </w:rPr>
        <w:t>2009</w:t>
      </w:r>
      <w:r w:rsidRPr="00EF0C94">
        <w:rPr>
          <w:rFonts w:eastAsia="Times New Roman" w:cs="Times New Roman"/>
          <w:bCs/>
          <w:smallCaps/>
          <w:szCs w:val="22"/>
          <w:lang w:val="en-US" w:eastAsia="de-CH"/>
        </w:rPr>
        <w:t>:</w:t>
      </w:r>
      <w:r w:rsidRPr="00EF0C94">
        <w:rPr>
          <w:rFonts w:cs="Times New Roman"/>
          <w:lang w:val="en-US"/>
        </w:rPr>
        <w:t xml:space="preserve"> </w:t>
      </w:r>
      <w:r w:rsidRPr="00EF0C94">
        <w:rPr>
          <w:rFonts w:cs="Times New Roman"/>
          <w:szCs w:val="22"/>
          <w:lang w:val="en-US"/>
        </w:rPr>
        <w:t xml:space="preserve">revocation </w:t>
      </w:r>
      <w:r w:rsidRPr="00EF0C94">
        <w:rPr>
          <w:rFonts w:cs="Times New Roman"/>
          <w:lang w:val="en-US"/>
        </w:rPr>
        <w:t>of regional autonomy</w:t>
      </w:r>
      <w:r w:rsidRPr="00EF0C94">
        <w:rPr>
          <w:rFonts w:eastAsia="Times New Roman" w:cs="Times New Roman"/>
          <w:bCs/>
          <w:smallCaps/>
          <w:szCs w:val="22"/>
          <w:lang w:val="en-US" w:eastAsia="de-CH"/>
        </w:rPr>
        <w:t>]</w:t>
      </w:r>
    </w:p>
    <w:p w14:paraId="1CD24529" w14:textId="77777777" w:rsidR="0014746B" w:rsidRPr="00EF0C94" w:rsidRDefault="0014746B" w:rsidP="0014746B">
      <w:pPr>
        <w:rPr>
          <w:rFonts w:cs="Times New Roman"/>
          <w:bCs/>
          <w:szCs w:val="22"/>
          <w:lang w:val="en-US"/>
        </w:rPr>
      </w:pPr>
    </w:p>
    <w:p w14:paraId="49B3F50F" w14:textId="77777777" w:rsidR="0014746B" w:rsidRPr="00EF0C94" w:rsidRDefault="0014746B" w:rsidP="0014746B">
      <w:pPr>
        <w:rPr>
          <w:rFonts w:cs="Times New Roman"/>
          <w:bCs/>
          <w:szCs w:val="22"/>
          <w:lang w:val="en-US"/>
        </w:rPr>
      </w:pPr>
    </w:p>
    <w:p w14:paraId="17CD1F03" w14:textId="77777777" w:rsidR="0014746B" w:rsidRPr="00EF0C94" w:rsidRDefault="0014746B" w:rsidP="0014746B">
      <w:pPr>
        <w:ind w:left="709" w:hanging="709"/>
        <w:rPr>
          <w:rFonts w:cs="Times New Roman"/>
          <w:b/>
          <w:lang w:val="en-US"/>
        </w:rPr>
      </w:pPr>
      <w:r w:rsidRPr="00EF0C94">
        <w:rPr>
          <w:rFonts w:cs="Times New Roman"/>
          <w:b/>
          <w:lang w:val="en-US"/>
        </w:rPr>
        <w:t>EPR2SDM</w:t>
      </w:r>
    </w:p>
    <w:p w14:paraId="332B7269" w14:textId="77777777" w:rsidR="0014746B" w:rsidRPr="00EF0C94" w:rsidRDefault="0014746B" w:rsidP="0014746B">
      <w:pPr>
        <w:ind w:left="709" w:hanging="709"/>
        <w:rPr>
          <w:rFonts w:cs="Times New Roman"/>
          <w:b/>
          <w:lang w:val="en-US"/>
        </w:rPr>
      </w:pPr>
    </w:p>
    <w:tbl>
      <w:tblPr>
        <w:tblStyle w:val="Tabellenraster1"/>
        <w:tblW w:w="5000" w:type="pct"/>
        <w:tblLook w:val="04A0" w:firstRow="1" w:lastRow="0" w:firstColumn="1" w:lastColumn="0" w:noHBand="0" w:noVBand="1"/>
      </w:tblPr>
      <w:tblGrid>
        <w:gridCol w:w="4787"/>
        <w:gridCol w:w="4783"/>
      </w:tblGrid>
      <w:tr w:rsidR="0014746B" w:rsidRPr="00EF0C94" w14:paraId="142F8B5D" w14:textId="77777777" w:rsidTr="00FD036E">
        <w:trPr>
          <w:trHeight w:val="284"/>
        </w:trPr>
        <w:tc>
          <w:tcPr>
            <w:tcW w:w="4787" w:type="dxa"/>
            <w:vAlign w:val="center"/>
          </w:tcPr>
          <w:p w14:paraId="24D0E217" w14:textId="77777777" w:rsidR="0014746B" w:rsidRPr="00EF0C94" w:rsidRDefault="0014746B" w:rsidP="00FD036E">
            <w:pPr>
              <w:rPr>
                <w:i/>
                <w:lang w:val="en-US"/>
              </w:rPr>
            </w:pPr>
            <w:r w:rsidRPr="00EF0C94">
              <w:rPr>
                <w:i/>
                <w:lang w:val="en-US"/>
              </w:rPr>
              <w:t>Movement</w:t>
            </w:r>
          </w:p>
        </w:tc>
        <w:tc>
          <w:tcPr>
            <w:tcW w:w="4783" w:type="dxa"/>
            <w:vAlign w:val="center"/>
          </w:tcPr>
          <w:p w14:paraId="7C7E4BD1" w14:textId="77777777" w:rsidR="0014746B" w:rsidRPr="00EF0C94" w:rsidRDefault="0014746B" w:rsidP="00FD036E">
            <w:pPr>
              <w:rPr>
                <w:lang w:val="en-US"/>
              </w:rPr>
            </w:pPr>
            <w:r w:rsidRPr="00EF0C94">
              <w:rPr>
                <w:lang w:val="en-US"/>
              </w:rPr>
              <w:t>Pa-O</w:t>
            </w:r>
          </w:p>
        </w:tc>
      </w:tr>
      <w:tr w:rsidR="0014746B" w:rsidRPr="00EF0C94" w14:paraId="6D488D8F" w14:textId="77777777" w:rsidTr="00FD036E">
        <w:trPr>
          <w:trHeight w:val="284"/>
        </w:trPr>
        <w:tc>
          <w:tcPr>
            <w:tcW w:w="4787" w:type="dxa"/>
            <w:vAlign w:val="center"/>
          </w:tcPr>
          <w:p w14:paraId="7F021AC4" w14:textId="77777777" w:rsidR="0014746B" w:rsidRPr="00EF0C94" w:rsidRDefault="0014746B" w:rsidP="00FD036E">
            <w:pPr>
              <w:rPr>
                <w:i/>
                <w:lang w:val="en-US"/>
              </w:rPr>
            </w:pPr>
            <w:r w:rsidRPr="00EF0C94">
              <w:rPr>
                <w:i/>
                <w:lang w:val="en-US"/>
              </w:rPr>
              <w:t>Scenario</w:t>
            </w:r>
          </w:p>
        </w:tc>
        <w:tc>
          <w:tcPr>
            <w:tcW w:w="4783" w:type="dxa"/>
            <w:vAlign w:val="center"/>
          </w:tcPr>
          <w:p w14:paraId="0EC9C2F3" w14:textId="77777777" w:rsidR="0014746B" w:rsidRPr="00EF0C94" w:rsidRDefault="0014746B" w:rsidP="00FD036E">
            <w:pPr>
              <w:rPr>
                <w:lang w:val="en-US"/>
              </w:rPr>
            </w:pPr>
            <w:r w:rsidRPr="00EF0C94">
              <w:rPr>
                <w:lang w:val="en-US"/>
              </w:rPr>
              <w:t>No match</w:t>
            </w:r>
          </w:p>
        </w:tc>
      </w:tr>
      <w:tr w:rsidR="0014746B" w:rsidRPr="00EF0C94" w14:paraId="0EB51E8A" w14:textId="77777777" w:rsidTr="00FD036E">
        <w:trPr>
          <w:trHeight w:val="284"/>
        </w:trPr>
        <w:tc>
          <w:tcPr>
            <w:tcW w:w="4787" w:type="dxa"/>
            <w:vAlign w:val="center"/>
          </w:tcPr>
          <w:p w14:paraId="136BAA60" w14:textId="77777777" w:rsidR="0014746B" w:rsidRPr="00EF0C94" w:rsidRDefault="0014746B" w:rsidP="00FD036E">
            <w:pPr>
              <w:rPr>
                <w:i/>
                <w:lang w:val="en-US"/>
              </w:rPr>
            </w:pPr>
            <w:r w:rsidRPr="00EF0C94">
              <w:rPr>
                <w:i/>
                <w:lang w:val="en-US"/>
              </w:rPr>
              <w:t>EPR group(s)</w:t>
            </w:r>
          </w:p>
        </w:tc>
        <w:tc>
          <w:tcPr>
            <w:tcW w:w="4783" w:type="dxa"/>
            <w:vAlign w:val="center"/>
          </w:tcPr>
          <w:p w14:paraId="2473EF6E" w14:textId="77777777" w:rsidR="0014746B" w:rsidRPr="00EF0C94" w:rsidRDefault="0014746B" w:rsidP="00FD036E">
            <w:pPr>
              <w:rPr>
                <w:lang w:val="en-US"/>
              </w:rPr>
            </w:pPr>
            <w:r w:rsidRPr="00EF0C94">
              <w:rPr>
                <w:lang w:val="en-US"/>
              </w:rPr>
              <w:t>-</w:t>
            </w:r>
          </w:p>
        </w:tc>
      </w:tr>
      <w:tr w:rsidR="0014746B" w:rsidRPr="00EF0C94" w14:paraId="20B743D4" w14:textId="77777777" w:rsidTr="00FD036E">
        <w:trPr>
          <w:trHeight w:val="284"/>
        </w:trPr>
        <w:tc>
          <w:tcPr>
            <w:tcW w:w="4787" w:type="dxa"/>
            <w:vAlign w:val="center"/>
          </w:tcPr>
          <w:p w14:paraId="556143DC" w14:textId="77777777" w:rsidR="0014746B" w:rsidRPr="00EF0C94" w:rsidRDefault="0014746B" w:rsidP="00FD036E">
            <w:pPr>
              <w:rPr>
                <w:i/>
                <w:lang w:val="en-US"/>
              </w:rPr>
            </w:pPr>
            <w:proofErr w:type="spellStart"/>
            <w:r w:rsidRPr="00EF0C94">
              <w:rPr>
                <w:i/>
                <w:lang w:val="en-US"/>
              </w:rPr>
              <w:t>Gwgroupid</w:t>
            </w:r>
            <w:proofErr w:type="spellEnd"/>
            <w:r w:rsidRPr="00EF0C94">
              <w:rPr>
                <w:i/>
                <w:lang w:val="en-US"/>
              </w:rPr>
              <w:t>(s)</w:t>
            </w:r>
          </w:p>
        </w:tc>
        <w:tc>
          <w:tcPr>
            <w:tcW w:w="4783" w:type="dxa"/>
            <w:vAlign w:val="center"/>
          </w:tcPr>
          <w:p w14:paraId="0F7543D0" w14:textId="77777777" w:rsidR="0014746B" w:rsidRPr="00EF0C94" w:rsidRDefault="0014746B" w:rsidP="00FD036E">
            <w:pPr>
              <w:rPr>
                <w:lang w:val="en-US"/>
              </w:rPr>
            </w:pPr>
            <w:r w:rsidRPr="00EF0C94">
              <w:rPr>
                <w:lang w:val="en-US"/>
              </w:rPr>
              <w:t>-</w:t>
            </w:r>
          </w:p>
        </w:tc>
      </w:tr>
    </w:tbl>
    <w:p w14:paraId="31B1D783" w14:textId="77777777" w:rsidR="0014746B" w:rsidRPr="00EF0C94" w:rsidRDefault="0014746B" w:rsidP="0014746B">
      <w:pPr>
        <w:rPr>
          <w:rFonts w:cs="Times New Roman"/>
          <w:b/>
          <w:szCs w:val="22"/>
          <w:lang w:val="en-US"/>
        </w:rPr>
      </w:pPr>
    </w:p>
    <w:p w14:paraId="0EA5789C" w14:textId="77777777" w:rsidR="0014746B" w:rsidRPr="00EF0C94" w:rsidRDefault="0014746B" w:rsidP="0014746B">
      <w:pPr>
        <w:rPr>
          <w:rFonts w:cs="Times New Roman"/>
          <w:b/>
          <w:szCs w:val="22"/>
          <w:lang w:val="en-US"/>
        </w:rPr>
      </w:pPr>
    </w:p>
    <w:p w14:paraId="7D10BF1A" w14:textId="77777777" w:rsidR="0014746B" w:rsidRPr="00EF0C94" w:rsidRDefault="0014746B" w:rsidP="0014746B">
      <w:pPr>
        <w:ind w:left="709" w:hanging="709"/>
        <w:rPr>
          <w:rFonts w:cs="Times New Roman"/>
          <w:b/>
          <w:szCs w:val="22"/>
          <w:lang w:val="en-US"/>
        </w:rPr>
      </w:pPr>
      <w:r w:rsidRPr="00EF0C94">
        <w:rPr>
          <w:rFonts w:cs="Times New Roman"/>
          <w:b/>
          <w:szCs w:val="22"/>
          <w:lang w:val="en-US"/>
        </w:rPr>
        <w:t>Power access</w:t>
      </w:r>
    </w:p>
    <w:p w14:paraId="06803EC3" w14:textId="77777777" w:rsidR="0014746B" w:rsidRPr="00EF0C94" w:rsidRDefault="0014746B" w:rsidP="0014746B">
      <w:pPr>
        <w:ind w:left="709" w:hanging="709"/>
        <w:rPr>
          <w:rFonts w:cs="Times New Roman"/>
          <w:bCs/>
          <w:szCs w:val="22"/>
          <w:lang w:val="en-US"/>
        </w:rPr>
      </w:pPr>
    </w:p>
    <w:p w14:paraId="00F46B20" w14:textId="77777777" w:rsidR="0014746B" w:rsidRPr="00EF0C94" w:rsidRDefault="0014746B" w:rsidP="0014746B">
      <w:pPr>
        <w:pStyle w:val="ListParagraph"/>
        <w:numPr>
          <w:ilvl w:val="0"/>
          <w:numId w:val="13"/>
        </w:numPr>
        <w:rPr>
          <w:rFonts w:cs="Times New Roman"/>
          <w:lang w:val="en-US"/>
        </w:rPr>
      </w:pPr>
      <w:r w:rsidRPr="00EF0C94">
        <w:rPr>
          <w:rFonts w:cs="Times New Roman"/>
          <w:lang w:val="en-US"/>
        </w:rPr>
        <w:t xml:space="preserve">Although they are linguistically related to the </w:t>
      </w:r>
      <w:proofErr w:type="spellStart"/>
      <w:r w:rsidRPr="00EF0C94">
        <w:rPr>
          <w:rFonts w:cs="Times New Roman"/>
          <w:lang w:val="en-US"/>
        </w:rPr>
        <w:t>Karennis</w:t>
      </w:r>
      <w:proofErr w:type="spellEnd"/>
      <w:r w:rsidRPr="00EF0C94">
        <w:rPr>
          <w:rFonts w:cs="Times New Roman"/>
          <w:lang w:val="en-US"/>
        </w:rPr>
        <w:t xml:space="preserve"> and the Karens and claim to be akin to the Shan, with whom they share cultural attributes and the Buddhist religion in particular (despite a small Christian minority), the Pa-O must be considered an ethnic group of its own (Minahan 2002). EPR, however, does not consider the Pa-O politically relevant.</w:t>
      </w:r>
    </w:p>
    <w:p w14:paraId="3BBE6B83" w14:textId="77777777" w:rsidR="0014746B" w:rsidRPr="00EF0C94" w:rsidRDefault="0014746B" w:rsidP="0014746B">
      <w:pPr>
        <w:pStyle w:val="ListParagraph"/>
        <w:numPr>
          <w:ilvl w:val="0"/>
          <w:numId w:val="13"/>
        </w:numPr>
        <w:rPr>
          <w:rFonts w:cs="Times New Roman"/>
          <w:lang w:val="en-US"/>
        </w:rPr>
      </w:pPr>
      <w:r w:rsidRPr="00EF0C94">
        <w:rPr>
          <w:rFonts w:cs="Times New Roman"/>
          <w:lang w:val="en-US"/>
        </w:rPr>
        <w:t xml:space="preserve">Given that EPR does not consider the group relevant (thus neither represented in national politics nor politically discriminated), one would have to conclude that they were powerless throughout. A coding of powerless seems legitimate in the first years of movement activity, given the still relatively inclusive character of the government and the fact that there was no evidence of political discrimination </w:t>
      </w:r>
      <w:r w:rsidRPr="00EF0C94">
        <w:rPr>
          <w:lang w:val="en-US"/>
        </w:rPr>
        <w:t>that effectively blocks the group’s access to (both regional and central) state power. [1949-1958: powerless]</w:t>
      </w:r>
    </w:p>
    <w:p w14:paraId="132F65F9" w14:textId="77777777" w:rsidR="0014746B" w:rsidRPr="00EF0C94" w:rsidRDefault="0014746B" w:rsidP="0014746B">
      <w:pPr>
        <w:pStyle w:val="ListParagraph"/>
        <w:numPr>
          <w:ilvl w:val="0"/>
          <w:numId w:val="13"/>
        </w:numPr>
        <w:rPr>
          <w:rFonts w:cs="Times New Roman"/>
          <w:lang w:val="en-US"/>
        </w:rPr>
      </w:pPr>
      <w:r w:rsidRPr="00EF0C94">
        <w:rPr>
          <w:lang w:val="en-US"/>
        </w:rPr>
        <w:t xml:space="preserve">Due to the increasingly oppressive Burmese government, we code the Pa-O as discriminated for the period before their insurgency. This is consistent with the scenario of the Shan, that were junior partners in the beginning and then changed to being discriminated for the year 1959, just </w:t>
      </w:r>
      <w:r w:rsidRPr="00EF0C94">
        <w:rPr>
          <w:lang w:val="en-US"/>
        </w:rPr>
        <w:lastRenderedPageBreak/>
        <w:t xml:space="preserve">before their insurgency started, changing the status again to powerless (see below). [1959: discriminated] </w:t>
      </w:r>
    </w:p>
    <w:p w14:paraId="1C67B72F" w14:textId="77777777" w:rsidR="0014746B" w:rsidRPr="00EF0C94" w:rsidRDefault="0014746B" w:rsidP="0014746B">
      <w:pPr>
        <w:pStyle w:val="ListParagraph"/>
        <w:numPr>
          <w:ilvl w:val="0"/>
          <w:numId w:val="13"/>
        </w:numPr>
        <w:rPr>
          <w:rFonts w:cs="Times New Roman"/>
          <w:lang w:val="en-US"/>
        </w:rPr>
      </w:pPr>
      <w:r w:rsidRPr="00EF0C94">
        <w:rPr>
          <w:lang w:val="en-US"/>
        </w:rPr>
        <w:t xml:space="preserve">1960 onwards is coded with “powerless.” Clearly, the heavy human rights abuses such as forced </w:t>
      </w:r>
      <w:proofErr w:type="spellStart"/>
      <w:r w:rsidRPr="00EF0C94">
        <w:rPr>
          <w:lang w:val="en-US"/>
        </w:rPr>
        <w:t>labour</w:t>
      </w:r>
      <w:proofErr w:type="spellEnd"/>
      <w:r w:rsidRPr="00EF0C94">
        <w:rPr>
          <w:lang w:val="en-US"/>
        </w:rPr>
        <w:t xml:space="preserve">, forced relocation, indiscriminate attacks, </w:t>
      </w:r>
      <w:r w:rsidRPr="00EF0C94">
        <w:rPr>
          <w:rFonts w:cs="Times New Roman"/>
          <w:lang w:val="en-US"/>
        </w:rPr>
        <w:t xml:space="preserve">systematic executions, rape and the government’s blocking of the supply of rice which led to sever malnutrition in 1996/1997, could justify a ‘discriminated’ coding. However, we abstain from doing this for the following reasons: First, we want to remain consistent with the EPR coding for 1:1 cases in Myanmar. Although many ethnic minorities suffer a similar fate as the Pa-O, only the </w:t>
      </w:r>
      <w:proofErr w:type="spellStart"/>
      <w:r w:rsidRPr="00EF0C94">
        <w:rPr>
          <w:rFonts w:cs="Times New Roman"/>
          <w:lang w:val="en-US"/>
        </w:rPr>
        <w:t>Karenni</w:t>
      </w:r>
      <w:proofErr w:type="spellEnd"/>
      <w:r w:rsidRPr="00EF0C94">
        <w:rPr>
          <w:rFonts w:cs="Times New Roman"/>
          <w:lang w:val="en-US"/>
        </w:rPr>
        <w:t xml:space="preserve"> and the </w:t>
      </w:r>
      <w:proofErr w:type="spellStart"/>
      <w:r w:rsidRPr="00EF0C94">
        <w:rPr>
          <w:rFonts w:cs="Times New Roman"/>
          <w:lang w:val="en-US"/>
        </w:rPr>
        <w:t>Zomis</w:t>
      </w:r>
      <w:proofErr w:type="spellEnd"/>
      <w:r w:rsidRPr="00EF0C94">
        <w:rPr>
          <w:rFonts w:cs="Times New Roman"/>
          <w:lang w:val="en-US"/>
        </w:rPr>
        <w:t xml:space="preserve"> (Chin) are considered discriminated for longer periods. Groups as the </w:t>
      </w:r>
      <w:proofErr w:type="spellStart"/>
      <w:r w:rsidRPr="00EF0C94">
        <w:rPr>
          <w:rFonts w:cs="Times New Roman"/>
          <w:lang w:val="en-US"/>
        </w:rPr>
        <w:t>Wa</w:t>
      </w:r>
      <w:proofErr w:type="spellEnd"/>
      <w:r w:rsidRPr="00EF0C94">
        <w:rPr>
          <w:rFonts w:cs="Times New Roman"/>
          <w:lang w:val="en-US"/>
        </w:rPr>
        <w:t xml:space="preserve">, Mons, Rohingyas, however, are also coded powerless/self-exclusion. Second, EPR does not consider the Pa-O relevant, which would be the case if the group were considered discriminated. Third, most discriminatory measures mentioned above, are related to the use of violence. Violence alone, however, does not justify a discriminated coding, due to endogeneity problems. </w:t>
      </w:r>
      <w:r w:rsidRPr="00EF0C94">
        <w:rPr>
          <w:lang w:val="en-US"/>
        </w:rPr>
        <w:t>[1960-2020: powerless]</w:t>
      </w:r>
    </w:p>
    <w:p w14:paraId="51EB429E" w14:textId="77777777" w:rsidR="0014746B" w:rsidRPr="00EF0C94" w:rsidRDefault="0014746B" w:rsidP="0014746B">
      <w:pPr>
        <w:ind w:left="709" w:hanging="709"/>
        <w:rPr>
          <w:rFonts w:cs="Times New Roman"/>
          <w:bCs/>
          <w:szCs w:val="22"/>
          <w:lang w:val="en-US"/>
        </w:rPr>
      </w:pPr>
    </w:p>
    <w:p w14:paraId="4967783F" w14:textId="77777777" w:rsidR="0014746B" w:rsidRPr="00EF0C94" w:rsidRDefault="0014746B" w:rsidP="0014746B">
      <w:pPr>
        <w:ind w:left="709" w:hanging="709"/>
        <w:rPr>
          <w:rFonts w:cs="Times New Roman"/>
          <w:bCs/>
          <w:szCs w:val="22"/>
          <w:lang w:val="en-US"/>
        </w:rPr>
      </w:pPr>
    </w:p>
    <w:p w14:paraId="217CE25A" w14:textId="77777777" w:rsidR="0014746B" w:rsidRPr="00EF0C94" w:rsidRDefault="0014746B" w:rsidP="0014746B">
      <w:pPr>
        <w:ind w:left="709" w:hanging="709"/>
        <w:rPr>
          <w:rFonts w:cs="Times New Roman"/>
          <w:b/>
          <w:szCs w:val="22"/>
          <w:lang w:val="en-US"/>
        </w:rPr>
      </w:pPr>
      <w:r w:rsidRPr="00EF0C94">
        <w:rPr>
          <w:rFonts w:cs="Times New Roman"/>
          <w:b/>
          <w:szCs w:val="22"/>
          <w:lang w:val="en-US"/>
        </w:rPr>
        <w:t>Group size</w:t>
      </w:r>
    </w:p>
    <w:p w14:paraId="4F046BE3" w14:textId="77777777" w:rsidR="0014746B" w:rsidRPr="00EF0C94" w:rsidRDefault="0014746B" w:rsidP="0014746B">
      <w:pPr>
        <w:rPr>
          <w:rFonts w:cs="Times New Roman"/>
          <w:lang w:val="en-US"/>
        </w:rPr>
      </w:pPr>
    </w:p>
    <w:p w14:paraId="77ABD175" w14:textId="77777777" w:rsidR="0014746B" w:rsidRPr="00EF0C94" w:rsidRDefault="0014746B" w:rsidP="0014746B">
      <w:pPr>
        <w:pStyle w:val="ListParagraph"/>
        <w:numPr>
          <w:ilvl w:val="0"/>
          <w:numId w:val="13"/>
        </w:numPr>
        <w:rPr>
          <w:strike/>
          <w:lang w:val="en-US"/>
        </w:rPr>
      </w:pPr>
      <w:r w:rsidRPr="00EF0C94">
        <w:rPr>
          <w:lang w:val="en-US"/>
        </w:rPr>
        <w:t xml:space="preserve">Estimates of the Pa-O population in Myanmar are very scarce. According to Minahan (2002: 1481) there are approximately 1.4 million Pa-O in southeast Asia, most in Myanmar but some also in Thailand. This estimate is rather high if compared to other sources. We rely on </w:t>
      </w:r>
      <w:proofErr w:type="spellStart"/>
      <w:r w:rsidRPr="00EF0C94">
        <w:rPr>
          <w:lang w:val="en-US"/>
        </w:rPr>
        <w:t>Ethnologue</w:t>
      </w:r>
      <w:proofErr w:type="spellEnd"/>
      <w:r w:rsidRPr="00EF0C94">
        <w:rPr>
          <w:lang w:val="en-US"/>
        </w:rPr>
        <w:t xml:space="preserve"> (based on Leclerc 2017) which estimates 858,000 Pa-O speakers in Myanmar. This is similar to the estimate provided by the Joshua Project, which estimates 860,000 Pa-O people. According to the World Bank, Myanmar’s population in 2017 was 53,382,520. [0.016]</w:t>
      </w:r>
    </w:p>
    <w:p w14:paraId="158F6839" w14:textId="77777777" w:rsidR="0014746B" w:rsidRPr="00EF0C94" w:rsidRDefault="0014746B" w:rsidP="0014746B">
      <w:pPr>
        <w:rPr>
          <w:rFonts w:cs="Times New Roman"/>
          <w:lang w:val="en-US"/>
        </w:rPr>
      </w:pPr>
    </w:p>
    <w:p w14:paraId="399E09C8" w14:textId="77777777" w:rsidR="0014746B" w:rsidRPr="00EF0C94" w:rsidRDefault="0014746B" w:rsidP="0014746B">
      <w:pPr>
        <w:rPr>
          <w:rFonts w:cs="Times New Roman"/>
          <w:lang w:val="en-US"/>
        </w:rPr>
      </w:pPr>
    </w:p>
    <w:p w14:paraId="7EEA0489" w14:textId="77777777" w:rsidR="0014746B" w:rsidRPr="00EF0C94" w:rsidRDefault="0014746B" w:rsidP="0014746B">
      <w:pPr>
        <w:rPr>
          <w:rFonts w:cs="Times New Roman"/>
          <w:b/>
          <w:bCs/>
          <w:lang w:val="en-US"/>
        </w:rPr>
      </w:pPr>
      <w:r w:rsidRPr="00EF0C94">
        <w:rPr>
          <w:rFonts w:cs="Times New Roman"/>
          <w:b/>
          <w:bCs/>
          <w:lang w:val="en-US"/>
        </w:rPr>
        <w:t>Regional concentration</w:t>
      </w:r>
    </w:p>
    <w:p w14:paraId="72BCF586" w14:textId="77777777" w:rsidR="0014746B" w:rsidRPr="00EF0C94" w:rsidRDefault="0014746B" w:rsidP="0014746B">
      <w:pPr>
        <w:rPr>
          <w:rFonts w:cs="Times New Roman"/>
          <w:lang w:val="en-US"/>
        </w:rPr>
      </w:pPr>
    </w:p>
    <w:p w14:paraId="56241C53" w14:textId="77777777" w:rsidR="0014746B" w:rsidRPr="00EF0C94" w:rsidRDefault="0014746B" w:rsidP="0014746B">
      <w:pPr>
        <w:pStyle w:val="ListParagraph"/>
        <w:widowControl w:val="0"/>
        <w:numPr>
          <w:ilvl w:val="0"/>
          <w:numId w:val="8"/>
        </w:numPr>
        <w:rPr>
          <w:lang w:val="en-US"/>
        </w:rPr>
      </w:pPr>
      <w:r w:rsidRPr="00EF0C94">
        <w:rPr>
          <w:rFonts w:cs="Times New Roman"/>
          <w:szCs w:val="22"/>
          <w:lang w:val="en-US"/>
        </w:rPr>
        <w:t>Note: group size estimates vary between sources. For spatial concentration, we draw on Minahan (2002), the most detailed source we could find. Yet it has to be noted that Minahan’s group size estimates is rather on the higher end, and is higher if compared to the estimate that we use (see above).</w:t>
      </w:r>
    </w:p>
    <w:p w14:paraId="425F85BA" w14:textId="77777777" w:rsidR="0014746B" w:rsidRPr="00EF0C94" w:rsidRDefault="0014746B" w:rsidP="0014746B">
      <w:pPr>
        <w:pStyle w:val="ListParagraph"/>
        <w:widowControl w:val="0"/>
        <w:numPr>
          <w:ilvl w:val="1"/>
          <w:numId w:val="8"/>
        </w:numPr>
        <w:rPr>
          <w:lang w:val="en-US"/>
        </w:rPr>
      </w:pPr>
      <w:r w:rsidRPr="00EF0C94">
        <w:rPr>
          <w:rFonts w:cs="Times New Roman"/>
          <w:szCs w:val="22"/>
          <w:lang w:val="en-US"/>
        </w:rPr>
        <w:t xml:space="preserve">According to Minahan (2002: </w:t>
      </w:r>
      <w:r w:rsidRPr="00EF0C94">
        <w:rPr>
          <w:lang w:val="en-US"/>
        </w:rPr>
        <w:t>1481</w:t>
      </w:r>
      <w:r w:rsidRPr="00EF0C94">
        <w:rPr>
          <w:rFonts w:cs="Times New Roman"/>
          <w:szCs w:val="22"/>
          <w:lang w:val="en-US"/>
        </w:rPr>
        <w:t xml:space="preserve">), the </w:t>
      </w:r>
      <w:r w:rsidRPr="00EF0C94">
        <w:rPr>
          <w:lang w:val="en-US"/>
        </w:rPr>
        <w:t xml:space="preserve">Pa-O are concentrated in the </w:t>
      </w:r>
      <w:proofErr w:type="spellStart"/>
      <w:r w:rsidRPr="00EF0C94">
        <w:rPr>
          <w:lang w:val="en-US"/>
        </w:rPr>
        <w:t>Mong</w:t>
      </w:r>
      <w:proofErr w:type="spellEnd"/>
      <w:r w:rsidRPr="00EF0C94">
        <w:rPr>
          <w:lang w:val="en-US"/>
        </w:rPr>
        <w:t xml:space="preserve"> Pan district and have additional settlements in the </w:t>
      </w:r>
      <w:proofErr w:type="spellStart"/>
      <w:r w:rsidRPr="00EF0C94">
        <w:rPr>
          <w:lang w:val="en-US"/>
        </w:rPr>
        <w:t>Hsuphang</w:t>
      </w:r>
      <w:proofErr w:type="spellEnd"/>
      <w:r w:rsidRPr="00EF0C94">
        <w:rPr>
          <w:lang w:val="en-US"/>
        </w:rPr>
        <w:t xml:space="preserve">, </w:t>
      </w:r>
      <w:proofErr w:type="spellStart"/>
      <w:r w:rsidRPr="00EF0C94">
        <w:rPr>
          <w:lang w:val="en-US"/>
        </w:rPr>
        <w:t>Mong</w:t>
      </w:r>
      <w:proofErr w:type="spellEnd"/>
      <w:r w:rsidRPr="00EF0C94">
        <w:rPr>
          <w:lang w:val="en-US"/>
        </w:rPr>
        <w:t xml:space="preserve"> Kang, and Mauk Mai districts in southeastern Shan state. In this region, they make up</w:t>
      </w:r>
      <w:r w:rsidRPr="00EF0C94">
        <w:rPr>
          <w:rFonts w:cs="Times New Roman"/>
          <w:szCs w:val="22"/>
          <w:lang w:val="en-US"/>
        </w:rPr>
        <w:t xml:space="preserve"> 75% of the local population. This amounts to 1.335 million </w:t>
      </w:r>
      <w:r w:rsidRPr="00EF0C94">
        <w:rPr>
          <w:lang w:val="en-US"/>
        </w:rPr>
        <w:t>Pa-O (in 2002)</w:t>
      </w:r>
      <w:r w:rsidRPr="00EF0C94">
        <w:rPr>
          <w:rFonts w:cs="Times New Roman"/>
          <w:szCs w:val="22"/>
          <w:lang w:val="en-US"/>
        </w:rPr>
        <w:t xml:space="preserve">, which is more than 50% of all </w:t>
      </w:r>
      <w:r w:rsidRPr="00EF0C94">
        <w:rPr>
          <w:lang w:val="en-US"/>
        </w:rPr>
        <w:t xml:space="preserve">Pa-O </w:t>
      </w:r>
      <w:r w:rsidRPr="00EF0C94">
        <w:rPr>
          <w:rFonts w:cs="Times New Roman"/>
          <w:szCs w:val="22"/>
          <w:lang w:val="en-US"/>
        </w:rPr>
        <w:t xml:space="preserve">in Myanmar in that same year according to Minahan.  </w:t>
      </w:r>
      <w:r w:rsidRPr="00EF0C94">
        <w:rPr>
          <w:szCs w:val="22"/>
          <w:lang w:val="en-US"/>
        </w:rPr>
        <w:t xml:space="preserve">[concentrated] </w:t>
      </w:r>
    </w:p>
    <w:p w14:paraId="659A07C9" w14:textId="77777777" w:rsidR="0014746B" w:rsidRPr="00EF0C94" w:rsidRDefault="0014746B" w:rsidP="0014746B">
      <w:pPr>
        <w:rPr>
          <w:rFonts w:cs="Times New Roman"/>
          <w:lang w:val="en-US"/>
        </w:rPr>
      </w:pPr>
    </w:p>
    <w:p w14:paraId="61299457" w14:textId="77777777" w:rsidR="0014746B" w:rsidRPr="00EF0C94" w:rsidRDefault="0014746B" w:rsidP="0014746B">
      <w:pPr>
        <w:rPr>
          <w:rFonts w:cs="Times New Roman"/>
          <w:lang w:val="en-US"/>
        </w:rPr>
      </w:pPr>
    </w:p>
    <w:p w14:paraId="132CC425" w14:textId="77777777" w:rsidR="0014746B" w:rsidRPr="00EF0C94" w:rsidRDefault="0014746B" w:rsidP="0014746B">
      <w:pPr>
        <w:rPr>
          <w:rFonts w:cs="Times New Roman"/>
          <w:b/>
          <w:lang w:val="en-US"/>
        </w:rPr>
      </w:pPr>
      <w:r w:rsidRPr="00EF0C94">
        <w:rPr>
          <w:rFonts w:cs="Times New Roman"/>
          <w:b/>
          <w:lang w:val="en-US"/>
        </w:rPr>
        <w:t>Kin</w:t>
      </w:r>
    </w:p>
    <w:p w14:paraId="376D808E" w14:textId="77777777" w:rsidR="0014746B" w:rsidRPr="00EF0C94" w:rsidRDefault="0014746B" w:rsidP="0014746B">
      <w:pPr>
        <w:spacing w:after="60"/>
        <w:ind w:left="709" w:hanging="709"/>
        <w:rPr>
          <w:rFonts w:cs="Times New Roman"/>
          <w:bCs/>
          <w:szCs w:val="22"/>
          <w:lang w:val="en-US"/>
        </w:rPr>
      </w:pPr>
    </w:p>
    <w:p w14:paraId="7EE99B81" w14:textId="77777777" w:rsidR="0014746B" w:rsidRPr="00EF0C94" w:rsidRDefault="0014746B" w:rsidP="0014746B">
      <w:pPr>
        <w:pStyle w:val="ListParagraph"/>
        <w:widowControl w:val="0"/>
        <w:numPr>
          <w:ilvl w:val="0"/>
          <w:numId w:val="8"/>
        </w:numPr>
        <w:rPr>
          <w:lang w:val="en-US"/>
        </w:rPr>
      </w:pPr>
      <w:r w:rsidRPr="00EF0C94">
        <w:rPr>
          <w:lang w:val="en-US"/>
        </w:rPr>
        <w:t>According to Minahan (2002: 1481), there are Pa-</w:t>
      </w:r>
      <w:proofErr w:type="spellStart"/>
      <w:r w:rsidRPr="00EF0C94">
        <w:rPr>
          <w:lang w:val="en-US"/>
        </w:rPr>
        <w:t>Os</w:t>
      </w:r>
      <w:proofErr w:type="spellEnd"/>
      <w:r w:rsidRPr="00EF0C94">
        <w:rPr>
          <w:lang w:val="en-US"/>
        </w:rPr>
        <w:t xml:space="preserve"> also in Thailand; Minahan does not give an exact estimate of the number of Pa-O in Thailand; if we follow </w:t>
      </w:r>
      <w:proofErr w:type="spellStart"/>
      <w:r w:rsidRPr="00EF0C94">
        <w:rPr>
          <w:lang w:val="en-US"/>
        </w:rPr>
        <w:t>Ethnologue</w:t>
      </w:r>
      <w:proofErr w:type="spellEnd"/>
      <w:r w:rsidRPr="00EF0C94">
        <w:rPr>
          <w:lang w:val="en-US"/>
        </w:rPr>
        <w:t xml:space="preserve"> it is around 1,000. We found no other evidence for close kindred. [no kin]</w:t>
      </w:r>
    </w:p>
    <w:p w14:paraId="62FF8E7C" w14:textId="77777777" w:rsidR="0014746B" w:rsidRPr="00EF0C94" w:rsidRDefault="0014746B" w:rsidP="0014746B">
      <w:pPr>
        <w:spacing w:after="60"/>
        <w:ind w:left="709" w:hanging="709"/>
        <w:rPr>
          <w:rFonts w:cs="Times New Roman"/>
          <w:bCs/>
          <w:szCs w:val="22"/>
          <w:lang w:val="en-US"/>
        </w:rPr>
      </w:pPr>
    </w:p>
    <w:p w14:paraId="010A172C" w14:textId="77777777" w:rsidR="0014746B" w:rsidRPr="00EF0C94" w:rsidRDefault="0014746B" w:rsidP="0014746B">
      <w:pPr>
        <w:spacing w:after="60"/>
        <w:ind w:left="709" w:hanging="709"/>
        <w:rPr>
          <w:rFonts w:cs="Times New Roman"/>
          <w:bCs/>
          <w:szCs w:val="22"/>
          <w:lang w:val="en-US"/>
        </w:rPr>
      </w:pPr>
    </w:p>
    <w:p w14:paraId="7B27AA94" w14:textId="77777777" w:rsidR="0014746B" w:rsidRPr="00EF0C94" w:rsidRDefault="0014746B" w:rsidP="0014746B">
      <w:pPr>
        <w:spacing w:after="60"/>
        <w:ind w:left="709" w:hanging="709"/>
        <w:rPr>
          <w:rFonts w:cs="Times New Roman"/>
          <w:b/>
          <w:szCs w:val="22"/>
          <w:lang w:val="en-US"/>
        </w:rPr>
      </w:pPr>
      <w:r w:rsidRPr="00EF0C94">
        <w:rPr>
          <w:rFonts w:cs="Times New Roman"/>
          <w:b/>
          <w:szCs w:val="22"/>
          <w:lang w:val="en-US"/>
        </w:rPr>
        <w:t>Sources</w:t>
      </w:r>
    </w:p>
    <w:p w14:paraId="3BC7E76E" w14:textId="77777777" w:rsidR="0014746B" w:rsidRPr="00EF0C94" w:rsidRDefault="0014746B" w:rsidP="0014746B">
      <w:pPr>
        <w:spacing w:after="60"/>
        <w:rPr>
          <w:rFonts w:cs="Times New Roman"/>
          <w:b/>
          <w:szCs w:val="22"/>
          <w:lang w:val="en-US"/>
        </w:rPr>
      </w:pPr>
    </w:p>
    <w:p w14:paraId="7F06291E" w14:textId="77777777" w:rsidR="0014746B" w:rsidRPr="00EF0C94" w:rsidRDefault="0014746B" w:rsidP="0014746B">
      <w:pPr>
        <w:spacing w:after="60"/>
        <w:ind w:left="709" w:hanging="709"/>
        <w:rPr>
          <w:szCs w:val="22"/>
          <w:lang w:val="en-US"/>
        </w:rPr>
      </w:pPr>
      <w:r w:rsidRPr="00EF0C94">
        <w:rPr>
          <w:szCs w:val="22"/>
          <w:lang w:val="en-US"/>
        </w:rPr>
        <w:t xml:space="preserve">Aye, Khin </w:t>
      </w:r>
      <w:proofErr w:type="spellStart"/>
      <w:r w:rsidRPr="00EF0C94">
        <w:rPr>
          <w:szCs w:val="22"/>
          <w:lang w:val="en-US"/>
        </w:rPr>
        <w:t>Khin</w:t>
      </w:r>
      <w:proofErr w:type="spellEnd"/>
      <w:r w:rsidRPr="00EF0C94">
        <w:rPr>
          <w:szCs w:val="22"/>
          <w:lang w:val="en-US"/>
        </w:rPr>
        <w:t xml:space="preserve"> and Peter Sercombe (2014). “Language, Education and Nation-building in Myanmar.” In: Sercombe, Peter and </w:t>
      </w:r>
      <w:proofErr w:type="spellStart"/>
      <w:r w:rsidRPr="00EF0C94">
        <w:rPr>
          <w:szCs w:val="22"/>
          <w:lang w:val="en-US"/>
        </w:rPr>
        <w:t>Ruanni</w:t>
      </w:r>
      <w:proofErr w:type="spellEnd"/>
      <w:r w:rsidRPr="00EF0C94">
        <w:rPr>
          <w:szCs w:val="22"/>
          <w:lang w:val="en-US"/>
        </w:rPr>
        <w:t xml:space="preserve"> Tupas (eds.), </w:t>
      </w:r>
      <w:r w:rsidRPr="00EF0C94">
        <w:rPr>
          <w:i/>
          <w:iCs/>
          <w:szCs w:val="22"/>
          <w:lang w:val="en-US"/>
        </w:rPr>
        <w:t>Language, Education and Nation-building: Assimilation and Shift in Southeast Asia</w:t>
      </w:r>
      <w:r w:rsidRPr="00EF0C94">
        <w:rPr>
          <w:szCs w:val="22"/>
          <w:lang w:val="en-US"/>
        </w:rPr>
        <w:t>. New York: Palgrave Macmillan.</w:t>
      </w:r>
    </w:p>
    <w:p w14:paraId="2A647303" w14:textId="77777777" w:rsidR="0014746B" w:rsidRPr="00EF0C94" w:rsidRDefault="0014746B" w:rsidP="0014746B">
      <w:pPr>
        <w:spacing w:after="60"/>
        <w:ind w:left="709" w:hanging="709"/>
        <w:rPr>
          <w:rFonts w:eastAsia="Times New Roman" w:cs="Times New Roman"/>
          <w:szCs w:val="22"/>
          <w:lang w:val="en-US"/>
        </w:rPr>
      </w:pPr>
      <w:r w:rsidRPr="00EF0C94">
        <w:rPr>
          <w:rFonts w:eastAsia="Times New Roman" w:cs="Times New Roman"/>
          <w:szCs w:val="22"/>
          <w:lang w:val="en-US"/>
        </w:rPr>
        <w:t xml:space="preserve">BBC (2021). “Myanmar coup: Aung San Suu Kyi detained as military seizes control.” February 01. </w:t>
      </w:r>
      <w:hyperlink r:id="rId82" w:history="1">
        <w:r w:rsidRPr="00EF0C94">
          <w:rPr>
            <w:rStyle w:val="Hyperlink"/>
            <w:rFonts w:eastAsia="Times New Roman" w:cs="Times New Roman"/>
            <w:szCs w:val="22"/>
            <w:lang w:val="en-US"/>
          </w:rPr>
          <w:t>https://www.bbc.co.uk/news/world-asia-55882489</w:t>
        </w:r>
      </w:hyperlink>
      <w:r w:rsidRPr="00EF0C94">
        <w:rPr>
          <w:rFonts w:eastAsia="Times New Roman" w:cs="Times New Roman"/>
          <w:szCs w:val="22"/>
          <w:lang w:val="en-US"/>
        </w:rPr>
        <w:t xml:space="preserve"> [September 14, 2022].</w:t>
      </w:r>
    </w:p>
    <w:p w14:paraId="6A9D1187" w14:textId="77777777" w:rsidR="0014746B" w:rsidRPr="00EF0C94" w:rsidRDefault="0014746B" w:rsidP="0014746B">
      <w:pPr>
        <w:spacing w:after="60"/>
        <w:ind w:left="709" w:hanging="709"/>
        <w:rPr>
          <w:rFonts w:cs="Times New Roman"/>
          <w:b/>
          <w:szCs w:val="22"/>
          <w:lang w:val="en-US"/>
        </w:rPr>
      </w:pPr>
      <w:r w:rsidRPr="00EF0C94">
        <w:rPr>
          <w:rFonts w:eastAsia="Times New Roman" w:cs="Times New Roman"/>
          <w:szCs w:val="22"/>
          <w:lang w:val="en-US"/>
        </w:rPr>
        <w:t xml:space="preserve">Brown, David (1988). “From Peripheral Communities to Ethnic Nations: Separatism in Southeast Asia.” </w:t>
      </w:r>
      <w:r w:rsidRPr="00EF0C94">
        <w:rPr>
          <w:rFonts w:eastAsia="Times New Roman" w:cs="Times New Roman"/>
          <w:i/>
          <w:szCs w:val="22"/>
          <w:lang w:val="en-US"/>
        </w:rPr>
        <w:t>Pacific Affairs</w:t>
      </w:r>
      <w:r w:rsidRPr="00EF0C94">
        <w:rPr>
          <w:rFonts w:eastAsia="Times New Roman" w:cs="Times New Roman"/>
          <w:szCs w:val="22"/>
          <w:lang w:val="en-US"/>
        </w:rPr>
        <w:t xml:space="preserve"> 61(1): 51-77.</w:t>
      </w:r>
      <w:r w:rsidRPr="00EF0C94">
        <w:rPr>
          <w:rFonts w:cs="Times New Roman"/>
          <w:b/>
          <w:szCs w:val="22"/>
          <w:lang w:val="en-US"/>
        </w:rPr>
        <w:t xml:space="preserve"> </w:t>
      </w:r>
    </w:p>
    <w:p w14:paraId="26B66746" w14:textId="77777777" w:rsidR="0014746B" w:rsidRPr="00EF0C94" w:rsidRDefault="0014746B" w:rsidP="0014746B">
      <w:pPr>
        <w:spacing w:after="60"/>
        <w:ind w:left="709" w:hanging="709"/>
        <w:rPr>
          <w:rFonts w:eastAsia="Times New Roman" w:cs="Times New Roman"/>
          <w:szCs w:val="22"/>
          <w:lang w:val="en-US"/>
        </w:rPr>
      </w:pPr>
      <w:r w:rsidRPr="00EF0C94">
        <w:rPr>
          <w:szCs w:val="22"/>
          <w:lang w:val="en-US"/>
        </w:rPr>
        <w:lastRenderedPageBreak/>
        <w:t xml:space="preserve">Callahan, Mary P. (2007). </w:t>
      </w:r>
      <w:r w:rsidRPr="00EF0C94">
        <w:rPr>
          <w:i/>
          <w:iCs/>
          <w:szCs w:val="22"/>
          <w:lang w:val="en-US"/>
        </w:rPr>
        <w:t>Political Authority in Burma's Ethnic Minority States: Devolution, Occupation and Coexistence</w:t>
      </w:r>
      <w:r w:rsidRPr="00EF0C94">
        <w:rPr>
          <w:szCs w:val="22"/>
          <w:lang w:val="en-US"/>
        </w:rPr>
        <w:t>. Institute of Southeast Asian Studies.</w:t>
      </w:r>
    </w:p>
    <w:p w14:paraId="3EA4AC3D" w14:textId="77777777" w:rsidR="0014746B" w:rsidRPr="00EF0C94" w:rsidRDefault="0014746B" w:rsidP="0014746B">
      <w:pPr>
        <w:spacing w:after="60"/>
        <w:ind w:left="709" w:hanging="709"/>
        <w:rPr>
          <w:rFonts w:cs="Times New Roman"/>
          <w:b/>
          <w:szCs w:val="22"/>
          <w:lang w:val="en-US"/>
        </w:rPr>
      </w:pPr>
      <w:proofErr w:type="spellStart"/>
      <w:r w:rsidRPr="00EF0C94">
        <w:rPr>
          <w:rFonts w:cs="Times New Roman"/>
          <w:szCs w:val="22"/>
          <w:lang w:val="en-US"/>
        </w:rPr>
        <w:t>Cederman</w:t>
      </w:r>
      <w:proofErr w:type="spellEnd"/>
      <w:r w:rsidRPr="00EF0C94">
        <w:rPr>
          <w:rFonts w:cs="Times New Roman"/>
          <w:szCs w:val="22"/>
          <w:lang w:val="en-US"/>
        </w:rPr>
        <w:t xml:space="preserve">, Lars-Erik, Andreas Wimmer, and Brian Min (2010). “Why Do Ethnic Groups Rebel: New Data and Analysis.” </w:t>
      </w:r>
      <w:r w:rsidRPr="00EF0C94">
        <w:rPr>
          <w:rFonts w:cs="Times New Roman"/>
          <w:i/>
          <w:iCs/>
          <w:szCs w:val="22"/>
          <w:lang w:val="en-US"/>
        </w:rPr>
        <w:t>World Politics</w:t>
      </w:r>
      <w:r w:rsidRPr="00EF0C94">
        <w:rPr>
          <w:rFonts w:cs="Times New Roman"/>
          <w:szCs w:val="22"/>
          <w:lang w:val="en-US"/>
        </w:rPr>
        <w:t xml:space="preserve"> </w:t>
      </w:r>
      <w:r w:rsidRPr="00EF0C94">
        <w:rPr>
          <w:rFonts w:cs="Times New Roman"/>
          <w:iCs/>
          <w:szCs w:val="22"/>
          <w:lang w:val="en-US"/>
        </w:rPr>
        <w:t>62</w:t>
      </w:r>
      <w:r w:rsidRPr="00EF0C94">
        <w:rPr>
          <w:rFonts w:cs="Times New Roman"/>
          <w:szCs w:val="22"/>
          <w:lang w:val="en-US"/>
        </w:rPr>
        <w:t>(1): 87-119.</w:t>
      </w:r>
    </w:p>
    <w:p w14:paraId="4E7088C2" w14:textId="77777777" w:rsidR="0014746B" w:rsidRPr="00EF0C94" w:rsidRDefault="0014746B" w:rsidP="0014746B">
      <w:pPr>
        <w:pStyle w:val="NormalWeb"/>
        <w:spacing w:before="0" w:beforeAutospacing="0" w:after="60" w:afterAutospacing="0"/>
        <w:ind w:left="709" w:hanging="709"/>
        <w:rPr>
          <w:sz w:val="22"/>
          <w:szCs w:val="22"/>
          <w:lang w:val="en-US"/>
        </w:rPr>
      </w:pPr>
      <w:r w:rsidRPr="00EF0C94">
        <w:rPr>
          <w:sz w:val="22"/>
          <w:szCs w:val="22"/>
          <w:lang w:val="en-US"/>
        </w:rPr>
        <w:t xml:space="preserve">Christensen, Russ and Sann Kyaw (2006). </w:t>
      </w:r>
      <w:r w:rsidRPr="00EF0C94">
        <w:rPr>
          <w:i/>
          <w:sz w:val="22"/>
          <w:szCs w:val="22"/>
          <w:lang w:val="en-US"/>
        </w:rPr>
        <w:t>The Pa-O: Rebels and Refugees.</w:t>
      </w:r>
      <w:r w:rsidRPr="00EF0C94">
        <w:rPr>
          <w:sz w:val="22"/>
          <w:szCs w:val="22"/>
          <w:lang w:val="en-US"/>
        </w:rPr>
        <w:t xml:space="preserve"> Chiang Mai: Silkworm Books.</w:t>
      </w:r>
    </w:p>
    <w:p w14:paraId="4E3B6A32" w14:textId="77777777" w:rsidR="0014746B" w:rsidRPr="00EF0C94" w:rsidRDefault="0014746B" w:rsidP="0014746B">
      <w:pPr>
        <w:spacing w:after="60"/>
        <w:ind w:left="709" w:hanging="709"/>
        <w:rPr>
          <w:szCs w:val="22"/>
          <w:lang w:val="en-US"/>
        </w:rPr>
      </w:pPr>
      <w:proofErr w:type="spellStart"/>
      <w:r w:rsidRPr="00EF0C94">
        <w:rPr>
          <w:szCs w:val="22"/>
          <w:lang w:val="en-US"/>
        </w:rPr>
        <w:t>Ethnologue</w:t>
      </w:r>
      <w:proofErr w:type="spellEnd"/>
      <w:r w:rsidRPr="00EF0C94">
        <w:rPr>
          <w:szCs w:val="22"/>
          <w:lang w:val="en-US"/>
        </w:rPr>
        <w:t xml:space="preserve">: “Pa-O.” http://www.ethnologue.com/language/blk/view </w:t>
      </w:r>
      <w:r w:rsidRPr="00EF0C94">
        <w:rPr>
          <w:rFonts w:eastAsia="Times New Roman" w:cs="Times New Roman"/>
          <w:bCs/>
          <w:iCs/>
          <w:szCs w:val="22"/>
          <w:lang w:val="en-US"/>
        </w:rPr>
        <w:t>[September 26, 2022].</w:t>
      </w:r>
    </w:p>
    <w:p w14:paraId="5865D355" w14:textId="77777777" w:rsidR="0014746B" w:rsidRPr="00EF0C94" w:rsidRDefault="0014746B" w:rsidP="0014746B">
      <w:pPr>
        <w:pStyle w:val="NormalWeb"/>
        <w:spacing w:before="0" w:beforeAutospacing="0" w:after="60" w:afterAutospacing="0"/>
        <w:ind w:left="709" w:hanging="709"/>
        <w:rPr>
          <w:i/>
          <w:iCs/>
          <w:sz w:val="22"/>
          <w:lang w:val="en-US"/>
        </w:rPr>
      </w:pPr>
      <w:r w:rsidRPr="00EF0C94">
        <w:rPr>
          <w:sz w:val="22"/>
          <w:szCs w:val="22"/>
          <w:lang w:val="en-US"/>
        </w:rPr>
        <w:t xml:space="preserve">GADM (2019). Database of Global Administrative Boundaries, Version 3.6. </w:t>
      </w:r>
      <w:hyperlink r:id="rId83" w:history="1">
        <w:r w:rsidRPr="00EF0C94">
          <w:rPr>
            <w:rStyle w:val="Hyperlink"/>
            <w:sz w:val="22"/>
            <w:szCs w:val="22"/>
            <w:lang w:val="en-US"/>
          </w:rPr>
          <w:t>https://gadm.org/</w:t>
        </w:r>
      </w:hyperlink>
      <w:r w:rsidRPr="00EF0C94">
        <w:rPr>
          <w:sz w:val="22"/>
          <w:szCs w:val="22"/>
          <w:lang w:val="en-US"/>
        </w:rPr>
        <w:t xml:space="preserve"> [November 19, 2021].</w:t>
      </w:r>
    </w:p>
    <w:p w14:paraId="5569558B" w14:textId="77777777" w:rsidR="0014746B" w:rsidRPr="00EF0C94" w:rsidRDefault="0014746B" w:rsidP="0014746B">
      <w:pPr>
        <w:spacing w:after="60"/>
        <w:ind w:left="709" w:hanging="709"/>
        <w:rPr>
          <w:rFonts w:eastAsia="Times New Roman" w:cs="Times New Roman"/>
          <w:bCs/>
          <w:iCs/>
          <w:szCs w:val="22"/>
          <w:lang w:val="en-US"/>
        </w:rPr>
      </w:pPr>
      <w:r w:rsidRPr="00EF0C94">
        <w:rPr>
          <w:szCs w:val="22"/>
          <w:lang w:val="en-US"/>
        </w:rPr>
        <w:t xml:space="preserve">Ghai, Yash (2008). The 2008 Myanmar constitution: Analysis and assessment. http://www.burmalibrary.org/docs6/2008_Myanmar_constitution--analysis_and_assessment-Yash_Ghai.pdf </w:t>
      </w:r>
      <w:r w:rsidRPr="00EF0C94">
        <w:rPr>
          <w:rFonts w:eastAsia="Times New Roman" w:cs="Times New Roman"/>
          <w:bCs/>
          <w:iCs/>
          <w:szCs w:val="22"/>
          <w:lang w:val="en-US"/>
        </w:rPr>
        <w:t>[September 17, 2014]</w:t>
      </w:r>
    </w:p>
    <w:p w14:paraId="4503A464" w14:textId="77777777" w:rsidR="0014746B" w:rsidRPr="00EF0C94" w:rsidRDefault="0014746B" w:rsidP="0014746B">
      <w:pPr>
        <w:spacing w:after="60"/>
        <w:ind w:left="709" w:hanging="709"/>
        <w:rPr>
          <w:rFonts w:cs="Times New Roman"/>
          <w:szCs w:val="22"/>
          <w:lang w:val="en-US"/>
        </w:rPr>
      </w:pPr>
      <w:r w:rsidRPr="00EF0C94">
        <w:rPr>
          <w:rFonts w:eastAsiaTheme="minorHAnsi" w:cs="Times New Roman"/>
          <w:bCs/>
          <w:szCs w:val="22"/>
          <w:lang w:val="en-US"/>
        </w:rPr>
        <w:t xml:space="preserve">Global Security: “Burma Insurgency.” </w:t>
      </w:r>
      <w:r w:rsidRPr="00EF0C94">
        <w:rPr>
          <w:rFonts w:cs="Times New Roman"/>
          <w:szCs w:val="22"/>
          <w:lang w:val="en-US"/>
        </w:rPr>
        <w:t xml:space="preserve">http://www.globalsecurity.org/military/world/war/burma.htm </w:t>
      </w:r>
      <w:r w:rsidRPr="00EF0C94">
        <w:rPr>
          <w:szCs w:val="22"/>
          <w:lang w:val="en-US"/>
        </w:rPr>
        <w:t xml:space="preserve"> </w:t>
      </w:r>
      <w:r w:rsidRPr="00EF0C94">
        <w:rPr>
          <w:rFonts w:eastAsia="Times New Roman" w:cs="Times New Roman"/>
          <w:szCs w:val="22"/>
          <w:lang w:val="en-US"/>
        </w:rPr>
        <w:t>[October 7, 2014].</w:t>
      </w:r>
    </w:p>
    <w:p w14:paraId="37C66393" w14:textId="77777777" w:rsidR="0014746B" w:rsidRPr="00EF0C94" w:rsidRDefault="0014746B" w:rsidP="0014746B">
      <w:pPr>
        <w:pStyle w:val="NormalWeb"/>
        <w:spacing w:before="0" w:beforeAutospacing="0" w:after="60" w:afterAutospacing="0"/>
        <w:ind w:left="709" w:hanging="709"/>
        <w:rPr>
          <w:sz w:val="22"/>
          <w:szCs w:val="22"/>
          <w:lang w:val="en-US"/>
        </w:rPr>
      </w:pPr>
      <w:r w:rsidRPr="00EF0C94">
        <w:rPr>
          <w:sz w:val="22"/>
          <w:szCs w:val="22"/>
          <w:lang w:val="en-US"/>
        </w:rPr>
        <w:t>H</w:t>
      </w:r>
      <w:r w:rsidRPr="00EF0C94">
        <w:rPr>
          <w:color w:val="000000"/>
          <w:sz w:val="22"/>
          <w:szCs w:val="22"/>
          <w:lang w:val="en-US"/>
        </w:rPr>
        <w:t xml:space="preserve">ewitt, Christopher, and Tom Cheetham (2000). </w:t>
      </w:r>
      <w:r w:rsidRPr="00EF0C94">
        <w:rPr>
          <w:i/>
          <w:iCs/>
          <w:color w:val="000000"/>
          <w:sz w:val="22"/>
          <w:szCs w:val="22"/>
          <w:lang w:val="en-US"/>
        </w:rPr>
        <w:t>Encyclopedia of Modern Separatist Movements</w:t>
      </w:r>
      <w:r w:rsidRPr="00EF0C94">
        <w:rPr>
          <w:color w:val="000000"/>
          <w:sz w:val="22"/>
          <w:szCs w:val="22"/>
          <w:lang w:val="en-US"/>
        </w:rPr>
        <w:t>. Santa Barbara, CA: ABC-CLIO, pp. 53-55.</w:t>
      </w:r>
    </w:p>
    <w:p w14:paraId="50E6D0AC" w14:textId="77777777" w:rsidR="0014746B" w:rsidRPr="00EF0C94" w:rsidRDefault="0014746B" w:rsidP="0014746B">
      <w:pPr>
        <w:spacing w:after="60"/>
        <w:ind w:left="709" w:hanging="709"/>
        <w:rPr>
          <w:szCs w:val="22"/>
          <w:lang w:val="en-US"/>
        </w:rPr>
      </w:pPr>
      <w:r w:rsidRPr="00EF0C94">
        <w:rPr>
          <w:szCs w:val="22"/>
          <w:lang w:val="en-US"/>
        </w:rPr>
        <w:t xml:space="preserve">Hlaing, Kyaw Yin (2007). “The Politics of Language Policy in Myanmar: Imagining Togetherness, Practicing Difference?” In: Guan, Lee H. and Leo </w:t>
      </w:r>
      <w:proofErr w:type="spellStart"/>
      <w:r w:rsidRPr="00EF0C94">
        <w:rPr>
          <w:szCs w:val="22"/>
          <w:lang w:val="en-US"/>
        </w:rPr>
        <w:t>Suryadinata</w:t>
      </w:r>
      <w:proofErr w:type="spellEnd"/>
      <w:r w:rsidRPr="00EF0C94">
        <w:rPr>
          <w:szCs w:val="22"/>
          <w:lang w:val="en-US"/>
        </w:rPr>
        <w:t xml:space="preserve"> (eds.), </w:t>
      </w:r>
      <w:r w:rsidRPr="00EF0C94">
        <w:rPr>
          <w:i/>
          <w:iCs/>
          <w:szCs w:val="22"/>
          <w:lang w:val="en-US"/>
        </w:rPr>
        <w:t>Language, Nation and Development in Southeast Asia</w:t>
      </w:r>
      <w:r w:rsidRPr="00EF0C94">
        <w:rPr>
          <w:szCs w:val="22"/>
          <w:lang w:val="en-US"/>
        </w:rPr>
        <w:t>. Singapore: Institute of Southeast Asian Studies.</w:t>
      </w:r>
    </w:p>
    <w:p w14:paraId="41E04142" w14:textId="77777777" w:rsidR="0014746B" w:rsidRPr="00EF0C94" w:rsidRDefault="0014746B" w:rsidP="0014746B">
      <w:pPr>
        <w:spacing w:after="60"/>
        <w:ind w:left="709" w:hanging="709"/>
        <w:rPr>
          <w:rFonts w:eastAsia="Times New Roman" w:cs="Times New Roman"/>
          <w:szCs w:val="22"/>
          <w:lang w:val="en-US"/>
        </w:rPr>
      </w:pPr>
      <w:r w:rsidRPr="00EF0C94">
        <w:rPr>
          <w:szCs w:val="22"/>
          <w:lang w:val="en-US"/>
        </w:rPr>
        <w:t xml:space="preserve">Joshua Project. “Pa-O in Myanmar (Burma)”. </w:t>
      </w:r>
      <w:hyperlink r:id="rId84" w:history="1">
        <w:r w:rsidRPr="00EF0C94">
          <w:rPr>
            <w:rStyle w:val="Hyperlink"/>
            <w:szCs w:val="22"/>
            <w:lang w:val="en-US"/>
          </w:rPr>
          <w:t>https://joshuaproject.net/people_groups/10892/BM</w:t>
        </w:r>
      </w:hyperlink>
      <w:r w:rsidRPr="00EF0C94">
        <w:rPr>
          <w:szCs w:val="22"/>
          <w:lang w:val="en-US"/>
        </w:rPr>
        <w:t xml:space="preserve"> [September 26, 2022].</w:t>
      </w:r>
    </w:p>
    <w:p w14:paraId="53345498" w14:textId="77777777" w:rsidR="0014746B" w:rsidRPr="00EF0C94" w:rsidRDefault="0014746B" w:rsidP="0014746B">
      <w:pPr>
        <w:pStyle w:val="NormalWeb"/>
        <w:spacing w:before="0" w:beforeAutospacing="0" w:after="60" w:afterAutospacing="0"/>
        <w:ind w:left="709" w:hanging="709"/>
        <w:rPr>
          <w:sz w:val="22"/>
          <w:szCs w:val="22"/>
          <w:lang w:val="en-US"/>
        </w:rPr>
      </w:pPr>
      <w:proofErr w:type="spellStart"/>
      <w:r w:rsidRPr="00EF0C94">
        <w:rPr>
          <w:sz w:val="22"/>
          <w:szCs w:val="22"/>
          <w:lang w:val="en-US"/>
        </w:rPr>
        <w:t>Keesing’s</w:t>
      </w:r>
      <w:proofErr w:type="spellEnd"/>
      <w:r w:rsidRPr="00EF0C94">
        <w:rPr>
          <w:sz w:val="22"/>
          <w:szCs w:val="22"/>
          <w:lang w:val="en-US"/>
        </w:rPr>
        <w:t xml:space="preserve"> Record of World Events. </w:t>
      </w:r>
      <w:hyperlink r:id="rId85" w:history="1">
        <w:r w:rsidRPr="00EF0C94">
          <w:rPr>
            <w:rStyle w:val="Hyperlink"/>
            <w:sz w:val="22"/>
            <w:szCs w:val="22"/>
            <w:lang w:val="en-US"/>
          </w:rPr>
          <w:t>http://www.keesings.com</w:t>
        </w:r>
      </w:hyperlink>
      <w:r w:rsidRPr="00EF0C94">
        <w:rPr>
          <w:sz w:val="22"/>
          <w:szCs w:val="22"/>
          <w:lang w:val="en-US"/>
        </w:rPr>
        <w:t xml:space="preserve"> [March 8, 2014].</w:t>
      </w:r>
    </w:p>
    <w:p w14:paraId="199E4056" w14:textId="77777777" w:rsidR="0014746B" w:rsidRPr="00EF0C94" w:rsidRDefault="0014746B" w:rsidP="0014746B">
      <w:pPr>
        <w:spacing w:after="60"/>
        <w:ind w:left="709" w:hanging="709"/>
        <w:rPr>
          <w:rFonts w:eastAsia="Times New Roman" w:cs="Times New Roman"/>
          <w:szCs w:val="22"/>
          <w:lang w:val="en-US"/>
        </w:rPr>
      </w:pPr>
      <w:r w:rsidRPr="00EF0C94">
        <w:rPr>
          <w:szCs w:val="22"/>
          <w:lang w:val="en-US"/>
        </w:rPr>
        <w:t xml:space="preserve">Kudo, Toshihiro (2013). “Myanmar’s Border Trade with China: Roads, Gates, and Peace.” In: Masami Ishida (eds.), </w:t>
      </w:r>
      <w:r w:rsidRPr="00EF0C94">
        <w:rPr>
          <w:i/>
          <w:iCs/>
          <w:szCs w:val="22"/>
          <w:lang w:val="en-US"/>
        </w:rPr>
        <w:t>Border Economies in the Greater Mekong Sub-Region</w:t>
      </w:r>
      <w:r w:rsidRPr="00EF0C94">
        <w:rPr>
          <w:iCs/>
          <w:szCs w:val="22"/>
          <w:lang w:val="en-US"/>
        </w:rPr>
        <w:t>, 279-299</w:t>
      </w:r>
      <w:r w:rsidRPr="00EF0C94">
        <w:rPr>
          <w:szCs w:val="22"/>
          <w:lang w:val="en-US"/>
        </w:rPr>
        <w:t>. New York: Palgrave Macmillan.</w:t>
      </w:r>
    </w:p>
    <w:p w14:paraId="6716D30B" w14:textId="77777777" w:rsidR="0014746B" w:rsidRPr="00EF0C94" w:rsidRDefault="0014746B" w:rsidP="0014746B">
      <w:pPr>
        <w:pStyle w:val="NormalWeb"/>
        <w:spacing w:before="0" w:beforeAutospacing="0" w:after="60" w:afterAutospacing="0"/>
        <w:ind w:left="709" w:hanging="709"/>
        <w:rPr>
          <w:sz w:val="22"/>
          <w:szCs w:val="22"/>
          <w:lang w:val="en-US"/>
        </w:rPr>
      </w:pPr>
      <w:r w:rsidRPr="00EF0C94">
        <w:rPr>
          <w:sz w:val="22"/>
          <w:szCs w:val="22"/>
          <w:lang w:val="en-US"/>
        </w:rPr>
        <w:t xml:space="preserve">Lexis Nexis. </w:t>
      </w:r>
      <w:hyperlink r:id="rId86" w:history="1">
        <w:r w:rsidRPr="00EF0C94">
          <w:rPr>
            <w:rStyle w:val="Hyperlink"/>
            <w:sz w:val="22"/>
            <w:szCs w:val="22"/>
            <w:lang w:val="en-US"/>
          </w:rPr>
          <w:t>http://www.lexis-nexis.com</w:t>
        </w:r>
      </w:hyperlink>
      <w:r w:rsidRPr="00EF0C94">
        <w:rPr>
          <w:sz w:val="22"/>
          <w:szCs w:val="22"/>
          <w:lang w:val="en-US"/>
        </w:rPr>
        <w:t xml:space="preserve"> [March 8, 2014].</w:t>
      </w:r>
    </w:p>
    <w:p w14:paraId="71AB48DA" w14:textId="77777777" w:rsidR="0014746B" w:rsidRPr="00EF0C94" w:rsidRDefault="0014746B" w:rsidP="0014746B">
      <w:pPr>
        <w:autoSpaceDE w:val="0"/>
        <w:autoSpaceDN w:val="0"/>
        <w:adjustRightInd w:val="0"/>
        <w:spacing w:after="60"/>
        <w:ind w:left="709" w:hanging="709"/>
        <w:rPr>
          <w:rFonts w:cs="Times New Roman"/>
          <w:szCs w:val="22"/>
          <w:lang w:val="en-US"/>
        </w:rPr>
      </w:pPr>
      <w:r w:rsidRPr="00EF0C94">
        <w:rPr>
          <w:rFonts w:cs="Times New Roman"/>
          <w:szCs w:val="22"/>
          <w:lang w:val="en-US"/>
        </w:rPr>
        <w:t xml:space="preserve">Lintner, Bertil. 1990. </w:t>
      </w:r>
      <w:r w:rsidRPr="00EF0C94">
        <w:rPr>
          <w:rFonts w:cs="Times New Roman"/>
          <w:i/>
          <w:szCs w:val="22"/>
          <w:lang w:val="en-US"/>
        </w:rPr>
        <w:t>The Rise and Fall of the Communist Party of Burma (CPB)</w:t>
      </w:r>
      <w:r w:rsidRPr="00EF0C94">
        <w:rPr>
          <w:rFonts w:cs="Times New Roman"/>
          <w:szCs w:val="22"/>
          <w:lang w:val="en-US"/>
        </w:rPr>
        <w:t>. Ithaca: Cornell Southeast Asia Program.</w:t>
      </w:r>
    </w:p>
    <w:p w14:paraId="5316B6B3" w14:textId="77777777" w:rsidR="0014746B" w:rsidRPr="00EF0C94" w:rsidRDefault="0014746B" w:rsidP="0014746B">
      <w:pPr>
        <w:autoSpaceDE w:val="0"/>
        <w:autoSpaceDN w:val="0"/>
        <w:adjustRightInd w:val="0"/>
        <w:spacing w:after="60"/>
        <w:ind w:left="709" w:hanging="709"/>
        <w:rPr>
          <w:rFonts w:cs="Times New Roman"/>
          <w:szCs w:val="22"/>
          <w:lang w:val="en-US"/>
        </w:rPr>
      </w:pPr>
      <w:r w:rsidRPr="00EF0C94">
        <w:rPr>
          <w:szCs w:val="22"/>
          <w:lang w:val="en-US"/>
        </w:rPr>
        <w:t xml:space="preserve">Lwin, Thein (2011). “Languages, Identities, and Education – in Relation to Burma/Myanmar”. http://www.thinkingclassroom.org/Education%20Papers/2.%20Dr.%20Thein%20Lwin%20Language%20Article%20%28English%29%2015thOct11.pdf </w:t>
      </w:r>
      <w:r w:rsidRPr="00EF0C94">
        <w:rPr>
          <w:rFonts w:eastAsia="Times New Roman"/>
          <w:color w:val="000000"/>
          <w:szCs w:val="22"/>
          <w:lang w:val="en-US" w:eastAsia="de-CH"/>
        </w:rPr>
        <w:t>[September 18, 2014].</w:t>
      </w:r>
    </w:p>
    <w:p w14:paraId="296BD343" w14:textId="77777777" w:rsidR="0014746B" w:rsidRPr="00EF0C94" w:rsidRDefault="0014746B" w:rsidP="0014746B">
      <w:pPr>
        <w:spacing w:after="60"/>
        <w:ind w:left="709" w:hanging="709"/>
        <w:rPr>
          <w:rFonts w:eastAsia="Times New Roman" w:cs="Times New Roman"/>
          <w:szCs w:val="22"/>
          <w:lang w:val="en-US"/>
        </w:rPr>
      </w:pPr>
      <w:r w:rsidRPr="00EF0C94">
        <w:rPr>
          <w:szCs w:val="22"/>
          <w:lang w:val="en-US"/>
        </w:rPr>
        <w:t xml:space="preserve">Maung </w:t>
      </w:r>
      <w:proofErr w:type="spellStart"/>
      <w:r w:rsidRPr="00EF0C94">
        <w:rPr>
          <w:szCs w:val="22"/>
          <w:lang w:val="en-US"/>
        </w:rPr>
        <w:t>Maung</w:t>
      </w:r>
      <w:proofErr w:type="spellEnd"/>
      <w:r w:rsidRPr="00EF0C94">
        <w:rPr>
          <w:szCs w:val="22"/>
          <w:lang w:val="en-US"/>
        </w:rPr>
        <w:t xml:space="preserve">, U. (1989). </w:t>
      </w:r>
      <w:r w:rsidRPr="00EF0C94">
        <w:rPr>
          <w:i/>
          <w:szCs w:val="22"/>
          <w:lang w:val="en-US"/>
        </w:rPr>
        <w:t>Burmese Nationalist Movements, 1940–1948</w:t>
      </w:r>
      <w:r w:rsidRPr="00EF0C94">
        <w:rPr>
          <w:szCs w:val="22"/>
          <w:lang w:val="en-US"/>
        </w:rPr>
        <w:t>. Honolulu, HI: University of Hawaii Press.</w:t>
      </w:r>
    </w:p>
    <w:p w14:paraId="289469D6" w14:textId="77777777" w:rsidR="0014746B" w:rsidRPr="00EF0C94" w:rsidRDefault="0014746B" w:rsidP="0014746B">
      <w:pPr>
        <w:spacing w:after="60"/>
        <w:ind w:left="709" w:hanging="709"/>
        <w:rPr>
          <w:rFonts w:cs="Times New Roman"/>
          <w:szCs w:val="22"/>
          <w:lang w:val="en-US"/>
        </w:rPr>
      </w:pPr>
      <w:proofErr w:type="spellStart"/>
      <w:r w:rsidRPr="00EF0C94">
        <w:rPr>
          <w:rFonts w:eastAsia="Times New Roman" w:cs="Times New Roman"/>
          <w:szCs w:val="22"/>
          <w:lang w:val="en-US"/>
        </w:rPr>
        <w:t>Maynmar</w:t>
      </w:r>
      <w:proofErr w:type="spellEnd"/>
      <w:r w:rsidRPr="00EF0C94">
        <w:rPr>
          <w:rFonts w:eastAsia="Times New Roman" w:cs="Times New Roman"/>
          <w:szCs w:val="22"/>
          <w:lang w:val="en-US"/>
        </w:rPr>
        <w:t xml:space="preserve"> Peace Monitor. “Pa-O National Liberation </w:t>
      </w:r>
      <w:proofErr w:type="spellStart"/>
      <w:r w:rsidRPr="00EF0C94">
        <w:rPr>
          <w:rFonts w:eastAsia="Times New Roman" w:cs="Times New Roman"/>
          <w:szCs w:val="22"/>
          <w:lang w:val="en-US"/>
        </w:rPr>
        <w:t>Organisation</w:t>
      </w:r>
      <w:proofErr w:type="spellEnd"/>
      <w:r w:rsidRPr="00EF0C94">
        <w:rPr>
          <w:rFonts w:eastAsia="Times New Roman" w:cs="Times New Roman"/>
          <w:szCs w:val="22"/>
          <w:lang w:val="en-US"/>
        </w:rPr>
        <w:t xml:space="preserve"> (PNLO)”.</w:t>
      </w:r>
      <w:r w:rsidRPr="00EF0C94">
        <w:rPr>
          <w:lang w:val="en-US"/>
        </w:rPr>
        <w:t xml:space="preserve"> </w:t>
      </w:r>
      <w:hyperlink r:id="rId87" w:history="1">
        <w:r w:rsidRPr="00EF0C94">
          <w:rPr>
            <w:rStyle w:val="Hyperlink"/>
            <w:rFonts w:eastAsia="Times New Roman" w:cs="Times New Roman"/>
            <w:szCs w:val="22"/>
            <w:lang w:val="en-US"/>
          </w:rPr>
          <w:t>https://www.mmpeacemonitor.org/1573/pnlo/</w:t>
        </w:r>
      </w:hyperlink>
      <w:r w:rsidRPr="00EF0C94">
        <w:rPr>
          <w:rFonts w:eastAsia="Times New Roman" w:cs="Times New Roman"/>
          <w:szCs w:val="22"/>
          <w:lang w:val="en-US"/>
        </w:rPr>
        <w:t xml:space="preserve"> [September 26, 2022]. </w:t>
      </w:r>
    </w:p>
    <w:p w14:paraId="60AD0EEE" w14:textId="77777777" w:rsidR="0014746B" w:rsidRPr="00EF0C94" w:rsidRDefault="0014746B" w:rsidP="0014746B">
      <w:pPr>
        <w:pStyle w:val="NormalWeb"/>
        <w:spacing w:before="0" w:beforeAutospacing="0" w:after="60" w:afterAutospacing="0"/>
        <w:ind w:left="709" w:hanging="709"/>
        <w:rPr>
          <w:sz w:val="22"/>
          <w:szCs w:val="22"/>
          <w:lang w:val="en-US"/>
        </w:rPr>
      </w:pPr>
      <w:r w:rsidRPr="00EF0C94">
        <w:rPr>
          <w:sz w:val="22"/>
          <w:szCs w:val="22"/>
          <w:lang w:val="en-US"/>
        </w:rPr>
        <w:t xml:space="preserve">Minahan, James (1996). </w:t>
      </w:r>
      <w:r w:rsidRPr="00EF0C94">
        <w:rPr>
          <w:i/>
          <w:sz w:val="22"/>
          <w:szCs w:val="22"/>
          <w:lang w:val="en-US"/>
        </w:rPr>
        <w:t xml:space="preserve">Nations without States: A Historical Dictionary of Contemporary National Movements. </w:t>
      </w:r>
      <w:r w:rsidRPr="00EF0C94">
        <w:rPr>
          <w:sz w:val="22"/>
          <w:szCs w:val="22"/>
          <w:lang w:val="en-US"/>
        </w:rPr>
        <w:t>London: Greenwood Press, pp. 438-440.</w:t>
      </w:r>
    </w:p>
    <w:p w14:paraId="6A22B8A5" w14:textId="77777777" w:rsidR="0014746B" w:rsidRPr="00EF0C94" w:rsidRDefault="0014746B" w:rsidP="0014746B">
      <w:pPr>
        <w:pStyle w:val="NormalWeb"/>
        <w:spacing w:before="0" w:beforeAutospacing="0" w:after="60" w:afterAutospacing="0"/>
        <w:ind w:left="709" w:hanging="709"/>
        <w:rPr>
          <w:sz w:val="22"/>
          <w:szCs w:val="22"/>
          <w:lang w:val="en-US"/>
        </w:rPr>
      </w:pPr>
      <w:r w:rsidRPr="00EF0C94">
        <w:rPr>
          <w:sz w:val="22"/>
          <w:szCs w:val="22"/>
          <w:lang w:val="en-US"/>
        </w:rPr>
        <w:t xml:space="preserve">Minahan, James (2002). </w:t>
      </w:r>
      <w:r w:rsidRPr="00EF0C94">
        <w:rPr>
          <w:i/>
          <w:iCs/>
          <w:sz w:val="22"/>
          <w:szCs w:val="22"/>
          <w:lang w:val="en-US"/>
        </w:rPr>
        <w:t xml:space="preserve">Encyclopedia of the Stateless Nations. </w:t>
      </w:r>
      <w:r w:rsidRPr="00EF0C94">
        <w:rPr>
          <w:sz w:val="22"/>
          <w:szCs w:val="22"/>
          <w:lang w:val="en-US"/>
        </w:rPr>
        <w:t>Westport, CT: Greenwood Press, pp. 1481-1485.</w:t>
      </w:r>
    </w:p>
    <w:p w14:paraId="51127944" w14:textId="77777777" w:rsidR="0014746B" w:rsidRPr="00EF0C94" w:rsidRDefault="0014746B" w:rsidP="0014746B">
      <w:pPr>
        <w:spacing w:after="60"/>
        <w:ind w:left="709" w:hanging="709"/>
        <w:rPr>
          <w:rFonts w:eastAsia="Times New Roman" w:cs="Times New Roman"/>
          <w:iCs/>
          <w:szCs w:val="22"/>
          <w:lang w:val="en-US"/>
        </w:rPr>
      </w:pPr>
      <w:r w:rsidRPr="00EF0C94">
        <w:rPr>
          <w:rFonts w:eastAsia="Times New Roman" w:cs="Times New Roman"/>
          <w:szCs w:val="22"/>
          <w:lang w:val="en-US"/>
        </w:rPr>
        <w:t>Minahan, James (2016).</w:t>
      </w:r>
      <w:r w:rsidRPr="00EF0C94">
        <w:rPr>
          <w:rFonts w:eastAsia="Times"/>
          <w:i/>
          <w:szCs w:val="22"/>
          <w:lang w:val="en-US"/>
        </w:rPr>
        <w:t xml:space="preserve"> Encyclopedia of Stateless Nations. Second Edition. </w:t>
      </w:r>
      <w:r w:rsidRPr="00EF0C94">
        <w:rPr>
          <w:rFonts w:eastAsia="Times"/>
          <w:iCs/>
          <w:szCs w:val="22"/>
          <w:lang w:val="en-US"/>
        </w:rPr>
        <w:t>Santa Barbara, CA: Greenwood Press.</w:t>
      </w:r>
    </w:p>
    <w:p w14:paraId="4CC3120D" w14:textId="77777777" w:rsidR="0014746B" w:rsidRPr="00EF0C94" w:rsidRDefault="0014746B" w:rsidP="0014746B">
      <w:pPr>
        <w:spacing w:after="60"/>
        <w:ind w:left="709" w:hanging="709"/>
        <w:rPr>
          <w:rFonts w:eastAsia="Times New Roman" w:cs="Times New Roman"/>
          <w:szCs w:val="22"/>
          <w:lang w:val="en-US"/>
        </w:rPr>
      </w:pPr>
      <w:r w:rsidRPr="00EF0C94">
        <w:rPr>
          <w:rFonts w:eastAsia="Times New Roman" w:cs="Times New Roman"/>
          <w:iCs/>
          <w:szCs w:val="22"/>
          <w:lang w:val="en-US"/>
        </w:rPr>
        <w:t>Minorities at Risk Project (MAR)</w:t>
      </w:r>
      <w:r w:rsidRPr="00EF0C94">
        <w:rPr>
          <w:rFonts w:eastAsia="Times New Roman" w:cs="Times New Roman"/>
          <w:szCs w:val="22"/>
          <w:lang w:val="en-US"/>
        </w:rPr>
        <w:t xml:space="preserve"> (2009). College Park, MD: University of Maryland.</w:t>
      </w:r>
    </w:p>
    <w:p w14:paraId="72984939" w14:textId="77777777" w:rsidR="0014746B" w:rsidRPr="00EF0C94" w:rsidRDefault="0014746B" w:rsidP="0014746B">
      <w:pPr>
        <w:spacing w:after="60"/>
        <w:ind w:left="709" w:hanging="709"/>
        <w:rPr>
          <w:rFonts w:cs="Times New Roman"/>
          <w:b/>
          <w:szCs w:val="22"/>
          <w:lang w:val="en-US"/>
        </w:rPr>
      </w:pPr>
      <w:r w:rsidRPr="00EF0C94">
        <w:rPr>
          <w:rFonts w:eastAsia="Times New Roman" w:cs="Times New Roman"/>
          <w:szCs w:val="22"/>
          <w:lang w:val="en-US"/>
        </w:rPr>
        <w:t>Minority Rights Group International</w:t>
      </w:r>
      <w:r w:rsidRPr="00EF0C94">
        <w:rPr>
          <w:rFonts w:eastAsia="Times New Roman" w:cs="Times New Roman"/>
          <w:b/>
          <w:szCs w:val="22"/>
          <w:lang w:val="en-US"/>
        </w:rPr>
        <w:t xml:space="preserve">. </w:t>
      </w:r>
      <w:r w:rsidRPr="00EF0C94">
        <w:rPr>
          <w:rFonts w:eastAsia="Times New Roman" w:cs="Times New Roman"/>
          <w:i/>
          <w:szCs w:val="22"/>
          <w:lang w:val="en-US"/>
        </w:rPr>
        <w:t>World Directory of Minorities and Indigenous Peoples.</w:t>
      </w:r>
      <w:r w:rsidRPr="00EF0C94">
        <w:rPr>
          <w:rFonts w:cs="Times New Roman"/>
          <w:szCs w:val="22"/>
          <w:lang w:val="en-US"/>
        </w:rPr>
        <w:t xml:space="preserve"> http://www.minorityrights.org/4481/myanmarburma/shan.html</w:t>
      </w:r>
      <w:hyperlink r:id="rId88" w:history="1">
        <w:r w:rsidRPr="00EF0C94">
          <w:rPr>
            <w:rStyle w:val="Hyperlink"/>
            <w:szCs w:val="22"/>
            <w:lang w:val="en-US"/>
          </w:rPr>
          <w:t>http://www.minorityrights.org/4767/papua-new-guinea/bougainvilleans.html</w:t>
        </w:r>
      </w:hyperlink>
      <w:r w:rsidRPr="00EF0C94">
        <w:rPr>
          <w:rFonts w:cs="Times New Roman"/>
          <w:szCs w:val="22"/>
          <w:lang w:val="en-US"/>
        </w:rPr>
        <w:t xml:space="preserve"> </w:t>
      </w:r>
      <w:r w:rsidRPr="00EF0C94">
        <w:rPr>
          <w:rFonts w:cs="Times New Roman"/>
          <w:color w:val="000000"/>
          <w:szCs w:val="22"/>
          <w:lang w:val="en-US" w:eastAsia="de-CH"/>
        </w:rPr>
        <w:t>[June 20, 2014].</w:t>
      </w:r>
    </w:p>
    <w:p w14:paraId="573DFB01" w14:textId="77777777" w:rsidR="0014746B" w:rsidRPr="00EF0C94" w:rsidRDefault="0014746B" w:rsidP="0014746B">
      <w:pPr>
        <w:spacing w:after="60"/>
        <w:ind w:left="709" w:hanging="709"/>
        <w:rPr>
          <w:rFonts w:eastAsia="Times New Roman" w:cs="Times New Roman"/>
          <w:szCs w:val="22"/>
          <w:lang w:val="en-US"/>
        </w:rPr>
      </w:pPr>
      <w:r w:rsidRPr="00EF0C94">
        <w:rPr>
          <w:rFonts w:cs="Times New Roman"/>
          <w:szCs w:val="22"/>
          <w:lang w:val="en-US"/>
        </w:rPr>
        <w:t>Myanmar Peace Monitor. “</w:t>
      </w:r>
      <w:r w:rsidRPr="00EF0C94">
        <w:rPr>
          <w:szCs w:val="22"/>
          <w:lang w:val="en-US"/>
        </w:rPr>
        <w:t xml:space="preserve">Border Guard Force Scheme”. </w:t>
      </w:r>
      <w:r w:rsidRPr="00EF0C94">
        <w:rPr>
          <w:rFonts w:cs="Times New Roman"/>
          <w:szCs w:val="22"/>
          <w:lang w:val="en-US"/>
        </w:rPr>
        <w:t xml:space="preserve"> http://www.mmpeacemonitor.org/background/border-guard-force </w:t>
      </w:r>
      <w:r w:rsidRPr="00EF0C94">
        <w:rPr>
          <w:rFonts w:eastAsia="Times New Roman" w:cs="Times New Roman"/>
          <w:szCs w:val="22"/>
          <w:lang w:val="en-US"/>
        </w:rPr>
        <w:t>[July 13, 2014].</w:t>
      </w:r>
    </w:p>
    <w:p w14:paraId="7FD33365" w14:textId="77777777" w:rsidR="0014746B" w:rsidRPr="00EF0C94" w:rsidRDefault="0014746B" w:rsidP="0014746B">
      <w:pPr>
        <w:spacing w:after="60"/>
        <w:ind w:left="709" w:hanging="709"/>
        <w:rPr>
          <w:bCs/>
          <w:szCs w:val="22"/>
          <w:lang w:val="en-US"/>
        </w:rPr>
      </w:pPr>
      <w:r w:rsidRPr="00EF0C94">
        <w:rPr>
          <w:bCs/>
          <w:szCs w:val="22"/>
          <w:lang w:val="en-US"/>
        </w:rPr>
        <w:t xml:space="preserve">Myanmar Times (2014). “Ethnic minorities hobbled by bureaucracy.” February 17. </w:t>
      </w:r>
      <w:r w:rsidRPr="00EF0C94">
        <w:rPr>
          <w:szCs w:val="22"/>
          <w:lang w:val="en-US"/>
        </w:rPr>
        <w:t>http://www.mmtimes.com/index.php/home-page/142-in-depth/9625-new-self-administered-areas-struggle-to-assert-authority-2.html</w:t>
      </w:r>
      <w:r w:rsidRPr="00EF0C94">
        <w:rPr>
          <w:bCs/>
          <w:szCs w:val="22"/>
          <w:lang w:val="en-US"/>
        </w:rPr>
        <w:t xml:space="preserve"> </w:t>
      </w:r>
      <w:r w:rsidRPr="00EF0C94">
        <w:rPr>
          <w:rFonts w:eastAsia="Times New Roman" w:cs="Times New Roman"/>
          <w:bCs/>
          <w:iCs/>
          <w:szCs w:val="22"/>
          <w:lang w:val="en-US"/>
        </w:rPr>
        <w:t>[September 17, 2014].</w:t>
      </w:r>
    </w:p>
    <w:p w14:paraId="6467A851" w14:textId="77777777" w:rsidR="0014746B" w:rsidRPr="00EF0C94" w:rsidRDefault="0014746B" w:rsidP="0014746B">
      <w:pPr>
        <w:spacing w:after="60"/>
        <w:ind w:left="709" w:hanging="709"/>
        <w:rPr>
          <w:bCs/>
          <w:szCs w:val="22"/>
          <w:lang w:val="en-US"/>
        </w:rPr>
      </w:pPr>
      <w:r w:rsidRPr="00EF0C94">
        <w:rPr>
          <w:bCs/>
          <w:szCs w:val="22"/>
          <w:lang w:val="en-US"/>
        </w:rPr>
        <w:lastRenderedPageBreak/>
        <w:t xml:space="preserve">OECD (2013). Multi-dimensional Review of Myanmar Volume 1. Initial Assessment, OECD Development Pathways. </w:t>
      </w:r>
    </w:p>
    <w:p w14:paraId="77B12ABA" w14:textId="77777777" w:rsidR="0014746B" w:rsidRPr="00EF0C94" w:rsidRDefault="0014746B" w:rsidP="0014746B">
      <w:pPr>
        <w:spacing w:after="60"/>
        <w:ind w:left="709" w:hanging="709"/>
        <w:rPr>
          <w:szCs w:val="22"/>
          <w:lang w:val="en-US"/>
        </w:rPr>
      </w:pPr>
      <w:r w:rsidRPr="00EF0C94">
        <w:rPr>
          <w:bCs/>
          <w:szCs w:val="22"/>
          <w:lang w:val="en-US"/>
        </w:rPr>
        <w:t>Peace Agreements Database (PA-X). “</w:t>
      </w:r>
      <w:r w:rsidRPr="00EF0C94">
        <w:rPr>
          <w:szCs w:val="22"/>
          <w:lang w:val="en-US"/>
        </w:rPr>
        <w:t xml:space="preserve">Military Code of Conduct between the Government of Burma and Ethnic Armed </w:t>
      </w:r>
      <w:proofErr w:type="spellStart"/>
      <w:r w:rsidRPr="00EF0C94">
        <w:rPr>
          <w:szCs w:val="22"/>
          <w:lang w:val="en-US"/>
        </w:rPr>
        <w:t>Organisations</w:t>
      </w:r>
      <w:proofErr w:type="spellEnd"/>
      <w:r w:rsidRPr="00EF0C94">
        <w:rPr>
          <w:szCs w:val="22"/>
          <w:lang w:val="en-US"/>
        </w:rPr>
        <w:t xml:space="preserve"> (EAO) in Accordance with the National Ceasefire Agreement (NCA).” </w:t>
      </w:r>
      <w:hyperlink r:id="rId89" w:history="1">
        <w:r w:rsidRPr="00EF0C94">
          <w:rPr>
            <w:rStyle w:val="Hyperlink"/>
            <w:szCs w:val="22"/>
            <w:lang w:val="en-US"/>
          </w:rPr>
          <w:t>https://www.peaceagreements.org/view/1544/Military%20Code%20of%20Conduct%20between%20the%20Government%20of%20Burma%20and%20Ethnic%20Armed%20Organisations%20(EAO)%20in%20Accordance%20with%20the%20National%20Ceasefire%20Agreement%20(NCA)</w:t>
        </w:r>
      </w:hyperlink>
      <w:r w:rsidRPr="00EF0C94">
        <w:rPr>
          <w:szCs w:val="22"/>
          <w:lang w:val="en-US"/>
        </w:rPr>
        <w:t xml:space="preserve"> [September 26, 2022].</w:t>
      </w:r>
    </w:p>
    <w:p w14:paraId="62C112B6" w14:textId="77777777" w:rsidR="0014746B" w:rsidRPr="00EF0C94" w:rsidRDefault="0014746B" w:rsidP="0014746B">
      <w:pPr>
        <w:pStyle w:val="NormalWeb"/>
        <w:spacing w:before="0" w:beforeAutospacing="0" w:after="60" w:afterAutospacing="0"/>
        <w:ind w:left="709" w:hanging="709"/>
        <w:jc w:val="both"/>
        <w:rPr>
          <w:sz w:val="22"/>
          <w:szCs w:val="22"/>
          <w:lang w:val="en-US"/>
        </w:rPr>
      </w:pPr>
      <w:r w:rsidRPr="00EF0C94">
        <w:rPr>
          <w:sz w:val="22"/>
          <w:szCs w:val="22"/>
          <w:lang w:val="en-US"/>
        </w:rPr>
        <w:t xml:space="preserve">Roth, Christopher F. (2015). </w:t>
      </w:r>
      <w:r w:rsidRPr="00EF0C94">
        <w:rPr>
          <w:i/>
          <w:iCs/>
          <w:sz w:val="22"/>
          <w:szCs w:val="22"/>
          <w:lang w:val="en-US"/>
        </w:rPr>
        <w:t>Let's Split! A Complete Guide to Separatist Movements and Aspirant Nations, from Abkhazia to Zanzibar.</w:t>
      </w:r>
      <w:r w:rsidRPr="00EF0C94">
        <w:rPr>
          <w:sz w:val="22"/>
          <w:szCs w:val="22"/>
          <w:lang w:val="en-US"/>
        </w:rPr>
        <w:t xml:space="preserve"> Sacramento, CA: Litwin Books.</w:t>
      </w:r>
    </w:p>
    <w:p w14:paraId="23F7B4BF" w14:textId="77777777" w:rsidR="0014746B" w:rsidRPr="00EF0C94" w:rsidRDefault="0014746B" w:rsidP="0014746B">
      <w:pPr>
        <w:spacing w:after="60"/>
        <w:ind w:left="709" w:hanging="709"/>
        <w:rPr>
          <w:szCs w:val="22"/>
          <w:lang w:val="en-US"/>
        </w:rPr>
      </w:pPr>
      <w:proofErr w:type="spellStart"/>
      <w:r w:rsidRPr="00EF0C94">
        <w:rPr>
          <w:szCs w:val="22"/>
          <w:lang w:val="en-US"/>
        </w:rPr>
        <w:t>Sakhong</w:t>
      </w:r>
      <w:proofErr w:type="spellEnd"/>
      <w:r w:rsidRPr="00EF0C94">
        <w:rPr>
          <w:szCs w:val="22"/>
          <w:lang w:val="en-US"/>
        </w:rPr>
        <w:t xml:space="preserve"> Lian H. and Paul Keenan (2013).”The Border Guard Force. The Need to Reassess the Policy.” Burma Center for Ethnic Studies, Peace and Reconciliation. http://www.burmalibrary.org/docs15/BCES-BP-15-BGF-red.pdf </w:t>
      </w:r>
      <w:r w:rsidRPr="00EF0C94">
        <w:rPr>
          <w:bCs/>
          <w:szCs w:val="22"/>
          <w:lang w:val="en-US"/>
        </w:rPr>
        <w:t>[October 7, 2014].</w:t>
      </w:r>
    </w:p>
    <w:p w14:paraId="70DDDB0D" w14:textId="77777777" w:rsidR="0014746B" w:rsidRPr="00EF0C94" w:rsidRDefault="0014746B" w:rsidP="0014746B">
      <w:pPr>
        <w:spacing w:after="60"/>
        <w:ind w:left="709" w:hanging="709"/>
        <w:rPr>
          <w:szCs w:val="22"/>
          <w:lang w:val="en-US"/>
        </w:rPr>
      </w:pPr>
      <w:r w:rsidRPr="00155325">
        <w:rPr>
          <w:szCs w:val="22"/>
          <w:lang w:val="de-CH"/>
        </w:rPr>
        <w:t xml:space="preserve">Sambanis, Nicholas, &amp; </w:t>
      </w:r>
      <w:proofErr w:type="spellStart"/>
      <w:r w:rsidRPr="00155325">
        <w:rPr>
          <w:szCs w:val="22"/>
          <w:lang w:val="de-CH"/>
        </w:rPr>
        <w:t>Schulhofer</w:t>
      </w:r>
      <w:proofErr w:type="spellEnd"/>
      <w:r w:rsidRPr="00155325">
        <w:rPr>
          <w:szCs w:val="22"/>
          <w:lang w:val="de-CH"/>
        </w:rPr>
        <w:t xml:space="preserve">-Wohl, Jonas (2019). </w:t>
      </w:r>
      <w:r w:rsidRPr="00EF0C94">
        <w:rPr>
          <w:szCs w:val="22"/>
          <w:lang w:val="en-US"/>
        </w:rPr>
        <w:t xml:space="preserve">“Sovereignty Rupture as a Central Concept in Quantitative Measures of Civil War.” </w:t>
      </w:r>
      <w:r w:rsidRPr="00EF0C94">
        <w:rPr>
          <w:i/>
          <w:iCs/>
          <w:szCs w:val="22"/>
          <w:lang w:val="en-US"/>
        </w:rPr>
        <w:t>Journal of Conflict Resolution</w:t>
      </w:r>
      <w:r w:rsidRPr="00EF0C94">
        <w:rPr>
          <w:szCs w:val="22"/>
          <w:lang w:val="en-US"/>
        </w:rPr>
        <w:t xml:space="preserve"> 63(6): 1542–1578. </w:t>
      </w:r>
    </w:p>
    <w:p w14:paraId="0A296F7F" w14:textId="77777777" w:rsidR="0014746B" w:rsidRPr="00EF0C94" w:rsidRDefault="0014746B" w:rsidP="0014746B">
      <w:pPr>
        <w:spacing w:after="60"/>
        <w:ind w:left="709" w:hanging="709"/>
        <w:rPr>
          <w:szCs w:val="22"/>
          <w:lang w:val="en-US"/>
        </w:rPr>
      </w:pPr>
      <w:r w:rsidRPr="00EF0C94">
        <w:rPr>
          <w:szCs w:val="22"/>
          <w:lang w:val="en-US"/>
        </w:rPr>
        <w:t xml:space="preserve">Seekins, Donald M. (2006). </w:t>
      </w:r>
      <w:r w:rsidRPr="00EF0C94">
        <w:rPr>
          <w:i/>
          <w:iCs/>
          <w:szCs w:val="22"/>
          <w:lang w:val="en-US"/>
        </w:rPr>
        <w:t>Historical Dictionary of Burma (Myanmar)</w:t>
      </w:r>
      <w:r w:rsidRPr="00EF0C94">
        <w:rPr>
          <w:szCs w:val="22"/>
          <w:lang w:val="en-US"/>
        </w:rPr>
        <w:t>. Lanham, MD: Scarecrow Press.</w:t>
      </w:r>
    </w:p>
    <w:p w14:paraId="72A712A8" w14:textId="77777777" w:rsidR="0014746B" w:rsidRPr="00EF0C94" w:rsidRDefault="0014746B" w:rsidP="0014746B">
      <w:pPr>
        <w:spacing w:after="60"/>
        <w:ind w:left="709" w:hanging="709"/>
        <w:rPr>
          <w:rFonts w:eastAsia="Times New Roman" w:cs="Times New Roman"/>
          <w:szCs w:val="22"/>
          <w:lang w:val="en-US"/>
        </w:rPr>
      </w:pPr>
      <w:r w:rsidRPr="00EF0C94">
        <w:rPr>
          <w:szCs w:val="22"/>
          <w:lang w:val="en-US"/>
        </w:rPr>
        <w:t xml:space="preserve">Silverstein, Josef (1958). “Politics in the Shan State: The Question of Secession from the Union of Burma.” </w:t>
      </w:r>
      <w:r w:rsidRPr="00EF0C94">
        <w:rPr>
          <w:i/>
          <w:szCs w:val="22"/>
          <w:lang w:val="en-US"/>
        </w:rPr>
        <w:t>The Journal of Asian Studies</w:t>
      </w:r>
      <w:r w:rsidRPr="00EF0C94">
        <w:rPr>
          <w:szCs w:val="22"/>
          <w:lang w:val="en-US"/>
        </w:rPr>
        <w:t xml:space="preserve"> 18(1): 43-57.</w:t>
      </w:r>
    </w:p>
    <w:p w14:paraId="0E83A7BA" w14:textId="77777777" w:rsidR="0014746B" w:rsidRPr="00EF0C94" w:rsidRDefault="0014746B" w:rsidP="0014746B">
      <w:pPr>
        <w:pStyle w:val="NormalWeb"/>
        <w:spacing w:before="0" w:beforeAutospacing="0" w:after="60" w:afterAutospacing="0"/>
        <w:ind w:left="709" w:hanging="709"/>
        <w:rPr>
          <w:sz w:val="22"/>
          <w:szCs w:val="22"/>
          <w:lang w:val="en-US"/>
        </w:rPr>
      </w:pPr>
      <w:r w:rsidRPr="00EF0C94">
        <w:rPr>
          <w:sz w:val="22"/>
          <w:szCs w:val="22"/>
          <w:lang w:val="en-US"/>
        </w:rPr>
        <w:t xml:space="preserve">South, Ashley (2008). </w:t>
      </w:r>
      <w:r w:rsidRPr="00EF0C94">
        <w:rPr>
          <w:i/>
          <w:sz w:val="22"/>
          <w:szCs w:val="22"/>
          <w:lang w:val="en-US"/>
        </w:rPr>
        <w:t>Ethnic Politics in Burma: States of Conflict</w:t>
      </w:r>
      <w:r w:rsidRPr="00EF0C94">
        <w:rPr>
          <w:sz w:val="22"/>
          <w:szCs w:val="22"/>
          <w:lang w:val="en-US"/>
        </w:rPr>
        <w:t>. London: Routledge.</w:t>
      </w:r>
    </w:p>
    <w:p w14:paraId="6BC6453D" w14:textId="77777777" w:rsidR="0014746B" w:rsidRPr="00EF0C94" w:rsidRDefault="0014746B" w:rsidP="0014746B">
      <w:pPr>
        <w:spacing w:after="60"/>
        <w:ind w:left="709" w:hanging="709"/>
        <w:rPr>
          <w:rFonts w:cs="Times New Roman"/>
          <w:bCs/>
          <w:szCs w:val="22"/>
          <w:lang w:val="en-US"/>
        </w:rPr>
      </w:pPr>
      <w:r w:rsidRPr="00EF0C94">
        <w:rPr>
          <w:rFonts w:cs="Times New Roman"/>
          <w:bCs/>
          <w:szCs w:val="22"/>
          <w:lang w:val="en-US"/>
        </w:rPr>
        <w:t>South, Ashley (2011). “Burma’s Longest War. Anatomy of the Karen Conflict.”</w:t>
      </w:r>
      <w:r w:rsidRPr="00EF0C94">
        <w:rPr>
          <w:i/>
          <w:iCs/>
          <w:szCs w:val="22"/>
          <w:lang w:val="en-US"/>
        </w:rPr>
        <w:t xml:space="preserve"> </w:t>
      </w:r>
      <w:r w:rsidRPr="00EF0C94">
        <w:rPr>
          <w:iCs/>
          <w:szCs w:val="22"/>
          <w:lang w:val="en-US"/>
        </w:rPr>
        <w:t>Transnational Institute. Burma Centre Netherlands. Amsterdam</w:t>
      </w:r>
      <w:r w:rsidRPr="00EF0C94">
        <w:rPr>
          <w:szCs w:val="22"/>
          <w:lang w:val="en-US"/>
        </w:rPr>
        <w:t xml:space="preserve">. http://www.ashleysouth.co.uk/files/TNI-BurmasLongestWar.pdf </w:t>
      </w:r>
      <w:r w:rsidRPr="00EF0C94">
        <w:rPr>
          <w:rFonts w:eastAsia="Times New Roman" w:cs="Times New Roman"/>
          <w:szCs w:val="22"/>
          <w:lang w:val="en-US"/>
        </w:rPr>
        <w:t>[September 30, 2014].</w:t>
      </w:r>
    </w:p>
    <w:p w14:paraId="305B179E" w14:textId="77777777" w:rsidR="0014746B" w:rsidRPr="00EF0C94" w:rsidRDefault="0014746B" w:rsidP="0014746B">
      <w:pPr>
        <w:pStyle w:val="NormalWeb"/>
        <w:spacing w:before="0" w:beforeAutospacing="0" w:after="60" w:afterAutospacing="0"/>
        <w:ind w:left="709" w:hanging="709"/>
        <w:rPr>
          <w:sz w:val="22"/>
          <w:szCs w:val="22"/>
          <w:lang w:val="en-US"/>
        </w:rPr>
      </w:pPr>
      <w:r w:rsidRPr="00EF0C94">
        <w:rPr>
          <w:sz w:val="22"/>
          <w:szCs w:val="22"/>
          <w:lang w:val="en-US"/>
        </w:rPr>
        <w:t xml:space="preserve">South, Ashley (2013). </w:t>
      </w:r>
      <w:r w:rsidRPr="00EF0C94">
        <w:rPr>
          <w:i/>
          <w:iCs/>
          <w:sz w:val="22"/>
          <w:szCs w:val="22"/>
          <w:lang w:val="en-US"/>
        </w:rPr>
        <w:t>Mon Nationalism and Civil War in Burma: The Golden Sheldrake</w:t>
      </w:r>
      <w:r w:rsidRPr="00EF0C94">
        <w:rPr>
          <w:sz w:val="22"/>
          <w:szCs w:val="22"/>
          <w:lang w:val="en-US"/>
        </w:rPr>
        <w:t>. London: Routledge.</w:t>
      </w:r>
    </w:p>
    <w:p w14:paraId="31A5D5F3" w14:textId="77777777" w:rsidR="0014746B" w:rsidRPr="00EF0C94" w:rsidRDefault="0014746B" w:rsidP="0014746B">
      <w:pPr>
        <w:pStyle w:val="NormalWeb"/>
        <w:spacing w:before="0" w:beforeAutospacing="0" w:after="60" w:afterAutospacing="0"/>
        <w:ind w:left="709" w:hanging="709"/>
        <w:rPr>
          <w:sz w:val="22"/>
          <w:szCs w:val="22"/>
          <w:lang w:val="en-US"/>
        </w:rPr>
      </w:pPr>
      <w:r w:rsidRPr="00EF0C94">
        <w:rPr>
          <w:sz w:val="22"/>
          <w:szCs w:val="22"/>
          <w:lang w:val="en-US"/>
        </w:rPr>
        <w:t xml:space="preserve">Thai News Service (2022a). “Myanmar (Burma): Militia Allied to Myanmar Regime Kills Give in </w:t>
      </w:r>
      <w:proofErr w:type="spellStart"/>
      <w:r w:rsidRPr="00EF0C94">
        <w:rPr>
          <w:sz w:val="22"/>
          <w:szCs w:val="22"/>
          <w:lang w:val="en-US"/>
        </w:rPr>
        <w:t>Souther</w:t>
      </w:r>
      <w:proofErr w:type="spellEnd"/>
      <w:r w:rsidRPr="00EF0C94">
        <w:rPr>
          <w:sz w:val="22"/>
          <w:szCs w:val="22"/>
          <w:lang w:val="en-US"/>
        </w:rPr>
        <w:t xml:space="preserve"> Shah State.” September 20. </w:t>
      </w:r>
      <w:r w:rsidRPr="00EF0C94">
        <w:rPr>
          <w:i/>
          <w:iCs/>
          <w:sz w:val="22"/>
          <w:szCs w:val="22"/>
          <w:lang w:val="en-US"/>
        </w:rPr>
        <w:t xml:space="preserve">Nexis. </w:t>
      </w:r>
      <w:r w:rsidRPr="00EF0C94">
        <w:rPr>
          <w:sz w:val="22"/>
          <w:szCs w:val="22"/>
          <w:lang w:val="en-US"/>
        </w:rPr>
        <w:t>[September 26, 2022].</w:t>
      </w:r>
    </w:p>
    <w:p w14:paraId="420DA50B" w14:textId="77777777" w:rsidR="0014746B" w:rsidRPr="00EF0C94" w:rsidRDefault="0014746B" w:rsidP="0014746B">
      <w:pPr>
        <w:pStyle w:val="NormalWeb"/>
        <w:spacing w:before="0" w:beforeAutospacing="0" w:after="60" w:afterAutospacing="0"/>
        <w:ind w:left="709" w:hanging="709"/>
        <w:rPr>
          <w:sz w:val="22"/>
          <w:szCs w:val="22"/>
          <w:lang w:val="en-US"/>
        </w:rPr>
      </w:pPr>
      <w:r w:rsidRPr="00EF0C94">
        <w:rPr>
          <w:sz w:val="22"/>
          <w:szCs w:val="22"/>
          <w:lang w:val="en-US"/>
        </w:rPr>
        <w:t xml:space="preserve">Thai News Service (2022b). “Myanmar (Burma): National Peace Talk Team and Peace delegation groups continue their 4th day meeting”. August 30. </w:t>
      </w:r>
      <w:r w:rsidRPr="00EF0C94">
        <w:rPr>
          <w:i/>
          <w:iCs/>
          <w:sz w:val="22"/>
          <w:szCs w:val="22"/>
          <w:lang w:val="en-US"/>
        </w:rPr>
        <w:t xml:space="preserve">Nexis. </w:t>
      </w:r>
      <w:r w:rsidRPr="00EF0C94">
        <w:rPr>
          <w:sz w:val="22"/>
          <w:szCs w:val="22"/>
          <w:lang w:val="en-US"/>
        </w:rPr>
        <w:t>[September 26, 2022].</w:t>
      </w:r>
    </w:p>
    <w:p w14:paraId="208161B4" w14:textId="77777777" w:rsidR="0014746B" w:rsidRPr="00EF0C94" w:rsidRDefault="0014746B" w:rsidP="0014746B">
      <w:pPr>
        <w:pStyle w:val="NormalWeb"/>
        <w:spacing w:before="0" w:beforeAutospacing="0" w:after="60" w:afterAutospacing="0"/>
        <w:ind w:left="709" w:hanging="709"/>
        <w:rPr>
          <w:sz w:val="22"/>
          <w:szCs w:val="22"/>
          <w:lang w:val="en-US"/>
        </w:rPr>
      </w:pPr>
      <w:r w:rsidRPr="00EF0C94">
        <w:rPr>
          <w:sz w:val="22"/>
          <w:szCs w:val="22"/>
          <w:lang w:val="en-US"/>
        </w:rPr>
        <w:t>UCDP Conflict Encyclopedia. “Government of Myanmar (Burma).” https://ucdp.uu.se/actor/144 [September 14, 2022].</w:t>
      </w:r>
    </w:p>
    <w:p w14:paraId="1E8DED8A" w14:textId="77777777" w:rsidR="0014746B" w:rsidRPr="00EF0C94" w:rsidRDefault="0014746B" w:rsidP="0014746B">
      <w:pPr>
        <w:spacing w:after="60"/>
        <w:ind w:left="709" w:hanging="709"/>
        <w:rPr>
          <w:rFonts w:cs="Times New Roman"/>
          <w:b/>
          <w:szCs w:val="22"/>
          <w:lang w:val="en-US"/>
        </w:rPr>
      </w:pPr>
      <w:r w:rsidRPr="00EF0C94">
        <w:rPr>
          <w:szCs w:val="22"/>
          <w:lang w:val="en-US"/>
        </w:rPr>
        <w:t xml:space="preserve">Uppsala Conflict Data Program (UCDP). </w:t>
      </w:r>
      <w:r w:rsidRPr="00EF0C94">
        <w:rPr>
          <w:i/>
          <w:szCs w:val="22"/>
          <w:lang w:val="en-US"/>
        </w:rPr>
        <w:t xml:space="preserve">Conflict Encyclopedia. </w:t>
      </w:r>
      <w:hyperlink r:id="rId90" w:history="1">
        <w:r w:rsidRPr="00EF0C94">
          <w:rPr>
            <w:rStyle w:val="Hyperlink"/>
            <w:szCs w:val="22"/>
            <w:lang w:val="en-US"/>
          </w:rPr>
          <w:t>http://www.ucdp.uu.se/gpdatabase/</w:t>
        </w:r>
        <w:r w:rsidRPr="00EF0C94">
          <w:rPr>
            <w:rStyle w:val="Hyperlink"/>
            <w:szCs w:val="22"/>
            <w:lang w:val="en-US"/>
          </w:rPr>
          <w:br/>
        </w:r>
        <w:proofErr w:type="spellStart"/>
        <w:r w:rsidRPr="00EF0C94">
          <w:rPr>
            <w:rStyle w:val="Hyperlink"/>
            <w:szCs w:val="22"/>
            <w:lang w:val="en-US"/>
          </w:rPr>
          <w:t>gpcountry.php?id</w:t>
        </w:r>
        <w:proofErr w:type="spellEnd"/>
        <w:r w:rsidRPr="00EF0C94">
          <w:rPr>
            <w:rStyle w:val="Hyperlink"/>
            <w:szCs w:val="22"/>
            <w:lang w:val="en-US"/>
          </w:rPr>
          <w:t>=112#</w:t>
        </w:r>
      </w:hyperlink>
      <w:r w:rsidRPr="00EF0C94">
        <w:rPr>
          <w:szCs w:val="22"/>
          <w:lang w:val="en-US"/>
        </w:rPr>
        <w:t xml:space="preserve"> </w:t>
      </w:r>
      <w:r w:rsidRPr="00EF0C94">
        <w:rPr>
          <w:rFonts w:eastAsia="Times New Roman"/>
          <w:color w:val="000000"/>
          <w:szCs w:val="22"/>
          <w:lang w:val="en-US" w:eastAsia="de-CH"/>
        </w:rPr>
        <w:t>[June 20, 2014].</w:t>
      </w:r>
    </w:p>
    <w:p w14:paraId="45DE94FC" w14:textId="77777777" w:rsidR="0014746B" w:rsidRPr="00EF0C94" w:rsidRDefault="0014746B" w:rsidP="0014746B">
      <w:pPr>
        <w:widowControl w:val="0"/>
        <w:spacing w:after="60"/>
        <w:ind w:left="709" w:hanging="709"/>
        <w:rPr>
          <w:szCs w:val="22"/>
          <w:lang w:val="en-US"/>
        </w:rPr>
      </w:pPr>
      <w:r w:rsidRPr="00EF0C94">
        <w:rPr>
          <w:szCs w:val="22"/>
          <w:lang w:val="en-US"/>
        </w:rPr>
        <w:t xml:space="preserve">Vogt, Manuel, Nils-Christian Bormann, Seraina </w:t>
      </w:r>
      <w:proofErr w:type="spellStart"/>
      <w:r w:rsidRPr="00EF0C94">
        <w:rPr>
          <w:szCs w:val="22"/>
          <w:lang w:val="en-US"/>
        </w:rPr>
        <w:t>Rüegger</w:t>
      </w:r>
      <w:proofErr w:type="spellEnd"/>
      <w:r w:rsidRPr="00EF0C94">
        <w:rPr>
          <w:szCs w:val="22"/>
          <w:lang w:val="en-US"/>
        </w:rPr>
        <w:t xml:space="preserve">, Lars-Erik </w:t>
      </w:r>
      <w:proofErr w:type="spellStart"/>
      <w:r w:rsidRPr="00EF0C94">
        <w:rPr>
          <w:szCs w:val="22"/>
          <w:lang w:val="en-US"/>
        </w:rPr>
        <w:t>Cederman</w:t>
      </w:r>
      <w:proofErr w:type="spellEnd"/>
      <w:r w:rsidRPr="00EF0C94">
        <w:rPr>
          <w:szCs w:val="22"/>
          <w:lang w:val="en-US"/>
        </w:rPr>
        <w:t xml:space="preserve">, Philipp Hunziker, and Luc Girardin (2015). “Integrating Data on Ethnicity, Geography, and Conflict: The Ethnic Power Relations Data Set Family.” </w:t>
      </w:r>
      <w:r w:rsidRPr="00EF0C94">
        <w:rPr>
          <w:i/>
          <w:iCs/>
          <w:szCs w:val="22"/>
          <w:lang w:val="en-US"/>
        </w:rPr>
        <w:t>Journal of Conflict Resolution</w:t>
      </w:r>
      <w:r w:rsidRPr="00EF0C94">
        <w:rPr>
          <w:szCs w:val="22"/>
          <w:lang w:val="en-US"/>
        </w:rPr>
        <w:t xml:space="preserve"> 59(7): 1327-1342.</w:t>
      </w:r>
    </w:p>
    <w:p w14:paraId="0CF34DF2" w14:textId="030FD9A1" w:rsidR="0014746B" w:rsidRPr="00EF0C94" w:rsidRDefault="0014746B" w:rsidP="00882C10">
      <w:pPr>
        <w:spacing w:after="60"/>
        <w:ind w:left="709" w:hanging="709"/>
        <w:rPr>
          <w:lang w:val="en-US"/>
        </w:rPr>
      </w:pPr>
      <w:r w:rsidRPr="00EF0C94">
        <w:rPr>
          <w:rFonts w:cs="Times New Roman"/>
          <w:szCs w:val="22"/>
          <w:lang w:val="en-US"/>
        </w:rPr>
        <w:t xml:space="preserve">Williams, David C., and Lian H. </w:t>
      </w:r>
      <w:proofErr w:type="spellStart"/>
      <w:r w:rsidRPr="00EF0C94">
        <w:rPr>
          <w:rFonts w:cs="Times New Roman"/>
          <w:szCs w:val="22"/>
          <w:lang w:val="en-US"/>
        </w:rPr>
        <w:t>Sakhong</w:t>
      </w:r>
      <w:proofErr w:type="spellEnd"/>
      <w:r w:rsidRPr="00EF0C94">
        <w:rPr>
          <w:rFonts w:cs="Times New Roman"/>
          <w:szCs w:val="22"/>
          <w:lang w:val="en-US"/>
        </w:rPr>
        <w:t xml:space="preserve"> (2005). </w:t>
      </w:r>
      <w:r w:rsidRPr="00EF0C94">
        <w:rPr>
          <w:rFonts w:cs="Times New Roman"/>
          <w:i/>
          <w:szCs w:val="22"/>
          <w:lang w:val="en-US"/>
        </w:rPr>
        <w:t>Designing Federalism in Burma</w:t>
      </w:r>
      <w:r w:rsidRPr="00EF0C94">
        <w:rPr>
          <w:rFonts w:cs="Times New Roman"/>
          <w:szCs w:val="22"/>
          <w:lang w:val="en-US"/>
        </w:rPr>
        <w:t>” Chiang Mai: UNLD Press.</w:t>
      </w:r>
    </w:p>
    <w:p w14:paraId="6D020691" w14:textId="77777777" w:rsidR="0014746B" w:rsidRPr="00EF0C94" w:rsidRDefault="0014746B" w:rsidP="0014746B">
      <w:pPr>
        <w:rPr>
          <w:lang w:val="en-US"/>
        </w:rPr>
      </w:pPr>
    </w:p>
    <w:p w14:paraId="01C2D7B9" w14:textId="77777777" w:rsidR="0014746B" w:rsidRPr="00EF0C94" w:rsidRDefault="0014746B" w:rsidP="0014746B">
      <w:pPr>
        <w:rPr>
          <w:lang w:val="en-US"/>
        </w:rPr>
      </w:pPr>
    </w:p>
    <w:p w14:paraId="2ADA8F2D" w14:textId="77777777" w:rsidR="0014746B" w:rsidRPr="00EF0C94" w:rsidRDefault="0014746B" w:rsidP="0014746B">
      <w:pPr>
        <w:rPr>
          <w:lang w:val="en-US"/>
        </w:rPr>
      </w:pPr>
    </w:p>
    <w:p w14:paraId="1DB38951" w14:textId="77777777" w:rsidR="0014746B" w:rsidRPr="00EF0C94" w:rsidRDefault="0014746B" w:rsidP="0014746B">
      <w:pPr>
        <w:rPr>
          <w:lang w:val="en-US"/>
        </w:rPr>
      </w:pPr>
    </w:p>
    <w:p w14:paraId="0BA7BC59" w14:textId="77777777" w:rsidR="0014746B" w:rsidRPr="00EF0C94" w:rsidRDefault="0014746B" w:rsidP="0014746B">
      <w:pPr>
        <w:rPr>
          <w:lang w:val="en-US"/>
        </w:rPr>
      </w:pPr>
    </w:p>
    <w:p w14:paraId="3CF16698" w14:textId="77777777" w:rsidR="0014746B" w:rsidRPr="00EF0C94" w:rsidRDefault="0014746B" w:rsidP="0014746B">
      <w:pPr>
        <w:rPr>
          <w:lang w:val="en-US"/>
        </w:rPr>
      </w:pPr>
    </w:p>
    <w:p w14:paraId="13F99AE8" w14:textId="77777777" w:rsidR="0014746B" w:rsidRPr="00EF0C94" w:rsidRDefault="0014746B" w:rsidP="0014746B">
      <w:pPr>
        <w:rPr>
          <w:lang w:val="en-US"/>
        </w:rPr>
      </w:pPr>
    </w:p>
    <w:p w14:paraId="69B866E8" w14:textId="77777777" w:rsidR="0014746B" w:rsidRPr="00EF0C94" w:rsidRDefault="0014746B" w:rsidP="0014746B">
      <w:pPr>
        <w:rPr>
          <w:lang w:val="en-US"/>
        </w:rPr>
      </w:pPr>
    </w:p>
    <w:p w14:paraId="6250CE10" w14:textId="77777777" w:rsidR="0014746B" w:rsidRPr="00EF0C94" w:rsidRDefault="0014746B" w:rsidP="0014746B">
      <w:pPr>
        <w:rPr>
          <w:lang w:val="en-US"/>
        </w:rPr>
      </w:pPr>
    </w:p>
    <w:p w14:paraId="50FE1859" w14:textId="77777777" w:rsidR="0014746B" w:rsidRPr="00EF0C94" w:rsidRDefault="0014746B" w:rsidP="0014746B">
      <w:pPr>
        <w:rPr>
          <w:lang w:val="en-US"/>
        </w:rPr>
      </w:pPr>
    </w:p>
    <w:p w14:paraId="3EF8F4AF" w14:textId="77777777" w:rsidR="0014746B" w:rsidRPr="00EF0C94" w:rsidRDefault="0014746B" w:rsidP="0014746B">
      <w:pPr>
        <w:rPr>
          <w:lang w:val="en-US"/>
        </w:rPr>
      </w:pPr>
    </w:p>
    <w:p w14:paraId="6FCFBC0E" w14:textId="77777777" w:rsidR="0014746B" w:rsidRPr="00EF0C94" w:rsidRDefault="0014746B" w:rsidP="0014746B">
      <w:pPr>
        <w:rPr>
          <w:lang w:val="en-US"/>
        </w:rPr>
      </w:pPr>
    </w:p>
    <w:p w14:paraId="0F6E672A" w14:textId="77777777" w:rsidR="0014746B" w:rsidRPr="00EF0C94" w:rsidRDefault="0014746B" w:rsidP="0014746B">
      <w:pPr>
        <w:rPr>
          <w:lang w:val="en-US"/>
        </w:rPr>
      </w:pPr>
    </w:p>
    <w:p w14:paraId="19787653" w14:textId="77777777" w:rsidR="0014746B" w:rsidRDefault="0014746B" w:rsidP="0014746B">
      <w:pPr>
        <w:spacing w:after="200" w:line="276" w:lineRule="auto"/>
        <w:rPr>
          <w:lang w:val="en-US"/>
        </w:rPr>
      </w:pPr>
      <w:r>
        <w:rPr>
          <w:lang w:val="en-US"/>
        </w:rPr>
        <w:br w:type="page"/>
      </w:r>
    </w:p>
    <w:p w14:paraId="39583B6A" w14:textId="77777777" w:rsidR="00705186" w:rsidRPr="00EF0C94" w:rsidRDefault="00705186" w:rsidP="00705186">
      <w:pPr>
        <w:pStyle w:val="Heading2"/>
        <w:rPr>
          <w:lang w:val="en-US"/>
        </w:rPr>
      </w:pPr>
      <w:r w:rsidRPr="00EF0C94">
        <w:rPr>
          <w:lang w:val="en-US"/>
        </w:rPr>
        <w:lastRenderedPageBreak/>
        <w:t>Palaung</w:t>
      </w:r>
    </w:p>
    <w:p w14:paraId="08EC24D6" w14:textId="77777777" w:rsidR="00705186" w:rsidRPr="00EF0C94" w:rsidRDefault="00705186" w:rsidP="00705186">
      <w:pPr>
        <w:rPr>
          <w:lang w:val="en-US"/>
        </w:rPr>
      </w:pPr>
    </w:p>
    <w:p w14:paraId="664DC942" w14:textId="77777777" w:rsidR="00705186" w:rsidRPr="00EF0C94" w:rsidRDefault="00705186" w:rsidP="00705186">
      <w:pPr>
        <w:rPr>
          <w:rFonts w:cs="Times New Roman"/>
          <w:lang w:val="en-US"/>
        </w:rPr>
      </w:pPr>
      <w:r w:rsidRPr="00EF0C94">
        <w:rPr>
          <w:rFonts w:cs="Times New Roman"/>
          <w:lang w:val="en-US"/>
        </w:rPr>
        <w:t>Activity: 1963-2020</w:t>
      </w:r>
    </w:p>
    <w:p w14:paraId="512EC690" w14:textId="77777777" w:rsidR="00705186" w:rsidRPr="00EF0C94" w:rsidRDefault="00705186" w:rsidP="00705186">
      <w:pPr>
        <w:rPr>
          <w:rFonts w:cs="Times New Roman"/>
          <w:lang w:val="en-US"/>
        </w:rPr>
      </w:pPr>
    </w:p>
    <w:p w14:paraId="0A845723" w14:textId="77777777" w:rsidR="00705186" w:rsidRPr="00EF0C94" w:rsidRDefault="00705186" w:rsidP="00705186">
      <w:pPr>
        <w:rPr>
          <w:rFonts w:cs="Times New Roman"/>
          <w:b/>
          <w:szCs w:val="22"/>
          <w:lang w:val="en-US"/>
        </w:rPr>
      </w:pPr>
    </w:p>
    <w:p w14:paraId="120F7E82" w14:textId="77777777" w:rsidR="00705186" w:rsidRPr="00EF0C94" w:rsidRDefault="00705186" w:rsidP="00705186">
      <w:pPr>
        <w:rPr>
          <w:rFonts w:cs="Times New Roman"/>
          <w:b/>
          <w:szCs w:val="22"/>
          <w:lang w:val="en-US"/>
        </w:rPr>
      </w:pPr>
      <w:r w:rsidRPr="00EF0C94">
        <w:rPr>
          <w:rFonts w:cs="Times New Roman"/>
          <w:b/>
          <w:szCs w:val="22"/>
          <w:lang w:val="en-US"/>
        </w:rPr>
        <w:t xml:space="preserve">General notes </w:t>
      </w:r>
    </w:p>
    <w:p w14:paraId="7774FBD1" w14:textId="77777777" w:rsidR="00705186" w:rsidRPr="00EF0C94" w:rsidRDefault="00705186" w:rsidP="00705186">
      <w:pPr>
        <w:rPr>
          <w:rFonts w:cs="Times New Roman"/>
          <w:szCs w:val="22"/>
          <w:lang w:val="en-US"/>
        </w:rPr>
      </w:pPr>
    </w:p>
    <w:p w14:paraId="5DED82C6" w14:textId="77777777" w:rsidR="00705186" w:rsidRPr="00EF0C94" w:rsidRDefault="00705186" w:rsidP="00705186">
      <w:pPr>
        <w:rPr>
          <w:rFonts w:cs="Times New Roman"/>
          <w:szCs w:val="22"/>
          <w:lang w:val="en-US"/>
        </w:rPr>
      </w:pPr>
      <w:r w:rsidRPr="00EF0C94">
        <w:rPr>
          <w:rFonts w:cs="Times New Roman"/>
          <w:szCs w:val="22"/>
          <w:lang w:val="en-US"/>
        </w:rPr>
        <w:t>NA</w:t>
      </w:r>
    </w:p>
    <w:p w14:paraId="7BBEDDE3" w14:textId="77777777" w:rsidR="00705186" w:rsidRPr="00EF0C94" w:rsidRDefault="00705186" w:rsidP="00705186">
      <w:pPr>
        <w:rPr>
          <w:rFonts w:cs="Times New Roman"/>
          <w:szCs w:val="22"/>
          <w:lang w:val="en-US"/>
        </w:rPr>
      </w:pPr>
    </w:p>
    <w:p w14:paraId="6453463F" w14:textId="77777777" w:rsidR="00705186" w:rsidRPr="00EF0C94" w:rsidRDefault="00705186" w:rsidP="00705186">
      <w:pPr>
        <w:rPr>
          <w:rFonts w:cs="Times New Roman"/>
          <w:szCs w:val="22"/>
          <w:lang w:val="en-US"/>
        </w:rPr>
      </w:pPr>
    </w:p>
    <w:p w14:paraId="69BAD798" w14:textId="77777777" w:rsidR="00705186" w:rsidRPr="00EF0C94" w:rsidRDefault="00705186" w:rsidP="00705186">
      <w:pPr>
        <w:rPr>
          <w:rFonts w:cs="Times New Roman"/>
          <w:bCs/>
          <w:szCs w:val="22"/>
          <w:lang w:val="en-US"/>
        </w:rPr>
      </w:pPr>
      <w:r w:rsidRPr="00EF0C94">
        <w:rPr>
          <w:rFonts w:cs="Times New Roman"/>
          <w:b/>
          <w:szCs w:val="22"/>
          <w:lang w:val="en-US"/>
        </w:rPr>
        <w:t>Movement start and end dates</w:t>
      </w:r>
    </w:p>
    <w:p w14:paraId="3FEDD3F6" w14:textId="77777777" w:rsidR="00705186" w:rsidRPr="00EF0C94" w:rsidRDefault="00705186" w:rsidP="00705186">
      <w:pPr>
        <w:rPr>
          <w:rFonts w:cs="Times New Roman"/>
          <w:szCs w:val="22"/>
          <w:lang w:val="en-US"/>
        </w:rPr>
      </w:pPr>
    </w:p>
    <w:p w14:paraId="21E953DE" w14:textId="77777777" w:rsidR="00705186" w:rsidRPr="00EF0C94" w:rsidRDefault="00705186" w:rsidP="00705186">
      <w:pPr>
        <w:pStyle w:val="ListParagraph"/>
        <w:numPr>
          <w:ilvl w:val="0"/>
          <w:numId w:val="11"/>
        </w:numPr>
        <w:rPr>
          <w:lang w:val="en-US"/>
        </w:rPr>
      </w:pPr>
      <w:r w:rsidRPr="00EF0C94">
        <w:rPr>
          <w:lang w:val="en-US"/>
        </w:rPr>
        <w:t xml:space="preserve">The Palaung State Liberation Organization (PSLO) was founded in 1963, hence the start date of the movement. The PSLO made claims for an autonomous Palaung state (Minahan 2002; Sambanis &amp; </w:t>
      </w:r>
      <w:proofErr w:type="spellStart"/>
      <w:r w:rsidRPr="00EF0C94">
        <w:rPr>
          <w:lang w:val="en-US"/>
        </w:rPr>
        <w:t>Schulhofer</w:t>
      </w:r>
      <w:proofErr w:type="spellEnd"/>
      <w:r w:rsidRPr="00EF0C94">
        <w:rPr>
          <w:lang w:val="en-US"/>
        </w:rPr>
        <w:t xml:space="preserve">-Wohl 2019). </w:t>
      </w:r>
    </w:p>
    <w:p w14:paraId="0F433AC7" w14:textId="24F64354" w:rsidR="00705186" w:rsidRPr="00EF0C94" w:rsidRDefault="00705186" w:rsidP="00705186">
      <w:pPr>
        <w:pStyle w:val="ListParagraph"/>
        <w:numPr>
          <w:ilvl w:val="0"/>
          <w:numId w:val="11"/>
        </w:numPr>
        <w:rPr>
          <w:lang w:val="en-US"/>
        </w:rPr>
      </w:pPr>
      <w:r w:rsidRPr="00EF0C94">
        <w:rPr>
          <w:lang w:val="en-US"/>
        </w:rPr>
        <w:t>In the same year, an armed wing – the Palaung National Force (PNF) – was formed and fought along with the Shan against as part of the Shan State Army (SSA) agains</w:t>
      </w:r>
      <w:r w:rsidR="00CB0A05">
        <w:rPr>
          <w:lang w:val="en-US"/>
        </w:rPr>
        <w:t>t</w:t>
      </w:r>
      <w:r w:rsidRPr="00EF0C94">
        <w:rPr>
          <w:lang w:val="en-US"/>
        </w:rPr>
        <w:t xml:space="preserve"> the Burmese government. In 1976, the PNF was reformed into the Palaung State Liberation Army (PSLA) (UCDP Conflict Encyclopedia). </w:t>
      </w:r>
    </w:p>
    <w:p w14:paraId="21329094" w14:textId="77777777" w:rsidR="00705186" w:rsidRPr="00EF0C94" w:rsidRDefault="00705186" w:rsidP="00705186">
      <w:pPr>
        <w:pStyle w:val="ListParagraph"/>
        <w:numPr>
          <w:ilvl w:val="0"/>
          <w:numId w:val="11"/>
        </w:numPr>
        <w:rPr>
          <w:lang w:val="en-US"/>
        </w:rPr>
      </w:pPr>
      <w:r w:rsidRPr="00EF0C94">
        <w:rPr>
          <w:rFonts w:cs="Times New Roman"/>
          <w:szCs w:val="22"/>
          <w:lang w:val="en-US"/>
        </w:rPr>
        <w:t xml:space="preserve">In 1976, </w:t>
      </w:r>
      <w:proofErr w:type="spellStart"/>
      <w:r w:rsidRPr="00EF0C94">
        <w:rPr>
          <w:rFonts w:cs="Times New Roman"/>
          <w:szCs w:val="22"/>
          <w:lang w:val="en-US"/>
        </w:rPr>
        <w:t>Lahus</w:t>
      </w:r>
      <w:proofErr w:type="spellEnd"/>
      <w:r w:rsidRPr="00EF0C94">
        <w:rPr>
          <w:rFonts w:cs="Times New Roman"/>
          <w:szCs w:val="22"/>
          <w:lang w:val="en-US"/>
        </w:rPr>
        <w:t xml:space="preserve"> joined the National Democratic Front (NDF), an ethnic umbrella group with the goal of establishing a loose federation of independent national states (Sambanis &amp; </w:t>
      </w:r>
      <w:proofErr w:type="spellStart"/>
      <w:r w:rsidRPr="00EF0C94">
        <w:rPr>
          <w:rFonts w:cs="Times New Roman"/>
          <w:szCs w:val="22"/>
          <w:lang w:val="en-US"/>
        </w:rPr>
        <w:t>Schulhofer</w:t>
      </w:r>
      <w:proofErr w:type="spellEnd"/>
      <w:r w:rsidRPr="00EF0C94">
        <w:rPr>
          <w:rFonts w:cs="Times New Roman"/>
          <w:szCs w:val="22"/>
          <w:lang w:val="en-US"/>
        </w:rPr>
        <w:t>-Wohl 2019).</w:t>
      </w:r>
    </w:p>
    <w:p w14:paraId="2BE13EA8" w14:textId="77777777" w:rsidR="00705186" w:rsidRPr="003309F0" w:rsidRDefault="00705186" w:rsidP="00705186">
      <w:pPr>
        <w:pStyle w:val="ListParagraph"/>
        <w:numPr>
          <w:ilvl w:val="0"/>
          <w:numId w:val="11"/>
        </w:numPr>
        <w:rPr>
          <w:lang w:val="en-US"/>
        </w:rPr>
      </w:pPr>
      <w:r w:rsidRPr="003309F0">
        <w:rPr>
          <w:lang w:val="en-US"/>
        </w:rPr>
        <w:t>In 1991, the Palaung State Liberation Party (PSLP) agreed a cease-fire with the Burmese regime. Some of its leaders did not accept the agreement and formed a splinter group, the Palaung State Liberation Front (PSLF), in 1992.</w:t>
      </w:r>
    </w:p>
    <w:p w14:paraId="7B2D720B" w14:textId="77777777" w:rsidR="00705186" w:rsidRPr="003309F0" w:rsidRDefault="00705186" w:rsidP="00705186">
      <w:pPr>
        <w:pStyle w:val="ListParagraph"/>
        <w:numPr>
          <w:ilvl w:val="0"/>
          <w:numId w:val="11"/>
        </w:numPr>
        <w:rPr>
          <w:lang w:val="en-US"/>
        </w:rPr>
      </w:pPr>
      <w:r w:rsidRPr="003309F0">
        <w:rPr>
          <w:lang w:val="en-US"/>
        </w:rPr>
        <w:t>News reports indicate that the PSLO continued to press for autonomy in the 1990s and 2000s. The Palaung State Liberation Front (PSLF) continued to be active during this time as well.</w:t>
      </w:r>
    </w:p>
    <w:p w14:paraId="197D06FC" w14:textId="77777777" w:rsidR="00705186" w:rsidRPr="003309F0" w:rsidRDefault="00705186" w:rsidP="00705186">
      <w:pPr>
        <w:pStyle w:val="ListParagraph"/>
        <w:numPr>
          <w:ilvl w:val="0"/>
          <w:numId w:val="11"/>
        </w:numPr>
        <w:rPr>
          <w:rFonts w:cs="Times New Roman"/>
          <w:szCs w:val="22"/>
          <w:lang w:val="en-US"/>
        </w:rPr>
      </w:pPr>
      <w:r w:rsidRPr="003309F0">
        <w:rPr>
          <w:lang w:val="en-US"/>
        </w:rPr>
        <w:t xml:space="preserve">The Palaung movement was ongoing as of 2020 (Minahan 2016: 326; UCDP/PRIO). </w:t>
      </w:r>
      <w:r w:rsidRPr="003309F0">
        <w:rPr>
          <w:rFonts w:cs="Times New Roman"/>
          <w:szCs w:val="22"/>
          <w:lang w:val="en-US"/>
        </w:rPr>
        <w:t>[start date: 1963; end date: ongoing]</w:t>
      </w:r>
    </w:p>
    <w:p w14:paraId="6C81B61B" w14:textId="77777777" w:rsidR="00705186" w:rsidRPr="003309F0" w:rsidRDefault="00705186" w:rsidP="00705186">
      <w:pPr>
        <w:rPr>
          <w:rFonts w:cs="Times New Roman"/>
          <w:szCs w:val="22"/>
          <w:lang w:val="en-US"/>
        </w:rPr>
      </w:pPr>
    </w:p>
    <w:p w14:paraId="47340B5D" w14:textId="77777777" w:rsidR="00705186" w:rsidRPr="003309F0" w:rsidRDefault="00705186" w:rsidP="00705186">
      <w:pPr>
        <w:rPr>
          <w:rFonts w:cs="Times New Roman"/>
          <w:szCs w:val="22"/>
          <w:lang w:val="en-US"/>
        </w:rPr>
      </w:pPr>
    </w:p>
    <w:p w14:paraId="32A4DBCF" w14:textId="77777777" w:rsidR="00705186" w:rsidRPr="003309F0" w:rsidRDefault="00705186" w:rsidP="00705186">
      <w:pPr>
        <w:rPr>
          <w:rFonts w:cs="Times New Roman"/>
          <w:b/>
          <w:szCs w:val="22"/>
          <w:lang w:val="en-US"/>
        </w:rPr>
      </w:pPr>
      <w:r w:rsidRPr="003309F0">
        <w:rPr>
          <w:rFonts w:cs="Times New Roman"/>
          <w:b/>
          <w:szCs w:val="22"/>
          <w:lang w:val="en-US"/>
        </w:rPr>
        <w:t>Dominant claim</w:t>
      </w:r>
    </w:p>
    <w:p w14:paraId="799152B0" w14:textId="77777777" w:rsidR="00705186" w:rsidRPr="003309F0" w:rsidRDefault="00705186" w:rsidP="00705186">
      <w:pPr>
        <w:rPr>
          <w:rFonts w:cs="Times New Roman"/>
          <w:bCs/>
          <w:szCs w:val="22"/>
          <w:lang w:val="en-US"/>
        </w:rPr>
      </w:pPr>
    </w:p>
    <w:p w14:paraId="571E1682" w14:textId="77777777" w:rsidR="00705186" w:rsidRPr="003309F0" w:rsidRDefault="00705186" w:rsidP="00705186">
      <w:pPr>
        <w:pStyle w:val="ListParagraph"/>
        <w:numPr>
          <w:ilvl w:val="0"/>
          <w:numId w:val="13"/>
        </w:numPr>
        <w:spacing w:after="60"/>
        <w:rPr>
          <w:lang w:val="en-US"/>
        </w:rPr>
      </w:pPr>
      <w:r w:rsidRPr="003309F0">
        <w:rPr>
          <w:lang w:val="en-US"/>
        </w:rPr>
        <w:t xml:space="preserve">According to Minahan (2002), the Palaung State Liberation Party (PSLP) and its military wing, the Palaung State Liberation Army (PSLA), were founded in order to fight for a </w:t>
      </w:r>
      <w:r w:rsidRPr="003309F0">
        <w:rPr>
          <w:rFonts w:cs="Times New Roman"/>
          <w:szCs w:val="22"/>
          <w:lang w:val="en-US"/>
        </w:rPr>
        <w:t xml:space="preserve">separate statehood within a Burmese federation. </w:t>
      </w:r>
      <w:bookmarkStart w:id="1" w:name="_Hlk111130601"/>
    </w:p>
    <w:p w14:paraId="38525AB6" w14:textId="77777777" w:rsidR="00705186" w:rsidRPr="00EF0C94" w:rsidRDefault="00705186" w:rsidP="00705186">
      <w:pPr>
        <w:pStyle w:val="ListParagraph"/>
        <w:numPr>
          <w:ilvl w:val="0"/>
          <w:numId w:val="13"/>
        </w:numPr>
        <w:spacing w:after="60"/>
        <w:rPr>
          <w:lang w:val="en-US"/>
        </w:rPr>
      </w:pPr>
      <w:r w:rsidRPr="003309F0">
        <w:rPr>
          <w:rFonts w:cs="Times New Roman"/>
          <w:szCs w:val="22"/>
          <w:lang w:val="en-US"/>
        </w:rPr>
        <w:t>In 1976, the PSLP joined the National Democratic Front (NDF), an ethnic alliance which aimed to establish a loose federation of independent national states</w:t>
      </w:r>
      <w:bookmarkStart w:id="2" w:name="_Hlk111130641"/>
      <w:bookmarkEnd w:id="1"/>
      <w:r w:rsidRPr="003309F0">
        <w:rPr>
          <w:rFonts w:cs="Times New Roman"/>
          <w:szCs w:val="22"/>
          <w:lang w:val="en-US"/>
        </w:rPr>
        <w:t xml:space="preserve"> (Sambanis &amp; </w:t>
      </w:r>
      <w:proofErr w:type="spellStart"/>
      <w:r w:rsidRPr="003309F0">
        <w:rPr>
          <w:rFonts w:cs="Times New Roman"/>
          <w:szCs w:val="22"/>
          <w:lang w:val="en-US"/>
        </w:rPr>
        <w:t>Schulhofer</w:t>
      </w:r>
      <w:proofErr w:type="spellEnd"/>
      <w:r w:rsidRPr="003309F0">
        <w:rPr>
          <w:rFonts w:cs="Times New Roman"/>
          <w:szCs w:val="22"/>
          <w:lang w:val="en-US"/>
        </w:rPr>
        <w:t>-Wohl 2019). Based on this</w:t>
      </w:r>
      <w:r w:rsidRPr="00EF0C94">
        <w:rPr>
          <w:rFonts w:cs="Times New Roman"/>
          <w:szCs w:val="22"/>
          <w:lang w:val="en-US"/>
        </w:rPr>
        <w:t>, we code an independence claim from 1977 onward.</w:t>
      </w:r>
    </w:p>
    <w:p w14:paraId="4A6EB7A8" w14:textId="77777777" w:rsidR="00705186" w:rsidRPr="00EF0C94" w:rsidRDefault="00705186" w:rsidP="00705186">
      <w:pPr>
        <w:pStyle w:val="ListParagraph"/>
        <w:numPr>
          <w:ilvl w:val="0"/>
          <w:numId w:val="13"/>
        </w:numPr>
        <w:spacing w:after="60"/>
        <w:rPr>
          <w:lang w:val="en-US"/>
        </w:rPr>
      </w:pPr>
      <w:r w:rsidRPr="00EF0C94">
        <w:rPr>
          <w:lang w:val="en-US"/>
        </w:rPr>
        <w:t>When in 1991, the Palaung State Liberation Party (PSLP) made a cease-fire</w:t>
      </w:r>
      <w:r w:rsidRPr="00EF0C94">
        <w:rPr>
          <w:rStyle w:val="CommentReference"/>
          <w:lang w:val="en-US"/>
        </w:rPr>
        <w:t> </w:t>
      </w:r>
      <w:r w:rsidRPr="00EF0C94">
        <w:rPr>
          <w:lang w:val="en-US"/>
        </w:rPr>
        <w:t>with the Burmese regime, some of its leaders did not accept the agreement and formed a splinter group, the Palaung State Liberation Front (PSLF) in 1992</w:t>
      </w:r>
      <w:bookmarkEnd w:id="2"/>
      <w:r w:rsidRPr="00EF0C94">
        <w:rPr>
          <w:lang w:val="en-US"/>
        </w:rPr>
        <w:t xml:space="preserve">. According to UCDP/PRIO, this group makes claims for autonomy. In a 2012 statement (PSLF 2012), the PSLF demanded that “a genuine autonomous and self-determinable </w:t>
      </w:r>
      <w:proofErr w:type="spellStart"/>
      <w:r w:rsidRPr="00EF0C94">
        <w:rPr>
          <w:lang w:val="en-US"/>
        </w:rPr>
        <w:t>Ta'ang</w:t>
      </w:r>
      <w:proofErr w:type="spellEnd"/>
      <w:r w:rsidRPr="00EF0C94">
        <w:rPr>
          <w:lang w:val="en-US"/>
        </w:rPr>
        <w:t xml:space="preserve"> region shall be established”. In a 2016 statement (the most recent source we could find), the PSLF outlined similar objectives, including forming ‘</w:t>
      </w:r>
      <w:proofErr w:type="spellStart"/>
      <w:r w:rsidRPr="00EF0C94">
        <w:rPr>
          <w:lang w:val="en-US"/>
        </w:rPr>
        <w:t>Ta’ang</w:t>
      </w:r>
      <w:proofErr w:type="spellEnd"/>
      <w:r w:rsidRPr="00EF0C94">
        <w:rPr>
          <w:lang w:val="en-US"/>
        </w:rPr>
        <w:t xml:space="preserve"> full autonomy’ and establishing ‘a genuine federal union that guarantees autonomy’ (Mizzima Business Weekly 2016). Based on this, we code an autonomy claim from 1992 onward. [1963-1976: autonomy claim; 1977-1991: independence claim; 1992-2020: autonomy claim]</w:t>
      </w:r>
    </w:p>
    <w:p w14:paraId="14888312" w14:textId="77777777" w:rsidR="00705186" w:rsidRPr="00EF0C94" w:rsidRDefault="00705186" w:rsidP="00705186">
      <w:pPr>
        <w:rPr>
          <w:rFonts w:cs="Times New Roman"/>
          <w:bCs/>
          <w:szCs w:val="22"/>
          <w:lang w:val="en-US"/>
        </w:rPr>
      </w:pPr>
    </w:p>
    <w:p w14:paraId="5419179D" w14:textId="77777777" w:rsidR="00705186" w:rsidRPr="00EF0C94" w:rsidRDefault="00705186" w:rsidP="00705186">
      <w:pPr>
        <w:rPr>
          <w:rFonts w:cs="Times New Roman"/>
          <w:bCs/>
          <w:szCs w:val="22"/>
          <w:lang w:val="en-US"/>
        </w:rPr>
      </w:pPr>
    </w:p>
    <w:p w14:paraId="61ABC636" w14:textId="77777777" w:rsidR="00705186" w:rsidRDefault="00705186" w:rsidP="00705186">
      <w:pPr>
        <w:rPr>
          <w:rFonts w:cs="Times New Roman"/>
          <w:b/>
          <w:lang w:val="en-US"/>
        </w:rPr>
      </w:pPr>
      <w:r>
        <w:rPr>
          <w:rFonts w:cs="Times New Roman"/>
          <w:b/>
          <w:lang w:val="en-US"/>
        </w:rPr>
        <w:t>Independence claims</w:t>
      </w:r>
    </w:p>
    <w:p w14:paraId="15E00034" w14:textId="77777777" w:rsidR="00705186" w:rsidRDefault="00705186" w:rsidP="00705186">
      <w:pPr>
        <w:rPr>
          <w:rFonts w:cs="Times New Roman"/>
          <w:bCs/>
          <w:lang w:val="en-US"/>
        </w:rPr>
      </w:pPr>
    </w:p>
    <w:p w14:paraId="4D7484A9" w14:textId="77777777" w:rsidR="00705186" w:rsidRPr="00672867" w:rsidRDefault="00705186" w:rsidP="00705186">
      <w:pPr>
        <w:pStyle w:val="ListParagraph"/>
        <w:numPr>
          <w:ilvl w:val="0"/>
          <w:numId w:val="3"/>
        </w:numPr>
        <w:rPr>
          <w:rFonts w:cs="Times New Roman"/>
          <w:bCs/>
          <w:lang w:val="en-US"/>
        </w:rPr>
      </w:pPr>
      <w:r>
        <w:rPr>
          <w:rFonts w:cs="Times New Roman"/>
          <w:bCs/>
          <w:lang w:val="en-US"/>
        </w:rPr>
        <w:t>See above. [start date: 1976; end date: 1991]</w:t>
      </w:r>
    </w:p>
    <w:p w14:paraId="0A1222F6" w14:textId="77777777" w:rsidR="00705186" w:rsidRDefault="00705186" w:rsidP="00705186">
      <w:pPr>
        <w:rPr>
          <w:rFonts w:cs="Times New Roman"/>
          <w:bCs/>
          <w:lang w:val="en-US"/>
        </w:rPr>
      </w:pPr>
    </w:p>
    <w:p w14:paraId="74D3E97E" w14:textId="77777777" w:rsidR="00705186" w:rsidRDefault="00705186" w:rsidP="00705186">
      <w:pPr>
        <w:rPr>
          <w:rFonts w:cs="Times New Roman"/>
          <w:bCs/>
          <w:lang w:val="en-US"/>
        </w:rPr>
      </w:pPr>
    </w:p>
    <w:p w14:paraId="00B17479" w14:textId="77777777" w:rsidR="00705186" w:rsidRDefault="00705186" w:rsidP="00705186">
      <w:pPr>
        <w:rPr>
          <w:rFonts w:cs="Times New Roman"/>
          <w:bCs/>
          <w:lang w:val="en-US"/>
        </w:rPr>
      </w:pPr>
    </w:p>
    <w:p w14:paraId="32CDF670" w14:textId="77777777" w:rsidR="00705186" w:rsidRDefault="00705186" w:rsidP="00705186">
      <w:pPr>
        <w:rPr>
          <w:rFonts w:cs="Times New Roman"/>
          <w:b/>
          <w:lang w:val="en-US"/>
        </w:rPr>
      </w:pPr>
      <w:r>
        <w:rPr>
          <w:rFonts w:cs="Times New Roman"/>
          <w:b/>
          <w:lang w:val="en-US"/>
        </w:rPr>
        <w:lastRenderedPageBreak/>
        <w:t>Irredentist claims</w:t>
      </w:r>
    </w:p>
    <w:p w14:paraId="2273EE2C" w14:textId="77777777" w:rsidR="00705186" w:rsidRDefault="00705186" w:rsidP="00705186">
      <w:pPr>
        <w:rPr>
          <w:rFonts w:cs="Times New Roman"/>
          <w:bCs/>
          <w:lang w:val="en-US"/>
        </w:rPr>
      </w:pPr>
    </w:p>
    <w:p w14:paraId="5484D7E6" w14:textId="77777777" w:rsidR="00705186" w:rsidRDefault="00705186" w:rsidP="00705186">
      <w:pPr>
        <w:rPr>
          <w:rFonts w:cs="Times New Roman"/>
          <w:bCs/>
          <w:lang w:val="en-US"/>
        </w:rPr>
      </w:pPr>
      <w:r>
        <w:rPr>
          <w:rFonts w:cs="Times New Roman"/>
          <w:bCs/>
          <w:lang w:val="en-US"/>
        </w:rPr>
        <w:t>NA</w:t>
      </w:r>
    </w:p>
    <w:p w14:paraId="075B86CF" w14:textId="77777777" w:rsidR="00705186" w:rsidRDefault="00705186" w:rsidP="00705186">
      <w:pPr>
        <w:rPr>
          <w:rFonts w:cs="Times New Roman"/>
          <w:bCs/>
          <w:lang w:val="en-US"/>
        </w:rPr>
      </w:pPr>
    </w:p>
    <w:p w14:paraId="5D4F72BD" w14:textId="77777777" w:rsidR="00705186" w:rsidRPr="00E558EA" w:rsidRDefault="00705186" w:rsidP="00705186">
      <w:pPr>
        <w:rPr>
          <w:rFonts w:cs="Times New Roman"/>
          <w:bCs/>
          <w:lang w:val="en-US"/>
        </w:rPr>
      </w:pPr>
    </w:p>
    <w:p w14:paraId="4BF197B3" w14:textId="77777777" w:rsidR="00705186" w:rsidRPr="00EF0C94" w:rsidRDefault="00705186" w:rsidP="00705186">
      <w:pPr>
        <w:rPr>
          <w:rFonts w:cs="Times New Roman"/>
          <w:lang w:val="en-US"/>
        </w:rPr>
      </w:pPr>
      <w:r w:rsidRPr="00EF0C94">
        <w:rPr>
          <w:rFonts w:cs="Times New Roman"/>
          <w:b/>
          <w:lang w:val="en-US"/>
        </w:rPr>
        <w:t>Claimed territory</w:t>
      </w:r>
    </w:p>
    <w:p w14:paraId="0E557C1B" w14:textId="77777777" w:rsidR="00705186" w:rsidRPr="00EF0C94" w:rsidRDefault="00705186" w:rsidP="00705186">
      <w:pPr>
        <w:rPr>
          <w:rFonts w:cs="Times New Roman"/>
          <w:bCs/>
          <w:szCs w:val="22"/>
          <w:lang w:val="en-US"/>
        </w:rPr>
      </w:pPr>
    </w:p>
    <w:p w14:paraId="0086D5A1" w14:textId="77777777" w:rsidR="00705186" w:rsidRPr="00EF0C94" w:rsidRDefault="00705186" w:rsidP="00705186">
      <w:pPr>
        <w:pStyle w:val="ListParagraph"/>
        <w:numPr>
          <w:ilvl w:val="0"/>
          <w:numId w:val="13"/>
        </w:numPr>
        <w:rPr>
          <w:color w:val="000000"/>
          <w:lang w:val="en-US"/>
        </w:rPr>
      </w:pPr>
      <w:r w:rsidRPr="00EF0C94">
        <w:rPr>
          <w:lang w:val="en-US"/>
        </w:rPr>
        <w:t xml:space="preserve">It is not entirely clear which territory the Palaung claims, but based on the available information it seems that claims concern the group’s traditional settlement areas within </w:t>
      </w:r>
      <w:r w:rsidRPr="00EF0C94">
        <w:rPr>
          <w:color w:val="000000"/>
          <w:lang w:val="en-US"/>
        </w:rPr>
        <w:t>the Shan state in northeastern Myanmar</w:t>
      </w:r>
      <w:r w:rsidRPr="00EF0C94">
        <w:rPr>
          <w:lang w:val="en-US"/>
        </w:rPr>
        <w:t xml:space="preserve"> (Minahan 2002: 1486; PSLF 2012</w:t>
      </w:r>
      <w:r w:rsidRPr="00EF0C94">
        <w:rPr>
          <w:color w:val="000000"/>
          <w:lang w:val="en-US"/>
        </w:rPr>
        <w:t xml:space="preserve">). </w:t>
      </w:r>
      <w:r w:rsidRPr="00EF0C94">
        <w:rPr>
          <w:lang w:val="en-US"/>
        </w:rPr>
        <w:t>These areas overlap with the Palaung Self-Administered Zone that was created in 2008 (Myanmar Information Management Unit 2013). We flag this claim as ambiguous and code it based on Palaung settlement areas according to the World Language Mapping System.</w:t>
      </w:r>
    </w:p>
    <w:p w14:paraId="4FBE2F58" w14:textId="77777777" w:rsidR="00705186" w:rsidRPr="00EF0C94" w:rsidRDefault="00705186" w:rsidP="00705186">
      <w:pPr>
        <w:rPr>
          <w:rFonts w:cs="Times New Roman"/>
          <w:bCs/>
          <w:szCs w:val="22"/>
          <w:lang w:val="en-US"/>
        </w:rPr>
      </w:pPr>
    </w:p>
    <w:p w14:paraId="4E2B231A" w14:textId="77777777" w:rsidR="00705186" w:rsidRPr="00EF0C94" w:rsidRDefault="00705186" w:rsidP="00705186">
      <w:pPr>
        <w:rPr>
          <w:rFonts w:cs="Times New Roman"/>
          <w:bCs/>
          <w:szCs w:val="22"/>
          <w:lang w:val="en-US"/>
        </w:rPr>
      </w:pPr>
    </w:p>
    <w:p w14:paraId="67EE8378" w14:textId="77777777" w:rsidR="00705186" w:rsidRPr="00EF0C94" w:rsidRDefault="00705186" w:rsidP="00705186">
      <w:pPr>
        <w:rPr>
          <w:rFonts w:cs="Times New Roman"/>
          <w:b/>
          <w:szCs w:val="22"/>
          <w:lang w:val="en-US"/>
        </w:rPr>
      </w:pPr>
      <w:r w:rsidRPr="00EF0C94">
        <w:rPr>
          <w:rFonts w:cs="Times New Roman"/>
          <w:b/>
          <w:szCs w:val="22"/>
          <w:lang w:val="en-US"/>
        </w:rPr>
        <w:t>Sovereignty declarations</w:t>
      </w:r>
    </w:p>
    <w:p w14:paraId="4436896E" w14:textId="77777777" w:rsidR="00705186" w:rsidRPr="00EF0C94" w:rsidRDefault="00705186" w:rsidP="00705186">
      <w:pPr>
        <w:rPr>
          <w:rFonts w:cs="Times New Roman"/>
          <w:szCs w:val="22"/>
          <w:lang w:val="en-US"/>
        </w:rPr>
      </w:pPr>
    </w:p>
    <w:p w14:paraId="7B431DF2" w14:textId="77777777" w:rsidR="00705186" w:rsidRPr="00EF0C94" w:rsidRDefault="00705186" w:rsidP="00705186">
      <w:pPr>
        <w:rPr>
          <w:rFonts w:cs="Times New Roman"/>
          <w:szCs w:val="22"/>
          <w:lang w:val="en-US"/>
        </w:rPr>
      </w:pPr>
      <w:r w:rsidRPr="00EF0C94">
        <w:rPr>
          <w:rFonts w:cs="Times New Roman"/>
          <w:szCs w:val="22"/>
          <w:lang w:val="en-US"/>
        </w:rPr>
        <w:t>NA</w:t>
      </w:r>
    </w:p>
    <w:p w14:paraId="58E0B6B6" w14:textId="77777777" w:rsidR="00705186" w:rsidRDefault="00705186" w:rsidP="00705186">
      <w:pPr>
        <w:rPr>
          <w:rFonts w:cs="Times New Roman"/>
          <w:szCs w:val="22"/>
          <w:lang w:val="en-US"/>
        </w:rPr>
      </w:pPr>
    </w:p>
    <w:p w14:paraId="3FCE503D" w14:textId="77777777" w:rsidR="00705186" w:rsidRPr="00EF0C94" w:rsidRDefault="00705186" w:rsidP="00705186">
      <w:pPr>
        <w:rPr>
          <w:rFonts w:cs="Times New Roman"/>
          <w:szCs w:val="22"/>
          <w:lang w:val="en-US"/>
        </w:rPr>
      </w:pPr>
    </w:p>
    <w:p w14:paraId="68E9121E" w14:textId="77777777" w:rsidR="00705186" w:rsidRPr="00EF0C94" w:rsidRDefault="00705186" w:rsidP="00705186">
      <w:pPr>
        <w:rPr>
          <w:rFonts w:cs="Times New Roman"/>
          <w:b/>
          <w:szCs w:val="22"/>
          <w:lang w:val="en-US"/>
        </w:rPr>
      </w:pPr>
      <w:r w:rsidRPr="00EF0C94">
        <w:rPr>
          <w:rFonts w:cs="Times New Roman"/>
          <w:b/>
          <w:szCs w:val="22"/>
          <w:lang w:val="en-US"/>
        </w:rPr>
        <w:t>Separatist armed conflict</w:t>
      </w:r>
    </w:p>
    <w:p w14:paraId="5069008F" w14:textId="77777777" w:rsidR="00705186" w:rsidRPr="00EF0C94" w:rsidRDefault="00705186" w:rsidP="00705186">
      <w:pPr>
        <w:rPr>
          <w:rFonts w:cs="Times New Roman"/>
          <w:szCs w:val="22"/>
          <w:lang w:val="en-US"/>
        </w:rPr>
      </w:pPr>
    </w:p>
    <w:p w14:paraId="67474ADC" w14:textId="1DB53E93" w:rsidR="00705186" w:rsidRPr="00EF0C94" w:rsidRDefault="00705186" w:rsidP="00705186">
      <w:pPr>
        <w:pStyle w:val="ListParagraph"/>
        <w:numPr>
          <w:ilvl w:val="0"/>
          <w:numId w:val="11"/>
        </w:numPr>
        <w:rPr>
          <w:rFonts w:cs="Times New Roman"/>
          <w:szCs w:val="22"/>
          <w:lang w:val="en-US"/>
        </w:rPr>
      </w:pPr>
      <w:r w:rsidRPr="00EF0C94">
        <w:rPr>
          <w:lang w:val="en-US"/>
        </w:rPr>
        <w:t xml:space="preserve">Sambanis &amp; </w:t>
      </w:r>
      <w:proofErr w:type="spellStart"/>
      <w:r w:rsidRPr="00EF0C94">
        <w:rPr>
          <w:lang w:val="en-US"/>
        </w:rPr>
        <w:t>Schulhofer</w:t>
      </w:r>
      <w:proofErr w:type="spellEnd"/>
      <w:r w:rsidRPr="00EF0C94">
        <w:rPr>
          <w:lang w:val="en-US"/>
        </w:rPr>
        <w:t xml:space="preserve">-Wohl (2019) code a civil war involving several ethnic groups between 1960 and 1995. This includes larger groups such as the Kachin or the Shan, but also the Palaung. </w:t>
      </w:r>
    </w:p>
    <w:p w14:paraId="06EB3655" w14:textId="77777777" w:rsidR="00CB0A05" w:rsidRPr="00CB0A05" w:rsidRDefault="00705186" w:rsidP="00705186">
      <w:pPr>
        <w:pStyle w:val="ListParagraph"/>
        <w:numPr>
          <w:ilvl w:val="1"/>
          <w:numId w:val="11"/>
        </w:numPr>
        <w:rPr>
          <w:rFonts w:cs="Times New Roman"/>
          <w:szCs w:val="22"/>
          <w:lang w:val="en-US"/>
        </w:rPr>
      </w:pPr>
      <w:r w:rsidRPr="00EF0C94">
        <w:rPr>
          <w:lang w:val="en-US"/>
        </w:rPr>
        <w:t xml:space="preserve">Since the Palaung are a small ethnicity, they have sought the protection of larger ethnic groups: from 1963-1967 they were allied with the </w:t>
      </w:r>
      <w:proofErr w:type="spellStart"/>
      <w:r w:rsidRPr="00EF0C94">
        <w:rPr>
          <w:lang w:val="en-US"/>
        </w:rPr>
        <w:t>Shans</w:t>
      </w:r>
      <w:proofErr w:type="spellEnd"/>
      <w:r w:rsidRPr="00EF0C94">
        <w:rPr>
          <w:lang w:val="en-US"/>
        </w:rPr>
        <w:t xml:space="preserve"> and from 1968 until 1991, when the Palaung signed a cease-fire agreement with the Burmese government, with the Kachins. During this time, the Palaung engaged in concerted military efforts with these groups (UCDP Conflict Encyclopedia; Sambanis &amp; </w:t>
      </w:r>
      <w:proofErr w:type="spellStart"/>
      <w:r w:rsidRPr="00EF0C94">
        <w:rPr>
          <w:lang w:val="en-US"/>
        </w:rPr>
        <w:t>Schulhofer</w:t>
      </w:r>
      <w:proofErr w:type="spellEnd"/>
      <w:r w:rsidRPr="00EF0C94">
        <w:rPr>
          <w:lang w:val="en-US"/>
        </w:rPr>
        <w:t xml:space="preserve">-Wohl 2019). According to several sources, the Palaung groups contributed to coordinated attacks with other armed ethnic groups, while also suffering setbacks (Gorman 1988; Smucker 1991). </w:t>
      </w:r>
    </w:p>
    <w:p w14:paraId="28C38077" w14:textId="0EC88C8A" w:rsidR="007871D6" w:rsidRPr="007871D6" w:rsidRDefault="00CB0A05" w:rsidP="007871D6">
      <w:pPr>
        <w:pStyle w:val="ListParagraph"/>
        <w:numPr>
          <w:ilvl w:val="1"/>
          <w:numId w:val="11"/>
        </w:numPr>
        <w:rPr>
          <w:lang w:val="en-US"/>
        </w:rPr>
      </w:pPr>
      <w:r w:rsidRPr="007871D6">
        <w:rPr>
          <w:lang w:val="en-US"/>
        </w:rPr>
        <w:t xml:space="preserve">Despite an extensive search, we could not find any casualty information specific to the Palaung. </w:t>
      </w:r>
      <w:r w:rsidR="007871D6" w:rsidRPr="007871D6">
        <w:rPr>
          <w:lang w:val="en-US"/>
        </w:rPr>
        <w:t>UCDP/PRIO does not code the Pa-O insurgency in any year, but information on the number of casualties is very scarce, which is at least in part due to the high number of different insurgencies and the various alliances formed. It is possible that UCDP/PRIO attributes casualties to other conflicts as a result. Any coding decision here is ambiguous</w:t>
      </w:r>
      <w:r w:rsidR="007871D6">
        <w:rPr>
          <w:lang w:val="en-US"/>
        </w:rPr>
        <w:t>, but given the thin evidence, it is not clear when (if at all) the 25 deaths threshold was met. W</w:t>
      </w:r>
      <w:r w:rsidR="007871D6" w:rsidRPr="007871D6">
        <w:rPr>
          <w:lang w:val="en-US"/>
        </w:rPr>
        <w:t>e code NVIOLSD throughout.</w:t>
      </w:r>
    </w:p>
    <w:p w14:paraId="37C901FE" w14:textId="570717D3" w:rsidR="00705186" w:rsidRPr="007871D6" w:rsidRDefault="00705186" w:rsidP="007871D6">
      <w:pPr>
        <w:pStyle w:val="ListParagraph"/>
        <w:numPr>
          <w:ilvl w:val="0"/>
          <w:numId w:val="11"/>
        </w:numPr>
        <w:rPr>
          <w:rFonts w:cs="Times New Roman"/>
          <w:szCs w:val="22"/>
          <w:lang w:val="en-US"/>
        </w:rPr>
      </w:pPr>
      <w:r w:rsidRPr="00EF0C94">
        <w:rPr>
          <w:lang w:val="en-US"/>
        </w:rPr>
        <w:t xml:space="preserve">UCDP/PRIO codes </w:t>
      </w:r>
      <w:r w:rsidR="007871D6">
        <w:rPr>
          <w:lang w:val="en-US"/>
        </w:rPr>
        <w:t xml:space="preserve">an </w:t>
      </w:r>
      <w:r w:rsidRPr="00EF0C94">
        <w:rPr>
          <w:lang w:val="en-US"/>
        </w:rPr>
        <w:t xml:space="preserve">armed conflict </w:t>
      </w:r>
      <w:r w:rsidR="007871D6">
        <w:rPr>
          <w:lang w:val="en-US"/>
        </w:rPr>
        <w:t xml:space="preserve">involving a rebel group called the PSLF </w:t>
      </w:r>
      <w:r w:rsidR="0088344F">
        <w:rPr>
          <w:lang w:val="en-US"/>
        </w:rPr>
        <w:t>(</w:t>
      </w:r>
      <w:r w:rsidR="0088344F">
        <w:t xml:space="preserve">Palaung State Liberation Front) </w:t>
      </w:r>
      <w:r w:rsidRPr="00EF0C94">
        <w:rPr>
          <w:lang w:val="en-US"/>
        </w:rPr>
        <w:t>in 2013-2015</w:t>
      </w:r>
      <w:r w:rsidR="0088344F">
        <w:rPr>
          <w:lang w:val="en-US"/>
        </w:rPr>
        <w:t xml:space="preserve"> and </w:t>
      </w:r>
      <w:r w:rsidRPr="00EF0C94">
        <w:rPr>
          <w:lang w:val="en-US"/>
        </w:rPr>
        <w:t xml:space="preserve">2017-2019. UCDP/PRIO reports </w:t>
      </w:r>
      <w:r w:rsidR="007871D6">
        <w:rPr>
          <w:lang w:val="en-US"/>
        </w:rPr>
        <w:t>just one casualty in</w:t>
      </w:r>
      <w:r w:rsidRPr="00EF0C94">
        <w:rPr>
          <w:lang w:val="en-US"/>
        </w:rPr>
        <w:t xml:space="preserve"> 2016 and just 5 in 2020; </w:t>
      </w:r>
      <w:r>
        <w:rPr>
          <w:lang w:val="en-US"/>
        </w:rPr>
        <w:t>however</w:t>
      </w:r>
      <w:r w:rsidRPr="00EF0C94">
        <w:rPr>
          <w:lang w:val="en-US"/>
        </w:rPr>
        <w:t xml:space="preserve">, since 2016, the PSLF has been operating as part of the ‘Northern Alliance, an alliance of different ethnic rebel groups, which makes counting causalities difficult </w:t>
      </w:r>
      <w:r w:rsidR="007871D6">
        <w:rPr>
          <w:lang w:val="en-US"/>
        </w:rPr>
        <w:t>(</w:t>
      </w:r>
      <w:r w:rsidRPr="007871D6">
        <w:rPr>
          <w:lang w:val="en-US"/>
        </w:rPr>
        <w:t xml:space="preserve">Win 2019). </w:t>
      </w:r>
      <w:r w:rsidR="001D4D7C">
        <w:rPr>
          <w:lang w:val="en-US"/>
        </w:rPr>
        <w:t>G</w:t>
      </w:r>
      <w:r w:rsidRPr="007871D6">
        <w:rPr>
          <w:lang w:val="en-US"/>
        </w:rPr>
        <w:t xml:space="preserve">iven </w:t>
      </w:r>
      <w:r w:rsidR="00CB0A05" w:rsidRPr="007871D6">
        <w:rPr>
          <w:lang w:val="en-US"/>
        </w:rPr>
        <w:t xml:space="preserve">sustained fighting, </w:t>
      </w:r>
      <w:r w:rsidR="007871D6">
        <w:rPr>
          <w:lang w:val="en-US"/>
        </w:rPr>
        <w:t xml:space="preserve">possible </w:t>
      </w:r>
      <w:r w:rsidRPr="007871D6">
        <w:rPr>
          <w:lang w:val="en-US"/>
        </w:rPr>
        <w:t>reporting difficulties</w:t>
      </w:r>
      <w:r w:rsidR="00CB0A05" w:rsidRPr="007871D6">
        <w:rPr>
          <w:lang w:val="en-US"/>
        </w:rPr>
        <w:t xml:space="preserve">, and </w:t>
      </w:r>
      <w:r w:rsidRPr="007871D6">
        <w:rPr>
          <w:lang w:val="en-US"/>
        </w:rPr>
        <w:t>to avoid a bogus de-</w:t>
      </w:r>
      <w:r w:rsidR="00CB0A05" w:rsidRPr="007871D6">
        <w:rPr>
          <w:lang w:val="en-US"/>
        </w:rPr>
        <w:t xml:space="preserve"> and re-</w:t>
      </w:r>
      <w:r w:rsidRPr="007871D6">
        <w:rPr>
          <w:lang w:val="en-US"/>
        </w:rPr>
        <w:t>escalation, we code LVIOLSD throughout 2013-2020.</w:t>
      </w:r>
    </w:p>
    <w:p w14:paraId="355E4ADC" w14:textId="73C57200" w:rsidR="00705186" w:rsidRPr="00EF0C94" w:rsidRDefault="007871D6" w:rsidP="00CB0A05">
      <w:pPr>
        <w:pStyle w:val="ListParagraph"/>
        <w:numPr>
          <w:ilvl w:val="1"/>
          <w:numId w:val="11"/>
        </w:numPr>
        <w:rPr>
          <w:rFonts w:cs="Times New Roman"/>
          <w:szCs w:val="22"/>
          <w:lang w:val="en-US"/>
        </w:rPr>
      </w:pPr>
      <w:r>
        <w:rPr>
          <w:lang w:val="en-US"/>
        </w:rPr>
        <w:t xml:space="preserve">Note: </w:t>
      </w:r>
      <w:r w:rsidR="00705186" w:rsidRPr="00EF0C94">
        <w:rPr>
          <w:lang w:val="en-US"/>
        </w:rPr>
        <w:t>UCDP/PRIO treats this as a conflict over government as the PSLF only makes claims for autonomy and not outright secession.</w:t>
      </w:r>
      <w:r>
        <w:rPr>
          <w:lang w:val="en-US"/>
        </w:rPr>
        <w:t xml:space="preserve"> In 2021, UCDP/PRIO reports 24 deaths.</w:t>
      </w:r>
    </w:p>
    <w:p w14:paraId="7D6AAEBD" w14:textId="78B353A5" w:rsidR="00705186" w:rsidRPr="00EF0C94" w:rsidRDefault="00705186" w:rsidP="00705186">
      <w:pPr>
        <w:pStyle w:val="ListParagraph"/>
        <w:numPr>
          <w:ilvl w:val="0"/>
          <w:numId w:val="11"/>
        </w:numPr>
        <w:rPr>
          <w:rFonts w:cs="Times New Roman"/>
          <w:szCs w:val="22"/>
          <w:lang w:val="en-US"/>
        </w:rPr>
      </w:pPr>
      <w:r w:rsidRPr="00EF0C94">
        <w:rPr>
          <w:rFonts w:cs="Times New Roman"/>
          <w:szCs w:val="22"/>
          <w:lang w:val="en-US"/>
        </w:rPr>
        <w:t>[1963-2012: NVIOLSD; 2013-</w:t>
      </w:r>
      <w:r>
        <w:rPr>
          <w:rFonts w:cs="Times New Roman"/>
          <w:szCs w:val="22"/>
          <w:lang w:val="en-US"/>
        </w:rPr>
        <w:t>ongoing</w:t>
      </w:r>
      <w:r w:rsidRPr="00EF0C94">
        <w:rPr>
          <w:rFonts w:cs="Times New Roman"/>
          <w:szCs w:val="22"/>
          <w:lang w:val="en-US"/>
        </w:rPr>
        <w:t>: LVIOLSD]</w:t>
      </w:r>
    </w:p>
    <w:p w14:paraId="00BE7A2E" w14:textId="77777777" w:rsidR="00705186" w:rsidRPr="00EF0C94" w:rsidRDefault="00705186" w:rsidP="00705186">
      <w:pPr>
        <w:rPr>
          <w:rFonts w:cs="Times New Roman"/>
          <w:szCs w:val="22"/>
          <w:lang w:val="en-US"/>
        </w:rPr>
      </w:pPr>
    </w:p>
    <w:p w14:paraId="2661F162" w14:textId="77777777" w:rsidR="00705186" w:rsidRPr="00EF0C94" w:rsidRDefault="00705186" w:rsidP="00705186">
      <w:pPr>
        <w:rPr>
          <w:rFonts w:cs="Times New Roman"/>
          <w:szCs w:val="22"/>
          <w:lang w:val="en-US"/>
        </w:rPr>
      </w:pPr>
    </w:p>
    <w:p w14:paraId="1675F8B3" w14:textId="77777777" w:rsidR="00705186" w:rsidRPr="00EF0C94" w:rsidRDefault="00705186" w:rsidP="00705186">
      <w:pPr>
        <w:rPr>
          <w:rFonts w:cs="Times New Roman"/>
          <w:szCs w:val="22"/>
          <w:lang w:val="en-US"/>
        </w:rPr>
      </w:pPr>
      <w:r w:rsidRPr="00EF0C94">
        <w:rPr>
          <w:rFonts w:cs="Times New Roman"/>
          <w:b/>
          <w:szCs w:val="22"/>
          <w:lang w:val="en-US"/>
        </w:rPr>
        <w:t xml:space="preserve">Historical </w:t>
      </w:r>
      <w:r>
        <w:rPr>
          <w:rFonts w:cs="Times New Roman"/>
          <w:b/>
          <w:szCs w:val="22"/>
          <w:lang w:val="en-US"/>
        </w:rPr>
        <w:t>c</w:t>
      </w:r>
      <w:r w:rsidRPr="00EF0C94">
        <w:rPr>
          <w:rFonts w:cs="Times New Roman"/>
          <w:b/>
          <w:szCs w:val="22"/>
          <w:lang w:val="en-US"/>
        </w:rPr>
        <w:t>ontext</w:t>
      </w:r>
    </w:p>
    <w:p w14:paraId="46D29D91" w14:textId="77777777" w:rsidR="00705186" w:rsidRPr="00EF0C94" w:rsidRDefault="00705186" w:rsidP="00705186">
      <w:pPr>
        <w:rPr>
          <w:rFonts w:cs="Times New Roman"/>
          <w:szCs w:val="22"/>
          <w:lang w:val="en-US"/>
        </w:rPr>
      </w:pPr>
    </w:p>
    <w:p w14:paraId="18F39E28" w14:textId="77777777" w:rsidR="00705186" w:rsidRPr="00EF0C94" w:rsidRDefault="00705186" w:rsidP="00705186">
      <w:pPr>
        <w:pStyle w:val="ListParagraph"/>
        <w:numPr>
          <w:ilvl w:val="0"/>
          <w:numId w:val="13"/>
        </w:numPr>
        <w:rPr>
          <w:rFonts w:cs="Times New Roman"/>
          <w:szCs w:val="22"/>
          <w:lang w:val="en-US"/>
        </w:rPr>
      </w:pPr>
      <w:r w:rsidRPr="00EF0C94">
        <w:rPr>
          <w:rFonts w:cs="Times New Roman"/>
          <w:szCs w:val="22"/>
          <w:lang w:val="en-US"/>
        </w:rPr>
        <w:t xml:space="preserve">Having immigrated from eastern Tibet to the Burmese highlands, the Palaung were further driven to the mountains by the immigrating </w:t>
      </w:r>
      <w:proofErr w:type="spellStart"/>
      <w:r w:rsidRPr="00EF0C94">
        <w:rPr>
          <w:rFonts w:cs="Times New Roman"/>
          <w:szCs w:val="22"/>
          <w:lang w:val="en-US"/>
        </w:rPr>
        <w:t>Shans</w:t>
      </w:r>
      <w:proofErr w:type="spellEnd"/>
      <w:r w:rsidRPr="00EF0C94">
        <w:rPr>
          <w:rFonts w:cs="Times New Roman"/>
          <w:szCs w:val="22"/>
          <w:lang w:val="en-US"/>
        </w:rPr>
        <w:t xml:space="preserve"> in the twelfth century. However, despite numerous invaders (also Burmans), the Palaung managed to maintain their independence (Minahan 2002).</w:t>
      </w:r>
    </w:p>
    <w:p w14:paraId="5507117D" w14:textId="77777777" w:rsidR="00705186" w:rsidRPr="00EF0C94" w:rsidRDefault="00705186" w:rsidP="00705186">
      <w:pPr>
        <w:pStyle w:val="ListParagraph"/>
        <w:numPr>
          <w:ilvl w:val="0"/>
          <w:numId w:val="13"/>
        </w:numPr>
        <w:rPr>
          <w:rFonts w:cs="Times New Roman"/>
          <w:szCs w:val="22"/>
          <w:lang w:val="en-US"/>
        </w:rPr>
      </w:pPr>
      <w:r w:rsidRPr="00EF0C94">
        <w:rPr>
          <w:rFonts w:cs="Times New Roman"/>
          <w:szCs w:val="22"/>
          <w:lang w:val="en-US"/>
        </w:rPr>
        <w:t xml:space="preserve">In the eighteenth century the Palaung came under pressure from an invading Chinese army from the east, which resulted in the Palaung losing their eastern districts to China. At the same time, </w:t>
      </w:r>
      <w:r w:rsidRPr="00EF0C94">
        <w:rPr>
          <w:rFonts w:cs="Times New Roman"/>
          <w:szCs w:val="22"/>
          <w:lang w:val="en-US"/>
        </w:rPr>
        <w:lastRenderedPageBreak/>
        <w:t>pressure from the Burman forces from the lowlands increased, which led to the Palaung having to pay tribute to the Burman king (Minahan 2002).</w:t>
      </w:r>
    </w:p>
    <w:p w14:paraId="0B36C1A7" w14:textId="77777777" w:rsidR="00705186" w:rsidRPr="00EF0C94" w:rsidRDefault="00705186" w:rsidP="00705186">
      <w:pPr>
        <w:pStyle w:val="ListParagraph"/>
        <w:numPr>
          <w:ilvl w:val="0"/>
          <w:numId w:val="13"/>
        </w:numPr>
        <w:rPr>
          <w:rFonts w:cs="Times New Roman"/>
          <w:szCs w:val="22"/>
          <w:lang w:val="en-US"/>
        </w:rPr>
      </w:pPr>
      <w:r w:rsidRPr="00EF0C94">
        <w:rPr>
          <w:rFonts w:cs="Times New Roman"/>
          <w:szCs w:val="22"/>
          <w:lang w:val="en-US"/>
        </w:rPr>
        <w:t xml:space="preserve">After the Third Anglo-Burman War in 1885-1886, the Shan states, of which the Palaung formed part, came under British rule. As British protectorates, they were not included in British Burma and remained semi-independent under the supervision of British advisors. </w:t>
      </w:r>
    </w:p>
    <w:p w14:paraId="4EAFE3F5" w14:textId="77777777" w:rsidR="00705186" w:rsidRPr="00EF0C94" w:rsidRDefault="00705186" w:rsidP="00705186">
      <w:pPr>
        <w:pStyle w:val="ListParagraph"/>
        <w:numPr>
          <w:ilvl w:val="0"/>
          <w:numId w:val="13"/>
        </w:numPr>
        <w:rPr>
          <w:rFonts w:cs="Times New Roman"/>
          <w:szCs w:val="22"/>
          <w:lang w:val="en-US"/>
        </w:rPr>
      </w:pPr>
      <w:r w:rsidRPr="00EF0C94">
        <w:rPr>
          <w:rFonts w:cs="Times New Roman"/>
          <w:szCs w:val="22"/>
          <w:lang w:val="en-US"/>
        </w:rPr>
        <w:t>Some of the more remote Palaung resisted British rule until the 1930s. British influence in the region grew, also due to increasing missionary activities from the late nineteenth century (Minahan 2002).</w:t>
      </w:r>
    </w:p>
    <w:p w14:paraId="4CC90200" w14:textId="77777777" w:rsidR="00705186" w:rsidRPr="00EF0C94" w:rsidRDefault="00705186" w:rsidP="00705186">
      <w:pPr>
        <w:pStyle w:val="ListParagraph"/>
        <w:numPr>
          <w:ilvl w:val="0"/>
          <w:numId w:val="13"/>
        </w:numPr>
        <w:rPr>
          <w:rFonts w:cs="Times New Roman"/>
          <w:szCs w:val="22"/>
          <w:lang w:val="en-US"/>
        </w:rPr>
      </w:pPr>
      <w:r w:rsidRPr="00EF0C94">
        <w:rPr>
          <w:rFonts w:cs="Times New Roman"/>
          <w:szCs w:val="22"/>
          <w:lang w:val="en-US"/>
        </w:rPr>
        <w:t>The Palaung remained allied to the British in the Second World War and fought the Japanese and their allies, after the Japanese occupation as guerilla fighters (Minahan 2002).</w:t>
      </w:r>
    </w:p>
    <w:p w14:paraId="565E853A" w14:textId="77777777" w:rsidR="00705186" w:rsidRPr="00EF0C94" w:rsidRDefault="00705186" w:rsidP="00705186">
      <w:pPr>
        <w:pStyle w:val="ListParagraph"/>
        <w:numPr>
          <w:ilvl w:val="0"/>
          <w:numId w:val="13"/>
        </w:numPr>
        <w:rPr>
          <w:rFonts w:eastAsia="Times New Roman"/>
          <w:szCs w:val="22"/>
          <w:lang w:val="en-US" w:eastAsia="de-CH"/>
        </w:rPr>
      </w:pPr>
      <w:r w:rsidRPr="00EF0C94">
        <w:rPr>
          <w:rFonts w:cs="Times New Roman"/>
          <w:szCs w:val="22"/>
          <w:lang w:val="en-US"/>
        </w:rPr>
        <w:t xml:space="preserve">In the process of negotiating independence from Britain, the Burman political leaders sought to win the participation of the minorities in a common political union. At the Panglong Conference in 1947, several ethnic groups (among which the </w:t>
      </w:r>
      <w:proofErr w:type="spellStart"/>
      <w:r w:rsidRPr="00EF0C94">
        <w:rPr>
          <w:rFonts w:cs="Times New Roman"/>
          <w:szCs w:val="22"/>
          <w:lang w:val="en-US"/>
        </w:rPr>
        <w:t>Shans</w:t>
      </w:r>
      <w:proofErr w:type="spellEnd"/>
      <w:r w:rsidRPr="00EF0C94">
        <w:rPr>
          <w:rFonts w:cs="Times New Roman"/>
          <w:szCs w:val="22"/>
          <w:lang w:val="en-US"/>
        </w:rPr>
        <w:t xml:space="preserve">/the Federated Shan States formed in 1922) </w:t>
      </w:r>
      <w:r w:rsidRPr="00EF0C94">
        <w:rPr>
          <w:lang w:val="en-US"/>
        </w:rPr>
        <w:t>were</w:t>
      </w:r>
      <w:r w:rsidRPr="00EF0C94">
        <w:rPr>
          <w:rFonts w:cs="Times New Roman"/>
          <w:szCs w:val="22"/>
          <w:lang w:val="en-US"/>
        </w:rPr>
        <w:t xml:space="preserve"> promised political authority in their own autonomous national states as well as the right to secede after ten years (Williams and </w:t>
      </w:r>
      <w:proofErr w:type="spellStart"/>
      <w:r w:rsidRPr="00EF0C94">
        <w:rPr>
          <w:rFonts w:cs="Times New Roman"/>
          <w:szCs w:val="22"/>
          <w:lang w:val="en-US"/>
        </w:rPr>
        <w:t>Sakhong</w:t>
      </w:r>
      <w:proofErr w:type="spellEnd"/>
      <w:r w:rsidRPr="00EF0C94">
        <w:rPr>
          <w:rFonts w:cs="Times New Roman"/>
          <w:szCs w:val="22"/>
          <w:lang w:val="en-US"/>
        </w:rPr>
        <w:t>, 2005; Silverstein 1958). O</w:t>
      </w:r>
      <w:r w:rsidRPr="00EF0C94">
        <w:rPr>
          <w:szCs w:val="22"/>
          <w:lang w:val="en-US"/>
        </w:rPr>
        <w:t xml:space="preserve">n the basis of the principles outlined in the Panglong Agreement, the Union Constitution stipulated a Union composed of National or Union States. It followed the idea that these states “should have their own separate constitutions, their own organs of state, viz. Parliament, Government and Judiciary” (Maung </w:t>
      </w:r>
      <w:proofErr w:type="spellStart"/>
      <w:r w:rsidRPr="00EF0C94">
        <w:rPr>
          <w:szCs w:val="22"/>
          <w:lang w:val="en-US"/>
        </w:rPr>
        <w:t>Maung</w:t>
      </w:r>
      <w:proofErr w:type="spellEnd"/>
      <w:r w:rsidRPr="00EF0C94">
        <w:rPr>
          <w:szCs w:val="22"/>
          <w:lang w:val="en-US"/>
        </w:rPr>
        <w:t xml:space="preserve"> 1989: 170). In addition, the Shan State and the Kayah State were given the right to secession after a 10-year trial period (Silverstein 1958). </w:t>
      </w:r>
    </w:p>
    <w:p w14:paraId="0329EA00" w14:textId="77777777" w:rsidR="00705186" w:rsidRPr="00EF0C94" w:rsidRDefault="00705186" w:rsidP="00705186">
      <w:pPr>
        <w:pStyle w:val="ListParagraph"/>
        <w:numPr>
          <w:ilvl w:val="0"/>
          <w:numId w:val="13"/>
        </w:numPr>
        <w:rPr>
          <w:rFonts w:eastAsia="Times New Roman"/>
          <w:szCs w:val="22"/>
          <w:lang w:val="en-US" w:eastAsia="de-CH"/>
        </w:rPr>
      </w:pPr>
      <w:r w:rsidRPr="00EF0C94">
        <w:rPr>
          <w:rFonts w:cs="Times New Roman"/>
          <w:szCs w:val="22"/>
          <w:lang w:val="en-US"/>
        </w:rPr>
        <w:t xml:space="preserve">The Palaung were not directly represented at Panglong. Following the Panglong Agreement of 1947 the Palaung were thus without their consent incorporated into the Union of Burma as part of the Shan State (Minahan 2002). </w:t>
      </w:r>
    </w:p>
    <w:p w14:paraId="7A02B300" w14:textId="77777777" w:rsidR="00705186" w:rsidRPr="00EF0C94" w:rsidRDefault="00705186" w:rsidP="00705186">
      <w:pPr>
        <w:pStyle w:val="ListParagraph"/>
        <w:numPr>
          <w:ilvl w:val="0"/>
          <w:numId w:val="13"/>
        </w:numPr>
        <w:rPr>
          <w:rFonts w:eastAsia="Times New Roman"/>
          <w:szCs w:val="22"/>
          <w:lang w:val="en-US" w:eastAsia="de-CH"/>
        </w:rPr>
      </w:pPr>
      <w:r w:rsidRPr="00EF0C94">
        <w:rPr>
          <w:rFonts w:cs="Times New Roman"/>
          <w:szCs w:val="22"/>
          <w:lang w:val="en-US"/>
        </w:rPr>
        <w:t xml:space="preserve">Even if they were not represented at Panglong, the Palaung profited from the agreement. While the Shan state was generally dominated by the Shan (Seekins 2006: 401-402), the Palaung did have their own </w:t>
      </w:r>
      <w:proofErr w:type="spellStart"/>
      <w:r w:rsidRPr="00EF0C94">
        <w:rPr>
          <w:rFonts w:cs="Times New Roman"/>
          <w:szCs w:val="22"/>
          <w:lang w:val="en-US"/>
        </w:rPr>
        <w:t>sawbwaship</w:t>
      </w:r>
      <w:proofErr w:type="spellEnd"/>
      <w:r w:rsidRPr="00EF0C94">
        <w:rPr>
          <w:rFonts w:cs="Times New Roman"/>
          <w:szCs w:val="22"/>
          <w:lang w:val="en-US"/>
        </w:rPr>
        <w:t xml:space="preserve"> within the Shan State, an entity ruled by a local ruler. The Panglong agreement meant that the Palaung were allowed to continue their feudatory rule, which can be considered a concession.</w:t>
      </w:r>
    </w:p>
    <w:p w14:paraId="5499FF43" w14:textId="77777777" w:rsidR="00705186" w:rsidRPr="00EF0C94" w:rsidRDefault="00705186" w:rsidP="00705186">
      <w:pPr>
        <w:pStyle w:val="ListParagraph"/>
        <w:numPr>
          <w:ilvl w:val="1"/>
          <w:numId w:val="13"/>
        </w:numPr>
        <w:rPr>
          <w:lang w:val="en-US"/>
        </w:rPr>
      </w:pPr>
      <w:r w:rsidRPr="00EF0C94">
        <w:rPr>
          <w:rFonts w:cs="Times New Roman"/>
          <w:szCs w:val="22"/>
          <w:lang w:val="en-US"/>
        </w:rPr>
        <w:t>Note: Panglong could be seen as a continuation of colonial policy, but is often described as a concession and thus probably implied that the Palaung’s autonomy was increased.</w:t>
      </w:r>
    </w:p>
    <w:p w14:paraId="32E28C46" w14:textId="77777777" w:rsidR="00705186" w:rsidRPr="00EF0C94" w:rsidRDefault="00705186" w:rsidP="00705186">
      <w:pPr>
        <w:pStyle w:val="ListParagraph"/>
        <w:numPr>
          <w:ilvl w:val="1"/>
          <w:numId w:val="13"/>
        </w:numPr>
        <w:rPr>
          <w:sz w:val="20"/>
          <w:szCs w:val="20"/>
          <w:lang w:val="en-US"/>
        </w:rPr>
      </w:pPr>
      <w:r w:rsidRPr="00EF0C94">
        <w:rPr>
          <w:rFonts w:cs="Times New Roman"/>
          <w:szCs w:val="22"/>
          <w:lang w:val="en-US"/>
        </w:rPr>
        <w:t>Note: The Panglong Agreement foresaw the right to secession for the Shan state after a 10-year period. The majority group in the Shan state, the Shan, were the primary beneficiary of this rule, thus we code an independence concession only for the Shan.</w:t>
      </w:r>
      <w:r w:rsidRPr="00EF0C94">
        <w:rPr>
          <w:sz w:val="20"/>
          <w:szCs w:val="20"/>
          <w:lang w:val="en-US"/>
        </w:rPr>
        <w:t xml:space="preserve"> </w:t>
      </w:r>
    </w:p>
    <w:p w14:paraId="382C3897" w14:textId="77777777" w:rsidR="00705186" w:rsidRPr="00EF0C94" w:rsidRDefault="00705186" w:rsidP="00705186">
      <w:pPr>
        <w:pStyle w:val="ListParagraph"/>
        <w:numPr>
          <w:ilvl w:val="0"/>
          <w:numId w:val="13"/>
        </w:numPr>
        <w:rPr>
          <w:szCs w:val="22"/>
          <w:lang w:val="en-US"/>
        </w:rPr>
      </w:pPr>
      <w:r w:rsidRPr="00EF0C94">
        <w:rPr>
          <w:szCs w:val="22"/>
          <w:lang w:val="en-US"/>
        </w:rPr>
        <w:t xml:space="preserve">The spirit of Panglong and the federal principles were reversed in the years following independence. The central government officially ended the autonomy of the Shan </w:t>
      </w:r>
      <w:proofErr w:type="spellStart"/>
      <w:r w:rsidRPr="00EF0C94">
        <w:rPr>
          <w:szCs w:val="22"/>
          <w:lang w:val="en-US"/>
        </w:rPr>
        <w:t>sawbwas</w:t>
      </w:r>
      <w:proofErr w:type="spellEnd"/>
      <w:r w:rsidRPr="00EF0C94">
        <w:rPr>
          <w:szCs w:val="22"/>
          <w:lang w:val="en-US"/>
        </w:rPr>
        <w:t xml:space="preserve"> and set their territories under military administration in 1959. The </w:t>
      </w:r>
      <w:proofErr w:type="spellStart"/>
      <w:r w:rsidRPr="00EF0C94">
        <w:rPr>
          <w:szCs w:val="22"/>
          <w:lang w:val="en-US"/>
        </w:rPr>
        <w:t>sawbwas</w:t>
      </w:r>
      <w:proofErr w:type="spellEnd"/>
      <w:r w:rsidRPr="00EF0C94">
        <w:rPr>
          <w:szCs w:val="22"/>
          <w:lang w:val="en-US"/>
        </w:rPr>
        <w:t xml:space="preserve">’ defense forces were no longer controlled by local rulers and the </w:t>
      </w:r>
      <w:proofErr w:type="spellStart"/>
      <w:r w:rsidRPr="00EF0C94">
        <w:rPr>
          <w:szCs w:val="22"/>
          <w:lang w:val="en-US"/>
        </w:rPr>
        <w:t>sawbwas</w:t>
      </w:r>
      <w:proofErr w:type="spellEnd"/>
      <w:r w:rsidRPr="00EF0C94">
        <w:rPr>
          <w:szCs w:val="22"/>
          <w:lang w:val="en-US"/>
        </w:rPr>
        <w:t xml:space="preserve"> were being sidestepped by General Ne (UCDP Conflict Encyclopedia; Brown 1988; Minorities at Risk Project). [1959: autonomy restriction]</w:t>
      </w:r>
    </w:p>
    <w:p w14:paraId="1383C68F" w14:textId="77777777" w:rsidR="00705186" w:rsidRDefault="00705186" w:rsidP="00705186">
      <w:pPr>
        <w:pStyle w:val="ListParagraph"/>
        <w:numPr>
          <w:ilvl w:val="1"/>
          <w:numId w:val="13"/>
        </w:numPr>
        <w:rPr>
          <w:szCs w:val="22"/>
          <w:lang w:val="en-US"/>
        </w:rPr>
      </w:pPr>
      <w:r w:rsidRPr="00EF0C94">
        <w:rPr>
          <w:szCs w:val="22"/>
          <w:lang w:val="en-US"/>
        </w:rPr>
        <w:t>Note: While the above narrative suggests that centralization had started before 1959, we did not find a good date to code a restriction before that.</w:t>
      </w:r>
    </w:p>
    <w:p w14:paraId="05771956" w14:textId="77777777" w:rsidR="009056F8" w:rsidRPr="00EF0C94" w:rsidRDefault="009056F8" w:rsidP="009056F8">
      <w:pPr>
        <w:pStyle w:val="ListParagraph"/>
        <w:numPr>
          <w:ilvl w:val="1"/>
          <w:numId w:val="13"/>
        </w:numPr>
        <w:rPr>
          <w:szCs w:val="22"/>
          <w:lang w:val="en-US"/>
        </w:rPr>
      </w:pPr>
      <w:r>
        <w:rPr>
          <w:szCs w:val="22"/>
          <w:lang w:val="en-US"/>
        </w:rPr>
        <w:t>Note as well: the 1959 restriction also removed the Shan state’s right to secession, but this had first and foremost been a concession for the Shan. Therefore, no independence restriction is coded here.</w:t>
      </w:r>
    </w:p>
    <w:p w14:paraId="41651D49" w14:textId="39D68838" w:rsidR="00705186" w:rsidRPr="00EF0C94" w:rsidRDefault="00705186" w:rsidP="00705186">
      <w:pPr>
        <w:pStyle w:val="ListParagraph"/>
        <w:numPr>
          <w:ilvl w:val="0"/>
          <w:numId w:val="13"/>
        </w:numPr>
        <w:rPr>
          <w:lang w:val="en-US"/>
        </w:rPr>
      </w:pPr>
      <w:r w:rsidRPr="00EF0C94">
        <w:rPr>
          <w:lang w:val="en-US"/>
        </w:rPr>
        <w:t>As part of a "</w:t>
      </w:r>
      <w:proofErr w:type="spellStart"/>
      <w:r w:rsidRPr="00EF0C94">
        <w:rPr>
          <w:lang w:val="en-US"/>
        </w:rPr>
        <w:t>Burmanisation</w:t>
      </w:r>
      <w:proofErr w:type="spellEnd"/>
      <w:r w:rsidRPr="00EF0C94">
        <w:rPr>
          <w:lang w:val="en-US"/>
        </w:rPr>
        <w:t xml:space="preserve"> campaign", </w:t>
      </w:r>
      <w:r w:rsidRPr="00EF0C94">
        <w:rPr>
          <w:rFonts w:cs="Times New Roman"/>
          <w:lang w:val="en-US"/>
        </w:rPr>
        <w:t>Buddhism was declared the official state religion in 1961 (</w:t>
      </w:r>
      <w:proofErr w:type="spellStart"/>
      <w:r w:rsidRPr="00EF0C94">
        <w:rPr>
          <w:rFonts w:cs="Times New Roman"/>
          <w:lang w:val="en-US"/>
        </w:rPr>
        <w:t>Sakhong</w:t>
      </w:r>
      <w:proofErr w:type="spellEnd"/>
      <w:r w:rsidRPr="00EF0C94">
        <w:rPr>
          <w:rFonts w:cs="Times New Roman"/>
          <w:lang w:val="en-US"/>
        </w:rPr>
        <w:t xml:space="preserve"> 2012: 5). </w:t>
      </w:r>
      <w:r w:rsidR="009C2E7B">
        <w:rPr>
          <w:rFonts w:cs="Times New Roman"/>
          <w:lang w:val="en-US"/>
        </w:rPr>
        <w:t>T</w:t>
      </w:r>
      <w:r w:rsidRPr="00EF0C94">
        <w:rPr>
          <w:rFonts w:cs="Times New Roman"/>
          <w:lang w:val="en-US"/>
        </w:rPr>
        <w:t>he Palaung are predominantly Buddhists (Minahan 2002: 1487)</w:t>
      </w:r>
      <w:r w:rsidR="009C2E7B">
        <w:rPr>
          <w:rFonts w:cs="Times New Roman"/>
          <w:lang w:val="en-US"/>
        </w:rPr>
        <w:t>; however, it is clear that increasing the rights of ethnic minorities was not the intention. We do not code a concession.</w:t>
      </w:r>
    </w:p>
    <w:p w14:paraId="5F216258" w14:textId="77777777" w:rsidR="00705186" w:rsidRPr="00EF0C94" w:rsidRDefault="00705186" w:rsidP="00705186">
      <w:pPr>
        <w:pStyle w:val="ListParagraph"/>
        <w:numPr>
          <w:ilvl w:val="0"/>
          <w:numId w:val="13"/>
        </w:numPr>
        <w:rPr>
          <w:rFonts w:eastAsia="Times New Roman"/>
          <w:szCs w:val="22"/>
          <w:lang w:val="en-US" w:eastAsia="de-CH"/>
        </w:rPr>
      </w:pPr>
      <w:r w:rsidRPr="00EF0C94">
        <w:rPr>
          <w:szCs w:val="22"/>
          <w:lang w:val="en-US"/>
        </w:rPr>
        <w:t>The Shan States’ semi-autonomous status as promised in the Panglong Agreement was definitely abrogated after General Ne Win’s coup d’état in 1962 (Minahan 2002; Minority Rights Group International). This nullified whatever little autonomy had remained with the Palaung after 1959.</w:t>
      </w:r>
      <w:r w:rsidRPr="00EF0C94">
        <w:rPr>
          <w:rFonts w:cs="Times New Roman"/>
          <w:szCs w:val="22"/>
          <w:lang w:val="en-US"/>
        </w:rPr>
        <w:t xml:space="preserve"> </w:t>
      </w:r>
      <w:r w:rsidRPr="00EF0C94">
        <w:rPr>
          <w:szCs w:val="22"/>
          <w:lang w:val="en-US"/>
        </w:rPr>
        <w:t xml:space="preserve">[1962: autonomy restriction] </w:t>
      </w:r>
    </w:p>
    <w:p w14:paraId="1EC6A83B" w14:textId="77777777" w:rsidR="00705186" w:rsidRPr="00EF0C94" w:rsidRDefault="00705186" w:rsidP="00705186">
      <w:pPr>
        <w:rPr>
          <w:rFonts w:cs="Times New Roman"/>
          <w:szCs w:val="22"/>
          <w:lang w:val="en-US"/>
        </w:rPr>
      </w:pPr>
    </w:p>
    <w:p w14:paraId="4630A63E" w14:textId="77777777" w:rsidR="00705186" w:rsidRPr="00EF0C94" w:rsidRDefault="00705186" w:rsidP="00705186">
      <w:pPr>
        <w:rPr>
          <w:rFonts w:cs="Times New Roman"/>
          <w:szCs w:val="22"/>
          <w:lang w:val="en-US"/>
        </w:rPr>
      </w:pPr>
    </w:p>
    <w:p w14:paraId="2072CF37" w14:textId="77777777" w:rsidR="009056F8" w:rsidRDefault="009056F8" w:rsidP="00705186">
      <w:pPr>
        <w:rPr>
          <w:rFonts w:cs="Times New Roman"/>
          <w:b/>
          <w:szCs w:val="22"/>
          <w:lang w:val="en-US"/>
        </w:rPr>
      </w:pPr>
    </w:p>
    <w:p w14:paraId="3C2C8607" w14:textId="77777777" w:rsidR="009056F8" w:rsidRDefault="009056F8" w:rsidP="00705186">
      <w:pPr>
        <w:rPr>
          <w:rFonts w:cs="Times New Roman"/>
          <w:b/>
          <w:szCs w:val="22"/>
          <w:lang w:val="en-US"/>
        </w:rPr>
      </w:pPr>
    </w:p>
    <w:p w14:paraId="1876F688" w14:textId="77777777" w:rsidR="009056F8" w:rsidRDefault="009056F8" w:rsidP="00705186">
      <w:pPr>
        <w:rPr>
          <w:rFonts w:cs="Times New Roman"/>
          <w:b/>
          <w:szCs w:val="22"/>
          <w:lang w:val="en-US"/>
        </w:rPr>
      </w:pPr>
    </w:p>
    <w:p w14:paraId="536664F3" w14:textId="131E9CED" w:rsidR="00705186" w:rsidRPr="00EF0C94" w:rsidRDefault="00705186" w:rsidP="00705186">
      <w:pPr>
        <w:rPr>
          <w:rFonts w:cs="Times New Roman"/>
          <w:b/>
          <w:szCs w:val="22"/>
          <w:lang w:val="en-US"/>
        </w:rPr>
      </w:pPr>
      <w:r w:rsidRPr="00EF0C94">
        <w:rPr>
          <w:rFonts w:cs="Times New Roman"/>
          <w:b/>
          <w:szCs w:val="22"/>
          <w:lang w:val="en-US"/>
        </w:rPr>
        <w:lastRenderedPageBreak/>
        <w:t>Concessions and restrictions</w:t>
      </w:r>
    </w:p>
    <w:p w14:paraId="1A3BA29C" w14:textId="77777777" w:rsidR="00705186" w:rsidRPr="00EF0C94" w:rsidRDefault="00705186" w:rsidP="00705186">
      <w:pPr>
        <w:rPr>
          <w:rFonts w:cs="Times New Roman"/>
          <w:szCs w:val="22"/>
          <w:lang w:val="en-US"/>
        </w:rPr>
      </w:pPr>
    </w:p>
    <w:p w14:paraId="7CD9F676" w14:textId="77777777" w:rsidR="00705186" w:rsidRPr="00EF0C94" w:rsidRDefault="00705186" w:rsidP="00705186">
      <w:pPr>
        <w:pStyle w:val="ListParagraph"/>
        <w:numPr>
          <w:ilvl w:val="0"/>
          <w:numId w:val="12"/>
        </w:numPr>
        <w:rPr>
          <w:szCs w:val="22"/>
          <w:lang w:val="en-US"/>
        </w:rPr>
      </w:pPr>
      <w:r w:rsidRPr="00EF0C94">
        <w:rPr>
          <w:szCs w:val="22"/>
          <w:lang w:val="en-US"/>
        </w:rPr>
        <w:t xml:space="preserve">The Palaung speak </w:t>
      </w:r>
      <w:proofErr w:type="spellStart"/>
      <w:r w:rsidRPr="00EF0C94">
        <w:rPr>
          <w:szCs w:val="22"/>
          <w:lang w:val="en-US"/>
        </w:rPr>
        <w:t>Palaungic</w:t>
      </w:r>
      <w:proofErr w:type="spellEnd"/>
      <w:r w:rsidRPr="00EF0C94">
        <w:rPr>
          <w:szCs w:val="22"/>
          <w:lang w:val="en-US"/>
        </w:rPr>
        <w:t xml:space="preserve">, which belongs to the Mon-Khmer language group. Minority languages were targeted as part of the </w:t>
      </w:r>
      <w:proofErr w:type="spellStart"/>
      <w:r w:rsidRPr="00EF0C94">
        <w:rPr>
          <w:szCs w:val="22"/>
          <w:lang w:val="en-US"/>
        </w:rPr>
        <w:t>Burmanization</w:t>
      </w:r>
      <w:proofErr w:type="spellEnd"/>
      <w:r w:rsidRPr="00EF0C94">
        <w:rPr>
          <w:szCs w:val="22"/>
          <w:lang w:val="en-US"/>
        </w:rPr>
        <w:t xml:space="preserve"> campaign that was initiated after the 1962 coup. In 1965, a single education system was introduced and all schools came directly under the authority of the state. Only Burmese was allowed as a medium for instruction (Aye and Sercombe 2014) and the government prohibited the teaching of ethnic minority languages in schools (Lwin 2011). </w:t>
      </w:r>
      <w:r w:rsidRPr="00EF0C94">
        <w:rPr>
          <w:lang w:val="en-US"/>
        </w:rPr>
        <w:t xml:space="preserve">We code a </w:t>
      </w:r>
      <w:r w:rsidRPr="00EF0C94">
        <w:rPr>
          <w:szCs w:val="22"/>
          <w:lang w:val="en-US"/>
        </w:rPr>
        <w:t>cultural rights restriction in 1965. [1965: cultural rights restriction]</w:t>
      </w:r>
    </w:p>
    <w:p w14:paraId="50D10B1F" w14:textId="77777777" w:rsidR="00705186" w:rsidRPr="00EF0C94" w:rsidRDefault="00705186" w:rsidP="00705186">
      <w:pPr>
        <w:pStyle w:val="ListParagraph"/>
        <w:numPr>
          <w:ilvl w:val="1"/>
          <w:numId w:val="12"/>
        </w:numPr>
        <w:rPr>
          <w:szCs w:val="22"/>
          <w:lang w:val="en-US"/>
        </w:rPr>
      </w:pPr>
      <w:r w:rsidRPr="00EF0C94">
        <w:rPr>
          <w:szCs w:val="22"/>
          <w:lang w:val="en-US"/>
        </w:rPr>
        <w:t>Note: The 1966 Education Act</w:t>
      </w:r>
      <w:r w:rsidRPr="00EF0C94">
        <w:rPr>
          <w:lang w:val="en-US"/>
        </w:rPr>
        <w:t xml:space="preserve"> had required schools in minority areas to teach minority languages until the second grade (Aye and Sercombe 2014). But this was more of a token concession, given the generally very restrictive stance towards minority languages at the time</w:t>
      </w:r>
      <w:r w:rsidRPr="00EF0C94">
        <w:rPr>
          <w:szCs w:val="22"/>
          <w:lang w:val="en-US"/>
        </w:rPr>
        <w:t xml:space="preserve"> </w:t>
      </w:r>
      <w:r w:rsidRPr="00EF0C94">
        <w:rPr>
          <w:lang w:val="en-US"/>
        </w:rPr>
        <w:t>(</w:t>
      </w:r>
      <w:r w:rsidRPr="00EF0C94">
        <w:rPr>
          <w:szCs w:val="22"/>
          <w:lang w:val="en-US"/>
        </w:rPr>
        <w:t>Aye and Sercombe 2014; Lwin 2011; Hlaing 2007</w:t>
      </w:r>
      <w:r w:rsidRPr="00EF0C94">
        <w:rPr>
          <w:lang w:val="en-US"/>
        </w:rPr>
        <w:t>). We do not code a concession.</w:t>
      </w:r>
    </w:p>
    <w:p w14:paraId="7EA480A5" w14:textId="77777777" w:rsidR="00705186" w:rsidRPr="00EF0C94" w:rsidRDefault="00705186" w:rsidP="00705186">
      <w:pPr>
        <w:pStyle w:val="ListParagraph"/>
        <w:numPr>
          <w:ilvl w:val="0"/>
          <w:numId w:val="13"/>
        </w:numPr>
        <w:rPr>
          <w:lang w:val="en-US"/>
        </w:rPr>
      </w:pPr>
      <w:r w:rsidRPr="00EF0C94">
        <w:rPr>
          <w:szCs w:val="22"/>
          <w:lang w:val="en-US"/>
        </w:rPr>
        <w:t>On April 21, 1991, the PSLA signed a ceasefire with the military</w:t>
      </w:r>
      <w:r w:rsidRPr="00EF0C94">
        <w:rPr>
          <w:lang w:val="en-US"/>
        </w:rPr>
        <w:t xml:space="preserve"> junta (note that remnants of the PSLA continued to operate against the government). Although the Palaung were forced to enter into the agreement, the “PSLO/PSLA had been granted with some degree of autonomous administration in the areas of </w:t>
      </w:r>
      <w:proofErr w:type="spellStart"/>
      <w:r w:rsidRPr="00EF0C94">
        <w:rPr>
          <w:lang w:val="en-US"/>
        </w:rPr>
        <w:t>Namsam</w:t>
      </w:r>
      <w:proofErr w:type="spellEnd"/>
      <w:r w:rsidRPr="00EF0C94">
        <w:rPr>
          <w:lang w:val="en-US"/>
        </w:rPr>
        <w:t xml:space="preserve">, </w:t>
      </w:r>
      <w:proofErr w:type="spellStart"/>
      <w:r w:rsidRPr="00EF0C94">
        <w:rPr>
          <w:lang w:val="en-US"/>
        </w:rPr>
        <w:t>Mantong</w:t>
      </w:r>
      <w:proofErr w:type="spellEnd"/>
      <w:r w:rsidRPr="00EF0C94">
        <w:rPr>
          <w:lang w:val="en-US"/>
        </w:rPr>
        <w:t xml:space="preserve">, West of </w:t>
      </w:r>
      <w:proofErr w:type="spellStart"/>
      <w:r w:rsidRPr="00EF0C94">
        <w:rPr>
          <w:lang w:val="en-US"/>
        </w:rPr>
        <w:t>Kyauk</w:t>
      </w:r>
      <w:proofErr w:type="spellEnd"/>
      <w:r w:rsidRPr="00EF0C94">
        <w:rPr>
          <w:lang w:val="en-US"/>
        </w:rPr>
        <w:t xml:space="preserve"> Mae, West of </w:t>
      </w:r>
      <w:proofErr w:type="spellStart"/>
      <w:r w:rsidRPr="00EF0C94">
        <w:rPr>
          <w:lang w:val="en-US"/>
        </w:rPr>
        <w:t>Hsiphaw</w:t>
      </w:r>
      <w:proofErr w:type="spellEnd"/>
      <w:r w:rsidRPr="00EF0C94">
        <w:rPr>
          <w:lang w:val="en-US"/>
        </w:rPr>
        <w:t xml:space="preserve">, and </w:t>
      </w:r>
      <w:proofErr w:type="spellStart"/>
      <w:r w:rsidRPr="00EF0C94">
        <w:rPr>
          <w:lang w:val="en-US"/>
        </w:rPr>
        <w:t>Namtu</w:t>
      </w:r>
      <w:proofErr w:type="spellEnd"/>
      <w:r w:rsidRPr="00EF0C94">
        <w:rPr>
          <w:lang w:val="en-US"/>
        </w:rPr>
        <w:t xml:space="preserve"> and in </w:t>
      </w:r>
      <w:proofErr w:type="spellStart"/>
      <w:r w:rsidRPr="00EF0C94">
        <w:rPr>
          <w:lang w:val="en-US"/>
        </w:rPr>
        <w:t>Namkham</w:t>
      </w:r>
      <w:proofErr w:type="spellEnd"/>
      <w:r w:rsidRPr="00EF0C94">
        <w:rPr>
          <w:lang w:val="en-US"/>
        </w:rPr>
        <w:t xml:space="preserve"> Township as Palaung Special Region No. 7” (Palaungland.org). </w:t>
      </w:r>
      <w:r w:rsidRPr="00EF0C94">
        <w:rPr>
          <w:rFonts w:cs="Times New Roman"/>
          <w:szCs w:val="22"/>
          <w:lang w:val="en-US"/>
        </w:rPr>
        <w:t xml:space="preserve">According to South (2011: 13), the ceasefire groups were “allowed to retain their arms and granted de facto autonomy, control of sometimes extensive blocks of territory, and the right to extract natural resources in their territories”. </w:t>
      </w:r>
      <w:r w:rsidRPr="00EF0C94">
        <w:rPr>
          <w:szCs w:val="22"/>
          <w:lang w:val="en-US"/>
        </w:rPr>
        <w:t xml:space="preserve">According to Kudo (2013: 291), the special regions were created for ethnic ceasefire groups where they were allowed to maintain an autonomous territory and to hold </w:t>
      </w:r>
      <w:r w:rsidRPr="00EF0C94">
        <w:rPr>
          <w:lang w:val="en-US"/>
        </w:rPr>
        <w:t>soldiers and arms, they were “quasi-states within the state”. We thus code an autonomy concession in the year the ceasefire was signed. [1991: autonomy concession]</w:t>
      </w:r>
    </w:p>
    <w:p w14:paraId="07E838B9" w14:textId="77777777" w:rsidR="00705186" w:rsidRPr="00EF0C94" w:rsidRDefault="00705186" w:rsidP="00705186">
      <w:pPr>
        <w:pStyle w:val="ListParagraph"/>
        <w:numPr>
          <w:ilvl w:val="0"/>
          <w:numId w:val="13"/>
        </w:numPr>
        <w:rPr>
          <w:szCs w:val="22"/>
          <w:lang w:val="en-US"/>
        </w:rPr>
      </w:pPr>
      <w:r w:rsidRPr="00EF0C94">
        <w:rPr>
          <w:lang w:val="en-US"/>
        </w:rPr>
        <w:t>The 2008 constitution established six new self-administered areas: five zones (Danu, Kokang, Naga, Pa-O, Pa Laung) and one division (</w:t>
      </w:r>
      <w:proofErr w:type="spellStart"/>
      <w:r w:rsidRPr="00EF0C94">
        <w:rPr>
          <w:lang w:val="en-US"/>
        </w:rPr>
        <w:t>Wa</w:t>
      </w:r>
      <w:proofErr w:type="spellEnd"/>
      <w:r w:rsidRPr="00EF0C94">
        <w:rPr>
          <w:lang w:val="en-US"/>
        </w:rPr>
        <w:t xml:space="preserve">). </w:t>
      </w:r>
    </w:p>
    <w:p w14:paraId="72D4D191" w14:textId="77777777" w:rsidR="00705186" w:rsidRPr="00EF0C94" w:rsidRDefault="00705186" w:rsidP="00705186">
      <w:pPr>
        <w:pStyle w:val="ListParagraph"/>
        <w:numPr>
          <w:ilvl w:val="1"/>
          <w:numId w:val="13"/>
        </w:numPr>
        <w:rPr>
          <w:szCs w:val="22"/>
          <w:lang w:val="en-US"/>
        </w:rPr>
      </w:pPr>
      <w:r w:rsidRPr="00EF0C94">
        <w:rPr>
          <w:szCs w:val="22"/>
          <w:lang w:val="en-US"/>
        </w:rPr>
        <w:t xml:space="preserve">While there appear to be some efforts to develop autonomous principles, this process is hindered by decades of centralization and top-down governance (OECD 2013; Ghai 2008; Myanmar Times 2014). </w:t>
      </w:r>
    </w:p>
    <w:p w14:paraId="6978A900" w14:textId="77777777" w:rsidR="00705186" w:rsidRPr="00EF0C94" w:rsidRDefault="00705186" w:rsidP="00705186">
      <w:pPr>
        <w:pStyle w:val="ListParagraph"/>
        <w:numPr>
          <w:ilvl w:val="1"/>
          <w:numId w:val="13"/>
        </w:numPr>
        <w:rPr>
          <w:szCs w:val="22"/>
          <w:lang w:val="en-US"/>
        </w:rPr>
      </w:pPr>
      <w:r w:rsidRPr="00EF0C94">
        <w:rPr>
          <w:szCs w:val="22"/>
          <w:lang w:val="en-US"/>
        </w:rPr>
        <w:t xml:space="preserve">Overall, the </w:t>
      </w:r>
      <w:r w:rsidRPr="00EF0C94">
        <w:rPr>
          <w:lang w:val="en-US"/>
        </w:rPr>
        <w:t xml:space="preserve"> </w:t>
      </w:r>
      <w:proofErr w:type="spellStart"/>
      <w:r w:rsidRPr="00EF0C94">
        <w:rPr>
          <w:lang w:val="en-US"/>
        </w:rPr>
        <w:t>Palaungs</w:t>
      </w:r>
      <w:proofErr w:type="spellEnd"/>
      <w:r w:rsidRPr="00EF0C94">
        <w:rPr>
          <w:lang w:val="en-US"/>
        </w:rPr>
        <w:t xml:space="preserve">’ autonomy was not increased relative to the 1989 concession. To the contrary, the 2008 constitution sharply decreased the </w:t>
      </w:r>
      <w:proofErr w:type="spellStart"/>
      <w:r w:rsidRPr="00EF0C94">
        <w:rPr>
          <w:lang w:val="en-US"/>
        </w:rPr>
        <w:t>Palaungs</w:t>
      </w:r>
      <w:proofErr w:type="spellEnd"/>
      <w:r w:rsidRPr="00EF0C94">
        <w:rPr>
          <w:lang w:val="en-US"/>
        </w:rPr>
        <w:t xml:space="preserve">’ autonomy. </w:t>
      </w:r>
    </w:p>
    <w:p w14:paraId="54F8529E" w14:textId="77777777" w:rsidR="00705186" w:rsidRPr="00EF0C94" w:rsidRDefault="00705186" w:rsidP="00705186">
      <w:pPr>
        <w:pStyle w:val="ListParagraph"/>
        <w:numPr>
          <w:ilvl w:val="1"/>
          <w:numId w:val="13"/>
        </w:numPr>
        <w:rPr>
          <w:lang w:val="en-US"/>
        </w:rPr>
      </w:pPr>
      <w:r w:rsidRPr="00EF0C94">
        <w:rPr>
          <w:lang w:val="en-US"/>
        </w:rPr>
        <w:t>Namely, the constitution envisaged the incorporation of armed militias into the state hierarchy. This Border Guard Force (BGF) program was implemented in 2009 in a</w:t>
      </w:r>
      <w:r w:rsidRPr="00EF0C94">
        <w:rPr>
          <w:rFonts w:eastAsiaTheme="minorHAnsi"/>
          <w:lang w:val="en-US"/>
        </w:rPr>
        <w:t>n “attempt to neutralize armed ethnic ceasefire groups and consolidate the Burma Army’s control over all military units in the country</w:t>
      </w:r>
      <w:r w:rsidRPr="00EF0C94">
        <w:rPr>
          <w:lang w:val="en-US"/>
        </w:rPr>
        <w:t>” (</w:t>
      </w:r>
      <w:proofErr w:type="spellStart"/>
      <w:r w:rsidRPr="00EF0C94">
        <w:rPr>
          <w:lang w:val="en-US"/>
        </w:rPr>
        <w:t>Sakhong</w:t>
      </w:r>
      <w:proofErr w:type="spellEnd"/>
      <w:r w:rsidRPr="00EF0C94">
        <w:rPr>
          <w:lang w:val="en-US"/>
        </w:rPr>
        <w:t xml:space="preserve"> and Keenan 2013: 1). The BGF consist of ethnic soldiers but are controlled by the government. The BGF program effectively meant the end of significant autonomy (South 2011; Myanmar Peace Monitor). [2008: autonomy restriction]</w:t>
      </w:r>
    </w:p>
    <w:p w14:paraId="55866DA2" w14:textId="77777777" w:rsidR="00705186" w:rsidRPr="00EF0C94" w:rsidRDefault="00705186" w:rsidP="00705186">
      <w:pPr>
        <w:pStyle w:val="ListParagraph"/>
        <w:numPr>
          <w:ilvl w:val="0"/>
          <w:numId w:val="13"/>
        </w:numPr>
        <w:rPr>
          <w:lang w:val="en-US"/>
        </w:rPr>
      </w:pPr>
      <w:r w:rsidRPr="00EF0C94">
        <w:rPr>
          <w:lang w:val="en-US"/>
        </w:rPr>
        <w:t>In 2015, the TNLA was excluded from signing the Nationwide Ceasefire Agreement (NCA) due to its ongoing clashes with the military (States News Service 2017). While this led to further clashes with the government armed forces after the NCA, it did not lead to any concessions or restrictions.</w:t>
      </w:r>
    </w:p>
    <w:p w14:paraId="2128D1D2" w14:textId="77777777" w:rsidR="00705186" w:rsidRPr="00EF0C94" w:rsidRDefault="00705186" w:rsidP="00705186">
      <w:pPr>
        <w:pStyle w:val="ListParagraph"/>
        <w:numPr>
          <w:ilvl w:val="0"/>
          <w:numId w:val="13"/>
        </w:numPr>
        <w:rPr>
          <w:lang w:val="en-US"/>
        </w:rPr>
      </w:pPr>
      <w:r w:rsidRPr="00EF0C94">
        <w:rPr>
          <w:lang w:val="en-US"/>
        </w:rPr>
        <w:t xml:space="preserve">In 2017, following clashes with the TNLA in the Shan state, the Myanmar military decided to close all entry and exit points in </w:t>
      </w:r>
      <w:proofErr w:type="spellStart"/>
      <w:r w:rsidRPr="00EF0C94">
        <w:rPr>
          <w:lang w:val="en-US"/>
        </w:rPr>
        <w:t>Mantong</w:t>
      </w:r>
      <w:proofErr w:type="spellEnd"/>
      <w:r w:rsidRPr="00EF0C94">
        <w:rPr>
          <w:lang w:val="en-US"/>
        </w:rPr>
        <w:t xml:space="preserve"> township to prevent the TNLA from recruiting new people in the township (States News Service 2017). This could be seen as a blockade as defined in the codebook, but the action is limited to a single township and therefore not coded. </w:t>
      </w:r>
    </w:p>
    <w:p w14:paraId="36062355" w14:textId="77777777" w:rsidR="00705186" w:rsidRPr="00EF0C94" w:rsidRDefault="00705186" w:rsidP="00705186">
      <w:pPr>
        <w:pStyle w:val="ListParagraph"/>
        <w:numPr>
          <w:ilvl w:val="0"/>
          <w:numId w:val="13"/>
        </w:numPr>
        <w:rPr>
          <w:rFonts w:cs="Times New Roman"/>
          <w:szCs w:val="22"/>
          <w:lang w:val="en-US"/>
        </w:rPr>
      </w:pPr>
      <w:r w:rsidRPr="00EF0C94">
        <w:rPr>
          <w:lang w:val="en-US"/>
        </w:rPr>
        <w:t>On 1 February 2021, the Tatmadaw (Myanmar’s armed forces) seized power by detaining the democratically elected leaders, including Aung San Suu Kyi (BBC 2021). The armed forces installed the State Administration Council (SAC), which took legislative, executive and judiciary powers, and declared a nationwide state of emergency until the next election (UCDP). We could not find specific sources relating to the Palaung groups, apart from some reports of violence (e.g. Thai News Service 2021). The coup should likely be treated as a restriction, but we do not code past 2020.</w:t>
      </w:r>
    </w:p>
    <w:p w14:paraId="248636A4" w14:textId="77777777" w:rsidR="00705186" w:rsidRPr="00EF0C94" w:rsidRDefault="00705186" w:rsidP="00705186">
      <w:pPr>
        <w:rPr>
          <w:rFonts w:cs="Times New Roman"/>
          <w:szCs w:val="22"/>
          <w:lang w:val="en-US"/>
        </w:rPr>
      </w:pPr>
    </w:p>
    <w:p w14:paraId="4BEB0559" w14:textId="77777777" w:rsidR="00705186" w:rsidRPr="00EF0C94" w:rsidRDefault="00705186" w:rsidP="00705186">
      <w:pPr>
        <w:rPr>
          <w:rFonts w:cs="Times New Roman"/>
          <w:szCs w:val="22"/>
          <w:lang w:val="en-US"/>
        </w:rPr>
      </w:pPr>
    </w:p>
    <w:p w14:paraId="767468A0" w14:textId="77777777" w:rsidR="009056F8" w:rsidRDefault="009056F8" w:rsidP="00705186">
      <w:pPr>
        <w:rPr>
          <w:rFonts w:cs="Times New Roman"/>
          <w:b/>
          <w:szCs w:val="22"/>
          <w:lang w:val="en-US"/>
        </w:rPr>
      </w:pPr>
    </w:p>
    <w:p w14:paraId="7FC91723" w14:textId="77777777" w:rsidR="009056F8" w:rsidRDefault="009056F8" w:rsidP="00705186">
      <w:pPr>
        <w:rPr>
          <w:rFonts w:cs="Times New Roman"/>
          <w:b/>
          <w:szCs w:val="22"/>
          <w:lang w:val="en-US"/>
        </w:rPr>
      </w:pPr>
    </w:p>
    <w:p w14:paraId="12390405" w14:textId="6ADEC8C5" w:rsidR="00705186" w:rsidRPr="00EF0C94" w:rsidRDefault="00705186" w:rsidP="00705186">
      <w:pPr>
        <w:rPr>
          <w:rFonts w:cs="Times New Roman"/>
          <w:b/>
          <w:szCs w:val="22"/>
          <w:lang w:val="en-US"/>
        </w:rPr>
      </w:pPr>
      <w:r w:rsidRPr="00EF0C94">
        <w:rPr>
          <w:rFonts w:cs="Times New Roman"/>
          <w:b/>
          <w:szCs w:val="22"/>
          <w:lang w:val="en-US"/>
        </w:rPr>
        <w:lastRenderedPageBreak/>
        <w:t xml:space="preserve">Regional autonomy </w:t>
      </w:r>
    </w:p>
    <w:p w14:paraId="305C01BE" w14:textId="77777777" w:rsidR="00705186" w:rsidRPr="00EF0C94" w:rsidRDefault="00705186" w:rsidP="00705186">
      <w:pPr>
        <w:rPr>
          <w:rFonts w:cs="Times New Roman"/>
          <w:szCs w:val="22"/>
          <w:lang w:val="en-US"/>
        </w:rPr>
      </w:pPr>
    </w:p>
    <w:p w14:paraId="54BBAC44" w14:textId="77777777" w:rsidR="00705186" w:rsidRPr="00EF0C94" w:rsidRDefault="00705186" w:rsidP="00705186">
      <w:pPr>
        <w:pStyle w:val="ListParagraph"/>
        <w:numPr>
          <w:ilvl w:val="0"/>
          <w:numId w:val="3"/>
        </w:numPr>
        <w:rPr>
          <w:rFonts w:cs="Times New Roman"/>
          <w:lang w:val="en-US"/>
        </w:rPr>
      </w:pPr>
      <w:r w:rsidRPr="00EF0C94">
        <w:rPr>
          <w:rFonts w:eastAsiaTheme="minorHAnsi" w:cs="Times New Roman"/>
          <w:szCs w:val="22"/>
          <w:lang w:val="en-US"/>
        </w:rPr>
        <w:t xml:space="preserve">When the China-backed Communist Party of Burma (CPB) invaded northern Burma, they quickly joined forces with ethnic minority leaders who became integrated into the CPB (UCDP Conflict Encyclopedia). In 1971, the communist army had gained control over almost all of the Shan state territory (UCDP Conflict Encyclopedia). Almost all of the CPB’s commanders were from minority groups such as the </w:t>
      </w:r>
      <w:proofErr w:type="spellStart"/>
      <w:r w:rsidRPr="00EF0C94">
        <w:rPr>
          <w:rFonts w:eastAsiaTheme="minorHAnsi" w:cs="Times New Roman"/>
          <w:szCs w:val="22"/>
          <w:lang w:val="en-US"/>
        </w:rPr>
        <w:t>Wa</w:t>
      </w:r>
      <w:proofErr w:type="spellEnd"/>
      <w:r w:rsidRPr="00EF0C94">
        <w:rPr>
          <w:rFonts w:eastAsiaTheme="minorHAnsi" w:cs="Times New Roman"/>
          <w:szCs w:val="22"/>
          <w:lang w:val="en-US"/>
        </w:rPr>
        <w:t xml:space="preserve">, Kokang, Chinese, Kachin, Shan or others (Lintner </w:t>
      </w:r>
      <w:r w:rsidRPr="00EF0C94">
        <w:rPr>
          <w:rFonts w:cs="Times New Roman"/>
          <w:lang w:val="en-US"/>
        </w:rPr>
        <w:t>1990</w:t>
      </w:r>
      <w:r w:rsidRPr="00EF0C94">
        <w:rPr>
          <w:rFonts w:eastAsiaTheme="minorHAnsi" w:cs="Times New Roman"/>
          <w:szCs w:val="22"/>
          <w:lang w:val="en-US"/>
        </w:rPr>
        <w:t>). The Shan State was ruled by the CPB until the latter’s dissolution in 1989. Callahan (2007) defines this as a period where authority of the military junta is limited and there appears to be near devolution of power to former insurgent leaders (South 2008). Hence, we code de-facto independence and regional autonomy as of 1972 (first of January rule) until the CPB of Burma dissolved in 1989. [1972-1989: regional autonomy]</w:t>
      </w:r>
    </w:p>
    <w:p w14:paraId="3ECC892A" w14:textId="77777777" w:rsidR="00705186" w:rsidRPr="00EF0C94" w:rsidRDefault="00705186" w:rsidP="00705186">
      <w:pPr>
        <w:pStyle w:val="ListParagraph"/>
        <w:numPr>
          <w:ilvl w:val="0"/>
          <w:numId w:val="3"/>
        </w:numPr>
        <w:rPr>
          <w:lang w:val="en-US"/>
        </w:rPr>
      </w:pPr>
      <w:r w:rsidRPr="00EF0C94">
        <w:rPr>
          <w:szCs w:val="22"/>
          <w:lang w:val="en-US"/>
        </w:rPr>
        <w:t xml:space="preserve">The Palaung enjoyed some degree of self-government as the </w:t>
      </w:r>
      <w:r w:rsidRPr="00EF0C94">
        <w:rPr>
          <w:lang w:val="en-US"/>
        </w:rPr>
        <w:t>Palaung Special Region No. 7 and the Palaung Self-Administered Zone</w:t>
      </w:r>
      <w:r w:rsidRPr="00EF0C94">
        <w:rPr>
          <w:szCs w:val="22"/>
          <w:lang w:val="en-US"/>
        </w:rPr>
        <w:t xml:space="preserve">. It remains debatable in how far these arrangements really entailed genuine regional autonomy. According to Callahan (2007), the ceasefire regions have achieved some degree of coexistence. </w:t>
      </w:r>
      <w:r w:rsidRPr="00EF0C94">
        <w:rPr>
          <w:lang w:val="en-US"/>
        </w:rPr>
        <w:t xml:space="preserve">Kudo (2013: 291) calls them “quasi-states within the state” and according to a map of Global Security, these areas covered a significant part of the settlements of the Palaung. This is evidence enough for us to code the Palaung as regionally autonomous as of 1992 (following the first of January rule) until </w:t>
      </w:r>
      <w:r w:rsidRPr="00EF0C94">
        <w:rPr>
          <w:rFonts w:cs="Times New Roman"/>
          <w:szCs w:val="22"/>
          <w:lang w:val="en-US"/>
        </w:rPr>
        <w:t xml:space="preserve">2009, when the </w:t>
      </w:r>
      <w:r w:rsidRPr="00EF0C94">
        <w:rPr>
          <w:lang w:val="en-US"/>
        </w:rPr>
        <w:t xml:space="preserve">Palaung State Liberation Front (PSLF) was transformed into a Border Guard Force, an act which South (2011) considers as the origin of decreasing levels of autonomy. The revocation of autonomy as a consequence of the BGF scheme are confirmed by the Myanmar Peace Monitor, where it is stated that the act of absorbing “ethnic militia groups into the national army meant these groups were required to give up most of their autonomy.” </w:t>
      </w:r>
      <w:r w:rsidRPr="00EF0C94">
        <w:rPr>
          <w:szCs w:val="22"/>
          <w:lang w:val="en-US"/>
        </w:rPr>
        <w:t>[1992-2009: regional autonomy]</w:t>
      </w:r>
    </w:p>
    <w:p w14:paraId="47B6EFA4" w14:textId="77777777" w:rsidR="00705186" w:rsidRPr="00EF0C94" w:rsidRDefault="00705186" w:rsidP="00705186">
      <w:pPr>
        <w:rPr>
          <w:rFonts w:cs="Times New Roman"/>
          <w:szCs w:val="22"/>
          <w:lang w:val="en-US"/>
        </w:rPr>
      </w:pPr>
    </w:p>
    <w:p w14:paraId="5014492F" w14:textId="77777777" w:rsidR="00705186" w:rsidRPr="00EF0C94" w:rsidRDefault="00705186" w:rsidP="00705186">
      <w:pPr>
        <w:rPr>
          <w:rFonts w:cs="Times New Roman"/>
          <w:szCs w:val="22"/>
          <w:lang w:val="en-US"/>
        </w:rPr>
      </w:pPr>
    </w:p>
    <w:p w14:paraId="35486B6A" w14:textId="77777777" w:rsidR="00705186" w:rsidRPr="00EF0C94" w:rsidRDefault="00705186" w:rsidP="00705186">
      <w:pPr>
        <w:rPr>
          <w:rFonts w:cs="Times New Roman"/>
          <w:b/>
          <w:szCs w:val="22"/>
          <w:lang w:val="en-US"/>
        </w:rPr>
      </w:pPr>
      <w:r w:rsidRPr="00EF0C94">
        <w:rPr>
          <w:rFonts w:cs="Times New Roman"/>
          <w:b/>
          <w:szCs w:val="22"/>
          <w:lang w:val="en-US"/>
        </w:rPr>
        <w:t>De facto independence</w:t>
      </w:r>
    </w:p>
    <w:p w14:paraId="364D8518" w14:textId="77777777" w:rsidR="00705186" w:rsidRPr="00EF0C94" w:rsidRDefault="00705186" w:rsidP="00705186">
      <w:pPr>
        <w:rPr>
          <w:rFonts w:cs="Times New Roman"/>
          <w:bCs/>
          <w:szCs w:val="22"/>
          <w:lang w:val="en-US"/>
        </w:rPr>
      </w:pPr>
    </w:p>
    <w:p w14:paraId="56F7BD6A" w14:textId="77777777" w:rsidR="00705186" w:rsidRPr="00EF0C94" w:rsidRDefault="00705186" w:rsidP="00705186">
      <w:pPr>
        <w:pStyle w:val="ListParagraph"/>
        <w:numPr>
          <w:ilvl w:val="0"/>
          <w:numId w:val="3"/>
        </w:numPr>
        <w:spacing w:before="2" w:after="2"/>
        <w:rPr>
          <w:szCs w:val="22"/>
          <w:lang w:val="en-US"/>
        </w:rPr>
      </w:pPr>
      <w:r w:rsidRPr="00EF0C94">
        <w:rPr>
          <w:rFonts w:cs="Times New Roman"/>
          <w:lang w:val="en-US"/>
        </w:rPr>
        <w:t xml:space="preserve">As outlined above, </w:t>
      </w:r>
      <w:r w:rsidRPr="00EF0C94">
        <w:rPr>
          <w:rFonts w:eastAsiaTheme="minorHAnsi" w:cs="Times New Roman"/>
          <w:szCs w:val="22"/>
          <w:lang w:val="en-US"/>
        </w:rPr>
        <w:t>the CPB period saw near devolution of power to former insurgent leaders after 1971 (South 2008). We code this as de facto independence. [1972-1989: de facto independence]</w:t>
      </w:r>
    </w:p>
    <w:p w14:paraId="792A6139" w14:textId="77777777" w:rsidR="00705186" w:rsidRPr="00EF0C94" w:rsidRDefault="00705186" w:rsidP="00705186">
      <w:pPr>
        <w:rPr>
          <w:rFonts w:cs="Times New Roman"/>
          <w:bCs/>
          <w:szCs w:val="22"/>
          <w:lang w:val="en-US"/>
        </w:rPr>
      </w:pPr>
    </w:p>
    <w:p w14:paraId="69E0C01D" w14:textId="77777777" w:rsidR="00705186" w:rsidRPr="00EF0C94" w:rsidRDefault="00705186" w:rsidP="00705186">
      <w:pPr>
        <w:rPr>
          <w:rFonts w:cs="Times New Roman"/>
          <w:bCs/>
          <w:szCs w:val="22"/>
          <w:lang w:val="en-US"/>
        </w:rPr>
      </w:pPr>
    </w:p>
    <w:p w14:paraId="6E3714D7" w14:textId="77777777" w:rsidR="00705186" w:rsidRPr="00EF0C94" w:rsidRDefault="00705186" w:rsidP="00705186">
      <w:pPr>
        <w:rPr>
          <w:rFonts w:cs="Times New Roman"/>
          <w:b/>
          <w:szCs w:val="22"/>
          <w:lang w:val="en-US"/>
        </w:rPr>
      </w:pPr>
      <w:r w:rsidRPr="00EF0C94">
        <w:rPr>
          <w:rFonts w:cs="Times New Roman"/>
          <w:b/>
          <w:szCs w:val="22"/>
          <w:lang w:val="en-US"/>
        </w:rPr>
        <w:t>Major territorial changes</w:t>
      </w:r>
    </w:p>
    <w:p w14:paraId="5227630E" w14:textId="77777777" w:rsidR="00705186" w:rsidRPr="00EF0C94" w:rsidRDefault="00705186" w:rsidP="00705186">
      <w:pPr>
        <w:rPr>
          <w:rFonts w:cs="Times New Roman"/>
          <w:bCs/>
          <w:szCs w:val="22"/>
          <w:lang w:val="en-US"/>
        </w:rPr>
      </w:pPr>
    </w:p>
    <w:p w14:paraId="4C10001A" w14:textId="77777777" w:rsidR="00705186" w:rsidRPr="00EF0C94" w:rsidRDefault="00705186" w:rsidP="00705186">
      <w:pPr>
        <w:pStyle w:val="ListParagraph"/>
        <w:numPr>
          <w:ilvl w:val="0"/>
          <w:numId w:val="2"/>
        </w:numPr>
        <w:rPr>
          <w:rFonts w:cs="Times New Roman"/>
          <w:szCs w:val="22"/>
          <w:lang w:val="en-US"/>
        </w:rPr>
      </w:pPr>
      <w:r w:rsidRPr="00EF0C94">
        <w:rPr>
          <w:rFonts w:cs="Times New Roman"/>
          <w:szCs w:val="22"/>
          <w:lang w:val="en-US"/>
        </w:rPr>
        <w:t>Burma attained independence in 1948, implying a host change. This was before movement activity and is thus not coded.</w:t>
      </w:r>
    </w:p>
    <w:p w14:paraId="1CE0D47E" w14:textId="77777777" w:rsidR="00705186" w:rsidRPr="00EF0C94" w:rsidRDefault="00705186" w:rsidP="00705186">
      <w:pPr>
        <w:pStyle w:val="ListParagraph"/>
        <w:numPr>
          <w:ilvl w:val="0"/>
          <w:numId w:val="2"/>
        </w:numPr>
        <w:rPr>
          <w:rFonts w:cs="Times New Roman"/>
          <w:szCs w:val="22"/>
          <w:lang w:val="en-US"/>
        </w:rPr>
      </w:pPr>
      <w:r w:rsidRPr="00EF0C94">
        <w:rPr>
          <w:rFonts w:cs="Times New Roman"/>
          <w:szCs w:val="22"/>
          <w:lang w:val="en-US"/>
        </w:rPr>
        <w:t>In 1959, the Palaung’s autonomy was revoked, but this was before the start date.</w:t>
      </w:r>
    </w:p>
    <w:p w14:paraId="7844A097" w14:textId="77777777" w:rsidR="00705186" w:rsidRPr="00EF0C94" w:rsidRDefault="00705186" w:rsidP="00705186">
      <w:pPr>
        <w:pStyle w:val="ListParagraph"/>
        <w:numPr>
          <w:ilvl w:val="0"/>
          <w:numId w:val="2"/>
        </w:numPr>
        <w:rPr>
          <w:rFonts w:cs="Times New Roman"/>
          <w:szCs w:val="22"/>
          <w:lang w:val="en-US"/>
        </w:rPr>
      </w:pPr>
      <w:r w:rsidRPr="00EF0C94">
        <w:rPr>
          <w:rFonts w:cs="Times New Roman"/>
          <w:szCs w:val="22"/>
          <w:lang w:val="en-US"/>
        </w:rPr>
        <w:t>[1971: establishment of de-facto independence]</w:t>
      </w:r>
    </w:p>
    <w:p w14:paraId="7BD1B13F" w14:textId="77777777" w:rsidR="00705186" w:rsidRPr="00EF0C94" w:rsidRDefault="00705186" w:rsidP="00705186">
      <w:pPr>
        <w:pStyle w:val="ListParagraph"/>
        <w:numPr>
          <w:ilvl w:val="0"/>
          <w:numId w:val="2"/>
        </w:numPr>
        <w:rPr>
          <w:rFonts w:cs="Times New Roman"/>
          <w:szCs w:val="22"/>
          <w:lang w:val="en-US"/>
        </w:rPr>
      </w:pPr>
      <w:r w:rsidRPr="00EF0C94">
        <w:rPr>
          <w:rFonts w:cs="Times New Roman"/>
          <w:szCs w:val="22"/>
          <w:lang w:val="en-US"/>
        </w:rPr>
        <w:t xml:space="preserve">[1989: </w:t>
      </w:r>
      <w:r w:rsidRPr="00EF0C94">
        <w:rPr>
          <w:rFonts w:cs="Times New Roman"/>
          <w:lang w:val="en-US"/>
        </w:rPr>
        <w:t>abolishment of de-facto independence]</w:t>
      </w:r>
    </w:p>
    <w:p w14:paraId="3689A969" w14:textId="77777777" w:rsidR="00705186" w:rsidRPr="00EF0C94" w:rsidRDefault="00705186" w:rsidP="00705186">
      <w:pPr>
        <w:pStyle w:val="ListParagraph"/>
        <w:numPr>
          <w:ilvl w:val="0"/>
          <w:numId w:val="2"/>
        </w:numPr>
        <w:rPr>
          <w:rFonts w:cs="Times New Roman"/>
          <w:szCs w:val="22"/>
          <w:lang w:val="en-US"/>
        </w:rPr>
      </w:pPr>
      <w:r w:rsidRPr="00EF0C94">
        <w:rPr>
          <w:rFonts w:cs="Times New Roman"/>
          <w:szCs w:val="22"/>
          <w:lang w:val="en-US"/>
        </w:rPr>
        <w:t>[1991: erection of regional autonomy]</w:t>
      </w:r>
    </w:p>
    <w:p w14:paraId="5A34EDCB" w14:textId="77777777" w:rsidR="00705186" w:rsidRPr="00EF0C94" w:rsidRDefault="00705186" w:rsidP="00705186">
      <w:pPr>
        <w:pStyle w:val="ListParagraph"/>
        <w:numPr>
          <w:ilvl w:val="0"/>
          <w:numId w:val="2"/>
        </w:numPr>
        <w:rPr>
          <w:rFonts w:cs="Times New Roman"/>
          <w:szCs w:val="22"/>
          <w:lang w:val="en-US"/>
        </w:rPr>
      </w:pPr>
      <w:r w:rsidRPr="00EF0C94">
        <w:rPr>
          <w:rFonts w:eastAsia="Times New Roman" w:cs="Times New Roman"/>
          <w:bCs/>
          <w:smallCaps/>
          <w:szCs w:val="22"/>
          <w:lang w:val="en-US" w:eastAsia="de-CH"/>
        </w:rPr>
        <w:t>[</w:t>
      </w:r>
      <w:r w:rsidRPr="00EF0C94">
        <w:rPr>
          <w:rFonts w:cs="Times New Roman"/>
          <w:szCs w:val="22"/>
          <w:lang w:val="en-US"/>
        </w:rPr>
        <w:t>2009</w:t>
      </w:r>
      <w:r w:rsidRPr="00EF0C94">
        <w:rPr>
          <w:rFonts w:eastAsia="Times New Roman" w:cs="Times New Roman"/>
          <w:bCs/>
          <w:smallCaps/>
          <w:szCs w:val="22"/>
          <w:lang w:val="en-US" w:eastAsia="de-CH"/>
        </w:rPr>
        <w:t>:</w:t>
      </w:r>
      <w:r w:rsidRPr="00EF0C94">
        <w:rPr>
          <w:rFonts w:cs="Times New Roman"/>
          <w:lang w:val="en-US"/>
        </w:rPr>
        <w:t xml:space="preserve"> </w:t>
      </w:r>
      <w:r w:rsidRPr="00EF0C94">
        <w:rPr>
          <w:rFonts w:cs="Times New Roman"/>
          <w:szCs w:val="22"/>
          <w:lang w:val="en-US"/>
        </w:rPr>
        <w:t xml:space="preserve">revocation </w:t>
      </w:r>
      <w:r w:rsidRPr="00EF0C94">
        <w:rPr>
          <w:rFonts w:cs="Times New Roman"/>
          <w:lang w:val="en-US"/>
        </w:rPr>
        <w:t>of regional autonomy</w:t>
      </w:r>
      <w:r w:rsidRPr="00EF0C94">
        <w:rPr>
          <w:rFonts w:eastAsia="Times New Roman" w:cs="Times New Roman"/>
          <w:bCs/>
          <w:smallCaps/>
          <w:szCs w:val="22"/>
          <w:lang w:val="en-US" w:eastAsia="de-CH"/>
        </w:rPr>
        <w:t>]</w:t>
      </w:r>
    </w:p>
    <w:p w14:paraId="3B937DFB" w14:textId="77777777" w:rsidR="00705186" w:rsidRDefault="00705186" w:rsidP="00705186">
      <w:pPr>
        <w:ind w:left="709" w:hanging="709"/>
        <w:rPr>
          <w:rFonts w:cs="Times New Roman"/>
          <w:szCs w:val="22"/>
          <w:lang w:val="en-US"/>
        </w:rPr>
      </w:pPr>
    </w:p>
    <w:p w14:paraId="2454DBFA" w14:textId="77777777" w:rsidR="00705186" w:rsidRPr="00EF0C94" w:rsidRDefault="00705186" w:rsidP="00705186">
      <w:pPr>
        <w:ind w:left="709" w:hanging="709"/>
        <w:rPr>
          <w:rFonts w:cs="Times New Roman"/>
          <w:szCs w:val="22"/>
          <w:lang w:val="en-US"/>
        </w:rPr>
      </w:pPr>
    </w:p>
    <w:p w14:paraId="6687DED5" w14:textId="77777777" w:rsidR="00705186" w:rsidRPr="00EF0C94" w:rsidRDefault="00705186" w:rsidP="00705186">
      <w:pPr>
        <w:ind w:left="709" w:hanging="709"/>
        <w:rPr>
          <w:rFonts w:cs="Times New Roman"/>
          <w:b/>
          <w:lang w:val="en-US"/>
        </w:rPr>
      </w:pPr>
      <w:r w:rsidRPr="00EF0C94">
        <w:rPr>
          <w:rFonts w:cs="Times New Roman"/>
          <w:b/>
          <w:lang w:val="en-US"/>
        </w:rPr>
        <w:t>EPR2SDM</w:t>
      </w:r>
    </w:p>
    <w:p w14:paraId="057C897E" w14:textId="77777777" w:rsidR="00705186" w:rsidRPr="00EF0C94" w:rsidRDefault="00705186" w:rsidP="00705186">
      <w:pPr>
        <w:ind w:left="709" w:hanging="709"/>
        <w:rPr>
          <w:rFonts w:cs="Times New Roman"/>
          <w:b/>
          <w:lang w:val="en-US"/>
        </w:rPr>
      </w:pPr>
    </w:p>
    <w:tbl>
      <w:tblPr>
        <w:tblStyle w:val="Tabellenraster1"/>
        <w:tblW w:w="5000" w:type="pct"/>
        <w:tblLook w:val="04A0" w:firstRow="1" w:lastRow="0" w:firstColumn="1" w:lastColumn="0" w:noHBand="0" w:noVBand="1"/>
      </w:tblPr>
      <w:tblGrid>
        <w:gridCol w:w="4787"/>
        <w:gridCol w:w="4783"/>
      </w:tblGrid>
      <w:tr w:rsidR="00705186" w:rsidRPr="00EF0C94" w14:paraId="58F5A59C" w14:textId="77777777" w:rsidTr="00D92FF8">
        <w:trPr>
          <w:trHeight w:val="284"/>
        </w:trPr>
        <w:tc>
          <w:tcPr>
            <w:tcW w:w="4787" w:type="dxa"/>
            <w:vAlign w:val="center"/>
          </w:tcPr>
          <w:p w14:paraId="15B360C5" w14:textId="77777777" w:rsidR="00705186" w:rsidRPr="00EF0C94" w:rsidRDefault="00705186" w:rsidP="00D92FF8">
            <w:pPr>
              <w:rPr>
                <w:i/>
                <w:lang w:val="en-US"/>
              </w:rPr>
            </w:pPr>
            <w:r w:rsidRPr="00EF0C94">
              <w:rPr>
                <w:i/>
                <w:lang w:val="en-US"/>
              </w:rPr>
              <w:t>Movement</w:t>
            </w:r>
          </w:p>
        </w:tc>
        <w:tc>
          <w:tcPr>
            <w:tcW w:w="4783" w:type="dxa"/>
            <w:vAlign w:val="center"/>
          </w:tcPr>
          <w:p w14:paraId="1D942FAC" w14:textId="77777777" w:rsidR="00705186" w:rsidRPr="00EF0C94" w:rsidRDefault="00705186" w:rsidP="00D92FF8">
            <w:pPr>
              <w:rPr>
                <w:lang w:val="en-US"/>
              </w:rPr>
            </w:pPr>
            <w:r w:rsidRPr="00EF0C94">
              <w:rPr>
                <w:lang w:val="en-US"/>
              </w:rPr>
              <w:t>Palaung</w:t>
            </w:r>
          </w:p>
        </w:tc>
      </w:tr>
      <w:tr w:rsidR="00705186" w:rsidRPr="00EF0C94" w14:paraId="5CEE3F1D" w14:textId="77777777" w:rsidTr="00D92FF8">
        <w:trPr>
          <w:trHeight w:val="284"/>
        </w:trPr>
        <w:tc>
          <w:tcPr>
            <w:tcW w:w="4787" w:type="dxa"/>
            <w:vAlign w:val="center"/>
          </w:tcPr>
          <w:p w14:paraId="62DF407D" w14:textId="77777777" w:rsidR="00705186" w:rsidRPr="00EF0C94" w:rsidRDefault="00705186" w:rsidP="00D92FF8">
            <w:pPr>
              <w:rPr>
                <w:i/>
                <w:lang w:val="en-US"/>
              </w:rPr>
            </w:pPr>
            <w:r w:rsidRPr="00EF0C94">
              <w:rPr>
                <w:i/>
                <w:lang w:val="en-US"/>
              </w:rPr>
              <w:t>Scenario</w:t>
            </w:r>
          </w:p>
        </w:tc>
        <w:tc>
          <w:tcPr>
            <w:tcW w:w="4783" w:type="dxa"/>
            <w:vAlign w:val="center"/>
          </w:tcPr>
          <w:p w14:paraId="29B9EE0D" w14:textId="77777777" w:rsidR="00705186" w:rsidRPr="00EF0C94" w:rsidRDefault="00705186" w:rsidP="00D92FF8">
            <w:pPr>
              <w:rPr>
                <w:lang w:val="en-US"/>
              </w:rPr>
            </w:pPr>
            <w:r w:rsidRPr="00EF0C94">
              <w:rPr>
                <w:lang w:val="en-US"/>
              </w:rPr>
              <w:t>No match</w:t>
            </w:r>
          </w:p>
        </w:tc>
      </w:tr>
      <w:tr w:rsidR="00705186" w:rsidRPr="00EF0C94" w14:paraId="4FCE9F16" w14:textId="77777777" w:rsidTr="00D92FF8">
        <w:trPr>
          <w:trHeight w:val="284"/>
        </w:trPr>
        <w:tc>
          <w:tcPr>
            <w:tcW w:w="4787" w:type="dxa"/>
            <w:vAlign w:val="center"/>
          </w:tcPr>
          <w:p w14:paraId="3AF825EF" w14:textId="77777777" w:rsidR="00705186" w:rsidRPr="00EF0C94" w:rsidRDefault="00705186" w:rsidP="00D92FF8">
            <w:pPr>
              <w:rPr>
                <w:i/>
                <w:lang w:val="en-US"/>
              </w:rPr>
            </w:pPr>
            <w:r w:rsidRPr="00EF0C94">
              <w:rPr>
                <w:i/>
                <w:lang w:val="en-US"/>
              </w:rPr>
              <w:t>EPR group(s)</w:t>
            </w:r>
          </w:p>
        </w:tc>
        <w:tc>
          <w:tcPr>
            <w:tcW w:w="4783" w:type="dxa"/>
            <w:vAlign w:val="center"/>
          </w:tcPr>
          <w:p w14:paraId="5CD418F7" w14:textId="77777777" w:rsidR="00705186" w:rsidRPr="00EF0C94" w:rsidRDefault="00705186" w:rsidP="00D92FF8">
            <w:pPr>
              <w:rPr>
                <w:lang w:val="en-US"/>
              </w:rPr>
            </w:pPr>
            <w:r w:rsidRPr="00EF0C94">
              <w:rPr>
                <w:lang w:val="en-US"/>
              </w:rPr>
              <w:t>-</w:t>
            </w:r>
          </w:p>
        </w:tc>
      </w:tr>
      <w:tr w:rsidR="00705186" w:rsidRPr="00EF0C94" w14:paraId="0C420135" w14:textId="77777777" w:rsidTr="00D92FF8">
        <w:trPr>
          <w:trHeight w:val="284"/>
        </w:trPr>
        <w:tc>
          <w:tcPr>
            <w:tcW w:w="4787" w:type="dxa"/>
            <w:vAlign w:val="center"/>
          </w:tcPr>
          <w:p w14:paraId="44B9E349" w14:textId="77777777" w:rsidR="00705186" w:rsidRPr="00EF0C94" w:rsidRDefault="00705186" w:rsidP="00D92FF8">
            <w:pPr>
              <w:rPr>
                <w:i/>
                <w:lang w:val="en-US"/>
              </w:rPr>
            </w:pPr>
            <w:proofErr w:type="spellStart"/>
            <w:r w:rsidRPr="00EF0C94">
              <w:rPr>
                <w:i/>
                <w:lang w:val="en-US"/>
              </w:rPr>
              <w:t>Gwgroupid</w:t>
            </w:r>
            <w:proofErr w:type="spellEnd"/>
            <w:r w:rsidRPr="00EF0C94">
              <w:rPr>
                <w:i/>
                <w:lang w:val="en-US"/>
              </w:rPr>
              <w:t>(s)</w:t>
            </w:r>
          </w:p>
        </w:tc>
        <w:tc>
          <w:tcPr>
            <w:tcW w:w="4783" w:type="dxa"/>
            <w:vAlign w:val="center"/>
          </w:tcPr>
          <w:p w14:paraId="2A514E9F" w14:textId="77777777" w:rsidR="00705186" w:rsidRPr="00EF0C94" w:rsidRDefault="00705186" w:rsidP="00D92FF8">
            <w:pPr>
              <w:rPr>
                <w:lang w:val="en-US"/>
              </w:rPr>
            </w:pPr>
            <w:r w:rsidRPr="00EF0C94">
              <w:rPr>
                <w:lang w:val="en-US"/>
              </w:rPr>
              <w:t>-</w:t>
            </w:r>
          </w:p>
        </w:tc>
      </w:tr>
    </w:tbl>
    <w:p w14:paraId="5B3500C1" w14:textId="77777777" w:rsidR="00705186" w:rsidRPr="00EF0C94" w:rsidRDefault="00705186" w:rsidP="00705186">
      <w:pPr>
        <w:rPr>
          <w:rFonts w:cs="Times New Roman"/>
          <w:b/>
          <w:szCs w:val="22"/>
          <w:lang w:val="en-US"/>
        </w:rPr>
      </w:pPr>
    </w:p>
    <w:p w14:paraId="1B6AD64A" w14:textId="77777777" w:rsidR="00705186" w:rsidRPr="00EF0C94" w:rsidRDefault="00705186" w:rsidP="00705186">
      <w:pPr>
        <w:rPr>
          <w:rFonts w:cs="Times New Roman"/>
          <w:b/>
          <w:szCs w:val="22"/>
          <w:lang w:val="en-US"/>
        </w:rPr>
      </w:pPr>
    </w:p>
    <w:p w14:paraId="1980E285" w14:textId="77777777" w:rsidR="009056F8" w:rsidRDefault="009056F8" w:rsidP="00705186">
      <w:pPr>
        <w:ind w:left="709" w:hanging="709"/>
        <w:rPr>
          <w:rFonts w:cs="Times New Roman"/>
          <w:b/>
          <w:szCs w:val="22"/>
          <w:lang w:val="en-US"/>
        </w:rPr>
      </w:pPr>
    </w:p>
    <w:p w14:paraId="17F19830" w14:textId="77777777" w:rsidR="009056F8" w:rsidRDefault="009056F8" w:rsidP="00705186">
      <w:pPr>
        <w:ind w:left="709" w:hanging="709"/>
        <w:rPr>
          <w:rFonts w:cs="Times New Roman"/>
          <w:b/>
          <w:szCs w:val="22"/>
          <w:lang w:val="en-US"/>
        </w:rPr>
      </w:pPr>
    </w:p>
    <w:p w14:paraId="7B8E079D" w14:textId="77777777" w:rsidR="009056F8" w:rsidRDefault="009056F8" w:rsidP="00705186">
      <w:pPr>
        <w:ind w:left="709" w:hanging="709"/>
        <w:rPr>
          <w:rFonts w:cs="Times New Roman"/>
          <w:b/>
          <w:szCs w:val="22"/>
          <w:lang w:val="en-US"/>
        </w:rPr>
      </w:pPr>
    </w:p>
    <w:p w14:paraId="767199B4" w14:textId="77777777" w:rsidR="009056F8" w:rsidRDefault="009056F8" w:rsidP="00705186">
      <w:pPr>
        <w:ind w:left="709" w:hanging="709"/>
        <w:rPr>
          <w:rFonts w:cs="Times New Roman"/>
          <w:b/>
          <w:szCs w:val="22"/>
          <w:lang w:val="en-US"/>
        </w:rPr>
      </w:pPr>
    </w:p>
    <w:p w14:paraId="6CAB971E" w14:textId="12C6FA00" w:rsidR="00705186" w:rsidRPr="00EF0C94" w:rsidRDefault="00705186" w:rsidP="00705186">
      <w:pPr>
        <w:ind w:left="709" w:hanging="709"/>
        <w:rPr>
          <w:rFonts w:cs="Times New Roman"/>
          <w:b/>
          <w:szCs w:val="22"/>
          <w:lang w:val="en-US"/>
        </w:rPr>
      </w:pPr>
      <w:r w:rsidRPr="00EF0C94">
        <w:rPr>
          <w:rFonts w:cs="Times New Roman"/>
          <w:b/>
          <w:szCs w:val="22"/>
          <w:lang w:val="en-US"/>
        </w:rPr>
        <w:lastRenderedPageBreak/>
        <w:t>Power access</w:t>
      </w:r>
    </w:p>
    <w:p w14:paraId="0DD1499F" w14:textId="77777777" w:rsidR="00705186" w:rsidRPr="00EF0C94" w:rsidRDefault="00705186" w:rsidP="00705186">
      <w:pPr>
        <w:ind w:left="709" w:hanging="709"/>
        <w:rPr>
          <w:rFonts w:cs="Times New Roman"/>
          <w:bCs/>
          <w:szCs w:val="22"/>
          <w:lang w:val="en-US"/>
        </w:rPr>
      </w:pPr>
    </w:p>
    <w:p w14:paraId="310205A5" w14:textId="77777777" w:rsidR="00705186" w:rsidRPr="00EF0C94" w:rsidRDefault="00705186" w:rsidP="00705186">
      <w:pPr>
        <w:pStyle w:val="ListParagraph"/>
        <w:numPr>
          <w:ilvl w:val="0"/>
          <w:numId w:val="14"/>
        </w:numPr>
        <w:spacing w:after="60"/>
        <w:rPr>
          <w:rFonts w:cs="Times New Roman"/>
          <w:lang w:val="en-US"/>
        </w:rPr>
      </w:pPr>
      <w:r w:rsidRPr="00EF0C94">
        <w:rPr>
          <w:rFonts w:cs="Times New Roman"/>
          <w:lang w:val="en-US"/>
        </w:rPr>
        <w:t xml:space="preserve">A tribal people, the Palaung are related to the Mons and their language, </w:t>
      </w:r>
      <w:proofErr w:type="spellStart"/>
      <w:r w:rsidRPr="00EF0C94">
        <w:rPr>
          <w:lang w:val="en-US"/>
        </w:rPr>
        <w:t>Palaungic</w:t>
      </w:r>
      <w:proofErr w:type="spellEnd"/>
      <w:r w:rsidRPr="00EF0C94">
        <w:rPr>
          <w:lang w:val="en-US"/>
        </w:rPr>
        <w:t>, belongs to the Mon-Khmer language group. However, the</w:t>
      </w:r>
      <w:r w:rsidRPr="00EF0C94">
        <w:rPr>
          <w:rFonts w:cs="Times New Roman"/>
          <w:lang w:val="en-US"/>
        </w:rPr>
        <w:t xml:space="preserve"> Palaung must be considered an ethnic group of its own (Minahan 2002). EPR, however, does not consider the Palaung politically relevant.</w:t>
      </w:r>
    </w:p>
    <w:p w14:paraId="359F5D37" w14:textId="77777777" w:rsidR="00705186" w:rsidRPr="00EF0C94" w:rsidRDefault="00705186" w:rsidP="00705186">
      <w:pPr>
        <w:pStyle w:val="ListParagraph"/>
        <w:numPr>
          <w:ilvl w:val="0"/>
          <w:numId w:val="14"/>
        </w:numPr>
        <w:spacing w:after="60"/>
        <w:rPr>
          <w:rFonts w:cs="Times New Roman"/>
          <w:lang w:val="en-US"/>
        </w:rPr>
      </w:pPr>
      <w:r w:rsidRPr="00EF0C94">
        <w:rPr>
          <w:lang w:val="en-US"/>
        </w:rPr>
        <w:t>The years of Palaung insurgency constitute self-exclusion from the political center, which in the EPR2SDM coding scheme also makes up a powerless status. The same applies to the ceasefire years. [</w:t>
      </w:r>
      <w:r w:rsidRPr="00EF0C94">
        <w:rPr>
          <w:rFonts w:cs="Times New Roman"/>
          <w:lang w:val="en-US"/>
        </w:rPr>
        <w:t>1963-2020</w:t>
      </w:r>
      <w:r w:rsidRPr="00EF0C94">
        <w:rPr>
          <w:lang w:val="en-US"/>
        </w:rPr>
        <w:t>: powerless]</w:t>
      </w:r>
    </w:p>
    <w:p w14:paraId="0CC2CF08" w14:textId="77777777" w:rsidR="00705186" w:rsidRDefault="00705186" w:rsidP="00705186">
      <w:pPr>
        <w:ind w:left="709" w:hanging="709"/>
        <w:rPr>
          <w:rFonts w:cs="Times New Roman"/>
          <w:bCs/>
          <w:szCs w:val="22"/>
          <w:lang w:val="en-US"/>
        </w:rPr>
      </w:pPr>
    </w:p>
    <w:p w14:paraId="288D15B6" w14:textId="77777777" w:rsidR="00705186" w:rsidRPr="00EF0C94" w:rsidRDefault="00705186" w:rsidP="00705186">
      <w:pPr>
        <w:ind w:left="709" w:hanging="709"/>
        <w:rPr>
          <w:rFonts w:cs="Times New Roman"/>
          <w:bCs/>
          <w:szCs w:val="22"/>
          <w:lang w:val="en-US"/>
        </w:rPr>
      </w:pPr>
    </w:p>
    <w:p w14:paraId="4786BC9C" w14:textId="77777777" w:rsidR="00705186" w:rsidRPr="00EF0C94" w:rsidRDefault="00705186" w:rsidP="00705186">
      <w:pPr>
        <w:ind w:left="709" w:hanging="709"/>
        <w:rPr>
          <w:rFonts w:cs="Times New Roman"/>
          <w:b/>
          <w:szCs w:val="22"/>
          <w:lang w:val="en-US"/>
        </w:rPr>
      </w:pPr>
      <w:r w:rsidRPr="00EF0C94">
        <w:rPr>
          <w:rFonts w:cs="Times New Roman"/>
          <w:b/>
          <w:szCs w:val="22"/>
          <w:lang w:val="en-US"/>
        </w:rPr>
        <w:t>Group size</w:t>
      </w:r>
    </w:p>
    <w:p w14:paraId="16FE902E" w14:textId="77777777" w:rsidR="00705186" w:rsidRPr="00EF0C94" w:rsidRDefault="00705186" w:rsidP="00705186">
      <w:pPr>
        <w:rPr>
          <w:rFonts w:cs="Times New Roman"/>
          <w:lang w:val="en-US"/>
        </w:rPr>
      </w:pPr>
    </w:p>
    <w:p w14:paraId="3EEDF094" w14:textId="77777777" w:rsidR="00705186" w:rsidRPr="00EF0C94" w:rsidRDefault="00705186" w:rsidP="00705186">
      <w:pPr>
        <w:pStyle w:val="ListParagraph"/>
        <w:numPr>
          <w:ilvl w:val="0"/>
          <w:numId w:val="14"/>
        </w:numPr>
        <w:rPr>
          <w:lang w:val="en-US"/>
        </w:rPr>
      </w:pPr>
      <w:r w:rsidRPr="00EF0C94">
        <w:rPr>
          <w:lang w:val="en-US"/>
        </w:rPr>
        <w:t xml:space="preserve">Since there is no official census, it is difficult to ascertain the numbers of </w:t>
      </w:r>
      <w:proofErr w:type="spellStart"/>
      <w:r w:rsidRPr="00EF0C94">
        <w:rPr>
          <w:lang w:val="en-US"/>
        </w:rPr>
        <w:t>Palaungs</w:t>
      </w:r>
      <w:proofErr w:type="spellEnd"/>
      <w:r w:rsidRPr="00EF0C94">
        <w:rPr>
          <w:lang w:val="en-US"/>
        </w:rPr>
        <w:t xml:space="preserve"> in Myanmar. According to Hattaway (2004), there are three different sub-groups of the </w:t>
      </w:r>
      <w:proofErr w:type="spellStart"/>
      <w:r w:rsidRPr="00EF0C94">
        <w:rPr>
          <w:lang w:val="en-US"/>
        </w:rPr>
        <w:t>Palaungs</w:t>
      </w:r>
      <w:proofErr w:type="spellEnd"/>
      <w:r w:rsidRPr="00EF0C94">
        <w:rPr>
          <w:lang w:val="en-US"/>
        </w:rPr>
        <w:t xml:space="preserve">: the </w:t>
      </w:r>
      <w:proofErr w:type="spellStart"/>
      <w:r w:rsidRPr="00EF0C94">
        <w:rPr>
          <w:lang w:val="en-US"/>
        </w:rPr>
        <w:t>Palé</w:t>
      </w:r>
      <w:proofErr w:type="spellEnd"/>
      <w:r w:rsidRPr="00EF0C94">
        <w:rPr>
          <w:lang w:val="en-US"/>
        </w:rPr>
        <w:t xml:space="preserve">, Shwe and </w:t>
      </w:r>
      <w:proofErr w:type="spellStart"/>
      <w:r w:rsidRPr="00EF0C94">
        <w:rPr>
          <w:lang w:val="en-US"/>
        </w:rPr>
        <w:t>Rumai</w:t>
      </w:r>
      <w:proofErr w:type="spellEnd"/>
      <w:r w:rsidRPr="00EF0C94">
        <w:rPr>
          <w:lang w:val="en-US"/>
        </w:rPr>
        <w:t xml:space="preserve">. Their projected population number for the year 2010 are 159,000 (Palaung </w:t>
      </w:r>
      <w:proofErr w:type="spellStart"/>
      <w:r w:rsidRPr="00EF0C94">
        <w:rPr>
          <w:lang w:val="en-US"/>
        </w:rPr>
        <w:t>Rumai</w:t>
      </w:r>
      <w:proofErr w:type="spellEnd"/>
      <w:r w:rsidRPr="00EF0C94">
        <w:rPr>
          <w:lang w:val="en-US"/>
        </w:rPr>
        <w:t xml:space="preserve">), 337,100 (Palaung </w:t>
      </w:r>
      <w:proofErr w:type="spellStart"/>
      <w:r w:rsidRPr="00EF0C94">
        <w:rPr>
          <w:lang w:val="en-US"/>
        </w:rPr>
        <w:t>Palé</w:t>
      </w:r>
      <w:proofErr w:type="spellEnd"/>
      <w:r w:rsidRPr="00EF0C94">
        <w:rPr>
          <w:lang w:val="en-US"/>
        </w:rPr>
        <w:t xml:space="preserve">) and 209,900 (Palaung Shwe), which adds up to 706,000 </w:t>
      </w:r>
      <w:proofErr w:type="spellStart"/>
      <w:r w:rsidRPr="00EF0C94">
        <w:rPr>
          <w:lang w:val="en-US"/>
        </w:rPr>
        <w:t>Palaungs</w:t>
      </w:r>
      <w:proofErr w:type="spellEnd"/>
      <w:r w:rsidRPr="00EF0C94">
        <w:rPr>
          <w:lang w:val="en-US"/>
        </w:rPr>
        <w:t xml:space="preserve"> in total. This estimate is, broadly speaking, in line with Howard (2005: 25, cited in Sidwell and Jenny 2014), who states that there are around 600,000 Palaung in Myanmar, which is 150,000 Shwe, 300,000 </w:t>
      </w:r>
      <w:proofErr w:type="spellStart"/>
      <w:r w:rsidRPr="00EF0C94">
        <w:rPr>
          <w:lang w:val="en-US"/>
        </w:rPr>
        <w:t>Palé</w:t>
      </w:r>
      <w:proofErr w:type="spellEnd"/>
      <w:r w:rsidRPr="00EF0C94">
        <w:rPr>
          <w:lang w:val="en-US"/>
        </w:rPr>
        <w:t xml:space="preserve"> and 150,000 </w:t>
      </w:r>
      <w:proofErr w:type="spellStart"/>
      <w:r w:rsidRPr="00EF0C94">
        <w:rPr>
          <w:lang w:val="en-US"/>
        </w:rPr>
        <w:t>Rumai</w:t>
      </w:r>
      <w:proofErr w:type="spellEnd"/>
      <w:r w:rsidRPr="00EF0C94">
        <w:rPr>
          <w:lang w:val="en-US"/>
        </w:rPr>
        <w:t xml:space="preserve">. Similar estimates are provided by the </w:t>
      </w:r>
      <w:proofErr w:type="spellStart"/>
      <w:r w:rsidRPr="00EF0C94">
        <w:rPr>
          <w:lang w:val="en-US"/>
        </w:rPr>
        <w:t>Ethnologue</w:t>
      </w:r>
      <w:proofErr w:type="spellEnd"/>
      <w:r w:rsidRPr="00EF0C94">
        <w:rPr>
          <w:lang w:val="en-US"/>
        </w:rPr>
        <w:t xml:space="preserve"> (Lewis et al. 2013, cited in Sidwell and Jenny 2014), who estimates 148,000 Shwe, 137,000 </w:t>
      </w:r>
      <w:proofErr w:type="spellStart"/>
      <w:r w:rsidRPr="00EF0C94">
        <w:rPr>
          <w:lang w:val="en-US"/>
        </w:rPr>
        <w:t>Rumai</w:t>
      </w:r>
      <w:proofErr w:type="spellEnd"/>
      <w:r w:rsidRPr="00EF0C94">
        <w:rPr>
          <w:lang w:val="en-US"/>
        </w:rPr>
        <w:t xml:space="preserve"> and 258,000 </w:t>
      </w:r>
      <w:proofErr w:type="spellStart"/>
      <w:r w:rsidRPr="00EF0C94">
        <w:rPr>
          <w:lang w:val="en-US"/>
        </w:rPr>
        <w:t>Palé</w:t>
      </w:r>
      <w:proofErr w:type="spellEnd"/>
      <w:r w:rsidRPr="00EF0C94">
        <w:rPr>
          <w:lang w:val="en-US"/>
        </w:rPr>
        <w:t xml:space="preserve">, thus 543,000 </w:t>
      </w:r>
      <w:proofErr w:type="spellStart"/>
      <w:r w:rsidRPr="00EF0C94">
        <w:rPr>
          <w:lang w:val="en-US"/>
        </w:rPr>
        <w:t>Palaungs</w:t>
      </w:r>
      <w:proofErr w:type="spellEnd"/>
      <w:r w:rsidRPr="00EF0C94">
        <w:rPr>
          <w:lang w:val="en-US"/>
        </w:rPr>
        <w:t xml:space="preserve"> in total. Given these three sources, the estimate of Minahan (2002: 1486), who reports approximately 1 million Palaung in Myanmar, seems too high. We draw on Howard (2005: 25, cited in Sidwell and Jenny 2014), who provides the average of all three sources (600,000). With Myanmar’s population totaling 50.18 million (World Bank) in the year 2005, the group size is 0.01195695. [0.012]  </w:t>
      </w:r>
    </w:p>
    <w:p w14:paraId="49333CA0" w14:textId="77777777" w:rsidR="00705186" w:rsidRPr="00EF0C94" w:rsidRDefault="00705186" w:rsidP="00705186">
      <w:pPr>
        <w:rPr>
          <w:rFonts w:cs="Times New Roman"/>
          <w:lang w:val="en-US"/>
        </w:rPr>
      </w:pPr>
    </w:p>
    <w:p w14:paraId="4DA99E51" w14:textId="77777777" w:rsidR="00705186" w:rsidRPr="00EF0C94" w:rsidRDefault="00705186" w:rsidP="00705186">
      <w:pPr>
        <w:rPr>
          <w:rFonts w:cs="Times New Roman"/>
          <w:lang w:val="en-US"/>
        </w:rPr>
      </w:pPr>
    </w:p>
    <w:p w14:paraId="7F2B5B3E" w14:textId="77777777" w:rsidR="00705186" w:rsidRPr="00EF0C94" w:rsidRDefault="00705186" w:rsidP="00705186">
      <w:pPr>
        <w:rPr>
          <w:rFonts w:cs="Times New Roman"/>
          <w:b/>
          <w:bCs/>
          <w:lang w:val="en-US"/>
        </w:rPr>
      </w:pPr>
      <w:r w:rsidRPr="00EF0C94">
        <w:rPr>
          <w:rFonts w:cs="Times New Roman"/>
          <w:b/>
          <w:bCs/>
          <w:lang w:val="en-US"/>
        </w:rPr>
        <w:t>Regional concentration</w:t>
      </w:r>
    </w:p>
    <w:p w14:paraId="3D586737" w14:textId="77777777" w:rsidR="00705186" w:rsidRPr="00EF0C94" w:rsidRDefault="00705186" w:rsidP="00705186">
      <w:pPr>
        <w:rPr>
          <w:rFonts w:cs="Times New Roman"/>
          <w:lang w:val="en-US"/>
        </w:rPr>
      </w:pPr>
    </w:p>
    <w:p w14:paraId="037C6F0B" w14:textId="77777777" w:rsidR="00705186" w:rsidRPr="00EF0C94" w:rsidRDefault="00705186" w:rsidP="00705186">
      <w:pPr>
        <w:pStyle w:val="ListParagraph"/>
        <w:widowControl w:val="0"/>
        <w:numPr>
          <w:ilvl w:val="0"/>
          <w:numId w:val="8"/>
        </w:numPr>
        <w:spacing w:after="60"/>
        <w:rPr>
          <w:rFonts w:cs="Times New Roman"/>
          <w:szCs w:val="22"/>
          <w:lang w:val="en-US"/>
        </w:rPr>
      </w:pPr>
      <w:r w:rsidRPr="00EF0C94">
        <w:rPr>
          <w:rFonts w:cs="Times New Roman"/>
          <w:szCs w:val="22"/>
          <w:lang w:val="en-US"/>
        </w:rPr>
        <w:t xml:space="preserve">Information on the Palaung settlement is scarce. In particular, Minahan (2002: 1486) does not provide detailed figures. Weidmann (2009) codes two settlement polygons and a medium degree of spatial concentration (0.59). We follow Weidmann (2009) and code the Palaung as not concentrated. This gets additional support by the map in Minahan (2002: 1486), which suggests a rather scattered settlement pattern. </w:t>
      </w:r>
      <w:r w:rsidRPr="00EF0C94">
        <w:rPr>
          <w:szCs w:val="22"/>
          <w:lang w:val="en-US"/>
        </w:rPr>
        <w:t xml:space="preserve">[not concentrated] </w:t>
      </w:r>
    </w:p>
    <w:p w14:paraId="57BCA61A" w14:textId="77777777" w:rsidR="00705186" w:rsidRPr="00EF0C94" w:rsidRDefault="00705186" w:rsidP="00705186">
      <w:pPr>
        <w:rPr>
          <w:rFonts w:cs="Times New Roman"/>
          <w:lang w:val="en-US"/>
        </w:rPr>
      </w:pPr>
    </w:p>
    <w:p w14:paraId="7B3D1A9E" w14:textId="77777777" w:rsidR="00705186" w:rsidRPr="00EF0C94" w:rsidRDefault="00705186" w:rsidP="00705186">
      <w:pPr>
        <w:rPr>
          <w:rFonts w:cs="Times New Roman"/>
          <w:lang w:val="en-US"/>
        </w:rPr>
      </w:pPr>
    </w:p>
    <w:p w14:paraId="7233242B" w14:textId="77777777" w:rsidR="00705186" w:rsidRPr="00EF0C94" w:rsidRDefault="00705186" w:rsidP="00705186">
      <w:pPr>
        <w:rPr>
          <w:rFonts w:cs="Times New Roman"/>
          <w:b/>
          <w:lang w:val="en-US"/>
        </w:rPr>
      </w:pPr>
      <w:r w:rsidRPr="00EF0C94">
        <w:rPr>
          <w:rFonts w:cs="Times New Roman"/>
          <w:b/>
          <w:lang w:val="en-US"/>
        </w:rPr>
        <w:t>Kin</w:t>
      </w:r>
    </w:p>
    <w:p w14:paraId="2EFF80BB" w14:textId="77777777" w:rsidR="00705186" w:rsidRPr="00EF0C94" w:rsidRDefault="00705186" w:rsidP="00705186">
      <w:pPr>
        <w:spacing w:after="60"/>
        <w:ind w:left="709" w:hanging="709"/>
        <w:rPr>
          <w:rFonts w:cs="Times New Roman"/>
          <w:bCs/>
          <w:szCs w:val="22"/>
          <w:lang w:val="en-US"/>
        </w:rPr>
      </w:pPr>
    </w:p>
    <w:p w14:paraId="1AFA4A32" w14:textId="77777777" w:rsidR="00705186" w:rsidRPr="00EF0C94" w:rsidRDefault="00705186" w:rsidP="00705186">
      <w:pPr>
        <w:pStyle w:val="ListParagraph"/>
        <w:numPr>
          <w:ilvl w:val="0"/>
          <w:numId w:val="8"/>
        </w:numPr>
        <w:rPr>
          <w:rFonts w:cs="Times New Roman"/>
          <w:szCs w:val="22"/>
          <w:lang w:val="en-US"/>
        </w:rPr>
      </w:pPr>
      <w:r w:rsidRPr="00EF0C94">
        <w:rPr>
          <w:lang w:val="en-US"/>
        </w:rPr>
        <w:t>Minahan (2002: 1486) mentions around 240,000 Palaung in China and a smaller community of around 60,000 in Thailand. We backed Minahan’s population figures up using data from the Joshua Project. In line with Minahan, the Joshua Project estimates that there are approx. 295,000 Palaung in Myanmar.  [kin in neighboring country]</w:t>
      </w:r>
    </w:p>
    <w:p w14:paraId="0EFD25DA" w14:textId="77777777" w:rsidR="00705186" w:rsidRPr="00EF0C94" w:rsidRDefault="00705186" w:rsidP="00705186">
      <w:pPr>
        <w:spacing w:after="60"/>
        <w:ind w:left="709" w:hanging="709"/>
        <w:jc w:val="both"/>
        <w:rPr>
          <w:rFonts w:cs="Times New Roman"/>
          <w:bCs/>
          <w:szCs w:val="22"/>
          <w:lang w:val="en-US"/>
        </w:rPr>
      </w:pPr>
    </w:p>
    <w:p w14:paraId="20A1CCD3" w14:textId="77777777" w:rsidR="00705186" w:rsidRPr="00EF0C94" w:rsidRDefault="00705186" w:rsidP="00705186">
      <w:pPr>
        <w:spacing w:after="60"/>
        <w:ind w:left="709" w:hanging="709"/>
        <w:rPr>
          <w:rFonts w:cs="Times New Roman"/>
          <w:bCs/>
          <w:szCs w:val="22"/>
          <w:lang w:val="en-US"/>
        </w:rPr>
      </w:pPr>
    </w:p>
    <w:p w14:paraId="7A3B9011" w14:textId="77777777" w:rsidR="00705186" w:rsidRPr="00EF0C94" w:rsidRDefault="00705186" w:rsidP="00705186">
      <w:pPr>
        <w:spacing w:after="60"/>
        <w:ind w:left="709" w:hanging="709"/>
        <w:rPr>
          <w:rFonts w:cs="Times New Roman"/>
          <w:b/>
          <w:szCs w:val="22"/>
          <w:lang w:val="en-US"/>
        </w:rPr>
      </w:pPr>
      <w:r w:rsidRPr="00EF0C94">
        <w:rPr>
          <w:rFonts w:cs="Times New Roman"/>
          <w:b/>
          <w:szCs w:val="22"/>
          <w:lang w:val="en-US"/>
        </w:rPr>
        <w:t>Sources</w:t>
      </w:r>
    </w:p>
    <w:p w14:paraId="5A12DF13" w14:textId="77777777" w:rsidR="00705186" w:rsidRPr="00EF0C94" w:rsidRDefault="00705186" w:rsidP="00705186">
      <w:pPr>
        <w:rPr>
          <w:rFonts w:cs="Times New Roman"/>
          <w:szCs w:val="22"/>
          <w:lang w:val="en-US"/>
        </w:rPr>
      </w:pPr>
    </w:p>
    <w:p w14:paraId="2104C255" w14:textId="77777777" w:rsidR="00705186" w:rsidRPr="00C359DB" w:rsidRDefault="00705186" w:rsidP="00705186">
      <w:pPr>
        <w:spacing w:after="60"/>
        <w:ind w:left="709" w:hanging="709"/>
        <w:rPr>
          <w:szCs w:val="22"/>
          <w:lang w:val="en-US"/>
        </w:rPr>
      </w:pPr>
      <w:r w:rsidRPr="00C359DB">
        <w:rPr>
          <w:szCs w:val="22"/>
          <w:lang w:val="en-US"/>
        </w:rPr>
        <w:t xml:space="preserve">Aye, Khin </w:t>
      </w:r>
      <w:proofErr w:type="spellStart"/>
      <w:r w:rsidRPr="00C359DB">
        <w:rPr>
          <w:szCs w:val="22"/>
          <w:lang w:val="en-US"/>
        </w:rPr>
        <w:t>Khin</w:t>
      </w:r>
      <w:proofErr w:type="spellEnd"/>
      <w:r w:rsidRPr="00C359DB">
        <w:rPr>
          <w:szCs w:val="22"/>
          <w:lang w:val="en-US"/>
        </w:rPr>
        <w:t xml:space="preserve"> and Peter Sercombe (2014). “Language, Education and Nation-building in Myanmar.” In: Sercombe, Peter and </w:t>
      </w:r>
      <w:proofErr w:type="spellStart"/>
      <w:r w:rsidRPr="00C359DB">
        <w:rPr>
          <w:szCs w:val="22"/>
          <w:lang w:val="en-US"/>
        </w:rPr>
        <w:t>Ruanni</w:t>
      </w:r>
      <w:proofErr w:type="spellEnd"/>
      <w:r w:rsidRPr="00C359DB">
        <w:rPr>
          <w:szCs w:val="22"/>
          <w:lang w:val="en-US"/>
        </w:rPr>
        <w:t xml:space="preserve"> Tupas (eds.), </w:t>
      </w:r>
      <w:r w:rsidRPr="00C359DB">
        <w:rPr>
          <w:i/>
          <w:iCs/>
          <w:szCs w:val="22"/>
          <w:lang w:val="en-US"/>
        </w:rPr>
        <w:t>Language, Education and Nation-building: Assimilation and Shift in Southeast Asia</w:t>
      </w:r>
      <w:r w:rsidRPr="00C359DB">
        <w:rPr>
          <w:szCs w:val="22"/>
          <w:lang w:val="en-US"/>
        </w:rPr>
        <w:t>. New York: Palgrave Macmillan.</w:t>
      </w:r>
    </w:p>
    <w:p w14:paraId="4E9FF5F8" w14:textId="77777777" w:rsidR="00705186" w:rsidRPr="00C359DB" w:rsidRDefault="00705186" w:rsidP="00705186">
      <w:pPr>
        <w:spacing w:after="60"/>
        <w:ind w:left="709" w:hanging="709"/>
        <w:rPr>
          <w:rFonts w:eastAsia="Times New Roman" w:cs="Times New Roman"/>
          <w:szCs w:val="22"/>
          <w:lang w:val="en-US"/>
        </w:rPr>
      </w:pPr>
      <w:r w:rsidRPr="00C359DB">
        <w:rPr>
          <w:rFonts w:eastAsia="Times New Roman" w:cs="Times New Roman"/>
          <w:szCs w:val="22"/>
          <w:lang w:val="en-US"/>
        </w:rPr>
        <w:t xml:space="preserve">BBC (2021). “Myanmar coup: Aung San Suu Kyi detained as military seizes control.” February 01. </w:t>
      </w:r>
      <w:hyperlink r:id="rId91" w:history="1">
        <w:r w:rsidRPr="00C359DB">
          <w:rPr>
            <w:rStyle w:val="Hyperlink"/>
            <w:rFonts w:eastAsia="Times New Roman" w:cs="Times New Roman"/>
            <w:szCs w:val="22"/>
            <w:lang w:val="en-US"/>
          </w:rPr>
          <w:t>https://www.bbc.co.uk/news/world-asia-55882489</w:t>
        </w:r>
      </w:hyperlink>
      <w:r w:rsidRPr="00C359DB">
        <w:rPr>
          <w:rFonts w:eastAsia="Times New Roman" w:cs="Times New Roman"/>
          <w:szCs w:val="22"/>
          <w:lang w:val="en-US"/>
        </w:rPr>
        <w:t xml:space="preserve"> [September 14, 2022].</w:t>
      </w:r>
    </w:p>
    <w:p w14:paraId="69AC02AF" w14:textId="77777777" w:rsidR="00705186" w:rsidRPr="00C359DB" w:rsidRDefault="00705186" w:rsidP="00705186">
      <w:pPr>
        <w:spacing w:after="60"/>
        <w:ind w:left="709" w:hanging="709"/>
        <w:rPr>
          <w:rFonts w:cs="Times New Roman"/>
          <w:b/>
          <w:szCs w:val="22"/>
          <w:lang w:val="en-US"/>
        </w:rPr>
      </w:pPr>
      <w:r w:rsidRPr="00C359DB">
        <w:rPr>
          <w:rFonts w:eastAsia="Times New Roman" w:cs="Times New Roman"/>
          <w:szCs w:val="22"/>
          <w:lang w:val="en-US"/>
        </w:rPr>
        <w:t xml:space="preserve">Brown, David (1988). “From Peripheral Communities to Ethnic Nations: Separatism in Southeast Asia.” </w:t>
      </w:r>
      <w:r w:rsidRPr="00C359DB">
        <w:rPr>
          <w:rFonts w:eastAsia="Times New Roman" w:cs="Times New Roman"/>
          <w:i/>
          <w:szCs w:val="22"/>
          <w:lang w:val="en-US"/>
        </w:rPr>
        <w:t>Pacific Affairs</w:t>
      </w:r>
      <w:r w:rsidRPr="00C359DB">
        <w:rPr>
          <w:rFonts w:eastAsia="Times New Roman" w:cs="Times New Roman"/>
          <w:szCs w:val="22"/>
          <w:lang w:val="en-US"/>
        </w:rPr>
        <w:t xml:space="preserve"> 61(1): 51-77.</w:t>
      </w:r>
      <w:r w:rsidRPr="00C359DB">
        <w:rPr>
          <w:rFonts w:cs="Times New Roman"/>
          <w:b/>
          <w:szCs w:val="22"/>
          <w:lang w:val="en-US"/>
        </w:rPr>
        <w:t xml:space="preserve"> </w:t>
      </w:r>
    </w:p>
    <w:p w14:paraId="06EFDA61" w14:textId="77777777" w:rsidR="00705186" w:rsidRPr="00C359DB" w:rsidRDefault="00705186" w:rsidP="00705186">
      <w:pPr>
        <w:spacing w:after="60"/>
        <w:ind w:left="709" w:hanging="709"/>
        <w:rPr>
          <w:rFonts w:eastAsia="Times New Roman" w:cs="Times New Roman"/>
          <w:szCs w:val="22"/>
          <w:lang w:val="en-US"/>
        </w:rPr>
      </w:pPr>
      <w:r w:rsidRPr="00C359DB">
        <w:rPr>
          <w:szCs w:val="22"/>
          <w:lang w:val="en-US"/>
        </w:rPr>
        <w:lastRenderedPageBreak/>
        <w:t xml:space="preserve">Callahan, Mary P. (2007). </w:t>
      </w:r>
      <w:r w:rsidRPr="00C359DB">
        <w:rPr>
          <w:i/>
          <w:iCs/>
          <w:szCs w:val="22"/>
          <w:lang w:val="en-US"/>
        </w:rPr>
        <w:t>Political Authority in Burma's Ethnic Minority States: Devolution, Occupation and Coexistence</w:t>
      </w:r>
      <w:r w:rsidRPr="00C359DB">
        <w:rPr>
          <w:szCs w:val="22"/>
          <w:lang w:val="en-US"/>
        </w:rPr>
        <w:t>. Institute of Southeast Asian Studies.</w:t>
      </w:r>
    </w:p>
    <w:p w14:paraId="3A9976CF" w14:textId="77777777" w:rsidR="00705186" w:rsidRPr="00C359DB" w:rsidRDefault="00705186" w:rsidP="00705186">
      <w:pPr>
        <w:spacing w:after="60"/>
        <w:ind w:left="709" w:hanging="709"/>
        <w:rPr>
          <w:rFonts w:cs="Times New Roman"/>
          <w:b/>
          <w:szCs w:val="22"/>
          <w:lang w:val="en-US"/>
        </w:rPr>
      </w:pPr>
      <w:proofErr w:type="spellStart"/>
      <w:r w:rsidRPr="00C359DB">
        <w:rPr>
          <w:rFonts w:cs="Times New Roman"/>
          <w:szCs w:val="22"/>
          <w:lang w:val="en-US"/>
        </w:rPr>
        <w:t>Cederman</w:t>
      </w:r>
      <w:proofErr w:type="spellEnd"/>
      <w:r w:rsidRPr="00C359DB">
        <w:rPr>
          <w:rFonts w:cs="Times New Roman"/>
          <w:szCs w:val="22"/>
          <w:lang w:val="en-US"/>
        </w:rPr>
        <w:t xml:space="preserve">, Lars-Erik, Andreas Wimmer, and Brian Min (2010). “Why Do Ethnic Groups Rebel: New Data and Analysis.” </w:t>
      </w:r>
      <w:r w:rsidRPr="00C359DB">
        <w:rPr>
          <w:rFonts w:cs="Times New Roman"/>
          <w:i/>
          <w:iCs/>
          <w:szCs w:val="22"/>
          <w:lang w:val="en-US"/>
        </w:rPr>
        <w:t>World Politics</w:t>
      </w:r>
      <w:r w:rsidRPr="00C359DB">
        <w:rPr>
          <w:rFonts w:cs="Times New Roman"/>
          <w:szCs w:val="22"/>
          <w:lang w:val="en-US"/>
        </w:rPr>
        <w:t xml:space="preserve"> </w:t>
      </w:r>
      <w:r w:rsidRPr="00C359DB">
        <w:rPr>
          <w:rFonts w:cs="Times New Roman"/>
          <w:iCs/>
          <w:szCs w:val="22"/>
          <w:lang w:val="en-US"/>
        </w:rPr>
        <w:t>62</w:t>
      </w:r>
      <w:r w:rsidRPr="00C359DB">
        <w:rPr>
          <w:rFonts w:cs="Times New Roman"/>
          <w:szCs w:val="22"/>
          <w:lang w:val="en-US"/>
        </w:rPr>
        <w:t>(1): 87-119.</w:t>
      </w:r>
    </w:p>
    <w:p w14:paraId="2C6FA630" w14:textId="77777777" w:rsidR="00705186" w:rsidRPr="00C359DB" w:rsidRDefault="00705186" w:rsidP="00705186">
      <w:pPr>
        <w:spacing w:after="60"/>
        <w:ind w:left="709" w:hanging="709"/>
        <w:rPr>
          <w:szCs w:val="22"/>
          <w:lang w:val="en-US"/>
        </w:rPr>
      </w:pPr>
      <w:r w:rsidRPr="00C359DB">
        <w:rPr>
          <w:szCs w:val="22"/>
          <w:lang w:val="en-US"/>
        </w:rPr>
        <w:t xml:space="preserve">Gleditsch, Nils Petter, Peter </w:t>
      </w:r>
      <w:proofErr w:type="spellStart"/>
      <w:r w:rsidRPr="00C359DB">
        <w:rPr>
          <w:szCs w:val="22"/>
          <w:lang w:val="en-US"/>
        </w:rPr>
        <w:t>Wallensteen</w:t>
      </w:r>
      <w:proofErr w:type="spellEnd"/>
      <w:r w:rsidRPr="00C359DB">
        <w:rPr>
          <w:szCs w:val="22"/>
          <w:lang w:val="en-US"/>
        </w:rPr>
        <w:t xml:space="preserve">, Mikael Eriksson, Margareta </w:t>
      </w:r>
      <w:proofErr w:type="spellStart"/>
      <w:r w:rsidRPr="00C359DB">
        <w:rPr>
          <w:szCs w:val="22"/>
          <w:lang w:val="en-US"/>
        </w:rPr>
        <w:t>Sollenberg</w:t>
      </w:r>
      <w:proofErr w:type="spellEnd"/>
      <w:r w:rsidRPr="00C359DB">
        <w:rPr>
          <w:szCs w:val="22"/>
          <w:lang w:val="en-US"/>
        </w:rPr>
        <w:t xml:space="preserve">, and Håvard Strand (2002). “Armed Conflict 1946-2001: A New Dataset.” </w:t>
      </w:r>
      <w:r w:rsidRPr="00C359DB">
        <w:rPr>
          <w:i/>
          <w:iCs/>
          <w:szCs w:val="22"/>
          <w:lang w:val="en-US"/>
        </w:rPr>
        <w:t xml:space="preserve">Journal of Peace Research </w:t>
      </w:r>
      <w:r w:rsidRPr="00C359DB">
        <w:rPr>
          <w:szCs w:val="22"/>
          <w:lang w:val="en-US"/>
        </w:rPr>
        <w:t>39(5): 615-637.</w:t>
      </w:r>
    </w:p>
    <w:p w14:paraId="524741C0" w14:textId="77777777" w:rsidR="00705186" w:rsidRPr="00C359DB" w:rsidRDefault="00705186" w:rsidP="00705186">
      <w:pPr>
        <w:spacing w:after="60"/>
        <w:ind w:left="709" w:hanging="709"/>
        <w:rPr>
          <w:szCs w:val="22"/>
          <w:lang w:val="en-US"/>
        </w:rPr>
      </w:pPr>
      <w:r w:rsidRPr="00C359DB">
        <w:rPr>
          <w:szCs w:val="22"/>
          <w:lang w:val="en-US"/>
        </w:rPr>
        <w:t>Global Mapping International (2015). “World Language Mapping System.”</w:t>
      </w:r>
    </w:p>
    <w:p w14:paraId="12B23314" w14:textId="77777777" w:rsidR="00705186" w:rsidRPr="00C359DB" w:rsidRDefault="00705186" w:rsidP="00705186">
      <w:pPr>
        <w:spacing w:after="60"/>
        <w:ind w:left="709" w:hanging="709"/>
        <w:rPr>
          <w:rFonts w:eastAsia="Times New Roman" w:cs="Times New Roman"/>
          <w:szCs w:val="22"/>
          <w:lang w:val="en-US"/>
        </w:rPr>
      </w:pPr>
      <w:r w:rsidRPr="00C359DB">
        <w:rPr>
          <w:rFonts w:eastAsiaTheme="minorHAnsi" w:cs="Times New Roman"/>
          <w:bCs/>
          <w:szCs w:val="22"/>
          <w:lang w:val="en-US"/>
        </w:rPr>
        <w:t xml:space="preserve">Global Security: “Burma Insurgency.” </w:t>
      </w:r>
      <w:r w:rsidRPr="00C359DB">
        <w:rPr>
          <w:rFonts w:cs="Times New Roman"/>
          <w:szCs w:val="22"/>
          <w:lang w:val="en-US"/>
        </w:rPr>
        <w:t xml:space="preserve">http://www.globalsecurity.org/military/world/war/burma.htm </w:t>
      </w:r>
      <w:r w:rsidRPr="00C359DB">
        <w:rPr>
          <w:szCs w:val="22"/>
          <w:lang w:val="en-US"/>
        </w:rPr>
        <w:t xml:space="preserve"> </w:t>
      </w:r>
      <w:r w:rsidRPr="00C359DB">
        <w:rPr>
          <w:rFonts w:eastAsia="Times New Roman" w:cs="Times New Roman"/>
          <w:szCs w:val="22"/>
          <w:lang w:val="en-US"/>
        </w:rPr>
        <w:t>[October 7, 2014].</w:t>
      </w:r>
    </w:p>
    <w:p w14:paraId="595E2EF3" w14:textId="77777777" w:rsidR="00705186" w:rsidRPr="00C359DB" w:rsidRDefault="00705186" w:rsidP="00705186">
      <w:pPr>
        <w:spacing w:after="60"/>
        <w:ind w:left="709" w:hanging="709"/>
        <w:rPr>
          <w:rFonts w:cs="Times New Roman"/>
          <w:szCs w:val="22"/>
          <w:lang w:val="en-US"/>
        </w:rPr>
      </w:pPr>
      <w:r w:rsidRPr="00C359DB">
        <w:rPr>
          <w:rFonts w:eastAsia="Times New Roman" w:cs="Times New Roman"/>
          <w:szCs w:val="22"/>
          <w:lang w:val="en-US"/>
        </w:rPr>
        <w:t xml:space="preserve">Gorman, Edward (1988). “Burma Coup Blights Peace Hopes of Ethnic </w:t>
      </w:r>
      <w:proofErr w:type="spellStart"/>
      <w:r w:rsidRPr="00C359DB">
        <w:rPr>
          <w:rFonts w:eastAsia="Times New Roman" w:cs="Times New Roman"/>
          <w:szCs w:val="22"/>
          <w:lang w:val="en-US"/>
        </w:rPr>
        <w:t>Guerrilas</w:t>
      </w:r>
      <w:proofErr w:type="spellEnd"/>
      <w:r w:rsidRPr="00C359DB">
        <w:rPr>
          <w:rFonts w:eastAsia="Times New Roman" w:cs="Times New Roman"/>
          <w:szCs w:val="22"/>
          <w:lang w:val="en-US"/>
        </w:rPr>
        <w:t xml:space="preserve">.” </w:t>
      </w:r>
      <w:r w:rsidRPr="00C359DB">
        <w:rPr>
          <w:rFonts w:eastAsia="Times New Roman" w:cs="Times New Roman"/>
          <w:i/>
          <w:iCs/>
          <w:szCs w:val="22"/>
          <w:lang w:val="en-US"/>
        </w:rPr>
        <w:t xml:space="preserve">The Times. </w:t>
      </w:r>
      <w:r w:rsidRPr="00C359DB">
        <w:rPr>
          <w:rFonts w:eastAsia="Times New Roman" w:cs="Times New Roman"/>
          <w:szCs w:val="22"/>
          <w:lang w:val="en-US"/>
        </w:rPr>
        <w:t xml:space="preserve">September 19. </w:t>
      </w:r>
      <w:r w:rsidRPr="00C359DB">
        <w:rPr>
          <w:rFonts w:eastAsia="Times New Roman" w:cs="Times New Roman"/>
          <w:i/>
          <w:iCs/>
          <w:szCs w:val="22"/>
          <w:lang w:val="en-US"/>
        </w:rPr>
        <w:t xml:space="preserve">Nexis. </w:t>
      </w:r>
      <w:r w:rsidRPr="00C359DB">
        <w:rPr>
          <w:rFonts w:eastAsia="Times New Roman" w:cs="Times New Roman"/>
          <w:szCs w:val="22"/>
          <w:lang w:val="en-US"/>
        </w:rPr>
        <w:t xml:space="preserve">[September 26, 2022]. </w:t>
      </w:r>
    </w:p>
    <w:p w14:paraId="0D3C1252" w14:textId="77777777" w:rsidR="00705186" w:rsidRPr="00C359DB" w:rsidRDefault="00705186" w:rsidP="00705186">
      <w:pPr>
        <w:widowControl w:val="0"/>
        <w:spacing w:after="60"/>
        <w:ind w:left="709" w:hanging="709"/>
        <w:rPr>
          <w:szCs w:val="22"/>
          <w:lang w:val="en-US"/>
        </w:rPr>
      </w:pPr>
      <w:r w:rsidRPr="00C359DB">
        <w:rPr>
          <w:szCs w:val="22"/>
          <w:lang w:val="en-US"/>
        </w:rPr>
        <w:t>Hattaway, Paul (2004). “Peoples of the Buddhist World: A Christian Prayer Diary.” Pasadena: William Carey Library.</w:t>
      </w:r>
    </w:p>
    <w:p w14:paraId="549798CC" w14:textId="77777777" w:rsidR="00705186" w:rsidRPr="00C359DB" w:rsidRDefault="00705186" w:rsidP="00705186">
      <w:pPr>
        <w:pStyle w:val="NormalWeb"/>
        <w:spacing w:before="0" w:beforeAutospacing="0" w:after="60" w:afterAutospacing="0"/>
        <w:ind w:left="709" w:hanging="709"/>
        <w:rPr>
          <w:sz w:val="22"/>
          <w:szCs w:val="22"/>
          <w:lang w:val="en-US"/>
        </w:rPr>
      </w:pPr>
      <w:r w:rsidRPr="00C359DB">
        <w:rPr>
          <w:sz w:val="22"/>
          <w:szCs w:val="22"/>
          <w:lang w:val="en-US"/>
        </w:rPr>
        <w:t>H</w:t>
      </w:r>
      <w:r w:rsidRPr="00C359DB">
        <w:rPr>
          <w:color w:val="000000"/>
          <w:sz w:val="22"/>
          <w:szCs w:val="22"/>
          <w:lang w:val="en-US"/>
        </w:rPr>
        <w:t xml:space="preserve">ewitt, Christopher, and Tom Cheetham (2000). </w:t>
      </w:r>
      <w:r w:rsidRPr="00C359DB">
        <w:rPr>
          <w:i/>
          <w:iCs/>
          <w:color w:val="000000"/>
          <w:sz w:val="22"/>
          <w:szCs w:val="22"/>
          <w:lang w:val="en-US"/>
        </w:rPr>
        <w:t>Encyclopedia of Modern Separatist Movements</w:t>
      </w:r>
      <w:r w:rsidRPr="00C359DB">
        <w:rPr>
          <w:color w:val="000000"/>
          <w:sz w:val="22"/>
          <w:szCs w:val="22"/>
          <w:lang w:val="en-US"/>
        </w:rPr>
        <w:t>. Santa Barbara, CA: ABC-CLIO, pp. 53-55.</w:t>
      </w:r>
    </w:p>
    <w:p w14:paraId="56CDAF1D" w14:textId="77777777" w:rsidR="00705186" w:rsidRPr="00C359DB" w:rsidRDefault="00705186" w:rsidP="00705186">
      <w:pPr>
        <w:spacing w:after="60"/>
        <w:ind w:left="709" w:hanging="709"/>
        <w:rPr>
          <w:rFonts w:eastAsia="Times New Roman" w:cs="Times New Roman"/>
          <w:szCs w:val="22"/>
          <w:lang w:val="en-US"/>
        </w:rPr>
      </w:pPr>
      <w:r w:rsidRPr="00C359DB">
        <w:rPr>
          <w:szCs w:val="22"/>
          <w:lang w:val="en-US"/>
        </w:rPr>
        <w:t xml:space="preserve">Hlaing, Kyaw Yin (2007). “The Politics of Language Policy in Myanmar: Imagining Togetherness, Practicing Difference?” In: Guan, Lee H. and Leo </w:t>
      </w:r>
      <w:proofErr w:type="spellStart"/>
      <w:r w:rsidRPr="00C359DB">
        <w:rPr>
          <w:szCs w:val="22"/>
          <w:lang w:val="en-US"/>
        </w:rPr>
        <w:t>Suryadinata</w:t>
      </w:r>
      <w:proofErr w:type="spellEnd"/>
      <w:r w:rsidRPr="00C359DB">
        <w:rPr>
          <w:szCs w:val="22"/>
          <w:lang w:val="en-US"/>
        </w:rPr>
        <w:t xml:space="preserve"> (eds.), </w:t>
      </w:r>
      <w:r w:rsidRPr="00C359DB">
        <w:rPr>
          <w:i/>
          <w:iCs/>
          <w:szCs w:val="22"/>
          <w:lang w:val="en-US"/>
        </w:rPr>
        <w:t>Language, Nation and Development in Southeast Asia</w:t>
      </w:r>
      <w:r w:rsidRPr="00C359DB">
        <w:rPr>
          <w:szCs w:val="22"/>
          <w:lang w:val="en-US"/>
        </w:rPr>
        <w:t>. Singapore: Institute of Southeast Asian Studies.</w:t>
      </w:r>
    </w:p>
    <w:p w14:paraId="2BC3BFAE" w14:textId="77777777" w:rsidR="00705186" w:rsidRPr="00C359DB" w:rsidRDefault="00705186" w:rsidP="00705186">
      <w:pPr>
        <w:widowControl w:val="0"/>
        <w:spacing w:after="60"/>
        <w:ind w:left="709" w:hanging="709"/>
        <w:rPr>
          <w:szCs w:val="22"/>
          <w:lang w:val="en-US"/>
        </w:rPr>
      </w:pPr>
      <w:r w:rsidRPr="00C359DB">
        <w:rPr>
          <w:szCs w:val="22"/>
          <w:lang w:val="en-US"/>
        </w:rPr>
        <w:t>Joshua Project. “Palaung, Pale in Myanmar (Burma).” https://joshuaproject.net/people_groups/14178/BM [November 24, 2015].</w:t>
      </w:r>
    </w:p>
    <w:p w14:paraId="0F9D4F61" w14:textId="77777777" w:rsidR="00705186" w:rsidRPr="00C359DB" w:rsidRDefault="00705186" w:rsidP="00705186">
      <w:pPr>
        <w:spacing w:after="60"/>
        <w:ind w:left="709" w:hanging="709"/>
        <w:rPr>
          <w:rFonts w:eastAsia="Times New Roman" w:cs="Times New Roman"/>
          <w:szCs w:val="22"/>
          <w:lang w:val="en-US"/>
        </w:rPr>
      </w:pPr>
      <w:r w:rsidRPr="00C359DB">
        <w:rPr>
          <w:szCs w:val="22"/>
          <w:lang w:val="en-US"/>
        </w:rPr>
        <w:t xml:space="preserve">Kudo, Toshihiro (2013). “Myanmar’s Border Trade with China: Roads, Gates, and Peace.” In: Masami Ishida (eds.), </w:t>
      </w:r>
      <w:r w:rsidRPr="00C359DB">
        <w:rPr>
          <w:i/>
          <w:iCs/>
          <w:szCs w:val="22"/>
          <w:lang w:val="en-US"/>
        </w:rPr>
        <w:t>Border Economies in the Greater Mekong Sub-Region</w:t>
      </w:r>
      <w:r w:rsidRPr="00C359DB">
        <w:rPr>
          <w:iCs/>
          <w:szCs w:val="22"/>
          <w:lang w:val="en-US"/>
        </w:rPr>
        <w:t>, 279-299</w:t>
      </w:r>
      <w:r w:rsidRPr="00C359DB">
        <w:rPr>
          <w:szCs w:val="22"/>
          <w:lang w:val="en-US"/>
        </w:rPr>
        <w:t>. New York: Palgrave Macmillan.</w:t>
      </w:r>
    </w:p>
    <w:p w14:paraId="20FAF590" w14:textId="77777777" w:rsidR="00705186" w:rsidRPr="00C359DB" w:rsidRDefault="00705186" w:rsidP="00705186">
      <w:pPr>
        <w:pStyle w:val="NormalWeb"/>
        <w:spacing w:before="0" w:beforeAutospacing="0" w:after="60" w:afterAutospacing="0"/>
        <w:ind w:left="709" w:hanging="709"/>
        <w:rPr>
          <w:sz w:val="22"/>
          <w:szCs w:val="22"/>
          <w:lang w:val="en-US"/>
        </w:rPr>
      </w:pPr>
      <w:r w:rsidRPr="00C359DB">
        <w:rPr>
          <w:sz w:val="22"/>
          <w:szCs w:val="22"/>
          <w:lang w:val="en-US"/>
        </w:rPr>
        <w:t>Lexis Nexis. http://www.lexis-nexis.com [December 10, 2013].</w:t>
      </w:r>
    </w:p>
    <w:p w14:paraId="56AB4710" w14:textId="77777777" w:rsidR="00705186" w:rsidRPr="00C359DB" w:rsidRDefault="00705186" w:rsidP="00705186">
      <w:pPr>
        <w:spacing w:after="60"/>
        <w:ind w:left="709" w:hanging="709"/>
        <w:rPr>
          <w:rFonts w:eastAsia="Times New Roman" w:cs="Times New Roman"/>
          <w:szCs w:val="22"/>
          <w:lang w:val="en-US"/>
        </w:rPr>
      </w:pPr>
      <w:r w:rsidRPr="00C359DB">
        <w:rPr>
          <w:szCs w:val="22"/>
          <w:lang w:val="en-US"/>
        </w:rPr>
        <w:t xml:space="preserve">Lwin, Thein (2011). “Languages, Identities, and Education – in Relation to Burma/Myanmar”. http://www.thinkingclassroom.org/Education%20Papers/2.%20Dr.%20Thein%20Lwin%20Language%20Article%20%28English%29%2015thOct11.pdf </w:t>
      </w:r>
      <w:r w:rsidRPr="00C359DB">
        <w:rPr>
          <w:rFonts w:eastAsia="Times New Roman"/>
          <w:color w:val="000000"/>
          <w:szCs w:val="22"/>
          <w:lang w:val="en-US" w:eastAsia="de-CH"/>
        </w:rPr>
        <w:t>[September 18, 2014].</w:t>
      </w:r>
    </w:p>
    <w:p w14:paraId="03D22208" w14:textId="77777777" w:rsidR="00705186" w:rsidRPr="00C359DB" w:rsidRDefault="00705186" w:rsidP="00705186">
      <w:pPr>
        <w:spacing w:after="60"/>
        <w:ind w:left="709" w:hanging="709"/>
        <w:rPr>
          <w:rFonts w:eastAsia="Times New Roman" w:cs="Times New Roman"/>
          <w:szCs w:val="22"/>
          <w:lang w:val="en-US"/>
        </w:rPr>
      </w:pPr>
      <w:r w:rsidRPr="00C359DB">
        <w:rPr>
          <w:szCs w:val="22"/>
          <w:lang w:val="en-US"/>
        </w:rPr>
        <w:t xml:space="preserve">Maung </w:t>
      </w:r>
      <w:proofErr w:type="spellStart"/>
      <w:r w:rsidRPr="00C359DB">
        <w:rPr>
          <w:szCs w:val="22"/>
          <w:lang w:val="en-US"/>
        </w:rPr>
        <w:t>Maung</w:t>
      </w:r>
      <w:proofErr w:type="spellEnd"/>
      <w:r w:rsidRPr="00C359DB">
        <w:rPr>
          <w:szCs w:val="22"/>
          <w:lang w:val="en-US"/>
        </w:rPr>
        <w:t xml:space="preserve">, U (1989). </w:t>
      </w:r>
      <w:r w:rsidRPr="00C359DB">
        <w:rPr>
          <w:i/>
          <w:szCs w:val="22"/>
          <w:lang w:val="en-US"/>
        </w:rPr>
        <w:t>Burmese Nationalist Movements, 1940–1948</w:t>
      </w:r>
      <w:r w:rsidRPr="00C359DB">
        <w:rPr>
          <w:szCs w:val="22"/>
          <w:lang w:val="en-US"/>
        </w:rPr>
        <w:t>. Honolulu, HI: University of Hawaii Press.</w:t>
      </w:r>
    </w:p>
    <w:p w14:paraId="2F7051FE" w14:textId="77777777" w:rsidR="00705186" w:rsidRPr="00C359DB" w:rsidRDefault="00705186" w:rsidP="00705186">
      <w:pPr>
        <w:pStyle w:val="NormalWeb"/>
        <w:spacing w:before="0" w:beforeAutospacing="0" w:after="60" w:afterAutospacing="0"/>
        <w:ind w:left="709" w:hanging="709"/>
        <w:rPr>
          <w:rFonts w:eastAsia="Times"/>
          <w:sz w:val="22"/>
          <w:szCs w:val="22"/>
          <w:lang w:val="en-US"/>
        </w:rPr>
      </w:pPr>
      <w:r w:rsidRPr="00C359DB">
        <w:rPr>
          <w:rFonts w:eastAsia="Times"/>
          <w:sz w:val="22"/>
          <w:szCs w:val="22"/>
          <w:lang w:val="en-US"/>
        </w:rPr>
        <w:t xml:space="preserve">Minahan, James (2002). </w:t>
      </w:r>
      <w:r w:rsidRPr="00C359DB">
        <w:rPr>
          <w:rFonts w:eastAsia="Times"/>
          <w:i/>
          <w:sz w:val="22"/>
          <w:szCs w:val="22"/>
          <w:lang w:val="en-US"/>
        </w:rPr>
        <w:t xml:space="preserve">Encyclopedia of the Stateless Nations. </w:t>
      </w:r>
      <w:r w:rsidRPr="00C359DB">
        <w:rPr>
          <w:rFonts w:eastAsia="Times"/>
          <w:sz w:val="22"/>
          <w:szCs w:val="22"/>
          <w:lang w:val="en-US"/>
        </w:rPr>
        <w:t>Westport, CT: Greenwood Press, pp. 1486-1490.</w:t>
      </w:r>
    </w:p>
    <w:p w14:paraId="030642E3" w14:textId="77777777" w:rsidR="00705186" w:rsidRPr="00C359DB" w:rsidRDefault="00705186" w:rsidP="00705186">
      <w:pPr>
        <w:spacing w:after="60"/>
        <w:ind w:left="475" w:hanging="475"/>
        <w:rPr>
          <w:rFonts w:eastAsia="Times New Roman" w:cs="Times New Roman"/>
          <w:iCs/>
          <w:szCs w:val="22"/>
          <w:lang w:val="en-US"/>
        </w:rPr>
      </w:pPr>
      <w:r w:rsidRPr="00C359DB">
        <w:rPr>
          <w:rFonts w:eastAsia="Times New Roman" w:cs="Times New Roman"/>
          <w:szCs w:val="22"/>
          <w:lang w:val="en-US"/>
        </w:rPr>
        <w:t>Minahan, James (2016).</w:t>
      </w:r>
      <w:r w:rsidRPr="00C359DB">
        <w:rPr>
          <w:rFonts w:eastAsia="Times"/>
          <w:i/>
          <w:szCs w:val="22"/>
          <w:lang w:val="en-US"/>
        </w:rPr>
        <w:t xml:space="preserve"> Encyclopedia of Stateless Nations. Second Edition. </w:t>
      </w:r>
      <w:r w:rsidRPr="00C359DB">
        <w:rPr>
          <w:rFonts w:eastAsia="Times"/>
          <w:iCs/>
          <w:szCs w:val="22"/>
          <w:lang w:val="en-US"/>
        </w:rPr>
        <w:t>Santa Barbara, CA: Greenwood Press.</w:t>
      </w:r>
    </w:p>
    <w:p w14:paraId="2240A821" w14:textId="77777777" w:rsidR="00705186" w:rsidRPr="00C359DB" w:rsidRDefault="00705186" w:rsidP="00705186">
      <w:pPr>
        <w:spacing w:after="60"/>
        <w:ind w:left="709" w:hanging="709"/>
        <w:rPr>
          <w:rFonts w:eastAsia="Times New Roman" w:cs="Times New Roman"/>
          <w:szCs w:val="22"/>
          <w:lang w:val="en-US"/>
        </w:rPr>
      </w:pPr>
      <w:r w:rsidRPr="00C359DB">
        <w:rPr>
          <w:rFonts w:eastAsia="Times New Roman" w:cs="Times New Roman"/>
          <w:iCs/>
          <w:szCs w:val="22"/>
          <w:lang w:val="en-US"/>
        </w:rPr>
        <w:t>Minorities at Risk Project (MAR)</w:t>
      </w:r>
      <w:r w:rsidRPr="00C359DB">
        <w:rPr>
          <w:rFonts w:eastAsia="Times New Roman" w:cs="Times New Roman"/>
          <w:szCs w:val="22"/>
          <w:lang w:val="en-US"/>
        </w:rPr>
        <w:t xml:space="preserve"> (2009). College Park, MD: University of Maryland.</w:t>
      </w:r>
    </w:p>
    <w:p w14:paraId="257EAD2B" w14:textId="77777777" w:rsidR="00705186" w:rsidRPr="00C359DB" w:rsidRDefault="00705186" w:rsidP="00705186">
      <w:pPr>
        <w:spacing w:after="60"/>
        <w:ind w:left="709" w:hanging="709"/>
        <w:rPr>
          <w:rFonts w:cs="Times New Roman"/>
          <w:color w:val="000000"/>
          <w:szCs w:val="22"/>
          <w:lang w:val="en-US" w:eastAsia="de-CH"/>
        </w:rPr>
      </w:pPr>
      <w:r w:rsidRPr="00C359DB">
        <w:rPr>
          <w:rFonts w:eastAsia="Times New Roman" w:cs="Times New Roman"/>
          <w:szCs w:val="22"/>
          <w:lang w:val="en-US"/>
        </w:rPr>
        <w:t>Minority Rights Group International</w:t>
      </w:r>
      <w:r w:rsidRPr="00C359DB">
        <w:rPr>
          <w:rFonts w:eastAsia="Times New Roman" w:cs="Times New Roman"/>
          <w:b/>
          <w:szCs w:val="22"/>
          <w:lang w:val="en-US"/>
        </w:rPr>
        <w:t xml:space="preserve">. </w:t>
      </w:r>
      <w:r w:rsidRPr="00C359DB">
        <w:rPr>
          <w:rFonts w:eastAsia="Times New Roman" w:cs="Times New Roman"/>
          <w:i/>
          <w:szCs w:val="22"/>
          <w:lang w:val="en-US"/>
        </w:rPr>
        <w:t>World Directory of Minorities and Indigenous Peoples.</w:t>
      </w:r>
      <w:r w:rsidRPr="00C359DB">
        <w:rPr>
          <w:rFonts w:cs="Times New Roman"/>
          <w:szCs w:val="22"/>
          <w:lang w:val="en-US"/>
        </w:rPr>
        <w:t xml:space="preserve"> http://www.minorityrights.org/4481/myanmarburma/shan.html</w:t>
      </w:r>
      <w:hyperlink r:id="rId92" w:history="1">
        <w:r w:rsidRPr="00C359DB">
          <w:rPr>
            <w:rStyle w:val="Hyperlink"/>
            <w:szCs w:val="22"/>
            <w:lang w:val="en-US"/>
          </w:rPr>
          <w:t>http://www.minorityrights.org/4767/papua-new-guinea/bougainvilleans.html</w:t>
        </w:r>
      </w:hyperlink>
      <w:r w:rsidRPr="00C359DB">
        <w:rPr>
          <w:rFonts w:cs="Times New Roman"/>
          <w:szCs w:val="22"/>
          <w:lang w:val="en-US"/>
        </w:rPr>
        <w:t xml:space="preserve"> </w:t>
      </w:r>
      <w:r w:rsidRPr="00C359DB">
        <w:rPr>
          <w:rFonts w:cs="Times New Roman"/>
          <w:color w:val="000000"/>
          <w:szCs w:val="22"/>
          <w:lang w:val="en-US" w:eastAsia="de-CH"/>
        </w:rPr>
        <w:t>[June 20, 2014].</w:t>
      </w:r>
    </w:p>
    <w:p w14:paraId="07C6176D" w14:textId="77777777" w:rsidR="00705186" w:rsidRPr="00C359DB" w:rsidRDefault="00705186" w:rsidP="00705186">
      <w:pPr>
        <w:spacing w:after="60"/>
        <w:ind w:left="709" w:hanging="709"/>
        <w:rPr>
          <w:rFonts w:cs="Times New Roman"/>
          <w:b/>
          <w:szCs w:val="22"/>
          <w:lang w:val="en-US"/>
        </w:rPr>
      </w:pPr>
      <w:r w:rsidRPr="00C359DB">
        <w:rPr>
          <w:rFonts w:cs="Times New Roman"/>
          <w:color w:val="000000"/>
          <w:szCs w:val="22"/>
          <w:lang w:val="en-US" w:eastAsia="de-CH"/>
        </w:rPr>
        <w:t xml:space="preserve">Mizzima Business Weekly (2016). “STAND - OFF - The Palaung State Liberation Front (PSLF) and </w:t>
      </w:r>
      <w:proofErr w:type="spellStart"/>
      <w:r w:rsidRPr="00C359DB">
        <w:rPr>
          <w:rFonts w:cs="Times New Roman"/>
          <w:color w:val="000000"/>
          <w:szCs w:val="22"/>
          <w:lang w:val="en-US" w:eastAsia="de-CH"/>
        </w:rPr>
        <w:t>Ta'ang</w:t>
      </w:r>
      <w:proofErr w:type="spellEnd"/>
      <w:r w:rsidRPr="00C359DB">
        <w:rPr>
          <w:rFonts w:cs="Times New Roman"/>
          <w:color w:val="000000"/>
          <w:szCs w:val="22"/>
          <w:lang w:val="en-US" w:eastAsia="de-CH"/>
        </w:rPr>
        <w:t xml:space="preserve"> National Liberation Army (TNLA).” March 03. </w:t>
      </w:r>
      <w:r w:rsidRPr="00C359DB">
        <w:rPr>
          <w:rFonts w:cs="Times New Roman"/>
          <w:i/>
          <w:iCs/>
          <w:color w:val="000000"/>
          <w:szCs w:val="22"/>
          <w:lang w:val="en-US" w:eastAsia="de-CH"/>
        </w:rPr>
        <w:t xml:space="preserve">Nexis. </w:t>
      </w:r>
      <w:r w:rsidRPr="00C359DB">
        <w:rPr>
          <w:rFonts w:cs="Times New Roman"/>
          <w:color w:val="000000"/>
          <w:szCs w:val="22"/>
          <w:lang w:val="en-US" w:eastAsia="de-CH"/>
        </w:rPr>
        <w:t>[September 26, 2022].</w:t>
      </w:r>
    </w:p>
    <w:p w14:paraId="557D6B0A" w14:textId="77777777" w:rsidR="00705186" w:rsidRPr="00C359DB" w:rsidRDefault="00705186" w:rsidP="00705186">
      <w:pPr>
        <w:spacing w:after="60"/>
        <w:ind w:left="709" w:hanging="709"/>
        <w:rPr>
          <w:szCs w:val="22"/>
          <w:lang w:val="en-US"/>
        </w:rPr>
      </w:pPr>
      <w:r w:rsidRPr="00C359DB">
        <w:rPr>
          <w:szCs w:val="22"/>
          <w:lang w:val="en-US"/>
        </w:rPr>
        <w:t>Myanmar Information Management Unit (2013). “Palaung Self-Administered Zone.” https://themimu.info/sites/themimu.info/files/documents/RegionMap_VL_PalaungSelfAdminZone_MIMU977v01_20Feb13_A1.pdf</w:t>
      </w:r>
    </w:p>
    <w:p w14:paraId="4780528C" w14:textId="77777777" w:rsidR="00705186" w:rsidRPr="00C359DB" w:rsidRDefault="00705186" w:rsidP="00705186">
      <w:pPr>
        <w:spacing w:after="60"/>
        <w:ind w:left="709" w:hanging="709"/>
        <w:rPr>
          <w:rFonts w:cs="Times New Roman"/>
          <w:szCs w:val="22"/>
          <w:lang w:val="en-US"/>
        </w:rPr>
      </w:pPr>
      <w:r w:rsidRPr="00C359DB">
        <w:rPr>
          <w:rFonts w:cs="Times New Roman"/>
          <w:szCs w:val="22"/>
          <w:lang w:val="en-US"/>
        </w:rPr>
        <w:t>Myanmar Peace Monitor. “</w:t>
      </w:r>
      <w:r w:rsidRPr="00C359DB">
        <w:rPr>
          <w:szCs w:val="22"/>
          <w:lang w:val="en-US"/>
        </w:rPr>
        <w:t xml:space="preserve">Border Guard Force Scheme”. </w:t>
      </w:r>
      <w:r w:rsidRPr="00C359DB">
        <w:rPr>
          <w:rFonts w:cs="Times New Roman"/>
          <w:szCs w:val="22"/>
          <w:lang w:val="en-US"/>
        </w:rPr>
        <w:t xml:space="preserve"> http://www.mmpeacemonitor.org/background/border-guard-force </w:t>
      </w:r>
      <w:r w:rsidRPr="00C359DB">
        <w:rPr>
          <w:rFonts w:eastAsia="Times New Roman" w:cs="Times New Roman"/>
          <w:szCs w:val="22"/>
          <w:lang w:val="en-US"/>
        </w:rPr>
        <w:t>[July 13, 2014].</w:t>
      </w:r>
    </w:p>
    <w:p w14:paraId="20EB9EA0" w14:textId="77777777" w:rsidR="00705186" w:rsidRPr="00C359DB" w:rsidRDefault="00705186" w:rsidP="00705186">
      <w:pPr>
        <w:pStyle w:val="NormalWeb"/>
        <w:spacing w:before="0" w:beforeAutospacing="0" w:after="60" w:afterAutospacing="0"/>
        <w:ind w:left="709" w:hanging="709"/>
        <w:rPr>
          <w:sz w:val="22"/>
          <w:szCs w:val="22"/>
          <w:lang w:val="en-US"/>
        </w:rPr>
      </w:pPr>
      <w:r w:rsidRPr="00C359DB">
        <w:rPr>
          <w:sz w:val="22"/>
          <w:szCs w:val="22"/>
          <w:lang w:val="en-US"/>
        </w:rPr>
        <w:t xml:space="preserve">Palaung Land (2011). “Palaung State Liberation Front (PSLF)’s Analysis on Palaung Political Situation.” January 11, 2011. </w:t>
      </w:r>
      <w:hyperlink r:id="rId93" w:history="1">
        <w:r w:rsidRPr="00C359DB">
          <w:rPr>
            <w:rStyle w:val="Hyperlink"/>
            <w:sz w:val="22"/>
            <w:szCs w:val="22"/>
            <w:lang w:val="en-US"/>
          </w:rPr>
          <w:t>http://www.palaungland.org/eng/news/1126.html</w:t>
        </w:r>
      </w:hyperlink>
      <w:r w:rsidRPr="00C359DB">
        <w:rPr>
          <w:sz w:val="22"/>
          <w:szCs w:val="22"/>
          <w:lang w:val="en-US"/>
        </w:rPr>
        <w:t xml:space="preserve">  [December 10, 2013].</w:t>
      </w:r>
    </w:p>
    <w:p w14:paraId="0A312AD5" w14:textId="77777777" w:rsidR="00705186" w:rsidRPr="00C359DB" w:rsidRDefault="00705186" w:rsidP="00705186">
      <w:pPr>
        <w:pStyle w:val="NormalWeb"/>
        <w:spacing w:before="0" w:beforeAutospacing="0" w:after="60" w:afterAutospacing="0"/>
        <w:ind w:left="709" w:hanging="709"/>
        <w:rPr>
          <w:sz w:val="22"/>
          <w:szCs w:val="22"/>
          <w:lang w:val="en-US"/>
        </w:rPr>
      </w:pPr>
      <w:r w:rsidRPr="00C359DB">
        <w:rPr>
          <w:sz w:val="22"/>
          <w:szCs w:val="22"/>
          <w:lang w:val="en-US"/>
        </w:rPr>
        <w:t xml:space="preserve">Palaung Land (2012). “ABOUT US.” June 8. </w:t>
      </w:r>
      <w:hyperlink r:id="rId94" w:history="1">
        <w:r w:rsidRPr="00C359DB">
          <w:rPr>
            <w:rStyle w:val="Hyperlink"/>
            <w:sz w:val="22"/>
            <w:szCs w:val="22"/>
            <w:lang w:val="en-US"/>
          </w:rPr>
          <w:t>http://www.palaungland.org/eng/</w:t>
        </w:r>
        <w:r w:rsidRPr="00C359DB">
          <w:rPr>
            <w:rStyle w:val="Hyperlink"/>
            <w:sz w:val="22"/>
            <w:szCs w:val="22"/>
            <w:lang w:val="en-US"/>
          </w:rPr>
          <w:br/>
          <w:t>aboutus.html</w:t>
        </w:r>
      </w:hyperlink>
      <w:r w:rsidRPr="00C359DB">
        <w:rPr>
          <w:sz w:val="22"/>
          <w:szCs w:val="22"/>
          <w:lang w:val="en-US"/>
        </w:rPr>
        <w:t xml:space="preserve"> </w:t>
      </w:r>
      <w:r w:rsidRPr="00C359DB">
        <w:rPr>
          <w:rFonts w:eastAsia="Times"/>
          <w:sz w:val="22"/>
          <w:szCs w:val="22"/>
          <w:lang w:val="en-US"/>
        </w:rPr>
        <w:t>[December 10, 2013]</w:t>
      </w:r>
      <w:r w:rsidRPr="00C359DB">
        <w:rPr>
          <w:sz w:val="22"/>
          <w:szCs w:val="22"/>
          <w:lang w:val="en-US"/>
        </w:rPr>
        <w:t>.</w:t>
      </w:r>
    </w:p>
    <w:p w14:paraId="1B44E487" w14:textId="77777777" w:rsidR="00705186" w:rsidRPr="00C359DB" w:rsidRDefault="00705186" w:rsidP="00705186">
      <w:pPr>
        <w:spacing w:after="60"/>
        <w:ind w:left="709" w:hanging="709"/>
        <w:rPr>
          <w:rFonts w:eastAsia="Times New Roman" w:cs="Times New Roman"/>
          <w:szCs w:val="22"/>
          <w:lang w:val="en-US"/>
        </w:rPr>
      </w:pPr>
      <w:r w:rsidRPr="00C359DB">
        <w:rPr>
          <w:rFonts w:cs="Times New Roman"/>
          <w:szCs w:val="22"/>
          <w:lang w:val="en-US"/>
        </w:rPr>
        <w:t>Palaung State Liberation Front (2012). “</w:t>
      </w:r>
      <w:r w:rsidRPr="00C359DB">
        <w:rPr>
          <w:szCs w:val="22"/>
          <w:lang w:val="en-US"/>
        </w:rPr>
        <w:t>49th Anniversary of Palaung (</w:t>
      </w:r>
      <w:proofErr w:type="spellStart"/>
      <w:r w:rsidRPr="00C359DB">
        <w:rPr>
          <w:szCs w:val="22"/>
          <w:lang w:val="en-US"/>
        </w:rPr>
        <w:t>Ta'ang</w:t>
      </w:r>
      <w:proofErr w:type="spellEnd"/>
      <w:r w:rsidRPr="00C359DB">
        <w:rPr>
          <w:szCs w:val="22"/>
          <w:lang w:val="en-US"/>
        </w:rPr>
        <w:t xml:space="preserve">) National Resistance </w:t>
      </w:r>
      <w:proofErr w:type="spellStart"/>
      <w:r w:rsidRPr="00C359DB">
        <w:rPr>
          <w:szCs w:val="22"/>
          <w:lang w:val="en-US"/>
        </w:rPr>
        <w:t>DayStatement</w:t>
      </w:r>
      <w:proofErr w:type="spellEnd"/>
      <w:r w:rsidRPr="00C359DB">
        <w:rPr>
          <w:szCs w:val="22"/>
          <w:lang w:val="en-US"/>
        </w:rPr>
        <w:t xml:space="preserve"> of Palaung State Liberation Front (PSLF).” </w:t>
      </w:r>
      <w:r w:rsidRPr="00C359DB">
        <w:rPr>
          <w:szCs w:val="22"/>
          <w:lang w:val="en-US"/>
        </w:rPr>
        <w:lastRenderedPageBreak/>
        <w:t xml:space="preserve">https://www.scribd.com/fullscreen/79319953?access_key=key-dzhmfh4c5djckectj5n&amp;allow_share=true&amp;escape=false&amp;view_mode=scroll </w:t>
      </w:r>
      <w:r w:rsidRPr="00C359DB">
        <w:rPr>
          <w:rFonts w:eastAsia="Times New Roman"/>
          <w:color w:val="000000"/>
          <w:szCs w:val="22"/>
          <w:lang w:val="en-US" w:eastAsia="de-CH"/>
        </w:rPr>
        <w:t>[September 19, 2014].</w:t>
      </w:r>
    </w:p>
    <w:p w14:paraId="3CFFDCE5" w14:textId="77777777" w:rsidR="00705186" w:rsidRPr="00C359DB" w:rsidRDefault="00705186" w:rsidP="00705186">
      <w:pPr>
        <w:spacing w:after="60"/>
        <w:ind w:left="709" w:hanging="709"/>
        <w:rPr>
          <w:szCs w:val="22"/>
          <w:lang w:val="en-US"/>
        </w:rPr>
      </w:pPr>
      <w:r w:rsidRPr="00C359DB">
        <w:rPr>
          <w:szCs w:val="22"/>
          <w:lang w:val="en-US"/>
        </w:rPr>
        <w:t xml:space="preserve">Petersson, Therese, Shawn Davis, Amber Deniz, </w:t>
      </w:r>
      <w:proofErr w:type="spellStart"/>
      <w:r w:rsidRPr="00C359DB">
        <w:rPr>
          <w:szCs w:val="22"/>
          <w:lang w:val="en-US"/>
        </w:rPr>
        <w:t>Garoun</w:t>
      </w:r>
      <w:proofErr w:type="spellEnd"/>
      <w:r w:rsidRPr="00C359DB">
        <w:rPr>
          <w:szCs w:val="22"/>
          <w:lang w:val="en-US"/>
        </w:rPr>
        <w:t xml:space="preserve"> Engström, Nanar </w:t>
      </w:r>
      <w:proofErr w:type="spellStart"/>
      <w:r w:rsidRPr="00C359DB">
        <w:rPr>
          <w:szCs w:val="22"/>
          <w:lang w:val="en-US"/>
        </w:rPr>
        <w:t>Hawach</w:t>
      </w:r>
      <w:proofErr w:type="spellEnd"/>
      <w:r w:rsidRPr="00C359DB">
        <w:rPr>
          <w:szCs w:val="22"/>
          <w:lang w:val="en-US"/>
        </w:rPr>
        <w:t xml:space="preserve">, Stina </w:t>
      </w:r>
      <w:proofErr w:type="spellStart"/>
      <w:r w:rsidRPr="00C359DB">
        <w:rPr>
          <w:szCs w:val="22"/>
          <w:lang w:val="en-US"/>
        </w:rPr>
        <w:t>Högbladh</w:t>
      </w:r>
      <w:proofErr w:type="spellEnd"/>
      <w:r w:rsidRPr="00C359DB">
        <w:rPr>
          <w:szCs w:val="22"/>
          <w:lang w:val="en-US"/>
        </w:rPr>
        <w:t xml:space="preserve">, Margareta </w:t>
      </w:r>
      <w:proofErr w:type="spellStart"/>
      <w:r w:rsidRPr="00C359DB">
        <w:rPr>
          <w:szCs w:val="22"/>
          <w:lang w:val="en-US"/>
        </w:rPr>
        <w:t>Sollenberg</w:t>
      </w:r>
      <w:proofErr w:type="spellEnd"/>
      <w:r w:rsidRPr="00C359DB">
        <w:rPr>
          <w:szCs w:val="22"/>
          <w:lang w:val="en-US"/>
        </w:rPr>
        <w:t xml:space="preserve">, and Magnus Öberg (2021). “Organized Violence 1989-2020, with a Special Emphasis on Syria.” </w:t>
      </w:r>
      <w:r w:rsidRPr="00C359DB">
        <w:rPr>
          <w:i/>
          <w:iCs/>
          <w:szCs w:val="22"/>
          <w:lang w:val="en-US"/>
        </w:rPr>
        <w:t>Journal of Peace Research</w:t>
      </w:r>
      <w:r w:rsidRPr="00C359DB">
        <w:rPr>
          <w:szCs w:val="22"/>
          <w:lang w:val="en-US"/>
        </w:rPr>
        <w:t xml:space="preserve"> 58(4): 809-825.</w:t>
      </w:r>
    </w:p>
    <w:p w14:paraId="3ECA0C77" w14:textId="77777777" w:rsidR="00705186" w:rsidRPr="00C359DB" w:rsidRDefault="00705186" w:rsidP="00705186">
      <w:pPr>
        <w:spacing w:after="60"/>
        <w:ind w:left="709" w:hanging="709"/>
        <w:rPr>
          <w:szCs w:val="22"/>
          <w:lang w:val="en-US"/>
        </w:rPr>
      </w:pPr>
      <w:proofErr w:type="spellStart"/>
      <w:r w:rsidRPr="00C359DB">
        <w:rPr>
          <w:szCs w:val="22"/>
          <w:lang w:val="en-US"/>
        </w:rPr>
        <w:t>Sakhong</w:t>
      </w:r>
      <w:proofErr w:type="spellEnd"/>
      <w:r w:rsidRPr="00C359DB">
        <w:rPr>
          <w:szCs w:val="22"/>
          <w:lang w:val="en-US"/>
        </w:rPr>
        <w:t xml:space="preserve"> Lian H. and Paul Keenan (2013).”The Border Guard Force. The Need to Reassess the Policy.” Burma Center for Ethnic Studies, Peace and Reconciliation. http://www.burmalibrary.org/docs15/BCES-BP-15-BGF-red.pdf </w:t>
      </w:r>
      <w:r w:rsidRPr="00C359DB">
        <w:rPr>
          <w:bCs/>
          <w:szCs w:val="22"/>
          <w:lang w:val="en-US"/>
        </w:rPr>
        <w:t>[October 7, 2014].</w:t>
      </w:r>
    </w:p>
    <w:p w14:paraId="684D11D0" w14:textId="77777777" w:rsidR="00705186" w:rsidRPr="00C359DB" w:rsidRDefault="00705186" w:rsidP="00705186">
      <w:pPr>
        <w:spacing w:after="60"/>
        <w:ind w:left="709" w:hanging="709"/>
        <w:rPr>
          <w:szCs w:val="22"/>
          <w:lang w:val="en-US"/>
        </w:rPr>
      </w:pPr>
      <w:r w:rsidRPr="00155325">
        <w:rPr>
          <w:szCs w:val="22"/>
          <w:lang w:val="de-CH"/>
        </w:rPr>
        <w:t xml:space="preserve">Sambanis, Nicholas, &amp; </w:t>
      </w:r>
      <w:proofErr w:type="spellStart"/>
      <w:r w:rsidRPr="00155325">
        <w:rPr>
          <w:szCs w:val="22"/>
          <w:lang w:val="de-CH"/>
        </w:rPr>
        <w:t>Schulhofer</w:t>
      </w:r>
      <w:proofErr w:type="spellEnd"/>
      <w:r w:rsidRPr="00155325">
        <w:rPr>
          <w:szCs w:val="22"/>
          <w:lang w:val="de-CH"/>
        </w:rPr>
        <w:t xml:space="preserve">-Wohl, Jonas (2019). </w:t>
      </w:r>
      <w:r w:rsidRPr="00C359DB">
        <w:rPr>
          <w:szCs w:val="22"/>
          <w:lang w:val="en-US"/>
        </w:rPr>
        <w:t xml:space="preserve">“Sovereignty Rupture as a Central Concept in Quantitative Measures of Civil War.” </w:t>
      </w:r>
      <w:r w:rsidRPr="00C359DB">
        <w:rPr>
          <w:i/>
          <w:iCs/>
          <w:szCs w:val="22"/>
          <w:lang w:val="en-US"/>
        </w:rPr>
        <w:t>Journal of Conflict Resolution</w:t>
      </w:r>
      <w:r w:rsidRPr="00C359DB">
        <w:rPr>
          <w:szCs w:val="22"/>
          <w:lang w:val="en-US"/>
        </w:rPr>
        <w:t xml:space="preserve"> 63(6): 1542–1578. </w:t>
      </w:r>
    </w:p>
    <w:p w14:paraId="6FB13792" w14:textId="77777777" w:rsidR="00705186" w:rsidRPr="00C359DB" w:rsidRDefault="00705186" w:rsidP="00705186">
      <w:pPr>
        <w:spacing w:after="60"/>
        <w:ind w:left="709" w:hanging="709"/>
        <w:rPr>
          <w:szCs w:val="22"/>
          <w:lang w:val="en-US"/>
        </w:rPr>
      </w:pPr>
      <w:r w:rsidRPr="00C359DB">
        <w:rPr>
          <w:szCs w:val="22"/>
          <w:lang w:val="en-US"/>
        </w:rPr>
        <w:t xml:space="preserve">Seekins, Donald M. (2006). </w:t>
      </w:r>
      <w:r w:rsidRPr="00C359DB">
        <w:rPr>
          <w:i/>
          <w:iCs/>
          <w:szCs w:val="22"/>
          <w:lang w:val="en-US"/>
        </w:rPr>
        <w:t>Historical Dictionary of Burma (Myanmar)</w:t>
      </w:r>
      <w:r w:rsidRPr="00C359DB">
        <w:rPr>
          <w:szCs w:val="22"/>
          <w:lang w:val="en-US"/>
        </w:rPr>
        <w:t>. Lanham, MD: Scarecrow Press.</w:t>
      </w:r>
    </w:p>
    <w:p w14:paraId="7CADC22A" w14:textId="77777777" w:rsidR="00705186" w:rsidRPr="00C359DB" w:rsidRDefault="00705186" w:rsidP="00705186">
      <w:pPr>
        <w:spacing w:after="60"/>
        <w:ind w:left="709" w:hanging="709"/>
        <w:rPr>
          <w:szCs w:val="22"/>
          <w:lang w:val="en-US"/>
        </w:rPr>
      </w:pPr>
      <w:r w:rsidRPr="00C359DB">
        <w:rPr>
          <w:szCs w:val="22"/>
          <w:lang w:val="en-US"/>
        </w:rPr>
        <w:t xml:space="preserve">Sidwell, Paul and Mathias Jenny (2014). </w:t>
      </w:r>
      <w:r w:rsidRPr="00C359DB">
        <w:rPr>
          <w:i/>
          <w:iCs/>
          <w:szCs w:val="22"/>
          <w:lang w:val="en-US"/>
        </w:rPr>
        <w:t>The Handbook of Austroasiatic Languages (2 vols)</w:t>
      </w:r>
      <w:r w:rsidRPr="00C359DB">
        <w:rPr>
          <w:szCs w:val="22"/>
          <w:lang w:val="en-US"/>
        </w:rPr>
        <w:t xml:space="preserve">. Leiden: </w:t>
      </w:r>
      <w:proofErr w:type="spellStart"/>
      <w:r w:rsidRPr="00C359DB">
        <w:rPr>
          <w:szCs w:val="22"/>
          <w:lang w:val="en-US"/>
        </w:rPr>
        <w:t>Koninklijke</w:t>
      </w:r>
      <w:proofErr w:type="spellEnd"/>
      <w:r w:rsidRPr="00C359DB">
        <w:rPr>
          <w:szCs w:val="22"/>
          <w:lang w:val="en-US"/>
        </w:rPr>
        <w:t xml:space="preserve"> Brill.</w:t>
      </w:r>
    </w:p>
    <w:p w14:paraId="30FEB547" w14:textId="77777777" w:rsidR="00705186" w:rsidRPr="00C359DB" w:rsidRDefault="00705186" w:rsidP="00705186">
      <w:pPr>
        <w:spacing w:after="60"/>
        <w:ind w:left="709" w:hanging="709"/>
        <w:rPr>
          <w:szCs w:val="22"/>
          <w:lang w:val="en-US"/>
        </w:rPr>
      </w:pPr>
      <w:r w:rsidRPr="00C359DB">
        <w:rPr>
          <w:szCs w:val="22"/>
          <w:lang w:val="en-US"/>
        </w:rPr>
        <w:t xml:space="preserve">Silverstein, Josef (1958). “Politics in the Shan State: The Question of Secession from the Union of Burma.” </w:t>
      </w:r>
      <w:r w:rsidRPr="00C359DB">
        <w:rPr>
          <w:i/>
          <w:szCs w:val="22"/>
          <w:lang w:val="en-US"/>
        </w:rPr>
        <w:t>The Journal of Asian Studies</w:t>
      </w:r>
      <w:r w:rsidRPr="00C359DB">
        <w:rPr>
          <w:szCs w:val="22"/>
          <w:lang w:val="en-US"/>
        </w:rPr>
        <w:t xml:space="preserve"> 18(1): 43-57.</w:t>
      </w:r>
    </w:p>
    <w:p w14:paraId="367D2D8D" w14:textId="77777777" w:rsidR="00705186" w:rsidRPr="00C359DB" w:rsidRDefault="00705186" w:rsidP="00705186">
      <w:pPr>
        <w:spacing w:after="60"/>
        <w:ind w:left="709" w:hanging="709"/>
        <w:rPr>
          <w:rFonts w:eastAsia="Times New Roman" w:cs="Times New Roman"/>
          <w:szCs w:val="22"/>
          <w:lang w:val="en-US"/>
        </w:rPr>
      </w:pPr>
      <w:r w:rsidRPr="00C359DB">
        <w:rPr>
          <w:szCs w:val="22"/>
          <w:lang w:val="en-US"/>
        </w:rPr>
        <w:t xml:space="preserve">Smucker, Philip (1991). “Burma: Military Gains Upper Hand Against Insurgents.” </w:t>
      </w:r>
      <w:r w:rsidRPr="00C359DB">
        <w:rPr>
          <w:i/>
          <w:iCs/>
          <w:szCs w:val="22"/>
          <w:lang w:val="en-US"/>
        </w:rPr>
        <w:t xml:space="preserve">The Times. </w:t>
      </w:r>
      <w:r w:rsidRPr="00C359DB">
        <w:rPr>
          <w:szCs w:val="22"/>
          <w:lang w:val="en-US"/>
        </w:rPr>
        <w:t xml:space="preserve">May 17. </w:t>
      </w:r>
      <w:r w:rsidRPr="00C359DB">
        <w:rPr>
          <w:i/>
          <w:iCs/>
          <w:szCs w:val="22"/>
          <w:lang w:val="en-US"/>
        </w:rPr>
        <w:t xml:space="preserve">Nexis. </w:t>
      </w:r>
      <w:r w:rsidRPr="00C359DB">
        <w:rPr>
          <w:szCs w:val="22"/>
          <w:lang w:val="en-US"/>
        </w:rPr>
        <w:t>[September 26, 2022].</w:t>
      </w:r>
    </w:p>
    <w:p w14:paraId="7B493C02" w14:textId="77777777" w:rsidR="00705186" w:rsidRPr="00C359DB" w:rsidRDefault="00705186" w:rsidP="00705186">
      <w:pPr>
        <w:spacing w:after="60"/>
        <w:ind w:left="709" w:hanging="709"/>
        <w:rPr>
          <w:rFonts w:cs="Times New Roman"/>
          <w:szCs w:val="22"/>
          <w:lang w:val="en-US"/>
        </w:rPr>
      </w:pPr>
      <w:r w:rsidRPr="00C359DB">
        <w:rPr>
          <w:rFonts w:cs="Times New Roman"/>
          <w:szCs w:val="22"/>
          <w:lang w:val="en-US"/>
        </w:rPr>
        <w:t xml:space="preserve">South, Ashley (2008). </w:t>
      </w:r>
      <w:r w:rsidRPr="00C359DB">
        <w:rPr>
          <w:rFonts w:cs="Times New Roman"/>
          <w:i/>
          <w:szCs w:val="22"/>
          <w:lang w:val="en-US"/>
        </w:rPr>
        <w:t>Ethnic Politics in Burma: States of Conflict</w:t>
      </w:r>
      <w:r w:rsidRPr="00C359DB">
        <w:rPr>
          <w:rFonts w:cs="Times New Roman"/>
          <w:szCs w:val="22"/>
          <w:lang w:val="en-US"/>
        </w:rPr>
        <w:t>. London: Routledge.</w:t>
      </w:r>
    </w:p>
    <w:p w14:paraId="43900500" w14:textId="77777777" w:rsidR="00705186" w:rsidRPr="00C359DB" w:rsidRDefault="00705186" w:rsidP="00705186">
      <w:pPr>
        <w:spacing w:after="60"/>
        <w:ind w:left="709" w:hanging="709"/>
        <w:rPr>
          <w:rFonts w:eastAsia="Times New Roman" w:cs="Times New Roman"/>
          <w:szCs w:val="22"/>
          <w:lang w:val="en-US"/>
        </w:rPr>
      </w:pPr>
      <w:r w:rsidRPr="00C359DB">
        <w:rPr>
          <w:rFonts w:cs="Times New Roman"/>
          <w:bCs/>
          <w:szCs w:val="22"/>
          <w:lang w:val="en-US"/>
        </w:rPr>
        <w:t>South, Ashley (2011). “Burma’s Longest War. Anatomy of the Karen Conflict.”</w:t>
      </w:r>
      <w:r w:rsidRPr="00C359DB">
        <w:rPr>
          <w:i/>
          <w:iCs/>
          <w:szCs w:val="22"/>
          <w:lang w:val="en-US"/>
        </w:rPr>
        <w:t xml:space="preserve"> </w:t>
      </w:r>
      <w:r w:rsidRPr="00C359DB">
        <w:rPr>
          <w:iCs/>
          <w:szCs w:val="22"/>
          <w:lang w:val="en-US"/>
        </w:rPr>
        <w:t>Transnational Institute. Burma Centre Netherlands. Amsterdam</w:t>
      </w:r>
      <w:r w:rsidRPr="00C359DB">
        <w:rPr>
          <w:szCs w:val="22"/>
          <w:lang w:val="en-US"/>
        </w:rPr>
        <w:t xml:space="preserve">. http://www.ashleysouth.co.uk/files/TNI-BurmasLongestWar.pdf </w:t>
      </w:r>
      <w:r w:rsidRPr="00C359DB">
        <w:rPr>
          <w:rFonts w:eastAsia="Times New Roman" w:cs="Times New Roman"/>
          <w:szCs w:val="22"/>
          <w:lang w:val="en-US"/>
        </w:rPr>
        <w:t>[September 30, 2014].</w:t>
      </w:r>
    </w:p>
    <w:p w14:paraId="071C969D" w14:textId="77777777" w:rsidR="00705186" w:rsidRPr="00C359DB" w:rsidRDefault="00705186" w:rsidP="00705186">
      <w:pPr>
        <w:spacing w:after="60"/>
        <w:ind w:left="709" w:hanging="709"/>
        <w:rPr>
          <w:rFonts w:eastAsia="Times New Roman" w:cs="Times New Roman"/>
          <w:szCs w:val="22"/>
          <w:lang w:val="en-US"/>
        </w:rPr>
      </w:pPr>
      <w:r w:rsidRPr="00C359DB">
        <w:rPr>
          <w:rFonts w:eastAsia="Times New Roman" w:cs="Times New Roman"/>
          <w:szCs w:val="22"/>
          <w:lang w:val="en-US"/>
        </w:rPr>
        <w:t xml:space="preserve">States News Service (2017). “Myanmar Military Closes Off Shan State Township After Ambush by Rebel Army.” </w:t>
      </w:r>
      <w:r w:rsidRPr="00C359DB">
        <w:rPr>
          <w:rFonts w:eastAsia="Times New Roman" w:cs="Times New Roman"/>
          <w:i/>
          <w:iCs/>
          <w:szCs w:val="22"/>
          <w:lang w:val="en-US"/>
        </w:rPr>
        <w:t xml:space="preserve">Nexis. </w:t>
      </w:r>
      <w:r w:rsidRPr="00C359DB">
        <w:rPr>
          <w:rFonts w:eastAsia="Times New Roman" w:cs="Times New Roman"/>
          <w:szCs w:val="22"/>
          <w:lang w:val="en-US"/>
        </w:rPr>
        <w:t>[September 26, 2022].</w:t>
      </w:r>
    </w:p>
    <w:p w14:paraId="6ECAAEB1" w14:textId="77777777" w:rsidR="00705186" w:rsidRPr="00C359DB" w:rsidRDefault="00705186" w:rsidP="00705186">
      <w:pPr>
        <w:spacing w:after="60"/>
        <w:ind w:left="709" w:hanging="709"/>
        <w:rPr>
          <w:rFonts w:cs="Times New Roman"/>
          <w:bCs/>
          <w:szCs w:val="22"/>
          <w:lang w:val="en-US"/>
        </w:rPr>
      </w:pPr>
      <w:r w:rsidRPr="00C359DB">
        <w:rPr>
          <w:rFonts w:eastAsia="Times New Roman" w:cs="Times New Roman"/>
          <w:szCs w:val="22"/>
          <w:lang w:val="en-US"/>
        </w:rPr>
        <w:t xml:space="preserve">Thai News Service (2021). “Myanmar ( Burma ): Shan State Villagers Flee Fighting Between Rival Ethnic Armed Groups.” April 08. </w:t>
      </w:r>
      <w:r w:rsidRPr="00C359DB">
        <w:rPr>
          <w:rFonts w:eastAsia="Times New Roman" w:cs="Times New Roman"/>
          <w:i/>
          <w:iCs/>
          <w:szCs w:val="22"/>
          <w:lang w:val="en-US"/>
        </w:rPr>
        <w:t xml:space="preserve">Nexis. </w:t>
      </w:r>
      <w:r w:rsidRPr="00C359DB">
        <w:rPr>
          <w:rFonts w:eastAsia="Times New Roman" w:cs="Times New Roman"/>
          <w:szCs w:val="22"/>
          <w:lang w:val="en-US"/>
        </w:rPr>
        <w:t>[September 26, 2022].</w:t>
      </w:r>
    </w:p>
    <w:p w14:paraId="709CBC33" w14:textId="77777777" w:rsidR="00705186" w:rsidRPr="00C359DB" w:rsidRDefault="00705186" w:rsidP="00705186">
      <w:pPr>
        <w:spacing w:after="60"/>
        <w:ind w:left="709" w:hanging="709"/>
        <w:rPr>
          <w:szCs w:val="22"/>
          <w:lang w:val="en-US"/>
        </w:rPr>
      </w:pPr>
      <w:r w:rsidRPr="00C359DB">
        <w:rPr>
          <w:szCs w:val="22"/>
          <w:lang w:val="en-US"/>
        </w:rPr>
        <w:t xml:space="preserve">UCDP Conflict Encyclopedia. “Government of Myanmar (Burma).” </w:t>
      </w:r>
      <w:hyperlink r:id="rId95" w:history="1">
        <w:r w:rsidRPr="00C359DB">
          <w:rPr>
            <w:rStyle w:val="Hyperlink"/>
            <w:szCs w:val="22"/>
            <w:lang w:val="en-US"/>
          </w:rPr>
          <w:t>https://ucdp.uu.se/actor/144</w:t>
        </w:r>
      </w:hyperlink>
      <w:r w:rsidRPr="00C359DB">
        <w:rPr>
          <w:szCs w:val="22"/>
          <w:lang w:val="en-US"/>
        </w:rPr>
        <w:t xml:space="preserve"> [September 14, 2022].</w:t>
      </w:r>
    </w:p>
    <w:p w14:paraId="47ECF321" w14:textId="77777777" w:rsidR="00705186" w:rsidRPr="00C359DB" w:rsidRDefault="00705186" w:rsidP="00705186">
      <w:pPr>
        <w:spacing w:after="60"/>
        <w:ind w:left="709" w:hanging="709"/>
        <w:rPr>
          <w:szCs w:val="22"/>
          <w:lang w:val="en-US"/>
        </w:rPr>
      </w:pPr>
      <w:r w:rsidRPr="00C359DB">
        <w:rPr>
          <w:szCs w:val="22"/>
          <w:lang w:val="en-US"/>
        </w:rPr>
        <w:t xml:space="preserve">UCDP Conflict Encyclopedia. “Myanmar (Burma): PSLF.” </w:t>
      </w:r>
      <w:hyperlink r:id="rId96" w:history="1">
        <w:r w:rsidRPr="00C359DB">
          <w:rPr>
            <w:rStyle w:val="Hyperlink"/>
            <w:szCs w:val="22"/>
            <w:lang w:val="en-US"/>
          </w:rPr>
          <w:t>https://ucdp.uu.se/actor/5965</w:t>
        </w:r>
      </w:hyperlink>
      <w:r w:rsidRPr="00C359DB">
        <w:rPr>
          <w:szCs w:val="22"/>
          <w:lang w:val="en-US"/>
        </w:rPr>
        <w:t xml:space="preserve"> [August 11, 2022].</w:t>
      </w:r>
    </w:p>
    <w:p w14:paraId="6838038A" w14:textId="77777777" w:rsidR="00705186" w:rsidRPr="00C359DB" w:rsidRDefault="00705186" w:rsidP="00705186">
      <w:pPr>
        <w:widowControl w:val="0"/>
        <w:spacing w:after="60"/>
        <w:ind w:left="709" w:hanging="709"/>
        <w:rPr>
          <w:szCs w:val="22"/>
          <w:lang w:val="en-US"/>
        </w:rPr>
      </w:pPr>
      <w:r w:rsidRPr="00C359DB">
        <w:rPr>
          <w:szCs w:val="22"/>
          <w:lang w:val="en-US"/>
        </w:rPr>
        <w:t xml:space="preserve">Vogt, Manuel, Nils-Christian Bormann, Seraina </w:t>
      </w:r>
      <w:proofErr w:type="spellStart"/>
      <w:r w:rsidRPr="00C359DB">
        <w:rPr>
          <w:szCs w:val="22"/>
          <w:lang w:val="en-US"/>
        </w:rPr>
        <w:t>Rüegger</w:t>
      </w:r>
      <w:proofErr w:type="spellEnd"/>
      <w:r w:rsidRPr="00C359DB">
        <w:rPr>
          <w:szCs w:val="22"/>
          <w:lang w:val="en-US"/>
        </w:rPr>
        <w:t xml:space="preserve">, Lars-Erik </w:t>
      </w:r>
      <w:proofErr w:type="spellStart"/>
      <w:r w:rsidRPr="00C359DB">
        <w:rPr>
          <w:szCs w:val="22"/>
          <w:lang w:val="en-US"/>
        </w:rPr>
        <w:t>Cederman</w:t>
      </w:r>
      <w:proofErr w:type="spellEnd"/>
      <w:r w:rsidRPr="00C359DB">
        <w:rPr>
          <w:szCs w:val="22"/>
          <w:lang w:val="en-US"/>
        </w:rPr>
        <w:t xml:space="preserve">, Philipp Hunziker, and Luc Girardin (2015). “Integrating Data on Ethnicity, Geography, and Conflict: The Ethnic Power Relations Data Set Family.” </w:t>
      </w:r>
      <w:r w:rsidRPr="00C359DB">
        <w:rPr>
          <w:i/>
          <w:iCs/>
          <w:szCs w:val="22"/>
          <w:lang w:val="en-US"/>
        </w:rPr>
        <w:t>Journal of Conflict Resolution</w:t>
      </w:r>
      <w:r w:rsidRPr="00C359DB">
        <w:rPr>
          <w:szCs w:val="22"/>
          <w:lang w:val="en-US"/>
        </w:rPr>
        <w:t xml:space="preserve"> 59(7): 1327-1342.</w:t>
      </w:r>
    </w:p>
    <w:p w14:paraId="47ECBB12" w14:textId="77777777" w:rsidR="00705186" w:rsidRPr="00C359DB" w:rsidRDefault="00705186" w:rsidP="00705186">
      <w:pPr>
        <w:pStyle w:val="NormalWeb"/>
        <w:spacing w:before="0" w:beforeAutospacing="0" w:after="60" w:afterAutospacing="0"/>
        <w:ind w:left="709" w:hanging="709"/>
        <w:rPr>
          <w:sz w:val="22"/>
          <w:szCs w:val="22"/>
          <w:lang w:val="en-US"/>
        </w:rPr>
      </w:pPr>
      <w:r w:rsidRPr="00C359DB">
        <w:rPr>
          <w:sz w:val="22"/>
          <w:szCs w:val="22"/>
          <w:lang w:val="en-US"/>
        </w:rPr>
        <w:t xml:space="preserve">Wars in the World (2013). “Burma-Myanmar: Palaung State Liberation Front (PSLF) Refused to Sign Ceasefire Agreement.” August 11. </w:t>
      </w:r>
      <w:hyperlink r:id="rId97" w:history="1">
        <w:r w:rsidRPr="00C359DB">
          <w:rPr>
            <w:rStyle w:val="Hyperlink"/>
            <w:sz w:val="22"/>
            <w:szCs w:val="22"/>
            <w:lang w:val="en-US"/>
          </w:rPr>
          <w:t>http://www.warsintheworld.com/index.php/2013/08/11/burma-myanmar-palaung-state-liberation-front-pslf-refused-to-sign-ceasefire-agreement/</w:t>
        </w:r>
      </w:hyperlink>
      <w:r w:rsidRPr="00C359DB">
        <w:rPr>
          <w:sz w:val="22"/>
          <w:szCs w:val="22"/>
          <w:lang w:val="en-US"/>
        </w:rPr>
        <w:t xml:space="preserve"> [December 10, 2013].</w:t>
      </w:r>
    </w:p>
    <w:p w14:paraId="5FD177A1" w14:textId="77777777" w:rsidR="00705186" w:rsidRPr="00C359DB" w:rsidRDefault="00705186" w:rsidP="00705186">
      <w:pPr>
        <w:widowControl w:val="0"/>
        <w:spacing w:after="60"/>
        <w:ind w:left="709" w:hanging="709"/>
        <w:rPr>
          <w:szCs w:val="22"/>
          <w:lang w:val="en-US"/>
        </w:rPr>
      </w:pPr>
      <w:r w:rsidRPr="00C359DB">
        <w:rPr>
          <w:szCs w:val="22"/>
          <w:lang w:val="en-US"/>
        </w:rPr>
        <w:t xml:space="preserve">Weidmann, Nils B. (2009). “Geography as Motivation and Opportunity: Group Concentration and Ethnic Conflict.” </w:t>
      </w:r>
      <w:r w:rsidRPr="00C359DB">
        <w:rPr>
          <w:i/>
          <w:szCs w:val="22"/>
          <w:lang w:val="en-US"/>
        </w:rPr>
        <w:t xml:space="preserve">Journal of Conflict Resolution </w:t>
      </w:r>
      <w:r w:rsidRPr="00C359DB">
        <w:rPr>
          <w:szCs w:val="22"/>
          <w:lang w:val="en-US"/>
        </w:rPr>
        <w:t>53(4): 526-543.</w:t>
      </w:r>
    </w:p>
    <w:p w14:paraId="01E75061" w14:textId="77777777" w:rsidR="00705186" w:rsidRPr="00C359DB" w:rsidRDefault="00705186" w:rsidP="00705186">
      <w:pPr>
        <w:spacing w:after="60"/>
        <w:ind w:left="709" w:hanging="709"/>
        <w:rPr>
          <w:rFonts w:cs="Times New Roman"/>
          <w:szCs w:val="22"/>
          <w:lang w:val="en-US"/>
        </w:rPr>
      </w:pPr>
      <w:r w:rsidRPr="00C359DB">
        <w:rPr>
          <w:rFonts w:cs="Times New Roman"/>
          <w:szCs w:val="22"/>
          <w:lang w:val="en-US"/>
        </w:rPr>
        <w:t xml:space="preserve">Williams, David C., and Lian H. </w:t>
      </w:r>
      <w:proofErr w:type="spellStart"/>
      <w:r w:rsidRPr="00C359DB">
        <w:rPr>
          <w:rFonts w:cs="Times New Roman"/>
          <w:szCs w:val="22"/>
          <w:lang w:val="en-US"/>
        </w:rPr>
        <w:t>Sakhong</w:t>
      </w:r>
      <w:proofErr w:type="spellEnd"/>
      <w:r w:rsidRPr="00C359DB">
        <w:rPr>
          <w:rFonts w:cs="Times New Roman"/>
          <w:szCs w:val="22"/>
          <w:lang w:val="en-US"/>
        </w:rPr>
        <w:t xml:space="preserve"> (2005). </w:t>
      </w:r>
      <w:r w:rsidRPr="00C359DB">
        <w:rPr>
          <w:rFonts w:cs="Times New Roman"/>
          <w:i/>
          <w:szCs w:val="22"/>
          <w:lang w:val="en-US"/>
        </w:rPr>
        <w:t>Designing Federalism in Burma</w:t>
      </w:r>
      <w:r w:rsidRPr="00C359DB">
        <w:rPr>
          <w:rFonts w:cs="Times New Roman"/>
          <w:szCs w:val="22"/>
          <w:lang w:val="en-US"/>
        </w:rPr>
        <w:t>” Chiang Mai: UNLD Press.</w:t>
      </w:r>
    </w:p>
    <w:p w14:paraId="22035A81" w14:textId="77777777" w:rsidR="00705186" w:rsidRPr="00EF0C94" w:rsidRDefault="00705186" w:rsidP="00705186">
      <w:pPr>
        <w:spacing w:after="60"/>
        <w:ind w:left="709" w:hanging="709"/>
        <w:rPr>
          <w:rFonts w:cs="Times New Roman"/>
          <w:szCs w:val="22"/>
          <w:lang w:val="en-US"/>
        </w:rPr>
      </w:pPr>
      <w:r w:rsidRPr="00C359DB">
        <w:rPr>
          <w:rFonts w:cs="Times New Roman"/>
          <w:szCs w:val="22"/>
          <w:lang w:val="en-US"/>
        </w:rPr>
        <w:t xml:space="preserve">Win, Pyae Sone (2019). “Myanmar Ethnic Rebel Alliance Stages Coordinated Attacks.” </w:t>
      </w:r>
      <w:r w:rsidRPr="00C359DB">
        <w:rPr>
          <w:rFonts w:cs="Times New Roman"/>
          <w:i/>
          <w:iCs/>
          <w:szCs w:val="22"/>
          <w:lang w:val="en-US"/>
        </w:rPr>
        <w:t xml:space="preserve">The Diplomat. </w:t>
      </w:r>
      <w:r w:rsidRPr="00C359DB">
        <w:rPr>
          <w:rFonts w:cs="Times New Roman"/>
          <w:szCs w:val="22"/>
          <w:lang w:val="en-US"/>
        </w:rPr>
        <w:t xml:space="preserve">August 16. </w:t>
      </w:r>
      <w:hyperlink r:id="rId98" w:history="1">
        <w:r w:rsidRPr="00C359DB">
          <w:rPr>
            <w:rStyle w:val="Hyperlink"/>
            <w:rFonts w:cs="Times New Roman"/>
            <w:szCs w:val="22"/>
            <w:lang w:val="en-US"/>
          </w:rPr>
          <w:t>https://thediplomat.com/2019/08/myanmar-ethnic-rebel-alliance-stages-coordinated-attacks/</w:t>
        </w:r>
      </w:hyperlink>
      <w:r w:rsidRPr="00C359DB">
        <w:rPr>
          <w:rFonts w:cs="Times New Roman"/>
          <w:szCs w:val="22"/>
          <w:lang w:val="en-US"/>
        </w:rPr>
        <w:t xml:space="preserve"> [September 26, 2022].</w:t>
      </w:r>
    </w:p>
    <w:p w14:paraId="75B3C25B" w14:textId="77777777" w:rsidR="00705186" w:rsidRPr="00EF0C94" w:rsidRDefault="00705186" w:rsidP="00705186">
      <w:pPr>
        <w:spacing w:after="60"/>
        <w:ind w:left="709" w:hanging="709"/>
        <w:rPr>
          <w:szCs w:val="22"/>
          <w:lang w:val="en-US"/>
        </w:rPr>
      </w:pPr>
    </w:p>
    <w:p w14:paraId="0C341672" w14:textId="77777777" w:rsidR="00705186" w:rsidRPr="00EF0C94" w:rsidRDefault="00705186" w:rsidP="00705186">
      <w:pPr>
        <w:spacing w:after="60"/>
        <w:ind w:left="709" w:hanging="709"/>
        <w:rPr>
          <w:szCs w:val="22"/>
          <w:lang w:val="en-US"/>
        </w:rPr>
      </w:pPr>
    </w:p>
    <w:p w14:paraId="454DD0C8" w14:textId="77777777" w:rsidR="00705186" w:rsidRPr="00EF0C94" w:rsidRDefault="00705186" w:rsidP="00705186">
      <w:pPr>
        <w:spacing w:after="200" w:line="276" w:lineRule="auto"/>
        <w:rPr>
          <w:lang w:val="en-US"/>
        </w:rPr>
      </w:pPr>
      <w:r w:rsidRPr="00EF0C94">
        <w:rPr>
          <w:lang w:val="en-US"/>
        </w:rPr>
        <w:br w:type="page"/>
      </w:r>
    </w:p>
    <w:p w14:paraId="373DE865" w14:textId="7D36853F" w:rsidR="0069190A" w:rsidRPr="00EF0C94" w:rsidRDefault="0069190A" w:rsidP="0069190A">
      <w:pPr>
        <w:pStyle w:val="Heading2"/>
        <w:rPr>
          <w:lang w:val="en-US"/>
        </w:rPr>
      </w:pPr>
      <w:r w:rsidRPr="00EF0C94">
        <w:rPr>
          <w:lang w:val="en-US"/>
        </w:rPr>
        <w:lastRenderedPageBreak/>
        <w:t>Rakhine</w:t>
      </w:r>
    </w:p>
    <w:p w14:paraId="5D094CEC" w14:textId="77777777" w:rsidR="0069190A" w:rsidRPr="00EF0C94" w:rsidRDefault="0069190A" w:rsidP="0069190A">
      <w:pPr>
        <w:rPr>
          <w:lang w:val="en-US"/>
        </w:rPr>
      </w:pPr>
    </w:p>
    <w:p w14:paraId="48D8D898" w14:textId="77777777" w:rsidR="0069190A" w:rsidRPr="00EF0C94" w:rsidRDefault="0069190A" w:rsidP="0069190A">
      <w:pPr>
        <w:rPr>
          <w:rFonts w:cs="Times New Roman"/>
          <w:lang w:val="en-US"/>
        </w:rPr>
      </w:pPr>
      <w:r w:rsidRPr="00EF0C94">
        <w:rPr>
          <w:rFonts w:cs="Times New Roman"/>
          <w:lang w:val="en-US"/>
        </w:rPr>
        <w:t>Activity: 1948-2020</w:t>
      </w:r>
    </w:p>
    <w:p w14:paraId="41FA1769" w14:textId="77777777" w:rsidR="0069190A" w:rsidRPr="00EF0C94" w:rsidRDefault="0069190A" w:rsidP="0069190A">
      <w:pPr>
        <w:rPr>
          <w:rFonts w:cs="Times New Roman"/>
          <w:lang w:val="en-US"/>
        </w:rPr>
      </w:pPr>
    </w:p>
    <w:p w14:paraId="3260E8F8" w14:textId="77777777" w:rsidR="0069190A" w:rsidRPr="00EF0C94" w:rsidRDefault="0069190A" w:rsidP="0069190A">
      <w:pPr>
        <w:rPr>
          <w:rFonts w:cs="Times New Roman"/>
          <w:b/>
          <w:szCs w:val="22"/>
          <w:lang w:val="en-US"/>
        </w:rPr>
      </w:pPr>
    </w:p>
    <w:p w14:paraId="4AD6330E" w14:textId="77777777" w:rsidR="0069190A" w:rsidRPr="00EF0C94" w:rsidRDefault="0069190A" w:rsidP="0069190A">
      <w:pPr>
        <w:rPr>
          <w:rFonts w:cs="Times New Roman"/>
          <w:b/>
          <w:szCs w:val="22"/>
          <w:lang w:val="en-US"/>
        </w:rPr>
      </w:pPr>
      <w:r w:rsidRPr="00EF0C94">
        <w:rPr>
          <w:rFonts w:cs="Times New Roman"/>
          <w:b/>
          <w:szCs w:val="22"/>
          <w:lang w:val="en-US"/>
        </w:rPr>
        <w:t xml:space="preserve">General notes </w:t>
      </w:r>
    </w:p>
    <w:p w14:paraId="16718C6F" w14:textId="77777777" w:rsidR="0069190A" w:rsidRPr="00EF0C94" w:rsidRDefault="0069190A" w:rsidP="0069190A">
      <w:pPr>
        <w:rPr>
          <w:rFonts w:cs="Times New Roman"/>
          <w:szCs w:val="22"/>
          <w:lang w:val="en-US"/>
        </w:rPr>
      </w:pPr>
    </w:p>
    <w:p w14:paraId="1D254AD4" w14:textId="77777777" w:rsidR="0069190A" w:rsidRPr="00EF0C94" w:rsidRDefault="0069190A">
      <w:pPr>
        <w:pStyle w:val="ListParagraph"/>
        <w:numPr>
          <w:ilvl w:val="0"/>
          <w:numId w:val="8"/>
        </w:numPr>
        <w:rPr>
          <w:rFonts w:cs="Times New Roman"/>
          <w:szCs w:val="22"/>
          <w:lang w:val="en-US"/>
        </w:rPr>
      </w:pPr>
      <w:r w:rsidRPr="00EF0C94">
        <w:rPr>
          <w:rFonts w:cs="Times New Roman"/>
          <w:szCs w:val="22"/>
          <w:lang w:val="en-US"/>
        </w:rPr>
        <w:t>The Rakhine are also referred to as the Buddhist Arakanese. They are the majority population in Arakan (Rakhine).</w:t>
      </w:r>
    </w:p>
    <w:p w14:paraId="3AB46BF3" w14:textId="77777777" w:rsidR="0069190A" w:rsidRPr="00EF0C94" w:rsidRDefault="0069190A" w:rsidP="0069190A">
      <w:pPr>
        <w:rPr>
          <w:rFonts w:cs="Times New Roman"/>
          <w:szCs w:val="22"/>
          <w:lang w:val="en-US"/>
        </w:rPr>
      </w:pPr>
    </w:p>
    <w:p w14:paraId="369E2750" w14:textId="77777777" w:rsidR="0069190A" w:rsidRPr="00EF0C94" w:rsidRDefault="0069190A" w:rsidP="0069190A">
      <w:pPr>
        <w:rPr>
          <w:rFonts w:cs="Times New Roman"/>
          <w:szCs w:val="22"/>
          <w:lang w:val="en-US"/>
        </w:rPr>
      </w:pPr>
    </w:p>
    <w:p w14:paraId="6C570053" w14:textId="77777777" w:rsidR="0069190A" w:rsidRPr="00EF0C94" w:rsidRDefault="0069190A" w:rsidP="0069190A">
      <w:pPr>
        <w:rPr>
          <w:rFonts w:cs="Times New Roman"/>
          <w:bCs/>
          <w:szCs w:val="22"/>
          <w:lang w:val="en-US"/>
        </w:rPr>
      </w:pPr>
      <w:r w:rsidRPr="00EF0C94">
        <w:rPr>
          <w:rFonts w:cs="Times New Roman"/>
          <w:b/>
          <w:szCs w:val="22"/>
          <w:lang w:val="en-US"/>
        </w:rPr>
        <w:t>Movement start and end dates</w:t>
      </w:r>
    </w:p>
    <w:p w14:paraId="60B46F4E" w14:textId="77777777" w:rsidR="0069190A" w:rsidRPr="00EF0C94" w:rsidRDefault="0069190A" w:rsidP="0069190A">
      <w:pPr>
        <w:rPr>
          <w:rFonts w:cs="Times New Roman"/>
          <w:szCs w:val="22"/>
          <w:lang w:val="en-US"/>
        </w:rPr>
      </w:pPr>
    </w:p>
    <w:p w14:paraId="051EE69F" w14:textId="77777777" w:rsidR="0069190A" w:rsidRPr="00EF0C94" w:rsidRDefault="0069190A">
      <w:pPr>
        <w:pStyle w:val="ListParagraph"/>
        <w:numPr>
          <w:ilvl w:val="0"/>
          <w:numId w:val="11"/>
        </w:numPr>
        <w:rPr>
          <w:rFonts w:cs="Times New Roman"/>
          <w:szCs w:val="22"/>
          <w:lang w:val="en-US"/>
        </w:rPr>
      </w:pPr>
      <w:r w:rsidRPr="00EF0C94">
        <w:rPr>
          <w:lang w:val="en-US"/>
        </w:rPr>
        <w:t xml:space="preserve">The Arakan National Congress (ANC), formed in 1939, propagated separate Arakanese independence and was soon dominated by politically active Buddhist monks. 1939 is thus coded as the start date of the movement. However, since Burma became independent only in 1948, we code the movement from 1948. </w:t>
      </w:r>
    </w:p>
    <w:p w14:paraId="0D8208BA" w14:textId="77777777" w:rsidR="0069190A" w:rsidRPr="00EF0C94" w:rsidRDefault="0069190A">
      <w:pPr>
        <w:pStyle w:val="ListParagraph"/>
        <w:numPr>
          <w:ilvl w:val="0"/>
          <w:numId w:val="11"/>
        </w:numPr>
        <w:rPr>
          <w:rFonts w:cs="Times New Roman"/>
          <w:szCs w:val="22"/>
          <w:lang w:val="en-US"/>
        </w:rPr>
      </w:pPr>
      <w:r w:rsidRPr="00EF0C94">
        <w:rPr>
          <w:lang w:val="en-US"/>
        </w:rPr>
        <w:t xml:space="preserve">During the Second World War, the Arakan </w:t>
      </w:r>
      <w:proofErr w:type="spellStart"/>
      <w:r w:rsidRPr="00EF0C94">
        <w:rPr>
          <w:lang w:val="en-US"/>
        </w:rPr>
        <w:t>Defence</w:t>
      </w:r>
      <w:proofErr w:type="spellEnd"/>
      <w:r w:rsidRPr="00EF0C94">
        <w:rPr>
          <w:lang w:val="en-US"/>
        </w:rPr>
        <w:t xml:space="preserve"> Force was formed. It first supported the Japanese invaders against British colonial forces and was promised separate administration as a reward for their efforts. The </w:t>
      </w:r>
      <w:proofErr w:type="spellStart"/>
      <w:r w:rsidRPr="00EF0C94">
        <w:rPr>
          <w:lang w:val="en-US"/>
        </w:rPr>
        <w:t>Defence</w:t>
      </w:r>
      <w:proofErr w:type="spellEnd"/>
      <w:r w:rsidRPr="00EF0C94">
        <w:rPr>
          <w:lang w:val="en-US"/>
        </w:rPr>
        <w:t xml:space="preserve"> Force later unified into the Anti-Fascist People’s Freedom League (AFPFL) and supported the British reconquest of the territory. </w:t>
      </w:r>
    </w:p>
    <w:p w14:paraId="50958C6E" w14:textId="77777777" w:rsidR="0069190A" w:rsidRPr="00EF0C94" w:rsidRDefault="0069190A">
      <w:pPr>
        <w:pStyle w:val="ListParagraph"/>
        <w:numPr>
          <w:ilvl w:val="0"/>
          <w:numId w:val="11"/>
        </w:numPr>
        <w:rPr>
          <w:rFonts w:cs="Times New Roman"/>
          <w:szCs w:val="22"/>
          <w:lang w:val="en-US"/>
        </w:rPr>
      </w:pPr>
      <w:r w:rsidRPr="00EF0C94">
        <w:rPr>
          <w:lang w:val="en-US"/>
        </w:rPr>
        <w:t xml:space="preserve">Tensions between Buddhist and Muslims increased after the war and both “Buddhists and Rohingyas became increasingly militant in their demands for independence” (UCDP). </w:t>
      </w:r>
    </w:p>
    <w:p w14:paraId="14392F08" w14:textId="77777777" w:rsidR="0069190A" w:rsidRPr="00EF0C94" w:rsidRDefault="0069190A">
      <w:pPr>
        <w:pStyle w:val="ListParagraph"/>
        <w:numPr>
          <w:ilvl w:val="0"/>
          <w:numId w:val="11"/>
        </w:numPr>
        <w:rPr>
          <w:rFonts w:cs="Times New Roman"/>
          <w:szCs w:val="22"/>
          <w:lang w:val="en-US"/>
        </w:rPr>
      </w:pPr>
      <w:r w:rsidRPr="00EF0C94">
        <w:rPr>
          <w:lang w:val="en-US"/>
        </w:rPr>
        <w:t xml:space="preserve">The Arakan People’s Liberation Party (APLP) was formed in 1947 and, in close cooperation with the outlawed Communist Party of Burma (CPB), started an insurgency in southern Arakan. UCDP notes that the insurgency began in November 1947; thus we indicate prior violent activity. </w:t>
      </w:r>
    </w:p>
    <w:p w14:paraId="70CDFBED" w14:textId="77777777" w:rsidR="0069190A" w:rsidRPr="00EF0C94" w:rsidRDefault="0069190A">
      <w:pPr>
        <w:pStyle w:val="ListParagraph"/>
        <w:numPr>
          <w:ilvl w:val="0"/>
          <w:numId w:val="11"/>
        </w:numPr>
        <w:rPr>
          <w:rFonts w:cs="Times New Roman"/>
          <w:szCs w:val="22"/>
          <w:lang w:val="en-US"/>
        </w:rPr>
      </w:pPr>
      <w:r w:rsidRPr="00EF0C94">
        <w:rPr>
          <w:lang w:val="en-US"/>
        </w:rPr>
        <w:t xml:space="preserve">In 1946, the Muslim Arakanese (Rohingyas) also formed a self-determination organization, the Muslim Liberation Organization (later Mujahid Party). The APLP and the Mujahids quickly came to an agreement to first jointly expulse the Burmese forces from Arakan and then split the territory into two separate independent states. However, the agreement was only short-lived, as the APLP forces defected and openly co-operated with government forces, which primarily targeted Muslims. The APLP was definitively dissolved when its last troops took advantage of a government amnesty in 1958. </w:t>
      </w:r>
    </w:p>
    <w:p w14:paraId="2946B1E1" w14:textId="77777777" w:rsidR="0069190A" w:rsidRPr="00EF0C94" w:rsidRDefault="0069190A">
      <w:pPr>
        <w:pStyle w:val="ListParagraph"/>
        <w:numPr>
          <w:ilvl w:val="0"/>
          <w:numId w:val="11"/>
        </w:numPr>
        <w:rPr>
          <w:rFonts w:cs="Times New Roman"/>
          <w:szCs w:val="22"/>
          <w:lang w:val="en-US"/>
        </w:rPr>
      </w:pPr>
      <w:r w:rsidRPr="00EF0C94">
        <w:rPr>
          <w:lang w:val="en-US"/>
        </w:rPr>
        <w:t>In 1956, a separate Communist Party of Arakan (CPA) was set up. The Arakan unit agitated relatively independent from the Communist Party of Burma and fought for the independence of Arakan. The organization surrendered in 1980 during the general amnesty (Hewitt &amp; Cheetham 2000: 27, 53ff; Lexis Nexis; Lintner 1990; UCDP Conflict Encyclopedia).</w:t>
      </w:r>
    </w:p>
    <w:p w14:paraId="1822C51B" w14:textId="77777777" w:rsidR="0069190A" w:rsidRPr="00EF0C94" w:rsidRDefault="0069190A">
      <w:pPr>
        <w:pStyle w:val="ListParagraph"/>
        <w:numPr>
          <w:ilvl w:val="0"/>
          <w:numId w:val="11"/>
        </w:numPr>
        <w:rPr>
          <w:rFonts w:cs="Times New Roman"/>
          <w:szCs w:val="22"/>
          <w:lang w:val="en-US"/>
        </w:rPr>
      </w:pPr>
      <w:r w:rsidRPr="00EF0C94">
        <w:rPr>
          <w:rFonts w:cs="Times New Roman"/>
          <w:szCs w:val="22"/>
          <w:lang w:val="en-US"/>
        </w:rPr>
        <w:t>However, there is evidence of continued activity after 1980:</w:t>
      </w:r>
    </w:p>
    <w:p w14:paraId="08F05169" w14:textId="77777777" w:rsidR="0069190A" w:rsidRPr="00EF0C94" w:rsidRDefault="0069190A">
      <w:pPr>
        <w:pStyle w:val="ListParagraph"/>
        <w:numPr>
          <w:ilvl w:val="1"/>
          <w:numId w:val="11"/>
        </w:numPr>
        <w:rPr>
          <w:rFonts w:cs="Times New Roman"/>
          <w:szCs w:val="22"/>
          <w:lang w:val="en-US"/>
        </w:rPr>
      </w:pPr>
      <w:r w:rsidRPr="00EF0C94">
        <w:rPr>
          <w:rFonts w:cs="Times New Roman"/>
          <w:szCs w:val="22"/>
          <w:lang w:val="en-US"/>
        </w:rPr>
        <w:t>The UCDP Conflict Encyclopedia suggests that several Buddhist-dominated organizations continued to make claims for Arakanese independence. This includes the Arakan Liberation Party (ALP), which was founded in 1967. The ALP claims to represent the Rakhine ethnic group and initially made claims for independence. Later on, the ALP modified its demands to instead focus on the creation of a democratic and federal Myanmar. The group maintained its activities for decades. The ALP signed a ceasefire agreement with the government in 2012, and has since continued as a minor political party. Other secessionist groups mentioned by the UCDP Conflict Encyclopedia are the Arakan National Liberation Party (ANLP) and the Communist Party of Arakan (CPA).</w:t>
      </w:r>
    </w:p>
    <w:p w14:paraId="066FF041" w14:textId="77777777" w:rsidR="0069190A" w:rsidRPr="00EF0C94" w:rsidRDefault="0069190A">
      <w:pPr>
        <w:pStyle w:val="ListParagraph"/>
        <w:numPr>
          <w:ilvl w:val="1"/>
          <w:numId w:val="11"/>
        </w:numPr>
        <w:rPr>
          <w:rFonts w:cs="Times New Roman"/>
          <w:szCs w:val="22"/>
          <w:lang w:val="en-US"/>
        </w:rPr>
      </w:pPr>
      <w:r w:rsidRPr="00EF0C94">
        <w:rPr>
          <w:rFonts w:cs="Times New Roman"/>
          <w:szCs w:val="22"/>
          <w:lang w:val="en-US"/>
        </w:rPr>
        <w:t>According to Minahan (2016: 36), there were continued “calls for independence and the expulsion of the Muslims” in recent years.</w:t>
      </w:r>
    </w:p>
    <w:p w14:paraId="0F60AF8E" w14:textId="77777777" w:rsidR="0069190A" w:rsidRPr="00EF0C94" w:rsidRDefault="0069190A">
      <w:pPr>
        <w:pStyle w:val="ListParagraph"/>
        <w:numPr>
          <w:ilvl w:val="1"/>
          <w:numId w:val="11"/>
        </w:numPr>
        <w:rPr>
          <w:lang w:val="en-US"/>
        </w:rPr>
      </w:pPr>
      <w:r w:rsidRPr="00EF0C94">
        <w:rPr>
          <w:lang w:val="en-US"/>
        </w:rPr>
        <w:t xml:space="preserve">In 1994, the National United Party of Arakan (NUPA) was established as a merger of four Rakhine organizations. Roth (2015) reports that NUPA, which is Buddhist-dominated, has demanded independence for the region. </w:t>
      </w:r>
    </w:p>
    <w:p w14:paraId="0B3B8812" w14:textId="77777777" w:rsidR="0069190A" w:rsidRPr="00EF0C94" w:rsidRDefault="0069190A">
      <w:pPr>
        <w:pStyle w:val="ListParagraph"/>
        <w:numPr>
          <w:ilvl w:val="1"/>
          <w:numId w:val="11"/>
        </w:numPr>
        <w:rPr>
          <w:lang w:val="en-US"/>
        </w:rPr>
      </w:pPr>
      <w:r w:rsidRPr="00EF0C94">
        <w:rPr>
          <w:lang w:val="en-US"/>
        </w:rPr>
        <w:t xml:space="preserve">In late 2020, NUPA decided to merge with the United League of Arakan (ULA) and its armed wing, the Arakan Army (AA). According to UCDP/PRIO, the Arakan Army was </w:t>
      </w:r>
      <w:r w:rsidRPr="00EF0C94">
        <w:rPr>
          <w:lang w:val="en-US"/>
        </w:rPr>
        <w:lastRenderedPageBreak/>
        <w:t>formed in 2016 and fought a separatist armed conflict against the government in 2018-2021.</w:t>
      </w:r>
    </w:p>
    <w:p w14:paraId="05DFD7D6" w14:textId="6493029F" w:rsidR="0069190A" w:rsidRPr="000510EE" w:rsidRDefault="0069190A">
      <w:pPr>
        <w:pStyle w:val="ListParagraph"/>
        <w:numPr>
          <w:ilvl w:val="0"/>
          <w:numId w:val="11"/>
        </w:numPr>
        <w:rPr>
          <w:rFonts w:cs="Times New Roman"/>
          <w:szCs w:val="22"/>
          <w:lang w:val="en-US"/>
        </w:rPr>
      </w:pPr>
      <w:r w:rsidRPr="000510EE">
        <w:rPr>
          <w:lang w:val="en-US"/>
        </w:rPr>
        <w:t xml:space="preserve">On this basis, we code an ongoing movement with a start date of 1939. </w:t>
      </w:r>
      <w:r w:rsidRPr="000510EE">
        <w:rPr>
          <w:rFonts w:cs="Times New Roman"/>
          <w:szCs w:val="22"/>
          <w:lang w:val="en-US"/>
        </w:rPr>
        <w:t xml:space="preserve">[start date: 1939; end date: </w:t>
      </w:r>
      <w:r w:rsidR="00ED6F72" w:rsidRPr="000510EE">
        <w:rPr>
          <w:rFonts w:cs="Times New Roman"/>
          <w:szCs w:val="22"/>
          <w:lang w:val="en-US"/>
        </w:rPr>
        <w:t>ongoing</w:t>
      </w:r>
      <w:r w:rsidRPr="000510EE">
        <w:rPr>
          <w:rFonts w:cs="Times New Roman"/>
          <w:szCs w:val="22"/>
          <w:lang w:val="en-US"/>
        </w:rPr>
        <w:t>]</w:t>
      </w:r>
    </w:p>
    <w:p w14:paraId="7767D02E" w14:textId="77777777" w:rsidR="0069190A" w:rsidRPr="00EF0C94" w:rsidRDefault="0069190A">
      <w:pPr>
        <w:pStyle w:val="ListParagraph"/>
        <w:numPr>
          <w:ilvl w:val="0"/>
          <w:numId w:val="11"/>
        </w:numPr>
        <w:rPr>
          <w:rFonts w:cs="Times New Roman"/>
          <w:szCs w:val="22"/>
          <w:lang w:val="en-US"/>
        </w:rPr>
      </w:pPr>
      <w:r w:rsidRPr="00EF0C94">
        <w:rPr>
          <w:rFonts w:cs="Times New Roman"/>
          <w:szCs w:val="22"/>
          <w:lang w:val="en-US"/>
        </w:rPr>
        <w:t>Additional relevant information:</w:t>
      </w:r>
    </w:p>
    <w:p w14:paraId="64AA71B0" w14:textId="77777777" w:rsidR="0069190A" w:rsidRPr="00EF0C94" w:rsidRDefault="0069190A">
      <w:pPr>
        <w:pStyle w:val="ListParagraph"/>
        <w:numPr>
          <w:ilvl w:val="1"/>
          <w:numId w:val="11"/>
        </w:numPr>
        <w:rPr>
          <w:rFonts w:cs="Times New Roman"/>
          <w:szCs w:val="22"/>
          <w:lang w:val="en-US"/>
        </w:rPr>
      </w:pPr>
      <w:r w:rsidRPr="00EF0C94">
        <w:rPr>
          <w:lang w:val="en-US"/>
        </w:rPr>
        <w:t>2012 saw major ethnic violence between the Rakhine (Buddhist Arakanese) and the Rohingyas (Muslim Arakanese) (Minahan 2016: 354; Roth 2015: 342).</w:t>
      </w:r>
    </w:p>
    <w:p w14:paraId="79D86C3D" w14:textId="520F60E0" w:rsidR="0069190A" w:rsidRPr="00EF0C94" w:rsidRDefault="0069190A">
      <w:pPr>
        <w:pStyle w:val="ListParagraph"/>
        <w:numPr>
          <w:ilvl w:val="1"/>
          <w:numId w:val="11"/>
        </w:numPr>
        <w:rPr>
          <w:lang w:val="en-US"/>
        </w:rPr>
      </w:pPr>
      <w:r w:rsidRPr="00EF0C94">
        <w:rPr>
          <w:lang w:val="en-US"/>
        </w:rPr>
        <w:t xml:space="preserve">In 2017, Myanmar’s government drove two-thirds of the one million </w:t>
      </w:r>
      <w:r w:rsidR="00F064AE" w:rsidRPr="00EF0C94">
        <w:rPr>
          <w:lang w:val="en-US"/>
        </w:rPr>
        <w:t>Rohingyas</w:t>
      </w:r>
      <w:r w:rsidRPr="00EF0C94">
        <w:rPr>
          <w:lang w:val="en-US"/>
        </w:rPr>
        <w:t xml:space="preserve"> in Myanmar out of the country. </w:t>
      </w:r>
    </w:p>
    <w:p w14:paraId="7EBD514C" w14:textId="77777777" w:rsidR="0069190A" w:rsidRPr="00EF0C94" w:rsidRDefault="0069190A" w:rsidP="0069190A">
      <w:pPr>
        <w:rPr>
          <w:rFonts w:cs="Times New Roman"/>
          <w:szCs w:val="22"/>
          <w:lang w:val="en-US"/>
        </w:rPr>
      </w:pPr>
    </w:p>
    <w:p w14:paraId="3FE4DB9A" w14:textId="77777777" w:rsidR="0069190A" w:rsidRPr="00EF0C94" w:rsidRDefault="0069190A" w:rsidP="0069190A">
      <w:pPr>
        <w:rPr>
          <w:rFonts w:cs="Times New Roman"/>
          <w:szCs w:val="22"/>
          <w:lang w:val="en-US"/>
        </w:rPr>
      </w:pPr>
    </w:p>
    <w:p w14:paraId="49E91826" w14:textId="236B322D" w:rsidR="007A1AA8" w:rsidRPr="00EF0C94" w:rsidRDefault="007A1AA8" w:rsidP="007A1AA8">
      <w:pPr>
        <w:rPr>
          <w:rFonts w:cs="Times New Roman"/>
          <w:b/>
          <w:szCs w:val="22"/>
          <w:lang w:val="en-US"/>
        </w:rPr>
      </w:pPr>
      <w:r>
        <w:rPr>
          <w:rFonts w:cs="Times New Roman"/>
          <w:b/>
          <w:szCs w:val="22"/>
          <w:lang w:val="en-US"/>
        </w:rPr>
        <w:t>Dominant c</w:t>
      </w:r>
      <w:r w:rsidRPr="00EF0C94">
        <w:rPr>
          <w:rFonts w:cs="Times New Roman"/>
          <w:b/>
          <w:szCs w:val="22"/>
          <w:lang w:val="en-US"/>
        </w:rPr>
        <w:t>laim</w:t>
      </w:r>
    </w:p>
    <w:p w14:paraId="0E503842" w14:textId="77777777" w:rsidR="007A1AA8" w:rsidRPr="00EF0C94" w:rsidRDefault="007A1AA8" w:rsidP="007A1AA8">
      <w:pPr>
        <w:rPr>
          <w:rFonts w:cs="Times New Roman"/>
          <w:bCs/>
          <w:szCs w:val="22"/>
          <w:lang w:val="en-US"/>
        </w:rPr>
      </w:pPr>
    </w:p>
    <w:p w14:paraId="368AF646" w14:textId="77777777" w:rsidR="007A1AA8" w:rsidRPr="00EF0C94" w:rsidRDefault="007A1AA8" w:rsidP="007A1AA8">
      <w:pPr>
        <w:pStyle w:val="ListParagraph"/>
        <w:numPr>
          <w:ilvl w:val="0"/>
          <w:numId w:val="20"/>
        </w:numPr>
        <w:spacing w:after="60"/>
        <w:rPr>
          <w:rFonts w:cs="Times New Roman"/>
          <w:szCs w:val="22"/>
          <w:lang w:val="en-US"/>
        </w:rPr>
      </w:pPr>
      <w:r w:rsidRPr="00EF0C94">
        <w:rPr>
          <w:lang w:val="en-US"/>
        </w:rPr>
        <w:t>There have been claims made for both autonomy and outright secession, but we found many more reports of secessionist claims, including the following:</w:t>
      </w:r>
    </w:p>
    <w:p w14:paraId="0C169B0C" w14:textId="77777777" w:rsidR="007A1AA8" w:rsidRPr="00EF0C94" w:rsidRDefault="007A1AA8" w:rsidP="007A1AA8">
      <w:pPr>
        <w:pStyle w:val="ListParagraph"/>
        <w:numPr>
          <w:ilvl w:val="1"/>
          <w:numId w:val="20"/>
        </w:numPr>
        <w:spacing w:after="60"/>
        <w:rPr>
          <w:rFonts w:cs="Times New Roman"/>
          <w:szCs w:val="22"/>
          <w:lang w:val="en-US"/>
        </w:rPr>
      </w:pPr>
      <w:r w:rsidRPr="00EF0C94">
        <w:rPr>
          <w:lang w:val="en-US"/>
        </w:rPr>
        <w:t xml:space="preserve">According to the UCDP Conflict Encyclopedia and Minahan (2002), the Arakanese Buddhists demanded </w:t>
      </w:r>
      <w:r w:rsidRPr="00EF0C94">
        <w:rPr>
          <w:rFonts w:cs="Times New Roman"/>
          <w:szCs w:val="22"/>
          <w:lang w:val="en-US"/>
        </w:rPr>
        <w:t xml:space="preserve">separate independence in the process of postwar preparations for Burmese independence. </w:t>
      </w:r>
    </w:p>
    <w:p w14:paraId="5A46D700" w14:textId="77777777" w:rsidR="007A1AA8" w:rsidRPr="00EF0C94" w:rsidRDefault="007A1AA8" w:rsidP="007A1AA8">
      <w:pPr>
        <w:pStyle w:val="ListParagraph"/>
        <w:numPr>
          <w:ilvl w:val="1"/>
          <w:numId w:val="20"/>
        </w:numPr>
        <w:spacing w:after="60"/>
        <w:rPr>
          <w:rFonts w:cs="Times New Roman"/>
          <w:szCs w:val="22"/>
          <w:lang w:val="en-US"/>
        </w:rPr>
      </w:pPr>
      <w:r w:rsidRPr="00EF0C94">
        <w:rPr>
          <w:rFonts w:cs="Times New Roman"/>
          <w:szCs w:val="22"/>
          <w:lang w:val="en-US"/>
        </w:rPr>
        <w:t xml:space="preserve">After independence, the </w:t>
      </w:r>
      <w:r w:rsidRPr="00EF0C94">
        <w:rPr>
          <w:lang w:val="en-US"/>
        </w:rPr>
        <w:t xml:space="preserve">Muslim Liberation Organization (later Mujahid Party) entered into an alliance with the Buddhist Arakanese. Their intention was to first jointly expulse the Burmese forces from Arakan and then split the territory into two separate independent states (UCDP Conflict Encyclopedia). </w:t>
      </w:r>
    </w:p>
    <w:p w14:paraId="6AB30B51" w14:textId="77777777" w:rsidR="007A1AA8" w:rsidRPr="00EF0C94" w:rsidRDefault="007A1AA8" w:rsidP="007A1AA8">
      <w:pPr>
        <w:pStyle w:val="ListParagraph"/>
        <w:numPr>
          <w:ilvl w:val="1"/>
          <w:numId w:val="20"/>
        </w:numPr>
        <w:spacing w:after="60"/>
        <w:rPr>
          <w:rFonts w:cs="Times New Roman"/>
          <w:szCs w:val="22"/>
          <w:lang w:val="en-US"/>
        </w:rPr>
      </w:pPr>
      <w:r w:rsidRPr="00EF0C94">
        <w:rPr>
          <w:lang w:val="en-US"/>
        </w:rPr>
        <w:t>In subsequent years, several other secessionist organizations were formed including the Communist Party of Arakan (CPA), Arakan Liberation Party (ALP), and the Arakan National Liberation Party (ANLP) (UCDP Conflict Encyclopedia).</w:t>
      </w:r>
    </w:p>
    <w:p w14:paraId="71C606FA" w14:textId="77777777" w:rsidR="007A1AA8" w:rsidRPr="00EF0C94" w:rsidRDefault="007A1AA8" w:rsidP="007A1AA8">
      <w:pPr>
        <w:pStyle w:val="ListParagraph"/>
        <w:numPr>
          <w:ilvl w:val="1"/>
          <w:numId w:val="20"/>
        </w:numPr>
        <w:rPr>
          <w:rFonts w:cs="Times New Roman"/>
          <w:szCs w:val="22"/>
          <w:lang w:val="en-US"/>
        </w:rPr>
      </w:pPr>
      <w:r w:rsidRPr="00EF0C94">
        <w:rPr>
          <w:rFonts w:cs="Times New Roman"/>
          <w:szCs w:val="22"/>
          <w:lang w:val="en-US"/>
        </w:rPr>
        <w:t>According to Minahan (2016: 36), there were continued “calls for independence and the expulsion of the Muslims” in recent years.</w:t>
      </w:r>
    </w:p>
    <w:p w14:paraId="55069BE1" w14:textId="77777777" w:rsidR="007A1AA8" w:rsidRPr="00EF0C94" w:rsidRDefault="007A1AA8" w:rsidP="007A1AA8">
      <w:pPr>
        <w:pStyle w:val="ListParagraph"/>
        <w:numPr>
          <w:ilvl w:val="1"/>
          <w:numId w:val="20"/>
        </w:numPr>
        <w:rPr>
          <w:lang w:val="en-US"/>
        </w:rPr>
      </w:pPr>
      <w:r w:rsidRPr="00EF0C94">
        <w:rPr>
          <w:lang w:val="en-US"/>
        </w:rPr>
        <w:t xml:space="preserve">In 1994, the National United Party of Arakan (NUPA) was established as a merger of four Rakhine organizations. Roth (2015) reports that NUPA, which is Buddhist-dominated, has demanded independence for the region. </w:t>
      </w:r>
    </w:p>
    <w:p w14:paraId="7996F8B3" w14:textId="77777777" w:rsidR="007A1AA8" w:rsidRPr="00EF0C94" w:rsidRDefault="007A1AA8" w:rsidP="007A1AA8">
      <w:pPr>
        <w:pStyle w:val="ListParagraph"/>
        <w:numPr>
          <w:ilvl w:val="0"/>
          <w:numId w:val="20"/>
        </w:numPr>
        <w:rPr>
          <w:lang w:val="en-US"/>
        </w:rPr>
      </w:pPr>
      <w:r w:rsidRPr="00EF0C94">
        <w:rPr>
          <w:rFonts w:cs="Times New Roman"/>
          <w:szCs w:val="22"/>
          <w:lang w:val="en-US"/>
        </w:rPr>
        <w:t xml:space="preserve">In 2018, armed conflict broke out with the Arakan Army (AA). </w:t>
      </w:r>
      <w:r w:rsidRPr="00EF0C94">
        <w:rPr>
          <w:lang w:val="en-US"/>
        </w:rPr>
        <w:t>The AA has made claims for the restoration of Arakanese sovereignty. This could indicate an autonomy or an independence claim. Based on the evidence collected, we code independence as the dominant claim throughout. [1948-2020: independence claim]</w:t>
      </w:r>
    </w:p>
    <w:p w14:paraId="2FCFF5CC" w14:textId="77777777" w:rsidR="007A1AA8" w:rsidRPr="00EF0C94" w:rsidRDefault="007A1AA8" w:rsidP="007A1AA8">
      <w:pPr>
        <w:rPr>
          <w:rFonts w:cs="Times New Roman"/>
          <w:bCs/>
          <w:szCs w:val="22"/>
          <w:lang w:val="en-US"/>
        </w:rPr>
      </w:pPr>
    </w:p>
    <w:p w14:paraId="581555DF" w14:textId="77777777" w:rsidR="007A1AA8" w:rsidRPr="00EF0C94" w:rsidRDefault="007A1AA8" w:rsidP="007A1AA8">
      <w:pPr>
        <w:rPr>
          <w:rFonts w:cs="Times New Roman"/>
          <w:bCs/>
          <w:szCs w:val="22"/>
          <w:lang w:val="en-US"/>
        </w:rPr>
      </w:pPr>
    </w:p>
    <w:p w14:paraId="180ABD50" w14:textId="74CAA68E" w:rsidR="007A1AA8" w:rsidRDefault="007A1AA8" w:rsidP="007A1AA8">
      <w:pPr>
        <w:rPr>
          <w:rFonts w:cs="Times New Roman"/>
          <w:b/>
          <w:lang w:val="en-US"/>
        </w:rPr>
      </w:pPr>
      <w:r>
        <w:rPr>
          <w:rFonts w:cs="Times New Roman"/>
          <w:b/>
          <w:lang w:val="en-US"/>
        </w:rPr>
        <w:t>Independence claims</w:t>
      </w:r>
    </w:p>
    <w:p w14:paraId="373213CA" w14:textId="77777777" w:rsidR="007A1AA8" w:rsidRDefault="007A1AA8" w:rsidP="007A1AA8">
      <w:pPr>
        <w:rPr>
          <w:rFonts w:cs="Times New Roman"/>
          <w:bCs/>
          <w:lang w:val="en-US"/>
        </w:rPr>
      </w:pPr>
    </w:p>
    <w:p w14:paraId="587E4F3C" w14:textId="68B72E9D" w:rsidR="007A1AA8" w:rsidRPr="000510EE" w:rsidRDefault="00E51853" w:rsidP="00B24DF4">
      <w:pPr>
        <w:pStyle w:val="ListParagraph"/>
        <w:numPr>
          <w:ilvl w:val="0"/>
          <w:numId w:val="11"/>
        </w:numPr>
        <w:rPr>
          <w:rFonts w:cs="Times New Roman"/>
          <w:szCs w:val="22"/>
          <w:lang w:val="en-US"/>
        </w:rPr>
      </w:pPr>
      <w:r w:rsidRPr="000510EE">
        <w:rPr>
          <w:rFonts w:cs="Times New Roman"/>
          <w:bCs/>
          <w:lang w:val="en-US"/>
        </w:rPr>
        <w:t xml:space="preserve">There were calls for a separate Arakanese independence prior to the independence of Burma, and </w:t>
      </w:r>
      <w:r w:rsidR="00B24DF4" w:rsidRPr="000510EE">
        <w:rPr>
          <w:rFonts w:cs="Times New Roman"/>
          <w:bCs/>
          <w:lang w:val="en-US"/>
        </w:rPr>
        <w:t xml:space="preserve">independence is coded as a dominant claim throughout the SDM. </w:t>
      </w:r>
      <w:r w:rsidRPr="000510EE">
        <w:rPr>
          <w:rFonts w:cs="Times New Roman"/>
          <w:bCs/>
          <w:lang w:val="en-US"/>
        </w:rPr>
        <w:t xml:space="preserve"> </w:t>
      </w:r>
      <w:r w:rsidR="00B24DF4" w:rsidRPr="000510EE">
        <w:rPr>
          <w:rFonts w:cs="Times New Roman"/>
          <w:szCs w:val="22"/>
          <w:lang w:val="en-US"/>
        </w:rPr>
        <w:t>[start date: 1939; end date: ongoing]</w:t>
      </w:r>
    </w:p>
    <w:p w14:paraId="5FF598EC" w14:textId="77777777" w:rsidR="007A1AA8" w:rsidRDefault="007A1AA8" w:rsidP="007A1AA8">
      <w:pPr>
        <w:rPr>
          <w:rFonts w:cs="Times New Roman"/>
          <w:bCs/>
          <w:lang w:val="en-US"/>
        </w:rPr>
      </w:pPr>
    </w:p>
    <w:p w14:paraId="396F22E7" w14:textId="77777777" w:rsidR="007A1AA8" w:rsidRDefault="007A1AA8" w:rsidP="007A1AA8">
      <w:pPr>
        <w:rPr>
          <w:rFonts w:cs="Times New Roman"/>
          <w:bCs/>
          <w:lang w:val="en-US"/>
        </w:rPr>
      </w:pPr>
    </w:p>
    <w:p w14:paraId="09C9CD03" w14:textId="664718BE" w:rsidR="007A1AA8" w:rsidRDefault="007A1AA8" w:rsidP="007A1AA8">
      <w:pPr>
        <w:rPr>
          <w:rFonts w:cs="Times New Roman"/>
          <w:b/>
          <w:lang w:val="en-US"/>
        </w:rPr>
      </w:pPr>
      <w:r>
        <w:rPr>
          <w:rFonts w:cs="Times New Roman"/>
          <w:b/>
          <w:lang w:val="en-US"/>
        </w:rPr>
        <w:t>Irredentist claims</w:t>
      </w:r>
    </w:p>
    <w:p w14:paraId="539DB021" w14:textId="77777777" w:rsidR="007A1AA8" w:rsidRDefault="007A1AA8" w:rsidP="007A1AA8">
      <w:pPr>
        <w:rPr>
          <w:rFonts w:cs="Times New Roman"/>
          <w:bCs/>
          <w:lang w:val="en-US"/>
        </w:rPr>
      </w:pPr>
    </w:p>
    <w:p w14:paraId="784D911F" w14:textId="2908EC06" w:rsidR="007A1AA8" w:rsidRDefault="00B24DF4" w:rsidP="007A1AA8">
      <w:pPr>
        <w:rPr>
          <w:rFonts w:cs="Times New Roman"/>
          <w:bCs/>
          <w:lang w:val="en-US"/>
        </w:rPr>
      </w:pPr>
      <w:r>
        <w:rPr>
          <w:rFonts w:cs="Times New Roman"/>
          <w:bCs/>
          <w:lang w:val="en-US"/>
        </w:rPr>
        <w:t>NA</w:t>
      </w:r>
    </w:p>
    <w:p w14:paraId="767256FA" w14:textId="77777777" w:rsidR="007A1AA8" w:rsidRDefault="007A1AA8" w:rsidP="007A1AA8">
      <w:pPr>
        <w:rPr>
          <w:rFonts w:cs="Times New Roman"/>
          <w:bCs/>
          <w:lang w:val="en-US"/>
        </w:rPr>
      </w:pPr>
    </w:p>
    <w:p w14:paraId="0D87168C" w14:textId="77777777" w:rsidR="007A1AA8" w:rsidRPr="007A1AA8" w:rsidRDefault="007A1AA8" w:rsidP="007A1AA8">
      <w:pPr>
        <w:rPr>
          <w:rFonts w:cs="Times New Roman"/>
          <w:bCs/>
          <w:lang w:val="en-US"/>
        </w:rPr>
      </w:pPr>
    </w:p>
    <w:p w14:paraId="458C1FC8" w14:textId="6270AF87" w:rsidR="007A1AA8" w:rsidRPr="00EF0C94" w:rsidRDefault="007A1AA8" w:rsidP="007A1AA8">
      <w:pPr>
        <w:rPr>
          <w:rFonts w:cs="Times New Roman"/>
          <w:lang w:val="en-US"/>
        </w:rPr>
      </w:pPr>
      <w:r w:rsidRPr="00EF0C94">
        <w:rPr>
          <w:rFonts w:cs="Times New Roman"/>
          <w:b/>
          <w:lang w:val="en-US"/>
        </w:rPr>
        <w:t>Claimed territory</w:t>
      </w:r>
    </w:p>
    <w:p w14:paraId="2BAC1858" w14:textId="77777777" w:rsidR="007A1AA8" w:rsidRPr="00EF0C94" w:rsidRDefault="007A1AA8" w:rsidP="007A1AA8">
      <w:pPr>
        <w:rPr>
          <w:rFonts w:cs="Times New Roman"/>
          <w:bCs/>
          <w:szCs w:val="22"/>
          <w:lang w:val="en-US"/>
        </w:rPr>
      </w:pPr>
    </w:p>
    <w:p w14:paraId="042EB5E6" w14:textId="0806C4DD" w:rsidR="007A1AA8" w:rsidRPr="00EF0C94" w:rsidRDefault="007A1AA8" w:rsidP="007A1AA8">
      <w:pPr>
        <w:pStyle w:val="ListParagraph"/>
        <w:numPr>
          <w:ilvl w:val="0"/>
          <w:numId w:val="11"/>
        </w:numPr>
        <w:rPr>
          <w:rFonts w:cs="Times New Roman"/>
          <w:bCs/>
          <w:szCs w:val="22"/>
          <w:lang w:val="en-US"/>
        </w:rPr>
      </w:pPr>
      <w:r w:rsidRPr="00EF0C94">
        <w:rPr>
          <w:rFonts w:cs="Times New Roman"/>
          <w:bCs/>
          <w:szCs w:val="22"/>
          <w:lang w:val="en-US"/>
        </w:rPr>
        <w:t xml:space="preserve">The territory claimed by the Buddhist Arakanese consists of the current Arakan state in western Myanmar. </w:t>
      </w:r>
      <w:r w:rsidR="00E51142">
        <w:rPr>
          <w:rFonts w:cs="Times New Roman"/>
          <w:bCs/>
          <w:szCs w:val="22"/>
          <w:lang w:val="en-US"/>
        </w:rPr>
        <w:t>A map can be found in</w:t>
      </w:r>
      <w:r w:rsidRPr="00EF0C94">
        <w:rPr>
          <w:rFonts w:cs="Times New Roman"/>
          <w:bCs/>
          <w:szCs w:val="22"/>
          <w:lang w:val="en-US"/>
        </w:rPr>
        <w:t xml:space="preserve"> Roth (2015: 328). </w:t>
      </w:r>
      <w:r w:rsidR="00E51142" w:rsidRPr="00E51142">
        <w:rPr>
          <w:rFonts w:cs="Times New Roman"/>
          <w:bCs/>
          <w:szCs w:val="22"/>
          <w:lang w:val="en-US"/>
        </w:rPr>
        <w:t xml:space="preserve">We code this claim using data on admin units from the Global Administrative Areas Database </w:t>
      </w:r>
      <w:r w:rsidR="00E51142">
        <w:rPr>
          <w:rFonts w:cs="Times New Roman"/>
          <w:bCs/>
          <w:szCs w:val="22"/>
          <w:lang w:val="en-US"/>
        </w:rPr>
        <w:t>(2019)</w:t>
      </w:r>
      <w:r w:rsidR="00E51142" w:rsidRPr="00E51142">
        <w:rPr>
          <w:rFonts w:cs="Times New Roman"/>
          <w:bCs/>
          <w:szCs w:val="22"/>
          <w:lang w:val="en-US"/>
        </w:rPr>
        <w:t xml:space="preserve"> for polygon definition.</w:t>
      </w:r>
    </w:p>
    <w:p w14:paraId="0F04E870" w14:textId="77777777" w:rsidR="007A1AA8" w:rsidRPr="00EF0C94" w:rsidRDefault="007A1AA8" w:rsidP="007A1AA8">
      <w:pPr>
        <w:rPr>
          <w:rFonts w:cs="Times New Roman"/>
          <w:bCs/>
          <w:szCs w:val="22"/>
          <w:lang w:val="en-US"/>
        </w:rPr>
      </w:pPr>
    </w:p>
    <w:p w14:paraId="4A55C6C9" w14:textId="77777777" w:rsidR="007A1AA8" w:rsidRDefault="007A1AA8" w:rsidP="007A1AA8">
      <w:pPr>
        <w:rPr>
          <w:rFonts w:cs="Times New Roman"/>
          <w:bCs/>
          <w:szCs w:val="22"/>
          <w:lang w:val="en-US"/>
        </w:rPr>
      </w:pPr>
    </w:p>
    <w:p w14:paraId="760A1E35" w14:textId="77777777" w:rsidR="00B24DF4" w:rsidRDefault="00B24DF4" w:rsidP="007A1AA8">
      <w:pPr>
        <w:rPr>
          <w:rFonts w:cs="Times New Roman"/>
          <w:bCs/>
          <w:szCs w:val="22"/>
          <w:lang w:val="en-US"/>
        </w:rPr>
      </w:pPr>
    </w:p>
    <w:p w14:paraId="45F50E06" w14:textId="4BDDBAB6" w:rsidR="007A1AA8" w:rsidRPr="00EF0C94" w:rsidRDefault="00B24DF4" w:rsidP="007A1AA8">
      <w:pPr>
        <w:rPr>
          <w:rFonts w:cs="Times New Roman"/>
          <w:b/>
          <w:szCs w:val="22"/>
          <w:lang w:val="en-US"/>
        </w:rPr>
      </w:pPr>
      <w:r>
        <w:rPr>
          <w:rFonts w:cs="Times New Roman"/>
          <w:b/>
          <w:szCs w:val="22"/>
          <w:lang w:val="en-US"/>
        </w:rPr>
        <w:lastRenderedPageBreak/>
        <w:t>S</w:t>
      </w:r>
      <w:r w:rsidR="007A1AA8" w:rsidRPr="00EF0C94">
        <w:rPr>
          <w:rFonts w:cs="Times New Roman"/>
          <w:b/>
          <w:szCs w:val="22"/>
          <w:lang w:val="en-US"/>
        </w:rPr>
        <w:t>overeignty declarations</w:t>
      </w:r>
    </w:p>
    <w:p w14:paraId="6527D784" w14:textId="77777777" w:rsidR="007A1AA8" w:rsidRPr="00EF0C94" w:rsidRDefault="007A1AA8" w:rsidP="007A1AA8">
      <w:pPr>
        <w:rPr>
          <w:rFonts w:cs="Times New Roman"/>
          <w:szCs w:val="22"/>
          <w:lang w:val="en-US"/>
        </w:rPr>
      </w:pPr>
    </w:p>
    <w:p w14:paraId="4483CCE7" w14:textId="77777777" w:rsidR="007A1AA8" w:rsidRPr="00EF0C94" w:rsidRDefault="007A1AA8" w:rsidP="007A1AA8">
      <w:pPr>
        <w:rPr>
          <w:rFonts w:cs="Times New Roman"/>
          <w:szCs w:val="22"/>
          <w:lang w:val="en-US"/>
        </w:rPr>
      </w:pPr>
      <w:r w:rsidRPr="00EF0C94">
        <w:rPr>
          <w:rFonts w:cs="Times New Roman"/>
          <w:szCs w:val="22"/>
          <w:lang w:val="en-US"/>
        </w:rPr>
        <w:t>NA</w:t>
      </w:r>
    </w:p>
    <w:p w14:paraId="0F588D9E" w14:textId="77777777" w:rsidR="007A1AA8" w:rsidRDefault="007A1AA8" w:rsidP="007A1AA8">
      <w:pPr>
        <w:rPr>
          <w:rFonts w:cs="Times New Roman"/>
          <w:szCs w:val="22"/>
          <w:lang w:val="en-US"/>
        </w:rPr>
      </w:pPr>
    </w:p>
    <w:p w14:paraId="533D95C1" w14:textId="77777777" w:rsidR="007A1AA8" w:rsidRPr="00EF0C94" w:rsidRDefault="007A1AA8" w:rsidP="007A1AA8">
      <w:pPr>
        <w:rPr>
          <w:rFonts w:cs="Times New Roman"/>
          <w:szCs w:val="22"/>
          <w:lang w:val="en-US"/>
        </w:rPr>
      </w:pPr>
    </w:p>
    <w:p w14:paraId="49C97AB0" w14:textId="77777777" w:rsidR="0069190A" w:rsidRPr="00EF0C94" w:rsidRDefault="0069190A" w:rsidP="0069190A">
      <w:pPr>
        <w:rPr>
          <w:rFonts w:cs="Times New Roman"/>
          <w:b/>
          <w:szCs w:val="22"/>
          <w:lang w:val="en-US"/>
        </w:rPr>
      </w:pPr>
      <w:r w:rsidRPr="00EF0C94">
        <w:rPr>
          <w:rFonts w:cs="Times New Roman"/>
          <w:b/>
          <w:szCs w:val="22"/>
          <w:lang w:val="en-US"/>
        </w:rPr>
        <w:t>Separatist armed conflict</w:t>
      </w:r>
    </w:p>
    <w:p w14:paraId="51748050" w14:textId="77777777" w:rsidR="0069190A" w:rsidRPr="00EF0C94" w:rsidRDefault="0069190A" w:rsidP="0069190A">
      <w:pPr>
        <w:rPr>
          <w:rFonts w:cs="Times New Roman"/>
          <w:szCs w:val="22"/>
          <w:lang w:val="en-US"/>
        </w:rPr>
      </w:pPr>
    </w:p>
    <w:p w14:paraId="29E8FF99" w14:textId="11EA2B17" w:rsidR="008C4C85" w:rsidRPr="008C4C85" w:rsidRDefault="0069190A">
      <w:pPr>
        <w:pStyle w:val="ListParagraph"/>
        <w:numPr>
          <w:ilvl w:val="0"/>
          <w:numId w:val="11"/>
        </w:numPr>
        <w:rPr>
          <w:rFonts w:cs="Times New Roman"/>
          <w:szCs w:val="22"/>
          <w:lang w:val="en-US"/>
        </w:rPr>
      </w:pPr>
      <w:r w:rsidRPr="00EF0C94">
        <w:rPr>
          <w:lang w:val="en-US"/>
        </w:rPr>
        <w:t>UCDP/PRIO codes a separatist armed conflict</w:t>
      </w:r>
      <w:r w:rsidR="004B1E23">
        <w:rPr>
          <w:lang w:val="en-US"/>
        </w:rPr>
        <w:t xml:space="preserve"> over Arakan in 1948-1957 involving two groups, the </w:t>
      </w:r>
      <w:r w:rsidRPr="00EF0C94">
        <w:rPr>
          <w:lang w:val="en-US"/>
        </w:rPr>
        <w:t xml:space="preserve">Arakan People’s Liberation Party (APLP), a Rakhine rebel group, </w:t>
      </w:r>
      <w:r w:rsidR="004B1E23">
        <w:rPr>
          <w:lang w:val="en-US"/>
        </w:rPr>
        <w:t>and the Mujahedin Party, a Rohingya rebel group. UCDP/PRIO</w:t>
      </w:r>
      <w:r w:rsidR="008C4C85">
        <w:rPr>
          <w:lang w:val="en-US"/>
        </w:rPr>
        <w:t xml:space="preserve"> codes this as a minor war in all years and</w:t>
      </w:r>
      <w:r w:rsidR="004B1E23">
        <w:rPr>
          <w:lang w:val="en-US"/>
        </w:rPr>
        <w:t xml:space="preserve"> does not provide disaggregated casualties</w:t>
      </w:r>
      <w:r w:rsidR="008C4C85">
        <w:rPr>
          <w:lang w:val="en-US"/>
        </w:rPr>
        <w:t>; despite this, EPR codes both the Rakhine and the Rohingyas as in armed conflict during those years. We follow UCDP/PRIO and EPR.</w:t>
      </w:r>
    </w:p>
    <w:p w14:paraId="7D6B56C0" w14:textId="6C873926" w:rsidR="0069190A" w:rsidRPr="008C4C85" w:rsidRDefault="004B1E23" w:rsidP="004B1E23">
      <w:pPr>
        <w:pStyle w:val="ListParagraph"/>
        <w:numPr>
          <w:ilvl w:val="1"/>
          <w:numId w:val="11"/>
        </w:numPr>
        <w:rPr>
          <w:rFonts w:cs="Times New Roman"/>
          <w:szCs w:val="22"/>
          <w:lang w:val="en-US"/>
        </w:rPr>
      </w:pPr>
      <w:r>
        <w:rPr>
          <w:lang w:val="en-US"/>
        </w:rPr>
        <w:t xml:space="preserve">Note: </w:t>
      </w:r>
      <w:r w:rsidR="00DA6C73" w:rsidRPr="00EF0C94">
        <w:rPr>
          <w:lang w:val="en-US"/>
        </w:rPr>
        <w:t xml:space="preserve">UCDP notes that the </w:t>
      </w:r>
      <w:r w:rsidR="008C4C85">
        <w:rPr>
          <w:lang w:val="en-US"/>
        </w:rPr>
        <w:t xml:space="preserve">APLP </w:t>
      </w:r>
      <w:r w:rsidR="00DA6C73" w:rsidRPr="00EF0C94">
        <w:rPr>
          <w:lang w:val="en-US"/>
        </w:rPr>
        <w:t>insurgency began in November 1947</w:t>
      </w:r>
      <w:r w:rsidR="008C4C85">
        <w:rPr>
          <w:lang w:val="en-US"/>
        </w:rPr>
        <w:t xml:space="preserve"> and thus shortly before Myanmar’s official date of independence in January 1948. UCDP does not code an extra-state conflict in 1947, suggesting the 25 deaths threshold was not met.</w:t>
      </w:r>
    </w:p>
    <w:p w14:paraId="45B6153D" w14:textId="4D979D61" w:rsidR="008C4C85" w:rsidRPr="00EF0C94" w:rsidRDefault="008C4C85" w:rsidP="004B1E23">
      <w:pPr>
        <w:pStyle w:val="ListParagraph"/>
        <w:numPr>
          <w:ilvl w:val="1"/>
          <w:numId w:val="11"/>
        </w:numPr>
        <w:rPr>
          <w:rFonts w:cs="Times New Roman"/>
          <w:szCs w:val="22"/>
          <w:lang w:val="en-US"/>
        </w:rPr>
      </w:pPr>
      <w:r>
        <w:rPr>
          <w:lang w:val="en-US"/>
        </w:rPr>
        <w:t xml:space="preserve">The Mujahedin Party continued fighting until 1961 according to UCDP/PRIO, but the APLP conflict is coded as </w:t>
      </w:r>
      <w:r w:rsidR="00877C66">
        <w:rPr>
          <w:lang w:val="en-US"/>
        </w:rPr>
        <w:t>in</w:t>
      </w:r>
      <w:r>
        <w:rPr>
          <w:lang w:val="en-US"/>
        </w:rPr>
        <w:t>active from 19</w:t>
      </w:r>
      <w:r w:rsidR="00877C66">
        <w:rPr>
          <w:lang w:val="en-US"/>
        </w:rPr>
        <w:t>58.</w:t>
      </w:r>
    </w:p>
    <w:p w14:paraId="283C4F3D" w14:textId="77777777" w:rsidR="00877C66" w:rsidRPr="00877C66" w:rsidRDefault="0069190A" w:rsidP="008C4C85">
      <w:pPr>
        <w:pStyle w:val="ListParagraph"/>
        <w:numPr>
          <w:ilvl w:val="0"/>
          <w:numId w:val="11"/>
        </w:numPr>
        <w:rPr>
          <w:rFonts w:cs="Times New Roman"/>
          <w:szCs w:val="22"/>
          <w:lang w:val="en-US"/>
        </w:rPr>
      </w:pPr>
      <w:r w:rsidRPr="00EF0C94">
        <w:rPr>
          <w:lang w:val="en-US"/>
        </w:rPr>
        <w:t>UCDP/PRIO codes a</w:t>
      </w:r>
      <w:r w:rsidR="00877C66">
        <w:rPr>
          <w:lang w:val="en-US"/>
        </w:rPr>
        <w:t>nother</w:t>
      </w:r>
      <w:r w:rsidRPr="00EF0C94">
        <w:rPr>
          <w:lang w:val="en-US"/>
        </w:rPr>
        <w:t xml:space="preserve"> separatist armed conflict </w:t>
      </w:r>
      <w:r w:rsidR="00877C66">
        <w:rPr>
          <w:lang w:val="en-US"/>
        </w:rPr>
        <w:t>over Arakan starting in 1964. Two rebel groups were involved,</w:t>
      </w:r>
      <w:r w:rsidR="00877C66" w:rsidRPr="00EF0C94">
        <w:rPr>
          <w:lang w:val="en-US"/>
        </w:rPr>
        <w:t xml:space="preserve"> the </w:t>
      </w:r>
      <w:r w:rsidR="00877C66" w:rsidRPr="00EF0C94">
        <w:rPr>
          <w:rFonts w:cs="Times New Roman"/>
          <w:szCs w:val="22"/>
          <w:lang w:val="en-US"/>
        </w:rPr>
        <w:t>Arakan National Liberation Party (ANLP) and the Communist Party of Arakan (CPA)</w:t>
      </w:r>
      <w:r w:rsidR="00877C66">
        <w:rPr>
          <w:lang w:val="en-US"/>
        </w:rPr>
        <w:t xml:space="preserve">, which both were associated with the Rakhine (see EPR). UCDP/PRIO codes armed conflict involving those two groups as active until 1972 (ANLP) and 1973 (CPA), respectively. </w:t>
      </w:r>
    </w:p>
    <w:p w14:paraId="5422E56A" w14:textId="33E3EBA4" w:rsidR="00877C66" w:rsidRPr="00877C66" w:rsidRDefault="00877C66" w:rsidP="008C4C85">
      <w:pPr>
        <w:pStyle w:val="ListParagraph"/>
        <w:numPr>
          <w:ilvl w:val="0"/>
          <w:numId w:val="11"/>
        </w:numPr>
        <w:rPr>
          <w:rFonts w:cs="Times New Roman"/>
          <w:szCs w:val="22"/>
          <w:lang w:val="en-US"/>
        </w:rPr>
      </w:pPr>
      <w:r>
        <w:rPr>
          <w:lang w:val="en-US"/>
        </w:rPr>
        <w:t>In 1973, UCDP/PRIO also includes a Rohingya rebel group as a combatant, the Rohingya Patriotic Front, which continues to be coded as active until 1978.</w:t>
      </w:r>
    </w:p>
    <w:p w14:paraId="70147586" w14:textId="087169EF" w:rsidR="00386448" w:rsidRDefault="00386448" w:rsidP="00386448">
      <w:pPr>
        <w:pStyle w:val="ListParagraph"/>
        <w:numPr>
          <w:ilvl w:val="0"/>
          <w:numId w:val="11"/>
        </w:numPr>
        <w:rPr>
          <w:rFonts w:cs="Times New Roman"/>
          <w:szCs w:val="22"/>
          <w:lang w:val="en-US"/>
        </w:rPr>
      </w:pPr>
      <w:r>
        <w:rPr>
          <w:lang w:val="en-US"/>
        </w:rPr>
        <w:t xml:space="preserve">In 1977, UCDP/PRIO includes the </w:t>
      </w:r>
      <w:r w:rsidRPr="00EF0C94">
        <w:rPr>
          <w:rFonts w:cs="Times New Roman"/>
          <w:szCs w:val="22"/>
          <w:lang w:val="en-US"/>
        </w:rPr>
        <w:t xml:space="preserve">Arakan Liberation Party (ALP) </w:t>
      </w:r>
      <w:r>
        <w:rPr>
          <w:rFonts w:cs="Times New Roman"/>
          <w:szCs w:val="22"/>
          <w:lang w:val="en-US"/>
        </w:rPr>
        <w:t xml:space="preserve">as a combatant, which is associated with the Rakhine ethnic group. </w:t>
      </w:r>
    </w:p>
    <w:p w14:paraId="64C37F68" w14:textId="48D73E05" w:rsidR="00386448" w:rsidRPr="00386448" w:rsidRDefault="00386448" w:rsidP="00386448">
      <w:pPr>
        <w:pStyle w:val="ListParagraph"/>
        <w:numPr>
          <w:ilvl w:val="0"/>
          <w:numId w:val="11"/>
        </w:numPr>
        <w:rPr>
          <w:rFonts w:cs="Times New Roman"/>
          <w:szCs w:val="22"/>
          <w:lang w:val="en-US"/>
        </w:rPr>
      </w:pPr>
      <w:r>
        <w:rPr>
          <w:rFonts w:cs="Times New Roman"/>
          <w:szCs w:val="22"/>
          <w:lang w:val="en-US"/>
        </w:rPr>
        <w:t xml:space="preserve">However, it is questionable whether the conflict de-escalated in 1973. As the UCDP coding notes explain, the ALP had been active since the 1960s while neither the CPA nor the ANLP ceased to exist after 1972/1973 and low-intensity fighting continued. Furthermore, </w:t>
      </w:r>
      <w:r w:rsidRPr="00EF0C94">
        <w:rPr>
          <w:lang w:val="en-US"/>
        </w:rPr>
        <w:t xml:space="preserve">Minahan (2002: 171) reports that </w:t>
      </w:r>
      <w:r>
        <w:rPr>
          <w:lang w:val="en-US"/>
        </w:rPr>
        <w:t>there was</w:t>
      </w:r>
      <w:r w:rsidRPr="00EF0C94">
        <w:rPr>
          <w:lang w:val="en-US"/>
        </w:rPr>
        <w:t xml:space="preserve"> a “major escalation of the sporadic rebellion against Burman domination” in 1974.</w:t>
      </w:r>
      <w:r>
        <w:rPr>
          <w:lang w:val="en-US"/>
        </w:rPr>
        <w:t xml:space="preserve"> On that basis, we code ongoing LVIOLSD 1964-1977.</w:t>
      </w:r>
    </w:p>
    <w:p w14:paraId="13118B77" w14:textId="19EE1D68" w:rsidR="002C60FB" w:rsidRDefault="0069190A" w:rsidP="00B42075">
      <w:pPr>
        <w:pStyle w:val="ListParagraph"/>
        <w:numPr>
          <w:ilvl w:val="0"/>
          <w:numId w:val="11"/>
        </w:numPr>
        <w:rPr>
          <w:rFonts w:cs="Times New Roman"/>
          <w:szCs w:val="22"/>
          <w:lang w:val="en-US"/>
        </w:rPr>
      </w:pPr>
      <w:r w:rsidRPr="002C60FB">
        <w:rPr>
          <w:rFonts w:cs="Times New Roman"/>
          <w:szCs w:val="22"/>
          <w:lang w:val="en-US"/>
        </w:rPr>
        <w:t xml:space="preserve">Sporadic fighting continued in subsequent years, but we found no evidence that the LVIOLSD threshold was met until 2018-2020, when UCDP/PRIO reports a separatist armed conflict between the ULA (i.e., its armed wing, the Arakan Army) and the government. </w:t>
      </w:r>
      <w:r w:rsidR="002C60FB" w:rsidRPr="00EF0C94">
        <w:rPr>
          <w:rFonts w:cs="Times New Roman"/>
          <w:szCs w:val="22"/>
          <w:lang w:val="en-US"/>
        </w:rPr>
        <w:t xml:space="preserve">UCDP/PRIO </w:t>
      </w:r>
      <w:r w:rsidR="002C60FB">
        <w:rPr>
          <w:rFonts w:cs="Times New Roman"/>
          <w:szCs w:val="22"/>
          <w:lang w:val="en-US"/>
        </w:rPr>
        <w:t>does not report separatist violence in 2021.</w:t>
      </w:r>
    </w:p>
    <w:p w14:paraId="1FF03D96" w14:textId="1D029B42" w:rsidR="0069190A" w:rsidRPr="00EF0C94" w:rsidRDefault="0069190A">
      <w:pPr>
        <w:pStyle w:val="ListParagraph"/>
        <w:numPr>
          <w:ilvl w:val="0"/>
          <w:numId w:val="11"/>
        </w:numPr>
        <w:rPr>
          <w:rFonts w:cs="Times New Roman"/>
          <w:szCs w:val="22"/>
          <w:lang w:val="en-US"/>
        </w:rPr>
      </w:pPr>
      <w:r w:rsidRPr="00EF0C94">
        <w:rPr>
          <w:rFonts w:cs="Times New Roman"/>
          <w:szCs w:val="22"/>
          <w:lang w:val="en-US"/>
        </w:rPr>
        <w:t>[</w:t>
      </w:r>
      <w:r w:rsidR="00386448">
        <w:rPr>
          <w:rFonts w:cs="Times New Roman"/>
          <w:szCs w:val="22"/>
          <w:lang w:val="en-US"/>
        </w:rPr>
        <w:t>1948</w:t>
      </w:r>
      <w:r w:rsidRPr="00EF0C94">
        <w:rPr>
          <w:rFonts w:cs="Times New Roman"/>
          <w:szCs w:val="22"/>
          <w:lang w:val="en-US"/>
        </w:rPr>
        <w:t>-1957: LVIOLSD; 1958-1963: NVIOLSD; 1964-1977: LVIOLSD; 1978-2017: NVIOLSD; 2018-2020: LVIOLSD]</w:t>
      </w:r>
    </w:p>
    <w:p w14:paraId="5E7767FA" w14:textId="77777777" w:rsidR="0069190A" w:rsidRPr="00EF0C94" w:rsidRDefault="0069190A" w:rsidP="0069190A">
      <w:pPr>
        <w:rPr>
          <w:rFonts w:cs="Times New Roman"/>
          <w:szCs w:val="22"/>
          <w:lang w:val="en-US"/>
        </w:rPr>
      </w:pPr>
    </w:p>
    <w:p w14:paraId="25DCBC69" w14:textId="77777777" w:rsidR="0069190A" w:rsidRPr="00EF0C94" w:rsidRDefault="0069190A" w:rsidP="0069190A">
      <w:pPr>
        <w:rPr>
          <w:rFonts w:cs="Times New Roman"/>
          <w:szCs w:val="22"/>
          <w:lang w:val="en-US"/>
        </w:rPr>
      </w:pPr>
    </w:p>
    <w:p w14:paraId="1FCC46AE" w14:textId="23D38CB0" w:rsidR="0069190A" w:rsidRPr="00EF0C94" w:rsidRDefault="0069190A" w:rsidP="0069190A">
      <w:pPr>
        <w:rPr>
          <w:rFonts w:cs="Times New Roman"/>
          <w:szCs w:val="22"/>
          <w:lang w:val="en-US"/>
        </w:rPr>
      </w:pPr>
      <w:r w:rsidRPr="00EF0C94">
        <w:rPr>
          <w:rFonts w:cs="Times New Roman"/>
          <w:b/>
          <w:szCs w:val="22"/>
          <w:lang w:val="en-US"/>
        </w:rPr>
        <w:t xml:space="preserve">Historical </w:t>
      </w:r>
      <w:r w:rsidR="00155325">
        <w:rPr>
          <w:rFonts w:cs="Times New Roman"/>
          <w:b/>
          <w:szCs w:val="22"/>
          <w:lang w:val="en-US"/>
        </w:rPr>
        <w:t>c</w:t>
      </w:r>
      <w:r w:rsidRPr="00EF0C94">
        <w:rPr>
          <w:rFonts w:cs="Times New Roman"/>
          <w:b/>
          <w:szCs w:val="22"/>
          <w:lang w:val="en-US"/>
        </w:rPr>
        <w:t>ontext</w:t>
      </w:r>
    </w:p>
    <w:p w14:paraId="7AC0435F" w14:textId="77777777" w:rsidR="0069190A" w:rsidRPr="00EF0C94" w:rsidRDefault="0069190A" w:rsidP="0069190A">
      <w:pPr>
        <w:rPr>
          <w:rFonts w:cs="Times New Roman"/>
          <w:szCs w:val="22"/>
          <w:lang w:val="en-US"/>
        </w:rPr>
      </w:pPr>
    </w:p>
    <w:p w14:paraId="3CE57C43" w14:textId="77777777" w:rsidR="0069190A" w:rsidRPr="00EF0C94" w:rsidRDefault="0069190A">
      <w:pPr>
        <w:pStyle w:val="ListParagraph"/>
        <w:numPr>
          <w:ilvl w:val="0"/>
          <w:numId w:val="16"/>
        </w:numPr>
        <w:rPr>
          <w:rFonts w:cs="Times New Roman"/>
          <w:szCs w:val="22"/>
          <w:lang w:val="en-US"/>
        </w:rPr>
      </w:pPr>
      <w:r w:rsidRPr="00EF0C94">
        <w:rPr>
          <w:lang w:val="en-US"/>
        </w:rPr>
        <w:t>Historically ruled as an independent kingdom, the Arakanese state was defeated by</w:t>
      </w:r>
      <w:r w:rsidRPr="00EF0C94">
        <w:rPr>
          <w:rFonts w:cs="Times New Roman"/>
          <w:szCs w:val="22"/>
          <w:lang w:val="en-US"/>
        </w:rPr>
        <w:t xml:space="preserve"> the Mogul rulers of India in 1666. The Arakanese kingdom nevertheless managed to retain considerable autonomy that eventually turned into independence when Mogul power declined in the late eighteenth century (Minahan 2002).   </w:t>
      </w:r>
    </w:p>
    <w:p w14:paraId="4ADCEDC8" w14:textId="77777777" w:rsidR="0069190A" w:rsidRPr="00EF0C94" w:rsidRDefault="0069190A">
      <w:pPr>
        <w:pStyle w:val="ListParagraph"/>
        <w:numPr>
          <w:ilvl w:val="0"/>
          <w:numId w:val="16"/>
        </w:numPr>
        <w:rPr>
          <w:rFonts w:cs="Times New Roman"/>
          <w:szCs w:val="22"/>
          <w:lang w:val="en-US"/>
        </w:rPr>
      </w:pPr>
      <w:r w:rsidRPr="00EF0C94">
        <w:rPr>
          <w:rFonts w:cs="Times New Roman"/>
          <w:szCs w:val="22"/>
          <w:lang w:val="en-US"/>
        </w:rPr>
        <w:t>The Burmans again invaded Arakanese territory in 1785, after they had already conquered the Arakanese state in the eleventh century and until 1238. Arakanese rebellions were crushed but eventually led to tensions with the neighboring British territory that turned into the first Anglo-Burmese War in 1824. The defeated Burmans had to cede the Arakanese territory to British India (Minahan 2002; UCDP Conflict Encyclopedia).</w:t>
      </w:r>
    </w:p>
    <w:p w14:paraId="189AEA86" w14:textId="77777777" w:rsidR="0069190A" w:rsidRPr="00EF0C94" w:rsidRDefault="0069190A">
      <w:pPr>
        <w:pStyle w:val="ListParagraph"/>
        <w:numPr>
          <w:ilvl w:val="0"/>
          <w:numId w:val="16"/>
        </w:numPr>
        <w:rPr>
          <w:rFonts w:cs="Times New Roman"/>
          <w:szCs w:val="22"/>
          <w:lang w:val="en-US"/>
        </w:rPr>
      </w:pPr>
      <w:r w:rsidRPr="00EF0C94">
        <w:rPr>
          <w:rFonts w:cs="Times New Roman"/>
          <w:szCs w:val="22"/>
          <w:lang w:val="en-US"/>
        </w:rPr>
        <w:t xml:space="preserve">The independence movement was not popular in Arakan but cooperated with the </w:t>
      </w:r>
      <w:r w:rsidRPr="00EF0C94">
        <w:rPr>
          <w:lang w:val="en-US"/>
        </w:rPr>
        <w:t>Arakan National Congress (ANC) that was dominated by Buddhist monks and pursued separate Arakanese independence (</w:t>
      </w:r>
      <w:r w:rsidRPr="00EF0C94">
        <w:rPr>
          <w:rFonts w:cs="Times New Roman"/>
          <w:szCs w:val="22"/>
          <w:lang w:val="en-US"/>
        </w:rPr>
        <w:t>UCDP Conflict Encyclopedia)</w:t>
      </w:r>
      <w:r w:rsidRPr="00EF0C94">
        <w:rPr>
          <w:lang w:val="en-US"/>
        </w:rPr>
        <w:t>.</w:t>
      </w:r>
    </w:p>
    <w:p w14:paraId="0A23DA7E" w14:textId="011B959F" w:rsidR="0069190A" w:rsidRPr="00EF0C94" w:rsidRDefault="0069190A">
      <w:pPr>
        <w:pStyle w:val="ListParagraph"/>
        <w:numPr>
          <w:ilvl w:val="0"/>
          <w:numId w:val="16"/>
        </w:numPr>
        <w:rPr>
          <w:rFonts w:cs="Times New Roman"/>
          <w:szCs w:val="22"/>
          <w:lang w:val="en-US"/>
        </w:rPr>
      </w:pPr>
      <w:r w:rsidRPr="00EF0C94">
        <w:rPr>
          <w:rFonts w:cs="Times New Roman"/>
          <w:szCs w:val="22"/>
          <w:lang w:val="en-US"/>
        </w:rPr>
        <w:t xml:space="preserve">During the Second World War, the Arakanese first fought </w:t>
      </w:r>
      <w:r w:rsidRPr="00EF0C94">
        <w:rPr>
          <w:lang w:val="en-US"/>
        </w:rPr>
        <w:t xml:space="preserve">on the side of the advancing Japanese against the British forces. Under Japanese occupation, the state was granted autonomy and the right to keep its own army (Arakan Defense Force). In early 1945, however, the Arakanese turned </w:t>
      </w:r>
      <w:r w:rsidRPr="00EF0C94">
        <w:rPr>
          <w:lang w:val="en-US"/>
        </w:rPr>
        <w:lastRenderedPageBreak/>
        <w:t>against the Japanese when it turned out that the Japanese would not hand over power to the Arakanese nationalists. As a reward for their efforts in the British reconquest of the territory, both Buddhist-Arakanese and Muslim Rohingyas expected independence. The Buddhist faction, in the form of the Arakan People’s Liberation Party (APLP), substantiated its demand for independence with an insurgency in southern Arakan (U</w:t>
      </w:r>
      <w:r w:rsidRPr="00EF0C94">
        <w:rPr>
          <w:rFonts w:cs="Times New Roman"/>
          <w:szCs w:val="22"/>
          <w:lang w:val="en-US"/>
        </w:rPr>
        <w:t xml:space="preserve">CDP Conflict Encyclopedia). In 1948, however, the Arakan state was integrated into </w:t>
      </w:r>
      <w:r w:rsidRPr="00EF0C94">
        <w:rPr>
          <w:lang w:val="en-US"/>
        </w:rPr>
        <w:t>the newly established Union of Burma. The short interlude of autonomy under the Japanese is not considered a concession as this was more something like de-facto autonomy (not granted by the legitimate authorities</w:t>
      </w:r>
      <w:r w:rsidR="004B1E23">
        <w:rPr>
          <w:lang w:val="en-US"/>
        </w:rPr>
        <w:t>).</w:t>
      </w:r>
    </w:p>
    <w:p w14:paraId="7265B613" w14:textId="77777777" w:rsidR="002C60FB" w:rsidRDefault="002C60FB" w:rsidP="0069190A">
      <w:pPr>
        <w:rPr>
          <w:rFonts w:cs="Times New Roman"/>
          <w:b/>
          <w:szCs w:val="22"/>
          <w:lang w:val="en-US"/>
        </w:rPr>
      </w:pPr>
    </w:p>
    <w:p w14:paraId="7D7C15F7" w14:textId="77777777" w:rsidR="002C60FB" w:rsidRDefault="002C60FB" w:rsidP="0069190A">
      <w:pPr>
        <w:rPr>
          <w:rFonts w:cs="Times New Roman"/>
          <w:b/>
          <w:szCs w:val="22"/>
          <w:lang w:val="en-US"/>
        </w:rPr>
      </w:pPr>
    </w:p>
    <w:p w14:paraId="4CC3BA96" w14:textId="4306F89A" w:rsidR="0069190A" w:rsidRPr="00EF0C94" w:rsidRDefault="0069190A" w:rsidP="0069190A">
      <w:pPr>
        <w:rPr>
          <w:rFonts w:cs="Times New Roman"/>
          <w:b/>
          <w:szCs w:val="22"/>
          <w:lang w:val="en-US"/>
        </w:rPr>
      </w:pPr>
      <w:r w:rsidRPr="00EF0C94">
        <w:rPr>
          <w:rFonts w:cs="Times New Roman"/>
          <w:b/>
          <w:szCs w:val="22"/>
          <w:lang w:val="en-US"/>
        </w:rPr>
        <w:t>Concessions and restrictions</w:t>
      </w:r>
    </w:p>
    <w:p w14:paraId="0BD9D7CC" w14:textId="77777777" w:rsidR="0069190A" w:rsidRPr="00EF0C94" w:rsidRDefault="0069190A" w:rsidP="0069190A">
      <w:pPr>
        <w:rPr>
          <w:rFonts w:cs="Times New Roman"/>
          <w:szCs w:val="22"/>
          <w:lang w:val="en-US"/>
        </w:rPr>
      </w:pPr>
    </w:p>
    <w:p w14:paraId="3F3875A4" w14:textId="2DA7A425" w:rsidR="0069190A" w:rsidRPr="00EF0C94" w:rsidRDefault="0069190A">
      <w:pPr>
        <w:pStyle w:val="ListParagraph"/>
        <w:numPr>
          <w:ilvl w:val="0"/>
          <w:numId w:val="13"/>
        </w:numPr>
        <w:rPr>
          <w:lang w:val="en-US"/>
        </w:rPr>
      </w:pPr>
      <w:r w:rsidRPr="00EF0C94">
        <w:rPr>
          <w:lang w:val="en-US"/>
        </w:rPr>
        <w:t xml:space="preserve">As part of a </w:t>
      </w:r>
      <w:r w:rsidR="004B1E23">
        <w:rPr>
          <w:lang w:val="en-US"/>
        </w:rPr>
        <w:t>“</w:t>
      </w:r>
      <w:proofErr w:type="spellStart"/>
      <w:r w:rsidRPr="00EF0C94">
        <w:rPr>
          <w:lang w:val="en-US"/>
        </w:rPr>
        <w:t>Burmanisation</w:t>
      </w:r>
      <w:proofErr w:type="spellEnd"/>
      <w:r w:rsidRPr="00EF0C94">
        <w:rPr>
          <w:lang w:val="en-US"/>
        </w:rPr>
        <w:t xml:space="preserve"> campaign</w:t>
      </w:r>
      <w:r w:rsidR="004B1E23">
        <w:rPr>
          <w:lang w:val="en-US"/>
        </w:rPr>
        <w:t>”</w:t>
      </w:r>
      <w:r w:rsidRPr="00EF0C94">
        <w:rPr>
          <w:lang w:val="en-US"/>
        </w:rPr>
        <w:t xml:space="preserve">, </w:t>
      </w:r>
      <w:r w:rsidRPr="00EF0C94">
        <w:rPr>
          <w:rFonts w:cs="Times New Roman"/>
          <w:lang w:val="en-US"/>
        </w:rPr>
        <w:t>Buddhism was declared the official state religion in 1961 (</w:t>
      </w:r>
      <w:proofErr w:type="spellStart"/>
      <w:r w:rsidRPr="00EF0C94">
        <w:rPr>
          <w:rFonts w:cs="Times New Roman"/>
          <w:lang w:val="en-US"/>
        </w:rPr>
        <w:t>Sakhong</w:t>
      </w:r>
      <w:proofErr w:type="spellEnd"/>
      <w:r w:rsidRPr="00EF0C94">
        <w:rPr>
          <w:rFonts w:cs="Times New Roman"/>
          <w:lang w:val="en-US"/>
        </w:rPr>
        <w:t xml:space="preserve"> 2012: 5). </w:t>
      </w:r>
      <w:r w:rsidR="009C2E7B">
        <w:rPr>
          <w:lang w:val="en-US"/>
        </w:rPr>
        <w:t>The Rakhine are Buddhist</w:t>
      </w:r>
      <w:r w:rsidR="009C2E7B">
        <w:rPr>
          <w:rFonts w:cs="Times New Roman"/>
          <w:lang w:val="en-US"/>
        </w:rPr>
        <w:t>; however, it is clear that increasing the rights of ethnic minorities was not the intention. We do not code a concession.</w:t>
      </w:r>
    </w:p>
    <w:p w14:paraId="7405E7D2" w14:textId="77777777" w:rsidR="0069190A" w:rsidRPr="00EF0C94" w:rsidRDefault="0069190A">
      <w:pPr>
        <w:pStyle w:val="ListParagraph"/>
        <w:numPr>
          <w:ilvl w:val="0"/>
          <w:numId w:val="13"/>
        </w:numPr>
        <w:rPr>
          <w:lang w:val="en-US"/>
        </w:rPr>
      </w:pPr>
      <w:r w:rsidRPr="00EF0C94">
        <w:rPr>
          <w:lang w:val="en-US"/>
        </w:rPr>
        <w:t>In 1965, a single education system was introduced and all schools came directly under the authority of the state. Only Burmese was allowed as a medium for instruction (Aye and Sercombe 2014) and the government prohibited the teaching of ethnic minority languages in schools (Lwin 2011). Arakan is a dialect of Burman (Minahan 2002). Despite differences from standard Burman, many Arakanese speak and read Burman. Nevertheless, this does not appear to imply a significant increase in cultural rights and we do not code it in this case.</w:t>
      </w:r>
    </w:p>
    <w:p w14:paraId="219B5BED" w14:textId="736AE2DF" w:rsidR="0069190A" w:rsidRPr="00EF0C94" w:rsidRDefault="0069190A">
      <w:pPr>
        <w:pStyle w:val="ListParagraph"/>
        <w:numPr>
          <w:ilvl w:val="0"/>
          <w:numId w:val="13"/>
        </w:numPr>
        <w:rPr>
          <w:lang w:val="en-US"/>
        </w:rPr>
      </w:pPr>
      <w:r w:rsidRPr="00EF0C94">
        <w:rPr>
          <w:lang w:val="en-US"/>
        </w:rPr>
        <w:t xml:space="preserve">Rakhine Division was granted statehood in 1974 (Rakhine State). This move, however, was merely a nominal acknowledgment and did not constitute a shift in the level of self-determination of the Buddhist Arakanese (IRIN 2012). This event is thus not coded. </w:t>
      </w:r>
    </w:p>
    <w:p w14:paraId="668E8B8B" w14:textId="511AE3F9" w:rsidR="00AD2247" w:rsidRPr="00C359DB" w:rsidRDefault="00C359DB" w:rsidP="00C3373F">
      <w:pPr>
        <w:pStyle w:val="ListParagraph"/>
        <w:numPr>
          <w:ilvl w:val="0"/>
          <w:numId w:val="13"/>
        </w:numPr>
        <w:rPr>
          <w:lang w:val="en-US"/>
        </w:rPr>
      </w:pPr>
      <w:r>
        <w:rPr>
          <w:lang w:val="en-US"/>
        </w:rPr>
        <w:t>I</w:t>
      </w:r>
      <w:r w:rsidR="00DE5EDE" w:rsidRPr="00C359DB">
        <w:rPr>
          <w:lang w:val="en-US"/>
        </w:rPr>
        <w:t xml:space="preserve">n June 2012, </w:t>
      </w:r>
      <w:r w:rsidR="00AD2247" w:rsidRPr="00C359DB">
        <w:rPr>
          <w:lang w:val="en-US"/>
        </w:rPr>
        <w:t>communal riots</w:t>
      </w:r>
      <w:r w:rsidR="00495440" w:rsidRPr="00C359DB">
        <w:rPr>
          <w:lang w:val="en-US"/>
        </w:rPr>
        <w:t xml:space="preserve"> </w:t>
      </w:r>
      <w:r>
        <w:rPr>
          <w:lang w:val="en-US"/>
        </w:rPr>
        <w:t>between</w:t>
      </w:r>
      <w:r w:rsidR="00495440" w:rsidRPr="00C359DB">
        <w:rPr>
          <w:lang w:val="en-US"/>
        </w:rPr>
        <w:t xml:space="preserve"> Buddhists and Muslims</w:t>
      </w:r>
      <w:r w:rsidR="00AD2247" w:rsidRPr="00C359DB">
        <w:rPr>
          <w:lang w:val="en-US"/>
        </w:rPr>
        <w:t xml:space="preserve"> broke out</w:t>
      </w:r>
      <w:r w:rsidR="00241815" w:rsidRPr="00C359DB">
        <w:rPr>
          <w:lang w:val="en-US"/>
        </w:rPr>
        <w:t xml:space="preserve"> in Rakhine state</w:t>
      </w:r>
      <w:r w:rsidR="00AD2247" w:rsidRPr="00C359DB">
        <w:rPr>
          <w:lang w:val="en-US"/>
        </w:rPr>
        <w:t xml:space="preserve">, </w:t>
      </w:r>
      <w:r w:rsidR="00184FC5" w:rsidRPr="00C359DB">
        <w:rPr>
          <w:lang w:val="en-US"/>
        </w:rPr>
        <w:t>prompting</w:t>
      </w:r>
      <w:r w:rsidR="00AD2247" w:rsidRPr="00C359DB">
        <w:rPr>
          <w:lang w:val="en-US"/>
        </w:rPr>
        <w:t xml:space="preserve"> the central government to impose a state of emergency in the state (Keane 2012). </w:t>
      </w:r>
    </w:p>
    <w:p w14:paraId="66A8C110" w14:textId="77777777" w:rsidR="00035DC7" w:rsidRPr="00EF0C94" w:rsidRDefault="00986276" w:rsidP="006F0CB5">
      <w:pPr>
        <w:pStyle w:val="ListParagraph"/>
        <w:numPr>
          <w:ilvl w:val="0"/>
          <w:numId w:val="13"/>
        </w:numPr>
        <w:rPr>
          <w:lang w:val="en-US"/>
        </w:rPr>
      </w:pPr>
      <w:r w:rsidRPr="00EF0C94">
        <w:rPr>
          <w:lang w:val="en-US"/>
        </w:rPr>
        <w:t xml:space="preserve">In 2012, the Rakhine State Liberation Party signed a ceasefire agreement with the government (see movement start and end dates), which included the possibility for members to move freely without arms (PA-X). </w:t>
      </w:r>
      <w:r w:rsidR="00035DC7" w:rsidRPr="00EF0C94">
        <w:rPr>
          <w:lang w:val="en-US"/>
        </w:rPr>
        <w:t xml:space="preserve">As the agreement did not involve any autonomy concessions, we do not code it here. </w:t>
      </w:r>
    </w:p>
    <w:p w14:paraId="560F9D17" w14:textId="390F7304" w:rsidR="00CB5147" w:rsidRPr="00EF0C94" w:rsidRDefault="00161320" w:rsidP="006F0CB5">
      <w:pPr>
        <w:pStyle w:val="ListParagraph"/>
        <w:numPr>
          <w:ilvl w:val="0"/>
          <w:numId w:val="13"/>
        </w:numPr>
        <w:rPr>
          <w:lang w:val="en-US"/>
        </w:rPr>
      </w:pPr>
      <w:r w:rsidRPr="00EF0C94">
        <w:rPr>
          <w:lang w:val="en-US"/>
        </w:rPr>
        <w:t>In 2015, the Myanmar government excluded the AA from signing the Nationwide Ceasefire Agreement (NCA), although sources report that the AA wanted to be part of the agreement (</w:t>
      </w:r>
      <w:r w:rsidR="00C57B6D" w:rsidRPr="00EF0C94">
        <w:rPr>
          <w:lang w:val="en-US"/>
        </w:rPr>
        <w:t xml:space="preserve">Mizzima 2022). </w:t>
      </w:r>
    </w:p>
    <w:p w14:paraId="0C83802B" w14:textId="20BC3D5E" w:rsidR="00AE6CC3" w:rsidRPr="00EF0C94" w:rsidRDefault="00AE6CC3">
      <w:pPr>
        <w:pStyle w:val="ListParagraph"/>
        <w:numPr>
          <w:ilvl w:val="0"/>
          <w:numId w:val="13"/>
        </w:numPr>
        <w:rPr>
          <w:lang w:val="en-US"/>
        </w:rPr>
      </w:pPr>
      <w:r w:rsidRPr="00EF0C94">
        <w:rPr>
          <w:lang w:val="en-US"/>
        </w:rPr>
        <w:t xml:space="preserve">On June 21, 2019, the Myanmar government imposed internet restrictions in townships in Rakhine </w:t>
      </w:r>
      <w:r w:rsidR="00E84CBC" w:rsidRPr="00EF0C94">
        <w:rPr>
          <w:lang w:val="en-US"/>
        </w:rPr>
        <w:t xml:space="preserve">and Chin states </w:t>
      </w:r>
      <w:r w:rsidRPr="00EF0C94">
        <w:rPr>
          <w:lang w:val="en-US"/>
        </w:rPr>
        <w:t>because of security concerns (</w:t>
      </w:r>
      <w:r w:rsidR="00865137" w:rsidRPr="00EF0C94">
        <w:rPr>
          <w:lang w:val="en-US"/>
        </w:rPr>
        <w:t>Human Rights Watch 2020)</w:t>
      </w:r>
      <w:r w:rsidRPr="00EF0C94">
        <w:rPr>
          <w:lang w:val="en-US"/>
        </w:rPr>
        <w:t xml:space="preserve">. As of 2021, the restrictions were still ongoing and we did not find </w:t>
      </w:r>
      <w:r w:rsidR="00865137" w:rsidRPr="00EF0C94">
        <w:rPr>
          <w:lang w:val="en-US"/>
        </w:rPr>
        <w:t>evidence that stated they had been now lifted (Hlaing 2021). Internet restrictions are not coded as autonomy restrictions according to the codebook.</w:t>
      </w:r>
    </w:p>
    <w:p w14:paraId="4EB3FEE1" w14:textId="340658DC" w:rsidR="00DB086B" w:rsidRPr="00EF0C94" w:rsidRDefault="00DB086B">
      <w:pPr>
        <w:pStyle w:val="ListParagraph"/>
        <w:numPr>
          <w:ilvl w:val="0"/>
          <w:numId w:val="13"/>
        </w:numPr>
        <w:rPr>
          <w:lang w:val="en-US"/>
        </w:rPr>
      </w:pPr>
      <w:r w:rsidRPr="00EF0C94">
        <w:rPr>
          <w:lang w:val="en-US"/>
        </w:rPr>
        <w:t xml:space="preserve">In October 2020, the AA kidnapped some members of the National League for Democracy (NLD) who were campaigning for the national election, while also demanding the release of detained AA supporters (Mizzima 2022). As a result of this, the Union Election Commission announced that voting in the November elections would not be allowed in many parts of the central and northern parts of the Rakhine state. </w:t>
      </w:r>
      <w:r w:rsidR="00035DC7" w:rsidRPr="00EF0C94">
        <w:rPr>
          <w:lang w:val="en-US"/>
        </w:rPr>
        <w:t>This is not a restriction as defined here.</w:t>
      </w:r>
    </w:p>
    <w:p w14:paraId="74038EF3" w14:textId="386CBD26" w:rsidR="0051740D" w:rsidRPr="00EF0C94" w:rsidRDefault="00E52EC1">
      <w:pPr>
        <w:pStyle w:val="ListParagraph"/>
        <w:numPr>
          <w:ilvl w:val="0"/>
          <w:numId w:val="13"/>
        </w:numPr>
        <w:rPr>
          <w:lang w:val="en-US"/>
        </w:rPr>
      </w:pPr>
      <w:r w:rsidRPr="00EF0C94">
        <w:rPr>
          <w:lang w:val="en-US"/>
        </w:rPr>
        <w:t>After the national elections in</w:t>
      </w:r>
      <w:r w:rsidR="0051740D" w:rsidRPr="00EF0C94">
        <w:rPr>
          <w:lang w:val="en-US"/>
        </w:rPr>
        <w:t xml:space="preserve"> 20</w:t>
      </w:r>
      <w:r w:rsidR="004023B7" w:rsidRPr="00EF0C94">
        <w:rPr>
          <w:lang w:val="en-US"/>
        </w:rPr>
        <w:t>20, the Arakan Army and the Myanmar government agreed to an informal ceasefire</w:t>
      </w:r>
      <w:r w:rsidR="00706F30" w:rsidRPr="00EF0C94">
        <w:rPr>
          <w:lang w:val="en-US"/>
        </w:rPr>
        <w:t xml:space="preserve">. </w:t>
      </w:r>
      <w:r w:rsidR="00035DC7" w:rsidRPr="00EF0C94">
        <w:rPr>
          <w:lang w:val="en-US"/>
        </w:rPr>
        <w:t>The</w:t>
      </w:r>
      <w:r w:rsidR="00706F30" w:rsidRPr="00EF0C94">
        <w:rPr>
          <w:lang w:val="en-US"/>
        </w:rPr>
        <w:t xml:space="preserve"> ceasefire allowed thousands of displaced people to return (</w:t>
      </w:r>
      <w:r w:rsidR="00FA7729" w:rsidRPr="00EF0C94">
        <w:rPr>
          <w:lang w:val="en-US"/>
        </w:rPr>
        <w:t xml:space="preserve">Strangio 2022), while the AA used the ceasefire to consolidate its position within the central and northern parts of the Rakhine state (Crisis Group 2022). However, we could not find more detailed information on possible concessions that resulted from the ceasefire, and therefore we do not code the event. </w:t>
      </w:r>
    </w:p>
    <w:p w14:paraId="6349DE86" w14:textId="7130DEA8" w:rsidR="00035DC7" w:rsidRPr="00EF0C94" w:rsidRDefault="00035DC7" w:rsidP="00035DC7">
      <w:pPr>
        <w:pStyle w:val="ListParagraph"/>
        <w:numPr>
          <w:ilvl w:val="0"/>
          <w:numId w:val="13"/>
        </w:numPr>
        <w:rPr>
          <w:rFonts w:cs="Times New Roman"/>
          <w:szCs w:val="22"/>
          <w:lang w:val="en-US"/>
        </w:rPr>
      </w:pPr>
      <w:r w:rsidRPr="00EF0C94">
        <w:rPr>
          <w:lang w:val="en-US"/>
        </w:rPr>
        <w:t>On 1 February 2021, the Tatmadaw (Myanmar’s armed forces) seized power by detaining the democratically elected leaders, including Aung San Suu Kyi (BBC 2021). The armed forces installed the State Administration Council (SAC), which took legislative, executive and judiciary powers, and declared a nationwide state of emergency until the next election (UCDP). In Rakhine state, despite the 2020 ceasefire, violent clashes started again after the Myanmar armed forces entered an AA base in the state (Strangio 2022). The coup should likely be treated as a restriction, but we do not code past 2020.</w:t>
      </w:r>
    </w:p>
    <w:p w14:paraId="5C3BCC5D" w14:textId="77777777" w:rsidR="0069190A" w:rsidRPr="00EF0C94" w:rsidRDefault="0069190A" w:rsidP="0069190A">
      <w:pPr>
        <w:rPr>
          <w:rFonts w:cs="Times New Roman"/>
          <w:b/>
          <w:szCs w:val="22"/>
          <w:lang w:val="en-US"/>
        </w:rPr>
      </w:pPr>
      <w:r w:rsidRPr="00EF0C94">
        <w:rPr>
          <w:rFonts w:cs="Times New Roman"/>
          <w:b/>
          <w:szCs w:val="22"/>
          <w:lang w:val="en-US"/>
        </w:rPr>
        <w:lastRenderedPageBreak/>
        <w:t xml:space="preserve">Regional autonomy </w:t>
      </w:r>
    </w:p>
    <w:p w14:paraId="7D1BE2B3" w14:textId="6996E3C6" w:rsidR="0069190A" w:rsidRPr="00EF0C94" w:rsidRDefault="0069190A" w:rsidP="0069190A">
      <w:pPr>
        <w:rPr>
          <w:rFonts w:cs="Times New Roman"/>
          <w:szCs w:val="22"/>
          <w:lang w:val="en-US"/>
        </w:rPr>
      </w:pPr>
    </w:p>
    <w:p w14:paraId="31D4E1D7" w14:textId="12FCDF58" w:rsidR="0069190A" w:rsidRPr="00EF0C94" w:rsidRDefault="00035DC7" w:rsidP="0069190A">
      <w:pPr>
        <w:rPr>
          <w:rFonts w:cs="Times New Roman"/>
          <w:szCs w:val="22"/>
          <w:lang w:val="en-US"/>
        </w:rPr>
      </w:pPr>
      <w:r w:rsidRPr="00EF0C94">
        <w:rPr>
          <w:rFonts w:cs="Times New Roman"/>
          <w:szCs w:val="22"/>
          <w:lang w:val="en-US"/>
        </w:rPr>
        <w:t>NA</w:t>
      </w:r>
    </w:p>
    <w:p w14:paraId="0A10E673" w14:textId="77777777" w:rsidR="00035DC7" w:rsidRPr="00EF0C94" w:rsidRDefault="00035DC7" w:rsidP="0069190A">
      <w:pPr>
        <w:rPr>
          <w:rFonts w:cs="Times New Roman"/>
          <w:szCs w:val="22"/>
          <w:lang w:val="en-US"/>
        </w:rPr>
      </w:pPr>
    </w:p>
    <w:p w14:paraId="4EE8D5D6" w14:textId="77777777" w:rsidR="0069190A" w:rsidRPr="00EF0C94" w:rsidRDefault="0069190A" w:rsidP="0069190A">
      <w:pPr>
        <w:rPr>
          <w:rFonts w:cs="Times New Roman"/>
          <w:szCs w:val="22"/>
          <w:lang w:val="en-US"/>
        </w:rPr>
      </w:pPr>
    </w:p>
    <w:p w14:paraId="55605FB0" w14:textId="77777777" w:rsidR="0069190A" w:rsidRPr="00EF0C94" w:rsidRDefault="0069190A" w:rsidP="0069190A">
      <w:pPr>
        <w:rPr>
          <w:rFonts w:cs="Times New Roman"/>
          <w:b/>
          <w:szCs w:val="22"/>
          <w:lang w:val="en-US"/>
        </w:rPr>
      </w:pPr>
      <w:r w:rsidRPr="00EF0C94">
        <w:rPr>
          <w:rFonts w:cs="Times New Roman"/>
          <w:b/>
          <w:szCs w:val="22"/>
          <w:lang w:val="en-US"/>
        </w:rPr>
        <w:t>De facto independence</w:t>
      </w:r>
    </w:p>
    <w:p w14:paraId="6D43C0D2" w14:textId="77777777" w:rsidR="0069190A" w:rsidRPr="00EF0C94" w:rsidRDefault="0069190A" w:rsidP="0069190A">
      <w:pPr>
        <w:rPr>
          <w:rFonts w:cs="Times New Roman"/>
          <w:bCs/>
          <w:szCs w:val="22"/>
          <w:lang w:val="en-US"/>
        </w:rPr>
      </w:pPr>
    </w:p>
    <w:p w14:paraId="5B4928FB" w14:textId="77777777" w:rsidR="0069190A" w:rsidRPr="00EF0C94" w:rsidRDefault="0069190A" w:rsidP="0069190A">
      <w:pPr>
        <w:rPr>
          <w:rFonts w:cs="Times New Roman"/>
          <w:szCs w:val="22"/>
          <w:lang w:val="en-US"/>
        </w:rPr>
      </w:pPr>
      <w:r w:rsidRPr="00EF0C94">
        <w:rPr>
          <w:rFonts w:cs="Times New Roman"/>
          <w:szCs w:val="22"/>
          <w:lang w:val="en-US"/>
        </w:rPr>
        <w:t>NA</w:t>
      </w:r>
    </w:p>
    <w:p w14:paraId="20B60638" w14:textId="77777777" w:rsidR="0069190A" w:rsidRDefault="0069190A" w:rsidP="0069190A">
      <w:pPr>
        <w:rPr>
          <w:rFonts w:cs="Times New Roman"/>
          <w:bCs/>
          <w:szCs w:val="22"/>
          <w:lang w:val="en-US"/>
        </w:rPr>
      </w:pPr>
    </w:p>
    <w:p w14:paraId="35DAD539" w14:textId="77777777" w:rsidR="002C60FB" w:rsidRPr="00EF0C94" w:rsidRDefault="002C60FB" w:rsidP="0069190A">
      <w:pPr>
        <w:rPr>
          <w:rFonts w:cs="Times New Roman"/>
          <w:bCs/>
          <w:szCs w:val="22"/>
          <w:lang w:val="en-US"/>
        </w:rPr>
      </w:pPr>
    </w:p>
    <w:p w14:paraId="1FE2EC17" w14:textId="77777777" w:rsidR="0069190A" w:rsidRPr="00EF0C94" w:rsidRDefault="0069190A" w:rsidP="0069190A">
      <w:pPr>
        <w:rPr>
          <w:rFonts w:cs="Times New Roman"/>
          <w:b/>
          <w:szCs w:val="22"/>
          <w:lang w:val="en-US"/>
        </w:rPr>
      </w:pPr>
      <w:r w:rsidRPr="00EF0C94">
        <w:rPr>
          <w:rFonts w:cs="Times New Roman"/>
          <w:b/>
          <w:szCs w:val="22"/>
          <w:lang w:val="en-US"/>
        </w:rPr>
        <w:t>Major territorial changes</w:t>
      </w:r>
    </w:p>
    <w:p w14:paraId="5F87FA2F" w14:textId="77777777" w:rsidR="0069190A" w:rsidRPr="00EF0C94" w:rsidRDefault="0069190A" w:rsidP="0069190A">
      <w:pPr>
        <w:rPr>
          <w:rFonts w:cs="Times New Roman"/>
          <w:bCs/>
          <w:szCs w:val="22"/>
          <w:lang w:val="en-US"/>
        </w:rPr>
      </w:pPr>
    </w:p>
    <w:p w14:paraId="7E95C705" w14:textId="0C870A71" w:rsidR="0069190A" w:rsidRPr="00EF0C94" w:rsidRDefault="0069190A">
      <w:pPr>
        <w:pStyle w:val="ListParagraph"/>
        <w:numPr>
          <w:ilvl w:val="0"/>
          <w:numId w:val="13"/>
        </w:numPr>
        <w:rPr>
          <w:rFonts w:cs="Times New Roman"/>
          <w:szCs w:val="22"/>
          <w:lang w:val="en-US"/>
        </w:rPr>
      </w:pPr>
      <w:r w:rsidRPr="00EF0C94">
        <w:rPr>
          <w:rFonts w:cs="Times New Roman"/>
          <w:szCs w:val="22"/>
          <w:lang w:val="en-US"/>
        </w:rPr>
        <w:t>Burma attained independence in 1948, implying a host change. [1948: host change (new</w:t>
      </w:r>
      <w:r w:rsidR="00086669">
        <w:rPr>
          <w:rFonts w:cs="Times New Roman"/>
          <w:szCs w:val="22"/>
          <w:lang w:val="en-US"/>
        </w:rPr>
        <w:t>)</w:t>
      </w:r>
      <w:r w:rsidRPr="00EF0C94">
        <w:rPr>
          <w:rFonts w:cs="Times New Roman"/>
          <w:szCs w:val="22"/>
          <w:lang w:val="en-US"/>
        </w:rPr>
        <w:t>]</w:t>
      </w:r>
    </w:p>
    <w:p w14:paraId="530104E0" w14:textId="77777777" w:rsidR="0069190A" w:rsidRPr="00EF0C94" w:rsidRDefault="0069190A" w:rsidP="0069190A">
      <w:pPr>
        <w:rPr>
          <w:rFonts w:cs="Times New Roman"/>
          <w:bCs/>
          <w:szCs w:val="22"/>
          <w:lang w:val="en-US"/>
        </w:rPr>
      </w:pPr>
    </w:p>
    <w:p w14:paraId="6924DB2A" w14:textId="77777777" w:rsidR="0069190A" w:rsidRPr="00EF0C94" w:rsidRDefault="0069190A" w:rsidP="0069190A">
      <w:pPr>
        <w:rPr>
          <w:rFonts w:cs="Times New Roman"/>
          <w:bCs/>
          <w:szCs w:val="22"/>
          <w:lang w:val="en-US"/>
        </w:rPr>
      </w:pPr>
    </w:p>
    <w:p w14:paraId="714A8ACA" w14:textId="77777777" w:rsidR="007A1AA8" w:rsidRPr="00EF0C94" w:rsidRDefault="007A1AA8" w:rsidP="007A1AA8">
      <w:pPr>
        <w:ind w:left="709" w:hanging="709"/>
        <w:rPr>
          <w:rFonts w:cs="Times New Roman"/>
          <w:b/>
          <w:lang w:val="en-US"/>
        </w:rPr>
      </w:pPr>
      <w:r w:rsidRPr="00EF0C94">
        <w:rPr>
          <w:rFonts w:cs="Times New Roman"/>
          <w:b/>
          <w:lang w:val="en-US"/>
        </w:rPr>
        <w:t>EPR2SDM</w:t>
      </w:r>
    </w:p>
    <w:p w14:paraId="53BB6377" w14:textId="77777777" w:rsidR="007A1AA8" w:rsidRPr="00EF0C94" w:rsidRDefault="007A1AA8" w:rsidP="007A1AA8">
      <w:pPr>
        <w:ind w:left="709" w:hanging="709"/>
        <w:rPr>
          <w:rFonts w:cs="Times New Roman"/>
          <w:b/>
          <w:lang w:val="en-US"/>
        </w:rPr>
      </w:pPr>
    </w:p>
    <w:tbl>
      <w:tblPr>
        <w:tblStyle w:val="Tabellenraster1"/>
        <w:tblW w:w="5000" w:type="pct"/>
        <w:tblLook w:val="04A0" w:firstRow="1" w:lastRow="0" w:firstColumn="1" w:lastColumn="0" w:noHBand="0" w:noVBand="1"/>
      </w:tblPr>
      <w:tblGrid>
        <w:gridCol w:w="4787"/>
        <w:gridCol w:w="4783"/>
      </w:tblGrid>
      <w:tr w:rsidR="007A1AA8" w:rsidRPr="00EF0C94" w14:paraId="15003661" w14:textId="77777777" w:rsidTr="00F853B0">
        <w:trPr>
          <w:trHeight w:val="284"/>
        </w:trPr>
        <w:tc>
          <w:tcPr>
            <w:tcW w:w="4787" w:type="dxa"/>
            <w:vAlign w:val="center"/>
          </w:tcPr>
          <w:p w14:paraId="56E39E47" w14:textId="77777777" w:rsidR="007A1AA8" w:rsidRPr="00EF0C94" w:rsidRDefault="007A1AA8" w:rsidP="00F853B0">
            <w:pPr>
              <w:rPr>
                <w:i/>
                <w:lang w:val="en-US"/>
              </w:rPr>
            </w:pPr>
            <w:r w:rsidRPr="00EF0C94">
              <w:rPr>
                <w:i/>
                <w:lang w:val="en-US"/>
              </w:rPr>
              <w:t>Movement</w:t>
            </w:r>
          </w:p>
        </w:tc>
        <w:tc>
          <w:tcPr>
            <w:tcW w:w="4783" w:type="dxa"/>
            <w:vAlign w:val="center"/>
          </w:tcPr>
          <w:p w14:paraId="753BDFA8" w14:textId="77777777" w:rsidR="007A1AA8" w:rsidRPr="00EF0C94" w:rsidRDefault="007A1AA8" w:rsidP="00F853B0">
            <w:pPr>
              <w:rPr>
                <w:lang w:val="en-US"/>
              </w:rPr>
            </w:pPr>
            <w:r w:rsidRPr="00EF0C94">
              <w:rPr>
                <w:lang w:val="en-US"/>
              </w:rPr>
              <w:t>Rakhine</w:t>
            </w:r>
          </w:p>
        </w:tc>
      </w:tr>
      <w:tr w:rsidR="007A1AA8" w:rsidRPr="00EF0C94" w14:paraId="73092749" w14:textId="77777777" w:rsidTr="00F853B0">
        <w:trPr>
          <w:trHeight w:val="284"/>
        </w:trPr>
        <w:tc>
          <w:tcPr>
            <w:tcW w:w="4787" w:type="dxa"/>
            <w:vAlign w:val="center"/>
          </w:tcPr>
          <w:p w14:paraId="4432F4F0" w14:textId="77777777" w:rsidR="007A1AA8" w:rsidRPr="00EF0C94" w:rsidRDefault="007A1AA8" w:rsidP="00F853B0">
            <w:pPr>
              <w:rPr>
                <w:i/>
                <w:lang w:val="en-US"/>
              </w:rPr>
            </w:pPr>
            <w:r w:rsidRPr="00EF0C94">
              <w:rPr>
                <w:i/>
                <w:lang w:val="en-US"/>
              </w:rPr>
              <w:t>Scenario</w:t>
            </w:r>
          </w:p>
        </w:tc>
        <w:tc>
          <w:tcPr>
            <w:tcW w:w="4783" w:type="dxa"/>
            <w:vAlign w:val="center"/>
          </w:tcPr>
          <w:p w14:paraId="71EB82E3" w14:textId="77777777" w:rsidR="007A1AA8" w:rsidRPr="00EF0C94" w:rsidRDefault="007A1AA8" w:rsidP="00F853B0">
            <w:pPr>
              <w:rPr>
                <w:lang w:val="en-US"/>
              </w:rPr>
            </w:pPr>
            <w:r w:rsidRPr="00EF0C94">
              <w:rPr>
                <w:lang w:val="en-US"/>
              </w:rPr>
              <w:t>1:1</w:t>
            </w:r>
          </w:p>
        </w:tc>
      </w:tr>
      <w:tr w:rsidR="007A1AA8" w:rsidRPr="00EF0C94" w14:paraId="62899770" w14:textId="77777777" w:rsidTr="00F853B0">
        <w:trPr>
          <w:trHeight w:val="284"/>
        </w:trPr>
        <w:tc>
          <w:tcPr>
            <w:tcW w:w="4787" w:type="dxa"/>
            <w:vAlign w:val="center"/>
          </w:tcPr>
          <w:p w14:paraId="41352038" w14:textId="77777777" w:rsidR="007A1AA8" w:rsidRPr="00EF0C94" w:rsidRDefault="007A1AA8" w:rsidP="00F853B0">
            <w:pPr>
              <w:rPr>
                <w:i/>
                <w:lang w:val="en-US"/>
              </w:rPr>
            </w:pPr>
            <w:r w:rsidRPr="00EF0C94">
              <w:rPr>
                <w:i/>
                <w:lang w:val="en-US"/>
              </w:rPr>
              <w:t>EPR group(s)</w:t>
            </w:r>
          </w:p>
        </w:tc>
        <w:tc>
          <w:tcPr>
            <w:tcW w:w="4783" w:type="dxa"/>
            <w:vAlign w:val="center"/>
          </w:tcPr>
          <w:p w14:paraId="2E21D232" w14:textId="77777777" w:rsidR="007A1AA8" w:rsidRPr="00EF0C94" w:rsidRDefault="007A1AA8" w:rsidP="00F853B0">
            <w:pPr>
              <w:rPr>
                <w:lang w:val="en-US"/>
              </w:rPr>
            </w:pPr>
            <w:r w:rsidRPr="00EF0C94">
              <w:rPr>
                <w:rFonts w:eastAsiaTheme="minorHAnsi"/>
                <w:szCs w:val="22"/>
                <w:lang w:val="en-US"/>
              </w:rPr>
              <w:t xml:space="preserve">Buddhist </w:t>
            </w:r>
            <w:r w:rsidRPr="00EF0C94">
              <w:rPr>
                <w:lang w:val="en-US"/>
              </w:rPr>
              <w:t>Arakanese</w:t>
            </w:r>
          </w:p>
        </w:tc>
      </w:tr>
      <w:tr w:rsidR="007A1AA8" w:rsidRPr="00EF0C94" w14:paraId="0B390108" w14:textId="77777777" w:rsidTr="00F853B0">
        <w:trPr>
          <w:trHeight w:val="284"/>
        </w:trPr>
        <w:tc>
          <w:tcPr>
            <w:tcW w:w="4787" w:type="dxa"/>
            <w:vAlign w:val="center"/>
          </w:tcPr>
          <w:p w14:paraId="53838445" w14:textId="77777777" w:rsidR="007A1AA8" w:rsidRPr="00EF0C94" w:rsidRDefault="007A1AA8" w:rsidP="00F853B0">
            <w:pPr>
              <w:rPr>
                <w:i/>
                <w:lang w:val="en-US"/>
              </w:rPr>
            </w:pPr>
            <w:proofErr w:type="spellStart"/>
            <w:r w:rsidRPr="00EF0C94">
              <w:rPr>
                <w:i/>
                <w:lang w:val="en-US"/>
              </w:rPr>
              <w:t>Gwgroupid</w:t>
            </w:r>
            <w:proofErr w:type="spellEnd"/>
            <w:r w:rsidRPr="00EF0C94">
              <w:rPr>
                <w:i/>
                <w:lang w:val="en-US"/>
              </w:rPr>
              <w:t>(s)</w:t>
            </w:r>
          </w:p>
        </w:tc>
        <w:tc>
          <w:tcPr>
            <w:tcW w:w="4783" w:type="dxa"/>
            <w:vAlign w:val="center"/>
          </w:tcPr>
          <w:p w14:paraId="77762A13" w14:textId="77777777" w:rsidR="007A1AA8" w:rsidRPr="00EF0C94" w:rsidRDefault="007A1AA8" w:rsidP="00F853B0">
            <w:pPr>
              <w:rPr>
                <w:lang w:val="en-US"/>
              </w:rPr>
            </w:pPr>
            <w:r w:rsidRPr="00EF0C94">
              <w:rPr>
                <w:lang w:val="en-US"/>
              </w:rPr>
              <w:t>77502000</w:t>
            </w:r>
          </w:p>
        </w:tc>
      </w:tr>
    </w:tbl>
    <w:p w14:paraId="24E95990" w14:textId="77777777" w:rsidR="007A1AA8" w:rsidRPr="00EF0C94" w:rsidRDefault="007A1AA8" w:rsidP="007A1AA8">
      <w:pPr>
        <w:rPr>
          <w:rFonts w:cs="Times New Roman"/>
          <w:b/>
          <w:szCs w:val="22"/>
          <w:lang w:val="en-US"/>
        </w:rPr>
      </w:pPr>
    </w:p>
    <w:p w14:paraId="271DB1FF" w14:textId="77777777" w:rsidR="007A1AA8" w:rsidRPr="00EF0C94" w:rsidRDefault="007A1AA8" w:rsidP="007A1AA8">
      <w:pPr>
        <w:rPr>
          <w:rFonts w:cs="Times New Roman"/>
          <w:b/>
          <w:szCs w:val="22"/>
          <w:lang w:val="en-US"/>
        </w:rPr>
      </w:pPr>
    </w:p>
    <w:p w14:paraId="756F591D" w14:textId="77777777" w:rsidR="0069190A" w:rsidRPr="00EF0C94" w:rsidRDefault="0069190A" w:rsidP="0069190A">
      <w:pPr>
        <w:ind w:left="709" w:hanging="709"/>
        <w:rPr>
          <w:rFonts w:cs="Times New Roman"/>
          <w:b/>
          <w:szCs w:val="22"/>
          <w:lang w:val="en-US"/>
        </w:rPr>
      </w:pPr>
      <w:r w:rsidRPr="00EF0C94">
        <w:rPr>
          <w:rFonts w:cs="Times New Roman"/>
          <w:b/>
          <w:szCs w:val="22"/>
          <w:lang w:val="en-US"/>
        </w:rPr>
        <w:t>Power access</w:t>
      </w:r>
    </w:p>
    <w:p w14:paraId="4BBA99A8" w14:textId="77777777" w:rsidR="0069190A" w:rsidRPr="00EF0C94" w:rsidRDefault="0069190A" w:rsidP="0069190A">
      <w:pPr>
        <w:ind w:left="709" w:hanging="709"/>
        <w:rPr>
          <w:rFonts w:cs="Times New Roman"/>
          <w:bCs/>
          <w:szCs w:val="22"/>
          <w:lang w:val="en-US"/>
        </w:rPr>
      </w:pPr>
    </w:p>
    <w:p w14:paraId="50A5A011" w14:textId="77777777" w:rsidR="0069190A" w:rsidRPr="00EF0C94" w:rsidRDefault="0069190A">
      <w:pPr>
        <w:pStyle w:val="ListParagraph"/>
        <w:numPr>
          <w:ilvl w:val="0"/>
          <w:numId w:val="11"/>
        </w:numPr>
        <w:rPr>
          <w:rFonts w:cs="Times New Roman"/>
          <w:bCs/>
          <w:szCs w:val="22"/>
          <w:lang w:val="en-US"/>
        </w:rPr>
      </w:pPr>
      <w:r w:rsidRPr="00EF0C94">
        <w:rPr>
          <w:rFonts w:cs="Times New Roman"/>
          <w:bCs/>
          <w:szCs w:val="22"/>
          <w:lang w:val="en-US"/>
        </w:rPr>
        <w:t>We follow EPR. Self-exclusion = powerless. [powerless]</w:t>
      </w:r>
    </w:p>
    <w:p w14:paraId="7CFA8470" w14:textId="77777777" w:rsidR="0069190A" w:rsidRPr="00EF0C94" w:rsidRDefault="0069190A" w:rsidP="0069190A">
      <w:pPr>
        <w:ind w:left="709" w:hanging="709"/>
        <w:rPr>
          <w:rFonts w:cs="Times New Roman"/>
          <w:bCs/>
          <w:szCs w:val="22"/>
          <w:lang w:val="en-US"/>
        </w:rPr>
      </w:pPr>
    </w:p>
    <w:p w14:paraId="31B7BBD8" w14:textId="77777777" w:rsidR="0069190A" w:rsidRPr="00EF0C94" w:rsidRDefault="0069190A" w:rsidP="0069190A">
      <w:pPr>
        <w:ind w:left="709" w:hanging="709"/>
        <w:rPr>
          <w:rFonts w:cs="Times New Roman"/>
          <w:bCs/>
          <w:szCs w:val="22"/>
          <w:lang w:val="en-US"/>
        </w:rPr>
      </w:pPr>
    </w:p>
    <w:p w14:paraId="70AE0A62" w14:textId="77777777" w:rsidR="0069190A" w:rsidRPr="00EF0C94" w:rsidRDefault="0069190A" w:rsidP="0069190A">
      <w:pPr>
        <w:ind w:left="709" w:hanging="709"/>
        <w:rPr>
          <w:rFonts w:cs="Times New Roman"/>
          <w:b/>
          <w:szCs w:val="22"/>
          <w:lang w:val="en-US"/>
        </w:rPr>
      </w:pPr>
      <w:r w:rsidRPr="00EF0C94">
        <w:rPr>
          <w:rFonts w:cs="Times New Roman"/>
          <w:b/>
          <w:szCs w:val="22"/>
          <w:lang w:val="en-US"/>
        </w:rPr>
        <w:t>Group size</w:t>
      </w:r>
    </w:p>
    <w:p w14:paraId="5FD1454A" w14:textId="77777777" w:rsidR="0069190A" w:rsidRPr="00EF0C94" w:rsidRDefault="0069190A" w:rsidP="0069190A">
      <w:pPr>
        <w:rPr>
          <w:rFonts w:cs="Times New Roman"/>
          <w:lang w:val="en-US"/>
        </w:rPr>
      </w:pPr>
    </w:p>
    <w:p w14:paraId="7A5C131A" w14:textId="0705A4F3" w:rsidR="0069190A" w:rsidRPr="00EF0C94" w:rsidRDefault="0069190A">
      <w:pPr>
        <w:pStyle w:val="ListParagraph"/>
        <w:numPr>
          <w:ilvl w:val="0"/>
          <w:numId w:val="20"/>
        </w:numPr>
        <w:spacing w:after="60"/>
        <w:rPr>
          <w:rFonts w:cs="Times New Roman"/>
          <w:szCs w:val="22"/>
          <w:lang w:val="en-US"/>
        </w:rPr>
      </w:pPr>
      <w:r w:rsidRPr="00EF0C94">
        <w:rPr>
          <w:rFonts w:cs="Times New Roman"/>
          <w:szCs w:val="22"/>
          <w:lang w:val="en-US"/>
        </w:rPr>
        <w:t xml:space="preserve">EPR codes the group size with 2%, but the CIA World Factbook estimate (4%) makes more sense. The International Crisis Group (2014: 1), for example, suggests that the </w:t>
      </w:r>
      <w:r w:rsidRPr="00EF0C94">
        <w:rPr>
          <w:lang w:val="en-US"/>
        </w:rPr>
        <w:t xml:space="preserve">Buddhist Arakanese (or Rakhine) presently make up </w:t>
      </w:r>
      <w:r w:rsidRPr="00EF0C94">
        <w:rPr>
          <w:rFonts w:cs="Times New Roman"/>
          <w:szCs w:val="22"/>
          <w:lang w:val="en-US"/>
        </w:rPr>
        <w:t xml:space="preserve">around 60% of the population of Rakhine state (approx. 3.2 million), suggesting that in Rakhine alone, there are 1.9 million </w:t>
      </w:r>
      <w:proofErr w:type="spellStart"/>
      <w:r w:rsidRPr="00EF0C94">
        <w:rPr>
          <w:rFonts w:cs="Times New Roman"/>
          <w:szCs w:val="22"/>
          <w:lang w:val="en-US"/>
        </w:rPr>
        <w:t>Rakhines</w:t>
      </w:r>
      <w:proofErr w:type="spellEnd"/>
      <w:r w:rsidRPr="00EF0C94">
        <w:rPr>
          <w:rFonts w:cs="Times New Roman"/>
          <w:szCs w:val="22"/>
          <w:lang w:val="en-US"/>
        </w:rPr>
        <w:t>.</w:t>
      </w:r>
      <w:r w:rsidR="006965B9" w:rsidRPr="00EF0C94">
        <w:rPr>
          <w:rFonts w:cs="Times New Roman"/>
          <w:szCs w:val="22"/>
          <w:lang w:val="en-US"/>
        </w:rPr>
        <w:t xml:space="preserve"> This would be in line with the </w:t>
      </w:r>
      <w:proofErr w:type="spellStart"/>
      <w:r w:rsidR="00651962" w:rsidRPr="00EF0C94">
        <w:rPr>
          <w:rFonts w:cs="Times New Roman"/>
          <w:szCs w:val="22"/>
          <w:lang w:val="en-US"/>
        </w:rPr>
        <w:t>Encyclopaedia</w:t>
      </w:r>
      <w:proofErr w:type="spellEnd"/>
      <w:r w:rsidR="006965B9" w:rsidRPr="00EF0C94">
        <w:rPr>
          <w:rFonts w:cs="Times New Roman"/>
          <w:szCs w:val="22"/>
          <w:lang w:val="en-US"/>
        </w:rPr>
        <w:t xml:space="preserve"> Britannica entry which estimates approximately a total of 3 million Arakanese in 2010s, of which more than two-thirds are </w:t>
      </w:r>
      <w:r w:rsidR="00112912" w:rsidRPr="00EF0C94">
        <w:rPr>
          <w:rFonts w:cs="Times New Roman"/>
          <w:szCs w:val="22"/>
          <w:lang w:val="en-US"/>
        </w:rPr>
        <w:t>Buddhist (Rakhine).</w:t>
      </w:r>
      <w:r w:rsidR="000E360B" w:rsidRPr="00EF0C94">
        <w:rPr>
          <w:rFonts w:cs="Times New Roman"/>
          <w:szCs w:val="22"/>
          <w:lang w:val="en-US"/>
        </w:rPr>
        <w:t xml:space="preserve"> Similarly, Minahan</w:t>
      </w:r>
      <w:r w:rsidR="008F38DF" w:rsidRPr="00EF0C94">
        <w:rPr>
          <w:rFonts w:cs="Times New Roman"/>
          <w:szCs w:val="22"/>
          <w:lang w:val="en-US"/>
        </w:rPr>
        <w:t xml:space="preserve"> (2016: 35)</w:t>
      </w:r>
      <w:r w:rsidR="000E360B" w:rsidRPr="00EF0C94">
        <w:rPr>
          <w:rFonts w:cs="Times New Roman"/>
          <w:szCs w:val="22"/>
          <w:lang w:val="en-US"/>
        </w:rPr>
        <w:t xml:space="preserve"> </w:t>
      </w:r>
      <w:r w:rsidR="008F38DF" w:rsidRPr="00EF0C94">
        <w:rPr>
          <w:rFonts w:cs="Times New Roman"/>
          <w:szCs w:val="22"/>
          <w:lang w:val="en-US"/>
        </w:rPr>
        <w:t>estimates around (2015 est.) 3.6–5.2 million Arakanese.</w:t>
      </w:r>
      <w:r w:rsidR="00112912" w:rsidRPr="00EF0C94">
        <w:rPr>
          <w:rFonts w:cs="Times New Roman"/>
          <w:szCs w:val="22"/>
          <w:lang w:val="en-US"/>
        </w:rPr>
        <w:t xml:space="preserve"> </w:t>
      </w:r>
      <w:r w:rsidRPr="00EF0C94">
        <w:rPr>
          <w:rFonts w:cs="Times New Roman"/>
          <w:szCs w:val="22"/>
          <w:lang w:val="en-US"/>
        </w:rPr>
        <w:t xml:space="preserve">EPR would suggest that there are only 1.1 million </w:t>
      </w:r>
      <w:proofErr w:type="spellStart"/>
      <w:r w:rsidRPr="00EF0C94">
        <w:rPr>
          <w:rFonts w:cs="Times New Roman"/>
          <w:szCs w:val="22"/>
          <w:lang w:val="en-US"/>
        </w:rPr>
        <w:t>Rakhines</w:t>
      </w:r>
      <w:proofErr w:type="spellEnd"/>
      <w:r w:rsidRPr="00EF0C94">
        <w:rPr>
          <w:rFonts w:cs="Times New Roman"/>
          <w:szCs w:val="22"/>
          <w:lang w:val="en-US"/>
        </w:rPr>
        <w:t xml:space="preserve"> in Myanmar (the CIA estimates Myanmar’s total population at 56 million in 2015). [0.04]</w:t>
      </w:r>
    </w:p>
    <w:p w14:paraId="3955C9E0" w14:textId="77777777" w:rsidR="0069190A" w:rsidRPr="00EF0C94" w:rsidRDefault="0069190A" w:rsidP="0069190A">
      <w:pPr>
        <w:rPr>
          <w:rFonts w:cs="Times New Roman"/>
          <w:lang w:val="en-US"/>
        </w:rPr>
      </w:pPr>
    </w:p>
    <w:p w14:paraId="2B2E72EA" w14:textId="77777777" w:rsidR="0069190A" w:rsidRPr="00EF0C94" w:rsidRDefault="0069190A" w:rsidP="0069190A">
      <w:pPr>
        <w:rPr>
          <w:rFonts w:cs="Times New Roman"/>
          <w:lang w:val="en-US"/>
        </w:rPr>
      </w:pPr>
    </w:p>
    <w:p w14:paraId="2FFB3AFF" w14:textId="77777777" w:rsidR="0069190A" w:rsidRPr="00EF0C94" w:rsidRDefault="0069190A" w:rsidP="0069190A">
      <w:pPr>
        <w:rPr>
          <w:rFonts w:cs="Times New Roman"/>
          <w:b/>
          <w:bCs/>
          <w:lang w:val="en-US"/>
        </w:rPr>
      </w:pPr>
      <w:r w:rsidRPr="00EF0C94">
        <w:rPr>
          <w:rFonts w:cs="Times New Roman"/>
          <w:b/>
          <w:bCs/>
          <w:lang w:val="en-US"/>
        </w:rPr>
        <w:t>Regional concentration</w:t>
      </w:r>
    </w:p>
    <w:p w14:paraId="5413271F" w14:textId="77777777" w:rsidR="0069190A" w:rsidRPr="00EF0C94" w:rsidRDefault="0069190A" w:rsidP="0069190A">
      <w:pPr>
        <w:rPr>
          <w:rFonts w:cs="Times New Roman"/>
          <w:lang w:val="en-US"/>
        </w:rPr>
      </w:pPr>
    </w:p>
    <w:p w14:paraId="7DD0ABF8" w14:textId="54D14980" w:rsidR="0069190A" w:rsidRPr="00EF0C94" w:rsidRDefault="0069190A">
      <w:pPr>
        <w:pStyle w:val="ListParagraph"/>
        <w:widowControl w:val="0"/>
        <w:numPr>
          <w:ilvl w:val="0"/>
          <w:numId w:val="8"/>
        </w:numPr>
        <w:rPr>
          <w:lang w:val="en-US"/>
        </w:rPr>
      </w:pPr>
      <w:r w:rsidRPr="00EF0C94">
        <w:rPr>
          <w:rFonts w:cs="Times New Roman"/>
          <w:szCs w:val="22"/>
          <w:lang w:val="en-US"/>
        </w:rPr>
        <w:t xml:space="preserve">There are no absolutely reliable figures regarding the number of Buddhist Arakanese (Rakhine) in Myanmar, as there was no reliable census since WWII. According to the CIA World Factbook, the Rakhine make up roughly 4% of Myanmar’s population of approx. 56 million (2015 estimate), or approx. 2.24 million. According to the International Crisis Group (2014: 1), the </w:t>
      </w:r>
      <w:r w:rsidRPr="00EF0C94">
        <w:rPr>
          <w:lang w:val="en-US"/>
        </w:rPr>
        <w:t xml:space="preserve">Buddhist Arakanese (or Rakhine) presently make up </w:t>
      </w:r>
      <w:r w:rsidRPr="00EF0C94">
        <w:rPr>
          <w:rFonts w:cs="Times New Roman"/>
          <w:szCs w:val="22"/>
          <w:lang w:val="en-US"/>
        </w:rPr>
        <w:t xml:space="preserve">around 60% of the population of Rakhine state (approx. 3.2 million). This suggests that the threshold is met, as the Buddhist Arakanese make up an absolute majority in Rakhine state, where approx. 85% of the </w:t>
      </w:r>
      <w:proofErr w:type="spellStart"/>
      <w:r w:rsidRPr="00EF0C94">
        <w:rPr>
          <w:rFonts w:cs="Times New Roman"/>
          <w:szCs w:val="22"/>
          <w:lang w:val="en-US"/>
        </w:rPr>
        <w:t>Rakhines</w:t>
      </w:r>
      <w:proofErr w:type="spellEnd"/>
      <w:r w:rsidRPr="00EF0C94">
        <w:rPr>
          <w:rFonts w:cs="Times New Roman"/>
          <w:szCs w:val="22"/>
          <w:lang w:val="en-US"/>
        </w:rPr>
        <w:t xml:space="preserve"> lives. </w:t>
      </w:r>
      <w:r w:rsidR="00651962" w:rsidRPr="00EF0C94">
        <w:rPr>
          <w:rFonts w:cs="Times New Roman"/>
          <w:szCs w:val="22"/>
          <w:lang w:val="en-US"/>
        </w:rPr>
        <w:t>[</w:t>
      </w:r>
      <w:r w:rsidRPr="00EF0C94">
        <w:rPr>
          <w:rFonts w:cs="Times New Roman"/>
          <w:szCs w:val="22"/>
          <w:lang w:val="en-US"/>
        </w:rPr>
        <w:t xml:space="preserve">concentrated]  </w:t>
      </w:r>
    </w:p>
    <w:p w14:paraId="496255E2" w14:textId="77777777" w:rsidR="0069190A" w:rsidRPr="00EF0C94" w:rsidRDefault="0069190A" w:rsidP="0069190A">
      <w:pPr>
        <w:rPr>
          <w:rFonts w:cs="Times New Roman"/>
          <w:lang w:val="en-US"/>
        </w:rPr>
      </w:pPr>
    </w:p>
    <w:p w14:paraId="5C85A4A1" w14:textId="77777777" w:rsidR="0069190A" w:rsidRPr="00EF0C94" w:rsidRDefault="0069190A" w:rsidP="0069190A">
      <w:pPr>
        <w:rPr>
          <w:rFonts w:cs="Times New Roman"/>
          <w:lang w:val="en-US"/>
        </w:rPr>
      </w:pPr>
    </w:p>
    <w:p w14:paraId="1BE36CBA" w14:textId="77777777" w:rsidR="007F0676" w:rsidRDefault="007F0676" w:rsidP="0069190A">
      <w:pPr>
        <w:rPr>
          <w:rFonts w:cs="Times New Roman"/>
          <w:b/>
          <w:lang w:val="en-US"/>
        </w:rPr>
      </w:pPr>
    </w:p>
    <w:p w14:paraId="62A9E5D6" w14:textId="77777777" w:rsidR="007F0676" w:rsidRDefault="007F0676" w:rsidP="0069190A">
      <w:pPr>
        <w:rPr>
          <w:rFonts w:cs="Times New Roman"/>
          <w:b/>
          <w:lang w:val="en-US"/>
        </w:rPr>
      </w:pPr>
    </w:p>
    <w:p w14:paraId="0E09930D" w14:textId="7ECEE812" w:rsidR="0069190A" w:rsidRPr="00EF0C94" w:rsidRDefault="0069190A" w:rsidP="0069190A">
      <w:pPr>
        <w:rPr>
          <w:rFonts w:cs="Times New Roman"/>
          <w:b/>
          <w:lang w:val="en-US"/>
        </w:rPr>
      </w:pPr>
      <w:r w:rsidRPr="00EF0C94">
        <w:rPr>
          <w:rFonts w:cs="Times New Roman"/>
          <w:b/>
          <w:lang w:val="en-US"/>
        </w:rPr>
        <w:lastRenderedPageBreak/>
        <w:t>Kin</w:t>
      </w:r>
    </w:p>
    <w:p w14:paraId="205B160B" w14:textId="07575C6D" w:rsidR="0069190A" w:rsidRPr="00EF0C94" w:rsidRDefault="0069190A" w:rsidP="0069190A">
      <w:pPr>
        <w:spacing w:after="60"/>
        <w:ind w:left="709" w:hanging="709"/>
        <w:rPr>
          <w:rFonts w:cs="Times New Roman"/>
          <w:bCs/>
          <w:szCs w:val="22"/>
          <w:lang w:val="en-US"/>
        </w:rPr>
      </w:pPr>
    </w:p>
    <w:p w14:paraId="61695FF0" w14:textId="77777777" w:rsidR="0069190A" w:rsidRPr="00EF0C94" w:rsidRDefault="0069190A">
      <w:pPr>
        <w:pStyle w:val="ListParagraph"/>
        <w:widowControl w:val="0"/>
        <w:numPr>
          <w:ilvl w:val="0"/>
          <w:numId w:val="8"/>
        </w:numPr>
        <w:rPr>
          <w:lang w:val="en-US"/>
        </w:rPr>
      </w:pPr>
      <w:r w:rsidRPr="00EF0C94">
        <w:rPr>
          <w:lang w:val="en-US"/>
        </w:rPr>
        <w:t>EPR codes ethnic kin in Bangladesh (Tribal-Buddhists). [kin in neighboring country]</w:t>
      </w:r>
    </w:p>
    <w:p w14:paraId="22926004" w14:textId="77777777" w:rsidR="0069190A" w:rsidRPr="00EF0C94" w:rsidRDefault="0069190A" w:rsidP="0069190A">
      <w:pPr>
        <w:spacing w:after="60"/>
        <w:ind w:left="709" w:hanging="709"/>
        <w:rPr>
          <w:rFonts w:cs="Times New Roman"/>
          <w:bCs/>
          <w:szCs w:val="22"/>
          <w:lang w:val="en-US"/>
        </w:rPr>
      </w:pPr>
    </w:p>
    <w:p w14:paraId="647A4D85" w14:textId="77777777" w:rsidR="0069190A" w:rsidRPr="00EF0C94" w:rsidRDefault="0069190A" w:rsidP="0069190A">
      <w:pPr>
        <w:spacing w:after="60"/>
        <w:ind w:left="709" w:hanging="709"/>
        <w:rPr>
          <w:rFonts w:cs="Times New Roman"/>
          <w:bCs/>
          <w:szCs w:val="22"/>
          <w:lang w:val="en-US"/>
        </w:rPr>
      </w:pPr>
    </w:p>
    <w:p w14:paraId="62CB7247" w14:textId="77777777" w:rsidR="002C60FB" w:rsidRDefault="002C60FB" w:rsidP="0069190A">
      <w:pPr>
        <w:spacing w:after="60"/>
        <w:ind w:left="709" w:hanging="709"/>
        <w:rPr>
          <w:rFonts w:cs="Times New Roman"/>
          <w:b/>
          <w:szCs w:val="22"/>
          <w:lang w:val="en-US"/>
        </w:rPr>
      </w:pPr>
    </w:p>
    <w:p w14:paraId="42FCDFE0" w14:textId="2732CC11" w:rsidR="0069190A" w:rsidRPr="00EF0C94" w:rsidRDefault="0069190A" w:rsidP="0069190A">
      <w:pPr>
        <w:spacing w:after="60"/>
        <w:ind w:left="709" w:hanging="709"/>
        <w:rPr>
          <w:rFonts w:cs="Times New Roman"/>
          <w:b/>
          <w:szCs w:val="22"/>
          <w:lang w:val="en-US"/>
        </w:rPr>
      </w:pPr>
      <w:r w:rsidRPr="00EF0C94">
        <w:rPr>
          <w:rFonts w:cs="Times New Roman"/>
          <w:b/>
          <w:szCs w:val="22"/>
          <w:lang w:val="en-US"/>
        </w:rPr>
        <w:t>Sources</w:t>
      </w:r>
    </w:p>
    <w:p w14:paraId="7A25782D" w14:textId="77777777" w:rsidR="0069190A" w:rsidRPr="00EF0C94" w:rsidRDefault="0069190A" w:rsidP="0069190A">
      <w:pPr>
        <w:rPr>
          <w:rFonts w:cs="Times New Roman"/>
          <w:szCs w:val="22"/>
          <w:lang w:val="en-US"/>
        </w:rPr>
      </w:pPr>
    </w:p>
    <w:p w14:paraId="7F6CA411" w14:textId="77777777" w:rsidR="00EE43A9" w:rsidRPr="00EF0C94" w:rsidRDefault="00EE43A9" w:rsidP="0069190A">
      <w:pPr>
        <w:spacing w:after="60"/>
        <w:ind w:left="709" w:hanging="709"/>
        <w:rPr>
          <w:szCs w:val="22"/>
          <w:lang w:val="en-US"/>
        </w:rPr>
      </w:pPr>
      <w:r w:rsidRPr="00EF0C94">
        <w:rPr>
          <w:szCs w:val="22"/>
          <w:lang w:val="en-US"/>
        </w:rPr>
        <w:t xml:space="preserve">Aye, Khin </w:t>
      </w:r>
      <w:proofErr w:type="spellStart"/>
      <w:r w:rsidRPr="00EF0C94">
        <w:rPr>
          <w:szCs w:val="22"/>
          <w:lang w:val="en-US"/>
        </w:rPr>
        <w:t>Khin</w:t>
      </w:r>
      <w:proofErr w:type="spellEnd"/>
      <w:r w:rsidRPr="00EF0C94">
        <w:rPr>
          <w:szCs w:val="22"/>
          <w:lang w:val="en-US"/>
        </w:rPr>
        <w:t xml:space="preserve"> and Peter Sercombe (2014). “Language, Education and Nation-building in Myanmar.” In: Sercombe, Peter and </w:t>
      </w:r>
      <w:proofErr w:type="spellStart"/>
      <w:r w:rsidRPr="00EF0C94">
        <w:rPr>
          <w:szCs w:val="22"/>
          <w:lang w:val="en-US"/>
        </w:rPr>
        <w:t>Ruanni</w:t>
      </w:r>
      <w:proofErr w:type="spellEnd"/>
      <w:r w:rsidRPr="00EF0C94">
        <w:rPr>
          <w:szCs w:val="22"/>
          <w:lang w:val="en-US"/>
        </w:rPr>
        <w:t xml:space="preserve"> Tupas (eds.), </w:t>
      </w:r>
      <w:r w:rsidRPr="00EF0C94">
        <w:rPr>
          <w:i/>
          <w:iCs/>
          <w:szCs w:val="22"/>
          <w:lang w:val="en-US"/>
        </w:rPr>
        <w:t>Language, Education and Nation-building: Assimilation and Shift in Southeast Asia</w:t>
      </w:r>
      <w:r w:rsidRPr="00EF0C94">
        <w:rPr>
          <w:szCs w:val="22"/>
          <w:lang w:val="en-US"/>
        </w:rPr>
        <w:t>. New York: Palgrave Macmillan.</w:t>
      </w:r>
    </w:p>
    <w:p w14:paraId="05DF0B67" w14:textId="77777777" w:rsidR="00EE43A9" w:rsidRPr="00EF0C94" w:rsidRDefault="00EE43A9" w:rsidP="0069190A">
      <w:pPr>
        <w:spacing w:after="60"/>
        <w:ind w:left="709" w:hanging="709"/>
        <w:rPr>
          <w:rFonts w:eastAsia="Times New Roman" w:cs="Times New Roman"/>
          <w:szCs w:val="22"/>
          <w:lang w:val="en-US"/>
        </w:rPr>
      </w:pPr>
      <w:r w:rsidRPr="00EF0C94">
        <w:rPr>
          <w:rFonts w:eastAsia="Times New Roman" w:cs="Times New Roman"/>
          <w:szCs w:val="22"/>
          <w:lang w:val="en-US"/>
        </w:rPr>
        <w:t xml:space="preserve">BBC (2021). “Myanmar coup: Aung San Suu Kyi detained as military seizes control.” February 01. </w:t>
      </w:r>
      <w:hyperlink r:id="rId99" w:history="1">
        <w:r w:rsidRPr="00EF0C94">
          <w:rPr>
            <w:rStyle w:val="Hyperlink"/>
            <w:rFonts w:eastAsia="Times New Roman" w:cs="Times New Roman"/>
            <w:szCs w:val="22"/>
            <w:lang w:val="en-US"/>
          </w:rPr>
          <w:t>https://www.bbc.co.uk/news/world-asia-55882489</w:t>
        </w:r>
      </w:hyperlink>
      <w:r w:rsidRPr="00EF0C94">
        <w:rPr>
          <w:rFonts w:eastAsia="Times New Roman" w:cs="Times New Roman"/>
          <w:szCs w:val="22"/>
          <w:lang w:val="en-US"/>
        </w:rPr>
        <w:t xml:space="preserve"> [September 14, 2022].</w:t>
      </w:r>
    </w:p>
    <w:p w14:paraId="58C51F32" w14:textId="77777777" w:rsidR="00EE43A9" w:rsidRPr="00EF0C94" w:rsidRDefault="00EE43A9" w:rsidP="0069190A">
      <w:pPr>
        <w:pStyle w:val="NormalWeb"/>
        <w:spacing w:before="0" w:beforeAutospacing="0" w:after="60" w:afterAutospacing="0"/>
        <w:ind w:left="709" w:hanging="709"/>
        <w:rPr>
          <w:sz w:val="22"/>
          <w:szCs w:val="22"/>
          <w:lang w:val="en-US"/>
        </w:rPr>
      </w:pPr>
      <w:proofErr w:type="spellStart"/>
      <w:r w:rsidRPr="00EF0C94">
        <w:rPr>
          <w:sz w:val="22"/>
          <w:szCs w:val="22"/>
          <w:lang w:val="en-US"/>
        </w:rPr>
        <w:t>Cederman</w:t>
      </w:r>
      <w:proofErr w:type="spellEnd"/>
      <w:r w:rsidRPr="00EF0C94">
        <w:rPr>
          <w:sz w:val="22"/>
          <w:szCs w:val="22"/>
          <w:lang w:val="en-US"/>
        </w:rPr>
        <w:t xml:space="preserve">, Lars-Erik, Andreas Wimmer, and Brian Min (2010). “Why Do Ethnic Groups Rebel: New Data and Analysis.” </w:t>
      </w:r>
      <w:r w:rsidRPr="00EF0C94">
        <w:rPr>
          <w:i/>
          <w:iCs/>
          <w:sz w:val="22"/>
          <w:szCs w:val="22"/>
          <w:lang w:val="en-US"/>
        </w:rPr>
        <w:t>World Politics</w:t>
      </w:r>
      <w:r w:rsidRPr="00EF0C94">
        <w:rPr>
          <w:sz w:val="22"/>
          <w:szCs w:val="22"/>
          <w:lang w:val="en-US"/>
        </w:rPr>
        <w:t xml:space="preserve"> </w:t>
      </w:r>
      <w:r w:rsidRPr="00EF0C94">
        <w:rPr>
          <w:iCs/>
          <w:sz w:val="22"/>
          <w:szCs w:val="22"/>
          <w:lang w:val="en-US"/>
        </w:rPr>
        <w:t>62</w:t>
      </w:r>
      <w:r w:rsidRPr="00EF0C94">
        <w:rPr>
          <w:sz w:val="22"/>
          <w:szCs w:val="22"/>
          <w:lang w:val="en-US"/>
        </w:rPr>
        <w:t>(1): 87-119.</w:t>
      </w:r>
    </w:p>
    <w:p w14:paraId="1D4AA485" w14:textId="77777777" w:rsidR="00EE43A9" w:rsidRPr="00EF0C94" w:rsidRDefault="00EE43A9" w:rsidP="0069190A">
      <w:pPr>
        <w:widowControl w:val="0"/>
        <w:spacing w:after="60"/>
        <w:ind w:left="709" w:hanging="709"/>
        <w:rPr>
          <w:szCs w:val="22"/>
          <w:lang w:val="en-US"/>
        </w:rPr>
      </w:pPr>
      <w:r w:rsidRPr="00EF0C94">
        <w:rPr>
          <w:szCs w:val="22"/>
          <w:lang w:val="en-US"/>
        </w:rPr>
        <w:t xml:space="preserve">CIA World Factbook. “Burma.” </w:t>
      </w:r>
      <w:hyperlink r:id="rId100" w:history="1">
        <w:r w:rsidRPr="00EF0C94">
          <w:rPr>
            <w:rStyle w:val="Hyperlink"/>
            <w:szCs w:val="22"/>
            <w:lang w:val="en-US"/>
          </w:rPr>
          <w:t>https://www.cia.gov/library/publications/the-world-factbook/geos/bm.html</w:t>
        </w:r>
      </w:hyperlink>
      <w:r w:rsidRPr="00EF0C94">
        <w:rPr>
          <w:szCs w:val="22"/>
          <w:lang w:val="en-US"/>
        </w:rPr>
        <w:t xml:space="preserve"> [November 23, 2015].</w:t>
      </w:r>
    </w:p>
    <w:p w14:paraId="5396569C" w14:textId="77777777" w:rsidR="00EE43A9" w:rsidRPr="00EF0C94" w:rsidRDefault="00EE43A9" w:rsidP="0069190A">
      <w:pPr>
        <w:widowControl w:val="0"/>
        <w:spacing w:after="60"/>
        <w:ind w:left="709" w:hanging="709"/>
        <w:rPr>
          <w:szCs w:val="22"/>
          <w:lang w:val="en-US"/>
        </w:rPr>
      </w:pPr>
      <w:proofErr w:type="spellStart"/>
      <w:r w:rsidRPr="00EF0C94">
        <w:rPr>
          <w:szCs w:val="22"/>
          <w:lang w:val="en-US"/>
        </w:rPr>
        <w:t>Encyclopaedia</w:t>
      </w:r>
      <w:proofErr w:type="spellEnd"/>
      <w:r w:rsidRPr="00EF0C94">
        <w:rPr>
          <w:szCs w:val="22"/>
          <w:lang w:val="en-US"/>
        </w:rPr>
        <w:t xml:space="preserve"> Britannica. “Arakanese”. </w:t>
      </w:r>
      <w:hyperlink r:id="rId101" w:history="1">
        <w:r w:rsidRPr="00EF0C94">
          <w:rPr>
            <w:rStyle w:val="Hyperlink"/>
            <w:szCs w:val="22"/>
            <w:lang w:val="en-US"/>
          </w:rPr>
          <w:t>https://www.britannica.com/topic/Arakanese</w:t>
        </w:r>
      </w:hyperlink>
      <w:r w:rsidRPr="00EF0C94">
        <w:rPr>
          <w:szCs w:val="22"/>
          <w:lang w:val="en-US"/>
        </w:rPr>
        <w:t xml:space="preserve"> [October 06, 2022].</w:t>
      </w:r>
    </w:p>
    <w:p w14:paraId="498585C6" w14:textId="77777777" w:rsidR="00EE43A9" w:rsidRPr="00EF0C94" w:rsidRDefault="00EE43A9" w:rsidP="0069190A">
      <w:pPr>
        <w:ind w:left="720" w:hanging="720"/>
        <w:rPr>
          <w:szCs w:val="22"/>
          <w:lang w:val="en-US"/>
        </w:rPr>
      </w:pPr>
      <w:r w:rsidRPr="00155325">
        <w:rPr>
          <w:szCs w:val="22"/>
          <w:lang w:val="de-CH"/>
        </w:rPr>
        <w:t xml:space="preserve">Gleditsch, Nils Petter, Peter </w:t>
      </w:r>
      <w:proofErr w:type="spellStart"/>
      <w:r w:rsidRPr="00155325">
        <w:rPr>
          <w:szCs w:val="22"/>
          <w:lang w:val="de-CH"/>
        </w:rPr>
        <w:t>Wallensteen</w:t>
      </w:r>
      <w:proofErr w:type="spellEnd"/>
      <w:r w:rsidRPr="00155325">
        <w:rPr>
          <w:szCs w:val="22"/>
          <w:lang w:val="de-CH"/>
        </w:rPr>
        <w:t xml:space="preserve">, Mikael Eriksson, Margareta </w:t>
      </w:r>
      <w:proofErr w:type="spellStart"/>
      <w:r w:rsidRPr="00155325">
        <w:rPr>
          <w:szCs w:val="22"/>
          <w:lang w:val="de-CH"/>
        </w:rPr>
        <w:t>Sollenberg</w:t>
      </w:r>
      <w:proofErr w:type="spellEnd"/>
      <w:r w:rsidRPr="00155325">
        <w:rPr>
          <w:szCs w:val="22"/>
          <w:lang w:val="de-CH"/>
        </w:rPr>
        <w:t xml:space="preserve">, and Håvard Strand (2002). </w:t>
      </w:r>
      <w:r w:rsidRPr="00EF0C94">
        <w:rPr>
          <w:szCs w:val="22"/>
          <w:lang w:val="en-US"/>
        </w:rPr>
        <w:t xml:space="preserve">“Armed Conflict 1946-2001: A New Dataset.” </w:t>
      </w:r>
      <w:r w:rsidRPr="00EF0C94">
        <w:rPr>
          <w:i/>
          <w:iCs/>
          <w:szCs w:val="22"/>
          <w:lang w:val="en-US"/>
        </w:rPr>
        <w:t xml:space="preserve">Journal of Peace Research </w:t>
      </w:r>
      <w:r w:rsidRPr="00EF0C94">
        <w:rPr>
          <w:szCs w:val="22"/>
          <w:lang w:val="en-US"/>
        </w:rPr>
        <w:t>39(5): 615-637.</w:t>
      </w:r>
    </w:p>
    <w:p w14:paraId="2269D460" w14:textId="77777777" w:rsidR="00EE43A9" w:rsidRPr="00EF0C94" w:rsidRDefault="00EE43A9" w:rsidP="0069190A">
      <w:pPr>
        <w:pStyle w:val="NormalWeb"/>
        <w:spacing w:before="0" w:beforeAutospacing="0" w:after="60" w:afterAutospacing="0"/>
        <w:ind w:left="709" w:hanging="709"/>
        <w:rPr>
          <w:color w:val="000000"/>
          <w:sz w:val="22"/>
          <w:szCs w:val="22"/>
          <w:lang w:val="en-US"/>
        </w:rPr>
      </w:pPr>
      <w:r w:rsidRPr="00EF0C94">
        <w:rPr>
          <w:color w:val="000000"/>
          <w:sz w:val="22"/>
          <w:szCs w:val="22"/>
          <w:lang w:val="en-US"/>
        </w:rPr>
        <w:t xml:space="preserve">Hewitt, Christopher, and Tom Cheetham (2000). </w:t>
      </w:r>
      <w:r w:rsidRPr="00EF0C94">
        <w:rPr>
          <w:i/>
          <w:iCs/>
          <w:color w:val="000000"/>
          <w:sz w:val="22"/>
          <w:szCs w:val="22"/>
          <w:lang w:val="en-US"/>
        </w:rPr>
        <w:t>Encyclopedia of Modern Separatist Movements</w:t>
      </w:r>
      <w:r w:rsidRPr="00EF0C94">
        <w:rPr>
          <w:color w:val="000000"/>
          <w:sz w:val="22"/>
          <w:szCs w:val="22"/>
          <w:lang w:val="en-US"/>
        </w:rPr>
        <w:t>. Santa Barbara, CA: ABC-CLIO, pp. 27, 53-55.</w:t>
      </w:r>
    </w:p>
    <w:p w14:paraId="51051960" w14:textId="77777777" w:rsidR="00EE43A9" w:rsidRPr="00EF0C94" w:rsidRDefault="00EE43A9" w:rsidP="0069190A">
      <w:pPr>
        <w:pStyle w:val="NormalWeb"/>
        <w:spacing w:before="0" w:beforeAutospacing="0" w:after="60" w:afterAutospacing="0"/>
        <w:ind w:left="709" w:hanging="709"/>
        <w:rPr>
          <w:color w:val="000000"/>
          <w:sz w:val="22"/>
          <w:szCs w:val="22"/>
          <w:lang w:val="en-US"/>
        </w:rPr>
      </w:pPr>
      <w:r w:rsidRPr="00EF0C94">
        <w:rPr>
          <w:color w:val="000000"/>
          <w:sz w:val="22"/>
          <w:szCs w:val="22"/>
          <w:lang w:val="en-US"/>
        </w:rPr>
        <w:t xml:space="preserve">Hlaing, Kyaw </w:t>
      </w:r>
      <w:proofErr w:type="spellStart"/>
      <w:r w:rsidRPr="00EF0C94">
        <w:rPr>
          <w:color w:val="000000"/>
          <w:sz w:val="22"/>
          <w:szCs w:val="22"/>
          <w:lang w:val="en-US"/>
        </w:rPr>
        <w:t>Hsan</w:t>
      </w:r>
      <w:proofErr w:type="spellEnd"/>
      <w:r w:rsidRPr="00EF0C94">
        <w:rPr>
          <w:color w:val="000000"/>
          <w:sz w:val="22"/>
          <w:szCs w:val="22"/>
          <w:lang w:val="en-US"/>
        </w:rPr>
        <w:t xml:space="preserve"> (2021). “After Myanmar’s Military Coup, Arakan Army Accelerates Implementation of the ‘Way of </w:t>
      </w:r>
      <w:proofErr w:type="spellStart"/>
      <w:r w:rsidRPr="00EF0C94">
        <w:rPr>
          <w:color w:val="000000"/>
          <w:sz w:val="22"/>
          <w:szCs w:val="22"/>
          <w:lang w:val="en-US"/>
        </w:rPr>
        <w:t>Rakhita</w:t>
      </w:r>
      <w:proofErr w:type="spellEnd"/>
      <w:r w:rsidRPr="00EF0C94">
        <w:rPr>
          <w:color w:val="000000"/>
          <w:sz w:val="22"/>
          <w:szCs w:val="22"/>
          <w:lang w:val="en-US"/>
        </w:rPr>
        <w:t xml:space="preserve">’”. </w:t>
      </w:r>
      <w:r w:rsidRPr="00EF0C94">
        <w:rPr>
          <w:i/>
          <w:iCs/>
          <w:color w:val="000000"/>
          <w:sz w:val="22"/>
          <w:szCs w:val="22"/>
          <w:lang w:val="en-US"/>
        </w:rPr>
        <w:t xml:space="preserve">The Diplomat. </w:t>
      </w:r>
      <w:r w:rsidRPr="00EF0C94">
        <w:rPr>
          <w:color w:val="000000"/>
          <w:sz w:val="22"/>
          <w:szCs w:val="22"/>
          <w:lang w:val="en-US"/>
        </w:rPr>
        <w:t xml:space="preserve">April 14. </w:t>
      </w:r>
      <w:hyperlink r:id="rId102" w:history="1">
        <w:r w:rsidRPr="00EF0C94">
          <w:rPr>
            <w:rStyle w:val="Hyperlink"/>
            <w:sz w:val="22"/>
            <w:szCs w:val="22"/>
            <w:lang w:val="en-US"/>
          </w:rPr>
          <w:t>https://thediplomat.com/2021/04/after-myanmars-military-coup-arakan-army-accelerates-implementation-of-the-way-of-rakhita/</w:t>
        </w:r>
      </w:hyperlink>
      <w:r w:rsidRPr="00EF0C94">
        <w:rPr>
          <w:color w:val="000000"/>
          <w:sz w:val="22"/>
          <w:szCs w:val="22"/>
          <w:lang w:val="en-US"/>
        </w:rPr>
        <w:t xml:space="preserve"> [October 06, 2022].</w:t>
      </w:r>
    </w:p>
    <w:p w14:paraId="4BAB620C" w14:textId="77777777" w:rsidR="00EE43A9" w:rsidRPr="00EF0C94" w:rsidRDefault="00EE43A9" w:rsidP="0069190A">
      <w:pPr>
        <w:pStyle w:val="NormalWeb"/>
        <w:spacing w:before="0" w:beforeAutospacing="0" w:after="60" w:afterAutospacing="0"/>
        <w:ind w:left="709" w:hanging="709"/>
        <w:rPr>
          <w:sz w:val="22"/>
          <w:szCs w:val="22"/>
          <w:lang w:val="en-US"/>
        </w:rPr>
      </w:pPr>
      <w:r w:rsidRPr="00EF0C94">
        <w:rPr>
          <w:color w:val="000000"/>
          <w:sz w:val="22"/>
          <w:szCs w:val="22"/>
          <w:lang w:val="en-US"/>
        </w:rPr>
        <w:t xml:space="preserve">Human Rights Watch (2020). “Myanmar: End World’s Longest Internet Shutdown”. July 19. </w:t>
      </w:r>
      <w:hyperlink r:id="rId103" w:history="1">
        <w:r w:rsidRPr="00EF0C94">
          <w:rPr>
            <w:rStyle w:val="Hyperlink"/>
            <w:sz w:val="22"/>
            <w:szCs w:val="22"/>
            <w:lang w:val="en-US"/>
          </w:rPr>
          <w:t>https://www.hrw.org/news/2020/06/19/myanmar-end-worlds-longest-internet-shutdown</w:t>
        </w:r>
      </w:hyperlink>
      <w:r w:rsidRPr="00EF0C94">
        <w:rPr>
          <w:color w:val="000000"/>
          <w:sz w:val="22"/>
          <w:szCs w:val="22"/>
          <w:lang w:val="en-US"/>
        </w:rPr>
        <w:t xml:space="preserve"> [October 06, 2022].</w:t>
      </w:r>
    </w:p>
    <w:p w14:paraId="08DD4EF7" w14:textId="77777777" w:rsidR="00EE43A9" w:rsidRPr="00EF0C94" w:rsidRDefault="00EE43A9" w:rsidP="0069190A">
      <w:pPr>
        <w:spacing w:after="60"/>
        <w:ind w:left="709" w:hanging="709"/>
        <w:rPr>
          <w:rFonts w:cs="Times New Roman"/>
          <w:b/>
          <w:szCs w:val="22"/>
          <w:lang w:val="en-US"/>
        </w:rPr>
      </w:pPr>
      <w:r w:rsidRPr="00EF0C94">
        <w:rPr>
          <w:szCs w:val="22"/>
          <w:lang w:val="en-US"/>
        </w:rPr>
        <w:t>Integrated Regional Information Networks (IRIN). “</w:t>
      </w:r>
      <w:r w:rsidRPr="00EF0C94">
        <w:rPr>
          <w:i/>
          <w:iCs/>
          <w:szCs w:val="22"/>
          <w:lang w:val="en-US"/>
        </w:rPr>
        <w:t>Myanmar: What next for the Rohingyas?”</w:t>
      </w:r>
      <w:r w:rsidRPr="00EF0C94">
        <w:rPr>
          <w:szCs w:val="22"/>
          <w:lang w:val="en-US"/>
        </w:rPr>
        <w:t xml:space="preserve"> </w:t>
      </w:r>
      <w:hyperlink r:id="rId104" w:history="1">
        <w:r w:rsidRPr="00EF0C94">
          <w:rPr>
            <w:rStyle w:val="Hyperlink"/>
            <w:szCs w:val="22"/>
            <w:lang w:val="en-US"/>
          </w:rPr>
          <w:t>http://www.refworld.org/docid/4f7998b22.html</w:t>
        </w:r>
      </w:hyperlink>
      <w:r w:rsidRPr="00EF0C94">
        <w:rPr>
          <w:szCs w:val="22"/>
          <w:lang w:val="en-US"/>
        </w:rPr>
        <w:t xml:space="preserve"> </w:t>
      </w:r>
      <w:r w:rsidRPr="00EF0C94">
        <w:rPr>
          <w:rFonts w:cs="Times New Roman"/>
          <w:color w:val="000000"/>
          <w:szCs w:val="22"/>
          <w:lang w:val="en-US" w:eastAsia="de-CH"/>
        </w:rPr>
        <w:t>[July 13, 2015].</w:t>
      </w:r>
    </w:p>
    <w:p w14:paraId="2D2AFCB9" w14:textId="77777777" w:rsidR="00EE43A9" w:rsidRPr="00EF0C94" w:rsidRDefault="00EE43A9" w:rsidP="0069190A">
      <w:pPr>
        <w:spacing w:after="60"/>
        <w:ind w:left="709" w:hanging="709"/>
        <w:rPr>
          <w:rFonts w:cs="Times New Roman"/>
          <w:szCs w:val="22"/>
          <w:lang w:val="en-US"/>
        </w:rPr>
      </w:pPr>
      <w:r w:rsidRPr="00EF0C94">
        <w:rPr>
          <w:rFonts w:cs="Times New Roman"/>
          <w:szCs w:val="22"/>
          <w:lang w:val="en-US"/>
        </w:rPr>
        <w:t xml:space="preserve">International Crisis Group (2014). “Myanmar: The Politics of Rakhine State.” </w:t>
      </w:r>
      <w:r w:rsidRPr="00EF0C94">
        <w:rPr>
          <w:rFonts w:cs="Times New Roman"/>
          <w:i/>
          <w:szCs w:val="22"/>
          <w:lang w:val="en-US"/>
        </w:rPr>
        <w:t>Asia Report N</w:t>
      </w:r>
      <w:r w:rsidRPr="00EF0C94">
        <w:rPr>
          <w:rFonts w:cs="Times New Roman"/>
          <w:i/>
          <w:szCs w:val="22"/>
          <w:vertAlign w:val="superscript"/>
          <w:lang w:val="en-US"/>
        </w:rPr>
        <w:t>o</w:t>
      </w:r>
      <w:r w:rsidRPr="00EF0C94">
        <w:rPr>
          <w:rFonts w:cs="Times New Roman"/>
          <w:i/>
          <w:szCs w:val="22"/>
          <w:lang w:val="en-US"/>
        </w:rPr>
        <w:t xml:space="preserve"> 261.</w:t>
      </w:r>
      <w:r w:rsidRPr="00EF0C94">
        <w:rPr>
          <w:rFonts w:cs="Times New Roman"/>
          <w:szCs w:val="22"/>
          <w:lang w:val="en-US"/>
        </w:rPr>
        <w:t xml:space="preserve"> http://www.crisisgroup.org/~/media/Files/asia/south-east-asia/burma-myanmar/261-myanmar-the-politics-of-rakhine-state.pdf [November 18, 2015].</w:t>
      </w:r>
    </w:p>
    <w:p w14:paraId="652E1860" w14:textId="77777777" w:rsidR="00EE43A9" w:rsidRPr="00C359DB" w:rsidRDefault="00EE43A9" w:rsidP="00110452">
      <w:pPr>
        <w:pStyle w:val="NormalWeb"/>
        <w:spacing w:before="0" w:beforeAutospacing="0" w:after="60" w:afterAutospacing="0"/>
        <w:ind w:left="709" w:hanging="709"/>
        <w:rPr>
          <w:sz w:val="22"/>
          <w:szCs w:val="22"/>
          <w:lang w:val="en-US"/>
        </w:rPr>
      </w:pPr>
      <w:r w:rsidRPr="00C359DB">
        <w:rPr>
          <w:sz w:val="22"/>
          <w:szCs w:val="22"/>
          <w:lang w:val="en-US"/>
        </w:rPr>
        <w:t xml:space="preserve">International Crisis Group (2022). “Avoiding a Return to War in Myanmar’s Rakhine State”. </w:t>
      </w:r>
      <w:r w:rsidRPr="00C359DB">
        <w:rPr>
          <w:i/>
          <w:iCs/>
          <w:sz w:val="22"/>
          <w:szCs w:val="22"/>
          <w:lang w:val="en-US"/>
        </w:rPr>
        <w:t xml:space="preserve">Asia Report N° 325. </w:t>
      </w:r>
      <w:hyperlink r:id="rId105" w:history="1">
        <w:r w:rsidRPr="00C359DB">
          <w:rPr>
            <w:rStyle w:val="Hyperlink"/>
            <w:sz w:val="22"/>
            <w:szCs w:val="22"/>
            <w:lang w:val="en-US"/>
          </w:rPr>
          <w:t>https://www.crisisgroup.org/asia/south-east-asia/myanmar/avoiding-return-war-myanmars-rakhine-state</w:t>
        </w:r>
      </w:hyperlink>
      <w:r w:rsidRPr="00C359DB">
        <w:rPr>
          <w:sz w:val="22"/>
          <w:szCs w:val="22"/>
          <w:lang w:val="en-US"/>
        </w:rPr>
        <w:t xml:space="preserve"> [October 06, 2022].</w:t>
      </w:r>
    </w:p>
    <w:p w14:paraId="346A0C8B" w14:textId="77777777" w:rsidR="00EE43A9" w:rsidRPr="00C359DB" w:rsidRDefault="00EE43A9" w:rsidP="00110452">
      <w:pPr>
        <w:pStyle w:val="NormalWeb"/>
        <w:spacing w:before="0" w:beforeAutospacing="0" w:after="60" w:afterAutospacing="0"/>
        <w:ind w:left="709" w:hanging="709"/>
        <w:rPr>
          <w:sz w:val="22"/>
          <w:szCs w:val="22"/>
          <w:lang w:val="en-US"/>
        </w:rPr>
      </w:pPr>
      <w:r w:rsidRPr="00C359DB">
        <w:rPr>
          <w:sz w:val="22"/>
          <w:szCs w:val="22"/>
          <w:lang w:val="en-US"/>
        </w:rPr>
        <w:t xml:space="preserve">Keane, Fergal (2012). “Old Tensions Bubble in Burma”. </w:t>
      </w:r>
      <w:r w:rsidRPr="00C359DB">
        <w:rPr>
          <w:i/>
          <w:iCs/>
          <w:sz w:val="22"/>
          <w:szCs w:val="22"/>
          <w:lang w:val="en-US"/>
        </w:rPr>
        <w:t xml:space="preserve">BBC News. </w:t>
      </w:r>
      <w:r w:rsidRPr="00C359DB">
        <w:rPr>
          <w:sz w:val="22"/>
          <w:szCs w:val="22"/>
          <w:lang w:val="en-US"/>
        </w:rPr>
        <w:t xml:space="preserve">June 11. </w:t>
      </w:r>
      <w:hyperlink r:id="rId106" w:history="1">
        <w:r w:rsidRPr="00C359DB">
          <w:rPr>
            <w:rStyle w:val="Hyperlink"/>
            <w:sz w:val="22"/>
            <w:szCs w:val="22"/>
            <w:lang w:val="en-US"/>
          </w:rPr>
          <w:t>https://www.bbc.co.uk/news/world-asia-18402678</w:t>
        </w:r>
      </w:hyperlink>
      <w:r w:rsidRPr="00C359DB">
        <w:rPr>
          <w:sz w:val="22"/>
          <w:szCs w:val="22"/>
          <w:lang w:val="en-US"/>
        </w:rPr>
        <w:t xml:space="preserve"> [October 31, 2022].</w:t>
      </w:r>
    </w:p>
    <w:p w14:paraId="636FF906" w14:textId="77777777" w:rsidR="00EE43A9" w:rsidRPr="00C359DB" w:rsidRDefault="00EE43A9" w:rsidP="0069190A">
      <w:pPr>
        <w:pStyle w:val="NormalWeb"/>
        <w:spacing w:before="0" w:beforeAutospacing="0" w:after="60" w:afterAutospacing="0"/>
        <w:ind w:left="709" w:hanging="709"/>
        <w:rPr>
          <w:color w:val="000000"/>
          <w:sz w:val="22"/>
          <w:szCs w:val="22"/>
          <w:lang w:val="en-US"/>
        </w:rPr>
      </w:pPr>
      <w:r w:rsidRPr="00C359DB">
        <w:rPr>
          <w:sz w:val="22"/>
          <w:szCs w:val="22"/>
          <w:lang w:val="en-US"/>
        </w:rPr>
        <w:t xml:space="preserve">Lexis Nexis. </w:t>
      </w:r>
      <w:hyperlink r:id="rId107" w:history="1">
        <w:r w:rsidRPr="00C359DB">
          <w:rPr>
            <w:rStyle w:val="Hyperlink"/>
            <w:sz w:val="22"/>
            <w:szCs w:val="22"/>
            <w:lang w:val="en-US"/>
          </w:rPr>
          <w:t>http://www.lexis-nexis.com</w:t>
        </w:r>
      </w:hyperlink>
      <w:r w:rsidRPr="00C359DB">
        <w:rPr>
          <w:sz w:val="22"/>
          <w:szCs w:val="22"/>
          <w:lang w:val="en-US"/>
        </w:rPr>
        <w:t xml:space="preserve"> </w:t>
      </w:r>
      <w:r w:rsidRPr="00C359DB">
        <w:rPr>
          <w:color w:val="000000"/>
          <w:sz w:val="22"/>
          <w:szCs w:val="22"/>
          <w:lang w:val="en-US"/>
        </w:rPr>
        <w:t>[March 8, 2014].</w:t>
      </w:r>
    </w:p>
    <w:p w14:paraId="59B154C9" w14:textId="77777777" w:rsidR="00EE43A9" w:rsidRPr="00C359DB" w:rsidRDefault="00EE43A9" w:rsidP="0069190A">
      <w:pPr>
        <w:pStyle w:val="NormalWeb"/>
        <w:spacing w:before="0" w:beforeAutospacing="0" w:after="60" w:afterAutospacing="0"/>
        <w:ind w:left="709" w:hanging="709"/>
        <w:rPr>
          <w:sz w:val="22"/>
          <w:szCs w:val="22"/>
          <w:lang w:val="en-US"/>
        </w:rPr>
      </w:pPr>
      <w:r w:rsidRPr="00C359DB">
        <w:rPr>
          <w:sz w:val="22"/>
          <w:szCs w:val="22"/>
          <w:lang w:val="en-US"/>
        </w:rPr>
        <w:t xml:space="preserve">Lintner, Bertil. 1990. </w:t>
      </w:r>
      <w:r w:rsidRPr="00C359DB">
        <w:rPr>
          <w:i/>
          <w:sz w:val="22"/>
          <w:szCs w:val="22"/>
          <w:lang w:val="en-US"/>
        </w:rPr>
        <w:t>The Rise and Fall of the Communist Party of Burma (CPB)</w:t>
      </w:r>
      <w:r w:rsidRPr="00C359DB">
        <w:rPr>
          <w:sz w:val="22"/>
          <w:szCs w:val="22"/>
          <w:lang w:val="en-US"/>
        </w:rPr>
        <w:t xml:space="preserve">. Ithaca: Cornell Southeast Asia Program. </w:t>
      </w:r>
    </w:p>
    <w:p w14:paraId="030E9BA8" w14:textId="77777777" w:rsidR="00EE43A9" w:rsidRPr="00C359DB" w:rsidRDefault="00EE43A9" w:rsidP="0069190A">
      <w:pPr>
        <w:spacing w:after="60"/>
        <w:ind w:left="709" w:hanging="709"/>
        <w:rPr>
          <w:rFonts w:eastAsia="Times New Roman" w:cs="Times New Roman"/>
          <w:szCs w:val="22"/>
          <w:lang w:val="en-US"/>
        </w:rPr>
      </w:pPr>
      <w:r w:rsidRPr="00C359DB">
        <w:rPr>
          <w:szCs w:val="22"/>
          <w:lang w:val="en-US"/>
        </w:rPr>
        <w:t xml:space="preserve">Lwin, Thein (2011). “Languages, Identities, and Education – in Relation to Burma/Myanmar”. http://www.thinkingclassroom.org/Education%20Papers/2.%20Dr.%20Thein%20Lwin%20Language%20Article%20%28English%29%2015thOct11.pdf </w:t>
      </w:r>
      <w:r w:rsidRPr="00C359DB">
        <w:rPr>
          <w:rFonts w:eastAsia="Times New Roman"/>
          <w:color w:val="000000"/>
          <w:szCs w:val="22"/>
          <w:lang w:val="en-US" w:eastAsia="de-CH"/>
        </w:rPr>
        <w:t>[September 18, 2014].</w:t>
      </w:r>
    </w:p>
    <w:p w14:paraId="62764070" w14:textId="77777777" w:rsidR="00EE43A9" w:rsidRPr="00C359DB" w:rsidRDefault="00EE43A9" w:rsidP="0069190A">
      <w:pPr>
        <w:spacing w:after="60"/>
        <w:ind w:left="709" w:hanging="709"/>
        <w:rPr>
          <w:rFonts w:eastAsia="Times New Roman" w:cs="Times New Roman"/>
          <w:szCs w:val="22"/>
          <w:lang w:val="en-US"/>
        </w:rPr>
      </w:pPr>
      <w:r w:rsidRPr="00C359DB">
        <w:rPr>
          <w:rFonts w:eastAsia="Times"/>
          <w:szCs w:val="22"/>
          <w:lang w:val="en-US"/>
        </w:rPr>
        <w:t xml:space="preserve">Minahan, James (2002). </w:t>
      </w:r>
      <w:r w:rsidRPr="00C359DB">
        <w:rPr>
          <w:rFonts w:eastAsia="Times"/>
          <w:i/>
          <w:szCs w:val="22"/>
          <w:lang w:val="en-US"/>
        </w:rPr>
        <w:t xml:space="preserve">Encyclopedia of the Stateless Nations. </w:t>
      </w:r>
      <w:r w:rsidRPr="00C359DB">
        <w:rPr>
          <w:rFonts w:eastAsia="Times"/>
          <w:szCs w:val="22"/>
          <w:lang w:val="en-US"/>
        </w:rPr>
        <w:t>Westport, CT: Greenwood Press</w:t>
      </w:r>
      <w:r w:rsidRPr="00C359DB">
        <w:rPr>
          <w:rFonts w:eastAsia="Times New Roman" w:cs="Times New Roman"/>
          <w:szCs w:val="22"/>
          <w:lang w:val="en-US"/>
        </w:rPr>
        <w:t>, pp. 168-173.</w:t>
      </w:r>
    </w:p>
    <w:p w14:paraId="6D9302AC" w14:textId="77777777" w:rsidR="00EE43A9" w:rsidRPr="00C359DB" w:rsidRDefault="00EE43A9" w:rsidP="0069190A">
      <w:pPr>
        <w:spacing w:after="60"/>
        <w:ind w:left="709" w:hanging="709"/>
        <w:rPr>
          <w:rFonts w:eastAsia="Times"/>
          <w:iCs/>
          <w:szCs w:val="22"/>
          <w:lang w:val="en-US"/>
        </w:rPr>
      </w:pPr>
      <w:r w:rsidRPr="00C359DB">
        <w:rPr>
          <w:rFonts w:eastAsia="Times New Roman" w:cs="Times New Roman"/>
          <w:szCs w:val="22"/>
          <w:lang w:val="en-US"/>
        </w:rPr>
        <w:t>Minahan, James (2016).</w:t>
      </w:r>
      <w:r w:rsidRPr="00C359DB">
        <w:rPr>
          <w:rFonts w:eastAsia="Times"/>
          <w:i/>
          <w:szCs w:val="22"/>
          <w:lang w:val="en-US"/>
        </w:rPr>
        <w:t xml:space="preserve"> Encyclopedia of Stateless Nations. Second Edition. </w:t>
      </w:r>
      <w:r w:rsidRPr="00C359DB">
        <w:rPr>
          <w:rFonts w:eastAsia="Times"/>
          <w:iCs/>
          <w:szCs w:val="22"/>
          <w:lang w:val="en-US"/>
        </w:rPr>
        <w:t>Santa Barbara, CA: Greenwood Press.</w:t>
      </w:r>
    </w:p>
    <w:p w14:paraId="3BDA663D" w14:textId="77777777" w:rsidR="00EE43A9" w:rsidRPr="00C359DB" w:rsidRDefault="00EE43A9" w:rsidP="0069190A">
      <w:pPr>
        <w:spacing w:after="60"/>
        <w:ind w:left="709" w:hanging="709"/>
        <w:rPr>
          <w:rFonts w:eastAsia="Times"/>
          <w:iCs/>
          <w:szCs w:val="22"/>
          <w:lang w:val="en-US"/>
        </w:rPr>
      </w:pPr>
      <w:r w:rsidRPr="00C359DB">
        <w:rPr>
          <w:rFonts w:eastAsia="Times"/>
          <w:iCs/>
          <w:szCs w:val="22"/>
          <w:lang w:val="en-US"/>
        </w:rPr>
        <w:lastRenderedPageBreak/>
        <w:t>Minority Rights Group International (1997).</w:t>
      </w:r>
      <w:r w:rsidRPr="00C359DB">
        <w:rPr>
          <w:rFonts w:eastAsia="Times"/>
          <w:i/>
          <w:iCs/>
          <w:szCs w:val="22"/>
          <w:lang w:val="en-US"/>
        </w:rPr>
        <w:t xml:space="preserve"> World Directory of Minorities. </w:t>
      </w:r>
      <w:r w:rsidRPr="00C359DB">
        <w:rPr>
          <w:rFonts w:eastAsia="Times"/>
          <w:iCs/>
          <w:szCs w:val="22"/>
          <w:lang w:val="en-US"/>
        </w:rPr>
        <w:t>London: Minority Rights Group International.</w:t>
      </w:r>
    </w:p>
    <w:p w14:paraId="4490FF69" w14:textId="77777777" w:rsidR="00EE43A9" w:rsidRPr="00C359DB" w:rsidRDefault="00EE43A9" w:rsidP="0069190A">
      <w:pPr>
        <w:spacing w:after="60"/>
        <w:ind w:left="709" w:hanging="709"/>
        <w:rPr>
          <w:rFonts w:eastAsia="Times"/>
          <w:iCs/>
          <w:szCs w:val="22"/>
          <w:lang w:val="en-US"/>
        </w:rPr>
      </w:pPr>
      <w:r w:rsidRPr="00C359DB">
        <w:rPr>
          <w:rFonts w:eastAsia="Times"/>
          <w:iCs/>
          <w:szCs w:val="22"/>
          <w:lang w:val="en-US"/>
        </w:rPr>
        <w:t xml:space="preserve">Mizzima (2022). “The rapid rise of the Arakan Army”. July 21. </w:t>
      </w:r>
      <w:hyperlink r:id="rId108" w:history="1">
        <w:r w:rsidRPr="00C359DB">
          <w:rPr>
            <w:rStyle w:val="Hyperlink"/>
            <w:rFonts w:eastAsia="Times"/>
            <w:iCs/>
            <w:szCs w:val="22"/>
            <w:lang w:val="en-US"/>
          </w:rPr>
          <w:t>https://www.mizzima.com/article/rapid-rise-arakan-army</w:t>
        </w:r>
      </w:hyperlink>
      <w:r w:rsidRPr="00C359DB">
        <w:rPr>
          <w:rFonts w:eastAsia="Times"/>
          <w:iCs/>
          <w:szCs w:val="22"/>
          <w:lang w:val="en-US"/>
        </w:rPr>
        <w:t xml:space="preserve"> [October 06, 2022].</w:t>
      </w:r>
    </w:p>
    <w:p w14:paraId="09A34367" w14:textId="77777777" w:rsidR="00EE43A9" w:rsidRPr="00EF0C94" w:rsidRDefault="00EE43A9" w:rsidP="00994E76">
      <w:pPr>
        <w:spacing w:after="60"/>
        <w:ind w:left="709" w:hanging="709"/>
        <w:rPr>
          <w:rFonts w:eastAsia="Times"/>
          <w:iCs/>
          <w:szCs w:val="22"/>
          <w:lang w:val="en-US"/>
        </w:rPr>
      </w:pPr>
      <w:r w:rsidRPr="00C359DB">
        <w:rPr>
          <w:rFonts w:eastAsia="Times"/>
          <w:iCs/>
          <w:szCs w:val="22"/>
          <w:lang w:val="en-US"/>
        </w:rPr>
        <w:t>Peace Agreements Database (PA</w:t>
      </w:r>
      <w:r w:rsidRPr="00EF0C94">
        <w:rPr>
          <w:rFonts w:eastAsia="Times"/>
          <w:iCs/>
          <w:szCs w:val="22"/>
          <w:lang w:val="en-US"/>
        </w:rPr>
        <w:t xml:space="preserve">-X) (2012). “Rakhine State Liberation Party (RSLP) and State Government Peace-Making Group 5-point State-level Agreement”. </w:t>
      </w:r>
      <w:hyperlink r:id="rId109" w:history="1">
        <w:r w:rsidRPr="00EF0C94">
          <w:rPr>
            <w:rStyle w:val="Hyperlink"/>
            <w:rFonts w:eastAsia="Times"/>
            <w:iCs/>
            <w:szCs w:val="22"/>
            <w:lang w:val="en-US"/>
          </w:rPr>
          <w:t>https://www.peaceagreements.org/view/776/Rakhine%20State%20Liberation%20Party%20(RSLP)%20and%20State%20Government%20Peace-Making%20Group%205-point%20State-level%20Agreement</w:t>
        </w:r>
      </w:hyperlink>
      <w:r w:rsidRPr="00EF0C94">
        <w:rPr>
          <w:rFonts w:eastAsia="Times"/>
          <w:iCs/>
          <w:szCs w:val="22"/>
          <w:lang w:val="en-US"/>
        </w:rPr>
        <w:t xml:space="preserve"> [October 06, 2022].</w:t>
      </w:r>
    </w:p>
    <w:p w14:paraId="575D7B3E" w14:textId="77777777" w:rsidR="00EE43A9" w:rsidRPr="00EF0C94" w:rsidRDefault="00EE43A9" w:rsidP="0069190A">
      <w:pPr>
        <w:spacing w:after="60"/>
        <w:ind w:left="709" w:hanging="709"/>
        <w:rPr>
          <w:szCs w:val="22"/>
          <w:lang w:val="en-US"/>
        </w:rPr>
      </w:pPr>
      <w:r w:rsidRPr="00EF0C94">
        <w:rPr>
          <w:szCs w:val="22"/>
          <w:lang w:val="en-US"/>
        </w:rPr>
        <w:t xml:space="preserve">Petersson, Therese, Shawn Davis, Amber Deniz, </w:t>
      </w:r>
      <w:proofErr w:type="spellStart"/>
      <w:r w:rsidRPr="00EF0C94">
        <w:rPr>
          <w:szCs w:val="22"/>
          <w:lang w:val="en-US"/>
        </w:rPr>
        <w:t>Garoun</w:t>
      </w:r>
      <w:proofErr w:type="spellEnd"/>
      <w:r w:rsidRPr="00EF0C94">
        <w:rPr>
          <w:szCs w:val="22"/>
          <w:lang w:val="en-US"/>
        </w:rPr>
        <w:t xml:space="preserve"> Engström, Nanar </w:t>
      </w:r>
      <w:proofErr w:type="spellStart"/>
      <w:r w:rsidRPr="00EF0C94">
        <w:rPr>
          <w:szCs w:val="22"/>
          <w:lang w:val="en-US"/>
        </w:rPr>
        <w:t>Hawach</w:t>
      </w:r>
      <w:proofErr w:type="spellEnd"/>
      <w:r w:rsidRPr="00EF0C94">
        <w:rPr>
          <w:szCs w:val="22"/>
          <w:lang w:val="en-US"/>
        </w:rPr>
        <w:t xml:space="preserve">, Stina </w:t>
      </w:r>
      <w:proofErr w:type="spellStart"/>
      <w:r w:rsidRPr="00EF0C94">
        <w:rPr>
          <w:szCs w:val="22"/>
          <w:lang w:val="en-US"/>
        </w:rPr>
        <w:t>Högbladh</w:t>
      </w:r>
      <w:proofErr w:type="spellEnd"/>
      <w:r w:rsidRPr="00EF0C94">
        <w:rPr>
          <w:szCs w:val="22"/>
          <w:lang w:val="en-US"/>
        </w:rPr>
        <w:t xml:space="preserve">, Margareta </w:t>
      </w:r>
      <w:proofErr w:type="spellStart"/>
      <w:r w:rsidRPr="00EF0C94">
        <w:rPr>
          <w:szCs w:val="22"/>
          <w:lang w:val="en-US"/>
        </w:rPr>
        <w:t>Sollenberg</w:t>
      </w:r>
      <w:proofErr w:type="spellEnd"/>
      <w:r w:rsidRPr="00EF0C94">
        <w:rPr>
          <w:szCs w:val="22"/>
          <w:lang w:val="en-US"/>
        </w:rPr>
        <w:t xml:space="preserve">, and Magnus Öberg (2021). “Organized Violence 1989-2020, with a Special Emphasis on Syria.” </w:t>
      </w:r>
      <w:r w:rsidRPr="00EF0C94">
        <w:rPr>
          <w:i/>
          <w:iCs/>
          <w:szCs w:val="22"/>
          <w:lang w:val="en-US"/>
        </w:rPr>
        <w:t>Journal of Peace Research</w:t>
      </w:r>
      <w:r w:rsidRPr="00EF0C94">
        <w:rPr>
          <w:szCs w:val="22"/>
          <w:lang w:val="en-US"/>
        </w:rPr>
        <w:t xml:space="preserve"> 58(4): 809-825.</w:t>
      </w:r>
    </w:p>
    <w:p w14:paraId="384DD589" w14:textId="77777777" w:rsidR="00EE43A9" w:rsidRPr="00EF0C94" w:rsidRDefault="00EE43A9" w:rsidP="0069190A">
      <w:pPr>
        <w:ind w:left="720" w:hanging="720"/>
        <w:rPr>
          <w:szCs w:val="22"/>
          <w:lang w:val="en-US"/>
        </w:rPr>
      </w:pPr>
      <w:r w:rsidRPr="00EF0C94">
        <w:rPr>
          <w:szCs w:val="22"/>
          <w:lang w:val="en-US"/>
        </w:rPr>
        <w:t xml:space="preserve">Petersson, Therese, Shawn Davis, Amber Deniz, </w:t>
      </w:r>
      <w:proofErr w:type="spellStart"/>
      <w:r w:rsidRPr="00EF0C94">
        <w:rPr>
          <w:szCs w:val="22"/>
          <w:lang w:val="en-US"/>
        </w:rPr>
        <w:t>Garoun</w:t>
      </w:r>
      <w:proofErr w:type="spellEnd"/>
      <w:r w:rsidRPr="00EF0C94">
        <w:rPr>
          <w:szCs w:val="22"/>
          <w:lang w:val="en-US"/>
        </w:rPr>
        <w:t xml:space="preserve"> Engström, Nanar </w:t>
      </w:r>
      <w:proofErr w:type="spellStart"/>
      <w:r w:rsidRPr="00EF0C94">
        <w:rPr>
          <w:szCs w:val="22"/>
          <w:lang w:val="en-US"/>
        </w:rPr>
        <w:t>Hawach</w:t>
      </w:r>
      <w:proofErr w:type="spellEnd"/>
      <w:r w:rsidRPr="00EF0C94">
        <w:rPr>
          <w:szCs w:val="22"/>
          <w:lang w:val="en-US"/>
        </w:rPr>
        <w:t xml:space="preserve">, Stina </w:t>
      </w:r>
      <w:proofErr w:type="spellStart"/>
      <w:r w:rsidRPr="00EF0C94">
        <w:rPr>
          <w:szCs w:val="22"/>
          <w:lang w:val="en-US"/>
        </w:rPr>
        <w:t>Högbladh</w:t>
      </w:r>
      <w:proofErr w:type="spellEnd"/>
      <w:r w:rsidRPr="00EF0C94">
        <w:rPr>
          <w:szCs w:val="22"/>
          <w:lang w:val="en-US"/>
        </w:rPr>
        <w:t xml:space="preserve">, Margareta </w:t>
      </w:r>
      <w:proofErr w:type="spellStart"/>
      <w:r w:rsidRPr="00EF0C94">
        <w:rPr>
          <w:szCs w:val="22"/>
          <w:lang w:val="en-US"/>
        </w:rPr>
        <w:t>Sollenberg</w:t>
      </w:r>
      <w:proofErr w:type="spellEnd"/>
      <w:r w:rsidRPr="00EF0C94">
        <w:rPr>
          <w:szCs w:val="22"/>
          <w:lang w:val="en-US"/>
        </w:rPr>
        <w:t xml:space="preserve">, and Magnus Öberg (2021). “Organized Violence 1989-2020, with a Special Emphasis on Syria.” </w:t>
      </w:r>
      <w:r w:rsidRPr="00EF0C94">
        <w:rPr>
          <w:i/>
          <w:iCs/>
          <w:szCs w:val="22"/>
          <w:lang w:val="en-US"/>
        </w:rPr>
        <w:t>Journal of Peace Research</w:t>
      </w:r>
      <w:r w:rsidRPr="00EF0C94">
        <w:rPr>
          <w:szCs w:val="22"/>
          <w:lang w:val="en-US"/>
        </w:rPr>
        <w:t xml:space="preserve"> 58(4): 809-825.</w:t>
      </w:r>
    </w:p>
    <w:p w14:paraId="1D05C4B6" w14:textId="77777777" w:rsidR="00EE43A9" w:rsidRPr="00EF0C94" w:rsidRDefault="00EE43A9" w:rsidP="0069190A">
      <w:pPr>
        <w:pStyle w:val="NormalWeb"/>
        <w:spacing w:before="0" w:beforeAutospacing="0" w:after="60" w:afterAutospacing="0"/>
        <w:ind w:left="709" w:hanging="709"/>
        <w:jc w:val="both"/>
        <w:rPr>
          <w:sz w:val="22"/>
          <w:szCs w:val="22"/>
          <w:lang w:val="en-US"/>
        </w:rPr>
      </w:pPr>
      <w:bookmarkStart w:id="3" w:name="_Hlk87882186"/>
      <w:r w:rsidRPr="00EF0C94">
        <w:rPr>
          <w:sz w:val="22"/>
          <w:szCs w:val="22"/>
          <w:lang w:val="en-US"/>
        </w:rPr>
        <w:t xml:space="preserve">Roth, Christopher F. (2015). </w:t>
      </w:r>
      <w:r w:rsidRPr="00EF0C94">
        <w:rPr>
          <w:i/>
          <w:iCs/>
          <w:sz w:val="22"/>
          <w:szCs w:val="22"/>
          <w:lang w:val="en-US"/>
        </w:rPr>
        <w:t>Let's Split! A Complete Guide to Separatist Movements and Aspirant Nations, from Abkhazia to Zanzibar.</w:t>
      </w:r>
      <w:r w:rsidRPr="00EF0C94">
        <w:rPr>
          <w:sz w:val="22"/>
          <w:szCs w:val="22"/>
          <w:lang w:val="en-US"/>
        </w:rPr>
        <w:t xml:space="preserve"> Sacramento, CA: Litwin Books.</w:t>
      </w:r>
    </w:p>
    <w:bookmarkEnd w:id="3"/>
    <w:p w14:paraId="015828BA" w14:textId="77777777" w:rsidR="00EE43A9" w:rsidRPr="00EF0C94" w:rsidRDefault="00EE43A9" w:rsidP="0069190A">
      <w:pPr>
        <w:spacing w:after="60"/>
        <w:ind w:left="709" w:hanging="709"/>
        <w:rPr>
          <w:rFonts w:eastAsia="Times New Roman" w:cs="Times New Roman"/>
          <w:szCs w:val="22"/>
          <w:lang w:val="en-US"/>
        </w:rPr>
      </w:pPr>
      <w:proofErr w:type="spellStart"/>
      <w:r w:rsidRPr="00EF0C94">
        <w:rPr>
          <w:rFonts w:eastAsia="Times New Roman" w:cs="Times New Roman"/>
          <w:szCs w:val="22"/>
          <w:lang w:val="en-US"/>
        </w:rPr>
        <w:t>Sakhong</w:t>
      </w:r>
      <w:proofErr w:type="spellEnd"/>
      <w:r w:rsidRPr="00EF0C94">
        <w:rPr>
          <w:rFonts w:eastAsia="Times New Roman" w:cs="Times New Roman"/>
          <w:szCs w:val="22"/>
          <w:lang w:val="en-US"/>
        </w:rPr>
        <w:t xml:space="preserve">, Lian H. (2012). “The Dynamics of Sixty Years of Ethnic Armed Conflict in Burma.” </w:t>
      </w:r>
      <w:r w:rsidRPr="00EF0C94">
        <w:rPr>
          <w:rFonts w:eastAsia="Times New Roman" w:cs="Times New Roman"/>
          <w:i/>
          <w:szCs w:val="22"/>
          <w:lang w:val="en-US"/>
        </w:rPr>
        <w:t>Burma Center for Ethnic Studies, Analysis Paper.</w:t>
      </w:r>
      <w:r w:rsidRPr="00EF0C94">
        <w:rPr>
          <w:rFonts w:eastAsia="Times New Roman" w:cs="Times New Roman"/>
          <w:szCs w:val="22"/>
          <w:lang w:val="en-US"/>
        </w:rPr>
        <w:t xml:space="preserve">  </w:t>
      </w:r>
    </w:p>
    <w:p w14:paraId="2E1F1A4C" w14:textId="77777777" w:rsidR="00EE43A9" w:rsidRPr="00EF0C94" w:rsidRDefault="00EE43A9" w:rsidP="0069190A">
      <w:pPr>
        <w:spacing w:after="60"/>
        <w:ind w:left="709" w:hanging="709"/>
        <w:rPr>
          <w:rFonts w:eastAsia="Times New Roman" w:cs="Times New Roman"/>
          <w:szCs w:val="22"/>
          <w:lang w:val="en-US"/>
        </w:rPr>
      </w:pPr>
      <w:r w:rsidRPr="00EF0C94">
        <w:rPr>
          <w:rFonts w:eastAsia="Times New Roman" w:cs="Times New Roman"/>
          <w:szCs w:val="22"/>
          <w:lang w:val="en-US"/>
        </w:rPr>
        <w:t xml:space="preserve">Strangio, Sebastian (2022). “Myanmar Military Clashes With Arakan Army, Threatening Ceasefire”. </w:t>
      </w:r>
      <w:r w:rsidRPr="00EF0C94">
        <w:rPr>
          <w:rFonts w:eastAsia="Times New Roman" w:cs="Times New Roman"/>
          <w:i/>
          <w:iCs/>
          <w:szCs w:val="22"/>
          <w:lang w:val="en-US"/>
        </w:rPr>
        <w:t xml:space="preserve">The Diplomat. </w:t>
      </w:r>
      <w:r w:rsidRPr="00EF0C94">
        <w:rPr>
          <w:rFonts w:eastAsia="Times New Roman" w:cs="Times New Roman"/>
          <w:szCs w:val="22"/>
          <w:lang w:val="en-US"/>
        </w:rPr>
        <w:t xml:space="preserve">February 08. </w:t>
      </w:r>
      <w:hyperlink r:id="rId110" w:history="1">
        <w:r w:rsidRPr="00EF0C94">
          <w:rPr>
            <w:rStyle w:val="Hyperlink"/>
            <w:rFonts w:eastAsia="Times New Roman" w:cs="Times New Roman"/>
            <w:szCs w:val="22"/>
            <w:lang w:val="en-US"/>
          </w:rPr>
          <w:t>https://thediplomat.com/2022/02/myanmar-military-clashes-with-arakan-army-threatening-ceasefire/</w:t>
        </w:r>
      </w:hyperlink>
      <w:r w:rsidRPr="00EF0C94">
        <w:rPr>
          <w:rFonts w:eastAsia="Times New Roman" w:cs="Times New Roman"/>
          <w:szCs w:val="22"/>
          <w:lang w:val="en-US"/>
        </w:rPr>
        <w:t xml:space="preserve"> [October 06, 2022].</w:t>
      </w:r>
    </w:p>
    <w:p w14:paraId="7A40AE53" w14:textId="77777777" w:rsidR="00EE43A9" w:rsidRPr="00EF0C94" w:rsidRDefault="00EE43A9" w:rsidP="0069190A">
      <w:pPr>
        <w:spacing w:after="60"/>
        <w:ind w:left="709" w:hanging="709"/>
        <w:rPr>
          <w:szCs w:val="22"/>
          <w:lang w:val="en-US"/>
        </w:rPr>
      </w:pPr>
      <w:r w:rsidRPr="00EF0C94">
        <w:rPr>
          <w:szCs w:val="22"/>
          <w:lang w:val="en-US"/>
        </w:rPr>
        <w:t>UCDP Conflict Encyclopedia. “ALP.” https://ucdp.uu.se/actor/1048 [August 13, 2022].</w:t>
      </w:r>
    </w:p>
    <w:p w14:paraId="1E6C8DE5" w14:textId="77777777" w:rsidR="00EE43A9" w:rsidRPr="00EF0C94" w:rsidRDefault="00EE43A9" w:rsidP="0069190A">
      <w:pPr>
        <w:spacing w:after="60"/>
        <w:ind w:left="709" w:hanging="709"/>
        <w:rPr>
          <w:szCs w:val="22"/>
          <w:lang w:val="en-US"/>
        </w:rPr>
      </w:pPr>
      <w:r w:rsidRPr="00EF0C94">
        <w:rPr>
          <w:szCs w:val="22"/>
          <w:lang w:val="en-US"/>
        </w:rPr>
        <w:t xml:space="preserve">UCDP Conflict Encyclopedia. “Government of Myanmar (Burma).” </w:t>
      </w:r>
      <w:hyperlink r:id="rId111" w:history="1">
        <w:r w:rsidRPr="00EF0C94">
          <w:rPr>
            <w:rStyle w:val="Hyperlink"/>
            <w:szCs w:val="22"/>
            <w:lang w:val="en-US"/>
          </w:rPr>
          <w:t>https://ucdp.uu.se/actor/144</w:t>
        </w:r>
      </w:hyperlink>
      <w:r w:rsidRPr="00EF0C94">
        <w:rPr>
          <w:szCs w:val="22"/>
          <w:lang w:val="en-US"/>
        </w:rPr>
        <w:t xml:space="preserve"> [September 14, 2022].</w:t>
      </w:r>
    </w:p>
    <w:p w14:paraId="458C3D11" w14:textId="77777777" w:rsidR="00EE43A9" w:rsidRPr="00EF0C94" w:rsidRDefault="00EE43A9" w:rsidP="0069190A">
      <w:pPr>
        <w:spacing w:after="60"/>
        <w:ind w:left="709" w:hanging="709"/>
        <w:rPr>
          <w:szCs w:val="22"/>
          <w:lang w:val="en-US"/>
        </w:rPr>
      </w:pPr>
      <w:r w:rsidRPr="00EF0C94">
        <w:rPr>
          <w:szCs w:val="22"/>
          <w:lang w:val="en-US"/>
        </w:rPr>
        <w:t>UCDP Conflict Encyclopedia. “Myanmar (Burma): Arakan.” https://ucdp.uu.se/conflict/223 [August 13, 2022].</w:t>
      </w:r>
    </w:p>
    <w:p w14:paraId="300F9BD4" w14:textId="77777777" w:rsidR="00EE43A9" w:rsidRPr="00EF0C94" w:rsidRDefault="00EE43A9" w:rsidP="0069190A">
      <w:pPr>
        <w:widowControl w:val="0"/>
        <w:spacing w:after="60"/>
        <w:ind w:left="709" w:hanging="709"/>
        <w:rPr>
          <w:szCs w:val="22"/>
          <w:lang w:val="en-US"/>
        </w:rPr>
      </w:pPr>
      <w:r w:rsidRPr="00EF0C94">
        <w:rPr>
          <w:szCs w:val="22"/>
          <w:lang w:val="en-US"/>
        </w:rPr>
        <w:t xml:space="preserve">Vogt, Manuel, Nils-Christian Bormann, Seraina </w:t>
      </w:r>
      <w:proofErr w:type="spellStart"/>
      <w:r w:rsidRPr="00EF0C94">
        <w:rPr>
          <w:szCs w:val="22"/>
          <w:lang w:val="en-US"/>
        </w:rPr>
        <w:t>Rüegger</w:t>
      </w:r>
      <w:proofErr w:type="spellEnd"/>
      <w:r w:rsidRPr="00EF0C94">
        <w:rPr>
          <w:szCs w:val="22"/>
          <w:lang w:val="en-US"/>
        </w:rPr>
        <w:t xml:space="preserve">, Lars-Erik </w:t>
      </w:r>
      <w:proofErr w:type="spellStart"/>
      <w:r w:rsidRPr="00EF0C94">
        <w:rPr>
          <w:szCs w:val="22"/>
          <w:lang w:val="en-US"/>
        </w:rPr>
        <w:t>Cederman</w:t>
      </w:r>
      <w:proofErr w:type="spellEnd"/>
      <w:r w:rsidRPr="00EF0C94">
        <w:rPr>
          <w:szCs w:val="22"/>
          <w:lang w:val="en-US"/>
        </w:rPr>
        <w:t xml:space="preserve">, Philipp Hunziker, and Luc Girardin (2015). “Integrating Data on Ethnicity, Geography, and Conflict: The Ethnic Power Relations Data Set Family.” </w:t>
      </w:r>
      <w:r w:rsidRPr="00EF0C94">
        <w:rPr>
          <w:i/>
          <w:iCs/>
          <w:szCs w:val="22"/>
          <w:lang w:val="en-US"/>
        </w:rPr>
        <w:t>Journal of Conflict Resolution</w:t>
      </w:r>
      <w:r w:rsidRPr="00EF0C94">
        <w:rPr>
          <w:szCs w:val="22"/>
          <w:lang w:val="en-US"/>
        </w:rPr>
        <w:t xml:space="preserve"> 59(7): 1327-1342.</w:t>
      </w:r>
    </w:p>
    <w:p w14:paraId="6DF607C2" w14:textId="77777777" w:rsidR="0069190A" w:rsidRPr="00EF0C94" w:rsidRDefault="0069190A" w:rsidP="0069190A">
      <w:pPr>
        <w:spacing w:after="200" w:line="276" w:lineRule="auto"/>
        <w:rPr>
          <w:rFonts w:eastAsiaTheme="majorEastAsia" w:cstheme="majorBidi"/>
          <w:b/>
          <w:bCs/>
          <w:szCs w:val="26"/>
          <w:u w:val="single"/>
          <w:lang w:val="en-US"/>
        </w:rPr>
      </w:pPr>
      <w:r w:rsidRPr="00EF0C94">
        <w:rPr>
          <w:lang w:val="en-US"/>
        </w:rPr>
        <w:br w:type="page"/>
      </w:r>
    </w:p>
    <w:p w14:paraId="48DA55F3" w14:textId="77777777" w:rsidR="00176B89" w:rsidRPr="00EF0C94" w:rsidRDefault="00176B89" w:rsidP="00176B89">
      <w:pPr>
        <w:pStyle w:val="Heading2"/>
        <w:rPr>
          <w:lang w:val="en-US"/>
        </w:rPr>
      </w:pPr>
      <w:r w:rsidRPr="00EF0C94">
        <w:rPr>
          <w:lang w:val="en-US"/>
        </w:rPr>
        <w:lastRenderedPageBreak/>
        <w:t>Rohingyas</w:t>
      </w:r>
    </w:p>
    <w:p w14:paraId="7B2019F3" w14:textId="77777777" w:rsidR="00176B89" w:rsidRPr="00EF0C94" w:rsidRDefault="00176B89" w:rsidP="00176B89">
      <w:pPr>
        <w:rPr>
          <w:lang w:val="en-US"/>
        </w:rPr>
      </w:pPr>
    </w:p>
    <w:p w14:paraId="199074D8" w14:textId="5C4ADED4" w:rsidR="00176B89" w:rsidRPr="00EF0C94" w:rsidRDefault="00176B89" w:rsidP="00176B89">
      <w:pPr>
        <w:rPr>
          <w:rFonts w:cs="Times New Roman"/>
          <w:lang w:val="en-US"/>
        </w:rPr>
      </w:pPr>
      <w:r w:rsidRPr="00EF0C94">
        <w:rPr>
          <w:rFonts w:cs="Times New Roman"/>
          <w:lang w:val="en-US"/>
        </w:rPr>
        <w:t xml:space="preserve">Activity: </w:t>
      </w:r>
      <w:r w:rsidR="00F10CEA" w:rsidRPr="00EF0C94">
        <w:rPr>
          <w:rFonts w:cs="Times New Roman"/>
          <w:lang w:val="en-US"/>
        </w:rPr>
        <w:t>194</w:t>
      </w:r>
      <w:r w:rsidR="00086669">
        <w:rPr>
          <w:rFonts w:cs="Times New Roman"/>
          <w:lang w:val="en-US"/>
        </w:rPr>
        <w:t>8</w:t>
      </w:r>
      <w:r w:rsidR="00F10CEA" w:rsidRPr="00EF0C94">
        <w:rPr>
          <w:rFonts w:cs="Times New Roman"/>
          <w:lang w:val="en-US"/>
        </w:rPr>
        <w:t>-2020</w:t>
      </w:r>
    </w:p>
    <w:p w14:paraId="55DF35CB" w14:textId="77777777" w:rsidR="00176B89" w:rsidRPr="00EF0C94" w:rsidRDefault="00176B89" w:rsidP="00176B89">
      <w:pPr>
        <w:rPr>
          <w:rFonts w:cs="Times New Roman"/>
          <w:lang w:val="en-US"/>
        </w:rPr>
      </w:pPr>
    </w:p>
    <w:p w14:paraId="6F1F96D8" w14:textId="77777777" w:rsidR="00176B89" w:rsidRPr="00EF0C94" w:rsidRDefault="00176B89" w:rsidP="00176B89">
      <w:pPr>
        <w:rPr>
          <w:rFonts w:cs="Times New Roman"/>
          <w:b/>
          <w:szCs w:val="22"/>
          <w:lang w:val="en-US"/>
        </w:rPr>
      </w:pPr>
    </w:p>
    <w:p w14:paraId="29EABE1A" w14:textId="77777777" w:rsidR="00176B89" w:rsidRPr="00EF0C94" w:rsidRDefault="00176B89" w:rsidP="00176B89">
      <w:pPr>
        <w:rPr>
          <w:rFonts w:cs="Times New Roman"/>
          <w:b/>
          <w:szCs w:val="22"/>
          <w:lang w:val="en-US"/>
        </w:rPr>
      </w:pPr>
      <w:r w:rsidRPr="00EF0C94">
        <w:rPr>
          <w:rFonts w:cs="Times New Roman"/>
          <w:b/>
          <w:szCs w:val="22"/>
          <w:lang w:val="en-US"/>
        </w:rPr>
        <w:t xml:space="preserve">General notes </w:t>
      </w:r>
    </w:p>
    <w:p w14:paraId="2D8BB8FF" w14:textId="77777777" w:rsidR="00176B89" w:rsidRPr="00EF0C94" w:rsidRDefault="00176B89" w:rsidP="00176B89">
      <w:pPr>
        <w:rPr>
          <w:rFonts w:cs="Times New Roman"/>
          <w:szCs w:val="22"/>
          <w:lang w:val="en-US"/>
        </w:rPr>
      </w:pPr>
    </w:p>
    <w:p w14:paraId="6444E866" w14:textId="531333D1" w:rsidR="00176B89" w:rsidRPr="00EF0C94" w:rsidRDefault="00F10CEA">
      <w:pPr>
        <w:pStyle w:val="ListParagraph"/>
        <w:numPr>
          <w:ilvl w:val="0"/>
          <w:numId w:val="8"/>
        </w:numPr>
        <w:rPr>
          <w:rFonts w:cs="Times New Roman"/>
          <w:szCs w:val="22"/>
          <w:lang w:val="en-US"/>
        </w:rPr>
      </w:pPr>
      <w:r w:rsidRPr="00EF0C94">
        <w:rPr>
          <w:rFonts w:cs="Times New Roman"/>
          <w:szCs w:val="22"/>
          <w:lang w:val="en-US"/>
        </w:rPr>
        <w:t xml:space="preserve">The </w:t>
      </w:r>
      <w:proofErr w:type="spellStart"/>
      <w:r w:rsidRPr="00EF0C94">
        <w:rPr>
          <w:rFonts w:cs="Times New Roman"/>
          <w:szCs w:val="22"/>
          <w:lang w:val="en-US"/>
        </w:rPr>
        <w:t>Rohyngyas</w:t>
      </w:r>
      <w:proofErr w:type="spellEnd"/>
      <w:r w:rsidRPr="00EF0C94">
        <w:rPr>
          <w:rFonts w:cs="Times New Roman"/>
          <w:szCs w:val="22"/>
          <w:lang w:val="en-US"/>
        </w:rPr>
        <w:t xml:space="preserve"> are also referred to as Muslim Arakanese.</w:t>
      </w:r>
      <w:r w:rsidR="004E437C" w:rsidRPr="00EF0C94">
        <w:rPr>
          <w:rFonts w:cs="Times New Roman"/>
          <w:szCs w:val="22"/>
          <w:lang w:val="en-US"/>
        </w:rPr>
        <w:t xml:space="preserve"> They are the minority population in Arakan (Rakhine).</w:t>
      </w:r>
    </w:p>
    <w:p w14:paraId="486F6462" w14:textId="77777777" w:rsidR="00F10CEA" w:rsidRPr="00EF0C94" w:rsidRDefault="00F10CEA" w:rsidP="00F10CEA">
      <w:pPr>
        <w:rPr>
          <w:rFonts w:cs="Times New Roman"/>
          <w:szCs w:val="22"/>
          <w:lang w:val="en-US"/>
        </w:rPr>
      </w:pPr>
    </w:p>
    <w:p w14:paraId="4294821F" w14:textId="77777777" w:rsidR="00176B89" w:rsidRPr="00EF0C94" w:rsidRDefault="00176B89" w:rsidP="00176B89">
      <w:pPr>
        <w:rPr>
          <w:rFonts w:cs="Times New Roman"/>
          <w:szCs w:val="22"/>
          <w:lang w:val="en-US"/>
        </w:rPr>
      </w:pPr>
    </w:p>
    <w:p w14:paraId="5650BCC5" w14:textId="77777777" w:rsidR="00176B89" w:rsidRPr="00EF0C94" w:rsidRDefault="00176B89" w:rsidP="00176B89">
      <w:pPr>
        <w:rPr>
          <w:rFonts w:cs="Times New Roman"/>
          <w:bCs/>
          <w:szCs w:val="22"/>
          <w:lang w:val="en-US"/>
        </w:rPr>
      </w:pPr>
      <w:r w:rsidRPr="00EF0C94">
        <w:rPr>
          <w:rFonts w:cs="Times New Roman"/>
          <w:b/>
          <w:szCs w:val="22"/>
          <w:lang w:val="en-US"/>
        </w:rPr>
        <w:t>Movement start and end dates</w:t>
      </w:r>
    </w:p>
    <w:p w14:paraId="7266C5C7" w14:textId="77777777" w:rsidR="00176B89" w:rsidRPr="00EF0C94" w:rsidRDefault="00176B89" w:rsidP="00176B89">
      <w:pPr>
        <w:rPr>
          <w:rFonts w:cs="Times New Roman"/>
          <w:szCs w:val="22"/>
          <w:lang w:val="en-US"/>
        </w:rPr>
      </w:pPr>
    </w:p>
    <w:p w14:paraId="6BBE58EE" w14:textId="2E80599E" w:rsidR="00176B89" w:rsidRPr="00EF0C94" w:rsidRDefault="00035DC7">
      <w:pPr>
        <w:pStyle w:val="ListParagraph"/>
        <w:numPr>
          <w:ilvl w:val="0"/>
          <w:numId w:val="11"/>
        </w:numPr>
        <w:rPr>
          <w:rFonts w:cs="Times New Roman"/>
          <w:szCs w:val="22"/>
          <w:lang w:val="en-US"/>
        </w:rPr>
      </w:pPr>
      <w:r w:rsidRPr="00EF0C94">
        <w:rPr>
          <w:lang w:val="en-US"/>
        </w:rPr>
        <w:t xml:space="preserve">The separatist North Arakan Muslim League (later Mujahidin Party) was formed in 1946. </w:t>
      </w:r>
      <w:r w:rsidR="00176B89" w:rsidRPr="00EF0C94">
        <w:rPr>
          <w:lang w:val="en-US"/>
        </w:rPr>
        <w:t xml:space="preserve">The North Arakan Muslim League, fearing dominance by the Buddhist Burman majority, sent a delegation to the Indian Muslim League in </w:t>
      </w:r>
      <w:r w:rsidRPr="00EF0C94">
        <w:rPr>
          <w:lang w:val="en-US"/>
        </w:rPr>
        <w:t>the same year</w:t>
      </w:r>
      <w:r w:rsidR="00176B89" w:rsidRPr="00EF0C94">
        <w:rPr>
          <w:lang w:val="en-US"/>
        </w:rPr>
        <w:t xml:space="preserve"> to request the incorporation of northern Arakan into East Pakistan (Chan 2005; Hewitt and Cheetham 2000: 27; Minorities at Risk Project; UCDP Conflict Encyclopedia). Based on this, we code 1946 as the start date of the movement. However, since Burma became independent</w:t>
      </w:r>
      <w:r w:rsidR="00E97410" w:rsidRPr="00EF0C94">
        <w:rPr>
          <w:lang w:val="en-US"/>
        </w:rPr>
        <w:t xml:space="preserve"> only</w:t>
      </w:r>
      <w:r w:rsidR="00176B89" w:rsidRPr="00EF0C94">
        <w:rPr>
          <w:lang w:val="en-US"/>
        </w:rPr>
        <w:t xml:space="preserve"> in 1948</w:t>
      </w:r>
      <w:r w:rsidR="000510EE">
        <w:rPr>
          <w:lang w:val="en-US"/>
        </w:rPr>
        <w:t>,</w:t>
      </w:r>
      <w:r w:rsidR="00176B89" w:rsidRPr="00EF0C94">
        <w:rPr>
          <w:lang w:val="en-US"/>
        </w:rPr>
        <w:t xml:space="preserve"> we only code the movement from 1948. We note prior nonviolent activity. In April 1948 – and therefore after Burma’s independence – the Rohingyas began an insurgency. Accordingly, we denote that prior activity had been non-violent.</w:t>
      </w:r>
    </w:p>
    <w:p w14:paraId="224ADBE6" w14:textId="77777777" w:rsidR="00017EBD" w:rsidRPr="00EF0C94" w:rsidRDefault="00176B89">
      <w:pPr>
        <w:pStyle w:val="ListParagraph"/>
        <w:numPr>
          <w:ilvl w:val="0"/>
          <w:numId w:val="11"/>
        </w:numPr>
        <w:rPr>
          <w:rFonts w:cs="Times New Roman"/>
          <w:szCs w:val="22"/>
          <w:lang w:val="en-US"/>
        </w:rPr>
      </w:pPr>
      <w:r w:rsidRPr="00EF0C94">
        <w:rPr>
          <w:lang w:val="en-US"/>
        </w:rPr>
        <w:t xml:space="preserve">The last Rohingya rebels surrendered to the government in 1961, but the conflict re-ignited in the early 1970s. A ceasefire agreement was signed in 1994. </w:t>
      </w:r>
    </w:p>
    <w:p w14:paraId="241E7037" w14:textId="5DE7AC65" w:rsidR="002D37B9" w:rsidRPr="00EF0C94" w:rsidRDefault="00176B89">
      <w:pPr>
        <w:pStyle w:val="ListParagraph"/>
        <w:numPr>
          <w:ilvl w:val="0"/>
          <w:numId w:val="11"/>
        </w:numPr>
        <w:rPr>
          <w:rFonts w:cs="Times New Roman"/>
          <w:szCs w:val="22"/>
          <w:lang w:val="en-US"/>
        </w:rPr>
      </w:pPr>
      <w:r w:rsidRPr="00EF0C94">
        <w:rPr>
          <w:lang w:val="en-US"/>
        </w:rPr>
        <w:t>Arakan separatist continued to press for autonomy (c.f. non-zero MAR protest scores)</w:t>
      </w:r>
      <w:r w:rsidR="00AA737F" w:rsidRPr="00EF0C94">
        <w:rPr>
          <w:lang w:val="en-US"/>
        </w:rPr>
        <w:t xml:space="preserve"> and Minahan (2016: 354) describes the movement as ongoing</w:t>
      </w:r>
      <w:r w:rsidR="004E437C" w:rsidRPr="00EF0C94">
        <w:rPr>
          <w:lang w:val="en-US"/>
        </w:rPr>
        <w:t>, as does Roth (2015: 342f).</w:t>
      </w:r>
    </w:p>
    <w:p w14:paraId="64E8E259" w14:textId="616AF3CB" w:rsidR="002D37B9" w:rsidRPr="00EF0C94" w:rsidRDefault="002D37B9">
      <w:pPr>
        <w:pStyle w:val="ListParagraph"/>
        <w:numPr>
          <w:ilvl w:val="0"/>
          <w:numId w:val="11"/>
        </w:numPr>
        <w:rPr>
          <w:rFonts w:cs="Times New Roman"/>
          <w:szCs w:val="22"/>
          <w:lang w:val="en-US"/>
        </w:rPr>
      </w:pPr>
      <w:r w:rsidRPr="00EF0C94">
        <w:rPr>
          <w:lang w:val="en-US"/>
        </w:rPr>
        <w:t>2012 saw major</w:t>
      </w:r>
      <w:r w:rsidR="00A26C2F" w:rsidRPr="00EF0C94">
        <w:rPr>
          <w:lang w:val="en-US"/>
        </w:rPr>
        <w:t xml:space="preserve"> </w:t>
      </w:r>
      <w:r w:rsidRPr="00EF0C94">
        <w:rPr>
          <w:lang w:val="en-US"/>
        </w:rPr>
        <w:t xml:space="preserve">ethnic violence </w:t>
      </w:r>
      <w:r w:rsidR="00A26C2F" w:rsidRPr="00EF0C94">
        <w:rPr>
          <w:lang w:val="en-US"/>
        </w:rPr>
        <w:t>between the Rakhine</w:t>
      </w:r>
      <w:r w:rsidRPr="00EF0C94">
        <w:rPr>
          <w:lang w:val="en-US"/>
        </w:rPr>
        <w:t xml:space="preserve"> (Buddhist Arakanese) </w:t>
      </w:r>
      <w:r w:rsidR="00A26C2F" w:rsidRPr="00EF0C94">
        <w:rPr>
          <w:lang w:val="en-US"/>
        </w:rPr>
        <w:t>and the Rohingyas</w:t>
      </w:r>
      <w:r w:rsidRPr="00EF0C94">
        <w:rPr>
          <w:lang w:val="en-US"/>
        </w:rPr>
        <w:t xml:space="preserve"> (Muslim Arakanese)</w:t>
      </w:r>
      <w:r w:rsidR="004E437C" w:rsidRPr="00EF0C94">
        <w:rPr>
          <w:lang w:val="en-US"/>
        </w:rPr>
        <w:t xml:space="preserve"> (Minahan 2016: 354; Roth 2015: 342)</w:t>
      </w:r>
      <w:r w:rsidR="00A26C2F" w:rsidRPr="00EF0C94">
        <w:rPr>
          <w:lang w:val="en-US"/>
        </w:rPr>
        <w:t>.</w:t>
      </w:r>
    </w:p>
    <w:p w14:paraId="288CC4BB" w14:textId="77777777" w:rsidR="00A26C2F" w:rsidRPr="00EF0C94" w:rsidRDefault="002D37B9">
      <w:pPr>
        <w:pStyle w:val="ListParagraph"/>
        <w:numPr>
          <w:ilvl w:val="0"/>
          <w:numId w:val="11"/>
        </w:numPr>
        <w:rPr>
          <w:rFonts w:cs="Times New Roman"/>
          <w:szCs w:val="22"/>
          <w:lang w:val="en-US"/>
        </w:rPr>
      </w:pPr>
      <w:r w:rsidRPr="00EF0C94">
        <w:rPr>
          <w:lang w:val="en-US"/>
        </w:rPr>
        <w:t xml:space="preserve">An organization called the </w:t>
      </w:r>
      <w:r w:rsidR="00F10CEA" w:rsidRPr="00EF0C94">
        <w:rPr>
          <w:lang w:val="en-US"/>
        </w:rPr>
        <w:t xml:space="preserve">Arakan Rohingya Salvation Army (ARSA) </w:t>
      </w:r>
      <w:r w:rsidR="009446AD" w:rsidRPr="00EF0C94">
        <w:rPr>
          <w:lang w:val="en-US"/>
        </w:rPr>
        <w:t xml:space="preserve">became increasingly militaristic in the 2000s and 2010s. </w:t>
      </w:r>
      <w:r w:rsidR="00017EBD" w:rsidRPr="00EF0C94">
        <w:rPr>
          <w:lang w:val="en-US"/>
        </w:rPr>
        <w:t xml:space="preserve">In 2016, </w:t>
      </w:r>
      <w:r w:rsidR="00F10CEA" w:rsidRPr="00EF0C94">
        <w:rPr>
          <w:lang w:val="en-US"/>
        </w:rPr>
        <w:t>ARSA</w:t>
      </w:r>
      <w:r w:rsidR="00017EBD" w:rsidRPr="00EF0C94">
        <w:rPr>
          <w:lang w:val="en-US"/>
        </w:rPr>
        <w:t xml:space="preserve"> began fighting an armed conflict. ARSA’s goals included “self-determination” for the </w:t>
      </w:r>
      <w:proofErr w:type="spellStart"/>
      <w:r w:rsidR="00017EBD" w:rsidRPr="00EF0C94">
        <w:rPr>
          <w:lang w:val="en-US"/>
        </w:rPr>
        <w:t>Rohyngias</w:t>
      </w:r>
      <w:proofErr w:type="spellEnd"/>
      <w:r w:rsidR="00017EBD" w:rsidRPr="00EF0C94">
        <w:rPr>
          <w:lang w:val="en-US"/>
        </w:rPr>
        <w:t xml:space="preserve">. </w:t>
      </w:r>
    </w:p>
    <w:p w14:paraId="2FD4EC25" w14:textId="7EC04D54" w:rsidR="00176B89" w:rsidRPr="00EF0C94" w:rsidRDefault="00017EBD">
      <w:pPr>
        <w:pStyle w:val="ListParagraph"/>
        <w:numPr>
          <w:ilvl w:val="0"/>
          <w:numId w:val="11"/>
        </w:numPr>
        <w:rPr>
          <w:rFonts w:cs="Times New Roman"/>
          <w:szCs w:val="22"/>
          <w:lang w:val="en-US"/>
        </w:rPr>
      </w:pPr>
      <w:r w:rsidRPr="00EF0C94">
        <w:rPr>
          <w:lang w:val="en-US"/>
        </w:rPr>
        <w:t xml:space="preserve">In 2017, Myanmar’s government drove two-thirds of the one million </w:t>
      </w:r>
      <w:proofErr w:type="spellStart"/>
      <w:r w:rsidRPr="00EF0C94">
        <w:rPr>
          <w:lang w:val="en-US"/>
        </w:rPr>
        <w:t>Rohyngias</w:t>
      </w:r>
      <w:proofErr w:type="spellEnd"/>
      <w:r w:rsidRPr="00EF0C94">
        <w:rPr>
          <w:lang w:val="en-US"/>
        </w:rPr>
        <w:t xml:space="preserve"> in Myanmar out of the country. ARSA drastically reduced its military activity in 2018, but continued to mount some attacks</w:t>
      </w:r>
      <w:r w:rsidR="00613807" w:rsidRPr="00EF0C94">
        <w:rPr>
          <w:lang w:val="en-US"/>
        </w:rPr>
        <w:t xml:space="preserve"> (UCDP Conflict Encyclopedia; Mathieson 2020; Mizzima 2019). </w:t>
      </w:r>
      <w:r w:rsidR="00764358" w:rsidRPr="00EF0C94">
        <w:rPr>
          <w:lang w:val="en-US"/>
        </w:rPr>
        <w:t>In</w:t>
      </w:r>
      <w:r w:rsidR="003208A9" w:rsidRPr="00EF0C94">
        <w:rPr>
          <w:lang w:val="en-US"/>
        </w:rPr>
        <w:t xml:space="preserve"> 2019, the group released a 69-page report titled ‘Revi</w:t>
      </w:r>
      <w:r w:rsidR="00D222D0" w:rsidRPr="00EF0C94">
        <w:rPr>
          <w:lang w:val="en-US"/>
        </w:rPr>
        <w:t>v</w:t>
      </w:r>
      <w:r w:rsidR="003208A9" w:rsidRPr="00EF0C94">
        <w:rPr>
          <w:lang w:val="en-US"/>
        </w:rPr>
        <w:t xml:space="preserve">ing the Courageous Hearts’, which outlined the history of injustice and discrimination </w:t>
      </w:r>
      <w:r w:rsidR="00613807" w:rsidRPr="00EF0C94">
        <w:rPr>
          <w:lang w:val="en-US"/>
        </w:rPr>
        <w:t>for Rohingyas in Myanmar, and the mobilization of ARSA members</w:t>
      </w:r>
      <w:r w:rsidR="00F216A3" w:rsidRPr="00EF0C94">
        <w:rPr>
          <w:lang w:val="en-US"/>
        </w:rPr>
        <w:t xml:space="preserve"> at present</w:t>
      </w:r>
      <w:r w:rsidR="00F10CEA" w:rsidRPr="00EF0C94">
        <w:rPr>
          <w:lang w:val="en-US"/>
        </w:rPr>
        <w:t xml:space="preserve"> </w:t>
      </w:r>
      <w:r w:rsidR="00F216A3" w:rsidRPr="00EF0C94">
        <w:rPr>
          <w:lang w:val="en-US"/>
        </w:rPr>
        <w:t>(ARSA 2019)</w:t>
      </w:r>
      <w:r w:rsidR="00BD241A" w:rsidRPr="00EF0C94">
        <w:rPr>
          <w:lang w:val="en-US"/>
        </w:rPr>
        <w:t>.</w:t>
      </w:r>
      <w:r w:rsidR="00764358" w:rsidRPr="00EF0C94">
        <w:rPr>
          <w:lang w:val="en-US"/>
        </w:rPr>
        <w:t xml:space="preserve"> </w:t>
      </w:r>
      <w:r w:rsidR="00E97410" w:rsidRPr="00EF0C94">
        <w:rPr>
          <w:lang w:val="en-US"/>
        </w:rPr>
        <w:t>While ASRA declined</w:t>
      </w:r>
      <w:r w:rsidR="00AC6860" w:rsidRPr="00EF0C94">
        <w:rPr>
          <w:lang w:val="en-US"/>
        </w:rPr>
        <w:t xml:space="preserve">, the Rohingya Solidarity Organization (RSO) resurfaced. Active in the 1990s, RSO is an insurgent group which opposes </w:t>
      </w:r>
      <w:r w:rsidR="00B70A48" w:rsidRPr="00EF0C94">
        <w:rPr>
          <w:lang w:val="en-US"/>
        </w:rPr>
        <w:t xml:space="preserve">ARSA and condemns its criminal activity in refugee camps </w:t>
      </w:r>
      <w:r w:rsidR="00042E63" w:rsidRPr="00EF0C94">
        <w:rPr>
          <w:lang w:val="en-US"/>
        </w:rPr>
        <w:t>(</w:t>
      </w:r>
      <w:r w:rsidR="00B70A48" w:rsidRPr="00EF0C94">
        <w:rPr>
          <w:lang w:val="en-US"/>
        </w:rPr>
        <w:t xml:space="preserve">Dupont 2022; </w:t>
      </w:r>
      <w:r w:rsidR="00042E63" w:rsidRPr="00EF0C94">
        <w:rPr>
          <w:lang w:val="en-US"/>
        </w:rPr>
        <w:t>The Irrawaddy 2021)</w:t>
      </w:r>
      <w:r w:rsidR="00670054" w:rsidRPr="00EF0C94">
        <w:rPr>
          <w:lang w:val="en-US"/>
        </w:rPr>
        <w:t>.</w:t>
      </w:r>
      <w:r w:rsidR="00AC6860" w:rsidRPr="00EF0C94">
        <w:rPr>
          <w:lang w:val="en-US"/>
        </w:rPr>
        <w:t xml:space="preserve"> </w:t>
      </w:r>
      <w:r w:rsidR="00176B89" w:rsidRPr="00EF0C94">
        <w:rPr>
          <w:rFonts w:cs="Times New Roman"/>
          <w:szCs w:val="22"/>
          <w:lang w:val="en-US"/>
        </w:rPr>
        <w:t xml:space="preserve">[start date: </w:t>
      </w:r>
      <w:r w:rsidR="00F10CEA" w:rsidRPr="00EF0C94">
        <w:rPr>
          <w:rFonts w:cs="Times New Roman"/>
          <w:szCs w:val="22"/>
          <w:lang w:val="en-US"/>
        </w:rPr>
        <w:t>1946</w:t>
      </w:r>
      <w:r w:rsidR="00176B89" w:rsidRPr="00EF0C94">
        <w:rPr>
          <w:rFonts w:cs="Times New Roman"/>
          <w:szCs w:val="22"/>
          <w:lang w:val="en-US"/>
        </w:rPr>
        <w:t xml:space="preserve">; end date: </w:t>
      </w:r>
      <w:r w:rsidR="00F10CEA" w:rsidRPr="00EF0C94">
        <w:rPr>
          <w:rFonts w:cs="Times New Roman"/>
          <w:szCs w:val="22"/>
          <w:lang w:val="en-US"/>
        </w:rPr>
        <w:t>ongoing</w:t>
      </w:r>
      <w:r w:rsidR="00176B89" w:rsidRPr="00EF0C94">
        <w:rPr>
          <w:rFonts w:cs="Times New Roman"/>
          <w:szCs w:val="22"/>
          <w:lang w:val="en-US"/>
        </w:rPr>
        <w:t>]</w:t>
      </w:r>
    </w:p>
    <w:p w14:paraId="16741C0A" w14:textId="77777777" w:rsidR="00176B89" w:rsidRPr="00EF0C94" w:rsidRDefault="00176B89" w:rsidP="00176B89">
      <w:pPr>
        <w:rPr>
          <w:rFonts w:cs="Times New Roman"/>
          <w:szCs w:val="22"/>
          <w:lang w:val="en-US"/>
        </w:rPr>
      </w:pPr>
    </w:p>
    <w:p w14:paraId="7F6461E1" w14:textId="77777777" w:rsidR="00176B89" w:rsidRPr="00EF0C94" w:rsidRDefault="00176B89" w:rsidP="00176B89">
      <w:pPr>
        <w:rPr>
          <w:rFonts w:cs="Times New Roman"/>
          <w:szCs w:val="22"/>
          <w:lang w:val="en-US"/>
        </w:rPr>
      </w:pPr>
    </w:p>
    <w:p w14:paraId="4722B522" w14:textId="6E9AEDC1" w:rsidR="0064048A" w:rsidRPr="00EF0C94" w:rsidRDefault="00D02243" w:rsidP="0064048A">
      <w:pPr>
        <w:rPr>
          <w:rFonts w:cs="Times New Roman"/>
          <w:b/>
          <w:szCs w:val="22"/>
          <w:lang w:val="en-US"/>
        </w:rPr>
      </w:pPr>
      <w:r>
        <w:rPr>
          <w:rFonts w:cs="Times New Roman"/>
          <w:b/>
          <w:szCs w:val="22"/>
          <w:lang w:val="en-US"/>
        </w:rPr>
        <w:t>Dominant c</w:t>
      </w:r>
      <w:r w:rsidR="0064048A" w:rsidRPr="00EF0C94">
        <w:rPr>
          <w:rFonts w:cs="Times New Roman"/>
          <w:b/>
          <w:szCs w:val="22"/>
          <w:lang w:val="en-US"/>
        </w:rPr>
        <w:t>laim</w:t>
      </w:r>
    </w:p>
    <w:p w14:paraId="198BB30B" w14:textId="77777777" w:rsidR="0064048A" w:rsidRPr="00EF0C94" w:rsidRDefault="0064048A" w:rsidP="0064048A">
      <w:pPr>
        <w:rPr>
          <w:rFonts w:cs="Times New Roman"/>
          <w:bCs/>
          <w:szCs w:val="22"/>
          <w:lang w:val="en-US"/>
        </w:rPr>
      </w:pPr>
    </w:p>
    <w:p w14:paraId="1F6070BC" w14:textId="43BE5868" w:rsidR="0064048A" w:rsidRPr="00EF0C94" w:rsidRDefault="0064048A" w:rsidP="0064048A">
      <w:pPr>
        <w:pStyle w:val="ListParagraph"/>
        <w:numPr>
          <w:ilvl w:val="0"/>
          <w:numId w:val="15"/>
        </w:numPr>
        <w:rPr>
          <w:rFonts w:cs="Times New Roman"/>
          <w:szCs w:val="22"/>
          <w:lang w:val="en-US"/>
        </w:rPr>
      </w:pPr>
      <w:r w:rsidRPr="00857AF1">
        <w:rPr>
          <w:rFonts w:cs="Times New Roman"/>
          <w:szCs w:val="22"/>
          <w:lang w:val="en-US"/>
        </w:rPr>
        <w:t xml:space="preserve">Irredentism was the dominant claim among </w:t>
      </w:r>
      <w:r w:rsidRPr="00857AF1">
        <w:rPr>
          <w:lang w:val="en-US"/>
        </w:rPr>
        <w:t xml:space="preserve">Rohingya organizations in the process of negotiating Burmese independence from Britain. </w:t>
      </w:r>
      <w:r w:rsidRPr="00857AF1">
        <w:rPr>
          <w:rFonts w:cs="Times New Roman"/>
          <w:szCs w:val="22"/>
          <w:lang w:val="en-US"/>
        </w:rPr>
        <w:t xml:space="preserve">Fearing dominance by the Buddhist Burman majority, with whom the </w:t>
      </w:r>
      <w:r w:rsidRPr="00857AF1">
        <w:rPr>
          <w:lang w:val="en-US"/>
        </w:rPr>
        <w:t xml:space="preserve">Muslim Rohingyas had historically tense relations, the North Arakan Muslim League sent a delegation to the Indian Muslim League under Mohammad Ali Jinnah to request the incorporation of  northern Arakan into East Pakistan </w:t>
      </w:r>
      <w:r w:rsidRPr="00857AF1">
        <w:rPr>
          <w:rFonts w:cs="Times New Roman"/>
          <w:szCs w:val="22"/>
          <w:lang w:val="en-US"/>
        </w:rPr>
        <w:t xml:space="preserve">(Chan 2005; Hewitt and Cheetham 2000; </w:t>
      </w:r>
      <w:r w:rsidRPr="00857AF1">
        <w:rPr>
          <w:lang w:val="en-US"/>
        </w:rPr>
        <w:t xml:space="preserve">Minorities at Risk Project; </w:t>
      </w:r>
      <w:r w:rsidRPr="00857AF1">
        <w:rPr>
          <w:rFonts w:cs="Times New Roman"/>
          <w:szCs w:val="22"/>
          <w:lang w:val="en-US"/>
        </w:rPr>
        <w:t xml:space="preserve">UCDP Conflict Encyclopedia). Being rejected by the </w:t>
      </w:r>
      <w:r w:rsidRPr="00857AF1">
        <w:rPr>
          <w:lang w:val="en-US"/>
        </w:rPr>
        <w:t>government of Pakistan, Muslim leaders in Arakan changed their goal to independence. Although there were “different groups and names, with slightly different aims and ideology” (</w:t>
      </w:r>
      <w:r w:rsidRPr="00857AF1">
        <w:rPr>
          <w:rFonts w:cs="Times New Roman"/>
          <w:szCs w:val="22"/>
          <w:lang w:val="en-US"/>
        </w:rPr>
        <w:t xml:space="preserve">UCDP Conflict Encyclopedia), the common aim of those groups has always been independence. According to the UCDP Conflict Encyclopedia, </w:t>
      </w:r>
      <w:r w:rsidRPr="00857AF1">
        <w:rPr>
          <w:lang w:val="en-US"/>
        </w:rPr>
        <w:t xml:space="preserve">the Arakan National Liberation Party (ANLP), the Communist Party of Arakan (CPA) and the Rohingya Patriotic Front (RPF) have pursued independence. This is also confirmed by the Minorities at Risk Project: MAR names independence the primary </w:t>
      </w:r>
      <w:r w:rsidRPr="00857AF1">
        <w:rPr>
          <w:lang w:val="en-US"/>
        </w:rPr>
        <w:lastRenderedPageBreak/>
        <w:t xml:space="preserve">current political objective of the Arakan Rohingya National Organization (ARNO) and thus also of its component organizations, the Arakan Rohingya Islamic Front (ARIF) and the Rohingya Solidarity </w:t>
      </w:r>
      <w:proofErr w:type="spellStart"/>
      <w:r w:rsidRPr="00857AF1">
        <w:rPr>
          <w:lang w:val="en-US"/>
        </w:rPr>
        <w:t>Organisaton</w:t>
      </w:r>
      <w:proofErr w:type="spellEnd"/>
      <w:r w:rsidRPr="00857AF1">
        <w:rPr>
          <w:lang w:val="en-US"/>
        </w:rPr>
        <w:t xml:space="preserve"> (RSO). </w:t>
      </w:r>
      <w:r w:rsidRPr="00857AF1">
        <w:rPr>
          <w:rFonts w:cs="Times New Roman"/>
          <w:szCs w:val="22"/>
          <w:lang w:val="en-US"/>
        </w:rPr>
        <w:t xml:space="preserve">Irredentism has never been an option again, the more so as </w:t>
      </w:r>
      <w:r w:rsidRPr="00857AF1">
        <w:rPr>
          <w:lang w:val="en-US"/>
        </w:rPr>
        <w:t>the Muslims in Arakan supported West Pakistan in the Independence War in Bangladesh (Chan</w:t>
      </w:r>
      <w:r w:rsidRPr="00EF0C94">
        <w:rPr>
          <w:lang w:val="en-US"/>
        </w:rPr>
        <w:t xml:space="preserve"> 2005). [</w:t>
      </w:r>
      <w:r w:rsidRPr="00EF0C94">
        <w:rPr>
          <w:rFonts w:cs="Times New Roman"/>
          <w:lang w:val="en-US"/>
        </w:rPr>
        <w:t>1948-2020: independence claim</w:t>
      </w:r>
      <w:r w:rsidRPr="00EF0C94">
        <w:rPr>
          <w:lang w:val="en-US"/>
        </w:rPr>
        <w:t>]</w:t>
      </w:r>
    </w:p>
    <w:p w14:paraId="51D19790" w14:textId="77777777" w:rsidR="0064048A" w:rsidRPr="00EF0C94" w:rsidRDefault="0064048A" w:rsidP="0064048A">
      <w:pPr>
        <w:rPr>
          <w:rFonts w:cs="Times New Roman"/>
          <w:bCs/>
          <w:szCs w:val="22"/>
          <w:lang w:val="en-US"/>
        </w:rPr>
      </w:pPr>
    </w:p>
    <w:p w14:paraId="70B06326" w14:textId="77777777" w:rsidR="0064048A" w:rsidRPr="00EF0C94" w:rsidRDefault="0064048A" w:rsidP="0064048A">
      <w:pPr>
        <w:rPr>
          <w:rFonts w:cs="Times New Roman"/>
          <w:bCs/>
          <w:szCs w:val="22"/>
          <w:lang w:val="en-US"/>
        </w:rPr>
      </w:pPr>
    </w:p>
    <w:p w14:paraId="1D06E463" w14:textId="2B7FF2FE" w:rsidR="00D02243" w:rsidRDefault="00D02243" w:rsidP="0064048A">
      <w:pPr>
        <w:rPr>
          <w:rFonts w:cs="Times New Roman"/>
          <w:b/>
          <w:lang w:val="en-US"/>
        </w:rPr>
      </w:pPr>
      <w:r>
        <w:rPr>
          <w:rFonts w:cs="Times New Roman"/>
          <w:b/>
          <w:lang w:val="en-US"/>
        </w:rPr>
        <w:t>Independence claims</w:t>
      </w:r>
    </w:p>
    <w:p w14:paraId="25BA1FA2" w14:textId="77777777" w:rsidR="00D02243" w:rsidRDefault="00D02243" w:rsidP="0064048A">
      <w:pPr>
        <w:rPr>
          <w:rFonts w:cs="Times New Roman"/>
          <w:bCs/>
          <w:lang w:val="en-US"/>
        </w:rPr>
      </w:pPr>
    </w:p>
    <w:p w14:paraId="21EB002D" w14:textId="540F3292" w:rsidR="00D02243" w:rsidRPr="007C1A27" w:rsidRDefault="00314738" w:rsidP="007C1A27">
      <w:pPr>
        <w:pStyle w:val="ListParagraph"/>
        <w:numPr>
          <w:ilvl w:val="0"/>
          <w:numId w:val="11"/>
        </w:numPr>
        <w:rPr>
          <w:rFonts w:cs="Times New Roman"/>
          <w:szCs w:val="22"/>
          <w:lang w:val="en-US"/>
        </w:rPr>
      </w:pPr>
      <w:r>
        <w:rPr>
          <w:rFonts w:cs="Times New Roman"/>
          <w:bCs/>
          <w:lang w:val="en-US"/>
        </w:rPr>
        <w:t>Initially the claim was for a merger with East Pakistan, but the claim shifted to independence after this plan was rejected. It is not fully clear when the shift occurred. Hewitt &amp; Cheetham (2000: 27) suggest the group did make independence claims coinciding with Burma’s independence in 1948. MAR by contrast suggests that the group was still making claims for a merger with East Pakistan at the time.</w:t>
      </w:r>
      <w:r w:rsidR="00C433E0">
        <w:rPr>
          <w:rFonts w:cs="Times New Roman"/>
          <w:bCs/>
          <w:lang w:val="en-US"/>
        </w:rPr>
        <w:t xml:space="preserve"> The most detailed account we found – Chan (2005) –suggests independence claims were first made in 1948. </w:t>
      </w:r>
      <w:r w:rsidR="00C521EC" w:rsidRPr="00EF0C94">
        <w:rPr>
          <w:rFonts w:cs="Times New Roman"/>
          <w:szCs w:val="22"/>
          <w:lang w:val="en-US"/>
        </w:rPr>
        <w:t>[start date: 194</w:t>
      </w:r>
      <w:r w:rsidR="000510EE">
        <w:rPr>
          <w:rFonts w:cs="Times New Roman"/>
          <w:szCs w:val="22"/>
          <w:lang w:val="en-US"/>
        </w:rPr>
        <w:t>8</w:t>
      </w:r>
      <w:r w:rsidR="00C521EC" w:rsidRPr="00EF0C94">
        <w:rPr>
          <w:rFonts w:cs="Times New Roman"/>
          <w:szCs w:val="22"/>
          <w:lang w:val="en-US"/>
        </w:rPr>
        <w:t>; end date: ongoing]</w:t>
      </w:r>
    </w:p>
    <w:p w14:paraId="761DAAF5" w14:textId="77777777" w:rsidR="00D02243" w:rsidRDefault="00D02243" w:rsidP="0064048A">
      <w:pPr>
        <w:rPr>
          <w:rFonts w:cs="Times New Roman"/>
          <w:bCs/>
          <w:lang w:val="en-US"/>
        </w:rPr>
      </w:pPr>
    </w:p>
    <w:p w14:paraId="682FE5E0" w14:textId="77777777" w:rsidR="00D02243" w:rsidRDefault="00D02243" w:rsidP="0064048A">
      <w:pPr>
        <w:rPr>
          <w:rFonts w:cs="Times New Roman"/>
          <w:bCs/>
          <w:lang w:val="en-US"/>
        </w:rPr>
      </w:pPr>
    </w:p>
    <w:p w14:paraId="66FAD38F" w14:textId="53716B79" w:rsidR="00D02243" w:rsidRPr="00D02243" w:rsidRDefault="00D02243" w:rsidP="0064048A">
      <w:pPr>
        <w:rPr>
          <w:rFonts w:cs="Times New Roman"/>
          <w:b/>
          <w:lang w:val="en-US"/>
        </w:rPr>
      </w:pPr>
      <w:r w:rsidRPr="00D02243">
        <w:rPr>
          <w:rFonts w:cs="Times New Roman"/>
          <w:b/>
          <w:lang w:val="en-US"/>
        </w:rPr>
        <w:t>Irredentist claims</w:t>
      </w:r>
    </w:p>
    <w:p w14:paraId="369D8DFE" w14:textId="77777777" w:rsidR="00D02243" w:rsidRDefault="00D02243" w:rsidP="0064048A">
      <w:pPr>
        <w:rPr>
          <w:rFonts w:cs="Times New Roman"/>
          <w:bCs/>
          <w:lang w:val="en-US"/>
        </w:rPr>
      </w:pPr>
    </w:p>
    <w:p w14:paraId="241C9B13" w14:textId="20531604" w:rsidR="00D02243" w:rsidRPr="007C1A27" w:rsidRDefault="000510EE" w:rsidP="007C1A27">
      <w:pPr>
        <w:pStyle w:val="ListParagraph"/>
        <w:numPr>
          <w:ilvl w:val="0"/>
          <w:numId w:val="3"/>
        </w:numPr>
        <w:rPr>
          <w:rFonts w:cs="Times New Roman"/>
          <w:bCs/>
          <w:lang w:val="en-US"/>
        </w:rPr>
      </w:pPr>
      <w:r>
        <w:rPr>
          <w:rFonts w:cs="Times New Roman"/>
          <w:bCs/>
          <w:lang w:val="en-US"/>
        </w:rPr>
        <w:t>Irredentist claims were made, but prior to Myanmar’s independence in 1948. [no irredentist claims]</w:t>
      </w:r>
    </w:p>
    <w:p w14:paraId="5D903CD9" w14:textId="77777777" w:rsidR="00D02243" w:rsidRDefault="00D02243" w:rsidP="0064048A">
      <w:pPr>
        <w:rPr>
          <w:rFonts w:cs="Times New Roman"/>
          <w:bCs/>
          <w:lang w:val="en-US"/>
        </w:rPr>
      </w:pPr>
    </w:p>
    <w:p w14:paraId="6DEFD0D8" w14:textId="77777777" w:rsidR="00D02243" w:rsidRPr="00D02243" w:rsidRDefault="00D02243" w:rsidP="0064048A">
      <w:pPr>
        <w:rPr>
          <w:rFonts w:cs="Times New Roman"/>
          <w:bCs/>
          <w:lang w:val="en-US"/>
        </w:rPr>
      </w:pPr>
    </w:p>
    <w:p w14:paraId="46CA4FA1" w14:textId="3B6E9996" w:rsidR="0064048A" w:rsidRPr="00EF0C94" w:rsidRDefault="0064048A" w:rsidP="0064048A">
      <w:pPr>
        <w:rPr>
          <w:rFonts w:cs="Times New Roman"/>
          <w:lang w:val="en-US"/>
        </w:rPr>
      </w:pPr>
      <w:r w:rsidRPr="00EF0C94">
        <w:rPr>
          <w:rFonts w:cs="Times New Roman"/>
          <w:b/>
          <w:lang w:val="en-US"/>
        </w:rPr>
        <w:t>Claimed territory</w:t>
      </w:r>
    </w:p>
    <w:p w14:paraId="5A5DB797" w14:textId="77777777" w:rsidR="0064048A" w:rsidRPr="00EF0C94" w:rsidRDefault="0064048A" w:rsidP="0064048A">
      <w:pPr>
        <w:rPr>
          <w:rFonts w:cs="Times New Roman"/>
          <w:bCs/>
          <w:szCs w:val="22"/>
          <w:lang w:val="en-US"/>
        </w:rPr>
      </w:pPr>
    </w:p>
    <w:p w14:paraId="58590F78" w14:textId="77777777" w:rsidR="0064048A" w:rsidRPr="00EF0C94" w:rsidRDefault="0064048A" w:rsidP="0064048A">
      <w:pPr>
        <w:pStyle w:val="ListParagraph"/>
        <w:numPr>
          <w:ilvl w:val="0"/>
          <w:numId w:val="11"/>
        </w:numPr>
        <w:rPr>
          <w:rFonts w:cs="Times New Roman"/>
          <w:bCs/>
          <w:szCs w:val="22"/>
          <w:lang w:val="en-US"/>
        </w:rPr>
      </w:pPr>
      <w:r w:rsidRPr="00EF0C94">
        <w:rPr>
          <w:rFonts w:cs="Times New Roman"/>
          <w:bCs/>
          <w:szCs w:val="22"/>
          <w:lang w:val="en-US"/>
        </w:rPr>
        <w:t xml:space="preserve">Rohingyas have claimed the northern part of Arakan state in western Myanmar, which consists of the </w:t>
      </w:r>
      <w:proofErr w:type="spellStart"/>
      <w:r w:rsidRPr="00EF0C94">
        <w:rPr>
          <w:rFonts w:cs="Times New Roman"/>
          <w:bCs/>
          <w:szCs w:val="22"/>
          <w:lang w:val="en-US"/>
        </w:rPr>
        <w:t>Buthidaung</w:t>
      </w:r>
      <w:proofErr w:type="spellEnd"/>
      <w:r w:rsidRPr="00EF0C94">
        <w:rPr>
          <w:rFonts w:cs="Times New Roman"/>
          <w:bCs/>
          <w:szCs w:val="22"/>
          <w:lang w:val="en-US"/>
        </w:rPr>
        <w:t xml:space="preserve"> and Maungdaw Townships bordering Bangladesh (Chan 2005). Some exile organizations have also made more expansive claims that include the Sittwe district in addition to the two northern townships (Roth 2015), but the former territorial claim seems to have been the predominant one. We code this claim based on the Global Administrative Areas database.</w:t>
      </w:r>
    </w:p>
    <w:p w14:paraId="6BB352D8" w14:textId="77777777" w:rsidR="0064048A" w:rsidRPr="00EF0C94" w:rsidRDefault="0064048A" w:rsidP="0064048A">
      <w:pPr>
        <w:rPr>
          <w:rFonts w:cs="Times New Roman"/>
          <w:bCs/>
          <w:szCs w:val="22"/>
          <w:lang w:val="en-US"/>
        </w:rPr>
      </w:pPr>
    </w:p>
    <w:p w14:paraId="597E2A05" w14:textId="77777777" w:rsidR="0064048A" w:rsidRPr="00EF0C94" w:rsidRDefault="0064048A" w:rsidP="0064048A">
      <w:pPr>
        <w:rPr>
          <w:rFonts w:cs="Times New Roman"/>
          <w:bCs/>
          <w:szCs w:val="22"/>
          <w:lang w:val="en-US"/>
        </w:rPr>
      </w:pPr>
    </w:p>
    <w:p w14:paraId="581EDDE7" w14:textId="77777777" w:rsidR="0064048A" w:rsidRPr="00EF0C94" w:rsidRDefault="0064048A" w:rsidP="0064048A">
      <w:pPr>
        <w:rPr>
          <w:rFonts w:cs="Times New Roman"/>
          <w:b/>
          <w:szCs w:val="22"/>
          <w:lang w:val="en-US"/>
        </w:rPr>
      </w:pPr>
      <w:r w:rsidRPr="00EF0C94">
        <w:rPr>
          <w:rFonts w:cs="Times New Roman"/>
          <w:b/>
          <w:szCs w:val="22"/>
          <w:lang w:val="en-US"/>
        </w:rPr>
        <w:t>Sovereignty declarations</w:t>
      </w:r>
    </w:p>
    <w:p w14:paraId="3333C9D3" w14:textId="77777777" w:rsidR="0064048A" w:rsidRPr="00EF0C94" w:rsidRDefault="0064048A" w:rsidP="0064048A">
      <w:pPr>
        <w:rPr>
          <w:rFonts w:cs="Times New Roman"/>
          <w:szCs w:val="22"/>
          <w:lang w:val="en-US"/>
        </w:rPr>
      </w:pPr>
    </w:p>
    <w:p w14:paraId="64D27480" w14:textId="6CC9711A" w:rsidR="0064048A" w:rsidRPr="00EF0C94" w:rsidRDefault="0064048A" w:rsidP="0064048A">
      <w:pPr>
        <w:pStyle w:val="ListParagraph"/>
        <w:numPr>
          <w:ilvl w:val="0"/>
          <w:numId w:val="13"/>
        </w:numPr>
        <w:rPr>
          <w:rFonts w:cs="Times New Roman"/>
          <w:szCs w:val="22"/>
          <w:lang w:val="en-US"/>
        </w:rPr>
      </w:pPr>
      <w:r w:rsidRPr="00EF0C94">
        <w:rPr>
          <w:rFonts w:cs="Times New Roman"/>
          <w:szCs w:val="22"/>
          <w:lang w:val="en-US"/>
        </w:rPr>
        <w:t xml:space="preserve">According to Hewitt and Cheetham (2000), </w:t>
      </w:r>
      <w:r w:rsidR="00F26BD2">
        <w:rPr>
          <w:lang w:val="en-US"/>
        </w:rPr>
        <w:t>M</w:t>
      </w:r>
      <w:r w:rsidRPr="00EF0C94">
        <w:rPr>
          <w:lang w:val="en-US"/>
        </w:rPr>
        <w:t>ujahidin rebels declared an Islamic republic in northern Arakan shortly after Burma gained independence in 1948. The movement was quickly crushed by the Burmese government, which is why we do not code de-facto independence. Armed rebellion, however, continued until 1961. [1948: independence declaration]</w:t>
      </w:r>
    </w:p>
    <w:p w14:paraId="78CC2BF6" w14:textId="77777777" w:rsidR="0064048A" w:rsidRPr="00EF0C94" w:rsidRDefault="0064048A" w:rsidP="0064048A">
      <w:pPr>
        <w:pStyle w:val="ListParagraph"/>
        <w:numPr>
          <w:ilvl w:val="0"/>
          <w:numId w:val="13"/>
        </w:numPr>
        <w:rPr>
          <w:rFonts w:cs="Times New Roman"/>
          <w:szCs w:val="22"/>
          <w:lang w:val="en-US"/>
        </w:rPr>
      </w:pPr>
      <w:r w:rsidRPr="00EF0C94">
        <w:rPr>
          <w:lang w:val="en-US"/>
        </w:rPr>
        <w:t>According to Roth (2015: 343), Rohingya activists declared an independent state in London in 2012. We do not code this because the declaration was made in exile with unclear links to local actors.</w:t>
      </w:r>
    </w:p>
    <w:p w14:paraId="4BBF77EC" w14:textId="77777777" w:rsidR="0064048A" w:rsidRPr="00EF0C94" w:rsidRDefault="0064048A" w:rsidP="0064048A">
      <w:pPr>
        <w:rPr>
          <w:rFonts w:cs="Times New Roman"/>
          <w:szCs w:val="22"/>
          <w:lang w:val="en-US"/>
        </w:rPr>
      </w:pPr>
    </w:p>
    <w:p w14:paraId="0B6886CF" w14:textId="77777777" w:rsidR="0064048A" w:rsidRPr="00EF0C94" w:rsidRDefault="0064048A" w:rsidP="0064048A">
      <w:pPr>
        <w:ind w:left="709" w:hanging="709"/>
        <w:rPr>
          <w:rFonts w:cs="Times New Roman"/>
          <w:szCs w:val="22"/>
          <w:lang w:val="en-US"/>
        </w:rPr>
      </w:pPr>
    </w:p>
    <w:p w14:paraId="490BE20F" w14:textId="77777777" w:rsidR="00176B89" w:rsidRPr="00EF0C94" w:rsidRDefault="00176B89" w:rsidP="00176B89">
      <w:pPr>
        <w:rPr>
          <w:rFonts w:cs="Times New Roman"/>
          <w:b/>
          <w:szCs w:val="22"/>
          <w:lang w:val="en-US"/>
        </w:rPr>
      </w:pPr>
      <w:r w:rsidRPr="00EF0C94">
        <w:rPr>
          <w:rFonts w:cs="Times New Roman"/>
          <w:b/>
          <w:szCs w:val="22"/>
          <w:lang w:val="en-US"/>
        </w:rPr>
        <w:t>Separatist armed conflict</w:t>
      </w:r>
    </w:p>
    <w:p w14:paraId="561F9AAE" w14:textId="77777777" w:rsidR="007F0676" w:rsidRPr="004E6998" w:rsidRDefault="007F0676" w:rsidP="004E6998">
      <w:pPr>
        <w:rPr>
          <w:rFonts w:cs="Times New Roman"/>
          <w:szCs w:val="22"/>
          <w:lang w:val="en-US"/>
        </w:rPr>
      </w:pPr>
    </w:p>
    <w:p w14:paraId="6E2C95B4" w14:textId="68A64C4B" w:rsidR="007F0676" w:rsidRPr="007F0676" w:rsidRDefault="007F0676" w:rsidP="00340A8B">
      <w:pPr>
        <w:pStyle w:val="ListParagraph"/>
        <w:numPr>
          <w:ilvl w:val="0"/>
          <w:numId w:val="11"/>
        </w:numPr>
        <w:rPr>
          <w:rFonts w:cs="Times New Roman"/>
          <w:szCs w:val="22"/>
          <w:lang w:val="en-US"/>
        </w:rPr>
      </w:pPr>
      <w:r w:rsidRPr="007F0676">
        <w:rPr>
          <w:lang w:val="en-US"/>
        </w:rPr>
        <w:t>UCDP/PRIO codes a separatist armed conflict over Arakan in 1948-1961 which, until 1957, involved two groups, the Arakan People’s Liberation Party (APLP), a Rakhine rebel group, and the Mujahedin Party, a Rohingya rebel group. UCDP/PRIO codes this as a minor war in all years and does not provide disaggregated casualties; despite this, EPR codes both the Rakhine and the Rohingyas as in armed conflict during those years. We follow UCDP/PRIO and EPR. The Mujahedin Party continued fighting until 1961 according to UCDP/PRIO.</w:t>
      </w:r>
    </w:p>
    <w:p w14:paraId="3F781C9E" w14:textId="77777777" w:rsidR="007F0676" w:rsidRPr="00877C66" w:rsidRDefault="007F0676" w:rsidP="007F0676">
      <w:pPr>
        <w:pStyle w:val="ListParagraph"/>
        <w:numPr>
          <w:ilvl w:val="0"/>
          <w:numId w:val="11"/>
        </w:numPr>
        <w:rPr>
          <w:rFonts w:cs="Times New Roman"/>
          <w:szCs w:val="22"/>
          <w:lang w:val="en-US"/>
        </w:rPr>
      </w:pPr>
      <w:r w:rsidRPr="00EF0C94">
        <w:rPr>
          <w:lang w:val="en-US"/>
        </w:rPr>
        <w:t>UCDP/PRIO codes a</w:t>
      </w:r>
      <w:r>
        <w:rPr>
          <w:lang w:val="en-US"/>
        </w:rPr>
        <w:t>nother</w:t>
      </w:r>
      <w:r w:rsidRPr="00EF0C94">
        <w:rPr>
          <w:lang w:val="en-US"/>
        </w:rPr>
        <w:t xml:space="preserve"> separatist armed conflict </w:t>
      </w:r>
      <w:r>
        <w:rPr>
          <w:lang w:val="en-US"/>
        </w:rPr>
        <w:t>over Arakan starting in 1964. Two rebel groups were involved,</w:t>
      </w:r>
      <w:r w:rsidRPr="00EF0C94">
        <w:rPr>
          <w:lang w:val="en-US"/>
        </w:rPr>
        <w:t xml:space="preserve"> the </w:t>
      </w:r>
      <w:r w:rsidRPr="00EF0C94">
        <w:rPr>
          <w:rFonts w:cs="Times New Roman"/>
          <w:szCs w:val="22"/>
          <w:lang w:val="en-US"/>
        </w:rPr>
        <w:t>Arakan National Liberation Party (ANLP) and the Communist Party of Arakan (CPA)</w:t>
      </w:r>
      <w:r>
        <w:rPr>
          <w:lang w:val="en-US"/>
        </w:rPr>
        <w:t xml:space="preserve">, which both were associated with the Rakhine (see EPR). UCDP/PRIO codes armed conflict involving those two groups as active until 1972 (ANLP) and 1973 (CPA), respectively. </w:t>
      </w:r>
    </w:p>
    <w:p w14:paraId="7DEEA78C" w14:textId="77777777" w:rsidR="007F0676" w:rsidRPr="00877C66" w:rsidRDefault="007F0676" w:rsidP="007F0676">
      <w:pPr>
        <w:pStyle w:val="ListParagraph"/>
        <w:numPr>
          <w:ilvl w:val="0"/>
          <w:numId w:val="11"/>
        </w:numPr>
        <w:rPr>
          <w:rFonts w:cs="Times New Roman"/>
          <w:szCs w:val="22"/>
          <w:lang w:val="en-US"/>
        </w:rPr>
      </w:pPr>
      <w:r>
        <w:rPr>
          <w:lang w:val="en-US"/>
        </w:rPr>
        <w:lastRenderedPageBreak/>
        <w:t>In 1973, UCDP/PRIO also includes a Rohingya rebel group as a combatant, the Rohingya Patriotic Front, which continues to be coded as active until 1978.</w:t>
      </w:r>
    </w:p>
    <w:p w14:paraId="0335213E" w14:textId="5CF56F61" w:rsidR="00D777F8" w:rsidRPr="00EF0C94" w:rsidRDefault="00822B81">
      <w:pPr>
        <w:pStyle w:val="ListParagraph"/>
        <w:numPr>
          <w:ilvl w:val="0"/>
          <w:numId w:val="11"/>
        </w:numPr>
        <w:rPr>
          <w:lang w:val="en-US"/>
        </w:rPr>
      </w:pPr>
      <w:r w:rsidRPr="00EF0C94">
        <w:rPr>
          <w:rFonts w:cs="Times New Roman"/>
          <w:szCs w:val="22"/>
          <w:lang w:val="en-US"/>
        </w:rPr>
        <w:t xml:space="preserve">UCDP/PRIO suggest a resurgence of the conflict over Arakan in 1964; however, until 1973 the conflict only involved the following Buddhist-dominated rebel organizations (cf. EPR coding notes): </w:t>
      </w:r>
      <w:r w:rsidRPr="00EF0C94">
        <w:rPr>
          <w:lang w:val="en-US"/>
        </w:rPr>
        <w:t xml:space="preserve">the Arakan National Liberation Party (ANLP) and the Communist Party of Arakan (CPA). </w:t>
      </w:r>
    </w:p>
    <w:p w14:paraId="370EFE21" w14:textId="3DE09CAC" w:rsidR="00D777F8" w:rsidRDefault="00822B81">
      <w:pPr>
        <w:pStyle w:val="ListParagraph"/>
        <w:numPr>
          <w:ilvl w:val="0"/>
          <w:numId w:val="11"/>
        </w:numPr>
        <w:rPr>
          <w:lang w:val="en-US"/>
        </w:rPr>
      </w:pPr>
      <w:r w:rsidRPr="00EF0C94">
        <w:rPr>
          <w:lang w:val="en-US"/>
        </w:rPr>
        <w:t>In 1973</w:t>
      </w:r>
      <w:r w:rsidR="00D777F8" w:rsidRPr="00EF0C94">
        <w:rPr>
          <w:lang w:val="en-US"/>
        </w:rPr>
        <w:t>-1978</w:t>
      </w:r>
      <w:r w:rsidRPr="00EF0C94">
        <w:rPr>
          <w:lang w:val="en-US"/>
        </w:rPr>
        <w:t>, the Rohingya Patriotic Front (RPF), a Rohingya rebel organization, also became involved in the conflict</w:t>
      </w:r>
      <w:r w:rsidR="00D777F8" w:rsidRPr="00EF0C94">
        <w:rPr>
          <w:lang w:val="en-US"/>
        </w:rPr>
        <w:t>, hence the LVIOLSD code.</w:t>
      </w:r>
    </w:p>
    <w:p w14:paraId="59FF0765" w14:textId="2E122788" w:rsidR="004D41DD" w:rsidRDefault="004D41DD" w:rsidP="004D41DD">
      <w:pPr>
        <w:pStyle w:val="ListParagraph"/>
        <w:numPr>
          <w:ilvl w:val="1"/>
          <w:numId w:val="11"/>
        </w:numPr>
        <w:rPr>
          <w:rFonts w:cs="Times New Roman"/>
          <w:szCs w:val="22"/>
          <w:lang w:val="en-US"/>
        </w:rPr>
      </w:pPr>
      <w:r>
        <w:rPr>
          <w:lang w:val="en-US"/>
        </w:rPr>
        <w:t xml:space="preserve">Note: In 1973, UCDP/PRIO also includes the CPA as a combatant and in 1977 also the </w:t>
      </w:r>
      <w:r w:rsidRPr="00EF0C94">
        <w:rPr>
          <w:rFonts w:cs="Times New Roman"/>
          <w:szCs w:val="22"/>
          <w:lang w:val="en-US"/>
        </w:rPr>
        <w:t xml:space="preserve">Arakan Liberation Party (ALP) </w:t>
      </w:r>
      <w:r>
        <w:rPr>
          <w:rFonts w:cs="Times New Roman"/>
          <w:szCs w:val="22"/>
          <w:lang w:val="en-US"/>
        </w:rPr>
        <w:t>as a combatant. Both are associated with Rakhine ethnic group. No disaggregated casualty information is available.</w:t>
      </w:r>
    </w:p>
    <w:p w14:paraId="0FABBF6F" w14:textId="531FFDFD" w:rsidR="004D41DD" w:rsidRDefault="004D41DD" w:rsidP="004D41DD">
      <w:pPr>
        <w:pStyle w:val="ListParagraph"/>
        <w:numPr>
          <w:ilvl w:val="1"/>
          <w:numId w:val="11"/>
        </w:numPr>
        <w:rPr>
          <w:rFonts w:cs="Times New Roman"/>
          <w:szCs w:val="22"/>
          <w:lang w:val="en-US"/>
        </w:rPr>
      </w:pPr>
      <w:r>
        <w:rPr>
          <w:rFonts w:cs="Times New Roman"/>
          <w:szCs w:val="22"/>
          <w:lang w:val="en-US"/>
        </w:rPr>
        <w:t>Note: the MAR quinquennial rebellion score remains at 4 in 1980-1984,</w:t>
      </w:r>
      <w:r w:rsidR="004E6998">
        <w:rPr>
          <w:rFonts w:cs="Times New Roman"/>
          <w:szCs w:val="22"/>
          <w:lang w:val="en-US"/>
        </w:rPr>
        <w:t xml:space="preserve"> indicating “small-scale guerilla activity”. I</w:t>
      </w:r>
      <w:r>
        <w:rPr>
          <w:rFonts w:cs="Times New Roman"/>
          <w:szCs w:val="22"/>
          <w:lang w:val="en-US"/>
        </w:rPr>
        <w:t>n agreement with this the UCDP Conflict Encyclopedia suggests that some fighting continued. However, based on the available evidence the 25 deaths threshold was not met.</w:t>
      </w:r>
    </w:p>
    <w:p w14:paraId="22C7460B" w14:textId="39AEE5B4" w:rsidR="00F54E91" w:rsidRPr="004E6998" w:rsidRDefault="00251B80" w:rsidP="004E6998">
      <w:pPr>
        <w:pStyle w:val="ListParagraph"/>
        <w:numPr>
          <w:ilvl w:val="0"/>
          <w:numId w:val="11"/>
        </w:numPr>
        <w:rPr>
          <w:rFonts w:cs="Times New Roman"/>
          <w:szCs w:val="22"/>
          <w:lang w:val="en-US"/>
        </w:rPr>
      </w:pPr>
      <w:r w:rsidRPr="00F54E91">
        <w:rPr>
          <w:rFonts w:cs="Times New Roman"/>
          <w:szCs w:val="22"/>
          <w:lang w:val="en-US"/>
        </w:rPr>
        <w:t xml:space="preserve">According to UCDP/PRIO, large numbers of Rohingyas were expulsed in 1991, which led to several rebel groups to take up arms in late 1991 including </w:t>
      </w:r>
      <w:r w:rsidR="00F54E91" w:rsidRPr="00F54E91">
        <w:rPr>
          <w:rFonts w:cs="Times New Roman"/>
          <w:szCs w:val="22"/>
          <w:lang w:val="en-US"/>
        </w:rPr>
        <w:t xml:space="preserve">the </w:t>
      </w:r>
      <w:r w:rsidRPr="00F54E91">
        <w:rPr>
          <w:rFonts w:cs="Times New Roman"/>
          <w:szCs w:val="22"/>
          <w:lang w:val="en-US"/>
        </w:rPr>
        <w:t>Arakan Rohingya Islamic Front</w:t>
      </w:r>
      <w:r w:rsidR="00F54E91" w:rsidRPr="00F54E91">
        <w:rPr>
          <w:rFonts w:cs="Times New Roman"/>
          <w:szCs w:val="22"/>
          <w:lang w:val="en-US"/>
        </w:rPr>
        <w:t xml:space="preserve"> (ARIF)</w:t>
      </w:r>
      <w:r w:rsidR="004E6998">
        <w:rPr>
          <w:rFonts w:cs="Times New Roman"/>
          <w:szCs w:val="22"/>
          <w:lang w:val="en-US"/>
        </w:rPr>
        <w:t>.</w:t>
      </w:r>
      <w:r w:rsidR="00F54E91" w:rsidRPr="00F54E91">
        <w:rPr>
          <w:rFonts w:cs="Times New Roman"/>
          <w:szCs w:val="22"/>
          <w:lang w:val="en-US"/>
        </w:rPr>
        <w:t xml:space="preserve"> </w:t>
      </w:r>
      <w:r w:rsidR="004E6998">
        <w:rPr>
          <w:lang w:val="en-US"/>
        </w:rPr>
        <w:t>UCDP/PRIO</w:t>
      </w:r>
      <w:r w:rsidR="00F54E91" w:rsidRPr="00F54E91">
        <w:rPr>
          <w:lang w:val="en-US"/>
        </w:rPr>
        <w:t xml:space="preserve"> suggests the 25 deaths threshold was met in 1991 (25 or more deaths) and 1994 (109)</w:t>
      </w:r>
      <w:r w:rsidR="004E6998">
        <w:rPr>
          <w:lang w:val="en-US"/>
        </w:rPr>
        <w:t>. They do not record any casualties in 1992-1993,</w:t>
      </w:r>
      <w:r w:rsidR="00F54E91" w:rsidRPr="004E6998">
        <w:rPr>
          <w:lang w:val="en-US"/>
        </w:rPr>
        <w:t xml:space="preserve"> but also that there are significant reporting difficulties and that “it is likely the conflict continued with a lower intensity [in 1992-1993].</w:t>
      </w:r>
      <w:r w:rsidR="004E6998" w:rsidRPr="004E6998">
        <w:rPr>
          <w:lang w:val="en-US"/>
        </w:rPr>
        <w:t>”</w:t>
      </w:r>
      <w:r w:rsidR="004E6998">
        <w:rPr>
          <w:lang w:val="en-US"/>
        </w:rPr>
        <w:t xml:space="preserve"> </w:t>
      </w:r>
    </w:p>
    <w:p w14:paraId="27E61FA8" w14:textId="3ACEEE7B" w:rsidR="00F54E91" w:rsidRPr="00F54E91" w:rsidRDefault="00F54E91" w:rsidP="00F54E91">
      <w:pPr>
        <w:pStyle w:val="ListParagraph"/>
        <w:numPr>
          <w:ilvl w:val="1"/>
          <w:numId w:val="11"/>
        </w:numPr>
        <w:rPr>
          <w:rFonts w:cs="Times New Roman"/>
          <w:szCs w:val="22"/>
          <w:lang w:val="en-US"/>
        </w:rPr>
      </w:pPr>
      <w:r>
        <w:rPr>
          <w:lang w:val="en-US"/>
        </w:rPr>
        <w:t>In support of this, t</w:t>
      </w:r>
      <w:r w:rsidR="00176B89" w:rsidRPr="00F54E91">
        <w:rPr>
          <w:lang w:val="en-US"/>
        </w:rPr>
        <w:t>he MAR rebellion score is 4 in 199</w:t>
      </w:r>
      <w:r w:rsidR="004E6998">
        <w:rPr>
          <w:lang w:val="en-US"/>
        </w:rPr>
        <w:t>2</w:t>
      </w:r>
      <w:r w:rsidR="00176B89" w:rsidRPr="00F54E91">
        <w:rPr>
          <w:lang w:val="en-US"/>
        </w:rPr>
        <w:t>-199</w:t>
      </w:r>
      <w:r w:rsidR="004E6998">
        <w:rPr>
          <w:lang w:val="en-US"/>
        </w:rPr>
        <w:t xml:space="preserve">3, indicating </w:t>
      </w:r>
      <w:r w:rsidR="004E6998">
        <w:rPr>
          <w:lang w:val="en-US"/>
        </w:rPr>
        <w:br/>
        <w:t>“small-scale guerilla activity.”</w:t>
      </w:r>
    </w:p>
    <w:p w14:paraId="34168F03" w14:textId="6C16CB83" w:rsidR="00176B89" w:rsidRPr="00F54E91" w:rsidRDefault="00F54E91" w:rsidP="00F54E91">
      <w:pPr>
        <w:pStyle w:val="ListParagraph"/>
        <w:numPr>
          <w:ilvl w:val="1"/>
          <w:numId w:val="11"/>
        </w:numPr>
        <w:rPr>
          <w:rFonts w:cs="Times New Roman"/>
          <w:szCs w:val="22"/>
          <w:lang w:val="en-US"/>
        </w:rPr>
      </w:pPr>
      <w:r>
        <w:rPr>
          <w:lang w:val="en-US"/>
        </w:rPr>
        <w:t xml:space="preserve">Based on this, </w:t>
      </w:r>
      <w:r w:rsidR="00176B89" w:rsidRPr="00F54E91">
        <w:rPr>
          <w:lang w:val="en-US"/>
        </w:rPr>
        <w:t xml:space="preserve">1991-1994 are coded with LVIOLSD. </w:t>
      </w:r>
    </w:p>
    <w:p w14:paraId="137F686E" w14:textId="71E827D2" w:rsidR="009446AD" w:rsidRPr="00EF0C94" w:rsidRDefault="009446AD">
      <w:pPr>
        <w:pStyle w:val="ListParagraph"/>
        <w:numPr>
          <w:ilvl w:val="0"/>
          <w:numId w:val="11"/>
        </w:numPr>
        <w:rPr>
          <w:rFonts w:cs="Times New Roman"/>
          <w:szCs w:val="22"/>
          <w:lang w:val="en-US"/>
        </w:rPr>
      </w:pPr>
      <w:r w:rsidRPr="00EF0C94">
        <w:rPr>
          <w:lang w:val="en-US"/>
        </w:rPr>
        <w:t xml:space="preserve">Clashes continued in subsequent years, but no source suggests a LVIOLSD code. </w:t>
      </w:r>
    </w:p>
    <w:p w14:paraId="22FAC46C" w14:textId="519445C2" w:rsidR="009446AD" w:rsidRPr="004E6998" w:rsidRDefault="00F10CEA" w:rsidP="00A37A13">
      <w:pPr>
        <w:pStyle w:val="ListParagraph"/>
        <w:numPr>
          <w:ilvl w:val="0"/>
          <w:numId w:val="11"/>
        </w:numPr>
        <w:rPr>
          <w:rFonts w:cs="Times New Roman"/>
          <w:szCs w:val="22"/>
          <w:lang w:val="en-US"/>
        </w:rPr>
      </w:pPr>
      <w:r w:rsidRPr="004E6998">
        <w:rPr>
          <w:lang w:val="en-US"/>
        </w:rPr>
        <w:t xml:space="preserve">2016-2017 are coded with LVIOLSD due to the </w:t>
      </w:r>
      <w:r w:rsidR="00F54E91" w:rsidRPr="004E6998">
        <w:rPr>
          <w:lang w:val="en-US"/>
        </w:rPr>
        <w:t>ARSA (Arakan Rohingya Salvation Army)</w:t>
      </w:r>
      <w:r w:rsidRPr="004E6998">
        <w:rPr>
          <w:lang w:val="en-US"/>
        </w:rPr>
        <w:t xml:space="preserve"> rebellion</w:t>
      </w:r>
      <w:r w:rsidR="00F54E91" w:rsidRPr="004E6998">
        <w:rPr>
          <w:lang w:val="en-US"/>
        </w:rPr>
        <w:t>, which caused 86 and 393 deaths in those years, respectively</w:t>
      </w:r>
      <w:r w:rsidR="004E6998" w:rsidRPr="004E6998">
        <w:rPr>
          <w:lang w:val="en-US"/>
        </w:rPr>
        <w:t xml:space="preserve"> (</w:t>
      </w:r>
      <w:r w:rsidRPr="004E6998">
        <w:rPr>
          <w:lang w:val="en-US"/>
        </w:rPr>
        <w:t>UCDP/PRIO</w:t>
      </w:r>
      <w:r w:rsidR="004E6998" w:rsidRPr="004E6998">
        <w:rPr>
          <w:lang w:val="en-US"/>
        </w:rPr>
        <w:t>)</w:t>
      </w:r>
      <w:r w:rsidRPr="004E6998">
        <w:rPr>
          <w:lang w:val="en-US"/>
        </w:rPr>
        <w:t>.</w:t>
      </w:r>
      <w:r w:rsidR="004E6998" w:rsidRPr="004E6998">
        <w:rPr>
          <w:lang w:val="en-US"/>
        </w:rPr>
        <w:t xml:space="preserve"> </w:t>
      </w:r>
      <w:r w:rsidRPr="004E6998">
        <w:rPr>
          <w:rFonts w:cs="Times New Roman"/>
          <w:szCs w:val="22"/>
          <w:lang w:val="en-US"/>
        </w:rPr>
        <w:t>[1948-1961: LVIOLSD; 1962-1972: NVIOLSD; 1973-</w:t>
      </w:r>
      <w:r w:rsidR="004D41DD" w:rsidRPr="004E6998">
        <w:rPr>
          <w:rFonts w:cs="Times New Roman"/>
          <w:szCs w:val="22"/>
          <w:lang w:val="en-US"/>
        </w:rPr>
        <w:t>1978</w:t>
      </w:r>
      <w:r w:rsidRPr="004E6998">
        <w:rPr>
          <w:rFonts w:cs="Times New Roman"/>
          <w:szCs w:val="22"/>
          <w:lang w:val="en-US"/>
        </w:rPr>
        <w:t>: LVIOLSD; 19</w:t>
      </w:r>
      <w:r w:rsidR="004D41DD" w:rsidRPr="004E6998">
        <w:rPr>
          <w:rFonts w:cs="Times New Roman"/>
          <w:szCs w:val="22"/>
          <w:lang w:val="en-US"/>
        </w:rPr>
        <w:t>79</w:t>
      </w:r>
      <w:r w:rsidRPr="004E6998">
        <w:rPr>
          <w:rFonts w:cs="Times New Roman"/>
          <w:szCs w:val="22"/>
          <w:lang w:val="en-US"/>
        </w:rPr>
        <w:t>-1990: NVIOLSD; 1991-1994: LVIOLSD; 1995-2015: NVIOLSD; 2016-2017: LVIOLSD; 2018-2020: NVIOLSD]</w:t>
      </w:r>
    </w:p>
    <w:p w14:paraId="04F33D37" w14:textId="77777777" w:rsidR="00F10CEA" w:rsidRPr="00EF0C94" w:rsidRDefault="00F10CEA" w:rsidP="00176B89">
      <w:pPr>
        <w:ind w:left="709" w:hanging="709"/>
        <w:rPr>
          <w:rFonts w:cs="Times New Roman"/>
          <w:b/>
          <w:lang w:val="en-US"/>
        </w:rPr>
      </w:pPr>
    </w:p>
    <w:p w14:paraId="0830446C" w14:textId="77777777" w:rsidR="00F10CEA" w:rsidRPr="00EF0C94" w:rsidRDefault="00F10CEA" w:rsidP="00176B89">
      <w:pPr>
        <w:ind w:left="709" w:hanging="709"/>
        <w:rPr>
          <w:rFonts w:cs="Times New Roman"/>
          <w:b/>
          <w:lang w:val="en-US"/>
        </w:rPr>
      </w:pPr>
    </w:p>
    <w:p w14:paraId="2B14D586" w14:textId="095BDE43" w:rsidR="00176B89" w:rsidRPr="00EF0C94" w:rsidRDefault="00176B89" w:rsidP="00176B89">
      <w:pPr>
        <w:rPr>
          <w:rFonts w:cs="Times New Roman"/>
          <w:szCs w:val="22"/>
          <w:lang w:val="en-US"/>
        </w:rPr>
      </w:pPr>
      <w:r w:rsidRPr="00EF0C94">
        <w:rPr>
          <w:rFonts w:cs="Times New Roman"/>
          <w:b/>
          <w:szCs w:val="22"/>
          <w:lang w:val="en-US"/>
        </w:rPr>
        <w:t xml:space="preserve">Historical </w:t>
      </w:r>
      <w:r w:rsidR="00155325">
        <w:rPr>
          <w:rFonts w:cs="Times New Roman"/>
          <w:b/>
          <w:szCs w:val="22"/>
          <w:lang w:val="en-US"/>
        </w:rPr>
        <w:t>c</w:t>
      </w:r>
      <w:r w:rsidRPr="00EF0C94">
        <w:rPr>
          <w:rFonts w:cs="Times New Roman"/>
          <w:b/>
          <w:szCs w:val="22"/>
          <w:lang w:val="en-US"/>
        </w:rPr>
        <w:t>ontext</w:t>
      </w:r>
    </w:p>
    <w:p w14:paraId="59505284" w14:textId="77777777" w:rsidR="00176B89" w:rsidRPr="00EF0C94" w:rsidRDefault="00176B89" w:rsidP="00176B89">
      <w:pPr>
        <w:rPr>
          <w:rFonts w:cs="Times New Roman"/>
          <w:szCs w:val="22"/>
          <w:lang w:val="en-US"/>
        </w:rPr>
      </w:pPr>
    </w:p>
    <w:p w14:paraId="0CC63D00" w14:textId="77777777" w:rsidR="00F53DAC" w:rsidRPr="00EF0C94" w:rsidRDefault="00F53DAC">
      <w:pPr>
        <w:pStyle w:val="ListParagraph"/>
        <w:numPr>
          <w:ilvl w:val="0"/>
          <w:numId w:val="16"/>
        </w:numPr>
        <w:rPr>
          <w:rFonts w:cs="Times New Roman"/>
          <w:szCs w:val="22"/>
          <w:lang w:val="en-US"/>
        </w:rPr>
      </w:pPr>
      <w:r w:rsidRPr="00EF0C94">
        <w:rPr>
          <w:rFonts w:cs="Times New Roman"/>
          <w:szCs w:val="22"/>
          <w:lang w:val="en-US"/>
        </w:rPr>
        <w:t>The Burmans again invaded Arakanese territory in 1785, after they had already conquered the Arakanese state in the eleventh century and until 1238. Arakanese rebellions were crushed, Muslim Rohingyas and Buddhist Rakhine faced repression and thousands fled their homeland and fled to India. Eventually, Burmese occupation of Arakanese territory led to tensions with the neighboring British that turned into the first Anglo-Burmese War in 1824. The defeated Burmans had to cede the Arakanese territory to British India, a development which improved the situation of the Rohingyas (Minahan 2002; UCDP Conflict Encyclopedia).</w:t>
      </w:r>
    </w:p>
    <w:p w14:paraId="2C1EE2D9" w14:textId="1FDF3C14" w:rsidR="00F53DAC" w:rsidRPr="00EF0C94" w:rsidRDefault="00F53DAC">
      <w:pPr>
        <w:pStyle w:val="ListParagraph"/>
        <w:numPr>
          <w:ilvl w:val="0"/>
          <w:numId w:val="16"/>
        </w:numPr>
        <w:rPr>
          <w:rFonts w:cs="Times New Roman"/>
          <w:szCs w:val="22"/>
          <w:lang w:val="en-US"/>
        </w:rPr>
      </w:pPr>
      <w:r w:rsidRPr="00EF0C94">
        <w:rPr>
          <w:lang w:val="en-US"/>
        </w:rPr>
        <w:t>British colonial administration encouraged Rohingyas from India and Bangladesh</w:t>
      </w:r>
      <w:r w:rsidR="00593D91">
        <w:rPr>
          <w:lang w:val="en-US"/>
        </w:rPr>
        <w:t xml:space="preserve"> </w:t>
      </w:r>
      <w:r w:rsidRPr="00EF0C94">
        <w:rPr>
          <w:lang w:val="en-US"/>
        </w:rPr>
        <w:t>to settle in the Arakanese territory (Minority Rights Group International), where Muslims have already been living since the 8</w:t>
      </w:r>
      <w:r w:rsidRPr="00EF0C94">
        <w:rPr>
          <w:vertAlign w:val="superscript"/>
          <w:lang w:val="en-US"/>
        </w:rPr>
        <w:t>th</w:t>
      </w:r>
      <w:r w:rsidRPr="00EF0C94">
        <w:rPr>
          <w:lang w:val="en-US"/>
        </w:rPr>
        <w:t xml:space="preserve"> century. Under the British rule, the population of Arakan thus increased from 100,000 to over one million (FIDH 2000).</w:t>
      </w:r>
    </w:p>
    <w:p w14:paraId="37F15B00" w14:textId="77777777" w:rsidR="00F53DAC" w:rsidRPr="00EF0C94" w:rsidRDefault="00F53DAC">
      <w:pPr>
        <w:pStyle w:val="ListParagraph"/>
        <w:numPr>
          <w:ilvl w:val="0"/>
          <w:numId w:val="16"/>
        </w:numPr>
        <w:rPr>
          <w:rFonts w:cs="Times New Roman"/>
          <w:szCs w:val="22"/>
          <w:lang w:val="en-US"/>
        </w:rPr>
      </w:pPr>
      <w:r w:rsidRPr="00EF0C94">
        <w:rPr>
          <w:lang w:val="en-US"/>
        </w:rPr>
        <w:t>When the British retreated during the Second World War, they recruited Muslim Rohingya forces in order to create a buffer zone between British India and the advancing Japanese and to launch guerrilla attacks on the latter (U</w:t>
      </w:r>
      <w:r w:rsidRPr="00EF0C94">
        <w:rPr>
          <w:rFonts w:cs="Times New Roman"/>
          <w:szCs w:val="22"/>
          <w:lang w:val="en-US"/>
        </w:rPr>
        <w:t xml:space="preserve">CDP Conflict Encyclopedia). </w:t>
      </w:r>
    </w:p>
    <w:p w14:paraId="413CE35F" w14:textId="77777777" w:rsidR="00F53DAC" w:rsidRPr="00EF0C94" w:rsidRDefault="00F53DAC">
      <w:pPr>
        <w:pStyle w:val="ListParagraph"/>
        <w:numPr>
          <w:ilvl w:val="0"/>
          <w:numId w:val="16"/>
        </w:numPr>
        <w:rPr>
          <w:rFonts w:cs="Times New Roman"/>
          <w:szCs w:val="22"/>
          <w:lang w:val="en-US"/>
        </w:rPr>
      </w:pPr>
      <w:r w:rsidRPr="00EF0C94">
        <w:rPr>
          <w:rFonts w:cs="Times New Roman"/>
          <w:szCs w:val="22"/>
          <w:lang w:val="en-US"/>
        </w:rPr>
        <w:t xml:space="preserve">In the process of negotiating independence from Britain, the Burman political leaders sought to win the participation of the minorities in a common political union. At the Panglong Conference in 1947, several ethnic groups were promised political authority in their own autonomous national states as well as the right to secede after ten years (Williams and </w:t>
      </w:r>
      <w:proofErr w:type="spellStart"/>
      <w:r w:rsidRPr="00EF0C94">
        <w:rPr>
          <w:rFonts w:cs="Times New Roman"/>
          <w:szCs w:val="22"/>
          <w:lang w:val="en-US"/>
        </w:rPr>
        <w:t>Sakhong</w:t>
      </w:r>
      <w:proofErr w:type="spellEnd"/>
      <w:r w:rsidRPr="00EF0C94">
        <w:rPr>
          <w:rFonts w:cs="Times New Roman"/>
          <w:szCs w:val="22"/>
          <w:lang w:val="en-US"/>
        </w:rPr>
        <w:t xml:space="preserve">, 2005; Silverstein 1958; Maung </w:t>
      </w:r>
      <w:proofErr w:type="spellStart"/>
      <w:r w:rsidRPr="00EF0C94">
        <w:rPr>
          <w:rFonts w:cs="Times New Roman"/>
          <w:szCs w:val="22"/>
          <w:lang w:val="en-US"/>
        </w:rPr>
        <w:t>Maung</w:t>
      </w:r>
      <w:proofErr w:type="spellEnd"/>
      <w:r w:rsidRPr="00EF0C94">
        <w:rPr>
          <w:rFonts w:cs="Times New Roman"/>
          <w:szCs w:val="22"/>
          <w:lang w:val="en-US"/>
        </w:rPr>
        <w:t xml:space="preserve">, 1989: 170). </w:t>
      </w:r>
      <w:r w:rsidRPr="00EF0C94">
        <w:rPr>
          <w:lang w:val="en-US"/>
        </w:rPr>
        <w:t xml:space="preserve">Both the Buddhist Arakanese and the Muslim Rohingyas, who expected independence as a reward for their efforts in the British reconquest of the territory, </w:t>
      </w:r>
      <w:r w:rsidRPr="00EF0C94">
        <w:rPr>
          <w:szCs w:val="22"/>
          <w:lang w:val="en-US"/>
        </w:rPr>
        <w:t>were excluded from this w</w:t>
      </w:r>
      <w:r w:rsidRPr="00EF0C94">
        <w:rPr>
          <w:rFonts w:cs="Times New Roman"/>
          <w:szCs w:val="22"/>
          <w:lang w:val="en-US"/>
        </w:rPr>
        <w:t>hole process as they w</w:t>
      </w:r>
      <w:r w:rsidRPr="00EF0C94">
        <w:rPr>
          <w:lang w:val="en-US"/>
        </w:rPr>
        <w:t>ere not considered separately, but part of ‘Burma Proper’.</w:t>
      </w:r>
      <w:r w:rsidRPr="00EF0C94">
        <w:rPr>
          <w:rFonts w:cs="Times New Roman"/>
          <w:szCs w:val="22"/>
          <w:lang w:val="en-US"/>
        </w:rPr>
        <w:t xml:space="preserve"> Following the Panglong Agreement of 1947 the Muslim Arakanese were thus – without their approval – incorporated into the Union of Burma (Minahan 2002). </w:t>
      </w:r>
    </w:p>
    <w:p w14:paraId="797A6DD0" w14:textId="77777777" w:rsidR="00176B89" w:rsidRPr="00EF0C94" w:rsidRDefault="00176B89" w:rsidP="00176B89">
      <w:pPr>
        <w:rPr>
          <w:rFonts w:cs="Times New Roman"/>
          <w:szCs w:val="22"/>
          <w:lang w:val="en-US"/>
        </w:rPr>
      </w:pPr>
    </w:p>
    <w:p w14:paraId="1D6A3963" w14:textId="77777777" w:rsidR="00176B89" w:rsidRPr="00EF0C94" w:rsidRDefault="00176B89" w:rsidP="00176B89">
      <w:pPr>
        <w:rPr>
          <w:rFonts w:cs="Times New Roman"/>
          <w:b/>
          <w:szCs w:val="22"/>
          <w:lang w:val="en-US"/>
        </w:rPr>
      </w:pPr>
      <w:r w:rsidRPr="00EF0C94">
        <w:rPr>
          <w:rFonts w:cs="Times New Roman"/>
          <w:b/>
          <w:szCs w:val="22"/>
          <w:lang w:val="en-US"/>
        </w:rPr>
        <w:lastRenderedPageBreak/>
        <w:t>Concessions and restrictions</w:t>
      </w:r>
    </w:p>
    <w:p w14:paraId="0F2843EA" w14:textId="77777777" w:rsidR="00176B89" w:rsidRPr="00EF0C94" w:rsidRDefault="00176B89" w:rsidP="00176B89">
      <w:pPr>
        <w:rPr>
          <w:rFonts w:cs="Times New Roman"/>
          <w:szCs w:val="22"/>
          <w:lang w:val="en-US"/>
        </w:rPr>
      </w:pPr>
    </w:p>
    <w:p w14:paraId="46920133" w14:textId="77777777" w:rsidR="00F53DAC" w:rsidRDefault="00F53DAC">
      <w:pPr>
        <w:pStyle w:val="ListParagraph"/>
        <w:numPr>
          <w:ilvl w:val="0"/>
          <w:numId w:val="13"/>
        </w:numPr>
        <w:autoSpaceDE w:val="0"/>
        <w:autoSpaceDN w:val="0"/>
        <w:adjustRightInd w:val="0"/>
        <w:rPr>
          <w:lang w:val="en-US"/>
        </w:rPr>
      </w:pPr>
      <w:r w:rsidRPr="00EF0C94">
        <w:rPr>
          <w:lang w:val="en-US"/>
        </w:rPr>
        <w:t>Islam was introduced to Arakan by Arab invaders in the late seventh century. As a consequence, religion is the most significant cultural difference between Rohingyas and the Burmans, the country’s dominant ethnic group. Whereas the former adhere to Islam, the Burmans follow Theravada Buddhism (</w:t>
      </w:r>
      <w:r w:rsidRPr="00EF0C94">
        <w:rPr>
          <w:rFonts w:cs="Times New Roman"/>
          <w:szCs w:val="22"/>
          <w:lang w:val="en-US"/>
        </w:rPr>
        <w:t>Minorities at Risk Project</w:t>
      </w:r>
      <w:r w:rsidRPr="00EF0C94">
        <w:rPr>
          <w:lang w:val="en-US"/>
        </w:rPr>
        <w:t>). As part of a "</w:t>
      </w:r>
      <w:proofErr w:type="spellStart"/>
      <w:r w:rsidRPr="00EF0C94">
        <w:rPr>
          <w:lang w:val="en-US"/>
        </w:rPr>
        <w:t>Burmanisation</w:t>
      </w:r>
      <w:proofErr w:type="spellEnd"/>
      <w:r w:rsidRPr="00EF0C94">
        <w:rPr>
          <w:lang w:val="en-US"/>
        </w:rPr>
        <w:t xml:space="preserve"> campaign", </w:t>
      </w:r>
      <w:r w:rsidRPr="00EF0C94">
        <w:rPr>
          <w:rFonts w:cs="Times New Roman"/>
          <w:lang w:val="en-US"/>
        </w:rPr>
        <w:t xml:space="preserve">Buddhism was declared the official state religion in 1961. As many other ethnicities, the </w:t>
      </w:r>
      <w:r w:rsidRPr="00EF0C94">
        <w:rPr>
          <w:lang w:val="en-US"/>
        </w:rPr>
        <w:t>Rohingyas protested against this move. [1961: cultural rights restriction]</w:t>
      </w:r>
    </w:p>
    <w:p w14:paraId="4D998101" w14:textId="6C6392B2" w:rsidR="00CC261F" w:rsidRPr="00EF0C94" w:rsidRDefault="00CC261F" w:rsidP="00CC261F">
      <w:pPr>
        <w:pStyle w:val="ListParagraph"/>
        <w:numPr>
          <w:ilvl w:val="1"/>
          <w:numId w:val="13"/>
        </w:numPr>
        <w:autoSpaceDE w:val="0"/>
        <w:autoSpaceDN w:val="0"/>
        <w:adjustRightInd w:val="0"/>
        <w:rPr>
          <w:lang w:val="en-US"/>
        </w:rPr>
      </w:pPr>
      <w:r>
        <w:rPr>
          <w:lang w:val="en-US"/>
        </w:rPr>
        <w:t>We code a termination of separatist armed conflict in 1961 (see above). Buddhism was made the official state religion through t</w:t>
      </w:r>
      <w:r w:rsidRPr="00CC261F">
        <w:rPr>
          <w:lang w:val="en-US"/>
        </w:rPr>
        <w:t>he 1961 Act of the Third Amendment of the Constitution</w:t>
      </w:r>
      <w:r>
        <w:rPr>
          <w:lang w:val="en-US"/>
        </w:rPr>
        <w:t xml:space="preserve"> </w:t>
      </w:r>
      <w:r w:rsidRPr="00CC261F">
        <w:rPr>
          <w:lang w:val="en-US"/>
        </w:rPr>
        <w:t>on 26 August 1961</w:t>
      </w:r>
      <w:r>
        <w:rPr>
          <w:lang w:val="en-US"/>
        </w:rPr>
        <w:t>. UCDP/PRIO suggests that armed conflict lasted until 15 November 1961. Therefore, the restriction occurred before the end of violence.</w:t>
      </w:r>
    </w:p>
    <w:p w14:paraId="6A44CC3B" w14:textId="77777777" w:rsidR="00F53DAC" w:rsidRPr="00EF0C94" w:rsidRDefault="00F53DAC">
      <w:pPr>
        <w:pStyle w:val="ListParagraph"/>
        <w:numPr>
          <w:ilvl w:val="0"/>
          <w:numId w:val="13"/>
        </w:numPr>
        <w:rPr>
          <w:lang w:val="en-US"/>
        </w:rPr>
      </w:pPr>
      <w:r w:rsidRPr="00EF0C94">
        <w:rPr>
          <w:lang w:val="en-US"/>
        </w:rPr>
        <w:t>In 1965, a single education system was introduced and all schools came directly under the authority of the state. Only Burmese was allowed as a medium for instruction (Aye and Sercombe 2014) and the government prohibited the teaching of ethnic minority languages in schools (Lwin 2011). Arakan is a dialect of Burman (Minahan 2002). Despite differences from standard Burman, many Arakanese speak and read Burman. Nevertheless, this does not appear to imply a significant increase in cultural rights and we do not code it in this case.</w:t>
      </w:r>
    </w:p>
    <w:p w14:paraId="6C5BD0F1" w14:textId="77777777" w:rsidR="00F53DAC" w:rsidRPr="00EF0C94" w:rsidRDefault="00F53DAC">
      <w:pPr>
        <w:pStyle w:val="ListParagraph"/>
        <w:numPr>
          <w:ilvl w:val="0"/>
          <w:numId w:val="13"/>
        </w:numPr>
        <w:rPr>
          <w:lang w:val="en-US"/>
        </w:rPr>
      </w:pPr>
      <w:r w:rsidRPr="00EF0C94">
        <w:rPr>
          <w:lang w:val="en-US"/>
        </w:rPr>
        <w:t xml:space="preserve">Rakhine Division was granted statehood in 1974 (Rakhine State). This move, however, was merely a nominal acknowledgment and did not constitute a shift in the level of self-determination of the Rohingya, as the Rohingyas only constituted a minority in the new state. This event is thus not coded. </w:t>
      </w:r>
    </w:p>
    <w:p w14:paraId="196BA1C4" w14:textId="77777777" w:rsidR="00F53DAC" w:rsidRDefault="00F53DAC">
      <w:pPr>
        <w:pStyle w:val="ListParagraph"/>
        <w:numPr>
          <w:ilvl w:val="0"/>
          <w:numId w:val="13"/>
        </w:numPr>
        <w:rPr>
          <w:lang w:val="en-US"/>
        </w:rPr>
      </w:pPr>
      <w:r w:rsidRPr="00EF0C94">
        <w:rPr>
          <w:lang w:val="en-US"/>
        </w:rPr>
        <w:t>In February 1978, following false allegation of violation of nationality laws, the Burmese junta launched “Operation Dragon King” (Naga Mun). Tens of thousands of Rohingyas were killed and an estimated 200,000 ”have been forced by the Myanmar’s military junta to leave the country” (</w:t>
      </w:r>
      <w:proofErr w:type="spellStart"/>
      <w:r w:rsidRPr="00EF0C94">
        <w:rPr>
          <w:lang w:val="en-US"/>
        </w:rPr>
        <w:t>Parnini</w:t>
      </w:r>
      <w:proofErr w:type="spellEnd"/>
      <w:r w:rsidRPr="00EF0C94">
        <w:rPr>
          <w:lang w:val="en-US"/>
        </w:rPr>
        <w:t xml:space="preserve"> 2013: 287). Following the codebook, this denial to live on a given territory is coded as an autonomy restriction. [1978: autonomy restriction]</w:t>
      </w:r>
    </w:p>
    <w:p w14:paraId="58BD6377" w14:textId="42FFA7CE" w:rsidR="00CC261F" w:rsidRPr="00EF0C94" w:rsidRDefault="00CC261F" w:rsidP="00CC261F">
      <w:pPr>
        <w:pStyle w:val="ListParagraph"/>
        <w:numPr>
          <w:ilvl w:val="1"/>
          <w:numId w:val="13"/>
        </w:numPr>
        <w:autoSpaceDE w:val="0"/>
        <w:autoSpaceDN w:val="0"/>
        <w:adjustRightInd w:val="0"/>
        <w:rPr>
          <w:lang w:val="en-US"/>
        </w:rPr>
      </w:pPr>
      <w:r>
        <w:rPr>
          <w:lang w:val="en-US"/>
        </w:rPr>
        <w:t>We code a termination of separatist armed conflict in 1978; however, according to UCDP/PRIO, violence was ongoing through to the end of 1978. Therefore, the restriction occurred before the end of violence.</w:t>
      </w:r>
    </w:p>
    <w:p w14:paraId="5129AB8D" w14:textId="60C764A7" w:rsidR="00F53DAC" w:rsidRPr="00EF0C94" w:rsidRDefault="00F53DAC">
      <w:pPr>
        <w:pStyle w:val="ListParagraph"/>
        <w:numPr>
          <w:ilvl w:val="0"/>
          <w:numId w:val="13"/>
        </w:numPr>
        <w:autoSpaceDE w:val="0"/>
        <w:autoSpaceDN w:val="0"/>
        <w:adjustRightInd w:val="0"/>
        <w:rPr>
          <w:lang w:val="en-US"/>
        </w:rPr>
      </w:pPr>
      <w:r w:rsidRPr="00EF0C94">
        <w:rPr>
          <w:lang w:val="en-US"/>
        </w:rPr>
        <w:t>The 1982 Citizenship Law</w:t>
      </w:r>
      <w:r w:rsidRPr="00EF0C94">
        <w:rPr>
          <w:rFonts w:cs="Times New Roman"/>
          <w:szCs w:val="22"/>
          <w:lang w:val="en-US"/>
        </w:rPr>
        <w:t xml:space="preserve"> classified Arakan’s Muslims as illegal immigrants and </w:t>
      </w:r>
      <w:r w:rsidRPr="00EF0C94">
        <w:rPr>
          <w:lang w:val="en-US"/>
        </w:rPr>
        <w:t>denied them Burmese citizenship</w:t>
      </w:r>
      <w:r w:rsidRPr="00EF0C94">
        <w:rPr>
          <w:rFonts w:cs="Times New Roman"/>
          <w:szCs w:val="22"/>
          <w:lang w:val="en-US"/>
        </w:rPr>
        <w:t xml:space="preserve">. </w:t>
      </w:r>
      <w:r w:rsidRPr="00EF0C94">
        <w:rPr>
          <w:lang w:val="en-US"/>
        </w:rPr>
        <w:t>Claiming that the Rohingya are in fact Bengalis, t</w:t>
      </w:r>
      <w:r w:rsidRPr="00EF0C94">
        <w:rPr>
          <w:rFonts w:cs="Times New Roman"/>
          <w:szCs w:val="22"/>
          <w:lang w:val="en-US"/>
        </w:rPr>
        <w:t xml:space="preserve">hey were not considered a </w:t>
      </w:r>
      <w:r w:rsidRPr="00EF0C94">
        <w:rPr>
          <w:lang w:val="en-US"/>
        </w:rPr>
        <w:t>recognized “national race” and therefore had to pro</w:t>
      </w:r>
      <w:r w:rsidR="00655B96">
        <w:rPr>
          <w:lang w:val="en-US"/>
        </w:rPr>
        <w:t>ve</w:t>
      </w:r>
      <w:r w:rsidRPr="00EF0C94">
        <w:rPr>
          <w:lang w:val="en-US"/>
        </w:rPr>
        <w:t xml:space="preserve"> that their ancestors settled in Burma before 1948, an almost impossible task. As a consequence of this law, the Rohingya have been deprived of many fundamental rights. </w:t>
      </w:r>
      <w:r w:rsidRPr="00EF0C94">
        <w:rPr>
          <w:rFonts w:cs="Times New Roman"/>
          <w:szCs w:val="22"/>
          <w:lang w:val="en-US"/>
        </w:rPr>
        <w:t xml:space="preserve">Their property was confiscated, they were religiously persecuted and they face </w:t>
      </w:r>
      <w:r w:rsidRPr="00EF0C94">
        <w:rPr>
          <w:lang w:val="en-US"/>
        </w:rPr>
        <w:t xml:space="preserve">restrictions on freedom of movement, education, marriage and employment (Human Rights Watch 2013, Minahan 2002). The denial of the right to live in Myanmar is similar to a deportation, and thus coded as an autonomy restriction in line with the codebook. [1982: </w:t>
      </w:r>
      <w:r w:rsidR="007F3452">
        <w:rPr>
          <w:lang w:val="en-US"/>
        </w:rPr>
        <w:t xml:space="preserve">cultural rights &amp; </w:t>
      </w:r>
      <w:r w:rsidRPr="00EF0C94">
        <w:rPr>
          <w:lang w:val="en-US"/>
        </w:rPr>
        <w:t xml:space="preserve">autonomy restriction] </w:t>
      </w:r>
    </w:p>
    <w:p w14:paraId="46A727C6" w14:textId="030E6DE9" w:rsidR="00F53DAC" w:rsidRDefault="00F53DAC">
      <w:pPr>
        <w:pStyle w:val="ListParagraph"/>
        <w:numPr>
          <w:ilvl w:val="0"/>
          <w:numId w:val="13"/>
        </w:numPr>
        <w:rPr>
          <w:lang w:val="en-US"/>
        </w:rPr>
      </w:pPr>
      <w:r w:rsidRPr="00EF0C94">
        <w:rPr>
          <w:lang w:val="en-US"/>
        </w:rPr>
        <w:t>Another wave of an estimated 250,000 Rohingya fled Burma between December 1991 and June 1992. According to Ullah (2011: 148), this constituted another case of forced expulsion, which is why we code another autonomy restriction. All but 21,117 refugees had been repatriated by April 1997, however, we do not code the repatriation as a concession since it was considered to be “involuntary” and sometimes even “forcible” repatriation (</w:t>
      </w:r>
      <w:proofErr w:type="spellStart"/>
      <w:r w:rsidRPr="00EF0C94">
        <w:rPr>
          <w:lang w:val="en-US"/>
        </w:rPr>
        <w:t>Parnini</w:t>
      </w:r>
      <w:proofErr w:type="spellEnd"/>
      <w:r w:rsidRPr="00EF0C94">
        <w:rPr>
          <w:lang w:val="en-US"/>
        </w:rPr>
        <w:t xml:space="preserve"> 2013: 287) following a Memorandum of Understanding between UNHCR and the government of Bangladesh and, despite an official agreement of the government of Burma to repatriate 8000 refugees, in the light of unwillingness of latter to accept refugees. Burma treated the returning Rohingyas not as citizens but rather illegal immigrants from Bangladesh (UNHCR 2007: 36f). [1991: autonomy restriction]</w:t>
      </w:r>
    </w:p>
    <w:p w14:paraId="3A850F7F" w14:textId="5707D643" w:rsidR="00843F7D" w:rsidRPr="00EF0C94" w:rsidRDefault="00843F7D" w:rsidP="00843F7D">
      <w:pPr>
        <w:pStyle w:val="ListParagraph"/>
        <w:numPr>
          <w:ilvl w:val="1"/>
          <w:numId w:val="13"/>
        </w:numPr>
        <w:rPr>
          <w:lang w:val="en-US"/>
        </w:rPr>
      </w:pPr>
      <w:r>
        <w:rPr>
          <w:lang w:val="en-US"/>
        </w:rPr>
        <w:t>We code an onset of separatist violence in 1991. The narrative in the UCDP Conflict Encyclopedia suggests that the violence emerged in response to the expulsions</w:t>
      </w:r>
      <w:r w:rsidR="000F312A">
        <w:rPr>
          <w:lang w:val="en-US"/>
        </w:rPr>
        <w:t>, i.e., after the restriction</w:t>
      </w:r>
      <w:r w:rsidR="00FC3C8F">
        <w:rPr>
          <w:lang w:val="en-US"/>
        </w:rPr>
        <w:t xml:space="preserve"> (</w:t>
      </w:r>
      <w:r w:rsidR="00FC3C8F" w:rsidRPr="00FC3C8F">
        <w:rPr>
          <w:lang w:val="en-US"/>
        </w:rPr>
        <w:t>https://ucdp.uu.se/conflict/223</w:t>
      </w:r>
      <w:r w:rsidR="00FC3C8F">
        <w:rPr>
          <w:lang w:val="en-US"/>
        </w:rPr>
        <w:t>)</w:t>
      </w:r>
      <w:r>
        <w:rPr>
          <w:lang w:val="en-US"/>
        </w:rPr>
        <w:t xml:space="preserve">. </w:t>
      </w:r>
    </w:p>
    <w:p w14:paraId="6FFFA03B" w14:textId="50B84C31" w:rsidR="0066462D" w:rsidRPr="00EF0C94" w:rsidRDefault="00E97410">
      <w:pPr>
        <w:pStyle w:val="ListParagraph"/>
        <w:numPr>
          <w:ilvl w:val="0"/>
          <w:numId w:val="13"/>
        </w:numPr>
        <w:rPr>
          <w:lang w:val="en-US"/>
        </w:rPr>
      </w:pPr>
      <w:r w:rsidRPr="00EF0C94">
        <w:rPr>
          <w:lang w:val="en-US"/>
        </w:rPr>
        <w:t>A 2012</w:t>
      </w:r>
      <w:r w:rsidR="00B243DB" w:rsidRPr="00EF0C94">
        <w:rPr>
          <w:lang w:val="en-US"/>
        </w:rPr>
        <w:t xml:space="preserve"> Human Rights Watch </w:t>
      </w:r>
      <w:r w:rsidRPr="00EF0C94">
        <w:rPr>
          <w:lang w:val="en-US"/>
        </w:rPr>
        <w:t>report accused</w:t>
      </w:r>
      <w:r w:rsidR="004C68BD" w:rsidRPr="00EF0C94">
        <w:rPr>
          <w:lang w:val="en-US"/>
        </w:rPr>
        <w:t xml:space="preserve"> the </w:t>
      </w:r>
      <w:r w:rsidR="005B34B8" w:rsidRPr="00EF0C94">
        <w:rPr>
          <w:lang w:val="en-US"/>
        </w:rPr>
        <w:t xml:space="preserve">Myanmar </w:t>
      </w:r>
      <w:r w:rsidR="004C68BD" w:rsidRPr="00EF0C94">
        <w:rPr>
          <w:lang w:val="en-US"/>
        </w:rPr>
        <w:t>state of carrying out a campaign of ‘ethnic cleansing’ against Rohingya Muslims (Minority Rights Group).</w:t>
      </w:r>
      <w:r w:rsidR="005B00CD" w:rsidRPr="00EF0C94">
        <w:rPr>
          <w:lang w:val="en-US"/>
        </w:rPr>
        <w:t xml:space="preserve"> </w:t>
      </w:r>
      <w:r w:rsidR="00914D30" w:rsidRPr="00EF0C94">
        <w:rPr>
          <w:lang w:val="en-US"/>
        </w:rPr>
        <w:t xml:space="preserve">Approximately 100,000 people, most of them Rohingya, were displaced </w:t>
      </w:r>
      <w:r w:rsidR="001F0173" w:rsidRPr="00EF0C94">
        <w:rPr>
          <w:lang w:val="en-US"/>
        </w:rPr>
        <w:t>(Bento and Yusuf 2012).</w:t>
      </w:r>
      <w:r w:rsidR="0066462D" w:rsidRPr="00EF0C94">
        <w:rPr>
          <w:lang w:val="en-US"/>
        </w:rPr>
        <w:t xml:space="preserve"> </w:t>
      </w:r>
      <w:r w:rsidR="00C359DB">
        <w:rPr>
          <w:lang w:val="en-US"/>
        </w:rPr>
        <w:t>We treat this as a denial to live in a territory, and thus code a restriction. [2012: autonomy restriction]</w:t>
      </w:r>
    </w:p>
    <w:p w14:paraId="5B9B3805" w14:textId="67A8FF84" w:rsidR="0052602C" w:rsidRPr="00EF0C94" w:rsidRDefault="0066462D">
      <w:pPr>
        <w:pStyle w:val="ListParagraph"/>
        <w:numPr>
          <w:ilvl w:val="0"/>
          <w:numId w:val="13"/>
        </w:numPr>
        <w:rPr>
          <w:lang w:val="en-US"/>
        </w:rPr>
      </w:pPr>
      <w:r w:rsidRPr="00EF0C94">
        <w:rPr>
          <w:lang w:val="en-US"/>
        </w:rPr>
        <w:lastRenderedPageBreak/>
        <w:t xml:space="preserve">In </w:t>
      </w:r>
      <w:r w:rsidR="00F34E37" w:rsidRPr="00EF0C94">
        <w:rPr>
          <w:lang w:val="en-US"/>
        </w:rPr>
        <w:t xml:space="preserve">May 2013, the government reaffirmed </w:t>
      </w:r>
      <w:r w:rsidR="00E97410" w:rsidRPr="00EF0C94">
        <w:rPr>
          <w:lang w:val="en-US"/>
        </w:rPr>
        <w:t xml:space="preserve">a </w:t>
      </w:r>
      <w:r w:rsidR="004D092A" w:rsidRPr="00EF0C94">
        <w:rPr>
          <w:lang w:val="en-US"/>
        </w:rPr>
        <w:t>2005 regulation</w:t>
      </w:r>
      <w:r w:rsidR="00E97410" w:rsidRPr="00EF0C94">
        <w:rPr>
          <w:lang w:val="en-US"/>
        </w:rPr>
        <w:t>, which had implemented a</w:t>
      </w:r>
      <w:r w:rsidR="004D092A" w:rsidRPr="00EF0C94">
        <w:rPr>
          <w:lang w:val="en-US"/>
        </w:rPr>
        <w:t xml:space="preserve"> ‘two-child’ policy for Rohingyas</w:t>
      </w:r>
      <w:r w:rsidR="00925042" w:rsidRPr="00EF0C94">
        <w:rPr>
          <w:lang w:val="en-US"/>
        </w:rPr>
        <w:t xml:space="preserve"> (Asian News International 2013)</w:t>
      </w:r>
      <w:r w:rsidR="004D092A" w:rsidRPr="00EF0C94">
        <w:rPr>
          <w:lang w:val="en-US"/>
        </w:rPr>
        <w:t xml:space="preserve">. </w:t>
      </w:r>
      <w:r w:rsidR="00E97410" w:rsidRPr="00EF0C94">
        <w:rPr>
          <w:lang w:val="en-US"/>
        </w:rPr>
        <w:t>While a clear act of repression, it’s difficult to think of this as a concession or restriction as defined here.</w:t>
      </w:r>
      <w:r w:rsidR="00925042" w:rsidRPr="00EF0C94">
        <w:rPr>
          <w:lang w:val="en-US"/>
        </w:rPr>
        <w:t xml:space="preserve"> </w:t>
      </w:r>
    </w:p>
    <w:p w14:paraId="51D1BFA2" w14:textId="639030B8" w:rsidR="00ED6DD6" w:rsidRPr="00EF0C94" w:rsidRDefault="004B64A5">
      <w:pPr>
        <w:pStyle w:val="ListParagraph"/>
        <w:numPr>
          <w:ilvl w:val="0"/>
          <w:numId w:val="13"/>
        </w:numPr>
        <w:rPr>
          <w:lang w:val="en-US"/>
        </w:rPr>
      </w:pPr>
      <w:r w:rsidRPr="00EF0C94">
        <w:rPr>
          <w:lang w:val="en-US"/>
        </w:rPr>
        <w:t>In 2014,</w:t>
      </w:r>
      <w:r w:rsidR="00B674EB" w:rsidRPr="00EF0C94">
        <w:rPr>
          <w:lang w:val="en-US"/>
        </w:rPr>
        <w:t xml:space="preserve"> after 30 years</w:t>
      </w:r>
      <w:r w:rsidRPr="00EF0C94">
        <w:rPr>
          <w:lang w:val="en-US"/>
        </w:rPr>
        <w:t xml:space="preserve"> Myanmar collected data for its first census</w:t>
      </w:r>
      <w:r w:rsidR="00B674EB" w:rsidRPr="00EF0C94">
        <w:rPr>
          <w:lang w:val="en-US"/>
        </w:rPr>
        <w:t xml:space="preserve">. However, </w:t>
      </w:r>
      <w:r w:rsidR="00891297" w:rsidRPr="00EF0C94">
        <w:rPr>
          <w:lang w:val="en-US"/>
        </w:rPr>
        <w:t xml:space="preserve">it did not allow Rohingya Muslims to self-identify </w:t>
      </w:r>
      <w:r w:rsidR="00E97410" w:rsidRPr="00EF0C94">
        <w:rPr>
          <w:lang w:val="en-US"/>
        </w:rPr>
        <w:t xml:space="preserve">as Rohingyas </w:t>
      </w:r>
      <w:r w:rsidR="00891297" w:rsidRPr="00EF0C94">
        <w:rPr>
          <w:lang w:val="en-US"/>
        </w:rPr>
        <w:t>and instea</w:t>
      </w:r>
      <w:r w:rsidR="00E97410" w:rsidRPr="00EF0C94">
        <w:rPr>
          <w:lang w:val="en-US"/>
        </w:rPr>
        <w:t>d</w:t>
      </w:r>
      <w:r w:rsidR="00891297" w:rsidRPr="00EF0C94">
        <w:rPr>
          <w:lang w:val="en-US"/>
        </w:rPr>
        <w:t xml:space="preserve"> </w:t>
      </w:r>
      <w:r w:rsidR="00393E2C" w:rsidRPr="00EF0C94">
        <w:rPr>
          <w:lang w:val="en-US"/>
        </w:rPr>
        <w:t>told the group to register as ‘Bengalis’ (</w:t>
      </w:r>
      <w:proofErr w:type="spellStart"/>
      <w:r w:rsidR="00393E2C" w:rsidRPr="00EF0C94">
        <w:rPr>
          <w:lang w:val="en-US"/>
        </w:rPr>
        <w:t>Heijmans</w:t>
      </w:r>
      <w:proofErr w:type="spellEnd"/>
      <w:r w:rsidR="00393E2C" w:rsidRPr="00EF0C94">
        <w:rPr>
          <w:lang w:val="en-US"/>
        </w:rPr>
        <w:t xml:space="preserve"> 2014). </w:t>
      </w:r>
      <w:r w:rsidR="00E97410" w:rsidRPr="00EF0C94">
        <w:rPr>
          <w:lang w:val="en-US"/>
        </w:rPr>
        <w:t>The implication was that Bengalis are illegal immigrants.</w:t>
      </w:r>
      <w:r w:rsidR="007B0922" w:rsidRPr="00EF0C94">
        <w:rPr>
          <w:lang w:val="en-US"/>
        </w:rPr>
        <w:t xml:space="preserve"> [2014: </w:t>
      </w:r>
      <w:r w:rsidR="00752411" w:rsidRPr="00EF0C94">
        <w:rPr>
          <w:lang w:val="en-US"/>
        </w:rPr>
        <w:t xml:space="preserve">cultural rights </w:t>
      </w:r>
      <w:r w:rsidR="007B0922" w:rsidRPr="00EF0C94">
        <w:rPr>
          <w:lang w:val="en-US"/>
        </w:rPr>
        <w:t>restriction]</w:t>
      </w:r>
    </w:p>
    <w:p w14:paraId="62A64A7C" w14:textId="3C012A34" w:rsidR="007B0922" w:rsidRPr="00EF0C94" w:rsidRDefault="0095568C">
      <w:pPr>
        <w:pStyle w:val="ListParagraph"/>
        <w:numPr>
          <w:ilvl w:val="0"/>
          <w:numId w:val="13"/>
        </w:numPr>
        <w:rPr>
          <w:lang w:val="en-US"/>
        </w:rPr>
      </w:pPr>
      <w:r w:rsidRPr="00EF0C94">
        <w:rPr>
          <w:lang w:val="en-US"/>
        </w:rPr>
        <w:t xml:space="preserve">In 2015, </w:t>
      </w:r>
      <w:r w:rsidR="00284E27" w:rsidRPr="00EF0C94">
        <w:rPr>
          <w:lang w:val="en-US"/>
        </w:rPr>
        <w:t xml:space="preserve">Rohingyas were stripped of their voting rights when the government declared that holders of “white cards” were not </w:t>
      </w:r>
      <w:r w:rsidR="007133CB" w:rsidRPr="00EF0C94">
        <w:rPr>
          <w:lang w:val="en-US"/>
        </w:rPr>
        <w:t>eligible</w:t>
      </w:r>
      <w:r w:rsidR="00284E27" w:rsidRPr="00EF0C94">
        <w:rPr>
          <w:lang w:val="en-US"/>
        </w:rPr>
        <w:t xml:space="preserve"> to vote (Al Jazeera 2015). </w:t>
      </w:r>
      <w:r w:rsidR="00752411" w:rsidRPr="00EF0C94">
        <w:rPr>
          <w:lang w:val="en-US"/>
        </w:rPr>
        <w:t>Voting rights relate to political inclusion and are not coded here.</w:t>
      </w:r>
    </w:p>
    <w:p w14:paraId="71DD1ECA" w14:textId="3E1D484C" w:rsidR="007133CB" w:rsidRDefault="00560C49">
      <w:pPr>
        <w:pStyle w:val="ListParagraph"/>
        <w:numPr>
          <w:ilvl w:val="0"/>
          <w:numId w:val="13"/>
        </w:numPr>
        <w:rPr>
          <w:lang w:val="en-US"/>
        </w:rPr>
      </w:pPr>
      <w:r w:rsidRPr="00EF0C94">
        <w:rPr>
          <w:lang w:val="en-US"/>
        </w:rPr>
        <w:t xml:space="preserve">In 2017, </w:t>
      </w:r>
      <w:r w:rsidR="00692722" w:rsidRPr="00EF0C94">
        <w:rPr>
          <w:lang w:val="en-US"/>
        </w:rPr>
        <w:t xml:space="preserve">violence against Rohingyas worsened, leading to over a third of the community to being evicted within a month, and tens of thousands displaced across the border (Amnesty International 2017; </w:t>
      </w:r>
      <w:r w:rsidR="00CA6DAE" w:rsidRPr="00EF0C94">
        <w:rPr>
          <w:lang w:val="en-US"/>
        </w:rPr>
        <w:t xml:space="preserve">Associated Press 2019; </w:t>
      </w:r>
      <w:r w:rsidR="00692722" w:rsidRPr="00EF0C94">
        <w:rPr>
          <w:lang w:val="en-US"/>
        </w:rPr>
        <w:t xml:space="preserve">Minority Rights Group). </w:t>
      </w:r>
      <w:r w:rsidR="00027B99" w:rsidRPr="00EF0C94">
        <w:rPr>
          <w:lang w:val="en-US"/>
        </w:rPr>
        <w:t xml:space="preserve">While the government blamed ARSA for the violence, independent reports of human rights organization found that the Myanmar military had been attacking villages in the Rakhine state. Following the codebook, this denial to live </w:t>
      </w:r>
      <w:r w:rsidR="00C359DB">
        <w:rPr>
          <w:lang w:val="en-US"/>
        </w:rPr>
        <w:t>i</w:t>
      </w:r>
      <w:r w:rsidR="00027B99" w:rsidRPr="00EF0C94">
        <w:rPr>
          <w:lang w:val="en-US"/>
        </w:rPr>
        <w:t>n a given territory is coded as an autonomy restriction. [201</w:t>
      </w:r>
      <w:r w:rsidR="001077DD">
        <w:rPr>
          <w:lang w:val="en-US"/>
        </w:rPr>
        <w:t>7</w:t>
      </w:r>
      <w:r w:rsidR="00027B99" w:rsidRPr="00EF0C94">
        <w:rPr>
          <w:lang w:val="en-US"/>
        </w:rPr>
        <w:t>: autonomy restriction]</w:t>
      </w:r>
    </w:p>
    <w:p w14:paraId="04D171C9" w14:textId="603716F5" w:rsidR="00CC261F" w:rsidRPr="00EF0C94" w:rsidRDefault="00CC261F" w:rsidP="00CC261F">
      <w:pPr>
        <w:pStyle w:val="ListParagraph"/>
        <w:numPr>
          <w:ilvl w:val="1"/>
          <w:numId w:val="13"/>
        </w:numPr>
        <w:rPr>
          <w:lang w:val="en-US"/>
        </w:rPr>
      </w:pPr>
      <w:r>
        <w:rPr>
          <w:lang w:val="en-US"/>
        </w:rPr>
        <w:t xml:space="preserve">The </w:t>
      </w:r>
      <w:r w:rsidR="00ED452D">
        <w:rPr>
          <w:lang w:val="en-US"/>
        </w:rPr>
        <w:t xml:space="preserve">displacements occurred in the aftermath of an attack on Myanmar border guards in late August 2017 </w:t>
      </w:r>
      <w:r>
        <w:rPr>
          <w:lang w:val="en-US"/>
        </w:rPr>
        <w:t>(</w:t>
      </w:r>
      <w:hyperlink r:id="rId112" w:history="1">
        <w:r w:rsidRPr="009632A0">
          <w:rPr>
            <w:rStyle w:val="Hyperlink"/>
            <w:lang w:val="en-US"/>
          </w:rPr>
          <w:t>https://ucdp.uu.se/conflict/223</w:t>
        </w:r>
      </w:hyperlink>
      <w:r>
        <w:rPr>
          <w:lang w:val="en-US"/>
        </w:rPr>
        <w:t>)</w:t>
      </w:r>
      <w:r w:rsidR="00ED452D">
        <w:rPr>
          <w:lang w:val="en-US"/>
        </w:rPr>
        <w:t>. UCDP/PRIO does not record any rebel attacks in 2017 after the August attack, only one-sided violence.</w:t>
      </w:r>
      <w:r>
        <w:rPr>
          <w:lang w:val="en-US"/>
        </w:rPr>
        <w:t xml:space="preserve"> </w:t>
      </w:r>
      <w:r w:rsidR="00B67ABA">
        <w:rPr>
          <w:lang w:val="en-US"/>
        </w:rPr>
        <w:t>This suggests the restriction occurred after the termination of the armed conflict.</w:t>
      </w:r>
    </w:p>
    <w:p w14:paraId="40960933" w14:textId="0E1CDC8F" w:rsidR="007C086E" w:rsidRPr="00EF0C94" w:rsidRDefault="004D2FED">
      <w:pPr>
        <w:pStyle w:val="ListParagraph"/>
        <w:numPr>
          <w:ilvl w:val="0"/>
          <w:numId w:val="13"/>
        </w:numPr>
        <w:rPr>
          <w:lang w:val="en-US"/>
        </w:rPr>
      </w:pPr>
      <w:r w:rsidRPr="00EF0C94">
        <w:rPr>
          <w:lang w:val="en-US"/>
        </w:rPr>
        <w:t xml:space="preserve">In 2018, Bangladesh and Myanmar reached an agreement on the repatriation of Rohingya refugees, which was </w:t>
      </w:r>
      <w:r w:rsidR="00ED452D" w:rsidRPr="00EF0C94">
        <w:rPr>
          <w:lang w:val="en-US"/>
        </w:rPr>
        <w:t>criticized</w:t>
      </w:r>
      <w:r w:rsidRPr="00EF0C94">
        <w:rPr>
          <w:lang w:val="en-US"/>
        </w:rPr>
        <w:t xml:space="preserve"> by the UN as no appropriate measures had been put in place</w:t>
      </w:r>
      <w:r w:rsidR="00E14BA4" w:rsidRPr="00EF0C94">
        <w:rPr>
          <w:lang w:val="en-US"/>
        </w:rPr>
        <w:t xml:space="preserve"> </w:t>
      </w:r>
      <w:r w:rsidR="000F3BF6" w:rsidRPr="00EF0C94">
        <w:rPr>
          <w:lang w:val="en-US"/>
        </w:rPr>
        <w:t xml:space="preserve">for the return of refugees </w:t>
      </w:r>
      <w:r w:rsidR="00E14BA4" w:rsidRPr="00EF0C94">
        <w:rPr>
          <w:lang w:val="en-US"/>
        </w:rPr>
        <w:t>(</w:t>
      </w:r>
      <w:r w:rsidR="00E32A12" w:rsidRPr="00EF0C94">
        <w:rPr>
          <w:lang w:val="en-US"/>
        </w:rPr>
        <w:t>Ellis-</w:t>
      </w:r>
      <w:r w:rsidR="00E70342" w:rsidRPr="00EF0C94">
        <w:rPr>
          <w:lang w:val="en-US"/>
        </w:rPr>
        <w:t>Petersen and Rahman</w:t>
      </w:r>
      <w:r w:rsidR="00E14BA4" w:rsidRPr="00EF0C94">
        <w:rPr>
          <w:lang w:val="en-US"/>
        </w:rPr>
        <w:t xml:space="preserve"> 2018)</w:t>
      </w:r>
      <w:r w:rsidRPr="00EF0C94">
        <w:rPr>
          <w:lang w:val="en-US"/>
        </w:rPr>
        <w:t>.</w:t>
      </w:r>
      <w:r w:rsidR="00352539" w:rsidRPr="00EF0C94">
        <w:rPr>
          <w:lang w:val="en-US"/>
        </w:rPr>
        <w:t xml:space="preserve"> </w:t>
      </w:r>
      <w:r w:rsidR="00752411" w:rsidRPr="00EF0C94">
        <w:rPr>
          <w:lang w:val="en-US"/>
        </w:rPr>
        <w:t xml:space="preserve">Few Rohingyas were actually </w:t>
      </w:r>
      <w:r w:rsidR="00616D2D" w:rsidRPr="00EF0C94">
        <w:rPr>
          <w:lang w:val="en-US"/>
        </w:rPr>
        <w:t>repatriated</w:t>
      </w:r>
      <w:r w:rsidR="003F0CC6" w:rsidRPr="00EF0C94">
        <w:rPr>
          <w:lang w:val="en-US"/>
        </w:rPr>
        <w:t>,</w:t>
      </w:r>
      <w:r w:rsidR="00352539" w:rsidRPr="00EF0C94">
        <w:rPr>
          <w:lang w:val="en-US"/>
        </w:rPr>
        <w:t xml:space="preserve"> and </w:t>
      </w:r>
      <w:r w:rsidR="00752411" w:rsidRPr="00EF0C94">
        <w:rPr>
          <w:lang w:val="en-US"/>
        </w:rPr>
        <w:t>talks were ongoing as of</w:t>
      </w:r>
      <w:r w:rsidR="00982A02" w:rsidRPr="00EF0C94">
        <w:rPr>
          <w:lang w:val="en-US"/>
        </w:rPr>
        <w:t xml:space="preserve"> 2022 (Thai News Service 2022). </w:t>
      </w:r>
      <w:r w:rsidRPr="00EF0C94">
        <w:rPr>
          <w:lang w:val="en-US"/>
        </w:rPr>
        <w:t xml:space="preserve"> </w:t>
      </w:r>
    </w:p>
    <w:p w14:paraId="42BDCB17" w14:textId="310340E8" w:rsidR="00752411" w:rsidRPr="00EF0C94" w:rsidRDefault="00752411" w:rsidP="00752411">
      <w:pPr>
        <w:pStyle w:val="ListParagraph"/>
        <w:numPr>
          <w:ilvl w:val="0"/>
          <w:numId w:val="13"/>
        </w:numPr>
        <w:rPr>
          <w:rFonts w:cs="Times New Roman"/>
          <w:szCs w:val="22"/>
          <w:lang w:val="en-US"/>
        </w:rPr>
      </w:pPr>
      <w:r w:rsidRPr="00EF0C94">
        <w:rPr>
          <w:lang w:val="en-US"/>
        </w:rPr>
        <w:t>On 1 February 2021, the Tatmadaw (Myanmar’s armed forces) seized power by detaining the democratically elected leaders, including Aung San Suu Kyi (BBC 2021). The armed forces installed the State Administration Council (SAC), which took legislative, executive and judiciary powers, and declared a nationwide state of emergency until the next election (UCDP). The coup  further worsened the Rohingya’s situation within Myanmar and many more fled to Bangladesh (Impact News Service 2022).</w:t>
      </w:r>
      <w:r w:rsidR="007F3452">
        <w:rPr>
          <w:lang w:val="en-US"/>
        </w:rPr>
        <w:t xml:space="preserve"> </w:t>
      </w:r>
      <w:r w:rsidRPr="00EF0C94">
        <w:rPr>
          <w:lang w:val="en-US"/>
        </w:rPr>
        <w:t>The coup should likely be treated as a restriction, but we do not code past 2020.</w:t>
      </w:r>
    </w:p>
    <w:p w14:paraId="16C21D49" w14:textId="77777777" w:rsidR="00176B89" w:rsidRPr="00EF0C94" w:rsidRDefault="00176B89" w:rsidP="00176B89">
      <w:pPr>
        <w:rPr>
          <w:rFonts w:cs="Times New Roman"/>
          <w:szCs w:val="22"/>
          <w:lang w:val="en-US"/>
        </w:rPr>
      </w:pPr>
    </w:p>
    <w:p w14:paraId="2FEA329E" w14:textId="77777777" w:rsidR="00176B89" w:rsidRPr="00EF0C94" w:rsidRDefault="00176B89" w:rsidP="00176B89">
      <w:pPr>
        <w:rPr>
          <w:rFonts w:cs="Times New Roman"/>
          <w:szCs w:val="22"/>
          <w:lang w:val="en-US"/>
        </w:rPr>
      </w:pPr>
    </w:p>
    <w:p w14:paraId="46A49A9C" w14:textId="77777777" w:rsidR="00176B89" w:rsidRPr="00EF0C94" w:rsidRDefault="00176B89" w:rsidP="00176B89">
      <w:pPr>
        <w:rPr>
          <w:rFonts w:cs="Times New Roman"/>
          <w:b/>
          <w:szCs w:val="22"/>
          <w:lang w:val="en-US"/>
        </w:rPr>
      </w:pPr>
      <w:r w:rsidRPr="00EF0C94">
        <w:rPr>
          <w:rFonts w:cs="Times New Roman"/>
          <w:b/>
          <w:szCs w:val="22"/>
          <w:lang w:val="en-US"/>
        </w:rPr>
        <w:t xml:space="preserve">Regional autonomy </w:t>
      </w:r>
    </w:p>
    <w:p w14:paraId="33CC29E4" w14:textId="77777777" w:rsidR="00176B89" w:rsidRPr="00EF0C94" w:rsidRDefault="00176B89" w:rsidP="00176B89">
      <w:pPr>
        <w:rPr>
          <w:rFonts w:cs="Times New Roman"/>
          <w:szCs w:val="22"/>
          <w:lang w:val="en-US"/>
        </w:rPr>
      </w:pPr>
    </w:p>
    <w:p w14:paraId="4197C3E2" w14:textId="77777777" w:rsidR="00F53DAC" w:rsidRPr="00EF0C94" w:rsidRDefault="00F53DAC" w:rsidP="00F53DAC">
      <w:pPr>
        <w:rPr>
          <w:rFonts w:cs="Times New Roman"/>
          <w:szCs w:val="22"/>
          <w:lang w:val="en-US"/>
        </w:rPr>
      </w:pPr>
      <w:r w:rsidRPr="00EF0C94">
        <w:rPr>
          <w:rFonts w:cs="Times New Roman"/>
          <w:szCs w:val="22"/>
          <w:lang w:val="en-US"/>
        </w:rPr>
        <w:t>NA</w:t>
      </w:r>
    </w:p>
    <w:p w14:paraId="3A6FD3CA" w14:textId="77777777" w:rsidR="00176B89" w:rsidRPr="00EF0C94" w:rsidRDefault="00176B89" w:rsidP="00176B89">
      <w:pPr>
        <w:rPr>
          <w:rFonts w:cs="Times New Roman"/>
          <w:szCs w:val="22"/>
          <w:lang w:val="en-US"/>
        </w:rPr>
      </w:pPr>
    </w:p>
    <w:p w14:paraId="6F1CBC8E" w14:textId="77777777" w:rsidR="00176B89" w:rsidRPr="00EF0C94" w:rsidRDefault="00176B89" w:rsidP="00176B89">
      <w:pPr>
        <w:rPr>
          <w:rFonts w:cs="Times New Roman"/>
          <w:szCs w:val="22"/>
          <w:lang w:val="en-US"/>
        </w:rPr>
      </w:pPr>
    </w:p>
    <w:p w14:paraId="3C7A7B10" w14:textId="77777777" w:rsidR="00176B89" w:rsidRPr="00EF0C94" w:rsidRDefault="00176B89" w:rsidP="00176B89">
      <w:pPr>
        <w:rPr>
          <w:rFonts w:cs="Times New Roman"/>
          <w:b/>
          <w:szCs w:val="22"/>
          <w:lang w:val="en-US"/>
        </w:rPr>
      </w:pPr>
      <w:r w:rsidRPr="00EF0C94">
        <w:rPr>
          <w:rFonts w:cs="Times New Roman"/>
          <w:b/>
          <w:szCs w:val="22"/>
          <w:lang w:val="en-US"/>
        </w:rPr>
        <w:t>De facto independence</w:t>
      </w:r>
    </w:p>
    <w:p w14:paraId="41CFE8CF" w14:textId="77777777" w:rsidR="00176B89" w:rsidRPr="00EF0C94" w:rsidRDefault="00176B89" w:rsidP="00176B89">
      <w:pPr>
        <w:rPr>
          <w:rFonts w:cs="Times New Roman"/>
          <w:bCs/>
          <w:szCs w:val="22"/>
          <w:lang w:val="en-US"/>
        </w:rPr>
      </w:pPr>
    </w:p>
    <w:p w14:paraId="47A89286" w14:textId="77777777" w:rsidR="00F53DAC" w:rsidRPr="00EF0C94" w:rsidRDefault="00F53DAC" w:rsidP="00F53DAC">
      <w:pPr>
        <w:rPr>
          <w:rFonts w:cs="Times New Roman"/>
          <w:szCs w:val="22"/>
          <w:lang w:val="en-US"/>
        </w:rPr>
      </w:pPr>
      <w:r w:rsidRPr="00EF0C94">
        <w:rPr>
          <w:rFonts w:cs="Times New Roman"/>
          <w:szCs w:val="22"/>
          <w:lang w:val="en-US"/>
        </w:rPr>
        <w:t>NA</w:t>
      </w:r>
    </w:p>
    <w:p w14:paraId="6023186D" w14:textId="77777777" w:rsidR="00176B89" w:rsidRPr="00EF0C94" w:rsidRDefault="00176B89" w:rsidP="00176B89">
      <w:pPr>
        <w:rPr>
          <w:rFonts w:cs="Times New Roman"/>
          <w:bCs/>
          <w:szCs w:val="22"/>
          <w:lang w:val="en-US"/>
        </w:rPr>
      </w:pPr>
    </w:p>
    <w:p w14:paraId="3D6CF586" w14:textId="77777777" w:rsidR="00176B89" w:rsidRPr="00EF0C94" w:rsidRDefault="00176B89" w:rsidP="00176B89">
      <w:pPr>
        <w:rPr>
          <w:rFonts w:cs="Times New Roman"/>
          <w:bCs/>
          <w:szCs w:val="22"/>
          <w:lang w:val="en-US"/>
        </w:rPr>
      </w:pPr>
    </w:p>
    <w:p w14:paraId="1813ED0D" w14:textId="77777777" w:rsidR="00176B89" w:rsidRPr="00EF0C94" w:rsidRDefault="00176B89" w:rsidP="00176B89">
      <w:pPr>
        <w:rPr>
          <w:rFonts w:cs="Times New Roman"/>
          <w:b/>
          <w:szCs w:val="22"/>
          <w:lang w:val="en-US"/>
        </w:rPr>
      </w:pPr>
      <w:r w:rsidRPr="00EF0C94">
        <w:rPr>
          <w:rFonts w:cs="Times New Roman"/>
          <w:b/>
          <w:szCs w:val="22"/>
          <w:lang w:val="en-US"/>
        </w:rPr>
        <w:t>Major territorial changes</w:t>
      </w:r>
    </w:p>
    <w:p w14:paraId="4F79B741" w14:textId="77777777" w:rsidR="00176B89" w:rsidRPr="00EF0C94" w:rsidRDefault="00176B89" w:rsidP="00176B89">
      <w:pPr>
        <w:rPr>
          <w:rFonts w:cs="Times New Roman"/>
          <w:bCs/>
          <w:szCs w:val="22"/>
          <w:lang w:val="en-US"/>
        </w:rPr>
      </w:pPr>
    </w:p>
    <w:p w14:paraId="1CE2EC96" w14:textId="2DC130BC" w:rsidR="00F53DAC" w:rsidRPr="00EF0C94" w:rsidRDefault="00F53DAC">
      <w:pPr>
        <w:pStyle w:val="ListParagraph"/>
        <w:numPr>
          <w:ilvl w:val="0"/>
          <w:numId w:val="13"/>
        </w:numPr>
        <w:rPr>
          <w:rFonts w:cs="Times New Roman"/>
          <w:szCs w:val="22"/>
          <w:lang w:val="en-US"/>
        </w:rPr>
      </w:pPr>
      <w:r w:rsidRPr="00EF0C94">
        <w:rPr>
          <w:rFonts w:cs="Times New Roman"/>
          <w:szCs w:val="22"/>
          <w:lang w:val="en-US"/>
        </w:rPr>
        <w:t>Burma attained independence in 1948, implying a host change. [1948: host change (new</w:t>
      </w:r>
      <w:r w:rsidR="00593D91">
        <w:rPr>
          <w:rFonts w:cs="Times New Roman"/>
          <w:szCs w:val="22"/>
          <w:lang w:val="en-US"/>
        </w:rPr>
        <w:t>)</w:t>
      </w:r>
      <w:r w:rsidRPr="00EF0C94">
        <w:rPr>
          <w:rFonts w:cs="Times New Roman"/>
          <w:szCs w:val="22"/>
          <w:lang w:val="en-US"/>
        </w:rPr>
        <w:t>]</w:t>
      </w:r>
    </w:p>
    <w:p w14:paraId="0B7826E9" w14:textId="77777777" w:rsidR="00176B89" w:rsidRPr="00EF0C94" w:rsidRDefault="00176B89" w:rsidP="00176B89">
      <w:pPr>
        <w:rPr>
          <w:rFonts w:cs="Times New Roman"/>
          <w:bCs/>
          <w:szCs w:val="22"/>
          <w:lang w:val="en-US"/>
        </w:rPr>
      </w:pPr>
    </w:p>
    <w:p w14:paraId="1B797A82" w14:textId="77777777" w:rsidR="00176B89" w:rsidRPr="00EF0C94" w:rsidRDefault="00176B89" w:rsidP="00176B89">
      <w:pPr>
        <w:rPr>
          <w:rFonts w:cs="Times New Roman"/>
          <w:bCs/>
          <w:szCs w:val="22"/>
          <w:lang w:val="en-US"/>
        </w:rPr>
      </w:pPr>
    </w:p>
    <w:p w14:paraId="5E8788EF" w14:textId="77777777" w:rsidR="00593D91" w:rsidRDefault="00593D91">
      <w:pPr>
        <w:spacing w:after="200" w:line="276" w:lineRule="auto"/>
        <w:rPr>
          <w:rFonts w:cs="Times New Roman"/>
          <w:b/>
          <w:lang w:val="en-US"/>
        </w:rPr>
      </w:pPr>
      <w:r>
        <w:rPr>
          <w:rFonts w:cs="Times New Roman"/>
          <w:b/>
          <w:lang w:val="en-US"/>
        </w:rPr>
        <w:br w:type="page"/>
      </w:r>
    </w:p>
    <w:p w14:paraId="3E392B3C" w14:textId="5210833C" w:rsidR="0064048A" w:rsidRPr="00EF0C94" w:rsidRDefault="0064048A" w:rsidP="0064048A">
      <w:pPr>
        <w:ind w:left="709" w:hanging="709"/>
        <w:rPr>
          <w:rFonts w:cs="Times New Roman"/>
          <w:b/>
          <w:lang w:val="en-US"/>
        </w:rPr>
      </w:pPr>
      <w:r w:rsidRPr="00EF0C94">
        <w:rPr>
          <w:rFonts w:cs="Times New Roman"/>
          <w:b/>
          <w:lang w:val="en-US"/>
        </w:rPr>
        <w:lastRenderedPageBreak/>
        <w:t>EPR2SDM</w:t>
      </w:r>
    </w:p>
    <w:p w14:paraId="323C658E" w14:textId="77777777" w:rsidR="0064048A" w:rsidRPr="00EF0C94" w:rsidRDefault="0064048A" w:rsidP="0064048A">
      <w:pPr>
        <w:ind w:left="709" w:hanging="709"/>
        <w:rPr>
          <w:rFonts w:cs="Times New Roman"/>
          <w:b/>
          <w:lang w:val="en-US"/>
        </w:rPr>
      </w:pPr>
    </w:p>
    <w:tbl>
      <w:tblPr>
        <w:tblStyle w:val="Tabellenraster1"/>
        <w:tblW w:w="5000" w:type="pct"/>
        <w:tblLook w:val="04A0" w:firstRow="1" w:lastRow="0" w:firstColumn="1" w:lastColumn="0" w:noHBand="0" w:noVBand="1"/>
      </w:tblPr>
      <w:tblGrid>
        <w:gridCol w:w="4787"/>
        <w:gridCol w:w="4783"/>
      </w:tblGrid>
      <w:tr w:rsidR="0064048A" w:rsidRPr="00EF0C94" w14:paraId="0A6C768E" w14:textId="77777777" w:rsidTr="00AD226A">
        <w:trPr>
          <w:trHeight w:val="284"/>
        </w:trPr>
        <w:tc>
          <w:tcPr>
            <w:tcW w:w="4787" w:type="dxa"/>
            <w:vAlign w:val="center"/>
          </w:tcPr>
          <w:p w14:paraId="5210BA5F" w14:textId="77777777" w:rsidR="0064048A" w:rsidRPr="00EF0C94" w:rsidRDefault="0064048A" w:rsidP="00AD226A">
            <w:pPr>
              <w:rPr>
                <w:i/>
                <w:lang w:val="en-US"/>
              </w:rPr>
            </w:pPr>
            <w:r w:rsidRPr="00EF0C94">
              <w:rPr>
                <w:i/>
                <w:lang w:val="en-US"/>
              </w:rPr>
              <w:t>Movement</w:t>
            </w:r>
          </w:p>
        </w:tc>
        <w:tc>
          <w:tcPr>
            <w:tcW w:w="4783" w:type="dxa"/>
            <w:vAlign w:val="center"/>
          </w:tcPr>
          <w:p w14:paraId="66CABAC8" w14:textId="77777777" w:rsidR="0064048A" w:rsidRPr="00EF0C94" w:rsidRDefault="0064048A" w:rsidP="00AD226A">
            <w:pPr>
              <w:rPr>
                <w:lang w:val="en-US"/>
              </w:rPr>
            </w:pPr>
            <w:r w:rsidRPr="00EF0C94">
              <w:rPr>
                <w:lang w:val="en-US"/>
              </w:rPr>
              <w:t>Rohingyas</w:t>
            </w:r>
          </w:p>
        </w:tc>
      </w:tr>
      <w:tr w:rsidR="0064048A" w:rsidRPr="00EF0C94" w14:paraId="1C52EB1A" w14:textId="77777777" w:rsidTr="00AD226A">
        <w:trPr>
          <w:trHeight w:val="284"/>
        </w:trPr>
        <w:tc>
          <w:tcPr>
            <w:tcW w:w="4787" w:type="dxa"/>
            <w:vAlign w:val="center"/>
          </w:tcPr>
          <w:p w14:paraId="7E0CEEA3" w14:textId="77777777" w:rsidR="0064048A" w:rsidRPr="00EF0C94" w:rsidRDefault="0064048A" w:rsidP="00AD226A">
            <w:pPr>
              <w:rPr>
                <w:i/>
                <w:lang w:val="en-US"/>
              </w:rPr>
            </w:pPr>
            <w:r w:rsidRPr="00EF0C94">
              <w:rPr>
                <w:i/>
                <w:lang w:val="en-US"/>
              </w:rPr>
              <w:t>Scenario</w:t>
            </w:r>
          </w:p>
        </w:tc>
        <w:tc>
          <w:tcPr>
            <w:tcW w:w="4783" w:type="dxa"/>
            <w:vAlign w:val="center"/>
          </w:tcPr>
          <w:p w14:paraId="512BE73D" w14:textId="77777777" w:rsidR="0064048A" w:rsidRPr="00EF0C94" w:rsidRDefault="0064048A" w:rsidP="00AD226A">
            <w:pPr>
              <w:rPr>
                <w:lang w:val="en-US"/>
              </w:rPr>
            </w:pPr>
            <w:r w:rsidRPr="00EF0C94">
              <w:rPr>
                <w:lang w:val="en-US"/>
              </w:rPr>
              <w:t>1:1</w:t>
            </w:r>
          </w:p>
        </w:tc>
      </w:tr>
      <w:tr w:rsidR="0064048A" w:rsidRPr="00EF0C94" w14:paraId="112C8E48" w14:textId="77777777" w:rsidTr="00AD226A">
        <w:trPr>
          <w:trHeight w:val="284"/>
        </w:trPr>
        <w:tc>
          <w:tcPr>
            <w:tcW w:w="4787" w:type="dxa"/>
            <w:vAlign w:val="center"/>
          </w:tcPr>
          <w:p w14:paraId="3411F30D" w14:textId="77777777" w:rsidR="0064048A" w:rsidRPr="00EF0C94" w:rsidRDefault="0064048A" w:rsidP="00AD226A">
            <w:pPr>
              <w:rPr>
                <w:i/>
                <w:lang w:val="en-US"/>
              </w:rPr>
            </w:pPr>
            <w:r w:rsidRPr="00EF0C94">
              <w:rPr>
                <w:i/>
                <w:lang w:val="en-US"/>
              </w:rPr>
              <w:t>EPR group(s)</w:t>
            </w:r>
          </w:p>
        </w:tc>
        <w:tc>
          <w:tcPr>
            <w:tcW w:w="4783" w:type="dxa"/>
            <w:vAlign w:val="center"/>
          </w:tcPr>
          <w:p w14:paraId="2FA612D0" w14:textId="77777777" w:rsidR="0064048A" w:rsidRPr="00EF0C94" w:rsidRDefault="0064048A" w:rsidP="00AD226A">
            <w:pPr>
              <w:rPr>
                <w:lang w:val="en-US"/>
              </w:rPr>
            </w:pPr>
            <w:r w:rsidRPr="00EF0C94">
              <w:rPr>
                <w:rFonts w:eastAsiaTheme="minorHAnsi"/>
                <w:szCs w:val="22"/>
                <w:lang w:val="en-US"/>
              </w:rPr>
              <w:t xml:space="preserve">Muslim </w:t>
            </w:r>
            <w:r w:rsidRPr="00EF0C94">
              <w:rPr>
                <w:lang w:val="en-US"/>
              </w:rPr>
              <w:t>Arakanese</w:t>
            </w:r>
          </w:p>
        </w:tc>
      </w:tr>
      <w:tr w:rsidR="0064048A" w:rsidRPr="00EF0C94" w14:paraId="5080CDB8" w14:textId="77777777" w:rsidTr="00AD226A">
        <w:trPr>
          <w:trHeight w:val="284"/>
        </w:trPr>
        <w:tc>
          <w:tcPr>
            <w:tcW w:w="4787" w:type="dxa"/>
            <w:vAlign w:val="center"/>
          </w:tcPr>
          <w:p w14:paraId="755B1607" w14:textId="77777777" w:rsidR="0064048A" w:rsidRPr="00EF0C94" w:rsidRDefault="0064048A" w:rsidP="00AD226A">
            <w:pPr>
              <w:rPr>
                <w:i/>
                <w:lang w:val="en-US"/>
              </w:rPr>
            </w:pPr>
            <w:proofErr w:type="spellStart"/>
            <w:r w:rsidRPr="00EF0C94">
              <w:rPr>
                <w:i/>
                <w:lang w:val="en-US"/>
              </w:rPr>
              <w:t>Gwgroupid</w:t>
            </w:r>
            <w:proofErr w:type="spellEnd"/>
            <w:r w:rsidRPr="00EF0C94">
              <w:rPr>
                <w:i/>
                <w:lang w:val="en-US"/>
              </w:rPr>
              <w:t>(s)</w:t>
            </w:r>
          </w:p>
        </w:tc>
        <w:tc>
          <w:tcPr>
            <w:tcW w:w="4783" w:type="dxa"/>
            <w:vAlign w:val="center"/>
          </w:tcPr>
          <w:p w14:paraId="4268FB63" w14:textId="77777777" w:rsidR="0064048A" w:rsidRPr="00EF0C94" w:rsidRDefault="0064048A" w:rsidP="00AD226A">
            <w:pPr>
              <w:rPr>
                <w:lang w:val="en-US"/>
              </w:rPr>
            </w:pPr>
            <w:r w:rsidRPr="00EF0C94">
              <w:rPr>
                <w:lang w:val="en-US"/>
              </w:rPr>
              <w:t>77508000</w:t>
            </w:r>
          </w:p>
        </w:tc>
      </w:tr>
    </w:tbl>
    <w:p w14:paraId="7860F3FE" w14:textId="77777777" w:rsidR="0064048A" w:rsidRPr="00EF0C94" w:rsidRDefault="0064048A" w:rsidP="0064048A">
      <w:pPr>
        <w:rPr>
          <w:rFonts w:cs="Times New Roman"/>
          <w:b/>
          <w:szCs w:val="22"/>
          <w:lang w:val="en-US"/>
        </w:rPr>
      </w:pPr>
    </w:p>
    <w:p w14:paraId="32D10604" w14:textId="77777777" w:rsidR="00F54E91" w:rsidRDefault="00F54E91" w:rsidP="00176B89">
      <w:pPr>
        <w:ind w:left="709" w:hanging="709"/>
        <w:rPr>
          <w:rFonts w:cs="Times New Roman"/>
          <w:b/>
          <w:szCs w:val="22"/>
          <w:lang w:val="en-US"/>
        </w:rPr>
      </w:pPr>
    </w:p>
    <w:p w14:paraId="41A6E2EA" w14:textId="74105D1D" w:rsidR="00176B89" w:rsidRPr="00EF0C94" w:rsidRDefault="00176B89" w:rsidP="00176B89">
      <w:pPr>
        <w:ind w:left="709" w:hanging="709"/>
        <w:rPr>
          <w:rFonts w:cs="Times New Roman"/>
          <w:b/>
          <w:szCs w:val="22"/>
          <w:lang w:val="en-US"/>
        </w:rPr>
      </w:pPr>
      <w:r w:rsidRPr="00EF0C94">
        <w:rPr>
          <w:rFonts w:cs="Times New Roman"/>
          <w:b/>
          <w:szCs w:val="22"/>
          <w:lang w:val="en-US"/>
        </w:rPr>
        <w:t>Power access</w:t>
      </w:r>
    </w:p>
    <w:p w14:paraId="3A5BFE1B" w14:textId="77777777" w:rsidR="00176B89" w:rsidRPr="00EF0C94" w:rsidRDefault="00176B89" w:rsidP="00176B89">
      <w:pPr>
        <w:ind w:left="709" w:hanging="709"/>
        <w:rPr>
          <w:rFonts w:cs="Times New Roman"/>
          <w:bCs/>
          <w:szCs w:val="22"/>
          <w:lang w:val="en-US"/>
        </w:rPr>
      </w:pPr>
    </w:p>
    <w:p w14:paraId="62A55ABD" w14:textId="3EBDDA38" w:rsidR="00444F0E" w:rsidRPr="00EF0C94" w:rsidRDefault="00444F0E">
      <w:pPr>
        <w:pStyle w:val="ListParagraph"/>
        <w:numPr>
          <w:ilvl w:val="0"/>
          <w:numId w:val="11"/>
        </w:numPr>
        <w:autoSpaceDE w:val="0"/>
        <w:autoSpaceDN w:val="0"/>
        <w:adjustRightInd w:val="0"/>
        <w:rPr>
          <w:lang w:val="en-US"/>
        </w:rPr>
      </w:pPr>
      <w:r w:rsidRPr="00EF0C94">
        <w:rPr>
          <w:lang w:val="en-US"/>
        </w:rPr>
        <w:t>We deviate slightly from EPR and code the Muslim Arakanese as powerless through 1978, and discriminated in subsequent years (EPR would suggest a powerless code until and including 1982). We do this because the military Junta killed tens of thousands of Rohingyas in 1978 and forced an estimated 200,000 to leave the country (</w:t>
      </w:r>
      <w:proofErr w:type="spellStart"/>
      <w:r w:rsidRPr="00EF0C94">
        <w:rPr>
          <w:lang w:val="en-US"/>
        </w:rPr>
        <w:t>Parnini</w:t>
      </w:r>
      <w:proofErr w:type="spellEnd"/>
      <w:r w:rsidRPr="00EF0C94">
        <w:rPr>
          <w:lang w:val="en-US"/>
        </w:rPr>
        <w:t xml:space="preserve"> 2013: 287). The 1982 Citizenship Law classified Arakan’s Muslims as illegal immigrants and denied them Burmese citizenship. Claiming that the Rohingya are in fact Bengalis, they were not considered a recognized “national race” and therefore had to prove that their ancestors settled in Burma before 1948, an almost impossible task. As a consequence of this law, the Rohingya have been deprived of many fundamental rights. Their property was confiscated, they were religiously persecuted and they face restrictions on freedom of movement, education, marriage and employment (Human Rights Watch 2013, Minahan 2002). </w:t>
      </w:r>
      <w:r w:rsidRPr="00EF0C94">
        <w:rPr>
          <w:rFonts w:cs="Times New Roman"/>
          <w:bCs/>
          <w:szCs w:val="22"/>
          <w:lang w:val="en-US"/>
        </w:rPr>
        <w:t>[1948-1978: powerless; 1979-2020: discriminated]</w:t>
      </w:r>
    </w:p>
    <w:p w14:paraId="2DCE5618" w14:textId="77777777" w:rsidR="00176B89" w:rsidRPr="00EF0C94" w:rsidRDefault="00176B89" w:rsidP="00176B89">
      <w:pPr>
        <w:ind w:left="709" w:hanging="709"/>
        <w:rPr>
          <w:rFonts w:cs="Times New Roman"/>
          <w:bCs/>
          <w:szCs w:val="22"/>
          <w:lang w:val="en-US"/>
        </w:rPr>
      </w:pPr>
    </w:p>
    <w:p w14:paraId="5FC9A9AA" w14:textId="77777777" w:rsidR="00176B89" w:rsidRPr="00EF0C94" w:rsidRDefault="00176B89" w:rsidP="00176B89">
      <w:pPr>
        <w:ind w:left="709" w:hanging="709"/>
        <w:rPr>
          <w:rFonts w:cs="Times New Roman"/>
          <w:bCs/>
          <w:szCs w:val="22"/>
          <w:lang w:val="en-US"/>
        </w:rPr>
      </w:pPr>
    </w:p>
    <w:p w14:paraId="567EBB85" w14:textId="77777777" w:rsidR="00176B89" w:rsidRPr="00EF0C94" w:rsidRDefault="00176B89" w:rsidP="00176B89">
      <w:pPr>
        <w:ind w:left="709" w:hanging="709"/>
        <w:rPr>
          <w:rFonts w:cs="Times New Roman"/>
          <w:b/>
          <w:szCs w:val="22"/>
          <w:lang w:val="en-US"/>
        </w:rPr>
      </w:pPr>
      <w:r w:rsidRPr="00EF0C94">
        <w:rPr>
          <w:rFonts w:cs="Times New Roman"/>
          <w:b/>
          <w:szCs w:val="22"/>
          <w:lang w:val="en-US"/>
        </w:rPr>
        <w:t>Group size</w:t>
      </w:r>
    </w:p>
    <w:p w14:paraId="56ECB236" w14:textId="77777777" w:rsidR="00176B89" w:rsidRPr="00EF0C94" w:rsidRDefault="00176B89" w:rsidP="00176B89">
      <w:pPr>
        <w:rPr>
          <w:rFonts w:cs="Times New Roman"/>
          <w:lang w:val="en-US"/>
        </w:rPr>
      </w:pPr>
    </w:p>
    <w:p w14:paraId="517D93BD" w14:textId="05B02CFD" w:rsidR="00176B89" w:rsidRDefault="00176B89">
      <w:pPr>
        <w:pStyle w:val="ListParagraph"/>
        <w:numPr>
          <w:ilvl w:val="0"/>
          <w:numId w:val="11"/>
        </w:numPr>
        <w:rPr>
          <w:rFonts w:cs="Times New Roman"/>
          <w:bCs/>
          <w:szCs w:val="22"/>
          <w:lang w:val="en-US"/>
        </w:rPr>
      </w:pPr>
      <w:r w:rsidRPr="00EF0C94">
        <w:rPr>
          <w:rFonts w:cs="Times New Roman"/>
          <w:bCs/>
          <w:szCs w:val="22"/>
          <w:lang w:val="en-US"/>
        </w:rPr>
        <w:t>We follow EPR. [</w:t>
      </w:r>
      <w:r w:rsidR="00773BAF" w:rsidRPr="00EF0C94">
        <w:rPr>
          <w:rFonts w:cs="Times New Roman"/>
          <w:bCs/>
          <w:szCs w:val="22"/>
          <w:lang w:val="en-US"/>
        </w:rPr>
        <w:t>1948-2017: 0.02; 2018-2020: 0.0065</w:t>
      </w:r>
      <w:r w:rsidRPr="00EF0C94">
        <w:rPr>
          <w:rFonts w:cs="Times New Roman"/>
          <w:bCs/>
          <w:szCs w:val="22"/>
          <w:lang w:val="en-US"/>
        </w:rPr>
        <w:t>]</w:t>
      </w:r>
    </w:p>
    <w:p w14:paraId="69475910" w14:textId="586D887F" w:rsidR="00593D91" w:rsidRPr="00EF0C94" w:rsidRDefault="00593D91" w:rsidP="00593D91">
      <w:pPr>
        <w:pStyle w:val="ListParagraph"/>
        <w:numPr>
          <w:ilvl w:val="1"/>
          <w:numId w:val="11"/>
        </w:numPr>
        <w:rPr>
          <w:rFonts w:cs="Times New Roman"/>
          <w:bCs/>
          <w:szCs w:val="22"/>
          <w:lang w:val="en-US"/>
        </w:rPr>
      </w:pPr>
      <w:r>
        <w:rPr>
          <w:rFonts w:cs="Times New Roman"/>
          <w:bCs/>
          <w:szCs w:val="22"/>
          <w:lang w:val="en-US"/>
        </w:rPr>
        <w:t>Note: there were mass expulsions in 1978 and 1991/92 (see above), which likel</w:t>
      </w:r>
      <w:r w:rsidR="00FE54DA">
        <w:rPr>
          <w:rFonts w:cs="Times New Roman"/>
          <w:bCs/>
          <w:szCs w:val="22"/>
          <w:lang w:val="en-US"/>
        </w:rPr>
        <w:t>y implied significant population decreases. However, we could not find more precise population estimates.</w:t>
      </w:r>
    </w:p>
    <w:p w14:paraId="5999967F" w14:textId="77777777" w:rsidR="00176B89" w:rsidRPr="00EF0C94" w:rsidRDefault="00176B89" w:rsidP="00176B89">
      <w:pPr>
        <w:rPr>
          <w:rFonts w:cs="Times New Roman"/>
          <w:lang w:val="en-US"/>
        </w:rPr>
      </w:pPr>
    </w:p>
    <w:p w14:paraId="15499F49" w14:textId="77777777" w:rsidR="00EB0EEF" w:rsidRDefault="00EB0EEF" w:rsidP="00176B89">
      <w:pPr>
        <w:rPr>
          <w:rFonts w:cs="Times New Roman"/>
          <w:b/>
          <w:bCs/>
          <w:lang w:val="en-US"/>
        </w:rPr>
      </w:pPr>
    </w:p>
    <w:p w14:paraId="58CF6800" w14:textId="38970939" w:rsidR="00176B89" w:rsidRPr="00EF0C94" w:rsidRDefault="00176B89" w:rsidP="00176B89">
      <w:pPr>
        <w:rPr>
          <w:rFonts w:cs="Times New Roman"/>
          <w:b/>
          <w:bCs/>
          <w:lang w:val="en-US"/>
        </w:rPr>
      </w:pPr>
      <w:r w:rsidRPr="00EF0C94">
        <w:rPr>
          <w:rFonts w:cs="Times New Roman"/>
          <w:b/>
          <w:bCs/>
          <w:lang w:val="en-US"/>
        </w:rPr>
        <w:t>Regional concentration</w:t>
      </w:r>
    </w:p>
    <w:p w14:paraId="27D5A54A" w14:textId="77777777" w:rsidR="00176B89" w:rsidRPr="00EF0C94" w:rsidRDefault="00176B89" w:rsidP="00176B89">
      <w:pPr>
        <w:rPr>
          <w:rFonts w:cs="Times New Roman"/>
          <w:lang w:val="en-US"/>
        </w:rPr>
      </w:pPr>
    </w:p>
    <w:p w14:paraId="510CB4D6" w14:textId="03B34FDA" w:rsidR="00863206" w:rsidRPr="00C359DB" w:rsidRDefault="00F53DAC" w:rsidP="00B9616D">
      <w:pPr>
        <w:pStyle w:val="ListParagraph"/>
        <w:widowControl w:val="0"/>
        <w:numPr>
          <w:ilvl w:val="0"/>
          <w:numId w:val="8"/>
        </w:numPr>
        <w:rPr>
          <w:szCs w:val="22"/>
          <w:lang w:val="en-US"/>
        </w:rPr>
      </w:pPr>
      <w:r w:rsidRPr="00C359DB">
        <w:rPr>
          <w:lang w:val="en-US"/>
        </w:rPr>
        <w:t xml:space="preserve">Information on the Rohingyas’ settlement pattern is extremely scarce. We found some limited footage that suggests that the Rohingyas </w:t>
      </w:r>
      <w:r w:rsidR="00F32021" w:rsidRPr="00C359DB">
        <w:rPr>
          <w:lang w:val="en-US"/>
        </w:rPr>
        <w:t>were</w:t>
      </w:r>
      <w:r w:rsidRPr="00C359DB">
        <w:rPr>
          <w:lang w:val="en-US"/>
        </w:rPr>
        <w:t xml:space="preserve"> likely spatially concentrated</w:t>
      </w:r>
      <w:r w:rsidR="00F32021" w:rsidRPr="00C359DB">
        <w:rPr>
          <w:lang w:val="en-US"/>
        </w:rPr>
        <w:t xml:space="preserve"> until </w:t>
      </w:r>
      <w:r w:rsidR="00863206" w:rsidRPr="00C359DB">
        <w:rPr>
          <w:lang w:val="en-US"/>
        </w:rPr>
        <w:t>201</w:t>
      </w:r>
      <w:r w:rsidR="00C359DB" w:rsidRPr="00C359DB">
        <w:rPr>
          <w:lang w:val="en-US"/>
        </w:rPr>
        <w:t>7</w:t>
      </w:r>
      <w:r w:rsidRPr="00C359DB">
        <w:rPr>
          <w:lang w:val="en-US"/>
        </w:rPr>
        <w:t>.</w:t>
      </w:r>
      <w:r w:rsidR="00B9616D" w:rsidRPr="00C359DB">
        <w:rPr>
          <w:lang w:val="en-US"/>
        </w:rPr>
        <w:t xml:space="preserve"> This case would profit from more research. </w:t>
      </w:r>
      <w:r w:rsidR="00863206" w:rsidRPr="00C359DB">
        <w:rPr>
          <w:lang w:val="en-US"/>
        </w:rPr>
        <w:t>[1948-201</w:t>
      </w:r>
      <w:r w:rsidR="00C359DB" w:rsidRPr="00C359DB">
        <w:rPr>
          <w:lang w:val="en-US"/>
        </w:rPr>
        <w:t>7</w:t>
      </w:r>
      <w:r w:rsidR="00863206" w:rsidRPr="00C359DB">
        <w:rPr>
          <w:lang w:val="en-US"/>
        </w:rPr>
        <w:t>: concentrated]</w:t>
      </w:r>
    </w:p>
    <w:p w14:paraId="098E4E3F" w14:textId="77777777" w:rsidR="00C359DB" w:rsidRPr="00C359DB" w:rsidRDefault="00C359DB" w:rsidP="00C359DB">
      <w:pPr>
        <w:pStyle w:val="ListParagraph"/>
        <w:widowControl w:val="0"/>
        <w:numPr>
          <w:ilvl w:val="1"/>
          <w:numId w:val="8"/>
        </w:numPr>
        <w:rPr>
          <w:szCs w:val="22"/>
          <w:lang w:val="en-US"/>
        </w:rPr>
      </w:pPr>
      <w:r w:rsidRPr="00C359DB">
        <w:rPr>
          <w:lang w:val="en-US"/>
        </w:rPr>
        <w:t>Other data sets code them as concentrated, though they apply lower thresholds:</w:t>
      </w:r>
    </w:p>
    <w:p w14:paraId="335C865A" w14:textId="77777777" w:rsidR="00C359DB" w:rsidRPr="00C359DB" w:rsidRDefault="00C359DB" w:rsidP="00C359DB">
      <w:pPr>
        <w:pStyle w:val="ListParagraph"/>
        <w:widowControl w:val="0"/>
        <w:numPr>
          <w:ilvl w:val="2"/>
          <w:numId w:val="8"/>
        </w:numPr>
        <w:rPr>
          <w:szCs w:val="22"/>
          <w:lang w:val="en-US"/>
        </w:rPr>
      </w:pPr>
      <w:r w:rsidRPr="00C359DB">
        <w:rPr>
          <w:lang w:val="en-US"/>
        </w:rPr>
        <w:t xml:space="preserve">MAR V codes the Rohingyas as “concentrated in one region” with more than 75% of group members living in that region. </w:t>
      </w:r>
    </w:p>
    <w:p w14:paraId="7F9AFEC3" w14:textId="77777777" w:rsidR="00C359DB" w:rsidRPr="00C359DB" w:rsidRDefault="00C359DB" w:rsidP="00C359DB">
      <w:pPr>
        <w:pStyle w:val="ListParagraph"/>
        <w:widowControl w:val="0"/>
        <w:numPr>
          <w:ilvl w:val="2"/>
          <w:numId w:val="8"/>
        </w:numPr>
        <w:rPr>
          <w:szCs w:val="22"/>
          <w:lang w:val="en-US"/>
        </w:rPr>
      </w:pPr>
      <w:proofErr w:type="spellStart"/>
      <w:r w:rsidRPr="00C359DB">
        <w:rPr>
          <w:lang w:val="en-US"/>
        </w:rPr>
        <w:t>GeoEPR</w:t>
      </w:r>
      <w:proofErr w:type="spellEnd"/>
      <w:r w:rsidRPr="00C359DB">
        <w:rPr>
          <w:lang w:val="en-US"/>
        </w:rPr>
        <w:t xml:space="preserve"> also codes the Rohingyas as regionally concentrated in the northern part of Rakhine state. </w:t>
      </w:r>
    </w:p>
    <w:p w14:paraId="782C7765" w14:textId="77777777" w:rsidR="00C359DB" w:rsidRPr="00C359DB" w:rsidRDefault="00C359DB" w:rsidP="00C359DB">
      <w:pPr>
        <w:pStyle w:val="ListParagraph"/>
        <w:widowControl w:val="0"/>
        <w:numPr>
          <w:ilvl w:val="1"/>
          <w:numId w:val="8"/>
        </w:numPr>
        <w:rPr>
          <w:szCs w:val="22"/>
          <w:lang w:val="en-US"/>
        </w:rPr>
      </w:pPr>
      <w:r w:rsidRPr="00C359DB">
        <w:rPr>
          <w:lang w:val="en-US"/>
        </w:rPr>
        <w:t xml:space="preserve">Minority Rights Group International mentions a large concentration of Rohingyas in the north of Rakhine State, especially around Maungdaw, </w:t>
      </w:r>
      <w:proofErr w:type="spellStart"/>
      <w:r w:rsidRPr="00C359DB">
        <w:rPr>
          <w:lang w:val="en-US"/>
        </w:rPr>
        <w:t>Buthidaung</w:t>
      </w:r>
      <w:proofErr w:type="spellEnd"/>
      <w:r w:rsidRPr="00C359DB">
        <w:rPr>
          <w:lang w:val="en-US"/>
        </w:rPr>
        <w:t xml:space="preserve">, </w:t>
      </w:r>
      <w:proofErr w:type="spellStart"/>
      <w:r w:rsidRPr="00C359DB">
        <w:rPr>
          <w:lang w:val="en-US"/>
        </w:rPr>
        <w:t>Rathedaung</w:t>
      </w:r>
      <w:proofErr w:type="spellEnd"/>
      <w:r w:rsidRPr="00C359DB">
        <w:rPr>
          <w:lang w:val="en-US"/>
        </w:rPr>
        <w:t xml:space="preserve">, </w:t>
      </w:r>
      <w:proofErr w:type="spellStart"/>
      <w:r w:rsidRPr="00C359DB">
        <w:rPr>
          <w:lang w:val="en-US"/>
        </w:rPr>
        <w:t>Akyab</w:t>
      </w:r>
      <w:proofErr w:type="spellEnd"/>
      <w:r w:rsidRPr="00C359DB">
        <w:rPr>
          <w:lang w:val="en-US"/>
        </w:rPr>
        <w:t xml:space="preserve"> and </w:t>
      </w:r>
      <w:proofErr w:type="spellStart"/>
      <w:r w:rsidRPr="00C359DB">
        <w:rPr>
          <w:lang w:val="en-US"/>
        </w:rPr>
        <w:t>Kyauktaw</w:t>
      </w:r>
      <w:proofErr w:type="spellEnd"/>
      <w:r w:rsidRPr="00C359DB">
        <w:rPr>
          <w:lang w:val="en-US"/>
        </w:rPr>
        <w:t xml:space="preserve">. </w:t>
      </w:r>
    </w:p>
    <w:p w14:paraId="29FA7CB1" w14:textId="004A7DF9" w:rsidR="00C359DB" w:rsidRPr="00C359DB" w:rsidRDefault="00C359DB" w:rsidP="00C359DB">
      <w:pPr>
        <w:pStyle w:val="ListParagraph"/>
        <w:widowControl w:val="0"/>
        <w:numPr>
          <w:ilvl w:val="1"/>
          <w:numId w:val="8"/>
        </w:numPr>
        <w:rPr>
          <w:szCs w:val="22"/>
          <w:lang w:val="en-US"/>
        </w:rPr>
      </w:pPr>
      <w:r w:rsidRPr="00C359DB">
        <w:rPr>
          <w:lang w:val="en-US"/>
        </w:rPr>
        <w:t xml:space="preserve">Human Rights Watch also describes the northern Rakhine state as an area with “a high Muslim concentration”. </w:t>
      </w:r>
    </w:p>
    <w:p w14:paraId="582D3F4F" w14:textId="71867B95" w:rsidR="00D54C4F" w:rsidRPr="00C359DB" w:rsidRDefault="00C359DB" w:rsidP="00497CBE">
      <w:pPr>
        <w:pStyle w:val="ListParagraph"/>
        <w:widowControl w:val="0"/>
        <w:numPr>
          <w:ilvl w:val="0"/>
          <w:numId w:val="8"/>
        </w:numPr>
        <w:rPr>
          <w:szCs w:val="22"/>
          <w:lang w:val="en-US"/>
        </w:rPr>
      </w:pPr>
      <w:r w:rsidRPr="00C359DB">
        <w:rPr>
          <w:lang w:val="en-US"/>
        </w:rPr>
        <w:t xml:space="preserve">In 2017, violence against Rohingyas worsened and more than a third of the community was displaced within a month (Amnesty International 2017; Associated Press 2019; Minority Rights Group). </w:t>
      </w:r>
      <w:r w:rsidRPr="00C359DB">
        <w:rPr>
          <w:szCs w:val="22"/>
          <w:lang w:val="en-US"/>
        </w:rPr>
        <w:t>According to</w:t>
      </w:r>
      <w:r w:rsidR="00065FE0" w:rsidRPr="00C359DB">
        <w:rPr>
          <w:szCs w:val="22"/>
          <w:lang w:val="en-US"/>
        </w:rPr>
        <w:t xml:space="preserve"> Human rights Watch</w:t>
      </w:r>
      <w:r w:rsidRPr="00C359DB">
        <w:rPr>
          <w:szCs w:val="22"/>
          <w:lang w:val="en-US"/>
        </w:rPr>
        <w:t xml:space="preserve">, more than </w:t>
      </w:r>
      <w:r w:rsidR="00065FE0" w:rsidRPr="00C359DB">
        <w:rPr>
          <w:szCs w:val="22"/>
          <w:lang w:val="en-US"/>
        </w:rPr>
        <w:t xml:space="preserve">500 </w:t>
      </w:r>
      <w:r w:rsidRPr="00C359DB">
        <w:rPr>
          <w:szCs w:val="22"/>
          <w:lang w:val="en-US"/>
        </w:rPr>
        <w:t xml:space="preserve">Rohingya </w:t>
      </w:r>
      <w:r w:rsidR="00065FE0" w:rsidRPr="00C359DB">
        <w:rPr>
          <w:szCs w:val="22"/>
          <w:lang w:val="en-US"/>
        </w:rPr>
        <w:t xml:space="preserve">villages </w:t>
      </w:r>
      <w:r w:rsidRPr="00C359DB">
        <w:rPr>
          <w:szCs w:val="22"/>
          <w:lang w:val="en-US"/>
        </w:rPr>
        <w:t xml:space="preserve">had been </w:t>
      </w:r>
      <w:r w:rsidR="00065FE0" w:rsidRPr="00C359DB">
        <w:rPr>
          <w:szCs w:val="22"/>
          <w:lang w:val="en-US"/>
        </w:rPr>
        <w:t>bulldozed</w:t>
      </w:r>
      <w:r w:rsidRPr="00C359DB">
        <w:rPr>
          <w:szCs w:val="22"/>
          <w:lang w:val="en-US"/>
        </w:rPr>
        <w:t xml:space="preserve"> by early 2018</w:t>
      </w:r>
      <w:r w:rsidR="00065FE0" w:rsidRPr="00C359DB">
        <w:rPr>
          <w:szCs w:val="22"/>
          <w:lang w:val="en-US"/>
        </w:rPr>
        <w:t xml:space="preserve">. </w:t>
      </w:r>
      <w:r w:rsidRPr="00C359DB">
        <w:rPr>
          <w:szCs w:val="22"/>
          <w:lang w:val="en-US"/>
        </w:rPr>
        <w:t>According to</w:t>
      </w:r>
      <w:r w:rsidR="00065FE0" w:rsidRPr="00C359DB">
        <w:rPr>
          <w:szCs w:val="22"/>
          <w:lang w:val="en-US"/>
        </w:rPr>
        <w:t xml:space="preserve"> </w:t>
      </w:r>
      <w:r w:rsidR="00595B45" w:rsidRPr="00C359DB">
        <w:rPr>
          <w:szCs w:val="22"/>
          <w:lang w:val="en-US"/>
        </w:rPr>
        <w:t>UN OCHA report</w:t>
      </w:r>
      <w:r w:rsidRPr="00C359DB">
        <w:rPr>
          <w:szCs w:val="22"/>
          <w:lang w:val="en-US"/>
        </w:rPr>
        <w:t>s,</w:t>
      </w:r>
      <w:r w:rsidR="00595B45" w:rsidRPr="00C359DB">
        <w:rPr>
          <w:szCs w:val="22"/>
          <w:lang w:val="en-US"/>
        </w:rPr>
        <w:t xml:space="preserve"> </w:t>
      </w:r>
      <w:r w:rsidR="00D54C4F" w:rsidRPr="00C359DB">
        <w:rPr>
          <w:szCs w:val="22"/>
          <w:lang w:val="en-US"/>
        </w:rPr>
        <w:t>approximately 750,000 Rohingyas fled to Bangladesh</w:t>
      </w:r>
      <w:r w:rsidR="00595B45" w:rsidRPr="00C359DB">
        <w:rPr>
          <w:szCs w:val="22"/>
          <w:lang w:val="en-US"/>
        </w:rPr>
        <w:t>, with 909,000 Rohingyas living in camps in the area as of 2019</w:t>
      </w:r>
      <w:r w:rsidR="00497CBE" w:rsidRPr="00C359DB">
        <w:rPr>
          <w:szCs w:val="22"/>
          <w:lang w:val="en-US"/>
        </w:rPr>
        <w:t xml:space="preserve"> (Minority Rights Group). </w:t>
      </w:r>
      <w:r w:rsidRPr="00C359DB">
        <w:rPr>
          <w:szCs w:val="22"/>
          <w:lang w:val="en-US"/>
        </w:rPr>
        <w:t>Overall, while precise data is not available, these developments make it unlikely that the criteria for regional concentration are met after 2017.</w:t>
      </w:r>
      <w:r w:rsidR="00B9616D" w:rsidRPr="00C359DB">
        <w:rPr>
          <w:szCs w:val="22"/>
          <w:lang w:val="en-US"/>
        </w:rPr>
        <w:t xml:space="preserve"> [201</w:t>
      </w:r>
      <w:r w:rsidRPr="00C359DB">
        <w:rPr>
          <w:szCs w:val="22"/>
          <w:lang w:val="en-US"/>
        </w:rPr>
        <w:t>8</w:t>
      </w:r>
      <w:r w:rsidR="00B9616D" w:rsidRPr="00C359DB">
        <w:rPr>
          <w:szCs w:val="22"/>
          <w:lang w:val="en-US"/>
        </w:rPr>
        <w:t>-2020: not concentrated]</w:t>
      </w:r>
      <w:r w:rsidR="00497CBE" w:rsidRPr="00C359DB">
        <w:rPr>
          <w:szCs w:val="22"/>
          <w:lang w:val="en-US"/>
        </w:rPr>
        <w:t xml:space="preserve"> </w:t>
      </w:r>
    </w:p>
    <w:p w14:paraId="50016BE0" w14:textId="5AE29230" w:rsidR="00D54C4F" w:rsidRPr="00EF0C94" w:rsidRDefault="00D54C4F" w:rsidP="00B9616D">
      <w:pPr>
        <w:widowControl w:val="0"/>
        <w:ind w:left="360"/>
        <w:rPr>
          <w:szCs w:val="22"/>
          <w:lang w:val="en-US"/>
        </w:rPr>
      </w:pPr>
    </w:p>
    <w:p w14:paraId="4A32C0D4" w14:textId="77777777" w:rsidR="00176B89" w:rsidRPr="00EF0C94" w:rsidRDefault="00176B89" w:rsidP="00176B89">
      <w:pPr>
        <w:rPr>
          <w:rFonts w:cs="Times New Roman"/>
          <w:lang w:val="en-US"/>
        </w:rPr>
      </w:pPr>
    </w:p>
    <w:p w14:paraId="13B4C621" w14:textId="77777777" w:rsidR="00176B89" w:rsidRPr="00EF0C94" w:rsidRDefault="00176B89" w:rsidP="00176B89">
      <w:pPr>
        <w:rPr>
          <w:rFonts w:cs="Times New Roman"/>
          <w:b/>
          <w:lang w:val="en-US"/>
        </w:rPr>
      </w:pPr>
      <w:r w:rsidRPr="00EF0C94">
        <w:rPr>
          <w:rFonts w:cs="Times New Roman"/>
          <w:b/>
          <w:lang w:val="en-US"/>
        </w:rPr>
        <w:lastRenderedPageBreak/>
        <w:t>Kin</w:t>
      </w:r>
    </w:p>
    <w:p w14:paraId="1921A334" w14:textId="77777777" w:rsidR="00176B89" w:rsidRPr="00EF0C94" w:rsidRDefault="00176B89" w:rsidP="00176B89">
      <w:pPr>
        <w:spacing w:after="60"/>
        <w:ind w:left="709" w:hanging="709"/>
        <w:rPr>
          <w:rFonts w:cs="Times New Roman"/>
          <w:bCs/>
          <w:szCs w:val="22"/>
          <w:lang w:val="en-US"/>
        </w:rPr>
      </w:pPr>
    </w:p>
    <w:p w14:paraId="04FA7698" w14:textId="77777777" w:rsidR="00F53DAC" w:rsidRPr="00EF0C94" w:rsidRDefault="00F53DAC">
      <w:pPr>
        <w:pStyle w:val="ListParagraph"/>
        <w:widowControl w:val="0"/>
        <w:numPr>
          <w:ilvl w:val="0"/>
          <w:numId w:val="8"/>
        </w:numPr>
        <w:rPr>
          <w:lang w:val="en-US"/>
        </w:rPr>
      </w:pPr>
      <w:r w:rsidRPr="00EF0C94">
        <w:rPr>
          <w:lang w:val="en-US"/>
        </w:rPr>
        <w:t>Several sources suggest kin in neighboring countries: [kin in neighboring country]</w:t>
      </w:r>
    </w:p>
    <w:p w14:paraId="17A45C98" w14:textId="77777777" w:rsidR="00F53DAC" w:rsidRPr="00EF0C94" w:rsidRDefault="00F53DAC">
      <w:pPr>
        <w:pStyle w:val="ListParagraph"/>
        <w:widowControl w:val="0"/>
        <w:numPr>
          <w:ilvl w:val="1"/>
          <w:numId w:val="8"/>
        </w:numPr>
        <w:rPr>
          <w:lang w:val="en-US"/>
        </w:rPr>
      </w:pPr>
      <w:r w:rsidRPr="00EF0C94">
        <w:rPr>
          <w:lang w:val="en-US"/>
        </w:rPr>
        <w:t xml:space="preserve">EPR codes kin in India (Bengali, Gujarati, Hindi, Other Muslims, Oriya, Punjabi-Sikhs, Tamil, Telugu). </w:t>
      </w:r>
    </w:p>
    <w:p w14:paraId="1780EF9D" w14:textId="77777777" w:rsidR="00F53DAC" w:rsidRPr="00EF0C94" w:rsidRDefault="00F53DAC">
      <w:pPr>
        <w:pStyle w:val="ListParagraph"/>
        <w:widowControl w:val="0"/>
        <w:numPr>
          <w:ilvl w:val="1"/>
          <w:numId w:val="8"/>
        </w:numPr>
        <w:rPr>
          <w:lang w:val="en-US"/>
        </w:rPr>
      </w:pPr>
      <w:r w:rsidRPr="00EF0C94">
        <w:rPr>
          <w:lang w:val="en-US"/>
        </w:rPr>
        <w:t xml:space="preserve">MAR only codes one kin group (the Magh and </w:t>
      </w:r>
      <w:proofErr w:type="spellStart"/>
      <w:r w:rsidRPr="00EF0C94">
        <w:rPr>
          <w:lang w:val="en-US"/>
        </w:rPr>
        <w:t>Tipra</w:t>
      </w:r>
      <w:proofErr w:type="spellEnd"/>
      <w:r w:rsidRPr="00EF0C94">
        <w:rPr>
          <w:lang w:val="en-US"/>
        </w:rPr>
        <w:t xml:space="preserve"> in Bangladesh). More generally, the Bengalis from Bangladesh can be considered ethnic kin. </w:t>
      </w:r>
    </w:p>
    <w:p w14:paraId="48751CF2" w14:textId="77777777" w:rsidR="00F53DAC" w:rsidRPr="00EF0C94" w:rsidRDefault="00F53DAC">
      <w:pPr>
        <w:pStyle w:val="ListParagraph"/>
        <w:widowControl w:val="0"/>
        <w:numPr>
          <w:ilvl w:val="1"/>
          <w:numId w:val="8"/>
        </w:numPr>
        <w:rPr>
          <w:lang w:val="en-US"/>
        </w:rPr>
      </w:pPr>
      <w:r w:rsidRPr="00EF0C94">
        <w:rPr>
          <w:lang w:val="en-US"/>
        </w:rPr>
        <w:t>The Joshua Project lists numerically significant Rohingya communities in Bangladesh and Saudi Arabia (also see Minahan 2002: 168).</w:t>
      </w:r>
    </w:p>
    <w:p w14:paraId="3A7EB2BF" w14:textId="77777777" w:rsidR="00176B89" w:rsidRPr="00EF0C94" w:rsidRDefault="00176B89" w:rsidP="00176B89">
      <w:pPr>
        <w:spacing w:after="60"/>
        <w:ind w:left="709" w:hanging="709"/>
        <w:rPr>
          <w:rFonts w:cs="Times New Roman"/>
          <w:bCs/>
          <w:szCs w:val="22"/>
          <w:lang w:val="en-US"/>
        </w:rPr>
      </w:pPr>
    </w:p>
    <w:p w14:paraId="299C0D59" w14:textId="77777777" w:rsidR="00176B89" w:rsidRPr="00EF0C94" w:rsidRDefault="00176B89" w:rsidP="00176B89">
      <w:pPr>
        <w:spacing w:after="60"/>
        <w:ind w:left="709" w:hanging="709"/>
        <w:rPr>
          <w:rFonts w:cs="Times New Roman"/>
          <w:bCs/>
          <w:szCs w:val="22"/>
          <w:lang w:val="en-US"/>
        </w:rPr>
      </w:pPr>
    </w:p>
    <w:p w14:paraId="62B8DF81" w14:textId="77777777" w:rsidR="00176B89" w:rsidRPr="00EF0C94" w:rsidRDefault="00176B89" w:rsidP="00176B89">
      <w:pPr>
        <w:spacing w:after="60"/>
        <w:ind w:left="709" w:hanging="709"/>
        <w:rPr>
          <w:rFonts w:cs="Times New Roman"/>
          <w:b/>
          <w:szCs w:val="22"/>
          <w:lang w:val="en-US"/>
        </w:rPr>
      </w:pPr>
      <w:r w:rsidRPr="00EF0C94">
        <w:rPr>
          <w:rFonts w:cs="Times New Roman"/>
          <w:b/>
          <w:szCs w:val="22"/>
          <w:lang w:val="en-US"/>
        </w:rPr>
        <w:t>Sources</w:t>
      </w:r>
    </w:p>
    <w:p w14:paraId="69633F56" w14:textId="77777777" w:rsidR="00176B89" w:rsidRPr="00EF0C94" w:rsidRDefault="00176B89" w:rsidP="00176B89">
      <w:pPr>
        <w:rPr>
          <w:rFonts w:cs="Times New Roman"/>
          <w:szCs w:val="22"/>
          <w:lang w:val="en-US"/>
        </w:rPr>
      </w:pPr>
    </w:p>
    <w:p w14:paraId="45A4B2B5" w14:textId="77777777" w:rsidR="00C01E67" w:rsidRPr="00EF0C94" w:rsidRDefault="00C01E67" w:rsidP="00F53DAC">
      <w:pPr>
        <w:spacing w:after="60"/>
        <w:ind w:left="709" w:hanging="709"/>
        <w:rPr>
          <w:szCs w:val="22"/>
          <w:lang w:val="en-US"/>
        </w:rPr>
      </w:pPr>
      <w:r w:rsidRPr="00EF0C94">
        <w:rPr>
          <w:szCs w:val="22"/>
          <w:lang w:val="en-US"/>
        </w:rPr>
        <w:t xml:space="preserve">Al Jazeera (2015). “Myanmar’s 2015 election: Who are the Rohingya?”. October 28. </w:t>
      </w:r>
      <w:hyperlink r:id="rId113" w:history="1">
        <w:r w:rsidRPr="00EF0C94">
          <w:rPr>
            <w:rStyle w:val="Hyperlink"/>
            <w:szCs w:val="22"/>
            <w:lang w:val="en-US"/>
          </w:rPr>
          <w:t>https://www.aljazeera.com/features/2015/10/28/myanmars-2015-election-who-are-the-rohingya/</w:t>
        </w:r>
      </w:hyperlink>
      <w:r w:rsidRPr="00EF0C94">
        <w:rPr>
          <w:szCs w:val="22"/>
          <w:lang w:val="en-US"/>
        </w:rPr>
        <w:t xml:space="preserve"> [October 06, 2022]. </w:t>
      </w:r>
    </w:p>
    <w:p w14:paraId="5A68A192" w14:textId="77777777" w:rsidR="00C01E67" w:rsidRPr="00EF0C94" w:rsidRDefault="00C01E67" w:rsidP="00F53DAC">
      <w:pPr>
        <w:spacing w:after="60"/>
        <w:ind w:left="709" w:hanging="709"/>
        <w:rPr>
          <w:szCs w:val="22"/>
          <w:lang w:val="en-US"/>
        </w:rPr>
      </w:pPr>
      <w:r w:rsidRPr="00EF0C94">
        <w:rPr>
          <w:szCs w:val="22"/>
          <w:lang w:val="en-US"/>
        </w:rPr>
        <w:t xml:space="preserve">Amnesty International (2017). “Myanmar: New Evidence Of Systematic Campaign Of Crimes Against Humanity To </w:t>
      </w:r>
      <w:proofErr w:type="spellStart"/>
      <w:r w:rsidRPr="00EF0C94">
        <w:rPr>
          <w:szCs w:val="22"/>
          <w:lang w:val="en-US"/>
        </w:rPr>
        <w:t>Terrorise</w:t>
      </w:r>
      <w:proofErr w:type="spellEnd"/>
      <w:r w:rsidRPr="00EF0C94">
        <w:rPr>
          <w:szCs w:val="22"/>
          <w:lang w:val="en-US"/>
        </w:rPr>
        <w:t xml:space="preserve"> And Drive Out Rohingya”. October 18. </w:t>
      </w:r>
      <w:hyperlink r:id="rId114" w:history="1">
        <w:r w:rsidRPr="00EF0C94">
          <w:rPr>
            <w:rStyle w:val="Hyperlink"/>
            <w:szCs w:val="22"/>
            <w:lang w:val="en-US"/>
          </w:rPr>
          <w:t>https://www.amnesty.org.au/myanmar-new-evidence-systematic-campaign-crimes-humanity-terrorise-drive-rohingya/</w:t>
        </w:r>
      </w:hyperlink>
      <w:r w:rsidRPr="00EF0C94">
        <w:rPr>
          <w:szCs w:val="22"/>
          <w:lang w:val="en-US"/>
        </w:rPr>
        <w:t xml:space="preserve"> [October 06, 2022].</w:t>
      </w:r>
    </w:p>
    <w:p w14:paraId="7B0B3361" w14:textId="77777777" w:rsidR="00C01E67" w:rsidRPr="00EF0C94" w:rsidRDefault="00C01E67" w:rsidP="00F53DAC">
      <w:pPr>
        <w:spacing w:after="60"/>
        <w:ind w:left="709" w:hanging="709"/>
        <w:rPr>
          <w:szCs w:val="22"/>
          <w:lang w:val="en-US"/>
        </w:rPr>
      </w:pPr>
      <w:r w:rsidRPr="00EF0C94">
        <w:rPr>
          <w:szCs w:val="22"/>
          <w:lang w:val="en-US"/>
        </w:rPr>
        <w:t xml:space="preserve">Arakan Rohingya Salvation Army (ARSA) (2019). “Reviving the Courageous Hearts”. </w:t>
      </w:r>
      <w:hyperlink r:id="rId115" w:history="1">
        <w:r w:rsidRPr="00EF0C94">
          <w:rPr>
            <w:rStyle w:val="Hyperlink"/>
            <w:szCs w:val="22"/>
            <w:lang w:val="en-US"/>
          </w:rPr>
          <w:t>https://issuu.com/arsapublisher/docs/report_1_final_2</w:t>
        </w:r>
      </w:hyperlink>
      <w:r w:rsidRPr="00EF0C94">
        <w:rPr>
          <w:szCs w:val="22"/>
          <w:lang w:val="en-US"/>
        </w:rPr>
        <w:t xml:space="preserve"> [October 06, 2022].</w:t>
      </w:r>
    </w:p>
    <w:p w14:paraId="77BF0C2B" w14:textId="77777777" w:rsidR="00C01E67" w:rsidRPr="00EF0C94" w:rsidRDefault="00C01E67" w:rsidP="00F53DAC">
      <w:pPr>
        <w:spacing w:after="60"/>
        <w:ind w:left="709" w:hanging="709"/>
        <w:rPr>
          <w:szCs w:val="22"/>
          <w:lang w:val="en-US"/>
        </w:rPr>
      </w:pPr>
      <w:r w:rsidRPr="00EF0C94">
        <w:rPr>
          <w:szCs w:val="22"/>
          <w:lang w:val="en-US"/>
        </w:rPr>
        <w:t xml:space="preserve">Asian News International (2013). “Burma: HRW Calls for Revocation of Rohingya Two Child Policy”. May 28. </w:t>
      </w:r>
      <w:r w:rsidRPr="00EF0C94">
        <w:rPr>
          <w:i/>
          <w:iCs/>
          <w:szCs w:val="22"/>
          <w:lang w:val="en-US"/>
        </w:rPr>
        <w:t xml:space="preserve">Nexis. </w:t>
      </w:r>
      <w:r w:rsidRPr="00EF0C94">
        <w:rPr>
          <w:szCs w:val="22"/>
          <w:lang w:val="en-US"/>
        </w:rPr>
        <w:t>[October 06, 2022].</w:t>
      </w:r>
    </w:p>
    <w:p w14:paraId="7742B83E" w14:textId="77777777" w:rsidR="00C01E67" w:rsidRPr="00EF0C94" w:rsidRDefault="00C01E67" w:rsidP="00F53DAC">
      <w:pPr>
        <w:spacing w:after="60"/>
        <w:ind w:left="709" w:hanging="709"/>
        <w:rPr>
          <w:i/>
          <w:iCs/>
          <w:szCs w:val="22"/>
          <w:lang w:val="en-US"/>
        </w:rPr>
      </w:pPr>
      <w:r w:rsidRPr="00EF0C94">
        <w:rPr>
          <w:szCs w:val="22"/>
          <w:lang w:val="en-US"/>
        </w:rPr>
        <w:t xml:space="preserve">Associated Press (AP) (2019). “Rebels abduct dozens from Myanmar boat, say govt killed some”. October 28. </w:t>
      </w:r>
      <w:hyperlink r:id="rId116" w:history="1">
        <w:r w:rsidRPr="00EF0C94">
          <w:rPr>
            <w:rStyle w:val="Hyperlink"/>
            <w:szCs w:val="22"/>
            <w:lang w:val="en-US"/>
          </w:rPr>
          <w:t>https://apnews.com/article/67866656848e412897f66be910de4937</w:t>
        </w:r>
      </w:hyperlink>
      <w:r w:rsidRPr="00EF0C94">
        <w:rPr>
          <w:szCs w:val="22"/>
          <w:lang w:val="en-US"/>
        </w:rPr>
        <w:t xml:space="preserve"> [October 06, 2022].</w:t>
      </w:r>
    </w:p>
    <w:p w14:paraId="55A30EA5" w14:textId="77777777" w:rsidR="00C01E67" w:rsidRPr="00EF0C94" w:rsidRDefault="00C01E67" w:rsidP="00F53DAC">
      <w:pPr>
        <w:spacing w:after="60"/>
        <w:ind w:left="709" w:hanging="709"/>
        <w:rPr>
          <w:szCs w:val="22"/>
          <w:lang w:val="en-US"/>
        </w:rPr>
      </w:pPr>
      <w:r w:rsidRPr="00EF0C94">
        <w:rPr>
          <w:szCs w:val="22"/>
          <w:lang w:val="en-US"/>
        </w:rPr>
        <w:t xml:space="preserve">Aye, Khin </w:t>
      </w:r>
      <w:proofErr w:type="spellStart"/>
      <w:r w:rsidRPr="00EF0C94">
        <w:rPr>
          <w:szCs w:val="22"/>
          <w:lang w:val="en-US"/>
        </w:rPr>
        <w:t>Khin</w:t>
      </w:r>
      <w:proofErr w:type="spellEnd"/>
      <w:r w:rsidRPr="00EF0C94">
        <w:rPr>
          <w:szCs w:val="22"/>
          <w:lang w:val="en-US"/>
        </w:rPr>
        <w:t xml:space="preserve"> and Peter Sercombe (2014). “Language, Education and Nation-building in Myanmar.” In: Sercombe, Peter and </w:t>
      </w:r>
      <w:proofErr w:type="spellStart"/>
      <w:r w:rsidRPr="00EF0C94">
        <w:rPr>
          <w:szCs w:val="22"/>
          <w:lang w:val="en-US"/>
        </w:rPr>
        <w:t>Ruanni</w:t>
      </w:r>
      <w:proofErr w:type="spellEnd"/>
      <w:r w:rsidRPr="00EF0C94">
        <w:rPr>
          <w:szCs w:val="22"/>
          <w:lang w:val="en-US"/>
        </w:rPr>
        <w:t xml:space="preserve"> Tupas (eds.), </w:t>
      </w:r>
      <w:r w:rsidRPr="00EF0C94">
        <w:rPr>
          <w:i/>
          <w:iCs/>
          <w:szCs w:val="22"/>
          <w:lang w:val="en-US"/>
        </w:rPr>
        <w:t>Language, Education and Nation-building: Assimilation and Shift in Southeast Asia</w:t>
      </w:r>
      <w:r w:rsidRPr="00EF0C94">
        <w:rPr>
          <w:szCs w:val="22"/>
          <w:lang w:val="en-US"/>
        </w:rPr>
        <w:t>. New York: Palgrave Macmillan.</w:t>
      </w:r>
    </w:p>
    <w:p w14:paraId="6B75ADF9" w14:textId="77777777" w:rsidR="00C01E67" w:rsidRPr="00EF0C94" w:rsidRDefault="00C01E67" w:rsidP="00F53DAC">
      <w:pPr>
        <w:spacing w:after="60"/>
        <w:ind w:left="709" w:hanging="709"/>
        <w:rPr>
          <w:szCs w:val="22"/>
          <w:lang w:val="en-US"/>
        </w:rPr>
      </w:pPr>
      <w:r w:rsidRPr="00EF0C94">
        <w:rPr>
          <w:szCs w:val="22"/>
          <w:lang w:val="en-US"/>
        </w:rPr>
        <w:t xml:space="preserve">BBC (2021). “Myanmar coup: Aung San Suu Kyi detained as military seizes control.” February 01. </w:t>
      </w:r>
      <w:hyperlink r:id="rId117" w:history="1">
        <w:r w:rsidRPr="00EF0C94">
          <w:rPr>
            <w:rStyle w:val="Hyperlink"/>
            <w:szCs w:val="22"/>
            <w:lang w:val="en-US"/>
          </w:rPr>
          <w:t>https://www.bbc.co.uk/news/world-asia-55882489</w:t>
        </w:r>
      </w:hyperlink>
      <w:r w:rsidRPr="00EF0C94">
        <w:rPr>
          <w:szCs w:val="22"/>
          <w:lang w:val="en-US"/>
        </w:rPr>
        <w:t xml:space="preserve"> [September 14, 2022].</w:t>
      </w:r>
    </w:p>
    <w:p w14:paraId="1CA02817" w14:textId="77777777" w:rsidR="00C01E67" w:rsidRPr="00EF0C94" w:rsidRDefault="00C01E67" w:rsidP="00F53DAC">
      <w:pPr>
        <w:spacing w:after="60"/>
        <w:ind w:left="709" w:hanging="709"/>
        <w:rPr>
          <w:rFonts w:eastAsia="Times New Roman" w:cs="Times New Roman"/>
          <w:szCs w:val="22"/>
          <w:lang w:val="en-US"/>
        </w:rPr>
      </w:pPr>
      <w:r w:rsidRPr="00EF0C94">
        <w:rPr>
          <w:szCs w:val="22"/>
          <w:lang w:val="en-US"/>
        </w:rPr>
        <w:t xml:space="preserve">Bento, Lucas and Guled Yusuf (2012). “The Rohingya: Unwanted at Home, Unwelcome Abroad”. </w:t>
      </w:r>
      <w:r w:rsidRPr="00EF0C94">
        <w:rPr>
          <w:i/>
          <w:iCs/>
          <w:szCs w:val="22"/>
          <w:lang w:val="en-US"/>
        </w:rPr>
        <w:t xml:space="preserve">The Diplomat. </w:t>
      </w:r>
      <w:r w:rsidRPr="00EF0C94">
        <w:rPr>
          <w:szCs w:val="22"/>
          <w:lang w:val="en-US"/>
        </w:rPr>
        <w:t xml:space="preserve">October 09. </w:t>
      </w:r>
      <w:hyperlink r:id="rId118" w:history="1">
        <w:r w:rsidRPr="00EF0C94">
          <w:rPr>
            <w:rStyle w:val="Hyperlink"/>
            <w:szCs w:val="22"/>
            <w:lang w:val="en-US"/>
          </w:rPr>
          <w:t>https://thediplomat.com/2012/10/the-rohingyas-place-in-a-democratic-burma/</w:t>
        </w:r>
      </w:hyperlink>
      <w:r w:rsidRPr="00EF0C94">
        <w:rPr>
          <w:szCs w:val="22"/>
          <w:lang w:val="en-US"/>
        </w:rPr>
        <w:t xml:space="preserve"> [October 06, 2022].</w:t>
      </w:r>
    </w:p>
    <w:p w14:paraId="472EACEF" w14:textId="77777777" w:rsidR="00C01E67" w:rsidRPr="00EF0C94" w:rsidRDefault="00C01E67" w:rsidP="00F53DAC">
      <w:pPr>
        <w:spacing w:after="60"/>
        <w:ind w:left="709" w:hanging="709"/>
        <w:rPr>
          <w:rFonts w:cs="Times New Roman"/>
          <w:b/>
          <w:szCs w:val="22"/>
          <w:lang w:val="en-US"/>
        </w:rPr>
      </w:pPr>
      <w:proofErr w:type="spellStart"/>
      <w:r w:rsidRPr="00EF0C94">
        <w:rPr>
          <w:rFonts w:cs="Times New Roman"/>
          <w:szCs w:val="22"/>
          <w:lang w:val="en-US"/>
        </w:rPr>
        <w:t>Cederman</w:t>
      </w:r>
      <w:proofErr w:type="spellEnd"/>
      <w:r w:rsidRPr="00EF0C94">
        <w:rPr>
          <w:rFonts w:cs="Times New Roman"/>
          <w:szCs w:val="22"/>
          <w:lang w:val="en-US"/>
        </w:rPr>
        <w:t xml:space="preserve">, Lars-Erik, Andreas Wimmer, and Brian Min (2010). “Why Do Ethnic Groups Rebel: New Data and Analysis.” </w:t>
      </w:r>
      <w:r w:rsidRPr="00EF0C94">
        <w:rPr>
          <w:rFonts w:cs="Times New Roman"/>
          <w:i/>
          <w:iCs/>
          <w:szCs w:val="22"/>
          <w:lang w:val="en-US"/>
        </w:rPr>
        <w:t>World Politics</w:t>
      </w:r>
      <w:r w:rsidRPr="00EF0C94">
        <w:rPr>
          <w:rFonts w:cs="Times New Roman"/>
          <w:szCs w:val="22"/>
          <w:lang w:val="en-US"/>
        </w:rPr>
        <w:t xml:space="preserve"> </w:t>
      </w:r>
      <w:r w:rsidRPr="00EF0C94">
        <w:rPr>
          <w:rFonts w:cs="Times New Roman"/>
          <w:iCs/>
          <w:szCs w:val="22"/>
          <w:lang w:val="en-US"/>
        </w:rPr>
        <w:t>62</w:t>
      </w:r>
      <w:r w:rsidRPr="00EF0C94">
        <w:rPr>
          <w:rFonts w:cs="Times New Roman"/>
          <w:szCs w:val="22"/>
          <w:lang w:val="en-US"/>
        </w:rPr>
        <w:t>(1): 87-119.</w:t>
      </w:r>
    </w:p>
    <w:p w14:paraId="64AD179A" w14:textId="77777777" w:rsidR="00C01E67" w:rsidRPr="00EF0C94" w:rsidRDefault="00C01E67" w:rsidP="00F53DAC">
      <w:pPr>
        <w:pStyle w:val="NormalWeb"/>
        <w:spacing w:before="0" w:beforeAutospacing="0" w:after="60" w:afterAutospacing="0"/>
        <w:ind w:left="709" w:hanging="709"/>
        <w:rPr>
          <w:sz w:val="22"/>
          <w:szCs w:val="22"/>
          <w:lang w:val="en-US"/>
        </w:rPr>
      </w:pPr>
      <w:r w:rsidRPr="00EF0C94">
        <w:rPr>
          <w:sz w:val="22"/>
          <w:szCs w:val="22"/>
          <w:lang w:val="en-US"/>
        </w:rPr>
        <w:t xml:space="preserve">Chan, Aye (2005). “The Development of a Muslim Enclave in Arakan (Rakhine) State of Burma (Myanmar)”. </w:t>
      </w:r>
      <w:r w:rsidRPr="00EF0C94">
        <w:rPr>
          <w:i/>
          <w:iCs/>
          <w:sz w:val="22"/>
          <w:szCs w:val="22"/>
          <w:lang w:val="en-US"/>
        </w:rPr>
        <w:t>SOAS Bulletin of Burma Research</w:t>
      </w:r>
      <w:r w:rsidRPr="00EF0C94">
        <w:rPr>
          <w:sz w:val="22"/>
          <w:szCs w:val="22"/>
          <w:lang w:val="en-US"/>
        </w:rPr>
        <w:t xml:space="preserve"> </w:t>
      </w:r>
      <w:r w:rsidRPr="00EF0C94">
        <w:rPr>
          <w:iCs/>
          <w:sz w:val="22"/>
          <w:szCs w:val="22"/>
          <w:lang w:val="en-US"/>
        </w:rPr>
        <w:t>3</w:t>
      </w:r>
      <w:r w:rsidRPr="00EF0C94">
        <w:rPr>
          <w:sz w:val="22"/>
          <w:szCs w:val="22"/>
          <w:lang w:val="en-US"/>
        </w:rPr>
        <w:t>(2): 396-420.</w:t>
      </w:r>
    </w:p>
    <w:p w14:paraId="5F6F536C" w14:textId="77777777" w:rsidR="00C01E67" w:rsidRPr="00EF0C94" w:rsidRDefault="00C01E67" w:rsidP="00F53DAC">
      <w:pPr>
        <w:pStyle w:val="NormalWeb"/>
        <w:spacing w:before="0" w:beforeAutospacing="0" w:after="60" w:afterAutospacing="0"/>
        <w:ind w:left="709" w:hanging="709"/>
        <w:rPr>
          <w:sz w:val="22"/>
          <w:szCs w:val="22"/>
          <w:lang w:val="en-US"/>
        </w:rPr>
      </w:pPr>
      <w:r w:rsidRPr="00EF0C94">
        <w:rPr>
          <w:sz w:val="22"/>
          <w:szCs w:val="22"/>
          <w:lang w:val="en-US"/>
        </w:rPr>
        <w:t xml:space="preserve">Dupont, Patrick (2022). “ARSA After the Myanmar Coup: Between a Rock and a Hard Place”. </w:t>
      </w:r>
      <w:r w:rsidRPr="00EF0C94">
        <w:rPr>
          <w:i/>
          <w:iCs/>
          <w:sz w:val="22"/>
          <w:szCs w:val="22"/>
          <w:lang w:val="en-US"/>
        </w:rPr>
        <w:t xml:space="preserve">The Diplomat. </w:t>
      </w:r>
      <w:r w:rsidRPr="00EF0C94">
        <w:rPr>
          <w:sz w:val="22"/>
          <w:szCs w:val="22"/>
          <w:lang w:val="en-US"/>
        </w:rPr>
        <w:t xml:space="preserve">January 24. </w:t>
      </w:r>
      <w:hyperlink r:id="rId119" w:history="1">
        <w:r w:rsidRPr="00EF0C94">
          <w:rPr>
            <w:rStyle w:val="Hyperlink"/>
            <w:sz w:val="22"/>
            <w:szCs w:val="22"/>
            <w:lang w:val="en-US"/>
          </w:rPr>
          <w:t>https://thediplomat.com/2022/01/arsa-after-the-myanmar-coup-between-a-rock-and-a-hard-place/</w:t>
        </w:r>
      </w:hyperlink>
      <w:r w:rsidRPr="00EF0C94">
        <w:rPr>
          <w:sz w:val="22"/>
          <w:szCs w:val="22"/>
          <w:lang w:val="en-US"/>
        </w:rPr>
        <w:t xml:space="preserve"> [October 06, 2022].</w:t>
      </w:r>
    </w:p>
    <w:p w14:paraId="4CE04654" w14:textId="77777777" w:rsidR="00C01E67" w:rsidRPr="00EF0C94" w:rsidRDefault="00C01E67" w:rsidP="00F53DAC">
      <w:pPr>
        <w:pStyle w:val="NormalWeb"/>
        <w:spacing w:before="0" w:beforeAutospacing="0" w:after="60" w:afterAutospacing="0"/>
        <w:ind w:left="709" w:hanging="709"/>
        <w:rPr>
          <w:sz w:val="22"/>
          <w:szCs w:val="22"/>
          <w:lang w:val="en-US"/>
        </w:rPr>
      </w:pPr>
      <w:r w:rsidRPr="00155325">
        <w:rPr>
          <w:sz w:val="22"/>
          <w:szCs w:val="22"/>
        </w:rPr>
        <w:t xml:space="preserve">Ellis-Petersen, Hannah, and Shaikh </w:t>
      </w:r>
      <w:proofErr w:type="spellStart"/>
      <w:r w:rsidRPr="00155325">
        <w:rPr>
          <w:sz w:val="22"/>
          <w:szCs w:val="22"/>
        </w:rPr>
        <w:t>Azizur</w:t>
      </w:r>
      <w:proofErr w:type="spellEnd"/>
      <w:r w:rsidRPr="00155325">
        <w:rPr>
          <w:sz w:val="22"/>
          <w:szCs w:val="22"/>
        </w:rPr>
        <w:t xml:space="preserve"> Rahman (2018). </w:t>
      </w:r>
      <w:r w:rsidRPr="00EF0C94">
        <w:rPr>
          <w:sz w:val="22"/>
          <w:szCs w:val="22"/>
          <w:lang w:val="en-US"/>
        </w:rPr>
        <w:t xml:space="preserve">“UN </w:t>
      </w:r>
      <w:proofErr w:type="spellStart"/>
      <w:r w:rsidRPr="00EF0C94">
        <w:rPr>
          <w:sz w:val="22"/>
          <w:szCs w:val="22"/>
          <w:lang w:val="en-US"/>
        </w:rPr>
        <w:t>criticises</w:t>
      </w:r>
      <w:proofErr w:type="spellEnd"/>
      <w:r w:rsidRPr="00EF0C94">
        <w:rPr>
          <w:sz w:val="22"/>
          <w:szCs w:val="22"/>
          <w:lang w:val="en-US"/>
        </w:rPr>
        <w:t xml:space="preserve"> Rohingya deal between Myanmar and Bangladesh”. </w:t>
      </w:r>
      <w:r w:rsidRPr="00EF0C94">
        <w:rPr>
          <w:i/>
          <w:iCs/>
          <w:sz w:val="22"/>
          <w:szCs w:val="22"/>
          <w:lang w:val="en-US"/>
        </w:rPr>
        <w:t xml:space="preserve">The Guardian. </w:t>
      </w:r>
      <w:r w:rsidRPr="00EF0C94">
        <w:rPr>
          <w:sz w:val="22"/>
          <w:szCs w:val="22"/>
          <w:lang w:val="en-US"/>
        </w:rPr>
        <w:t xml:space="preserve">October 31. </w:t>
      </w:r>
      <w:hyperlink r:id="rId120" w:history="1">
        <w:r w:rsidRPr="00EF0C94">
          <w:rPr>
            <w:rStyle w:val="Hyperlink"/>
            <w:sz w:val="22"/>
            <w:szCs w:val="22"/>
            <w:lang w:val="en-US"/>
          </w:rPr>
          <w:t>https://www.theguardian.com/world/2018/oct/31/un-criticises-rohingya-deal-between-myanmar-and-bangladesh</w:t>
        </w:r>
      </w:hyperlink>
      <w:r w:rsidRPr="00EF0C94">
        <w:rPr>
          <w:sz w:val="22"/>
          <w:szCs w:val="22"/>
          <w:lang w:val="en-US"/>
        </w:rPr>
        <w:t xml:space="preserve"> [October 06, 2022].</w:t>
      </w:r>
    </w:p>
    <w:p w14:paraId="52F6D42A" w14:textId="77777777" w:rsidR="00C01E67" w:rsidRPr="00155325" w:rsidRDefault="00C01E67" w:rsidP="00F53DAC">
      <w:pPr>
        <w:pStyle w:val="NormalWeb"/>
        <w:spacing w:before="0" w:beforeAutospacing="0" w:after="60" w:afterAutospacing="0"/>
        <w:ind w:left="475" w:hanging="475"/>
        <w:rPr>
          <w:i/>
          <w:iCs/>
          <w:sz w:val="22"/>
          <w:szCs w:val="22"/>
        </w:rPr>
      </w:pPr>
      <w:r w:rsidRPr="00EF0C94">
        <w:rPr>
          <w:sz w:val="22"/>
          <w:szCs w:val="22"/>
          <w:lang w:val="en-US"/>
        </w:rPr>
        <w:t xml:space="preserve">GADM (2019). Database of Global Administrative Boundaries, Version 3.6. </w:t>
      </w:r>
      <w:hyperlink r:id="rId121" w:history="1">
        <w:r w:rsidRPr="00155325">
          <w:rPr>
            <w:rStyle w:val="Hyperlink"/>
            <w:sz w:val="22"/>
            <w:szCs w:val="22"/>
          </w:rPr>
          <w:t>https://gadm.org/</w:t>
        </w:r>
      </w:hyperlink>
      <w:r w:rsidRPr="00155325">
        <w:rPr>
          <w:sz w:val="22"/>
          <w:szCs w:val="22"/>
        </w:rPr>
        <w:t xml:space="preserve"> [November 19, 2021].</w:t>
      </w:r>
    </w:p>
    <w:p w14:paraId="62362C51" w14:textId="77777777" w:rsidR="00C01E67" w:rsidRPr="00EF0C94" w:rsidRDefault="00C01E67" w:rsidP="00F53DAC">
      <w:pPr>
        <w:spacing w:after="60"/>
        <w:ind w:left="720" w:hanging="720"/>
        <w:rPr>
          <w:szCs w:val="22"/>
          <w:lang w:val="en-US"/>
        </w:rPr>
      </w:pPr>
      <w:r w:rsidRPr="00155325">
        <w:rPr>
          <w:szCs w:val="22"/>
          <w:lang w:val="de-CH"/>
        </w:rPr>
        <w:t xml:space="preserve">Gleditsch, Nils Petter, Peter </w:t>
      </w:r>
      <w:proofErr w:type="spellStart"/>
      <w:r w:rsidRPr="00155325">
        <w:rPr>
          <w:szCs w:val="22"/>
          <w:lang w:val="de-CH"/>
        </w:rPr>
        <w:t>Wallensteen</w:t>
      </w:r>
      <w:proofErr w:type="spellEnd"/>
      <w:r w:rsidRPr="00155325">
        <w:rPr>
          <w:szCs w:val="22"/>
          <w:lang w:val="de-CH"/>
        </w:rPr>
        <w:t xml:space="preserve">, Mikael Eriksson, Margareta </w:t>
      </w:r>
      <w:proofErr w:type="spellStart"/>
      <w:r w:rsidRPr="00155325">
        <w:rPr>
          <w:szCs w:val="22"/>
          <w:lang w:val="de-CH"/>
        </w:rPr>
        <w:t>Sollenberg</w:t>
      </w:r>
      <w:proofErr w:type="spellEnd"/>
      <w:r w:rsidRPr="00155325">
        <w:rPr>
          <w:szCs w:val="22"/>
          <w:lang w:val="de-CH"/>
        </w:rPr>
        <w:t xml:space="preserve">, and Håvard Strand (2002). </w:t>
      </w:r>
      <w:r w:rsidRPr="00EF0C94">
        <w:rPr>
          <w:szCs w:val="22"/>
          <w:lang w:val="en-US"/>
        </w:rPr>
        <w:t xml:space="preserve">“Armed Conflict 1946-2001: A New Dataset.” </w:t>
      </w:r>
      <w:r w:rsidRPr="00EF0C94">
        <w:rPr>
          <w:i/>
          <w:iCs/>
          <w:szCs w:val="22"/>
          <w:lang w:val="en-US"/>
        </w:rPr>
        <w:t xml:space="preserve">Journal of Peace Research </w:t>
      </w:r>
      <w:r w:rsidRPr="00EF0C94">
        <w:rPr>
          <w:szCs w:val="22"/>
          <w:lang w:val="en-US"/>
        </w:rPr>
        <w:t>39(5): 615-637.</w:t>
      </w:r>
    </w:p>
    <w:p w14:paraId="534F1031" w14:textId="77777777" w:rsidR="00C01E67" w:rsidRPr="00EF0C94" w:rsidRDefault="00C01E67" w:rsidP="00F53DAC">
      <w:pPr>
        <w:spacing w:after="60"/>
        <w:ind w:left="720" w:hanging="720"/>
        <w:rPr>
          <w:szCs w:val="22"/>
          <w:lang w:val="en-US"/>
        </w:rPr>
      </w:pPr>
      <w:proofErr w:type="spellStart"/>
      <w:r w:rsidRPr="00EF0C94">
        <w:rPr>
          <w:szCs w:val="22"/>
          <w:lang w:val="en-US"/>
        </w:rPr>
        <w:lastRenderedPageBreak/>
        <w:t>Heijmans</w:t>
      </w:r>
      <w:proofErr w:type="spellEnd"/>
      <w:r w:rsidRPr="00EF0C94">
        <w:rPr>
          <w:szCs w:val="22"/>
          <w:lang w:val="en-US"/>
        </w:rPr>
        <w:t xml:space="preserve">, Philip (2014). “Myanmar’s Controversial Census”. </w:t>
      </w:r>
      <w:r w:rsidRPr="00EF0C94">
        <w:rPr>
          <w:i/>
          <w:iCs/>
          <w:szCs w:val="22"/>
          <w:lang w:val="en-US"/>
        </w:rPr>
        <w:t xml:space="preserve">The Diplomat. </w:t>
      </w:r>
      <w:r w:rsidRPr="00EF0C94">
        <w:rPr>
          <w:szCs w:val="22"/>
          <w:lang w:val="en-US"/>
        </w:rPr>
        <w:t xml:space="preserve">September 02. </w:t>
      </w:r>
      <w:hyperlink r:id="rId122" w:history="1">
        <w:r w:rsidRPr="00EF0C94">
          <w:rPr>
            <w:rStyle w:val="Hyperlink"/>
            <w:szCs w:val="22"/>
            <w:lang w:val="en-US"/>
          </w:rPr>
          <w:t>https://thediplomat.com/2014/09/myanmars-controversial-census/</w:t>
        </w:r>
      </w:hyperlink>
      <w:r w:rsidRPr="00EF0C94">
        <w:rPr>
          <w:szCs w:val="22"/>
          <w:lang w:val="en-US"/>
        </w:rPr>
        <w:t xml:space="preserve"> [October 06, 2022].</w:t>
      </w:r>
    </w:p>
    <w:p w14:paraId="1B2D0FCE" w14:textId="77777777" w:rsidR="00C01E67" w:rsidRPr="00EF0C94" w:rsidRDefault="00C01E67" w:rsidP="00F53DAC">
      <w:pPr>
        <w:pStyle w:val="NormalWeb"/>
        <w:spacing w:before="0" w:beforeAutospacing="0" w:after="60" w:afterAutospacing="0"/>
        <w:ind w:left="709" w:hanging="709"/>
        <w:rPr>
          <w:color w:val="000000"/>
          <w:sz w:val="22"/>
          <w:szCs w:val="22"/>
          <w:lang w:val="en-US"/>
        </w:rPr>
      </w:pPr>
      <w:r w:rsidRPr="00EF0C94">
        <w:rPr>
          <w:color w:val="000000"/>
          <w:sz w:val="22"/>
          <w:szCs w:val="22"/>
          <w:lang w:val="en-US"/>
        </w:rPr>
        <w:t xml:space="preserve">Hewitt, Christopher, and Tom Cheetham (2000). </w:t>
      </w:r>
      <w:r w:rsidRPr="00EF0C94">
        <w:rPr>
          <w:i/>
          <w:iCs/>
          <w:color w:val="000000"/>
          <w:sz w:val="22"/>
          <w:szCs w:val="22"/>
          <w:lang w:val="en-US"/>
        </w:rPr>
        <w:t>Encyclopedia of Modern Separatist Movements</w:t>
      </w:r>
      <w:r w:rsidRPr="00EF0C94">
        <w:rPr>
          <w:color w:val="000000"/>
          <w:sz w:val="22"/>
          <w:szCs w:val="22"/>
          <w:lang w:val="en-US"/>
        </w:rPr>
        <w:t>. Santa Barbara, CA: ABC-CLIO, pp. 27, 53-55.</w:t>
      </w:r>
    </w:p>
    <w:p w14:paraId="2AC409CF" w14:textId="77777777" w:rsidR="00C01E67" w:rsidRPr="00EF0C94" w:rsidRDefault="00C01E67" w:rsidP="00F53DAC">
      <w:pPr>
        <w:pStyle w:val="NormalWeb"/>
        <w:spacing w:before="0" w:beforeAutospacing="0" w:after="60" w:afterAutospacing="0"/>
        <w:ind w:left="709" w:hanging="709"/>
        <w:rPr>
          <w:sz w:val="22"/>
          <w:szCs w:val="22"/>
          <w:lang w:val="en-US"/>
        </w:rPr>
      </w:pPr>
      <w:r w:rsidRPr="00EF0C94">
        <w:rPr>
          <w:sz w:val="22"/>
          <w:szCs w:val="22"/>
          <w:lang w:val="en-US"/>
        </w:rPr>
        <w:t xml:space="preserve">Hewitt, Joseph J., Jonathan Wilkenfeld, and Ted R. Gurr (eds.) (2008). </w:t>
      </w:r>
      <w:r w:rsidRPr="00EF0C94">
        <w:rPr>
          <w:i/>
          <w:iCs/>
          <w:sz w:val="22"/>
          <w:szCs w:val="22"/>
          <w:lang w:val="en-US"/>
        </w:rPr>
        <w:t xml:space="preserve">Peace and Conflict 2008. </w:t>
      </w:r>
      <w:r w:rsidRPr="00EF0C94">
        <w:rPr>
          <w:sz w:val="22"/>
          <w:szCs w:val="22"/>
          <w:lang w:val="en-US"/>
        </w:rPr>
        <w:t>Boulder, CO: Paradigm Publishers.</w:t>
      </w:r>
    </w:p>
    <w:p w14:paraId="3DB917FA" w14:textId="77777777" w:rsidR="00C01E67" w:rsidRPr="00EF0C94" w:rsidRDefault="00C01E67" w:rsidP="00F53DAC">
      <w:pPr>
        <w:spacing w:after="60"/>
        <w:ind w:left="709" w:hanging="709"/>
        <w:rPr>
          <w:rFonts w:eastAsia="Times New Roman" w:cs="Times New Roman"/>
          <w:szCs w:val="22"/>
          <w:lang w:val="en-US"/>
        </w:rPr>
      </w:pPr>
      <w:r w:rsidRPr="00EF0C94">
        <w:rPr>
          <w:szCs w:val="22"/>
          <w:lang w:val="en-US"/>
        </w:rPr>
        <w:t>Human Rights Watch (2013): ““All You Can Do is Pray” Crimes Against Humanity and Ethnic Cleansing of Rohingya Muslims in Burma’s Arakan State”. http://www.hrw.org/sites/default/files/reports/burma0413webwcover_0.pdf [September 12, 2014]</w:t>
      </w:r>
    </w:p>
    <w:p w14:paraId="00D99A21" w14:textId="77777777" w:rsidR="00C01E67" w:rsidRPr="00EF0C94" w:rsidRDefault="00C01E67" w:rsidP="00F53DAC">
      <w:pPr>
        <w:spacing w:after="60"/>
        <w:ind w:left="709" w:hanging="709"/>
        <w:rPr>
          <w:rFonts w:eastAsia="Times New Roman" w:cs="Times New Roman"/>
          <w:szCs w:val="22"/>
          <w:lang w:val="en-US"/>
        </w:rPr>
      </w:pPr>
      <w:r w:rsidRPr="00EF0C94">
        <w:rPr>
          <w:rFonts w:eastAsia="Times New Roman" w:cs="Times New Roman"/>
          <w:szCs w:val="22"/>
          <w:lang w:val="en-US"/>
        </w:rPr>
        <w:t xml:space="preserve">Impact News Service (2022). “Myanmar: no high-ranking military officials held to account for attacks on Rohingya”. August 24. </w:t>
      </w:r>
      <w:r w:rsidRPr="00EF0C94">
        <w:rPr>
          <w:rFonts w:eastAsia="Times New Roman" w:cs="Times New Roman"/>
          <w:i/>
          <w:iCs/>
          <w:szCs w:val="22"/>
          <w:lang w:val="en-US"/>
        </w:rPr>
        <w:t xml:space="preserve">Nexis. </w:t>
      </w:r>
      <w:r w:rsidRPr="00EF0C94">
        <w:rPr>
          <w:rFonts w:eastAsia="Times New Roman" w:cs="Times New Roman"/>
          <w:szCs w:val="22"/>
          <w:lang w:val="en-US"/>
        </w:rPr>
        <w:t>[October 06, 2022].</w:t>
      </w:r>
    </w:p>
    <w:p w14:paraId="36FAA254" w14:textId="77777777" w:rsidR="00C01E67" w:rsidRPr="00EF0C94" w:rsidRDefault="00C01E67" w:rsidP="00F53DAC">
      <w:pPr>
        <w:spacing w:after="60"/>
        <w:ind w:left="709" w:hanging="709"/>
        <w:rPr>
          <w:rFonts w:eastAsia="Times New Roman" w:cs="Times New Roman"/>
          <w:szCs w:val="22"/>
          <w:lang w:val="en-US"/>
        </w:rPr>
      </w:pPr>
      <w:r w:rsidRPr="00EF0C94">
        <w:rPr>
          <w:rFonts w:eastAsia="Times New Roman" w:cs="Times New Roman"/>
          <w:szCs w:val="22"/>
          <w:lang w:val="en-US"/>
        </w:rPr>
        <w:t xml:space="preserve">International Federation of Human Rights Leagues FIDH (2000). “Burma. Repression, Discrimination and Ethnic Cleansing in Arakan.” </w:t>
      </w:r>
      <w:hyperlink r:id="rId123" w:history="1">
        <w:r w:rsidRPr="00EF0C94">
          <w:rPr>
            <w:rStyle w:val="Hyperlink"/>
            <w:rFonts w:eastAsia="Times New Roman" w:cs="Times New Roman"/>
            <w:szCs w:val="22"/>
            <w:lang w:val="en-US"/>
          </w:rPr>
          <w:t>https://www.fidh.org/IMG/pdf/arakbirm.pdf</w:t>
        </w:r>
      </w:hyperlink>
      <w:r w:rsidRPr="00EF0C94">
        <w:rPr>
          <w:rFonts w:eastAsia="Times New Roman" w:cs="Times New Roman"/>
          <w:szCs w:val="22"/>
          <w:lang w:val="en-US"/>
        </w:rPr>
        <w:t xml:space="preserve"> [July 13, 2015]</w:t>
      </w:r>
    </w:p>
    <w:p w14:paraId="48324F27" w14:textId="77777777" w:rsidR="00C01E67" w:rsidRPr="00EF0C94" w:rsidRDefault="00C01E67" w:rsidP="00F53DAC">
      <w:pPr>
        <w:widowControl w:val="0"/>
        <w:spacing w:after="60"/>
        <w:ind w:left="709" w:hanging="709"/>
        <w:rPr>
          <w:szCs w:val="22"/>
          <w:lang w:val="en-US"/>
        </w:rPr>
      </w:pPr>
      <w:r w:rsidRPr="00EF0C94">
        <w:rPr>
          <w:szCs w:val="22"/>
          <w:lang w:val="en-US"/>
        </w:rPr>
        <w:t xml:space="preserve">Joshua Project. “Rohingya.” </w:t>
      </w:r>
      <w:hyperlink r:id="rId124" w:history="1">
        <w:r w:rsidRPr="00EF0C94">
          <w:rPr>
            <w:rStyle w:val="Hyperlink"/>
            <w:szCs w:val="22"/>
            <w:lang w:val="en-US"/>
          </w:rPr>
          <w:t>http://joshuaproject.net/people_groups/11359</w:t>
        </w:r>
      </w:hyperlink>
      <w:r w:rsidRPr="00EF0C94">
        <w:rPr>
          <w:szCs w:val="22"/>
          <w:lang w:val="en-US"/>
        </w:rPr>
        <w:t xml:space="preserve"> [November 23, 2015].</w:t>
      </w:r>
    </w:p>
    <w:p w14:paraId="4D1359EB" w14:textId="77777777" w:rsidR="00C01E67" w:rsidRPr="00EB4574" w:rsidRDefault="00C01E67" w:rsidP="00F53DAC">
      <w:pPr>
        <w:pStyle w:val="NormalWeb"/>
        <w:spacing w:before="0" w:beforeAutospacing="0" w:after="60" w:afterAutospacing="0"/>
        <w:ind w:left="709" w:hanging="709"/>
        <w:rPr>
          <w:sz w:val="22"/>
          <w:szCs w:val="22"/>
          <w:lang w:val="en-US"/>
        </w:rPr>
      </w:pPr>
      <w:r w:rsidRPr="00EF0C94">
        <w:rPr>
          <w:sz w:val="22"/>
          <w:szCs w:val="22"/>
          <w:lang w:val="en-US"/>
        </w:rPr>
        <w:t xml:space="preserve">Kaladan press Network (2009). “Press Release: Statement of Rohingya Solidarity Organization ( RSO ) on the Plight of Current </w:t>
      </w:r>
      <w:proofErr w:type="spellStart"/>
      <w:r w:rsidRPr="00EF0C94">
        <w:rPr>
          <w:sz w:val="22"/>
          <w:szCs w:val="22"/>
          <w:lang w:val="en-US"/>
        </w:rPr>
        <w:t>Rohing</w:t>
      </w:r>
      <w:proofErr w:type="spellEnd"/>
      <w:r w:rsidRPr="00EF0C94">
        <w:rPr>
          <w:sz w:val="22"/>
          <w:szCs w:val="22"/>
          <w:lang w:val="en-US"/>
        </w:rPr>
        <w:t xml:space="preserve">.” February 7. </w:t>
      </w:r>
      <w:hyperlink r:id="rId125" w:history="1">
        <w:r w:rsidRPr="00EB4574">
          <w:rPr>
            <w:rStyle w:val="Hyperlink"/>
            <w:sz w:val="22"/>
            <w:szCs w:val="22"/>
            <w:lang w:val="en-US"/>
          </w:rPr>
          <w:t>http://www.kaladanpress.org/press-release/23-rohingya/1764-press-release-statement-of-rohingya-solidarity-organization--rso--on-the-plight-of-current-rohing</w:t>
        </w:r>
      </w:hyperlink>
      <w:r w:rsidRPr="00EB4574">
        <w:rPr>
          <w:sz w:val="22"/>
          <w:szCs w:val="22"/>
          <w:lang w:val="en-US"/>
        </w:rPr>
        <w:t xml:space="preserve"> [June 20, 2014].</w:t>
      </w:r>
    </w:p>
    <w:p w14:paraId="7A6D6289" w14:textId="77777777" w:rsidR="00C01E67" w:rsidRPr="00EB4574" w:rsidRDefault="00C01E67" w:rsidP="00F53DAC">
      <w:pPr>
        <w:pStyle w:val="NormalWeb"/>
        <w:spacing w:before="0" w:beforeAutospacing="0" w:after="60" w:afterAutospacing="0"/>
        <w:ind w:left="709" w:hanging="709"/>
        <w:rPr>
          <w:sz w:val="22"/>
          <w:szCs w:val="22"/>
          <w:lang w:val="en-US"/>
        </w:rPr>
      </w:pPr>
      <w:r w:rsidRPr="00EB4574">
        <w:rPr>
          <w:sz w:val="22"/>
          <w:szCs w:val="22"/>
          <w:lang w:val="en-US"/>
        </w:rPr>
        <w:t xml:space="preserve">Keane, Fergal (2012). “Old Tensions Bubble in Burma”. </w:t>
      </w:r>
      <w:r w:rsidRPr="00EB4574">
        <w:rPr>
          <w:i/>
          <w:iCs/>
          <w:sz w:val="22"/>
          <w:szCs w:val="22"/>
          <w:lang w:val="en-US"/>
        </w:rPr>
        <w:t xml:space="preserve">BBC News. </w:t>
      </w:r>
      <w:r w:rsidRPr="00EB4574">
        <w:rPr>
          <w:sz w:val="22"/>
          <w:szCs w:val="22"/>
          <w:lang w:val="en-US"/>
        </w:rPr>
        <w:t xml:space="preserve">June 11. </w:t>
      </w:r>
      <w:hyperlink r:id="rId126" w:history="1">
        <w:r w:rsidRPr="00EB4574">
          <w:rPr>
            <w:rStyle w:val="Hyperlink"/>
            <w:sz w:val="22"/>
            <w:szCs w:val="22"/>
            <w:lang w:val="en-US"/>
          </w:rPr>
          <w:t>https://www.bbc.co.uk/news/world-asia-18402678</w:t>
        </w:r>
      </w:hyperlink>
      <w:r w:rsidRPr="00EB4574">
        <w:rPr>
          <w:sz w:val="22"/>
          <w:szCs w:val="22"/>
          <w:lang w:val="en-US"/>
        </w:rPr>
        <w:t xml:space="preserve"> [October 31, 2022].</w:t>
      </w:r>
    </w:p>
    <w:p w14:paraId="516A1DA0" w14:textId="77777777" w:rsidR="00C01E67" w:rsidRPr="00EB4574" w:rsidRDefault="00C01E67" w:rsidP="00F53DAC">
      <w:pPr>
        <w:pStyle w:val="NormalWeb"/>
        <w:spacing w:before="0" w:beforeAutospacing="0" w:after="60" w:afterAutospacing="0"/>
        <w:ind w:left="709" w:hanging="709"/>
        <w:rPr>
          <w:sz w:val="22"/>
          <w:szCs w:val="22"/>
          <w:lang w:val="en-US"/>
        </w:rPr>
      </w:pPr>
      <w:r w:rsidRPr="00EB4574">
        <w:rPr>
          <w:sz w:val="22"/>
          <w:szCs w:val="22"/>
          <w:lang w:val="en-US"/>
        </w:rPr>
        <w:t xml:space="preserve">Lexis Nexis. </w:t>
      </w:r>
      <w:hyperlink r:id="rId127" w:history="1">
        <w:r w:rsidRPr="00EB4574">
          <w:rPr>
            <w:rStyle w:val="Hyperlink"/>
            <w:sz w:val="22"/>
            <w:szCs w:val="22"/>
            <w:lang w:val="en-US"/>
          </w:rPr>
          <w:t>http://www.lexis-nexis.com</w:t>
        </w:r>
      </w:hyperlink>
      <w:r w:rsidRPr="00EB4574">
        <w:rPr>
          <w:sz w:val="22"/>
          <w:szCs w:val="22"/>
          <w:lang w:val="en-US"/>
        </w:rPr>
        <w:t xml:space="preserve"> [December 10, 2013].</w:t>
      </w:r>
    </w:p>
    <w:p w14:paraId="6EFF66B4" w14:textId="77777777" w:rsidR="00C01E67" w:rsidRPr="00EF0C94" w:rsidRDefault="00C01E67" w:rsidP="00F53DAC">
      <w:pPr>
        <w:spacing w:after="60"/>
        <w:ind w:left="709" w:hanging="709"/>
        <w:rPr>
          <w:rFonts w:eastAsia="Times New Roman" w:cs="Times New Roman"/>
          <w:szCs w:val="22"/>
          <w:lang w:val="en-US"/>
        </w:rPr>
      </w:pPr>
      <w:r w:rsidRPr="00EB4574">
        <w:rPr>
          <w:szCs w:val="22"/>
          <w:lang w:val="en-US"/>
        </w:rPr>
        <w:t>Lwin, Thein (2011). “Languages, Identities, and Education – in Relation to Burma/Myanmar”. http://</w:t>
      </w:r>
      <w:r w:rsidRPr="00EF0C94">
        <w:rPr>
          <w:szCs w:val="22"/>
          <w:lang w:val="en-US"/>
        </w:rPr>
        <w:t xml:space="preserve">www.thinkingclassroom.org/Education%20Papers/2.%20Dr.%20Thein%20Lwin%20Language%20Article%20%28English%29%2015thOct11.pdf </w:t>
      </w:r>
      <w:r w:rsidRPr="00EF0C94">
        <w:rPr>
          <w:rFonts w:eastAsia="Times New Roman"/>
          <w:color w:val="000000"/>
          <w:szCs w:val="22"/>
          <w:lang w:val="en-US" w:eastAsia="de-CH"/>
        </w:rPr>
        <w:t>[September 18, 2014].</w:t>
      </w:r>
    </w:p>
    <w:p w14:paraId="5713F097" w14:textId="77777777" w:rsidR="00C01E67" w:rsidRPr="00EF0C94" w:rsidRDefault="00C01E67" w:rsidP="00F53DAC">
      <w:pPr>
        <w:pStyle w:val="NormalWeb"/>
        <w:spacing w:before="0" w:beforeAutospacing="0" w:after="60" w:afterAutospacing="0"/>
        <w:ind w:left="709" w:hanging="709"/>
        <w:rPr>
          <w:sz w:val="22"/>
          <w:szCs w:val="22"/>
          <w:lang w:val="en-US"/>
        </w:rPr>
      </w:pPr>
      <w:r w:rsidRPr="00EF0C94">
        <w:rPr>
          <w:sz w:val="22"/>
          <w:szCs w:val="22"/>
          <w:lang w:val="en-US"/>
        </w:rPr>
        <w:t xml:space="preserve">Marshall, Monty G., and Ted R. Gurr (2003). </w:t>
      </w:r>
      <w:r w:rsidRPr="00EF0C94">
        <w:rPr>
          <w:i/>
          <w:iCs/>
          <w:sz w:val="22"/>
          <w:szCs w:val="22"/>
          <w:lang w:val="en-US"/>
        </w:rPr>
        <w:t>Peace and Conflict 2003: A Global Survey of Armed Conflicts, Self-Determination Movements and Democracy.</w:t>
      </w:r>
      <w:r w:rsidRPr="00EF0C94">
        <w:rPr>
          <w:sz w:val="22"/>
          <w:szCs w:val="22"/>
          <w:lang w:val="en-US"/>
        </w:rPr>
        <w:t xml:space="preserve"> College Park, MD: Center for International Development and Conflict Management, p. 60.</w:t>
      </w:r>
    </w:p>
    <w:p w14:paraId="3301AB98" w14:textId="77777777" w:rsidR="00C01E67" w:rsidRPr="00EF0C94" w:rsidRDefault="00C01E67" w:rsidP="00F53DAC">
      <w:pPr>
        <w:pStyle w:val="NormalWeb"/>
        <w:spacing w:before="0" w:beforeAutospacing="0" w:after="60" w:afterAutospacing="0"/>
        <w:ind w:left="709" w:hanging="709"/>
        <w:rPr>
          <w:sz w:val="22"/>
          <w:szCs w:val="22"/>
          <w:lang w:val="en-US"/>
        </w:rPr>
      </w:pPr>
      <w:r w:rsidRPr="00EF0C94">
        <w:rPr>
          <w:sz w:val="22"/>
          <w:szCs w:val="22"/>
          <w:lang w:val="en-US"/>
        </w:rPr>
        <w:t xml:space="preserve">Mathieson, David Scott (2020). “Curious revival of Myanmar’s rag-tag Rohingya rebels”. </w:t>
      </w:r>
      <w:r w:rsidRPr="00EF0C94">
        <w:rPr>
          <w:i/>
          <w:iCs/>
          <w:sz w:val="22"/>
          <w:szCs w:val="22"/>
          <w:lang w:val="en-US"/>
        </w:rPr>
        <w:t>Asia Times</w:t>
      </w:r>
      <w:r w:rsidRPr="00EF0C94">
        <w:rPr>
          <w:sz w:val="22"/>
          <w:szCs w:val="22"/>
          <w:lang w:val="en-US"/>
        </w:rPr>
        <w:t xml:space="preserve">. May 05. </w:t>
      </w:r>
      <w:hyperlink r:id="rId128" w:history="1">
        <w:r w:rsidRPr="00EF0C94">
          <w:rPr>
            <w:rStyle w:val="Hyperlink"/>
            <w:sz w:val="22"/>
            <w:szCs w:val="22"/>
            <w:lang w:val="en-US"/>
          </w:rPr>
          <w:t>https://asiatimes.com/2020/05/curious-revival-of-myanmars-rag-tag-rohingya-rebels/</w:t>
        </w:r>
      </w:hyperlink>
      <w:r w:rsidRPr="00EF0C94">
        <w:rPr>
          <w:sz w:val="22"/>
          <w:szCs w:val="22"/>
          <w:lang w:val="en-US"/>
        </w:rPr>
        <w:t xml:space="preserve"> [October 06, 2022].</w:t>
      </w:r>
    </w:p>
    <w:p w14:paraId="6220BEC8" w14:textId="77777777" w:rsidR="00C01E67" w:rsidRPr="00EF0C94" w:rsidRDefault="00C01E67" w:rsidP="00F53DAC">
      <w:pPr>
        <w:pStyle w:val="NormalWeb"/>
        <w:spacing w:before="0" w:beforeAutospacing="0" w:after="60" w:afterAutospacing="0"/>
        <w:ind w:left="709" w:hanging="709"/>
        <w:rPr>
          <w:sz w:val="22"/>
          <w:szCs w:val="22"/>
          <w:lang w:val="en-US"/>
        </w:rPr>
      </w:pPr>
      <w:r w:rsidRPr="00EF0C94">
        <w:rPr>
          <w:sz w:val="22"/>
          <w:szCs w:val="22"/>
          <w:lang w:val="en-US"/>
        </w:rPr>
        <w:t xml:space="preserve">Minahan, James (1996). </w:t>
      </w:r>
      <w:r w:rsidRPr="00EF0C94">
        <w:rPr>
          <w:i/>
          <w:iCs/>
          <w:sz w:val="22"/>
          <w:szCs w:val="22"/>
          <w:lang w:val="en-US"/>
        </w:rPr>
        <w:t xml:space="preserve">Nations without States: A Historical Dictionary of Contemporary National Movements. </w:t>
      </w:r>
      <w:r w:rsidRPr="00EF0C94">
        <w:rPr>
          <w:sz w:val="22"/>
          <w:szCs w:val="22"/>
          <w:lang w:val="en-US"/>
        </w:rPr>
        <w:t>London: Greenwood Press, pp. 31-33.</w:t>
      </w:r>
    </w:p>
    <w:p w14:paraId="1D43F352" w14:textId="77777777" w:rsidR="00C01E67" w:rsidRPr="00EF0C94" w:rsidRDefault="00C01E67" w:rsidP="00F53DAC">
      <w:pPr>
        <w:pStyle w:val="NormalWeb"/>
        <w:spacing w:before="0" w:beforeAutospacing="0" w:after="60" w:afterAutospacing="0"/>
        <w:ind w:left="709" w:hanging="709"/>
        <w:rPr>
          <w:sz w:val="22"/>
          <w:szCs w:val="22"/>
          <w:lang w:val="en-US"/>
        </w:rPr>
      </w:pPr>
      <w:r w:rsidRPr="00EF0C94">
        <w:rPr>
          <w:sz w:val="22"/>
          <w:szCs w:val="22"/>
          <w:lang w:val="en-US"/>
        </w:rPr>
        <w:t xml:space="preserve">Minahan, James (2002). </w:t>
      </w:r>
      <w:r w:rsidRPr="00EF0C94">
        <w:rPr>
          <w:i/>
          <w:iCs/>
          <w:sz w:val="22"/>
          <w:szCs w:val="22"/>
          <w:lang w:val="en-US"/>
        </w:rPr>
        <w:t xml:space="preserve">Encyclopedia of the Stateless Nations. </w:t>
      </w:r>
      <w:r w:rsidRPr="00EF0C94">
        <w:rPr>
          <w:sz w:val="22"/>
          <w:szCs w:val="22"/>
          <w:lang w:val="en-US"/>
        </w:rPr>
        <w:t>Westport, CT: Greenwood Press, pp. 168-173.</w:t>
      </w:r>
    </w:p>
    <w:p w14:paraId="52DA6382" w14:textId="77777777" w:rsidR="00C01E67" w:rsidRPr="00EF0C94" w:rsidRDefault="00C01E67" w:rsidP="004E437C">
      <w:pPr>
        <w:spacing w:after="60"/>
        <w:ind w:left="475" w:hanging="475"/>
        <w:rPr>
          <w:rFonts w:eastAsia="Times New Roman" w:cs="Times New Roman"/>
          <w:iCs/>
          <w:szCs w:val="22"/>
          <w:lang w:val="en-US"/>
        </w:rPr>
      </w:pPr>
      <w:r w:rsidRPr="00EF0C94">
        <w:rPr>
          <w:rFonts w:eastAsia="Times New Roman" w:cs="Times New Roman"/>
          <w:szCs w:val="22"/>
          <w:lang w:val="en-US"/>
        </w:rPr>
        <w:t>Minahan, James (2016).</w:t>
      </w:r>
      <w:r w:rsidRPr="00EF0C94">
        <w:rPr>
          <w:rFonts w:eastAsia="Times"/>
          <w:i/>
          <w:szCs w:val="22"/>
          <w:lang w:val="en-US"/>
        </w:rPr>
        <w:t xml:space="preserve"> Encyclopedia of Stateless Nations. Second Edition. </w:t>
      </w:r>
      <w:r w:rsidRPr="00EF0C94">
        <w:rPr>
          <w:rFonts w:eastAsia="Times"/>
          <w:iCs/>
          <w:szCs w:val="22"/>
          <w:lang w:val="en-US"/>
        </w:rPr>
        <w:t>Santa Barbara, CA: Greenwood Press.</w:t>
      </w:r>
    </w:p>
    <w:p w14:paraId="1F286073" w14:textId="77777777" w:rsidR="00C01E67" w:rsidRPr="00EF0C94" w:rsidRDefault="00C01E67" w:rsidP="00F53DAC">
      <w:pPr>
        <w:pStyle w:val="NormalWeb"/>
        <w:spacing w:before="0" w:beforeAutospacing="0" w:after="60" w:afterAutospacing="0"/>
        <w:ind w:left="709" w:hanging="709"/>
        <w:rPr>
          <w:sz w:val="22"/>
          <w:szCs w:val="22"/>
          <w:lang w:val="en-US"/>
        </w:rPr>
      </w:pPr>
      <w:r w:rsidRPr="00EF0C94">
        <w:rPr>
          <w:sz w:val="22"/>
          <w:szCs w:val="22"/>
          <w:lang w:val="en-US"/>
        </w:rPr>
        <w:t xml:space="preserve">Minorities at Risk Project (2009). College Park, MD: University of Maryland. </w:t>
      </w:r>
    </w:p>
    <w:p w14:paraId="6B08D6AB" w14:textId="77777777" w:rsidR="00C01E67" w:rsidRPr="00EF0C94" w:rsidRDefault="00C01E67" w:rsidP="00F53DAC">
      <w:pPr>
        <w:spacing w:after="60"/>
        <w:ind w:left="709" w:hanging="709"/>
        <w:rPr>
          <w:szCs w:val="22"/>
          <w:lang w:val="en-US"/>
        </w:rPr>
      </w:pPr>
      <w:r w:rsidRPr="00EF0C94">
        <w:rPr>
          <w:szCs w:val="22"/>
          <w:lang w:val="en-US"/>
        </w:rPr>
        <w:t>Minority Rights Group International (1997).</w:t>
      </w:r>
      <w:r w:rsidRPr="00EF0C94">
        <w:rPr>
          <w:i/>
          <w:szCs w:val="22"/>
          <w:lang w:val="en-US"/>
        </w:rPr>
        <w:t xml:space="preserve"> World Directory of Minorities. </w:t>
      </w:r>
      <w:r w:rsidRPr="00EF0C94">
        <w:rPr>
          <w:szCs w:val="22"/>
          <w:lang w:val="en-US"/>
        </w:rPr>
        <w:t>London: Minority Rights Group International.</w:t>
      </w:r>
    </w:p>
    <w:p w14:paraId="4D20557B" w14:textId="77777777" w:rsidR="00C01E67" w:rsidRPr="00EF0C94" w:rsidRDefault="00C01E67" w:rsidP="00F53DAC">
      <w:pPr>
        <w:spacing w:after="60"/>
        <w:ind w:left="709" w:hanging="709"/>
        <w:rPr>
          <w:rFonts w:eastAsia="Times New Roman" w:cs="Times New Roman"/>
          <w:szCs w:val="22"/>
          <w:lang w:val="en-US"/>
        </w:rPr>
      </w:pPr>
      <w:r w:rsidRPr="00EF0C94">
        <w:rPr>
          <w:szCs w:val="22"/>
          <w:lang w:val="en-US"/>
        </w:rPr>
        <w:t xml:space="preserve">Mizzima (2019). “ARSA Terrorists Ambush Police Vehicle”. January 21. </w:t>
      </w:r>
      <w:hyperlink r:id="rId129" w:history="1">
        <w:r w:rsidRPr="00EF0C94">
          <w:rPr>
            <w:rStyle w:val="Hyperlink"/>
            <w:szCs w:val="22"/>
            <w:lang w:val="en-US"/>
          </w:rPr>
          <w:t>https://mizzima.com/article/arsa-terrorists-ambush-police-vehicle</w:t>
        </w:r>
      </w:hyperlink>
      <w:r w:rsidRPr="00EF0C94">
        <w:rPr>
          <w:szCs w:val="22"/>
          <w:lang w:val="en-US"/>
        </w:rPr>
        <w:t xml:space="preserve"> [October 06, 2022].</w:t>
      </w:r>
    </w:p>
    <w:p w14:paraId="6C7C3728" w14:textId="77777777" w:rsidR="00C01E67" w:rsidRPr="00EF0C94" w:rsidRDefault="00C01E67" w:rsidP="00E32A12">
      <w:pPr>
        <w:spacing w:after="60"/>
        <w:ind w:left="709" w:hanging="709"/>
        <w:rPr>
          <w:szCs w:val="22"/>
          <w:lang w:val="en-US"/>
        </w:rPr>
      </w:pPr>
      <w:proofErr w:type="spellStart"/>
      <w:r w:rsidRPr="00EF0C94">
        <w:rPr>
          <w:szCs w:val="22"/>
          <w:lang w:val="en-US"/>
        </w:rPr>
        <w:t>Parnini</w:t>
      </w:r>
      <w:proofErr w:type="spellEnd"/>
      <w:r w:rsidRPr="00EF0C94">
        <w:rPr>
          <w:szCs w:val="22"/>
          <w:lang w:val="en-US"/>
        </w:rPr>
        <w:t xml:space="preserve">, Syeda N. (2013). “The Crisis of the Rohingya as a Muslim Minority in Myanmar and Bilateral Relations with Bangladesh.” </w:t>
      </w:r>
      <w:r w:rsidRPr="00EF0C94">
        <w:rPr>
          <w:i/>
          <w:iCs/>
          <w:szCs w:val="22"/>
          <w:lang w:val="en-US"/>
        </w:rPr>
        <w:t>Journal of Muslim Minority Affairs</w:t>
      </w:r>
      <w:r w:rsidRPr="00EF0C94">
        <w:rPr>
          <w:szCs w:val="22"/>
          <w:lang w:val="en-US"/>
        </w:rPr>
        <w:t xml:space="preserve"> 33(2): 281-297.</w:t>
      </w:r>
    </w:p>
    <w:p w14:paraId="745CF3D0" w14:textId="77777777" w:rsidR="00C01E67" w:rsidRPr="00EF0C94" w:rsidRDefault="00C01E67" w:rsidP="00F53DAC">
      <w:pPr>
        <w:spacing w:after="60"/>
        <w:ind w:left="720" w:hanging="720"/>
        <w:rPr>
          <w:szCs w:val="22"/>
          <w:lang w:val="en-US"/>
        </w:rPr>
      </w:pPr>
      <w:r w:rsidRPr="00EF0C94">
        <w:rPr>
          <w:szCs w:val="22"/>
          <w:lang w:val="en-US"/>
        </w:rPr>
        <w:t xml:space="preserve">Petersson, Therese, Shawn Davis, Amber Deniz, </w:t>
      </w:r>
      <w:proofErr w:type="spellStart"/>
      <w:r w:rsidRPr="00EF0C94">
        <w:rPr>
          <w:szCs w:val="22"/>
          <w:lang w:val="en-US"/>
        </w:rPr>
        <w:t>Garoun</w:t>
      </w:r>
      <w:proofErr w:type="spellEnd"/>
      <w:r w:rsidRPr="00EF0C94">
        <w:rPr>
          <w:szCs w:val="22"/>
          <w:lang w:val="en-US"/>
        </w:rPr>
        <w:t xml:space="preserve"> Engström, Nanar </w:t>
      </w:r>
      <w:proofErr w:type="spellStart"/>
      <w:r w:rsidRPr="00EF0C94">
        <w:rPr>
          <w:szCs w:val="22"/>
          <w:lang w:val="en-US"/>
        </w:rPr>
        <w:t>Hawach</w:t>
      </w:r>
      <w:proofErr w:type="spellEnd"/>
      <w:r w:rsidRPr="00EF0C94">
        <w:rPr>
          <w:szCs w:val="22"/>
          <w:lang w:val="en-US"/>
        </w:rPr>
        <w:t xml:space="preserve">, Stina </w:t>
      </w:r>
      <w:proofErr w:type="spellStart"/>
      <w:r w:rsidRPr="00EF0C94">
        <w:rPr>
          <w:szCs w:val="22"/>
          <w:lang w:val="en-US"/>
        </w:rPr>
        <w:t>Högbladh</w:t>
      </w:r>
      <w:proofErr w:type="spellEnd"/>
      <w:r w:rsidRPr="00EF0C94">
        <w:rPr>
          <w:szCs w:val="22"/>
          <w:lang w:val="en-US"/>
        </w:rPr>
        <w:t xml:space="preserve">, Margareta </w:t>
      </w:r>
      <w:proofErr w:type="spellStart"/>
      <w:r w:rsidRPr="00EF0C94">
        <w:rPr>
          <w:szCs w:val="22"/>
          <w:lang w:val="en-US"/>
        </w:rPr>
        <w:t>Sollenberg</w:t>
      </w:r>
      <w:proofErr w:type="spellEnd"/>
      <w:r w:rsidRPr="00EF0C94">
        <w:rPr>
          <w:szCs w:val="22"/>
          <w:lang w:val="en-US"/>
        </w:rPr>
        <w:t xml:space="preserve">, and Magnus Öberg (2021). “Organized Violence 1989-2020, with a Special Emphasis on Syria.” </w:t>
      </w:r>
      <w:r w:rsidRPr="00EF0C94">
        <w:rPr>
          <w:i/>
          <w:iCs/>
          <w:szCs w:val="22"/>
          <w:lang w:val="en-US"/>
        </w:rPr>
        <w:t>Journal of Peace Research</w:t>
      </w:r>
      <w:r w:rsidRPr="00EF0C94">
        <w:rPr>
          <w:szCs w:val="22"/>
          <w:lang w:val="en-US"/>
        </w:rPr>
        <w:t xml:space="preserve"> 58(4): 809-825.</w:t>
      </w:r>
    </w:p>
    <w:p w14:paraId="2D025D30" w14:textId="77777777" w:rsidR="00C01E67" w:rsidRPr="00EF0C94" w:rsidRDefault="00C01E67" w:rsidP="00F53DAC">
      <w:pPr>
        <w:pStyle w:val="NormalWeb"/>
        <w:spacing w:before="0" w:beforeAutospacing="0" w:after="60" w:afterAutospacing="0"/>
        <w:ind w:left="709" w:hanging="709"/>
        <w:rPr>
          <w:sz w:val="22"/>
          <w:szCs w:val="22"/>
          <w:lang w:val="en-US"/>
        </w:rPr>
      </w:pPr>
      <w:r w:rsidRPr="00EF0C94">
        <w:rPr>
          <w:sz w:val="22"/>
          <w:szCs w:val="22"/>
          <w:lang w:val="en-US"/>
        </w:rPr>
        <w:t xml:space="preserve">R.S.O. Arakan. </w:t>
      </w:r>
      <w:hyperlink r:id="rId130" w:history="1">
        <w:r w:rsidRPr="00EF0C94">
          <w:rPr>
            <w:rStyle w:val="Hyperlink"/>
            <w:sz w:val="22"/>
            <w:szCs w:val="22"/>
            <w:lang w:val="en-US"/>
          </w:rPr>
          <w:t>http://www.rsoarakan.yolasite.com/</w:t>
        </w:r>
      </w:hyperlink>
      <w:r w:rsidRPr="00EF0C94">
        <w:rPr>
          <w:sz w:val="22"/>
          <w:szCs w:val="22"/>
          <w:lang w:val="en-US"/>
        </w:rPr>
        <w:t xml:space="preserve"> [December 12, 2013].</w:t>
      </w:r>
    </w:p>
    <w:p w14:paraId="4EBDC032" w14:textId="77777777" w:rsidR="00C01E67" w:rsidRPr="00EF0C94" w:rsidRDefault="00C01E67" w:rsidP="004E437C">
      <w:pPr>
        <w:pStyle w:val="NormalWeb"/>
        <w:spacing w:before="0" w:beforeAutospacing="0" w:after="120" w:afterAutospacing="0"/>
        <w:ind w:left="475" w:hanging="475"/>
        <w:jc w:val="both"/>
        <w:rPr>
          <w:sz w:val="22"/>
          <w:lang w:val="en-US"/>
        </w:rPr>
      </w:pPr>
      <w:r w:rsidRPr="00EF0C94">
        <w:rPr>
          <w:sz w:val="22"/>
          <w:lang w:val="en-US"/>
        </w:rPr>
        <w:t xml:space="preserve">Roth, Christopher F. (2015). </w:t>
      </w:r>
      <w:r w:rsidRPr="00EF0C94">
        <w:rPr>
          <w:i/>
          <w:iCs/>
          <w:sz w:val="22"/>
          <w:lang w:val="en-US"/>
        </w:rPr>
        <w:t>Let's Split! A Complete Guide to Separatist Movements and Aspirant Nations, from Abkhazia to Zanzibar.</w:t>
      </w:r>
      <w:r w:rsidRPr="00EF0C94">
        <w:rPr>
          <w:sz w:val="22"/>
          <w:lang w:val="en-US"/>
        </w:rPr>
        <w:t xml:space="preserve"> Sacramento, CA: Litwin Books.</w:t>
      </w:r>
    </w:p>
    <w:p w14:paraId="60831C1F" w14:textId="77777777" w:rsidR="00C01E67" w:rsidRPr="00EF0C94" w:rsidRDefault="00C01E67" w:rsidP="00F53DAC">
      <w:pPr>
        <w:spacing w:after="60"/>
        <w:ind w:left="720" w:hanging="720"/>
        <w:rPr>
          <w:szCs w:val="22"/>
          <w:lang w:val="en-US"/>
        </w:rPr>
      </w:pPr>
      <w:r w:rsidRPr="00EF0C94">
        <w:rPr>
          <w:szCs w:val="22"/>
          <w:lang w:val="en-US"/>
        </w:rPr>
        <w:lastRenderedPageBreak/>
        <w:t xml:space="preserve">Sambanis, Nicholas, &amp; </w:t>
      </w:r>
      <w:proofErr w:type="spellStart"/>
      <w:r w:rsidRPr="00EF0C94">
        <w:rPr>
          <w:szCs w:val="22"/>
          <w:lang w:val="en-US"/>
        </w:rPr>
        <w:t>Schulhofer</w:t>
      </w:r>
      <w:proofErr w:type="spellEnd"/>
      <w:r w:rsidRPr="00EF0C94">
        <w:rPr>
          <w:szCs w:val="22"/>
          <w:lang w:val="en-US"/>
        </w:rPr>
        <w:t xml:space="preserve">-Wohl, Jonas (2019). “Sovereignty Rupture as a Central Concept in Quantitative Measures of Civil War.” </w:t>
      </w:r>
      <w:r w:rsidRPr="00EF0C94">
        <w:rPr>
          <w:i/>
          <w:iCs/>
          <w:szCs w:val="22"/>
          <w:lang w:val="en-US"/>
        </w:rPr>
        <w:t>Journal of Conflict Resolution</w:t>
      </w:r>
      <w:r w:rsidRPr="00EF0C94">
        <w:rPr>
          <w:szCs w:val="22"/>
          <w:lang w:val="en-US"/>
        </w:rPr>
        <w:t xml:space="preserve"> 63(6): 1542–1578. </w:t>
      </w:r>
    </w:p>
    <w:p w14:paraId="20DAC8ED" w14:textId="77777777" w:rsidR="00C01E67" w:rsidRPr="00EF0C94" w:rsidRDefault="00C01E67" w:rsidP="00695A87">
      <w:pPr>
        <w:spacing w:after="60"/>
        <w:ind w:left="720" w:hanging="720"/>
        <w:rPr>
          <w:szCs w:val="22"/>
          <w:lang w:val="en-US"/>
        </w:rPr>
      </w:pPr>
      <w:r w:rsidRPr="00EF0C94">
        <w:rPr>
          <w:szCs w:val="22"/>
          <w:lang w:val="en-US"/>
        </w:rPr>
        <w:t xml:space="preserve">Thai News Service (2022). “World: Myanmar military authority informed Beijing they are willing to take back Rohingyas after verification- Bangladesh Foreign Minister”. </w:t>
      </w:r>
      <w:r w:rsidRPr="00EF0C94">
        <w:rPr>
          <w:i/>
          <w:iCs/>
          <w:szCs w:val="22"/>
          <w:lang w:val="en-US"/>
        </w:rPr>
        <w:t xml:space="preserve">Nexis. </w:t>
      </w:r>
      <w:r w:rsidRPr="00EF0C94">
        <w:rPr>
          <w:szCs w:val="22"/>
          <w:lang w:val="en-US"/>
        </w:rPr>
        <w:t>[October 06, 2022].</w:t>
      </w:r>
    </w:p>
    <w:p w14:paraId="045AE2A6" w14:textId="77777777" w:rsidR="00C01E67" w:rsidRPr="00EF0C94" w:rsidRDefault="00C01E67" w:rsidP="00695A87">
      <w:pPr>
        <w:spacing w:after="60"/>
        <w:ind w:left="720" w:hanging="720"/>
        <w:rPr>
          <w:szCs w:val="22"/>
          <w:lang w:val="en-US"/>
        </w:rPr>
      </w:pPr>
      <w:r w:rsidRPr="00EF0C94">
        <w:rPr>
          <w:szCs w:val="22"/>
          <w:lang w:val="en-US"/>
        </w:rPr>
        <w:t xml:space="preserve">The Irrawaddy (2021). “Rohingya Armed Groups Active Again in Western Myanmar”. September 20. </w:t>
      </w:r>
      <w:hyperlink r:id="rId131" w:history="1">
        <w:r w:rsidRPr="00EF0C94">
          <w:rPr>
            <w:rStyle w:val="Hyperlink"/>
            <w:szCs w:val="22"/>
            <w:lang w:val="en-US"/>
          </w:rPr>
          <w:t>https://www.irrawaddy.com/news/burma/rohingya-armed-groups-active-again-in-western-myanmar.html</w:t>
        </w:r>
      </w:hyperlink>
      <w:r w:rsidRPr="00EF0C94">
        <w:rPr>
          <w:szCs w:val="22"/>
          <w:lang w:val="en-US"/>
        </w:rPr>
        <w:t xml:space="preserve"> [October 06, 2022].</w:t>
      </w:r>
    </w:p>
    <w:p w14:paraId="2DB5B6C6" w14:textId="77777777" w:rsidR="00C01E67" w:rsidRPr="00EF0C94" w:rsidRDefault="00C01E67" w:rsidP="00695A87">
      <w:pPr>
        <w:spacing w:after="60"/>
        <w:ind w:left="720" w:hanging="720"/>
        <w:rPr>
          <w:szCs w:val="22"/>
          <w:lang w:val="en-US"/>
        </w:rPr>
      </w:pPr>
      <w:r w:rsidRPr="00EF0C94">
        <w:rPr>
          <w:szCs w:val="22"/>
          <w:lang w:val="en-US"/>
        </w:rPr>
        <w:t xml:space="preserve">UCDP Conflict Encyclopedia. “Government of Myanmar (Burma).” </w:t>
      </w:r>
      <w:hyperlink r:id="rId132" w:history="1">
        <w:r w:rsidRPr="00EF0C94">
          <w:rPr>
            <w:rStyle w:val="Hyperlink"/>
            <w:szCs w:val="22"/>
            <w:lang w:val="en-US"/>
          </w:rPr>
          <w:t>https://ucdp.uu.se/actor/144</w:t>
        </w:r>
      </w:hyperlink>
      <w:r w:rsidRPr="00EF0C94">
        <w:rPr>
          <w:szCs w:val="22"/>
          <w:lang w:val="en-US"/>
        </w:rPr>
        <w:t xml:space="preserve"> [September 14, 2022].</w:t>
      </w:r>
    </w:p>
    <w:p w14:paraId="2F3193CF" w14:textId="77777777" w:rsidR="00C01E67" w:rsidRPr="00EF0C94" w:rsidRDefault="00C01E67" w:rsidP="00F53DAC">
      <w:pPr>
        <w:pStyle w:val="NormalWeb"/>
        <w:spacing w:before="0" w:beforeAutospacing="0" w:after="60" w:afterAutospacing="0"/>
        <w:ind w:left="709" w:hanging="709"/>
        <w:rPr>
          <w:sz w:val="22"/>
          <w:szCs w:val="22"/>
          <w:lang w:val="en-US"/>
        </w:rPr>
      </w:pPr>
      <w:r w:rsidRPr="00EF0C94">
        <w:rPr>
          <w:sz w:val="22"/>
          <w:szCs w:val="22"/>
          <w:lang w:val="en-US"/>
        </w:rPr>
        <w:t xml:space="preserve">UCDP Conflict Encyclopedia. “Myanmar (Burma): Arakan.” </w:t>
      </w:r>
      <w:hyperlink r:id="rId133" w:history="1">
        <w:r w:rsidRPr="00EF0C94">
          <w:rPr>
            <w:rStyle w:val="Hyperlink"/>
            <w:sz w:val="22"/>
            <w:szCs w:val="22"/>
            <w:lang w:val="en-US"/>
          </w:rPr>
          <w:t>https://ucdp.uu.se/conflict/223</w:t>
        </w:r>
      </w:hyperlink>
      <w:r w:rsidRPr="00EF0C94">
        <w:rPr>
          <w:sz w:val="22"/>
          <w:szCs w:val="22"/>
          <w:lang w:val="en-US"/>
        </w:rPr>
        <w:t xml:space="preserve"> [August 11, 2022].</w:t>
      </w:r>
    </w:p>
    <w:p w14:paraId="1C0049CA" w14:textId="77777777" w:rsidR="00C01E67" w:rsidRPr="00EF0C94" w:rsidRDefault="00C01E67" w:rsidP="00F53DAC">
      <w:pPr>
        <w:spacing w:after="60"/>
        <w:ind w:left="709" w:hanging="709"/>
        <w:rPr>
          <w:rFonts w:eastAsia="Times New Roman" w:cs="Times New Roman"/>
          <w:szCs w:val="22"/>
          <w:lang w:val="en-US"/>
        </w:rPr>
      </w:pPr>
      <w:r w:rsidRPr="00EF0C94">
        <w:rPr>
          <w:szCs w:val="22"/>
          <w:lang w:val="en-US" w:eastAsia="de-CH"/>
        </w:rPr>
        <w:t xml:space="preserve">Ullah, </w:t>
      </w:r>
      <w:proofErr w:type="spellStart"/>
      <w:r w:rsidRPr="00EF0C94">
        <w:rPr>
          <w:szCs w:val="22"/>
          <w:lang w:val="en-US" w:eastAsia="de-CH"/>
        </w:rPr>
        <w:t>Akm</w:t>
      </w:r>
      <w:proofErr w:type="spellEnd"/>
      <w:r w:rsidRPr="00EF0C94">
        <w:rPr>
          <w:szCs w:val="22"/>
          <w:lang w:val="en-US" w:eastAsia="de-CH"/>
        </w:rPr>
        <w:t xml:space="preserve"> A. (2011). “Rohingya Refugees to Bangladesh: Historical Exclusions and Contemporary Marginalization.” </w:t>
      </w:r>
      <w:r w:rsidRPr="00EF0C94">
        <w:rPr>
          <w:i/>
          <w:iCs/>
          <w:szCs w:val="22"/>
          <w:lang w:val="en-US" w:eastAsia="de-CH"/>
        </w:rPr>
        <w:t>Journal of Immigrant &amp; Refugee Studies</w:t>
      </w:r>
      <w:r w:rsidRPr="00EF0C94">
        <w:rPr>
          <w:szCs w:val="22"/>
          <w:lang w:val="en-US" w:eastAsia="de-CH"/>
        </w:rPr>
        <w:t xml:space="preserve"> 9(2): 139-161.</w:t>
      </w:r>
    </w:p>
    <w:p w14:paraId="521B78D6" w14:textId="77777777" w:rsidR="00C01E67" w:rsidRPr="00EF0C94" w:rsidRDefault="00C01E67" w:rsidP="00F53DAC">
      <w:pPr>
        <w:spacing w:after="60"/>
        <w:ind w:left="709" w:hanging="709"/>
        <w:rPr>
          <w:rFonts w:eastAsia="Times New Roman" w:cs="Times New Roman"/>
          <w:szCs w:val="22"/>
          <w:lang w:val="en-US"/>
        </w:rPr>
      </w:pPr>
      <w:r w:rsidRPr="00EF0C94">
        <w:rPr>
          <w:szCs w:val="22"/>
          <w:lang w:val="en-US"/>
        </w:rPr>
        <w:t xml:space="preserve">UNHCR (2007). “Bangladesh: Analysis of Gaps in the Protection of Rohingya Refugees.” </w:t>
      </w:r>
      <w:hyperlink r:id="rId134" w:history="1">
        <w:r w:rsidRPr="00EF0C94">
          <w:rPr>
            <w:rStyle w:val="Hyperlink"/>
            <w:szCs w:val="22"/>
            <w:lang w:val="en-US"/>
          </w:rPr>
          <w:t>http://www.unhcr.org/46fa1af32.pdf</w:t>
        </w:r>
      </w:hyperlink>
      <w:r w:rsidRPr="00EF0C94">
        <w:rPr>
          <w:szCs w:val="22"/>
          <w:lang w:val="en-US"/>
        </w:rPr>
        <w:t xml:space="preserve"> </w:t>
      </w:r>
      <w:r w:rsidRPr="00EF0C94">
        <w:rPr>
          <w:color w:val="000000"/>
          <w:szCs w:val="22"/>
          <w:lang w:val="en-US" w:eastAsia="de-CH"/>
        </w:rPr>
        <w:t>[June 15, 2015].</w:t>
      </w:r>
    </w:p>
    <w:p w14:paraId="02F79B43" w14:textId="77777777" w:rsidR="00C01E67" w:rsidRPr="00EF0C94" w:rsidRDefault="00C01E67" w:rsidP="00F53DAC">
      <w:pPr>
        <w:spacing w:after="60"/>
        <w:ind w:left="709" w:hanging="709"/>
        <w:rPr>
          <w:rFonts w:eastAsia="Times New Roman" w:cs="Times New Roman"/>
          <w:szCs w:val="22"/>
          <w:lang w:val="en-US"/>
        </w:rPr>
      </w:pPr>
      <w:r w:rsidRPr="00EF0C94">
        <w:rPr>
          <w:szCs w:val="22"/>
          <w:lang w:val="en-US"/>
        </w:rPr>
        <w:t xml:space="preserve">Uppsala Conflict Data Program (UCDP). </w:t>
      </w:r>
      <w:r w:rsidRPr="00EF0C94">
        <w:rPr>
          <w:i/>
          <w:szCs w:val="22"/>
          <w:lang w:val="en-US"/>
        </w:rPr>
        <w:t xml:space="preserve">Conflict Encyclopedia. </w:t>
      </w:r>
      <w:r w:rsidRPr="00EF0C94">
        <w:rPr>
          <w:szCs w:val="22"/>
          <w:lang w:val="en-US"/>
        </w:rPr>
        <w:t>http://www.ucdp.uu.se/gpdatabase/</w:t>
      </w:r>
      <w:r w:rsidRPr="00EF0C94">
        <w:rPr>
          <w:szCs w:val="22"/>
          <w:lang w:val="en-US"/>
        </w:rPr>
        <w:br/>
      </w:r>
      <w:proofErr w:type="spellStart"/>
      <w:r w:rsidRPr="00EF0C94">
        <w:rPr>
          <w:szCs w:val="22"/>
          <w:lang w:val="en-US"/>
        </w:rPr>
        <w:t>gpcountry.php?id</w:t>
      </w:r>
      <w:proofErr w:type="spellEnd"/>
      <w:r w:rsidRPr="00EF0C94">
        <w:rPr>
          <w:szCs w:val="22"/>
          <w:lang w:val="en-US"/>
        </w:rPr>
        <w:t>=112#</w:t>
      </w:r>
      <w:r w:rsidRPr="00EF0C94">
        <w:rPr>
          <w:rFonts w:cs="Times New Roman"/>
          <w:color w:val="000000"/>
          <w:szCs w:val="22"/>
          <w:lang w:val="en-US" w:eastAsia="de-CH"/>
        </w:rPr>
        <w:t xml:space="preserve"> [September 17, 2014].</w:t>
      </w:r>
    </w:p>
    <w:p w14:paraId="700C13EE" w14:textId="77777777" w:rsidR="00C01E67" w:rsidRPr="00EF0C94" w:rsidRDefault="00C01E67" w:rsidP="00F53DAC">
      <w:pPr>
        <w:widowControl w:val="0"/>
        <w:spacing w:after="60"/>
        <w:ind w:left="709" w:hanging="709"/>
        <w:rPr>
          <w:szCs w:val="22"/>
          <w:lang w:val="en-US"/>
        </w:rPr>
      </w:pPr>
      <w:r w:rsidRPr="00EF0C94">
        <w:rPr>
          <w:szCs w:val="22"/>
          <w:lang w:val="en-US"/>
        </w:rPr>
        <w:t xml:space="preserve">Vogt, Manuel, Nils-Christian Bormann, Seraina </w:t>
      </w:r>
      <w:proofErr w:type="spellStart"/>
      <w:r w:rsidRPr="00EF0C94">
        <w:rPr>
          <w:szCs w:val="22"/>
          <w:lang w:val="en-US"/>
        </w:rPr>
        <w:t>Rüegger</w:t>
      </w:r>
      <w:proofErr w:type="spellEnd"/>
      <w:r w:rsidRPr="00EF0C94">
        <w:rPr>
          <w:szCs w:val="22"/>
          <w:lang w:val="en-US"/>
        </w:rPr>
        <w:t xml:space="preserve">, Lars-Erik </w:t>
      </w:r>
      <w:proofErr w:type="spellStart"/>
      <w:r w:rsidRPr="00EF0C94">
        <w:rPr>
          <w:szCs w:val="22"/>
          <w:lang w:val="en-US"/>
        </w:rPr>
        <w:t>Cederman</w:t>
      </w:r>
      <w:proofErr w:type="spellEnd"/>
      <w:r w:rsidRPr="00EF0C94">
        <w:rPr>
          <w:szCs w:val="22"/>
          <w:lang w:val="en-US"/>
        </w:rPr>
        <w:t xml:space="preserve">, Philipp Hunziker, and Luc Girardin (2015). “Integrating Data on Ethnicity, Geography, and Conflict: The Ethnic Power Relations Data Set Family.” </w:t>
      </w:r>
      <w:r w:rsidRPr="00EF0C94">
        <w:rPr>
          <w:i/>
          <w:iCs/>
          <w:szCs w:val="22"/>
          <w:lang w:val="en-US"/>
        </w:rPr>
        <w:t>Journal of Conflict Resolution</w:t>
      </w:r>
      <w:r w:rsidRPr="00EF0C94">
        <w:rPr>
          <w:szCs w:val="22"/>
          <w:lang w:val="en-US"/>
        </w:rPr>
        <w:t xml:space="preserve"> 59(7): 1327-1342.</w:t>
      </w:r>
    </w:p>
    <w:p w14:paraId="6A508B87" w14:textId="77777777" w:rsidR="00176B89" w:rsidRPr="00EF0C94" w:rsidRDefault="00176B89" w:rsidP="00176B89">
      <w:pPr>
        <w:spacing w:after="200" w:line="276" w:lineRule="auto"/>
        <w:rPr>
          <w:lang w:val="en-US"/>
        </w:rPr>
      </w:pPr>
      <w:r w:rsidRPr="00EF0C94">
        <w:rPr>
          <w:lang w:val="en-US"/>
        </w:rPr>
        <w:br w:type="page"/>
      </w:r>
    </w:p>
    <w:p w14:paraId="7A918470" w14:textId="77777777" w:rsidR="007D375F" w:rsidRPr="00EF0C94" w:rsidRDefault="007D375F" w:rsidP="007D375F">
      <w:pPr>
        <w:pStyle w:val="Heading2"/>
        <w:rPr>
          <w:lang w:val="en-US"/>
        </w:rPr>
      </w:pPr>
      <w:r w:rsidRPr="00EF0C94">
        <w:rPr>
          <w:lang w:val="en-US"/>
        </w:rPr>
        <w:lastRenderedPageBreak/>
        <w:t>Shan</w:t>
      </w:r>
    </w:p>
    <w:p w14:paraId="3B92C00A" w14:textId="77777777" w:rsidR="007D375F" w:rsidRPr="00EF0C94" w:rsidRDefault="007D375F" w:rsidP="007D375F">
      <w:pPr>
        <w:rPr>
          <w:lang w:val="en-US"/>
        </w:rPr>
      </w:pPr>
    </w:p>
    <w:p w14:paraId="07DE0326" w14:textId="34D27192" w:rsidR="007D375F" w:rsidRPr="00EF0C94" w:rsidRDefault="007D375F" w:rsidP="007D375F">
      <w:pPr>
        <w:rPr>
          <w:rFonts w:cs="Times New Roman"/>
          <w:lang w:val="en-US"/>
        </w:rPr>
      </w:pPr>
      <w:r w:rsidRPr="00EF0C94">
        <w:rPr>
          <w:rFonts w:cs="Times New Roman"/>
          <w:lang w:val="en-US"/>
        </w:rPr>
        <w:t xml:space="preserve">Activity: </w:t>
      </w:r>
      <w:r w:rsidR="00A17324" w:rsidRPr="00EF0C94">
        <w:rPr>
          <w:rFonts w:cs="Times New Roman"/>
          <w:lang w:val="en-US"/>
        </w:rPr>
        <w:t>1948-2020</w:t>
      </w:r>
    </w:p>
    <w:p w14:paraId="6B2B6F2A" w14:textId="77777777" w:rsidR="007D375F" w:rsidRPr="00EF0C94" w:rsidRDefault="007D375F" w:rsidP="007D375F">
      <w:pPr>
        <w:rPr>
          <w:rFonts w:cs="Times New Roman"/>
          <w:lang w:val="en-US"/>
        </w:rPr>
      </w:pPr>
    </w:p>
    <w:p w14:paraId="7C549E75" w14:textId="77777777" w:rsidR="007D375F" w:rsidRPr="00EF0C94" w:rsidRDefault="007D375F" w:rsidP="007D375F">
      <w:pPr>
        <w:rPr>
          <w:rFonts w:cs="Times New Roman"/>
          <w:b/>
          <w:szCs w:val="22"/>
          <w:lang w:val="en-US"/>
        </w:rPr>
      </w:pPr>
    </w:p>
    <w:p w14:paraId="554FE69D" w14:textId="77777777" w:rsidR="007D375F" w:rsidRPr="00EF0C94" w:rsidRDefault="007D375F" w:rsidP="007D375F">
      <w:pPr>
        <w:rPr>
          <w:rFonts w:cs="Times New Roman"/>
          <w:b/>
          <w:szCs w:val="22"/>
          <w:lang w:val="en-US"/>
        </w:rPr>
      </w:pPr>
      <w:r w:rsidRPr="00EF0C94">
        <w:rPr>
          <w:rFonts w:cs="Times New Roman"/>
          <w:b/>
          <w:szCs w:val="22"/>
          <w:lang w:val="en-US"/>
        </w:rPr>
        <w:t xml:space="preserve">General notes </w:t>
      </w:r>
    </w:p>
    <w:p w14:paraId="754EF577" w14:textId="77777777" w:rsidR="007D375F" w:rsidRPr="00EF0C94" w:rsidRDefault="007D375F" w:rsidP="007D375F">
      <w:pPr>
        <w:rPr>
          <w:rFonts w:cs="Times New Roman"/>
          <w:szCs w:val="22"/>
          <w:lang w:val="en-US"/>
        </w:rPr>
      </w:pPr>
    </w:p>
    <w:p w14:paraId="1196F423" w14:textId="77777777" w:rsidR="006E55F4" w:rsidRPr="00EF0C94" w:rsidRDefault="006E55F4" w:rsidP="006E55F4">
      <w:pPr>
        <w:rPr>
          <w:rFonts w:cs="Times New Roman"/>
          <w:szCs w:val="22"/>
          <w:lang w:val="en-US"/>
        </w:rPr>
      </w:pPr>
      <w:r w:rsidRPr="00EF0C94">
        <w:rPr>
          <w:rFonts w:cs="Times New Roman"/>
          <w:szCs w:val="22"/>
          <w:lang w:val="en-US"/>
        </w:rPr>
        <w:t>NA</w:t>
      </w:r>
    </w:p>
    <w:p w14:paraId="712BCDAA" w14:textId="77777777" w:rsidR="007D375F" w:rsidRPr="00EF0C94" w:rsidRDefault="007D375F" w:rsidP="007D375F">
      <w:pPr>
        <w:rPr>
          <w:rFonts w:cs="Times New Roman"/>
          <w:szCs w:val="22"/>
          <w:lang w:val="en-US"/>
        </w:rPr>
      </w:pPr>
    </w:p>
    <w:p w14:paraId="387DE147" w14:textId="77777777" w:rsidR="007D375F" w:rsidRPr="00EF0C94" w:rsidRDefault="007D375F" w:rsidP="007D375F">
      <w:pPr>
        <w:rPr>
          <w:rFonts w:cs="Times New Roman"/>
          <w:szCs w:val="22"/>
          <w:lang w:val="en-US"/>
        </w:rPr>
      </w:pPr>
    </w:p>
    <w:p w14:paraId="503837A2" w14:textId="77777777" w:rsidR="007D375F" w:rsidRPr="00EF0C94" w:rsidRDefault="007D375F" w:rsidP="007D375F">
      <w:pPr>
        <w:rPr>
          <w:rFonts w:cs="Times New Roman"/>
          <w:bCs/>
          <w:szCs w:val="22"/>
          <w:lang w:val="en-US"/>
        </w:rPr>
      </w:pPr>
      <w:r w:rsidRPr="00EF0C94">
        <w:rPr>
          <w:rFonts w:cs="Times New Roman"/>
          <w:b/>
          <w:szCs w:val="22"/>
          <w:lang w:val="en-US"/>
        </w:rPr>
        <w:t>Movement start and end dates</w:t>
      </w:r>
    </w:p>
    <w:p w14:paraId="17BB2FB3" w14:textId="77777777" w:rsidR="007D375F" w:rsidRPr="00EF0C94" w:rsidRDefault="007D375F" w:rsidP="007D375F">
      <w:pPr>
        <w:rPr>
          <w:rFonts w:cs="Times New Roman"/>
          <w:szCs w:val="22"/>
          <w:lang w:val="en-US"/>
        </w:rPr>
      </w:pPr>
    </w:p>
    <w:p w14:paraId="0321A472" w14:textId="77777777" w:rsidR="007D375F" w:rsidRPr="00EF0C94" w:rsidRDefault="007D375F">
      <w:pPr>
        <w:pStyle w:val="ListParagraph"/>
        <w:numPr>
          <w:ilvl w:val="0"/>
          <w:numId w:val="11"/>
        </w:numPr>
        <w:rPr>
          <w:rFonts w:cs="Times New Roman"/>
          <w:szCs w:val="22"/>
          <w:lang w:val="en-US"/>
        </w:rPr>
      </w:pPr>
      <w:r w:rsidRPr="00EF0C94">
        <w:rPr>
          <w:lang w:val="en-US"/>
        </w:rPr>
        <w:t xml:space="preserve">The Shan States were not included in British Burma but existed as separate protectorates with relative autonomy in internal affairs. In 1919, these various Shan states were brought together to form the Federated Shan States (“1919 Act of Federated Shan States”), The Federated Shan State Council served as the first common governing body of the Shan principalities. </w:t>
      </w:r>
    </w:p>
    <w:p w14:paraId="3CAE68A7" w14:textId="77777777" w:rsidR="007D375F" w:rsidRPr="00953086" w:rsidRDefault="007D375F">
      <w:pPr>
        <w:pStyle w:val="ListParagraph"/>
        <w:numPr>
          <w:ilvl w:val="0"/>
          <w:numId w:val="11"/>
        </w:numPr>
        <w:rPr>
          <w:rFonts w:cs="Times New Roman"/>
          <w:szCs w:val="22"/>
          <w:lang w:val="en-US"/>
        </w:rPr>
      </w:pPr>
      <w:r w:rsidRPr="00EF0C94">
        <w:rPr>
          <w:lang w:val="en-US"/>
        </w:rPr>
        <w:t xml:space="preserve">When WWII </w:t>
      </w:r>
      <w:r w:rsidRPr="00953086">
        <w:rPr>
          <w:lang w:val="en-US"/>
        </w:rPr>
        <w:t xml:space="preserve">began, many </w:t>
      </w:r>
      <w:proofErr w:type="spellStart"/>
      <w:r w:rsidRPr="00953086">
        <w:rPr>
          <w:lang w:val="en-US"/>
        </w:rPr>
        <w:t>Shans</w:t>
      </w:r>
      <w:proofErr w:type="spellEnd"/>
      <w:r w:rsidRPr="00953086">
        <w:rPr>
          <w:lang w:val="en-US"/>
        </w:rPr>
        <w:t xml:space="preserve"> initially collaborated with the Japanese. In 1942, Shan nationalists declared independence, thus the start date. In late 1943 the Japanese abrogated their de facto independence; the Shan subsequently rebelled against the Japanese. The revolt continued until March 1945, when the British returned (Minahan 2002: 1700). </w:t>
      </w:r>
    </w:p>
    <w:p w14:paraId="09F1B434" w14:textId="77777777" w:rsidR="007D375F" w:rsidRPr="00953086" w:rsidRDefault="007D375F">
      <w:pPr>
        <w:pStyle w:val="ListParagraph"/>
        <w:numPr>
          <w:ilvl w:val="0"/>
          <w:numId w:val="11"/>
        </w:numPr>
        <w:rPr>
          <w:rFonts w:cs="Times New Roman"/>
          <w:szCs w:val="22"/>
          <w:lang w:val="en-US"/>
        </w:rPr>
      </w:pPr>
      <w:r w:rsidRPr="00953086">
        <w:rPr>
          <w:lang w:val="en-US"/>
        </w:rPr>
        <w:t xml:space="preserve">At the end of World War II, the United Kingdom announced its intention to grant Burma independence. The Shan States demanded separate independence at the 1947 Panglong Conference, a request that was not met. After promises of autonomy, the Shan eventually agreed to be part of the Burmese federation. We code 1942 as the start date but only code the movement from 1948, when Burma was granted independence. The rebellion against the Japanese is not coded as separatist violence, and we found no other instances of separatist violence before 1948. </w:t>
      </w:r>
    </w:p>
    <w:p w14:paraId="054488B5" w14:textId="161F9091" w:rsidR="00A17324" w:rsidRPr="00953086" w:rsidRDefault="007D375F">
      <w:pPr>
        <w:pStyle w:val="ListParagraph"/>
        <w:numPr>
          <w:ilvl w:val="0"/>
          <w:numId w:val="11"/>
        </w:numPr>
        <w:rPr>
          <w:rFonts w:cs="Times New Roman"/>
          <w:szCs w:val="22"/>
          <w:lang w:val="en-US"/>
        </w:rPr>
      </w:pPr>
      <w:r w:rsidRPr="00953086">
        <w:rPr>
          <w:lang w:val="en-US"/>
        </w:rPr>
        <w:t xml:space="preserve">Within months of independence the new Burmese government abrogated the autonomy agreement and attempted to impose direct rule on the Shan federation. The </w:t>
      </w:r>
      <w:proofErr w:type="spellStart"/>
      <w:r w:rsidRPr="00953086">
        <w:rPr>
          <w:lang w:val="en-US"/>
        </w:rPr>
        <w:t>Shans</w:t>
      </w:r>
      <w:proofErr w:type="spellEnd"/>
      <w:r w:rsidRPr="00953086">
        <w:rPr>
          <w:lang w:val="en-US"/>
        </w:rPr>
        <w:t xml:space="preserve">, led by rival princes, produced several rebel organizations in the 1950s and in 1958 the Shan princes notified the Burmese government of their intention to secede under the 1948 independence agreement. The Burmese government responded by stripping the princes of their titles and privileges, a move that was the trigger for </w:t>
      </w:r>
      <w:r w:rsidR="00A17324" w:rsidRPr="00953086">
        <w:rPr>
          <w:lang w:val="en-US"/>
        </w:rPr>
        <w:t xml:space="preserve">decades-long rebellion (Hewitt &amp; Cheetham 2000: 53ff, 267; Hewitt et al. 2008; Marshall &amp; Gurr 2003, 2005; Minahan 1996: 509ff, 2002: 1697ff; MAR; UCDP/PRIO; Sambanis &amp; </w:t>
      </w:r>
      <w:proofErr w:type="spellStart"/>
      <w:r w:rsidR="00A17324" w:rsidRPr="00953086">
        <w:rPr>
          <w:lang w:val="en-US"/>
        </w:rPr>
        <w:t>Schulhofer</w:t>
      </w:r>
      <w:proofErr w:type="spellEnd"/>
      <w:r w:rsidR="00A17324" w:rsidRPr="00953086">
        <w:rPr>
          <w:lang w:val="en-US"/>
        </w:rPr>
        <w:t>-Wohl 2019).</w:t>
      </w:r>
    </w:p>
    <w:p w14:paraId="189AD7BB" w14:textId="75454856" w:rsidR="007D375F" w:rsidRPr="00953086" w:rsidRDefault="00A17324">
      <w:pPr>
        <w:pStyle w:val="ListParagraph"/>
        <w:numPr>
          <w:ilvl w:val="0"/>
          <w:numId w:val="11"/>
        </w:numPr>
        <w:rPr>
          <w:rFonts w:cs="Times New Roman"/>
          <w:szCs w:val="22"/>
          <w:lang w:val="en-US"/>
        </w:rPr>
      </w:pPr>
      <w:r w:rsidRPr="00953086">
        <w:rPr>
          <w:lang w:val="en-US"/>
        </w:rPr>
        <w:t xml:space="preserve">Roth (2015: 338f) describes the movement as ongoing and UCDP/PRIO notes “sporadic” violent clashes. </w:t>
      </w:r>
      <w:r w:rsidR="007D375F" w:rsidRPr="00953086">
        <w:rPr>
          <w:rFonts w:cs="Times New Roman"/>
          <w:szCs w:val="22"/>
          <w:lang w:val="en-US"/>
        </w:rPr>
        <w:t>[start date: 1942; end date: ongoing]</w:t>
      </w:r>
    </w:p>
    <w:p w14:paraId="0752D430" w14:textId="77777777" w:rsidR="007D375F" w:rsidRPr="00953086" w:rsidRDefault="007D375F" w:rsidP="007D375F">
      <w:pPr>
        <w:rPr>
          <w:rFonts w:cs="Times New Roman"/>
          <w:szCs w:val="22"/>
          <w:lang w:val="en-US"/>
        </w:rPr>
      </w:pPr>
    </w:p>
    <w:p w14:paraId="0FA2F235" w14:textId="77777777" w:rsidR="007D375F" w:rsidRPr="00953086" w:rsidRDefault="007D375F" w:rsidP="007D375F">
      <w:pPr>
        <w:rPr>
          <w:rFonts w:cs="Times New Roman"/>
          <w:szCs w:val="22"/>
          <w:lang w:val="en-US"/>
        </w:rPr>
      </w:pPr>
    </w:p>
    <w:p w14:paraId="030AE43A" w14:textId="37F2850B" w:rsidR="0048616B" w:rsidRPr="00953086" w:rsidRDefault="0048616B" w:rsidP="0048616B">
      <w:pPr>
        <w:rPr>
          <w:rFonts w:cs="Times New Roman"/>
          <w:b/>
          <w:szCs w:val="22"/>
          <w:lang w:val="en-US"/>
        </w:rPr>
      </w:pPr>
      <w:r w:rsidRPr="00953086">
        <w:rPr>
          <w:rFonts w:cs="Times New Roman"/>
          <w:b/>
          <w:szCs w:val="22"/>
          <w:lang w:val="en-US"/>
        </w:rPr>
        <w:t>Dominant claim</w:t>
      </w:r>
    </w:p>
    <w:p w14:paraId="53E22D4E" w14:textId="77777777" w:rsidR="0048616B" w:rsidRPr="00953086" w:rsidRDefault="0048616B" w:rsidP="0048616B">
      <w:pPr>
        <w:rPr>
          <w:rFonts w:cs="Times New Roman"/>
          <w:bCs/>
          <w:szCs w:val="22"/>
          <w:lang w:val="en-US"/>
        </w:rPr>
      </w:pPr>
    </w:p>
    <w:p w14:paraId="26F0F7EF" w14:textId="77777777" w:rsidR="0048616B" w:rsidRPr="00953086" w:rsidRDefault="0048616B" w:rsidP="0048616B">
      <w:pPr>
        <w:numPr>
          <w:ilvl w:val="0"/>
          <w:numId w:val="6"/>
        </w:numPr>
        <w:contextualSpacing/>
        <w:rPr>
          <w:rFonts w:cs="Times New Roman"/>
          <w:szCs w:val="22"/>
          <w:lang w:val="en-US"/>
        </w:rPr>
      </w:pPr>
      <w:r w:rsidRPr="00953086">
        <w:rPr>
          <w:rFonts w:cs="Times New Roman"/>
          <w:szCs w:val="22"/>
          <w:lang w:val="en-US"/>
        </w:rPr>
        <w:t xml:space="preserve">As a consequence of the feudal structure under the </w:t>
      </w:r>
      <w:proofErr w:type="spellStart"/>
      <w:r w:rsidRPr="00953086">
        <w:rPr>
          <w:rFonts w:cs="Times New Roman"/>
          <w:szCs w:val="22"/>
          <w:lang w:val="en-US"/>
        </w:rPr>
        <w:t>Sawbwas</w:t>
      </w:r>
      <w:proofErr w:type="spellEnd"/>
      <w:r w:rsidRPr="00953086">
        <w:rPr>
          <w:rFonts w:cs="Times New Roman"/>
          <w:szCs w:val="22"/>
          <w:lang w:val="en-US"/>
        </w:rPr>
        <w:t xml:space="preserve"> prior to independence, the early period of the Shan self-determination movement was dominated by localized interest groups that were loyal to clan, kin and patron. A common claim is therefore hard to isolate. It was only in the 1950s, when the concept of pan-ethnic community loyalty against the central state emerged (Brown 1988). Given that the Shan signed the devolutionary Panglong Agreement, we assume that autonomy was supported by most group members at that time. In 1959, some </w:t>
      </w:r>
      <w:proofErr w:type="spellStart"/>
      <w:r w:rsidRPr="00953086">
        <w:rPr>
          <w:rFonts w:cs="Times New Roman"/>
          <w:szCs w:val="22"/>
          <w:lang w:val="en-US"/>
        </w:rPr>
        <w:t>Sawbwas</w:t>
      </w:r>
      <w:proofErr w:type="spellEnd"/>
      <w:r w:rsidRPr="00953086">
        <w:rPr>
          <w:rFonts w:cs="Times New Roman"/>
          <w:szCs w:val="22"/>
          <w:lang w:val="en-US"/>
        </w:rPr>
        <w:t xml:space="preserve"> went into open secessionist revolt, when the central government refused to discuss the option of Shan secession and, in its efforts to dislodge Chinese Kuomintang (KMT) forces from northern Burma, set the Shan territories under military administration. However, as Brown (1988) lines out, most of the </w:t>
      </w:r>
      <w:proofErr w:type="spellStart"/>
      <w:r w:rsidRPr="00953086">
        <w:rPr>
          <w:rFonts w:cs="Times New Roman"/>
          <w:szCs w:val="22"/>
          <w:lang w:val="en-US"/>
        </w:rPr>
        <w:t>Sawbwas</w:t>
      </w:r>
      <w:proofErr w:type="spellEnd"/>
      <w:r w:rsidRPr="00953086">
        <w:rPr>
          <w:rFonts w:cs="Times New Roman"/>
          <w:szCs w:val="22"/>
          <w:lang w:val="en-US"/>
        </w:rPr>
        <w:t xml:space="preserve"> continued to advocate Shan autonomy as promised by the Panglong Agreement of 1947. Secession, they argued, was only pursued if these demands were not met. In this first period, we thus code autonomy as the dominant claim. [1948-1962: autonomy claim].</w:t>
      </w:r>
    </w:p>
    <w:p w14:paraId="05645A34" w14:textId="77777777" w:rsidR="0048616B" w:rsidRPr="00EF0C94" w:rsidRDefault="0048616B" w:rsidP="0048616B">
      <w:pPr>
        <w:numPr>
          <w:ilvl w:val="0"/>
          <w:numId w:val="6"/>
        </w:numPr>
        <w:contextualSpacing/>
        <w:rPr>
          <w:rFonts w:cs="Times New Roman"/>
          <w:szCs w:val="22"/>
          <w:lang w:val="en-US"/>
        </w:rPr>
      </w:pPr>
      <w:r w:rsidRPr="00953086">
        <w:rPr>
          <w:rFonts w:cs="Times New Roman"/>
          <w:szCs w:val="22"/>
          <w:lang w:val="en-US"/>
        </w:rPr>
        <w:t xml:space="preserve">With the military coup of 1962, the secessionist rebellion escalated. Many </w:t>
      </w:r>
      <w:proofErr w:type="spellStart"/>
      <w:r w:rsidRPr="00953086">
        <w:rPr>
          <w:rFonts w:cs="Times New Roman"/>
          <w:szCs w:val="22"/>
          <w:lang w:val="en-US"/>
        </w:rPr>
        <w:t>sawbwas</w:t>
      </w:r>
      <w:proofErr w:type="spellEnd"/>
      <w:r w:rsidRPr="00953086">
        <w:rPr>
          <w:rFonts w:cs="Times New Roman"/>
          <w:szCs w:val="22"/>
          <w:lang w:val="en-US"/>
        </w:rPr>
        <w:t xml:space="preserve"> now openly advocated secession and militant Shan organizations were formed (such as the Shan State Army) with the aim of establishing an independent Shan state (Brown 1988; Minorities</w:t>
      </w:r>
      <w:r w:rsidRPr="00EF0C94">
        <w:rPr>
          <w:rFonts w:cs="Times New Roman"/>
          <w:szCs w:val="22"/>
          <w:lang w:val="en-US"/>
        </w:rPr>
        <w:t xml:space="preserve"> at Risk Project; UCDP </w:t>
      </w:r>
      <w:r w:rsidRPr="00EF0C94">
        <w:rPr>
          <w:szCs w:val="22"/>
          <w:lang w:val="en-US"/>
        </w:rPr>
        <w:t>Conflict Encyclopedia</w:t>
      </w:r>
      <w:r w:rsidRPr="00EF0C94">
        <w:rPr>
          <w:rFonts w:cs="Times New Roman"/>
          <w:szCs w:val="22"/>
          <w:lang w:val="en-US"/>
        </w:rPr>
        <w:t xml:space="preserve">). </w:t>
      </w:r>
    </w:p>
    <w:p w14:paraId="75E53037" w14:textId="77777777" w:rsidR="0048616B" w:rsidRPr="00EF0C94" w:rsidRDefault="0048616B" w:rsidP="0048616B">
      <w:pPr>
        <w:numPr>
          <w:ilvl w:val="0"/>
          <w:numId w:val="6"/>
        </w:numPr>
        <w:contextualSpacing/>
        <w:rPr>
          <w:rFonts w:cs="Times New Roman"/>
          <w:szCs w:val="22"/>
          <w:lang w:val="en-US"/>
        </w:rPr>
      </w:pPr>
      <w:r w:rsidRPr="00EF0C94">
        <w:rPr>
          <w:rFonts w:cs="Times New Roman"/>
          <w:szCs w:val="22"/>
          <w:lang w:val="en-US"/>
        </w:rPr>
        <w:lastRenderedPageBreak/>
        <w:t>With the decline of the Communist Party of Burma (CPB), the Shan movement split into different factions, such as the MNDAA (Kokang), the UWSA (</w:t>
      </w:r>
      <w:proofErr w:type="spellStart"/>
      <w:r w:rsidRPr="00EF0C94">
        <w:rPr>
          <w:rFonts w:cs="Times New Roman"/>
          <w:szCs w:val="22"/>
          <w:lang w:val="en-US"/>
        </w:rPr>
        <w:t>Wa</w:t>
      </w:r>
      <w:proofErr w:type="spellEnd"/>
      <w:r w:rsidRPr="00EF0C94">
        <w:rPr>
          <w:rFonts w:cs="Times New Roman"/>
          <w:szCs w:val="22"/>
          <w:lang w:val="en-US"/>
        </w:rPr>
        <w:t xml:space="preserve">) or the Shan State Army - North command (SSA-N), some of which heavily involved in drug trafficking. Many of those groups signed ceasefire agreements with the government or were integrated into its armed forces. The Shan State Army - South command (SSA-S), however, continued the armed opposition in pursuit of independence (UCDP </w:t>
      </w:r>
      <w:r w:rsidRPr="00EF0C94">
        <w:rPr>
          <w:szCs w:val="22"/>
          <w:lang w:val="en-US"/>
        </w:rPr>
        <w:t>Conflict Encyclopedia</w:t>
      </w:r>
      <w:r w:rsidRPr="00EF0C94">
        <w:rPr>
          <w:rFonts w:cs="Times New Roman"/>
          <w:szCs w:val="22"/>
          <w:lang w:val="en-US"/>
        </w:rPr>
        <w:t>). At a 2000 conference, a majority of the delegates still favored an independent, federal Shan state over the option of membership in a Federal Union of Burma (Minahan 2002). Following the first of January rule, we therefore code independence as the dominant claim as of 1963. As of 2019, the group continued to make claims for independence (Graceffo 2019). [1963-2020: independence claim]</w:t>
      </w:r>
    </w:p>
    <w:p w14:paraId="74779813" w14:textId="77777777" w:rsidR="0048616B" w:rsidRPr="00EF0C94" w:rsidRDefault="0048616B" w:rsidP="0048616B">
      <w:pPr>
        <w:rPr>
          <w:rFonts w:cs="Times New Roman"/>
          <w:bCs/>
          <w:szCs w:val="22"/>
          <w:lang w:val="en-US"/>
        </w:rPr>
      </w:pPr>
    </w:p>
    <w:p w14:paraId="2B1218E6" w14:textId="77777777" w:rsidR="0048616B" w:rsidRPr="00EF0C94" w:rsidRDefault="0048616B" w:rsidP="0048616B">
      <w:pPr>
        <w:rPr>
          <w:rFonts w:cs="Times New Roman"/>
          <w:bCs/>
          <w:szCs w:val="22"/>
          <w:lang w:val="en-US"/>
        </w:rPr>
      </w:pPr>
    </w:p>
    <w:p w14:paraId="4A7C1833" w14:textId="4CE24D54" w:rsidR="0048616B" w:rsidRDefault="0048616B" w:rsidP="0048616B">
      <w:pPr>
        <w:rPr>
          <w:rFonts w:cs="Times New Roman"/>
          <w:b/>
          <w:lang w:val="en-US"/>
        </w:rPr>
      </w:pPr>
      <w:r>
        <w:rPr>
          <w:rFonts w:cs="Times New Roman"/>
          <w:b/>
          <w:lang w:val="en-US"/>
        </w:rPr>
        <w:t>Independence claims</w:t>
      </w:r>
    </w:p>
    <w:p w14:paraId="1EB32BE5" w14:textId="77777777" w:rsidR="0048616B" w:rsidRDefault="0048616B" w:rsidP="0048616B">
      <w:pPr>
        <w:rPr>
          <w:rFonts w:cs="Times New Roman"/>
          <w:bCs/>
          <w:lang w:val="en-US"/>
        </w:rPr>
      </w:pPr>
    </w:p>
    <w:p w14:paraId="6F15E812" w14:textId="1F44A1BD" w:rsidR="0048616B" w:rsidRPr="00E57730" w:rsidRDefault="00E57730" w:rsidP="00E57730">
      <w:pPr>
        <w:pStyle w:val="ListParagraph"/>
        <w:numPr>
          <w:ilvl w:val="0"/>
          <w:numId w:val="3"/>
        </w:numPr>
        <w:rPr>
          <w:rFonts w:cs="Times New Roman"/>
          <w:bCs/>
          <w:lang w:val="en-US"/>
        </w:rPr>
      </w:pPr>
      <w:r>
        <w:rPr>
          <w:rFonts w:cs="Times New Roman"/>
          <w:bCs/>
          <w:lang w:val="en-US"/>
        </w:rPr>
        <w:t>The claim for separate independence</w:t>
      </w:r>
      <w:r w:rsidR="00C433E0">
        <w:rPr>
          <w:rFonts w:cs="Times New Roman"/>
          <w:bCs/>
          <w:lang w:val="en-US"/>
        </w:rPr>
        <w:t xml:space="preserve"> made prior to Myanmar’s independence 1948</w:t>
      </w:r>
      <w:r>
        <w:rPr>
          <w:rFonts w:cs="Times New Roman"/>
          <w:bCs/>
          <w:lang w:val="en-US"/>
        </w:rPr>
        <w:t xml:space="preserve"> did not persist into the </w:t>
      </w:r>
      <w:r w:rsidR="00221060">
        <w:rPr>
          <w:rFonts w:cs="Times New Roman"/>
          <w:bCs/>
          <w:lang w:val="en-US"/>
        </w:rPr>
        <w:t xml:space="preserve">period of Burmese independence after agreeing to autonomy within the Burmese federation. </w:t>
      </w:r>
      <w:r w:rsidR="009B09AF">
        <w:rPr>
          <w:rFonts w:cs="Times New Roman"/>
          <w:bCs/>
          <w:lang w:val="en-US"/>
        </w:rPr>
        <w:t>However, this autonomy was revoked over the next decade</w:t>
      </w:r>
      <w:r w:rsidR="00C433E0">
        <w:rPr>
          <w:rFonts w:cs="Times New Roman"/>
          <w:bCs/>
          <w:lang w:val="en-US"/>
        </w:rPr>
        <w:t>. I</w:t>
      </w:r>
      <w:r w:rsidR="009B09AF">
        <w:rPr>
          <w:rFonts w:cs="Times New Roman"/>
          <w:bCs/>
          <w:lang w:val="en-US"/>
        </w:rPr>
        <w:t>n 195</w:t>
      </w:r>
      <w:r w:rsidR="00C433E0">
        <w:rPr>
          <w:rFonts w:cs="Times New Roman"/>
          <w:bCs/>
          <w:lang w:val="en-US"/>
        </w:rPr>
        <w:t>8,</w:t>
      </w:r>
      <w:r w:rsidR="009B09AF">
        <w:rPr>
          <w:rFonts w:cs="Times New Roman"/>
          <w:bCs/>
          <w:lang w:val="en-US"/>
        </w:rPr>
        <w:t xml:space="preserve"> some of the Shan princes </w:t>
      </w:r>
      <w:r w:rsidR="000719D6">
        <w:rPr>
          <w:rFonts w:cs="Times New Roman"/>
          <w:bCs/>
          <w:lang w:val="en-US"/>
        </w:rPr>
        <w:t>made clear their intention to secede</w:t>
      </w:r>
      <w:r w:rsidR="0088646C">
        <w:rPr>
          <w:rFonts w:cs="Times New Roman"/>
          <w:bCs/>
          <w:lang w:val="en-US"/>
        </w:rPr>
        <w:t xml:space="preserve"> (Minahan 2016: 377; </w:t>
      </w:r>
      <w:r w:rsidR="00B40C8D">
        <w:rPr>
          <w:rFonts w:cs="Times New Roman"/>
          <w:bCs/>
          <w:lang w:val="en-US"/>
        </w:rPr>
        <w:t>Hewitt and Cheetham 2000: 267)</w:t>
      </w:r>
      <w:r w:rsidR="000719D6">
        <w:rPr>
          <w:rFonts w:cs="Times New Roman"/>
          <w:bCs/>
          <w:lang w:val="en-US"/>
        </w:rPr>
        <w:t>.</w:t>
      </w:r>
      <w:r w:rsidR="00B40C8D">
        <w:rPr>
          <w:rFonts w:cs="Times New Roman"/>
          <w:bCs/>
          <w:lang w:val="en-US"/>
        </w:rPr>
        <w:t xml:space="preserve"> Although not the dominant claim, independence claims </w:t>
      </w:r>
      <w:r w:rsidR="00C433E0">
        <w:rPr>
          <w:rFonts w:cs="Times New Roman"/>
          <w:bCs/>
          <w:lang w:val="en-US"/>
        </w:rPr>
        <w:t xml:space="preserve">persisted </w:t>
      </w:r>
      <w:r w:rsidR="00B40C8D">
        <w:rPr>
          <w:rFonts w:cs="Times New Roman"/>
          <w:bCs/>
          <w:lang w:val="en-US"/>
        </w:rPr>
        <w:t xml:space="preserve">from this point onwards and became dominant from </w:t>
      </w:r>
      <w:r w:rsidR="00953086">
        <w:rPr>
          <w:rFonts w:cs="Times New Roman"/>
          <w:bCs/>
          <w:lang w:val="en-US"/>
        </w:rPr>
        <w:t xml:space="preserve">1962 after a military coup </w:t>
      </w:r>
      <w:r w:rsidR="00953086" w:rsidRPr="00EF0C94">
        <w:rPr>
          <w:rFonts w:cs="Times New Roman"/>
          <w:szCs w:val="22"/>
          <w:lang w:val="en-US"/>
        </w:rPr>
        <w:t xml:space="preserve">(Brown 1988; Minorities at Risk Project; UCDP </w:t>
      </w:r>
      <w:r w:rsidR="00953086" w:rsidRPr="00EF0C94">
        <w:rPr>
          <w:szCs w:val="22"/>
          <w:lang w:val="en-US"/>
        </w:rPr>
        <w:t>Conflict Encyclopedia</w:t>
      </w:r>
      <w:r w:rsidR="00953086" w:rsidRPr="00EF0C94">
        <w:rPr>
          <w:rFonts w:cs="Times New Roman"/>
          <w:szCs w:val="22"/>
          <w:lang w:val="en-US"/>
        </w:rPr>
        <w:t>).</w:t>
      </w:r>
      <w:r w:rsidR="00953086">
        <w:rPr>
          <w:rFonts w:cs="Times New Roman"/>
          <w:szCs w:val="22"/>
          <w:lang w:val="en-US"/>
        </w:rPr>
        <w:t xml:space="preserve"> [start date: 195</w:t>
      </w:r>
      <w:r w:rsidR="00C433E0">
        <w:rPr>
          <w:rFonts w:cs="Times New Roman"/>
          <w:szCs w:val="22"/>
          <w:lang w:val="en-US"/>
        </w:rPr>
        <w:t>8</w:t>
      </w:r>
      <w:r w:rsidR="00953086">
        <w:rPr>
          <w:rFonts w:cs="Times New Roman"/>
          <w:szCs w:val="22"/>
          <w:lang w:val="en-US"/>
        </w:rPr>
        <w:t>; end date: ongoing]</w:t>
      </w:r>
    </w:p>
    <w:p w14:paraId="3FAD4964" w14:textId="77777777" w:rsidR="0048616B" w:rsidRDefault="0048616B" w:rsidP="0048616B">
      <w:pPr>
        <w:rPr>
          <w:rFonts w:cs="Times New Roman"/>
          <w:bCs/>
          <w:lang w:val="en-US"/>
        </w:rPr>
      </w:pPr>
    </w:p>
    <w:p w14:paraId="7997016C" w14:textId="77777777" w:rsidR="0048616B" w:rsidRDefault="0048616B" w:rsidP="0048616B">
      <w:pPr>
        <w:rPr>
          <w:rFonts w:cs="Times New Roman"/>
          <w:bCs/>
          <w:lang w:val="en-US"/>
        </w:rPr>
      </w:pPr>
    </w:p>
    <w:p w14:paraId="7974D3A9" w14:textId="4E272948" w:rsidR="0048616B" w:rsidRDefault="0048616B" w:rsidP="0048616B">
      <w:pPr>
        <w:rPr>
          <w:rFonts w:cs="Times New Roman"/>
          <w:b/>
          <w:lang w:val="en-US"/>
        </w:rPr>
      </w:pPr>
      <w:r>
        <w:rPr>
          <w:rFonts w:cs="Times New Roman"/>
          <w:b/>
          <w:lang w:val="en-US"/>
        </w:rPr>
        <w:t>Irredentist claims</w:t>
      </w:r>
    </w:p>
    <w:p w14:paraId="51FC9070" w14:textId="77777777" w:rsidR="0048616B" w:rsidRDefault="0048616B" w:rsidP="0048616B">
      <w:pPr>
        <w:rPr>
          <w:rFonts w:cs="Times New Roman"/>
          <w:bCs/>
          <w:lang w:val="en-US"/>
        </w:rPr>
      </w:pPr>
    </w:p>
    <w:p w14:paraId="211AD061" w14:textId="6F19C307" w:rsidR="0048616B" w:rsidRDefault="00E57730" w:rsidP="0048616B">
      <w:pPr>
        <w:rPr>
          <w:rFonts w:cs="Times New Roman"/>
          <w:bCs/>
          <w:lang w:val="en-US"/>
        </w:rPr>
      </w:pPr>
      <w:r>
        <w:rPr>
          <w:rFonts w:cs="Times New Roman"/>
          <w:bCs/>
          <w:lang w:val="en-US"/>
        </w:rPr>
        <w:t>NA</w:t>
      </w:r>
    </w:p>
    <w:p w14:paraId="7CBCCA2B" w14:textId="77777777" w:rsidR="0048616B" w:rsidRDefault="0048616B" w:rsidP="0048616B">
      <w:pPr>
        <w:rPr>
          <w:rFonts w:cs="Times New Roman"/>
          <w:bCs/>
          <w:lang w:val="en-US"/>
        </w:rPr>
      </w:pPr>
    </w:p>
    <w:p w14:paraId="5C256E66" w14:textId="77777777" w:rsidR="0048616B" w:rsidRPr="0048616B" w:rsidRDefault="0048616B" w:rsidP="0048616B">
      <w:pPr>
        <w:rPr>
          <w:rFonts w:cs="Times New Roman"/>
          <w:bCs/>
          <w:lang w:val="en-US"/>
        </w:rPr>
      </w:pPr>
    </w:p>
    <w:p w14:paraId="7051FD1A" w14:textId="6DE6CE0F" w:rsidR="0048616B" w:rsidRPr="00EF0C94" w:rsidRDefault="0048616B" w:rsidP="0048616B">
      <w:pPr>
        <w:rPr>
          <w:rFonts w:cs="Times New Roman"/>
          <w:lang w:val="en-US"/>
        </w:rPr>
      </w:pPr>
      <w:r w:rsidRPr="00EF0C94">
        <w:rPr>
          <w:rFonts w:cs="Times New Roman"/>
          <w:b/>
          <w:lang w:val="en-US"/>
        </w:rPr>
        <w:t>Claimed territory</w:t>
      </w:r>
    </w:p>
    <w:p w14:paraId="1467CE93" w14:textId="77777777" w:rsidR="0048616B" w:rsidRPr="00EF0C94" w:rsidRDefault="0048616B" w:rsidP="0048616B">
      <w:pPr>
        <w:rPr>
          <w:rFonts w:cs="Times New Roman"/>
          <w:bCs/>
          <w:szCs w:val="22"/>
          <w:lang w:val="en-US"/>
        </w:rPr>
      </w:pPr>
    </w:p>
    <w:p w14:paraId="6D6CA841" w14:textId="77777777" w:rsidR="0048616B" w:rsidRPr="00EF0C94" w:rsidRDefault="0048616B" w:rsidP="0048616B">
      <w:pPr>
        <w:pStyle w:val="ListParagraph"/>
        <w:numPr>
          <w:ilvl w:val="0"/>
          <w:numId w:val="6"/>
        </w:numPr>
        <w:rPr>
          <w:rFonts w:cs="Times New Roman"/>
          <w:bCs/>
          <w:szCs w:val="22"/>
          <w:lang w:val="en-US"/>
        </w:rPr>
      </w:pPr>
      <w:r w:rsidRPr="00EF0C94">
        <w:rPr>
          <w:rFonts w:cs="Times New Roman"/>
          <w:bCs/>
          <w:szCs w:val="22"/>
          <w:lang w:val="en-US"/>
        </w:rPr>
        <w:t>The territory claimed by the Shan consists of the current Shan state in Myanmar (Roth 2015: 339). We code this claim based on the Global Administrative Areas database.</w:t>
      </w:r>
    </w:p>
    <w:p w14:paraId="7C7FB10F" w14:textId="77777777" w:rsidR="0048616B" w:rsidRPr="00EF0C94" w:rsidRDefault="0048616B" w:rsidP="0048616B">
      <w:pPr>
        <w:rPr>
          <w:rFonts w:cs="Times New Roman"/>
          <w:bCs/>
          <w:szCs w:val="22"/>
          <w:lang w:val="en-US"/>
        </w:rPr>
      </w:pPr>
    </w:p>
    <w:p w14:paraId="49B87892" w14:textId="77777777" w:rsidR="0048616B" w:rsidRPr="00EF0C94" w:rsidRDefault="0048616B" w:rsidP="0048616B">
      <w:pPr>
        <w:rPr>
          <w:rFonts w:cs="Times New Roman"/>
          <w:bCs/>
          <w:szCs w:val="22"/>
          <w:lang w:val="en-US"/>
        </w:rPr>
      </w:pPr>
    </w:p>
    <w:p w14:paraId="44F65713" w14:textId="77777777" w:rsidR="0048616B" w:rsidRPr="00EF0C94" w:rsidRDefault="0048616B" w:rsidP="0048616B">
      <w:pPr>
        <w:rPr>
          <w:rFonts w:cs="Times New Roman"/>
          <w:b/>
          <w:szCs w:val="22"/>
          <w:lang w:val="en-US"/>
        </w:rPr>
      </w:pPr>
      <w:r w:rsidRPr="00EF0C94">
        <w:rPr>
          <w:rFonts w:cs="Times New Roman"/>
          <w:b/>
          <w:szCs w:val="22"/>
          <w:lang w:val="en-US"/>
        </w:rPr>
        <w:t>Sovereignty declarations</w:t>
      </w:r>
    </w:p>
    <w:p w14:paraId="39774C2B" w14:textId="77777777" w:rsidR="0048616B" w:rsidRPr="00EF0C94" w:rsidRDefault="0048616B" w:rsidP="0048616B">
      <w:pPr>
        <w:rPr>
          <w:rFonts w:cs="Times New Roman"/>
          <w:szCs w:val="22"/>
          <w:lang w:val="en-US"/>
        </w:rPr>
      </w:pPr>
    </w:p>
    <w:p w14:paraId="30B1E66A" w14:textId="77777777" w:rsidR="0048616B" w:rsidRPr="00EF0C94" w:rsidRDefault="0048616B" w:rsidP="0048616B">
      <w:pPr>
        <w:widowControl w:val="0"/>
        <w:numPr>
          <w:ilvl w:val="0"/>
          <w:numId w:val="6"/>
        </w:numPr>
        <w:autoSpaceDE w:val="0"/>
        <w:autoSpaceDN w:val="0"/>
        <w:adjustRightInd w:val="0"/>
        <w:contextualSpacing/>
        <w:rPr>
          <w:rFonts w:cs="Times New Roman"/>
          <w:szCs w:val="22"/>
          <w:lang w:val="en-US"/>
        </w:rPr>
      </w:pPr>
      <w:r w:rsidRPr="00EF0C94">
        <w:rPr>
          <w:rFonts w:cs="Times New Roman"/>
          <w:szCs w:val="22"/>
          <w:lang w:val="en-US"/>
        </w:rPr>
        <w:t xml:space="preserve">In 1993, Khun Sa, head of the </w:t>
      </w:r>
      <w:proofErr w:type="spellStart"/>
      <w:r w:rsidRPr="00EF0C94">
        <w:rPr>
          <w:rFonts w:cs="Times New Roman"/>
          <w:szCs w:val="22"/>
          <w:lang w:val="en-US"/>
        </w:rPr>
        <w:t>Mong</w:t>
      </w:r>
      <w:proofErr w:type="spellEnd"/>
      <w:r w:rsidRPr="00EF0C94">
        <w:rPr>
          <w:rFonts w:cs="Times New Roman"/>
          <w:szCs w:val="22"/>
          <w:lang w:val="en-US"/>
        </w:rPr>
        <w:t xml:space="preserve"> Thai Army and heavily involved in opium trafficking, declared an independent Shan state with himself as president. Since his declaration was rejected by Shan leaders, we do not code this event. </w:t>
      </w:r>
    </w:p>
    <w:p w14:paraId="33E12D5A" w14:textId="77777777" w:rsidR="0048616B" w:rsidRPr="00EF0C94" w:rsidRDefault="0048616B" w:rsidP="0048616B">
      <w:pPr>
        <w:widowControl w:val="0"/>
        <w:numPr>
          <w:ilvl w:val="0"/>
          <w:numId w:val="6"/>
        </w:numPr>
        <w:autoSpaceDE w:val="0"/>
        <w:autoSpaceDN w:val="0"/>
        <w:adjustRightInd w:val="0"/>
        <w:contextualSpacing/>
        <w:rPr>
          <w:rFonts w:cs="Times New Roman"/>
          <w:szCs w:val="22"/>
          <w:lang w:val="en-US"/>
        </w:rPr>
      </w:pPr>
      <w:r w:rsidRPr="00EF0C94">
        <w:rPr>
          <w:rFonts w:cs="Times New Roman"/>
          <w:szCs w:val="22"/>
          <w:lang w:val="en-US"/>
        </w:rPr>
        <w:t xml:space="preserve">On April 17, 2005, the Shan Interim Council (SIC) published a declaration of independence. Since the SIC did not gain support from any mainstream Shan party (South 2008), we do not code this event either.   </w:t>
      </w:r>
    </w:p>
    <w:p w14:paraId="60959C0D" w14:textId="77777777" w:rsidR="0048616B" w:rsidRPr="00EF0C94" w:rsidRDefault="0048616B" w:rsidP="0048616B">
      <w:pPr>
        <w:rPr>
          <w:rFonts w:cs="Times New Roman"/>
          <w:szCs w:val="22"/>
          <w:lang w:val="en-US"/>
        </w:rPr>
      </w:pPr>
    </w:p>
    <w:p w14:paraId="66908E10" w14:textId="77777777" w:rsidR="0048616B" w:rsidRPr="00EF0C94" w:rsidRDefault="0048616B" w:rsidP="0048616B">
      <w:pPr>
        <w:ind w:left="709" w:hanging="709"/>
        <w:rPr>
          <w:rFonts w:cs="Times New Roman"/>
          <w:szCs w:val="22"/>
          <w:lang w:val="en-US"/>
        </w:rPr>
      </w:pPr>
    </w:p>
    <w:p w14:paraId="79329AA4" w14:textId="77777777" w:rsidR="007D375F" w:rsidRPr="00EF0C94" w:rsidRDefault="007D375F" w:rsidP="007D375F">
      <w:pPr>
        <w:rPr>
          <w:rFonts w:cs="Times New Roman"/>
          <w:b/>
          <w:szCs w:val="22"/>
          <w:lang w:val="en-US"/>
        </w:rPr>
      </w:pPr>
      <w:r w:rsidRPr="00EF0C94">
        <w:rPr>
          <w:rFonts w:cs="Times New Roman"/>
          <w:b/>
          <w:szCs w:val="22"/>
          <w:lang w:val="en-US"/>
        </w:rPr>
        <w:t>Separatist armed conflict</w:t>
      </w:r>
    </w:p>
    <w:p w14:paraId="2563790B" w14:textId="77777777" w:rsidR="007D375F" w:rsidRPr="00EF0C94" w:rsidRDefault="007D375F" w:rsidP="007D375F">
      <w:pPr>
        <w:rPr>
          <w:rFonts w:cs="Times New Roman"/>
          <w:szCs w:val="22"/>
          <w:lang w:val="en-US"/>
        </w:rPr>
      </w:pPr>
    </w:p>
    <w:p w14:paraId="74277163" w14:textId="2A90171A" w:rsidR="007D375F" w:rsidRPr="00EF0C94" w:rsidRDefault="007D375F">
      <w:pPr>
        <w:pStyle w:val="ListParagraph"/>
        <w:numPr>
          <w:ilvl w:val="0"/>
          <w:numId w:val="11"/>
        </w:numPr>
        <w:rPr>
          <w:rFonts w:cs="Times New Roman"/>
          <w:szCs w:val="22"/>
          <w:lang w:val="en-US"/>
        </w:rPr>
      </w:pPr>
      <w:r w:rsidRPr="00EF0C94">
        <w:rPr>
          <w:lang w:val="en-US"/>
        </w:rPr>
        <w:t>The LVIOLSD code for 1959</w:t>
      </w:r>
      <w:r w:rsidR="00BE37C4">
        <w:rPr>
          <w:lang w:val="en-US"/>
        </w:rPr>
        <w:t>-1963</w:t>
      </w:r>
      <w:r w:rsidRPr="00EF0C94">
        <w:rPr>
          <w:lang w:val="en-US"/>
        </w:rPr>
        <w:t xml:space="preserve"> follows UCDP/PRIO. </w:t>
      </w:r>
    </w:p>
    <w:p w14:paraId="2835CD5D" w14:textId="7CA9DAA1" w:rsidR="007D375F" w:rsidRPr="00100E91" w:rsidRDefault="007D375F">
      <w:pPr>
        <w:pStyle w:val="ListParagraph"/>
        <w:numPr>
          <w:ilvl w:val="0"/>
          <w:numId w:val="11"/>
        </w:numPr>
        <w:rPr>
          <w:rFonts w:cs="Times New Roman"/>
          <w:szCs w:val="22"/>
          <w:lang w:val="en-US"/>
        </w:rPr>
      </w:pPr>
      <w:r w:rsidRPr="00EF0C94">
        <w:rPr>
          <w:lang w:val="en-US"/>
        </w:rPr>
        <w:t xml:space="preserve">Sambanis &amp; </w:t>
      </w:r>
      <w:proofErr w:type="spellStart"/>
      <w:r w:rsidRPr="00EF0C94">
        <w:rPr>
          <w:lang w:val="en-US"/>
        </w:rPr>
        <w:t>Schulhofer</w:t>
      </w:r>
      <w:proofErr w:type="spellEnd"/>
      <w:r w:rsidRPr="00EF0C94">
        <w:rPr>
          <w:lang w:val="en-US"/>
        </w:rPr>
        <w:t xml:space="preserve">-Wohl (2019) code a civil war involving several ethnic groups between 1960 and 1995. This includes the Shan, but also other groups such as the Kachin and the Karen. Not all individual ethnic rebellions had the same start and end dates; and not all escalated to the HVIOLSD level. According to UCDP, </w:t>
      </w:r>
      <w:r w:rsidR="0093320F">
        <w:rPr>
          <w:lang w:val="en-US"/>
        </w:rPr>
        <w:t>the</w:t>
      </w:r>
      <w:r w:rsidRPr="00EF0C94">
        <w:rPr>
          <w:lang w:val="en-US"/>
        </w:rPr>
        <w:t xml:space="preserve"> 1,000 battle-related deaths </w:t>
      </w:r>
      <w:r w:rsidR="0093320F">
        <w:rPr>
          <w:lang w:val="en-US"/>
        </w:rPr>
        <w:t xml:space="preserve">threshold was first reached in 1964; all years before that are coded as “minor war” (25-999 deaths). UCDP continues to code more than 1,000 deaths throughout </w:t>
      </w:r>
      <w:r w:rsidRPr="00EF0C94">
        <w:rPr>
          <w:lang w:val="en-US"/>
        </w:rPr>
        <w:t>1964-1970</w:t>
      </w:r>
      <w:r w:rsidR="0093320F">
        <w:rPr>
          <w:lang w:val="en-US"/>
        </w:rPr>
        <w:t>. It is not clear whether the conflict de-escalated sufficiently in subsequent years since UCDP codes a minor war in most years</w:t>
      </w:r>
      <w:r w:rsidR="00BE37C4">
        <w:rPr>
          <w:lang w:val="en-US"/>
        </w:rPr>
        <w:t xml:space="preserve"> until 1989, when a cease-fire was signed. According to UCDP/PRIO, significant fighting re-erupted only in 1993. On that basis, we code HVIOLSD in 1964-1989.</w:t>
      </w:r>
    </w:p>
    <w:p w14:paraId="39F02517" w14:textId="5D9962BF" w:rsidR="00100E91" w:rsidRPr="00100E91" w:rsidRDefault="00100E91">
      <w:pPr>
        <w:pStyle w:val="ListParagraph"/>
        <w:numPr>
          <w:ilvl w:val="0"/>
          <w:numId w:val="11"/>
        </w:numPr>
        <w:rPr>
          <w:rFonts w:cs="Times New Roman"/>
          <w:szCs w:val="22"/>
          <w:lang w:val="en-US"/>
        </w:rPr>
      </w:pPr>
      <w:r w:rsidRPr="00EF0C94">
        <w:rPr>
          <w:lang w:val="en-US"/>
        </w:rPr>
        <w:lastRenderedPageBreak/>
        <w:t xml:space="preserve">UCDP/PRIO </w:t>
      </w:r>
      <w:r>
        <w:rPr>
          <w:lang w:val="en-US"/>
        </w:rPr>
        <w:t>then suggests continued low-intensity</w:t>
      </w:r>
      <w:r w:rsidRPr="00EF0C94">
        <w:rPr>
          <w:lang w:val="en-US"/>
        </w:rPr>
        <w:t xml:space="preserve"> </w:t>
      </w:r>
      <w:r>
        <w:rPr>
          <w:lang w:val="en-US"/>
        </w:rPr>
        <w:t xml:space="preserve">armed conflict in </w:t>
      </w:r>
      <w:r w:rsidRPr="00EF0C94">
        <w:rPr>
          <w:lang w:val="en-US"/>
        </w:rPr>
        <w:t>199</w:t>
      </w:r>
      <w:r w:rsidR="00BE37C4">
        <w:rPr>
          <w:lang w:val="en-US"/>
        </w:rPr>
        <w:t>3</w:t>
      </w:r>
      <w:r w:rsidRPr="00EF0C94">
        <w:rPr>
          <w:lang w:val="en-US"/>
        </w:rPr>
        <w:t>-</w:t>
      </w:r>
      <w:r>
        <w:rPr>
          <w:lang w:val="en-US"/>
        </w:rPr>
        <w:t>201</w:t>
      </w:r>
      <w:r w:rsidR="008A5A36">
        <w:rPr>
          <w:lang w:val="en-US"/>
        </w:rPr>
        <w:t>0</w:t>
      </w:r>
      <w:r>
        <w:rPr>
          <w:lang w:val="en-US"/>
        </w:rPr>
        <w:t xml:space="preserve">, </w:t>
      </w:r>
      <w:r w:rsidR="007E3E2F">
        <w:rPr>
          <w:lang w:val="en-US"/>
        </w:rPr>
        <w:t xml:space="preserve">with </w:t>
      </w:r>
      <w:r>
        <w:rPr>
          <w:lang w:val="en-US"/>
        </w:rPr>
        <w:t xml:space="preserve">the exception of two years: </w:t>
      </w:r>
      <w:r w:rsidRPr="00EF0C94">
        <w:rPr>
          <w:lang w:val="en-US"/>
        </w:rPr>
        <w:t xml:space="preserve">2003 and 2004. </w:t>
      </w:r>
      <w:r>
        <w:rPr>
          <w:lang w:val="en-US"/>
        </w:rPr>
        <w:t>Yet, there appears to have been sustained violence; in 2004, there were 10 deaths according to UCDP/PRIO. UCDP/PRIO does not record a death in 2003, but the coding notes suggest there was continued fighting; we considered this too ambiguous to code a de- and re-escalation.</w:t>
      </w:r>
    </w:p>
    <w:p w14:paraId="4269BA7F" w14:textId="5CE6F2C4" w:rsidR="007D375F" w:rsidRPr="00EF0C94" w:rsidRDefault="007D375F">
      <w:pPr>
        <w:pStyle w:val="ListParagraph"/>
        <w:numPr>
          <w:ilvl w:val="0"/>
          <w:numId w:val="11"/>
        </w:numPr>
        <w:rPr>
          <w:rFonts w:cs="Times New Roman"/>
          <w:szCs w:val="22"/>
          <w:lang w:val="en-US"/>
        </w:rPr>
      </w:pPr>
      <w:r w:rsidRPr="00EF0C94">
        <w:rPr>
          <w:lang w:val="en-US"/>
        </w:rPr>
        <w:t xml:space="preserve">Sambanis &amp; </w:t>
      </w:r>
      <w:proofErr w:type="spellStart"/>
      <w:r w:rsidRPr="00EF0C94">
        <w:rPr>
          <w:lang w:val="en-US"/>
        </w:rPr>
        <w:t>Schulhofer</w:t>
      </w:r>
      <w:proofErr w:type="spellEnd"/>
      <w:r w:rsidRPr="00EF0C94">
        <w:rPr>
          <w:lang w:val="en-US"/>
        </w:rPr>
        <w:t xml:space="preserve">-Wohl (2019) code a civil war involving several ethnic groups between 2011 and 2015 (ethnic groups in Kachin, Shan, and Rakhine). However, while the HVIOLSD threshold is met in case of the Kachin, it does not appear to be met in case of the Shan: UCDP/PRIO suggests 170 battle-related deaths in 2011, 10 in 2012, 83 in 2013, 0 in 2014, and 97 in 2015. We do not code HVIOLSD but </w:t>
      </w:r>
      <w:r w:rsidR="008A5A36">
        <w:rPr>
          <w:lang w:val="en-US"/>
        </w:rPr>
        <w:t xml:space="preserve">do code continued </w:t>
      </w:r>
      <w:r w:rsidRPr="00EF0C94">
        <w:rPr>
          <w:lang w:val="en-US"/>
        </w:rPr>
        <w:t>LVIOLSD.</w:t>
      </w:r>
    </w:p>
    <w:p w14:paraId="6D24844F" w14:textId="77777777" w:rsidR="007D375F" w:rsidRPr="00EF0C94" w:rsidRDefault="007D375F">
      <w:pPr>
        <w:pStyle w:val="ListParagraph"/>
        <w:numPr>
          <w:ilvl w:val="1"/>
          <w:numId w:val="11"/>
        </w:numPr>
        <w:rPr>
          <w:rFonts w:cs="Times New Roman"/>
          <w:szCs w:val="22"/>
          <w:lang w:val="en-US"/>
        </w:rPr>
      </w:pPr>
      <w:r w:rsidRPr="00EF0C94">
        <w:rPr>
          <w:rFonts w:cs="Times New Roman"/>
          <w:szCs w:val="22"/>
          <w:lang w:val="en-US"/>
        </w:rPr>
        <w:t xml:space="preserve">UCDP suggests that there were ceasefires signed with different Shan rebel groups in December 2011, which were largely respected in 2012. However, additional research suggests that the 10 battle-related deaths by UCDP may be an under-estimate as we found </w:t>
      </w:r>
      <w:r w:rsidRPr="00EF0C94">
        <w:rPr>
          <w:lang w:val="en-US"/>
        </w:rPr>
        <w:t>22 deaths in 2012: clashes on July 18 killed 10 (The Shan Herald Agency for News 7/31/2012), 10 deaths on September 7 (The Shan Herald Agency for News 9/30/2012) and 2 deaths on October 30 (BBC Monitoring Asia Pacific 11/1/2012). To avoid a bogus de-escalation, we code LVIOLSD in 2012.</w:t>
      </w:r>
    </w:p>
    <w:p w14:paraId="2CF4B34D" w14:textId="1D2098F9" w:rsidR="007D375F" w:rsidRPr="00EF0C94" w:rsidRDefault="007D375F">
      <w:pPr>
        <w:pStyle w:val="ListParagraph"/>
        <w:numPr>
          <w:ilvl w:val="1"/>
          <w:numId w:val="11"/>
        </w:numPr>
        <w:rPr>
          <w:rFonts w:cs="Times New Roman"/>
          <w:szCs w:val="22"/>
          <w:lang w:val="en-US"/>
        </w:rPr>
      </w:pPr>
      <w:r w:rsidRPr="00EF0C94">
        <w:rPr>
          <w:rFonts w:cs="Times New Roman"/>
          <w:szCs w:val="22"/>
          <w:lang w:val="en-US"/>
        </w:rPr>
        <w:t>UCDP reports that some fighting continued also in 2014, thus we also code LVIOLSD in 2014</w:t>
      </w:r>
      <w:r w:rsidR="007E3E2F">
        <w:rPr>
          <w:rFonts w:cs="Times New Roman"/>
          <w:szCs w:val="22"/>
          <w:lang w:val="en-US"/>
        </w:rPr>
        <w:t xml:space="preserve"> in light of possible reporting difficulties.</w:t>
      </w:r>
    </w:p>
    <w:p w14:paraId="428F5A54" w14:textId="63AB4DE8" w:rsidR="007D375F" w:rsidRPr="00EF0C94" w:rsidRDefault="007D375F">
      <w:pPr>
        <w:pStyle w:val="ListParagraph"/>
        <w:numPr>
          <w:ilvl w:val="0"/>
          <w:numId w:val="11"/>
        </w:numPr>
        <w:rPr>
          <w:rFonts w:cs="Times New Roman"/>
          <w:szCs w:val="22"/>
          <w:lang w:val="en-US"/>
        </w:rPr>
      </w:pPr>
      <w:r w:rsidRPr="00EF0C94">
        <w:rPr>
          <w:lang w:val="en-US"/>
        </w:rPr>
        <w:t xml:space="preserve">We found no reports for separatist violence above the threshold in 2016-2020. </w:t>
      </w:r>
      <w:r w:rsidRPr="00EF0C94">
        <w:rPr>
          <w:rFonts w:cs="Times New Roman"/>
          <w:szCs w:val="22"/>
          <w:lang w:val="en-US"/>
        </w:rPr>
        <w:t>[1948-1958: NVIOLSD; 1959</w:t>
      </w:r>
      <w:r w:rsidR="00C04531">
        <w:rPr>
          <w:rFonts w:cs="Times New Roman"/>
          <w:szCs w:val="22"/>
          <w:lang w:val="en-US"/>
        </w:rPr>
        <w:t>-1963</w:t>
      </w:r>
      <w:r w:rsidRPr="00EF0C94">
        <w:rPr>
          <w:rFonts w:cs="Times New Roman"/>
          <w:szCs w:val="22"/>
          <w:lang w:val="en-US"/>
        </w:rPr>
        <w:t>: LVIOLSD; 196</w:t>
      </w:r>
      <w:r w:rsidR="00C04531">
        <w:rPr>
          <w:rFonts w:cs="Times New Roman"/>
          <w:szCs w:val="22"/>
          <w:lang w:val="en-US"/>
        </w:rPr>
        <w:t>4</w:t>
      </w:r>
      <w:r w:rsidRPr="00EF0C94">
        <w:rPr>
          <w:rFonts w:cs="Times New Roman"/>
          <w:szCs w:val="22"/>
          <w:lang w:val="en-US"/>
        </w:rPr>
        <w:t>-19</w:t>
      </w:r>
      <w:r w:rsidR="00C04531">
        <w:rPr>
          <w:rFonts w:cs="Times New Roman"/>
          <w:szCs w:val="22"/>
          <w:lang w:val="en-US"/>
        </w:rPr>
        <w:t>89</w:t>
      </w:r>
      <w:r w:rsidRPr="00EF0C94">
        <w:rPr>
          <w:rFonts w:cs="Times New Roman"/>
          <w:szCs w:val="22"/>
          <w:lang w:val="en-US"/>
        </w:rPr>
        <w:t xml:space="preserve">: HVIOLSD; </w:t>
      </w:r>
      <w:r w:rsidR="00C04531">
        <w:rPr>
          <w:rFonts w:cs="Times New Roman"/>
          <w:szCs w:val="22"/>
          <w:lang w:val="en-US"/>
        </w:rPr>
        <w:t>1990-1992: NVIOLSD; 1993-20</w:t>
      </w:r>
      <w:r w:rsidRPr="00EF0C94">
        <w:rPr>
          <w:rFonts w:cs="Times New Roman"/>
          <w:szCs w:val="22"/>
          <w:lang w:val="en-US"/>
        </w:rPr>
        <w:t>15: LVIOLSD; 2016-2020: NVIOLSD]</w:t>
      </w:r>
    </w:p>
    <w:p w14:paraId="10891BB0" w14:textId="77777777" w:rsidR="007D375F" w:rsidRPr="00EF0C94" w:rsidRDefault="007D375F" w:rsidP="007D375F">
      <w:pPr>
        <w:rPr>
          <w:rFonts w:cs="Times New Roman"/>
          <w:szCs w:val="22"/>
          <w:lang w:val="en-US"/>
        </w:rPr>
      </w:pPr>
    </w:p>
    <w:p w14:paraId="76F7FA3D" w14:textId="77777777" w:rsidR="007D375F" w:rsidRPr="00EF0C94" w:rsidRDefault="007D375F" w:rsidP="007D375F">
      <w:pPr>
        <w:rPr>
          <w:rFonts w:cs="Times New Roman"/>
          <w:szCs w:val="22"/>
          <w:lang w:val="en-US"/>
        </w:rPr>
      </w:pPr>
    </w:p>
    <w:p w14:paraId="3D4E6811" w14:textId="1E1456AA" w:rsidR="007D375F" w:rsidRPr="00EF0C94" w:rsidRDefault="007D375F" w:rsidP="007D375F">
      <w:pPr>
        <w:rPr>
          <w:rFonts w:cs="Times New Roman"/>
          <w:szCs w:val="22"/>
          <w:lang w:val="en-US"/>
        </w:rPr>
      </w:pPr>
      <w:r w:rsidRPr="00EF0C94">
        <w:rPr>
          <w:rFonts w:cs="Times New Roman"/>
          <w:b/>
          <w:szCs w:val="22"/>
          <w:lang w:val="en-US"/>
        </w:rPr>
        <w:t xml:space="preserve">Historical </w:t>
      </w:r>
      <w:r w:rsidR="00155325">
        <w:rPr>
          <w:rFonts w:cs="Times New Roman"/>
          <w:b/>
          <w:szCs w:val="22"/>
          <w:lang w:val="en-US"/>
        </w:rPr>
        <w:t>c</w:t>
      </w:r>
      <w:r w:rsidRPr="00EF0C94">
        <w:rPr>
          <w:rFonts w:cs="Times New Roman"/>
          <w:b/>
          <w:szCs w:val="22"/>
          <w:lang w:val="en-US"/>
        </w:rPr>
        <w:t>ontext</w:t>
      </w:r>
    </w:p>
    <w:p w14:paraId="03FB3284" w14:textId="77777777" w:rsidR="007D375F" w:rsidRPr="00EF0C94" w:rsidRDefault="007D375F" w:rsidP="007D375F">
      <w:pPr>
        <w:rPr>
          <w:rFonts w:cs="Times New Roman"/>
          <w:szCs w:val="22"/>
          <w:lang w:val="en-US"/>
        </w:rPr>
      </w:pPr>
    </w:p>
    <w:p w14:paraId="405AD331" w14:textId="77777777" w:rsidR="006E55F4" w:rsidRPr="00EF0C94" w:rsidRDefault="006E55F4">
      <w:pPr>
        <w:numPr>
          <w:ilvl w:val="0"/>
          <w:numId w:val="6"/>
        </w:numPr>
        <w:contextualSpacing/>
        <w:rPr>
          <w:rFonts w:cs="Times New Roman"/>
          <w:szCs w:val="22"/>
          <w:lang w:val="en-US"/>
        </w:rPr>
      </w:pPr>
      <w:r w:rsidRPr="00EF0C94">
        <w:rPr>
          <w:rFonts w:cs="Times New Roman"/>
          <w:szCs w:val="22"/>
          <w:lang w:val="en-US"/>
        </w:rPr>
        <w:t xml:space="preserve">The Shan dominated what is current-day Burma from the thirteenth </w:t>
      </w:r>
      <w:proofErr w:type="spellStart"/>
      <w:r w:rsidRPr="00EF0C94">
        <w:rPr>
          <w:rFonts w:cs="Times New Roman"/>
          <w:szCs w:val="22"/>
          <w:lang w:val="en-US"/>
        </w:rPr>
        <w:t>centruy</w:t>
      </w:r>
      <w:proofErr w:type="spellEnd"/>
      <w:r w:rsidRPr="00EF0C94">
        <w:rPr>
          <w:rFonts w:cs="Times New Roman"/>
          <w:szCs w:val="22"/>
          <w:lang w:val="en-US"/>
        </w:rPr>
        <w:t xml:space="preserve"> onwards. In the early seventeenth century, however, the Shan territory was conquered by the ethnic Burman forcing the </w:t>
      </w:r>
      <w:proofErr w:type="spellStart"/>
      <w:r w:rsidRPr="00EF0C94">
        <w:rPr>
          <w:rFonts w:cs="Times New Roman"/>
          <w:szCs w:val="22"/>
          <w:lang w:val="en-US"/>
        </w:rPr>
        <w:t>Shans</w:t>
      </w:r>
      <w:proofErr w:type="spellEnd"/>
      <w:r w:rsidRPr="00EF0C94">
        <w:rPr>
          <w:rFonts w:cs="Times New Roman"/>
          <w:szCs w:val="22"/>
          <w:lang w:val="en-US"/>
        </w:rPr>
        <w:t xml:space="preserve"> to retreat to their mountain homelands, where they diffused into over 30 states that were ruled by a feudal structure and led by </w:t>
      </w:r>
      <w:proofErr w:type="spellStart"/>
      <w:r w:rsidRPr="00EF0C94">
        <w:rPr>
          <w:rFonts w:cs="Times New Roman"/>
          <w:szCs w:val="22"/>
          <w:lang w:val="en-US"/>
        </w:rPr>
        <w:t>Sawbwas</w:t>
      </w:r>
      <w:proofErr w:type="spellEnd"/>
      <w:r w:rsidRPr="00EF0C94">
        <w:rPr>
          <w:rFonts w:cs="Times New Roman"/>
          <w:szCs w:val="22"/>
          <w:lang w:val="en-US"/>
        </w:rPr>
        <w:t>/</w:t>
      </w:r>
      <w:proofErr w:type="spellStart"/>
      <w:r w:rsidRPr="00EF0C94">
        <w:rPr>
          <w:rFonts w:cs="Times New Roman"/>
          <w:szCs w:val="22"/>
          <w:lang w:val="en-US"/>
        </w:rPr>
        <w:t>Saophas</w:t>
      </w:r>
      <w:proofErr w:type="spellEnd"/>
      <w:r w:rsidRPr="00EF0C94">
        <w:rPr>
          <w:rFonts w:cs="Times New Roman"/>
          <w:szCs w:val="22"/>
          <w:lang w:val="en-US"/>
        </w:rPr>
        <w:t>. The authority of the Burmese king was recognized (Minahan 2002, Minority Rights Group International).</w:t>
      </w:r>
    </w:p>
    <w:p w14:paraId="7764E167" w14:textId="77777777" w:rsidR="006E55F4" w:rsidRPr="00EF0C94" w:rsidRDefault="006E55F4">
      <w:pPr>
        <w:numPr>
          <w:ilvl w:val="0"/>
          <w:numId w:val="6"/>
        </w:numPr>
        <w:autoSpaceDE w:val="0"/>
        <w:autoSpaceDN w:val="0"/>
        <w:adjustRightInd w:val="0"/>
        <w:contextualSpacing/>
        <w:rPr>
          <w:rFonts w:cs="Times New Roman"/>
          <w:szCs w:val="22"/>
          <w:lang w:val="en-US"/>
        </w:rPr>
      </w:pPr>
      <w:r w:rsidRPr="00EF0C94">
        <w:rPr>
          <w:rFonts w:cs="Times New Roman"/>
          <w:szCs w:val="22"/>
          <w:lang w:val="en-US"/>
        </w:rPr>
        <w:t>Under British colonial rule, the Shan states existed as protectorates but were relatively autonomous in internal affairs. As of 1920, these various Shan states were brought together to form the Federated Shan States (“1919 Act of Federated Shan States”), which eventually led to the establishment of the Shan State under the 1948 Constitution of the now independent Burma (</w:t>
      </w:r>
      <w:proofErr w:type="spellStart"/>
      <w:r w:rsidRPr="00EF0C94">
        <w:rPr>
          <w:rFonts w:cs="Times New Roman"/>
          <w:szCs w:val="22"/>
          <w:lang w:val="en-US"/>
        </w:rPr>
        <w:t>Sakhong</w:t>
      </w:r>
      <w:proofErr w:type="spellEnd"/>
      <w:r w:rsidRPr="00EF0C94">
        <w:rPr>
          <w:rFonts w:cs="Times New Roman"/>
          <w:szCs w:val="22"/>
          <w:lang w:val="en-US"/>
        </w:rPr>
        <w:t xml:space="preserve"> 2004).  </w:t>
      </w:r>
    </w:p>
    <w:p w14:paraId="74282E1E" w14:textId="514C720A" w:rsidR="006E55F4" w:rsidRPr="00EF0C94" w:rsidRDefault="006E55F4">
      <w:pPr>
        <w:widowControl w:val="0"/>
        <w:numPr>
          <w:ilvl w:val="0"/>
          <w:numId w:val="6"/>
        </w:numPr>
        <w:autoSpaceDE w:val="0"/>
        <w:autoSpaceDN w:val="0"/>
        <w:adjustRightInd w:val="0"/>
        <w:contextualSpacing/>
        <w:rPr>
          <w:szCs w:val="22"/>
          <w:lang w:val="en-US"/>
        </w:rPr>
      </w:pPr>
      <w:r w:rsidRPr="00EF0C94">
        <w:rPr>
          <w:rFonts w:cs="Times New Roman"/>
          <w:szCs w:val="22"/>
          <w:lang w:val="en-US"/>
        </w:rPr>
        <w:t xml:space="preserve">In the process of negotiating independence from Britain, the Burman political leaders sought to win the participation of the minorities in a common political union. At the Panglong Conference in 1947, the Shan (among others) were thus promised political authority in their own autonomous national states as well as the right to secede after ten years (Williams and </w:t>
      </w:r>
      <w:proofErr w:type="spellStart"/>
      <w:r w:rsidRPr="00EF0C94">
        <w:rPr>
          <w:rFonts w:cs="Times New Roman"/>
          <w:szCs w:val="22"/>
          <w:lang w:val="en-US"/>
        </w:rPr>
        <w:t>Sakhong</w:t>
      </w:r>
      <w:proofErr w:type="spellEnd"/>
      <w:r w:rsidRPr="00EF0C94">
        <w:rPr>
          <w:rFonts w:cs="Times New Roman"/>
          <w:szCs w:val="22"/>
          <w:lang w:val="en-US"/>
        </w:rPr>
        <w:t xml:space="preserve">, 2005; Silverstein 1958). </w:t>
      </w:r>
      <w:r w:rsidRPr="00EF0C94">
        <w:rPr>
          <w:szCs w:val="22"/>
          <w:lang w:val="en-US"/>
        </w:rPr>
        <w:t xml:space="preserve">On the basis of the principles outlined in the Panglong Agreement, the Union Constitution stipulated a Union composed of National or Union States. It followed the idea that these states “should have their own separate constitutions, their own organs of state, viz. Parliament, Government and Judiciary” (Maung </w:t>
      </w:r>
      <w:proofErr w:type="spellStart"/>
      <w:r w:rsidRPr="00EF0C94">
        <w:rPr>
          <w:szCs w:val="22"/>
          <w:lang w:val="en-US"/>
        </w:rPr>
        <w:t>Maung</w:t>
      </w:r>
      <w:proofErr w:type="spellEnd"/>
      <w:r w:rsidRPr="00EF0C94">
        <w:rPr>
          <w:szCs w:val="22"/>
          <w:lang w:val="en-US"/>
        </w:rPr>
        <w:t>, 1989: 170). In addition, the Shan State (together with the Kayah and for a time the Kachin State) was given the right to secession after a 10-year trial period (Silverstein, 1958). [1947: autonomy concession, 1947: independence concession]</w:t>
      </w:r>
      <w:r w:rsidRPr="00EF0C94">
        <w:rPr>
          <w:rFonts w:cs="Times New Roman"/>
          <w:szCs w:val="22"/>
          <w:lang w:val="en-US"/>
        </w:rPr>
        <w:t xml:space="preserve"> </w:t>
      </w:r>
    </w:p>
    <w:p w14:paraId="447E1EEC" w14:textId="301BCC72" w:rsidR="006E55F4" w:rsidRPr="00EF0C94" w:rsidRDefault="006E55F4">
      <w:pPr>
        <w:numPr>
          <w:ilvl w:val="1"/>
          <w:numId w:val="6"/>
        </w:numPr>
        <w:contextualSpacing/>
        <w:rPr>
          <w:lang w:val="en-US"/>
        </w:rPr>
      </w:pPr>
      <w:r w:rsidRPr="00EF0C94">
        <w:rPr>
          <w:rFonts w:cs="Times New Roman"/>
          <w:szCs w:val="22"/>
          <w:lang w:val="en-US"/>
        </w:rPr>
        <w:t>Note: Panglong could be seen as a continuation of colonial policy, but is often described as a concession.</w:t>
      </w:r>
    </w:p>
    <w:p w14:paraId="56CD995D" w14:textId="77777777" w:rsidR="007D375F" w:rsidRDefault="007D375F" w:rsidP="007D375F">
      <w:pPr>
        <w:rPr>
          <w:rFonts w:cs="Times New Roman"/>
          <w:szCs w:val="22"/>
          <w:lang w:val="en-US"/>
        </w:rPr>
      </w:pPr>
    </w:p>
    <w:p w14:paraId="726D2E02" w14:textId="77777777" w:rsidR="00936001" w:rsidRPr="00EF0C94" w:rsidRDefault="00936001" w:rsidP="007D375F">
      <w:pPr>
        <w:rPr>
          <w:rFonts w:cs="Times New Roman"/>
          <w:szCs w:val="22"/>
          <w:lang w:val="en-US"/>
        </w:rPr>
      </w:pPr>
    </w:p>
    <w:p w14:paraId="09370DD9" w14:textId="77777777" w:rsidR="007D375F" w:rsidRPr="00EF0C94" w:rsidRDefault="007D375F" w:rsidP="007D375F">
      <w:pPr>
        <w:rPr>
          <w:rFonts w:cs="Times New Roman"/>
          <w:b/>
          <w:szCs w:val="22"/>
          <w:lang w:val="en-US"/>
        </w:rPr>
      </w:pPr>
      <w:r w:rsidRPr="00EF0C94">
        <w:rPr>
          <w:rFonts w:cs="Times New Roman"/>
          <w:b/>
          <w:szCs w:val="22"/>
          <w:lang w:val="en-US"/>
        </w:rPr>
        <w:t>Concessions and restrictions</w:t>
      </w:r>
    </w:p>
    <w:p w14:paraId="201AF61B" w14:textId="77777777" w:rsidR="007D375F" w:rsidRPr="00EF0C94" w:rsidRDefault="007D375F" w:rsidP="007D375F">
      <w:pPr>
        <w:rPr>
          <w:rFonts w:cs="Times New Roman"/>
          <w:szCs w:val="22"/>
          <w:lang w:val="en-US"/>
        </w:rPr>
      </w:pPr>
    </w:p>
    <w:p w14:paraId="5131D278" w14:textId="64FFCB56" w:rsidR="006E55F4" w:rsidRPr="00EF0C94" w:rsidRDefault="006E55F4">
      <w:pPr>
        <w:numPr>
          <w:ilvl w:val="0"/>
          <w:numId w:val="6"/>
        </w:numPr>
        <w:contextualSpacing/>
        <w:rPr>
          <w:szCs w:val="22"/>
          <w:lang w:val="en-US"/>
        </w:rPr>
      </w:pPr>
      <w:r w:rsidRPr="00EF0C94">
        <w:rPr>
          <w:szCs w:val="22"/>
          <w:lang w:val="en-US"/>
        </w:rPr>
        <w:t xml:space="preserve">The newly established Federal Union, however, was only federal in name but unitary in practice. The spirit of Panglong and the federal principles were reversed in the years following independence. In the late 1950s, the Shan became increasingly disgruntled with encroaching </w:t>
      </w:r>
      <w:r w:rsidRPr="00EF0C94">
        <w:rPr>
          <w:szCs w:val="22"/>
          <w:lang w:val="en-US"/>
        </w:rPr>
        <w:lastRenderedPageBreak/>
        <w:t xml:space="preserve">central rule, making the theoretical option of secession a real alternative among the Shan population. In order to preempt this scenario, and in its efforts to dislodge Chinese Kuomintang (KMT) forces from northern Burma, the central government removed the autonomy of the Shan </w:t>
      </w:r>
      <w:proofErr w:type="spellStart"/>
      <w:r w:rsidRPr="00EF0C94">
        <w:rPr>
          <w:szCs w:val="22"/>
          <w:lang w:val="en-US"/>
        </w:rPr>
        <w:t>sawbwas</w:t>
      </w:r>
      <w:proofErr w:type="spellEnd"/>
      <w:r w:rsidRPr="00EF0C94">
        <w:rPr>
          <w:szCs w:val="22"/>
          <w:lang w:val="en-US"/>
        </w:rPr>
        <w:t xml:space="preserve"> in 1959 and set their territories under military administration. The </w:t>
      </w:r>
      <w:proofErr w:type="spellStart"/>
      <w:r w:rsidRPr="00EF0C94">
        <w:rPr>
          <w:szCs w:val="22"/>
          <w:lang w:val="en-US"/>
        </w:rPr>
        <w:t>sawbwas</w:t>
      </w:r>
      <w:proofErr w:type="spellEnd"/>
      <w:r w:rsidRPr="00EF0C94">
        <w:rPr>
          <w:szCs w:val="22"/>
          <w:lang w:val="en-US"/>
        </w:rPr>
        <w:t xml:space="preserve">’ defense forces were no longer controlled by local rulers and the </w:t>
      </w:r>
      <w:proofErr w:type="spellStart"/>
      <w:r w:rsidRPr="00EF0C94">
        <w:rPr>
          <w:szCs w:val="22"/>
          <w:lang w:val="en-US"/>
        </w:rPr>
        <w:t>sawbwas</w:t>
      </w:r>
      <w:proofErr w:type="spellEnd"/>
      <w:r w:rsidRPr="00EF0C94">
        <w:rPr>
          <w:szCs w:val="22"/>
          <w:lang w:val="en-US"/>
        </w:rPr>
        <w:t xml:space="preserve"> were being sidestepped by General Ne Win. With this, </w:t>
      </w:r>
      <w:r w:rsidR="00655B96">
        <w:rPr>
          <w:szCs w:val="22"/>
          <w:lang w:val="en-US"/>
        </w:rPr>
        <w:t>t</w:t>
      </w:r>
      <w:r w:rsidRPr="00EF0C94">
        <w:rPr>
          <w:szCs w:val="22"/>
          <w:lang w:val="en-US"/>
        </w:rPr>
        <w:t xml:space="preserve">he </w:t>
      </w:r>
      <w:proofErr w:type="spellStart"/>
      <w:r w:rsidRPr="00EF0C94">
        <w:rPr>
          <w:szCs w:val="22"/>
          <w:lang w:val="en-US"/>
        </w:rPr>
        <w:t>Shans’</w:t>
      </w:r>
      <w:proofErr w:type="spellEnd"/>
      <w:r w:rsidRPr="00EF0C94">
        <w:rPr>
          <w:szCs w:val="22"/>
          <w:lang w:val="en-US"/>
        </w:rPr>
        <w:t xml:space="preserve"> right to secession was effectively revoked, too (UCDP Conflict Encyclopedia; Brown 1988; Minorities at Risk Project). [1959: autonomy restriction, 1959: independence restriction]</w:t>
      </w:r>
    </w:p>
    <w:p w14:paraId="7F642CD7" w14:textId="1FE8D5D1" w:rsidR="006E55F4" w:rsidRPr="00EF0C94" w:rsidRDefault="006E55F4">
      <w:pPr>
        <w:numPr>
          <w:ilvl w:val="1"/>
          <w:numId w:val="6"/>
        </w:numPr>
        <w:contextualSpacing/>
        <w:rPr>
          <w:szCs w:val="22"/>
          <w:lang w:val="en-US"/>
        </w:rPr>
      </w:pPr>
      <w:r w:rsidRPr="00EF0C94">
        <w:rPr>
          <w:szCs w:val="22"/>
          <w:lang w:val="en-US"/>
        </w:rPr>
        <w:t>Note: While the above narrative suggests that centralization had started before 1959, we did not find a good date to code a restriction before that.</w:t>
      </w:r>
      <w:r w:rsidR="00C6596F">
        <w:rPr>
          <w:szCs w:val="22"/>
          <w:lang w:val="en-US"/>
        </w:rPr>
        <w:t xml:space="preserve"> The narrative in the UCDP Conflict Encyclopedia suggests that the violence occurred in response to the restriction (</w:t>
      </w:r>
      <w:r w:rsidR="00C6596F" w:rsidRPr="00C6596F">
        <w:rPr>
          <w:szCs w:val="22"/>
          <w:lang w:val="en-US"/>
        </w:rPr>
        <w:t>https://ucdp.uu.se/conflict/264</w:t>
      </w:r>
      <w:r w:rsidR="00C6596F">
        <w:rPr>
          <w:szCs w:val="22"/>
          <w:lang w:val="en-US"/>
        </w:rPr>
        <w:t xml:space="preserve">). </w:t>
      </w:r>
    </w:p>
    <w:p w14:paraId="41193FD9" w14:textId="68226D21" w:rsidR="006E55F4" w:rsidRPr="00EF0C94" w:rsidRDefault="006E55F4">
      <w:pPr>
        <w:numPr>
          <w:ilvl w:val="0"/>
          <w:numId w:val="6"/>
        </w:numPr>
        <w:contextualSpacing/>
        <w:rPr>
          <w:lang w:val="en-US"/>
        </w:rPr>
      </w:pPr>
      <w:r w:rsidRPr="00EF0C94">
        <w:rPr>
          <w:lang w:val="en-US"/>
        </w:rPr>
        <w:t>As part of a "</w:t>
      </w:r>
      <w:proofErr w:type="spellStart"/>
      <w:r w:rsidRPr="00EF0C94">
        <w:rPr>
          <w:lang w:val="en-US"/>
        </w:rPr>
        <w:t>Burmanisation</w:t>
      </w:r>
      <w:proofErr w:type="spellEnd"/>
      <w:r w:rsidRPr="00EF0C94">
        <w:rPr>
          <w:lang w:val="en-US"/>
        </w:rPr>
        <w:t xml:space="preserve"> campaign", </w:t>
      </w:r>
      <w:r w:rsidRPr="00EF0C94">
        <w:rPr>
          <w:rFonts w:cs="Times New Roman"/>
          <w:lang w:val="en-US"/>
        </w:rPr>
        <w:t>Buddhism was declared the official state religion in 1961 (</w:t>
      </w:r>
      <w:proofErr w:type="spellStart"/>
      <w:r w:rsidRPr="00EF0C94">
        <w:rPr>
          <w:rFonts w:cs="Times New Roman"/>
          <w:lang w:val="en-US"/>
        </w:rPr>
        <w:t>Sakhong</w:t>
      </w:r>
      <w:proofErr w:type="spellEnd"/>
      <w:r w:rsidRPr="00EF0C94">
        <w:rPr>
          <w:rFonts w:cs="Times New Roman"/>
          <w:lang w:val="en-US"/>
        </w:rPr>
        <w:t xml:space="preserve"> 2012: 5). </w:t>
      </w:r>
      <w:r w:rsidR="009C2E7B">
        <w:rPr>
          <w:rFonts w:cs="Times New Roman"/>
          <w:lang w:val="en-US"/>
        </w:rPr>
        <w:t>T</w:t>
      </w:r>
      <w:r w:rsidRPr="00EF0C94">
        <w:rPr>
          <w:rFonts w:cs="Times New Roman"/>
          <w:lang w:val="en-US"/>
        </w:rPr>
        <w:t>he Shan are Buddhists (Minahan 2002: 1698)</w:t>
      </w:r>
      <w:r w:rsidR="009C2E7B">
        <w:rPr>
          <w:rFonts w:cs="Times New Roman"/>
          <w:lang w:val="en-US"/>
        </w:rPr>
        <w:t>; however, it is clear that increasing the rights of ethnic minorities was not the intention. We do not code a concession.</w:t>
      </w:r>
    </w:p>
    <w:p w14:paraId="00B33889" w14:textId="77777777" w:rsidR="006E55F4" w:rsidRPr="00EF0C94" w:rsidRDefault="006E55F4">
      <w:pPr>
        <w:numPr>
          <w:ilvl w:val="0"/>
          <w:numId w:val="6"/>
        </w:numPr>
        <w:autoSpaceDE w:val="0"/>
        <w:autoSpaceDN w:val="0"/>
        <w:adjustRightInd w:val="0"/>
        <w:contextualSpacing/>
        <w:rPr>
          <w:rFonts w:cs="Times New Roman"/>
          <w:lang w:val="en-US"/>
        </w:rPr>
      </w:pPr>
      <w:r w:rsidRPr="00EF0C94">
        <w:rPr>
          <w:szCs w:val="22"/>
          <w:lang w:val="en-US"/>
        </w:rPr>
        <w:t xml:space="preserve">The </w:t>
      </w:r>
      <w:proofErr w:type="spellStart"/>
      <w:r w:rsidRPr="00EF0C94">
        <w:rPr>
          <w:szCs w:val="22"/>
          <w:lang w:val="en-US"/>
        </w:rPr>
        <w:t>Shans’</w:t>
      </w:r>
      <w:proofErr w:type="spellEnd"/>
      <w:r w:rsidRPr="00EF0C94">
        <w:rPr>
          <w:szCs w:val="22"/>
          <w:lang w:val="en-US"/>
        </w:rPr>
        <w:t xml:space="preserve"> semi-autonomous status as promised in the Panglong Agreement was definitely abrogated after General Ne Win’s coup d’état in 1962 (Minahan 2002; Minority Rights Group International). This nullified whatever little autonomy had remained with the Shan after 1959. That same year, the Shan territory was occupied by Burmese forces and its political elite was arrested or murdered. [1962: autonomy restriction]</w:t>
      </w:r>
    </w:p>
    <w:p w14:paraId="768C84EE" w14:textId="77777777" w:rsidR="006E55F4" w:rsidRPr="00EF0C94" w:rsidRDefault="006E55F4">
      <w:pPr>
        <w:numPr>
          <w:ilvl w:val="0"/>
          <w:numId w:val="6"/>
        </w:numPr>
        <w:contextualSpacing/>
        <w:rPr>
          <w:szCs w:val="22"/>
          <w:lang w:val="en-US"/>
        </w:rPr>
      </w:pPr>
      <w:r w:rsidRPr="00EF0C94">
        <w:rPr>
          <w:szCs w:val="22"/>
          <w:lang w:val="en-US"/>
        </w:rPr>
        <w:t xml:space="preserve">The Shan language is a Tai language and part of the Sino-Tai language group and has been a core issue of the Shan nationalist movement (Minahan 2002). Minority languages were targeted as part of the </w:t>
      </w:r>
      <w:proofErr w:type="spellStart"/>
      <w:r w:rsidRPr="00EF0C94">
        <w:rPr>
          <w:szCs w:val="22"/>
          <w:lang w:val="en-US"/>
        </w:rPr>
        <w:t>Burmanization</w:t>
      </w:r>
      <w:proofErr w:type="spellEnd"/>
      <w:r w:rsidRPr="00EF0C94">
        <w:rPr>
          <w:szCs w:val="22"/>
          <w:lang w:val="en-US"/>
        </w:rPr>
        <w:t xml:space="preserve"> campaign that was initiated after the 1962 coup. In 1965, a single education system was introduced and all schools came directly under the authority of the state. Only Burmese was allowed as a medium for instruction (Aye and Sercombe 2014) and the government prohibited the teaching of ethnic minority languages in schools (Lwin 2011). </w:t>
      </w:r>
      <w:r w:rsidRPr="00EF0C94">
        <w:rPr>
          <w:lang w:val="en-US"/>
        </w:rPr>
        <w:t xml:space="preserve">We code a </w:t>
      </w:r>
      <w:r w:rsidRPr="00EF0C94">
        <w:rPr>
          <w:szCs w:val="22"/>
          <w:lang w:val="en-US"/>
        </w:rPr>
        <w:t>cultural rights restriction in 1965</w:t>
      </w:r>
      <w:r w:rsidRPr="00EF0C94">
        <w:rPr>
          <w:lang w:val="en-US"/>
        </w:rPr>
        <w:t>.</w:t>
      </w:r>
      <w:r w:rsidRPr="00EF0C94">
        <w:rPr>
          <w:szCs w:val="22"/>
          <w:lang w:val="en-US"/>
        </w:rPr>
        <w:t xml:space="preserve"> [1965: cultural rights restriction]</w:t>
      </w:r>
    </w:p>
    <w:p w14:paraId="07D4A244" w14:textId="77777777" w:rsidR="006E55F4" w:rsidRPr="00EF0C94" w:rsidRDefault="006E55F4">
      <w:pPr>
        <w:numPr>
          <w:ilvl w:val="1"/>
          <w:numId w:val="6"/>
        </w:numPr>
        <w:contextualSpacing/>
        <w:rPr>
          <w:szCs w:val="22"/>
          <w:lang w:val="en-US"/>
        </w:rPr>
      </w:pPr>
      <w:r w:rsidRPr="00EF0C94">
        <w:rPr>
          <w:szCs w:val="22"/>
          <w:lang w:val="en-US"/>
        </w:rPr>
        <w:t>Note: The 1966 Education Act</w:t>
      </w:r>
      <w:r w:rsidRPr="00EF0C94">
        <w:rPr>
          <w:lang w:val="en-US"/>
        </w:rPr>
        <w:t xml:space="preserve"> had required schools in minority areas to teach minority languages until the second grade (Aye and Sercombe 2014). But this was more of a token concession, given the generally very restrictive stance towards minority languages at the time</w:t>
      </w:r>
      <w:r w:rsidRPr="00EF0C94">
        <w:rPr>
          <w:szCs w:val="22"/>
          <w:lang w:val="en-US"/>
        </w:rPr>
        <w:t xml:space="preserve"> </w:t>
      </w:r>
      <w:r w:rsidRPr="00EF0C94">
        <w:rPr>
          <w:lang w:val="en-US"/>
        </w:rPr>
        <w:t>(</w:t>
      </w:r>
      <w:r w:rsidRPr="00EF0C94">
        <w:rPr>
          <w:szCs w:val="22"/>
          <w:lang w:val="en-US"/>
        </w:rPr>
        <w:t>Aye and Sercombe 2014; Lwin 2011; Hlaing 2007</w:t>
      </w:r>
      <w:r w:rsidRPr="00EF0C94">
        <w:rPr>
          <w:lang w:val="en-US"/>
        </w:rPr>
        <w:t>). We do not code a concession.</w:t>
      </w:r>
    </w:p>
    <w:p w14:paraId="0361B6D7" w14:textId="77777777" w:rsidR="006E55F4" w:rsidRPr="00EF0C94" w:rsidRDefault="006E55F4">
      <w:pPr>
        <w:numPr>
          <w:ilvl w:val="0"/>
          <w:numId w:val="6"/>
        </w:numPr>
        <w:contextualSpacing/>
        <w:rPr>
          <w:lang w:val="en-US"/>
        </w:rPr>
      </w:pPr>
      <w:r w:rsidRPr="00EF0C94">
        <w:rPr>
          <w:lang w:val="en-US"/>
        </w:rPr>
        <w:t>When the Communist Party of Burma, which has been active in the Shan state since 1968, collapsed in 1989, the Shan State Army signed a ceasefire with the government that granted them the Special Region 3, Shan State. According to South (2011: 13), the ceasefire groups were “allowed to retain their arms and granted de facto autonomy, control of sometimes extensive blocks of territory, and the right to extract natural resources in their territories”. According to Kudo (2013: 291), the special regions were created for ethnic ceasefire groups where they were allowed to maintain an autonomous territory and to hold soldiers and arms, they were “quasi-states within the state”. As with all other Special Regions, we code this as an autonomy concession in the year the ceasefire was signed. Note that, despite the ceasefire with the Shan State Army, other Shan groups continued their armed opposition against the government. The Shan State National Army (SSNA) surrendered in 1996 and the Shan State Army - South command (SSA-S) signed ceasefires in 2006 and 2011. However, none of the agreements with these groups included autonomy provisions. [1989: autonomy concession]</w:t>
      </w:r>
    </w:p>
    <w:p w14:paraId="56B0090E" w14:textId="0A168DA8" w:rsidR="006E55F4" w:rsidRPr="00EF0C94" w:rsidRDefault="006E55F4">
      <w:pPr>
        <w:numPr>
          <w:ilvl w:val="0"/>
          <w:numId w:val="6"/>
        </w:numPr>
        <w:contextualSpacing/>
        <w:rPr>
          <w:szCs w:val="22"/>
          <w:lang w:val="en-US"/>
        </w:rPr>
      </w:pPr>
      <w:r w:rsidRPr="00EF0C94">
        <w:rPr>
          <w:lang w:val="en-US"/>
        </w:rPr>
        <w:t>The 2008 constitution envisaged the incorporation of armed militias into the state hierarchy. This Border Guard Force (BGF) program was implemented in 2009 in a</w:t>
      </w:r>
      <w:r w:rsidRPr="00EF0C94">
        <w:rPr>
          <w:rFonts w:eastAsiaTheme="minorHAnsi"/>
          <w:lang w:val="en-US"/>
        </w:rPr>
        <w:t>n “attempt to neutralize armed ethnic ceasefire groups and consolidate the Burma Army’s control over all military units in the country</w:t>
      </w:r>
      <w:r w:rsidRPr="00EF0C94">
        <w:rPr>
          <w:lang w:val="en-US"/>
        </w:rPr>
        <w:t>” (</w:t>
      </w:r>
      <w:proofErr w:type="spellStart"/>
      <w:r w:rsidRPr="00EF0C94">
        <w:rPr>
          <w:lang w:val="en-US"/>
        </w:rPr>
        <w:t>Sakhong</w:t>
      </w:r>
      <w:proofErr w:type="spellEnd"/>
      <w:r w:rsidRPr="00EF0C94">
        <w:rPr>
          <w:lang w:val="en-US"/>
        </w:rPr>
        <w:t xml:space="preserve"> and Keenan 2013: 1). The BGF consist of ethnic soldiers but are controlled by the government. The BGF program effectively meant the end of significant autonomy (South 2011; Myanmar Peace Monitor). Like many other ethnic minority groups, the Shan groups rejected the government proposal to transform into a BGF - with the exception of SSA-N brigade 3 and 7, which transformed into a BGF (BNI). As opposed to the Kokang, whose territory was occupied by the military forces in an attempt to deter others, the Shan have so far successfully resisted the proposal. Nevertheless, the intention to limit the </w:t>
      </w:r>
      <w:proofErr w:type="spellStart"/>
      <w:r w:rsidRPr="00EF0C94">
        <w:rPr>
          <w:lang w:val="en-US"/>
        </w:rPr>
        <w:t>Shans’</w:t>
      </w:r>
      <w:proofErr w:type="spellEnd"/>
      <w:r w:rsidRPr="00EF0C94">
        <w:rPr>
          <w:lang w:val="en-US"/>
        </w:rPr>
        <w:t xml:space="preserve"> autonomy is evident, and the government attempted to implement the measure. Thus we code a restriction. [2008: autonomy restriction]</w:t>
      </w:r>
    </w:p>
    <w:p w14:paraId="1E452D24" w14:textId="01425D15" w:rsidR="0049141B" w:rsidRPr="00EF0C94" w:rsidRDefault="00141512">
      <w:pPr>
        <w:numPr>
          <w:ilvl w:val="0"/>
          <w:numId w:val="6"/>
        </w:numPr>
        <w:contextualSpacing/>
        <w:rPr>
          <w:szCs w:val="22"/>
          <w:lang w:val="en-US"/>
        </w:rPr>
      </w:pPr>
      <w:r w:rsidRPr="00EF0C94">
        <w:rPr>
          <w:szCs w:val="22"/>
          <w:lang w:val="en-US"/>
        </w:rPr>
        <w:lastRenderedPageBreak/>
        <w:t>In 2012, the Restoration Council of Shan State/Shan State Army (RCSS/SSA)</w:t>
      </w:r>
      <w:r w:rsidR="00D925B0" w:rsidRPr="00EF0C94">
        <w:rPr>
          <w:szCs w:val="22"/>
          <w:lang w:val="en-US"/>
        </w:rPr>
        <w:t xml:space="preserve"> (South)</w:t>
      </w:r>
      <w:r w:rsidRPr="00EF0C94">
        <w:rPr>
          <w:szCs w:val="22"/>
          <w:lang w:val="en-US"/>
        </w:rPr>
        <w:t xml:space="preserve"> signed a ceasefire at the state and union level (Myanmar Peace Monitor).</w:t>
      </w:r>
      <w:r w:rsidR="008277D3" w:rsidRPr="00EF0C94">
        <w:rPr>
          <w:szCs w:val="22"/>
          <w:lang w:val="en-US"/>
        </w:rPr>
        <w:t xml:space="preserve"> This agreement did not lead to any concession </w:t>
      </w:r>
      <w:r w:rsidR="001D44E4" w:rsidRPr="00EF0C94">
        <w:rPr>
          <w:szCs w:val="22"/>
          <w:lang w:val="en-US"/>
        </w:rPr>
        <w:t xml:space="preserve">as defined here </w:t>
      </w:r>
      <w:r w:rsidR="008277D3" w:rsidRPr="00EF0C94">
        <w:rPr>
          <w:szCs w:val="22"/>
          <w:lang w:val="en-US"/>
        </w:rPr>
        <w:t>(PA-X). Later, i</w:t>
      </w:r>
      <w:r w:rsidRPr="00EF0C94">
        <w:rPr>
          <w:szCs w:val="22"/>
          <w:lang w:val="en-US"/>
        </w:rPr>
        <w:t xml:space="preserve">n 2015, </w:t>
      </w:r>
      <w:r w:rsidR="008277D3" w:rsidRPr="00EF0C94">
        <w:rPr>
          <w:szCs w:val="22"/>
          <w:lang w:val="en-US"/>
        </w:rPr>
        <w:t xml:space="preserve">the </w:t>
      </w:r>
      <w:r w:rsidR="001C1A0D" w:rsidRPr="00EF0C94">
        <w:rPr>
          <w:szCs w:val="22"/>
          <w:lang w:val="en-US"/>
        </w:rPr>
        <w:t>SSA-South</w:t>
      </w:r>
      <w:r w:rsidR="00D925B0" w:rsidRPr="00EF0C94">
        <w:rPr>
          <w:szCs w:val="22"/>
          <w:lang w:val="en-US"/>
        </w:rPr>
        <w:t xml:space="preserve"> (RCSS)</w:t>
      </w:r>
      <w:r w:rsidR="008277D3" w:rsidRPr="00EF0C94">
        <w:rPr>
          <w:szCs w:val="22"/>
          <w:lang w:val="en-US"/>
        </w:rPr>
        <w:t xml:space="preserve"> was part of the ethnic armed groups that signed the Nationwide Ceasefire Agreement (NCA)</w:t>
      </w:r>
      <w:r w:rsidR="001C1A0D" w:rsidRPr="00EF0C94">
        <w:rPr>
          <w:szCs w:val="22"/>
          <w:lang w:val="en-US"/>
        </w:rPr>
        <w:t xml:space="preserve">, while the SSA-North </w:t>
      </w:r>
      <w:r w:rsidR="001D44E4" w:rsidRPr="00EF0C94">
        <w:rPr>
          <w:szCs w:val="22"/>
          <w:lang w:val="en-US"/>
        </w:rPr>
        <w:t xml:space="preserve">refused to sign </w:t>
      </w:r>
      <w:r w:rsidR="009A4E1F" w:rsidRPr="00EF0C94">
        <w:rPr>
          <w:szCs w:val="22"/>
          <w:lang w:val="en-US"/>
        </w:rPr>
        <w:t>(Minority Rights Group). We do not code the NCA as it did not involve any concession or restriction</w:t>
      </w:r>
      <w:r w:rsidR="001D44E4" w:rsidRPr="00EF0C94">
        <w:rPr>
          <w:szCs w:val="22"/>
          <w:lang w:val="en-US"/>
        </w:rPr>
        <w:t xml:space="preserve"> as defined here</w:t>
      </w:r>
      <w:r w:rsidR="009A4E1F" w:rsidRPr="00EF0C94">
        <w:rPr>
          <w:szCs w:val="22"/>
          <w:lang w:val="en-US"/>
        </w:rPr>
        <w:t xml:space="preserve">. </w:t>
      </w:r>
    </w:p>
    <w:p w14:paraId="6A3B2F1D" w14:textId="3B6F1378" w:rsidR="001D44E4" w:rsidRPr="00EF0C94" w:rsidRDefault="001D44E4" w:rsidP="001D44E4">
      <w:pPr>
        <w:pStyle w:val="ListParagraph"/>
        <w:numPr>
          <w:ilvl w:val="0"/>
          <w:numId w:val="6"/>
        </w:numPr>
        <w:rPr>
          <w:rFonts w:cs="Times New Roman"/>
          <w:szCs w:val="22"/>
          <w:lang w:val="en-US"/>
        </w:rPr>
      </w:pPr>
      <w:r w:rsidRPr="00EF0C94">
        <w:rPr>
          <w:lang w:val="en-US"/>
        </w:rPr>
        <w:t xml:space="preserve">On 1 February 2021, the Tatmadaw (Myanmar’s armed forces) seized power by detaining the democratically elected leaders, including Aung San Suu Kyi (BBC 2021). The armed forces installed the State Administration Council (SAC), which took legislative, executive and judiciary powers, and declared a nationwide state of emergency until the next election (UCDP). </w:t>
      </w:r>
      <w:r w:rsidRPr="00EF0C94">
        <w:rPr>
          <w:szCs w:val="22"/>
          <w:lang w:val="en-US"/>
        </w:rPr>
        <w:t xml:space="preserve">After the coup, the RCSS initially condemned the actions of the junta, but later continued peace talks with the government (Thai News Service 2022). </w:t>
      </w:r>
      <w:r w:rsidRPr="00EF0C94">
        <w:rPr>
          <w:lang w:val="en-US"/>
        </w:rPr>
        <w:t>The coup should likely be treated as a restriction, but we do not code past 2020.</w:t>
      </w:r>
    </w:p>
    <w:p w14:paraId="45602D18" w14:textId="77777777" w:rsidR="007D375F" w:rsidRPr="00EF0C94" w:rsidRDefault="007D375F" w:rsidP="007D375F">
      <w:pPr>
        <w:rPr>
          <w:rFonts w:cs="Times New Roman"/>
          <w:szCs w:val="22"/>
          <w:lang w:val="en-US"/>
        </w:rPr>
      </w:pPr>
    </w:p>
    <w:p w14:paraId="15AECFE8" w14:textId="77777777" w:rsidR="007D375F" w:rsidRPr="00EF0C94" w:rsidRDefault="007D375F" w:rsidP="007D375F">
      <w:pPr>
        <w:rPr>
          <w:rFonts w:cs="Times New Roman"/>
          <w:szCs w:val="22"/>
          <w:lang w:val="en-US"/>
        </w:rPr>
      </w:pPr>
    </w:p>
    <w:p w14:paraId="6E6AB71E" w14:textId="77777777" w:rsidR="007D375F" w:rsidRPr="00EF0C94" w:rsidRDefault="007D375F" w:rsidP="007D375F">
      <w:pPr>
        <w:rPr>
          <w:rFonts w:cs="Times New Roman"/>
          <w:b/>
          <w:szCs w:val="22"/>
          <w:lang w:val="en-US"/>
        </w:rPr>
      </w:pPr>
      <w:r w:rsidRPr="00EF0C94">
        <w:rPr>
          <w:rFonts w:cs="Times New Roman"/>
          <w:b/>
          <w:szCs w:val="22"/>
          <w:lang w:val="en-US"/>
        </w:rPr>
        <w:t xml:space="preserve">Regional autonomy </w:t>
      </w:r>
    </w:p>
    <w:p w14:paraId="0EFFF0D0" w14:textId="77777777" w:rsidR="007D375F" w:rsidRPr="00EF0C94" w:rsidRDefault="007D375F" w:rsidP="007D375F">
      <w:pPr>
        <w:rPr>
          <w:rFonts w:cs="Times New Roman"/>
          <w:szCs w:val="22"/>
          <w:lang w:val="en-US"/>
        </w:rPr>
      </w:pPr>
    </w:p>
    <w:p w14:paraId="107604E3" w14:textId="1B0636EF" w:rsidR="006E55F4" w:rsidRPr="00EF0C94" w:rsidRDefault="006E55F4">
      <w:pPr>
        <w:numPr>
          <w:ilvl w:val="0"/>
          <w:numId w:val="6"/>
        </w:numPr>
        <w:contextualSpacing/>
        <w:rPr>
          <w:rFonts w:cs="Times New Roman"/>
          <w:b/>
          <w:szCs w:val="22"/>
          <w:lang w:val="en-US"/>
        </w:rPr>
      </w:pPr>
      <w:r w:rsidRPr="00EF0C94">
        <w:rPr>
          <w:rFonts w:cs="Times New Roman"/>
          <w:szCs w:val="22"/>
          <w:lang w:val="en-US"/>
        </w:rPr>
        <w:t xml:space="preserve">Despite the quick abrogation of the autonomy concessions in the Panglong Agreement, the Shan still enjoyed some autonomy in the early years of Burmese independence. This is confirmed by EPR. We thus code regional autonomy from 1948 until </w:t>
      </w:r>
      <w:r w:rsidRPr="00EF0C94">
        <w:rPr>
          <w:lang w:val="en-US"/>
        </w:rPr>
        <w:t xml:space="preserve">autonomy was officially canceled and the Shan territory </w:t>
      </w:r>
      <w:r w:rsidRPr="00EF0C94">
        <w:rPr>
          <w:szCs w:val="22"/>
          <w:lang w:val="en-US"/>
        </w:rPr>
        <w:t>set under military administration in 1959</w:t>
      </w:r>
      <w:r w:rsidRPr="00EF0C94">
        <w:rPr>
          <w:lang w:val="en-US"/>
        </w:rPr>
        <w:t xml:space="preserve">. </w:t>
      </w:r>
      <w:r w:rsidR="007870CE">
        <w:rPr>
          <w:lang w:val="en-US"/>
        </w:rPr>
        <w:t xml:space="preserve">The revocation of autonomy sparked a rebellion; to better reflect case history, we do not code regional autonomy in 1959, therefore. </w:t>
      </w:r>
      <w:r w:rsidRPr="00EF0C94">
        <w:rPr>
          <w:rFonts w:cs="Times New Roman"/>
          <w:szCs w:val="22"/>
          <w:lang w:val="en-US"/>
        </w:rPr>
        <w:t>[1948-195</w:t>
      </w:r>
      <w:r w:rsidR="007870CE">
        <w:rPr>
          <w:rFonts w:cs="Times New Roman"/>
          <w:szCs w:val="22"/>
          <w:lang w:val="en-US"/>
        </w:rPr>
        <w:t>8</w:t>
      </w:r>
      <w:r w:rsidRPr="00EF0C94">
        <w:rPr>
          <w:rFonts w:cs="Times New Roman"/>
          <w:szCs w:val="22"/>
          <w:lang w:val="en-US"/>
        </w:rPr>
        <w:t>: regional autonomy]</w:t>
      </w:r>
    </w:p>
    <w:p w14:paraId="1AA645A5" w14:textId="77777777" w:rsidR="006E55F4" w:rsidRPr="00EF0C94" w:rsidRDefault="006E55F4">
      <w:pPr>
        <w:numPr>
          <w:ilvl w:val="0"/>
          <w:numId w:val="6"/>
        </w:numPr>
        <w:contextualSpacing/>
        <w:rPr>
          <w:rFonts w:cs="Times New Roman"/>
          <w:lang w:val="en-US"/>
        </w:rPr>
      </w:pPr>
      <w:r w:rsidRPr="00EF0C94">
        <w:rPr>
          <w:rFonts w:eastAsiaTheme="minorHAnsi" w:cs="Times New Roman"/>
          <w:lang w:val="en-US"/>
        </w:rPr>
        <w:t>In the late 1950s, several Shan rebel organizations took up arms in order to resist increasing centralization and the new military government under Ne Win. Thus when the China-backed Communist Party of Burma (CPB) invaded northern Bu</w:t>
      </w:r>
      <w:r w:rsidRPr="00EF0C94">
        <w:rPr>
          <w:rFonts w:cs="Times New Roman"/>
          <w:lang w:val="en-US"/>
        </w:rPr>
        <w:t>rma, they quickly joined forces</w:t>
      </w:r>
      <w:r w:rsidRPr="00EF0C94">
        <w:rPr>
          <w:rFonts w:eastAsiaTheme="minorHAnsi" w:cs="Times New Roman"/>
          <w:lang w:val="en-US"/>
        </w:rPr>
        <w:t>. In 1971, the communist army had gained control over almost all of the Shan territory</w:t>
      </w:r>
      <w:r w:rsidRPr="00EF0C94">
        <w:rPr>
          <w:rFonts w:cs="Times New Roman"/>
          <w:lang w:val="en-US"/>
        </w:rPr>
        <w:t xml:space="preserve"> (UCDP Conflict Encyclopedia)</w:t>
      </w:r>
      <w:r w:rsidRPr="00EF0C94">
        <w:rPr>
          <w:rFonts w:eastAsiaTheme="minorHAnsi" w:cs="Times New Roman"/>
          <w:lang w:val="en-US"/>
        </w:rPr>
        <w:t xml:space="preserve">. </w:t>
      </w:r>
      <w:r w:rsidRPr="00EF0C94">
        <w:rPr>
          <w:rFonts w:cs="Times New Roman"/>
          <w:lang w:val="en-US"/>
        </w:rPr>
        <w:t xml:space="preserve">Almost all of the CPB’s commanders were from minority groups such as the </w:t>
      </w:r>
      <w:proofErr w:type="spellStart"/>
      <w:r w:rsidRPr="00EF0C94">
        <w:rPr>
          <w:rFonts w:cs="Times New Roman"/>
          <w:lang w:val="en-US"/>
        </w:rPr>
        <w:t>Wa</w:t>
      </w:r>
      <w:proofErr w:type="spellEnd"/>
      <w:r w:rsidRPr="00EF0C94">
        <w:rPr>
          <w:rFonts w:cs="Times New Roman"/>
          <w:lang w:val="en-US"/>
        </w:rPr>
        <w:t xml:space="preserve">, Kokang, Chinese, Kachin, Shan or others (Lintner 1990). </w:t>
      </w:r>
      <w:r w:rsidRPr="00EF0C94">
        <w:rPr>
          <w:rFonts w:eastAsiaTheme="minorHAnsi" w:cs="Times New Roman"/>
          <w:lang w:val="en-US"/>
        </w:rPr>
        <w:t xml:space="preserve">The Shan State was ruled by the CPB until the latter’s dissolution in 1989. Callahan (2007) defines this as a period where authority of the military junta is limited and there appears to be near devolution of power to former insurgent leaders (South 2008). </w:t>
      </w:r>
      <w:r w:rsidRPr="00EF0C94">
        <w:rPr>
          <w:rFonts w:eastAsiaTheme="minorHAnsi" w:cs="Times New Roman"/>
          <w:szCs w:val="22"/>
          <w:lang w:val="en-US"/>
        </w:rPr>
        <w:t>We hence code regional autonomy as of 1972 (first of January rule). [1972-1989: regional autonomy]</w:t>
      </w:r>
    </w:p>
    <w:p w14:paraId="77CA81DC" w14:textId="77777777" w:rsidR="006E55F4" w:rsidRPr="00EF0C94" w:rsidRDefault="006E55F4">
      <w:pPr>
        <w:numPr>
          <w:ilvl w:val="0"/>
          <w:numId w:val="6"/>
        </w:numPr>
        <w:contextualSpacing/>
        <w:rPr>
          <w:rFonts w:cs="Times New Roman"/>
          <w:lang w:val="en-US"/>
        </w:rPr>
      </w:pPr>
      <w:r w:rsidRPr="00EF0C94">
        <w:rPr>
          <w:rFonts w:eastAsiaTheme="minorHAnsi" w:cs="Times New Roman"/>
          <w:szCs w:val="22"/>
          <w:lang w:val="en-US"/>
        </w:rPr>
        <w:t>After the collapse of the CPB in 1989</w:t>
      </w:r>
      <w:r w:rsidRPr="00EF0C94">
        <w:rPr>
          <w:szCs w:val="22"/>
          <w:lang w:val="en-US"/>
        </w:rPr>
        <w:t xml:space="preserve">, the Shan State Army signed a ceasefire with the government that granted them the </w:t>
      </w:r>
      <w:r w:rsidRPr="00EF0C94">
        <w:rPr>
          <w:lang w:val="en-US"/>
        </w:rPr>
        <w:t xml:space="preserve">Special Region 3, Shan State. As outlined above, </w:t>
      </w:r>
      <w:r w:rsidRPr="00EF0C94">
        <w:rPr>
          <w:rFonts w:cs="Times New Roman"/>
          <w:szCs w:val="22"/>
          <w:lang w:val="en-US"/>
        </w:rPr>
        <w:t>the ceasefire groups were “allowed to retain their arms and granted de facto autonomy, control of sometimes extensive blocks of territory, and the right to extract natural resources in their territories” (South 2011: 13) and were hence “</w:t>
      </w:r>
      <w:r w:rsidRPr="00EF0C94">
        <w:rPr>
          <w:lang w:val="en-US"/>
        </w:rPr>
        <w:t>quasi-states within the state</w:t>
      </w:r>
      <w:r w:rsidRPr="00EF0C94">
        <w:rPr>
          <w:rFonts w:cs="Times New Roman"/>
          <w:szCs w:val="22"/>
          <w:lang w:val="en-US"/>
        </w:rPr>
        <w:t>” (</w:t>
      </w:r>
      <w:r w:rsidRPr="00EF0C94">
        <w:rPr>
          <w:szCs w:val="22"/>
          <w:lang w:val="en-US"/>
        </w:rPr>
        <w:t xml:space="preserve">Kudo 2013: 291). We thus continue the coding of regional autonomy. </w:t>
      </w:r>
    </w:p>
    <w:p w14:paraId="2EE4DA98" w14:textId="77777777" w:rsidR="006E55F4" w:rsidRPr="00EF0C94" w:rsidRDefault="006E55F4">
      <w:pPr>
        <w:pStyle w:val="ListParagraph"/>
        <w:numPr>
          <w:ilvl w:val="0"/>
          <w:numId w:val="6"/>
        </w:numPr>
        <w:rPr>
          <w:rFonts w:cs="Times New Roman"/>
          <w:b/>
          <w:szCs w:val="22"/>
          <w:lang w:val="en-US"/>
        </w:rPr>
      </w:pPr>
      <w:r w:rsidRPr="00EF0C94">
        <w:rPr>
          <w:lang w:val="en-US"/>
        </w:rPr>
        <w:t xml:space="preserve">In 2009, the Myanmar government moved to implement the BGF program discussed above, which effectively meant the end of significant autonomy (South 2011; Myanmar Peace Monitor). </w:t>
      </w:r>
      <w:r w:rsidRPr="00EF0C94">
        <w:rPr>
          <w:szCs w:val="22"/>
          <w:lang w:val="en-US"/>
        </w:rPr>
        <w:t>[1990-2009: regional autonomy]</w:t>
      </w:r>
    </w:p>
    <w:p w14:paraId="1CA2D4DC" w14:textId="6009A0C9" w:rsidR="006E55F4" w:rsidRPr="00EF0C94" w:rsidRDefault="006E55F4">
      <w:pPr>
        <w:pStyle w:val="ListParagraph"/>
        <w:numPr>
          <w:ilvl w:val="0"/>
          <w:numId w:val="6"/>
        </w:numPr>
        <w:rPr>
          <w:rFonts w:cs="Times New Roman"/>
          <w:b/>
          <w:szCs w:val="22"/>
          <w:lang w:val="en-US"/>
        </w:rPr>
      </w:pPr>
      <w:r w:rsidRPr="00EF0C94">
        <w:rPr>
          <w:rFonts w:cs="Times New Roman"/>
          <w:szCs w:val="22"/>
          <w:lang w:val="en-US"/>
        </w:rPr>
        <w:t>However, the Shan successfully resisted the BGF program, which is coded as the onset of de-facto independence (implying continued regional autonomy). [2010-20</w:t>
      </w:r>
      <w:r w:rsidR="003D5A42" w:rsidRPr="00EF0C94">
        <w:rPr>
          <w:rFonts w:cs="Times New Roman"/>
          <w:szCs w:val="22"/>
          <w:lang w:val="en-US"/>
        </w:rPr>
        <w:t>20</w:t>
      </w:r>
      <w:r w:rsidRPr="00EF0C94">
        <w:rPr>
          <w:rFonts w:cs="Times New Roman"/>
          <w:szCs w:val="22"/>
          <w:lang w:val="en-US"/>
        </w:rPr>
        <w:t>: regional autonomy]</w:t>
      </w:r>
    </w:p>
    <w:p w14:paraId="0BC6193B" w14:textId="77777777" w:rsidR="007D375F" w:rsidRPr="00EF0C94" w:rsidRDefault="007D375F" w:rsidP="007D375F">
      <w:pPr>
        <w:rPr>
          <w:rFonts w:cs="Times New Roman"/>
          <w:szCs w:val="22"/>
          <w:lang w:val="en-US"/>
        </w:rPr>
      </w:pPr>
    </w:p>
    <w:p w14:paraId="49C2B2B7" w14:textId="77777777" w:rsidR="007D375F" w:rsidRPr="00EF0C94" w:rsidRDefault="007D375F" w:rsidP="007D375F">
      <w:pPr>
        <w:rPr>
          <w:rFonts w:cs="Times New Roman"/>
          <w:szCs w:val="22"/>
          <w:lang w:val="en-US"/>
        </w:rPr>
      </w:pPr>
    </w:p>
    <w:p w14:paraId="4D4EFEDB" w14:textId="77777777" w:rsidR="007D375F" w:rsidRPr="00EF0C94" w:rsidRDefault="007D375F" w:rsidP="007D375F">
      <w:pPr>
        <w:rPr>
          <w:rFonts w:cs="Times New Roman"/>
          <w:b/>
          <w:szCs w:val="22"/>
          <w:lang w:val="en-US"/>
        </w:rPr>
      </w:pPr>
      <w:r w:rsidRPr="00EF0C94">
        <w:rPr>
          <w:rFonts w:cs="Times New Roman"/>
          <w:b/>
          <w:szCs w:val="22"/>
          <w:lang w:val="en-US"/>
        </w:rPr>
        <w:t>De facto independence</w:t>
      </w:r>
    </w:p>
    <w:p w14:paraId="6A93F25F" w14:textId="77777777" w:rsidR="007D375F" w:rsidRPr="00EF0C94" w:rsidRDefault="007D375F" w:rsidP="007D375F">
      <w:pPr>
        <w:rPr>
          <w:rFonts w:cs="Times New Roman"/>
          <w:bCs/>
          <w:szCs w:val="22"/>
          <w:lang w:val="en-US"/>
        </w:rPr>
      </w:pPr>
    </w:p>
    <w:p w14:paraId="35D8E3DF" w14:textId="1B789E74" w:rsidR="006E55F4" w:rsidRPr="00EF0C94" w:rsidRDefault="006E55F4">
      <w:pPr>
        <w:numPr>
          <w:ilvl w:val="0"/>
          <w:numId w:val="6"/>
        </w:numPr>
        <w:spacing w:before="2" w:after="2"/>
        <w:contextualSpacing/>
        <w:rPr>
          <w:szCs w:val="22"/>
          <w:lang w:val="en-US"/>
        </w:rPr>
      </w:pPr>
      <w:r w:rsidRPr="00EF0C94">
        <w:rPr>
          <w:rFonts w:cs="Times New Roman"/>
          <w:lang w:val="en-US"/>
        </w:rPr>
        <w:t xml:space="preserve">As outlined above, </w:t>
      </w:r>
      <w:r w:rsidRPr="00EF0C94">
        <w:rPr>
          <w:rFonts w:eastAsiaTheme="minorHAnsi" w:cs="Times New Roman"/>
          <w:szCs w:val="22"/>
          <w:lang w:val="en-US"/>
        </w:rPr>
        <w:t>the CPB period saw near devolution of power to former insurgent leaders after 1971 and until 1989 (South 2008). We code this as de facto independence. [1972-1989: de facto independence]</w:t>
      </w:r>
    </w:p>
    <w:p w14:paraId="5CAABAA7" w14:textId="6473C03D" w:rsidR="006E55F4" w:rsidRPr="00EF0C94" w:rsidRDefault="006E55F4">
      <w:pPr>
        <w:pStyle w:val="ListParagraph"/>
        <w:numPr>
          <w:ilvl w:val="0"/>
          <w:numId w:val="6"/>
        </w:numPr>
        <w:rPr>
          <w:rFonts w:cs="Times New Roman"/>
          <w:szCs w:val="22"/>
          <w:lang w:val="en-US"/>
        </w:rPr>
      </w:pPr>
      <w:r w:rsidRPr="00EF0C94">
        <w:rPr>
          <w:rFonts w:cs="Times New Roman"/>
          <w:szCs w:val="22"/>
          <w:lang w:val="en-US"/>
        </w:rPr>
        <w:t>As discussed above, the Shan successfully resisted the BGF program in 2009; this is coded as the onset of de facto independence. [2010-</w:t>
      </w:r>
      <w:r w:rsidRPr="00EB4574">
        <w:rPr>
          <w:rFonts w:cs="Times New Roman"/>
          <w:szCs w:val="22"/>
          <w:lang w:val="en-US"/>
        </w:rPr>
        <w:t>20</w:t>
      </w:r>
      <w:r w:rsidR="00C20AA3" w:rsidRPr="00EB4574">
        <w:rPr>
          <w:rFonts w:cs="Times New Roman"/>
          <w:szCs w:val="22"/>
          <w:lang w:val="en-US"/>
        </w:rPr>
        <w:t>20</w:t>
      </w:r>
      <w:r w:rsidRPr="00EB4574">
        <w:rPr>
          <w:rFonts w:cs="Times New Roman"/>
          <w:szCs w:val="22"/>
          <w:lang w:val="en-US"/>
        </w:rPr>
        <w:t>:</w:t>
      </w:r>
      <w:r w:rsidRPr="00EF0C94">
        <w:rPr>
          <w:rFonts w:cs="Times New Roman"/>
          <w:szCs w:val="22"/>
          <w:lang w:val="en-US"/>
        </w:rPr>
        <w:t xml:space="preserve"> de facto independence]</w:t>
      </w:r>
    </w:p>
    <w:p w14:paraId="48C6060C" w14:textId="77777777" w:rsidR="007D375F" w:rsidRPr="00EF0C94" w:rsidRDefault="007D375F" w:rsidP="007D375F">
      <w:pPr>
        <w:rPr>
          <w:rFonts w:cs="Times New Roman"/>
          <w:bCs/>
          <w:szCs w:val="22"/>
          <w:lang w:val="en-US"/>
        </w:rPr>
      </w:pPr>
    </w:p>
    <w:p w14:paraId="6FE2C489" w14:textId="77777777" w:rsidR="007D375F" w:rsidRPr="00EF0C94" w:rsidRDefault="007D375F" w:rsidP="007D375F">
      <w:pPr>
        <w:rPr>
          <w:rFonts w:cs="Times New Roman"/>
          <w:bCs/>
          <w:szCs w:val="22"/>
          <w:lang w:val="en-US"/>
        </w:rPr>
      </w:pPr>
    </w:p>
    <w:p w14:paraId="68779413" w14:textId="77777777" w:rsidR="00777858" w:rsidRDefault="00777858" w:rsidP="007D375F">
      <w:pPr>
        <w:rPr>
          <w:rFonts w:cs="Times New Roman"/>
          <w:b/>
          <w:szCs w:val="22"/>
          <w:lang w:val="en-US"/>
        </w:rPr>
      </w:pPr>
    </w:p>
    <w:p w14:paraId="699AB53A" w14:textId="59929C00" w:rsidR="007D375F" w:rsidRPr="00EF0C94" w:rsidRDefault="007D375F" w:rsidP="007D375F">
      <w:pPr>
        <w:rPr>
          <w:rFonts w:cs="Times New Roman"/>
          <w:b/>
          <w:szCs w:val="22"/>
          <w:lang w:val="en-US"/>
        </w:rPr>
      </w:pPr>
      <w:r w:rsidRPr="00EF0C94">
        <w:rPr>
          <w:rFonts w:cs="Times New Roman"/>
          <w:b/>
          <w:szCs w:val="22"/>
          <w:lang w:val="en-US"/>
        </w:rPr>
        <w:lastRenderedPageBreak/>
        <w:t>Major territorial changes</w:t>
      </w:r>
    </w:p>
    <w:p w14:paraId="6F275CD7" w14:textId="77777777" w:rsidR="007D375F" w:rsidRPr="00EF0C94" w:rsidRDefault="007D375F" w:rsidP="007D375F">
      <w:pPr>
        <w:rPr>
          <w:rFonts w:cs="Times New Roman"/>
          <w:bCs/>
          <w:szCs w:val="22"/>
          <w:lang w:val="en-US"/>
        </w:rPr>
      </w:pPr>
    </w:p>
    <w:p w14:paraId="1B5CCCB6" w14:textId="77777777" w:rsidR="006E55F4" w:rsidRPr="00EF0C94" w:rsidRDefault="006E55F4">
      <w:pPr>
        <w:numPr>
          <w:ilvl w:val="0"/>
          <w:numId w:val="6"/>
        </w:numPr>
        <w:contextualSpacing/>
        <w:rPr>
          <w:rFonts w:cs="Times New Roman"/>
          <w:szCs w:val="22"/>
          <w:lang w:val="en-US"/>
        </w:rPr>
      </w:pPr>
      <w:r w:rsidRPr="00EF0C94">
        <w:rPr>
          <w:rFonts w:cs="Times New Roman"/>
          <w:szCs w:val="22"/>
          <w:lang w:val="en-US"/>
        </w:rPr>
        <w:t xml:space="preserve">In 1948, the </w:t>
      </w:r>
      <w:proofErr w:type="spellStart"/>
      <w:r w:rsidRPr="00EF0C94">
        <w:rPr>
          <w:rFonts w:cs="Times New Roman"/>
          <w:szCs w:val="22"/>
          <w:lang w:val="en-US"/>
        </w:rPr>
        <w:t>Shans</w:t>
      </w:r>
      <w:proofErr w:type="spellEnd"/>
      <w:r w:rsidRPr="00EF0C94">
        <w:rPr>
          <w:rFonts w:cs="Times New Roman"/>
          <w:szCs w:val="22"/>
          <w:lang w:val="en-US"/>
        </w:rPr>
        <w:t xml:space="preserve"> became part of newly independent Burma. [1948: host change (new)]</w:t>
      </w:r>
    </w:p>
    <w:p w14:paraId="7CCD6220" w14:textId="77777777" w:rsidR="006E55F4" w:rsidRPr="00EF0C94" w:rsidRDefault="006E55F4">
      <w:pPr>
        <w:numPr>
          <w:ilvl w:val="0"/>
          <w:numId w:val="6"/>
        </w:numPr>
        <w:contextualSpacing/>
        <w:rPr>
          <w:rFonts w:cs="Times New Roman"/>
          <w:b/>
          <w:szCs w:val="22"/>
          <w:lang w:val="en-US"/>
        </w:rPr>
      </w:pPr>
      <w:r w:rsidRPr="00EF0C94">
        <w:rPr>
          <w:rFonts w:eastAsia="Times New Roman" w:cs="Times New Roman"/>
          <w:bCs/>
          <w:smallCaps/>
          <w:szCs w:val="22"/>
          <w:lang w:val="en-US" w:eastAsia="de-CH"/>
        </w:rPr>
        <w:t>[</w:t>
      </w:r>
      <w:r w:rsidRPr="00EF0C94">
        <w:rPr>
          <w:rFonts w:cs="Times New Roman"/>
          <w:szCs w:val="22"/>
          <w:lang w:val="en-US"/>
        </w:rPr>
        <w:t>1959</w:t>
      </w:r>
      <w:r w:rsidRPr="00EF0C94">
        <w:rPr>
          <w:rFonts w:eastAsia="Times New Roman" w:cs="Times New Roman"/>
          <w:bCs/>
          <w:smallCaps/>
          <w:szCs w:val="22"/>
          <w:lang w:val="en-US" w:eastAsia="de-CH"/>
        </w:rPr>
        <w:t>:</w:t>
      </w:r>
      <w:r w:rsidRPr="00EF0C94">
        <w:rPr>
          <w:rFonts w:cs="Times New Roman"/>
          <w:lang w:val="en-US"/>
        </w:rPr>
        <w:t xml:space="preserve"> </w:t>
      </w:r>
      <w:r w:rsidRPr="00EF0C94">
        <w:rPr>
          <w:rFonts w:cs="Times New Roman"/>
          <w:szCs w:val="22"/>
          <w:lang w:val="en-US"/>
        </w:rPr>
        <w:t xml:space="preserve">revocation </w:t>
      </w:r>
      <w:r w:rsidRPr="00EF0C94">
        <w:rPr>
          <w:rFonts w:cs="Times New Roman"/>
          <w:lang w:val="en-US"/>
        </w:rPr>
        <w:t>of regional autonomy</w:t>
      </w:r>
      <w:r w:rsidRPr="00EF0C94">
        <w:rPr>
          <w:rFonts w:eastAsia="Times New Roman" w:cs="Times New Roman"/>
          <w:bCs/>
          <w:smallCaps/>
          <w:szCs w:val="22"/>
          <w:lang w:val="en-US" w:eastAsia="de-CH"/>
        </w:rPr>
        <w:t>]</w:t>
      </w:r>
    </w:p>
    <w:p w14:paraId="6E3A6EBE" w14:textId="2EEB3DBD" w:rsidR="006E55F4" w:rsidRPr="00EF0C94" w:rsidRDefault="006E55F4">
      <w:pPr>
        <w:numPr>
          <w:ilvl w:val="0"/>
          <w:numId w:val="6"/>
        </w:numPr>
        <w:contextualSpacing/>
        <w:rPr>
          <w:rFonts w:cs="Times New Roman"/>
          <w:szCs w:val="22"/>
          <w:lang w:val="en-US"/>
        </w:rPr>
      </w:pPr>
      <w:r w:rsidRPr="00EF0C94">
        <w:rPr>
          <w:rFonts w:cs="Times New Roman"/>
          <w:szCs w:val="22"/>
          <w:lang w:val="en-US"/>
        </w:rPr>
        <w:t xml:space="preserve">[1971: </w:t>
      </w:r>
      <w:r w:rsidRPr="00EF0C94">
        <w:rPr>
          <w:rFonts w:cs="Times New Roman"/>
          <w:lang w:val="en-US"/>
        </w:rPr>
        <w:t>establishment of de facto independence</w:t>
      </w:r>
      <w:r w:rsidRPr="00EF0C94">
        <w:rPr>
          <w:rFonts w:cs="Times New Roman"/>
          <w:szCs w:val="22"/>
          <w:lang w:val="en-US"/>
        </w:rPr>
        <w:t>]</w:t>
      </w:r>
    </w:p>
    <w:p w14:paraId="52B75872" w14:textId="172E7128" w:rsidR="006E55F4" w:rsidRPr="00EF0C94" w:rsidRDefault="006E55F4">
      <w:pPr>
        <w:numPr>
          <w:ilvl w:val="0"/>
          <w:numId w:val="6"/>
        </w:numPr>
        <w:contextualSpacing/>
        <w:rPr>
          <w:rFonts w:cs="Times New Roman"/>
          <w:szCs w:val="22"/>
          <w:lang w:val="en-US"/>
        </w:rPr>
      </w:pPr>
      <w:r w:rsidRPr="00EF0C94">
        <w:rPr>
          <w:rFonts w:cs="Times New Roman"/>
          <w:szCs w:val="22"/>
          <w:lang w:val="en-US"/>
        </w:rPr>
        <w:t xml:space="preserve">[1989: </w:t>
      </w:r>
      <w:r w:rsidRPr="00EF0C94">
        <w:rPr>
          <w:rFonts w:cs="Times New Roman"/>
          <w:lang w:val="en-US"/>
        </w:rPr>
        <w:t xml:space="preserve">abolishment of de facto independence, </w:t>
      </w:r>
      <w:r w:rsidRPr="00EF0C94">
        <w:rPr>
          <w:rFonts w:cs="Times New Roman"/>
          <w:szCs w:val="22"/>
          <w:lang w:val="en-US"/>
        </w:rPr>
        <w:t xml:space="preserve">establishment </w:t>
      </w:r>
      <w:r w:rsidRPr="00EF0C94">
        <w:rPr>
          <w:rFonts w:cs="Times New Roman"/>
          <w:lang w:val="en-US"/>
        </w:rPr>
        <w:t>of regional autonomy]</w:t>
      </w:r>
    </w:p>
    <w:p w14:paraId="5EC8FD21" w14:textId="023EABE1" w:rsidR="006E55F4" w:rsidRPr="00EF0C94" w:rsidRDefault="006E55F4">
      <w:pPr>
        <w:pStyle w:val="ListParagraph"/>
        <w:numPr>
          <w:ilvl w:val="0"/>
          <w:numId w:val="6"/>
        </w:numPr>
        <w:rPr>
          <w:rFonts w:cs="Times New Roman"/>
          <w:szCs w:val="22"/>
          <w:lang w:val="en-US"/>
        </w:rPr>
      </w:pPr>
      <w:r w:rsidRPr="00EF0C94">
        <w:rPr>
          <w:rFonts w:cs="Times New Roman"/>
          <w:szCs w:val="22"/>
          <w:lang w:val="en-US"/>
        </w:rPr>
        <w:t>[2009: revocation of regional autonomy, establishment of de facto independence]</w:t>
      </w:r>
    </w:p>
    <w:p w14:paraId="54219E16" w14:textId="77777777" w:rsidR="007D375F" w:rsidRPr="00EF0C94" w:rsidRDefault="007D375F" w:rsidP="007D375F">
      <w:pPr>
        <w:rPr>
          <w:rFonts w:cs="Times New Roman"/>
          <w:bCs/>
          <w:szCs w:val="22"/>
          <w:lang w:val="en-US"/>
        </w:rPr>
      </w:pPr>
    </w:p>
    <w:p w14:paraId="28BAA71B" w14:textId="77777777" w:rsidR="007D375F" w:rsidRPr="00EF0C94" w:rsidRDefault="007D375F" w:rsidP="007D375F">
      <w:pPr>
        <w:rPr>
          <w:rFonts w:cs="Times New Roman"/>
          <w:bCs/>
          <w:szCs w:val="22"/>
          <w:lang w:val="en-US"/>
        </w:rPr>
      </w:pPr>
    </w:p>
    <w:p w14:paraId="620A424B" w14:textId="77777777" w:rsidR="0048616B" w:rsidRPr="00EF0C94" w:rsidRDefault="0048616B" w:rsidP="0048616B">
      <w:pPr>
        <w:ind w:left="709" w:hanging="709"/>
        <w:rPr>
          <w:rFonts w:cs="Times New Roman"/>
          <w:b/>
          <w:lang w:val="en-US"/>
        </w:rPr>
      </w:pPr>
      <w:r w:rsidRPr="00EF0C94">
        <w:rPr>
          <w:rFonts w:cs="Times New Roman"/>
          <w:b/>
          <w:lang w:val="en-US"/>
        </w:rPr>
        <w:t>EPR2SDM</w:t>
      </w:r>
    </w:p>
    <w:p w14:paraId="3E9E10A3" w14:textId="77777777" w:rsidR="0048616B" w:rsidRPr="00EF0C94" w:rsidRDefault="0048616B" w:rsidP="0048616B">
      <w:pPr>
        <w:ind w:left="709" w:hanging="709"/>
        <w:rPr>
          <w:rFonts w:cs="Times New Roman"/>
          <w:b/>
          <w:lang w:val="en-US"/>
        </w:rPr>
      </w:pPr>
    </w:p>
    <w:tbl>
      <w:tblPr>
        <w:tblStyle w:val="Tabellenraster1"/>
        <w:tblW w:w="5000" w:type="pct"/>
        <w:tblLook w:val="04A0" w:firstRow="1" w:lastRow="0" w:firstColumn="1" w:lastColumn="0" w:noHBand="0" w:noVBand="1"/>
      </w:tblPr>
      <w:tblGrid>
        <w:gridCol w:w="4787"/>
        <w:gridCol w:w="4783"/>
      </w:tblGrid>
      <w:tr w:rsidR="0048616B" w:rsidRPr="00EF0C94" w14:paraId="15F4DFD1" w14:textId="77777777" w:rsidTr="00D7715E">
        <w:trPr>
          <w:trHeight w:val="284"/>
        </w:trPr>
        <w:tc>
          <w:tcPr>
            <w:tcW w:w="4787" w:type="dxa"/>
            <w:vAlign w:val="center"/>
          </w:tcPr>
          <w:p w14:paraId="50F10B70" w14:textId="77777777" w:rsidR="0048616B" w:rsidRPr="00EF0C94" w:rsidRDefault="0048616B" w:rsidP="00D7715E">
            <w:pPr>
              <w:rPr>
                <w:i/>
                <w:lang w:val="en-US"/>
              </w:rPr>
            </w:pPr>
            <w:r w:rsidRPr="00EF0C94">
              <w:rPr>
                <w:i/>
                <w:lang w:val="en-US"/>
              </w:rPr>
              <w:t>Movement</w:t>
            </w:r>
          </w:p>
        </w:tc>
        <w:tc>
          <w:tcPr>
            <w:tcW w:w="4783" w:type="dxa"/>
            <w:vAlign w:val="center"/>
          </w:tcPr>
          <w:p w14:paraId="4A50B9CE" w14:textId="77777777" w:rsidR="0048616B" w:rsidRPr="00EF0C94" w:rsidRDefault="0048616B" w:rsidP="00D7715E">
            <w:pPr>
              <w:rPr>
                <w:lang w:val="en-US"/>
              </w:rPr>
            </w:pPr>
            <w:r w:rsidRPr="00EF0C94">
              <w:rPr>
                <w:lang w:val="en-US"/>
              </w:rPr>
              <w:t>Shan</w:t>
            </w:r>
          </w:p>
        </w:tc>
      </w:tr>
      <w:tr w:rsidR="0048616B" w:rsidRPr="00EF0C94" w14:paraId="3D161278" w14:textId="77777777" w:rsidTr="00D7715E">
        <w:trPr>
          <w:trHeight w:val="284"/>
        </w:trPr>
        <w:tc>
          <w:tcPr>
            <w:tcW w:w="4787" w:type="dxa"/>
            <w:vAlign w:val="center"/>
          </w:tcPr>
          <w:p w14:paraId="6E3B0F71" w14:textId="77777777" w:rsidR="0048616B" w:rsidRPr="00EF0C94" w:rsidRDefault="0048616B" w:rsidP="00D7715E">
            <w:pPr>
              <w:rPr>
                <w:i/>
                <w:lang w:val="en-US"/>
              </w:rPr>
            </w:pPr>
            <w:r w:rsidRPr="00EF0C94">
              <w:rPr>
                <w:i/>
                <w:lang w:val="en-US"/>
              </w:rPr>
              <w:t>Scenario</w:t>
            </w:r>
          </w:p>
        </w:tc>
        <w:tc>
          <w:tcPr>
            <w:tcW w:w="4783" w:type="dxa"/>
            <w:vAlign w:val="center"/>
          </w:tcPr>
          <w:p w14:paraId="6ACC5CEE" w14:textId="77777777" w:rsidR="0048616B" w:rsidRPr="00EF0C94" w:rsidRDefault="0048616B" w:rsidP="00D7715E">
            <w:pPr>
              <w:rPr>
                <w:lang w:val="en-US"/>
              </w:rPr>
            </w:pPr>
            <w:r w:rsidRPr="00EF0C94">
              <w:rPr>
                <w:lang w:val="en-US"/>
              </w:rPr>
              <w:t>1:1</w:t>
            </w:r>
          </w:p>
        </w:tc>
      </w:tr>
      <w:tr w:rsidR="0048616B" w:rsidRPr="00EF0C94" w14:paraId="25035B75" w14:textId="77777777" w:rsidTr="00D7715E">
        <w:trPr>
          <w:trHeight w:val="284"/>
        </w:trPr>
        <w:tc>
          <w:tcPr>
            <w:tcW w:w="4787" w:type="dxa"/>
            <w:vAlign w:val="center"/>
          </w:tcPr>
          <w:p w14:paraId="12CF50C0" w14:textId="77777777" w:rsidR="0048616B" w:rsidRPr="00EF0C94" w:rsidRDefault="0048616B" w:rsidP="00D7715E">
            <w:pPr>
              <w:rPr>
                <w:i/>
                <w:lang w:val="en-US"/>
              </w:rPr>
            </w:pPr>
            <w:r w:rsidRPr="00EF0C94">
              <w:rPr>
                <w:i/>
                <w:lang w:val="en-US"/>
              </w:rPr>
              <w:t>EPR group(s)</w:t>
            </w:r>
          </w:p>
        </w:tc>
        <w:tc>
          <w:tcPr>
            <w:tcW w:w="4783" w:type="dxa"/>
            <w:vAlign w:val="center"/>
          </w:tcPr>
          <w:p w14:paraId="36599058" w14:textId="77777777" w:rsidR="0048616B" w:rsidRPr="00EF0C94" w:rsidRDefault="0048616B" w:rsidP="00D7715E">
            <w:pPr>
              <w:rPr>
                <w:lang w:val="en-US"/>
              </w:rPr>
            </w:pPr>
            <w:r w:rsidRPr="00EF0C94">
              <w:rPr>
                <w:lang w:val="en-US"/>
              </w:rPr>
              <w:t>Shan</w:t>
            </w:r>
          </w:p>
        </w:tc>
      </w:tr>
      <w:tr w:rsidR="0048616B" w:rsidRPr="00EF0C94" w14:paraId="2F93991B" w14:textId="77777777" w:rsidTr="00D7715E">
        <w:trPr>
          <w:trHeight w:val="284"/>
        </w:trPr>
        <w:tc>
          <w:tcPr>
            <w:tcW w:w="4787" w:type="dxa"/>
            <w:vAlign w:val="center"/>
          </w:tcPr>
          <w:p w14:paraId="0CD86908" w14:textId="77777777" w:rsidR="0048616B" w:rsidRPr="00EF0C94" w:rsidRDefault="0048616B" w:rsidP="00D7715E">
            <w:pPr>
              <w:rPr>
                <w:i/>
                <w:lang w:val="en-US"/>
              </w:rPr>
            </w:pPr>
            <w:proofErr w:type="spellStart"/>
            <w:r w:rsidRPr="00EF0C94">
              <w:rPr>
                <w:i/>
                <w:lang w:val="en-US"/>
              </w:rPr>
              <w:t>Gwgroupid</w:t>
            </w:r>
            <w:proofErr w:type="spellEnd"/>
            <w:r w:rsidRPr="00EF0C94">
              <w:rPr>
                <w:i/>
                <w:lang w:val="en-US"/>
              </w:rPr>
              <w:t>(s)</w:t>
            </w:r>
          </w:p>
        </w:tc>
        <w:tc>
          <w:tcPr>
            <w:tcW w:w="4783" w:type="dxa"/>
            <w:vAlign w:val="center"/>
          </w:tcPr>
          <w:p w14:paraId="6541FCFE" w14:textId="77777777" w:rsidR="0048616B" w:rsidRPr="00EF0C94" w:rsidRDefault="0048616B" w:rsidP="00D7715E">
            <w:pPr>
              <w:rPr>
                <w:lang w:val="en-US"/>
              </w:rPr>
            </w:pPr>
            <w:r w:rsidRPr="00EF0C94">
              <w:rPr>
                <w:lang w:val="en-US"/>
              </w:rPr>
              <w:t>77509000</w:t>
            </w:r>
          </w:p>
        </w:tc>
      </w:tr>
    </w:tbl>
    <w:p w14:paraId="4C656BD0" w14:textId="77777777" w:rsidR="0048616B" w:rsidRPr="00EF0C94" w:rsidRDefault="0048616B" w:rsidP="0048616B">
      <w:pPr>
        <w:rPr>
          <w:rFonts w:cs="Times New Roman"/>
          <w:b/>
          <w:szCs w:val="22"/>
          <w:lang w:val="en-US"/>
        </w:rPr>
      </w:pPr>
    </w:p>
    <w:p w14:paraId="69E5DD95" w14:textId="77777777" w:rsidR="0048616B" w:rsidRPr="00EF0C94" w:rsidRDefault="0048616B" w:rsidP="0048616B">
      <w:pPr>
        <w:rPr>
          <w:rFonts w:cs="Times New Roman"/>
          <w:b/>
          <w:szCs w:val="22"/>
          <w:lang w:val="en-US"/>
        </w:rPr>
      </w:pPr>
    </w:p>
    <w:p w14:paraId="0508F6C9" w14:textId="77777777" w:rsidR="007D375F" w:rsidRPr="00EF0C94" w:rsidRDefault="007D375F" w:rsidP="007D375F">
      <w:pPr>
        <w:ind w:left="709" w:hanging="709"/>
        <w:rPr>
          <w:rFonts w:cs="Times New Roman"/>
          <w:b/>
          <w:szCs w:val="22"/>
          <w:lang w:val="en-US"/>
        </w:rPr>
      </w:pPr>
      <w:r w:rsidRPr="00EF0C94">
        <w:rPr>
          <w:rFonts w:cs="Times New Roman"/>
          <w:b/>
          <w:szCs w:val="22"/>
          <w:lang w:val="en-US"/>
        </w:rPr>
        <w:t>Power access</w:t>
      </w:r>
    </w:p>
    <w:p w14:paraId="43F02867" w14:textId="77777777" w:rsidR="007D375F" w:rsidRPr="00EF0C94" w:rsidRDefault="007D375F" w:rsidP="007D375F">
      <w:pPr>
        <w:ind w:left="709" w:hanging="709"/>
        <w:rPr>
          <w:rFonts w:cs="Times New Roman"/>
          <w:bCs/>
          <w:szCs w:val="22"/>
          <w:lang w:val="en-US"/>
        </w:rPr>
      </w:pPr>
    </w:p>
    <w:p w14:paraId="6F4AD7C6" w14:textId="57F4BF8A" w:rsidR="007D375F" w:rsidRPr="00EF0C94" w:rsidRDefault="007D375F">
      <w:pPr>
        <w:pStyle w:val="ListParagraph"/>
        <w:numPr>
          <w:ilvl w:val="0"/>
          <w:numId w:val="11"/>
        </w:numPr>
        <w:rPr>
          <w:rFonts w:cs="Times New Roman"/>
          <w:bCs/>
          <w:szCs w:val="22"/>
          <w:lang w:val="en-US"/>
        </w:rPr>
      </w:pPr>
      <w:r w:rsidRPr="00EF0C94">
        <w:rPr>
          <w:rFonts w:cs="Times New Roman"/>
          <w:bCs/>
          <w:szCs w:val="22"/>
          <w:lang w:val="en-US"/>
        </w:rPr>
        <w:t xml:space="preserve">We follow EPR. </w:t>
      </w:r>
      <w:r w:rsidR="00D02BDF" w:rsidRPr="00EF0C94">
        <w:rPr>
          <w:rFonts w:cs="Times New Roman"/>
          <w:bCs/>
          <w:szCs w:val="22"/>
          <w:lang w:val="en-US"/>
        </w:rPr>
        <w:t xml:space="preserve">Self-exclusion = powerless. </w:t>
      </w:r>
      <w:r w:rsidRPr="00EF0C94">
        <w:rPr>
          <w:rFonts w:cs="Times New Roman"/>
          <w:bCs/>
          <w:szCs w:val="22"/>
          <w:lang w:val="en-US"/>
        </w:rPr>
        <w:t>[</w:t>
      </w:r>
      <w:r w:rsidR="00D02BDF" w:rsidRPr="00EF0C94">
        <w:rPr>
          <w:rFonts w:cs="Times New Roman"/>
          <w:bCs/>
          <w:szCs w:val="22"/>
          <w:lang w:val="en-US"/>
        </w:rPr>
        <w:t>1948-1958: junior partner; 1959: discriminated; 1960-2020: powerless</w:t>
      </w:r>
      <w:r w:rsidRPr="00EF0C94">
        <w:rPr>
          <w:rFonts w:cs="Times New Roman"/>
          <w:bCs/>
          <w:szCs w:val="22"/>
          <w:lang w:val="en-US"/>
        </w:rPr>
        <w:t>]</w:t>
      </w:r>
    </w:p>
    <w:p w14:paraId="2544B766" w14:textId="77777777" w:rsidR="007D375F" w:rsidRPr="00EF0C94" w:rsidRDefault="007D375F" w:rsidP="007D375F">
      <w:pPr>
        <w:ind w:left="709" w:hanging="709"/>
        <w:rPr>
          <w:rFonts w:cs="Times New Roman"/>
          <w:bCs/>
          <w:szCs w:val="22"/>
          <w:lang w:val="en-US"/>
        </w:rPr>
      </w:pPr>
    </w:p>
    <w:p w14:paraId="583C9041" w14:textId="77777777" w:rsidR="007D375F" w:rsidRPr="00EF0C94" w:rsidRDefault="007D375F" w:rsidP="007D375F">
      <w:pPr>
        <w:ind w:left="709" w:hanging="709"/>
        <w:rPr>
          <w:rFonts w:cs="Times New Roman"/>
          <w:bCs/>
          <w:szCs w:val="22"/>
          <w:lang w:val="en-US"/>
        </w:rPr>
      </w:pPr>
    </w:p>
    <w:p w14:paraId="26770367" w14:textId="77777777" w:rsidR="007D375F" w:rsidRPr="00EF0C94" w:rsidRDefault="007D375F" w:rsidP="007D375F">
      <w:pPr>
        <w:ind w:left="709" w:hanging="709"/>
        <w:rPr>
          <w:rFonts w:cs="Times New Roman"/>
          <w:b/>
          <w:szCs w:val="22"/>
          <w:lang w:val="en-US"/>
        </w:rPr>
      </w:pPr>
      <w:r w:rsidRPr="00EF0C94">
        <w:rPr>
          <w:rFonts w:cs="Times New Roman"/>
          <w:b/>
          <w:szCs w:val="22"/>
          <w:lang w:val="en-US"/>
        </w:rPr>
        <w:t>Group size</w:t>
      </w:r>
    </w:p>
    <w:p w14:paraId="3ECA4E93" w14:textId="77777777" w:rsidR="007D375F" w:rsidRPr="00EF0C94" w:rsidRDefault="007D375F" w:rsidP="007D375F">
      <w:pPr>
        <w:rPr>
          <w:rFonts w:cs="Times New Roman"/>
          <w:lang w:val="en-US"/>
        </w:rPr>
      </w:pPr>
    </w:p>
    <w:p w14:paraId="7235342B" w14:textId="0F517F9B" w:rsidR="007D375F" w:rsidRPr="00EF0C94" w:rsidRDefault="007D375F">
      <w:pPr>
        <w:pStyle w:val="ListParagraph"/>
        <w:numPr>
          <w:ilvl w:val="0"/>
          <w:numId w:val="11"/>
        </w:numPr>
        <w:rPr>
          <w:rFonts w:cs="Times New Roman"/>
          <w:bCs/>
          <w:szCs w:val="22"/>
          <w:lang w:val="en-US"/>
        </w:rPr>
      </w:pPr>
      <w:r w:rsidRPr="00EF0C94">
        <w:rPr>
          <w:rFonts w:cs="Times New Roman"/>
          <w:bCs/>
          <w:szCs w:val="22"/>
          <w:lang w:val="en-US"/>
        </w:rPr>
        <w:t>We follow EPR. [</w:t>
      </w:r>
      <w:r w:rsidR="00D02BDF" w:rsidRPr="00EF0C94">
        <w:rPr>
          <w:rFonts w:cs="Times New Roman"/>
          <w:bCs/>
          <w:szCs w:val="22"/>
          <w:lang w:val="en-US"/>
        </w:rPr>
        <w:t>0.085</w:t>
      </w:r>
      <w:r w:rsidRPr="00EF0C94">
        <w:rPr>
          <w:rFonts w:cs="Times New Roman"/>
          <w:bCs/>
          <w:szCs w:val="22"/>
          <w:lang w:val="en-US"/>
        </w:rPr>
        <w:t>]</w:t>
      </w:r>
    </w:p>
    <w:p w14:paraId="7E1F3C7F" w14:textId="77777777" w:rsidR="007D375F" w:rsidRPr="00EF0C94" w:rsidRDefault="007D375F" w:rsidP="007D375F">
      <w:pPr>
        <w:rPr>
          <w:rFonts w:cs="Times New Roman"/>
          <w:lang w:val="en-US"/>
        </w:rPr>
      </w:pPr>
    </w:p>
    <w:p w14:paraId="0F60BD1D" w14:textId="77777777" w:rsidR="007D375F" w:rsidRPr="00EF0C94" w:rsidRDefault="007D375F" w:rsidP="007D375F">
      <w:pPr>
        <w:rPr>
          <w:rFonts w:cs="Times New Roman"/>
          <w:lang w:val="en-US"/>
        </w:rPr>
      </w:pPr>
    </w:p>
    <w:p w14:paraId="0D43C772" w14:textId="77777777" w:rsidR="007D375F" w:rsidRPr="00EF0C94" w:rsidRDefault="007D375F" w:rsidP="007D375F">
      <w:pPr>
        <w:rPr>
          <w:rFonts w:cs="Times New Roman"/>
          <w:b/>
          <w:bCs/>
          <w:lang w:val="en-US"/>
        </w:rPr>
      </w:pPr>
      <w:r w:rsidRPr="00EF0C94">
        <w:rPr>
          <w:rFonts w:cs="Times New Roman"/>
          <w:b/>
          <w:bCs/>
          <w:lang w:val="en-US"/>
        </w:rPr>
        <w:t>Regional concentration</w:t>
      </w:r>
    </w:p>
    <w:p w14:paraId="7C4725F2" w14:textId="77777777" w:rsidR="007D375F" w:rsidRPr="00EF0C94" w:rsidRDefault="007D375F" w:rsidP="007D375F">
      <w:pPr>
        <w:rPr>
          <w:rFonts w:cs="Times New Roman"/>
          <w:lang w:val="en-US"/>
        </w:rPr>
      </w:pPr>
    </w:p>
    <w:p w14:paraId="5EDDE67F" w14:textId="2B2AC2DA" w:rsidR="006E55F4" w:rsidRPr="00EF0C94" w:rsidRDefault="006E55F4">
      <w:pPr>
        <w:pStyle w:val="ListParagraph"/>
        <w:numPr>
          <w:ilvl w:val="0"/>
          <w:numId w:val="9"/>
        </w:numPr>
        <w:ind w:hanging="357"/>
        <w:rPr>
          <w:rFonts w:cs="Times New Roman"/>
          <w:lang w:val="en-US"/>
        </w:rPr>
      </w:pPr>
      <w:r w:rsidRPr="00EF0C94">
        <w:rPr>
          <w:rFonts w:cs="Times New Roman"/>
          <w:lang w:val="en-US"/>
        </w:rPr>
        <w:t xml:space="preserve">The </w:t>
      </w:r>
      <w:r w:rsidRPr="00EF0C94">
        <w:rPr>
          <w:color w:val="000000"/>
          <w:shd w:val="clear" w:color="auto" w:fill="FFFFFF"/>
          <w:lang w:val="en-US"/>
        </w:rPr>
        <w:t xml:space="preserve">Shan </w:t>
      </w:r>
      <w:r w:rsidRPr="00EF0C94">
        <w:rPr>
          <w:rFonts w:cs="Times New Roman"/>
          <w:lang w:val="en-US"/>
        </w:rPr>
        <w:t xml:space="preserve">are concentrated in the Shan State, where they make up 48% of the population (Minahan 2002: 1697). Other major communities are the Burmese, </w:t>
      </w:r>
      <w:proofErr w:type="spellStart"/>
      <w:r w:rsidRPr="00EF0C94">
        <w:rPr>
          <w:rFonts w:cs="Times New Roman"/>
          <w:lang w:val="en-US"/>
        </w:rPr>
        <w:t>Karenni</w:t>
      </w:r>
      <w:proofErr w:type="spellEnd"/>
      <w:r w:rsidRPr="00EF0C94">
        <w:rPr>
          <w:rFonts w:cs="Times New Roman"/>
          <w:lang w:val="en-US"/>
        </w:rPr>
        <w:t xml:space="preserve">, </w:t>
      </w:r>
      <w:proofErr w:type="spellStart"/>
      <w:r w:rsidRPr="00EF0C94">
        <w:rPr>
          <w:rFonts w:cs="Times New Roman"/>
          <w:lang w:val="en-US"/>
        </w:rPr>
        <w:t>Wa</w:t>
      </w:r>
      <w:proofErr w:type="spellEnd"/>
      <w:r w:rsidRPr="00EF0C94">
        <w:rPr>
          <w:rFonts w:cs="Times New Roman"/>
          <w:lang w:val="en-US"/>
        </w:rPr>
        <w:t xml:space="preserve">, Kachin, and Chinese. These are mostly concentrated in certain regions, e.g. the Kachins in the north, the </w:t>
      </w:r>
      <w:proofErr w:type="spellStart"/>
      <w:r w:rsidRPr="00EF0C94">
        <w:rPr>
          <w:rFonts w:cs="Times New Roman"/>
          <w:lang w:val="en-US"/>
        </w:rPr>
        <w:t>Karenni</w:t>
      </w:r>
      <w:proofErr w:type="spellEnd"/>
      <w:r w:rsidRPr="00EF0C94">
        <w:rPr>
          <w:rFonts w:cs="Times New Roman"/>
          <w:lang w:val="en-US"/>
        </w:rPr>
        <w:t xml:space="preserve"> in the south, the </w:t>
      </w:r>
      <w:proofErr w:type="spellStart"/>
      <w:r w:rsidRPr="00EF0C94">
        <w:rPr>
          <w:rFonts w:cs="Times New Roman"/>
          <w:lang w:val="en-US"/>
        </w:rPr>
        <w:t>Wa</w:t>
      </w:r>
      <w:proofErr w:type="spellEnd"/>
      <w:r w:rsidRPr="00EF0C94">
        <w:rPr>
          <w:rFonts w:cs="Times New Roman"/>
          <w:lang w:val="en-US"/>
        </w:rPr>
        <w:t xml:space="preserve"> in the northeastern </w:t>
      </w:r>
      <w:proofErr w:type="spellStart"/>
      <w:r w:rsidRPr="00EF0C94">
        <w:rPr>
          <w:rFonts w:cs="Times New Roman"/>
          <w:lang w:val="en-US"/>
        </w:rPr>
        <w:t>Wa</w:t>
      </w:r>
      <w:proofErr w:type="spellEnd"/>
      <w:r w:rsidRPr="00EF0C94">
        <w:rPr>
          <w:rFonts w:cs="Times New Roman"/>
          <w:lang w:val="en-US"/>
        </w:rPr>
        <w:t xml:space="preserve"> division, the Chinese in Kokang, and the Burmese in the west. In the remaining territory, the Shan very likely make up a majority. We code them as not spatially concentrated nevertheless since the Shan in the Shan state (approx. 2.13 million) are less than 50% of the entire Shan population in Myanmar (4.445 million). There are also significant Shan settlements in Kachin and </w:t>
      </w:r>
      <w:proofErr w:type="spellStart"/>
      <w:r w:rsidRPr="00EF0C94">
        <w:rPr>
          <w:rFonts w:cs="Times New Roman"/>
          <w:lang w:val="en-US"/>
        </w:rPr>
        <w:t>Sagaing</w:t>
      </w:r>
      <w:proofErr w:type="spellEnd"/>
      <w:r w:rsidRPr="00EF0C94">
        <w:rPr>
          <w:rFonts w:cs="Times New Roman"/>
          <w:lang w:val="en-US"/>
        </w:rPr>
        <w:t xml:space="preserve"> state (see </w:t>
      </w:r>
      <w:proofErr w:type="spellStart"/>
      <w:r w:rsidRPr="00EF0C94">
        <w:rPr>
          <w:rFonts w:cs="Times New Roman"/>
          <w:lang w:val="en-US"/>
        </w:rPr>
        <w:t>GeoEPR</w:t>
      </w:r>
      <w:proofErr w:type="spellEnd"/>
      <w:r w:rsidRPr="00EF0C94">
        <w:rPr>
          <w:rFonts w:cs="Times New Roman"/>
          <w:lang w:val="en-US"/>
        </w:rPr>
        <w:t>) and in major cities. [not concentrated]</w:t>
      </w:r>
    </w:p>
    <w:p w14:paraId="5087A455" w14:textId="77777777" w:rsidR="007D375F" w:rsidRPr="00EF0C94" w:rsidRDefault="007D375F" w:rsidP="007D375F">
      <w:pPr>
        <w:rPr>
          <w:rFonts w:cs="Times New Roman"/>
          <w:lang w:val="en-US"/>
        </w:rPr>
      </w:pPr>
    </w:p>
    <w:p w14:paraId="7EB82E9C" w14:textId="77777777" w:rsidR="007D375F" w:rsidRPr="00EF0C94" w:rsidRDefault="007D375F" w:rsidP="007D375F">
      <w:pPr>
        <w:rPr>
          <w:rFonts w:cs="Times New Roman"/>
          <w:lang w:val="en-US"/>
        </w:rPr>
      </w:pPr>
    </w:p>
    <w:p w14:paraId="7AE11FCA" w14:textId="77777777" w:rsidR="007D375F" w:rsidRPr="00EF0C94" w:rsidRDefault="007D375F" w:rsidP="007D375F">
      <w:pPr>
        <w:rPr>
          <w:rFonts w:cs="Times New Roman"/>
          <w:b/>
          <w:lang w:val="en-US"/>
        </w:rPr>
      </w:pPr>
      <w:r w:rsidRPr="00EF0C94">
        <w:rPr>
          <w:rFonts w:cs="Times New Roman"/>
          <w:b/>
          <w:lang w:val="en-US"/>
        </w:rPr>
        <w:t>Kin</w:t>
      </w:r>
    </w:p>
    <w:p w14:paraId="298D71CF" w14:textId="77777777" w:rsidR="007D375F" w:rsidRPr="00EF0C94" w:rsidRDefault="007D375F" w:rsidP="007D375F">
      <w:pPr>
        <w:spacing w:after="60"/>
        <w:ind w:left="709" w:hanging="709"/>
        <w:rPr>
          <w:rFonts w:cs="Times New Roman"/>
          <w:bCs/>
          <w:szCs w:val="22"/>
          <w:lang w:val="en-US"/>
        </w:rPr>
      </w:pPr>
    </w:p>
    <w:p w14:paraId="71515D82" w14:textId="77777777" w:rsidR="006E55F4" w:rsidRPr="00EF0C94" w:rsidRDefault="006E55F4">
      <w:pPr>
        <w:pStyle w:val="ListParagraph"/>
        <w:numPr>
          <w:ilvl w:val="0"/>
          <w:numId w:val="9"/>
        </w:numPr>
        <w:rPr>
          <w:rFonts w:cs="Times New Roman"/>
          <w:lang w:val="en-US"/>
        </w:rPr>
      </w:pPr>
      <w:r w:rsidRPr="00EF0C94">
        <w:rPr>
          <w:rFonts w:cs="Times New Roman"/>
          <w:lang w:val="en-US"/>
        </w:rPr>
        <w:t xml:space="preserve">According to EPR (scenario 1:1) there are several kin groups in neighboring countries (Shan and Thai in Thailand, the Lao in Laos, and the Thai-Lao in Cambodia). This is confirmed by the Minorities at Risk data that codes “close kindred in more than one country”, mentioning the Shan in China and Thailand as the two largest kin groups. According to Minahan (2002: 1697), there are about one million </w:t>
      </w:r>
      <w:proofErr w:type="spellStart"/>
      <w:r w:rsidRPr="00EF0C94">
        <w:rPr>
          <w:rFonts w:cs="Times New Roman"/>
          <w:lang w:val="en-US"/>
        </w:rPr>
        <w:t>Shans</w:t>
      </w:r>
      <w:proofErr w:type="spellEnd"/>
      <w:r w:rsidRPr="00EF0C94">
        <w:rPr>
          <w:rFonts w:cs="Times New Roman"/>
          <w:lang w:val="en-US"/>
        </w:rPr>
        <w:t xml:space="preserve"> in Thailand and Laos and 1.15 million </w:t>
      </w:r>
      <w:proofErr w:type="spellStart"/>
      <w:r w:rsidRPr="00EF0C94">
        <w:rPr>
          <w:rFonts w:cs="Times New Roman"/>
          <w:lang w:val="en-US"/>
        </w:rPr>
        <w:t>Shans</w:t>
      </w:r>
      <w:proofErr w:type="spellEnd"/>
      <w:r w:rsidRPr="00EF0C94">
        <w:rPr>
          <w:rFonts w:cs="Times New Roman"/>
          <w:lang w:val="en-US"/>
        </w:rPr>
        <w:t xml:space="preserve"> in China. [kin in neighboring country] </w:t>
      </w:r>
    </w:p>
    <w:p w14:paraId="3253DB8E" w14:textId="77777777" w:rsidR="007D375F" w:rsidRDefault="007D375F" w:rsidP="007D375F">
      <w:pPr>
        <w:spacing w:after="60"/>
        <w:ind w:left="709" w:hanging="709"/>
        <w:rPr>
          <w:rFonts w:cs="Times New Roman"/>
          <w:bCs/>
          <w:szCs w:val="22"/>
          <w:lang w:val="en-US"/>
        </w:rPr>
      </w:pPr>
    </w:p>
    <w:p w14:paraId="60710B86" w14:textId="77777777" w:rsidR="00C6596F" w:rsidRDefault="00C6596F" w:rsidP="007D375F">
      <w:pPr>
        <w:spacing w:after="60"/>
        <w:ind w:left="709" w:hanging="709"/>
        <w:rPr>
          <w:rFonts w:cs="Times New Roman"/>
          <w:b/>
          <w:szCs w:val="22"/>
          <w:lang w:val="en-US"/>
        </w:rPr>
      </w:pPr>
    </w:p>
    <w:p w14:paraId="4067E9A8" w14:textId="77777777" w:rsidR="00C6596F" w:rsidRDefault="00C6596F" w:rsidP="007D375F">
      <w:pPr>
        <w:spacing w:after="60"/>
        <w:ind w:left="709" w:hanging="709"/>
        <w:rPr>
          <w:rFonts w:cs="Times New Roman"/>
          <w:b/>
          <w:szCs w:val="22"/>
          <w:lang w:val="en-US"/>
        </w:rPr>
      </w:pPr>
    </w:p>
    <w:p w14:paraId="3A9A7169" w14:textId="77777777" w:rsidR="00C6596F" w:rsidRDefault="00C6596F" w:rsidP="007D375F">
      <w:pPr>
        <w:spacing w:after="60"/>
        <w:ind w:left="709" w:hanging="709"/>
        <w:rPr>
          <w:rFonts w:cs="Times New Roman"/>
          <w:b/>
          <w:szCs w:val="22"/>
          <w:lang w:val="en-US"/>
        </w:rPr>
      </w:pPr>
    </w:p>
    <w:p w14:paraId="0A9BECA3" w14:textId="77777777" w:rsidR="00C6596F" w:rsidRDefault="00C6596F" w:rsidP="007D375F">
      <w:pPr>
        <w:spacing w:after="60"/>
        <w:ind w:left="709" w:hanging="709"/>
        <w:rPr>
          <w:rFonts w:cs="Times New Roman"/>
          <w:b/>
          <w:szCs w:val="22"/>
          <w:lang w:val="en-US"/>
        </w:rPr>
      </w:pPr>
    </w:p>
    <w:p w14:paraId="7F208E93" w14:textId="77777777" w:rsidR="00C6596F" w:rsidRDefault="00C6596F" w:rsidP="007D375F">
      <w:pPr>
        <w:spacing w:after="60"/>
        <w:ind w:left="709" w:hanging="709"/>
        <w:rPr>
          <w:rFonts w:cs="Times New Roman"/>
          <w:b/>
          <w:szCs w:val="22"/>
          <w:lang w:val="en-US"/>
        </w:rPr>
      </w:pPr>
    </w:p>
    <w:p w14:paraId="57EF42C7" w14:textId="1AD1D68D" w:rsidR="007D375F" w:rsidRPr="00EF0C94" w:rsidRDefault="007D375F" w:rsidP="007D375F">
      <w:pPr>
        <w:spacing w:after="60"/>
        <w:ind w:left="709" w:hanging="709"/>
        <w:rPr>
          <w:rFonts w:cs="Times New Roman"/>
          <w:b/>
          <w:szCs w:val="22"/>
          <w:lang w:val="en-US"/>
        </w:rPr>
      </w:pPr>
      <w:r w:rsidRPr="00EF0C94">
        <w:rPr>
          <w:rFonts w:cs="Times New Roman"/>
          <w:b/>
          <w:szCs w:val="22"/>
          <w:lang w:val="en-US"/>
        </w:rPr>
        <w:t>Sources</w:t>
      </w:r>
    </w:p>
    <w:p w14:paraId="10E1BB31" w14:textId="77777777" w:rsidR="007D375F" w:rsidRPr="00EF0C94" w:rsidRDefault="007D375F" w:rsidP="007D375F">
      <w:pPr>
        <w:rPr>
          <w:rFonts w:cs="Times New Roman"/>
          <w:szCs w:val="22"/>
          <w:lang w:val="en-US"/>
        </w:rPr>
      </w:pPr>
    </w:p>
    <w:p w14:paraId="40942229" w14:textId="77777777" w:rsidR="00FD2DF0" w:rsidRPr="00EF0C94" w:rsidRDefault="00FD2DF0" w:rsidP="00D02BDF">
      <w:pPr>
        <w:spacing w:after="60"/>
        <w:ind w:left="709" w:hanging="709"/>
        <w:rPr>
          <w:szCs w:val="22"/>
          <w:lang w:val="en-US"/>
        </w:rPr>
      </w:pPr>
      <w:r w:rsidRPr="00EF0C94">
        <w:rPr>
          <w:szCs w:val="22"/>
          <w:lang w:val="en-US"/>
        </w:rPr>
        <w:t xml:space="preserve">Aye, Khin </w:t>
      </w:r>
      <w:proofErr w:type="spellStart"/>
      <w:r w:rsidRPr="00EF0C94">
        <w:rPr>
          <w:szCs w:val="22"/>
          <w:lang w:val="en-US"/>
        </w:rPr>
        <w:t>Khin</w:t>
      </w:r>
      <w:proofErr w:type="spellEnd"/>
      <w:r w:rsidRPr="00EF0C94">
        <w:rPr>
          <w:szCs w:val="22"/>
          <w:lang w:val="en-US"/>
        </w:rPr>
        <w:t xml:space="preserve"> and Peter Sercombe (2014). “Language, Education and Nation-building in Myanmar.” In: Sercombe, Peter and </w:t>
      </w:r>
      <w:proofErr w:type="spellStart"/>
      <w:r w:rsidRPr="00EF0C94">
        <w:rPr>
          <w:szCs w:val="22"/>
          <w:lang w:val="en-US"/>
        </w:rPr>
        <w:t>Ruanni</w:t>
      </w:r>
      <w:proofErr w:type="spellEnd"/>
      <w:r w:rsidRPr="00EF0C94">
        <w:rPr>
          <w:szCs w:val="22"/>
          <w:lang w:val="en-US"/>
        </w:rPr>
        <w:t xml:space="preserve"> Tupas (eds.), </w:t>
      </w:r>
      <w:r w:rsidRPr="00EF0C94">
        <w:rPr>
          <w:i/>
          <w:iCs/>
          <w:szCs w:val="22"/>
          <w:lang w:val="en-US"/>
        </w:rPr>
        <w:t>Language, Education and Nation-building: Assimilation and Shift in Southeast Asia</w:t>
      </w:r>
      <w:r w:rsidRPr="00EF0C94">
        <w:rPr>
          <w:szCs w:val="22"/>
          <w:lang w:val="en-US"/>
        </w:rPr>
        <w:t>. New York: Palgrave Macmillan.</w:t>
      </w:r>
    </w:p>
    <w:p w14:paraId="0DEF4DCC" w14:textId="77777777" w:rsidR="00FD2DF0" w:rsidRPr="00EF0C94" w:rsidRDefault="00FD2DF0" w:rsidP="00DC30FE">
      <w:pPr>
        <w:spacing w:after="60"/>
        <w:ind w:left="709" w:hanging="709"/>
        <w:rPr>
          <w:szCs w:val="22"/>
          <w:lang w:val="en-US"/>
        </w:rPr>
      </w:pPr>
      <w:r w:rsidRPr="00EF0C94">
        <w:rPr>
          <w:szCs w:val="22"/>
          <w:lang w:val="en-US"/>
        </w:rPr>
        <w:t xml:space="preserve">BBC (2021). “Myanmar coup: Aung San Suu Kyi detained as military seizes control.” February 01. </w:t>
      </w:r>
      <w:hyperlink r:id="rId135" w:history="1">
        <w:r w:rsidRPr="00EF0C94">
          <w:rPr>
            <w:rStyle w:val="Hyperlink"/>
            <w:szCs w:val="22"/>
            <w:lang w:val="en-US"/>
          </w:rPr>
          <w:t>https://www.bbc.co.uk/news/world-asia-55882489</w:t>
        </w:r>
      </w:hyperlink>
      <w:r w:rsidRPr="00EF0C94">
        <w:rPr>
          <w:szCs w:val="22"/>
          <w:lang w:val="en-US"/>
        </w:rPr>
        <w:t xml:space="preserve"> [September 14, 2022].</w:t>
      </w:r>
    </w:p>
    <w:p w14:paraId="308848DA" w14:textId="77777777" w:rsidR="00FD2DF0" w:rsidRPr="00EF0C94" w:rsidRDefault="00FD2DF0" w:rsidP="00D02BDF">
      <w:pPr>
        <w:spacing w:after="60"/>
        <w:ind w:left="709" w:hanging="709"/>
        <w:rPr>
          <w:rFonts w:cs="Times New Roman"/>
          <w:b/>
          <w:szCs w:val="22"/>
          <w:lang w:val="en-US"/>
        </w:rPr>
      </w:pPr>
      <w:r w:rsidRPr="00EF0C94">
        <w:rPr>
          <w:rFonts w:eastAsia="Times New Roman" w:cs="Times New Roman"/>
          <w:szCs w:val="22"/>
          <w:lang w:val="en-US"/>
        </w:rPr>
        <w:t xml:space="preserve">Brown, David (1988). “From Peripheral Communities to Ethnic Nations: Separatism in Southeast Asia.” </w:t>
      </w:r>
      <w:r w:rsidRPr="00EF0C94">
        <w:rPr>
          <w:rFonts w:eastAsia="Times New Roman" w:cs="Times New Roman"/>
          <w:i/>
          <w:szCs w:val="22"/>
          <w:lang w:val="en-US"/>
        </w:rPr>
        <w:t>Pacific Affairs</w:t>
      </w:r>
      <w:r w:rsidRPr="00EF0C94">
        <w:rPr>
          <w:rFonts w:eastAsia="Times New Roman" w:cs="Times New Roman"/>
          <w:szCs w:val="22"/>
          <w:lang w:val="en-US"/>
        </w:rPr>
        <w:t xml:space="preserve"> 61(1): 51-77.</w:t>
      </w:r>
      <w:r w:rsidRPr="00EF0C94">
        <w:rPr>
          <w:rFonts w:cs="Times New Roman"/>
          <w:b/>
          <w:szCs w:val="22"/>
          <w:lang w:val="en-US"/>
        </w:rPr>
        <w:t xml:space="preserve"> </w:t>
      </w:r>
    </w:p>
    <w:p w14:paraId="775FA071" w14:textId="77777777" w:rsidR="00FD2DF0" w:rsidRPr="00EF0C94" w:rsidRDefault="00FD2DF0" w:rsidP="00D02BDF">
      <w:pPr>
        <w:spacing w:after="60"/>
        <w:ind w:left="709" w:hanging="709"/>
        <w:rPr>
          <w:rFonts w:cs="Times New Roman"/>
          <w:b/>
          <w:szCs w:val="22"/>
          <w:lang w:val="en-US"/>
        </w:rPr>
      </w:pPr>
      <w:proofErr w:type="spellStart"/>
      <w:r w:rsidRPr="00EF0C94">
        <w:rPr>
          <w:rFonts w:cs="Times New Roman"/>
          <w:szCs w:val="22"/>
          <w:lang w:val="en-US"/>
        </w:rPr>
        <w:t>Cederman</w:t>
      </w:r>
      <w:proofErr w:type="spellEnd"/>
      <w:r w:rsidRPr="00EF0C94">
        <w:rPr>
          <w:rFonts w:cs="Times New Roman"/>
          <w:szCs w:val="22"/>
          <w:lang w:val="en-US"/>
        </w:rPr>
        <w:t xml:space="preserve">, Lars-Erik, Andreas Wimmer, and Brian Min (2010). “Why Do Ethnic Groups Rebel: New Data and Analysis.” </w:t>
      </w:r>
      <w:r w:rsidRPr="00EF0C94">
        <w:rPr>
          <w:rFonts w:cs="Times New Roman"/>
          <w:i/>
          <w:iCs/>
          <w:szCs w:val="22"/>
          <w:lang w:val="en-US"/>
        </w:rPr>
        <w:t>World Politics</w:t>
      </w:r>
      <w:r w:rsidRPr="00EF0C94">
        <w:rPr>
          <w:rFonts w:cs="Times New Roman"/>
          <w:szCs w:val="22"/>
          <w:lang w:val="en-US"/>
        </w:rPr>
        <w:t xml:space="preserve"> </w:t>
      </w:r>
      <w:r w:rsidRPr="00EF0C94">
        <w:rPr>
          <w:rFonts w:cs="Times New Roman"/>
          <w:iCs/>
          <w:szCs w:val="22"/>
          <w:lang w:val="en-US"/>
        </w:rPr>
        <w:t>62</w:t>
      </w:r>
      <w:r w:rsidRPr="00EF0C94">
        <w:rPr>
          <w:rFonts w:cs="Times New Roman"/>
          <w:szCs w:val="22"/>
          <w:lang w:val="en-US"/>
        </w:rPr>
        <w:t>(1): 87-119.</w:t>
      </w:r>
    </w:p>
    <w:p w14:paraId="2A9B19AB" w14:textId="77777777" w:rsidR="00FD2DF0" w:rsidRPr="00E10960" w:rsidRDefault="00FD2DF0" w:rsidP="00D02BDF">
      <w:pPr>
        <w:pStyle w:val="NormalWeb"/>
        <w:spacing w:before="0" w:beforeAutospacing="0" w:after="60" w:afterAutospacing="0"/>
        <w:ind w:left="709" w:hanging="709"/>
        <w:rPr>
          <w:i/>
          <w:iCs/>
          <w:sz w:val="22"/>
          <w:szCs w:val="22"/>
          <w:lang w:val="en-US"/>
        </w:rPr>
      </w:pPr>
      <w:r w:rsidRPr="00EF0C94">
        <w:rPr>
          <w:sz w:val="22"/>
          <w:szCs w:val="22"/>
          <w:lang w:val="en-US"/>
        </w:rPr>
        <w:t xml:space="preserve">GADM (2019). Database of Global Administrative Boundaries, Version 3.6. </w:t>
      </w:r>
      <w:hyperlink r:id="rId136" w:history="1">
        <w:r w:rsidRPr="00E10960">
          <w:rPr>
            <w:rStyle w:val="Hyperlink"/>
            <w:sz w:val="22"/>
            <w:szCs w:val="22"/>
            <w:lang w:val="en-US"/>
          </w:rPr>
          <w:t>https://gadm.org/</w:t>
        </w:r>
      </w:hyperlink>
      <w:r w:rsidRPr="00E10960">
        <w:rPr>
          <w:sz w:val="22"/>
          <w:szCs w:val="22"/>
          <w:lang w:val="en-US"/>
        </w:rPr>
        <w:t xml:space="preserve"> [November 19, 2021].</w:t>
      </w:r>
    </w:p>
    <w:p w14:paraId="1B349076" w14:textId="77777777" w:rsidR="00FD2DF0" w:rsidRPr="00EF0C94" w:rsidRDefault="00FD2DF0" w:rsidP="00D02BDF">
      <w:pPr>
        <w:spacing w:after="60"/>
        <w:ind w:left="709" w:hanging="709"/>
        <w:rPr>
          <w:szCs w:val="22"/>
          <w:lang w:val="en-US"/>
        </w:rPr>
      </w:pPr>
      <w:r w:rsidRPr="00155325">
        <w:rPr>
          <w:szCs w:val="22"/>
          <w:lang w:val="de-CH"/>
        </w:rPr>
        <w:t xml:space="preserve">Gleditsch, Nils Petter, Peter </w:t>
      </w:r>
      <w:proofErr w:type="spellStart"/>
      <w:r w:rsidRPr="00155325">
        <w:rPr>
          <w:szCs w:val="22"/>
          <w:lang w:val="de-CH"/>
        </w:rPr>
        <w:t>Wallensteen</w:t>
      </w:r>
      <w:proofErr w:type="spellEnd"/>
      <w:r w:rsidRPr="00155325">
        <w:rPr>
          <w:szCs w:val="22"/>
          <w:lang w:val="de-CH"/>
        </w:rPr>
        <w:t xml:space="preserve">, Mikael Eriksson, Margareta </w:t>
      </w:r>
      <w:proofErr w:type="spellStart"/>
      <w:r w:rsidRPr="00155325">
        <w:rPr>
          <w:szCs w:val="22"/>
          <w:lang w:val="de-CH"/>
        </w:rPr>
        <w:t>Sollenberg</w:t>
      </w:r>
      <w:proofErr w:type="spellEnd"/>
      <w:r w:rsidRPr="00155325">
        <w:rPr>
          <w:szCs w:val="22"/>
          <w:lang w:val="de-CH"/>
        </w:rPr>
        <w:t xml:space="preserve">, and Håvard Strand (2002). </w:t>
      </w:r>
      <w:r w:rsidRPr="00EF0C94">
        <w:rPr>
          <w:szCs w:val="22"/>
          <w:lang w:val="en-US"/>
        </w:rPr>
        <w:t xml:space="preserve">“Armed Conflict 1946-2001: A New Dataset.” </w:t>
      </w:r>
      <w:r w:rsidRPr="00EF0C94">
        <w:rPr>
          <w:i/>
          <w:iCs/>
          <w:szCs w:val="22"/>
          <w:lang w:val="en-US"/>
        </w:rPr>
        <w:t xml:space="preserve">Journal of Peace Research </w:t>
      </w:r>
      <w:r w:rsidRPr="00EF0C94">
        <w:rPr>
          <w:szCs w:val="22"/>
          <w:lang w:val="en-US"/>
        </w:rPr>
        <w:t>39(5): 615-637.</w:t>
      </w:r>
    </w:p>
    <w:p w14:paraId="4A96C274" w14:textId="77777777" w:rsidR="00FD2DF0" w:rsidRPr="00EF0C94" w:rsidRDefault="00FD2DF0" w:rsidP="00D02BDF">
      <w:pPr>
        <w:spacing w:after="60"/>
        <w:ind w:left="709" w:hanging="709"/>
        <w:rPr>
          <w:szCs w:val="22"/>
          <w:lang w:val="en-US"/>
        </w:rPr>
      </w:pPr>
      <w:r w:rsidRPr="00EF0C94">
        <w:rPr>
          <w:szCs w:val="22"/>
          <w:lang w:val="en-US"/>
        </w:rPr>
        <w:t xml:space="preserve">Graceffo, Antonio (2019). “Rebels With a Cause”. </w:t>
      </w:r>
      <w:r w:rsidRPr="00EF0C94">
        <w:rPr>
          <w:i/>
          <w:iCs/>
          <w:szCs w:val="22"/>
          <w:lang w:val="en-US"/>
        </w:rPr>
        <w:t xml:space="preserve">Globe. </w:t>
      </w:r>
      <w:r w:rsidRPr="00EF0C94">
        <w:rPr>
          <w:szCs w:val="22"/>
          <w:lang w:val="en-US"/>
        </w:rPr>
        <w:t xml:space="preserve">August 20. </w:t>
      </w:r>
      <w:hyperlink r:id="rId137" w:history="1">
        <w:r w:rsidRPr="00EF0C94">
          <w:rPr>
            <w:rStyle w:val="Hyperlink"/>
            <w:szCs w:val="22"/>
            <w:lang w:val="en-US"/>
          </w:rPr>
          <w:t>https://southeastasiaglobe.com/inside-shan-states-endless-war-for-independence/</w:t>
        </w:r>
      </w:hyperlink>
      <w:r w:rsidRPr="00EF0C94">
        <w:rPr>
          <w:szCs w:val="22"/>
          <w:lang w:val="en-US"/>
        </w:rPr>
        <w:t xml:space="preserve"> [September 26, 2022].</w:t>
      </w:r>
    </w:p>
    <w:p w14:paraId="14AEAFD7" w14:textId="77777777" w:rsidR="00FD2DF0" w:rsidRPr="00EF0C94" w:rsidRDefault="00FD2DF0" w:rsidP="00D02BDF">
      <w:pPr>
        <w:pStyle w:val="NormalWeb"/>
        <w:spacing w:before="0" w:beforeAutospacing="0" w:after="60" w:afterAutospacing="0"/>
        <w:ind w:left="709" w:hanging="709"/>
        <w:rPr>
          <w:sz w:val="22"/>
          <w:szCs w:val="22"/>
          <w:lang w:val="en-US"/>
        </w:rPr>
      </w:pPr>
      <w:r w:rsidRPr="00EF0C94">
        <w:rPr>
          <w:sz w:val="22"/>
          <w:szCs w:val="22"/>
          <w:lang w:val="en-US"/>
        </w:rPr>
        <w:t xml:space="preserve">Hewitt, Joseph J., Jonathan Wilkenfeld, and Ted R. Gurr (eds.) (2008). </w:t>
      </w:r>
      <w:r w:rsidRPr="00EF0C94">
        <w:rPr>
          <w:i/>
          <w:sz w:val="22"/>
          <w:szCs w:val="22"/>
          <w:lang w:val="en-US"/>
        </w:rPr>
        <w:t xml:space="preserve">Peace and Conflict 2008. </w:t>
      </w:r>
      <w:r w:rsidRPr="00EF0C94">
        <w:rPr>
          <w:sz w:val="22"/>
          <w:szCs w:val="22"/>
          <w:lang w:val="en-US"/>
        </w:rPr>
        <w:t>Boulder, CO: Paradigm Publishers.</w:t>
      </w:r>
    </w:p>
    <w:p w14:paraId="0C9C7A77" w14:textId="77777777" w:rsidR="00FD2DF0" w:rsidRPr="00EF0C94" w:rsidRDefault="00FD2DF0" w:rsidP="00D02BDF">
      <w:pPr>
        <w:spacing w:after="60"/>
        <w:ind w:left="709" w:hanging="709"/>
        <w:rPr>
          <w:rFonts w:eastAsia="Times New Roman" w:cs="Times New Roman"/>
          <w:szCs w:val="22"/>
          <w:lang w:val="en-US"/>
        </w:rPr>
      </w:pPr>
      <w:r w:rsidRPr="00EF0C94">
        <w:rPr>
          <w:szCs w:val="22"/>
          <w:lang w:val="en-US"/>
        </w:rPr>
        <w:t xml:space="preserve">Hlaing, Kyaw Yin (2007). “The Politics of Language Policy in Myanmar: Imagining Togetherness, Practicing Difference?” In: Guan, Lee H. and Leo </w:t>
      </w:r>
      <w:proofErr w:type="spellStart"/>
      <w:r w:rsidRPr="00EF0C94">
        <w:rPr>
          <w:szCs w:val="22"/>
          <w:lang w:val="en-US"/>
        </w:rPr>
        <w:t>Suryadinata</w:t>
      </w:r>
      <w:proofErr w:type="spellEnd"/>
      <w:r w:rsidRPr="00EF0C94">
        <w:rPr>
          <w:szCs w:val="22"/>
          <w:lang w:val="en-US"/>
        </w:rPr>
        <w:t xml:space="preserve"> (eds.), </w:t>
      </w:r>
      <w:r w:rsidRPr="00EF0C94">
        <w:rPr>
          <w:i/>
          <w:iCs/>
          <w:szCs w:val="22"/>
          <w:lang w:val="en-US"/>
        </w:rPr>
        <w:t>Language, Nation and Development in Southeast Asia</w:t>
      </w:r>
      <w:r w:rsidRPr="00EF0C94">
        <w:rPr>
          <w:szCs w:val="22"/>
          <w:lang w:val="en-US"/>
        </w:rPr>
        <w:t>. Singapore: Institute of Southeast Asian Studies.</w:t>
      </w:r>
    </w:p>
    <w:p w14:paraId="6A12D2E9" w14:textId="77777777" w:rsidR="00FD2DF0" w:rsidRPr="00EF0C94" w:rsidRDefault="00FD2DF0" w:rsidP="00D02BDF">
      <w:pPr>
        <w:spacing w:after="60"/>
        <w:ind w:left="709" w:hanging="709"/>
        <w:rPr>
          <w:rFonts w:eastAsia="Times New Roman" w:cs="Times New Roman"/>
          <w:szCs w:val="22"/>
          <w:lang w:val="en-US"/>
        </w:rPr>
      </w:pPr>
      <w:r w:rsidRPr="00EF0C94">
        <w:rPr>
          <w:szCs w:val="22"/>
          <w:lang w:val="en-US"/>
        </w:rPr>
        <w:t xml:space="preserve">Kudo, Toshihiro (2013). “Myanmar’s Border Trade with China: Roads, Gates, and Peace.” In: Masami Ishida (eds.), </w:t>
      </w:r>
      <w:r w:rsidRPr="00EF0C94">
        <w:rPr>
          <w:i/>
          <w:iCs/>
          <w:szCs w:val="22"/>
          <w:lang w:val="en-US"/>
        </w:rPr>
        <w:t>Border Economies in the Greater Mekong Sub-Region</w:t>
      </w:r>
      <w:r w:rsidRPr="00EF0C94">
        <w:rPr>
          <w:iCs/>
          <w:szCs w:val="22"/>
          <w:lang w:val="en-US"/>
        </w:rPr>
        <w:t>, 279-299</w:t>
      </w:r>
      <w:r w:rsidRPr="00EF0C94">
        <w:rPr>
          <w:szCs w:val="22"/>
          <w:lang w:val="en-US"/>
        </w:rPr>
        <w:t>. New York: Palgrave Macmillan.</w:t>
      </w:r>
    </w:p>
    <w:p w14:paraId="6F3230E0" w14:textId="77777777" w:rsidR="00FD2DF0" w:rsidRPr="00EF0C94" w:rsidRDefault="00FD2DF0" w:rsidP="00D02BDF">
      <w:pPr>
        <w:autoSpaceDE w:val="0"/>
        <w:autoSpaceDN w:val="0"/>
        <w:adjustRightInd w:val="0"/>
        <w:spacing w:after="60"/>
        <w:ind w:left="709" w:hanging="709"/>
        <w:rPr>
          <w:rFonts w:cs="Times New Roman"/>
          <w:szCs w:val="22"/>
          <w:lang w:val="en-US"/>
        </w:rPr>
      </w:pPr>
      <w:r w:rsidRPr="00EF0C94">
        <w:rPr>
          <w:rFonts w:cs="Times New Roman"/>
          <w:szCs w:val="22"/>
          <w:lang w:val="en-US"/>
        </w:rPr>
        <w:t xml:space="preserve">Lintner, Bertil. 1990. </w:t>
      </w:r>
      <w:r w:rsidRPr="00EF0C94">
        <w:rPr>
          <w:rFonts w:cs="Times New Roman"/>
          <w:i/>
          <w:szCs w:val="22"/>
          <w:lang w:val="en-US"/>
        </w:rPr>
        <w:t>The Rise and Fall of the Communist Party of Burma (CPB)</w:t>
      </w:r>
      <w:r w:rsidRPr="00EF0C94">
        <w:rPr>
          <w:rFonts w:cs="Times New Roman"/>
          <w:szCs w:val="22"/>
          <w:lang w:val="en-US"/>
        </w:rPr>
        <w:t>. Ithaca: Cornell Southeast Asia Program.</w:t>
      </w:r>
    </w:p>
    <w:p w14:paraId="7389E15B" w14:textId="77777777" w:rsidR="00FD2DF0" w:rsidRPr="00EF0C94" w:rsidRDefault="00FD2DF0" w:rsidP="00D02BDF">
      <w:pPr>
        <w:spacing w:after="60"/>
        <w:ind w:left="709" w:hanging="709"/>
        <w:rPr>
          <w:rFonts w:eastAsia="Times New Roman"/>
          <w:color w:val="000000"/>
          <w:szCs w:val="22"/>
          <w:lang w:val="en-US" w:eastAsia="de-CH"/>
        </w:rPr>
      </w:pPr>
      <w:r w:rsidRPr="00EF0C94">
        <w:rPr>
          <w:szCs w:val="22"/>
          <w:lang w:val="en-US"/>
        </w:rPr>
        <w:t xml:space="preserve">Lwin, Thein (2011). “Languages, Identities, and Education – in Relation to Burma/Myanmar”. http://www.thinkingclassroom.org/Education%20Papers/2.%20Dr.%20Thein%20Lwin%20Language%20Article%20%28English%29%2015thOct11.pdf </w:t>
      </w:r>
      <w:r w:rsidRPr="00EF0C94">
        <w:rPr>
          <w:rFonts w:eastAsia="Times New Roman"/>
          <w:color w:val="000000"/>
          <w:szCs w:val="22"/>
          <w:lang w:val="en-US" w:eastAsia="de-CH"/>
        </w:rPr>
        <w:t>[September 18, 2014].</w:t>
      </w:r>
    </w:p>
    <w:p w14:paraId="0B975420" w14:textId="77777777" w:rsidR="00FD2DF0" w:rsidRPr="00EF0C94" w:rsidRDefault="00FD2DF0" w:rsidP="00D02BDF">
      <w:pPr>
        <w:pStyle w:val="NormalWeb"/>
        <w:spacing w:before="0" w:beforeAutospacing="0" w:after="60" w:afterAutospacing="0"/>
        <w:ind w:left="709" w:hanging="709"/>
        <w:rPr>
          <w:sz w:val="22"/>
          <w:szCs w:val="22"/>
          <w:lang w:val="en-US"/>
        </w:rPr>
      </w:pPr>
      <w:r w:rsidRPr="00EF0C94">
        <w:rPr>
          <w:sz w:val="22"/>
          <w:szCs w:val="22"/>
          <w:lang w:val="en-US"/>
        </w:rPr>
        <w:t xml:space="preserve">Marshall, Monty G., and Ted R. Gurr (2003). </w:t>
      </w:r>
      <w:r w:rsidRPr="00EF0C94">
        <w:rPr>
          <w:i/>
          <w:sz w:val="22"/>
          <w:szCs w:val="22"/>
          <w:lang w:val="en-US"/>
        </w:rPr>
        <w:t>Peace and Conflict 2003: A Global Survey of Armed Conflicts, Self-Determination Movements and Democracy.</w:t>
      </w:r>
      <w:r w:rsidRPr="00EF0C94">
        <w:rPr>
          <w:sz w:val="22"/>
          <w:szCs w:val="22"/>
          <w:lang w:val="en-US"/>
        </w:rPr>
        <w:t xml:space="preserve"> College Park, MD: Center for International Development and Conflict Management, p. 60.</w:t>
      </w:r>
    </w:p>
    <w:p w14:paraId="4783110A" w14:textId="77777777" w:rsidR="00FD2DF0" w:rsidRPr="00EF0C94" w:rsidRDefault="00FD2DF0" w:rsidP="00D02BDF">
      <w:pPr>
        <w:pStyle w:val="NormalWeb"/>
        <w:spacing w:before="0" w:beforeAutospacing="0" w:after="60" w:afterAutospacing="0"/>
        <w:ind w:left="709" w:hanging="709"/>
        <w:rPr>
          <w:sz w:val="22"/>
          <w:szCs w:val="22"/>
          <w:lang w:val="en-US"/>
        </w:rPr>
      </w:pPr>
      <w:r w:rsidRPr="00EF0C94">
        <w:rPr>
          <w:sz w:val="22"/>
          <w:szCs w:val="22"/>
          <w:lang w:val="en-US"/>
        </w:rPr>
        <w:t xml:space="preserve">Marshall, Monty G., and Ted R. Gurr (2005). </w:t>
      </w:r>
      <w:r w:rsidRPr="00EF0C94">
        <w:rPr>
          <w:i/>
          <w:iCs/>
          <w:sz w:val="22"/>
          <w:szCs w:val="22"/>
          <w:lang w:val="en-US"/>
        </w:rPr>
        <w:t>Peace and Conflict 2005:</w:t>
      </w:r>
      <w:r w:rsidRPr="00EF0C94">
        <w:rPr>
          <w:sz w:val="22"/>
          <w:szCs w:val="22"/>
          <w:lang w:val="en-US"/>
        </w:rPr>
        <w:t xml:space="preserve"> </w:t>
      </w:r>
      <w:r w:rsidRPr="00EF0C94">
        <w:rPr>
          <w:i/>
          <w:sz w:val="22"/>
          <w:szCs w:val="22"/>
          <w:lang w:val="en-US"/>
        </w:rPr>
        <w:t xml:space="preserve">A Global Survey of Armed Conflicts, Self-Determination Movements, and Democracy. </w:t>
      </w:r>
      <w:r w:rsidRPr="00EF0C94">
        <w:rPr>
          <w:sz w:val="22"/>
          <w:szCs w:val="22"/>
          <w:lang w:val="en-US"/>
        </w:rPr>
        <w:t>College Park, MD: Center for International Development and Conflict Management.</w:t>
      </w:r>
    </w:p>
    <w:p w14:paraId="0A317611" w14:textId="77777777" w:rsidR="00FD2DF0" w:rsidRPr="00EF0C94" w:rsidRDefault="00FD2DF0" w:rsidP="00D02BDF">
      <w:pPr>
        <w:autoSpaceDE w:val="0"/>
        <w:autoSpaceDN w:val="0"/>
        <w:adjustRightInd w:val="0"/>
        <w:spacing w:after="60"/>
        <w:ind w:left="709" w:hanging="709"/>
        <w:rPr>
          <w:rFonts w:cs="Times New Roman"/>
          <w:szCs w:val="22"/>
          <w:lang w:val="en-US"/>
        </w:rPr>
      </w:pPr>
      <w:r w:rsidRPr="00EF0C94">
        <w:rPr>
          <w:rFonts w:cs="Times New Roman"/>
          <w:szCs w:val="22"/>
          <w:lang w:val="en-US"/>
        </w:rPr>
        <w:t xml:space="preserve">Maung </w:t>
      </w:r>
      <w:proofErr w:type="spellStart"/>
      <w:r w:rsidRPr="00EF0C94">
        <w:rPr>
          <w:rFonts w:cs="Times New Roman"/>
          <w:szCs w:val="22"/>
          <w:lang w:val="en-US"/>
        </w:rPr>
        <w:t>Maung</w:t>
      </w:r>
      <w:proofErr w:type="spellEnd"/>
      <w:r w:rsidRPr="00EF0C94">
        <w:rPr>
          <w:rFonts w:cs="Times New Roman"/>
          <w:szCs w:val="22"/>
          <w:lang w:val="en-US"/>
        </w:rPr>
        <w:t xml:space="preserve">, U (1989). </w:t>
      </w:r>
      <w:r w:rsidRPr="00EF0C94">
        <w:rPr>
          <w:rFonts w:cs="Times New Roman"/>
          <w:i/>
          <w:szCs w:val="22"/>
          <w:lang w:val="en-US"/>
        </w:rPr>
        <w:t>Burmese Nationalist Movements, 1940–1948</w:t>
      </w:r>
      <w:r w:rsidRPr="00EF0C94">
        <w:rPr>
          <w:rFonts w:cs="Times New Roman"/>
          <w:szCs w:val="22"/>
          <w:lang w:val="en-US"/>
        </w:rPr>
        <w:t>. Honolulu, HI: University of Hawaii Press</w:t>
      </w:r>
    </w:p>
    <w:p w14:paraId="268B1DF4" w14:textId="77777777" w:rsidR="00FD2DF0" w:rsidRPr="00EF0C94" w:rsidRDefault="00FD2DF0" w:rsidP="00D02BDF">
      <w:pPr>
        <w:pStyle w:val="NormalWeb"/>
        <w:spacing w:before="0" w:beforeAutospacing="0" w:after="60" w:afterAutospacing="0"/>
        <w:ind w:left="709" w:hanging="709"/>
        <w:rPr>
          <w:sz w:val="22"/>
          <w:szCs w:val="22"/>
          <w:lang w:val="en-US"/>
        </w:rPr>
      </w:pPr>
      <w:r w:rsidRPr="00EF0C94">
        <w:rPr>
          <w:sz w:val="22"/>
          <w:szCs w:val="22"/>
          <w:lang w:val="en-US"/>
        </w:rPr>
        <w:t xml:space="preserve">Minahan, James (1996). </w:t>
      </w:r>
      <w:r w:rsidRPr="00EF0C94">
        <w:rPr>
          <w:i/>
          <w:sz w:val="22"/>
          <w:szCs w:val="22"/>
          <w:lang w:val="en-US"/>
        </w:rPr>
        <w:t xml:space="preserve">Nations without States: A Historical Dictionary of Contemporary National Movements. </w:t>
      </w:r>
      <w:r w:rsidRPr="00EF0C94">
        <w:rPr>
          <w:sz w:val="22"/>
          <w:szCs w:val="22"/>
          <w:lang w:val="en-US"/>
        </w:rPr>
        <w:t>London: Greenwood Press, pp. 509-511.</w:t>
      </w:r>
    </w:p>
    <w:p w14:paraId="4208E0D3" w14:textId="77777777" w:rsidR="00FD2DF0" w:rsidRPr="00EF0C94" w:rsidRDefault="00FD2DF0" w:rsidP="00D02BDF">
      <w:pPr>
        <w:pStyle w:val="NormalWeb"/>
        <w:spacing w:before="0" w:beforeAutospacing="0" w:after="60" w:afterAutospacing="0"/>
        <w:ind w:left="709" w:hanging="709"/>
        <w:rPr>
          <w:sz w:val="22"/>
          <w:szCs w:val="22"/>
          <w:lang w:val="en-US"/>
        </w:rPr>
      </w:pPr>
      <w:r w:rsidRPr="00EF0C94">
        <w:rPr>
          <w:rFonts w:eastAsia="Times"/>
          <w:sz w:val="22"/>
          <w:szCs w:val="22"/>
          <w:lang w:val="en-US"/>
        </w:rPr>
        <w:t xml:space="preserve">Minahan, James (2002). </w:t>
      </w:r>
      <w:r w:rsidRPr="00EF0C94">
        <w:rPr>
          <w:rFonts w:eastAsia="Times"/>
          <w:i/>
          <w:sz w:val="22"/>
          <w:szCs w:val="22"/>
          <w:lang w:val="en-US"/>
        </w:rPr>
        <w:t xml:space="preserve">Encyclopedia of the Stateless Nations. </w:t>
      </w:r>
      <w:r w:rsidRPr="00EF0C94">
        <w:rPr>
          <w:rFonts w:eastAsia="Times"/>
          <w:sz w:val="22"/>
          <w:szCs w:val="22"/>
          <w:lang w:val="en-US"/>
        </w:rPr>
        <w:t xml:space="preserve">Westport, CT: Greenwood Press, pp. </w:t>
      </w:r>
      <w:r w:rsidRPr="00EF0C94">
        <w:rPr>
          <w:sz w:val="22"/>
          <w:szCs w:val="22"/>
          <w:lang w:val="en-US"/>
        </w:rPr>
        <w:t xml:space="preserve">1697-1703. </w:t>
      </w:r>
    </w:p>
    <w:p w14:paraId="69A5C78E" w14:textId="77777777" w:rsidR="00FD2DF0" w:rsidRPr="00EF0C94" w:rsidRDefault="00FD2DF0" w:rsidP="00D02BDF">
      <w:pPr>
        <w:spacing w:after="60"/>
        <w:ind w:left="709" w:hanging="709"/>
        <w:rPr>
          <w:rFonts w:eastAsia="Times New Roman" w:cs="Times New Roman"/>
          <w:iCs/>
          <w:szCs w:val="22"/>
          <w:lang w:val="en-US"/>
        </w:rPr>
      </w:pPr>
      <w:r w:rsidRPr="00EF0C94">
        <w:rPr>
          <w:rFonts w:eastAsia="Times New Roman" w:cs="Times New Roman"/>
          <w:szCs w:val="22"/>
          <w:lang w:val="en-US"/>
        </w:rPr>
        <w:t>Minahan, James (2016).</w:t>
      </w:r>
      <w:r w:rsidRPr="00EF0C94">
        <w:rPr>
          <w:rFonts w:eastAsia="Times"/>
          <w:i/>
          <w:szCs w:val="22"/>
          <w:lang w:val="en-US"/>
        </w:rPr>
        <w:t xml:space="preserve"> Encyclopedia of Stateless Nations. Second Edition. </w:t>
      </w:r>
      <w:r w:rsidRPr="00EF0C94">
        <w:rPr>
          <w:rFonts w:eastAsia="Times"/>
          <w:iCs/>
          <w:szCs w:val="22"/>
          <w:lang w:val="en-US"/>
        </w:rPr>
        <w:t>Santa Barbara, CA: Greenwood Press.</w:t>
      </w:r>
    </w:p>
    <w:p w14:paraId="17E588AD" w14:textId="77777777" w:rsidR="00FD2DF0" w:rsidRPr="00EF0C94" w:rsidRDefault="00FD2DF0" w:rsidP="00D02BDF">
      <w:pPr>
        <w:pStyle w:val="NormalWeb"/>
        <w:spacing w:before="0" w:beforeAutospacing="0" w:after="60" w:afterAutospacing="0"/>
        <w:ind w:left="709" w:hanging="709"/>
        <w:rPr>
          <w:rFonts w:eastAsia="Times"/>
          <w:sz w:val="22"/>
          <w:szCs w:val="22"/>
          <w:lang w:val="en-US"/>
        </w:rPr>
      </w:pPr>
      <w:r w:rsidRPr="00EF0C94">
        <w:rPr>
          <w:rFonts w:eastAsia="Times"/>
          <w:sz w:val="22"/>
          <w:szCs w:val="22"/>
          <w:lang w:val="en-US"/>
        </w:rPr>
        <w:t>Minorities at Risk Project (2009). College Park, MD: University of Maryland.</w:t>
      </w:r>
    </w:p>
    <w:p w14:paraId="5BB91283" w14:textId="77777777" w:rsidR="00FD2DF0" w:rsidRPr="00EF0C94" w:rsidRDefault="00FD2DF0" w:rsidP="00D02BDF">
      <w:pPr>
        <w:spacing w:after="60"/>
        <w:ind w:left="709" w:hanging="709"/>
        <w:rPr>
          <w:rFonts w:cs="Times New Roman"/>
          <w:b/>
          <w:szCs w:val="22"/>
          <w:lang w:val="en-US"/>
        </w:rPr>
      </w:pPr>
      <w:r w:rsidRPr="00EF0C94">
        <w:rPr>
          <w:rFonts w:eastAsia="Times New Roman" w:cs="Times New Roman"/>
          <w:szCs w:val="22"/>
          <w:lang w:val="en-US"/>
        </w:rPr>
        <w:t>Minority Rights Group International</w:t>
      </w:r>
      <w:r w:rsidRPr="00EF0C94">
        <w:rPr>
          <w:rFonts w:eastAsia="Times New Roman" w:cs="Times New Roman"/>
          <w:b/>
          <w:szCs w:val="22"/>
          <w:lang w:val="en-US"/>
        </w:rPr>
        <w:t xml:space="preserve">. </w:t>
      </w:r>
      <w:r w:rsidRPr="00EF0C94">
        <w:rPr>
          <w:rFonts w:eastAsia="Times New Roman" w:cs="Times New Roman"/>
          <w:i/>
          <w:szCs w:val="22"/>
          <w:lang w:val="en-US"/>
        </w:rPr>
        <w:t>World Directory of Minorities and Indigenous Peoples.</w:t>
      </w:r>
      <w:r w:rsidRPr="00EF0C94">
        <w:rPr>
          <w:rFonts w:cs="Times New Roman"/>
          <w:szCs w:val="22"/>
          <w:lang w:val="en-US"/>
        </w:rPr>
        <w:t xml:space="preserve"> http://www.minorityrights.org/4481/myanmarburma/shan.html</w:t>
      </w:r>
      <w:hyperlink r:id="rId138" w:history="1">
        <w:r w:rsidRPr="00EF0C94">
          <w:rPr>
            <w:rStyle w:val="Hyperlink"/>
            <w:szCs w:val="22"/>
            <w:lang w:val="en-US"/>
          </w:rPr>
          <w:t>http://www.minorityrights.org/4767/papua-new-guinea/bougainvilleans.html</w:t>
        </w:r>
      </w:hyperlink>
      <w:r w:rsidRPr="00EF0C94">
        <w:rPr>
          <w:rFonts w:cs="Times New Roman"/>
          <w:szCs w:val="22"/>
          <w:lang w:val="en-US"/>
        </w:rPr>
        <w:t xml:space="preserve"> </w:t>
      </w:r>
      <w:r w:rsidRPr="00EF0C94">
        <w:rPr>
          <w:rFonts w:cs="Times New Roman"/>
          <w:color w:val="000000"/>
          <w:szCs w:val="22"/>
          <w:lang w:val="en-US" w:eastAsia="de-CH"/>
        </w:rPr>
        <w:t>[June 20, 2014].</w:t>
      </w:r>
    </w:p>
    <w:p w14:paraId="6608183C" w14:textId="77777777" w:rsidR="00FD2DF0" w:rsidRPr="00EF0C94" w:rsidRDefault="00FD2DF0" w:rsidP="00D02BDF">
      <w:pPr>
        <w:spacing w:after="60"/>
        <w:ind w:left="709" w:hanging="709"/>
        <w:rPr>
          <w:rFonts w:cs="Times New Roman"/>
          <w:szCs w:val="22"/>
          <w:lang w:val="en-US"/>
        </w:rPr>
      </w:pPr>
      <w:r w:rsidRPr="00EF0C94">
        <w:rPr>
          <w:rFonts w:cs="Times New Roman"/>
          <w:szCs w:val="22"/>
          <w:lang w:val="en-US"/>
        </w:rPr>
        <w:lastRenderedPageBreak/>
        <w:t>Myanmar Peace Monitor. “</w:t>
      </w:r>
      <w:r w:rsidRPr="00EF0C94">
        <w:rPr>
          <w:szCs w:val="22"/>
          <w:lang w:val="en-US"/>
        </w:rPr>
        <w:t xml:space="preserve">Border Guard Force Scheme”. </w:t>
      </w:r>
      <w:r w:rsidRPr="00EF0C94">
        <w:rPr>
          <w:rFonts w:cs="Times New Roman"/>
          <w:szCs w:val="22"/>
          <w:lang w:val="en-US"/>
        </w:rPr>
        <w:t xml:space="preserve"> http://www.mmpeacemonitor.org/background/border-guard-force </w:t>
      </w:r>
      <w:r w:rsidRPr="00EF0C94">
        <w:rPr>
          <w:rFonts w:eastAsia="Times New Roman" w:cs="Times New Roman"/>
          <w:szCs w:val="22"/>
          <w:lang w:val="en-US"/>
        </w:rPr>
        <w:t>[July 13, 2015].</w:t>
      </w:r>
    </w:p>
    <w:p w14:paraId="5F969E2C" w14:textId="77777777" w:rsidR="00FD2DF0" w:rsidRPr="00EF0C94" w:rsidRDefault="00FD2DF0" w:rsidP="00D02BDF">
      <w:pPr>
        <w:spacing w:after="60"/>
        <w:ind w:left="709" w:hanging="709"/>
        <w:rPr>
          <w:rFonts w:cs="Times New Roman"/>
          <w:szCs w:val="22"/>
          <w:lang w:val="en-US"/>
        </w:rPr>
      </w:pPr>
      <w:r w:rsidRPr="00EF0C94">
        <w:rPr>
          <w:rFonts w:cs="Times New Roman"/>
          <w:szCs w:val="22"/>
          <w:lang w:val="en-US"/>
        </w:rPr>
        <w:t>Myanmar Peace Monitor. “</w:t>
      </w:r>
      <w:r w:rsidRPr="00EF0C94">
        <w:rPr>
          <w:szCs w:val="22"/>
          <w:lang w:val="en-US"/>
        </w:rPr>
        <w:t>Shan State progress Party/Shan State Army.”</w:t>
      </w:r>
      <w:r w:rsidRPr="00EF0C94">
        <w:rPr>
          <w:bCs/>
          <w:szCs w:val="22"/>
          <w:lang w:val="en-US"/>
        </w:rPr>
        <w:t xml:space="preserve">  http://www.mmpeacemonitor.org/stakeholders/myanmar-peace-center/167-ssa-n </w:t>
      </w:r>
      <w:r w:rsidRPr="00EF0C94">
        <w:rPr>
          <w:rFonts w:eastAsia="Times New Roman" w:cs="Times New Roman"/>
          <w:szCs w:val="22"/>
          <w:lang w:val="en-US"/>
        </w:rPr>
        <w:t>[October 7, 2014].</w:t>
      </w:r>
    </w:p>
    <w:p w14:paraId="303ED8CC" w14:textId="77777777" w:rsidR="00FD2DF0" w:rsidRPr="00EF0C94" w:rsidRDefault="00FD2DF0" w:rsidP="00D02BDF">
      <w:pPr>
        <w:spacing w:after="60"/>
        <w:ind w:left="709" w:hanging="709"/>
        <w:rPr>
          <w:szCs w:val="22"/>
          <w:lang w:val="en-US"/>
        </w:rPr>
      </w:pPr>
      <w:r w:rsidRPr="00EF0C94">
        <w:rPr>
          <w:szCs w:val="22"/>
          <w:lang w:val="en-US"/>
        </w:rPr>
        <w:t xml:space="preserve">Petersson, Therese, Shawn Davis, Amber Deniz, </w:t>
      </w:r>
      <w:proofErr w:type="spellStart"/>
      <w:r w:rsidRPr="00EF0C94">
        <w:rPr>
          <w:szCs w:val="22"/>
          <w:lang w:val="en-US"/>
        </w:rPr>
        <w:t>Garoun</w:t>
      </w:r>
      <w:proofErr w:type="spellEnd"/>
      <w:r w:rsidRPr="00EF0C94">
        <w:rPr>
          <w:szCs w:val="22"/>
          <w:lang w:val="en-US"/>
        </w:rPr>
        <w:t xml:space="preserve"> Engström, Nanar </w:t>
      </w:r>
      <w:proofErr w:type="spellStart"/>
      <w:r w:rsidRPr="00EF0C94">
        <w:rPr>
          <w:szCs w:val="22"/>
          <w:lang w:val="en-US"/>
        </w:rPr>
        <w:t>Hawach</w:t>
      </w:r>
      <w:proofErr w:type="spellEnd"/>
      <w:r w:rsidRPr="00EF0C94">
        <w:rPr>
          <w:szCs w:val="22"/>
          <w:lang w:val="en-US"/>
        </w:rPr>
        <w:t xml:space="preserve">, Stina </w:t>
      </w:r>
      <w:proofErr w:type="spellStart"/>
      <w:r w:rsidRPr="00EF0C94">
        <w:rPr>
          <w:szCs w:val="22"/>
          <w:lang w:val="en-US"/>
        </w:rPr>
        <w:t>Högbladh</w:t>
      </w:r>
      <w:proofErr w:type="spellEnd"/>
      <w:r w:rsidRPr="00EF0C94">
        <w:rPr>
          <w:szCs w:val="22"/>
          <w:lang w:val="en-US"/>
        </w:rPr>
        <w:t xml:space="preserve">, Margareta </w:t>
      </w:r>
      <w:proofErr w:type="spellStart"/>
      <w:r w:rsidRPr="00EF0C94">
        <w:rPr>
          <w:szCs w:val="22"/>
          <w:lang w:val="en-US"/>
        </w:rPr>
        <w:t>Sollenberg</w:t>
      </w:r>
      <w:proofErr w:type="spellEnd"/>
      <w:r w:rsidRPr="00EF0C94">
        <w:rPr>
          <w:szCs w:val="22"/>
          <w:lang w:val="en-US"/>
        </w:rPr>
        <w:t xml:space="preserve">, and Magnus Öberg (2021). “Organized Violence 1989-2020, with a Special Emphasis on Syria.” </w:t>
      </w:r>
      <w:r w:rsidRPr="00EF0C94">
        <w:rPr>
          <w:i/>
          <w:iCs/>
          <w:szCs w:val="22"/>
          <w:lang w:val="en-US"/>
        </w:rPr>
        <w:t>Journal of Peace Research</w:t>
      </w:r>
      <w:r w:rsidRPr="00EF0C94">
        <w:rPr>
          <w:szCs w:val="22"/>
          <w:lang w:val="en-US"/>
        </w:rPr>
        <w:t xml:space="preserve"> 58(4): 809-825.</w:t>
      </w:r>
    </w:p>
    <w:p w14:paraId="760FE9A4" w14:textId="77777777" w:rsidR="00FD2DF0" w:rsidRPr="00EF0C94" w:rsidRDefault="00FD2DF0" w:rsidP="00D02BDF">
      <w:pPr>
        <w:pStyle w:val="NormalWeb"/>
        <w:spacing w:before="0" w:beforeAutospacing="0" w:after="60" w:afterAutospacing="0"/>
        <w:ind w:left="709" w:hanging="709"/>
        <w:jc w:val="both"/>
        <w:rPr>
          <w:sz w:val="22"/>
          <w:szCs w:val="22"/>
          <w:lang w:val="en-US"/>
        </w:rPr>
      </w:pPr>
      <w:r w:rsidRPr="00EF0C94">
        <w:rPr>
          <w:sz w:val="22"/>
          <w:szCs w:val="22"/>
          <w:lang w:val="en-US"/>
        </w:rPr>
        <w:t xml:space="preserve">Roth, Christopher F. (2015). </w:t>
      </w:r>
      <w:r w:rsidRPr="00EF0C94">
        <w:rPr>
          <w:i/>
          <w:iCs/>
          <w:sz w:val="22"/>
          <w:szCs w:val="22"/>
          <w:lang w:val="en-US"/>
        </w:rPr>
        <w:t>Let's Split! A Complete Guide to Separatist Movements and Aspirant Nations, from Abkhazia to Zanzibar.</w:t>
      </w:r>
      <w:r w:rsidRPr="00EF0C94">
        <w:rPr>
          <w:sz w:val="22"/>
          <w:szCs w:val="22"/>
          <w:lang w:val="en-US"/>
        </w:rPr>
        <w:t xml:space="preserve"> Sacramento, CA: Litwin Books.</w:t>
      </w:r>
    </w:p>
    <w:p w14:paraId="5B83291E" w14:textId="77777777" w:rsidR="00FD2DF0" w:rsidRPr="00EF0C94" w:rsidRDefault="00FD2DF0" w:rsidP="00D02BDF">
      <w:pPr>
        <w:spacing w:after="60"/>
        <w:ind w:left="709" w:hanging="709"/>
        <w:rPr>
          <w:szCs w:val="22"/>
          <w:lang w:val="en-US"/>
        </w:rPr>
      </w:pPr>
      <w:proofErr w:type="spellStart"/>
      <w:r w:rsidRPr="00EF0C94">
        <w:rPr>
          <w:szCs w:val="22"/>
          <w:lang w:val="en-US"/>
        </w:rPr>
        <w:t>Sakhong</w:t>
      </w:r>
      <w:proofErr w:type="spellEnd"/>
      <w:r w:rsidRPr="00EF0C94">
        <w:rPr>
          <w:szCs w:val="22"/>
          <w:lang w:val="en-US"/>
        </w:rPr>
        <w:t xml:space="preserve"> Lian H. and Paul Keenan (2013).”The Border Guard Force. The Need to Reassess the Policy.” Burma Center for Ethnic Studies, Peace and Reconciliation. http://www.burmalibrary.org/docs15/BCES-BP-15-BGF-red.pdf </w:t>
      </w:r>
      <w:r w:rsidRPr="00EF0C94">
        <w:rPr>
          <w:bCs/>
          <w:szCs w:val="22"/>
          <w:lang w:val="en-US"/>
        </w:rPr>
        <w:t>[October 7, 2014].</w:t>
      </w:r>
    </w:p>
    <w:p w14:paraId="51CD5D82" w14:textId="77777777" w:rsidR="00FD2DF0" w:rsidRPr="00EF0C94" w:rsidRDefault="00FD2DF0" w:rsidP="00D02BDF">
      <w:pPr>
        <w:spacing w:after="60"/>
        <w:ind w:left="709" w:hanging="709"/>
        <w:rPr>
          <w:rFonts w:eastAsia="Times New Roman" w:cs="Times New Roman"/>
          <w:szCs w:val="22"/>
          <w:lang w:val="en-US"/>
        </w:rPr>
      </w:pPr>
      <w:proofErr w:type="spellStart"/>
      <w:r w:rsidRPr="00EF0C94">
        <w:rPr>
          <w:rFonts w:eastAsia="Times New Roman" w:cs="Times New Roman"/>
          <w:szCs w:val="22"/>
          <w:lang w:val="en-US"/>
        </w:rPr>
        <w:t>Sakhong</w:t>
      </w:r>
      <w:proofErr w:type="spellEnd"/>
      <w:r w:rsidRPr="00EF0C94">
        <w:rPr>
          <w:rFonts w:eastAsia="Times New Roman" w:cs="Times New Roman"/>
          <w:szCs w:val="22"/>
          <w:lang w:val="en-US"/>
        </w:rPr>
        <w:t xml:space="preserve">, Lian H. (2012). “The Dynamics of Sixty Years of Ethnic Armed Conflict in Burma.” </w:t>
      </w:r>
      <w:r w:rsidRPr="00EF0C94">
        <w:rPr>
          <w:rFonts w:eastAsia="Times New Roman" w:cs="Times New Roman"/>
          <w:i/>
          <w:szCs w:val="22"/>
          <w:lang w:val="en-US"/>
        </w:rPr>
        <w:t>Burma Center for Ethnic Studies, Analysis Paper.</w:t>
      </w:r>
      <w:r w:rsidRPr="00EF0C94">
        <w:rPr>
          <w:rFonts w:eastAsia="Times New Roman" w:cs="Times New Roman"/>
          <w:szCs w:val="22"/>
          <w:lang w:val="en-US"/>
        </w:rPr>
        <w:t xml:space="preserve">  </w:t>
      </w:r>
    </w:p>
    <w:p w14:paraId="4E89167F" w14:textId="77777777" w:rsidR="00FD2DF0" w:rsidRPr="00EF0C94" w:rsidRDefault="00FD2DF0" w:rsidP="00D02BDF">
      <w:pPr>
        <w:spacing w:after="60"/>
        <w:ind w:left="709" w:hanging="709"/>
        <w:rPr>
          <w:szCs w:val="22"/>
          <w:lang w:val="en-US"/>
        </w:rPr>
      </w:pPr>
      <w:r w:rsidRPr="00EF0C94">
        <w:rPr>
          <w:szCs w:val="22"/>
          <w:lang w:val="en-US"/>
        </w:rPr>
        <w:t xml:space="preserve">Sambanis, Nicholas, &amp; </w:t>
      </w:r>
      <w:proofErr w:type="spellStart"/>
      <w:r w:rsidRPr="00EF0C94">
        <w:rPr>
          <w:szCs w:val="22"/>
          <w:lang w:val="en-US"/>
        </w:rPr>
        <w:t>Schulhofer</w:t>
      </w:r>
      <w:proofErr w:type="spellEnd"/>
      <w:r w:rsidRPr="00EF0C94">
        <w:rPr>
          <w:szCs w:val="22"/>
          <w:lang w:val="en-US"/>
        </w:rPr>
        <w:t xml:space="preserve">-Wohl, Jonas (2019). “Sovereignty Rupture as a Central Concept in Quantitative Measures of Civil War.” </w:t>
      </w:r>
      <w:r w:rsidRPr="00EF0C94">
        <w:rPr>
          <w:i/>
          <w:iCs/>
          <w:szCs w:val="22"/>
          <w:lang w:val="en-US"/>
        </w:rPr>
        <w:t>Journal of Conflict Resolution</w:t>
      </w:r>
      <w:r w:rsidRPr="00EF0C94">
        <w:rPr>
          <w:szCs w:val="22"/>
          <w:lang w:val="en-US"/>
        </w:rPr>
        <w:t xml:space="preserve"> 63(6): 1542–1578. </w:t>
      </w:r>
    </w:p>
    <w:p w14:paraId="7C30F0E8" w14:textId="77777777" w:rsidR="00FD2DF0" w:rsidRPr="00EF0C94" w:rsidRDefault="00FD2DF0" w:rsidP="00D02BDF">
      <w:pPr>
        <w:spacing w:after="60"/>
        <w:ind w:left="709" w:hanging="709"/>
        <w:rPr>
          <w:rFonts w:cs="Times New Roman"/>
          <w:b/>
          <w:szCs w:val="22"/>
          <w:u w:val="single"/>
          <w:lang w:val="en-US"/>
        </w:rPr>
      </w:pPr>
      <w:r w:rsidRPr="00EF0C94">
        <w:rPr>
          <w:rFonts w:cs="Times New Roman"/>
          <w:szCs w:val="22"/>
          <w:lang w:val="en-US"/>
        </w:rPr>
        <w:t xml:space="preserve">Silverstein, Josef (1958). “Politics in the Shan State: The Question of Secession from the Union of Burma.” </w:t>
      </w:r>
      <w:r w:rsidRPr="00EF0C94">
        <w:rPr>
          <w:rFonts w:cs="Times New Roman"/>
          <w:i/>
          <w:szCs w:val="22"/>
          <w:lang w:val="en-US"/>
        </w:rPr>
        <w:t>The Journal of Asian Studies</w:t>
      </w:r>
      <w:r w:rsidRPr="00EF0C94">
        <w:rPr>
          <w:rFonts w:cs="Times New Roman"/>
          <w:szCs w:val="22"/>
          <w:lang w:val="en-US"/>
        </w:rPr>
        <w:t xml:space="preserve"> 18(1): 43-57.</w:t>
      </w:r>
    </w:p>
    <w:p w14:paraId="7C96EE43" w14:textId="77777777" w:rsidR="00FD2DF0" w:rsidRPr="00EF0C94" w:rsidRDefault="00FD2DF0" w:rsidP="00D02BDF">
      <w:pPr>
        <w:spacing w:after="60"/>
        <w:ind w:left="709" w:hanging="709"/>
        <w:rPr>
          <w:rFonts w:cs="Times New Roman"/>
          <w:szCs w:val="22"/>
          <w:lang w:val="en-US"/>
        </w:rPr>
      </w:pPr>
      <w:r w:rsidRPr="00EF0C94">
        <w:rPr>
          <w:rFonts w:cs="Times New Roman"/>
          <w:szCs w:val="22"/>
          <w:lang w:val="en-US"/>
        </w:rPr>
        <w:t xml:space="preserve">South, Ashley (2008). </w:t>
      </w:r>
      <w:r w:rsidRPr="00EF0C94">
        <w:rPr>
          <w:rFonts w:cs="Times New Roman"/>
          <w:i/>
          <w:szCs w:val="22"/>
          <w:lang w:val="en-US"/>
        </w:rPr>
        <w:t>Ethnic Politics in Burma: States of Conflict</w:t>
      </w:r>
      <w:r w:rsidRPr="00EF0C94">
        <w:rPr>
          <w:rFonts w:cs="Times New Roman"/>
          <w:szCs w:val="22"/>
          <w:lang w:val="en-US"/>
        </w:rPr>
        <w:t>. London: Routledge.</w:t>
      </w:r>
    </w:p>
    <w:p w14:paraId="453F7574" w14:textId="77777777" w:rsidR="00FD2DF0" w:rsidRPr="00EF0C94" w:rsidRDefault="00FD2DF0" w:rsidP="00D02BDF">
      <w:pPr>
        <w:spacing w:after="60"/>
        <w:ind w:left="709" w:hanging="709"/>
        <w:rPr>
          <w:rFonts w:eastAsia="Times New Roman" w:cs="Times New Roman"/>
          <w:szCs w:val="22"/>
          <w:lang w:val="en-US"/>
        </w:rPr>
      </w:pPr>
      <w:r w:rsidRPr="00EF0C94">
        <w:rPr>
          <w:rFonts w:cs="Times New Roman"/>
          <w:bCs/>
          <w:szCs w:val="22"/>
          <w:lang w:val="en-US"/>
        </w:rPr>
        <w:t>South, Ashley (2011). “Burma’s Longest War. Anatomy of the Karen Conflict.”</w:t>
      </w:r>
      <w:r w:rsidRPr="00EF0C94">
        <w:rPr>
          <w:i/>
          <w:iCs/>
          <w:szCs w:val="22"/>
          <w:lang w:val="en-US"/>
        </w:rPr>
        <w:t xml:space="preserve"> </w:t>
      </w:r>
      <w:r w:rsidRPr="00EF0C94">
        <w:rPr>
          <w:iCs/>
          <w:szCs w:val="22"/>
          <w:lang w:val="en-US"/>
        </w:rPr>
        <w:t>Transnational Institute. Burma Centre Netherlands. Amsterdam</w:t>
      </w:r>
      <w:r w:rsidRPr="00EF0C94">
        <w:rPr>
          <w:szCs w:val="22"/>
          <w:lang w:val="en-US"/>
        </w:rPr>
        <w:t xml:space="preserve">. http://www.ashleysouth.co.uk/files/TNI-BurmasLongestWar.pdf </w:t>
      </w:r>
      <w:r w:rsidRPr="00EF0C94">
        <w:rPr>
          <w:rFonts w:eastAsia="Times New Roman" w:cs="Times New Roman"/>
          <w:szCs w:val="22"/>
          <w:lang w:val="en-US"/>
        </w:rPr>
        <w:t>[September 30, 2014].</w:t>
      </w:r>
    </w:p>
    <w:p w14:paraId="2E89B962" w14:textId="77777777" w:rsidR="00FD2DF0" w:rsidRPr="00EF0C94" w:rsidRDefault="00FD2DF0" w:rsidP="00FE727C">
      <w:pPr>
        <w:rPr>
          <w:rFonts w:eastAsia="Times New Roman" w:cs="Times New Roman"/>
          <w:szCs w:val="22"/>
          <w:lang w:val="en-US"/>
        </w:rPr>
      </w:pPr>
      <w:r w:rsidRPr="00EF0C94">
        <w:rPr>
          <w:rFonts w:eastAsia="Times New Roman" w:cs="Times New Roman"/>
          <w:szCs w:val="22"/>
          <w:lang w:val="en-US"/>
        </w:rPr>
        <w:t xml:space="preserve">Thai News Service (2022). “Myanmar (Burma): Myanmar Coup Leader's Turbulent Affair With Shan Warlord </w:t>
      </w:r>
      <w:proofErr w:type="spellStart"/>
      <w:r w:rsidRPr="00EF0C94">
        <w:rPr>
          <w:rFonts w:eastAsia="Times New Roman" w:cs="Times New Roman"/>
          <w:szCs w:val="22"/>
          <w:lang w:val="en-US"/>
        </w:rPr>
        <w:t>Yawd</w:t>
      </w:r>
      <w:proofErr w:type="spellEnd"/>
      <w:r w:rsidRPr="00EF0C94">
        <w:rPr>
          <w:rFonts w:eastAsia="Times New Roman" w:cs="Times New Roman"/>
          <w:szCs w:val="22"/>
          <w:lang w:val="en-US"/>
        </w:rPr>
        <w:t xml:space="preserve"> Serk”. September 23. </w:t>
      </w:r>
      <w:r w:rsidRPr="00EF0C94">
        <w:rPr>
          <w:rFonts w:eastAsia="Times New Roman" w:cs="Times New Roman"/>
          <w:i/>
          <w:iCs/>
          <w:szCs w:val="22"/>
          <w:lang w:val="en-US"/>
        </w:rPr>
        <w:t xml:space="preserve">Nexis. </w:t>
      </w:r>
      <w:r w:rsidRPr="00EF0C94">
        <w:rPr>
          <w:rFonts w:eastAsia="Times New Roman" w:cs="Times New Roman"/>
          <w:szCs w:val="22"/>
          <w:lang w:val="en-US"/>
        </w:rPr>
        <w:t>[September 26, 2022].</w:t>
      </w:r>
    </w:p>
    <w:p w14:paraId="7499C10F" w14:textId="77777777" w:rsidR="00FD2DF0" w:rsidRPr="00EF0C94" w:rsidRDefault="00FD2DF0" w:rsidP="00DC30FE">
      <w:pPr>
        <w:spacing w:after="60"/>
        <w:ind w:left="709" w:hanging="709"/>
        <w:rPr>
          <w:rFonts w:cs="Times New Roman"/>
          <w:bCs/>
          <w:szCs w:val="22"/>
          <w:lang w:val="en-US"/>
        </w:rPr>
      </w:pPr>
      <w:r w:rsidRPr="00EF0C94">
        <w:rPr>
          <w:rFonts w:cs="Times New Roman"/>
          <w:bCs/>
          <w:szCs w:val="22"/>
          <w:lang w:val="en-US"/>
        </w:rPr>
        <w:t xml:space="preserve">UCDP Conflict Encyclopedia. “Government of Myanmar (Burma).” </w:t>
      </w:r>
      <w:hyperlink r:id="rId139" w:history="1">
        <w:r w:rsidRPr="00EF0C94">
          <w:rPr>
            <w:rStyle w:val="Hyperlink"/>
            <w:rFonts w:cs="Times New Roman"/>
            <w:bCs/>
            <w:szCs w:val="22"/>
            <w:lang w:val="en-US"/>
          </w:rPr>
          <w:t>https://ucdp.uu.se/actor/144</w:t>
        </w:r>
      </w:hyperlink>
      <w:r w:rsidRPr="00EF0C94">
        <w:rPr>
          <w:rFonts w:cs="Times New Roman"/>
          <w:bCs/>
          <w:szCs w:val="22"/>
          <w:lang w:val="en-US"/>
        </w:rPr>
        <w:t xml:space="preserve"> [September 14, 2022].</w:t>
      </w:r>
    </w:p>
    <w:p w14:paraId="49906232" w14:textId="77777777" w:rsidR="00FD2DF0" w:rsidRPr="00EF0C94" w:rsidRDefault="00FD2DF0" w:rsidP="00D02BDF">
      <w:pPr>
        <w:pStyle w:val="NormalWeb"/>
        <w:spacing w:before="0" w:beforeAutospacing="0" w:after="60" w:afterAutospacing="0"/>
        <w:ind w:left="709" w:hanging="709"/>
        <w:rPr>
          <w:sz w:val="22"/>
          <w:szCs w:val="22"/>
          <w:lang w:val="en-US"/>
        </w:rPr>
      </w:pPr>
      <w:r w:rsidRPr="00EF0C94">
        <w:rPr>
          <w:sz w:val="22"/>
          <w:szCs w:val="22"/>
          <w:lang w:val="en-US"/>
        </w:rPr>
        <w:t>UCDP Conflict Encyclopedia. “Myanmar (Burma): Shan.” https://ucdp.uu.se/conflict/264 [August 11, 2022].</w:t>
      </w:r>
    </w:p>
    <w:p w14:paraId="4313FAD8" w14:textId="77777777" w:rsidR="00FD2DF0" w:rsidRPr="00EF0C94" w:rsidRDefault="00FD2DF0" w:rsidP="00D02BDF">
      <w:pPr>
        <w:widowControl w:val="0"/>
        <w:spacing w:after="60"/>
        <w:ind w:left="709" w:hanging="709"/>
        <w:rPr>
          <w:rFonts w:cs="Times New Roman"/>
          <w:szCs w:val="22"/>
          <w:lang w:val="en-US"/>
        </w:rPr>
      </w:pPr>
      <w:r w:rsidRPr="00EF0C94">
        <w:rPr>
          <w:rFonts w:cs="Times New Roman"/>
          <w:szCs w:val="22"/>
          <w:lang w:val="en-US"/>
        </w:rPr>
        <w:t xml:space="preserve">Vogt, Manuel, Nils-Christian Bormann, Seraina </w:t>
      </w:r>
      <w:proofErr w:type="spellStart"/>
      <w:r w:rsidRPr="00EF0C94">
        <w:rPr>
          <w:rFonts w:cs="Times New Roman"/>
          <w:szCs w:val="22"/>
          <w:lang w:val="en-US"/>
        </w:rPr>
        <w:t>Rüegger</w:t>
      </w:r>
      <w:proofErr w:type="spellEnd"/>
      <w:r w:rsidRPr="00EF0C94">
        <w:rPr>
          <w:rFonts w:cs="Times New Roman"/>
          <w:szCs w:val="22"/>
          <w:lang w:val="en-US"/>
        </w:rPr>
        <w:t xml:space="preserve">, Lars-Erik </w:t>
      </w:r>
      <w:proofErr w:type="spellStart"/>
      <w:r w:rsidRPr="00EF0C94">
        <w:rPr>
          <w:rFonts w:cs="Times New Roman"/>
          <w:szCs w:val="22"/>
          <w:lang w:val="en-US"/>
        </w:rPr>
        <w:t>Cederman</w:t>
      </w:r>
      <w:proofErr w:type="spellEnd"/>
      <w:r w:rsidRPr="00EF0C94">
        <w:rPr>
          <w:rFonts w:cs="Times New Roman"/>
          <w:szCs w:val="22"/>
          <w:lang w:val="en-US"/>
        </w:rPr>
        <w:t xml:space="preserve">, Philipp Hunziker, and Luc Girardin (2015). “Integrating Data on Ethnicity, Geography, and Conflict: The Ethnic Power Relations Data Set Family.” </w:t>
      </w:r>
      <w:r w:rsidRPr="00EF0C94">
        <w:rPr>
          <w:rFonts w:cs="Times New Roman"/>
          <w:i/>
          <w:iCs/>
          <w:szCs w:val="22"/>
          <w:lang w:val="en-US"/>
        </w:rPr>
        <w:t>Journal of Conflict Resolution</w:t>
      </w:r>
      <w:r w:rsidRPr="00EF0C94">
        <w:rPr>
          <w:rFonts w:cs="Times New Roman"/>
          <w:szCs w:val="22"/>
          <w:lang w:val="en-US"/>
        </w:rPr>
        <w:t xml:space="preserve"> 59(7): 1327-1342.</w:t>
      </w:r>
    </w:p>
    <w:p w14:paraId="708B12C6" w14:textId="77777777" w:rsidR="00FD2DF0" w:rsidRPr="00EF0C94" w:rsidRDefault="00FD2DF0" w:rsidP="00D02BDF">
      <w:pPr>
        <w:pStyle w:val="NormalWeb"/>
        <w:spacing w:before="0" w:beforeAutospacing="0" w:after="60" w:afterAutospacing="0"/>
        <w:ind w:left="709" w:hanging="709"/>
        <w:rPr>
          <w:sz w:val="22"/>
          <w:szCs w:val="22"/>
          <w:lang w:val="en-US"/>
        </w:rPr>
      </w:pPr>
      <w:r w:rsidRPr="00EF0C94">
        <w:rPr>
          <w:sz w:val="22"/>
          <w:szCs w:val="22"/>
          <w:lang w:val="en-US"/>
        </w:rPr>
        <w:t xml:space="preserve">Williams, David C., and Lian H. </w:t>
      </w:r>
      <w:proofErr w:type="spellStart"/>
      <w:r w:rsidRPr="00EF0C94">
        <w:rPr>
          <w:sz w:val="22"/>
          <w:szCs w:val="22"/>
          <w:lang w:val="en-US"/>
        </w:rPr>
        <w:t>Sakhong</w:t>
      </w:r>
      <w:proofErr w:type="spellEnd"/>
      <w:r w:rsidRPr="00EF0C94">
        <w:rPr>
          <w:sz w:val="22"/>
          <w:szCs w:val="22"/>
          <w:lang w:val="en-US"/>
        </w:rPr>
        <w:t xml:space="preserve"> (2005). </w:t>
      </w:r>
      <w:r w:rsidRPr="00EF0C94">
        <w:rPr>
          <w:i/>
          <w:sz w:val="22"/>
          <w:szCs w:val="22"/>
          <w:lang w:val="en-US"/>
        </w:rPr>
        <w:t>Designing Federalism in Burma</w:t>
      </w:r>
      <w:r w:rsidRPr="00EF0C94">
        <w:rPr>
          <w:sz w:val="22"/>
          <w:szCs w:val="22"/>
          <w:lang w:val="en-US"/>
        </w:rPr>
        <w:t xml:space="preserve">” Chiang Mai: UNLD </w:t>
      </w:r>
      <w:proofErr w:type="spellStart"/>
      <w:r w:rsidRPr="00EF0C94">
        <w:rPr>
          <w:sz w:val="22"/>
          <w:szCs w:val="22"/>
          <w:lang w:val="en-US"/>
        </w:rPr>
        <w:t>Press.Hewitt</w:t>
      </w:r>
      <w:proofErr w:type="spellEnd"/>
      <w:r w:rsidRPr="00EF0C94">
        <w:rPr>
          <w:sz w:val="22"/>
          <w:szCs w:val="22"/>
          <w:lang w:val="en-US"/>
        </w:rPr>
        <w:t xml:space="preserve">, Christopher, and Tom Cheetham (2000). </w:t>
      </w:r>
      <w:r w:rsidRPr="00EF0C94">
        <w:rPr>
          <w:i/>
          <w:iCs/>
          <w:sz w:val="22"/>
          <w:szCs w:val="22"/>
          <w:lang w:val="en-US"/>
        </w:rPr>
        <w:t>Encyclopedia of Modern Separatist Movements</w:t>
      </w:r>
      <w:r w:rsidRPr="00EF0C94">
        <w:rPr>
          <w:sz w:val="22"/>
          <w:szCs w:val="22"/>
          <w:lang w:val="en-US"/>
        </w:rPr>
        <w:t>. Santa Barbara, CA: ABC-CLIO, pp. 53-55, 267.</w:t>
      </w:r>
    </w:p>
    <w:p w14:paraId="71E0A20C" w14:textId="77777777" w:rsidR="007D375F" w:rsidRPr="00EF0C94" w:rsidRDefault="007D375F" w:rsidP="007D375F">
      <w:pPr>
        <w:spacing w:after="200" w:line="276" w:lineRule="auto"/>
        <w:rPr>
          <w:lang w:val="en-US"/>
        </w:rPr>
      </w:pPr>
      <w:r w:rsidRPr="00EF0C94">
        <w:rPr>
          <w:lang w:val="en-US"/>
        </w:rPr>
        <w:br w:type="page"/>
      </w:r>
    </w:p>
    <w:p w14:paraId="6456EED8" w14:textId="64DAB755" w:rsidR="005A2AD4" w:rsidRPr="00EF0C94" w:rsidRDefault="007D375F" w:rsidP="005A2AD4">
      <w:pPr>
        <w:pStyle w:val="Heading2"/>
        <w:rPr>
          <w:lang w:val="en-US"/>
        </w:rPr>
      </w:pPr>
      <w:proofErr w:type="spellStart"/>
      <w:r w:rsidRPr="00EF0C94">
        <w:rPr>
          <w:lang w:val="en-US"/>
        </w:rPr>
        <w:lastRenderedPageBreak/>
        <w:t>Wa</w:t>
      </w:r>
      <w:proofErr w:type="spellEnd"/>
    </w:p>
    <w:p w14:paraId="7615D38B" w14:textId="77777777" w:rsidR="005A2AD4" w:rsidRPr="00EF0C94" w:rsidRDefault="005A2AD4" w:rsidP="005A2AD4">
      <w:pPr>
        <w:rPr>
          <w:lang w:val="en-US"/>
        </w:rPr>
      </w:pPr>
    </w:p>
    <w:p w14:paraId="3E617E19" w14:textId="13845E3A" w:rsidR="005A2AD4" w:rsidRPr="00EF0C94" w:rsidRDefault="005A2AD4" w:rsidP="005A2AD4">
      <w:pPr>
        <w:rPr>
          <w:rFonts w:cs="Times New Roman"/>
          <w:lang w:val="en-US"/>
        </w:rPr>
      </w:pPr>
      <w:r w:rsidRPr="00EF0C94">
        <w:rPr>
          <w:rFonts w:cs="Times New Roman"/>
          <w:lang w:val="en-US"/>
        </w:rPr>
        <w:t xml:space="preserve">Activity: </w:t>
      </w:r>
      <w:r w:rsidR="00CD2F9B" w:rsidRPr="00EF0C94">
        <w:rPr>
          <w:rFonts w:cs="Times New Roman"/>
          <w:lang w:val="en-US"/>
        </w:rPr>
        <w:t>1972-2020</w:t>
      </w:r>
    </w:p>
    <w:p w14:paraId="3D2F4FA3" w14:textId="77777777" w:rsidR="005A2AD4" w:rsidRPr="00EF0C94" w:rsidRDefault="005A2AD4" w:rsidP="005A2AD4">
      <w:pPr>
        <w:rPr>
          <w:rFonts w:cs="Times New Roman"/>
          <w:lang w:val="en-US"/>
        </w:rPr>
      </w:pPr>
    </w:p>
    <w:p w14:paraId="5B0EEFCA" w14:textId="77777777" w:rsidR="005A2AD4" w:rsidRPr="00EF0C94" w:rsidRDefault="005A2AD4" w:rsidP="005A2AD4">
      <w:pPr>
        <w:rPr>
          <w:rFonts w:cs="Times New Roman"/>
          <w:b/>
          <w:szCs w:val="22"/>
          <w:lang w:val="en-US"/>
        </w:rPr>
      </w:pPr>
    </w:p>
    <w:p w14:paraId="6711EE79" w14:textId="77777777" w:rsidR="005A2AD4" w:rsidRPr="00EF0C94" w:rsidRDefault="005A2AD4" w:rsidP="005A2AD4">
      <w:pPr>
        <w:rPr>
          <w:rFonts w:cs="Times New Roman"/>
          <w:b/>
          <w:szCs w:val="22"/>
          <w:lang w:val="en-US"/>
        </w:rPr>
      </w:pPr>
      <w:r w:rsidRPr="00EF0C94">
        <w:rPr>
          <w:rFonts w:cs="Times New Roman"/>
          <w:b/>
          <w:szCs w:val="22"/>
          <w:lang w:val="en-US"/>
        </w:rPr>
        <w:t xml:space="preserve">General notes </w:t>
      </w:r>
    </w:p>
    <w:p w14:paraId="35F68CD9" w14:textId="77777777" w:rsidR="005A2AD4" w:rsidRPr="00EF0C94" w:rsidRDefault="005A2AD4" w:rsidP="005A2AD4">
      <w:pPr>
        <w:rPr>
          <w:rFonts w:cs="Times New Roman"/>
          <w:szCs w:val="22"/>
          <w:lang w:val="en-US"/>
        </w:rPr>
      </w:pPr>
    </w:p>
    <w:p w14:paraId="145E4689" w14:textId="77777777" w:rsidR="00CD2F9B" w:rsidRPr="00EF0C94" w:rsidRDefault="00CD2F9B" w:rsidP="00CD2F9B">
      <w:pPr>
        <w:rPr>
          <w:rFonts w:cs="Times New Roman"/>
          <w:szCs w:val="22"/>
          <w:lang w:val="en-US"/>
        </w:rPr>
      </w:pPr>
      <w:r w:rsidRPr="00EF0C94">
        <w:rPr>
          <w:rFonts w:cs="Times New Roman"/>
          <w:szCs w:val="22"/>
          <w:lang w:val="en-US"/>
        </w:rPr>
        <w:t>NA</w:t>
      </w:r>
    </w:p>
    <w:p w14:paraId="4E862218" w14:textId="77777777" w:rsidR="005A2AD4" w:rsidRPr="00EF0C94" w:rsidRDefault="005A2AD4" w:rsidP="005A2AD4">
      <w:pPr>
        <w:rPr>
          <w:rFonts w:cs="Times New Roman"/>
          <w:szCs w:val="22"/>
          <w:lang w:val="en-US"/>
        </w:rPr>
      </w:pPr>
    </w:p>
    <w:p w14:paraId="0AD6D494" w14:textId="77777777" w:rsidR="005A2AD4" w:rsidRPr="00EF0C94" w:rsidRDefault="005A2AD4" w:rsidP="005A2AD4">
      <w:pPr>
        <w:rPr>
          <w:rFonts w:cs="Times New Roman"/>
          <w:szCs w:val="22"/>
          <w:lang w:val="en-US"/>
        </w:rPr>
      </w:pPr>
    </w:p>
    <w:p w14:paraId="6EA5EDC8" w14:textId="77777777" w:rsidR="005A2AD4" w:rsidRPr="00EF0C94" w:rsidRDefault="005A2AD4" w:rsidP="005A2AD4">
      <w:pPr>
        <w:rPr>
          <w:rFonts w:cs="Times New Roman"/>
          <w:bCs/>
          <w:szCs w:val="22"/>
          <w:lang w:val="en-US"/>
        </w:rPr>
      </w:pPr>
      <w:r w:rsidRPr="00EF0C94">
        <w:rPr>
          <w:rFonts w:cs="Times New Roman"/>
          <w:b/>
          <w:szCs w:val="22"/>
          <w:lang w:val="en-US"/>
        </w:rPr>
        <w:t>Movement start and end dates</w:t>
      </w:r>
    </w:p>
    <w:p w14:paraId="6E9FFE73" w14:textId="77777777" w:rsidR="005A2AD4" w:rsidRPr="00EF0C94" w:rsidRDefault="005A2AD4" w:rsidP="005A2AD4">
      <w:pPr>
        <w:rPr>
          <w:rFonts w:cs="Times New Roman"/>
          <w:szCs w:val="22"/>
          <w:lang w:val="en-US"/>
        </w:rPr>
      </w:pPr>
    </w:p>
    <w:p w14:paraId="22652AE5" w14:textId="22CBA749" w:rsidR="00F55F4A" w:rsidRPr="001F75A9" w:rsidRDefault="00F55F4A">
      <w:pPr>
        <w:pStyle w:val="ListParagraph"/>
        <w:numPr>
          <w:ilvl w:val="0"/>
          <w:numId w:val="11"/>
        </w:numPr>
        <w:rPr>
          <w:lang w:val="en-US"/>
        </w:rPr>
      </w:pPr>
      <w:r w:rsidRPr="00EF0C94">
        <w:rPr>
          <w:lang w:val="en-US"/>
        </w:rPr>
        <w:t>The</w:t>
      </w:r>
      <w:r w:rsidR="007D375F" w:rsidRPr="00EF0C94">
        <w:rPr>
          <w:lang w:val="en-US"/>
        </w:rPr>
        <w:t xml:space="preserve"> </w:t>
      </w:r>
      <w:proofErr w:type="spellStart"/>
      <w:r w:rsidR="007D375F" w:rsidRPr="00EF0C94">
        <w:rPr>
          <w:lang w:val="en-US"/>
        </w:rPr>
        <w:t>Wa</w:t>
      </w:r>
      <w:proofErr w:type="spellEnd"/>
      <w:r w:rsidR="007D375F" w:rsidRPr="00EF0C94">
        <w:rPr>
          <w:lang w:val="en-US"/>
        </w:rPr>
        <w:t xml:space="preserve"> rebelled against the Burmese in 1959 after the government deposed their princes</w:t>
      </w:r>
      <w:r w:rsidRPr="00EF0C94">
        <w:rPr>
          <w:lang w:val="en-US"/>
        </w:rPr>
        <w:t xml:space="preserve">. Subsequently the </w:t>
      </w:r>
      <w:proofErr w:type="spellStart"/>
      <w:r w:rsidRPr="00EF0C94">
        <w:rPr>
          <w:lang w:val="en-US"/>
        </w:rPr>
        <w:t>Wa</w:t>
      </w:r>
      <w:proofErr w:type="spellEnd"/>
      <w:r w:rsidRPr="00EF0C94">
        <w:rPr>
          <w:lang w:val="en-US"/>
        </w:rPr>
        <w:t xml:space="preserve"> participated in the communist insurgency. According to the UCDP Conflict </w:t>
      </w:r>
      <w:r w:rsidRPr="001F75A9">
        <w:rPr>
          <w:lang w:val="en-US"/>
        </w:rPr>
        <w:t xml:space="preserve">Encyclopedia, the Communist Party of Burma (CPB) established control over almost all of north-eastern Burma between 1962-1978 with support from China. This included the </w:t>
      </w:r>
      <w:proofErr w:type="spellStart"/>
      <w:r w:rsidRPr="001F75A9">
        <w:rPr>
          <w:lang w:val="en-US"/>
        </w:rPr>
        <w:t>Wa</w:t>
      </w:r>
      <w:proofErr w:type="spellEnd"/>
      <w:r w:rsidRPr="001F75A9">
        <w:rPr>
          <w:lang w:val="en-US"/>
        </w:rPr>
        <w:t xml:space="preserve"> hills.</w:t>
      </w:r>
    </w:p>
    <w:p w14:paraId="791B8054" w14:textId="4CEE4E36" w:rsidR="00F55F4A" w:rsidRPr="001F75A9" w:rsidRDefault="00F55F4A">
      <w:pPr>
        <w:pStyle w:val="ListParagraph"/>
        <w:numPr>
          <w:ilvl w:val="0"/>
          <w:numId w:val="11"/>
        </w:numPr>
        <w:rPr>
          <w:lang w:val="en-US"/>
        </w:rPr>
      </w:pPr>
      <w:proofErr w:type="spellStart"/>
      <w:r w:rsidRPr="001F75A9">
        <w:rPr>
          <w:lang w:val="en-US"/>
        </w:rPr>
        <w:t>Wa</w:t>
      </w:r>
      <w:proofErr w:type="spellEnd"/>
      <w:r w:rsidRPr="001F75A9">
        <w:rPr>
          <w:lang w:val="en-US"/>
        </w:rPr>
        <w:t xml:space="preserve"> leaders first espoused a separatist platform in 1972 with the formation of the </w:t>
      </w:r>
      <w:proofErr w:type="spellStart"/>
      <w:r w:rsidRPr="001F75A9">
        <w:rPr>
          <w:lang w:val="en-US"/>
        </w:rPr>
        <w:t>Wa</w:t>
      </w:r>
      <w:proofErr w:type="spellEnd"/>
      <w:r w:rsidRPr="001F75A9">
        <w:rPr>
          <w:lang w:val="en-US"/>
        </w:rPr>
        <w:t xml:space="preserve"> National Organization (WNO). We therefore peg the start date of the movement at 1972</w:t>
      </w:r>
      <w:r w:rsidR="007E6DF3" w:rsidRPr="001F75A9">
        <w:rPr>
          <w:lang w:val="en-US"/>
        </w:rPr>
        <w:t xml:space="preserve"> (Minahan 2002: 2027)</w:t>
      </w:r>
      <w:r w:rsidRPr="001F75A9">
        <w:rPr>
          <w:lang w:val="en-US"/>
        </w:rPr>
        <w:t xml:space="preserve">. The WNO was active from 1976 to 1988 under the aegis of the National Democratic Front (NDF), which espoused a loose federation of independent ethnic states (Sambanis &amp; </w:t>
      </w:r>
      <w:proofErr w:type="spellStart"/>
      <w:r w:rsidRPr="001F75A9">
        <w:rPr>
          <w:lang w:val="en-US"/>
        </w:rPr>
        <w:t>Schulhofer</w:t>
      </w:r>
      <w:proofErr w:type="spellEnd"/>
      <w:r w:rsidRPr="001F75A9">
        <w:rPr>
          <w:lang w:val="en-US"/>
        </w:rPr>
        <w:t xml:space="preserve">-Wohl 2019). </w:t>
      </w:r>
    </w:p>
    <w:p w14:paraId="416037CD" w14:textId="1D7A917C" w:rsidR="0058073E" w:rsidRPr="001F75A9" w:rsidRDefault="00F55F4A">
      <w:pPr>
        <w:pStyle w:val="ListParagraph"/>
        <w:numPr>
          <w:ilvl w:val="0"/>
          <w:numId w:val="11"/>
        </w:numPr>
        <w:rPr>
          <w:lang w:val="en-US"/>
        </w:rPr>
      </w:pPr>
      <w:r w:rsidRPr="001F75A9">
        <w:rPr>
          <w:lang w:val="en-US"/>
        </w:rPr>
        <w:t xml:space="preserve">After the end of the communist insurgency in 1988, the CPB disintegrated into several ethnic-based rebel groups including the United </w:t>
      </w:r>
      <w:proofErr w:type="spellStart"/>
      <w:r w:rsidRPr="001F75A9">
        <w:rPr>
          <w:lang w:val="en-US"/>
        </w:rPr>
        <w:t>Wa</w:t>
      </w:r>
      <w:proofErr w:type="spellEnd"/>
      <w:r w:rsidRPr="001F75A9">
        <w:rPr>
          <w:lang w:val="en-US"/>
        </w:rPr>
        <w:t xml:space="preserve"> State Army (UWSA) (</w:t>
      </w:r>
      <w:r w:rsidR="0058073E" w:rsidRPr="001F75A9">
        <w:rPr>
          <w:lang w:val="en-US"/>
        </w:rPr>
        <w:t xml:space="preserve">UCDP Conflict Encyclopedia; </w:t>
      </w:r>
      <w:r w:rsidRPr="001F75A9">
        <w:rPr>
          <w:lang w:val="en-US"/>
        </w:rPr>
        <w:t xml:space="preserve">Sambanis &amp; </w:t>
      </w:r>
      <w:proofErr w:type="spellStart"/>
      <w:r w:rsidRPr="001F75A9">
        <w:rPr>
          <w:lang w:val="en-US"/>
        </w:rPr>
        <w:t>Schulhofer</w:t>
      </w:r>
      <w:proofErr w:type="spellEnd"/>
      <w:r w:rsidRPr="001F75A9">
        <w:rPr>
          <w:lang w:val="en-US"/>
        </w:rPr>
        <w:t xml:space="preserve">-Wohl 2019). The UWSA </w:t>
      </w:r>
      <w:r w:rsidR="0058073E" w:rsidRPr="001F75A9">
        <w:rPr>
          <w:lang w:val="en-US"/>
        </w:rPr>
        <w:t xml:space="preserve">had over 12,000 troops, the strongest faction emerging from the CBP. The UWSA </w:t>
      </w:r>
      <w:r w:rsidR="00BD5A96" w:rsidRPr="001F75A9">
        <w:rPr>
          <w:lang w:val="en-US"/>
        </w:rPr>
        <w:t>established a de facto</w:t>
      </w:r>
      <w:r w:rsidR="003A0C70" w:rsidRPr="001F75A9">
        <w:rPr>
          <w:lang w:val="en-US"/>
        </w:rPr>
        <w:t xml:space="preserve"> independent </w:t>
      </w:r>
      <w:proofErr w:type="spellStart"/>
      <w:r w:rsidR="003A0C70" w:rsidRPr="001F75A9">
        <w:rPr>
          <w:lang w:val="en-US"/>
        </w:rPr>
        <w:t>Wa</w:t>
      </w:r>
      <w:proofErr w:type="spellEnd"/>
      <w:r w:rsidR="003A0C70" w:rsidRPr="001F75A9">
        <w:rPr>
          <w:lang w:val="en-US"/>
        </w:rPr>
        <w:t xml:space="preserve"> state in 1989 (Roth 2015: 338) and subsequently </w:t>
      </w:r>
      <w:r w:rsidR="0058073E" w:rsidRPr="001F75A9">
        <w:rPr>
          <w:lang w:val="en-US"/>
        </w:rPr>
        <w:t xml:space="preserve">signed a ceasefire with the state in </w:t>
      </w:r>
      <w:r w:rsidR="003A0C70" w:rsidRPr="001F75A9">
        <w:rPr>
          <w:lang w:val="en-US"/>
        </w:rPr>
        <w:t>the same year</w:t>
      </w:r>
      <w:r w:rsidR="0058073E" w:rsidRPr="001F75A9">
        <w:rPr>
          <w:lang w:val="en-US"/>
        </w:rPr>
        <w:t xml:space="preserve"> which allowed them to keep the territory they controlled (</w:t>
      </w:r>
      <w:r w:rsidR="007E6DF3" w:rsidRPr="001F75A9">
        <w:rPr>
          <w:lang w:val="en-US"/>
        </w:rPr>
        <w:t xml:space="preserve">Minahan 2002: 2027; </w:t>
      </w:r>
      <w:r w:rsidR="0058073E" w:rsidRPr="001F75A9">
        <w:rPr>
          <w:lang w:val="en-US"/>
        </w:rPr>
        <w:t xml:space="preserve">UCDP Conflict Encyclopedia). </w:t>
      </w:r>
    </w:p>
    <w:p w14:paraId="55C4203B" w14:textId="611BBC90" w:rsidR="00AE6086" w:rsidRPr="001F75A9" w:rsidRDefault="0058073E">
      <w:pPr>
        <w:pStyle w:val="ListParagraph"/>
        <w:numPr>
          <w:ilvl w:val="0"/>
          <w:numId w:val="11"/>
        </w:numPr>
        <w:rPr>
          <w:lang w:val="en-US"/>
        </w:rPr>
      </w:pPr>
      <w:r w:rsidRPr="001F75A9">
        <w:rPr>
          <w:lang w:val="en-US"/>
        </w:rPr>
        <w:t xml:space="preserve">In 1996/1997, the government demanded that the </w:t>
      </w:r>
      <w:proofErr w:type="spellStart"/>
      <w:r w:rsidRPr="001F75A9">
        <w:rPr>
          <w:lang w:val="en-US"/>
        </w:rPr>
        <w:t>Wa</w:t>
      </w:r>
      <w:proofErr w:type="spellEnd"/>
      <w:r w:rsidRPr="001F75A9">
        <w:rPr>
          <w:lang w:val="en-US"/>
        </w:rPr>
        <w:t xml:space="preserve"> give up their </w:t>
      </w:r>
      <w:r w:rsidR="00AE6086" w:rsidRPr="001F75A9">
        <w:rPr>
          <w:lang w:val="en-US"/>
        </w:rPr>
        <w:t>southern territories, which led to clashes with the government in the first months of 1997. UWSA was also involved in several conflicts with rival rebel factions in relation to the drug business (</w:t>
      </w:r>
      <w:r w:rsidR="003A0C70" w:rsidRPr="001F75A9">
        <w:rPr>
          <w:lang w:val="en-US"/>
        </w:rPr>
        <w:t xml:space="preserve">Minahan 2002: 2027; </w:t>
      </w:r>
      <w:r w:rsidR="00AE6086" w:rsidRPr="001F75A9">
        <w:rPr>
          <w:lang w:val="en-US"/>
        </w:rPr>
        <w:t>UCDP Conflict Encyclopedia).</w:t>
      </w:r>
    </w:p>
    <w:p w14:paraId="0AF17818" w14:textId="276D2241" w:rsidR="005A2AD4" w:rsidRPr="001F75A9" w:rsidRDefault="00AE6086">
      <w:pPr>
        <w:pStyle w:val="ListParagraph"/>
        <w:numPr>
          <w:ilvl w:val="0"/>
          <w:numId w:val="11"/>
        </w:numPr>
        <w:rPr>
          <w:rFonts w:cs="Times New Roman"/>
          <w:szCs w:val="22"/>
          <w:lang w:val="en-US"/>
        </w:rPr>
      </w:pPr>
      <w:r w:rsidRPr="001F75A9">
        <w:rPr>
          <w:lang w:val="en-US"/>
        </w:rPr>
        <w:t>The USWA has managed to create a largely independent administration in their territory; even Myanmar officials require permission to visit</w:t>
      </w:r>
      <w:r w:rsidR="00DF6E68" w:rsidRPr="001F75A9">
        <w:rPr>
          <w:lang w:val="en-US"/>
        </w:rPr>
        <w:t xml:space="preserve">. </w:t>
      </w:r>
      <w:r w:rsidR="003F3A52" w:rsidRPr="001F75A9">
        <w:rPr>
          <w:lang w:val="en-US"/>
        </w:rPr>
        <w:t xml:space="preserve">The USWA is sometimes called Myanmar’s largest ethnic army, with possibly over 30,000 fighters (Roth 2015: 339). </w:t>
      </w:r>
      <w:r w:rsidR="00DF6E68" w:rsidRPr="001F75A9">
        <w:rPr>
          <w:lang w:val="en-US"/>
        </w:rPr>
        <w:t xml:space="preserve">The stated goal of the USWA is to </w:t>
      </w:r>
      <w:r w:rsidR="003A0C70" w:rsidRPr="001F75A9">
        <w:rPr>
          <w:lang w:val="en-US"/>
        </w:rPr>
        <w:t xml:space="preserve">retain and make official </w:t>
      </w:r>
      <w:r w:rsidR="00DF6E68" w:rsidRPr="001F75A9">
        <w:rPr>
          <w:lang w:val="en-US"/>
        </w:rPr>
        <w:t xml:space="preserve">their current de facto autonomy </w:t>
      </w:r>
      <w:r w:rsidRPr="001F75A9">
        <w:rPr>
          <w:lang w:val="en-US"/>
        </w:rPr>
        <w:t>(</w:t>
      </w:r>
      <w:r w:rsidR="003A0C70" w:rsidRPr="001F75A9">
        <w:rPr>
          <w:lang w:val="en-US"/>
        </w:rPr>
        <w:t xml:space="preserve">Minahan 2002: 2028, 2016: 456; </w:t>
      </w:r>
      <w:r w:rsidRPr="001F75A9">
        <w:rPr>
          <w:lang w:val="en-US"/>
        </w:rPr>
        <w:t>UCDP Conflict Encyclopedia).</w:t>
      </w:r>
      <w:r w:rsidR="00DF6E68" w:rsidRPr="001F75A9">
        <w:rPr>
          <w:lang w:val="en-US"/>
        </w:rPr>
        <w:t xml:space="preserve"> </w:t>
      </w:r>
      <w:r w:rsidR="003F3A52" w:rsidRPr="001F75A9">
        <w:rPr>
          <w:lang w:val="en-US"/>
        </w:rPr>
        <w:t xml:space="preserve">The USWA has also made claims for their formal status to be upgraded to a separate autonomous state within Myanmar (rather than being a part of the Shan states) and also outright independence (Roth 2015: 339). </w:t>
      </w:r>
      <w:r w:rsidR="00DF6E68" w:rsidRPr="001F75A9">
        <w:rPr>
          <w:lang w:val="en-US"/>
        </w:rPr>
        <w:t xml:space="preserve">UCDP/PRIO reports continued clashes between the USWA and the government after 1997, with the most recent </w:t>
      </w:r>
      <w:r w:rsidR="000C6A5A" w:rsidRPr="001F75A9">
        <w:rPr>
          <w:lang w:val="en-US"/>
        </w:rPr>
        <w:t xml:space="preserve">report of casualties </w:t>
      </w:r>
      <w:r w:rsidR="00DF6E68" w:rsidRPr="001F75A9">
        <w:rPr>
          <w:lang w:val="en-US"/>
        </w:rPr>
        <w:t xml:space="preserve">being in </w:t>
      </w:r>
      <w:r w:rsidR="000C6A5A" w:rsidRPr="001F75A9">
        <w:rPr>
          <w:lang w:val="en-US"/>
        </w:rPr>
        <w:t>2015</w:t>
      </w:r>
      <w:r w:rsidR="00DF6E68" w:rsidRPr="001F75A9">
        <w:rPr>
          <w:lang w:val="en-US"/>
        </w:rPr>
        <w:t xml:space="preserve">. </w:t>
      </w:r>
      <w:r w:rsidR="005A2AD4" w:rsidRPr="001F75A9">
        <w:rPr>
          <w:rFonts w:cs="Times New Roman"/>
          <w:szCs w:val="22"/>
          <w:lang w:val="en-US"/>
        </w:rPr>
        <w:t xml:space="preserve">[start date: </w:t>
      </w:r>
      <w:r w:rsidR="007E6DF3" w:rsidRPr="001F75A9">
        <w:rPr>
          <w:rFonts w:cs="Times New Roman"/>
          <w:szCs w:val="22"/>
          <w:lang w:val="en-US"/>
        </w:rPr>
        <w:t>1972</w:t>
      </w:r>
      <w:r w:rsidR="005A2AD4" w:rsidRPr="001F75A9">
        <w:rPr>
          <w:rFonts w:cs="Times New Roman"/>
          <w:szCs w:val="22"/>
          <w:lang w:val="en-US"/>
        </w:rPr>
        <w:t xml:space="preserve">; end date: </w:t>
      </w:r>
      <w:r w:rsidR="007E6DF3" w:rsidRPr="001F75A9">
        <w:rPr>
          <w:rFonts w:cs="Times New Roman"/>
          <w:szCs w:val="22"/>
          <w:lang w:val="en-US"/>
        </w:rPr>
        <w:t>ongoing</w:t>
      </w:r>
      <w:r w:rsidR="005A2AD4" w:rsidRPr="001F75A9">
        <w:rPr>
          <w:rFonts w:cs="Times New Roman"/>
          <w:szCs w:val="22"/>
          <w:lang w:val="en-US"/>
        </w:rPr>
        <w:t>]</w:t>
      </w:r>
    </w:p>
    <w:p w14:paraId="6C98DD00" w14:textId="77777777" w:rsidR="005A2AD4" w:rsidRPr="001F75A9" w:rsidRDefault="005A2AD4" w:rsidP="005A2AD4">
      <w:pPr>
        <w:rPr>
          <w:rFonts w:cs="Times New Roman"/>
          <w:szCs w:val="22"/>
          <w:lang w:val="en-US"/>
        </w:rPr>
      </w:pPr>
    </w:p>
    <w:p w14:paraId="3F633040" w14:textId="77777777" w:rsidR="005A2AD4" w:rsidRPr="001F75A9" w:rsidRDefault="005A2AD4" w:rsidP="005A2AD4">
      <w:pPr>
        <w:rPr>
          <w:rFonts w:cs="Times New Roman"/>
          <w:szCs w:val="22"/>
          <w:lang w:val="en-US"/>
        </w:rPr>
      </w:pPr>
    </w:p>
    <w:p w14:paraId="71412E36" w14:textId="4590300B" w:rsidR="00593F41" w:rsidRPr="001F75A9" w:rsidRDefault="00593F41" w:rsidP="00593F41">
      <w:pPr>
        <w:rPr>
          <w:rFonts w:cs="Times New Roman"/>
          <w:b/>
          <w:szCs w:val="22"/>
          <w:lang w:val="en-US"/>
        </w:rPr>
      </w:pPr>
      <w:r w:rsidRPr="001F75A9">
        <w:rPr>
          <w:rFonts w:cs="Times New Roman"/>
          <w:b/>
          <w:szCs w:val="22"/>
          <w:lang w:val="en-US"/>
        </w:rPr>
        <w:t>Dominant claim</w:t>
      </w:r>
    </w:p>
    <w:p w14:paraId="6C96C81F" w14:textId="77777777" w:rsidR="00593F41" w:rsidRPr="001F75A9" w:rsidRDefault="00593F41" w:rsidP="00593F41">
      <w:pPr>
        <w:rPr>
          <w:rFonts w:cs="Times New Roman"/>
          <w:bCs/>
          <w:szCs w:val="22"/>
          <w:lang w:val="en-US"/>
        </w:rPr>
      </w:pPr>
    </w:p>
    <w:p w14:paraId="6F884CDD" w14:textId="77777777" w:rsidR="00593F41" w:rsidRPr="001F75A9" w:rsidRDefault="00593F41" w:rsidP="00593F41">
      <w:pPr>
        <w:pStyle w:val="ListParagraph"/>
        <w:numPr>
          <w:ilvl w:val="0"/>
          <w:numId w:val="15"/>
        </w:numPr>
        <w:rPr>
          <w:rFonts w:cs="Times New Roman"/>
          <w:szCs w:val="22"/>
          <w:lang w:val="en-US"/>
        </w:rPr>
      </w:pPr>
      <w:r w:rsidRPr="001F75A9">
        <w:rPr>
          <w:rFonts w:cs="Times New Roman"/>
          <w:szCs w:val="22"/>
          <w:lang w:val="en-US"/>
        </w:rPr>
        <w:t xml:space="preserve">In 1972, the first year of self-determination activity, the </w:t>
      </w:r>
      <w:proofErr w:type="spellStart"/>
      <w:r w:rsidRPr="001F75A9">
        <w:rPr>
          <w:rFonts w:cs="Times New Roman"/>
          <w:szCs w:val="22"/>
          <w:lang w:val="en-US"/>
        </w:rPr>
        <w:t>Wa</w:t>
      </w:r>
      <w:proofErr w:type="spellEnd"/>
      <w:r w:rsidRPr="001F75A9">
        <w:rPr>
          <w:rFonts w:cs="Times New Roman"/>
          <w:szCs w:val="22"/>
          <w:lang w:val="en-US"/>
        </w:rPr>
        <w:t xml:space="preserve"> leaders declared independence in a federation of states as their main goal (Minahan 2002). </w:t>
      </w:r>
      <w:r w:rsidRPr="001F75A9">
        <w:rPr>
          <w:lang w:val="en-US"/>
        </w:rPr>
        <w:t xml:space="preserve">The WNO was active from 1976 to 1988 under the aegis of the National Democratic Front (NDF), which espoused a loose federation of independent ethnic states (Sambanis &amp; </w:t>
      </w:r>
      <w:proofErr w:type="spellStart"/>
      <w:r w:rsidRPr="001F75A9">
        <w:rPr>
          <w:lang w:val="en-US"/>
        </w:rPr>
        <w:t>Schulhofer</w:t>
      </w:r>
      <w:proofErr w:type="spellEnd"/>
      <w:r w:rsidRPr="001F75A9">
        <w:rPr>
          <w:lang w:val="en-US"/>
        </w:rPr>
        <w:t xml:space="preserve">-Wohl 2019). </w:t>
      </w:r>
      <w:r w:rsidRPr="001F75A9">
        <w:rPr>
          <w:rFonts w:cs="Times New Roman"/>
          <w:szCs w:val="22"/>
          <w:lang w:val="en-US"/>
        </w:rPr>
        <w:t>[1972-1989: independence claim]</w:t>
      </w:r>
    </w:p>
    <w:p w14:paraId="5AF9A103" w14:textId="4D246454" w:rsidR="00593F41" w:rsidRPr="001F75A9" w:rsidRDefault="00593F41" w:rsidP="00593F41">
      <w:pPr>
        <w:pStyle w:val="ListParagraph"/>
        <w:numPr>
          <w:ilvl w:val="0"/>
          <w:numId w:val="15"/>
        </w:numPr>
        <w:rPr>
          <w:rFonts w:cs="Times New Roman"/>
          <w:bCs/>
          <w:szCs w:val="22"/>
          <w:lang w:val="en-US"/>
        </w:rPr>
      </w:pPr>
      <w:r w:rsidRPr="001F75A9">
        <w:rPr>
          <w:rFonts w:cs="Times New Roman"/>
          <w:szCs w:val="22"/>
          <w:lang w:val="en-US"/>
        </w:rPr>
        <w:t xml:space="preserve">The CPB disintegrated into different ethnic factions in 1989. One of these factions was the United </w:t>
      </w:r>
      <w:proofErr w:type="spellStart"/>
      <w:r w:rsidRPr="001F75A9">
        <w:rPr>
          <w:rFonts w:cs="Times New Roman"/>
          <w:szCs w:val="22"/>
          <w:lang w:val="en-US"/>
        </w:rPr>
        <w:t>Wa</w:t>
      </w:r>
      <w:proofErr w:type="spellEnd"/>
      <w:r w:rsidRPr="001F75A9">
        <w:rPr>
          <w:rFonts w:cs="Times New Roman"/>
          <w:szCs w:val="22"/>
          <w:lang w:val="en-US"/>
        </w:rPr>
        <w:t xml:space="preserve"> State Party, which proceeded to set up the </w:t>
      </w:r>
      <w:proofErr w:type="spellStart"/>
      <w:r w:rsidRPr="001F75A9">
        <w:rPr>
          <w:rFonts w:cs="Times New Roman"/>
          <w:szCs w:val="22"/>
          <w:lang w:val="en-US"/>
        </w:rPr>
        <w:t>Wa</w:t>
      </w:r>
      <w:proofErr w:type="spellEnd"/>
      <w:r w:rsidRPr="001F75A9">
        <w:rPr>
          <w:rFonts w:cs="Times New Roman"/>
          <w:szCs w:val="22"/>
          <w:lang w:val="en-US"/>
        </w:rPr>
        <w:t xml:space="preserve"> states and is the most important </w:t>
      </w:r>
      <w:proofErr w:type="spellStart"/>
      <w:r w:rsidRPr="001F75A9">
        <w:rPr>
          <w:rFonts w:cs="Times New Roman"/>
          <w:szCs w:val="22"/>
          <w:lang w:val="en-US"/>
        </w:rPr>
        <w:t>Wa</w:t>
      </w:r>
      <w:proofErr w:type="spellEnd"/>
      <w:r w:rsidRPr="001F75A9">
        <w:rPr>
          <w:rFonts w:cs="Times New Roman"/>
          <w:szCs w:val="22"/>
          <w:lang w:val="en-US"/>
        </w:rPr>
        <w:t xml:space="preserve"> faction. </w:t>
      </w:r>
      <w:r w:rsidRPr="001F75A9">
        <w:rPr>
          <w:lang w:val="en-US"/>
        </w:rPr>
        <w:t xml:space="preserve">The stated goal of the USWA is to retain and make official their current de facto autonomy (Minahan 2002: 2028, 2016: 456; UCDP Conflict Encyclopedia). The USWA has also made claims for their formal status to be upgraded to a separate autonomous state within Myanmar (rather than being a part of the Shan states). This is further confirmed by Sun (2016), which states that UWSA is currently looking for an ‘upgrade’ from its current Self-Administered Division to </w:t>
      </w:r>
      <w:r w:rsidRPr="001F75A9">
        <w:rPr>
          <w:lang w:val="en-US"/>
        </w:rPr>
        <w:lastRenderedPageBreak/>
        <w:t xml:space="preserve">that of an ethnic state. Sun (2016) further adds that ‘the most striking feature of the UWSA’s relations with Burma is that the armed group never has and does not currently seek independence’. </w:t>
      </w:r>
      <w:r w:rsidRPr="001F75A9">
        <w:rPr>
          <w:rFonts w:cs="Times New Roman"/>
          <w:szCs w:val="22"/>
          <w:lang w:val="en-US"/>
        </w:rPr>
        <w:t>[1990-2020: autonomy claim]</w:t>
      </w:r>
    </w:p>
    <w:p w14:paraId="35A2CB21" w14:textId="77777777" w:rsidR="00593F41" w:rsidRPr="001F75A9" w:rsidRDefault="00593F41" w:rsidP="00593F41">
      <w:pPr>
        <w:rPr>
          <w:rFonts w:cs="Times New Roman"/>
          <w:bCs/>
          <w:szCs w:val="22"/>
          <w:lang w:val="en-US"/>
        </w:rPr>
      </w:pPr>
    </w:p>
    <w:p w14:paraId="41577F10" w14:textId="77777777" w:rsidR="00593F41" w:rsidRPr="001F75A9" w:rsidRDefault="00593F41" w:rsidP="00593F41">
      <w:pPr>
        <w:rPr>
          <w:rFonts w:cs="Times New Roman"/>
          <w:bCs/>
          <w:szCs w:val="22"/>
          <w:lang w:val="en-US"/>
        </w:rPr>
      </w:pPr>
    </w:p>
    <w:p w14:paraId="79130959" w14:textId="07BE862B" w:rsidR="00593F41" w:rsidRPr="001F75A9" w:rsidRDefault="00593F41" w:rsidP="00593F41">
      <w:pPr>
        <w:rPr>
          <w:rFonts w:cs="Times New Roman"/>
          <w:b/>
          <w:lang w:val="en-US"/>
        </w:rPr>
      </w:pPr>
      <w:r w:rsidRPr="001F75A9">
        <w:rPr>
          <w:rFonts w:cs="Times New Roman"/>
          <w:b/>
          <w:lang w:val="en-US"/>
        </w:rPr>
        <w:t>Independence claims</w:t>
      </w:r>
    </w:p>
    <w:p w14:paraId="7DBDD222" w14:textId="77777777" w:rsidR="00593F41" w:rsidRPr="001F75A9" w:rsidRDefault="00593F41" w:rsidP="00593F41">
      <w:pPr>
        <w:rPr>
          <w:rFonts w:cs="Times New Roman"/>
          <w:bCs/>
          <w:lang w:val="en-US"/>
        </w:rPr>
      </w:pPr>
    </w:p>
    <w:p w14:paraId="2BC8F9CD" w14:textId="4C4561AE" w:rsidR="00593F41" w:rsidRPr="001F75A9" w:rsidRDefault="00B82977" w:rsidP="007350BA">
      <w:pPr>
        <w:pStyle w:val="ListParagraph"/>
        <w:numPr>
          <w:ilvl w:val="0"/>
          <w:numId w:val="3"/>
        </w:numPr>
        <w:rPr>
          <w:rFonts w:cs="Times New Roman"/>
          <w:bCs/>
          <w:lang w:val="en-US"/>
        </w:rPr>
      </w:pPr>
      <w:r w:rsidRPr="001F75A9">
        <w:rPr>
          <w:rFonts w:cs="Times New Roman"/>
          <w:bCs/>
          <w:lang w:val="en-US"/>
        </w:rPr>
        <w:t>See above. [start date: 1972; end date: 1989]</w:t>
      </w:r>
    </w:p>
    <w:p w14:paraId="7698B7FE" w14:textId="77777777" w:rsidR="00593F41" w:rsidRDefault="00593F41" w:rsidP="00593F41">
      <w:pPr>
        <w:rPr>
          <w:rFonts w:cs="Times New Roman"/>
          <w:bCs/>
          <w:lang w:val="en-US"/>
        </w:rPr>
      </w:pPr>
    </w:p>
    <w:p w14:paraId="77C690CA" w14:textId="77777777" w:rsidR="00593F41" w:rsidRDefault="00593F41" w:rsidP="00593F41">
      <w:pPr>
        <w:rPr>
          <w:rFonts w:cs="Times New Roman"/>
          <w:bCs/>
          <w:lang w:val="en-US"/>
        </w:rPr>
      </w:pPr>
    </w:p>
    <w:p w14:paraId="7542BBFF" w14:textId="2CDB5793" w:rsidR="00593F41" w:rsidRDefault="00593F41" w:rsidP="00593F41">
      <w:pPr>
        <w:rPr>
          <w:rFonts w:cs="Times New Roman"/>
          <w:b/>
          <w:lang w:val="en-US"/>
        </w:rPr>
      </w:pPr>
      <w:r>
        <w:rPr>
          <w:rFonts w:cs="Times New Roman"/>
          <w:b/>
          <w:lang w:val="en-US"/>
        </w:rPr>
        <w:t>Irredentist claims</w:t>
      </w:r>
    </w:p>
    <w:p w14:paraId="30AC1576" w14:textId="77777777" w:rsidR="00593F41" w:rsidRDefault="00593F41" w:rsidP="00593F41">
      <w:pPr>
        <w:rPr>
          <w:rFonts w:cs="Times New Roman"/>
          <w:bCs/>
          <w:lang w:val="en-US"/>
        </w:rPr>
      </w:pPr>
    </w:p>
    <w:p w14:paraId="68AB71D7" w14:textId="34B855B0" w:rsidR="00593F41" w:rsidRDefault="00011D85" w:rsidP="00593F41">
      <w:pPr>
        <w:rPr>
          <w:rFonts w:cs="Times New Roman"/>
          <w:bCs/>
          <w:lang w:val="en-US"/>
        </w:rPr>
      </w:pPr>
      <w:r>
        <w:rPr>
          <w:rFonts w:cs="Times New Roman"/>
          <w:bCs/>
          <w:lang w:val="en-US"/>
        </w:rPr>
        <w:t>NA</w:t>
      </w:r>
    </w:p>
    <w:p w14:paraId="3F800926" w14:textId="77777777" w:rsidR="00593F41" w:rsidRDefault="00593F41" w:rsidP="00593F41">
      <w:pPr>
        <w:rPr>
          <w:rFonts w:cs="Times New Roman"/>
          <w:bCs/>
          <w:lang w:val="en-US"/>
        </w:rPr>
      </w:pPr>
    </w:p>
    <w:p w14:paraId="4B3A1568" w14:textId="77777777" w:rsidR="00593F41" w:rsidRPr="00593F41" w:rsidRDefault="00593F41" w:rsidP="00593F41">
      <w:pPr>
        <w:rPr>
          <w:rFonts w:cs="Times New Roman"/>
          <w:bCs/>
          <w:lang w:val="en-US"/>
        </w:rPr>
      </w:pPr>
    </w:p>
    <w:p w14:paraId="54B26CFE" w14:textId="478FF767" w:rsidR="00593F41" w:rsidRPr="00EF0C94" w:rsidRDefault="00593F41" w:rsidP="00593F41">
      <w:pPr>
        <w:rPr>
          <w:rFonts w:cs="Times New Roman"/>
          <w:lang w:val="en-US"/>
        </w:rPr>
      </w:pPr>
      <w:r w:rsidRPr="00EF0C94">
        <w:rPr>
          <w:rFonts w:cs="Times New Roman"/>
          <w:b/>
          <w:lang w:val="en-US"/>
        </w:rPr>
        <w:t>Claimed territory</w:t>
      </w:r>
    </w:p>
    <w:p w14:paraId="5C0C207E" w14:textId="77777777" w:rsidR="00593F41" w:rsidRPr="00EF0C94" w:rsidRDefault="00593F41" w:rsidP="00593F41">
      <w:pPr>
        <w:rPr>
          <w:rFonts w:cs="Times New Roman"/>
          <w:bCs/>
          <w:szCs w:val="22"/>
          <w:lang w:val="en-US"/>
        </w:rPr>
      </w:pPr>
    </w:p>
    <w:p w14:paraId="584761E8" w14:textId="77777777" w:rsidR="00593F41" w:rsidRPr="00EF0C94" w:rsidRDefault="00593F41" w:rsidP="00593F41">
      <w:pPr>
        <w:pStyle w:val="ListParagraph"/>
        <w:numPr>
          <w:ilvl w:val="0"/>
          <w:numId w:val="11"/>
        </w:numPr>
        <w:rPr>
          <w:rFonts w:cs="Times New Roman"/>
          <w:bCs/>
          <w:szCs w:val="22"/>
          <w:lang w:val="en-US"/>
        </w:rPr>
      </w:pPr>
      <w:r w:rsidRPr="00EF0C94">
        <w:rPr>
          <w:rFonts w:cs="Times New Roman"/>
          <w:bCs/>
          <w:szCs w:val="22"/>
          <w:lang w:val="en-US"/>
        </w:rPr>
        <w:t xml:space="preserve">The territory claimed by the </w:t>
      </w:r>
      <w:proofErr w:type="spellStart"/>
      <w:r w:rsidRPr="00EF0C94">
        <w:rPr>
          <w:rFonts w:cs="Times New Roman"/>
          <w:bCs/>
          <w:szCs w:val="22"/>
          <w:lang w:val="en-US"/>
        </w:rPr>
        <w:t>Wa</w:t>
      </w:r>
      <w:proofErr w:type="spellEnd"/>
      <w:r w:rsidRPr="00EF0C94">
        <w:rPr>
          <w:rFonts w:cs="Times New Roman"/>
          <w:bCs/>
          <w:szCs w:val="22"/>
          <w:lang w:val="en-US"/>
        </w:rPr>
        <w:t xml:space="preserve">, the </w:t>
      </w:r>
      <w:proofErr w:type="spellStart"/>
      <w:r w:rsidRPr="00EF0C94">
        <w:rPr>
          <w:rFonts w:cs="Times New Roman"/>
          <w:bCs/>
          <w:szCs w:val="22"/>
          <w:lang w:val="en-US"/>
        </w:rPr>
        <w:t>Wa</w:t>
      </w:r>
      <w:proofErr w:type="spellEnd"/>
      <w:r w:rsidRPr="00EF0C94">
        <w:rPr>
          <w:rFonts w:cs="Times New Roman"/>
          <w:bCs/>
          <w:szCs w:val="22"/>
          <w:lang w:val="en-US"/>
        </w:rPr>
        <w:t xml:space="preserve"> State, consists of two separate regions. One lies in the northeastern part of the Shan state (bordering China), the other in the eastern part (bordering Thailand). We code the region based on Roth (2015: 328) and a secondary map from Wikipedia (2019). </w:t>
      </w:r>
    </w:p>
    <w:p w14:paraId="4583DCD8" w14:textId="77777777" w:rsidR="00593F41" w:rsidRPr="00EF0C94" w:rsidRDefault="00593F41" w:rsidP="00593F41">
      <w:pPr>
        <w:rPr>
          <w:rFonts w:cs="Times New Roman"/>
          <w:bCs/>
          <w:szCs w:val="22"/>
          <w:lang w:val="en-US"/>
        </w:rPr>
      </w:pPr>
    </w:p>
    <w:p w14:paraId="6EBC22F5" w14:textId="77777777" w:rsidR="00593F41" w:rsidRPr="00EF0C94" w:rsidRDefault="00593F41" w:rsidP="00593F41">
      <w:pPr>
        <w:rPr>
          <w:rFonts w:cs="Times New Roman"/>
          <w:bCs/>
          <w:szCs w:val="22"/>
          <w:lang w:val="en-US"/>
        </w:rPr>
      </w:pPr>
    </w:p>
    <w:p w14:paraId="4295FEB3" w14:textId="77777777" w:rsidR="00593F41" w:rsidRPr="00EF0C94" w:rsidRDefault="00593F41" w:rsidP="00593F41">
      <w:pPr>
        <w:rPr>
          <w:rFonts w:cs="Times New Roman"/>
          <w:b/>
          <w:szCs w:val="22"/>
          <w:lang w:val="en-US"/>
        </w:rPr>
      </w:pPr>
      <w:r w:rsidRPr="00EF0C94">
        <w:rPr>
          <w:rFonts w:cs="Times New Roman"/>
          <w:b/>
          <w:szCs w:val="22"/>
          <w:lang w:val="en-US"/>
        </w:rPr>
        <w:t>Sovereignty declarations</w:t>
      </w:r>
    </w:p>
    <w:p w14:paraId="0F58EFDF" w14:textId="77777777" w:rsidR="00593F41" w:rsidRPr="00EF0C94" w:rsidRDefault="00593F41" w:rsidP="00593F41">
      <w:pPr>
        <w:rPr>
          <w:rFonts w:cs="Times New Roman"/>
          <w:szCs w:val="22"/>
          <w:lang w:val="en-US"/>
        </w:rPr>
      </w:pPr>
    </w:p>
    <w:p w14:paraId="61F7057E" w14:textId="77777777" w:rsidR="00593F41" w:rsidRPr="00EB4574" w:rsidRDefault="00593F41" w:rsidP="00593F41">
      <w:pPr>
        <w:pStyle w:val="ListParagraph"/>
        <w:numPr>
          <w:ilvl w:val="0"/>
          <w:numId w:val="15"/>
        </w:numPr>
        <w:rPr>
          <w:lang w:val="en-US"/>
        </w:rPr>
      </w:pPr>
      <w:r w:rsidRPr="00EB4574">
        <w:rPr>
          <w:lang w:val="en-US"/>
        </w:rPr>
        <w:t xml:space="preserve">In 1989, according to Roth (2015: 339), the UWSA declared two discontinuous territories in the Shan state as an independent </w:t>
      </w:r>
      <w:proofErr w:type="spellStart"/>
      <w:r w:rsidRPr="00EB4574">
        <w:rPr>
          <w:lang w:val="en-US"/>
        </w:rPr>
        <w:t>Wa</w:t>
      </w:r>
      <w:proofErr w:type="spellEnd"/>
      <w:r w:rsidRPr="00EB4574">
        <w:rPr>
          <w:lang w:val="en-US"/>
        </w:rPr>
        <w:t xml:space="preserve"> state. We could not find corroborating evidence. It is possible that Roth (2015: 339) refers to the creation of a </w:t>
      </w:r>
      <w:proofErr w:type="spellStart"/>
      <w:r w:rsidRPr="00EB4574">
        <w:rPr>
          <w:lang w:val="en-US"/>
        </w:rPr>
        <w:t>Wa</w:t>
      </w:r>
      <w:proofErr w:type="spellEnd"/>
      <w:r w:rsidRPr="00EB4574">
        <w:rPr>
          <w:lang w:val="en-US"/>
        </w:rPr>
        <w:t xml:space="preserve"> region in 1989 (see concessions and restrictions). As there is no further evidence that this was an independence declaration, we do not code this event. </w:t>
      </w:r>
    </w:p>
    <w:p w14:paraId="5C9A978D" w14:textId="77777777" w:rsidR="00593F41" w:rsidRPr="00EF0C94" w:rsidRDefault="00593F41" w:rsidP="00593F41">
      <w:pPr>
        <w:pStyle w:val="ListParagraph"/>
        <w:numPr>
          <w:ilvl w:val="0"/>
          <w:numId w:val="15"/>
        </w:numPr>
        <w:rPr>
          <w:lang w:val="en-US"/>
        </w:rPr>
      </w:pPr>
      <w:r w:rsidRPr="00EF0C94">
        <w:rPr>
          <w:lang w:val="en-US"/>
        </w:rPr>
        <w:t xml:space="preserve">In January 2009, the UWSA announced the upgrading of its territory to the </w:t>
      </w:r>
      <w:proofErr w:type="spellStart"/>
      <w:r w:rsidRPr="00EF0C94">
        <w:rPr>
          <w:lang w:val="en-US"/>
        </w:rPr>
        <w:t>Wa</w:t>
      </w:r>
      <w:proofErr w:type="spellEnd"/>
      <w:r w:rsidRPr="00EF0C94">
        <w:rPr>
          <w:lang w:val="en-US"/>
        </w:rPr>
        <w:t xml:space="preserve"> state government special administrative region, a status that would imply </w:t>
      </w:r>
      <w:proofErr w:type="spellStart"/>
      <w:r w:rsidRPr="00EF0C94">
        <w:rPr>
          <w:lang w:val="en-US"/>
        </w:rPr>
        <w:t>increased</w:t>
      </w:r>
      <w:proofErr w:type="spellEnd"/>
      <w:r w:rsidRPr="00EF0C94">
        <w:rPr>
          <w:lang w:val="en-US"/>
        </w:rPr>
        <w:t xml:space="preserve"> political and economic autonomy for the area which is officially known as Shan state special region-2. The government rejected this move (South Asia Analysis Group 2014; DVB 2009). [2009: autonomy declaration] </w:t>
      </w:r>
    </w:p>
    <w:p w14:paraId="31B4E1D4" w14:textId="77777777" w:rsidR="00593F41" w:rsidRPr="00EF0C94" w:rsidRDefault="00593F41" w:rsidP="00593F41">
      <w:pPr>
        <w:rPr>
          <w:rFonts w:cs="Times New Roman"/>
          <w:szCs w:val="22"/>
          <w:lang w:val="en-US"/>
        </w:rPr>
      </w:pPr>
    </w:p>
    <w:p w14:paraId="0348412F" w14:textId="77777777" w:rsidR="00593F41" w:rsidRPr="00EF0C94" w:rsidRDefault="00593F41" w:rsidP="00593F41">
      <w:pPr>
        <w:ind w:left="709" w:hanging="709"/>
        <w:rPr>
          <w:rFonts w:cs="Times New Roman"/>
          <w:szCs w:val="22"/>
          <w:lang w:val="en-US"/>
        </w:rPr>
      </w:pPr>
    </w:p>
    <w:p w14:paraId="5B3EECC7" w14:textId="77777777" w:rsidR="005A2AD4" w:rsidRPr="00EF0C94" w:rsidRDefault="005A2AD4" w:rsidP="005A2AD4">
      <w:pPr>
        <w:rPr>
          <w:rFonts w:cs="Times New Roman"/>
          <w:b/>
          <w:szCs w:val="22"/>
          <w:lang w:val="en-US"/>
        </w:rPr>
      </w:pPr>
      <w:r w:rsidRPr="00EF0C94">
        <w:rPr>
          <w:rFonts w:cs="Times New Roman"/>
          <w:b/>
          <w:szCs w:val="22"/>
          <w:lang w:val="en-US"/>
        </w:rPr>
        <w:t>Separatist armed conflict</w:t>
      </w:r>
    </w:p>
    <w:p w14:paraId="180E6CDB" w14:textId="77777777" w:rsidR="005A2AD4" w:rsidRPr="00EF0C94" w:rsidRDefault="005A2AD4" w:rsidP="005A2AD4">
      <w:pPr>
        <w:rPr>
          <w:rFonts w:cs="Times New Roman"/>
          <w:szCs w:val="22"/>
          <w:lang w:val="en-US"/>
        </w:rPr>
      </w:pPr>
    </w:p>
    <w:p w14:paraId="71046A0A" w14:textId="639220B6" w:rsidR="00DF6E68" w:rsidRPr="00EF0C94" w:rsidRDefault="009411D2">
      <w:pPr>
        <w:pStyle w:val="ListParagraph"/>
        <w:numPr>
          <w:ilvl w:val="0"/>
          <w:numId w:val="11"/>
        </w:numPr>
        <w:rPr>
          <w:lang w:val="en-US"/>
        </w:rPr>
      </w:pPr>
      <w:r>
        <w:rPr>
          <w:lang w:val="en-US"/>
        </w:rPr>
        <w:t xml:space="preserve">The </w:t>
      </w:r>
      <w:proofErr w:type="spellStart"/>
      <w:r>
        <w:rPr>
          <w:lang w:val="en-US"/>
        </w:rPr>
        <w:t>Wa</w:t>
      </w:r>
      <w:proofErr w:type="spellEnd"/>
      <w:r>
        <w:rPr>
          <w:lang w:val="en-US"/>
        </w:rPr>
        <w:t xml:space="preserve"> were the most prominently represented group in the ranks of the Communist insurgency (1948-1988), but we could not find clear evidence for self-rule claims made by Was in this context and therefore do not code separatist violence (see SSW coding notes).</w:t>
      </w:r>
    </w:p>
    <w:p w14:paraId="193E59AB" w14:textId="56E00943" w:rsidR="00DF6E68" w:rsidRPr="00EF0C94" w:rsidRDefault="008A5A36">
      <w:pPr>
        <w:pStyle w:val="ListParagraph"/>
        <w:numPr>
          <w:ilvl w:val="0"/>
          <w:numId w:val="11"/>
        </w:numPr>
        <w:rPr>
          <w:lang w:val="en-US"/>
        </w:rPr>
      </w:pPr>
      <w:r>
        <w:rPr>
          <w:lang w:val="en-US"/>
        </w:rPr>
        <w:t xml:space="preserve">In 1989, the </w:t>
      </w:r>
      <w:r w:rsidRPr="008A5A36">
        <w:rPr>
          <w:lang w:val="en-US"/>
        </w:rPr>
        <w:t xml:space="preserve">United </w:t>
      </w:r>
      <w:proofErr w:type="spellStart"/>
      <w:r w:rsidRPr="008A5A36">
        <w:rPr>
          <w:lang w:val="en-US"/>
        </w:rPr>
        <w:t>Wa</w:t>
      </w:r>
      <w:proofErr w:type="spellEnd"/>
      <w:r w:rsidRPr="008A5A36">
        <w:rPr>
          <w:lang w:val="en-US"/>
        </w:rPr>
        <w:t xml:space="preserve"> State Army</w:t>
      </w:r>
      <w:r>
        <w:rPr>
          <w:lang w:val="en-US"/>
        </w:rPr>
        <w:t xml:space="preserve"> (1989) broke away from the CPB and made claims for </w:t>
      </w:r>
      <w:proofErr w:type="spellStart"/>
      <w:r>
        <w:rPr>
          <w:lang w:val="en-US"/>
        </w:rPr>
        <w:t>Wa</w:t>
      </w:r>
      <w:proofErr w:type="spellEnd"/>
      <w:r>
        <w:rPr>
          <w:lang w:val="en-US"/>
        </w:rPr>
        <w:t xml:space="preserve"> self-determination. </w:t>
      </w:r>
      <w:r w:rsidR="00AE6086" w:rsidRPr="00EF0C94">
        <w:rPr>
          <w:lang w:val="en-US"/>
        </w:rPr>
        <w:t>Marshall &amp; Gurr (2003)</w:t>
      </w:r>
      <w:r>
        <w:rPr>
          <w:lang w:val="en-US"/>
        </w:rPr>
        <w:t xml:space="preserve"> suggest there was a separatist armed conflict in that year; however, UCDP/PRIO suggests that this violence was inter-communal. </w:t>
      </w:r>
    </w:p>
    <w:p w14:paraId="6B49AD63" w14:textId="15C1D50E" w:rsidR="00DF6E68" w:rsidRPr="00EF0C94" w:rsidRDefault="00AE6086">
      <w:pPr>
        <w:pStyle w:val="ListParagraph"/>
        <w:numPr>
          <w:ilvl w:val="0"/>
          <w:numId w:val="11"/>
        </w:numPr>
        <w:rPr>
          <w:lang w:val="en-US"/>
        </w:rPr>
      </w:pPr>
      <w:r w:rsidRPr="00EF0C94">
        <w:rPr>
          <w:lang w:val="en-US"/>
        </w:rPr>
        <w:t xml:space="preserve">1997 is coded as LVIOLSD because UCDP/PRIO reports an armed conflict over </w:t>
      </w:r>
      <w:proofErr w:type="spellStart"/>
      <w:r w:rsidRPr="00EF0C94">
        <w:rPr>
          <w:lang w:val="en-US"/>
        </w:rPr>
        <w:t>Wa</w:t>
      </w:r>
      <w:proofErr w:type="spellEnd"/>
      <w:r w:rsidRPr="00EF0C94">
        <w:rPr>
          <w:lang w:val="en-US"/>
        </w:rPr>
        <w:t xml:space="preserve"> </w:t>
      </w:r>
      <w:r w:rsidR="00BF1312">
        <w:rPr>
          <w:lang w:val="en-US"/>
        </w:rPr>
        <w:t xml:space="preserve">territory involving the UWSA </w:t>
      </w:r>
      <w:r w:rsidRPr="00EF0C94">
        <w:rPr>
          <w:lang w:val="en-US"/>
        </w:rPr>
        <w:t xml:space="preserve">in </w:t>
      </w:r>
      <w:r w:rsidR="007E3E2F">
        <w:rPr>
          <w:lang w:val="en-US"/>
        </w:rPr>
        <w:t>that</w:t>
      </w:r>
      <w:r w:rsidRPr="00EF0C94">
        <w:rPr>
          <w:lang w:val="en-US"/>
        </w:rPr>
        <w:t xml:space="preserve"> year. </w:t>
      </w:r>
    </w:p>
    <w:p w14:paraId="7C72C9DF" w14:textId="0BD62513" w:rsidR="005A2AD4" w:rsidRPr="00EF0C94" w:rsidRDefault="00DF6E68">
      <w:pPr>
        <w:pStyle w:val="ListParagraph"/>
        <w:numPr>
          <w:ilvl w:val="0"/>
          <w:numId w:val="11"/>
        </w:numPr>
        <w:rPr>
          <w:rFonts w:cs="Times New Roman"/>
          <w:szCs w:val="22"/>
          <w:lang w:val="en-US"/>
        </w:rPr>
      </w:pPr>
      <w:r w:rsidRPr="00EF0C94">
        <w:rPr>
          <w:lang w:val="en-US"/>
        </w:rPr>
        <w:t>There were clashes in subsequent years, but according to UCDP/PRIO the number of casualties never exceeded 15 in any given year and most years saw no casualties at all, so all other years are coded as NVIOLSD.</w:t>
      </w:r>
      <w:r w:rsidR="007E6DF3" w:rsidRPr="00EF0C94">
        <w:rPr>
          <w:lang w:val="en-US"/>
        </w:rPr>
        <w:t xml:space="preserve"> </w:t>
      </w:r>
      <w:r w:rsidR="005A2AD4" w:rsidRPr="00EF0C94">
        <w:rPr>
          <w:rFonts w:cs="Times New Roman"/>
          <w:szCs w:val="22"/>
          <w:lang w:val="en-US"/>
        </w:rPr>
        <w:t>[</w:t>
      </w:r>
      <w:r w:rsidR="007E6DF3" w:rsidRPr="00EF0C94">
        <w:rPr>
          <w:rFonts w:cs="Times New Roman"/>
          <w:szCs w:val="22"/>
          <w:lang w:val="en-US"/>
        </w:rPr>
        <w:t>1972-1996: NVIOLSD; 1997: LVIOLSD; 1998-2020: NVIOLSD</w:t>
      </w:r>
      <w:r w:rsidR="005A2AD4" w:rsidRPr="00EF0C94">
        <w:rPr>
          <w:rFonts w:cs="Times New Roman"/>
          <w:szCs w:val="22"/>
          <w:lang w:val="en-US"/>
        </w:rPr>
        <w:t>]</w:t>
      </w:r>
    </w:p>
    <w:p w14:paraId="5AB778AE" w14:textId="77777777" w:rsidR="005A2AD4" w:rsidRPr="00EF0C94" w:rsidRDefault="005A2AD4" w:rsidP="005A2AD4">
      <w:pPr>
        <w:rPr>
          <w:rFonts w:cs="Times New Roman"/>
          <w:szCs w:val="22"/>
          <w:lang w:val="en-US"/>
        </w:rPr>
      </w:pPr>
    </w:p>
    <w:p w14:paraId="4B9D910A" w14:textId="77777777" w:rsidR="005A2AD4" w:rsidRPr="00EF0C94" w:rsidRDefault="005A2AD4" w:rsidP="005A2AD4">
      <w:pPr>
        <w:rPr>
          <w:rFonts w:cs="Times New Roman"/>
          <w:szCs w:val="22"/>
          <w:lang w:val="en-US"/>
        </w:rPr>
      </w:pPr>
    </w:p>
    <w:p w14:paraId="39AE8382" w14:textId="6FCF7AAE" w:rsidR="005A2AD4" w:rsidRPr="00EF0C94" w:rsidRDefault="005A2AD4" w:rsidP="005A2AD4">
      <w:pPr>
        <w:rPr>
          <w:rFonts w:cs="Times New Roman"/>
          <w:szCs w:val="22"/>
          <w:lang w:val="en-US"/>
        </w:rPr>
      </w:pPr>
      <w:r w:rsidRPr="00EF0C94">
        <w:rPr>
          <w:rFonts w:cs="Times New Roman"/>
          <w:b/>
          <w:szCs w:val="22"/>
          <w:lang w:val="en-US"/>
        </w:rPr>
        <w:t xml:space="preserve">Historical </w:t>
      </w:r>
      <w:r w:rsidR="00155325">
        <w:rPr>
          <w:rFonts w:cs="Times New Roman"/>
          <w:b/>
          <w:szCs w:val="22"/>
          <w:lang w:val="en-US"/>
        </w:rPr>
        <w:t>c</w:t>
      </w:r>
      <w:r w:rsidRPr="00EF0C94">
        <w:rPr>
          <w:rFonts w:cs="Times New Roman"/>
          <w:b/>
          <w:szCs w:val="22"/>
          <w:lang w:val="en-US"/>
        </w:rPr>
        <w:t>ontext</w:t>
      </w:r>
    </w:p>
    <w:p w14:paraId="76F7D7C2" w14:textId="77777777" w:rsidR="005A2AD4" w:rsidRPr="00EF0C94" w:rsidRDefault="005A2AD4" w:rsidP="005A2AD4">
      <w:pPr>
        <w:rPr>
          <w:rFonts w:cs="Times New Roman"/>
          <w:szCs w:val="22"/>
          <w:lang w:val="en-US"/>
        </w:rPr>
      </w:pPr>
    </w:p>
    <w:p w14:paraId="42771B81" w14:textId="77777777" w:rsidR="00CD2F9B" w:rsidRPr="00EF0C94" w:rsidRDefault="00CD2F9B">
      <w:pPr>
        <w:pStyle w:val="ListParagraph"/>
        <w:numPr>
          <w:ilvl w:val="0"/>
          <w:numId w:val="15"/>
        </w:numPr>
        <w:rPr>
          <w:rFonts w:cs="Times New Roman"/>
          <w:szCs w:val="22"/>
          <w:lang w:val="en-US"/>
        </w:rPr>
      </w:pPr>
      <w:r w:rsidRPr="00EF0C94">
        <w:rPr>
          <w:rFonts w:cs="Times New Roman"/>
          <w:szCs w:val="22"/>
          <w:lang w:val="en-US"/>
        </w:rPr>
        <w:t xml:space="preserve">The </w:t>
      </w:r>
      <w:proofErr w:type="spellStart"/>
      <w:r w:rsidRPr="00EF0C94">
        <w:rPr>
          <w:rFonts w:cs="Times New Roman"/>
          <w:szCs w:val="22"/>
          <w:lang w:val="en-US"/>
        </w:rPr>
        <w:t>Wa</w:t>
      </w:r>
      <w:proofErr w:type="spellEnd"/>
      <w:r w:rsidRPr="00EF0C94">
        <w:rPr>
          <w:rFonts w:cs="Times New Roman"/>
          <w:szCs w:val="22"/>
          <w:lang w:val="en-US"/>
        </w:rPr>
        <w:t xml:space="preserve"> territory was overrun by the Shan in the seventh century. The latter installed their own social order which included the establishment of small </w:t>
      </w:r>
      <w:proofErr w:type="spellStart"/>
      <w:r w:rsidRPr="00EF0C94">
        <w:rPr>
          <w:rFonts w:cs="Times New Roman"/>
          <w:szCs w:val="22"/>
          <w:lang w:val="en-US"/>
        </w:rPr>
        <w:t>Wa</w:t>
      </w:r>
      <w:proofErr w:type="spellEnd"/>
      <w:r w:rsidRPr="00EF0C94">
        <w:rPr>
          <w:rFonts w:cs="Times New Roman"/>
          <w:szCs w:val="22"/>
          <w:lang w:val="en-US"/>
        </w:rPr>
        <w:t xml:space="preserve"> States ruled by an aristocratic elite. </w:t>
      </w:r>
      <w:r w:rsidRPr="00EF0C94">
        <w:rPr>
          <w:rFonts w:cs="Times New Roman"/>
          <w:szCs w:val="22"/>
          <w:lang w:val="en-US"/>
        </w:rPr>
        <w:lastRenderedPageBreak/>
        <w:t xml:space="preserve">With the decline of the Shan in the early nineteenth century, the </w:t>
      </w:r>
      <w:proofErr w:type="spellStart"/>
      <w:r w:rsidRPr="00EF0C94">
        <w:rPr>
          <w:rFonts w:cs="Times New Roman"/>
          <w:szCs w:val="22"/>
          <w:lang w:val="en-US"/>
        </w:rPr>
        <w:t>Wa</w:t>
      </w:r>
      <w:proofErr w:type="spellEnd"/>
      <w:r w:rsidRPr="00EF0C94">
        <w:rPr>
          <w:rFonts w:cs="Times New Roman"/>
          <w:szCs w:val="22"/>
          <w:lang w:val="en-US"/>
        </w:rPr>
        <w:t xml:space="preserve"> States became virtually independent as vassal states of the Burman king (Minahan 2002).</w:t>
      </w:r>
    </w:p>
    <w:p w14:paraId="6E66E9C5" w14:textId="77777777" w:rsidR="00CD2F9B" w:rsidRPr="00EF0C94" w:rsidRDefault="00CD2F9B">
      <w:pPr>
        <w:pStyle w:val="ListParagraph"/>
        <w:numPr>
          <w:ilvl w:val="0"/>
          <w:numId w:val="15"/>
        </w:numPr>
        <w:rPr>
          <w:rFonts w:cs="Times New Roman"/>
          <w:szCs w:val="22"/>
          <w:lang w:val="en-US"/>
        </w:rPr>
      </w:pPr>
      <w:r w:rsidRPr="00EF0C94">
        <w:rPr>
          <w:rFonts w:cs="Times New Roman"/>
          <w:szCs w:val="22"/>
          <w:lang w:val="en-US"/>
        </w:rPr>
        <w:t xml:space="preserve">As the Shan States, the </w:t>
      </w:r>
      <w:proofErr w:type="spellStart"/>
      <w:r w:rsidRPr="00EF0C94">
        <w:rPr>
          <w:rFonts w:cs="Times New Roman"/>
          <w:szCs w:val="22"/>
          <w:lang w:val="en-US"/>
        </w:rPr>
        <w:t>Wa</w:t>
      </w:r>
      <w:proofErr w:type="spellEnd"/>
      <w:r w:rsidRPr="00EF0C94">
        <w:rPr>
          <w:rFonts w:cs="Times New Roman"/>
          <w:szCs w:val="22"/>
          <w:lang w:val="en-US"/>
        </w:rPr>
        <w:t xml:space="preserve"> States came under British rule following the Third Anglo-Burman War in 1885-1886. As British protectorates, they were not included in British Burma and remained semi-independent. British influence in the region grew, also due to increasing missionary activities from the 1920s onwards. In 1922, the Shan and </w:t>
      </w:r>
      <w:proofErr w:type="spellStart"/>
      <w:r w:rsidRPr="00EF0C94">
        <w:rPr>
          <w:rFonts w:cs="Times New Roman"/>
          <w:szCs w:val="22"/>
          <w:lang w:val="en-US"/>
        </w:rPr>
        <w:t>Wa</w:t>
      </w:r>
      <w:proofErr w:type="spellEnd"/>
      <w:r w:rsidRPr="00EF0C94">
        <w:rPr>
          <w:rFonts w:cs="Times New Roman"/>
          <w:szCs w:val="22"/>
          <w:lang w:val="en-US"/>
        </w:rPr>
        <w:t xml:space="preserve"> States were combined to form the Federated Shan States (Minahan 2002).</w:t>
      </w:r>
    </w:p>
    <w:p w14:paraId="7D231676" w14:textId="77777777" w:rsidR="00CD2F9B" w:rsidRPr="00EF0C94" w:rsidRDefault="00CD2F9B">
      <w:pPr>
        <w:pStyle w:val="ListParagraph"/>
        <w:numPr>
          <w:ilvl w:val="0"/>
          <w:numId w:val="15"/>
        </w:numPr>
        <w:rPr>
          <w:rFonts w:cs="Times New Roman"/>
          <w:szCs w:val="22"/>
          <w:lang w:val="en-US"/>
        </w:rPr>
      </w:pPr>
      <w:r w:rsidRPr="00EF0C94">
        <w:rPr>
          <w:rFonts w:cs="Times New Roman"/>
          <w:szCs w:val="22"/>
          <w:lang w:val="en-US"/>
        </w:rPr>
        <w:t xml:space="preserve">The </w:t>
      </w:r>
      <w:proofErr w:type="spellStart"/>
      <w:r w:rsidRPr="00EF0C94">
        <w:rPr>
          <w:rFonts w:cs="Times New Roman"/>
          <w:szCs w:val="22"/>
          <w:lang w:val="en-US"/>
        </w:rPr>
        <w:t>Wa</w:t>
      </w:r>
      <w:proofErr w:type="spellEnd"/>
      <w:r w:rsidRPr="00EF0C94">
        <w:rPr>
          <w:rFonts w:cs="Times New Roman"/>
          <w:szCs w:val="22"/>
          <w:lang w:val="en-US"/>
        </w:rPr>
        <w:t xml:space="preserve"> remained allied to the British in the Second World War and fought the Japanese and their allies, after the Japanese occupation as guerilla fighters (Minahan 2002).</w:t>
      </w:r>
    </w:p>
    <w:p w14:paraId="46219C49" w14:textId="77777777" w:rsidR="00CD2F9B" w:rsidRPr="00EF0C94" w:rsidRDefault="00CD2F9B">
      <w:pPr>
        <w:pStyle w:val="ListParagraph"/>
        <w:numPr>
          <w:ilvl w:val="0"/>
          <w:numId w:val="6"/>
        </w:numPr>
        <w:rPr>
          <w:szCs w:val="22"/>
          <w:lang w:val="en-US"/>
        </w:rPr>
      </w:pPr>
      <w:r w:rsidRPr="00EF0C94">
        <w:rPr>
          <w:rFonts w:cs="Times New Roman"/>
          <w:szCs w:val="22"/>
          <w:lang w:val="en-US"/>
        </w:rPr>
        <w:t xml:space="preserve">In the process of negotiating independence from Britain, the Burman political leaders sought to win the participation of the minorities in a common political union. At the Panglong Conference in 1947, several ethnic groups (among which the </w:t>
      </w:r>
      <w:proofErr w:type="spellStart"/>
      <w:r w:rsidRPr="00EF0C94">
        <w:rPr>
          <w:rFonts w:cs="Times New Roman"/>
          <w:szCs w:val="22"/>
          <w:lang w:val="en-US"/>
        </w:rPr>
        <w:t>Shans</w:t>
      </w:r>
      <w:proofErr w:type="spellEnd"/>
      <w:r w:rsidRPr="00EF0C94">
        <w:rPr>
          <w:rFonts w:cs="Times New Roman"/>
          <w:szCs w:val="22"/>
          <w:lang w:val="en-US"/>
        </w:rPr>
        <w:t xml:space="preserve">) </w:t>
      </w:r>
      <w:r w:rsidRPr="00EF0C94">
        <w:rPr>
          <w:lang w:val="en-US"/>
        </w:rPr>
        <w:t>were</w:t>
      </w:r>
      <w:r w:rsidRPr="00EF0C94">
        <w:rPr>
          <w:rFonts w:cs="Times New Roman"/>
          <w:szCs w:val="22"/>
          <w:lang w:val="en-US"/>
        </w:rPr>
        <w:t xml:space="preserve"> promised political authority in their own autonomous national states as well as the right to secede after ten years (Williams and </w:t>
      </w:r>
      <w:proofErr w:type="spellStart"/>
      <w:r w:rsidRPr="00EF0C94">
        <w:rPr>
          <w:rFonts w:cs="Times New Roman"/>
          <w:szCs w:val="22"/>
          <w:lang w:val="en-US"/>
        </w:rPr>
        <w:t>Sakhong</w:t>
      </w:r>
      <w:proofErr w:type="spellEnd"/>
      <w:r w:rsidRPr="00EF0C94">
        <w:rPr>
          <w:rFonts w:cs="Times New Roman"/>
          <w:szCs w:val="22"/>
          <w:lang w:val="en-US"/>
        </w:rPr>
        <w:t xml:space="preserve">, 2005; Silverstein 1958; </w:t>
      </w:r>
      <w:r w:rsidRPr="00EF0C94">
        <w:rPr>
          <w:szCs w:val="22"/>
          <w:lang w:val="en-US"/>
        </w:rPr>
        <w:t xml:space="preserve">Maung </w:t>
      </w:r>
      <w:proofErr w:type="spellStart"/>
      <w:r w:rsidRPr="00EF0C94">
        <w:rPr>
          <w:szCs w:val="22"/>
          <w:lang w:val="en-US"/>
        </w:rPr>
        <w:t>Maung</w:t>
      </w:r>
      <w:proofErr w:type="spellEnd"/>
      <w:r w:rsidRPr="00EF0C94">
        <w:rPr>
          <w:szCs w:val="22"/>
          <w:lang w:val="en-US"/>
        </w:rPr>
        <w:t xml:space="preserve">, 1989: 170) </w:t>
      </w:r>
    </w:p>
    <w:p w14:paraId="12757A42" w14:textId="77777777" w:rsidR="00CD2F9B" w:rsidRPr="00EF0C94" w:rsidRDefault="00CD2F9B">
      <w:pPr>
        <w:pStyle w:val="ListParagraph"/>
        <w:numPr>
          <w:ilvl w:val="0"/>
          <w:numId w:val="6"/>
        </w:numPr>
        <w:rPr>
          <w:szCs w:val="22"/>
          <w:lang w:val="en-US"/>
        </w:rPr>
      </w:pPr>
      <w:r w:rsidRPr="00EF0C94">
        <w:rPr>
          <w:rFonts w:cs="Times New Roman"/>
          <w:szCs w:val="22"/>
          <w:lang w:val="en-US"/>
        </w:rPr>
        <w:t xml:space="preserve">The </w:t>
      </w:r>
      <w:proofErr w:type="spellStart"/>
      <w:r w:rsidRPr="00EF0C94">
        <w:rPr>
          <w:rFonts w:cs="Times New Roman"/>
          <w:szCs w:val="22"/>
          <w:lang w:val="en-US"/>
        </w:rPr>
        <w:t>Wa</w:t>
      </w:r>
      <w:proofErr w:type="spellEnd"/>
      <w:r w:rsidRPr="00EF0C94">
        <w:rPr>
          <w:rFonts w:cs="Times New Roman"/>
          <w:szCs w:val="22"/>
          <w:lang w:val="en-US"/>
        </w:rPr>
        <w:t xml:space="preserve"> did not directly participate in the conference (they were subsumed under the Shan states). Following the Panglong Agreement of 1947 the </w:t>
      </w:r>
      <w:proofErr w:type="spellStart"/>
      <w:r w:rsidRPr="00EF0C94">
        <w:rPr>
          <w:rFonts w:cs="Times New Roman"/>
          <w:szCs w:val="22"/>
          <w:lang w:val="en-US"/>
        </w:rPr>
        <w:t>Wa</w:t>
      </w:r>
      <w:proofErr w:type="spellEnd"/>
      <w:r w:rsidRPr="00EF0C94">
        <w:rPr>
          <w:rFonts w:cs="Times New Roman"/>
          <w:szCs w:val="22"/>
          <w:lang w:val="en-US"/>
        </w:rPr>
        <w:t xml:space="preserve"> States were thus – without their consent – incorporated into the Union of Burma as part of the Shan State (Minahan 2002). </w:t>
      </w:r>
    </w:p>
    <w:p w14:paraId="3FDFF25E" w14:textId="77777777" w:rsidR="00CD2F9B" w:rsidRPr="00EF0C94" w:rsidRDefault="00CD2F9B">
      <w:pPr>
        <w:pStyle w:val="ListParagraph"/>
        <w:numPr>
          <w:ilvl w:val="0"/>
          <w:numId w:val="6"/>
        </w:numPr>
        <w:rPr>
          <w:szCs w:val="22"/>
          <w:lang w:val="en-US"/>
        </w:rPr>
      </w:pPr>
      <w:r w:rsidRPr="00EF0C94">
        <w:rPr>
          <w:rFonts w:cs="Times New Roman"/>
          <w:szCs w:val="22"/>
          <w:lang w:val="en-US"/>
        </w:rPr>
        <w:t xml:space="preserve">Contrary e.g. to the Pa-O, the </w:t>
      </w:r>
      <w:proofErr w:type="spellStart"/>
      <w:r w:rsidRPr="00EF0C94">
        <w:rPr>
          <w:rFonts w:cs="Times New Roman"/>
          <w:szCs w:val="22"/>
          <w:lang w:val="en-US"/>
        </w:rPr>
        <w:t>Wa</w:t>
      </w:r>
      <w:proofErr w:type="spellEnd"/>
      <w:r w:rsidRPr="00EF0C94">
        <w:rPr>
          <w:rFonts w:cs="Times New Roman"/>
          <w:szCs w:val="22"/>
          <w:lang w:val="en-US"/>
        </w:rPr>
        <w:t xml:space="preserve"> do not appear to have had autonomy within the Shan state, i.e., we found no evidence that the </w:t>
      </w:r>
      <w:proofErr w:type="spellStart"/>
      <w:r w:rsidRPr="00EF0C94">
        <w:rPr>
          <w:rFonts w:cs="Times New Roman"/>
          <w:szCs w:val="22"/>
          <w:lang w:val="en-US"/>
        </w:rPr>
        <w:t>Wa</w:t>
      </w:r>
      <w:proofErr w:type="spellEnd"/>
      <w:r w:rsidRPr="00EF0C94">
        <w:rPr>
          <w:rFonts w:cs="Times New Roman"/>
          <w:szCs w:val="22"/>
          <w:lang w:val="en-US"/>
        </w:rPr>
        <w:t xml:space="preserve"> would have had their own </w:t>
      </w:r>
      <w:proofErr w:type="spellStart"/>
      <w:r w:rsidRPr="00EF0C94">
        <w:rPr>
          <w:rFonts w:cs="Times New Roman"/>
          <w:szCs w:val="22"/>
          <w:lang w:val="en-US"/>
        </w:rPr>
        <w:t>sabwaship</w:t>
      </w:r>
      <w:proofErr w:type="spellEnd"/>
      <w:r w:rsidRPr="00EF0C94">
        <w:rPr>
          <w:rFonts w:cs="Times New Roman"/>
          <w:szCs w:val="22"/>
          <w:lang w:val="en-US"/>
        </w:rPr>
        <w:t xml:space="preserve">, contrary to the Pa-O e.g. </w:t>
      </w:r>
      <w:r w:rsidRPr="00EF0C94">
        <w:rPr>
          <w:szCs w:val="22"/>
          <w:lang w:val="en-US"/>
        </w:rPr>
        <w:t xml:space="preserve">Rather, </w:t>
      </w:r>
      <w:r w:rsidRPr="00EF0C94">
        <w:rPr>
          <w:rFonts w:cs="Times New Roman"/>
          <w:szCs w:val="22"/>
          <w:lang w:val="en-US"/>
        </w:rPr>
        <w:t xml:space="preserve">the </w:t>
      </w:r>
      <w:proofErr w:type="spellStart"/>
      <w:r w:rsidRPr="00EF0C94">
        <w:rPr>
          <w:rFonts w:cs="Times New Roman"/>
          <w:szCs w:val="22"/>
          <w:lang w:val="en-US"/>
        </w:rPr>
        <w:t>Wa</w:t>
      </w:r>
      <w:proofErr w:type="spellEnd"/>
      <w:r w:rsidRPr="00EF0C94">
        <w:rPr>
          <w:rFonts w:cs="Times New Roman"/>
          <w:szCs w:val="22"/>
          <w:lang w:val="en-US"/>
        </w:rPr>
        <w:t xml:space="preserve"> were subject to a “hierarchical distribution of power and authority” (Seekins 2006: 401) in the Shan state with the Shan exercising influence over most other ethnic groups in the State. </w:t>
      </w:r>
    </w:p>
    <w:p w14:paraId="0D61E96D" w14:textId="77777777" w:rsidR="00CD2F9B" w:rsidRPr="00EF0C94" w:rsidRDefault="00CD2F9B">
      <w:pPr>
        <w:pStyle w:val="ListParagraph"/>
        <w:numPr>
          <w:ilvl w:val="1"/>
          <w:numId w:val="6"/>
        </w:numPr>
        <w:rPr>
          <w:sz w:val="20"/>
          <w:szCs w:val="20"/>
          <w:lang w:val="en-US"/>
        </w:rPr>
      </w:pPr>
      <w:r w:rsidRPr="00EF0C94">
        <w:rPr>
          <w:rFonts w:cs="Times New Roman"/>
          <w:szCs w:val="22"/>
          <w:lang w:val="en-US"/>
        </w:rPr>
        <w:t>Note: The Panglong Agreement foresaw the right to secession for the Shan state after a 10-year period. The majority group in the Shan state, the Shan, were the primary beneficiary of this rule, thus we code an independence concession only for the Shan.</w:t>
      </w:r>
      <w:r w:rsidRPr="00EF0C94">
        <w:rPr>
          <w:sz w:val="20"/>
          <w:szCs w:val="20"/>
          <w:lang w:val="en-US"/>
        </w:rPr>
        <w:t xml:space="preserve"> </w:t>
      </w:r>
    </w:p>
    <w:p w14:paraId="0044B5F2" w14:textId="77777777" w:rsidR="00CD2F9B" w:rsidRPr="00EF0C94" w:rsidRDefault="00CD2F9B">
      <w:pPr>
        <w:pStyle w:val="ListParagraph"/>
        <w:numPr>
          <w:ilvl w:val="0"/>
          <w:numId w:val="6"/>
        </w:numPr>
        <w:rPr>
          <w:szCs w:val="22"/>
          <w:lang w:val="en-US"/>
        </w:rPr>
      </w:pPr>
      <w:r w:rsidRPr="00EF0C94">
        <w:rPr>
          <w:rFonts w:cs="Times New Roman"/>
          <w:szCs w:val="22"/>
          <w:lang w:val="en-US"/>
        </w:rPr>
        <w:t>In 1959/1962, the autonomy given to the Shan states was revoked (</w:t>
      </w:r>
      <w:r w:rsidRPr="00EF0C94">
        <w:rPr>
          <w:szCs w:val="22"/>
          <w:lang w:val="en-US"/>
        </w:rPr>
        <w:t>UCDP Conflict Encyclopedia; Brown 1988; Minorities at Risk Project; Minahan 2002; Minority Rights Group International)</w:t>
      </w:r>
      <w:r w:rsidRPr="00EF0C94">
        <w:rPr>
          <w:rFonts w:cs="Times New Roman"/>
          <w:szCs w:val="22"/>
          <w:lang w:val="en-US"/>
        </w:rPr>
        <w:t xml:space="preserve">; this is not coded as a restriction for the </w:t>
      </w:r>
      <w:proofErr w:type="spellStart"/>
      <w:r w:rsidRPr="00EF0C94">
        <w:rPr>
          <w:rFonts w:cs="Times New Roman"/>
          <w:szCs w:val="22"/>
          <w:lang w:val="en-US"/>
        </w:rPr>
        <w:t>Wa</w:t>
      </w:r>
      <w:proofErr w:type="spellEnd"/>
      <w:r w:rsidRPr="00EF0C94">
        <w:rPr>
          <w:rFonts w:cs="Times New Roman"/>
          <w:szCs w:val="22"/>
          <w:lang w:val="en-US"/>
        </w:rPr>
        <w:t xml:space="preserve"> because they did not have autonomy within the Shan state.</w:t>
      </w:r>
    </w:p>
    <w:p w14:paraId="6704B2FE" w14:textId="77777777" w:rsidR="00CD2F9B" w:rsidRPr="00EF0C94" w:rsidRDefault="00CD2F9B">
      <w:pPr>
        <w:pStyle w:val="ListParagraph"/>
        <w:numPr>
          <w:ilvl w:val="0"/>
          <w:numId w:val="6"/>
        </w:numPr>
        <w:rPr>
          <w:szCs w:val="22"/>
          <w:lang w:val="en-US"/>
        </w:rPr>
      </w:pPr>
      <w:r w:rsidRPr="00EF0C94">
        <w:rPr>
          <w:szCs w:val="22"/>
          <w:lang w:val="en-US"/>
        </w:rPr>
        <w:t xml:space="preserve">In the early 1960s and </w:t>
      </w:r>
      <w:r w:rsidRPr="00EF0C94">
        <w:rPr>
          <w:lang w:val="en-US"/>
        </w:rPr>
        <w:t xml:space="preserve">following increased support from China, the Communist Party of Burma (CPB) gained control over large areas of northeastern Burma, including the </w:t>
      </w:r>
      <w:proofErr w:type="spellStart"/>
      <w:r w:rsidRPr="00EF0C94">
        <w:rPr>
          <w:lang w:val="en-US"/>
        </w:rPr>
        <w:t>Wa</w:t>
      </w:r>
      <w:proofErr w:type="spellEnd"/>
      <w:r w:rsidRPr="00EF0C94">
        <w:rPr>
          <w:lang w:val="en-US"/>
        </w:rPr>
        <w:t xml:space="preserve"> hills. The CPB unified the </w:t>
      </w:r>
      <w:proofErr w:type="spellStart"/>
      <w:r w:rsidRPr="00EF0C94">
        <w:rPr>
          <w:lang w:val="en-US"/>
        </w:rPr>
        <w:t>Wa</w:t>
      </w:r>
      <w:proofErr w:type="spellEnd"/>
      <w:r w:rsidRPr="00EF0C94">
        <w:rPr>
          <w:lang w:val="en-US"/>
        </w:rPr>
        <w:t xml:space="preserve"> clans and incorporated them into its army (</w:t>
      </w:r>
      <w:r w:rsidRPr="00EF0C94">
        <w:rPr>
          <w:szCs w:val="22"/>
          <w:lang w:val="en-US"/>
        </w:rPr>
        <w:t>UCDP Conflict Encyclopedia</w:t>
      </w:r>
      <w:r w:rsidRPr="00EF0C94">
        <w:rPr>
          <w:lang w:val="en-US"/>
        </w:rPr>
        <w:t xml:space="preserve">). </w:t>
      </w:r>
    </w:p>
    <w:p w14:paraId="3A53AF50" w14:textId="77777777" w:rsidR="00CD2F9B" w:rsidRPr="00EF0C94" w:rsidRDefault="00CD2F9B">
      <w:pPr>
        <w:pStyle w:val="ListParagraph"/>
        <w:numPr>
          <w:ilvl w:val="0"/>
          <w:numId w:val="6"/>
        </w:numPr>
        <w:rPr>
          <w:lang w:val="en-US"/>
        </w:rPr>
      </w:pPr>
      <w:r w:rsidRPr="00EF0C94">
        <w:rPr>
          <w:lang w:val="en-US"/>
        </w:rPr>
        <w:t>As part of a "</w:t>
      </w:r>
      <w:proofErr w:type="spellStart"/>
      <w:r w:rsidRPr="00EF0C94">
        <w:rPr>
          <w:lang w:val="en-US"/>
        </w:rPr>
        <w:t>Burmanisation</w:t>
      </w:r>
      <w:proofErr w:type="spellEnd"/>
      <w:r w:rsidRPr="00EF0C94">
        <w:rPr>
          <w:lang w:val="en-US"/>
        </w:rPr>
        <w:t xml:space="preserve"> campaign", Buddhism was declared the official state religion in 1961 (</w:t>
      </w:r>
      <w:proofErr w:type="spellStart"/>
      <w:r w:rsidRPr="00EF0C94">
        <w:rPr>
          <w:lang w:val="en-US"/>
        </w:rPr>
        <w:t>Sakhong</w:t>
      </w:r>
      <w:proofErr w:type="spellEnd"/>
      <w:r w:rsidRPr="00EF0C94">
        <w:rPr>
          <w:lang w:val="en-US"/>
        </w:rPr>
        <w:t xml:space="preserve"> 2012: 5). According to Minahan (2002: 2025), the </w:t>
      </w:r>
      <w:proofErr w:type="spellStart"/>
      <w:r w:rsidRPr="00EF0C94">
        <w:rPr>
          <w:lang w:val="en-US"/>
        </w:rPr>
        <w:t>Wa</w:t>
      </w:r>
      <w:proofErr w:type="spellEnd"/>
      <w:r w:rsidRPr="00EF0C94">
        <w:rPr>
          <w:lang w:val="en-US"/>
        </w:rPr>
        <w:t xml:space="preserve"> predominantly adhere to traditional beliefs with only a minority of Buddhists and Christians. This constitute a cultural rights restriction.</w:t>
      </w:r>
    </w:p>
    <w:p w14:paraId="37796DA6" w14:textId="014B19E1" w:rsidR="00CD2F9B" w:rsidRPr="00EF0C94" w:rsidRDefault="00CD2F9B">
      <w:pPr>
        <w:pStyle w:val="ListParagraph"/>
        <w:numPr>
          <w:ilvl w:val="0"/>
          <w:numId w:val="6"/>
        </w:numPr>
        <w:rPr>
          <w:szCs w:val="22"/>
          <w:lang w:val="en-US"/>
        </w:rPr>
      </w:pPr>
      <w:r w:rsidRPr="00EF0C94">
        <w:rPr>
          <w:lang w:val="en-US"/>
        </w:rPr>
        <w:t xml:space="preserve">The </w:t>
      </w:r>
      <w:proofErr w:type="spellStart"/>
      <w:r w:rsidRPr="00EF0C94">
        <w:rPr>
          <w:lang w:val="en-US"/>
        </w:rPr>
        <w:t>Wa</w:t>
      </w:r>
      <w:proofErr w:type="spellEnd"/>
      <w:r w:rsidRPr="00EF0C94">
        <w:rPr>
          <w:lang w:val="en-US"/>
        </w:rPr>
        <w:t xml:space="preserve"> language belongs to the Palaung-</w:t>
      </w:r>
      <w:proofErr w:type="spellStart"/>
      <w:r w:rsidRPr="00EF0C94">
        <w:rPr>
          <w:lang w:val="en-US"/>
        </w:rPr>
        <w:t>Wa</w:t>
      </w:r>
      <w:proofErr w:type="spellEnd"/>
      <w:r w:rsidRPr="00EF0C94">
        <w:rPr>
          <w:lang w:val="en-US"/>
        </w:rPr>
        <w:t xml:space="preserve"> group of the Mon-Khmer language (Minahan 2002: 2025). </w:t>
      </w:r>
      <w:r w:rsidRPr="00EF0C94">
        <w:rPr>
          <w:rFonts w:cs="Times New Roman"/>
          <w:szCs w:val="22"/>
          <w:lang w:val="en-US"/>
        </w:rPr>
        <w:t xml:space="preserve">Minority languages were targeted as part of the </w:t>
      </w:r>
      <w:proofErr w:type="spellStart"/>
      <w:r w:rsidRPr="00EF0C94">
        <w:rPr>
          <w:rFonts w:cs="Times New Roman"/>
          <w:szCs w:val="22"/>
          <w:lang w:val="en-US"/>
        </w:rPr>
        <w:t>Burmanization</w:t>
      </w:r>
      <w:proofErr w:type="spellEnd"/>
      <w:r w:rsidRPr="00EF0C94">
        <w:rPr>
          <w:rFonts w:cs="Times New Roman"/>
          <w:szCs w:val="22"/>
          <w:lang w:val="en-US"/>
        </w:rPr>
        <w:t xml:space="preserve"> campaign that was initiated after the 1962 coup. In 1965, a single education system was introduced and all schools came directly under the authority of the state. Only Burmese was allowed as a medium for instruction (Aye and Sercombe 2014) and the</w:t>
      </w:r>
      <w:r w:rsidRPr="00EF0C94">
        <w:rPr>
          <w:szCs w:val="22"/>
          <w:lang w:val="en-US"/>
        </w:rPr>
        <w:t xml:space="preserve"> government prohibited the teaching of ethnic minority languages in schools (Lwin 2011). </w:t>
      </w:r>
      <w:r w:rsidRPr="00EF0C94">
        <w:rPr>
          <w:lang w:val="en-US"/>
        </w:rPr>
        <w:t xml:space="preserve">We thus code a </w:t>
      </w:r>
      <w:r w:rsidRPr="00EF0C94">
        <w:rPr>
          <w:szCs w:val="22"/>
          <w:lang w:val="en-US"/>
        </w:rPr>
        <w:t xml:space="preserve">cultural rights restriction in 1965. [1965: cultural rights restriction] </w:t>
      </w:r>
    </w:p>
    <w:p w14:paraId="48704E20" w14:textId="77777777" w:rsidR="00CD2F9B" w:rsidRPr="00EF0C94" w:rsidRDefault="00CD2F9B">
      <w:pPr>
        <w:pStyle w:val="ListParagraph"/>
        <w:numPr>
          <w:ilvl w:val="1"/>
          <w:numId w:val="6"/>
        </w:numPr>
        <w:rPr>
          <w:szCs w:val="22"/>
          <w:lang w:val="en-US"/>
        </w:rPr>
      </w:pPr>
      <w:r w:rsidRPr="00EF0C94">
        <w:rPr>
          <w:szCs w:val="22"/>
          <w:lang w:val="en-US"/>
        </w:rPr>
        <w:t>Note: The 1966 Education Act</w:t>
      </w:r>
      <w:r w:rsidRPr="00EF0C94">
        <w:rPr>
          <w:lang w:val="en-US"/>
        </w:rPr>
        <w:t xml:space="preserve"> had required schools in minority areas to teach minority languages until the second grade (Aye and Sercombe 2014). But this was more of a token concession, given the generally very restrictive stance towards minority languages at the time</w:t>
      </w:r>
      <w:r w:rsidRPr="00EF0C94">
        <w:rPr>
          <w:szCs w:val="22"/>
          <w:lang w:val="en-US"/>
        </w:rPr>
        <w:t xml:space="preserve"> </w:t>
      </w:r>
      <w:r w:rsidRPr="00EF0C94">
        <w:rPr>
          <w:lang w:val="en-US"/>
        </w:rPr>
        <w:t>(</w:t>
      </w:r>
      <w:r w:rsidRPr="00EF0C94">
        <w:rPr>
          <w:szCs w:val="22"/>
          <w:lang w:val="en-US"/>
        </w:rPr>
        <w:t>Aye and Sercombe 2014; Lwin 2011; Hlaing 2007</w:t>
      </w:r>
      <w:r w:rsidRPr="00EF0C94">
        <w:rPr>
          <w:lang w:val="en-US"/>
        </w:rPr>
        <w:t>). We do not code a concession.</w:t>
      </w:r>
    </w:p>
    <w:p w14:paraId="1D1D1CE6" w14:textId="77777777" w:rsidR="005A2AD4" w:rsidRPr="00EF0C94" w:rsidRDefault="005A2AD4" w:rsidP="005A2AD4">
      <w:pPr>
        <w:rPr>
          <w:rFonts w:cs="Times New Roman"/>
          <w:szCs w:val="22"/>
          <w:lang w:val="en-US"/>
        </w:rPr>
      </w:pPr>
    </w:p>
    <w:p w14:paraId="00EA5AEE" w14:textId="77777777" w:rsidR="005A2AD4" w:rsidRPr="00EF0C94" w:rsidRDefault="005A2AD4" w:rsidP="005A2AD4">
      <w:pPr>
        <w:rPr>
          <w:rFonts w:cs="Times New Roman"/>
          <w:szCs w:val="22"/>
          <w:lang w:val="en-US"/>
        </w:rPr>
      </w:pPr>
    </w:p>
    <w:p w14:paraId="39AF18DB" w14:textId="77777777" w:rsidR="005A2AD4" w:rsidRPr="00EF0C94" w:rsidRDefault="005A2AD4" w:rsidP="005A2AD4">
      <w:pPr>
        <w:rPr>
          <w:rFonts w:cs="Times New Roman"/>
          <w:b/>
          <w:szCs w:val="22"/>
          <w:lang w:val="en-US"/>
        </w:rPr>
      </w:pPr>
      <w:r w:rsidRPr="00EF0C94">
        <w:rPr>
          <w:rFonts w:cs="Times New Roman"/>
          <w:b/>
          <w:szCs w:val="22"/>
          <w:lang w:val="en-US"/>
        </w:rPr>
        <w:t>Concessions and restrictions</w:t>
      </w:r>
    </w:p>
    <w:p w14:paraId="0D594C79" w14:textId="77777777" w:rsidR="005A2AD4" w:rsidRPr="00EF0C94" w:rsidRDefault="005A2AD4" w:rsidP="005A2AD4">
      <w:pPr>
        <w:rPr>
          <w:rFonts w:cs="Times New Roman"/>
          <w:szCs w:val="22"/>
          <w:lang w:val="en-US"/>
        </w:rPr>
      </w:pPr>
    </w:p>
    <w:p w14:paraId="628E9D9D" w14:textId="77777777" w:rsidR="00CD2F9B" w:rsidRPr="00EF0C94" w:rsidRDefault="00CD2F9B">
      <w:pPr>
        <w:pStyle w:val="ListParagraph"/>
        <w:numPr>
          <w:ilvl w:val="0"/>
          <w:numId w:val="15"/>
        </w:numPr>
        <w:rPr>
          <w:lang w:val="en-US"/>
        </w:rPr>
      </w:pPr>
      <w:r w:rsidRPr="00EF0C94">
        <w:rPr>
          <w:lang w:val="en-US"/>
        </w:rPr>
        <w:t xml:space="preserve">The Chinese government withdrew support for the CPB, resulting in  the CPB disintegrating into different ethnic factions in 1989. The </w:t>
      </w:r>
      <w:proofErr w:type="spellStart"/>
      <w:r w:rsidRPr="00EF0C94">
        <w:rPr>
          <w:lang w:val="en-US"/>
        </w:rPr>
        <w:t>Wa</w:t>
      </w:r>
      <w:proofErr w:type="spellEnd"/>
      <w:r w:rsidRPr="00EF0C94">
        <w:rPr>
          <w:lang w:val="en-US"/>
        </w:rPr>
        <w:t xml:space="preserve"> faction, with over 12,000 troops, emerged as the strongest of these breakaway groups. It established a </w:t>
      </w:r>
      <w:proofErr w:type="spellStart"/>
      <w:r w:rsidRPr="00EF0C94">
        <w:rPr>
          <w:lang w:val="en-US"/>
        </w:rPr>
        <w:t>Wa</w:t>
      </w:r>
      <w:proofErr w:type="spellEnd"/>
      <w:r w:rsidRPr="00EF0C94">
        <w:rPr>
          <w:lang w:val="en-US"/>
        </w:rPr>
        <w:t xml:space="preserve"> Region under the control of United </w:t>
      </w:r>
      <w:proofErr w:type="spellStart"/>
      <w:r w:rsidRPr="00EF0C94">
        <w:rPr>
          <w:lang w:val="en-US"/>
        </w:rPr>
        <w:t>Wa</w:t>
      </w:r>
      <w:proofErr w:type="spellEnd"/>
      <w:r w:rsidRPr="00EF0C94">
        <w:rPr>
          <w:lang w:val="en-US"/>
        </w:rPr>
        <w:t xml:space="preserve"> State Army (UWSA). However, after some consideration, the UWSA signed a ceasefire agreement with the central government still in 1989. The ceasefire not only allowed the </w:t>
      </w:r>
      <w:proofErr w:type="spellStart"/>
      <w:r w:rsidRPr="00EF0C94">
        <w:rPr>
          <w:lang w:val="en-US"/>
        </w:rPr>
        <w:t>Wa</w:t>
      </w:r>
      <w:proofErr w:type="spellEnd"/>
      <w:r w:rsidRPr="00EF0C94">
        <w:rPr>
          <w:lang w:val="en-US"/>
        </w:rPr>
        <w:t xml:space="preserve"> to </w:t>
      </w:r>
      <w:r w:rsidRPr="00EF0C94">
        <w:rPr>
          <w:lang w:val="en-US"/>
        </w:rPr>
        <w:lastRenderedPageBreak/>
        <w:t xml:space="preserve">keep their territory and weapons but also granted them a high degree of autonomy in the Shan State Special Region-2 and the freedom to expand drug trafficking operations that helped the rebel army fund itself. In return, the government could focus on containing insurgencies elsewhere while hoping that the UWSA would concentrate on attacking the Shan insurgent leader Khun Sa (Minahan 2002; Stratfor; UCDP Conflict Encyclopedia). </w:t>
      </w:r>
      <w:r w:rsidRPr="00EF0C94">
        <w:rPr>
          <w:rFonts w:cs="Times New Roman"/>
          <w:szCs w:val="22"/>
          <w:lang w:val="en-US"/>
        </w:rPr>
        <w:t xml:space="preserve">According to South (2011: 13), the ceasefire groups were “allowed to retain their arms and granted de facto autonomy, control of sometimes extensive blocks of territory, and the right to extract natural resources in their territories”. </w:t>
      </w:r>
      <w:r w:rsidRPr="00EF0C94">
        <w:rPr>
          <w:szCs w:val="22"/>
          <w:lang w:val="en-US"/>
        </w:rPr>
        <w:t xml:space="preserve">According to Kudo (2013: 291), the special regions were created for ethnic ceasefire groups where they were allowed to maintain an autonomous territory and to hold </w:t>
      </w:r>
      <w:r w:rsidRPr="00EF0C94">
        <w:rPr>
          <w:lang w:val="en-US"/>
        </w:rPr>
        <w:t>soldiers and arms, they were “quasi-states within the state”. We thus code an autonomy concession in the year the ceasefire was signed. [1989: autonomy concession]</w:t>
      </w:r>
    </w:p>
    <w:p w14:paraId="14417963" w14:textId="77777777" w:rsidR="00CD2F9B" w:rsidRPr="00EF0C94" w:rsidRDefault="00CD2F9B">
      <w:pPr>
        <w:pStyle w:val="ListParagraph"/>
        <w:numPr>
          <w:ilvl w:val="0"/>
          <w:numId w:val="15"/>
        </w:numPr>
        <w:rPr>
          <w:lang w:val="en-US"/>
        </w:rPr>
      </w:pPr>
      <w:r w:rsidRPr="00EF0C94">
        <w:rPr>
          <w:lang w:val="en-US"/>
        </w:rPr>
        <w:t>The 2008 constitution established six new self-administered areas: five zones (Danu, Kokang, Naga, Pa-O, Pa Laung) and one division (</w:t>
      </w:r>
      <w:proofErr w:type="spellStart"/>
      <w:r w:rsidRPr="00EF0C94">
        <w:rPr>
          <w:lang w:val="en-US"/>
        </w:rPr>
        <w:t>Wa</w:t>
      </w:r>
      <w:proofErr w:type="spellEnd"/>
      <w:r w:rsidRPr="00EF0C94">
        <w:rPr>
          <w:lang w:val="en-US"/>
        </w:rPr>
        <w:t>). The UWSA had participated in the National Convention held by the government in order to draft the 2008 Constitution.</w:t>
      </w:r>
    </w:p>
    <w:p w14:paraId="2EDA8D47" w14:textId="77777777" w:rsidR="00CD2F9B" w:rsidRPr="00EF0C94" w:rsidRDefault="00CD2F9B">
      <w:pPr>
        <w:pStyle w:val="ListParagraph"/>
        <w:numPr>
          <w:ilvl w:val="1"/>
          <w:numId w:val="15"/>
        </w:numPr>
        <w:rPr>
          <w:szCs w:val="22"/>
          <w:lang w:val="en-US"/>
        </w:rPr>
      </w:pPr>
      <w:r w:rsidRPr="00EF0C94">
        <w:rPr>
          <w:szCs w:val="22"/>
          <w:lang w:val="en-US"/>
        </w:rPr>
        <w:t xml:space="preserve">While there appear to be some efforts to develop autonomous principles, this process is hindered by decades of centralization and top-down governance (OECD 2013; Ghai 2008; Myanmar Times 2014). </w:t>
      </w:r>
    </w:p>
    <w:p w14:paraId="116AAD1F" w14:textId="77777777" w:rsidR="00CD2F9B" w:rsidRPr="00EF0C94" w:rsidRDefault="00CD2F9B">
      <w:pPr>
        <w:pStyle w:val="ListParagraph"/>
        <w:numPr>
          <w:ilvl w:val="1"/>
          <w:numId w:val="15"/>
        </w:numPr>
        <w:rPr>
          <w:szCs w:val="22"/>
          <w:lang w:val="en-US"/>
        </w:rPr>
      </w:pPr>
      <w:r w:rsidRPr="00EF0C94">
        <w:rPr>
          <w:lang w:val="en-US"/>
        </w:rPr>
        <w:t xml:space="preserve">The area of the new </w:t>
      </w:r>
      <w:proofErr w:type="spellStart"/>
      <w:r w:rsidRPr="00EF0C94">
        <w:rPr>
          <w:lang w:val="en-US"/>
        </w:rPr>
        <w:t>Wa</w:t>
      </w:r>
      <w:proofErr w:type="spellEnd"/>
      <w:r w:rsidRPr="00EF0C94">
        <w:rPr>
          <w:lang w:val="en-US"/>
        </w:rPr>
        <w:t xml:space="preserve"> unit is very similar to the Shan State Special Region-2 that had been granted under the 1989 ceasefire.  </w:t>
      </w:r>
    </w:p>
    <w:p w14:paraId="448026F3" w14:textId="77777777" w:rsidR="00CD2F9B" w:rsidRPr="00EF0C94" w:rsidRDefault="00CD2F9B">
      <w:pPr>
        <w:pStyle w:val="ListParagraph"/>
        <w:numPr>
          <w:ilvl w:val="1"/>
          <w:numId w:val="15"/>
        </w:numPr>
        <w:rPr>
          <w:szCs w:val="22"/>
          <w:lang w:val="en-US"/>
        </w:rPr>
      </w:pPr>
      <w:r w:rsidRPr="00EF0C94">
        <w:rPr>
          <w:szCs w:val="22"/>
          <w:lang w:val="en-US"/>
        </w:rPr>
        <w:t xml:space="preserve">Overall, the </w:t>
      </w:r>
      <w:proofErr w:type="spellStart"/>
      <w:r w:rsidRPr="00EF0C94">
        <w:rPr>
          <w:lang w:val="en-US"/>
        </w:rPr>
        <w:t>Wa’s</w:t>
      </w:r>
      <w:proofErr w:type="spellEnd"/>
      <w:r w:rsidRPr="00EF0C94">
        <w:rPr>
          <w:lang w:val="en-US"/>
        </w:rPr>
        <w:t xml:space="preserve"> autonomy was not increased relative to the 1989 concession. To the contrary, the 2008 constitution sharply decreased the </w:t>
      </w:r>
      <w:proofErr w:type="spellStart"/>
      <w:r w:rsidRPr="00EF0C94">
        <w:rPr>
          <w:lang w:val="en-US"/>
        </w:rPr>
        <w:t>Wa’s</w:t>
      </w:r>
      <w:proofErr w:type="spellEnd"/>
      <w:r w:rsidRPr="00EF0C94">
        <w:rPr>
          <w:lang w:val="en-US"/>
        </w:rPr>
        <w:t xml:space="preserve"> autonomy. </w:t>
      </w:r>
    </w:p>
    <w:p w14:paraId="036303F5" w14:textId="77777777" w:rsidR="00CD2F9B" w:rsidRPr="00EF0C94" w:rsidRDefault="00CD2F9B">
      <w:pPr>
        <w:pStyle w:val="ListParagraph"/>
        <w:numPr>
          <w:ilvl w:val="1"/>
          <w:numId w:val="15"/>
        </w:numPr>
        <w:rPr>
          <w:lang w:val="en-US"/>
        </w:rPr>
      </w:pPr>
      <w:r w:rsidRPr="00EF0C94">
        <w:rPr>
          <w:lang w:val="en-US"/>
        </w:rPr>
        <w:t>Namely, the constitution envisaged the incorporation of armed militias into the state hierarchy. This Border Guard Force (BGF) program was implemented in 2009 in a</w:t>
      </w:r>
      <w:r w:rsidRPr="00EF0C94">
        <w:rPr>
          <w:rFonts w:eastAsiaTheme="minorHAnsi"/>
          <w:lang w:val="en-US"/>
        </w:rPr>
        <w:t>n “attempt to neutralize armed ethnic ceasefire groups and consolidate the Burma Army’s control over all military units in the country</w:t>
      </w:r>
      <w:r w:rsidRPr="00EF0C94">
        <w:rPr>
          <w:lang w:val="en-US"/>
        </w:rPr>
        <w:t>” (</w:t>
      </w:r>
      <w:proofErr w:type="spellStart"/>
      <w:r w:rsidRPr="00EF0C94">
        <w:rPr>
          <w:lang w:val="en-US"/>
        </w:rPr>
        <w:t>Sakhong</w:t>
      </w:r>
      <w:proofErr w:type="spellEnd"/>
      <w:r w:rsidRPr="00EF0C94">
        <w:rPr>
          <w:lang w:val="en-US"/>
        </w:rPr>
        <w:t xml:space="preserve"> and Keenan 2013: 1). The BGF consist of ethnic soldiers but are controlled by the government. The BGF program effectively meant the end of significant autonomy (South 2011; Myanmar Peace Monitor).</w:t>
      </w:r>
    </w:p>
    <w:p w14:paraId="35D784C4" w14:textId="4AC1E34E" w:rsidR="005A2AD4" w:rsidRPr="00EF0C94" w:rsidRDefault="00CD2F9B">
      <w:pPr>
        <w:pStyle w:val="ListParagraph"/>
        <w:numPr>
          <w:ilvl w:val="0"/>
          <w:numId w:val="15"/>
        </w:numPr>
        <w:rPr>
          <w:rFonts w:cs="Times New Roman"/>
          <w:szCs w:val="22"/>
          <w:lang w:val="en-US"/>
        </w:rPr>
      </w:pPr>
      <w:r w:rsidRPr="00EF0C94">
        <w:rPr>
          <w:lang w:val="en-US"/>
        </w:rPr>
        <w:t xml:space="preserve">Like many other ethnic minority groups, the UWSA rejected the government proposal to transform into a BGF. As opposed to the Kokang, whose territory was occupied by the military forces in an attempt to deter others, the </w:t>
      </w:r>
      <w:proofErr w:type="spellStart"/>
      <w:r w:rsidRPr="00EF0C94">
        <w:rPr>
          <w:lang w:val="en-US"/>
        </w:rPr>
        <w:t>Wa</w:t>
      </w:r>
      <w:proofErr w:type="spellEnd"/>
      <w:r w:rsidRPr="00EF0C94">
        <w:rPr>
          <w:lang w:val="en-US"/>
        </w:rPr>
        <w:t xml:space="preserve"> have so far successfully resisted the proposal (South Asia Analysis Group 2014). Nevertheless, we code this because the government tries to implement the measure. Tensions have been rising recently (June 2014), when the Burma Army deployed more troops to areas close to the UWSA (Shan Herald 2014). [2008: autonomy restriction]</w:t>
      </w:r>
    </w:p>
    <w:p w14:paraId="0B39F4D1" w14:textId="0E2D174B" w:rsidR="002226D7" w:rsidRPr="00EF0C94" w:rsidRDefault="002226D7">
      <w:pPr>
        <w:pStyle w:val="ListParagraph"/>
        <w:numPr>
          <w:ilvl w:val="0"/>
          <w:numId w:val="15"/>
        </w:numPr>
        <w:rPr>
          <w:rFonts w:cs="Times New Roman"/>
          <w:szCs w:val="22"/>
          <w:lang w:val="en-US"/>
        </w:rPr>
      </w:pPr>
      <w:r w:rsidRPr="00EF0C94">
        <w:rPr>
          <w:rFonts w:cs="Times New Roman"/>
          <w:szCs w:val="22"/>
          <w:lang w:val="en-US"/>
        </w:rPr>
        <w:t xml:space="preserve">In 2012, the UWSA signed a six-point Peace Agreement with the Union government (PA-X). The agreement was concerned with efforts from both parties to ensure ongoing peace talks, and the development of the region. </w:t>
      </w:r>
      <w:r w:rsidR="006A4CF9" w:rsidRPr="00EF0C94">
        <w:rPr>
          <w:rFonts w:cs="Times New Roman"/>
          <w:szCs w:val="22"/>
          <w:lang w:val="en-US"/>
        </w:rPr>
        <w:t xml:space="preserve">Later, in 2015, the UWSA </w:t>
      </w:r>
      <w:r w:rsidR="0035431F" w:rsidRPr="00EF0C94">
        <w:rPr>
          <w:rFonts w:cs="Times New Roman"/>
          <w:szCs w:val="22"/>
          <w:lang w:val="en-US"/>
        </w:rPr>
        <w:t xml:space="preserve">refused to sign the Nationwide Ceasefire Agreement (Myanmar Peace Monitor). </w:t>
      </w:r>
      <w:r w:rsidR="00C1172B" w:rsidRPr="00EF0C94">
        <w:rPr>
          <w:rFonts w:cs="Times New Roman"/>
          <w:szCs w:val="22"/>
          <w:lang w:val="en-US"/>
        </w:rPr>
        <w:t>No</w:t>
      </w:r>
      <w:r w:rsidR="0035431F" w:rsidRPr="00EF0C94">
        <w:rPr>
          <w:rFonts w:cs="Times New Roman"/>
          <w:szCs w:val="22"/>
          <w:lang w:val="en-US"/>
        </w:rPr>
        <w:t xml:space="preserve"> concession</w:t>
      </w:r>
      <w:r w:rsidR="00C1172B" w:rsidRPr="00EF0C94">
        <w:rPr>
          <w:rFonts w:cs="Times New Roman"/>
          <w:szCs w:val="22"/>
          <w:lang w:val="en-US"/>
        </w:rPr>
        <w:t>s</w:t>
      </w:r>
      <w:r w:rsidR="0035431F" w:rsidRPr="00EF0C94">
        <w:rPr>
          <w:rFonts w:cs="Times New Roman"/>
          <w:szCs w:val="22"/>
          <w:lang w:val="en-US"/>
        </w:rPr>
        <w:t xml:space="preserve"> or restrictions </w:t>
      </w:r>
      <w:r w:rsidR="00C1172B" w:rsidRPr="00EF0C94">
        <w:rPr>
          <w:rFonts w:cs="Times New Roman"/>
          <w:szCs w:val="22"/>
          <w:lang w:val="en-US"/>
        </w:rPr>
        <w:t xml:space="preserve">as defined here </w:t>
      </w:r>
      <w:r w:rsidR="0035431F" w:rsidRPr="00EF0C94">
        <w:rPr>
          <w:rFonts w:cs="Times New Roman"/>
          <w:szCs w:val="22"/>
          <w:lang w:val="en-US"/>
        </w:rPr>
        <w:t xml:space="preserve">resulted from these two agreements. </w:t>
      </w:r>
    </w:p>
    <w:p w14:paraId="322105F8" w14:textId="54CE1F07" w:rsidR="00C1172B" w:rsidRPr="00EF0C94" w:rsidRDefault="00C1172B" w:rsidP="00C1172B">
      <w:pPr>
        <w:pStyle w:val="ListParagraph"/>
        <w:numPr>
          <w:ilvl w:val="0"/>
          <w:numId w:val="15"/>
        </w:numPr>
        <w:rPr>
          <w:rFonts w:cs="Times New Roman"/>
          <w:szCs w:val="22"/>
          <w:lang w:val="en-US"/>
        </w:rPr>
      </w:pPr>
      <w:r w:rsidRPr="00EF0C94">
        <w:rPr>
          <w:lang w:val="en-US"/>
        </w:rPr>
        <w:t xml:space="preserve">On 1 February 2021, the Tatmadaw (Myanmar’s armed forces) seized power by detaining the democratically elected leaders, including Aung San Suu Kyi (BBC 2021). The armed forces installed the State Administration Council (SAC), which took legislative, executive and judiciary powers, and declared a nationwide state of emergency until the next election (UCDP). </w:t>
      </w:r>
      <w:r w:rsidRPr="00EF0C94">
        <w:rPr>
          <w:rFonts w:cs="Times New Roman"/>
          <w:szCs w:val="22"/>
          <w:lang w:val="en-US"/>
        </w:rPr>
        <w:t xml:space="preserve">The Myanmar Peace Monitor reports that </w:t>
      </w:r>
      <w:proofErr w:type="spellStart"/>
      <w:r w:rsidRPr="00EF0C94">
        <w:rPr>
          <w:rFonts w:cs="Times New Roman"/>
          <w:szCs w:val="22"/>
          <w:lang w:val="en-US"/>
        </w:rPr>
        <w:t>Wa</w:t>
      </w:r>
      <w:proofErr w:type="spellEnd"/>
      <w:r w:rsidRPr="00EF0C94">
        <w:rPr>
          <w:rFonts w:cs="Times New Roman"/>
          <w:szCs w:val="22"/>
          <w:lang w:val="en-US"/>
        </w:rPr>
        <w:t xml:space="preserve"> civil societies and </w:t>
      </w:r>
      <w:proofErr w:type="spellStart"/>
      <w:r w:rsidRPr="00EF0C94">
        <w:rPr>
          <w:rFonts w:cs="Times New Roman"/>
          <w:szCs w:val="22"/>
          <w:lang w:val="en-US"/>
        </w:rPr>
        <w:t>Wa</w:t>
      </w:r>
      <w:proofErr w:type="spellEnd"/>
      <w:r w:rsidRPr="00EF0C94">
        <w:rPr>
          <w:rFonts w:cs="Times New Roman"/>
          <w:szCs w:val="22"/>
          <w:lang w:val="en-US"/>
        </w:rPr>
        <w:t xml:space="preserve"> people sent an open letter to the UWSA urging them to condemn the coup, but the group has not issued a statement to date. </w:t>
      </w:r>
      <w:r w:rsidRPr="00EF0C94">
        <w:rPr>
          <w:lang w:val="en-US"/>
        </w:rPr>
        <w:t>The coup should likely be treated as a restriction, but we do not code past 2020.</w:t>
      </w:r>
    </w:p>
    <w:p w14:paraId="280D1FA2" w14:textId="484C7C25" w:rsidR="005A2AD4" w:rsidRPr="00EF0C94" w:rsidRDefault="005A2AD4" w:rsidP="005A2AD4">
      <w:pPr>
        <w:rPr>
          <w:rFonts w:cs="Times New Roman"/>
          <w:szCs w:val="22"/>
          <w:lang w:val="en-US"/>
        </w:rPr>
      </w:pPr>
    </w:p>
    <w:p w14:paraId="39436DC2" w14:textId="77777777" w:rsidR="00BD5A96" w:rsidRPr="00EF0C94" w:rsidRDefault="00BD5A96" w:rsidP="005A2AD4">
      <w:pPr>
        <w:rPr>
          <w:rFonts w:cs="Times New Roman"/>
          <w:szCs w:val="22"/>
          <w:lang w:val="en-US"/>
        </w:rPr>
      </w:pPr>
    </w:p>
    <w:p w14:paraId="1A8347D2" w14:textId="77777777" w:rsidR="005A2AD4" w:rsidRPr="00EF0C94" w:rsidRDefault="005A2AD4" w:rsidP="005A2AD4">
      <w:pPr>
        <w:rPr>
          <w:rFonts w:cs="Times New Roman"/>
          <w:b/>
          <w:szCs w:val="22"/>
          <w:lang w:val="en-US"/>
        </w:rPr>
      </w:pPr>
      <w:r w:rsidRPr="00EF0C94">
        <w:rPr>
          <w:rFonts w:cs="Times New Roman"/>
          <w:b/>
          <w:szCs w:val="22"/>
          <w:lang w:val="en-US"/>
        </w:rPr>
        <w:t xml:space="preserve">Regional autonomy </w:t>
      </w:r>
    </w:p>
    <w:p w14:paraId="3966FF15" w14:textId="77777777" w:rsidR="005A2AD4" w:rsidRPr="00EF0C94" w:rsidRDefault="005A2AD4" w:rsidP="005A2AD4">
      <w:pPr>
        <w:rPr>
          <w:rFonts w:cs="Times New Roman"/>
          <w:szCs w:val="22"/>
          <w:lang w:val="en-US"/>
        </w:rPr>
      </w:pPr>
    </w:p>
    <w:p w14:paraId="5E87471A" w14:textId="77777777" w:rsidR="00BD5A96" w:rsidRPr="00EF0C94" w:rsidRDefault="00BD5A96">
      <w:pPr>
        <w:pStyle w:val="ListParagraph"/>
        <w:numPr>
          <w:ilvl w:val="0"/>
          <w:numId w:val="15"/>
        </w:numPr>
        <w:rPr>
          <w:rFonts w:eastAsiaTheme="minorHAnsi" w:cs="Times New Roman"/>
          <w:lang w:val="en-US"/>
        </w:rPr>
      </w:pPr>
      <w:r w:rsidRPr="00EF0C94">
        <w:rPr>
          <w:rFonts w:eastAsia="Times New Roman" w:cs="Times New Roman"/>
          <w:szCs w:val="22"/>
          <w:lang w:val="en-US" w:eastAsia="de-CH"/>
        </w:rPr>
        <w:t xml:space="preserve">When the China-backed Communist Party of Burma (CPB) invaded northern Burma, they quickly joined forces with ethnic minority leaders who became integrated into the CPB (UCDP Conflict Encyclopedia). In 1971, the communist army had gained control over almost all of the Shan state territory (UCDP Conflict Encyclopedia). Almost all of the CPB’s commanders were from minority groups such as the </w:t>
      </w:r>
      <w:proofErr w:type="spellStart"/>
      <w:r w:rsidRPr="00EF0C94">
        <w:rPr>
          <w:rFonts w:eastAsia="Times New Roman" w:cs="Times New Roman"/>
          <w:szCs w:val="22"/>
          <w:lang w:val="en-US" w:eastAsia="de-CH"/>
        </w:rPr>
        <w:t>Wa</w:t>
      </w:r>
      <w:proofErr w:type="spellEnd"/>
      <w:r w:rsidRPr="00EF0C94">
        <w:rPr>
          <w:rFonts w:eastAsia="Times New Roman" w:cs="Times New Roman"/>
          <w:szCs w:val="22"/>
          <w:lang w:val="en-US" w:eastAsia="de-CH"/>
        </w:rPr>
        <w:t xml:space="preserve">, Kokang, Chinese, Kachin, Shan or others (Lintner </w:t>
      </w:r>
      <w:r w:rsidRPr="00EF0C94">
        <w:rPr>
          <w:rFonts w:cs="Times New Roman"/>
          <w:lang w:val="en-US"/>
        </w:rPr>
        <w:t>1990</w:t>
      </w:r>
      <w:r w:rsidRPr="00EF0C94">
        <w:rPr>
          <w:rFonts w:eastAsia="Times New Roman" w:cs="Times New Roman"/>
          <w:szCs w:val="22"/>
          <w:lang w:val="en-US" w:eastAsia="de-CH"/>
        </w:rPr>
        <w:t xml:space="preserve">). </w:t>
      </w:r>
      <w:r w:rsidRPr="00EF0C94">
        <w:rPr>
          <w:rFonts w:eastAsia="Times New Roman" w:cs="Times New Roman"/>
          <w:szCs w:val="22"/>
          <w:lang w:val="en-US" w:eastAsia="de-CH"/>
        </w:rPr>
        <w:lastRenderedPageBreak/>
        <w:t xml:space="preserve">The Shan State was ruled by the CPB until the latter’s dissolution in 1989. Callahan (2007) defines this as a period where authority of the military junta is limited and there appears to be near devolution of power to former insurgent leaders (South 2008). </w:t>
      </w:r>
      <w:r w:rsidRPr="00EF0C94">
        <w:rPr>
          <w:rFonts w:eastAsiaTheme="minorHAnsi" w:cs="Times New Roman"/>
          <w:szCs w:val="22"/>
          <w:lang w:val="en-US"/>
        </w:rPr>
        <w:t xml:space="preserve">Hence, we code regional autonomy as of 1972 (first of January rule). </w:t>
      </w:r>
      <w:r w:rsidRPr="00EF0C94">
        <w:rPr>
          <w:rFonts w:eastAsia="Times New Roman" w:cs="Times New Roman"/>
          <w:lang w:val="en-US" w:eastAsia="de-CH"/>
        </w:rPr>
        <w:t>[1972-1989: regional autonomy]</w:t>
      </w:r>
    </w:p>
    <w:p w14:paraId="06BF9F58" w14:textId="77777777" w:rsidR="00BD5A96" w:rsidRPr="00EF0C94" w:rsidRDefault="00BD5A96">
      <w:pPr>
        <w:pStyle w:val="ListParagraph"/>
        <w:numPr>
          <w:ilvl w:val="0"/>
          <w:numId w:val="15"/>
        </w:numPr>
        <w:rPr>
          <w:rFonts w:cs="Times New Roman"/>
          <w:b/>
          <w:szCs w:val="22"/>
          <w:lang w:val="en-US"/>
        </w:rPr>
      </w:pPr>
      <w:r w:rsidRPr="00EF0C94">
        <w:rPr>
          <w:rFonts w:eastAsia="Times New Roman" w:cs="Times New Roman"/>
          <w:lang w:val="en-US" w:eastAsia="de-CH"/>
        </w:rPr>
        <w:t xml:space="preserve">In 1989, the </w:t>
      </w:r>
      <w:proofErr w:type="spellStart"/>
      <w:r w:rsidRPr="00EF0C94">
        <w:rPr>
          <w:rFonts w:eastAsia="Times New Roman" w:cs="Times New Roman"/>
          <w:lang w:val="en-US" w:eastAsia="de-CH"/>
        </w:rPr>
        <w:t>Wa’s</w:t>
      </w:r>
      <w:proofErr w:type="spellEnd"/>
      <w:r w:rsidRPr="00EF0C94">
        <w:rPr>
          <w:rFonts w:eastAsia="Times New Roman" w:cs="Times New Roman"/>
          <w:lang w:val="en-US" w:eastAsia="de-CH"/>
        </w:rPr>
        <w:t xml:space="preserve"> status was formalized and formal autonomy established. </w:t>
      </w:r>
      <w:r w:rsidRPr="00EF0C94">
        <w:rPr>
          <w:lang w:val="en-US"/>
        </w:rPr>
        <w:t>In 2009, the Myanmar government moved to implement the BGF program discussed above, which effectively meant the end of significant autonomy (South 2011; Myanmar Peace Monitor). [1990-2009: regional autonomy]</w:t>
      </w:r>
    </w:p>
    <w:p w14:paraId="00509FDB" w14:textId="31BA0487" w:rsidR="00BD5A96" w:rsidRPr="00EF0C94" w:rsidRDefault="00BD5A96">
      <w:pPr>
        <w:pStyle w:val="ListParagraph"/>
        <w:numPr>
          <w:ilvl w:val="1"/>
          <w:numId w:val="15"/>
        </w:numPr>
        <w:rPr>
          <w:rFonts w:eastAsiaTheme="minorHAnsi" w:cs="Times New Roman"/>
          <w:lang w:val="en-US"/>
        </w:rPr>
      </w:pPr>
      <w:r w:rsidRPr="00EF0C94">
        <w:rPr>
          <w:rFonts w:cs="Times New Roman"/>
          <w:szCs w:val="22"/>
          <w:lang w:val="en-US"/>
        </w:rPr>
        <w:t xml:space="preserve">Based on the following narrative, the </w:t>
      </w:r>
      <w:proofErr w:type="spellStart"/>
      <w:r w:rsidRPr="00EF0C94">
        <w:rPr>
          <w:rFonts w:cs="Times New Roman"/>
          <w:szCs w:val="22"/>
          <w:lang w:val="en-US"/>
        </w:rPr>
        <w:t>Wa</w:t>
      </w:r>
      <w:proofErr w:type="spellEnd"/>
      <w:r w:rsidRPr="00EF0C94">
        <w:rPr>
          <w:rFonts w:cs="Times New Roman"/>
          <w:szCs w:val="22"/>
          <w:lang w:val="en-US"/>
        </w:rPr>
        <w:t xml:space="preserve"> could also be considered de facto independent beyond 1989; we do not do so because the Myanmar government formally recognized this status. </w:t>
      </w:r>
    </w:p>
    <w:p w14:paraId="30114078" w14:textId="77777777" w:rsidR="00BD5A96" w:rsidRPr="00EF0C94" w:rsidRDefault="00BD5A96">
      <w:pPr>
        <w:pStyle w:val="ListParagraph"/>
        <w:numPr>
          <w:ilvl w:val="1"/>
          <w:numId w:val="15"/>
        </w:numPr>
        <w:rPr>
          <w:rFonts w:eastAsiaTheme="minorHAnsi" w:cs="Times New Roman"/>
          <w:lang w:val="en-US"/>
        </w:rPr>
      </w:pPr>
      <w:r w:rsidRPr="00EF0C94">
        <w:rPr>
          <w:rFonts w:cs="Times New Roman"/>
          <w:szCs w:val="22"/>
          <w:lang w:val="en-US"/>
        </w:rPr>
        <w:t xml:space="preserve">Regarding the post-CPB period, Callahan (2007) identifies three types of relationship between the central government and the locally-based non-state actors that emerged after the dissolution of the CPB: near devolution, military occupation and coexistence. The first pattern can be seen in the </w:t>
      </w:r>
      <w:proofErr w:type="spellStart"/>
      <w:r w:rsidRPr="00EF0C94">
        <w:rPr>
          <w:rFonts w:cs="Times New Roman"/>
          <w:szCs w:val="22"/>
          <w:lang w:val="en-US"/>
        </w:rPr>
        <w:t>Wa</w:t>
      </w:r>
      <w:proofErr w:type="spellEnd"/>
      <w:r w:rsidRPr="00EF0C94">
        <w:rPr>
          <w:rFonts w:cs="Times New Roman"/>
          <w:szCs w:val="22"/>
          <w:lang w:val="en-US"/>
        </w:rPr>
        <w:t xml:space="preserve"> region, where there was “</w:t>
      </w:r>
      <w:r w:rsidRPr="00EF0C94">
        <w:rPr>
          <w:lang w:val="en-US"/>
        </w:rPr>
        <w:t>minimal influence from the SPDC” (Callahan 2007: 25) and far greater power in the hands of former insurgent leaders</w:t>
      </w:r>
      <w:r w:rsidRPr="00EF0C94">
        <w:rPr>
          <w:rFonts w:cs="Times New Roman"/>
          <w:szCs w:val="22"/>
          <w:lang w:val="en-US"/>
        </w:rPr>
        <w:t xml:space="preserve">. This is confirmed by the UCDP Conflict Encyclopedia, which states that the UWSA has managed “to create a largely independent state-like administration in their territory”, where “even Myanmar officials and military have had to receive permission to visit.” This state is sustained by the UWSA, which is reportedly 20,000 strong and considered to be the largest among the non-junta armed forces. It sustains a peaceful co-existence with the central government (also due to the UWSA engagement as a proxy guerrilla force against the Shan-based MTA) enjoys good relations with the Chinese government and due to its involvement in the drug trade, is economically self-sufficient. </w:t>
      </w:r>
    </w:p>
    <w:p w14:paraId="20E30002" w14:textId="4206EDB5" w:rsidR="00BD5A96" w:rsidRPr="00EF0C94" w:rsidRDefault="00BD5A96">
      <w:pPr>
        <w:pStyle w:val="ListParagraph"/>
        <w:numPr>
          <w:ilvl w:val="0"/>
          <w:numId w:val="15"/>
        </w:numPr>
        <w:rPr>
          <w:rFonts w:cs="Times New Roman"/>
          <w:b/>
          <w:szCs w:val="22"/>
          <w:lang w:val="en-US"/>
        </w:rPr>
      </w:pPr>
      <w:r w:rsidRPr="00EF0C94">
        <w:rPr>
          <w:rFonts w:cs="Times New Roman"/>
          <w:szCs w:val="22"/>
          <w:lang w:val="en-US"/>
        </w:rPr>
        <w:t xml:space="preserve">The BGF program would have ended autonomy, but the </w:t>
      </w:r>
      <w:proofErr w:type="spellStart"/>
      <w:r w:rsidRPr="00EF0C94">
        <w:rPr>
          <w:rFonts w:cs="Times New Roman"/>
          <w:szCs w:val="22"/>
          <w:lang w:val="en-US"/>
        </w:rPr>
        <w:t>Wa</w:t>
      </w:r>
      <w:proofErr w:type="spellEnd"/>
      <w:r w:rsidRPr="00EF0C94">
        <w:rPr>
          <w:rFonts w:cs="Times New Roman"/>
          <w:szCs w:val="22"/>
          <w:lang w:val="en-US"/>
        </w:rPr>
        <w:t xml:space="preserve"> successfully resisted the BGF program, which is coded as the onset of de-facto independence (implying continued regional autonomy). [2010-20</w:t>
      </w:r>
      <w:r w:rsidR="00C252AF" w:rsidRPr="00EF0C94">
        <w:rPr>
          <w:rFonts w:cs="Times New Roman"/>
          <w:szCs w:val="22"/>
          <w:lang w:val="en-US"/>
        </w:rPr>
        <w:t>20</w:t>
      </w:r>
      <w:r w:rsidRPr="00EF0C94">
        <w:rPr>
          <w:rFonts w:cs="Times New Roman"/>
          <w:szCs w:val="22"/>
          <w:lang w:val="en-US"/>
        </w:rPr>
        <w:t>: regional autonomy]</w:t>
      </w:r>
    </w:p>
    <w:p w14:paraId="3F54A085" w14:textId="77777777" w:rsidR="005A2AD4" w:rsidRPr="00EF0C94" w:rsidRDefault="005A2AD4" w:rsidP="005A2AD4">
      <w:pPr>
        <w:rPr>
          <w:rFonts w:cs="Times New Roman"/>
          <w:szCs w:val="22"/>
          <w:lang w:val="en-US"/>
        </w:rPr>
      </w:pPr>
    </w:p>
    <w:p w14:paraId="2C9EEAA1" w14:textId="77777777" w:rsidR="005A2AD4" w:rsidRPr="00EF0C94" w:rsidRDefault="005A2AD4" w:rsidP="005A2AD4">
      <w:pPr>
        <w:rPr>
          <w:rFonts w:cs="Times New Roman"/>
          <w:szCs w:val="22"/>
          <w:lang w:val="en-US"/>
        </w:rPr>
      </w:pPr>
    </w:p>
    <w:p w14:paraId="679BF3EF" w14:textId="77777777" w:rsidR="005A2AD4" w:rsidRPr="00EF0C94" w:rsidRDefault="005A2AD4" w:rsidP="005A2AD4">
      <w:pPr>
        <w:rPr>
          <w:rFonts w:cs="Times New Roman"/>
          <w:b/>
          <w:szCs w:val="22"/>
          <w:lang w:val="en-US"/>
        </w:rPr>
      </w:pPr>
      <w:r w:rsidRPr="00EF0C94">
        <w:rPr>
          <w:rFonts w:cs="Times New Roman"/>
          <w:b/>
          <w:szCs w:val="22"/>
          <w:lang w:val="en-US"/>
        </w:rPr>
        <w:t>De facto independence</w:t>
      </w:r>
    </w:p>
    <w:p w14:paraId="64EA02AC" w14:textId="77777777" w:rsidR="005A2AD4" w:rsidRPr="00EF0C94" w:rsidRDefault="005A2AD4" w:rsidP="005A2AD4">
      <w:pPr>
        <w:rPr>
          <w:rFonts w:cs="Times New Roman"/>
          <w:bCs/>
          <w:szCs w:val="22"/>
          <w:lang w:val="en-US"/>
        </w:rPr>
      </w:pPr>
    </w:p>
    <w:p w14:paraId="4853F8A0" w14:textId="50C09C22" w:rsidR="00BD5A96" w:rsidRPr="00EF0C94" w:rsidRDefault="00BD5A96">
      <w:pPr>
        <w:pStyle w:val="ListParagraph"/>
        <w:numPr>
          <w:ilvl w:val="0"/>
          <w:numId w:val="13"/>
        </w:numPr>
        <w:spacing w:before="2" w:after="2"/>
        <w:rPr>
          <w:szCs w:val="22"/>
          <w:lang w:val="en-US"/>
        </w:rPr>
      </w:pPr>
      <w:r w:rsidRPr="00EF0C94">
        <w:rPr>
          <w:rFonts w:cs="Times New Roman"/>
          <w:lang w:val="en-US"/>
        </w:rPr>
        <w:t xml:space="preserve">As outlined above, </w:t>
      </w:r>
      <w:r w:rsidRPr="00EF0C94">
        <w:rPr>
          <w:rFonts w:cs="Times New Roman"/>
          <w:szCs w:val="22"/>
          <w:lang w:val="en-US"/>
        </w:rPr>
        <w:t xml:space="preserve">the </w:t>
      </w:r>
      <w:proofErr w:type="spellStart"/>
      <w:r w:rsidRPr="00EF0C94">
        <w:rPr>
          <w:rFonts w:cs="Times New Roman"/>
          <w:szCs w:val="22"/>
          <w:lang w:val="en-US"/>
        </w:rPr>
        <w:t>Wa</w:t>
      </w:r>
      <w:proofErr w:type="spellEnd"/>
      <w:r w:rsidRPr="00EF0C94">
        <w:rPr>
          <w:rFonts w:cs="Times New Roman"/>
          <w:szCs w:val="22"/>
          <w:lang w:val="en-US"/>
        </w:rPr>
        <w:t xml:space="preserve"> became de facto independent in 1971 (but we code from 1972 onwards because the movement started only then).</w:t>
      </w:r>
      <w:r w:rsidRPr="00EF0C94">
        <w:rPr>
          <w:rFonts w:eastAsiaTheme="minorHAnsi" w:cs="Times New Roman"/>
          <w:szCs w:val="22"/>
          <w:lang w:val="en-US"/>
        </w:rPr>
        <w:t xml:space="preserve"> In 1989, the </w:t>
      </w:r>
      <w:proofErr w:type="spellStart"/>
      <w:r w:rsidRPr="00EF0C94">
        <w:rPr>
          <w:rFonts w:eastAsiaTheme="minorHAnsi" w:cs="Times New Roman"/>
          <w:szCs w:val="22"/>
          <w:lang w:val="en-US"/>
        </w:rPr>
        <w:t>Wa’s</w:t>
      </w:r>
      <w:proofErr w:type="spellEnd"/>
      <w:r w:rsidRPr="00EF0C94">
        <w:rPr>
          <w:rFonts w:eastAsiaTheme="minorHAnsi" w:cs="Times New Roman"/>
          <w:szCs w:val="22"/>
          <w:lang w:val="en-US"/>
        </w:rPr>
        <w:t xml:space="preserve"> autonomous status was formally recognized; thus we code an end to de facto independence (see above). [1972-1989: de facto independence]</w:t>
      </w:r>
    </w:p>
    <w:p w14:paraId="5875F7E0" w14:textId="6494F44C" w:rsidR="00BD5A96" w:rsidRPr="00EF0C94" w:rsidRDefault="00BD5A96">
      <w:pPr>
        <w:pStyle w:val="ListParagraph"/>
        <w:numPr>
          <w:ilvl w:val="0"/>
          <w:numId w:val="13"/>
        </w:numPr>
        <w:rPr>
          <w:rFonts w:cs="Times New Roman"/>
          <w:b/>
          <w:szCs w:val="22"/>
          <w:lang w:val="en-US"/>
        </w:rPr>
      </w:pPr>
      <w:r w:rsidRPr="00EF0C94">
        <w:rPr>
          <w:rFonts w:cs="Times New Roman"/>
          <w:szCs w:val="22"/>
          <w:lang w:val="en-US"/>
        </w:rPr>
        <w:t xml:space="preserve">The </w:t>
      </w:r>
      <w:proofErr w:type="spellStart"/>
      <w:r w:rsidRPr="00EF0C94">
        <w:rPr>
          <w:rFonts w:cs="Times New Roman"/>
          <w:szCs w:val="22"/>
          <w:lang w:val="en-US"/>
        </w:rPr>
        <w:t>Wa</w:t>
      </w:r>
      <w:proofErr w:type="spellEnd"/>
      <w:r w:rsidRPr="00EF0C94">
        <w:rPr>
          <w:rFonts w:cs="Times New Roman"/>
          <w:szCs w:val="22"/>
          <w:lang w:val="en-US"/>
        </w:rPr>
        <w:t xml:space="preserve"> successfully resisted the implementation of the BGF program in 2009, which is coded as the onset of de facto independence</w:t>
      </w:r>
      <w:r w:rsidR="005A4CBF" w:rsidRPr="00EF0C94">
        <w:rPr>
          <w:rFonts w:cs="Times New Roman"/>
          <w:szCs w:val="22"/>
          <w:lang w:val="en-US"/>
        </w:rPr>
        <w:t xml:space="preserve"> (</w:t>
      </w:r>
      <w:proofErr w:type="spellStart"/>
      <w:r w:rsidR="005A4CBF" w:rsidRPr="00EF0C94">
        <w:rPr>
          <w:rFonts w:cs="Times New Roman"/>
          <w:szCs w:val="22"/>
          <w:lang w:val="en-US"/>
        </w:rPr>
        <w:t>Kombun</w:t>
      </w:r>
      <w:proofErr w:type="spellEnd"/>
      <w:r w:rsidR="005A4CBF" w:rsidRPr="00EF0C94">
        <w:rPr>
          <w:rFonts w:cs="Times New Roman"/>
          <w:szCs w:val="22"/>
          <w:lang w:val="en-US"/>
        </w:rPr>
        <w:t xml:space="preserve"> 2019)</w:t>
      </w:r>
      <w:r w:rsidRPr="00EF0C94">
        <w:rPr>
          <w:rFonts w:cs="Times New Roman"/>
          <w:szCs w:val="22"/>
          <w:lang w:val="en-US"/>
        </w:rPr>
        <w:t>. [2010-20</w:t>
      </w:r>
      <w:r w:rsidR="005A4CBF" w:rsidRPr="00EF0C94">
        <w:rPr>
          <w:rFonts w:cs="Times New Roman"/>
          <w:szCs w:val="22"/>
          <w:lang w:val="en-US"/>
        </w:rPr>
        <w:t>20</w:t>
      </w:r>
      <w:r w:rsidRPr="00EF0C94">
        <w:rPr>
          <w:rFonts w:cs="Times New Roman"/>
          <w:szCs w:val="22"/>
          <w:lang w:val="en-US"/>
        </w:rPr>
        <w:t>: de</w:t>
      </w:r>
      <w:r w:rsidR="00C1172B" w:rsidRPr="00EF0C94">
        <w:rPr>
          <w:rFonts w:cs="Times New Roman"/>
          <w:szCs w:val="22"/>
          <w:lang w:val="en-US"/>
        </w:rPr>
        <w:t xml:space="preserve"> </w:t>
      </w:r>
      <w:r w:rsidRPr="00EF0C94">
        <w:rPr>
          <w:rFonts w:cs="Times New Roman"/>
          <w:szCs w:val="22"/>
          <w:lang w:val="en-US"/>
        </w:rPr>
        <w:t>facto independence]</w:t>
      </w:r>
    </w:p>
    <w:p w14:paraId="00755B14" w14:textId="77777777" w:rsidR="005A2AD4" w:rsidRPr="00EF0C94" w:rsidRDefault="005A2AD4" w:rsidP="005A2AD4">
      <w:pPr>
        <w:rPr>
          <w:rFonts w:cs="Times New Roman"/>
          <w:bCs/>
          <w:szCs w:val="22"/>
          <w:lang w:val="en-US"/>
        </w:rPr>
      </w:pPr>
    </w:p>
    <w:p w14:paraId="3133B288" w14:textId="77777777" w:rsidR="005A2AD4" w:rsidRPr="00EF0C94" w:rsidRDefault="005A2AD4" w:rsidP="005A2AD4">
      <w:pPr>
        <w:rPr>
          <w:rFonts w:cs="Times New Roman"/>
          <w:bCs/>
          <w:szCs w:val="22"/>
          <w:lang w:val="en-US"/>
        </w:rPr>
      </w:pPr>
    </w:p>
    <w:p w14:paraId="2754E1F4" w14:textId="77777777" w:rsidR="005A2AD4" w:rsidRPr="00EF0C94" w:rsidRDefault="005A2AD4" w:rsidP="005A2AD4">
      <w:pPr>
        <w:rPr>
          <w:rFonts w:cs="Times New Roman"/>
          <w:b/>
          <w:szCs w:val="22"/>
          <w:lang w:val="en-US"/>
        </w:rPr>
      </w:pPr>
      <w:r w:rsidRPr="00EF0C94">
        <w:rPr>
          <w:rFonts w:cs="Times New Roman"/>
          <w:b/>
          <w:szCs w:val="22"/>
          <w:lang w:val="en-US"/>
        </w:rPr>
        <w:t>Major territorial changes</w:t>
      </w:r>
    </w:p>
    <w:p w14:paraId="7E6D04BF" w14:textId="77777777" w:rsidR="005A2AD4" w:rsidRPr="00EF0C94" w:rsidRDefault="005A2AD4" w:rsidP="005A2AD4">
      <w:pPr>
        <w:rPr>
          <w:rFonts w:cs="Times New Roman"/>
          <w:bCs/>
          <w:szCs w:val="22"/>
          <w:lang w:val="en-US"/>
        </w:rPr>
      </w:pPr>
    </w:p>
    <w:p w14:paraId="4ABD1334" w14:textId="77777777" w:rsidR="00BD5A96" w:rsidRPr="00EF0C94" w:rsidRDefault="00BD5A96">
      <w:pPr>
        <w:pStyle w:val="ListParagraph"/>
        <w:numPr>
          <w:ilvl w:val="0"/>
          <w:numId w:val="15"/>
        </w:numPr>
        <w:rPr>
          <w:rFonts w:cs="Times New Roman"/>
          <w:szCs w:val="22"/>
          <w:lang w:val="en-US"/>
        </w:rPr>
      </w:pPr>
      <w:r w:rsidRPr="00EF0C94">
        <w:rPr>
          <w:rFonts w:cs="Times New Roman"/>
          <w:szCs w:val="22"/>
          <w:lang w:val="en-US"/>
        </w:rPr>
        <w:t>Burmese independence in 1948 would imply a host change, but this was before the start date.</w:t>
      </w:r>
    </w:p>
    <w:p w14:paraId="52968F2D" w14:textId="12ACB11C" w:rsidR="00BD5A96" w:rsidRPr="00EF0C94" w:rsidRDefault="00BD5A96">
      <w:pPr>
        <w:pStyle w:val="ListParagraph"/>
        <w:numPr>
          <w:ilvl w:val="0"/>
          <w:numId w:val="15"/>
        </w:numPr>
        <w:rPr>
          <w:rFonts w:cs="Times New Roman"/>
          <w:szCs w:val="22"/>
          <w:lang w:val="en-US"/>
        </w:rPr>
      </w:pPr>
      <w:r w:rsidRPr="00EF0C94">
        <w:rPr>
          <w:rFonts w:cs="Times New Roman"/>
          <w:szCs w:val="22"/>
          <w:lang w:val="en-US"/>
        </w:rPr>
        <w:t xml:space="preserve">The </w:t>
      </w:r>
      <w:proofErr w:type="spellStart"/>
      <w:r w:rsidRPr="00EF0C94">
        <w:rPr>
          <w:rFonts w:cs="Times New Roman"/>
          <w:szCs w:val="22"/>
          <w:lang w:val="en-US"/>
        </w:rPr>
        <w:t>Wa</w:t>
      </w:r>
      <w:proofErr w:type="spellEnd"/>
      <w:r w:rsidRPr="00EF0C94">
        <w:rPr>
          <w:rFonts w:cs="Times New Roman"/>
          <w:szCs w:val="22"/>
          <w:lang w:val="en-US"/>
        </w:rPr>
        <w:t xml:space="preserve"> were de</w:t>
      </w:r>
      <w:r w:rsidR="00DA4047" w:rsidRPr="00EF0C94">
        <w:rPr>
          <w:rFonts w:cs="Times New Roman"/>
          <w:szCs w:val="22"/>
          <w:lang w:val="en-US"/>
        </w:rPr>
        <w:t xml:space="preserve"> </w:t>
      </w:r>
      <w:r w:rsidRPr="00EF0C94">
        <w:rPr>
          <w:rFonts w:cs="Times New Roman"/>
          <w:szCs w:val="22"/>
          <w:lang w:val="en-US"/>
        </w:rPr>
        <w:t>facto independent since 1971, thus before a movement emerged making separatist claims. We do not code a major change.</w:t>
      </w:r>
    </w:p>
    <w:p w14:paraId="74FF90A7" w14:textId="179AA12A" w:rsidR="00BD5A96" w:rsidRPr="00EF0C94" w:rsidRDefault="00BD5A96">
      <w:pPr>
        <w:pStyle w:val="ListParagraph"/>
        <w:numPr>
          <w:ilvl w:val="0"/>
          <w:numId w:val="15"/>
        </w:numPr>
        <w:rPr>
          <w:rFonts w:cs="Times New Roman"/>
          <w:szCs w:val="22"/>
          <w:lang w:val="en-US"/>
        </w:rPr>
      </w:pPr>
      <w:r w:rsidRPr="00EF0C94">
        <w:rPr>
          <w:rFonts w:cs="Times New Roman"/>
          <w:szCs w:val="22"/>
          <w:lang w:val="en-US"/>
        </w:rPr>
        <w:t xml:space="preserve">In 1989, the </w:t>
      </w:r>
      <w:proofErr w:type="spellStart"/>
      <w:r w:rsidRPr="00EF0C94">
        <w:rPr>
          <w:rFonts w:cs="Times New Roman"/>
          <w:szCs w:val="22"/>
          <w:lang w:val="en-US"/>
        </w:rPr>
        <w:t>Wa’s</w:t>
      </w:r>
      <w:proofErr w:type="spellEnd"/>
      <w:r w:rsidRPr="00EF0C94">
        <w:rPr>
          <w:rFonts w:cs="Times New Roman"/>
          <w:szCs w:val="22"/>
          <w:lang w:val="en-US"/>
        </w:rPr>
        <w:t xml:space="preserve"> autonomous status was formally recognized. [1989: revocation of de</w:t>
      </w:r>
      <w:r w:rsidR="00DA4047" w:rsidRPr="00EF0C94">
        <w:rPr>
          <w:rFonts w:cs="Times New Roman"/>
          <w:szCs w:val="22"/>
          <w:lang w:val="en-US"/>
        </w:rPr>
        <w:t xml:space="preserve"> </w:t>
      </w:r>
      <w:r w:rsidRPr="00EF0C94">
        <w:rPr>
          <w:rFonts w:cs="Times New Roman"/>
          <w:szCs w:val="22"/>
          <w:lang w:val="en-US"/>
        </w:rPr>
        <w:t>facto independence; establishment of regional autonomy]</w:t>
      </w:r>
    </w:p>
    <w:p w14:paraId="0B5D58AC" w14:textId="51694A33" w:rsidR="00BD5A96" w:rsidRPr="00EF0C94" w:rsidRDefault="00BD5A96">
      <w:pPr>
        <w:pStyle w:val="ListParagraph"/>
        <w:numPr>
          <w:ilvl w:val="0"/>
          <w:numId w:val="15"/>
        </w:numPr>
        <w:rPr>
          <w:rFonts w:cs="Times New Roman"/>
          <w:szCs w:val="22"/>
          <w:lang w:val="en-US"/>
        </w:rPr>
      </w:pPr>
      <w:r w:rsidRPr="00EF0C94">
        <w:rPr>
          <w:rFonts w:cs="Times New Roman"/>
          <w:szCs w:val="22"/>
          <w:lang w:val="en-US"/>
        </w:rPr>
        <w:t xml:space="preserve">The attempted implementation of the BGF program in 2009 ended formal autonomy. Given that the </w:t>
      </w:r>
      <w:proofErr w:type="spellStart"/>
      <w:r w:rsidRPr="00EF0C94">
        <w:rPr>
          <w:rFonts w:cs="Times New Roman"/>
          <w:szCs w:val="22"/>
          <w:lang w:val="en-US"/>
        </w:rPr>
        <w:t>Wa</w:t>
      </w:r>
      <w:proofErr w:type="spellEnd"/>
      <w:r w:rsidRPr="00EF0C94">
        <w:rPr>
          <w:rFonts w:cs="Times New Roman"/>
          <w:szCs w:val="22"/>
          <w:lang w:val="en-US"/>
        </w:rPr>
        <w:t xml:space="preserve"> successfully resisted implementation, we code the establishment of de</w:t>
      </w:r>
      <w:r w:rsidR="00DA4047" w:rsidRPr="00EF0C94">
        <w:rPr>
          <w:rFonts w:cs="Times New Roman"/>
          <w:szCs w:val="22"/>
          <w:lang w:val="en-US"/>
        </w:rPr>
        <w:t xml:space="preserve"> </w:t>
      </w:r>
      <w:r w:rsidRPr="00EF0C94">
        <w:rPr>
          <w:rFonts w:cs="Times New Roman"/>
          <w:szCs w:val="22"/>
          <w:lang w:val="en-US"/>
        </w:rPr>
        <w:t>facto independence in the same year. [2009: revocation of de</w:t>
      </w:r>
      <w:r w:rsidR="00DA4047" w:rsidRPr="00EF0C94">
        <w:rPr>
          <w:rFonts w:cs="Times New Roman"/>
          <w:szCs w:val="22"/>
          <w:lang w:val="en-US"/>
        </w:rPr>
        <w:t xml:space="preserve"> </w:t>
      </w:r>
      <w:r w:rsidR="00936001">
        <w:rPr>
          <w:rFonts w:cs="Times New Roman"/>
          <w:szCs w:val="22"/>
          <w:lang w:val="en-US"/>
        </w:rPr>
        <w:t>autonomy</w:t>
      </w:r>
      <w:r w:rsidRPr="00EF0C94">
        <w:rPr>
          <w:rFonts w:cs="Times New Roman"/>
          <w:szCs w:val="22"/>
          <w:lang w:val="en-US"/>
        </w:rPr>
        <w:t xml:space="preserve">, establishment of </w:t>
      </w:r>
      <w:r w:rsidR="00936001">
        <w:rPr>
          <w:rFonts w:cs="Times New Roman"/>
          <w:szCs w:val="22"/>
          <w:lang w:val="en-US"/>
        </w:rPr>
        <w:t>de facto independence</w:t>
      </w:r>
      <w:r w:rsidRPr="00EF0C94">
        <w:rPr>
          <w:rFonts w:cs="Times New Roman"/>
          <w:szCs w:val="22"/>
          <w:lang w:val="en-US"/>
        </w:rPr>
        <w:t>]</w:t>
      </w:r>
    </w:p>
    <w:p w14:paraId="503CBA4A" w14:textId="77777777" w:rsidR="00DA4047" w:rsidRPr="00EF0C94" w:rsidRDefault="00DA4047" w:rsidP="005A2AD4">
      <w:pPr>
        <w:rPr>
          <w:rFonts w:cs="Times New Roman"/>
          <w:b/>
          <w:szCs w:val="22"/>
          <w:lang w:val="en-US"/>
        </w:rPr>
      </w:pPr>
    </w:p>
    <w:p w14:paraId="2DD67316" w14:textId="77777777" w:rsidR="001F75A9" w:rsidRPr="00EF0C94" w:rsidRDefault="001F75A9" w:rsidP="005A2AD4">
      <w:pPr>
        <w:rPr>
          <w:rFonts w:cs="Times New Roman"/>
          <w:b/>
          <w:szCs w:val="22"/>
          <w:lang w:val="en-US"/>
        </w:rPr>
      </w:pPr>
    </w:p>
    <w:p w14:paraId="5C53C7E0" w14:textId="77777777" w:rsidR="00936001" w:rsidRDefault="00936001" w:rsidP="00593F41">
      <w:pPr>
        <w:ind w:left="709" w:hanging="709"/>
        <w:rPr>
          <w:rFonts w:cs="Times New Roman"/>
          <w:b/>
          <w:lang w:val="en-US"/>
        </w:rPr>
      </w:pPr>
    </w:p>
    <w:p w14:paraId="3223EF85" w14:textId="77777777" w:rsidR="00936001" w:rsidRDefault="00936001" w:rsidP="00593F41">
      <w:pPr>
        <w:ind w:left="709" w:hanging="709"/>
        <w:rPr>
          <w:rFonts w:cs="Times New Roman"/>
          <w:b/>
          <w:lang w:val="en-US"/>
        </w:rPr>
      </w:pPr>
    </w:p>
    <w:p w14:paraId="0A18C1EC" w14:textId="77777777" w:rsidR="00936001" w:rsidRDefault="00936001" w:rsidP="00593F41">
      <w:pPr>
        <w:ind w:left="709" w:hanging="709"/>
        <w:rPr>
          <w:rFonts w:cs="Times New Roman"/>
          <w:b/>
          <w:lang w:val="en-US"/>
        </w:rPr>
      </w:pPr>
    </w:p>
    <w:p w14:paraId="5264EF1F" w14:textId="77777777" w:rsidR="00936001" w:rsidRDefault="00936001" w:rsidP="00593F41">
      <w:pPr>
        <w:ind w:left="709" w:hanging="709"/>
        <w:rPr>
          <w:rFonts w:cs="Times New Roman"/>
          <w:b/>
          <w:lang w:val="en-US"/>
        </w:rPr>
      </w:pPr>
    </w:p>
    <w:p w14:paraId="13345BE0" w14:textId="77777777" w:rsidR="00936001" w:rsidRDefault="00936001" w:rsidP="00593F41">
      <w:pPr>
        <w:ind w:left="709" w:hanging="709"/>
        <w:rPr>
          <w:rFonts w:cs="Times New Roman"/>
          <w:b/>
          <w:lang w:val="en-US"/>
        </w:rPr>
      </w:pPr>
    </w:p>
    <w:p w14:paraId="26DB4FF1" w14:textId="053667AF" w:rsidR="00593F41" w:rsidRPr="00EF0C94" w:rsidRDefault="00593F41" w:rsidP="00593F41">
      <w:pPr>
        <w:ind w:left="709" w:hanging="709"/>
        <w:rPr>
          <w:rFonts w:cs="Times New Roman"/>
          <w:b/>
          <w:lang w:val="en-US"/>
        </w:rPr>
      </w:pPr>
      <w:r w:rsidRPr="00EF0C94">
        <w:rPr>
          <w:rFonts w:cs="Times New Roman"/>
          <w:b/>
          <w:lang w:val="en-US"/>
        </w:rPr>
        <w:lastRenderedPageBreak/>
        <w:t>EPR2SDM</w:t>
      </w:r>
    </w:p>
    <w:p w14:paraId="4696AB24" w14:textId="77777777" w:rsidR="00593F41" w:rsidRPr="00EF0C94" w:rsidRDefault="00593F41" w:rsidP="00593F41">
      <w:pPr>
        <w:ind w:left="709" w:hanging="709"/>
        <w:rPr>
          <w:rFonts w:cs="Times New Roman"/>
          <w:b/>
          <w:lang w:val="en-US"/>
        </w:rPr>
      </w:pPr>
    </w:p>
    <w:tbl>
      <w:tblPr>
        <w:tblStyle w:val="Tabellenraster1"/>
        <w:tblW w:w="5000" w:type="pct"/>
        <w:tblLook w:val="04A0" w:firstRow="1" w:lastRow="0" w:firstColumn="1" w:lastColumn="0" w:noHBand="0" w:noVBand="1"/>
      </w:tblPr>
      <w:tblGrid>
        <w:gridCol w:w="4787"/>
        <w:gridCol w:w="4783"/>
      </w:tblGrid>
      <w:tr w:rsidR="00593F41" w:rsidRPr="00EF0C94" w14:paraId="2DA3D195" w14:textId="77777777" w:rsidTr="00124FA0">
        <w:trPr>
          <w:trHeight w:val="284"/>
        </w:trPr>
        <w:tc>
          <w:tcPr>
            <w:tcW w:w="4787" w:type="dxa"/>
            <w:vAlign w:val="center"/>
          </w:tcPr>
          <w:p w14:paraId="1D304EB6" w14:textId="77777777" w:rsidR="00593F41" w:rsidRPr="00EF0C94" w:rsidRDefault="00593F41" w:rsidP="00124FA0">
            <w:pPr>
              <w:rPr>
                <w:i/>
                <w:lang w:val="en-US"/>
              </w:rPr>
            </w:pPr>
            <w:r w:rsidRPr="00EF0C94">
              <w:rPr>
                <w:i/>
                <w:lang w:val="en-US"/>
              </w:rPr>
              <w:t>Movement</w:t>
            </w:r>
          </w:p>
        </w:tc>
        <w:tc>
          <w:tcPr>
            <w:tcW w:w="4783" w:type="dxa"/>
            <w:vAlign w:val="center"/>
          </w:tcPr>
          <w:p w14:paraId="61484C4B" w14:textId="77777777" w:rsidR="00593F41" w:rsidRPr="00EF0C94" w:rsidRDefault="00593F41" w:rsidP="00124FA0">
            <w:pPr>
              <w:rPr>
                <w:lang w:val="en-US"/>
              </w:rPr>
            </w:pPr>
            <w:proofErr w:type="spellStart"/>
            <w:r w:rsidRPr="00EF0C94">
              <w:rPr>
                <w:lang w:val="en-US"/>
              </w:rPr>
              <w:t>Wa</w:t>
            </w:r>
            <w:proofErr w:type="spellEnd"/>
          </w:p>
        </w:tc>
      </w:tr>
      <w:tr w:rsidR="00593F41" w:rsidRPr="00EF0C94" w14:paraId="7FBE6D8E" w14:textId="77777777" w:rsidTr="00124FA0">
        <w:trPr>
          <w:trHeight w:val="284"/>
        </w:trPr>
        <w:tc>
          <w:tcPr>
            <w:tcW w:w="4787" w:type="dxa"/>
            <w:vAlign w:val="center"/>
          </w:tcPr>
          <w:p w14:paraId="00AC1008" w14:textId="77777777" w:rsidR="00593F41" w:rsidRPr="00EF0C94" w:rsidRDefault="00593F41" w:rsidP="00124FA0">
            <w:pPr>
              <w:rPr>
                <w:i/>
                <w:lang w:val="en-US"/>
              </w:rPr>
            </w:pPr>
            <w:r w:rsidRPr="00EF0C94">
              <w:rPr>
                <w:i/>
                <w:lang w:val="en-US"/>
              </w:rPr>
              <w:t>Scenario</w:t>
            </w:r>
          </w:p>
        </w:tc>
        <w:tc>
          <w:tcPr>
            <w:tcW w:w="4783" w:type="dxa"/>
            <w:vAlign w:val="center"/>
          </w:tcPr>
          <w:p w14:paraId="63EFC0A5" w14:textId="77777777" w:rsidR="00593F41" w:rsidRPr="00EF0C94" w:rsidRDefault="00593F41" w:rsidP="00124FA0">
            <w:pPr>
              <w:rPr>
                <w:lang w:val="en-US"/>
              </w:rPr>
            </w:pPr>
            <w:r w:rsidRPr="00EF0C94">
              <w:rPr>
                <w:lang w:val="en-US"/>
              </w:rPr>
              <w:t>1:1</w:t>
            </w:r>
          </w:p>
        </w:tc>
      </w:tr>
      <w:tr w:rsidR="00593F41" w:rsidRPr="00EF0C94" w14:paraId="4AD50D66" w14:textId="77777777" w:rsidTr="00124FA0">
        <w:trPr>
          <w:trHeight w:val="284"/>
        </w:trPr>
        <w:tc>
          <w:tcPr>
            <w:tcW w:w="4787" w:type="dxa"/>
            <w:vAlign w:val="center"/>
          </w:tcPr>
          <w:p w14:paraId="477DD04E" w14:textId="77777777" w:rsidR="00593F41" w:rsidRPr="00EF0C94" w:rsidRDefault="00593F41" w:rsidP="00124FA0">
            <w:pPr>
              <w:rPr>
                <w:i/>
                <w:lang w:val="en-US"/>
              </w:rPr>
            </w:pPr>
            <w:r w:rsidRPr="00EF0C94">
              <w:rPr>
                <w:i/>
                <w:lang w:val="en-US"/>
              </w:rPr>
              <w:t>EPR group(s)</w:t>
            </w:r>
          </w:p>
        </w:tc>
        <w:tc>
          <w:tcPr>
            <w:tcW w:w="4783" w:type="dxa"/>
            <w:vAlign w:val="center"/>
          </w:tcPr>
          <w:p w14:paraId="40AD1395" w14:textId="77777777" w:rsidR="00593F41" w:rsidRPr="00EF0C94" w:rsidRDefault="00593F41" w:rsidP="00124FA0">
            <w:pPr>
              <w:rPr>
                <w:lang w:val="en-US"/>
              </w:rPr>
            </w:pPr>
            <w:proofErr w:type="spellStart"/>
            <w:r w:rsidRPr="00EF0C94">
              <w:rPr>
                <w:rFonts w:eastAsiaTheme="minorHAnsi"/>
                <w:szCs w:val="22"/>
                <w:lang w:val="en-US"/>
              </w:rPr>
              <w:t>Wa</w:t>
            </w:r>
            <w:proofErr w:type="spellEnd"/>
          </w:p>
        </w:tc>
      </w:tr>
      <w:tr w:rsidR="00593F41" w:rsidRPr="00EF0C94" w14:paraId="6004BFF6" w14:textId="77777777" w:rsidTr="00124FA0">
        <w:trPr>
          <w:trHeight w:val="284"/>
        </w:trPr>
        <w:tc>
          <w:tcPr>
            <w:tcW w:w="4787" w:type="dxa"/>
            <w:vAlign w:val="center"/>
          </w:tcPr>
          <w:p w14:paraId="6A6FECD3" w14:textId="77777777" w:rsidR="00593F41" w:rsidRPr="00EF0C94" w:rsidRDefault="00593F41" w:rsidP="00124FA0">
            <w:pPr>
              <w:rPr>
                <w:i/>
                <w:lang w:val="en-US"/>
              </w:rPr>
            </w:pPr>
            <w:proofErr w:type="spellStart"/>
            <w:r w:rsidRPr="00EF0C94">
              <w:rPr>
                <w:i/>
                <w:lang w:val="en-US"/>
              </w:rPr>
              <w:t>Gwgroupid</w:t>
            </w:r>
            <w:proofErr w:type="spellEnd"/>
            <w:r w:rsidRPr="00EF0C94">
              <w:rPr>
                <w:i/>
                <w:lang w:val="en-US"/>
              </w:rPr>
              <w:t>(s)</w:t>
            </w:r>
          </w:p>
        </w:tc>
        <w:tc>
          <w:tcPr>
            <w:tcW w:w="4783" w:type="dxa"/>
            <w:vAlign w:val="center"/>
          </w:tcPr>
          <w:p w14:paraId="62DD54A2" w14:textId="77777777" w:rsidR="00593F41" w:rsidRPr="00EF0C94" w:rsidRDefault="00593F41" w:rsidP="00124FA0">
            <w:pPr>
              <w:rPr>
                <w:lang w:val="en-US"/>
              </w:rPr>
            </w:pPr>
            <w:r w:rsidRPr="00EF0C94">
              <w:rPr>
                <w:lang w:val="en-US"/>
              </w:rPr>
              <w:t>77510000</w:t>
            </w:r>
          </w:p>
        </w:tc>
      </w:tr>
    </w:tbl>
    <w:p w14:paraId="31453CE6" w14:textId="77777777" w:rsidR="00593F41" w:rsidRDefault="00593F41" w:rsidP="00593F41">
      <w:pPr>
        <w:rPr>
          <w:rFonts w:cs="Times New Roman"/>
          <w:b/>
          <w:szCs w:val="22"/>
          <w:lang w:val="en-US"/>
        </w:rPr>
      </w:pPr>
    </w:p>
    <w:p w14:paraId="79A96080" w14:textId="77777777" w:rsidR="00936001" w:rsidRPr="00EF0C94" w:rsidRDefault="00936001" w:rsidP="00593F41">
      <w:pPr>
        <w:rPr>
          <w:rFonts w:cs="Times New Roman"/>
          <w:b/>
          <w:szCs w:val="22"/>
          <w:lang w:val="en-US"/>
        </w:rPr>
      </w:pPr>
    </w:p>
    <w:p w14:paraId="1BF1F92C" w14:textId="77777777" w:rsidR="005A2AD4" w:rsidRPr="00EF0C94" w:rsidRDefault="005A2AD4" w:rsidP="005A2AD4">
      <w:pPr>
        <w:ind w:left="709" w:hanging="709"/>
        <w:rPr>
          <w:rFonts w:cs="Times New Roman"/>
          <w:b/>
          <w:szCs w:val="22"/>
          <w:lang w:val="en-US"/>
        </w:rPr>
      </w:pPr>
      <w:r w:rsidRPr="00EF0C94">
        <w:rPr>
          <w:rFonts w:cs="Times New Roman"/>
          <w:b/>
          <w:szCs w:val="22"/>
          <w:lang w:val="en-US"/>
        </w:rPr>
        <w:t>Power access</w:t>
      </w:r>
    </w:p>
    <w:p w14:paraId="2CF0D66A" w14:textId="77777777" w:rsidR="005A2AD4" w:rsidRPr="00EF0C94" w:rsidRDefault="005A2AD4" w:rsidP="005A2AD4">
      <w:pPr>
        <w:ind w:left="709" w:hanging="709"/>
        <w:rPr>
          <w:rFonts w:cs="Times New Roman"/>
          <w:bCs/>
          <w:szCs w:val="22"/>
          <w:lang w:val="en-US"/>
        </w:rPr>
      </w:pPr>
    </w:p>
    <w:p w14:paraId="2E5E7AA6" w14:textId="25BDB093" w:rsidR="005A2AD4" w:rsidRPr="00EF0C94" w:rsidRDefault="005A2AD4">
      <w:pPr>
        <w:pStyle w:val="ListParagraph"/>
        <w:numPr>
          <w:ilvl w:val="0"/>
          <w:numId w:val="11"/>
        </w:numPr>
        <w:rPr>
          <w:rFonts w:cs="Times New Roman"/>
          <w:bCs/>
          <w:szCs w:val="22"/>
          <w:lang w:val="en-US"/>
        </w:rPr>
      </w:pPr>
      <w:r w:rsidRPr="00EF0C94">
        <w:rPr>
          <w:rFonts w:cs="Times New Roman"/>
          <w:bCs/>
          <w:szCs w:val="22"/>
          <w:lang w:val="en-US"/>
        </w:rPr>
        <w:t>We follow EPR. [</w:t>
      </w:r>
      <w:r w:rsidR="00DA4047" w:rsidRPr="00EF0C94">
        <w:rPr>
          <w:rFonts w:cs="Times New Roman"/>
          <w:bCs/>
          <w:szCs w:val="22"/>
          <w:lang w:val="en-US"/>
        </w:rPr>
        <w:t>powerless</w:t>
      </w:r>
      <w:r w:rsidRPr="00EF0C94">
        <w:rPr>
          <w:rFonts w:cs="Times New Roman"/>
          <w:bCs/>
          <w:szCs w:val="22"/>
          <w:lang w:val="en-US"/>
        </w:rPr>
        <w:t>]</w:t>
      </w:r>
    </w:p>
    <w:p w14:paraId="7993F97C" w14:textId="77777777" w:rsidR="005A2AD4" w:rsidRPr="00EF0C94" w:rsidRDefault="005A2AD4" w:rsidP="005A2AD4">
      <w:pPr>
        <w:ind w:left="709" w:hanging="709"/>
        <w:rPr>
          <w:rFonts w:cs="Times New Roman"/>
          <w:bCs/>
          <w:szCs w:val="22"/>
          <w:lang w:val="en-US"/>
        </w:rPr>
      </w:pPr>
    </w:p>
    <w:p w14:paraId="3CD6F951" w14:textId="77777777" w:rsidR="005A2AD4" w:rsidRPr="00EF0C94" w:rsidRDefault="005A2AD4" w:rsidP="005A2AD4">
      <w:pPr>
        <w:ind w:left="709" w:hanging="709"/>
        <w:rPr>
          <w:rFonts w:cs="Times New Roman"/>
          <w:bCs/>
          <w:szCs w:val="22"/>
          <w:lang w:val="en-US"/>
        </w:rPr>
      </w:pPr>
    </w:p>
    <w:p w14:paraId="1E27683A" w14:textId="77777777" w:rsidR="005A2AD4" w:rsidRPr="00EF0C94" w:rsidRDefault="005A2AD4" w:rsidP="005A2AD4">
      <w:pPr>
        <w:ind w:left="709" w:hanging="709"/>
        <w:rPr>
          <w:rFonts w:cs="Times New Roman"/>
          <w:b/>
          <w:szCs w:val="22"/>
          <w:lang w:val="en-US"/>
        </w:rPr>
      </w:pPr>
      <w:r w:rsidRPr="00EF0C94">
        <w:rPr>
          <w:rFonts w:cs="Times New Roman"/>
          <w:b/>
          <w:szCs w:val="22"/>
          <w:lang w:val="en-US"/>
        </w:rPr>
        <w:t>Group size</w:t>
      </w:r>
    </w:p>
    <w:p w14:paraId="68D63DB4" w14:textId="77777777" w:rsidR="005A2AD4" w:rsidRPr="00EF0C94" w:rsidRDefault="005A2AD4" w:rsidP="005A2AD4">
      <w:pPr>
        <w:rPr>
          <w:rFonts w:cs="Times New Roman"/>
          <w:lang w:val="en-US"/>
        </w:rPr>
      </w:pPr>
    </w:p>
    <w:p w14:paraId="7E0A0AEA" w14:textId="0E91CAB7" w:rsidR="005A2AD4" w:rsidRPr="00EF0C94" w:rsidRDefault="00DA4047">
      <w:pPr>
        <w:pStyle w:val="ListParagraph"/>
        <w:numPr>
          <w:ilvl w:val="0"/>
          <w:numId w:val="11"/>
        </w:numPr>
        <w:rPr>
          <w:rFonts w:cs="Times New Roman"/>
          <w:bCs/>
          <w:szCs w:val="22"/>
          <w:lang w:val="en-US"/>
        </w:rPr>
      </w:pPr>
      <w:r w:rsidRPr="00EF0C94">
        <w:rPr>
          <w:rFonts w:cs="Times New Roman"/>
          <w:bCs/>
          <w:szCs w:val="22"/>
          <w:lang w:val="en-US"/>
        </w:rPr>
        <w:t xml:space="preserve">EPR suggests a group size of 0.2% (or around 100,000 </w:t>
      </w:r>
      <w:proofErr w:type="spellStart"/>
      <w:r w:rsidRPr="00EF0C94">
        <w:rPr>
          <w:rFonts w:cs="Times New Roman"/>
          <w:bCs/>
          <w:szCs w:val="22"/>
          <w:lang w:val="en-US"/>
        </w:rPr>
        <w:t>Wa</w:t>
      </w:r>
      <w:proofErr w:type="spellEnd"/>
      <w:r w:rsidRPr="00EF0C94">
        <w:rPr>
          <w:rFonts w:cs="Times New Roman"/>
          <w:bCs/>
          <w:szCs w:val="22"/>
          <w:lang w:val="en-US"/>
        </w:rPr>
        <w:t xml:space="preserve">), but this seems way off. </w:t>
      </w:r>
      <w:r w:rsidRPr="00EF0C94">
        <w:rPr>
          <w:lang w:val="en-US"/>
        </w:rPr>
        <w:t xml:space="preserve">Minahan (2002: 2024) suggests that there are approx. 615,000 </w:t>
      </w:r>
      <w:proofErr w:type="spellStart"/>
      <w:r w:rsidRPr="00EF0C94">
        <w:rPr>
          <w:lang w:val="en-US"/>
        </w:rPr>
        <w:t>Wa</w:t>
      </w:r>
      <w:proofErr w:type="spellEnd"/>
      <w:r w:rsidRPr="00EF0C94">
        <w:rPr>
          <w:lang w:val="en-US"/>
        </w:rPr>
        <w:t xml:space="preserve"> in Myanmar, a figure that appears more in line with most other sources that we consulted. Thus, we overrule EPR’s group size estimate. The World Bank estimate of Myanmar’s total population in 2002 is 49.3 million. [0.0125]</w:t>
      </w:r>
    </w:p>
    <w:p w14:paraId="62519BC1" w14:textId="77777777" w:rsidR="005A2AD4" w:rsidRPr="00EF0C94" w:rsidRDefault="005A2AD4" w:rsidP="005A2AD4">
      <w:pPr>
        <w:rPr>
          <w:rFonts w:cs="Times New Roman"/>
          <w:lang w:val="en-US"/>
        </w:rPr>
      </w:pPr>
    </w:p>
    <w:p w14:paraId="6FD138EA" w14:textId="77777777" w:rsidR="005A2AD4" w:rsidRPr="00EF0C94" w:rsidRDefault="005A2AD4" w:rsidP="005A2AD4">
      <w:pPr>
        <w:rPr>
          <w:rFonts w:cs="Times New Roman"/>
          <w:lang w:val="en-US"/>
        </w:rPr>
      </w:pPr>
    </w:p>
    <w:p w14:paraId="4881683C" w14:textId="77777777" w:rsidR="005A2AD4" w:rsidRPr="00EF0C94" w:rsidRDefault="005A2AD4" w:rsidP="005A2AD4">
      <w:pPr>
        <w:rPr>
          <w:rFonts w:cs="Times New Roman"/>
          <w:b/>
          <w:bCs/>
          <w:lang w:val="en-US"/>
        </w:rPr>
      </w:pPr>
      <w:r w:rsidRPr="00EF0C94">
        <w:rPr>
          <w:rFonts w:cs="Times New Roman"/>
          <w:b/>
          <w:bCs/>
          <w:lang w:val="en-US"/>
        </w:rPr>
        <w:t>Regional concentration</w:t>
      </w:r>
    </w:p>
    <w:p w14:paraId="2788B01F" w14:textId="77777777" w:rsidR="005A2AD4" w:rsidRPr="00EF0C94" w:rsidRDefault="005A2AD4" w:rsidP="005A2AD4">
      <w:pPr>
        <w:rPr>
          <w:rFonts w:cs="Times New Roman"/>
          <w:lang w:val="en-US"/>
        </w:rPr>
      </w:pPr>
    </w:p>
    <w:p w14:paraId="3119F618" w14:textId="77777777" w:rsidR="00DA4047" w:rsidRPr="00EF0C94" w:rsidRDefault="00DA4047">
      <w:pPr>
        <w:pStyle w:val="ListParagraph"/>
        <w:widowControl w:val="0"/>
        <w:numPr>
          <w:ilvl w:val="0"/>
          <w:numId w:val="8"/>
        </w:numPr>
        <w:rPr>
          <w:lang w:val="en-US"/>
        </w:rPr>
      </w:pPr>
      <w:r w:rsidRPr="00EF0C94">
        <w:rPr>
          <w:rFonts w:cs="Times New Roman"/>
          <w:szCs w:val="22"/>
          <w:lang w:val="en-US"/>
        </w:rPr>
        <w:t xml:space="preserve">According to Minahan (2002: 2024), the </w:t>
      </w:r>
      <w:proofErr w:type="spellStart"/>
      <w:r w:rsidRPr="00EF0C94">
        <w:rPr>
          <w:lang w:val="en-US"/>
        </w:rPr>
        <w:t>Wa</w:t>
      </w:r>
      <w:proofErr w:type="spellEnd"/>
      <w:r w:rsidRPr="00EF0C94">
        <w:rPr>
          <w:lang w:val="en-US"/>
        </w:rPr>
        <w:t xml:space="preserve"> are concentrated in the </w:t>
      </w:r>
      <w:proofErr w:type="spellStart"/>
      <w:r w:rsidRPr="00EF0C94">
        <w:rPr>
          <w:lang w:val="en-US"/>
        </w:rPr>
        <w:t>Wa</w:t>
      </w:r>
      <w:proofErr w:type="spellEnd"/>
      <w:r w:rsidRPr="00EF0C94">
        <w:rPr>
          <w:lang w:val="en-US"/>
        </w:rPr>
        <w:t xml:space="preserve"> states region of Shan State, where they make up</w:t>
      </w:r>
      <w:r w:rsidRPr="00EF0C94">
        <w:rPr>
          <w:rFonts w:cs="Times New Roman"/>
          <w:szCs w:val="22"/>
          <w:lang w:val="en-US"/>
        </w:rPr>
        <w:t xml:space="preserve"> 80% of the local population. This amounts to 571,000 </w:t>
      </w:r>
      <w:proofErr w:type="spellStart"/>
      <w:r w:rsidRPr="00EF0C94">
        <w:rPr>
          <w:rFonts w:cs="Times New Roman"/>
          <w:szCs w:val="22"/>
          <w:lang w:val="en-US"/>
        </w:rPr>
        <w:t>Wa</w:t>
      </w:r>
      <w:proofErr w:type="spellEnd"/>
      <w:r w:rsidRPr="00EF0C94">
        <w:rPr>
          <w:rFonts w:cs="Times New Roman"/>
          <w:szCs w:val="22"/>
          <w:lang w:val="en-US"/>
        </w:rPr>
        <w:t xml:space="preserve"> (in 2002), which is more than 50% of the number of </w:t>
      </w:r>
      <w:proofErr w:type="spellStart"/>
      <w:r w:rsidRPr="00EF0C94">
        <w:rPr>
          <w:rFonts w:cs="Times New Roman"/>
          <w:szCs w:val="22"/>
          <w:lang w:val="en-US"/>
        </w:rPr>
        <w:t>Wa</w:t>
      </w:r>
      <w:proofErr w:type="spellEnd"/>
      <w:r w:rsidRPr="00EF0C94">
        <w:rPr>
          <w:rFonts w:cs="Times New Roman"/>
          <w:szCs w:val="22"/>
          <w:lang w:val="en-US"/>
        </w:rPr>
        <w:t xml:space="preserve"> in Myanmar according to Minahan. </w:t>
      </w:r>
      <w:r w:rsidRPr="00EF0C94">
        <w:rPr>
          <w:szCs w:val="22"/>
          <w:lang w:val="en-US"/>
        </w:rPr>
        <w:t xml:space="preserve">[concentrated] </w:t>
      </w:r>
    </w:p>
    <w:p w14:paraId="41D9656F" w14:textId="77777777" w:rsidR="005A2AD4" w:rsidRPr="00EF0C94" w:rsidRDefault="005A2AD4" w:rsidP="005A2AD4">
      <w:pPr>
        <w:rPr>
          <w:rFonts w:cs="Times New Roman"/>
          <w:lang w:val="en-US"/>
        </w:rPr>
      </w:pPr>
    </w:p>
    <w:p w14:paraId="4C153ACD" w14:textId="77777777" w:rsidR="005A2AD4" w:rsidRPr="00EF0C94" w:rsidRDefault="005A2AD4" w:rsidP="005A2AD4">
      <w:pPr>
        <w:rPr>
          <w:rFonts w:cs="Times New Roman"/>
          <w:lang w:val="en-US"/>
        </w:rPr>
      </w:pPr>
    </w:p>
    <w:p w14:paraId="657D9E64" w14:textId="77777777" w:rsidR="005A2AD4" w:rsidRPr="00EF0C94" w:rsidRDefault="005A2AD4" w:rsidP="005A2AD4">
      <w:pPr>
        <w:rPr>
          <w:rFonts w:cs="Times New Roman"/>
          <w:b/>
          <w:lang w:val="en-US"/>
        </w:rPr>
      </w:pPr>
      <w:r w:rsidRPr="00EF0C94">
        <w:rPr>
          <w:rFonts w:cs="Times New Roman"/>
          <w:b/>
          <w:lang w:val="en-US"/>
        </w:rPr>
        <w:t>Kin</w:t>
      </w:r>
    </w:p>
    <w:p w14:paraId="1F324CF4" w14:textId="77777777" w:rsidR="005A2AD4" w:rsidRPr="00EF0C94" w:rsidRDefault="005A2AD4" w:rsidP="005A2AD4">
      <w:pPr>
        <w:spacing w:after="60"/>
        <w:ind w:left="709" w:hanging="709"/>
        <w:rPr>
          <w:rFonts w:cs="Times New Roman"/>
          <w:bCs/>
          <w:szCs w:val="22"/>
          <w:lang w:val="en-US"/>
        </w:rPr>
      </w:pPr>
    </w:p>
    <w:p w14:paraId="55CE531A" w14:textId="77777777" w:rsidR="00DA4047" w:rsidRPr="00EF0C94" w:rsidRDefault="00DA4047">
      <w:pPr>
        <w:pStyle w:val="ListParagraph"/>
        <w:numPr>
          <w:ilvl w:val="0"/>
          <w:numId w:val="8"/>
        </w:numPr>
        <w:spacing w:after="60"/>
        <w:rPr>
          <w:rFonts w:cs="Times New Roman"/>
          <w:b/>
          <w:szCs w:val="22"/>
          <w:lang w:val="en-US"/>
        </w:rPr>
      </w:pPr>
      <w:r w:rsidRPr="00EF0C94">
        <w:rPr>
          <w:lang w:val="en-US"/>
        </w:rPr>
        <w:t xml:space="preserve">EPR codes the </w:t>
      </w:r>
      <w:proofErr w:type="spellStart"/>
      <w:r w:rsidRPr="00EF0C94">
        <w:rPr>
          <w:lang w:val="en-US"/>
        </w:rPr>
        <w:t>Wa</w:t>
      </w:r>
      <w:proofErr w:type="spellEnd"/>
      <w:r w:rsidRPr="00EF0C94">
        <w:rPr>
          <w:lang w:val="en-US"/>
        </w:rPr>
        <w:t xml:space="preserve"> in China as the only kin group. This is confirmed by Minahan (2002: 2024) who mentions 85,000 </w:t>
      </w:r>
      <w:proofErr w:type="spellStart"/>
      <w:r w:rsidRPr="00EF0C94">
        <w:rPr>
          <w:lang w:val="en-US"/>
        </w:rPr>
        <w:t>Wa</w:t>
      </w:r>
      <w:proofErr w:type="spellEnd"/>
      <w:r w:rsidRPr="00EF0C94">
        <w:rPr>
          <w:lang w:val="en-US"/>
        </w:rPr>
        <w:t xml:space="preserve"> in Yunnan in China. Other sources (e.g. EPR) estimate the number of </w:t>
      </w:r>
      <w:proofErr w:type="spellStart"/>
      <w:r w:rsidRPr="00EF0C94">
        <w:rPr>
          <w:lang w:val="en-US"/>
        </w:rPr>
        <w:t>Wa</w:t>
      </w:r>
      <w:proofErr w:type="spellEnd"/>
      <w:r w:rsidRPr="00EF0C94">
        <w:rPr>
          <w:lang w:val="en-US"/>
        </w:rPr>
        <w:t xml:space="preserve"> in China to be much higher (over 400,000). We rely on the latter and code ethnic kin. [kin in neighboring country]</w:t>
      </w:r>
    </w:p>
    <w:p w14:paraId="67BEF252" w14:textId="77777777" w:rsidR="005A2AD4" w:rsidRPr="00EF0C94" w:rsidRDefault="005A2AD4" w:rsidP="005A2AD4">
      <w:pPr>
        <w:spacing w:after="60"/>
        <w:ind w:left="709" w:hanging="709"/>
        <w:rPr>
          <w:rFonts w:cs="Times New Roman"/>
          <w:bCs/>
          <w:szCs w:val="22"/>
          <w:lang w:val="en-US"/>
        </w:rPr>
      </w:pPr>
    </w:p>
    <w:p w14:paraId="23633125" w14:textId="77777777" w:rsidR="005A2AD4" w:rsidRPr="00EF0C94" w:rsidRDefault="005A2AD4" w:rsidP="005A2AD4">
      <w:pPr>
        <w:spacing w:after="60"/>
        <w:ind w:left="709" w:hanging="709"/>
        <w:rPr>
          <w:rFonts w:cs="Times New Roman"/>
          <w:bCs/>
          <w:szCs w:val="22"/>
          <w:lang w:val="en-US"/>
        </w:rPr>
      </w:pPr>
    </w:p>
    <w:p w14:paraId="2F612DDC" w14:textId="77777777" w:rsidR="005A2AD4" w:rsidRPr="00EF0C94" w:rsidRDefault="005A2AD4" w:rsidP="005A2AD4">
      <w:pPr>
        <w:spacing w:after="60"/>
        <w:ind w:left="709" w:hanging="709"/>
        <w:rPr>
          <w:rFonts w:cs="Times New Roman"/>
          <w:b/>
          <w:szCs w:val="22"/>
          <w:lang w:val="en-US"/>
        </w:rPr>
      </w:pPr>
      <w:r w:rsidRPr="00EF0C94">
        <w:rPr>
          <w:rFonts w:cs="Times New Roman"/>
          <w:b/>
          <w:szCs w:val="22"/>
          <w:lang w:val="en-US"/>
        </w:rPr>
        <w:t>Sources</w:t>
      </w:r>
    </w:p>
    <w:p w14:paraId="3E292D75" w14:textId="77777777" w:rsidR="005A2AD4" w:rsidRPr="00EF0C94" w:rsidRDefault="005A2AD4" w:rsidP="005A2AD4">
      <w:pPr>
        <w:rPr>
          <w:rFonts w:cs="Times New Roman"/>
          <w:szCs w:val="22"/>
          <w:lang w:val="en-US"/>
        </w:rPr>
      </w:pPr>
    </w:p>
    <w:p w14:paraId="19A74EE5" w14:textId="77777777" w:rsidR="001F75A9" w:rsidRPr="00EF0C94" w:rsidRDefault="001F75A9" w:rsidP="00DA4047">
      <w:pPr>
        <w:spacing w:after="60"/>
        <w:ind w:left="709" w:hanging="709"/>
        <w:rPr>
          <w:szCs w:val="22"/>
          <w:lang w:val="en-US"/>
        </w:rPr>
      </w:pPr>
      <w:r w:rsidRPr="00EF0C94">
        <w:rPr>
          <w:szCs w:val="22"/>
          <w:lang w:val="en-US"/>
        </w:rPr>
        <w:t xml:space="preserve">Aye, Khin </w:t>
      </w:r>
      <w:proofErr w:type="spellStart"/>
      <w:r w:rsidRPr="00EF0C94">
        <w:rPr>
          <w:szCs w:val="22"/>
          <w:lang w:val="en-US"/>
        </w:rPr>
        <w:t>Khin</w:t>
      </w:r>
      <w:proofErr w:type="spellEnd"/>
      <w:r w:rsidRPr="00EF0C94">
        <w:rPr>
          <w:szCs w:val="22"/>
          <w:lang w:val="en-US"/>
        </w:rPr>
        <w:t xml:space="preserve"> and Peter Sercombe (2014). “Language, Education and Nation-building in Myanmar.” In: Sercombe, Peter and </w:t>
      </w:r>
      <w:proofErr w:type="spellStart"/>
      <w:r w:rsidRPr="00EF0C94">
        <w:rPr>
          <w:szCs w:val="22"/>
          <w:lang w:val="en-US"/>
        </w:rPr>
        <w:t>Ruanni</w:t>
      </w:r>
      <w:proofErr w:type="spellEnd"/>
      <w:r w:rsidRPr="00EF0C94">
        <w:rPr>
          <w:szCs w:val="22"/>
          <w:lang w:val="en-US"/>
        </w:rPr>
        <w:t xml:space="preserve"> Tupas (eds.), </w:t>
      </w:r>
      <w:r w:rsidRPr="00EF0C94">
        <w:rPr>
          <w:i/>
          <w:iCs/>
          <w:szCs w:val="22"/>
          <w:lang w:val="en-US"/>
        </w:rPr>
        <w:t>Language, Education and Nation-building: Assimilation and Shift in Southeast Asia</w:t>
      </w:r>
      <w:r w:rsidRPr="00EF0C94">
        <w:rPr>
          <w:szCs w:val="22"/>
          <w:lang w:val="en-US"/>
        </w:rPr>
        <w:t>. New York: Palgrave Macmillan.</w:t>
      </w:r>
    </w:p>
    <w:p w14:paraId="428A781D" w14:textId="77777777" w:rsidR="001F75A9" w:rsidRPr="00EF0C94" w:rsidRDefault="001F75A9" w:rsidP="00DA4047">
      <w:pPr>
        <w:spacing w:after="60"/>
        <w:ind w:left="709" w:hanging="709"/>
        <w:rPr>
          <w:rFonts w:eastAsia="Times New Roman" w:cs="Times New Roman"/>
          <w:szCs w:val="22"/>
          <w:lang w:val="en-US"/>
        </w:rPr>
      </w:pPr>
      <w:r w:rsidRPr="00EF0C94">
        <w:rPr>
          <w:rFonts w:eastAsia="Times New Roman" w:cs="Times New Roman"/>
          <w:szCs w:val="22"/>
          <w:lang w:val="en-US"/>
        </w:rPr>
        <w:t xml:space="preserve">BBC (2021). “Myanmar coup: Aung San Suu Kyi detained as military seizes control.” February 01. </w:t>
      </w:r>
      <w:hyperlink r:id="rId140" w:history="1">
        <w:r w:rsidRPr="00EF0C94">
          <w:rPr>
            <w:rStyle w:val="Hyperlink"/>
            <w:rFonts w:eastAsia="Times New Roman" w:cs="Times New Roman"/>
            <w:szCs w:val="22"/>
            <w:lang w:val="en-US"/>
          </w:rPr>
          <w:t>https://www.bbc.co.uk/news/world-asia-55882489</w:t>
        </w:r>
      </w:hyperlink>
      <w:r w:rsidRPr="00EF0C94">
        <w:rPr>
          <w:rFonts w:eastAsia="Times New Roman" w:cs="Times New Roman"/>
          <w:szCs w:val="22"/>
          <w:lang w:val="en-US"/>
        </w:rPr>
        <w:t xml:space="preserve"> [September 14, 2022].</w:t>
      </w:r>
    </w:p>
    <w:p w14:paraId="552ED0F8" w14:textId="77777777" w:rsidR="001F75A9" w:rsidRPr="00EF0C94" w:rsidRDefault="001F75A9" w:rsidP="00DA4047">
      <w:pPr>
        <w:spacing w:after="60"/>
        <w:ind w:left="709" w:hanging="709"/>
        <w:rPr>
          <w:rFonts w:cs="Times New Roman"/>
          <w:b/>
          <w:szCs w:val="22"/>
          <w:lang w:val="en-US"/>
        </w:rPr>
      </w:pPr>
      <w:r w:rsidRPr="00EF0C94">
        <w:rPr>
          <w:rFonts w:eastAsia="Times New Roman" w:cs="Times New Roman"/>
          <w:szCs w:val="22"/>
          <w:lang w:val="en-US"/>
        </w:rPr>
        <w:t xml:space="preserve">Brown, David (1988). “From Peripheral Communities to Ethnic Nations: Separatism in Southeast Asia.” </w:t>
      </w:r>
      <w:r w:rsidRPr="00EF0C94">
        <w:rPr>
          <w:rFonts w:eastAsia="Times New Roman" w:cs="Times New Roman"/>
          <w:i/>
          <w:szCs w:val="22"/>
          <w:lang w:val="en-US"/>
        </w:rPr>
        <w:t>Pacific Affairs</w:t>
      </w:r>
      <w:r w:rsidRPr="00EF0C94">
        <w:rPr>
          <w:rFonts w:eastAsia="Times New Roman" w:cs="Times New Roman"/>
          <w:szCs w:val="22"/>
          <w:lang w:val="en-US"/>
        </w:rPr>
        <w:t xml:space="preserve"> 61(1): 51-77.</w:t>
      </w:r>
      <w:r w:rsidRPr="00EF0C94">
        <w:rPr>
          <w:rFonts w:cs="Times New Roman"/>
          <w:b/>
          <w:szCs w:val="22"/>
          <w:lang w:val="en-US"/>
        </w:rPr>
        <w:t xml:space="preserve"> </w:t>
      </w:r>
    </w:p>
    <w:p w14:paraId="00138B2C" w14:textId="77777777" w:rsidR="001F75A9" w:rsidRPr="00EF0C94" w:rsidRDefault="001F75A9" w:rsidP="00DA4047">
      <w:pPr>
        <w:spacing w:after="60"/>
        <w:ind w:left="709" w:hanging="709"/>
        <w:rPr>
          <w:rFonts w:cs="Times New Roman"/>
          <w:szCs w:val="22"/>
          <w:lang w:val="en-US"/>
        </w:rPr>
      </w:pPr>
      <w:r w:rsidRPr="00EF0C94">
        <w:rPr>
          <w:rFonts w:cs="Times New Roman"/>
          <w:szCs w:val="22"/>
          <w:lang w:val="en-US"/>
        </w:rPr>
        <w:t xml:space="preserve">Callahan, Mary P. (2007). </w:t>
      </w:r>
      <w:r w:rsidRPr="00EF0C94">
        <w:rPr>
          <w:rFonts w:cs="Times New Roman"/>
          <w:i/>
          <w:iCs/>
          <w:szCs w:val="22"/>
          <w:lang w:val="en-US"/>
        </w:rPr>
        <w:t>Political Authority in Burma’s Ethnic Minority States: Devolution, Occupation and Coexistence</w:t>
      </w:r>
      <w:r w:rsidRPr="00EF0C94">
        <w:rPr>
          <w:rFonts w:cs="Times New Roman"/>
          <w:szCs w:val="22"/>
          <w:lang w:val="en-US"/>
        </w:rPr>
        <w:t>. Singapore: Institute of Southeast Asian Studies.</w:t>
      </w:r>
    </w:p>
    <w:p w14:paraId="08CEB8A2" w14:textId="77777777" w:rsidR="001F75A9" w:rsidRPr="00EF0C94" w:rsidRDefault="001F75A9" w:rsidP="00DA4047">
      <w:pPr>
        <w:spacing w:after="60"/>
        <w:ind w:left="709" w:hanging="709"/>
        <w:rPr>
          <w:rFonts w:cs="Times New Roman"/>
          <w:b/>
          <w:szCs w:val="22"/>
          <w:lang w:val="en-US"/>
        </w:rPr>
      </w:pPr>
      <w:proofErr w:type="spellStart"/>
      <w:r w:rsidRPr="00EF0C94">
        <w:rPr>
          <w:rFonts w:cs="Times New Roman"/>
          <w:szCs w:val="22"/>
          <w:lang w:val="en-US"/>
        </w:rPr>
        <w:t>Cederman</w:t>
      </w:r>
      <w:proofErr w:type="spellEnd"/>
      <w:r w:rsidRPr="00EF0C94">
        <w:rPr>
          <w:rFonts w:cs="Times New Roman"/>
          <w:szCs w:val="22"/>
          <w:lang w:val="en-US"/>
        </w:rPr>
        <w:t xml:space="preserve">, Lars-Erik, Andreas Wimmer, and Brian Min (2010). “Why Do Ethnic Groups Rebel: New Data and Analysis.” </w:t>
      </w:r>
      <w:r w:rsidRPr="00EF0C94">
        <w:rPr>
          <w:rFonts w:cs="Times New Roman"/>
          <w:i/>
          <w:iCs/>
          <w:szCs w:val="22"/>
          <w:lang w:val="en-US"/>
        </w:rPr>
        <w:t>World Politics</w:t>
      </w:r>
      <w:r w:rsidRPr="00EF0C94">
        <w:rPr>
          <w:rFonts w:cs="Times New Roman"/>
          <w:szCs w:val="22"/>
          <w:lang w:val="en-US"/>
        </w:rPr>
        <w:t xml:space="preserve"> </w:t>
      </w:r>
      <w:r w:rsidRPr="00EF0C94">
        <w:rPr>
          <w:rFonts w:cs="Times New Roman"/>
          <w:iCs/>
          <w:szCs w:val="22"/>
          <w:lang w:val="en-US"/>
        </w:rPr>
        <w:t>62</w:t>
      </w:r>
      <w:r w:rsidRPr="00EF0C94">
        <w:rPr>
          <w:rFonts w:cs="Times New Roman"/>
          <w:szCs w:val="22"/>
          <w:lang w:val="en-US"/>
        </w:rPr>
        <w:t>(1): 87-119.</w:t>
      </w:r>
    </w:p>
    <w:p w14:paraId="7D8DC151" w14:textId="77777777" w:rsidR="001F75A9" w:rsidRPr="00EF0C94" w:rsidRDefault="001F75A9" w:rsidP="00DA4047">
      <w:pPr>
        <w:pStyle w:val="NormalWeb"/>
        <w:spacing w:before="0" w:beforeAutospacing="0" w:after="60" w:afterAutospacing="0"/>
        <w:ind w:left="709" w:hanging="709"/>
        <w:rPr>
          <w:sz w:val="22"/>
          <w:szCs w:val="22"/>
          <w:lang w:val="en-US"/>
        </w:rPr>
      </w:pPr>
      <w:r w:rsidRPr="00EF0C94">
        <w:rPr>
          <w:sz w:val="22"/>
          <w:szCs w:val="22"/>
          <w:lang w:val="en-US"/>
        </w:rPr>
        <w:t xml:space="preserve">De </w:t>
      </w:r>
      <w:proofErr w:type="spellStart"/>
      <w:r w:rsidRPr="00EF0C94">
        <w:rPr>
          <w:sz w:val="22"/>
          <w:szCs w:val="22"/>
          <w:lang w:val="en-US"/>
        </w:rPr>
        <w:t>Fraia</w:t>
      </w:r>
      <w:proofErr w:type="spellEnd"/>
      <w:r w:rsidRPr="00EF0C94">
        <w:rPr>
          <w:sz w:val="22"/>
          <w:szCs w:val="22"/>
          <w:lang w:val="en-US"/>
        </w:rPr>
        <w:t xml:space="preserve">, Daniel (2013). “Myanmar Signs Treaty with </w:t>
      </w:r>
      <w:proofErr w:type="spellStart"/>
      <w:r w:rsidRPr="00EF0C94">
        <w:rPr>
          <w:sz w:val="22"/>
          <w:szCs w:val="22"/>
          <w:lang w:val="en-US"/>
        </w:rPr>
        <w:t>Wa</w:t>
      </w:r>
      <w:proofErr w:type="spellEnd"/>
      <w:r w:rsidRPr="00EF0C94">
        <w:rPr>
          <w:sz w:val="22"/>
          <w:szCs w:val="22"/>
          <w:lang w:val="en-US"/>
        </w:rPr>
        <w:t xml:space="preserve"> Rebels: State Media.” </w:t>
      </w:r>
      <w:r w:rsidRPr="00EF0C94">
        <w:rPr>
          <w:i/>
          <w:iCs/>
          <w:sz w:val="22"/>
          <w:szCs w:val="22"/>
          <w:lang w:val="en-US"/>
        </w:rPr>
        <w:t>Global Post</w:t>
      </w:r>
      <w:r w:rsidRPr="00EF0C94">
        <w:rPr>
          <w:sz w:val="22"/>
          <w:szCs w:val="22"/>
          <w:lang w:val="en-US"/>
        </w:rPr>
        <w:t xml:space="preserve">. </w:t>
      </w:r>
      <w:hyperlink r:id="rId141" w:history="1">
        <w:r w:rsidRPr="00EF0C94">
          <w:rPr>
            <w:rStyle w:val="Hyperlink"/>
            <w:sz w:val="22"/>
            <w:szCs w:val="22"/>
            <w:lang w:val="en-US"/>
          </w:rPr>
          <w:t>http://www.globalpost.com/dispatch/news/regions/asia-pacific/130713/myanmar-signs-peace-deal-wa-rebels</w:t>
        </w:r>
      </w:hyperlink>
      <w:r w:rsidRPr="00EF0C94">
        <w:rPr>
          <w:sz w:val="22"/>
          <w:szCs w:val="22"/>
          <w:lang w:val="en-US"/>
        </w:rPr>
        <w:t xml:space="preserve"> [December 12, 2013].</w:t>
      </w:r>
    </w:p>
    <w:p w14:paraId="423E3D33" w14:textId="77777777" w:rsidR="001F75A9" w:rsidRPr="00EF0C94" w:rsidRDefault="001F75A9" w:rsidP="00DA4047">
      <w:pPr>
        <w:spacing w:after="60"/>
        <w:ind w:left="709" w:hanging="709"/>
        <w:rPr>
          <w:rFonts w:eastAsia="Times New Roman" w:cs="Times New Roman"/>
          <w:bCs/>
          <w:iCs/>
          <w:szCs w:val="22"/>
          <w:lang w:val="en-US"/>
        </w:rPr>
      </w:pPr>
      <w:r w:rsidRPr="00EF0C94">
        <w:rPr>
          <w:rFonts w:eastAsia="Times New Roman"/>
          <w:szCs w:val="22"/>
          <w:lang w:val="en-US"/>
        </w:rPr>
        <w:lastRenderedPageBreak/>
        <w:t xml:space="preserve">DVB (2009): “UWSA declares autonomous region.” January 5. https://www.dvb.no/uncategorized/uwsa-declares-autonomous-region/1782 </w:t>
      </w:r>
      <w:r w:rsidRPr="00EF0C94">
        <w:rPr>
          <w:rFonts w:eastAsia="Times New Roman" w:cs="Times New Roman"/>
          <w:bCs/>
          <w:iCs/>
          <w:szCs w:val="22"/>
          <w:lang w:val="en-US"/>
        </w:rPr>
        <w:t>[September 17, 2014].</w:t>
      </w:r>
    </w:p>
    <w:p w14:paraId="68BEB035" w14:textId="77777777" w:rsidR="001F75A9" w:rsidRPr="00EF0C94" w:rsidRDefault="001F75A9" w:rsidP="00DA4047">
      <w:pPr>
        <w:spacing w:after="60"/>
        <w:ind w:left="709" w:hanging="709"/>
        <w:rPr>
          <w:rFonts w:eastAsia="Times New Roman" w:cs="Times New Roman"/>
          <w:bCs/>
          <w:iCs/>
          <w:szCs w:val="22"/>
          <w:lang w:val="en-US"/>
        </w:rPr>
      </w:pPr>
      <w:r w:rsidRPr="00EF0C94">
        <w:rPr>
          <w:szCs w:val="22"/>
          <w:lang w:val="en-US"/>
        </w:rPr>
        <w:t xml:space="preserve">Ghai, Yash (2008). The 2008 Myanmar constitution: Analysis and assessment. http://www.burmalibrary.org/docs6/2008_Myanmar_constitution--analysis_and_assessment-Yash_Ghai.pdf </w:t>
      </w:r>
      <w:r w:rsidRPr="00EF0C94">
        <w:rPr>
          <w:rFonts w:eastAsia="Times New Roman" w:cs="Times New Roman"/>
          <w:bCs/>
          <w:iCs/>
          <w:szCs w:val="22"/>
          <w:lang w:val="en-US"/>
        </w:rPr>
        <w:t>[September 17, 2014].</w:t>
      </w:r>
    </w:p>
    <w:p w14:paraId="767AC38F" w14:textId="77777777" w:rsidR="001F75A9" w:rsidRPr="00EF0C94" w:rsidRDefault="001F75A9" w:rsidP="00DA4047">
      <w:pPr>
        <w:spacing w:after="60"/>
        <w:ind w:left="709" w:hanging="709"/>
        <w:rPr>
          <w:szCs w:val="22"/>
          <w:lang w:val="en-US"/>
        </w:rPr>
      </w:pPr>
      <w:r w:rsidRPr="00155325">
        <w:rPr>
          <w:szCs w:val="22"/>
          <w:lang w:val="de-CH"/>
        </w:rPr>
        <w:t xml:space="preserve">Gleditsch, Nils Petter, Peter </w:t>
      </w:r>
      <w:proofErr w:type="spellStart"/>
      <w:r w:rsidRPr="00155325">
        <w:rPr>
          <w:szCs w:val="22"/>
          <w:lang w:val="de-CH"/>
        </w:rPr>
        <w:t>Wallensteen</w:t>
      </w:r>
      <w:proofErr w:type="spellEnd"/>
      <w:r w:rsidRPr="00155325">
        <w:rPr>
          <w:szCs w:val="22"/>
          <w:lang w:val="de-CH"/>
        </w:rPr>
        <w:t xml:space="preserve">, Mikael Eriksson, Margareta </w:t>
      </w:r>
      <w:proofErr w:type="spellStart"/>
      <w:r w:rsidRPr="00155325">
        <w:rPr>
          <w:szCs w:val="22"/>
          <w:lang w:val="de-CH"/>
        </w:rPr>
        <w:t>Sollenberg</w:t>
      </w:r>
      <w:proofErr w:type="spellEnd"/>
      <w:r w:rsidRPr="00155325">
        <w:rPr>
          <w:szCs w:val="22"/>
          <w:lang w:val="de-CH"/>
        </w:rPr>
        <w:t xml:space="preserve">, and Håvard Strand (2002). </w:t>
      </w:r>
      <w:r w:rsidRPr="00EF0C94">
        <w:rPr>
          <w:szCs w:val="22"/>
          <w:lang w:val="en-US"/>
        </w:rPr>
        <w:t xml:space="preserve">“Armed Conflict 1946-2001: A New Dataset.” </w:t>
      </w:r>
      <w:r w:rsidRPr="00EF0C94">
        <w:rPr>
          <w:i/>
          <w:iCs/>
          <w:szCs w:val="22"/>
          <w:lang w:val="en-US"/>
        </w:rPr>
        <w:t xml:space="preserve">Journal of Peace Research </w:t>
      </w:r>
      <w:r w:rsidRPr="00EF0C94">
        <w:rPr>
          <w:szCs w:val="22"/>
          <w:lang w:val="en-US"/>
        </w:rPr>
        <w:t>39(5): 615-637.</w:t>
      </w:r>
    </w:p>
    <w:p w14:paraId="5EAD2AC6" w14:textId="77777777" w:rsidR="001F75A9" w:rsidRPr="00EF0C94" w:rsidRDefault="001F75A9" w:rsidP="00DA4047">
      <w:pPr>
        <w:pStyle w:val="NormalWeb"/>
        <w:spacing w:before="0" w:beforeAutospacing="0" w:after="60" w:afterAutospacing="0"/>
        <w:ind w:left="709" w:hanging="709"/>
        <w:rPr>
          <w:sz w:val="22"/>
          <w:szCs w:val="22"/>
          <w:lang w:val="en-US"/>
        </w:rPr>
      </w:pPr>
      <w:r w:rsidRPr="00EF0C94">
        <w:rPr>
          <w:sz w:val="22"/>
          <w:szCs w:val="22"/>
          <w:lang w:val="en-US"/>
        </w:rPr>
        <w:t>Global Security. “</w:t>
      </w:r>
      <w:proofErr w:type="spellStart"/>
      <w:r w:rsidRPr="00EF0C94">
        <w:rPr>
          <w:sz w:val="22"/>
          <w:szCs w:val="22"/>
          <w:lang w:val="en-US"/>
        </w:rPr>
        <w:t>Mong</w:t>
      </w:r>
      <w:proofErr w:type="spellEnd"/>
      <w:r w:rsidRPr="00EF0C94">
        <w:rPr>
          <w:sz w:val="22"/>
          <w:szCs w:val="22"/>
          <w:lang w:val="en-US"/>
        </w:rPr>
        <w:t xml:space="preserve"> Tai Army (MTA) United </w:t>
      </w:r>
      <w:proofErr w:type="spellStart"/>
      <w:r w:rsidRPr="00EF0C94">
        <w:rPr>
          <w:sz w:val="22"/>
          <w:szCs w:val="22"/>
          <w:lang w:val="en-US"/>
        </w:rPr>
        <w:t>Wa</w:t>
      </w:r>
      <w:proofErr w:type="spellEnd"/>
      <w:r w:rsidRPr="00EF0C94">
        <w:rPr>
          <w:sz w:val="22"/>
          <w:szCs w:val="22"/>
          <w:lang w:val="en-US"/>
        </w:rPr>
        <w:t xml:space="preserve"> State Army (UWSA).” </w:t>
      </w:r>
      <w:hyperlink r:id="rId142" w:history="1">
        <w:r w:rsidRPr="00EF0C94">
          <w:rPr>
            <w:rStyle w:val="Hyperlink"/>
            <w:sz w:val="22"/>
            <w:szCs w:val="22"/>
            <w:lang w:val="en-US"/>
          </w:rPr>
          <w:t>http://www.globalsecurity.org/military/world/para/wa.htm</w:t>
        </w:r>
      </w:hyperlink>
      <w:r w:rsidRPr="00EF0C94">
        <w:rPr>
          <w:sz w:val="22"/>
          <w:szCs w:val="22"/>
          <w:lang w:val="en-US"/>
        </w:rPr>
        <w:t xml:space="preserve"> </w:t>
      </w:r>
      <w:r w:rsidRPr="00EF0C94">
        <w:rPr>
          <w:iCs/>
          <w:sz w:val="22"/>
          <w:szCs w:val="22"/>
          <w:lang w:val="en-US"/>
        </w:rPr>
        <w:t>[</w:t>
      </w:r>
      <w:r w:rsidRPr="00EF0C94">
        <w:rPr>
          <w:sz w:val="22"/>
          <w:szCs w:val="22"/>
          <w:lang w:val="en-US"/>
        </w:rPr>
        <w:t>December 12, 2013].</w:t>
      </w:r>
    </w:p>
    <w:p w14:paraId="344EE870" w14:textId="77777777" w:rsidR="001F75A9" w:rsidRPr="00EF0C94" w:rsidRDefault="001F75A9" w:rsidP="00DA4047">
      <w:pPr>
        <w:pStyle w:val="NormalWeb"/>
        <w:spacing w:before="0" w:beforeAutospacing="0" w:after="60" w:afterAutospacing="0"/>
        <w:ind w:left="709" w:hanging="709"/>
        <w:rPr>
          <w:sz w:val="22"/>
          <w:szCs w:val="22"/>
          <w:lang w:val="en-US"/>
        </w:rPr>
      </w:pPr>
      <w:r w:rsidRPr="00EF0C94">
        <w:rPr>
          <w:sz w:val="22"/>
          <w:szCs w:val="22"/>
          <w:lang w:val="en-US"/>
        </w:rPr>
        <w:t>H</w:t>
      </w:r>
      <w:r w:rsidRPr="00EF0C94">
        <w:rPr>
          <w:color w:val="000000"/>
          <w:sz w:val="22"/>
          <w:szCs w:val="22"/>
          <w:lang w:val="en-US"/>
        </w:rPr>
        <w:t xml:space="preserve">ewitt, Christopher, and Tom Cheetham (2000). </w:t>
      </w:r>
      <w:r w:rsidRPr="00EF0C94">
        <w:rPr>
          <w:i/>
          <w:iCs/>
          <w:color w:val="000000"/>
          <w:sz w:val="22"/>
          <w:szCs w:val="22"/>
          <w:lang w:val="en-US"/>
        </w:rPr>
        <w:t>Encyclopedia of Modern Separatist Movements</w:t>
      </w:r>
      <w:r w:rsidRPr="00EF0C94">
        <w:rPr>
          <w:color w:val="000000"/>
          <w:sz w:val="22"/>
          <w:szCs w:val="22"/>
          <w:lang w:val="en-US"/>
        </w:rPr>
        <w:t>. Santa Barbara, CA: ABC-CLIO, pp. 53-55.</w:t>
      </w:r>
    </w:p>
    <w:p w14:paraId="5237E9DA" w14:textId="77777777" w:rsidR="001F75A9" w:rsidRPr="00EF0C94" w:rsidRDefault="001F75A9" w:rsidP="00DA4047">
      <w:pPr>
        <w:spacing w:after="60"/>
        <w:ind w:left="709" w:hanging="709"/>
        <w:rPr>
          <w:szCs w:val="22"/>
          <w:lang w:val="en-US"/>
        </w:rPr>
      </w:pPr>
      <w:r w:rsidRPr="00EF0C94">
        <w:rPr>
          <w:szCs w:val="22"/>
          <w:lang w:val="en-US"/>
        </w:rPr>
        <w:t xml:space="preserve">Hlaing, Kyaw Yin (2007). “The Politics of Language Policy in Myanmar: Imagining Togetherness, Practicing Difference?” In: Guan, Lee H. and Leo </w:t>
      </w:r>
      <w:proofErr w:type="spellStart"/>
      <w:r w:rsidRPr="00EF0C94">
        <w:rPr>
          <w:szCs w:val="22"/>
          <w:lang w:val="en-US"/>
        </w:rPr>
        <w:t>Suryadinata</w:t>
      </w:r>
      <w:proofErr w:type="spellEnd"/>
      <w:r w:rsidRPr="00EF0C94">
        <w:rPr>
          <w:szCs w:val="22"/>
          <w:lang w:val="en-US"/>
        </w:rPr>
        <w:t xml:space="preserve"> (eds.), </w:t>
      </w:r>
      <w:r w:rsidRPr="00EF0C94">
        <w:rPr>
          <w:i/>
          <w:iCs/>
          <w:szCs w:val="22"/>
          <w:lang w:val="en-US"/>
        </w:rPr>
        <w:t>Language, Nation and Development in Southeast Asia</w:t>
      </w:r>
      <w:r w:rsidRPr="00EF0C94">
        <w:rPr>
          <w:szCs w:val="22"/>
          <w:lang w:val="en-US"/>
        </w:rPr>
        <w:t>. Singapore: Institute of Southeast Asian Studies.</w:t>
      </w:r>
    </w:p>
    <w:p w14:paraId="46132FE1" w14:textId="77777777" w:rsidR="001F75A9" w:rsidRPr="00EF0C94" w:rsidRDefault="001F75A9" w:rsidP="00DA4047">
      <w:pPr>
        <w:spacing w:after="60"/>
        <w:ind w:left="709" w:hanging="709"/>
        <w:rPr>
          <w:rFonts w:eastAsia="Times New Roman" w:cs="Times New Roman"/>
          <w:szCs w:val="22"/>
          <w:lang w:val="en-US"/>
        </w:rPr>
      </w:pPr>
      <w:proofErr w:type="spellStart"/>
      <w:r w:rsidRPr="00EF0C94">
        <w:rPr>
          <w:szCs w:val="22"/>
          <w:lang w:val="en-US"/>
        </w:rPr>
        <w:t>Kombun</w:t>
      </w:r>
      <w:proofErr w:type="spellEnd"/>
      <w:r w:rsidRPr="00EF0C94">
        <w:rPr>
          <w:szCs w:val="22"/>
          <w:lang w:val="en-US"/>
        </w:rPr>
        <w:t xml:space="preserve">, Joe (2019). “Protected by China, </w:t>
      </w:r>
      <w:proofErr w:type="spellStart"/>
      <w:r w:rsidRPr="00EF0C94">
        <w:rPr>
          <w:szCs w:val="22"/>
          <w:lang w:val="en-US"/>
        </w:rPr>
        <w:t>Wa</w:t>
      </w:r>
      <w:proofErr w:type="spellEnd"/>
      <w:r w:rsidRPr="00EF0C94">
        <w:rPr>
          <w:szCs w:val="22"/>
          <w:lang w:val="en-US"/>
        </w:rPr>
        <w:t xml:space="preserve"> Is Now a de Facto Independent State”. </w:t>
      </w:r>
      <w:r w:rsidRPr="00EF0C94">
        <w:rPr>
          <w:i/>
          <w:iCs/>
          <w:szCs w:val="22"/>
          <w:lang w:val="en-US"/>
        </w:rPr>
        <w:t xml:space="preserve">The Irrawaddy. </w:t>
      </w:r>
      <w:r w:rsidRPr="00EF0C94">
        <w:rPr>
          <w:szCs w:val="22"/>
          <w:lang w:val="en-US"/>
        </w:rPr>
        <w:t xml:space="preserve">April 23. </w:t>
      </w:r>
      <w:hyperlink r:id="rId143" w:history="1">
        <w:r w:rsidRPr="00EF0C94">
          <w:rPr>
            <w:rStyle w:val="Hyperlink"/>
            <w:szCs w:val="22"/>
            <w:lang w:val="en-US"/>
          </w:rPr>
          <w:t>https://www.irrawaddy.com/opinion/guest-column/protected-by-china-wa-is-now-a-de-facto-independent-state.html</w:t>
        </w:r>
      </w:hyperlink>
      <w:r w:rsidRPr="00EF0C94">
        <w:rPr>
          <w:szCs w:val="22"/>
          <w:lang w:val="en-US"/>
        </w:rPr>
        <w:t xml:space="preserve"> [September 26, 2022].</w:t>
      </w:r>
    </w:p>
    <w:p w14:paraId="6920A2DA" w14:textId="77777777" w:rsidR="001F75A9" w:rsidRPr="00EF0C94" w:rsidRDefault="001F75A9" w:rsidP="00DA4047">
      <w:pPr>
        <w:pStyle w:val="NormalWeb"/>
        <w:spacing w:before="0" w:beforeAutospacing="0" w:after="60" w:afterAutospacing="0"/>
        <w:ind w:left="709" w:hanging="709"/>
        <w:rPr>
          <w:sz w:val="22"/>
          <w:szCs w:val="22"/>
          <w:lang w:val="en-US"/>
        </w:rPr>
      </w:pPr>
      <w:r w:rsidRPr="00EF0C94">
        <w:rPr>
          <w:sz w:val="22"/>
          <w:szCs w:val="22"/>
          <w:lang w:val="en-US"/>
        </w:rPr>
        <w:t>Kramer, Tom, and East-West Center Washington (2007). “</w:t>
      </w:r>
      <w:r w:rsidRPr="00EF0C94">
        <w:rPr>
          <w:iCs/>
          <w:sz w:val="22"/>
          <w:szCs w:val="22"/>
          <w:lang w:val="en-US"/>
        </w:rPr>
        <w:t xml:space="preserve">The United </w:t>
      </w:r>
      <w:proofErr w:type="spellStart"/>
      <w:r w:rsidRPr="00EF0C94">
        <w:rPr>
          <w:iCs/>
          <w:sz w:val="22"/>
          <w:szCs w:val="22"/>
          <w:lang w:val="en-US"/>
        </w:rPr>
        <w:t>Wa</w:t>
      </w:r>
      <w:proofErr w:type="spellEnd"/>
      <w:r w:rsidRPr="00EF0C94">
        <w:rPr>
          <w:iCs/>
          <w:sz w:val="22"/>
          <w:szCs w:val="22"/>
          <w:lang w:val="en-US"/>
        </w:rPr>
        <w:t xml:space="preserve"> State Party: Narco-Army or Ethnic Nationalist Party?”</w:t>
      </w:r>
      <w:r w:rsidRPr="00EF0C94">
        <w:rPr>
          <w:sz w:val="22"/>
          <w:szCs w:val="22"/>
          <w:lang w:val="en-US"/>
        </w:rPr>
        <w:t xml:space="preserve"> </w:t>
      </w:r>
      <w:r w:rsidRPr="00EF0C94">
        <w:rPr>
          <w:i/>
          <w:sz w:val="22"/>
          <w:szCs w:val="22"/>
          <w:lang w:val="en-US"/>
        </w:rPr>
        <w:t>Policy Studies 38. Institute of Southeast Asian Studies</w:t>
      </w:r>
      <w:r w:rsidRPr="00EF0C94">
        <w:rPr>
          <w:sz w:val="22"/>
          <w:szCs w:val="22"/>
          <w:lang w:val="en-US"/>
        </w:rPr>
        <w:t xml:space="preserve">. </w:t>
      </w:r>
      <w:hyperlink r:id="rId144" w:history="1">
        <w:r w:rsidRPr="00EF0C94">
          <w:rPr>
            <w:rStyle w:val="Hyperlink"/>
            <w:sz w:val="22"/>
            <w:szCs w:val="22"/>
            <w:lang w:val="en-US"/>
          </w:rPr>
          <w:t>https://www.eastwestcenter.org/publications/united-wa-state-party-narco-army-or-ethnic-nationalist-party</w:t>
        </w:r>
      </w:hyperlink>
      <w:r w:rsidRPr="00EF0C94">
        <w:rPr>
          <w:sz w:val="22"/>
          <w:szCs w:val="22"/>
          <w:lang w:val="en-US"/>
        </w:rPr>
        <w:t xml:space="preserve"> [June 20, 2014].</w:t>
      </w:r>
    </w:p>
    <w:p w14:paraId="2414766A" w14:textId="77777777" w:rsidR="001F75A9" w:rsidRPr="00EF0C94" w:rsidRDefault="001F75A9" w:rsidP="00DA4047">
      <w:pPr>
        <w:spacing w:after="60"/>
        <w:ind w:left="709" w:hanging="709"/>
        <w:rPr>
          <w:rFonts w:eastAsia="Times New Roman" w:cs="Times New Roman"/>
          <w:szCs w:val="22"/>
          <w:lang w:val="en-US"/>
        </w:rPr>
      </w:pPr>
      <w:r w:rsidRPr="00EF0C94">
        <w:rPr>
          <w:szCs w:val="22"/>
          <w:lang w:val="en-US"/>
        </w:rPr>
        <w:t xml:space="preserve">Kudo, Toshihiro (2013). “Myanmar’s Border Trade with China: Roads, Gates, and Peace.” In: Masami Ishida (eds.), </w:t>
      </w:r>
      <w:r w:rsidRPr="00EF0C94">
        <w:rPr>
          <w:i/>
          <w:iCs/>
          <w:szCs w:val="22"/>
          <w:lang w:val="en-US"/>
        </w:rPr>
        <w:t>Border Economies in the Greater Mekong Sub-Region</w:t>
      </w:r>
      <w:r w:rsidRPr="00EF0C94">
        <w:rPr>
          <w:iCs/>
          <w:szCs w:val="22"/>
          <w:lang w:val="en-US"/>
        </w:rPr>
        <w:t>, 279-299</w:t>
      </w:r>
      <w:r w:rsidRPr="00EF0C94">
        <w:rPr>
          <w:szCs w:val="22"/>
          <w:lang w:val="en-US"/>
        </w:rPr>
        <w:t>. New York: Palgrave Macmillan.</w:t>
      </w:r>
    </w:p>
    <w:p w14:paraId="400F8598" w14:textId="77777777" w:rsidR="001F75A9" w:rsidRPr="00EF0C94" w:rsidRDefault="001F75A9" w:rsidP="00DA4047">
      <w:pPr>
        <w:pStyle w:val="NormalWeb"/>
        <w:spacing w:before="0" w:beforeAutospacing="0" w:after="60" w:afterAutospacing="0"/>
        <w:ind w:left="709" w:hanging="709"/>
        <w:rPr>
          <w:sz w:val="22"/>
          <w:szCs w:val="22"/>
          <w:lang w:val="en-US"/>
        </w:rPr>
      </w:pPr>
      <w:r w:rsidRPr="00EF0C94">
        <w:rPr>
          <w:sz w:val="22"/>
          <w:szCs w:val="22"/>
          <w:lang w:val="en-US"/>
        </w:rPr>
        <w:t xml:space="preserve">Lexis Nexis. </w:t>
      </w:r>
      <w:hyperlink r:id="rId145" w:history="1">
        <w:r w:rsidRPr="00EF0C94">
          <w:rPr>
            <w:rStyle w:val="Hyperlink"/>
            <w:sz w:val="22"/>
            <w:szCs w:val="22"/>
            <w:lang w:val="en-US"/>
          </w:rPr>
          <w:t>http://www.lexis-nexis.com</w:t>
        </w:r>
      </w:hyperlink>
      <w:r w:rsidRPr="00EF0C94">
        <w:rPr>
          <w:sz w:val="22"/>
          <w:szCs w:val="22"/>
          <w:lang w:val="en-US"/>
        </w:rPr>
        <w:t xml:space="preserve"> [December 10, 2013].</w:t>
      </w:r>
    </w:p>
    <w:p w14:paraId="2E84DDD4" w14:textId="77777777" w:rsidR="001F75A9" w:rsidRPr="00EF0C94" w:rsidRDefault="001F75A9" w:rsidP="00DA4047">
      <w:pPr>
        <w:autoSpaceDE w:val="0"/>
        <w:autoSpaceDN w:val="0"/>
        <w:adjustRightInd w:val="0"/>
        <w:spacing w:after="60"/>
        <w:ind w:left="709" w:hanging="709"/>
        <w:rPr>
          <w:rFonts w:cs="Times New Roman"/>
          <w:szCs w:val="22"/>
          <w:lang w:val="en-US"/>
        </w:rPr>
      </w:pPr>
      <w:r w:rsidRPr="00EF0C94">
        <w:rPr>
          <w:rFonts w:cs="Times New Roman"/>
          <w:szCs w:val="22"/>
          <w:lang w:val="en-US"/>
        </w:rPr>
        <w:t xml:space="preserve">Lintner, Bertil. 1990. </w:t>
      </w:r>
      <w:r w:rsidRPr="00EF0C94">
        <w:rPr>
          <w:rFonts w:cs="Times New Roman"/>
          <w:i/>
          <w:szCs w:val="22"/>
          <w:lang w:val="en-US"/>
        </w:rPr>
        <w:t>The Rise and Fall of the Communist Party of Burma (CPB)</w:t>
      </w:r>
      <w:r w:rsidRPr="00EF0C94">
        <w:rPr>
          <w:rFonts w:cs="Times New Roman"/>
          <w:szCs w:val="22"/>
          <w:lang w:val="en-US"/>
        </w:rPr>
        <w:t>. Ithaca: Cornell Southeast Asia Program.</w:t>
      </w:r>
    </w:p>
    <w:p w14:paraId="3A3EDE0A" w14:textId="77777777" w:rsidR="001F75A9" w:rsidRPr="00EF0C94" w:rsidRDefault="001F75A9" w:rsidP="00DA4047">
      <w:pPr>
        <w:spacing w:after="60"/>
        <w:ind w:left="709" w:hanging="709"/>
        <w:rPr>
          <w:rFonts w:eastAsia="Times New Roman" w:cs="Times New Roman"/>
          <w:szCs w:val="22"/>
          <w:lang w:val="en-US"/>
        </w:rPr>
      </w:pPr>
      <w:r w:rsidRPr="00EF0C94">
        <w:rPr>
          <w:szCs w:val="22"/>
          <w:lang w:val="en-US"/>
        </w:rPr>
        <w:t xml:space="preserve">Lwin, Thein (2011). “Languages, Identities, and Education – in Relation to Burma/Myanmar”. http://www.thinkingclassroom.org/Education%20Papers/2.%20Dr.%20Thein%20Lwin%20Language%20Article%20%28English%29%2015thOct11.pdf </w:t>
      </w:r>
      <w:r w:rsidRPr="00EF0C94">
        <w:rPr>
          <w:rFonts w:eastAsia="Times New Roman"/>
          <w:color w:val="000000"/>
          <w:szCs w:val="22"/>
          <w:lang w:val="en-US" w:eastAsia="de-CH"/>
        </w:rPr>
        <w:t>[September 18, 2014].</w:t>
      </w:r>
    </w:p>
    <w:p w14:paraId="18D8FF2D" w14:textId="77777777" w:rsidR="001F75A9" w:rsidRPr="00EF0C94" w:rsidRDefault="001F75A9" w:rsidP="00DA4047">
      <w:pPr>
        <w:pStyle w:val="NormalWeb"/>
        <w:spacing w:before="0" w:beforeAutospacing="0" w:after="60" w:afterAutospacing="0"/>
        <w:ind w:left="709" w:hanging="709"/>
        <w:rPr>
          <w:sz w:val="22"/>
          <w:szCs w:val="22"/>
          <w:lang w:val="en-US"/>
        </w:rPr>
      </w:pPr>
      <w:r w:rsidRPr="00EF0C94">
        <w:rPr>
          <w:sz w:val="22"/>
          <w:szCs w:val="22"/>
          <w:lang w:val="en-US"/>
        </w:rPr>
        <w:t xml:space="preserve">Marshall, Monty G., and Ted R. Gurr (2003). </w:t>
      </w:r>
      <w:r w:rsidRPr="00EF0C94">
        <w:rPr>
          <w:i/>
          <w:sz w:val="22"/>
          <w:szCs w:val="22"/>
          <w:lang w:val="en-US"/>
        </w:rPr>
        <w:t>Peace and Conflict 2003: A Global Survey of Armed Conflicts, Self-Determination Movements and Democracy.</w:t>
      </w:r>
      <w:r w:rsidRPr="00EF0C94">
        <w:rPr>
          <w:sz w:val="22"/>
          <w:szCs w:val="22"/>
          <w:lang w:val="en-US"/>
        </w:rPr>
        <w:t xml:space="preserve"> College Park, MD: Center for International Development and Conflict Management, p. 60.</w:t>
      </w:r>
    </w:p>
    <w:p w14:paraId="57C21725" w14:textId="77777777" w:rsidR="001F75A9" w:rsidRPr="00EF0C94" w:rsidRDefault="001F75A9" w:rsidP="00DA4047">
      <w:pPr>
        <w:pStyle w:val="NormalWeb"/>
        <w:spacing w:before="0" w:beforeAutospacing="0" w:after="60" w:afterAutospacing="0"/>
        <w:ind w:left="709" w:hanging="709"/>
        <w:rPr>
          <w:sz w:val="22"/>
          <w:szCs w:val="22"/>
          <w:lang w:val="en-US"/>
        </w:rPr>
      </w:pPr>
      <w:r w:rsidRPr="00EF0C94">
        <w:rPr>
          <w:sz w:val="22"/>
          <w:szCs w:val="22"/>
          <w:lang w:val="en-US"/>
        </w:rPr>
        <w:t xml:space="preserve">Martov, Seamus (2013). “All Quiet on the </w:t>
      </w:r>
      <w:proofErr w:type="spellStart"/>
      <w:r w:rsidRPr="00EF0C94">
        <w:rPr>
          <w:sz w:val="22"/>
          <w:szCs w:val="22"/>
          <w:lang w:val="en-US"/>
        </w:rPr>
        <w:t>Wa</w:t>
      </w:r>
      <w:proofErr w:type="spellEnd"/>
      <w:r w:rsidRPr="00EF0C94">
        <w:rPr>
          <w:sz w:val="22"/>
          <w:szCs w:val="22"/>
          <w:lang w:val="en-US"/>
        </w:rPr>
        <w:t xml:space="preserve"> Front?” </w:t>
      </w:r>
      <w:r w:rsidRPr="00EF0C94">
        <w:rPr>
          <w:i/>
          <w:iCs/>
          <w:sz w:val="22"/>
          <w:szCs w:val="22"/>
          <w:lang w:val="en-US"/>
        </w:rPr>
        <w:t>The Irrawaddy Magazine</w:t>
      </w:r>
      <w:r w:rsidRPr="00EF0C94">
        <w:rPr>
          <w:sz w:val="22"/>
          <w:szCs w:val="22"/>
          <w:lang w:val="en-US"/>
        </w:rPr>
        <w:t xml:space="preserve">. July 19. </w:t>
      </w:r>
      <w:hyperlink r:id="rId146" w:history="1">
        <w:r w:rsidRPr="00EF0C94">
          <w:rPr>
            <w:rStyle w:val="Hyperlink"/>
            <w:sz w:val="22"/>
            <w:szCs w:val="22"/>
            <w:lang w:val="en-US"/>
          </w:rPr>
          <w:t>http://www.irrawaddy.org/burma/magazine-border/all-quiet-on-the-wa-front.html</w:t>
        </w:r>
      </w:hyperlink>
      <w:r w:rsidRPr="00EF0C94">
        <w:rPr>
          <w:sz w:val="22"/>
          <w:szCs w:val="22"/>
          <w:lang w:val="en-US"/>
        </w:rPr>
        <w:t xml:space="preserve"> </w:t>
      </w:r>
      <w:r w:rsidRPr="00EF0C94">
        <w:rPr>
          <w:iCs/>
          <w:sz w:val="22"/>
          <w:szCs w:val="22"/>
          <w:lang w:val="en-US"/>
        </w:rPr>
        <w:t>[</w:t>
      </w:r>
      <w:r w:rsidRPr="00EF0C94">
        <w:rPr>
          <w:sz w:val="22"/>
          <w:szCs w:val="22"/>
          <w:lang w:val="en-US"/>
        </w:rPr>
        <w:t>December 12, 2013].</w:t>
      </w:r>
    </w:p>
    <w:p w14:paraId="4BFED051" w14:textId="77777777" w:rsidR="001F75A9" w:rsidRPr="00EF0C94" w:rsidRDefault="001F75A9" w:rsidP="00DA4047">
      <w:pPr>
        <w:spacing w:after="60"/>
        <w:ind w:left="709" w:hanging="709"/>
        <w:rPr>
          <w:rFonts w:eastAsia="Times New Roman" w:cs="Times New Roman"/>
          <w:bCs/>
          <w:iCs/>
          <w:szCs w:val="22"/>
          <w:lang w:val="en-US"/>
        </w:rPr>
      </w:pPr>
      <w:r w:rsidRPr="00EF0C94">
        <w:rPr>
          <w:szCs w:val="22"/>
          <w:lang w:val="en-US"/>
        </w:rPr>
        <w:t xml:space="preserve">Maung </w:t>
      </w:r>
      <w:proofErr w:type="spellStart"/>
      <w:r w:rsidRPr="00EF0C94">
        <w:rPr>
          <w:szCs w:val="22"/>
          <w:lang w:val="en-US"/>
        </w:rPr>
        <w:t>Maung</w:t>
      </w:r>
      <w:proofErr w:type="spellEnd"/>
      <w:r w:rsidRPr="00EF0C94">
        <w:rPr>
          <w:szCs w:val="22"/>
          <w:lang w:val="en-US"/>
        </w:rPr>
        <w:t xml:space="preserve">, U (1989). </w:t>
      </w:r>
      <w:r w:rsidRPr="00EF0C94">
        <w:rPr>
          <w:i/>
          <w:szCs w:val="22"/>
          <w:lang w:val="en-US"/>
        </w:rPr>
        <w:t>Burmese Nationalist Movements, 1940–1948</w:t>
      </w:r>
      <w:r w:rsidRPr="00EF0C94">
        <w:rPr>
          <w:szCs w:val="22"/>
          <w:lang w:val="en-US"/>
        </w:rPr>
        <w:t>. Honolulu, HI: University of Hawaii Press.</w:t>
      </w:r>
    </w:p>
    <w:p w14:paraId="098A8028" w14:textId="77777777" w:rsidR="001F75A9" w:rsidRPr="00EF0C94" w:rsidRDefault="001F75A9" w:rsidP="00DA4047">
      <w:pPr>
        <w:pStyle w:val="NormalWeb"/>
        <w:spacing w:before="0" w:beforeAutospacing="0" w:after="60" w:afterAutospacing="0"/>
        <w:ind w:left="709" w:hanging="709"/>
        <w:rPr>
          <w:sz w:val="22"/>
          <w:szCs w:val="22"/>
          <w:lang w:val="en-US"/>
        </w:rPr>
      </w:pPr>
      <w:r w:rsidRPr="00EF0C94">
        <w:rPr>
          <w:sz w:val="22"/>
          <w:szCs w:val="22"/>
          <w:lang w:val="en-US"/>
        </w:rPr>
        <w:t xml:space="preserve">Minahan, James (1996). </w:t>
      </w:r>
      <w:r w:rsidRPr="00EF0C94">
        <w:rPr>
          <w:i/>
          <w:sz w:val="22"/>
          <w:szCs w:val="22"/>
          <w:lang w:val="en-US"/>
        </w:rPr>
        <w:t xml:space="preserve">Nations without States: A Historical Dictionary of Contemporary National Movements. </w:t>
      </w:r>
      <w:r w:rsidRPr="00EF0C94">
        <w:rPr>
          <w:sz w:val="22"/>
          <w:szCs w:val="22"/>
          <w:lang w:val="en-US"/>
        </w:rPr>
        <w:t>London: Greenwood Press, pp. 605-607.</w:t>
      </w:r>
    </w:p>
    <w:p w14:paraId="21633202" w14:textId="77777777" w:rsidR="001F75A9" w:rsidRPr="00EF0C94" w:rsidRDefault="001F75A9" w:rsidP="00DA4047">
      <w:pPr>
        <w:pStyle w:val="NormalWeb"/>
        <w:spacing w:before="0" w:beforeAutospacing="0" w:after="60" w:afterAutospacing="0"/>
        <w:ind w:left="709" w:hanging="709"/>
        <w:rPr>
          <w:sz w:val="22"/>
          <w:szCs w:val="22"/>
          <w:lang w:val="en-US"/>
        </w:rPr>
      </w:pPr>
      <w:r w:rsidRPr="00EF0C94">
        <w:rPr>
          <w:rFonts w:eastAsia="Times"/>
          <w:sz w:val="22"/>
          <w:szCs w:val="22"/>
          <w:lang w:val="en-US"/>
        </w:rPr>
        <w:t xml:space="preserve">Minahan, James (2002). </w:t>
      </w:r>
      <w:r w:rsidRPr="00EF0C94">
        <w:rPr>
          <w:rFonts w:eastAsia="Times"/>
          <w:i/>
          <w:sz w:val="22"/>
          <w:szCs w:val="22"/>
          <w:lang w:val="en-US"/>
        </w:rPr>
        <w:t xml:space="preserve">Encyclopedia of the Stateless Nations. </w:t>
      </w:r>
      <w:r w:rsidRPr="00EF0C94">
        <w:rPr>
          <w:rFonts w:eastAsia="Times"/>
          <w:sz w:val="22"/>
          <w:szCs w:val="22"/>
          <w:lang w:val="en-US"/>
        </w:rPr>
        <w:t>Westport, CT: Greenwood Press, pp. 2024-2029</w:t>
      </w:r>
      <w:r w:rsidRPr="00EF0C94">
        <w:rPr>
          <w:sz w:val="22"/>
          <w:szCs w:val="22"/>
          <w:lang w:val="en-US"/>
        </w:rPr>
        <w:t>.</w:t>
      </w:r>
    </w:p>
    <w:p w14:paraId="75824865" w14:textId="77777777" w:rsidR="001F75A9" w:rsidRPr="00EF0C94" w:rsidRDefault="001F75A9" w:rsidP="00DA4047">
      <w:pPr>
        <w:spacing w:after="60"/>
        <w:ind w:left="709" w:hanging="709"/>
        <w:rPr>
          <w:rFonts w:eastAsia="Times New Roman" w:cs="Times New Roman"/>
          <w:iCs/>
          <w:szCs w:val="22"/>
          <w:lang w:val="en-US"/>
        </w:rPr>
      </w:pPr>
      <w:r w:rsidRPr="00EF0C94">
        <w:rPr>
          <w:rFonts w:eastAsia="Times New Roman" w:cs="Times New Roman"/>
          <w:szCs w:val="22"/>
          <w:lang w:val="en-US"/>
        </w:rPr>
        <w:t>Minahan, James (2016).</w:t>
      </w:r>
      <w:r w:rsidRPr="00EF0C94">
        <w:rPr>
          <w:rFonts w:eastAsia="Times"/>
          <w:i/>
          <w:szCs w:val="22"/>
          <w:lang w:val="en-US"/>
        </w:rPr>
        <w:t xml:space="preserve"> Encyclopedia of Stateless Nations. Second Edition. </w:t>
      </w:r>
      <w:r w:rsidRPr="00EF0C94">
        <w:rPr>
          <w:rFonts w:eastAsia="Times"/>
          <w:iCs/>
          <w:szCs w:val="22"/>
          <w:lang w:val="en-US"/>
        </w:rPr>
        <w:t>Santa Barbara, CA: Greenwood Press.</w:t>
      </w:r>
    </w:p>
    <w:p w14:paraId="22204A72" w14:textId="77777777" w:rsidR="001F75A9" w:rsidRPr="00EF0C94" w:rsidRDefault="001F75A9" w:rsidP="00DA4047">
      <w:pPr>
        <w:spacing w:after="60"/>
        <w:ind w:left="709" w:hanging="709"/>
        <w:rPr>
          <w:rFonts w:eastAsia="Times New Roman" w:cs="Times New Roman"/>
          <w:szCs w:val="22"/>
          <w:lang w:val="en-US"/>
        </w:rPr>
      </w:pPr>
      <w:r w:rsidRPr="00EF0C94">
        <w:rPr>
          <w:rFonts w:eastAsia="Times New Roman" w:cs="Times New Roman"/>
          <w:iCs/>
          <w:szCs w:val="22"/>
          <w:lang w:val="en-US"/>
        </w:rPr>
        <w:t>Minorities at Risk Project (MAR)</w:t>
      </w:r>
      <w:r w:rsidRPr="00EF0C94">
        <w:rPr>
          <w:rFonts w:eastAsia="Times New Roman" w:cs="Times New Roman"/>
          <w:szCs w:val="22"/>
          <w:lang w:val="en-US"/>
        </w:rPr>
        <w:t xml:space="preserve"> (2009). College Park, MD: University of Maryland.</w:t>
      </w:r>
    </w:p>
    <w:p w14:paraId="4BD4C5B7" w14:textId="77777777" w:rsidR="001F75A9" w:rsidRPr="00EF0C94" w:rsidRDefault="001F75A9" w:rsidP="00DA4047">
      <w:pPr>
        <w:spacing w:after="60"/>
        <w:ind w:left="709" w:hanging="709"/>
        <w:rPr>
          <w:rFonts w:cs="Times New Roman"/>
          <w:b/>
          <w:szCs w:val="22"/>
          <w:lang w:val="en-US"/>
        </w:rPr>
      </w:pPr>
      <w:r w:rsidRPr="00EF0C94">
        <w:rPr>
          <w:rFonts w:eastAsia="Times New Roman" w:cs="Times New Roman"/>
          <w:szCs w:val="22"/>
          <w:lang w:val="en-US"/>
        </w:rPr>
        <w:t>Minority Rights Group International</w:t>
      </w:r>
      <w:r w:rsidRPr="00EF0C94">
        <w:rPr>
          <w:rFonts w:eastAsia="Times New Roman" w:cs="Times New Roman"/>
          <w:b/>
          <w:szCs w:val="22"/>
          <w:lang w:val="en-US"/>
        </w:rPr>
        <w:t xml:space="preserve">. </w:t>
      </w:r>
      <w:r w:rsidRPr="00EF0C94">
        <w:rPr>
          <w:rFonts w:eastAsia="Times New Roman" w:cs="Times New Roman"/>
          <w:i/>
          <w:szCs w:val="22"/>
          <w:lang w:val="en-US"/>
        </w:rPr>
        <w:t>World Directory of Minorities and Indigenous Peoples.</w:t>
      </w:r>
      <w:r w:rsidRPr="00EF0C94">
        <w:rPr>
          <w:rFonts w:cs="Times New Roman"/>
          <w:szCs w:val="22"/>
          <w:lang w:val="en-US"/>
        </w:rPr>
        <w:t xml:space="preserve"> http://www.minorityrights.org/4481/myanmarburma/shan.html</w:t>
      </w:r>
      <w:hyperlink r:id="rId147" w:history="1">
        <w:r w:rsidRPr="00EF0C94">
          <w:rPr>
            <w:rStyle w:val="Hyperlink"/>
            <w:szCs w:val="22"/>
            <w:lang w:val="en-US"/>
          </w:rPr>
          <w:t>http://www.minorityrights.org/4767/papua-new-guinea/bougainvilleans.html</w:t>
        </w:r>
      </w:hyperlink>
      <w:r w:rsidRPr="00EF0C94">
        <w:rPr>
          <w:rFonts w:cs="Times New Roman"/>
          <w:szCs w:val="22"/>
          <w:lang w:val="en-US"/>
        </w:rPr>
        <w:t xml:space="preserve"> </w:t>
      </w:r>
      <w:r w:rsidRPr="00EF0C94">
        <w:rPr>
          <w:rFonts w:cs="Times New Roman"/>
          <w:color w:val="000000"/>
          <w:szCs w:val="22"/>
          <w:lang w:val="en-US" w:eastAsia="de-CH"/>
        </w:rPr>
        <w:t>[June 20, 2014].</w:t>
      </w:r>
    </w:p>
    <w:p w14:paraId="3CB1D034" w14:textId="77777777" w:rsidR="001F75A9" w:rsidRPr="00EF0C94" w:rsidRDefault="001F75A9" w:rsidP="00DA4047">
      <w:pPr>
        <w:spacing w:after="60"/>
        <w:ind w:left="709" w:hanging="709"/>
        <w:rPr>
          <w:rFonts w:eastAsia="Times New Roman" w:cs="Times New Roman"/>
          <w:szCs w:val="22"/>
          <w:lang w:val="en-US"/>
        </w:rPr>
      </w:pPr>
      <w:r w:rsidRPr="00EF0C94">
        <w:rPr>
          <w:rFonts w:cs="Times New Roman"/>
          <w:szCs w:val="22"/>
          <w:lang w:val="en-US"/>
        </w:rPr>
        <w:t>Myanmar Peace Monitor. “</w:t>
      </w:r>
      <w:r w:rsidRPr="00EF0C94">
        <w:rPr>
          <w:szCs w:val="22"/>
          <w:lang w:val="en-US"/>
        </w:rPr>
        <w:t xml:space="preserve">Border Guard Force Scheme”. </w:t>
      </w:r>
      <w:r w:rsidRPr="00EF0C94">
        <w:rPr>
          <w:rFonts w:cs="Times New Roman"/>
          <w:szCs w:val="22"/>
          <w:lang w:val="en-US"/>
        </w:rPr>
        <w:t xml:space="preserve"> http://www.mmpeacemonitor.org/background/border-guard-force </w:t>
      </w:r>
      <w:r w:rsidRPr="00EF0C94">
        <w:rPr>
          <w:rFonts w:eastAsia="Times New Roman" w:cs="Times New Roman"/>
          <w:szCs w:val="22"/>
          <w:lang w:val="en-US"/>
        </w:rPr>
        <w:t>[July 13, 2015].</w:t>
      </w:r>
    </w:p>
    <w:p w14:paraId="0C8D22C0" w14:textId="77777777" w:rsidR="001F75A9" w:rsidRPr="00EF0C94" w:rsidRDefault="001F75A9" w:rsidP="00DA4047">
      <w:pPr>
        <w:spacing w:after="60"/>
        <w:ind w:left="709" w:hanging="709"/>
        <w:rPr>
          <w:rFonts w:cs="Times New Roman"/>
          <w:szCs w:val="22"/>
          <w:lang w:val="en-US"/>
        </w:rPr>
      </w:pPr>
      <w:r w:rsidRPr="00EF0C94">
        <w:rPr>
          <w:rFonts w:eastAsia="Times New Roman" w:cs="Times New Roman"/>
          <w:szCs w:val="22"/>
          <w:lang w:val="en-US"/>
        </w:rPr>
        <w:lastRenderedPageBreak/>
        <w:t xml:space="preserve">Myanmar Peace Monitor. “United </w:t>
      </w:r>
      <w:proofErr w:type="spellStart"/>
      <w:r w:rsidRPr="00EF0C94">
        <w:rPr>
          <w:rFonts w:eastAsia="Times New Roman" w:cs="Times New Roman"/>
          <w:szCs w:val="22"/>
          <w:lang w:val="en-US"/>
        </w:rPr>
        <w:t>Wa</w:t>
      </w:r>
      <w:proofErr w:type="spellEnd"/>
      <w:r w:rsidRPr="00EF0C94">
        <w:rPr>
          <w:rFonts w:eastAsia="Times New Roman" w:cs="Times New Roman"/>
          <w:szCs w:val="22"/>
          <w:lang w:val="en-US"/>
        </w:rPr>
        <w:t xml:space="preserve"> State Party/United </w:t>
      </w:r>
      <w:proofErr w:type="spellStart"/>
      <w:r w:rsidRPr="00EF0C94">
        <w:rPr>
          <w:rFonts w:eastAsia="Times New Roman" w:cs="Times New Roman"/>
          <w:szCs w:val="22"/>
          <w:lang w:val="en-US"/>
        </w:rPr>
        <w:t>Wa</w:t>
      </w:r>
      <w:proofErr w:type="spellEnd"/>
      <w:r w:rsidRPr="00EF0C94">
        <w:rPr>
          <w:rFonts w:eastAsia="Times New Roman" w:cs="Times New Roman"/>
          <w:szCs w:val="22"/>
          <w:lang w:val="en-US"/>
        </w:rPr>
        <w:t xml:space="preserve"> State Army (UWSP/UWSA)”. </w:t>
      </w:r>
      <w:hyperlink r:id="rId148" w:history="1">
        <w:r w:rsidRPr="00EF0C94">
          <w:rPr>
            <w:rStyle w:val="Hyperlink"/>
            <w:rFonts w:eastAsia="Times New Roman" w:cs="Times New Roman"/>
            <w:szCs w:val="22"/>
            <w:lang w:val="en-US"/>
          </w:rPr>
          <w:t>https://www.mmpeacemonitor.org/1600/uwsa/</w:t>
        </w:r>
      </w:hyperlink>
      <w:r w:rsidRPr="00EF0C94">
        <w:rPr>
          <w:rFonts w:eastAsia="Times New Roman" w:cs="Times New Roman"/>
          <w:szCs w:val="22"/>
          <w:lang w:val="en-US"/>
        </w:rPr>
        <w:t xml:space="preserve"> [September 26, 2022].</w:t>
      </w:r>
    </w:p>
    <w:p w14:paraId="1D7ADAA5" w14:textId="77777777" w:rsidR="001F75A9" w:rsidRPr="00EF0C94" w:rsidRDefault="001F75A9" w:rsidP="00DA4047">
      <w:pPr>
        <w:spacing w:after="60"/>
        <w:ind w:left="709" w:hanging="709"/>
        <w:rPr>
          <w:bCs/>
          <w:szCs w:val="22"/>
          <w:lang w:val="en-US"/>
        </w:rPr>
      </w:pPr>
      <w:r w:rsidRPr="00EF0C94">
        <w:rPr>
          <w:bCs/>
          <w:szCs w:val="22"/>
          <w:lang w:val="en-US"/>
        </w:rPr>
        <w:t xml:space="preserve">Myanmar Times (2014). “Ethnic minorities hobbled by bureaucracy.” February 17. </w:t>
      </w:r>
      <w:r w:rsidRPr="00EF0C94">
        <w:rPr>
          <w:szCs w:val="22"/>
          <w:lang w:val="en-US"/>
        </w:rPr>
        <w:t>http://www.mmtimes.com/index.php/home-page/142-in-depth/9625-new-self-administered-areas-struggle-to-assert-authority-2.html</w:t>
      </w:r>
      <w:r w:rsidRPr="00EF0C94">
        <w:rPr>
          <w:bCs/>
          <w:szCs w:val="22"/>
          <w:lang w:val="en-US"/>
        </w:rPr>
        <w:t xml:space="preserve"> </w:t>
      </w:r>
      <w:r w:rsidRPr="00EF0C94">
        <w:rPr>
          <w:rFonts w:eastAsia="Times New Roman" w:cs="Times New Roman"/>
          <w:bCs/>
          <w:iCs/>
          <w:szCs w:val="22"/>
          <w:lang w:val="en-US"/>
        </w:rPr>
        <w:t>[September 17, 2014].</w:t>
      </w:r>
    </w:p>
    <w:p w14:paraId="0D22BCF1" w14:textId="77777777" w:rsidR="001F75A9" w:rsidRPr="00EF0C94" w:rsidRDefault="001F75A9" w:rsidP="00DA4047">
      <w:pPr>
        <w:spacing w:after="60"/>
        <w:ind w:left="709" w:hanging="709"/>
        <w:rPr>
          <w:bCs/>
          <w:szCs w:val="22"/>
          <w:lang w:val="en-US"/>
        </w:rPr>
      </w:pPr>
      <w:r w:rsidRPr="00EF0C94">
        <w:rPr>
          <w:bCs/>
          <w:szCs w:val="22"/>
          <w:lang w:val="en-US"/>
        </w:rPr>
        <w:t xml:space="preserve">OECD (2013). Multi-dimensional Review of Myanmar Volume 1. Initial Assessment, OECD Development Pathways. </w:t>
      </w:r>
    </w:p>
    <w:p w14:paraId="08B72A98" w14:textId="77777777" w:rsidR="001F75A9" w:rsidRPr="00EF0C94" w:rsidRDefault="001F75A9" w:rsidP="00DA4047">
      <w:pPr>
        <w:spacing w:after="60"/>
        <w:ind w:left="709" w:hanging="709"/>
        <w:rPr>
          <w:bCs/>
          <w:szCs w:val="22"/>
          <w:lang w:val="en-US"/>
        </w:rPr>
      </w:pPr>
      <w:r w:rsidRPr="00EF0C94">
        <w:rPr>
          <w:bCs/>
          <w:szCs w:val="22"/>
          <w:lang w:val="en-US"/>
        </w:rPr>
        <w:t>Peace Agreement Database (PA-X). “</w:t>
      </w:r>
      <w:hyperlink r:id="rId149" w:tgtFrame="_blank" w:tooltip="View agreement document PDF in a new tab for United Wa State Army (UWSA), Government 6-Point Union-Level Peace Agreement" w:history="1">
        <w:r w:rsidRPr="00EF0C94">
          <w:rPr>
            <w:rStyle w:val="Hyperlink"/>
            <w:bCs/>
            <w:szCs w:val="22"/>
            <w:lang w:val="en-US"/>
          </w:rPr>
          <w:t>United Wa State Army (UWSA), Government 6-Point Union-Level Peace Agreement</w:t>
        </w:r>
      </w:hyperlink>
      <w:r w:rsidRPr="00EF0C94">
        <w:rPr>
          <w:bCs/>
          <w:szCs w:val="22"/>
          <w:lang w:val="en-US"/>
        </w:rPr>
        <w:t xml:space="preserve">.” </w:t>
      </w:r>
      <w:hyperlink r:id="rId150" w:history="1">
        <w:r w:rsidRPr="00EF0C94">
          <w:rPr>
            <w:rStyle w:val="Hyperlink"/>
            <w:bCs/>
            <w:szCs w:val="22"/>
            <w:lang w:val="en-US"/>
          </w:rPr>
          <w:t>https://www.peaceagreements.org/view/1563/United%20Wa%20State%20Army%20(UWSA),%20Government%206-Point%20Union-Level%20Peace%20Agreement</w:t>
        </w:r>
      </w:hyperlink>
      <w:r w:rsidRPr="00EF0C94">
        <w:rPr>
          <w:bCs/>
          <w:szCs w:val="22"/>
          <w:lang w:val="en-US"/>
        </w:rPr>
        <w:t xml:space="preserve"> [September 26, 2022].</w:t>
      </w:r>
    </w:p>
    <w:p w14:paraId="75E9AFCE" w14:textId="77777777" w:rsidR="001F75A9" w:rsidRPr="00EF0C94" w:rsidRDefault="001F75A9" w:rsidP="00DA4047">
      <w:pPr>
        <w:spacing w:after="60"/>
        <w:ind w:left="709" w:hanging="709"/>
        <w:rPr>
          <w:szCs w:val="22"/>
          <w:lang w:val="en-US"/>
        </w:rPr>
      </w:pPr>
      <w:r w:rsidRPr="00EF0C94">
        <w:rPr>
          <w:szCs w:val="22"/>
          <w:lang w:val="en-US"/>
        </w:rPr>
        <w:t xml:space="preserve">Petersson, Therese, Shawn Davis, Amber Deniz, </w:t>
      </w:r>
      <w:proofErr w:type="spellStart"/>
      <w:r w:rsidRPr="00EF0C94">
        <w:rPr>
          <w:szCs w:val="22"/>
          <w:lang w:val="en-US"/>
        </w:rPr>
        <w:t>Garoun</w:t>
      </w:r>
      <w:proofErr w:type="spellEnd"/>
      <w:r w:rsidRPr="00EF0C94">
        <w:rPr>
          <w:szCs w:val="22"/>
          <w:lang w:val="en-US"/>
        </w:rPr>
        <w:t xml:space="preserve"> Engström, Nanar </w:t>
      </w:r>
      <w:proofErr w:type="spellStart"/>
      <w:r w:rsidRPr="00EF0C94">
        <w:rPr>
          <w:szCs w:val="22"/>
          <w:lang w:val="en-US"/>
        </w:rPr>
        <w:t>Hawach</w:t>
      </w:r>
      <w:proofErr w:type="spellEnd"/>
      <w:r w:rsidRPr="00EF0C94">
        <w:rPr>
          <w:szCs w:val="22"/>
          <w:lang w:val="en-US"/>
        </w:rPr>
        <w:t xml:space="preserve">, Stina </w:t>
      </w:r>
      <w:proofErr w:type="spellStart"/>
      <w:r w:rsidRPr="00EF0C94">
        <w:rPr>
          <w:szCs w:val="22"/>
          <w:lang w:val="en-US"/>
        </w:rPr>
        <w:t>Högbladh</w:t>
      </w:r>
      <w:proofErr w:type="spellEnd"/>
      <w:r w:rsidRPr="00EF0C94">
        <w:rPr>
          <w:szCs w:val="22"/>
          <w:lang w:val="en-US"/>
        </w:rPr>
        <w:t xml:space="preserve">, Margareta </w:t>
      </w:r>
      <w:proofErr w:type="spellStart"/>
      <w:r w:rsidRPr="00EF0C94">
        <w:rPr>
          <w:szCs w:val="22"/>
          <w:lang w:val="en-US"/>
        </w:rPr>
        <w:t>Sollenberg</w:t>
      </w:r>
      <w:proofErr w:type="spellEnd"/>
      <w:r w:rsidRPr="00EF0C94">
        <w:rPr>
          <w:szCs w:val="22"/>
          <w:lang w:val="en-US"/>
        </w:rPr>
        <w:t xml:space="preserve">, and Magnus Öberg (2021). “Organized Violence 1989-2020, with a Special Emphasis on Syria.” </w:t>
      </w:r>
      <w:r w:rsidRPr="00EF0C94">
        <w:rPr>
          <w:i/>
          <w:iCs/>
          <w:szCs w:val="22"/>
          <w:lang w:val="en-US"/>
        </w:rPr>
        <w:t>Journal of Peace Research</w:t>
      </w:r>
      <w:r w:rsidRPr="00EF0C94">
        <w:rPr>
          <w:szCs w:val="22"/>
          <w:lang w:val="en-US"/>
        </w:rPr>
        <w:t xml:space="preserve"> 58(4): 809-825.</w:t>
      </w:r>
    </w:p>
    <w:p w14:paraId="210A6095" w14:textId="77777777" w:rsidR="001F75A9" w:rsidRPr="00EF0C94" w:rsidRDefault="001F75A9" w:rsidP="00DA4047">
      <w:pPr>
        <w:pStyle w:val="NormalWeb"/>
        <w:spacing w:before="0" w:beforeAutospacing="0" w:after="60" w:afterAutospacing="0"/>
        <w:ind w:left="709" w:hanging="709"/>
        <w:jc w:val="both"/>
        <w:rPr>
          <w:sz w:val="22"/>
          <w:szCs w:val="22"/>
          <w:lang w:val="en-US"/>
        </w:rPr>
      </w:pPr>
      <w:r w:rsidRPr="00EF0C94">
        <w:rPr>
          <w:sz w:val="22"/>
          <w:szCs w:val="22"/>
          <w:lang w:val="en-US"/>
        </w:rPr>
        <w:t xml:space="preserve">Roth, Christopher F. (2015). </w:t>
      </w:r>
      <w:r w:rsidRPr="00EF0C94">
        <w:rPr>
          <w:i/>
          <w:iCs/>
          <w:sz w:val="22"/>
          <w:szCs w:val="22"/>
          <w:lang w:val="en-US"/>
        </w:rPr>
        <w:t>Let's Split! A Complete Guide to Separatist Movements and Aspirant Nations, from Abkhazia to Zanzibar.</w:t>
      </w:r>
      <w:r w:rsidRPr="00EF0C94">
        <w:rPr>
          <w:sz w:val="22"/>
          <w:szCs w:val="22"/>
          <w:lang w:val="en-US"/>
        </w:rPr>
        <w:t xml:space="preserve"> Sacramento, CA: Litwin Books.</w:t>
      </w:r>
    </w:p>
    <w:p w14:paraId="2627F997" w14:textId="77777777" w:rsidR="001F75A9" w:rsidRPr="00EF0C94" w:rsidRDefault="001F75A9" w:rsidP="00DA4047">
      <w:pPr>
        <w:spacing w:after="60"/>
        <w:ind w:left="709" w:hanging="709"/>
        <w:rPr>
          <w:szCs w:val="22"/>
          <w:lang w:val="en-US"/>
        </w:rPr>
      </w:pPr>
      <w:proofErr w:type="spellStart"/>
      <w:r w:rsidRPr="00EF0C94">
        <w:rPr>
          <w:szCs w:val="22"/>
          <w:lang w:val="en-US"/>
        </w:rPr>
        <w:t>Sakhong</w:t>
      </w:r>
      <w:proofErr w:type="spellEnd"/>
      <w:r w:rsidRPr="00EF0C94">
        <w:rPr>
          <w:szCs w:val="22"/>
          <w:lang w:val="en-US"/>
        </w:rPr>
        <w:t xml:space="preserve"> Lian H. and Paul Keenan (2013).”The Border Guard Force. The Need to Reassess the Policy.” Burma Center for Ethnic Studies, Peace and Reconciliation. http://www.burmalibrary.org/docs15/BCES-BP-15-BGF-red.pdf </w:t>
      </w:r>
      <w:r w:rsidRPr="00EF0C94">
        <w:rPr>
          <w:bCs/>
          <w:szCs w:val="22"/>
          <w:lang w:val="en-US"/>
        </w:rPr>
        <w:t>[October 7, 2014].</w:t>
      </w:r>
    </w:p>
    <w:p w14:paraId="669ED7F1" w14:textId="77777777" w:rsidR="001F75A9" w:rsidRPr="00EF0C94" w:rsidRDefault="001F75A9" w:rsidP="00DA4047">
      <w:pPr>
        <w:spacing w:after="60"/>
        <w:ind w:left="709" w:hanging="709"/>
        <w:rPr>
          <w:rFonts w:eastAsia="Times New Roman" w:cs="Times New Roman"/>
          <w:szCs w:val="22"/>
          <w:lang w:val="en-US"/>
        </w:rPr>
      </w:pPr>
      <w:proofErr w:type="spellStart"/>
      <w:r w:rsidRPr="00EF0C94">
        <w:rPr>
          <w:rFonts w:eastAsia="Times New Roman" w:cs="Times New Roman"/>
          <w:szCs w:val="22"/>
          <w:lang w:val="en-US"/>
        </w:rPr>
        <w:t>Sakhong</w:t>
      </w:r>
      <w:proofErr w:type="spellEnd"/>
      <w:r w:rsidRPr="00EF0C94">
        <w:rPr>
          <w:rFonts w:eastAsia="Times New Roman" w:cs="Times New Roman"/>
          <w:szCs w:val="22"/>
          <w:lang w:val="en-US"/>
        </w:rPr>
        <w:t xml:space="preserve">, Lian H. (2012). “The Dynamics of Sixty Years of Ethnic Armed Conflict in Burma.” </w:t>
      </w:r>
      <w:r w:rsidRPr="00EF0C94">
        <w:rPr>
          <w:rFonts w:eastAsia="Times New Roman" w:cs="Times New Roman"/>
          <w:i/>
          <w:szCs w:val="22"/>
          <w:lang w:val="en-US"/>
        </w:rPr>
        <w:t>Burma Center for Ethnic Studies, Analysis Paper.</w:t>
      </w:r>
      <w:r w:rsidRPr="00EF0C94">
        <w:rPr>
          <w:rFonts w:eastAsia="Times New Roman" w:cs="Times New Roman"/>
          <w:szCs w:val="22"/>
          <w:lang w:val="en-US"/>
        </w:rPr>
        <w:t xml:space="preserve">  </w:t>
      </w:r>
    </w:p>
    <w:p w14:paraId="76CF1A54" w14:textId="77777777" w:rsidR="001F75A9" w:rsidRPr="00EF0C94" w:rsidRDefault="001F75A9" w:rsidP="00DA4047">
      <w:pPr>
        <w:spacing w:after="60"/>
        <w:ind w:left="709" w:hanging="709"/>
        <w:rPr>
          <w:szCs w:val="22"/>
          <w:lang w:val="en-US"/>
        </w:rPr>
      </w:pPr>
      <w:r w:rsidRPr="00EF0C94">
        <w:rPr>
          <w:szCs w:val="22"/>
          <w:lang w:val="en-US"/>
        </w:rPr>
        <w:t xml:space="preserve">Sambanis, Nicholas, &amp; </w:t>
      </w:r>
      <w:proofErr w:type="spellStart"/>
      <w:r w:rsidRPr="00EF0C94">
        <w:rPr>
          <w:szCs w:val="22"/>
          <w:lang w:val="en-US"/>
        </w:rPr>
        <w:t>Schulhofer</w:t>
      </w:r>
      <w:proofErr w:type="spellEnd"/>
      <w:r w:rsidRPr="00EF0C94">
        <w:rPr>
          <w:szCs w:val="22"/>
          <w:lang w:val="en-US"/>
        </w:rPr>
        <w:t xml:space="preserve">-Wohl, Jonas (2019). “Sovereignty Rupture as a Central Concept in Quantitative Measures of Civil War.” </w:t>
      </w:r>
      <w:r w:rsidRPr="00EF0C94">
        <w:rPr>
          <w:i/>
          <w:iCs/>
          <w:szCs w:val="22"/>
          <w:lang w:val="en-US"/>
        </w:rPr>
        <w:t>Journal of Conflict Resolution</w:t>
      </w:r>
      <w:r w:rsidRPr="00EF0C94">
        <w:rPr>
          <w:szCs w:val="22"/>
          <w:lang w:val="en-US"/>
        </w:rPr>
        <w:t xml:space="preserve"> 63(6): 1542–1578. </w:t>
      </w:r>
    </w:p>
    <w:p w14:paraId="02320A4C" w14:textId="77777777" w:rsidR="001F75A9" w:rsidRPr="00EF0C94" w:rsidRDefault="001F75A9" w:rsidP="00DA4047">
      <w:pPr>
        <w:spacing w:after="60"/>
        <w:ind w:left="709" w:hanging="709"/>
        <w:rPr>
          <w:szCs w:val="22"/>
          <w:lang w:val="en-US"/>
        </w:rPr>
      </w:pPr>
      <w:r w:rsidRPr="00EF0C94">
        <w:rPr>
          <w:szCs w:val="22"/>
          <w:lang w:val="en-US"/>
        </w:rPr>
        <w:t xml:space="preserve">Seekins, Donald M. (2006). </w:t>
      </w:r>
      <w:r w:rsidRPr="00EF0C94">
        <w:rPr>
          <w:i/>
          <w:iCs/>
          <w:szCs w:val="22"/>
          <w:lang w:val="en-US"/>
        </w:rPr>
        <w:t>Historical Dictionary of Burma (Myanmar)</w:t>
      </w:r>
      <w:r w:rsidRPr="00EF0C94">
        <w:rPr>
          <w:szCs w:val="22"/>
          <w:lang w:val="en-US"/>
        </w:rPr>
        <w:t>. Lanham, MD: Scarecrow Press.</w:t>
      </w:r>
    </w:p>
    <w:p w14:paraId="54C1A9CC" w14:textId="77777777" w:rsidR="001F75A9" w:rsidRPr="00EF0C94" w:rsidRDefault="001F75A9" w:rsidP="00DA4047">
      <w:pPr>
        <w:spacing w:after="60"/>
        <w:ind w:left="709" w:hanging="709"/>
        <w:rPr>
          <w:rFonts w:eastAsia="Times New Roman" w:cs="Times New Roman"/>
          <w:szCs w:val="22"/>
          <w:lang w:val="en-US" w:eastAsia="de-CH"/>
        </w:rPr>
      </w:pPr>
      <w:r w:rsidRPr="00EF0C94">
        <w:rPr>
          <w:rFonts w:eastAsia="Times New Roman" w:cs="Times New Roman"/>
          <w:szCs w:val="22"/>
          <w:lang w:val="en-US" w:eastAsia="de-CH"/>
        </w:rPr>
        <w:t xml:space="preserve">Shan Herald (2014). “Burma Army deploys troops closer to </w:t>
      </w:r>
      <w:proofErr w:type="spellStart"/>
      <w:r w:rsidRPr="00EF0C94">
        <w:rPr>
          <w:rFonts w:eastAsia="Times New Roman" w:cs="Times New Roman"/>
          <w:szCs w:val="22"/>
          <w:lang w:val="en-US" w:eastAsia="de-CH"/>
        </w:rPr>
        <w:t>Wa</w:t>
      </w:r>
      <w:proofErr w:type="spellEnd"/>
      <w:r w:rsidRPr="00EF0C94">
        <w:rPr>
          <w:rFonts w:eastAsia="Times New Roman" w:cs="Times New Roman"/>
          <w:szCs w:val="22"/>
          <w:lang w:val="en-US" w:eastAsia="de-CH"/>
        </w:rPr>
        <w:t xml:space="preserve">.” June 5. http://www.shanland.org/index.php?option=com_content&amp;view=article&amp;id=5838:burma-army-deploys-troops-closer-to-wa&amp;catid=86:war&amp;Itemid=284 </w:t>
      </w:r>
      <w:r w:rsidRPr="00EF0C94">
        <w:rPr>
          <w:rFonts w:eastAsia="Times New Roman" w:cs="Times New Roman"/>
          <w:bCs/>
          <w:iCs/>
          <w:szCs w:val="22"/>
          <w:lang w:val="en-US"/>
        </w:rPr>
        <w:t>[September 17, 2014].</w:t>
      </w:r>
    </w:p>
    <w:p w14:paraId="249BED0D" w14:textId="77777777" w:rsidR="001F75A9" w:rsidRPr="00EF0C94" w:rsidRDefault="001F75A9" w:rsidP="00DA4047">
      <w:pPr>
        <w:spacing w:after="60"/>
        <w:ind w:left="709" w:hanging="709"/>
        <w:rPr>
          <w:rFonts w:eastAsia="Times New Roman" w:cs="Times New Roman"/>
          <w:bCs/>
          <w:iCs/>
          <w:szCs w:val="22"/>
          <w:lang w:val="en-US"/>
        </w:rPr>
      </w:pPr>
      <w:r w:rsidRPr="00EF0C94">
        <w:rPr>
          <w:szCs w:val="22"/>
          <w:lang w:val="en-US"/>
        </w:rPr>
        <w:t xml:space="preserve">Silverstein, Josef (1958). “Politics in the Shan State: The Question of Secession from the Union of Burma.” </w:t>
      </w:r>
      <w:r w:rsidRPr="00EF0C94">
        <w:rPr>
          <w:i/>
          <w:szCs w:val="22"/>
          <w:lang w:val="en-US"/>
        </w:rPr>
        <w:t>The Journal of Asian Studies</w:t>
      </w:r>
      <w:r w:rsidRPr="00EF0C94">
        <w:rPr>
          <w:szCs w:val="22"/>
          <w:lang w:val="en-US"/>
        </w:rPr>
        <w:t xml:space="preserve"> 18(1): 43-57.</w:t>
      </w:r>
    </w:p>
    <w:p w14:paraId="0CE1D275" w14:textId="77777777" w:rsidR="001F75A9" w:rsidRPr="00EF0C94" w:rsidRDefault="001F75A9" w:rsidP="00DA4047">
      <w:pPr>
        <w:spacing w:after="60"/>
        <w:ind w:left="709" w:hanging="709"/>
        <w:rPr>
          <w:rFonts w:eastAsia="Times New Roman" w:cs="Times New Roman"/>
          <w:bCs/>
          <w:iCs/>
          <w:szCs w:val="22"/>
          <w:lang w:val="en-US"/>
        </w:rPr>
      </w:pPr>
      <w:r w:rsidRPr="00EF0C94">
        <w:rPr>
          <w:rFonts w:eastAsia="Times New Roman" w:cs="Times New Roman"/>
          <w:szCs w:val="22"/>
          <w:lang w:val="en-US" w:eastAsia="de-CH"/>
        </w:rPr>
        <w:t xml:space="preserve">South Asia Analysis Group (2014). “Myanmar: United </w:t>
      </w:r>
      <w:proofErr w:type="spellStart"/>
      <w:r w:rsidRPr="00EF0C94">
        <w:rPr>
          <w:rFonts w:eastAsia="Times New Roman" w:cs="Times New Roman"/>
          <w:szCs w:val="22"/>
          <w:lang w:val="en-US" w:eastAsia="de-CH"/>
        </w:rPr>
        <w:t>Wa</w:t>
      </w:r>
      <w:proofErr w:type="spellEnd"/>
      <w:r w:rsidRPr="00EF0C94">
        <w:rPr>
          <w:rFonts w:eastAsia="Times New Roman" w:cs="Times New Roman"/>
          <w:szCs w:val="22"/>
          <w:lang w:val="en-US" w:eastAsia="de-CH"/>
        </w:rPr>
        <w:t xml:space="preserve"> State Army.” November 27.  http://www.southasiaanalysis.org/node/1417 </w:t>
      </w:r>
      <w:r w:rsidRPr="00EF0C94">
        <w:rPr>
          <w:rFonts w:eastAsia="Times New Roman" w:cs="Times New Roman"/>
          <w:bCs/>
          <w:iCs/>
          <w:szCs w:val="22"/>
          <w:lang w:val="en-US"/>
        </w:rPr>
        <w:t>[September 17, 2014].</w:t>
      </w:r>
    </w:p>
    <w:p w14:paraId="4E5397F6" w14:textId="77777777" w:rsidR="001F75A9" w:rsidRPr="00EF0C94" w:rsidRDefault="001F75A9" w:rsidP="00DA4047">
      <w:pPr>
        <w:spacing w:after="60"/>
        <w:ind w:left="709" w:hanging="709"/>
        <w:rPr>
          <w:rFonts w:eastAsia="Times New Roman" w:cs="Times New Roman"/>
          <w:szCs w:val="22"/>
          <w:lang w:val="en-US"/>
        </w:rPr>
      </w:pPr>
      <w:r w:rsidRPr="00EF0C94">
        <w:rPr>
          <w:rFonts w:cs="Times New Roman"/>
          <w:szCs w:val="22"/>
          <w:lang w:val="en-US"/>
        </w:rPr>
        <w:t xml:space="preserve">South, Ashley (2008). </w:t>
      </w:r>
      <w:r w:rsidRPr="00EF0C94">
        <w:rPr>
          <w:rFonts w:cs="Times New Roman"/>
          <w:i/>
          <w:szCs w:val="22"/>
          <w:lang w:val="en-US"/>
        </w:rPr>
        <w:t>Ethnic Politics in Burma: States of Conflict</w:t>
      </w:r>
      <w:r w:rsidRPr="00EF0C94">
        <w:rPr>
          <w:rFonts w:cs="Times New Roman"/>
          <w:szCs w:val="22"/>
          <w:lang w:val="en-US"/>
        </w:rPr>
        <w:t>. London: Routledge.</w:t>
      </w:r>
    </w:p>
    <w:p w14:paraId="77F9A0D0" w14:textId="77777777" w:rsidR="001F75A9" w:rsidRPr="00EF0C94" w:rsidRDefault="001F75A9" w:rsidP="00DA4047">
      <w:pPr>
        <w:spacing w:after="60"/>
        <w:ind w:left="709" w:hanging="709"/>
        <w:rPr>
          <w:rFonts w:cs="Times New Roman"/>
          <w:bCs/>
          <w:szCs w:val="22"/>
          <w:lang w:val="en-US"/>
        </w:rPr>
      </w:pPr>
      <w:r w:rsidRPr="00EF0C94">
        <w:rPr>
          <w:rFonts w:cs="Times New Roman"/>
          <w:bCs/>
          <w:szCs w:val="22"/>
          <w:lang w:val="en-US"/>
        </w:rPr>
        <w:t>South, Ashley (2011). “Burma’s Longest War. Anatomy of the Karen Conflict.”</w:t>
      </w:r>
      <w:r w:rsidRPr="00EF0C94">
        <w:rPr>
          <w:i/>
          <w:iCs/>
          <w:szCs w:val="22"/>
          <w:lang w:val="en-US"/>
        </w:rPr>
        <w:t xml:space="preserve"> </w:t>
      </w:r>
      <w:r w:rsidRPr="00EF0C94">
        <w:rPr>
          <w:iCs/>
          <w:szCs w:val="22"/>
          <w:lang w:val="en-US"/>
        </w:rPr>
        <w:t>Transnational Institute. Burma Centre Netherlands. Amsterdam</w:t>
      </w:r>
      <w:r w:rsidRPr="00EF0C94">
        <w:rPr>
          <w:szCs w:val="22"/>
          <w:lang w:val="en-US"/>
        </w:rPr>
        <w:t xml:space="preserve">. http://www.ashleysouth.co.uk/files/TNI-BurmasLongestWar.pdf </w:t>
      </w:r>
      <w:r w:rsidRPr="00EF0C94">
        <w:rPr>
          <w:rFonts w:eastAsia="Times New Roman" w:cs="Times New Roman"/>
          <w:szCs w:val="22"/>
          <w:lang w:val="en-US"/>
        </w:rPr>
        <w:t>[September 30, 2014].</w:t>
      </w:r>
    </w:p>
    <w:p w14:paraId="3E9B53B5" w14:textId="77777777" w:rsidR="001F75A9" w:rsidRPr="00EB4574" w:rsidRDefault="001F75A9" w:rsidP="00DA4047">
      <w:pPr>
        <w:spacing w:after="60"/>
        <w:ind w:left="709" w:hanging="709"/>
        <w:rPr>
          <w:rFonts w:eastAsia="Times New Roman" w:cs="Times New Roman"/>
          <w:bCs/>
          <w:iCs/>
          <w:szCs w:val="22"/>
          <w:lang w:val="en-US"/>
        </w:rPr>
      </w:pPr>
      <w:r w:rsidRPr="00EB4574">
        <w:rPr>
          <w:rFonts w:eastAsia="Times New Roman" w:cs="Times New Roman"/>
          <w:bCs/>
          <w:iCs/>
          <w:szCs w:val="22"/>
          <w:lang w:val="en-US"/>
        </w:rPr>
        <w:t xml:space="preserve">Stratfor Global Intelligence. “Myanmar: The United </w:t>
      </w:r>
      <w:proofErr w:type="spellStart"/>
      <w:r w:rsidRPr="00EB4574">
        <w:rPr>
          <w:rFonts w:eastAsia="Times New Roman" w:cs="Times New Roman"/>
          <w:bCs/>
          <w:iCs/>
          <w:szCs w:val="22"/>
          <w:lang w:val="en-US"/>
        </w:rPr>
        <w:t>Wa</w:t>
      </w:r>
      <w:proofErr w:type="spellEnd"/>
      <w:r w:rsidRPr="00EB4574">
        <w:rPr>
          <w:rFonts w:eastAsia="Times New Roman" w:cs="Times New Roman"/>
          <w:bCs/>
          <w:iCs/>
          <w:szCs w:val="22"/>
          <w:lang w:val="en-US"/>
        </w:rPr>
        <w:t xml:space="preserve"> State Army's Uncertain Future”. </w:t>
      </w:r>
      <w:r w:rsidRPr="00EB4574">
        <w:rPr>
          <w:rFonts w:eastAsia="Times New Roman" w:cs="Times New Roman"/>
          <w:iCs/>
          <w:szCs w:val="22"/>
          <w:lang w:val="en-US"/>
        </w:rPr>
        <w:t>http://www.projectak47.com/blog-all-posts/myanmar-the-united-wa-state-armys-uncertain-future</w:t>
      </w:r>
      <w:r w:rsidRPr="00EB4574">
        <w:rPr>
          <w:rFonts w:eastAsia="Times New Roman" w:cs="Times New Roman"/>
          <w:bCs/>
          <w:iCs/>
          <w:szCs w:val="22"/>
          <w:lang w:val="en-US"/>
        </w:rPr>
        <w:t xml:space="preserve"> [September 17, 2014].</w:t>
      </w:r>
    </w:p>
    <w:p w14:paraId="67E7223D" w14:textId="77777777" w:rsidR="001F75A9" w:rsidRPr="00EB4574" w:rsidRDefault="001F75A9" w:rsidP="00DA4047">
      <w:pPr>
        <w:spacing w:after="60"/>
        <w:ind w:left="709" w:hanging="709"/>
        <w:rPr>
          <w:rFonts w:eastAsia="Times New Roman" w:cs="Times New Roman"/>
          <w:bCs/>
          <w:iCs/>
          <w:szCs w:val="22"/>
          <w:lang w:val="en-US"/>
        </w:rPr>
      </w:pPr>
      <w:r w:rsidRPr="00EB4574">
        <w:rPr>
          <w:rFonts w:eastAsia="Times New Roman" w:cs="Times New Roman"/>
          <w:bCs/>
          <w:iCs/>
          <w:szCs w:val="22"/>
          <w:lang w:val="en-US"/>
        </w:rPr>
        <w:t xml:space="preserve">Sun, Yun (2016). “The UWSA and the Peace Process”. </w:t>
      </w:r>
      <w:r w:rsidRPr="00EB4574">
        <w:rPr>
          <w:rFonts w:eastAsia="Times New Roman" w:cs="Times New Roman"/>
          <w:bCs/>
          <w:i/>
          <w:szCs w:val="22"/>
          <w:lang w:val="en-US"/>
        </w:rPr>
        <w:t xml:space="preserve">The Irrawaddy. </w:t>
      </w:r>
      <w:r w:rsidRPr="00EB4574">
        <w:rPr>
          <w:rFonts w:eastAsia="Times New Roman" w:cs="Times New Roman"/>
          <w:bCs/>
          <w:iCs/>
          <w:szCs w:val="22"/>
          <w:lang w:val="en-US"/>
        </w:rPr>
        <w:t xml:space="preserve">August 10. </w:t>
      </w:r>
      <w:hyperlink r:id="rId151" w:history="1">
        <w:r w:rsidRPr="00EB4574">
          <w:rPr>
            <w:rStyle w:val="Hyperlink"/>
            <w:rFonts w:eastAsia="Times New Roman" w:cs="Times New Roman"/>
            <w:bCs/>
            <w:iCs/>
            <w:szCs w:val="22"/>
            <w:lang w:val="en-US"/>
          </w:rPr>
          <w:t>https://www.irrawaddy.com/news/burma/the-uwsa-and-the-peace-process.html</w:t>
        </w:r>
      </w:hyperlink>
      <w:r w:rsidRPr="00EB4574">
        <w:rPr>
          <w:rFonts w:eastAsia="Times New Roman" w:cs="Times New Roman"/>
          <w:bCs/>
          <w:iCs/>
          <w:szCs w:val="22"/>
          <w:lang w:val="en-US"/>
        </w:rPr>
        <w:t xml:space="preserve"> [October 31, 2022].</w:t>
      </w:r>
    </w:p>
    <w:p w14:paraId="2919760C" w14:textId="77777777" w:rsidR="001F75A9" w:rsidRPr="00EB4574" w:rsidRDefault="001F75A9" w:rsidP="00DA4047">
      <w:pPr>
        <w:spacing w:after="60"/>
        <w:ind w:left="709" w:hanging="709"/>
        <w:rPr>
          <w:rFonts w:eastAsia="Times New Roman" w:cs="Times New Roman"/>
          <w:bCs/>
          <w:iCs/>
          <w:szCs w:val="22"/>
          <w:lang w:val="en-US"/>
        </w:rPr>
      </w:pPr>
      <w:r w:rsidRPr="00EB4574">
        <w:rPr>
          <w:rFonts w:eastAsia="Times New Roman" w:cs="Times New Roman"/>
          <w:bCs/>
          <w:iCs/>
          <w:szCs w:val="22"/>
          <w:lang w:val="en-US"/>
        </w:rPr>
        <w:t xml:space="preserve">UCDP Conflict Encyclopedia. “Government of Myanmar (Burma).” </w:t>
      </w:r>
      <w:hyperlink r:id="rId152" w:history="1">
        <w:r w:rsidRPr="00EB4574">
          <w:rPr>
            <w:rStyle w:val="Hyperlink"/>
            <w:rFonts w:eastAsia="Times New Roman" w:cs="Times New Roman"/>
            <w:bCs/>
            <w:iCs/>
            <w:szCs w:val="22"/>
            <w:lang w:val="en-US"/>
          </w:rPr>
          <w:t>https://ucdp.uu.se/actor/144</w:t>
        </w:r>
      </w:hyperlink>
      <w:r w:rsidRPr="00EB4574">
        <w:rPr>
          <w:rFonts w:eastAsia="Times New Roman" w:cs="Times New Roman"/>
          <w:bCs/>
          <w:iCs/>
          <w:szCs w:val="22"/>
          <w:lang w:val="en-US"/>
        </w:rPr>
        <w:t xml:space="preserve"> [September 14, 2022].</w:t>
      </w:r>
    </w:p>
    <w:p w14:paraId="50D275D0" w14:textId="77777777" w:rsidR="001F75A9" w:rsidRPr="00EF0C94" w:rsidRDefault="001F75A9" w:rsidP="00DA4047">
      <w:pPr>
        <w:spacing w:after="60"/>
        <w:ind w:left="709" w:hanging="709"/>
        <w:rPr>
          <w:szCs w:val="22"/>
          <w:lang w:val="en-US"/>
        </w:rPr>
      </w:pPr>
      <w:r w:rsidRPr="00EB4574">
        <w:rPr>
          <w:szCs w:val="22"/>
          <w:lang w:val="en-US"/>
        </w:rPr>
        <w:t>UCDP Conflict Encyclopedia</w:t>
      </w:r>
      <w:r w:rsidRPr="00EF0C94">
        <w:rPr>
          <w:szCs w:val="22"/>
          <w:lang w:val="en-US"/>
        </w:rPr>
        <w:t xml:space="preserve">. “Myanmar (Burma): </w:t>
      </w:r>
      <w:proofErr w:type="spellStart"/>
      <w:r w:rsidRPr="00EF0C94">
        <w:rPr>
          <w:szCs w:val="22"/>
          <w:lang w:val="en-US"/>
        </w:rPr>
        <w:t>Wa</w:t>
      </w:r>
      <w:proofErr w:type="spellEnd"/>
      <w:r w:rsidRPr="00EF0C94">
        <w:rPr>
          <w:szCs w:val="22"/>
          <w:lang w:val="en-US"/>
        </w:rPr>
        <w:t xml:space="preserve">.” </w:t>
      </w:r>
      <w:hyperlink r:id="rId153" w:history="1">
        <w:r w:rsidRPr="00EF0C94">
          <w:rPr>
            <w:rStyle w:val="Hyperlink"/>
            <w:szCs w:val="22"/>
            <w:lang w:val="en-US"/>
          </w:rPr>
          <w:t>https://ucdp.uu.se/conflict/422</w:t>
        </w:r>
      </w:hyperlink>
      <w:r w:rsidRPr="00EF0C94">
        <w:rPr>
          <w:szCs w:val="22"/>
          <w:lang w:val="en-US"/>
        </w:rPr>
        <w:t xml:space="preserve"> [August 13, 2022].</w:t>
      </w:r>
    </w:p>
    <w:p w14:paraId="34FE8308" w14:textId="77777777" w:rsidR="001F75A9" w:rsidRPr="00EF0C94" w:rsidRDefault="001F75A9" w:rsidP="00DA4047">
      <w:pPr>
        <w:widowControl w:val="0"/>
        <w:spacing w:after="60"/>
        <w:ind w:left="709" w:hanging="709"/>
        <w:rPr>
          <w:szCs w:val="22"/>
          <w:lang w:val="en-US"/>
        </w:rPr>
      </w:pPr>
      <w:r w:rsidRPr="00EF0C94">
        <w:rPr>
          <w:szCs w:val="22"/>
          <w:lang w:val="en-US"/>
        </w:rPr>
        <w:t xml:space="preserve">Vogt, Manuel, Nils-Christian Bormann, Seraina </w:t>
      </w:r>
      <w:proofErr w:type="spellStart"/>
      <w:r w:rsidRPr="00EF0C94">
        <w:rPr>
          <w:szCs w:val="22"/>
          <w:lang w:val="en-US"/>
        </w:rPr>
        <w:t>Rüegger</w:t>
      </w:r>
      <w:proofErr w:type="spellEnd"/>
      <w:r w:rsidRPr="00EF0C94">
        <w:rPr>
          <w:szCs w:val="22"/>
          <w:lang w:val="en-US"/>
        </w:rPr>
        <w:t xml:space="preserve">, Lars-Erik </w:t>
      </w:r>
      <w:proofErr w:type="spellStart"/>
      <w:r w:rsidRPr="00EF0C94">
        <w:rPr>
          <w:szCs w:val="22"/>
          <w:lang w:val="en-US"/>
        </w:rPr>
        <w:t>Cederman</w:t>
      </w:r>
      <w:proofErr w:type="spellEnd"/>
      <w:r w:rsidRPr="00EF0C94">
        <w:rPr>
          <w:szCs w:val="22"/>
          <w:lang w:val="en-US"/>
        </w:rPr>
        <w:t xml:space="preserve">, Philipp Hunziker, and Luc Girardin (2015). “Integrating Data on Ethnicity, Geography, and Conflict: The Ethnic Power Relations Data Set Family.” </w:t>
      </w:r>
      <w:r w:rsidRPr="00EF0C94">
        <w:rPr>
          <w:i/>
          <w:iCs/>
          <w:szCs w:val="22"/>
          <w:lang w:val="en-US"/>
        </w:rPr>
        <w:t>Journal of Conflict Resolution</w:t>
      </w:r>
      <w:r w:rsidRPr="00EF0C94">
        <w:rPr>
          <w:szCs w:val="22"/>
          <w:lang w:val="en-US"/>
        </w:rPr>
        <w:t xml:space="preserve"> 59(7): 1327-1342.</w:t>
      </w:r>
    </w:p>
    <w:p w14:paraId="22F594E9" w14:textId="77777777" w:rsidR="001F75A9" w:rsidRPr="00EF0C94" w:rsidRDefault="001F75A9" w:rsidP="00DA4047">
      <w:pPr>
        <w:spacing w:after="60"/>
        <w:ind w:left="709" w:hanging="709"/>
        <w:rPr>
          <w:szCs w:val="22"/>
          <w:lang w:val="en-US"/>
        </w:rPr>
      </w:pPr>
      <w:r w:rsidRPr="00EF0C94">
        <w:rPr>
          <w:szCs w:val="22"/>
          <w:lang w:val="en-US"/>
        </w:rPr>
        <w:t>Wikipedia (2019). “</w:t>
      </w:r>
      <w:proofErr w:type="spellStart"/>
      <w:r w:rsidRPr="00EF0C94">
        <w:rPr>
          <w:szCs w:val="22"/>
          <w:lang w:val="en-US"/>
        </w:rPr>
        <w:t>Wa</w:t>
      </w:r>
      <w:proofErr w:type="spellEnd"/>
      <w:r w:rsidRPr="00EF0C94">
        <w:rPr>
          <w:szCs w:val="22"/>
          <w:lang w:val="en-US"/>
        </w:rPr>
        <w:t xml:space="preserve"> State.” </w:t>
      </w:r>
      <w:hyperlink r:id="rId154" w:history="1">
        <w:r w:rsidRPr="00EF0C94">
          <w:rPr>
            <w:rStyle w:val="Hyperlink"/>
            <w:szCs w:val="22"/>
            <w:lang w:val="en-US"/>
          </w:rPr>
          <w:t>https://en.wikipedia.org/w/index.php?title=Wa_State&amp;oldid=908173229</w:t>
        </w:r>
      </w:hyperlink>
      <w:r w:rsidRPr="00EF0C94">
        <w:rPr>
          <w:szCs w:val="22"/>
          <w:lang w:val="en-US"/>
        </w:rPr>
        <w:t xml:space="preserve"> [2019].</w:t>
      </w:r>
    </w:p>
    <w:p w14:paraId="425E81AA" w14:textId="77777777" w:rsidR="001F75A9" w:rsidRPr="00EF0C94" w:rsidRDefault="001F75A9" w:rsidP="00DA4047">
      <w:pPr>
        <w:spacing w:after="60"/>
        <w:ind w:left="709" w:hanging="709"/>
        <w:rPr>
          <w:rFonts w:cs="Times New Roman"/>
          <w:szCs w:val="22"/>
          <w:lang w:val="en-US"/>
        </w:rPr>
      </w:pPr>
      <w:r w:rsidRPr="00EF0C94">
        <w:rPr>
          <w:rFonts w:cs="Times New Roman"/>
          <w:szCs w:val="22"/>
          <w:lang w:val="en-US"/>
        </w:rPr>
        <w:lastRenderedPageBreak/>
        <w:t xml:space="preserve">Williams, David C., and Lian H. </w:t>
      </w:r>
      <w:proofErr w:type="spellStart"/>
      <w:r w:rsidRPr="00EF0C94">
        <w:rPr>
          <w:rFonts w:cs="Times New Roman"/>
          <w:szCs w:val="22"/>
          <w:lang w:val="en-US"/>
        </w:rPr>
        <w:t>Sakhong</w:t>
      </w:r>
      <w:proofErr w:type="spellEnd"/>
      <w:r w:rsidRPr="00EF0C94">
        <w:rPr>
          <w:rFonts w:cs="Times New Roman"/>
          <w:szCs w:val="22"/>
          <w:lang w:val="en-US"/>
        </w:rPr>
        <w:t xml:space="preserve"> (2005). </w:t>
      </w:r>
      <w:r w:rsidRPr="00EF0C94">
        <w:rPr>
          <w:rFonts w:cs="Times New Roman"/>
          <w:i/>
          <w:szCs w:val="22"/>
          <w:lang w:val="en-US"/>
        </w:rPr>
        <w:t>Designing Federalism in Burma</w:t>
      </w:r>
      <w:r w:rsidRPr="00EF0C94">
        <w:rPr>
          <w:rFonts w:cs="Times New Roman"/>
          <w:szCs w:val="22"/>
          <w:lang w:val="en-US"/>
        </w:rPr>
        <w:t>” Chiang Mai: UNLD Press.</w:t>
      </w:r>
    </w:p>
    <w:p w14:paraId="0E0A0901" w14:textId="77777777" w:rsidR="00DA4047" w:rsidRPr="00EF0C94" w:rsidRDefault="00DA4047" w:rsidP="00DA4047">
      <w:pPr>
        <w:spacing w:after="60"/>
        <w:ind w:left="709" w:hanging="709"/>
        <w:rPr>
          <w:rFonts w:eastAsia="Times New Roman" w:cs="Times New Roman"/>
          <w:bCs/>
          <w:iCs/>
          <w:szCs w:val="22"/>
          <w:lang w:val="en-US"/>
        </w:rPr>
      </w:pPr>
    </w:p>
    <w:p w14:paraId="1E314CAB" w14:textId="2D9E5659" w:rsidR="005A2AD4" w:rsidRPr="00EF0C94" w:rsidRDefault="005A2AD4">
      <w:pPr>
        <w:spacing w:after="200" w:line="276" w:lineRule="auto"/>
        <w:rPr>
          <w:lang w:val="en-US"/>
        </w:rPr>
      </w:pPr>
      <w:r w:rsidRPr="00EF0C94">
        <w:rPr>
          <w:lang w:val="en-US"/>
        </w:rPr>
        <w:br w:type="page"/>
      </w:r>
    </w:p>
    <w:p w14:paraId="42841FCD" w14:textId="6DEC4D96" w:rsidR="005A2AD4" w:rsidRPr="00EF0C94" w:rsidRDefault="00340C57" w:rsidP="005A2AD4">
      <w:pPr>
        <w:pStyle w:val="Heading2"/>
        <w:rPr>
          <w:lang w:val="en-US"/>
        </w:rPr>
      </w:pPr>
      <w:proofErr w:type="spellStart"/>
      <w:r w:rsidRPr="00EF0C94">
        <w:rPr>
          <w:lang w:val="en-US"/>
        </w:rPr>
        <w:lastRenderedPageBreak/>
        <w:t>Zomi</w:t>
      </w:r>
      <w:proofErr w:type="spellEnd"/>
      <w:r w:rsidRPr="00EF0C94">
        <w:rPr>
          <w:lang w:val="en-US"/>
        </w:rPr>
        <w:t xml:space="preserve"> (Chin)</w:t>
      </w:r>
    </w:p>
    <w:p w14:paraId="61C4D828" w14:textId="77777777" w:rsidR="005A2AD4" w:rsidRPr="00EF0C94" w:rsidRDefault="005A2AD4" w:rsidP="005A2AD4">
      <w:pPr>
        <w:rPr>
          <w:lang w:val="en-US"/>
        </w:rPr>
      </w:pPr>
    </w:p>
    <w:p w14:paraId="57A56AD2" w14:textId="3394BFEC" w:rsidR="005A2AD4" w:rsidRPr="00EF0C94" w:rsidRDefault="005A2AD4" w:rsidP="005A2AD4">
      <w:pPr>
        <w:rPr>
          <w:rFonts w:cs="Times New Roman"/>
          <w:lang w:val="en-US"/>
        </w:rPr>
      </w:pPr>
      <w:r w:rsidRPr="00EF0C94">
        <w:rPr>
          <w:rFonts w:cs="Times New Roman"/>
          <w:lang w:val="en-US"/>
        </w:rPr>
        <w:t xml:space="preserve">Activity: </w:t>
      </w:r>
      <w:r w:rsidR="00A47453" w:rsidRPr="00EF0C94">
        <w:rPr>
          <w:rFonts w:cs="Times New Roman"/>
          <w:lang w:val="en-US"/>
        </w:rPr>
        <w:t>1948-2020</w:t>
      </w:r>
    </w:p>
    <w:p w14:paraId="7FFFD087" w14:textId="77777777" w:rsidR="005A2AD4" w:rsidRPr="00EF0C94" w:rsidRDefault="005A2AD4" w:rsidP="005A2AD4">
      <w:pPr>
        <w:rPr>
          <w:rFonts w:cs="Times New Roman"/>
          <w:lang w:val="en-US"/>
        </w:rPr>
      </w:pPr>
    </w:p>
    <w:p w14:paraId="13EFCDDF" w14:textId="77777777" w:rsidR="005A2AD4" w:rsidRPr="00EF0C94" w:rsidRDefault="005A2AD4" w:rsidP="005A2AD4">
      <w:pPr>
        <w:rPr>
          <w:rFonts w:cs="Times New Roman"/>
          <w:b/>
          <w:szCs w:val="22"/>
          <w:lang w:val="en-US"/>
        </w:rPr>
      </w:pPr>
    </w:p>
    <w:p w14:paraId="71B99D2E" w14:textId="77777777" w:rsidR="005A2AD4" w:rsidRPr="00EF0C94" w:rsidRDefault="005A2AD4" w:rsidP="005A2AD4">
      <w:pPr>
        <w:rPr>
          <w:rFonts w:cs="Times New Roman"/>
          <w:b/>
          <w:szCs w:val="22"/>
          <w:lang w:val="en-US"/>
        </w:rPr>
      </w:pPr>
      <w:r w:rsidRPr="00EF0C94">
        <w:rPr>
          <w:rFonts w:cs="Times New Roman"/>
          <w:b/>
          <w:szCs w:val="22"/>
          <w:lang w:val="en-US"/>
        </w:rPr>
        <w:t xml:space="preserve">General notes </w:t>
      </w:r>
    </w:p>
    <w:p w14:paraId="78CFDE40" w14:textId="77777777" w:rsidR="005A2AD4" w:rsidRPr="00EF0C94" w:rsidRDefault="005A2AD4" w:rsidP="005A2AD4">
      <w:pPr>
        <w:rPr>
          <w:rFonts w:cs="Times New Roman"/>
          <w:szCs w:val="22"/>
          <w:lang w:val="en-US"/>
        </w:rPr>
      </w:pPr>
    </w:p>
    <w:p w14:paraId="598E36DB" w14:textId="36787CA7" w:rsidR="005A2AD4" w:rsidRPr="00EF0C94" w:rsidRDefault="00C41420">
      <w:pPr>
        <w:pStyle w:val="ListParagraph"/>
        <w:numPr>
          <w:ilvl w:val="0"/>
          <w:numId w:val="8"/>
        </w:numPr>
        <w:rPr>
          <w:rFonts w:cs="Times New Roman"/>
          <w:szCs w:val="22"/>
          <w:lang w:val="en-US"/>
        </w:rPr>
      </w:pPr>
      <w:r w:rsidRPr="00EF0C94">
        <w:rPr>
          <w:rFonts w:cs="Times New Roman"/>
          <w:szCs w:val="22"/>
          <w:lang w:val="en-US"/>
        </w:rPr>
        <w:t xml:space="preserve">The </w:t>
      </w:r>
      <w:proofErr w:type="spellStart"/>
      <w:r w:rsidRPr="00EF0C94">
        <w:rPr>
          <w:rFonts w:cs="Times New Roman"/>
          <w:szCs w:val="22"/>
          <w:lang w:val="en-US"/>
        </w:rPr>
        <w:t>Zomi</w:t>
      </w:r>
      <w:proofErr w:type="spellEnd"/>
      <w:r w:rsidRPr="00EF0C94">
        <w:rPr>
          <w:rFonts w:cs="Times New Roman"/>
          <w:szCs w:val="22"/>
          <w:lang w:val="en-US"/>
        </w:rPr>
        <w:t xml:space="preserve"> (Chin) are closely related to the Kuki </w:t>
      </w:r>
      <w:r w:rsidR="00974E02" w:rsidRPr="00EF0C94">
        <w:rPr>
          <w:rFonts w:cs="Times New Roman"/>
          <w:szCs w:val="22"/>
          <w:lang w:val="en-US"/>
        </w:rPr>
        <w:t xml:space="preserve">as well as the Mizo </w:t>
      </w:r>
      <w:r w:rsidRPr="00EF0C94">
        <w:rPr>
          <w:rFonts w:cs="Times New Roman"/>
          <w:szCs w:val="22"/>
          <w:lang w:val="en-US"/>
        </w:rPr>
        <w:t>in India and Bangladesh.</w:t>
      </w:r>
    </w:p>
    <w:p w14:paraId="5085F91F" w14:textId="77777777" w:rsidR="00C41420" w:rsidRPr="00EF0C94" w:rsidRDefault="00C41420" w:rsidP="00C41420">
      <w:pPr>
        <w:rPr>
          <w:rFonts w:cs="Times New Roman"/>
          <w:szCs w:val="22"/>
          <w:lang w:val="en-US"/>
        </w:rPr>
      </w:pPr>
    </w:p>
    <w:p w14:paraId="3FDB6845" w14:textId="77777777" w:rsidR="005A2AD4" w:rsidRPr="00EF0C94" w:rsidRDefault="005A2AD4" w:rsidP="005A2AD4">
      <w:pPr>
        <w:rPr>
          <w:rFonts w:cs="Times New Roman"/>
          <w:szCs w:val="22"/>
          <w:lang w:val="en-US"/>
        </w:rPr>
      </w:pPr>
    </w:p>
    <w:p w14:paraId="5F3BEA71" w14:textId="77777777" w:rsidR="005A2AD4" w:rsidRPr="00EF0C94" w:rsidRDefault="005A2AD4" w:rsidP="005A2AD4">
      <w:pPr>
        <w:rPr>
          <w:rFonts w:cs="Times New Roman"/>
          <w:bCs/>
          <w:szCs w:val="22"/>
          <w:lang w:val="en-US"/>
        </w:rPr>
      </w:pPr>
      <w:r w:rsidRPr="00EF0C94">
        <w:rPr>
          <w:rFonts w:cs="Times New Roman"/>
          <w:b/>
          <w:szCs w:val="22"/>
          <w:lang w:val="en-US"/>
        </w:rPr>
        <w:t>Movement start and end dates</w:t>
      </w:r>
    </w:p>
    <w:p w14:paraId="189DE6EA" w14:textId="77777777" w:rsidR="005A2AD4" w:rsidRPr="00EF0C94" w:rsidRDefault="005A2AD4" w:rsidP="005A2AD4">
      <w:pPr>
        <w:rPr>
          <w:rFonts w:cs="Times New Roman"/>
          <w:szCs w:val="22"/>
          <w:lang w:val="en-US"/>
        </w:rPr>
      </w:pPr>
    </w:p>
    <w:p w14:paraId="4D1D947B" w14:textId="77777777" w:rsidR="00A83352" w:rsidRPr="0038655F" w:rsidRDefault="00C41420">
      <w:pPr>
        <w:pStyle w:val="ListParagraph"/>
        <w:numPr>
          <w:ilvl w:val="0"/>
          <w:numId w:val="11"/>
        </w:numPr>
        <w:rPr>
          <w:rFonts w:cs="Times New Roman"/>
          <w:szCs w:val="22"/>
          <w:lang w:val="en-US"/>
        </w:rPr>
      </w:pPr>
      <w:r w:rsidRPr="00EF0C94">
        <w:rPr>
          <w:rFonts w:cs="Times New Roman"/>
          <w:szCs w:val="22"/>
          <w:lang w:val="en-US"/>
        </w:rPr>
        <w:t xml:space="preserve">Haokip (2015: 27) suggest that an organization called the Chin Union demanded autonomy for </w:t>
      </w:r>
      <w:proofErr w:type="spellStart"/>
      <w:r w:rsidRPr="00EF0C94">
        <w:rPr>
          <w:rFonts w:cs="Times New Roman"/>
          <w:szCs w:val="22"/>
          <w:lang w:val="en-US"/>
        </w:rPr>
        <w:t>Chinland</w:t>
      </w:r>
      <w:proofErr w:type="spellEnd"/>
      <w:r w:rsidRPr="00EF0C94">
        <w:rPr>
          <w:rFonts w:cs="Times New Roman"/>
          <w:szCs w:val="22"/>
          <w:lang w:val="en-US"/>
        </w:rPr>
        <w:t xml:space="preserve"> from the British governor of Burma in 1933, which was denied. </w:t>
      </w:r>
      <w:r w:rsidR="00A83352" w:rsidRPr="00EF0C94">
        <w:rPr>
          <w:rFonts w:cs="Times New Roman"/>
          <w:szCs w:val="22"/>
          <w:lang w:val="en-US"/>
        </w:rPr>
        <w:t xml:space="preserve">As this is the first </w:t>
      </w:r>
      <w:r w:rsidR="00A83352" w:rsidRPr="0038655F">
        <w:rPr>
          <w:rFonts w:cs="Times New Roman"/>
          <w:szCs w:val="22"/>
          <w:lang w:val="en-US"/>
        </w:rPr>
        <w:t xml:space="preserve">evidence of separatist mobilization we could find, 1933 is coded as the start date. </w:t>
      </w:r>
    </w:p>
    <w:p w14:paraId="1BCBD4EC" w14:textId="6B2031A6" w:rsidR="00C41420" w:rsidRPr="0038655F" w:rsidRDefault="00C41420">
      <w:pPr>
        <w:pStyle w:val="ListParagraph"/>
        <w:numPr>
          <w:ilvl w:val="0"/>
          <w:numId w:val="11"/>
        </w:numPr>
        <w:rPr>
          <w:rFonts w:cs="Times New Roman"/>
          <w:szCs w:val="22"/>
          <w:lang w:val="en-US"/>
        </w:rPr>
      </w:pPr>
      <w:r w:rsidRPr="0038655F">
        <w:rPr>
          <w:rFonts w:cs="Times New Roman"/>
          <w:szCs w:val="22"/>
          <w:lang w:val="en-US"/>
        </w:rPr>
        <w:t xml:space="preserve">Haokip </w:t>
      </w:r>
      <w:r w:rsidR="00A83352" w:rsidRPr="0038655F">
        <w:rPr>
          <w:rFonts w:cs="Times New Roman"/>
          <w:szCs w:val="22"/>
          <w:lang w:val="en-US"/>
        </w:rPr>
        <w:t xml:space="preserve">(2015) </w:t>
      </w:r>
      <w:r w:rsidRPr="0038655F">
        <w:rPr>
          <w:rFonts w:cs="Times New Roman"/>
          <w:szCs w:val="22"/>
          <w:lang w:val="en-US"/>
        </w:rPr>
        <w:t xml:space="preserve">reports a Kuki uprising in 1942-1945, which ended in defeat for the </w:t>
      </w:r>
      <w:proofErr w:type="spellStart"/>
      <w:r w:rsidRPr="0038655F">
        <w:rPr>
          <w:rFonts w:cs="Times New Roman"/>
          <w:szCs w:val="22"/>
          <w:lang w:val="en-US"/>
        </w:rPr>
        <w:t>Kukis</w:t>
      </w:r>
      <w:proofErr w:type="spellEnd"/>
      <w:r w:rsidRPr="0038655F">
        <w:rPr>
          <w:rFonts w:cs="Times New Roman"/>
          <w:szCs w:val="22"/>
          <w:lang w:val="en-US"/>
        </w:rPr>
        <w:t>.</w:t>
      </w:r>
    </w:p>
    <w:p w14:paraId="5C5B1F5E" w14:textId="12315FE0" w:rsidR="007B4DE3" w:rsidRPr="00B9400F" w:rsidRDefault="007B4DE3">
      <w:pPr>
        <w:pStyle w:val="ListParagraph"/>
        <w:numPr>
          <w:ilvl w:val="0"/>
          <w:numId w:val="11"/>
        </w:numPr>
        <w:rPr>
          <w:rFonts w:cs="Times New Roman"/>
          <w:szCs w:val="22"/>
          <w:lang w:val="en-US"/>
        </w:rPr>
      </w:pPr>
      <w:r w:rsidRPr="00B9400F">
        <w:rPr>
          <w:rFonts w:cs="Times New Roman"/>
          <w:szCs w:val="22"/>
          <w:lang w:val="en-US"/>
        </w:rPr>
        <w:t xml:space="preserve">It is not fully clear whether separatist mobilization continued after Burma’s independence in 1948. According to Minahan (2002: </w:t>
      </w:r>
      <w:r w:rsidR="00EB665D" w:rsidRPr="00B9400F">
        <w:rPr>
          <w:rFonts w:cs="Times New Roman"/>
          <w:szCs w:val="22"/>
          <w:lang w:val="en-US"/>
        </w:rPr>
        <w:t xml:space="preserve">2105), there continued to be separatist sentiment, but he does not provide evidence of separatist mobilization. A 2009 report by Human Rights Watch suggests that “armed insurgency groups have been operating in the ethnic Chin areas since Burma’s independence in 1948”. The report does not make clear the goals of the rebels, but does seem to draw a direct line with the Chin National Front (CNF), which emerged in 1988 and espoused separatist goals (see below). </w:t>
      </w:r>
      <w:r w:rsidR="00A83352" w:rsidRPr="00B9400F">
        <w:rPr>
          <w:rFonts w:cs="Times New Roman"/>
          <w:szCs w:val="22"/>
          <w:lang w:val="en-US"/>
        </w:rPr>
        <w:t>Haokip (2015: 29) confirms that there was a low-level insurgency after 1948, and that several organizations were active in the 1950s</w:t>
      </w:r>
      <w:r w:rsidR="00262B31" w:rsidRPr="00B9400F">
        <w:rPr>
          <w:rFonts w:cs="Times New Roman"/>
          <w:szCs w:val="22"/>
          <w:lang w:val="en-US"/>
        </w:rPr>
        <w:t xml:space="preserve">. Haokip does not </w:t>
      </w:r>
      <w:r w:rsidR="00C90414" w:rsidRPr="00B9400F">
        <w:rPr>
          <w:rFonts w:cs="Times New Roman"/>
          <w:szCs w:val="22"/>
          <w:lang w:val="en-US"/>
        </w:rPr>
        <w:t xml:space="preserve">report on their goals; however, </w:t>
      </w:r>
      <w:r w:rsidR="006E52CA" w:rsidRPr="00B9400F">
        <w:rPr>
          <w:rFonts w:cs="Times New Roman"/>
          <w:szCs w:val="22"/>
          <w:lang w:val="en-US"/>
        </w:rPr>
        <w:t>Haokip’s general topic in the article is ethnic separatism among the Kuki/Chin in India and Myanmar.</w:t>
      </w:r>
      <w:r w:rsidR="00262B31" w:rsidRPr="00B9400F">
        <w:rPr>
          <w:rFonts w:cs="Times New Roman"/>
          <w:szCs w:val="22"/>
          <w:lang w:val="en-US"/>
        </w:rPr>
        <w:t xml:space="preserve"> Relevant Chin organizations at the time according to Haokip included </w:t>
      </w:r>
      <w:r w:rsidR="00A83352" w:rsidRPr="00B9400F">
        <w:rPr>
          <w:rFonts w:cs="Times New Roman"/>
          <w:szCs w:val="22"/>
          <w:lang w:val="en-US"/>
        </w:rPr>
        <w:t>the Chin Union</w:t>
      </w:r>
      <w:r w:rsidR="00262B31" w:rsidRPr="00B9400F">
        <w:rPr>
          <w:rFonts w:cs="Times New Roman"/>
          <w:szCs w:val="22"/>
          <w:lang w:val="en-US"/>
        </w:rPr>
        <w:t>,</w:t>
      </w:r>
      <w:r w:rsidR="00A83352" w:rsidRPr="00B9400F">
        <w:rPr>
          <w:rFonts w:cs="Times New Roman"/>
          <w:szCs w:val="22"/>
          <w:lang w:val="en-US"/>
        </w:rPr>
        <w:t xml:space="preserve"> the Chin People’s Freedom League</w:t>
      </w:r>
      <w:r w:rsidR="00262B31" w:rsidRPr="00B9400F">
        <w:rPr>
          <w:rFonts w:cs="Times New Roman"/>
          <w:szCs w:val="22"/>
          <w:lang w:val="en-US"/>
        </w:rPr>
        <w:t>, and the Chin National Liberation Front.</w:t>
      </w:r>
      <w:r w:rsidR="009A53B8" w:rsidRPr="00B9400F">
        <w:rPr>
          <w:rFonts w:cs="Times New Roman"/>
          <w:szCs w:val="22"/>
          <w:lang w:val="en-US"/>
        </w:rPr>
        <w:t xml:space="preserve"> Based on this, we code an ongoing </w:t>
      </w:r>
      <w:proofErr w:type="spellStart"/>
      <w:r w:rsidR="009A53B8" w:rsidRPr="00B9400F">
        <w:rPr>
          <w:rFonts w:cs="Times New Roman"/>
          <w:szCs w:val="22"/>
          <w:lang w:val="en-US"/>
        </w:rPr>
        <w:t>Zomi</w:t>
      </w:r>
      <w:proofErr w:type="spellEnd"/>
      <w:r w:rsidR="009A53B8" w:rsidRPr="00B9400F">
        <w:rPr>
          <w:rFonts w:cs="Times New Roman"/>
          <w:szCs w:val="22"/>
          <w:lang w:val="en-US"/>
        </w:rPr>
        <w:t>/Chin movement throughout the late 1940s and 1950s</w:t>
      </w:r>
      <w:r w:rsidR="006E52CA" w:rsidRPr="00B9400F">
        <w:rPr>
          <w:rFonts w:cs="Times New Roman"/>
          <w:szCs w:val="22"/>
          <w:lang w:val="en-US"/>
        </w:rPr>
        <w:t>.</w:t>
      </w:r>
    </w:p>
    <w:p w14:paraId="5B79EBE8" w14:textId="63B93718" w:rsidR="0079537D" w:rsidRPr="00B9400F" w:rsidRDefault="0079537D">
      <w:pPr>
        <w:pStyle w:val="ListParagraph"/>
        <w:numPr>
          <w:ilvl w:val="0"/>
          <w:numId w:val="11"/>
        </w:numPr>
        <w:rPr>
          <w:rFonts w:cs="Times New Roman"/>
          <w:szCs w:val="22"/>
          <w:lang w:val="en-US"/>
        </w:rPr>
      </w:pPr>
      <w:r w:rsidRPr="00B9400F">
        <w:rPr>
          <w:rFonts w:cs="Times New Roman"/>
          <w:szCs w:val="22"/>
          <w:lang w:val="en-US"/>
        </w:rPr>
        <w:t xml:space="preserve">In the early 1960s, the </w:t>
      </w:r>
      <w:proofErr w:type="spellStart"/>
      <w:r w:rsidRPr="00B9400F">
        <w:rPr>
          <w:rFonts w:cs="Times New Roman"/>
          <w:szCs w:val="22"/>
          <w:lang w:val="en-US"/>
        </w:rPr>
        <w:t>Zomis</w:t>
      </w:r>
      <w:proofErr w:type="spellEnd"/>
      <w:r w:rsidRPr="00B9400F">
        <w:rPr>
          <w:rFonts w:cs="Times New Roman"/>
          <w:szCs w:val="22"/>
          <w:lang w:val="en-US"/>
        </w:rPr>
        <w:t xml:space="preserve"> rebelled against a law that made Buddhism the official state religion in Burma (Minahan 2002: 2105). According to Minahan</w:t>
      </w:r>
      <w:r w:rsidR="006E52CA" w:rsidRPr="00B9400F">
        <w:rPr>
          <w:rFonts w:cs="Times New Roman"/>
          <w:szCs w:val="22"/>
          <w:lang w:val="en-US"/>
        </w:rPr>
        <w:t xml:space="preserve">, the </w:t>
      </w:r>
      <w:r w:rsidR="00070B51" w:rsidRPr="00B9400F">
        <w:rPr>
          <w:rFonts w:cs="Times New Roman"/>
          <w:szCs w:val="22"/>
          <w:lang w:val="en-US"/>
        </w:rPr>
        <w:t xml:space="preserve">separatist rebellion </w:t>
      </w:r>
      <w:r w:rsidR="006E52CA" w:rsidRPr="00B9400F">
        <w:rPr>
          <w:rFonts w:cs="Times New Roman"/>
          <w:szCs w:val="22"/>
          <w:lang w:val="en-US"/>
        </w:rPr>
        <w:t xml:space="preserve">began </w:t>
      </w:r>
      <w:r w:rsidR="00070B51" w:rsidRPr="00B9400F">
        <w:rPr>
          <w:rFonts w:cs="Times New Roman"/>
          <w:szCs w:val="22"/>
          <w:lang w:val="en-US"/>
        </w:rPr>
        <w:t>after the 1962 military coup, demandin</w:t>
      </w:r>
      <w:r w:rsidR="00182364" w:rsidRPr="00B9400F">
        <w:rPr>
          <w:rFonts w:cs="Times New Roman"/>
          <w:szCs w:val="22"/>
          <w:lang w:val="en-US"/>
        </w:rPr>
        <w:t>g</w:t>
      </w:r>
      <w:r w:rsidR="00070B51" w:rsidRPr="00B9400F">
        <w:rPr>
          <w:rFonts w:cs="Times New Roman"/>
          <w:szCs w:val="22"/>
          <w:lang w:val="en-US"/>
        </w:rPr>
        <w:t xml:space="preserve"> the consolidation of the </w:t>
      </w:r>
      <w:proofErr w:type="spellStart"/>
      <w:r w:rsidR="00070B51" w:rsidRPr="00B9400F">
        <w:rPr>
          <w:rFonts w:cs="Times New Roman"/>
          <w:szCs w:val="22"/>
          <w:lang w:val="en-US"/>
        </w:rPr>
        <w:t>Zomi</w:t>
      </w:r>
      <w:proofErr w:type="spellEnd"/>
      <w:r w:rsidR="00070B51" w:rsidRPr="00B9400F">
        <w:rPr>
          <w:rFonts w:cs="Times New Roman"/>
          <w:szCs w:val="22"/>
          <w:lang w:val="en-US"/>
        </w:rPr>
        <w:t xml:space="preserve">-populated areas of Chin Hills, </w:t>
      </w:r>
      <w:proofErr w:type="spellStart"/>
      <w:r w:rsidR="00070B51" w:rsidRPr="00B9400F">
        <w:rPr>
          <w:rFonts w:cs="Times New Roman"/>
          <w:szCs w:val="22"/>
          <w:lang w:val="en-US"/>
        </w:rPr>
        <w:t>Magwe</w:t>
      </w:r>
      <w:proofErr w:type="spellEnd"/>
      <w:r w:rsidR="00070B51" w:rsidRPr="00B9400F">
        <w:rPr>
          <w:rFonts w:cs="Times New Roman"/>
          <w:szCs w:val="22"/>
          <w:lang w:val="en-US"/>
        </w:rPr>
        <w:t xml:space="preserve">, </w:t>
      </w:r>
      <w:proofErr w:type="spellStart"/>
      <w:r w:rsidR="00070B51" w:rsidRPr="00B9400F">
        <w:rPr>
          <w:rFonts w:cs="Times New Roman"/>
          <w:szCs w:val="22"/>
          <w:lang w:val="en-US"/>
        </w:rPr>
        <w:t>Sagaing</w:t>
      </w:r>
      <w:proofErr w:type="spellEnd"/>
      <w:r w:rsidR="00070B51" w:rsidRPr="00B9400F">
        <w:rPr>
          <w:rFonts w:cs="Times New Roman"/>
          <w:szCs w:val="22"/>
          <w:lang w:val="en-US"/>
        </w:rPr>
        <w:t xml:space="preserve">, and Arakan in an independent state. By 1964, all </w:t>
      </w:r>
      <w:proofErr w:type="spellStart"/>
      <w:r w:rsidR="00070B51" w:rsidRPr="00B9400F">
        <w:rPr>
          <w:rFonts w:cs="Times New Roman"/>
          <w:szCs w:val="22"/>
          <w:lang w:val="en-US"/>
        </w:rPr>
        <w:t>Zomi</w:t>
      </w:r>
      <w:proofErr w:type="spellEnd"/>
      <w:r w:rsidR="00070B51" w:rsidRPr="00B9400F">
        <w:rPr>
          <w:rFonts w:cs="Times New Roman"/>
          <w:szCs w:val="22"/>
          <w:lang w:val="en-US"/>
        </w:rPr>
        <w:t xml:space="preserve"> tribes had joined the rebellion. </w:t>
      </w:r>
    </w:p>
    <w:p w14:paraId="18A6C3D4" w14:textId="7B929F91" w:rsidR="00070B51" w:rsidRPr="00B9400F" w:rsidRDefault="00070B51">
      <w:pPr>
        <w:pStyle w:val="ListParagraph"/>
        <w:numPr>
          <w:ilvl w:val="0"/>
          <w:numId w:val="11"/>
        </w:numPr>
        <w:rPr>
          <w:rFonts w:cs="Times New Roman"/>
          <w:szCs w:val="22"/>
          <w:lang w:val="en-US"/>
        </w:rPr>
      </w:pPr>
      <w:r w:rsidRPr="00B9400F">
        <w:rPr>
          <w:lang w:val="en-US"/>
        </w:rPr>
        <w:t xml:space="preserve">Sambanis &amp; </w:t>
      </w:r>
      <w:proofErr w:type="spellStart"/>
      <w:r w:rsidRPr="00B9400F">
        <w:rPr>
          <w:lang w:val="en-US"/>
        </w:rPr>
        <w:t>Schulhofer</w:t>
      </w:r>
      <w:proofErr w:type="spellEnd"/>
      <w:r w:rsidRPr="00B9400F">
        <w:rPr>
          <w:lang w:val="en-US"/>
        </w:rPr>
        <w:t xml:space="preserve">-Wohl (2019) report that the </w:t>
      </w:r>
      <w:proofErr w:type="spellStart"/>
      <w:r w:rsidRPr="00B9400F">
        <w:rPr>
          <w:lang w:val="en-US"/>
        </w:rPr>
        <w:t>Zomis</w:t>
      </w:r>
      <w:proofErr w:type="spellEnd"/>
      <w:r w:rsidRPr="00B9400F">
        <w:rPr>
          <w:lang w:val="en-US"/>
        </w:rPr>
        <w:t xml:space="preserve"> were active from 1976 under the aegis of the National Democratic Front (NDF), which espoused a loose federation of independent ethnic states.</w:t>
      </w:r>
    </w:p>
    <w:p w14:paraId="430067D9" w14:textId="5878464A" w:rsidR="005C7DEA" w:rsidRPr="00B9400F" w:rsidRDefault="005C7DEA">
      <w:pPr>
        <w:pStyle w:val="ListParagraph"/>
        <w:numPr>
          <w:ilvl w:val="0"/>
          <w:numId w:val="11"/>
        </w:numPr>
        <w:rPr>
          <w:rFonts w:cs="Times New Roman"/>
          <w:szCs w:val="22"/>
          <w:lang w:val="en-US"/>
        </w:rPr>
      </w:pPr>
      <w:r w:rsidRPr="00B9400F">
        <w:rPr>
          <w:rFonts w:cs="Times New Roman"/>
          <w:szCs w:val="22"/>
          <w:lang w:val="en-US"/>
        </w:rPr>
        <w:t>The Chin National Front was founded on in 1988. The organization makes claims for a democratic, federal Myanmar. It has an armed wing, the Chin National Army (CNA) (Chin National Front).</w:t>
      </w:r>
    </w:p>
    <w:p w14:paraId="40E8E4D1" w14:textId="3AF46285" w:rsidR="00340C57" w:rsidRPr="00B9400F" w:rsidRDefault="00340C57">
      <w:pPr>
        <w:pStyle w:val="ListParagraph"/>
        <w:numPr>
          <w:ilvl w:val="0"/>
          <w:numId w:val="11"/>
        </w:numPr>
        <w:rPr>
          <w:rFonts w:cs="Times New Roman"/>
          <w:szCs w:val="22"/>
          <w:lang w:val="en-US"/>
        </w:rPr>
      </w:pPr>
      <w:r w:rsidRPr="00B9400F">
        <w:rPr>
          <w:rFonts w:cs="Times New Roman"/>
          <w:szCs w:val="22"/>
          <w:lang w:val="en-US"/>
        </w:rPr>
        <w:t xml:space="preserve">Marshall &amp; Gurr (2003, 2005) report </w:t>
      </w:r>
      <w:r w:rsidR="00070B51" w:rsidRPr="00B9400F">
        <w:rPr>
          <w:rFonts w:cs="Times New Roman"/>
          <w:szCs w:val="22"/>
          <w:lang w:val="en-US"/>
        </w:rPr>
        <w:t xml:space="preserve">continued separatist claims. </w:t>
      </w:r>
      <w:r w:rsidRPr="00B9400F">
        <w:rPr>
          <w:lang w:val="en-US"/>
        </w:rPr>
        <w:t xml:space="preserve">Minahan (2012: 367) notes that “[a] number of </w:t>
      </w:r>
      <w:proofErr w:type="spellStart"/>
      <w:r w:rsidRPr="00B9400F">
        <w:rPr>
          <w:lang w:val="en-US"/>
        </w:rPr>
        <w:t>Zomi</w:t>
      </w:r>
      <w:proofErr w:type="spellEnd"/>
      <w:r w:rsidRPr="00B9400F">
        <w:rPr>
          <w:lang w:val="en-US"/>
        </w:rPr>
        <w:t xml:space="preserve"> military organizations continue to resist the brutal military government of Myanmar to the present.” Minahan (2016: 477) also suggests that sporadic clashes were continuing at the time of his writing. </w:t>
      </w:r>
      <w:r w:rsidR="00182364" w:rsidRPr="00B9400F">
        <w:rPr>
          <w:lang w:val="en-US"/>
        </w:rPr>
        <w:t>Roth (2015: 339) suggests that there is a continuing independence movement, but that it is marginal.</w:t>
      </w:r>
      <w:r w:rsidR="00BD03B3" w:rsidRPr="00B9400F">
        <w:rPr>
          <w:lang w:val="en-US"/>
        </w:rPr>
        <w:t xml:space="preserve"> </w:t>
      </w:r>
      <w:r w:rsidR="00C1172B" w:rsidRPr="00B9400F">
        <w:rPr>
          <w:lang w:val="en-US"/>
        </w:rPr>
        <w:t>After the 2021</w:t>
      </w:r>
      <w:r w:rsidR="00BD03B3" w:rsidRPr="00B9400F">
        <w:rPr>
          <w:lang w:val="en-US"/>
        </w:rPr>
        <w:t xml:space="preserve"> coup, clashes between </w:t>
      </w:r>
      <w:proofErr w:type="spellStart"/>
      <w:r w:rsidR="00BD03B3" w:rsidRPr="00B9400F">
        <w:rPr>
          <w:lang w:val="en-US"/>
        </w:rPr>
        <w:t>Zomi</w:t>
      </w:r>
      <w:proofErr w:type="spellEnd"/>
      <w:r w:rsidR="00BD03B3" w:rsidRPr="00B9400F">
        <w:rPr>
          <w:lang w:val="en-US"/>
        </w:rPr>
        <w:t xml:space="preserve"> military organizations and the junta </w:t>
      </w:r>
      <w:r w:rsidR="00C1172B" w:rsidRPr="00B9400F">
        <w:rPr>
          <w:lang w:val="en-US"/>
        </w:rPr>
        <w:t>escalated</w:t>
      </w:r>
      <w:r w:rsidR="00037E93" w:rsidRPr="00B9400F">
        <w:rPr>
          <w:lang w:val="en-US"/>
        </w:rPr>
        <w:t xml:space="preserve"> (</w:t>
      </w:r>
      <w:r w:rsidR="00487ED9" w:rsidRPr="00B9400F">
        <w:rPr>
          <w:lang w:val="en-US"/>
        </w:rPr>
        <w:t xml:space="preserve">Myanmar Now 2021; Zaw 2022). </w:t>
      </w:r>
      <w:r w:rsidRPr="00B9400F">
        <w:rPr>
          <w:rFonts w:cs="Times New Roman"/>
          <w:szCs w:val="22"/>
          <w:lang w:val="en-US"/>
        </w:rPr>
        <w:t>[start date: 19</w:t>
      </w:r>
      <w:r w:rsidR="00E133BB">
        <w:rPr>
          <w:rFonts w:cs="Times New Roman"/>
          <w:szCs w:val="22"/>
          <w:lang w:val="en-US"/>
        </w:rPr>
        <w:t>33</w:t>
      </w:r>
      <w:r w:rsidRPr="00B9400F">
        <w:rPr>
          <w:rFonts w:cs="Times New Roman"/>
          <w:szCs w:val="22"/>
          <w:lang w:val="en-US"/>
        </w:rPr>
        <w:t>; end date: ongoing]</w:t>
      </w:r>
    </w:p>
    <w:p w14:paraId="177DE100" w14:textId="77777777" w:rsidR="005A2AD4" w:rsidRPr="00B9400F" w:rsidRDefault="005A2AD4" w:rsidP="005A2AD4">
      <w:pPr>
        <w:rPr>
          <w:rFonts w:cs="Times New Roman"/>
          <w:szCs w:val="22"/>
          <w:lang w:val="en-US"/>
        </w:rPr>
      </w:pPr>
    </w:p>
    <w:p w14:paraId="532D7DF6" w14:textId="77777777" w:rsidR="005A2AD4" w:rsidRPr="00B9400F" w:rsidRDefault="005A2AD4" w:rsidP="005A2AD4">
      <w:pPr>
        <w:rPr>
          <w:rFonts w:cs="Times New Roman"/>
          <w:szCs w:val="22"/>
          <w:lang w:val="en-US"/>
        </w:rPr>
      </w:pPr>
    </w:p>
    <w:p w14:paraId="18F21F75" w14:textId="1892AE9B" w:rsidR="001F75A9" w:rsidRPr="00B9400F" w:rsidRDefault="001F75A9" w:rsidP="001F75A9">
      <w:pPr>
        <w:rPr>
          <w:rFonts w:cs="Times New Roman"/>
          <w:b/>
          <w:szCs w:val="22"/>
          <w:lang w:val="en-US"/>
        </w:rPr>
      </w:pPr>
      <w:r w:rsidRPr="00B9400F">
        <w:rPr>
          <w:rFonts w:cs="Times New Roman"/>
          <w:b/>
          <w:szCs w:val="22"/>
          <w:lang w:val="en-US"/>
        </w:rPr>
        <w:t>Dominant claim</w:t>
      </w:r>
    </w:p>
    <w:p w14:paraId="1BAD7A90" w14:textId="77777777" w:rsidR="001F75A9" w:rsidRPr="00B9400F" w:rsidRDefault="001F75A9" w:rsidP="001F75A9">
      <w:pPr>
        <w:rPr>
          <w:rFonts w:cs="Times New Roman"/>
          <w:bCs/>
          <w:szCs w:val="22"/>
          <w:lang w:val="en-US"/>
        </w:rPr>
      </w:pPr>
    </w:p>
    <w:p w14:paraId="69439C7C" w14:textId="77777777" w:rsidR="001F75A9" w:rsidRPr="00B9400F" w:rsidRDefault="001F75A9" w:rsidP="001F75A9">
      <w:pPr>
        <w:pStyle w:val="ListParagraph"/>
        <w:numPr>
          <w:ilvl w:val="0"/>
          <w:numId w:val="11"/>
        </w:numPr>
        <w:rPr>
          <w:rFonts w:cs="Times New Roman"/>
          <w:szCs w:val="22"/>
          <w:lang w:val="en-US"/>
        </w:rPr>
      </w:pPr>
      <w:r w:rsidRPr="00B9400F">
        <w:rPr>
          <w:rFonts w:cs="Times New Roman"/>
          <w:szCs w:val="22"/>
          <w:lang w:val="en-US"/>
        </w:rPr>
        <w:t>There are several indications that the initial claim was for independence:</w:t>
      </w:r>
    </w:p>
    <w:p w14:paraId="61D72766" w14:textId="77777777" w:rsidR="001F75A9" w:rsidRPr="00B9400F" w:rsidRDefault="001F75A9" w:rsidP="001F75A9">
      <w:pPr>
        <w:pStyle w:val="ListParagraph"/>
        <w:numPr>
          <w:ilvl w:val="1"/>
          <w:numId w:val="11"/>
        </w:numPr>
        <w:rPr>
          <w:rFonts w:cs="Times New Roman"/>
          <w:szCs w:val="22"/>
          <w:lang w:val="en-US"/>
        </w:rPr>
      </w:pPr>
      <w:r w:rsidRPr="00B9400F">
        <w:rPr>
          <w:rFonts w:cs="Times New Roman"/>
          <w:szCs w:val="22"/>
          <w:lang w:val="en-US"/>
        </w:rPr>
        <w:t xml:space="preserve">Minahan (2002: 2105) reports that the </w:t>
      </w:r>
      <w:proofErr w:type="spellStart"/>
      <w:r w:rsidRPr="00B9400F">
        <w:rPr>
          <w:rFonts w:cs="Times New Roman"/>
          <w:szCs w:val="22"/>
          <w:lang w:val="en-US"/>
        </w:rPr>
        <w:t>Zomis</w:t>
      </w:r>
      <w:proofErr w:type="spellEnd"/>
      <w:r w:rsidRPr="00B9400F">
        <w:rPr>
          <w:rFonts w:cs="Times New Roman"/>
          <w:szCs w:val="22"/>
          <w:lang w:val="en-US"/>
        </w:rPr>
        <w:t xml:space="preserve"> made claims for separate independence after WWII, and that sentiment for independence continued in the 1950s. </w:t>
      </w:r>
    </w:p>
    <w:p w14:paraId="160F528B" w14:textId="77777777" w:rsidR="001F75A9" w:rsidRPr="00B9400F" w:rsidRDefault="001F75A9" w:rsidP="001F75A9">
      <w:pPr>
        <w:pStyle w:val="ListParagraph"/>
        <w:numPr>
          <w:ilvl w:val="1"/>
          <w:numId w:val="11"/>
        </w:numPr>
        <w:rPr>
          <w:rFonts w:cs="Times New Roman"/>
          <w:szCs w:val="22"/>
          <w:lang w:val="en-US"/>
        </w:rPr>
      </w:pPr>
      <w:r w:rsidRPr="00B9400F">
        <w:rPr>
          <w:rFonts w:cs="Times New Roman"/>
          <w:szCs w:val="22"/>
          <w:lang w:val="en-US"/>
        </w:rPr>
        <w:lastRenderedPageBreak/>
        <w:t xml:space="preserve">According to Minahan, separatist rebels demanded the consolidation of the </w:t>
      </w:r>
      <w:proofErr w:type="spellStart"/>
      <w:r w:rsidRPr="00B9400F">
        <w:rPr>
          <w:rFonts w:cs="Times New Roman"/>
          <w:szCs w:val="22"/>
          <w:lang w:val="en-US"/>
        </w:rPr>
        <w:t>Zomi</w:t>
      </w:r>
      <w:proofErr w:type="spellEnd"/>
      <w:r w:rsidRPr="00B9400F">
        <w:rPr>
          <w:rFonts w:cs="Times New Roman"/>
          <w:szCs w:val="22"/>
          <w:lang w:val="en-US"/>
        </w:rPr>
        <w:t xml:space="preserve">-populated areas of Chin Hills, </w:t>
      </w:r>
      <w:proofErr w:type="spellStart"/>
      <w:r w:rsidRPr="00B9400F">
        <w:rPr>
          <w:rFonts w:cs="Times New Roman"/>
          <w:szCs w:val="22"/>
          <w:lang w:val="en-US"/>
        </w:rPr>
        <w:t>Magwe</w:t>
      </w:r>
      <w:proofErr w:type="spellEnd"/>
      <w:r w:rsidRPr="00B9400F">
        <w:rPr>
          <w:rFonts w:cs="Times New Roman"/>
          <w:szCs w:val="22"/>
          <w:lang w:val="en-US"/>
        </w:rPr>
        <w:t xml:space="preserve">, </w:t>
      </w:r>
      <w:proofErr w:type="spellStart"/>
      <w:r w:rsidRPr="00B9400F">
        <w:rPr>
          <w:rFonts w:cs="Times New Roman"/>
          <w:szCs w:val="22"/>
          <w:lang w:val="en-US"/>
        </w:rPr>
        <w:t>Sagaing</w:t>
      </w:r>
      <w:proofErr w:type="spellEnd"/>
      <w:r w:rsidRPr="00B9400F">
        <w:rPr>
          <w:rFonts w:cs="Times New Roman"/>
          <w:szCs w:val="22"/>
          <w:lang w:val="en-US"/>
        </w:rPr>
        <w:t xml:space="preserve">, and Arakan in an independent state in the 1960s. </w:t>
      </w:r>
    </w:p>
    <w:p w14:paraId="64DE53D8" w14:textId="77777777" w:rsidR="001F75A9" w:rsidRPr="00B9400F" w:rsidRDefault="001F75A9" w:rsidP="001F75A9">
      <w:pPr>
        <w:pStyle w:val="ListParagraph"/>
        <w:numPr>
          <w:ilvl w:val="1"/>
          <w:numId w:val="11"/>
        </w:numPr>
        <w:rPr>
          <w:rFonts w:cs="Times New Roman"/>
          <w:szCs w:val="22"/>
          <w:lang w:val="en-US"/>
        </w:rPr>
      </w:pPr>
      <w:r w:rsidRPr="00B9400F">
        <w:rPr>
          <w:lang w:val="en-US"/>
        </w:rPr>
        <w:t xml:space="preserve">Sambanis &amp; </w:t>
      </w:r>
      <w:proofErr w:type="spellStart"/>
      <w:r w:rsidRPr="00B9400F">
        <w:rPr>
          <w:lang w:val="en-US"/>
        </w:rPr>
        <w:t>Schulhofer</w:t>
      </w:r>
      <w:proofErr w:type="spellEnd"/>
      <w:r w:rsidRPr="00B9400F">
        <w:rPr>
          <w:lang w:val="en-US"/>
        </w:rPr>
        <w:t xml:space="preserve">-Wohl (2019) report that the </w:t>
      </w:r>
      <w:proofErr w:type="spellStart"/>
      <w:r w:rsidRPr="00B9400F">
        <w:rPr>
          <w:lang w:val="en-US"/>
        </w:rPr>
        <w:t>Zomis</w:t>
      </w:r>
      <w:proofErr w:type="spellEnd"/>
      <w:r w:rsidRPr="00B9400F">
        <w:rPr>
          <w:lang w:val="en-US"/>
        </w:rPr>
        <w:t xml:space="preserve"> were active from 1976 under the aegis of the National Democratic Front (NDF), which espoused a loose federation of independent ethnic states.</w:t>
      </w:r>
    </w:p>
    <w:p w14:paraId="40436BE5" w14:textId="77777777" w:rsidR="001F75A9" w:rsidRPr="00EF0C94" w:rsidRDefault="001F75A9" w:rsidP="001F75A9">
      <w:pPr>
        <w:pStyle w:val="ListParagraph"/>
        <w:numPr>
          <w:ilvl w:val="0"/>
          <w:numId w:val="11"/>
        </w:numPr>
        <w:rPr>
          <w:rFonts w:cs="Times New Roman"/>
          <w:bCs/>
          <w:szCs w:val="22"/>
          <w:lang w:val="en-US"/>
        </w:rPr>
      </w:pPr>
      <w:r w:rsidRPr="00B9400F">
        <w:rPr>
          <w:rFonts w:cs="Times New Roman"/>
          <w:szCs w:val="22"/>
          <w:lang w:val="en-US"/>
        </w:rPr>
        <w:t xml:space="preserve">The Chin National Front was founded in 1988. The organization makes claims for a democratic, federal Myanmar </w:t>
      </w:r>
      <w:r w:rsidRPr="00B9400F">
        <w:rPr>
          <w:lang w:val="en-US"/>
        </w:rPr>
        <w:t xml:space="preserve">(Minorities at Risk Project; UNTERM). “More autonomy” and the “establishment of a democratic federal union” is also mentioned as the Chin goal by other sources (Immigration and Refugee Board of Canada 2000). This is confirmed by the fact that the Chin National Front supported the </w:t>
      </w:r>
      <w:proofErr w:type="spellStart"/>
      <w:r w:rsidRPr="00B9400F">
        <w:rPr>
          <w:lang w:val="en-US"/>
        </w:rPr>
        <w:t>Manepalaw</w:t>
      </w:r>
      <w:proofErr w:type="spellEnd"/>
      <w:r w:rsidRPr="00B9400F">
        <w:rPr>
          <w:lang w:val="en-US"/>
        </w:rPr>
        <w:t xml:space="preserve"> Agreement to establish a genuine federal union (c</w:t>
      </w:r>
      <w:r w:rsidRPr="00B9400F">
        <w:rPr>
          <w:rFonts w:cs="Times New Roman"/>
          <w:szCs w:val="22"/>
          <w:lang w:val="en-US"/>
        </w:rPr>
        <w:t>hinland.org</w:t>
      </w:r>
      <w:r w:rsidRPr="00B9400F">
        <w:rPr>
          <w:lang w:val="en-US"/>
        </w:rPr>
        <w:t>). We code au</w:t>
      </w:r>
      <w:r w:rsidRPr="00EF0C94">
        <w:rPr>
          <w:lang w:val="en-US"/>
        </w:rPr>
        <w:t>tonomy as the dominant claim from 1989 onwards (following 1</w:t>
      </w:r>
      <w:r w:rsidRPr="00EF0C94">
        <w:rPr>
          <w:vertAlign w:val="superscript"/>
          <w:lang w:val="en-US"/>
        </w:rPr>
        <w:t>st</w:t>
      </w:r>
      <w:r w:rsidRPr="00EF0C94">
        <w:rPr>
          <w:lang w:val="en-US"/>
        </w:rPr>
        <w:t xml:space="preserve"> of Jan rule) and independence before that. [1948-1988: independence claim; 1989-2020: autonomy claim]</w:t>
      </w:r>
    </w:p>
    <w:p w14:paraId="758F15A4" w14:textId="77777777" w:rsidR="001F75A9" w:rsidRPr="00EF0C94" w:rsidRDefault="001F75A9" w:rsidP="001F75A9">
      <w:pPr>
        <w:rPr>
          <w:rFonts w:cs="Times New Roman"/>
          <w:bCs/>
          <w:szCs w:val="22"/>
          <w:lang w:val="en-US"/>
        </w:rPr>
      </w:pPr>
    </w:p>
    <w:p w14:paraId="0D3E3289" w14:textId="77777777" w:rsidR="001F75A9" w:rsidRPr="00EF0C94" w:rsidRDefault="001F75A9" w:rsidP="001F75A9">
      <w:pPr>
        <w:rPr>
          <w:rFonts w:cs="Times New Roman"/>
          <w:bCs/>
          <w:szCs w:val="22"/>
          <w:lang w:val="en-US"/>
        </w:rPr>
      </w:pPr>
    </w:p>
    <w:p w14:paraId="350C3BEC" w14:textId="2A52BB78" w:rsidR="001F75A9" w:rsidRDefault="001F75A9" w:rsidP="001F75A9">
      <w:pPr>
        <w:rPr>
          <w:rFonts w:cs="Times New Roman"/>
          <w:b/>
          <w:lang w:val="en-US"/>
        </w:rPr>
      </w:pPr>
      <w:r>
        <w:rPr>
          <w:rFonts w:cs="Times New Roman"/>
          <w:b/>
          <w:lang w:val="en-US"/>
        </w:rPr>
        <w:t>Independence claims</w:t>
      </w:r>
    </w:p>
    <w:p w14:paraId="5BD0550E" w14:textId="77777777" w:rsidR="001F75A9" w:rsidRDefault="001F75A9" w:rsidP="001F75A9">
      <w:pPr>
        <w:rPr>
          <w:rFonts w:cs="Times New Roman"/>
          <w:bCs/>
          <w:lang w:val="en-US"/>
        </w:rPr>
      </w:pPr>
    </w:p>
    <w:p w14:paraId="7CAF2549" w14:textId="11985EC1" w:rsidR="001F75A9" w:rsidRPr="0038655F" w:rsidRDefault="00350A4E" w:rsidP="009F6215">
      <w:pPr>
        <w:pStyle w:val="ListParagraph"/>
        <w:numPr>
          <w:ilvl w:val="0"/>
          <w:numId w:val="3"/>
        </w:numPr>
        <w:rPr>
          <w:rFonts w:cs="Times New Roman"/>
          <w:bCs/>
          <w:lang w:val="en-US"/>
        </w:rPr>
      </w:pPr>
      <w:r w:rsidRPr="0038655F">
        <w:rPr>
          <w:rFonts w:cs="Times New Roman"/>
          <w:bCs/>
          <w:lang w:val="en-US"/>
        </w:rPr>
        <w:t xml:space="preserve">Minahan mentions that </w:t>
      </w:r>
      <w:r w:rsidR="00D56CA4" w:rsidRPr="0038655F">
        <w:rPr>
          <w:rFonts w:cs="Times New Roman"/>
          <w:bCs/>
          <w:lang w:val="en-US"/>
        </w:rPr>
        <w:t xml:space="preserve">the Chin made claims for independence after WWII (2002: 2105) but does not cite an exact date </w:t>
      </w:r>
      <w:r w:rsidR="00200F6E" w:rsidRPr="0038655F">
        <w:rPr>
          <w:rFonts w:cs="Times New Roman"/>
          <w:bCs/>
          <w:lang w:val="en-US"/>
        </w:rPr>
        <w:t>for</w:t>
      </w:r>
      <w:r w:rsidR="00D56CA4" w:rsidRPr="0038655F">
        <w:rPr>
          <w:rFonts w:cs="Times New Roman"/>
          <w:bCs/>
          <w:lang w:val="en-US"/>
        </w:rPr>
        <w:t xml:space="preserve"> these claims.</w:t>
      </w:r>
      <w:r w:rsidR="00200F6E" w:rsidRPr="0038655F">
        <w:rPr>
          <w:rFonts w:cs="Times New Roman"/>
          <w:bCs/>
          <w:lang w:val="en-US"/>
        </w:rPr>
        <w:t xml:space="preserve"> Roth however notes that the </w:t>
      </w:r>
      <w:r w:rsidR="00E557FA" w:rsidRPr="0038655F">
        <w:rPr>
          <w:rFonts w:cs="Times New Roman"/>
          <w:bCs/>
          <w:lang w:val="en-US"/>
        </w:rPr>
        <w:t>Chin have made claims for an independent state since 1948 due to the prospect of joining Myanmar</w:t>
      </w:r>
      <w:r w:rsidR="00D57D0A" w:rsidRPr="0038655F">
        <w:rPr>
          <w:rFonts w:cs="Times New Roman"/>
          <w:bCs/>
          <w:lang w:val="en-US"/>
        </w:rPr>
        <w:t xml:space="preserve"> (2015: 338)</w:t>
      </w:r>
      <w:r w:rsidR="00E557FA" w:rsidRPr="0038655F">
        <w:rPr>
          <w:rFonts w:cs="Times New Roman"/>
          <w:bCs/>
          <w:lang w:val="en-US"/>
        </w:rPr>
        <w:t>.</w:t>
      </w:r>
      <w:r w:rsidR="00D57D0A" w:rsidRPr="0038655F">
        <w:rPr>
          <w:rFonts w:cs="Times New Roman"/>
          <w:bCs/>
          <w:lang w:val="en-US"/>
        </w:rPr>
        <w:t xml:space="preserve"> </w:t>
      </w:r>
      <w:r w:rsidR="00E133BB" w:rsidRPr="0038655F">
        <w:rPr>
          <w:rFonts w:cs="Times New Roman"/>
          <w:bCs/>
          <w:lang w:val="en-US"/>
        </w:rPr>
        <w:t>Since the coup in 2020, there has been uncertainty over whether the CNF will pursue outright independence in the future (Fishburn 2023: Online). Other than this,</w:t>
      </w:r>
      <w:r w:rsidR="00830122" w:rsidRPr="0038655F">
        <w:rPr>
          <w:rFonts w:cs="Times New Roman"/>
          <w:bCs/>
          <w:lang w:val="en-US"/>
        </w:rPr>
        <w:t xml:space="preserve"> no further independence claims could be identified beyond </w:t>
      </w:r>
      <w:r w:rsidR="00E133BB" w:rsidRPr="0038655F">
        <w:rPr>
          <w:rFonts w:cs="Times New Roman"/>
          <w:bCs/>
          <w:lang w:val="en-US"/>
        </w:rPr>
        <w:t>those mentioned above</w:t>
      </w:r>
      <w:r w:rsidR="00830122" w:rsidRPr="0038655F">
        <w:rPr>
          <w:rFonts w:cs="Times New Roman"/>
          <w:bCs/>
          <w:lang w:val="en-US"/>
        </w:rPr>
        <w:t xml:space="preserve">. [start date: 1948; end date: </w:t>
      </w:r>
      <w:r w:rsidR="009B1C6A" w:rsidRPr="0038655F">
        <w:rPr>
          <w:rFonts w:cs="Times New Roman"/>
          <w:bCs/>
          <w:lang w:val="en-US"/>
        </w:rPr>
        <w:t>1988]</w:t>
      </w:r>
    </w:p>
    <w:p w14:paraId="4EC2EE5D" w14:textId="77777777" w:rsidR="001F75A9" w:rsidRDefault="001F75A9" w:rsidP="001F75A9">
      <w:pPr>
        <w:rPr>
          <w:rFonts w:cs="Times New Roman"/>
          <w:bCs/>
          <w:lang w:val="en-US"/>
        </w:rPr>
      </w:pPr>
    </w:p>
    <w:p w14:paraId="4402260F" w14:textId="77777777" w:rsidR="001F75A9" w:rsidRDefault="001F75A9" w:rsidP="001F75A9">
      <w:pPr>
        <w:rPr>
          <w:rFonts w:cs="Times New Roman"/>
          <w:bCs/>
          <w:lang w:val="en-US"/>
        </w:rPr>
      </w:pPr>
    </w:p>
    <w:p w14:paraId="03E5299A" w14:textId="45A6C5A5" w:rsidR="001F75A9" w:rsidRDefault="001F75A9" w:rsidP="001F75A9">
      <w:pPr>
        <w:rPr>
          <w:rFonts w:cs="Times New Roman"/>
          <w:b/>
          <w:lang w:val="en-US"/>
        </w:rPr>
      </w:pPr>
      <w:r>
        <w:rPr>
          <w:rFonts w:cs="Times New Roman"/>
          <w:b/>
          <w:lang w:val="en-US"/>
        </w:rPr>
        <w:t>Irredentist claims</w:t>
      </w:r>
    </w:p>
    <w:p w14:paraId="53307EEB" w14:textId="77777777" w:rsidR="001F75A9" w:rsidRDefault="001F75A9" w:rsidP="001F75A9">
      <w:pPr>
        <w:rPr>
          <w:rFonts w:cs="Times New Roman"/>
          <w:bCs/>
          <w:lang w:val="en-US"/>
        </w:rPr>
      </w:pPr>
    </w:p>
    <w:p w14:paraId="3E804069" w14:textId="1C5AA06D" w:rsidR="001F75A9" w:rsidRDefault="000D788F" w:rsidP="001F75A9">
      <w:pPr>
        <w:rPr>
          <w:rFonts w:cs="Times New Roman"/>
          <w:bCs/>
          <w:lang w:val="en-US"/>
        </w:rPr>
      </w:pPr>
      <w:r>
        <w:rPr>
          <w:rFonts w:cs="Times New Roman"/>
          <w:bCs/>
          <w:lang w:val="en-US"/>
        </w:rPr>
        <w:t>N</w:t>
      </w:r>
      <w:r w:rsidR="00847A4C">
        <w:rPr>
          <w:rFonts w:cs="Times New Roman"/>
          <w:bCs/>
          <w:lang w:val="en-US"/>
        </w:rPr>
        <w:t>A</w:t>
      </w:r>
    </w:p>
    <w:p w14:paraId="334C05BD" w14:textId="77777777" w:rsidR="001F75A9" w:rsidRDefault="001F75A9" w:rsidP="001F75A9">
      <w:pPr>
        <w:rPr>
          <w:rFonts w:cs="Times New Roman"/>
          <w:bCs/>
          <w:lang w:val="en-US"/>
        </w:rPr>
      </w:pPr>
    </w:p>
    <w:p w14:paraId="00D6C288" w14:textId="77777777" w:rsidR="001F75A9" w:rsidRPr="001F75A9" w:rsidRDefault="001F75A9" w:rsidP="001F75A9">
      <w:pPr>
        <w:rPr>
          <w:rFonts w:cs="Times New Roman"/>
          <w:bCs/>
          <w:lang w:val="en-US"/>
        </w:rPr>
      </w:pPr>
    </w:p>
    <w:p w14:paraId="26257249" w14:textId="4E412A9A" w:rsidR="001F75A9" w:rsidRPr="00EF0C94" w:rsidRDefault="001F75A9" w:rsidP="001F75A9">
      <w:pPr>
        <w:rPr>
          <w:rFonts w:cs="Times New Roman"/>
          <w:lang w:val="en-US"/>
        </w:rPr>
      </w:pPr>
      <w:r w:rsidRPr="00EF0C94">
        <w:rPr>
          <w:rFonts w:cs="Times New Roman"/>
          <w:b/>
          <w:lang w:val="en-US"/>
        </w:rPr>
        <w:t>Claimed territory</w:t>
      </w:r>
    </w:p>
    <w:p w14:paraId="059E1D0F" w14:textId="77777777" w:rsidR="001F75A9" w:rsidRPr="00EF0C94" w:rsidRDefault="001F75A9" w:rsidP="001F75A9">
      <w:pPr>
        <w:rPr>
          <w:rFonts w:cs="Times New Roman"/>
          <w:bCs/>
          <w:szCs w:val="22"/>
          <w:lang w:val="en-US"/>
        </w:rPr>
      </w:pPr>
    </w:p>
    <w:p w14:paraId="1DCD8751" w14:textId="77777777" w:rsidR="001F75A9" w:rsidRPr="00EF0C94" w:rsidRDefault="001F75A9" w:rsidP="001F75A9">
      <w:pPr>
        <w:pStyle w:val="ListParagraph"/>
        <w:numPr>
          <w:ilvl w:val="0"/>
          <w:numId w:val="11"/>
        </w:numPr>
        <w:rPr>
          <w:color w:val="000000"/>
          <w:lang w:val="en-US"/>
        </w:rPr>
      </w:pPr>
      <w:r w:rsidRPr="00EF0C94">
        <w:rPr>
          <w:color w:val="000000"/>
          <w:lang w:val="en-US"/>
        </w:rPr>
        <w:t xml:space="preserve">The territory claimed by the </w:t>
      </w:r>
      <w:proofErr w:type="spellStart"/>
      <w:r w:rsidRPr="00EF0C94">
        <w:rPr>
          <w:color w:val="000000"/>
          <w:lang w:val="en-US"/>
        </w:rPr>
        <w:t>Zomi</w:t>
      </w:r>
      <w:proofErr w:type="spellEnd"/>
      <w:r w:rsidRPr="00EF0C94">
        <w:rPr>
          <w:color w:val="000000"/>
          <w:lang w:val="en-US"/>
        </w:rPr>
        <w:t xml:space="preserve"> (Chin) </w:t>
      </w:r>
      <w:r w:rsidRPr="00EF0C94">
        <w:rPr>
          <w:lang w:val="en-US"/>
        </w:rPr>
        <w:t>is</w:t>
      </w:r>
      <w:r w:rsidRPr="00EF0C94">
        <w:rPr>
          <w:color w:val="000000"/>
          <w:lang w:val="en-US"/>
        </w:rPr>
        <w:t xml:space="preserve"> </w:t>
      </w:r>
      <w:r w:rsidRPr="00EF0C94">
        <w:rPr>
          <w:lang w:val="en-US"/>
        </w:rPr>
        <w:t>the</w:t>
      </w:r>
      <w:r w:rsidRPr="00EF0C94">
        <w:rPr>
          <w:color w:val="000000"/>
          <w:lang w:val="en-US"/>
        </w:rPr>
        <w:t xml:space="preserve"> contemporary Chin state in western Myanmar (Roth 2015: 338f). </w:t>
      </w:r>
      <w:r w:rsidRPr="00EF0C94">
        <w:rPr>
          <w:lang w:val="en-US"/>
        </w:rPr>
        <w:t>We code this claim</w:t>
      </w:r>
      <w:r w:rsidRPr="00EF0C94">
        <w:rPr>
          <w:color w:val="000000"/>
          <w:lang w:val="en-US"/>
        </w:rPr>
        <w:t xml:space="preserve"> based on the Global Administrative Areas database.</w:t>
      </w:r>
    </w:p>
    <w:p w14:paraId="70CCF11C" w14:textId="77777777" w:rsidR="001F75A9" w:rsidRPr="00EF0C94" w:rsidRDefault="001F75A9" w:rsidP="001F75A9">
      <w:pPr>
        <w:rPr>
          <w:rFonts w:cs="Times New Roman"/>
          <w:bCs/>
          <w:szCs w:val="22"/>
          <w:lang w:val="en-US"/>
        </w:rPr>
      </w:pPr>
    </w:p>
    <w:p w14:paraId="014AB257" w14:textId="77777777" w:rsidR="001F75A9" w:rsidRPr="00EF0C94" w:rsidRDefault="001F75A9" w:rsidP="001F75A9">
      <w:pPr>
        <w:rPr>
          <w:rFonts w:cs="Times New Roman"/>
          <w:bCs/>
          <w:szCs w:val="22"/>
          <w:lang w:val="en-US"/>
        </w:rPr>
      </w:pPr>
    </w:p>
    <w:p w14:paraId="2EADEA96" w14:textId="77777777" w:rsidR="001F75A9" w:rsidRPr="00EF0C94" w:rsidRDefault="001F75A9" w:rsidP="001F75A9">
      <w:pPr>
        <w:rPr>
          <w:rFonts w:cs="Times New Roman"/>
          <w:b/>
          <w:szCs w:val="22"/>
          <w:lang w:val="en-US"/>
        </w:rPr>
      </w:pPr>
      <w:r w:rsidRPr="00EF0C94">
        <w:rPr>
          <w:rFonts w:cs="Times New Roman"/>
          <w:b/>
          <w:szCs w:val="22"/>
          <w:lang w:val="en-US"/>
        </w:rPr>
        <w:t>Sovereignty declarations</w:t>
      </w:r>
    </w:p>
    <w:p w14:paraId="610D5641" w14:textId="77777777" w:rsidR="001F75A9" w:rsidRPr="00EF0C94" w:rsidRDefault="001F75A9" w:rsidP="001F75A9">
      <w:pPr>
        <w:rPr>
          <w:rFonts w:cs="Times New Roman"/>
          <w:szCs w:val="22"/>
          <w:lang w:val="en-US"/>
        </w:rPr>
      </w:pPr>
    </w:p>
    <w:p w14:paraId="57B2ECAE" w14:textId="77777777" w:rsidR="001F75A9" w:rsidRPr="00EF0C94" w:rsidRDefault="001F75A9" w:rsidP="001F75A9">
      <w:pPr>
        <w:rPr>
          <w:rFonts w:cs="Times New Roman"/>
          <w:szCs w:val="22"/>
          <w:lang w:val="en-US"/>
        </w:rPr>
      </w:pPr>
      <w:r w:rsidRPr="00EF0C94">
        <w:rPr>
          <w:rFonts w:cs="Times New Roman"/>
          <w:szCs w:val="22"/>
          <w:lang w:val="en-US"/>
        </w:rPr>
        <w:t>NA</w:t>
      </w:r>
    </w:p>
    <w:p w14:paraId="062EACBA" w14:textId="77777777" w:rsidR="001F75A9" w:rsidRPr="00EF0C94" w:rsidRDefault="001F75A9" w:rsidP="001F75A9">
      <w:pPr>
        <w:rPr>
          <w:rFonts w:cs="Times New Roman"/>
          <w:szCs w:val="22"/>
          <w:lang w:val="en-US"/>
        </w:rPr>
      </w:pPr>
    </w:p>
    <w:p w14:paraId="47A5030F" w14:textId="77777777" w:rsidR="001F75A9" w:rsidRPr="00EF0C94" w:rsidRDefault="001F75A9" w:rsidP="001F75A9">
      <w:pPr>
        <w:ind w:left="709" w:hanging="709"/>
        <w:rPr>
          <w:rFonts w:cs="Times New Roman"/>
          <w:szCs w:val="22"/>
          <w:lang w:val="en-US"/>
        </w:rPr>
      </w:pPr>
    </w:p>
    <w:p w14:paraId="134632B7" w14:textId="77777777" w:rsidR="005A2AD4" w:rsidRPr="00EF0C94" w:rsidRDefault="005A2AD4" w:rsidP="005A2AD4">
      <w:pPr>
        <w:rPr>
          <w:rFonts w:cs="Times New Roman"/>
          <w:b/>
          <w:szCs w:val="22"/>
          <w:lang w:val="en-US"/>
        </w:rPr>
      </w:pPr>
      <w:r w:rsidRPr="00EF0C94">
        <w:rPr>
          <w:rFonts w:cs="Times New Roman"/>
          <w:b/>
          <w:szCs w:val="22"/>
          <w:lang w:val="en-US"/>
        </w:rPr>
        <w:t>Separatist armed conflict</w:t>
      </w:r>
    </w:p>
    <w:p w14:paraId="071462FC" w14:textId="77777777" w:rsidR="005A2AD4" w:rsidRPr="00EF0C94" w:rsidRDefault="005A2AD4" w:rsidP="005A2AD4">
      <w:pPr>
        <w:rPr>
          <w:rFonts w:cs="Times New Roman"/>
          <w:szCs w:val="22"/>
          <w:lang w:val="en-US"/>
        </w:rPr>
      </w:pPr>
    </w:p>
    <w:p w14:paraId="58F9B302" w14:textId="6766AF9A" w:rsidR="009A53B8" w:rsidRPr="00EF0C94" w:rsidRDefault="009A53B8">
      <w:pPr>
        <w:pStyle w:val="ListParagraph"/>
        <w:numPr>
          <w:ilvl w:val="0"/>
          <w:numId w:val="11"/>
        </w:numPr>
        <w:rPr>
          <w:rFonts w:cs="Times New Roman"/>
          <w:szCs w:val="22"/>
          <w:lang w:val="en-US"/>
        </w:rPr>
      </w:pPr>
      <w:r w:rsidRPr="00EF0C94">
        <w:rPr>
          <w:rFonts w:cs="Times New Roman"/>
          <w:szCs w:val="22"/>
          <w:lang w:val="en-US"/>
        </w:rPr>
        <w:t>Human Rights Watch (2009) and Haokip (2015) report small-scale armed insurgencies starting in 1948. We could not find more specific evidence and therefore code the initial years as NVIOLSD.</w:t>
      </w:r>
    </w:p>
    <w:p w14:paraId="38F07576" w14:textId="2C67F9A3" w:rsidR="007A4721" w:rsidRPr="007A4721" w:rsidRDefault="00182364">
      <w:pPr>
        <w:pStyle w:val="ListParagraph"/>
        <w:numPr>
          <w:ilvl w:val="0"/>
          <w:numId w:val="11"/>
        </w:numPr>
        <w:rPr>
          <w:rFonts w:cs="Times New Roman"/>
          <w:szCs w:val="22"/>
          <w:lang w:val="en-US"/>
        </w:rPr>
      </w:pPr>
      <w:r w:rsidRPr="00EF0C94">
        <w:rPr>
          <w:lang w:val="en-US"/>
        </w:rPr>
        <w:t xml:space="preserve">Sambanis &amp; </w:t>
      </w:r>
      <w:proofErr w:type="spellStart"/>
      <w:r w:rsidRPr="00EF0C94">
        <w:rPr>
          <w:lang w:val="en-US"/>
        </w:rPr>
        <w:t>Schulhofer</w:t>
      </w:r>
      <w:proofErr w:type="spellEnd"/>
      <w:r w:rsidRPr="00EF0C94">
        <w:rPr>
          <w:lang w:val="en-US"/>
        </w:rPr>
        <w:t xml:space="preserve">-Wohl (2019) code a civil war involving several ethnic groups between 1960 and 1995, including the </w:t>
      </w:r>
      <w:proofErr w:type="spellStart"/>
      <w:r w:rsidRPr="00EF0C94">
        <w:rPr>
          <w:lang w:val="en-US"/>
        </w:rPr>
        <w:t>Zomi</w:t>
      </w:r>
      <w:proofErr w:type="spellEnd"/>
      <w:r w:rsidRPr="00EF0C94">
        <w:rPr>
          <w:lang w:val="en-US"/>
        </w:rPr>
        <w:t xml:space="preserve"> (Chin), but also several other ethnic groups including the Kachin, the Karen, and the Shan. </w:t>
      </w:r>
      <w:r w:rsidR="007A4721">
        <w:rPr>
          <w:lang w:val="en-US"/>
        </w:rPr>
        <w:t xml:space="preserve">Clearly, the </w:t>
      </w:r>
      <w:proofErr w:type="spellStart"/>
      <w:r w:rsidR="007A4721">
        <w:rPr>
          <w:lang w:val="en-US"/>
        </w:rPr>
        <w:t>Zomi</w:t>
      </w:r>
      <w:proofErr w:type="spellEnd"/>
      <w:r w:rsidR="007A4721">
        <w:rPr>
          <w:lang w:val="en-US"/>
        </w:rPr>
        <w:t xml:space="preserve"> insurgency was comparatively less virulent. UCDP/PRIO does not code an armed conflict involving the </w:t>
      </w:r>
      <w:proofErr w:type="spellStart"/>
      <w:r w:rsidR="00744988">
        <w:rPr>
          <w:lang w:val="en-US"/>
        </w:rPr>
        <w:t>Zomi</w:t>
      </w:r>
      <w:proofErr w:type="spellEnd"/>
      <w:r w:rsidR="00744988">
        <w:rPr>
          <w:lang w:val="en-US"/>
        </w:rPr>
        <w:t xml:space="preserve"> </w:t>
      </w:r>
      <w:r w:rsidR="007A4721">
        <w:rPr>
          <w:lang w:val="en-US"/>
        </w:rPr>
        <w:t>at all.</w:t>
      </w:r>
    </w:p>
    <w:p w14:paraId="668A230B" w14:textId="6351A4A6" w:rsidR="00744988" w:rsidRPr="002C5DA0" w:rsidRDefault="00744988">
      <w:pPr>
        <w:pStyle w:val="ListParagraph"/>
        <w:numPr>
          <w:ilvl w:val="0"/>
          <w:numId w:val="11"/>
        </w:numPr>
        <w:rPr>
          <w:rFonts w:cs="Times New Roman"/>
          <w:szCs w:val="22"/>
          <w:lang w:val="en-US"/>
        </w:rPr>
      </w:pPr>
      <w:r>
        <w:rPr>
          <w:lang w:val="en-US"/>
        </w:rPr>
        <w:t xml:space="preserve">The qualitative account in Minahan (2002: 2105) suggests that “fierce fighting” over self-determination broke out in 1962-1963, and that more </w:t>
      </w:r>
      <w:proofErr w:type="spellStart"/>
      <w:r>
        <w:rPr>
          <w:lang w:val="en-US"/>
        </w:rPr>
        <w:t>Zomi</w:t>
      </w:r>
      <w:proofErr w:type="spellEnd"/>
      <w:r>
        <w:rPr>
          <w:lang w:val="en-US"/>
        </w:rPr>
        <w:t xml:space="preserve"> tribes joined the rebellion in 1964. In 1988, fighting de-escalated as the Burmese military retreated</w:t>
      </w:r>
      <w:r w:rsidR="002C5DA0">
        <w:rPr>
          <w:lang w:val="en-US"/>
        </w:rPr>
        <w:t>. Yet,</w:t>
      </w:r>
      <w:r>
        <w:rPr>
          <w:lang w:val="en-US"/>
        </w:rPr>
        <w:t xml:space="preserve"> according to Minahan, </w:t>
      </w:r>
      <w:r w:rsidR="002C5DA0">
        <w:rPr>
          <w:lang w:val="en-US"/>
        </w:rPr>
        <w:t xml:space="preserve">the fighting </w:t>
      </w:r>
      <w:r>
        <w:rPr>
          <w:lang w:val="en-US"/>
        </w:rPr>
        <w:t>escalated again in 1989, leading to the “fiercest fighting of the separatist war in 1991-1992” (p. 2106). In line with the latter, MAR’s rebellion score is at 5 (out of 7) in 1985-1993</w:t>
      </w:r>
      <w:r w:rsidR="007E3E2F">
        <w:rPr>
          <w:lang w:val="en-US"/>
        </w:rPr>
        <w:t xml:space="preserve">, </w:t>
      </w:r>
      <w:r w:rsidR="007E3E2F">
        <w:rPr>
          <w:lang w:val="en-US"/>
        </w:rPr>
        <w:lastRenderedPageBreak/>
        <w:t>suggesting “intermediate guerilla activity”</w:t>
      </w:r>
      <w:r>
        <w:rPr>
          <w:lang w:val="en-US"/>
        </w:rPr>
        <w:t xml:space="preserve">. </w:t>
      </w:r>
      <w:r w:rsidRPr="00EF0C94">
        <w:rPr>
          <w:lang w:val="en-US"/>
        </w:rPr>
        <w:t xml:space="preserve">Marshall &amp; Gurr (2003, 2005) and Hewitt et al. (2008) </w:t>
      </w:r>
      <w:r>
        <w:rPr>
          <w:lang w:val="en-US"/>
        </w:rPr>
        <w:t xml:space="preserve">even </w:t>
      </w:r>
      <w:r w:rsidRPr="00EF0C94">
        <w:rPr>
          <w:lang w:val="en-US"/>
        </w:rPr>
        <w:t>suggest continued violence until 2006.</w:t>
      </w:r>
      <w:r w:rsidR="002C5DA0">
        <w:rPr>
          <w:lang w:val="en-US"/>
        </w:rPr>
        <w:t xml:space="preserve"> </w:t>
      </w:r>
    </w:p>
    <w:p w14:paraId="3426227B" w14:textId="47825A54" w:rsidR="005A2AD4" w:rsidRPr="002C5DA0" w:rsidRDefault="002C5DA0" w:rsidP="001513D7">
      <w:pPr>
        <w:pStyle w:val="ListParagraph"/>
        <w:numPr>
          <w:ilvl w:val="0"/>
          <w:numId w:val="11"/>
        </w:numPr>
        <w:rPr>
          <w:rFonts w:cs="Times New Roman"/>
          <w:szCs w:val="22"/>
          <w:lang w:val="en-US"/>
        </w:rPr>
      </w:pPr>
      <w:r w:rsidRPr="002C5DA0">
        <w:rPr>
          <w:lang w:val="en-US"/>
        </w:rPr>
        <w:t xml:space="preserve">Despite an extensive search, we could not find casualty estimates specific to the </w:t>
      </w:r>
      <w:proofErr w:type="spellStart"/>
      <w:r w:rsidRPr="002C5DA0">
        <w:rPr>
          <w:lang w:val="en-US"/>
        </w:rPr>
        <w:t>Zomis</w:t>
      </w:r>
      <w:proofErr w:type="spellEnd"/>
      <w:r w:rsidR="007E3E2F">
        <w:rPr>
          <w:lang w:val="en-US"/>
        </w:rPr>
        <w:t>, however</w:t>
      </w:r>
      <w:r w:rsidRPr="002C5DA0">
        <w:rPr>
          <w:lang w:val="en-US"/>
        </w:rPr>
        <w:t xml:space="preserve">. This could well be due to reporting issues, given the many insurgencies in Myanmar. </w:t>
      </w:r>
      <w:r>
        <w:rPr>
          <w:lang w:val="en-US"/>
        </w:rPr>
        <w:t>But since we lack a</w:t>
      </w:r>
      <w:r w:rsidR="00BB4FA0">
        <w:rPr>
          <w:lang w:val="en-US"/>
        </w:rPr>
        <w:t>ny</w:t>
      </w:r>
      <w:r>
        <w:rPr>
          <w:lang w:val="en-US"/>
        </w:rPr>
        <w:t xml:space="preserve"> clear indication that the </w:t>
      </w:r>
      <w:r w:rsidR="00BB4FA0">
        <w:rPr>
          <w:lang w:val="en-US"/>
        </w:rPr>
        <w:t xml:space="preserve">25 deaths threshold was met, we code all years as NVIOLSD. </w:t>
      </w:r>
      <w:r w:rsidR="005A2AD4" w:rsidRPr="002C5DA0">
        <w:rPr>
          <w:rFonts w:cs="Times New Roman"/>
          <w:szCs w:val="22"/>
          <w:lang w:val="en-US"/>
        </w:rPr>
        <w:t>[</w:t>
      </w:r>
      <w:r w:rsidR="006E52CA" w:rsidRPr="002C5DA0">
        <w:rPr>
          <w:rFonts w:cs="Times New Roman"/>
          <w:szCs w:val="22"/>
          <w:lang w:val="en-US"/>
        </w:rPr>
        <w:t>1948-</w:t>
      </w:r>
      <w:r w:rsidR="005C7DEA" w:rsidRPr="002C5DA0">
        <w:rPr>
          <w:rFonts w:cs="Times New Roman"/>
          <w:szCs w:val="22"/>
          <w:lang w:val="en-US"/>
        </w:rPr>
        <w:t xml:space="preserve">2020: </w:t>
      </w:r>
      <w:r w:rsidR="005A2AD4" w:rsidRPr="002C5DA0">
        <w:rPr>
          <w:rFonts w:cs="Times New Roman"/>
          <w:szCs w:val="22"/>
          <w:lang w:val="en-US"/>
        </w:rPr>
        <w:t>NVIOLSD]</w:t>
      </w:r>
    </w:p>
    <w:p w14:paraId="3605A6B8" w14:textId="77777777" w:rsidR="005A2AD4" w:rsidRPr="00EF0C94" w:rsidRDefault="005A2AD4" w:rsidP="005A2AD4">
      <w:pPr>
        <w:rPr>
          <w:rFonts w:cs="Times New Roman"/>
          <w:szCs w:val="22"/>
          <w:lang w:val="en-US"/>
        </w:rPr>
      </w:pPr>
    </w:p>
    <w:p w14:paraId="11D9B91D" w14:textId="77777777" w:rsidR="005A2AD4" w:rsidRPr="00EF0C94" w:rsidRDefault="005A2AD4" w:rsidP="005A2AD4">
      <w:pPr>
        <w:rPr>
          <w:rFonts w:cs="Times New Roman"/>
          <w:szCs w:val="22"/>
          <w:lang w:val="en-US"/>
        </w:rPr>
      </w:pPr>
    </w:p>
    <w:p w14:paraId="4D2F1FD7" w14:textId="3F8722F2" w:rsidR="005A2AD4" w:rsidRPr="00EF0C94" w:rsidRDefault="005A2AD4" w:rsidP="005A2AD4">
      <w:pPr>
        <w:rPr>
          <w:rFonts w:cs="Times New Roman"/>
          <w:szCs w:val="22"/>
          <w:lang w:val="en-US"/>
        </w:rPr>
      </w:pPr>
      <w:r w:rsidRPr="00EF0C94">
        <w:rPr>
          <w:rFonts w:cs="Times New Roman"/>
          <w:b/>
          <w:szCs w:val="22"/>
          <w:lang w:val="en-US"/>
        </w:rPr>
        <w:t xml:space="preserve">Historical </w:t>
      </w:r>
      <w:r w:rsidR="00155325">
        <w:rPr>
          <w:rFonts w:cs="Times New Roman"/>
          <w:b/>
          <w:szCs w:val="22"/>
          <w:lang w:val="en-US"/>
        </w:rPr>
        <w:t>c</w:t>
      </w:r>
      <w:r w:rsidRPr="00EF0C94">
        <w:rPr>
          <w:rFonts w:cs="Times New Roman"/>
          <w:b/>
          <w:szCs w:val="22"/>
          <w:lang w:val="en-US"/>
        </w:rPr>
        <w:t>ontext</w:t>
      </w:r>
    </w:p>
    <w:p w14:paraId="23E55399" w14:textId="77777777" w:rsidR="005A2AD4" w:rsidRPr="00EF0C94" w:rsidRDefault="005A2AD4" w:rsidP="005A2AD4">
      <w:pPr>
        <w:rPr>
          <w:rFonts w:cs="Times New Roman"/>
          <w:szCs w:val="22"/>
          <w:lang w:val="en-US"/>
        </w:rPr>
      </w:pPr>
    </w:p>
    <w:p w14:paraId="5AE0F9CD" w14:textId="77777777" w:rsidR="00A47453" w:rsidRPr="00EF0C94" w:rsidRDefault="00A47453">
      <w:pPr>
        <w:pStyle w:val="ListParagraph"/>
        <w:numPr>
          <w:ilvl w:val="0"/>
          <w:numId w:val="15"/>
        </w:numPr>
        <w:rPr>
          <w:rFonts w:cs="Times New Roman"/>
          <w:szCs w:val="22"/>
          <w:lang w:val="en-US"/>
        </w:rPr>
      </w:pPr>
      <w:r w:rsidRPr="00EF0C94">
        <w:rPr>
          <w:lang w:val="en-US"/>
        </w:rPr>
        <w:t xml:space="preserve">The Chins’ presence in what is today Burma dates back to the 12th century. </w:t>
      </w:r>
      <w:r w:rsidRPr="00EF0C94">
        <w:rPr>
          <w:rFonts w:cs="Times New Roman"/>
          <w:szCs w:val="22"/>
          <w:lang w:val="en-US"/>
        </w:rPr>
        <w:t>Organized in autonomous tribes, the Chins never developed a state structure but only united when they were faced by an outside threat. Although conquered many times, they managed to maintain some degree of self-determination during most of their history (Minahan 2002; Minorities at Risk Project)</w:t>
      </w:r>
    </w:p>
    <w:p w14:paraId="03DC0884" w14:textId="77777777" w:rsidR="00A47453" w:rsidRPr="00EF0C94" w:rsidRDefault="00A47453">
      <w:pPr>
        <w:pStyle w:val="ListParagraph"/>
        <w:numPr>
          <w:ilvl w:val="0"/>
          <w:numId w:val="15"/>
        </w:numPr>
        <w:rPr>
          <w:rFonts w:cs="Times New Roman"/>
          <w:szCs w:val="22"/>
          <w:lang w:val="en-US"/>
        </w:rPr>
      </w:pPr>
      <w:r w:rsidRPr="00EF0C94">
        <w:rPr>
          <w:rFonts w:cs="Times New Roman"/>
          <w:szCs w:val="22"/>
          <w:lang w:val="en-US"/>
        </w:rPr>
        <w:t>The Chins came under pressure from the expanding Burmans in the seventeenth century. Eventually, they came under nominal Burmese rule in the 1820s, remained however effectively independent in their highland isolation (Minahan 2002).</w:t>
      </w:r>
    </w:p>
    <w:p w14:paraId="2B3F57AB" w14:textId="77777777" w:rsidR="00A47453" w:rsidRPr="00EF0C94" w:rsidRDefault="00A47453">
      <w:pPr>
        <w:pStyle w:val="ListParagraph"/>
        <w:numPr>
          <w:ilvl w:val="0"/>
          <w:numId w:val="15"/>
        </w:numPr>
        <w:rPr>
          <w:rFonts w:cs="Times New Roman"/>
          <w:szCs w:val="22"/>
          <w:lang w:val="en-US"/>
        </w:rPr>
      </w:pPr>
      <w:r w:rsidRPr="00EF0C94">
        <w:rPr>
          <w:rFonts w:cs="Times New Roman"/>
          <w:szCs w:val="22"/>
          <w:lang w:val="en-US"/>
        </w:rPr>
        <w:t>As a consequence of the Third Anglo-Burmese War of 1885, i</w:t>
      </w:r>
      <w:r w:rsidRPr="00EF0C94">
        <w:rPr>
          <w:lang w:val="en-US"/>
        </w:rPr>
        <w:t xml:space="preserve">n which independent Burma lost sovereignty over its remaining territory, the Chin Hills came under British influence. Christian missionaries arrived soon after and introduced Christianity and European education to the region. With the Chin Hills Regulation of 1896 that covered the present Chin State in Burma as well as the present Mizoram State, Nagaland State, and parts of Manipur and Meghalaya States in India, the British laid the provision for the governance and administration in the Chin region. The entire Chin territory came under British control only in the early 20th century (Chinland.org; </w:t>
      </w:r>
      <w:r w:rsidRPr="00EF0C94">
        <w:rPr>
          <w:rFonts w:cs="Times New Roman"/>
          <w:szCs w:val="22"/>
          <w:lang w:val="en-US"/>
        </w:rPr>
        <w:t xml:space="preserve">Minahan 2002; Williams and </w:t>
      </w:r>
      <w:proofErr w:type="spellStart"/>
      <w:r w:rsidRPr="00EF0C94">
        <w:rPr>
          <w:rFonts w:cs="Times New Roman"/>
          <w:szCs w:val="22"/>
          <w:lang w:val="en-US"/>
        </w:rPr>
        <w:t>Sakhong</w:t>
      </w:r>
      <w:proofErr w:type="spellEnd"/>
      <w:r w:rsidRPr="00EF0C94">
        <w:rPr>
          <w:rFonts w:cs="Times New Roman"/>
          <w:szCs w:val="22"/>
          <w:lang w:val="en-US"/>
        </w:rPr>
        <w:t xml:space="preserve"> 2005).</w:t>
      </w:r>
    </w:p>
    <w:p w14:paraId="3812F8F0" w14:textId="77777777" w:rsidR="00A47453" w:rsidRPr="00EF0C94" w:rsidRDefault="00A47453">
      <w:pPr>
        <w:pStyle w:val="ListParagraph"/>
        <w:numPr>
          <w:ilvl w:val="0"/>
          <w:numId w:val="15"/>
        </w:numPr>
        <w:rPr>
          <w:rFonts w:cs="Times New Roman"/>
          <w:szCs w:val="22"/>
          <w:lang w:val="en-US"/>
        </w:rPr>
      </w:pPr>
      <w:r w:rsidRPr="00EF0C94">
        <w:rPr>
          <w:lang w:val="en-US"/>
        </w:rPr>
        <w:t xml:space="preserve">Chins were recruited into the British colonial forces and fought their ancient enemies, the lowland Burmans. Eventually, they also turned against British authority in their attempt to unify with their close relatives, the </w:t>
      </w:r>
      <w:proofErr w:type="spellStart"/>
      <w:r w:rsidRPr="00EF0C94">
        <w:rPr>
          <w:lang w:val="en-US"/>
        </w:rPr>
        <w:t>Mizos</w:t>
      </w:r>
      <w:proofErr w:type="spellEnd"/>
      <w:r w:rsidRPr="00EF0C94">
        <w:rPr>
          <w:lang w:val="en-US"/>
        </w:rPr>
        <w:t xml:space="preserve"> in neighboring India. Most Chins, however, remained allied to the British during the Second World War against the Japanese, who promised them autonomy (</w:t>
      </w:r>
      <w:r w:rsidRPr="00EF0C94">
        <w:rPr>
          <w:rFonts w:cs="Times New Roman"/>
          <w:szCs w:val="22"/>
          <w:lang w:val="en-US"/>
        </w:rPr>
        <w:t>Minahan 2002)</w:t>
      </w:r>
      <w:r w:rsidRPr="00EF0C94">
        <w:rPr>
          <w:lang w:val="en-US"/>
        </w:rPr>
        <w:t xml:space="preserve">. </w:t>
      </w:r>
    </w:p>
    <w:p w14:paraId="4AE4E368" w14:textId="69F31293" w:rsidR="00A47453" w:rsidRPr="00EF0C94" w:rsidRDefault="00A47453">
      <w:pPr>
        <w:pStyle w:val="ListParagraph"/>
        <w:numPr>
          <w:ilvl w:val="0"/>
          <w:numId w:val="15"/>
        </w:numPr>
        <w:rPr>
          <w:rFonts w:cs="Times New Roman"/>
          <w:szCs w:val="22"/>
          <w:lang w:val="en-US"/>
        </w:rPr>
      </w:pPr>
      <w:r w:rsidRPr="00EF0C94">
        <w:rPr>
          <w:lang w:val="en-US"/>
        </w:rPr>
        <w:t xml:space="preserve">After the war, in the process of negotiating independence, the Chins demanded separate independence and separation from the Union of Burma. In 1947 representatives of the Chins participated in the Panglong Conference along with many other ethnic minorities of the country. Under increased British pressure, the Chins finally accepted autonomy within the Union of Burma and joined the union as an equal constituent state, the Chin Special Division. The entire territory inhabited by the Chins was divided between India, Burma and Bangladesh. Contrary to other minority states such as the Shan or the Kayah state, the Chin Special Division was not granted the right to secession after ten years (Minahan 2002; Silverstein 1958). </w:t>
      </w:r>
      <w:r w:rsidR="00B82746" w:rsidRPr="00EF0C94">
        <w:rPr>
          <w:szCs w:val="22"/>
          <w:lang w:val="en-US"/>
        </w:rPr>
        <w:t>[1947: autonomy concession]</w:t>
      </w:r>
      <w:r w:rsidR="0068301B" w:rsidRPr="00EF0C94">
        <w:rPr>
          <w:szCs w:val="22"/>
          <w:lang w:val="en-US"/>
        </w:rPr>
        <w:br/>
      </w:r>
      <w:r w:rsidR="0068301B" w:rsidRPr="00EF0C94">
        <w:rPr>
          <w:szCs w:val="22"/>
          <w:lang w:val="en-US"/>
        </w:rPr>
        <w:br/>
      </w:r>
    </w:p>
    <w:p w14:paraId="541D50AD" w14:textId="77777777" w:rsidR="005A2AD4" w:rsidRPr="00EF0C94" w:rsidRDefault="005A2AD4" w:rsidP="005A2AD4">
      <w:pPr>
        <w:rPr>
          <w:rFonts w:cs="Times New Roman"/>
          <w:b/>
          <w:szCs w:val="22"/>
          <w:lang w:val="en-US"/>
        </w:rPr>
      </w:pPr>
      <w:r w:rsidRPr="00EF0C94">
        <w:rPr>
          <w:rFonts w:cs="Times New Roman"/>
          <w:b/>
          <w:szCs w:val="22"/>
          <w:lang w:val="en-US"/>
        </w:rPr>
        <w:t>Concessions and restrictions</w:t>
      </w:r>
    </w:p>
    <w:p w14:paraId="03ACE1A1" w14:textId="77777777" w:rsidR="005A2AD4" w:rsidRPr="00EF0C94" w:rsidRDefault="005A2AD4" w:rsidP="005A2AD4">
      <w:pPr>
        <w:rPr>
          <w:rFonts w:cs="Times New Roman"/>
          <w:szCs w:val="22"/>
          <w:lang w:val="en-US"/>
        </w:rPr>
      </w:pPr>
    </w:p>
    <w:p w14:paraId="6A955A82" w14:textId="388B1047" w:rsidR="00A47453" w:rsidRPr="00EF0C94" w:rsidRDefault="00A47453">
      <w:pPr>
        <w:pStyle w:val="ListParagraph"/>
        <w:numPr>
          <w:ilvl w:val="0"/>
          <w:numId w:val="15"/>
        </w:numPr>
        <w:rPr>
          <w:lang w:val="en-US"/>
        </w:rPr>
      </w:pPr>
      <w:r w:rsidRPr="00EF0C94">
        <w:rPr>
          <w:lang w:val="en-US"/>
        </w:rPr>
        <w:t>As part of a "</w:t>
      </w:r>
      <w:proofErr w:type="spellStart"/>
      <w:r w:rsidRPr="00EF0C94">
        <w:rPr>
          <w:lang w:val="en-US"/>
        </w:rPr>
        <w:t>Burmanisation</w:t>
      </w:r>
      <w:proofErr w:type="spellEnd"/>
      <w:r w:rsidRPr="00EF0C94">
        <w:rPr>
          <w:lang w:val="en-US"/>
        </w:rPr>
        <w:t xml:space="preserve"> campaign", </w:t>
      </w:r>
      <w:r w:rsidRPr="00EF0C94">
        <w:rPr>
          <w:rFonts w:cs="Times New Roman"/>
          <w:lang w:val="en-US"/>
        </w:rPr>
        <w:t>Buddhism was declared the official state religion in 1961 (</w:t>
      </w:r>
      <w:proofErr w:type="spellStart"/>
      <w:r w:rsidRPr="00EF0C94">
        <w:rPr>
          <w:rFonts w:cs="Times New Roman"/>
          <w:lang w:val="en-US"/>
        </w:rPr>
        <w:t>Sakhong</w:t>
      </w:r>
      <w:proofErr w:type="spellEnd"/>
      <w:r w:rsidRPr="00EF0C94">
        <w:rPr>
          <w:rFonts w:cs="Times New Roman"/>
          <w:lang w:val="en-US"/>
        </w:rPr>
        <w:t xml:space="preserve"> 2012: 5). Since the Chins are predominantly Christians (Haokip 2015; Minahan 2002: 2103), this is coded as a cultural rights </w:t>
      </w:r>
      <w:r w:rsidR="0024486E">
        <w:rPr>
          <w:rFonts w:cs="Times New Roman"/>
          <w:lang w:val="en-US"/>
        </w:rPr>
        <w:t>restriction</w:t>
      </w:r>
      <w:r w:rsidRPr="00EF0C94">
        <w:rPr>
          <w:rFonts w:cs="Times New Roman"/>
          <w:lang w:val="en-US"/>
        </w:rPr>
        <w:t xml:space="preserve">. </w:t>
      </w:r>
      <w:r w:rsidRPr="00EF0C94">
        <w:rPr>
          <w:lang w:val="en-US"/>
        </w:rPr>
        <w:t xml:space="preserve">[1961: cultural </w:t>
      </w:r>
      <w:r w:rsidRPr="00EF0C94">
        <w:rPr>
          <w:szCs w:val="22"/>
          <w:lang w:val="en-US"/>
        </w:rPr>
        <w:t xml:space="preserve">rights </w:t>
      </w:r>
      <w:r w:rsidR="0024486E">
        <w:rPr>
          <w:lang w:val="en-US"/>
        </w:rPr>
        <w:t>restriction</w:t>
      </w:r>
      <w:r w:rsidRPr="00EF0C94">
        <w:rPr>
          <w:lang w:val="en-US"/>
        </w:rPr>
        <w:t>]</w:t>
      </w:r>
    </w:p>
    <w:p w14:paraId="61A05D3A" w14:textId="2C672C1A" w:rsidR="00A47453" w:rsidRPr="00EF0C94" w:rsidRDefault="00A47453">
      <w:pPr>
        <w:pStyle w:val="ListParagraph"/>
        <w:numPr>
          <w:ilvl w:val="0"/>
          <w:numId w:val="15"/>
        </w:numPr>
        <w:rPr>
          <w:lang w:val="en-US"/>
        </w:rPr>
      </w:pPr>
      <w:r w:rsidRPr="00EF0C94">
        <w:rPr>
          <w:lang w:val="en-US"/>
        </w:rPr>
        <w:t xml:space="preserve">The spirit of Panglong and the federal principles were reversed in the years following independence, particularly after the 1962 coup d’état by General Ne Win, who imposed military rule on the Chin heartland </w:t>
      </w:r>
      <w:r w:rsidR="00854A6D" w:rsidRPr="00EF0C94">
        <w:rPr>
          <w:lang w:val="en-US"/>
        </w:rPr>
        <w:t xml:space="preserve">and thus effectively abrogated the Chins’ autonomy </w:t>
      </w:r>
      <w:r w:rsidRPr="00EF0C94">
        <w:rPr>
          <w:lang w:val="en-US"/>
        </w:rPr>
        <w:t>(Hewitt and Cheetham 2000; Minahan 2002; Minority Rights Group International 1997; UCDP Conflict Encyclopedia)</w:t>
      </w:r>
      <w:r w:rsidR="00854A6D" w:rsidRPr="00EF0C94">
        <w:rPr>
          <w:lang w:val="en-US"/>
        </w:rPr>
        <w:t>. [1962: autonomy restriction]</w:t>
      </w:r>
    </w:p>
    <w:p w14:paraId="0F13BC28" w14:textId="50AF3B56" w:rsidR="00A47453" w:rsidRPr="00EF0C94" w:rsidRDefault="00854A6D">
      <w:pPr>
        <w:pStyle w:val="ListParagraph"/>
        <w:numPr>
          <w:ilvl w:val="0"/>
          <w:numId w:val="15"/>
        </w:numPr>
        <w:rPr>
          <w:lang w:val="en-US"/>
        </w:rPr>
      </w:pPr>
      <w:r w:rsidRPr="00EF0C94">
        <w:rPr>
          <w:lang w:val="en-US"/>
        </w:rPr>
        <w:t>In</w:t>
      </w:r>
      <w:r w:rsidR="00A47453" w:rsidRPr="00EF0C94">
        <w:rPr>
          <w:lang w:val="en-US"/>
        </w:rPr>
        <w:t xml:space="preserve"> </w:t>
      </w:r>
      <w:r w:rsidR="00A47453" w:rsidRPr="00EF0C94">
        <w:rPr>
          <w:szCs w:val="22"/>
          <w:lang w:val="en-US"/>
        </w:rPr>
        <w:t>1965, a single education system was introduced, all schools came directly under the authority of the state and only Burmese was allowed as a medium for instruction (Aye and Sercombe 2014). The government prohibited the teaching of ethnic minority languages in schools (Lwin 2011).</w:t>
      </w:r>
      <w:r w:rsidR="0024486E">
        <w:rPr>
          <w:szCs w:val="22"/>
          <w:lang w:val="en-US"/>
        </w:rPr>
        <w:t xml:space="preserve"> [1965: cultural rights restriction]</w:t>
      </w:r>
    </w:p>
    <w:p w14:paraId="032600B5" w14:textId="234F0A50" w:rsidR="00A47453" w:rsidRPr="00EF0C94" w:rsidRDefault="00A47453">
      <w:pPr>
        <w:pStyle w:val="ListParagraph"/>
        <w:numPr>
          <w:ilvl w:val="0"/>
          <w:numId w:val="15"/>
        </w:numPr>
        <w:autoSpaceDE w:val="0"/>
        <w:autoSpaceDN w:val="0"/>
        <w:adjustRightInd w:val="0"/>
        <w:rPr>
          <w:rStyle w:val="st"/>
          <w:lang w:val="en-US"/>
        </w:rPr>
      </w:pPr>
      <w:r w:rsidRPr="00EF0C94">
        <w:rPr>
          <w:rStyle w:val="st"/>
          <w:lang w:val="en-US"/>
        </w:rPr>
        <w:lastRenderedPageBreak/>
        <w:t xml:space="preserve">In 1974 a </w:t>
      </w:r>
      <w:r w:rsidRPr="00EF0C94">
        <w:rPr>
          <w:lang w:val="en-US"/>
        </w:rPr>
        <w:t xml:space="preserve">new constitution was adopted. Article 30 of section B abolished the </w:t>
      </w:r>
      <w:r w:rsidRPr="00EF0C94">
        <w:rPr>
          <w:rStyle w:val="st"/>
          <w:lang w:val="en-US"/>
        </w:rPr>
        <w:t xml:space="preserve">Chin Special division and formed the </w:t>
      </w:r>
      <w:r w:rsidRPr="00EF0C94">
        <w:rPr>
          <w:rStyle w:val="st"/>
          <w:iCs/>
          <w:lang w:val="en-US"/>
        </w:rPr>
        <w:t xml:space="preserve">Chin State (this did not give the </w:t>
      </w:r>
      <w:proofErr w:type="spellStart"/>
      <w:r w:rsidRPr="00EF0C94">
        <w:rPr>
          <w:rStyle w:val="st"/>
          <w:iCs/>
          <w:lang w:val="en-US"/>
        </w:rPr>
        <w:t>Zomis</w:t>
      </w:r>
      <w:proofErr w:type="spellEnd"/>
      <w:r w:rsidRPr="00EF0C94">
        <w:rPr>
          <w:rStyle w:val="st"/>
          <w:iCs/>
          <w:lang w:val="en-US"/>
        </w:rPr>
        <w:t xml:space="preserve"> actual autonomy)</w:t>
      </w:r>
      <w:r w:rsidRPr="00EF0C94">
        <w:rPr>
          <w:rStyle w:val="st"/>
          <w:lang w:val="en-US"/>
        </w:rPr>
        <w:t xml:space="preserve">. The government then abolished the </w:t>
      </w:r>
      <w:r w:rsidRPr="00EF0C94">
        <w:rPr>
          <w:lang w:val="en-US"/>
        </w:rPr>
        <w:t xml:space="preserve">"Chin National Day" on February 20 and only allowed holding "Chin State Day", with the goal </w:t>
      </w:r>
      <w:r w:rsidR="00854A6D" w:rsidRPr="00EF0C94">
        <w:rPr>
          <w:lang w:val="en-US"/>
        </w:rPr>
        <w:t>of purging</w:t>
      </w:r>
      <w:r w:rsidRPr="00EF0C94">
        <w:rPr>
          <w:lang w:val="en-US"/>
        </w:rPr>
        <w:t xml:space="preserve"> “the Chin patriotic spirit and nationalities” (BNI 2010). This move was refused by Chin leaders. </w:t>
      </w:r>
      <w:r w:rsidR="00854A6D" w:rsidRPr="00EF0C94">
        <w:rPr>
          <w:lang w:val="en-US"/>
        </w:rPr>
        <w:t>[1974: cultural rights restriction]</w:t>
      </w:r>
      <w:r w:rsidRPr="00EF0C94">
        <w:rPr>
          <w:lang w:val="en-US"/>
        </w:rPr>
        <w:t xml:space="preserve">   </w:t>
      </w:r>
    </w:p>
    <w:p w14:paraId="01B46FA3" w14:textId="77777777" w:rsidR="00854A6D" w:rsidRPr="00EF0C94" w:rsidRDefault="00854A6D">
      <w:pPr>
        <w:pStyle w:val="ListParagraph"/>
        <w:numPr>
          <w:ilvl w:val="0"/>
          <w:numId w:val="15"/>
        </w:numPr>
        <w:rPr>
          <w:lang w:val="en-US"/>
        </w:rPr>
      </w:pPr>
      <w:r w:rsidRPr="00EF0C94">
        <w:rPr>
          <w:lang w:val="en-US"/>
        </w:rPr>
        <w:t>Since the mid-1990s, Burmese has been the only language of instruction in high schools. To circumvent this restriction and in order to resolve the problem of the limited number of state schools available for the Chin population, there were many private elementary schools in Chin areas. In 1998, however, the regime started to ban these schools (Minority Rights Group International 1997). We therefore code a cultural rights restriction in 1998. [1998: cultural rights restriction]</w:t>
      </w:r>
    </w:p>
    <w:p w14:paraId="022B6D1A" w14:textId="77777777" w:rsidR="00854A6D" w:rsidRPr="00EF0C94" w:rsidRDefault="00854A6D">
      <w:pPr>
        <w:pStyle w:val="ListParagraph"/>
        <w:numPr>
          <w:ilvl w:val="0"/>
          <w:numId w:val="15"/>
        </w:numPr>
        <w:rPr>
          <w:lang w:val="en-US"/>
        </w:rPr>
      </w:pPr>
      <w:r w:rsidRPr="00EF0C94">
        <w:rPr>
          <w:lang w:val="en-US"/>
        </w:rPr>
        <w:t>As mentioned above, the Chins are predominantly Christians (80% according to the Minority Rights Group International), whereas the dominant Burmans follow Theravada Buddhism. According to the Minorities at Risk Project, the restrictions against Christians were tightened in the period from 1998 until 2000. In addition to the arrest of religious leaders and attempts to forcibly convert the Chins to Buddhism, these restrictions concerned the attending of church services and the construction of new churches. In addition to 1998 (see above), we code a cultural rights restriction in the year 2000, when “major cities in Chin state were ordered not to hold large Christmas celebrations while in smaller areas, all Christmas celebrations were banned”. These restrictions are still in place. [2000: cultural rights restriction]</w:t>
      </w:r>
    </w:p>
    <w:p w14:paraId="57052A5B" w14:textId="583232B7" w:rsidR="00854A6D" w:rsidRPr="00EF0C94" w:rsidRDefault="00854A6D">
      <w:pPr>
        <w:pStyle w:val="ListParagraph"/>
        <w:numPr>
          <w:ilvl w:val="0"/>
          <w:numId w:val="15"/>
        </w:numPr>
        <w:rPr>
          <w:lang w:val="en-US"/>
        </w:rPr>
      </w:pPr>
      <w:r w:rsidRPr="00EF0C94">
        <w:rPr>
          <w:lang w:val="en-US"/>
        </w:rPr>
        <w:t>On 11 December 2012, the government and the Chin National Front signed a ceasefire agreement (UNPO). The agreement consisted of points concerning Chin national issues, military agreements, national reconciliation, human rights, development and social and cultural matters. If implemented, the measures mentioned in the agreement would bring about a change in the level of Chin self-determination. “The parties agreed that such a dialogue will be held with the view to establish a genuine Union based on the ideals of equality and self-determination rooted in the Spirit of Panglong” (Myanmar Peace Monitor 2012). Furthermore, the agreement also stipulated to settle the issue of the Chin National Day and Chin State Day. However, the agreement is only a basis for talks and further negotiations that may eventually lead to concessions.  This is also confirmed by the vague language of the agreement (“It is agreed that the Union Government will take forward matters”, “The parties agreed that such a dialogue will be held”). We therefore do not code a concession.</w:t>
      </w:r>
    </w:p>
    <w:p w14:paraId="18D089DF" w14:textId="761B46E8" w:rsidR="00B44E9A" w:rsidRPr="00EF0C94" w:rsidRDefault="007A3D7F">
      <w:pPr>
        <w:pStyle w:val="ListParagraph"/>
        <w:numPr>
          <w:ilvl w:val="0"/>
          <w:numId w:val="15"/>
        </w:numPr>
        <w:rPr>
          <w:lang w:val="en-US"/>
        </w:rPr>
      </w:pPr>
      <w:r w:rsidRPr="00EF0C94">
        <w:rPr>
          <w:lang w:val="en-US"/>
        </w:rPr>
        <w:t>The CNF signed the Nationwide Ceasefire Agreement (NCA)</w:t>
      </w:r>
      <w:r w:rsidR="00E84CBC" w:rsidRPr="00EF0C94">
        <w:rPr>
          <w:lang w:val="en-US"/>
        </w:rPr>
        <w:t xml:space="preserve"> 2015</w:t>
      </w:r>
      <w:r w:rsidRPr="00EF0C94">
        <w:rPr>
          <w:lang w:val="en-US"/>
        </w:rPr>
        <w:t>, which however did not involve any concession or restriction</w:t>
      </w:r>
      <w:r w:rsidR="00C1172B" w:rsidRPr="00EF0C94">
        <w:rPr>
          <w:lang w:val="en-US"/>
        </w:rPr>
        <w:t xml:space="preserve"> as defined here </w:t>
      </w:r>
      <w:r w:rsidR="008540F5" w:rsidRPr="00EF0C94">
        <w:rPr>
          <w:lang w:val="en-US"/>
        </w:rPr>
        <w:t>(Myanmar Peace Monitor)</w:t>
      </w:r>
      <w:r w:rsidRPr="00EF0C94">
        <w:rPr>
          <w:lang w:val="en-US"/>
        </w:rPr>
        <w:t xml:space="preserve">. </w:t>
      </w:r>
    </w:p>
    <w:p w14:paraId="53670691" w14:textId="2F42D2E5" w:rsidR="00E84CBC" w:rsidRPr="00EF0C94" w:rsidRDefault="00E84CBC" w:rsidP="0002128C">
      <w:pPr>
        <w:pStyle w:val="ListParagraph"/>
        <w:numPr>
          <w:ilvl w:val="0"/>
          <w:numId w:val="15"/>
        </w:numPr>
        <w:rPr>
          <w:lang w:val="en-US"/>
        </w:rPr>
      </w:pPr>
      <w:r w:rsidRPr="00EF0C94">
        <w:rPr>
          <w:lang w:val="en-US"/>
        </w:rPr>
        <w:t xml:space="preserve">On June 21, 2019, the Myanmar government imposed internet restrictions in townships in Chin and Rakhine states because of security concerns (Human Rights Watch 2020). As of 2021, the restrictions were still ongoing (Hlaing 2021). Internet restrictions are not restrictions </w:t>
      </w:r>
      <w:r w:rsidR="00C1172B" w:rsidRPr="00EF0C94">
        <w:rPr>
          <w:lang w:val="en-US"/>
        </w:rPr>
        <w:t>as defined here.</w:t>
      </w:r>
    </w:p>
    <w:p w14:paraId="5CB64C8E" w14:textId="17221D2E" w:rsidR="00C1172B" w:rsidRPr="00EF0C94" w:rsidRDefault="00C1172B" w:rsidP="00C1172B">
      <w:pPr>
        <w:pStyle w:val="ListParagraph"/>
        <w:numPr>
          <w:ilvl w:val="0"/>
          <w:numId w:val="15"/>
        </w:numPr>
        <w:rPr>
          <w:rFonts w:cs="Times New Roman"/>
          <w:szCs w:val="22"/>
          <w:lang w:val="en-US"/>
        </w:rPr>
      </w:pPr>
      <w:r w:rsidRPr="00EF0C94">
        <w:rPr>
          <w:lang w:val="en-US"/>
        </w:rPr>
        <w:t>On 1 February 2021, the Tatmadaw (Myanmar’s armed forces) seized power by detaining the democratically elected leaders, including Aung San Suu Kyi (BBC 2021). The armed forces installed the State Administration Council (SAC), which took legislative, executive and judiciary powers, and declared a nationwide state of emergency until the next election (UCDP). The Chin National Front is among the ethnic armed groups that refused to join peace talks with the junta and joined the armed resistance against the coup leaders (Strangio 2022). The coup should likely be treated as a restriction, but we do not code past 2020.</w:t>
      </w:r>
    </w:p>
    <w:p w14:paraId="495950CA" w14:textId="77777777" w:rsidR="00B82746" w:rsidRPr="00EF0C94" w:rsidRDefault="00B82746" w:rsidP="005A2AD4">
      <w:pPr>
        <w:rPr>
          <w:rFonts w:cs="Times New Roman"/>
          <w:b/>
          <w:szCs w:val="22"/>
          <w:lang w:val="en-US"/>
        </w:rPr>
      </w:pPr>
    </w:p>
    <w:p w14:paraId="180229F3" w14:textId="77777777" w:rsidR="00B82746" w:rsidRPr="00EF0C94" w:rsidRDefault="00B82746" w:rsidP="005A2AD4">
      <w:pPr>
        <w:rPr>
          <w:rFonts w:cs="Times New Roman"/>
          <w:b/>
          <w:szCs w:val="22"/>
          <w:lang w:val="en-US"/>
        </w:rPr>
      </w:pPr>
    </w:p>
    <w:p w14:paraId="04DCAAA5" w14:textId="027D325F" w:rsidR="005A2AD4" w:rsidRPr="00EF0C94" w:rsidRDefault="005A2AD4" w:rsidP="005A2AD4">
      <w:pPr>
        <w:rPr>
          <w:rFonts w:cs="Times New Roman"/>
          <w:b/>
          <w:szCs w:val="22"/>
          <w:lang w:val="en-US"/>
        </w:rPr>
      </w:pPr>
      <w:r w:rsidRPr="00EF0C94">
        <w:rPr>
          <w:rFonts w:cs="Times New Roman"/>
          <w:b/>
          <w:szCs w:val="22"/>
          <w:lang w:val="en-US"/>
        </w:rPr>
        <w:t xml:space="preserve">Regional autonomy </w:t>
      </w:r>
    </w:p>
    <w:p w14:paraId="208B3843" w14:textId="77777777" w:rsidR="005A2AD4" w:rsidRPr="00EF0C94" w:rsidRDefault="005A2AD4" w:rsidP="005A2AD4">
      <w:pPr>
        <w:rPr>
          <w:rFonts w:cs="Times New Roman"/>
          <w:szCs w:val="22"/>
          <w:lang w:val="en-US"/>
        </w:rPr>
      </w:pPr>
    </w:p>
    <w:p w14:paraId="17FA1E49" w14:textId="32F2FB14" w:rsidR="005A2AD4" w:rsidRPr="00EF0C94" w:rsidRDefault="00B82746">
      <w:pPr>
        <w:pStyle w:val="ListParagraph"/>
        <w:numPr>
          <w:ilvl w:val="0"/>
          <w:numId w:val="15"/>
        </w:numPr>
        <w:rPr>
          <w:rFonts w:cs="Times New Roman"/>
          <w:szCs w:val="22"/>
          <w:lang w:val="en-US"/>
        </w:rPr>
      </w:pPr>
      <w:r w:rsidRPr="00EF0C94">
        <w:rPr>
          <w:rFonts w:cs="Times New Roman"/>
          <w:szCs w:val="22"/>
          <w:lang w:val="en-US"/>
        </w:rPr>
        <w:t xml:space="preserve">As a result of the Panglong agreement. Autonomy was effectively abrogated in 1962 as a result of the military coup. </w:t>
      </w:r>
      <w:r w:rsidR="00174A9E">
        <w:rPr>
          <w:rFonts w:cs="Times New Roman"/>
          <w:szCs w:val="22"/>
          <w:lang w:val="en-US"/>
        </w:rPr>
        <w:t xml:space="preserve">This sparked a rebellion (see above); to better reflect case history, we stop coding regional autonomy already in 1961. </w:t>
      </w:r>
      <w:r w:rsidRPr="00EF0C94">
        <w:rPr>
          <w:rFonts w:cs="Times New Roman"/>
          <w:szCs w:val="22"/>
          <w:lang w:val="en-US"/>
        </w:rPr>
        <w:t>[1948-196</w:t>
      </w:r>
      <w:r w:rsidR="00174A9E">
        <w:rPr>
          <w:rFonts w:cs="Times New Roman"/>
          <w:szCs w:val="22"/>
          <w:lang w:val="en-US"/>
        </w:rPr>
        <w:t>1</w:t>
      </w:r>
      <w:r w:rsidRPr="00EF0C94">
        <w:rPr>
          <w:rFonts w:cs="Times New Roman"/>
          <w:szCs w:val="22"/>
          <w:lang w:val="en-US"/>
        </w:rPr>
        <w:t>: regional autonomy]</w:t>
      </w:r>
    </w:p>
    <w:p w14:paraId="15AAB1A0" w14:textId="77777777" w:rsidR="0038655F" w:rsidRDefault="0038655F" w:rsidP="005A2AD4">
      <w:pPr>
        <w:rPr>
          <w:rFonts w:cs="Times New Roman"/>
          <w:b/>
          <w:szCs w:val="22"/>
          <w:lang w:val="en-US"/>
        </w:rPr>
      </w:pPr>
    </w:p>
    <w:p w14:paraId="4BEE7D33" w14:textId="77777777" w:rsidR="00BB4FA0" w:rsidRDefault="00BB4FA0" w:rsidP="005A2AD4">
      <w:pPr>
        <w:rPr>
          <w:rFonts w:cs="Times New Roman"/>
          <w:b/>
          <w:szCs w:val="22"/>
          <w:lang w:val="en-US"/>
        </w:rPr>
      </w:pPr>
    </w:p>
    <w:p w14:paraId="71D7DB27" w14:textId="77777777" w:rsidR="00BB4FA0" w:rsidRDefault="00BB4FA0" w:rsidP="005A2AD4">
      <w:pPr>
        <w:rPr>
          <w:rFonts w:cs="Times New Roman"/>
          <w:b/>
          <w:szCs w:val="22"/>
          <w:lang w:val="en-US"/>
        </w:rPr>
      </w:pPr>
    </w:p>
    <w:p w14:paraId="03D8E974" w14:textId="77777777" w:rsidR="0038655F" w:rsidRDefault="0038655F" w:rsidP="005A2AD4">
      <w:pPr>
        <w:rPr>
          <w:rFonts w:cs="Times New Roman"/>
          <w:b/>
          <w:szCs w:val="22"/>
          <w:lang w:val="en-US"/>
        </w:rPr>
      </w:pPr>
    </w:p>
    <w:p w14:paraId="544EB89E" w14:textId="506D1559" w:rsidR="005A2AD4" w:rsidRPr="00EF0C94" w:rsidRDefault="005A2AD4" w:rsidP="005A2AD4">
      <w:pPr>
        <w:rPr>
          <w:rFonts w:cs="Times New Roman"/>
          <w:b/>
          <w:szCs w:val="22"/>
          <w:lang w:val="en-US"/>
        </w:rPr>
      </w:pPr>
      <w:r w:rsidRPr="00EF0C94">
        <w:rPr>
          <w:rFonts w:cs="Times New Roman"/>
          <w:b/>
          <w:szCs w:val="22"/>
          <w:lang w:val="en-US"/>
        </w:rPr>
        <w:lastRenderedPageBreak/>
        <w:t>De facto independence</w:t>
      </w:r>
    </w:p>
    <w:p w14:paraId="6B0D57BE" w14:textId="77777777" w:rsidR="005A2AD4" w:rsidRPr="00EF0C94" w:rsidRDefault="005A2AD4" w:rsidP="005A2AD4">
      <w:pPr>
        <w:rPr>
          <w:rFonts w:cs="Times New Roman"/>
          <w:bCs/>
          <w:szCs w:val="22"/>
          <w:lang w:val="en-US"/>
        </w:rPr>
      </w:pPr>
    </w:p>
    <w:p w14:paraId="5203EF3B" w14:textId="77777777" w:rsidR="00B82746" w:rsidRDefault="00B82746" w:rsidP="00B82746">
      <w:pPr>
        <w:rPr>
          <w:rFonts w:cs="Times New Roman"/>
          <w:szCs w:val="22"/>
          <w:lang w:val="en-US"/>
        </w:rPr>
      </w:pPr>
      <w:r w:rsidRPr="00EF0C94">
        <w:rPr>
          <w:rFonts w:cs="Times New Roman"/>
          <w:szCs w:val="22"/>
          <w:lang w:val="en-US"/>
        </w:rPr>
        <w:t>NA</w:t>
      </w:r>
    </w:p>
    <w:p w14:paraId="70AD2F7F" w14:textId="77777777" w:rsidR="001C52B0" w:rsidRDefault="001C52B0" w:rsidP="00B82746">
      <w:pPr>
        <w:rPr>
          <w:rFonts w:cs="Times New Roman"/>
          <w:szCs w:val="22"/>
          <w:lang w:val="en-US"/>
        </w:rPr>
      </w:pPr>
    </w:p>
    <w:p w14:paraId="19B6C015" w14:textId="77777777" w:rsidR="001C52B0" w:rsidRPr="00EF0C94" w:rsidRDefault="001C52B0" w:rsidP="00B82746">
      <w:pPr>
        <w:rPr>
          <w:rFonts w:cs="Times New Roman"/>
          <w:szCs w:val="22"/>
          <w:lang w:val="en-US"/>
        </w:rPr>
      </w:pPr>
    </w:p>
    <w:p w14:paraId="71552B54" w14:textId="77777777" w:rsidR="005A2AD4" w:rsidRPr="00EF0C94" w:rsidRDefault="005A2AD4" w:rsidP="005A2AD4">
      <w:pPr>
        <w:rPr>
          <w:rFonts w:cs="Times New Roman"/>
          <w:b/>
          <w:szCs w:val="22"/>
          <w:lang w:val="en-US"/>
        </w:rPr>
      </w:pPr>
      <w:r w:rsidRPr="00EF0C94">
        <w:rPr>
          <w:rFonts w:cs="Times New Roman"/>
          <w:b/>
          <w:szCs w:val="22"/>
          <w:lang w:val="en-US"/>
        </w:rPr>
        <w:t>Major territorial changes</w:t>
      </w:r>
    </w:p>
    <w:p w14:paraId="6B6C2D53" w14:textId="77777777" w:rsidR="005A2AD4" w:rsidRPr="00EF0C94" w:rsidRDefault="005A2AD4" w:rsidP="005A2AD4">
      <w:pPr>
        <w:rPr>
          <w:rFonts w:cs="Times New Roman"/>
          <w:bCs/>
          <w:szCs w:val="22"/>
          <w:lang w:val="en-US"/>
        </w:rPr>
      </w:pPr>
    </w:p>
    <w:p w14:paraId="04ACDB82" w14:textId="235D4B85" w:rsidR="0024486E" w:rsidRDefault="0024486E">
      <w:pPr>
        <w:pStyle w:val="ListParagraph"/>
        <w:numPr>
          <w:ilvl w:val="0"/>
          <w:numId w:val="15"/>
        </w:numPr>
        <w:rPr>
          <w:rFonts w:cs="Times New Roman"/>
          <w:bCs/>
          <w:szCs w:val="22"/>
          <w:lang w:val="en-US"/>
        </w:rPr>
      </w:pPr>
      <w:r>
        <w:rPr>
          <w:rFonts w:cs="Times New Roman"/>
          <w:bCs/>
          <w:szCs w:val="22"/>
          <w:lang w:val="en-US"/>
        </w:rPr>
        <w:t>[1948: host change (new)]</w:t>
      </w:r>
    </w:p>
    <w:p w14:paraId="3013B414" w14:textId="6D8439DE" w:rsidR="005A2AD4" w:rsidRPr="00EF0C94" w:rsidRDefault="00B82746">
      <w:pPr>
        <w:pStyle w:val="ListParagraph"/>
        <w:numPr>
          <w:ilvl w:val="0"/>
          <w:numId w:val="15"/>
        </w:numPr>
        <w:rPr>
          <w:rFonts w:cs="Times New Roman"/>
          <w:bCs/>
          <w:szCs w:val="22"/>
          <w:lang w:val="en-US"/>
        </w:rPr>
      </w:pPr>
      <w:r w:rsidRPr="00EF0C94">
        <w:rPr>
          <w:rFonts w:cs="Times New Roman"/>
          <w:bCs/>
          <w:szCs w:val="22"/>
          <w:lang w:val="en-US"/>
        </w:rPr>
        <w:t>[1962: revocation of autonomy]</w:t>
      </w:r>
    </w:p>
    <w:p w14:paraId="7EF01E88" w14:textId="407F9D20" w:rsidR="005A2AD4" w:rsidRPr="00EF0C94" w:rsidRDefault="005A2AD4" w:rsidP="005A2AD4">
      <w:pPr>
        <w:rPr>
          <w:rFonts w:cs="Times New Roman"/>
          <w:bCs/>
          <w:szCs w:val="22"/>
          <w:lang w:val="en-US"/>
        </w:rPr>
      </w:pPr>
    </w:p>
    <w:p w14:paraId="7ABBB069" w14:textId="77777777" w:rsidR="00B82746" w:rsidRPr="00EF0C94" w:rsidRDefault="00B82746" w:rsidP="005A2AD4">
      <w:pPr>
        <w:rPr>
          <w:rFonts w:cs="Times New Roman"/>
          <w:bCs/>
          <w:szCs w:val="22"/>
          <w:lang w:val="en-US"/>
        </w:rPr>
      </w:pPr>
    </w:p>
    <w:p w14:paraId="1D4EFAA8" w14:textId="77777777" w:rsidR="001F75A9" w:rsidRPr="00EF0C94" w:rsidRDefault="001F75A9" w:rsidP="001F75A9">
      <w:pPr>
        <w:ind w:left="709" w:hanging="709"/>
        <w:rPr>
          <w:rFonts w:cs="Times New Roman"/>
          <w:b/>
          <w:lang w:val="en-US"/>
        </w:rPr>
      </w:pPr>
      <w:r w:rsidRPr="00EF0C94">
        <w:rPr>
          <w:rFonts w:cs="Times New Roman"/>
          <w:b/>
          <w:lang w:val="en-US"/>
        </w:rPr>
        <w:t>EPR2SDM</w:t>
      </w:r>
    </w:p>
    <w:p w14:paraId="79F2BFB1" w14:textId="77777777" w:rsidR="001F75A9" w:rsidRPr="00EF0C94" w:rsidRDefault="001F75A9" w:rsidP="001F75A9">
      <w:pPr>
        <w:ind w:left="709" w:hanging="709"/>
        <w:rPr>
          <w:rFonts w:cs="Times New Roman"/>
          <w:b/>
          <w:lang w:val="en-US"/>
        </w:rPr>
      </w:pPr>
    </w:p>
    <w:tbl>
      <w:tblPr>
        <w:tblStyle w:val="Tabellenraster1"/>
        <w:tblW w:w="5000" w:type="pct"/>
        <w:tblLook w:val="04A0" w:firstRow="1" w:lastRow="0" w:firstColumn="1" w:lastColumn="0" w:noHBand="0" w:noVBand="1"/>
      </w:tblPr>
      <w:tblGrid>
        <w:gridCol w:w="4787"/>
        <w:gridCol w:w="4783"/>
      </w:tblGrid>
      <w:tr w:rsidR="001F75A9" w:rsidRPr="00EF0C94" w14:paraId="51032BA4" w14:textId="77777777" w:rsidTr="00897423">
        <w:trPr>
          <w:trHeight w:val="284"/>
        </w:trPr>
        <w:tc>
          <w:tcPr>
            <w:tcW w:w="4787" w:type="dxa"/>
            <w:vAlign w:val="center"/>
          </w:tcPr>
          <w:p w14:paraId="70B0E022" w14:textId="77777777" w:rsidR="001F75A9" w:rsidRPr="00EF0C94" w:rsidRDefault="001F75A9" w:rsidP="00897423">
            <w:pPr>
              <w:rPr>
                <w:i/>
                <w:lang w:val="en-US"/>
              </w:rPr>
            </w:pPr>
            <w:r w:rsidRPr="00EF0C94">
              <w:rPr>
                <w:i/>
                <w:lang w:val="en-US"/>
              </w:rPr>
              <w:t>Movement</w:t>
            </w:r>
          </w:p>
        </w:tc>
        <w:tc>
          <w:tcPr>
            <w:tcW w:w="4783" w:type="dxa"/>
            <w:vAlign w:val="center"/>
          </w:tcPr>
          <w:p w14:paraId="4C937BDA" w14:textId="77777777" w:rsidR="001F75A9" w:rsidRPr="00EF0C94" w:rsidRDefault="001F75A9" w:rsidP="00897423">
            <w:pPr>
              <w:rPr>
                <w:lang w:val="en-US"/>
              </w:rPr>
            </w:pPr>
            <w:proofErr w:type="spellStart"/>
            <w:r w:rsidRPr="00EF0C94">
              <w:rPr>
                <w:lang w:val="en-US"/>
              </w:rPr>
              <w:t>Zomi</w:t>
            </w:r>
            <w:proofErr w:type="spellEnd"/>
            <w:r w:rsidRPr="00EF0C94">
              <w:rPr>
                <w:lang w:val="en-US"/>
              </w:rPr>
              <w:t xml:space="preserve"> (Chin)</w:t>
            </w:r>
          </w:p>
        </w:tc>
      </w:tr>
      <w:tr w:rsidR="001F75A9" w:rsidRPr="00EF0C94" w14:paraId="49EC3111" w14:textId="77777777" w:rsidTr="00897423">
        <w:trPr>
          <w:trHeight w:val="284"/>
        </w:trPr>
        <w:tc>
          <w:tcPr>
            <w:tcW w:w="4787" w:type="dxa"/>
            <w:vAlign w:val="center"/>
          </w:tcPr>
          <w:p w14:paraId="01AE1D6E" w14:textId="77777777" w:rsidR="001F75A9" w:rsidRPr="00EF0C94" w:rsidRDefault="001F75A9" w:rsidP="00897423">
            <w:pPr>
              <w:rPr>
                <w:i/>
                <w:lang w:val="en-US"/>
              </w:rPr>
            </w:pPr>
            <w:r w:rsidRPr="00EF0C94">
              <w:rPr>
                <w:i/>
                <w:lang w:val="en-US"/>
              </w:rPr>
              <w:t>Scenario</w:t>
            </w:r>
          </w:p>
        </w:tc>
        <w:tc>
          <w:tcPr>
            <w:tcW w:w="4783" w:type="dxa"/>
            <w:vAlign w:val="center"/>
          </w:tcPr>
          <w:p w14:paraId="0FABB930" w14:textId="77777777" w:rsidR="001F75A9" w:rsidRPr="00EF0C94" w:rsidRDefault="001F75A9" w:rsidP="00897423">
            <w:pPr>
              <w:rPr>
                <w:lang w:val="en-US"/>
              </w:rPr>
            </w:pPr>
            <w:r w:rsidRPr="00EF0C94">
              <w:rPr>
                <w:lang w:val="en-US"/>
              </w:rPr>
              <w:t>1:1</w:t>
            </w:r>
          </w:p>
        </w:tc>
      </w:tr>
      <w:tr w:rsidR="001F75A9" w:rsidRPr="00EF0C94" w14:paraId="49745842" w14:textId="77777777" w:rsidTr="00897423">
        <w:trPr>
          <w:trHeight w:val="284"/>
        </w:trPr>
        <w:tc>
          <w:tcPr>
            <w:tcW w:w="4787" w:type="dxa"/>
            <w:vAlign w:val="center"/>
          </w:tcPr>
          <w:p w14:paraId="052346BA" w14:textId="77777777" w:rsidR="001F75A9" w:rsidRPr="00EF0C94" w:rsidRDefault="001F75A9" w:rsidP="00897423">
            <w:pPr>
              <w:rPr>
                <w:i/>
                <w:lang w:val="en-US"/>
              </w:rPr>
            </w:pPr>
            <w:r w:rsidRPr="00EF0C94">
              <w:rPr>
                <w:i/>
                <w:lang w:val="en-US"/>
              </w:rPr>
              <w:t>EPR group(s)</w:t>
            </w:r>
          </w:p>
        </w:tc>
        <w:tc>
          <w:tcPr>
            <w:tcW w:w="4783" w:type="dxa"/>
            <w:vAlign w:val="center"/>
          </w:tcPr>
          <w:p w14:paraId="355CF01D" w14:textId="77777777" w:rsidR="001F75A9" w:rsidRPr="00EF0C94" w:rsidRDefault="001F75A9" w:rsidP="00897423">
            <w:pPr>
              <w:rPr>
                <w:lang w:val="en-US"/>
              </w:rPr>
            </w:pPr>
            <w:proofErr w:type="spellStart"/>
            <w:r w:rsidRPr="00EF0C94">
              <w:rPr>
                <w:rFonts w:eastAsiaTheme="minorHAnsi"/>
                <w:szCs w:val="22"/>
                <w:lang w:val="en-US"/>
              </w:rPr>
              <w:t>Zomis</w:t>
            </w:r>
            <w:proofErr w:type="spellEnd"/>
            <w:r w:rsidRPr="00EF0C94">
              <w:rPr>
                <w:rFonts w:eastAsiaTheme="minorHAnsi"/>
                <w:szCs w:val="22"/>
                <w:lang w:val="en-US"/>
              </w:rPr>
              <w:t xml:space="preserve"> (Chins)</w:t>
            </w:r>
          </w:p>
        </w:tc>
      </w:tr>
      <w:tr w:rsidR="001F75A9" w:rsidRPr="00EF0C94" w14:paraId="0A2FDC1B" w14:textId="77777777" w:rsidTr="00897423">
        <w:trPr>
          <w:trHeight w:val="284"/>
        </w:trPr>
        <w:tc>
          <w:tcPr>
            <w:tcW w:w="4787" w:type="dxa"/>
            <w:vAlign w:val="center"/>
          </w:tcPr>
          <w:p w14:paraId="0F6AC002" w14:textId="77777777" w:rsidR="001F75A9" w:rsidRPr="00EF0C94" w:rsidRDefault="001F75A9" w:rsidP="00897423">
            <w:pPr>
              <w:rPr>
                <w:i/>
                <w:lang w:val="en-US"/>
              </w:rPr>
            </w:pPr>
            <w:proofErr w:type="spellStart"/>
            <w:r w:rsidRPr="00EF0C94">
              <w:rPr>
                <w:i/>
                <w:lang w:val="en-US"/>
              </w:rPr>
              <w:t>Gwgroupid</w:t>
            </w:r>
            <w:proofErr w:type="spellEnd"/>
            <w:r w:rsidRPr="00EF0C94">
              <w:rPr>
                <w:i/>
                <w:lang w:val="en-US"/>
              </w:rPr>
              <w:t>(s)</w:t>
            </w:r>
          </w:p>
        </w:tc>
        <w:tc>
          <w:tcPr>
            <w:tcW w:w="4783" w:type="dxa"/>
            <w:vAlign w:val="center"/>
          </w:tcPr>
          <w:p w14:paraId="0D54D303" w14:textId="77777777" w:rsidR="001F75A9" w:rsidRPr="00EF0C94" w:rsidRDefault="001F75A9" w:rsidP="00897423">
            <w:pPr>
              <w:rPr>
                <w:lang w:val="en-US"/>
              </w:rPr>
            </w:pPr>
            <w:r w:rsidRPr="00EF0C94">
              <w:rPr>
                <w:lang w:val="en-US"/>
              </w:rPr>
              <w:t>77511000</w:t>
            </w:r>
          </w:p>
        </w:tc>
      </w:tr>
    </w:tbl>
    <w:p w14:paraId="691BAC42" w14:textId="77777777" w:rsidR="001F75A9" w:rsidRPr="00EF0C94" w:rsidRDefault="001F75A9" w:rsidP="001F75A9">
      <w:pPr>
        <w:rPr>
          <w:rFonts w:cs="Times New Roman"/>
          <w:b/>
          <w:szCs w:val="22"/>
          <w:lang w:val="en-US"/>
        </w:rPr>
      </w:pPr>
    </w:p>
    <w:p w14:paraId="65AC3F82" w14:textId="77777777" w:rsidR="001F75A9" w:rsidRPr="00EF0C94" w:rsidRDefault="001F75A9" w:rsidP="001F75A9">
      <w:pPr>
        <w:rPr>
          <w:rFonts w:cs="Times New Roman"/>
          <w:b/>
          <w:szCs w:val="22"/>
          <w:lang w:val="en-US"/>
        </w:rPr>
      </w:pPr>
    </w:p>
    <w:p w14:paraId="7187A00B" w14:textId="77777777" w:rsidR="005A2AD4" w:rsidRPr="00EF0C94" w:rsidRDefault="005A2AD4" w:rsidP="005A2AD4">
      <w:pPr>
        <w:ind w:left="709" w:hanging="709"/>
        <w:rPr>
          <w:rFonts w:cs="Times New Roman"/>
          <w:b/>
          <w:szCs w:val="22"/>
          <w:lang w:val="en-US"/>
        </w:rPr>
      </w:pPr>
      <w:r w:rsidRPr="00EF0C94">
        <w:rPr>
          <w:rFonts w:cs="Times New Roman"/>
          <w:b/>
          <w:szCs w:val="22"/>
          <w:lang w:val="en-US"/>
        </w:rPr>
        <w:t>Power access</w:t>
      </w:r>
    </w:p>
    <w:p w14:paraId="7B13B1D1" w14:textId="77777777" w:rsidR="005A2AD4" w:rsidRPr="00EF0C94" w:rsidRDefault="005A2AD4" w:rsidP="005A2AD4">
      <w:pPr>
        <w:ind w:left="709" w:hanging="709"/>
        <w:rPr>
          <w:rFonts w:cs="Times New Roman"/>
          <w:bCs/>
          <w:szCs w:val="22"/>
          <w:lang w:val="en-US"/>
        </w:rPr>
      </w:pPr>
    </w:p>
    <w:p w14:paraId="3D998774" w14:textId="06F7DEC3" w:rsidR="005A2AD4" w:rsidRPr="00EF0C94" w:rsidRDefault="005A2AD4">
      <w:pPr>
        <w:pStyle w:val="ListParagraph"/>
        <w:numPr>
          <w:ilvl w:val="0"/>
          <w:numId w:val="11"/>
        </w:numPr>
        <w:rPr>
          <w:rFonts w:cs="Times New Roman"/>
          <w:bCs/>
          <w:szCs w:val="22"/>
          <w:lang w:val="en-US"/>
        </w:rPr>
      </w:pPr>
      <w:r w:rsidRPr="00EF0C94">
        <w:rPr>
          <w:rFonts w:cs="Times New Roman"/>
          <w:bCs/>
          <w:szCs w:val="22"/>
          <w:lang w:val="en-US"/>
        </w:rPr>
        <w:t xml:space="preserve">We follow EPR. </w:t>
      </w:r>
      <w:r w:rsidR="00974E02" w:rsidRPr="00EF0C94">
        <w:rPr>
          <w:rFonts w:cs="Times New Roman"/>
          <w:bCs/>
          <w:szCs w:val="22"/>
          <w:lang w:val="en-US"/>
        </w:rPr>
        <w:t xml:space="preserve">Self-exclusion = powerless. </w:t>
      </w:r>
      <w:r w:rsidRPr="00EF0C94">
        <w:rPr>
          <w:rFonts w:cs="Times New Roman"/>
          <w:bCs/>
          <w:szCs w:val="22"/>
          <w:lang w:val="en-US"/>
        </w:rPr>
        <w:t>[</w:t>
      </w:r>
      <w:r w:rsidR="00974E02" w:rsidRPr="00EF0C94">
        <w:rPr>
          <w:rFonts w:cs="Times New Roman"/>
          <w:bCs/>
          <w:szCs w:val="22"/>
          <w:lang w:val="en-US"/>
        </w:rPr>
        <w:t>1948-1962: discriminated; 1963-20</w:t>
      </w:r>
      <w:r w:rsidR="00B44E9A" w:rsidRPr="00EF0C94">
        <w:rPr>
          <w:rFonts w:cs="Times New Roman"/>
          <w:bCs/>
          <w:szCs w:val="22"/>
          <w:lang w:val="en-US"/>
        </w:rPr>
        <w:t>20</w:t>
      </w:r>
      <w:r w:rsidR="00974E02" w:rsidRPr="00EF0C94">
        <w:rPr>
          <w:rFonts w:cs="Times New Roman"/>
          <w:bCs/>
          <w:szCs w:val="22"/>
          <w:lang w:val="en-US"/>
        </w:rPr>
        <w:t>: powerless</w:t>
      </w:r>
      <w:r w:rsidRPr="00EF0C94">
        <w:rPr>
          <w:rFonts w:cs="Times New Roman"/>
          <w:bCs/>
          <w:szCs w:val="22"/>
          <w:lang w:val="en-US"/>
        </w:rPr>
        <w:t>]</w:t>
      </w:r>
    </w:p>
    <w:p w14:paraId="45EE2F9A" w14:textId="77777777" w:rsidR="005A2AD4" w:rsidRPr="00EF0C94" w:rsidRDefault="005A2AD4" w:rsidP="005A2AD4">
      <w:pPr>
        <w:ind w:left="709" w:hanging="709"/>
        <w:rPr>
          <w:rFonts w:cs="Times New Roman"/>
          <w:bCs/>
          <w:szCs w:val="22"/>
          <w:lang w:val="en-US"/>
        </w:rPr>
      </w:pPr>
    </w:p>
    <w:p w14:paraId="5DA50534" w14:textId="77777777" w:rsidR="005A2AD4" w:rsidRPr="00EF0C94" w:rsidRDefault="005A2AD4" w:rsidP="005A2AD4">
      <w:pPr>
        <w:ind w:left="709" w:hanging="709"/>
        <w:rPr>
          <w:rFonts w:cs="Times New Roman"/>
          <w:bCs/>
          <w:szCs w:val="22"/>
          <w:lang w:val="en-US"/>
        </w:rPr>
      </w:pPr>
    </w:p>
    <w:p w14:paraId="1EC58910" w14:textId="77777777" w:rsidR="005A2AD4" w:rsidRPr="00EF0C94" w:rsidRDefault="005A2AD4" w:rsidP="005A2AD4">
      <w:pPr>
        <w:ind w:left="709" w:hanging="709"/>
        <w:rPr>
          <w:rFonts w:cs="Times New Roman"/>
          <w:b/>
          <w:szCs w:val="22"/>
          <w:lang w:val="en-US"/>
        </w:rPr>
      </w:pPr>
      <w:r w:rsidRPr="00EF0C94">
        <w:rPr>
          <w:rFonts w:cs="Times New Roman"/>
          <w:b/>
          <w:szCs w:val="22"/>
          <w:lang w:val="en-US"/>
        </w:rPr>
        <w:t>Group size</w:t>
      </w:r>
    </w:p>
    <w:p w14:paraId="1B27F73E" w14:textId="77777777" w:rsidR="005A2AD4" w:rsidRPr="00EF0C94" w:rsidRDefault="005A2AD4" w:rsidP="005A2AD4">
      <w:pPr>
        <w:rPr>
          <w:rFonts w:cs="Times New Roman"/>
          <w:lang w:val="en-US"/>
        </w:rPr>
      </w:pPr>
    </w:p>
    <w:p w14:paraId="6744C37D" w14:textId="7FB526C3" w:rsidR="005A2AD4" w:rsidRPr="00EF0C94" w:rsidRDefault="005A2AD4">
      <w:pPr>
        <w:pStyle w:val="ListParagraph"/>
        <w:numPr>
          <w:ilvl w:val="0"/>
          <w:numId w:val="11"/>
        </w:numPr>
        <w:rPr>
          <w:rFonts w:cs="Times New Roman"/>
          <w:bCs/>
          <w:szCs w:val="22"/>
          <w:lang w:val="en-US"/>
        </w:rPr>
      </w:pPr>
      <w:r w:rsidRPr="00EF0C94">
        <w:rPr>
          <w:rFonts w:cs="Times New Roman"/>
          <w:bCs/>
          <w:szCs w:val="22"/>
          <w:lang w:val="en-US"/>
        </w:rPr>
        <w:t>We follow EPR. [</w:t>
      </w:r>
      <w:r w:rsidR="00974E02" w:rsidRPr="00EF0C94">
        <w:rPr>
          <w:rFonts w:cs="Times New Roman"/>
          <w:bCs/>
          <w:szCs w:val="22"/>
          <w:lang w:val="en-US"/>
        </w:rPr>
        <w:t>0.021</w:t>
      </w:r>
      <w:r w:rsidRPr="00EF0C94">
        <w:rPr>
          <w:rFonts w:cs="Times New Roman"/>
          <w:bCs/>
          <w:szCs w:val="22"/>
          <w:lang w:val="en-US"/>
        </w:rPr>
        <w:t>]</w:t>
      </w:r>
    </w:p>
    <w:p w14:paraId="540C7491" w14:textId="77777777" w:rsidR="005A2AD4" w:rsidRPr="00EF0C94" w:rsidRDefault="005A2AD4" w:rsidP="005A2AD4">
      <w:pPr>
        <w:rPr>
          <w:rFonts w:cs="Times New Roman"/>
          <w:lang w:val="en-US"/>
        </w:rPr>
      </w:pPr>
    </w:p>
    <w:p w14:paraId="7CE0B690" w14:textId="77777777" w:rsidR="005A2AD4" w:rsidRPr="00EF0C94" w:rsidRDefault="005A2AD4" w:rsidP="005A2AD4">
      <w:pPr>
        <w:rPr>
          <w:rFonts w:cs="Times New Roman"/>
          <w:lang w:val="en-US"/>
        </w:rPr>
      </w:pPr>
    </w:p>
    <w:p w14:paraId="53C8B4FD" w14:textId="77777777" w:rsidR="005A2AD4" w:rsidRPr="00EF0C94" w:rsidRDefault="005A2AD4" w:rsidP="005A2AD4">
      <w:pPr>
        <w:rPr>
          <w:rFonts w:cs="Times New Roman"/>
          <w:b/>
          <w:bCs/>
          <w:lang w:val="en-US"/>
        </w:rPr>
      </w:pPr>
      <w:r w:rsidRPr="00EF0C94">
        <w:rPr>
          <w:rFonts w:cs="Times New Roman"/>
          <w:b/>
          <w:bCs/>
          <w:lang w:val="en-US"/>
        </w:rPr>
        <w:t>Regional concentration</w:t>
      </w:r>
    </w:p>
    <w:p w14:paraId="55D41F5B" w14:textId="77777777" w:rsidR="005A2AD4" w:rsidRPr="00EF0C94" w:rsidRDefault="005A2AD4" w:rsidP="005A2AD4">
      <w:pPr>
        <w:rPr>
          <w:rFonts w:cs="Times New Roman"/>
          <w:lang w:val="en-US"/>
        </w:rPr>
      </w:pPr>
    </w:p>
    <w:p w14:paraId="37AF0D28" w14:textId="77777777" w:rsidR="00974E02" w:rsidRPr="00EF0C94" w:rsidRDefault="00974E02">
      <w:pPr>
        <w:pStyle w:val="ListParagraph"/>
        <w:widowControl w:val="0"/>
        <w:numPr>
          <w:ilvl w:val="0"/>
          <w:numId w:val="8"/>
        </w:numPr>
        <w:rPr>
          <w:lang w:val="en-US"/>
        </w:rPr>
      </w:pPr>
      <w:r w:rsidRPr="00EF0C94">
        <w:rPr>
          <w:rFonts w:cs="Times New Roman"/>
          <w:szCs w:val="22"/>
          <w:lang w:val="en-US"/>
        </w:rPr>
        <w:t xml:space="preserve">According to Minahan (2002: </w:t>
      </w:r>
      <w:r w:rsidRPr="00EF0C94">
        <w:rPr>
          <w:lang w:val="en-US"/>
        </w:rPr>
        <w:t>2102</w:t>
      </w:r>
      <w:r w:rsidRPr="00EF0C94">
        <w:rPr>
          <w:rFonts w:cs="Times New Roman"/>
          <w:szCs w:val="22"/>
          <w:lang w:val="en-US"/>
        </w:rPr>
        <w:t xml:space="preserve">), the </w:t>
      </w:r>
      <w:proofErr w:type="spellStart"/>
      <w:r w:rsidRPr="00EF0C94">
        <w:rPr>
          <w:lang w:val="en-US"/>
        </w:rPr>
        <w:t>Zomis</w:t>
      </w:r>
      <w:proofErr w:type="spellEnd"/>
      <w:r w:rsidRPr="00EF0C94">
        <w:rPr>
          <w:lang w:val="en-US"/>
        </w:rPr>
        <w:t xml:space="preserve"> make up</w:t>
      </w:r>
      <w:r w:rsidRPr="00EF0C94">
        <w:rPr>
          <w:rFonts w:cs="Times New Roman"/>
          <w:szCs w:val="22"/>
          <w:lang w:val="en-US"/>
        </w:rPr>
        <w:t xml:space="preserve"> 92% of the population of the Chin State. This amounts to 517,000 </w:t>
      </w:r>
      <w:proofErr w:type="spellStart"/>
      <w:r w:rsidRPr="00EF0C94">
        <w:rPr>
          <w:lang w:val="en-US"/>
        </w:rPr>
        <w:t>Zomis</w:t>
      </w:r>
      <w:proofErr w:type="spellEnd"/>
      <w:r w:rsidRPr="00EF0C94">
        <w:rPr>
          <w:lang w:val="en-US"/>
        </w:rPr>
        <w:t xml:space="preserve"> </w:t>
      </w:r>
      <w:r w:rsidRPr="00EF0C94">
        <w:rPr>
          <w:rFonts w:cs="Times New Roman"/>
          <w:szCs w:val="22"/>
          <w:lang w:val="en-US"/>
        </w:rPr>
        <w:t xml:space="preserve">(in 2002), which is just under 50% of all </w:t>
      </w:r>
      <w:proofErr w:type="spellStart"/>
      <w:r w:rsidRPr="00EF0C94">
        <w:rPr>
          <w:lang w:val="en-US"/>
        </w:rPr>
        <w:t>Zomis</w:t>
      </w:r>
      <w:proofErr w:type="spellEnd"/>
      <w:r w:rsidRPr="00EF0C94">
        <w:rPr>
          <w:lang w:val="en-US"/>
        </w:rPr>
        <w:t xml:space="preserve"> </w:t>
      </w:r>
      <w:r w:rsidRPr="00EF0C94">
        <w:rPr>
          <w:rFonts w:cs="Times New Roman"/>
          <w:szCs w:val="22"/>
          <w:lang w:val="en-US"/>
        </w:rPr>
        <w:t xml:space="preserve">in Myanmar in that same year. Based on Minahan, we should code the </w:t>
      </w:r>
      <w:proofErr w:type="spellStart"/>
      <w:r w:rsidRPr="00EF0C94">
        <w:rPr>
          <w:rFonts w:cs="Times New Roman"/>
          <w:szCs w:val="22"/>
          <w:lang w:val="en-US"/>
        </w:rPr>
        <w:t>Zomis</w:t>
      </w:r>
      <w:proofErr w:type="spellEnd"/>
      <w:r w:rsidRPr="00EF0C94">
        <w:rPr>
          <w:rFonts w:cs="Times New Roman"/>
          <w:szCs w:val="22"/>
          <w:lang w:val="en-US"/>
        </w:rPr>
        <w:t xml:space="preserve"> as not concentrated. Further evidence in this direction comes from MAR, which codes the </w:t>
      </w:r>
      <w:proofErr w:type="spellStart"/>
      <w:r w:rsidRPr="00EF0C94">
        <w:rPr>
          <w:rFonts w:cs="Times New Roman"/>
          <w:szCs w:val="22"/>
          <w:lang w:val="en-US"/>
        </w:rPr>
        <w:t>Zomis</w:t>
      </w:r>
      <w:proofErr w:type="spellEnd"/>
      <w:r w:rsidRPr="00EF0C94">
        <w:rPr>
          <w:rFonts w:cs="Times New Roman"/>
          <w:szCs w:val="22"/>
          <w:lang w:val="en-US"/>
        </w:rPr>
        <w:t xml:space="preserve"> as “primarily urban or minority in one region” with less than 50% living in that region. </w:t>
      </w:r>
      <w:r w:rsidRPr="00EF0C94">
        <w:rPr>
          <w:szCs w:val="22"/>
          <w:lang w:val="en-US"/>
        </w:rPr>
        <w:t xml:space="preserve">[not concentrated] </w:t>
      </w:r>
    </w:p>
    <w:p w14:paraId="45C3D0E8" w14:textId="77777777" w:rsidR="005A2AD4" w:rsidRPr="00EF0C94" w:rsidRDefault="005A2AD4" w:rsidP="005A2AD4">
      <w:pPr>
        <w:rPr>
          <w:rFonts w:cs="Times New Roman"/>
          <w:lang w:val="en-US"/>
        </w:rPr>
      </w:pPr>
    </w:p>
    <w:p w14:paraId="04322EE0" w14:textId="77777777" w:rsidR="005A2AD4" w:rsidRPr="00EF0C94" w:rsidRDefault="005A2AD4" w:rsidP="005A2AD4">
      <w:pPr>
        <w:rPr>
          <w:rFonts w:cs="Times New Roman"/>
          <w:lang w:val="en-US"/>
        </w:rPr>
      </w:pPr>
    </w:p>
    <w:p w14:paraId="143CEBA5" w14:textId="77777777" w:rsidR="005A2AD4" w:rsidRPr="00EF0C94" w:rsidRDefault="005A2AD4" w:rsidP="005A2AD4">
      <w:pPr>
        <w:rPr>
          <w:rFonts w:cs="Times New Roman"/>
          <w:b/>
          <w:lang w:val="en-US"/>
        </w:rPr>
      </w:pPr>
      <w:r w:rsidRPr="00EF0C94">
        <w:rPr>
          <w:rFonts w:cs="Times New Roman"/>
          <w:b/>
          <w:lang w:val="en-US"/>
        </w:rPr>
        <w:t>Kin</w:t>
      </w:r>
    </w:p>
    <w:p w14:paraId="0028C920" w14:textId="77777777" w:rsidR="005A2AD4" w:rsidRPr="00EF0C94" w:rsidRDefault="005A2AD4" w:rsidP="005A2AD4">
      <w:pPr>
        <w:spacing w:after="60"/>
        <w:ind w:left="709" w:hanging="709"/>
        <w:rPr>
          <w:rFonts w:cs="Times New Roman"/>
          <w:bCs/>
          <w:szCs w:val="22"/>
          <w:lang w:val="en-US"/>
        </w:rPr>
      </w:pPr>
    </w:p>
    <w:p w14:paraId="1D1EA75A" w14:textId="77777777" w:rsidR="00974E02" w:rsidRPr="00EF0C94" w:rsidRDefault="00974E02">
      <w:pPr>
        <w:pStyle w:val="ListParagraph"/>
        <w:numPr>
          <w:ilvl w:val="0"/>
          <w:numId w:val="8"/>
        </w:numPr>
        <w:spacing w:after="60"/>
        <w:rPr>
          <w:rFonts w:cs="Times New Roman"/>
          <w:b/>
          <w:szCs w:val="22"/>
          <w:lang w:val="en-US"/>
        </w:rPr>
      </w:pPr>
      <w:r w:rsidRPr="00EF0C94">
        <w:rPr>
          <w:lang w:val="en-US"/>
        </w:rPr>
        <w:t xml:space="preserve">EPR codes the Mizo in India as the only kin group. This is confirmed by MAR, which also codes the Mizo in India as the largest kin group and the Tedim Chins in India as the second largest. Minahan (2002: 2102) also mentions large </w:t>
      </w:r>
      <w:proofErr w:type="spellStart"/>
      <w:r w:rsidRPr="00EF0C94">
        <w:rPr>
          <w:lang w:val="en-US"/>
        </w:rPr>
        <w:t>Zomi</w:t>
      </w:r>
      <w:proofErr w:type="spellEnd"/>
      <w:r w:rsidRPr="00EF0C94">
        <w:rPr>
          <w:lang w:val="en-US"/>
        </w:rPr>
        <w:t xml:space="preserve"> communities in India (and Bangladesh). The </w:t>
      </w:r>
      <w:proofErr w:type="spellStart"/>
      <w:r w:rsidRPr="00EF0C94">
        <w:rPr>
          <w:lang w:val="en-US"/>
        </w:rPr>
        <w:t>Zomis</w:t>
      </w:r>
      <w:proofErr w:type="spellEnd"/>
      <w:r w:rsidRPr="00EF0C94">
        <w:rPr>
          <w:lang w:val="en-US"/>
        </w:rPr>
        <w:t xml:space="preserve">/Chin in Myanmar are also closely related to the </w:t>
      </w:r>
      <w:proofErr w:type="spellStart"/>
      <w:r w:rsidRPr="00EF0C94">
        <w:rPr>
          <w:lang w:val="en-US"/>
        </w:rPr>
        <w:t>Kukis</w:t>
      </w:r>
      <w:proofErr w:type="spellEnd"/>
      <w:r w:rsidRPr="00EF0C94">
        <w:rPr>
          <w:lang w:val="en-US"/>
        </w:rPr>
        <w:t xml:space="preserve"> in India (&gt;300,000) (see Minahan 2002: 2102). [kin in neighboring country]</w:t>
      </w:r>
    </w:p>
    <w:p w14:paraId="37B87C3C" w14:textId="77777777" w:rsidR="005A2AD4" w:rsidRDefault="005A2AD4" w:rsidP="005A2AD4">
      <w:pPr>
        <w:spacing w:after="60"/>
        <w:ind w:left="709" w:hanging="709"/>
        <w:rPr>
          <w:rFonts w:cs="Times New Roman"/>
          <w:bCs/>
          <w:szCs w:val="22"/>
          <w:lang w:val="en-US"/>
        </w:rPr>
      </w:pPr>
    </w:p>
    <w:p w14:paraId="5D53858A" w14:textId="77777777" w:rsidR="00BB4FA0" w:rsidRPr="00EF0C94" w:rsidRDefault="00BB4FA0" w:rsidP="005A2AD4">
      <w:pPr>
        <w:spacing w:after="60"/>
        <w:ind w:left="709" w:hanging="709"/>
        <w:rPr>
          <w:rFonts w:cs="Times New Roman"/>
          <w:bCs/>
          <w:szCs w:val="22"/>
          <w:lang w:val="en-US"/>
        </w:rPr>
      </w:pPr>
    </w:p>
    <w:p w14:paraId="25C01728" w14:textId="77777777" w:rsidR="005A2AD4" w:rsidRPr="00EF0C94" w:rsidRDefault="005A2AD4" w:rsidP="005A2AD4">
      <w:pPr>
        <w:spacing w:after="60"/>
        <w:ind w:left="709" w:hanging="709"/>
        <w:rPr>
          <w:rFonts w:cs="Times New Roman"/>
          <w:b/>
          <w:szCs w:val="22"/>
          <w:lang w:val="en-US"/>
        </w:rPr>
      </w:pPr>
      <w:r w:rsidRPr="00EF0C94">
        <w:rPr>
          <w:rFonts w:cs="Times New Roman"/>
          <w:b/>
          <w:szCs w:val="22"/>
          <w:lang w:val="en-US"/>
        </w:rPr>
        <w:t>Sources</w:t>
      </w:r>
    </w:p>
    <w:p w14:paraId="554521FC" w14:textId="77777777" w:rsidR="005A2AD4" w:rsidRPr="00EF0C94" w:rsidRDefault="005A2AD4" w:rsidP="005A2AD4">
      <w:pPr>
        <w:rPr>
          <w:rFonts w:cs="Times New Roman"/>
          <w:szCs w:val="22"/>
          <w:lang w:val="en-US"/>
        </w:rPr>
      </w:pPr>
    </w:p>
    <w:p w14:paraId="5E3A1C03" w14:textId="77777777" w:rsidR="00B9400F" w:rsidRPr="00EF0C94" w:rsidRDefault="00B9400F" w:rsidP="00974E02">
      <w:pPr>
        <w:spacing w:after="60"/>
        <w:ind w:left="709" w:hanging="709"/>
        <w:rPr>
          <w:rFonts w:eastAsia="Times New Roman" w:cs="Times New Roman"/>
          <w:szCs w:val="22"/>
          <w:lang w:val="en-US"/>
        </w:rPr>
      </w:pPr>
      <w:r w:rsidRPr="00EF0C94">
        <w:rPr>
          <w:szCs w:val="22"/>
          <w:lang w:val="en-US"/>
        </w:rPr>
        <w:t xml:space="preserve">Aye, Khin </w:t>
      </w:r>
      <w:proofErr w:type="spellStart"/>
      <w:r w:rsidRPr="00EF0C94">
        <w:rPr>
          <w:szCs w:val="22"/>
          <w:lang w:val="en-US"/>
        </w:rPr>
        <w:t>Khin</w:t>
      </w:r>
      <w:proofErr w:type="spellEnd"/>
      <w:r w:rsidRPr="00EF0C94">
        <w:rPr>
          <w:szCs w:val="22"/>
          <w:lang w:val="en-US"/>
        </w:rPr>
        <w:t xml:space="preserve"> and Peter Sercombe (2014). “Language, Education and Nation-building in Myanmar.” In: Sercombe, Peter and </w:t>
      </w:r>
      <w:proofErr w:type="spellStart"/>
      <w:r w:rsidRPr="00EF0C94">
        <w:rPr>
          <w:szCs w:val="22"/>
          <w:lang w:val="en-US"/>
        </w:rPr>
        <w:t>Ruanni</w:t>
      </w:r>
      <w:proofErr w:type="spellEnd"/>
      <w:r w:rsidRPr="00EF0C94">
        <w:rPr>
          <w:szCs w:val="22"/>
          <w:lang w:val="en-US"/>
        </w:rPr>
        <w:t xml:space="preserve"> Tupas (eds.), </w:t>
      </w:r>
      <w:r w:rsidRPr="00EF0C94">
        <w:rPr>
          <w:i/>
          <w:iCs/>
          <w:szCs w:val="22"/>
          <w:lang w:val="en-US"/>
        </w:rPr>
        <w:t>Language, Education and Nation-building: Assimilation and Shift in Southeast Asia</w:t>
      </w:r>
      <w:r w:rsidRPr="00EF0C94">
        <w:rPr>
          <w:szCs w:val="22"/>
          <w:lang w:val="en-US"/>
        </w:rPr>
        <w:t>. New York, NY: Palgrave Macmillan.</w:t>
      </w:r>
    </w:p>
    <w:p w14:paraId="765185AA" w14:textId="77777777" w:rsidR="00B9400F" w:rsidRPr="00EF0C94" w:rsidRDefault="00B9400F" w:rsidP="00974E02">
      <w:pPr>
        <w:spacing w:after="60"/>
        <w:ind w:left="709" w:hanging="709"/>
        <w:rPr>
          <w:rFonts w:eastAsia="Times New Roman" w:cs="Times New Roman"/>
          <w:szCs w:val="22"/>
          <w:lang w:val="en-US"/>
        </w:rPr>
      </w:pPr>
      <w:r w:rsidRPr="00EF0C94">
        <w:rPr>
          <w:szCs w:val="22"/>
          <w:lang w:val="en-US"/>
        </w:rPr>
        <w:lastRenderedPageBreak/>
        <w:t xml:space="preserve">Burma News International BNI (2010): “Chin National Day: The great and firm characteristic of Chin people.” April 7. http://www.bnionline.net/index.php/feature/khonumthung/8286-chin-national-day-the-great-and-firm-characteristic-of-chin-people-.html </w:t>
      </w:r>
      <w:r w:rsidRPr="00EF0C94">
        <w:rPr>
          <w:rFonts w:eastAsia="Times New Roman" w:cs="Times New Roman"/>
          <w:szCs w:val="22"/>
          <w:lang w:val="en-US"/>
        </w:rPr>
        <w:t>[September 15, 2014].</w:t>
      </w:r>
    </w:p>
    <w:p w14:paraId="3081BE26" w14:textId="77777777" w:rsidR="00B9400F" w:rsidRPr="00EF0C94" w:rsidRDefault="00B9400F" w:rsidP="00974E02">
      <w:pPr>
        <w:spacing w:after="60"/>
        <w:ind w:left="709" w:hanging="709"/>
        <w:rPr>
          <w:rFonts w:cs="Times New Roman"/>
          <w:b/>
          <w:szCs w:val="22"/>
          <w:lang w:val="en-US"/>
        </w:rPr>
      </w:pPr>
      <w:proofErr w:type="spellStart"/>
      <w:r w:rsidRPr="00EF0C94">
        <w:rPr>
          <w:rFonts w:cs="Times New Roman"/>
          <w:szCs w:val="22"/>
          <w:lang w:val="en-US"/>
        </w:rPr>
        <w:t>Cederman</w:t>
      </w:r>
      <w:proofErr w:type="spellEnd"/>
      <w:r w:rsidRPr="00EF0C94">
        <w:rPr>
          <w:rFonts w:cs="Times New Roman"/>
          <w:szCs w:val="22"/>
          <w:lang w:val="en-US"/>
        </w:rPr>
        <w:t xml:space="preserve">, Lars-Erik, Andreas Wimmer, and Brian Min (2010). “Why Do Ethnic Groups Rebel: New Data and Analysis.” </w:t>
      </w:r>
      <w:r w:rsidRPr="00EF0C94">
        <w:rPr>
          <w:rFonts w:cs="Times New Roman"/>
          <w:i/>
          <w:iCs/>
          <w:szCs w:val="22"/>
          <w:lang w:val="en-US"/>
        </w:rPr>
        <w:t>World Politics</w:t>
      </w:r>
      <w:r w:rsidRPr="00EF0C94">
        <w:rPr>
          <w:rFonts w:cs="Times New Roman"/>
          <w:szCs w:val="22"/>
          <w:lang w:val="en-US"/>
        </w:rPr>
        <w:t xml:space="preserve"> </w:t>
      </w:r>
      <w:r w:rsidRPr="00EF0C94">
        <w:rPr>
          <w:rFonts w:cs="Times New Roman"/>
          <w:iCs/>
          <w:szCs w:val="22"/>
          <w:lang w:val="en-US"/>
        </w:rPr>
        <w:t>62</w:t>
      </w:r>
      <w:r w:rsidRPr="00EF0C94">
        <w:rPr>
          <w:rFonts w:cs="Times New Roman"/>
          <w:szCs w:val="22"/>
          <w:lang w:val="en-US"/>
        </w:rPr>
        <w:t>(1): 87-119.</w:t>
      </w:r>
    </w:p>
    <w:p w14:paraId="7C688726" w14:textId="77777777" w:rsidR="00B9400F" w:rsidRPr="00EF0C94" w:rsidRDefault="00B9400F" w:rsidP="00974E02">
      <w:pPr>
        <w:pStyle w:val="NormalWeb"/>
        <w:spacing w:before="0" w:beforeAutospacing="0" w:after="60" w:afterAutospacing="0"/>
        <w:ind w:left="709" w:hanging="709"/>
        <w:rPr>
          <w:sz w:val="22"/>
          <w:szCs w:val="22"/>
          <w:lang w:val="en-US"/>
        </w:rPr>
      </w:pPr>
      <w:r w:rsidRPr="00EF0C94">
        <w:rPr>
          <w:sz w:val="22"/>
          <w:szCs w:val="22"/>
          <w:lang w:val="en-US"/>
        </w:rPr>
        <w:t xml:space="preserve">Chin National Front. </w:t>
      </w:r>
      <w:hyperlink r:id="rId155" w:history="1">
        <w:r w:rsidRPr="00EF0C94">
          <w:rPr>
            <w:rStyle w:val="Hyperlink"/>
            <w:sz w:val="22"/>
            <w:szCs w:val="22"/>
            <w:lang w:val="en-US"/>
          </w:rPr>
          <w:t>http://www.chinland.org/</w:t>
        </w:r>
      </w:hyperlink>
      <w:r w:rsidRPr="00EF0C94">
        <w:rPr>
          <w:sz w:val="22"/>
          <w:szCs w:val="22"/>
          <w:lang w:val="en-US"/>
        </w:rPr>
        <w:t xml:space="preserve"> [June 20, 2014].</w:t>
      </w:r>
    </w:p>
    <w:p w14:paraId="5115CAB8" w14:textId="77777777" w:rsidR="00B9400F" w:rsidRPr="00EF0C94" w:rsidRDefault="00B9400F" w:rsidP="00974E02">
      <w:pPr>
        <w:spacing w:after="60"/>
        <w:ind w:left="709" w:hanging="709"/>
        <w:rPr>
          <w:rFonts w:eastAsia="Times New Roman" w:cs="Times New Roman"/>
          <w:szCs w:val="22"/>
          <w:lang w:val="en-US"/>
        </w:rPr>
      </w:pPr>
      <w:r w:rsidRPr="00EF0C94">
        <w:rPr>
          <w:szCs w:val="22"/>
          <w:lang w:val="en-US"/>
        </w:rPr>
        <w:t xml:space="preserve">Chinland.org: „The Chin National Front. Historic Events.“ http://www.chinland.org/?page_id=709 </w:t>
      </w:r>
      <w:r w:rsidRPr="00EF0C94">
        <w:rPr>
          <w:rFonts w:eastAsia="Times New Roman" w:cs="Times New Roman"/>
          <w:szCs w:val="22"/>
          <w:lang w:val="en-US"/>
        </w:rPr>
        <w:t>[September 15, 2014].</w:t>
      </w:r>
    </w:p>
    <w:p w14:paraId="4C0ECFE2" w14:textId="77777777" w:rsidR="00B9400F" w:rsidRPr="009B1C6A" w:rsidRDefault="00B9400F" w:rsidP="00B9400F">
      <w:pPr>
        <w:spacing w:after="200" w:line="276" w:lineRule="auto"/>
        <w:ind w:left="709" w:hanging="709"/>
        <w:rPr>
          <w:lang w:val="en-US"/>
        </w:rPr>
      </w:pPr>
      <w:r>
        <w:rPr>
          <w:lang w:val="en-US"/>
        </w:rPr>
        <w:t xml:space="preserve">Fishburn, Emily (2023) “Chin nationalism ‘blossoms’ on northwestern front against junta”, </w:t>
      </w:r>
      <w:r>
        <w:rPr>
          <w:i/>
          <w:iCs/>
          <w:lang w:val="en-US"/>
        </w:rPr>
        <w:t xml:space="preserve">Frontier Myanmar. </w:t>
      </w:r>
      <w:hyperlink r:id="rId156" w:history="1">
        <w:r w:rsidRPr="002750C0">
          <w:rPr>
            <w:rStyle w:val="Hyperlink"/>
            <w:lang w:val="en-US"/>
          </w:rPr>
          <w:t>https://www.frontiermyanmar.net/en/chin-nationalism-blossoms-on-northwestern-front-against-junta/</w:t>
        </w:r>
      </w:hyperlink>
      <w:r>
        <w:rPr>
          <w:lang w:val="en-US"/>
        </w:rPr>
        <w:t xml:space="preserve"> [March 25, 2023].</w:t>
      </w:r>
    </w:p>
    <w:p w14:paraId="6F49DF2D" w14:textId="77777777" w:rsidR="00B9400F" w:rsidRPr="00EF0C94" w:rsidRDefault="00B9400F" w:rsidP="00974E02">
      <w:pPr>
        <w:pStyle w:val="NormalWeb"/>
        <w:spacing w:before="0" w:beforeAutospacing="0" w:after="60" w:afterAutospacing="0"/>
        <w:ind w:left="709" w:hanging="709"/>
        <w:rPr>
          <w:i/>
          <w:iCs/>
          <w:sz w:val="22"/>
          <w:szCs w:val="22"/>
          <w:lang w:val="en-US"/>
        </w:rPr>
      </w:pPr>
      <w:r w:rsidRPr="00EF0C94">
        <w:rPr>
          <w:sz w:val="22"/>
          <w:szCs w:val="22"/>
          <w:lang w:val="en-US"/>
        </w:rPr>
        <w:t xml:space="preserve">GADM (2019). Database of Global Administrative Boundaries, Version 3.6. </w:t>
      </w:r>
      <w:hyperlink r:id="rId157" w:history="1">
        <w:r w:rsidRPr="00EF0C94">
          <w:rPr>
            <w:rStyle w:val="Hyperlink"/>
            <w:sz w:val="22"/>
            <w:szCs w:val="22"/>
            <w:lang w:val="en-US"/>
          </w:rPr>
          <w:t>https://gadm.org/</w:t>
        </w:r>
      </w:hyperlink>
      <w:r w:rsidRPr="00EF0C94">
        <w:rPr>
          <w:sz w:val="22"/>
          <w:szCs w:val="22"/>
          <w:lang w:val="en-US"/>
        </w:rPr>
        <w:t xml:space="preserve"> [November 19, 2021].</w:t>
      </w:r>
    </w:p>
    <w:p w14:paraId="0003A588" w14:textId="77777777" w:rsidR="00B9400F" w:rsidRPr="00EF0C94" w:rsidRDefault="00B9400F" w:rsidP="00974E02">
      <w:pPr>
        <w:spacing w:after="60"/>
        <w:ind w:left="709" w:hanging="709"/>
        <w:rPr>
          <w:szCs w:val="22"/>
          <w:lang w:val="en-US"/>
        </w:rPr>
      </w:pPr>
      <w:r w:rsidRPr="00EF0C94">
        <w:rPr>
          <w:szCs w:val="22"/>
          <w:lang w:val="en-US"/>
        </w:rPr>
        <w:t xml:space="preserve">Haokip, Telsing </w:t>
      </w:r>
      <w:proofErr w:type="spellStart"/>
      <w:r w:rsidRPr="00EF0C94">
        <w:rPr>
          <w:szCs w:val="22"/>
          <w:lang w:val="en-US"/>
        </w:rPr>
        <w:t>Letkhoesei</w:t>
      </w:r>
      <w:proofErr w:type="spellEnd"/>
      <w:r w:rsidRPr="00EF0C94">
        <w:rPr>
          <w:szCs w:val="22"/>
          <w:lang w:val="en-US"/>
        </w:rPr>
        <w:t xml:space="preserve"> (2015). “Ethnic Separatism: The Kuki-Chin Insurgency of Indo-Myanmar/Burma.” </w:t>
      </w:r>
      <w:r w:rsidRPr="00EF0C94">
        <w:rPr>
          <w:i/>
          <w:iCs/>
          <w:szCs w:val="22"/>
          <w:lang w:val="en-US"/>
        </w:rPr>
        <w:t xml:space="preserve">South Asia Research </w:t>
      </w:r>
      <w:r w:rsidRPr="00EF0C94">
        <w:rPr>
          <w:szCs w:val="22"/>
          <w:lang w:val="en-US"/>
        </w:rPr>
        <w:t>35(1): 21-41.</w:t>
      </w:r>
    </w:p>
    <w:p w14:paraId="26F20057" w14:textId="77777777" w:rsidR="00B9400F" w:rsidRPr="00EF0C94" w:rsidRDefault="00B9400F" w:rsidP="00974E02">
      <w:pPr>
        <w:spacing w:after="60"/>
        <w:ind w:left="709" w:hanging="709"/>
        <w:rPr>
          <w:rFonts w:eastAsia="Times New Roman" w:cs="Times New Roman"/>
          <w:szCs w:val="22"/>
          <w:lang w:val="en-US"/>
        </w:rPr>
      </w:pPr>
      <w:r w:rsidRPr="00EF0C94">
        <w:rPr>
          <w:rFonts w:eastAsia="Times New Roman" w:cs="Times New Roman"/>
          <w:szCs w:val="22"/>
          <w:lang w:val="en-US"/>
        </w:rPr>
        <w:t xml:space="preserve">Hewitt, Christopher, and Tom Cheetham (2000). </w:t>
      </w:r>
      <w:r w:rsidRPr="00EF0C94">
        <w:rPr>
          <w:rFonts w:eastAsia="Times New Roman" w:cs="Times New Roman"/>
          <w:i/>
          <w:iCs/>
          <w:szCs w:val="22"/>
          <w:lang w:val="en-US"/>
        </w:rPr>
        <w:t>Encyclopedia of Modern Separatist Movements</w:t>
      </w:r>
      <w:r w:rsidRPr="00EF0C94">
        <w:rPr>
          <w:rFonts w:eastAsia="Times New Roman" w:cs="Times New Roman"/>
          <w:szCs w:val="22"/>
          <w:lang w:val="en-US"/>
        </w:rPr>
        <w:t>. Santa Barbara, CA: ABC-CLIO.</w:t>
      </w:r>
    </w:p>
    <w:p w14:paraId="2D03CA59" w14:textId="77777777" w:rsidR="00B9400F" w:rsidRPr="00EF0C94" w:rsidRDefault="00B9400F" w:rsidP="00974E02">
      <w:pPr>
        <w:pStyle w:val="NormalWeb"/>
        <w:spacing w:before="0" w:beforeAutospacing="0" w:after="60" w:afterAutospacing="0"/>
        <w:ind w:left="709" w:hanging="709"/>
        <w:rPr>
          <w:sz w:val="22"/>
          <w:szCs w:val="22"/>
          <w:lang w:val="en-US"/>
        </w:rPr>
      </w:pPr>
      <w:r w:rsidRPr="00EF0C94">
        <w:rPr>
          <w:sz w:val="22"/>
          <w:szCs w:val="22"/>
          <w:lang w:val="en-US"/>
        </w:rPr>
        <w:t xml:space="preserve">Hewitt, Joseph J., Jonathan Wilkenfeld, and Ted R. Gurr (eds.) (2008). </w:t>
      </w:r>
      <w:r w:rsidRPr="00EF0C94">
        <w:rPr>
          <w:i/>
          <w:sz w:val="22"/>
          <w:szCs w:val="22"/>
          <w:lang w:val="en-US"/>
        </w:rPr>
        <w:t xml:space="preserve">Peace and Conflict 2008. </w:t>
      </w:r>
      <w:r w:rsidRPr="00EF0C94">
        <w:rPr>
          <w:sz w:val="22"/>
          <w:szCs w:val="22"/>
          <w:lang w:val="en-US"/>
        </w:rPr>
        <w:t>Boulder, CO: Paradigm Publishers.</w:t>
      </w:r>
    </w:p>
    <w:p w14:paraId="0576773D" w14:textId="77777777" w:rsidR="00B9400F" w:rsidRPr="00EF0C94" w:rsidRDefault="00B9400F" w:rsidP="00974E02">
      <w:pPr>
        <w:pStyle w:val="NormalWeb"/>
        <w:spacing w:before="0" w:beforeAutospacing="0" w:after="60" w:afterAutospacing="0"/>
        <w:ind w:left="709" w:hanging="709"/>
        <w:rPr>
          <w:sz w:val="22"/>
          <w:szCs w:val="22"/>
          <w:lang w:val="en-US"/>
        </w:rPr>
      </w:pPr>
      <w:r w:rsidRPr="00EF0C94">
        <w:rPr>
          <w:sz w:val="22"/>
          <w:szCs w:val="22"/>
          <w:lang w:val="en-US"/>
        </w:rPr>
        <w:t xml:space="preserve">Hlaing, Kyaw </w:t>
      </w:r>
      <w:proofErr w:type="spellStart"/>
      <w:r w:rsidRPr="00EF0C94">
        <w:rPr>
          <w:sz w:val="22"/>
          <w:szCs w:val="22"/>
          <w:lang w:val="en-US"/>
        </w:rPr>
        <w:t>Hsan</w:t>
      </w:r>
      <w:proofErr w:type="spellEnd"/>
      <w:r w:rsidRPr="00EF0C94">
        <w:rPr>
          <w:sz w:val="22"/>
          <w:szCs w:val="22"/>
          <w:lang w:val="en-US"/>
        </w:rPr>
        <w:t xml:space="preserve"> (2021). “After Myanmar’s Military Coup, Arakan Army Accelerates Implementation of the ‘Way of </w:t>
      </w:r>
      <w:proofErr w:type="spellStart"/>
      <w:r w:rsidRPr="00EF0C94">
        <w:rPr>
          <w:sz w:val="22"/>
          <w:szCs w:val="22"/>
          <w:lang w:val="en-US"/>
        </w:rPr>
        <w:t>Rakhita</w:t>
      </w:r>
      <w:proofErr w:type="spellEnd"/>
      <w:r w:rsidRPr="00EF0C94">
        <w:rPr>
          <w:sz w:val="22"/>
          <w:szCs w:val="22"/>
          <w:lang w:val="en-US"/>
        </w:rPr>
        <w:t>’”. The Diplomat. April 14. https://thediplomat.com/2021/04/after-myanmars-military-coup-arakan-army-accelerates-implementation-of-the-way-of-rakhita/ [October 06, 2022].</w:t>
      </w:r>
    </w:p>
    <w:p w14:paraId="2CC91226" w14:textId="77777777" w:rsidR="00B9400F" w:rsidRPr="00EF0C94" w:rsidRDefault="00B9400F" w:rsidP="00974E02">
      <w:pPr>
        <w:spacing w:after="60"/>
        <w:ind w:left="709" w:hanging="709"/>
        <w:rPr>
          <w:szCs w:val="22"/>
          <w:lang w:val="en-US"/>
        </w:rPr>
      </w:pPr>
      <w:r w:rsidRPr="00EF0C94">
        <w:rPr>
          <w:szCs w:val="22"/>
          <w:lang w:val="en-US"/>
        </w:rPr>
        <w:t xml:space="preserve">Human Rights Watch (2009). “We Are Like Forgotten People. The Chin People of Burma: Unsafe in Burma, Unprotected in India.” </w:t>
      </w:r>
      <w:hyperlink r:id="rId158" w:history="1">
        <w:r w:rsidRPr="00EF0C94">
          <w:rPr>
            <w:rStyle w:val="Hyperlink"/>
            <w:szCs w:val="22"/>
            <w:lang w:val="en-US"/>
          </w:rPr>
          <w:t>https://www.hrw.org/report/2009/01/27/we-are-forgotten-people/chin-people-burma-unsafe-burma-unprotected-india</w:t>
        </w:r>
      </w:hyperlink>
      <w:r w:rsidRPr="00EF0C94">
        <w:rPr>
          <w:szCs w:val="22"/>
          <w:lang w:val="en-US"/>
        </w:rPr>
        <w:t xml:space="preserve"> [August 13, 2022].</w:t>
      </w:r>
    </w:p>
    <w:p w14:paraId="38CA19BA" w14:textId="77777777" w:rsidR="00B9400F" w:rsidRPr="00EF0C94" w:rsidRDefault="00B9400F" w:rsidP="0002128C">
      <w:pPr>
        <w:spacing w:after="60"/>
        <w:ind w:left="709" w:hanging="709"/>
        <w:rPr>
          <w:szCs w:val="22"/>
          <w:lang w:val="en-US"/>
        </w:rPr>
      </w:pPr>
      <w:r w:rsidRPr="00EF0C94">
        <w:rPr>
          <w:szCs w:val="22"/>
          <w:lang w:val="en-US"/>
        </w:rPr>
        <w:t xml:space="preserve">Human Rights Watch (2020). “Myanmar: End World’s Longest Internet Shutdown”. July 19. </w:t>
      </w:r>
      <w:hyperlink r:id="rId159" w:history="1">
        <w:r w:rsidRPr="00EF0C94">
          <w:rPr>
            <w:rStyle w:val="Hyperlink"/>
            <w:szCs w:val="22"/>
            <w:lang w:val="en-US"/>
          </w:rPr>
          <w:t>https://www.hrw.org/news/2020/06/19/myanmar-end-worlds-longest-internet-shutdown</w:t>
        </w:r>
      </w:hyperlink>
      <w:r w:rsidRPr="00EF0C94">
        <w:rPr>
          <w:szCs w:val="22"/>
          <w:lang w:val="en-US"/>
        </w:rPr>
        <w:t xml:space="preserve"> [October 06, 2022].</w:t>
      </w:r>
    </w:p>
    <w:p w14:paraId="3C49D591" w14:textId="77777777" w:rsidR="00B9400F" w:rsidRPr="00EF0C94" w:rsidRDefault="00B9400F" w:rsidP="00974E02">
      <w:pPr>
        <w:pStyle w:val="NormalWeb"/>
        <w:spacing w:before="0" w:beforeAutospacing="0" w:after="60" w:afterAutospacing="0"/>
        <w:ind w:left="709" w:hanging="709"/>
        <w:rPr>
          <w:sz w:val="22"/>
          <w:szCs w:val="22"/>
          <w:lang w:val="en-US"/>
        </w:rPr>
      </w:pPr>
      <w:r w:rsidRPr="00EF0C94">
        <w:rPr>
          <w:sz w:val="22"/>
          <w:szCs w:val="22"/>
          <w:lang w:val="en-US"/>
        </w:rPr>
        <w:t xml:space="preserve">Lexis Nexis. </w:t>
      </w:r>
      <w:hyperlink r:id="rId160" w:history="1">
        <w:r w:rsidRPr="00EF0C94">
          <w:rPr>
            <w:rStyle w:val="Hyperlink"/>
            <w:sz w:val="22"/>
            <w:szCs w:val="22"/>
            <w:lang w:val="en-US"/>
          </w:rPr>
          <w:t>http://www.lexis-nexis.com</w:t>
        </w:r>
      </w:hyperlink>
      <w:r w:rsidRPr="00EF0C94">
        <w:rPr>
          <w:sz w:val="22"/>
          <w:szCs w:val="22"/>
          <w:lang w:val="en-US"/>
        </w:rPr>
        <w:t xml:space="preserve"> [December 10, 2013].</w:t>
      </w:r>
    </w:p>
    <w:p w14:paraId="7792E780" w14:textId="77777777" w:rsidR="00B9400F" w:rsidRPr="00EF0C94" w:rsidRDefault="00B9400F" w:rsidP="00974E02">
      <w:pPr>
        <w:spacing w:after="60"/>
        <w:ind w:left="709" w:hanging="709"/>
        <w:rPr>
          <w:rFonts w:eastAsia="Times New Roman" w:cs="Times New Roman"/>
          <w:szCs w:val="22"/>
          <w:lang w:val="en-US"/>
        </w:rPr>
      </w:pPr>
      <w:r w:rsidRPr="00EF0C94">
        <w:rPr>
          <w:szCs w:val="22"/>
          <w:lang w:val="en-US"/>
        </w:rPr>
        <w:t xml:space="preserve">Lwin, Thein (2011). “Languages, Identities, and Education – in Relation to Burma/Myanmar”. http://www.thinkingclassroom.org/Education%20Papers/2.%20Dr.%20Thein%20Lwin%20Language%20Article%20%28English%29%2015thOct11.pdf </w:t>
      </w:r>
      <w:r w:rsidRPr="00EF0C94">
        <w:rPr>
          <w:rFonts w:eastAsia="Times New Roman"/>
          <w:color w:val="000000"/>
          <w:szCs w:val="22"/>
          <w:lang w:val="en-US" w:eastAsia="de-CH"/>
        </w:rPr>
        <w:t>[September 18, 2014].</w:t>
      </w:r>
    </w:p>
    <w:p w14:paraId="59C812CF" w14:textId="77777777" w:rsidR="00B9400F" w:rsidRPr="00EF0C94" w:rsidRDefault="00B9400F" w:rsidP="00974E02">
      <w:pPr>
        <w:pStyle w:val="NormalWeb"/>
        <w:spacing w:before="0" w:beforeAutospacing="0" w:after="60" w:afterAutospacing="0"/>
        <w:ind w:left="709" w:hanging="709"/>
        <w:rPr>
          <w:sz w:val="22"/>
          <w:szCs w:val="22"/>
          <w:lang w:val="en-US"/>
        </w:rPr>
      </w:pPr>
      <w:r w:rsidRPr="00EF0C94">
        <w:rPr>
          <w:sz w:val="22"/>
          <w:szCs w:val="22"/>
          <w:lang w:val="en-US"/>
        </w:rPr>
        <w:t xml:space="preserve">Marshall, Monty G., and Ted R. Gurr (2003). </w:t>
      </w:r>
      <w:r w:rsidRPr="00EF0C94">
        <w:rPr>
          <w:i/>
          <w:sz w:val="22"/>
          <w:szCs w:val="22"/>
          <w:lang w:val="en-US"/>
        </w:rPr>
        <w:t>Peace and Conflict 2003: A Global Survey of Armed Conflicts, Self-Determination Movements and Democracy.</w:t>
      </w:r>
      <w:r w:rsidRPr="00EF0C94">
        <w:rPr>
          <w:sz w:val="22"/>
          <w:szCs w:val="22"/>
          <w:lang w:val="en-US"/>
        </w:rPr>
        <w:t xml:space="preserve"> College Park, MD: Center for International Development and Conflict Management, p. 60.</w:t>
      </w:r>
    </w:p>
    <w:p w14:paraId="6B866C08" w14:textId="77777777" w:rsidR="00B9400F" w:rsidRPr="00EF0C94" w:rsidRDefault="00B9400F" w:rsidP="00974E02">
      <w:pPr>
        <w:pStyle w:val="NormalWeb"/>
        <w:spacing w:before="0" w:beforeAutospacing="0" w:after="60" w:afterAutospacing="0"/>
        <w:ind w:left="709" w:hanging="709"/>
        <w:rPr>
          <w:sz w:val="22"/>
          <w:szCs w:val="22"/>
          <w:lang w:val="en-US"/>
        </w:rPr>
      </w:pPr>
      <w:r w:rsidRPr="00EF0C94">
        <w:rPr>
          <w:sz w:val="22"/>
          <w:szCs w:val="22"/>
          <w:lang w:val="en-US"/>
        </w:rPr>
        <w:t xml:space="preserve">Marshall, Monty G., and Ted R. Gurr (2005). </w:t>
      </w:r>
      <w:r w:rsidRPr="00EF0C94">
        <w:rPr>
          <w:i/>
          <w:iCs/>
          <w:sz w:val="22"/>
          <w:szCs w:val="22"/>
          <w:lang w:val="en-US"/>
        </w:rPr>
        <w:t>Peace and Conflict 2005:</w:t>
      </w:r>
      <w:r w:rsidRPr="00EF0C94">
        <w:rPr>
          <w:sz w:val="22"/>
          <w:szCs w:val="22"/>
          <w:lang w:val="en-US"/>
        </w:rPr>
        <w:t xml:space="preserve"> </w:t>
      </w:r>
      <w:r w:rsidRPr="00EF0C94">
        <w:rPr>
          <w:i/>
          <w:sz w:val="22"/>
          <w:szCs w:val="22"/>
          <w:lang w:val="en-US"/>
        </w:rPr>
        <w:t xml:space="preserve">A Global Survey of Armed Conflicts, Self-Determination Movements, and Democracy. </w:t>
      </w:r>
      <w:r w:rsidRPr="00EF0C94">
        <w:rPr>
          <w:sz w:val="22"/>
          <w:szCs w:val="22"/>
          <w:lang w:val="en-US"/>
        </w:rPr>
        <w:t>College Park, MD: Center for International Development and Conflict Management.</w:t>
      </w:r>
    </w:p>
    <w:p w14:paraId="1EEB7122" w14:textId="77777777" w:rsidR="00B9400F" w:rsidRPr="00EF0C94" w:rsidRDefault="00B9400F" w:rsidP="00974E02">
      <w:pPr>
        <w:pStyle w:val="NormalWeb"/>
        <w:spacing w:before="0" w:beforeAutospacing="0" w:after="60" w:afterAutospacing="0"/>
        <w:ind w:left="709" w:hanging="709"/>
        <w:rPr>
          <w:sz w:val="22"/>
          <w:szCs w:val="22"/>
          <w:lang w:val="en-US"/>
        </w:rPr>
      </w:pPr>
      <w:r w:rsidRPr="00EF0C94">
        <w:rPr>
          <w:sz w:val="22"/>
          <w:szCs w:val="22"/>
          <w:lang w:val="en-US"/>
        </w:rPr>
        <w:t xml:space="preserve">Minahan, James (1996). </w:t>
      </w:r>
      <w:r w:rsidRPr="00EF0C94">
        <w:rPr>
          <w:i/>
          <w:sz w:val="22"/>
          <w:szCs w:val="22"/>
          <w:lang w:val="en-US"/>
        </w:rPr>
        <w:t xml:space="preserve">Nations without States: A Historical Dictionary of Contemporary National Movements. </w:t>
      </w:r>
      <w:r w:rsidRPr="00EF0C94">
        <w:rPr>
          <w:sz w:val="22"/>
          <w:szCs w:val="22"/>
          <w:lang w:val="en-US"/>
        </w:rPr>
        <w:t>London: Greenwood Press, pp. 639-641.</w:t>
      </w:r>
    </w:p>
    <w:p w14:paraId="495FF380" w14:textId="77777777" w:rsidR="00B9400F" w:rsidRPr="00EF0C94" w:rsidRDefault="00B9400F" w:rsidP="00974E02">
      <w:pPr>
        <w:pStyle w:val="NormalWeb"/>
        <w:spacing w:before="0" w:beforeAutospacing="0" w:after="60" w:afterAutospacing="0"/>
        <w:ind w:left="709" w:hanging="709"/>
        <w:rPr>
          <w:rFonts w:eastAsia="Times"/>
          <w:sz w:val="22"/>
          <w:szCs w:val="22"/>
          <w:lang w:val="en-US"/>
        </w:rPr>
      </w:pPr>
      <w:r w:rsidRPr="00EF0C94">
        <w:rPr>
          <w:rFonts w:eastAsia="Times"/>
          <w:sz w:val="22"/>
          <w:szCs w:val="22"/>
          <w:lang w:val="en-US"/>
        </w:rPr>
        <w:t xml:space="preserve">Minahan, James (2002). </w:t>
      </w:r>
      <w:r w:rsidRPr="00EF0C94">
        <w:rPr>
          <w:rFonts w:eastAsia="Times"/>
          <w:i/>
          <w:sz w:val="22"/>
          <w:szCs w:val="22"/>
          <w:lang w:val="en-US"/>
        </w:rPr>
        <w:t xml:space="preserve">Encyclopedia of the Stateless Nations. </w:t>
      </w:r>
      <w:r w:rsidRPr="00EF0C94">
        <w:rPr>
          <w:rFonts w:eastAsia="Times"/>
          <w:sz w:val="22"/>
          <w:szCs w:val="22"/>
          <w:lang w:val="en-US"/>
        </w:rPr>
        <w:t>Westport, CT: Greenwood Press, pp. 2102-2107.</w:t>
      </w:r>
    </w:p>
    <w:p w14:paraId="010D60A7" w14:textId="77777777" w:rsidR="00B9400F" w:rsidRPr="00EF0C94" w:rsidRDefault="00B9400F" w:rsidP="00974E02">
      <w:pPr>
        <w:pStyle w:val="NormalWeb"/>
        <w:spacing w:before="0" w:beforeAutospacing="0" w:after="60" w:afterAutospacing="0"/>
        <w:ind w:left="709" w:hanging="709"/>
        <w:rPr>
          <w:sz w:val="22"/>
          <w:szCs w:val="22"/>
          <w:lang w:val="en-US"/>
        </w:rPr>
      </w:pPr>
      <w:r w:rsidRPr="00EF0C94">
        <w:rPr>
          <w:sz w:val="22"/>
          <w:szCs w:val="22"/>
          <w:lang w:val="en-US"/>
        </w:rPr>
        <w:t xml:space="preserve">Minahan, James (2012). </w:t>
      </w:r>
      <w:r w:rsidRPr="00EF0C94">
        <w:rPr>
          <w:i/>
          <w:iCs/>
          <w:sz w:val="22"/>
          <w:szCs w:val="22"/>
          <w:lang w:val="en-US"/>
        </w:rPr>
        <w:t>Ethnic Groups of South Asia and the Pacific: An Encyclopedia</w:t>
      </w:r>
      <w:r w:rsidRPr="00EF0C94">
        <w:rPr>
          <w:sz w:val="22"/>
          <w:szCs w:val="22"/>
          <w:lang w:val="en-US"/>
        </w:rPr>
        <w:t>. Santa Barbara, CA: ABC-CLIO, pp. 53-55.</w:t>
      </w:r>
    </w:p>
    <w:p w14:paraId="79419066" w14:textId="77777777" w:rsidR="00B9400F" w:rsidRPr="00EF0C94" w:rsidRDefault="00B9400F" w:rsidP="00974E02">
      <w:pPr>
        <w:spacing w:after="60"/>
        <w:ind w:left="709" w:hanging="709"/>
        <w:rPr>
          <w:rFonts w:eastAsia="Times New Roman" w:cs="Times New Roman"/>
          <w:iCs/>
          <w:szCs w:val="22"/>
          <w:lang w:val="en-US"/>
        </w:rPr>
      </w:pPr>
      <w:r w:rsidRPr="00EF0C94">
        <w:rPr>
          <w:rFonts w:eastAsia="Times New Roman" w:cs="Times New Roman"/>
          <w:szCs w:val="22"/>
          <w:lang w:val="en-US"/>
        </w:rPr>
        <w:t>Minahan, James (2016).</w:t>
      </w:r>
      <w:r w:rsidRPr="00EF0C94">
        <w:rPr>
          <w:rFonts w:eastAsia="Times"/>
          <w:i/>
          <w:szCs w:val="22"/>
          <w:lang w:val="en-US"/>
        </w:rPr>
        <w:t xml:space="preserve"> Encyclopedia of Stateless Nations. Second Edition. </w:t>
      </w:r>
      <w:r w:rsidRPr="00EF0C94">
        <w:rPr>
          <w:rFonts w:eastAsia="Times"/>
          <w:iCs/>
          <w:szCs w:val="22"/>
          <w:lang w:val="en-US"/>
        </w:rPr>
        <w:t>Santa Barbara, CA: Greenwood Press.</w:t>
      </w:r>
    </w:p>
    <w:p w14:paraId="634D9FED" w14:textId="77777777" w:rsidR="00B9400F" w:rsidRPr="00EF0C94" w:rsidRDefault="00B9400F" w:rsidP="00974E02">
      <w:pPr>
        <w:pStyle w:val="NormalWeb"/>
        <w:spacing w:before="0" w:beforeAutospacing="0" w:after="60" w:afterAutospacing="0"/>
        <w:ind w:left="709" w:hanging="709"/>
        <w:rPr>
          <w:rFonts w:eastAsia="Times"/>
          <w:sz w:val="22"/>
          <w:szCs w:val="22"/>
          <w:lang w:val="en-US"/>
        </w:rPr>
      </w:pPr>
      <w:r w:rsidRPr="00EF0C94">
        <w:rPr>
          <w:rFonts w:eastAsia="Times"/>
          <w:sz w:val="22"/>
          <w:szCs w:val="22"/>
          <w:lang w:val="en-US"/>
        </w:rPr>
        <w:t xml:space="preserve">Minorities at Risk Project (2009). College Park, MD: University of Maryland. </w:t>
      </w:r>
    </w:p>
    <w:p w14:paraId="33FD2AAE" w14:textId="77777777" w:rsidR="00B9400F" w:rsidRPr="00EF0C94" w:rsidRDefault="00B9400F" w:rsidP="00974E02">
      <w:pPr>
        <w:spacing w:after="60"/>
        <w:ind w:left="709" w:hanging="709"/>
        <w:rPr>
          <w:rFonts w:eastAsia="Times New Roman" w:cs="Times New Roman"/>
          <w:szCs w:val="22"/>
          <w:lang w:val="en-US"/>
        </w:rPr>
      </w:pPr>
      <w:r w:rsidRPr="00EF0C94">
        <w:rPr>
          <w:szCs w:val="22"/>
          <w:lang w:val="en-US"/>
        </w:rPr>
        <w:t>Minority Rights Group International (1997).</w:t>
      </w:r>
      <w:r w:rsidRPr="00EF0C94">
        <w:rPr>
          <w:i/>
          <w:szCs w:val="22"/>
          <w:lang w:val="en-US"/>
        </w:rPr>
        <w:t xml:space="preserve"> World Directory of Minorities. </w:t>
      </w:r>
      <w:r w:rsidRPr="00EF0C94">
        <w:rPr>
          <w:szCs w:val="22"/>
          <w:lang w:val="en-US"/>
        </w:rPr>
        <w:t>London: Minority Rights Group International.</w:t>
      </w:r>
    </w:p>
    <w:p w14:paraId="125B180D" w14:textId="77777777" w:rsidR="00B9400F" w:rsidRPr="00EF0C94" w:rsidRDefault="00B9400F" w:rsidP="00142EFA">
      <w:pPr>
        <w:widowControl w:val="0"/>
        <w:spacing w:after="60"/>
        <w:ind w:left="709" w:hanging="709"/>
        <w:rPr>
          <w:lang w:val="en-US"/>
        </w:rPr>
      </w:pPr>
      <w:r w:rsidRPr="00EF0C94">
        <w:rPr>
          <w:lang w:val="en-US"/>
        </w:rPr>
        <w:lastRenderedPageBreak/>
        <w:t xml:space="preserve">Minority Rights Group International. </w:t>
      </w:r>
      <w:r w:rsidRPr="00EF0C94">
        <w:rPr>
          <w:i/>
          <w:lang w:val="en-US"/>
        </w:rPr>
        <w:t>World Directory of Minorities and Indigenous Groups</w:t>
      </w:r>
      <w:r w:rsidRPr="00EF0C94">
        <w:rPr>
          <w:lang w:val="en-US"/>
        </w:rPr>
        <w:t xml:space="preserve">. </w:t>
      </w:r>
      <w:hyperlink r:id="rId161" w:history="1">
        <w:r w:rsidRPr="00EF0C94">
          <w:rPr>
            <w:lang w:val="en-US"/>
          </w:rPr>
          <w:t>http://minorityrights.org/directory/</w:t>
        </w:r>
      </w:hyperlink>
      <w:r w:rsidRPr="00EF0C94">
        <w:rPr>
          <w:lang w:val="en-US"/>
        </w:rPr>
        <w:t xml:space="preserve"> </w:t>
      </w:r>
      <w:r w:rsidRPr="00EF0C94">
        <w:rPr>
          <w:szCs w:val="22"/>
          <w:lang w:val="en-US"/>
        </w:rPr>
        <w:t>[November 9, 2021].</w:t>
      </w:r>
    </w:p>
    <w:p w14:paraId="4BB65F19" w14:textId="77777777" w:rsidR="00B9400F" w:rsidRPr="00EF0C94" w:rsidRDefault="00B9400F" w:rsidP="00974E02">
      <w:pPr>
        <w:spacing w:after="60"/>
        <w:ind w:left="709" w:hanging="709"/>
        <w:rPr>
          <w:rFonts w:eastAsia="Times New Roman" w:cs="Times New Roman"/>
          <w:szCs w:val="22"/>
          <w:lang w:val="en-US"/>
        </w:rPr>
      </w:pPr>
      <w:r w:rsidRPr="00EF0C94">
        <w:rPr>
          <w:rFonts w:eastAsia="Times New Roman" w:cs="Times New Roman"/>
          <w:szCs w:val="22"/>
          <w:lang w:val="en-US"/>
        </w:rPr>
        <w:t>Myanmar Now (2021). “</w:t>
      </w:r>
      <w:hyperlink r:id="rId162" w:history="1">
        <w:r w:rsidRPr="00EF0C94">
          <w:rPr>
            <w:rStyle w:val="Hyperlink"/>
            <w:rFonts w:eastAsia="Times New Roman" w:cs="Times New Roman"/>
            <w:szCs w:val="22"/>
            <w:lang w:val="en-US"/>
          </w:rPr>
          <w:t>Coalition of Chin resistance forces attack Tedim police station”. September 18. https://myanmar-now.org/en/news/coalition-of-chin-resistance-forces-attack-tedim-police-station [September 26, 2022]. </w:t>
        </w:r>
      </w:hyperlink>
      <w:hyperlink r:id="rId163" w:history="1"/>
    </w:p>
    <w:p w14:paraId="2E6B1AA6" w14:textId="77777777" w:rsidR="00B9400F" w:rsidRPr="00EF0C94" w:rsidRDefault="00B9400F" w:rsidP="00974E02">
      <w:pPr>
        <w:spacing w:after="60"/>
        <w:ind w:left="709" w:hanging="709"/>
        <w:rPr>
          <w:rFonts w:eastAsia="Times New Roman" w:cs="Times New Roman"/>
          <w:szCs w:val="22"/>
          <w:lang w:val="en-US"/>
        </w:rPr>
      </w:pPr>
      <w:r w:rsidRPr="00EF0C94">
        <w:rPr>
          <w:szCs w:val="22"/>
          <w:lang w:val="en-US"/>
        </w:rPr>
        <w:t>Myanmar Peace Monitor (2012): “CNF-Government Ceasefire Agreement”. http://www.mmpeacemonitor.org/images/pdf/CNF-Government-Ceasefire-Agreement.pdf  [</w:t>
      </w:r>
      <w:r w:rsidRPr="00EF0C94">
        <w:rPr>
          <w:rFonts w:eastAsia="Times New Roman" w:cs="Times New Roman"/>
          <w:szCs w:val="22"/>
          <w:lang w:val="en-US"/>
        </w:rPr>
        <w:t>September 15, 2014].</w:t>
      </w:r>
    </w:p>
    <w:p w14:paraId="5DEA209A" w14:textId="77777777" w:rsidR="00B9400F" w:rsidRPr="00EF0C94" w:rsidRDefault="00B9400F" w:rsidP="00974E02">
      <w:pPr>
        <w:spacing w:after="60"/>
        <w:ind w:left="709" w:hanging="709"/>
        <w:rPr>
          <w:rFonts w:eastAsia="Times New Roman" w:cs="Times New Roman"/>
          <w:szCs w:val="22"/>
          <w:lang w:val="en-US"/>
        </w:rPr>
      </w:pPr>
      <w:r w:rsidRPr="00EF0C94">
        <w:rPr>
          <w:rFonts w:eastAsia="Times New Roman" w:cs="Times New Roman"/>
          <w:szCs w:val="22"/>
          <w:lang w:val="en-US"/>
        </w:rPr>
        <w:t xml:space="preserve">Myanmar Peace Monitor. “Chin National Front/ Chin National Army (CNF/CNA)”. </w:t>
      </w:r>
      <w:hyperlink r:id="rId164" w:history="1">
        <w:r w:rsidRPr="00EF0C94">
          <w:rPr>
            <w:rStyle w:val="Hyperlink"/>
            <w:rFonts w:eastAsia="Times New Roman" w:cs="Times New Roman"/>
            <w:szCs w:val="22"/>
            <w:lang w:val="en-US"/>
          </w:rPr>
          <w:t>https://www.mmpeacemonitor.org/1540/cnf/</w:t>
        </w:r>
      </w:hyperlink>
      <w:r w:rsidRPr="00EF0C94">
        <w:rPr>
          <w:rFonts w:eastAsia="Times New Roman" w:cs="Times New Roman"/>
          <w:szCs w:val="22"/>
          <w:lang w:val="en-US"/>
        </w:rPr>
        <w:t xml:space="preserve"> [September 26, 2022].</w:t>
      </w:r>
    </w:p>
    <w:p w14:paraId="79F1AD07" w14:textId="77777777" w:rsidR="00B9400F" w:rsidRPr="00EF0C94" w:rsidRDefault="00B9400F" w:rsidP="00974E02">
      <w:pPr>
        <w:pStyle w:val="NormalWeb"/>
        <w:spacing w:before="0" w:beforeAutospacing="0" w:after="60" w:afterAutospacing="0"/>
        <w:ind w:left="709" w:hanging="709"/>
        <w:jc w:val="both"/>
        <w:rPr>
          <w:sz w:val="22"/>
          <w:szCs w:val="22"/>
          <w:lang w:val="en-US"/>
        </w:rPr>
      </w:pPr>
      <w:r w:rsidRPr="00EF0C94">
        <w:rPr>
          <w:sz w:val="22"/>
          <w:szCs w:val="22"/>
          <w:lang w:val="en-US"/>
        </w:rPr>
        <w:t xml:space="preserve">Roth, Christopher F. (2015). </w:t>
      </w:r>
      <w:r w:rsidRPr="00EF0C94">
        <w:rPr>
          <w:i/>
          <w:iCs/>
          <w:sz w:val="22"/>
          <w:szCs w:val="22"/>
          <w:lang w:val="en-US"/>
        </w:rPr>
        <w:t>Let's Split! A Complete Guide to Separatist Movements and Aspirant Nations, from Abkhazia to Zanzibar.</w:t>
      </w:r>
      <w:r w:rsidRPr="00EF0C94">
        <w:rPr>
          <w:sz w:val="22"/>
          <w:szCs w:val="22"/>
          <w:lang w:val="en-US"/>
        </w:rPr>
        <w:t xml:space="preserve"> Sacramento, CA: Litwin Books.</w:t>
      </w:r>
    </w:p>
    <w:p w14:paraId="4787D3C3" w14:textId="77777777" w:rsidR="00B9400F" w:rsidRPr="00EF0C94" w:rsidRDefault="00B9400F" w:rsidP="00974E02">
      <w:pPr>
        <w:spacing w:after="60"/>
        <w:ind w:left="709" w:hanging="709"/>
        <w:rPr>
          <w:szCs w:val="22"/>
          <w:lang w:val="en-US"/>
        </w:rPr>
      </w:pPr>
      <w:r w:rsidRPr="00EF0C94">
        <w:rPr>
          <w:szCs w:val="22"/>
          <w:lang w:val="en-US"/>
        </w:rPr>
        <w:t xml:space="preserve">Sambanis, Nicholas, &amp; </w:t>
      </w:r>
      <w:proofErr w:type="spellStart"/>
      <w:r w:rsidRPr="00EF0C94">
        <w:rPr>
          <w:szCs w:val="22"/>
          <w:lang w:val="en-US"/>
        </w:rPr>
        <w:t>Schulhofer</w:t>
      </w:r>
      <w:proofErr w:type="spellEnd"/>
      <w:r w:rsidRPr="00EF0C94">
        <w:rPr>
          <w:szCs w:val="22"/>
          <w:lang w:val="en-US"/>
        </w:rPr>
        <w:t xml:space="preserve">-Wohl, Jonas (2019). “Sovereignty Rupture as a Central Concept in Quantitative Measures of Civil War.” </w:t>
      </w:r>
      <w:r w:rsidRPr="00EF0C94">
        <w:rPr>
          <w:i/>
          <w:iCs/>
          <w:szCs w:val="22"/>
          <w:lang w:val="en-US"/>
        </w:rPr>
        <w:t>Journal of Conflict Resolution</w:t>
      </w:r>
      <w:r w:rsidRPr="00EF0C94">
        <w:rPr>
          <w:szCs w:val="22"/>
          <w:lang w:val="en-US"/>
        </w:rPr>
        <w:t xml:space="preserve"> 63(6): 1542–1578. </w:t>
      </w:r>
    </w:p>
    <w:p w14:paraId="40D3C12C" w14:textId="77777777" w:rsidR="00B9400F" w:rsidRPr="00EF0C94" w:rsidRDefault="00B9400F" w:rsidP="00974E02">
      <w:pPr>
        <w:spacing w:after="60"/>
        <w:ind w:left="709" w:hanging="709"/>
        <w:rPr>
          <w:szCs w:val="22"/>
          <w:lang w:val="en-US"/>
        </w:rPr>
      </w:pPr>
      <w:r w:rsidRPr="00EF0C94">
        <w:rPr>
          <w:szCs w:val="22"/>
          <w:lang w:val="en-US"/>
        </w:rPr>
        <w:t xml:space="preserve">Silverstein, Josef (1958): “Politics in the Shan State: The Question of Secession from the Union of Burma.” </w:t>
      </w:r>
      <w:r w:rsidRPr="00EF0C94">
        <w:rPr>
          <w:i/>
          <w:szCs w:val="22"/>
          <w:lang w:val="en-US"/>
        </w:rPr>
        <w:t>The Journal of Asian Studies</w:t>
      </w:r>
      <w:r w:rsidRPr="00EF0C94">
        <w:rPr>
          <w:szCs w:val="22"/>
          <w:lang w:val="en-US"/>
        </w:rPr>
        <w:t xml:space="preserve"> 18(1): 43-57.</w:t>
      </w:r>
    </w:p>
    <w:p w14:paraId="16A68CF4" w14:textId="77777777" w:rsidR="00B9400F" w:rsidRPr="00EF0C94" w:rsidRDefault="00B9400F" w:rsidP="00974E02">
      <w:pPr>
        <w:spacing w:after="60"/>
        <w:ind w:left="709" w:hanging="709"/>
        <w:rPr>
          <w:rFonts w:eastAsia="Times New Roman" w:cs="Times New Roman"/>
          <w:szCs w:val="22"/>
          <w:lang w:val="en-US"/>
        </w:rPr>
      </w:pPr>
      <w:r w:rsidRPr="00EF0C94">
        <w:rPr>
          <w:szCs w:val="22"/>
          <w:lang w:val="en-US"/>
        </w:rPr>
        <w:t xml:space="preserve">Strangio, Sebastian (2022). “Ethnic Armed Organizations Reject Myanmar Junta Peace Talk Bid”. </w:t>
      </w:r>
      <w:r w:rsidRPr="00EF0C94">
        <w:rPr>
          <w:i/>
          <w:iCs/>
          <w:szCs w:val="22"/>
          <w:lang w:val="en-US"/>
        </w:rPr>
        <w:t xml:space="preserve">The Diplomat. </w:t>
      </w:r>
      <w:r w:rsidRPr="00EF0C94">
        <w:rPr>
          <w:szCs w:val="22"/>
          <w:lang w:val="en-US"/>
        </w:rPr>
        <w:t xml:space="preserve">April 26. </w:t>
      </w:r>
      <w:hyperlink r:id="rId165" w:history="1">
        <w:r w:rsidRPr="00EF0C94">
          <w:rPr>
            <w:rStyle w:val="Hyperlink"/>
            <w:szCs w:val="22"/>
            <w:lang w:val="en-US"/>
          </w:rPr>
          <w:t>https://thediplomat.com/2022/04/ethnic-armed-organizations-reject-myanmar-junta-peace-talk-bid/</w:t>
        </w:r>
      </w:hyperlink>
      <w:r w:rsidRPr="00EF0C94">
        <w:rPr>
          <w:szCs w:val="22"/>
          <w:lang w:val="en-US"/>
        </w:rPr>
        <w:t xml:space="preserve"> [September 26, 2022].</w:t>
      </w:r>
    </w:p>
    <w:p w14:paraId="0E7A2990" w14:textId="77777777" w:rsidR="00B9400F" w:rsidRPr="00EF0C94" w:rsidRDefault="00B9400F" w:rsidP="00974E02">
      <w:pPr>
        <w:spacing w:after="60"/>
        <w:ind w:left="709" w:hanging="709"/>
        <w:rPr>
          <w:rFonts w:eastAsia="Times New Roman" w:cs="Times New Roman"/>
          <w:szCs w:val="22"/>
          <w:lang w:val="en-US"/>
        </w:rPr>
      </w:pPr>
      <w:r w:rsidRPr="00EF0C94">
        <w:rPr>
          <w:szCs w:val="22"/>
          <w:lang w:val="en-US"/>
        </w:rPr>
        <w:t xml:space="preserve">Unrepresented Nations and Peoples Organization (UNPO) (2012). “Chin: Myanmar Government And Chin National Front Sign Peace Agreements, 12 December 2012. http://www.unpo.org/article/15261 </w:t>
      </w:r>
      <w:r w:rsidRPr="00EF0C94">
        <w:rPr>
          <w:rFonts w:eastAsia="Times New Roman" w:cs="Times New Roman"/>
          <w:szCs w:val="22"/>
          <w:lang w:val="en-US"/>
        </w:rPr>
        <w:t>[September 15, 2014].</w:t>
      </w:r>
    </w:p>
    <w:p w14:paraId="7F992046" w14:textId="77777777" w:rsidR="00B9400F" w:rsidRPr="00EF0C94" w:rsidRDefault="00B9400F" w:rsidP="00974E02">
      <w:pPr>
        <w:spacing w:after="60"/>
        <w:ind w:left="709" w:hanging="709"/>
        <w:rPr>
          <w:rFonts w:eastAsia="Times New Roman" w:cs="Times New Roman"/>
          <w:szCs w:val="22"/>
          <w:lang w:val="en-US"/>
        </w:rPr>
      </w:pPr>
      <w:r w:rsidRPr="00EF0C94">
        <w:rPr>
          <w:szCs w:val="22"/>
          <w:lang w:val="en-US"/>
        </w:rPr>
        <w:t xml:space="preserve">UNTERM: „Chin National Front.“ http://unterm.un.org/DGAACS/unterm.nsf/8fa942046ff7601c85256983007ca4d8/33e42fc3fdb1f243852575c400746d79?OpenDocument </w:t>
      </w:r>
      <w:r w:rsidRPr="00EF0C94">
        <w:rPr>
          <w:rFonts w:eastAsia="Times New Roman" w:cs="Times New Roman"/>
          <w:szCs w:val="22"/>
          <w:lang w:val="en-US"/>
        </w:rPr>
        <w:t>[September 15, 2014].</w:t>
      </w:r>
    </w:p>
    <w:p w14:paraId="307808A7" w14:textId="77777777" w:rsidR="00B9400F" w:rsidRPr="00EF0C94" w:rsidRDefault="00B9400F" w:rsidP="00974E02">
      <w:pPr>
        <w:spacing w:after="60"/>
        <w:ind w:left="709" w:hanging="709"/>
        <w:rPr>
          <w:rFonts w:eastAsia="Times New Roman" w:cs="Times New Roman"/>
          <w:szCs w:val="22"/>
          <w:lang w:val="en-US"/>
        </w:rPr>
      </w:pPr>
      <w:r w:rsidRPr="00EF0C94">
        <w:rPr>
          <w:szCs w:val="22"/>
          <w:lang w:val="en-US"/>
        </w:rPr>
        <w:t xml:space="preserve">Uppsala Conflict Data Program (UCDP). </w:t>
      </w:r>
      <w:r w:rsidRPr="00EF0C94">
        <w:rPr>
          <w:i/>
          <w:szCs w:val="22"/>
          <w:lang w:val="en-US"/>
        </w:rPr>
        <w:t xml:space="preserve">Conflict Encyclopedia. </w:t>
      </w:r>
      <w:r w:rsidRPr="00EF0C94">
        <w:rPr>
          <w:rFonts w:eastAsia="Times New Roman" w:cs="Times New Roman"/>
          <w:szCs w:val="22"/>
          <w:lang w:val="en-US"/>
        </w:rPr>
        <w:t>http://www.ucdp.uu.se/gpdatabase/</w:t>
      </w:r>
      <w:r w:rsidRPr="00EF0C94">
        <w:rPr>
          <w:rFonts w:eastAsia="Times New Roman" w:cs="Times New Roman"/>
          <w:szCs w:val="22"/>
          <w:lang w:val="en-US"/>
        </w:rPr>
        <w:br/>
      </w:r>
      <w:proofErr w:type="spellStart"/>
      <w:r w:rsidRPr="00EF0C94">
        <w:rPr>
          <w:rFonts w:eastAsia="Times New Roman" w:cs="Times New Roman"/>
          <w:szCs w:val="22"/>
          <w:lang w:val="en-US"/>
        </w:rPr>
        <w:t>gpcountry.php?id</w:t>
      </w:r>
      <w:proofErr w:type="spellEnd"/>
      <w:r w:rsidRPr="00EF0C94">
        <w:rPr>
          <w:rFonts w:eastAsia="Times New Roman" w:cs="Times New Roman"/>
          <w:szCs w:val="22"/>
          <w:lang w:val="en-US"/>
        </w:rPr>
        <w:t>=112#   [September 15, 2014].</w:t>
      </w:r>
    </w:p>
    <w:p w14:paraId="07F0C5D0" w14:textId="77777777" w:rsidR="00B9400F" w:rsidRPr="00EF0C94" w:rsidRDefault="00B9400F" w:rsidP="00974E02">
      <w:pPr>
        <w:widowControl w:val="0"/>
        <w:spacing w:after="60"/>
        <w:ind w:left="709" w:hanging="709"/>
        <w:rPr>
          <w:szCs w:val="22"/>
          <w:lang w:val="en-US"/>
        </w:rPr>
      </w:pPr>
      <w:r w:rsidRPr="00EF0C94">
        <w:rPr>
          <w:szCs w:val="22"/>
          <w:lang w:val="en-US"/>
        </w:rPr>
        <w:t xml:space="preserve">Vogt, Manuel, Nils-Christian Bormann, Seraina </w:t>
      </w:r>
      <w:proofErr w:type="spellStart"/>
      <w:r w:rsidRPr="00EF0C94">
        <w:rPr>
          <w:szCs w:val="22"/>
          <w:lang w:val="en-US"/>
        </w:rPr>
        <w:t>Rüegger</w:t>
      </w:r>
      <w:proofErr w:type="spellEnd"/>
      <w:r w:rsidRPr="00EF0C94">
        <w:rPr>
          <w:szCs w:val="22"/>
          <w:lang w:val="en-US"/>
        </w:rPr>
        <w:t xml:space="preserve">, Lars-Erik </w:t>
      </w:r>
      <w:proofErr w:type="spellStart"/>
      <w:r w:rsidRPr="00EF0C94">
        <w:rPr>
          <w:szCs w:val="22"/>
          <w:lang w:val="en-US"/>
        </w:rPr>
        <w:t>Cederman</w:t>
      </w:r>
      <w:proofErr w:type="spellEnd"/>
      <w:r w:rsidRPr="00EF0C94">
        <w:rPr>
          <w:szCs w:val="22"/>
          <w:lang w:val="en-US"/>
        </w:rPr>
        <w:t xml:space="preserve">, Philipp Hunziker, and Luc Girardin (2015). “Integrating Data on Ethnicity, Geography, and Conflict: The Ethnic Power Relations Data Set Family.” </w:t>
      </w:r>
      <w:r w:rsidRPr="00EF0C94">
        <w:rPr>
          <w:i/>
          <w:iCs/>
          <w:szCs w:val="22"/>
          <w:lang w:val="en-US"/>
        </w:rPr>
        <w:t>Journal of Conflict Resolution</w:t>
      </w:r>
      <w:r w:rsidRPr="00EF0C94">
        <w:rPr>
          <w:szCs w:val="22"/>
          <w:lang w:val="en-US"/>
        </w:rPr>
        <w:t xml:space="preserve"> 59(7): 1327-1342.</w:t>
      </w:r>
    </w:p>
    <w:p w14:paraId="3AE1798E" w14:textId="77777777" w:rsidR="00B9400F" w:rsidRPr="00EF0C94" w:rsidRDefault="00B9400F" w:rsidP="00974E02">
      <w:pPr>
        <w:spacing w:after="60"/>
        <w:ind w:left="709" w:hanging="709"/>
        <w:rPr>
          <w:szCs w:val="22"/>
          <w:lang w:val="en-US"/>
        </w:rPr>
      </w:pPr>
      <w:r w:rsidRPr="00EF0C94">
        <w:rPr>
          <w:szCs w:val="22"/>
          <w:lang w:val="en-US"/>
        </w:rPr>
        <w:t xml:space="preserve">Williams, David C. and Lian H. </w:t>
      </w:r>
      <w:proofErr w:type="spellStart"/>
      <w:r w:rsidRPr="00EF0C94">
        <w:rPr>
          <w:szCs w:val="22"/>
          <w:lang w:val="en-US"/>
        </w:rPr>
        <w:t>Sakhong</w:t>
      </w:r>
      <w:proofErr w:type="spellEnd"/>
      <w:r w:rsidRPr="00EF0C94">
        <w:rPr>
          <w:szCs w:val="22"/>
          <w:lang w:val="en-US"/>
        </w:rPr>
        <w:t xml:space="preserve"> (2005): </w:t>
      </w:r>
      <w:r w:rsidRPr="00EF0C94">
        <w:rPr>
          <w:i/>
          <w:szCs w:val="22"/>
          <w:lang w:val="en-US"/>
        </w:rPr>
        <w:t>Designing Federalism in Burma</w:t>
      </w:r>
      <w:r w:rsidRPr="00EF0C94">
        <w:rPr>
          <w:szCs w:val="22"/>
          <w:lang w:val="en-US"/>
        </w:rPr>
        <w:t>. Chiang Mai: UNLD Press.</w:t>
      </w:r>
    </w:p>
    <w:p w14:paraId="770110E1" w14:textId="77777777" w:rsidR="00B9400F" w:rsidRPr="00EF0C94" w:rsidRDefault="00B9400F" w:rsidP="006E4BD4">
      <w:pPr>
        <w:spacing w:after="60"/>
        <w:ind w:left="709" w:hanging="709"/>
        <w:rPr>
          <w:szCs w:val="22"/>
          <w:lang w:val="en-US"/>
        </w:rPr>
      </w:pPr>
      <w:r w:rsidRPr="00EF0C94">
        <w:rPr>
          <w:szCs w:val="22"/>
          <w:lang w:val="en-US"/>
        </w:rPr>
        <w:t xml:space="preserve">Zaw, Khin Yi </w:t>
      </w:r>
      <w:proofErr w:type="spellStart"/>
      <w:r w:rsidRPr="00EF0C94">
        <w:rPr>
          <w:szCs w:val="22"/>
          <w:lang w:val="en-US"/>
        </w:rPr>
        <w:t>Yi</w:t>
      </w:r>
      <w:proofErr w:type="spellEnd"/>
      <w:r w:rsidRPr="00EF0C94">
        <w:rPr>
          <w:szCs w:val="22"/>
          <w:lang w:val="en-US"/>
        </w:rPr>
        <w:t xml:space="preserve"> (2022). “Chin Resistances Forces Brace for a Major Escalation of Conflict.” </w:t>
      </w:r>
      <w:r w:rsidRPr="00EF0C94">
        <w:rPr>
          <w:i/>
          <w:iCs/>
          <w:szCs w:val="22"/>
          <w:lang w:val="en-US"/>
        </w:rPr>
        <w:t xml:space="preserve">Myanmar Now. </w:t>
      </w:r>
      <w:r w:rsidRPr="00EF0C94">
        <w:rPr>
          <w:szCs w:val="22"/>
          <w:lang w:val="en-US"/>
        </w:rPr>
        <w:t xml:space="preserve">January 18. </w:t>
      </w:r>
      <w:hyperlink r:id="rId166" w:history="1">
        <w:r w:rsidRPr="00EF0C94">
          <w:rPr>
            <w:rStyle w:val="Hyperlink"/>
            <w:szCs w:val="22"/>
            <w:lang w:val="en-US"/>
          </w:rPr>
          <w:t>https://myanmar-now.org/en/news/chin-resistance-forces-brace-for-a-major-escalation-of-conflict</w:t>
        </w:r>
      </w:hyperlink>
      <w:r w:rsidRPr="00EF0C94">
        <w:rPr>
          <w:szCs w:val="22"/>
          <w:lang w:val="en-US"/>
        </w:rPr>
        <w:t xml:space="preserve"> [September 26, 2022].</w:t>
      </w:r>
    </w:p>
    <w:sectPr w:rsidR="00B9400F" w:rsidRPr="00EF0C94" w:rsidSect="00125F5E">
      <w:footerReference w:type="default" r:id="rId167"/>
      <w:headerReference w:type="first" r:id="rId168"/>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613BB" w14:textId="77777777" w:rsidR="00EB5290" w:rsidRDefault="00EB5290" w:rsidP="00A76598">
      <w:r>
        <w:separator/>
      </w:r>
    </w:p>
  </w:endnote>
  <w:endnote w:type="continuationSeparator" w:id="0">
    <w:p w14:paraId="26D77A16" w14:textId="77777777" w:rsidR="00EB5290" w:rsidRDefault="00EB5290"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Serif">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9F929" w14:textId="77777777" w:rsidR="00EB5290" w:rsidRPr="00ED0D02" w:rsidRDefault="00EB5290" w:rsidP="00ED0D02">
      <w:pPr>
        <w:pStyle w:val="Footer"/>
      </w:pPr>
      <w:r>
        <w:separator/>
      </w:r>
    </w:p>
  </w:footnote>
  <w:footnote w:type="continuationSeparator" w:id="0">
    <w:p w14:paraId="00374BB3" w14:textId="77777777" w:rsidR="00EB5290" w:rsidRDefault="00EB5290"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67459"/>
    <w:multiLevelType w:val="hybridMultilevel"/>
    <w:tmpl w:val="D578099C"/>
    <w:lvl w:ilvl="0" w:tplc="22EE7792">
      <w:start w:val="201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FC6A82"/>
    <w:multiLevelType w:val="hybridMultilevel"/>
    <w:tmpl w:val="2A76751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1B71F5"/>
    <w:multiLevelType w:val="multilevel"/>
    <w:tmpl w:val="02F61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549A5"/>
    <w:multiLevelType w:val="hybridMultilevel"/>
    <w:tmpl w:val="0FC444A2"/>
    <w:lvl w:ilvl="0" w:tplc="76FE7356">
      <w:start w:val="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D8337F"/>
    <w:multiLevelType w:val="hybridMultilevel"/>
    <w:tmpl w:val="B6F66FF2"/>
    <w:lvl w:ilvl="0" w:tplc="A9580E8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2CE1E1D"/>
    <w:multiLevelType w:val="hybridMultilevel"/>
    <w:tmpl w:val="65AA8F28"/>
    <w:lvl w:ilvl="0" w:tplc="4FCA4D22">
      <w:start w:val="199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4E2AFC"/>
    <w:multiLevelType w:val="hybridMultilevel"/>
    <w:tmpl w:val="189A3B9C"/>
    <w:lvl w:ilvl="0" w:tplc="87FA138A">
      <w:numFmt w:val="bullet"/>
      <w:lvlText w:val="-"/>
      <w:lvlJc w:val="left"/>
      <w:pPr>
        <w:ind w:left="720" w:hanging="360"/>
      </w:pPr>
      <w:rPr>
        <w:rFonts w:ascii="LiberationSerif" w:eastAsiaTheme="minorHAnsi" w:hAnsi="LiberationSerif" w:cs="LiberationSerif"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7F800A3"/>
    <w:multiLevelType w:val="hybridMultilevel"/>
    <w:tmpl w:val="990290FE"/>
    <w:lvl w:ilvl="0" w:tplc="28ACD76A">
      <w:start w:val="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3" w15:restartNumberingAfterBreak="0">
    <w:nsid w:val="5C932FBC"/>
    <w:multiLevelType w:val="hybridMultilevel"/>
    <w:tmpl w:val="F1EC910E"/>
    <w:lvl w:ilvl="0" w:tplc="083E78FC">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1524034"/>
    <w:multiLevelType w:val="hybridMultilevel"/>
    <w:tmpl w:val="16A060EE"/>
    <w:lvl w:ilvl="0" w:tplc="F61AD482">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7"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4BF10F9"/>
    <w:multiLevelType w:val="hybridMultilevel"/>
    <w:tmpl w:val="5C3611E6"/>
    <w:lvl w:ilvl="0" w:tplc="592096A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7071EE1"/>
    <w:multiLevelType w:val="hybridMultilevel"/>
    <w:tmpl w:val="51BADB20"/>
    <w:lvl w:ilvl="0" w:tplc="74A42AA6">
      <w:start w:val="4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FB179B"/>
    <w:multiLevelType w:val="hybridMultilevel"/>
    <w:tmpl w:val="A8A43A60"/>
    <w:lvl w:ilvl="0" w:tplc="6F8A75AC">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AA01B6E"/>
    <w:multiLevelType w:val="hybridMultilevel"/>
    <w:tmpl w:val="FB6ABD34"/>
    <w:lvl w:ilvl="0" w:tplc="22EE7792">
      <w:start w:val="201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12"/>
  </w:num>
  <w:num w:numId="2" w16cid:durableId="1701928402">
    <w:abstractNumId w:val="17"/>
  </w:num>
  <w:num w:numId="3" w16cid:durableId="1590579449">
    <w:abstractNumId w:val="1"/>
  </w:num>
  <w:num w:numId="4" w16cid:durableId="878661577">
    <w:abstractNumId w:val="10"/>
  </w:num>
  <w:num w:numId="5" w16cid:durableId="2040428178">
    <w:abstractNumId w:val="7"/>
  </w:num>
  <w:num w:numId="6" w16cid:durableId="802504033">
    <w:abstractNumId w:val="11"/>
  </w:num>
  <w:num w:numId="7" w16cid:durableId="1580290642">
    <w:abstractNumId w:val="16"/>
  </w:num>
  <w:num w:numId="8" w16cid:durableId="944072145">
    <w:abstractNumId w:val="15"/>
  </w:num>
  <w:num w:numId="9" w16cid:durableId="539558267">
    <w:abstractNumId w:val="8"/>
  </w:num>
  <w:num w:numId="10" w16cid:durableId="1145469517">
    <w:abstractNumId w:val="22"/>
  </w:num>
  <w:num w:numId="11" w16cid:durableId="903104233">
    <w:abstractNumId w:val="19"/>
  </w:num>
  <w:num w:numId="12" w16cid:durableId="33896455">
    <w:abstractNumId w:val="18"/>
  </w:num>
  <w:num w:numId="13" w16cid:durableId="621809725">
    <w:abstractNumId w:val="6"/>
  </w:num>
  <w:num w:numId="14" w16cid:durableId="192424045">
    <w:abstractNumId w:val="20"/>
  </w:num>
  <w:num w:numId="15" w16cid:durableId="1656837900">
    <w:abstractNumId w:val="13"/>
  </w:num>
  <w:num w:numId="16" w16cid:durableId="19012780">
    <w:abstractNumId w:val="14"/>
  </w:num>
  <w:num w:numId="17" w16cid:durableId="1502432327">
    <w:abstractNumId w:val="5"/>
  </w:num>
  <w:num w:numId="18" w16cid:durableId="1785224619">
    <w:abstractNumId w:val="9"/>
  </w:num>
  <w:num w:numId="19" w16cid:durableId="1913655877">
    <w:abstractNumId w:val="3"/>
  </w:num>
  <w:num w:numId="20" w16cid:durableId="1951619952">
    <w:abstractNumId w:val="4"/>
  </w:num>
  <w:num w:numId="21" w16cid:durableId="1175075485">
    <w:abstractNumId w:val="2"/>
  </w:num>
  <w:num w:numId="22" w16cid:durableId="564070019">
    <w:abstractNumId w:val="0"/>
  </w:num>
  <w:num w:numId="23" w16cid:durableId="1908300485">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077"/>
    <w:rsid w:val="000001DF"/>
    <w:rsid w:val="00000D9F"/>
    <w:rsid w:val="0000144A"/>
    <w:rsid w:val="00001B46"/>
    <w:rsid w:val="00001BF2"/>
    <w:rsid w:val="000020C0"/>
    <w:rsid w:val="00003BAD"/>
    <w:rsid w:val="00004572"/>
    <w:rsid w:val="00004E48"/>
    <w:rsid w:val="0000550C"/>
    <w:rsid w:val="000068E3"/>
    <w:rsid w:val="000069D2"/>
    <w:rsid w:val="000079C9"/>
    <w:rsid w:val="00007C2F"/>
    <w:rsid w:val="000101F9"/>
    <w:rsid w:val="0001159C"/>
    <w:rsid w:val="000119A2"/>
    <w:rsid w:val="00011BAA"/>
    <w:rsid w:val="00011D85"/>
    <w:rsid w:val="00011FC1"/>
    <w:rsid w:val="00012307"/>
    <w:rsid w:val="00012A89"/>
    <w:rsid w:val="00012BB2"/>
    <w:rsid w:val="00013542"/>
    <w:rsid w:val="00013DE3"/>
    <w:rsid w:val="000143EF"/>
    <w:rsid w:val="0001466E"/>
    <w:rsid w:val="000157DA"/>
    <w:rsid w:val="00015980"/>
    <w:rsid w:val="000165D4"/>
    <w:rsid w:val="000165F9"/>
    <w:rsid w:val="000175C6"/>
    <w:rsid w:val="00017C7E"/>
    <w:rsid w:val="00017EBD"/>
    <w:rsid w:val="00020348"/>
    <w:rsid w:val="000210DE"/>
    <w:rsid w:val="0002128C"/>
    <w:rsid w:val="00021C31"/>
    <w:rsid w:val="000220CE"/>
    <w:rsid w:val="00022504"/>
    <w:rsid w:val="00022960"/>
    <w:rsid w:val="00022EA2"/>
    <w:rsid w:val="00023302"/>
    <w:rsid w:val="000236CA"/>
    <w:rsid w:val="00024A95"/>
    <w:rsid w:val="0002532C"/>
    <w:rsid w:val="00025E2B"/>
    <w:rsid w:val="000262AC"/>
    <w:rsid w:val="000265C2"/>
    <w:rsid w:val="0002675B"/>
    <w:rsid w:val="00027391"/>
    <w:rsid w:val="00027B99"/>
    <w:rsid w:val="00030128"/>
    <w:rsid w:val="00030467"/>
    <w:rsid w:val="00032418"/>
    <w:rsid w:val="00033F47"/>
    <w:rsid w:val="00034F16"/>
    <w:rsid w:val="00035DC7"/>
    <w:rsid w:val="00036A9F"/>
    <w:rsid w:val="00037191"/>
    <w:rsid w:val="000373F7"/>
    <w:rsid w:val="00037543"/>
    <w:rsid w:val="00037574"/>
    <w:rsid w:val="000375E0"/>
    <w:rsid w:val="0003784F"/>
    <w:rsid w:val="00037CDE"/>
    <w:rsid w:val="00037E93"/>
    <w:rsid w:val="0004031D"/>
    <w:rsid w:val="00040BCA"/>
    <w:rsid w:val="00041168"/>
    <w:rsid w:val="00042720"/>
    <w:rsid w:val="00042E63"/>
    <w:rsid w:val="00043E7A"/>
    <w:rsid w:val="00043EC6"/>
    <w:rsid w:val="000452E9"/>
    <w:rsid w:val="00045B63"/>
    <w:rsid w:val="00045C26"/>
    <w:rsid w:val="00046BDD"/>
    <w:rsid w:val="0004727B"/>
    <w:rsid w:val="0004756E"/>
    <w:rsid w:val="00050FBC"/>
    <w:rsid w:val="000510EE"/>
    <w:rsid w:val="00051716"/>
    <w:rsid w:val="00051BDD"/>
    <w:rsid w:val="00051D49"/>
    <w:rsid w:val="00052651"/>
    <w:rsid w:val="00053E72"/>
    <w:rsid w:val="000547B0"/>
    <w:rsid w:val="00054BFE"/>
    <w:rsid w:val="00054CCB"/>
    <w:rsid w:val="00055264"/>
    <w:rsid w:val="0005534A"/>
    <w:rsid w:val="00055674"/>
    <w:rsid w:val="00055748"/>
    <w:rsid w:val="00055D0B"/>
    <w:rsid w:val="000566F9"/>
    <w:rsid w:val="000576CA"/>
    <w:rsid w:val="00060F88"/>
    <w:rsid w:val="0006111B"/>
    <w:rsid w:val="000615F4"/>
    <w:rsid w:val="0006168D"/>
    <w:rsid w:val="00061AE1"/>
    <w:rsid w:val="00061BEA"/>
    <w:rsid w:val="00061D17"/>
    <w:rsid w:val="00061F14"/>
    <w:rsid w:val="0006244A"/>
    <w:rsid w:val="000625BE"/>
    <w:rsid w:val="00062DCE"/>
    <w:rsid w:val="0006328A"/>
    <w:rsid w:val="000639F3"/>
    <w:rsid w:val="000640F6"/>
    <w:rsid w:val="0006410A"/>
    <w:rsid w:val="000642B9"/>
    <w:rsid w:val="000647A8"/>
    <w:rsid w:val="00064F64"/>
    <w:rsid w:val="00065FE0"/>
    <w:rsid w:val="0006620B"/>
    <w:rsid w:val="00066289"/>
    <w:rsid w:val="0006642F"/>
    <w:rsid w:val="0006725F"/>
    <w:rsid w:val="0007021F"/>
    <w:rsid w:val="00070472"/>
    <w:rsid w:val="0007088F"/>
    <w:rsid w:val="00070B51"/>
    <w:rsid w:val="00070EC1"/>
    <w:rsid w:val="0007102A"/>
    <w:rsid w:val="00071384"/>
    <w:rsid w:val="00071507"/>
    <w:rsid w:val="00071973"/>
    <w:rsid w:val="000719D6"/>
    <w:rsid w:val="00071F56"/>
    <w:rsid w:val="00072432"/>
    <w:rsid w:val="000726BA"/>
    <w:rsid w:val="00073AD1"/>
    <w:rsid w:val="00073B2E"/>
    <w:rsid w:val="000752CC"/>
    <w:rsid w:val="00075CAE"/>
    <w:rsid w:val="0007651B"/>
    <w:rsid w:val="000768FE"/>
    <w:rsid w:val="00076A4D"/>
    <w:rsid w:val="00076C1E"/>
    <w:rsid w:val="0007747F"/>
    <w:rsid w:val="000774B3"/>
    <w:rsid w:val="00077F93"/>
    <w:rsid w:val="0008091D"/>
    <w:rsid w:val="00081EF6"/>
    <w:rsid w:val="0008222E"/>
    <w:rsid w:val="00083826"/>
    <w:rsid w:val="000838C5"/>
    <w:rsid w:val="00084D1E"/>
    <w:rsid w:val="0008568F"/>
    <w:rsid w:val="00085A60"/>
    <w:rsid w:val="00086669"/>
    <w:rsid w:val="00086890"/>
    <w:rsid w:val="00086EEF"/>
    <w:rsid w:val="0008747A"/>
    <w:rsid w:val="00087CFD"/>
    <w:rsid w:val="00087D6C"/>
    <w:rsid w:val="00090717"/>
    <w:rsid w:val="00090AF7"/>
    <w:rsid w:val="00090B0D"/>
    <w:rsid w:val="00091431"/>
    <w:rsid w:val="000916C7"/>
    <w:rsid w:val="00091DA1"/>
    <w:rsid w:val="00091E92"/>
    <w:rsid w:val="00092343"/>
    <w:rsid w:val="00092D7B"/>
    <w:rsid w:val="00094B36"/>
    <w:rsid w:val="00095958"/>
    <w:rsid w:val="00095BF9"/>
    <w:rsid w:val="00095D60"/>
    <w:rsid w:val="0009603F"/>
    <w:rsid w:val="00096527"/>
    <w:rsid w:val="00096B4F"/>
    <w:rsid w:val="00096D3F"/>
    <w:rsid w:val="00097593"/>
    <w:rsid w:val="000976AF"/>
    <w:rsid w:val="000A0298"/>
    <w:rsid w:val="000A20BD"/>
    <w:rsid w:val="000A2A4F"/>
    <w:rsid w:val="000A2E03"/>
    <w:rsid w:val="000A3447"/>
    <w:rsid w:val="000A3C19"/>
    <w:rsid w:val="000A3C5C"/>
    <w:rsid w:val="000A3FC3"/>
    <w:rsid w:val="000A42E4"/>
    <w:rsid w:val="000A5A81"/>
    <w:rsid w:val="000A5B27"/>
    <w:rsid w:val="000A6439"/>
    <w:rsid w:val="000A6A0F"/>
    <w:rsid w:val="000A7508"/>
    <w:rsid w:val="000A79BA"/>
    <w:rsid w:val="000A7B8E"/>
    <w:rsid w:val="000B0655"/>
    <w:rsid w:val="000B0AE4"/>
    <w:rsid w:val="000B0EE6"/>
    <w:rsid w:val="000B1D8D"/>
    <w:rsid w:val="000B1ED6"/>
    <w:rsid w:val="000B230A"/>
    <w:rsid w:val="000B25BA"/>
    <w:rsid w:val="000B271E"/>
    <w:rsid w:val="000B2B3D"/>
    <w:rsid w:val="000B2DEC"/>
    <w:rsid w:val="000B3049"/>
    <w:rsid w:val="000B3DA6"/>
    <w:rsid w:val="000B45BE"/>
    <w:rsid w:val="000B4BD9"/>
    <w:rsid w:val="000B572C"/>
    <w:rsid w:val="000B6177"/>
    <w:rsid w:val="000B694F"/>
    <w:rsid w:val="000B6C6C"/>
    <w:rsid w:val="000B6F77"/>
    <w:rsid w:val="000B7846"/>
    <w:rsid w:val="000B785A"/>
    <w:rsid w:val="000B787D"/>
    <w:rsid w:val="000B7DBD"/>
    <w:rsid w:val="000C0125"/>
    <w:rsid w:val="000C02D1"/>
    <w:rsid w:val="000C088F"/>
    <w:rsid w:val="000C1745"/>
    <w:rsid w:val="000C270A"/>
    <w:rsid w:val="000C37D1"/>
    <w:rsid w:val="000C41FB"/>
    <w:rsid w:val="000C4788"/>
    <w:rsid w:val="000C4FEA"/>
    <w:rsid w:val="000C592A"/>
    <w:rsid w:val="000C59D6"/>
    <w:rsid w:val="000C6217"/>
    <w:rsid w:val="000C6A5A"/>
    <w:rsid w:val="000C7F7F"/>
    <w:rsid w:val="000D06D1"/>
    <w:rsid w:val="000D1869"/>
    <w:rsid w:val="000D224D"/>
    <w:rsid w:val="000D2990"/>
    <w:rsid w:val="000D2B5B"/>
    <w:rsid w:val="000D350D"/>
    <w:rsid w:val="000D3FD1"/>
    <w:rsid w:val="000D4B6C"/>
    <w:rsid w:val="000D5351"/>
    <w:rsid w:val="000D5426"/>
    <w:rsid w:val="000D56A2"/>
    <w:rsid w:val="000D66C5"/>
    <w:rsid w:val="000D6A67"/>
    <w:rsid w:val="000D6BEC"/>
    <w:rsid w:val="000D7120"/>
    <w:rsid w:val="000D782B"/>
    <w:rsid w:val="000D788F"/>
    <w:rsid w:val="000D7BA5"/>
    <w:rsid w:val="000E0A17"/>
    <w:rsid w:val="000E0ACE"/>
    <w:rsid w:val="000E18F7"/>
    <w:rsid w:val="000E1F93"/>
    <w:rsid w:val="000E21DA"/>
    <w:rsid w:val="000E2CFC"/>
    <w:rsid w:val="000E2E86"/>
    <w:rsid w:val="000E2EB3"/>
    <w:rsid w:val="000E301F"/>
    <w:rsid w:val="000E360B"/>
    <w:rsid w:val="000E44B5"/>
    <w:rsid w:val="000E451C"/>
    <w:rsid w:val="000E482F"/>
    <w:rsid w:val="000E4D55"/>
    <w:rsid w:val="000E5235"/>
    <w:rsid w:val="000E5639"/>
    <w:rsid w:val="000E5CC1"/>
    <w:rsid w:val="000E65EF"/>
    <w:rsid w:val="000E6A3D"/>
    <w:rsid w:val="000E7409"/>
    <w:rsid w:val="000E76F2"/>
    <w:rsid w:val="000E78E9"/>
    <w:rsid w:val="000E7B70"/>
    <w:rsid w:val="000E7F7D"/>
    <w:rsid w:val="000F0010"/>
    <w:rsid w:val="000F0110"/>
    <w:rsid w:val="000F0693"/>
    <w:rsid w:val="000F07DE"/>
    <w:rsid w:val="000F0D93"/>
    <w:rsid w:val="000F0DDC"/>
    <w:rsid w:val="000F117F"/>
    <w:rsid w:val="000F21DF"/>
    <w:rsid w:val="000F2980"/>
    <w:rsid w:val="000F2DB3"/>
    <w:rsid w:val="000F306A"/>
    <w:rsid w:val="000F312A"/>
    <w:rsid w:val="000F347D"/>
    <w:rsid w:val="000F397F"/>
    <w:rsid w:val="000F3BF6"/>
    <w:rsid w:val="000F4B89"/>
    <w:rsid w:val="000F4D7B"/>
    <w:rsid w:val="000F5B6D"/>
    <w:rsid w:val="000F5DE4"/>
    <w:rsid w:val="000F5F98"/>
    <w:rsid w:val="000F6478"/>
    <w:rsid w:val="000F6A51"/>
    <w:rsid w:val="000F6DD5"/>
    <w:rsid w:val="000F718A"/>
    <w:rsid w:val="000F7286"/>
    <w:rsid w:val="000F7D71"/>
    <w:rsid w:val="000F7F62"/>
    <w:rsid w:val="001006D6"/>
    <w:rsid w:val="00100E91"/>
    <w:rsid w:val="00100F54"/>
    <w:rsid w:val="00101089"/>
    <w:rsid w:val="00101C0C"/>
    <w:rsid w:val="00102219"/>
    <w:rsid w:val="001026AE"/>
    <w:rsid w:val="00103EA6"/>
    <w:rsid w:val="001046D9"/>
    <w:rsid w:val="001063E1"/>
    <w:rsid w:val="00106EAE"/>
    <w:rsid w:val="0010735A"/>
    <w:rsid w:val="001077DD"/>
    <w:rsid w:val="00107E12"/>
    <w:rsid w:val="00110452"/>
    <w:rsid w:val="00111534"/>
    <w:rsid w:val="00111763"/>
    <w:rsid w:val="00112262"/>
    <w:rsid w:val="00112912"/>
    <w:rsid w:val="0011357D"/>
    <w:rsid w:val="00113774"/>
    <w:rsid w:val="001138B3"/>
    <w:rsid w:val="0011468D"/>
    <w:rsid w:val="001147A0"/>
    <w:rsid w:val="001149D2"/>
    <w:rsid w:val="00114D57"/>
    <w:rsid w:val="0011501C"/>
    <w:rsid w:val="00115174"/>
    <w:rsid w:val="00115A52"/>
    <w:rsid w:val="001174AD"/>
    <w:rsid w:val="0011768F"/>
    <w:rsid w:val="00117DF8"/>
    <w:rsid w:val="00117E9C"/>
    <w:rsid w:val="00120638"/>
    <w:rsid w:val="001207ED"/>
    <w:rsid w:val="0012092A"/>
    <w:rsid w:val="00120BF3"/>
    <w:rsid w:val="00120F73"/>
    <w:rsid w:val="00121116"/>
    <w:rsid w:val="0012137D"/>
    <w:rsid w:val="00121387"/>
    <w:rsid w:val="00121504"/>
    <w:rsid w:val="00121AC6"/>
    <w:rsid w:val="001221EA"/>
    <w:rsid w:val="00122956"/>
    <w:rsid w:val="00123D33"/>
    <w:rsid w:val="001240E5"/>
    <w:rsid w:val="001241EC"/>
    <w:rsid w:val="001242C6"/>
    <w:rsid w:val="0012487A"/>
    <w:rsid w:val="00124947"/>
    <w:rsid w:val="001254DF"/>
    <w:rsid w:val="00125A17"/>
    <w:rsid w:val="00125AB6"/>
    <w:rsid w:val="00125BC4"/>
    <w:rsid w:val="00125F5E"/>
    <w:rsid w:val="00126B56"/>
    <w:rsid w:val="0012776D"/>
    <w:rsid w:val="00127803"/>
    <w:rsid w:val="00130086"/>
    <w:rsid w:val="0013027D"/>
    <w:rsid w:val="001309E5"/>
    <w:rsid w:val="001324F4"/>
    <w:rsid w:val="00132834"/>
    <w:rsid w:val="0013314B"/>
    <w:rsid w:val="001334D3"/>
    <w:rsid w:val="001337CA"/>
    <w:rsid w:val="001338B9"/>
    <w:rsid w:val="00133DCB"/>
    <w:rsid w:val="00133FFA"/>
    <w:rsid w:val="0013498D"/>
    <w:rsid w:val="00135160"/>
    <w:rsid w:val="00136184"/>
    <w:rsid w:val="00136AE9"/>
    <w:rsid w:val="00137083"/>
    <w:rsid w:val="00137126"/>
    <w:rsid w:val="0013735A"/>
    <w:rsid w:val="00137610"/>
    <w:rsid w:val="0013775B"/>
    <w:rsid w:val="00140038"/>
    <w:rsid w:val="00140C99"/>
    <w:rsid w:val="00141512"/>
    <w:rsid w:val="0014179D"/>
    <w:rsid w:val="001419ED"/>
    <w:rsid w:val="00141EB9"/>
    <w:rsid w:val="0014200F"/>
    <w:rsid w:val="00142EFA"/>
    <w:rsid w:val="00143332"/>
    <w:rsid w:val="00144214"/>
    <w:rsid w:val="00144578"/>
    <w:rsid w:val="00144AD3"/>
    <w:rsid w:val="00145637"/>
    <w:rsid w:val="00146259"/>
    <w:rsid w:val="00146683"/>
    <w:rsid w:val="00146903"/>
    <w:rsid w:val="00146FDD"/>
    <w:rsid w:val="0014735D"/>
    <w:rsid w:val="0014746B"/>
    <w:rsid w:val="00147C83"/>
    <w:rsid w:val="00150009"/>
    <w:rsid w:val="00151A14"/>
    <w:rsid w:val="001520E9"/>
    <w:rsid w:val="001530B0"/>
    <w:rsid w:val="0015336E"/>
    <w:rsid w:val="00153CD5"/>
    <w:rsid w:val="0015497E"/>
    <w:rsid w:val="00155325"/>
    <w:rsid w:val="0015559B"/>
    <w:rsid w:val="00156553"/>
    <w:rsid w:val="001565B9"/>
    <w:rsid w:val="00156BA9"/>
    <w:rsid w:val="001578FE"/>
    <w:rsid w:val="00157AA1"/>
    <w:rsid w:val="00157EEA"/>
    <w:rsid w:val="00160608"/>
    <w:rsid w:val="00160618"/>
    <w:rsid w:val="00161320"/>
    <w:rsid w:val="00161857"/>
    <w:rsid w:val="00162B4E"/>
    <w:rsid w:val="00163150"/>
    <w:rsid w:val="00163DCF"/>
    <w:rsid w:val="00164C71"/>
    <w:rsid w:val="00164EA0"/>
    <w:rsid w:val="00164F0F"/>
    <w:rsid w:val="00165163"/>
    <w:rsid w:val="0016545C"/>
    <w:rsid w:val="00165A3C"/>
    <w:rsid w:val="0016622A"/>
    <w:rsid w:val="00166979"/>
    <w:rsid w:val="00170678"/>
    <w:rsid w:val="00170BB7"/>
    <w:rsid w:val="00171303"/>
    <w:rsid w:val="0017149E"/>
    <w:rsid w:val="001745B3"/>
    <w:rsid w:val="001749E3"/>
    <w:rsid w:val="00174A9E"/>
    <w:rsid w:val="001750B9"/>
    <w:rsid w:val="001766C9"/>
    <w:rsid w:val="00176B89"/>
    <w:rsid w:val="00176E50"/>
    <w:rsid w:val="00177EEC"/>
    <w:rsid w:val="00180323"/>
    <w:rsid w:val="00180D32"/>
    <w:rsid w:val="0018124C"/>
    <w:rsid w:val="0018165B"/>
    <w:rsid w:val="00181E16"/>
    <w:rsid w:val="00181F91"/>
    <w:rsid w:val="00182364"/>
    <w:rsid w:val="00182C12"/>
    <w:rsid w:val="00184261"/>
    <w:rsid w:val="0018463E"/>
    <w:rsid w:val="00184A75"/>
    <w:rsid w:val="00184DA5"/>
    <w:rsid w:val="00184F90"/>
    <w:rsid w:val="00184FC5"/>
    <w:rsid w:val="00185186"/>
    <w:rsid w:val="00185B01"/>
    <w:rsid w:val="0018662F"/>
    <w:rsid w:val="00187192"/>
    <w:rsid w:val="00187474"/>
    <w:rsid w:val="00187C57"/>
    <w:rsid w:val="00190B84"/>
    <w:rsid w:val="0019179C"/>
    <w:rsid w:val="00192B01"/>
    <w:rsid w:val="0019346B"/>
    <w:rsid w:val="0019481A"/>
    <w:rsid w:val="00194A19"/>
    <w:rsid w:val="00194FF3"/>
    <w:rsid w:val="00195020"/>
    <w:rsid w:val="00195BDB"/>
    <w:rsid w:val="001966AC"/>
    <w:rsid w:val="001968AB"/>
    <w:rsid w:val="00196A1E"/>
    <w:rsid w:val="00196F59"/>
    <w:rsid w:val="00196F8F"/>
    <w:rsid w:val="00197050"/>
    <w:rsid w:val="0019767F"/>
    <w:rsid w:val="0019772C"/>
    <w:rsid w:val="001A03BD"/>
    <w:rsid w:val="001A0870"/>
    <w:rsid w:val="001A2AA5"/>
    <w:rsid w:val="001A2AB6"/>
    <w:rsid w:val="001A36BA"/>
    <w:rsid w:val="001A3D4E"/>
    <w:rsid w:val="001A4089"/>
    <w:rsid w:val="001A45FA"/>
    <w:rsid w:val="001A5B72"/>
    <w:rsid w:val="001A67B6"/>
    <w:rsid w:val="001A6E98"/>
    <w:rsid w:val="001B02CA"/>
    <w:rsid w:val="001B04E7"/>
    <w:rsid w:val="001B087A"/>
    <w:rsid w:val="001B11D9"/>
    <w:rsid w:val="001B1619"/>
    <w:rsid w:val="001B163E"/>
    <w:rsid w:val="001B361F"/>
    <w:rsid w:val="001B425B"/>
    <w:rsid w:val="001B4596"/>
    <w:rsid w:val="001B4B96"/>
    <w:rsid w:val="001B4C42"/>
    <w:rsid w:val="001B5850"/>
    <w:rsid w:val="001B58AC"/>
    <w:rsid w:val="001B5C5E"/>
    <w:rsid w:val="001B5DFB"/>
    <w:rsid w:val="001B5EA1"/>
    <w:rsid w:val="001B6696"/>
    <w:rsid w:val="001B7281"/>
    <w:rsid w:val="001C0774"/>
    <w:rsid w:val="001C0A58"/>
    <w:rsid w:val="001C1A0D"/>
    <w:rsid w:val="001C203E"/>
    <w:rsid w:val="001C217F"/>
    <w:rsid w:val="001C258E"/>
    <w:rsid w:val="001C2CA2"/>
    <w:rsid w:val="001C2CC2"/>
    <w:rsid w:val="001C34F9"/>
    <w:rsid w:val="001C3BC9"/>
    <w:rsid w:val="001C4029"/>
    <w:rsid w:val="001C41BC"/>
    <w:rsid w:val="001C47CC"/>
    <w:rsid w:val="001C4FD0"/>
    <w:rsid w:val="001C50E0"/>
    <w:rsid w:val="001C52B0"/>
    <w:rsid w:val="001C6147"/>
    <w:rsid w:val="001C6C3E"/>
    <w:rsid w:val="001C767A"/>
    <w:rsid w:val="001C79E4"/>
    <w:rsid w:val="001C7A25"/>
    <w:rsid w:val="001D03E4"/>
    <w:rsid w:val="001D0A81"/>
    <w:rsid w:val="001D1088"/>
    <w:rsid w:val="001D1122"/>
    <w:rsid w:val="001D1DC7"/>
    <w:rsid w:val="001D1DEA"/>
    <w:rsid w:val="001D1EA3"/>
    <w:rsid w:val="001D2092"/>
    <w:rsid w:val="001D23C9"/>
    <w:rsid w:val="001D2A13"/>
    <w:rsid w:val="001D2E0B"/>
    <w:rsid w:val="001D2E2E"/>
    <w:rsid w:val="001D37E3"/>
    <w:rsid w:val="001D3B8A"/>
    <w:rsid w:val="001D3EF2"/>
    <w:rsid w:val="001D3FE2"/>
    <w:rsid w:val="001D44E4"/>
    <w:rsid w:val="001D480B"/>
    <w:rsid w:val="001D4D7C"/>
    <w:rsid w:val="001D5661"/>
    <w:rsid w:val="001D56E2"/>
    <w:rsid w:val="001D5CE3"/>
    <w:rsid w:val="001D5DD7"/>
    <w:rsid w:val="001D5FF5"/>
    <w:rsid w:val="001D6999"/>
    <w:rsid w:val="001D6EC4"/>
    <w:rsid w:val="001D722B"/>
    <w:rsid w:val="001D7444"/>
    <w:rsid w:val="001D7EDB"/>
    <w:rsid w:val="001E0403"/>
    <w:rsid w:val="001E07D8"/>
    <w:rsid w:val="001E09A3"/>
    <w:rsid w:val="001E13B1"/>
    <w:rsid w:val="001E1488"/>
    <w:rsid w:val="001E18F5"/>
    <w:rsid w:val="001E2339"/>
    <w:rsid w:val="001E25F3"/>
    <w:rsid w:val="001E35C0"/>
    <w:rsid w:val="001E39B1"/>
    <w:rsid w:val="001E3B05"/>
    <w:rsid w:val="001E544A"/>
    <w:rsid w:val="001E5A9E"/>
    <w:rsid w:val="001E6D4B"/>
    <w:rsid w:val="001E7151"/>
    <w:rsid w:val="001E72A2"/>
    <w:rsid w:val="001E75B8"/>
    <w:rsid w:val="001F0173"/>
    <w:rsid w:val="001F05C2"/>
    <w:rsid w:val="001F0716"/>
    <w:rsid w:val="001F0E80"/>
    <w:rsid w:val="001F12B9"/>
    <w:rsid w:val="001F1702"/>
    <w:rsid w:val="001F1CCA"/>
    <w:rsid w:val="001F1D0F"/>
    <w:rsid w:val="001F1F72"/>
    <w:rsid w:val="001F2340"/>
    <w:rsid w:val="001F2CF9"/>
    <w:rsid w:val="001F2DF8"/>
    <w:rsid w:val="001F2FA2"/>
    <w:rsid w:val="001F33E4"/>
    <w:rsid w:val="001F43A3"/>
    <w:rsid w:val="001F4E63"/>
    <w:rsid w:val="001F4E76"/>
    <w:rsid w:val="001F5CD4"/>
    <w:rsid w:val="001F6114"/>
    <w:rsid w:val="001F6D6A"/>
    <w:rsid w:val="001F710A"/>
    <w:rsid w:val="001F75A9"/>
    <w:rsid w:val="001F7A7E"/>
    <w:rsid w:val="001F7CEA"/>
    <w:rsid w:val="00200F6E"/>
    <w:rsid w:val="002013F5"/>
    <w:rsid w:val="00202395"/>
    <w:rsid w:val="00203549"/>
    <w:rsid w:val="00203646"/>
    <w:rsid w:val="0020383A"/>
    <w:rsid w:val="00203DDE"/>
    <w:rsid w:val="002042C9"/>
    <w:rsid w:val="0020442A"/>
    <w:rsid w:val="002044B5"/>
    <w:rsid w:val="002046E3"/>
    <w:rsid w:val="0020483E"/>
    <w:rsid w:val="002060CD"/>
    <w:rsid w:val="00206485"/>
    <w:rsid w:val="0020669E"/>
    <w:rsid w:val="00206E22"/>
    <w:rsid w:val="0020746C"/>
    <w:rsid w:val="00207D66"/>
    <w:rsid w:val="00210677"/>
    <w:rsid w:val="002109C9"/>
    <w:rsid w:val="00211498"/>
    <w:rsid w:val="002118D9"/>
    <w:rsid w:val="002119AE"/>
    <w:rsid w:val="00211B61"/>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5D09"/>
    <w:rsid w:val="002160EC"/>
    <w:rsid w:val="0021676F"/>
    <w:rsid w:val="00216E9D"/>
    <w:rsid w:val="00216FA9"/>
    <w:rsid w:val="00217E79"/>
    <w:rsid w:val="002206C6"/>
    <w:rsid w:val="002209C6"/>
    <w:rsid w:val="00220ADE"/>
    <w:rsid w:val="00220B3B"/>
    <w:rsid w:val="00220C68"/>
    <w:rsid w:val="00220F7E"/>
    <w:rsid w:val="00221060"/>
    <w:rsid w:val="002214AB"/>
    <w:rsid w:val="00222692"/>
    <w:rsid w:val="002226D7"/>
    <w:rsid w:val="00222E78"/>
    <w:rsid w:val="002232CD"/>
    <w:rsid w:val="002237C1"/>
    <w:rsid w:val="00223984"/>
    <w:rsid w:val="0022478F"/>
    <w:rsid w:val="002247D3"/>
    <w:rsid w:val="00225412"/>
    <w:rsid w:val="002259EE"/>
    <w:rsid w:val="00225A43"/>
    <w:rsid w:val="00225D50"/>
    <w:rsid w:val="002269AB"/>
    <w:rsid w:val="00227076"/>
    <w:rsid w:val="002277F7"/>
    <w:rsid w:val="0023059D"/>
    <w:rsid w:val="00230C50"/>
    <w:rsid w:val="002311D5"/>
    <w:rsid w:val="002337B4"/>
    <w:rsid w:val="002340D6"/>
    <w:rsid w:val="0023433D"/>
    <w:rsid w:val="00235980"/>
    <w:rsid w:val="00236303"/>
    <w:rsid w:val="00236628"/>
    <w:rsid w:val="00236C72"/>
    <w:rsid w:val="00236D2B"/>
    <w:rsid w:val="0023786E"/>
    <w:rsid w:val="00237F27"/>
    <w:rsid w:val="00240357"/>
    <w:rsid w:val="0024036F"/>
    <w:rsid w:val="002404BA"/>
    <w:rsid w:val="00241259"/>
    <w:rsid w:val="00241815"/>
    <w:rsid w:val="00241951"/>
    <w:rsid w:val="002427A8"/>
    <w:rsid w:val="0024335C"/>
    <w:rsid w:val="0024397F"/>
    <w:rsid w:val="00243A6F"/>
    <w:rsid w:val="0024486E"/>
    <w:rsid w:val="00245130"/>
    <w:rsid w:val="00245288"/>
    <w:rsid w:val="0024581B"/>
    <w:rsid w:val="00245DD7"/>
    <w:rsid w:val="00246751"/>
    <w:rsid w:val="00246756"/>
    <w:rsid w:val="00247B15"/>
    <w:rsid w:val="00247D36"/>
    <w:rsid w:val="002503C0"/>
    <w:rsid w:val="00250B5A"/>
    <w:rsid w:val="00251B03"/>
    <w:rsid w:val="00251B80"/>
    <w:rsid w:val="00251FCD"/>
    <w:rsid w:val="00252627"/>
    <w:rsid w:val="002526F3"/>
    <w:rsid w:val="00253B8D"/>
    <w:rsid w:val="00254B66"/>
    <w:rsid w:val="00254CD5"/>
    <w:rsid w:val="00254D90"/>
    <w:rsid w:val="00256854"/>
    <w:rsid w:val="00256AAA"/>
    <w:rsid w:val="002571E7"/>
    <w:rsid w:val="002575D0"/>
    <w:rsid w:val="002601C0"/>
    <w:rsid w:val="00262985"/>
    <w:rsid w:val="00262B31"/>
    <w:rsid w:val="0026307C"/>
    <w:rsid w:val="002638BE"/>
    <w:rsid w:val="002639E3"/>
    <w:rsid w:val="00263C3D"/>
    <w:rsid w:val="00263F17"/>
    <w:rsid w:val="002645B3"/>
    <w:rsid w:val="00264C10"/>
    <w:rsid w:val="00264FE4"/>
    <w:rsid w:val="00265398"/>
    <w:rsid w:val="002653BA"/>
    <w:rsid w:val="00265EAD"/>
    <w:rsid w:val="0026642D"/>
    <w:rsid w:val="00267A69"/>
    <w:rsid w:val="00270A40"/>
    <w:rsid w:val="00270E4C"/>
    <w:rsid w:val="002712CA"/>
    <w:rsid w:val="002716D0"/>
    <w:rsid w:val="00272612"/>
    <w:rsid w:val="002726C8"/>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27"/>
    <w:rsid w:val="00284E84"/>
    <w:rsid w:val="00284EF8"/>
    <w:rsid w:val="00286348"/>
    <w:rsid w:val="00286938"/>
    <w:rsid w:val="00287478"/>
    <w:rsid w:val="002875A6"/>
    <w:rsid w:val="00290754"/>
    <w:rsid w:val="00291626"/>
    <w:rsid w:val="00291B25"/>
    <w:rsid w:val="00292CDA"/>
    <w:rsid w:val="00292E78"/>
    <w:rsid w:val="0029374C"/>
    <w:rsid w:val="002937E2"/>
    <w:rsid w:val="00293C65"/>
    <w:rsid w:val="00293D31"/>
    <w:rsid w:val="00293E03"/>
    <w:rsid w:val="00294027"/>
    <w:rsid w:val="002944FA"/>
    <w:rsid w:val="00296050"/>
    <w:rsid w:val="0029605A"/>
    <w:rsid w:val="00297021"/>
    <w:rsid w:val="002970BB"/>
    <w:rsid w:val="00297EC8"/>
    <w:rsid w:val="002A0624"/>
    <w:rsid w:val="002A0CEC"/>
    <w:rsid w:val="002A0E4E"/>
    <w:rsid w:val="002A116E"/>
    <w:rsid w:val="002A1666"/>
    <w:rsid w:val="002A2152"/>
    <w:rsid w:val="002A27DF"/>
    <w:rsid w:val="002A29BB"/>
    <w:rsid w:val="002A29F4"/>
    <w:rsid w:val="002A32D8"/>
    <w:rsid w:val="002A4132"/>
    <w:rsid w:val="002A42EB"/>
    <w:rsid w:val="002A44A8"/>
    <w:rsid w:val="002A45A0"/>
    <w:rsid w:val="002A4A8A"/>
    <w:rsid w:val="002A527C"/>
    <w:rsid w:val="002A55AE"/>
    <w:rsid w:val="002A6780"/>
    <w:rsid w:val="002A7108"/>
    <w:rsid w:val="002A723E"/>
    <w:rsid w:val="002A7DA3"/>
    <w:rsid w:val="002B1261"/>
    <w:rsid w:val="002B1A2E"/>
    <w:rsid w:val="002B2036"/>
    <w:rsid w:val="002B20E2"/>
    <w:rsid w:val="002B261A"/>
    <w:rsid w:val="002B2FBD"/>
    <w:rsid w:val="002B3995"/>
    <w:rsid w:val="002B3B60"/>
    <w:rsid w:val="002B3C70"/>
    <w:rsid w:val="002B3EA9"/>
    <w:rsid w:val="002B467D"/>
    <w:rsid w:val="002B48F9"/>
    <w:rsid w:val="002B4C56"/>
    <w:rsid w:val="002B5565"/>
    <w:rsid w:val="002B6712"/>
    <w:rsid w:val="002B6E7A"/>
    <w:rsid w:val="002B7825"/>
    <w:rsid w:val="002C043C"/>
    <w:rsid w:val="002C0601"/>
    <w:rsid w:val="002C09DB"/>
    <w:rsid w:val="002C1614"/>
    <w:rsid w:val="002C1A12"/>
    <w:rsid w:val="002C1BA8"/>
    <w:rsid w:val="002C30B5"/>
    <w:rsid w:val="002C32F4"/>
    <w:rsid w:val="002C355A"/>
    <w:rsid w:val="002C3608"/>
    <w:rsid w:val="002C360C"/>
    <w:rsid w:val="002C39B6"/>
    <w:rsid w:val="002C3D0E"/>
    <w:rsid w:val="002C3D31"/>
    <w:rsid w:val="002C3FE2"/>
    <w:rsid w:val="002C41CA"/>
    <w:rsid w:val="002C4B5B"/>
    <w:rsid w:val="002C4CC2"/>
    <w:rsid w:val="002C4E8D"/>
    <w:rsid w:val="002C5DA0"/>
    <w:rsid w:val="002C5ECA"/>
    <w:rsid w:val="002C5F1C"/>
    <w:rsid w:val="002C60FB"/>
    <w:rsid w:val="002C61AE"/>
    <w:rsid w:val="002C6801"/>
    <w:rsid w:val="002C7206"/>
    <w:rsid w:val="002C73F1"/>
    <w:rsid w:val="002C7C0A"/>
    <w:rsid w:val="002C7F93"/>
    <w:rsid w:val="002D0038"/>
    <w:rsid w:val="002D0101"/>
    <w:rsid w:val="002D0C16"/>
    <w:rsid w:val="002D1087"/>
    <w:rsid w:val="002D135A"/>
    <w:rsid w:val="002D1747"/>
    <w:rsid w:val="002D2036"/>
    <w:rsid w:val="002D2144"/>
    <w:rsid w:val="002D24AD"/>
    <w:rsid w:val="002D26F0"/>
    <w:rsid w:val="002D2A50"/>
    <w:rsid w:val="002D2B81"/>
    <w:rsid w:val="002D2BCB"/>
    <w:rsid w:val="002D31EC"/>
    <w:rsid w:val="002D35A5"/>
    <w:rsid w:val="002D3711"/>
    <w:rsid w:val="002D37B9"/>
    <w:rsid w:val="002D43D3"/>
    <w:rsid w:val="002D4841"/>
    <w:rsid w:val="002D4C1C"/>
    <w:rsid w:val="002D4D99"/>
    <w:rsid w:val="002D5B88"/>
    <w:rsid w:val="002D685F"/>
    <w:rsid w:val="002D6CC4"/>
    <w:rsid w:val="002D6FD1"/>
    <w:rsid w:val="002D73D5"/>
    <w:rsid w:val="002D75B9"/>
    <w:rsid w:val="002D7689"/>
    <w:rsid w:val="002D774A"/>
    <w:rsid w:val="002D7987"/>
    <w:rsid w:val="002D79E5"/>
    <w:rsid w:val="002D7D22"/>
    <w:rsid w:val="002E04D4"/>
    <w:rsid w:val="002E1757"/>
    <w:rsid w:val="002E209B"/>
    <w:rsid w:val="002E2147"/>
    <w:rsid w:val="002E4BA0"/>
    <w:rsid w:val="002E5501"/>
    <w:rsid w:val="002E5691"/>
    <w:rsid w:val="002E58B7"/>
    <w:rsid w:val="002E660F"/>
    <w:rsid w:val="002E688C"/>
    <w:rsid w:val="002E7646"/>
    <w:rsid w:val="002E7766"/>
    <w:rsid w:val="002F0007"/>
    <w:rsid w:val="002F05E9"/>
    <w:rsid w:val="002F1000"/>
    <w:rsid w:val="002F2750"/>
    <w:rsid w:val="002F2760"/>
    <w:rsid w:val="002F2DA4"/>
    <w:rsid w:val="002F30A0"/>
    <w:rsid w:val="002F3236"/>
    <w:rsid w:val="002F3B14"/>
    <w:rsid w:val="002F3C6F"/>
    <w:rsid w:val="002F48CD"/>
    <w:rsid w:val="002F4C2A"/>
    <w:rsid w:val="002F4E02"/>
    <w:rsid w:val="002F51CB"/>
    <w:rsid w:val="002F5F9A"/>
    <w:rsid w:val="002F6895"/>
    <w:rsid w:val="002F6C17"/>
    <w:rsid w:val="002F79ED"/>
    <w:rsid w:val="002F79F2"/>
    <w:rsid w:val="0030016E"/>
    <w:rsid w:val="0030074B"/>
    <w:rsid w:val="00300ADE"/>
    <w:rsid w:val="0030162C"/>
    <w:rsid w:val="0030165C"/>
    <w:rsid w:val="0030204F"/>
    <w:rsid w:val="00302249"/>
    <w:rsid w:val="00302409"/>
    <w:rsid w:val="00302C50"/>
    <w:rsid w:val="00303565"/>
    <w:rsid w:val="00303948"/>
    <w:rsid w:val="0030522D"/>
    <w:rsid w:val="003058D8"/>
    <w:rsid w:val="00305DC2"/>
    <w:rsid w:val="00306164"/>
    <w:rsid w:val="003061CF"/>
    <w:rsid w:val="00306D31"/>
    <w:rsid w:val="003073AE"/>
    <w:rsid w:val="00307429"/>
    <w:rsid w:val="00307A58"/>
    <w:rsid w:val="00307B87"/>
    <w:rsid w:val="00307BAE"/>
    <w:rsid w:val="00307EC2"/>
    <w:rsid w:val="00311A15"/>
    <w:rsid w:val="00311BF8"/>
    <w:rsid w:val="003120A9"/>
    <w:rsid w:val="0031212A"/>
    <w:rsid w:val="00312A11"/>
    <w:rsid w:val="00312ED2"/>
    <w:rsid w:val="0031313D"/>
    <w:rsid w:val="00313352"/>
    <w:rsid w:val="00313995"/>
    <w:rsid w:val="00313EED"/>
    <w:rsid w:val="00314738"/>
    <w:rsid w:val="00314D45"/>
    <w:rsid w:val="00314DEC"/>
    <w:rsid w:val="00315476"/>
    <w:rsid w:val="0031571C"/>
    <w:rsid w:val="003165C9"/>
    <w:rsid w:val="00316651"/>
    <w:rsid w:val="0031696B"/>
    <w:rsid w:val="00316982"/>
    <w:rsid w:val="00317E3A"/>
    <w:rsid w:val="00320866"/>
    <w:rsid w:val="003208A9"/>
    <w:rsid w:val="00320CA1"/>
    <w:rsid w:val="0032143B"/>
    <w:rsid w:val="003245AA"/>
    <w:rsid w:val="00324F03"/>
    <w:rsid w:val="00324FB8"/>
    <w:rsid w:val="00325206"/>
    <w:rsid w:val="00325B0A"/>
    <w:rsid w:val="003260A4"/>
    <w:rsid w:val="0032660E"/>
    <w:rsid w:val="00327131"/>
    <w:rsid w:val="003272DB"/>
    <w:rsid w:val="003273FD"/>
    <w:rsid w:val="00327723"/>
    <w:rsid w:val="003303FC"/>
    <w:rsid w:val="003309F0"/>
    <w:rsid w:val="00330B55"/>
    <w:rsid w:val="00330BE6"/>
    <w:rsid w:val="00330D65"/>
    <w:rsid w:val="00330DDA"/>
    <w:rsid w:val="003310C9"/>
    <w:rsid w:val="0033157C"/>
    <w:rsid w:val="00331920"/>
    <w:rsid w:val="003319F9"/>
    <w:rsid w:val="00332125"/>
    <w:rsid w:val="00332302"/>
    <w:rsid w:val="003324D3"/>
    <w:rsid w:val="00333088"/>
    <w:rsid w:val="00333B3C"/>
    <w:rsid w:val="00333E21"/>
    <w:rsid w:val="00334338"/>
    <w:rsid w:val="003346AF"/>
    <w:rsid w:val="003355E7"/>
    <w:rsid w:val="00335AD7"/>
    <w:rsid w:val="00335F62"/>
    <w:rsid w:val="00336012"/>
    <w:rsid w:val="0033617B"/>
    <w:rsid w:val="00336574"/>
    <w:rsid w:val="0033673E"/>
    <w:rsid w:val="00336CB1"/>
    <w:rsid w:val="00336F1C"/>
    <w:rsid w:val="00336F2F"/>
    <w:rsid w:val="0034043C"/>
    <w:rsid w:val="00340504"/>
    <w:rsid w:val="00340C57"/>
    <w:rsid w:val="00340E7E"/>
    <w:rsid w:val="0034181D"/>
    <w:rsid w:val="00341C67"/>
    <w:rsid w:val="0034209E"/>
    <w:rsid w:val="003422DB"/>
    <w:rsid w:val="0034234C"/>
    <w:rsid w:val="00342AB6"/>
    <w:rsid w:val="00342F78"/>
    <w:rsid w:val="003430B3"/>
    <w:rsid w:val="00344242"/>
    <w:rsid w:val="003448AE"/>
    <w:rsid w:val="00344F61"/>
    <w:rsid w:val="003456E9"/>
    <w:rsid w:val="00345E2A"/>
    <w:rsid w:val="00345E42"/>
    <w:rsid w:val="00350064"/>
    <w:rsid w:val="003503E5"/>
    <w:rsid w:val="00350581"/>
    <w:rsid w:val="00350697"/>
    <w:rsid w:val="00350A2D"/>
    <w:rsid w:val="00350A4E"/>
    <w:rsid w:val="00351B21"/>
    <w:rsid w:val="00351F98"/>
    <w:rsid w:val="00352358"/>
    <w:rsid w:val="00352539"/>
    <w:rsid w:val="003533D1"/>
    <w:rsid w:val="00353744"/>
    <w:rsid w:val="003537AA"/>
    <w:rsid w:val="00353DC8"/>
    <w:rsid w:val="0035431F"/>
    <w:rsid w:val="0035463B"/>
    <w:rsid w:val="0035487E"/>
    <w:rsid w:val="003570C3"/>
    <w:rsid w:val="0035735F"/>
    <w:rsid w:val="003600A6"/>
    <w:rsid w:val="00360469"/>
    <w:rsid w:val="00360611"/>
    <w:rsid w:val="00360708"/>
    <w:rsid w:val="00360807"/>
    <w:rsid w:val="003631A0"/>
    <w:rsid w:val="00363432"/>
    <w:rsid w:val="003649BA"/>
    <w:rsid w:val="00364E03"/>
    <w:rsid w:val="00365779"/>
    <w:rsid w:val="0036606C"/>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3F8F"/>
    <w:rsid w:val="00374BEB"/>
    <w:rsid w:val="00375A78"/>
    <w:rsid w:val="00375F9E"/>
    <w:rsid w:val="00376ABD"/>
    <w:rsid w:val="00376B0C"/>
    <w:rsid w:val="00376E17"/>
    <w:rsid w:val="00377142"/>
    <w:rsid w:val="00377418"/>
    <w:rsid w:val="00377A6D"/>
    <w:rsid w:val="00377A8B"/>
    <w:rsid w:val="003806A6"/>
    <w:rsid w:val="003817B6"/>
    <w:rsid w:val="003818FE"/>
    <w:rsid w:val="003829C5"/>
    <w:rsid w:val="00383A51"/>
    <w:rsid w:val="00383BA8"/>
    <w:rsid w:val="0038409C"/>
    <w:rsid w:val="0038482C"/>
    <w:rsid w:val="00384AE4"/>
    <w:rsid w:val="00384BED"/>
    <w:rsid w:val="00384CFA"/>
    <w:rsid w:val="003858A7"/>
    <w:rsid w:val="00385FE9"/>
    <w:rsid w:val="00386448"/>
    <w:rsid w:val="0038649B"/>
    <w:rsid w:val="0038655F"/>
    <w:rsid w:val="00387133"/>
    <w:rsid w:val="00387245"/>
    <w:rsid w:val="00387749"/>
    <w:rsid w:val="00387BB4"/>
    <w:rsid w:val="00387FB0"/>
    <w:rsid w:val="00391AA0"/>
    <w:rsid w:val="00392A18"/>
    <w:rsid w:val="00392C66"/>
    <w:rsid w:val="00392CE3"/>
    <w:rsid w:val="00392F2C"/>
    <w:rsid w:val="003935CD"/>
    <w:rsid w:val="00393E2C"/>
    <w:rsid w:val="0039442C"/>
    <w:rsid w:val="00395075"/>
    <w:rsid w:val="003955C9"/>
    <w:rsid w:val="00396332"/>
    <w:rsid w:val="00396D40"/>
    <w:rsid w:val="00396E6C"/>
    <w:rsid w:val="003975F8"/>
    <w:rsid w:val="003977E0"/>
    <w:rsid w:val="00397B21"/>
    <w:rsid w:val="00397E41"/>
    <w:rsid w:val="003A069D"/>
    <w:rsid w:val="003A08C6"/>
    <w:rsid w:val="003A0BBB"/>
    <w:rsid w:val="003A0C01"/>
    <w:rsid w:val="003A0C1C"/>
    <w:rsid w:val="003A0C70"/>
    <w:rsid w:val="003A1592"/>
    <w:rsid w:val="003A287B"/>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0CFA"/>
    <w:rsid w:val="003B1DF8"/>
    <w:rsid w:val="003B2266"/>
    <w:rsid w:val="003B3618"/>
    <w:rsid w:val="003B3637"/>
    <w:rsid w:val="003B3685"/>
    <w:rsid w:val="003B5B30"/>
    <w:rsid w:val="003B600D"/>
    <w:rsid w:val="003B61B1"/>
    <w:rsid w:val="003B64A9"/>
    <w:rsid w:val="003B6A3F"/>
    <w:rsid w:val="003B6DA1"/>
    <w:rsid w:val="003B6F25"/>
    <w:rsid w:val="003B740F"/>
    <w:rsid w:val="003B774E"/>
    <w:rsid w:val="003B7D89"/>
    <w:rsid w:val="003B7FE7"/>
    <w:rsid w:val="003C04A1"/>
    <w:rsid w:val="003C06DD"/>
    <w:rsid w:val="003C0D3B"/>
    <w:rsid w:val="003C2423"/>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1BC8"/>
    <w:rsid w:val="003D27AD"/>
    <w:rsid w:val="003D2B46"/>
    <w:rsid w:val="003D3016"/>
    <w:rsid w:val="003D3553"/>
    <w:rsid w:val="003D4949"/>
    <w:rsid w:val="003D4F97"/>
    <w:rsid w:val="003D59D2"/>
    <w:rsid w:val="003D5A42"/>
    <w:rsid w:val="003D5AC4"/>
    <w:rsid w:val="003D5BEE"/>
    <w:rsid w:val="003D5CAD"/>
    <w:rsid w:val="003D5CFF"/>
    <w:rsid w:val="003D5E62"/>
    <w:rsid w:val="003D6AB0"/>
    <w:rsid w:val="003D6ABE"/>
    <w:rsid w:val="003D7762"/>
    <w:rsid w:val="003E0594"/>
    <w:rsid w:val="003E1599"/>
    <w:rsid w:val="003E2044"/>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C6"/>
    <w:rsid w:val="003F0CF6"/>
    <w:rsid w:val="003F1045"/>
    <w:rsid w:val="003F177E"/>
    <w:rsid w:val="003F1C2F"/>
    <w:rsid w:val="003F218B"/>
    <w:rsid w:val="003F26B8"/>
    <w:rsid w:val="003F2945"/>
    <w:rsid w:val="003F2B28"/>
    <w:rsid w:val="003F33FD"/>
    <w:rsid w:val="003F3867"/>
    <w:rsid w:val="003F3A52"/>
    <w:rsid w:val="003F3CC5"/>
    <w:rsid w:val="003F4703"/>
    <w:rsid w:val="003F478E"/>
    <w:rsid w:val="003F5744"/>
    <w:rsid w:val="003F616A"/>
    <w:rsid w:val="003F6295"/>
    <w:rsid w:val="003F6AAE"/>
    <w:rsid w:val="003F6F57"/>
    <w:rsid w:val="003F713A"/>
    <w:rsid w:val="003F7F3E"/>
    <w:rsid w:val="00400861"/>
    <w:rsid w:val="00400E24"/>
    <w:rsid w:val="00400F77"/>
    <w:rsid w:val="00400FA7"/>
    <w:rsid w:val="00401A77"/>
    <w:rsid w:val="004023B7"/>
    <w:rsid w:val="00402972"/>
    <w:rsid w:val="00402EA5"/>
    <w:rsid w:val="00403CC9"/>
    <w:rsid w:val="00403D05"/>
    <w:rsid w:val="00404079"/>
    <w:rsid w:val="0040426E"/>
    <w:rsid w:val="00404E12"/>
    <w:rsid w:val="00404EE4"/>
    <w:rsid w:val="00405441"/>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94F"/>
    <w:rsid w:val="00413CB6"/>
    <w:rsid w:val="00413ED6"/>
    <w:rsid w:val="00414FAB"/>
    <w:rsid w:val="0041535D"/>
    <w:rsid w:val="00415AB0"/>
    <w:rsid w:val="004161FD"/>
    <w:rsid w:val="00416660"/>
    <w:rsid w:val="004167AE"/>
    <w:rsid w:val="00416C14"/>
    <w:rsid w:val="00416DC4"/>
    <w:rsid w:val="004201C2"/>
    <w:rsid w:val="00420EFB"/>
    <w:rsid w:val="00420F57"/>
    <w:rsid w:val="00421B26"/>
    <w:rsid w:val="00421D25"/>
    <w:rsid w:val="0042295F"/>
    <w:rsid w:val="00422CC6"/>
    <w:rsid w:val="00422FA9"/>
    <w:rsid w:val="00423618"/>
    <w:rsid w:val="00423719"/>
    <w:rsid w:val="00423E04"/>
    <w:rsid w:val="00424383"/>
    <w:rsid w:val="004253CA"/>
    <w:rsid w:val="00425687"/>
    <w:rsid w:val="00425FB4"/>
    <w:rsid w:val="00426D03"/>
    <w:rsid w:val="0042713D"/>
    <w:rsid w:val="0042778C"/>
    <w:rsid w:val="00427A10"/>
    <w:rsid w:val="00427CB8"/>
    <w:rsid w:val="00427DA2"/>
    <w:rsid w:val="004300C4"/>
    <w:rsid w:val="00430464"/>
    <w:rsid w:val="004305E2"/>
    <w:rsid w:val="00430EFD"/>
    <w:rsid w:val="00432535"/>
    <w:rsid w:val="00432730"/>
    <w:rsid w:val="00432E20"/>
    <w:rsid w:val="0043329B"/>
    <w:rsid w:val="00433B20"/>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B4D"/>
    <w:rsid w:val="00441B61"/>
    <w:rsid w:val="00441EDA"/>
    <w:rsid w:val="004420BA"/>
    <w:rsid w:val="00442735"/>
    <w:rsid w:val="0044274E"/>
    <w:rsid w:val="00442B8D"/>
    <w:rsid w:val="0044324F"/>
    <w:rsid w:val="004435A2"/>
    <w:rsid w:val="0044399B"/>
    <w:rsid w:val="00443BE1"/>
    <w:rsid w:val="00444006"/>
    <w:rsid w:val="0044451E"/>
    <w:rsid w:val="00444BE4"/>
    <w:rsid w:val="00444F0E"/>
    <w:rsid w:val="00445BBC"/>
    <w:rsid w:val="004475B3"/>
    <w:rsid w:val="00450966"/>
    <w:rsid w:val="00451698"/>
    <w:rsid w:val="0045181E"/>
    <w:rsid w:val="00451C56"/>
    <w:rsid w:val="00451EF7"/>
    <w:rsid w:val="00452549"/>
    <w:rsid w:val="00452FED"/>
    <w:rsid w:val="004531E6"/>
    <w:rsid w:val="0045329E"/>
    <w:rsid w:val="0045346C"/>
    <w:rsid w:val="0045394C"/>
    <w:rsid w:val="00453A9D"/>
    <w:rsid w:val="00454839"/>
    <w:rsid w:val="00454896"/>
    <w:rsid w:val="00455243"/>
    <w:rsid w:val="00455660"/>
    <w:rsid w:val="004568E3"/>
    <w:rsid w:val="00456C0A"/>
    <w:rsid w:val="00456CB6"/>
    <w:rsid w:val="00457513"/>
    <w:rsid w:val="00457B8B"/>
    <w:rsid w:val="0046008D"/>
    <w:rsid w:val="00460A98"/>
    <w:rsid w:val="00460AB1"/>
    <w:rsid w:val="00460C5D"/>
    <w:rsid w:val="00460C63"/>
    <w:rsid w:val="00461814"/>
    <w:rsid w:val="004619BE"/>
    <w:rsid w:val="00461B65"/>
    <w:rsid w:val="00461F16"/>
    <w:rsid w:val="00462246"/>
    <w:rsid w:val="004625D0"/>
    <w:rsid w:val="00462B47"/>
    <w:rsid w:val="0046348E"/>
    <w:rsid w:val="004634DC"/>
    <w:rsid w:val="004638BE"/>
    <w:rsid w:val="00463FEE"/>
    <w:rsid w:val="00464023"/>
    <w:rsid w:val="00464D5F"/>
    <w:rsid w:val="004659EC"/>
    <w:rsid w:val="00467338"/>
    <w:rsid w:val="00467C84"/>
    <w:rsid w:val="00470421"/>
    <w:rsid w:val="0047070C"/>
    <w:rsid w:val="004709F2"/>
    <w:rsid w:val="00470B29"/>
    <w:rsid w:val="0047129C"/>
    <w:rsid w:val="0047227A"/>
    <w:rsid w:val="0047330F"/>
    <w:rsid w:val="00473483"/>
    <w:rsid w:val="0047348B"/>
    <w:rsid w:val="00474538"/>
    <w:rsid w:val="00474FA1"/>
    <w:rsid w:val="004750B6"/>
    <w:rsid w:val="0047532C"/>
    <w:rsid w:val="00475716"/>
    <w:rsid w:val="004758EE"/>
    <w:rsid w:val="00475A0C"/>
    <w:rsid w:val="00475BF3"/>
    <w:rsid w:val="00475E6E"/>
    <w:rsid w:val="00476425"/>
    <w:rsid w:val="00476829"/>
    <w:rsid w:val="004768FA"/>
    <w:rsid w:val="004769DF"/>
    <w:rsid w:val="00476A57"/>
    <w:rsid w:val="00476C14"/>
    <w:rsid w:val="00476C7D"/>
    <w:rsid w:val="00476DE4"/>
    <w:rsid w:val="0047769E"/>
    <w:rsid w:val="00477949"/>
    <w:rsid w:val="00480996"/>
    <w:rsid w:val="00480CDA"/>
    <w:rsid w:val="00481B0E"/>
    <w:rsid w:val="00481EC9"/>
    <w:rsid w:val="00482C69"/>
    <w:rsid w:val="00483406"/>
    <w:rsid w:val="00483A53"/>
    <w:rsid w:val="004843EB"/>
    <w:rsid w:val="004848FC"/>
    <w:rsid w:val="00485DD5"/>
    <w:rsid w:val="00486031"/>
    <w:rsid w:val="0048616B"/>
    <w:rsid w:val="004861D3"/>
    <w:rsid w:val="004866CB"/>
    <w:rsid w:val="004866ED"/>
    <w:rsid w:val="00487488"/>
    <w:rsid w:val="00487518"/>
    <w:rsid w:val="00487799"/>
    <w:rsid w:val="00487ED9"/>
    <w:rsid w:val="004904FE"/>
    <w:rsid w:val="004905F5"/>
    <w:rsid w:val="00490919"/>
    <w:rsid w:val="00490A89"/>
    <w:rsid w:val="0049141B"/>
    <w:rsid w:val="00491837"/>
    <w:rsid w:val="004920B3"/>
    <w:rsid w:val="00492B60"/>
    <w:rsid w:val="00493727"/>
    <w:rsid w:val="00493FE0"/>
    <w:rsid w:val="00494B41"/>
    <w:rsid w:val="00495440"/>
    <w:rsid w:val="004976A3"/>
    <w:rsid w:val="00497CBE"/>
    <w:rsid w:val="00497E75"/>
    <w:rsid w:val="004A08C2"/>
    <w:rsid w:val="004A2420"/>
    <w:rsid w:val="004A2912"/>
    <w:rsid w:val="004A463F"/>
    <w:rsid w:val="004A5FD9"/>
    <w:rsid w:val="004A609C"/>
    <w:rsid w:val="004A62A5"/>
    <w:rsid w:val="004A6B84"/>
    <w:rsid w:val="004A6DD9"/>
    <w:rsid w:val="004A704B"/>
    <w:rsid w:val="004A78F8"/>
    <w:rsid w:val="004A79D8"/>
    <w:rsid w:val="004A7CA1"/>
    <w:rsid w:val="004A7EA7"/>
    <w:rsid w:val="004B018E"/>
    <w:rsid w:val="004B089F"/>
    <w:rsid w:val="004B17F1"/>
    <w:rsid w:val="004B1E23"/>
    <w:rsid w:val="004B2082"/>
    <w:rsid w:val="004B3A54"/>
    <w:rsid w:val="004B3D05"/>
    <w:rsid w:val="004B400E"/>
    <w:rsid w:val="004B40A1"/>
    <w:rsid w:val="004B4C1C"/>
    <w:rsid w:val="004B4D92"/>
    <w:rsid w:val="004B5473"/>
    <w:rsid w:val="004B558A"/>
    <w:rsid w:val="004B5AE9"/>
    <w:rsid w:val="004B5DD8"/>
    <w:rsid w:val="004B607A"/>
    <w:rsid w:val="004B64A5"/>
    <w:rsid w:val="004B7363"/>
    <w:rsid w:val="004B7487"/>
    <w:rsid w:val="004B7F6C"/>
    <w:rsid w:val="004C012C"/>
    <w:rsid w:val="004C0534"/>
    <w:rsid w:val="004C107F"/>
    <w:rsid w:val="004C17F9"/>
    <w:rsid w:val="004C230D"/>
    <w:rsid w:val="004C2C51"/>
    <w:rsid w:val="004C3255"/>
    <w:rsid w:val="004C3762"/>
    <w:rsid w:val="004C3E41"/>
    <w:rsid w:val="004C3F96"/>
    <w:rsid w:val="004C454D"/>
    <w:rsid w:val="004C4A7C"/>
    <w:rsid w:val="004C4B7D"/>
    <w:rsid w:val="004C4F79"/>
    <w:rsid w:val="004C50CB"/>
    <w:rsid w:val="004C5569"/>
    <w:rsid w:val="004C5766"/>
    <w:rsid w:val="004C5D46"/>
    <w:rsid w:val="004C60FC"/>
    <w:rsid w:val="004C63A8"/>
    <w:rsid w:val="004C6864"/>
    <w:rsid w:val="004C68BD"/>
    <w:rsid w:val="004C7497"/>
    <w:rsid w:val="004C7A15"/>
    <w:rsid w:val="004D092A"/>
    <w:rsid w:val="004D1836"/>
    <w:rsid w:val="004D1AE9"/>
    <w:rsid w:val="004D1B99"/>
    <w:rsid w:val="004D2FED"/>
    <w:rsid w:val="004D31BE"/>
    <w:rsid w:val="004D344B"/>
    <w:rsid w:val="004D3802"/>
    <w:rsid w:val="004D3B2F"/>
    <w:rsid w:val="004D3E36"/>
    <w:rsid w:val="004D41DD"/>
    <w:rsid w:val="004D50C7"/>
    <w:rsid w:val="004D514D"/>
    <w:rsid w:val="004D6310"/>
    <w:rsid w:val="004D6C27"/>
    <w:rsid w:val="004D73D3"/>
    <w:rsid w:val="004D7BC8"/>
    <w:rsid w:val="004D7E1D"/>
    <w:rsid w:val="004E1AE8"/>
    <w:rsid w:val="004E3CE3"/>
    <w:rsid w:val="004E437C"/>
    <w:rsid w:val="004E46B1"/>
    <w:rsid w:val="004E47D5"/>
    <w:rsid w:val="004E47F4"/>
    <w:rsid w:val="004E4BAD"/>
    <w:rsid w:val="004E4D7B"/>
    <w:rsid w:val="004E64EF"/>
    <w:rsid w:val="004E6998"/>
    <w:rsid w:val="004E6FAC"/>
    <w:rsid w:val="004E74B4"/>
    <w:rsid w:val="004E7A34"/>
    <w:rsid w:val="004E7F73"/>
    <w:rsid w:val="004F0243"/>
    <w:rsid w:val="004F0B7B"/>
    <w:rsid w:val="004F125D"/>
    <w:rsid w:val="004F25AB"/>
    <w:rsid w:val="004F2B33"/>
    <w:rsid w:val="004F378C"/>
    <w:rsid w:val="004F3C90"/>
    <w:rsid w:val="004F3D8F"/>
    <w:rsid w:val="004F45DE"/>
    <w:rsid w:val="004F4DD8"/>
    <w:rsid w:val="004F505A"/>
    <w:rsid w:val="004F53FC"/>
    <w:rsid w:val="004F5FF7"/>
    <w:rsid w:val="004F6C76"/>
    <w:rsid w:val="004F72E1"/>
    <w:rsid w:val="004F73EF"/>
    <w:rsid w:val="004F7829"/>
    <w:rsid w:val="004F7B3C"/>
    <w:rsid w:val="005004BF"/>
    <w:rsid w:val="005004FE"/>
    <w:rsid w:val="00501557"/>
    <w:rsid w:val="00501C59"/>
    <w:rsid w:val="00501E01"/>
    <w:rsid w:val="00501ED5"/>
    <w:rsid w:val="0050203E"/>
    <w:rsid w:val="00502D81"/>
    <w:rsid w:val="0050315E"/>
    <w:rsid w:val="00503E43"/>
    <w:rsid w:val="005046FC"/>
    <w:rsid w:val="00505668"/>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1740D"/>
    <w:rsid w:val="00517665"/>
    <w:rsid w:val="005203EE"/>
    <w:rsid w:val="0052168D"/>
    <w:rsid w:val="005216EA"/>
    <w:rsid w:val="00521E4A"/>
    <w:rsid w:val="00521FB1"/>
    <w:rsid w:val="00522AF5"/>
    <w:rsid w:val="00522BF2"/>
    <w:rsid w:val="00522C00"/>
    <w:rsid w:val="005234EA"/>
    <w:rsid w:val="005238B9"/>
    <w:rsid w:val="00523B79"/>
    <w:rsid w:val="00523C23"/>
    <w:rsid w:val="00523E14"/>
    <w:rsid w:val="005242DD"/>
    <w:rsid w:val="00525B06"/>
    <w:rsid w:val="00525E5F"/>
    <w:rsid w:val="0052602C"/>
    <w:rsid w:val="0052617C"/>
    <w:rsid w:val="005273A9"/>
    <w:rsid w:val="00527731"/>
    <w:rsid w:val="005307CA"/>
    <w:rsid w:val="005308CF"/>
    <w:rsid w:val="0053143A"/>
    <w:rsid w:val="00531DA8"/>
    <w:rsid w:val="00531E76"/>
    <w:rsid w:val="00531EC4"/>
    <w:rsid w:val="00532940"/>
    <w:rsid w:val="00532B37"/>
    <w:rsid w:val="00533238"/>
    <w:rsid w:val="005338B1"/>
    <w:rsid w:val="00534228"/>
    <w:rsid w:val="00534B0B"/>
    <w:rsid w:val="00535733"/>
    <w:rsid w:val="00535A2B"/>
    <w:rsid w:val="00536A78"/>
    <w:rsid w:val="00536D2F"/>
    <w:rsid w:val="00537265"/>
    <w:rsid w:val="00537E55"/>
    <w:rsid w:val="00540127"/>
    <w:rsid w:val="0054084C"/>
    <w:rsid w:val="00540D8B"/>
    <w:rsid w:val="005439B4"/>
    <w:rsid w:val="00543FC4"/>
    <w:rsid w:val="005441BA"/>
    <w:rsid w:val="005457CC"/>
    <w:rsid w:val="00545A3C"/>
    <w:rsid w:val="00545BBE"/>
    <w:rsid w:val="0054707C"/>
    <w:rsid w:val="005471D6"/>
    <w:rsid w:val="00547568"/>
    <w:rsid w:val="005475BC"/>
    <w:rsid w:val="00547B34"/>
    <w:rsid w:val="00547D9F"/>
    <w:rsid w:val="00547F0E"/>
    <w:rsid w:val="0055027A"/>
    <w:rsid w:val="00550DC5"/>
    <w:rsid w:val="00550E82"/>
    <w:rsid w:val="00551655"/>
    <w:rsid w:val="005519AF"/>
    <w:rsid w:val="00551BE9"/>
    <w:rsid w:val="0055265C"/>
    <w:rsid w:val="00552C59"/>
    <w:rsid w:val="00552D13"/>
    <w:rsid w:val="005535DD"/>
    <w:rsid w:val="00553AEF"/>
    <w:rsid w:val="005544D0"/>
    <w:rsid w:val="00554703"/>
    <w:rsid w:val="00554819"/>
    <w:rsid w:val="00555022"/>
    <w:rsid w:val="00555557"/>
    <w:rsid w:val="00555D14"/>
    <w:rsid w:val="005560CA"/>
    <w:rsid w:val="00556915"/>
    <w:rsid w:val="00557079"/>
    <w:rsid w:val="005570CE"/>
    <w:rsid w:val="005576ED"/>
    <w:rsid w:val="00557A62"/>
    <w:rsid w:val="00557CA2"/>
    <w:rsid w:val="00560C49"/>
    <w:rsid w:val="00560D7E"/>
    <w:rsid w:val="005611A1"/>
    <w:rsid w:val="00561746"/>
    <w:rsid w:val="00561E70"/>
    <w:rsid w:val="00561ED8"/>
    <w:rsid w:val="0056234A"/>
    <w:rsid w:val="00562E49"/>
    <w:rsid w:val="005630DA"/>
    <w:rsid w:val="00563764"/>
    <w:rsid w:val="00563945"/>
    <w:rsid w:val="00563A97"/>
    <w:rsid w:val="00563AE6"/>
    <w:rsid w:val="00564F24"/>
    <w:rsid w:val="00565302"/>
    <w:rsid w:val="005663FA"/>
    <w:rsid w:val="005664E9"/>
    <w:rsid w:val="00566672"/>
    <w:rsid w:val="00566D10"/>
    <w:rsid w:val="00566D45"/>
    <w:rsid w:val="00567B4D"/>
    <w:rsid w:val="005702D5"/>
    <w:rsid w:val="005707BD"/>
    <w:rsid w:val="00572075"/>
    <w:rsid w:val="00572350"/>
    <w:rsid w:val="005733BD"/>
    <w:rsid w:val="00573483"/>
    <w:rsid w:val="0057399B"/>
    <w:rsid w:val="00573AF1"/>
    <w:rsid w:val="00573CBB"/>
    <w:rsid w:val="00573CE3"/>
    <w:rsid w:val="00573DD0"/>
    <w:rsid w:val="00574E50"/>
    <w:rsid w:val="00575F69"/>
    <w:rsid w:val="00576D8E"/>
    <w:rsid w:val="0057705E"/>
    <w:rsid w:val="00577306"/>
    <w:rsid w:val="005774EB"/>
    <w:rsid w:val="005806CD"/>
    <w:rsid w:val="0058073E"/>
    <w:rsid w:val="00580FE6"/>
    <w:rsid w:val="005818D7"/>
    <w:rsid w:val="00582DC8"/>
    <w:rsid w:val="00582E45"/>
    <w:rsid w:val="00583177"/>
    <w:rsid w:val="005846A8"/>
    <w:rsid w:val="00584C70"/>
    <w:rsid w:val="00584D9E"/>
    <w:rsid w:val="00586660"/>
    <w:rsid w:val="00586A97"/>
    <w:rsid w:val="00586C52"/>
    <w:rsid w:val="00587718"/>
    <w:rsid w:val="005879CE"/>
    <w:rsid w:val="00590620"/>
    <w:rsid w:val="00590801"/>
    <w:rsid w:val="00590D42"/>
    <w:rsid w:val="0059155C"/>
    <w:rsid w:val="00591610"/>
    <w:rsid w:val="0059183C"/>
    <w:rsid w:val="0059271E"/>
    <w:rsid w:val="00593635"/>
    <w:rsid w:val="00593D91"/>
    <w:rsid w:val="00593F41"/>
    <w:rsid w:val="00594D65"/>
    <w:rsid w:val="00595048"/>
    <w:rsid w:val="00595194"/>
    <w:rsid w:val="0059575D"/>
    <w:rsid w:val="00595B2E"/>
    <w:rsid w:val="00595B45"/>
    <w:rsid w:val="00596148"/>
    <w:rsid w:val="00596DE5"/>
    <w:rsid w:val="00597772"/>
    <w:rsid w:val="00597B33"/>
    <w:rsid w:val="005A123B"/>
    <w:rsid w:val="005A137A"/>
    <w:rsid w:val="005A1388"/>
    <w:rsid w:val="005A1633"/>
    <w:rsid w:val="005A1775"/>
    <w:rsid w:val="005A2270"/>
    <w:rsid w:val="005A2AD4"/>
    <w:rsid w:val="005A3769"/>
    <w:rsid w:val="005A39F2"/>
    <w:rsid w:val="005A3BFF"/>
    <w:rsid w:val="005A4059"/>
    <w:rsid w:val="005A49BF"/>
    <w:rsid w:val="005A4BC4"/>
    <w:rsid w:val="005A4CBF"/>
    <w:rsid w:val="005A4EAD"/>
    <w:rsid w:val="005A5435"/>
    <w:rsid w:val="005A5D84"/>
    <w:rsid w:val="005A5E71"/>
    <w:rsid w:val="005A632D"/>
    <w:rsid w:val="005A681B"/>
    <w:rsid w:val="005A761F"/>
    <w:rsid w:val="005B00CD"/>
    <w:rsid w:val="005B05A4"/>
    <w:rsid w:val="005B08F0"/>
    <w:rsid w:val="005B0DE5"/>
    <w:rsid w:val="005B1247"/>
    <w:rsid w:val="005B210C"/>
    <w:rsid w:val="005B310C"/>
    <w:rsid w:val="005B311C"/>
    <w:rsid w:val="005B34B8"/>
    <w:rsid w:val="005B3843"/>
    <w:rsid w:val="005B388D"/>
    <w:rsid w:val="005B3D1E"/>
    <w:rsid w:val="005B4C9F"/>
    <w:rsid w:val="005B510F"/>
    <w:rsid w:val="005B577C"/>
    <w:rsid w:val="005B581F"/>
    <w:rsid w:val="005B612E"/>
    <w:rsid w:val="005B61F9"/>
    <w:rsid w:val="005B75F6"/>
    <w:rsid w:val="005B7E74"/>
    <w:rsid w:val="005C05E1"/>
    <w:rsid w:val="005C08EB"/>
    <w:rsid w:val="005C100E"/>
    <w:rsid w:val="005C13EB"/>
    <w:rsid w:val="005C141C"/>
    <w:rsid w:val="005C1979"/>
    <w:rsid w:val="005C1C68"/>
    <w:rsid w:val="005C31CE"/>
    <w:rsid w:val="005C33EE"/>
    <w:rsid w:val="005C3751"/>
    <w:rsid w:val="005C3E46"/>
    <w:rsid w:val="005C4645"/>
    <w:rsid w:val="005C4D48"/>
    <w:rsid w:val="005C4E81"/>
    <w:rsid w:val="005C4FEE"/>
    <w:rsid w:val="005C5208"/>
    <w:rsid w:val="005C5B30"/>
    <w:rsid w:val="005C5B4F"/>
    <w:rsid w:val="005C5BC4"/>
    <w:rsid w:val="005C63AE"/>
    <w:rsid w:val="005C6C4D"/>
    <w:rsid w:val="005C7164"/>
    <w:rsid w:val="005C7DEA"/>
    <w:rsid w:val="005D0174"/>
    <w:rsid w:val="005D01B6"/>
    <w:rsid w:val="005D02BB"/>
    <w:rsid w:val="005D048E"/>
    <w:rsid w:val="005D06CF"/>
    <w:rsid w:val="005D10A7"/>
    <w:rsid w:val="005D19F6"/>
    <w:rsid w:val="005D2398"/>
    <w:rsid w:val="005D24D8"/>
    <w:rsid w:val="005D2915"/>
    <w:rsid w:val="005D4536"/>
    <w:rsid w:val="005D4634"/>
    <w:rsid w:val="005D48C2"/>
    <w:rsid w:val="005D646E"/>
    <w:rsid w:val="005D6FC4"/>
    <w:rsid w:val="005D77CA"/>
    <w:rsid w:val="005D7B1D"/>
    <w:rsid w:val="005D7FAC"/>
    <w:rsid w:val="005E091C"/>
    <w:rsid w:val="005E0A34"/>
    <w:rsid w:val="005E0D78"/>
    <w:rsid w:val="005E1BC2"/>
    <w:rsid w:val="005E1FE3"/>
    <w:rsid w:val="005E287B"/>
    <w:rsid w:val="005E2DED"/>
    <w:rsid w:val="005E2EF6"/>
    <w:rsid w:val="005E331F"/>
    <w:rsid w:val="005E36B4"/>
    <w:rsid w:val="005E3928"/>
    <w:rsid w:val="005E3DD7"/>
    <w:rsid w:val="005E409A"/>
    <w:rsid w:val="005E45C7"/>
    <w:rsid w:val="005E551A"/>
    <w:rsid w:val="005E5CF7"/>
    <w:rsid w:val="005E62D7"/>
    <w:rsid w:val="005E7147"/>
    <w:rsid w:val="005E7552"/>
    <w:rsid w:val="005E7650"/>
    <w:rsid w:val="005F067B"/>
    <w:rsid w:val="005F0A7B"/>
    <w:rsid w:val="005F0FBE"/>
    <w:rsid w:val="005F2878"/>
    <w:rsid w:val="005F308C"/>
    <w:rsid w:val="005F353D"/>
    <w:rsid w:val="005F3D11"/>
    <w:rsid w:val="005F53FE"/>
    <w:rsid w:val="005F596F"/>
    <w:rsid w:val="005F5CAE"/>
    <w:rsid w:val="005F70E5"/>
    <w:rsid w:val="0060156B"/>
    <w:rsid w:val="00601A70"/>
    <w:rsid w:val="0060343B"/>
    <w:rsid w:val="0060358C"/>
    <w:rsid w:val="00603B83"/>
    <w:rsid w:val="00603BDD"/>
    <w:rsid w:val="00603E8F"/>
    <w:rsid w:val="0060404F"/>
    <w:rsid w:val="00604479"/>
    <w:rsid w:val="006045D9"/>
    <w:rsid w:val="00604AFE"/>
    <w:rsid w:val="006050F0"/>
    <w:rsid w:val="00605329"/>
    <w:rsid w:val="00605965"/>
    <w:rsid w:val="00605AB3"/>
    <w:rsid w:val="0060623D"/>
    <w:rsid w:val="00606524"/>
    <w:rsid w:val="00606644"/>
    <w:rsid w:val="00607072"/>
    <w:rsid w:val="00607F7C"/>
    <w:rsid w:val="00610E38"/>
    <w:rsid w:val="00612977"/>
    <w:rsid w:val="00613807"/>
    <w:rsid w:val="00614471"/>
    <w:rsid w:val="0061449B"/>
    <w:rsid w:val="00614E82"/>
    <w:rsid w:val="0061599D"/>
    <w:rsid w:val="0061624C"/>
    <w:rsid w:val="00616D2D"/>
    <w:rsid w:val="00617BB0"/>
    <w:rsid w:val="006203DB"/>
    <w:rsid w:val="00620F21"/>
    <w:rsid w:val="00621119"/>
    <w:rsid w:val="006216D9"/>
    <w:rsid w:val="00621B04"/>
    <w:rsid w:val="00622FB9"/>
    <w:rsid w:val="00624114"/>
    <w:rsid w:val="006254E0"/>
    <w:rsid w:val="00626250"/>
    <w:rsid w:val="00626EB9"/>
    <w:rsid w:val="00626EDB"/>
    <w:rsid w:val="00626FCA"/>
    <w:rsid w:val="0062792C"/>
    <w:rsid w:val="00627FB9"/>
    <w:rsid w:val="006301F7"/>
    <w:rsid w:val="00633644"/>
    <w:rsid w:val="00633A4F"/>
    <w:rsid w:val="00634812"/>
    <w:rsid w:val="00634C3E"/>
    <w:rsid w:val="00634F4F"/>
    <w:rsid w:val="006351C2"/>
    <w:rsid w:val="006364AA"/>
    <w:rsid w:val="006365E5"/>
    <w:rsid w:val="006366D7"/>
    <w:rsid w:val="00636EEE"/>
    <w:rsid w:val="006371DA"/>
    <w:rsid w:val="00637313"/>
    <w:rsid w:val="00640124"/>
    <w:rsid w:val="00640127"/>
    <w:rsid w:val="0064048A"/>
    <w:rsid w:val="00640B77"/>
    <w:rsid w:val="0064127A"/>
    <w:rsid w:val="00641B22"/>
    <w:rsid w:val="006420CB"/>
    <w:rsid w:val="006420FA"/>
    <w:rsid w:val="00642612"/>
    <w:rsid w:val="00642FE8"/>
    <w:rsid w:val="00643021"/>
    <w:rsid w:val="006439AF"/>
    <w:rsid w:val="00643FF2"/>
    <w:rsid w:val="00644AB0"/>
    <w:rsid w:val="006453B3"/>
    <w:rsid w:val="00645471"/>
    <w:rsid w:val="00645AB9"/>
    <w:rsid w:val="00645C3E"/>
    <w:rsid w:val="00645D8A"/>
    <w:rsid w:val="006467B2"/>
    <w:rsid w:val="0064698C"/>
    <w:rsid w:val="00647489"/>
    <w:rsid w:val="00647731"/>
    <w:rsid w:val="006479C1"/>
    <w:rsid w:val="00650E1B"/>
    <w:rsid w:val="00650EC6"/>
    <w:rsid w:val="00651962"/>
    <w:rsid w:val="00652922"/>
    <w:rsid w:val="00652EB4"/>
    <w:rsid w:val="00653E46"/>
    <w:rsid w:val="00654EAB"/>
    <w:rsid w:val="00655B96"/>
    <w:rsid w:val="00655FB8"/>
    <w:rsid w:val="00657926"/>
    <w:rsid w:val="00657D87"/>
    <w:rsid w:val="00661C44"/>
    <w:rsid w:val="00661DEA"/>
    <w:rsid w:val="00662427"/>
    <w:rsid w:val="0066280A"/>
    <w:rsid w:val="00662BA2"/>
    <w:rsid w:val="00663093"/>
    <w:rsid w:val="006636C9"/>
    <w:rsid w:val="006637A3"/>
    <w:rsid w:val="00664065"/>
    <w:rsid w:val="006640A4"/>
    <w:rsid w:val="0066462D"/>
    <w:rsid w:val="00664856"/>
    <w:rsid w:val="00664A47"/>
    <w:rsid w:val="00664FAF"/>
    <w:rsid w:val="00665DA4"/>
    <w:rsid w:val="006668E4"/>
    <w:rsid w:val="00667254"/>
    <w:rsid w:val="006672D7"/>
    <w:rsid w:val="00670054"/>
    <w:rsid w:val="006700D8"/>
    <w:rsid w:val="00670B36"/>
    <w:rsid w:val="00671B2C"/>
    <w:rsid w:val="00672867"/>
    <w:rsid w:val="00672C6E"/>
    <w:rsid w:val="00674D9B"/>
    <w:rsid w:val="00674EBB"/>
    <w:rsid w:val="00674F3D"/>
    <w:rsid w:val="00674F9E"/>
    <w:rsid w:val="00675567"/>
    <w:rsid w:val="00676427"/>
    <w:rsid w:val="00677880"/>
    <w:rsid w:val="006811A4"/>
    <w:rsid w:val="00681541"/>
    <w:rsid w:val="0068197E"/>
    <w:rsid w:val="00681C8C"/>
    <w:rsid w:val="00681D5A"/>
    <w:rsid w:val="00681E90"/>
    <w:rsid w:val="00682A82"/>
    <w:rsid w:val="00682BB6"/>
    <w:rsid w:val="00682E37"/>
    <w:rsid w:val="0068301B"/>
    <w:rsid w:val="006839CF"/>
    <w:rsid w:val="00684237"/>
    <w:rsid w:val="00684884"/>
    <w:rsid w:val="00684AB3"/>
    <w:rsid w:val="00684D1D"/>
    <w:rsid w:val="00684DD4"/>
    <w:rsid w:val="006860F2"/>
    <w:rsid w:val="00686432"/>
    <w:rsid w:val="00686B2E"/>
    <w:rsid w:val="006877C2"/>
    <w:rsid w:val="00687D89"/>
    <w:rsid w:val="006902D3"/>
    <w:rsid w:val="00690652"/>
    <w:rsid w:val="00690A4E"/>
    <w:rsid w:val="006910B0"/>
    <w:rsid w:val="0069112D"/>
    <w:rsid w:val="0069148C"/>
    <w:rsid w:val="0069190A"/>
    <w:rsid w:val="00691AC9"/>
    <w:rsid w:val="00691F1C"/>
    <w:rsid w:val="0069249C"/>
    <w:rsid w:val="0069257E"/>
    <w:rsid w:val="00692722"/>
    <w:rsid w:val="00692B58"/>
    <w:rsid w:val="006931C7"/>
    <w:rsid w:val="0069323B"/>
    <w:rsid w:val="00693CD1"/>
    <w:rsid w:val="006951D8"/>
    <w:rsid w:val="00695A87"/>
    <w:rsid w:val="006965B9"/>
    <w:rsid w:val="006969BC"/>
    <w:rsid w:val="00696B57"/>
    <w:rsid w:val="00697485"/>
    <w:rsid w:val="0069754A"/>
    <w:rsid w:val="00697809"/>
    <w:rsid w:val="00697EC6"/>
    <w:rsid w:val="00697EFD"/>
    <w:rsid w:val="006A080E"/>
    <w:rsid w:val="006A0A28"/>
    <w:rsid w:val="006A1501"/>
    <w:rsid w:val="006A30AB"/>
    <w:rsid w:val="006A3524"/>
    <w:rsid w:val="006A3D6A"/>
    <w:rsid w:val="006A3F96"/>
    <w:rsid w:val="006A416E"/>
    <w:rsid w:val="006A4428"/>
    <w:rsid w:val="006A461B"/>
    <w:rsid w:val="006A4634"/>
    <w:rsid w:val="006A463A"/>
    <w:rsid w:val="006A46DA"/>
    <w:rsid w:val="006A4CF9"/>
    <w:rsid w:val="006A4F9C"/>
    <w:rsid w:val="006A5A1F"/>
    <w:rsid w:val="006A5A4C"/>
    <w:rsid w:val="006A5ADD"/>
    <w:rsid w:val="006A5CA8"/>
    <w:rsid w:val="006A6AA8"/>
    <w:rsid w:val="006A783A"/>
    <w:rsid w:val="006B0106"/>
    <w:rsid w:val="006B0689"/>
    <w:rsid w:val="006B0AFD"/>
    <w:rsid w:val="006B0C0F"/>
    <w:rsid w:val="006B0F34"/>
    <w:rsid w:val="006B184B"/>
    <w:rsid w:val="006B19A0"/>
    <w:rsid w:val="006B2CB9"/>
    <w:rsid w:val="006B3044"/>
    <w:rsid w:val="006B3159"/>
    <w:rsid w:val="006B3388"/>
    <w:rsid w:val="006B3545"/>
    <w:rsid w:val="006B3591"/>
    <w:rsid w:val="006B4656"/>
    <w:rsid w:val="006B4E4B"/>
    <w:rsid w:val="006B4F43"/>
    <w:rsid w:val="006B604C"/>
    <w:rsid w:val="006B630B"/>
    <w:rsid w:val="006B66F5"/>
    <w:rsid w:val="006B6BCA"/>
    <w:rsid w:val="006B6C18"/>
    <w:rsid w:val="006B71FA"/>
    <w:rsid w:val="006B7F9D"/>
    <w:rsid w:val="006C009A"/>
    <w:rsid w:val="006C036D"/>
    <w:rsid w:val="006C11E0"/>
    <w:rsid w:val="006C1383"/>
    <w:rsid w:val="006C1D4E"/>
    <w:rsid w:val="006C2F34"/>
    <w:rsid w:val="006C2FC2"/>
    <w:rsid w:val="006C3637"/>
    <w:rsid w:val="006C3962"/>
    <w:rsid w:val="006C4894"/>
    <w:rsid w:val="006C4931"/>
    <w:rsid w:val="006C4B5D"/>
    <w:rsid w:val="006C56BA"/>
    <w:rsid w:val="006C575C"/>
    <w:rsid w:val="006C5B34"/>
    <w:rsid w:val="006C66D8"/>
    <w:rsid w:val="006C6BC7"/>
    <w:rsid w:val="006C720E"/>
    <w:rsid w:val="006C7FBA"/>
    <w:rsid w:val="006D02C9"/>
    <w:rsid w:val="006D0662"/>
    <w:rsid w:val="006D06AD"/>
    <w:rsid w:val="006D06DE"/>
    <w:rsid w:val="006D1010"/>
    <w:rsid w:val="006D16B9"/>
    <w:rsid w:val="006D1DED"/>
    <w:rsid w:val="006D2B3F"/>
    <w:rsid w:val="006D368E"/>
    <w:rsid w:val="006D5068"/>
    <w:rsid w:val="006D5366"/>
    <w:rsid w:val="006D5573"/>
    <w:rsid w:val="006D560C"/>
    <w:rsid w:val="006D5C65"/>
    <w:rsid w:val="006D6081"/>
    <w:rsid w:val="006D6348"/>
    <w:rsid w:val="006D6B15"/>
    <w:rsid w:val="006D7070"/>
    <w:rsid w:val="006D716C"/>
    <w:rsid w:val="006D722C"/>
    <w:rsid w:val="006D75D0"/>
    <w:rsid w:val="006E06F7"/>
    <w:rsid w:val="006E0D35"/>
    <w:rsid w:val="006E1496"/>
    <w:rsid w:val="006E1D2D"/>
    <w:rsid w:val="006E20C7"/>
    <w:rsid w:val="006E23CD"/>
    <w:rsid w:val="006E251A"/>
    <w:rsid w:val="006E26B6"/>
    <w:rsid w:val="006E30D1"/>
    <w:rsid w:val="006E3F98"/>
    <w:rsid w:val="006E4035"/>
    <w:rsid w:val="006E4BD4"/>
    <w:rsid w:val="006E52CA"/>
    <w:rsid w:val="006E55F4"/>
    <w:rsid w:val="006E5CBD"/>
    <w:rsid w:val="006E62DC"/>
    <w:rsid w:val="006E6679"/>
    <w:rsid w:val="006E6785"/>
    <w:rsid w:val="006E6D0A"/>
    <w:rsid w:val="006E76C7"/>
    <w:rsid w:val="006E7B23"/>
    <w:rsid w:val="006E7B2F"/>
    <w:rsid w:val="006E7C82"/>
    <w:rsid w:val="006F03AC"/>
    <w:rsid w:val="006F0B17"/>
    <w:rsid w:val="006F0CD6"/>
    <w:rsid w:val="006F0DD1"/>
    <w:rsid w:val="006F0EA6"/>
    <w:rsid w:val="006F1808"/>
    <w:rsid w:val="006F265A"/>
    <w:rsid w:val="006F2B92"/>
    <w:rsid w:val="006F2BBE"/>
    <w:rsid w:val="006F3489"/>
    <w:rsid w:val="006F34EC"/>
    <w:rsid w:val="006F3A38"/>
    <w:rsid w:val="006F43F4"/>
    <w:rsid w:val="006F446F"/>
    <w:rsid w:val="006F45A7"/>
    <w:rsid w:val="006F4D85"/>
    <w:rsid w:val="006F4F8F"/>
    <w:rsid w:val="006F5AD9"/>
    <w:rsid w:val="006F5FA6"/>
    <w:rsid w:val="006F5FD9"/>
    <w:rsid w:val="006F6175"/>
    <w:rsid w:val="006F6210"/>
    <w:rsid w:val="006F6425"/>
    <w:rsid w:val="006F657B"/>
    <w:rsid w:val="006F6731"/>
    <w:rsid w:val="006F6E11"/>
    <w:rsid w:val="006F75FF"/>
    <w:rsid w:val="006F777B"/>
    <w:rsid w:val="006F7F8B"/>
    <w:rsid w:val="00700157"/>
    <w:rsid w:val="00703D84"/>
    <w:rsid w:val="007041DB"/>
    <w:rsid w:val="00704B59"/>
    <w:rsid w:val="00704BA8"/>
    <w:rsid w:val="00705186"/>
    <w:rsid w:val="007051C1"/>
    <w:rsid w:val="00705B0C"/>
    <w:rsid w:val="00705D08"/>
    <w:rsid w:val="007061DB"/>
    <w:rsid w:val="007065EE"/>
    <w:rsid w:val="00706A96"/>
    <w:rsid w:val="00706BDA"/>
    <w:rsid w:val="00706F30"/>
    <w:rsid w:val="0070733D"/>
    <w:rsid w:val="00707529"/>
    <w:rsid w:val="0071020A"/>
    <w:rsid w:val="00710CED"/>
    <w:rsid w:val="00711DCF"/>
    <w:rsid w:val="00711F56"/>
    <w:rsid w:val="007120B0"/>
    <w:rsid w:val="00712631"/>
    <w:rsid w:val="0071286F"/>
    <w:rsid w:val="00712B17"/>
    <w:rsid w:val="00713088"/>
    <w:rsid w:val="007133CB"/>
    <w:rsid w:val="007135C4"/>
    <w:rsid w:val="00713771"/>
    <w:rsid w:val="00713813"/>
    <w:rsid w:val="00713A5F"/>
    <w:rsid w:val="00713C6F"/>
    <w:rsid w:val="00713E28"/>
    <w:rsid w:val="0071403A"/>
    <w:rsid w:val="00714B29"/>
    <w:rsid w:val="00715BA1"/>
    <w:rsid w:val="007170F4"/>
    <w:rsid w:val="0072004B"/>
    <w:rsid w:val="00720D49"/>
    <w:rsid w:val="00722EBB"/>
    <w:rsid w:val="00723034"/>
    <w:rsid w:val="00723C3E"/>
    <w:rsid w:val="00724C4E"/>
    <w:rsid w:val="00724DFD"/>
    <w:rsid w:val="00730285"/>
    <w:rsid w:val="00730FF8"/>
    <w:rsid w:val="00731A29"/>
    <w:rsid w:val="00731D0F"/>
    <w:rsid w:val="00731FE9"/>
    <w:rsid w:val="007320FE"/>
    <w:rsid w:val="007322A8"/>
    <w:rsid w:val="00732DA4"/>
    <w:rsid w:val="0073502A"/>
    <w:rsid w:val="007350BA"/>
    <w:rsid w:val="0073534F"/>
    <w:rsid w:val="00735B14"/>
    <w:rsid w:val="00736060"/>
    <w:rsid w:val="00736FAC"/>
    <w:rsid w:val="0073767C"/>
    <w:rsid w:val="00737AF4"/>
    <w:rsid w:val="00737DAE"/>
    <w:rsid w:val="00740E47"/>
    <w:rsid w:val="00741CAD"/>
    <w:rsid w:val="00741FA4"/>
    <w:rsid w:val="00743038"/>
    <w:rsid w:val="0074405D"/>
    <w:rsid w:val="0074422C"/>
    <w:rsid w:val="00744988"/>
    <w:rsid w:val="00744A6C"/>
    <w:rsid w:val="007451A3"/>
    <w:rsid w:val="00745249"/>
    <w:rsid w:val="00745771"/>
    <w:rsid w:val="00745C63"/>
    <w:rsid w:val="007468FB"/>
    <w:rsid w:val="00746ABE"/>
    <w:rsid w:val="0074757E"/>
    <w:rsid w:val="00747893"/>
    <w:rsid w:val="007500DA"/>
    <w:rsid w:val="007500EA"/>
    <w:rsid w:val="007509A3"/>
    <w:rsid w:val="007515FE"/>
    <w:rsid w:val="00751B79"/>
    <w:rsid w:val="00752411"/>
    <w:rsid w:val="00752A21"/>
    <w:rsid w:val="00752E6D"/>
    <w:rsid w:val="007531B9"/>
    <w:rsid w:val="0075392C"/>
    <w:rsid w:val="007544F2"/>
    <w:rsid w:val="007552AA"/>
    <w:rsid w:val="007553EA"/>
    <w:rsid w:val="0075621D"/>
    <w:rsid w:val="00757042"/>
    <w:rsid w:val="007575DA"/>
    <w:rsid w:val="00757602"/>
    <w:rsid w:val="007577FD"/>
    <w:rsid w:val="00757982"/>
    <w:rsid w:val="00757B38"/>
    <w:rsid w:val="00761B0A"/>
    <w:rsid w:val="00762A41"/>
    <w:rsid w:val="00763236"/>
    <w:rsid w:val="0076349C"/>
    <w:rsid w:val="0076407D"/>
    <w:rsid w:val="00764358"/>
    <w:rsid w:val="00764960"/>
    <w:rsid w:val="00764C50"/>
    <w:rsid w:val="00765274"/>
    <w:rsid w:val="00766AA9"/>
    <w:rsid w:val="007675A1"/>
    <w:rsid w:val="00767600"/>
    <w:rsid w:val="00767D72"/>
    <w:rsid w:val="00770105"/>
    <w:rsid w:val="007704D9"/>
    <w:rsid w:val="00770E93"/>
    <w:rsid w:val="00770F47"/>
    <w:rsid w:val="007712A0"/>
    <w:rsid w:val="00771405"/>
    <w:rsid w:val="007722E0"/>
    <w:rsid w:val="00772B7A"/>
    <w:rsid w:val="00772F48"/>
    <w:rsid w:val="0077316D"/>
    <w:rsid w:val="00773BAF"/>
    <w:rsid w:val="00774CE4"/>
    <w:rsid w:val="00774EFA"/>
    <w:rsid w:val="00775987"/>
    <w:rsid w:val="00775ACC"/>
    <w:rsid w:val="00776082"/>
    <w:rsid w:val="0077624B"/>
    <w:rsid w:val="00776984"/>
    <w:rsid w:val="00776CA9"/>
    <w:rsid w:val="00776E36"/>
    <w:rsid w:val="00777858"/>
    <w:rsid w:val="007809C9"/>
    <w:rsid w:val="00780E33"/>
    <w:rsid w:val="00782247"/>
    <w:rsid w:val="0078288B"/>
    <w:rsid w:val="00782FA6"/>
    <w:rsid w:val="0078320F"/>
    <w:rsid w:val="007838CD"/>
    <w:rsid w:val="00783900"/>
    <w:rsid w:val="0078491E"/>
    <w:rsid w:val="00784A0E"/>
    <w:rsid w:val="00784DF1"/>
    <w:rsid w:val="00785008"/>
    <w:rsid w:val="007852D0"/>
    <w:rsid w:val="007857A3"/>
    <w:rsid w:val="00786AD8"/>
    <w:rsid w:val="00786C3F"/>
    <w:rsid w:val="007870CE"/>
    <w:rsid w:val="00787174"/>
    <w:rsid w:val="007871AD"/>
    <w:rsid w:val="007871D6"/>
    <w:rsid w:val="00787B51"/>
    <w:rsid w:val="00790235"/>
    <w:rsid w:val="007905A6"/>
    <w:rsid w:val="00790FD2"/>
    <w:rsid w:val="00791098"/>
    <w:rsid w:val="007913D8"/>
    <w:rsid w:val="007924A7"/>
    <w:rsid w:val="007928E6"/>
    <w:rsid w:val="007932DE"/>
    <w:rsid w:val="00794250"/>
    <w:rsid w:val="007942B0"/>
    <w:rsid w:val="00794371"/>
    <w:rsid w:val="00794F7B"/>
    <w:rsid w:val="0079537D"/>
    <w:rsid w:val="00795F72"/>
    <w:rsid w:val="007964D9"/>
    <w:rsid w:val="0079670E"/>
    <w:rsid w:val="00796720"/>
    <w:rsid w:val="00796A74"/>
    <w:rsid w:val="007972DD"/>
    <w:rsid w:val="007A0359"/>
    <w:rsid w:val="007A0A08"/>
    <w:rsid w:val="007A121E"/>
    <w:rsid w:val="007A12FF"/>
    <w:rsid w:val="007A1AA8"/>
    <w:rsid w:val="007A20A1"/>
    <w:rsid w:val="007A24BB"/>
    <w:rsid w:val="007A2626"/>
    <w:rsid w:val="007A2D8C"/>
    <w:rsid w:val="007A352A"/>
    <w:rsid w:val="007A3D7F"/>
    <w:rsid w:val="007A4721"/>
    <w:rsid w:val="007A4C24"/>
    <w:rsid w:val="007A4C8A"/>
    <w:rsid w:val="007A518F"/>
    <w:rsid w:val="007A7226"/>
    <w:rsid w:val="007A7605"/>
    <w:rsid w:val="007A77EB"/>
    <w:rsid w:val="007A7E42"/>
    <w:rsid w:val="007B02D2"/>
    <w:rsid w:val="007B0922"/>
    <w:rsid w:val="007B0DAE"/>
    <w:rsid w:val="007B1FB3"/>
    <w:rsid w:val="007B247B"/>
    <w:rsid w:val="007B25A4"/>
    <w:rsid w:val="007B272D"/>
    <w:rsid w:val="007B277B"/>
    <w:rsid w:val="007B2808"/>
    <w:rsid w:val="007B2BCB"/>
    <w:rsid w:val="007B30F9"/>
    <w:rsid w:val="007B4263"/>
    <w:rsid w:val="007B4DE3"/>
    <w:rsid w:val="007B5C53"/>
    <w:rsid w:val="007B6A6F"/>
    <w:rsid w:val="007B6BC2"/>
    <w:rsid w:val="007B6C87"/>
    <w:rsid w:val="007B7EBE"/>
    <w:rsid w:val="007C02F6"/>
    <w:rsid w:val="007C0582"/>
    <w:rsid w:val="007C0737"/>
    <w:rsid w:val="007C086E"/>
    <w:rsid w:val="007C0B12"/>
    <w:rsid w:val="007C1209"/>
    <w:rsid w:val="007C1A27"/>
    <w:rsid w:val="007C20CA"/>
    <w:rsid w:val="007C24A5"/>
    <w:rsid w:val="007C25FE"/>
    <w:rsid w:val="007C2A3D"/>
    <w:rsid w:val="007C2CBA"/>
    <w:rsid w:val="007C453B"/>
    <w:rsid w:val="007C4E80"/>
    <w:rsid w:val="007C5778"/>
    <w:rsid w:val="007C6609"/>
    <w:rsid w:val="007C6DE8"/>
    <w:rsid w:val="007C70BC"/>
    <w:rsid w:val="007D0A0E"/>
    <w:rsid w:val="007D0B9A"/>
    <w:rsid w:val="007D0C12"/>
    <w:rsid w:val="007D0CF0"/>
    <w:rsid w:val="007D0D46"/>
    <w:rsid w:val="007D1D3D"/>
    <w:rsid w:val="007D207A"/>
    <w:rsid w:val="007D229B"/>
    <w:rsid w:val="007D27D0"/>
    <w:rsid w:val="007D2BB6"/>
    <w:rsid w:val="007D2C87"/>
    <w:rsid w:val="007D2F7B"/>
    <w:rsid w:val="007D31AA"/>
    <w:rsid w:val="007D33D4"/>
    <w:rsid w:val="007D3474"/>
    <w:rsid w:val="007D375F"/>
    <w:rsid w:val="007D390E"/>
    <w:rsid w:val="007D3A7D"/>
    <w:rsid w:val="007D3B22"/>
    <w:rsid w:val="007D3D38"/>
    <w:rsid w:val="007D4BB2"/>
    <w:rsid w:val="007D500C"/>
    <w:rsid w:val="007D5458"/>
    <w:rsid w:val="007D5795"/>
    <w:rsid w:val="007D59BD"/>
    <w:rsid w:val="007D5D0C"/>
    <w:rsid w:val="007D60E2"/>
    <w:rsid w:val="007D61CF"/>
    <w:rsid w:val="007D7FCC"/>
    <w:rsid w:val="007E0DED"/>
    <w:rsid w:val="007E0E96"/>
    <w:rsid w:val="007E11F7"/>
    <w:rsid w:val="007E1F2C"/>
    <w:rsid w:val="007E2B2E"/>
    <w:rsid w:val="007E373C"/>
    <w:rsid w:val="007E3C24"/>
    <w:rsid w:val="007E3E2F"/>
    <w:rsid w:val="007E4650"/>
    <w:rsid w:val="007E50D1"/>
    <w:rsid w:val="007E61B1"/>
    <w:rsid w:val="007E6DF3"/>
    <w:rsid w:val="007E6ED1"/>
    <w:rsid w:val="007E6F40"/>
    <w:rsid w:val="007E7AA4"/>
    <w:rsid w:val="007E7F5A"/>
    <w:rsid w:val="007F05CD"/>
    <w:rsid w:val="007F0676"/>
    <w:rsid w:val="007F13C9"/>
    <w:rsid w:val="007F16FC"/>
    <w:rsid w:val="007F1A55"/>
    <w:rsid w:val="007F2036"/>
    <w:rsid w:val="007F205F"/>
    <w:rsid w:val="007F2922"/>
    <w:rsid w:val="007F3452"/>
    <w:rsid w:val="007F3C7A"/>
    <w:rsid w:val="007F47E4"/>
    <w:rsid w:val="007F4FF8"/>
    <w:rsid w:val="007F546B"/>
    <w:rsid w:val="007F61DC"/>
    <w:rsid w:val="007F6AEB"/>
    <w:rsid w:val="007F7249"/>
    <w:rsid w:val="007F74C4"/>
    <w:rsid w:val="007F75E0"/>
    <w:rsid w:val="007F7641"/>
    <w:rsid w:val="007F7790"/>
    <w:rsid w:val="007F7889"/>
    <w:rsid w:val="007F7A3A"/>
    <w:rsid w:val="00800596"/>
    <w:rsid w:val="008009A5"/>
    <w:rsid w:val="00800D4D"/>
    <w:rsid w:val="00800E97"/>
    <w:rsid w:val="00802110"/>
    <w:rsid w:val="008029F2"/>
    <w:rsid w:val="00802EA3"/>
    <w:rsid w:val="00803E5A"/>
    <w:rsid w:val="00803E79"/>
    <w:rsid w:val="00804AE8"/>
    <w:rsid w:val="00804B39"/>
    <w:rsid w:val="00805584"/>
    <w:rsid w:val="008058C2"/>
    <w:rsid w:val="00806427"/>
    <w:rsid w:val="0080648C"/>
    <w:rsid w:val="0080661C"/>
    <w:rsid w:val="00806922"/>
    <w:rsid w:val="00806E97"/>
    <w:rsid w:val="00806F54"/>
    <w:rsid w:val="0080727C"/>
    <w:rsid w:val="00807469"/>
    <w:rsid w:val="00807872"/>
    <w:rsid w:val="00807D18"/>
    <w:rsid w:val="00810441"/>
    <w:rsid w:val="00810815"/>
    <w:rsid w:val="00810934"/>
    <w:rsid w:val="00810C5E"/>
    <w:rsid w:val="00811605"/>
    <w:rsid w:val="00812DEF"/>
    <w:rsid w:val="008138C5"/>
    <w:rsid w:val="008144CC"/>
    <w:rsid w:val="00814CD7"/>
    <w:rsid w:val="008151ED"/>
    <w:rsid w:val="008156E1"/>
    <w:rsid w:val="00815739"/>
    <w:rsid w:val="00815DA0"/>
    <w:rsid w:val="00815F6E"/>
    <w:rsid w:val="00816788"/>
    <w:rsid w:val="00816CF7"/>
    <w:rsid w:val="0081721C"/>
    <w:rsid w:val="008173F5"/>
    <w:rsid w:val="00817FC4"/>
    <w:rsid w:val="0082083B"/>
    <w:rsid w:val="00820C43"/>
    <w:rsid w:val="00821377"/>
    <w:rsid w:val="00821566"/>
    <w:rsid w:val="00821B6F"/>
    <w:rsid w:val="00822034"/>
    <w:rsid w:val="008227AF"/>
    <w:rsid w:val="008227D2"/>
    <w:rsid w:val="00822A74"/>
    <w:rsid w:val="00822B81"/>
    <w:rsid w:val="00822DA5"/>
    <w:rsid w:val="0082330B"/>
    <w:rsid w:val="008240A3"/>
    <w:rsid w:val="00824786"/>
    <w:rsid w:val="00824A29"/>
    <w:rsid w:val="0082531C"/>
    <w:rsid w:val="00826334"/>
    <w:rsid w:val="008267BE"/>
    <w:rsid w:val="00826A17"/>
    <w:rsid w:val="00826CEB"/>
    <w:rsid w:val="00827182"/>
    <w:rsid w:val="008277D3"/>
    <w:rsid w:val="00827CF6"/>
    <w:rsid w:val="00830122"/>
    <w:rsid w:val="00830C84"/>
    <w:rsid w:val="00831352"/>
    <w:rsid w:val="008313B9"/>
    <w:rsid w:val="008315DE"/>
    <w:rsid w:val="00831697"/>
    <w:rsid w:val="00831D92"/>
    <w:rsid w:val="008321AA"/>
    <w:rsid w:val="00832408"/>
    <w:rsid w:val="008335B1"/>
    <w:rsid w:val="00833E89"/>
    <w:rsid w:val="00834694"/>
    <w:rsid w:val="0083472C"/>
    <w:rsid w:val="00834848"/>
    <w:rsid w:val="00835A00"/>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3F7D"/>
    <w:rsid w:val="008447A7"/>
    <w:rsid w:val="00845378"/>
    <w:rsid w:val="0084581A"/>
    <w:rsid w:val="00846B2E"/>
    <w:rsid w:val="00846CA0"/>
    <w:rsid w:val="00847A4C"/>
    <w:rsid w:val="0085050D"/>
    <w:rsid w:val="00850A5D"/>
    <w:rsid w:val="00850E3F"/>
    <w:rsid w:val="00852100"/>
    <w:rsid w:val="0085246F"/>
    <w:rsid w:val="00853A20"/>
    <w:rsid w:val="00853DEB"/>
    <w:rsid w:val="008540F5"/>
    <w:rsid w:val="008548E0"/>
    <w:rsid w:val="00854A6D"/>
    <w:rsid w:val="00854CAC"/>
    <w:rsid w:val="00855B35"/>
    <w:rsid w:val="00855EEE"/>
    <w:rsid w:val="00856097"/>
    <w:rsid w:val="00856C4C"/>
    <w:rsid w:val="008570B5"/>
    <w:rsid w:val="00857AF1"/>
    <w:rsid w:val="00860755"/>
    <w:rsid w:val="00860C87"/>
    <w:rsid w:val="00861295"/>
    <w:rsid w:val="0086176B"/>
    <w:rsid w:val="00861C73"/>
    <w:rsid w:val="00862BDE"/>
    <w:rsid w:val="00863206"/>
    <w:rsid w:val="00863718"/>
    <w:rsid w:val="00863854"/>
    <w:rsid w:val="008638B6"/>
    <w:rsid w:val="0086441E"/>
    <w:rsid w:val="00864E1D"/>
    <w:rsid w:val="00865137"/>
    <w:rsid w:val="00865447"/>
    <w:rsid w:val="00865BE4"/>
    <w:rsid w:val="00865F1B"/>
    <w:rsid w:val="00865F1F"/>
    <w:rsid w:val="00866347"/>
    <w:rsid w:val="00866416"/>
    <w:rsid w:val="0086695A"/>
    <w:rsid w:val="008669F4"/>
    <w:rsid w:val="008672FA"/>
    <w:rsid w:val="008675D3"/>
    <w:rsid w:val="008677A4"/>
    <w:rsid w:val="00867A17"/>
    <w:rsid w:val="008719B1"/>
    <w:rsid w:val="00871DFA"/>
    <w:rsid w:val="00871E3A"/>
    <w:rsid w:val="00872A31"/>
    <w:rsid w:val="00873040"/>
    <w:rsid w:val="00873386"/>
    <w:rsid w:val="00873C83"/>
    <w:rsid w:val="00874098"/>
    <w:rsid w:val="00874294"/>
    <w:rsid w:val="00874637"/>
    <w:rsid w:val="0087473A"/>
    <w:rsid w:val="00874D56"/>
    <w:rsid w:val="008757BC"/>
    <w:rsid w:val="00875A68"/>
    <w:rsid w:val="008760B2"/>
    <w:rsid w:val="0087642A"/>
    <w:rsid w:val="00877080"/>
    <w:rsid w:val="00877C66"/>
    <w:rsid w:val="008801A8"/>
    <w:rsid w:val="00880C5E"/>
    <w:rsid w:val="00880DFC"/>
    <w:rsid w:val="00882C10"/>
    <w:rsid w:val="00882C8F"/>
    <w:rsid w:val="0088301C"/>
    <w:rsid w:val="0088315E"/>
    <w:rsid w:val="008833D1"/>
    <w:rsid w:val="008833EC"/>
    <w:rsid w:val="0088344F"/>
    <w:rsid w:val="0088374D"/>
    <w:rsid w:val="008841A6"/>
    <w:rsid w:val="0088480F"/>
    <w:rsid w:val="00884814"/>
    <w:rsid w:val="00884818"/>
    <w:rsid w:val="00884CF6"/>
    <w:rsid w:val="0088519C"/>
    <w:rsid w:val="00886080"/>
    <w:rsid w:val="008860F1"/>
    <w:rsid w:val="0088646C"/>
    <w:rsid w:val="008869EB"/>
    <w:rsid w:val="00886D74"/>
    <w:rsid w:val="008873A4"/>
    <w:rsid w:val="00887647"/>
    <w:rsid w:val="0088777C"/>
    <w:rsid w:val="008877DD"/>
    <w:rsid w:val="0089055B"/>
    <w:rsid w:val="00890A63"/>
    <w:rsid w:val="00891297"/>
    <w:rsid w:val="008923F2"/>
    <w:rsid w:val="0089265E"/>
    <w:rsid w:val="00892F0B"/>
    <w:rsid w:val="0089343E"/>
    <w:rsid w:val="00893674"/>
    <w:rsid w:val="008937BE"/>
    <w:rsid w:val="00894624"/>
    <w:rsid w:val="0089464E"/>
    <w:rsid w:val="00894BC5"/>
    <w:rsid w:val="00894D6B"/>
    <w:rsid w:val="00894F29"/>
    <w:rsid w:val="008950EA"/>
    <w:rsid w:val="008955C2"/>
    <w:rsid w:val="00895BAD"/>
    <w:rsid w:val="00896B6E"/>
    <w:rsid w:val="00896E75"/>
    <w:rsid w:val="0089708E"/>
    <w:rsid w:val="00897D69"/>
    <w:rsid w:val="00897E8F"/>
    <w:rsid w:val="008A015E"/>
    <w:rsid w:val="008A0A9A"/>
    <w:rsid w:val="008A1A5D"/>
    <w:rsid w:val="008A1CD1"/>
    <w:rsid w:val="008A207C"/>
    <w:rsid w:val="008A25E7"/>
    <w:rsid w:val="008A2CB7"/>
    <w:rsid w:val="008A33D4"/>
    <w:rsid w:val="008A5580"/>
    <w:rsid w:val="008A5A36"/>
    <w:rsid w:val="008A5DED"/>
    <w:rsid w:val="008A6AEA"/>
    <w:rsid w:val="008A6F90"/>
    <w:rsid w:val="008A7BC1"/>
    <w:rsid w:val="008B0393"/>
    <w:rsid w:val="008B0B0B"/>
    <w:rsid w:val="008B11E1"/>
    <w:rsid w:val="008B130D"/>
    <w:rsid w:val="008B1627"/>
    <w:rsid w:val="008B20E3"/>
    <w:rsid w:val="008B282B"/>
    <w:rsid w:val="008B34DE"/>
    <w:rsid w:val="008B4A2A"/>
    <w:rsid w:val="008B56C8"/>
    <w:rsid w:val="008B5955"/>
    <w:rsid w:val="008B6490"/>
    <w:rsid w:val="008B68D2"/>
    <w:rsid w:val="008B6C52"/>
    <w:rsid w:val="008B7518"/>
    <w:rsid w:val="008B7C6A"/>
    <w:rsid w:val="008B7DE2"/>
    <w:rsid w:val="008B7EB3"/>
    <w:rsid w:val="008C043B"/>
    <w:rsid w:val="008C0560"/>
    <w:rsid w:val="008C1D39"/>
    <w:rsid w:val="008C26B3"/>
    <w:rsid w:val="008C31B5"/>
    <w:rsid w:val="008C3243"/>
    <w:rsid w:val="008C3D46"/>
    <w:rsid w:val="008C4C85"/>
    <w:rsid w:val="008C5E4B"/>
    <w:rsid w:val="008C6809"/>
    <w:rsid w:val="008D054A"/>
    <w:rsid w:val="008D0CB6"/>
    <w:rsid w:val="008D1000"/>
    <w:rsid w:val="008D1694"/>
    <w:rsid w:val="008D259C"/>
    <w:rsid w:val="008D2A69"/>
    <w:rsid w:val="008D2CCB"/>
    <w:rsid w:val="008D2DA8"/>
    <w:rsid w:val="008D2E04"/>
    <w:rsid w:val="008D386C"/>
    <w:rsid w:val="008D48B4"/>
    <w:rsid w:val="008D4E7C"/>
    <w:rsid w:val="008D4F3E"/>
    <w:rsid w:val="008D52AB"/>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11FA"/>
    <w:rsid w:val="008E19B0"/>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8DF"/>
    <w:rsid w:val="008F3B77"/>
    <w:rsid w:val="008F3B9E"/>
    <w:rsid w:val="008F41B2"/>
    <w:rsid w:val="008F42AE"/>
    <w:rsid w:val="008F4736"/>
    <w:rsid w:val="008F50D7"/>
    <w:rsid w:val="008F52A8"/>
    <w:rsid w:val="008F7E69"/>
    <w:rsid w:val="00901187"/>
    <w:rsid w:val="009016A6"/>
    <w:rsid w:val="009027D7"/>
    <w:rsid w:val="00904092"/>
    <w:rsid w:val="00904232"/>
    <w:rsid w:val="0090440B"/>
    <w:rsid w:val="00904B9C"/>
    <w:rsid w:val="00904FB0"/>
    <w:rsid w:val="00905307"/>
    <w:rsid w:val="009056F8"/>
    <w:rsid w:val="00905E3F"/>
    <w:rsid w:val="0090621B"/>
    <w:rsid w:val="00906B9F"/>
    <w:rsid w:val="00906CA4"/>
    <w:rsid w:val="009076EA"/>
    <w:rsid w:val="009077A9"/>
    <w:rsid w:val="009106C7"/>
    <w:rsid w:val="009111DC"/>
    <w:rsid w:val="009114FD"/>
    <w:rsid w:val="0091183A"/>
    <w:rsid w:val="00911AF0"/>
    <w:rsid w:val="00911D3E"/>
    <w:rsid w:val="00911D98"/>
    <w:rsid w:val="00912108"/>
    <w:rsid w:val="00912267"/>
    <w:rsid w:val="00912B90"/>
    <w:rsid w:val="00912D93"/>
    <w:rsid w:val="00913C9D"/>
    <w:rsid w:val="00913EAC"/>
    <w:rsid w:val="009145A1"/>
    <w:rsid w:val="00914B93"/>
    <w:rsid w:val="00914D30"/>
    <w:rsid w:val="00915121"/>
    <w:rsid w:val="00915E37"/>
    <w:rsid w:val="00915F2D"/>
    <w:rsid w:val="009169C9"/>
    <w:rsid w:val="00916B18"/>
    <w:rsid w:val="00916B76"/>
    <w:rsid w:val="0091701B"/>
    <w:rsid w:val="009173A0"/>
    <w:rsid w:val="00917D38"/>
    <w:rsid w:val="00920131"/>
    <w:rsid w:val="009203C9"/>
    <w:rsid w:val="00920DD6"/>
    <w:rsid w:val="00921186"/>
    <w:rsid w:val="00921274"/>
    <w:rsid w:val="009213F7"/>
    <w:rsid w:val="00921705"/>
    <w:rsid w:val="00921809"/>
    <w:rsid w:val="009221D9"/>
    <w:rsid w:val="00922685"/>
    <w:rsid w:val="00923475"/>
    <w:rsid w:val="00923C74"/>
    <w:rsid w:val="0092414C"/>
    <w:rsid w:val="009244C2"/>
    <w:rsid w:val="009244C7"/>
    <w:rsid w:val="00924D9E"/>
    <w:rsid w:val="00925042"/>
    <w:rsid w:val="0092586F"/>
    <w:rsid w:val="009259DE"/>
    <w:rsid w:val="00926987"/>
    <w:rsid w:val="009269E3"/>
    <w:rsid w:val="0092754E"/>
    <w:rsid w:val="009278BA"/>
    <w:rsid w:val="009302D4"/>
    <w:rsid w:val="00930436"/>
    <w:rsid w:val="00930FA9"/>
    <w:rsid w:val="00931D33"/>
    <w:rsid w:val="0093238B"/>
    <w:rsid w:val="00932423"/>
    <w:rsid w:val="009325AB"/>
    <w:rsid w:val="009331C9"/>
    <w:rsid w:val="0093320F"/>
    <w:rsid w:val="00933285"/>
    <w:rsid w:val="0093357D"/>
    <w:rsid w:val="00935A9B"/>
    <w:rsid w:val="00936001"/>
    <w:rsid w:val="0093668C"/>
    <w:rsid w:val="009368F0"/>
    <w:rsid w:val="00937948"/>
    <w:rsid w:val="009403A6"/>
    <w:rsid w:val="009404C4"/>
    <w:rsid w:val="009407DC"/>
    <w:rsid w:val="009409EE"/>
    <w:rsid w:val="00940C50"/>
    <w:rsid w:val="009411D2"/>
    <w:rsid w:val="0094128B"/>
    <w:rsid w:val="009414D8"/>
    <w:rsid w:val="00941577"/>
    <w:rsid w:val="009415D3"/>
    <w:rsid w:val="00941DF6"/>
    <w:rsid w:val="00941E86"/>
    <w:rsid w:val="00942984"/>
    <w:rsid w:val="00942B63"/>
    <w:rsid w:val="00942E8A"/>
    <w:rsid w:val="00943024"/>
    <w:rsid w:val="009430E0"/>
    <w:rsid w:val="00943F01"/>
    <w:rsid w:val="00944607"/>
    <w:rsid w:val="009446AD"/>
    <w:rsid w:val="00944795"/>
    <w:rsid w:val="00945080"/>
    <w:rsid w:val="00945201"/>
    <w:rsid w:val="00945CC1"/>
    <w:rsid w:val="00946126"/>
    <w:rsid w:val="0094638A"/>
    <w:rsid w:val="00946892"/>
    <w:rsid w:val="00946BB5"/>
    <w:rsid w:val="00946C66"/>
    <w:rsid w:val="00947526"/>
    <w:rsid w:val="00947B4F"/>
    <w:rsid w:val="009508DE"/>
    <w:rsid w:val="00951155"/>
    <w:rsid w:val="00951308"/>
    <w:rsid w:val="0095181E"/>
    <w:rsid w:val="00951972"/>
    <w:rsid w:val="00952092"/>
    <w:rsid w:val="0095266B"/>
    <w:rsid w:val="00952D93"/>
    <w:rsid w:val="00952F27"/>
    <w:rsid w:val="00953086"/>
    <w:rsid w:val="00953586"/>
    <w:rsid w:val="00953E0F"/>
    <w:rsid w:val="0095568C"/>
    <w:rsid w:val="0095660A"/>
    <w:rsid w:val="0095693D"/>
    <w:rsid w:val="00957366"/>
    <w:rsid w:val="00957D3A"/>
    <w:rsid w:val="00960122"/>
    <w:rsid w:val="00961288"/>
    <w:rsid w:val="00961629"/>
    <w:rsid w:val="009626B3"/>
    <w:rsid w:val="0096299C"/>
    <w:rsid w:val="009634AE"/>
    <w:rsid w:val="00963BBC"/>
    <w:rsid w:val="00963F04"/>
    <w:rsid w:val="00963FBB"/>
    <w:rsid w:val="00963FE6"/>
    <w:rsid w:val="009640B8"/>
    <w:rsid w:val="00964539"/>
    <w:rsid w:val="00964842"/>
    <w:rsid w:val="00965C9D"/>
    <w:rsid w:val="009669BB"/>
    <w:rsid w:val="00966F12"/>
    <w:rsid w:val="00966F20"/>
    <w:rsid w:val="00966F88"/>
    <w:rsid w:val="00967025"/>
    <w:rsid w:val="00967803"/>
    <w:rsid w:val="00970079"/>
    <w:rsid w:val="0097015D"/>
    <w:rsid w:val="00971112"/>
    <w:rsid w:val="00971411"/>
    <w:rsid w:val="00971A3B"/>
    <w:rsid w:val="009721F3"/>
    <w:rsid w:val="009723BB"/>
    <w:rsid w:val="00972545"/>
    <w:rsid w:val="00972AE7"/>
    <w:rsid w:val="00973CC8"/>
    <w:rsid w:val="0097449D"/>
    <w:rsid w:val="00974818"/>
    <w:rsid w:val="00974DC0"/>
    <w:rsid w:val="00974E02"/>
    <w:rsid w:val="00974E21"/>
    <w:rsid w:val="00974F5C"/>
    <w:rsid w:val="009753CE"/>
    <w:rsid w:val="009756A3"/>
    <w:rsid w:val="0097576F"/>
    <w:rsid w:val="0097651D"/>
    <w:rsid w:val="00976795"/>
    <w:rsid w:val="00976C55"/>
    <w:rsid w:val="009776C0"/>
    <w:rsid w:val="00980E4F"/>
    <w:rsid w:val="00981F0B"/>
    <w:rsid w:val="00982308"/>
    <w:rsid w:val="009823F0"/>
    <w:rsid w:val="00982A02"/>
    <w:rsid w:val="00982B74"/>
    <w:rsid w:val="009836AE"/>
    <w:rsid w:val="00984448"/>
    <w:rsid w:val="009847BC"/>
    <w:rsid w:val="00984B9A"/>
    <w:rsid w:val="009856E2"/>
    <w:rsid w:val="00985F27"/>
    <w:rsid w:val="00986276"/>
    <w:rsid w:val="00986379"/>
    <w:rsid w:val="009879B4"/>
    <w:rsid w:val="00987B46"/>
    <w:rsid w:val="00987BDE"/>
    <w:rsid w:val="00987C97"/>
    <w:rsid w:val="009901A5"/>
    <w:rsid w:val="00991456"/>
    <w:rsid w:val="00991640"/>
    <w:rsid w:val="00991845"/>
    <w:rsid w:val="00992223"/>
    <w:rsid w:val="009923F0"/>
    <w:rsid w:val="00992B3B"/>
    <w:rsid w:val="009930FE"/>
    <w:rsid w:val="00993142"/>
    <w:rsid w:val="00993543"/>
    <w:rsid w:val="009949F3"/>
    <w:rsid w:val="00994E76"/>
    <w:rsid w:val="00994F5B"/>
    <w:rsid w:val="009953E4"/>
    <w:rsid w:val="00995B0F"/>
    <w:rsid w:val="00995D58"/>
    <w:rsid w:val="00996077"/>
    <w:rsid w:val="00996736"/>
    <w:rsid w:val="00996A2B"/>
    <w:rsid w:val="00997096"/>
    <w:rsid w:val="009971F5"/>
    <w:rsid w:val="009973BC"/>
    <w:rsid w:val="009978F8"/>
    <w:rsid w:val="009A0436"/>
    <w:rsid w:val="009A0E28"/>
    <w:rsid w:val="009A149C"/>
    <w:rsid w:val="009A1DC6"/>
    <w:rsid w:val="009A1E59"/>
    <w:rsid w:val="009A1E7C"/>
    <w:rsid w:val="009A23FA"/>
    <w:rsid w:val="009A2D73"/>
    <w:rsid w:val="009A2DB3"/>
    <w:rsid w:val="009A48B8"/>
    <w:rsid w:val="009A4A6C"/>
    <w:rsid w:val="009A4E1F"/>
    <w:rsid w:val="009A4F9D"/>
    <w:rsid w:val="009A53B8"/>
    <w:rsid w:val="009A613C"/>
    <w:rsid w:val="009A67B7"/>
    <w:rsid w:val="009A6980"/>
    <w:rsid w:val="009A6A17"/>
    <w:rsid w:val="009A6ED3"/>
    <w:rsid w:val="009B0729"/>
    <w:rsid w:val="009B09AF"/>
    <w:rsid w:val="009B0C09"/>
    <w:rsid w:val="009B18F5"/>
    <w:rsid w:val="009B1C6A"/>
    <w:rsid w:val="009B1CEA"/>
    <w:rsid w:val="009B2582"/>
    <w:rsid w:val="009B2BEE"/>
    <w:rsid w:val="009B593B"/>
    <w:rsid w:val="009B5C57"/>
    <w:rsid w:val="009B6889"/>
    <w:rsid w:val="009B7795"/>
    <w:rsid w:val="009B7F2C"/>
    <w:rsid w:val="009C049F"/>
    <w:rsid w:val="009C1CD6"/>
    <w:rsid w:val="009C2566"/>
    <w:rsid w:val="009C2DE2"/>
    <w:rsid w:val="009C2E7B"/>
    <w:rsid w:val="009C367D"/>
    <w:rsid w:val="009C4031"/>
    <w:rsid w:val="009C40CC"/>
    <w:rsid w:val="009C40CE"/>
    <w:rsid w:val="009C4718"/>
    <w:rsid w:val="009C4DBE"/>
    <w:rsid w:val="009C571B"/>
    <w:rsid w:val="009C580F"/>
    <w:rsid w:val="009C58BD"/>
    <w:rsid w:val="009C62B6"/>
    <w:rsid w:val="009C659C"/>
    <w:rsid w:val="009C674C"/>
    <w:rsid w:val="009C6C8D"/>
    <w:rsid w:val="009C7229"/>
    <w:rsid w:val="009C79B9"/>
    <w:rsid w:val="009D043A"/>
    <w:rsid w:val="009D0715"/>
    <w:rsid w:val="009D07EC"/>
    <w:rsid w:val="009D0C2E"/>
    <w:rsid w:val="009D1113"/>
    <w:rsid w:val="009D1394"/>
    <w:rsid w:val="009D1718"/>
    <w:rsid w:val="009D1D62"/>
    <w:rsid w:val="009D1E0C"/>
    <w:rsid w:val="009D20DD"/>
    <w:rsid w:val="009D22D9"/>
    <w:rsid w:val="009D2DE6"/>
    <w:rsid w:val="009D2DE9"/>
    <w:rsid w:val="009D2F6A"/>
    <w:rsid w:val="009D30C9"/>
    <w:rsid w:val="009D3876"/>
    <w:rsid w:val="009D43CA"/>
    <w:rsid w:val="009D4D63"/>
    <w:rsid w:val="009D4EF3"/>
    <w:rsid w:val="009D503B"/>
    <w:rsid w:val="009D65FB"/>
    <w:rsid w:val="009D7D02"/>
    <w:rsid w:val="009E1327"/>
    <w:rsid w:val="009E1647"/>
    <w:rsid w:val="009E29BB"/>
    <w:rsid w:val="009E2DAB"/>
    <w:rsid w:val="009E37F8"/>
    <w:rsid w:val="009E3B96"/>
    <w:rsid w:val="009E4633"/>
    <w:rsid w:val="009E55BD"/>
    <w:rsid w:val="009E64B1"/>
    <w:rsid w:val="009E675B"/>
    <w:rsid w:val="009E67A7"/>
    <w:rsid w:val="009E6B0C"/>
    <w:rsid w:val="009E6D32"/>
    <w:rsid w:val="009E6F49"/>
    <w:rsid w:val="009E71D3"/>
    <w:rsid w:val="009E7424"/>
    <w:rsid w:val="009E7DBE"/>
    <w:rsid w:val="009F16BF"/>
    <w:rsid w:val="009F1CC2"/>
    <w:rsid w:val="009F1ECA"/>
    <w:rsid w:val="009F20AA"/>
    <w:rsid w:val="009F22DE"/>
    <w:rsid w:val="009F22E6"/>
    <w:rsid w:val="009F2B85"/>
    <w:rsid w:val="009F31C8"/>
    <w:rsid w:val="009F327C"/>
    <w:rsid w:val="009F3AEB"/>
    <w:rsid w:val="009F425C"/>
    <w:rsid w:val="009F5271"/>
    <w:rsid w:val="009F6215"/>
    <w:rsid w:val="009F6490"/>
    <w:rsid w:val="009F7B76"/>
    <w:rsid w:val="009F7D38"/>
    <w:rsid w:val="00A020F6"/>
    <w:rsid w:val="00A02818"/>
    <w:rsid w:val="00A029C6"/>
    <w:rsid w:val="00A02B3E"/>
    <w:rsid w:val="00A030A8"/>
    <w:rsid w:val="00A03973"/>
    <w:rsid w:val="00A03C65"/>
    <w:rsid w:val="00A04A77"/>
    <w:rsid w:val="00A04A95"/>
    <w:rsid w:val="00A04F81"/>
    <w:rsid w:val="00A06C4A"/>
    <w:rsid w:val="00A0772A"/>
    <w:rsid w:val="00A10315"/>
    <w:rsid w:val="00A115A1"/>
    <w:rsid w:val="00A119E3"/>
    <w:rsid w:val="00A1210C"/>
    <w:rsid w:val="00A1272B"/>
    <w:rsid w:val="00A1288C"/>
    <w:rsid w:val="00A12D7A"/>
    <w:rsid w:val="00A12DCB"/>
    <w:rsid w:val="00A13BD7"/>
    <w:rsid w:val="00A13D4C"/>
    <w:rsid w:val="00A1535E"/>
    <w:rsid w:val="00A159C7"/>
    <w:rsid w:val="00A16093"/>
    <w:rsid w:val="00A1649B"/>
    <w:rsid w:val="00A16D25"/>
    <w:rsid w:val="00A17218"/>
    <w:rsid w:val="00A17324"/>
    <w:rsid w:val="00A179F9"/>
    <w:rsid w:val="00A20A50"/>
    <w:rsid w:val="00A20A6C"/>
    <w:rsid w:val="00A21030"/>
    <w:rsid w:val="00A21272"/>
    <w:rsid w:val="00A2141E"/>
    <w:rsid w:val="00A21D3C"/>
    <w:rsid w:val="00A22B75"/>
    <w:rsid w:val="00A22F0C"/>
    <w:rsid w:val="00A23281"/>
    <w:rsid w:val="00A23D00"/>
    <w:rsid w:val="00A244DE"/>
    <w:rsid w:val="00A2560B"/>
    <w:rsid w:val="00A25632"/>
    <w:rsid w:val="00A26563"/>
    <w:rsid w:val="00A26C2F"/>
    <w:rsid w:val="00A274F4"/>
    <w:rsid w:val="00A2750B"/>
    <w:rsid w:val="00A3082F"/>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5E3"/>
    <w:rsid w:val="00A409A1"/>
    <w:rsid w:val="00A40B79"/>
    <w:rsid w:val="00A40F36"/>
    <w:rsid w:val="00A42564"/>
    <w:rsid w:val="00A42FFB"/>
    <w:rsid w:val="00A43CBC"/>
    <w:rsid w:val="00A440BB"/>
    <w:rsid w:val="00A44FE5"/>
    <w:rsid w:val="00A45A4E"/>
    <w:rsid w:val="00A45C75"/>
    <w:rsid w:val="00A46688"/>
    <w:rsid w:val="00A4676A"/>
    <w:rsid w:val="00A46BB6"/>
    <w:rsid w:val="00A47453"/>
    <w:rsid w:val="00A477F0"/>
    <w:rsid w:val="00A50302"/>
    <w:rsid w:val="00A5141E"/>
    <w:rsid w:val="00A51495"/>
    <w:rsid w:val="00A516CB"/>
    <w:rsid w:val="00A51E5D"/>
    <w:rsid w:val="00A52C6D"/>
    <w:rsid w:val="00A53742"/>
    <w:rsid w:val="00A540FC"/>
    <w:rsid w:val="00A54400"/>
    <w:rsid w:val="00A54D5D"/>
    <w:rsid w:val="00A55F4F"/>
    <w:rsid w:val="00A561EB"/>
    <w:rsid w:val="00A5652E"/>
    <w:rsid w:val="00A5737E"/>
    <w:rsid w:val="00A574C2"/>
    <w:rsid w:val="00A577C5"/>
    <w:rsid w:val="00A57AB0"/>
    <w:rsid w:val="00A60A1E"/>
    <w:rsid w:val="00A61066"/>
    <w:rsid w:val="00A61715"/>
    <w:rsid w:val="00A618A4"/>
    <w:rsid w:val="00A61909"/>
    <w:rsid w:val="00A61EA3"/>
    <w:rsid w:val="00A6262B"/>
    <w:rsid w:val="00A62D38"/>
    <w:rsid w:val="00A62DD2"/>
    <w:rsid w:val="00A6301C"/>
    <w:rsid w:val="00A632E0"/>
    <w:rsid w:val="00A63767"/>
    <w:rsid w:val="00A63DE6"/>
    <w:rsid w:val="00A6460E"/>
    <w:rsid w:val="00A64D18"/>
    <w:rsid w:val="00A65461"/>
    <w:rsid w:val="00A660CA"/>
    <w:rsid w:val="00A6616D"/>
    <w:rsid w:val="00A66450"/>
    <w:rsid w:val="00A66569"/>
    <w:rsid w:val="00A6690A"/>
    <w:rsid w:val="00A706F6"/>
    <w:rsid w:val="00A70EF5"/>
    <w:rsid w:val="00A71848"/>
    <w:rsid w:val="00A723BF"/>
    <w:rsid w:val="00A72C64"/>
    <w:rsid w:val="00A72F08"/>
    <w:rsid w:val="00A737FB"/>
    <w:rsid w:val="00A73E02"/>
    <w:rsid w:val="00A742BB"/>
    <w:rsid w:val="00A750D3"/>
    <w:rsid w:val="00A752D4"/>
    <w:rsid w:val="00A76191"/>
    <w:rsid w:val="00A76598"/>
    <w:rsid w:val="00A766C8"/>
    <w:rsid w:val="00A76A05"/>
    <w:rsid w:val="00A76B79"/>
    <w:rsid w:val="00A77716"/>
    <w:rsid w:val="00A80338"/>
    <w:rsid w:val="00A805F3"/>
    <w:rsid w:val="00A8123E"/>
    <w:rsid w:val="00A81A7C"/>
    <w:rsid w:val="00A8209C"/>
    <w:rsid w:val="00A829E7"/>
    <w:rsid w:val="00A83352"/>
    <w:rsid w:val="00A83C8F"/>
    <w:rsid w:val="00A841EB"/>
    <w:rsid w:val="00A84631"/>
    <w:rsid w:val="00A846A0"/>
    <w:rsid w:val="00A856BF"/>
    <w:rsid w:val="00A8576B"/>
    <w:rsid w:val="00A85A7D"/>
    <w:rsid w:val="00A868BC"/>
    <w:rsid w:val="00A87A1F"/>
    <w:rsid w:val="00A903A6"/>
    <w:rsid w:val="00A9083A"/>
    <w:rsid w:val="00A90AEB"/>
    <w:rsid w:val="00A90ECF"/>
    <w:rsid w:val="00A9121B"/>
    <w:rsid w:val="00A91C54"/>
    <w:rsid w:val="00A92226"/>
    <w:rsid w:val="00A9296E"/>
    <w:rsid w:val="00A92E26"/>
    <w:rsid w:val="00A94594"/>
    <w:rsid w:val="00A947EA"/>
    <w:rsid w:val="00A95E65"/>
    <w:rsid w:val="00A96806"/>
    <w:rsid w:val="00A971B6"/>
    <w:rsid w:val="00AA0020"/>
    <w:rsid w:val="00AA0423"/>
    <w:rsid w:val="00AA0AB1"/>
    <w:rsid w:val="00AA0B6E"/>
    <w:rsid w:val="00AA0B7F"/>
    <w:rsid w:val="00AA0E16"/>
    <w:rsid w:val="00AA17AF"/>
    <w:rsid w:val="00AA2782"/>
    <w:rsid w:val="00AA2FEC"/>
    <w:rsid w:val="00AA37C9"/>
    <w:rsid w:val="00AA37CE"/>
    <w:rsid w:val="00AA3F4F"/>
    <w:rsid w:val="00AA51AE"/>
    <w:rsid w:val="00AA5C35"/>
    <w:rsid w:val="00AA67BE"/>
    <w:rsid w:val="00AA737F"/>
    <w:rsid w:val="00AA7559"/>
    <w:rsid w:val="00AA7614"/>
    <w:rsid w:val="00AB058B"/>
    <w:rsid w:val="00AB0ED8"/>
    <w:rsid w:val="00AB1517"/>
    <w:rsid w:val="00AB1AE2"/>
    <w:rsid w:val="00AB1DF9"/>
    <w:rsid w:val="00AB361C"/>
    <w:rsid w:val="00AB374F"/>
    <w:rsid w:val="00AB3830"/>
    <w:rsid w:val="00AB398F"/>
    <w:rsid w:val="00AB3ADF"/>
    <w:rsid w:val="00AB3DBC"/>
    <w:rsid w:val="00AB3DC1"/>
    <w:rsid w:val="00AB4130"/>
    <w:rsid w:val="00AB43B8"/>
    <w:rsid w:val="00AB6A8A"/>
    <w:rsid w:val="00AB79A6"/>
    <w:rsid w:val="00AB7D18"/>
    <w:rsid w:val="00AC0396"/>
    <w:rsid w:val="00AC0A51"/>
    <w:rsid w:val="00AC0C45"/>
    <w:rsid w:val="00AC0F7D"/>
    <w:rsid w:val="00AC1D9F"/>
    <w:rsid w:val="00AC2688"/>
    <w:rsid w:val="00AC3193"/>
    <w:rsid w:val="00AC330D"/>
    <w:rsid w:val="00AC3777"/>
    <w:rsid w:val="00AC3828"/>
    <w:rsid w:val="00AC39AC"/>
    <w:rsid w:val="00AC4484"/>
    <w:rsid w:val="00AC458E"/>
    <w:rsid w:val="00AC49C4"/>
    <w:rsid w:val="00AC4A7B"/>
    <w:rsid w:val="00AC4F10"/>
    <w:rsid w:val="00AC4FC5"/>
    <w:rsid w:val="00AC5045"/>
    <w:rsid w:val="00AC5540"/>
    <w:rsid w:val="00AC5B16"/>
    <w:rsid w:val="00AC5C12"/>
    <w:rsid w:val="00AC624B"/>
    <w:rsid w:val="00AC6398"/>
    <w:rsid w:val="00AC6860"/>
    <w:rsid w:val="00AC7C29"/>
    <w:rsid w:val="00AD03BC"/>
    <w:rsid w:val="00AD0C43"/>
    <w:rsid w:val="00AD0FC7"/>
    <w:rsid w:val="00AD13F8"/>
    <w:rsid w:val="00AD1539"/>
    <w:rsid w:val="00AD1641"/>
    <w:rsid w:val="00AD167F"/>
    <w:rsid w:val="00AD1A3B"/>
    <w:rsid w:val="00AD2072"/>
    <w:rsid w:val="00AD2247"/>
    <w:rsid w:val="00AD3D6A"/>
    <w:rsid w:val="00AD5731"/>
    <w:rsid w:val="00AD600E"/>
    <w:rsid w:val="00AD69B2"/>
    <w:rsid w:val="00AD7693"/>
    <w:rsid w:val="00AD7C38"/>
    <w:rsid w:val="00AE00B7"/>
    <w:rsid w:val="00AE0DFD"/>
    <w:rsid w:val="00AE2432"/>
    <w:rsid w:val="00AE25AE"/>
    <w:rsid w:val="00AE29F9"/>
    <w:rsid w:val="00AE2B90"/>
    <w:rsid w:val="00AE2C74"/>
    <w:rsid w:val="00AE2CE3"/>
    <w:rsid w:val="00AE3B90"/>
    <w:rsid w:val="00AE3BD5"/>
    <w:rsid w:val="00AE3D52"/>
    <w:rsid w:val="00AE3E09"/>
    <w:rsid w:val="00AE4601"/>
    <w:rsid w:val="00AE4711"/>
    <w:rsid w:val="00AE4902"/>
    <w:rsid w:val="00AE4CA4"/>
    <w:rsid w:val="00AE4F0E"/>
    <w:rsid w:val="00AE5324"/>
    <w:rsid w:val="00AE6086"/>
    <w:rsid w:val="00AE6CC3"/>
    <w:rsid w:val="00AE6E65"/>
    <w:rsid w:val="00AE7565"/>
    <w:rsid w:val="00AE7C20"/>
    <w:rsid w:val="00AE7DA1"/>
    <w:rsid w:val="00AF02F5"/>
    <w:rsid w:val="00AF0939"/>
    <w:rsid w:val="00AF0DD6"/>
    <w:rsid w:val="00AF0DD9"/>
    <w:rsid w:val="00AF1246"/>
    <w:rsid w:val="00AF159B"/>
    <w:rsid w:val="00AF1BF9"/>
    <w:rsid w:val="00AF22A9"/>
    <w:rsid w:val="00AF3A83"/>
    <w:rsid w:val="00AF3DB7"/>
    <w:rsid w:val="00AF40D2"/>
    <w:rsid w:val="00AF4AC9"/>
    <w:rsid w:val="00AF4C4B"/>
    <w:rsid w:val="00AF4FD4"/>
    <w:rsid w:val="00AF50A1"/>
    <w:rsid w:val="00AF7756"/>
    <w:rsid w:val="00AF798D"/>
    <w:rsid w:val="00B00516"/>
    <w:rsid w:val="00B007C3"/>
    <w:rsid w:val="00B00FCA"/>
    <w:rsid w:val="00B01B78"/>
    <w:rsid w:val="00B01D50"/>
    <w:rsid w:val="00B03BEA"/>
    <w:rsid w:val="00B0493B"/>
    <w:rsid w:val="00B053E0"/>
    <w:rsid w:val="00B0705A"/>
    <w:rsid w:val="00B07309"/>
    <w:rsid w:val="00B07F7C"/>
    <w:rsid w:val="00B10679"/>
    <w:rsid w:val="00B108C0"/>
    <w:rsid w:val="00B10E2C"/>
    <w:rsid w:val="00B11047"/>
    <w:rsid w:val="00B1116B"/>
    <w:rsid w:val="00B119D1"/>
    <w:rsid w:val="00B120A9"/>
    <w:rsid w:val="00B120C6"/>
    <w:rsid w:val="00B12632"/>
    <w:rsid w:val="00B126EE"/>
    <w:rsid w:val="00B12CFA"/>
    <w:rsid w:val="00B134DF"/>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43DB"/>
    <w:rsid w:val="00B24CDE"/>
    <w:rsid w:val="00B24DF4"/>
    <w:rsid w:val="00B253C0"/>
    <w:rsid w:val="00B26CA1"/>
    <w:rsid w:val="00B3054C"/>
    <w:rsid w:val="00B306FC"/>
    <w:rsid w:val="00B30811"/>
    <w:rsid w:val="00B30858"/>
    <w:rsid w:val="00B308EE"/>
    <w:rsid w:val="00B30D74"/>
    <w:rsid w:val="00B3205D"/>
    <w:rsid w:val="00B33046"/>
    <w:rsid w:val="00B33577"/>
    <w:rsid w:val="00B33939"/>
    <w:rsid w:val="00B33BB0"/>
    <w:rsid w:val="00B3431B"/>
    <w:rsid w:val="00B34E71"/>
    <w:rsid w:val="00B353A8"/>
    <w:rsid w:val="00B354A6"/>
    <w:rsid w:val="00B35C8A"/>
    <w:rsid w:val="00B36EE0"/>
    <w:rsid w:val="00B3712E"/>
    <w:rsid w:val="00B37D00"/>
    <w:rsid w:val="00B40211"/>
    <w:rsid w:val="00B404D5"/>
    <w:rsid w:val="00B40873"/>
    <w:rsid w:val="00B40C8D"/>
    <w:rsid w:val="00B412DF"/>
    <w:rsid w:val="00B4190E"/>
    <w:rsid w:val="00B41C47"/>
    <w:rsid w:val="00B426D7"/>
    <w:rsid w:val="00B42949"/>
    <w:rsid w:val="00B43901"/>
    <w:rsid w:val="00B43A13"/>
    <w:rsid w:val="00B43BF3"/>
    <w:rsid w:val="00B43E8B"/>
    <w:rsid w:val="00B441CA"/>
    <w:rsid w:val="00B4425F"/>
    <w:rsid w:val="00B44E9A"/>
    <w:rsid w:val="00B452CF"/>
    <w:rsid w:val="00B455BA"/>
    <w:rsid w:val="00B45796"/>
    <w:rsid w:val="00B46225"/>
    <w:rsid w:val="00B46D20"/>
    <w:rsid w:val="00B47430"/>
    <w:rsid w:val="00B475DA"/>
    <w:rsid w:val="00B50139"/>
    <w:rsid w:val="00B50462"/>
    <w:rsid w:val="00B505D7"/>
    <w:rsid w:val="00B5112B"/>
    <w:rsid w:val="00B51EAB"/>
    <w:rsid w:val="00B51EB4"/>
    <w:rsid w:val="00B524E4"/>
    <w:rsid w:val="00B533D1"/>
    <w:rsid w:val="00B534BF"/>
    <w:rsid w:val="00B53E82"/>
    <w:rsid w:val="00B54128"/>
    <w:rsid w:val="00B5420F"/>
    <w:rsid w:val="00B5441B"/>
    <w:rsid w:val="00B548FB"/>
    <w:rsid w:val="00B54F49"/>
    <w:rsid w:val="00B55291"/>
    <w:rsid w:val="00B55842"/>
    <w:rsid w:val="00B56191"/>
    <w:rsid w:val="00B56263"/>
    <w:rsid w:val="00B56628"/>
    <w:rsid w:val="00B567EF"/>
    <w:rsid w:val="00B56D17"/>
    <w:rsid w:val="00B56DA3"/>
    <w:rsid w:val="00B61326"/>
    <w:rsid w:val="00B6214E"/>
    <w:rsid w:val="00B62A5D"/>
    <w:rsid w:val="00B63039"/>
    <w:rsid w:val="00B6332E"/>
    <w:rsid w:val="00B633D9"/>
    <w:rsid w:val="00B634AC"/>
    <w:rsid w:val="00B63664"/>
    <w:rsid w:val="00B63A1B"/>
    <w:rsid w:val="00B65FC0"/>
    <w:rsid w:val="00B660A6"/>
    <w:rsid w:val="00B6699A"/>
    <w:rsid w:val="00B66DE3"/>
    <w:rsid w:val="00B66F68"/>
    <w:rsid w:val="00B672A4"/>
    <w:rsid w:val="00B674EB"/>
    <w:rsid w:val="00B67ABA"/>
    <w:rsid w:val="00B70240"/>
    <w:rsid w:val="00B7057E"/>
    <w:rsid w:val="00B7077A"/>
    <w:rsid w:val="00B709F3"/>
    <w:rsid w:val="00B70A48"/>
    <w:rsid w:val="00B70EF0"/>
    <w:rsid w:val="00B713E9"/>
    <w:rsid w:val="00B71A57"/>
    <w:rsid w:val="00B73A8F"/>
    <w:rsid w:val="00B73D49"/>
    <w:rsid w:val="00B74194"/>
    <w:rsid w:val="00B74F76"/>
    <w:rsid w:val="00B75410"/>
    <w:rsid w:val="00B7570D"/>
    <w:rsid w:val="00B757C7"/>
    <w:rsid w:val="00B75A27"/>
    <w:rsid w:val="00B76C7D"/>
    <w:rsid w:val="00B771C9"/>
    <w:rsid w:val="00B7739E"/>
    <w:rsid w:val="00B77703"/>
    <w:rsid w:val="00B8009D"/>
    <w:rsid w:val="00B81841"/>
    <w:rsid w:val="00B81C70"/>
    <w:rsid w:val="00B8216B"/>
    <w:rsid w:val="00B8226A"/>
    <w:rsid w:val="00B82746"/>
    <w:rsid w:val="00B82977"/>
    <w:rsid w:val="00B83693"/>
    <w:rsid w:val="00B844B9"/>
    <w:rsid w:val="00B855AD"/>
    <w:rsid w:val="00B85EA1"/>
    <w:rsid w:val="00B865C9"/>
    <w:rsid w:val="00B867A6"/>
    <w:rsid w:val="00B86B12"/>
    <w:rsid w:val="00B86CC6"/>
    <w:rsid w:val="00B86FE1"/>
    <w:rsid w:val="00B8732E"/>
    <w:rsid w:val="00B905CD"/>
    <w:rsid w:val="00B9068B"/>
    <w:rsid w:val="00B90811"/>
    <w:rsid w:val="00B9093F"/>
    <w:rsid w:val="00B90E8F"/>
    <w:rsid w:val="00B9268D"/>
    <w:rsid w:val="00B93841"/>
    <w:rsid w:val="00B9400F"/>
    <w:rsid w:val="00B94B13"/>
    <w:rsid w:val="00B95559"/>
    <w:rsid w:val="00B95836"/>
    <w:rsid w:val="00B960DA"/>
    <w:rsid w:val="00B9616D"/>
    <w:rsid w:val="00B97911"/>
    <w:rsid w:val="00BA021B"/>
    <w:rsid w:val="00BA0322"/>
    <w:rsid w:val="00BA087D"/>
    <w:rsid w:val="00BA0A9F"/>
    <w:rsid w:val="00BA0FF0"/>
    <w:rsid w:val="00BA1132"/>
    <w:rsid w:val="00BA1742"/>
    <w:rsid w:val="00BA2026"/>
    <w:rsid w:val="00BA2E89"/>
    <w:rsid w:val="00BA4688"/>
    <w:rsid w:val="00BA4A69"/>
    <w:rsid w:val="00BA4CF3"/>
    <w:rsid w:val="00BA5753"/>
    <w:rsid w:val="00BA653D"/>
    <w:rsid w:val="00BA66B1"/>
    <w:rsid w:val="00BA71B5"/>
    <w:rsid w:val="00BB037C"/>
    <w:rsid w:val="00BB04C1"/>
    <w:rsid w:val="00BB129A"/>
    <w:rsid w:val="00BB167C"/>
    <w:rsid w:val="00BB2B44"/>
    <w:rsid w:val="00BB32C8"/>
    <w:rsid w:val="00BB357A"/>
    <w:rsid w:val="00BB3C25"/>
    <w:rsid w:val="00BB49D2"/>
    <w:rsid w:val="00BB4A6D"/>
    <w:rsid w:val="00BB4FA0"/>
    <w:rsid w:val="00BB5AB0"/>
    <w:rsid w:val="00BB5BEB"/>
    <w:rsid w:val="00BB6129"/>
    <w:rsid w:val="00BB637C"/>
    <w:rsid w:val="00BB73A9"/>
    <w:rsid w:val="00BB788A"/>
    <w:rsid w:val="00BC05D2"/>
    <w:rsid w:val="00BC07F3"/>
    <w:rsid w:val="00BC0E1C"/>
    <w:rsid w:val="00BC0F57"/>
    <w:rsid w:val="00BC0F78"/>
    <w:rsid w:val="00BC223E"/>
    <w:rsid w:val="00BC2253"/>
    <w:rsid w:val="00BC2343"/>
    <w:rsid w:val="00BC268F"/>
    <w:rsid w:val="00BC2741"/>
    <w:rsid w:val="00BC33F2"/>
    <w:rsid w:val="00BC348D"/>
    <w:rsid w:val="00BC38EE"/>
    <w:rsid w:val="00BC4248"/>
    <w:rsid w:val="00BC4A01"/>
    <w:rsid w:val="00BC55FE"/>
    <w:rsid w:val="00BC5C5B"/>
    <w:rsid w:val="00BC5FA5"/>
    <w:rsid w:val="00BC668F"/>
    <w:rsid w:val="00BC6F71"/>
    <w:rsid w:val="00BC7759"/>
    <w:rsid w:val="00BD036D"/>
    <w:rsid w:val="00BD03B3"/>
    <w:rsid w:val="00BD0900"/>
    <w:rsid w:val="00BD119F"/>
    <w:rsid w:val="00BD1B1F"/>
    <w:rsid w:val="00BD241A"/>
    <w:rsid w:val="00BD2537"/>
    <w:rsid w:val="00BD26FD"/>
    <w:rsid w:val="00BD2C54"/>
    <w:rsid w:val="00BD31D5"/>
    <w:rsid w:val="00BD3AD2"/>
    <w:rsid w:val="00BD4BC7"/>
    <w:rsid w:val="00BD54F6"/>
    <w:rsid w:val="00BD5A96"/>
    <w:rsid w:val="00BD72E9"/>
    <w:rsid w:val="00BE004E"/>
    <w:rsid w:val="00BE13D0"/>
    <w:rsid w:val="00BE13F4"/>
    <w:rsid w:val="00BE1A6F"/>
    <w:rsid w:val="00BE2EDC"/>
    <w:rsid w:val="00BE37C4"/>
    <w:rsid w:val="00BE435A"/>
    <w:rsid w:val="00BE62F4"/>
    <w:rsid w:val="00BE6896"/>
    <w:rsid w:val="00BE7986"/>
    <w:rsid w:val="00BE7D7D"/>
    <w:rsid w:val="00BF03D2"/>
    <w:rsid w:val="00BF084A"/>
    <w:rsid w:val="00BF091D"/>
    <w:rsid w:val="00BF0BBA"/>
    <w:rsid w:val="00BF1312"/>
    <w:rsid w:val="00BF18D1"/>
    <w:rsid w:val="00BF1BD3"/>
    <w:rsid w:val="00BF2285"/>
    <w:rsid w:val="00BF26C5"/>
    <w:rsid w:val="00BF2ECA"/>
    <w:rsid w:val="00BF4621"/>
    <w:rsid w:val="00BF4792"/>
    <w:rsid w:val="00BF52E9"/>
    <w:rsid w:val="00BF551A"/>
    <w:rsid w:val="00BF574F"/>
    <w:rsid w:val="00BF58CB"/>
    <w:rsid w:val="00BF5D7E"/>
    <w:rsid w:val="00BF62EB"/>
    <w:rsid w:val="00BF71DC"/>
    <w:rsid w:val="00BF76D9"/>
    <w:rsid w:val="00BF7D53"/>
    <w:rsid w:val="00C00B31"/>
    <w:rsid w:val="00C00E02"/>
    <w:rsid w:val="00C010BA"/>
    <w:rsid w:val="00C01358"/>
    <w:rsid w:val="00C0184A"/>
    <w:rsid w:val="00C01E67"/>
    <w:rsid w:val="00C0252A"/>
    <w:rsid w:val="00C0354F"/>
    <w:rsid w:val="00C037EC"/>
    <w:rsid w:val="00C041BF"/>
    <w:rsid w:val="00C04531"/>
    <w:rsid w:val="00C045DD"/>
    <w:rsid w:val="00C04A54"/>
    <w:rsid w:val="00C055E9"/>
    <w:rsid w:val="00C05686"/>
    <w:rsid w:val="00C0600E"/>
    <w:rsid w:val="00C06FE5"/>
    <w:rsid w:val="00C07956"/>
    <w:rsid w:val="00C079F4"/>
    <w:rsid w:val="00C10B0A"/>
    <w:rsid w:val="00C1172B"/>
    <w:rsid w:val="00C126F9"/>
    <w:rsid w:val="00C13CD8"/>
    <w:rsid w:val="00C14281"/>
    <w:rsid w:val="00C16131"/>
    <w:rsid w:val="00C16ABB"/>
    <w:rsid w:val="00C1765E"/>
    <w:rsid w:val="00C179BB"/>
    <w:rsid w:val="00C17A70"/>
    <w:rsid w:val="00C17DA6"/>
    <w:rsid w:val="00C20AA3"/>
    <w:rsid w:val="00C20D3E"/>
    <w:rsid w:val="00C220F9"/>
    <w:rsid w:val="00C2272E"/>
    <w:rsid w:val="00C23476"/>
    <w:rsid w:val="00C23840"/>
    <w:rsid w:val="00C23A71"/>
    <w:rsid w:val="00C23D57"/>
    <w:rsid w:val="00C23E94"/>
    <w:rsid w:val="00C23FCF"/>
    <w:rsid w:val="00C24DA7"/>
    <w:rsid w:val="00C252AF"/>
    <w:rsid w:val="00C25B48"/>
    <w:rsid w:val="00C25BE9"/>
    <w:rsid w:val="00C25E9D"/>
    <w:rsid w:val="00C2634E"/>
    <w:rsid w:val="00C26422"/>
    <w:rsid w:val="00C269A9"/>
    <w:rsid w:val="00C26E8E"/>
    <w:rsid w:val="00C270DB"/>
    <w:rsid w:val="00C2773A"/>
    <w:rsid w:val="00C301C4"/>
    <w:rsid w:val="00C30878"/>
    <w:rsid w:val="00C311D5"/>
    <w:rsid w:val="00C3373F"/>
    <w:rsid w:val="00C359DB"/>
    <w:rsid w:val="00C35F54"/>
    <w:rsid w:val="00C361D1"/>
    <w:rsid w:val="00C4026A"/>
    <w:rsid w:val="00C412CE"/>
    <w:rsid w:val="00C41420"/>
    <w:rsid w:val="00C41ADC"/>
    <w:rsid w:val="00C41BBD"/>
    <w:rsid w:val="00C42264"/>
    <w:rsid w:val="00C42E50"/>
    <w:rsid w:val="00C43110"/>
    <w:rsid w:val="00C4315A"/>
    <w:rsid w:val="00C433E0"/>
    <w:rsid w:val="00C4366B"/>
    <w:rsid w:val="00C441F1"/>
    <w:rsid w:val="00C44C29"/>
    <w:rsid w:val="00C44F2F"/>
    <w:rsid w:val="00C46ACC"/>
    <w:rsid w:val="00C46B98"/>
    <w:rsid w:val="00C472E1"/>
    <w:rsid w:val="00C4794F"/>
    <w:rsid w:val="00C47DF4"/>
    <w:rsid w:val="00C50056"/>
    <w:rsid w:val="00C50216"/>
    <w:rsid w:val="00C508E0"/>
    <w:rsid w:val="00C50FF8"/>
    <w:rsid w:val="00C5110C"/>
    <w:rsid w:val="00C51CF5"/>
    <w:rsid w:val="00C52021"/>
    <w:rsid w:val="00C521EC"/>
    <w:rsid w:val="00C524D6"/>
    <w:rsid w:val="00C5268F"/>
    <w:rsid w:val="00C527A0"/>
    <w:rsid w:val="00C52EBE"/>
    <w:rsid w:val="00C52F83"/>
    <w:rsid w:val="00C536C2"/>
    <w:rsid w:val="00C537FD"/>
    <w:rsid w:val="00C5397A"/>
    <w:rsid w:val="00C53BFC"/>
    <w:rsid w:val="00C53E09"/>
    <w:rsid w:val="00C54327"/>
    <w:rsid w:val="00C548BB"/>
    <w:rsid w:val="00C54D05"/>
    <w:rsid w:val="00C55101"/>
    <w:rsid w:val="00C5510D"/>
    <w:rsid w:val="00C55850"/>
    <w:rsid w:val="00C5629F"/>
    <w:rsid w:val="00C564F5"/>
    <w:rsid w:val="00C56E7A"/>
    <w:rsid w:val="00C56F63"/>
    <w:rsid w:val="00C572A9"/>
    <w:rsid w:val="00C57354"/>
    <w:rsid w:val="00C57B6D"/>
    <w:rsid w:val="00C57D41"/>
    <w:rsid w:val="00C57FE0"/>
    <w:rsid w:val="00C605E4"/>
    <w:rsid w:val="00C60D1B"/>
    <w:rsid w:val="00C6163F"/>
    <w:rsid w:val="00C618E6"/>
    <w:rsid w:val="00C61CE9"/>
    <w:rsid w:val="00C629DE"/>
    <w:rsid w:val="00C62AF7"/>
    <w:rsid w:val="00C62F87"/>
    <w:rsid w:val="00C63E40"/>
    <w:rsid w:val="00C6596F"/>
    <w:rsid w:val="00C65BC9"/>
    <w:rsid w:val="00C67665"/>
    <w:rsid w:val="00C67EED"/>
    <w:rsid w:val="00C70412"/>
    <w:rsid w:val="00C706A9"/>
    <w:rsid w:val="00C70C8F"/>
    <w:rsid w:val="00C712E5"/>
    <w:rsid w:val="00C722D0"/>
    <w:rsid w:val="00C72A57"/>
    <w:rsid w:val="00C72B51"/>
    <w:rsid w:val="00C72C17"/>
    <w:rsid w:val="00C7309D"/>
    <w:rsid w:val="00C7353D"/>
    <w:rsid w:val="00C7363E"/>
    <w:rsid w:val="00C73F58"/>
    <w:rsid w:val="00C748A6"/>
    <w:rsid w:val="00C74BFD"/>
    <w:rsid w:val="00C75C3F"/>
    <w:rsid w:val="00C7676F"/>
    <w:rsid w:val="00C76999"/>
    <w:rsid w:val="00C7762B"/>
    <w:rsid w:val="00C77792"/>
    <w:rsid w:val="00C805F9"/>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0414"/>
    <w:rsid w:val="00C9106E"/>
    <w:rsid w:val="00C9199B"/>
    <w:rsid w:val="00C91D6F"/>
    <w:rsid w:val="00C92BA0"/>
    <w:rsid w:val="00C93021"/>
    <w:rsid w:val="00C93761"/>
    <w:rsid w:val="00C9388F"/>
    <w:rsid w:val="00C93D46"/>
    <w:rsid w:val="00C93D6A"/>
    <w:rsid w:val="00C9537C"/>
    <w:rsid w:val="00C953CB"/>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564"/>
    <w:rsid w:val="00CA6882"/>
    <w:rsid w:val="00CA6DAE"/>
    <w:rsid w:val="00CA77D4"/>
    <w:rsid w:val="00CA7990"/>
    <w:rsid w:val="00CB03E7"/>
    <w:rsid w:val="00CB0A05"/>
    <w:rsid w:val="00CB0C35"/>
    <w:rsid w:val="00CB0D3E"/>
    <w:rsid w:val="00CB223D"/>
    <w:rsid w:val="00CB22FE"/>
    <w:rsid w:val="00CB2CCF"/>
    <w:rsid w:val="00CB2DF1"/>
    <w:rsid w:val="00CB2FB7"/>
    <w:rsid w:val="00CB348B"/>
    <w:rsid w:val="00CB3AD0"/>
    <w:rsid w:val="00CB3EBE"/>
    <w:rsid w:val="00CB3FC3"/>
    <w:rsid w:val="00CB4B64"/>
    <w:rsid w:val="00CB4DD1"/>
    <w:rsid w:val="00CB5147"/>
    <w:rsid w:val="00CB5208"/>
    <w:rsid w:val="00CB654C"/>
    <w:rsid w:val="00CB65B9"/>
    <w:rsid w:val="00CB66DB"/>
    <w:rsid w:val="00CB76A6"/>
    <w:rsid w:val="00CB77C6"/>
    <w:rsid w:val="00CB7E0C"/>
    <w:rsid w:val="00CC0FCC"/>
    <w:rsid w:val="00CC261F"/>
    <w:rsid w:val="00CC2B1D"/>
    <w:rsid w:val="00CC2C06"/>
    <w:rsid w:val="00CC2E7F"/>
    <w:rsid w:val="00CC334D"/>
    <w:rsid w:val="00CC339B"/>
    <w:rsid w:val="00CC38C3"/>
    <w:rsid w:val="00CC5709"/>
    <w:rsid w:val="00CC6B4B"/>
    <w:rsid w:val="00CC7BF8"/>
    <w:rsid w:val="00CD171A"/>
    <w:rsid w:val="00CD1CCE"/>
    <w:rsid w:val="00CD2F9B"/>
    <w:rsid w:val="00CD4FC7"/>
    <w:rsid w:val="00CD56B3"/>
    <w:rsid w:val="00CD5C70"/>
    <w:rsid w:val="00CD5FED"/>
    <w:rsid w:val="00CD641F"/>
    <w:rsid w:val="00CD7158"/>
    <w:rsid w:val="00CD7BA9"/>
    <w:rsid w:val="00CE0342"/>
    <w:rsid w:val="00CE0E3E"/>
    <w:rsid w:val="00CE1212"/>
    <w:rsid w:val="00CE1A7B"/>
    <w:rsid w:val="00CE1AB7"/>
    <w:rsid w:val="00CE1B8E"/>
    <w:rsid w:val="00CE2741"/>
    <w:rsid w:val="00CE2B5E"/>
    <w:rsid w:val="00CE2E04"/>
    <w:rsid w:val="00CE30A9"/>
    <w:rsid w:val="00CE32FF"/>
    <w:rsid w:val="00CE33C5"/>
    <w:rsid w:val="00CE4750"/>
    <w:rsid w:val="00CE4B46"/>
    <w:rsid w:val="00CE7B5D"/>
    <w:rsid w:val="00CF0176"/>
    <w:rsid w:val="00CF03D9"/>
    <w:rsid w:val="00CF1929"/>
    <w:rsid w:val="00CF196F"/>
    <w:rsid w:val="00CF1E82"/>
    <w:rsid w:val="00CF2378"/>
    <w:rsid w:val="00CF2CE9"/>
    <w:rsid w:val="00CF2EAC"/>
    <w:rsid w:val="00CF2F3F"/>
    <w:rsid w:val="00CF3641"/>
    <w:rsid w:val="00CF3C45"/>
    <w:rsid w:val="00CF3E52"/>
    <w:rsid w:val="00CF41A8"/>
    <w:rsid w:val="00CF4734"/>
    <w:rsid w:val="00CF4DF5"/>
    <w:rsid w:val="00CF59F7"/>
    <w:rsid w:val="00CF6E19"/>
    <w:rsid w:val="00CF772C"/>
    <w:rsid w:val="00CF7BA7"/>
    <w:rsid w:val="00CF7FD7"/>
    <w:rsid w:val="00D00140"/>
    <w:rsid w:val="00D00161"/>
    <w:rsid w:val="00D00258"/>
    <w:rsid w:val="00D00C77"/>
    <w:rsid w:val="00D02243"/>
    <w:rsid w:val="00D02BDF"/>
    <w:rsid w:val="00D02F9D"/>
    <w:rsid w:val="00D03173"/>
    <w:rsid w:val="00D0359D"/>
    <w:rsid w:val="00D035B9"/>
    <w:rsid w:val="00D04917"/>
    <w:rsid w:val="00D04B11"/>
    <w:rsid w:val="00D05045"/>
    <w:rsid w:val="00D05F74"/>
    <w:rsid w:val="00D06072"/>
    <w:rsid w:val="00D069AB"/>
    <w:rsid w:val="00D06CB7"/>
    <w:rsid w:val="00D07AA3"/>
    <w:rsid w:val="00D1011C"/>
    <w:rsid w:val="00D10776"/>
    <w:rsid w:val="00D10A2D"/>
    <w:rsid w:val="00D11B82"/>
    <w:rsid w:val="00D12407"/>
    <w:rsid w:val="00D127B2"/>
    <w:rsid w:val="00D12A79"/>
    <w:rsid w:val="00D12AA9"/>
    <w:rsid w:val="00D1471F"/>
    <w:rsid w:val="00D14C12"/>
    <w:rsid w:val="00D155C7"/>
    <w:rsid w:val="00D15811"/>
    <w:rsid w:val="00D158B1"/>
    <w:rsid w:val="00D15C65"/>
    <w:rsid w:val="00D15C68"/>
    <w:rsid w:val="00D16684"/>
    <w:rsid w:val="00D16C10"/>
    <w:rsid w:val="00D213B5"/>
    <w:rsid w:val="00D21752"/>
    <w:rsid w:val="00D222D0"/>
    <w:rsid w:val="00D225A0"/>
    <w:rsid w:val="00D22750"/>
    <w:rsid w:val="00D22F39"/>
    <w:rsid w:val="00D22F91"/>
    <w:rsid w:val="00D23A22"/>
    <w:rsid w:val="00D241E6"/>
    <w:rsid w:val="00D24CBD"/>
    <w:rsid w:val="00D251AC"/>
    <w:rsid w:val="00D25289"/>
    <w:rsid w:val="00D2546C"/>
    <w:rsid w:val="00D25635"/>
    <w:rsid w:val="00D2604F"/>
    <w:rsid w:val="00D2606E"/>
    <w:rsid w:val="00D27650"/>
    <w:rsid w:val="00D2793B"/>
    <w:rsid w:val="00D27AF7"/>
    <w:rsid w:val="00D30A47"/>
    <w:rsid w:val="00D30AD1"/>
    <w:rsid w:val="00D3108D"/>
    <w:rsid w:val="00D31628"/>
    <w:rsid w:val="00D31BDB"/>
    <w:rsid w:val="00D31E7A"/>
    <w:rsid w:val="00D31FE8"/>
    <w:rsid w:val="00D321AE"/>
    <w:rsid w:val="00D323BC"/>
    <w:rsid w:val="00D326D1"/>
    <w:rsid w:val="00D32B89"/>
    <w:rsid w:val="00D32D24"/>
    <w:rsid w:val="00D32EFD"/>
    <w:rsid w:val="00D33AB0"/>
    <w:rsid w:val="00D340FB"/>
    <w:rsid w:val="00D34EEF"/>
    <w:rsid w:val="00D356A5"/>
    <w:rsid w:val="00D36886"/>
    <w:rsid w:val="00D36B2A"/>
    <w:rsid w:val="00D36C66"/>
    <w:rsid w:val="00D36EDA"/>
    <w:rsid w:val="00D36F12"/>
    <w:rsid w:val="00D373AC"/>
    <w:rsid w:val="00D37B03"/>
    <w:rsid w:val="00D37BC5"/>
    <w:rsid w:val="00D40236"/>
    <w:rsid w:val="00D407AA"/>
    <w:rsid w:val="00D40A08"/>
    <w:rsid w:val="00D40F15"/>
    <w:rsid w:val="00D41F4E"/>
    <w:rsid w:val="00D422BD"/>
    <w:rsid w:val="00D425FC"/>
    <w:rsid w:val="00D42982"/>
    <w:rsid w:val="00D43128"/>
    <w:rsid w:val="00D43842"/>
    <w:rsid w:val="00D44360"/>
    <w:rsid w:val="00D44C19"/>
    <w:rsid w:val="00D44DE0"/>
    <w:rsid w:val="00D4527C"/>
    <w:rsid w:val="00D456E5"/>
    <w:rsid w:val="00D45DE5"/>
    <w:rsid w:val="00D4635C"/>
    <w:rsid w:val="00D469D3"/>
    <w:rsid w:val="00D46E20"/>
    <w:rsid w:val="00D46ECD"/>
    <w:rsid w:val="00D4757F"/>
    <w:rsid w:val="00D47B3B"/>
    <w:rsid w:val="00D50F40"/>
    <w:rsid w:val="00D515EF"/>
    <w:rsid w:val="00D52BA9"/>
    <w:rsid w:val="00D5359D"/>
    <w:rsid w:val="00D5498C"/>
    <w:rsid w:val="00D54AEA"/>
    <w:rsid w:val="00D54C4F"/>
    <w:rsid w:val="00D54D80"/>
    <w:rsid w:val="00D54F26"/>
    <w:rsid w:val="00D55089"/>
    <w:rsid w:val="00D55418"/>
    <w:rsid w:val="00D55580"/>
    <w:rsid w:val="00D5688C"/>
    <w:rsid w:val="00D56BC2"/>
    <w:rsid w:val="00D56CA4"/>
    <w:rsid w:val="00D571C9"/>
    <w:rsid w:val="00D57399"/>
    <w:rsid w:val="00D57D0A"/>
    <w:rsid w:val="00D601CA"/>
    <w:rsid w:val="00D604CE"/>
    <w:rsid w:val="00D607C1"/>
    <w:rsid w:val="00D60A0C"/>
    <w:rsid w:val="00D60D5D"/>
    <w:rsid w:val="00D60F4C"/>
    <w:rsid w:val="00D617C0"/>
    <w:rsid w:val="00D619E0"/>
    <w:rsid w:val="00D62E82"/>
    <w:rsid w:val="00D63CF1"/>
    <w:rsid w:val="00D6465F"/>
    <w:rsid w:val="00D6499C"/>
    <w:rsid w:val="00D651DA"/>
    <w:rsid w:val="00D652B1"/>
    <w:rsid w:val="00D656C1"/>
    <w:rsid w:val="00D65EB0"/>
    <w:rsid w:val="00D66D1B"/>
    <w:rsid w:val="00D66EFD"/>
    <w:rsid w:val="00D66F4C"/>
    <w:rsid w:val="00D675D6"/>
    <w:rsid w:val="00D67B05"/>
    <w:rsid w:val="00D67B62"/>
    <w:rsid w:val="00D67F5E"/>
    <w:rsid w:val="00D70306"/>
    <w:rsid w:val="00D70A7F"/>
    <w:rsid w:val="00D711C7"/>
    <w:rsid w:val="00D716D5"/>
    <w:rsid w:val="00D71A1B"/>
    <w:rsid w:val="00D72C58"/>
    <w:rsid w:val="00D731F9"/>
    <w:rsid w:val="00D73698"/>
    <w:rsid w:val="00D742C8"/>
    <w:rsid w:val="00D74776"/>
    <w:rsid w:val="00D763A4"/>
    <w:rsid w:val="00D76D2E"/>
    <w:rsid w:val="00D7710D"/>
    <w:rsid w:val="00D775C5"/>
    <w:rsid w:val="00D77734"/>
    <w:rsid w:val="00D777F8"/>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25B0"/>
    <w:rsid w:val="00D927DB"/>
    <w:rsid w:val="00D937D4"/>
    <w:rsid w:val="00D93968"/>
    <w:rsid w:val="00D944A8"/>
    <w:rsid w:val="00D94B31"/>
    <w:rsid w:val="00D94BC8"/>
    <w:rsid w:val="00D94F70"/>
    <w:rsid w:val="00D94F77"/>
    <w:rsid w:val="00D95256"/>
    <w:rsid w:val="00D9534E"/>
    <w:rsid w:val="00D95368"/>
    <w:rsid w:val="00D95823"/>
    <w:rsid w:val="00D961D1"/>
    <w:rsid w:val="00D96543"/>
    <w:rsid w:val="00D96DC7"/>
    <w:rsid w:val="00D97131"/>
    <w:rsid w:val="00DA03CC"/>
    <w:rsid w:val="00DA0664"/>
    <w:rsid w:val="00DA0A10"/>
    <w:rsid w:val="00DA0BE1"/>
    <w:rsid w:val="00DA1313"/>
    <w:rsid w:val="00DA1673"/>
    <w:rsid w:val="00DA19C7"/>
    <w:rsid w:val="00DA208A"/>
    <w:rsid w:val="00DA24B7"/>
    <w:rsid w:val="00DA2E44"/>
    <w:rsid w:val="00DA31EA"/>
    <w:rsid w:val="00DA3223"/>
    <w:rsid w:val="00DA348D"/>
    <w:rsid w:val="00DA3561"/>
    <w:rsid w:val="00DA35FB"/>
    <w:rsid w:val="00DA3A5F"/>
    <w:rsid w:val="00DA3F9B"/>
    <w:rsid w:val="00DA4047"/>
    <w:rsid w:val="00DA445B"/>
    <w:rsid w:val="00DA4D82"/>
    <w:rsid w:val="00DA5766"/>
    <w:rsid w:val="00DA5869"/>
    <w:rsid w:val="00DA5E7F"/>
    <w:rsid w:val="00DA5F00"/>
    <w:rsid w:val="00DA6AC2"/>
    <w:rsid w:val="00DA6C73"/>
    <w:rsid w:val="00DB0092"/>
    <w:rsid w:val="00DB0550"/>
    <w:rsid w:val="00DB086B"/>
    <w:rsid w:val="00DB0E6E"/>
    <w:rsid w:val="00DB1304"/>
    <w:rsid w:val="00DB2925"/>
    <w:rsid w:val="00DB35A1"/>
    <w:rsid w:val="00DB5E2E"/>
    <w:rsid w:val="00DB6305"/>
    <w:rsid w:val="00DB67E8"/>
    <w:rsid w:val="00DB7420"/>
    <w:rsid w:val="00DB7CFE"/>
    <w:rsid w:val="00DB7F40"/>
    <w:rsid w:val="00DC0FC3"/>
    <w:rsid w:val="00DC11F4"/>
    <w:rsid w:val="00DC15EF"/>
    <w:rsid w:val="00DC160B"/>
    <w:rsid w:val="00DC1BC3"/>
    <w:rsid w:val="00DC224C"/>
    <w:rsid w:val="00DC2A26"/>
    <w:rsid w:val="00DC2C73"/>
    <w:rsid w:val="00DC30FE"/>
    <w:rsid w:val="00DC5F6F"/>
    <w:rsid w:val="00DC67E0"/>
    <w:rsid w:val="00DC67E7"/>
    <w:rsid w:val="00DC6CE6"/>
    <w:rsid w:val="00DC72B0"/>
    <w:rsid w:val="00DC7608"/>
    <w:rsid w:val="00DC7C6D"/>
    <w:rsid w:val="00DC7FCF"/>
    <w:rsid w:val="00DD039F"/>
    <w:rsid w:val="00DD053D"/>
    <w:rsid w:val="00DD0651"/>
    <w:rsid w:val="00DD0A13"/>
    <w:rsid w:val="00DD176D"/>
    <w:rsid w:val="00DD1859"/>
    <w:rsid w:val="00DD2F06"/>
    <w:rsid w:val="00DD4C03"/>
    <w:rsid w:val="00DD5C4D"/>
    <w:rsid w:val="00DD5EFA"/>
    <w:rsid w:val="00DD66E0"/>
    <w:rsid w:val="00DD6A3E"/>
    <w:rsid w:val="00DD7A33"/>
    <w:rsid w:val="00DD7E40"/>
    <w:rsid w:val="00DD7EB7"/>
    <w:rsid w:val="00DE1093"/>
    <w:rsid w:val="00DE1314"/>
    <w:rsid w:val="00DE1704"/>
    <w:rsid w:val="00DE2809"/>
    <w:rsid w:val="00DE338E"/>
    <w:rsid w:val="00DE3989"/>
    <w:rsid w:val="00DE39D5"/>
    <w:rsid w:val="00DE3FF4"/>
    <w:rsid w:val="00DE4023"/>
    <w:rsid w:val="00DE476B"/>
    <w:rsid w:val="00DE4F06"/>
    <w:rsid w:val="00DE5D9A"/>
    <w:rsid w:val="00DE5EDE"/>
    <w:rsid w:val="00DE65D6"/>
    <w:rsid w:val="00DE6733"/>
    <w:rsid w:val="00DE6BA2"/>
    <w:rsid w:val="00DE7A61"/>
    <w:rsid w:val="00DF0679"/>
    <w:rsid w:val="00DF099E"/>
    <w:rsid w:val="00DF14B7"/>
    <w:rsid w:val="00DF1712"/>
    <w:rsid w:val="00DF23D0"/>
    <w:rsid w:val="00DF23E8"/>
    <w:rsid w:val="00DF241D"/>
    <w:rsid w:val="00DF24E2"/>
    <w:rsid w:val="00DF257A"/>
    <w:rsid w:val="00DF27FA"/>
    <w:rsid w:val="00DF28AE"/>
    <w:rsid w:val="00DF28F6"/>
    <w:rsid w:val="00DF2E18"/>
    <w:rsid w:val="00DF2E6A"/>
    <w:rsid w:val="00DF428E"/>
    <w:rsid w:val="00DF492C"/>
    <w:rsid w:val="00DF5184"/>
    <w:rsid w:val="00DF558A"/>
    <w:rsid w:val="00DF55DB"/>
    <w:rsid w:val="00DF573D"/>
    <w:rsid w:val="00DF5835"/>
    <w:rsid w:val="00DF590E"/>
    <w:rsid w:val="00DF6616"/>
    <w:rsid w:val="00DF6E68"/>
    <w:rsid w:val="00DF7100"/>
    <w:rsid w:val="00DF7902"/>
    <w:rsid w:val="00DF7D0C"/>
    <w:rsid w:val="00DF7EAC"/>
    <w:rsid w:val="00E00365"/>
    <w:rsid w:val="00E008FC"/>
    <w:rsid w:val="00E00A02"/>
    <w:rsid w:val="00E00CED"/>
    <w:rsid w:val="00E02443"/>
    <w:rsid w:val="00E03234"/>
    <w:rsid w:val="00E03467"/>
    <w:rsid w:val="00E0350C"/>
    <w:rsid w:val="00E03A74"/>
    <w:rsid w:val="00E03FFA"/>
    <w:rsid w:val="00E047EF"/>
    <w:rsid w:val="00E04D4C"/>
    <w:rsid w:val="00E0504B"/>
    <w:rsid w:val="00E057E5"/>
    <w:rsid w:val="00E0626B"/>
    <w:rsid w:val="00E069EF"/>
    <w:rsid w:val="00E075F2"/>
    <w:rsid w:val="00E07D47"/>
    <w:rsid w:val="00E10960"/>
    <w:rsid w:val="00E10E7A"/>
    <w:rsid w:val="00E10F98"/>
    <w:rsid w:val="00E11B68"/>
    <w:rsid w:val="00E11C52"/>
    <w:rsid w:val="00E11D37"/>
    <w:rsid w:val="00E1211E"/>
    <w:rsid w:val="00E12137"/>
    <w:rsid w:val="00E130FF"/>
    <w:rsid w:val="00E1322B"/>
    <w:rsid w:val="00E133BB"/>
    <w:rsid w:val="00E13C49"/>
    <w:rsid w:val="00E14723"/>
    <w:rsid w:val="00E14875"/>
    <w:rsid w:val="00E1492F"/>
    <w:rsid w:val="00E149FA"/>
    <w:rsid w:val="00E14BA4"/>
    <w:rsid w:val="00E152A5"/>
    <w:rsid w:val="00E153D2"/>
    <w:rsid w:val="00E15425"/>
    <w:rsid w:val="00E15D80"/>
    <w:rsid w:val="00E15DC7"/>
    <w:rsid w:val="00E16C58"/>
    <w:rsid w:val="00E17D2E"/>
    <w:rsid w:val="00E17E6D"/>
    <w:rsid w:val="00E17F78"/>
    <w:rsid w:val="00E211C2"/>
    <w:rsid w:val="00E21D4F"/>
    <w:rsid w:val="00E2224B"/>
    <w:rsid w:val="00E22A81"/>
    <w:rsid w:val="00E22F11"/>
    <w:rsid w:val="00E239FB"/>
    <w:rsid w:val="00E23F24"/>
    <w:rsid w:val="00E24705"/>
    <w:rsid w:val="00E24B44"/>
    <w:rsid w:val="00E25FA4"/>
    <w:rsid w:val="00E26BE9"/>
    <w:rsid w:val="00E26F48"/>
    <w:rsid w:val="00E275F6"/>
    <w:rsid w:val="00E304E2"/>
    <w:rsid w:val="00E3091F"/>
    <w:rsid w:val="00E318A4"/>
    <w:rsid w:val="00E31E39"/>
    <w:rsid w:val="00E32A12"/>
    <w:rsid w:val="00E32F71"/>
    <w:rsid w:val="00E33143"/>
    <w:rsid w:val="00E331D9"/>
    <w:rsid w:val="00E33401"/>
    <w:rsid w:val="00E33AC3"/>
    <w:rsid w:val="00E342BC"/>
    <w:rsid w:val="00E35029"/>
    <w:rsid w:val="00E359A8"/>
    <w:rsid w:val="00E36BD6"/>
    <w:rsid w:val="00E37048"/>
    <w:rsid w:val="00E373D1"/>
    <w:rsid w:val="00E37583"/>
    <w:rsid w:val="00E3784C"/>
    <w:rsid w:val="00E37C6D"/>
    <w:rsid w:val="00E37EA4"/>
    <w:rsid w:val="00E404F0"/>
    <w:rsid w:val="00E408B9"/>
    <w:rsid w:val="00E40A3C"/>
    <w:rsid w:val="00E40F37"/>
    <w:rsid w:val="00E41C35"/>
    <w:rsid w:val="00E41F2C"/>
    <w:rsid w:val="00E4268D"/>
    <w:rsid w:val="00E43791"/>
    <w:rsid w:val="00E43AD0"/>
    <w:rsid w:val="00E44513"/>
    <w:rsid w:val="00E44A3D"/>
    <w:rsid w:val="00E44ACF"/>
    <w:rsid w:val="00E44E2A"/>
    <w:rsid w:val="00E45118"/>
    <w:rsid w:val="00E47322"/>
    <w:rsid w:val="00E50208"/>
    <w:rsid w:val="00E51142"/>
    <w:rsid w:val="00E51314"/>
    <w:rsid w:val="00E51853"/>
    <w:rsid w:val="00E5212F"/>
    <w:rsid w:val="00E52A0D"/>
    <w:rsid w:val="00E52EC1"/>
    <w:rsid w:val="00E53ED7"/>
    <w:rsid w:val="00E54213"/>
    <w:rsid w:val="00E55220"/>
    <w:rsid w:val="00E557FA"/>
    <w:rsid w:val="00E558EA"/>
    <w:rsid w:val="00E55B94"/>
    <w:rsid w:val="00E56FCE"/>
    <w:rsid w:val="00E5724C"/>
    <w:rsid w:val="00E573EC"/>
    <w:rsid w:val="00E57493"/>
    <w:rsid w:val="00E57730"/>
    <w:rsid w:val="00E57836"/>
    <w:rsid w:val="00E60925"/>
    <w:rsid w:val="00E60ABF"/>
    <w:rsid w:val="00E60C3C"/>
    <w:rsid w:val="00E60F3A"/>
    <w:rsid w:val="00E61A9D"/>
    <w:rsid w:val="00E626BF"/>
    <w:rsid w:val="00E62790"/>
    <w:rsid w:val="00E62B39"/>
    <w:rsid w:val="00E62C22"/>
    <w:rsid w:val="00E630C4"/>
    <w:rsid w:val="00E63357"/>
    <w:rsid w:val="00E634F4"/>
    <w:rsid w:val="00E63B4E"/>
    <w:rsid w:val="00E640C3"/>
    <w:rsid w:val="00E643D1"/>
    <w:rsid w:val="00E64A70"/>
    <w:rsid w:val="00E6524D"/>
    <w:rsid w:val="00E6537E"/>
    <w:rsid w:val="00E65730"/>
    <w:rsid w:val="00E65D5F"/>
    <w:rsid w:val="00E66403"/>
    <w:rsid w:val="00E66B59"/>
    <w:rsid w:val="00E66F6C"/>
    <w:rsid w:val="00E67357"/>
    <w:rsid w:val="00E67590"/>
    <w:rsid w:val="00E67DD2"/>
    <w:rsid w:val="00E67E14"/>
    <w:rsid w:val="00E70342"/>
    <w:rsid w:val="00E70602"/>
    <w:rsid w:val="00E70FB4"/>
    <w:rsid w:val="00E721CB"/>
    <w:rsid w:val="00E72B61"/>
    <w:rsid w:val="00E73426"/>
    <w:rsid w:val="00E742B6"/>
    <w:rsid w:val="00E750D1"/>
    <w:rsid w:val="00E756FE"/>
    <w:rsid w:val="00E758DC"/>
    <w:rsid w:val="00E76644"/>
    <w:rsid w:val="00E76B63"/>
    <w:rsid w:val="00E76F67"/>
    <w:rsid w:val="00E77186"/>
    <w:rsid w:val="00E772C3"/>
    <w:rsid w:val="00E777B2"/>
    <w:rsid w:val="00E806C3"/>
    <w:rsid w:val="00E806DD"/>
    <w:rsid w:val="00E80FD9"/>
    <w:rsid w:val="00E82892"/>
    <w:rsid w:val="00E83D77"/>
    <w:rsid w:val="00E84B23"/>
    <w:rsid w:val="00E84CBC"/>
    <w:rsid w:val="00E84D7A"/>
    <w:rsid w:val="00E85024"/>
    <w:rsid w:val="00E8614A"/>
    <w:rsid w:val="00E86975"/>
    <w:rsid w:val="00E8710C"/>
    <w:rsid w:val="00E87205"/>
    <w:rsid w:val="00E87418"/>
    <w:rsid w:val="00E8791C"/>
    <w:rsid w:val="00E87B8E"/>
    <w:rsid w:val="00E9002D"/>
    <w:rsid w:val="00E903A2"/>
    <w:rsid w:val="00E903F5"/>
    <w:rsid w:val="00E908BB"/>
    <w:rsid w:val="00E90D3D"/>
    <w:rsid w:val="00E90D8E"/>
    <w:rsid w:val="00E911A2"/>
    <w:rsid w:val="00E91792"/>
    <w:rsid w:val="00E91D0B"/>
    <w:rsid w:val="00E91D88"/>
    <w:rsid w:val="00E93446"/>
    <w:rsid w:val="00E93FCD"/>
    <w:rsid w:val="00E9480A"/>
    <w:rsid w:val="00E949C0"/>
    <w:rsid w:val="00E95531"/>
    <w:rsid w:val="00E955D0"/>
    <w:rsid w:val="00E956D4"/>
    <w:rsid w:val="00E967E8"/>
    <w:rsid w:val="00E968D1"/>
    <w:rsid w:val="00E97410"/>
    <w:rsid w:val="00EA00DC"/>
    <w:rsid w:val="00EA0462"/>
    <w:rsid w:val="00EA067E"/>
    <w:rsid w:val="00EA0A97"/>
    <w:rsid w:val="00EA0B51"/>
    <w:rsid w:val="00EA1F22"/>
    <w:rsid w:val="00EA244A"/>
    <w:rsid w:val="00EA2464"/>
    <w:rsid w:val="00EA2FDA"/>
    <w:rsid w:val="00EA31DB"/>
    <w:rsid w:val="00EA3345"/>
    <w:rsid w:val="00EA3753"/>
    <w:rsid w:val="00EA441A"/>
    <w:rsid w:val="00EA4F83"/>
    <w:rsid w:val="00EA5212"/>
    <w:rsid w:val="00EA5964"/>
    <w:rsid w:val="00EA5FA9"/>
    <w:rsid w:val="00EA6601"/>
    <w:rsid w:val="00EA6C48"/>
    <w:rsid w:val="00EA71CB"/>
    <w:rsid w:val="00EA7BEC"/>
    <w:rsid w:val="00EB03D9"/>
    <w:rsid w:val="00EB0929"/>
    <w:rsid w:val="00EB0EEF"/>
    <w:rsid w:val="00EB177A"/>
    <w:rsid w:val="00EB184D"/>
    <w:rsid w:val="00EB2568"/>
    <w:rsid w:val="00EB2785"/>
    <w:rsid w:val="00EB29CE"/>
    <w:rsid w:val="00EB2C57"/>
    <w:rsid w:val="00EB2D71"/>
    <w:rsid w:val="00EB3025"/>
    <w:rsid w:val="00EB3556"/>
    <w:rsid w:val="00EB3BA9"/>
    <w:rsid w:val="00EB4574"/>
    <w:rsid w:val="00EB5290"/>
    <w:rsid w:val="00EB52DA"/>
    <w:rsid w:val="00EB60FD"/>
    <w:rsid w:val="00EB665D"/>
    <w:rsid w:val="00EB67B8"/>
    <w:rsid w:val="00EB7061"/>
    <w:rsid w:val="00EC021D"/>
    <w:rsid w:val="00EC0780"/>
    <w:rsid w:val="00EC0D8A"/>
    <w:rsid w:val="00EC1A88"/>
    <w:rsid w:val="00EC1BE1"/>
    <w:rsid w:val="00EC3339"/>
    <w:rsid w:val="00EC3EA5"/>
    <w:rsid w:val="00EC481B"/>
    <w:rsid w:val="00EC489F"/>
    <w:rsid w:val="00EC5263"/>
    <w:rsid w:val="00EC539B"/>
    <w:rsid w:val="00EC63D8"/>
    <w:rsid w:val="00EC7052"/>
    <w:rsid w:val="00EC7105"/>
    <w:rsid w:val="00EC7977"/>
    <w:rsid w:val="00EC7D96"/>
    <w:rsid w:val="00ED02A1"/>
    <w:rsid w:val="00ED076C"/>
    <w:rsid w:val="00ED0D02"/>
    <w:rsid w:val="00ED0D08"/>
    <w:rsid w:val="00ED13AA"/>
    <w:rsid w:val="00ED14A5"/>
    <w:rsid w:val="00ED1BCB"/>
    <w:rsid w:val="00ED1C0B"/>
    <w:rsid w:val="00ED23D1"/>
    <w:rsid w:val="00ED2A4F"/>
    <w:rsid w:val="00ED2A51"/>
    <w:rsid w:val="00ED2DF5"/>
    <w:rsid w:val="00ED3236"/>
    <w:rsid w:val="00ED452D"/>
    <w:rsid w:val="00ED48E6"/>
    <w:rsid w:val="00ED4E33"/>
    <w:rsid w:val="00ED552E"/>
    <w:rsid w:val="00ED5D2C"/>
    <w:rsid w:val="00ED670D"/>
    <w:rsid w:val="00ED67D1"/>
    <w:rsid w:val="00ED6ADD"/>
    <w:rsid w:val="00ED6DD6"/>
    <w:rsid w:val="00ED6F72"/>
    <w:rsid w:val="00ED7061"/>
    <w:rsid w:val="00ED769D"/>
    <w:rsid w:val="00ED7FCC"/>
    <w:rsid w:val="00EE1919"/>
    <w:rsid w:val="00EE1C44"/>
    <w:rsid w:val="00EE241E"/>
    <w:rsid w:val="00EE2A19"/>
    <w:rsid w:val="00EE2A90"/>
    <w:rsid w:val="00EE2CA4"/>
    <w:rsid w:val="00EE33CE"/>
    <w:rsid w:val="00EE3668"/>
    <w:rsid w:val="00EE3C3B"/>
    <w:rsid w:val="00EE3CD8"/>
    <w:rsid w:val="00EE43A9"/>
    <w:rsid w:val="00EE4B15"/>
    <w:rsid w:val="00EE4DEC"/>
    <w:rsid w:val="00EE5239"/>
    <w:rsid w:val="00EE6828"/>
    <w:rsid w:val="00EE6B4A"/>
    <w:rsid w:val="00EE6E44"/>
    <w:rsid w:val="00EE748D"/>
    <w:rsid w:val="00EE7961"/>
    <w:rsid w:val="00EF0C94"/>
    <w:rsid w:val="00EF0CF4"/>
    <w:rsid w:val="00EF0EF0"/>
    <w:rsid w:val="00EF1E13"/>
    <w:rsid w:val="00EF2B0D"/>
    <w:rsid w:val="00EF2D2D"/>
    <w:rsid w:val="00EF2DF9"/>
    <w:rsid w:val="00EF3264"/>
    <w:rsid w:val="00EF367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89"/>
    <w:rsid w:val="00F03499"/>
    <w:rsid w:val="00F0349D"/>
    <w:rsid w:val="00F0351B"/>
    <w:rsid w:val="00F03886"/>
    <w:rsid w:val="00F04F5B"/>
    <w:rsid w:val="00F04F8C"/>
    <w:rsid w:val="00F052B9"/>
    <w:rsid w:val="00F05760"/>
    <w:rsid w:val="00F05A62"/>
    <w:rsid w:val="00F05CE8"/>
    <w:rsid w:val="00F064AE"/>
    <w:rsid w:val="00F073A7"/>
    <w:rsid w:val="00F0763F"/>
    <w:rsid w:val="00F076B8"/>
    <w:rsid w:val="00F10544"/>
    <w:rsid w:val="00F105D6"/>
    <w:rsid w:val="00F10CEA"/>
    <w:rsid w:val="00F118B8"/>
    <w:rsid w:val="00F11C47"/>
    <w:rsid w:val="00F1208C"/>
    <w:rsid w:val="00F122C7"/>
    <w:rsid w:val="00F12992"/>
    <w:rsid w:val="00F12B23"/>
    <w:rsid w:val="00F13708"/>
    <w:rsid w:val="00F138BC"/>
    <w:rsid w:val="00F13C7F"/>
    <w:rsid w:val="00F140C5"/>
    <w:rsid w:val="00F153AA"/>
    <w:rsid w:val="00F157BA"/>
    <w:rsid w:val="00F15D6A"/>
    <w:rsid w:val="00F1615F"/>
    <w:rsid w:val="00F17439"/>
    <w:rsid w:val="00F178BD"/>
    <w:rsid w:val="00F17D1A"/>
    <w:rsid w:val="00F17E88"/>
    <w:rsid w:val="00F17F17"/>
    <w:rsid w:val="00F2009C"/>
    <w:rsid w:val="00F20123"/>
    <w:rsid w:val="00F20597"/>
    <w:rsid w:val="00F205B5"/>
    <w:rsid w:val="00F20665"/>
    <w:rsid w:val="00F208A9"/>
    <w:rsid w:val="00F20A20"/>
    <w:rsid w:val="00F216A3"/>
    <w:rsid w:val="00F2238D"/>
    <w:rsid w:val="00F227C2"/>
    <w:rsid w:val="00F22E07"/>
    <w:rsid w:val="00F23083"/>
    <w:rsid w:val="00F23B2E"/>
    <w:rsid w:val="00F25397"/>
    <w:rsid w:val="00F25763"/>
    <w:rsid w:val="00F261A5"/>
    <w:rsid w:val="00F2698A"/>
    <w:rsid w:val="00F26BD2"/>
    <w:rsid w:val="00F26D16"/>
    <w:rsid w:val="00F2736E"/>
    <w:rsid w:val="00F274ED"/>
    <w:rsid w:val="00F27706"/>
    <w:rsid w:val="00F30B11"/>
    <w:rsid w:val="00F30B55"/>
    <w:rsid w:val="00F30BF1"/>
    <w:rsid w:val="00F30D99"/>
    <w:rsid w:val="00F314DE"/>
    <w:rsid w:val="00F32021"/>
    <w:rsid w:val="00F332E9"/>
    <w:rsid w:val="00F344CC"/>
    <w:rsid w:val="00F34E36"/>
    <w:rsid w:val="00F34E37"/>
    <w:rsid w:val="00F35460"/>
    <w:rsid w:val="00F35A62"/>
    <w:rsid w:val="00F36192"/>
    <w:rsid w:val="00F364C6"/>
    <w:rsid w:val="00F368D8"/>
    <w:rsid w:val="00F369AA"/>
    <w:rsid w:val="00F36E38"/>
    <w:rsid w:val="00F3758C"/>
    <w:rsid w:val="00F37845"/>
    <w:rsid w:val="00F37ACD"/>
    <w:rsid w:val="00F37DDC"/>
    <w:rsid w:val="00F37F33"/>
    <w:rsid w:val="00F40004"/>
    <w:rsid w:val="00F4067A"/>
    <w:rsid w:val="00F40EA4"/>
    <w:rsid w:val="00F41412"/>
    <w:rsid w:val="00F415F7"/>
    <w:rsid w:val="00F427F2"/>
    <w:rsid w:val="00F4374D"/>
    <w:rsid w:val="00F4380B"/>
    <w:rsid w:val="00F43C3A"/>
    <w:rsid w:val="00F44C50"/>
    <w:rsid w:val="00F4502A"/>
    <w:rsid w:val="00F452D4"/>
    <w:rsid w:val="00F4564E"/>
    <w:rsid w:val="00F45D42"/>
    <w:rsid w:val="00F47358"/>
    <w:rsid w:val="00F5013B"/>
    <w:rsid w:val="00F5094B"/>
    <w:rsid w:val="00F510DB"/>
    <w:rsid w:val="00F51C3F"/>
    <w:rsid w:val="00F51F14"/>
    <w:rsid w:val="00F52324"/>
    <w:rsid w:val="00F527F8"/>
    <w:rsid w:val="00F53339"/>
    <w:rsid w:val="00F53DAC"/>
    <w:rsid w:val="00F542C6"/>
    <w:rsid w:val="00F5432B"/>
    <w:rsid w:val="00F544E3"/>
    <w:rsid w:val="00F546F0"/>
    <w:rsid w:val="00F54E91"/>
    <w:rsid w:val="00F54F16"/>
    <w:rsid w:val="00F5563E"/>
    <w:rsid w:val="00F55A2A"/>
    <w:rsid w:val="00F55E91"/>
    <w:rsid w:val="00F55EC6"/>
    <w:rsid w:val="00F55F4A"/>
    <w:rsid w:val="00F563A3"/>
    <w:rsid w:val="00F56A45"/>
    <w:rsid w:val="00F56BE1"/>
    <w:rsid w:val="00F56C6C"/>
    <w:rsid w:val="00F60467"/>
    <w:rsid w:val="00F616F6"/>
    <w:rsid w:val="00F618F1"/>
    <w:rsid w:val="00F62EB1"/>
    <w:rsid w:val="00F6325A"/>
    <w:rsid w:val="00F643CE"/>
    <w:rsid w:val="00F648B6"/>
    <w:rsid w:val="00F65116"/>
    <w:rsid w:val="00F65278"/>
    <w:rsid w:val="00F655BB"/>
    <w:rsid w:val="00F65A80"/>
    <w:rsid w:val="00F65DF3"/>
    <w:rsid w:val="00F663F1"/>
    <w:rsid w:val="00F66A5D"/>
    <w:rsid w:val="00F67476"/>
    <w:rsid w:val="00F67797"/>
    <w:rsid w:val="00F679E1"/>
    <w:rsid w:val="00F70AA2"/>
    <w:rsid w:val="00F71092"/>
    <w:rsid w:val="00F71912"/>
    <w:rsid w:val="00F72735"/>
    <w:rsid w:val="00F72875"/>
    <w:rsid w:val="00F72D83"/>
    <w:rsid w:val="00F73146"/>
    <w:rsid w:val="00F735C2"/>
    <w:rsid w:val="00F73716"/>
    <w:rsid w:val="00F73A62"/>
    <w:rsid w:val="00F73B82"/>
    <w:rsid w:val="00F73D6D"/>
    <w:rsid w:val="00F75066"/>
    <w:rsid w:val="00F753E4"/>
    <w:rsid w:val="00F7681F"/>
    <w:rsid w:val="00F7710E"/>
    <w:rsid w:val="00F7736A"/>
    <w:rsid w:val="00F77CB1"/>
    <w:rsid w:val="00F812EA"/>
    <w:rsid w:val="00F8158C"/>
    <w:rsid w:val="00F8195E"/>
    <w:rsid w:val="00F81F7A"/>
    <w:rsid w:val="00F82115"/>
    <w:rsid w:val="00F825FA"/>
    <w:rsid w:val="00F83525"/>
    <w:rsid w:val="00F83B86"/>
    <w:rsid w:val="00F84596"/>
    <w:rsid w:val="00F84D2E"/>
    <w:rsid w:val="00F8556D"/>
    <w:rsid w:val="00F85790"/>
    <w:rsid w:val="00F858FB"/>
    <w:rsid w:val="00F85D37"/>
    <w:rsid w:val="00F862B4"/>
    <w:rsid w:val="00F864ED"/>
    <w:rsid w:val="00F86938"/>
    <w:rsid w:val="00F86D1F"/>
    <w:rsid w:val="00F902CF"/>
    <w:rsid w:val="00F902DC"/>
    <w:rsid w:val="00F918C1"/>
    <w:rsid w:val="00F919DD"/>
    <w:rsid w:val="00F93A66"/>
    <w:rsid w:val="00F941FF"/>
    <w:rsid w:val="00F94728"/>
    <w:rsid w:val="00F95A51"/>
    <w:rsid w:val="00F971A2"/>
    <w:rsid w:val="00FA057C"/>
    <w:rsid w:val="00FA074D"/>
    <w:rsid w:val="00FA0BFB"/>
    <w:rsid w:val="00FA0F28"/>
    <w:rsid w:val="00FA1ED0"/>
    <w:rsid w:val="00FA1F77"/>
    <w:rsid w:val="00FA232E"/>
    <w:rsid w:val="00FA24F9"/>
    <w:rsid w:val="00FA276C"/>
    <w:rsid w:val="00FA305B"/>
    <w:rsid w:val="00FA3F23"/>
    <w:rsid w:val="00FA408E"/>
    <w:rsid w:val="00FA452C"/>
    <w:rsid w:val="00FA4B95"/>
    <w:rsid w:val="00FA5048"/>
    <w:rsid w:val="00FA5394"/>
    <w:rsid w:val="00FA542B"/>
    <w:rsid w:val="00FA6B42"/>
    <w:rsid w:val="00FA6ED9"/>
    <w:rsid w:val="00FA7007"/>
    <w:rsid w:val="00FA73B6"/>
    <w:rsid w:val="00FA7729"/>
    <w:rsid w:val="00FA7A42"/>
    <w:rsid w:val="00FB03F5"/>
    <w:rsid w:val="00FB0A6F"/>
    <w:rsid w:val="00FB0DA3"/>
    <w:rsid w:val="00FB16D7"/>
    <w:rsid w:val="00FB1A52"/>
    <w:rsid w:val="00FB2C95"/>
    <w:rsid w:val="00FB5357"/>
    <w:rsid w:val="00FB5631"/>
    <w:rsid w:val="00FB563C"/>
    <w:rsid w:val="00FB576B"/>
    <w:rsid w:val="00FB5897"/>
    <w:rsid w:val="00FB5BC0"/>
    <w:rsid w:val="00FB61E6"/>
    <w:rsid w:val="00FB6242"/>
    <w:rsid w:val="00FB6706"/>
    <w:rsid w:val="00FB68C6"/>
    <w:rsid w:val="00FB6B81"/>
    <w:rsid w:val="00FB7786"/>
    <w:rsid w:val="00FB7C14"/>
    <w:rsid w:val="00FC00D7"/>
    <w:rsid w:val="00FC035F"/>
    <w:rsid w:val="00FC0664"/>
    <w:rsid w:val="00FC094C"/>
    <w:rsid w:val="00FC0B39"/>
    <w:rsid w:val="00FC1C15"/>
    <w:rsid w:val="00FC2A05"/>
    <w:rsid w:val="00FC39EF"/>
    <w:rsid w:val="00FC3C8F"/>
    <w:rsid w:val="00FC40FA"/>
    <w:rsid w:val="00FC5504"/>
    <w:rsid w:val="00FC5733"/>
    <w:rsid w:val="00FC5842"/>
    <w:rsid w:val="00FC6915"/>
    <w:rsid w:val="00FC6A67"/>
    <w:rsid w:val="00FC7244"/>
    <w:rsid w:val="00FC76F9"/>
    <w:rsid w:val="00FC778E"/>
    <w:rsid w:val="00FC7CDF"/>
    <w:rsid w:val="00FD0D39"/>
    <w:rsid w:val="00FD1468"/>
    <w:rsid w:val="00FD1812"/>
    <w:rsid w:val="00FD1AB7"/>
    <w:rsid w:val="00FD1E79"/>
    <w:rsid w:val="00FD1EC9"/>
    <w:rsid w:val="00FD2761"/>
    <w:rsid w:val="00FD2DF0"/>
    <w:rsid w:val="00FD4E3B"/>
    <w:rsid w:val="00FD5118"/>
    <w:rsid w:val="00FD7307"/>
    <w:rsid w:val="00FD7A74"/>
    <w:rsid w:val="00FE012F"/>
    <w:rsid w:val="00FE1DC8"/>
    <w:rsid w:val="00FE26C2"/>
    <w:rsid w:val="00FE2A61"/>
    <w:rsid w:val="00FE2E87"/>
    <w:rsid w:val="00FE4890"/>
    <w:rsid w:val="00FE505D"/>
    <w:rsid w:val="00FE5321"/>
    <w:rsid w:val="00FE54DA"/>
    <w:rsid w:val="00FE5649"/>
    <w:rsid w:val="00FE629F"/>
    <w:rsid w:val="00FE6918"/>
    <w:rsid w:val="00FE6DAF"/>
    <w:rsid w:val="00FE727C"/>
    <w:rsid w:val="00FF04BB"/>
    <w:rsid w:val="00FF0DF9"/>
    <w:rsid w:val="00FF0ED2"/>
    <w:rsid w:val="00FF1039"/>
    <w:rsid w:val="00FF304C"/>
    <w:rsid w:val="00FF35CE"/>
    <w:rsid w:val="00FF3E1E"/>
    <w:rsid w:val="00FF4873"/>
    <w:rsid w:val="00FF4A03"/>
    <w:rsid w:val="00FF4B06"/>
    <w:rsid w:val="00FF4C08"/>
    <w:rsid w:val="00FF5287"/>
    <w:rsid w:val="00FF52AC"/>
    <w:rsid w:val="00FF58FB"/>
    <w:rsid w:val="00FF5EB7"/>
    <w:rsid w:val="00FF6280"/>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28C"/>
    <w:pPr>
      <w:spacing w:after="0" w:line="240" w:lineRule="auto"/>
    </w:pPr>
    <w:rPr>
      <w:rFonts w:ascii="Times New Roman" w:eastAsiaTheme="minorEastAsia" w:hAnsi="Times New Roman"/>
      <w:szCs w:val="24"/>
      <w:lang w:val="en-GB"/>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styleId="HTMLCite">
    <w:name w:val="HTML Cite"/>
    <w:uiPriority w:val="99"/>
    <w:unhideWhenUsed/>
    <w:rsid w:val="00DE3FF4"/>
    <w:rPr>
      <w:i/>
      <w:iCs/>
    </w:rPr>
  </w:style>
  <w:style w:type="character" w:customStyle="1" w:styleId="st">
    <w:name w:val="st"/>
    <w:rsid w:val="00A47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03505508">
      <w:bodyDiv w:val="1"/>
      <w:marLeft w:val="0"/>
      <w:marRight w:val="0"/>
      <w:marTop w:val="0"/>
      <w:marBottom w:val="0"/>
      <w:divBdr>
        <w:top w:val="none" w:sz="0" w:space="0" w:color="auto"/>
        <w:left w:val="none" w:sz="0" w:space="0" w:color="auto"/>
        <w:bottom w:val="none" w:sz="0" w:space="0" w:color="auto"/>
        <w:right w:val="none" w:sz="0" w:space="0" w:color="auto"/>
      </w:divBdr>
    </w:div>
    <w:div w:id="113671838">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49099014">
      <w:bodyDiv w:val="1"/>
      <w:marLeft w:val="0"/>
      <w:marRight w:val="0"/>
      <w:marTop w:val="0"/>
      <w:marBottom w:val="0"/>
      <w:divBdr>
        <w:top w:val="none" w:sz="0" w:space="0" w:color="auto"/>
        <w:left w:val="none" w:sz="0" w:space="0" w:color="auto"/>
        <w:bottom w:val="none" w:sz="0" w:space="0" w:color="auto"/>
        <w:right w:val="none" w:sz="0" w:space="0" w:color="auto"/>
      </w:divBdr>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7138370">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197356313">
      <w:bodyDiv w:val="1"/>
      <w:marLeft w:val="0"/>
      <w:marRight w:val="0"/>
      <w:marTop w:val="0"/>
      <w:marBottom w:val="0"/>
      <w:divBdr>
        <w:top w:val="none" w:sz="0" w:space="0" w:color="auto"/>
        <w:left w:val="none" w:sz="0" w:space="0" w:color="auto"/>
        <w:bottom w:val="none" w:sz="0" w:space="0" w:color="auto"/>
        <w:right w:val="none" w:sz="0" w:space="0" w:color="auto"/>
      </w:divBdr>
    </w:div>
    <w:div w:id="208805300">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6717126">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04548482">
      <w:bodyDiv w:val="1"/>
      <w:marLeft w:val="0"/>
      <w:marRight w:val="0"/>
      <w:marTop w:val="0"/>
      <w:marBottom w:val="0"/>
      <w:divBdr>
        <w:top w:val="none" w:sz="0" w:space="0" w:color="auto"/>
        <w:left w:val="none" w:sz="0" w:space="0" w:color="auto"/>
        <w:bottom w:val="none" w:sz="0" w:space="0" w:color="auto"/>
        <w:right w:val="none" w:sz="0" w:space="0" w:color="auto"/>
      </w:divBdr>
    </w:div>
    <w:div w:id="307127330">
      <w:bodyDiv w:val="1"/>
      <w:marLeft w:val="0"/>
      <w:marRight w:val="0"/>
      <w:marTop w:val="0"/>
      <w:marBottom w:val="0"/>
      <w:divBdr>
        <w:top w:val="none" w:sz="0" w:space="0" w:color="auto"/>
        <w:left w:val="none" w:sz="0" w:space="0" w:color="auto"/>
        <w:bottom w:val="none" w:sz="0" w:space="0" w:color="auto"/>
        <w:right w:val="none" w:sz="0" w:space="0" w:color="auto"/>
      </w:divBdr>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72074664">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396169492">
      <w:bodyDiv w:val="1"/>
      <w:marLeft w:val="0"/>
      <w:marRight w:val="0"/>
      <w:marTop w:val="0"/>
      <w:marBottom w:val="0"/>
      <w:divBdr>
        <w:top w:val="none" w:sz="0" w:space="0" w:color="auto"/>
        <w:left w:val="none" w:sz="0" w:space="0" w:color="auto"/>
        <w:bottom w:val="none" w:sz="0" w:space="0" w:color="auto"/>
        <w:right w:val="none" w:sz="0" w:space="0" w:color="auto"/>
      </w:divBdr>
    </w:div>
    <w:div w:id="403650444">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3670083">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0244771">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01820134">
      <w:bodyDiv w:val="1"/>
      <w:marLeft w:val="0"/>
      <w:marRight w:val="0"/>
      <w:marTop w:val="0"/>
      <w:marBottom w:val="0"/>
      <w:divBdr>
        <w:top w:val="none" w:sz="0" w:space="0" w:color="auto"/>
        <w:left w:val="none" w:sz="0" w:space="0" w:color="auto"/>
        <w:bottom w:val="none" w:sz="0" w:space="0" w:color="auto"/>
        <w:right w:val="none" w:sz="0" w:space="0" w:color="auto"/>
      </w:divBdr>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45341041">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69577854">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84875516">
      <w:bodyDiv w:val="1"/>
      <w:marLeft w:val="0"/>
      <w:marRight w:val="0"/>
      <w:marTop w:val="0"/>
      <w:marBottom w:val="0"/>
      <w:divBdr>
        <w:top w:val="none" w:sz="0" w:space="0" w:color="auto"/>
        <w:left w:val="none" w:sz="0" w:space="0" w:color="auto"/>
        <w:bottom w:val="none" w:sz="0" w:space="0" w:color="auto"/>
        <w:right w:val="none" w:sz="0" w:space="0" w:color="auto"/>
      </w:divBdr>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67252662">
      <w:bodyDiv w:val="1"/>
      <w:marLeft w:val="0"/>
      <w:marRight w:val="0"/>
      <w:marTop w:val="0"/>
      <w:marBottom w:val="0"/>
      <w:divBdr>
        <w:top w:val="none" w:sz="0" w:space="0" w:color="auto"/>
        <w:left w:val="none" w:sz="0" w:space="0" w:color="auto"/>
        <w:bottom w:val="none" w:sz="0" w:space="0" w:color="auto"/>
        <w:right w:val="none" w:sz="0" w:space="0" w:color="auto"/>
      </w:divBdr>
    </w:div>
    <w:div w:id="667487874">
      <w:bodyDiv w:val="1"/>
      <w:marLeft w:val="0"/>
      <w:marRight w:val="0"/>
      <w:marTop w:val="0"/>
      <w:marBottom w:val="0"/>
      <w:divBdr>
        <w:top w:val="none" w:sz="0" w:space="0" w:color="auto"/>
        <w:left w:val="none" w:sz="0" w:space="0" w:color="auto"/>
        <w:bottom w:val="none" w:sz="0" w:space="0" w:color="auto"/>
        <w:right w:val="none" w:sz="0" w:space="0" w:color="auto"/>
      </w:divBdr>
    </w:div>
    <w:div w:id="67044861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15161415">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57143300">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775177119">
      <w:bodyDiv w:val="1"/>
      <w:marLeft w:val="0"/>
      <w:marRight w:val="0"/>
      <w:marTop w:val="0"/>
      <w:marBottom w:val="0"/>
      <w:divBdr>
        <w:top w:val="none" w:sz="0" w:space="0" w:color="auto"/>
        <w:left w:val="none" w:sz="0" w:space="0" w:color="auto"/>
        <w:bottom w:val="none" w:sz="0" w:space="0" w:color="auto"/>
        <w:right w:val="none" w:sz="0" w:space="0" w:color="auto"/>
      </w:divBdr>
    </w:div>
    <w:div w:id="790634489">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0095208">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3497536">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59851642">
      <w:bodyDiv w:val="1"/>
      <w:marLeft w:val="0"/>
      <w:marRight w:val="0"/>
      <w:marTop w:val="0"/>
      <w:marBottom w:val="0"/>
      <w:divBdr>
        <w:top w:val="none" w:sz="0" w:space="0" w:color="auto"/>
        <w:left w:val="none" w:sz="0" w:space="0" w:color="auto"/>
        <w:bottom w:val="none" w:sz="0" w:space="0" w:color="auto"/>
        <w:right w:val="none" w:sz="0" w:space="0" w:color="auto"/>
      </w:divBdr>
    </w:div>
    <w:div w:id="860120892">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86599584">
      <w:bodyDiv w:val="1"/>
      <w:marLeft w:val="0"/>
      <w:marRight w:val="0"/>
      <w:marTop w:val="0"/>
      <w:marBottom w:val="0"/>
      <w:divBdr>
        <w:top w:val="none" w:sz="0" w:space="0" w:color="auto"/>
        <w:left w:val="none" w:sz="0" w:space="0" w:color="auto"/>
        <w:bottom w:val="none" w:sz="0" w:space="0" w:color="auto"/>
        <w:right w:val="none" w:sz="0" w:space="0" w:color="auto"/>
      </w:divBdr>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0527508">
      <w:bodyDiv w:val="1"/>
      <w:marLeft w:val="0"/>
      <w:marRight w:val="0"/>
      <w:marTop w:val="0"/>
      <w:marBottom w:val="0"/>
      <w:divBdr>
        <w:top w:val="none" w:sz="0" w:space="0" w:color="auto"/>
        <w:left w:val="none" w:sz="0" w:space="0" w:color="auto"/>
        <w:bottom w:val="none" w:sz="0" w:space="0" w:color="auto"/>
        <w:right w:val="none" w:sz="0" w:space="0" w:color="auto"/>
      </w:divBdr>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28929872">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2756920">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26372815">
      <w:bodyDiv w:val="1"/>
      <w:marLeft w:val="0"/>
      <w:marRight w:val="0"/>
      <w:marTop w:val="0"/>
      <w:marBottom w:val="0"/>
      <w:divBdr>
        <w:top w:val="none" w:sz="0" w:space="0" w:color="auto"/>
        <w:left w:val="none" w:sz="0" w:space="0" w:color="auto"/>
        <w:bottom w:val="none" w:sz="0" w:space="0" w:color="auto"/>
        <w:right w:val="none" w:sz="0" w:space="0" w:color="auto"/>
      </w:divBdr>
    </w:div>
    <w:div w:id="1031227250">
      <w:bodyDiv w:val="1"/>
      <w:marLeft w:val="0"/>
      <w:marRight w:val="0"/>
      <w:marTop w:val="0"/>
      <w:marBottom w:val="0"/>
      <w:divBdr>
        <w:top w:val="none" w:sz="0" w:space="0" w:color="auto"/>
        <w:left w:val="none" w:sz="0" w:space="0" w:color="auto"/>
        <w:bottom w:val="none" w:sz="0" w:space="0" w:color="auto"/>
        <w:right w:val="none" w:sz="0" w:space="0" w:color="auto"/>
      </w:divBdr>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58430531">
      <w:bodyDiv w:val="1"/>
      <w:marLeft w:val="0"/>
      <w:marRight w:val="0"/>
      <w:marTop w:val="0"/>
      <w:marBottom w:val="0"/>
      <w:divBdr>
        <w:top w:val="none" w:sz="0" w:space="0" w:color="auto"/>
        <w:left w:val="none" w:sz="0" w:space="0" w:color="auto"/>
        <w:bottom w:val="none" w:sz="0" w:space="0" w:color="auto"/>
        <w:right w:val="none" w:sz="0" w:space="0" w:color="auto"/>
      </w:divBdr>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1532134">
      <w:bodyDiv w:val="1"/>
      <w:marLeft w:val="0"/>
      <w:marRight w:val="0"/>
      <w:marTop w:val="0"/>
      <w:marBottom w:val="0"/>
      <w:divBdr>
        <w:top w:val="none" w:sz="0" w:space="0" w:color="auto"/>
        <w:left w:val="none" w:sz="0" w:space="0" w:color="auto"/>
        <w:bottom w:val="none" w:sz="0" w:space="0" w:color="auto"/>
        <w:right w:val="none" w:sz="0" w:space="0" w:color="auto"/>
      </w:divBdr>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169901902">
      <w:bodyDiv w:val="1"/>
      <w:marLeft w:val="0"/>
      <w:marRight w:val="0"/>
      <w:marTop w:val="0"/>
      <w:marBottom w:val="0"/>
      <w:divBdr>
        <w:top w:val="none" w:sz="0" w:space="0" w:color="auto"/>
        <w:left w:val="none" w:sz="0" w:space="0" w:color="auto"/>
        <w:bottom w:val="none" w:sz="0" w:space="0" w:color="auto"/>
        <w:right w:val="none" w:sz="0" w:space="0" w:color="auto"/>
      </w:divBdr>
    </w:div>
    <w:div w:id="1182471375">
      <w:bodyDiv w:val="1"/>
      <w:marLeft w:val="0"/>
      <w:marRight w:val="0"/>
      <w:marTop w:val="0"/>
      <w:marBottom w:val="0"/>
      <w:divBdr>
        <w:top w:val="none" w:sz="0" w:space="0" w:color="auto"/>
        <w:left w:val="none" w:sz="0" w:space="0" w:color="auto"/>
        <w:bottom w:val="none" w:sz="0" w:space="0" w:color="auto"/>
        <w:right w:val="none" w:sz="0" w:space="0" w:color="auto"/>
      </w:divBdr>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2377273">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76325959">
      <w:bodyDiv w:val="1"/>
      <w:marLeft w:val="0"/>
      <w:marRight w:val="0"/>
      <w:marTop w:val="0"/>
      <w:marBottom w:val="0"/>
      <w:divBdr>
        <w:top w:val="none" w:sz="0" w:space="0" w:color="auto"/>
        <w:left w:val="none" w:sz="0" w:space="0" w:color="auto"/>
        <w:bottom w:val="none" w:sz="0" w:space="0" w:color="auto"/>
        <w:right w:val="none" w:sz="0" w:space="0" w:color="auto"/>
      </w:divBdr>
      <w:divsChild>
        <w:div w:id="1618022279">
          <w:marLeft w:val="0"/>
          <w:marRight w:val="0"/>
          <w:marTop w:val="0"/>
          <w:marBottom w:val="0"/>
          <w:divBdr>
            <w:top w:val="none" w:sz="0" w:space="0" w:color="auto"/>
            <w:left w:val="none" w:sz="0" w:space="0" w:color="auto"/>
            <w:bottom w:val="none" w:sz="0" w:space="0" w:color="auto"/>
            <w:right w:val="none" w:sz="0" w:space="0" w:color="auto"/>
          </w:divBdr>
          <w:divsChild>
            <w:div w:id="1011681663">
              <w:marLeft w:val="0"/>
              <w:marRight w:val="0"/>
              <w:marTop w:val="0"/>
              <w:marBottom w:val="0"/>
              <w:divBdr>
                <w:top w:val="none" w:sz="0" w:space="0" w:color="auto"/>
                <w:left w:val="none" w:sz="0" w:space="0" w:color="auto"/>
                <w:bottom w:val="none" w:sz="0" w:space="0" w:color="auto"/>
                <w:right w:val="none" w:sz="0" w:space="0" w:color="auto"/>
              </w:divBdr>
              <w:divsChild>
                <w:div w:id="1330403272">
                  <w:marLeft w:val="0"/>
                  <w:marRight w:val="0"/>
                  <w:marTop w:val="0"/>
                  <w:marBottom w:val="0"/>
                  <w:divBdr>
                    <w:top w:val="none" w:sz="0" w:space="0" w:color="auto"/>
                    <w:left w:val="none" w:sz="0" w:space="0" w:color="auto"/>
                    <w:bottom w:val="none" w:sz="0" w:space="0" w:color="auto"/>
                    <w:right w:val="none" w:sz="0" w:space="0" w:color="auto"/>
                  </w:divBdr>
                  <w:divsChild>
                    <w:div w:id="17274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285740">
      <w:bodyDiv w:val="1"/>
      <w:marLeft w:val="0"/>
      <w:marRight w:val="0"/>
      <w:marTop w:val="0"/>
      <w:marBottom w:val="0"/>
      <w:divBdr>
        <w:top w:val="none" w:sz="0" w:space="0" w:color="auto"/>
        <w:left w:val="none" w:sz="0" w:space="0" w:color="auto"/>
        <w:bottom w:val="none" w:sz="0" w:space="0" w:color="auto"/>
        <w:right w:val="none" w:sz="0" w:space="0" w:color="auto"/>
      </w:divBdr>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1514927">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13892987">
      <w:bodyDiv w:val="1"/>
      <w:marLeft w:val="0"/>
      <w:marRight w:val="0"/>
      <w:marTop w:val="0"/>
      <w:marBottom w:val="0"/>
      <w:divBdr>
        <w:top w:val="none" w:sz="0" w:space="0" w:color="auto"/>
        <w:left w:val="none" w:sz="0" w:space="0" w:color="auto"/>
        <w:bottom w:val="none" w:sz="0" w:space="0" w:color="auto"/>
        <w:right w:val="none" w:sz="0" w:space="0" w:color="auto"/>
      </w:divBdr>
    </w:div>
    <w:div w:id="1415661713">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5685678">
      <w:bodyDiv w:val="1"/>
      <w:marLeft w:val="0"/>
      <w:marRight w:val="0"/>
      <w:marTop w:val="0"/>
      <w:marBottom w:val="0"/>
      <w:divBdr>
        <w:top w:val="none" w:sz="0" w:space="0" w:color="auto"/>
        <w:left w:val="none" w:sz="0" w:space="0" w:color="auto"/>
        <w:bottom w:val="none" w:sz="0" w:space="0" w:color="auto"/>
        <w:right w:val="none" w:sz="0" w:space="0" w:color="auto"/>
      </w:divBdr>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58599567">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7475235">
      <w:bodyDiv w:val="1"/>
      <w:marLeft w:val="0"/>
      <w:marRight w:val="0"/>
      <w:marTop w:val="0"/>
      <w:marBottom w:val="0"/>
      <w:divBdr>
        <w:top w:val="none" w:sz="0" w:space="0" w:color="auto"/>
        <w:left w:val="none" w:sz="0" w:space="0" w:color="auto"/>
        <w:bottom w:val="none" w:sz="0" w:space="0" w:color="auto"/>
        <w:right w:val="none" w:sz="0" w:space="0" w:color="auto"/>
      </w:divBdr>
    </w:div>
    <w:div w:id="1508209968">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29873894">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6491">
      <w:bodyDiv w:val="1"/>
      <w:marLeft w:val="0"/>
      <w:marRight w:val="0"/>
      <w:marTop w:val="0"/>
      <w:marBottom w:val="0"/>
      <w:divBdr>
        <w:top w:val="none" w:sz="0" w:space="0" w:color="auto"/>
        <w:left w:val="none" w:sz="0" w:space="0" w:color="auto"/>
        <w:bottom w:val="none" w:sz="0" w:space="0" w:color="auto"/>
        <w:right w:val="none" w:sz="0" w:space="0" w:color="auto"/>
      </w:divBdr>
    </w:div>
    <w:div w:id="1582251795">
      <w:bodyDiv w:val="1"/>
      <w:marLeft w:val="0"/>
      <w:marRight w:val="0"/>
      <w:marTop w:val="0"/>
      <w:marBottom w:val="0"/>
      <w:divBdr>
        <w:top w:val="none" w:sz="0" w:space="0" w:color="auto"/>
        <w:left w:val="none" w:sz="0" w:space="0" w:color="auto"/>
        <w:bottom w:val="none" w:sz="0" w:space="0" w:color="auto"/>
        <w:right w:val="none" w:sz="0" w:space="0" w:color="auto"/>
      </w:divBdr>
      <w:divsChild>
        <w:div w:id="715087864">
          <w:marLeft w:val="0"/>
          <w:marRight w:val="0"/>
          <w:marTop w:val="0"/>
          <w:marBottom w:val="0"/>
          <w:divBdr>
            <w:top w:val="none" w:sz="0" w:space="0" w:color="auto"/>
            <w:left w:val="none" w:sz="0" w:space="0" w:color="auto"/>
            <w:bottom w:val="none" w:sz="0" w:space="0" w:color="auto"/>
            <w:right w:val="none" w:sz="0" w:space="0" w:color="auto"/>
          </w:divBdr>
          <w:divsChild>
            <w:div w:id="845437953">
              <w:marLeft w:val="0"/>
              <w:marRight w:val="0"/>
              <w:marTop w:val="0"/>
              <w:marBottom w:val="0"/>
              <w:divBdr>
                <w:top w:val="none" w:sz="0" w:space="0" w:color="auto"/>
                <w:left w:val="none" w:sz="0" w:space="0" w:color="auto"/>
                <w:bottom w:val="none" w:sz="0" w:space="0" w:color="auto"/>
                <w:right w:val="none" w:sz="0" w:space="0" w:color="auto"/>
              </w:divBdr>
              <w:divsChild>
                <w:div w:id="133267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2396804">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27270552">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548172">
      <w:bodyDiv w:val="1"/>
      <w:marLeft w:val="0"/>
      <w:marRight w:val="0"/>
      <w:marTop w:val="0"/>
      <w:marBottom w:val="0"/>
      <w:divBdr>
        <w:top w:val="none" w:sz="0" w:space="0" w:color="auto"/>
        <w:left w:val="none" w:sz="0" w:space="0" w:color="auto"/>
        <w:bottom w:val="none" w:sz="0" w:space="0" w:color="auto"/>
        <w:right w:val="none" w:sz="0" w:space="0" w:color="auto"/>
      </w:divBdr>
      <w:divsChild>
        <w:div w:id="1429931147">
          <w:marLeft w:val="0"/>
          <w:marRight w:val="0"/>
          <w:marTop w:val="0"/>
          <w:marBottom w:val="0"/>
          <w:divBdr>
            <w:top w:val="none" w:sz="0" w:space="0" w:color="auto"/>
            <w:left w:val="none" w:sz="0" w:space="0" w:color="auto"/>
            <w:bottom w:val="none" w:sz="0" w:space="0" w:color="auto"/>
            <w:right w:val="none" w:sz="0" w:space="0" w:color="auto"/>
          </w:divBdr>
          <w:divsChild>
            <w:div w:id="318002564">
              <w:marLeft w:val="0"/>
              <w:marRight w:val="0"/>
              <w:marTop w:val="0"/>
              <w:marBottom w:val="0"/>
              <w:divBdr>
                <w:top w:val="none" w:sz="0" w:space="0" w:color="auto"/>
                <w:left w:val="none" w:sz="0" w:space="0" w:color="auto"/>
                <w:bottom w:val="none" w:sz="0" w:space="0" w:color="auto"/>
                <w:right w:val="none" w:sz="0" w:space="0" w:color="auto"/>
              </w:divBdr>
              <w:divsChild>
                <w:div w:id="200011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694113562">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19275881">
      <w:bodyDiv w:val="1"/>
      <w:marLeft w:val="0"/>
      <w:marRight w:val="0"/>
      <w:marTop w:val="0"/>
      <w:marBottom w:val="0"/>
      <w:divBdr>
        <w:top w:val="none" w:sz="0" w:space="0" w:color="auto"/>
        <w:left w:val="none" w:sz="0" w:space="0" w:color="auto"/>
        <w:bottom w:val="none" w:sz="0" w:space="0" w:color="auto"/>
        <w:right w:val="none" w:sz="0" w:space="0" w:color="auto"/>
      </w:divBdr>
    </w:div>
    <w:div w:id="1730569810">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39328336">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73207678">
      <w:bodyDiv w:val="1"/>
      <w:marLeft w:val="0"/>
      <w:marRight w:val="0"/>
      <w:marTop w:val="0"/>
      <w:marBottom w:val="0"/>
      <w:divBdr>
        <w:top w:val="none" w:sz="0" w:space="0" w:color="auto"/>
        <w:left w:val="none" w:sz="0" w:space="0" w:color="auto"/>
        <w:bottom w:val="none" w:sz="0" w:space="0" w:color="auto"/>
        <w:right w:val="none" w:sz="0" w:space="0" w:color="auto"/>
      </w:divBdr>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41774263">
      <w:bodyDiv w:val="1"/>
      <w:marLeft w:val="0"/>
      <w:marRight w:val="0"/>
      <w:marTop w:val="0"/>
      <w:marBottom w:val="0"/>
      <w:divBdr>
        <w:top w:val="none" w:sz="0" w:space="0" w:color="auto"/>
        <w:left w:val="none" w:sz="0" w:space="0" w:color="auto"/>
        <w:bottom w:val="none" w:sz="0" w:space="0" w:color="auto"/>
        <w:right w:val="none" w:sz="0" w:space="0" w:color="auto"/>
      </w:divBdr>
    </w:div>
    <w:div w:id="1852835645">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1914165">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07764811">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1999729872">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34568997">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4578273">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89499957">
      <w:bodyDiv w:val="1"/>
      <w:marLeft w:val="0"/>
      <w:marRight w:val="0"/>
      <w:marTop w:val="0"/>
      <w:marBottom w:val="0"/>
      <w:divBdr>
        <w:top w:val="none" w:sz="0" w:space="0" w:color="auto"/>
        <w:left w:val="none" w:sz="0" w:space="0" w:color="auto"/>
        <w:bottom w:val="none" w:sz="0" w:space="0" w:color="auto"/>
        <w:right w:val="none" w:sz="0" w:space="0" w:color="auto"/>
      </w:divBdr>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bc.co.uk/news/world-asia-55882489" TargetMode="External"/><Relationship Id="rId21" Type="http://schemas.openxmlformats.org/officeDocument/2006/relationships/hyperlink" Target="http://www.asianlii.org/mm/legis/code/caa1951268.pdf" TargetMode="External"/><Relationship Id="rId42" Type="http://schemas.openxmlformats.org/officeDocument/2006/relationships/hyperlink" Target="https://www.bbc.co.uk/news/world-asia-55882489" TargetMode="External"/><Relationship Id="rId63" Type="http://schemas.openxmlformats.org/officeDocument/2006/relationships/hyperlink" Target="https://apnews.com/article/e668736f3c4b44cfa310addefd4da1e3" TargetMode="External"/><Relationship Id="rId84" Type="http://schemas.openxmlformats.org/officeDocument/2006/relationships/hyperlink" Target="https://joshuaproject.net/people_groups/10892/BM" TargetMode="External"/><Relationship Id="rId138" Type="http://schemas.openxmlformats.org/officeDocument/2006/relationships/hyperlink" Target="http://www.minorityrights.org/4767/papua-new-guinea/bougainvilleans.html" TargetMode="External"/><Relationship Id="rId159" Type="http://schemas.openxmlformats.org/officeDocument/2006/relationships/hyperlink" Target="https://www.hrw.org/news/2020/06/19/myanmar-end-worlds-longest-internet-shutdown" TargetMode="External"/><Relationship Id="rId170" Type="http://schemas.openxmlformats.org/officeDocument/2006/relationships/theme" Target="theme/theme1.xml"/><Relationship Id="rId107" Type="http://schemas.openxmlformats.org/officeDocument/2006/relationships/hyperlink" Target="http://www.lexis-nexis.com" TargetMode="External"/><Relationship Id="rId11" Type="http://schemas.openxmlformats.org/officeDocument/2006/relationships/hyperlink" Target="https://thediplomat.com/2018/05/myanmars-fighting-season-in-kachin/" TargetMode="External"/><Relationship Id="rId32" Type="http://schemas.openxmlformats.org/officeDocument/2006/relationships/hyperlink" Target="https://thediplomat.com/2022/05/ethnic-armed-groups-eye-post-coup-myanmar/" TargetMode="External"/><Relationship Id="rId53" Type="http://schemas.openxmlformats.org/officeDocument/2006/relationships/hyperlink" Target="https://www.bbc.co.uk/news/world-asia-55882489" TargetMode="External"/><Relationship Id="rId74" Type="http://schemas.openxmlformats.org/officeDocument/2006/relationships/hyperlink" Target="https://www.myanmar-now.org/en/news/demand-for-independent-naga-homeland-bars-nscn-k-from-nationwide-ceasefire" TargetMode="External"/><Relationship Id="rId128" Type="http://schemas.openxmlformats.org/officeDocument/2006/relationships/hyperlink" Target="https://asiatimes.com/2020/05/curious-revival-of-myanmars-rag-tag-rohingya-rebels/" TargetMode="External"/><Relationship Id="rId149" Type="http://schemas.openxmlformats.org/officeDocument/2006/relationships/hyperlink" Target="https://www.peaceagreements.org/viewmasterdocument/1563" TargetMode="External"/><Relationship Id="rId5" Type="http://schemas.openxmlformats.org/officeDocument/2006/relationships/settings" Target="settings.xml"/><Relationship Id="rId95" Type="http://schemas.openxmlformats.org/officeDocument/2006/relationships/hyperlink" Target="https://ucdp.uu.se/actor/144" TargetMode="External"/><Relationship Id="rId160" Type="http://schemas.openxmlformats.org/officeDocument/2006/relationships/hyperlink" Target="http://www.lexis-nexis.com" TargetMode="External"/><Relationship Id="rId22" Type="http://schemas.openxmlformats.org/officeDocument/2006/relationships/hyperlink" Target="https://www.bbc.co.uk/news/world-asia-55882489" TargetMode="External"/><Relationship Id="rId43" Type="http://schemas.openxmlformats.org/officeDocument/2006/relationships/hyperlink" Target="https://thediplomat.com/2015/04/why-the-fighting-in-kokang-threatens-peace-in-myanmar/" TargetMode="External"/><Relationship Id="rId64" Type="http://schemas.openxmlformats.org/officeDocument/2006/relationships/hyperlink" Target="https://www.bbc.co.uk/news/world-asia-55882489" TargetMode="External"/><Relationship Id="rId118" Type="http://schemas.openxmlformats.org/officeDocument/2006/relationships/hyperlink" Target="https://thediplomat.com/2012/10/the-rohingyas-place-in-a-democratic-burma/" TargetMode="External"/><Relationship Id="rId139" Type="http://schemas.openxmlformats.org/officeDocument/2006/relationships/hyperlink" Target="https://ucdp.uu.se/actor/144" TargetMode="External"/><Relationship Id="rId85" Type="http://schemas.openxmlformats.org/officeDocument/2006/relationships/hyperlink" Target="http://keesings.gvpi.net/keesings/lpext.dll?f=templates&amp;fn=main-h.htm&amp;2.0/" TargetMode="External"/><Relationship Id="rId150" Type="http://schemas.openxmlformats.org/officeDocument/2006/relationships/hyperlink" Target="https://www.peaceagreements.org/view/1563/United%20Wa%20State%20Army%20(UWSA),%20Government%206-Point%20Union-Level%20Peace%20Agreement" TargetMode="External"/><Relationship Id="rId12" Type="http://schemas.openxmlformats.org/officeDocument/2006/relationships/hyperlink" Target="https://gadm.org/" TargetMode="External"/><Relationship Id="rId33" Type="http://schemas.openxmlformats.org/officeDocument/2006/relationships/hyperlink" Target="https://www.fortifyrights.org/downloads/Ongoing%20War%20Crimes%20in%20Karenni%20%28Kayah%29%20State%2C%20Myanmar%20-%20Fortify%20Rights%20Flash%20Report%20-%20EN.pdf" TargetMode="External"/><Relationship Id="rId108" Type="http://schemas.openxmlformats.org/officeDocument/2006/relationships/hyperlink" Target="https://www.mizzima.com/article/rapid-rise-arakan-army" TargetMode="External"/><Relationship Id="rId129" Type="http://schemas.openxmlformats.org/officeDocument/2006/relationships/hyperlink" Target="https://mizzima.com/article/arsa-terrorists-ambush-police-vehicle" TargetMode="External"/><Relationship Id="rId54" Type="http://schemas.openxmlformats.org/officeDocument/2006/relationships/hyperlink" Target="http://www.lexis-nexis.com" TargetMode="External"/><Relationship Id="rId70" Type="http://schemas.openxmlformats.org/officeDocument/2006/relationships/hyperlink" Target="http://uca.edu/politicalscience/dadm-project/asiapacific-region/burmamons-1948-present/" TargetMode="External"/><Relationship Id="rId75" Type="http://schemas.openxmlformats.org/officeDocument/2006/relationships/hyperlink" Target="https://www.myanmar-now.org/en/news/demand-for-independent-naga-homeland-bars-nscn-k-from-nationwide-ceasefire" TargetMode="External"/><Relationship Id="rId91" Type="http://schemas.openxmlformats.org/officeDocument/2006/relationships/hyperlink" Target="https://www.bbc.co.uk/news/world-asia-55882489" TargetMode="External"/><Relationship Id="rId96" Type="http://schemas.openxmlformats.org/officeDocument/2006/relationships/hyperlink" Target="https://ucdp.uu.se/actor/5965" TargetMode="External"/><Relationship Id="rId140" Type="http://schemas.openxmlformats.org/officeDocument/2006/relationships/hyperlink" Target="https://www.bbc.co.uk/news/world-asia-55882489" TargetMode="External"/><Relationship Id="rId145" Type="http://schemas.openxmlformats.org/officeDocument/2006/relationships/hyperlink" Target="http://www.lexis-nexis.com" TargetMode="External"/><Relationship Id="rId161" Type="http://schemas.openxmlformats.org/officeDocument/2006/relationships/hyperlink" Target="http://minorityrights.org/directory/" TargetMode="External"/><Relationship Id="rId166" Type="http://schemas.openxmlformats.org/officeDocument/2006/relationships/hyperlink" Target="https://myanmar-now.org/en/news/chin-resistance-forces-brace-for-a-major-escalation-of-conflict"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gadm.org/" TargetMode="External"/><Relationship Id="rId28" Type="http://schemas.openxmlformats.org/officeDocument/2006/relationships/hyperlink" Target="https://ucdp.uu.se/actor/144" TargetMode="External"/><Relationship Id="rId49" Type="http://schemas.openxmlformats.org/officeDocument/2006/relationships/hyperlink" Target="https://www.myanmar-now.org/en/news/kokang-rebels-have-the-upper-hand-in-fight-against-junta-forces-in-shan" TargetMode="External"/><Relationship Id="rId114" Type="http://schemas.openxmlformats.org/officeDocument/2006/relationships/hyperlink" Target="https://www.amnesty.org.au/myanmar-new-evidence-systematic-campaign-crimes-humanity-terrorise-drive-rohingya/" TargetMode="External"/><Relationship Id="rId119" Type="http://schemas.openxmlformats.org/officeDocument/2006/relationships/hyperlink" Target="https://thediplomat.com/2022/01/arsa-after-the-myanmar-coup-between-a-rock-and-a-hard-place/" TargetMode="External"/><Relationship Id="rId44" Type="http://schemas.openxmlformats.org/officeDocument/2006/relationships/hyperlink" Target="https://www.eurasiareview.com/16072015-can-the-kokang-chinese-problem-in-myanmar-be-resolved-analysis/" TargetMode="External"/><Relationship Id="rId60" Type="http://schemas.openxmlformats.org/officeDocument/2006/relationships/hyperlink" Target="https://ucdp.uu.se/actor/144" TargetMode="External"/><Relationship Id="rId65" Type="http://schemas.openxmlformats.org/officeDocument/2006/relationships/hyperlink" Target="https://gadm.org/" TargetMode="External"/><Relationship Id="rId81" Type="http://schemas.openxmlformats.org/officeDocument/2006/relationships/hyperlink" Target="https://ucdp.uu.se/conflict/11475" TargetMode="External"/><Relationship Id="rId86" Type="http://schemas.openxmlformats.org/officeDocument/2006/relationships/hyperlink" Target="http://www.lexis-nexis.com" TargetMode="External"/><Relationship Id="rId130" Type="http://schemas.openxmlformats.org/officeDocument/2006/relationships/hyperlink" Target="http://www.rsoarakan.yolasite.com/" TargetMode="External"/><Relationship Id="rId135" Type="http://schemas.openxmlformats.org/officeDocument/2006/relationships/hyperlink" Target="https://www.bbc.co.uk/news/world-asia-55882489" TargetMode="External"/><Relationship Id="rId151" Type="http://schemas.openxmlformats.org/officeDocument/2006/relationships/hyperlink" Target="https://www.irrawaddy.com/news/burma/the-uwsa-and-the-peace-process.html" TargetMode="External"/><Relationship Id="rId156" Type="http://schemas.openxmlformats.org/officeDocument/2006/relationships/hyperlink" Target="https://www.frontiermyanmar.net/en/chin-nationalism-blossoms-on-northwestern-front-against-junta/" TargetMode="External"/><Relationship Id="rId13" Type="http://schemas.openxmlformats.org/officeDocument/2006/relationships/hyperlink" Target="https://www.crisisgroup.org/asia/south-east-asia/myanmar/myanmar-s-peace-process-nationwide-ceasefire-remains-elusive" TargetMode="External"/><Relationship Id="rId18" Type="http://schemas.openxmlformats.org/officeDocument/2006/relationships/hyperlink" Target="https://ucdp.uu.se/actor/144" TargetMode="External"/><Relationship Id="rId39" Type="http://schemas.openxmlformats.org/officeDocument/2006/relationships/hyperlink" Target="https://themimu.info/sites/themimu.info/files/documents/Report_Local_Governance_Mapping_Kayah_UNDP_Dec2014.pdf" TargetMode="External"/><Relationship Id="rId109" Type="http://schemas.openxmlformats.org/officeDocument/2006/relationships/hyperlink" Target="https://www.peaceagreements.org/view/776/Rakhine%20State%20Liberation%20Party%20(RSLP)%20and%20State%20Government%20Peace-Making%20Group%205-point%20State-level%20Agreement" TargetMode="External"/><Relationship Id="rId34" Type="http://schemas.openxmlformats.org/officeDocument/2006/relationships/hyperlink" Target="https://gadm.org/" TargetMode="External"/><Relationship Id="rId50" Type="http://schemas.openxmlformats.org/officeDocument/2006/relationships/hyperlink" Target="Junta%20launches%20new%20offensive%20in%20Kokang%20after%20death%20of%20rebel%20group&#8217;s%20founder." TargetMode="External"/><Relationship Id="rId55" Type="http://schemas.openxmlformats.org/officeDocument/2006/relationships/hyperlink" Target="https://www.macaubusiness.com/two-ethnic-groups-sign-myanmars-broken-peace-process/" TargetMode="External"/><Relationship Id="rId76" Type="http://schemas.openxmlformats.org/officeDocument/2006/relationships/hyperlink" Target="https://www.peaceagreements.org/view/1558/Nationalist%20Socialist%20Council%20of%20Nagaland-Khaplang%20(NSCN-K),%20Government%20State-Level%20Peace%20Agreement" TargetMode="External"/><Relationship Id="rId97" Type="http://schemas.openxmlformats.org/officeDocument/2006/relationships/hyperlink" Target="http://www.warsintheworld.com/index.php/2013/08/11/burma-myanmar-palaung-state-liberation-front-pslf-refused-to-sign-ceasefire-agreement/" TargetMode="External"/><Relationship Id="rId104" Type="http://schemas.openxmlformats.org/officeDocument/2006/relationships/hyperlink" Target="http://www.refworld.org/docid/4f7998b22.html" TargetMode="External"/><Relationship Id="rId120" Type="http://schemas.openxmlformats.org/officeDocument/2006/relationships/hyperlink" Target="https://www.theguardian.com/world/2018/oct/31/un-criticises-rohingya-deal-between-myanmar-and-bangladesh" TargetMode="External"/><Relationship Id="rId125" Type="http://schemas.openxmlformats.org/officeDocument/2006/relationships/hyperlink" Target="http://www.kaladanpress.org/press-release/23-rohingya/1764-press-release-statement-of-rohingya-solidarity-organization--rso--on-the-plight-of-current-rohing" TargetMode="External"/><Relationship Id="rId141" Type="http://schemas.openxmlformats.org/officeDocument/2006/relationships/hyperlink" Target="http://www.globalpost.com/dispatch/news/regions/asia-pacific/130713/myanmar-signs-peace-deal-wa-rebels" TargetMode="External"/><Relationship Id="rId146" Type="http://schemas.openxmlformats.org/officeDocument/2006/relationships/hyperlink" Target="http://www.irrawaddy.org/burma/magazine-border/all-quiet-on-the-wa-front.html" TargetMode="External"/><Relationship Id="rId167"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www.burmaethnicstudies.net/pdf/BCES-BP-21.pdf" TargetMode="External"/><Relationship Id="rId92" Type="http://schemas.openxmlformats.org/officeDocument/2006/relationships/hyperlink" Target="http://www.minorityrights.org/4767/papua-new-guinea/bougainvilleans.html" TargetMode="External"/><Relationship Id="rId162" Type="http://schemas.openxmlformats.org/officeDocument/2006/relationships/hyperlink" Target="Coalition%20of%20Chin%20resistance%20forces%20attack%20Tedim%20police%20station" TargetMode="External"/><Relationship Id="rId2" Type="http://schemas.openxmlformats.org/officeDocument/2006/relationships/customXml" Target="../customXml/item2.xml"/><Relationship Id="rId29" Type="http://schemas.openxmlformats.org/officeDocument/2006/relationships/hyperlink" Target="https://www.refworld.org/docid/3ae6a9ca10.html" TargetMode="External"/><Relationship Id="rId24" Type="http://schemas.openxmlformats.org/officeDocument/2006/relationships/hyperlink" Target="https://hrp.law.harvard.edu/myanmar/beyond-the-coup-in-myanmar-inside-karen-state/" TargetMode="External"/><Relationship Id="rId40" Type="http://schemas.openxmlformats.org/officeDocument/2006/relationships/hyperlink" Target="https://themimu.info/sites/themimu.info/files/documents/Infographic_KayahStateProfile_UNHCR_June2014.pdf" TargetMode="External"/><Relationship Id="rId45" Type="http://schemas.openxmlformats.org/officeDocument/2006/relationships/hyperlink" Target="http://www.nytimes.com/2009/08/29/world/asia/29myanmar.html?ref=world" TargetMode="External"/><Relationship Id="rId66" Type="http://schemas.openxmlformats.org/officeDocument/2006/relationships/hyperlink" Target="http://keesings.gvpi.net/keesings/lpext.dll?f=templates&amp;fn=main-h.htm&amp;2.0/" TargetMode="External"/><Relationship Id="rId87" Type="http://schemas.openxmlformats.org/officeDocument/2006/relationships/hyperlink" Target="https://www.mmpeacemonitor.org/1573/pnlo/" TargetMode="External"/><Relationship Id="rId110" Type="http://schemas.openxmlformats.org/officeDocument/2006/relationships/hyperlink" Target="https://thediplomat.com/2022/02/myanmar-military-clashes-with-arakan-army-threatening-ceasefire/" TargetMode="External"/><Relationship Id="rId115" Type="http://schemas.openxmlformats.org/officeDocument/2006/relationships/hyperlink" Target="https://issuu.com/arsapublisher/docs/report_1_final_2" TargetMode="External"/><Relationship Id="rId131" Type="http://schemas.openxmlformats.org/officeDocument/2006/relationships/hyperlink" Target="https://www.irrawaddy.com/news/burma/rohingya-armed-groups-active-again-in-western-myanmar.html" TargetMode="External"/><Relationship Id="rId136" Type="http://schemas.openxmlformats.org/officeDocument/2006/relationships/hyperlink" Target="https://gadm.org/" TargetMode="External"/><Relationship Id="rId157" Type="http://schemas.openxmlformats.org/officeDocument/2006/relationships/hyperlink" Target="https://gadm.org/" TargetMode="External"/><Relationship Id="rId61" Type="http://schemas.openxmlformats.org/officeDocument/2006/relationships/hyperlink" Target="https://ucdp.uu.se/conflict/440" TargetMode="External"/><Relationship Id="rId82" Type="http://schemas.openxmlformats.org/officeDocument/2006/relationships/hyperlink" Target="https://www.bbc.co.uk/news/world-asia-55882489" TargetMode="External"/><Relationship Id="rId152" Type="http://schemas.openxmlformats.org/officeDocument/2006/relationships/hyperlink" Target="https://ucdp.uu.se/actor/144" TargetMode="External"/><Relationship Id="rId19" Type="http://schemas.openxmlformats.org/officeDocument/2006/relationships/hyperlink" Target="https://ucdp.uu.se/conflict/231" TargetMode="External"/><Relationship Id="rId14" Type="http://schemas.openxmlformats.org/officeDocument/2006/relationships/hyperlink" Target="https://kachinnews.com/2021/03/12/kio-a-destroy-burma-army-camp-after-protesters-killed-in-kachin-state/" TargetMode="External"/><Relationship Id="rId30" Type="http://schemas.openxmlformats.org/officeDocument/2006/relationships/hyperlink" Target="http://peacebuilding.asia/burmas-ethnic-problem-over-two-names-and-the-path-to-resolution/" TargetMode="External"/><Relationship Id="rId35" Type="http://schemas.openxmlformats.org/officeDocument/2006/relationships/hyperlink" Target="https://www.tni.org/files/publication-downloads/tni-2018_karenni_eng_web_def.pdf" TargetMode="External"/><Relationship Id="rId56" Type="http://schemas.openxmlformats.org/officeDocument/2006/relationships/hyperlink" Target="https://thediplomat.com/2018/02/myanmars-challenging-path-to-peace/" TargetMode="External"/><Relationship Id="rId77" Type="http://schemas.openxmlformats.org/officeDocument/2006/relationships/hyperlink" Target="http://www.satp.org/satporgtp/publication/faultlines/volume16/Article4.htm" TargetMode="External"/><Relationship Id="rId100" Type="http://schemas.openxmlformats.org/officeDocument/2006/relationships/hyperlink" Target="https://www.cia.gov/library/publications/the-world-factbook/geos/bm.html" TargetMode="External"/><Relationship Id="rId105" Type="http://schemas.openxmlformats.org/officeDocument/2006/relationships/hyperlink" Target="https://www.crisisgroup.org/asia/south-east-asia/myanmar/avoiding-return-war-myanmars-rakhine-state" TargetMode="External"/><Relationship Id="rId126" Type="http://schemas.openxmlformats.org/officeDocument/2006/relationships/hyperlink" Target="https://www.bbc.co.uk/news/world-asia-18402678" TargetMode="External"/><Relationship Id="rId147" Type="http://schemas.openxmlformats.org/officeDocument/2006/relationships/hyperlink" Target="http://www.minorityrights.org/4767/papua-new-guinea/bougainvilleans.html" TargetMode="External"/><Relationship Id="rId16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thediplomat.com/2015/02/chinas-myanmar-headache/" TargetMode="External"/><Relationship Id="rId72" Type="http://schemas.openxmlformats.org/officeDocument/2006/relationships/hyperlink" Target="https://www.hrw.org/reports/2002/burma/Burma0902.pdf" TargetMode="External"/><Relationship Id="rId93" Type="http://schemas.openxmlformats.org/officeDocument/2006/relationships/hyperlink" Target="http://www.palaungland.org/eng/news/1126.html" TargetMode="External"/><Relationship Id="rId98" Type="http://schemas.openxmlformats.org/officeDocument/2006/relationships/hyperlink" Target="https://thediplomat.com/2019/08/myanmar-ethnic-rebel-alliance-stages-coordinated-attacks/" TargetMode="External"/><Relationship Id="rId121" Type="http://schemas.openxmlformats.org/officeDocument/2006/relationships/hyperlink" Target="https://gadm.org/" TargetMode="External"/><Relationship Id="rId142" Type="http://schemas.openxmlformats.org/officeDocument/2006/relationships/hyperlink" Target="http://www.globalsecurity.org/military/world/para/wa.htm" TargetMode="External"/><Relationship Id="rId163" Type="http://schemas.openxmlformats.org/officeDocument/2006/relationships/hyperlink" Target="https://myanmar-now.org/en/news/coalition-of-chin-resistance-forces-attack-tedim-police-station" TargetMode="External"/><Relationship Id="rId3" Type="http://schemas.openxmlformats.org/officeDocument/2006/relationships/numbering" Target="numbering.xml"/><Relationship Id="rId25" Type="http://schemas.openxmlformats.org/officeDocument/2006/relationships/hyperlink" Target="https://www.aljazeera.com/news/2022/5/6/holdmyanmar-how-the-karen-became-crucial-to-the-resistance" TargetMode="External"/><Relationship Id="rId46" Type="http://schemas.openxmlformats.org/officeDocument/2006/relationships/hyperlink" Target="https://gadm.org/" TargetMode="External"/><Relationship Id="rId67" Type="http://schemas.openxmlformats.org/officeDocument/2006/relationships/hyperlink" Target="https://thediplomat.com/2022/04/theres-a-crisis-unfolding-in-southeastern-myanmar/" TargetMode="External"/><Relationship Id="rId116" Type="http://schemas.openxmlformats.org/officeDocument/2006/relationships/hyperlink" Target="https://apnews.com/article/67866656848e412897f66be910de4937" TargetMode="External"/><Relationship Id="rId137" Type="http://schemas.openxmlformats.org/officeDocument/2006/relationships/hyperlink" Target="https://southeastasiaglobe.com/inside-shan-states-endless-war-for-independence/" TargetMode="External"/><Relationship Id="rId158" Type="http://schemas.openxmlformats.org/officeDocument/2006/relationships/hyperlink" Target="https://www.hrw.org/report/2009/01/27/we-are-forgotten-people/chin-people-burma-unsafe-burma-unprotected-india" TargetMode="External"/><Relationship Id="rId20" Type="http://schemas.openxmlformats.org/officeDocument/2006/relationships/hyperlink" Target="https://www.thenewhumanitarian.org/news/2013/04/23/education-takes-hit-myanmar-s-kachin-state" TargetMode="External"/><Relationship Id="rId41" Type="http://schemas.openxmlformats.org/officeDocument/2006/relationships/hyperlink" Target="https://ucdp.uu.se/" TargetMode="External"/><Relationship Id="rId62" Type="http://schemas.openxmlformats.org/officeDocument/2006/relationships/hyperlink" Target="http://www.hartford-hwp.com/archives/54/025.html" TargetMode="External"/><Relationship Id="rId83" Type="http://schemas.openxmlformats.org/officeDocument/2006/relationships/hyperlink" Target="https://gadm.org/" TargetMode="External"/><Relationship Id="rId88" Type="http://schemas.openxmlformats.org/officeDocument/2006/relationships/hyperlink" Target="http://www.minorityrights.org/4767/papua-new-guinea/bougainvilleans.html" TargetMode="External"/><Relationship Id="rId111" Type="http://schemas.openxmlformats.org/officeDocument/2006/relationships/hyperlink" Target="https://ucdp.uu.se/actor/144" TargetMode="External"/><Relationship Id="rId132" Type="http://schemas.openxmlformats.org/officeDocument/2006/relationships/hyperlink" Target="https://ucdp.uu.se/actor/144" TargetMode="External"/><Relationship Id="rId153" Type="http://schemas.openxmlformats.org/officeDocument/2006/relationships/hyperlink" Target="https://ucdp.uu.se/conflict/422" TargetMode="External"/><Relationship Id="rId15" Type="http://schemas.openxmlformats.org/officeDocument/2006/relationships/hyperlink" Target="http://news.bbc.co.uk/2/hi/asia-pacific/8528985.stm" TargetMode="External"/><Relationship Id="rId36" Type="http://schemas.openxmlformats.org/officeDocument/2006/relationships/hyperlink" Target="https://www.peaceagreements.org/view/1550/8-Point%20Agreement%20between%20the%20Union%20Peacemaking%20Working%20Committee%20(UPWC)%20and%20Karenni%20National%20Progressive%20Party%20(KNPP)" TargetMode="External"/><Relationship Id="rId57" Type="http://schemas.openxmlformats.org/officeDocument/2006/relationships/hyperlink" Target="https://www.bnionline.net/en/news/ldu-will-make-every-effort-establishment-self-administered-zone" TargetMode="External"/><Relationship Id="rId106" Type="http://schemas.openxmlformats.org/officeDocument/2006/relationships/hyperlink" Target="https://www.bbc.co.uk/news/world-asia-18402678" TargetMode="External"/><Relationship Id="rId127" Type="http://schemas.openxmlformats.org/officeDocument/2006/relationships/hyperlink" Target="http://www.lexis-nexis.com" TargetMode="External"/><Relationship Id="rId10" Type="http://schemas.openxmlformats.org/officeDocument/2006/relationships/hyperlink" Target="https://www.bbc.co.uk/news/world-asia-55882489" TargetMode="External"/><Relationship Id="rId31" Type="http://schemas.openxmlformats.org/officeDocument/2006/relationships/hyperlink" Target="https://www.bbc.co.uk/news/world-asia-55882489" TargetMode="External"/><Relationship Id="rId52" Type="http://schemas.openxmlformats.org/officeDocument/2006/relationships/hyperlink" Target="https://ucdp.uu.se/actor/144" TargetMode="External"/><Relationship Id="rId73" Type="http://schemas.openxmlformats.org/officeDocument/2006/relationships/hyperlink" Target="http://nagas.sytes.net/~kaka/articles/art004.html" TargetMode="External"/><Relationship Id="rId78" Type="http://schemas.openxmlformats.org/officeDocument/2006/relationships/hyperlink" Target="http://www.satp.org/satporgtp/countries/india/states/nagaland/backgrounder/Nagalim.htm" TargetMode="External"/><Relationship Id="rId94" Type="http://schemas.openxmlformats.org/officeDocument/2006/relationships/hyperlink" Target="http://www.palaungland.org/eng/aboutus.html" TargetMode="External"/><Relationship Id="rId99" Type="http://schemas.openxmlformats.org/officeDocument/2006/relationships/hyperlink" Target="https://www.bbc.co.uk/news/world-asia-55882489" TargetMode="External"/><Relationship Id="rId101" Type="http://schemas.openxmlformats.org/officeDocument/2006/relationships/hyperlink" Target="https://www.britannica.com/topic/Arakanese" TargetMode="External"/><Relationship Id="rId122" Type="http://schemas.openxmlformats.org/officeDocument/2006/relationships/hyperlink" Target="https://thediplomat.com/2014/09/myanmars-controversial-census/" TargetMode="External"/><Relationship Id="rId143" Type="http://schemas.openxmlformats.org/officeDocument/2006/relationships/hyperlink" Target="https://www.irrawaddy.com/opinion/guest-column/protected-by-china-wa-is-now-a-de-facto-independent-state.html" TargetMode="External"/><Relationship Id="rId148" Type="http://schemas.openxmlformats.org/officeDocument/2006/relationships/hyperlink" Target="https://www.mmpeacemonitor.org/1600/uwsa/" TargetMode="External"/><Relationship Id="rId164" Type="http://schemas.openxmlformats.org/officeDocument/2006/relationships/hyperlink" Target="https://www.mmpeacemonitor.org/1540/cnf/" TargetMode="External"/><Relationship Id="rId16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aljazeera.com/news/asia-pacific/2013/05/20135301064426259.html" TargetMode="External"/><Relationship Id="rId26" Type="http://schemas.openxmlformats.org/officeDocument/2006/relationships/hyperlink" Target="https://www.irrawaddy.com/news/burma/tatmadaw-agrees-halt-contentious-road-project-karen-state.html" TargetMode="External"/><Relationship Id="rId47" Type="http://schemas.openxmlformats.org/officeDocument/2006/relationships/hyperlink" Target="http://www.minorityrights.org/4767/papua-new-guinea/bougainvilleans.html" TargetMode="External"/><Relationship Id="rId68" Type="http://schemas.openxmlformats.org/officeDocument/2006/relationships/hyperlink" Target="https://monnews.org/2020/04/13/an-interview-with-nai-aung-ma-ngae-state-of-play-for-the-peace-process-amid-c-19/" TargetMode="External"/><Relationship Id="rId89" Type="http://schemas.openxmlformats.org/officeDocument/2006/relationships/hyperlink" Target="https://www.peaceagreements.org/view/1544/Military%20Code%20of%20Conduct%20between%20the%20Government%20of%20Burma%20and%20Ethnic%20Armed%20Organisations%20(EAO)%20in%20Accordance%20with%20the%20National%20Ceasefire%20Agreement%20(NCA)" TargetMode="External"/><Relationship Id="rId112" Type="http://schemas.openxmlformats.org/officeDocument/2006/relationships/hyperlink" Target="https://ucdp.uu.se/conflict/223" TargetMode="External"/><Relationship Id="rId133" Type="http://schemas.openxmlformats.org/officeDocument/2006/relationships/hyperlink" Target="https://ucdp.uu.se/conflict/223" TargetMode="External"/><Relationship Id="rId154" Type="http://schemas.openxmlformats.org/officeDocument/2006/relationships/hyperlink" Target="https://en.wikipedia.org/w/index.php?title=Wa_State&amp;oldid=908173229" TargetMode="External"/><Relationship Id="rId16" Type="http://schemas.openxmlformats.org/officeDocument/2006/relationships/hyperlink" Target="http://www.lexis-nexis.com" TargetMode="External"/><Relationship Id="rId37" Type="http://schemas.openxmlformats.org/officeDocument/2006/relationships/hyperlink" Target="https://ucdp.uu.se/actor/144" TargetMode="External"/><Relationship Id="rId58" Type="http://schemas.openxmlformats.org/officeDocument/2006/relationships/hyperlink" Target="https://www.mmpeacemonitor.org/313103/lahu-youths-reject-meeting-with-coup-leader-as-unacceptable/" TargetMode="External"/><Relationship Id="rId79" Type="http://schemas.openxmlformats.org/officeDocument/2006/relationships/hyperlink" Target="https://widerimage.reuters.com/story/myanmars-naga-people" TargetMode="External"/><Relationship Id="rId102" Type="http://schemas.openxmlformats.org/officeDocument/2006/relationships/hyperlink" Target="https://thediplomat.com/2021/04/after-myanmars-military-coup-arakan-army-accelerates-implementation-of-the-way-of-rakhita/" TargetMode="External"/><Relationship Id="rId123" Type="http://schemas.openxmlformats.org/officeDocument/2006/relationships/hyperlink" Target="https://www.fidh.org/IMG/pdf/arakbirm.pdf" TargetMode="External"/><Relationship Id="rId144" Type="http://schemas.openxmlformats.org/officeDocument/2006/relationships/hyperlink" Target="https://www.eastwestcenter.org/publications/united-wa-state-party-narco-army-or-ethnic-nationalist-party" TargetMode="External"/><Relationship Id="rId90" Type="http://schemas.openxmlformats.org/officeDocument/2006/relationships/hyperlink" Target="http://www.ucdp.uu.se/gpdatabase/gpcountry.php?id=112" TargetMode="External"/><Relationship Id="rId165" Type="http://schemas.openxmlformats.org/officeDocument/2006/relationships/hyperlink" Target="https://thediplomat.com/2022/04/ethnic-armed-organizations-reject-myanmar-junta-peace-talk-bid/" TargetMode="External"/><Relationship Id="rId27" Type="http://schemas.openxmlformats.org/officeDocument/2006/relationships/hyperlink" Target="https://www.voanews.com/a/conflict-resumes-in-karen-state-after-myanmar-army-returns/4417421.html" TargetMode="External"/><Relationship Id="rId48" Type="http://schemas.openxmlformats.org/officeDocument/2006/relationships/hyperlink" Target="http://www.mizzima.com/news-domestic/rebels-declare-%E2%80%98unilateral-ceasefire%E2%80%99-myanmar-army" TargetMode="External"/><Relationship Id="rId69" Type="http://schemas.openxmlformats.org/officeDocument/2006/relationships/hyperlink" Target="https://ucdp.uu.se/actor/144" TargetMode="External"/><Relationship Id="rId113" Type="http://schemas.openxmlformats.org/officeDocument/2006/relationships/hyperlink" Target="https://www.aljazeera.com/features/2015/10/28/myanmars-2015-election-who-are-the-rohingya/" TargetMode="External"/><Relationship Id="rId134" Type="http://schemas.openxmlformats.org/officeDocument/2006/relationships/hyperlink" Target="http://www.unhcr.org/46fa1af32.pdf" TargetMode="External"/><Relationship Id="rId80" Type="http://schemas.openxmlformats.org/officeDocument/2006/relationships/hyperlink" Target="https://ucdp.uu.se/actor/144" TargetMode="External"/><Relationship Id="rId155" Type="http://schemas.openxmlformats.org/officeDocument/2006/relationships/hyperlink" Target="http://www.chinland.org/" TargetMode="External"/><Relationship Id="rId17" Type="http://schemas.openxmlformats.org/officeDocument/2006/relationships/hyperlink" Target="https://www.peaceagreements.org/view/1581/7-points%20Agreement%20between%20Myanmar%20government%20and%20Kachin%20Independence%20Organization%20(KIO)" TargetMode="External"/><Relationship Id="rId38" Type="http://schemas.openxmlformats.org/officeDocument/2006/relationships/hyperlink" Target="https://ucdp.uu.se/conflict/253" TargetMode="External"/><Relationship Id="rId59" Type="http://schemas.openxmlformats.org/officeDocument/2006/relationships/hyperlink" Target="https://www.mmpeacemonitor.org/310869/ldu/" TargetMode="External"/><Relationship Id="rId103" Type="http://schemas.openxmlformats.org/officeDocument/2006/relationships/hyperlink" Target="https://www.hrw.org/news/2020/06/19/myanmar-end-worlds-longest-internet-shutdown" TargetMode="External"/><Relationship Id="rId124" Type="http://schemas.openxmlformats.org/officeDocument/2006/relationships/hyperlink" Target="http://joshuaproject.net/people_groups/11359"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3552</TotalTime>
  <Pages>116</Pages>
  <Words>57630</Words>
  <Characters>328491</Characters>
  <Application>Microsoft Office Word</Application>
  <DocSecurity>0</DocSecurity>
  <Lines>2737</Lines>
  <Paragraphs>770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586</cp:revision>
  <dcterms:created xsi:type="dcterms:W3CDTF">2016-03-01T18:07:00Z</dcterms:created>
  <dcterms:modified xsi:type="dcterms:W3CDTF">2024-09-24T12:36:00Z</dcterms:modified>
</cp:coreProperties>
</file>