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353CD52F" w:rsidR="00453A9D" w:rsidRDefault="005B7068" w:rsidP="00453A9D">
      <w:pPr>
        <w:pStyle w:val="Heading1"/>
        <w:rPr>
          <w:rFonts w:cs="Times New Roman"/>
          <w:szCs w:val="22"/>
        </w:rPr>
      </w:pPr>
      <w:r>
        <w:rPr>
          <w:rFonts w:cs="Times New Roman"/>
          <w:szCs w:val="22"/>
        </w:rPr>
        <w:t>NEW ZEALAND</w:t>
      </w:r>
    </w:p>
    <w:p w14:paraId="19E6285B" w14:textId="6DFF93F5" w:rsidR="00AB3DBC" w:rsidRDefault="00AB3DBC" w:rsidP="00AB3DBC"/>
    <w:p w14:paraId="00DC113F" w14:textId="77777777" w:rsidR="00C544BB" w:rsidRDefault="00C544BB" w:rsidP="00AB3DBC"/>
    <w:p w14:paraId="2DA6E953" w14:textId="72AF7EDD" w:rsidR="00453A9D" w:rsidRDefault="005B7068" w:rsidP="00453A9D">
      <w:pPr>
        <w:pStyle w:val="Heading2"/>
      </w:pPr>
      <w:proofErr w:type="spellStart"/>
      <w:r>
        <w:t>Maori</w:t>
      </w:r>
      <w:proofErr w:type="spellEnd"/>
    </w:p>
    <w:p w14:paraId="7751ECD1" w14:textId="77777777" w:rsidR="00453A9D" w:rsidRDefault="00453A9D" w:rsidP="00453A9D"/>
    <w:p w14:paraId="1CF6FBB3" w14:textId="5104FA30" w:rsidR="00453A9D" w:rsidRPr="00F83BF0" w:rsidRDefault="00453A9D" w:rsidP="00453A9D">
      <w:pPr>
        <w:rPr>
          <w:rFonts w:cs="Times New Roman"/>
        </w:rPr>
      </w:pPr>
      <w:r>
        <w:rPr>
          <w:rFonts w:cs="Times New Roman"/>
        </w:rPr>
        <w:t xml:space="preserve">Activity: </w:t>
      </w:r>
      <w:r w:rsidR="005B7068">
        <w:rPr>
          <w:rFonts w:cs="Times New Roman"/>
        </w:rPr>
        <w:t>19</w:t>
      </w:r>
      <w:r w:rsidR="00F911D3">
        <w:rPr>
          <w:rFonts w:cs="Times New Roman"/>
        </w:rPr>
        <w:t>45</w:t>
      </w:r>
      <w:r w:rsidR="005B7068">
        <w:rPr>
          <w:rFonts w:cs="Times New Roman"/>
        </w:rPr>
        <w:t>-</w:t>
      </w:r>
      <w:r w:rsidR="004B1AE8">
        <w:rPr>
          <w:rFonts w:cs="Times New Roman"/>
        </w:rPr>
        <w:t>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0520C4B7" w:rsidR="00794F7B" w:rsidRPr="00583D6A" w:rsidRDefault="002E4541" w:rsidP="00583D6A">
      <w:pPr>
        <w:pStyle w:val="ListParagraph"/>
        <w:numPr>
          <w:ilvl w:val="0"/>
          <w:numId w:val="75"/>
        </w:numPr>
        <w:rPr>
          <w:rFonts w:cs="Times New Roman"/>
          <w:bCs/>
          <w:szCs w:val="22"/>
        </w:rPr>
      </w:pPr>
      <w:r w:rsidRPr="00583D6A">
        <w:rPr>
          <w:rFonts w:cs="Times New Roman"/>
          <w:bCs/>
          <w:szCs w:val="22"/>
        </w:rPr>
        <w:t xml:space="preserve">The name of the group is also written as Māori in the literature. We use </w:t>
      </w:r>
      <w:proofErr w:type="spellStart"/>
      <w:r w:rsidRPr="00583D6A">
        <w:rPr>
          <w:rFonts w:cs="Times New Roman"/>
          <w:bCs/>
          <w:szCs w:val="22"/>
        </w:rPr>
        <w:t>Maori</w:t>
      </w:r>
      <w:proofErr w:type="spellEnd"/>
      <w:r w:rsidRPr="00583D6A">
        <w:rPr>
          <w:rFonts w:cs="Times New Roman"/>
          <w:bCs/>
          <w:szCs w:val="22"/>
        </w:rPr>
        <w:t xml:space="preserve"> in this document.</w:t>
      </w:r>
    </w:p>
    <w:p w14:paraId="5C9CB0E7" w14:textId="77777777" w:rsidR="008327B9" w:rsidRDefault="008327B9" w:rsidP="008327B9">
      <w:pPr>
        <w:rPr>
          <w:iCs/>
        </w:rPr>
      </w:pPr>
    </w:p>
    <w:p w14:paraId="40A899DE" w14:textId="77777777" w:rsidR="008327B9" w:rsidRDefault="008327B9" w:rsidP="008327B9">
      <w:pPr>
        <w:rPr>
          <w:iCs/>
        </w:rPr>
      </w:pPr>
    </w:p>
    <w:p w14:paraId="1F23A927" w14:textId="77777777" w:rsidR="008327B9" w:rsidRDefault="008327B9" w:rsidP="008327B9">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361CFCEF" w14:textId="77777777" w:rsidR="008327B9" w:rsidRPr="006F657B" w:rsidRDefault="008327B9" w:rsidP="008327B9">
      <w:pPr>
        <w:rPr>
          <w:rFonts w:cs="Times New Roman"/>
          <w:szCs w:val="22"/>
        </w:rPr>
      </w:pPr>
    </w:p>
    <w:p w14:paraId="53E1990E" w14:textId="77777777" w:rsidR="008327B9" w:rsidRPr="008327B9" w:rsidRDefault="008327B9" w:rsidP="008327B9">
      <w:pPr>
        <w:pStyle w:val="ListParagraph"/>
        <w:numPr>
          <w:ilvl w:val="0"/>
          <w:numId w:val="18"/>
        </w:numPr>
      </w:pPr>
      <w:r>
        <w:rPr>
          <w:iCs/>
        </w:rPr>
        <w:t xml:space="preserve">In 1840, the Treaty of Waitangi was signed by the British Crown and several hundred </w:t>
      </w:r>
      <w:proofErr w:type="spellStart"/>
      <w:r>
        <w:rPr>
          <w:iCs/>
        </w:rPr>
        <w:t>Maori</w:t>
      </w:r>
      <w:proofErr w:type="spellEnd"/>
      <w:r>
        <w:rPr>
          <w:iCs/>
        </w:rPr>
        <w:t xml:space="preserve"> chiefs. The exact contents of the Treaty are disputed because of differences between the English and the </w:t>
      </w:r>
      <w:proofErr w:type="spellStart"/>
      <w:r>
        <w:rPr>
          <w:iCs/>
        </w:rPr>
        <w:t>Maori</w:t>
      </w:r>
      <w:proofErr w:type="spellEnd"/>
      <w:r>
        <w:rPr>
          <w:iCs/>
        </w:rPr>
        <w:t xml:space="preserve"> version of the text, with the English version suggesting that sovereignty over New Zealand is ceded to Britain while the </w:t>
      </w:r>
      <w:proofErr w:type="spellStart"/>
      <w:r>
        <w:rPr>
          <w:iCs/>
        </w:rPr>
        <w:t>Maori</w:t>
      </w:r>
      <w:proofErr w:type="spellEnd"/>
      <w:r>
        <w:rPr>
          <w:iCs/>
        </w:rPr>
        <w:t xml:space="preserve"> version merely grants governance rights to Britain. Over the next decades, the </w:t>
      </w:r>
      <w:proofErr w:type="spellStart"/>
      <w:r>
        <w:rPr>
          <w:iCs/>
        </w:rPr>
        <w:t>Maori</w:t>
      </w:r>
      <w:proofErr w:type="spellEnd"/>
      <w:r>
        <w:rPr>
          <w:iCs/>
        </w:rPr>
        <w:t xml:space="preserve"> lost control of much of the land they had owned. </w:t>
      </w:r>
      <w:r w:rsidRPr="003121CC">
        <w:rPr>
          <w:rFonts w:cs="Times New Roman"/>
          <w:bCs/>
          <w:szCs w:val="22"/>
        </w:rPr>
        <w:t xml:space="preserve">There were several </w:t>
      </w:r>
      <w:proofErr w:type="spellStart"/>
      <w:r w:rsidRPr="003121CC">
        <w:rPr>
          <w:rFonts w:cs="Times New Roman"/>
          <w:bCs/>
          <w:szCs w:val="22"/>
        </w:rPr>
        <w:t>Maori</w:t>
      </w:r>
      <w:proofErr w:type="spellEnd"/>
      <w:r w:rsidRPr="003121CC">
        <w:rPr>
          <w:rFonts w:cs="Times New Roman"/>
          <w:bCs/>
          <w:szCs w:val="22"/>
        </w:rPr>
        <w:t xml:space="preserve"> protest movements aiming to undo </w:t>
      </w:r>
      <w:r>
        <w:rPr>
          <w:rFonts w:cs="Times New Roman"/>
          <w:bCs/>
          <w:szCs w:val="22"/>
        </w:rPr>
        <w:t>the</w:t>
      </w:r>
      <w:r w:rsidRPr="003121CC">
        <w:rPr>
          <w:rFonts w:cs="Times New Roman"/>
          <w:bCs/>
          <w:szCs w:val="22"/>
        </w:rPr>
        <w:t xml:space="preserve"> land theft by</w:t>
      </w:r>
      <w:r>
        <w:rPr>
          <w:rFonts w:cs="Times New Roman"/>
          <w:bCs/>
          <w:szCs w:val="22"/>
        </w:rPr>
        <w:t xml:space="preserve"> Britain and</w:t>
      </w:r>
      <w:r w:rsidRPr="003121CC">
        <w:rPr>
          <w:rFonts w:cs="Times New Roman"/>
          <w:bCs/>
          <w:szCs w:val="22"/>
        </w:rPr>
        <w:t xml:space="preserve"> European settlers</w:t>
      </w:r>
      <w:r>
        <w:rPr>
          <w:rFonts w:cs="Times New Roman"/>
          <w:bCs/>
          <w:szCs w:val="22"/>
        </w:rPr>
        <w:t xml:space="preserve"> in the 19</w:t>
      </w:r>
      <w:r w:rsidRPr="00AA2F34">
        <w:rPr>
          <w:rFonts w:cs="Times New Roman"/>
          <w:bCs/>
          <w:szCs w:val="22"/>
          <w:vertAlign w:val="superscript"/>
        </w:rPr>
        <w:t>th</w:t>
      </w:r>
      <w:r>
        <w:rPr>
          <w:rFonts w:cs="Times New Roman"/>
          <w:bCs/>
          <w:szCs w:val="22"/>
        </w:rPr>
        <w:t xml:space="preserve"> century, including violent uprisings in 1845-47 and 1860-72 (Minahan 2002: 1176f; </w:t>
      </w:r>
      <w:r w:rsidRPr="003121CC">
        <w:rPr>
          <w:rFonts w:cs="Times New Roman"/>
          <w:bCs/>
          <w:szCs w:val="22"/>
        </w:rPr>
        <w:t xml:space="preserve">Walker 1984). </w:t>
      </w:r>
      <w:r w:rsidRPr="00175EB9">
        <w:rPr>
          <w:rFonts w:cs="Times New Roman"/>
          <w:bCs/>
          <w:szCs w:val="22"/>
        </w:rPr>
        <w:t xml:space="preserve">After the land wars there were intermittent </w:t>
      </w:r>
      <w:proofErr w:type="spellStart"/>
      <w:r>
        <w:rPr>
          <w:rFonts w:cs="Times New Roman"/>
          <w:bCs/>
          <w:szCs w:val="22"/>
        </w:rPr>
        <w:t>Maori</w:t>
      </w:r>
      <w:proofErr w:type="spellEnd"/>
      <w:r>
        <w:rPr>
          <w:rFonts w:cs="Times New Roman"/>
          <w:bCs/>
          <w:szCs w:val="22"/>
        </w:rPr>
        <w:t xml:space="preserve"> </w:t>
      </w:r>
      <w:r w:rsidRPr="00175EB9">
        <w:rPr>
          <w:rFonts w:cs="Times New Roman"/>
          <w:bCs/>
          <w:szCs w:val="22"/>
        </w:rPr>
        <w:t>attempts to reopen discussions on the Treaty of Waitangi</w:t>
      </w:r>
      <w:r>
        <w:rPr>
          <w:rFonts w:cs="Times New Roman"/>
          <w:bCs/>
          <w:szCs w:val="22"/>
        </w:rPr>
        <w:t xml:space="preserve"> and land rights, including in 1884 when the </w:t>
      </w:r>
      <w:proofErr w:type="spellStart"/>
      <w:r>
        <w:rPr>
          <w:rFonts w:cs="Times New Roman"/>
          <w:bCs/>
          <w:szCs w:val="22"/>
        </w:rPr>
        <w:t>Maori</w:t>
      </w:r>
      <w:proofErr w:type="spellEnd"/>
      <w:r>
        <w:rPr>
          <w:rFonts w:cs="Times New Roman"/>
          <w:bCs/>
          <w:szCs w:val="22"/>
        </w:rPr>
        <w:t xml:space="preserve"> king led a deputation to London and in 1894 when an organization</w:t>
      </w:r>
      <w:r w:rsidRPr="003121CC">
        <w:rPr>
          <w:rFonts w:cs="Times New Roman"/>
          <w:bCs/>
          <w:szCs w:val="22"/>
        </w:rPr>
        <w:t xml:space="preserve"> called </w:t>
      </w:r>
      <w:proofErr w:type="spellStart"/>
      <w:r w:rsidRPr="003121CC">
        <w:rPr>
          <w:rFonts w:cs="Times New Roman"/>
          <w:bCs/>
          <w:szCs w:val="22"/>
        </w:rPr>
        <w:t>Te</w:t>
      </w:r>
      <w:proofErr w:type="spellEnd"/>
      <w:r w:rsidRPr="003121CC">
        <w:rPr>
          <w:rFonts w:cs="Times New Roman"/>
          <w:bCs/>
          <w:szCs w:val="22"/>
        </w:rPr>
        <w:t xml:space="preserve"> Kotahitanga introduced a </w:t>
      </w:r>
      <w:proofErr w:type="spellStart"/>
      <w:r w:rsidRPr="003121CC">
        <w:rPr>
          <w:rFonts w:cs="Times New Roman"/>
          <w:bCs/>
          <w:szCs w:val="22"/>
        </w:rPr>
        <w:t>Maori</w:t>
      </w:r>
      <w:proofErr w:type="spellEnd"/>
      <w:r w:rsidRPr="003121CC">
        <w:rPr>
          <w:rFonts w:cs="Times New Roman"/>
          <w:bCs/>
          <w:szCs w:val="22"/>
        </w:rPr>
        <w:t xml:space="preserve"> Rights Bill into the New Zealand Parliament that sought </w:t>
      </w:r>
      <w:proofErr w:type="spellStart"/>
      <w:r w:rsidRPr="003121CC">
        <w:rPr>
          <w:rFonts w:cs="Times New Roman"/>
          <w:bCs/>
          <w:szCs w:val="22"/>
        </w:rPr>
        <w:t>Maori</w:t>
      </w:r>
      <w:proofErr w:type="spellEnd"/>
      <w:r w:rsidRPr="003121CC">
        <w:rPr>
          <w:rFonts w:cs="Times New Roman"/>
          <w:bCs/>
          <w:szCs w:val="22"/>
        </w:rPr>
        <w:t xml:space="preserve"> control over land (MRGI). </w:t>
      </w:r>
      <w:r>
        <w:rPr>
          <w:rFonts w:cs="Times New Roman"/>
          <w:bCs/>
          <w:szCs w:val="22"/>
        </w:rPr>
        <w:t>Further attempts followed throughout the 20</w:t>
      </w:r>
      <w:r w:rsidRPr="00175EB9">
        <w:rPr>
          <w:rFonts w:cs="Times New Roman"/>
          <w:bCs/>
          <w:szCs w:val="22"/>
          <w:vertAlign w:val="superscript"/>
        </w:rPr>
        <w:t>th</w:t>
      </w:r>
      <w:r>
        <w:rPr>
          <w:rFonts w:cs="Times New Roman"/>
          <w:bCs/>
          <w:szCs w:val="22"/>
        </w:rPr>
        <w:t xml:space="preserve"> century (MRGI). For example, the religious Ratana movement, formed in 1918, demanded the ratification of the Treaty of Waitangi and therefore the protection of land rights (New Zealand History). </w:t>
      </w:r>
    </w:p>
    <w:p w14:paraId="77A59AD6" w14:textId="77777777" w:rsidR="008327B9" w:rsidRPr="008327B9" w:rsidRDefault="008327B9" w:rsidP="008327B9">
      <w:pPr>
        <w:pStyle w:val="ListParagraph"/>
        <w:numPr>
          <w:ilvl w:val="0"/>
          <w:numId w:val="18"/>
        </w:numPr>
      </w:pPr>
      <w:r>
        <w:rPr>
          <w:rFonts w:cs="Times New Roman"/>
          <w:bCs/>
          <w:szCs w:val="22"/>
        </w:rPr>
        <w:t xml:space="preserve">In 1962, the </w:t>
      </w:r>
      <w:proofErr w:type="spellStart"/>
      <w:r>
        <w:rPr>
          <w:rFonts w:cs="Times New Roman"/>
          <w:bCs/>
          <w:szCs w:val="22"/>
        </w:rPr>
        <w:t>Maori</w:t>
      </w:r>
      <w:proofErr w:type="spellEnd"/>
      <w:r>
        <w:rPr>
          <w:rFonts w:cs="Times New Roman"/>
          <w:bCs/>
          <w:szCs w:val="22"/>
        </w:rPr>
        <w:t xml:space="preserve"> Council was established by the New Zealand government as an advisory body for the representation and consultation with the </w:t>
      </w:r>
      <w:proofErr w:type="spellStart"/>
      <w:r>
        <w:rPr>
          <w:rFonts w:cs="Times New Roman"/>
          <w:bCs/>
          <w:szCs w:val="22"/>
        </w:rPr>
        <w:t>Maori</w:t>
      </w:r>
      <w:proofErr w:type="spellEnd"/>
      <w:r>
        <w:rPr>
          <w:rFonts w:cs="Times New Roman"/>
          <w:bCs/>
          <w:szCs w:val="22"/>
        </w:rPr>
        <w:t xml:space="preserve"> people. The </w:t>
      </w:r>
      <w:proofErr w:type="spellStart"/>
      <w:r>
        <w:rPr>
          <w:rFonts w:cs="Times New Roman"/>
          <w:bCs/>
          <w:szCs w:val="22"/>
        </w:rPr>
        <w:t>Maori</w:t>
      </w:r>
      <w:proofErr w:type="spellEnd"/>
      <w:r>
        <w:rPr>
          <w:rFonts w:cs="Times New Roman"/>
          <w:bCs/>
          <w:szCs w:val="22"/>
        </w:rPr>
        <w:t xml:space="preserve"> Council repeatedly raised land rights issues over its 50-year history among other issues (New Zealand History; Walker 1984: 275). </w:t>
      </w:r>
    </w:p>
    <w:p w14:paraId="432ECF63" w14:textId="0CACDFE8" w:rsidR="008327B9" w:rsidRDefault="008327B9" w:rsidP="008327B9">
      <w:pPr>
        <w:pStyle w:val="ListParagraph"/>
        <w:numPr>
          <w:ilvl w:val="0"/>
          <w:numId w:val="18"/>
        </w:numPr>
      </w:pPr>
      <w:r>
        <w:rPr>
          <w:rFonts w:cs="Times New Roman"/>
          <w:bCs/>
          <w:szCs w:val="22"/>
        </w:rPr>
        <w:t xml:space="preserve">Hill (2016) suggests that modern </w:t>
      </w:r>
      <w:proofErr w:type="spellStart"/>
      <w:r>
        <w:rPr>
          <w:rFonts w:cs="Times New Roman"/>
          <w:bCs/>
          <w:szCs w:val="22"/>
        </w:rPr>
        <w:t>Maori</w:t>
      </w:r>
      <w:proofErr w:type="spellEnd"/>
      <w:r>
        <w:rPr>
          <w:rFonts w:cs="Times New Roman"/>
          <w:bCs/>
          <w:szCs w:val="22"/>
        </w:rPr>
        <w:t xml:space="preserve"> activism began in the late 1960s. In 1968, the </w:t>
      </w:r>
      <w:proofErr w:type="spellStart"/>
      <w:r>
        <w:t>Maori</w:t>
      </w:r>
      <w:proofErr w:type="spellEnd"/>
      <w:r>
        <w:t xml:space="preserve"> </w:t>
      </w:r>
      <w:proofErr w:type="spellStart"/>
      <w:r>
        <w:t>Organisation</w:t>
      </w:r>
      <w:proofErr w:type="spellEnd"/>
      <w:r>
        <w:t xml:space="preserve"> on Human Rights (MOOHR) was formed, which published a newsletter that helped raise awareness about the Treaty of Waitangi (New Zealand History). </w:t>
      </w:r>
      <w:r>
        <w:rPr>
          <w:rFonts w:cs="Times New Roman"/>
          <w:bCs/>
          <w:szCs w:val="22"/>
        </w:rPr>
        <w:t xml:space="preserve">In 1970 Nga Tamatoa was formed, a group making claims for </w:t>
      </w:r>
      <w:proofErr w:type="spellStart"/>
      <w:r>
        <w:rPr>
          <w:rFonts w:cs="Times New Roman"/>
          <w:bCs/>
          <w:szCs w:val="22"/>
        </w:rPr>
        <w:t>Maori</w:t>
      </w:r>
      <w:proofErr w:type="spellEnd"/>
      <w:r>
        <w:rPr>
          <w:rFonts w:cs="Times New Roman"/>
          <w:bCs/>
          <w:szCs w:val="22"/>
        </w:rPr>
        <w:t xml:space="preserve"> language and land rights. In </w:t>
      </w:r>
      <w:r>
        <w:t xml:space="preserve">1975 there was a large-scale protest, the </w:t>
      </w:r>
      <w:proofErr w:type="spellStart"/>
      <w:r>
        <w:t>Maori</w:t>
      </w:r>
      <w:proofErr w:type="spellEnd"/>
      <w:r>
        <w:t xml:space="preserve"> Land March (Walker: 276ff; Minahan 2002: 1178). The 1980s saw increased calls for </w:t>
      </w:r>
      <w:proofErr w:type="spellStart"/>
      <w:r>
        <w:t>Maori</w:t>
      </w:r>
      <w:proofErr w:type="spellEnd"/>
      <w:r>
        <w:t xml:space="preserve"> sovereignty (MRGI). The </w:t>
      </w:r>
      <w:proofErr w:type="spellStart"/>
      <w:r>
        <w:t>Maori</w:t>
      </w:r>
      <w:proofErr w:type="spellEnd"/>
      <w:r>
        <w:t xml:space="preserve"> continued to claim land rights and increased autonomy in subsequent years (Hill 2016). </w:t>
      </w:r>
      <w:r w:rsidR="004B1AE8" w:rsidRPr="004B1AE8">
        <w:t xml:space="preserve">Prina (2020: 428) suggests that </w:t>
      </w:r>
      <w:proofErr w:type="spellStart"/>
      <w:r w:rsidR="004B1AE8" w:rsidRPr="004B1AE8">
        <w:t>Maori</w:t>
      </w:r>
      <w:proofErr w:type="spellEnd"/>
      <w:r w:rsidR="004B1AE8" w:rsidRPr="004B1AE8">
        <w:t xml:space="preserve"> aspirations for autonomy tend to focus on managing their own affairs such as social service provision.</w:t>
      </w:r>
    </w:p>
    <w:p w14:paraId="11202668" w14:textId="04247D6A" w:rsidR="008327B9" w:rsidRDefault="008327B9" w:rsidP="008327B9">
      <w:pPr>
        <w:pStyle w:val="ListParagraph"/>
        <w:numPr>
          <w:ilvl w:val="0"/>
          <w:numId w:val="18"/>
        </w:numPr>
      </w:pPr>
      <w:r>
        <w:t xml:space="preserve">Overall, the first evidence for organized claims for land rights we found is in 1845. The evidence we have collected is not fully clear whether the 10-year inactivity rule is always met; however, land rights activism </w:t>
      </w:r>
      <w:proofErr w:type="gramStart"/>
      <w:r>
        <w:t>was of a</w:t>
      </w:r>
      <w:proofErr w:type="gramEnd"/>
      <w:r>
        <w:t xml:space="preserve"> </w:t>
      </w:r>
      <w:proofErr w:type="gramStart"/>
      <w:r>
        <w:t>more or less continuous</w:t>
      </w:r>
      <w:proofErr w:type="gramEnd"/>
      <w:r>
        <w:t xml:space="preserve"> throughout the latter half of the 19</w:t>
      </w:r>
      <w:r w:rsidRPr="00F911D3">
        <w:rPr>
          <w:vertAlign w:val="superscript"/>
        </w:rPr>
        <w:t>th</w:t>
      </w:r>
      <w:r>
        <w:t xml:space="preserve"> century, the 20</w:t>
      </w:r>
      <w:r w:rsidRPr="00F911D3">
        <w:rPr>
          <w:vertAlign w:val="superscript"/>
        </w:rPr>
        <w:t>th</w:t>
      </w:r>
      <w:r>
        <w:t xml:space="preserve"> century, and the 21</w:t>
      </w:r>
      <w:r w:rsidRPr="00F911D3">
        <w:rPr>
          <w:vertAlign w:val="superscript"/>
        </w:rPr>
        <w:t>st</w:t>
      </w:r>
      <w:r>
        <w:t xml:space="preserve"> century. 1845 is accordingly coded as the start date. The movement is coded as ongoing. </w:t>
      </w:r>
      <w:r>
        <w:rPr>
          <w:rFonts w:eastAsia="Times New Roman"/>
          <w:color w:val="000000"/>
        </w:rPr>
        <w:t>[start date: 1845; end date: ongoing]</w:t>
      </w:r>
      <w:r w:rsidRPr="007F66C9">
        <w:t xml:space="preserve"> </w:t>
      </w:r>
    </w:p>
    <w:p w14:paraId="31797CF5" w14:textId="05E8FA0B" w:rsidR="00737643" w:rsidRDefault="00737643" w:rsidP="00737643">
      <w:pPr>
        <w:rPr>
          <w:highlight w:val="yellow"/>
        </w:rPr>
      </w:pPr>
    </w:p>
    <w:p w14:paraId="55CD33CA" w14:textId="77777777" w:rsidR="00FE4D78" w:rsidRDefault="00FE4D78" w:rsidP="00737643">
      <w:pPr>
        <w:rPr>
          <w:highlight w:val="yellow"/>
        </w:rPr>
      </w:pPr>
    </w:p>
    <w:p w14:paraId="07E9B789" w14:textId="61BE793A" w:rsidR="00FE4D78" w:rsidRPr="00BE5168" w:rsidRDefault="00FE4D78" w:rsidP="00FE4D78">
      <w:pPr>
        <w:rPr>
          <w:rFonts w:cs="Times New Roman"/>
          <w:b/>
          <w:szCs w:val="22"/>
        </w:rPr>
      </w:pPr>
      <w:r>
        <w:rPr>
          <w:rFonts w:cs="Times New Roman"/>
          <w:b/>
          <w:szCs w:val="22"/>
        </w:rPr>
        <w:t>Dominant c</w:t>
      </w:r>
      <w:r w:rsidRPr="00BE5168">
        <w:rPr>
          <w:rFonts w:cs="Times New Roman"/>
          <w:b/>
          <w:szCs w:val="22"/>
        </w:rPr>
        <w:t>laim</w:t>
      </w:r>
    </w:p>
    <w:p w14:paraId="2C32BDAA" w14:textId="77777777" w:rsidR="00FE4D78" w:rsidRDefault="00FE4D78" w:rsidP="00FE4D78">
      <w:pPr>
        <w:rPr>
          <w:rFonts w:cs="Times New Roman"/>
          <w:bCs/>
          <w:szCs w:val="22"/>
        </w:rPr>
      </w:pPr>
    </w:p>
    <w:p w14:paraId="31A2F3C2" w14:textId="77777777" w:rsidR="00FE4D78" w:rsidRDefault="00FE4D78" w:rsidP="00FE4D78">
      <w:pPr>
        <w:pStyle w:val="ListParagraph"/>
        <w:numPr>
          <w:ilvl w:val="0"/>
          <w:numId w:val="73"/>
        </w:numPr>
        <w:rPr>
          <w:rFonts w:cs="Times New Roman"/>
          <w:bCs/>
          <w:szCs w:val="22"/>
        </w:rPr>
      </w:pPr>
      <w:proofErr w:type="spellStart"/>
      <w:r>
        <w:rPr>
          <w:rFonts w:cs="Times New Roman"/>
          <w:bCs/>
          <w:szCs w:val="22"/>
        </w:rPr>
        <w:t>Maori</w:t>
      </w:r>
      <w:proofErr w:type="spellEnd"/>
      <w:r>
        <w:rPr>
          <w:rFonts w:cs="Times New Roman"/>
          <w:bCs/>
          <w:szCs w:val="22"/>
        </w:rPr>
        <w:t xml:space="preserve"> claims are focused on land rights and regional autonomy (Hill 2016; MAR; Minahan 2002; MRGI; Osipov 2022)</w:t>
      </w:r>
      <w:r w:rsidRPr="005B7068">
        <w:rPr>
          <w:rFonts w:cs="Times New Roman"/>
          <w:bCs/>
          <w:szCs w:val="22"/>
        </w:rPr>
        <w:t>. [19</w:t>
      </w:r>
      <w:r>
        <w:rPr>
          <w:rFonts w:cs="Times New Roman"/>
          <w:bCs/>
          <w:szCs w:val="22"/>
        </w:rPr>
        <w:t>45</w:t>
      </w:r>
      <w:r w:rsidRPr="005B7068">
        <w:rPr>
          <w:rFonts w:cs="Times New Roman"/>
          <w:bCs/>
          <w:szCs w:val="22"/>
        </w:rPr>
        <w:t>-20</w:t>
      </w:r>
      <w:r>
        <w:rPr>
          <w:rFonts w:cs="Times New Roman"/>
          <w:bCs/>
          <w:szCs w:val="22"/>
        </w:rPr>
        <w:t>20</w:t>
      </w:r>
      <w:r w:rsidRPr="005B7068">
        <w:rPr>
          <w:rFonts w:cs="Times New Roman"/>
          <w:bCs/>
          <w:szCs w:val="22"/>
        </w:rPr>
        <w:t>: autonomy claim]</w:t>
      </w:r>
    </w:p>
    <w:p w14:paraId="536E1A83" w14:textId="77777777" w:rsidR="00FE4D78" w:rsidRPr="001D7385" w:rsidRDefault="00FE4D78" w:rsidP="00FE4D78">
      <w:pPr>
        <w:rPr>
          <w:rFonts w:cs="Times New Roman"/>
          <w:bCs/>
          <w:szCs w:val="22"/>
        </w:rPr>
      </w:pPr>
    </w:p>
    <w:p w14:paraId="41FC06E8" w14:textId="77777777" w:rsidR="00FE4D78" w:rsidRPr="009C6C8D" w:rsidRDefault="00FE4D78" w:rsidP="00FE4D78">
      <w:pPr>
        <w:rPr>
          <w:rFonts w:cs="Times New Roman"/>
          <w:bCs/>
          <w:szCs w:val="22"/>
        </w:rPr>
      </w:pPr>
    </w:p>
    <w:p w14:paraId="216E719B" w14:textId="099ACCF5" w:rsidR="00FE4D78" w:rsidRPr="00BE5168" w:rsidRDefault="00FE4D78" w:rsidP="00FE4D78">
      <w:pPr>
        <w:rPr>
          <w:rFonts w:cs="Times New Roman"/>
          <w:b/>
          <w:szCs w:val="22"/>
        </w:rPr>
      </w:pPr>
      <w:r>
        <w:rPr>
          <w:rFonts w:cs="Times New Roman"/>
          <w:b/>
          <w:szCs w:val="22"/>
        </w:rPr>
        <w:lastRenderedPageBreak/>
        <w:t>Independence c</w:t>
      </w:r>
      <w:r w:rsidRPr="00BE5168">
        <w:rPr>
          <w:rFonts w:cs="Times New Roman"/>
          <w:b/>
          <w:szCs w:val="22"/>
        </w:rPr>
        <w:t>laims</w:t>
      </w:r>
    </w:p>
    <w:p w14:paraId="250906A0" w14:textId="77777777" w:rsidR="00FE4D78" w:rsidRPr="00583D6A" w:rsidRDefault="00FE4D78" w:rsidP="00FE4D78">
      <w:pPr>
        <w:rPr>
          <w:rFonts w:cs="Times New Roman"/>
          <w:bCs/>
          <w:szCs w:val="22"/>
        </w:rPr>
      </w:pPr>
    </w:p>
    <w:p w14:paraId="1ED6B636" w14:textId="77777777" w:rsidR="00583D6A" w:rsidRPr="00583D6A" w:rsidRDefault="00A35B39" w:rsidP="000E7E01">
      <w:pPr>
        <w:pStyle w:val="ListParagraph"/>
        <w:numPr>
          <w:ilvl w:val="0"/>
          <w:numId w:val="73"/>
        </w:numPr>
        <w:rPr>
          <w:rFonts w:cs="Times New Roman"/>
          <w:bCs/>
          <w:szCs w:val="22"/>
        </w:rPr>
      </w:pPr>
      <w:r w:rsidRPr="00583D6A">
        <w:rPr>
          <w:rFonts w:cs="Times New Roman"/>
          <w:bCs/>
          <w:szCs w:val="22"/>
        </w:rPr>
        <w:t xml:space="preserve">On October 1835, various Northland chiefs primarily from the </w:t>
      </w:r>
      <w:proofErr w:type="spellStart"/>
      <w:r w:rsidRPr="00583D6A">
        <w:rPr>
          <w:rFonts w:cs="Times New Roman"/>
          <w:bCs/>
          <w:szCs w:val="22"/>
        </w:rPr>
        <w:t>Ngapuhi</w:t>
      </w:r>
      <w:proofErr w:type="spellEnd"/>
      <w:r w:rsidRPr="00583D6A">
        <w:rPr>
          <w:rFonts w:cs="Times New Roman"/>
          <w:bCs/>
          <w:szCs w:val="22"/>
        </w:rPr>
        <w:t xml:space="preserve"> (</w:t>
      </w:r>
      <w:proofErr w:type="spellStart"/>
      <w:r w:rsidRPr="00583D6A">
        <w:rPr>
          <w:rFonts w:cs="Times New Roman"/>
          <w:bCs/>
          <w:szCs w:val="22"/>
        </w:rPr>
        <w:t>Maori</w:t>
      </w:r>
      <w:proofErr w:type="spellEnd"/>
      <w:r w:rsidRPr="00583D6A">
        <w:rPr>
          <w:rFonts w:cs="Times New Roman"/>
          <w:bCs/>
          <w:szCs w:val="22"/>
        </w:rPr>
        <w:t xml:space="preserve">) tribe signed the </w:t>
      </w:r>
      <w:proofErr w:type="spellStart"/>
      <w:r w:rsidRPr="00583D6A">
        <w:rPr>
          <w:rFonts w:cs="Times New Roman"/>
          <w:bCs/>
          <w:szCs w:val="22"/>
        </w:rPr>
        <w:t>Declaratoin</w:t>
      </w:r>
      <w:proofErr w:type="spellEnd"/>
      <w:r w:rsidRPr="00583D6A">
        <w:rPr>
          <w:rFonts w:cs="Times New Roman"/>
          <w:bCs/>
          <w:szCs w:val="22"/>
        </w:rPr>
        <w:t xml:space="preserve"> of the Independence of New Zealand, proclaiming a United Tribes of New Zealand. This was reversed in 1840. </w:t>
      </w:r>
    </w:p>
    <w:p w14:paraId="73B880BA" w14:textId="1F7CA1F8" w:rsidR="000E7E01" w:rsidRPr="00583D6A" w:rsidRDefault="00583D6A" w:rsidP="00583D6A">
      <w:pPr>
        <w:pStyle w:val="ListParagraph"/>
        <w:numPr>
          <w:ilvl w:val="0"/>
          <w:numId w:val="73"/>
        </w:numPr>
        <w:rPr>
          <w:rFonts w:cs="Times New Roman"/>
          <w:bCs/>
          <w:szCs w:val="22"/>
        </w:rPr>
      </w:pPr>
      <w:r w:rsidRPr="00583D6A">
        <w:rPr>
          <w:rFonts w:cs="Times New Roman"/>
          <w:bCs/>
          <w:szCs w:val="22"/>
        </w:rPr>
        <w:t xml:space="preserve">In </w:t>
      </w:r>
      <w:r w:rsidR="008A1D45">
        <w:rPr>
          <w:rFonts w:cs="Times New Roman"/>
          <w:bCs/>
          <w:szCs w:val="22"/>
        </w:rPr>
        <w:t>more recent</w:t>
      </w:r>
      <w:r w:rsidRPr="00583D6A">
        <w:rPr>
          <w:rFonts w:cs="Times New Roman"/>
          <w:bCs/>
          <w:szCs w:val="22"/>
        </w:rPr>
        <w:t xml:space="preserve"> years, there were ambiguous claims for “sovereignty”. According to MRGI</w:t>
      </w:r>
      <w:r w:rsidR="002E4541" w:rsidRPr="00583D6A">
        <w:rPr>
          <w:rFonts w:cs="Times New Roman"/>
          <w:bCs/>
          <w:szCs w:val="22"/>
        </w:rPr>
        <w:t xml:space="preserve">, the 1980s saw a “growing demand for </w:t>
      </w:r>
      <w:proofErr w:type="spellStart"/>
      <w:r w:rsidR="002E4541" w:rsidRPr="00583D6A">
        <w:rPr>
          <w:rFonts w:cs="Times New Roman"/>
          <w:bCs/>
          <w:szCs w:val="22"/>
        </w:rPr>
        <w:t>Maori</w:t>
      </w:r>
      <w:proofErr w:type="spellEnd"/>
      <w:r w:rsidR="002E4541" w:rsidRPr="00583D6A">
        <w:rPr>
          <w:rFonts w:cs="Times New Roman"/>
          <w:bCs/>
          <w:szCs w:val="22"/>
        </w:rPr>
        <w:t xml:space="preserve"> sovereignty</w:t>
      </w:r>
      <w:r w:rsidR="000E7E01" w:rsidRPr="00583D6A">
        <w:rPr>
          <w:rFonts w:cs="Times New Roman"/>
          <w:bCs/>
          <w:szCs w:val="22"/>
        </w:rPr>
        <w:t xml:space="preserve"> […emphasizing] the necessity for the acknowledgement that New Zealand is </w:t>
      </w:r>
      <w:proofErr w:type="spellStart"/>
      <w:r w:rsidR="000E7E01" w:rsidRPr="00583D6A">
        <w:rPr>
          <w:rFonts w:cs="Times New Roman"/>
          <w:bCs/>
          <w:szCs w:val="22"/>
        </w:rPr>
        <w:t>Maori</w:t>
      </w:r>
      <w:proofErr w:type="spellEnd"/>
      <w:r w:rsidR="000E7E01" w:rsidRPr="00583D6A">
        <w:rPr>
          <w:rFonts w:cs="Times New Roman"/>
          <w:bCs/>
          <w:szCs w:val="22"/>
        </w:rPr>
        <w:t xml:space="preserve"> land, and that confiscated land be returned to </w:t>
      </w:r>
      <w:proofErr w:type="spellStart"/>
      <w:r w:rsidR="000E7E01" w:rsidRPr="00583D6A">
        <w:rPr>
          <w:rFonts w:cs="Times New Roman"/>
          <w:bCs/>
          <w:szCs w:val="22"/>
        </w:rPr>
        <w:t>Maori</w:t>
      </w:r>
      <w:proofErr w:type="spellEnd"/>
      <w:r w:rsidR="000E7E01" w:rsidRPr="00583D6A">
        <w:rPr>
          <w:rFonts w:cs="Times New Roman"/>
          <w:bCs/>
          <w:szCs w:val="22"/>
        </w:rPr>
        <w:t>”.</w:t>
      </w:r>
      <w:r w:rsidR="00A35B39" w:rsidRPr="00583D6A">
        <w:rPr>
          <w:rFonts w:cs="Times New Roman"/>
          <w:bCs/>
          <w:szCs w:val="22"/>
        </w:rPr>
        <w:t xml:space="preserve"> </w:t>
      </w:r>
      <w:r w:rsidRPr="00583D6A">
        <w:rPr>
          <w:rFonts w:cs="Times New Roman"/>
          <w:bCs/>
          <w:szCs w:val="22"/>
        </w:rPr>
        <w:t xml:space="preserve">MRGI furthermore suggests that a small group of </w:t>
      </w:r>
      <w:proofErr w:type="spellStart"/>
      <w:r w:rsidRPr="00583D6A">
        <w:rPr>
          <w:rFonts w:cs="Times New Roman"/>
          <w:bCs/>
          <w:szCs w:val="22"/>
        </w:rPr>
        <w:t>Maori</w:t>
      </w:r>
      <w:proofErr w:type="spellEnd"/>
      <w:r w:rsidRPr="00583D6A">
        <w:rPr>
          <w:rFonts w:cs="Times New Roman"/>
          <w:bCs/>
          <w:szCs w:val="22"/>
        </w:rPr>
        <w:t xml:space="preserve"> militants “continued to press for a version of sovereignty” after 1995. </w:t>
      </w:r>
      <w:r w:rsidR="00A35B39" w:rsidRPr="00583D6A">
        <w:rPr>
          <w:rFonts w:cs="Times New Roman"/>
          <w:bCs/>
          <w:szCs w:val="22"/>
        </w:rPr>
        <w:t xml:space="preserve">Similarly, there are reports of attempts to establish the illegality of New Zealand governments’ “authority to govern” with legal debates over whether </w:t>
      </w:r>
      <w:proofErr w:type="spellStart"/>
      <w:r w:rsidR="00A35B39" w:rsidRPr="00583D6A">
        <w:rPr>
          <w:rFonts w:cs="Times New Roman"/>
          <w:bCs/>
          <w:szCs w:val="22"/>
        </w:rPr>
        <w:t>Ngapuhi</w:t>
      </w:r>
      <w:proofErr w:type="spellEnd"/>
      <w:r w:rsidR="00A35B39" w:rsidRPr="00583D6A">
        <w:rPr>
          <w:rFonts w:cs="Times New Roman"/>
          <w:bCs/>
          <w:szCs w:val="22"/>
        </w:rPr>
        <w:t xml:space="preserve"> ceded their sovereignty in 1840 (</w:t>
      </w:r>
      <w:r w:rsidR="003804F9" w:rsidRPr="00583D6A">
        <w:rPr>
          <w:rFonts w:cs="Times New Roman"/>
          <w:bCs/>
          <w:szCs w:val="22"/>
        </w:rPr>
        <w:t>Warne 2014</w:t>
      </w:r>
      <w:r w:rsidR="00A35B39" w:rsidRPr="00583D6A">
        <w:rPr>
          <w:rFonts w:cs="Times New Roman"/>
          <w:bCs/>
          <w:szCs w:val="22"/>
        </w:rPr>
        <w:t>).</w:t>
      </w:r>
      <w:r w:rsidR="000E7E01" w:rsidRPr="00583D6A">
        <w:rPr>
          <w:rFonts w:cs="Times New Roman"/>
          <w:bCs/>
          <w:szCs w:val="22"/>
        </w:rPr>
        <w:t xml:space="preserve"> </w:t>
      </w:r>
      <w:r w:rsidRPr="00583D6A">
        <w:rPr>
          <w:rFonts w:cs="Times New Roman"/>
          <w:bCs/>
          <w:szCs w:val="22"/>
        </w:rPr>
        <w:t>The exact meaning of sovereignty in this context is not clear; while it could refer to outright independence, the most likely goal is a form of territorial power-sharing and maximal territorial self-determination (Adams 2021; Warne 2014). [</w:t>
      </w:r>
      <w:r w:rsidR="000E7E01" w:rsidRPr="00583D6A">
        <w:rPr>
          <w:rFonts w:cs="Times New Roman"/>
          <w:bCs/>
          <w:szCs w:val="22"/>
        </w:rPr>
        <w:t>no independence claims]</w:t>
      </w:r>
    </w:p>
    <w:p w14:paraId="773EBF0F" w14:textId="2374346B" w:rsidR="00FE4D78" w:rsidRDefault="00FE4D78" w:rsidP="00FE4D78">
      <w:pPr>
        <w:rPr>
          <w:rFonts w:cs="Times New Roman"/>
          <w:b/>
        </w:rPr>
      </w:pPr>
    </w:p>
    <w:p w14:paraId="3C0BA990" w14:textId="2674D819" w:rsidR="00FE4D78" w:rsidRDefault="00FE4D78" w:rsidP="00FE4D78">
      <w:pPr>
        <w:rPr>
          <w:rFonts w:cs="Times New Roman"/>
          <w:b/>
        </w:rPr>
      </w:pPr>
    </w:p>
    <w:p w14:paraId="02B26E48" w14:textId="73A6D175" w:rsidR="00FE4D78" w:rsidRPr="00BE5168" w:rsidRDefault="00FE4D78" w:rsidP="00FE4D78">
      <w:pPr>
        <w:rPr>
          <w:rFonts w:cs="Times New Roman"/>
          <w:b/>
          <w:szCs w:val="22"/>
        </w:rPr>
      </w:pPr>
      <w:r>
        <w:rPr>
          <w:rFonts w:cs="Times New Roman"/>
          <w:b/>
          <w:szCs w:val="22"/>
        </w:rPr>
        <w:t>Irredentist c</w:t>
      </w:r>
      <w:r w:rsidRPr="00BE5168">
        <w:rPr>
          <w:rFonts w:cs="Times New Roman"/>
          <w:b/>
          <w:szCs w:val="22"/>
        </w:rPr>
        <w:t>laims</w:t>
      </w:r>
    </w:p>
    <w:p w14:paraId="123D80D3" w14:textId="77777777" w:rsidR="00FE4D78" w:rsidRDefault="00FE4D78" w:rsidP="00FE4D78">
      <w:pPr>
        <w:rPr>
          <w:rFonts w:cs="Times New Roman"/>
          <w:bCs/>
          <w:szCs w:val="22"/>
        </w:rPr>
      </w:pPr>
    </w:p>
    <w:p w14:paraId="6B93084D" w14:textId="0DB65F4F" w:rsidR="00FE4D78" w:rsidRPr="000E7E01" w:rsidRDefault="000E7E01" w:rsidP="00FE4D78">
      <w:pPr>
        <w:rPr>
          <w:rFonts w:cs="Times New Roman"/>
          <w:bCs/>
        </w:rPr>
      </w:pPr>
      <w:r w:rsidRPr="000E7E01">
        <w:rPr>
          <w:rFonts w:cs="Times New Roman"/>
          <w:bCs/>
        </w:rPr>
        <w:t>NA</w:t>
      </w:r>
    </w:p>
    <w:p w14:paraId="238ADDDF" w14:textId="2BC8CC78" w:rsidR="00FE4D78" w:rsidRDefault="00FE4D78" w:rsidP="00FE4D78">
      <w:pPr>
        <w:rPr>
          <w:rFonts w:cs="Times New Roman"/>
          <w:b/>
        </w:rPr>
      </w:pPr>
    </w:p>
    <w:p w14:paraId="5158D93B" w14:textId="77777777" w:rsidR="002C51C5" w:rsidRDefault="002C51C5" w:rsidP="00FE4D78">
      <w:pPr>
        <w:rPr>
          <w:rFonts w:cs="Times New Roman"/>
          <w:b/>
        </w:rPr>
      </w:pPr>
    </w:p>
    <w:p w14:paraId="7CA1BAA9" w14:textId="6F60FFB5" w:rsidR="00FE4D78" w:rsidRPr="00904609" w:rsidRDefault="00FE4D78" w:rsidP="00FE4D78">
      <w:pPr>
        <w:rPr>
          <w:rFonts w:cs="Times New Roman"/>
        </w:rPr>
      </w:pPr>
      <w:r>
        <w:rPr>
          <w:rFonts w:cs="Times New Roman"/>
          <w:b/>
        </w:rPr>
        <w:t xml:space="preserve">Claimed </w:t>
      </w:r>
      <w:proofErr w:type="gramStart"/>
      <w:r>
        <w:rPr>
          <w:rFonts w:cs="Times New Roman"/>
          <w:b/>
        </w:rPr>
        <w:t>territory</w:t>
      </w:r>
      <w:proofErr w:type="gramEnd"/>
    </w:p>
    <w:p w14:paraId="6382D111" w14:textId="77777777" w:rsidR="00FE4D78" w:rsidRPr="006F657B" w:rsidRDefault="00FE4D78" w:rsidP="00FE4D78">
      <w:pPr>
        <w:rPr>
          <w:rFonts w:cs="Times New Roman"/>
          <w:bCs/>
          <w:szCs w:val="22"/>
        </w:rPr>
      </w:pPr>
    </w:p>
    <w:p w14:paraId="2C9B53C4" w14:textId="517B42B7" w:rsidR="00FE4D78" w:rsidRDefault="00583D6A" w:rsidP="00FE4D78">
      <w:pPr>
        <w:pStyle w:val="ListParagraph"/>
        <w:numPr>
          <w:ilvl w:val="0"/>
          <w:numId w:val="73"/>
        </w:numPr>
        <w:rPr>
          <w:rFonts w:cs="Times New Roman"/>
          <w:bCs/>
          <w:szCs w:val="22"/>
        </w:rPr>
      </w:pPr>
      <w:r w:rsidRPr="004C63E2">
        <w:rPr>
          <w:rFonts w:cs="Times New Roman"/>
          <w:bCs/>
          <w:szCs w:val="22"/>
        </w:rPr>
        <w:t xml:space="preserve">It is not entirely clear which specific territories the </w:t>
      </w:r>
      <w:proofErr w:type="spellStart"/>
      <w:r w:rsidRPr="004C63E2">
        <w:rPr>
          <w:rFonts w:cs="Times New Roman"/>
          <w:bCs/>
          <w:szCs w:val="22"/>
        </w:rPr>
        <w:t>Maori</w:t>
      </w:r>
      <w:proofErr w:type="spellEnd"/>
      <w:r w:rsidRPr="004C63E2">
        <w:rPr>
          <w:rFonts w:cs="Times New Roman"/>
          <w:bCs/>
          <w:szCs w:val="22"/>
        </w:rPr>
        <w:t xml:space="preserve"> movement has claimed. </w:t>
      </w:r>
      <w:r w:rsidRPr="00583D6A">
        <w:rPr>
          <w:rFonts w:cs="Times New Roman"/>
          <w:bCs/>
          <w:szCs w:val="22"/>
        </w:rPr>
        <w:t xml:space="preserve">According to MRGI, most </w:t>
      </w:r>
      <w:proofErr w:type="spellStart"/>
      <w:r w:rsidRPr="00583D6A">
        <w:rPr>
          <w:rFonts w:cs="Times New Roman"/>
          <w:bCs/>
          <w:szCs w:val="22"/>
        </w:rPr>
        <w:t>Maori</w:t>
      </w:r>
      <w:proofErr w:type="spellEnd"/>
      <w:r w:rsidRPr="00583D6A">
        <w:rPr>
          <w:rFonts w:cs="Times New Roman"/>
          <w:bCs/>
          <w:szCs w:val="22"/>
        </w:rPr>
        <w:t xml:space="preserve"> land claims revolve around “three-quarters of South Island and large tracts of North Island”. </w:t>
      </w:r>
      <w:r>
        <w:rPr>
          <w:rFonts w:cs="Times New Roman"/>
          <w:bCs/>
          <w:szCs w:val="22"/>
        </w:rPr>
        <w:t xml:space="preserve">More specific statements are difficult to find. </w:t>
      </w:r>
      <w:r w:rsidR="00FE4D78" w:rsidRPr="004C63E2">
        <w:rPr>
          <w:rFonts w:cs="Times New Roman"/>
          <w:bCs/>
          <w:szCs w:val="22"/>
        </w:rPr>
        <w:t xml:space="preserve">We flag this territorial claim as ambiguous and code it based on a historical map of land confiscations by Keenan (2017). </w:t>
      </w:r>
    </w:p>
    <w:p w14:paraId="5DE950D5" w14:textId="77777777" w:rsidR="00FE4D78" w:rsidRDefault="00FE4D78" w:rsidP="00FE4D78">
      <w:pPr>
        <w:rPr>
          <w:rFonts w:cs="Times New Roman"/>
          <w:bCs/>
          <w:szCs w:val="22"/>
        </w:rPr>
      </w:pPr>
    </w:p>
    <w:p w14:paraId="5ACED1EB" w14:textId="77777777" w:rsidR="00FE4D78" w:rsidRPr="00FE4D78" w:rsidRDefault="00FE4D78" w:rsidP="00FE4D78">
      <w:pPr>
        <w:rPr>
          <w:rFonts w:cs="Times New Roman"/>
          <w:bCs/>
          <w:szCs w:val="22"/>
        </w:rPr>
      </w:pPr>
    </w:p>
    <w:p w14:paraId="4B581CB5" w14:textId="77777777" w:rsidR="00FE4D78" w:rsidRPr="00BE5168" w:rsidRDefault="00FE4D78" w:rsidP="00FE4D78">
      <w:pPr>
        <w:rPr>
          <w:rFonts w:cs="Times New Roman"/>
          <w:b/>
          <w:szCs w:val="22"/>
        </w:rPr>
      </w:pPr>
      <w:r w:rsidRPr="00BE5168">
        <w:rPr>
          <w:rFonts w:cs="Times New Roman"/>
          <w:b/>
          <w:szCs w:val="22"/>
        </w:rPr>
        <w:t>Sovereignty declarations</w:t>
      </w:r>
    </w:p>
    <w:p w14:paraId="0E521AA8" w14:textId="77777777" w:rsidR="00FE4D78" w:rsidRPr="006F657B" w:rsidRDefault="00FE4D78" w:rsidP="00FE4D78">
      <w:pPr>
        <w:rPr>
          <w:rFonts w:cs="Times New Roman"/>
          <w:szCs w:val="22"/>
        </w:rPr>
      </w:pPr>
    </w:p>
    <w:p w14:paraId="7ED55CC5" w14:textId="77777777" w:rsidR="00FE4D78" w:rsidRDefault="00FE4D78" w:rsidP="00FE4D78">
      <w:pPr>
        <w:rPr>
          <w:rFonts w:cs="Times New Roman"/>
          <w:szCs w:val="22"/>
        </w:rPr>
      </w:pPr>
      <w:r>
        <w:rPr>
          <w:rFonts w:cs="Times New Roman"/>
          <w:szCs w:val="22"/>
        </w:rPr>
        <w:t>NA</w:t>
      </w:r>
    </w:p>
    <w:p w14:paraId="5A54E52E" w14:textId="77777777" w:rsidR="00FE4D78" w:rsidRDefault="00FE4D78" w:rsidP="00FE4D78">
      <w:pPr>
        <w:ind w:left="709" w:hanging="709"/>
        <w:rPr>
          <w:rFonts w:cs="Times New Roman"/>
          <w:szCs w:val="22"/>
        </w:rPr>
      </w:pPr>
    </w:p>
    <w:p w14:paraId="31A13814" w14:textId="77777777" w:rsidR="008327B9" w:rsidRPr="006F657B" w:rsidRDefault="008327B9" w:rsidP="008327B9">
      <w:pPr>
        <w:rPr>
          <w:rFonts w:cs="Times New Roman"/>
          <w:szCs w:val="22"/>
        </w:rPr>
      </w:pPr>
    </w:p>
    <w:p w14:paraId="10F120EC" w14:textId="77777777" w:rsidR="008327B9" w:rsidRDefault="008327B9" w:rsidP="008327B9">
      <w:pPr>
        <w:rPr>
          <w:rFonts w:cs="Times New Roman"/>
          <w:b/>
          <w:szCs w:val="22"/>
        </w:rPr>
      </w:pPr>
      <w:r>
        <w:rPr>
          <w:rFonts w:cs="Times New Roman"/>
          <w:b/>
          <w:szCs w:val="22"/>
        </w:rPr>
        <w:t>Separatist armed conflict</w:t>
      </w:r>
    </w:p>
    <w:p w14:paraId="0D88C66B" w14:textId="77777777" w:rsidR="008327B9" w:rsidRPr="006F657B" w:rsidRDefault="008327B9" w:rsidP="008327B9">
      <w:pPr>
        <w:rPr>
          <w:rFonts w:cs="Times New Roman"/>
          <w:szCs w:val="22"/>
        </w:rPr>
      </w:pPr>
    </w:p>
    <w:p w14:paraId="5330B1B0" w14:textId="4986280A" w:rsidR="008327B9" w:rsidRPr="008327B9" w:rsidRDefault="008327B9" w:rsidP="008327B9">
      <w:pPr>
        <w:pStyle w:val="ListParagraph"/>
        <w:numPr>
          <w:ilvl w:val="0"/>
          <w:numId w:val="18"/>
        </w:numPr>
        <w:rPr>
          <w:rFonts w:eastAsia="Times New Roman"/>
        </w:rPr>
      </w:pPr>
      <w:r w:rsidRPr="008327B9">
        <w:rPr>
          <w:rFonts w:eastAsia="Times New Roman"/>
        </w:rPr>
        <w:t xml:space="preserve">We </w:t>
      </w:r>
      <w:r>
        <w:t>found no</w:t>
      </w:r>
      <w:r w:rsidRPr="00A6038F">
        <w:t xml:space="preserve"> reports</w:t>
      </w:r>
      <w:r w:rsidRPr="008327B9">
        <w:rPr>
          <w:rFonts w:eastAsia="Times New Roman"/>
        </w:rPr>
        <w:t xml:space="preserve"> of separatist violence, hence a NVIOLSD classification. </w:t>
      </w:r>
      <w:r>
        <w:t>[NVIOLSD]</w:t>
      </w:r>
    </w:p>
    <w:p w14:paraId="0E1D9D55" w14:textId="77777777" w:rsidR="008327B9" w:rsidRDefault="008327B9" w:rsidP="008327B9">
      <w:pPr>
        <w:ind w:left="709" w:hanging="709"/>
        <w:rPr>
          <w:rFonts w:cs="Times New Roman"/>
          <w:b/>
        </w:rPr>
      </w:pPr>
    </w:p>
    <w:p w14:paraId="21298B0A" w14:textId="77777777" w:rsidR="008327B9" w:rsidRDefault="008327B9" w:rsidP="008327B9">
      <w:pPr>
        <w:ind w:left="709" w:hanging="709"/>
        <w:rPr>
          <w:rFonts w:cs="Times New Roman"/>
          <w:b/>
        </w:rPr>
      </w:pPr>
    </w:p>
    <w:p w14:paraId="639A59D5" w14:textId="4B43C997" w:rsidR="00794F7B" w:rsidRPr="00BE5168" w:rsidRDefault="002D73D5" w:rsidP="00794F7B">
      <w:pPr>
        <w:rPr>
          <w:rFonts w:cs="Times New Roman"/>
          <w:szCs w:val="22"/>
        </w:rPr>
      </w:pPr>
      <w:r>
        <w:rPr>
          <w:rFonts w:cs="Times New Roman"/>
          <w:b/>
          <w:szCs w:val="22"/>
        </w:rPr>
        <w:t xml:space="preserve">Historical </w:t>
      </w:r>
      <w:r w:rsidR="00FE4D78">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20B79B26" w14:textId="331E7116" w:rsidR="009167A5" w:rsidRDefault="009772B5" w:rsidP="009772B5">
      <w:pPr>
        <w:pStyle w:val="ListParagraph"/>
        <w:numPr>
          <w:ilvl w:val="0"/>
          <w:numId w:val="74"/>
        </w:numPr>
        <w:rPr>
          <w:rFonts w:cs="Times New Roman"/>
          <w:szCs w:val="22"/>
        </w:rPr>
      </w:pPr>
      <w:r>
        <w:rPr>
          <w:rFonts w:cs="Times New Roman"/>
          <w:szCs w:val="22"/>
        </w:rPr>
        <w:t>Polynesian migration to New Zealand began ca. 800 years ago. Europeans started to arrive in the late 18</w:t>
      </w:r>
      <w:r w:rsidRPr="009772B5">
        <w:rPr>
          <w:rFonts w:cs="Times New Roman"/>
          <w:szCs w:val="22"/>
          <w:vertAlign w:val="superscript"/>
        </w:rPr>
        <w:t>th</w:t>
      </w:r>
      <w:r>
        <w:rPr>
          <w:rFonts w:cs="Times New Roman"/>
          <w:szCs w:val="22"/>
        </w:rPr>
        <w:t xml:space="preserve"> century and were initially welcomed by the </w:t>
      </w:r>
      <w:proofErr w:type="spellStart"/>
      <w:r>
        <w:rPr>
          <w:rFonts w:cs="Times New Roman"/>
          <w:szCs w:val="22"/>
        </w:rPr>
        <w:t>Maori</w:t>
      </w:r>
      <w:proofErr w:type="spellEnd"/>
      <w:r>
        <w:rPr>
          <w:rFonts w:cs="Times New Roman"/>
          <w:szCs w:val="22"/>
        </w:rPr>
        <w:t>.</w:t>
      </w:r>
      <w:r w:rsidR="009167A5">
        <w:rPr>
          <w:rFonts w:cs="Times New Roman"/>
          <w:szCs w:val="22"/>
        </w:rPr>
        <w:t xml:space="preserve"> Britain assumed official control of New Zealand in 1840 under the terms of the Treaty of Waitangi, signed by </w:t>
      </w:r>
      <w:proofErr w:type="spellStart"/>
      <w:r w:rsidR="009167A5">
        <w:rPr>
          <w:rFonts w:cs="Times New Roman"/>
          <w:szCs w:val="22"/>
        </w:rPr>
        <w:t>Maori</w:t>
      </w:r>
      <w:proofErr w:type="spellEnd"/>
      <w:r w:rsidR="009167A5">
        <w:rPr>
          <w:rFonts w:cs="Times New Roman"/>
          <w:szCs w:val="22"/>
        </w:rPr>
        <w:t xml:space="preserve"> representatives and Queen Victoria. </w:t>
      </w:r>
      <w:r w:rsidR="003121CC">
        <w:rPr>
          <w:rFonts w:cs="Times New Roman"/>
          <w:szCs w:val="22"/>
        </w:rPr>
        <w:t>The exact terms of the Waitangi Treaty are disputed.</w:t>
      </w:r>
      <w:r w:rsidR="009167A5">
        <w:rPr>
          <w:rFonts w:cs="Times New Roman"/>
          <w:szCs w:val="22"/>
        </w:rPr>
        <w:t xml:space="preserve"> The first clashes with Europeans over land encroachments</w:t>
      </w:r>
      <w:r w:rsidR="00887138">
        <w:rPr>
          <w:rFonts w:cs="Times New Roman"/>
          <w:szCs w:val="22"/>
        </w:rPr>
        <w:t xml:space="preserve"> and dispossessions</w:t>
      </w:r>
      <w:r w:rsidR="009167A5">
        <w:rPr>
          <w:rFonts w:cs="Times New Roman"/>
          <w:szCs w:val="22"/>
        </w:rPr>
        <w:t xml:space="preserve">, called the First </w:t>
      </w:r>
      <w:proofErr w:type="spellStart"/>
      <w:r w:rsidR="009167A5">
        <w:rPr>
          <w:rFonts w:cs="Times New Roman"/>
          <w:szCs w:val="22"/>
        </w:rPr>
        <w:t>Maori</w:t>
      </w:r>
      <w:proofErr w:type="spellEnd"/>
      <w:r w:rsidR="009167A5">
        <w:rPr>
          <w:rFonts w:cs="Times New Roman"/>
          <w:szCs w:val="22"/>
        </w:rPr>
        <w:t xml:space="preserve"> War, occurred shortly thereafter (</w:t>
      </w:r>
      <w:r w:rsidR="003121CC">
        <w:rPr>
          <w:rFonts w:cs="Times New Roman"/>
          <w:szCs w:val="22"/>
        </w:rPr>
        <w:t xml:space="preserve">Hill 2016; </w:t>
      </w:r>
      <w:r w:rsidR="009167A5">
        <w:rPr>
          <w:rFonts w:cs="Times New Roman"/>
          <w:szCs w:val="22"/>
        </w:rPr>
        <w:t>Minahan 2002: 1176f</w:t>
      </w:r>
      <w:r w:rsidR="00887138">
        <w:rPr>
          <w:rFonts w:cs="Times New Roman"/>
          <w:szCs w:val="22"/>
        </w:rPr>
        <w:t>; MRGI</w:t>
      </w:r>
      <w:r w:rsidR="009167A5">
        <w:rPr>
          <w:rFonts w:cs="Times New Roman"/>
          <w:szCs w:val="22"/>
        </w:rPr>
        <w:t xml:space="preserve">). </w:t>
      </w:r>
    </w:p>
    <w:p w14:paraId="54483C00" w14:textId="68E77599" w:rsidR="001D49E5" w:rsidRDefault="001D49E5" w:rsidP="009772B5">
      <w:pPr>
        <w:pStyle w:val="ListParagraph"/>
        <w:numPr>
          <w:ilvl w:val="0"/>
          <w:numId w:val="74"/>
        </w:numPr>
        <w:rPr>
          <w:rFonts w:cs="Times New Roman"/>
          <w:szCs w:val="22"/>
        </w:rPr>
      </w:pPr>
      <w:r>
        <w:rPr>
          <w:rFonts w:cs="Times New Roman"/>
          <w:szCs w:val="22"/>
        </w:rPr>
        <w:t xml:space="preserve">Several </w:t>
      </w:r>
      <w:proofErr w:type="spellStart"/>
      <w:r>
        <w:rPr>
          <w:rFonts w:cs="Times New Roman"/>
          <w:szCs w:val="22"/>
        </w:rPr>
        <w:t>Maori</w:t>
      </w:r>
      <w:proofErr w:type="spellEnd"/>
      <w:r>
        <w:rPr>
          <w:rFonts w:cs="Times New Roman"/>
          <w:szCs w:val="22"/>
        </w:rPr>
        <w:t xml:space="preserve"> tribes elected a new king in 1857 and formed a </w:t>
      </w:r>
      <w:proofErr w:type="spellStart"/>
      <w:r>
        <w:rPr>
          <w:rFonts w:cs="Times New Roman"/>
          <w:szCs w:val="22"/>
        </w:rPr>
        <w:t>Maori</w:t>
      </w:r>
      <w:proofErr w:type="spellEnd"/>
      <w:r>
        <w:rPr>
          <w:rFonts w:cs="Times New Roman"/>
          <w:szCs w:val="22"/>
        </w:rPr>
        <w:t xml:space="preserve"> state. Clashes over land with Europeans occurred in the 1860s, mainly on the North Island. In 1872, the last </w:t>
      </w:r>
      <w:proofErr w:type="spellStart"/>
      <w:r>
        <w:rPr>
          <w:rFonts w:cs="Times New Roman"/>
          <w:szCs w:val="22"/>
        </w:rPr>
        <w:t>Maori</w:t>
      </w:r>
      <w:proofErr w:type="spellEnd"/>
      <w:r>
        <w:rPr>
          <w:rFonts w:cs="Times New Roman"/>
          <w:szCs w:val="22"/>
        </w:rPr>
        <w:t xml:space="preserve"> warrior bands were </w:t>
      </w:r>
      <w:proofErr w:type="gramStart"/>
      <w:r>
        <w:rPr>
          <w:rFonts w:cs="Times New Roman"/>
          <w:szCs w:val="22"/>
        </w:rPr>
        <w:t>defeated</w:t>
      </w:r>
      <w:proofErr w:type="gramEnd"/>
      <w:r>
        <w:rPr>
          <w:rFonts w:cs="Times New Roman"/>
          <w:szCs w:val="22"/>
        </w:rPr>
        <w:t xml:space="preserve"> and large tracts of </w:t>
      </w:r>
      <w:proofErr w:type="spellStart"/>
      <w:r>
        <w:rPr>
          <w:rFonts w:cs="Times New Roman"/>
          <w:szCs w:val="22"/>
        </w:rPr>
        <w:t>Maori</w:t>
      </w:r>
      <w:proofErr w:type="spellEnd"/>
      <w:r>
        <w:rPr>
          <w:rFonts w:cs="Times New Roman"/>
          <w:szCs w:val="22"/>
        </w:rPr>
        <w:t xml:space="preserve"> land were confiscated. In 1881, European colonization was also opened to the “King Country” in the west-central part of the North Island.</w:t>
      </w:r>
      <w:r w:rsidR="006E611A">
        <w:rPr>
          <w:rFonts w:cs="Times New Roman"/>
          <w:szCs w:val="22"/>
        </w:rPr>
        <w:t xml:space="preserve"> The New Zealand government subsequently initiated cultural assimilation policies (Minahan 2002: 1177f).</w:t>
      </w:r>
      <w:r w:rsidR="003121CC">
        <w:rPr>
          <w:rFonts w:cs="Times New Roman"/>
          <w:szCs w:val="22"/>
        </w:rPr>
        <w:t xml:space="preserve"> Within 60 years of British annexation, most tribal land had been lost to the colonizers (Hill 2016).</w:t>
      </w:r>
    </w:p>
    <w:p w14:paraId="129756A9" w14:textId="0DC13389" w:rsidR="001F72DD" w:rsidRDefault="00F911D3" w:rsidP="009772B5">
      <w:pPr>
        <w:pStyle w:val="ListParagraph"/>
        <w:numPr>
          <w:ilvl w:val="0"/>
          <w:numId w:val="74"/>
        </w:numPr>
        <w:rPr>
          <w:rFonts w:cs="Times New Roman"/>
          <w:szCs w:val="22"/>
        </w:rPr>
      </w:pPr>
      <w:r>
        <w:rPr>
          <w:rFonts w:cs="Times New Roman"/>
          <w:szCs w:val="22"/>
        </w:rPr>
        <w:lastRenderedPageBreak/>
        <w:t xml:space="preserve">In 1877, a judge </w:t>
      </w:r>
      <w:r w:rsidR="00B46906">
        <w:rPr>
          <w:rFonts w:cs="Times New Roman"/>
          <w:szCs w:val="22"/>
        </w:rPr>
        <w:t>declared the Treaty of Waitangi “worthless” because it had been signed “between a civilized nation and a group of savages”. In the early 20</w:t>
      </w:r>
      <w:r w:rsidR="00B46906" w:rsidRPr="00B46906">
        <w:rPr>
          <w:rFonts w:cs="Times New Roman"/>
          <w:szCs w:val="22"/>
          <w:vertAlign w:val="superscript"/>
        </w:rPr>
        <w:t>th</w:t>
      </w:r>
      <w:r w:rsidR="00B46906">
        <w:rPr>
          <w:rFonts w:cs="Times New Roman"/>
          <w:szCs w:val="22"/>
        </w:rPr>
        <w:t xml:space="preserve"> century, the Privy Council overturned many of the declarations from 1877 (New Zealand History).</w:t>
      </w:r>
    </w:p>
    <w:p w14:paraId="2F54A76E" w14:textId="4826B2AE" w:rsidR="00B46906" w:rsidRDefault="00B46906" w:rsidP="005508BF">
      <w:pPr>
        <w:pStyle w:val="ListParagraph"/>
        <w:numPr>
          <w:ilvl w:val="0"/>
          <w:numId w:val="74"/>
        </w:numPr>
        <w:rPr>
          <w:rFonts w:cs="Times New Roman"/>
          <w:szCs w:val="22"/>
        </w:rPr>
      </w:pPr>
      <w:r w:rsidRPr="00B46906">
        <w:rPr>
          <w:rFonts w:cs="Times New Roman"/>
          <w:szCs w:val="22"/>
        </w:rPr>
        <w:t>A 1926 royal commission into the land confiscations of the 1860s found that some confiscations had been excessive and recommended compensation</w:t>
      </w:r>
      <w:r>
        <w:rPr>
          <w:rFonts w:cs="Times New Roman"/>
          <w:szCs w:val="22"/>
        </w:rPr>
        <w:t>; however, no land was returned</w:t>
      </w:r>
      <w:r w:rsidRPr="00B46906">
        <w:rPr>
          <w:rFonts w:cs="Times New Roman"/>
          <w:szCs w:val="22"/>
        </w:rPr>
        <w:t xml:space="preserve"> </w:t>
      </w:r>
      <w:r>
        <w:rPr>
          <w:rFonts w:cs="Times New Roman"/>
          <w:szCs w:val="22"/>
        </w:rPr>
        <w:t>(New Zealand History)</w:t>
      </w:r>
    </w:p>
    <w:p w14:paraId="337DAE56" w14:textId="2424B586" w:rsidR="00794F7B" w:rsidRPr="00B46906" w:rsidRDefault="006E611A" w:rsidP="005508BF">
      <w:pPr>
        <w:pStyle w:val="ListParagraph"/>
        <w:numPr>
          <w:ilvl w:val="0"/>
          <w:numId w:val="74"/>
        </w:numPr>
        <w:rPr>
          <w:rFonts w:cs="Times New Roman"/>
          <w:szCs w:val="22"/>
        </w:rPr>
      </w:pPr>
      <w:r w:rsidRPr="00B46906">
        <w:rPr>
          <w:rFonts w:cs="Times New Roman"/>
          <w:szCs w:val="22"/>
        </w:rPr>
        <w:t>We found no concessions or restrictions in the ten years before the movement start date.</w:t>
      </w:r>
    </w:p>
    <w:p w14:paraId="7795F613" w14:textId="3916D4AE" w:rsidR="00794F7B" w:rsidRDefault="00794F7B" w:rsidP="00794F7B">
      <w:pPr>
        <w:rPr>
          <w:rFonts w:cs="Times New Roman"/>
          <w:szCs w:val="22"/>
        </w:rPr>
      </w:pPr>
    </w:p>
    <w:p w14:paraId="596F9AC1" w14:textId="77777777" w:rsidR="008E1EF7" w:rsidRPr="006F657B" w:rsidRDefault="008E1EF7"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254F9354" w14:textId="333363DE" w:rsidR="00A73621" w:rsidRDefault="00B46906" w:rsidP="00B46906">
      <w:pPr>
        <w:pStyle w:val="ListParagraph"/>
        <w:numPr>
          <w:ilvl w:val="0"/>
          <w:numId w:val="74"/>
        </w:numPr>
        <w:rPr>
          <w:rFonts w:cs="Times New Roman"/>
          <w:szCs w:val="22"/>
        </w:rPr>
      </w:pPr>
      <w:r>
        <w:rPr>
          <w:rFonts w:cs="Times New Roman"/>
          <w:szCs w:val="22"/>
        </w:rPr>
        <w:t xml:space="preserve">The 1953 </w:t>
      </w:r>
      <w:proofErr w:type="spellStart"/>
      <w:r>
        <w:rPr>
          <w:rFonts w:cs="Times New Roman"/>
          <w:szCs w:val="22"/>
        </w:rPr>
        <w:t>Maori</w:t>
      </w:r>
      <w:proofErr w:type="spellEnd"/>
      <w:r>
        <w:rPr>
          <w:rFonts w:cs="Times New Roman"/>
          <w:szCs w:val="22"/>
        </w:rPr>
        <w:t xml:space="preserve"> Affairs Act “</w:t>
      </w:r>
      <w:r w:rsidRPr="00B46906">
        <w:rPr>
          <w:rFonts w:cs="Times New Roman"/>
          <w:szCs w:val="22"/>
        </w:rPr>
        <w:t xml:space="preserve">forced unproductive Māori land into use. Anyone who could show the </w:t>
      </w:r>
      <w:proofErr w:type="spellStart"/>
      <w:r w:rsidRPr="00B46906">
        <w:rPr>
          <w:rFonts w:cs="Times New Roman"/>
          <w:szCs w:val="22"/>
        </w:rPr>
        <w:t>Maori</w:t>
      </w:r>
      <w:proofErr w:type="spellEnd"/>
      <w:r w:rsidRPr="00B46906">
        <w:rPr>
          <w:rFonts w:cs="Times New Roman"/>
          <w:szCs w:val="22"/>
        </w:rPr>
        <w:t xml:space="preserve"> Land Court that a piece of good land was not being used could apply to have it vested in trustees</w:t>
      </w:r>
      <w:r>
        <w:rPr>
          <w:rFonts w:cs="Times New Roman"/>
          <w:szCs w:val="22"/>
        </w:rPr>
        <w:t xml:space="preserve">” (New Zealand History). </w:t>
      </w:r>
      <w:r w:rsidR="00A73621">
        <w:rPr>
          <w:rFonts w:cs="Times New Roman"/>
          <w:szCs w:val="22"/>
        </w:rPr>
        <w:t>The act facilitated further land grabs. [1953: autonomy restriction]</w:t>
      </w:r>
    </w:p>
    <w:p w14:paraId="558B02C1" w14:textId="63CBE6CF" w:rsidR="00455E59" w:rsidRDefault="00455E59" w:rsidP="00B46906">
      <w:pPr>
        <w:pStyle w:val="ListParagraph"/>
        <w:numPr>
          <w:ilvl w:val="0"/>
          <w:numId w:val="74"/>
        </w:numPr>
        <w:rPr>
          <w:rFonts w:cs="Times New Roman"/>
          <w:szCs w:val="22"/>
        </w:rPr>
      </w:pPr>
      <w:r>
        <w:rPr>
          <w:rFonts w:cs="Times New Roman"/>
          <w:bCs/>
          <w:szCs w:val="22"/>
        </w:rPr>
        <w:t xml:space="preserve">In 1962, the </w:t>
      </w:r>
      <w:proofErr w:type="spellStart"/>
      <w:r>
        <w:rPr>
          <w:rFonts w:cs="Times New Roman"/>
          <w:bCs/>
          <w:szCs w:val="22"/>
        </w:rPr>
        <w:t>Maori</w:t>
      </w:r>
      <w:proofErr w:type="spellEnd"/>
      <w:r>
        <w:rPr>
          <w:rFonts w:cs="Times New Roman"/>
          <w:bCs/>
          <w:szCs w:val="22"/>
        </w:rPr>
        <w:t xml:space="preserve"> Council was established by the New Zealand government as an advisory body for the representation and consultation with the </w:t>
      </w:r>
      <w:proofErr w:type="spellStart"/>
      <w:r>
        <w:rPr>
          <w:rFonts w:cs="Times New Roman"/>
          <w:bCs/>
          <w:szCs w:val="22"/>
        </w:rPr>
        <w:t>Maori</w:t>
      </w:r>
      <w:proofErr w:type="spellEnd"/>
      <w:r>
        <w:rPr>
          <w:rFonts w:cs="Times New Roman"/>
          <w:bCs/>
          <w:szCs w:val="22"/>
        </w:rPr>
        <w:t xml:space="preserve"> people. The </w:t>
      </w:r>
      <w:proofErr w:type="spellStart"/>
      <w:r>
        <w:rPr>
          <w:rFonts w:cs="Times New Roman"/>
          <w:bCs/>
          <w:szCs w:val="22"/>
        </w:rPr>
        <w:t>Maori</w:t>
      </w:r>
      <w:proofErr w:type="spellEnd"/>
      <w:r>
        <w:rPr>
          <w:rFonts w:cs="Times New Roman"/>
          <w:bCs/>
          <w:szCs w:val="22"/>
        </w:rPr>
        <w:t xml:space="preserve"> Council repeatedly raised land rights issues over its 50-year history among other issues (New Zealand History; Walker 1984: 275). We do not code a concession due to the advisory nature of the Council.</w:t>
      </w:r>
    </w:p>
    <w:p w14:paraId="018646F8" w14:textId="0781BD0C" w:rsidR="008E1EF7" w:rsidRDefault="00A73621" w:rsidP="00B46906">
      <w:pPr>
        <w:pStyle w:val="ListParagraph"/>
        <w:numPr>
          <w:ilvl w:val="0"/>
          <w:numId w:val="74"/>
        </w:numPr>
        <w:rPr>
          <w:rFonts w:cs="Times New Roman"/>
          <w:szCs w:val="22"/>
        </w:rPr>
      </w:pPr>
      <w:r>
        <w:rPr>
          <w:rFonts w:cs="Times New Roman"/>
          <w:szCs w:val="22"/>
        </w:rPr>
        <w:t xml:space="preserve">In 1967 the </w:t>
      </w:r>
      <w:proofErr w:type="spellStart"/>
      <w:r>
        <w:rPr>
          <w:rFonts w:cs="Times New Roman"/>
          <w:szCs w:val="22"/>
        </w:rPr>
        <w:t>Maori</w:t>
      </w:r>
      <w:proofErr w:type="spellEnd"/>
      <w:r>
        <w:rPr>
          <w:rFonts w:cs="Times New Roman"/>
          <w:szCs w:val="22"/>
        </w:rPr>
        <w:t xml:space="preserve"> Affairs Act was amended. The amendment “</w:t>
      </w:r>
      <w:r w:rsidRPr="00A73621">
        <w:rPr>
          <w:rFonts w:cs="Times New Roman"/>
          <w:szCs w:val="22"/>
        </w:rPr>
        <w:t xml:space="preserve">introduced compulsory conversion of Māori freehold land with four or fewer owners into general land. It increased the powers of the </w:t>
      </w:r>
      <w:proofErr w:type="spellStart"/>
      <w:r w:rsidRPr="00A73621">
        <w:rPr>
          <w:rFonts w:cs="Times New Roman"/>
          <w:szCs w:val="22"/>
        </w:rPr>
        <w:t>Maori</w:t>
      </w:r>
      <w:proofErr w:type="spellEnd"/>
      <w:r w:rsidRPr="00A73621">
        <w:rPr>
          <w:rFonts w:cs="Times New Roman"/>
          <w:szCs w:val="22"/>
        </w:rPr>
        <w:t xml:space="preserve"> Trustee to compulsorily acquire and sell so-called uneconomic interests in Māori land. Māori worried that the law would result in further alienation of what land remained. A member of the </w:t>
      </w:r>
      <w:proofErr w:type="spellStart"/>
      <w:r w:rsidRPr="00A73621">
        <w:rPr>
          <w:rFonts w:cs="Times New Roman"/>
          <w:szCs w:val="22"/>
        </w:rPr>
        <w:t>Maori</w:t>
      </w:r>
      <w:proofErr w:type="spellEnd"/>
      <w:r w:rsidRPr="00A73621">
        <w:rPr>
          <w:rFonts w:cs="Times New Roman"/>
          <w:szCs w:val="22"/>
        </w:rPr>
        <w:t xml:space="preserve"> Council called this the ‘last land-grab’. There were strong protests, including street demonstrations</w:t>
      </w:r>
      <w:r>
        <w:rPr>
          <w:rFonts w:cs="Times New Roman"/>
          <w:szCs w:val="22"/>
        </w:rPr>
        <w:t>” (New Zealand History). [1967: autonomy restriction]</w:t>
      </w:r>
    </w:p>
    <w:p w14:paraId="173E2205" w14:textId="52179CD0" w:rsidR="00A73621" w:rsidRPr="005074AE" w:rsidRDefault="00455E59" w:rsidP="001D1FBD">
      <w:pPr>
        <w:pStyle w:val="ListParagraph"/>
        <w:numPr>
          <w:ilvl w:val="0"/>
          <w:numId w:val="74"/>
        </w:numPr>
        <w:rPr>
          <w:rFonts w:cs="Times New Roman"/>
          <w:szCs w:val="22"/>
        </w:rPr>
      </w:pPr>
      <w:r>
        <w:rPr>
          <w:rFonts w:cs="Times New Roman"/>
          <w:szCs w:val="22"/>
        </w:rPr>
        <w:t>In 1975 the Waitangi Tribunal was established “</w:t>
      </w:r>
      <w:r>
        <w:t xml:space="preserve">as an ongoing commission of inquiry to hear Māori grievances against the Crown concerning breaches of the Treaty. The legislation limited the scope of inquiry to grievances occurring after 1975, and it empowered the Tribunal to make findings of fact and recommendations only, not binding determinations” (New Zealand History; also cf. MRGI). We </w:t>
      </w:r>
      <w:r w:rsidR="005074AE">
        <w:t xml:space="preserve">code a concession in 1975 </w:t>
      </w:r>
      <w:r w:rsidR="001C4DC5">
        <w:t xml:space="preserve">because the Tribunal increased land </w:t>
      </w:r>
      <w:proofErr w:type="gramStart"/>
      <w:r w:rsidR="001C4DC5">
        <w:t xml:space="preserve">rights protection, </w:t>
      </w:r>
      <w:r w:rsidR="005074AE">
        <w:t>but</w:t>
      </w:r>
      <w:proofErr w:type="gramEnd"/>
      <w:r w:rsidR="005074AE">
        <w:t xml:space="preserve"> note that this is ambiguous </w:t>
      </w:r>
      <w:r>
        <w:t>due to the advisory nature of the Tribunal</w:t>
      </w:r>
      <w:r w:rsidR="005074AE">
        <w:t xml:space="preserve">. </w:t>
      </w:r>
      <w:r w:rsidR="00B53F09">
        <w:t xml:space="preserve">(That said, MRGI </w:t>
      </w:r>
      <w:proofErr w:type="spellStart"/>
      <w:r w:rsidR="00B53F09">
        <w:t>notest</w:t>
      </w:r>
      <w:proofErr w:type="spellEnd"/>
      <w:r w:rsidR="00B53F09">
        <w:t xml:space="preserve"> that while the Tribunal’s findings are not legally binding, its recommendations “are generally respected by society.”</w:t>
      </w:r>
      <w:r w:rsidR="00B74B10">
        <w:t>)</w:t>
      </w:r>
      <w:r w:rsidR="00B53F09">
        <w:t xml:space="preserve"> </w:t>
      </w:r>
      <w:r w:rsidR="005074AE">
        <w:t>[1975: auton</w:t>
      </w:r>
      <w:r w:rsidR="006D3847">
        <w:t>o</w:t>
      </w:r>
      <w:r w:rsidR="005074AE">
        <w:t>my concession]</w:t>
      </w:r>
    </w:p>
    <w:p w14:paraId="13298719" w14:textId="2A930A49" w:rsidR="005074AE" w:rsidRPr="001D1FBD" w:rsidRDefault="005074AE" w:rsidP="001D1FBD">
      <w:pPr>
        <w:pStyle w:val="ListParagraph"/>
        <w:numPr>
          <w:ilvl w:val="0"/>
          <w:numId w:val="74"/>
        </w:numPr>
        <w:rPr>
          <w:rFonts w:cs="Times New Roman"/>
          <w:szCs w:val="22"/>
        </w:rPr>
      </w:pPr>
      <w:r>
        <w:t>In 1985 the Tribunal’s jurisdiction was extended to investigate land claims back to 1840 (</w:t>
      </w:r>
      <w:r w:rsidR="002C664C">
        <w:t xml:space="preserve">MRGI; </w:t>
      </w:r>
      <w:r>
        <w:t>New Zealand History). [1985: autonomy concession]</w:t>
      </w:r>
    </w:p>
    <w:p w14:paraId="4C1B26A3" w14:textId="2E366A9C" w:rsidR="001D1FBD" w:rsidRPr="00194622" w:rsidRDefault="005074AE" w:rsidP="001C581F">
      <w:pPr>
        <w:pStyle w:val="ListParagraph"/>
        <w:numPr>
          <w:ilvl w:val="0"/>
          <w:numId w:val="74"/>
        </w:numPr>
        <w:rPr>
          <w:rFonts w:cs="Times New Roman"/>
          <w:szCs w:val="22"/>
        </w:rPr>
      </w:pPr>
      <w:r>
        <w:t xml:space="preserve">In 1986 the State-Owned Enterprises Act incorporated a reference to the Treaty of Waitangi. More than 40 statutes have since referred to the Treaty. </w:t>
      </w:r>
      <w:r w:rsidR="005D0DC0">
        <w:t xml:space="preserve">As a result, courts could determine whether the principles established by the treaty including land rights protection are being appropriately applied. The 1987 Landmark court case, which established that the Crown must pay heed to previous </w:t>
      </w:r>
      <w:proofErr w:type="spellStart"/>
      <w:r w:rsidR="005D0DC0">
        <w:t>Maori</w:t>
      </w:r>
      <w:proofErr w:type="spellEnd"/>
      <w:r w:rsidR="005D0DC0">
        <w:t xml:space="preserve"> ownership when disposing of surplus Crown assets including land, is an early example of such a court case (New Zealand History). [1986: auton</w:t>
      </w:r>
      <w:r w:rsidR="00B74B10">
        <w:t>o</w:t>
      </w:r>
      <w:r w:rsidR="005D0DC0">
        <w:t>my concession]</w:t>
      </w:r>
    </w:p>
    <w:p w14:paraId="1A8F6B86" w14:textId="023F2EA0" w:rsidR="00194622" w:rsidRPr="009B29CE" w:rsidRDefault="00194622" w:rsidP="00194622">
      <w:pPr>
        <w:pStyle w:val="ListParagraph"/>
        <w:numPr>
          <w:ilvl w:val="0"/>
          <w:numId w:val="74"/>
        </w:numPr>
        <w:rPr>
          <w:rFonts w:cs="Times New Roman"/>
          <w:szCs w:val="22"/>
        </w:rPr>
      </w:pPr>
      <w:proofErr w:type="spellStart"/>
      <w:r>
        <w:rPr>
          <w:rFonts w:cs="Times New Roman"/>
          <w:szCs w:val="22"/>
        </w:rPr>
        <w:t>Maori</w:t>
      </w:r>
      <w:proofErr w:type="spellEnd"/>
      <w:r>
        <w:rPr>
          <w:rFonts w:cs="Times New Roman"/>
          <w:szCs w:val="22"/>
        </w:rPr>
        <w:t xml:space="preserve"> gained recognition as one of New Zealand’s official languages in 1987 through the </w:t>
      </w:r>
      <w:proofErr w:type="spellStart"/>
      <w:r>
        <w:rPr>
          <w:rFonts w:cs="Times New Roman"/>
          <w:szCs w:val="22"/>
        </w:rPr>
        <w:t>Maori</w:t>
      </w:r>
      <w:proofErr w:type="spellEnd"/>
      <w:r>
        <w:rPr>
          <w:rFonts w:cs="Times New Roman"/>
          <w:szCs w:val="22"/>
        </w:rPr>
        <w:t xml:space="preserve"> Language Act. </w:t>
      </w:r>
      <w:proofErr w:type="spellStart"/>
      <w:r>
        <w:rPr>
          <w:rFonts w:cs="Times New Roman"/>
          <w:szCs w:val="22"/>
        </w:rPr>
        <w:t>Maori</w:t>
      </w:r>
      <w:proofErr w:type="spellEnd"/>
      <w:r>
        <w:rPr>
          <w:rFonts w:cs="Times New Roman"/>
          <w:szCs w:val="22"/>
        </w:rPr>
        <w:t xml:space="preserve"> speakers gained the right to use their language in legal settings such as courts. [1987: cultural rights </w:t>
      </w:r>
      <w:r w:rsidR="00DF5DAB">
        <w:rPr>
          <w:rFonts w:cs="Times New Roman"/>
          <w:szCs w:val="22"/>
        </w:rPr>
        <w:t>concession</w:t>
      </w:r>
      <w:r>
        <w:rPr>
          <w:rFonts w:cs="Times New Roman"/>
          <w:szCs w:val="22"/>
        </w:rPr>
        <w:t>]</w:t>
      </w:r>
    </w:p>
    <w:p w14:paraId="0263846F" w14:textId="77777777" w:rsidR="00194622" w:rsidRPr="00194622" w:rsidRDefault="00194622" w:rsidP="001C581F">
      <w:pPr>
        <w:pStyle w:val="ListParagraph"/>
        <w:numPr>
          <w:ilvl w:val="0"/>
          <w:numId w:val="74"/>
        </w:numPr>
        <w:rPr>
          <w:rFonts w:cs="Times New Roman"/>
          <w:szCs w:val="22"/>
        </w:rPr>
      </w:pPr>
      <w:r>
        <w:t xml:space="preserve">In 2003 the </w:t>
      </w:r>
      <w:hyperlink r:id="rId9" w:tooltip="New Zealand Court of Appeal" w:history="1">
        <w:r>
          <w:rPr>
            <w:rStyle w:val="Hyperlink"/>
          </w:rPr>
          <w:t>Court of Appeal</w:t>
        </w:r>
      </w:hyperlink>
      <w:r>
        <w:t xml:space="preserve"> ruled that Māori could seek customary title to areas of the New Zealand </w:t>
      </w:r>
      <w:hyperlink r:id="rId10" w:tooltip="Foreshore" w:history="1">
        <w:r>
          <w:rPr>
            <w:rStyle w:val="Hyperlink"/>
          </w:rPr>
          <w:t>foreshore</w:t>
        </w:r>
      </w:hyperlink>
      <w:r>
        <w:t xml:space="preserve"> and </w:t>
      </w:r>
      <w:hyperlink r:id="rId11" w:tooltip="Seabed" w:history="1">
        <w:r>
          <w:rPr>
            <w:rStyle w:val="Hyperlink"/>
          </w:rPr>
          <w:t>seabed</w:t>
        </w:r>
      </w:hyperlink>
      <w:r>
        <w:t>, overturning assumptions that such land automatically belonged to the Crown (MRGI). [2003: autonomy concession]</w:t>
      </w:r>
    </w:p>
    <w:p w14:paraId="44AFA577" w14:textId="2197C331" w:rsidR="001C4DC5" w:rsidRPr="001D7385" w:rsidRDefault="001C4DC5" w:rsidP="001C581F">
      <w:pPr>
        <w:pStyle w:val="ListParagraph"/>
        <w:numPr>
          <w:ilvl w:val="0"/>
          <w:numId w:val="74"/>
        </w:numPr>
        <w:rPr>
          <w:rFonts w:cs="Times New Roman"/>
          <w:szCs w:val="22"/>
        </w:rPr>
      </w:pPr>
      <w:r>
        <w:t>In 2004, the</w:t>
      </w:r>
      <w:r w:rsidRPr="001C4DC5">
        <w:t xml:space="preserve"> Foreshore and Seabed Act was passed</w:t>
      </w:r>
      <w:r>
        <w:t xml:space="preserve">, which curtailed </w:t>
      </w:r>
      <w:proofErr w:type="spellStart"/>
      <w:r>
        <w:t>Maori</w:t>
      </w:r>
      <w:proofErr w:type="spellEnd"/>
      <w:r>
        <w:t xml:space="preserve"> rights over foreshores and seabed by vesting their ownership in the Crown (New Zealand History). [2004: autonomy restriction] </w:t>
      </w:r>
    </w:p>
    <w:p w14:paraId="15491367" w14:textId="3DC6869B" w:rsidR="001D7385" w:rsidRPr="004B1AE8" w:rsidRDefault="001D7385" w:rsidP="004B1AE8">
      <w:pPr>
        <w:pStyle w:val="ListParagraph"/>
        <w:numPr>
          <w:ilvl w:val="0"/>
          <w:numId w:val="74"/>
        </w:numPr>
        <w:rPr>
          <w:rFonts w:cs="Times New Roman"/>
          <w:szCs w:val="22"/>
        </w:rPr>
      </w:pPr>
      <w:r w:rsidRPr="004B1AE8">
        <w:rPr>
          <w:rFonts w:cs="Times New Roman"/>
          <w:szCs w:val="22"/>
        </w:rPr>
        <w:t>In 2011, the 2004 Foreshore and Seabed Act was repealed and replaced with the Marine and Coastal Area (</w:t>
      </w:r>
      <w:proofErr w:type="spellStart"/>
      <w:r w:rsidRPr="004B1AE8">
        <w:rPr>
          <w:rFonts w:cs="Times New Roman"/>
          <w:szCs w:val="22"/>
        </w:rPr>
        <w:t>Takutai</w:t>
      </w:r>
      <w:proofErr w:type="spellEnd"/>
      <w:r w:rsidRPr="004B1AE8">
        <w:rPr>
          <w:rFonts w:cs="Times New Roman"/>
          <w:szCs w:val="22"/>
        </w:rPr>
        <w:t xml:space="preserve"> Moana) Act 2011. This restored the right of the </w:t>
      </w:r>
      <w:proofErr w:type="spellStart"/>
      <w:r w:rsidRPr="004B1AE8">
        <w:rPr>
          <w:rFonts w:cs="Times New Roman"/>
          <w:szCs w:val="22"/>
        </w:rPr>
        <w:t>Maori</w:t>
      </w:r>
      <w:proofErr w:type="spellEnd"/>
      <w:r w:rsidRPr="004B1AE8">
        <w:rPr>
          <w:rFonts w:cs="Times New Roman"/>
          <w:szCs w:val="22"/>
        </w:rPr>
        <w:t xml:space="preserve"> to gain legal recognition of their customary rights in the marine and coastal area through the courts or through negotiation with the government (Sharpe 2020; Leonard 2021). </w:t>
      </w:r>
      <w:r w:rsidR="004B1AE8" w:rsidRPr="004B1AE8">
        <w:rPr>
          <w:rFonts w:cs="Times New Roman"/>
          <w:szCs w:val="22"/>
        </w:rPr>
        <w:t>I</w:t>
      </w:r>
      <w:r w:rsidRPr="004B1AE8">
        <w:rPr>
          <w:rFonts w:cs="Times New Roman"/>
          <w:szCs w:val="22"/>
        </w:rPr>
        <w:t xml:space="preserve">n 2020 the Waitangi Tribunal found </w:t>
      </w:r>
      <w:r w:rsidR="004B1AE8" w:rsidRPr="004B1AE8">
        <w:rPr>
          <w:rFonts w:cs="Times New Roman"/>
          <w:szCs w:val="22"/>
        </w:rPr>
        <w:t xml:space="preserve">that </w:t>
      </w:r>
      <w:r w:rsidR="003D4093" w:rsidRPr="004B1AE8">
        <w:rPr>
          <w:rFonts w:cs="Times New Roman"/>
          <w:szCs w:val="22"/>
        </w:rPr>
        <w:t xml:space="preserve">the </w:t>
      </w:r>
      <w:r w:rsidRPr="004B1AE8">
        <w:rPr>
          <w:rFonts w:cs="Times New Roman"/>
          <w:szCs w:val="22"/>
        </w:rPr>
        <w:t>Act failed to provide adequate information about the Crown engagement pathway for applicants, and that it breached the Treaty of</w:t>
      </w:r>
      <w:r w:rsidR="003D4093" w:rsidRPr="004B1AE8">
        <w:rPr>
          <w:rFonts w:cs="Times New Roman"/>
          <w:szCs w:val="22"/>
        </w:rPr>
        <w:t xml:space="preserve"> </w:t>
      </w:r>
      <w:r w:rsidRPr="004B1AE8">
        <w:rPr>
          <w:rFonts w:cs="Times New Roman"/>
          <w:szCs w:val="22"/>
        </w:rPr>
        <w:t xml:space="preserve">Waitangi by not funding all reasonable costs </w:t>
      </w:r>
      <w:r w:rsidRPr="004B1AE8">
        <w:rPr>
          <w:rFonts w:cs="Times New Roman"/>
          <w:szCs w:val="22"/>
        </w:rPr>
        <w:lastRenderedPageBreak/>
        <w:t xml:space="preserve">incurred by </w:t>
      </w:r>
      <w:r w:rsidR="006A595E" w:rsidRPr="004B1AE8">
        <w:rPr>
          <w:rFonts w:cs="Times New Roman"/>
          <w:szCs w:val="22"/>
        </w:rPr>
        <w:t xml:space="preserve">an </w:t>
      </w:r>
      <w:r w:rsidRPr="004B1AE8">
        <w:rPr>
          <w:rFonts w:cs="Times New Roman"/>
          <w:szCs w:val="22"/>
        </w:rPr>
        <w:t>applicant (</w:t>
      </w:r>
      <w:proofErr w:type="spellStart"/>
      <w:r w:rsidRPr="004B1AE8">
        <w:rPr>
          <w:rFonts w:cs="Times New Roman"/>
          <w:szCs w:val="22"/>
        </w:rPr>
        <w:t>Hurihanganui</w:t>
      </w:r>
      <w:proofErr w:type="spellEnd"/>
      <w:r w:rsidRPr="004B1AE8">
        <w:rPr>
          <w:rFonts w:cs="Times New Roman"/>
          <w:szCs w:val="22"/>
        </w:rPr>
        <w:t xml:space="preserve"> 2020).</w:t>
      </w:r>
      <w:r w:rsidR="004B1AE8" w:rsidRPr="004B1AE8">
        <w:rPr>
          <w:rFonts w:cs="Times New Roman"/>
          <w:szCs w:val="22"/>
        </w:rPr>
        <w:t xml:space="preserve"> Still, the </w:t>
      </w:r>
      <w:proofErr w:type="spellStart"/>
      <w:r w:rsidR="004B1AE8" w:rsidRPr="004B1AE8">
        <w:rPr>
          <w:rFonts w:cs="Times New Roman"/>
          <w:szCs w:val="22"/>
        </w:rPr>
        <w:t>Maoris’</w:t>
      </w:r>
      <w:proofErr w:type="spellEnd"/>
      <w:r w:rsidR="004B1AE8" w:rsidRPr="004B1AE8">
        <w:rPr>
          <w:rFonts w:cs="Times New Roman"/>
          <w:szCs w:val="22"/>
        </w:rPr>
        <w:t xml:space="preserve"> land rights increased, so we code a concession. [2011: autonomy concession]</w:t>
      </w:r>
    </w:p>
    <w:p w14:paraId="5C4737C0" w14:textId="3332AEE5" w:rsidR="00E07129" w:rsidRDefault="00E07129" w:rsidP="007D31AA">
      <w:pPr>
        <w:rPr>
          <w:rFonts w:cs="Times New Roman"/>
          <w:szCs w:val="22"/>
        </w:rPr>
      </w:pPr>
    </w:p>
    <w:p w14:paraId="3A6C617B" w14:textId="77777777" w:rsidR="00E07129" w:rsidRPr="006F657B" w:rsidRDefault="00E07129"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45C31AC5" w14:textId="23CCC912" w:rsidR="007D31AA" w:rsidRDefault="003A1BB6" w:rsidP="003A1BB6">
      <w:pPr>
        <w:pStyle w:val="ListParagraph"/>
        <w:numPr>
          <w:ilvl w:val="0"/>
          <w:numId w:val="74"/>
        </w:numPr>
        <w:rPr>
          <w:rFonts w:cs="Times New Roman"/>
          <w:szCs w:val="22"/>
        </w:rPr>
      </w:pPr>
      <w:r>
        <w:rPr>
          <w:rFonts w:cs="Times New Roman"/>
          <w:szCs w:val="22"/>
        </w:rPr>
        <w:t xml:space="preserve">While there have been some concessions regarding land rights, the </w:t>
      </w:r>
      <w:proofErr w:type="spellStart"/>
      <w:r>
        <w:rPr>
          <w:rFonts w:cs="Times New Roman"/>
          <w:szCs w:val="22"/>
        </w:rPr>
        <w:t>Maori</w:t>
      </w:r>
      <w:proofErr w:type="spellEnd"/>
      <w:r>
        <w:rPr>
          <w:rFonts w:cs="Times New Roman"/>
          <w:szCs w:val="22"/>
        </w:rPr>
        <w:t xml:space="preserve"> cannot be said to have meaningful regional autonomy (cf. Hill 2016; EPR). [no regional autonomy]</w:t>
      </w:r>
    </w:p>
    <w:p w14:paraId="024A6A45" w14:textId="77777777" w:rsidR="003A1BB6" w:rsidRPr="003A1BB6" w:rsidRDefault="003A1BB6" w:rsidP="003A1BB6">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39771E5E" w:rsidR="007D31AA" w:rsidRPr="006F657B" w:rsidRDefault="003A1BB6" w:rsidP="00794F7B">
      <w:pPr>
        <w:rPr>
          <w:rFonts w:cs="Times New Roman"/>
          <w:bCs/>
          <w:szCs w:val="22"/>
        </w:rPr>
      </w:pPr>
      <w:r>
        <w:rPr>
          <w:rFonts w:cs="Times New Roman"/>
          <w:bCs/>
          <w:szCs w:val="22"/>
        </w:rPr>
        <w:t>NA</w:t>
      </w:r>
    </w:p>
    <w:p w14:paraId="3554CFDD" w14:textId="29D4BE17" w:rsidR="007D31AA" w:rsidRDefault="007D31AA" w:rsidP="00794F7B">
      <w:pPr>
        <w:rPr>
          <w:rFonts w:cs="Times New Roman"/>
          <w:bCs/>
          <w:szCs w:val="22"/>
        </w:rPr>
      </w:pPr>
    </w:p>
    <w:p w14:paraId="618D3439" w14:textId="77777777" w:rsidR="003A1BB6" w:rsidRPr="006F657B" w:rsidRDefault="003A1BB6"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42C18BDE" w:rsidR="00A2750B" w:rsidRPr="006F657B" w:rsidRDefault="003A1BB6" w:rsidP="00794F7B">
      <w:pPr>
        <w:rPr>
          <w:rFonts w:cs="Times New Roman"/>
          <w:bCs/>
          <w:szCs w:val="22"/>
        </w:rPr>
      </w:pPr>
      <w:r>
        <w:rPr>
          <w:rFonts w:cs="Times New Roman"/>
          <w:bCs/>
          <w:szCs w:val="22"/>
        </w:rPr>
        <w:t>NA</w:t>
      </w:r>
    </w:p>
    <w:p w14:paraId="54B60F62" w14:textId="77777777" w:rsidR="003A1BB6" w:rsidRPr="006F657B" w:rsidRDefault="003A1BB6" w:rsidP="00794F7B">
      <w:pPr>
        <w:rPr>
          <w:rFonts w:cs="Times New Roman"/>
          <w:bCs/>
          <w:szCs w:val="22"/>
        </w:rPr>
      </w:pPr>
    </w:p>
    <w:p w14:paraId="76945288" w14:textId="77777777" w:rsidR="00FE4D78" w:rsidRPr="006F657B" w:rsidRDefault="00FE4D78" w:rsidP="00367333">
      <w:pPr>
        <w:ind w:left="709" w:hanging="709"/>
        <w:rPr>
          <w:rFonts w:cs="Times New Roman"/>
          <w:szCs w:val="22"/>
        </w:rPr>
      </w:pPr>
    </w:p>
    <w:p w14:paraId="52E97783" w14:textId="77777777" w:rsidR="00FE4D78" w:rsidRPr="00D251DF" w:rsidRDefault="00FE4D78" w:rsidP="00FE4D78">
      <w:pPr>
        <w:ind w:left="709" w:hanging="709"/>
        <w:rPr>
          <w:rFonts w:cs="Times New Roman"/>
          <w:b/>
        </w:rPr>
      </w:pPr>
      <w:r w:rsidRPr="00D251DF">
        <w:rPr>
          <w:rFonts w:cs="Times New Roman"/>
          <w:b/>
        </w:rPr>
        <w:t>EPR2SDM</w:t>
      </w:r>
    </w:p>
    <w:p w14:paraId="619ABA40" w14:textId="77777777" w:rsidR="00FE4D78" w:rsidRPr="00D251DF" w:rsidRDefault="00FE4D78" w:rsidP="00FE4D78">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FE4D78" w:rsidRPr="00D251DF" w14:paraId="4996B617" w14:textId="77777777" w:rsidTr="000E5C93">
        <w:trPr>
          <w:trHeight w:val="284"/>
        </w:trPr>
        <w:tc>
          <w:tcPr>
            <w:tcW w:w="4787" w:type="dxa"/>
            <w:vAlign w:val="center"/>
          </w:tcPr>
          <w:p w14:paraId="07E8050A" w14:textId="77777777" w:rsidR="00FE4D78" w:rsidRPr="00D251DF" w:rsidRDefault="00FE4D78" w:rsidP="000E5C93">
            <w:pPr>
              <w:rPr>
                <w:i/>
              </w:rPr>
            </w:pPr>
            <w:r w:rsidRPr="00D251DF">
              <w:rPr>
                <w:i/>
              </w:rPr>
              <w:t>Movement</w:t>
            </w:r>
          </w:p>
        </w:tc>
        <w:tc>
          <w:tcPr>
            <w:tcW w:w="4783" w:type="dxa"/>
            <w:vAlign w:val="center"/>
          </w:tcPr>
          <w:p w14:paraId="6B1617AA" w14:textId="51A2E361" w:rsidR="00FE4D78" w:rsidRPr="00D251DF" w:rsidRDefault="00FE4D78" w:rsidP="000E5C93">
            <w:proofErr w:type="spellStart"/>
            <w:r>
              <w:t>Maori</w:t>
            </w:r>
            <w:proofErr w:type="spellEnd"/>
          </w:p>
        </w:tc>
      </w:tr>
      <w:tr w:rsidR="00FE4D78" w:rsidRPr="00D251DF" w14:paraId="4AB6EAC1" w14:textId="77777777" w:rsidTr="000E5C93">
        <w:trPr>
          <w:trHeight w:val="284"/>
        </w:trPr>
        <w:tc>
          <w:tcPr>
            <w:tcW w:w="4787" w:type="dxa"/>
            <w:vAlign w:val="center"/>
          </w:tcPr>
          <w:p w14:paraId="35D46866" w14:textId="77777777" w:rsidR="00FE4D78" w:rsidRPr="00D251DF" w:rsidRDefault="00FE4D78" w:rsidP="000E5C93">
            <w:pPr>
              <w:rPr>
                <w:i/>
              </w:rPr>
            </w:pPr>
            <w:r w:rsidRPr="00D251DF">
              <w:rPr>
                <w:i/>
              </w:rPr>
              <w:t>Scenario</w:t>
            </w:r>
          </w:p>
        </w:tc>
        <w:tc>
          <w:tcPr>
            <w:tcW w:w="4783" w:type="dxa"/>
            <w:vAlign w:val="center"/>
          </w:tcPr>
          <w:p w14:paraId="30B5D4F1" w14:textId="77777777" w:rsidR="00FE4D78" w:rsidRPr="00D251DF" w:rsidRDefault="00FE4D78" w:rsidP="000E5C93">
            <w:r>
              <w:t>No match/1:1</w:t>
            </w:r>
          </w:p>
        </w:tc>
      </w:tr>
      <w:tr w:rsidR="00FE4D78" w:rsidRPr="00D251DF" w14:paraId="4764B78A" w14:textId="77777777" w:rsidTr="000E5C93">
        <w:trPr>
          <w:trHeight w:val="284"/>
        </w:trPr>
        <w:tc>
          <w:tcPr>
            <w:tcW w:w="4787" w:type="dxa"/>
            <w:vAlign w:val="center"/>
          </w:tcPr>
          <w:p w14:paraId="6658D9B5" w14:textId="77777777" w:rsidR="00FE4D78" w:rsidRPr="00D251DF" w:rsidRDefault="00FE4D78" w:rsidP="000E5C93">
            <w:pPr>
              <w:rPr>
                <w:i/>
              </w:rPr>
            </w:pPr>
            <w:r w:rsidRPr="00D251DF">
              <w:rPr>
                <w:i/>
              </w:rPr>
              <w:t>EPR group(s)</w:t>
            </w:r>
          </w:p>
        </w:tc>
        <w:tc>
          <w:tcPr>
            <w:tcW w:w="4783" w:type="dxa"/>
            <w:vAlign w:val="center"/>
          </w:tcPr>
          <w:p w14:paraId="79A4EEA9" w14:textId="77777777" w:rsidR="00FE4D78" w:rsidRPr="00D251DF" w:rsidRDefault="00FE4D78" w:rsidP="000E5C93">
            <w:proofErr w:type="spellStart"/>
            <w:r>
              <w:t>Maori</w:t>
            </w:r>
            <w:proofErr w:type="spellEnd"/>
          </w:p>
        </w:tc>
      </w:tr>
      <w:tr w:rsidR="00FE4D78" w:rsidRPr="00D251DF" w14:paraId="0F7506A8" w14:textId="77777777" w:rsidTr="000E5C93">
        <w:trPr>
          <w:trHeight w:val="284"/>
        </w:trPr>
        <w:tc>
          <w:tcPr>
            <w:tcW w:w="4787" w:type="dxa"/>
            <w:vAlign w:val="center"/>
          </w:tcPr>
          <w:p w14:paraId="7DE20391" w14:textId="77777777" w:rsidR="00FE4D78" w:rsidRPr="00D251DF" w:rsidRDefault="00FE4D78" w:rsidP="000E5C93">
            <w:pPr>
              <w:rPr>
                <w:i/>
              </w:rPr>
            </w:pPr>
            <w:proofErr w:type="spellStart"/>
            <w:r>
              <w:rPr>
                <w:i/>
              </w:rPr>
              <w:t>Gwgroupid</w:t>
            </w:r>
            <w:proofErr w:type="spellEnd"/>
            <w:r>
              <w:rPr>
                <w:i/>
              </w:rPr>
              <w:t>(s)</w:t>
            </w:r>
          </w:p>
        </w:tc>
        <w:tc>
          <w:tcPr>
            <w:tcW w:w="4783" w:type="dxa"/>
            <w:vAlign w:val="center"/>
          </w:tcPr>
          <w:p w14:paraId="62AFDB18" w14:textId="77777777" w:rsidR="00FE4D78" w:rsidRPr="00457513" w:rsidRDefault="00FE4D78" w:rsidP="000E5C93">
            <w:r w:rsidRPr="005B7068">
              <w:t>92001000</w:t>
            </w:r>
          </w:p>
        </w:tc>
      </w:tr>
    </w:tbl>
    <w:p w14:paraId="6AEB49BF" w14:textId="178D13D4" w:rsidR="008327B9" w:rsidRDefault="008327B9" w:rsidP="00367333">
      <w:pPr>
        <w:ind w:left="709" w:hanging="709"/>
        <w:rPr>
          <w:rFonts w:cs="Times New Roman"/>
          <w:b/>
          <w:szCs w:val="22"/>
        </w:rPr>
      </w:pPr>
    </w:p>
    <w:p w14:paraId="1A3E79B8" w14:textId="77777777" w:rsidR="00FE4D78" w:rsidRDefault="00FE4D78" w:rsidP="00367333">
      <w:pPr>
        <w:ind w:left="709" w:hanging="709"/>
        <w:rPr>
          <w:rFonts w:cs="Times New Roman"/>
          <w:b/>
          <w:szCs w:val="22"/>
        </w:rPr>
      </w:pPr>
    </w:p>
    <w:p w14:paraId="71C8E769" w14:textId="5F79056B"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669172B9" w14:textId="2EA6147E" w:rsidR="0015283D" w:rsidRPr="00CA074F" w:rsidRDefault="0015283D" w:rsidP="00CA074F">
      <w:pPr>
        <w:pStyle w:val="ListParagraph"/>
        <w:numPr>
          <w:ilvl w:val="0"/>
          <w:numId w:val="73"/>
        </w:numPr>
        <w:rPr>
          <w:rFonts w:cs="Times New Roman"/>
          <w:bCs/>
          <w:szCs w:val="22"/>
        </w:rPr>
      </w:pPr>
      <w:r>
        <w:rPr>
          <w:rFonts w:cs="Times New Roman"/>
          <w:bCs/>
          <w:szCs w:val="22"/>
        </w:rPr>
        <w:t xml:space="preserve">EPR coding notes suggest that the </w:t>
      </w:r>
      <w:proofErr w:type="spellStart"/>
      <w:r>
        <w:rPr>
          <w:rFonts w:cs="Times New Roman"/>
          <w:bCs/>
          <w:szCs w:val="22"/>
        </w:rPr>
        <w:t>Maori</w:t>
      </w:r>
      <w:proofErr w:type="spellEnd"/>
      <w:r>
        <w:rPr>
          <w:rFonts w:cs="Times New Roman"/>
          <w:bCs/>
          <w:szCs w:val="22"/>
        </w:rPr>
        <w:t xml:space="preserve"> had no representation in the executive until </w:t>
      </w:r>
      <w:proofErr w:type="gramStart"/>
      <w:r>
        <w:rPr>
          <w:rFonts w:cs="Times New Roman"/>
          <w:bCs/>
          <w:szCs w:val="22"/>
        </w:rPr>
        <w:t>1972, but</w:t>
      </w:r>
      <w:proofErr w:type="gramEnd"/>
      <w:r>
        <w:rPr>
          <w:rFonts w:cs="Times New Roman"/>
          <w:bCs/>
          <w:szCs w:val="22"/>
        </w:rPr>
        <w:t xml:space="preserve"> have had more or less continuous representation in the national executive ever since then. Following EPR, we code the </w:t>
      </w:r>
      <w:proofErr w:type="spellStart"/>
      <w:r>
        <w:rPr>
          <w:rFonts w:cs="Times New Roman"/>
          <w:bCs/>
          <w:szCs w:val="22"/>
        </w:rPr>
        <w:t>Maoris</w:t>
      </w:r>
      <w:proofErr w:type="spellEnd"/>
      <w:r>
        <w:rPr>
          <w:rFonts w:cs="Times New Roman"/>
          <w:bCs/>
          <w:szCs w:val="22"/>
        </w:rPr>
        <w:t xml:space="preserve"> as powerless until and including 1972 and as junior partner from 1973 onward. </w:t>
      </w:r>
      <w:r w:rsidRPr="00CA074F">
        <w:rPr>
          <w:rFonts w:cs="Times New Roman"/>
          <w:bCs/>
          <w:szCs w:val="22"/>
        </w:rPr>
        <w:t>[</w:t>
      </w:r>
      <w:r w:rsidR="008D323D" w:rsidRPr="00CA074F">
        <w:rPr>
          <w:rFonts w:cs="Times New Roman"/>
          <w:bCs/>
          <w:szCs w:val="22"/>
        </w:rPr>
        <w:t>19</w:t>
      </w:r>
      <w:r w:rsidR="00F911D3" w:rsidRPr="00CA074F">
        <w:rPr>
          <w:rFonts w:cs="Times New Roman"/>
          <w:bCs/>
          <w:szCs w:val="22"/>
        </w:rPr>
        <w:t>45</w:t>
      </w:r>
      <w:r w:rsidR="008D323D" w:rsidRPr="00CA074F">
        <w:rPr>
          <w:rFonts w:cs="Times New Roman"/>
          <w:bCs/>
          <w:szCs w:val="22"/>
        </w:rPr>
        <w:t>-1972; powerless; 1973-</w:t>
      </w:r>
      <w:r w:rsidR="004B1AE8">
        <w:rPr>
          <w:rFonts w:cs="Times New Roman"/>
          <w:bCs/>
          <w:szCs w:val="22"/>
        </w:rPr>
        <w:t>2020</w:t>
      </w:r>
      <w:r w:rsidR="008D323D" w:rsidRPr="00CA074F">
        <w:rPr>
          <w:rFonts w:cs="Times New Roman"/>
          <w:bCs/>
          <w:szCs w:val="22"/>
        </w:rPr>
        <w:t>: junior partner</w:t>
      </w:r>
      <w:r w:rsidR="008D323D" w:rsidRPr="004B1AE8">
        <w:rPr>
          <w:rFonts w:cs="Times New Roman"/>
          <w:bCs/>
          <w:szCs w:val="22"/>
        </w:rPr>
        <w:t>]</w:t>
      </w:r>
    </w:p>
    <w:p w14:paraId="03376C3F" w14:textId="1C6140F3" w:rsidR="00540127" w:rsidRDefault="00540127" w:rsidP="00367333">
      <w:pPr>
        <w:ind w:left="709" w:hanging="709"/>
        <w:rPr>
          <w:rFonts w:cs="Times New Roman"/>
          <w:bCs/>
          <w:szCs w:val="22"/>
        </w:rPr>
      </w:pPr>
    </w:p>
    <w:p w14:paraId="5A055CC7" w14:textId="77777777" w:rsidR="008D323D" w:rsidRPr="006F657B" w:rsidRDefault="008D323D"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59722C67" w:rsidR="00C524D6" w:rsidRPr="008D323D" w:rsidRDefault="008D323D" w:rsidP="008D323D">
      <w:pPr>
        <w:pStyle w:val="ListParagraph"/>
        <w:numPr>
          <w:ilvl w:val="0"/>
          <w:numId w:val="73"/>
        </w:numPr>
        <w:rPr>
          <w:rFonts w:cs="Times New Roman"/>
        </w:rPr>
      </w:pPr>
      <w:r>
        <w:rPr>
          <w:rFonts w:cs="Times New Roman"/>
        </w:rPr>
        <w:t xml:space="preserve">EPR suggests a relative group size of 13.85% </w:t>
      </w:r>
      <w:r w:rsidR="00EC742F">
        <w:rPr>
          <w:rFonts w:cs="Times New Roman"/>
        </w:rPr>
        <w:t xml:space="preserve">(until 1995) and 14.6% (after 1996) </w:t>
      </w:r>
      <w:r>
        <w:rPr>
          <w:rFonts w:cs="Times New Roman"/>
        </w:rPr>
        <w:t xml:space="preserve">while MAR suggests 15%. </w:t>
      </w:r>
      <w:r w:rsidR="00887138">
        <w:rPr>
          <w:rFonts w:cs="Times New Roman"/>
        </w:rPr>
        <w:t>MRGI suggests 14.9%. Minahan (2002)</w:t>
      </w:r>
      <w:r>
        <w:rPr>
          <w:rFonts w:cs="Times New Roman"/>
        </w:rPr>
        <w:t xml:space="preserve"> suggests there were 468,000 </w:t>
      </w:r>
      <w:proofErr w:type="spellStart"/>
      <w:r>
        <w:rPr>
          <w:rFonts w:cs="Times New Roman"/>
        </w:rPr>
        <w:t>Maoris</w:t>
      </w:r>
      <w:proofErr w:type="spellEnd"/>
      <w:r>
        <w:rPr>
          <w:rFonts w:cs="Times New Roman"/>
        </w:rPr>
        <w:t xml:space="preserve"> in 2002, </w:t>
      </w:r>
      <w:r w:rsidR="00EC742F">
        <w:rPr>
          <w:rFonts w:cs="Times New Roman"/>
        </w:rPr>
        <w:t>or approx. 12% of New Zealand’s population of 4 million in 2002. We rely on EPR. [19</w:t>
      </w:r>
      <w:r w:rsidR="00DF5DAB">
        <w:rPr>
          <w:rFonts w:cs="Times New Roman"/>
        </w:rPr>
        <w:t>45</w:t>
      </w:r>
      <w:r w:rsidR="00EC742F">
        <w:rPr>
          <w:rFonts w:cs="Times New Roman"/>
        </w:rPr>
        <w:t>-1995: 0.1385; 1996-20</w:t>
      </w:r>
      <w:r w:rsidR="004B1AE8">
        <w:rPr>
          <w:rFonts w:cs="Times New Roman"/>
        </w:rPr>
        <w:t>20</w:t>
      </w:r>
      <w:r w:rsidR="00EC742F">
        <w:rPr>
          <w:rFonts w:cs="Times New Roman"/>
        </w:rPr>
        <w:t>: 0.146</w:t>
      </w:r>
      <w:r w:rsidR="00EC742F" w:rsidRPr="004B1AE8">
        <w:rPr>
          <w:rFonts w:cs="Times New Roman"/>
        </w:rPr>
        <w:t>]</w:t>
      </w:r>
    </w:p>
    <w:p w14:paraId="13445279" w14:textId="02B13B8B" w:rsidR="00403CC9" w:rsidRDefault="00403CC9" w:rsidP="00C524D6">
      <w:pPr>
        <w:rPr>
          <w:rFonts w:cs="Times New Roman"/>
        </w:rPr>
      </w:pPr>
    </w:p>
    <w:p w14:paraId="6445EBA8" w14:textId="77777777" w:rsidR="008D323D" w:rsidRDefault="008D323D"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57FFCDE4" w:rsidR="00B412DF" w:rsidRPr="00EC742F" w:rsidRDefault="00EC742F" w:rsidP="00EC742F">
      <w:pPr>
        <w:pStyle w:val="ListParagraph"/>
        <w:numPr>
          <w:ilvl w:val="0"/>
          <w:numId w:val="73"/>
        </w:numPr>
        <w:rPr>
          <w:rFonts w:cs="Times New Roman"/>
        </w:rPr>
      </w:pPr>
      <w:r>
        <w:rPr>
          <w:rFonts w:cs="Times New Roman"/>
        </w:rPr>
        <w:t xml:space="preserve">EPR suggests that the </w:t>
      </w:r>
      <w:proofErr w:type="spellStart"/>
      <w:r>
        <w:rPr>
          <w:rFonts w:cs="Times New Roman"/>
        </w:rPr>
        <w:t>Maoris</w:t>
      </w:r>
      <w:proofErr w:type="spellEnd"/>
      <w:r>
        <w:rPr>
          <w:rFonts w:cs="Times New Roman"/>
        </w:rPr>
        <w:t xml:space="preserve"> are dispersed across the country while MAR suggests the </w:t>
      </w:r>
      <w:proofErr w:type="spellStart"/>
      <w:r>
        <w:rPr>
          <w:rFonts w:cs="Times New Roman"/>
        </w:rPr>
        <w:t>Maori</w:t>
      </w:r>
      <w:proofErr w:type="spellEnd"/>
      <w:r>
        <w:rPr>
          <w:rFonts w:cs="Times New Roman"/>
        </w:rPr>
        <w:t xml:space="preserve"> are primarily urban or a minority in a region. Minahan (2002: </w:t>
      </w:r>
      <w:r w:rsidR="007021F2">
        <w:rPr>
          <w:rFonts w:cs="Times New Roman"/>
        </w:rPr>
        <w:t xml:space="preserve">1174) suggests that 90% of the </w:t>
      </w:r>
      <w:proofErr w:type="spellStart"/>
      <w:r w:rsidR="007021F2">
        <w:rPr>
          <w:rFonts w:cs="Times New Roman"/>
        </w:rPr>
        <w:t>Maori</w:t>
      </w:r>
      <w:proofErr w:type="spellEnd"/>
      <w:r w:rsidR="007021F2">
        <w:rPr>
          <w:rFonts w:cs="Times New Roman"/>
        </w:rPr>
        <w:t xml:space="preserve"> population live on the North Island, but that they do not make up a majority there.</w:t>
      </w:r>
      <w:r w:rsidR="006968A2">
        <w:rPr>
          <w:rFonts w:cs="Times New Roman"/>
        </w:rPr>
        <w:t xml:space="preserve"> MRGI suggests that until WWII, most </w:t>
      </w:r>
      <w:proofErr w:type="spellStart"/>
      <w:r w:rsidR="006968A2">
        <w:rPr>
          <w:rFonts w:cs="Times New Roman"/>
        </w:rPr>
        <w:t>Maori</w:t>
      </w:r>
      <w:proofErr w:type="spellEnd"/>
      <w:r w:rsidR="006968A2">
        <w:rPr>
          <w:rFonts w:cs="Times New Roman"/>
        </w:rPr>
        <w:t xml:space="preserve"> still lived in rural areas, mainly in the North Island. After the war, </w:t>
      </w:r>
      <w:proofErr w:type="spellStart"/>
      <w:r w:rsidR="006968A2">
        <w:rPr>
          <w:rFonts w:cs="Times New Roman"/>
        </w:rPr>
        <w:t>Maoris</w:t>
      </w:r>
      <w:proofErr w:type="spellEnd"/>
      <w:r w:rsidR="006968A2">
        <w:rPr>
          <w:rFonts w:cs="Times New Roman"/>
        </w:rPr>
        <w:t xml:space="preserve"> increasingly migrated to cities in search of employment, and by the 1990s more than 80% of the </w:t>
      </w:r>
      <w:proofErr w:type="spellStart"/>
      <w:r w:rsidR="006968A2">
        <w:rPr>
          <w:rFonts w:cs="Times New Roman"/>
        </w:rPr>
        <w:t>Maori</w:t>
      </w:r>
      <w:proofErr w:type="spellEnd"/>
      <w:r w:rsidR="006968A2">
        <w:rPr>
          <w:rFonts w:cs="Times New Roman"/>
        </w:rPr>
        <w:t xml:space="preserve"> lived in urban areas.</w:t>
      </w:r>
      <w:r w:rsidR="008568E6">
        <w:rPr>
          <w:rFonts w:cs="Times New Roman"/>
        </w:rPr>
        <w:t xml:space="preserve"> </w:t>
      </w:r>
      <w:r w:rsidR="007021F2">
        <w:rPr>
          <w:rFonts w:cs="Times New Roman"/>
        </w:rPr>
        <w:t xml:space="preserve">[not regionally concentrated] </w:t>
      </w:r>
    </w:p>
    <w:p w14:paraId="46992874" w14:textId="4FF820FA" w:rsidR="00403CC9" w:rsidRDefault="00403CC9" w:rsidP="00B412DF">
      <w:pPr>
        <w:rPr>
          <w:rFonts w:cs="Times New Roman"/>
        </w:rPr>
      </w:pPr>
    </w:p>
    <w:p w14:paraId="7D15E56B" w14:textId="77777777" w:rsidR="00B53F09" w:rsidRDefault="00B53F09" w:rsidP="00B412DF">
      <w:pPr>
        <w:rPr>
          <w:rFonts w:cs="Times New Roman"/>
        </w:rPr>
      </w:pPr>
    </w:p>
    <w:p w14:paraId="0B47F2AF" w14:textId="77777777" w:rsidR="00583D6A" w:rsidRDefault="00583D6A" w:rsidP="00B412DF">
      <w:pPr>
        <w:rPr>
          <w:rFonts w:cs="Times New Roman"/>
          <w:b/>
        </w:rPr>
      </w:pPr>
    </w:p>
    <w:p w14:paraId="71BC5A79" w14:textId="7F5F6F90" w:rsidR="00B412DF" w:rsidRDefault="00364E03" w:rsidP="00B412DF">
      <w:pPr>
        <w:rPr>
          <w:rFonts w:cs="Times New Roman"/>
          <w:b/>
        </w:rPr>
      </w:pPr>
      <w:r>
        <w:rPr>
          <w:rFonts w:cs="Times New Roman"/>
          <w:b/>
        </w:rPr>
        <w:lastRenderedPageBreak/>
        <w:t>Kin</w:t>
      </w:r>
    </w:p>
    <w:p w14:paraId="61E7C971" w14:textId="77777777" w:rsidR="00364E03" w:rsidRPr="006F657B" w:rsidRDefault="00364E03" w:rsidP="00B412DF">
      <w:pPr>
        <w:rPr>
          <w:rFonts w:cs="Times New Roman"/>
          <w:bCs/>
        </w:rPr>
      </w:pPr>
    </w:p>
    <w:p w14:paraId="1427ED10" w14:textId="20D4EF10" w:rsidR="00B412DF" w:rsidRPr="007021F2" w:rsidRDefault="007021F2" w:rsidP="007021F2">
      <w:pPr>
        <w:pStyle w:val="ListParagraph"/>
        <w:numPr>
          <w:ilvl w:val="0"/>
          <w:numId w:val="73"/>
        </w:numPr>
        <w:spacing w:after="60"/>
        <w:rPr>
          <w:rFonts w:cs="Times New Roman"/>
          <w:bCs/>
          <w:szCs w:val="22"/>
        </w:rPr>
      </w:pPr>
      <w:r>
        <w:rPr>
          <w:rFonts w:cs="Times New Roman"/>
          <w:bCs/>
          <w:szCs w:val="22"/>
        </w:rPr>
        <w:t>Neither EPR, MAR, nor Minahan (2002) suggest transborder ethnic kin. [no kin]</w:t>
      </w:r>
    </w:p>
    <w:p w14:paraId="7D75C342" w14:textId="50AE569C" w:rsidR="00765EC1" w:rsidRDefault="00765EC1" w:rsidP="00794F7B">
      <w:pPr>
        <w:spacing w:after="60"/>
        <w:ind w:left="709" w:hanging="709"/>
        <w:rPr>
          <w:rFonts w:cs="Times New Roman"/>
          <w:bCs/>
          <w:szCs w:val="22"/>
        </w:rPr>
      </w:pPr>
    </w:p>
    <w:p w14:paraId="4B3D80E7" w14:textId="77777777" w:rsidR="00B53F09" w:rsidRPr="006F657B" w:rsidRDefault="00B53F09"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56015B1E" w14:textId="77777777" w:rsidR="00A27B64" w:rsidRPr="00866BA0" w:rsidRDefault="00A27B64" w:rsidP="008327B9">
      <w:pPr>
        <w:spacing w:after="60"/>
        <w:ind w:left="709" w:hanging="709"/>
        <w:rPr>
          <w:rFonts w:cs="Times New Roman"/>
          <w:szCs w:val="22"/>
        </w:rPr>
      </w:pPr>
      <w:r>
        <w:rPr>
          <w:rFonts w:cs="Times New Roman"/>
          <w:szCs w:val="22"/>
        </w:rPr>
        <w:t xml:space="preserve">Adams, Graham (2021). “Opinion: Ardern in the gun over ‘covert’ </w:t>
      </w:r>
      <w:proofErr w:type="spellStart"/>
      <w:r>
        <w:rPr>
          <w:rFonts w:cs="Times New Roman"/>
          <w:szCs w:val="22"/>
        </w:rPr>
        <w:t>Maori</w:t>
      </w:r>
      <w:proofErr w:type="spellEnd"/>
      <w:r>
        <w:rPr>
          <w:rFonts w:cs="Times New Roman"/>
          <w:szCs w:val="22"/>
        </w:rPr>
        <w:t xml:space="preserve"> sovereignty plan”. </w:t>
      </w:r>
      <w:r>
        <w:rPr>
          <w:rFonts w:cs="Times New Roman"/>
          <w:i/>
          <w:iCs/>
          <w:szCs w:val="22"/>
        </w:rPr>
        <w:t>RNZ</w:t>
      </w:r>
      <w:r>
        <w:rPr>
          <w:rFonts w:cs="Times New Roman"/>
          <w:szCs w:val="22"/>
        </w:rPr>
        <w:t xml:space="preserve">. May 4. </w:t>
      </w:r>
      <w:hyperlink r:id="rId12" w:history="1">
        <w:r w:rsidRPr="00234128">
          <w:rPr>
            <w:rStyle w:val="Hyperlink"/>
            <w:rFonts w:cs="Times New Roman"/>
            <w:szCs w:val="22"/>
          </w:rPr>
          <w:t>https://www.rnz.co.nz/news/on-the-inside/441787/opinion-ardern-in-the-gun-over-covert-maori-sovereignty-plan</w:t>
        </w:r>
      </w:hyperlink>
      <w:r>
        <w:rPr>
          <w:rFonts w:cs="Times New Roman"/>
          <w:szCs w:val="22"/>
        </w:rPr>
        <w:t xml:space="preserve"> [April 1, 2023].</w:t>
      </w:r>
    </w:p>
    <w:p w14:paraId="0D117B5F" w14:textId="77777777" w:rsidR="00A27B64" w:rsidRPr="004B1AE8" w:rsidRDefault="00A27B64" w:rsidP="008327B9">
      <w:pPr>
        <w:spacing w:after="60"/>
        <w:ind w:left="709" w:hanging="709"/>
        <w:rPr>
          <w:rFonts w:cs="Times New Roman"/>
          <w:szCs w:val="22"/>
        </w:rPr>
      </w:pPr>
      <w:proofErr w:type="spellStart"/>
      <w:r w:rsidRPr="004B1AE8">
        <w:rPr>
          <w:rFonts w:cs="Times New Roman"/>
          <w:szCs w:val="22"/>
        </w:rPr>
        <w:t>Cederman</w:t>
      </w:r>
      <w:proofErr w:type="spellEnd"/>
      <w:r w:rsidRPr="004B1AE8">
        <w:rPr>
          <w:rFonts w:cs="Times New Roman"/>
          <w:szCs w:val="22"/>
        </w:rPr>
        <w:t xml:space="preserve">, Lars-Erik, Andreas Wimmer, and Brian Min (2010). “Why Do Ethnic Groups Rebel: New Data and Analysis.” </w:t>
      </w:r>
      <w:r w:rsidRPr="004B1AE8">
        <w:rPr>
          <w:rFonts w:cs="Times New Roman"/>
          <w:i/>
          <w:iCs/>
          <w:szCs w:val="22"/>
        </w:rPr>
        <w:t>World Politics</w:t>
      </w:r>
      <w:r w:rsidRPr="004B1AE8">
        <w:rPr>
          <w:rFonts w:cs="Times New Roman"/>
          <w:szCs w:val="22"/>
        </w:rPr>
        <w:t xml:space="preserve"> </w:t>
      </w:r>
      <w:r w:rsidRPr="004B1AE8">
        <w:rPr>
          <w:rFonts w:cs="Times New Roman"/>
          <w:iCs/>
          <w:szCs w:val="22"/>
        </w:rPr>
        <w:t>62</w:t>
      </w:r>
      <w:r w:rsidRPr="004B1AE8">
        <w:rPr>
          <w:rFonts w:cs="Times New Roman"/>
          <w:szCs w:val="22"/>
        </w:rPr>
        <w:t>(1): 87-119.</w:t>
      </w:r>
    </w:p>
    <w:p w14:paraId="72B6AD72" w14:textId="77777777" w:rsidR="00A27B64" w:rsidRPr="004B1AE8" w:rsidRDefault="00A27B64" w:rsidP="008327B9">
      <w:pPr>
        <w:pStyle w:val="NormalWeb"/>
        <w:spacing w:before="0" w:beforeAutospacing="0" w:after="60" w:afterAutospacing="0"/>
        <w:ind w:left="709" w:hanging="709"/>
        <w:rPr>
          <w:sz w:val="22"/>
          <w:szCs w:val="22"/>
          <w:lang w:val="en-US"/>
        </w:rPr>
      </w:pPr>
      <w:r w:rsidRPr="004B1AE8">
        <w:rPr>
          <w:sz w:val="22"/>
          <w:szCs w:val="22"/>
          <w:lang w:val="en-US"/>
        </w:rPr>
        <w:t xml:space="preserve">Hewitt, Christopher, and Tom Cheetham (2000). </w:t>
      </w:r>
      <w:r w:rsidRPr="004B1AE8">
        <w:rPr>
          <w:i/>
          <w:iCs/>
          <w:sz w:val="22"/>
          <w:szCs w:val="22"/>
          <w:lang w:val="en-US"/>
        </w:rPr>
        <w:t>Encyclopedia of Modern Separatist Movements</w:t>
      </w:r>
      <w:r w:rsidRPr="004B1AE8">
        <w:rPr>
          <w:sz w:val="22"/>
          <w:szCs w:val="22"/>
          <w:lang w:val="en-US"/>
        </w:rPr>
        <w:t>. Santa Barbara, CA: ABC-CLIO, pp. 183-185.</w:t>
      </w:r>
    </w:p>
    <w:p w14:paraId="6528E89F" w14:textId="77777777" w:rsidR="00A27B64" w:rsidRPr="004B1AE8" w:rsidRDefault="00A27B64" w:rsidP="008327B9">
      <w:pPr>
        <w:widowControl w:val="0"/>
        <w:spacing w:after="60"/>
        <w:ind w:left="709" w:hanging="709"/>
        <w:rPr>
          <w:rFonts w:cs="Times New Roman"/>
        </w:rPr>
      </w:pPr>
      <w:r w:rsidRPr="004B1AE8">
        <w:rPr>
          <w:rFonts w:cs="Times New Roman"/>
        </w:rPr>
        <w:t xml:space="preserve">Hill, Richard S. (2016). “New Zealand </w:t>
      </w:r>
      <w:proofErr w:type="spellStart"/>
      <w:r w:rsidRPr="004B1AE8">
        <w:rPr>
          <w:rFonts w:cs="Times New Roman"/>
        </w:rPr>
        <w:t>Maori</w:t>
      </w:r>
      <w:proofErr w:type="spellEnd"/>
      <w:r w:rsidRPr="004B1AE8">
        <w:rPr>
          <w:rFonts w:cs="Times New Roman"/>
        </w:rPr>
        <w:t xml:space="preserve">: The quest for indigenous autonomy.” </w:t>
      </w:r>
      <w:r w:rsidRPr="004B1AE8">
        <w:rPr>
          <w:rFonts w:cs="Times New Roman"/>
          <w:i/>
          <w:iCs/>
        </w:rPr>
        <w:t>Ethnopolitics</w:t>
      </w:r>
      <w:r w:rsidRPr="004B1AE8">
        <w:rPr>
          <w:rFonts w:cs="Times New Roman"/>
        </w:rPr>
        <w:t xml:space="preserve"> 15(1): 144-165.</w:t>
      </w:r>
    </w:p>
    <w:p w14:paraId="6D70FF7D" w14:textId="77777777" w:rsidR="00A27B64" w:rsidRPr="004B1AE8" w:rsidRDefault="00A27B64" w:rsidP="008327B9">
      <w:pPr>
        <w:spacing w:after="60"/>
        <w:ind w:left="709" w:hanging="709"/>
        <w:rPr>
          <w:rFonts w:cs="Times New Roman"/>
          <w:szCs w:val="22"/>
        </w:rPr>
      </w:pPr>
      <w:proofErr w:type="spellStart"/>
      <w:r w:rsidRPr="004B1AE8">
        <w:rPr>
          <w:rFonts w:cs="Times New Roman"/>
          <w:szCs w:val="22"/>
        </w:rPr>
        <w:t>Hurihanganui</w:t>
      </w:r>
      <w:proofErr w:type="spellEnd"/>
      <w:r w:rsidRPr="004B1AE8">
        <w:rPr>
          <w:rFonts w:cs="Times New Roman"/>
          <w:szCs w:val="22"/>
        </w:rPr>
        <w:t xml:space="preserve">, </w:t>
      </w:r>
      <w:proofErr w:type="spellStart"/>
      <w:r w:rsidRPr="004B1AE8">
        <w:rPr>
          <w:rFonts w:cs="Times New Roman"/>
          <w:szCs w:val="22"/>
        </w:rPr>
        <w:t>Te</w:t>
      </w:r>
      <w:proofErr w:type="spellEnd"/>
      <w:r w:rsidRPr="004B1AE8">
        <w:rPr>
          <w:rFonts w:cs="Times New Roman"/>
          <w:szCs w:val="22"/>
        </w:rPr>
        <w:t xml:space="preserve"> Aniwa (2020). ‘</w:t>
      </w:r>
      <w:proofErr w:type="spellStart"/>
      <w:r w:rsidRPr="004B1AE8">
        <w:rPr>
          <w:rFonts w:cs="Times New Roman"/>
          <w:szCs w:val="22"/>
        </w:rPr>
        <w:t>Takutai</w:t>
      </w:r>
      <w:proofErr w:type="spellEnd"/>
      <w:r w:rsidRPr="004B1AE8">
        <w:rPr>
          <w:rFonts w:cs="Times New Roman"/>
          <w:szCs w:val="22"/>
        </w:rPr>
        <w:t xml:space="preserve"> Moana Act breaches Treaty of Waitangi - Waitangi Tribunal’, RNZ, 30 June, </w:t>
      </w:r>
      <w:hyperlink r:id="rId13" w:history="1">
        <w:r w:rsidRPr="004B1AE8">
          <w:rPr>
            <w:rStyle w:val="Hyperlink"/>
            <w:rFonts w:cs="Times New Roman"/>
            <w:szCs w:val="22"/>
          </w:rPr>
          <w:t>https://www.rnz.co.nz/news/te-manu-korihi/420157/takutai-moana-act-breaches-treaty-of-waitangi-waitangi-tribunal</w:t>
        </w:r>
      </w:hyperlink>
      <w:r w:rsidRPr="004B1AE8">
        <w:rPr>
          <w:rFonts w:cs="Times New Roman"/>
          <w:szCs w:val="22"/>
        </w:rPr>
        <w:t>. [22 September 2022].</w:t>
      </w:r>
    </w:p>
    <w:p w14:paraId="2306558C" w14:textId="77777777" w:rsidR="00A27B64" w:rsidRPr="004B1AE8" w:rsidRDefault="00A27B64" w:rsidP="008327B9">
      <w:pPr>
        <w:spacing w:after="60"/>
        <w:ind w:left="709" w:hanging="709"/>
        <w:rPr>
          <w:szCs w:val="22"/>
        </w:rPr>
      </w:pPr>
      <w:r w:rsidRPr="004B1AE8">
        <w:rPr>
          <w:rFonts w:eastAsia="Times New Roman" w:cs="Times New Roman"/>
          <w:iCs/>
          <w:szCs w:val="22"/>
        </w:rPr>
        <w:t>Keenan, Danny. “</w:t>
      </w:r>
      <w:proofErr w:type="spellStart"/>
      <w:r w:rsidRPr="004B1AE8">
        <w:rPr>
          <w:rFonts w:eastAsia="Times New Roman" w:cs="Times New Roman"/>
          <w:iCs/>
          <w:szCs w:val="22"/>
        </w:rPr>
        <w:t>Te</w:t>
      </w:r>
      <w:proofErr w:type="spellEnd"/>
      <w:r w:rsidRPr="004B1AE8">
        <w:rPr>
          <w:rFonts w:eastAsia="Times New Roman" w:cs="Times New Roman"/>
          <w:iCs/>
          <w:szCs w:val="22"/>
        </w:rPr>
        <w:t xml:space="preserve"> Ara – The Encyclopedia of New Zealand.”</w:t>
      </w:r>
      <w:r w:rsidRPr="004B1AE8">
        <w:rPr>
          <w:szCs w:val="22"/>
        </w:rPr>
        <w:t xml:space="preserve"> </w:t>
      </w:r>
      <w:hyperlink r:id="rId14" w:history="1">
        <w:r w:rsidRPr="004B1AE8">
          <w:rPr>
            <w:rStyle w:val="Hyperlink"/>
            <w:szCs w:val="22"/>
          </w:rPr>
          <w:t>http://www.teara.govt.nz/en/zoomify/37836/confiscations-map</w:t>
        </w:r>
      </w:hyperlink>
      <w:r w:rsidRPr="004B1AE8">
        <w:rPr>
          <w:szCs w:val="22"/>
        </w:rPr>
        <w:t xml:space="preserve"> [November 24, 2021].</w:t>
      </w:r>
    </w:p>
    <w:p w14:paraId="450CAE81" w14:textId="77777777" w:rsidR="00A27B64" w:rsidRPr="004B1AE8" w:rsidRDefault="00A27B64" w:rsidP="008327B9">
      <w:pPr>
        <w:pStyle w:val="NormalWeb"/>
        <w:spacing w:before="0" w:beforeAutospacing="0" w:after="60" w:afterAutospacing="0"/>
        <w:ind w:left="709" w:hanging="709"/>
        <w:rPr>
          <w:sz w:val="22"/>
          <w:szCs w:val="22"/>
          <w:lang w:val="en-US"/>
        </w:rPr>
      </w:pPr>
      <w:r w:rsidRPr="004B1AE8">
        <w:rPr>
          <w:sz w:val="22"/>
          <w:szCs w:val="22"/>
          <w:lang w:val="en-US"/>
        </w:rPr>
        <w:t xml:space="preserve">Leonard, Ben (2021). ‘‘Judgment for the decade’ in landmark foreshore and seabed case’, </w:t>
      </w:r>
      <w:r w:rsidRPr="004B1AE8">
        <w:rPr>
          <w:i/>
          <w:iCs/>
          <w:sz w:val="22"/>
          <w:szCs w:val="22"/>
          <w:lang w:val="en-US"/>
        </w:rPr>
        <w:t xml:space="preserve">Newsroom, </w:t>
      </w:r>
      <w:r w:rsidRPr="004B1AE8">
        <w:rPr>
          <w:sz w:val="22"/>
          <w:szCs w:val="22"/>
          <w:lang w:val="en-US"/>
        </w:rPr>
        <w:t>17 May. https://www.newsroom.co.nz/judgment-for-the-decade-in-landmark-foreshore-and-seabed-case. [22 September 2022].</w:t>
      </w:r>
    </w:p>
    <w:p w14:paraId="128F721E" w14:textId="77777777" w:rsidR="00A27B64" w:rsidRPr="004B1AE8" w:rsidRDefault="00A27B64" w:rsidP="008327B9">
      <w:pPr>
        <w:pStyle w:val="NormalWeb"/>
        <w:spacing w:before="0" w:beforeAutospacing="0" w:after="60" w:afterAutospacing="0"/>
        <w:ind w:left="709" w:hanging="709"/>
        <w:rPr>
          <w:sz w:val="22"/>
          <w:szCs w:val="22"/>
          <w:lang w:val="en-US"/>
        </w:rPr>
      </w:pPr>
      <w:r w:rsidRPr="004B1AE8">
        <w:rPr>
          <w:sz w:val="22"/>
          <w:szCs w:val="22"/>
          <w:lang w:val="en-US"/>
        </w:rPr>
        <w:t xml:space="preserve">Minahan, James (2002). </w:t>
      </w:r>
      <w:r w:rsidRPr="004B1AE8">
        <w:rPr>
          <w:i/>
          <w:sz w:val="22"/>
          <w:szCs w:val="22"/>
          <w:lang w:val="en-US"/>
        </w:rPr>
        <w:t xml:space="preserve">Encyclopedia of the Stateless Nations. </w:t>
      </w:r>
      <w:r w:rsidRPr="004B1AE8">
        <w:rPr>
          <w:sz w:val="22"/>
          <w:szCs w:val="22"/>
          <w:lang w:val="en-US"/>
        </w:rPr>
        <w:t>Westport, CT: Greenwood Press, pp. 1174-1179.</w:t>
      </w:r>
    </w:p>
    <w:p w14:paraId="2419A7EA" w14:textId="77777777" w:rsidR="00A27B64" w:rsidRPr="004B1AE8" w:rsidRDefault="00A27B64" w:rsidP="008327B9">
      <w:pPr>
        <w:pStyle w:val="NormalWeb"/>
        <w:spacing w:before="0" w:beforeAutospacing="0" w:after="60" w:afterAutospacing="0"/>
        <w:ind w:left="709" w:hanging="709"/>
        <w:rPr>
          <w:sz w:val="22"/>
          <w:szCs w:val="22"/>
          <w:lang w:val="en-US"/>
        </w:rPr>
      </w:pPr>
      <w:r w:rsidRPr="004B1AE8">
        <w:rPr>
          <w:sz w:val="22"/>
          <w:szCs w:val="22"/>
          <w:lang w:val="en-US"/>
        </w:rPr>
        <w:t>Minorities at Risk Project (2009). College Park, MD: University of Maryland.</w:t>
      </w:r>
    </w:p>
    <w:p w14:paraId="074B8CA2" w14:textId="77777777" w:rsidR="00A27B64" w:rsidRPr="004B1AE8" w:rsidRDefault="00A27B64" w:rsidP="008327B9">
      <w:pPr>
        <w:pStyle w:val="NormalWeb"/>
        <w:spacing w:before="0" w:beforeAutospacing="0" w:after="60" w:afterAutospacing="0"/>
        <w:ind w:left="709" w:hanging="709"/>
        <w:rPr>
          <w:sz w:val="22"/>
          <w:szCs w:val="22"/>
          <w:lang w:val="en-US"/>
        </w:rPr>
      </w:pPr>
      <w:r w:rsidRPr="004B1AE8">
        <w:rPr>
          <w:sz w:val="22"/>
          <w:szCs w:val="22"/>
          <w:lang w:val="en-US"/>
        </w:rPr>
        <w:t>Minority Rights Group International (1997).</w:t>
      </w:r>
      <w:r w:rsidRPr="004B1AE8">
        <w:rPr>
          <w:i/>
          <w:sz w:val="22"/>
          <w:szCs w:val="22"/>
          <w:lang w:val="en-US"/>
        </w:rPr>
        <w:t xml:space="preserve"> World Directory of Minorities. </w:t>
      </w:r>
      <w:r w:rsidRPr="004B1AE8">
        <w:rPr>
          <w:sz w:val="22"/>
          <w:szCs w:val="22"/>
          <w:lang w:val="en-US"/>
        </w:rPr>
        <w:t>London: Minority Rights Group International, pp. 676-678.</w:t>
      </w:r>
    </w:p>
    <w:p w14:paraId="785EE768" w14:textId="77777777" w:rsidR="00A27B64" w:rsidRPr="004B1AE8" w:rsidRDefault="00A27B64" w:rsidP="008327B9">
      <w:pPr>
        <w:widowControl w:val="0"/>
        <w:spacing w:after="60"/>
        <w:ind w:left="709" w:hanging="709"/>
        <w:rPr>
          <w:szCs w:val="22"/>
        </w:rPr>
      </w:pPr>
      <w:r w:rsidRPr="004B1AE8">
        <w:t xml:space="preserve">Minority Rights Group International. </w:t>
      </w:r>
      <w:r w:rsidRPr="004B1AE8">
        <w:rPr>
          <w:i/>
        </w:rPr>
        <w:t>World Directory of Minorities and Indigenous Groups</w:t>
      </w:r>
      <w:r w:rsidRPr="004B1AE8">
        <w:t xml:space="preserve">. </w:t>
      </w:r>
      <w:hyperlink r:id="rId15" w:history="1">
        <w:r w:rsidRPr="004B1AE8">
          <w:t>http://minorityrights.org/directory/</w:t>
        </w:r>
      </w:hyperlink>
      <w:r w:rsidRPr="004B1AE8">
        <w:t xml:space="preserve"> </w:t>
      </w:r>
      <w:r w:rsidRPr="004B1AE8">
        <w:rPr>
          <w:szCs w:val="22"/>
        </w:rPr>
        <w:t>[November 9, 2021].</w:t>
      </w:r>
    </w:p>
    <w:p w14:paraId="6BE088B3" w14:textId="77777777" w:rsidR="00A27B64" w:rsidRPr="004B1AE8" w:rsidRDefault="00A27B64" w:rsidP="008327B9">
      <w:pPr>
        <w:widowControl w:val="0"/>
        <w:spacing w:after="60"/>
        <w:ind w:left="709" w:hanging="709"/>
        <w:rPr>
          <w:szCs w:val="22"/>
        </w:rPr>
      </w:pPr>
      <w:r w:rsidRPr="004B1AE8">
        <w:rPr>
          <w:szCs w:val="22"/>
        </w:rPr>
        <w:t xml:space="preserve">New Zealand History. “Treaty Timeline.” </w:t>
      </w:r>
      <w:hyperlink r:id="rId16" w:history="1">
        <w:r w:rsidRPr="004B1AE8">
          <w:rPr>
            <w:rStyle w:val="Hyperlink"/>
            <w:szCs w:val="22"/>
          </w:rPr>
          <w:t>https://nzhistory.govt.nz/politics/treaty/treaty-timeline/treaty-events-1900-1949</w:t>
        </w:r>
      </w:hyperlink>
      <w:r w:rsidRPr="004B1AE8">
        <w:rPr>
          <w:szCs w:val="22"/>
        </w:rPr>
        <w:t xml:space="preserve"> [March 16, 2022].</w:t>
      </w:r>
    </w:p>
    <w:p w14:paraId="1FE9280D" w14:textId="77777777" w:rsidR="00A27B64" w:rsidRPr="004B1AE8" w:rsidRDefault="00A27B64" w:rsidP="008327B9">
      <w:pPr>
        <w:widowControl w:val="0"/>
        <w:spacing w:after="60"/>
        <w:ind w:left="709" w:hanging="709"/>
        <w:rPr>
          <w:szCs w:val="22"/>
        </w:rPr>
      </w:pPr>
      <w:r w:rsidRPr="004B1AE8">
        <w:rPr>
          <w:szCs w:val="22"/>
        </w:rPr>
        <w:t xml:space="preserve">Osipov, Alexander (2022). </w:t>
      </w:r>
      <w:proofErr w:type="gramStart"/>
      <w:r w:rsidRPr="004B1AE8">
        <w:rPr>
          <w:szCs w:val="22"/>
        </w:rPr>
        <w:t>‘ Mapping</w:t>
      </w:r>
      <w:proofErr w:type="gramEnd"/>
      <w:r w:rsidRPr="004B1AE8">
        <w:rPr>
          <w:szCs w:val="22"/>
        </w:rPr>
        <w:t xml:space="preserve"> Non-Territorial Autonomy Arrangements’, </w:t>
      </w:r>
      <w:r w:rsidRPr="004B1AE8">
        <w:rPr>
          <w:i/>
          <w:iCs/>
          <w:szCs w:val="22"/>
        </w:rPr>
        <w:t>Ethnopolitics</w:t>
      </w:r>
      <w:r w:rsidRPr="004B1AE8">
        <w:rPr>
          <w:szCs w:val="22"/>
        </w:rPr>
        <w:t xml:space="preserve">, 21(5), pp. 561-580. </w:t>
      </w:r>
      <w:proofErr w:type="spellStart"/>
      <w:r w:rsidRPr="004B1AE8">
        <w:rPr>
          <w:szCs w:val="22"/>
        </w:rPr>
        <w:t>doi</w:t>
      </w:r>
      <w:proofErr w:type="spellEnd"/>
      <w:r w:rsidRPr="004B1AE8">
        <w:rPr>
          <w:szCs w:val="22"/>
        </w:rPr>
        <w:t>: 10.1080/17449057.2021.1975891. [21 September 2022].</w:t>
      </w:r>
    </w:p>
    <w:p w14:paraId="4EB2394A" w14:textId="77777777" w:rsidR="00A27B64" w:rsidRPr="004B1AE8" w:rsidRDefault="00A27B64" w:rsidP="008327B9">
      <w:pPr>
        <w:widowControl w:val="0"/>
        <w:spacing w:after="60"/>
        <w:ind w:left="709" w:hanging="709"/>
        <w:rPr>
          <w:szCs w:val="22"/>
        </w:rPr>
      </w:pPr>
      <w:r w:rsidRPr="004B1AE8">
        <w:rPr>
          <w:szCs w:val="22"/>
        </w:rPr>
        <w:t xml:space="preserve">Prina, </w:t>
      </w:r>
      <w:proofErr w:type="gramStart"/>
      <w:r w:rsidRPr="004B1AE8">
        <w:rPr>
          <w:szCs w:val="22"/>
        </w:rPr>
        <w:t>Federica  (</w:t>
      </w:r>
      <w:proofErr w:type="gramEnd"/>
      <w:r w:rsidRPr="004B1AE8">
        <w:rPr>
          <w:szCs w:val="22"/>
        </w:rPr>
        <w:t xml:space="preserve">2020). ‘Nonterritorial Autonomy and Minority (Dis)Empowerment: Past, Present, and Future,’ </w:t>
      </w:r>
      <w:r w:rsidRPr="004B1AE8">
        <w:rPr>
          <w:i/>
          <w:iCs/>
          <w:szCs w:val="22"/>
        </w:rPr>
        <w:t>Nationalities Papers</w:t>
      </w:r>
      <w:r w:rsidRPr="004B1AE8">
        <w:rPr>
          <w:szCs w:val="22"/>
        </w:rPr>
        <w:t xml:space="preserve">, 48(3), pp. 425–434. </w:t>
      </w:r>
      <w:proofErr w:type="spellStart"/>
      <w:r w:rsidRPr="004B1AE8">
        <w:rPr>
          <w:szCs w:val="22"/>
        </w:rPr>
        <w:t>doi</w:t>
      </w:r>
      <w:proofErr w:type="spellEnd"/>
      <w:r w:rsidRPr="004B1AE8">
        <w:rPr>
          <w:szCs w:val="22"/>
        </w:rPr>
        <w:t>: 10.1017/nps.2019.124. [21 September 2022].</w:t>
      </w:r>
    </w:p>
    <w:p w14:paraId="264C9910" w14:textId="77777777" w:rsidR="00A27B64" w:rsidRPr="004B1AE8" w:rsidRDefault="00A27B64" w:rsidP="008327B9">
      <w:pPr>
        <w:widowControl w:val="0"/>
        <w:spacing w:after="60"/>
        <w:ind w:left="709" w:hanging="709"/>
        <w:rPr>
          <w:szCs w:val="22"/>
        </w:rPr>
      </w:pPr>
      <w:r w:rsidRPr="004B1AE8">
        <w:rPr>
          <w:szCs w:val="22"/>
        </w:rPr>
        <w:t xml:space="preserve">Sharpe, Marty (2020). ‘Foreshore and seabed dispute: A tide that hasn't ebbed’, </w:t>
      </w:r>
      <w:r w:rsidRPr="004B1AE8">
        <w:rPr>
          <w:i/>
          <w:iCs/>
          <w:szCs w:val="22"/>
        </w:rPr>
        <w:t>Stuff,</w:t>
      </w:r>
      <w:r w:rsidRPr="004B1AE8">
        <w:rPr>
          <w:szCs w:val="22"/>
        </w:rPr>
        <w:t xml:space="preserve"> 10 September.</w:t>
      </w:r>
      <w:r w:rsidRPr="004B1AE8">
        <w:t xml:space="preserve"> </w:t>
      </w:r>
      <w:hyperlink r:id="rId17" w:history="1">
        <w:r w:rsidRPr="004B1AE8">
          <w:rPr>
            <w:rStyle w:val="Hyperlink"/>
            <w:szCs w:val="22"/>
          </w:rPr>
          <w:t>https://www.stuff.co.nz/pou-tiaki/300090883/foreshore-and-seabed-dispute-a-tide-that-hasnt-ebbed</w:t>
        </w:r>
      </w:hyperlink>
      <w:r w:rsidRPr="004B1AE8">
        <w:rPr>
          <w:szCs w:val="22"/>
        </w:rPr>
        <w:t>. [22 September 2022].</w:t>
      </w:r>
    </w:p>
    <w:p w14:paraId="6398B1BC" w14:textId="77777777" w:rsidR="00A27B64" w:rsidRPr="004B1AE8" w:rsidRDefault="00A27B64" w:rsidP="008327B9">
      <w:pPr>
        <w:widowControl w:val="0"/>
        <w:spacing w:after="60"/>
        <w:ind w:left="709" w:hanging="709"/>
        <w:rPr>
          <w:rFonts w:cs="Times New Roman"/>
        </w:rPr>
      </w:pPr>
      <w:r w:rsidRPr="004B1AE8">
        <w:rPr>
          <w:rFonts w:cs="Times New Roman"/>
        </w:rPr>
        <w:t xml:space="preserve">Vogt, Manuel, Nils-Christian Bormann, Seraina Rüegger, Lars-Erik </w:t>
      </w:r>
      <w:proofErr w:type="spellStart"/>
      <w:r w:rsidRPr="004B1AE8">
        <w:rPr>
          <w:rFonts w:cs="Times New Roman"/>
        </w:rPr>
        <w:t>Cederman</w:t>
      </w:r>
      <w:proofErr w:type="spellEnd"/>
      <w:r w:rsidRPr="004B1AE8">
        <w:rPr>
          <w:rFonts w:cs="Times New Roman"/>
        </w:rPr>
        <w:t xml:space="preserve">, Philipp Hunziker, and Luc Girardin (2015). “Integrating Data on Ethnicity, Geography, and Conflict: The Ethnic Power Relations Data Set Family.” </w:t>
      </w:r>
      <w:r w:rsidRPr="004B1AE8">
        <w:rPr>
          <w:rFonts w:cs="Times New Roman"/>
          <w:i/>
          <w:iCs/>
        </w:rPr>
        <w:t>Journal of Conflict Resolution</w:t>
      </w:r>
      <w:r w:rsidRPr="004B1AE8">
        <w:rPr>
          <w:rFonts w:cs="Times New Roman"/>
        </w:rPr>
        <w:t xml:space="preserve"> 59(7): 1327-1342.</w:t>
      </w:r>
    </w:p>
    <w:p w14:paraId="73E7589A" w14:textId="77777777" w:rsidR="00A27B64" w:rsidRDefault="00A27B64" w:rsidP="008327B9">
      <w:pPr>
        <w:widowControl w:val="0"/>
        <w:spacing w:after="60"/>
        <w:ind w:left="709" w:hanging="709"/>
        <w:rPr>
          <w:rFonts w:cs="Times New Roman"/>
        </w:rPr>
      </w:pPr>
      <w:r w:rsidRPr="004B1AE8">
        <w:rPr>
          <w:rFonts w:cs="Times New Roman"/>
        </w:rPr>
        <w:t xml:space="preserve">Walker, R. J. (1984). “The Genesis of </w:t>
      </w:r>
      <w:proofErr w:type="spellStart"/>
      <w:r w:rsidRPr="004B1AE8">
        <w:rPr>
          <w:rFonts w:cs="Times New Roman"/>
        </w:rPr>
        <w:t>Maori</w:t>
      </w:r>
      <w:proofErr w:type="spellEnd"/>
      <w:r w:rsidRPr="004B1AE8">
        <w:rPr>
          <w:rFonts w:cs="Times New Roman"/>
        </w:rPr>
        <w:t xml:space="preserve"> Activism.” </w:t>
      </w:r>
      <w:r w:rsidRPr="004B1AE8">
        <w:rPr>
          <w:rFonts w:cs="Times New Roman"/>
          <w:i/>
          <w:iCs/>
        </w:rPr>
        <w:t xml:space="preserve">The Journal of Polynesian Society </w:t>
      </w:r>
      <w:r w:rsidRPr="004B1AE8">
        <w:rPr>
          <w:rFonts w:cs="Times New Roman"/>
        </w:rPr>
        <w:t>93(3): 267-281.</w:t>
      </w:r>
    </w:p>
    <w:p w14:paraId="0D3F0DF3" w14:textId="77777777" w:rsidR="00A27B64" w:rsidRPr="00F971F7" w:rsidRDefault="00A27B64" w:rsidP="008327B9">
      <w:pPr>
        <w:widowControl w:val="0"/>
        <w:spacing w:after="60"/>
        <w:ind w:left="709" w:hanging="709"/>
        <w:rPr>
          <w:rFonts w:cs="Times New Roman"/>
        </w:rPr>
      </w:pPr>
      <w:r>
        <w:rPr>
          <w:rFonts w:cs="Times New Roman"/>
        </w:rPr>
        <w:t xml:space="preserve">Warne, Kennedy (2014). “A Sovereign Act”. </w:t>
      </w:r>
      <w:r>
        <w:rPr>
          <w:rFonts w:cs="Times New Roman"/>
          <w:i/>
          <w:iCs/>
        </w:rPr>
        <w:t>New Zealand Geographic</w:t>
      </w:r>
      <w:r>
        <w:rPr>
          <w:rFonts w:cs="Times New Roman"/>
        </w:rPr>
        <w:t xml:space="preserve">. March – April. </w:t>
      </w:r>
      <w:hyperlink r:id="rId18" w:history="1">
        <w:r w:rsidRPr="00234128">
          <w:rPr>
            <w:rStyle w:val="Hyperlink"/>
            <w:rFonts w:cs="Times New Roman"/>
          </w:rPr>
          <w:t>https://www.nzgeo.com/stories/a-sovereign-act/</w:t>
        </w:r>
      </w:hyperlink>
      <w:r>
        <w:rPr>
          <w:rFonts w:cs="Times New Roman"/>
        </w:rPr>
        <w:t xml:space="preserve"> [April 1, 2023].</w:t>
      </w:r>
    </w:p>
    <w:p w14:paraId="11901733" w14:textId="77777777" w:rsidR="008327B9" w:rsidRPr="00DC0008" w:rsidRDefault="008327B9" w:rsidP="00DC0008">
      <w:pPr>
        <w:widowControl w:val="0"/>
        <w:spacing w:after="60"/>
        <w:ind w:left="709" w:hanging="709"/>
        <w:rPr>
          <w:rFonts w:cs="Times New Roman"/>
        </w:rPr>
      </w:pPr>
    </w:p>
    <w:sectPr w:rsidR="008327B9" w:rsidRPr="00DC0008" w:rsidSect="00377142">
      <w:footerReference w:type="default" r:id="rId19"/>
      <w:headerReference w:type="first" r:id="rId20"/>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91A84" w14:textId="77777777" w:rsidR="002526ED" w:rsidRDefault="002526ED" w:rsidP="00A76598">
      <w:r>
        <w:separator/>
      </w:r>
    </w:p>
  </w:endnote>
  <w:endnote w:type="continuationSeparator" w:id="0">
    <w:p w14:paraId="19D9BBD0" w14:textId="77777777" w:rsidR="002526ED" w:rsidRDefault="002526ED"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7DFA3" w14:textId="77777777" w:rsidR="002526ED" w:rsidRPr="00ED0D02" w:rsidRDefault="002526ED" w:rsidP="00ED0D02">
      <w:pPr>
        <w:pStyle w:val="Footer"/>
      </w:pPr>
      <w:r>
        <w:separator/>
      </w:r>
    </w:p>
  </w:footnote>
  <w:footnote w:type="continuationSeparator" w:id="0">
    <w:p w14:paraId="38844C21" w14:textId="77777777" w:rsidR="002526ED" w:rsidRDefault="002526ED"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AA02E00"/>
    <w:multiLevelType w:val="hybridMultilevel"/>
    <w:tmpl w:val="50E6D64C"/>
    <w:lvl w:ilvl="0" w:tplc="513614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58924E2"/>
    <w:multiLevelType w:val="hybridMultilevel"/>
    <w:tmpl w:val="D5AEFA30"/>
    <w:lvl w:ilvl="0" w:tplc="99921BC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1A80B7D"/>
    <w:multiLevelType w:val="hybridMultilevel"/>
    <w:tmpl w:val="4E86C624"/>
    <w:lvl w:ilvl="0" w:tplc="B5B0BC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66292531">
    <w:abstractNumId w:val="48"/>
  </w:num>
  <w:num w:numId="2" w16cid:durableId="442699856">
    <w:abstractNumId w:val="65"/>
  </w:num>
  <w:num w:numId="3" w16cid:durableId="2015954787">
    <w:abstractNumId w:val="31"/>
  </w:num>
  <w:num w:numId="4" w16cid:durableId="914045123">
    <w:abstractNumId w:val="51"/>
  </w:num>
  <w:num w:numId="5" w16cid:durableId="2058699084">
    <w:abstractNumId w:val="22"/>
  </w:num>
  <w:num w:numId="6" w16cid:durableId="670105764">
    <w:abstractNumId w:val="20"/>
  </w:num>
  <w:num w:numId="7" w16cid:durableId="2038851538">
    <w:abstractNumId w:val="49"/>
  </w:num>
  <w:num w:numId="8" w16cid:durableId="807165063">
    <w:abstractNumId w:val="56"/>
  </w:num>
  <w:num w:numId="9" w16cid:durableId="543059140">
    <w:abstractNumId w:val="55"/>
  </w:num>
  <w:num w:numId="10" w16cid:durableId="2022320889">
    <w:abstractNumId w:val="52"/>
  </w:num>
  <w:num w:numId="11" w16cid:durableId="923143400">
    <w:abstractNumId w:val="46"/>
  </w:num>
  <w:num w:numId="12" w16cid:durableId="774985374">
    <w:abstractNumId w:val="4"/>
  </w:num>
  <w:num w:numId="13" w16cid:durableId="1567063080">
    <w:abstractNumId w:val="42"/>
  </w:num>
  <w:num w:numId="14" w16cid:durableId="907494833">
    <w:abstractNumId w:val="34"/>
  </w:num>
  <w:num w:numId="15" w16cid:durableId="5059985">
    <w:abstractNumId w:val="39"/>
  </w:num>
  <w:num w:numId="16" w16cid:durableId="1235354510">
    <w:abstractNumId w:val="41"/>
  </w:num>
  <w:num w:numId="17" w16cid:durableId="1664511373">
    <w:abstractNumId w:val="69"/>
  </w:num>
  <w:num w:numId="18" w16cid:durableId="2126077268">
    <w:abstractNumId w:val="35"/>
  </w:num>
  <w:num w:numId="19" w16cid:durableId="915630399">
    <w:abstractNumId w:val="17"/>
  </w:num>
  <w:num w:numId="20" w16cid:durableId="1026445461">
    <w:abstractNumId w:val="10"/>
  </w:num>
  <w:num w:numId="21" w16cid:durableId="515771516">
    <w:abstractNumId w:val="70"/>
  </w:num>
  <w:num w:numId="22" w16cid:durableId="2019232524">
    <w:abstractNumId w:val="25"/>
  </w:num>
  <w:num w:numId="23" w16cid:durableId="762920943">
    <w:abstractNumId w:val="37"/>
  </w:num>
  <w:num w:numId="24" w16cid:durableId="16125929">
    <w:abstractNumId w:val="14"/>
  </w:num>
  <w:num w:numId="25" w16cid:durableId="1677221368">
    <w:abstractNumId w:val="6"/>
  </w:num>
  <w:num w:numId="26" w16cid:durableId="1064834837">
    <w:abstractNumId w:val="66"/>
  </w:num>
  <w:num w:numId="27" w16cid:durableId="1233350758">
    <w:abstractNumId w:val="12"/>
  </w:num>
  <w:num w:numId="28" w16cid:durableId="1399748412">
    <w:abstractNumId w:val="23"/>
  </w:num>
  <w:num w:numId="29" w16cid:durableId="623000616">
    <w:abstractNumId w:val="18"/>
  </w:num>
  <w:num w:numId="30" w16cid:durableId="155729162">
    <w:abstractNumId w:val="44"/>
  </w:num>
  <w:num w:numId="31" w16cid:durableId="483861868">
    <w:abstractNumId w:val="67"/>
  </w:num>
  <w:num w:numId="32" w16cid:durableId="705328874">
    <w:abstractNumId w:val="11"/>
  </w:num>
  <w:num w:numId="33" w16cid:durableId="1255672324">
    <w:abstractNumId w:val="3"/>
  </w:num>
  <w:num w:numId="34" w16cid:durableId="1837376717">
    <w:abstractNumId w:val="19"/>
  </w:num>
  <w:num w:numId="35" w16cid:durableId="247231250">
    <w:abstractNumId w:val="9"/>
  </w:num>
  <w:num w:numId="36" w16cid:durableId="665015644">
    <w:abstractNumId w:val="0"/>
  </w:num>
  <w:num w:numId="37" w16cid:durableId="857277947">
    <w:abstractNumId w:val="60"/>
  </w:num>
  <w:num w:numId="38" w16cid:durableId="672416599">
    <w:abstractNumId w:val="8"/>
  </w:num>
  <w:num w:numId="39" w16cid:durableId="340745443">
    <w:abstractNumId w:val="47"/>
  </w:num>
  <w:num w:numId="40" w16cid:durableId="1086727596">
    <w:abstractNumId w:val="36"/>
  </w:num>
  <w:num w:numId="41" w16cid:durableId="556014395">
    <w:abstractNumId w:val="15"/>
  </w:num>
  <w:num w:numId="42" w16cid:durableId="502210041">
    <w:abstractNumId w:val="21"/>
  </w:num>
  <w:num w:numId="43" w16cid:durableId="1969359866">
    <w:abstractNumId w:val="16"/>
  </w:num>
  <w:num w:numId="44" w16cid:durableId="1606496272">
    <w:abstractNumId w:val="61"/>
  </w:num>
  <w:num w:numId="45" w16cid:durableId="237062196">
    <w:abstractNumId w:val="24"/>
  </w:num>
  <w:num w:numId="46" w16cid:durableId="1956397760">
    <w:abstractNumId w:val="7"/>
  </w:num>
  <w:num w:numId="47" w16cid:durableId="1210605821">
    <w:abstractNumId w:val="53"/>
  </w:num>
  <w:num w:numId="48" w16cid:durableId="1423526935">
    <w:abstractNumId w:val="26"/>
  </w:num>
  <w:num w:numId="49" w16cid:durableId="773327755">
    <w:abstractNumId w:val="33"/>
  </w:num>
  <w:num w:numId="50" w16cid:durableId="1572619181">
    <w:abstractNumId w:val="59"/>
  </w:num>
  <w:num w:numId="51" w16cid:durableId="1706520329">
    <w:abstractNumId w:val="53"/>
  </w:num>
  <w:num w:numId="52" w16cid:durableId="889462525">
    <w:abstractNumId w:val="62"/>
  </w:num>
  <w:num w:numId="53" w16cid:durableId="1926764283">
    <w:abstractNumId w:val="54"/>
  </w:num>
  <w:num w:numId="54" w16cid:durableId="955136286">
    <w:abstractNumId w:val="68"/>
  </w:num>
  <w:num w:numId="55" w16cid:durableId="1758593391">
    <w:abstractNumId w:val="2"/>
  </w:num>
  <w:num w:numId="56" w16cid:durableId="957878053">
    <w:abstractNumId w:val="30"/>
  </w:num>
  <w:num w:numId="57" w16cid:durableId="318190820">
    <w:abstractNumId w:val="50"/>
  </w:num>
  <w:num w:numId="58" w16cid:durableId="1051225094">
    <w:abstractNumId w:val="28"/>
  </w:num>
  <w:num w:numId="59" w16cid:durableId="1277827715">
    <w:abstractNumId w:val="43"/>
  </w:num>
  <w:num w:numId="60" w16cid:durableId="128981897">
    <w:abstractNumId w:val="40"/>
  </w:num>
  <w:num w:numId="61" w16cid:durableId="1247424946">
    <w:abstractNumId w:val="64"/>
  </w:num>
  <w:num w:numId="62" w16cid:durableId="773205675">
    <w:abstractNumId w:val="29"/>
  </w:num>
  <w:num w:numId="63" w16cid:durableId="1146432954">
    <w:abstractNumId w:val="72"/>
  </w:num>
  <w:num w:numId="64" w16cid:durableId="1904173484">
    <w:abstractNumId w:val="5"/>
  </w:num>
  <w:num w:numId="65" w16cid:durableId="1153327184">
    <w:abstractNumId w:val="1"/>
  </w:num>
  <w:num w:numId="66" w16cid:durableId="1435517170">
    <w:abstractNumId w:val="27"/>
  </w:num>
  <w:num w:numId="67" w16cid:durableId="1315835615">
    <w:abstractNumId w:val="58"/>
  </w:num>
  <w:num w:numId="68" w16cid:durableId="1186791750">
    <w:abstractNumId w:val="32"/>
  </w:num>
  <w:num w:numId="69" w16cid:durableId="352076199">
    <w:abstractNumId w:val="4"/>
  </w:num>
  <w:num w:numId="70" w16cid:durableId="1214660926">
    <w:abstractNumId w:val="57"/>
  </w:num>
  <w:num w:numId="71" w16cid:durableId="486478447">
    <w:abstractNumId w:val="13"/>
  </w:num>
  <w:num w:numId="72" w16cid:durableId="440495301">
    <w:abstractNumId w:val="71"/>
  </w:num>
  <w:num w:numId="73" w16cid:durableId="1849756501">
    <w:abstractNumId w:val="38"/>
  </w:num>
  <w:num w:numId="74" w16cid:durableId="562566345">
    <w:abstractNumId w:val="63"/>
  </w:num>
  <w:num w:numId="75" w16cid:durableId="2126609134">
    <w:abstractNumId w:val="4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B72"/>
    <w:rsid w:val="000B0EE6"/>
    <w:rsid w:val="000B1D8D"/>
    <w:rsid w:val="000B1ED6"/>
    <w:rsid w:val="000B230A"/>
    <w:rsid w:val="000B25BA"/>
    <w:rsid w:val="000B271E"/>
    <w:rsid w:val="000B2DEC"/>
    <w:rsid w:val="000B3049"/>
    <w:rsid w:val="000B45BE"/>
    <w:rsid w:val="000B4A58"/>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E01"/>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C92"/>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5CDB"/>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283D"/>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5B0B"/>
    <w:rsid w:val="00166979"/>
    <w:rsid w:val="00170678"/>
    <w:rsid w:val="00171303"/>
    <w:rsid w:val="0017149E"/>
    <w:rsid w:val="001749E3"/>
    <w:rsid w:val="001750B9"/>
    <w:rsid w:val="00175EB9"/>
    <w:rsid w:val="001766C9"/>
    <w:rsid w:val="00180323"/>
    <w:rsid w:val="00180D32"/>
    <w:rsid w:val="0018124C"/>
    <w:rsid w:val="00181E16"/>
    <w:rsid w:val="00181F91"/>
    <w:rsid w:val="00182C12"/>
    <w:rsid w:val="00184261"/>
    <w:rsid w:val="0018463E"/>
    <w:rsid w:val="00184A75"/>
    <w:rsid w:val="00184DA5"/>
    <w:rsid w:val="00185186"/>
    <w:rsid w:val="00185F6F"/>
    <w:rsid w:val="0018662F"/>
    <w:rsid w:val="00187192"/>
    <w:rsid w:val="00187474"/>
    <w:rsid w:val="00187C57"/>
    <w:rsid w:val="00190B84"/>
    <w:rsid w:val="0019179C"/>
    <w:rsid w:val="0019346B"/>
    <w:rsid w:val="00194622"/>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DC5"/>
    <w:rsid w:val="001C4FD0"/>
    <w:rsid w:val="001C50E0"/>
    <w:rsid w:val="001C6061"/>
    <w:rsid w:val="001C6147"/>
    <w:rsid w:val="001C79E4"/>
    <w:rsid w:val="001C7A25"/>
    <w:rsid w:val="001D03E4"/>
    <w:rsid w:val="001D0A81"/>
    <w:rsid w:val="001D1088"/>
    <w:rsid w:val="001D1122"/>
    <w:rsid w:val="001D1DC7"/>
    <w:rsid w:val="001D1DEA"/>
    <w:rsid w:val="001D1EA3"/>
    <w:rsid w:val="001D1FBD"/>
    <w:rsid w:val="001D23C9"/>
    <w:rsid w:val="001D2A13"/>
    <w:rsid w:val="001D2E0B"/>
    <w:rsid w:val="001D2E2E"/>
    <w:rsid w:val="001D37E3"/>
    <w:rsid w:val="001D3EF2"/>
    <w:rsid w:val="001D3FE2"/>
    <w:rsid w:val="001D480B"/>
    <w:rsid w:val="001D49E5"/>
    <w:rsid w:val="001D5661"/>
    <w:rsid w:val="001D56E2"/>
    <w:rsid w:val="001D5CE3"/>
    <w:rsid w:val="001D6999"/>
    <w:rsid w:val="001D6EC4"/>
    <w:rsid w:val="001D722B"/>
    <w:rsid w:val="001D7385"/>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765"/>
    <w:rsid w:val="001F6D6A"/>
    <w:rsid w:val="001F710A"/>
    <w:rsid w:val="001F72DD"/>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26ED"/>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528"/>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55F"/>
    <w:rsid w:val="002C1614"/>
    <w:rsid w:val="002C1A12"/>
    <w:rsid w:val="002C1BA8"/>
    <w:rsid w:val="002C30B5"/>
    <w:rsid w:val="002C32F4"/>
    <w:rsid w:val="002C360C"/>
    <w:rsid w:val="002C3D0E"/>
    <w:rsid w:val="002C3D31"/>
    <w:rsid w:val="002C3FE2"/>
    <w:rsid w:val="002C4B5B"/>
    <w:rsid w:val="002C4CC2"/>
    <w:rsid w:val="002C4E8D"/>
    <w:rsid w:val="002C51C5"/>
    <w:rsid w:val="002C5ECA"/>
    <w:rsid w:val="002C5F1C"/>
    <w:rsid w:val="002C61AE"/>
    <w:rsid w:val="002C664C"/>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541"/>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1CC"/>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4F9"/>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1BB6"/>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09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5E59"/>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C54"/>
    <w:rsid w:val="00485DD5"/>
    <w:rsid w:val="00486031"/>
    <w:rsid w:val="004861D3"/>
    <w:rsid w:val="0048627D"/>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1AE8"/>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3E2"/>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074AE"/>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3D6A"/>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068"/>
    <w:rsid w:val="005B75F6"/>
    <w:rsid w:val="005B7E74"/>
    <w:rsid w:val="005C05E1"/>
    <w:rsid w:val="005C08EB"/>
    <w:rsid w:val="005C100E"/>
    <w:rsid w:val="005C13EB"/>
    <w:rsid w:val="005C148C"/>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0DC0"/>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65C"/>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63D"/>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76A2B"/>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1A0"/>
    <w:rsid w:val="00686432"/>
    <w:rsid w:val="00687D89"/>
    <w:rsid w:val="006902D3"/>
    <w:rsid w:val="00690A4E"/>
    <w:rsid w:val="006910B0"/>
    <w:rsid w:val="0069148C"/>
    <w:rsid w:val="00691AC9"/>
    <w:rsid w:val="0069257E"/>
    <w:rsid w:val="00692B58"/>
    <w:rsid w:val="006931C7"/>
    <w:rsid w:val="0069323B"/>
    <w:rsid w:val="00693CD1"/>
    <w:rsid w:val="006951D8"/>
    <w:rsid w:val="006968A2"/>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95E"/>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5C93"/>
    <w:rsid w:val="006C66D8"/>
    <w:rsid w:val="006C6BC7"/>
    <w:rsid w:val="006C720E"/>
    <w:rsid w:val="006C7FBA"/>
    <w:rsid w:val="006D02C9"/>
    <w:rsid w:val="006D0662"/>
    <w:rsid w:val="006D06DE"/>
    <w:rsid w:val="006D1010"/>
    <w:rsid w:val="006D16B9"/>
    <w:rsid w:val="006D1DED"/>
    <w:rsid w:val="006D2B3F"/>
    <w:rsid w:val="006D368E"/>
    <w:rsid w:val="006D3847"/>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11A"/>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21F2"/>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43"/>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5EC1"/>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4D4"/>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27B9"/>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8E6"/>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6BA0"/>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138"/>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1D45"/>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323D"/>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1EF7"/>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07965"/>
    <w:rsid w:val="009106C7"/>
    <w:rsid w:val="009111DC"/>
    <w:rsid w:val="009114FD"/>
    <w:rsid w:val="00911D3E"/>
    <w:rsid w:val="00911D98"/>
    <w:rsid w:val="00912108"/>
    <w:rsid w:val="00912267"/>
    <w:rsid w:val="00912B90"/>
    <w:rsid w:val="00912D93"/>
    <w:rsid w:val="009145A1"/>
    <w:rsid w:val="00915121"/>
    <w:rsid w:val="00915E37"/>
    <w:rsid w:val="00915F2D"/>
    <w:rsid w:val="009167A5"/>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2B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9CE"/>
    <w:rsid w:val="009B2BEE"/>
    <w:rsid w:val="009B593B"/>
    <w:rsid w:val="009B6889"/>
    <w:rsid w:val="009B7795"/>
    <w:rsid w:val="009B7F2C"/>
    <w:rsid w:val="009C049F"/>
    <w:rsid w:val="009C1CD6"/>
    <w:rsid w:val="009C2DE2"/>
    <w:rsid w:val="009C367D"/>
    <w:rsid w:val="009C378F"/>
    <w:rsid w:val="009C4031"/>
    <w:rsid w:val="009C40CC"/>
    <w:rsid w:val="009C40CE"/>
    <w:rsid w:val="009C571B"/>
    <w:rsid w:val="009C580F"/>
    <w:rsid w:val="009C58BD"/>
    <w:rsid w:val="009C62B6"/>
    <w:rsid w:val="009C6C8D"/>
    <w:rsid w:val="009C7229"/>
    <w:rsid w:val="009C79B9"/>
    <w:rsid w:val="009D043A"/>
    <w:rsid w:val="009D07EC"/>
    <w:rsid w:val="009D1113"/>
    <w:rsid w:val="009D1570"/>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9F676F"/>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42C1"/>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27B64"/>
    <w:rsid w:val="00A30E2D"/>
    <w:rsid w:val="00A30F74"/>
    <w:rsid w:val="00A310F1"/>
    <w:rsid w:val="00A31164"/>
    <w:rsid w:val="00A3122D"/>
    <w:rsid w:val="00A319CD"/>
    <w:rsid w:val="00A31EC9"/>
    <w:rsid w:val="00A32A89"/>
    <w:rsid w:val="00A33346"/>
    <w:rsid w:val="00A33553"/>
    <w:rsid w:val="00A337C7"/>
    <w:rsid w:val="00A338FF"/>
    <w:rsid w:val="00A3391E"/>
    <w:rsid w:val="00A34A7B"/>
    <w:rsid w:val="00A35B39"/>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642A"/>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621"/>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9744E"/>
    <w:rsid w:val="00A97503"/>
    <w:rsid w:val="00AA0020"/>
    <w:rsid w:val="00AA0423"/>
    <w:rsid w:val="00AA0B7F"/>
    <w:rsid w:val="00AA0E16"/>
    <w:rsid w:val="00AA17AF"/>
    <w:rsid w:val="00AA2F34"/>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906"/>
    <w:rsid w:val="00B46D20"/>
    <w:rsid w:val="00B47430"/>
    <w:rsid w:val="00B475DA"/>
    <w:rsid w:val="00B50139"/>
    <w:rsid w:val="00B50462"/>
    <w:rsid w:val="00B505D7"/>
    <w:rsid w:val="00B5112B"/>
    <w:rsid w:val="00B51EAB"/>
    <w:rsid w:val="00B51EB4"/>
    <w:rsid w:val="00B524E4"/>
    <w:rsid w:val="00B533D1"/>
    <w:rsid w:val="00B534BF"/>
    <w:rsid w:val="00B53F09"/>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B10"/>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4BB"/>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5F28"/>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898"/>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74F"/>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61F6"/>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A70"/>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2AC4"/>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0008"/>
    <w:rsid w:val="00DC15EF"/>
    <w:rsid w:val="00DC160B"/>
    <w:rsid w:val="00DC1BC3"/>
    <w:rsid w:val="00DC224C"/>
    <w:rsid w:val="00DC2A26"/>
    <w:rsid w:val="00DC5F6F"/>
    <w:rsid w:val="00DC67E0"/>
    <w:rsid w:val="00DC6CE6"/>
    <w:rsid w:val="00DC7C6D"/>
    <w:rsid w:val="00DC7FCF"/>
    <w:rsid w:val="00DD053D"/>
    <w:rsid w:val="00DD0651"/>
    <w:rsid w:val="00DD1859"/>
    <w:rsid w:val="00DD19B1"/>
    <w:rsid w:val="00DD2F06"/>
    <w:rsid w:val="00DD3FE9"/>
    <w:rsid w:val="00DD4C03"/>
    <w:rsid w:val="00DD5C4D"/>
    <w:rsid w:val="00DD5EFA"/>
    <w:rsid w:val="00DD66E0"/>
    <w:rsid w:val="00DD6A3E"/>
    <w:rsid w:val="00DD7A33"/>
    <w:rsid w:val="00DD7E40"/>
    <w:rsid w:val="00DD7EB7"/>
    <w:rsid w:val="00DE1093"/>
    <w:rsid w:val="00DE1314"/>
    <w:rsid w:val="00DE1704"/>
    <w:rsid w:val="00DE231C"/>
    <w:rsid w:val="00DE338E"/>
    <w:rsid w:val="00DE3989"/>
    <w:rsid w:val="00DE39D5"/>
    <w:rsid w:val="00DE4023"/>
    <w:rsid w:val="00DE446C"/>
    <w:rsid w:val="00DE476B"/>
    <w:rsid w:val="00DE55D6"/>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5DAB"/>
    <w:rsid w:val="00DF6616"/>
    <w:rsid w:val="00DF7100"/>
    <w:rsid w:val="00DF7D0C"/>
    <w:rsid w:val="00DF7EAC"/>
    <w:rsid w:val="00E00365"/>
    <w:rsid w:val="00E008FC"/>
    <w:rsid w:val="00E00A02"/>
    <w:rsid w:val="00E00CB2"/>
    <w:rsid w:val="00E02443"/>
    <w:rsid w:val="00E03234"/>
    <w:rsid w:val="00E03467"/>
    <w:rsid w:val="00E0350C"/>
    <w:rsid w:val="00E03A74"/>
    <w:rsid w:val="00E03FFA"/>
    <w:rsid w:val="00E047EF"/>
    <w:rsid w:val="00E04D4C"/>
    <w:rsid w:val="00E057E5"/>
    <w:rsid w:val="00E0626B"/>
    <w:rsid w:val="00E069EF"/>
    <w:rsid w:val="00E07129"/>
    <w:rsid w:val="00E075F2"/>
    <w:rsid w:val="00E07D47"/>
    <w:rsid w:val="00E10E7A"/>
    <w:rsid w:val="00E10F98"/>
    <w:rsid w:val="00E11B68"/>
    <w:rsid w:val="00E11C52"/>
    <w:rsid w:val="00E11D37"/>
    <w:rsid w:val="00E12137"/>
    <w:rsid w:val="00E130FF"/>
    <w:rsid w:val="00E13C49"/>
    <w:rsid w:val="00E14723"/>
    <w:rsid w:val="00E14875"/>
    <w:rsid w:val="00E1492F"/>
    <w:rsid w:val="00E1502D"/>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1C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87D64"/>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58B1"/>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42F"/>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2D24"/>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1D3"/>
    <w:rsid w:val="00F919DD"/>
    <w:rsid w:val="00F93A66"/>
    <w:rsid w:val="00F941FF"/>
    <w:rsid w:val="00F94728"/>
    <w:rsid w:val="00F95A51"/>
    <w:rsid w:val="00F971A2"/>
    <w:rsid w:val="00F971F7"/>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26D7"/>
    <w:rsid w:val="00FD4E3B"/>
    <w:rsid w:val="00FD5118"/>
    <w:rsid w:val="00FD7307"/>
    <w:rsid w:val="00FE012F"/>
    <w:rsid w:val="00FE1DC8"/>
    <w:rsid w:val="00FE26C2"/>
    <w:rsid w:val="00FE2A61"/>
    <w:rsid w:val="00FE2E87"/>
    <w:rsid w:val="00FE4890"/>
    <w:rsid w:val="00FE4D07"/>
    <w:rsid w:val="00FE4D78"/>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6CAA"/>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1920649">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87815868">
      <w:bodyDiv w:val="1"/>
      <w:marLeft w:val="0"/>
      <w:marRight w:val="0"/>
      <w:marTop w:val="0"/>
      <w:marBottom w:val="0"/>
      <w:divBdr>
        <w:top w:val="none" w:sz="0" w:space="0" w:color="auto"/>
        <w:left w:val="none" w:sz="0" w:space="0" w:color="auto"/>
        <w:bottom w:val="none" w:sz="0" w:space="0" w:color="auto"/>
        <w:right w:val="none" w:sz="0" w:space="0" w:color="auto"/>
      </w:divBdr>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44713672">
      <w:bodyDiv w:val="1"/>
      <w:marLeft w:val="0"/>
      <w:marRight w:val="0"/>
      <w:marTop w:val="0"/>
      <w:marBottom w:val="0"/>
      <w:divBdr>
        <w:top w:val="none" w:sz="0" w:space="0" w:color="auto"/>
        <w:left w:val="none" w:sz="0" w:space="0" w:color="auto"/>
        <w:bottom w:val="none" w:sz="0" w:space="0" w:color="auto"/>
        <w:right w:val="none" w:sz="0" w:space="0" w:color="auto"/>
      </w:divBdr>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898518992">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2236660">
      <w:bodyDiv w:val="1"/>
      <w:marLeft w:val="0"/>
      <w:marRight w:val="0"/>
      <w:marTop w:val="0"/>
      <w:marBottom w:val="0"/>
      <w:divBdr>
        <w:top w:val="none" w:sz="0" w:space="0" w:color="auto"/>
        <w:left w:val="none" w:sz="0" w:space="0" w:color="auto"/>
        <w:bottom w:val="none" w:sz="0" w:space="0" w:color="auto"/>
        <w:right w:val="none" w:sz="0" w:space="0" w:color="auto"/>
      </w:divBdr>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nz.co.nz/news/te-manu-korihi/420157/takutai-moana-act-breaches-treaty-of-waitangi-waitangi-tribunal" TargetMode="External"/><Relationship Id="rId18" Type="http://schemas.openxmlformats.org/officeDocument/2006/relationships/hyperlink" Target="https://www.nzgeo.com/stories/a-sovereign-ac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rnz.co.nz/news/on-the-inside/441787/opinion-ardern-in-the-gun-over-covert-maori-sovereignty-plan" TargetMode="External"/><Relationship Id="rId17" Type="http://schemas.openxmlformats.org/officeDocument/2006/relationships/hyperlink" Target="https://www.stuff.co.nz/pou-tiaki/300090883/foreshore-and-seabed-dispute-a-tide-that-hasnt-ebbed" TargetMode="External"/><Relationship Id="rId2" Type="http://schemas.openxmlformats.org/officeDocument/2006/relationships/customXml" Target="../customXml/item2.xml"/><Relationship Id="rId16" Type="http://schemas.openxmlformats.org/officeDocument/2006/relationships/hyperlink" Target="https://nzhistory.govt.nz/politics/treaty/treaty-timeline/treaty-events-1900-194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eabed" TargetMode="External"/><Relationship Id="rId5" Type="http://schemas.openxmlformats.org/officeDocument/2006/relationships/settings" Target="settings.xml"/><Relationship Id="rId15" Type="http://schemas.openxmlformats.org/officeDocument/2006/relationships/hyperlink" Target="http://minorityrights.org/directory/" TargetMode="External"/><Relationship Id="rId10" Type="http://schemas.openxmlformats.org/officeDocument/2006/relationships/hyperlink" Target="https://en.wikipedia.org/wiki/Foreshore"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en.wikipedia.org/wiki/New_Zealand_Court_of_Appeal" TargetMode="External"/><Relationship Id="rId14" Type="http://schemas.openxmlformats.org/officeDocument/2006/relationships/hyperlink" Target="http://www.teara.govt.nz/en/zoomify/37836/confiscations-map"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259A8-9437-3845-857C-1F23BEFB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5</Pages>
  <Words>2387</Words>
  <Characters>13607</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41</cp:revision>
  <dcterms:created xsi:type="dcterms:W3CDTF">2016-03-01T18:07:00Z</dcterms:created>
  <dcterms:modified xsi:type="dcterms:W3CDTF">2023-10-26T14:14:00Z</dcterms:modified>
</cp:coreProperties>
</file>